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A54" w:rsidRPr="002F07FB" w:rsidRDefault="000C1216" w:rsidP="00D329A2">
      <w:pPr>
        <w:rPr>
          <w:rFonts w:ascii="Times New Roman" w:hAnsi="Times New Roman" w:cs="Times New Roman"/>
          <w:b/>
          <w:bCs/>
        </w:rPr>
      </w:pPr>
      <w:r>
        <w:rPr>
          <w:rFonts w:ascii="Times New Roman" w:hAnsi="Times New Roman" w:cs="Times New Roman"/>
          <w:b/>
          <w:bCs/>
        </w:rPr>
        <w:t xml:space="preserve"> 2026/1051 APROBACION CONVOCATORIA DE AYUDAS ECONÓMICAS PARA LA REALIZACIÓN DE OBRAS DE REHABILITACIÓN DE CUBIERTAS, FACHADAS, PORTALES Y ESTRUCTURAS EN LA PUEBLA VIEJA DE LAREDO.</w:t>
      </w:r>
    </w:p>
    <w:p w:rsidR="00847BF6" w:rsidRDefault="000C1216" w:rsidP="00847BF6">
      <w:pPr>
        <w:jc w:val="both"/>
        <w:rPr>
          <w:rFonts w:ascii="Times New Roman" w:hAnsi="Times New Roman" w:cs="Times New Roman"/>
          <w:bCs/>
        </w:rPr>
      </w:pPr>
      <w:r w:rsidRPr="002F07FB">
        <w:rPr>
          <w:rFonts w:ascii="Times New Roman" w:hAnsi="Times New Roman" w:cs="Times New Roman"/>
        </w:rPr>
        <w:tab/>
      </w:r>
      <w:r w:rsidR="00847BF6">
        <w:rPr>
          <w:rFonts w:ascii="Times New Roman" w:hAnsi="Times New Roman" w:cs="Times New Roman"/>
          <w:bCs/>
        </w:rPr>
        <w:t>Visto el expediente 2026/1051 relativo a la aprobación de la convocatoria de ayudas económicas para la realización de obras de rehabilitación de cubiertas, fachadas, portales y estructuras en la Puebla Vieja de Laredo en el 2026,</w:t>
      </w:r>
      <w:r w:rsidR="00847BF6">
        <w:rPr>
          <w:rFonts w:ascii="Times New Roman" w:hAnsi="Times New Roman" w:cs="Times New Roman"/>
          <w:bCs/>
          <w:i/>
          <w:iCs/>
        </w:rPr>
        <w:t xml:space="preserve"> e</w:t>
      </w:r>
      <w:r w:rsidR="00847BF6">
        <w:rPr>
          <w:rFonts w:ascii="Times New Roman" w:hAnsi="Times New Roman" w:cs="Times New Roman"/>
          <w:bCs/>
        </w:rPr>
        <w:t xml:space="preserve">n calidad de Alcalde y Presidente de la C.I. de Puebla Vieja, Patrimonio y Barrios, </w:t>
      </w:r>
    </w:p>
    <w:p w:rsidR="00847BF6" w:rsidRDefault="00847BF6" w:rsidP="00847BF6">
      <w:pPr>
        <w:jc w:val="both"/>
        <w:rPr>
          <w:rFonts w:ascii="Times New Roman" w:hAnsi="Times New Roman" w:cs="Times New Roman"/>
          <w:bCs/>
        </w:rPr>
      </w:pPr>
      <w:r>
        <w:rPr>
          <w:rFonts w:ascii="Times New Roman" w:hAnsi="Times New Roman" w:cs="Times New Roman"/>
          <w:bCs/>
        </w:rPr>
        <w:tab/>
        <w:t>Visto el Documento RC 202600002002 con fecha 03 de marzo de 2026.</w:t>
      </w:r>
    </w:p>
    <w:p w:rsidR="00847BF6" w:rsidRDefault="00847BF6" w:rsidP="00847BF6">
      <w:pPr>
        <w:jc w:val="both"/>
        <w:rPr>
          <w:rFonts w:ascii="Times New Roman" w:hAnsi="Times New Roman" w:cs="Times New Roman"/>
          <w:bCs/>
        </w:rPr>
      </w:pPr>
      <w:r>
        <w:rPr>
          <w:rFonts w:ascii="Times New Roman" w:hAnsi="Times New Roman" w:cs="Times New Roman"/>
          <w:bCs/>
        </w:rPr>
        <w:tab/>
        <w:t>Visto el Informe de Secretaria de fecha 16 de septiembre de 2026</w:t>
      </w:r>
    </w:p>
    <w:p w:rsidR="00847BF6" w:rsidRDefault="00847BF6" w:rsidP="00847BF6">
      <w:pPr>
        <w:jc w:val="both"/>
        <w:rPr>
          <w:rFonts w:ascii="Times New Roman" w:hAnsi="Times New Roman" w:cs="Times New Roman"/>
          <w:bCs/>
        </w:rPr>
      </w:pPr>
      <w:r>
        <w:rPr>
          <w:rFonts w:ascii="Times New Roman" w:hAnsi="Times New Roman" w:cs="Times New Roman"/>
          <w:bCs/>
        </w:rPr>
        <w:tab/>
        <w:t xml:space="preserve">Visto el Informe de </w:t>
      </w:r>
      <w:proofErr w:type="spellStart"/>
      <w:r>
        <w:rPr>
          <w:rFonts w:ascii="Times New Roman" w:hAnsi="Times New Roman" w:cs="Times New Roman"/>
          <w:bCs/>
        </w:rPr>
        <w:t>Intervencion</w:t>
      </w:r>
      <w:proofErr w:type="spellEnd"/>
      <w:r>
        <w:rPr>
          <w:rFonts w:ascii="Times New Roman" w:hAnsi="Times New Roman" w:cs="Times New Roman"/>
          <w:bCs/>
        </w:rPr>
        <w:t xml:space="preserve"> de fecha 16 de septiembre de 2026</w:t>
      </w:r>
    </w:p>
    <w:p w:rsidR="00847BF6" w:rsidRDefault="00847BF6" w:rsidP="00847BF6">
      <w:pPr>
        <w:jc w:val="both"/>
        <w:rPr>
          <w:rFonts w:ascii="Times New Roman" w:hAnsi="Times New Roman" w:cs="Times New Roman"/>
          <w:bCs/>
        </w:rPr>
      </w:pPr>
      <w:r>
        <w:rPr>
          <w:rFonts w:ascii="Times New Roman" w:hAnsi="Times New Roman" w:cs="Times New Roman"/>
          <w:bCs/>
        </w:rPr>
        <w:tab/>
        <w:t>Se propone a la Junta de Gobierno Local:</w:t>
      </w:r>
    </w:p>
    <w:p w:rsidR="00847BF6" w:rsidRDefault="00847BF6" w:rsidP="00847BF6">
      <w:pPr>
        <w:jc w:val="both"/>
      </w:pPr>
      <w:r>
        <w:rPr>
          <w:rFonts w:ascii="Times New Roman" w:hAnsi="Times New Roman" w:cs="Times New Roman"/>
          <w:b/>
          <w:bCs/>
          <w:iCs/>
        </w:rPr>
        <w:tab/>
        <w:t>PRIMERO.</w:t>
      </w:r>
      <w:r>
        <w:rPr>
          <w:rFonts w:ascii="Times New Roman" w:hAnsi="Times New Roman" w:cs="Times New Roman"/>
          <w:bCs/>
          <w:iCs/>
        </w:rPr>
        <w:t xml:space="preserve">- </w:t>
      </w:r>
      <w:r>
        <w:rPr>
          <w:rFonts w:ascii="Times New Roman" w:hAnsi="Times New Roman" w:cs="Times New Roman"/>
        </w:rPr>
        <w:t xml:space="preserve">Aprobar la Convocatoria de </w:t>
      </w:r>
      <w:r>
        <w:rPr>
          <w:rFonts w:ascii="Times New Roman" w:hAnsi="Times New Roman" w:cs="Times New Roman"/>
          <w:bCs/>
        </w:rPr>
        <w:t xml:space="preserve">de ayudas económicas para la realización de obras de rehabilitación de cubiertas, fachadas, portales y estructuras en la Puebla Vieja de Laredo para el 2026, </w:t>
      </w:r>
      <w:r>
        <w:rPr>
          <w:rFonts w:ascii="Times New Roman" w:hAnsi="Times New Roman" w:cs="Times New Roman"/>
        </w:rPr>
        <w:t>de conformidad con la Ordenanza reguladora de las mismas, y en su razón:</w:t>
      </w:r>
    </w:p>
    <w:p w:rsidR="00847BF6" w:rsidRDefault="00847BF6" w:rsidP="00847BF6">
      <w:pPr>
        <w:ind w:left="708"/>
        <w:jc w:val="both"/>
        <w:rPr>
          <w:rFonts w:ascii="Times New Roman" w:hAnsi="Times New Roman" w:cs="Times New Roman"/>
          <w:i/>
          <w:sz w:val="20"/>
        </w:rPr>
      </w:pPr>
      <w:r>
        <w:rPr>
          <w:rFonts w:ascii="Times New Roman" w:hAnsi="Times New Roman" w:cs="Times New Roman"/>
          <w:b/>
          <w:i/>
          <w:sz w:val="20"/>
        </w:rPr>
        <w:t>Primero.</w:t>
      </w:r>
      <w:r>
        <w:rPr>
          <w:rFonts w:ascii="Times New Roman" w:hAnsi="Times New Roman" w:cs="Times New Roman"/>
          <w:bCs/>
          <w:i/>
          <w:sz w:val="20"/>
        </w:rPr>
        <w:t xml:space="preserve"> De conformidad con lo previsto en los artículos 17.3.b y 20.8.a de la Ley 38/2003, de 17 de noviembre, General de Subvenciones, se publica el extracto de la convocatoria de ayudas económicas para la realización de obras de rehabilitación de cubiertas, fachadas, portales y estructuras en la Puebla Vieja de Laredo cuyo texto completo puede consultarse en la Base de Datos Nacional de Subvenciones </w:t>
      </w:r>
      <w:hyperlink r:id="rId6" w:history="1">
        <w:r>
          <w:rPr>
            <w:rStyle w:val="Hipervnculo"/>
            <w:rFonts w:ascii="Times New Roman" w:hAnsi="Times New Roman" w:cs="Times New Roman"/>
            <w:i/>
            <w:sz w:val="20"/>
          </w:rPr>
          <w:t>(http://www.pap.minhap.gob.es/bdnstrans/):</w:t>
        </w:r>
      </w:hyperlink>
    </w:p>
    <w:p w:rsidR="00847BF6" w:rsidRDefault="00847BF6" w:rsidP="00847BF6">
      <w:pPr>
        <w:ind w:left="708"/>
        <w:jc w:val="both"/>
        <w:rPr>
          <w:rFonts w:ascii="Times New Roman" w:hAnsi="Times New Roman" w:cs="Times New Roman"/>
          <w:b/>
          <w:i/>
          <w:sz w:val="20"/>
        </w:rPr>
      </w:pPr>
      <w:r>
        <w:rPr>
          <w:rFonts w:ascii="Times New Roman" w:hAnsi="Times New Roman" w:cs="Times New Roman"/>
          <w:b/>
          <w:i/>
          <w:sz w:val="20"/>
        </w:rPr>
        <w:t>Segundo. Beneficiarios.</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Podrán acceder a las ayudas económicas reguladas en la presente normativa los propietarios y usuarios de viviendas, individualmente o agrupados en sociedades civiles o cualquier otra forma asociativa (no necesariamente instituida) con potestad para actuar en la totalidad de los elementos comunes del inmueble. El preceptor (de conformidad con lo indicado en el Plan Estratégico de Subvenciones 2026-2029) deberá acreditar mediante declaración responsable o método análogo, no ser deudor con la Hacienda Municipal o no tener pendiente de reintegro de subvenciones pagadas con anterioridad e incorrectamente justificadas.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El beneficio de la subvención será transmisible entre los titulares de los inmuebles una vez acreditada la existencia de un negocio jurídico inter vivos o mortis causa con apariencia legítima que dé pie a la transferencia del dominio del inmueble favorecido con la subvención.</w:t>
      </w:r>
    </w:p>
    <w:p w:rsidR="00847BF6" w:rsidRDefault="00847BF6" w:rsidP="00847BF6">
      <w:pPr>
        <w:ind w:left="708"/>
        <w:jc w:val="both"/>
        <w:rPr>
          <w:rFonts w:ascii="Times New Roman" w:hAnsi="Times New Roman" w:cs="Times New Roman"/>
          <w:b/>
          <w:i/>
          <w:sz w:val="20"/>
        </w:rPr>
      </w:pPr>
      <w:r>
        <w:rPr>
          <w:rFonts w:ascii="Times New Roman" w:hAnsi="Times New Roman" w:cs="Times New Roman"/>
          <w:b/>
          <w:i/>
          <w:sz w:val="20"/>
        </w:rPr>
        <w:t>Tercero. Objeto.</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Es objeto de la presente Ordenanza la regulación de la concesión de ayudas económicas para fomentar la realización de obras de interés arquitectónico o ambiental, promoviendo la restauración, conservación o mantenimiento, consolidación o reparación y reconstrucción de las cubiertas, fachadas y portales de los edificios, accesibilidad, eficiencia energética así como las intervenciones a nivel estructural que vayan dirigidas a recuperar o mejorar las adecuadas condiciones de resistencia estructural de los inmuebles, pudiendo tener tales obras carácter puntual o tener por objeto actuaciones integrales.</w:t>
      </w:r>
    </w:p>
    <w:p w:rsidR="00847BF6" w:rsidRDefault="00847BF6" w:rsidP="00847BF6">
      <w:pPr>
        <w:ind w:left="708"/>
        <w:jc w:val="both"/>
        <w:rPr>
          <w:rFonts w:ascii="Times New Roman" w:hAnsi="Times New Roman" w:cs="Times New Roman"/>
          <w:b/>
          <w:i/>
          <w:sz w:val="20"/>
        </w:rPr>
      </w:pPr>
      <w:r>
        <w:rPr>
          <w:rFonts w:ascii="Times New Roman" w:hAnsi="Times New Roman" w:cs="Times New Roman"/>
          <w:b/>
          <w:i/>
          <w:sz w:val="20"/>
        </w:rPr>
        <w:t>Cuarto. Bases reguladoras.</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Ordenanza Municipal reguladora de la Concesión de Ayudas Económicas para la realización de Obras de Rehabilitación de Cubiertas, Fachadas, Portales y Estructura en La Puebla Vieja de Laredo, publicada en el BOC número 211, de 31 de octubre de 2001 y sus sucesivas modificaciones (Modificación de 2010 publicada en el BOC número 145, de 29 de julio de 2010, modificación de 2014 publicada en el BOC número 214, de 6 de noviembre de 2014 y modificada el 17 de junio de 2019 por el BOC número 115 y modificación de 2025 publicada en el BOC nº 174 de 10 de septiembre de 2025). </w:t>
      </w:r>
    </w:p>
    <w:p w:rsidR="00847BF6" w:rsidRDefault="00847BF6" w:rsidP="00847BF6">
      <w:pPr>
        <w:ind w:left="708"/>
        <w:jc w:val="both"/>
        <w:rPr>
          <w:rFonts w:ascii="Times New Roman" w:hAnsi="Times New Roman" w:cs="Times New Roman"/>
          <w:b/>
          <w:i/>
          <w:sz w:val="20"/>
        </w:rPr>
      </w:pPr>
      <w:r>
        <w:rPr>
          <w:rFonts w:ascii="Times New Roman" w:hAnsi="Times New Roman" w:cs="Times New Roman"/>
          <w:b/>
          <w:i/>
          <w:sz w:val="20"/>
        </w:rPr>
        <w:lastRenderedPageBreak/>
        <w:t>Quinto. Cuantía de las Ayudas.</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Esta convocatoria anual tiene una consignación máxima de 140.000,00€ euros (</w:t>
      </w:r>
      <w:proofErr w:type="spellStart"/>
      <w:r>
        <w:rPr>
          <w:rFonts w:ascii="Times New Roman" w:hAnsi="Times New Roman" w:cs="Times New Roman"/>
          <w:bCs/>
          <w:i/>
          <w:sz w:val="20"/>
        </w:rPr>
        <w:t>Ref</w:t>
      </w:r>
      <w:proofErr w:type="spellEnd"/>
      <w:r>
        <w:rPr>
          <w:rFonts w:ascii="Times New Roman" w:hAnsi="Times New Roman" w:cs="Times New Roman"/>
          <w:bCs/>
          <w:i/>
          <w:sz w:val="20"/>
        </w:rPr>
        <w:t xml:space="preserve"> </w:t>
      </w:r>
      <w:proofErr w:type="spellStart"/>
      <w:r>
        <w:rPr>
          <w:rFonts w:ascii="Times New Roman" w:hAnsi="Times New Roman" w:cs="Times New Roman"/>
          <w:bCs/>
          <w:i/>
          <w:sz w:val="20"/>
        </w:rPr>
        <w:t>Interv</w:t>
      </w:r>
      <w:proofErr w:type="spellEnd"/>
      <w:r>
        <w:rPr>
          <w:rFonts w:ascii="Times New Roman" w:hAnsi="Times New Roman" w:cs="Times New Roman"/>
          <w:bCs/>
          <w:i/>
          <w:sz w:val="20"/>
        </w:rPr>
        <w:t>. 26.26</w:t>
      </w:r>
      <w:proofErr w:type="gramStart"/>
      <w:r>
        <w:rPr>
          <w:rFonts w:ascii="Times New Roman" w:hAnsi="Times New Roman" w:cs="Times New Roman"/>
          <w:bCs/>
          <w:i/>
          <w:sz w:val="20"/>
        </w:rPr>
        <w:t>.RC.000187</w:t>
      </w:r>
      <w:proofErr w:type="gramEnd"/>
      <w:r>
        <w:rPr>
          <w:rFonts w:ascii="Times New Roman" w:hAnsi="Times New Roman" w:cs="Times New Roman"/>
          <w:bCs/>
          <w:i/>
          <w:sz w:val="20"/>
        </w:rPr>
        <w:t xml:space="preserve">), conforme al documento Retención de Crédito correspondiente de la Intervención Municipal.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En función del nivel de protección asignado al edificio, se articulan las siguientes subvenciones que se relacionan, que en todo caso tienen el carácter de subvención a fondo perdido, calculándose, aplicando un porcentaje al presupuesto de contrata de las obras, incluido IVA.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La concesión de esta subvención estará condicionada a la eliminación de todos aquellos elementos inadecuados y/o añadidos que se recojan como a eliminar en la normativa urbanística aplicable, o sean entendidos, aunque no lo recogiese expresamente dicha normativa, como elementos añadidos o espurios a las edificaciones originales, incluyendo aquellos elementos de publicidad o cualquier tipo que se haya ejecutado sin licencia.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Porcentaje de subvención al presupuesto de contrata según el nivel del edificio: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 Nivel 1, 40%, hasta un máximo protegible de 13.000 €.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 Nivel 2, 40%, hasta un máximo protegible de 12.000 €.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 Nivel 3, 35%, hasta un máximo protegible de 10.000 €.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 Nivel 4, 30%, hasta un máximo protegible de 9.000 €.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 Nivel 5, 30%, hasta un máximo protegible de 8.000 €.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 Nivel 6, 25% protegible hasta un máximo de 7.000 €, siempre y cuando las actuaciones previstas se dirijan a la eliminación o disminución del impacto de elementos considerados inapropiados por falta de ajuste o integración al entorno según los criterios establecidos por la normativa urbanística aplicable.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En lo que a obras de accesibilidad se refiere se subvencionará un 40% del importe de las obras de ejecución hasta un máximo de 12.000 € con independencia del nivel de protección del inmueble.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En lo que a obras de eficiencia energética y mejora térmica de la envolvente se refiere se subvencionará un 20% de las obras de ejecución hasta un máximo de 12.000 € con independencia del nivel de protección del inmueble siempre y cuando al menos se suba un </w:t>
      </w:r>
    </w:p>
    <w:p w:rsidR="00847BF6" w:rsidRDefault="00847BF6" w:rsidP="00847BF6">
      <w:pPr>
        <w:ind w:left="708"/>
        <w:jc w:val="both"/>
        <w:rPr>
          <w:rFonts w:ascii="Times New Roman" w:hAnsi="Times New Roman" w:cs="Times New Roman"/>
          <w:bCs/>
          <w:i/>
          <w:sz w:val="20"/>
        </w:rPr>
      </w:pPr>
      <w:proofErr w:type="gramStart"/>
      <w:r>
        <w:rPr>
          <w:rFonts w:ascii="Times New Roman" w:hAnsi="Times New Roman" w:cs="Times New Roman"/>
          <w:bCs/>
          <w:i/>
          <w:sz w:val="20"/>
        </w:rPr>
        <w:t>nivel</w:t>
      </w:r>
      <w:proofErr w:type="gramEnd"/>
      <w:r>
        <w:rPr>
          <w:rFonts w:ascii="Times New Roman" w:hAnsi="Times New Roman" w:cs="Times New Roman"/>
          <w:bCs/>
          <w:i/>
          <w:sz w:val="20"/>
        </w:rPr>
        <w:t xml:space="preserve"> en la calificación energética del edificio debidamente justificado por técnico competente y la solución que se plantee cumpla la normativa vigente en cuanto a materiales y cumplimiento del PEPV.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 xml:space="preserve">En todos los casos en que ello sea preciso, y con independencia del nivel de protección del inmueble se incluirá una subvención bajo iguales condiciones para la redacción de proyecto técnico por importe de 2.200 € o de dirección técnica por importe de 1.600 €. A tales efectos, la obligatoriedad de aportación de proyecto técnico vendrá condicionada por la naturaleza y envergadura de las obras, a la par que la exigencia de aportar dirección técnica vendrá motivada por apreciar los Servicios Técnicos cualquier circunstancia derivada de las obras previstas que pudiera afectar a la seguridad o a las condiciones estructurales del inmueble. Será obligada en todos los casos en que se produzca la intervención de Técnico en materia de edificación la aportación de certificación final de obra en la que se especifique que lo construido se ajusta a lo solicitado en la licencia de obras, así como su correcta ejecución. Asimismo, cuando para acogerse a las subvenciones previstas en esta ordenanza sea preceptiva la presentación del Informe de Evaluación de Edificios, se recibirá una subvención por importe de 600 € por edificio. </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No podrá subvencionarse dos veces el mismo concepto.</w:t>
      </w:r>
    </w:p>
    <w:p w:rsidR="00847BF6" w:rsidRDefault="00847BF6" w:rsidP="00847BF6">
      <w:pPr>
        <w:ind w:left="708"/>
        <w:jc w:val="both"/>
        <w:rPr>
          <w:rFonts w:ascii="Times New Roman" w:hAnsi="Times New Roman" w:cs="Times New Roman"/>
          <w:b/>
          <w:i/>
          <w:sz w:val="20"/>
        </w:rPr>
      </w:pPr>
      <w:r>
        <w:rPr>
          <w:rFonts w:ascii="Times New Roman" w:hAnsi="Times New Roman" w:cs="Times New Roman"/>
          <w:b/>
          <w:i/>
          <w:sz w:val="20"/>
        </w:rPr>
        <w:t>Sexto. Plazo de presentación de las solicitudes, concesión definitiva y justificación.</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lastRenderedPageBreak/>
        <w:t>El plazo mínimo de presentación de solicitudes es de (2) dos meses, contado a partir de la publicación del presente extracto de la convocatoria en el Boletín Oficial de Cantabria, según dispone el artículo 20.8.a) de la Ley 38/2003, de 17 de noviembre, General de Subvenciones.</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
          <w:i/>
          <w:sz w:val="20"/>
        </w:rPr>
        <w:t>Séptimo. Plazo de las obras, concesión provisional, concesión definitiva y justificación</w:t>
      </w:r>
      <w:r>
        <w:rPr>
          <w:rFonts w:ascii="Times New Roman" w:hAnsi="Times New Roman" w:cs="Times New Roman"/>
          <w:bCs/>
          <w:i/>
          <w:sz w:val="20"/>
        </w:rPr>
        <w:t>.</w:t>
      </w:r>
    </w:p>
    <w:p w:rsidR="00847BF6" w:rsidRDefault="00847BF6" w:rsidP="00847BF6">
      <w:pPr>
        <w:ind w:left="708"/>
        <w:jc w:val="both"/>
        <w:rPr>
          <w:rFonts w:ascii="Times New Roman" w:hAnsi="Times New Roman" w:cs="Times New Roman"/>
          <w:bCs/>
          <w:i/>
          <w:sz w:val="20"/>
        </w:rPr>
      </w:pPr>
      <w:r>
        <w:rPr>
          <w:rFonts w:ascii="Times New Roman" w:hAnsi="Times New Roman" w:cs="Times New Roman"/>
          <w:bCs/>
          <w:i/>
          <w:sz w:val="20"/>
        </w:rPr>
        <w:t>Se atenderá a lo dispuesto en el capítulo III Tramitación, de la  Ordenanza Municipal reguladora de la Concesión de Ayudas Económicas para la realización de Obras de Rehabilitación de Cubiertas, Fachadas, Portales y Estructura en La Puebla Vieja de Laredo, publicada en el BOC número 211, de 31 de octubre de 2001 y sus sucesivas modificaciones (Modificación de 2010 publicada en el BOC número 145, de 29 de julio de 2010, modificación de 2014 publicada en el BOC número 214, de 6 de noviembre de 2014 y modificada el 17 de junio de 2019 por el BOC número 115 y modificación de 2025 publicada en el BOC nº 174 de 10 de septiembre de 2025).</w:t>
      </w:r>
    </w:p>
    <w:p w:rsidR="00847BF6" w:rsidRDefault="00847BF6" w:rsidP="00847BF6">
      <w:pPr>
        <w:jc w:val="both"/>
        <w:rPr>
          <w:rFonts w:ascii="Times New Roman" w:hAnsi="Times New Roman" w:cs="Times New Roman"/>
          <w:bCs/>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r>
        <w:rPr>
          <w:rFonts w:ascii="Times New Roman" w:hAnsi="Times New Roman" w:cs="Times New Roman"/>
          <w:b/>
          <w:lang w:val="es-ES_tradnl"/>
        </w:rPr>
      </w:r>
      <w:r>
        <w:rPr>
          <w:rFonts w:ascii="Times New Roman" w:hAnsi="Times New Roman" w:cs="Times New Roman"/>
          <w:b/>
          <w:lang w:val="es-ES_tradnl"/>
        </w:rPr>
        <w:pict>
          <v:shapetype id="_x0000_t202" coordsize="21600,21600" o:spt="202" path="m,l,21600r21600,l21600,xe">
            <v:stroke joinstyle="miter"/>
            <v:path gradientshapeok="t" o:connecttype="rect"/>
          </v:shapetype>
          <v:shape id="Cuadro de texto 11" o:spid="_x0000_s3074" type="#_x0000_t202" style="width:389.2pt;height:70.2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" filled="f" stroked="f">
            <o:lock v:ext="edit" shapetype="t"/>
            <v:textbox style="mso-fit-shape-to-text:t">
              <w:txbxContent>
                <w:p w:rsidR="00847BF6" w:rsidRDefault="00847BF6" w:rsidP="00847BF6">
                  <w:pPr>
                    <w:jc w:val="center"/>
                    <w:rPr>
                      <w:rFonts w:ascii="Arial Black" w:hAnsi="Arial Black"/>
                      <w:outline/>
                      <w:color w:val="000000"/>
                      <w:sz w:val="72"/>
                      <w:szCs w:val="72"/>
                    </w:rPr>
                  </w:pPr>
                  <w:r>
                    <w:rPr>
                      <w:rFonts w:ascii="Arial Black" w:hAnsi="Arial Black"/>
                      <w:outline/>
                      <w:color w:val="000000"/>
                      <w:sz w:val="72"/>
                      <w:szCs w:val="72"/>
                    </w:rPr>
                    <w:t>ANEXOS</w:t>
                  </w:r>
                </w:p>
              </w:txbxContent>
            </v:textbox>
            <w10:wrap type="none"/>
            <w10:anchorlock/>
          </v:shape>
        </w:pict>
      </w: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0C1216" w:rsidRDefault="000C1216" w:rsidP="00847BF6">
      <w:pPr>
        <w:rPr>
          <w:rFonts w:ascii="Times New Roman" w:hAnsi="Times New Roman" w:cs="Times New Roman"/>
          <w:b/>
          <w:lang w:val="es-ES_tradnl"/>
        </w:rPr>
      </w:pPr>
    </w:p>
    <w:p w:rsidR="00847BF6" w:rsidRDefault="00847BF6" w:rsidP="00847BF6">
      <w:pPr>
        <w:rPr>
          <w:rFonts w:ascii="Times New Roman" w:hAnsi="Times New Roman" w:cs="Times New Roman"/>
          <w:b/>
          <w:lang w:val="es-ES_tradnl"/>
        </w:rPr>
      </w:pPr>
    </w:p>
    <w:p w:rsidR="00847BF6" w:rsidRDefault="00847BF6" w:rsidP="00847BF6">
      <w:pPr>
        <w:spacing w:after="0"/>
        <w:rPr>
          <w:rFonts w:cstheme="minorHAnsi"/>
          <w:sz w:val="24"/>
          <w:szCs w:val="24"/>
        </w:rPr>
        <w:sectPr w:rsidR="00847BF6">
          <w:pgSz w:w="11910" w:h="16840"/>
          <w:pgMar w:top="1417" w:right="1701" w:bottom="1417" w:left="1701" w:header="720" w:footer="720" w:gutter="0"/>
          <w:cols w:space="720"/>
        </w:sectPr>
      </w:pPr>
    </w:p>
    <w:p w:rsidR="00847BF6" w:rsidRDefault="00847BF6" w:rsidP="00847BF6">
      <w:pPr>
        <w:spacing w:after="0"/>
        <w:rPr>
          <w:rFonts w:cstheme="minorHAnsi"/>
          <w:sz w:val="24"/>
          <w:szCs w:val="24"/>
        </w:rPr>
        <w:sectPr w:rsidR="00847BF6">
          <w:type w:val="continuous"/>
          <w:pgSz w:w="11910" w:h="16840"/>
          <w:pgMar w:top="720" w:right="720" w:bottom="720" w:left="720" w:header="720" w:footer="720" w:gutter="0"/>
          <w:cols w:space="720"/>
        </w:sectPr>
      </w:pPr>
    </w:p>
    <w:p w:rsidR="00847BF6" w:rsidRDefault="00847BF6" w:rsidP="00847BF6">
      <w:pPr>
        <w:pStyle w:val="Textoindependiente"/>
        <w:rPr>
          <w:rFonts w:asciiTheme="minorHAnsi" w:hAnsiTheme="minorHAnsi" w:cstheme="minorHAnsi"/>
          <w:sz w:val="24"/>
          <w:szCs w:val="24"/>
        </w:rPr>
      </w:pPr>
      <w:r>
        <w:rPr>
          <w:noProof/>
          <w:lang w:eastAsia="es-ES"/>
        </w:rPr>
        <w:lastRenderedPageBreak/>
        <w:drawing>
          <wp:anchor distT="0" distB="0" distL="0" distR="0" simplePos="0" relativeHeight="251658240" behindDoc="0" locked="0" layoutInCell="1" allowOverlap="1">
            <wp:simplePos x="0" y="0"/>
            <wp:positionH relativeFrom="page">
              <wp:posOffset>1426210</wp:posOffset>
            </wp:positionH>
            <wp:positionV relativeFrom="paragraph">
              <wp:posOffset>8255</wp:posOffset>
            </wp:positionV>
            <wp:extent cx="492760" cy="922020"/>
            <wp:effectExtent l="19050" t="0" r="254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srcRect/>
                    <a:stretch>
                      <a:fillRect/>
                    </a:stretch>
                  </pic:blipFill>
                  <pic:spPr bwMode="auto">
                    <a:xfrm>
                      <a:off x="0" y="0"/>
                      <a:ext cx="492760" cy="922020"/>
                    </a:xfrm>
                    <a:prstGeom prst="rect">
                      <a:avLst/>
                    </a:prstGeom>
                    <a:noFill/>
                  </pic:spPr>
                </pic:pic>
              </a:graphicData>
            </a:graphic>
          </wp:anchor>
        </w:drawing>
      </w:r>
    </w:p>
    <w:p w:rsidR="00847BF6" w:rsidRDefault="00847BF6" w:rsidP="00847BF6">
      <w:pPr>
        <w:pStyle w:val="Textoindependiente"/>
        <w:rPr>
          <w:rFonts w:asciiTheme="minorHAnsi" w:hAnsiTheme="minorHAnsi" w:cstheme="minorHAnsi"/>
          <w:sz w:val="24"/>
          <w:szCs w:val="24"/>
        </w:rPr>
      </w:pPr>
    </w:p>
    <w:p w:rsidR="00847BF6" w:rsidRDefault="00847BF6" w:rsidP="00847BF6">
      <w:pPr>
        <w:pStyle w:val="Textoindependiente"/>
        <w:rPr>
          <w:rFonts w:asciiTheme="minorHAnsi" w:hAnsiTheme="minorHAnsi" w:cstheme="minorHAnsi"/>
          <w:sz w:val="24"/>
          <w:szCs w:val="24"/>
        </w:rPr>
      </w:pPr>
    </w:p>
    <w:p w:rsidR="00847BF6" w:rsidRDefault="00847BF6" w:rsidP="00847BF6">
      <w:pPr>
        <w:pStyle w:val="Textoindependiente"/>
        <w:rPr>
          <w:rFonts w:asciiTheme="minorHAnsi" w:hAnsiTheme="minorHAnsi" w:cstheme="minorHAnsi"/>
          <w:sz w:val="24"/>
          <w:szCs w:val="24"/>
        </w:rPr>
      </w:pPr>
    </w:p>
    <w:p w:rsidR="00847BF6" w:rsidRDefault="00847BF6" w:rsidP="00847BF6">
      <w:pPr>
        <w:pStyle w:val="Textoindependiente"/>
        <w:rPr>
          <w:rFonts w:asciiTheme="minorHAnsi" w:hAnsiTheme="minorHAnsi" w:cstheme="minorHAnsi"/>
          <w:sz w:val="24"/>
          <w:szCs w:val="24"/>
        </w:rPr>
      </w:pPr>
    </w:p>
    <w:p w:rsidR="00847BF6" w:rsidRDefault="00847BF6" w:rsidP="00847BF6">
      <w:pPr>
        <w:pStyle w:val="Textoindependiente"/>
        <w:spacing w:before="27"/>
        <w:rPr>
          <w:rFonts w:asciiTheme="minorHAnsi" w:hAnsiTheme="minorHAnsi" w:cstheme="minorHAnsi"/>
          <w:sz w:val="20"/>
          <w:szCs w:val="20"/>
        </w:rPr>
      </w:pPr>
    </w:p>
    <w:p w:rsidR="00847BF6" w:rsidRDefault="00847BF6" w:rsidP="00847BF6">
      <w:pPr>
        <w:spacing w:before="1" w:line="290" w:lineRule="auto"/>
        <w:ind w:left="1197" w:right="38" w:hanging="1078"/>
        <w:rPr>
          <w:rFonts w:cstheme="minorHAnsi"/>
          <w:spacing w:val="-2"/>
          <w:w w:val="115"/>
          <w:sz w:val="20"/>
          <w:szCs w:val="20"/>
        </w:rPr>
      </w:pPr>
      <w:r>
        <w:rPr>
          <w:rFonts w:cstheme="minorHAnsi"/>
          <w:spacing w:val="-2"/>
          <w:w w:val="115"/>
          <w:sz w:val="20"/>
          <w:szCs w:val="20"/>
        </w:rPr>
        <w:t>EXCMO.</w:t>
      </w:r>
      <w:r>
        <w:rPr>
          <w:rFonts w:cstheme="minorHAnsi"/>
          <w:spacing w:val="-20"/>
          <w:w w:val="115"/>
          <w:sz w:val="20"/>
          <w:szCs w:val="20"/>
        </w:rPr>
        <w:t xml:space="preserve"> </w:t>
      </w:r>
      <w:r>
        <w:rPr>
          <w:rFonts w:cstheme="minorHAnsi"/>
          <w:spacing w:val="-2"/>
          <w:w w:val="115"/>
          <w:sz w:val="20"/>
          <w:szCs w:val="20"/>
        </w:rPr>
        <w:t>AYUNTAMIENTO</w:t>
      </w:r>
      <w:r>
        <w:rPr>
          <w:rFonts w:cstheme="minorHAnsi"/>
          <w:spacing w:val="-16"/>
          <w:w w:val="115"/>
          <w:sz w:val="20"/>
          <w:szCs w:val="20"/>
        </w:rPr>
        <w:t xml:space="preserve"> </w:t>
      </w:r>
      <w:r>
        <w:rPr>
          <w:rFonts w:cstheme="minorHAnsi"/>
          <w:spacing w:val="-2"/>
          <w:w w:val="115"/>
          <w:sz w:val="20"/>
          <w:szCs w:val="20"/>
        </w:rPr>
        <w:t>DE</w:t>
      </w:r>
      <w:r>
        <w:rPr>
          <w:rFonts w:cstheme="minorHAnsi"/>
          <w:spacing w:val="-15"/>
          <w:w w:val="115"/>
          <w:sz w:val="20"/>
          <w:szCs w:val="20"/>
        </w:rPr>
        <w:t xml:space="preserve"> </w:t>
      </w:r>
      <w:r>
        <w:rPr>
          <w:rFonts w:cstheme="minorHAnsi"/>
          <w:spacing w:val="-2"/>
          <w:w w:val="115"/>
          <w:sz w:val="20"/>
          <w:szCs w:val="20"/>
        </w:rPr>
        <w:t>LAREDO SECRETARIA</w:t>
      </w:r>
    </w:p>
    <w:p w:rsidR="00847BF6" w:rsidRDefault="00847BF6" w:rsidP="00847BF6">
      <w:pPr>
        <w:pStyle w:val="Heading1"/>
        <w:ind w:left="708" w:right="163"/>
        <w:rPr>
          <w:rFonts w:asciiTheme="minorHAnsi" w:hAnsiTheme="minorHAnsi" w:cstheme="minorHAnsi"/>
          <w:sz w:val="20"/>
          <w:szCs w:val="24"/>
        </w:rPr>
      </w:pPr>
      <w:r>
        <w:rPr>
          <w:rFonts w:cstheme="minorHAnsi"/>
          <w:bCs w:val="0"/>
          <w:sz w:val="24"/>
          <w:szCs w:val="24"/>
        </w:rPr>
        <w:br w:type="column"/>
      </w:r>
      <w:r>
        <w:rPr>
          <w:rFonts w:asciiTheme="minorHAnsi" w:hAnsiTheme="minorHAnsi" w:cstheme="minorHAnsi"/>
          <w:bCs w:val="0"/>
          <w:sz w:val="20"/>
          <w:szCs w:val="24"/>
        </w:rPr>
        <w:lastRenderedPageBreak/>
        <w:t xml:space="preserve">     </w:t>
      </w:r>
      <w:r>
        <w:rPr>
          <w:rFonts w:asciiTheme="minorHAnsi" w:hAnsiTheme="minorHAnsi" w:cstheme="minorHAnsi"/>
          <w:sz w:val="20"/>
          <w:szCs w:val="24"/>
        </w:rPr>
        <w:t>SOLICITUD</w:t>
      </w:r>
      <w:r>
        <w:rPr>
          <w:rFonts w:asciiTheme="minorHAnsi" w:hAnsiTheme="minorHAnsi" w:cstheme="minorHAnsi"/>
          <w:spacing w:val="-13"/>
          <w:sz w:val="20"/>
          <w:szCs w:val="24"/>
        </w:rPr>
        <w:t xml:space="preserve"> </w:t>
      </w:r>
      <w:r>
        <w:rPr>
          <w:rFonts w:asciiTheme="minorHAnsi" w:hAnsiTheme="minorHAnsi" w:cstheme="minorHAnsi"/>
          <w:sz w:val="20"/>
          <w:szCs w:val="24"/>
        </w:rPr>
        <w:t>DE</w:t>
      </w:r>
      <w:r>
        <w:rPr>
          <w:rFonts w:asciiTheme="minorHAnsi" w:hAnsiTheme="minorHAnsi" w:cstheme="minorHAnsi"/>
          <w:spacing w:val="-15"/>
          <w:sz w:val="20"/>
          <w:szCs w:val="24"/>
        </w:rPr>
        <w:t xml:space="preserve"> </w:t>
      </w:r>
      <w:r>
        <w:rPr>
          <w:rFonts w:asciiTheme="minorHAnsi" w:hAnsiTheme="minorHAnsi" w:cstheme="minorHAnsi"/>
          <w:sz w:val="20"/>
          <w:szCs w:val="24"/>
        </w:rPr>
        <w:t>SUBVENCIÓN</w:t>
      </w:r>
      <w:r>
        <w:rPr>
          <w:rFonts w:asciiTheme="minorHAnsi" w:hAnsiTheme="minorHAnsi" w:cstheme="minorHAnsi"/>
          <w:spacing w:val="-15"/>
          <w:sz w:val="20"/>
          <w:szCs w:val="24"/>
        </w:rPr>
        <w:t xml:space="preserve"> </w:t>
      </w:r>
      <w:r>
        <w:rPr>
          <w:rFonts w:asciiTheme="minorHAnsi" w:hAnsiTheme="minorHAnsi" w:cstheme="minorHAnsi"/>
          <w:sz w:val="20"/>
          <w:szCs w:val="24"/>
        </w:rPr>
        <w:t>EN</w:t>
      </w:r>
      <w:r>
        <w:rPr>
          <w:rFonts w:asciiTheme="minorHAnsi" w:hAnsiTheme="minorHAnsi" w:cstheme="minorHAnsi"/>
          <w:spacing w:val="-15"/>
          <w:sz w:val="20"/>
          <w:szCs w:val="24"/>
        </w:rPr>
        <w:t xml:space="preserve"> </w:t>
      </w:r>
      <w:r>
        <w:rPr>
          <w:rFonts w:asciiTheme="minorHAnsi" w:hAnsiTheme="minorHAnsi" w:cstheme="minorHAnsi"/>
          <w:sz w:val="20"/>
          <w:szCs w:val="24"/>
        </w:rPr>
        <w:t xml:space="preserve">LA </w:t>
      </w:r>
    </w:p>
    <w:p w:rsidR="00847BF6" w:rsidRDefault="00847BF6" w:rsidP="00847BF6">
      <w:pPr>
        <w:pStyle w:val="Heading1"/>
        <w:ind w:left="708" w:right="163"/>
        <w:rPr>
          <w:rFonts w:asciiTheme="minorHAnsi" w:hAnsiTheme="minorHAnsi" w:cstheme="minorHAnsi"/>
          <w:sz w:val="20"/>
          <w:szCs w:val="24"/>
        </w:rPr>
      </w:pPr>
      <w:r>
        <w:rPr>
          <w:rFonts w:asciiTheme="minorHAnsi" w:hAnsiTheme="minorHAnsi" w:cstheme="minorHAnsi"/>
          <w:sz w:val="20"/>
          <w:szCs w:val="24"/>
        </w:rPr>
        <w:t xml:space="preserve">            PUEBLA VIEJA AÑO 2026</w:t>
      </w:r>
    </w:p>
    <w:p w:rsidR="00847BF6" w:rsidRDefault="00847BF6" w:rsidP="00847BF6">
      <w:pPr>
        <w:spacing w:line="321" w:lineRule="exact"/>
        <w:ind w:left="701" w:right="163" w:firstLine="7"/>
        <w:rPr>
          <w:rFonts w:cstheme="minorHAnsi"/>
          <w:sz w:val="20"/>
          <w:szCs w:val="24"/>
        </w:rPr>
      </w:pPr>
      <w:r>
        <w:rPr>
          <w:rFonts w:cstheme="minorHAnsi"/>
          <w:color w:val="00AF50"/>
          <w:sz w:val="20"/>
          <w:szCs w:val="24"/>
        </w:rPr>
        <w:t xml:space="preserve">                    EXP.:</w:t>
      </w:r>
      <w:r>
        <w:rPr>
          <w:rFonts w:cstheme="minorHAnsi"/>
          <w:color w:val="00AF50"/>
          <w:spacing w:val="-8"/>
          <w:sz w:val="20"/>
          <w:szCs w:val="24"/>
        </w:rPr>
        <w:t xml:space="preserve"> </w:t>
      </w:r>
      <w:r>
        <w:rPr>
          <w:rFonts w:cstheme="minorHAnsi"/>
          <w:color w:val="00AF50"/>
          <w:sz w:val="20"/>
          <w:szCs w:val="24"/>
        </w:rPr>
        <w:t>1051-</w:t>
      </w:r>
      <w:r>
        <w:rPr>
          <w:rFonts w:cstheme="minorHAnsi"/>
          <w:color w:val="00AF50"/>
          <w:spacing w:val="-4"/>
          <w:sz w:val="20"/>
          <w:szCs w:val="24"/>
        </w:rPr>
        <w:t>2026</w:t>
      </w:r>
    </w:p>
    <w:p w:rsidR="00847BF6" w:rsidRDefault="00847BF6" w:rsidP="00847BF6">
      <w:pPr>
        <w:pStyle w:val="Heading1"/>
        <w:spacing w:before="230"/>
        <w:ind w:left="708"/>
        <w:rPr>
          <w:rFonts w:asciiTheme="minorHAnsi" w:hAnsiTheme="minorHAnsi" w:cstheme="minorHAnsi"/>
          <w:sz w:val="20"/>
          <w:szCs w:val="24"/>
        </w:rPr>
      </w:pPr>
      <w:r>
        <w:rPr>
          <w:rFonts w:asciiTheme="minorHAnsi" w:hAnsiTheme="minorHAnsi" w:cstheme="minorHAnsi"/>
          <w:spacing w:val="-2"/>
          <w:sz w:val="20"/>
          <w:szCs w:val="24"/>
        </w:rPr>
        <w:t xml:space="preserve">      (Ref.Interv.26.26.RC.000187)</w:t>
      </w:r>
    </w:p>
    <w:p w:rsidR="00847BF6" w:rsidRDefault="00847BF6" w:rsidP="00847BF6">
      <w:pPr>
        <w:spacing w:after="0"/>
        <w:rPr>
          <w:rFonts w:eastAsia="Arial" w:cstheme="minorHAnsi"/>
          <w:b/>
          <w:bCs/>
          <w:sz w:val="20"/>
          <w:szCs w:val="24"/>
        </w:rPr>
        <w:sectPr w:rsidR="00847BF6">
          <w:type w:val="continuous"/>
          <w:pgSz w:w="11910" w:h="16840"/>
          <w:pgMar w:top="720" w:right="720" w:bottom="720" w:left="720" w:header="720" w:footer="720" w:gutter="0"/>
          <w:cols w:num="2" w:space="720" w:equalWidth="0">
            <w:col w:w="3558" w:space="858"/>
            <w:col w:w="6054"/>
          </w:cols>
        </w:sectPr>
      </w:pPr>
    </w:p>
    <w:p w:rsidR="00847BF6" w:rsidRDefault="00847BF6" w:rsidP="00847BF6">
      <w:pPr>
        <w:pStyle w:val="Textoindependiente"/>
        <w:tabs>
          <w:tab w:val="left" w:leader="dot" w:pos="9215"/>
        </w:tabs>
        <w:spacing w:before="120"/>
        <w:ind w:left="758" w:right="113"/>
        <w:rPr>
          <w:rFonts w:asciiTheme="minorHAnsi" w:hAnsiTheme="minorHAnsi" w:cstheme="minorHAnsi"/>
          <w:sz w:val="16"/>
          <w:szCs w:val="20"/>
        </w:rPr>
      </w:pPr>
      <w:r>
        <w:rPr>
          <w:rFonts w:asciiTheme="minorHAnsi" w:hAnsiTheme="minorHAnsi" w:cstheme="minorHAnsi"/>
          <w:sz w:val="16"/>
          <w:szCs w:val="20"/>
        </w:rPr>
        <w:lastRenderedPageBreak/>
        <w:t xml:space="preserve">                                      Dña</w:t>
      </w:r>
      <w:proofErr w:type="gramStart"/>
      <w:r>
        <w:rPr>
          <w:rFonts w:asciiTheme="minorHAnsi" w:hAnsiTheme="minorHAnsi" w:cstheme="minorHAnsi"/>
          <w:sz w:val="16"/>
          <w:szCs w:val="20"/>
        </w:rPr>
        <w:t>./</w:t>
      </w:r>
      <w:proofErr w:type="gramEnd"/>
      <w:r>
        <w:rPr>
          <w:rFonts w:asciiTheme="minorHAnsi" w:hAnsiTheme="minorHAnsi" w:cstheme="minorHAnsi"/>
          <w:sz w:val="16"/>
          <w:szCs w:val="20"/>
        </w:rPr>
        <w:t>D. …………………………………………………………………………..., provisto de D.N.I. …………………….;</w:t>
      </w:r>
    </w:p>
    <w:p w:rsidR="00847BF6" w:rsidRDefault="00847BF6" w:rsidP="00847BF6">
      <w:pPr>
        <w:pStyle w:val="Textoindependiente"/>
        <w:tabs>
          <w:tab w:val="left" w:leader="dot" w:pos="9215"/>
        </w:tabs>
        <w:spacing w:before="120"/>
        <w:ind w:left="758" w:right="113"/>
        <w:rPr>
          <w:rFonts w:asciiTheme="minorHAnsi" w:hAnsiTheme="minorHAnsi" w:cstheme="minorHAnsi"/>
          <w:sz w:val="16"/>
          <w:szCs w:val="20"/>
        </w:rPr>
      </w:pPr>
      <w:r>
        <w:rPr>
          <w:rFonts w:asciiTheme="minorHAnsi" w:hAnsiTheme="minorHAnsi" w:cstheme="minorHAnsi"/>
          <w:sz w:val="16"/>
          <w:szCs w:val="20"/>
        </w:rPr>
        <w:t xml:space="preserve">                y con domicilio a efecto de notificaciones en la C/ ………………………..……………………, C.P.…………</w:t>
      </w:r>
    </w:p>
    <w:p w:rsidR="00847BF6" w:rsidRDefault="00847BF6" w:rsidP="00847BF6">
      <w:pPr>
        <w:pStyle w:val="Textoindependiente"/>
        <w:tabs>
          <w:tab w:val="left" w:leader="dot" w:pos="9215"/>
        </w:tabs>
        <w:spacing w:before="120"/>
        <w:ind w:left="758" w:right="113"/>
        <w:rPr>
          <w:rFonts w:asciiTheme="minorHAnsi" w:hAnsiTheme="minorHAnsi" w:cstheme="minorHAnsi"/>
          <w:sz w:val="16"/>
          <w:szCs w:val="20"/>
        </w:rPr>
      </w:pPr>
      <w:r>
        <w:rPr>
          <w:rFonts w:asciiTheme="minorHAnsi" w:hAnsiTheme="minorHAnsi" w:cstheme="minorHAnsi"/>
          <w:sz w:val="16"/>
          <w:szCs w:val="20"/>
        </w:rPr>
        <w:t xml:space="preserve">                localidad</w:t>
      </w:r>
      <w:r>
        <w:rPr>
          <w:rFonts w:asciiTheme="minorHAnsi" w:hAnsiTheme="minorHAnsi" w:cstheme="minorHAnsi"/>
          <w:spacing w:val="-10"/>
          <w:sz w:val="16"/>
          <w:szCs w:val="20"/>
        </w:rPr>
        <w:t>;</w:t>
      </w:r>
      <w:r>
        <w:rPr>
          <w:rFonts w:asciiTheme="minorHAnsi" w:hAnsiTheme="minorHAnsi" w:cstheme="minorHAnsi"/>
          <w:sz w:val="16"/>
          <w:szCs w:val="20"/>
        </w:rPr>
        <w:t xml:space="preserve"> correo</w:t>
      </w:r>
      <w:r>
        <w:rPr>
          <w:rFonts w:asciiTheme="minorHAnsi" w:hAnsiTheme="minorHAnsi" w:cstheme="minorHAnsi"/>
          <w:spacing w:val="-16"/>
          <w:sz w:val="16"/>
          <w:szCs w:val="20"/>
        </w:rPr>
        <w:t xml:space="preserve"> </w:t>
      </w:r>
      <w:r>
        <w:rPr>
          <w:rFonts w:asciiTheme="minorHAnsi" w:hAnsiTheme="minorHAnsi" w:cstheme="minorHAnsi"/>
          <w:sz w:val="16"/>
          <w:szCs w:val="20"/>
        </w:rPr>
        <w:t>electrónico</w:t>
      </w:r>
      <w:r>
        <w:rPr>
          <w:rFonts w:asciiTheme="minorHAnsi" w:hAnsiTheme="minorHAnsi" w:cstheme="minorHAnsi"/>
          <w:spacing w:val="-15"/>
          <w:sz w:val="16"/>
          <w:szCs w:val="20"/>
        </w:rPr>
        <w:t xml:space="preserve"> </w:t>
      </w:r>
      <w:r>
        <w:rPr>
          <w:rFonts w:asciiTheme="minorHAnsi" w:hAnsiTheme="minorHAnsi" w:cstheme="minorHAnsi"/>
          <w:sz w:val="16"/>
          <w:szCs w:val="20"/>
        </w:rPr>
        <w:t>……………..……………..........................;</w:t>
      </w:r>
      <w:r>
        <w:rPr>
          <w:rFonts w:asciiTheme="minorHAnsi" w:hAnsiTheme="minorHAnsi" w:cstheme="minorHAnsi"/>
          <w:spacing w:val="-15"/>
          <w:sz w:val="16"/>
          <w:szCs w:val="20"/>
        </w:rPr>
        <w:t xml:space="preserve"> </w:t>
      </w:r>
      <w:r>
        <w:rPr>
          <w:rFonts w:asciiTheme="minorHAnsi" w:hAnsiTheme="minorHAnsi" w:cstheme="minorHAnsi"/>
          <w:sz w:val="16"/>
          <w:szCs w:val="20"/>
        </w:rPr>
        <w:t>teléfono</w:t>
      </w:r>
      <w:r>
        <w:rPr>
          <w:rFonts w:asciiTheme="minorHAnsi" w:hAnsiTheme="minorHAnsi" w:cstheme="minorHAnsi"/>
          <w:spacing w:val="29"/>
          <w:sz w:val="16"/>
          <w:szCs w:val="20"/>
        </w:rPr>
        <w:t xml:space="preserve"> </w:t>
      </w:r>
      <w:r>
        <w:rPr>
          <w:rFonts w:asciiTheme="minorHAnsi" w:hAnsiTheme="minorHAnsi" w:cstheme="minorHAnsi"/>
          <w:sz w:val="16"/>
          <w:szCs w:val="20"/>
        </w:rPr>
        <w:t>……………….</w:t>
      </w:r>
      <w:r>
        <w:rPr>
          <w:rFonts w:asciiTheme="minorHAnsi" w:hAnsiTheme="minorHAnsi" w:cstheme="minorHAnsi"/>
          <w:spacing w:val="-15"/>
          <w:sz w:val="16"/>
          <w:szCs w:val="20"/>
        </w:rPr>
        <w:t xml:space="preserve"> </w:t>
      </w:r>
      <w:r>
        <w:rPr>
          <w:rFonts w:asciiTheme="minorHAnsi" w:hAnsiTheme="minorHAnsi" w:cstheme="minorHAnsi"/>
          <w:spacing w:val="-10"/>
          <w:sz w:val="16"/>
          <w:szCs w:val="20"/>
        </w:rPr>
        <w:t>.</w:t>
      </w:r>
    </w:p>
    <w:p w:rsidR="00847BF6" w:rsidRDefault="00847BF6" w:rsidP="00847BF6">
      <w:pPr>
        <w:pStyle w:val="Textoindependiente"/>
        <w:spacing w:before="61"/>
        <w:ind w:left="701"/>
        <w:rPr>
          <w:rFonts w:asciiTheme="minorHAnsi" w:hAnsiTheme="minorHAnsi" w:cstheme="minorHAnsi"/>
          <w:sz w:val="16"/>
          <w:szCs w:val="20"/>
        </w:rPr>
      </w:pPr>
    </w:p>
    <w:p w:rsidR="00847BF6" w:rsidRDefault="00847BF6" w:rsidP="00847BF6">
      <w:pPr>
        <w:pStyle w:val="Textoindependiente"/>
        <w:tabs>
          <w:tab w:val="left" w:pos="1232"/>
          <w:tab w:val="left" w:pos="1713"/>
          <w:tab w:val="left" w:pos="2183"/>
          <w:tab w:val="left" w:pos="3033"/>
          <w:tab w:val="left" w:pos="4018"/>
          <w:tab w:val="left" w:pos="4314"/>
          <w:tab w:val="left" w:pos="4797"/>
          <w:tab w:val="left" w:pos="6579"/>
          <w:tab w:val="left" w:pos="7058"/>
          <w:tab w:val="left" w:pos="7466"/>
        </w:tabs>
        <w:spacing w:before="120"/>
        <w:ind w:left="701" w:right="136"/>
        <w:rPr>
          <w:rFonts w:asciiTheme="minorHAnsi" w:hAnsiTheme="minorHAnsi" w:cstheme="minorHAnsi"/>
          <w:sz w:val="16"/>
          <w:szCs w:val="20"/>
        </w:rPr>
      </w:pPr>
      <w:r>
        <w:rPr>
          <w:rFonts w:asciiTheme="minorHAnsi" w:hAnsiTheme="minorHAnsi" w:cstheme="minorHAnsi"/>
          <w:spacing w:val="-2"/>
          <w:sz w:val="16"/>
          <w:szCs w:val="20"/>
        </w:rPr>
        <w:tab/>
        <w:t xml:space="preserve">           Actuando, </w:t>
      </w:r>
      <w:r>
        <w:rPr>
          <w:rFonts w:asciiTheme="minorHAnsi" w:hAnsiTheme="minorHAnsi" w:cstheme="minorHAnsi"/>
          <w:spacing w:val="-5"/>
          <w:sz w:val="16"/>
          <w:szCs w:val="20"/>
        </w:rPr>
        <w:t xml:space="preserve"> en su </w:t>
      </w:r>
      <w:r>
        <w:rPr>
          <w:rFonts w:asciiTheme="minorHAnsi" w:hAnsiTheme="minorHAnsi" w:cstheme="minorHAnsi"/>
          <w:spacing w:val="-2"/>
          <w:sz w:val="16"/>
          <w:szCs w:val="20"/>
        </w:rPr>
        <w:t>propio nombre</w:t>
      </w:r>
      <w:r>
        <w:rPr>
          <w:rFonts w:asciiTheme="minorHAnsi" w:hAnsiTheme="minorHAnsi" w:cstheme="minorHAnsi"/>
          <w:spacing w:val="-10"/>
          <w:sz w:val="16"/>
          <w:szCs w:val="20"/>
        </w:rPr>
        <w:t>/</w:t>
      </w:r>
      <w:r>
        <w:rPr>
          <w:rFonts w:asciiTheme="minorHAnsi" w:hAnsiTheme="minorHAnsi" w:cstheme="minorHAnsi"/>
          <w:spacing w:val="-5"/>
          <w:sz w:val="16"/>
          <w:szCs w:val="20"/>
        </w:rPr>
        <w:t xml:space="preserve">en </w:t>
      </w:r>
      <w:r>
        <w:rPr>
          <w:rFonts w:asciiTheme="minorHAnsi" w:hAnsiTheme="minorHAnsi" w:cstheme="minorHAnsi"/>
          <w:spacing w:val="-2"/>
          <w:sz w:val="16"/>
          <w:szCs w:val="20"/>
        </w:rPr>
        <w:t xml:space="preserve">Representación </w:t>
      </w:r>
      <w:r>
        <w:rPr>
          <w:rFonts w:asciiTheme="minorHAnsi" w:hAnsiTheme="minorHAnsi" w:cstheme="minorHAnsi"/>
          <w:spacing w:val="-5"/>
          <w:sz w:val="16"/>
          <w:szCs w:val="20"/>
        </w:rPr>
        <w:t xml:space="preserve">de la </w:t>
      </w:r>
      <w:r>
        <w:rPr>
          <w:rFonts w:asciiTheme="minorHAnsi" w:hAnsiTheme="minorHAnsi" w:cstheme="minorHAnsi"/>
          <w:spacing w:val="-2"/>
          <w:sz w:val="16"/>
          <w:szCs w:val="20"/>
        </w:rPr>
        <w:t>CC.PP.</w:t>
      </w:r>
      <w:r>
        <w:rPr>
          <w:rFonts w:asciiTheme="minorHAnsi" w:hAnsiTheme="minorHAnsi" w:cstheme="minorHAnsi"/>
          <w:sz w:val="16"/>
          <w:szCs w:val="20"/>
        </w:rPr>
        <w:t>……………………………….……..;</w:t>
      </w:r>
    </w:p>
    <w:p w:rsidR="00847BF6" w:rsidRDefault="00847BF6" w:rsidP="00847BF6">
      <w:pPr>
        <w:pStyle w:val="Textoindependiente"/>
        <w:tabs>
          <w:tab w:val="left" w:pos="1232"/>
          <w:tab w:val="left" w:pos="1713"/>
          <w:tab w:val="left" w:pos="2183"/>
          <w:tab w:val="left" w:pos="3033"/>
          <w:tab w:val="left" w:pos="4018"/>
          <w:tab w:val="left" w:pos="4314"/>
          <w:tab w:val="left" w:pos="4797"/>
          <w:tab w:val="left" w:pos="6579"/>
          <w:tab w:val="left" w:pos="7058"/>
          <w:tab w:val="left" w:pos="7466"/>
        </w:tabs>
        <w:spacing w:before="120"/>
        <w:ind w:left="701" w:right="136"/>
        <w:rPr>
          <w:rFonts w:asciiTheme="minorHAnsi" w:hAnsiTheme="minorHAnsi" w:cstheme="minorHAnsi"/>
          <w:sz w:val="16"/>
          <w:szCs w:val="20"/>
        </w:rPr>
      </w:pPr>
      <w:r>
        <w:rPr>
          <w:rFonts w:asciiTheme="minorHAnsi" w:hAnsiTheme="minorHAnsi" w:cstheme="minorHAnsi"/>
          <w:sz w:val="16"/>
          <w:szCs w:val="20"/>
        </w:rPr>
        <w:t xml:space="preserve">                </w:t>
      </w:r>
      <w:r>
        <w:rPr>
          <w:rFonts w:asciiTheme="minorHAnsi" w:hAnsiTheme="minorHAnsi" w:cstheme="minorHAnsi"/>
          <w:spacing w:val="45"/>
          <w:sz w:val="16"/>
          <w:szCs w:val="20"/>
        </w:rPr>
        <w:t xml:space="preserve"> </w:t>
      </w:r>
      <w:r>
        <w:rPr>
          <w:rFonts w:asciiTheme="minorHAnsi" w:hAnsiTheme="minorHAnsi" w:cstheme="minorHAnsi"/>
          <w:sz w:val="16"/>
          <w:szCs w:val="20"/>
        </w:rPr>
        <w:t>con</w:t>
      </w:r>
      <w:r>
        <w:rPr>
          <w:rFonts w:asciiTheme="minorHAnsi" w:hAnsiTheme="minorHAnsi" w:cstheme="minorHAnsi"/>
          <w:spacing w:val="38"/>
          <w:sz w:val="16"/>
          <w:szCs w:val="20"/>
        </w:rPr>
        <w:t xml:space="preserve"> </w:t>
      </w:r>
      <w:r>
        <w:rPr>
          <w:rFonts w:asciiTheme="minorHAnsi" w:hAnsiTheme="minorHAnsi" w:cstheme="minorHAnsi"/>
          <w:sz w:val="16"/>
          <w:szCs w:val="20"/>
        </w:rPr>
        <w:t>NIF.:</w:t>
      </w:r>
      <w:r>
        <w:rPr>
          <w:rFonts w:asciiTheme="minorHAnsi" w:hAnsiTheme="minorHAnsi" w:cstheme="minorHAnsi"/>
          <w:spacing w:val="44"/>
          <w:sz w:val="16"/>
          <w:szCs w:val="20"/>
        </w:rPr>
        <w:t xml:space="preserve"> </w:t>
      </w:r>
      <w:r>
        <w:rPr>
          <w:rFonts w:asciiTheme="minorHAnsi" w:hAnsiTheme="minorHAnsi" w:cstheme="minorHAnsi"/>
          <w:sz w:val="16"/>
          <w:szCs w:val="20"/>
        </w:rPr>
        <w:t>……………………,</w:t>
      </w:r>
      <w:r>
        <w:rPr>
          <w:rFonts w:asciiTheme="minorHAnsi" w:hAnsiTheme="minorHAnsi" w:cstheme="minorHAnsi"/>
          <w:spacing w:val="45"/>
          <w:sz w:val="16"/>
          <w:szCs w:val="20"/>
        </w:rPr>
        <w:t xml:space="preserve"> </w:t>
      </w:r>
      <w:r>
        <w:rPr>
          <w:rFonts w:asciiTheme="minorHAnsi" w:hAnsiTheme="minorHAnsi" w:cstheme="minorHAnsi"/>
          <w:sz w:val="16"/>
          <w:szCs w:val="20"/>
        </w:rPr>
        <w:t>y</w:t>
      </w:r>
      <w:r>
        <w:rPr>
          <w:rFonts w:asciiTheme="minorHAnsi" w:hAnsiTheme="minorHAnsi" w:cstheme="minorHAnsi"/>
          <w:spacing w:val="41"/>
          <w:sz w:val="16"/>
          <w:szCs w:val="20"/>
        </w:rPr>
        <w:t xml:space="preserve"> </w:t>
      </w:r>
      <w:r>
        <w:rPr>
          <w:rFonts w:asciiTheme="minorHAnsi" w:hAnsiTheme="minorHAnsi" w:cstheme="minorHAnsi"/>
          <w:sz w:val="16"/>
          <w:szCs w:val="20"/>
        </w:rPr>
        <w:t>con</w:t>
      </w:r>
      <w:r>
        <w:rPr>
          <w:rFonts w:asciiTheme="minorHAnsi" w:hAnsiTheme="minorHAnsi" w:cstheme="minorHAnsi"/>
          <w:spacing w:val="36"/>
          <w:sz w:val="16"/>
          <w:szCs w:val="20"/>
        </w:rPr>
        <w:t xml:space="preserve"> </w:t>
      </w:r>
      <w:r>
        <w:rPr>
          <w:rFonts w:asciiTheme="minorHAnsi" w:hAnsiTheme="minorHAnsi" w:cstheme="minorHAnsi"/>
          <w:sz w:val="16"/>
          <w:szCs w:val="20"/>
        </w:rPr>
        <w:t>domicilio</w:t>
      </w:r>
      <w:r>
        <w:rPr>
          <w:rFonts w:asciiTheme="minorHAnsi" w:hAnsiTheme="minorHAnsi" w:cstheme="minorHAnsi"/>
          <w:spacing w:val="42"/>
          <w:sz w:val="16"/>
          <w:szCs w:val="20"/>
        </w:rPr>
        <w:t xml:space="preserve"> </w:t>
      </w:r>
      <w:r>
        <w:rPr>
          <w:rFonts w:asciiTheme="minorHAnsi" w:hAnsiTheme="minorHAnsi" w:cstheme="minorHAnsi"/>
          <w:spacing w:val="-5"/>
          <w:sz w:val="16"/>
          <w:szCs w:val="20"/>
        </w:rPr>
        <w:t>Rúa</w:t>
      </w:r>
      <w:r>
        <w:rPr>
          <w:rFonts w:asciiTheme="minorHAnsi" w:hAnsiTheme="minorHAnsi" w:cstheme="minorHAnsi"/>
          <w:sz w:val="16"/>
          <w:szCs w:val="20"/>
        </w:rPr>
        <w:t>………………………………., C.P. ………….., de ……………….,</w:t>
      </w:r>
    </w:p>
    <w:p w:rsidR="00847BF6" w:rsidRDefault="00847BF6" w:rsidP="00847BF6">
      <w:pPr>
        <w:pStyle w:val="Textoindependiente"/>
        <w:tabs>
          <w:tab w:val="left" w:pos="1232"/>
          <w:tab w:val="left" w:pos="1713"/>
          <w:tab w:val="left" w:pos="2183"/>
          <w:tab w:val="left" w:pos="3033"/>
          <w:tab w:val="left" w:pos="4018"/>
          <w:tab w:val="left" w:pos="4314"/>
          <w:tab w:val="left" w:pos="4797"/>
          <w:tab w:val="left" w:pos="6579"/>
          <w:tab w:val="left" w:pos="7058"/>
          <w:tab w:val="left" w:pos="7466"/>
        </w:tabs>
        <w:spacing w:before="120"/>
        <w:ind w:left="701" w:right="136"/>
        <w:rPr>
          <w:rFonts w:asciiTheme="minorHAnsi" w:hAnsiTheme="minorHAnsi" w:cstheme="minorHAnsi"/>
          <w:sz w:val="16"/>
          <w:szCs w:val="20"/>
        </w:rPr>
      </w:pPr>
      <w:r>
        <w:rPr>
          <w:rFonts w:asciiTheme="minorHAnsi" w:hAnsiTheme="minorHAnsi" w:cstheme="minorHAnsi"/>
          <w:sz w:val="16"/>
          <w:szCs w:val="20"/>
        </w:rPr>
        <w:t xml:space="preserve">                  </w:t>
      </w:r>
      <w:proofErr w:type="gramStart"/>
      <w:r>
        <w:rPr>
          <w:rFonts w:asciiTheme="minorHAnsi" w:hAnsiTheme="minorHAnsi" w:cstheme="minorHAnsi"/>
          <w:sz w:val="16"/>
          <w:szCs w:val="20"/>
        </w:rPr>
        <w:t>que</w:t>
      </w:r>
      <w:proofErr w:type="gramEnd"/>
      <w:r>
        <w:rPr>
          <w:rFonts w:asciiTheme="minorHAnsi" w:hAnsiTheme="minorHAnsi" w:cstheme="minorHAnsi"/>
          <w:sz w:val="16"/>
          <w:szCs w:val="20"/>
        </w:rPr>
        <w:t xml:space="preserve"> por la presente</w:t>
      </w:r>
      <w:r>
        <w:rPr>
          <w:rFonts w:asciiTheme="minorHAnsi" w:hAnsiTheme="minorHAnsi" w:cstheme="minorHAnsi"/>
          <w:spacing w:val="80"/>
          <w:sz w:val="16"/>
          <w:szCs w:val="20"/>
        </w:rPr>
        <w:t xml:space="preserve"> </w:t>
      </w:r>
      <w:r>
        <w:rPr>
          <w:rFonts w:asciiTheme="minorHAnsi" w:hAnsiTheme="minorHAnsi" w:cstheme="minorHAnsi"/>
          <w:sz w:val="16"/>
          <w:szCs w:val="20"/>
        </w:rPr>
        <w:t>me autoriza a su representación en los términos del artículo 5 de la Ley 39/2015,</w:t>
      </w:r>
    </w:p>
    <w:p w:rsidR="00847BF6" w:rsidRDefault="00847BF6" w:rsidP="00847BF6">
      <w:pPr>
        <w:pStyle w:val="Textoindependiente"/>
        <w:tabs>
          <w:tab w:val="left" w:pos="1232"/>
          <w:tab w:val="left" w:pos="1713"/>
          <w:tab w:val="left" w:pos="2183"/>
          <w:tab w:val="left" w:pos="3033"/>
          <w:tab w:val="left" w:pos="4018"/>
          <w:tab w:val="left" w:pos="4314"/>
          <w:tab w:val="left" w:pos="4797"/>
          <w:tab w:val="left" w:pos="6579"/>
          <w:tab w:val="left" w:pos="7058"/>
          <w:tab w:val="left" w:pos="7466"/>
        </w:tabs>
        <w:spacing w:before="120"/>
        <w:ind w:left="701" w:right="136"/>
        <w:rPr>
          <w:rFonts w:asciiTheme="minorHAnsi" w:hAnsiTheme="minorHAnsi" w:cstheme="minorHAnsi"/>
          <w:sz w:val="16"/>
          <w:szCs w:val="20"/>
        </w:rPr>
      </w:pPr>
      <w:r>
        <w:rPr>
          <w:rFonts w:asciiTheme="minorHAnsi" w:hAnsiTheme="minorHAnsi" w:cstheme="minorHAnsi"/>
          <w:sz w:val="16"/>
          <w:szCs w:val="20"/>
        </w:rPr>
        <w:t xml:space="preserve">                  </w:t>
      </w:r>
      <w:proofErr w:type="gramStart"/>
      <w:r>
        <w:rPr>
          <w:rFonts w:asciiTheme="minorHAnsi" w:hAnsiTheme="minorHAnsi" w:cstheme="minorHAnsi"/>
          <w:sz w:val="16"/>
          <w:szCs w:val="20"/>
        </w:rPr>
        <w:t>de</w:t>
      </w:r>
      <w:proofErr w:type="gramEnd"/>
      <w:r>
        <w:rPr>
          <w:rFonts w:asciiTheme="minorHAnsi" w:hAnsiTheme="minorHAnsi" w:cstheme="minorHAnsi"/>
          <w:sz w:val="16"/>
          <w:szCs w:val="20"/>
        </w:rPr>
        <w:t xml:space="preserve"> 2 de octubre, de R.J.A.P.-P.A.C.</w:t>
      </w:r>
      <w:r>
        <w:rPr>
          <w:rFonts w:asciiTheme="minorHAnsi" w:hAnsiTheme="minorHAnsi" w:cstheme="minorHAnsi"/>
          <w:sz w:val="16"/>
          <w:szCs w:val="20"/>
          <w:vertAlign w:val="superscript"/>
        </w:rPr>
        <w:t>1</w:t>
      </w:r>
    </w:p>
    <w:p w:rsidR="00847BF6" w:rsidRDefault="00847BF6" w:rsidP="00847BF6">
      <w:pPr>
        <w:pStyle w:val="Textoindependiente"/>
        <w:spacing w:before="120"/>
        <w:ind w:left="701"/>
        <w:rPr>
          <w:rFonts w:asciiTheme="minorHAnsi" w:hAnsiTheme="minorHAnsi" w:cstheme="minorHAnsi"/>
          <w:sz w:val="16"/>
          <w:szCs w:val="20"/>
        </w:rPr>
      </w:pPr>
    </w:p>
    <w:p w:rsidR="00847BF6" w:rsidRDefault="00847BF6" w:rsidP="00847BF6">
      <w:pPr>
        <w:pStyle w:val="Heading2"/>
        <w:ind w:left="2260"/>
        <w:rPr>
          <w:rFonts w:asciiTheme="minorHAnsi" w:hAnsiTheme="minorHAnsi" w:cstheme="minorHAnsi"/>
          <w:sz w:val="16"/>
          <w:szCs w:val="20"/>
        </w:rPr>
      </w:pPr>
      <w:r>
        <w:rPr>
          <w:rFonts w:asciiTheme="minorHAnsi" w:hAnsiTheme="minorHAnsi" w:cstheme="minorHAnsi"/>
          <w:spacing w:val="-2"/>
          <w:sz w:val="16"/>
          <w:szCs w:val="20"/>
        </w:rPr>
        <w:t>Expone:</w:t>
      </w:r>
    </w:p>
    <w:p w:rsidR="00847BF6" w:rsidRDefault="00847BF6" w:rsidP="00847BF6">
      <w:pPr>
        <w:tabs>
          <w:tab w:val="left" w:leader="dot" w:pos="7437"/>
        </w:tabs>
        <w:spacing w:before="253" w:line="275" w:lineRule="exact"/>
        <w:ind w:left="2260"/>
        <w:rPr>
          <w:rFonts w:cstheme="minorHAnsi"/>
          <w:sz w:val="16"/>
          <w:szCs w:val="20"/>
        </w:rPr>
      </w:pPr>
      <w:r>
        <w:rPr>
          <w:rFonts w:cstheme="minorHAnsi"/>
          <w:sz w:val="16"/>
          <w:szCs w:val="20"/>
        </w:rPr>
        <w:t>Según</w:t>
      </w:r>
      <w:r>
        <w:rPr>
          <w:rFonts w:cstheme="minorHAnsi"/>
          <w:spacing w:val="2"/>
          <w:sz w:val="16"/>
          <w:szCs w:val="20"/>
        </w:rPr>
        <w:t xml:space="preserve"> </w:t>
      </w:r>
      <w:r>
        <w:rPr>
          <w:rFonts w:cstheme="minorHAnsi"/>
          <w:sz w:val="16"/>
          <w:szCs w:val="20"/>
        </w:rPr>
        <w:t>publicación</w:t>
      </w:r>
      <w:r>
        <w:rPr>
          <w:rFonts w:cstheme="minorHAnsi"/>
          <w:spacing w:val="-2"/>
          <w:sz w:val="16"/>
          <w:szCs w:val="20"/>
        </w:rPr>
        <w:t xml:space="preserve"> </w:t>
      </w:r>
      <w:r>
        <w:rPr>
          <w:rFonts w:cstheme="minorHAnsi"/>
          <w:sz w:val="16"/>
          <w:szCs w:val="20"/>
        </w:rPr>
        <w:t>en</w:t>
      </w:r>
      <w:r>
        <w:rPr>
          <w:rFonts w:cstheme="minorHAnsi"/>
          <w:spacing w:val="1"/>
          <w:sz w:val="16"/>
          <w:szCs w:val="20"/>
        </w:rPr>
        <w:t xml:space="preserve"> </w:t>
      </w:r>
      <w:r>
        <w:rPr>
          <w:rFonts w:cstheme="minorHAnsi"/>
          <w:sz w:val="16"/>
          <w:szCs w:val="20"/>
        </w:rPr>
        <w:t>el</w:t>
      </w:r>
      <w:r>
        <w:rPr>
          <w:rFonts w:cstheme="minorHAnsi"/>
          <w:spacing w:val="1"/>
          <w:sz w:val="16"/>
          <w:szCs w:val="20"/>
        </w:rPr>
        <w:t xml:space="preserve"> </w:t>
      </w:r>
      <w:r>
        <w:rPr>
          <w:rFonts w:cstheme="minorHAnsi"/>
          <w:sz w:val="16"/>
          <w:szCs w:val="20"/>
        </w:rPr>
        <w:t>BOC.</w:t>
      </w:r>
      <w:r>
        <w:rPr>
          <w:rFonts w:cstheme="minorHAnsi"/>
          <w:spacing w:val="2"/>
          <w:sz w:val="16"/>
          <w:szCs w:val="20"/>
        </w:rPr>
        <w:t xml:space="preserve"> </w:t>
      </w:r>
      <w:r>
        <w:rPr>
          <w:rFonts w:cstheme="minorHAnsi"/>
          <w:sz w:val="16"/>
          <w:szCs w:val="20"/>
        </w:rPr>
        <w:t>NÚM…….,</w:t>
      </w:r>
      <w:r>
        <w:rPr>
          <w:rFonts w:cstheme="minorHAnsi"/>
          <w:spacing w:val="5"/>
          <w:sz w:val="16"/>
          <w:szCs w:val="20"/>
        </w:rPr>
        <w:t xml:space="preserve"> </w:t>
      </w:r>
      <w:r>
        <w:rPr>
          <w:rFonts w:cstheme="minorHAnsi"/>
          <w:spacing w:val="-7"/>
          <w:sz w:val="16"/>
          <w:szCs w:val="20"/>
        </w:rPr>
        <w:t>de</w:t>
      </w:r>
      <w:r>
        <w:rPr>
          <w:rFonts w:cstheme="minorHAnsi"/>
          <w:sz w:val="16"/>
          <w:szCs w:val="20"/>
        </w:rPr>
        <w:tab/>
      </w:r>
      <w:proofErr w:type="gramStart"/>
      <w:r>
        <w:rPr>
          <w:rFonts w:cstheme="minorHAnsi"/>
          <w:sz w:val="16"/>
          <w:szCs w:val="20"/>
        </w:rPr>
        <w:t>,</w:t>
      </w:r>
      <w:r>
        <w:rPr>
          <w:rFonts w:cstheme="minorHAnsi"/>
          <w:spacing w:val="-1"/>
          <w:sz w:val="16"/>
          <w:szCs w:val="20"/>
        </w:rPr>
        <w:t xml:space="preserve"> </w:t>
      </w:r>
      <w:r>
        <w:rPr>
          <w:rFonts w:cstheme="minorHAnsi"/>
          <w:sz w:val="16"/>
          <w:szCs w:val="20"/>
        </w:rPr>
        <w:t>…</w:t>
      </w:r>
      <w:proofErr w:type="gramEnd"/>
      <w:r>
        <w:rPr>
          <w:rFonts w:cstheme="minorHAnsi"/>
          <w:sz w:val="16"/>
          <w:szCs w:val="20"/>
        </w:rPr>
        <w:t xml:space="preserve"> de</w:t>
      </w:r>
      <w:r>
        <w:rPr>
          <w:rFonts w:cstheme="minorHAnsi"/>
          <w:spacing w:val="5"/>
          <w:sz w:val="16"/>
          <w:szCs w:val="20"/>
        </w:rPr>
        <w:t xml:space="preserve"> </w:t>
      </w:r>
      <w:r>
        <w:rPr>
          <w:rFonts w:cstheme="minorHAnsi"/>
          <w:sz w:val="16"/>
          <w:szCs w:val="20"/>
        </w:rPr>
        <w:t>octubre</w:t>
      </w:r>
      <w:r>
        <w:rPr>
          <w:rFonts w:cstheme="minorHAnsi"/>
          <w:spacing w:val="2"/>
          <w:sz w:val="16"/>
          <w:szCs w:val="20"/>
        </w:rPr>
        <w:t xml:space="preserve"> </w:t>
      </w:r>
      <w:r>
        <w:rPr>
          <w:rFonts w:cstheme="minorHAnsi"/>
          <w:spacing w:val="-5"/>
          <w:sz w:val="16"/>
          <w:szCs w:val="20"/>
        </w:rPr>
        <w:t>de</w:t>
      </w:r>
    </w:p>
    <w:p w:rsidR="00847BF6" w:rsidRDefault="00847BF6" w:rsidP="00847BF6">
      <w:pPr>
        <w:spacing w:line="274" w:lineRule="exact"/>
        <w:ind w:left="1552"/>
        <w:jc w:val="both"/>
        <w:rPr>
          <w:rFonts w:cstheme="minorHAnsi"/>
          <w:sz w:val="16"/>
          <w:szCs w:val="20"/>
        </w:rPr>
      </w:pPr>
      <w:r>
        <w:rPr>
          <w:rFonts w:cstheme="minorHAnsi"/>
          <w:sz w:val="16"/>
          <w:szCs w:val="20"/>
        </w:rPr>
        <w:t>2026,</w:t>
      </w:r>
      <w:r>
        <w:rPr>
          <w:rFonts w:cstheme="minorHAnsi"/>
          <w:spacing w:val="1"/>
          <w:sz w:val="16"/>
          <w:szCs w:val="20"/>
        </w:rPr>
        <w:t xml:space="preserve"> </w:t>
      </w:r>
      <w:r>
        <w:rPr>
          <w:rFonts w:cstheme="minorHAnsi"/>
          <w:sz w:val="16"/>
          <w:szCs w:val="20"/>
        </w:rPr>
        <w:t>en</w:t>
      </w:r>
      <w:r>
        <w:rPr>
          <w:rFonts w:cstheme="minorHAnsi"/>
          <w:spacing w:val="-3"/>
          <w:sz w:val="16"/>
          <w:szCs w:val="20"/>
        </w:rPr>
        <w:t xml:space="preserve"> </w:t>
      </w:r>
      <w:r>
        <w:rPr>
          <w:rFonts w:cstheme="minorHAnsi"/>
          <w:sz w:val="16"/>
          <w:szCs w:val="20"/>
        </w:rPr>
        <w:t>donde</w:t>
      </w:r>
      <w:r>
        <w:rPr>
          <w:rFonts w:cstheme="minorHAnsi"/>
          <w:spacing w:val="-2"/>
          <w:sz w:val="16"/>
          <w:szCs w:val="20"/>
        </w:rPr>
        <w:t xml:space="preserve"> </w:t>
      </w:r>
      <w:r>
        <w:rPr>
          <w:rFonts w:cstheme="minorHAnsi"/>
          <w:sz w:val="16"/>
          <w:szCs w:val="20"/>
        </w:rPr>
        <w:t>se</w:t>
      </w:r>
      <w:r>
        <w:rPr>
          <w:rFonts w:cstheme="minorHAnsi"/>
          <w:spacing w:val="-3"/>
          <w:sz w:val="16"/>
          <w:szCs w:val="20"/>
        </w:rPr>
        <w:t xml:space="preserve"> </w:t>
      </w:r>
      <w:r>
        <w:rPr>
          <w:rFonts w:cstheme="minorHAnsi"/>
          <w:sz w:val="16"/>
          <w:szCs w:val="20"/>
        </w:rPr>
        <w:t>inicia</w:t>
      </w:r>
      <w:r>
        <w:rPr>
          <w:rFonts w:cstheme="minorHAnsi"/>
          <w:spacing w:val="-2"/>
          <w:sz w:val="16"/>
          <w:szCs w:val="20"/>
        </w:rPr>
        <w:t xml:space="preserve"> </w:t>
      </w:r>
      <w:r>
        <w:rPr>
          <w:rFonts w:cstheme="minorHAnsi"/>
          <w:sz w:val="16"/>
          <w:szCs w:val="20"/>
        </w:rPr>
        <w:t>el</w:t>
      </w:r>
      <w:r>
        <w:rPr>
          <w:rFonts w:cstheme="minorHAnsi"/>
          <w:spacing w:val="-1"/>
          <w:sz w:val="16"/>
          <w:szCs w:val="20"/>
        </w:rPr>
        <w:t xml:space="preserve"> </w:t>
      </w:r>
      <w:r>
        <w:rPr>
          <w:rFonts w:cstheme="minorHAnsi"/>
          <w:sz w:val="16"/>
          <w:szCs w:val="20"/>
        </w:rPr>
        <w:t>periodo</w:t>
      </w:r>
      <w:r>
        <w:rPr>
          <w:rFonts w:cstheme="minorHAnsi"/>
          <w:spacing w:val="2"/>
          <w:sz w:val="16"/>
          <w:szCs w:val="20"/>
        </w:rPr>
        <w:t xml:space="preserve"> </w:t>
      </w:r>
      <w:r>
        <w:rPr>
          <w:rFonts w:cstheme="minorHAnsi"/>
          <w:sz w:val="16"/>
          <w:szCs w:val="20"/>
        </w:rPr>
        <w:t>de</w:t>
      </w:r>
      <w:r>
        <w:rPr>
          <w:rFonts w:cstheme="minorHAnsi"/>
          <w:spacing w:val="-1"/>
          <w:sz w:val="16"/>
          <w:szCs w:val="20"/>
        </w:rPr>
        <w:t xml:space="preserve"> </w:t>
      </w:r>
      <w:r>
        <w:rPr>
          <w:rFonts w:cstheme="minorHAnsi"/>
          <w:sz w:val="16"/>
          <w:szCs w:val="20"/>
        </w:rPr>
        <w:t>subvenciones</w:t>
      </w:r>
      <w:r>
        <w:rPr>
          <w:rFonts w:cstheme="minorHAnsi"/>
          <w:spacing w:val="-5"/>
          <w:sz w:val="16"/>
          <w:szCs w:val="20"/>
        </w:rPr>
        <w:t xml:space="preserve"> </w:t>
      </w:r>
      <w:r>
        <w:rPr>
          <w:rFonts w:cstheme="minorHAnsi"/>
          <w:sz w:val="16"/>
          <w:szCs w:val="20"/>
        </w:rPr>
        <w:t>de</w:t>
      </w:r>
      <w:r>
        <w:rPr>
          <w:rFonts w:cstheme="minorHAnsi"/>
          <w:spacing w:val="-1"/>
          <w:sz w:val="16"/>
          <w:szCs w:val="20"/>
        </w:rPr>
        <w:t xml:space="preserve"> </w:t>
      </w:r>
      <w:r>
        <w:rPr>
          <w:rFonts w:cstheme="minorHAnsi"/>
          <w:sz w:val="16"/>
          <w:szCs w:val="20"/>
        </w:rPr>
        <w:t xml:space="preserve">un </w:t>
      </w:r>
      <w:r>
        <w:rPr>
          <w:rFonts w:cstheme="minorHAnsi"/>
          <w:spacing w:val="-4"/>
          <w:sz w:val="16"/>
          <w:szCs w:val="20"/>
        </w:rPr>
        <w:t>mes.</w:t>
      </w:r>
    </w:p>
    <w:p w:rsidR="00847BF6" w:rsidRDefault="00847BF6" w:rsidP="00847BF6">
      <w:pPr>
        <w:pStyle w:val="Textoindependiente"/>
        <w:ind w:left="701"/>
        <w:rPr>
          <w:rFonts w:asciiTheme="minorHAnsi" w:hAnsiTheme="minorHAnsi" w:cstheme="minorHAnsi"/>
          <w:sz w:val="16"/>
          <w:szCs w:val="20"/>
        </w:rPr>
      </w:pPr>
    </w:p>
    <w:p w:rsidR="00847BF6" w:rsidRDefault="00847BF6" w:rsidP="00847BF6">
      <w:pPr>
        <w:ind w:left="2260"/>
        <w:rPr>
          <w:rFonts w:cstheme="minorHAnsi"/>
          <w:sz w:val="16"/>
          <w:szCs w:val="20"/>
          <w:u w:val="single"/>
        </w:rPr>
      </w:pPr>
      <w:r>
        <w:rPr>
          <w:rFonts w:cstheme="minorHAnsi"/>
          <w:sz w:val="16"/>
          <w:szCs w:val="20"/>
          <w:u w:val="single"/>
        </w:rPr>
        <w:t>Expediente:</w:t>
      </w:r>
      <w:r>
        <w:rPr>
          <w:rFonts w:cstheme="minorHAnsi"/>
          <w:spacing w:val="49"/>
          <w:sz w:val="16"/>
          <w:szCs w:val="20"/>
          <w:u w:val="single"/>
        </w:rPr>
        <w:t xml:space="preserve"> </w:t>
      </w:r>
      <w:r>
        <w:rPr>
          <w:rFonts w:cstheme="minorHAnsi"/>
          <w:sz w:val="16"/>
          <w:szCs w:val="20"/>
          <w:u w:val="single"/>
        </w:rPr>
        <w:t>2026/1051,</w:t>
      </w:r>
      <w:r>
        <w:rPr>
          <w:rFonts w:cstheme="minorHAnsi"/>
          <w:spacing w:val="56"/>
          <w:sz w:val="16"/>
          <w:szCs w:val="20"/>
          <w:u w:val="single"/>
        </w:rPr>
        <w:t xml:space="preserve"> </w:t>
      </w:r>
      <w:r>
        <w:rPr>
          <w:rFonts w:cstheme="minorHAnsi"/>
          <w:sz w:val="16"/>
          <w:szCs w:val="20"/>
          <w:u w:val="single"/>
        </w:rPr>
        <w:t>Solicitud</w:t>
      </w:r>
      <w:r>
        <w:rPr>
          <w:rFonts w:cstheme="minorHAnsi"/>
          <w:spacing w:val="54"/>
          <w:sz w:val="16"/>
          <w:szCs w:val="20"/>
          <w:u w:val="single"/>
        </w:rPr>
        <w:t xml:space="preserve"> </w:t>
      </w:r>
      <w:r>
        <w:rPr>
          <w:rFonts w:cstheme="minorHAnsi"/>
          <w:sz w:val="16"/>
          <w:szCs w:val="20"/>
          <w:u w:val="single"/>
        </w:rPr>
        <w:t>Subvenciones</w:t>
      </w:r>
      <w:r>
        <w:rPr>
          <w:rFonts w:cstheme="minorHAnsi"/>
          <w:spacing w:val="50"/>
          <w:sz w:val="16"/>
          <w:szCs w:val="20"/>
          <w:u w:val="single"/>
        </w:rPr>
        <w:t xml:space="preserve"> </w:t>
      </w:r>
      <w:r>
        <w:rPr>
          <w:rFonts w:cstheme="minorHAnsi"/>
          <w:sz w:val="16"/>
          <w:szCs w:val="20"/>
          <w:u w:val="single"/>
        </w:rPr>
        <w:t>en</w:t>
      </w:r>
      <w:r>
        <w:rPr>
          <w:rFonts w:cstheme="minorHAnsi"/>
          <w:spacing w:val="46"/>
          <w:sz w:val="16"/>
          <w:szCs w:val="20"/>
          <w:u w:val="single"/>
        </w:rPr>
        <w:t xml:space="preserve"> </w:t>
      </w:r>
      <w:r>
        <w:rPr>
          <w:rFonts w:cstheme="minorHAnsi"/>
          <w:sz w:val="16"/>
          <w:szCs w:val="20"/>
          <w:u w:val="single"/>
        </w:rPr>
        <w:t>Puebla</w:t>
      </w:r>
      <w:r>
        <w:rPr>
          <w:rFonts w:cstheme="minorHAnsi"/>
          <w:spacing w:val="50"/>
          <w:sz w:val="16"/>
          <w:szCs w:val="20"/>
          <w:u w:val="single"/>
        </w:rPr>
        <w:t xml:space="preserve"> </w:t>
      </w:r>
      <w:r>
        <w:rPr>
          <w:rFonts w:cstheme="minorHAnsi"/>
          <w:sz w:val="16"/>
          <w:szCs w:val="20"/>
          <w:u w:val="single"/>
        </w:rPr>
        <w:t>Vieja</w:t>
      </w:r>
      <w:r>
        <w:rPr>
          <w:rFonts w:cstheme="minorHAnsi"/>
          <w:spacing w:val="48"/>
          <w:sz w:val="16"/>
          <w:szCs w:val="20"/>
          <w:u w:val="single"/>
        </w:rPr>
        <w:t xml:space="preserve"> </w:t>
      </w:r>
      <w:r>
        <w:rPr>
          <w:rFonts w:cstheme="minorHAnsi"/>
          <w:spacing w:val="-5"/>
          <w:sz w:val="16"/>
          <w:szCs w:val="20"/>
          <w:u w:val="single"/>
        </w:rPr>
        <w:t>AÑO</w:t>
      </w:r>
      <w:r>
        <w:rPr>
          <w:rFonts w:cstheme="minorHAnsi"/>
          <w:sz w:val="16"/>
          <w:szCs w:val="20"/>
          <w:u w:val="single"/>
        </w:rPr>
        <w:t xml:space="preserve"> </w:t>
      </w:r>
      <w:r>
        <w:rPr>
          <w:rFonts w:cstheme="minorHAnsi"/>
          <w:spacing w:val="-2"/>
          <w:sz w:val="16"/>
          <w:szCs w:val="20"/>
          <w:u w:val="single"/>
        </w:rPr>
        <w:t>2026.</w:t>
      </w:r>
    </w:p>
    <w:p w:rsidR="00847BF6" w:rsidRDefault="00847BF6" w:rsidP="00847BF6">
      <w:pPr>
        <w:pStyle w:val="Textoindependiente"/>
        <w:spacing w:before="24"/>
        <w:ind w:left="701"/>
        <w:rPr>
          <w:rFonts w:asciiTheme="minorHAnsi" w:hAnsiTheme="minorHAnsi" w:cstheme="minorHAnsi"/>
          <w:sz w:val="16"/>
          <w:szCs w:val="20"/>
        </w:rPr>
      </w:pPr>
    </w:p>
    <w:p w:rsidR="00847BF6" w:rsidRDefault="00847BF6" w:rsidP="00847BF6">
      <w:pPr>
        <w:pStyle w:val="Textoindependiente"/>
        <w:tabs>
          <w:tab w:val="left" w:pos="8662"/>
        </w:tabs>
        <w:spacing w:line="252" w:lineRule="exact"/>
        <w:ind w:left="1552"/>
        <w:jc w:val="both"/>
        <w:rPr>
          <w:rFonts w:asciiTheme="minorHAnsi" w:hAnsiTheme="minorHAnsi" w:cstheme="minorHAnsi"/>
          <w:sz w:val="16"/>
          <w:szCs w:val="20"/>
          <w:lang w:val="en-US"/>
        </w:rPr>
      </w:pPr>
      <w:proofErr w:type="gramStart"/>
      <w:r>
        <w:rPr>
          <w:rFonts w:asciiTheme="minorHAnsi" w:hAnsiTheme="minorHAnsi" w:cstheme="minorHAnsi"/>
          <w:sz w:val="16"/>
          <w:szCs w:val="20"/>
          <w:lang w:val="en-US"/>
        </w:rPr>
        <w:t>CC.PP.:</w:t>
      </w:r>
      <w:proofErr w:type="gramEnd"/>
      <w:r>
        <w:rPr>
          <w:rFonts w:asciiTheme="minorHAnsi" w:hAnsiTheme="minorHAnsi" w:cstheme="minorHAnsi"/>
          <w:sz w:val="16"/>
          <w:szCs w:val="20"/>
          <w:lang w:val="en-US"/>
        </w:rPr>
        <w:t xml:space="preserve"> </w:t>
      </w:r>
      <w:r>
        <w:rPr>
          <w:rFonts w:asciiTheme="minorHAnsi" w:hAnsiTheme="minorHAnsi" w:cstheme="minorHAnsi"/>
          <w:sz w:val="16"/>
          <w:szCs w:val="20"/>
          <w:u w:val="single"/>
          <w:lang w:val="en-US"/>
        </w:rPr>
        <w:tab/>
      </w:r>
    </w:p>
    <w:p w:rsidR="00847BF6" w:rsidRDefault="00847BF6" w:rsidP="00847BF6">
      <w:pPr>
        <w:pStyle w:val="Textoindependiente"/>
        <w:tabs>
          <w:tab w:val="left" w:pos="8712"/>
        </w:tabs>
        <w:spacing w:line="252" w:lineRule="exact"/>
        <w:ind w:left="1552"/>
        <w:jc w:val="both"/>
        <w:rPr>
          <w:rFonts w:asciiTheme="minorHAnsi" w:hAnsiTheme="minorHAnsi" w:cstheme="minorHAnsi"/>
          <w:sz w:val="16"/>
          <w:szCs w:val="20"/>
          <w:lang w:val="en-US"/>
        </w:rPr>
      </w:pPr>
      <w:r>
        <w:rPr>
          <w:rFonts w:asciiTheme="minorHAnsi" w:hAnsiTheme="minorHAnsi" w:cstheme="minorHAnsi"/>
          <w:sz w:val="16"/>
          <w:szCs w:val="20"/>
          <w:lang w:val="en-US"/>
        </w:rPr>
        <w:t xml:space="preserve">N.I.F.: </w:t>
      </w:r>
      <w:r>
        <w:rPr>
          <w:rFonts w:asciiTheme="minorHAnsi" w:hAnsiTheme="minorHAnsi" w:cstheme="minorHAnsi"/>
          <w:sz w:val="16"/>
          <w:szCs w:val="20"/>
          <w:u w:val="single"/>
          <w:lang w:val="en-US"/>
        </w:rPr>
        <w:tab/>
      </w:r>
    </w:p>
    <w:p w:rsidR="00847BF6" w:rsidRDefault="00847BF6" w:rsidP="00847BF6">
      <w:pPr>
        <w:pStyle w:val="Textoindependiente"/>
        <w:tabs>
          <w:tab w:val="left" w:pos="8722"/>
          <w:tab w:val="left" w:pos="8765"/>
          <w:tab w:val="left" w:pos="8832"/>
        </w:tabs>
        <w:spacing w:before="4"/>
        <w:ind w:left="1552" w:right="662"/>
        <w:jc w:val="both"/>
        <w:rPr>
          <w:rFonts w:asciiTheme="minorHAnsi" w:hAnsiTheme="minorHAnsi" w:cstheme="minorHAnsi"/>
          <w:sz w:val="16"/>
          <w:szCs w:val="20"/>
          <w:lang w:val="en-US"/>
        </w:rPr>
      </w:pPr>
      <w:r>
        <w:rPr>
          <w:rFonts w:asciiTheme="minorHAnsi" w:hAnsiTheme="minorHAnsi" w:cstheme="minorHAnsi"/>
          <w:sz w:val="16"/>
          <w:szCs w:val="20"/>
          <w:lang w:val="en-US"/>
        </w:rPr>
        <w:t xml:space="preserve">Ref. </w:t>
      </w:r>
      <w:proofErr w:type="spellStart"/>
      <w:r>
        <w:rPr>
          <w:rFonts w:asciiTheme="minorHAnsi" w:hAnsiTheme="minorHAnsi" w:cstheme="minorHAnsi"/>
          <w:sz w:val="16"/>
          <w:szCs w:val="20"/>
          <w:lang w:val="en-US"/>
        </w:rPr>
        <w:t>Catastral</w:t>
      </w:r>
      <w:proofErr w:type="spellEnd"/>
      <w:r>
        <w:rPr>
          <w:rFonts w:asciiTheme="minorHAnsi" w:hAnsiTheme="minorHAnsi" w:cstheme="minorHAnsi"/>
          <w:sz w:val="16"/>
          <w:szCs w:val="20"/>
          <w:lang w:val="en-US"/>
        </w:rPr>
        <w:t>:</w:t>
      </w:r>
      <w:r>
        <w:rPr>
          <w:rFonts w:asciiTheme="minorHAnsi" w:hAnsiTheme="minorHAnsi" w:cstheme="minorHAnsi"/>
          <w:sz w:val="16"/>
          <w:szCs w:val="20"/>
          <w:u w:val="single"/>
          <w:lang w:val="en-US"/>
        </w:rPr>
        <w:tab/>
      </w:r>
      <w:r>
        <w:rPr>
          <w:rFonts w:asciiTheme="minorHAnsi" w:hAnsiTheme="minorHAnsi" w:cstheme="minorHAnsi"/>
          <w:sz w:val="16"/>
          <w:szCs w:val="20"/>
          <w:u w:val="single"/>
          <w:lang w:val="en-US"/>
        </w:rPr>
        <w:tab/>
      </w:r>
      <w:r>
        <w:rPr>
          <w:rFonts w:asciiTheme="minorHAnsi" w:hAnsiTheme="minorHAnsi" w:cstheme="minorHAnsi"/>
          <w:sz w:val="16"/>
          <w:szCs w:val="20"/>
          <w:lang w:val="en-US"/>
        </w:rPr>
        <w:t xml:space="preserve"> </w:t>
      </w:r>
    </w:p>
    <w:p w:rsidR="00847BF6" w:rsidRDefault="00847BF6" w:rsidP="00847BF6">
      <w:pPr>
        <w:pStyle w:val="Textoindependiente"/>
        <w:tabs>
          <w:tab w:val="left" w:pos="8722"/>
          <w:tab w:val="left" w:pos="8765"/>
          <w:tab w:val="left" w:pos="8832"/>
        </w:tabs>
        <w:spacing w:before="4"/>
        <w:ind w:left="1552" w:right="662"/>
        <w:jc w:val="both"/>
        <w:rPr>
          <w:rFonts w:asciiTheme="minorHAnsi" w:hAnsiTheme="minorHAnsi" w:cstheme="minorHAnsi"/>
          <w:sz w:val="16"/>
          <w:szCs w:val="20"/>
          <w:u w:val="single"/>
        </w:rPr>
      </w:pPr>
      <w:r>
        <w:rPr>
          <w:rFonts w:asciiTheme="minorHAnsi" w:hAnsiTheme="minorHAnsi" w:cstheme="minorHAnsi"/>
          <w:sz w:val="16"/>
          <w:szCs w:val="20"/>
        </w:rPr>
        <w:t xml:space="preserve">TIPO DE REHABILITACIÓN: </w:t>
      </w:r>
      <w:r>
        <w:rPr>
          <w:rFonts w:asciiTheme="minorHAnsi" w:hAnsiTheme="minorHAnsi" w:cstheme="minorHAnsi"/>
          <w:sz w:val="16"/>
          <w:szCs w:val="20"/>
          <w:u w:val="single"/>
        </w:rPr>
        <w:tab/>
      </w:r>
      <w:r>
        <w:rPr>
          <w:rFonts w:asciiTheme="minorHAnsi" w:hAnsiTheme="minorHAnsi" w:cstheme="minorHAnsi"/>
          <w:sz w:val="16"/>
          <w:szCs w:val="20"/>
          <w:u w:val="single"/>
        </w:rPr>
        <w:tab/>
      </w:r>
    </w:p>
    <w:p w:rsidR="00847BF6" w:rsidRDefault="00847BF6" w:rsidP="00847BF6">
      <w:pPr>
        <w:pStyle w:val="Textoindependiente"/>
        <w:tabs>
          <w:tab w:val="left" w:pos="8722"/>
          <w:tab w:val="left" w:pos="8765"/>
          <w:tab w:val="left" w:pos="8832"/>
        </w:tabs>
        <w:spacing w:before="4"/>
        <w:ind w:left="1552" w:right="662"/>
        <w:jc w:val="both"/>
        <w:rPr>
          <w:rFonts w:asciiTheme="minorHAnsi" w:hAnsiTheme="minorHAnsi" w:cstheme="minorHAnsi"/>
          <w:sz w:val="16"/>
          <w:szCs w:val="20"/>
        </w:rPr>
      </w:pPr>
      <w:r>
        <w:rPr>
          <w:rFonts w:asciiTheme="minorHAnsi" w:hAnsiTheme="minorHAnsi" w:cstheme="minorHAnsi"/>
          <w:sz w:val="16"/>
          <w:szCs w:val="20"/>
        </w:rPr>
        <w:t xml:space="preserve">NIVEL DE PROTECCIÓN: </w:t>
      </w:r>
      <w:r>
        <w:rPr>
          <w:rFonts w:asciiTheme="minorHAnsi" w:hAnsiTheme="minorHAnsi" w:cstheme="minorHAnsi"/>
          <w:sz w:val="16"/>
          <w:szCs w:val="20"/>
          <w:u w:val="single"/>
        </w:rPr>
        <w:tab/>
      </w:r>
      <w:r>
        <w:rPr>
          <w:rFonts w:asciiTheme="minorHAnsi" w:hAnsiTheme="minorHAnsi" w:cstheme="minorHAnsi"/>
          <w:sz w:val="16"/>
          <w:szCs w:val="20"/>
          <w:u w:val="single"/>
        </w:rPr>
        <w:tab/>
      </w:r>
    </w:p>
    <w:p w:rsidR="00847BF6" w:rsidRDefault="00847BF6" w:rsidP="00847BF6">
      <w:pPr>
        <w:pStyle w:val="Textoindependiente"/>
        <w:tabs>
          <w:tab w:val="left" w:pos="8722"/>
          <w:tab w:val="left" w:pos="8765"/>
          <w:tab w:val="left" w:pos="8832"/>
        </w:tabs>
        <w:spacing w:before="4"/>
        <w:ind w:left="1552" w:right="662"/>
        <w:jc w:val="both"/>
        <w:rPr>
          <w:rFonts w:asciiTheme="minorHAnsi" w:hAnsiTheme="minorHAnsi" w:cstheme="minorHAnsi"/>
          <w:sz w:val="16"/>
          <w:szCs w:val="20"/>
          <w:u w:val="single"/>
        </w:rPr>
      </w:pPr>
      <w:r>
        <w:rPr>
          <w:rFonts w:asciiTheme="minorHAnsi" w:hAnsiTheme="minorHAnsi" w:cstheme="minorHAnsi"/>
          <w:sz w:val="16"/>
          <w:szCs w:val="20"/>
        </w:rPr>
        <w:t xml:space="preserve">PRESUPUESTO: </w:t>
      </w:r>
      <w:r>
        <w:rPr>
          <w:rFonts w:asciiTheme="minorHAnsi" w:hAnsiTheme="minorHAnsi" w:cstheme="minorHAnsi"/>
          <w:sz w:val="16"/>
          <w:szCs w:val="20"/>
          <w:u w:val="single"/>
        </w:rPr>
        <w:tab/>
      </w:r>
      <w:r>
        <w:rPr>
          <w:rFonts w:asciiTheme="minorHAnsi" w:hAnsiTheme="minorHAnsi" w:cstheme="minorHAnsi"/>
          <w:sz w:val="16"/>
          <w:szCs w:val="20"/>
          <w:u w:val="single"/>
        </w:rPr>
        <w:tab/>
      </w:r>
    </w:p>
    <w:p w:rsidR="00847BF6" w:rsidRDefault="00847BF6" w:rsidP="00847BF6">
      <w:pPr>
        <w:pStyle w:val="Textoindependiente"/>
        <w:tabs>
          <w:tab w:val="left" w:pos="8722"/>
          <w:tab w:val="left" w:pos="8765"/>
          <w:tab w:val="left" w:pos="8832"/>
        </w:tabs>
        <w:spacing w:before="4"/>
        <w:ind w:left="1552" w:right="662"/>
        <w:jc w:val="both"/>
        <w:rPr>
          <w:rFonts w:asciiTheme="minorHAnsi" w:hAnsiTheme="minorHAnsi" w:cstheme="minorHAnsi"/>
          <w:sz w:val="16"/>
          <w:szCs w:val="20"/>
        </w:rPr>
      </w:pPr>
      <w:r>
        <w:rPr>
          <w:rFonts w:asciiTheme="minorHAnsi" w:hAnsiTheme="minorHAnsi" w:cstheme="minorHAnsi"/>
          <w:sz w:val="16"/>
          <w:szCs w:val="20"/>
        </w:rPr>
        <w:t xml:space="preserve">DIRECCIÓN TÉCNICA: </w:t>
      </w:r>
      <w:r>
        <w:rPr>
          <w:rFonts w:asciiTheme="minorHAnsi" w:hAnsiTheme="minorHAnsi" w:cstheme="minorHAnsi"/>
          <w:sz w:val="16"/>
          <w:szCs w:val="20"/>
          <w:u w:val="single"/>
        </w:rPr>
        <w:tab/>
      </w:r>
      <w:r>
        <w:rPr>
          <w:rFonts w:asciiTheme="minorHAnsi" w:hAnsiTheme="minorHAnsi" w:cstheme="minorHAnsi"/>
          <w:sz w:val="16"/>
          <w:szCs w:val="20"/>
        </w:rPr>
        <w:t xml:space="preserve"> </w:t>
      </w:r>
    </w:p>
    <w:p w:rsidR="00847BF6" w:rsidRDefault="00847BF6" w:rsidP="00847BF6">
      <w:pPr>
        <w:pStyle w:val="Textoindependiente"/>
        <w:tabs>
          <w:tab w:val="left" w:pos="8722"/>
          <w:tab w:val="left" w:pos="8765"/>
          <w:tab w:val="left" w:pos="8832"/>
        </w:tabs>
        <w:spacing w:before="4"/>
        <w:ind w:left="1552" w:right="662"/>
        <w:jc w:val="both"/>
        <w:rPr>
          <w:rFonts w:asciiTheme="minorHAnsi" w:hAnsiTheme="minorHAnsi" w:cstheme="minorHAnsi"/>
          <w:spacing w:val="-14"/>
          <w:sz w:val="16"/>
          <w:szCs w:val="20"/>
          <w:u w:val="single"/>
        </w:rPr>
      </w:pPr>
      <w:r>
        <w:rPr>
          <w:rFonts w:asciiTheme="minorHAnsi" w:hAnsiTheme="minorHAnsi" w:cstheme="minorHAnsi"/>
          <w:sz w:val="16"/>
          <w:szCs w:val="20"/>
        </w:rPr>
        <w:t xml:space="preserve">PROYECTO DE EJECUCION: </w:t>
      </w:r>
      <w:r>
        <w:rPr>
          <w:rFonts w:asciiTheme="minorHAnsi" w:hAnsiTheme="minorHAnsi" w:cstheme="minorHAnsi"/>
          <w:sz w:val="16"/>
          <w:szCs w:val="20"/>
          <w:u w:val="single"/>
        </w:rPr>
        <w:tab/>
      </w:r>
      <w:r>
        <w:rPr>
          <w:rFonts w:asciiTheme="minorHAnsi" w:hAnsiTheme="minorHAnsi" w:cstheme="minorHAnsi"/>
          <w:sz w:val="16"/>
          <w:szCs w:val="20"/>
          <w:u w:val="single"/>
        </w:rPr>
        <w:tab/>
      </w:r>
      <w:r>
        <w:rPr>
          <w:rFonts w:asciiTheme="minorHAnsi" w:hAnsiTheme="minorHAnsi" w:cstheme="minorHAnsi"/>
          <w:spacing w:val="-14"/>
          <w:sz w:val="16"/>
          <w:szCs w:val="20"/>
          <w:u w:val="single"/>
        </w:rPr>
        <w:t xml:space="preserve"> </w:t>
      </w:r>
    </w:p>
    <w:p w:rsidR="00847BF6" w:rsidRDefault="00847BF6" w:rsidP="00847BF6">
      <w:pPr>
        <w:pStyle w:val="Textoindependiente"/>
        <w:tabs>
          <w:tab w:val="left" w:pos="8722"/>
          <w:tab w:val="left" w:pos="8765"/>
          <w:tab w:val="left" w:pos="8832"/>
        </w:tabs>
        <w:spacing w:before="4"/>
        <w:ind w:left="1552" w:right="662"/>
        <w:jc w:val="both"/>
        <w:rPr>
          <w:rFonts w:asciiTheme="minorHAnsi" w:hAnsiTheme="minorHAnsi" w:cstheme="minorHAnsi"/>
          <w:sz w:val="16"/>
          <w:szCs w:val="20"/>
        </w:rPr>
      </w:pPr>
      <w:r>
        <w:rPr>
          <w:rFonts w:asciiTheme="minorHAnsi" w:hAnsiTheme="minorHAnsi" w:cstheme="minorHAnsi"/>
          <w:spacing w:val="-14"/>
          <w:sz w:val="16"/>
          <w:szCs w:val="20"/>
        </w:rPr>
        <w:t xml:space="preserve"> </w:t>
      </w:r>
      <w:r>
        <w:rPr>
          <w:rFonts w:asciiTheme="minorHAnsi" w:hAnsiTheme="minorHAnsi" w:cstheme="minorHAnsi"/>
          <w:sz w:val="16"/>
          <w:szCs w:val="20"/>
        </w:rPr>
        <w:t>INF. EVALUACIÓN EDIFICIO</w:t>
      </w:r>
      <w:r>
        <w:rPr>
          <w:rFonts w:asciiTheme="minorHAnsi" w:hAnsiTheme="minorHAnsi" w:cstheme="minorHAnsi"/>
          <w:spacing w:val="-2"/>
          <w:sz w:val="16"/>
          <w:szCs w:val="20"/>
        </w:rPr>
        <w:t xml:space="preserve"> </w:t>
      </w:r>
      <w:r>
        <w:rPr>
          <w:rFonts w:asciiTheme="minorHAnsi" w:hAnsiTheme="minorHAnsi" w:cstheme="minorHAnsi"/>
          <w:sz w:val="16"/>
          <w:szCs w:val="20"/>
        </w:rPr>
        <w:t>(IEE):</w:t>
      </w:r>
      <w:r>
        <w:rPr>
          <w:rFonts w:asciiTheme="minorHAnsi" w:hAnsiTheme="minorHAnsi" w:cstheme="minorHAnsi"/>
          <w:spacing w:val="-3"/>
          <w:sz w:val="16"/>
          <w:szCs w:val="20"/>
        </w:rPr>
        <w:t xml:space="preserve"> </w:t>
      </w:r>
      <w:r>
        <w:rPr>
          <w:rFonts w:asciiTheme="minorHAnsi" w:hAnsiTheme="minorHAnsi" w:cstheme="minorHAnsi"/>
          <w:sz w:val="16"/>
          <w:szCs w:val="20"/>
          <w:u w:val="single"/>
        </w:rPr>
        <w:tab/>
      </w:r>
      <w:r>
        <w:rPr>
          <w:rFonts w:asciiTheme="minorHAnsi" w:hAnsiTheme="minorHAnsi" w:cstheme="minorHAnsi"/>
          <w:sz w:val="16"/>
          <w:szCs w:val="20"/>
          <w:u w:val="single"/>
        </w:rPr>
        <w:tab/>
      </w:r>
      <w:r>
        <w:rPr>
          <w:rFonts w:asciiTheme="minorHAnsi" w:hAnsiTheme="minorHAnsi" w:cstheme="minorHAnsi"/>
          <w:sz w:val="16"/>
          <w:szCs w:val="20"/>
          <w:u w:val="single"/>
        </w:rPr>
        <w:tab/>
      </w:r>
    </w:p>
    <w:p w:rsidR="00847BF6" w:rsidRDefault="00847BF6" w:rsidP="00847BF6">
      <w:pPr>
        <w:pStyle w:val="Textoindependiente"/>
        <w:tabs>
          <w:tab w:val="left" w:pos="8734"/>
        </w:tabs>
        <w:spacing w:before="1"/>
        <w:ind w:left="1552"/>
        <w:jc w:val="both"/>
        <w:rPr>
          <w:rFonts w:asciiTheme="minorHAnsi" w:hAnsiTheme="minorHAnsi" w:cstheme="minorHAnsi"/>
          <w:sz w:val="16"/>
          <w:szCs w:val="20"/>
        </w:rPr>
      </w:pPr>
      <w:r>
        <w:rPr>
          <w:rFonts w:asciiTheme="minorHAnsi" w:hAnsiTheme="minorHAnsi" w:cstheme="minorHAnsi"/>
          <w:sz w:val="16"/>
          <w:szCs w:val="20"/>
        </w:rPr>
        <w:t>Fotocopia Licencia de obra:</w:t>
      </w:r>
      <w:r>
        <w:rPr>
          <w:rFonts w:asciiTheme="minorHAnsi" w:hAnsiTheme="minorHAnsi" w:cstheme="minorHAnsi"/>
          <w:spacing w:val="-2"/>
          <w:sz w:val="16"/>
          <w:szCs w:val="20"/>
        </w:rPr>
        <w:t xml:space="preserve"> </w:t>
      </w:r>
      <w:r>
        <w:rPr>
          <w:rFonts w:asciiTheme="minorHAnsi" w:hAnsiTheme="minorHAnsi" w:cstheme="minorHAnsi"/>
          <w:sz w:val="16"/>
          <w:szCs w:val="20"/>
          <w:u w:val="single"/>
        </w:rPr>
        <w:tab/>
      </w:r>
    </w:p>
    <w:p w:rsidR="00847BF6" w:rsidRDefault="00847BF6" w:rsidP="00847BF6">
      <w:pPr>
        <w:pStyle w:val="Textoindependiente"/>
        <w:spacing w:before="120"/>
        <w:ind w:left="1552" w:right="130"/>
        <w:jc w:val="both"/>
        <w:rPr>
          <w:rFonts w:asciiTheme="minorHAnsi" w:hAnsiTheme="minorHAnsi" w:cstheme="minorHAnsi"/>
          <w:sz w:val="16"/>
          <w:szCs w:val="20"/>
        </w:rPr>
      </w:pPr>
      <w:r>
        <w:rPr>
          <w:rFonts w:asciiTheme="minorHAnsi" w:hAnsiTheme="minorHAnsi" w:cstheme="minorHAnsi"/>
          <w:sz w:val="16"/>
          <w:szCs w:val="20"/>
        </w:rPr>
        <w:t>Declaro responsablemente no ser deudor con la Hacienda Municipal o no tener pendiente de</w:t>
      </w:r>
    </w:p>
    <w:p w:rsidR="00847BF6" w:rsidRDefault="00847BF6" w:rsidP="00847BF6">
      <w:pPr>
        <w:pStyle w:val="Textoindependiente"/>
        <w:spacing w:before="120"/>
        <w:ind w:left="1552" w:right="130"/>
        <w:jc w:val="both"/>
        <w:rPr>
          <w:rFonts w:asciiTheme="minorHAnsi" w:hAnsiTheme="minorHAnsi" w:cstheme="minorHAnsi"/>
          <w:sz w:val="16"/>
          <w:szCs w:val="20"/>
        </w:rPr>
      </w:pPr>
      <w:r>
        <w:rPr>
          <w:rFonts w:asciiTheme="minorHAnsi" w:hAnsiTheme="minorHAnsi" w:cstheme="minorHAnsi"/>
          <w:sz w:val="16"/>
          <w:szCs w:val="20"/>
        </w:rPr>
        <w:t xml:space="preserve"> </w:t>
      </w:r>
      <w:proofErr w:type="gramStart"/>
      <w:r>
        <w:rPr>
          <w:rFonts w:asciiTheme="minorHAnsi" w:hAnsiTheme="minorHAnsi" w:cstheme="minorHAnsi"/>
          <w:sz w:val="16"/>
          <w:szCs w:val="20"/>
        </w:rPr>
        <w:t>reintegro</w:t>
      </w:r>
      <w:proofErr w:type="gramEnd"/>
      <w:r>
        <w:rPr>
          <w:rFonts w:asciiTheme="minorHAnsi" w:hAnsiTheme="minorHAnsi" w:cstheme="minorHAnsi"/>
          <w:sz w:val="16"/>
          <w:szCs w:val="20"/>
        </w:rPr>
        <w:t xml:space="preserve"> de subvenciones pagadas con anterioridad e incorrectamente </w:t>
      </w:r>
      <w:r>
        <w:rPr>
          <w:rFonts w:asciiTheme="minorHAnsi" w:hAnsiTheme="minorHAnsi" w:cstheme="minorHAnsi"/>
          <w:spacing w:val="-2"/>
          <w:sz w:val="16"/>
          <w:szCs w:val="20"/>
        </w:rPr>
        <w:t>justificadas.</w:t>
      </w:r>
    </w:p>
    <w:p w:rsidR="00847BF6" w:rsidRDefault="00847BF6" w:rsidP="00847BF6">
      <w:pPr>
        <w:pStyle w:val="Textoindependiente"/>
        <w:spacing w:before="120"/>
        <w:ind w:left="701"/>
        <w:rPr>
          <w:rFonts w:asciiTheme="minorHAnsi" w:hAnsiTheme="minorHAnsi" w:cstheme="minorHAnsi"/>
          <w:sz w:val="16"/>
          <w:szCs w:val="20"/>
        </w:rPr>
      </w:pPr>
    </w:p>
    <w:p w:rsidR="00847BF6" w:rsidRDefault="00847BF6" w:rsidP="00847BF6">
      <w:pPr>
        <w:tabs>
          <w:tab w:val="left" w:leader="dot" w:pos="5003"/>
        </w:tabs>
        <w:ind w:left="2260"/>
        <w:rPr>
          <w:rFonts w:cstheme="minorHAnsi"/>
          <w:sz w:val="16"/>
          <w:szCs w:val="20"/>
        </w:rPr>
      </w:pPr>
      <w:r>
        <w:rPr>
          <w:rFonts w:cstheme="minorHAnsi"/>
          <w:sz w:val="16"/>
          <w:szCs w:val="20"/>
        </w:rPr>
        <w:t>En Laredo,</w:t>
      </w:r>
      <w:r>
        <w:rPr>
          <w:rFonts w:cstheme="minorHAnsi"/>
          <w:spacing w:val="62"/>
          <w:sz w:val="16"/>
          <w:szCs w:val="20"/>
        </w:rPr>
        <w:t xml:space="preserve"> </w:t>
      </w:r>
      <w:proofErr w:type="gramStart"/>
      <w:r>
        <w:rPr>
          <w:rFonts w:cstheme="minorHAnsi"/>
          <w:sz w:val="16"/>
          <w:szCs w:val="20"/>
        </w:rPr>
        <w:t>a …</w:t>
      </w:r>
      <w:proofErr w:type="gramEnd"/>
      <w:r>
        <w:rPr>
          <w:rFonts w:cstheme="minorHAnsi"/>
          <w:sz w:val="16"/>
          <w:szCs w:val="20"/>
        </w:rPr>
        <w:t>….</w:t>
      </w:r>
      <w:r>
        <w:rPr>
          <w:rFonts w:cstheme="minorHAnsi"/>
          <w:spacing w:val="63"/>
          <w:sz w:val="16"/>
          <w:szCs w:val="20"/>
        </w:rPr>
        <w:t xml:space="preserve"> </w:t>
      </w:r>
      <w:r>
        <w:rPr>
          <w:rFonts w:cstheme="minorHAnsi"/>
          <w:spacing w:val="-5"/>
          <w:sz w:val="16"/>
          <w:szCs w:val="20"/>
        </w:rPr>
        <w:t>de</w:t>
      </w:r>
      <w:r>
        <w:rPr>
          <w:rFonts w:cstheme="minorHAnsi"/>
          <w:sz w:val="16"/>
          <w:szCs w:val="20"/>
        </w:rPr>
        <w:tab/>
        <w:t xml:space="preserve">de </w:t>
      </w:r>
      <w:r>
        <w:rPr>
          <w:rFonts w:cstheme="minorHAnsi"/>
          <w:spacing w:val="-2"/>
          <w:sz w:val="16"/>
          <w:szCs w:val="20"/>
        </w:rPr>
        <w:t>2026.</w:t>
      </w:r>
    </w:p>
    <w:p w:rsidR="00847BF6" w:rsidRDefault="00847BF6" w:rsidP="00847BF6">
      <w:pPr>
        <w:spacing w:line="182" w:lineRule="exact"/>
        <w:ind w:left="1552"/>
        <w:rPr>
          <w:rFonts w:cstheme="minorHAnsi"/>
          <w:sz w:val="16"/>
          <w:szCs w:val="20"/>
        </w:rPr>
      </w:pPr>
      <w:r>
        <w:rPr>
          <w:rFonts w:cstheme="minorHAnsi"/>
          <w:spacing w:val="-5"/>
          <w:sz w:val="16"/>
          <w:szCs w:val="20"/>
        </w:rPr>
        <w:t>(2)</w:t>
      </w:r>
    </w:p>
    <w:p w:rsidR="00847BF6" w:rsidRDefault="00847BF6" w:rsidP="00847BF6">
      <w:pPr>
        <w:tabs>
          <w:tab w:val="left" w:pos="4714"/>
          <w:tab w:val="left" w:pos="8933"/>
        </w:tabs>
        <w:spacing w:line="274" w:lineRule="exact"/>
        <w:ind w:left="1552"/>
        <w:jc w:val="both"/>
        <w:rPr>
          <w:rFonts w:cstheme="minorHAnsi"/>
          <w:sz w:val="16"/>
          <w:szCs w:val="20"/>
        </w:rPr>
      </w:pPr>
      <w:r>
        <w:rPr>
          <w:rFonts w:cstheme="minorHAnsi"/>
          <w:sz w:val="16"/>
          <w:szCs w:val="20"/>
        </w:rPr>
        <w:t xml:space="preserve">Fdo. </w:t>
      </w:r>
      <w:r>
        <w:rPr>
          <w:rFonts w:cstheme="minorHAnsi"/>
          <w:sz w:val="16"/>
          <w:szCs w:val="20"/>
          <w:u w:val="single"/>
        </w:rPr>
        <w:tab/>
      </w:r>
      <w:r>
        <w:rPr>
          <w:rFonts w:cstheme="minorHAnsi"/>
          <w:sz w:val="16"/>
          <w:szCs w:val="20"/>
        </w:rPr>
        <w:t xml:space="preserve"> Fdo. </w:t>
      </w:r>
      <w:r>
        <w:rPr>
          <w:rFonts w:cstheme="minorHAnsi"/>
          <w:sz w:val="16"/>
          <w:szCs w:val="20"/>
          <w:u w:val="single"/>
        </w:rPr>
        <w:tab/>
      </w:r>
    </w:p>
    <w:p w:rsidR="00847BF6" w:rsidRDefault="00847BF6" w:rsidP="00847BF6">
      <w:pPr>
        <w:tabs>
          <w:tab w:val="left" w:pos="4714"/>
          <w:tab w:val="left" w:pos="8933"/>
        </w:tabs>
        <w:spacing w:line="274" w:lineRule="exact"/>
        <w:ind w:left="1552"/>
        <w:jc w:val="both"/>
        <w:rPr>
          <w:rFonts w:cstheme="minorHAnsi"/>
          <w:sz w:val="16"/>
          <w:szCs w:val="20"/>
        </w:rPr>
      </w:pPr>
      <w:r>
        <w:rPr>
          <w:rFonts w:cstheme="minorHAnsi"/>
          <w:spacing w:val="-2"/>
          <w:sz w:val="16"/>
          <w:szCs w:val="20"/>
        </w:rPr>
        <w:t xml:space="preserve"> (Titular)</w:t>
      </w:r>
      <w:r>
        <w:rPr>
          <w:rFonts w:cstheme="minorHAnsi"/>
          <w:sz w:val="16"/>
          <w:szCs w:val="20"/>
        </w:rPr>
        <w:tab/>
      </w:r>
      <w:r>
        <w:rPr>
          <w:rFonts w:cstheme="minorHAnsi"/>
          <w:spacing w:val="-2"/>
          <w:sz w:val="16"/>
          <w:szCs w:val="20"/>
        </w:rPr>
        <w:t>(Representante)</w:t>
      </w:r>
    </w:p>
    <w:p w:rsidR="00847BF6" w:rsidRDefault="00847BF6" w:rsidP="00847BF6">
      <w:pPr>
        <w:pStyle w:val="Heading2"/>
        <w:ind w:left="1552"/>
        <w:jc w:val="both"/>
        <w:rPr>
          <w:rFonts w:asciiTheme="minorHAnsi" w:hAnsiTheme="minorHAnsi" w:cstheme="minorHAnsi"/>
          <w:sz w:val="16"/>
          <w:szCs w:val="20"/>
        </w:rPr>
      </w:pPr>
      <w:r>
        <w:rPr>
          <w:rFonts w:asciiTheme="minorHAnsi" w:hAnsiTheme="minorHAnsi" w:cstheme="minorHAnsi"/>
          <w:sz w:val="16"/>
          <w:szCs w:val="20"/>
        </w:rPr>
        <w:t>Sr.</w:t>
      </w:r>
      <w:r>
        <w:rPr>
          <w:rFonts w:asciiTheme="minorHAnsi" w:hAnsiTheme="minorHAnsi" w:cstheme="minorHAnsi"/>
          <w:spacing w:val="-11"/>
          <w:sz w:val="16"/>
          <w:szCs w:val="20"/>
        </w:rPr>
        <w:t xml:space="preserve"> </w:t>
      </w:r>
      <w:r>
        <w:rPr>
          <w:rFonts w:asciiTheme="minorHAnsi" w:hAnsiTheme="minorHAnsi" w:cstheme="minorHAnsi"/>
          <w:sz w:val="16"/>
          <w:szCs w:val="20"/>
        </w:rPr>
        <w:t>Alcalde-Presidente</w:t>
      </w:r>
      <w:r>
        <w:rPr>
          <w:rFonts w:asciiTheme="minorHAnsi" w:hAnsiTheme="minorHAnsi" w:cstheme="minorHAnsi"/>
          <w:spacing w:val="-6"/>
          <w:sz w:val="16"/>
          <w:szCs w:val="20"/>
        </w:rPr>
        <w:t xml:space="preserve"> </w:t>
      </w:r>
      <w:r>
        <w:rPr>
          <w:rFonts w:asciiTheme="minorHAnsi" w:hAnsiTheme="minorHAnsi" w:cstheme="minorHAnsi"/>
          <w:sz w:val="16"/>
          <w:szCs w:val="20"/>
        </w:rPr>
        <w:t>del</w:t>
      </w:r>
      <w:r>
        <w:rPr>
          <w:rFonts w:asciiTheme="minorHAnsi" w:hAnsiTheme="minorHAnsi" w:cstheme="minorHAnsi"/>
          <w:spacing w:val="-8"/>
          <w:sz w:val="16"/>
          <w:szCs w:val="20"/>
        </w:rPr>
        <w:t xml:space="preserve"> </w:t>
      </w:r>
      <w:r>
        <w:rPr>
          <w:rFonts w:asciiTheme="minorHAnsi" w:hAnsiTheme="minorHAnsi" w:cstheme="minorHAnsi"/>
          <w:sz w:val="16"/>
          <w:szCs w:val="20"/>
        </w:rPr>
        <w:t>Excmo.</w:t>
      </w:r>
      <w:r>
        <w:rPr>
          <w:rFonts w:asciiTheme="minorHAnsi" w:hAnsiTheme="minorHAnsi" w:cstheme="minorHAnsi"/>
          <w:spacing w:val="-9"/>
          <w:sz w:val="16"/>
          <w:szCs w:val="20"/>
        </w:rPr>
        <w:t xml:space="preserve"> </w:t>
      </w:r>
      <w:r>
        <w:rPr>
          <w:rFonts w:asciiTheme="minorHAnsi" w:hAnsiTheme="minorHAnsi" w:cstheme="minorHAnsi"/>
          <w:sz w:val="16"/>
          <w:szCs w:val="20"/>
        </w:rPr>
        <w:t>Ayuntamiento</w:t>
      </w:r>
      <w:r>
        <w:rPr>
          <w:rFonts w:asciiTheme="minorHAnsi" w:hAnsiTheme="minorHAnsi" w:cstheme="minorHAnsi"/>
          <w:spacing w:val="-6"/>
          <w:sz w:val="16"/>
          <w:szCs w:val="20"/>
        </w:rPr>
        <w:t xml:space="preserve"> </w:t>
      </w:r>
      <w:r>
        <w:rPr>
          <w:rFonts w:asciiTheme="minorHAnsi" w:hAnsiTheme="minorHAnsi" w:cstheme="minorHAnsi"/>
          <w:sz w:val="16"/>
          <w:szCs w:val="20"/>
        </w:rPr>
        <w:t>de</w:t>
      </w:r>
      <w:r>
        <w:rPr>
          <w:rFonts w:asciiTheme="minorHAnsi" w:hAnsiTheme="minorHAnsi" w:cstheme="minorHAnsi"/>
          <w:spacing w:val="-8"/>
          <w:sz w:val="16"/>
          <w:szCs w:val="20"/>
        </w:rPr>
        <w:t xml:space="preserve"> </w:t>
      </w:r>
      <w:r>
        <w:rPr>
          <w:rFonts w:asciiTheme="minorHAnsi" w:hAnsiTheme="minorHAnsi" w:cstheme="minorHAnsi"/>
          <w:spacing w:val="-2"/>
          <w:sz w:val="16"/>
          <w:szCs w:val="20"/>
        </w:rPr>
        <w:t>Laredo.</w:t>
      </w:r>
    </w:p>
    <w:p w:rsidR="00847BF6" w:rsidRDefault="00847BF6" w:rsidP="00847BF6">
      <w:pPr>
        <w:pStyle w:val="Textoindependiente"/>
        <w:spacing w:before="49"/>
        <w:ind w:left="701"/>
        <w:rPr>
          <w:rFonts w:asciiTheme="minorHAnsi" w:hAnsiTheme="minorHAnsi" w:cstheme="minorHAnsi"/>
          <w:sz w:val="16"/>
          <w:szCs w:val="20"/>
        </w:rPr>
      </w:pPr>
      <w:r>
        <w:pict>
          <v:rect id="docshape1" o:spid="_x0000_s3076" style="position:absolute;left:0;text-align:left;margin-left:85.1pt;margin-top:15.15pt;width:2in;height:.6pt;z-index:-251658240;mso-wrap-distance-left:0;mso-wrap-distance-right:0;mso-position-horizontal-relative:page" fillcolor="black" stroked="f">
            <w10:wrap type="topAndBottom" anchorx="page"/>
          </v:rect>
        </w:pict>
      </w:r>
    </w:p>
    <w:p w:rsidR="00847BF6" w:rsidRDefault="00847BF6" w:rsidP="00847BF6">
      <w:pPr>
        <w:spacing w:before="99" w:line="240" w:lineRule="auto"/>
        <w:ind w:left="1552"/>
        <w:rPr>
          <w:rFonts w:cstheme="minorHAnsi"/>
          <w:sz w:val="16"/>
          <w:szCs w:val="20"/>
        </w:rPr>
      </w:pPr>
      <w:r>
        <w:rPr>
          <w:rFonts w:cstheme="minorHAnsi"/>
          <w:sz w:val="16"/>
          <w:szCs w:val="20"/>
          <w:vertAlign w:val="superscript"/>
        </w:rPr>
        <w:t>1</w:t>
      </w:r>
      <w:r>
        <w:rPr>
          <w:rFonts w:cstheme="minorHAnsi"/>
          <w:spacing w:val="-9"/>
          <w:sz w:val="16"/>
          <w:szCs w:val="20"/>
        </w:rPr>
        <w:t xml:space="preserve"> </w:t>
      </w:r>
      <w:r>
        <w:rPr>
          <w:rFonts w:cstheme="minorHAnsi"/>
          <w:sz w:val="16"/>
          <w:szCs w:val="20"/>
        </w:rPr>
        <w:t>En</w:t>
      </w:r>
      <w:r>
        <w:rPr>
          <w:rFonts w:cstheme="minorHAnsi"/>
          <w:spacing w:val="-12"/>
          <w:sz w:val="16"/>
          <w:szCs w:val="20"/>
        </w:rPr>
        <w:t xml:space="preserve"> </w:t>
      </w:r>
      <w:r>
        <w:rPr>
          <w:rFonts w:cstheme="minorHAnsi"/>
          <w:sz w:val="16"/>
          <w:szCs w:val="20"/>
        </w:rPr>
        <w:t>caso</w:t>
      </w:r>
      <w:r>
        <w:rPr>
          <w:rFonts w:cstheme="minorHAnsi"/>
          <w:spacing w:val="-4"/>
          <w:sz w:val="16"/>
          <w:szCs w:val="20"/>
        </w:rPr>
        <w:t xml:space="preserve"> </w:t>
      </w:r>
      <w:r>
        <w:rPr>
          <w:rFonts w:cstheme="minorHAnsi"/>
          <w:sz w:val="16"/>
          <w:szCs w:val="20"/>
        </w:rPr>
        <w:t>de</w:t>
      </w:r>
      <w:r>
        <w:rPr>
          <w:rFonts w:cstheme="minorHAnsi"/>
          <w:spacing w:val="-9"/>
          <w:sz w:val="16"/>
          <w:szCs w:val="20"/>
        </w:rPr>
        <w:t xml:space="preserve"> </w:t>
      </w:r>
      <w:r>
        <w:rPr>
          <w:rFonts w:cstheme="minorHAnsi"/>
          <w:sz w:val="16"/>
          <w:szCs w:val="20"/>
        </w:rPr>
        <w:t>representación</w:t>
      </w:r>
      <w:r>
        <w:rPr>
          <w:rFonts w:cstheme="minorHAnsi"/>
          <w:spacing w:val="-6"/>
          <w:sz w:val="16"/>
          <w:szCs w:val="20"/>
        </w:rPr>
        <w:t xml:space="preserve"> </w:t>
      </w:r>
      <w:r>
        <w:rPr>
          <w:rFonts w:cstheme="minorHAnsi"/>
          <w:sz w:val="16"/>
          <w:szCs w:val="20"/>
        </w:rPr>
        <w:t>se</w:t>
      </w:r>
      <w:r>
        <w:rPr>
          <w:rFonts w:cstheme="minorHAnsi"/>
          <w:spacing w:val="-5"/>
          <w:sz w:val="16"/>
          <w:szCs w:val="20"/>
        </w:rPr>
        <w:t xml:space="preserve"> </w:t>
      </w:r>
      <w:r>
        <w:rPr>
          <w:rFonts w:cstheme="minorHAnsi"/>
          <w:sz w:val="16"/>
          <w:szCs w:val="20"/>
        </w:rPr>
        <w:t>deberá</w:t>
      </w:r>
      <w:r>
        <w:rPr>
          <w:rFonts w:cstheme="minorHAnsi"/>
          <w:spacing w:val="-8"/>
          <w:sz w:val="16"/>
          <w:szCs w:val="20"/>
        </w:rPr>
        <w:t xml:space="preserve"> </w:t>
      </w:r>
      <w:r>
        <w:rPr>
          <w:rFonts w:cstheme="minorHAnsi"/>
          <w:sz w:val="16"/>
          <w:szCs w:val="20"/>
        </w:rPr>
        <w:t>incorporar</w:t>
      </w:r>
      <w:r>
        <w:rPr>
          <w:rFonts w:cstheme="minorHAnsi"/>
          <w:spacing w:val="-6"/>
          <w:sz w:val="16"/>
          <w:szCs w:val="20"/>
        </w:rPr>
        <w:t xml:space="preserve"> </w:t>
      </w:r>
      <w:r>
        <w:rPr>
          <w:rFonts w:cstheme="minorHAnsi"/>
          <w:sz w:val="16"/>
          <w:szCs w:val="20"/>
        </w:rPr>
        <w:t>fotocopia</w:t>
      </w:r>
      <w:r>
        <w:rPr>
          <w:rFonts w:cstheme="minorHAnsi"/>
          <w:spacing w:val="-7"/>
          <w:sz w:val="16"/>
          <w:szCs w:val="20"/>
        </w:rPr>
        <w:t xml:space="preserve"> </w:t>
      </w:r>
      <w:r>
        <w:rPr>
          <w:rFonts w:cstheme="minorHAnsi"/>
          <w:sz w:val="16"/>
          <w:szCs w:val="20"/>
        </w:rPr>
        <w:t>del</w:t>
      </w:r>
      <w:r>
        <w:rPr>
          <w:rFonts w:cstheme="minorHAnsi"/>
          <w:spacing w:val="-8"/>
          <w:sz w:val="16"/>
          <w:szCs w:val="20"/>
        </w:rPr>
        <w:t xml:space="preserve"> </w:t>
      </w:r>
      <w:r>
        <w:rPr>
          <w:rFonts w:cstheme="minorHAnsi"/>
          <w:sz w:val="16"/>
          <w:szCs w:val="20"/>
        </w:rPr>
        <w:t>DNI</w:t>
      </w:r>
      <w:r>
        <w:rPr>
          <w:rFonts w:cstheme="minorHAnsi"/>
          <w:spacing w:val="-6"/>
          <w:sz w:val="16"/>
          <w:szCs w:val="20"/>
        </w:rPr>
        <w:t xml:space="preserve"> </w:t>
      </w:r>
      <w:r>
        <w:rPr>
          <w:rFonts w:cstheme="minorHAnsi"/>
          <w:sz w:val="16"/>
          <w:szCs w:val="20"/>
        </w:rPr>
        <w:t>del</w:t>
      </w:r>
      <w:r>
        <w:rPr>
          <w:rFonts w:cstheme="minorHAnsi"/>
          <w:spacing w:val="-9"/>
          <w:sz w:val="16"/>
          <w:szCs w:val="20"/>
        </w:rPr>
        <w:t xml:space="preserve"> </w:t>
      </w:r>
      <w:r>
        <w:rPr>
          <w:rFonts w:cstheme="minorHAnsi"/>
          <w:spacing w:val="-2"/>
          <w:sz w:val="16"/>
          <w:szCs w:val="20"/>
        </w:rPr>
        <w:t>titular.</w:t>
      </w:r>
    </w:p>
    <w:p w:rsidR="00847BF6" w:rsidRDefault="00847BF6" w:rsidP="00847BF6">
      <w:pPr>
        <w:spacing w:line="240" w:lineRule="auto"/>
        <w:ind w:left="1552"/>
        <w:rPr>
          <w:rFonts w:cstheme="minorHAnsi"/>
          <w:sz w:val="16"/>
          <w:szCs w:val="20"/>
        </w:rPr>
      </w:pPr>
      <w:r>
        <w:rPr>
          <w:rFonts w:cstheme="minorHAnsi"/>
          <w:sz w:val="16"/>
          <w:szCs w:val="20"/>
        </w:rPr>
        <w:t>2</w:t>
      </w:r>
      <w:r>
        <w:rPr>
          <w:rFonts w:cstheme="minorHAnsi"/>
          <w:spacing w:val="-5"/>
          <w:sz w:val="16"/>
          <w:szCs w:val="20"/>
        </w:rPr>
        <w:t xml:space="preserve"> </w:t>
      </w:r>
      <w:r>
        <w:rPr>
          <w:rFonts w:cstheme="minorHAnsi"/>
          <w:sz w:val="16"/>
          <w:szCs w:val="20"/>
        </w:rPr>
        <w:t>Este</w:t>
      </w:r>
      <w:r>
        <w:rPr>
          <w:rFonts w:cstheme="minorHAnsi"/>
          <w:spacing w:val="-6"/>
          <w:sz w:val="16"/>
          <w:szCs w:val="20"/>
        </w:rPr>
        <w:t xml:space="preserve"> </w:t>
      </w:r>
      <w:r>
        <w:rPr>
          <w:rFonts w:cstheme="minorHAnsi"/>
          <w:sz w:val="16"/>
          <w:szCs w:val="20"/>
        </w:rPr>
        <w:t>documento</w:t>
      </w:r>
      <w:r>
        <w:rPr>
          <w:rFonts w:cstheme="minorHAnsi"/>
          <w:spacing w:val="-5"/>
          <w:sz w:val="16"/>
          <w:szCs w:val="20"/>
        </w:rPr>
        <w:t xml:space="preserve"> </w:t>
      </w:r>
      <w:r>
        <w:rPr>
          <w:rFonts w:cstheme="minorHAnsi"/>
          <w:sz w:val="16"/>
          <w:szCs w:val="20"/>
        </w:rPr>
        <w:t>carece</w:t>
      </w:r>
      <w:r>
        <w:rPr>
          <w:rFonts w:cstheme="minorHAnsi"/>
          <w:spacing w:val="-9"/>
          <w:sz w:val="16"/>
          <w:szCs w:val="20"/>
        </w:rPr>
        <w:t xml:space="preserve"> </w:t>
      </w:r>
      <w:r>
        <w:rPr>
          <w:rFonts w:cstheme="minorHAnsi"/>
          <w:sz w:val="16"/>
          <w:szCs w:val="20"/>
        </w:rPr>
        <w:t>de</w:t>
      </w:r>
      <w:r>
        <w:rPr>
          <w:rFonts w:cstheme="minorHAnsi"/>
          <w:spacing w:val="-8"/>
          <w:sz w:val="16"/>
          <w:szCs w:val="20"/>
        </w:rPr>
        <w:t xml:space="preserve"> </w:t>
      </w:r>
      <w:r>
        <w:rPr>
          <w:rFonts w:cstheme="minorHAnsi"/>
          <w:sz w:val="16"/>
          <w:szCs w:val="20"/>
        </w:rPr>
        <w:t>validez</w:t>
      </w:r>
      <w:r>
        <w:rPr>
          <w:rFonts w:cstheme="minorHAnsi"/>
          <w:spacing w:val="-9"/>
          <w:sz w:val="16"/>
          <w:szCs w:val="20"/>
        </w:rPr>
        <w:t xml:space="preserve"> </w:t>
      </w:r>
      <w:r>
        <w:rPr>
          <w:rFonts w:cstheme="minorHAnsi"/>
          <w:sz w:val="16"/>
          <w:szCs w:val="20"/>
        </w:rPr>
        <w:t>sin</w:t>
      </w:r>
      <w:r>
        <w:rPr>
          <w:rFonts w:cstheme="minorHAnsi"/>
          <w:spacing w:val="-9"/>
          <w:sz w:val="16"/>
          <w:szCs w:val="20"/>
        </w:rPr>
        <w:t xml:space="preserve"> </w:t>
      </w:r>
      <w:r>
        <w:rPr>
          <w:rFonts w:cstheme="minorHAnsi"/>
          <w:sz w:val="16"/>
          <w:szCs w:val="20"/>
        </w:rPr>
        <w:t>las</w:t>
      </w:r>
      <w:r>
        <w:rPr>
          <w:rFonts w:cstheme="minorHAnsi"/>
          <w:spacing w:val="-6"/>
          <w:sz w:val="16"/>
          <w:szCs w:val="20"/>
        </w:rPr>
        <w:t xml:space="preserve"> </w:t>
      </w:r>
      <w:r>
        <w:rPr>
          <w:rFonts w:cstheme="minorHAnsi"/>
          <w:sz w:val="16"/>
          <w:szCs w:val="20"/>
        </w:rPr>
        <w:t>firmas</w:t>
      </w:r>
      <w:r>
        <w:rPr>
          <w:rFonts w:cstheme="minorHAnsi"/>
          <w:spacing w:val="-10"/>
          <w:sz w:val="16"/>
          <w:szCs w:val="20"/>
        </w:rPr>
        <w:t xml:space="preserve"> </w:t>
      </w:r>
      <w:r>
        <w:rPr>
          <w:rFonts w:cstheme="minorHAnsi"/>
          <w:sz w:val="16"/>
          <w:szCs w:val="20"/>
        </w:rPr>
        <w:t>acreditadas</w:t>
      </w:r>
      <w:r>
        <w:rPr>
          <w:rFonts w:cstheme="minorHAnsi"/>
          <w:spacing w:val="-7"/>
          <w:sz w:val="16"/>
          <w:szCs w:val="20"/>
        </w:rPr>
        <w:t xml:space="preserve"> </w:t>
      </w:r>
      <w:r>
        <w:rPr>
          <w:rFonts w:cstheme="minorHAnsi"/>
          <w:spacing w:val="-2"/>
          <w:sz w:val="16"/>
          <w:szCs w:val="20"/>
        </w:rPr>
        <w:t>correspondiente.</w:t>
      </w:r>
    </w:p>
    <w:p w:rsidR="00847BF6" w:rsidRDefault="00847BF6" w:rsidP="00847BF6">
      <w:pPr>
        <w:spacing w:after="0" w:line="240" w:lineRule="auto"/>
        <w:rPr>
          <w:rFonts w:eastAsia="Arial" w:cstheme="minorHAnsi"/>
          <w:b/>
          <w:bCs/>
          <w:spacing w:val="-2"/>
          <w:sz w:val="20"/>
          <w:szCs w:val="24"/>
        </w:rPr>
        <w:sectPr w:rsidR="00847BF6">
          <w:type w:val="continuous"/>
          <w:pgSz w:w="11910" w:h="16840"/>
          <w:pgMar w:top="720" w:right="720" w:bottom="720" w:left="720" w:header="720" w:footer="720" w:gutter="0"/>
          <w:cols w:space="720"/>
        </w:sectPr>
      </w:pPr>
    </w:p>
    <w:p w:rsidR="00847BF6" w:rsidRDefault="00847BF6" w:rsidP="00847BF6">
      <w:pPr>
        <w:ind w:left="701"/>
        <w:rPr>
          <w:rFonts w:ascii="Times New Roman" w:hAnsi="Times New Roman" w:cs="Times New Roman"/>
          <w:b/>
          <w:sz w:val="18"/>
          <w:lang w:val="es-ES_tradnl"/>
        </w:rPr>
      </w:pPr>
      <w:r>
        <w:rPr>
          <w:rFonts w:ascii="Times New Roman" w:hAnsi="Times New Roman" w:cs="Times New Roman"/>
          <w:b/>
          <w:noProof/>
          <w:sz w:val="18"/>
          <w:lang w:eastAsia="es-ES"/>
        </w:rPr>
        <w:lastRenderedPageBreak/>
        <w:drawing>
          <wp:inline distT="0" distB="0" distL="0" distR="0">
            <wp:extent cx="5286375" cy="8391525"/>
            <wp:effectExtent l="19050" t="0" r="9525" b="0"/>
            <wp:docPr id="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8"/>
                    <a:srcRect/>
                    <a:stretch>
                      <a:fillRect/>
                    </a:stretch>
                  </pic:blipFill>
                  <pic:spPr bwMode="auto">
                    <a:xfrm>
                      <a:off x="0" y="0"/>
                      <a:ext cx="5286375" cy="8391525"/>
                    </a:xfrm>
                    <a:prstGeom prst="rect">
                      <a:avLst/>
                    </a:prstGeom>
                    <a:noFill/>
                    <a:ln w="9525">
                      <a:noFill/>
                      <a:miter lim="800000"/>
                      <a:headEnd/>
                      <a:tailEnd/>
                    </a:ln>
                  </pic:spPr>
                </pic:pic>
              </a:graphicData>
            </a:graphic>
          </wp:inline>
        </w:drawing>
      </w:r>
    </w:p>
    <w:p w:rsidR="00847BF6" w:rsidRDefault="00847BF6" w:rsidP="00847BF6">
      <w:pPr>
        <w:ind w:left="701"/>
        <w:rPr>
          <w:rFonts w:ascii="Times New Roman" w:hAnsi="Times New Roman" w:cs="Times New Roman"/>
          <w:b/>
          <w:sz w:val="18"/>
          <w:lang w:val="es-ES_tradnl"/>
        </w:rPr>
      </w:pPr>
      <w:r>
        <w:rPr>
          <w:rFonts w:ascii="Times New Roman" w:hAnsi="Times New Roman" w:cs="Times New Roman"/>
          <w:b/>
          <w:noProof/>
          <w:sz w:val="18"/>
          <w:lang w:eastAsia="es-ES"/>
        </w:rPr>
        <w:lastRenderedPageBreak/>
        <w:drawing>
          <wp:inline distT="0" distB="0" distL="0" distR="0">
            <wp:extent cx="5381625" cy="7753350"/>
            <wp:effectExtent l="19050" t="0" r="9525" b="0"/>
            <wp:docPr id="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9"/>
                    <a:srcRect/>
                    <a:stretch>
                      <a:fillRect/>
                    </a:stretch>
                  </pic:blipFill>
                  <pic:spPr bwMode="auto">
                    <a:xfrm>
                      <a:off x="0" y="0"/>
                      <a:ext cx="5381625" cy="7753350"/>
                    </a:xfrm>
                    <a:prstGeom prst="rect">
                      <a:avLst/>
                    </a:prstGeom>
                    <a:noFill/>
                    <a:ln w="9525">
                      <a:noFill/>
                      <a:miter lim="800000"/>
                      <a:headEnd/>
                      <a:tailEnd/>
                    </a:ln>
                  </pic:spPr>
                </pic:pic>
              </a:graphicData>
            </a:graphic>
          </wp:inline>
        </w:drawing>
      </w:r>
    </w:p>
    <w:p w:rsidR="00847BF6" w:rsidRDefault="00847BF6" w:rsidP="00847BF6">
      <w:pPr>
        <w:ind w:left="701"/>
        <w:jc w:val="both"/>
        <w:rPr>
          <w:rFonts w:ascii="Franklin Gothic Medium Cond" w:hAnsi="Franklin Gothic Medium Cond" w:cs="Times New Roman"/>
          <w:b/>
          <w:sz w:val="18"/>
        </w:rPr>
      </w:pPr>
    </w:p>
    <w:p w:rsidR="00847BF6" w:rsidRDefault="00847BF6" w:rsidP="00847BF6">
      <w:pPr>
        <w:ind w:left="701"/>
        <w:rPr>
          <w:rFonts w:ascii="Times New Roman" w:hAnsi="Times New Roman" w:cs="Times New Roman"/>
          <w:b/>
          <w:sz w:val="18"/>
          <w:lang w:val="es-ES_tradnl"/>
        </w:rPr>
      </w:pPr>
      <w:r>
        <w:rPr>
          <w:rFonts w:ascii="Times New Roman" w:hAnsi="Times New Roman" w:cs="Times New Roman"/>
          <w:b/>
          <w:sz w:val="18"/>
          <w:lang w:val="es-ES_tradnl"/>
        </w:rPr>
        <w:br w:type="page"/>
      </w:r>
    </w:p>
    <w:p w:rsidR="00847BF6" w:rsidRDefault="00847BF6" w:rsidP="00847BF6">
      <w:pPr>
        <w:jc w:val="both"/>
        <w:rPr>
          <w:rFonts w:ascii="Times New Roman" w:hAnsi="Times New Roman" w:cs="Times New Roman"/>
          <w:bCs/>
        </w:rPr>
      </w:pPr>
    </w:p>
    <w:p w:rsidR="00847BF6" w:rsidRDefault="00847BF6" w:rsidP="00847BF6">
      <w:pPr>
        <w:rPr>
          <w:rFonts w:ascii="Times New Roman" w:hAnsi="Times New Roman" w:cs="Times New Roman"/>
        </w:rPr>
      </w:pPr>
      <w:r>
        <w:rPr>
          <w:rFonts w:ascii="Times New Roman" w:hAnsi="Times New Roman" w:cs="Times New Roman"/>
          <w:b/>
          <w:bCs/>
          <w:iCs/>
        </w:rPr>
        <w:tab/>
        <w:t>SEGUNDO.</w:t>
      </w:r>
      <w:r>
        <w:rPr>
          <w:rFonts w:ascii="Times New Roman" w:hAnsi="Times New Roman" w:cs="Times New Roman"/>
          <w:bCs/>
          <w:iCs/>
        </w:rPr>
        <w:t xml:space="preserve">- </w:t>
      </w:r>
      <w:r>
        <w:rPr>
          <w:rFonts w:ascii="Times New Roman" w:hAnsi="Times New Roman" w:cs="Times New Roman"/>
        </w:rPr>
        <w:t xml:space="preserve">Continuar con el expediente. </w:t>
      </w:r>
    </w:p>
    <w:p w:rsidR="00847BF6" w:rsidRDefault="00847BF6" w:rsidP="00847BF6">
      <w:pPr>
        <w:rPr>
          <w:rFonts w:ascii="Times New Roman" w:hAnsi="Times New Roman" w:cs="Times New Roman"/>
          <w:b/>
          <w:lang w:val="es-ES_tradnl"/>
        </w:rPr>
      </w:pPr>
      <w:r>
        <w:rPr>
          <w:rFonts w:ascii="Times New Roman" w:hAnsi="Times New Roman" w:cs="Times New Roman"/>
          <w:b/>
          <w:bCs/>
          <w:iCs/>
        </w:rPr>
        <w:tab/>
        <w:t xml:space="preserve">TERCERO.- </w:t>
      </w:r>
      <w:r>
        <w:rPr>
          <w:rFonts w:ascii="Times New Roman" w:hAnsi="Times New Roman" w:cs="Times New Roman"/>
        </w:rPr>
        <w:t xml:space="preserve">Dar cuenta a los departamentos de Oficina Técnica, </w:t>
      </w:r>
      <w:proofErr w:type="spellStart"/>
      <w:r>
        <w:rPr>
          <w:rFonts w:ascii="Times New Roman" w:hAnsi="Times New Roman" w:cs="Times New Roman"/>
        </w:rPr>
        <w:t>Intervencion</w:t>
      </w:r>
      <w:proofErr w:type="spellEnd"/>
      <w:r>
        <w:rPr>
          <w:rFonts w:ascii="Times New Roman" w:hAnsi="Times New Roman" w:cs="Times New Roman"/>
        </w:rPr>
        <w:t xml:space="preserve"> y Tesorería</w:t>
      </w:r>
    </w:p>
    <w:p w:rsidR="00847BF6" w:rsidRDefault="00847BF6" w:rsidP="00847BF6">
      <w:pPr>
        <w:rPr>
          <w:rFonts w:ascii="Times New Roman" w:hAnsi="Times New Roman" w:cs="Times New Roman"/>
        </w:rPr>
      </w:pPr>
    </w:p>
    <w:p w:rsidR="002F07FB" w:rsidRPr="002F07FB" w:rsidRDefault="000C1216" w:rsidP="00847BF6">
      <w:pPr>
        <w:rPr>
          <w:rFonts w:ascii="Times New Roman" w:hAnsi="Times New Roman" w:cs="Times New Roman"/>
        </w:rPr>
      </w:pPr>
    </w:p>
    <w:sectPr w:rsidR="002F07FB" w:rsidRPr="002F07FB" w:rsidSect="00A9511A">
      <w:headerReference w:type="even" r:id="rId10"/>
      <w:headerReference w:type="default" r:id="rId11"/>
      <w:footerReference w:type="even" r:id="rId12"/>
      <w:footerReference w:type="default" r:id="rId13"/>
      <w:headerReference w:type="first" r:id="rId14"/>
      <w:footerReference w:type="first" r:id="rId15"/>
      <w:pgSz w:w="11906" w:h="16838"/>
      <w:pgMar w:top="1843" w:right="1701" w:bottom="1417" w:left="1701" w:header="425"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6D5A" w:rsidRDefault="001D6D5A" w:rsidP="001D6D5A">
      <w:pPr>
        <w:spacing w:after="0" w:line="240" w:lineRule="auto"/>
      </w:pPr>
      <w:r>
        <w:separator/>
      </w:r>
    </w:p>
  </w:endnote>
  <w:endnote w:type="continuationSeparator" w:id="1">
    <w:p w:rsidR="001D6D5A" w:rsidRDefault="001D6D5A" w:rsidP="001D6D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11A" w:rsidRDefault="000C121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E1C" w:rsidRDefault="001D6D5A" w:rsidP="007A1E1C">
    <w:pPr>
      <w:tabs>
        <w:tab w:val="center" w:pos="4252"/>
        <w:tab w:val="right" w:pos="8504"/>
      </w:tabs>
      <w:spacing w:after="0" w:line="240" w:lineRule="auto"/>
      <w:ind w:left="34"/>
      <w:jc w:val="center"/>
      <w:rPr>
        <w:rFonts w:ascii="Times New Roman" w:hAnsi="Times New Roman" w:cs="Times New Roman"/>
      </w:rPr>
    </w:pPr>
    <w:r w:rsidRPr="001D6D5A">
      <w:rPr>
        <w:noProof/>
      </w:rPr>
      <w:pict>
        <v:line id="Conector recto 2" o:spid="_x0000_s2049" style="position:absolute;left:0;text-align:left;z-index:251660288;visibility:visible;mso-wrap-style:square;mso-width-percent:0;mso-height-percent:0;mso-wrap-distance-left:9pt;mso-wrap-distance-top:0;mso-wrap-distance-right:9pt;mso-wrap-distance-bottom:0;mso-width-percent:0;mso-height-percent:0;mso-width-relative:page;mso-height-relative:page" from="-15.45pt,-1pt" to="465.15pt,-.4pt" strokecolor="#5b9bd5" strokeweight=".5pt">
          <v:stroke joinstyle="miter"/>
        </v:line>
      </w:pict>
    </w:r>
    <w:r w:rsidR="000C1216">
      <w:rPr>
        <w:rFonts w:ascii="Times New Roman" w:hAnsi="Times New Roman" w:cs="Times New Roman"/>
      </w:rPr>
      <w:t>Tel. 942-60-51-00 – Fax: 942-60-76-03</w:t>
    </w:r>
  </w:p>
  <w:p w:rsidR="007A1E1C" w:rsidRDefault="000C1216" w:rsidP="007A1E1C">
    <w:pPr>
      <w:tabs>
        <w:tab w:val="center" w:pos="4252"/>
        <w:tab w:val="right" w:pos="8504"/>
      </w:tabs>
      <w:spacing w:after="0"/>
      <w:ind w:left="34"/>
      <w:jc w:val="center"/>
      <w:rPr>
        <w:rFonts w:ascii="Times New Roman" w:hAnsi="Times New Roman" w:cs="Times New Roman"/>
      </w:rPr>
    </w:pPr>
    <w:r>
      <w:rPr>
        <w:rFonts w:ascii="Times New Roman" w:hAnsi="Times New Roman" w:cs="Times New Roman"/>
      </w:rPr>
      <w:t xml:space="preserve">Avda. España Nº 6 • 39770 LAREDO (Cantabria) </w:t>
    </w:r>
  </w:p>
  <w:p w:rsidR="007A1E1C" w:rsidRDefault="001D6D5A" w:rsidP="007A1E1C">
    <w:pPr>
      <w:pStyle w:val="Piedepgina"/>
      <w:jc w:val="center"/>
      <w:rPr>
        <w:rFonts w:ascii="Times New Roman" w:hAnsi="Times New Roman" w:cs="Times New Roman"/>
      </w:rPr>
    </w:pPr>
    <w:hyperlink r:id="rId1" w:history="1">
      <w:r w:rsidR="000C1216">
        <w:rPr>
          <w:rStyle w:val="Hipervnculo"/>
          <w:rFonts w:ascii="Times New Roman" w:hAnsi="Times New Roman" w:cs="Times New Roman"/>
        </w:rPr>
        <w:t>www.laredo.es</w:t>
      </w:r>
    </w:hyperlink>
  </w:p>
  <w:p w:rsidR="00D329A2" w:rsidRPr="007A1E1C" w:rsidRDefault="000C1216" w:rsidP="007A1E1C">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11A" w:rsidRDefault="000C121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6D5A" w:rsidRDefault="001D6D5A" w:rsidP="001D6D5A">
      <w:pPr>
        <w:spacing w:after="0" w:line="240" w:lineRule="auto"/>
      </w:pPr>
      <w:r>
        <w:separator/>
      </w:r>
    </w:p>
  </w:footnote>
  <w:footnote w:type="continuationSeparator" w:id="1">
    <w:p w:rsidR="001D6D5A" w:rsidRDefault="001D6D5A" w:rsidP="001D6D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11A" w:rsidRDefault="000C1216">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29A2" w:rsidRDefault="000C1216">
    <w:pPr>
      <w:pStyle w:val="Encabezado"/>
    </w:pPr>
    <w:r>
      <w:rPr>
        <w:noProof/>
        <w:sz w:val="24"/>
        <w:szCs w:val="24"/>
        <w:lang w:eastAsia="es-ES"/>
      </w:rPr>
      <w:drawing>
        <wp:anchor distT="0" distB="0" distL="114300" distR="114300" simplePos="0" relativeHeight="251658240" behindDoc="0" locked="0" layoutInCell="1" allowOverlap="1">
          <wp:simplePos x="0" y="0"/>
          <wp:positionH relativeFrom="column">
            <wp:posOffset>-507365</wp:posOffset>
          </wp:positionH>
          <wp:positionV relativeFrom="paragraph">
            <wp:posOffset>111760</wp:posOffset>
          </wp:positionV>
          <wp:extent cx="1544400" cy="709200"/>
          <wp:effectExtent l="0" t="0" r="0" b="0"/>
          <wp:wrapNone/>
          <wp:docPr id="1457230478" name="Imagen 1"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230478" name="Imagen 1" descr="Imagen que contiene Logotipo&#10;&#10;El contenido generado por IA puede ser incorrecto."/>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44400" cy="709200"/>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11A" w:rsidRDefault="000C1216">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7"/>
    <o:shapelayout v:ext="edit">
      <o:idmap v:ext="edit" data="1,2"/>
    </o:shapelayout>
  </w:hdrShapeDefaults>
  <w:footnotePr>
    <w:footnote w:id="0"/>
    <w:footnote w:id="1"/>
  </w:footnotePr>
  <w:endnotePr>
    <w:endnote w:id="0"/>
    <w:endnote w:id="1"/>
  </w:endnotePr>
  <w:compat/>
  <w:rsids>
    <w:rsidRoot w:val="001D6D5A"/>
    <w:rsid w:val="000C1216"/>
    <w:rsid w:val="001D6D5A"/>
    <w:rsid w:val="00847BF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D5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329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329A2"/>
  </w:style>
  <w:style w:type="paragraph" w:styleId="Piedepgina">
    <w:name w:val="footer"/>
    <w:basedOn w:val="Normal"/>
    <w:link w:val="PiedepginaCar"/>
    <w:uiPriority w:val="99"/>
    <w:unhideWhenUsed/>
    <w:rsid w:val="00D329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329A2"/>
  </w:style>
  <w:style w:type="character" w:styleId="Hipervnculo">
    <w:name w:val="Hyperlink"/>
    <w:basedOn w:val="Fuentedeprrafopredeter"/>
    <w:uiPriority w:val="99"/>
    <w:semiHidden/>
    <w:unhideWhenUsed/>
    <w:rsid w:val="007A1E1C"/>
    <w:rPr>
      <w:color w:val="0000FF"/>
      <w:u w:val="single"/>
    </w:rPr>
  </w:style>
  <w:style w:type="paragraph" w:styleId="Textoindependiente">
    <w:name w:val="Body Text"/>
    <w:basedOn w:val="Normal"/>
    <w:link w:val="TextoindependienteCar"/>
    <w:uiPriority w:val="1"/>
    <w:semiHidden/>
    <w:unhideWhenUsed/>
    <w:qFormat/>
    <w:rsid w:val="00847BF6"/>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semiHidden/>
    <w:rsid w:val="00847BF6"/>
    <w:rPr>
      <w:rFonts w:ascii="Arial MT" w:eastAsia="Arial MT" w:hAnsi="Arial MT" w:cs="Arial MT"/>
    </w:rPr>
  </w:style>
  <w:style w:type="paragraph" w:customStyle="1" w:styleId="Heading1">
    <w:name w:val="Heading 1"/>
    <w:basedOn w:val="Normal"/>
    <w:uiPriority w:val="1"/>
    <w:qFormat/>
    <w:rsid w:val="00847BF6"/>
    <w:pPr>
      <w:widowControl w:val="0"/>
      <w:autoSpaceDE w:val="0"/>
      <w:autoSpaceDN w:val="0"/>
      <w:spacing w:before="92" w:after="0" w:line="240" w:lineRule="auto"/>
      <w:ind w:left="7"/>
      <w:outlineLvl w:val="1"/>
    </w:pPr>
    <w:rPr>
      <w:rFonts w:ascii="Arial" w:eastAsia="Arial" w:hAnsi="Arial" w:cs="Arial"/>
      <w:b/>
      <w:bCs/>
      <w:sz w:val="28"/>
      <w:szCs w:val="28"/>
    </w:rPr>
  </w:style>
  <w:style w:type="paragraph" w:customStyle="1" w:styleId="Heading2">
    <w:name w:val="Heading 2"/>
    <w:basedOn w:val="Normal"/>
    <w:uiPriority w:val="1"/>
    <w:qFormat/>
    <w:rsid w:val="00847BF6"/>
    <w:pPr>
      <w:widowControl w:val="0"/>
      <w:autoSpaceDE w:val="0"/>
      <w:autoSpaceDN w:val="0"/>
      <w:spacing w:after="0" w:line="240" w:lineRule="auto"/>
      <w:outlineLvl w:val="2"/>
    </w:pPr>
    <w:rPr>
      <w:rFonts w:ascii="Arial MT" w:eastAsia="Arial MT" w:hAnsi="Arial MT" w:cs="Arial MT"/>
      <w:sz w:val="28"/>
      <w:szCs w:val="28"/>
    </w:rPr>
  </w:style>
  <w:style w:type="paragraph" w:styleId="Textodeglobo">
    <w:name w:val="Balloon Text"/>
    <w:basedOn w:val="Normal"/>
    <w:link w:val="TextodegloboCar"/>
    <w:uiPriority w:val="99"/>
    <w:semiHidden/>
    <w:unhideWhenUsed/>
    <w:rsid w:val="00847B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47B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021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MLGOMEZS\Desktop\(http:\www.pap.minhap.gob.es\bdnstrans\):"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ayuntamientolaredo.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1568</Words>
  <Characters>8628</Characters>
  <Application>Microsoft Office Word</Application>
  <DocSecurity>0</DocSecurity>
  <Lines>71</Lines>
  <Paragraphs>20</Paragraphs>
  <ScaleCrop>false</ScaleCrop>
  <Company/>
  <LinksUpToDate>false</LinksUpToDate>
  <CharactersWithSpaces>10176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Puesto29</dc:creator>
  <cp:lastModifiedBy>MCCANTEROC</cp:lastModifiedBy>
  <cp:revision>18</cp:revision>
  <dcterms:created xsi:type="dcterms:W3CDTF">2019-07-29T07:14:00Z</dcterms:created>
  <dcterms:modified xsi:type="dcterms:W3CDTF">2026-09-16T11:33:00Z</dcterms:modified>
</cp:coreProperties>
</file>