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BEF4D" w14:textId="5C3291E4" w:rsidR="003D7704" w:rsidRPr="00F07768" w:rsidRDefault="003D7704" w:rsidP="003D7704">
      <w:pPr>
        <w:jc w:val="center"/>
        <w:rPr>
          <w:rFonts w:cs="Poppins"/>
          <w:b/>
          <w:bCs/>
          <w:spacing w:val="20"/>
          <w:szCs w:val="20"/>
        </w:rPr>
      </w:pPr>
      <w:r w:rsidRPr="00F07768">
        <w:rPr>
          <w:rFonts w:cs="Poppins"/>
          <w:b/>
          <w:bCs/>
          <w:spacing w:val="20"/>
          <w:szCs w:val="20"/>
        </w:rPr>
        <w:t>AYUNTAMIENTO DE SAN FERNANDO</w:t>
      </w:r>
    </w:p>
    <w:p w14:paraId="1F0DEFA5" w14:textId="7096204D" w:rsidR="005C557F" w:rsidRPr="003D7704" w:rsidRDefault="003D7704" w:rsidP="003D7704">
      <w:pPr>
        <w:spacing w:after="0"/>
        <w:jc w:val="both"/>
        <w:rPr>
          <w:rFonts w:cs="Poppins"/>
          <w:b/>
          <w:bCs/>
          <w:szCs w:val="20"/>
        </w:rPr>
      </w:pPr>
      <w:r w:rsidRPr="003D7704">
        <w:rPr>
          <w:rFonts w:cs="Poppins"/>
          <w:b/>
          <w:bCs/>
          <w:szCs w:val="20"/>
        </w:rPr>
        <w:t xml:space="preserve">EXTRACTO DEL DECRETO DE ALCALDÍA DE </w:t>
      </w:r>
      <w:r w:rsidR="00EA32B5">
        <w:rPr>
          <w:rFonts w:cs="Poppins"/>
          <w:b/>
          <w:bCs/>
          <w:szCs w:val="20"/>
        </w:rPr>
        <w:t>15/09/2026</w:t>
      </w:r>
      <w:r w:rsidRPr="003D7704">
        <w:rPr>
          <w:rFonts w:cs="Poppins"/>
          <w:b/>
          <w:bCs/>
          <w:szCs w:val="20"/>
        </w:rPr>
        <w:t xml:space="preserve"> POR EL QUE SE APRUEBAN LAS BASES REGULADORAS Y SE CONVOCA EL IX CERTAMEN DE CORTOMETRAJES "90 SEG</w:t>
      </w:r>
      <w:r>
        <w:rPr>
          <w:rFonts w:cs="Poppins"/>
          <w:b/>
          <w:bCs/>
          <w:szCs w:val="20"/>
        </w:rPr>
        <w:t>U</w:t>
      </w:r>
      <w:r w:rsidRPr="003D7704">
        <w:rPr>
          <w:rFonts w:cs="Poppins"/>
          <w:b/>
          <w:bCs/>
          <w:szCs w:val="20"/>
        </w:rPr>
        <w:t>NDOS DE TERROR" HALLOWEEN (CONVOCATORIA 2026)</w:t>
      </w:r>
    </w:p>
    <w:p w14:paraId="13A07CFD" w14:textId="0EE7C437" w:rsidR="003D7704" w:rsidRPr="003D7704" w:rsidRDefault="003D7704" w:rsidP="003D7704">
      <w:pPr>
        <w:spacing w:after="0"/>
        <w:jc w:val="both"/>
        <w:rPr>
          <w:rFonts w:cs="Poppins"/>
          <w:szCs w:val="20"/>
        </w:rPr>
      </w:pPr>
    </w:p>
    <w:p w14:paraId="6C5F1E56" w14:textId="79C5FA83" w:rsidR="003D7704" w:rsidRDefault="003D7704" w:rsidP="003D7704">
      <w:pPr>
        <w:autoSpaceDE w:val="0"/>
        <w:autoSpaceDN w:val="0"/>
        <w:adjustRightInd w:val="0"/>
        <w:spacing w:after="0" w:line="240" w:lineRule="auto"/>
        <w:jc w:val="both"/>
        <w:rPr>
          <w:rFonts w:eastAsia="Times New Roman" w:cs="Poppins"/>
          <w:szCs w:val="20"/>
          <w:lang w:eastAsia="es-ES"/>
        </w:rPr>
      </w:pPr>
      <w:r w:rsidRPr="003D7704">
        <w:rPr>
          <w:rFonts w:eastAsia="Times New Roman" w:cs="Poppins"/>
          <w:szCs w:val="20"/>
          <w:lang w:eastAsia="es-ES"/>
        </w:rPr>
        <w:t>De conformidad con lo previsto en los artículos 17.3.b y 20.8.a de la Ley 38/2003, de 17</w:t>
      </w:r>
      <w:r>
        <w:rPr>
          <w:rFonts w:eastAsia="Times New Roman" w:cs="Poppins"/>
          <w:szCs w:val="20"/>
          <w:lang w:eastAsia="es-ES"/>
        </w:rPr>
        <w:t xml:space="preserve"> </w:t>
      </w:r>
      <w:r w:rsidRPr="003D7704">
        <w:rPr>
          <w:rFonts w:eastAsia="Times New Roman" w:cs="Poppins"/>
          <w:szCs w:val="20"/>
          <w:lang w:eastAsia="es-ES"/>
        </w:rPr>
        <w:t xml:space="preserve">de noviembre, General de Subvenciones se publica el extracto </w:t>
      </w:r>
      <w:r>
        <w:rPr>
          <w:rFonts w:eastAsia="Times New Roman" w:cs="Poppins"/>
          <w:szCs w:val="20"/>
          <w:lang w:eastAsia="es-ES"/>
        </w:rPr>
        <w:t xml:space="preserve">de Resolución de Alcaldía del Excmo. </w:t>
      </w:r>
      <w:proofErr w:type="spellStart"/>
      <w:r>
        <w:rPr>
          <w:rFonts w:eastAsia="Times New Roman" w:cs="Poppins"/>
          <w:szCs w:val="20"/>
          <w:lang w:eastAsia="es-ES"/>
        </w:rPr>
        <w:t>e</w:t>
      </w:r>
      <w:proofErr w:type="spellEnd"/>
      <w:r>
        <w:rPr>
          <w:rFonts w:eastAsia="Times New Roman" w:cs="Poppins"/>
          <w:szCs w:val="20"/>
          <w:lang w:eastAsia="es-ES"/>
        </w:rPr>
        <w:t xml:space="preserve"> Ilmo. Ayuntamiento de San Fernando, de fecha </w:t>
      </w:r>
      <w:r w:rsidR="00EA32B5">
        <w:rPr>
          <w:rFonts w:eastAsia="Times New Roman" w:cs="Poppins"/>
          <w:szCs w:val="20"/>
          <w:lang w:eastAsia="es-ES"/>
        </w:rPr>
        <w:t>15/09/2026</w:t>
      </w:r>
      <w:r>
        <w:rPr>
          <w:rFonts w:eastAsia="Times New Roman" w:cs="Poppins"/>
          <w:szCs w:val="20"/>
          <w:lang w:eastAsia="es-ES"/>
        </w:rPr>
        <w:t xml:space="preserve"> por la que se aprueba</w:t>
      </w:r>
      <w:r w:rsidR="00EB7E68">
        <w:rPr>
          <w:rFonts w:eastAsia="Times New Roman" w:cs="Poppins"/>
          <w:szCs w:val="20"/>
          <w:lang w:eastAsia="es-ES"/>
        </w:rPr>
        <w:t>n</w:t>
      </w:r>
      <w:r w:rsidR="00F26AB6">
        <w:rPr>
          <w:rFonts w:eastAsia="Times New Roman" w:cs="Poppins"/>
          <w:szCs w:val="20"/>
          <w:lang w:eastAsia="es-ES"/>
        </w:rPr>
        <w:t xml:space="preserve"> las Bases Reguladoras y</w:t>
      </w:r>
      <w:r>
        <w:rPr>
          <w:rFonts w:eastAsia="Times New Roman" w:cs="Poppins"/>
          <w:szCs w:val="20"/>
          <w:lang w:eastAsia="es-ES"/>
        </w:rPr>
        <w:t xml:space="preserve"> la Convocatoria del IX Certamen de Cortometrajes "90 segundos de Terror" Halloween 2026, en régimen de concurrencia competitiva para el ejercicio 2026</w:t>
      </w:r>
      <w:r w:rsidR="00F26AB6">
        <w:rPr>
          <w:rFonts w:eastAsia="Times New Roman" w:cs="Poppins"/>
          <w:szCs w:val="20"/>
          <w:lang w:eastAsia="es-ES"/>
        </w:rPr>
        <w:t xml:space="preserve"> y cuyo </w:t>
      </w:r>
      <w:r>
        <w:rPr>
          <w:rFonts w:eastAsia="Times New Roman" w:cs="Poppins"/>
          <w:szCs w:val="20"/>
          <w:lang w:eastAsia="es-ES"/>
        </w:rPr>
        <w:t>texto completo puede consultarse en la Base de Datos Nacional de Subvenciones.</w:t>
      </w:r>
    </w:p>
    <w:p w14:paraId="791E8B33" w14:textId="77777777" w:rsidR="003D7704" w:rsidRDefault="003D7704" w:rsidP="00A823E9">
      <w:pPr>
        <w:autoSpaceDE w:val="0"/>
        <w:autoSpaceDN w:val="0"/>
        <w:adjustRightInd w:val="0"/>
        <w:spacing w:after="0" w:line="240" w:lineRule="auto"/>
        <w:jc w:val="both"/>
        <w:rPr>
          <w:rFonts w:eastAsia="Times New Roman" w:cs="Poppins"/>
          <w:szCs w:val="20"/>
          <w:lang w:eastAsia="es-ES"/>
        </w:rPr>
      </w:pPr>
    </w:p>
    <w:p w14:paraId="56F1015A" w14:textId="2B70BE44" w:rsidR="003D7704" w:rsidRPr="00A823E9" w:rsidRDefault="00A823E9" w:rsidP="003D7704">
      <w:pPr>
        <w:spacing w:after="0"/>
        <w:jc w:val="both"/>
        <w:rPr>
          <w:rFonts w:cs="Poppins"/>
          <w:b/>
          <w:bCs/>
          <w:szCs w:val="20"/>
        </w:rPr>
      </w:pPr>
      <w:r w:rsidRPr="00A823E9">
        <w:rPr>
          <w:rFonts w:cs="Poppins"/>
          <w:b/>
          <w:bCs/>
          <w:szCs w:val="20"/>
        </w:rPr>
        <w:t>Primer</w:t>
      </w:r>
      <w:r w:rsidR="00A352C0">
        <w:rPr>
          <w:rFonts w:cs="Poppins"/>
          <w:b/>
          <w:bCs/>
          <w:szCs w:val="20"/>
        </w:rPr>
        <w:t>a</w:t>
      </w:r>
      <w:r w:rsidRPr="00A823E9">
        <w:rPr>
          <w:rFonts w:cs="Poppins"/>
          <w:b/>
          <w:bCs/>
          <w:szCs w:val="20"/>
        </w:rPr>
        <w:t>.- Objeto.</w:t>
      </w:r>
    </w:p>
    <w:p w14:paraId="2D3D9B9E" w14:textId="0A38D71F" w:rsidR="00A823E9" w:rsidRDefault="00A823E9" w:rsidP="00A823E9">
      <w:pPr>
        <w:jc w:val="both"/>
        <w:rPr>
          <w:rFonts w:cs="Poppins"/>
          <w:szCs w:val="20"/>
        </w:rPr>
      </w:pPr>
      <w:r>
        <w:rPr>
          <w:rFonts w:cs="Poppins"/>
          <w:szCs w:val="20"/>
        </w:rPr>
        <w:t xml:space="preserve">Convocatoria del IX </w:t>
      </w:r>
      <w:r w:rsidRPr="00A823E9">
        <w:rPr>
          <w:rFonts w:cs="Poppins"/>
          <w:szCs w:val="20"/>
        </w:rPr>
        <w:t>Certamen de Cortometrajes "90 Segundos de Terror" Halloween 2026, con la finalidad de fomentar la creatividad audiovisual, incentivar la participación ciudadana, dinamizar la programación de Halloween y contribuir a la promoción turística y cultural de la ciudad.</w:t>
      </w:r>
    </w:p>
    <w:p w14:paraId="41A16534" w14:textId="2B08F8CE" w:rsidR="00A823E9" w:rsidRPr="00A823E9" w:rsidRDefault="00A823E9" w:rsidP="00A823E9">
      <w:pPr>
        <w:spacing w:after="0"/>
        <w:jc w:val="both"/>
        <w:rPr>
          <w:rFonts w:cs="Poppins"/>
          <w:b/>
          <w:bCs/>
          <w:szCs w:val="20"/>
        </w:rPr>
      </w:pPr>
      <w:r w:rsidRPr="00A823E9">
        <w:rPr>
          <w:rFonts w:cs="Poppins"/>
          <w:b/>
          <w:bCs/>
          <w:szCs w:val="20"/>
        </w:rPr>
        <w:t>Segunda.- Crédito presupuestario</w:t>
      </w:r>
      <w:r>
        <w:rPr>
          <w:rFonts w:cs="Poppins"/>
          <w:b/>
          <w:bCs/>
          <w:szCs w:val="20"/>
        </w:rPr>
        <w:t xml:space="preserve"> y distribución de premios.</w:t>
      </w:r>
    </w:p>
    <w:p w14:paraId="297C2EF6" w14:textId="446A47AD" w:rsidR="00A823E9" w:rsidRPr="00F07768" w:rsidRDefault="00F07768" w:rsidP="00F07768">
      <w:pPr>
        <w:spacing w:after="0"/>
        <w:jc w:val="both"/>
        <w:rPr>
          <w:rFonts w:cs="Poppins"/>
          <w:szCs w:val="20"/>
        </w:rPr>
      </w:pPr>
      <w:r w:rsidRPr="00F07768">
        <w:rPr>
          <w:rFonts w:cs="Poppins"/>
          <w:szCs w:val="20"/>
        </w:rPr>
        <w:t>La convocatoria cuenta con una dotación económica máxima de 1.200 euros, con cargo a la aplicación presupuestaria 30/432/481 «Premios, Becas, Estudios e Investigación de Turismo» del Presupuesto Municipal vigente. Se establecen cuatro premios de 300 euros cada uno: Premio del Jurado, Premio del Público, Premio Local y Premio a la Inclusión Social. Los premios no serán acumulables y estarán sujetos a las retenciones fiscales legalmente aplicables</w:t>
      </w:r>
      <w:r w:rsidR="00A823E9" w:rsidRPr="00F07768">
        <w:rPr>
          <w:rFonts w:cs="Poppins"/>
          <w:szCs w:val="20"/>
        </w:rPr>
        <w:t>.</w:t>
      </w:r>
    </w:p>
    <w:p w14:paraId="7B1154BA" w14:textId="2214AB79" w:rsidR="00A823E9" w:rsidRPr="00FC3534" w:rsidRDefault="00FC3534" w:rsidP="00FC3534">
      <w:pPr>
        <w:spacing w:before="240" w:after="0"/>
        <w:jc w:val="both"/>
        <w:rPr>
          <w:rFonts w:cs="Poppins"/>
          <w:b/>
          <w:bCs/>
          <w:szCs w:val="20"/>
        </w:rPr>
      </w:pPr>
      <w:r w:rsidRPr="00FC3534">
        <w:rPr>
          <w:rFonts w:cs="Poppins"/>
          <w:b/>
          <w:bCs/>
          <w:szCs w:val="20"/>
        </w:rPr>
        <w:t>Tercera.- Beneficiarios</w:t>
      </w:r>
    </w:p>
    <w:p w14:paraId="0E031135" w14:textId="35BE4885" w:rsidR="00FC3534" w:rsidRDefault="00FC3534" w:rsidP="00FC3534">
      <w:pPr>
        <w:spacing w:after="0"/>
        <w:jc w:val="both"/>
        <w:rPr>
          <w:rFonts w:cs="Poppins"/>
          <w:szCs w:val="20"/>
        </w:rPr>
      </w:pPr>
      <w:r>
        <w:rPr>
          <w:rFonts w:cs="Poppins"/>
          <w:szCs w:val="20"/>
        </w:rPr>
        <w:t>Personas físicas mayores de edad</w:t>
      </w:r>
      <w:r w:rsidR="00006F8C">
        <w:rPr>
          <w:rFonts w:cs="Poppins"/>
          <w:szCs w:val="20"/>
        </w:rPr>
        <w:t xml:space="preserve"> así como </w:t>
      </w:r>
      <w:r>
        <w:rPr>
          <w:rFonts w:cs="Poppins"/>
          <w:szCs w:val="20"/>
        </w:rPr>
        <w:t>menores de edad aportando autorización expresa firmada por quienes ostenten la patria potestad o tutela legal.</w:t>
      </w:r>
    </w:p>
    <w:p w14:paraId="3BC6CA5F" w14:textId="0A7632FD" w:rsidR="00FC3534" w:rsidRPr="00FC3534" w:rsidRDefault="00FC3534" w:rsidP="00DB294D">
      <w:pPr>
        <w:jc w:val="both"/>
        <w:rPr>
          <w:rFonts w:cs="Poppins"/>
          <w:szCs w:val="20"/>
        </w:rPr>
      </w:pPr>
      <w:r>
        <w:rPr>
          <w:rFonts w:cs="Poppins"/>
          <w:szCs w:val="20"/>
        </w:rPr>
        <w:t xml:space="preserve">En cualquier caso, no </w:t>
      </w:r>
      <w:r w:rsidRPr="00FC3534">
        <w:rPr>
          <w:rFonts w:cs="Poppins"/>
          <w:szCs w:val="20"/>
        </w:rPr>
        <w:t>podrán obtener la condición de beneficiario quienes se encuentren incursos en alguna de las circunstancias previstas en el artículo 13 de la Ley General de Subvenciones.</w:t>
      </w:r>
    </w:p>
    <w:p w14:paraId="724C642E" w14:textId="7B1AD7A9" w:rsidR="00FC3534" w:rsidRPr="00FC3534" w:rsidRDefault="00FC3534" w:rsidP="00FC3534">
      <w:pPr>
        <w:spacing w:after="0"/>
        <w:jc w:val="both"/>
        <w:rPr>
          <w:rFonts w:cs="Poppins"/>
          <w:b/>
          <w:bCs/>
          <w:szCs w:val="20"/>
        </w:rPr>
      </w:pPr>
      <w:r w:rsidRPr="00FC3534">
        <w:rPr>
          <w:rFonts w:cs="Poppins"/>
          <w:b/>
          <w:bCs/>
          <w:szCs w:val="20"/>
        </w:rPr>
        <w:t>Cuarta.- Requisitos de las obras</w:t>
      </w:r>
    </w:p>
    <w:p w14:paraId="29FB8ED0" w14:textId="3876E395" w:rsidR="00FC3534" w:rsidRPr="00FC3534" w:rsidRDefault="006350AE" w:rsidP="00FC3534">
      <w:pPr>
        <w:jc w:val="both"/>
        <w:rPr>
          <w:rFonts w:cs="Poppins"/>
          <w:szCs w:val="20"/>
        </w:rPr>
      </w:pPr>
      <w:r w:rsidRPr="006350AE">
        <w:rPr>
          <w:rFonts w:cs="Poppins"/>
          <w:szCs w:val="20"/>
        </w:rPr>
        <w:t>Las obras deberán ser originales e inéditas, pertenecer al género de terror, no haber sido premiadas en ediciones anteriores del certamen y tener una duración máxima de 90 segundos, incluidos los créditos. Asimismo, deberán incorporar subtítulos en castellano, respetar la normativa vigente en materia de propiedad intelectual, protección de datos y derechos de imagen, y no incluir contenidos contrarios a los derechos fundamentales. El incumplimiento de estos requisitos podrá dar lugar a la exclusión de la obra.</w:t>
      </w:r>
      <w:r w:rsidR="00FC3534" w:rsidRPr="00FC3534">
        <w:rPr>
          <w:rFonts w:cs="Poppins"/>
          <w:szCs w:val="20"/>
        </w:rPr>
        <w:t>.</w:t>
      </w:r>
    </w:p>
    <w:p w14:paraId="062EC522" w14:textId="65E68984" w:rsidR="00FC3534" w:rsidRPr="00FC3534" w:rsidRDefault="00FC3534" w:rsidP="00FC3534">
      <w:pPr>
        <w:spacing w:after="0"/>
        <w:jc w:val="both"/>
        <w:rPr>
          <w:rFonts w:cs="Poppins"/>
          <w:b/>
          <w:bCs/>
          <w:szCs w:val="20"/>
        </w:rPr>
      </w:pPr>
      <w:r w:rsidRPr="00FC3534">
        <w:rPr>
          <w:rFonts w:cs="Poppins"/>
          <w:b/>
          <w:bCs/>
          <w:szCs w:val="20"/>
        </w:rPr>
        <w:lastRenderedPageBreak/>
        <w:t>Quinta.- Plazo, forma y lugar de presentación de solicitudes</w:t>
      </w:r>
    </w:p>
    <w:p w14:paraId="4E3B65B9" w14:textId="77777777" w:rsidR="00BD42A4" w:rsidRDefault="00BD42A4" w:rsidP="00FC3534">
      <w:pPr>
        <w:spacing w:after="0"/>
        <w:jc w:val="both"/>
        <w:rPr>
          <w:rFonts w:cs="Poppins"/>
          <w:szCs w:val="20"/>
        </w:rPr>
      </w:pPr>
      <w:r w:rsidRPr="00BD42A4">
        <w:rPr>
          <w:rFonts w:cs="Poppins"/>
          <w:szCs w:val="20"/>
        </w:rPr>
        <w:t>El plazo de presentación de solicitudes será del 28 de septiembre al 16 de octubre de 2026. Las inscripciones se formalizarán mediante correo electrónico dirigido a 90segundosdeterror@sanfernando.es, acompañando formulario de inscripción, copia del DNI de la persona participante, autorización de quien ostente la patria potestad o tutela legal en caso de menores de edad, y enlace de descarga del cortometraje.</w:t>
      </w:r>
    </w:p>
    <w:p w14:paraId="58367CD2" w14:textId="10094226" w:rsidR="00FC3534" w:rsidRPr="00887082" w:rsidRDefault="00FC3534" w:rsidP="00BD42A4">
      <w:pPr>
        <w:spacing w:before="240" w:after="0"/>
        <w:jc w:val="both"/>
        <w:rPr>
          <w:rFonts w:cs="Poppins"/>
          <w:b/>
          <w:bCs/>
          <w:szCs w:val="20"/>
        </w:rPr>
      </w:pPr>
      <w:r w:rsidRPr="00887082">
        <w:rPr>
          <w:rFonts w:cs="Poppins"/>
          <w:b/>
          <w:bCs/>
          <w:szCs w:val="20"/>
        </w:rPr>
        <w:t xml:space="preserve">Sexta.- </w:t>
      </w:r>
      <w:r w:rsidR="00887082" w:rsidRPr="00887082">
        <w:rPr>
          <w:rFonts w:cs="Poppins"/>
          <w:b/>
          <w:bCs/>
          <w:szCs w:val="20"/>
        </w:rPr>
        <w:t>Jurado y criterios de valoración</w:t>
      </w:r>
    </w:p>
    <w:p w14:paraId="4EEE2AF6" w14:textId="64BBBDCF" w:rsidR="00887082" w:rsidRDefault="002C51E9" w:rsidP="002C51E9">
      <w:pPr>
        <w:jc w:val="both"/>
        <w:rPr>
          <w:rFonts w:cs="Poppins"/>
          <w:szCs w:val="20"/>
        </w:rPr>
      </w:pPr>
      <w:r w:rsidRPr="002C51E9">
        <w:rPr>
          <w:rFonts w:cs="Poppins"/>
          <w:szCs w:val="20"/>
        </w:rPr>
        <w:t>Las obras admitidas serán valoradas por un jurado integrado por personas con conocimientos o experiencia en los ámbitos audiovisual, cinematográfico, cultural o artístico. Los premios otorgados por el jurado se concederán atendiendo a criterios de originalidad y creatividad, calidad técnica, narrativa, interpretación y puesta en escena, y uso de recursos audiovisuales. El Premio del Público se determinará en función del mayor número de votos obtenidos a través del canal oficial habilitado por la organización durante el período de votación establecido.</w:t>
      </w:r>
      <w:r w:rsidR="00887082" w:rsidRPr="00887082">
        <w:rPr>
          <w:rFonts w:cs="Poppins"/>
          <w:szCs w:val="20"/>
        </w:rPr>
        <w:t>.</w:t>
      </w:r>
      <w:r w:rsidR="00887082">
        <w:rPr>
          <w:rFonts w:cs="Poppins"/>
          <w:szCs w:val="20"/>
        </w:rPr>
        <w:t xml:space="preserve"> </w:t>
      </w:r>
    </w:p>
    <w:p w14:paraId="68FBD36F" w14:textId="6272160B" w:rsidR="00887082" w:rsidRPr="00887082" w:rsidRDefault="00887082" w:rsidP="00887082">
      <w:pPr>
        <w:spacing w:after="0"/>
        <w:jc w:val="both"/>
        <w:rPr>
          <w:rFonts w:cs="Poppins"/>
          <w:b/>
          <w:bCs/>
          <w:szCs w:val="20"/>
        </w:rPr>
      </w:pPr>
      <w:r w:rsidRPr="00887082">
        <w:rPr>
          <w:rFonts w:cs="Poppins"/>
          <w:b/>
          <w:bCs/>
          <w:szCs w:val="20"/>
        </w:rPr>
        <w:t xml:space="preserve">Séptima.- Propuesta, resolución y plazo </w:t>
      </w:r>
    </w:p>
    <w:p w14:paraId="376B75A2" w14:textId="0A05EA00" w:rsidR="002240A1" w:rsidRDefault="00BC7650" w:rsidP="00BC7650">
      <w:pPr>
        <w:spacing w:after="0"/>
        <w:jc w:val="both"/>
        <w:rPr>
          <w:rFonts w:cs="Poppins"/>
          <w:szCs w:val="20"/>
        </w:rPr>
      </w:pPr>
      <w:r w:rsidRPr="00BC7650">
        <w:rPr>
          <w:rFonts w:cs="Poppins"/>
          <w:szCs w:val="20"/>
        </w:rPr>
        <w:t>A la vista del informe emitido por el Jurado, el órgano instructor formulará la correspondiente propuesta de resolución. La resolución del procedimiento, que incluirá la relación de candidaturas premiadas, corresponderá a la Delegación General del Área de Desarrollo Económico y se dictará en el plazo máximo de tres meses desde la finalización del plazo de presentación de solicitudes</w:t>
      </w:r>
      <w:r w:rsidR="002240A1">
        <w:rPr>
          <w:rFonts w:cs="Poppins"/>
          <w:szCs w:val="20"/>
        </w:rPr>
        <w:t xml:space="preserve">. </w:t>
      </w:r>
    </w:p>
    <w:p w14:paraId="015E1090" w14:textId="0E2A8838" w:rsidR="002240A1" w:rsidRPr="002240A1" w:rsidRDefault="002240A1" w:rsidP="002240A1">
      <w:pPr>
        <w:spacing w:before="240" w:after="0"/>
        <w:jc w:val="both"/>
        <w:rPr>
          <w:rFonts w:cs="Poppins"/>
          <w:b/>
          <w:bCs/>
          <w:szCs w:val="20"/>
        </w:rPr>
      </w:pPr>
      <w:r w:rsidRPr="002240A1">
        <w:rPr>
          <w:rFonts w:cs="Poppins"/>
          <w:b/>
          <w:bCs/>
          <w:szCs w:val="20"/>
        </w:rPr>
        <w:t>Octava.- Pago de los premios y reintegro</w:t>
      </w:r>
    </w:p>
    <w:p w14:paraId="542088E7" w14:textId="491061E1" w:rsidR="002240A1" w:rsidRDefault="007D6C71" w:rsidP="002240A1">
      <w:pPr>
        <w:jc w:val="both"/>
        <w:rPr>
          <w:rFonts w:cs="Poppins"/>
          <w:szCs w:val="20"/>
        </w:rPr>
      </w:pPr>
      <w:r w:rsidRPr="007D6C71">
        <w:rPr>
          <w:rFonts w:cs="Poppins"/>
          <w:szCs w:val="20"/>
        </w:rPr>
        <w:t>El pago de los premios se realizará mediante transferencia bancaria una vez dictada la resolución definitiva, previa aportación de la documentación exigida y acreditación del cumplimiento de los requisitos para obtener la condición de beneficiario. Procederá el reintegro total o parcial de las cantidades percibidas en los supuestos previstos en la normativa vigente en materia de subvenciones, así como cuando el premio se hubiera obtenido incumpliendo las condiciones establecidas en la convocatoria.</w:t>
      </w:r>
      <w:r w:rsidR="002240A1" w:rsidRPr="002240A1">
        <w:rPr>
          <w:rFonts w:cs="Poppins"/>
          <w:szCs w:val="20"/>
        </w:rPr>
        <w:t>.</w:t>
      </w:r>
    </w:p>
    <w:p w14:paraId="55C24B5C" w14:textId="328A4ECC" w:rsidR="002240A1" w:rsidRPr="002240A1" w:rsidRDefault="002240A1" w:rsidP="002240A1">
      <w:pPr>
        <w:spacing w:after="0"/>
        <w:jc w:val="both"/>
        <w:rPr>
          <w:rFonts w:cs="Poppins"/>
          <w:b/>
          <w:bCs/>
          <w:szCs w:val="20"/>
        </w:rPr>
      </w:pPr>
      <w:r w:rsidRPr="002240A1">
        <w:rPr>
          <w:rFonts w:cs="Poppins"/>
          <w:b/>
          <w:bCs/>
          <w:szCs w:val="20"/>
        </w:rPr>
        <w:t>Novena.- Propiedad intelectual y difusión</w:t>
      </w:r>
    </w:p>
    <w:p w14:paraId="38E32911" w14:textId="031F9E36" w:rsidR="002240A1" w:rsidRDefault="00E07AE0" w:rsidP="002240A1">
      <w:pPr>
        <w:spacing w:after="0"/>
        <w:jc w:val="both"/>
        <w:rPr>
          <w:rFonts w:cs="Poppins"/>
          <w:szCs w:val="20"/>
        </w:rPr>
      </w:pPr>
      <w:r w:rsidRPr="00E07AE0">
        <w:rPr>
          <w:rFonts w:cs="Poppins"/>
          <w:szCs w:val="20"/>
        </w:rPr>
        <w:t>Las personas autoras conservarán la propiedad intelectual de las obras presentadas. La participación en el certamen implica la autorización al Ayuntamiento de San Fernando para su reproducción, comunicación pública y difusión, con carácter gratuito y no exclusivo, con fines promocionales, turísticos, culturales o divulgativos relacionados con el concurso y con la promoción del municipio.</w:t>
      </w:r>
      <w:r w:rsidR="002240A1" w:rsidRPr="002240A1">
        <w:rPr>
          <w:rFonts w:cs="Poppins"/>
          <w:szCs w:val="20"/>
        </w:rPr>
        <w:t>.</w:t>
      </w:r>
    </w:p>
    <w:sectPr w:rsidR="002240A1" w:rsidSect="00F07768">
      <w:headerReference w:type="default" r:id="rId10"/>
      <w:footerReference w:type="default" r:id="rId11"/>
      <w:headerReference w:type="first" r:id="rId12"/>
      <w:footerReference w:type="first" r:id="rId13"/>
      <w:pgSz w:w="11906" w:h="16838"/>
      <w:pgMar w:top="1985" w:right="1416"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358D6" w14:textId="77777777" w:rsidR="000407DE" w:rsidRDefault="000407DE" w:rsidP="006C65BB">
      <w:r>
        <w:separator/>
      </w:r>
    </w:p>
  </w:endnote>
  <w:endnote w:type="continuationSeparator" w:id="0">
    <w:p w14:paraId="2894C41E" w14:textId="77777777" w:rsidR="000407DE" w:rsidRDefault="000407DE" w:rsidP="006C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altName w:val="Poppins"/>
    <w:panose1 w:val="00000500000000000000"/>
    <w:charset w:val="00"/>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swald">
    <w:altName w:val="Oswald"/>
    <w:charset w:val="00"/>
    <w:family w:val="auto"/>
    <w:pitch w:val="variable"/>
    <w:sig w:usb0="2000020F" w:usb1="00000000" w:usb2="00000000" w:usb3="00000000" w:csb0="00000197" w:csb1="00000000"/>
  </w:font>
  <w:font w:name="Oswald Medium">
    <w:charset w:val="00"/>
    <w:family w:val="auto"/>
    <w:pitch w:val="variable"/>
    <w:sig w:usb0="2000020F" w:usb1="00000000" w:usb2="00000000" w:usb3="00000000" w:csb0="00000197" w:csb1="00000000"/>
  </w:font>
  <w:font w:name="Tahoma">
    <w:panose1 w:val="020B0604030504040204"/>
    <w:charset w:val="00"/>
    <w:family w:val="swiss"/>
    <w:pitch w:val="variable"/>
    <w:sig w:usb0="E1002EFF" w:usb1="C000605B" w:usb2="00000029" w:usb3="00000000" w:csb0="000101FF" w:csb1="00000000"/>
  </w:font>
  <w:font w:name="Poppins Medium">
    <w:panose1 w:val="000006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ED47F" w14:textId="77777777" w:rsidR="00917F53" w:rsidRDefault="009972EA">
    <w:pPr>
      <w:pStyle w:val="Piedepgina"/>
    </w:pPr>
    <w:r>
      <w:rPr>
        <w:noProof/>
      </w:rPr>
      <mc:AlternateContent>
        <mc:Choice Requires="wps">
          <w:drawing>
            <wp:anchor distT="0" distB="0" distL="114300" distR="114300" simplePos="0" relativeHeight="251659776" behindDoc="0" locked="0" layoutInCell="1" allowOverlap="1" wp14:anchorId="6582B83D" wp14:editId="62E2F086">
              <wp:simplePos x="0" y="0"/>
              <wp:positionH relativeFrom="column">
                <wp:posOffset>2028825</wp:posOffset>
              </wp:positionH>
              <wp:positionV relativeFrom="paragraph">
                <wp:posOffset>29210</wp:posOffset>
              </wp:positionV>
              <wp:extent cx="1668780" cy="314325"/>
              <wp:effectExtent l="0" t="0" r="0" b="952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314325"/>
                      </a:xfrm>
                      <a:prstGeom prst="rect">
                        <a:avLst/>
                      </a:prstGeom>
                      <a:noFill/>
                      <a:ln>
                        <a:noFill/>
                      </a:ln>
                    </wps:spPr>
                    <wps:txbx>
                      <w:txbxContent>
                        <w:p w14:paraId="61784E6C" w14:textId="77777777" w:rsidR="00917F53" w:rsidRPr="00322151" w:rsidRDefault="00917F53" w:rsidP="007B7209">
                          <w:pPr>
                            <w:pStyle w:val="Piedepgina"/>
                            <w:tabs>
                              <w:tab w:val="clear" w:pos="8504"/>
                            </w:tabs>
                            <w:jc w:val="center"/>
                            <w:rPr>
                              <w:rFonts w:cs="Poppins"/>
                              <w:b/>
                              <w:bCs/>
                              <w:color w:val="00C38B"/>
                            </w:rPr>
                          </w:pPr>
                          <w:r w:rsidRPr="00322151">
                            <w:rPr>
                              <w:rFonts w:cs="Poppins"/>
                              <w:b/>
                              <w:bCs/>
                              <w:color w:val="00C38B"/>
                            </w:rPr>
                            <w:t>turismosanfernando.es</w:t>
                          </w:r>
                        </w:p>
                        <w:p w14:paraId="5F657E3E" w14:textId="77777777" w:rsidR="00917F53" w:rsidRDefault="00917F53" w:rsidP="007B72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82B83D" id="_x0000_t202" coordsize="21600,21600" o:spt="202" path="m,l,21600r21600,l21600,xe">
              <v:stroke joinstyle="miter"/>
              <v:path gradientshapeok="t" o:connecttype="rect"/>
            </v:shapetype>
            <v:shape id="Text Box 10" o:spid="_x0000_s1027" type="#_x0000_t202" style="position:absolute;margin-left:159.75pt;margin-top:2.3pt;width:131.4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8sj4gEAAKgDAAAOAAAAZHJzL2Uyb0RvYy54bWysU8tu2zAQvBfoPxC817Icx3EFy0GaIEWB&#10;9AEk/QCKIi2iEpdd0pbcr++SUhy3uRW9ECSXmp2ZHW2uh65lB4XegC15PptzpqyE2thdyb8/3b9b&#10;c+aDsLVowaqSH5Xn19u3bza9K9QCGmhrhYxArC96V/ImBFdkmZeN6oSfgVOWihqwE4GOuMtqFD2h&#10;d222mM9XWQ9YOwSpvKfbu7HItwlfayXDV629CqwtOXELacW0VnHNthtR7FC4xsiJhvgHFp0wlpqe&#10;oO5EEGyP5hVUZySCBx1mEroMtDZSJQ2kJp//peaxEU4lLWSOdyeb/P+DlV8Oj+4bsjB8gIEGmER4&#10;9wDyh2cWbhthd+oGEfpGiZoa59GyrHe+mD6NVvvCR5Cq/ww1DVnsAySgQWMXXSGdjNBpAMeT6WoI&#10;TMaWq9X6ak0lSbWLfHmxuEwtRPH8tUMfPiroWNyUHGmoCV0cHnyIbETx/CQ2s3Bv2jYNtrV/XNDD&#10;eJPYR8Ij9TBUAzP1JC2KqaA+khyEMS4Ub9o0gL846ykqJfc/9wIVZ+0nS5a8z5fLmK10WF5eLeiA&#10;55XqvCKsJKiSB87G7W0Y87h3aHYNdRqHYOGGbNQmKXxhNdGnOCThU3Rj3s7P6dXLD7b9DQAA//8D&#10;AFBLAwQUAAYACAAAACEAyZJQJd4AAAAIAQAADwAAAGRycy9kb3ducmV2LnhtbEyPzU7DMBCE75V4&#10;B2uRuLV22qRqQ5yqKuIKovxI3Nx4m0TE6yh2m/D2LCe4zWpGM98Wu8l14opDaD1pSBYKBFLlbUu1&#10;hrfXx/kGRIiGrOk8oYZvDLArb2aFya0f6QWvx1gLLqGQGw1NjH0uZagadCYsfI/E3tkPzkQ+h1ra&#10;wYxc7jq5VGotnWmJFxrT46HB6ut4cRren86fH6l6rh9c1o9+UpLcVmp9dzvt70FEnOJfGH7xGR1K&#10;Zjr5C9kgOg2rZJtxVEO6BsF+tlmuQJxYpAnIspD/Hyh/AAAA//8DAFBLAQItABQABgAIAAAAIQC2&#10;gziS/gAAAOEBAAATAAAAAAAAAAAAAAAAAAAAAABbQ29udGVudF9UeXBlc10ueG1sUEsBAi0AFAAG&#10;AAgAAAAhADj9If/WAAAAlAEAAAsAAAAAAAAAAAAAAAAALwEAAF9yZWxzLy5yZWxzUEsBAi0AFAAG&#10;AAgAAAAhALJ3yyPiAQAAqAMAAA4AAAAAAAAAAAAAAAAALgIAAGRycy9lMm9Eb2MueG1sUEsBAi0A&#10;FAAGAAgAAAAhAMmSUCXeAAAACAEAAA8AAAAAAAAAAAAAAAAAPAQAAGRycy9kb3ducmV2LnhtbFBL&#10;BQYAAAAABAAEAPMAAABHBQAAAAA=&#10;" filled="f" stroked="f">
              <v:textbox>
                <w:txbxContent>
                  <w:p w14:paraId="61784E6C" w14:textId="77777777" w:rsidR="00917F53" w:rsidRPr="00322151" w:rsidRDefault="00917F53" w:rsidP="007B7209">
                    <w:pPr>
                      <w:pStyle w:val="Piedepgina"/>
                      <w:tabs>
                        <w:tab w:val="clear" w:pos="8504"/>
                      </w:tabs>
                      <w:jc w:val="center"/>
                      <w:rPr>
                        <w:rFonts w:cs="Poppins"/>
                        <w:b/>
                        <w:bCs/>
                        <w:color w:val="00C38B"/>
                      </w:rPr>
                    </w:pPr>
                    <w:r w:rsidRPr="00322151">
                      <w:rPr>
                        <w:rFonts w:cs="Poppins"/>
                        <w:b/>
                        <w:bCs/>
                        <w:color w:val="00C38B"/>
                      </w:rPr>
                      <w:t>turismosanfernando.es</w:t>
                    </w:r>
                  </w:p>
                  <w:p w14:paraId="5F657E3E" w14:textId="77777777" w:rsidR="00917F53" w:rsidRDefault="00917F53" w:rsidP="007B7209"/>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373221E4" wp14:editId="194B002C">
              <wp:simplePos x="0" y="0"/>
              <wp:positionH relativeFrom="column">
                <wp:posOffset>2159000</wp:posOffset>
              </wp:positionH>
              <wp:positionV relativeFrom="paragraph">
                <wp:posOffset>86995</wp:posOffset>
              </wp:positionV>
              <wp:extent cx="1409065" cy="635"/>
              <wp:effectExtent l="0" t="19050" r="635" b="18415"/>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065" cy="635"/>
                      </a:xfrm>
                      <a:prstGeom prst="straightConnector1">
                        <a:avLst/>
                      </a:prstGeom>
                      <a:noFill/>
                      <a:ln w="28575">
                        <a:solidFill>
                          <a:srgbClr val="00C38B"/>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22919A2" id="_x0000_t32" coordsize="21600,21600" o:spt="32" o:oned="t" path="m,l21600,21600e" filled="f">
              <v:path arrowok="t" fillok="f" o:connecttype="none"/>
              <o:lock v:ext="edit" shapetype="t"/>
            </v:shapetype>
            <v:shape id="AutoShape 9" o:spid="_x0000_s1026" type="#_x0000_t32" style="position:absolute;margin-left:170pt;margin-top:6.85pt;width:110.95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cMvwEAAFkDAAAOAAAAZHJzL2Uyb0RvYy54bWysU01v2zAMvQ/YfxB0X+ykS5YacQosXXfp&#10;tgDtfgAjy7YwWRRIJU7+/SQ1yT56G3YRKJF8fHykVnfHwYqDJjboajmdlFJop7Axrqvl9+eHd0sp&#10;OIBrwKLTtTxplnfrt29Wo6/0DHu0jSYRQRxXo69lH4KvioJVrwfgCXrtorNFGiDEK3VFQzBG9MEW&#10;s7JcFCNS4wmVZo6v9y9Ouc74batV+Na2rIOwtYzcQj4pn7t0FusVVB2B740604B/YDGAcbHoFeoe&#10;Aog9mVdQg1GEjG2YKBwKbFujdO4hdjMt/+rmqQevcy9RHPZXmfj/waqvh43bUqKuju7JP6L6wcLh&#10;pgfX6Uzg+eTj4KZJqmL0XF1T0oX9lsRu/IJNjIF9wKzCsaUhQcb+xDGLfbqKrY9BqPg4fV/elou5&#10;FCr6FjfzjA/VJdUTh88aB5GMWnIgMF0fNuhcHCrSNBeCwyOHRAyqS0Kq6/DBWJtna50Yazlbzj/M&#10;cwajNU3ypjimbrexJA6Q1qPc3Cw/nmn8EUa4d01G6zU0n852AGNf7FjdurM6SZC0fVztsDlt6aJa&#10;nF+med61tCC/33P2rx+x/gkAAP//AwBQSwMEFAAGAAgAAAAhALijJvXeAAAACQEAAA8AAABkcnMv&#10;ZG93bnJldi54bWxMj8FOwzAQRO9I/IO1SFwq6pSWEkKcCpA4cKnUlg/YxIsTiO3IdtP079me4Lgz&#10;o9k35WayvRgpxM47BYt5BoJc43XnjILPw/tdDiImdBp770jBmSJsquurEgvtT25H4z4ZwSUuFqig&#10;TWkopIxNSxbj3A/k2PvywWLiMxipA5643PbyPsvW0mLn+EOLA7211Pzsj1bB98y84jDbHvADR7Pa&#10;mTrl56DU7c308gwi0ZT+wnDBZ3SomKn2R6ej6BUsVxlvSWwsH0Fw4GG9eAJRX4QcZFXK/wuqXwAA&#10;AP//AwBQSwECLQAUAAYACAAAACEAtoM4kv4AAADhAQAAEwAAAAAAAAAAAAAAAAAAAAAAW0NvbnRl&#10;bnRfVHlwZXNdLnhtbFBLAQItABQABgAIAAAAIQA4/SH/1gAAAJQBAAALAAAAAAAAAAAAAAAAAC8B&#10;AABfcmVscy8ucmVsc1BLAQItABQABgAIAAAAIQBF3wcMvwEAAFkDAAAOAAAAAAAAAAAAAAAAAC4C&#10;AABkcnMvZTJvRG9jLnhtbFBLAQItABQABgAIAAAAIQC4oyb13gAAAAkBAAAPAAAAAAAAAAAAAAAA&#10;ABkEAABkcnMvZG93bnJldi54bWxQSwUGAAAAAAQABADzAAAAJAUAAAAA&#10;" strokecolor="#00c38b" strokeweight="2.25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36ECF" w14:textId="77777777" w:rsidR="00917F53" w:rsidRDefault="009972EA">
    <w:pPr>
      <w:pStyle w:val="Piedepgina"/>
    </w:pPr>
    <w:r>
      <w:rPr>
        <w:noProof/>
      </w:rPr>
      <mc:AlternateContent>
        <mc:Choice Requires="wps">
          <w:drawing>
            <wp:anchor distT="0" distB="0" distL="114300" distR="114300" simplePos="0" relativeHeight="251655680" behindDoc="0" locked="0" layoutInCell="1" allowOverlap="1" wp14:anchorId="1D056F10" wp14:editId="74828157">
              <wp:simplePos x="0" y="0"/>
              <wp:positionH relativeFrom="column">
                <wp:posOffset>1913255</wp:posOffset>
              </wp:positionH>
              <wp:positionV relativeFrom="paragraph">
                <wp:posOffset>-117475</wp:posOffset>
              </wp:positionV>
              <wp:extent cx="1624330" cy="31432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314325"/>
                      </a:xfrm>
                      <a:prstGeom prst="rect">
                        <a:avLst/>
                      </a:prstGeom>
                      <a:solidFill>
                        <a:srgbClr val="FFFFFF"/>
                      </a:solidFill>
                      <a:ln>
                        <a:noFill/>
                      </a:ln>
                    </wps:spPr>
                    <wps:txbx>
                      <w:txbxContent>
                        <w:p w14:paraId="44958BB6" w14:textId="77777777" w:rsidR="00917F53" w:rsidRPr="00322151" w:rsidRDefault="00917F53" w:rsidP="00693B61">
                          <w:pPr>
                            <w:pStyle w:val="Piedepgina"/>
                            <w:tabs>
                              <w:tab w:val="clear" w:pos="8504"/>
                            </w:tabs>
                            <w:jc w:val="center"/>
                            <w:rPr>
                              <w:rFonts w:cs="Poppins"/>
                              <w:b/>
                              <w:bCs/>
                              <w:color w:val="00C38B"/>
                            </w:rPr>
                          </w:pPr>
                          <w:r w:rsidRPr="00322151">
                            <w:rPr>
                              <w:rFonts w:cs="Poppins"/>
                              <w:b/>
                              <w:bCs/>
                              <w:color w:val="00C38B"/>
                            </w:rPr>
                            <w:t>turismosanfernando.es</w:t>
                          </w:r>
                        </w:p>
                        <w:p w14:paraId="381DA6AD" w14:textId="77777777" w:rsidR="00917F53" w:rsidRDefault="00917F53" w:rsidP="00693B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056F10" id="_x0000_t202" coordsize="21600,21600" o:spt="202" path="m,l,21600r21600,l21600,xe">
              <v:stroke joinstyle="miter"/>
              <v:path gradientshapeok="t" o:connecttype="rect"/>
            </v:shapetype>
            <v:shape id="Text Box 5" o:spid="_x0000_s1029" type="#_x0000_t202" style="position:absolute;margin-left:150.65pt;margin-top:-9.25pt;width:127.9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4Zl9gEAANEDAAAOAAAAZHJzL2Uyb0RvYy54bWysU8tu2zAQvBfoPxC81/IraStYDlIHLgqk&#10;DyDNB1AUJRGluOyStuR+fZeU4rjNragOBFdLzu7MDjc3Q2fYUaHXYAu+mM05U1ZCpW1T8Mfv+zfv&#10;OPNB2EoYsKrgJ+X5zfb1q03vcrWEFkylkBGI9XnvCt6G4PIs87JVnfAzcMpSsgbsRKAQm6xC0RN6&#10;Z7LlfH6d9YCVQ5DKe/p7Nyb5NuHXtZLha117FZgpOPUW0oppLeOabTcib1C4VsupDfEPXXRCWyp6&#10;hroTQbAD6hdQnZYIHuowk9BlUNdaqsSB2Czmf7F5aIVTiQuJ491ZJv//YOWX44P7hiwMH2CgASYS&#10;3t2D/OGZhV0rbKNuEaFvlaio8CJKlvXO59PVKLXPfQQp+89Q0ZDFIUACGmrsoirEkxE6DeB0Fl0N&#10;gclY8nq5Xq0oJSm3WqxXy6tUQuRPtx368FFBx+Km4EhDTejieO9D7EbkT0diMQ9GV3ttTAqwKXcG&#10;2VGQAfbpm9D/OGZsPGwhXhsR459EMzIbOYahHJiuqMsIEVmXUJ2IN8LoK3oHtGkBf3HWk6cK7n8e&#10;BCrOzCdL2r1frNfRhClYX71dUoCXmfIyI6wkqIIHzsbtLozGPTjUTUuVxmlZuCW9a52keO5qap98&#10;kxSaPB6NeRmnU88vcfsbAAD//wMAUEsDBBQABgAIAAAAIQAM54m+3gAAAAoBAAAPAAAAZHJzL2Rv&#10;d25yZXYueG1sTI9BTsMwEEX3SNzBGiQ2qHVMSVNCnAqQQGxbeoBJPE0i4nEUu016e8yKLkf/6f83&#10;xXa2vTjT6DvHGtQyAUFcO9Nxo+Hw/bHYgPAB2WDvmDRcyMO2vL0pMDdu4h2d96ERsYR9jhraEIZc&#10;Sl+3ZNEv3UAcs6MbLYZ4jo00I06x3PbyMUnW0mLHcaHFgd5bqn/2J6vh+DU9pM9T9RkO2e5p/YZd&#10;VrmL1vd38+sLiEBz+IfhTz+qQxmdKndi40WvYZWoVUQ1LNQmBRGJNM0UiCpGKgFZFvL6hfIXAAD/&#10;/wMAUEsBAi0AFAAGAAgAAAAhALaDOJL+AAAA4QEAABMAAAAAAAAAAAAAAAAAAAAAAFtDb250ZW50&#10;X1R5cGVzXS54bWxQSwECLQAUAAYACAAAACEAOP0h/9YAAACUAQAACwAAAAAAAAAAAAAAAAAvAQAA&#10;X3JlbHMvLnJlbHNQSwECLQAUAAYACAAAACEAyq+GZfYBAADRAwAADgAAAAAAAAAAAAAAAAAuAgAA&#10;ZHJzL2Uyb0RvYy54bWxQSwECLQAUAAYACAAAACEADOeJvt4AAAAKAQAADwAAAAAAAAAAAAAAAABQ&#10;BAAAZHJzL2Rvd25yZXYueG1sUEsFBgAAAAAEAAQA8wAAAFsFAAAAAA==&#10;" stroked="f">
              <v:textbox>
                <w:txbxContent>
                  <w:p w14:paraId="44958BB6" w14:textId="77777777" w:rsidR="00917F53" w:rsidRPr="00322151" w:rsidRDefault="00917F53" w:rsidP="00693B61">
                    <w:pPr>
                      <w:pStyle w:val="Piedepgina"/>
                      <w:tabs>
                        <w:tab w:val="clear" w:pos="8504"/>
                      </w:tabs>
                      <w:jc w:val="center"/>
                      <w:rPr>
                        <w:rFonts w:cs="Poppins"/>
                        <w:b/>
                        <w:bCs/>
                        <w:color w:val="00C38B"/>
                      </w:rPr>
                    </w:pPr>
                    <w:r w:rsidRPr="00322151">
                      <w:rPr>
                        <w:rFonts w:cs="Poppins"/>
                        <w:b/>
                        <w:bCs/>
                        <w:color w:val="00C38B"/>
                      </w:rPr>
                      <w:t>turismosanfernando.es</w:t>
                    </w:r>
                  </w:p>
                  <w:p w14:paraId="381DA6AD" w14:textId="77777777" w:rsidR="00917F53" w:rsidRDefault="00917F53" w:rsidP="00693B61"/>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4DA8E037" wp14:editId="62AE7053">
              <wp:simplePos x="0" y="0"/>
              <wp:positionH relativeFrom="column">
                <wp:posOffset>2006600</wp:posOffset>
              </wp:positionH>
              <wp:positionV relativeFrom="paragraph">
                <wp:posOffset>-65405</wp:posOffset>
              </wp:positionV>
              <wp:extent cx="1409065" cy="635"/>
              <wp:effectExtent l="0" t="19050" r="635" b="1841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065" cy="635"/>
                      </a:xfrm>
                      <a:prstGeom prst="straightConnector1">
                        <a:avLst/>
                      </a:prstGeom>
                      <a:noFill/>
                      <a:ln w="28575">
                        <a:solidFill>
                          <a:srgbClr val="00C38B"/>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9F4A235" id="_x0000_t32" coordsize="21600,21600" o:spt="32" o:oned="t" path="m,l21600,21600e" filled="f">
              <v:path arrowok="t" fillok="f" o:connecttype="none"/>
              <o:lock v:ext="edit" shapetype="t"/>
            </v:shapetype>
            <v:shape id="AutoShape 6" o:spid="_x0000_s1026" type="#_x0000_t32" style="position:absolute;margin-left:158pt;margin-top:-5.15pt;width:110.9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cMvwEAAFkDAAAOAAAAZHJzL2Uyb0RvYy54bWysU01v2zAMvQ/YfxB0X+ykS5YacQosXXfp&#10;tgDtfgAjy7YwWRRIJU7+/SQ1yT56G3YRKJF8fHykVnfHwYqDJjboajmdlFJop7Axrqvl9+eHd0sp&#10;OIBrwKLTtTxplnfrt29Wo6/0DHu0jSYRQRxXo69lH4KvioJVrwfgCXrtorNFGiDEK3VFQzBG9MEW&#10;s7JcFCNS4wmVZo6v9y9Ouc74batV+Na2rIOwtYzcQj4pn7t0FusVVB2B740604B/YDGAcbHoFeoe&#10;Aog9mVdQg1GEjG2YKBwKbFujdO4hdjMt/+rmqQevcy9RHPZXmfj/waqvh43bUqKuju7JP6L6wcLh&#10;pgfX6Uzg+eTj4KZJqmL0XF1T0oX9lsRu/IJNjIF9wKzCsaUhQcb+xDGLfbqKrY9BqPg4fV/elou5&#10;FCr6FjfzjA/VJdUTh88aB5GMWnIgMF0fNuhcHCrSNBeCwyOHRAyqS0Kq6/DBWJtna50Yazlbzj/M&#10;cwajNU3ypjimbrexJA6Q1qPc3Cw/nmn8EUa4d01G6zU0n852AGNf7FjdurM6SZC0fVztsDlt6aJa&#10;nF+med61tCC/33P2rx+x/gkAAP//AwBQSwMEFAAGAAgAAAAhAPiFpzrgAAAACwEAAA8AAABkcnMv&#10;ZG93bnJldi54bWxMj81OwzAQhO9IvIO1SFyq1kkD/QlxKkDiwAWpLQ+wiRcnEK+j2E3Tt8dwgePs&#10;jGa/KXaT7cRIg28dK0gXCQji2umWjYL348t8A8IHZI2dY1JwIQ+78vqqwFy7M+9pPAQjYgn7HBU0&#10;IfS5lL5uyKJfuJ44eh9usBiiHIzUA55jue3kMklW0mLL8UODPT03VH8dTlbB58w8YT97O+IrjuZu&#10;b6qwuQxK3d5Mjw8gAk3hLww/+BEdyshUuRNrLzoFWbqKW4KCeZpkIGLiPltvQVS/lyXIspD/N5Tf&#10;AAAA//8DAFBLAQItABQABgAIAAAAIQC2gziS/gAAAOEBAAATAAAAAAAAAAAAAAAAAAAAAABbQ29u&#10;dGVudF9UeXBlc10ueG1sUEsBAi0AFAAGAAgAAAAhADj9If/WAAAAlAEAAAsAAAAAAAAAAAAAAAAA&#10;LwEAAF9yZWxzLy5yZWxzUEsBAi0AFAAGAAgAAAAhAEXfBwy/AQAAWQMAAA4AAAAAAAAAAAAAAAAA&#10;LgIAAGRycy9lMm9Eb2MueG1sUEsBAi0AFAAGAAgAAAAhAPiFpzrgAAAACwEAAA8AAAAAAAAAAAAA&#10;AAAAGQQAAGRycy9kb3ducmV2LnhtbFBLBQYAAAAABAAEAPMAAAAmBQAAAAA=&#10;" strokecolor="#00c38b"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8A5A8" w14:textId="77777777" w:rsidR="000407DE" w:rsidRDefault="000407DE" w:rsidP="006C65BB">
      <w:r>
        <w:separator/>
      </w:r>
    </w:p>
  </w:footnote>
  <w:footnote w:type="continuationSeparator" w:id="0">
    <w:p w14:paraId="0A3FD976" w14:textId="77777777" w:rsidR="000407DE" w:rsidRDefault="000407DE" w:rsidP="006C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56936" w14:textId="77777777" w:rsidR="00917F53" w:rsidRDefault="005C557F">
    <w:pPr>
      <w:pStyle w:val="Encabezado"/>
    </w:pPr>
    <w:r>
      <w:rPr>
        <w:noProof/>
      </w:rPr>
      <mc:AlternateContent>
        <mc:Choice Requires="wps">
          <w:drawing>
            <wp:anchor distT="0" distB="0" distL="114299" distR="114299" simplePos="0" relativeHeight="251660800" behindDoc="0" locked="0" layoutInCell="1" allowOverlap="1" wp14:anchorId="65420648" wp14:editId="30F7D7B1">
              <wp:simplePos x="0" y="0"/>
              <wp:positionH relativeFrom="column">
                <wp:posOffset>1464230</wp:posOffset>
              </wp:positionH>
              <wp:positionV relativeFrom="paragraph">
                <wp:posOffset>334010</wp:posOffset>
              </wp:positionV>
              <wp:extent cx="0" cy="171450"/>
              <wp:effectExtent l="0" t="0" r="19050" b="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6CFF98EF" id="_x0000_t32" coordsize="21600,21600" o:spt="32" o:oned="t" path="m,l21600,21600e" filled="f">
              <v:path arrowok="t" fillok="f" o:connecttype="none"/>
              <o:lock v:ext="edit" shapetype="t"/>
            </v:shapetype>
            <v:shape id="AutoShape 12" o:spid="_x0000_s1026" type="#_x0000_t32" style="position:absolute;margin-left:115.3pt;margin-top:26.3pt;width:0;height:13.5pt;z-index:25166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WatwEAAFUDAAAOAAAAZHJzL2Uyb0RvYy54bWysU8mO2zAMvRfoPwi6N46DposRZw6ZTi/T&#10;NsBMP4CRZFuoLAqkEid/X0lZZtDeivogSFweHx/p1d1xdOJgiC36VtazuRTGK9TW9638+fzw7pMU&#10;HMFrcOhNK0+G5d367ZvVFBqzwAGdNiQSiOdmCq0cYgxNVbEazAg8w2B8cnZII8T0pL7SBFNCH121&#10;mM8/VBOSDoTKMCfr/dkp1wW/64yKP7qOTRSulYlbLCeVc5fPar2CpicIg1UXGvAPLEawPhW9Qd1D&#10;BLEn+xfUaBUhYxdnCscKu84qU3pI3dTzP7p5GiCY0ksSh8NNJv5/sOr7YeO3lKmro38Kj6h+sfC4&#10;GcD3phB4PoU0uDpLVU2Bm1tKfnDYkthN31CnGNhHLCocOxozZOpPHIvYp5vY5hiFOhtVstYf6/fL&#10;MocKmmteII5fDY4iX1rJkcD2Q9yg92miSHWpAodHjpkVNNeEXNTjg3WuDNZ5MbXy83KxLAmMzurs&#10;zGFM/W7jSBwgr0b5SovJ8zqMcO91ARsM6C+XewTrzvdU3PmLMlmMvHnc7FCftnRVLM2usLzsWV6O&#10;1++S/fI3rH8DAAD//wMAUEsDBBQABgAIAAAAIQD4IkZP3QAAAAkBAAAPAAAAZHJzL2Rvd25yZXYu&#10;eG1sTI/BTsMwDIbvSLxDZCQuiKUrWmGl7jQhceDINolr1pi20DhVk65lT48RBzhZtj/9/lxsZtep&#10;Ew2h9YywXCSgiCtvW64RDvvn2wdQIRq2pvNMCF8UYFNeXhQmt37iVzrtYq0khENuEJoY+1zrUDXk&#10;TFj4nlh2735wJko71NoOZpJw1+k0STLtTMtyoTE9PTVUfe5Gh0BhXC2T7drVh5fzdPOWnj+mfo94&#10;fTVvH0FFmuMfDD/6og6lOB39yDaoDiG9SzJBEVapVAF+B0eE+3UGuiz0/w/KbwAAAP//AwBQSwEC&#10;LQAUAAYACAAAACEAtoM4kv4AAADhAQAAEwAAAAAAAAAAAAAAAAAAAAAAW0NvbnRlbnRfVHlwZXNd&#10;LnhtbFBLAQItABQABgAIAAAAIQA4/SH/1gAAAJQBAAALAAAAAAAAAAAAAAAAAC8BAABfcmVscy8u&#10;cmVsc1BLAQItABQABgAIAAAAIQASnxWatwEAAFUDAAAOAAAAAAAAAAAAAAAAAC4CAABkcnMvZTJv&#10;RG9jLnhtbFBLAQItABQABgAIAAAAIQD4IkZP3QAAAAkBAAAPAAAAAAAAAAAAAAAAABEEAABkcnMv&#10;ZG93bnJldi54bWxQSwUGAAAAAAQABADzAAAAGwUAAAAA&#10;"/>
          </w:pict>
        </mc:Fallback>
      </mc:AlternateContent>
    </w:r>
    <w:r w:rsidR="00F04429">
      <w:rPr>
        <w:rFonts w:cs="Poppins"/>
        <w:noProof/>
        <w:color w:val="000000"/>
        <w:szCs w:val="20"/>
      </w:rPr>
      <w:drawing>
        <wp:anchor distT="0" distB="0" distL="114300" distR="114300" simplePos="0" relativeHeight="251661824" behindDoc="1" locked="0" layoutInCell="0" allowOverlap="1" wp14:anchorId="2F1A6B7B" wp14:editId="239A20C8">
          <wp:simplePos x="0" y="0"/>
          <wp:positionH relativeFrom="margin">
            <wp:posOffset>-272415</wp:posOffset>
          </wp:positionH>
          <wp:positionV relativeFrom="margin">
            <wp:posOffset>-930910</wp:posOffset>
          </wp:positionV>
          <wp:extent cx="6728460" cy="9252005"/>
          <wp:effectExtent l="0" t="0" r="0" b="6350"/>
          <wp:wrapNone/>
          <wp:docPr id="90587003" name="Imagen 1"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34724" name="Imagen 1" descr="Icon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8460" cy="9252005"/>
                  </a:xfrm>
                  <a:prstGeom prst="rect">
                    <a:avLst/>
                  </a:prstGeom>
                  <a:noFill/>
                </pic:spPr>
              </pic:pic>
            </a:graphicData>
          </a:graphic>
          <wp14:sizeRelH relativeFrom="page">
            <wp14:pctWidth>0</wp14:pctWidth>
          </wp14:sizeRelH>
          <wp14:sizeRelV relativeFrom="page">
            <wp14:pctHeight>0</wp14:pctHeight>
          </wp14:sizeRelV>
        </wp:anchor>
      </w:drawing>
    </w:r>
    <w:r w:rsidR="00F04429">
      <w:rPr>
        <w:noProof/>
      </w:rPr>
      <mc:AlternateContent>
        <mc:Choice Requires="wps">
          <w:drawing>
            <wp:anchor distT="0" distB="0" distL="114300" distR="114300" simplePos="0" relativeHeight="251657728" behindDoc="0" locked="0" layoutInCell="1" allowOverlap="1" wp14:anchorId="6AE85CFD" wp14:editId="6F4448EC">
              <wp:simplePos x="0" y="0"/>
              <wp:positionH relativeFrom="column">
                <wp:posOffset>-501015</wp:posOffset>
              </wp:positionH>
              <wp:positionV relativeFrom="paragraph">
                <wp:posOffset>274320</wp:posOffset>
              </wp:positionV>
              <wp:extent cx="5433060" cy="32385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323850"/>
                      </a:xfrm>
                      <a:prstGeom prst="rect">
                        <a:avLst/>
                      </a:prstGeom>
                      <a:noFill/>
                      <a:ln>
                        <a:noFill/>
                      </a:ln>
                    </wps:spPr>
                    <wps:txbx>
                      <w:txbxContent>
                        <w:p w14:paraId="591811E4" w14:textId="77777777" w:rsidR="00917F53" w:rsidRPr="00F362A3" w:rsidRDefault="00917F53" w:rsidP="00693B61">
                          <w:pPr>
                            <w:rPr>
                              <w:rFonts w:cs="Poppins"/>
                              <w:b/>
                              <w:bCs/>
                              <w:color w:val="00C38B"/>
                            </w:rPr>
                          </w:pPr>
                          <w:r w:rsidRPr="00F362A3">
                            <w:rPr>
                              <w:rFonts w:ascii="Poppins Medium" w:hAnsi="Poppins Medium" w:cs="Poppins Medium"/>
                              <w:b/>
                              <w:bCs/>
                              <w:color w:val="595959" w:themeColor="text1" w:themeTint="A6"/>
                            </w:rPr>
                            <w:t>Ayuntamiento de</w:t>
                          </w:r>
                          <w:r w:rsidRPr="00F362A3">
                            <w:rPr>
                              <w:rFonts w:cs="Poppins"/>
                              <w:b/>
                              <w:bCs/>
                              <w:color w:val="595959" w:themeColor="text1" w:themeTint="A6"/>
                            </w:rPr>
                            <w:t xml:space="preserve"> San Fernando</w:t>
                          </w:r>
                          <w:r w:rsidRPr="00F362A3">
                            <w:rPr>
                              <w:rFonts w:cs="Poppins"/>
                              <w:b/>
                              <w:bCs/>
                              <w:color w:val="00C38B"/>
                            </w:rPr>
                            <w:t xml:space="preserve">   Desarrollo </w:t>
                          </w:r>
                          <w:r w:rsidR="0040587B" w:rsidRPr="00F362A3">
                            <w:rPr>
                              <w:rFonts w:cs="Poppins"/>
                              <w:b/>
                              <w:bCs/>
                              <w:color w:val="00C38B"/>
                            </w:rPr>
                            <w:t>Económico</w:t>
                          </w:r>
                          <w:r w:rsidRPr="00F362A3">
                            <w:rPr>
                              <w:rFonts w:cs="Poppins"/>
                              <w:b/>
                              <w:bCs/>
                              <w:color w:val="00C38B"/>
                            </w:rPr>
                            <w:t xml:space="preserve"> / </w:t>
                          </w:r>
                          <w:r w:rsidR="0040587B" w:rsidRPr="00F362A3">
                            <w:rPr>
                              <w:rFonts w:cs="Poppins"/>
                              <w:b/>
                              <w:bCs/>
                              <w:color w:val="00C38B"/>
                            </w:rPr>
                            <w:t>Destino Turístico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85CFD" id="_x0000_t202" coordsize="21600,21600" o:spt="202" path="m,l,21600r21600,l21600,xe">
              <v:stroke joinstyle="miter"/>
              <v:path gradientshapeok="t" o:connecttype="rect"/>
            </v:shapetype>
            <v:shape id="Text Box 7" o:spid="_x0000_s1026" type="#_x0000_t202" style="position:absolute;margin-left:-39.45pt;margin-top:21.6pt;width:427.8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YX4AEAAKEDAAAOAAAAZHJzL2Uyb0RvYy54bWysU9tu1DAQfUfiHyy/s8neSok2W5VWRUil&#10;IJV+gOPYiUXiMWPvJsvXM3a224W+IV4se2Zy5pwzk83V2Hdsr9AbsCWfz3LOlJVQG9uU/On73btL&#10;znwQthYdWFXyg/L8avv2zWZwhVpAC12tkBGI9cXgSt6G4Ios87JVvfAzcMpSUgP2ItATm6xGMRB6&#10;32WLPL/IBsDaIUjlPUVvpyTfJnytlQxftfYqsK7kxC2kE9NZxTPbbkTRoHCtkUca4h9Y9MJYanqC&#10;uhVBsB2aV1C9kQgedJhJ6DPQ2kiVNJCaef6XmsdWOJW0kDnenWzy/w9WPuwf3TdkYfwIIw0wifDu&#10;HuQPzyzctMI26hoRhlaJmhrPo2XZ4Hxx/DRa7QsfQarhC9Q0ZLELkIBGjX10hXQyQqcBHE6mqzEw&#10;ScH1arnMLyglKbdcLC/XaSqZKJ6/dujDJwU9i5eSIw01oYv9vQ+RjSieS2IzC3em69JgO/tHgApj&#10;JLGPhCfqYaxGqo4qKqgPpANh2hPaa7q0gL84G2hHSu5/7gQqzrrPlrz4MF+t4lKlx2r9fkEPPM9U&#10;5xlhJUGVPHA2XW/CtIg7h6ZpqdPkvoVr8k+bJO2F1ZE37UFSfNzZuGjn71T18mdtfwMAAP//AwBQ&#10;SwMEFAAGAAgAAAAhADdmvPveAAAACQEAAA8AAABkcnMvZG93bnJldi54bWxMj8FOwzAQRO9I/IO1&#10;SNxamxCaJmRTIRBXEIVW4ubG2yQiXkex24S/x5zguJqnmbflZra9ONPoO8cIN0sFgrh2puMG4eP9&#10;ebEG4YNmo3vHhPBNHjbV5UWpC+MmfqPzNjQilrAvNEIbwlBI6euWrPZLNxDH7OhGq0M8x0aaUU+x&#10;3PYyUWolre44LrR6oMeW6q/tySLsXo6f+1S9Nk/2bpjcrCTbXCJeX80P9yACzeEPhl/9qA5VdDq4&#10;ExsveoRFts4jipDeJiAikGWrDMQBIU8TkFUp/39Q/QAAAP//AwBQSwECLQAUAAYACAAAACEAtoM4&#10;kv4AAADhAQAAEwAAAAAAAAAAAAAAAAAAAAAAW0NvbnRlbnRfVHlwZXNdLnhtbFBLAQItABQABgAI&#10;AAAAIQA4/SH/1gAAAJQBAAALAAAAAAAAAAAAAAAAAC8BAABfcmVscy8ucmVsc1BLAQItABQABgAI&#10;AAAAIQDDBDYX4AEAAKEDAAAOAAAAAAAAAAAAAAAAAC4CAABkcnMvZTJvRG9jLnhtbFBLAQItABQA&#10;BgAIAAAAIQA3Zrz73gAAAAkBAAAPAAAAAAAAAAAAAAAAADoEAABkcnMvZG93bnJldi54bWxQSwUG&#10;AAAAAAQABADzAAAARQUAAAAA&#10;" filled="f" stroked="f">
              <v:textbox>
                <w:txbxContent>
                  <w:p w14:paraId="591811E4" w14:textId="77777777" w:rsidR="00917F53" w:rsidRPr="00F362A3" w:rsidRDefault="00917F53" w:rsidP="00693B61">
                    <w:pPr>
                      <w:rPr>
                        <w:rFonts w:cs="Poppins"/>
                        <w:b/>
                        <w:bCs/>
                        <w:color w:val="00C38B"/>
                      </w:rPr>
                    </w:pPr>
                    <w:r w:rsidRPr="00F362A3">
                      <w:rPr>
                        <w:rFonts w:ascii="Poppins Medium" w:hAnsi="Poppins Medium" w:cs="Poppins Medium"/>
                        <w:b/>
                        <w:bCs/>
                        <w:color w:val="595959" w:themeColor="text1" w:themeTint="A6"/>
                      </w:rPr>
                      <w:t>Ayuntamiento de</w:t>
                    </w:r>
                    <w:r w:rsidRPr="00F362A3">
                      <w:rPr>
                        <w:rFonts w:cs="Poppins"/>
                        <w:b/>
                        <w:bCs/>
                        <w:color w:val="595959" w:themeColor="text1" w:themeTint="A6"/>
                      </w:rPr>
                      <w:t xml:space="preserve"> San Fernando</w:t>
                    </w:r>
                    <w:r w:rsidRPr="00F362A3">
                      <w:rPr>
                        <w:rFonts w:cs="Poppins"/>
                        <w:b/>
                        <w:bCs/>
                        <w:color w:val="00C38B"/>
                      </w:rPr>
                      <w:t xml:space="preserve">   Desarrollo </w:t>
                    </w:r>
                    <w:r w:rsidR="0040587B" w:rsidRPr="00F362A3">
                      <w:rPr>
                        <w:rFonts w:cs="Poppins"/>
                        <w:b/>
                        <w:bCs/>
                        <w:color w:val="00C38B"/>
                      </w:rPr>
                      <w:t>Económico</w:t>
                    </w:r>
                    <w:r w:rsidRPr="00F362A3">
                      <w:rPr>
                        <w:rFonts w:cs="Poppins"/>
                        <w:b/>
                        <w:bCs/>
                        <w:color w:val="00C38B"/>
                      </w:rPr>
                      <w:t xml:space="preserve"> / </w:t>
                    </w:r>
                    <w:r w:rsidR="0040587B" w:rsidRPr="00F362A3">
                      <w:rPr>
                        <w:rFonts w:cs="Poppins"/>
                        <w:b/>
                        <w:bCs/>
                        <w:color w:val="00C38B"/>
                      </w:rPr>
                      <w:t>Destino Turístico</w:t>
                    </w:r>
                  </w:p>
                </w:txbxContent>
              </v:textbox>
            </v:shape>
          </w:pict>
        </mc:Fallback>
      </mc:AlternateContent>
    </w:r>
    <w:r w:rsidR="0040587B">
      <w:rPr>
        <w:noProof/>
      </w:rPr>
      <w:drawing>
        <wp:anchor distT="0" distB="0" distL="114300" distR="114300" simplePos="0" relativeHeight="251652608" behindDoc="0" locked="0" layoutInCell="1" allowOverlap="1" wp14:anchorId="29AE7F0C" wp14:editId="264CA5D6">
          <wp:simplePos x="0" y="0"/>
          <wp:positionH relativeFrom="column">
            <wp:posOffset>4993005</wp:posOffset>
          </wp:positionH>
          <wp:positionV relativeFrom="paragraph">
            <wp:posOffset>-76200</wp:posOffset>
          </wp:positionV>
          <wp:extent cx="534670" cy="792480"/>
          <wp:effectExtent l="0" t="0" r="0" b="0"/>
          <wp:wrapSquare wrapText="bothSides"/>
          <wp:docPr id="1986039231" name="2 Imagen" descr="Sfdo_isologo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do_isologo_color.png"/>
                  <pic:cNvPicPr/>
                </pic:nvPicPr>
                <pic:blipFill>
                  <a:blip r:embed="rId2"/>
                  <a:srcRect l="36000" t="12203" r="36190" b="15254"/>
                  <a:stretch>
                    <a:fillRect/>
                  </a:stretch>
                </pic:blipFill>
                <pic:spPr>
                  <a:xfrm>
                    <a:off x="0" y="0"/>
                    <a:ext cx="534670" cy="7924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777B" w14:textId="77777777" w:rsidR="00917F53" w:rsidRDefault="00EA32B5">
    <w:pPr>
      <w:pStyle w:val="Encabezado"/>
    </w:pPr>
    <w:r>
      <w:rPr>
        <w:noProof/>
      </w:rPr>
      <w:pict w14:anchorId="6D525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9" o:spid="_x0000_s1032" type="#_x0000_t75" style="position:absolute;margin-left:0;margin-top:0;width:595.7pt;height:842.15pt;z-index:-251653632;mso-position-horizontal:center;mso-position-horizontal-relative:margin;mso-position-vertical:center;mso-position-vertical-relative:margin" o:allowincell="f">
          <v:imagedata r:id="rId1" o:title="CARTA_elementos_informatica-01"/>
          <w10:wrap anchorx="margin" anchory="margin"/>
        </v:shape>
      </w:pict>
    </w:r>
    <w:r w:rsidR="009972EA">
      <w:rPr>
        <w:noProof/>
      </w:rPr>
      <mc:AlternateContent>
        <mc:Choice Requires="wps">
          <w:drawing>
            <wp:anchor distT="0" distB="0" distL="114300" distR="114300" simplePos="0" relativeHeight="251654656" behindDoc="0" locked="0" layoutInCell="1" allowOverlap="1" wp14:anchorId="0A08D553" wp14:editId="0FEC97F6">
              <wp:simplePos x="0" y="0"/>
              <wp:positionH relativeFrom="column">
                <wp:posOffset>1510665</wp:posOffset>
              </wp:positionH>
              <wp:positionV relativeFrom="paragraph">
                <wp:posOffset>169545</wp:posOffset>
              </wp:positionV>
              <wp:extent cx="3943350" cy="32385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323850"/>
                      </a:xfrm>
                      <a:prstGeom prst="rect">
                        <a:avLst/>
                      </a:prstGeom>
                      <a:solidFill>
                        <a:srgbClr val="FFFFFF"/>
                      </a:solidFill>
                      <a:ln>
                        <a:noFill/>
                      </a:ln>
                    </wps:spPr>
                    <wps:txbx>
                      <w:txbxContent>
                        <w:p w14:paraId="14364C50" w14:textId="77777777" w:rsidR="00917F53" w:rsidRPr="00F362A3" w:rsidRDefault="00917F53" w:rsidP="00693B61">
                          <w:pPr>
                            <w:pBdr>
                              <w:left w:val="single" w:sz="18" w:space="4" w:color="00C38B"/>
                            </w:pBdr>
                            <w:rPr>
                              <w:rFonts w:cs="Poppins"/>
                              <w:b/>
                              <w:bCs/>
                              <w:color w:val="00C38B"/>
                            </w:rPr>
                          </w:pPr>
                          <w:r w:rsidRPr="00F362A3">
                            <w:rPr>
                              <w:rFonts w:cs="Poppins"/>
                              <w:b/>
                              <w:bCs/>
                              <w:color w:val="00C38B"/>
                            </w:rPr>
                            <w:t xml:space="preserve">Área de Desarrollo </w:t>
                          </w:r>
                          <w:r w:rsidR="0040587B" w:rsidRPr="00F362A3">
                            <w:rPr>
                              <w:rFonts w:cs="Poppins"/>
                              <w:b/>
                              <w:bCs/>
                              <w:color w:val="00C38B"/>
                            </w:rPr>
                            <w:t>Económico</w:t>
                          </w:r>
                          <w:r w:rsidRPr="00F362A3">
                            <w:rPr>
                              <w:rFonts w:cs="Poppins"/>
                              <w:b/>
                              <w:bCs/>
                              <w:color w:val="00C38B"/>
                            </w:rPr>
                            <w:t xml:space="preserve"> / </w:t>
                          </w:r>
                          <w:r w:rsidR="0040587B" w:rsidRPr="00F362A3">
                            <w:rPr>
                              <w:rFonts w:cs="Poppins"/>
                              <w:b/>
                              <w:bCs/>
                              <w:color w:val="00C38B"/>
                            </w:rPr>
                            <w:t>Destino Turístico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8D553" id="_x0000_t202" coordsize="21600,21600" o:spt="202" path="m,l,21600r21600,l21600,xe">
              <v:stroke joinstyle="miter"/>
              <v:path gradientshapeok="t" o:connecttype="rect"/>
            </v:shapetype>
            <v:shape id="Text Box 4" o:spid="_x0000_s1028" type="#_x0000_t202" style="position:absolute;margin-left:118.95pt;margin-top:13.35pt;width:310.5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MuO9gEAANEDAAAOAAAAZHJzL2Uyb0RvYy54bWysU9tu2zAMfR+wfxD0vji3bq0Rp+hSZBjQ&#10;dQO6fYAsy7YwWdQoJXb29aNkN822t2F+EEiROuQ5pDe3Q2fYUaHXYAu+mM05U1ZCpW1T8G9f92+u&#10;OfNB2EoYsKrgJ+X57fb1q03vcrWEFkylkBGI9XnvCt6G4PIs87JVnfAzcMpSsAbsRCAXm6xC0RN6&#10;Z7LlfP426wErhyCV93R7Pwb5NuHXtZLhc117FZgpOPUW0onpLOOZbTcib1C4VsupDfEPXXRCWyp6&#10;hroXQbAD6r+gOi0RPNRhJqHLoK61VIkDsVnM/2Dz1AqnEhcSx7uzTP7/wcrH45P7giwM72GgASYS&#10;3j2A/O6ZhV0rbKPuEKFvlaio8CJKlvXO59PTKLXPfQQp+09Q0ZDFIUACGmrsoirEkxE6DeB0Fl0N&#10;gUm6XN2sV6srCkmKrZara7JjCZE/v3bowwcFHYtGwZGGmtDF8cGHMfU5JRbzYHS118YkB5tyZ5Ad&#10;BS3APn0T+m9pxsZkC/HZiBhvEs3IbOQYhnJguir4MkJE1iVUJ+KNMO4V/QdktIA/OetppwrufxwE&#10;Ks7MR0va3SzW67iEyVlfvVuSg5eR8jIirCSoggfORnMXxsU9ONRNS5XGaVm4I71rnaR46Wpqn/Ym&#10;iTnteFzMSz9lvfyJ218AAAD//wMAUEsDBBQABgAIAAAAIQADJZGw3QAAAAkBAAAPAAAAZHJzL2Rv&#10;d25yZXYueG1sTI9NTsMwEEb3SNzBGiQ2iDoUGqdpnAqQQGxbegAnniZR43EUu016e4YV7Obn6Zs3&#10;xXZ2vbjgGDpPGp4WCQik2tuOGg2H74/HDESIhqzpPaGGKwbYlrc3hcmtn2iHl31sBIdQyI2GNsYh&#10;lzLULToTFn5A4t3Rj85EbsdG2tFMHO56uUySVDrTEV9ozYDvLdan/dlpOH5ND6v1VH3Gg9q9pG+m&#10;U5W/an1/N79uQESc4x8Mv/qsDiU7Vf5MNohew/JZrRnlIlUgGMhWGQ8qDUopkGUh/39Q/gAAAP//&#10;AwBQSwECLQAUAAYACAAAACEAtoM4kv4AAADhAQAAEwAAAAAAAAAAAAAAAAAAAAAAW0NvbnRlbnRf&#10;VHlwZXNdLnhtbFBLAQItABQABgAIAAAAIQA4/SH/1gAAAJQBAAALAAAAAAAAAAAAAAAAAC8BAABf&#10;cmVscy8ucmVsc1BLAQItABQABgAIAAAAIQBn2MuO9gEAANEDAAAOAAAAAAAAAAAAAAAAAC4CAABk&#10;cnMvZTJvRG9jLnhtbFBLAQItABQABgAIAAAAIQADJZGw3QAAAAkBAAAPAAAAAAAAAAAAAAAAAFAE&#10;AABkcnMvZG93bnJldi54bWxQSwUGAAAAAAQABADzAAAAWgUAAAAA&#10;" stroked="f">
              <v:textbox>
                <w:txbxContent>
                  <w:p w14:paraId="14364C50" w14:textId="77777777" w:rsidR="00917F53" w:rsidRPr="00F362A3" w:rsidRDefault="00917F53" w:rsidP="00693B61">
                    <w:pPr>
                      <w:pBdr>
                        <w:left w:val="single" w:sz="18" w:space="4" w:color="00C38B"/>
                      </w:pBdr>
                      <w:rPr>
                        <w:rFonts w:cs="Poppins"/>
                        <w:b/>
                        <w:bCs/>
                        <w:color w:val="00C38B"/>
                      </w:rPr>
                    </w:pPr>
                    <w:r w:rsidRPr="00F362A3">
                      <w:rPr>
                        <w:rFonts w:cs="Poppins"/>
                        <w:b/>
                        <w:bCs/>
                        <w:color w:val="00C38B"/>
                      </w:rPr>
                      <w:t xml:space="preserve">Área de Desarrollo </w:t>
                    </w:r>
                    <w:r w:rsidR="0040587B" w:rsidRPr="00F362A3">
                      <w:rPr>
                        <w:rFonts w:cs="Poppins"/>
                        <w:b/>
                        <w:bCs/>
                        <w:color w:val="00C38B"/>
                      </w:rPr>
                      <w:t>Económico</w:t>
                    </w:r>
                    <w:r w:rsidRPr="00F362A3">
                      <w:rPr>
                        <w:rFonts w:cs="Poppins"/>
                        <w:b/>
                        <w:bCs/>
                        <w:color w:val="00C38B"/>
                      </w:rPr>
                      <w:t xml:space="preserve"> / </w:t>
                    </w:r>
                    <w:r w:rsidR="0040587B" w:rsidRPr="00F362A3">
                      <w:rPr>
                        <w:rFonts w:cs="Poppins"/>
                        <w:b/>
                        <w:bCs/>
                        <w:color w:val="00C38B"/>
                      </w:rPr>
                      <w:t>Destino Turístico</w:t>
                    </w:r>
                  </w:p>
                </w:txbxContent>
              </v:textbox>
            </v:shape>
          </w:pict>
        </mc:Fallback>
      </mc:AlternateContent>
    </w:r>
    <w:r w:rsidR="00917F53" w:rsidRPr="00693B61">
      <w:rPr>
        <w:noProof/>
      </w:rPr>
      <w:drawing>
        <wp:anchor distT="0" distB="0" distL="114300" distR="114300" simplePos="0" relativeHeight="251653632" behindDoc="0" locked="0" layoutInCell="1" allowOverlap="1" wp14:anchorId="028E84CC" wp14:editId="30894414">
          <wp:simplePos x="0" y="0"/>
          <wp:positionH relativeFrom="column">
            <wp:posOffset>-412225</wp:posOffset>
          </wp:positionH>
          <wp:positionV relativeFrom="paragraph">
            <wp:posOffset>-131528</wp:posOffset>
          </wp:positionV>
          <wp:extent cx="1701579" cy="914400"/>
          <wp:effectExtent l="0" t="0" r="0" b="0"/>
          <wp:wrapSquare wrapText="bothSides"/>
          <wp:docPr id="1395635434" name="0 Imagen" descr="011- SANFDO-Principal-Horizontal-Positivo-Bi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 SANFDO-Principal-Horizontal-Positivo-Bicolor.png"/>
                  <pic:cNvPicPr/>
                </pic:nvPicPr>
                <pic:blipFill>
                  <a:blip r:embed="rId2"/>
                  <a:stretch>
                    <a:fillRect/>
                  </a:stretch>
                </pic:blipFill>
                <pic:spPr>
                  <a:xfrm>
                    <a:off x="0" y="0"/>
                    <a:ext cx="1704975" cy="914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6730"/>
    <w:multiLevelType w:val="hybridMultilevel"/>
    <w:tmpl w:val="A856862E"/>
    <w:lvl w:ilvl="0" w:tplc="2F867E24">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BE72DE7"/>
    <w:multiLevelType w:val="hybridMultilevel"/>
    <w:tmpl w:val="4EC06ACA"/>
    <w:lvl w:ilvl="0" w:tplc="F08CC732">
      <w:numFmt w:val="bullet"/>
      <w:lvlText w:val="-"/>
      <w:lvlJc w:val="left"/>
      <w:pPr>
        <w:ind w:left="720" w:hanging="360"/>
      </w:pPr>
      <w:rPr>
        <w:rFonts w:ascii="Poppins" w:eastAsia="Times New Roman" w:hAnsi="Poppins" w:cs="Poppin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DD22A2"/>
    <w:multiLevelType w:val="hybridMultilevel"/>
    <w:tmpl w:val="3CE6BA1E"/>
    <w:lvl w:ilvl="0" w:tplc="098A4472">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AAE0683"/>
    <w:multiLevelType w:val="hybridMultilevel"/>
    <w:tmpl w:val="0184A7D4"/>
    <w:lvl w:ilvl="0" w:tplc="600893F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F786CDA"/>
    <w:multiLevelType w:val="multilevel"/>
    <w:tmpl w:val="6C1A7E88"/>
    <w:lvl w:ilvl="0">
      <w:start w:val="1"/>
      <w:numFmt w:val="decimal"/>
      <w:lvlText w:val="%1."/>
      <w:lvlJc w:val="left"/>
      <w:pPr>
        <w:ind w:left="1069" w:hanging="360"/>
      </w:pPr>
      <w:rPr>
        <w:rFonts w:hAnsi="Arial Unicode MS"/>
        <w:caps w:val="0"/>
        <w:smallCaps w:val="0"/>
        <w:strike w:val="0"/>
        <w:dstrike w:val="0"/>
        <w:spacing w:val="0"/>
        <w:w w:val="100"/>
        <w:kern w:val="0"/>
        <w:position w:val="0"/>
        <w:highlight w:val="none"/>
        <w:vertAlign w:val="baseline"/>
      </w:rPr>
    </w:lvl>
    <w:lvl w:ilvl="1">
      <w:start w:val="1"/>
      <w:numFmt w:val="decimal"/>
      <w:lvlText w:val="%1.%2."/>
      <w:lvlJc w:val="left"/>
      <w:pPr>
        <w:ind w:left="1418" w:hanging="432"/>
      </w:pPr>
      <w:rPr>
        <w:rFonts w:hAnsi="Arial Unicode MS"/>
        <w:caps w:val="0"/>
        <w:smallCaps w:val="0"/>
        <w:strike w:val="0"/>
        <w:dstrike w:val="0"/>
        <w:spacing w:val="0"/>
        <w:w w:val="100"/>
        <w:kern w:val="0"/>
        <w:position w:val="0"/>
        <w:highlight w:val="none"/>
        <w:vertAlign w:val="baseline"/>
      </w:rPr>
    </w:lvl>
    <w:lvl w:ilvl="2">
      <w:start w:val="1"/>
      <w:numFmt w:val="decimal"/>
      <w:lvlText w:val="%1.%2.%3."/>
      <w:lvlJc w:val="left"/>
      <w:pPr>
        <w:ind w:left="2410" w:hanging="646"/>
      </w:pPr>
      <w:rPr>
        <w:rFonts w:hAnsi="Arial Unicode MS"/>
        <w:caps w:val="0"/>
        <w:smallCaps w:val="0"/>
        <w:strike w:val="0"/>
        <w:dstrike w:val="0"/>
        <w:spacing w:val="0"/>
        <w:w w:val="100"/>
        <w:kern w:val="0"/>
        <w:position w:val="0"/>
        <w:highlight w:val="none"/>
        <w:vertAlign w:val="baseline"/>
      </w:rPr>
    </w:lvl>
    <w:lvl w:ilvl="3">
      <w:start w:val="1"/>
      <w:numFmt w:val="decimal"/>
      <w:lvlText w:val="%1.%2.%3.%4."/>
      <w:lvlJc w:val="left"/>
      <w:pPr>
        <w:ind w:left="3261" w:hanging="851"/>
      </w:pPr>
      <w:rPr>
        <w:rFonts w:hAnsi="Arial Unicode MS"/>
        <w:caps w:val="0"/>
        <w:smallCaps w:val="0"/>
        <w:strike w:val="0"/>
        <w:dstrike w:val="0"/>
        <w:spacing w:val="0"/>
        <w:w w:val="100"/>
        <w:kern w:val="0"/>
        <w:position w:val="0"/>
        <w:highlight w:val="none"/>
        <w:vertAlign w:val="baseline"/>
      </w:rPr>
    </w:lvl>
    <w:lvl w:ilvl="4">
      <w:start w:val="1"/>
      <w:numFmt w:val="decimal"/>
      <w:lvlText w:val="%1.%2.%3.%4.%5."/>
      <w:lvlJc w:val="left"/>
      <w:pPr>
        <w:ind w:left="3765" w:hanging="995"/>
      </w:pPr>
      <w:rPr>
        <w:rFonts w:hAnsi="Arial Unicode MS"/>
        <w:caps w:val="0"/>
        <w:smallCaps w:val="0"/>
        <w:strike w:val="0"/>
        <w:dstrike w:val="0"/>
        <w:spacing w:val="0"/>
        <w:w w:val="100"/>
        <w:kern w:val="0"/>
        <w:position w:val="0"/>
        <w:highlight w:val="none"/>
        <w:vertAlign w:val="baseline"/>
      </w:rPr>
    </w:lvl>
    <w:lvl w:ilvl="5">
      <w:start w:val="1"/>
      <w:numFmt w:val="decimal"/>
      <w:lvlText w:val="%1.%2.%3.%4.%5.%6."/>
      <w:lvlJc w:val="left"/>
      <w:pPr>
        <w:ind w:left="4269" w:hanging="1139"/>
      </w:pPr>
      <w:rPr>
        <w:rFonts w:hAnsi="Arial Unicode MS"/>
        <w:caps w:val="0"/>
        <w:smallCaps w:val="0"/>
        <w:strike w:val="0"/>
        <w:dstrike w:val="0"/>
        <w:spacing w:val="0"/>
        <w:w w:val="100"/>
        <w:kern w:val="0"/>
        <w:position w:val="0"/>
        <w:highlight w:val="none"/>
        <w:vertAlign w:val="baseline"/>
      </w:rPr>
    </w:lvl>
    <w:lvl w:ilvl="6">
      <w:start w:val="1"/>
      <w:numFmt w:val="decimal"/>
      <w:lvlText w:val="%1.%2.%3.%4.%5.%6.%7."/>
      <w:lvlJc w:val="left"/>
      <w:pPr>
        <w:ind w:left="4773" w:hanging="1283"/>
      </w:pPr>
      <w:rPr>
        <w:rFonts w:hAnsi="Arial Unicode MS"/>
        <w:caps w:val="0"/>
        <w:smallCaps w:val="0"/>
        <w:strike w:val="0"/>
        <w:dstrike w:val="0"/>
        <w:spacing w:val="0"/>
        <w:w w:val="100"/>
        <w:kern w:val="0"/>
        <w:position w:val="0"/>
        <w:highlight w:val="none"/>
        <w:vertAlign w:val="baseline"/>
      </w:rPr>
    </w:lvl>
    <w:lvl w:ilvl="7">
      <w:start w:val="1"/>
      <w:numFmt w:val="decimal"/>
      <w:lvlText w:val="%1.%2.%3.%4.%5.%6.%7.%8."/>
      <w:lvlJc w:val="left"/>
      <w:pPr>
        <w:ind w:left="5277" w:hanging="1427"/>
      </w:pPr>
      <w:rPr>
        <w:rFonts w:hAnsi="Arial Unicode MS"/>
        <w:caps w:val="0"/>
        <w:smallCaps w:val="0"/>
        <w:strike w:val="0"/>
        <w:dstrike w:val="0"/>
        <w:spacing w:val="0"/>
        <w:w w:val="100"/>
        <w:kern w:val="0"/>
        <w:position w:val="0"/>
        <w:highlight w:val="none"/>
        <w:vertAlign w:val="baseline"/>
      </w:rPr>
    </w:lvl>
    <w:lvl w:ilvl="8">
      <w:start w:val="1"/>
      <w:numFmt w:val="decimal"/>
      <w:lvlText w:val="%1.%2.%3.%4.%5.%6.%7.%8.%9."/>
      <w:lvlJc w:val="left"/>
      <w:pPr>
        <w:ind w:left="5853" w:hanging="1643"/>
      </w:pPr>
      <w:rPr>
        <w:rFonts w:hAnsi="Arial Unicode MS"/>
        <w:caps w:val="0"/>
        <w:smallCaps w:val="0"/>
        <w:strike w:val="0"/>
        <w:dstrike w:val="0"/>
        <w:spacing w:val="0"/>
        <w:w w:val="100"/>
        <w:kern w:val="0"/>
        <w:position w:val="0"/>
        <w:highlight w:val="none"/>
        <w:vertAlign w:val="baseline"/>
      </w:rPr>
    </w:lvl>
  </w:abstractNum>
  <w:num w:numId="1" w16cid:durableId="161047187">
    <w:abstractNumId w:val="4"/>
  </w:num>
  <w:num w:numId="2" w16cid:durableId="1668747288">
    <w:abstractNumId w:val="3"/>
  </w:num>
  <w:num w:numId="3" w16cid:durableId="144013353">
    <w:abstractNumId w:val="1"/>
  </w:num>
  <w:num w:numId="4" w16cid:durableId="714045270">
    <w:abstractNumId w:val="2"/>
  </w:num>
  <w:num w:numId="5" w16cid:durableId="539324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04"/>
    <w:rsid w:val="00006F8C"/>
    <w:rsid w:val="000332D6"/>
    <w:rsid w:val="000407DE"/>
    <w:rsid w:val="000547C4"/>
    <w:rsid w:val="000B4A86"/>
    <w:rsid w:val="000E054A"/>
    <w:rsid w:val="000F470F"/>
    <w:rsid w:val="00124F54"/>
    <w:rsid w:val="0012593F"/>
    <w:rsid w:val="001971A6"/>
    <w:rsid w:val="001C511B"/>
    <w:rsid w:val="001C536B"/>
    <w:rsid w:val="001E4905"/>
    <w:rsid w:val="001F3BF3"/>
    <w:rsid w:val="002240A1"/>
    <w:rsid w:val="0024327D"/>
    <w:rsid w:val="00277D02"/>
    <w:rsid w:val="002911D1"/>
    <w:rsid w:val="002913CF"/>
    <w:rsid w:val="002A09C6"/>
    <w:rsid w:val="002C51E9"/>
    <w:rsid w:val="00300C8C"/>
    <w:rsid w:val="00312455"/>
    <w:rsid w:val="00322151"/>
    <w:rsid w:val="00363647"/>
    <w:rsid w:val="0037090E"/>
    <w:rsid w:val="00371AAF"/>
    <w:rsid w:val="003D7704"/>
    <w:rsid w:val="0040587B"/>
    <w:rsid w:val="00441DCF"/>
    <w:rsid w:val="0048523F"/>
    <w:rsid w:val="004C12CC"/>
    <w:rsid w:val="004F32F2"/>
    <w:rsid w:val="00502048"/>
    <w:rsid w:val="00513672"/>
    <w:rsid w:val="00580373"/>
    <w:rsid w:val="005A2A0B"/>
    <w:rsid w:val="005C557F"/>
    <w:rsid w:val="005D09AF"/>
    <w:rsid w:val="005D2F08"/>
    <w:rsid w:val="006168A7"/>
    <w:rsid w:val="006350AE"/>
    <w:rsid w:val="00640620"/>
    <w:rsid w:val="0066657B"/>
    <w:rsid w:val="00693B61"/>
    <w:rsid w:val="006C65BB"/>
    <w:rsid w:val="006E3650"/>
    <w:rsid w:val="00700E85"/>
    <w:rsid w:val="0077178F"/>
    <w:rsid w:val="007B7209"/>
    <w:rsid w:val="007D6C71"/>
    <w:rsid w:val="007E6B80"/>
    <w:rsid w:val="007E71E0"/>
    <w:rsid w:val="007F2C53"/>
    <w:rsid w:val="00836FA4"/>
    <w:rsid w:val="008457E8"/>
    <w:rsid w:val="00887082"/>
    <w:rsid w:val="00887B5F"/>
    <w:rsid w:val="008C6A0A"/>
    <w:rsid w:val="008D3469"/>
    <w:rsid w:val="008F1402"/>
    <w:rsid w:val="008F5629"/>
    <w:rsid w:val="00917F53"/>
    <w:rsid w:val="00945BFE"/>
    <w:rsid w:val="009972EA"/>
    <w:rsid w:val="009A2F84"/>
    <w:rsid w:val="009E769A"/>
    <w:rsid w:val="00A028D5"/>
    <w:rsid w:val="00A27443"/>
    <w:rsid w:val="00A352C0"/>
    <w:rsid w:val="00A823E9"/>
    <w:rsid w:val="00AA09B1"/>
    <w:rsid w:val="00AD27E2"/>
    <w:rsid w:val="00B11BA6"/>
    <w:rsid w:val="00B315E5"/>
    <w:rsid w:val="00B31C14"/>
    <w:rsid w:val="00B47D84"/>
    <w:rsid w:val="00B62B5D"/>
    <w:rsid w:val="00B70EF9"/>
    <w:rsid w:val="00B83A20"/>
    <w:rsid w:val="00BB3D74"/>
    <w:rsid w:val="00BC2D0E"/>
    <w:rsid w:val="00BC7407"/>
    <w:rsid w:val="00BC7650"/>
    <w:rsid w:val="00BD42A4"/>
    <w:rsid w:val="00BD6E06"/>
    <w:rsid w:val="00C26ADD"/>
    <w:rsid w:val="00C95B61"/>
    <w:rsid w:val="00CC185D"/>
    <w:rsid w:val="00D1790A"/>
    <w:rsid w:val="00D205CB"/>
    <w:rsid w:val="00D21F71"/>
    <w:rsid w:val="00D429BA"/>
    <w:rsid w:val="00D54584"/>
    <w:rsid w:val="00DB294D"/>
    <w:rsid w:val="00DC2EB4"/>
    <w:rsid w:val="00DE45B7"/>
    <w:rsid w:val="00E07AE0"/>
    <w:rsid w:val="00EA32B5"/>
    <w:rsid w:val="00EB7E68"/>
    <w:rsid w:val="00EC0FDA"/>
    <w:rsid w:val="00EF1357"/>
    <w:rsid w:val="00F04429"/>
    <w:rsid w:val="00F07768"/>
    <w:rsid w:val="00F26AB6"/>
    <w:rsid w:val="00F362A3"/>
    <w:rsid w:val="00F673C7"/>
    <w:rsid w:val="00F9596A"/>
    <w:rsid w:val="00FC3534"/>
    <w:rsid w:val="00FC35C3"/>
    <w:rsid w:val="00FF06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27CF9"/>
  <w15:docId w15:val="{1C0F66E2-C950-45E4-B5A1-ABE5D07C6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Times New Roman" w:hAnsi="Poppins" w:cs="Times New Roman"/>
        <w:sz w:val="18"/>
        <w:szCs w:val="18"/>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DC 3 BIS"/>
    <w:qFormat/>
    <w:rsid w:val="003D7704"/>
    <w:pPr>
      <w:spacing w:after="240" w:line="320" w:lineRule="exact"/>
    </w:pPr>
    <w:rPr>
      <w:rFonts w:eastAsiaTheme="minorHAnsi" w:cstheme="minorBidi"/>
      <w:sz w:val="20"/>
      <w:szCs w:val="22"/>
      <w:lang w:eastAsia="en-US"/>
    </w:rPr>
  </w:style>
  <w:style w:type="paragraph" w:styleId="Ttulo1">
    <w:name w:val="heading 1"/>
    <w:basedOn w:val="Normal"/>
    <w:next w:val="Normal"/>
    <w:link w:val="Ttulo1Car"/>
    <w:uiPriority w:val="9"/>
    <w:qFormat/>
    <w:rsid w:val="00A028D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A028D5"/>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link w:val="Ttulo4Car"/>
    <w:uiPriority w:val="9"/>
    <w:qFormat/>
    <w:rsid w:val="00A028D5"/>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28D5"/>
    <w:rPr>
      <w:rFonts w:asciiTheme="majorHAnsi" w:eastAsiaTheme="majorEastAsia" w:hAnsiTheme="majorHAnsi" w:cstheme="majorBidi"/>
      <w:b/>
      <w:bCs/>
      <w:color w:val="365F91" w:themeColor="accent1" w:themeShade="BF"/>
      <w:sz w:val="28"/>
      <w:szCs w:val="28"/>
      <w:lang w:eastAsia="en-US"/>
    </w:rPr>
  </w:style>
  <w:style w:type="character" w:customStyle="1" w:styleId="Ttulo2Car">
    <w:name w:val="Título 2 Car"/>
    <w:basedOn w:val="Fuentedeprrafopredeter"/>
    <w:link w:val="Ttulo2"/>
    <w:uiPriority w:val="9"/>
    <w:rsid w:val="00A028D5"/>
    <w:rPr>
      <w:rFonts w:asciiTheme="majorHAnsi" w:eastAsiaTheme="majorEastAsia" w:hAnsiTheme="majorHAnsi" w:cstheme="majorBidi"/>
      <w:b/>
      <w:bCs/>
      <w:color w:val="4F81BD" w:themeColor="accent1"/>
      <w:sz w:val="26"/>
      <w:szCs w:val="26"/>
      <w:lang w:eastAsia="en-US"/>
    </w:rPr>
  </w:style>
  <w:style w:type="character" w:customStyle="1" w:styleId="Ttulo4Car">
    <w:name w:val="Título 4 Car"/>
    <w:basedOn w:val="Fuentedeprrafopredeter"/>
    <w:link w:val="Ttulo4"/>
    <w:uiPriority w:val="9"/>
    <w:rsid w:val="00A028D5"/>
    <w:rPr>
      <w:b/>
      <w:bCs/>
      <w:sz w:val="24"/>
      <w:szCs w:val="24"/>
    </w:rPr>
  </w:style>
  <w:style w:type="paragraph" w:styleId="Ttulo">
    <w:name w:val="Title"/>
    <w:basedOn w:val="Normal"/>
    <w:next w:val="Normal"/>
    <w:link w:val="TtuloCar"/>
    <w:qFormat/>
    <w:rsid w:val="00A028D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A028D5"/>
    <w:rPr>
      <w:rFonts w:asciiTheme="majorHAnsi" w:eastAsiaTheme="majorEastAsia" w:hAnsiTheme="majorHAnsi" w:cstheme="majorBidi"/>
      <w:color w:val="17365D" w:themeColor="text2" w:themeShade="BF"/>
      <w:spacing w:val="5"/>
      <w:kern w:val="28"/>
      <w:sz w:val="52"/>
      <w:szCs w:val="52"/>
    </w:rPr>
  </w:style>
  <w:style w:type="character" w:styleId="Textoennegrita">
    <w:name w:val="Strong"/>
    <w:basedOn w:val="Fuentedeprrafopredeter"/>
    <w:uiPriority w:val="22"/>
    <w:qFormat/>
    <w:rsid w:val="00A028D5"/>
    <w:rPr>
      <w:b/>
      <w:bCs/>
    </w:rPr>
  </w:style>
  <w:style w:type="paragraph" w:styleId="Prrafodelista">
    <w:name w:val="List Paragraph"/>
    <w:basedOn w:val="Normal"/>
    <w:uiPriority w:val="34"/>
    <w:qFormat/>
    <w:rsid w:val="00A028D5"/>
    <w:pPr>
      <w:ind w:left="708"/>
    </w:pPr>
  </w:style>
  <w:style w:type="paragraph" w:styleId="Citadestacada">
    <w:name w:val="Intense Quote"/>
    <w:basedOn w:val="Normal"/>
    <w:next w:val="Normal"/>
    <w:link w:val="CitadestacadaCar"/>
    <w:uiPriority w:val="30"/>
    <w:qFormat/>
    <w:rsid w:val="00A028D5"/>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A028D5"/>
    <w:rPr>
      <w:b/>
      <w:bCs/>
      <w:i/>
      <w:iCs/>
      <w:color w:val="4F81BD" w:themeColor="accent1"/>
      <w:sz w:val="24"/>
      <w:szCs w:val="24"/>
    </w:rPr>
  </w:style>
  <w:style w:type="character" w:styleId="nfasisintenso">
    <w:name w:val="Intense Emphasis"/>
    <w:basedOn w:val="Fuentedeprrafopredeter"/>
    <w:uiPriority w:val="21"/>
    <w:qFormat/>
    <w:rsid w:val="00A028D5"/>
    <w:rPr>
      <w:b/>
      <w:bCs/>
      <w:i/>
      <w:iCs/>
      <w:color w:val="4F81BD" w:themeColor="accent1"/>
    </w:rPr>
  </w:style>
  <w:style w:type="character" w:styleId="Referenciasutil">
    <w:name w:val="Subtle Reference"/>
    <w:basedOn w:val="Fuentedeprrafopredeter"/>
    <w:uiPriority w:val="31"/>
    <w:qFormat/>
    <w:rsid w:val="00A028D5"/>
    <w:rPr>
      <w:smallCaps/>
      <w:color w:val="C0504D" w:themeColor="accent2"/>
      <w:u w:val="single"/>
    </w:rPr>
  </w:style>
  <w:style w:type="paragraph" w:customStyle="1" w:styleId="Estilo2">
    <w:name w:val="Estilo2"/>
    <w:basedOn w:val="Piedepgina"/>
    <w:link w:val="Estilo2Car"/>
    <w:qFormat/>
    <w:rsid w:val="00A028D5"/>
    <w:pPr>
      <w:pBdr>
        <w:top w:val="single" w:sz="4" w:space="1" w:color="17365D" w:themeColor="text2" w:themeShade="BF"/>
      </w:pBdr>
      <w:jc w:val="center"/>
    </w:pPr>
    <w:rPr>
      <w:rFonts w:ascii="Arial Narrow" w:hAnsi="Arial Narrow" w:cs="Arial"/>
      <w:noProof/>
      <w:color w:val="17365D" w:themeColor="text2" w:themeShade="BF"/>
    </w:rPr>
  </w:style>
  <w:style w:type="paragraph" w:styleId="Piedepgina">
    <w:name w:val="footer"/>
    <w:basedOn w:val="Normal"/>
    <w:link w:val="PiedepginaCar"/>
    <w:uiPriority w:val="99"/>
    <w:unhideWhenUsed/>
    <w:rsid w:val="00A028D5"/>
    <w:pPr>
      <w:tabs>
        <w:tab w:val="center" w:pos="4252"/>
        <w:tab w:val="right" w:pos="8504"/>
      </w:tabs>
    </w:pPr>
  </w:style>
  <w:style w:type="character" w:customStyle="1" w:styleId="PiedepginaCar">
    <w:name w:val="Pie de página Car"/>
    <w:basedOn w:val="Fuentedeprrafopredeter"/>
    <w:link w:val="Piedepgina"/>
    <w:uiPriority w:val="99"/>
    <w:rsid w:val="00A028D5"/>
    <w:rPr>
      <w:sz w:val="24"/>
      <w:szCs w:val="24"/>
    </w:rPr>
  </w:style>
  <w:style w:type="character" w:customStyle="1" w:styleId="Estilo2Car">
    <w:name w:val="Estilo2 Car"/>
    <w:basedOn w:val="PiedepginaCar"/>
    <w:link w:val="Estilo2"/>
    <w:rsid w:val="00A028D5"/>
    <w:rPr>
      <w:rFonts w:ascii="Arial Narrow" w:hAnsi="Arial Narrow" w:cs="Arial"/>
      <w:noProof/>
      <w:color w:val="17365D" w:themeColor="text2" w:themeShade="BF"/>
      <w:sz w:val="16"/>
      <w:szCs w:val="18"/>
    </w:rPr>
  </w:style>
  <w:style w:type="paragraph" w:customStyle="1" w:styleId="TituloM">
    <w:name w:val="Titulo M"/>
    <w:basedOn w:val="Ttulo"/>
    <w:link w:val="TituloMCar"/>
    <w:qFormat/>
    <w:rsid w:val="00A028D5"/>
    <w:pPr>
      <w:pBdr>
        <w:bottom w:val="single" w:sz="18" w:space="4" w:color="00C389"/>
      </w:pBdr>
    </w:pPr>
    <w:rPr>
      <w:rFonts w:ascii="Oswald" w:hAnsi="Oswald" w:cs="Poppins"/>
      <w:color w:val="000000" w:themeColor="text1"/>
      <w:sz w:val="36"/>
    </w:rPr>
  </w:style>
  <w:style w:type="character" w:customStyle="1" w:styleId="TituloMCar">
    <w:name w:val="Titulo M Car"/>
    <w:basedOn w:val="TtuloCar"/>
    <w:link w:val="TituloM"/>
    <w:rsid w:val="00A028D5"/>
    <w:rPr>
      <w:rFonts w:ascii="Oswald" w:eastAsiaTheme="majorEastAsia" w:hAnsi="Oswald" w:cs="Poppins"/>
      <w:color w:val="000000" w:themeColor="text1"/>
      <w:spacing w:val="5"/>
      <w:kern w:val="28"/>
      <w:sz w:val="36"/>
      <w:szCs w:val="52"/>
    </w:rPr>
  </w:style>
  <w:style w:type="paragraph" w:customStyle="1" w:styleId="Titulo2M">
    <w:name w:val="Titulo 2M"/>
    <w:basedOn w:val="Normal"/>
    <w:link w:val="Titulo2MCar"/>
    <w:qFormat/>
    <w:rsid w:val="00A028D5"/>
    <w:pPr>
      <w:pBdr>
        <w:bottom w:val="single" w:sz="2" w:space="1" w:color="00C389"/>
      </w:pBdr>
      <w:jc w:val="both"/>
    </w:pPr>
    <w:rPr>
      <w:rFonts w:ascii="Oswald" w:hAnsi="Oswald" w:cs="Poppins"/>
    </w:rPr>
  </w:style>
  <w:style w:type="character" w:customStyle="1" w:styleId="Titulo2MCar">
    <w:name w:val="Titulo 2M Car"/>
    <w:basedOn w:val="Fuentedeprrafopredeter"/>
    <w:link w:val="Titulo2M"/>
    <w:rsid w:val="00A028D5"/>
    <w:rPr>
      <w:rFonts w:ascii="Oswald" w:hAnsi="Oswald" w:cs="Poppins"/>
      <w:sz w:val="24"/>
      <w:szCs w:val="24"/>
    </w:rPr>
  </w:style>
  <w:style w:type="paragraph" w:customStyle="1" w:styleId="NormalM">
    <w:name w:val="Normal M"/>
    <w:basedOn w:val="Normal"/>
    <w:link w:val="NormalMCar"/>
    <w:qFormat/>
    <w:rsid w:val="00A028D5"/>
    <w:pPr>
      <w:jc w:val="both"/>
    </w:pPr>
    <w:rPr>
      <w:rFonts w:cs="Poppins"/>
    </w:rPr>
  </w:style>
  <w:style w:type="character" w:customStyle="1" w:styleId="NormalMCar">
    <w:name w:val="Normal M Car"/>
    <w:basedOn w:val="Fuentedeprrafopredeter"/>
    <w:link w:val="NormalM"/>
    <w:rsid w:val="00A028D5"/>
    <w:rPr>
      <w:rFonts w:ascii="Poppins" w:hAnsi="Poppins" w:cs="Poppins"/>
      <w:sz w:val="18"/>
      <w:szCs w:val="24"/>
    </w:rPr>
  </w:style>
  <w:style w:type="paragraph" w:customStyle="1" w:styleId="Estilo3M">
    <w:name w:val="Estilo3M"/>
    <w:basedOn w:val="Titulo2M"/>
    <w:link w:val="Estilo3MCar"/>
    <w:qFormat/>
    <w:rsid w:val="00A27443"/>
    <w:pPr>
      <w:pBdr>
        <w:left w:val="dotDash" w:sz="4" w:space="4" w:color="00C38B"/>
        <w:bottom w:val="dotDash" w:sz="4" w:space="1" w:color="00C38B"/>
      </w:pBdr>
    </w:pPr>
    <w:rPr>
      <w:sz w:val="22"/>
    </w:rPr>
  </w:style>
  <w:style w:type="character" w:customStyle="1" w:styleId="Estilo3MCar">
    <w:name w:val="Estilo3M Car"/>
    <w:basedOn w:val="Titulo2MCar"/>
    <w:link w:val="Estilo3M"/>
    <w:rsid w:val="00A27443"/>
    <w:rPr>
      <w:rFonts w:ascii="Oswald" w:hAnsi="Oswald" w:cs="Poppins"/>
      <w:sz w:val="22"/>
      <w:szCs w:val="24"/>
    </w:rPr>
  </w:style>
  <w:style w:type="paragraph" w:styleId="TDC1">
    <w:name w:val="toc 1"/>
    <w:next w:val="NormalM"/>
    <w:link w:val="TDC1Car"/>
    <w:autoRedefine/>
    <w:uiPriority w:val="39"/>
    <w:unhideWhenUsed/>
    <w:qFormat/>
    <w:rsid w:val="00580373"/>
    <w:pPr>
      <w:spacing w:after="100"/>
    </w:pPr>
    <w:rPr>
      <w:rFonts w:cs="Poppins"/>
      <w:b/>
      <w:color w:val="54565A"/>
      <w:spacing w:val="26"/>
      <w:szCs w:val="24"/>
    </w:rPr>
  </w:style>
  <w:style w:type="paragraph" w:styleId="TDC2">
    <w:name w:val="toc 2"/>
    <w:aliases w:val="Título 2M"/>
    <w:basedOn w:val="NormalM"/>
    <w:next w:val="Normal"/>
    <w:autoRedefine/>
    <w:uiPriority w:val="39"/>
    <w:unhideWhenUsed/>
    <w:qFormat/>
    <w:rsid w:val="0077178F"/>
    <w:pPr>
      <w:spacing w:after="100"/>
    </w:pPr>
    <w:rPr>
      <w:color w:val="54565A"/>
    </w:rPr>
  </w:style>
  <w:style w:type="paragraph" w:styleId="TDC4">
    <w:name w:val="toc 4"/>
    <w:basedOn w:val="Normal"/>
    <w:next w:val="Normal"/>
    <w:autoRedefine/>
    <w:uiPriority w:val="39"/>
    <w:semiHidden/>
    <w:unhideWhenUsed/>
    <w:rsid w:val="00D429BA"/>
    <w:pPr>
      <w:spacing w:after="100"/>
      <w:ind w:left="720"/>
    </w:pPr>
  </w:style>
  <w:style w:type="paragraph" w:styleId="TDC5">
    <w:name w:val="toc 5"/>
    <w:basedOn w:val="Normal"/>
    <w:next w:val="Normal"/>
    <w:autoRedefine/>
    <w:uiPriority w:val="39"/>
    <w:semiHidden/>
    <w:unhideWhenUsed/>
    <w:rsid w:val="00D429BA"/>
    <w:pPr>
      <w:spacing w:after="100"/>
      <w:ind w:left="960"/>
    </w:pPr>
  </w:style>
  <w:style w:type="paragraph" w:styleId="TDC9">
    <w:name w:val="toc 9"/>
    <w:basedOn w:val="Normal"/>
    <w:next w:val="Normal"/>
    <w:autoRedefine/>
    <w:uiPriority w:val="39"/>
    <w:semiHidden/>
    <w:unhideWhenUsed/>
    <w:rsid w:val="0048523F"/>
    <w:pPr>
      <w:spacing w:after="100"/>
      <w:ind w:left="1920"/>
    </w:pPr>
  </w:style>
  <w:style w:type="paragraph" w:styleId="TDC8">
    <w:name w:val="toc 8"/>
    <w:basedOn w:val="Normal"/>
    <w:next w:val="Normal"/>
    <w:autoRedefine/>
    <w:uiPriority w:val="39"/>
    <w:semiHidden/>
    <w:unhideWhenUsed/>
    <w:rsid w:val="0048523F"/>
    <w:pPr>
      <w:spacing w:after="100"/>
      <w:ind w:left="1680"/>
    </w:pPr>
  </w:style>
  <w:style w:type="paragraph" w:styleId="TDC7">
    <w:name w:val="toc 7"/>
    <w:basedOn w:val="Normal"/>
    <w:next w:val="Normal"/>
    <w:autoRedefine/>
    <w:uiPriority w:val="39"/>
    <w:semiHidden/>
    <w:unhideWhenUsed/>
    <w:rsid w:val="00D429BA"/>
    <w:pPr>
      <w:spacing w:after="100"/>
      <w:ind w:left="1440"/>
    </w:pPr>
  </w:style>
  <w:style w:type="paragraph" w:styleId="TDC6">
    <w:name w:val="toc 6"/>
    <w:basedOn w:val="Normal"/>
    <w:next w:val="Normal"/>
    <w:autoRedefine/>
    <w:uiPriority w:val="39"/>
    <w:semiHidden/>
    <w:unhideWhenUsed/>
    <w:rsid w:val="00D429BA"/>
    <w:pPr>
      <w:spacing w:after="100"/>
      <w:ind w:left="1200"/>
    </w:pPr>
  </w:style>
  <w:style w:type="paragraph" w:customStyle="1" w:styleId="Estilo5M">
    <w:name w:val="Estilo5M"/>
    <w:basedOn w:val="Normal"/>
    <w:link w:val="Estilo5MCar"/>
    <w:qFormat/>
    <w:rsid w:val="0048523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ind w:left="142"/>
    </w:pPr>
    <w:rPr>
      <w:rFonts w:ascii="Oswald Medium" w:eastAsia="Cambria" w:hAnsi="Oswald Medium" w:cs="Poppins"/>
      <w:bCs/>
      <w:color w:val="000000"/>
      <w:spacing w:val="10"/>
      <w:u w:color="000000"/>
      <w:bdr w:val="nil"/>
      <w:lang w:val="es-ES_tradnl"/>
    </w:rPr>
  </w:style>
  <w:style w:type="character" w:customStyle="1" w:styleId="Estilo5MCar">
    <w:name w:val="Estilo5M Car"/>
    <w:basedOn w:val="Fuentedeprrafopredeter"/>
    <w:link w:val="Estilo5M"/>
    <w:rsid w:val="0048523F"/>
    <w:rPr>
      <w:rFonts w:ascii="Oswald Medium" w:eastAsia="Cambria" w:hAnsi="Oswald Medium" w:cs="Poppins"/>
      <w:bCs/>
      <w:color w:val="000000"/>
      <w:spacing w:val="10"/>
      <w:sz w:val="18"/>
      <w:szCs w:val="18"/>
      <w:u w:color="000000"/>
      <w:bdr w:val="nil"/>
      <w:lang w:val="es-ES_tradnl" w:eastAsia="es-ES"/>
    </w:rPr>
  </w:style>
  <w:style w:type="paragraph" w:customStyle="1" w:styleId="PiedepginaM">
    <w:name w:val="Pie de página M"/>
    <w:basedOn w:val="Piedepgina"/>
    <w:link w:val="PiedepginaMCar"/>
    <w:qFormat/>
    <w:rsid w:val="00F9596A"/>
    <w:pPr>
      <w:pBdr>
        <w:top w:val="thinThickSmallGap" w:sz="24" w:space="1" w:color="00C38B"/>
      </w:pBdr>
    </w:pPr>
    <w:rPr>
      <w:rFonts w:cs="Poppins"/>
      <w:color w:val="595959" w:themeColor="text1" w:themeTint="A6"/>
    </w:rPr>
  </w:style>
  <w:style w:type="character" w:customStyle="1" w:styleId="PiedepginaMCar">
    <w:name w:val="Pie de página M Car"/>
    <w:basedOn w:val="PiedepginaCar"/>
    <w:link w:val="PiedepginaM"/>
    <w:rsid w:val="00F9596A"/>
    <w:rPr>
      <w:rFonts w:ascii="Poppins" w:hAnsi="Poppins" w:cs="Poppins"/>
      <w:color w:val="595959" w:themeColor="text1" w:themeTint="A6"/>
      <w:sz w:val="16"/>
      <w:szCs w:val="24"/>
    </w:rPr>
  </w:style>
  <w:style w:type="paragraph" w:styleId="TDC3">
    <w:name w:val="toc 3"/>
    <w:basedOn w:val="NormalM"/>
    <w:next w:val="Normal"/>
    <w:autoRedefine/>
    <w:uiPriority w:val="39"/>
    <w:semiHidden/>
    <w:unhideWhenUsed/>
    <w:rsid w:val="00277D02"/>
    <w:pPr>
      <w:spacing w:after="100"/>
      <w:ind w:left="480"/>
    </w:pPr>
  </w:style>
  <w:style w:type="paragraph" w:customStyle="1" w:styleId="Estilo3M0">
    <w:name w:val="Estilo 3M"/>
    <w:basedOn w:val="NormalM"/>
    <w:link w:val="Estilo3MCar0"/>
    <w:autoRedefine/>
    <w:qFormat/>
    <w:rsid w:val="00F673C7"/>
    <w:pPr>
      <w:pBdr>
        <w:bottom w:val="single" w:sz="4" w:space="1" w:color="595959" w:themeColor="text1" w:themeTint="A6"/>
      </w:pBdr>
      <w:shd w:val="pct5" w:color="auto" w:fill="auto"/>
      <w:ind w:left="142"/>
    </w:pPr>
    <w:rPr>
      <w:rFonts w:ascii="Oswald" w:hAnsi="Oswald"/>
      <w:color w:val="00C38B"/>
      <w:spacing w:val="14"/>
      <w:sz w:val="22"/>
    </w:rPr>
  </w:style>
  <w:style w:type="character" w:customStyle="1" w:styleId="Estilo3MCar0">
    <w:name w:val="Estilo 3M Car"/>
    <w:basedOn w:val="NormalMCar"/>
    <w:link w:val="Estilo3M0"/>
    <w:rsid w:val="00F673C7"/>
    <w:rPr>
      <w:rFonts w:ascii="Oswald" w:hAnsi="Oswald" w:cs="Poppins"/>
      <w:color w:val="00C38B"/>
      <w:spacing w:val="14"/>
      <w:sz w:val="22"/>
      <w:szCs w:val="24"/>
      <w:shd w:val="pct5" w:color="auto" w:fill="auto"/>
    </w:rPr>
  </w:style>
  <w:style w:type="character" w:customStyle="1" w:styleId="textoformulario">
    <w:name w:val="texto formulario"/>
    <w:basedOn w:val="Fuentedeprrafopredeter"/>
    <w:uiPriority w:val="1"/>
    <w:qFormat/>
    <w:rsid w:val="006E3650"/>
    <w:rPr>
      <w:rFonts w:ascii="Arial" w:hAnsi="Arial"/>
      <w:b/>
      <w:color w:val="244061" w:themeColor="accent1" w:themeShade="80"/>
      <w:sz w:val="20"/>
    </w:rPr>
  </w:style>
  <w:style w:type="paragraph" w:styleId="Encabezado">
    <w:name w:val="header"/>
    <w:basedOn w:val="Normal"/>
    <w:link w:val="EncabezadoCar"/>
    <w:uiPriority w:val="99"/>
    <w:unhideWhenUsed/>
    <w:rsid w:val="006C65BB"/>
    <w:pPr>
      <w:tabs>
        <w:tab w:val="center" w:pos="4252"/>
        <w:tab w:val="right" w:pos="8504"/>
      </w:tabs>
    </w:pPr>
  </w:style>
  <w:style w:type="character" w:customStyle="1" w:styleId="EncabezadoCar">
    <w:name w:val="Encabezado Car"/>
    <w:basedOn w:val="Fuentedeprrafopredeter"/>
    <w:link w:val="Encabezado"/>
    <w:uiPriority w:val="99"/>
    <w:rsid w:val="006C65BB"/>
    <w:rPr>
      <w:sz w:val="24"/>
      <w:szCs w:val="24"/>
    </w:rPr>
  </w:style>
  <w:style w:type="paragraph" w:styleId="Textodeglobo">
    <w:name w:val="Balloon Text"/>
    <w:basedOn w:val="Normal"/>
    <w:link w:val="TextodegloboCar"/>
    <w:uiPriority w:val="99"/>
    <w:semiHidden/>
    <w:unhideWhenUsed/>
    <w:rsid w:val="006C65BB"/>
    <w:rPr>
      <w:rFonts w:ascii="Tahoma" w:hAnsi="Tahoma" w:cs="Tahoma"/>
      <w:szCs w:val="16"/>
    </w:rPr>
  </w:style>
  <w:style w:type="character" w:customStyle="1" w:styleId="TextodegloboCar">
    <w:name w:val="Texto de globo Car"/>
    <w:basedOn w:val="Fuentedeprrafopredeter"/>
    <w:link w:val="Textodeglobo"/>
    <w:uiPriority w:val="99"/>
    <w:semiHidden/>
    <w:rsid w:val="006C65BB"/>
    <w:rPr>
      <w:rFonts w:ascii="Tahoma" w:hAnsi="Tahoma" w:cs="Tahoma"/>
      <w:sz w:val="16"/>
      <w:szCs w:val="16"/>
    </w:rPr>
  </w:style>
  <w:style w:type="character" w:styleId="Hipervnculo">
    <w:name w:val="Hyperlink"/>
    <w:basedOn w:val="Fuentedeprrafopredeter"/>
    <w:uiPriority w:val="99"/>
    <w:unhideWhenUsed/>
    <w:rsid w:val="00441DCF"/>
    <w:rPr>
      <w:color w:val="0000FF" w:themeColor="hyperlink"/>
      <w:u w:val="single"/>
    </w:rPr>
  </w:style>
  <w:style w:type="character" w:styleId="Hipervnculovisitado">
    <w:name w:val="FollowedHyperlink"/>
    <w:basedOn w:val="Fuentedeprrafopredeter"/>
    <w:uiPriority w:val="99"/>
    <w:semiHidden/>
    <w:unhideWhenUsed/>
    <w:rsid w:val="005D2F08"/>
    <w:rPr>
      <w:color w:val="800080" w:themeColor="followedHyperlink"/>
      <w:u w:val="single"/>
    </w:rPr>
  </w:style>
  <w:style w:type="paragraph" w:customStyle="1" w:styleId="Titulo3bis">
    <w:name w:val="Titulo 3 bis"/>
    <w:basedOn w:val="Textoindependiente"/>
    <w:link w:val="Titulo3bisCar"/>
    <w:autoRedefine/>
    <w:qFormat/>
    <w:rsid w:val="000E054A"/>
    <w:pPr>
      <w:jc w:val="both"/>
    </w:pPr>
    <w:rPr>
      <w:rFonts w:cs="Poppins"/>
      <w:b/>
      <w:bCs/>
      <w:color w:val="18AD85"/>
      <w:kern w:val="2"/>
      <w:sz w:val="22"/>
    </w:rPr>
  </w:style>
  <w:style w:type="character" w:customStyle="1" w:styleId="Titulo3bisCar">
    <w:name w:val="Titulo 3 bis Car"/>
    <w:basedOn w:val="TextoindependienteCar"/>
    <w:link w:val="Titulo3bis"/>
    <w:rsid w:val="000E054A"/>
    <w:rPr>
      <w:rFonts w:ascii="Poppins" w:eastAsiaTheme="minorHAnsi" w:hAnsi="Poppins" w:cs="Poppins"/>
      <w:b/>
      <w:bCs/>
      <w:color w:val="18AD85"/>
      <w:spacing w:val="20"/>
      <w:kern w:val="2"/>
      <w:sz w:val="22"/>
      <w:szCs w:val="18"/>
      <w:lang w:eastAsia="en-US"/>
    </w:rPr>
  </w:style>
  <w:style w:type="paragraph" w:styleId="Textoindependiente">
    <w:name w:val="Body Text"/>
    <w:basedOn w:val="Normal"/>
    <w:link w:val="TextoindependienteCar"/>
    <w:uiPriority w:val="99"/>
    <w:semiHidden/>
    <w:unhideWhenUsed/>
    <w:rsid w:val="000E054A"/>
    <w:pPr>
      <w:spacing w:after="120"/>
    </w:pPr>
  </w:style>
  <w:style w:type="character" w:customStyle="1" w:styleId="TextoindependienteCar">
    <w:name w:val="Texto independiente Car"/>
    <w:basedOn w:val="Fuentedeprrafopredeter"/>
    <w:link w:val="Textoindependiente"/>
    <w:uiPriority w:val="99"/>
    <w:semiHidden/>
    <w:rsid w:val="000E054A"/>
    <w:rPr>
      <w:sz w:val="24"/>
      <w:szCs w:val="24"/>
    </w:rPr>
  </w:style>
  <w:style w:type="character" w:customStyle="1" w:styleId="TDC1Car">
    <w:name w:val="TDC 1 Car"/>
    <w:basedOn w:val="Fuentedeprrafopredeter"/>
    <w:link w:val="TDC1"/>
    <w:uiPriority w:val="39"/>
    <w:rsid w:val="00580373"/>
    <w:rPr>
      <w:rFonts w:ascii="Poppins" w:hAnsi="Poppins" w:cs="Poppins"/>
      <w:b/>
      <w:color w:val="54565A"/>
      <w:spacing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pez\OneDrive%20-%20Ayuntamiento%20San%20Fernando\Turismo%20Compartido\Plantillas\Concejal&#237;a%20de%20Turism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53dbf4b-6974-41c9-b7c6-028760ff2234">
      <Terms xmlns="http://schemas.microsoft.com/office/infopath/2007/PartnerControls"/>
    </lcf76f155ced4ddcb4097134ff3c332f>
    <TaxCatchAll xmlns="7db513f5-613e-470b-9234-d9c3511080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9D45EDFFFBED43A446F60DC1D1AFAB" ma:contentTypeVersion="15" ma:contentTypeDescription="Crear nuevo documento." ma:contentTypeScope="" ma:versionID="05e0340aa8076961522df78e831ba4f7">
  <xsd:schema xmlns:xsd="http://www.w3.org/2001/XMLSchema" xmlns:xs="http://www.w3.org/2001/XMLSchema" xmlns:p="http://schemas.microsoft.com/office/2006/metadata/properties" xmlns:ns2="e53dbf4b-6974-41c9-b7c6-028760ff2234" xmlns:ns3="7db513f5-613e-470b-9234-d9c3511080aa" targetNamespace="http://schemas.microsoft.com/office/2006/metadata/properties" ma:root="true" ma:fieldsID="d06c0aa12b97d5e87f93bda4061d66ad" ns2:_="" ns3:_="">
    <xsd:import namespace="e53dbf4b-6974-41c9-b7c6-028760ff2234"/>
    <xsd:import namespace="7db513f5-613e-470b-9234-d9c3511080a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dbf4b-6974-41c9-b7c6-028760ff22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935aa1e-3610-4ebd-a811-90968cbaabe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b513f5-613e-470b-9234-d9c3511080a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acd2c8d-7e8b-49fa-8ea3-56445794ccf7}" ma:internalName="TaxCatchAll" ma:showField="CatchAllData" ma:web="7db513f5-613e-470b-9234-d9c3511080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BDE758-6482-44B6-94F6-A1654DFE2007}">
  <ds:schemaRefs>
    <ds:schemaRef ds:uri="http://schemas.microsoft.com/sharepoint/v3/contenttype/forms"/>
  </ds:schemaRefs>
</ds:datastoreItem>
</file>

<file path=customXml/itemProps2.xml><?xml version="1.0" encoding="utf-8"?>
<ds:datastoreItem xmlns:ds="http://schemas.openxmlformats.org/officeDocument/2006/customXml" ds:itemID="{7DA0FA7F-0DC4-4FCF-A0B3-EA1E95ADB879}">
  <ds:schemaRefs>
    <ds:schemaRef ds:uri="http://schemas.microsoft.com/office/2006/metadata/properties"/>
    <ds:schemaRef ds:uri="http://schemas.microsoft.com/office/infopath/2007/PartnerControls"/>
    <ds:schemaRef ds:uri="e53dbf4b-6974-41c9-b7c6-028760ff2234"/>
    <ds:schemaRef ds:uri="7db513f5-613e-470b-9234-d9c3511080aa"/>
  </ds:schemaRefs>
</ds:datastoreItem>
</file>

<file path=customXml/itemProps3.xml><?xml version="1.0" encoding="utf-8"?>
<ds:datastoreItem xmlns:ds="http://schemas.openxmlformats.org/officeDocument/2006/customXml" ds:itemID="{49124544-09EF-4EFE-9EE7-33C16B647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dbf4b-6974-41c9-b7c6-028760ff2234"/>
    <ds:schemaRef ds:uri="7db513f5-613e-470b-9234-d9c351108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Concejalía de Turismo</Template>
  <TotalTime>57</TotalTime>
  <Pages>2</Pages>
  <Words>764</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turismo</vt:lpstr>
    </vt:vector>
  </TitlesOfParts>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turismo</dc:title>
  <dc:creator>Nuria Lopez Benitez</dc:creator>
  <cp:keywords>Plantilla</cp:keywords>
  <cp:lastModifiedBy>Nuria Lopez Benitez</cp:lastModifiedBy>
  <cp:revision>20</cp:revision>
  <dcterms:created xsi:type="dcterms:W3CDTF">2026-09-15T11:01:00Z</dcterms:created>
  <dcterms:modified xsi:type="dcterms:W3CDTF">2026-09-17T06:29:00Z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0x010100239D45EDFFFBED43A446F60DC1D1AFAB</vt:lpwstr>
  </property>
  <property fmtid="{D5CDD505-2E9C-101B-9397-08002B2CF9AE}" pid="3" name="MediaServiceImageTags">
    <vt:lpwstr/>
  </property>
</Properties>
</file>