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A1F53" w14:textId="77777777" w:rsidR="00937C63" w:rsidRPr="00937C63" w:rsidRDefault="00937C63" w:rsidP="00937C63">
      <w:pPr>
        <w:jc w:val="both"/>
        <w:rPr>
          <w:rFonts w:ascii="Arial" w:eastAsia="Calibri" w:hAnsi="Arial" w:cs="Arial"/>
          <w:b/>
          <w:bCs/>
          <w:color w:val="000000"/>
          <w:sz w:val="22"/>
          <w:szCs w:val="22"/>
          <w:lang w:val="ca-ES"/>
        </w:rPr>
      </w:pPr>
      <w:r w:rsidRPr="00937C63">
        <w:rPr>
          <w:rFonts w:ascii="Arial" w:eastAsia="Calibri" w:hAnsi="Arial" w:cs="Arial"/>
          <w:b/>
          <w:bCs/>
          <w:color w:val="000000"/>
          <w:sz w:val="22"/>
          <w:szCs w:val="22"/>
          <w:lang w:val="ca-ES"/>
        </w:rPr>
        <w:t>CONVOCATÒRIA</w:t>
      </w:r>
      <w:r w:rsidRPr="00937C63">
        <w:rPr>
          <w:rFonts w:ascii="Arial" w:eastAsia="Calibri" w:hAnsi="Arial" w:cs="Arial"/>
          <w:color w:val="000000"/>
          <w:sz w:val="22"/>
          <w:szCs w:val="22"/>
          <w:lang w:val="ca-ES"/>
        </w:rPr>
        <w:t xml:space="preserve"> </w:t>
      </w:r>
      <w:r w:rsidRPr="00937C63">
        <w:rPr>
          <w:rFonts w:ascii="Arial" w:eastAsia="Calibri" w:hAnsi="Arial" w:cs="Arial"/>
          <w:b/>
          <w:bCs/>
          <w:color w:val="000000"/>
          <w:sz w:val="22"/>
          <w:szCs w:val="22"/>
          <w:lang w:val="ca-ES"/>
        </w:rPr>
        <w:t>MITJANÇANT EL PROCEDIMENT DE CONCURRÈNCIA PÚBLICA NO COMPETITIVA, PER A L’ATORGAMENT D´AJUTS – EN CONCEPTE DE BEQUES PUBLIQUES INDIVIDUALS - PER A L´ESCOLARITZACIÓ D´ALUMNES FINS A 25 ANYS, A CENTRES D`EDUCACIÓ INFANTIL, PRIMÀRIA, SECUNDÀRIA, BATXILLERAT, CICLES FORMATIUS, CENTRES UNIVERSITARIS I MÀSTERS, CURS 2026-27</w:t>
      </w:r>
    </w:p>
    <w:p w14:paraId="7F608C8A" w14:textId="77777777" w:rsidR="00937C63" w:rsidRPr="00937C63" w:rsidRDefault="00937C63" w:rsidP="00937C63">
      <w:pPr>
        <w:jc w:val="both"/>
        <w:rPr>
          <w:rFonts w:ascii="Arial" w:eastAsia="Calibri" w:hAnsi="Arial" w:cs="Arial"/>
          <w:b/>
          <w:bCs/>
          <w:color w:val="000000"/>
          <w:sz w:val="22"/>
          <w:szCs w:val="22"/>
          <w:lang w:val="ca-ES"/>
        </w:rPr>
      </w:pPr>
    </w:p>
    <w:p w14:paraId="35FC7EB9" w14:textId="77777777" w:rsidR="00937C63" w:rsidRPr="00937C63" w:rsidRDefault="00937C63" w:rsidP="00937C63">
      <w:pPr>
        <w:keepNext/>
        <w:widowControl w:val="0"/>
        <w:autoSpaceDE/>
        <w:autoSpaceDN/>
        <w:adjustRightInd/>
        <w:jc w:val="both"/>
        <w:outlineLvl w:val="1"/>
        <w:rPr>
          <w:rFonts w:ascii="Arial" w:eastAsia="Times New Roman" w:hAnsi="Arial" w:cs="Arial"/>
          <w:b/>
          <w:snapToGrid w:val="0"/>
          <w:sz w:val="22"/>
          <w:szCs w:val="22"/>
          <w:lang w:val="ca-ES" w:eastAsia="es-ES"/>
        </w:rPr>
      </w:pPr>
      <w:r w:rsidRPr="00937C63">
        <w:rPr>
          <w:rFonts w:ascii="Arial" w:eastAsia="Times New Roman" w:hAnsi="Arial" w:cs="Arial"/>
          <w:b/>
          <w:snapToGrid w:val="0"/>
          <w:sz w:val="22"/>
          <w:szCs w:val="22"/>
          <w:lang w:val="ca-ES" w:eastAsia="es-ES"/>
        </w:rPr>
        <w:t>1.- Indicació de l’aprovació de les Bases Reguladores Específiques i diari oficial on s’han publicat</w:t>
      </w:r>
    </w:p>
    <w:p w14:paraId="32964AF6"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p>
    <w:p w14:paraId="4AC68B58"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Per acord de Ple de data 8 de juliol de 2026, es va aprovar la Modificació de les Bases Reguladores d´ajuts – en concepte de beques publiques individuals - per a l´escolarització d´alumnes fins a 25 anys, a centres d`educació infantil, primària, secundària, batxillerat, cicles formatius, centres universitaris i màsters, en règim de concurrència pública no competitiva.</w:t>
      </w:r>
    </w:p>
    <w:p w14:paraId="3DDC8FDA"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p>
    <w:p w14:paraId="518772B7" w14:textId="77777777" w:rsidR="00937C63" w:rsidRPr="00937C63" w:rsidRDefault="00937C63" w:rsidP="00937C63">
      <w:pPr>
        <w:autoSpaceDE/>
        <w:autoSpaceDN/>
        <w:adjustRightInd/>
        <w:jc w:val="both"/>
        <w:rPr>
          <w:rFonts w:ascii="Arial" w:eastAsia="Times New Roman" w:hAnsi="Arial" w:cs="Arial"/>
          <w:bCs/>
          <w:color w:val="FF0000"/>
          <w:sz w:val="22"/>
          <w:szCs w:val="22"/>
          <w:lang w:val="ca-ES" w:eastAsia="ca-ES"/>
        </w:rPr>
      </w:pPr>
      <w:r w:rsidRPr="00937C63">
        <w:rPr>
          <w:rFonts w:ascii="Arial" w:eastAsia="Times New Roman" w:hAnsi="Arial" w:cs="Arial"/>
          <w:bCs/>
          <w:sz w:val="22"/>
          <w:szCs w:val="22"/>
          <w:lang w:val="ca-ES" w:eastAsia="ca-ES"/>
        </w:rPr>
        <w:t xml:space="preserve">Aquestes Bases Reguladores van ser objecte de publicació al Butlletí Oficial de la Província </w:t>
      </w:r>
      <w:r w:rsidRPr="00937C63">
        <w:rPr>
          <w:rFonts w:ascii="Arial" w:eastAsia="Times New Roman" w:hAnsi="Arial" w:cs="Arial"/>
          <w:bCs/>
          <w:color w:val="FF0000"/>
          <w:sz w:val="22"/>
          <w:szCs w:val="22"/>
          <w:lang w:val="ca-ES" w:eastAsia="ca-ES"/>
        </w:rPr>
        <w:t xml:space="preserve"> </w:t>
      </w:r>
      <w:r w:rsidRPr="00937C63">
        <w:rPr>
          <w:rFonts w:ascii="Arial" w:eastAsia="Times New Roman" w:hAnsi="Arial" w:cs="Arial"/>
          <w:bCs/>
          <w:sz w:val="22"/>
          <w:szCs w:val="22"/>
          <w:lang w:val="ca-ES" w:eastAsia="ca-ES"/>
        </w:rPr>
        <w:t>CVE</w:t>
      </w:r>
      <w:r w:rsidRPr="00937C63">
        <w:rPr>
          <w:rFonts w:ascii="Arial" w:eastAsia="Times New Roman" w:hAnsi="Arial" w:cs="Arial"/>
          <w:bCs/>
          <w:color w:val="FF0000"/>
          <w:sz w:val="22"/>
          <w:szCs w:val="22"/>
          <w:lang w:val="ca-ES" w:eastAsia="ca-ES"/>
        </w:rPr>
        <w:t xml:space="preserve"> </w:t>
      </w:r>
      <w:r w:rsidRPr="00937C63">
        <w:rPr>
          <w:rFonts w:ascii="Arial" w:eastAsia="Times New Roman" w:hAnsi="Arial" w:cs="Arial"/>
          <w:bCs/>
          <w:sz w:val="22"/>
          <w:szCs w:val="22"/>
          <w:lang w:val="ca-ES" w:eastAsia="ca-ES"/>
        </w:rPr>
        <w:t>202610122950</w:t>
      </w:r>
      <w:r w:rsidRPr="00937C63">
        <w:rPr>
          <w:rFonts w:ascii="Arial" w:eastAsia="Times New Roman" w:hAnsi="Arial" w:cs="Arial"/>
          <w:bCs/>
          <w:color w:val="FF0000"/>
          <w:sz w:val="22"/>
          <w:szCs w:val="22"/>
          <w:lang w:val="ca-ES" w:eastAsia="ca-ES"/>
        </w:rPr>
        <w:t xml:space="preserve"> </w:t>
      </w:r>
      <w:r w:rsidRPr="00937C63">
        <w:rPr>
          <w:rFonts w:ascii="Arial" w:eastAsia="Times New Roman" w:hAnsi="Arial" w:cs="Arial"/>
          <w:bCs/>
          <w:sz w:val="22"/>
          <w:szCs w:val="22"/>
          <w:lang w:val="ca-ES" w:eastAsia="ca-ES"/>
        </w:rPr>
        <w:t>de data 21 de juliol de 2026.</w:t>
      </w:r>
    </w:p>
    <w:p w14:paraId="5448AC1F"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p>
    <w:p w14:paraId="030012B5" w14:textId="77777777" w:rsidR="00937C63" w:rsidRPr="00937C63" w:rsidRDefault="00937C63" w:rsidP="00937C63">
      <w:pPr>
        <w:keepNext/>
        <w:widowControl w:val="0"/>
        <w:autoSpaceDE/>
        <w:autoSpaceDN/>
        <w:adjustRightInd/>
        <w:jc w:val="both"/>
        <w:outlineLvl w:val="1"/>
        <w:rPr>
          <w:rFonts w:ascii="Arial" w:eastAsia="Times New Roman" w:hAnsi="Arial" w:cs="Arial"/>
          <w:b/>
          <w:snapToGrid w:val="0"/>
          <w:sz w:val="22"/>
          <w:szCs w:val="22"/>
          <w:lang w:val="ca-ES" w:eastAsia="es-ES"/>
        </w:rPr>
      </w:pPr>
      <w:r w:rsidRPr="00937C63">
        <w:rPr>
          <w:rFonts w:ascii="Arial" w:eastAsia="Times New Roman" w:hAnsi="Arial" w:cs="Arial"/>
          <w:b/>
          <w:snapToGrid w:val="0"/>
          <w:sz w:val="22"/>
          <w:szCs w:val="22"/>
          <w:lang w:val="ca-ES" w:eastAsia="es-ES"/>
        </w:rPr>
        <w:t>2.- Quantia total màxima dels ajuts a atorgar i consignació pressupostària</w:t>
      </w:r>
    </w:p>
    <w:p w14:paraId="34DA5D61" w14:textId="77777777" w:rsidR="00937C63" w:rsidRPr="00937C63" w:rsidRDefault="00937C63" w:rsidP="00937C63">
      <w:pPr>
        <w:autoSpaceDE/>
        <w:autoSpaceDN/>
        <w:adjustRightInd/>
        <w:jc w:val="both"/>
        <w:rPr>
          <w:rFonts w:ascii="Arial" w:eastAsia="Times New Roman" w:hAnsi="Arial" w:cs="Arial"/>
          <w:b/>
          <w:sz w:val="22"/>
          <w:szCs w:val="22"/>
          <w:u w:val="single"/>
          <w:lang w:val="ca-ES" w:eastAsia="ca-ES"/>
        </w:rPr>
      </w:pPr>
    </w:p>
    <w:p w14:paraId="383D31DA"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El pressupost màxim que es destinarà aquest any 2026 per a la concessió dels ajuts d’escolarització objecte de la present convocatòria serà de 55.000,00 € i anirà a càrrec de l’aplicació pressupostària </w:t>
      </w:r>
      <w:r w:rsidRPr="00937C63">
        <w:rPr>
          <w:rFonts w:ascii="Arial" w:eastAsia="Times New Roman" w:hAnsi="Arial" w:cs="Arial"/>
          <w:sz w:val="22"/>
          <w:szCs w:val="22"/>
          <w:lang w:val="ca-ES" w:eastAsia="ca-ES"/>
        </w:rPr>
        <w:t>326 48903 “Subvencions escolaritzacions” en el Pressupost de l’exercici 2026.</w:t>
      </w:r>
    </w:p>
    <w:p w14:paraId="1EAE39FC"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p>
    <w:p w14:paraId="1CF33E75"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L’import de l’ajut serà, com a màxim, de:</w:t>
      </w:r>
    </w:p>
    <w:p w14:paraId="3AAFD40A"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p>
    <w:p w14:paraId="06664CB1" w14:textId="77777777" w:rsidR="00937C63" w:rsidRPr="00937C63" w:rsidRDefault="00937C63" w:rsidP="00937C63">
      <w:pPr>
        <w:numPr>
          <w:ilvl w:val="0"/>
          <w:numId w:val="2"/>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80,00 € per l’alumne que cursi estudis d’educació Infantil I3</w:t>
      </w:r>
    </w:p>
    <w:p w14:paraId="1D98D99A" w14:textId="77777777" w:rsidR="00937C63" w:rsidRPr="00937C63" w:rsidRDefault="00937C63" w:rsidP="00937C63">
      <w:pPr>
        <w:numPr>
          <w:ilvl w:val="0"/>
          <w:numId w:val="2"/>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80,00 € per l’alumne que cursi estudis d’educació Infantil I4</w:t>
      </w:r>
    </w:p>
    <w:p w14:paraId="0BE09E5F" w14:textId="77777777" w:rsidR="00937C63" w:rsidRPr="00937C63" w:rsidRDefault="00937C63" w:rsidP="00937C63">
      <w:pPr>
        <w:numPr>
          <w:ilvl w:val="0"/>
          <w:numId w:val="2"/>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80,00 € per l’alumne que cursi estudis d’educació Infantil I5</w:t>
      </w:r>
    </w:p>
    <w:p w14:paraId="4328698B"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100,00 € per l’alumne que cursi estudis d’educació Primària de 1r</w:t>
      </w:r>
    </w:p>
    <w:p w14:paraId="0065DAD5"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100,00 € per l’alumne que cursi estudis d’educació Primària de 2n</w:t>
      </w:r>
    </w:p>
    <w:p w14:paraId="5E88CEFB"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100,00 € per l’alumne que cursi estudis d’educació Primària de 3r</w:t>
      </w:r>
    </w:p>
    <w:p w14:paraId="41795677"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100,00 € per l’alumne que cursi estudis d’educació Primària de 4t</w:t>
      </w:r>
    </w:p>
    <w:p w14:paraId="66F6EEF1"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100,00 € per l’alumne que cursi estudis d’educació Primària de 5è</w:t>
      </w:r>
    </w:p>
    <w:p w14:paraId="2A3979FB"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100,00 € per l’alumne que cursi estudis d’educació Primària de 6è</w:t>
      </w:r>
    </w:p>
    <w:p w14:paraId="7A095145"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125,00 € per l’alumne que cursi estudis d’educació Secundària, 1 ESO</w:t>
      </w:r>
    </w:p>
    <w:p w14:paraId="527FC205"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125,00 € per l’alumne que cursi estudis d’educació Secundària, 2 ESO</w:t>
      </w:r>
    </w:p>
    <w:p w14:paraId="0A4320B2"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125,00 € per l’alumne que cursi estudis d’educació Secundària, 3 ESO</w:t>
      </w:r>
    </w:p>
    <w:p w14:paraId="4C4A0F33"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125,00 € per l’alumne que cursi estudis d’educació Secundària, 4 ESO</w:t>
      </w:r>
    </w:p>
    <w:p w14:paraId="5035FCC1"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170,00 € per l’alumne que cursi estudis d’educació de Batxillerat, fins a 25 anys</w:t>
      </w:r>
    </w:p>
    <w:p w14:paraId="422E612A"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170,00 € per l’alumne que cursi estudis de cicles formatius de grau mig o superior, fins a 25 anys</w:t>
      </w:r>
    </w:p>
    <w:p w14:paraId="08525510" w14:textId="77777777" w:rsidR="00937C63" w:rsidRPr="00937C63" w:rsidRDefault="00937C63" w:rsidP="00937C63">
      <w:pPr>
        <w:numPr>
          <w:ilvl w:val="0"/>
          <w:numId w:val="1"/>
        </w:num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330,00 € per l’alumne que cursi estudis Universitaris i Màsters, fins a 25 anys</w:t>
      </w:r>
    </w:p>
    <w:p w14:paraId="59960141" w14:textId="77777777" w:rsidR="00937C63" w:rsidRPr="00937C63" w:rsidRDefault="00937C63" w:rsidP="00937C63">
      <w:pPr>
        <w:autoSpaceDE/>
        <w:autoSpaceDN/>
        <w:adjustRightInd/>
        <w:ind w:left="427"/>
        <w:jc w:val="both"/>
        <w:rPr>
          <w:rFonts w:ascii="Arial" w:eastAsia="Times New Roman" w:hAnsi="Arial" w:cs="Arial"/>
          <w:sz w:val="22"/>
          <w:szCs w:val="22"/>
          <w:lang w:val="ca-ES" w:eastAsia="ca-ES"/>
        </w:rPr>
      </w:pPr>
    </w:p>
    <w:p w14:paraId="6ABB0E86" w14:textId="77777777" w:rsidR="00937C63" w:rsidRPr="00937C63" w:rsidRDefault="00937C63" w:rsidP="00937C63">
      <w:pPr>
        <w:autoSpaceDE/>
        <w:autoSpaceDN/>
        <w:adjustRightInd/>
        <w:ind w:left="427"/>
        <w:jc w:val="both"/>
        <w:rPr>
          <w:rFonts w:ascii="Arial" w:eastAsia="Times New Roman" w:hAnsi="Arial" w:cs="Arial"/>
          <w:sz w:val="22"/>
          <w:szCs w:val="22"/>
          <w:lang w:val="ca-ES" w:eastAsia="ca-ES"/>
        </w:rPr>
      </w:pPr>
    </w:p>
    <w:p w14:paraId="267551D0" w14:textId="77777777" w:rsidR="00937C63" w:rsidRDefault="00937C63" w:rsidP="00937C63">
      <w:pPr>
        <w:autoSpaceDE/>
        <w:autoSpaceDN/>
        <w:adjustRightInd/>
        <w:jc w:val="both"/>
        <w:rPr>
          <w:rFonts w:ascii="Arial" w:eastAsia="Times New Roman" w:hAnsi="Arial" w:cs="Arial"/>
          <w:sz w:val="22"/>
          <w:szCs w:val="22"/>
          <w:lang w:val="ca-ES" w:eastAsia="ca-ES"/>
        </w:rPr>
      </w:pPr>
    </w:p>
    <w:p w14:paraId="0F1D0BBE"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p>
    <w:p w14:paraId="7DD067D5" w14:textId="77777777" w:rsidR="00937C63" w:rsidRPr="00937C63" w:rsidRDefault="00937C63" w:rsidP="00937C63">
      <w:pPr>
        <w:autoSpaceDE/>
        <w:autoSpaceDN/>
        <w:adjustRightInd/>
        <w:ind w:left="427"/>
        <w:jc w:val="both"/>
        <w:rPr>
          <w:rFonts w:ascii="Arial" w:eastAsia="Times New Roman" w:hAnsi="Arial" w:cs="Arial"/>
          <w:sz w:val="22"/>
          <w:szCs w:val="22"/>
          <w:lang w:val="ca-ES" w:eastAsia="ca-ES"/>
        </w:rPr>
      </w:pPr>
    </w:p>
    <w:p w14:paraId="3F2C5D53" w14:textId="77777777" w:rsidR="00937C63" w:rsidRPr="00937C63" w:rsidRDefault="00937C63" w:rsidP="00937C63">
      <w:pPr>
        <w:autoSpaceDE/>
        <w:autoSpaceDN/>
        <w:adjustRightInd/>
        <w:ind w:left="427"/>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lastRenderedPageBreak/>
        <w:t>Quadre resum:</w:t>
      </w:r>
    </w:p>
    <w:p w14:paraId="2405183D" w14:textId="77777777" w:rsidR="00937C63" w:rsidRPr="00937C63" w:rsidRDefault="00937C63" w:rsidP="00937C63">
      <w:pPr>
        <w:autoSpaceDE/>
        <w:autoSpaceDN/>
        <w:adjustRightInd/>
        <w:ind w:left="427"/>
        <w:jc w:val="both"/>
        <w:rPr>
          <w:rFonts w:ascii="Arial" w:eastAsia="Times New Roman" w:hAnsi="Arial" w:cs="Arial"/>
          <w:sz w:val="22"/>
          <w:szCs w:val="22"/>
          <w:lang w:val="ca-ES" w:eastAsia="ca-ES"/>
        </w:rPr>
      </w:pPr>
    </w:p>
    <w:tbl>
      <w:tblPr>
        <w:tblW w:w="9000" w:type="dxa"/>
        <w:tblInd w:w="53" w:type="dxa"/>
        <w:tblCellMar>
          <w:left w:w="70" w:type="dxa"/>
          <w:right w:w="70" w:type="dxa"/>
        </w:tblCellMar>
        <w:tblLook w:val="04A0" w:firstRow="1" w:lastRow="0" w:firstColumn="1" w:lastColumn="0" w:noHBand="0" w:noVBand="1"/>
      </w:tblPr>
      <w:tblGrid>
        <w:gridCol w:w="5687"/>
        <w:gridCol w:w="3313"/>
      </w:tblGrid>
      <w:tr w:rsidR="00937C63" w:rsidRPr="00937C63" w14:paraId="7754F8D4" w14:textId="77777777" w:rsidTr="00532C42">
        <w:trPr>
          <w:trHeight w:val="51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727FA2E4" w14:textId="77777777" w:rsidR="00937C63" w:rsidRPr="00937C63" w:rsidRDefault="00937C63" w:rsidP="00937C63">
            <w:pPr>
              <w:autoSpaceDE/>
              <w:autoSpaceDN/>
              <w:adjustRightInd/>
              <w:jc w:val="both"/>
              <w:rPr>
                <w:rFonts w:ascii="Arial" w:eastAsia="Times New Roman" w:hAnsi="Arial" w:cs="Arial"/>
                <w:b/>
                <w:sz w:val="22"/>
                <w:szCs w:val="22"/>
                <w:lang w:val="ca-ES" w:eastAsia="ca-ES"/>
              </w:rPr>
            </w:pPr>
            <w:r w:rsidRPr="00937C63">
              <w:rPr>
                <w:rFonts w:ascii="Arial" w:eastAsia="Times New Roman" w:hAnsi="Arial" w:cs="Arial"/>
                <w:b/>
                <w:sz w:val="22"/>
                <w:szCs w:val="22"/>
                <w:lang w:val="ca-ES" w:eastAsia="ca-ES"/>
              </w:rPr>
              <w:t>Curs alumne</w:t>
            </w:r>
          </w:p>
        </w:tc>
        <w:tc>
          <w:tcPr>
            <w:tcW w:w="3313" w:type="dxa"/>
            <w:tcBorders>
              <w:top w:val="single" w:sz="4" w:space="0" w:color="auto"/>
              <w:left w:val="nil"/>
              <w:bottom w:val="single" w:sz="4" w:space="0" w:color="auto"/>
              <w:right w:val="single" w:sz="4" w:space="0" w:color="auto"/>
            </w:tcBorders>
            <w:noWrap/>
            <w:vAlign w:val="bottom"/>
            <w:hideMark/>
          </w:tcPr>
          <w:p w14:paraId="2598F0A7" w14:textId="77777777" w:rsidR="00937C63" w:rsidRPr="00937C63" w:rsidRDefault="00937C63" w:rsidP="00937C63">
            <w:pPr>
              <w:autoSpaceDE/>
              <w:autoSpaceDN/>
              <w:adjustRightInd/>
              <w:jc w:val="both"/>
              <w:rPr>
                <w:rFonts w:ascii="Arial" w:eastAsia="Times New Roman" w:hAnsi="Arial" w:cs="Arial"/>
                <w:b/>
                <w:sz w:val="22"/>
                <w:szCs w:val="22"/>
                <w:lang w:val="ca-ES" w:eastAsia="ca-ES"/>
              </w:rPr>
            </w:pPr>
            <w:r w:rsidRPr="00937C63">
              <w:rPr>
                <w:rFonts w:ascii="Arial" w:eastAsia="Times New Roman" w:hAnsi="Arial" w:cs="Arial"/>
                <w:b/>
                <w:sz w:val="22"/>
                <w:szCs w:val="22"/>
                <w:lang w:val="ca-ES" w:eastAsia="ca-ES"/>
              </w:rPr>
              <w:t>Import màxim de l`ajut</w:t>
            </w:r>
          </w:p>
        </w:tc>
      </w:tr>
      <w:tr w:rsidR="00937C63" w:rsidRPr="00937C63" w14:paraId="40B4DDCF"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hideMark/>
          </w:tcPr>
          <w:p w14:paraId="11DAC5C5"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Educació infantil I3</w:t>
            </w:r>
          </w:p>
        </w:tc>
        <w:tc>
          <w:tcPr>
            <w:tcW w:w="3313" w:type="dxa"/>
            <w:tcBorders>
              <w:top w:val="nil"/>
              <w:left w:val="nil"/>
              <w:bottom w:val="single" w:sz="4" w:space="0" w:color="auto"/>
              <w:right w:val="single" w:sz="4" w:space="0" w:color="auto"/>
            </w:tcBorders>
            <w:noWrap/>
            <w:vAlign w:val="bottom"/>
            <w:hideMark/>
          </w:tcPr>
          <w:p w14:paraId="10E1C7A6"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sz w:val="22"/>
                <w:szCs w:val="22"/>
                <w:lang w:val="ca-ES" w:eastAsia="ca-ES"/>
              </w:rPr>
              <w:t xml:space="preserve">  80,00 </w:t>
            </w:r>
            <w:r w:rsidRPr="00937C63">
              <w:rPr>
                <w:rFonts w:ascii="Arial" w:eastAsia="Times New Roman" w:hAnsi="Arial" w:cs="Arial"/>
                <w:bCs/>
                <w:sz w:val="22"/>
                <w:szCs w:val="22"/>
                <w:lang w:val="ca-ES" w:eastAsia="ca-ES"/>
              </w:rPr>
              <w:t>€</w:t>
            </w:r>
          </w:p>
        </w:tc>
      </w:tr>
      <w:tr w:rsidR="00937C63" w:rsidRPr="00937C63" w14:paraId="3BB9C2DF"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hideMark/>
          </w:tcPr>
          <w:p w14:paraId="75AE1202"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Educació infantil I4</w:t>
            </w:r>
          </w:p>
        </w:tc>
        <w:tc>
          <w:tcPr>
            <w:tcW w:w="3313" w:type="dxa"/>
            <w:tcBorders>
              <w:top w:val="nil"/>
              <w:left w:val="nil"/>
              <w:bottom w:val="single" w:sz="4" w:space="0" w:color="auto"/>
              <w:right w:val="single" w:sz="4" w:space="0" w:color="auto"/>
            </w:tcBorders>
            <w:noWrap/>
            <w:vAlign w:val="bottom"/>
            <w:hideMark/>
          </w:tcPr>
          <w:p w14:paraId="31F5BF54"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sz w:val="22"/>
                <w:szCs w:val="22"/>
                <w:lang w:val="ca-ES" w:eastAsia="ca-ES"/>
              </w:rPr>
              <w:t xml:space="preserve">  80,00 </w:t>
            </w:r>
            <w:r w:rsidRPr="00937C63">
              <w:rPr>
                <w:rFonts w:ascii="Arial" w:eastAsia="Times New Roman" w:hAnsi="Arial" w:cs="Arial"/>
                <w:bCs/>
                <w:sz w:val="22"/>
                <w:szCs w:val="22"/>
                <w:lang w:val="ca-ES" w:eastAsia="ca-ES"/>
              </w:rPr>
              <w:t>€</w:t>
            </w:r>
          </w:p>
        </w:tc>
      </w:tr>
      <w:tr w:rsidR="00937C63" w:rsidRPr="00937C63" w14:paraId="505987C5"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hideMark/>
          </w:tcPr>
          <w:p w14:paraId="6075B82E"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Educació infantil I5</w:t>
            </w:r>
          </w:p>
        </w:tc>
        <w:tc>
          <w:tcPr>
            <w:tcW w:w="3313" w:type="dxa"/>
            <w:tcBorders>
              <w:top w:val="nil"/>
              <w:left w:val="nil"/>
              <w:bottom w:val="single" w:sz="4" w:space="0" w:color="auto"/>
              <w:right w:val="single" w:sz="4" w:space="0" w:color="auto"/>
            </w:tcBorders>
            <w:noWrap/>
            <w:vAlign w:val="bottom"/>
            <w:hideMark/>
          </w:tcPr>
          <w:p w14:paraId="1F27AE61"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sz w:val="22"/>
                <w:szCs w:val="22"/>
                <w:lang w:val="ca-ES" w:eastAsia="ca-ES"/>
              </w:rPr>
              <w:t xml:space="preserve">  80,00 </w:t>
            </w:r>
            <w:r w:rsidRPr="00937C63">
              <w:rPr>
                <w:rFonts w:ascii="Arial" w:eastAsia="Times New Roman" w:hAnsi="Arial" w:cs="Arial"/>
                <w:bCs/>
                <w:sz w:val="22"/>
                <w:szCs w:val="22"/>
                <w:lang w:val="ca-ES" w:eastAsia="ca-ES"/>
              </w:rPr>
              <w:t>€</w:t>
            </w:r>
          </w:p>
        </w:tc>
      </w:tr>
      <w:tr w:rsidR="00937C63" w:rsidRPr="00937C63" w14:paraId="09247A28"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hideMark/>
          </w:tcPr>
          <w:p w14:paraId="15BA63D1"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1r d`educació Primària</w:t>
            </w:r>
          </w:p>
        </w:tc>
        <w:tc>
          <w:tcPr>
            <w:tcW w:w="3313" w:type="dxa"/>
            <w:tcBorders>
              <w:top w:val="nil"/>
              <w:left w:val="nil"/>
              <w:bottom w:val="single" w:sz="4" w:space="0" w:color="auto"/>
              <w:right w:val="single" w:sz="4" w:space="0" w:color="auto"/>
            </w:tcBorders>
            <w:noWrap/>
            <w:vAlign w:val="bottom"/>
            <w:hideMark/>
          </w:tcPr>
          <w:p w14:paraId="2A93F4D6"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  100</w:t>
            </w:r>
            <w:r w:rsidRPr="00937C63">
              <w:rPr>
                <w:rFonts w:ascii="Arial" w:eastAsia="Times New Roman" w:hAnsi="Arial" w:cs="Arial"/>
                <w:sz w:val="22"/>
                <w:szCs w:val="22"/>
                <w:lang w:val="ca-ES" w:eastAsia="ca-ES"/>
              </w:rPr>
              <w:t xml:space="preserve">,00 </w:t>
            </w:r>
            <w:r w:rsidRPr="00937C63">
              <w:rPr>
                <w:rFonts w:ascii="Arial" w:eastAsia="Times New Roman" w:hAnsi="Arial" w:cs="Arial"/>
                <w:bCs/>
                <w:sz w:val="22"/>
                <w:szCs w:val="22"/>
                <w:lang w:val="ca-ES" w:eastAsia="ca-ES"/>
              </w:rPr>
              <w:t>€</w:t>
            </w:r>
          </w:p>
        </w:tc>
      </w:tr>
      <w:tr w:rsidR="00937C63" w:rsidRPr="00937C63" w14:paraId="389DD785" w14:textId="77777777" w:rsidTr="00532C42">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576EFDC9"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2n d`educació Primària</w:t>
            </w:r>
          </w:p>
        </w:tc>
        <w:tc>
          <w:tcPr>
            <w:tcW w:w="3313" w:type="dxa"/>
            <w:tcBorders>
              <w:top w:val="single" w:sz="4" w:space="0" w:color="auto"/>
              <w:left w:val="single" w:sz="4" w:space="0" w:color="auto"/>
              <w:bottom w:val="single" w:sz="4" w:space="0" w:color="auto"/>
              <w:right w:val="single" w:sz="4" w:space="0" w:color="auto"/>
            </w:tcBorders>
            <w:noWrap/>
            <w:vAlign w:val="bottom"/>
            <w:hideMark/>
          </w:tcPr>
          <w:p w14:paraId="580AFD22"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  100</w:t>
            </w:r>
            <w:r w:rsidRPr="00937C63">
              <w:rPr>
                <w:rFonts w:ascii="Arial" w:eastAsia="Times New Roman" w:hAnsi="Arial" w:cs="Arial"/>
                <w:sz w:val="22"/>
                <w:szCs w:val="22"/>
                <w:lang w:val="ca-ES" w:eastAsia="ca-ES"/>
              </w:rPr>
              <w:t xml:space="preserve">,00 </w:t>
            </w:r>
            <w:r w:rsidRPr="00937C63">
              <w:rPr>
                <w:rFonts w:ascii="Arial" w:eastAsia="Times New Roman" w:hAnsi="Arial" w:cs="Arial"/>
                <w:bCs/>
                <w:sz w:val="22"/>
                <w:szCs w:val="22"/>
                <w:lang w:val="ca-ES" w:eastAsia="ca-ES"/>
              </w:rPr>
              <w:t>€</w:t>
            </w:r>
          </w:p>
        </w:tc>
      </w:tr>
      <w:tr w:rsidR="00937C63" w:rsidRPr="00937C63" w14:paraId="184871A0" w14:textId="77777777" w:rsidTr="00532C42">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1A61DED0"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3r d`educació Primària</w:t>
            </w:r>
          </w:p>
        </w:tc>
        <w:tc>
          <w:tcPr>
            <w:tcW w:w="3313" w:type="dxa"/>
            <w:tcBorders>
              <w:top w:val="single" w:sz="4" w:space="0" w:color="auto"/>
              <w:left w:val="nil"/>
              <w:bottom w:val="single" w:sz="4" w:space="0" w:color="auto"/>
              <w:right w:val="single" w:sz="4" w:space="0" w:color="auto"/>
            </w:tcBorders>
            <w:noWrap/>
            <w:vAlign w:val="bottom"/>
            <w:hideMark/>
          </w:tcPr>
          <w:p w14:paraId="37AD8EB4"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  100</w:t>
            </w:r>
            <w:r w:rsidRPr="00937C63">
              <w:rPr>
                <w:rFonts w:ascii="Arial" w:eastAsia="Times New Roman" w:hAnsi="Arial" w:cs="Arial"/>
                <w:sz w:val="22"/>
                <w:szCs w:val="22"/>
                <w:lang w:val="ca-ES" w:eastAsia="ca-ES"/>
              </w:rPr>
              <w:t xml:space="preserve">,00 </w:t>
            </w:r>
            <w:r w:rsidRPr="00937C63">
              <w:rPr>
                <w:rFonts w:ascii="Arial" w:eastAsia="Times New Roman" w:hAnsi="Arial" w:cs="Arial"/>
                <w:bCs/>
                <w:sz w:val="22"/>
                <w:szCs w:val="22"/>
                <w:lang w:val="ca-ES" w:eastAsia="ca-ES"/>
              </w:rPr>
              <w:t>€</w:t>
            </w:r>
          </w:p>
        </w:tc>
      </w:tr>
      <w:tr w:rsidR="00937C63" w:rsidRPr="00937C63" w14:paraId="52D17876"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hideMark/>
          </w:tcPr>
          <w:p w14:paraId="2E3BBF9F"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4t d`educació Primària</w:t>
            </w:r>
          </w:p>
        </w:tc>
        <w:tc>
          <w:tcPr>
            <w:tcW w:w="3313" w:type="dxa"/>
            <w:tcBorders>
              <w:top w:val="nil"/>
              <w:left w:val="nil"/>
              <w:bottom w:val="single" w:sz="4" w:space="0" w:color="auto"/>
              <w:right w:val="single" w:sz="4" w:space="0" w:color="auto"/>
            </w:tcBorders>
            <w:noWrap/>
            <w:vAlign w:val="bottom"/>
            <w:hideMark/>
          </w:tcPr>
          <w:p w14:paraId="45330EF4"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  100</w:t>
            </w:r>
            <w:r w:rsidRPr="00937C63">
              <w:rPr>
                <w:rFonts w:ascii="Arial" w:eastAsia="Times New Roman" w:hAnsi="Arial" w:cs="Arial"/>
                <w:sz w:val="22"/>
                <w:szCs w:val="22"/>
                <w:lang w:val="ca-ES" w:eastAsia="ca-ES"/>
              </w:rPr>
              <w:t xml:space="preserve">,00 </w:t>
            </w:r>
            <w:r w:rsidRPr="00937C63">
              <w:rPr>
                <w:rFonts w:ascii="Arial" w:eastAsia="Times New Roman" w:hAnsi="Arial" w:cs="Arial"/>
                <w:bCs/>
                <w:sz w:val="22"/>
                <w:szCs w:val="22"/>
                <w:lang w:val="ca-ES" w:eastAsia="ca-ES"/>
              </w:rPr>
              <w:t>€</w:t>
            </w:r>
          </w:p>
        </w:tc>
      </w:tr>
      <w:tr w:rsidR="00937C63" w:rsidRPr="00937C63" w14:paraId="6920504E"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hideMark/>
          </w:tcPr>
          <w:p w14:paraId="49072E31"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5è d`educació Primària</w:t>
            </w:r>
          </w:p>
        </w:tc>
        <w:tc>
          <w:tcPr>
            <w:tcW w:w="3313" w:type="dxa"/>
            <w:tcBorders>
              <w:top w:val="nil"/>
              <w:left w:val="nil"/>
              <w:bottom w:val="single" w:sz="4" w:space="0" w:color="auto"/>
              <w:right w:val="single" w:sz="4" w:space="0" w:color="auto"/>
            </w:tcBorders>
            <w:noWrap/>
            <w:vAlign w:val="bottom"/>
            <w:hideMark/>
          </w:tcPr>
          <w:p w14:paraId="3383FA26"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  100</w:t>
            </w:r>
            <w:r w:rsidRPr="00937C63">
              <w:rPr>
                <w:rFonts w:ascii="Arial" w:eastAsia="Times New Roman" w:hAnsi="Arial" w:cs="Arial"/>
                <w:sz w:val="22"/>
                <w:szCs w:val="22"/>
                <w:lang w:val="ca-ES" w:eastAsia="ca-ES"/>
              </w:rPr>
              <w:t xml:space="preserve">,00 </w:t>
            </w:r>
            <w:r w:rsidRPr="00937C63">
              <w:rPr>
                <w:rFonts w:ascii="Arial" w:eastAsia="Times New Roman" w:hAnsi="Arial" w:cs="Arial"/>
                <w:bCs/>
                <w:sz w:val="22"/>
                <w:szCs w:val="22"/>
                <w:lang w:val="ca-ES" w:eastAsia="ca-ES"/>
              </w:rPr>
              <w:t>€</w:t>
            </w:r>
          </w:p>
        </w:tc>
      </w:tr>
      <w:tr w:rsidR="00937C63" w:rsidRPr="00937C63" w14:paraId="4CE733BB"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hideMark/>
          </w:tcPr>
          <w:p w14:paraId="17B5ABA3"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6è d`educació Primària</w:t>
            </w:r>
          </w:p>
        </w:tc>
        <w:tc>
          <w:tcPr>
            <w:tcW w:w="3313" w:type="dxa"/>
            <w:tcBorders>
              <w:top w:val="nil"/>
              <w:left w:val="nil"/>
              <w:bottom w:val="single" w:sz="4" w:space="0" w:color="auto"/>
              <w:right w:val="single" w:sz="4" w:space="0" w:color="auto"/>
            </w:tcBorders>
            <w:noWrap/>
            <w:vAlign w:val="bottom"/>
            <w:hideMark/>
          </w:tcPr>
          <w:p w14:paraId="2F8643E3"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  100</w:t>
            </w:r>
            <w:r w:rsidRPr="00937C63">
              <w:rPr>
                <w:rFonts w:ascii="Arial" w:eastAsia="Times New Roman" w:hAnsi="Arial" w:cs="Arial"/>
                <w:sz w:val="22"/>
                <w:szCs w:val="22"/>
                <w:lang w:val="ca-ES" w:eastAsia="ca-ES"/>
              </w:rPr>
              <w:t xml:space="preserve">,00 </w:t>
            </w:r>
            <w:r w:rsidRPr="00937C63">
              <w:rPr>
                <w:rFonts w:ascii="Arial" w:eastAsia="Times New Roman" w:hAnsi="Arial" w:cs="Arial"/>
                <w:bCs/>
                <w:sz w:val="22"/>
                <w:szCs w:val="22"/>
                <w:lang w:val="ca-ES" w:eastAsia="ca-ES"/>
              </w:rPr>
              <w:t>€</w:t>
            </w:r>
          </w:p>
        </w:tc>
      </w:tr>
      <w:tr w:rsidR="00937C63" w:rsidRPr="00937C63" w14:paraId="4A5DA1DD"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hideMark/>
          </w:tcPr>
          <w:p w14:paraId="5CB865B9"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1 ESO </w:t>
            </w:r>
          </w:p>
        </w:tc>
        <w:tc>
          <w:tcPr>
            <w:tcW w:w="3313" w:type="dxa"/>
            <w:tcBorders>
              <w:top w:val="nil"/>
              <w:left w:val="nil"/>
              <w:bottom w:val="single" w:sz="4" w:space="0" w:color="auto"/>
              <w:right w:val="single" w:sz="4" w:space="0" w:color="auto"/>
            </w:tcBorders>
            <w:noWrap/>
            <w:vAlign w:val="bottom"/>
            <w:hideMark/>
          </w:tcPr>
          <w:p w14:paraId="29234D6A"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  125,00 €</w:t>
            </w:r>
          </w:p>
        </w:tc>
      </w:tr>
      <w:tr w:rsidR="00937C63" w:rsidRPr="00937C63" w14:paraId="4A88D99E"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tcPr>
          <w:p w14:paraId="05178AA2"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2 ESO</w:t>
            </w:r>
          </w:p>
        </w:tc>
        <w:tc>
          <w:tcPr>
            <w:tcW w:w="3313" w:type="dxa"/>
            <w:tcBorders>
              <w:top w:val="nil"/>
              <w:left w:val="nil"/>
              <w:bottom w:val="single" w:sz="4" w:space="0" w:color="auto"/>
              <w:right w:val="single" w:sz="4" w:space="0" w:color="auto"/>
            </w:tcBorders>
            <w:noWrap/>
            <w:vAlign w:val="bottom"/>
          </w:tcPr>
          <w:p w14:paraId="732E192D"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  125,00€</w:t>
            </w:r>
          </w:p>
        </w:tc>
      </w:tr>
      <w:tr w:rsidR="00937C63" w:rsidRPr="00937C63" w14:paraId="347BE5EE"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tcPr>
          <w:p w14:paraId="7F116F6A"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3 ESO</w:t>
            </w:r>
          </w:p>
        </w:tc>
        <w:tc>
          <w:tcPr>
            <w:tcW w:w="3313" w:type="dxa"/>
            <w:tcBorders>
              <w:top w:val="nil"/>
              <w:left w:val="nil"/>
              <w:bottom w:val="single" w:sz="4" w:space="0" w:color="auto"/>
              <w:right w:val="single" w:sz="4" w:space="0" w:color="auto"/>
            </w:tcBorders>
            <w:noWrap/>
            <w:vAlign w:val="bottom"/>
          </w:tcPr>
          <w:p w14:paraId="5AEC40B9"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  125,00€</w:t>
            </w:r>
          </w:p>
        </w:tc>
      </w:tr>
      <w:tr w:rsidR="00937C63" w:rsidRPr="00937C63" w14:paraId="5B7CADEE"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tcPr>
          <w:p w14:paraId="1030A472"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4 ESO</w:t>
            </w:r>
          </w:p>
        </w:tc>
        <w:tc>
          <w:tcPr>
            <w:tcW w:w="3313" w:type="dxa"/>
            <w:tcBorders>
              <w:top w:val="nil"/>
              <w:left w:val="nil"/>
              <w:bottom w:val="single" w:sz="4" w:space="0" w:color="auto"/>
              <w:right w:val="single" w:sz="4" w:space="0" w:color="auto"/>
            </w:tcBorders>
            <w:noWrap/>
            <w:vAlign w:val="bottom"/>
          </w:tcPr>
          <w:p w14:paraId="352159BE"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  125,00€</w:t>
            </w:r>
          </w:p>
        </w:tc>
      </w:tr>
      <w:tr w:rsidR="00937C63" w:rsidRPr="00937C63" w14:paraId="450D8B57"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hideMark/>
          </w:tcPr>
          <w:p w14:paraId="5929707B"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Batxillerat o Cicles Formatius (fins a 25 anys)</w:t>
            </w:r>
          </w:p>
        </w:tc>
        <w:tc>
          <w:tcPr>
            <w:tcW w:w="3313" w:type="dxa"/>
            <w:tcBorders>
              <w:top w:val="nil"/>
              <w:left w:val="nil"/>
              <w:bottom w:val="single" w:sz="4" w:space="0" w:color="auto"/>
              <w:right w:val="single" w:sz="4" w:space="0" w:color="auto"/>
            </w:tcBorders>
            <w:noWrap/>
            <w:vAlign w:val="bottom"/>
            <w:hideMark/>
          </w:tcPr>
          <w:p w14:paraId="25CD038A"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  170,00 €</w:t>
            </w:r>
          </w:p>
        </w:tc>
      </w:tr>
      <w:tr w:rsidR="00937C63" w:rsidRPr="00937C63" w14:paraId="26C4C957" w14:textId="77777777" w:rsidTr="00532C42">
        <w:trPr>
          <w:trHeight w:val="300"/>
        </w:trPr>
        <w:tc>
          <w:tcPr>
            <w:tcW w:w="5687" w:type="dxa"/>
            <w:tcBorders>
              <w:top w:val="nil"/>
              <w:left w:val="single" w:sz="4" w:space="0" w:color="auto"/>
              <w:bottom w:val="single" w:sz="4" w:space="0" w:color="auto"/>
              <w:right w:val="single" w:sz="4" w:space="0" w:color="auto"/>
            </w:tcBorders>
            <w:noWrap/>
            <w:vAlign w:val="bottom"/>
            <w:hideMark/>
          </w:tcPr>
          <w:p w14:paraId="33A76A03"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 xml:space="preserve">Estudis Universitaris i Màsters (fins a 25 anys) </w:t>
            </w:r>
          </w:p>
        </w:tc>
        <w:tc>
          <w:tcPr>
            <w:tcW w:w="3313" w:type="dxa"/>
            <w:tcBorders>
              <w:top w:val="nil"/>
              <w:left w:val="nil"/>
              <w:bottom w:val="single" w:sz="4" w:space="0" w:color="auto"/>
              <w:right w:val="single" w:sz="4" w:space="0" w:color="auto"/>
            </w:tcBorders>
            <w:noWrap/>
            <w:vAlign w:val="bottom"/>
            <w:hideMark/>
          </w:tcPr>
          <w:p w14:paraId="389AD406"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color w:val="FF0000"/>
                <w:sz w:val="22"/>
                <w:szCs w:val="22"/>
                <w:lang w:val="ca-ES" w:eastAsia="ca-ES"/>
              </w:rPr>
              <w:t xml:space="preserve">  </w:t>
            </w:r>
            <w:r w:rsidRPr="00937C63">
              <w:rPr>
                <w:rFonts w:ascii="Arial" w:eastAsia="Times New Roman" w:hAnsi="Arial" w:cs="Arial"/>
                <w:bCs/>
                <w:sz w:val="22"/>
                <w:szCs w:val="22"/>
                <w:lang w:val="ca-ES" w:eastAsia="ca-ES"/>
              </w:rPr>
              <w:t>330,00 €</w:t>
            </w:r>
          </w:p>
        </w:tc>
      </w:tr>
    </w:tbl>
    <w:p w14:paraId="666CDC4E"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p>
    <w:p w14:paraId="794C8409"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No podran atorgar-se ajuts per import superior a l’esmentat.</w:t>
      </w:r>
    </w:p>
    <w:p w14:paraId="07723619" w14:textId="77777777" w:rsidR="00937C63" w:rsidRPr="00937C63" w:rsidRDefault="00937C63" w:rsidP="00937C63">
      <w:pPr>
        <w:jc w:val="both"/>
        <w:rPr>
          <w:rFonts w:ascii="Arial" w:eastAsia="Calibri" w:hAnsi="Arial" w:cs="Arial"/>
          <w:b/>
          <w:bCs/>
          <w:color w:val="000000"/>
          <w:sz w:val="22"/>
          <w:szCs w:val="22"/>
          <w:lang w:val="ca-ES"/>
        </w:rPr>
      </w:pPr>
    </w:p>
    <w:p w14:paraId="4392150E" w14:textId="77777777" w:rsidR="00937C63" w:rsidRPr="00937C63" w:rsidRDefault="00937C63" w:rsidP="00937C63">
      <w:pPr>
        <w:keepNext/>
        <w:widowControl w:val="0"/>
        <w:autoSpaceDE/>
        <w:autoSpaceDN/>
        <w:adjustRightInd/>
        <w:jc w:val="both"/>
        <w:outlineLvl w:val="1"/>
        <w:rPr>
          <w:rFonts w:ascii="Arial" w:eastAsia="Times New Roman" w:hAnsi="Arial" w:cs="Arial"/>
          <w:b/>
          <w:snapToGrid w:val="0"/>
          <w:sz w:val="22"/>
          <w:szCs w:val="22"/>
          <w:lang w:val="ca-ES" w:eastAsia="es-ES"/>
        </w:rPr>
      </w:pPr>
      <w:r w:rsidRPr="00937C63">
        <w:rPr>
          <w:rFonts w:ascii="Arial" w:eastAsia="Times New Roman" w:hAnsi="Arial" w:cs="Arial"/>
          <w:b/>
          <w:snapToGrid w:val="0"/>
          <w:sz w:val="22"/>
          <w:szCs w:val="22"/>
          <w:lang w:val="ca-ES" w:eastAsia="es-ES"/>
        </w:rPr>
        <w:t>3.- Objecte i finalitat dels ajuts</w:t>
      </w:r>
    </w:p>
    <w:p w14:paraId="563E87DC"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p>
    <w:p w14:paraId="37EEF197"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bCs/>
          <w:sz w:val="22"/>
          <w:szCs w:val="22"/>
          <w:lang w:val="ca-ES" w:eastAsia="ca-ES"/>
        </w:rPr>
        <w:t xml:space="preserve">1.- </w:t>
      </w:r>
      <w:r w:rsidRPr="00937C63">
        <w:rPr>
          <w:rFonts w:ascii="Arial" w:eastAsia="Times New Roman" w:hAnsi="Arial" w:cs="Arial"/>
          <w:sz w:val="22"/>
          <w:szCs w:val="22"/>
          <w:lang w:val="ca-ES" w:eastAsia="ca-ES"/>
        </w:rPr>
        <w:t xml:space="preserve">L'objecte de la convocatòria és establir el procediment de concessió d’ajuts en règim de concurrència púbica no competitiva. </w:t>
      </w:r>
    </w:p>
    <w:p w14:paraId="64B7128F" w14:textId="77777777" w:rsidR="00937C63" w:rsidRPr="00937C63" w:rsidRDefault="00937C63" w:rsidP="00937C63">
      <w:pPr>
        <w:autoSpaceDE/>
        <w:autoSpaceDN/>
        <w:adjustRightInd/>
        <w:jc w:val="both"/>
        <w:rPr>
          <w:rFonts w:ascii="Arial" w:eastAsia="Times New Roman" w:hAnsi="Arial" w:cs="Arial"/>
          <w:sz w:val="20"/>
          <w:szCs w:val="20"/>
          <w:lang w:val="ca-ES" w:eastAsia="ca-ES"/>
        </w:rPr>
      </w:pPr>
    </w:p>
    <w:p w14:paraId="5E4FD695"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2.- La finalitat d’aquests ajuts és col·laborar en el finançament de les despeses derivades de l’escolarització dels alumnes matriculats a centres d`educació infantil, primària, secundària, batxillerat, cicles formatius, centres universitaris i màsters, curs 2026-27.</w:t>
      </w:r>
    </w:p>
    <w:p w14:paraId="37E7FBC7"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 xml:space="preserve"> </w:t>
      </w:r>
    </w:p>
    <w:p w14:paraId="59B2DF7A" w14:textId="77777777" w:rsidR="00937C63" w:rsidRPr="00937C63" w:rsidRDefault="00937C63" w:rsidP="00937C63">
      <w:pPr>
        <w:autoSpaceDE/>
        <w:autoSpaceDN/>
        <w:adjustRightInd/>
        <w:jc w:val="both"/>
        <w:rPr>
          <w:rFonts w:ascii="Arial" w:eastAsia="Times New Roman" w:hAnsi="Arial" w:cs="Arial"/>
          <w:b/>
          <w:sz w:val="22"/>
          <w:szCs w:val="22"/>
          <w:lang w:val="ca-ES" w:eastAsia="ca-ES"/>
        </w:rPr>
      </w:pPr>
      <w:r w:rsidRPr="00937C63">
        <w:rPr>
          <w:rFonts w:ascii="Arial" w:eastAsia="Times New Roman" w:hAnsi="Arial" w:cs="Arial"/>
          <w:b/>
          <w:sz w:val="22"/>
          <w:szCs w:val="22"/>
          <w:lang w:val="ca-ES" w:eastAsia="ca-ES"/>
        </w:rPr>
        <w:t>4.- Procediment de concessió</w:t>
      </w:r>
    </w:p>
    <w:p w14:paraId="3E343186"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p>
    <w:p w14:paraId="735CB23A" w14:textId="77777777" w:rsidR="00937C63" w:rsidRPr="00937C63" w:rsidRDefault="00937C63" w:rsidP="00937C63">
      <w:p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El procediment de concessió de les subvencions objecte d’aquesta convocatòria serà el de concurrència pública no competitiva.</w:t>
      </w:r>
    </w:p>
    <w:p w14:paraId="462E3F06" w14:textId="77777777" w:rsidR="00937C63" w:rsidRPr="00937C63" w:rsidRDefault="00937C63" w:rsidP="00937C63">
      <w:pPr>
        <w:autoSpaceDE/>
        <w:autoSpaceDN/>
        <w:adjustRightInd/>
        <w:jc w:val="both"/>
        <w:rPr>
          <w:rFonts w:ascii="Arial" w:eastAsia="Times New Roman" w:hAnsi="Arial" w:cs="Arial"/>
          <w:b/>
          <w:sz w:val="22"/>
          <w:szCs w:val="22"/>
          <w:lang w:val="ca-ES" w:eastAsia="es-ES"/>
        </w:rPr>
      </w:pPr>
    </w:p>
    <w:p w14:paraId="7734AF01" w14:textId="77777777" w:rsidR="00937C63" w:rsidRPr="00937C63" w:rsidRDefault="00937C63" w:rsidP="00937C63">
      <w:pPr>
        <w:autoSpaceDE/>
        <w:autoSpaceDN/>
        <w:adjustRightInd/>
        <w:jc w:val="both"/>
        <w:rPr>
          <w:rFonts w:ascii="Arial" w:eastAsia="Times New Roman" w:hAnsi="Arial" w:cs="Arial"/>
          <w:b/>
          <w:sz w:val="22"/>
          <w:szCs w:val="22"/>
          <w:lang w:val="ca-ES" w:eastAsia="ca-ES"/>
        </w:rPr>
      </w:pPr>
      <w:r w:rsidRPr="00937C63">
        <w:rPr>
          <w:rFonts w:ascii="Arial" w:eastAsia="Times New Roman" w:hAnsi="Arial" w:cs="Arial"/>
          <w:b/>
          <w:sz w:val="22"/>
          <w:szCs w:val="22"/>
          <w:lang w:val="ca-ES" w:eastAsia="ca-ES"/>
        </w:rPr>
        <w:t>5.- Requisits per la sol·licitud i forma d’acreditar-los</w:t>
      </w:r>
    </w:p>
    <w:p w14:paraId="3B2AB3CC" w14:textId="77777777" w:rsidR="00937C63" w:rsidRPr="00937C63" w:rsidRDefault="00937C63" w:rsidP="00937C63">
      <w:pPr>
        <w:autoSpaceDE/>
        <w:autoSpaceDN/>
        <w:adjustRightInd/>
        <w:jc w:val="both"/>
        <w:rPr>
          <w:rFonts w:ascii="Arial" w:eastAsia="Times New Roman" w:hAnsi="Arial" w:cs="Arial"/>
          <w:bCs/>
          <w:sz w:val="22"/>
          <w:szCs w:val="22"/>
          <w:u w:val="single"/>
          <w:lang w:val="ca-ES" w:eastAsia="ca-ES"/>
        </w:rPr>
      </w:pPr>
    </w:p>
    <w:p w14:paraId="70406B74" w14:textId="77777777" w:rsidR="00937C63" w:rsidRPr="00937C63" w:rsidRDefault="00937C63" w:rsidP="00937C63">
      <w:pPr>
        <w:widowControl w:val="0"/>
        <w:jc w:val="both"/>
        <w:rPr>
          <w:rFonts w:ascii="Arial" w:eastAsia="Times New Roman" w:hAnsi="Arial" w:cs="Arial"/>
          <w:sz w:val="22"/>
          <w:szCs w:val="22"/>
          <w:lang w:val="ca-ES" w:eastAsia="es-ES"/>
        </w:rPr>
      </w:pPr>
      <w:r w:rsidRPr="00937C63">
        <w:rPr>
          <w:rFonts w:ascii="Arial" w:eastAsia="Times New Roman" w:hAnsi="Arial" w:cs="Arial"/>
          <w:sz w:val="22"/>
          <w:szCs w:val="22"/>
          <w:lang w:val="ca-ES" w:eastAsia="es-ES"/>
        </w:rPr>
        <w:t>1.- Podran ser beneficiaris/àries d’aquestes subvencions les persones físiques que hagin de sufragar la despesa que fonamenta el seu atorgament, sempre que no estiguin afectades per cap de les prohibicions contingudes a l’art. 13 de la Llei 38/2003, de 17 de novembre, General de Subvencions (en endavant LGS), i reuneixin les següents condicions:</w:t>
      </w:r>
    </w:p>
    <w:p w14:paraId="726732E1" w14:textId="77777777" w:rsidR="00937C63" w:rsidRPr="00937C63" w:rsidRDefault="00937C63" w:rsidP="00937C63">
      <w:pPr>
        <w:widowControl w:val="0"/>
        <w:jc w:val="both"/>
        <w:rPr>
          <w:rFonts w:ascii="Arial" w:eastAsia="Times New Roman" w:hAnsi="Arial" w:cs="Arial"/>
          <w:sz w:val="22"/>
          <w:szCs w:val="22"/>
          <w:lang w:val="ca-ES" w:eastAsia="es-ES"/>
        </w:rPr>
      </w:pPr>
    </w:p>
    <w:p w14:paraId="7C17D7BF" w14:textId="77777777" w:rsidR="00937C63" w:rsidRPr="00937C63" w:rsidRDefault="00937C63" w:rsidP="00937C63">
      <w:pPr>
        <w:numPr>
          <w:ilvl w:val="0"/>
          <w:numId w:val="3"/>
        </w:numPr>
        <w:jc w:val="both"/>
        <w:rPr>
          <w:rFonts w:ascii="Arial" w:eastAsia="Times New Roman" w:hAnsi="Arial" w:cs="Arial"/>
          <w:sz w:val="22"/>
          <w:szCs w:val="22"/>
          <w:lang w:val="ca-ES"/>
        </w:rPr>
      </w:pPr>
      <w:r w:rsidRPr="00937C63">
        <w:rPr>
          <w:rFonts w:ascii="Arial" w:eastAsia="Times New Roman" w:hAnsi="Arial" w:cs="Arial"/>
          <w:sz w:val="22"/>
          <w:szCs w:val="22"/>
          <w:lang w:val="ca-ES"/>
        </w:rPr>
        <w:t>Alumnes menors d’edat que estiguin empadronats als Hostalets de Pierola junt amb el seu pare/mare o tutor legal</w:t>
      </w:r>
    </w:p>
    <w:p w14:paraId="39BCBDE3" w14:textId="77777777" w:rsidR="00937C63" w:rsidRPr="00937C63" w:rsidRDefault="00937C63" w:rsidP="00937C63">
      <w:pPr>
        <w:numPr>
          <w:ilvl w:val="0"/>
          <w:numId w:val="3"/>
        </w:numPr>
        <w:jc w:val="both"/>
        <w:rPr>
          <w:rFonts w:ascii="Arial" w:eastAsia="Times New Roman" w:hAnsi="Arial" w:cs="Arial"/>
          <w:sz w:val="22"/>
          <w:szCs w:val="22"/>
          <w:lang w:val="ca-ES"/>
        </w:rPr>
      </w:pPr>
      <w:r w:rsidRPr="00937C63">
        <w:rPr>
          <w:rFonts w:ascii="Arial" w:eastAsia="Times New Roman" w:hAnsi="Arial" w:cs="Arial"/>
          <w:sz w:val="22"/>
          <w:szCs w:val="22"/>
          <w:lang w:val="ca-ES"/>
        </w:rPr>
        <w:t>Alumnes majors d’edat fins a 25 anys que estiguin empadronats als Hostalets de Pierola.</w:t>
      </w:r>
    </w:p>
    <w:p w14:paraId="18CD7EEA" w14:textId="77777777" w:rsidR="00937C63" w:rsidRPr="00937C63" w:rsidRDefault="00937C63" w:rsidP="00937C63">
      <w:pPr>
        <w:numPr>
          <w:ilvl w:val="0"/>
          <w:numId w:val="3"/>
        </w:numPr>
        <w:jc w:val="both"/>
        <w:rPr>
          <w:rFonts w:ascii="Arial" w:eastAsia="Times New Roman" w:hAnsi="Arial" w:cs="Arial"/>
          <w:sz w:val="22"/>
          <w:szCs w:val="22"/>
          <w:lang w:val="ca-ES"/>
        </w:rPr>
      </w:pPr>
      <w:r w:rsidRPr="00937C63">
        <w:rPr>
          <w:rFonts w:ascii="Arial" w:eastAsia="Times New Roman" w:hAnsi="Arial" w:cs="Arial"/>
          <w:sz w:val="22"/>
          <w:szCs w:val="22"/>
          <w:lang w:val="ca-ES"/>
        </w:rPr>
        <w:lastRenderedPageBreak/>
        <w:t>Estar cursant estudis d’Educació Infantil, Primària, Secundària, Batxillerat, cicles formatius, estudis universitaris o màsters en centres públics o privats amb títol homologat, durant el curs 2026-27.</w:t>
      </w:r>
    </w:p>
    <w:p w14:paraId="1E8A9B7F" w14:textId="77777777" w:rsidR="00937C63" w:rsidRPr="00937C63" w:rsidRDefault="00937C63" w:rsidP="00937C63">
      <w:pPr>
        <w:jc w:val="both"/>
        <w:rPr>
          <w:rFonts w:ascii="Arial" w:eastAsia="Times New Roman" w:hAnsi="Arial" w:cs="Arial"/>
          <w:sz w:val="22"/>
          <w:szCs w:val="22"/>
          <w:lang w:val="ca-ES"/>
        </w:rPr>
      </w:pPr>
    </w:p>
    <w:p w14:paraId="467C0B5D"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No es podran beneficiar de l’ajut els demandants o nucli familiar convivent que tinguin deutes pendents de pagament amb l’Ajuntament dels Hostalets de Pierola.</w:t>
      </w:r>
    </w:p>
    <w:p w14:paraId="1FCCB96B" w14:textId="77777777" w:rsidR="00937C63" w:rsidRPr="00937C63" w:rsidRDefault="00937C63" w:rsidP="00937C63">
      <w:pPr>
        <w:widowControl w:val="0"/>
        <w:autoSpaceDE/>
        <w:autoSpaceDN/>
        <w:adjustRightInd/>
        <w:spacing w:line="237" w:lineRule="auto"/>
        <w:ind w:right="124"/>
        <w:jc w:val="both"/>
        <w:rPr>
          <w:rFonts w:ascii="Arial MT" w:eastAsia="Arial MT" w:hAnsi="Arial MT" w:cs="Arial MT"/>
          <w:sz w:val="22"/>
          <w:szCs w:val="22"/>
          <w:lang w:val="ca-ES" w:eastAsia="ca-ES"/>
        </w:rPr>
      </w:pPr>
    </w:p>
    <w:p w14:paraId="0BF1EE0E" w14:textId="77777777" w:rsidR="00937C63" w:rsidRPr="00937C63" w:rsidRDefault="00937C63" w:rsidP="00937C63">
      <w:pPr>
        <w:widowControl w:val="0"/>
        <w:autoSpaceDE/>
        <w:autoSpaceDN/>
        <w:adjustRightInd/>
        <w:spacing w:line="237" w:lineRule="auto"/>
        <w:ind w:right="124"/>
        <w:jc w:val="both"/>
        <w:rPr>
          <w:rFonts w:ascii="Arial MT" w:eastAsia="Arial MT" w:hAnsi="Arial MT" w:cs="Arial MT"/>
          <w:sz w:val="22"/>
          <w:szCs w:val="22"/>
          <w:lang w:val="ca-ES" w:eastAsia="ca-ES"/>
        </w:rPr>
      </w:pPr>
      <w:r w:rsidRPr="00937C63">
        <w:rPr>
          <w:rFonts w:ascii="Arial MT" w:eastAsia="Arial MT" w:hAnsi="Arial MT" w:cs="Arial MT"/>
          <w:sz w:val="22"/>
          <w:szCs w:val="22"/>
          <w:lang w:val="ca-ES" w:eastAsia="ca-ES"/>
        </w:rPr>
        <w:t>2.- La concurrència d’aquests requisits s’acreditarà en el moment de presentar la</w:t>
      </w:r>
      <w:r w:rsidRPr="00937C63">
        <w:rPr>
          <w:rFonts w:ascii="Arial MT" w:eastAsia="Arial MT" w:hAnsi="Arial MT" w:cs="Arial MT"/>
          <w:spacing w:val="1"/>
          <w:sz w:val="22"/>
          <w:szCs w:val="22"/>
          <w:lang w:val="ca-ES" w:eastAsia="ca-ES"/>
        </w:rPr>
        <w:t xml:space="preserve"> </w:t>
      </w:r>
      <w:r w:rsidRPr="00937C63">
        <w:rPr>
          <w:rFonts w:ascii="Arial MT" w:eastAsia="Arial MT" w:hAnsi="Arial MT" w:cs="Arial MT"/>
          <w:sz w:val="22"/>
          <w:szCs w:val="22"/>
          <w:lang w:val="ca-ES" w:eastAsia="ca-ES"/>
        </w:rPr>
        <w:t>sol·licitud,</w:t>
      </w:r>
      <w:r w:rsidRPr="00937C63">
        <w:rPr>
          <w:rFonts w:ascii="Arial MT" w:eastAsia="Arial MT" w:hAnsi="Arial MT" w:cs="Arial MT"/>
          <w:spacing w:val="-6"/>
          <w:sz w:val="22"/>
          <w:szCs w:val="22"/>
          <w:lang w:val="ca-ES" w:eastAsia="ca-ES"/>
        </w:rPr>
        <w:t xml:space="preserve"> </w:t>
      </w:r>
      <w:r w:rsidRPr="00937C63">
        <w:rPr>
          <w:rFonts w:ascii="Arial MT" w:eastAsia="Arial MT" w:hAnsi="Arial MT" w:cs="Arial MT"/>
          <w:sz w:val="22"/>
          <w:szCs w:val="22"/>
          <w:lang w:val="ca-ES" w:eastAsia="ca-ES"/>
        </w:rPr>
        <w:t>mitjançant</w:t>
      </w:r>
      <w:r w:rsidRPr="00937C63">
        <w:rPr>
          <w:rFonts w:ascii="Arial MT" w:eastAsia="Arial MT" w:hAnsi="Arial MT" w:cs="Arial MT"/>
          <w:spacing w:val="-1"/>
          <w:sz w:val="22"/>
          <w:szCs w:val="22"/>
          <w:lang w:val="ca-ES" w:eastAsia="ca-ES"/>
        </w:rPr>
        <w:t xml:space="preserve"> </w:t>
      </w:r>
      <w:r w:rsidRPr="00937C63">
        <w:rPr>
          <w:rFonts w:ascii="Arial MT" w:eastAsia="Arial MT" w:hAnsi="Arial MT" w:cs="Arial MT"/>
          <w:sz w:val="22"/>
          <w:szCs w:val="22"/>
          <w:lang w:val="ca-ES" w:eastAsia="ca-ES"/>
        </w:rPr>
        <w:t>la</w:t>
      </w:r>
      <w:r w:rsidRPr="00937C63">
        <w:rPr>
          <w:rFonts w:ascii="Arial MT" w:eastAsia="Arial MT" w:hAnsi="Arial MT" w:cs="Arial MT"/>
          <w:spacing w:val="-5"/>
          <w:sz w:val="22"/>
          <w:szCs w:val="22"/>
          <w:lang w:val="ca-ES" w:eastAsia="ca-ES"/>
        </w:rPr>
        <w:t xml:space="preserve"> </w:t>
      </w:r>
      <w:r w:rsidRPr="00937C63">
        <w:rPr>
          <w:rFonts w:ascii="Arial MT" w:eastAsia="Arial MT" w:hAnsi="Arial MT" w:cs="Arial MT"/>
          <w:sz w:val="22"/>
          <w:szCs w:val="22"/>
          <w:lang w:val="ca-ES" w:eastAsia="ca-ES"/>
        </w:rPr>
        <w:t>presentació</w:t>
      </w:r>
      <w:r w:rsidRPr="00937C63">
        <w:rPr>
          <w:rFonts w:ascii="Arial MT" w:eastAsia="Arial MT" w:hAnsi="Arial MT" w:cs="Arial MT"/>
          <w:spacing w:val="-1"/>
          <w:sz w:val="22"/>
          <w:szCs w:val="22"/>
          <w:lang w:val="ca-ES" w:eastAsia="ca-ES"/>
        </w:rPr>
        <w:t xml:space="preserve"> </w:t>
      </w:r>
      <w:r w:rsidRPr="00937C63">
        <w:rPr>
          <w:rFonts w:ascii="Arial MT" w:eastAsia="Arial MT" w:hAnsi="Arial MT" w:cs="Arial MT"/>
          <w:sz w:val="22"/>
          <w:szCs w:val="22"/>
          <w:lang w:val="ca-ES" w:eastAsia="ca-ES"/>
        </w:rPr>
        <w:t>dels</w:t>
      </w:r>
      <w:r w:rsidRPr="00937C63">
        <w:rPr>
          <w:rFonts w:ascii="Arial MT" w:eastAsia="Arial MT" w:hAnsi="Arial MT" w:cs="Arial MT"/>
          <w:spacing w:val="-7"/>
          <w:sz w:val="22"/>
          <w:szCs w:val="22"/>
          <w:lang w:val="ca-ES" w:eastAsia="ca-ES"/>
        </w:rPr>
        <w:t xml:space="preserve"> </w:t>
      </w:r>
      <w:r w:rsidRPr="00937C63">
        <w:rPr>
          <w:rFonts w:ascii="Arial MT" w:eastAsia="Arial MT" w:hAnsi="Arial MT" w:cs="Arial MT"/>
          <w:sz w:val="22"/>
          <w:szCs w:val="22"/>
          <w:lang w:val="ca-ES" w:eastAsia="ca-ES"/>
        </w:rPr>
        <w:t>documents</w:t>
      </w:r>
      <w:r w:rsidRPr="00937C63">
        <w:rPr>
          <w:rFonts w:ascii="Arial MT" w:eastAsia="Arial MT" w:hAnsi="Arial MT" w:cs="Arial MT"/>
          <w:spacing w:val="-2"/>
          <w:sz w:val="22"/>
          <w:szCs w:val="22"/>
          <w:lang w:val="ca-ES" w:eastAsia="ca-ES"/>
        </w:rPr>
        <w:t xml:space="preserve"> </w:t>
      </w:r>
      <w:r w:rsidRPr="00937C63">
        <w:rPr>
          <w:rFonts w:ascii="Arial MT" w:eastAsia="Arial MT" w:hAnsi="Arial MT" w:cs="Arial MT"/>
          <w:sz w:val="22"/>
          <w:szCs w:val="22"/>
          <w:lang w:val="ca-ES" w:eastAsia="ca-ES"/>
        </w:rPr>
        <w:t>que</w:t>
      </w:r>
      <w:r w:rsidRPr="00937C63">
        <w:rPr>
          <w:rFonts w:ascii="Arial MT" w:eastAsia="Arial MT" w:hAnsi="Arial MT" w:cs="Arial MT"/>
          <w:spacing w:val="-5"/>
          <w:sz w:val="22"/>
          <w:szCs w:val="22"/>
          <w:lang w:val="ca-ES" w:eastAsia="ca-ES"/>
        </w:rPr>
        <w:t xml:space="preserve"> </w:t>
      </w:r>
      <w:r w:rsidRPr="00937C63">
        <w:rPr>
          <w:rFonts w:ascii="Arial MT" w:eastAsia="Arial MT" w:hAnsi="Arial MT" w:cs="Arial MT"/>
          <w:sz w:val="22"/>
          <w:szCs w:val="22"/>
          <w:lang w:val="ca-ES" w:eastAsia="ca-ES"/>
        </w:rPr>
        <w:t>s’indiquen</w:t>
      </w:r>
      <w:r w:rsidRPr="00937C63">
        <w:rPr>
          <w:rFonts w:ascii="Arial MT" w:eastAsia="Arial MT" w:hAnsi="Arial MT" w:cs="Arial MT"/>
          <w:spacing w:val="-5"/>
          <w:sz w:val="22"/>
          <w:szCs w:val="22"/>
          <w:lang w:val="ca-ES" w:eastAsia="ca-ES"/>
        </w:rPr>
        <w:t xml:space="preserve"> </w:t>
      </w:r>
      <w:r w:rsidRPr="00937C63">
        <w:rPr>
          <w:rFonts w:ascii="Arial MT" w:eastAsia="Arial MT" w:hAnsi="Arial MT" w:cs="Arial MT"/>
          <w:sz w:val="22"/>
          <w:szCs w:val="22"/>
          <w:lang w:val="ca-ES" w:eastAsia="ca-ES"/>
        </w:rPr>
        <w:t>a</w:t>
      </w:r>
      <w:r w:rsidRPr="00937C63">
        <w:rPr>
          <w:rFonts w:ascii="Arial MT" w:eastAsia="Arial MT" w:hAnsi="Arial MT" w:cs="Arial MT"/>
          <w:spacing w:val="-1"/>
          <w:sz w:val="22"/>
          <w:szCs w:val="22"/>
          <w:lang w:val="ca-ES" w:eastAsia="ca-ES"/>
        </w:rPr>
        <w:t xml:space="preserve"> </w:t>
      </w:r>
      <w:r w:rsidRPr="00937C63">
        <w:rPr>
          <w:rFonts w:ascii="Arial MT" w:eastAsia="Arial MT" w:hAnsi="Arial MT" w:cs="Arial MT"/>
          <w:sz w:val="22"/>
          <w:szCs w:val="22"/>
          <w:lang w:val="ca-ES" w:eastAsia="ca-ES"/>
        </w:rPr>
        <w:t>l’article</w:t>
      </w:r>
      <w:r w:rsidRPr="00937C63">
        <w:rPr>
          <w:rFonts w:ascii="Arial MT" w:eastAsia="Arial MT" w:hAnsi="Arial MT" w:cs="Arial MT"/>
          <w:spacing w:val="-1"/>
          <w:sz w:val="22"/>
          <w:szCs w:val="22"/>
          <w:lang w:val="ca-ES" w:eastAsia="ca-ES"/>
        </w:rPr>
        <w:t xml:space="preserve"> </w:t>
      </w:r>
      <w:r w:rsidRPr="00937C63">
        <w:rPr>
          <w:rFonts w:ascii="Arial MT" w:eastAsia="Arial MT" w:hAnsi="Arial MT" w:cs="Arial MT"/>
          <w:sz w:val="22"/>
          <w:szCs w:val="22"/>
          <w:lang w:val="ca-ES" w:eastAsia="ca-ES"/>
        </w:rPr>
        <w:t>següent.</w:t>
      </w:r>
    </w:p>
    <w:p w14:paraId="5B463AB1"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30468D91" w14:textId="77777777" w:rsidR="00937C63" w:rsidRPr="00937C63" w:rsidRDefault="00937C63" w:rsidP="00937C63">
      <w:pPr>
        <w:autoSpaceDE/>
        <w:autoSpaceDN/>
        <w:adjustRightInd/>
        <w:jc w:val="both"/>
        <w:rPr>
          <w:rFonts w:ascii="Arial" w:eastAsia="Times New Roman" w:hAnsi="Arial" w:cs="Arial"/>
          <w:b/>
          <w:sz w:val="22"/>
          <w:szCs w:val="22"/>
          <w:lang w:val="ca-ES" w:eastAsia="es-ES"/>
        </w:rPr>
      </w:pPr>
      <w:r w:rsidRPr="00937C63">
        <w:rPr>
          <w:rFonts w:ascii="Arial" w:eastAsia="Times New Roman" w:hAnsi="Arial" w:cs="Arial"/>
          <w:b/>
          <w:sz w:val="22"/>
          <w:szCs w:val="22"/>
          <w:lang w:val="ca-ES" w:eastAsia="es-ES"/>
        </w:rPr>
        <w:t xml:space="preserve">6.- Documents que han d’acompanyar a la sol·licitud </w:t>
      </w:r>
    </w:p>
    <w:p w14:paraId="1DB1B16B"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44F0231F"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 Imprès de sol·licitud de l’ajut, facilitat per l’Ajuntament o a la web municipal hostalets.cat/ajuts26.</w:t>
      </w:r>
    </w:p>
    <w:p w14:paraId="4B804084"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 DNI original de la persona sol·licitant, només en el cas que s’hagi realitzat una renovació o modificació, o en el cas que sigui la primera vegada que es sol·liciti aquest ajut.</w:t>
      </w:r>
    </w:p>
    <w:p w14:paraId="1237E325"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 DNI original del menor, i en cas de no tenir-lo, còpia del llibre de família (només el full on consti el menor), només en el cas que s’hagi realitzat una renovació o modificació o en el cas que sigui la primera vegada que es sol·liciti aquest ajut.</w:t>
      </w:r>
    </w:p>
    <w:p w14:paraId="0511B818" w14:textId="77777777" w:rsidR="00937C63" w:rsidRPr="00937C63" w:rsidRDefault="00937C63" w:rsidP="00937C63">
      <w:pPr>
        <w:jc w:val="both"/>
        <w:rPr>
          <w:rFonts w:ascii="Arial" w:eastAsia="Times New Roman" w:hAnsi="Arial" w:cs="Arial"/>
          <w:color w:val="EE0000"/>
          <w:sz w:val="22"/>
          <w:szCs w:val="22"/>
          <w:lang w:val="ca-ES"/>
        </w:rPr>
      </w:pPr>
      <w:r w:rsidRPr="00937C63">
        <w:rPr>
          <w:rFonts w:ascii="Arial" w:eastAsia="Times New Roman" w:hAnsi="Arial" w:cs="Arial"/>
          <w:sz w:val="22"/>
          <w:szCs w:val="22"/>
          <w:lang w:val="ca-ES"/>
        </w:rPr>
        <w:t>- Justificants del pagament, que poden ser: matrícula, factures, tiquets desglossats, rebuts bancaris amb la conformitat del pagament de compra dels llibres adquirits o material (en el cas d’ensenyaments sense llibres), certificat del centre escolar que acrediti aquests pagaments i mensualitats escolars. *</w:t>
      </w:r>
    </w:p>
    <w:p w14:paraId="13D0264C"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 xml:space="preserve"> En tots els casos cal especificar correctament el concepte del pagament, </w:t>
      </w:r>
    </w:p>
    <w:p w14:paraId="3359E037"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Queda exclòs: rebuts emesos per particulars, albarans d’entrega i només s’acceptaran factures emeses per empreses que tinguin aquest objecte social.</w:t>
      </w:r>
    </w:p>
    <w:p w14:paraId="19FB7713"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 Full de matrícula o resguard del centre escolar on està inscrit l’alumne, només per a estudis no obligatoris (cicles formatius, batxillerat i estudis universitaris).</w:t>
      </w:r>
    </w:p>
    <w:p w14:paraId="5F13C641" w14:textId="77777777" w:rsidR="00937C63" w:rsidRPr="00937C63" w:rsidRDefault="00937C63" w:rsidP="00937C63">
      <w:pPr>
        <w:jc w:val="both"/>
        <w:rPr>
          <w:rFonts w:ascii="Arial" w:eastAsia="Times New Roman" w:hAnsi="Arial" w:cs="Arial"/>
          <w:sz w:val="22"/>
          <w:szCs w:val="22"/>
          <w:u w:val="single"/>
          <w:lang w:val="ca-ES"/>
        </w:rPr>
      </w:pPr>
      <w:r w:rsidRPr="00937C63">
        <w:rPr>
          <w:rFonts w:ascii="Arial" w:eastAsia="Times New Roman" w:hAnsi="Arial" w:cs="Arial"/>
          <w:sz w:val="22"/>
          <w:szCs w:val="22"/>
          <w:u w:val="single"/>
          <w:lang w:val="ca-ES"/>
        </w:rPr>
        <w:t xml:space="preserve">-Estudis universitaris i màsters, </w:t>
      </w:r>
      <w:r w:rsidRPr="00937C63">
        <w:rPr>
          <w:rFonts w:ascii="Arial" w:eastAsia="Times New Roman" w:hAnsi="Arial" w:cs="Arial"/>
          <w:sz w:val="22"/>
          <w:szCs w:val="22"/>
          <w:lang w:val="ca-ES"/>
        </w:rPr>
        <w:t>han de presentar la matrícula fent constar el preu del curs, i la conformitat d’haver-se realitzat dit pagament. En el cas que es demani una beca s’ha d’entregar la documentació en el mateix termini que els altres estudis presentant, a part de la documentació general, també el resguard de la sol·licitud de la beca. En el cas que la resolució de la beca sigui negativa es donarà un termini per justificar el pagament de la matrícula fins el 31 de març de l’exercici següent. A partir d’aquesta data si no s’ha entregat aquesta documentació ni cap pagament es considerarà denegada.</w:t>
      </w:r>
    </w:p>
    <w:p w14:paraId="14A987DA"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 Comprovant bancari o fotocòpia de la llibreta d’estalvis on hagi de ser abonat l’import de l’ajut, si s’ha fet un canvi de compte corrent respecte el curs anterior, o en el cas que sigui la primera vegada que es sol·liciti aquest ajut.</w:t>
      </w:r>
    </w:p>
    <w:p w14:paraId="46CD80AD" w14:textId="77777777" w:rsidR="00937C63" w:rsidRPr="00937C63" w:rsidRDefault="00937C63" w:rsidP="00937C63">
      <w:pPr>
        <w:jc w:val="both"/>
        <w:rPr>
          <w:rFonts w:ascii="Arial" w:eastAsia="Times New Roman" w:hAnsi="Arial" w:cs="Arial"/>
          <w:sz w:val="22"/>
          <w:szCs w:val="22"/>
          <w:lang w:val="ca-ES"/>
        </w:rPr>
      </w:pPr>
    </w:p>
    <w:p w14:paraId="54CE3574" w14:textId="77777777" w:rsidR="00937C63" w:rsidRPr="00937C63" w:rsidRDefault="00937C63" w:rsidP="00937C63">
      <w:pPr>
        <w:jc w:val="both"/>
        <w:rPr>
          <w:rFonts w:ascii="Arial" w:eastAsia="Times New Roman" w:hAnsi="Arial" w:cs="Arial"/>
          <w:sz w:val="22"/>
          <w:szCs w:val="22"/>
          <w:lang w:val="ca-ES" w:eastAsia="es-ES"/>
        </w:rPr>
      </w:pPr>
      <w:r w:rsidRPr="00937C63">
        <w:rPr>
          <w:rFonts w:ascii="Arial" w:eastAsia="Times New Roman" w:hAnsi="Arial" w:cs="Arial"/>
          <w:sz w:val="22"/>
          <w:szCs w:val="22"/>
          <w:lang w:val="ca-ES" w:eastAsia="es-ES"/>
        </w:rPr>
        <w:t>L’esmentada documentació haurà de presentar-se en qualsevol de les llengües cooficials de Catalunya, anirà degudament signada pel sol·licitant i serà original o còpia degudament autenticada.</w:t>
      </w:r>
    </w:p>
    <w:p w14:paraId="05E57D5C" w14:textId="77777777" w:rsidR="00937C63" w:rsidRPr="00937C63" w:rsidRDefault="00937C63" w:rsidP="00937C63">
      <w:pPr>
        <w:jc w:val="both"/>
        <w:rPr>
          <w:rFonts w:ascii="Arial" w:eastAsia="Times New Roman" w:hAnsi="Arial" w:cs="Arial"/>
          <w:sz w:val="22"/>
          <w:szCs w:val="22"/>
          <w:lang w:val="ca-ES" w:eastAsia="es-ES"/>
        </w:rPr>
      </w:pPr>
    </w:p>
    <w:p w14:paraId="5006DA35"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*Els alumnes de l’Institut Escola Renaixença que hagin pagat tota la quantitat de l’ajut a l’Institut Escola Renaixença no caldrà que adjuntin cap justificant de pagament.</w:t>
      </w:r>
    </w:p>
    <w:p w14:paraId="31EE0E67" w14:textId="77777777" w:rsidR="00937C63" w:rsidRPr="00937C63" w:rsidRDefault="00937C63" w:rsidP="00937C63">
      <w:pPr>
        <w:jc w:val="both"/>
        <w:rPr>
          <w:rFonts w:ascii="Arial" w:eastAsia="Times New Roman" w:hAnsi="Arial" w:cs="Arial"/>
          <w:color w:val="FF0000"/>
          <w:sz w:val="22"/>
          <w:szCs w:val="22"/>
          <w:lang w:val="ca-ES"/>
        </w:rPr>
      </w:pPr>
    </w:p>
    <w:p w14:paraId="14AB5585" w14:textId="77777777" w:rsidR="00937C63" w:rsidRPr="00937C63" w:rsidRDefault="00937C63" w:rsidP="00937C63">
      <w:pPr>
        <w:autoSpaceDE/>
        <w:autoSpaceDN/>
        <w:adjustRightInd/>
        <w:jc w:val="both"/>
        <w:rPr>
          <w:rFonts w:ascii="Arial" w:eastAsia="Times New Roman" w:hAnsi="Arial" w:cs="Arial"/>
          <w:b/>
          <w:sz w:val="22"/>
          <w:szCs w:val="22"/>
          <w:lang w:val="ca-ES" w:eastAsia="es-ES"/>
        </w:rPr>
      </w:pPr>
      <w:r w:rsidRPr="00937C63">
        <w:rPr>
          <w:rFonts w:ascii="Arial" w:eastAsia="Times New Roman" w:hAnsi="Arial" w:cs="Arial"/>
          <w:b/>
          <w:sz w:val="22"/>
          <w:szCs w:val="22"/>
          <w:lang w:val="ca-ES" w:eastAsia="es-ES"/>
        </w:rPr>
        <w:t>7.- Termini, forma i lloc de presentació de les sol·licituds</w:t>
      </w:r>
    </w:p>
    <w:p w14:paraId="0BFC8977"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72324BE8"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r w:rsidRPr="00937C63">
        <w:rPr>
          <w:rFonts w:ascii="Arial" w:eastAsia="Times New Roman" w:hAnsi="Arial" w:cs="Arial"/>
          <w:bCs/>
          <w:sz w:val="22"/>
          <w:szCs w:val="22"/>
          <w:lang w:val="ca-ES" w:eastAsia="es-ES"/>
        </w:rPr>
        <w:t xml:space="preserve">El termini de presentació de les sol·licituds serà a partir de l’endemà de la publicació de </w:t>
      </w:r>
      <w:r w:rsidRPr="00937C63">
        <w:rPr>
          <w:rFonts w:ascii="Arial" w:eastAsia="Times New Roman" w:hAnsi="Arial" w:cs="Arial"/>
          <w:sz w:val="22"/>
          <w:szCs w:val="22"/>
          <w:lang w:val="ca-ES" w:eastAsia="ca-ES"/>
        </w:rPr>
        <w:t xml:space="preserve">al Butlletí Oficial de la Província de Barcelona, a través de la Base de Dades Nacional de </w:t>
      </w:r>
      <w:r w:rsidRPr="00937C63">
        <w:rPr>
          <w:rFonts w:ascii="Arial" w:eastAsia="Times New Roman" w:hAnsi="Arial" w:cs="Arial"/>
          <w:sz w:val="22"/>
          <w:szCs w:val="22"/>
          <w:lang w:val="ca-ES" w:eastAsia="ca-ES"/>
        </w:rPr>
        <w:lastRenderedPageBreak/>
        <w:t>Subvencions i el text íntegre de la convocatòria a la seu electrònica de l’Ajuntament dels Hostalets de Pierola fins al dia 16</w:t>
      </w:r>
      <w:r w:rsidRPr="00937C63">
        <w:rPr>
          <w:rFonts w:ascii="Arial" w:eastAsia="Times New Roman" w:hAnsi="Arial" w:cs="Arial"/>
          <w:bCs/>
          <w:sz w:val="22"/>
          <w:szCs w:val="22"/>
          <w:lang w:val="ca-ES" w:eastAsia="es-ES"/>
        </w:rPr>
        <w:t xml:space="preserve"> d’octubre de 2026.</w:t>
      </w:r>
    </w:p>
    <w:p w14:paraId="0E96ED88"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4F2343C3"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 xml:space="preserve">Les sol·licituds s’hauran de formalitzar en l’imprès específic normalitzat, que estarà a disposició de les persones interessades a les Oficines d’Atenció Ciutadana de l’Ajuntament dels Hostalets de Pierola, i al web de l’Ajuntament: www.elshostaletsdepierola.cat </w:t>
      </w:r>
    </w:p>
    <w:p w14:paraId="16EB6303"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p>
    <w:p w14:paraId="5F423564" w14:textId="77777777" w:rsidR="00937C63" w:rsidRPr="00937C63" w:rsidRDefault="00937C63" w:rsidP="00937C63">
      <w:pPr>
        <w:autoSpaceDE/>
        <w:autoSpaceDN/>
        <w:adjustRightInd/>
        <w:jc w:val="both"/>
        <w:rPr>
          <w:rFonts w:ascii="Arial" w:eastAsia="Times New Roman" w:hAnsi="Arial" w:cs="Arial"/>
          <w:color w:val="FF0000"/>
          <w:sz w:val="22"/>
          <w:szCs w:val="22"/>
          <w:lang w:val="ca-ES" w:eastAsia="ca-ES"/>
        </w:rPr>
      </w:pPr>
      <w:r w:rsidRPr="00937C63">
        <w:rPr>
          <w:rFonts w:ascii="Arial" w:eastAsia="Times New Roman" w:hAnsi="Arial" w:cs="Arial"/>
          <w:sz w:val="22"/>
          <w:szCs w:val="22"/>
          <w:lang w:val="ca-ES" w:eastAsia="ca-ES"/>
        </w:rPr>
        <w:t>Lloc de presentació: Ajuntament dels Hostalets de Pierola, de dilluns a divendres, matins de 9 a 14 hores, dijous de 17:00 a 19:00 hores (Plaça Cal Figueres, núm. 1, 08781 Els Hostalets de Pierola) i també a l’Oficina d’Atenció a Can Fosalba (Casal Montserrat) els dimecres de 9:00 a 13:00 hores, o, telemàticament, a través de la seu electrònica</w:t>
      </w:r>
      <w:r w:rsidRPr="00937C63">
        <w:rPr>
          <w:rFonts w:ascii="Arial" w:eastAsia="Times New Roman" w:hAnsi="Arial" w:cs="Arial"/>
          <w:color w:val="FF0000"/>
          <w:sz w:val="22"/>
          <w:szCs w:val="22"/>
          <w:lang w:val="ca-ES" w:eastAsia="ca-ES"/>
        </w:rPr>
        <w:t xml:space="preserve">. </w:t>
      </w:r>
    </w:p>
    <w:p w14:paraId="0A072C3A" w14:textId="77777777" w:rsidR="00937C63" w:rsidRPr="00937C63" w:rsidRDefault="00937C63" w:rsidP="00937C63">
      <w:pPr>
        <w:keepNext/>
        <w:keepLines/>
        <w:autoSpaceDE/>
        <w:autoSpaceDN/>
        <w:adjustRightInd/>
        <w:spacing w:before="40"/>
        <w:jc w:val="both"/>
        <w:outlineLvl w:val="7"/>
        <w:rPr>
          <w:rFonts w:ascii="Arial" w:eastAsia="Times New Roman" w:hAnsi="Arial" w:cs="Arial"/>
          <w:bCs/>
          <w:color w:val="272727"/>
          <w:sz w:val="22"/>
          <w:szCs w:val="22"/>
          <w:lang w:val="ca-ES" w:eastAsia="ca-ES"/>
        </w:rPr>
      </w:pPr>
    </w:p>
    <w:p w14:paraId="503859F4" w14:textId="77777777" w:rsidR="00937C63" w:rsidRPr="00937C63" w:rsidRDefault="00937C63" w:rsidP="00937C63">
      <w:pPr>
        <w:keepNext/>
        <w:keepLines/>
        <w:autoSpaceDE/>
        <w:autoSpaceDN/>
        <w:adjustRightInd/>
        <w:spacing w:before="40"/>
        <w:jc w:val="both"/>
        <w:outlineLvl w:val="7"/>
        <w:rPr>
          <w:rFonts w:ascii="Arial" w:eastAsia="Times New Roman" w:hAnsi="Arial" w:cs="Arial"/>
          <w:bCs/>
          <w:color w:val="272727"/>
          <w:sz w:val="22"/>
          <w:szCs w:val="22"/>
          <w:lang w:val="ca-ES" w:eastAsia="ca-ES"/>
        </w:rPr>
      </w:pPr>
      <w:r w:rsidRPr="00937C63">
        <w:rPr>
          <w:rFonts w:ascii="Arial" w:eastAsia="Times New Roman" w:hAnsi="Arial" w:cs="Arial"/>
          <w:bCs/>
          <w:color w:val="272727"/>
          <w:sz w:val="22"/>
          <w:szCs w:val="22"/>
          <w:lang w:val="ca-ES" w:eastAsia="ca-ES"/>
        </w:rPr>
        <w:t xml:space="preserve">També es podran presentar en qualsevol dels llocs que preveu l’article 16 de la Llei 39/2015, d’1 d’octubre, de Procediment Administratiu Comú de les Administracions Públiques. </w:t>
      </w:r>
    </w:p>
    <w:p w14:paraId="1CDFB7EA"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p>
    <w:p w14:paraId="4D9F506B"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En cas de sol·licituds per a diversos alumnes menors d’edat d’una mateixa família, s’haurà de formalitzar un únic imprès de sol·licitud. Quan els sol·licitants siguin majors d’edat un imprès per sol·licitant.</w:t>
      </w:r>
    </w:p>
    <w:p w14:paraId="73DCEC7D"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p>
    <w:p w14:paraId="7D696C85"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es-ES"/>
        </w:rPr>
        <w:t xml:space="preserve">La presentació de la sol·licitud de subvenció pressuposa el coneixement i l’acceptació de les normes que la regulen </w:t>
      </w:r>
      <w:r w:rsidRPr="00937C63">
        <w:rPr>
          <w:rFonts w:ascii="Arial" w:eastAsia="Times New Roman" w:hAnsi="Arial" w:cs="Arial"/>
          <w:sz w:val="22"/>
          <w:szCs w:val="22"/>
          <w:lang w:val="ca-ES" w:eastAsia="ca-ES"/>
        </w:rPr>
        <w:t>i faculta a l'Ajuntament per comprovar la conformitat de les dades que hi consten o es declaren.</w:t>
      </w:r>
    </w:p>
    <w:p w14:paraId="507526EC"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39630846" w14:textId="77777777" w:rsidR="00937C63" w:rsidRPr="00937C63" w:rsidRDefault="00937C63" w:rsidP="00937C63">
      <w:pPr>
        <w:autoSpaceDE/>
        <w:autoSpaceDN/>
        <w:adjustRightInd/>
        <w:jc w:val="both"/>
        <w:rPr>
          <w:rFonts w:ascii="Arial" w:eastAsia="Times New Roman" w:hAnsi="Arial" w:cs="Arial"/>
          <w:b/>
          <w:sz w:val="22"/>
          <w:szCs w:val="22"/>
          <w:lang w:val="ca-ES" w:eastAsia="es-ES"/>
        </w:rPr>
      </w:pPr>
      <w:r w:rsidRPr="00937C63">
        <w:rPr>
          <w:rFonts w:ascii="Arial" w:eastAsia="Times New Roman" w:hAnsi="Arial" w:cs="Arial"/>
          <w:b/>
          <w:sz w:val="22"/>
          <w:szCs w:val="22"/>
          <w:lang w:val="ca-ES" w:eastAsia="es-ES"/>
        </w:rPr>
        <w:t>8.- Rectificació de defectes o omissions en la documentació</w:t>
      </w:r>
    </w:p>
    <w:p w14:paraId="2741256C"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0945585C" w14:textId="77777777" w:rsidR="00937C63" w:rsidRPr="00937C63" w:rsidRDefault="00937C63" w:rsidP="00937C63">
      <w:pPr>
        <w:autoSpaceDE/>
        <w:autoSpaceDN/>
        <w:adjustRightInd/>
        <w:jc w:val="both"/>
        <w:rPr>
          <w:rFonts w:ascii="Arial" w:eastAsia="Times New Roman" w:hAnsi="Arial" w:cs="Arial"/>
          <w:sz w:val="22"/>
          <w:szCs w:val="22"/>
          <w:lang w:val="ca-ES" w:eastAsia="es-ES"/>
        </w:rPr>
      </w:pPr>
      <w:r w:rsidRPr="00937C63">
        <w:rPr>
          <w:rFonts w:ascii="Arial" w:eastAsia="Times New Roman" w:hAnsi="Arial" w:cs="Arial"/>
          <w:sz w:val="22"/>
          <w:szCs w:val="22"/>
          <w:lang w:val="ca-ES" w:eastAsia="es-ES"/>
        </w:rPr>
        <w:t>En cas que la documentació presentada sigui incorrecta o incompleta, es requerirà telemàticament al/a la beneficiari/ària, per tal que en el termini màxim de deu dies hàbils a partir del dia següent a la notificació, procedeixi a la seva rectificació o a les esmenes necessàries, amb la indicació que si no ho fa així s’entendrà la seva sol·licitud desistida</w:t>
      </w:r>
      <w:r w:rsidRPr="00937C63">
        <w:rPr>
          <w:rFonts w:ascii="Arial" w:eastAsia="Times New Roman" w:hAnsi="Arial" w:cs="Arial"/>
          <w:color w:val="FF0000"/>
          <w:sz w:val="22"/>
          <w:szCs w:val="22"/>
          <w:lang w:val="ca-ES" w:eastAsia="es-ES"/>
        </w:rPr>
        <w:t xml:space="preserve">. </w:t>
      </w:r>
    </w:p>
    <w:p w14:paraId="445B76C5" w14:textId="77777777" w:rsidR="00937C63" w:rsidRPr="00937C63" w:rsidRDefault="00937C63" w:rsidP="00937C63">
      <w:pPr>
        <w:autoSpaceDE/>
        <w:autoSpaceDN/>
        <w:adjustRightInd/>
        <w:jc w:val="both"/>
        <w:rPr>
          <w:rFonts w:ascii="Arial" w:eastAsia="Times New Roman" w:hAnsi="Arial" w:cs="Arial"/>
          <w:sz w:val="22"/>
          <w:szCs w:val="22"/>
          <w:lang w:val="ca-ES" w:eastAsia="es-ES"/>
        </w:rPr>
      </w:pPr>
    </w:p>
    <w:p w14:paraId="03E849FF" w14:textId="77777777" w:rsidR="00937C63" w:rsidRPr="00937C63" w:rsidRDefault="00937C63" w:rsidP="00937C63">
      <w:pPr>
        <w:autoSpaceDE/>
        <w:autoSpaceDN/>
        <w:adjustRightInd/>
        <w:jc w:val="both"/>
        <w:rPr>
          <w:rFonts w:ascii="Arial" w:eastAsia="Times New Roman" w:hAnsi="Arial" w:cs="Arial"/>
          <w:b/>
          <w:sz w:val="22"/>
          <w:szCs w:val="22"/>
          <w:lang w:val="ca-ES" w:eastAsia="es-ES"/>
        </w:rPr>
      </w:pPr>
      <w:r w:rsidRPr="00937C63">
        <w:rPr>
          <w:rFonts w:ascii="Arial" w:eastAsia="Times New Roman" w:hAnsi="Arial" w:cs="Arial"/>
          <w:b/>
          <w:sz w:val="22"/>
          <w:szCs w:val="22"/>
          <w:lang w:val="ca-ES" w:eastAsia="es-ES"/>
        </w:rPr>
        <w:t>9.- Òrgans competents per a la instrucció i la proposta de concessió</w:t>
      </w:r>
    </w:p>
    <w:p w14:paraId="016B7ABB"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1350092A"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L'òrgan responsable de la instrucció del procediment per a l’atorgament de les subvencions previstes en la present convocatòria serà el Servei d’Educació.</w:t>
      </w:r>
    </w:p>
    <w:p w14:paraId="007C50B4"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p>
    <w:p w14:paraId="3C30AA19" w14:textId="77777777" w:rsidR="00937C63" w:rsidRPr="00937C63" w:rsidRDefault="00937C63" w:rsidP="00937C63">
      <w:pPr>
        <w:autoSpaceDE/>
        <w:autoSpaceDN/>
        <w:adjustRightInd/>
        <w:jc w:val="both"/>
        <w:rPr>
          <w:rFonts w:ascii="Arial" w:eastAsia="Times New Roman" w:hAnsi="Arial" w:cs="Arial"/>
          <w:sz w:val="22"/>
          <w:szCs w:val="22"/>
          <w:lang w:val="ca-ES" w:eastAsia="es-ES"/>
        </w:rPr>
      </w:pPr>
      <w:r w:rsidRPr="00937C63">
        <w:rPr>
          <w:rFonts w:ascii="Arial" w:eastAsia="Times New Roman" w:hAnsi="Arial" w:cs="Arial"/>
          <w:sz w:val="22"/>
          <w:szCs w:val="22"/>
          <w:lang w:val="ca-ES" w:eastAsia="es-ES"/>
        </w:rPr>
        <w:t>La proposta de concessió de les subvencions serà elaborada per un òrgan col·legiat constituït d’acord amb allò previst a l’article 17.5 de l’Ordenança General de Subvencions de l’Ajuntament i que estarà format per:.</w:t>
      </w:r>
    </w:p>
    <w:p w14:paraId="31FA52B8" w14:textId="77777777" w:rsidR="00937C63" w:rsidRPr="00937C63" w:rsidRDefault="00937C63" w:rsidP="00937C63">
      <w:pPr>
        <w:autoSpaceDE/>
        <w:autoSpaceDN/>
        <w:adjustRightInd/>
        <w:jc w:val="both"/>
        <w:rPr>
          <w:rFonts w:ascii="Arial" w:eastAsia="Times New Roman" w:hAnsi="Arial" w:cs="Arial"/>
          <w:sz w:val="22"/>
          <w:szCs w:val="22"/>
          <w:lang w:val="ca-ES" w:eastAsia="es-ES"/>
        </w:rPr>
      </w:pPr>
    </w:p>
    <w:p w14:paraId="6B442B11" w14:textId="77777777" w:rsidR="00937C63" w:rsidRPr="00937C63" w:rsidRDefault="00937C63" w:rsidP="00937C63">
      <w:pPr>
        <w:numPr>
          <w:ilvl w:val="0"/>
          <w:numId w:val="4"/>
        </w:numPr>
        <w:autoSpaceDE/>
        <w:autoSpaceDN/>
        <w:adjustRightInd/>
        <w:jc w:val="both"/>
        <w:rPr>
          <w:rFonts w:ascii="Arial" w:eastAsia="Times New Roman" w:hAnsi="Arial" w:cs="Arial"/>
          <w:b/>
          <w:sz w:val="22"/>
          <w:szCs w:val="22"/>
          <w:lang w:val="ca-ES" w:eastAsia="ca-ES"/>
        </w:rPr>
      </w:pPr>
      <w:r w:rsidRPr="00937C63">
        <w:rPr>
          <w:rFonts w:ascii="Arial" w:eastAsia="Times New Roman" w:hAnsi="Arial" w:cs="Arial"/>
          <w:sz w:val="22"/>
          <w:szCs w:val="22"/>
          <w:lang w:val="ca-ES" w:eastAsia="ca-ES"/>
        </w:rPr>
        <w:t>La regidora d’Educació</w:t>
      </w:r>
    </w:p>
    <w:p w14:paraId="31351D4B" w14:textId="77777777" w:rsidR="00937C63" w:rsidRPr="00937C63" w:rsidRDefault="00937C63" w:rsidP="00937C63">
      <w:pPr>
        <w:numPr>
          <w:ilvl w:val="0"/>
          <w:numId w:val="4"/>
        </w:num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La secretària Municipal o funcionari/a en qui delegui</w:t>
      </w:r>
    </w:p>
    <w:p w14:paraId="5DB1924C" w14:textId="77777777" w:rsidR="00937C63" w:rsidRPr="00937C63" w:rsidRDefault="00937C63" w:rsidP="00937C63">
      <w:pPr>
        <w:numPr>
          <w:ilvl w:val="0"/>
          <w:numId w:val="4"/>
        </w:numPr>
        <w:autoSpaceDE/>
        <w:autoSpaceDN/>
        <w:adjustRightInd/>
        <w:jc w:val="both"/>
        <w:rPr>
          <w:rFonts w:ascii="Arial" w:eastAsia="Times New Roman" w:hAnsi="Arial" w:cs="Arial"/>
          <w:bCs/>
          <w:sz w:val="22"/>
          <w:szCs w:val="22"/>
          <w:lang w:val="ca-ES" w:eastAsia="ca-ES"/>
        </w:rPr>
      </w:pPr>
      <w:r w:rsidRPr="00937C63">
        <w:rPr>
          <w:rFonts w:ascii="Arial" w:eastAsia="Times New Roman" w:hAnsi="Arial" w:cs="Arial"/>
          <w:bCs/>
          <w:sz w:val="22"/>
          <w:szCs w:val="22"/>
          <w:lang w:val="ca-ES" w:eastAsia="ca-ES"/>
        </w:rPr>
        <w:t>La Cap de Comptabilitat o tècnic en qui delegui</w:t>
      </w:r>
    </w:p>
    <w:p w14:paraId="00465577" w14:textId="77777777" w:rsidR="00937C63" w:rsidRPr="00937C63" w:rsidRDefault="00937C63" w:rsidP="00937C63">
      <w:pPr>
        <w:numPr>
          <w:ilvl w:val="0"/>
          <w:numId w:val="4"/>
        </w:numPr>
        <w:autoSpaceDE/>
        <w:autoSpaceDN/>
        <w:adjustRightInd/>
        <w:jc w:val="both"/>
        <w:rPr>
          <w:rFonts w:ascii="Arial" w:eastAsia="Times New Roman" w:hAnsi="Arial" w:cs="Arial"/>
          <w:b/>
          <w:sz w:val="22"/>
          <w:szCs w:val="22"/>
          <w:lang w:val="ca-ES" w:eastAsia="ca-ES"/>
        </w:rPr>
      </w:pPr>
      <w:r w:rsidRPr="00937C63">
        <w:rPr>
          <w:rFonts w:ascii="Arial" w:eastAsia="Times New Roman" w:hAnsi="Arial" w:cs="Arial"/>
          <w:sz w:val="22"/>
          <w:szCs w:val="22"/>
          <w:lang w:val="ca-ES" w:eastAsia="ca-ES"/>
        </w:rPr>
        <w:t>L’auxiliar administrativa d’Educació</w:t>
      </w:r>
    </w:p>
    <w:p w14:paraId="25496044"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p>
    <w:p w14:paraId="0AFEE6BA"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La resolució del procediment correspondrà a l’Alcaldia amb prèvia proposta de resolució de la Regidories d’Educació.</w:t>
      </w:r>
    </w:p>
    <w:p w14:paraId="6FE61D26" w14:textId="77777777" w:rsidR="00937C63" w:rsidRDefault="00937C63" w:rsidP="00937C63">
      <w:pPr>
        <w:autoSpaceDE/>
        <w:autoSpaceDN/>
        <w:adjustRightInd/>
        <w:jc w:val="both"/>
        <w:rPr>
          <w:rFonts w:ascii="Arial" w:eastAsia="Times New Roman" w:hAnsi="Arial" w:cs="Arial"/>
          <w:bCs/>
          <w:sz w:val="22"/>
          <w:szCs w:val="22"/>
          <w:lang w:val="ca-ES" w:eastAsia="es-ES"/>
        </w:rPr>
      </w:pPr>
    </w:p>
    <w:p w14:paraId="18B208E0" w14:textId="77777777" w:rsidR="00937C63" w:rsidRDefault="00937C63" w:rsidP="00937C63">
      <w:pPr>
        <w:autoSpaceDE/>
        <w:autoSpaceDN/>
        <w:adjustRightInd/>
        <w:jc w:val="both"/>
        <w:rPr>
          <w:rFonts w:ascii="Arial" w:eastAsia="Times New Roman" w:hAnsi="Arial" w:cs="Arial"/>
          <w:bCs/>
          <w:sz w:val="22"/>
          <w:szCs w:val="22"/>
          <w:lang w:val="ca-ES" w:eastAsia="es-ES"/>
        </w:rPr>
      </w:pPr>
    </w:p>
    <w:p w14:paraId="250695E5" w14:textId="77777777" w:rsidR="00937C63" w:rsidRDefault="00937C63" w:rsidP="00937C63">
      <w:pPr>
        <w:autoSpaceDE/>
        <w:autoSpaceDN/>
        <w:adjustRightInd/>
        <w:jc w:val="both"/>
        <w:rPr>
          <w:rFonts w:ascii="Arial" w:eastAsia="Times New Roman" w:hAnsi="Arial" w:cs="Arial"/>
          <w:bCs/>
          <w:sz w:val="22"/>
          <w:szCs w:val="22"/>
          <w:lang w:val="ca-ES" w:eastAsia="es-ES"/>
        </w:rPr>
      </w:pPr>
    </w:p>
    <w:p w14:paraId="11F8AC07"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69F921C1" w14:textId="77777777" w:rsidR="00937C63" w:rsidRPr="00937C63" w:rsidRDefault="00937C63" w:rsidP="00937C63">
      <w:pPr>
        <w:autoSpaceDE/>
        <w:autoSpaceDN/>
        <w:adjustRightInd/>
        <w:jc w:val="both"/>
        <w:rPr>
          <w:rFonts w:ascii="Arial" w:eastAsia="Times New Roman" w:hAnsi="Arial" w:cs="Arial"/>
          <w:b/>
          <w:sz w:val="22"/>
          <w:szCs w:val="22"/>
          <w:lang w:val="ca-ES" w:eastAsia="es-ES"/>
        </w:rPr>
      </w:pPr>
      <w:r w:rsidRPr="00937C63">
        <w:rPr>
          <w:rFonts w:ascii="Arial" w:eastAsia="Times New Roman" w:hAnsi="Arial" w:cs="Arial"/>
          <w:b/>
          <w:sz w:val="22"/>
          <w:szCs w:val="22"/>
          <w:lang w:val="ca-ES" w:eastAsia="es-ES"/>
        </w:rPr>
        <w:lastRenderedPageBreak/>
        <w:t>10.- Termini de resolució i de notificació</w:t>
      </w:r>
    </w:p>
    <w:p w14:paraId="1590D922"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70E6B608" w14:textId="77777777" w:rsidR="00937C63" w:rsidRPr="00937C63" w:rsidRDefault="00937C63" w:rsidP="00937C63">
      <w:pPr>
        <w:autoSpaceDE/>
        <w:autoSpaceDN/>
        <w:adjustRightInd/>
        <w:jc w:val="both"/>
        <w:rPr>
          <w:rFonts w:ascii="Arial" w:eastAsia="Times New Roman" w:hAnsi="Arial" w:cs="Arial"/>
          <w:sz w:val="22"/>
          <w:szCs w:val="22"/>
          <w:lang w:val="ca-ES" w:eastAsia="es-ES"/>
        </w:rPr>
      </w:pPr>
      <w:r w:rsidRPr="00937C63">
        <w:rPr>
          <w:rFonts w:ascii="Arial" w:eastAsia="Times New Roman" w:hAnsi="Arial" w:cs="Arial"/>
          <w:sz w:val="22"/>
          <w:szCs w:val="22"/>
          <w:lang w:val="ca-ES" w:eastAsia="es-ES"/>
        </w:rPr>
        <w:t>S’examinaran conjuntament, en un sol procediment totes les sol·licituds presentades dins del termini establert, i es resoldrà en un únic acte administratiu.</w:t>
      </w:r>
    </w:p>
    <w:p w14:paraId="5DE23216"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p>
    <w:p w14:paraId="49A86676" w14:textId="77777777" w:rsidR="00937C63" w:rsidRPr="00937C63" w:rsidRDefault="00937C63" w:rsidP="00937C63">
      <w:pPr>
        <w:autoSpaceDE/>
        <w:autoSpaceDN/>
        <w:adjustRightInd/>
        <w:jc w:val="both"/>
        <w:rPr>
          <w:rFonts w:ascii="Arial" w:eastAsia="Times New Roman" w:hAnsi="Arial" w:cs="Arial"/>
          <w:sz w:val="22"/>
          <w:szCs w:val="22"/>
          <w:lang w:val="ca-ES" w:eastAsia="es-ES"/>
        </w:rPr>
      </w:pPr>
      <w:r w:rsidRPr="00937C63">
        <w:rPr>
          <w:rFonts w:ascii="Arial" w:eastAsia="Times New Roman" w:hAnsi="Arial" w:cs="Arial"/>
          <w:sz w:val="22"/>
          <w:szCs w:val="22"/>
          <w:lang w:val="ca-ES" w:eastAsia="es-ES"/>
        </w:rPr>
        <w:t xml:space="preserve">El termini per a l’atorgament dels ajuts serà, com a màxim, de tres mesos a comptar des de la data de tancament del període de presentació de sol·licituds. </w:t>
      </w:r>
    </w:p>
    <w:p w14:paraId="5C6F88FE" w14:textId="77777777" w:rsidR="00937C63" w:rsidRPr="00937C63" w:rsidRDefault="00937C63" w:rsidP="00937C63">
      <w:pPr>
        <w:autoSpaceDE/>
        <w:autoSpaceDN/>
        <w:adjustRightInd/>
        <w:jc w:val="both"/>
        <w:rPr>
          <w:rFonts w:ascii="Arial" w:eastAsia="Times New Roman" w:hAnsi="Arial" w:cs="Arial"/>
          <w:sz w:val="22"/>
          <w:szCs w:val="22"/>
          <w:lang w:val="ca-ES" w:eastAsia="es-ES"/>
        </w:rPr>
      </w:pPr>
    </w:p>
    <w:p w14:paraId="3DE76718" w14:textId="77777777" w:rsidR="00937C63" w:rsidRPr="00937C63" w:rsidRDefault="00937C63" w:rsidP="00937C63">
      <w:pPr>
        <w:autoSpaceDE/>
        <w:autoSpaceDN/>
        <w:adjustRightInd/>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La resolució d'atorgament indicarà les persones beneficiàries i l'import de l’ajut.</w:t>
      </w:r>
    </w:p>
    <w:p w14:paraId="716ACFFE" w14:textId="77777777" w:rsidR="00937C63" w:rsidRPr="00937C63" w:rsidRDefault="00937C63" w:rsidP="00937C63">
      <w:pPr>
        <w:autoSpaceDE/>
        <w:autoSpaceDN/>
        <w:adjustRightInd/>
        <w:rPr>
          <w:rFonts w:ascii="Arial" w:eastAsia="Times New Roman" w:hAnsi="Arial" w:cs="Arial"/>
          <w:sz w:val="22"/>
          <w:szCs w:val="22"/>
          <w:lang w:val="ca-ES" w:eastAsia="ca-ES"/>
        </w:rPr>
      </w:pPr>
    </w:p>
    <w:p w14:paraId="29BA4008" w14:textId="77777777" w:rsidR="00937C63" w:rsidRPr="00937C63" w:rsidRDefault="00937C63" w:rsidP="00937C63">
      <w:pPr>
        <w:autoSpaceDE/>
        <w:autoSpaceDN/>
        <w:adjustRightInd/>
        <w:jc w:val="both"/>
        <w:rPr>
          <w:rFonts w:ascii="Arial" w:eastAsia="Times New Roman" w:hAnsi="Arial" w:cs="Arial"/>
          <w:sz w:val="22"/>
          <w:szCs w:val="22"/>
          <w:lang w:val="ca-ES" w:eastAsia="es-ES"/>
        </w:rPr>
      </w:pPr>
      <w:r w:rsidRPr="00937C63">
        <w:rPr>
          <w:rFonts w:ascii="Arial" w:eastAsia="Times New Roman" w:hAnsi="Arial" w:cs="Arial"/>
          <w:sz w:val="22"/>
          <w:szCs w:val="22"/>
          <w:lang w:val="ca-ES" w:eastAsia="ca-ES"/>
        </w:rPr>
        <w:t xml:space="preserve">La manca de resolució d'atorgament en el termini indicat produeix l'efecte </w:t>
      </w:r>
      <w:proofErr w:type="spellStart"/>
      <w:r w:rsidRPr="00937C63">
        <w:rPr>
          <w:rFonts w:ascii="Arial" w:eastAsia="Times New Roman" w:hAnsi="Arial" w:cs="Arial"/>
          <w:sz w:val="22"/>
          <w:szCs w:val="22"/>
          <w:lang w:val="ca-ES" w:eastAsia="ca-ES"/>
        </w:rPr>
        <w:t>desestimatori</w:t>
      </w:r>
      <w:proofErr w:type="spellEnd"/>
      <w:r w:rsidRPr="00937C63">
        <w:rPr>
          <w:rFonts w:ascii="Arial" w:eastAsia="Times New Roman" w:hAnsi="Arial" w:cs="Arial"/>
          <w:sz w:val="22"/>
          <w:szCs w:val="22"/>
          <w:lang w:val="ca-ES" w:eastAsia="ca-ES"/>
        </w:rPr>
        <w:t>.</w:t>
      </w:r>
    </w:p>
    <w:p w14:paraId="69373704" w14:textId="77777777" w:rsidR="00937C63" w:rsidRPr="00937C63" w:rsidRDefault="00937C63" w:rsidP="00937C63">
      <w:pPr>
        <w:rPr>
          <w:rFonts w:ascii="Arial" w:eastAsia="Calibri" w:hAnsi="Arial" w:cs="Arial"/>
          <w:color w:val="000000"/>
          <w:lang w:val="ca-ES"/>
        </w:rPr>
      </w:pPr>
    </w:p>
    <w:p w14:paraId="06467291" w14:textId="77777777" w:rsidR="00937C63" w:rsidRPr="00937C63" w:rsidRDefault="00937C63" w:rsidP="00937C63">
      <w:pPr>
        <w:jc w:val="both"/>
        <w:rPr>
          <w:rFonts w:ascii="Arial" w:eastAsia="Calibri" w:hAnsi="Arial" w:cs="Arial"/>
          <w:color w:val="000000"/>
          <w:sz w:val="22"/>
          <w:szCs w:val="22"/>
          <w:lang w:val="ca-ES"/>
        </w:rPr>
      </w:pPr>
      <w:r w:rsidRPr="00937C63">
        <w:rPr>
          <w:rFonts w:ascii="Arial" w:eastAsia="Calibri" w:hAnsi="Arial" w:cs="Arial"/>
          <w:color w:val="000000"/>
          <w:sz w:val="22"/>
          <w:szCs w:val="22"/>
          <w:lang w:val="ca-ES"/>
        </w:rPr>
        <w:t xml:space="preserve">La publicació en el Butlletí Oficial de la Província de Barcelona de l’acte de concessió substitueix la notificació i produeix els mateixos efectes, en aplicació de l’article 45.1 de la Llei 39/2015, d’1 d’octubre, del procediment administratiu comú de les administracions públiques, ja que es tracta d’actes integrants d’un procediment de concurrència pública no competitiva. La publicació s’ha de fer en el termini màxim de deu dies des que s’aprova la concessió. </w:t>
      </w:r>
    </w:p>
    <w:p w14:paraId="57A5DD8C" w14:textId="77777777" w:rsidR="00937C63" w:rsidRPr="00937C63" w:rsidRDefault="00937C63" w:rsidP="00937C63">
      <w:pPr>
        <w:jc w:val="both"/>
        <w:rPr>
          <w:rFonts w:ascii="Arial" w:eastAsia="Calibri" w:hAnsi="Arial" w:cs="Arial"/>
          <w:color w:val="000000"/>
          <w:sz w:val="22"/>
          <w:szCs w:val="22"/>
          <w:lang w:val="ca-ES"/>
        </w:rPr>
      </w:pPr>
    </w:p>
    <w:p w14:paraId="11311888"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 xml:space="preserve">La relació de concessions es podran consultar al taulell d’anuncis de l’Ajuntament dels Hostalets de Pierola i al web municipal </w:t>
      </w:r>
      <w:hyperlink r:id="rId7" w:history="1">
        <w:r w:rsidRPr="00937C63">
          <w:rPr>
            <w:rFonts w:ascii="Arial" w:eastAsia="Times New Roman" w:hAnsi="Arial" w:cs="Arial"/>
            <w:color w:val="0000FF"/>
            <w:sz w:val="22"/>
            <w:szCs w:val="22"/>
            <w:u w:val="single"/>
            <w:lang w:val="ca-ES" w:eastAsia="ca-ES"/>
          </w:rPr>
          <w:t>elshostaletsdepierola.cat</w:t>
        </w:r>
      </w:hyperlink>
      <w:r w:rsidRPr="00937C63">
        <w:rPr>
          <w:rFonts w:ascii="Arial" w:eastAsia="Times New Roman" w:hAnsi="Arial" w:cs="Arial"/>
          <w:sz w:val="22"/>
          <w:szCs w:val="22"/>
          <w:lang w:val="ca-ES" w:eastAsia="ca-ES"/>
        </w:rPr>
        <w:t xml:space="preserve"> (anuncis oficials) a partir de l’endemà de la resolució, amb el número de sol·licitud donat en el moment del lliurament de la documentació.</w:t>
      </w:r>
    </w:p>
    <w:p w14:paraId="2386D6A0"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06E47AF7" w14:textId="77777777" w:rsidR="00937C63" w:rsidRPr="00937C63" w:rsidRDefault="00937C63" w:rsidP="00937C63">
      <w:pPr>
        <w:autoSpaceDE/>
        <w:autoSpaceDN/>
        <w:adjustRightInd/>
        <w:jc w:val="both"/>
        <w:rPr>
          <w:rFonts w:ascii="Arial" w:eastAsia="Times New Roman" w:hAnsi="Arial" w:cs="Arial"/>
          <w:b/>
          <w:sz w:val="22"/>
          <w:szCs w:val="22"/>
          <w:lang w:val="ca-ES" w:eastAsia="es-ES"/>
        </w:rPr>
      </w:pPr>
      <w:r w:rsidRPr="00937C63">
        <w:rPr>
          <w:rFonts w:ascii="Arial" w:eastAsia="Times New Roman" w:hAnsi="Arial" w:cs="Arial"/>
          <w:b/>
          <w:sz w:val="22"/>
          <w:szCs w:val="22"/>
          <w:lang w:val="ca-ES" w:eastAsia="es-ES"/>
        </w:rPr>
        <w:t>11.- Règim de recursos</w:t>
      </w:r>
    </w:p>
    <w:p w14:paraId="064E0A1C"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7AE6865F"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r w:rsidRPr="00937C63">
        <w:rPr>
          <w:rFonts w:ascii="Arial" w:eastAsia="Times New Roman" w:hAnsi="Arial" w:cs="Arial"/>
          <w:bCs/>
          <w:sz w:val="22"/>
          <w:szCs w:val="22"/>
          <w:lang w:val="ca-ES" w:eastAsia="es-ES"/>
        </w:rPr>
        <w:t>La resolució del procediment posa fi a la via administrativa, i contra la mateixa es pot interposar recurs contenciós administratiu en el termini de dos mesos a comptar des del dia següent a la seva notificació.</w:t>
      </w:r>
    </w:p>
    <w:p w14:paraId="78BDDF2C"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27279425"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r w:rsidRPr="00937C63">
        <w:rPr>
          <w:rFonts w:ascii="Arial" w:eastAsia="Times New Roman" w:hAnsi="Arial" w:cs="Arial"/>
          <w:bCs/>
          <w:sz w:val="22"/>
          <w:szCs w:val="22"/>
          <w:lang w:val="ca-ES" w:eastAsia="es-ES"/>
        </w:rPr>
        <w:t xml:space="preserve">Alternativament i de forma potestativa, es pot interposar recurs de reposició davant el mateix òrgan que l’ha dictat en el termini d’un mes a comptar des del dia següent a la seva notificació. </w:t>
      </w:r>
    </w:p>
    <w:p w14:paraId="346B1E58"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0C77D3B7" w14:textId="77777777" w:rsidR="00937C63" w:rsidRPr="00937C63" w:rsidRDefault="00937C63" w:rsidP="00937C63">
      <w:pPr>
        <w:autoSpaceDE/>
        <w:autoSpaceDN/>
        <w:adjustRightInd/>
        <w:jc w:val="both"/>
        <w:rPr>
          <w:rFonts w:ascii="Arial" w:eastAsia="Times New Roman" w:hAnsi="Arial" w:cs="Arial"/>
          <w:b/>
          <w:sz w:val="22"/>
          <w:szCs w:val="22"/>
          <w:lang w:val="ca-ES" w:eastAsia="es-ES"/>
        </w:rPr>
      </w:pPr>
      <w:r w:rsidRPr="00937C63">
        <w:rPr>
          <w:rFonts w:ascii="Arial" w:eastAsia="Times New Roman" w:hAnsi="Arial" w:cs="Arial"/>
          <w:b/>
          <w:sz w:val="22"/>
          <w:szCs w:val="22"/>
          <w:lang w:val="ca-ES" w:eastAsia="es-ES"/>
        </w:rPr>
        <w:t>12.- Criteris objectius d’atorgament de l’ajut</w:t>
      </w:r>
    </w:p>
    <w:p w14:paraId="6C01BA5E" w14:textId="77777777" w:rsidR="00937C63" w:rsidRPr="00937C63" w:rsidRDefault="00937C63" w:rsidP="00937C63">
      <w:pPr>
        <w:autoSpaceDE/>
        <w:autoSpaceDN/>
        <w:adjustRightInd/>
        <w:jc w:val="both"/>
        <w:rPr>
          <w:rFonts w:ascii="Arial" w:eastAsia="Times New Roman" w:hAnsi="Arial" w:cs="Arial"/>
          <w:b/>
          <w:sz w:val="22"/>
          <w:szCs w:val="22"/>
          <w:lang w:val="ca-ES" w:eastAsia="es-ES"/>
        </w:rPr>
      </w:pPr>
    </w:p>
    <w:p w14:paraId="19578C68"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 xml:space="preserve">Queda exceptuada de fixar l’ordre de prelació de les sol·licituds presentades d’acord a l’establert a l’article 55.1 del Reial Decret 887/2006, de 21 de juliol, per el que s’aprova el Reglament de la Llei 38/2003, de 17 de novembre, General de Subvencions, relatiu a procediments de concessió de subvencions. </w:t>
      </w:r>
    </w:p>
    <w:p w14:paraId="4EB226C1" w14:textId="77777777" w:rsidR="00937C63" w:rsidRPr="00937C63" w:rsidRDefault="00937C63" w:rsidP="00937C63">
      <w:pPr>
        <w:jc w:val="both"/>
        <w:rPr>
          <w:rFonts w:ascii="Arial" w:eastAsia="Times New Roman" w:hAnsi="Arial" w:cs="Arial"/>
          <w:sz w:val="22"/>
          <w:szCs w:val="22"/>
          <w:lang w:val="ca-ES"/>
        </w:rPr>
      </w:pPr>
    </w:p>
    <w:p w14:paraId="2385A410"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Per la valoració de les sol·licituds presentades es tindran en compte els següents criteris:</w:t>
      </w:r>
    </w:p>
    <w:p w14:paraId="58F3CD82" w14:textId="77777777" w:rsidR="00937C63" w:rsidRPr="00937C63" w:rsidRDefault="00937C63" w:rsidP="00937C63">
      <w:pPr>
        <w:numPr>
          <w:ilvl w:val="0"/>
          <w:numId w:val="3"/>
        </w:numPr>
        <w:jc w:val="both"/>
        <w:rPr>
          <w:rFonts w:ascii="Arial" w:eastAsia="Times New Roman" w:hAnsi="Arial" w:cs="Arial"/>
          <w:sz w:val="22"/>
          <w:szCs w:val="22"/>
          <w:lang w:val="ca-ES"/>
        </w:rPr>
      </w:pPr>
      <w:r w:rsidRPr="00937C63">
        <w:rPr>
          <w:rFonts w:ascii="Arial" w:eastAsia="Times New Roman" w:hAnsi="Arial" w:cs="Arial"/>
          <w:sz w:val="22"/>
          <w:szCs w:val="22"/>
          <w:lang w:val="ca-ES"/>
        </w:rPr>
        <w:t xml:space="preserve">Alumnes menors d’edat que estiguin empadronats als Hostalets de Pierola junt amb el seu pare/mare o tutor legal, i aquest ha de ser el sol·licitant de l’ajut. </w:t>
      </w:r>
    </w:p>
    <w:p w14:paraId="1C1FC9F2" w14:textId="77777777" w:rsidR="00937C63" w:rsidRPr="00937C63" w:rsidRDefault="00937C63" w:rsidP="00937C63">
      <w:pPr>
        <w:numPr>
          <w:ilvl w:val="0"/>
          <w:numId w:val="3"/>
        </w:numPr>
        <w:jc w:val="both"/>
        <w:rPr>
          <w:rFonts w:ascii="Arial" w:eastAsia="Times New Roman" w:hAnsi="Arial" w:cs="Arial"/>
          <w:sz w:val="22"/>
          <w:szCs w:val="22"/>
          <w:lang w:val="ca-ES"/>
        </w:rPr>
      </w:pPr>
      <w:r w:rsidRPr="00937C63">
        <w:rPr>
          <w:rFonts w:ascii="Arial" w:eastAsia="Times New Roman" w:hAnsi="Arial" w:cs="Arial"/>
          <w:sz w:val="22"/>
          <w:szCs w:val="22"/>
          <w:lang w:val="ca-ES"/>
        </w:rPr>
        <w:t>Alumnes majors d’edat fins a 25 anys que estiguin empadronats als Hostalets de Pierola.</w:t>
      </w:r>
    </w:p>
    <w:p w14:paraId="0A931AF7" w14:textId="77777777" w:rsidR="00937C63" w:rsidRPr="00937C63" w:rsidRDefault="00937C63" w:rsidP="00937C63">
      <w:pPr>
        <w:numPr>
          <w:ilvl w:val="0"/>
          <w:numId w:val="3"/>
        </w:numPr>
        <w:jc w:val="both"/>
        <w:rPr>
          <w:rFonts w:ascii="Arial" w:eastAsia="Times New Roman" w:hAnsi="Arial" w:cs="Arial"/>
          <w:color w:val="FF0000"/>
          <w:sz w:val="22"/>
          <w:szCs w:val="22"/>
          <w:lang w:val="ca-ES"/>
        </w:rPr>
      </w:pPr>
      <w:r w:rsidRPr="00937C63">
        <w:rPr>
          <w:rFonts w:ascii="Arial" w:eastAsia="Times New Roman" w:hAnsi="Arial" w:cs="Arial"/>
          <w:sz w:val="22"/>
          <w:szCs w:val="22"/>
          <w:lang w:val="ca-ES"/>
        </w:rPr>
        <w:t>Estar cursant estudis d’Educació Infantil, Primària, Secundària, Batxillerat, cicles formatius, estudis universitaris o màsters en centres públics o privats amb títol homologat</w:t>
      </w:r>
      <w:r w:rsidRPr="00937C63">
        <w:rPr>
          <w:rFonts w:ascii="Arial" w:eastAsia="Times New Roman" w:hAnsi="Arial" w:cs="Arial"/>
          <w:color w:val="FF0000"/>
          <w:sz w:val="22"/>
          <w:szCs w:val="22"/>
          <w:lang w:val="ca-ES"/>
        </w:rPr>
        <w:t>.</w:t>
      </w:r>
    </w:p>
    <w:p w14:paraId="487E253C" w14:textId="77777777" w:rsidR="00937C63" w:rsidRPr="00937C63" w:rsidRDefault="00937C63" w:rsidP="00937C63">
      <w:pPr>
        <w:numPr>
          <w:ilvl w:val="0"/>
          <w:numId w:val="3"/>
        </w:numPr>
        <w:jc w:val="both"/>
        <w:rPr>
          <w:rFonts w:ascii="Arial" w:eastAsia="Times New Roman" w:hAnsi="Arial" w:cs="Arial"/>
          <w:sz w:val="22"/>
          <w:szCs w:val="22"/>
          <w:lang w:val="ca-ES"/>
        </w:rPr>
      </w:pPr>
      <w:r w:rsidRPr="00937C63">
        <w:rPr>
          <w:rFonts w:ascii="Arial" w:eastAsia="Times New Roman" w:hAnsi="Arial" w:cs="Arial"/>
          <w:sz w:val="22"/>
          <w:szCs w:val="22"/>
          <w:lang w:val="ca-ES"/>
        </w:rPr>
        <w:t xml:space="preserve">Pels estudiants majors d’edat (18 anys), aquest ha de ser el sol·licitant de l’ajut. </w:t>
      </w:r>
    </w:p>
    <w:p w14:paraId="2A674EC8" w14:textId="77777777" w:rsidR="00937C63" w:rsidRPr="00937C63" w:rsidRDefault="00937C63" w:rsidP="00937C63">
      <w:pPr>
        <w:numPr>
          <w:ilvl w:val="0"/>
          <w:numId w:val="3"/>
        </w:numPr>
        <w:jc w:val="both"/>
        <w:rPr>
          <w:rFonts w:ascii="Arial" w:eastAsia="Times New Roman" w:hAnsi="Arial" w:cs="Arial"/>
          <w:sz w:val="22"/>
          <w:szCs w:val="22"/>
          <w:lang w:val="ca-ES"/>
        </w:rPr>
      </w:pPr>
      <w:r w:rsidRPr="00937C63">
        <w:rPr>
          <w:rFonts w:ascii="Arial" w:eastAsia="Times New Roman" w:hAnsi="Arial" w:cs="Arial"/>
          <w:sz w:val="22"/>
          <w:szCs w:val="22"/>
          <w:lang w:val="ca-ES"/>
        </w:rPr>
        <w:lastRenderedPageBreak/>
        <w:t>Presentar la sol·licitud de l’ajut dins del termini establert.</w:t>
      </w:r>
    </w:p>
    <w:p w14:paraId="58461C48" w14:textId="77777777" w:rsidR="00937C63" w:rsidRPr="00937C63" w:rsidRDefault="00937C63" w:rsidP="00937C63">
      <w:pPr>
        <w:numPr>
          <w:ilvl w:val="0"/>
          <w:numId w:val="3"/>
        </w:numPr>
        <w:jc w:val="both"/>
        <w:rPr>
          <w:rFonts w:ascii="Arial" w:eastAsia="Times New Roman" w:hAnsi="Arial" w:cs="Arial"/>
          <w:color w:val="00000A"/>
          <w:sz w:val="22"/>
          <w:szCs w:val="22"/>
          <w:lang w:val="ca-ES"/>
        </w:rPr>
      </w:pPr>
      <w:r w:rsidRPr="00937C63">
        <w:rPr>
          <w:rFonts w:ascii="Arial" w:eastAsia="Times New Roman" w:hAnsi="Arial" w:cs="Arial"/>
          <w:color w:val="00000A"/>
          <w:sz w:val="22"/>
          <w:szCs w:val="22"/>
          <w:lang w:val="ca-ES"/>
        </w:rPr>
        <w:t>Presentació correcte de la justificació.</w:t>
      </w:r>
    </w:p>
    <w:p w14:paraId="14B7D6E4" w14:textId="77777777" w:rsidR="00937C63" w:rsidRPr="00937C63" w:rsidRDefault="00937C63" w:rsidP="00937C63">
      <w:pPr>
        <w:numPr>
          <w:ilvl w:val="0"/>
          <w:numId w:val="3"/>
        </w:numPr>
        <w:jc w:val="both"/>
        <w:rPr>
          <w:rFonts w:ascii="Arial" w:eastAsia="Times New Roman" w:hAnsi="Arial" w:cs="Arial"/>
          <w:sz w:val="22"/>
          <w:szCs w:val="22"/>
          <w:lang w:val="ca-ES"/>
        </w:rPr>
      </w:pPr>
      <w:r w:rsidRPr="00937C63">
        <w:rPr>
          <w:rFonts w:ascii="Arial" w:eastAsia="Times New Roman" w:hAnsi="Arial" w:cs="Arial"/>
          <w:sz w:val="22"/>
          <w:szCs w:val="22"/>
          <w:lang w:val="ca-ES"/>
        </w:rPr>
        <w:t>Només es podrà presentar una sol·licitud per estudiant i per estudi.</w:t>
      </w:r>
    </w:p>
    <w:p w14:paraId="6BBBAF69" w14:textId="77777777" w:rsidR="00937C63" w:rsidRPr="00937C63" w:rsidRDefault="00937C63" w:rsidP="00937C63">
      <w:pPr>
        <w:numPr>
          <w:ilvl w:val="0"/>
          <w:numId w:val="3"/>
        </w:numPr>
        <w:jc w:val="both"/>
        <w:rPr>
          <w:rFonts w:ascii="Arial" w:eastAsia="Times New Roman" w:hAnsi="Arial" w:cs="Arial"/>
          <w:color w:val="00000A"/>
          <w:sz w:val="22"/>
          <w:szCs w:val="22"/>
          <w:lang w:val="ca-ES"/>
        </w:rPr>
      </w:pPr>
      <w:r w:rsidRPr="00937C63">
        <w:rPr>
          <w:rFonts w:ascii="Arial" w:eastAsia="Times New Roman" w:hAnsi="Arial" w:cs="Arial"/>
          <w:color w:val="00000A"/>
          <w:sz w:val="22"/>
          <w:szCs w:val="22"/>
          <w:lang w:val="ca-ES"/>
        </w:rPr>
        <w:t xml:space="preserve">La despesa justificada ha de ser igual o superior a l’ajut atorgat. </w:t>
      </w:r>
    </w:p>
    <w:p w14:paraId="1A452D08" w14:textId="77777777" w:rsidR="00937C63" w:rsidRPr="00937C63" w:rsidRDefault="00937C63" w:rsidP="00937C63">
      <w:pPr>
        <w:jc w:val="both"/>
        <w:rPr>
          <w:rFonts w:ascii="Arial" w:eastAsia="Times New Roman" w:hAnsi="Arial" w:cs="Arial"/>
          <w:sz w:val="22"/>
          <w:szCs w:val="22"/>
          <w:lang w:val="ca-ES"/>
        </w:rPr>
      </w:pPr>
    </w:p>
    <w:p w14:paraId="6ADD564F"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No es podran beneficiar de l’ajut els demandants de l’ajut o nucli familiar convivent que tinguin deutes pendents de pagament amb l’Ajuntament dels Hostalets de Pierola.</w:t>
      </w:r>
    </w:p>
    <w:p w14:paraId="4844FCB3" w14:textId="77777777" w:rsidR="00937C63" w:rsidRPr="00937C63" w:rsidRDefault="00937C63" w:rsidP="00937C63">
      <w:pPr>
        <w:jc w:val="both"/>
        <w:rPr>
          <w:rFonts w:ascii="Arial" w:eastAsia="Times New Roman" w:hAnsi="Arial" w:cs="Arial"/>
          <w:color w:val="00000A"/>
          <w:sz w:val="22"/>
          <w:szCs w:val="22"/>
          <w:lang w:val="ca-ES"/>
        </w:rPr>
      </w:pPr>
    </w:p>
    <w:p w14:paraId="199F3D5D" w14:textId="77777777" w:rsidR="00937C63" w:rsidRPr="00937C63" w:rsidRDefault="00937C63" w:rsidP="00937C63">
      <w:pPr>
        <w:jc w:val="both"/>
        <w:rPr>
          <w:rFonts w:ascii="Arial" w:eastAsia="Times New Roman" w:hAnsi="Arial" w:cs="Arial"/>
          <w:sz w:val="22"/>
          <w:szCs w:val="22"/>
          <w:lang w:val="ca-ES"/>
        </w:rPr>
      </w:pPr>
      <w:r w:rsidRPr="00937C63">
        <w:rPr>
          <w:rFonts w:ascii="Arial" w:eastAsia="Times New Roman" w:hAnsi="Arial" w:cs="Arial"/>
          <w:sz w:val="22"/>
          <w:szCs w:val="22"/>
          <w:lang w:val="ca-ES"/>
        </w:rPr>
        <w:t>No complir aquests criteris serà motiu de denegació de l’ajut.</w:t>
      </w:r>
    </w:p>
    <w:p w14:paraId="0D01E690"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1CF6EA9F" w14:textId="77777777" w:rsidR="00937C63" w:rsidRPr="00937C63" w:rsidRDefault="00937C63" w:rsidP="00937C63">
      <w:pPr>
        <w:autoSpaceDE/>
        <w:autoSpaceDN/>
        <w:adjustRightInd/>
        <w:jc w:val="both"/>
        <w:rPr>
          <w:rFonts w:ascii="Arial" w:eastAsia="Times New Roman" w:hAnsi="Arial" w:cs="Arial"/>
          <w:b/>
          <w:sz w:val="22"/>
          <w:szCs w:val="22"/>
          <w:lang w:val="ca-ES" w:eastAsia="es-ES"/>
        </w:rPr>
      </w:pPr>
      <w:r w:rsidRPr="00937C63">
        <w:rPr>
          <w:rFonts w:ascii="Arial" w:eastAsia="Times New Roman" w:hAnsi="Arial" w:cs="Arial"/>
          <w:b/>
          <w:sz w:val="22"/>
          <w:szCs w:val="22"/>
          <w:lang w:val="ca-ES" w:eastAsia="es-ES"/>
        </w:rPr>
        <w:t>13.- Mitjans de publicació</w:t>
      </w:r>
    </w:p>
    <w:p w14:paraId="4793941A" w14:textId="77777777" w:rsidR="00937C63" w:rsidRPr="00937C63" w:rsidRDefault="00937C63" w:rsidP="00937C63">
      <w:pPr>
        <w:autoSpaceDE/>
        <w:autoSpaceDN/>
        <w:adjustRightInd/>
        <w:jc w:val="both"/>
        <w:rPr>
          <w:rFonts w:ascii="Arial" w:eastAsia="Times New Roman" w:hAnsi="Arial" w:cs="Arial"/>
          <w:bCs/>
          <w:sz w:val="22"/>
          <w:szCs w:val="22"/>
          <w:lang w:val="ca-ES" w:eastAsia="es-ES"/>
        </w:rPr>
      </w:pPr>
    </w:p>
    <w:p w14:paraId="03A58815" w14:textId="77777777" w:rsidR="00937C63" w:rsidRPr="00937C63" w:rsidRDefault="00937C63" w:rsidP="00937C63">
      <w:pPr>
        <w:autoSpaceDE/>
        <w:autoSpaceDN/>
        <w:adjustRightInd/>
        <w:jc w:val="both"/>
        <w:rPr>
          <w:rFonts w:ascii="Arial" w:eastAsia="Times New Roman" w:hAnsi="Arial" w:cs="Arial"/>
          <w:sz w:val="22"/>
          <w:szCs w:val="22"/>
          <w:lang w:val="ca-ES" w:eastAsia="es-ES"/>
        </w:rPr>
      </w:pPr>
      <w:r w:rsidRPr="00937C63">
        <w:rPr>
          <w:rFonts w:ascii="Arial" w:eastAsia="Times New Roman" w:hAnsi="Arial" w:cs="Arial"/>
          <w:sz w:val="22"/>
          <w:szCs w:val="22"/>
          <w:lang w:val="ca-ES" w:eastAsia="es-ES"/>
        </w:rPr>
        <w:t>Les ajudes atorgades seran objecte de publicitat, amb indicació de la convocatòria, l’aplicació pressupostària, el/la beneficiari/ària, la quantitat concedida, la finalitat de l’ajut, conforme es vagin publicant al Sistema Nacional de Publicitat de Subvencions i Ajuts Públics, a través de la seva tramesa a la Base de Dades Nacional de Subvencions.</w:t>
      </w:r>
    </w:p>
    <w:p w14:paraId="006250EB"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p>
    <w:p w14:paraId="56C6FF31" w14:textId="77777777" w:rsidR="00937C63" w:rsidRPr="00937C63" w:rsidRDefault="00937C63" w:rsidP="00937C63">
      <w:pPr>
        <w:autoSpaceDE/>
        <w:autoSpaceDN/>
        <w:adjustRightInd/>
        <w:jc w:val="both"/>
        <w:rPr>
          <w:rFonts w:ascii="Arial" w:eastAsia="Times New Roman" w:hAnsi="Arial" w:cs="Arial"/>
          <w:sz w:val="22"/>
          <w:szCs w:val="22"/>
          <w:lang w:val="ca-ES" w:eastAsia="ca-ES"/>
        </w:rPr>
      </w:pPr>
      <w:r w:rsidRPr="00937C63">
        <w:rPr>
          <w:rFonts w:ascii="Arial" w:eastAsia="Times New Roman" w:hAnsi="Arial" w:cs="Arial"/>
          <w:sz w:val="22"/>
          <w:szCs w:val="22"/>
          <w:lang w:val="ca-ES" w:eastAsia="ca-ES"/>
        </w:rPr>
        <w:t>La resolució de concessió d’ajut serà publicada a la seu electrònica de l’Ajuntament dels Hostalets de Pierola.</w:t>
      </w:r>
    </w:p>
    <w:p w14:paraId="1AEE35FD" w14:textId="77777777" w:rsidR="00945B01" w:rsidRPr="00937C63" w:rsidRDefault="00945B01">
      <w:pPr>
        <w:rPr>
          <w:rFonts w:ascii="Arial" w:hAnsi="Arial" w:cs="Arial"/>
          <w:b/>
          <w:bCs/>
          <w:sz w:val="22"/>
          <w:szCs w:val="22"/>
          <w:lang w:val="ca-ES"/>
        </w:rPr>
      </w:pPr>
    </w:p>
    <w:sectPr w:rsidR="00945B01" w:rsidRPr="00937C63" w:rsidSect="00937C63">
      <w:headerReference w:type="default" r:id="rId8"/>
      <w:footerReference w:type="default" r:id="rId9"/>
      <w:pgSz w:w="11907" w:h="16840"/>
      <w:pgMar w:top="2552" w:right="1418" w:bottom="1418" w:left="1418" w:header="425"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2AEDC" w14:textId="77777777" w:rsidR="00B23127" w:rsidRDefault="00B23127">
      <w:r>
        <w:separator/>
      </w:r>
    </w:p>
  </w:endnote>
  <w:endnote w:type="continuationSeparator" w:id="0">
    <w:p w14:paraId="6B66E54A" w14:textId="77777777" w:rsidR="00B23127" w:rsidRDefault="00B2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E35FF" w14:textId="77777777" w:rsidR="00945B01" w:rsidRDefault="00B231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Arial" w:hAnsi="Arial" w:cs="Arial"/>
        <w:sz w:val="22"/>
        <w:szCs w:val="22"/>
      </w:rPr>
    </w:pPr>
    <w:r>
      <w:rPr>
        <w:rFonts w:ascii="Arial" w:hAnsi="Arial" w:cs="Arial"/>
        <w:sz w:val="22"/>
        <w:szCs w:val="22"/>
      </w:rPr>
      <w:t>CODI DE L</w:t>
    </w:r>
    <w:r>
      <w:rPr>
        <w:rFonts w:ascii="Arial" w:hAnsi="Arial" w:cs="Arial"/>
        <w:sz w:val="22"/>
        <w:szCs w:val="22"/>
      </w:rPr>
      <w:t xml:space="preserve">’EXPEDIENT: </w:t>
    </w:r>
    <w:proofErr w:type="gramStart"/>
    <w:r>
      <w:rPr>
        <w:rFonts w:ascii="Arial" w:hAnsi="Arial" w:cs="Arial"/>
        <w:sz w:val="22"/>
        <w:szCs w:val="22"/>
      </w:rPr>
      <w:t>1215  NOM</w:t>
    </w:r>
    <w:proofErr w:type="gramEnd"/>
    <w:r>
      <w:rPr>
        <w:rFonts w:ascii="Arial" w:hAnsi="Arial" w:cs="Arial"/>
        <w:sz w:val="22"/>
        <w:szCs w:val="22"/>
      </w:rPr>
      <w:t xml:space="preserve"> DE L’EXPEDIENT: 2026_1215_MODIFICACIO BASES I CONVOCATORIA AJUTS ESCOLARITZACIO 2026-27</w:t>
    </w:r>
  </w:p>
  <w:p w14:paraId="1AEE3600" w14:textId="77777777" w:rsidR="00945B01" w:rsidRDefault="00945B0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b/>
        <w:bCs/>
      </w:rPr>
    </w:pPr>
  </w:p>
  <w:p w14:paraId="1AEE3601" w14:textId="77777777" w:rsidR="00945B01" w:rsidRDefault="00945B01">
    <w:pPr>
      <w:pStyle w:val="Piedepgina2"/>
      <w:tabs>
        <w:tab w:val="clear" w:pos="8640"/>
        <w:tab w:val="right" w:pos="8313"/>
      </w:tabs>
      <w:rPr>
        <w:rFonts w:ascii="Calibri" w:hAnsi="Calibri" w:cs="Calibri"/>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84956" w14:textId="77777777" w:rsidR="00B23127" w:rsidRDefault="00B23127">
      <w:r>
        <w:separator/>
      </w:r>
    </w:p>
  </w:footnote>
  <w:footnote w:type="continuationSeparator" w:id="0">
    <w:p w14:paraId="5BEF9C59" w14:textId="77777777" w:rsidR="00B23127" w:rsidRDefault="00B23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E35FE" w14:textId="77777777" w:rsidR="00945B01" w:rsidRDefault="00B23127">
    <w:pPr>
      <w:pStyle w:val="Encabezado2"/>
      <w:tabs>
        <w:tab w:val="clear" w:pos="4320"/>
        <w:tab w:val="clear" w:pos="8640"/>
        <w:tab w:val="left" w:pos="6600"/>
      </w:tabs>
    </w:pPr>
    <w:r>
      <w:pict w14:anchorId="1AEE36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90.2pt;height:77.4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A728B"/>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59E74337"/>
    <w:multiLevelType w:val="hybridMultilevel"/>
    <w:tmpl w:val="13F4BEF8"/>
    <w:lvl w:ilvl="0" w:tplc="B13CDF4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66D37121"/>
    <w:multiLevelType w:val="hybridMultilevel"/>
    <w:tmpl w:val="FFFFFFFF"/>
    <w:lvl w:ilvl="0" w:tplc="2C32C8BE">
      <w:start w:val="10"/>
      <w:numFmt w:val="bullet"/>
      <w:lvlText w:val="-"/>
      <w:lvlJc w:val="left"/>
      <w:pPr>
        <w:ind w:left="720" w:hanging="360"/>
      </w:pPr>
      <w:rPr>
        <w:rFonts w:ascii="ArialMT" w:eastAsia="Times New Roman" w:hAnsi="ArialMT" w:hint="default"/>
        <w:b w:val="0"/>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67C549F6"/>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647618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2604195">
    <w:abstractNumId w:val="0"/>
  </w:num>
  <w:num w:numId="3" w16cid:durableId="233702942">
    <w:abstractNumId w:val="1"/>
  </w:num>
  <w:num w:numId="4" w16cid:durableId="1307199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945B01"/>
    <w:rsid w:val="004A65C8"/>
    <w:rsid w:val="00937C63"/>
    <w:rsid w:val="00945B01"/>
    <w:rsid w:val="00B2312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EE35DE"/>
  <w15:docId w15:val="{419D1847-D1D0-411A-96DE-446FF31CA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pPr>
      <w:autoSpaceDE w:val="0"/>
      <w:autoSpaceDN w:val="0"/>
      <w:adjustRightInd w:val="0"/>
    </w:pPr>
    <w:rPr>
      <w:rFonts w:ascii="Times New Roman" w:hAnsi="Times New Roman" w:cs="Times New Roman"/>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2">
    <w:name w:val="Encabezado2"/>
    <w:basedOn w:val="Normal"/>
    <w:uiPriority w:val="99"/>
    <w:pPr>
      <w:tabs>
        <w:tab w:val="center" w:pos="4320"/>
        <w:tab w:val="right" w:pos="8640"/>
      </w:tabs>
    </w:pPr>
  </w:style>
  <w:style w:type="paragraph" w:customStyle="1" w:styleId="Piedepgina2">
    <w:name w:val="Pie de página2"/>
    <w:basedOn w:val="Normal"/>
    <w:uiPriority w:val="99"/>
    <w:pPr>
      <w:tabs>
        <w:tab w:val="center" w:pos="4320"/>
        <w:tab w:val="right" w:pos="8640"/>
      </w:tabs>
    </w:pPr>
  </w:style>
  <w:style w:type="paragraph" w:customStyle="1" w:styleId="Encabezado7">
    <w:name w:val="Encabezado7"/>
    <w:basedOn w:val="Normal"/>
    <w:uiPriority w:val="99"/>
    <w:pPr>
      <w:tabs>
        <w:tab w:val="center" w:pos="4513"/>
        <w:tab w:val="right" w:pos="9026"/>
      </w:tabs>
    </w:pPr>
  </w:style>
  <w:style w:type="paragraph" w:customStyle="1" w:styleId="Encabezado6">
    <w:name w:val="Encabezado6"/>
    <w:basedOn w:val="Normal"/>
    <w:uiPriority w:val="99"/>
    <w:pPr>
      <w:tabs>
        <w:tab w:val="center" w:pos="4513"/>
        <w:tab w:val="right" w:pos="9026"/>
      </w:tabs>
    </w:pPr>
  </w:style>
  <w:style w:type="paragraph" w:customStyle="1" w:styleId="Encabezado5">
    <w:name w:val="Encabezado5"/>
    <w:basedOn w:val="Normal"/>
    <w:uiPriority w:val="99"/>
    <w:pPr>
      <w:tabs>
        <w:tab w:val="center" w:pos="4513"/>
        <w:tab w:val="right" w:pos="9026"/>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513"/>
        <w:tab w:val="right" w:pos="9026"/>
      </w:tabs>
    </w:pPr>
  </w:style>
  <w:style w:type="paragraph" w:customStyle="1" w:styleId="Piedepgina6">
    <w:name w:val="Pie de página6"/>
    <w:basedOn w:val="Normal"/>
    <w:uiPriority w:val="99"/>
    <w:pPr>
      <w:tabs>
        <w:tab w:val="center" w:pos="4513"/>
        <w:tab w:val="right" w:pos="9026"/>
      </w:tabs>
    </w:pPr>
  </w:style>
  <w:style w:type="paragraph" w:customStyle="1" w:styleId="Piedepgina7">
    <w:name w:val="Pie de página7"/>
    <w:basedOn w:val="Normal"/>
    <w:uiPriority w:val="99"/>
    <w:pPr>
      <w:tabs>
        <w:tab w:val="center" w:pos="4513"/>
        <w:tab w:val="right" w:pos="9026"/>
      </w:tabs>
    </w:pPr>
  </w:style>
  <w:style w:type="character" w:customStyle="1" w:styleId="EncabezadoCar">
    <w:name w:val="Encabezado Car"/>
    <w:basedOn w:val="Lletraperdefectedelpargraf"/>
    <w:uiPriority w:val="99"/>
    <w:rPr>
      <w:sz w:val="24"/>
      <w:szCs w:val="24"/>
    </w:rPr>
  </w:style>
  <w:style w:type="character" w:customStyle="1" w:styleId="PiedepginaCar">
    <w:name w:val="Pie de página Car"/>
    <w:basedOn w:val="Lletraperdefectedelpargraf"/>
    <w:uiPriority w:val="99"/>
    <w:rPr>
      <w:sz w:val="24"/>
      <w:szCs w:val="24"/>
    </w:rPr>
  </w:style>
  <w:style w:type="character" w:customStyle="1" w:styleId="EncabezadoCar1">
    <w:name w:val="Encabezado Car1"/>
    <w:basedOn w:val="Lletraperdefectedelpargraf"/>
    <w:uiPriority w:val="99"/>
    <w:rPr>
      <w:sz w:val="24"/>
      <w:szCs w:val="24"/>
    </w:rPr>
  </w:style>
  <w:style w:type="character" w:customStyle="1" w:styleId="PiedepginaCar1">
    <w:name w:val="Pie de página Car1"/>
    <w:basedOn w:val="Lletraperdefectedelpargraf"/>
    <w:uiPriority w:val="99"/>
    <w:rPr>
      <w:sz w:val="24"/>
      <w:szCs w:val="24"/>
    </w:rPr>
  </w:style>
  <w:style w:type="character" w:customStyle="1" w:styleId="EncabezadoCar2">
    <w:name w:val="Encabezado Car2"/>
    <w:basedOn w:val="Lletraperdefectedelpargraf"/>
    <w:uiPriority w:val="99"/>
    <w:rPr>
      <w:sz w:val="24"/>
      <w:szCs w:val="24"/>
    </w:rPr>
  </w:style>
  <w:style w:type="character" w:customStyle="1" w:styleId="PiedepginaCar2">
    <w:name w:val="Pie de página Car2"/>
    <w:basedOn w:val="Lletraperdefectedelpargraf"/>
    <w:uiPriority w:val="99"/>
    <w:rPr>
      <w:sz w:val="24"/>
      <w:szCs w:val="24"/>
    </w:rPr>
  </w:style>
  <w:style w:type="paragraph" w:styleId="Capalera">
    <w:name w:val="header"/>
    <w:basedOn w:val="Normal"/>
    <w:link w:val="CapaleraCar"/>
    <w:uiPriority w:val="99"/>
    <w:unhideWhenUsed/>
    <w:rsid w:val="00937C63"/>
    <w:pPr>
      <w:tabs>
        <w:tab w:val="center" w:pos="4252"/>
        <w:tab w:val="right" w:pos="8504"/>
      </w:tabs>
    </w:pPr>
  </w:style>
  <w:style w:type="character" w:customStyle="1" w:styleId="CapaleraCar">
    <w:name w:val="Capçalera Car"/>
    <w:basedOn w:val="Lletraperdefectedelpargraf"/>
    <w:link w:val="Capalera"/>
    <w:uiPriority w:val="99"/>
    <w:rsid w:val="00937C63"/>
    <w:rPr>
      <w:rFonts w:ascii="Times New Roman" w:hAnsi="Times New Roman" w:cs="Times New Roman"/>
      <w:sz w:val="24"/>
      <w:szCs w:val="24"/>
    </w:rPr>
  </w:style>
  <w:style w:type="paragraph" w:styleId="Peu">
    <w:name w:val="footer"/>
    <w:basedOn w:val="Normal"/>
    <w:link w:val="PeuCar"/>
    <w:uiPriority w:val="99"/>
    <w:unhideWhenUsed/>
    <w:rsid w:val="00937C63"/>
    <w:pPr>
      <w:tabs>
        <w:tab w:val="center" w:pos="4252"/>
        <w:tab w:val="right" w:pos="8504"/>
      </w:tabs>
    </w:pPr>
  </w:style>
  <w:style w:type="character" w:customStyle="1" w:styleId="PeuCar">
    <w:name w:val="Peu Car"/>
    <w:basedOn w:val="Lletraperdefectedelpargraf"/>
    <w:link w:val="Peu"/>
    <w:uiPriority w:val="99"/>
    <w:rsid w:val="00937C6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lshostaletsdepierol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2061</Words>
  <Characters>11752</Characters>
  <Application>Microsoft Office Word</Application>
  <DocSecurity>0</DocSecurity>
  <Lines>97</Lines>
  <Paragraphs>27</Paragraphs>
  <ScaleCrop>false</ScaleCrop>
  <Company/>
  <LinksUpToDate>false</LinksUpToDate>
  <CharactersWithSpaces>13786</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cp:lastModifiedBy>secretaria</cp:lastModifiedBy>
  <cp:revision>1</cp:revision>
  <dcterms:created xsi:type="dcterms:W3CDTF">2026-09-15T11:00:00Z</dcterms:created>
  <dcterms:modified xsi:type="dcterms:W3CDTF">2026-09-15T11:01:00Z</dcterms:modified>
</cp:coreProperties>
</file>