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E49A9" w14:textId="14389D99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Expediente: 202</w:t>
      </w:r>
      <w:r w:rsidR="00AE0843">
        <w:rPr>
          <w:sz w:val="20"/>
          <w:szCs w:val="20"/>
        </w:rPr>
        <w:t>6/719</w:t>
      </w:r>
    </w:p>
    <w:p w14:paraId="3B9CB887" w14:textId="77777777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Anuncio </w:t>
      </w:r>
    </w:p>
    <w:p w14:paraId="065FEE9C" w14:textId="77777777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Trámite: Convocatoria de ayudas</w:t>
      </w:r>
    </w:p>
    <w:p w14:paraId="295188CD" w14:textId="315B3DEF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Asunto: Otorgamiento de Ayudas Individuales de Movilidad dirigidos al alumnado de enseñanzas p</w:t>
      </w:r>
      <w:r w:rsidR="006D6F0E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</w:t>
      </w:r>
    </w:p>
    <w:p w14:paraId="37F9E7C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</w:p>
    <w:p w14:paraId="093EA0A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ANUNCIO</w:t>
      </w:r>
    </w:p>
    <w:p w14:paraId="42A6FAB1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SUMARIO</w:t>
      </w:r>
    </w:p>
    <w:p w14:paraId="1AEC3D15" w14:textId="37D0A1C9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Acuerdo de Alcaldía número 202</w:t>
      </w:r>
      <w:r w:rsidR="00AE0843">
        <w:rPr>
          <w:sz w:val="20"/>
          <w:szCs w:val="20"/>
        </w:rPr>
        <w:t>6/</w:t>
      </w:r>
      <w:r w:rsidR="002052B5">
        <w:rPr>
          <w:sz w:val="20"/>
          <w:szCs w:val="20"/>
        </w:rPr>
        <w:t>206</w:t>
      </w:r>
      <w:r w:rsidRPr="003C2094">
        <w:rPr>
          <w:sz w:val="20"/>
          <w:szCs w:val="20"/>
        </w:rPr>
        <w:t xml:space="preserve"> de fecha </w:t>
      </w:r>
      <w:r w:rsidR="002052B5">
        <w:rPr>
          <w:sz w:val="20"/>
          <w:szCs w:val="20"/>
        </w:rPr>
        <w:t>7</w:t>
      </w:r>
      <w:r w:rsidRPr="003C2094">
        <w:rPr>
          <w:sz w:val="20"/>
          <w:szCs w:val="20"/>
        </w:rPr>
        <w:t xml:space="preserve"> de </w:t>
      </w:r>
      <w:r w:rsidR="002052B5">
        <w:rPr>
          <w:sz w:val="20"/>
          <w:szCs w:val="20"/>
        </w:rPr>
        <w:t>septiembre</w:t>
      </w:r>
      <w:r w:rsidRPr="003C2094">
        <w:rPr>
          <w:sz w:val="20"/>
          <w:szCs w:val="20"/>
        </w:rPr>
        <w:t xml:space="preserve"> de 202</w:t>
      </w:r>
      <w:r w:rsidR="00AE0843">
        <w:rPr>
          <w:sz w:val="20"/>
          <w:szCs w:val="20"/>
        </w:rPr>
        <w:t>6</w:t>
      </w:r>
      <w:r w:rsidRPr="003C2094">
        <w:rPr>
          <w:sz w:val="20"/>
          <w:szCs w:val="20"/>
        </w:rPr>
        <w:t xml:space="preserve"> por la cual se aprueba la convocatoria del otorgamiento de ayudas individuales de movilidad dirigidos al alumnado de enseñanzas p</w:t>
      </w:r>
      <w:r w:rsidR="00C47FEB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Cercs.</w:t>
      </w:r>
    </w:p>
    <w:p w14:paraId="73F00DD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TEXTO</w:t>
      </w:r>
    </w:p>
    <w:p w14:paraId="5B50E32D" w14:textId="3EF5B168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Habiéndose aprobado por Decreto de Alcaldía número </w:t>
      </w:r>
      <w:r w:rsidR="00383299" w:rsidRPr="003C2094">
        <w:rPr>
          <w:sz w:val="20"/>
          <w:szCs w:val="20"/>
        </w:rPr>
        <w:t>202</w:t>
      </w:r>
      <w:r w:rsidR="00383299">
        <w:rPr>
          <w:sz w:val="20"/>
          <w:szCs w:val="20"/>
        </w:rPr>
        <w:t>6/206</w:t>
      </w:r>
      <w:r w:rsidR="00383299" w:rsidRPr="003C2094">
        <w:rPr>
          <w:sz w:val="20"/>
          <w:szCs w:val="20"/>
        </w:rPr>
        <w:t xml:space="preserve"> de fecha </w:t>
      </w:r>
      <w:r w:rsidR="00383299">
        <w:rPr>
          <w:sz w:val="20"/>
          <w:szCs w:val="20"/>
        </w:rPr>
        <w:t>7</w:t>
      </w:r>
      <w:r w:rsidR="00383299" w:rsidRPr="003C2094">
        <w:rPr>
          <w:sz w:val="20"/>
          <w:szCs w:val="20"/>
        </w:rPr>
        <w:t xml:space="preserve"> de </w:t>
      </w:r>
      <w:r w:rsidR="00383299">
        <w:rPr>
          <w:sz w:val="20"/>
          <w:szCs w:val="20"/>
        </w:rPr>
        <w:t>septiembre</w:t>
      </w:r>
      <w:r w:rsidR="00383299" w:rsidRPr="003C2094">
        <w:rPr>
          <w:sz w:val="20"/>
          <w:szCs w:val="20"/>
        </w:rPr>
        <w:t xml:space="preserve"> de 202</w:t>
      </w:r>
      <w:r w:rsidR="00383299">
        <w:rPr>
          <w:sz w:val="20"/>
          <w:szCs w:val="20"/>
        </w:rPr>
        <w:t>6</w:t>
      </w:r>
      <w:r w:rsidR="00383299" w:rsidRPr="003C2094">
        <w:rPr>
          <w:sz w:val="20"/>
          <w:szCs w:val="20"/>
        </w:rPr>
        <w:t xml:space="preserve"> </w:t>
      </w:r>
      <w:r w:rsidRPr="003C2094">
        <w:rPr>
          <w:sz w:val="20"/>
          <w:szCs w:val="20"/>
        </w:rPr>
        <w:t>la convocatoria del otorgamiento de ayudas individuales de movilidad dirigidos al alumnado de enseñanzas p</w:t>
      </w:r>
      <w:r w:rsidR="00C47FEB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Cercs, el plazo de presentación de solicitudes será 1 de septiembre de 20</w:t>
      </w:r>
      <w:r w:rsidR="00992212">
        <w:rPr>
          <w:sz w:val="20"/>
          <w:szCs w:val="20"/>
        </w:rPr>
        <w:t>26</w:t>
      </w:r>
      <w:r w:rsidRPr="003C2094">
        <w:rPr>
          <w:sz w:val="20"/>
          <w:szCs w:val="20"/>
        </w:rPr>
        <w:t xml:space="preserve"> al 21 de septiembre de 202</w:t>
      </w:r>
      <w:r w:rsidR="00067838">
        <w:rPr>
          <w:sz w:val="20"/>
          <w:szCs w:val="20"/>
        </w:rPr>
        <w:t>6</w:t>
      </w:r>
      <w:r w:rsidRPr="003C2094">
        <w:rPr>
          <w:sz w:val="20"/>
          <w:szCs w:val="20"/>
        </w:rPr>
        <w:t xml:space="preserve"> (ambos incluidos).</w:t>
      </w:r>
    </w:p>
    <w:p w14:paraId="492813FB" w14:textId="77777777" w:rsidR="00DC43D0" w:rsidRPr="003C2094" w:rsidRDefault="00DC43D0" w:rsidP="00DC43D0">
      <w:pPr>
        <w:jc w:val="both"/>
        <w:rPr>
          <w:sz w:val="20"/>
          <w:szCs w:val="20"/>
        </w:rPr>
      </w:pPr>
    </w:p>
    <w:p w14:paraId="21936DD6" w14:textId="2AE172F3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CONVOCATORIA POR El OTORGAMIENTO D</w:t>
      </w:r>
      <w:r w:rsidR="00C47FEB">
        <w:rPr>
          <w:b/>
          <w:bCs/>
          <w:sz w:val="20"/>
          <w:szCs w:val="20"/>
        </w:rPr>
        <w:t>E</w:t>
      </w:r>
      <w:r w:rsidRPr="003C2094">
        <w:rPr>
          <w:b/>
          <w:bCs/>
          <w:sz w:val="20"/>
          <w:szCs w:val="20"/>
        </w:rPr>
        <w:t xml:space="preserve"> AYUDAS INDIVIDUALES DE MOVILIDAD DIRIGIDOS AL ALUMNADO D</w:t>
      </w:r>
      <w:r w:rsidR="002D77D9">
        <w:rPr>
          <w:b/>
          <w:bCs/>
          <w:sz w:val="20"/>
          <w:szCs w:val="20"/>
        </w:rPr>
        <w:t>E</w:t>
      </w:r>
      <w:r w:rsidRPr="003C2094">
        <w:rPr>
          <w:b/>
          <w:bCs/>
          <w:sz w:val="20"/>
          <w:szCs w:val="20"/>
        </w:rPr>
        <w:t xml:space="preserve"> ENSEÑANZAS P</w:t>
      </w:r>
      <w:r w:rsidR="00C47FEB">
        <w:rPr>
          <w:b/>
          <w:bCs/>
          <w:sz w:val="20"/>
          <w:szCs w:val="20"/>
        </w:rPr>
        <w:t>OST</w:t>
      </w:r>
      <w:r w:rsidRPr="003C2094">
        <w:rPr>
          <w:b/>
          <w:bCs/>
          <w:sz w:val="20"/>
          <w:szCs w:val="20"/>
        </w:rPr>
        <w:t xml:space="preserve"> OBLIGATORIAS DEL MUNICIPIO DE CERCS</w:t>
      </w:r>
    </w:p>
    <w:p w14:paraId="2FE96291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1. Objeto</w:t>
      </w:r>
    </w:p>
    <w:p w14:paraId="27771484" w14:textId="188F65C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objeto de esta convocatoria se el otorgamiento de ayudas individuales de transporte por alumnos empadronados en el municipio de Cercs que están cursando enseñanzas p</w:t>
      </w:r>
      <w:r w:rsidR="00225A19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en centros públicos y/o privados dentro o fuera de la comarca del Berguedà durante el curso correspondiente a la convocatoria.</w:t>
      </w:r>
      <w:r w:rsidRPr="003C2094">
        <w:rPr>
          <w:sz w:val="20"/>
          <w:szCs w:val="20"/>
        </w:rPr>
        <w:tab/>
      </w:r>
    </w:p>
    <w:p w14:paraId="1E5ADC81" w14:textId="336A3139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Esta convocatoria se financia con las ayudas de la Diputación de Barcelona de “Financiación de programas de apoyo a la movilidad equitativa” en el marco de la convocatoria del Catálogo 202</w:t>
      </w:r>
      <w:r w:rsidR="00067838">
        <w:rPr>
          <w:sz w:val="20"/>
          <w:szCs w:val="20"/>
        </w:rPr>
        <w:t>6</w:t>
      </w:r>
      <w:r w:rsidRPr="003C2094">
        <w:rPr>
          <w:sz w:val="20"/>
          <w:szCs w:val="20"/>
        </w:rPr>
        <w:t xml:space="preserve"> del Plan de cooperación Red de Gobiernos Locales 2024-2027.</w:t>
      </w:r>
    </w:p>
    <w:p w14:paraId="1EC9FE75" w14:textId="0D47718F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finalidad de estas ayudas es promover una movilidad más equitativa y facilitar el acceso de la ciudadanía a la educación p</w:t>
      </w:r>
      <w:r w:rsidR="00225A19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 y a itinerarios educativos más personalizados, con acciones que pueden beneficiar especialmente al alumnado con mayor vulnerabilidad educativa, pero también a todo el alumnado en general. Revertir la carencia de acceso al transporte como una de las causas del abandono escolar prematuro y de</w:t>
      </w:r>
      <w:r w:rsidR="003F5E0D">
        <w:rPr>
          <w:sz w:val="20"/>
          <w:szCs w:val="20"/>
        </w:rPr>
        <w:t xml:space="preserve"> la interrupción</w:t>
      </w:r>
      <w:r w:rsidRPr="003C2094">
        <w:rPr>
          <w:sz w:val="20"/>
          <w:szCs w:val="20"/>
        </w:rPr>
        <w:t xml:space="preserve"> de la trayectoria educativa entre las etapas obligatorias y post obligatorias.</w:t>
      </w:r>
    </w:p>
    <w:p w14:paraId="46338DD1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Las subvenciones se regirán por aquello que se ha fijado en la presente convocatoria, en la Ley 38/2003, de 17 de noviembre, General de Subvenciones, en el Reglamento General de la Ley de Subvenciones aprobado por Real Decreto 886/2006, de 21 de julio, en la Ley 39/2015, de 1 de octubre, del Procedimiento Administrativo Común de las Administraciones Públicas, en el Real Decreto 130/2019, de 8 de marzo, por el cual se regula la Base de datos Nacional de Subvenciones y la publicidad de las subvenciones y otras ayudas públicas, , y en las restantes normas de derecho administrativo que en su caso sean aplicables, y en su defecto, las normas de derecho privado.</w:t>
      </w:r>
    </w:p>
    <w:p w14:paraId="42D4776C" w14:textId="7AF62FE9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lastRenderedPageBreak/>
        <w:t xml:space="preserve">Las bases reguladoras específicas de la presente </w:t>
      </w:r>
      <w:r w:rsidRPr="00562A9A">
        <w:rPr>
          <w:sz w:val="20"/>
          <w:szCs w:val="20"/>
        </w:rPr>
        <w:t xml:space="preserve">convocatoria de fueron aprobadas por el Pleno municipal en fecha </w:t>
      </w:r>
      <w:r w:rsidR="006F4741" w:rsidRPr="00562A9A">
        <w:rPr>
          <w:sz w:val="20"/>
          <w:szCs w:val="20"/>
        </w:rPr>
        <w:t>7</w:t>
      </w:r>
      <w:r w:rsidRPr="00562A9A">
        <w:rPr>
          <w:sz w:val="20"/>
          <w:szCs w:val="20"/>
        </w:rPr>
        <w:t xml:space="preserve"> de julio de 202</w:t>
      </w:r>
      <w:r w:rsidR="006F4741" w:rsidRPr="00562A9A">
        <w:rPr>
          <w:sz w:val="20"/>
          <w:szCs w:val="20"/>
        </w:rPr>
        <w:t>6</w:t>
      </w:r>
      <w:r w:rsidR="002C62D7" w:rsidRPr="00562A9A">
        <w:rPr>
          <w:sz w:val="20"/>
          <w:szCs w:val="20"/>
        </w:rPr>
        <w:t xml:space="preserve"> y se publicó el anuncio de aprobación definitiva </w:t>
      </w:r>
      <w:r w:rsidR="0021529B" w:rsidRPr="00562A9A">
        <w:rPr>
          <w:sz w:val="20"/>
          <w:szCs w:val="20"/>
        </w:rPr>
        <w:t xml:space="preserve">en el </w:t>
      </w:r>
      <w:r w:rsidRPr="00562A9A">
        <w:rPr>
          <w:sz w:val="20"/>
          <w:szCs w:val="20"/>
        </w:rPr>
        <w:t>BOP</w:t>
      </w:r>
      <w:r w:rsidR="00072D0F" w:rsidRPr="00562A9A">
        <w:rPr>
          <w:sz w:val="20"/>
          <w:szCs w:val="20"/>
        </w:rPr>
        <w:t>B</w:t>
      </w:r>
      <w:r w:rsidRPr="00562A9A">
        <w:rPr>
          <w:sz w:val="20"/>
          <w:szCs w:val="20"/>
        </w:rPr>
        <w:t xml:space="preserve"> </w:t>
      </w:r>
      <w:r w:rsidR="00562A9A" w:rsidRPr="00562A9A">
        <w:rPr>
          <w:sz w:val="20"/>
          <w:szCs w:val="20"/>
        </w:rPr>
        <w:t xml:space="preserve">número </w:t>
      </w:r>
      <w:r w:rsidR="00562A9A" w:rsidRPr="00562A9A">
        <w:rPr>
          <w:sz w:val="20"/>
          <w:szCs w:val="20"/>
        </w:rPr>
        <w:t>CVE 202610135999</w:t>
      </w:r>
      <w:r w:rsidR="00562A9A" w:rsidRPr="00562A9A">
        <w:rPr>
          <w:sz w:val="20"/>
          <w:szCs w:val="20"/>
        </w:rPr>
        <w:t xml:space="preserve"> de</w:t>
      </w:r>
      <w:r w:rsidRPr="00562A9A">
        <w:rPr>
          <w:sz w:val="20"/>
          <w:szCs w:val="20"/>
        </w:rPr>
        <w:t xml:space="preserve"> fecha</w:t>
      </w:r>
      <w:r w:rsidR="00562A9A" w:rsidRPr="00562A9A">
        <w:rPr>
          <w:sz w:val="20"/>
          <w:szCs w:val="20"/>
        </w:rPr>
        <w:t xml:space="preserve"> de</w:t>
      </w:r>
      <w:r w:rsidRPr="00562A9A">
        <w:rPr>
          <w:sz w:val="20"/>
          <w:szCs w:val="20"/>
        </w:rPr>
        <w:t xml:space="preserve"> </w:t>
      </w:r>
      <w:r w:rsidR="00562A9A" w:rsidRPr="00562A9A">
        <w:rPr>
          <w:sz w:val="20"/>
          <w:szCs w:val="20"/>
        </w:rPr>
        <w:t>3</w:t>
      </w:r>
      <w:r w:rsidRPr="00562A9A">
        <w:rPr>
          <w:sz w:val="20"/>
          <w:szCs w:val="20"/>
        </w:rPr>
        <w:t xml:space="preserve"> de </w:t>
      </w:r>
      <w:r w:rsidR="00562A9A" w:rsidRPr="00562A9A">
        <w:rPr>
          <w:sz w:val="20"/>
          <w:szCs w:val="20"/>
        </w:rPr>
        <w:t>septiembre</w:t>
      </w:r>
      <w:r w:rsidRPr="00562A9A">
        <w:rPr>
          <w:sz w:val="20"/>
          <w:szCs w:val="20"/>
        </w:rPr>
        <w:t xml:space="preserve"> de 202</w:t>
      </w:r>
      <w:r w:rsidR="00562A9A" w:rsidRPr="00562A9A">
        <w:rPr>
          <w:sz w:val="20"/>
          <w:szCs w:val="20"/>
        </w:rPr>
        <w:t>6</w:t>
      </w:r>
      <w:r w:rsidRPr="00562A9A">
        <w:rPr>
          <w:sz w:val="20"/>
          <w:szCs w:val="20"/>
        </w:rPr>
        <w:t>.</w:t>
      </w:r>
    </w:p>
    <w:p w14:paraId="6BF644AC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El procedimiento para la concesión de estas subvenciones será en régimen de concurrencia competitiva, según los criterios de valoración y otorgamiento de la base general 4.ª </w:t>
      </w:r>
    </w:p>
    <w:p w14:paraId="61B55D8A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2. Créditos Presupuestarios</w:t>
      </w:r>
    </w:p>
    <w:p w14:paraId="05D25612" w14:textId="7DDD18D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Los créditos pr</w:t>
      </w:r>
      <w:r w:rsidRPr="00842050">
        <w:rPr>
          <w:sz w:val="20"/>
          <w:szCs w:val="20"/>
        </w:rPr>
        <w:t xml:space="preserve">esupuestarios a los cuales se imputa la subvención son los siguientes </w:t>
      </w:r>
      <w:r w:rsidR="00201139" w:rsidRPr="00842050">
        <w:rPr>
          <w:sz w:val="20"/>
          <w:szCs w:val="20"/>
        </w:rPr>
        <w:t>2026</w:t>
      </w:r>
      <w:r w:rsidRPr="00842050">
        <w:rPr>
          <w:sz w:val="20"/>
          <w:szCs w:val="20"/>
        </w:rPr>
        <w:t>/231/48000,</w:t>
      </w:r>
      <w:r w:rsidRPr="003C2094">
        <w:rPr>
          <w:sz w:val="20"/>
          <w:szCs w:val="20"/>
        </w:rPr>
        <w:t xml:space="preserve"> y la cuantía total máxima de las subvenciones convocadas es de </w:t>
      </w:r>
      <w:r w:rsidR="00B76518" w:rsidRPr="00B76518">
        <w:rPr>
          <w:sz w:val="20"/>
          <w:szCs w:val="20"/>
        </w:rPr>
        <w:t>2.987,46</w:t>
      </w:r>
      <w:r w:rsidRPr="003C2094">
        <w:rPr>
          <w:sz w:val="20"/>
          <w:szCs w:val="20"/>
        </w:rPr>
        <w:t>€.</w:t>
      </w:r>
    </w:p>
    <w:p w14:paraId="713CA955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3. Condiciones y finalidad de la concesión de la subvención</w:t>
      </w:r>
    </w:p>
    <w:p w14:paraId="3F3915F1" w14:textId="27B70325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subvención tiene por finalidad contribuir a reducir el coste del transporte para estudiantes de estudios p</w:t>
      </w:r>
      <w:r w:rsidR="00072D0F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 fuera del municipio de Cercs, en centros docentes públicos o privados del territorio catalán.</w:t>
      </w:r>
    </w:p>
    <w:p w14:paraId="0C0BA654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Para poder acceder a la subvención será requisito indispensable cumplir los requisitos establecidos en las bases específicas de la convocatoria, artículo 3, que se transcriben a continuación:</w:t>
      </w:r>
    </w:p>
    <w:p w14:paraId="35F8ADF2" w14:textId="6F719BB8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Estar empadronado/da en el municipio desde el inicio del curso escolar vigente</w:t>
      </w:r>
      <w:r w:rsidR="00B12C9A">
        <w:rPr>
          <w:sz w:val="20"/>
          <w:szCs w:val="20"/>
        </w:rPr>
        <w:t xml:space="preserve"> 2026-2027</w:t>
      </w:r>
      <w:r w:rsidRPr="003C2094">
        <w:rPr>
          <w:sz w:val="20"/>
          <w:szCs w:val="20"/>
        </w:rPr>
        <w:t xml:space="preserve">. </w:t>
      </w:r>
    </w:p>
    <w:p w14:paraId="2035F70E" w14:textId="7623B411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Estar matriculado/da en estudios p</w:t>
      </w:r>
      <w:r w:rsidR="00A66EB2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 por los cuales se pide la ayuda, en un centro docente público y/o privado (ciclos formativos, bachillerato, estudios universitarios) fuera del municipio.</w:t>
      </w:r>
    </w:p>
    <w:p w14:paraId="51539B44" w14:textId="37084C49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Acreditar mediante una declaración jurada/responsable de no ser beneficiario de las becas del Ministerio de Educación, puesto que en las mencionadas becas el transporte ya está contemplado, o no </w:t>
      </w:r>
      <w:r w:rsidR="00280C79" w:rsidRPr="003C2094">
        <w:rPr>
          <w:sz w:val="20"/>
          <w:szCs w:val="20"/>
        </w:rPr>
        <w:t>recibir otro</w:t>
      </w:r>
      <w:r w:rsidRPr="003C2094">
        <w:rPr>
          <w:sz w:val="20"/>
          <w:szCs w:val="20"/>
        </w:rPr>
        <w:t xml:space="preserve"> tipo de ayuda por el transporte por estudios.</w:t>
      </w:r>
    </w:p>
    <w:p w14:paraId="0F786EFA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Acreditar mediante una declaración jurada/responsable utilizar el transporte público para desplazarse en los centros educativos de referencia </w:t>
      </w:r>
    </w:p>
    <w:p w14:paraId="1A46162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Los padres, tutores o representantes legales en el caso de menores, estar al corriente de pago de los impuestos y tasas del Ayuntamiento. </w:t>
      </w:r>
    </w:p>
    <w:p w14:paraId="0DCDC6BE" w14:textId="6B80D400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</w:t>
      </w:r>
      <w:r w:rsidR="00A66EB2">
        <w:rPr>
          <w:sz w:val="20"/>
          <w:szCs w:val="20"/>
        </w:rPr>
        <w:t xml:space="preserve"> Los</w:t>
      </w:r>
      <w:r w:rsidRPr="003C2094">
        <w:rPr>
          <w:sz w:val="20"/>
          <w:szCs w:val="20"/>
        </w:rPr>
        <w:t xml:space="preserve"> solicitantes mayores de edad también tendrán que estar al corriente de pago de los impuestos y tasas del Ayuntamiento.</w:t>
      </w:r>
    </w:p>
    <w:p w14:paraId="2A4E2D4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No tener deudas de naturaleza tributaria con el Ayuntamiento de Cercs. </w:t>
      </w:r>
    </w:p>
    <w:p w14:paraId="1B41ADEF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4. Órgano Competente para la Instrucción y Resolución del Procedimiento</w:t>
      </w:r>
    </w:p>
    <w:p w14:paraId="41BA62F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La ordenación e instrucción del procedimiento se llevará a cabo por parte del Área de atención a las personas del Ayuntamiento de Cercs. </w:t>
      </w:r>
    </w:p>
    <w:p w14:paraId="26749AD1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La valoración de las solicitudes presentadas lo efectuará la comisión calificadora constituida por el Equipo Básico de Atención Social. </w:t>
      </w:r>
    </w:p>
    <w:p w14:paraId="62641705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Actuará de secretario de la comisión calificadora, el secretario de la corporación.</w:t>
      </w:r>
    </w:p>
    <w:p w14:paraId="34D40584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comisión calificadora emitirá una propuesta de valoración y concesión, que elevará al Órgano competente.</w:t>
      </w:r>
    </w:p>
    <w:p w14:paraId="44E4659B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Órgano responsable de la resolución del procedimiento para el otorgamiento de las ayudas será la Junta de Gobierno Local o la Alcaldía.</w:t>
      </w:r>
    </w:p>
    <w:p w14:paraId="091ABE2F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lastRenderedPageBreak/>
        <w:t>5. Plazo de presentación de solicitudes y documentación</w:t>
      </w:r>
    </w:p>
    <w:p w14:paraId="61FEC081" w14:textId="737E79D5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Las solicitudes se formularán en el modelo de instancia genérica disponible a la Sede Electrónica del Ayuntamiento. Se dirigirán al </w:t>
      </w:r>
      <w:r w:rsidR="00EF40CC" w:rsidRPr="003C2094">
        <w:rPr>
          <w:sz w:val="20"/>
          <w:szCs w:val="20"/>
        </w:rPr>
        <w:t>alcalde</w:t>
      </w:r>
      <w:r w:rsidRPr="003C2094">
        <w:rPr>
          <w:sz w:val="20"/>
          <w:szCs w:val="20"/>
        </w:rPr>
        <w:t xml:space="preserve"> del Ayuntamiento, y se presentarán en el Registro de entrada del Ayuntamiento o por cualquier de los medios señalados en el artículo 16.4 de la Ley 39/2015, de 1 de octubre, del Procedimiento Administrativo Común de las Administraciones Públicas, entre los días 1 de septiembre de 202</w:t>
      </w:r>
      <w:r w:rsidR="00AD0DC7">
        <w:rPr>
          <w:sz w:val="20"/>
          <w:szCs w:val="20"/>
        </w:rPr>
        <w:t>6</w:t>
      </w:r>
      <w:r w:rsidRPr="003C2094">
        <w:rPr>
          <w:sz w:val="20"/>
          <w:szCs w:val="20"/>
        </w:rPr>
        <w:t xml:space="preserve"> al 21 de septiembre de 202</w:t>
      </w:r>
      <w:r w:rsidR="00461FA3">
        <w:rPr>
          <w:sz w:val="20"/>
          <w:szCs w:val="20"/>
        </w:rPr>
        <w:t>6</w:t>
      </w:r>
      <w:r w:rsidRPr="003C2094">
        <w:rPr>
          <w:sz w:val="20"/>
          <w:szCs w:val="20"/>
        </w:rPr>
        <w:t xml:space="preserve"> (ambos incluidos). En caso de solicitud presencial, esta tendrá que tramitarse en el horario de atención a la ciudadanía de la OAC del Ayuntamiento de Cercs.</w:t>
      </w:r>
    </w:p>
    <w:p w14:paraId="052BEDE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Tendrán que acompañarse a la solicitud los documentos siguientes:</w:t>
      </w:r>
    </w:p>
    <w:p w14:paraId="0151A27D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Solicitud en modelo normalizado donde constará también los datos de la domiciliación bancaria por el pago de las ayudas y la autorización al Ayuntamiento para comprobar los datos de empadronamiento. </w:t>
      </w:r>
    </w:p>
    <w:p w14:paraId="33D34F68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Fotocopias del DNI del alumno y, en caso de ser menor de edad, de los tutores.</w:t>
      </w:r>
    </w:p>
    <w:p w14:paraId="4C9A12E3" w14:textId="5D99C58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Certificado emitido por el centro educativo en que conste la asistencia efectiva en el periodo y por los estudios por los cuales se pide subvención o el comprobante de matrícula del curso </w:t>
      </w:r>
      <w:r w:rsidR="00A80BF0">
        <w:rPr>
          <w:sz w:val="20"/>
          <w:szCs w:val="20"/>
        </w:rPr>
        <w:t>2026-2027</w:t>
      </w:r>
      <w:r w:rsidRPr="003C2094">
        <w:rPr>
          <w:sz w:val="20"/>
          <w:szCs w:val="20"/>
        </w:rPr>
        <w:t>.</w:t>
      </w:r>
    </w:p>
    <w:p w14:paraId="4DD36618" w14:textId="40C6A59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Declaración responsable de no ser beneficiario de las becas del Ministerio de Educación, puesto que en las mencionadas becas el transporte ya está contemplado, o no recibir otro tipo de ayuda por el transporte por estudios </w:t>
      </w:r>
    </w:p>
    <w:p w14:paraId="42007DC9" w14:textId="5EAC122F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Declaración jurada/responsable utilizar el transporte público para desplazarse en los centros educativos donde se cursan los estudios p</w:t>
      </w:r>
      <w:r w:rsidR="00106943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obligatorios. </w:t>
      </w:r>
    </w:p>
    <w:p w14:paraId="27E66468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6. Importe máximo</w:t>
      </w:r>
    </w:p>
    <w:p w14:paraId="4CA6C23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importe de la ayuda económica por alumno/a será como máximo 300,00€.</w:t>
      </w:r>
    </w:p>
    <w:p w14:paraId="3474DEE4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7. Propuesta de resolución provisional, resolución definitiva, plazos y notificación</w:t>
      </w:r>
    </w:p>
    <w:p w14:paraId="0297ABCC" w14:textId="1A1991C4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Una vez evaluadas las solicitudes, por el órgano instructor se formulará la propuesta de resolución provisional, debidamente motivada, que será notificada a los interesados mediante publicación </w:t>
      </w:r>
      <w:r w:rsidR="00004772">
        <w:rPr>
          <w:sz w:val="20"/>
          <w:szCs w:val="20"/>
        </w:rPr>
        <w:t>en e</w:t>
      </w:r>
      <w:r w:rsidRPr="003C2094">
        <w:rPr>
          <w:sz w:val="20"/>
          <w:szCs w:val="20"/>
        </w:rPr>
        <w:t xml:space="preserve">l </w:t>
      </w:r>
      <w:r w:rsidR="00ED3F10" w:rsidRPr="003C2094">
        <w:rPr>
          <w:sz w:val="20"/>
          <w:szCs w:val="20"/>
        </w:rPr>
        <w:t>tablero y notificación electrónicos</w:t>
      </w:r>
      <w:r w:rsidRPr="003C2094">
        <w:rPr>
          <w:sz w:val="20"/>
          <w:szCs w:val="20"/>
        </w:rPr>
        <w:t>, concediendo un plazo de 10 días para presentar alegaciones.</w:t>
      </w:r>
    </w:p>
    <w:p w14:paraId="7A9F007F" w14:textId="6DA3417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Se podrá prescindir del trámite de audiencia cuando no figuren en procedimiento ni sean tenidos en cuenta otros hechos ni otras alegaciones y las pruebas que las aducidas por los interesados. En</w:t>
      </w:r>
      <w:r w:rsidR="003C2094">
        <w:rPr>
          <w:sz w:val="20"/>
          <w:szCs w:val="20"/>
        </w:rPr>
        <w:t xml:space="preserve"> </w:t>
      </w:r>
      <w:r w:rsidRPr="003C2094">
        <w:rPr>
          <w:sz w:val="20"/>
          <w:szCs w:val="20"/>
        </w:rPr>
        <w:t>este caso, la propuesta de resolución formulada tendrá el carácter de definitiva.</w:t>
      </w:r>
    </w:p>
    <w:p w14:paraId="40E2F2FC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Después de examinar las alegaciones si se las hubiera, se formulará la propuesta de resolución definitiva, que tendrá que expresar el solicitante o la relación de solicitantes por los cuales se propone la concesión de la subvención, y su cuantía, especificando su evaluación y los criterios de valoración seguidos para efectuarla.</w:t>
      </w:r>
    </w:p>
    <w:p w14:paraId="5D908849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propuesta de resolución definitiva, cuando resulte procedente de acuerdo con las bases reguladoras, se notificará a los interesados que hayan sido propuestos como beneficiarios en la fase de instrucción, que se entenderá tácitamente aceptada si no manifiestan oposición exprés.</w:t>
      </w:r>
    </w:p>
    <w:p w14:paraId="0CC93117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Una vez aprobada la propuesta de resolución definitiva, el órgano competente resolverá el procedimiento. La resolución, además de contener el solicitante o la relación de solicitantes a los cuales se concede la subvención, hará constar, en su caso, de manera exprés, la desestimación del resto de las solicitudes.</w:t>
      </w:r>
    </w:p>
    <w:p w14:paraId="1D6CE74B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lastRenderedPageBreak/>
        <w:t>El plazo de resolución y notificación será, como máximo, de 2 meses.</w:t>
      </w:r>
    </w:p>
    <w:p w14:paraId="75F1FAF7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vencimiento del plazo máximo sin haberse notificado la resolución legitima a los interesados para entender desestimada por silencio administrativo la solicitud de concesión de la subvención.</w:t>
      </w:r>
    </w:p>
    <w:p w14:paraId="5F35C3F3" w14:textId="524AF980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El pago de la subvención, como determina el artículo 8 de las bases específicas, se efectuará en el plazo máximo de 30 días contados a partir de la fecha de la resolución aprobatoria de la concesión. Para hacer efectivo tal pago y con carácter previo, la persona beneficiaria tendrá que aportar el certificado o justificante de matrícula y pago de </w:t>
      </w:r>
      <w:r w:rsidR="00EF40CC" w:rsidRPr="003C2094">
        <w:rPr>
          <w:sz w:val="20"/>
          <w:szCs w:val="20"/>
        </w:rPr>
        <w:t>esta</w:t>
      </w:r>
      <w:r w:rsidRPr="003C2094">
        <w:rPr>
          <w:sz w:val="20"/>
          <w:szCs w:val="20"/>
        </w:rPr>
        <w:t>.</w:t>
      </w:r>
    </w:p>
    <w:p w14:paraId="2CAB229C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8. Fin de la vía administrativa</w:t>
      </w:r>
    </w:p>
    <w:p w14:paraId="3C5B92A3" w14:textId="77777777" w:rsidR="00DC43D0" w:rsidRPr="00ED1C76" w:rsidRDefault="00DC43D0" w:rsidP="00DC43D0">
      <w:pPr>
        <w:jc w:val="both"/>
        <w:rPr>
          <w:sz w:val="20"/>
          <w:szCs w:val="20"/>
        </w:rPr>
      </w:pPr>
      <w:r w:rsidRPr="00ED1C76">
        <w:rPr>
          <w:sz w:val="20"/>
          <w:szCs w:val="20"/>
        </w:rPr>
        <w:t>El acto de resolución de la subvención agota la vía administrativa.</w:t>
      </w:r>
    </w:p>
    <w:p w14:paraId="20155A7F" w14:textId="77777777" w:rsidR="00DC43D0" w:rsidRPr="00ED1C76" w:rsidRDefault="00DC43D0" w:rsidP="00DC43D0">
      <w:pPr>
        <w:jc w:val="both"/>
        <w:rPr>
          <w:sz w:val="20"/>
          <w:szCs w:val="20"/>
        </w:rPr>
      </w:pPr>
      <w:r w:rsidRPr="00ED1C76">
        <w:rPr>
          <w:sz w:val="20"/>
          <w:szCs w:val="20"/>
        </w:rPr>
        <w:t>De acuerdo con el que disponen los artículos 123 y 124 de la Ley 39/2015, de 1 de octubre, del Procedimiento Administrativo Común de las Administraciones Públicas, contra esta resolución podrá interponerse recurso potestativo de reposición ante el Alcalde de este Ayuntamiento, en el término de un mes a contar desde el día siguiente a la recepción de la notificación, o bien directamente recurso contencioso-administrativo ante el Juzgado del Contencioso-Administrativo de Barcelona, en el plazo de dos meses, a contar desde el día siguiente al de la recepción de la notificación, de conformidad con el artículo 46 de la Ley 29/1998, de 13 de julio, de la Jurisdicción Contencioso-Administrativa.</w:t>
      </w:r>
    </w:p>
    <w:p w14:paraId="6E3D8776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9. Medios de notificación o publicación</w:t>
      </w:r>
    </w:p>
    <w:p w14:paraId="5F829718" w14:textId="4982A517" w:rsidR="00406D29" w:rsidRPr="00ED1C76" w:rsidRDefault="00DC43D0" w:rsidP="00DC43D0">
      <w:pPr>
        <w:jc w:val="both"/>
      </w:pPr>
      <w:r w:rsidRPr="00ED1C76">
        <w:rPr>
          <w:sz w:val="20"/>
          <w:szCs w:val="20"/>
        </w:rPr>
        <w:t>Las notificaciones se practicarán en el lugar y por el medio que el solicitante haga constar a tal efecto en la solicitud, teniendo en cuenta aquello que se ha fijado a estos efectos en el artículo 41 de la Ley 39/2015, de 1 de octubre, del Procedimiento Administrativo Común de las Administraciones Públicas.</w:t>
      </w:r>
    </w:p>
    <w:p w14:paraId="68F5CF9B" w14:textId="6B1573A3" w:rsidR="00DC09F1" w:rsidRPr="003C2094" w:rsidRDefault="00DC09F1" w:rsidP="00DC09F1">
      <w:pPr>
        <w:jc w:val="both"/>
      </w:pPr>
      <w:r w:rsidRPr="003C2094">
        <w:t xml:space="preserve">Cercs (Berguedà), a </w:t>
      </w:r>
      <w:r w:rsidR="00D64109">
        <w:t>7</w:t>
      </w:r>
      <w:r w:rsidRPr="003C2094">
        <w:t xml:space="preserve"> d</w:t>
      </w:r>
      <w:r w:rsidR="00004772">
        <w:t xml:space="preserve">e </w:t>
      </w:r>
      <w:r w:rsidR="00D64109">
        <w:t>septiembre</w:t>
      </w:r>
      <w:r w:rsidRPr="003C2094">
        <w:t xml:space="preserve"> de</w:t>
      </w:r>
      <w:r w:rsidR="00E62643">
        <w:t>l año</w:t>
      </w:r>
      <w:r w:rsidRPr="003C2094">
        <w:t xml:space="preserve"> 202</w:t>
      </w:r>
      <w:r w:rsidR="00EF40CC">
        <w:t>6</w:t>
      </w:r>
      <w:r w:rsidRPr="003C2094">
        <w:t>.</w:t>
      </w:r>
    </w:p>
    <w:p w14:paraId="392A52E9" w14:textId="6DB8D8E9" w:rsidR="00DC09F1" w:rsidRDefault="00E62643" w:rsidP="00DC09F1">
      <w:pPr>
        <w:jc w:val="both"/>
      </w:pPr>
      <w:r>
        <w:t>Firmado</w:t>
      </w:r>
      <w:r w:rsidR="00DC09F1" w:rsidRPr="003C2094">
        <w:t xml:space="preserve"> </w:t>
      </w:r>
      <w:r w:rsidR="00EF40CC" w:rsidRPr="003C2094">
        <w:t>electr</w:t>
      </w:r>
      <w:r w:rsidR="00EF40CC">
        <w:t>ó</w:t>
      </w:r>
      <w:r w:rsidR="00EF40CC" w:rsidRPr="003C2094">
        <w:t>nicament</w:t>
      </w:r>
      <w:r w:rsidR="00EF40CC">
        <w:t>e</w:t>
      </w:r>
      <w:r w:rsidR="00DC09F1" w:rsidRPr="003C2094">
        <w:t xml:space="preserve"> per Urbici Malagarriga i Suades. (</w:t>
      </w:r>
      <w:r w:rsidR="00D73B4B">
        <w:t>A</w:t>
      </w:r>
      <w:r w:rsidR="002C7CE1" w:rsidRPr="003C2094">
        <w:t>lcalde</w:t>
      </w:r>
      <w:r w:rsidR="00DC09F1" w:rsidRPr="003C2094">
        <w:t>)</w:t>
      </w:r>
    </w:p>
    <w:sectPr w:rsidR="00DC09F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9F60" w14:textId="77777777" w:rsidR="00DD46B1" w:rsidRPr="003C2094" w:rsidRDefault="00DD46B1" w:rsidP="00475FAD">
      <w:pPr>
        <w:spacing w:after="0" w:line="240" w:lineRule="auto"/>
      </w:pPr>
      <w:r w:rsidRPr="003C2094">
        <w:separator/>
      </w:r>
    </w:p>
  </w:endnote>
  <w:endnote w:type="continuationSeparator" w:id="0">
    <w:p w14:paraId="7CE66F4E" w14:textId="77777777" w:rsidR="00DD46B1" w:rsidRPr="003C2094" w:rsidRDefault="00DD46B1" w:rsidP="00475FAD">
      <w:pPr>
        <w:spacing w:after="0" w:line="240" w:lineRule="auto"/>
      </w:pPr>
      <w:r w:rsidRPr="003C209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DF81" w14:textId="77777777" w:rsidR="00DD46B1" w:rsidRPr="003C2094" w:rsidRDefault="00DD46B1" w:rsidP="00475FAD">
      <w:pPr>
        <w:spacing w:after="0" w:line="240" w:lineRule="auto"/>
      </w:pPr>
      <w:r w:rsidRPr="003C2094">
        <w:separator/>
      </w:r>
    </w:p>
  </w:footnote>
  <w:footnote w:type="continuationSeparator" w:id="0">
    <w:p w14:paraId="44DD23E7" w14:textId="77777777" w:rsidR="00DD46B1" w:rsidRPr="003C2094" w:rsidRDefault="00DD46B1" w:rsidP="00475FAD">
      <w:pPr>
        <w:spacing w:after="0" w:line="240" w:lineRule="auto"/>
      </w:pPr>
      <w:r w:rsidRPr="003C209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8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1"/>
      <w:gridCol w:w="8307"/>
    </w:tblGrid>
    <w:tr w:rsidR="00475FAD" w:rsidRPr="003C2094" w14:paraId="7E3502E4" w14:textId="77777777" w:rsidTr="00DD4CC7">
      <w:trPr>
        <w:trHeight w:val="587"/>
      </w:trPr>
      <w:tc>
        <w:tcPr>
          <w:tcW w:w="1421" w:type="dxa"/>
        </w:tcPr>
        <w:p w14:paraId="42842394" w14:textId="77777777" w:rsidR="00475FAD" w:rsidRPr="003C2094" w:rsidRDefault="00475FAD" w:rsidP="004A20FD">
          <w:r w:rsidRPr="003C2094">
            <w:rPr>
              <w:noProof/>
            </w:rPr>
            <w:drawing>
              <wp:inline distT="0" distB="0" distL="0" distR="0" wp14:anchorId="52BCE687" wp14:editId="33E4B311">
                <wp:extent cx="496570" cy="701040"/>
                <wp:effectExtent l="0" t="0" r="0" b="3810"/>
                <wp:docPr id="2" name="Imagen 3" descr="ec082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c082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9975" cy="7058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07" w:type="dxa"/>
        </w:tcPr>
        <w:p w14:paraId="6255BB02" w14:textId="77777777" w:rsidR="00475FAD" w:rsidRPr="003C2094" w:rsidRDefault="00475FAD" w:rsidP="00DD4CC7">
          <w:pPr>
            <w:spacing w:after="0"/>
            <w:rPr>
              <w:sz w:val="24"/>
            </w:rPr>
          </w:pPr>
          <w:r w:rsidRPr="003C2094">
            <w:rPr>
              <w:sz w:val="28"/>
            </w:rPr>
            <w:t>AJUNTAMENT DE LA VILA DE CERCS</w:t>
          </w:r>
          <w:r w:rsidRPr="003C2094">
            <w:t xml:space="preserve"> </w:t>
          </w:r>
          <w:r w:rsidRPr="003C2094">
            <w:rPr>
              <w:sz w:val="24"/>
            </w:rPr>
            <w:t>(BERGUEDÀ)</w:t>
          </w:r>
        </w:p>
        <w:p w14:paraId="0DF41831" w14:textId="77777777" w:rsidR="00475FAD" w:rsidRPr="003C2094" w:rsidRDefault="00475FAD" w:rsidP="00DD4CC7">
          <w:pPr>
            <w:spacing w:after="0"/>
            <w:rPr>
              <w:sz w:val="24"/>
            </w:rPr>
          </w:pPr>
          <w:r w:rsidRPr="003C2094">
            <w:rPr>
              <w:sz w:val="24"/>
            </w:rPr>
            <w:t>Carretera de Ribes, 20  -  08698 CERCS</w:t>
          </w:r>
        </w:p>
        <w:p w14:paraId="6850C8D2" w14:textId="77777777" w:rsidR="00475FAD" w:rsidRPr="003C2094" w:rsidRDefault="00475FAD" w:rsidP="00DD4CC7">
          <w:pPr>
            <w:spacing w:after="0"/>
          </w:pPr>
          <w:r w:rsidRPr="003C2094">
            <w:rPr>
              <w:sz w:val="24"/>
            </w:rPr>
            <w:sym w:font="Wingdings" w:char="F028"/>
          </w:r>
          <w:r w:rsidRPr="003C2094">
            <w:rPr>
              <w:sz w:val="24"/>
            </w:rPr>
            <w:t>93 824 78 90  -  Fax 93 824 79 91  -  N.I.F.: P-0826800-E</w:t>
          </w:r>
        </w:p>
      </w:tc>
    </w:tr>
  </w:tbl>
  <w:p w14:paraId="28150192" w14:textId="77777777" w:rsidR="00475FAD" w:rsidRPr="003C2094" w:rsidRDefault="00475F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3D"/>
    <w:rsid w:val="00004772"/>
    <w:rsid w:val="000577B0"/>
    <w:rsid w:val="00067838"/>
    <w:rsid w:val="00071185"/>
    <w:rsid w:val="00072D0F"/>
    <w:rsid w:val="000C7CEC"/>
    <w:rsid w:val="000F267C"/>
    <w:rsid w:val="00106943"/>
    <w:rsid w:val="00147727"/>
    <w:rsid w:val="0018174B"/>
    <w:rsid w:val="001B5FA1"/>
    <w:rsid w:val="001C36F2"/>
    <w:rsid w:val="001E2A1F"/>
    <w:rsid w:val="00201139"/>
    <w:rsid w:val="002052B5"/>
    <w:rsid w:val="0021529B"/>
    <w:rsid w:val="00225A19"/>
    <w:rsid w:val="002635CC"/>
    <w:rsid w:val="0026378E"/>
    <w:rsid w:val="00280C79"/>
    <w:rsid w:val="0029577B"/>
    <w:rsid w:val="002C0D95"/>
    <w:rsid w:val="002C62D7"/>
    <w:rsid w:val="002C7CE1"/>
    <w:rsid w:val="002D1E0D"/>
    <w:rsid w:val="002D77D9"/>
    <w:rsid w:val="002E3623"/>
    <w:rsid w:val="002E5BFB"/>
    <w:rsid w:val="002F6701"/>
    <w:rsid w:val="003403D3"/>
    <w:rsid w:val="00383299"/>
    <w:rsid w:val="003C2094"/>
    <w:rsid w:val="003F5E0D"/>
    <w:rsid w:val="00406D29"/>
    <w:rsid w:val="00461FA3"/>
    <w:rsid w:val="00475FAD"/>
    <w:rsid w:val="004A043E"/>
    <w:rsid w:val="004A2FD3"/>
    <w:rsid w:val="004B46B4"/>
    <w:rsid w:val="004E2C62"/>
    <w:rsid w:val="005329C3"/>
    <w:rsid w:val="00562A9A"/>
    <w:rsid w:val="00572B77"/>
    <w:rsid w:val="005914E9"/>
    <w:rsid w:val="00597516"/>
    <w:rsid w:val="005D4DD4"/>
    <w:rsid w:val="005F7E91"/>
    <w:rsid w:val="006625F4"/>
    <w:rsid w:val="00674874"/>
    <w:rsid w:val="006A35D0"/>
    <w:rsid w:val="006D6F0E"/>
    <w:rsid w:val="006D7B22"/>
    <w:rsid w:val="006D7D1B"/>
    <w:rsid w:val="006E5AE9"/>
    <w:rsid w:val="006F4741"/>
    <w:rsid w:val="00703EC1"/>
    <w:rsid w:val="00706031"/>
    <w:rsid w:val="007062EC"/>
    <w:rsid w:val="007068E0"/>
    <w:rsid w:val="00736A66"/>
    <w:rsid w:val="00737812"/>
    <w:rsid w:val="007618AE"/>
    <w:rsid w:val="007769DB"/>
    <w:rsid w:val="007B1E5D"/>
    <w:rsid w:val="007C04B2"/>
    <w:rsid w:val="007C4FC3"/>
    <w:rsid w:val="007F412B"/>
    <w:rsid w:val="0081274D"/>
    <w:rsid w:val="00837B4F"/>
    <w:rsid w:val="00842050"/>
    <w:rsid w:val="00846639"/>
    <w:rsid w:val="00893DF2"/>
    <w:rsid w:val="00906133"/>
    <w:rsid w:val="00912167"/>
    <w:rsid w:val="00927D4D"/>
    <w:rsid w:val="00992212"/>
    <w:rsid w:val="00995763"/>
    <w:rsid w:val="00A55D44"/>
    <w:rsid w:val="00A62F39"/>
    <w:rsid w:val="00A66EB2"/>
    <w:rsid w:val="00A73761"/>
    <w:rsid w:val="00A80BF0"/>
    <w:rsid w:val="00A951B4"/>
    <w:rsid w:val="00AB50A5"/>
    <w:rsid w:val="00AD0DC7"/>
    <w:rsid w:val="00AE0843"/>
    <w:rsid w:val="00AF742F"/>
    <w:rsid w:val="00B12C9A"/>
    <w:rsid w:val="00B15E6B"/>
    <w:rsid w:val="00B30F4F"/>
    <w:rsid w:val="00B3350B"/>
    <w:rsid w:val="00B76518"/>
    <w:rsid w:val="00BE6284"/>
    <w:rsid w:val="00C45A3D"/>
    <w:rsid w:val="00C47FEB"/>
    <w:rsid w:val="00C5014C"/>
    <w:rsid w:val="00CB2D92"/>
    <w:rsid w:val="00CC50CB"/>
    <w:rsid w:val="00CD5F88"/>
    <w:rsid w:val="00D64109"/>
    <w:rsid w:val="00D73B4B"/>
    <w:rsid w:val="00DB61DF"/>
    <w:rsid w:val="00DC09F1"/>
    <w:rsid w:val="00DC43D0"/>
    <w:rsid w:val="00DD46B1"/>
    <w:rsid w:val="00DD4F25"/>
    <w:rsid w:val="00E12C42"/>
    <w:rsid w:val="00E4744A"/>
    <w:rsid w:val="00E510AE"/>
    <w:rsid w:val="00E62643"/>
    <w:rsid w:val="00EC6427"/>
    <w:rsid w:val="00ED1C76"/>
    <w:rsid w:val="00ED3F10"/>
    <w:rsid w:val="00EF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551D"/>
  <w15:chartTrackingRefBased/>
  <w15:docId w15:val="{4D0FA660-4D89-49E5-88FC-72831B36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45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5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5A3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5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5A3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5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5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5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5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5A3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5A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5A3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5A3D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5A3D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5A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5A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5A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5A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5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5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5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5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5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5A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5A3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5A3D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5A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5A3D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5A3D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75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5FAD"/>
  </w:style>
  <w:style w:type="paragraph" w:styleId="Piedepgina">
    <w:name w:val="footer"/>
    <w:basedOn w:val="Normal"/>
    <w:link w:val="PiedepginaCar"/>
    <w:uiPriority w:val="99"/>
    <w:unhideWhenUsed/>
    <w:rsid w:val="00475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5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a242b3-48c8-458e-9d75-2473cf80e632" xsi:nil="true"/>
    <lcf76f155ced4ddcb4097134ff3c332f xmlns="3097a25c-e913-45c4-939a-bd13da444f3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13A855409F034097C676868AA58BC8" ma:contentTypeVersion="15" ma:contentTypeDescription="Create a new document." ma:contentTypeScope="" ma:versionID="835f65edfe220be58474de8964690ffb">
  <xsd:schema xmlns:xsd="http://www.w3.org/2001/XMLSchema" xmlns:xs="http://www.w3.org/2001/XMLSchema" xmlns:p="http://schemas.microsoft.com/office/2006/metadata/properties" xmlns:ns2="3097a25c-e913-45c4-939a-bd13da444f33" xmlns:ns3="dda242b3-48c8-458e-9d75-2473cf80e632" targetNamespace="http://schemas.microsoft.com/office/2006/metadata/properties" ma:root="true" ma:fieldsID="b04c6dd88a4d6529d847edbc9aea4e77" ns2:_="" ns3:_="">
    <xsd:import namespace="3097a25c-e913-45c4-939a-bd13da444f33"/>
    <xsd:import namespace="dda242b3-48c8-458e-9d75-2473cf80e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a25c-e913-45c4-939a-bd13da444f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d7efe5c-86d0-40a9-9e9e-9e4322bd6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242b3-48c8-458e-9d75-2473cf80e63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d7cbcf2-fa94-4eec-90fd-bbd8670a6bbe}" ma:internalName="TaxCatchAll" ma:showField="CatchAllData" ma:web="dda242b3-48c8-458e-9d75-2473cf80e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352471-AF53-4B1F-BA3B-E6072B467E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F5300-42FD-4313-8F63-19CBF0D4CC73}">
  <ds:schemaRefs>
    <ds:schemaRef ds:uri="http://schemas.microsoft.com/office/2006/metadata/properties"/>
    <ds:schemaRef ds:uri="http://schemas.microsoft.com/office/infopath/2007/PartnerControls"/>
    <ds:schemaRef ds:uri="dda242b3-48c8-458e-9d75-2473cf80e632"/>
    <ds:schemaRef ds:uri="3097a25c-e913-45c4-939a-bd13da444f33"/>
  </ds:schemaRefs>
</ds:datastoreItem>
</file>

<file path=customXml/itemProps3.xml><?xml version="1.0" encoding="utf-8"?>
<ds:datastoreItem xmlns:ds="http://schemas.openxmlformats.org/officeDocument/2006/customXml" ds:itemID="{646FC5C3-66BD-4AB8-888F-0B31D70BF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a25c-e913-45c4-939a-bd13da444f33"/>
    <ds:schemaRef ds:uri="dda242b3-48c8-458e-9d75-2473cf80e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1600</Words>
  <Characters>9120</Characters>
  <Application>Microsoft Office Word</Application>
  <DocSecurity>0</DocSecurity>
  <Lines>76</Lines>
  <Paragraphs>21</Paragraphs>
  <ScaleCrop>false</ScaleCrop>
  <Company>HP</Company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Serveis Econòmics</dc:creator>
  <cp:keywords/>
  <dc:description/>
  <cp:lastModifiedBy>Serveis Econòmics</cp:lastModifiedBy>
  <cp:revision>93</cp:revision>
  <dcterms:created xsi:type="dcterms:W3CDTF">2025-06-13T08:00:00Z</dcterms:created>
  <dcterms:modified xsi:type="dcterms:W3CDTF">2026-09-07T11:02:00Z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0x010100D213A855409F034097C676868AA58BC8</vt:lpwstr>
  </property>
  <property fmtid="{D5CDD505-2E9C-101B-9397-08002B2CF9AE}" pid="3" name="MediaServiceImageTags">
    <vt:lpwstr/>
  </property>
</Properties>
</file>