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ECECB" w14:textId="2BE9030B" w:rsidR="0ADF1F3C" w:rsidRPr="001806DC" w:rsidRDefault="0ADF1F3C" w:rsidP="000F4FAD">
      <w:pPr>
        <w:spacing w:after="240" w:line="240" w:lineRule="auto"/>
        <w:ind w:right="-427"/>
        <w:rPr>
          <w:rFonts w:ascii="Arial" w:eastAsia="Arial" w:hAnsi="Arial" w:cs="Arial"/>
          <w:b/>
          <w:bCs/>
        </w:rPr>
      </w:pPr>
      <w:r w:rsidRPr="001806DC">
        <w:rPr>
          <w:rFonts w:ascii="Arial" w:eastAsia="Arial" w:hAnsi="Arial" w:cs="Arial"/>
          <w:b/>
          <w:bCs/>
          <w:color w:val="000000" w:themeColor="text1"/>
        </w:rPr>
        <w:t>R</w:t>
      </w:r>
      <w:r w:rsidR="007956F1" w:rsidRPr="001806DC">
        <w:rPr>
          <w:rFonts w:ascii="Arial" w:eastAsia="Arial" w:hAnsi="Arial" w:cs="Arial"/>
          <w:b/>
          <w:bCs/>
          <w:color w:val="000000" w:themeColor="text1"/>
        </w:rPr>
        <w:t>esolución</w:t>
      </w:r>
      <w:r w:rsidRPr="001806DC">
        <w:rPr>
          <w:rFonts w:ascii="Arial" w:eastAsia="Arial" w:hAnsi="Arial" w:cs="Arial"/>
          <w:b/>
          <w:bCs/>
          <w:color w:val="000000" w:themeColor="text1"/>
        </w:rPr>
        <w:t xml:space="preserve"> </w:t>
      </w:r>
      <w:r w:rsidR="00962687" w:rsidRPr="001806DC">
        <w:rPr>
          <w:rFonts w:ascii="Arial" w:eastAsia="Arial" w:hAnsi="Arial" w:cs="Arial"/>
          <w:b/>
          <w:bCs/>
          <w:color w:val="000000" w:themeColor="text1"/>
        </w:rPr>
        <w:t>ISP</w:t>
      </w:r>
      <w:r w:rsidRPr="001806DC">
        <w:rPr>
          <w:rFonts w:ascii="Arial" w:eastAsia="Arial" w:hAnsi="Arial" w:cs="Arial"/>
          <w:b/>
          <w:bCs/>
          <w:color w:val="000000" w:themeColor="text1"/>
        </w:rPr>
        <w:t>/</w:t>
      </w:r>
      <w:r w:rsidR="0035383F">
        <w:rPr>
          <w:rFonts w:ascii="Arial" w:eastAsia="Arial" w:hAnsi="Arial" w:cs="Arial"/>
          <w:b/>
          <w:bCs/>
          <w:color w:val="000000" w:themeColor="text1"/>
        </w:rPr>
        <w:t>--</w:t>
      </w:r>
      <w:r w:rsidRPr="001806DC">
        <w:rPr>
          <w:rFonts w:ascii="Arial" w:eastAsia="Arial" w:hAnsi="Arial" w:cs="Arial"/>
          <w:b/>
          <w:bCs/>
          <w:color w:val="000000" w:themeColor="text1"/>
        </w:rPr>
        <w:t>/</w:t>
      </w:r>
      <w:r w:rsidR="00962687" w:rsidRPr="001806DC">
        <w:rPr>
          <w:rFonts w:ascii="Arial" w:eastAsia="Arial" w:hAnsi="Arial" w:cs="Arial"/>
          <w:b/>
          <w:bCs/>
          <w:color w:val="000000" w:themeColor="text1"/>
        </w:rPr>
        <w:t>2026</w:t>
      </w:r>
      <w:r w:rsidRPr="001806DC">
        <w:rPr>
          <w:rFonts w:ascii="Arial" w:eastAsia="Arial" w:hAnsi="Arial" w:cs="Arial"/>
          <w:b/>
          <w:bCs/>
          <w:color w:val="000000" w:themeColor="text1"/>
        </w:rPr>
        <w:t>, d</w:t>
      </w:r>
      <w:r w:rsidRPr="001806DC">
        <w:rPr>
          <w:rFonts w:ascii="Arial" w:eastAsia="Arial" w:hAnsi="Arial" w:cs="Arial"/>
          <w:b/>
          <w:bCs/>
        </w:rPr>
        <w:t>e</w:t>
      </w:r>
      <w:r w:rsidR="3432AA09" w:rsidRPr="001806DC">
        <w:rPr>
          <w:rFonts w:ascii="Arial" w:eastAsia="Arial" w:hAnsi="Arial" w:cs="Arial"/>
          <w:b/>
          <w:bCs/>
        </w:rPr>
        <w:t xml:space="preserve"> [</w:t>
      </w:r>
      <w:r w:rsidR="0035383F">
        <w:rPr>
          <w:rFonts w:ascii="Arial" w:eastAsia="Arial" w:hAnsi="Arial" w:cs="Arial"/>
          <w:b/>
          <w:bCs/>
        </w:rPr>
        <w:t>--</w:t>
      </w:r>
      <w:r w:rsidR="3432AA09" w:rsidRPr="001806DC">
        <w:rPr>
          <w:rFonts w:ascii="Arial" w:eastAsia="Arial" w:hAnsi="Arial" w:cs="Arial"/>
          <w:b/>
          <w:bCs/>
        </w:rPr>
        <w:t>]</w:t>
      </w:r>
      <w:r w:rsidRPr="001806DC">
        <w:rPr>
          <w:rFonts w:ascii="Arial" w:eastAsia="Arial" w:hAnsi="Arial" w:cs="Arial"/>
          <w:b/>
          <w:bCs/>
        </w:rPr>
        <w:t xml:space="preserve"> de </w:t>
      </w:r>
      <w:r w:rsidR="00962687" w:rsidRPr="001806DC">
        <w:rPr>
          <w:rFonts w:ascii="Arial" w:eastAsia="Arial" w:hAnsi="Arial" w:cs="Arial"/>
          <w:b/>
          <w:bCs/>
        </w:rPr>
        <w:t>julio</w:t>
      </w:r>
      <w:r w:rsidRPr="001806DC">
        <w:rPr>
          <w:rFonts w:ascii="Arial" w:eastAsia="Arial" w:hAnsi="Arial" w:cs="Arial"/>
          <w:b/>
          <w:bCs/>
        </w:rPr>
        <w:t xml:space="preserve">, </w:t>
      </w:r>
      <w:r w:rsidR="00060344" w:rsidRPr="001806DC">
        <w:rPr>
          <w:rFonts w:ascii="Arial" w:eastAsia="Arial" w:hAnsi="Arial" w:cs="Arial"/>
          <w:b/>
          <w:bCs/>
        </w:rPr>
        <w:t xml:space="preserve">por la </w:t>
      </w:r>
      <w:r w:rsidR="001806DC" w:rsidRPr="001806DC">
        <w:rPr>
          <w:rFonts w:ascii="Arial" w:eastAsia="Arial" w:hAnsi="Arial" w:cs="Arial"/>
          <w:b/>
          <w:bCs/>
        </w:rPr>
        <w:t>que</w:t>
      </w:r>
      <w:r w:rsidR="00060344" w:rsidRPr="001806DC">
        <w:rPr>
          <w:rFonts w:ascii="Arial" w:eastAsia="Arial" w:hAnsi="Arial" w:cs="Arial"/>
          <w:b/>
          <w:bCs/>
        </w:rPr>
        <w:t xml:space="preserve"> se aprueba la convocatoria derivada de las bases reguladoras </w:t>
      </w:r>
      <w:r w:rsidR="00962687" w:rsidRPr="001806DC">
        <w:rPr>
          <w:rFonts w:ascii="Arial" w:eastAsia="Arial" w:hAnsi="Arial" w:cs="Arial"/>
          <w:b/>
          <w:bCs/>
        </w:rPr>
        <w:t xml:space="preserve">que </w:t>
      </w:r>
      <w:r w:rsidR="001806DC" w:rsidRPr="001806DC">
        <w:rPr>
          <w:rFonts w:ascii="Arial" w:eastAsia="Arial" w:hAnsi="Arial" w:cs="Arial"/>
          <w:b/>
          <w:bCs/>
        </w:rPr>
        <w:t>han de</w:t>
      </w:r>
      <w:r w:rsidR="00962687" w:rsidRPr="001806DC">
        <w:rPr>
          <w:rFonts w:ascii="Arial" w:eastAsia="Arial" w:hAnsi="Arial" w:cs="Arial"/>
          <w:b/>
          <w:bCs/>
        </w:rPr>
        <w:t xml:space="preserve"> regir la concesión de subvenciones a los entes locales de Cataluña para el desarrollo de actuaciones vinculadas a la movilidad segura y sostenible, inteligente, la pacificación del tráfico y la reducción de la siniestralidad en el ámbito urbano</w:t>
      </w:r>
    </w:p>
    <w:p w14:paraId="13D4D2DA" w14:textId="1C9E3891" w:rsidR="0ADF1F3C" w:rsidRPr="001806DC" w:rsidRDefault="44CB1876" w:rsidP="000F4FAD">
      <w:pPr>
        <w:spacing w:after="240" w:line="240" w:lineRule="auto"/>
        <w:ind w:right="-427"/>
        <w:rPr>
          <w:rFonts w:ascii="Arial" w:eastAsia="Arial" w:hAnsi="Arial" w:cs="Arial"/>
        </w:rPr>
      </w:pPr>
      <w:r w:rsidRPr="001806DC">
        <w:rPr>
          <w:rFonts w:ascii="Arial" w:eastAsia="Arial" w:hAnsi="Arial" w:cs="Arial"/>
        </w:rPr>
        <w:t xml:space="preserve">Vista la </w:t>
      </w:r>
      <w:r w:rsidR="001806DC">
        <w:rPr>
          <w:rFonts w:ascii="Arial" w:eastAsia="Arial" w:hAnsi="Arial" w:cs="Arial"/>
        </w:rPr>
        <w:t>Orden ISP/110/2026, de 8 de junio, por la que se aprueban</w:t>
      </w:r>
      <w:r w:rsidRPr="001806DC">
        <w:rPr>
          <w:rFonts w:ascii="Arial" w:eastAsia="Arial" w:hAnsi="Arial" w:cs="Arial"/>
        </w:rPr>
        <w:t xml:space="preserve"> las bases </w:t>
      </w:r>
      <w:r w:rsidR="00D31C78">
        <w:rPr>
          <w:rFonts w:ascii="Arial" w:eastAsia="Arial" w:hAnsi="Arial" w:cs="Arial"/>
        </w:rPr>
        <w:t xml:space="preserve">reguladoras </w:t>
      </w:r>
      <w:r w:rsidRPr="001806DC">
        <w:rPr>
          <w:rFonts w:ascii="Arial" w:eastAsia="Arial" w:hAnsi="Arial" w:cs="Arial"/>
        </w:rPr>
        <w:t xml:space="preserve">que </w:t>
      </w:r>
      <w:r w:rsidR="00D31C78">
        <w:rPr>
          <w:rFonts w:ascii="Arial" w:eastAsia="Arial" w:hAnsi="Arial" w:cs="Arial"/>
        </w:rPr>
        <w:t>rigen</w:t>
      </w:r>
      <w:r w:rsidR="001806DC">
        <w:rPr>
          <w:rFonts w:ascii="Arial" w:eastAsia="Arial" w:hAnsi="Arial" w:cs="Arial"/>
        </w:rPr>
        <w:t xml:space="preserve"> </w:t>
      </w:r>
      <w:r w:rsidR="00962687" w:rsidRPr="001806DC">
        <w:rPr>
          <w:rFonts w:ascii="Arial" w:eastAsia="Arial" w:hAnsi="Arial" w:cs="Arial"/>
        </w:rPr>
        <w:t>la concesión de subvenciones a los entes locales de Cataluña para el desarrollo de actuaciones vinculadas a la movilidad segura y sostenible, inteligente, la pacificación del tráfico y la reducción de la siniestralidad en el ámbito urbano</w:t>
      </w:r>
      <w:r w:rsidR="001806DC">
        <w:rPr>
          <w:rFonts w:ascii="Arial" w:eastAsia="Arial" w:hAnsi="Arial" w:cs="Arial"/>
        </w:rPr>
        <w:t>,</w:t>
      </w:r>
      <w:r w:rsidR="001806DC" w:rsidRPr="001806DC">
        <w:rPr>
          <w:rFonts w:ascii="Arial" w:eastAsia="Arial" w:hAnsi="Arial" w:cs="Arial"/>
        </w:rPr>
        <w:t xml:space="preserve"> publicada en el DOGC núm. 9688, de 17.6.2026;</w:t>
      </w:r>
      <w:r w:rsidRPr="001806DC">
        <w:rPr>
          <w:rFonts w:ascii="Arial" w:eastAsia="Arial" w:hAnsi="Arial" w:cs="Arial"/>
        </w:rPr>
        <w:t xml:space="preserve"> </w:t>
      </w:r>
    </w:p>
    <w:p w14:paraId="39DA9C6D" w14:textId="3AA51CB1" w:rsidR="0ADF1F3C" w:rsidRPr="001806DC" w:rsidRDefault="001806DC" w:rsidP="000F4FAD">
      <w:pPr>
        <w:spacing w:after="240" w:line="240" w:lineRule="auto"/>
        <w:ind w:right="-427"/>
        <w:rPr>
          <w:rFonts w:ascii="Arial" w:eastAsia="Arial" w:hAnsi="Arial" w:cs="Arial"/>
        </w:rPr>
      </w:pPr>
      <w:r>
        <w:rPr>
          <w:rFonts w:ascii="Arial" w:eastAsia="Arial" w:hAnsi="Arial" w:cs="Arial"/>
        </w:rPr>
        <w:t>Visto</w:t>
      </w:r>
      <w:r w:rsidR="0ADF1F3C" w:rsidRPr="001806DC">
        <w:rPr>
          <w:rFonts w:ascii="Arial" w:eastAsia="Arial" w:hAnsi="Arial" w:cs="Arial"/>
        </w:rPr>
        <w:t xml:space="preserve"> el Decreto legislativo 3/2002, de 24 de diciembre, por el </w:t>
      </w:r>
      <w:r>
        <w:rPr>
          <w:rFonts w:ascii="Arial" w:eastAsia="Arial" w:hAnsi="Arial" w:cs="Arial"/>
        </w:rPr>
        <w:t>que</w:t>
      </w:r>
      <w:r w:rsidR="0ADF1F3C" w:rsidRPr="001806DC">
        <w:rPr>
          <w:rFonts w:ascii="Arial" w:eastAsia="Arial" w:hAnsi="Arial" w:cs="Arial"/>
        </w:rPr>
        <w:t xml:space="preserve"> se aprueba el </w:t>
      </w:r>
      <w:r>
        <w:rPr>
          <w:rFonts w:ascii="Arial" w:eastAsia="Arial" w:hAnsi="Arial" w:cs="Arial"/>
        </w:rPr>
        <w:t>T</w:t>
      </w:r>
      <w:r w:rsidR="007956F1" w:rsidRPr="001806DC">
        <w:rPr>
          <w:rFonts w:ascii="Arial" w:eastAsia="Arial" w:hAnsi="Arial" w:cs="Arial"/>
        </w:rPr>
        <w:t xml:space="preserve">exto </w:t>
      </w:r>
      <w:r w:rsidR="0ADF1F3C" w:rsidRPr="001806DC">
        <w:rPr>
          <w:rFonts w:ascii="Arial" w:eastAsia="Arial" w:hAnsi="Arial" w:cs="Arial"/>
        </w:rPr>
        <w:t xml:space="preserve">refundido de la Ley de finanzas públicas de Cataluña y, </w:t>
      </w:r>
      <w:r>
        <w:rPr>
          <w:rFonts w:ascii="Arial" w:eastAsia="Arial" w:hAnsi="Arial" w:cs="Arial"/>
        </w:rPr>
        <w:t>en aquello que tenga</w:t>
      </w:r>
      <w:r w:rsidR="0ADF1F3C" w:rsidRPr="001806DC">
        <w:rPr>
          <w:rFonts w:ascii="Arial" w:eastAsia="Arial" w:hAnsi="Arial" w:cs="Arial"/>
        </w:rPr>
        <w:t xml:space="preserve"> la consideración de normativa básica, la Ley 38/2003, de 17 de noviembre, general de subvenciones y el Reglamento que la desarrolla, aprobado por</w:t>
      </w:r>
      <w:r>
        <w:rPr>
          <w:rFonts w:ascii="Arial" w:eastAsia="Arial" w:hAnsi="Arial" w:cs="Arial"/>
        </w:rPr>
        <w:t xml:space="preserve"> </w:t>
      </w:r>
      <w:r w:rsidRPr="001806DC">
        <w:rPr>
          <w:rFonts w:ascii="Arial" w:eastAsia="Arial" w:hAnsi="Arial" w:cs="Arial"/>
          <w:vanish/>
        </w:rPr>
        <w:t xml:space="preserve"> </w:t>
      </w:r>
      <w:r w:rsidR="0ADF1F3C" w:rsidRPr="001806DC">
        <w:rPr>
          <w:rFonts w:ascii="Arial" w:eastAsia="Arial" w:hAnsi="Arial" w:cs="Arial"/>
        </w:rPr>
        <w:t xml:space="preserve">el Real </w:t>
      </w:r>
      <w:r w:rsidR="007956F1" w:rsidRPr="001806DC">
        <w:rPr>
          <w:rFonts w:ascii="Arial" w:eastAsia="Arial" w:hAnsi="Arial" w:cs="Arial"/>
        </w:rPr>
        <w:t xml:space="preserve">decreto </w:t>
      </w:r>
      <w:r w:rsidR="0ADF1F3C" w:rsidRPr="001806DC">
        <w:rPr>
          <w:rFonts w:ascii="Arial" w:eastAsia="Arial" w:hAnsi="Arial" w:cs="Arial"/>
        </w:rPr>
        <w:t>887/2006, de 21 de julio;</w:t>
      </w:r>
    </w:p>
    <w:p w14:paraId="32CFD3C8" w14:textId="0D886CD1" w:rsidR="0ADF1F3C" w:rsidRPr="001806DC" w:rsidRDefault="0ADF1F3C"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Por todo eso,</w:t>
      </w:r>
    </w:p>
    <w:p w14:paraId="7B39D65E" w14:textId="22C4ED9C" w:rsidR="0ADF1F3C" w:rsidRPr="001806DC" w:rsidRDefault="0ADF1F3C"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Resuelvo:</w:t>
      </w:r>
    </w:p>
    <w:p w14:paraId="5EE46C2A" w14:textId="7F571FD2" w:rsidR="0ADF1F3C" w:rsidRPr="001806DC" w:rsidRDefault="0ADF1F3C"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Aprobar y publicar </w:t>
      </w:r>
      <w:r w:rsidR="00060344" w:rsidRPr="001806DC">
        <w:rPr>
          <w:rFonts w:ascii="Arial" w:eastAsia="Arial" w:hAnsi="Arial" w:cs="Arial"/>
          <w:color w:val="000000" w:themeColor="text1"/>
        </w:rPr>
        <w:t>la convocatoria</w:t>
      </w:r>
      <w:r w:rsidRPr="001806DC">
        <w:rPr>
          <w:rFonts w:ascii="Arial" w:eastAsia="Arial" w:hAnsi="Arial" w:cs="Arial"/>
          <w:color w:val="000000" w:themeColor="text1"/>
        </w:rPr>
        <w:t xml:space="preserve"> de las subvenciones y ayudas que figuran en </w:t>
      </w:r>
      <w:r w:rsidR="007956F1" w:rsidRPr="001806DC">
        <w:rPr>
          <w:rFonts w:ascii="Arial" w:eastAsia="Arial" w:hAnsi="Arial" w:cs="Arial"/>
          <w:color w:val="000000" w:themeColor="text1"/>
        </w:rPr>
        <w:t xml:space="preserve">el anexo </w:t>
      </w:r>
      <w:r w:rsidRPr="001806DC">
        <w:rPr>
          <w:rFonts w:ascii="Arial" w:eastAsia="Arial" w:hAnsi="Arial" w:cs="Arial"/>
          <w:color w:val="000000" w:themeColor="text1"/>
        </w:rPr>
        <w:t xml:space="preserve">I de esta </w:t>
      </w:r>
      <w:r w:rsidR="007956F1" w:rsidRPr="001806DC">
        <w:rPr>
          <w:rFonts w:ascii="Arial" w:eastAsia="Arial" w:hAnsi="Arial" w:cs="Arial"/>
          <w:color w:val="000000" w:themeColor="text1"/>
        </w:rPr>
        <w:t>Resolución</w:t>
      </w:r>
      <w:r w:rsidRPr="001806DC">
        <w:rPr>
          <w:rFonts w:ascii="Arial" w:eastAsia="Arial" w:hAnsi="Arial" w:cs="Arial"/>
          <w:color w:val="000000" w:themeColor="text1"/>
        </w:rPr>
        <w:t>.</w:t>
      </w:r>
    </w:p>
    <w:p w14:paraId="5EB5C429" w14:textId="631DF60D" w:rsidR="0ADF1F3C" w:rsidRPr="001806DC" w:rsidRDefault="009F131D" w:rsidP="000F4FAD">
      <w:pPr>
        <w:keepNext/>
        <w:keepLines/>
        <w:spacing w:after="240" w:line="240" w:lineRule="auto"/>
        <w:ind w:right="-427"/>
        <w:rPr>
          <w:rFonts w:ascii="Arial" w:eastAsia="Arial" w:hAnsi="Arial" w:cs="Arial"/>
          <w:color w:val="000000" w:themeColor="text1"/>
        </w:rPr>
      </w:pPr>
      <w:r w:rsidRPr="001806DC">
        <w:rPr>
          <w:rFonts w:ascii="Arial" w:eastAsia="Arial" w:hAnsi="Arial" w:cs="Arial"/>
          <w:b/>
          <w:bCs/>
          <w:color w:val="000000" w:themeColor="text1"/>
        </w:rPr>
        <w:t>1</w:t>
      </w:r>
      <w:r w:rsidR="0ADF1F3C" w:rsidRPr="001806DC">
        <w:rPr>
          <w:rFonts w:ascii="Arial" w:eastAsia="Arial" w:hAnsi="Arial" w:cs="Arial"/>
          <w:b/>
          <w:bCs/>
          <w:color w:val="000000" w:themeColor="text1"/>
        </w:rPr>
        <w:t xml:space="preserve">. Plazo y forma de presentación de solicitudes </w:t>
      </w:r>
    </w:p>
    <w:p w14:paraId="7C679F40" w14:textId="419E2BCF" w:rsidR="001100D6" w:rsidRPr="001806DC" w:rsidRDefault="001100D6" w:rsidP="000F4FAD">
      <w:pPr>
        <w:spacing w:after="240" w:line="240" w:lineRule="auto"/>
        <w:ind w:right="-427"/>
        <w:rPr>
          <w:rFonts w:ascii="Arial" w:eastAsia="Arial" w:hAnsi="Arial" w:cs="Arial"/>
        </w:rPr>
      </w:pPr>
      <w:r w:rsidRPr="001806DC">
        <w:rPr>
          <w:rFonts w:ascii="Arial" w:eastAsia="Arial" w:hAnsi="Arial" w:cs="Arial"/>
        </w:rPr>
        <w:t xml:space="preserve">El plazo de presentación de solicitudes se inicia a las 00.00 horas del día siguiente </w:t>
      </w:r>
      <w:r w:rsidR="001806DC">
        <w:rPr>
          <w:rFonts w:ascii="Arial" w:eastAsia="Arial" w:hAnsi="Arial" w:cs="Arial"/>
        </w:rPr>
        <w:t>a</w:t>
      </w:r>
      <w:r w:rsidRPr="001806DC">
        <w:rPr>
          <w:rFonts w:ascii="Arial" w:eastAsia="Arial" w:hAnsi="Arial" w:cs="Arial"/>
        </w:rPr>
        <w:t xml:space="preserve"> la publicación de esta Resolución en el </w:t>
      </w:r>
      <w:r w:rsidRPr="001806DC">
        <w:rPr>
          <w:rFonts w:ascii="Arial" w:eastAsia="Arial" w:hAnsi="Arial" w:cs="Arial"/>
          <w:i/>
          <w:iCs/>
        </w:rPr>
        <w:t>Diario Oficial de la Generalitat de Catalunya</w:t>
      </w:r>
      <w:r w:rsidRPr="001806DC">
        <w:rPr>
          <w:rFonts w:ascii="Arial" w:eastAsia="Arial" w:hAnsi="Arial" w:cs="Arial"/>
        </w:rPr>
        <w:t xml:space="preserve"> y </w:t>
      </w:r>
      <w:r w:rsidR="00042086">
        <w:rPr>
          <w:rFonts w:ascii="Arial" w:eastAsiaTheme="minorEastAsia" w:hAnsi="Arial" w:cs="Arial"/>
        </w:rPr>
        <w:t>finaliza</w:t>
      </w:r>
      <w:r w:rsidRPr="001806DC">
        <w:rPr>
          <w:rFonts w:ascii="Arial" w:eastAsiaTheme="minorEastAsia" w:hAnsi="Arial" w:cs="Arial"/>
        </w:rPr>
        <w:t xml:space="preserve"> </w:t>
      </w:r>
      <w:r w:rsidRPr="001806DC">
        <w:rPr>
          <w:rFonts w:ascii="Arial" w:eastAsia="Arial" w:hAnsi="Arial" w:cs="Arial"/>
        </w:rPr>
        <w:t>a las 12.00 horas del día 21 de septiembre de 2026.</w:t>
      </w:r>
    </w:p>
    <w:p w14:paraId="70A92F35" w14:textId="76ED75F6" w:rsidR="005E5C18" w:rsidRPr="001806DC" w:rsidRDefault="005E5C18" w:rsidP="000F4FAD">
      <w:pPr>
        <w:spacing w:after="240" w:line="240" w:lineRule="auto"/>
        <w:ind w:right="-427"/>
        <w:rPr>
          <w:rFonts w:ascii="Arial" w:eastAsia="Arial" w:hAnsi="Arial" w:cs="Arial"/>
        </w:rPr>
      </w:pPr>
      <w:r w:rsidRPr="001806DC">
        <w:rPr>
          <w:rFonts w:ascii="Arial" w:eastAsia="Arial" w:hAnsi="Arial" w:cs="Arial"/>
        </w:rPr>
        <w:t xml:space="preserve">Las solicitudes de subvención </w:t>
      </w:r>
      <w:r w:rsidR="00042086">
        <w:rPr>
          <w:rFonts w:ascii="Arial" w:eastAsia="Arial" w:hAnsi="Arial" w:cs="Arial"/>
        </w:rPr>
        <w:t>deben</w:t>
      </w:r>
      <w:r w:rsidRPr="001806DC">
        <w:rPr>
          <w:rFonts w:ascii="Arial" w:eastAsia="Arial" w:hAnsi="Arial" w:cs="Arial"/>
        </w:rPr>
        <w:t xml:space="preserve"> </w:t>
      </w:r>
      <w:r w:rsidR="003251CF" w:rsidRPr="001806DC">
        <w:rPr>
          <w:rFonts w:ascii="Arial" w:eastAsia="Arial" w:hAnsi="Arial" w:cs="Arial"/>
        </w:rPr>
        <w:t>present</w:t>
      </w:r>
      <w:r w:rsidRPr="001806DC">
        <w:rPr>
          <w:rFonts w:ascii="Arial" w:eastAsia="Arial" w:hAnsi="Arial" w:cs="Arial"/>
        </w:rPr>
        <w:t>ar</w:t>
      </w:r>
      <w:r w:rsidR="00042086">
        <w:rPr>
          <w:rFonts w:ascii="Arial" w:eastAsia="Arial" w:hAnsi="Arial" w:cs="Arial"/>
        </w:rPr>
        <w:t>se</w:t>
      </w:r>
      <w:r w:rsidR="007860E1" w:rsidRPr="001806DC">
        <w:rPr>
          <w:rFonts w:ascii="Arial" w:eastAsia="Arial" w:hAnsi="Arial" w:cs="Arial"/>
        </w:rPr>
        <w:t xml:space="preserve"> </w:t>
      </w:r>
      <w:r w:rsidR="003251CF" w:rsidRPr="001806DC">
        <w:rPr>
          <w:rFonts w:ascii="Arial" w:eastAsia="Arial" w:hAnsi="Arial" w:cs="Arial"/>
        </w:rPr>
        <w:t>por</w:t>
      </w:r>
      <w:r w:rsidR="00042086">
        <w:rPr>
          <w:rFonts w:ascii="Arial" w:eastAsia="Arial" w:hAnsi="Arial" w:cs="Arial"/>
        </w:rPr>
        <w:t xml:space="preserve"> </w:t>
      </w:r>
      <w:r w:rsidR="001806DC" w:rsidRPr="001806DC">
        <w:rPr>
          <w:rFonts w:ascii="Arial" w:eastAsia="Arial" w:hAnsi="Arial" w:cs="Arial"/>
          <w:vanish/>
        </w:rPr>
        <w:t xml:space="preserve"> </w:t>
      </w:r>
      <w:r w:rsidRPr="001806DC">
        <w:rPr>
          <w:rFonts w:ascii="Arial" w:eastAsia="Arial" w:hAnsi="Arial" w:cs="Arial"/>
        </w:rPr>
        <w:t>medio</w:t>
      </w:r>
      <w:r w:rsidR="003251CF" w:rsidRPr="001806DC">
        <w:rPr>
          <w:rFonts w:ascii="Arial" w:eastAsia="Arial" w:hAnsi="Arial" w:cs="Arial"/>
        </w:rPr>
        <w:t>s digitales</w:t>
      </w:r>
      <w:r w:rsidR="00932014" w:rsidRPr="001806DC">
        <w:rPr>
          <w:rFonts w:ascii="Arial" w:eastAsia="Arial" w:hAnsi="Arial" w:cs="Arial"/>
        </w:rPr>
        <w:t xml:space="preserve"> según el modelo normalizado que se encuentra </w:t>
      </w:r>
      <w:r w:rsidR="00042086">
        <w:rPr>
          <w:rFonts w:ascii="Arial" w:eastAsia="Arial" w:hAnsi="Arial" w:cs="Arial"/>
        </w:rPr>
        <w:t>en</w:t>
      </w:r>
      <w:r w:rsidRPr="001806DC">
        <w:rPr>
          <w:rFonts w:ascii="Arial" w:eastAsia="Arial" w:hAnsi="Arial" w:cs="Arial"/>
        </w:rPr>
        <w:t xml:space="preserve"> la extranet de las administraciones públicas catalanas EACAT</w:t>
      </w:r>
      <w:r w:rsidR="00BE1548" w:rsidRPr="001806DC">
        <w:rPr>
          <w:rFonts w:ascii="Arial" w:eastAsia="Arial" w:hAnsi="Arial" w:cs="Arial"/>
        </w:rPr>
        <w:t>, eacat.cat</w:t>
      </w:r>
      <w:r w:rsidRPr="001806DC">
        <w:rPr>
          <w:rFonts w:ascii="Arial" w:eastAsia="Arial" w:hAnsi="Arial" w:cs="Arial"/>
        </w:rPr>
        <w:t xml:space="preserve">. </w:t>
      </w:r>
      <w:r w:rsidR="00932014" w:rsidRPr="001806DC">
        <w:rPr>
          <w:rFonts w:ascii="Arial" w:eastAsia="Arial" w:hAnsi="Arial" w:cs="Arial"/>
        </w:rPr>
        <w:t>Las entidades</w:t>
      </w:r>
      <w:r w:rsidRPr="001806DC">
        <w:rPr>
          <w:rFonts w:ascii="Arial" w:eastAsia="Arial" w:hAnsi="Arial" w:cs="Arial"/>
        </w:rPr>
        <w:t xml:space="preserve"> solicitantes podrán </w:t>
      </w:r>
      <w:r w:rsidR="00042086">
        <w:rPr>
          <w:rFonts w:ascii="Arial" w:eastAsia="Arial" w:hAnsi="Arial" w:cs="Arial"/>
        </w:rPr>
        <w:t>realizar</w:t>
      </w:r>
      <w:r w:rsidRPr="001806DC">
        <w:rPr>
          <w:rFonts w:ascii="Arial" w:eastAsia="Arial" w:hAnsi="Arial" w:cs="Arial"/>
        </w:rPr>
        <w:t xml:space="preserve"> el seguimiento de su expediente desde la misma plataforma.</w:t>
      </w:r>
    </w:p>
    <w:p w14:paraId="412E42E5" w14:textId="1CB80A72" w:rsidR="0ADF1F3C" w:rsidRPr="001806DC" w:rsidRDefault="009F131D" w:rsidP="000F4FAD">
      <w:pPr>
        <w:keepNext/>
        <w:keepLines/>
        <w:widowControl w:val="0"/>
        <w:spacing w:after="240" w:line="240" w:lineRule="auto"/>
        <w:ind w:right="-427"/>
        <w:rPr>
          <w:rFonts w:ascii="Arial" w:eastAsia="Arial" w:hAnsi="Arial" w:cs="Arial"/>
          <w:color w:val="000000" w:themeColor="text1"/>
        </w:rPr>
      </w:pPr>
      <w:r w:rsidRPr="001806DC">
        <w:rPr>
          <w:rFonts w:ascii="Arial" w:eastAsia="Arial" w:hAnsi="Arial" w:cs="Arial"/>
          <w:b/>
          <w:bCs/>
          <w:color w:val="000000" w:themeColor="text1"/>
        </w:rPr>
        <w:t>2</w:t>
      </w:r>
      <w:r w:rsidR="0ADF1F3C" w:rsidRPr="001806DC">
        <w:rPr>
          <w:rFonts w:ascii="Arial" w:eastAsia="Arial" w:hAnsi="Arial" w:cs="Arial"/>
          <w:b/>
          <w:bCs/>
          <w:color w:val="000000" w:themeColor="text1"/>
        </w:rPr>
        <w:t xml:space="preserve">. Reintegro </w:t>
      </w:r>
    </w:p>
    <w:p w14:paraId="13C02C2C" w14:textId="05CBA464" w:rsidR="007860E1" w:rsidRPr="001806DC" w:rsidRDefault="007860E1" w:rsidP="000F4FAD">
      <w:pPr>
        <w:widowControl w:val="0"/>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En caso de que el reintegro de cantidades abonadas se efectúe a instancia de la entidad beneficiaria, esta lo tendrá que solicitar </w:t>
      </w:r>
      <w:r w:rsidR="00042086">
        <w:rPr>
          <w:rFonts w:ascii="Arial" w:eastAsia="Arial" w:hAnsi="Arial" w:cs="Arial"/>
          <w:color w:val="000000" w:themeColor="text1"/>
        </w:rPr>
        <w:t>al</w:t>
      </w:r>
      <w:r w:rsidRPr="001806DC">
        <w:rPr>
          <w:rFonts w:ascii="Arial" w:eastAsia="Arial" w:hAnsi="Arial" w:cs="Arial"/>
          <w:color w:val="000000" w:themeColor="text1"/>
        </w:rPr>
        <w:t xml:space="preserve"> órgano competente, que emitirá y notificará la resolución y la carta de pago correspondiente.</w:t>
      </w:r>
    </w:p>
    <w:p w14:paraId="4E6B6295" w14:textId="77777777" w:rsidR="007860E1" w:rsidRPr="001806DC" w:rsidRDefault="007860E1" w:rsidP="000F4FAD">
      <w:pPr>
        <w:widowControl w:val="0"/>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En caso de que el reintegro se efectúe a instancia del órgano competente, el órgano competente emitirá y notificará la resolución y carta de pago correspondiente.</w:t>
      </w:r>
    </w:p>
    <w:p w14:paraId="4A430D07" w14:textId="42BD9C8F" w:rsidR="0ADF1F3C" w:rsidRPr="001806DC" w:rsidRDefault="009F131D" w:rsidP="000F4FAD">
      <w:pPr>
        <w:keepNext/>
        <w:keepLines/>
        <w:spacing w:after="240" w:line="240" w:lineRule="auto"/>
        <w:ind w:right="-427"/>
        <w:rPr>
          <w:rFonts w:ascii="Arial" w:eastAsia="Arial" w:hAnsi="Arial" w:cs="Arial"/>
          <w:color w:val="000000" w:themeColor="text1"/>
        </w:rPr>
      </w:pPr>
      <w:r w:rsidRPr="001806DC">
        <w:rPr>
          <w:rFonts w:ascii="Arial" w:eastAsia="Arial" w:hAnsi="Arial" w:cs="Arial"/>
          <w:b/>
          <w:bCs/>
          <w:color w:val="000000" w:themeColor="text1"/>
        </w:rPr>
        <w:t>3</w:t>
      </w:r>
      <w:r w:rsidR="0ADF1F3C" w:rsidRPr="001806DC">
        <w:rPr>
          <w:rFonts w:ascii="Arial" w:eastAsia="Arial" w:hAnsi="Arial" w:cs="Arial"/>
          <w:b/>
          <w:bCs/>
          <w:color w:val="000000" w:themeColor="text1"/>
        </w:rPr>
        <w:t>. Tratamiento de datos</w:t>
      </w:r>
    </w:p>
    <w:p w14:paraId="355D648E" w14:textId="77777777" w:rsidR="0015008D" w:rsidRPr="001806DC" w:rsidRDefault="0ADF1F3C"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Tal como se establece en las bases reguladoras y </w:t>
      </w:r>
      <w:r w:rsidR="0026786F" w:rsidRPr="001806DC">
        <w:rPr>
          <w:rFonts w:ascii="Arial" w:eastAsia="Arial" w:hAnsi="Arial" w:cs="Arial"/>
          <w:color w:val="000000" w:themeColor="text1"/>
        </w:rPr>
        <w:t xml:space="preserve">en </w:t>
      </w:r>
      <w:r w:rsidRPr="001806DC">
        <w:rPr>
          <w:rFonts w:ascii="Arial" w:eastAsia="Arial" w:hAnsi="Arial" w:cs="Arial"/>
          <w:color w:val="000000" w:themeColor="text1"/>
        </w:rPr>
        <w:t>la normativa vigente en materia de protección de datos, el órgano instructor trata los datos de carácter personal incluidos en las solicitudes y la documentación aportada por cada persona con la finalidad de tramitar y hacer el seguimiento de esta convocatoria de subvenciones, de acuerdo con los principios de licitud, lealtad, transparencia, seguridad y confidencialidad</w:t>
      </w:r>
      <w:r w:rsidR="0042412C" w:rsidRPr="001806DC">
        <w:rPr>
          <w:rFonts w:ascii="Arial" w:eastAsia="Arial" w:hAnsi="Arial" w:cs="Arial"/>
          <w:color w:val="000000" w:themeColor="text1"/>
        </w:rPr>
        <w:t>.</w:t>
      </w:r>
    </w:p>
    <w:p w14:paraId="7227FEF2" w14:textId="117BF94E" w:rsidR="0ADF1F3C" w:rsidRPr="001806DC" w:rsidRDefault="009F131D" w:rsidP="000F4FAD">
      <w:pPr>
        <w:keepNext/>
        <w:keepLines/>
        <w:spacing w:after="240" w:line="240" w:lineRule="auto"/>
        <w:ind w:right="-427"/>
        <w:rPr>
          <w:rFonts w:ascii="Arial" w:eastAsia="Arial" w:hAnsi="Arial" w:cs="Arial"/>
          <w:color w:val="000000" w:themeColor="text1"/>
        </w:rPr>
      </w:pPr>
      <w:r w:rsidRPr="001806DC">
        <w:rPr>
          <w:rFonts w:ascii="Arial" w:eastAsia="Arial" w:hAnsi="Arial" w:cs="Arial"/>
          <w:b/>
          <w:bCs/>
          <w:color w:val="000000" w:themeColor="text1"/>
        </w:rPr>
        <w:lastRenderedPageBreak/>
        <w:t>4</w:t>
      </w:r>
      <w:r w:rsidR="0ADF1F3C" w:rsidRPr="001806DC">
        <w:rPr>
          <w:rFonts w:ascii="Arial" w:eastAsia="Arial" w:hAnsi="Arial" w:cs="Arial"/>
          <w:b/>
          <w:bCs/>
          <w:color w:val="000000" w:themeColor="text1"/>
        </w:rPr>
        <w:t xml:space="preserve">. </w:t>
      </w:r>
      <w:r w:rsidR="00CB7150" w:rsidRPr="001806DC">
        <w:rPr>
          <w:rFonts w:ascii="Arial" w:eastAsia="Arial" w:hAnsi="Arial" w:cs="Arial"/>
          <w:b/>
          <w:bCs/>
          <w:color w:val="000000" w:themeColor="text1"/>
        </w:rPr>
        <w:t>Efectos</w:t>
      </w:r>
    </w:p>
    <w:p w14:paraId="32B85A11" w14:textId="482B18D3" w:rsidR="0ADF1F3C" w:rsidRPr="001806DC" w:rsidRDefault="00CB7150" w:rsidP="000F4FAD">
      <w:pPr>
        <w:spacing w:after="240" w:line="240" w:lineRule="auto"/>
        <w:ind w:right="-427"/>
        <w:rPr>
          <w:rFonts w:ascii="Arial" w:eastAsia="Arial" w:hAnsi="Arial" w:cs="Arial"/>
          <w:color w:val="000000" w:themeColor="text1"/>
        </w:rPr>
      </w:pPr>
      <w:r w:rsidRPr="001806DC">
        <w:rPr>
          <w:rFonts w:ascii="Arial" w:eastAsia="Arial" w:hAnsi="Arial" w:cs="Arial"/>
        </w:rPr>
        <w:t>Esta</w:t>
      </w:r>
      <w:r w:rsidR="0ADF1F3C" w:rsidRPr="001806DC">
        <w:rPr>
          <w:rFonts w:ascii="Arial" w:eastAsia="Arial" w:hAnsi="Arial" w:cs="Arial"/>
        </w:rPr>
        <w:t xml:space="preserve"> </w:t>
      </w:r>
      <w:r w:rsidR="00042086">
        <w:rPr>
          <w:rFonts w:ascii="Arial" w:eastAsia="Arial" w:hAnsi="Arial" w:cs="Arial"/>
        </w:rPr>
        <w:t>r</w:t>
      </w:r>
      <w:r w:rsidR="001F3FEC" w:rsidRPr="001806DC">
        <w:rPr>
          <w:rFonts w:ascii="Arial" w:eastAsia="Arial" w:hAnsi="Arial" w:cs="Arial"/>
        </w:rPr>
        <w:t xml:space="preserve">esolución </w:t>
      </w:r>
      <w:r w:rsidR="00042086">
        <w:rPr>
          <w:rFonts w:ascii="Arial" w:eastAsia="Arial" w:hAnsi="Arial" w:cs="Arial"/>
        </w:rPr>
        <w:t>producirá efectos</w:t>
      </w:r>
      <w:r w:rsidR="0ADF1F3C" w:rsidRPr="001806DC">
        <w:rPr>
          <w:rFonts w:ascii="Arial" w:eastAsia="Arial" w:hAnsi="Arial" w:cs="Arial"/>
        </w:rPr>
        <w:t xml:space="preserve"> al día siguiente de la publicación </w:t>
      </w:r>
      <w:r w:rsidR="00042086">
        <w:rPr>
          <w:rFonts w:ascii="Arial" w:eastAsia="Arial" w:hAnsi="Arial" w:cs="Arial"/>
        </w:rPr>
        <w:t xml:space="preserve">en el </w:t>
      </w:r>
      <w:r w:rsidR="00042086" w:rsidRPr="00042086">
        <w:rPr>
          <w:rFonts w:ascii="Arial" w:eastAsia="Arial" w:hAnsi="Arial" w:cs="Arial"/>
          <w:i/>
          <w:iCs/>
        </w:rPr>
        <w:t>Diari</w:t>
      </w:r>
      <w:r w:rsidR="0ADF1F3C" w:rsidRPr="001806DC">
        <w:rPr>
          <w:rFonts w:ascii="Arial" w:eastAsia="Arial" w:hAnsi="Arial" w:cs="Arial"/>
          <w:i/>
          <w:iCs/>
        </w:rPr>
        <w:t xml:space="preserve"> Oficial de la Generalitat de Catalunya</w:t>
      </w:r>
      <w:r w:rsidR="0ADF1F3C" w:rsidRPr="001806DC">
        <w:rPr>
          <w:rFonts w:ascii="Arial" w:eastAsia="Arial" w:hAnsi="Arial" w:cs="Arial"/>
          <w:color w:val="000000" w:themeColor="text1"/>
        </w:rPr>
        <w:t xml:space="preserve">. </w:t>
      </w:r>
    </w:p>
    <w:p w14:paraId="13E6DCEE" w14:textId="7C0D7C65" w:rsidR="057DE5C8" w:rsidRPr="001806DC" w:rsidRDefault="44CB1876"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Contra </w:t>
      </w:r>
      <w:r w:rsidR="2281BC2C" w:rsidRPr="001806DC">
        <w:rPr>
          <w:rFonts w:ascii="Arial" w:eastAsia="Arial" w:hAnsi="Arial" w:cs="Arial"/>
          <w:color w:val="000000" w:themeColor="text1"/>
        </w:rPr>
        <w:t>esta</w:t>
      </w:r>
      <w:r w:rsidRPr="001806DC">
        <w:rPr>
          <w:rFonts w:ascii="Arial" w:eastAsia="Arial" w:hAnsi="Arial" w:cs="Arial"/>
          <w:color w:val="000000" w:themeColor="text1"/>
        </w:rPr>
        <w:t xml:space="preserve"> </w:t>
      </w:r>
      <w:r w:rsidR="001023CA" w:rsidRPr="001806DC">
        <w:rPr>
          <w:rFonts w:ascii="Arial" w:eastAsia="Arial" w:hAnsi="Arial" w:cs="Arial"/>
          <w:color w:val="000000" w:themeColor="text1"/>
        </w:rPr>
        <w:t>Resolución</w:t>
      </w:r>
      <w:r w:rsidRPr="001806DC">
        <w:rPr>
          <w:rFonts w:ascii="Arial" w:eastAsia="Arial" w:hAnsi="Arial" w:cs="Arial"/>
          <w:color w:val="000000" w:themeColor="text1"/>
        </w:rPr>
        <w:t xml:space="preserve">, que no </w:t>
      </w:r>
      <w:r w:rsidR="00042086">
        <w:rPr>
          <w:rFonts w:ascii="Arial" w:eastAsia="Arial" w:hAnsi="Arial" w:cs="Arial"/>
          <w:color w:val="000000" w:themeColor="text1"/>
        </w:rPr>
        <w:t>pone fin a</w:t>
      </w:r>
      <w:r w:rsidRPr="001806DC">
        <w:rPr>
          <w:rFonts w:ascii="Arial" w:eastAsia="Arial" w:hAnsi="Arial" w:cs="Arial"/>
          <w:color w:val="000000" w:themeColor="text1"/>
        </w:rPr>
        <w:t xml:space="preserve"> la vía administrativa, se puede interponer recurso de alzada </w:t>
      </w:r>
      <w:r w:rsidR="00042086">
        <w:rPr>
          <w:rFonts w:ascii="Arial" w:eastAsia="Arial" w:hAnsi="Arial" w:cs="Arial"/>
          <w:color w:val="000000" w:themeColor="text1"/>
        </w:rPr>
        <w:t>ante</w:t>
      </w:r>
      <w:r w:rsidRPr="001806DC">
        <w:rPr>
          <w:rFonts w:ascii="Arial" w:eastAsia="Arial" w:hAnsi="Arial" w:cs="Arial"/>
          <w:color w:val="000000" w:themeColor="text1"/>
        </w:rPr>
        <w:t xml:space="preserve"> </w:t>
      </w:r>
      <w:r w:rsidR="00DA1F18" w:rsidRPr="001806DC">
        <w:rPr>
          <w:rFonts w:ascii="Arial" w:eastAsia="Arial" w:hAnsi="Arial" w:cs="Arial"/>
          <w:color w:val="000000" w:themeColor="text1"/>
        </w:rPr>
        <w:t xml:space="preserve">la presidenta del Servicio Catalán de Tráfico y </w:t>
      </w:r>
      <w:r w:rsidR="00DA1F18" w:rsidRPr="00042086">
        <w:rPr>
          <w:rFonts w:ascii="Arial" w:eastAsia="Arial" w:hAnsi="Arial" w:cs="Arial"/>
        </w:rPr>
        <w:t>consejera</w:t>
      </w:r>
      <w:r w:rsidR="00DA1F18" w:rsidRPr="001806DC">
        <w:rPr>
          <w:rFonts w:ascii="Arial" w:eastAsia="Arial" w:hAnsi="Arial" w:cs="Arial"/>
          <w:color w:val="000000" w:themeColor="text1"/>
        </w:rPr>
        <w:t xml:space="preserve"> de Interior </w:t>
      </w:r>
      <w:r w:rsidR="00DA1F18" w:rsidRPr="00D31C78">
        <w:rPr>
          <w:rFonts w:ascii="Arial" w:eastAsia="Arial" w:hAnsi="Arial" w:cs="Arial"/>
          <w:color w:val="000000" w:themeColor="text1"/>
        </w:rPr>
        <w:t>y Seguridad Pública</w:t>
      </w:r>
      <w:r w:rsidR="001023CA" w:rsidRPr="00D31C78">
        <w:rPr>
          <w:rFonts w:ascii="Arial" w:eastAsia="Arial" w:hAnsi="Arial" w:cs="Arial"/>
          <w:color w:val="000000" w:themeColor="text1"/>
        </w:rPr>
        <w:t xml:space="preserve">. El </w:t>
      </w:r>
      <w:r w:rsidRPr="00D31C78">
        <w:rPr>
          <w:rFonts w:ascii="Arial" w:eastAsia="Arial" w:hAnsi="Arial" w:cs="Arial"/>
          <w:color w:val="000000" w:themeColor="text1"/>
        </w:rPr>
        <w:t xml:space="preserve">plazo </w:t>
      </w:r>
      <w:r w:rsidR="001023CA" w:rsidRPr="00D31C78">
        <w:rPr>
          <w:rFonts w:ascii="Arial" w:eastAsia="Arial" w:hAnsi="Arial" w:cs="Arial"/>
          <w:color w:val="000000" w:themeColor="text1"/>
        </w:rPr>
        <w:t xml:space="preserve">para hacerlo es </w:t>
      </w:r>
      <w:r w:rsidRPr="00D31C78">
        <w:rPr>
          <w:rFonts w:ascii="Arial" w:eastAsia="Arial" w:hAnsi="Arial" w:cs="Arial"/>
          <w:color w:val="000000" w:themeColor="text1"/>
        </w:rPr>
        <w:t>de un mes</w:t>
      </w:r>
      <w:r w:rsidR="00042086" w:rsidRPr="00D31C78">
        <w:rPr>
          <w:rFonts w:ascii="Arial" w:eastAsia="Arial" w:hAnsi="Arial" w:cs="Arial"/>
          <w:color w:val="000000" w:themeColor="text1"/>
        </w:rPr>
        <w:t xml:space="preserve"> a contar desde el día siguiente al de su </w:t>
      </w:r>
      <w:r w:rsidRPr="00D31C78">
        <w:rPr>
          <w:rFonts w:ascii="Arial" w:eastAsia="Arial" w:hAnsi="Arial" w:cs="Arial"/>
          <w:color w:val="000000" w:themeColor="text1"/>
        </w:rPr>
        <w:t xml:space="preserve">publicación en el </w:t>
      </w:r>
      <w:r w:rsidRPr="00D31C78">
        <w:rPr>
          <w:rFonts w:ascii="Arial" w:eastAsia="Arial" w:hAnsi="Arial" w:cs="Arial"/>
          <w:i/>
          <w:iCs/>
        </w:rPr>
        <w:t>Diario Oficial de la Generalitat de Catalunya</w:t>
      </w:r>
      <w:r w:rsidRPr="00D31C78">
        <w:rPr>
          <w:rFonts w:ascii="Arial" w:eastAsia="Arial" w:hAnsi="Arial" w:cs="Arial"/>
          <w:i/>
          <w:iCs/>
          <w:color w:val="000000" w:themeColor="text1"/>
        </w:rPr>
        <w:t>,</w:t>
      </w:r>
      <w:r w:rsidRPr="00D31C78">
        <w:rPr>
          <w:rFonts w:ascii="Arial" w:eastAsia="Arial" w:hAnsi="Arial" w:cs="Arial"/>
          <w:color w:val="000000" w:themeColor="text1"/>
        </w:rPr>
        <w:t xml:space="preserve"> de acuerdo con lo que disponen los artículos 121 y 122 de la</w:t>
      </w:r>
      <w:r w:rsidRPr="001806DC">
        <w:rPr>
          <w:rFonts w:ascii="Arial" w:eastAsia="Arial" w:hAnsi="Arial" w:cs="Arial"/>
          <w:color w:val="000000" w:themeColor="text1"/>
        </w:rPr>
        <w:t xml:space="preserve"> Ley 39/2015, de 1 de octubre, del procedimiento administrativo común de las administraciones públicas (</w:t>
      </w:r>
      <w:r w:rsidRPr="00042086">
        <w:rPr>
          <w:rFonts w:ascii="Arial" w:eastAsia="Arial" w:hAnsi="Arial" w:cs="Arial"/>
        </w:rPr>
        <w:t xml:space="preserve">BOE </w:t>
      </w:r>
      <w:r w:rsidRPr="001806DC">
        <w:rPr>
          <w:rFonts w:ascii="Arial" w:eastAsia="Arial" w:hAnsi="Arial" w:cs="Arial"/>
          <w:color w:val="000000" w:themeColor="text1"/>
        </w:rPr>
        <w:t>n</w:t>
      </w:r>
      <w:r w:rsidR="00042086">
        <w:rPr>
          <w:rFonts w:ascii="Arial" w:eastAsia="Arial" w:hAnsi="Arial" w:cs="Arial"/>
          <w:color w:val="000000" w:themeColor="text1"/>
        </w:rPr>
        <w:t xml:space="preserve">úm. </w:t>
      </w:r>
      <w:r w:rsidRPr="001806DC">
        <w:rPr>
          <w:rFonts w:ascii="Arial" w:eastAsia="Arial" w:hAnsi="Arial" w:cs="Arial"/>
          <w:color w:val="000000" w:themeColor="text1"/>
        </w:rPr>
        <w:t xml:space="preserve">236, de 2.10.2015), y el artículo 76 de la Ley 26/2010, de 3 de agosto, de régimen jurídico y de procedimiento de las administraciones públicas de Cataluña </w:t>
      </w:r>
      <w:r w:rsidRPr="00042086">
        <w:rPr>
          <w:rFonts w:ascii="Arial" w:eastAsia="Arial" w:hAnsi="Arial" w:cs="Arial"/>
        </w:rPr>
        <w:t>(DOGC núm. 5686, de 5.8.2010).</w:t>
      </w:r>
    </w:p>
    <w:p w14:paraId="380AD952" w14:textId="3E440B14" w:rsidR="0ADF1F3C" w:rsidRPr="00042086" w:rsidRDefault="00DA1F18" w:rsidP="000F4FAD">
      <w:pPr>
        <w:spacing w:after="840" w:line="240" w:lineRule="auto"/>
        <w:ind w:right="-427"/>
        <w:rPr>
          <w:rFonts w:ascii="Arial" w:eastAsia="Arial" w:hAnsi="Arial" w:cs="Arial"/>
        </w:rPr>
      </w:pPr>
      <w:r w:rsidRPr="00042086">
        <w:rPr>
          <w:rFonts w:ascii="Arial" w:eastAsia="Arial" w:hAnsi="Arial" w:cs="Arial"/>
        </w:rPr>
        <w:t>Barcelona</w:t>
      </w:r>
      <w:r w:rsidR="44CB1876" w:rsidRPr="00042086">
        <w:rPr>
          <w:rFonts w:ascii="Arial" w:eastAsia="Arial" w:hAnsi="Arial" w:cs="Arial"/>
        </w:rPr>
        <w:t xml:space="preserve">, </w:t>
      </w:r>
      <w:r w:rsidR="00DB7C92" w:rsidRPr="00042086">
        <w:rPr>
          <w:rFonts w:ascii="Arial" w:eastAsia="Arial" w:hAnsi="Arial" w:cs="Arial"/>
        </w:rPr>
        <w:t>4</w:t>
      </w:r>
      <w:r w:rsidRPr="00042086">
        <w:rPr>
          <w:rFonts w:ascii="Arial" w:eastAsia="Arial" w:hAnsi="Arial" w:cs="Arial"/>
        </w:rPr>
        <w:t xml:space="preserve"> </w:t>
      </w:r>
      <w:r w:rsidR="00DB7C92" w:rsidRPr="00042086">
        <w:rPr>
          <w:rFonts w:ascii="Arial" w:eastAsia="Arial" w:hAnsi="Arial" w:cs="Arial"/>
        </w:rPr>
        <w:t>de agosto</w:t>
      </w:r>
      <w:r w:rsidRPr="00042086">
        <w:rPr>
          <w:rFonts w:ascii="Arial" w:eastAsia="Arial" w:hAnsi="Arial" w:cs="Arial"/>
        </w:rPr>
        <w:t xml:space="preserve"> de 2026</w:t>
      </w:r>
    </w:p>
    <w:p w14:paraId="1CB3E1D1" w14:textId="49DCC0E1" w:rsidR="0ADF1F3C" w:rsidRPr="00042086" w:rsidRDefault="00DA1F18" w:rsidP="000F4FAD">
      <w:pPr>
        <w:spacing w:after="0" w:line="240" w:lineRule="auto"/>
        <w:ind w:right="-427"/>
        <w:rPr>
          <w:rFonts w:ascii="Arial" w:eastAsia="Arial" w:hAnsi="Arial" w:cs="Arial"/>
        </w:rPr>
      </w:pPr>
      <w:r w:rsidRPr="00042086">
        <w:rPr>
          <w:rFonts w:ascii="Arial" w:eastAsia="Arial" w:hAnsi="Arial" w:cs="Arial"/>
        </w:rPr>
        <w:t>Ramon Lamiel Villaró</w:t>
      </w:r>
    </w:p>
    <w:p w14:paraId="37276FD0" w14:textId="34E0443E" w:rsidR="69123218" w:rsidRPr="001806DC" w:rsidRDefault="00DA1F18" w:rsidP="000F4FAD">
      <w:pPr>
        <w:spacing w:after="240" w:line="240" w:lineRule="auto"/>
        <w:ind w:right="-427"/>
        <w:rPr>
          <w:rFonts w:ascii="Arial" w:eastAsia="Arial" w:hAnsi="Arial" w:cs="Arial"/>
        </w:rPr>
      </w:pPr>
      <w:r w:rsidRPr="001806DC">
        <w:rPr>
          <w:rFonts w:ascii="Arial" w:eastAsia="Arial" w:hAnsi="Arial" w:cs="Arial"/>
        </w:rPr>
        <w:t>Director</w:t>
      </w:r>
    </w:p>
    <w:p w14:paraId="056CF20D" w14:textId="77777777" w:rsidR="00330CAC" w:rsidRPr="001806DC" w:rsidRDefault="00330CAC"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br w:type="page"/>
      </w:r>
    </w:p>
    <w:p w14:paraId="5FB499C2" w14:textId="29A51F9F" w:rsidR="0ADF1F3C" w:rsidRPr="001806DC" w:rsidRDefault="44CB1876" w:rsidP="000F4FAD">
      <w:pPr>
        <w:spacing w:after="240" w:line="240" w:lineRule="auto"/>
        <w:ind w:right="-427"/>
        <w:rPr>
          <w:rFonts w:ascii="Arial" w:eastAsia="Arial" w:hAnsi="Arial" w:cs="Arial"/>
          <w:b/>
          <w:bCs/>
          <w:color w:val="000000" w:themeColor="text1"/>
        </w:rPr>
      </w:pPr>
      <w:r w:rsidRPr="001806DC">
        <w:rPr>
          <w:rFonts w:ascii="Arial" w:eastAsia="Arial" w:hAnsi="Arial" w:cs="Arial"/>
          <w:b/>
          <w:bCs/>
          <w:color w:val="000000" w:themeColor="text1"/>
        </w:rPr>
        <w:lastRenderedPageBreak/>
        <w:t>Anexo I</w:t>
      </w:r>
      <w:r w:rsidR="00DB7C92" w:rsidRPr="001806DC">
        <w:rPr>
          <w:rFonts w:ascii="Arial" w:eastAsia="Arial" w:hAnsi="Arial" w:cs="Arial"/>
          <w:b/>
          <w:bCs/>
          <w:color w:val="000000" w:themeColor="text1"/>
        </w:rPr>
        <w:t xml:space="preserve"> </w:t>
      </w:r>
    </w:p>
    <w:p w14:paraId="20DEACF6" w14:textId="3A58BDBD" w:rsidR="00DB7C92" w:rsidRPr="001806DC" w:rsidRDefault="00DB7C92" w:rsidP="000F4FAD">
      <w:pPr>
        <w:spacing w:after="240" w:line="240" w:lineRule="auto"/>
        <w:ind w:right="-427"/>
        <w:rPr>
          <w:rFonts w:ascii="Arial" w:eastAsia="Arial" w:hAnsi="Arial" w:cs="Arial"/>
        </w:rPr>
      </w:pPr>
      <w:r w:rsidRPr="001806DC">
        <w:rPr>
          <w:rFonts w:ascii="Arial" w:eastAsia="Arial" w:hAnsi="Arial" w:cs="Arial"/>
        </w:rPr>
        <w:t xml:space="preserve">Subvenciones a los entes locales de Cataluña para el desarrollo de actuaciones vinculadas a la movilidad segura y sostenible, inteligente, la pacificación del tráfico y la reducción de la siniestralidad en el ámbito urbano (Ref. </w:t>
      </w:r>
      <w:r w:rsidRPr="001806DC">
        <w:rPr>
          <w:rFonts w:ascii="Arial" w:eastAsia="Arial" w:hAnsi="Arial" w:cs="Arial"/>
          <w:color w:val="FF0000"/>
        </w:rPr>
        <w:t>BDNS XXXXXX</w:t>
      </w:r>
      <w:r w:rsidRPr="001806DC">
        <w:rPr>
          <w:rFonts w:ascii="Arial" w:eastAsia="Arial" w:hAnsi="Arial" w:cs="Arial"/>
        </w:rPr>
        <w:t>)</w:t>
      </w:r>
    </w:p>
    <w:p w14:paraId="3ACEB633" w14:textId="1045AD4C" w:rsidR="69123218" w:rsidRPr="001806DC" w:rsidRDefault="742AB0F9" w:rsidP="000F4FAD">
      <w:pPr>
        <w:widowControl w:val="0"/>
        <w:spacing w:before="240"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Esta convocatoria no necesita notificación o comunicación a la Comisión Europea, </w:t>
      </w:r>
      <w:r w:rsidR="001F3FEC" w:rsidRPr="001806DC">
        <w:rPr>
          <w:rFonts w:ascii="Arial" w:eastAsia="Arial" w:hAnsi="Arial" w:cs="Arial"/>
          <w:color w:val="000000" w:themeColor="text1"/>
        </w:rPr>
        <w:t xml:space="preserve">ya </w:t>
      </w:r>
      <w:r w:rsidRPr="001806DC">
        <w:rPr>
          <w:rFonts w:ascii="Arial" w:eastAsia="Arial" w:hAnsi="Arial" w:cs="Arial"/>
          <w:color w:val="000000" w:themeColor="text1"/>
        </w:rPr>
        <w:t xml:space="preserve">que no </w:t>
      </w:r>
      <w:r w:rsidR="001F3FEC" w:rsidRPr="001806DC">
        <w:rPr>
          <w:rFonts w:ascii="Arial" w:eastAsia="Arial" w:hAnsi="Arial" w:cs="Arial"/>
          <w:color w:val="000000" w:themeColor="text1"/>
        </w:rPr>
        <w:t xml:space="preserve">se </w:t>
      </w:r>
      <w:r w:rsidR="001E718B" w:rsidRPr="001806DC">
        <w:rPr>
          <w:rFonts w:ascii="Arial" w:eastAsia="Arial" w:hAnsi="Arial" w:cs="Arial"/>
          <w:color w:val="000000" w:themeColor="text1"/>
        </w:rPr>
        <w:t>puede aplicar</w:t>
      </w:r>
      <w:r w:rsidRPr="001806DC">
        <w:rPr>
          <w:rFonts w:ascii="Arial" w:eastAsia="Arial" w:hAnsi="Arial" w:cs="Arial"/>
          <w:color w:val="000000" w:themeColor="text1"/>
        </w:rPr>
        <w:t xml:space="preserve"> el artículo 107.1 del Tratado de funcionamiento de la </w:t>
      </w:r>
      <w:r w:rsidR="001F3FEC" w:rsidRPr="001806DC">
        <w:rPr>
          <w:rFonts w:ascii="Arial" w:eastAsia="Arial" w:hAnsi="Arial" w:cs="Arial"/>
          <w:color w:val="000000" w:themeColor="text1"/>
        </w:rPr>
        <w:t xml:space="preserve">Unión Europea, </w:t>
      </w:r>
      <w:r w:rsidRPr="001806DC">
        <w:rPr>
          <w:rFonts w:ascii="Arial" w:eastAsia="Arial" w:hAnsi="Arial" w:cs="Arial"/>
          <w:color w:val="000000" w:themeColor="text1"/>
        </w:rPr>
        <w:t>po</w:t>
      </w:r>
      <w:r w:rsidR="001023CA" w:rsidRPr="001806DC">
        <w:rPr>
          <w:rFonts w:ascii="Arial" w:eastAsia="Arial" w:hAnsi="Arial" w:cs="Arial"/>
          <w:color w:val="000000" w:themeColor="text1"/>
        </w:rPr>
        <w:t>rque</w:t>
      </w:r>
      <w:r w:rsidRPr="001806DC">
        <w:rPr>
          <w:rFonts w:ascii="Arial" w:eastAsia="Arial" w:hAnsi="Arial" w:cs="Arial"/>
          <w:color w:val="000000" w:themeColor="text1"/>
        </w:rPr>
        <w:t xml:space="preserve"> no </w:t>
      </w:r>
      <w:r w:rsidR="001023CA" w:rsidRPr="001806DC">
        <w:rPr>
          <w:rFonts w:ascii="Arial" w:eastAsia="Arial" w:hAnsi="Arial" w:cs="Arial"/>
          <w:color w:val="000000" w:themeColor="text1"/>
        </w:rPr>
        <w:t xml:space="preserve">tiene </w:t>
      </w:r>
      <w:r w:rsidRPr="001806DC">
        <w:rPr>
          <w:rFonts w:ascii="Arial" w:eastAsia="Arial" w:hAnsi="Arial" w:cs="Arial"/>
          <w:color w:val="000000" w:themeColor="text1"/>
        </w:rPr>
        <w:t>todos los requisitos, las subvenciones previstas en esta convocatoria no suponen una ventaja económica, no falsean ni pueden falsear la competencia, ni los intercambios comerciales entre los estados miembros.</w:t>
      </w:r>
    </w:p>
    <w:p w14:paraId="45B0673B" w14:textId="628CCDD6"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 xml:space="preserve">1. </w:t>
      </w:r>
      <w:r w:rsidRPr="00042086">
        <w:rPr>
          <w:rFonts w:ascii="Arial" w:eastAsia="Arial" w:hAnsi="Arial" w:cs="Arial"/>
          <w:sz w:val="22"/>
          <w:szCs w:val="22"/>
        </w:rPr>
        <w:t>Apertura</w:t>
      </w:r>
      <w:r w:rsidRPr="001806DC">
        <w:rPr>
          <w:rFonts w:ascii="Arial" w:eastAsia="Arial" w:hAnsi="Arial" w:cs="Arial"/>
          <w:color w:val="1D1D1B"/>
          <w:sz w:val="22"/>
          <w:szCs w:val="22"/>
        </w:rPr>
        <w:t xml:space="preserve"> de la convocatoria, objeto y finalidad</w:t>
      </w:r>
    </w:p>
    <w:p w14:paraId="27291AEB" w14:textId="77777777" w:rsidR="003F71F6" w:rsidRDefault="742AB0F9" w:rsidP="000F4FAD">
      <w:pPr>
        <w:widowControl w:val="0"/>
        <w:spacing w:after="240" w:line="240" w:lineRule="auto"/>
        <w:ind w:right="-427"/>
        <w:rPr>
          <w:rFonts w:ascii="Arial" w:eastAsia="Arial" w:hAnsi="Arial" w:cs="Arial"/>
          <w:color w:val="808080" w:themeColor="background1" w:themeShade="80"/>
        </w:rPr>
      </w:pPr>
      <w:r w:rsidRPr="001806DC">
        <w:rPr>
          <w:rFonts w:ascii="Arial" w:eastAsia="Arial" w:hAnsi="Arial" w:cs="Arial"/>
          <w:color w:val="1D1D1B"/>
        </w:rPr>
        <w:t xml:space="preserve">1.1 Abrir la convocatoria para la concesión </w:t>
      </w:r>
      <w:r w:rsidR="001023CA" w:rsidRPr="001806DC">
        <w:rPr>
          <w:rFonts w:ascii="Arial" w:eastAsia="Arial" w:hAnsi="Arial" w:cs="Arial"/>
          <w:color w:val="1D1D1B"/>
        </w:rPr>
        <w:t>d</w:t>
      </w:r>
      <w:r w:rsidR="00E24949" w:rsidRPr="001806DC">
        <w:rPr>
          <w:rFonts w:ascii="Arial" w:eastAsia="Arial" w:hAnsi="Arial" w:cs="Arial"/>
          <w:color w:val="1D1D1B"/>
        </w:rPr>
        <w:t>e</w:t>
      </w:r>
      <w:r w:rsidR="00516642" w:rsidRPr="001806DC">
        <w:rPr>
          <w:rFonts w:ascii="Arial" w:eastAsia="Arial" w:hAnsi="Arial" w:cs="Arial"/>
          <w:color w:val="1D1D1B"/>
        </w:rPr>
        <w:t xml:space="preserve"> subvenciones a los entes locales de Cataluña para el desarrollo de actuaciones vinculadas a la movilidad segura y sostenible, inteligente, la pacificación del tráfico y la reducción de la siniestralidad en el ámbito urbano</w:t>
      </w:r>
      <w:r w:rsidR="00F43B18" w:rsidRPr="001806DC">
        <w:rPr>
          <w:rFonts w:ascii="Arial" w:eastAsia="Arial" w:hAnsi="Arial" w:cs="Arial"/>
          <w:color w:val="808080" w:themeColor="background1" w:themeShade="80"/>
        </w:rPr>
        <w:t>.</w:t>
      </w:r>
    </w:p>
    <w:p w14:paraId="43FCA5F8" w14:textId="10DA70E1" w:rsidR="69123218" w:rsidRPr="001806DC" w:rsidRDefault="742AB0F9" w:rsidP="000F4FAD">
      <w:pPr>
        <w:widowControl w:val="0"/>
        <w:spacing w:after="240" w:line="240" w:lineRule="auto"/>
        <w:ind w:right="-427"/>
        <w:rPr>
          <w:rFonts w:ascii="Arial" w:eastAsia="Arial" w:hAnsi="Arial" w:cs="Arial"/>
        </w:rPr>
      </w:pPr>
      <w:r w:rsidRPr="001806DC">
        <w:rPr>
          <w:rFonts w:ascii="Arial" w:eastAsia="Arial" w:hAnsi="Arial" w:cs="Arial"/>
          <w:color w:val="000000" w:themeColor="text1"/>
        </w:rPr>
        <w:t>1.2 El objeto de la subvención es</w:t>
      </w:r>
      <w:r w:rsidR="00516642" w:rsidRPr="001806DC">
        <w:rPr>
          <w:rFonts w:ascii="Arial" w:eastAsia="Arial" w:hAnsi="Arial" w:cs="Arial"/>
          <w:color w:val="000000" w:themeColor="text1"/>
        </w:rPr>
        <w:t xml:space="preserve"> regular la concesión de subvenciones a los entes locales de Cataluña para el desarrollo de actuaciones vinculadas a la movilidad segura y sostenible, inteligente, la pacificación del tráfico y la reducción de la siniestralidad en el ámbito urbano.</w:t>
      </w:r>
    </w:p>
    <w:p w14:paraId="3D7239F5" w14:textId="4991670A" w:rsidR="69123218" w:rsidRPr="001806DC" w:rsidRDefault="742AB0F9" w:rsidP="000F4FAD">
      <w:pPr>
        <w:widowControl w:val="0"/>
        <w:spacing w:after="240" w:line="240" w:lineRule="auto"/>
        <w:ind w:right="-427"/>
        <w:rPr>
          <w:rFonts w:ascii="Arial" w:eastAsia="Arial" w:hAnsi="Arial" w:cs="Arial"/>
          <w:color w:val="808080" w:themeColor="background1" w:themeShade="80"/>
        </w:rPr>
      </w:pPr>
      <w:r w:rsidRPr="001806DC">
        <w:rPr>
          <w:rFonts w:ascii="Arial" w:eastAsia="Arial" w:hAnsi="Arial" w:cs="Arial"/>
          <w:color w:val="000000" w:themeColor="text1"/>
        </w:rPr>
        <w:t xml:space="preserve">La finalidad de la subvención es fomentar las políticas en el ámbito </w:t>
      </w:r>
      <w:r w:rsidR="003B3EFC" w:rsidRPr="001806DC">
        <w:rPr>
          <w:rFonts w:ascii="Arial" w:eastAsia="Arial" w:hAnsi="Arial" w:cs="Arial"/>
          <w:color w:val="000000" w:themeColor="text1"/>
        </w:rPr>
        <w:t xml:space="preserve">de seguridad ciudadana y protección civil, para avanzar </w:t>
      </w:r>
      <w:r w:rsidR="00516642" w:rsidRPr="001806DC">
        <w:rPr>
          <w:rFonts w:ascii="Arial" w:eastAsia="Arial" w:hAnsi="Arial" w:cs="Arial"/>
          <w:color w:val="000000" w:themeColor="text1"/>
        </w:rPr>
        <w:t>hacia una movilidad más segura y sostenible y reducir un 50% a las víctimas mortales de tráfico el año 2030, con la Visión Cero el año 2050, mediante la mejora de la gestión del tráfico, la educación vial y el control de la siniestralidad.</w:t>
      </w:r>
      <w:r w:rsidRPr="001806DC">
        <w:rPr>
          <w:rFonts w:ascii="Arial" w:eastAsia="Arial" w:hAnsi="Arial" w:cs="Arial"/>
          <w:color w:val="000000" w:themeColor="text1"/>
        </w:rPr>
        <w:t xml:space="preserve"> </w:t>
      </w:r>
    </w:p>
    <w:p w14:paraId="6447AF5E" w14:textId="31237D2F"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 xml:space="preserve">2. Procedimiento de concesión de la subvención </w:t>
      </w:r>
    </w:p>
    <w:p w14:paraId="52658134" w14:textId="30D87AF9" w:rsidR="69123218" w:rsidRPr="001806DC" w:rsidRDefault="742AB0F9" w:rsidP="000F4FAD">
      <w:pPr>
        <w:spacing w:after="240" w:line="240" w:lineRule="auto"/>
        <w:ind w:right="-427"/>
        <w:rPr>
          <w:rFonts w:ascii="Arial" w:eastAsia="Arial" w:hAnsi="Arial" w:cs="Arial"/>
          <w:color w:val="1D1D1B"/>
        </w:rPr>
      </w:pPr>
      <w:r w:rsidRPr="001806DC">
        <w:rPr>
          <w:rFonts w:ascii="Arial" w:eastAsia="Arial" w:hAnsi="Arial" w:cs="Arial"/>
          <w:color w:val="1D1D1B"/>
        </w:rPr>
        <w:t>La concesión de la subvención se efectúa en régimen de concurrencia competitiva</w:t>
      </w:r>
      <w:r w:rsidR="00503B39" w:rsidRPr="001806DC">
        <w:rPr>
          <w:rFonts w:ascii="Arial" w:eastAsia="Arial" w:hAnsi="Arial" w:cs="Arial"/>
          <w:color w:val="1D1D1B"/>
        </w:rPr>
        <w:t>,</w:t>
      </w:r>
      <w:r w:rsidR="00503B39" w:rsidRPr="001806DC">
        <w:rPr>
          <w:rStyle w:val="normaltextrun"/>
          <w:rFonts w:ascii="Arial" w:eastAsia="Arial" w:hAnsi="Arial" w:cs="Arial"/>
          <w:color w:val="000000"/>
          <w:shd w:val="clear" w:color="auto" w:fill="FFFFFF"/>
        </w:rPr>
        <w:t xml:space="preserve"> es decir, comparando las solicitudes según los criterios de valoración. Las ayudas se otorgan a las solicitudes que tienen </w:t>
      </w:r>
      <w:r w:rsidR="001023CA" w:rsidRPr="001806DC">
        <w:rPr>
          <w:rStyle w:val="normaltextrun"/>
          <w:rFonts w:ascii="Arial" w:eastAsia="Arial" w:hAnsi="Arial" w:cs="Arial"/>
          <w:color w:val="000000"/>
          <w:shd w:val="clear" w:color="auto" w:fill="FFFFFF"/>
        </w:rPr>
        <w:t>una mejor</w:t>
      </w:r>
      <w:r w:rsidR="00042086">
        <w:rPr>
          <w:rStyle w:val="normaltextrun"/>
          <w:rFonts w:ascii="Arial" w:eastAsia="Arial" w:hAnsi="Arial" w:cs="Arial"/>
          <w:color w:val="000000"/>
          <w:shd w:val="clear" w:color="auto" w:fill="FFFFFF"/>
        </w:rPr>
        <w:t xml:space="preserve"> valoración</w:t>
      </w:r>
      <w:r w:rsidR="00503B39" w:rsidRPr="001806DC">
        <w:rPr>
          <w:rStyle w:val="normaltextrun"/>
          <w:rFonts w:ascii="Arial" w:eastAsia="Arial" w:hAnsi="Arial" w:cs="Arial"/>
          <w:color w:val="000000"/>
          <w:shd w:val="clear" w:color="auto" w:fill="FFFFFF"/>
        </w:rPr>
        <w:t>.</w:t>
      </w:r>
    </w:p>
    <w:p w14:paraId="67DCFE71" w14:textId="77777777" w:rsidR="00CF3621" w:rsidRPr="001806DC" w:rsidRDefault="00CF3621" w:rsidP="000F4FAD">
      <w:pPr>
        <w:spacing w:after="0" w:line="240" w:lineRule="auto"/>
        <w:ind w:right="-427"/>
        <w:rPr>
          <w:rFonts w:ascii="Arial" w:eastAsia="Arial" w:hAnsi="Arial" w:cs="Arial"/>
          <w:color w:val="1D1D1B"/>
        </w:rPr>
      </w:pPr>
    </w:p>
    <w:p w14:paraId="19ACE397" w14:textId="385AADCC"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3. Órganos competentes para la instrucción y resolución del procedimiento</w:t>
      </w:r>
    </w:p>
    <w:p w14:paraId="02196A36" w14:textId="22DAC863" w:rsidR="69123218" w:rsidRPr="00D31C78" w:rsidRDefault="742AB0F9" w:rsidP="000F4FAD">
      <w:pPr>
        <w:spacing w:after="240" w:line="240" w:lineRule="auto"/>
        <w:ind w:right="-427"/>
        <w:rPr>
          <w:rFonts w:ascii="Arial" w:eastAsia="Arial" w:hAnsi="Arial" w:cs="Arial"/>
          <w:color w:val="000000" w:themeColor="text1"/>
        </w:rPr>
      </w:pPr>
      <w:r w:rsidRPr="00D31C78">
        <w:rPr>
          <w:rFonts w:ascii="Arial" w:eastAsia="Arial" w:hAnsi="Arial" w:cs="Arial"/>
          <w:color w:val="000000" w:themeColor="text1"/>
        </w:rPr>
        <w:t xml:space="preserve">3.1 El órgano instructor del procedimiento es </w:t>
      </w:r>
      <w:r w:rsidR="004C3E54" w:rsidRPr="00D31C78">
        <w:rPr>
          <w:rFonts w:ascii="Arial" w:eastAsia="Arial" w:hAnsi="Arial" w:cs="Arial"/>
          <w:color w:val="000000" w:themeColor="text1"/>
        </w:rPr>
        <w:t xml:space="preserve">la </w:t>
      </w:r>
      <w:r w:rsidR="00CA2730" w:rsidRPr="00D31C78">
        <w:rPr>
          <w:rFonts w:ascii="Arial" w:eastAsia="Arial" w:hAnsi="Arial" w:cs="Arial"/>
          <w:color w:val="000000" w:themeColor="text1"/>
        </w:rPr>
        <w:t xml:space="preserve">persona titular de la </w:t>
      </w:r>
      <w:r w:rsidR="004C3E54" w:rsidRPr="00D31C78">
        <w:rPr>
          <w:rFonts w:ascii="Arial" w:eastAsia="Arial" w:hAnsi="Arial" w:cs="Arial"/>
          <w:color w:val="000000" w:themeColor="text1"/>
        </w:rPr>
        <w:t>Subdirección General de Seguridad Vial.</w:t>
      </w:r>
    </w:p>
    <w:p w14:paraId="32BA5D98" w14:textId="041C8CC6" w:rsidR="69123218" w:rsidRPr="001806DC" w:rsidRDefault="742AB0F9" w:rsidP="000F4FAD">
      <w:pPr>
        <w:spacing w:after="240" w:line="240" w:lineRule="auto"/>
        <w:ind w:right="-427"/>
        <w:rPr>
          <w:rFonts w:ascii="Arial" w:eastAsia="Arial" w:hAnsi="Arial" w:cs="Arial"/>
          <w:color w:val="000000" w:themeColor="text1"/>
        </w:rPr>
      </w:pPr>
      <w:r w:rsidRPr="00D31C78">
        <w:rPr>
          <w:rFonts w:ascii="Arial" w:eastAsia="Arial" w:hAnsi="Arial" w:cs="Arial"/>
          <w:color w:val="000000" w:themeColor="text1"/>
        </w:rPr>
        <w:t xml:space="preserve">3.2 El órgano </w:t>
      </w:r>
      <w:r w:rsidR="007C3D27" w:rsidRPr="00D31C78">
        <w:rPr>
          <w:rFonts w:ascii="Arial" w:eastAsia="Arial" w:hAnsi="Arial" w:cs="Arial"/>
          <w:color w:val="000000" w:themeColor="text1"/>
        </w:rPr>
        <w:t xml:space="preserve">competente </w:t>
      </w:r>
      <w:r w:rsidRPr="00D31C78">
        <w:rPr>
          <w:rFonts w:ascii="Arial" w:eastAsia="Arial" w:hAnsi="Arial" w:cs="Arial"/>
          <w:color w:val="000000" w:themeColor="text1"/>
        </w:rPr>
        <w:t xml:space="preserve">para dictar la resolución de concesión de la subvención es </w:t>
      </w:r>
      <w:r w:rsidR="00CA2730" w:rsidRPr="00D31C78">
        <w:rPr>
          <w:rFonts w:ascii="Arial" w:eastAsia="Arial" w:hAnsi="Arial" w:cs="Arial"/>
          <w:color w:val="000000" w:themeColor="text1"/>
        </w:rPr>
        <w:t>el director</w:t>
      </w:r>
      <w:r w:rsidR="004C3E54" w:rsidRPr="00D31C78">
        <w:rPr>
          <w:rFonts w:ascii="Arial" w:eastAsia="Arial" w:hAnsi="Arial" w:cs="Arial"/>
          <w:color w:val="000000" w:themeColor="text1"/>
        </w:rPr>
        <w:t xml:space="preserve"> del Servicio Catalán de Tráfico.</w:t>
      </w:r>
    </w:p>
    <w:p w14:paraId="3A626661" w14:textId="493DFAD1"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 xml:space="preserve">4. Requisitos para obtener la condición </w:t>
      </w:r>
      <w:r w:rsidR="00E847F0" w:rsidRPr="001806DC">
        <w:rPr>
          <w:rFonts w:ascii="Arial" w:eastAsia="Arial" w:hAnsi="Arial" w:cs="Arial"/>
          <w:color w:val="1D1D1B"/>
          <w:sz w:val="22"/>
          <w:szCs w:val="22"/>
        </w:rPr>
        <w:t>de e</w:t>
      </w:r>
      <w:r w:rsidRPr="001806DC">
        <w:rPr>
          <w:rFonts w:ascii="Arial" w:eastAsia="Arial" w:hAnsi="Arial" w:cs="Arial"/>
          <w:color w:val="1D1D1B"/>
          <w:sz w:val="22"/>
          <w:szCs w:val="22"/>
        </w:rPr>
        <w:t>n</w:t>
      </w:r>
      <w:r w:rsidR="00E847F0" w:rsidRPr="001806DC">
        <w:rPr>
          <w:rFonts w:ascii="Arial" w:eastAsia="Arial" w:hAnsi="Arial" w:cs="Arial"/>
          <w:color w:val="1D1D1B"/>
          <w:sz w:val="22"/>
          <w:szCs w:val="22"/>
        </w:rPr>
        <w:t>tidad</w:t>
      </w:r>
      <w:r w:rsidRPr="001806DC">
        <w:rPr>
          <w:rFonts w:ascii="Arial" w:eastAsia="Arial" w:hAnsi="Arial" w:cs="Arial"/>
          <w:color w:val="1D1D1B"/>
          <w:sz w:val="22"/>
          <w:szCs w:val="22"/>
        </w:rPr>
        <w:t xml:space="preserve"> beneficiaria</w:t>
      </w:r>
    </w:p>
    <w:p w14:paraId="54646FD1" w14:textId="47278B48" w:rsidR="009E2B69" w:rsidRPr="001806DC" w:rsidRDefault="009E2B69" w:rsidP="000F4FAD">
      <w:pPr>
        <w:spacing w:after="240" w:line="240" w:lineRule="auto"/>
        <w:ind w:right="-427"/>
        <w:rPr>
          <w:rFonts w:ascii="Arial" w:eastAsia="Arial" w:hAnsi="Arial" w:cs="Arial"/>
        </w:rPr>
      </w:pPr>
      <w:r w:rsidRPr="001806DC">
        <w:rPr>
          <w:rFonts w:ascii="Arial" w:eastAsia="Arial" w:hAnsi="Arial" w:cs="Arial"/>
        </w:rPr>
        <w:t xml:space="preserve">La entidad solicitante tiene </w:t>
      </w:r>
      <w:r w:rsidR="00CA2730">
        <w:rPr>
          <w:rFonts w:ascii="Arial" w:eastAsia="Arial" w:hAnsi="Arial" w:cs="Arial"/>
        </w:rPr>
        <w:t>estar en posesión de</w:t>
      </w:r>
      <w:r w:rsidRPr="001806DC">
        <w:rPr>
          <w:rFonts w:ascii="Arial" w:eastAsia="Arial" w:hAnsi="Arial" w:cs="Arial"/>
        </w:rPr>
        <w:t xml:space="preserve"> los requisitos para obtener la condición de </w:t>
      </w:r>
      <w:r w:rsidR="00CA2730">
        <w:rPr>
          <w:rFonts w:ascii="Arial" w:eastAsia="Arial" w:hAnsi="Arial" w:cs="Arial"/>
        </w:rPr>
        <w:t xml:space="preserve">entidad </w:t>
      </w:r>
      <w:r w:rsidRPr="001806DC">
        <w:rPr>
          <w:rFonts w:ascii="Arial" w:eastAsia="Arial" w:hAnsi="Arial" w:cs="Arial"/>
        </w:rPr>
        <w:t>beneficiaria, de acuerdo con lo que establecen las bases reguladoras.</w:t>
      </w:r>
    </w:p>
    <w:p w14:paraId="110758B5" w14:textId="2D23CF86"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5. Cuantía total máxima de la convocatoria</w:t>
      </w:r>
    </w:p>
    <w:p w14:paraId="0C3A385E" w14:textId="53172263" w:rsidR="69123218" w:rsidRPr="001806DC" w:rsidRDefault="742AB0F9" w:rsidP="000F4FAD">
      <w:pPr>
        <w:spacing w:after="240" w:line="240" w:lineRule="auto"/>
        <w:ind w:right="-427"/>
        <w:rPr>
          <w:rFonts w:ascii="Arial" w:eastAsia="Arial" w:hAnsi="Arial" w:cs="Arial"/>
        </w:rPr>
      </w:pPr>
      <w:r w:rsidRPr="001806DC">
        <w:rPr>
          <w:rFonts w:ascii="Arial" w:eastAsia="Arial" w:hAnsi="Arial" w:cs="Arial"/>
          <w:color w:val="1D1D1B"/>
        </w:rPr>
        <w:t xml:space="preserve">5.1 La cuantía máxima prevista </w:t>
      </w:r>
      <w:r w:rsidR="004A7A11" w:rsidRPr="001806DC">
        <w:rPr>
          <w:rFonts w:ascii="Arial" w:eastAsia="Arial" w:hAnsi="Arial" w:cs="Arial"/>
          <w:color w:val="1D1D1B"/>
        </w:rPr>
        <w:t xml:space="preserve">para </w:t>
      </w:r>
      <w:r w:rsidRPr="001806DC">
        <w:rPr>
          <w:rFonts w:ascii="Arial" w:eastAsia="Arial" w:hAnsi="Arial" w:cs="Arial"/>
          <w:color w:val="1D1D1B"/>
        </w:rPr>
        <w:t xml:space="preserve">esta convocatoria es </w:t>
      </w:r>
      <w:r w:rsidR="004A7A11" w:rsidRPr="001806DC">
        <w:rPr>
          <w:rFonts w:ascii="Arial" w:eastAsia="Arial" w:hAnsi="Arial" w:cs="Arial"/>
        </w:rPr>
        <w:t>d</w:t>
      </w:r>
      <w:r w:rsidR="00325074" w:rsidRPr="001806DC">
        <w:rPr>
          <w:rFonts w:ascii="Arial" w:eastAsia="Arial" w:hAnsi="Arial" w:cs="Arial"/>
        </w:rPr>
        <w:t>e</w:t>
      </w:r>
      <w:r w:rsidR="004A7A11" w:rsidRPr="001806DC">
        <w:rPr>
          <w:rFonts w:ascii="Arial" w:eastAsia="Arial" w:hAnsi="Arial" w:cs="Arial"/>
        </w:rPr>
        <w:t xml:space="preserve"> </w:t>
      </w:r>
      <w:r w:rsidR="009074A1" w:rsidRPr="001806DC">
        <w:rPr>
          <w:rFonts w:ascii="Arial" w:eastAsia="Arial" w:hAnsi="Arial" w:cs="Arial"/>
        </w:rPr>
        <w:t>10.000.000</w:t>
      </w:r>
      <w:r w:rsidRPr="001806DC">
        <w:rPr>
          <w:rFonts w:ascii="Arial" w:eastAsia="Arial" w:hAnsi="Arial" w:cs="Arial"/>
        </w:rPr>
        <w:t xml:space="preserve"> € y está consignada a l</w:t>
      </w:r>
      <w:r w:rsidR="222093A2" w:rsidRPr="001806DC">
        <w:rPr>
          <w:rFonts w:ascii="Arial" w:eastAsia="Arial" w:hAnsi="Arial" w:cs="Arial"/>
        </w:rPr>
        <w:t>a partida</w:t>
      </w:r>
      <w:r w:rsidRPr="001806DC">
        <w:rPr>
          <w:rFonts w:ascii="Arial" w:eastAsia="Arial" w:hAnsi="Arial" w:cs="Arial"/>
        </w:rPr>
        <w:t xml:space="preserve"> presupuestaria </w:t>
      </w:r>
      <w:r w:rsidR="009074A1" w:rsidRPr="001806DC">
        <w:rPr>
          <w:rFonts w:ascii="Arial" w:eastAsia="Arial" w:hAnsi="Arial" w:cs="Arial"/>
        </w:rPr>
        <w:t xml:space="preserve">D/760000100/2220/0000 </w:t>
      </w:r>
      <w:r w:rsidRPr="001806DC">
        <w:rPr>
          <w:rFonts w:ascii="Arial" w:eastAsia="Arial" w:hAnsi="Arial" w:cs="Arial"/>
        </w:rPr>
        <w:t>de los presupuestos de</w:t>
      </w:r>
      <w:r w:rsidR="009074A1" w:rsidRPr="001806DC">
        <w:rPr>
          <w:rFonts w:ascii="Arial" w:eastAsia="Arial" w:hAnsi="Arial" w:cs="Arial"/>
        </w:rPr>
        <w:t>l Servicio Catalán de Tráfico</w:t>
      </w:r>
      <w:r w:rsidRPr="001806DC">
        <w:rPr>
          <w:rFonts w:ascii="Arial" w:eastAsia="Arial" w:hAnsi="Arial" w:cs="Arial"/>
        </w:rPr>
        <w:t xml:space="preserve"> del año </w:t>
      </w:r>
      <w:r w:rsidR="009074A1" w:rsidRPr="001806DC">
        <w:rPr>
          <w:rFonts w:ascii="Arial" w:eastAsia="Arial" w:hAnsi="Arial" w:cs="Arial"/>
        </w:rPr>
        <w:t>2026</w:t>
      </w:r>
      <w:r w:rsidRPr="001806DC">
        <w:rPr>
          <w:rFonts w:ascii="Arial" w:eastAsia="Arial" w:hAnsi="Arial" w:cs="Arial"/>
        </w:rPr>
        <w:t xml:space="preserve">. </w:t>
      </w:r>
    </w:p>
    <w:p w14:paraId="2AEEE99A" w14:textId="3E6612DC" w:rsidR="69123218" w:rsidRPr="001806DC" w:rsidRDefault="69123218" w:rsidP="000F4FAD">
      <w:pPr>
        <w:spacing w:after="0" w:line="240" w:lineRule="auto"/>
        <w:ind w:right="-427"/>
        <w:jc w:val="both"/>
        <w:rPr>
          <w:rFonts w:ascii="Arial" w:eastAsia="Arial" w:hAnsi="Arial" w:cs="Arial"/>
        </w:rPr>
      </w:pPr>
    </w:p>
    <w:p w14:paraId="3864A034" w14:textId="2FA138B5"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lastRenderedPageBreak/>
        <w:t>6. El importe de la subvención</w:t>
      </w:r>
    </w:p>
    <w:p w14:paraId="23E77D83" w14:textId="7E028B70" w:rsidR="009E2B69" w:rsidRPr="001806DC" w:rsidRDefault="742AB0F9" w:rsidP="000F4FAD">
      <w:pPr>
        <w:spacing w:after="240" w:line="240" w:lineRule="auto"/>
        <w:ind w:right="-427"/>
        <w:rPr>
          <w:rFonts w:ascii="Arial" w:eastAsia="Arial" w:hAnsi="Arial" w:cs="Arial"/>
          <w:color w:val="1D1D1B"/>
        </w:rPr>
      </w:pPr>
      <w:r w:rsidRPr="001806DC">
        <w:rPr>
          <w:rFonts w:ascii="Arial" w:eastAsia="Arial" w:hAnsi="Arial" w:cs="Arial"/>
          <w:color w:val="1D1D1B"/>
        </w:rPr>
        <w:t xml:space="preserve">6.1 El importe de la subvención </w:t>
      </w:r>
      <w:r w:rsidR="004A7A11" w:rsidRPr="001806DC">
        <w:rPr>
          <w:rFonts w:ascii="Arial" w:eastAsia="Arial" w:hAnsi="Arial" w:cs="Arial"/>
          <w:color w:val="1D1D1B"/>
        </w:rPr>
        <w:t xml:space="preserve">puede </w:t>
      </w:r>
      <w:r w:rsidRPr="001806DC">
        <w:rPr>
          <w:rFonts w:ascii="Arial" w:eastAsia="Arial" w:hAnsi="Arial" w:cs="Arial"/>
          <w:color w:val="1D1D1B"/>
        </w:rPr>
        <w:t xml:space="preserve">ser hasta </w:t>
      </w:r>
      <w:r w:rsidRPr="001806DC">
        <w:rPr>
          <w:rFonts w:ascii="Arial" w:eastAsia="Arial" w:hAnsi="Arial" w:cs="Arial"/>
        </w:rPr>
        <w:t xml:space="preserve">un </w:t>
      </w:r>
      <w:r w:rsidR="008D2827" w:rsidRPr="001806DC">
        <w:rPr>
          <w:rFonts w:ascii="Arial" w:eastAsia="Arial" w:hAnsi="Arial" w:cs="Arial"/>
        </w:rPr>
        <w:t>100%</w:t>
      </w:r>
      <w:r w:rsidR="004A7A11" w:rsidRPr="001806DC">
        <w:rPr>
          <w:rFonts w:ascii="Arial" w:eastAsia="Arial" w:hAnsi="Arial" w:cs="Arial"/>
        </w:rPr>
        <w:t xml:space="preserve"> </w:t>
      </w:r>
      <w:r w:rsidRPr="001806DC">
        <w:rPr>
          <w:rFonts w:ascii="Arial" w:eastAsia="Arial" w:hAnsi="Arial" w:cs="Arial"/>
        </w:rPr>
        <w:t xml:space="preserve">del </w:t>
      </w:r>
      <w:r w:rsidRPr="001806DC">
        <w:rPr>
          <w:rFonts w:ascii="Arial" w:eastAsia="Arial" w:hAnsi="Arial" w:cs="Arial"/>
          <w:color w:val="1D1D1B"/>
        </w:rPr>
        <w:t>presupuesto de la actividad subvencionada</w:t>
      </w:r>
      <w:r w:rsidR="008D2827" w:rsidRPr="001806DC">
        <w:rPr>
          <w:rFonts w:ascii="Arial" w:eastAsia="Arial" w:hAnsi="Arial" w:cs="Arial"/>
          <w:color w:val="1D1D1B"/>
        </w:rPr>
        <w:t>, con una subvención de un importe máximo de 150.000,00 euros</w:t>
      </w:r>
      <w:r w:rsidR="008D2827" w:rsidRPr="00CA2730">
        <w:rPr>
          <w:rFonts w:ascii="Arial" w:eastAsia="Arial" w:hAnsi="Arial" w:cs="Arial"/>
        </w:rPr>
        <w:t xml:space="preserve"> </w:t>
      </w:r>
      <w:r w:rsidR="00CA2730" w:rsidRPr="00CA2730">
        <w:rPr>
          <w:rFonts w:ascii="Arial" w:eastAsia="Arial" w:hAnsi="Arial" w:cs="Arial"/>
        </w:rPr>
        <w:t xml:space="preserve">por </w:t>
      </w:r>
      <w:r w:rsidR="008D2827" w:rsidRPr="001806DC">
        <w:rPr>
          <w:rFonts w:ascii="Arial" w:eastAsia="Arial" w:hAnsi="Arial" w:cs="Arial"/>
          <w:color w:val="1D1D1B"/>
        </w:rPr>
        <w:t>solicitud y proyecto.</w:t>
      </w:r>
    </w:p>
    <w:p w14:paraId="62A78866" w14:textId="73F54CC5" w:rsidR="69123218" w:rsidRPr="001806DC" w:rsidRDefault="742AB0F9" w:rsidP="000F4FAD">
      <w:pPr>
        <w:spacing w:after="240" w:line="240" w:lineRule="auto"/>
        <w:ind w:right="-427"/>
        <w:rPr>
          <w:rFonts w:ascii="Arial" w:eastAsia="Arial" w:hAnsi="Arial" w:cs="Arial"/>
          <w:color w:val="1D1D1B"/>
        </w:rPr>
      </w:pPr>
      <w:r w:rsidRPr="001806DC">
        <w:rPr>
          <w:rFonts w:ascii="Arial" w:eastAsia="Arial" w:hAnsi="Arial" w:cs="Arial"/>
          <w:color w:val="1D1D1B"/>
        </w:rPr>
        <w:t xml:space="preserve">6.2 El importe de la subvención </w:t>
      </w:r>
      <w:r w:rsidR="004A7A11" w:rsidRPr="001806DC">
        <w:rPr>
          <w:rFonts w:ascii="Arial" w:eastAsia="Arial" w:hAnsi="Arial" w:cs="Arial"/>
          <w:color w:val="1D1D1B"/>
        </w:rPr>
        <w:t>nunca podrá</w:t>
      </w:r>
      <w:r w:rsidRPr="001806DC">
        <w:rPr>
          <w:rFonts w:ascii="Arial" w:eastAsia="Arial" w:hAnsi="Arial" w:cs="Arial"/>
          <w:color w:val="1D1D1B"/>
        </w:rPr>
        <w:t xml:space="preserve"> ser </w:t>
      </w:r>
      <w:r w:rsidR="004A7A11" w:rsidRPr="001806DC">
        <w:rPr>
          <w:rFonts w:ascii="Arial" w:eastAsia="Arial" w:hAnsi="Arial" w:cs="Arial"/>
          <w:color w:val="1D1D1B"/>
        </w:rPr>
        <w:t>de una</w:t>
      </w:r>
      <w:r w:rsidRPr="001806DC">
        <w:rPr>
          <w:rFonts w:ascii="Arial" w:eastAsia="Arial" w:hAnsi="Arial" w:cs="Arial"/>
          <w:color w:val="1D1D1B"/>
        </w:rPr>
        <w:t xml:space="preserve"> cuantía que, aisladamente o en concurrencia con otras subvenciones, ayudas, ingresos o recursos, supere el coste de la actividad subvencionada.</w:t>
      </w:r>
    </w:p>
    <w:p w14:paraId="01D3470B" w14:textId="07EA1FA8"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 xml:space="preserve">7. Documentación </w:t>
      </w:r>
      <w:r w:rsidR="00E24223" w:rsidRPr="001806DC">
        <w:rPr>
          <w:rFonts w:ascii="Arial" w:eastAsia="Arial" w:hAnsi="Arial" w:cs="Arial"/>
          <w:color w:val="1D1D1B"/>
          <w:sz w:val="22"/>
          <w:szCs w:val="22"/>
        </w:rPr>
        <w:t xml:space="preserve">que se tiene que </w:t>
      </w:r>
      <w:r w:rsidRPr="001806DC">
        <w:rPr>
          <w:rFonts w:ascii="Arial" w:eastAsia="Arial" w:hAnsi="Arial" w:cs="Arial"/>
          <w:color w:val="1D1D1B"/>
          <w:sz w:val="22"/>
          <w:szCs w:val="22"/>
        </w:rPr>
        <w:t xml:space="preserve">adjuntar </w:t>
      </w:r>
      <w:r w:rsidR="00CA2730">
        <w:rPr>
          <w:rFonts w:ascii="Arial" w:eastAsia="Arial" w:hAnsi="Arial" w:cs="Arial"/>
          <w:color w:val="1D1D1B"/>
          <w:sz w:val="22"/>
          <w:szCs w:val="22"/>
        </w:rPr>
        <w:t>en</w:t>
      </w:r>
      <w:r w:rsidR="00E24223" w:rsidRPr="001806DC">
        <w:rPr>
          <w:rFonts w:ascii="Arial" w:eastAsia="Arial" w:hAnsi="Arial" w:cs="Arial"/>
          <w:color w:val="1D1D1B"/>
          <w:sz w:val="22"/>
          <w:szCs w:val="22"/>
        </w:rPr>
        <w:t xml:space="preserve"> </w:t>
      </w:r>
      <w:r w:rsidRPr="001806DC">
        <w:rPr>
          <w:rFonts w:ascii="Arial" w:eastAsia="Arial" w:hAnsi="Arial" w:cs="Arial"/>
          <w:color w:val="1D1D1B"/>
          <w:sz w:val="22"/>
          <w:szCs w:val="22"/>
        </w:rPr>
        <w:t xml:space="preserve">la solicitud </w:t>
      </w:r>
    </w:p>
    <w:p w14:paraId="1941B7DE" w14:textId="477DC06F" w:rsidR="69123218" w:rsidRPr="001806DC" w:rsidRDefault="742AB0F9" w:rsidP="000F4FAD">
      <w:pPr>
        <w:spacing w:after="240" w:line="240" w:lineRule="auto"/>
        <w:ind w:right="-427"/>
        <w:rPr>
          <w:rFonts w:ascii="Arial" w:eastAsia="Arial" w:hAnsi="Arial" w:cs="Arial"/>
          <w:color w:val="1D1D1B"/>
        </w:rPr>
      </w:pPr>
      <w:r w:rsidRPr="001806DC">
        <w:rPr>
          <w:rFonts w:ascii="Arial" w:eastAsia="Arial" w:hAnsi="Arial" w:cs="Arial"/>
          <w:color w:val="1D1D1B"/>
        </w:rPr>
        <w:t xml:space="preserve">La documentación que se tiene que adjuntar </w:t>
      </w:r>
      <w:r w:rsidR="00CA2730">
        <w:rPr>
          <w:rFonts w:ascii="Arial" w:eastAsia="Arial" w:hAnsi="Arial" w:cs="Arial"/>
          <w:color w:val="1D1D1B"/>
        </w:rPr>
        <w:t>en</w:t>
      </w:r>
      <w:r w:rsidRPr="001806DC">
        <w:rPr>
          <w:rFonts w:ascii="Arial" w:eastAsia="Arial" w:hAnsi="Arial" w:cs="Arial"/>
          <w:color w:val="1D1D1B"/>
        </w:rPr>
        <w:t xml:space="preserve"> la solicitud es la siguiente:</w:t>
      </w:r>
    </w:p>
    <w:p w14:paraId="6C477CE0" w14:textId="02D939D8" w:rsidR="008B0E59" w:rsidRPr="001806DC" w:rsidRDefault="008B0E59" w:rsidP="000F4FAD">
      <w:pPr>
        <w:spacing w:after="240" w:line="240" w:lineRule="auto"/>
        <w:ind w:left="360" w:right="-427"/>
        <w:rPr>
          <w:rFonts w:ascii="Arial" w:eastAsia="Arial" w:hAnsi="Arial" w:cs="Arial"/>
        </w:rPr>
      </w:pPr>
      <w:r w:rsidRPr="001806DC">
        <w:rPr>
          <w:rFonts w:ascii="Arial" w:eastAsia="Arial" w:hAnsi="Arial" w:cs="Arial"/>
        </w:rPr>
        <w:t xml:space="preserve">a) El formulario de solicitud según el modelo normalizado que se encuentra </w:t>
      </w:r>
      <w:r w:rsidR="009D3969" w:rsidRPr="00CA2730">
        <w:rPr>
          <w:rFonts w:ascii="Arial" w:eastAsia="Arial" w:hAnsi="Arial" w:cs="Arial"/>
        </w:rPr>
        <w:t>a la extranet de las administraciones públicas catalanas</w:t>
      </w:r>
      <w:r w:rsidR="00BE1548" w:rsidRPr="00CA2730">
        <w:rPr>
          <w:rFonts w:ascii="Arial" w:eastAsia="Arial" w:hAnsi="Arial" w:cs="Arial"/>
        </w:rPr>
        <w:t xml:space="preserve">, </w:t>
      </w:r>
      <w:r w:rsidRPr="00CA2730">
        <w:rPr>
          <w:rFonts w:ascii="Arial" w:eastAsia="Arial" w:hAnsi="Arial" w:cs="Arial"/>
        </w:rPr>
        <w:t>EACAT</w:t>
      </w:r>
      <w:r w:rsidRPr="001806DC">
        <w:rPr>
          <w:rFonts w:ascii="Arial" w:eastAsia="Arial" w:hAnsi="Arial" w:cs="Arial"/>
        </w:rPr>
        <w:t>, que incluye los datos básicos de la en</w:t>
      </w:r>
      <w:r w:rsidR="00BE1548" w:rsidRPr="001806DC">
        <w:rPr>
          <w:rFonts w:ascii="Arial" w:eastAsia="Arial" w:hAnsi="Arial" w:cs="Arial"/>
        </w:rPr>
        <w:t>tidad</w:t>
      </w:r>
      <w:r w:rsidRPr="001806DC">
        <w:rPr>
          <w:rFonts w:ascii="Arial" w:eastAsia="Arial" w:hAnsi="Arial" w:cs="Arial"/>
        </w:rPr>
        <w:t xml:space="preserve"> solicitante y del proyecto y la declaración responsable relativa al </w:t>
      </w:r>
      <w:r w:rsidRPr="00CA2730">
        <w:rPr>
          <w:rFonts w:ascii="Arial" w:eastAsia="Arial" w:hAnsi="Arial" w:cs="Arial"/>
        </w:rPr>
        <w:t>cumplimiento</w:t>
      </w:r>
      <w:r w:rsidR="00CA2730">
        <w:rPr>
          <w:rFonts w:ascii="Arial" w:eastAsia="Arial" w:hAnsi="Arial" w:cs="Arial"/>
        </w:rPr>
        <w:t xml:space="preserve"> </w:t>
      </w:r>
      <w:r w:rsidRPr="001806DC">
        <w:rPr>
          <w:rFonts w:ascii="Arial" w:eastAsia="Arial" w:hAnsi="Arial" w:cs="Arial"/>
        </w:rPr>
        <w:t>de los requisitos establecidos en la base 13 de la Orden ISP/110/2026.</w:t>
      </w:r>
    </w:p>
    <w:p w14:paraId="0D8E9DA8" w14:textId="77777777" w:rsidR="008B0E59" w:rsidRPr="001806DC" w:rsidRDefault="008B0E59" w:rsidP="000F4FAD">
      <w:pPr>
        <w:spacing w:after="240" w:line="240" w:lineRule="auto"/>
        <w:ind w:left="360" w:right="-427"/>
        <w:rPr>
          <w:rFonts w:ascii="Arial" w:eastAsia="Arial" w:hAnsi="Arial" w:cs="Arial"/>
        </w:rPr>
      </w:pPr>
      <w:r w:rsidRPr="001806DC">
        <w:rPr>
          <w:rFonts w:ascii="Arial" w:eastAsia="Arial" w:hAnsi="Arial" w:cs="Arial"/>
        </w:rPr>
        <w:t>En caso de que las actuaciones tengan lugar en travesías, hay que indicar en la declaración responsable que se tramitará la autorización por escrito del titular de la travesía para la realización de la actuación/proyecto, la cual se tendrá que presentar cuando se haya otorgado la subvención y antes iniciar la ejecución.</w:t>
      </w:r>
    </w:p>
    <w:p w14:paraId="3342FF63" w14:textId="56F5CC86" w:rsidR="008B0E59" w:rsidRPr="001806DC" w:rsidRDefault="008B0E59" w:rsidP="000F4FAD">
      <w:pPr>
        <w:spacing w:after="240" w:line="240" w:lineRule="auto"/>
        <w:ind w:left="360" w:right="-427"/>
        <w:rPr>
          <w:rFonts w:ascii="Arial" w:eastAsia="Arial" w:hAnsi="Arial" w:cs="Arial"/>
        </w:rPr>
      </w:pPr>
      <w:r w:rsidRPr="001806DC">
        <w:rPr>
          <w:rFonts w:ascii="Arial" w:eastAsia="Arial" w:hAnsi="Arial" w:cs="Arial"/>
        </w:rPr>
        <w:t xml:space="preserve">b) Memoria del proyecto de actuación según el modelo normalizado que se encuentra </w:t>
      </w:r>
      <w:r w:rsidR="009D3969" w:rsidRPr="001806DC">
        <w:rPr>
          <w:rFonts w:ascii="Arial" w:eastAsia="Arial" w:hAnsi="Arial" w:cs="Arial"/>
          <w:color w:val="000000" w:themeColor="text1"/>
        </w:rPr>
        <w:t>a la extranet de las administraciones públicas catalanas</w:t>
      </w:r>
      <w:r w:rsidR="00BE1548" w:rsidRPr="001806DC">
        <w:rPr>
          <w:rFonts w:ascii="Arial" w:eastAsia="Arial" w:hAnsi="Arial" w:cs="Arial"/>
        </w:rPr>
        <w:t>,</w:t>
      </w:r>
      <w:r w:rsidR="00BE1548" w:rsidRPr="003F71F6">
        <w:rPr>
          <w:rFonts w:ascii="Arial" w:eastAsia="Arial" w:hAnsi="Arial" w:cs="Arial"/>
        </w:rPr>
        <w:t xml:space="preserve"> </w:t>
      </w:r>
      <w:r w:rsidRPr="003F71F6">
        <w:rPr>
          <w:rFonts w:ascii="Arial" w:eastAsia="Arial" w:hAnsi="Arial" w:cs="Arial"/>
        </w:rPr>
        <w:t>EACAT.</w:t>
      </w:r>
      <w:r w:rsidRPr="001806DC">
        <w:rPr>
          <w:rFonts w:ascii="Arial" w:eastAsia="Arial" w:hAnsi="Arial" w:cs="Arial"/>
        </w:rPr>
        <w:t xml:space="preserve"> Esta memoria incluye el informe justificativo de la necesidad de la actuación y su viabilidad económica actual y futura. </w:t>
      </w:r>
    </w:p>
    <w:p w14:paraId="2C4C4C23" w14:textId="77777777" w:rsidR="008B0E59" w:rsidRPr="001806DC" w:rsidRDefault="008B0E59" w:rsidP="000F4FAD">
      <w:pPr>
        <w:spacing w:after="240" w:line="240" w:lineRule="auto"/>
        <w:ind w:right="-427"/>
        <w:rPr>
          <w:rFonts w:ascii="Arial" w:eastAsia="Arial" w:hAnsi="Arial" w:cs="Arial"/>
        </w:rPr>
      </w:pPr>
      <w:r w:rsidRPr="001806DC">
        <w:rPr>
          <w:rFonts w:ascii="Arial" w:eastAsia="Arial" w:hAnsi="Arial" w:cs="Arial"/>
        </w:rPr>
        <w:t>Estos documentos se tienen que complementar, si la actuación subvencionable es una obra, con los anexos siguientes:</w:t>
      </w:r>
    </w:p>
    <w:p w14:paraId="0611A606" w14:textId="4EDE8124" w:rsidR="008B0E59" w:rsidRPr="001806DC" w:rsidRDefault="00BE1548" w:rsidP="000F4FAD">
      <w:pPr>
        <w:spacing w:after="240" w:line="240" w:lineRule="auto"/>
        <w:ind w:left="360" w:right="-427"/>
        <w:rPr>
          <w:rFonts w:ascii="Arial" w:eastAsia="Arial" w:hAnsi="Arial" w:cs="Arial"/>
        </w:rPr>
      </w:pPr>
      <w:r w:rsidRPr="001806DC">
        <w:rPr>
          <w:rFonts w:ascii="Arial" w:eastAsia="Arial" w:hAnsi="Arial" w:cs="Arial"/>
        </w:rPr>
        <w:t>c</w:t>
      </w:r>
      <w:r w:rsidR="008B0E59" w:rsidRPr="001806DC">
        <w:rPr>
          <w:rFonts w:ascii="Arial" w:eastAsia="Arial" w:hAnsi="Arial" w:cs="Arial"/>
        </w:rPr>
        <w:t>) Planos de ubicación de las actuaciones y del entorno.</w:t>
      </w:r>
    </w:p>
    <w:p w14:paraId="6E1AD658" w14:textId="153FEBB4" w:rsidR="008B0E59" w:rsidRPr="001806DC" w:rsidRDefault="00BE1548" w:rsidP="000F4FAD">
      <w:pPr>
        <w:spacing w:after="240" w:line="240" w:lineRule="auto"/>
        <w:ind w:left="360" w:right="-427"/>
        <w:rPr>
          <w:rFonts w:ascii="Arial" w:eastAsia="Arial" w:hAnsi="Arial" w:cs="Arial"/>
        </w:rPr>
      </w:pPr>
      <w:r w:rsidRPr="001806DC">
        <w:rPr>
          <w:rFonts w:ascii="Arial" w:eastAsia="Arial" w:hAnsi="Arial" w:cs="Arial"/>
        </w:rPr>
        <w:t>d</w:t>
      </w:r>
      <w:r w:rsidR="008B0E59" w:rsidRPr="001806DC">
        <w:rPr>
          <w:rFonts w:ascii="Arial" w:eastAsia="Arial" w:hAnsi="Arial" w:cs="Arial"/>
        </w:rPr>
        <w:t>) Fotografías del estado del espacio, las instalaciones o los elementos de la actuación antes de hacer la inversión.</w:t>
      </w:r>
    </w:p>
    <w:p w14:paraId="169DE795" w14:textId="129FC05F" w:rsidR="008B0E59" w:rsidRPr="001806DC" w:rsidRDefault="00BE1548" w:rsidP="000F4FAD">
      <w:pPr>
        <w:spacing w:after="240" w:line="240" w:lineRule="auto"/>
        <w:ind w:left="360" w:right="-427"/>
        <w:rPr>
          <w:rFonts w:ascii="Arial" w:eastAsia="Arial" w:hAnsi="Arial" w:cs="Arial"/>
        </w:rPr>
      </w:pPr>
      <w:r w:rsidRPr="001806DC">
        <w:rPr>
          <w:rFonts w:ascii="Arial" w:eastAsia="Arial" w:hAnsi="Arial" w:cs="Arial"/>
        </w:rPr>
        <w:t>e</w:t>
      </w:r>
      <w:r w:rsidR="008B0E59" w:rsidRPr="001806DC">
        <w:rPr>
          <w:rFonts w:ascii="Arial" w:eastAsia="Arial" w:hAnsi="Arial" w:cs="Arial"/>
        </w:rPr>
        <w:t>) Proyecto de obra o memoria valorada.</w:t>
      </w:r>
    </w:p>
    <w:p w14:paraId="26044E08" w14:textId="2E538B10" w:rsidR="00A80E1E" w:rsidRPr="001806DC" w:rsidRDefault="008B0E59" w:rsidP="000F4FAD">
      <w:pPr>
        <w:spacing w:after="240" w:line="240" w:lineRule="auto"/>
        <w:ind w:right="-427"/>
        <w:rPr>
          <w:rFonts w:ascii="Arial" w:eastAsia="Arial" w:hAnsi="Arial" w:cs="Arial"/>
        </w:rPr>
      </w:pPr>
      <w:r w:rsidRPr="001806DC">
        <w:rPr>
          <w:rFonts w:ascii="Arial" w:eastAsia="Arial" w:hAnsi="Arial" w:cs="Arial"/>
        </w:rPr>
        <w:t>De acuerdo con la base 14.5 de la Orden ISP/110/2026, si el formulario de solicitud y la documentación requerida a la convocatoria no cumplen los requisitos enmendables, el órgano gestor tiene que requerir la entidad interesad</w:t>
      </w:r>
      <w:r w:rsidRPr="00B74496">
        <w:rPr>
          <w:rFonts w:ascii="Arial" w:eastAsia="Arial" w:hAnsi="Arial" w:cs="Arial"/>
        </w:rPr>
        <w:t>a</w:t>
      </w:r>
      <w:r w:rsidR="00B74496" w:rsidRPr="00B74496">
        <w:rPr>
          <w:rFonts w:ascii="Arial" w:eastAsia="Arial" w:hAnsi="Arial" w:cs="Arial"/>
        </w:rPr>
        <w:t xml:space="preserve"> para que</w:t>
      </w:r>
      <w:r w:rsidRPr="001806DC">
        <w:rPr>
          <w:rFonts w:ascii="Arial" w:eastAsia="Arial" w:hAnsi="Arial" w:cs="Arial"/>
        </w:rPr>
        <w:t>, en el plazo de diez días hábiles, enmiende el defecto o adjunte los documentos preceptivos, con la indicación que, si no lo hace, se entiende que desiste de la solicitud, de acuerdo con el artículo 68 de la Ley 39/2015, de 1 de octubre, del procedimiento administrativo común de las administraciones públicas, y se dictará la resolución correspondiente.</w:t>
      </w:r>
    </w:p>
    <w:p w14:paraId="101537A6" w14:textId="6998CD2E"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8. Reformulación de la solicitud</w:t>
      </w:r>
    </w:p>
    <w:p w14:paraId="73FAA213" w14:textId="4699F015" w:rsidR="69123218" w:rsidRPr="001806DC" w:rsidRDefault="00CF3FFB" w:rsidP="000F4FAD">
      <w:pPr>
        <w:spacing w:after="240" w:line="240" w:lineRule="auto"/>
        <w:ind w:right="-427"/>
        <w:rPr>
          <w:rFonts w:ascii="Arial" w:eastAsia="Arial" w:hAnsi="Arial" w:cs="Arial"/>
          <w:color w:val="000000" w:themeColor="text1"/>
        </w:rPr>
      </w:pPr>
      <w:r w:rsidRPr="001806DC">
        <w:rPr>
          <w:rFonts w:ascii="Arial" w:eastAsia="Arial" w:hAnsi="Arial" w:cs="Arial"/>
          <w:color w:val="1D1D1B"/>
        </w:rPr>
        <w:t xml:space="preserve">Se puede reformular la solicitud para ajustar los compromisos y las condiciones a la subvención </w:t>
      </w:r>
      <w:r w:rsidR="00E8046B">
        <w:rPr>
          <w:rFonts w:ascii="Arial" w:eastAsia="Arial" w:hAnsi="Arial" w:cs="Arial"/>
        </w:rPr>
        <w:t>concedida</w:t>
      </w:r>
      <w:r w:rsidRPr="001806DC">
        <w:rPr>
          <w:rFonts w:ascii="Arial" w:eastAsia="Arial" w:hAnsi="Arial" w:cs="Arial"/>
          <w:color w:val="1D1D1B"/>
        </w:rPr>
        <w:t xml:space="preserve">, de acuerdo con lo que </w:t>
      </w:r>
      <w:r w:rsidR="00066488" w:rsidRPr="001806DC">
        <w:rPr>
          <w:rFonts w:ascii="Arial" w:eastAsia="Arial" w:hAnsi="Arial" w:cs="Arial"/>
          <w:color w:val="1D1D1B"/>
        </w:rPr>
        <w:t>establece el artículo 27 de la L</w:t>
      </w:r>
      <w:r w:rsidR="742AB0F9" w:rsidRPr="001806DC">
        <w:rPr>
          <w:rFonts w:ascii="Arial" w:eastAsia="Arial" w:hAnsi="Arial" w:cs="Arial"/>
          <w:color w:val="000000" w:themeColor="text1"/>
        </w:rPr>
        <w:t>ey 38/2003, de 17 de noviembre, general de subvenciones.</w:t>
      </w:r>
    </w:p>
    <w:p w14:paraId="3EAF0B51" w14:textId="1623DDF6"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9. Actuaciones subvencionables</w:t>
      </w:r>
    </w:p>
    <w:p w14:paraId="566CF473" w14:textId="4355FB6B" w:rsidR="69123218" w:rsidRPr="001806DC" w:rsidRDefault="742AB0F9"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Las actuaciones subvencionables consisten en:</w:t>
      </w:r>
    </w:p>
    <w:p w14:paraId="5F1F929C" w14:textId="77777777"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lastRenderedPageBreak/>
        <w:t>a) Las intervenciones urbanísticas o la incorporación de elementos en las travesías que tengan por objeto la pacificación del tráfico.</w:t>
      </w:r>
    </w:p>
    <w:p w14:paraId="59484A6E" w14:textId="77777777"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b) Las reformas urbanas que promuevan la movilidad segura y sostenible y, muy especialmente, la movilidad activa (a pie y en bicicleta), como la construcción de carriles bicicleta e itinerarios para peatones.</w:t>
      </w:r>
    </w:p>
    <w:p w14:paraId="455C3D0C" w14:textId="55506C6D"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c) Las reformas urbanas para dar </w:t>
      </w:r>
      <w:r w:rsidR="00E8046B" w:rsidRPr="00E8046B">
        <w:rPr>
          <w:rFonts w:ascii="Arial" w:eastAsia="Arial" w:hAnsi="Arial" w:cs="Arial"/>
          <w:color w:val="000000" w:themeColor="text1"/>
        </w:rPr>
        <w:t>cumplimiento</w:t>
      </w:r>
      <w:r w:rsidRPr="001806DC">
        <w:rPr>
          <w:rFonts w:ascii="Arial" w:eastAsia="Arial" w:hAnsi="Arial" w:cs="Arial"/>
          <w:color w:val="000000" w:themeColor="text1"/>
        </w:rPr>
        <w:t xml:space="preserve"> en las zonas de 30 km/h, como la implantación de plataformas únicas, supermanzanas y el incremento de anchuras de acera que pacifiquen el tráfico y reduzcan la superficie destinada a los vehículos privados.</w:t>
      </w:r>
    </w:p>
    <w:p w14:paraId="7E9EBC17" w14:textId="628D60F8"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d) La mejora de los itinerarios de peatones accesibles, especialmente a las travesías. Se entiende por itinerario accesible el espacio de acera reservado al peatón y los </w:t>
      </w:r>
      <w:r w:rsidRPr="00E8046B">
        <w:rPr>
          <w:rFonts w:ascii="Arial" w:eastAsia="Arial" w:hAnsi="Arial" w:cs="Arial"/>
          <w:color w:val="000000" w:themeColor="text1"/>
        </w:rPr>
        <w:t>cruces</w:t>
      </w:r>
      <w:r w:rsidRPr="001806DC">
        <w:rPr>
          <w:rFonts w:ascii="Arial" w:eastAsia="Arial" w:hAnsi="Arial" w:cs="Arial"/>
          <w:color w:val="000000" w:themeColor="text1"/>
        </w:rPr>
        <w:t>.</w:t>
      </w:r>
    </w:p>
    <w:p w14:paraId="2AA2AA2E" w14:textId="77777777"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e) La mejora de la señalización y la incorporación de elementos que permitan la pacificación y la restricción del tráfico.</w:t>
      </w:r>
    </w:p>
    <w:p w14:paraId="3D6768E0" w14:textId="77777777"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f) Las actuaciones que comporten una mejora del núcleo urbano con zonas libres de vehículos.</w:t>
      </w:r>
    </w:p>
    <w:p w14:paraId="432F1BC3" w14:textId="77777777"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g) Las actuaciones que promuevan la movilidad eléctrica compartida y la intermodalidad.</w:t>
      </w:r>
    </w:p>
    <w:p w14:paraId="0148DF23" w14:textId="77777777" w:rsidR="00C92F8F" w:rsidRPr="001806DC" w:rsidRDefault="00C92F8F"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h) Las actuaciones digitales que comporten una mejora de la movilidad y la congestión del tráfico.</w:t>
      </w:r>
    </w:p>
    <w:p w14:paraId="67FA6231" w14:textId="34941CD9" w:rsidR="69123218" w:rsidRPr="001806DC" w:rsidRDefault="742AB0F9" w:rsidP="000F4FAD">
      <w:pPr>
        <w:pStyle w:val="Ttol1"/>
        <w:keepNext/>
        <w:keepLines/>
        <w:spacing w:before="0" w:beforeAutospacing="0" w:after="240" w:afterAutospacing="0"/>
        <w:ind w:right="-427"/>
        <w:rPr>
          <w:rFonts w:ascii="Arial" w:eastAsia="Arial" w:hAnsi="Arial" w:cs="Arial"/>
          <w:b w:val="0"/>
          <w:bCs w:val="0"/>
          <w:color w:val="1D1D1B"/>
          <w:sz w:val="22"/>
          <w:szCs w:val="22"/>
        </w:rPr>
      </w:pPr>
      <w:r w:rsidRPr="001806DC">
        <w:rPr>
          <w:rFonts w:ascii="Arial" w:eastAsia="Arial" w:hAnsi="Arial" w:cs="Arial"/>
          <w:color w:val="1D1D1B"/>
          <w:sz w:val="22"/>
          <w:szCs w:val="22"/>
        </w:rPr>
        <w:t>10. Gastos subvencionables</w:t>
      </w:r>
    </w:p>
    <w:p w14:paraId="10C24391" w14:textId="4C289117" w:rsidR="69123218" w:rsidRPr="001806DC" w:rsidRDefault="742AB0F9" w:rsidP="000F4FAD">
      <w:pPr>
        <w:spacing w:after="240" w:line="240" w:lineRule="auto"/>
        <w:ind w:right="-427"/>
        <w:rPr>
          <w:rFonts w:ascii="Arial" w:eastAsia="Arial" w:hAnsi="Arial" w:cs="Arial"/>
          <w:color w:val="1D1D1B"/>
        </w:rPr>
      </w:pPr>
      <w:r w:rsidRPr="001806DC">
        <w:rPr>
          <w:rFonts w:ascii="Arial" w:eastAsia="Arial" w:hAnsi="Arial" w:cs="Arial"/>
          <w:color w:val="1D1D1B"/>
        </w:rPr>
        <w:t>Los gastos subvencionables de esta subvención, de acuerdo con el artículo 31 de la Ley 38/2003, general de subvenciones son los siguientes:</w:t>
      </w:r>
    </w:p>
    <w:p w14:paraId="10FACF4E"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a) Los gastos generales comunes a los diferentes servicios o actividades que desarrolla la entidad beneficiaria de la subvención.</w:t>
      </w:r>
    </w:p>
    <w:p w14:paraId="00EFAAF9"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La entidad beneficiaria tiene que imputar los costes indirectos de la actividad subvencionada en la parte que corresponda de acuerdo con las normas y los principios de contabilidad generalmente admitidos. Hace falta que estos costes correspondan al periodo en que se desarrolla la actividad.</w:t>
      </w:r>
    </w:p>
    <w:p w14:paraId="057EB873"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xml:space="preserve">b) Los gastos derivados de la compra, la rehabilitación, la construcción o la mejora de bienes </w:t>
      </w:r>
      <w:r w:rsidRPr="00E8046B">
        <w:rPr>
          <w:rFonts w:ascii="Arial" w:eastAsia="Arial" w:hAnsi="Arial" w:cs="Arial"/>
        </w:rPr>
        <w:t>inventariables</w:t>
      </w:r>
      <w:r w:rsidRPr="001806DC">
        <w:rPr>
          <w:rFonts w:ascii="Arial" w:eastAsia="Arial" w:hAnsi="Arial" w:cs="Arial"/>
        </w:rPr>
        <w:t>. La entidad beneficiaria tiene que destinar estos bienes al fin concreto para el cual se concedió la subvención, durante un periodo de cinco años o más, en el caso de los bienes que se pueden inscribir en un registro público, o de dos años o más con respecto al resto de bienes.</w:t>
      </w:r>
    </w:p>
    <w:p w14:paraId="6976CAC6"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Si los bienes se pueden inscribir en un registro público, hace falta hacer constar esta circunstancia en la escritura pública e inscribir en el registro correspondiente las informaciones siguientes:</w:t>
      </w:r>
    </w:p>
    <w:p w14:paraId="0D4DFFB5"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El importe de la subvención concedida.</w:t>
      </w:r>
    </w:p>
    <w:p w14:paraId="04577AF4"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Que la entidad beneficiaria tiene que destinar los bienes a la finalidad concreta para la cual se le concedió la subvención durante un periodo mínimo de cinco años.</w:t>
      </w:r>
    </w:p>
    <w:p w14:paraId="2B149EF6" w14:textId="15CF7301"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c) Los gastos siguientes:</w:t>
      </w:r>
    </w:p>
    <w:p w14:paraId="5122FF4F"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Financieras.</w:t>
      </w:r>
    </w:p>
    <w:p w14:paraId="46A95F87"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lastRenderedPageBreak/>
        <w:t>- De asesoría jurídica o financiera.</w:t>
      </w:r>
    </w:p>
    <w:p w14:paraId="6AC2921C"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Notariales y registrales.</w:t>
      </w:r>
    </w:p>
    <w:p w14:paraId="456C34BB"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Periciales.</w:t>
      </w:r>
    </w:p>
    <w:p w14:paraId="632FCDBC"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De administración específicas.</w:t>
      </w:r>
    </w:p>
    <w:p w14:paraId="3BF4A367"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Estos gastos son subvencionables si están directamente relacionadas con la actividad subvencionada y son indispensables para prepararla o ejecutarla. Con carácter excepcional, los gastos de garantía bancaria pueden ser subvencionados.</w:t>
      </w:r>
    </w:p>
    <w:p w14:paraId="332D74CB"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d) El gasto derivado de la contratación de los servicios de auditoría para elaborar la cuenta justificativa con el informe del auditor o auditora.</w:t>
      </w:r>
    </w:p>
    <w:p w14:paraId="71E6696F" w14:textId="11E27AEF"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 xml:space="preserve">e) Los tributos, </w:t>
      </w:r>
      <w:r w:rsidR="00E8046B" w:rsidRPr="00E8046B">
        <w:rPr>
          <w:rFonts w:ascii="Arial" w:eastAsia="Arial" w:hAnsi="Arial" w:cs="Arial"/>
        </w:rPr>
        <w:t>cuando</w:t>
      </w:r>
      <w:r w:rsidRPr="001806DC">
        <w:rPr>
          <w:rFonts w:ascii="Arial" w:eastAsia="Arial" w:hAnsi="Arial" w:cs="Arial"/>
        </w:rPr>
        <w:t xml:space="preserve"> la entidad beneficiaria los abona de manera efectiva. No son subvencionables los impuestos indirectos que se pueden recuperar o compensar, ni los impuestos personales sobre la renta.</w:t>
      </w:r>
    </w:p>
    <w:p w14:paraId="2F67B16D"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10.2 Se considera gasto realizado el que haya sido pagado antes de que acabe el periodo de justificación que determinan estas bases y que se concreta en la convocatoria de la subvención.</w:t>
      </w:r>
    </w:p>
    <w:p w14:paraId="380E5DDE"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10.3 No son gastos subvencionables de acuerdo con los artículos 31.7 y 31.8 de la Ley general de subvenciones:</w:t>
      </w:r>
    </w:p>
    <w:p w14:paraId="1A33DB20"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a) Los intereses deudores de las cuentas bancarias.</w:t>
      </w:r>
    </w:p>
    <w:p w14:paraId="526A2D6C"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b) Los intereses, recargos y sanciones administrativas y penales.</w:t>
      </w:r>
    </w:p>
    <w:p w14:paraId="4E5D570F"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c) Los gastos de procedimientos judiciales.</w:t>
      </w:r>
    </w:p>
    <w:p w14:paraId="6DE1B795"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d) Intereses y cargas financieras.</w:t>
      </w:r>
    </w:p>
    <w:p w14:paraId="074CC6DE" w14:textId="77777777" w:rsidR="00C92F8F" w:rsidRPr="001806DC" w:rsidRDefault="00C92F8F" w:rsidP="000F4FAD">
      <w:pPr>
        <w:spacing w:after="240" w:line="240" w:lineRule="auto"/>
        <w:ind w:right="-427"/>
        <w:rPr>
          <w:rFonts w:ascii="Arial" w:eastAsia="Arial" w:hAnsi="Arial" w:cs="Arial"/>
        </w:rPr>
      </w:pPr>
      <w:r w:rsidRPr="001806DC">
        <w:rPr>
          <w:rFonts w:ascii="Arial" w:eastAsia="Arial" w:hAnsi="Arial" w:cs="Arial"/>
        </w:rPr>
        <w:t>Tampoco son subvencionables los gastos que no se determinen de manera expresa en estas bases.</w:t>
      </w:r>
    </w:p>
    <w:p w14:paraId="53033522" w14:textId="708B65B6" w:rsidR="69123218" w:rsidRPr="001806DC" w:rsidRDefault="00B00962" w:rsidP="000F4FAD">
      <w:pPr>
        <w:pStyle w:val="Ttol1"/>
        <w:spacing w:before="0" w:beforeAutospacing="0" w:after="240" w:afterAutospacing="0"/>
        <w:ind w:right="-427"/>
        <w:rPr>
          <w:rFonts w:ascii="Arial" w:eastAsia="Arial" w:hAnsi="Arial" w:cs="Arial"/>
          <w:sz w:val="22"/>
          <w:szCs w:val="22"/>
        </w:rPr>
      </w:pPr>
      <w:r w:rsidRPr="001806DC">
        <w:rPr>
          <w:rStyle w:val="Ttol1Car"/>
          <w:rFonts w:ascii="Arial" w:eastAsia="Arial" w:hAnsi="Arial" w:cs="Arial"/>
          <w:b/>
          <w:bCs/>
          <w:sz w:val="22"/>
          <w:szCs w:val="22"/>
        </w:rPr>
        <w:t>11</w:t>
      </w:r>
      <w:r w:rsidR="742AB0F9" w:rsidRPr="001806DC">
        <w:rPr>
          <w:rStyle w:val="Ttol1Car"/>
          <w:rFonts w:ascii="Arial" w:eastAsia="Arial" w:hAnsi="Arial" w:cs="Arial"/>
          <w:b/>
          <w:bCs/>
          <w:sz w:val="22"/>
          <w:szCs w:val="22"/>
        </w:rPr>
        <w:t>. Comisión de Valoración</w:t>
      </w:r>
      <w:r w:rsidR="742AB0F9" w:rsidRPr="001806DC">
        <w:rPr>
          <w:rStyle w:val="Ttol1Car"/>
          <w:rFonts w:ascii="Arial" w:eastAsia="Arial" w:hAnsi="Arial" w:cs="Arial"/>
          <w:color w:val="2E74B5" w:themeColor="accent1" w:themeShade="BF"/>
          <w:sz w:val="22"/>
          <w:szCs w:val="22"/>
        </w:rPr>
        <w:t xml:space="preserve"> </w:t>
      </w:r>
    </w:p>
    <w:p w14:paraId="0894EB67" w14:textId="2A2E5EBE" w:rsidR="69123218" w:rsidRPr="001806DC" w:rsidRDefault="00B00962" w:rsidP="000F4FAD">
      <w:pPr>
        <w:widowControl w:val="0"/>
        <w:spacing w:after="240" w:line="240" w:lineRule="auto"/>
        <w:ind w:right="-427"/>
        <w:rPr>
          <w:rFonts w:ascii="Arial" w:eastAsia="Arial" w:hAnsi="Arial" w:cs="Arial"/>
          <w:color w:val="1D1D1B"/>
        </w:rPr>
      </w:pPr>
      <w:r w:rsidRPr="001806DC">
        <w:rPr>
          <w:rFonts w:ascii="Arial" w:eastAsia="Arial" w:hAnsi="Arial" w:cs="Arial"/>
          <w:color w:val="1D1D1B"/>
        </w:rPr>
        <w:t>11</w:t>
      </w:r>
      <w:r w:rsidR="742AB0F9" w:rsidRPr="001806DC">
        <w:rPr>
          <w:rFonts w:ascii="Arial" w:eastAsia="Arial" w:hAnsi="Arial" w:cs="Arial"/>
          <w:color w:val="1D1D1B"/>
        </w:rPr>
        <w:t>.1 La Comisión de Valoración está integrada</w:t>
      </w:r>
      <w:r w:rsidR="00E8046B">
        <w:rPr>
          <w:rFonts w:ascii="Arial" w:eastAsia="Arial" w:hAnsi="Arial" w:cs="Arial"/>
          <w:color w:val="1D1D1B"/>
        </w:rPr>
        <w:t xml:space="preserve"> </w:t>
      </w:r>
      <w:r w:rsidR="00E8046B" w:rsidRPr="00E8046B">
        <w:rPr>
          <w:rFonts w:ascii="Arial" w:eastAsia="Arial" w:hAnsi="Arial" w:cs="Arial"/>
        </w:rPr>
        <w:t>por</w:t>
      </w:r>
      <w:r w:rsidR="742AB0F9" w:rsidRPr="00E8046B">
        <w:rPr>
          <w:rFonts w:ascii="Arial" w:eastAsia="Arial" w:hAnsi="Arial" w:cs="Arial"/>
        </w:rPr>
        <w:t>:</w:t>
      </w:r>
      <w:r w:rsidR="742AB0F9" w:rsidRPr="001806DC">
        <w:rPr>
          <w:rFonts w:ascii="Arial" w:eastAsia="Arial" w:hAnsi="Arial" w:cs="Arial"/>
          <w:color w:val="1D1D1B"/>
        </w:rPr>
        <w:t xml:space="preserve"> </w:t>
      </w:r>
    </w:p>
    <w:p w14:paraId="61889F60" w14:textId="0842FFDD" w:rsidR="00C92F8F" w:rsidRPr="001806DC" w:rsidRDefault="00C92F8F" w:rsidP="000F4FAD">
      <w:pPr>
        <w:pStyle w:val="Pargrafdellista"/>
        <w:keepNext/>
        <w:keepLines/>
        <w:spacing w:after="240" w:line="240" w:lineRule="auto"/>
        <w:ind w:left="0" w:right="-427"/>
        <w:jc w:val="both"/>
        <w:rPr>
          <w:rFonts w:ascii="Arial" w:eastAsia="Arial" w:hAnsi="Arial" w:cs="Arial"/>
        </w:rPr>
      </w:pPr>
      <w:r w:rsidRPr="001806DC">
        <w:rPr>
          <w:rFonts w:ascii="Arial" w:eastAsia="Arial" w:hAnsi="Arial" w:cs="Arial"/>
        </w:rPr>
        <w:t xml:space="preserve">- </w:t>
      </w:r>
      <w:proofErr w:type="gramStart"/>
      <w:r w:rsidR="0035383F">
        <w:rPr>
          <w:rFonts w:ascii="Arial" w:eastAsia="Arial" w:hAnsi="Arial" w:cs="Arial"/>
        </w:rPr>
        <w:t>P</w:t>
      </w:r>
      <w:r w:rsidR="0035383F" w:rsidRPr="001806DC">
        <w:rPr>
          <w:rFonts w:ascii="Arial" w:eastAsia="Arial" w:hAnsi="Arial" w:cs="Arial"/>
        </w:rPr>
        <w:t>residente</w:t>
      </w:r>
      <w:proofErr w:type="gramEnd"/>
      <w:r w:rsidRPr="001806DC">
        <w:rPr>
          <w:rFonts w:ascii="Arial" w:eastAsia="Arial" w:hAnsi="Arial" w:cs="Arial"/>
        </w:rPr>
        <w:t>/a: el/la responsable de Gestión y Planificación de Seguridad Vial</w:t>
      </w:r>
    </w:p>
    <w:p w14:paraId="5157142B" w14:textId="421B8E7F" w:rsidR="00C92F8F" w:rsidRPr="001806DC" w:rsidRDefault="00C92F8F" w:rsidP="000F4FAD">
      <w:pPr>
        <w:pStyle w:val="Pargrafdellista"/>
        <w:keepNext/>
        <w:keepLines/>
        <w:spacing w:after="240" w:line="240" w:lineRule="auto"/>
        <w:ind w:left="0" w:right="-427"/>
        <w:jc w:val="both"/>
        <w:rPr>
          <w:rFonts w:ascii="Arial" w:eastAsia="Arial" w:hAnsi="Arial" w:cs="Arial"/>
        </w:rPr>
      </w:pPr>
      <w:r w:rsidRPr="001806DC">
        <w:rPr>
          <w:rFonts w:ascii="Arial" w:eastAsia="Arial" w:hAnsi="Arial" w:cs="Arial"/>
        </w:rPr>
        <w:t>- Vocal: el/la jefa del Servicio Territorial de Tráfico de L</w:t>
      </w:r>
      <w:r w:rsidR="00E8046B">
        <w:rPr>
          <w:rFonts w:ascii="Arial" w:eastAsia="Arial" w:hAnsi="Arial" w:cs="Arial"/>
        </w:rPr>
        <w:t>leida</w:t>
      </w:r>
    </w:p>
    <w:p w14:paraId="14AD9DD9" w14:textId="77777777" w:rsidR="00C92F8F" w:rsidRPr="001806DC" w:rsidRDefault="00C92F8F" w:rsidP="000F4FAD">
      <w:pPr>
        <w:pStyle w:val="Pargrafdellista"/>
        <w:keepNext/>
        <w:keepLines/>
        <w:spacing w:after="240" w:line="240" w:lineRule="auto"/>
        <w:ind w:left="0" w:right="-427"/>
        <w:jc w:val="both"/>
        <w:rPr>
          <w:rFonts w:ascii="Arial" w:eastAsia="Arial" w:hAnsi="Arial" w:cs="Arial"/>
        </w:rPr>
      </w:pPr>
      <w:r w:rsidRPr="001806DC">
        <w:rPr>
          <w:rFonts w:ascii="Arial" w:eastAsia="Arial" w:hAnsi="Arial" w:cs="Arial"/>
        </w:rPr>
        <w:t>- Vocal: el/la coordinador de Seguridad Vial y Movilidad</w:t>
      </w:r>
    </w:p>
    <w:p w14:paraId="637BF8DA" w14:textId="135CD7CC" w:rsidR="00222E23" w:rsidRPr="001806DC" w:rsidRDefault="00B00962" w:rsidP="000F4FAD">
      <w:pPr>
        <w:widowControl w:val="0"/>
        <w:spacing w:after="240" w:line="240" w:lineRule="auto"/>
        <w:ind w:right="-427"/>
        <w:rPr>
          <w:rStyle w:val="Ttol1Car"/>
          <w:rFonts w:ascii="Arial" w:eastAsia="Arial" w:hAnsi="Arial" w:cs="Arial"/>
          <w:b w:val="0"/>
          <w:bCs w:val="0"/>
          <w:color w:val="1D1D1B"/>
          <w:kern w:val="0"/>
          <w:sz w:val="22"/>
          <w:szCs w:val="22"/>
        </w:rPr>
      </w:pPr>
      <w:r w:rsidRPr="001806DC">
        <w:rPr>
          <w:rFonts w:ascii="Arial" w:eastAsia="Arial" w:hAnsi="Arial" w:cs="Arial"/>
          <w:color w:val="1D1D1B"/>
        </w:rPr>
        <w:t>11</w:t>
      </w:r>
      <w:r w:rsidR="742AB0F9" w:rsidRPr="001806DC">
        <w:rPr>
          <w:rFonts w:ascii="Arial" w:eastAsia="Arial" w:hAnsi="Arial" w:cs="Arial"/>
          <w:color w:val="1D1D1B"/>
        </w:rPr>
        <w:t xml:space="preserve">.2 El órgano instructor </w:t>
      </w:r>
      <w:r w:rsidR="00E24223" w:rsidRPr="001806DC">
        <w:rPr>
          <w:rFonts w:ascii="Arial" w:eastAsia="Arial" w:hAnsi="Arial" w:cs="Arial"/>
          <w:color w:val="1D1D1B"/>
        </w:rPr>
        <w:t xml:space="preserve">puede </w:t>
      </w:r>
      <w:r w:rsidR="742AB0F9" w:rsidRPr="001806DC">
        <w:rPr>
          <w:rFonts w:ascii="Arial" w:eastAsia="Arial" w:hAnsi="Arial" w:cs="Arial"/>
          <w:color w:val="1D1D1B"/>
        </w:rPr>
        <w:t xml:space="preserve">designar tanto a la persona que ocupa la secretaría como a los miembros suplentes de la </w:t>
      </w:r>
      <w:r w:rsidR="00E8046B">
        <w:rPr>
          <w:rFonts w:ascii="Arial" w:eastAsia="Arial" w:hAnsi="Arial" w:cs="Arial"/>
          <w:color w:val="1D1D1B"/>
        </w:rPr>
        <w:t>c</w:t>
      </w:r>
      <w:r w:rsidR="00E24223" w:rsidRPr="001806DC">
        <w:rPr>
          <w:rFonts w:ascii="Arial" w:eastAsia="Arial" w:hAnsi="Arial" w:cs="Arial"/>
          <w:color w:val="1D1D1B"/>
        </w:rPr>
        <w:t>omisión</w:t>
      </w:r>
      <w:r w:rsidR="742AB0F9" w:rsidRPr="001806DC">
        <w:rPr>
          <w:rFonts w:ascii="Arial" w:eastAsia="Arial" w:hAnsi="Arial" w:cs="Arial"/>
          <w:color w:val="1D1D1B"/>
        </w:rPr>
        <w:t>, que sustituyen los miembros titulares en los casos de ausencia, de vacante, de enfermedad o cualquier otra causa justificada. Los suplentes se pueden designar por tiempo indefinido o para una sesión determinada.</w:t>
      </w:r>
    </w:p>
    <w:p w14:paraId="1FE697E4" w14:textId="38614288" w:rsidR="69123218" w:rsidRPr="001806DC" w:rsidRDefault="00B00962" w:rsidP="000F4FAD">
      <w:pPr>
        <w:pStyle w:val="Ttol1"/>
        <w:keepNext/>
        <w:spacing w:before="0" w:beforeAutospacing="0" w:after="240" w:afterAutospacing="0"/>
        <w:ind w:right="-427"/>
        <w:rPr>
          <w:rFonts w:ascii="Arial" w:eastAsia="Arial" w:hAnsi="Arial" w:cs="Arial"/>
          <w:color w:val="1D1D1B"/>
          <w:sz w:val="22"/>
          <w:szCs w:val="22"/>
        </w:rPr>
      </w:pPr>
      <w:r w:rsidRPr="001806DC">
        <w:rPr>
          <w:rStyle w:val="Ttol1Car"/>
          <w:rFonts w:ascii="Arial" w:eastAsia="Arial" w:hAnsi="Arial" w:cs="Arial"/>
          <w:b/>
          <w:bCs/>
          <w:sz w:val="22"/>
          <w:szCs w:val="22"/>
        </w:rPr>
        <w:t>12</w:t>
      </w:r>
      <w:r w:rsidR="742AB0F9" w:rsidRPr="001806DC">
        <w:rPr>
          <w:rStyle w:val="Ttol1Car"/>
          <w:rFonts w:ascii="Arial" w:eastAsia="Arial" w:hAnsi="Arial" w:cs="Arial"/>
          <w:b/>
          <w:bCs/>
          <w:sz w:val="22"/>
          <w:szCs w:val="22"/>
        </w:rPr>
        <w:t>. Criterios de valoración de las solicitudes</w:t>
      </w:r>
      <w:r w:rsidR="742AB0F9" w:rsidRPr="001806DC">
        <w:rPr>
          <w:rStyle w:val="Ttol1Car"/>
          <w:rFonts w:ascii="Arial" w:eastAsia="Arial" w:hAnsi="Arial" w:cs="Arial"/>
          <w:color w:val="2E74B5" w:themeColor="accent1" w:themeShade="BF"/>
          <w:sz w:val="22"/>
          <w:szCs w:val="22"/>
        </w:rPr>
        <w:t xml:space="preserve"> </w:t>
      </w:r>
    </w:p>
    <w:p w14:paraId="7CE04E8E" w14:textId="76615ABF" w:rsidR="69123218" w:rsidRPr="001806DC" w:rsidRDefault="742AB0F9" w:rsidP="000F4FAD">
      <w:pPr>
        <w:widowControl w:val="0"/>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El órgano colegiado para </w:t>
      </w:r>
      <w:r w:rsidR="002111ED" w:rsidRPr="001806DC">
        <w:rPr>
          <w:rFonts w:ascii="Arial" w:eastAsia="Arial" w:hAnsi="Arial" w:cs="Arial"/>
          <w:color w:val="000000" w:themeColor="text1"/>
        </w:rPr>
        <w:t>valorar</w:t>
      </w:r>
      <w:r w:rsidRPr="001806DC">
        <w:rPr>
          <w:rFonts w:ascii="Arial" w:eastAsia="Arial" w:hAnsi="Arial" w:cs="Arial"/>
          <w:color w:val="000000" w:themeColor="text1"/>
        </w:rPr>
        <w:t xml:space="preserve"> las solicitudes aplica los criterios de valoración siguientes: </w:t>
      </w:r>
    </w:p>
    <w:p w14:paraId="73C15793" w14:textId="34EADA02"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xml:space="preserve">Las solicitudes se valorarán en régimen de concurrencia competitiva, con un máximo de 100 puntos, de acuerdo con los criterios establecidos. </w:t>
      </w:r>
      <w:r w:rsidR="00442D68">
        <w:rPr>
          <w:rFonts w:ascii="Arial" w:eastAsia="Arial" w:hAnsi="Arial" w:cs="Arial"/>
        </w:rPr>
        <w:t>La concesión</w:t>
      </w:r>
      <w:r w:rsidRPr="001806DC">
        <w:rPr>
          <w:rFonts w:ascii="Arial" w:eastAsia="Arial" w:hAnsi="Arial" w:cs="Arial"/>
        </w:rPr>
        <w:t xml:space="preserve"> de las subvenciones </w:t>
      </w:r>
      <w:r w:rsidRPr="001806DC">
        <w:rPr>
          <w:rFonts w:ascii="Arial" w:eastAsia="Arial" w:hAnsi="Arial" w:cs="Arial"/>
        </w:rPr>
        <w:lastRenderedPageBreak/>
        <w:t>se hará por orden descendente, en función de la puntuación obtenida en aplicación de estos criterios, y hasta que se agote el crédito disponible, entre las solicitudes que alcancen la puntuación mínima exigida.</w:t>
      </w:r>
    </w:p>
    <w:p w14:paraId="5B4996C4"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La puntuación mínima exigida es de 50 puntos.</w:t>
      </w:r>
    </w:p>
    <w:p w14:paraId="3129BA7D"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xml:space="preserve">Los criterios de valoración de las solicitudes son los siguientes: </w:t>
      </w:r>
    </w:p>
    <w:p w14:paraId="28E42CB8" w14:textId="392C59B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12.1 Actuaciones en travesías y en el ámbito urbano para la pacificación del tráfico y la reducción de la siniestralidad (hasta 30 puntos), en función de sí se trata de:</w:t>
      </w:r>
    </w:p>
    <w:p w14:paraId="54946A7B"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Actuaciones que se hacen íntegramente en travesías (carreteras que atraviesan los municipios) (30 puntos).</w:t>
      </w:r>
    </w:p>
    <w:p w14:paraId="5CC5D024"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Actuaciones que se hacen en travesías y en su entorno (vías adyacentes a las travesías) (25 puntos).</w:t>
      </w:r>
    </w:p>
    <w:p w14:paraId="2BCEDEA7"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Actuaciones que se hacen en el ámbito urbano (20 puntos).</w:t>
      </w:r>
    </w:p>
    <w:p w14:paraId="3A4083E3" w14:textId="44AB2464"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xml:space="preserve">12.2 Actuaciones previstas y todavía no llevadas a cabo en el último </w:t>
      </w:r>
      <w:r w:rsidR="00442D68" w:rsidRPr="00442D68">
        <w:rPr>
          <w:rFonts w:ascii="Arial" w:eastAsia="Arial" w:hAnsi="Arial" w:cs="Arial"/>
        </w:rPr>
        <w:t xml:space="preserve">Plan </w:t>
      </w:r>
      <w:r w:rsidRPr="00442D68">
        <w:rPr>
          <w:rFonts w:ascii="Arial" w:eastAsia="Arial" w:hAnsi="Arial" w:cs="Arial"/>
        </w:rPr>
        <w:t>lo</w:t>
      </w:r>
      <w:r w:rsidRPr="001806DC">
        <w:rPr>
          <w:rFonts w:ascii="Arial" w:eastAsia="Arial" w:hAnsi="Arial" w:cs="Arial"/>
        </w:rPr>
        <w:t>cal de seguridad vi</w:t>
      </w:r>
      <w:r w:rsidRPr="00442D68">
        <w:rPr>
          <w:rFonts w:ascii="Arial" w:eastAsia="Arial" w:hAnsi="Arial" w:cs="Arial"/>
        </w:rPr>
        <w:t>al (PLSV) o</w:t>
      </w:r>
      <w:r w:rsidRPr="001806DC">
        <w:rPr>
          <w:rFonts w:ascii="Arial" w:eastAsia="Arial" w:hAnsi="Arial" w:cs="Arial"/>
        </w:rPr>
        <w:t xml:space="preserve"> en un Trabajo técnico para la mejora de la seguridad vial elaborado por el Servicio Catalán de Tráfico (hasta 15 puntos), en función de sí se trata de:</w:t>
      </w:r>
    </w:p>
    <w:p w14:paraId="58105F6C" w14:textId="560B5CDC"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Actuaciones previstas en el último</w:t>
      </w:r>
      <w:r w:rsidR="00442D68" w:rsidRPr="00442D68">
        <w:rPr>
          <w:rFonts w:ascii="Arial" w:eastAsia="Arial" w:hAnsi="Arial" w:cs="Arial"/>
        </w:rPr>
        <w:t xml:space="preserve"> Plan</w:t>
      </w:r>
      <w:r w:rsidRPr="001806DC">
        <w:rPr>
          <w:rFonts w:ascii="Arial" w:eastAsia="Arial" w:hAnsi="Arial" w:cs="Arial"/>
        </w:rPr>
        <w:t xml:space="preserve"> local de seguridad vial y en un Trabajo técnico para la mejora de la seguridad vial (15 puntos).</w:t>
      </w:r>
    </w:p>
    <w:p w14:paraId="0729A8C6"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Actuaciones previstas en el último Plan local de seguridad vial (14 puntos).</w:t>
      </w:r>
    </w:p>
    <w:p w14:paraId="643C750A"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Actuaciones previstas en un Trabajo técnico elaborado por el Servicio Catalán de Tráfico (14 puntos).</w:t>
      </w:r>
    </w:p>
    <w:p w14:paraId="7E62FAEA" w14:textId="7B88ABC0"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12.3 Valoración según el número de habitantes del municipio (de acuerdo con los datos vigentes del Instituto de Estadística de Cataluña) (15 puntos):</w:t>
      </w:r>
    </w:p>
    <w:p w14:paraId="3640CDA2"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Municipios de menos de 500 habitantes (15 puntos).</w:t>
      </w:r>
    </w:p>
    <w:p w14:paraId="6F1D859B"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Municipios de entre 501 y 5.000 habitantes (13 puntos).</w:t>
      </w:r>
    </w:p>
    <w:p w14:paraId="5A9B8FA1"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Municipios de entre 5.001 y 50.000 habitantes (10 puntos).</w:t>
      </w:r>
    </w:p>
    <w:p w14:paraId="1CE20B4D" w14:textId="72E97D13"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12.4 Aplicación de medidas de sostenibilidad medioambiental e</w:t>
      </w:r>
      <w:r w:rsidRPr="00442D68">
        <w:rPr>
          <w:rFonts w:ascii="Arial" w:eastAsia="Arial" w:hAnsi="Arial" w:cs="Arial"/>
        </w:rPr>
        <w:t>n el destino de la subvención (hasta 15 puntos, a razón de 5 puntos por medida):</w:t>
      </w:r>
    </w:p>
    <w:p w14:paraId="26D84D75"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Utilización de energías alternativas (placas solares, biomasa, puntos de carga de vehículos eléctricos y otros) (5 puntos).</w:t>
      </w:r>
    </w:p>
    <w:p w14:paraId="53205C17"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Medidas de ahorro energético y de recursos (electricidad, agua y otros) (5 puntos).</w:t>
      </w:r>
    </w:p>
    <w:p w14:paraId="1B79CF5A"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 Medidas de reducción de contaminación (acústica, atmosférica, luminosa y otros) (5 puntos).</w:t>
      </w:r>
    </w:p>
    <w:p w14:paraId="2B145FE0" w14:textId="77777777"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No se valorarán los requisitos mínimos que establece la normativa vigente.</w:t>
      </w:r>
    </w:p>
    <w:p w14:paraId="47AEE659" w14:textId="26853240"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12.5 Aplicación de medidas que contribuyan a favorecer la accesibilidad universal y que la mejoren más allá de lo que determine la normativa en este ámbito (hasta 15 puntos, a razón de 5 puntos por medida).</w:t>
      </w:r>
    </w:p>
    <w:p w14:paraId="1BC7B33C" w14:textId="33988EC4"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lastRenderedPageBreak/>
        <w:t>Son medidas valorables la supresión de barreras arquitectónicas en la vía pública, las medidas para las personas con discapacidad visual (instalación de paviment</w:t>
      </w:r>
      <w:r w:rsidRPr="00442D68">
        <w:rPr>
          <w:rFonts w:ascii="Arial" w:eastAsia="Arial" w:hAnsi="Arial" w:cs="Arial"/>
        </w:rPr>
        <w:t xml:space="preserve">o </w:t>
      </w:r>
      <w:proofErr w:type="spellStart"/>
      <w:r w:rsidRPr="00442D68">
        <w:rPr>
          <w:rFonts w:ascii="Arial" w:eastAsia="Arial" w:hAnsi="Arial" w:cs="Arial"/>
        </w:rPr>
        <w:t>podot</w:t>
      </w:r>
      <w:r w:rsidR="00442D68" w:rsidRPr="00442D68">
        <w:rPr>
          <w:rFonts w:ascii="Arial" w:eastAsia="Arial" w:hAnsi="Arial" w:cs="Arial"/>
        </w:rPr>
        <w:t>á</w:t>
      </w:r>
      <w:r w:rsidRPr="00442D68">
        <w:rPr>
          <w:rFonts w:ascii="Arial" w:eastAsia="Arial" w:hAnsi="Arial" w:cs="Arial"/>
        </w:rPr>
        <w:t>ctil</w:t>
      </w:r>
      <w:proofErr w:type="spellEnd"/>
      <w:r w:rsidRPr="00442D68">
        <w:rPr>
          <w:rFonts w:ascii="Arial" w:eastAsia="Arial" w:hAnsi="Arial" w:cs="Arial"/>
        </w:rPr>
        <w:t>,</w:t>
      </w:r>
      <w:r w:rsidRPr="001806DC">
        <w:rPr>
          <w:rFonts w:ascii="Arial" w:eastAsia="Arial" w:hAnsi="Arial" w:cs="Arial"/>
        </w:rPr>
        <w:t xml:space="preserve"> sistemas acústicos, señales informativas en Braille, semáforos con sonido, etc.).</w:t>
      </w:r>
    </w:p>
    <w:p w14:paraId="5733C289" w14:textId="5EE590D3" w:rsidR="00B00962"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12.6 Aplicación de medidas que mejoren la movilidad activa, es decir, itinerarios a pie y con bicicleta, así como actuaciones digitales que comporten una mejora de la movilidad y la congestión del tráfico (hasta 10 puntos, a razón de 5 puntos por medida).</w:t>
      </w:r>
    </w:p>
    <w:p w14:paraId="3540C0B7" w14:textId="77777777" w:rsidR="00066488" w:rsidRPr="001806DC" w:rsidRDefault="00B00962" w:rsidP="000F4FAD">
      <w:pPr>
        <w:widowControl w:val="0"/>
        <w:spacing w:after="240" w:line="240" w:lineRule="auto"/>
        <w:ind w:right="-427"/>
        <w:rPr>
          <w:rFonts w:ascii="Arial" w:eastAsia="Arial" w:hAnsi="Arial" w:cs="Arial"/>
        </w:rPr>
      </w:pPr>
      <w:r w:rsidRPr="001806DC">
        <w:rPr>
          <w:rFonts w:ascii="Arial" w:eastAsia="Arial" w:hAnsi="Arial" w:cs="Arial"/>
        </w:rPr>
        <w:t>Son medidas que mejoran la movilidad activa la construcción de carriles bici o la implantación de zonas donde no se permite utilizar el vehículo privado.</w:t>
      </w:r>
    </w:p>
    <w:p w14:paraId="6C5BCB52" w14:textId="7F5D993C" w:rsidR="69123218" w:rsidRPr="002917D4" w:rsidRDefault="00B00962" w:rsidP="000F4FAD">
      <w:pPr>
        <w:pStyle w:val="Ttol1"/>
        <w:keepNext/>
        <w:keepLines/>
        <w:spacing w:before="0" w:beforeAutospacing="0" w:after="240" w:afterAutospacing="0"/>
        <w:ind w:right="-427"/>
        <w:rPr>
          <w:rFonts w:ascii="Arial" w:eastAsia="Arial" w:hAnsi="Arial" w:cs="Arial"/>
          <w:b w:val="0"/>
          <w:bCs w:val="0"/>
          <w:sz w:val="22"/>
          <w:szCs w:val="22"/>
        </w:rPr>
      </w:pPr>
      <w:r w:rsidRPr="001806DC">
        <w:rPr>
          <w:rFonts w:ascii="Arial" w:eastAsia="Arial" w:hAnsi="Arial" w:cs="Arial"/>
          <w:sz w:val="22"/>
          <w:szCs w:val="22"/>
        </w:rPr>
        <w:t>13</w:t>
      </w:r>
      <w:r w:rsidR="742AB0F9" w:rsidRPr="001806DC">
        <w:rPr>
          <w:rFonts w:ascii="Arial" w:eastAsia="Arial" w:hAnsi="Arial" w:cs="Arial"/>
          <w:sz w:val="22"/>
          <w:szCs w:val="22"/>
        </w:rPr>
        <w:t>. Resolución del procedimiento y no</w:t>
      </w:r>
      <w:r w:rsidR="742AB0F9" w:rsidRPr="002917D4">
        <w:rPr>
          <w:rFonts w:ascii="Arial" w:eastAsia="Arial" w:hAnsi="Arial" w:cs="Arial"/>
          <w:sz w:val="22"/>
          <w:szCs w:val="22"/>
        </w:rPr>
        <w:t xml:space="preserve">tificación a </w:t>
      </w:r>
      <w:r w:rsidR="00066488" w:rsidRPr="002917D4">
        <w:rPr>
          <w:rFonts w:ascii="Arial" w:eastAsia="Arial" w:hAnsi="Arial" w:cs="Arial"/>
          <w:sz w:val="22"/>
          <w:szCs w:val="22"/>
        </w:rPr>
        <w:t xml:space="preserve">la entidad </w:t>
      </w:r>
      <w:r w:rsidR="742AB0F9" w:rsidRPr="002917D4">
        <w:rPr>
          <w:rFonts w:ascii="Arial" w:eastAsia="Arial" w:hAnsi="Arial" w:cs="Arial"/>
          <w:sz w:val="22"/>
          <w:szCs w:val="22"/>
        </w:rPr>
        <w:t>interesada</w:t>
      </w:r>
    </w:p>
    <w:p w14:paraId="29EFD3A7" w14:textId="11ECC555" w:rsidR="69123218" w:rsidRPr="001806DC" w:rsidRDefault="742AB0F9" w:rsidP="000F4FAD">
      <w:pPr>
        <w:spacing w:after="240" w:line="240" w:lineRule="auto"/>
        <w:ind w:right="-427"/>
        <w:rPr>
          <w:rFonts w:ascii="Arial" w:eastAsia="Arial" w:hAnsi="Arial" w:cs="Arial"/>
          <w:color w:val="333333"/>
        </w:rPr>
      </w:pPr>
      <w:r w:rsidRPr="002917D4">
        <w:rPr>
          <w:rFonts w:ascii="Arial" w:eastAsia="Arial" w:hAnsi="Arial" w:cs="Arial"/>
        </w:rPr>
        <w:t>1</w:t>
      </w:r>
      <w:r w:rsidR="00066488" w:rsidRPr="002917D4">
        <w:rPr>
          <w:rFonts w:ascii="Arial" w:eastAsia="Arial" w:hAnsi="Arial" w:cs="Arial"/>
        </w:rPr>
        <w:t>3</w:t>
      </w:r>
      <w:r w:rsidRPr="002917D4">
        <w:rPr>
          <w:rFonts w:ascii="Arial" w:eastAsia="Arial" w:hAnsi="Arial" w:cs="Arial"/>
        </w:rPr>
        <w:t>.1 Las propuestas provisionales de concesión, las resoluciones y los acuerdo</w:t>
      </w:r>
      <w:r w:rsidRPr="001806DC">
        <w:rPr>
          <w:rFonts w:ascii="Arial" w:eastAsia="Arial" w:hAnsi="Arial" w:cs="Arial"/>
          <w:color w:val="333333"/>
        </w:rPr>
        <w:t>s resolutorios de subvenciones se publican en el</w:t>
      </w:r>
      <w:r w:rsidRPr="00442D68">
        <w:rPr>
          <w:rFonts w:ascii="Arial" w:eastAsia="Arial" w:hAnsi="Arial" w:cs="Arial"/>
        </w:rPr>
        <w:t xml:space="preserve"> </w:t>
      </w:r>
      <w:r w:rsidR="00442D68" w:rsidRPr="00442D68">
        <w:rPr>
          <w:rFonts w:ascii="Arial" w:eastAsia="Arial" w:hAnsi="Arial" w:cs="Arial"/>
        </w:rPr>
        <w:t xml:space="preserve">tablero </w:t>
      </w:r>
      <w:r w:rsidRPr="001806DC">
        <w:rPr>
          <w:rFonts w:ascii="Arial" w:eastAsia="Arial" w:hAnsi="Arial" w:cs="Arial"/>
          <w:color w:val="333333"/>
        </w:rPr>
        <w:t>electrónico de la Administración de l</w:t>
      </w:r>
      <w:r w:rsidRPr="00442D68">
        <w:rPr>
          <w:rFonts w:ascii="Arial" w:eastAsia="Arial" w:hAnsi="Arial" w:cs="Arial"/>
        </w:rPr>
        <w:t>a Generalitat de Catalunya</w:t>
      </w:r>
      <w:r w:rsidRPr="001806DC">
        <w:rPr>
          <w:rFonts w:ascii="Arial" w:eastAsia="Arial" w:hAnsi="Arial" w:cs="Arial"/>
          <w:color w:val="333333"/>
        </w:rPr>
        <w:t xml:space="preserve"> </w:t>
      </w:r>
      <w:r w:rsidRPr="002917D4">
        <w:rPr>
          <w:rFonts w:ascii="Arial" w:eastAsia="Arial" w:hAnsi="Arial" w:cs="Arial"/>
        </w:rPr>
        <w:t>(</w:t>
      </w:r>
      <w:hyperlink r:id="rId10">
        <w:r w:rsidRPr="002917D4">
          <w:rPr>
            <w:rStyle w:val="Enlla"/>
            <w:rFonts w:ascii="Arial" w:eastAsia="Arial" w:hAnsi="Arial" w:cs="Arial"/>
            <w:color w:val="auto"/>
          </w:rPr>
          <w:t>https://tauler.seu.cat/inici.do?idens=1</w:t>
        </w:r>
        <w:r w:rsidRPr="002917D4">
          <w:rPr>
            <w:rStyle w:val="Enlla"/>
            <w:rFonts w:ascii="Arial" w:eastAsia="Arial" w:hAnsi="Arial" w:cs="Arial"/>
            <w:color w:val="auto"/>
            <w:u w:val="none"/>
          </w:rPr>
          <w:t>)</w:t>
        </w:r>
      </w:hyperlink>
      <w:r w:rsidRPr="001806DC">
        <w:rPr>
          <w:rFonts w:ascii="Arial" w:eastAsia="Arial" w:hAnsi="Arial" w:cs="Arial"/>
          <w:color w:val="333333"/>
        </w:rPr>
        <w:t>, sin perjuicio que se puedan utilizar adicionalmente otros medios electrónicos. Esta publicación sustituye la notificación individual y tiene los mismos efectos.</w:t>
      </w:r>
    </w:p>
    <w:p w14:paraId="3B016D2C" w14:textId="0115A1EA" w:rsidR="69123218" w:rsidRPr="002917D4" w:rsidRDefault="00197DF4" w:rsidP="000F4FAD">
      <w:pPr>
        <w:shd w:val="clear" w:color="auto" w:fill="FFFFFF" w:themeFill="background1"/>
        <w:spacing w:after="240" w:line="240" w:lineRule="auto"/>
        <w:ind w:right="-427"/>
        <w:rPr>
          <w:rFonts w:ascii="Arial" w:eastAsia="Arial" w:hAnsi="Arial" w:cs="Arial"/>
        </w:rPr>
      </w:pPr>
      <w:r w:rsidRPr="002917D4">
        <w:rPr>
          <w:rFonts w:ascii="Arial" w:eastAsia="Arial" w:hAnsi="Arial" w:cs="Arial"/>
        </w:rPr>
        <w:t>1</w:t>
      </w:r>
      <w:r w:rsidR="00066488" w:rsidRPr="002917D4">
        <w:rPr>
          <w:rFonts w:ascii="Arial" w:eastAsia="Arial" w:hAnsi="Arial" w:cs="Arial"/>
        </w:rPr>
        <w:t>3</w:t>
      </w:r>
      <w:r w:rsidRPr="002917D4">
        <w:rPr>
          <w:rFonts w:ascii="Arial" w:eastAsia="Arial" w:hAnsi="Arial" w:cs="Arial"/>
        </w:rPr>
        <w:t xml:space="preserve">.2 </w:t>
      </w:r>
      <w:r w:rsidR="00DF78D7" w:rsidRPr="002917D4">
        <w:rPr>
          <w:rFonts w:ascii="Arial" w:eastAsia="Arial" w:hAnsi="Arial" w:cs="Arial"/>
        </w:rPr>
        <w:t>L</w:t>
      </w:r>
      <w:r w:rsidR="000E411C" w:rsidRPr="002917D4">
        <w:rPr>
          <w:rFonts w:ascii="Arial" w:eastAsia="Arial" w:hAnsi="Arial" w:cs="Arial"/>
        </w:rPr>
        <w:t>a</w:t>
      </w:r>
      <w:r w:rsidR="742AB0F9" w:rsidRPr="002917D4">
        <w:rPr>
          <w:rFonts w:ascii="Arial" w:eastAsia="Arial" w:hAnsi="Arial" w:cs="Arial"/>
        </w:rPr>
        <w:t xml:space="preserve"> persona titular del órgano concedente </w:t>
      </w:r>
      <w:r w:rsidR="00DF78D7" w:rsidRPr="002917D4">
        <w:rPr>
          <w:rFonts w:ascii="Arial" w:eastAsia="Arial" w:hAnsi="Arial" w:cs="Arial"/>
        </w:rPr>
        <w:t xml:space="preserve">es quien tiene que </w:t>
      </w:r>
      <w:r w:rsidR="742AB0F9" w:rsidRPr="002917D4">
        <w:rPr>
          <w:rFonts w:ascii="Arial" w:eastAsia="Arial" w:hAnsi="Arial" w:cs="Arial"/>
        </w:rPr>
        <w:t xml:space="preserve">resolver sobre la concesión, inadmisión, </w:t>
      </w:r>
      <w:r w:rsidR="742AB0F9" w:rsidRPr="002917D4">
        <w:rPr>
          <w:rFonts w:ascii="Arial" w:eastAsiaTheme="minorEastAsia" w:hAnsi="Arial" w:cs="Arial"/>
        </w:rPr>
        <w:t xml:space="preserve">denegación </w:t>
      </w:r>
      <w:r w:rsidR="742AB0F9" w:rsidRPr="002917D4">
        <w:rPr>
          <w:rFonts w:ascii="Arial" w:eastAsia="Arial" w:hAnsi="Arial" w:cs="Arial"/>
        </w:rPr>
        <w:t xml:space="preserve">y desistimiento de la subvención/ayuda, a través de una resolución que se tiene que dictar y publicar en el plazo máximo de </w:t>
      </w:r>
      <w:r w:rsidR="00B00962" w:rsidRPr="002917D4">
        <w:rPr>
          <w:rFonts w:ascii="Arial" w:eastAsia="Arial" w:hAnsi="Arial" w:cs="Arial"/>
        </w:rPr>
        <w:t>seis</w:t>
      </w:r>
      <w:r w:rsidR="742AB0F9" w:rsidRPr="002917D4">
        <w:rPr>
          <w:rFonts w:ascii="Arial" w:eastAsia="Arial" w:hAnsi="Arial" w:cs="Arial"/>
        </w:rPr>
        <w:t xml:space="preserve"> meses</w:t>
      </w:r>
      <w:r w:rsidR="00DF78D7" w:rsidRPr="002917D4">
        <w:rPr>
          <w:rFonts w:ascii="Arial" w:eastAsia="Arial" w:hAnsi="Arial" w:cs="Arial"/>
        </w:rPr>
        <w:t>,</w:t>
      </w:r>
      <w:r w:rsidR="742AB0F9" w:rsidRPr="002917D4">
        <w:rPr>
          <w:rFonts w:ascii="Arial" w:eastAsia="Arial" w:hAnsi="Arial" w:cs="Arial"/>
        </w:rPr>
        <w:t xml:space="preserve"> a contar des</w:t>
      </w:r>
      <w:r w:rsidR="00DF78D7" w:rsidRPr="002917D4">
        <w:rPr>
          <w:rFonts w:ascii="Arial" w:eastAsia="Arial" w:hAnsi="Arial" w:cs="Arial"/>
        </w:rPr>
        <w:t>de</w:t>
      </w:r>
      <w:r w:rsidR="742AB0F9" w:rsidRPr="002917D4">
        <w:rPr>
          <w:rFonts w:ascii="Arial" w:eastAsia="Arial" w:hAnsi="Arial" w:cs="Arial"/>
        </w:rPr>
        <w:t xml:space="preserve"> el día siguiente de la fecha de publicación de la convocatoria.</w:t>
      </w:r>
    </w:p>
    <w:p w14:paraId="561CC202" w14:textId="3C74F8A0" w:rsidR="008C6686" w:rsidRPr="002917D4" w:rsidRDefault="00DF78D7" w:rsidP="000F4FAD">
      <w:pPr>
        <w:spacing w:after="240" w:line="240" w:lineRule="auto"/>
        <w:ind w:right="-427"/>
        <w:rPr>
          <w:rFonts w:ascii="Arial" w:eastAsia="Arial" w:hAnsi="Arial" w:cs="Arial"/>
        </w:rPr>
      </w:pPr>
      <w:r w:rsidRPr="002917D4">
        <w:rPr>
          <w:rFonts w:ascii="Arial" w:eastAsia="Arial" w:hAnsi="Arial" w:cs="Arial"/>
        </w:rPr>
        <w:t xml:space="preserve">Contra la resolución de concesión y de denegación de las subvenciones, </w:t>
      </w:r>
      <w:r w:rsidR="00066488" w:rsidRPr="002917D4">
        <w:rPr>
          <w:rFonts w:ascii="Arial" w:eastAsia="Arial" w:hAnsi="Arial" w:cs="Arial"/>
        </w:rPr>
        <w:t>la entidad</w:t>
      </w:r>
      <w:r w:rsidRPr="002917D4">
        <w:rPr>
          <w:rFonts w:ascii="Arial" w:eastAsia="Arial" w:hAnsi="Arial" w:cs="Arial"/>
        </w:rPr>
        <w:t xml:space="preserve"> beneficiaria puede interponer un recurso administrativo o, si procede, un recurso contencioso administrativo, en los términos que indique la resolución de concesión, </w:t>
      </w:r>
      <w:r w:rsidR="008C6686" w:rsidRPr="002917D4">
        <w:rPr>
          <w:rFonts w:ascii="Arial" w:eastAsia="Arial" w:hAnsi="Arial" w:cs="Arial"/>
        </w:rPr>
        <w:t>de acuerdo con la Ley 39/2015, de 1 de octubre, del procedimiento administrativo común de las administraciones públicas, y la Ley 26/2010, de 3 de agosto, de régimen jurídico y de procedimiento de las administraciones públicas de Cataluña</w:t>
      </w:r>
      <w:r w:rsidRPr="002917D4">
        <w:rPr>
          <w:rFonts w:ascii="Arial" w:eastAsia="Arial" w:hAnsi="Arial" w:cs="Arial"/>
        </w:rPr>
        <w:t xml:space="preserve">. </w:t>
      </w:r>
    </w:p>
    <w:p w14:paraId="37A2D3EE" w14:textId="58583D31" w:rsidR="69123218" w:rsidRPr="002917D4" w:rsidRDefault="742AB0F9" w:rsidP="000F4FAD">
      <w:pPr>
        <w:spacing w:after="240" w:line="240" w:lineRule="auto"/>
        <w:ind w:right="-427"/>
        <w:rPr>
          <w:rFonts w:ascii="Arial" w:eastAsia="Arial" w:hAnsi="Arial" w:cs="Arial"/>
        </w:rPr>
      </w:pPr>
      <w:r w:rsidRPr="002917D4">
        <w:rPr>
          <w:rFonts w:ascii="Arial" w:eastAsia="Arial" w:hAnsi="Arial" w:cs="Arial"/>
        </w:rPr>
        <w:t>1</w:t>
      </w:r>
      <w:r w:rsidR="00066488" w:rsidRPr="002917D4">
        <w:rPr>
          <w:rFonts w:ascii="Arial" w:eastAsia="Arial" w:hAnsi="Arial" w:cs="Arial"/>
        </w:rPr>
        <w:t>3</w:t>
      </w:r>
      <w:r w:rsidRPr="002917D4">
        <w:rPr>
          <w:rFonts w:ascii="Arial" w:eastAsia="Arial" w:hAnsi="Arial" w:cs="Arial"/>
        </w:rPr>
        <w:t xml:space="preserve">.3 </w:t>
      </w:r>
      <w:r w:rsidR="00DF78D7" w:rsidRPr="002917D4">
        <w:rPr>
          <w:rFonts w:ascii="Arial" w:eastAsia="Arial" w:hAnsi="Arial" w:cs="Arial"/>
        </w:rPr>
        <w:t>Cuando</w:t>
      </w:r>
      <w:r w:rsidR="005F470F" w:rsidRPr="002917D4">
        <w:rPr>
          <w:rFonts w:ascii="Arial" w:eastAsia="Arial" w:hAnsi="Arial" w:cs="Arial"/>
        </w:rPr>
        <w:t xml:space="preserve"> </w:t>
      </w:r>
      <w:r w:rsidR="00DF78D7" w:rsidRPr="002917D4">
        <w:rPr>
          <w:rFonts w:ascii="Arial" w:eastAsia="Arial" w:hAnsi="Arial" w:cs="Arial"/>
        </w:rPr>
        <w:t xml:space="preserve">finaliza </w:t>
      </w:r>
      <w:r w:rsidRPr="002917D4">
        <w:rPr>
          <w:rFonts w:ascii="Arial" w:eastAsia="Arial" w:hAnsi="Arial" w:cs="Arial"/>
        </w:rPr>
        <w:t>este plazo, si no se ha dictado y notificado una resolución expresa, la solicitud se entiende desestimada por silencio administrativo, de acuerdo con lo que establece el artículo 54.2.</w:t>
      </w:r>
      <w:r w:rsidR="29073B6E" w:rsidRPr="002917D4">
        <w:rPr>
          <w:rFonts w:ascii="Arial" w:eastAsia="Arial" w:hAnsi="Arial" w:cs="Arial"/>
          <w:i/>
          <w:iCs/>
        </w:rPr>
        <w:t>e</w:t>
      </w:r>
      <w:r w:rsidRPr="002917D4">
        <w:rPr>
          <w:rFonts w:ascii="Arial" w:eastAsia="Arial" w:hAnsi="Arial" w:cs="Arial"/>
        </w:rPr>
        <w:t xml:space="preserve"> de la Ley 26/2010, del 3 de agosto, de régimen jurídico y de procedimiento de las administraciones públicas de Cataluña, y el artículo 25.5 de la Ley 38/2003, de 17 de noviembre, general de subvenciones.</w:t>
      </w:r>
    </w:p>
    <w:p w14:paraId="30A91DD7" w14:textId="606C67B0" w:rsidR="69123218" w:rsidRPr="002917D4" w:rsidRDefault="742AB0F9" w:rsidP="000F4FAD">
      <w:pPr>
        <w:pStyle w:val="Ttol1"/>
        <w:keepNext/>
        <w:keepLines/>
        <w:spacing w:before="0" w:beforeAutospacing="0" w:after="240" w:afterAutospacing="0"/>
        <w:ind w:right="-427"/>
        <w:rPr>
          <w:rFonts w:ascii="Arial" w:eastAsia="Arial" w:hAnsi="Arial" w:cs="Arial"/>
          <w:sz w:val="22"/>
          <w:szCs w:val="22"/>
        </w:rPr>
      </w:pPr>
      <w:r w:rsidRPr="002917D4">
        <w:rPr>
          <w:rFonts w:ascii="Arial" w:eastAsia="Arial" w:hAnsi="Arial" w:cs="Arial"/>
          <w:sz w:val="22"/>
          <w:szCs w:val="22"/>
        </w:rPr>
        <w:t>1</w:t>
      </w:r>
      <w:r w:rsidR="00B00962" w:rsidRPr="002917D4">
        <w:rPr>
          <w:rFonts w:ascii="Arial" w:eastAsia="Arial" w:hAnsi="Arial" w:cs="Arial"/>
          <w:sz w:val="22"/>
          <w:szCs w:val="22"/>
        </w:rPr>
        <w:t>4</w:t>
      </w:r>
      <w:r w:rsidRPr="002917D4">
        <w:rPr>
          <w:rFonts w:ascii="Arial" w:eastAsia="Arial" w:hAnsi="Arial" w:cs="Arial"/>
          <w:sz w:val="22"/>
          <w:szCs w:val="22"/>
        </w:rPr>
        <w:t>. Plazo de ejecución de la actividad</w:t>
      </w:r>
    </w:p>
    <w:p w14:paraId="4EA3F9E7" w14:textId="425DAE54" w:rsidR="00DE32BD" w:rsidRPr="002917D4" w:rsidRDefault="00B00962" w:rsidP="000F4FAD">
      <w:pPr>
        <w:spacing w:after="240" w:line="240" w:lineRule="auto"/>
        <w:ind w:right="-427"/>
        <w:rPr>
          <w:rFonts w:ascii="Arial" w:eastAsia="Arial" w:hAnsi="Arial" w:cs="Arial"/>
        </w:rPr>
      </w:pPr>
      <w:r w:rsidRPr="002917D4">
        <w:rPr>
          <w:rFonts w:ascii="Arial" w:eastAsia="Arial" w:hAnsi="Arial" w:cs="Arial"/>
        </w:rPr>
        <w:t>Las actividades que se tien</w:t>
      </w:r>
      <w:r w:rsidR="00DE32BD" w:rsidRPr="002917D4">
        <w:rPr>
          <w:rFonts w:ascii="Arial" w:eastAsia="Arial" w:hAnsi="Arial" w:cs="Arial"/>
        </w:rPr>
        <w:t xml:space="preserve">en que realizar para cumplir </w:t>
      </w:r>
      <w:r w:rsidRPr="002917D4">
        <w:rPr>
          <w:rFonts w:ascii="Arial" w:eastAsia="Arial" w:hAnsi="Arial" w:cs="Arial"/>
        </w:rPr>
        <w:t>el objeto de la subvención se tienen que ejecutar en el plazo de dos años y medio a contar de la fecha de la notificación de la resolución de concesión.</w:t>
      </w:r>
    </w:p>
    <w:p w14:paraId="0BA4671C" w14:textId="2BC8BA68" w:rsidR="69123218" w:rsidRPr="002917D4" w:rsidRDefault="742AB0F9" w:rsidP="000F4FAD">
      <w:pPr>
        <w:pStyle w:val="Ttol1"/>
        <w:keepNext/>
        <w:keepLines/>
        <w:spacing w:before="0" w:beforeAutospacing="0" w:after="240" w:afterAutospacing="0"/>
        <w:ind w:right="-427"/>
        <w:rPr>
          <w:rFonts w:ascii="Arial" w:eastAsia="Arial" w:hAnsi="Arial" w:cs="Arial"/>
          <w:b w:val="0"/>
          <w:bCs w:val="0"/>
          <w:sz w:val="22"/>
          <w:szCs w:val="22"/>
        </w:rPr>
      </w:pPr>
      <w:r w:rsidRPr="002917D4">
        <w:rPr>
          <w:rFonts w:ascii="Arial" w:eastAsia="Arial" w:hAnsi="Arial" w:cs="Arial"/>
          <w:sz w:val="22"/>
          <w:szCs w:val="22"/>
        </w:rPr>
        <w:t>1</w:t>
      </w:r>
      <w:r w:rsidR="004E5B93" w:rsidRPr="002917D4">
        <w:rPr>
          <w:rFonts w:ascii="Arial" w:eastAsia="Arial" w:hAnsi="Arial" w:cs="Arial"/>
          <w:sz w:val="22"/>
          <w:szCs w:val="22"/>
        </w:rPr>
        <w:t>5</w:t>
      </w:r>
      <w:r w:rsidRPr="002917D4">
        <w:rPr>
          <w:rFonts w:ascii="Arial" w:eastAsia="Arial" w:hAnsi="Arial" w:cs="Arial"/>
          <w:sz w:val="22"/>
          <w:szCs w:val="22"/>
        </w:rPr>
        <w:t>. Justificación</w:t>
      </w:r>
    </w:p>
    <w:p w14:paraId="349AE9A1" w14:textId="20A2EE75" w:rsidR="004E5B93" w:rsidRPr="001806DC" w:rsidRDefault="004E5B93" w:rsidP="000F4FAD">
      <w:pPr>
        <w:spacing w:after="120" w:line="240" w:lineRule="auto"/>
        <w:ind w:right="-427"/>
        <w:rPr>
          <w:rFonts w:ascii="Arial" w:eastAsia="Arial" w:hAnsi="Arial" w:cs="Arial"/>
          <w:color w:val="000000" w:themeColor="text1"/>
        </w:rPr>
      </w:pPr>
      <w:r w:rsidRPr="002917D4">
        <w:rPr>
          <w:rFonts w:ascii="Arial" w:eastAsia="Arial" w:hAnsi="Arial" w:cs="Arial"/>
        </w:rPr>
        <w:t xml:space="preserve">15.1 </w:t>
      </w:r>
      <w:r w:rsidR="00DE32BD" w:rsidRPr="002917D4">
        <w:rPr>
          <w:rFonts w:ascii="Arial" w:eastAsia="Arial" w:hAnsi="Arial" w:cs="Arial"/>
        </w:rPr>
        <w:t>Las entidades</w:t>
      </w:r>
      <w:r w:rsidRPr="002917D4">
        <w:rPr>
          <w:rFonts w:ascii="Arial" w:eastAsia="Arial" w:hAnsi="Arial" w:cs="Arial"/>
        </w:rPr>
        <w:t xml:space="preserve"> benefic</w:t>
      </w:r>
      <w:r w:rsidR="00DE32BD" w:rsidRPr="002917D4">
        <w:rPr>
          <w:rFonts w:ascii="Arial" w:eastAsia="Arial" w:hAnsi="Arial" w:cs="Arial"/>
        </w:rPr>
        <w:t>iarias</w:t>
      </w:r>
      <w:r w:rsidRPr="002917D4">
        <w:rPr>
          <w:rFonts w:ascii="Arial" w:eastAsia="Arial" w:hAnsi="Arial" w:cs="Arial"/>
        </w:rPr>
        <w:t xml:space="preserve"> tienen que presentar la justificación de la subvención en un plazo máximo de tres </w:t>
      </w:r>
      <w:r w:rsidRPr="001806DC">
        <w:rPr>
          <w:rFonts w:ascii="Arial" w:eastAsia="Arial" w:hAnsi="Arial" w:cs="Arial"/>
          <w:color w:val="000000" w:themeColor="text1"/>
        </w:rPr>
        <w:t xml:space="preserve">meses desde el momento en que finalicen la ejecución de las actuaciones. </w:t>
      </w:r>
      <w:r w:rsidR="00E563A5" w:rsidRPr="001806DC">
        <w:rPr>
          <w:rFonts w:ascii="Arial" w:eastAsia="Arial" w:hAnsi="Arial" w:cs="Arial"/>
          <w:color w:val="000000" w:themeColor="text1"/>
        </w:rPr>
        <w:t>La justificación de la subvención se llevará a cabo mediante: </w:t>
      </w:r>
    </w:p>
    <w:p w14:paraId="7B8F80AC" w14:textId="4927B883" w:rsidR="00E563A5" w:rsidRPr="001806DC" w:rsidRDefault="00E563A5" w:rsidP="000F4FAD">
      <w:pPr>
        <w:spacing w:after="120" w:line="240" w:lineRule="auto"/>
        <w:ind w:left="708" w:right="-427"/>
        <w:rPr>
          <w:rFonts w:ascii="Arial" w:eastAsia="Arial" w:hAnsi="Arial" w:cs="Arial"/>
          <w:color w:val="000000" w:themeColor="text1"/>
        </w:rPr>
      </w:pPr>
      <w:r w:rsidRPr="001806DC">
        <w:rPr>
          <w:rFonts w:ascii="Arial" w:eastAsia="Arial" w:hAnsi="Arial" w:cs="Arial"/>
          <w:color w:val="000000" w:themeColor="text1"/>
        </w:rPr>
        <w:t>- una cuenta justificativa sin aportación de justificantes de gasto</w:t>
      </w:r>
      <w:r w:rsidR="005F470F">
        <w:rPr>
          <w:rFonts w:ascii="Arial" w:eastAsia="Arial" w:hAnsi="Arial" w:cs="Arial"/>
          <w:color w:val="000000" w:themeColor="text1"/>
        </w:rPr>
        <w:t xml:space="preserve"> </w:t>
      </w:r>
      <w:r w:rsidRPr="001806DC">
        <w:rPr>
          <w:rFonts w:ascii="Arial" w:eastAsia="Arial" w:hAnsi="Arial" w:cs="Arial"/>
          <w:color w:val="000000" w:themeColor="text1"/>
        </w:rPr>
        <w:t>según el artículo 5.2 de</w:t>
      </w:r>
      <w:r w:rsidR="005F470F">
        <w:rPr>
          <w:rFonts w:ascii="Arial" w:eastAsia="Arial" w:hAnsi="Arial" w:cs="Arial"/>
          <w:color w:val="000000" w:themeColor="text1"/>
        </w:rPr>
        <w:t xml:space="preserve"> </w:t>
      </w:r>
      <w:r w:rsidRPr="001806DC">
        <w:rPr>
          <w:rFonts w:ascii="Arial" w:eastAsia="Arial" w:hAnsi="Arial" w:cs="Arial"/>
          <w:color w:val="000000" w:themeColor="text1"/>
        </w:rPr>
        <w:t>l</w:t>
      </w:r>
      <w:r w:rsidR="005F470F">
        <w:rPr>
          <w:rFonts w:ascii="Arial" w:eastAsia="Arial" w:hAnsi="Arial" w:cs="Arial"/>
          <w:color w:val="000000" w:themeColor="text1"/>
        </w:rPr>
        <w:t xml:space="preserve">a </w:t>
      </w:r>
      <w:r w:rsidRPr="001806DC">
        <w:rPr>
          <w:rFonts w:ascii="Arial" w:eastAsia="Arial" w:hAnsi="Arial" w:cs="Arial"/>
          <w:color w:val="000000" w:themeColor="text1"/>
        </w:rPr>
        <w:t>Orden ECO/172/2015, de 3 de junio, sobre las formas de justificación de subvenciones, acompañado de una declaración responsable de la persona titular de la Intervención o Secretaría-Intervención.</w:t>
      </w:r>
    </w:p>
    <w:p w14:paraId="3B7834CB" w14:textId="057AEBEE" w:rsidR="69123218" w:rsidRPr="001806DC" w:rsidRDefault="742AB0F9" w:rsidP="000F4FAD">
      <w:pPr>
        <w:widowControl w:val="0"/>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1</w:t>
      </w:r>
      <w:r w:rsidR="004E5B93" w:rsidRPr="001806DC">
        <w:rPr>
          <w:rFonts w:ascii="Arial" w:eastAsia="Arial" w:hAnsi="Arial" w:cs="Arial"/>
          <w:color w:val="000000" w:themeColor="text1"/>
        </w:rPr>
        <w:t>5</w:t>
      </w:r>
      <w:r w:rsidRPr="001806DC">
        <w:rPr>
          <w:rFonts w:ascii="Arial" w:eastAsia="Arial" w:hAnsi="Arial" w:cs="Arial"/>
          <w:color w:val="000000" w:themeColor="text1"/>
        </w:rPr>
        <w:t xml:space="preserve">.2 El órgano concedente comprueba, mediante técnicas de muestreo, los justificantes que estime oportunos y permitan obtener evidencias sobre </w:t>
      </w:r>
      <w:r w:rsidR="00A153E8" w:rsidRPr="001806DC">
        <w:rPr>
          <w:rFonts w:ascii="Arial" w:eastAsia="Arial" w:hAnsi="Arial" w:cs="Arial"/>
          <w:color w:val="000000" w:themeColor="text1"/>
        </w:rPr>
        <w:t>la a</w:t>
      </w:r>
      <w:r w:rsidRPr="001806DC">
        <w:rPr>
          <w:rFonts w:ascii="Arial" w:eastAsia="Arial" w:hAnsi="Arial" w:cs="Arial"/>
          <w:color w:val="000000" w:themeColor="text1"/>
        </w:rPr>
        <w:t xml:space="preserve">plicación </w:t>
      </w:r>
      <w:r w:rsidR="00A153E8" w:rsidRPr="001806DC">
        <w:rPr>
          <w:rFonts w:ascii="Arial" w:eastAsia="Arial" w:hAnsi="Arial" w:cs="Arial"/>
          <w:color w:val="000000" w:themeColor="text1"/>
        </w:rPr>
        <w:t xml:space="preserve">adecuada </w:t>
      </w:r>
      <w:r w:rsidRPr="001806DC">
        <w:rPr>
          <w:rFonts w:ascii="Arial" w:eastAsia="Arial" w:hAnsi="Arial" w:cs="Arial"/>
          <w:color w:val="000000" w:themeColor="text1"/>
        </w:rPr>
        <w:t xml:space="preserve">de la </w:t>
      </w:r>
      <w:r w:rsidRPr="001806DC">
        <w:rPr>
          <w:rFonts w:ascii="Arial" w:eastAsia="Arial" w:hAnsi="Arial" w:cs="Arial"/>
          <w:color w:val="000000" w:themeColor="text1"/>
        </w:rPr>
        <w:lastRenderedPageBreak/>
        <w:t>subvención. Para hacerlo</w:t>
      </w:r>
      <w:r w:rsidR="00A153E8" w:rsidRPr="001806DC">
        <w:rPr>
          <w:rFonts w:ascii="Arial" w:eastAsia="Arial" w:hAnsi="Arial" w:cs="Arial"/>
          <w:color w:val="000000" w:themeColor="text1"/>
        </w:rPr>
        <w:t>,</w:t>
      </w:r>
      <w:r w:rsidRPr="001806DC">
        <w:rPr>
          <w:rFonts w:ascii="Arial" w:eastAsia="Arial" w:hAnsi="Arial" w:cs="Arial"/>
          <w:color w:val="000000" w:themeColor="text1"/>
        </w:rPr>
        <w:t xml:space="preserve"> </w:t>
      </w:r>
      <w:r w:rsidR="00A153E8" w:rsidRPr="001806DC">
        <w:rPr>
          <w:rFonts w:ascii="Arial" w:eastAsia="Arial" w:hAnsi="Arial" w:cs="Arial"/>
          <w:color w:val="000000" w:themeColor="text1"/>
        </w:rPr>
        <w:t xml:space="preserve">puede </w:t>
      </w:r>
      <w:r w:rsidRPr="001806DC">
        <w:rPr>
          <w:rFonts w:ascii="Arial" w:eastAsia="Arial" w:hAnsi="Arial" w:cs="Arial"/>
          <w:color w:val="000000" w:themeColor="text1"/>
        </w:rPr>
        <w:t xml:space="preserve">requerir a las </w:t>
      </w:r>
      <w:r w:rsidR="00E847F0" w:rsidRPr="001806DC">
        <w:rPr>
          <w:rFonts w:ascii="Arial" w:eastAsia="Arial" w:hAnsi="Arial" w:cs="Arial"/>
          <w:color w:val="000000" w:themeColor="text1"/>
        </w:rPr>
        <w:t>entidades</w:t>
      </w:r>
      <w:r w:rsidRPr="001806DC">
        <w:rPr>
          <w:rFonts w:ascii="Arial" w:eastAsia="Arial" w:hAnsi="Arial" w:cs="Arial"/>
          <w:color w:val="000000" w:themeColor="text1"/>
        </w:rPr>
        <w:t xml:space="preserve"> beneficiarias la remisión de justificantes de gasto seleccionados. </w:t>
      </w:r>
    </w:p>
    <w:p w14:paraId="3FAAF81D" w14:textId="19B8C2F6" w:rsidR="00E8071E" w:rsidRPr="001806DC" w:rsidRDefault="00E8071E"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1</w:t>
      </w:r>
      <w:r w:rsidR="004E5B93" w:rsidRPr="001806DC">
        <w:rPr>
          <w:rFonts w:ascii="Arial" w:eastAsia="Arial" w:hAnsi="Arial" w:cs="Arial"/>
          <w:color w:val="000000" w:themeColor="text1"/>
        </w:rPr>
        <w:t>5</w:t>
      </w:r>
      <w:r w:rsidR="00E563A5" w:rsidRPr="001806DC">
        <w:rPr>
          <w:rFonts w:ascii="Arial" w:eastAsia="Arial" w:hAnsi="Arial" w:cs="Arial"/>
          <w:color w:val="000000" w:themeColor="text1"/>
        </w:rPr>
        <w:t>.</w:t>
      </w:r>
      <w:r w:rsidR="002D5948" w:rsidRPr="001806DC">
        <w:rPr>
          <w:rFonts w:ascii="Arial" w:eastAsia="Arial" w:hAnsi="Arial" w:cs="Arial"/>
          <w:color w:val="000000" w:themeColor="text1"/>
        </w:rPr>
        <w:t>3</w:t>
      </w:r>
      <w:r w:rsidR="008104B9" w:rsidRPr="001806DC">
        <w:rPr>
          <w:rFonts w:ascii="Arial" w:eastAsia="Arial" w:hAnsi="Arial" w:cs="Arial"/>
          <w:color w:val="000000" w:themeColor="text1"/>
        </w:rPr>
        <w:t xml:space="preserve"> </w:t>
      </w:r>
      <w:r w:rsidRPr="001806DC">
        <w:rPr>
          <w:rFonts w:ascii="Arial" w:eastAsia="Arial" w:hAnsi="Arial" w:cs="Arial"/>
          <w:color w:val="000000" w:themeColor="text1"/>
        </w:rPr>
        <w:t>Siempre que no se altere la finalidad ni el objeto de la actuación subvencionada, se podrán admitir desviaciones</w:t>
      </w:r>
      <w:r w:rsidR="004E5B93" w:rsidRPr="001806DC">
        <w:rPr>
          <w:rFonts w:ascii="Arial" w:eastAsia="Arial" w:hAnsi="Arial" w:cs="Arial"/>
          <w:color w:val="000000" w:themeColor="text1"/>
        </w:rPr>
        <w:t xml:space="preserve"> </w:t>
      </w:r>
      <w:r w:rsidRPr="001806DC">
        <w:rPr>
          <w:rFonts w:ascii="Arial" w:eastAsia="Arial" w:hAnsi="Arial" w:cs="Arial"/>
          <w:color w:val="000000" w:themeColor="text1"/>
        </w:rPr>
        <w:t>respecto del</w:t>
      </w:r>
      <w:r w:rsidR="004E5B93" w:rsidRPr="001806DC">
        <w:rPr>
          <w:rFonts w:ascii="Arial" w:eastAsia="Arial" w:hAnsi="Arial" w:cs="Arial"/>
          <w:color w:val="000000" w:themeColor="text1"/>
        </w:rPr>
        <w:t xml:space="preserve"> presupuesto</w:t>
      </w:r>
      <w:r w:rsidR="005F470F">
        <w:rPr>
          <w:rFonts w:ascii="Arial" w:eastAsia="Arial" w:hAnsi="Arial" w:cs="Arial"/>
          <w:color w:val="000000" w:themeColor="text1"/>
        </w:rPr>
        <w:t xml:space="preserve"> presentado.</w:t>
      </w:r>
    </w:p>
    <w:p w14:paraId="46C8CE2B" w14:textId="418F6811" w:rsidR="00330B2C" w:rsidRPr="001806DC" w:rsidRDefault="00E8071E"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El importe de la subvención </w:t>
      </w:r>
      <w:r w:rsidR="00EA184E" w:rsidRPr="001806DC">
        <w:rPr>
          <w:rFonts w:ascii="Arial" w:eastAsia="Arial" w:hAnsi="Arial" w:cs="Arial"/>
          <w:color w:val="000000" w:themeColor="text1"/>
        </w:rPr>
        <w:t xml:space="preserve">no </w:t>
      </w:r>
      <w:r w:rsidRPr="001806DC">
        <w:rPr>
          <w:rFonts w:ascii="Arial" w:eastAsia="Arial" w:hAnsi="Arial" w:cs="Arial"/>
          <w:color w:val="000000" w:themeColor="text1"/>
        </w:rPr>
        <w:t xml:space="preserve">se podrá </w:t>
      </w:r>
      <w:r w:rsidR="00EA184E" w:rsidRPr="001806DC">
        <w:rPr>
          <w:rFonts w:ascii="Arial" w:eastAsia="Arial" w:hAnsi="Arial" w:cs="Arial"/>
          <w:color w:val="000000" w:themeColor="text1"/>
        </w:rPr>
        <w:t xml:space="preserve">incrementar </w:t>
      </w:r>
      <w:r w:rsidRPr="001806DC">
        <w:rPr>
          <w:rFonts w:ascii="Arial" w:eastAsia="Arial" w:hAnsi="Arial" w:cs="Arial"/>
          <w:color w:val="000000" w:themeColor="text1"/>
        </w:rPr>
        <w:t xml:space="preserve">y se tendrá que respetar la naturaleza de los gastos subvencionables previstos en la resolución de concesión de la subvención. Sin embargo, la </w:t>
      </w:r>
      <w:r w:rsidR="00330B2C" w:rsidRPr="001806DC">
        <w:rPr>
          <w:rFonts w:ascii="Arial" w:eastAsia="Arial" w:hAnsi="Arial" w:cs="Arial"/>
          <w:color w:val="000000" w:themeColor="text1"/>
        </w:rPr>
        <w:t xml:space="preserve">memoria </w:t>
      </w:r>
      <w:r w:rsidRPr="001806DC">
        <w:rPr>
          <w:rFonts w:ascii="Arial" w:eastAsia="Arial" w:hAnsi="Arial" w:cs="Arial"/>
          <w:color w:val="000000" w:themeColor="text1"/>
        </w:rPr>
        <w:t>económica justificativa</w:t>
      </w:r>
      <w:r w:rsidR="00330B2C" w:rsidRPr="001806DC">
        <w:rPr>
          <w:rFonts w:ascii="Arial" w:eastAsia="Arial" w:hAnsi="Arial" w:cs="Arial"/>
          <w:color w:val="000000" w:themeColor="text1"/>
        </w:rPr>
        <w:t xml:space="preserve"> presentada </w:t>
      </w:r>
      <w:r w:rsidRPr="001806DC">
        <w:rPr>
          <w:rFonts w:ascii="Arial" w:eastAsia="Arial" w:hAnsi="Arial" w:cs="Arial"/>
          <w:color w:val="000000" w:themeColor="text1"/>
        </w:rPr>
        <w:t xml:space="preserve">tendrá que motivar las causas </w:t>
      </w:r>
      <w:r w:rsidR="00330B2C" w:rsidRPr="001806DC">
        <w:rPr>
          <w:rFonts w:ascii="Arial" w:eastAsia="Arial" w:hAnsi="Arial" w:cs="Arial"/>
          <w:color w:val="000000" w:themeColor="text1"/>
        </w:rPr>
        <w:t xml:space="preserve">que </w:t>
      </w:r>
      <w:r w:rsidRPr="001806DC">
        <w:rPr>
          <w:rFonts w:ascii="Arial" w:eastAsia="Arial" w:hAnsi="Arial" w:cs="Arial"/>
          <w:color w:val="000000" w:themeColor="text1"/>
        </w:rPr>
        <w:t xml:space="preserve">han provocado </w:t>
      </w:r>
      <w:r w:rsidR="00330B2C" w:rsidRPr="001806DC">
        <w:rPr>
          <w:rFonts w:ascii="Arial" w:eastAsia="Arial" w:hAnsi="Arial" w:cs="Arial"/>
          <w:color w:val="000000" w:themeColor="text1"/>
        </w:rPr>
        <w:t xml:space="preserve">la </w:t>
      </w:r>
      <w:r w:rsidRPr="001806DC">
        <w:rPr>
          <w:rFonts w:ascii="Arial" w:eastAsia="Arial" w:hAnsi="Arial" w:cs="Arial"/>
          <w:color w:val="000000" w:themeColor="text1"/>
        </w:rPr>
        <w:t>desviación</w:t>
      </w:r>
      <w:r w:rsidR="00330B2C" w:rsidRPr="001806DC">
        <w:rPr>
          <w:rFonts w:ascii="Arial" w:eastAsia="Arial" w:hAnsi="Arial" w:cs="Arial"/>
          <w:color w:val="000000" w:themeColor="text1"/>
        </w:rPr>
        <w:t xml:space="preserve"> El gasto mínimo realizado y justificado de la actuación subvencionada, exigible para poder considerar cumplidos el objeto y la finalidad de la subvención, tiene que ser, en todo caso, del 60% del coste inicialmente presupuestado. El incumplimiento de este gasto mínimo comporta la revocación de la totalidad de la subvención.</w:t>
      </w:r>
    </w:p>
    <w:p w14:paraId="209A1879" w14:textId="106131DC" w:rsidR="00330B2C" w:rsidRPr="001806DC" w:rsidRDefault="00330B2C"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Una desviación del coste final efectivo de la actuación subvencionada entre el 60% y el 100% del coste inicialmente presupuestado comportará la reducción, en la misma proporción, de la cuantía de la subvención otorgada. Estas desviaciones se refieren a ejecuciones de presupuesto inferiores al coste inicialmente presupuestado. Las desviaciones por incremento del coste total de la actuación no comportarán ningún incremento en el importe de la subvención.</w:t>
      </w:r>
    </w:p>
    <w:p w14:paraId="56F6BED0" w14:textId="1AB925CC" w:rsidR="00EA184E" w:rsidRPr="001806DC" w:rsidRDefault="00EA184E"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15.</w:t>
      </w:r>
      <w:r w:rsidR="002D5948" w:rsidRPr="001806DC">
        <w:rPr>
          <w:rFonts w:ascii="Arial" w:eastAsia="Arial" w:hAnsi="Arial" w:cs="Arial"/>
          <w:color w:val="000000" w:themeColor="text1"/>
        </w:rPr>
        <w:t>4</w:t>
      </w:r>
      <w:r w:rsidRPr="001806DC">
        <w:rPr>
          <w:rFonts w:ascii="Arial" w:eastAsia="Arial" w:hAnsi="Arial" w:cs="Arial"/>
          <w:color w:val="000000" w:themeColor="text1"/>
        </w:rPr>
        <w:t xml:space="preserve"> En el supuesto que la entidad beneficiaria de la subvención quiera hacer la devolución voluntaria de las cantidades percibidas sin requerimiento previo de la Administración, tiene que comunicarlo en el órgano concedente. Este tendrá que emitir y notificar la resolución correspondiente, así como la carta de pago con la cuantía que tendrá que reintegrar.</w:t>
      </w:r>
    </w:p>
    <w:p w14:paraId="6A9AE225" w14:textId="65809F7C" w:rsidR="00EA184E" w:rsidRPr="001806DC" w:rsidRDefault="00EA184E"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Los intereses de demora se calcularán desde la fecha de pago de los </w:t>
      </w:r>
      <w:r w:rsidR="005F470F">
        <w:rPr>
          <w:rFonts w:ascii="Arial" w:eastAsia="Arial" w:hAnsi="Arial" w:cs="Arial"/>
          <w:color w:val="000000" w:themeColor="text1"/>
        </w:rPr>
        <w:t xml:space="preserve">anticipos </w:t>
      </w:r>
      <w:r w:rsidRPr="001806DC">
        <w:rPr>
          <w:rFonts w:ascii="Arial" w:eastAsia="Arial" w:hAnsi="Arial" w:cs="Arial"/>
          <w:color w:val="000000" w:themeColor="text1"/>
        </w:rPr>
        <w:t>o pagos a cuenta efectuados hasta el momento en que el beneficiario haya hecho el ingreso efectivo.</w:t>
      </w:r>
    </w:p>
    <w:p w14:paraId="63B9D42B" w14:textId="68508301" w:rsidR="00E8071E" w:rsidRPr="001806DC" w:rsidRDefault="00E8071E"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 xml:space="preserve">Cualquier discrepancia entre </w:t>
      </w:r>
      <w:r w:rsidR="00EA184E" w:rsidRPr="001806DC">
        <w:rPr>
          <w:rFonts w:ascii="Arial" w:eastAsia="Arial" w:hAnsi="Arial" w:cs="Arial"/>
          <w:color w:val="000000" w:themeColor="text1"/>
        </w:rPr>
        <w:t xml:space="preserve">la justificación </w:t>
      </w:r>
      <w:r w:rsidRPr="001806DC">
        <w:rPr>
          <w:rFonts w:ascii="Arial" w:eastAsia="Arial" w:hAnsi="Arial" w:cs="Arial"/>
          <w:color w:val="000000" w:themeColor="text1"/>
        </w:rPr>
        <w:t xml:space="preserve">presentada y </w:t>
      </w:r>
      <w:r w:rsidR="00EA184E" w:rsidRPr="001806DC">
        <w:rPr>
          <w:rFonts w:ascii="Arial" w:eastAsia="Arial" w:hAnsi="Arial" w:cs="Arial"/>
          <w:color w:val="000000" w:themeColor="text1"/>
        </w:rPr>
        <w:t xml:space="preserve">la </w:t>
      </w:r>
      <w:r w:rsidRPr="001806DC">
        <w:rPr>
          <w:rFonts w:ascii="Arial" w:eastAsia="Arial" w:hAnsi="Arial" w:cs="Arial"/>
          <w:color w:val="000000" w:themeColor="text1"/>
        </w:rPr>
        <w:t>verificación administrativa efectuada</w:t>
      </w:r>
      <w:r w:rsidR="005F470F">
        <w:rPr>
          <w:rFonts w:ascii="Arial" w:eastAsia="Arial" w:hAnsi="Arial" w:cs="Arial"/>
          <w:color w:val="000000" w:themeColor="text1"/>
        </w:rPr>
        <w:t xml:space="preserve"> </w:t>
      </w:r>
      <w:r w:rsidRPr="001806DC">
        <w:rPr>
          <w:rFonts w:ascii="Arial" w:eastAsia="Arial" w:hAnsi="Arial" w:cs="Arial"/>
          <w:color w:val="000000" w:themeColor="text1"/>
        </w:rPr>
        <w:t>facultará el inicio del procedimiento de revocación.</w:t>
      </w:r>
    </w:p>
    <w:p w14:paraId="1AADE3C2" w14:textId="777CC9F6" w:rsidR="69123218" w:rsidRPr="002917D4" w:rsidRDefault="742AB0F9" w:rsidP="000F4FAD">
      <w:pPr>
        <w:pStyle w:val="Ttol1"/>
        <w:keepNext/>
        <w:keepLines/>
        <w:spacing w:before="0" w:beforeAutospacing="0" w:after="240" w:afterAutospacing="0"/>
        <w:ind w:right="-427"/>
        <w:rPr>
          <w:rFonts w:ascii="Arial" w:eastAsia="Arial" w:hAnsi="Arial" w:cs="Arial"/>
          <w:b w:val="0"/>
          <w:bCs w:val="0"/>
          <w:sz w:val="22"/>
          <w:szCs w:val="22"/>
        </w:rPr>
      </w:pPr>
      <w:r w:rsidRPr="001806DC">
        <w:rPr>
          <w:rFonts w:ascii="Arial" w:eastAsia="Arial" w:hAnsi="Arial" w:cs="Arial"/>
          <w:sz w:val="22"/>
          <w:szCs w:val="22"/>
        </w:rPr>
        <w:t>1</w:t>
      </w:r>
      <w:r w:rsidR="00EA184E" w:rsidRPr="001806DC">
        <w:rPr>
          <w:rFonts w:ascii="Arial" w:eastAsia="Arial" w:hAnsi="Arial" w:cs="Arial"/>
          <w:sz w:val="22"/>
          <w:szCs w:val="22"/>
        </w:rPr>
        <w:t>6</w:t>
      </w:r>
      <w:r w:rsidRPr="001806DC">
        <w:rPr>
          <w:rFonts w:ascii="Arial" w:eastAsia="Arial" w:hAnsi="Arial" w:cs="Arial"/>
          <w:sz w:val="22"/>
          <w:szCs w:val="22"/>
        </w:rPr>
        <w:t>.</w:t>
      </w:r>
      <w:r w:rsidRPr="002917D4">
        <w:rPr>
          <w:rFonts w:ascii="Arial" w:eastAsia="Arial" w:hAnsi="Arial" w:cs="Arial"/>
          <w:sz w:val="22"/>
          <w:szCs w:val="22"/>
        </w:rPr>
        <w:t xml:space="preserve"> Pago</w:t>
      </w:r>
    </w:p>
    <w:p w14:paraId="424E48EC" w14:textId="4E4F1B6D" w:rsidR="69123218" w:rsidRPr="001806DC" w:rsidRDefault="742AB0F9" w:rsidP="000F4FAD">
      <w:pPr>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1</w:t>
      </w:r>
      <w:r w:rsidR="00EA184E" w:rsidRPr="001806DC">
        <w:rPr>
          <w:rFonts w:ascii="Arial" w:eastAsia="Arial" w:hAnsi="Arial" w:cs="Arial"/>
          <w:color w:val="000000" w:themeColor="text1"/>
        </w:rPr>
        <w:t>6</w:t>
      </w:r>
      <w:r w:rsidRPr="001806DC">
        <w:rPr>
          <w:rFonts w:ascii="Arial" w:eastAsia="Arial" w:hAnsi="Arial" w:cs="Arial"/>
          <w:color w:val="000000" w:themeColor="text1"/>
        </w:rPr>
        <w:t xml:space="preserve">.1 El pago de la subvención </w:t>
      </w:r>
      <w:r w:rsidR="0044414E" w:rsidRPr="001806DC">
        <w:rPr>
          <w:rFonts w:ascii="Arial" w:eastAsia="Arial" w:hAnsi="Arial" w:cs="Arial"/>
          <w:color w:val="000000" w:themeColor="text1"/>
        </w:rPr>
        <w:t>se llevará a cabo con</w:t>
      </w:r>
      <w:r w:rsidRPr="001806DC">
        <w:rPr>
          <w:rFonts w:ascii="Arial" w:eastAsia="Arial" w:hAnsi="Arial" w:cs="Arial"/>
          <w:color w:val="000000" w:themeColor="text1"/>
        </w:rPr>
        <w:t xml:space="preserve"> la comprobación del </w:t>
      </w:r>
      <w:r w:rsidR="005F470F" w:rsidRPr="005F470F">
        <w:rPr>
          <w:rFonts w:ascii="Arial" w:eastAsia="Arial" w:hAnsi="Arial" w:cs="Arial"/>
          <w:color w:val="000000" w:themeColor="text1"/>
        </w:rPr>
        <w:t xml:space="preserve">cumplimiento </w:t>
      </w:r>
      <w:r w:rsidRPr="001806DC">
        <w:rPr>
          <w:rFonts w:ascii="Arial" w:eastAsia="Arial" w:hAnsi="Arial" w:cs="Arial"/>
          <w:color w:val="000000" w:themeColor="text1"/>
        </w:rPr>
        <w:t xml:space="preserve">de los requisitos para </w:t>
      </w:r>
      <w:r w:rsidR="0044414E" w:rsidRPr="001806DC">
        <w:rPr>
          <w:rFonts w:ascii="Arial" w:eastAsia="Arial" w:hAnsi="Arial" w:cs="Arial"/>
          <w:color w:val="000000" w:themeColor="text1"/>
        </w:rPr>
        <w:t>obtener</w:t>
      </w:r>
      <w:r w:rsidRPr="001806DC">
        <w:rPr>
          <w:rFonts w:ascii="Arial" w:eastAsia="Arial" w:hAnsi="Arial" w:cs="Arial"/>
          <w:color w:val="000000" w:themeColor="text1"/>
        </w:rPr>
        <w:t xml:space="preserve"> la condición </w:t>
      </w:r>
      <w:r w:rsidR="00E847F0" w:rsidRPr="001806DC">
        <w:rPr>
          <w:rFonts w:ascii="Arial" w:eastAsia="Arial" w:hAnsi="Arial" w:cs="Arial"/>
          <w:color w:val="000000" w:themeColor="text1"/>
        </w:rPr>
        <w:t>de entidad beneficiaria</w:t>
      </w:r>
      <w:r w:rsidRPr="001806DC">
        <w:rPr>
          <w:rFonts w:ascii="Arial" w:eastAsia="Arial" w:hAnsi="Arial" w:cs="Arial"/>
          <w:color w:val="000000" w:themeColor="text1"/>
        </w:rPr>
        <w:t xml:space="preserve"> o con la justificación previa </w:t>
      </w:r>
      <w:r w:rsidR="0044414E" w:rsidRPr="001806DC">
        <w:rPr>
          <w:rFonts w:ascii="Arial" w:eastAsia="Arial" w:hAnsi="Arial" w:cs="Arial"/>
          <w:color w:val="000000" w:themeColor="text1"/>
        </w:rPr>
        <w:t>de</w:t>
      </w:r>
      <w:r w:rsidRPr="001806DC">
        <w:rPr>
          <w:rFonts w:ascii="Arial" w:eastAsia="Arial" w:hAnsi="Arial" w:cs="Arial"/>
          <w:color w:val="000000" w:themeColor="text1"/>
        </w:rPr>
        <w:t xml:space="preserve"> </w:t>
      </w:r>
      <w:r w:rsidR="00E847F0" w:rsidRPr="001806DC">
        <w:rPr>
          <w:rFonts w:ascii="Arial" w:eastAsia="Arial" w:hAnsi="Arial" w:cs="Arial"/>
          <w:color w:val="000000" w:themeColor="text1"/>
        </w:rPr>
        <w:t>la entidad beneficiaria</w:t>
      </w:r>
      <w:r w:rsidRPr="001806DC">
        <w:rPr>
          <w:rFonts w:ascii="Arial" w:eastAsia="Arial" w:hAnsi="Arial" w:cs="Arial"/>
          <w:color w:val="000000" w:themeColor="text1"/>
        </w:rPr>
        <w:t xml:space="preserve"> de la realización de la actividad, el proyecto, el objetivo o la adopción del comportamiento para el cual se concedió en los términos establecidos en </w:t>
      </w:r>
      <w:r w:rsidR="00F44215" w:rsidRPr="001806DC">
        <w:rPr>
          <w:rFonts w:ascii="Arial" w:eastAsia="Arial" w:hAnsi="Arial" w:cs="Arial"/>
          <w:color w:val="000000" w:themeColor="text1"/>
        </w:rPr>
        <w:t>las</w:t>
      </w:r>
      <w:r w:rsidRPr="001806DC">
        <w:rPr>
          <w:rFonts w:ascii="Arial" w:eastAsia="Arial" w:hAnsi="Arial" w:cs="Arial"/>
          <w:color w:val="000000" w:themeColor="text1"/>
        </w:rPr>
        <w:t xml:space="preserve"> bases reguladoras</w:t>
      </w:r>
      <w:r w:rsidR="00F44215" w:rsidRPr="001806DC">
        <w:rPr>
          <w:rFonts w:ascii="Arial" w:eastAsia="Arial" w:hAnsi="Arial" w:cs="Arial"/>
          <w:color w:val="000000" w:themeColor="text1"/>
        </w:rPr>
        <w:t xml:space="preserve"> correspondientes y esta convocatoria</w:t>
      </w:r>
      <w:r w:rsidRPr="001806DC">
        <w:rPr>
          <w:rFonts w:ascii="Arial" w:eastAsia="Arial" w:hAnsi="Arial" w:cs="Arial"/>
          <w:color w:val="000000" w:themeColor="text1"/>
        </w:rPr>
        <w:t>.</w:t>
      </w:r>
    </w:p>
    <w:p w14:paraId="1BD0CEB5" w14:textId="7452CCB6" w:rsidR="69123218" w:rsidRPr="001806DC" w:rsidRDefault="742AB0F9" w:rsidP="000F4FAD">
      <w:pPr>
        <w:widowControl w:val="0"/>
        <w:shd w:val="clear" w:color="auto" w:fill="FFFFFF" w:themeFill="background1"/>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1</w:t>
      </w:r>
      <w:r w:rsidR="00EA184E" w:rsidRPr="001806DC">
        <w:rPr>
          <w:rFonts w:ascii="Arial" w:eastAsia="Arial" w:hAnsi="Arial" w:cs="Arial"/>
          <w:color w:val="000000" w:themeColor="text1"/>
        </w:rPr>
        <w:t>6</w:t>
      </w:r>
      <w:r w:rsidRPr="001806DC">
        <w:rPr>
          <w:rFonts w:ascii="Arial" w:eastAsia="Arial" w:hAnsi="Arial" w:cs="Arial"/>
          <w:color w:val="000000" w:themeColor="text1"/>
        </w:rPr>
        <w:t xml:space="preserve">.2 Se produce la pérdida del derecho al cobro total o parcial de la subvención en caso de falta de justificación o de concurrencia de alguna de las causas que </w:t>
      </w:r>
      <w:r w:rsidR="0044414E" w:rsidRPr="001806DC">
        <w:rPr>
          <w:rFonts w:ascii="Arial" w:eastAsia="Arial" w:hAnsi="Arial" w:cs="Arial"/>
          <w:color w:val="000000" w:themeColor="text1"/>
        </w:rPr>
        <w:t xml:space="preserve">establece </w:t>
      </w:r>
      <w:r w:rsidRPr="001806DC">
        <w:rPr>
          <w:rFonts w:ascii="Arial" w:eastAsia="Arial" w:hAnsi="Arial" w:cs="Arial"/>
          <w:color w:val="000000" w:themeColor="text1"/>
        </w:rPr>
        <w:t xml:space="preserve">el artículo 37 de la Ley 38/2003, de 17 de noviembre, general de subvenciones y el artículo 98 del Decreto </w:t>
      </w:r>
      <w:r w:rsidR="0044414E" w:rsidRPr="001806DC">
        <w:rPr>
          <w:rFonts w:ascii="Arial" w:eastAsia="Arial" w:hAnsi="Arial" w:cs="Arial"/>
          <w:color w:val="000000" w:themeColor="text1"/>
        </w:rPr>
        <w:t xml:space="preserve">legislativo </w:t>
      </w:r>
      <w:r w:rsidRPr="001806DC">
        <w:rPr>
          <w:rFonts w:ascii="Arial" w:eastAsia="Arial" w:hAnsi="Arial" w:cs="Arial"/>
          <w:color w:val="000000" w:themeColor="text1"/>
        </w:rPr>
        <w:t xml:space="preserve">3/2002, de 24 de diciembre, </w:t>
      </w:r>
      <w:r w:rsidR="005F470F" w:rsidRPr="005F470F">
        <w:rPr>
          <w:rFonts w:ascii="Arial" w:eastAsia="Arial" w:hAnsi="Arial" w:cs="Arial"/>
          <w:color w:val="000000" w:themeColor="text1"/>
        </w:rPr>
        <w:t xml:space="preserve">por el que </w:t>
      </w:r>
      <w:r w:rsidRPr="001806DC">
        <w:rPr>
          <w:rFonts w:ascii="Arial" w:eastAsia="Arial" w:hAnsi="Arial" w:cs="Arial"/>
          <w:color w:val="000000" w:themeColor="text1"/>
        </w:rPr>
        <w:t xml:space="preserve">se aprueba el </w:t>
      </w:r>
      <w:r w:rsidR="0044414E" w:rsidRPr="001806DC">
        <w:rPr>
          <w:rFonts w:ascii="Arial" w:eastAsia="Arial" w:hAnsi="Arial" w:cs="Arial"/>
          <w:color w:val="000000" w:themeColor="text1"/>
        </w:rPr>
        <w:t xml:space="preserve">texto </w:t>
      </w:r>
      <w:r w:rsidRPr="001806DC">
        <w:rPr>
          <w:rFonts w:ascii="Arial" w:eastAsia="Arial" w:hAnsi="Arial" w:cs="Arial"/>
          <w:color w:val="000000" w:themeColor="text1"/>
        </w:rPr>
        <w:t>refundido de la Ley de finanzas públicas de Cataluña.</w:t>
      </w:r>
    </w:p>
    <w:p w14:paraId="29D357A7" w14:textId="4B2FFC6B" w:rsidR="69123218" w:rsidRPr="007956F1" w:rsidRDefault="742AB0F9" w:rsidP="000F4FAD">
      <w:pPr>
        <w:widowControl w:val="0"/>
        <w:shd w:val="clear" w:color="auto" w:fill="FFFFFF" w:themeFill="background1"/>
        <w:spacing w:after="240" w:line="240" w:lineRule="auto"/>
        <w:ind w:right="-427"/>
        <w:rPr>
          <w:rFonts w:ascii="Arial" w:eastAsia="Arial" w:hAnsi="Arial" w:cs="Arial"/>
          <w:color w:val="000000" w:themeColor="text1"/>
        </w:rPr>
      </w:pPr>
      <w:r w:rsidRPr="001806DC">
        <w:rPr>
          <w:rFonts w:ascii="Arial" w:eastAsia="Arial" w:hAnsi="Arial" w:cs="Arial"/>
          <w:color w:val="000000" w:themeColor="text1"/>
        </w:rPr>
        <w:t>1</w:t>
      </w:r>
      <w:r w:rsidR="00EA184E" w:rsidRPr="001806DC">
        <w:rPr>
          <w:rFonts w:ascii="Arial" w:eastAsia="Arial" w:hAnsi="Arial" w:cs="Arial"/>
          <w:color w:val="000000" w:themeColor="text1"/>
        </w:rPr>
        <w:t>6</w:t>
      </w:r>
      <w:r w:rsidRPr="001806DC">
        <w:rPr>
          <w:rFonts w:ascii="Arial" w:eastAsia="Arial" w:hAnsi="Arial" w:cs="Arial"/>
          <w:color w:val="000000" w:themeColor="text1"/>
        </w:rPr>
        <w:t>.</w:t>
      </w:r>
      <w:r w:rsidR="00EA184E" w:rsidRPr="001806DC">
        <w:rPr>
          <w:rFonts w:ascii="Arial" w:eastAsia="Arial" w:hAnsi="Arial" w:cs="Arial"/>
          <w:color w:val="000000" w:themeColor="text1"/>
        </w:rPr>
        <w:t>3</w:t>
      </w:r>
      <w:r w:rsidRPr="001806DC">
        <w:rPr>
          <w:rFonts w:ascii="Arial" w:eastAsia="Arial" w:hAnsi="Arial" w:cs="Arial"/>
          <w:color w:val="000000" w:themeColor="text1"/>
        </w:rPr>
        <w:t xml:space="preserve"> </w:t>
      </w:r>
      <w:r w:rsidR="00686D87" w:rsidRPr="001806DC">
        <w:rPr>
          <w:rFonts w:ascii="Arial" w:eastAsia="Arial" w:hAnsi="Arial" w:cs="Arial"/>
          <w:color w:val="000000" w:themeColor="text1"/>
        </w:rPr>
        <w:t>Se pueden hacer pagos anticipados que supongan entregas de fondo con carácter previo a la justificación, como financiación necesaria para llevar a cabo las actuaciones subvencionadas. El porcentaje de</w:t>
      </w:r>
      <w:r w:rsidR="00EA184E" w:rsidRPr="001806DC">
        <w:rPr>
          <w:rFonts w:ascii="Arial" w:eastAsia="Arial" w:hAnsi="Arial" w:cs="Arial"/>
          <w:color w:val="000000" w:themeColor="text1"/>
        </w:rPr>
        <w:t xml:space="preserve"> pago </w:t>
      </w:r>
      <w:r w:rsidR="00686D87" w:rsidRPr="001806DC">
        <w:rPr>
          <w:rFonts w:ascii="Arial" w:eastAsia="Arial" w:hAnsi="Arial" w:cs="Arial"/>
          <w:color w:val="000000" w:themeColor="text1"/>
        </w:rPr>
        <w:t xml:space="preserve">será del </w:t>
      </w:r>
      <w:r w:rsidR="00EA184E" w:rsidRPr="001806DC">
        <w:rPr>
          <w:rFonts w:ascii="Arial" w:eastAsia="Arial" w:hAnsi="Arial" w:cs="Arial"/>
          <w:color w:val="000000" w:themeColor="text1"/>
        </w:rPr>
        <w:t xml:space="preserve">100% </w:t>
      </w:r>
      <w:r w:rsidR="00686D87" w:rsidRPr="001806DC">
        <w:rPr>
          <w:rFonts w:ascii="Arial" w:eastAsia="Arial" w:hAnsi="Arial" w:cs="Arial"/>
          <w:color w:val="000000" w:themeColor="text1"/>
        </w:rPr>
        <w:t>del</w:t>
      </w:r>
      <w:r w:rsidR="00EA184E" w:rsidRPr="001806DC">
        <w:rPr>
          <w:rFonts w:ascii="Arial" w:eastAsia="Arial" w:hAnsi="Arial" w:cs="Arial"/>
          <w:color w:val="000000" w:themeColor="text1"/>
        </w:rPr>
        <w:t xml:space="preserve"> importe de la subvención concedida. </w:t>
      </w:r>
      <w:r w:rsidR="00324D0C" w:rsidRPr="001806DC">
        <w:rPr>
          <w:rFonts w:ascii="Arial" w:eastAsia="Arial" w:hAnsi="Arial" w:cs="Arial"/>
          <w:color w:val="000000" w:themeColor="text1"/>
        </w:rPr>
        <w:t>Las entidades</w:t>
      </w:r>
      <w:r w:rsidR="00686D87" w:rsidRPr="001806DC">
        <w:rPr>
          <w:rFonts w:ascii="Arial" w:eastAsia="Arial" w:hAnsi="Arial" w:cs="Arial"/>
          <w:color w:val="000000" w:themeColor="text1"/>
        </w:rPr>
        <w:t xml:space="preserve"> beneficiarias podrán renunciar </w:t>
      </w:r>
      <w:r w:rsidR="00EA184E" w:rsidRPr="001806DC">
        <w:rPr>
          <w:rFonts w:ascii="Arial" w:eastAsia="Arial" w:hAnsi="Arial" w:cs="Arial"/>
          <w:color w:val="000000" w:themeColor="text1"/>
        </w:rPr>
        <w:t xml:space="preserve">al </w:t>
      </w:r>
      <w:r w:rsidR="00686D87" w:rsidRPr="001806DC">
        <w:rPr>
          <w:rFonts w:ascii="Arial" w:eastAsia="Arial" w:hAnsi="Arial" w:cs="Arial"/>
          <w:color w:val="000000" w:themeColor="text1"/>
        </w:rPr>
        <w:t xml:space="preserve">pago anticipado antes </w:t>
      </w:r>
      <w:r w:rsidR="00EA184E" w:rsidRPr="001806DC">
        <w:rPr>
          <w:rFonts w:ascii="Arial" w:eastAsia="Arial" w:hAnsi="Arial" w:cs="Arial"/>
          <w:color w:val="000000" w:themeColor="text1"/>
        </w:rPr>
        <w:t xml:space="preserve">de </w:t>
      </w:r>
      <w:r w:rsidR="005F470F">
        <w:rPr>
          <w:rFonts w:ascii="Arial" w:eastAsia="Arial" w:hAnsi="Arial" w:cs="Arial"/>
          <w:color w:val="000000" w:themeColor="text1"/>
        </w:rPr>
        <w:t>q</w:t>
      </w:r>
      <w:r w:rsidR="00EA184E" w:rsidRPr="001806DC">
        <w:rPr>
          <w:rFonts w:ascii="Arial" w:eastAsia="Arial" w:hAnsi="Arial" w:cs="Arial"/>
          <w:color w:val="000000" w:themeColor="text1"/>
        </w:rPr>
        <w:t>u</w:t>
      </w:r>
      <w:r w:rsidR="005F470F">
        <w:rPr>
          <w:rFonts w:ascii="Arial" w:eastAsia="Arial" w:hAnsi="Arial" w:cs="Arial"/>
          <w:color w:val="000000" w:themeColor="text1"/>
        </w:rPr>
        <w:t xml:space="preserve">e este </w:t>
      </w:r>
      <w:r w:rsidR="00686D87" w:rsidRPr="001806DC">
        <w:rPr>
          <w:rFonts w:ascii="Arial" w:eastAsia="Arial" w:hAnsi="Arial" w:cs="Arial"/>
          <w:color w:val="000000" w:themeColor="text1"/>
        </w:rPr>
        <w:t>se efectúe.</w:t>
      </w:r>
    </w:p>
    <w:sectPr w:rsidR="69123218" w:rsidRPr="007956F1">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7367F" w14:textId="77777777" w:rsidR="00E90089" w:rsidRPr="001806DC" w:rsidRDefault="00E90089">
      <w:pPr>
        <w:spacing w:after="0" w:line="240" w:lineRule="auto"/>
      </w:pPr>
      <w:r w:rsidRPr="001806DC">
        <w:separator/>
      </w:r>
    </w:p>
  </w:endnote>
  <w:endnote w:type="continuationSeparator" w:id="0">
    <w:p w14:paraId="29FAC292" w14:textId="77777777" w:rsidR="00E90089" w:rsidRPr="001806DC" w:rsidRDefault="00E90089">
      <w:pPr>
        <w:spacing w:after="0" w:line="240" w:lineRule="auto"/>
      </w:pPr>
      <w:r w:rsidRPr="001806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Calibri&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FD6C4" w14:textId="77777777" w:rsidR="007A7A56" w:rsidRPr="001806DC" w:rsidRDefault="007A7A5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5AF5" w14:textId="5452A8AB" w:rsidR="00F12B0C" w:rsidRPr="001806DC" w:rsidRDefault="00F12B0C" w:rsidP="251B4631">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9916" w14:textId="77777777" w:rsidR="007A7A56" w:rsidRPr="001806DC" w:rsidRDefault="007A7A5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9907F" w14:textId="77777777" w:rsidR="00E90089" w:rsidRPr="001806DC" w:rsidRDefault="00E90089">
      <w:pPr>
        <w:spacing w:after="0" w:line="240" w:lineRule="auto"/>
      </w:pPr>
      <w:r w:rsidRPr="001806DC">
        <w:separator/>
      </w:r>
    </w:p>
  </w:footnote>
  <w:footnote w:type="continuationSeparator" w:id="0">
    <w:p w14:paraId="2E12879C" w14:textId="77777777" w:rsidR="00E90089" w:rsidRPr="001806DC" w:rsidRDefault="00E90089">
      <w:pPr>
        <w:spacing w:after="0" w:line="240" w:lineRule="auto"/>
      </w:pPr>
      <w:r w:rsidRPr="001806D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3579" w14:textId="77777777" w:rsidR="007A7A56" w:rsidRPr="001806DC" w:rsidRDefault="007A7A5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1C52A" w14:textId="7D6C1C5D" w:rsidR="00F12B0C" w:rsidRPr="001806DC" w:rsidRDefault="00F12B0C" w:rsidP="251B4631">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DFCD1" w14:textId="77777777" w:rsidR="007A7A56" w:rsidRPr="001806DC" w:rsidRDefault="007A7A5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B0C1"/>
    <w:multiLevelType w:val="hybridMultilevel"/>
    <w:tmpl w:val="FFFFFFFF"/>
    <w:lvl w:ilvl="0" w:tplc="34C0013A">
      <w:start w:val="1"/>
      <w:numFmt w:val="bullet"/>
      <w:lvlText w:val="-"/>
      <w:lvlJc w:val="left"/>
      <w:pPr>
        <w:ind w:left="720" w:hanging="360"/>
      </w:pPr>
      <w:rPr>
        <w:rFonts w:ascii="Aptos" w:hAnsi="Aptos" w:hint="default"/>
      </w:rPr>
    </w:lvl>
    <w:lvl w:ilvl="1" w:tplc="65A026E8">
      <w:start w:val="1"/>
      <w:numFmt w:val="bullet"/>
      <w:lvlText w:val="o"/>
      <w:lvlJc w:val="left"/>
      <w:pPr>
        <w:ind w:left="1440" w:hanging="360"/>
      </w:pPr>
      <w:rPr>
        <w:rFonts w:ascii="Courier New" w:hAnsi="Courier New" w:hint="default"/>
      </w:rPr>
    </w:lvl>
    <w:lvl w:ilvl="2" w:tplc="EB8CD9F2">
      <w:start w:val="1"/>
      <w:numFmt w:val="bullet"/>
      <w:lvlText w:val=""/>
      <w:lvlJc w:val="left"/>
      <w:pPr>
        <w:ind w:left="2160" w:hanging="360"/>
      </w:pPr>
      <w:rPr>
        <w:rFonts w:ascii="Wingdings" w:hAnsi="Wingdings" w:hint="default"/>
      </w:rPr>
    </w:lvl>
    <w:lvl w:ilvl="3" w:tplc="BCCC6344">
      <w:start w:val="1"/>
      <w:numFmt w:val="bullet"/>
      <w:lvlText w:val=""/>
      <w:lvlJc w:val="left"/>
      <w:pPr>
        <w:ind w:left="2880" w:hanging="360"/>
      </w:pPr>
      <w:rPr>
        <w:rFonts w:ascii="Symbol" w:hAnsi="Symbol" w:hint="default"/>
      </w:rPr>
    </w:lvl>
    <w:lvl w:ilvl="4" w:tplc="A2BC8678">
      <w:start w:val="1"/>
      <w:numFmt w:val="bullet"/>
      <w:lvlText w:val="o"/>
      <w:lvlJc w:val="left"/>
      <w:pPr>
        <w:ind w:left="3600" w:hanging="360"/>
      </w:pPr>
      <w:rPr>
        <w:rFonts w:ascii="Courier New" w:hAnsi="Courier New" w:hint="default"/>
      </w:rPr>
    </w:lvl>
    <w:lvl w:ilvl="5" w:tplc="4866FB38">
      <w:start w:val="1"/>
      <w:numFmt w:val="bullet"/>
      <w:lvlText w:val=""/>
      <w:lvlJc w:val="left"/>
      <w:pPr>
        <w:ind w:left="4320" w:hanging="360"/>
      </w:pPr>
      <w:rPr>
        <w:rFonts w:ascii="Wingdings" w:hAnsi="Wingdings" w:hint="default"/>
      </w:rPr>
    </w:lvl>
    <w:lvl w:ilvl="6" w:tplc="40EE6A9E">
      <w:start w:val="1"/>
      <w:numFmt w:val="bullet"/>
      <w:lvlText w:val=""/>
      <w:lvlJc w:val="left"/>
      <w:pPr>
        <w:ind w:left="5040" w:hanging="360"/>
      </w:pPr>
      <w:rPr>
        <w:rFonts w:ascii="Symbol" w:hAnsi="Symbol" w:hint="default"/>
      </w:rPr>
    </w:lvl>
    <w:lvl w:ilvl="7" w:tplc="AE58D6B8">
      <w:start w:val="1"/>
      <w:numFmt w:val="bullet"/>
      <w:lvlText w:val="o"/>
      <w:lvlJc w:val="left"/>
      <w:pPr>
        <w:ind w:left="5760" w:hanging="360"/>
      </w:pPr>
      <w:rPr>
        <w:rFonts w:ascii="Courier New" w:hAnsi="Courier New" w:hint="default"/>
      </w:rPr>
    </w:lvl>
    <w:lvl w:ilvl="8" w:tplc="E5EC45AC">
      <w:start w:val="1"/>
      <w:numFmt w:val="bullet"/>
      <w:lvlText w:val=""/>
      <w:lvlJc w:val="left"/>
      <w:pPr>
        <w:ind w:left="6480" w:hanging="360"/>
      </w:pPr>
      <w:rPr>
        <w:rFonts w:ascii="Wingdings" w:hAnsi="Wingdings" w:hint="default"/>
      </w:rPr>
    </w:lvl>
  </w:abstractNum>
  <w:abstractNum w:abstractNumId="1" w15:restartNumberingAfterBreak="0">
    <w:nsid w:val="07B0F456"/>
    <w:multiLevelType w:val="hybridMultilevel"/>
    <w:tmpl w:val="606C6322"/>
    <w:lvl w:ilvl="0" w:tplc="FFFFFFFF">
      <w:start w:val="1"/>
      <w:numFmt w:val="lowerLetter"/>
      <w:lvlText w:val="%1."/>
      <w:lvlJc w:val="left"/>
      <w:pPr>
        <w:ind w:left="720" w:hanging="360"/>
      </w:pPr>
    </w:lvl>
    <w:lvl w:ilvl="1" w:tplc="1FAC539A">
      <w:start w:val="1"/>
      <w:numFmt w:val="lowerLetter"/>
      <w:lvlText w:val="%2."/>
      <w:lvlJc w:val="left"/>
      <w:pPr>
        <w:ind w:left="1440" w:hanging="360"/>
      </w:pPr>
    </w:lvl>
    <w:lvl w:ilvl="2" w:tplc="C214EBF6">
      <w:start w:val="1"/>
      <w:numFmt w:val="lowerRoman"/>
      <w:lvlText w:val="%3."/>
      <w:lvlJc w:val="right"/>
      <w:pPr>
        <w:ind w:left="2160" w:hanging="180"/>
      </w:pPr>
    </w:lvl>
    <w:lvl w:ilvl="3" w:tplc="007E3298">
      <w:start w:val="1"/>
      <w:numFmt w:val="decimal"/>
      <w:lvlText w:val="%4."/>
      <w:lvlJc w:val="left"/>
      <w:pPr>
        <w:ind w:left="2880" w:hanging="360"/>
      </w:pPr>
    </w:lvl>
    <w:lvl w:ilvl="4" w:tplc="4F0E1A5A">
      <w:start w:val="1"/>
      <w:numFmt w:val="lowerLetter"/>
      <w:lvlText w:val="%5."/>
      <w:lvlJc w:val="left"/>
      <w:pPr>
        <w:ind w:left="3600" w:hanging="360"/>
      </w:pPr>
    </w:lvl>
    <w:lvl w:ilvl="5" w:tplc="6518DB6E">
      <w:start w:val="1"/>
      <w:numFmt w:val="lowerRoman"/>
      <w:lvlText w:val="%6."/>
      <w:lvlJc w:val="right"/>
      <w:pPr>
        <w:ind w:left="4320" w:hanging="180"/>
      </w:pPr>
    </w:lvl>
    <w:lvl w:ilvl="6" w:tplc="A96E9342">
      <w:start w:val="1"/>
      <w:numFmt w:val="decimal"/>
      <w:lvlText w:val="%7."/>
      <w:lvlJc w:val="left"/>
      <w:pPr>
        <w:ind w:left="5040" w:hanging="360"/>
      </w:pPr>
    </w:lvl>
    <w:lvl w:ilvl="7" w:tplc="BA7237A4">
      <w:start w:val="1"/>
      <w:numFmt w:val="lowerLetter"/>
      <w:lvlText w:val="%8."/>
      <w:lvlJc w:val="left"/>
      <w:pPr>
        <w:ind w:left="5760" w:hanging="360"/>
      </w:pPr>
    </w:lvl>
    <w:lvl w:ilvl="8" w:tplc="D614379A">
      <w:start w:val="1"/>
      <w:numFmt w:val="lowerRoman"/>
      <w:lvlText w:val="%9."/>
      <w:lvlJc w:val="right"/>
      <w:pPr>
        <w:ind w:left="6480" w:hanging="180"/>
      </w:pPr>
    </w:lvl>
  </w:abstractNum>
  <w:abstractNum w:abstractNumId="2" w15:restartNumberingAfterBreak="0">
    <w:nsid w:val="08033786"/>
    <w:multiLevelType w:val="hybridMultilevel"/>
    <w:tmpl w:val="B3764EDE"/>
    <w:lvl w:ilvl="0" w:tplc="EB3C0E32">
      <w:start w:val="2"/>
      <w:numFmt w:val="decimal"/>
      <w:lvlText w:val="%1."/>
      <w:lvlJc w:val="left"/>
      <w:pPr>
        <w:ind w:left="720" w:hanging="360"/>
      </w:pPr>
    </w:lvl>
    <w:lvl w:ilvl="1" w:tplc="E45ADC92">
      <w:start w:val="1"/>
      <w:numFmt w:val="lowerLetter"/>
      <w:lvlText w:val="%2."/>
      <w:lvlJc w:val="left"/>
      <w:pPr>
        <w:ind w:left="1440" w:hanging="360"/>
      </w:pPr>
    </w:lvl>
    <w:lvl w:ilvl="2" w:tplc="8FE81CD8">
      <w:start w:val="1"/>
      <w:numFmt w:val="lowerRoman"/>
      <w:lvlText w:val="%3."/>
      <w:lvlJc w:val="right"/>
      <w:pPr>
        <w:ind w:left="2160" w:hanging="180"/>
      </w:pPr>
    </w:lvl>
    <w:lvl w:ilvl="3" w:tplc="EBAA92F2">
      <w:start w:val="1"/>
      <w:numFmt w:val="decimal"/>
      <w:lvlText w:val="%4."/>
      <w:lvlJc w:val="left"/>
      <w:pPr>
        <w:ind w:left="2880" w:hanging="360"/>
      </w:pPr>
    </w:lvl>
    <w:lvl w:ilvl="4" w:tplc="DE40E114">
      <w:start w:val="1"/>
      <w:numFmt w:val="lowerLetter"/>
      <w:lvlText w:val="%5."/>
      <w:lvlJc w:val="left"/>
      <w:pPr>
        <w:ind w:left="3600" w:hanging="360"/>
      </w:pPr>
    </w:lvl>
    <w:lvl w:ilvl="5" w:tplc="70D6212A">
      <w:start w:val="1"/>
      <w:numFmt w:val="lowerRoman"/>
      <w:lvlText w:val="%6."/>
      <w:lvlJc w:val="right"/>
      <w:pPr>
        <w:ind w:left="4320" w:hanging="180"/>
      </w:pPr>
    </w:lvl>
    <w:lvl w:ilvl="6" w:tplc="B9883F00">
      <w:start w:val="1"/>
      <w:numFmt w:val="decimal"/>
      <w:lvlText w:val="%7."/>
      <w:lvlJc w:val="left"/>
      <w:pPr>
        <w:ind w:left="5040" w:hanging="360"/>
      </w:pPr>
    </w:lvl>
    <w:lvl w:ilvl="7" w:tplc="63CC1CE4">
      <w:start w:val="1"/>
      <w:numFmt w:val="lowerLetter"/>
      <w:lvlText w:val="%8."/>
      <w:lvlJc w:val="left"/>
      <w:pPr>
        <w:ind w:left="5760" w:hanging="360"/>
      </w:pPr>
    </w:lvl>
    <w:lvl w:ilvl="8" w:tplc="BDF63736">
      <w:start w:val="1"/>
      <w:numFmt w:val="lowerRoman"/>
      <w:lvlText w:val="%9."/>
      <w:lvlJc w:val="right"/>
      <w:pPr>
        <w:ind w:left="6480" w:hanging="180"/>
      </w:pPr>
    </w:lvl>
  </w:abstractNum>
  <w:abstractNum w:abstractNumId="3" w15:restartNumberingAfterBreak="0">
    <w:nsid w:val="084C549A"/>
    <w:multiLevelType w:val="hybridMultilevel"/>
    <w:tmpl w:val="FFFFFFFF"/>
    <w:lvl w:ilvl="0" w:tplc="23EC71DA">
      <w:start w:val="1"/>
      <w:numFmt w:val="bullet"/>
      <w:lvlText w:val="-"/>
      <w:lvlJc w:val="left"/>
      <w:pPr>
        <w:ind w:left="720" w:hanging="360"/>
      </w:pPr>
      <w:rPr>
        <w:rFonts w:ascii="Calibri" w:hAnsi="Calibri" w:hint="default"/>
      </w:rPr>
    </w:lvl>
    <w:lvl w:ilvl="1" w:tplc="1B3E6AF2">
      <w:start w:val="1"/>
      <w:numFmt w:val="bullet"/>
      <w:lvlText w:val="o"/>
      <w:lvlJc w:val="left"/>
      <w:pPr>
        <w:ind w:left="1440" w:hanging="360"/>
      </w:pPr>
      <w:rPr>
        <w:rFonts w:ascii="Courier New" w:hAnsi="Courier New" w:hint="default"/>
      </w:rPr>
    </w:lvl>
    <w:lvl w:ilvl="2" w:tplc="3D02CFE4">
      <w:start w:val="1"/>
      <w:numFmt w:val="bullet"/>
      <w:lvlText w:val=""/>
      <w:lvlJc w:val="left"/>
      <w:pPr>
        <w:ind w:left="2160" w:hanging="360"/>
      </w:pPr>
      <w:rPr>
        <w:rFonts w:ascii="Wingdings" w:hAnsi="Wingdings" w:hint="default"/>
      </w:rPr>
    </w:lvl>
    <w:lvl w:ilvl="3" w:tplc="06BCC6EE">
      <w:start w:val="1"/>
      <w:numFmt w:val="bullet"/>
      <w:lvlText w:val=""/>
      <w:lvlJc w:val="left"/>
      <w:pPr>
        <w:ind w:left="2880" w:hanging="360"/>
      </w:pPr>
      <w:rPr>
        <w:rFonts w:ascii="Symbol" w:hAnsi="Symbol" w:hint="default"/>
      </w:rPr>
    </w:lvl>
    <w:lvl w:ilvl="4" w:tplc="12743670">
      <w:start w:val="1"/>
      <w:numFmt w:val="bullet"/>
      <w:lvlText w:val="o"/>
      <w:lvlJc w:val="left"/>
      <w:pPr>
        <w:ind w:left="3600" w:hanging="360"/>
      </w:pPr>
      <w:rPr>
        <w:rFonts w:ascii="Courier New" w:hAnsi="Courier New" w:hint="default"/>
      </w:rPr>
    </w:lvl>
    <w:lvl w:ilvl="5" w:tplc="EA3479C8">
      <w:start w:val="1"/>
      <w:numFmt w:val="bullet"/>
      <w:lvlText w:val=""/>
      <w:lvlJc w:val="left"/>
      <w:pPr>
        <w:ind w:left="4320" w:hanging="360"/>
      </w:pPr>
      <w:rPr>
        <w:rFonts w:ascii="Wingdings" w:hAnsi="Wingdings" w:hint="default"/>
      </w:rPr>
    </w:lvl>
    <w:lvl w:ilvl="6" w:tplc="4E2EBF76">
      <w:start w:val="1"/>
      <w:numFmt w:val="bullet"/>
      <w:lvlText w:val=""/>
      <w:lvlJc w:val="left"/>
      <w:pPr>
        <w:ind w:left="5040" w:hanging="360"/>
      </w:pPr>
      <w:rPr>
        <w:rFonts w:ascii="Symbol" w:hAnsi="Symbol" w:hint="default"/>
      </w:rPr>
    </w:lvl>
    <w:lvl w:ilvl="7" w:tplc="C988211A">
      <w:start w:val="1"/>
      <w:numFmt w:val="bullet"/>
      <w:lvlText w:val="o"/>
      <w:lvlJc w:val="left"/>
      <w:pPr>
        <w:ind w:left="5760" w:hanging="360"/>
      </w:pPr>
      <w:rPr>
        <w:rFonts w:ascii="Courier New" w:hAnsi="Courier New" w:hint="default"/>
      </w:rPr>
    </w:lvl>
    <w:lvl w:ilvl="8" w:tplc="3CE45940">
      <w:start w:val="1"/>
      <w:numFmt w:val="bullet"/>
      <w:lvlText w:val=""/>
      <w:lvlJc w:val="left"/>
      <w:pPr>
        <w:ind w:left="6480" w:hanging="360"/>
      </w:pPr>
      <w:rPr>
        <w:rFonts w:ascii="Wingdings" w:hAnsi="Wingdings" w:hint="default"/>
      </w:rPr>
    </w:lvl>
  </w:abstractNum>
  <w:abstractNum w:abstractNumId="4" w15:restartNumberingAfterBreak="0">
    <w:nsid w:val="0A28530F"/>
    <w:multiLevelType w:val="hybridMultilevel"/>
    <w:tmpl w:val="2A5A05FE"/>
    <w:lvl w:ilvl="0" w:tplc="56186F7E">
      <w:start w:val="2"/>
      <w:numFmt w:val="lowerLetter"/>
      <w:lvlText w:val="%1."/>
      <w:lvlJc w:val="left"/>
      <w:pPr>
        <w:ind w:left="1068" w:hanging="360"/>
      </w:pPr>
    </w:lvl>
    <w:lvl w:ilvl="1" w:tplc="A2B44CB0">
      <w:start w:val="1"/>
      <w:numFmt w:val="lowerLetter"/>
      <w:lvlText w:val="%2."/>
      <w:lvlJc w:val="left"/>
      <w:pPr>
        <w:ind w:left="1440" w:hanging="360"/>
      </w:pPr>
    </w:lvl>
    <w:lvl w:ilvl="2" w:tplc="89644328">
      <w:start w:val="1"/>
      <w:numFmt w:val="lowerRoman"/>
      <w:lvlText w:val="%3."/>
      <w:lvlJc w:val="right"/>
      <w:pPr>
        <w:ind w:left="2160" w:hanging="180"/>
      </w:pPr>
    </w:lvl>
    <w:lvl w:ilvl="3" w:tplc="A314D6D4">
      <w:start w:val="1"/>
      <w:numFmt w:val="decimal"/>
      <w:lvlText w:val="%4."/>
      <w:lvlJc w:val="left"/>
      <w:pPr>
        <w:ind w:left="2880" w:hanging="360"/>
      </w:pPr>
    </w:lvl>
    <w:lvl w:ilvl="4" w:tplc="064ABD3C">
      <w:start w:val="1"/>
      <w:numFmt w:val="lowerLetter"/>
      <w:lvlText w:val="%5."/>
      <w:lvlJc w:val="left"/>
      <w:pPr>
        <w:ind w:left="3600" w:hanging="360"/>
      </w:pPr>
    </w:lvl>
    <w:lvl w:ilvl="5" w:tplc="28EE78D6">
      <w:start w:val="1"/>
      <w:numFmt w:val="lowerRoman"/>
      <w:lvlText w:val="%6."/>
      <w:lvlJc w:val="right"/>
      <w:pPr>
        <w:ind w:left="4320" w:hanging="180"/>
      </w:pPr>
    </w:lvl>
    <w:lvl w:ilvl="6" w:tplc="4580D1DE">
      <w:start w:val="1"/>
      <w:numFmt w:val="decimal"/>
      <w:lvlText w:val="%7."/>
      <w:lvlJc w:val="left"/>
      <w:pPr>
        <w:ind w:left="5040" w:hanging="360"/>
      </w:pPr>
    </w:lvl>
    <w:lvl w:ilvl="7" w:tplc="BEE8752E">
      <w:start w:val="1"/>
      <w:numFmt w:val="lowerLetter"/>
      <w:lvlText w:val="%8."/>
      <w:lvlJc w:val="left"/>
      <w:pPr>
        <w:ind w:left="5760" w:hanging="360"/>
      </w:pPr>
    </w:lvl>
    <w:lvl w:ilvl="8" w:tplc="D7C65D9C">
      <w:start w:val="1"/>
      <w:numFmt w:val="lowerRoman"/>
      <w:lvlText w:val="%9."/>
      <w:lvlJc w:val="right"/>
      <w:pPr>
        <w:ind w:left="6480" w:hanging="180"/>
      </w:pPr>
    </w:lvl>
  </w:abstractNum>
  <w:abstractNum w:abstractNumId="5" w15:restartNumberingAfterBreak="0">
    <w:nsid w:val="0F370E2D"/>
    <w:multiLevelType w:val="hybridMultilevel"/>
    <w:tmpl w:val="26700BE8"/>
    <w:lvl w:ilvl="0" w:tplc="23DAE26C">
      <w:start w:val="1"/>
      <w:numFmt w:val="bullet"/>
      <w:lvlText w:val="-"/>
      <w:lvlJc w:val="left"/>
      <w:pPr>
        <w:ind w:left="720" w:hanging="360"/>
      </w:pPr>
      <w:rPr>
        <w:rFonts w:ascii="&quot;Calibri&quot;,sans-serif" w:hAnsi="&quot;Calibri&quot;,sans-serif" w:hint="default"/>
      </w:rPr>
    </w:lvl>
    <w:lvl w:ilvl="1" w:tplc="DA384ED8">
      <w:start w:val="1"/>
      <w:numFmt w:val="bullet"/>
      <w:lvlText w:val="o"/>
      <w:lvlJc w:val="left"/>
      <w:pPr>
        <w:ind w:left="1440" w:hanging="360"/>
      </w:pPr>
      <w:rPr>
        <w:rFonts w:ascii="Courier New" w:hAnsi="Courier New" w:hint="default"/>
      </w:rPr>
    </w:lvl>
    <w:lvl w:ilvl="2" w:tplc="1E72735C">
      <w:start w:val="1"/>
      <w:numFmt w:val="bullet"/>
      <w:lvlText w:val=""/>
      <w:lvlJc w:val="left"/>
      <w:pPr>
        <w:ind w:left="2160" w:hanging="360"/>
      </w:pPr>
      <w:rPr>
        <w:rFonts w:ascii="Wingdings" w:hAnsi="Wingdings" w:hint="default"/>
      </w:rPr>
    </w:lvl>
    <w:lvl w:ilvl="3" w:tplc="14FC5374">
      <w:start w:val="1"/>
      <w:numFmt w:val="bullet"/>
      <w:lvlText w:val=""/>
      <w:lvlJc w:val="left"/>
      <w:pPr>
        <w:ind w:left="2880" w:hanging="360"/>
      </w:pPr>
      <w:rPr>
        <w:rFonts w:ascii="Symbol" w:hAnsi="Symbol" w:hint="default"/>
      </w:rPr>
    </w:lvl>
    <w:lvl w:ilvl="4" w:tplc="1B68A748">
      <w:start w:val="1"/>
      <w:numFmt w:val="bullet"/>
      <w:lvlText w:val="o"/>
      <w:lvlJc w:val="left"/>
      <w:pPr>
        <w:ind w:left="3600" w:hanging="360"/>
      </w:pPr>
      <w:rPr>
        <w:rFonts w:ascii="Courier New" w:hAnsi="Courier New" w:hint="default"/>
      </w:rPr>
    </w:lvl>
    <w:lvl w:ilvl="5" w:tplc="E61A3086">
      <w:start w:val="1"/>
      <w:numFmt w:val="bullet"/>
      <w:lvlText w:val=""/>
      <w:lvlJc w:val="left"/>
      <w:pPr>
        <w:ind w:left="4320" w:hanging="360"/>
      </w:pPr>
      <w:rPr>
        <w:rFonts w:ascii="Wingdings" w:hAnsi="Wingdings" w:hint="default"/>
      </w:rPr>
    </w:lvl>
    <w:lvl w:ilvl="6" w:tplc="1172C68C">
      <w:start w:val="1"/>
      <w:numFmt w:val="bullet"/>
      <w:lvlText w:val=""/>
      <w:lvlJc w:val="left"/>
      <w:pPr>
        <w:ind w:left="5040" w:hanging="360"/>
      </w:pPr>
      <w:rPr>
        <w:rFonts w:ascii="Symbol" w:hAnsi="Symbol" w:hint="default"/>
      </w:rPr>
    </w:lvl>
    <w:lvl w:ilvl="7" w:tplc="6358A694">
      <w:start w:val="1"/>
      <w:numFmt w:val="bullet"/>
      <w:lvlText w:val="o"/>
      <w:lvlJc w:val="left"/>
      <w:pPr>
        <w:ind w:left="5760" w:hanging="360"/>
      </w:pPr>
      <w:rPr>
        <w:rFonts w:ascii="Courier New" w:hAnsi="Courier New" w:hint="default"/>
      </w:rPr>
    </w:lvl>
    <w:lvl w:ilvl="8" w:tplc="2A7A044C">
      <w:start w:val="1"/>
      <w:numFmt w:val="bullet"/>
      <w:lvlText w:val=""/>
      <w:lvlJc w:val="left"/>
      <w:pPr>
        <w:ind w:left="6480" w:hanging="360"/>
      </w:pPr>
      <w:rPr>
        <w:rFonts w:ascii="Wingdings" w:hAnsi="Wingdings" w:hint="default"/>
      </w:rPr>
    </w:lvl>
  </w:abstractNum>
  <w:abstractNum w:abstractNumId="6" w15:restartNumberingAfterBreak="0">
    <w:nsid w:val="100B1112"/>
    <w:multiLevelType w:val="hybridMultilevel"/>
    <w:tmpl w:val="EF40310C"/>
    <w:lvl w:ilvl="0" w:tplc="E53A7552">
      <w:start w:val="1"/>
      <w:numFmt w:val="bullet"/>
      <w:lvlText w:val="-"/>
      <w:lvlJc w:val="left"/>
      <w:pPr>
        <w:ind w:left="720" w:hanging="360"/>
      </w:pPr>
      <w:rPr>
        <w:rFonts w:ascii="&quot;Calibri&quot;,sans-serif" w:hAnsi="&quot;Calibri&quot;,sans-serif" w:hint="default"/>
      </w:rPr>
    </w:lvl>
    <w:lvl w:ilvl="1" w:tplc="32543690">
      <w:start w:val="1"/>
      <w:numFmt w:val="bullet"/>
      <w:lvlText w:val="o"/>
      <w:lvlJc w:val="left"/>
      <w:pPr>
        <w:ind w:left="1440" w:hanging="360"/>
      </w:pPr>
      <w:rPr>
        <w:rFonts w:ascii="Courier New" w:hAnsi="Courier New" w:hint="default"/>
      </w:rPr>
    </w:lvl>
    <w:lvl w:ilvl="2" w:tplc="94983244">
      <w:start w:val="1"/>
      <w:numFmt w:val="bullet"/>
      <w:lvlText w:val=""/>
      <w:lvlJc w:val="left"/>
      <w:pPr>
        <w:ind w:left="2160" w:hanging="360"/>
      </w:pPr>
      <w:rPr>
        <w:rFonts w:ascii="Wingdings" w:hAnsi="Wingdings" w:hint="default"/>
      </w:rPr>
    </w:lvl>
    <w:lvl w:ilvl="3" w:tplc="CF9898BA">
      <w:start w:val="1"/>
      <w:numFmt w:val="bullet"/>
      <w:lvlText w:val=""/>
      <w:lvlJc w:val="left"/>
      <w:pPr>
        <w:ind w:left="2880" w:hanging="360"/>
      </w:pPr>
      <w:rPr>
        <w:rFonts w:ascii="Symbol" w:hAnsi="Symbol" w:hint="default"/>
      </w:rPr>
    </w:lvl>
    <w:lvl w:ilvl="4" w:tplc="BC1E780C">
      <w:start w:val="1"/>
      <w:numFmt w:val="bullet"/>
      <w:lvlText w:val="o"/>
      <w:lvlJc w:val="left"/>
      <w:pPr>
        <w:ind w:left="3600" w:hanging="360"/>
      </w:pPr>
      <w:rPr>
        <w:rFonts w:ascii="Courier New" w:hAnsi="Courier New" w:hint="default"/>
      </w:rPr>
    </w:lvl>
    <w:lvl w:ilvl="5" w:tplc="FD589F5E">
      <w:start w:val="1"/>
      <w:numFmt w:val="bullet"/>
      <w:lvlText w:val=""/>
      <w:lvlJc w:val="left"/>
      <w:pPr>
        <w:ind w:left="4320" w:hanging="360"/>
      </w:pPr>
      <w:rPr>
        <w:rFonts w:ascii="Wingdings" w:hAnsi="Wingdings" w:hint="default"/>
      </w:rPr>
    </w:lvl>
    <w:lvl w:ilvl="6" w:tplc="7968ECA4">
      <w:start w:val="1"/>
      <w:numFmt w:val="bullet"/>
      <w:lvlText w:val=""/>
      <w:lvlJc w:val="left"/>
      <w:pPr>
        <w:ind w:left="5040" w:hanging="360"/>
      </w:pPr>
      <w:rPr>
        <w:rFonts w:ascii="Symbol" w:hAnsi="Symbol" w:hint="default"/>
      </w:rPr>
    </w:lvl>
    <w:lvl w:ilvl="7" w:tplc="101444A2">
      <w:start w:val="1"/>
      <w:numFmt w:val="bullet"/>
      <w:lvlText w:val="o"/>
      <w:lvlJc w:val="left"/>
      <w:pPr>
        <w:ind w:left="5760" w:hanging="360"/>
      </w:pPr>
      <w:rPr>
        <w:rFonts w:ascii="Courier New" w:hAnsi="Courier New" w:hint="default"/>
      </w:rPr>
    </w:lvl>
    <w:lvl w:ilvl="8" w:tplc="7884EDBA">
      <w:start w:val="1"/>
      <w:numFmt w:val="bullet"/>
      <w:lvlText w:val=""/>
      <w:lvlJc w:val="left"/>
      <w:pPr>
        <w:ind w:left="6480" w:hanging="360"/>
      </w:pPr>
      <w:rPr>
        <w:rFonts w:ascii="Wingdings" w:hAnsi="Wingdings" w:hint="default"/>
      </w:rPr>
    </w:lvl>
  </w:abstractNum>
  <w:abstractNum w:abstractNumId="7" w15:restartNumberingAfterBreak="0">
    <w:nsid w:val="112C459E"/>
    <w:multiLevelType w:val="hybridMultilevel"/>
    <w:tmpl w:val="8090A614"/>
    <w:lvl w:ilvl="0" w:tplc="BDAC14AE">
      <w:start w:val="1"/>
      <w:numFmt w:val="bullet"/>
      <w:lvlText w:val="-"/>
      <w:lvlJc w:val="left"/>
      <w:pPr>
        <w:ind w:left="720" w:hanging="360"/>
      </w:pPr>
      <w:rPr>
        <w:rFonts w:ascii="Aptos" w:hAnsi="Aptos" w:hint="default"/>
      </w:rPr>
    </w:lvl>
    <w:lvl w:ilvl="1" w:tplc="D1402824">
      <w:start w:val="1"/>
      <w:numFmt w:val="bullet"/>
      <w:lvlText w:val="o"/>
      <w:lvlJc w:val="left"/>
      <w:pPr>
        <w:ind w:left="1440" w:hanging="360"/>
      </w:pPr>
      <w:rPr>
        <w:rFonts w:ascii="Courier New" w:hAnsi="Courier New" w:hint="default"/>
      </w:rPr>
    </w:lvl>
    <w:lvl w:ilvl="2" w:tplc="4A8431D0">
      <w:start w:val="1"/>
      <w:numFmt w:val="bullet"/>
      <w:lvlText w:val=""/>
      <w:lvlJc w:val="left"/>
      <w:pPr>
        <w:ind w:left="2160" w:hanging="360"/>
      </w:pPr>
      <w:rPr>
        <w:rFonts w:ascii="Wingdings" w:hAnsi="Wingdings" w:hint="default"/>
      </w:rPr>
    </w:lvl>
    <w:lvl w:ilvl="3" w:tplc="6922D3D8">
      <w:start w:val="1"/>
      <w:numFmt w:val="bullet"/>
      <w:lvlText w:val=""/>
      <w:lvlJc w:val="left"/>
      <w:pPr>
        <w:ind w:left="2880" w:hanging="360"/>
      </w:pPr>
      <w:rPr>
        <w:rFonts w:ascii="Symbol" w:hAnsi="Symbol" w:hint="default"/>
      </w:rPr>
    </w:lvl>
    <w:lvl w:ilvl="4" w:tplc="9932B6B0">
      <w:start w:val="1"/>
      <w:numFmt w:val="bullet"/>
      <w:lvlText w:val="o"/>
      <w:lvlJc w:val="left"/>
      <w:pPr>
        <w:ind w:left="3600" w:hanging="360"/>
      </w:pPr>
      <w:rPr>
        <w:rFonts w:ascii="Courier New" w:hAnsi="Courier New" w:hint="default"/>
      </w:rPr>
    </w:lvl>
    <w:lvl w:ilvl="5" w:tplc="3656D55C">
      <w:start w:val="1"/>
      <w:numFmt w:val="bullet"/>
      <w:lvlText w:val=""/>
      <w:lvlJc w:val="left"/>
      <w:pPr>
        <w:ind w:left="4320" w:hanging="360"/>
      </w:pPr>
      <w:rPr>
        <w:rFonts w:ascii="Wingdings" w:hAnsi="Wingdings" w:hint="default"/>
      </w:rPr>
    </w:lvl>
    <w:lvl w:ilvl="6" w:tplc="CCE4FB94">
      <w:start w:val="1"/>
      <w:numFmt w:val="bullet"/>
      <w:lvlText w:val=""/>
      <w:lvlJc w:val="left"/>
      <w:pPr>
        <w:ind w:left="5040" w:hanging="360"/>
      </w:pPr>
      <w:rPr>
        <w:rFonts w:ascii="Symbol" w:hAnsi="Symbol" w:hint="default"/>
      </w:rPr>
    </w:lvl>
    <w:lvl w:ilvl="7" w:tplc="21621FD4">
      <w:start w:val="1"/>
      <w:numFmt w:val="bullet"/>
      <w:lvlText w:val="o"/>
      <w:lvlJc w:val="left"/>
      <w:pPr>
        <w:ind w:left="5760" w:hanging="360"/>
      </w:pPr>
      <w:rPr>
        <w:rFonts w:ascii="Courier New" w:hAnsi="Courier New" w:hint="default"/>
      </w:rPr>
    </w:lvl>
    <w:lvl w:ilvl="8" w:tplc="782CBBF6">
      <w:start w:val="1"/>
      <w:numFmt w:val="bullet"/>
      <w:lvlText w:val=""/>
      <w:lvlJc w:val="left"/>
      <w:pPr>
        <w:ind w:left="6480" w:hanging="360"/>
      </w:pPr>
      <w:rPr>
        <w:rFonts w:ascii="Wingdings" w:hAnsi="Wingdings" w:hint="default"/>
      </w:rPr>
    </w:lvl>
  </w:abstractNum>
  <w:abstractNum w:abstractNumId="8" w15:restartNumberingAfterBreak="0">
    <w:nsid w:val="12102A24"/>
    <w:multiLevelType w:val="hybridMultilevel"/>
    <w:tmpl w:val="77C673A2"/>
    <w:lvl w:ilvl="0" w:tplc="7F904C72">
      <w:start w:val="1"/>
      <w:numFmt w:val="bullet"/>
      <w:lvlText w:val=""/>
      <w:lvlJc w:val="left"/>
      <w:pPr>
        <w:ind w:left="720" w:hanging="360"/>
      </w:pPr>
      <w:rPr>
        <w:rFonts w:ascii="Symbol" w:hAnsi="Symbol" w:hint="default"/>
      </w:rPr>
    </w:lvl>
    <w:lvl w:ilvl="1" w:tplc="2B164470">
      <w:start w:val="1"/>
      <w:numFmt w:val="bullet"/>
      <w:lvlText w:val="o"/>
      <w:lvlJc w:val="left"/>
      <w:pPr>
        <w:ind w:left="1440" w:hanging="360"/>
      </w:pPr>
      <w:rPr>
        <w:rFonts w:ascii="Courier New" w:hAnsi="Courier New" w:hint="default"/>
      </w:rPr>
    </w:lvl>
    <w:lvl w:ilvl="2" w:tplc="0DA49906">
      <w:start w:val="1"/>
      <w:numFmt w:val="bullet"/>
      <w:lvlText w:val=""/>
      <w:lvlJc w:val="left"/>
      <w:pPr>
        <w:ind w:left="2160" w:hanging="360"/>
      </w:pPr>
      <w:rPr>
        <w:rFonts w:ascii="Wingdings" w:hAnsi="Wingdings" w:hint="default"/>
      </w:rPr>
    </w:lvl>
    <w:lvl w:ilvl="3" w:tplc="EBA01B84">
      <w:start w:val="1"/>
      <w:numFmt w:val="bullet"/>
      <w:lvlText w:val=""/>
      <w:lvlJc w:val="left"/>
      <w:pPr>
        <w:ind w:left="2880" w:hanging="360"/>
      </w:pPr>
      <w:rPr>
        <w:rFonts w:ascii="Symbol" w:hAnsi="Symbol" w:hint="default"/>
      </w:rPr>
    </w:lvl>
    <w:lvl w:ilvl="4" w:tplc="049887A6">
      <w:start w:val="1"/>
      <w:numFmt w:val="bullet"/>
      <w:lvlText w:val="o"/>
      <w:lvlJc w:val="left"/>
      <w:pPr>
        <w:ind w:left="3600" w:hanging="360"/>
      </w:pPr>
      <w:rPr>
        <w:rFonts w:ascii="Courier New" w:hAnsi="Courier New" w:hint="default"/>
      </w:rPr>
    </w:lvl>
    <w:lvl w:ilvl="5" w:tplc="953A6720">
      <w:start w:val="1"/>
      <w:numFmt w:val="bullet"/>
      <w:lvlText w:val=""/>
      <w:lvlJc w:val="left"/>
      <w:pPr>
        <w:ind w:left="4320" w:hanging="360"/>
      </w:pPr>
      <w:rPr>
        <w:rFonts w:ascii="Wingdings" w:hAnsi="Wingdings" w:hint="default"/>
      </w:rPr>
    </w:lvl>
    <w:lvl w:ilvl="6" w:tplc="B48A81CA">
      <w:start w:val="1"/>
      <w:numFmt w:val="bullet"/>
      <w:lvlText w:val=""/>
      <w:lvlJc w:val="left"/>
      <w:pPr>
        <w:ind w:left="5040" w:hanging="360"/>
      </w:pPr>
      <w:rPr>
        <w:rFonts w:ascii="Symbol" w:hAnsi="Symbol" w:hint="default"/>
      </w:rPr>
    </w:lvl>
    <w:lvl w:ilvl="7" w:tplc="AC6A0CD8">
      <w:start w:val="1"/>
      <w:numFmt w:val="bullet"/>
      <w:lvlText w:val="o"/>
      <w:lvlJc w:val="left"/>
      <w:pPr>
        <w:ind w:left="5760" w:hanging="360"/>
      </w:pPr>
      <w:rPr>
        <w:rFonts w:ascii="Courier New" w:hAnsi="Courier New" w:hint="default"/>
      </w:rPr>
    </w:lvl>
    <w:lvl w:ilvl="8" w:tplc="10700E50">
      <w:start w:val="1"/>
      <w:numFmt w:val="bullet"/>
      <w:lvlText w:val=""/>
      <w:lvlJc w:val="left"/>
      <w:pPr>
        <w:ind w:left="6480" w:hanging="360"/>
      </w:pPr>
      <w:rPr>
        <w:rFonts w:ascii="Wingdings" w:hAnsi="Wingdings" w:hint="default"/>
      </w:rPr>
    </w:lvl>
  </w:abstractNum>
  <w:abstractNum w:abstractNumId="9" w15:restartNumberingAfterBreak="0">
    <w:nsid w:val="1219CB8A"/>
    <w:multiLevelType w:val="hybridMultilevel"/>
    <w:tmpl w:val="0A3E4766"/>
    <w:lvl w:ilvl="0" w:tplc="743490EC">
      <w:start w:val="1"/>
      <w:numFmt w:val="bullet"/>
      <w:lvlText w:val="-"/>
      <w:lvlJc w:val="left"/>
      <w:pPr>
        <w:ind w:left="720" w:hanging="360"/>
      </w:pPr>
      <w:rPr>
        <w:rFonts w:ascii="&quot;Calibri&quot;,sans-serif" w:hAnsi="&quot;Calibri&quot;,sans-serif" w:hint="default"/>
      </w:rPr>
    </w:lvl>
    <w:lvl w:ilvl="1" w:tplc="57248DEA">
      <w:start w:val="1"/>
      <w:numFmt w:val="bullet"/>
      <w:lvlText w:val="o"/>
      <w:lvlJc w:val="left"/>
      <w:pPr>
        <w:ind w:left="1440" w:hanging="360"/>
      </w:pPr>
      <w:rPr>
        <w:rFonts w:ascii="Courier New" w:hAnsi="Courier New" w:hint="default"/>
      </w:rPr>
    </w:lvl>
    <w:lvl w:ilvl="2" w:tplc="D09A4382">
      <w:start w:val="1"/>
      <w:numFmt w:val="bullet"/>
      <w:lvlText w:val=""/>
      <w:lvlJc w:val="left"/>
      <w:pPr>
        <w:ind w:left="2160" w:hanging="360"/>
      </w:pPr>
      <w:rPr>
        <w:rFonts w:ascii="Wingdings" w:hAnsi="Wingdings" w:hint="default"/>
      </w:rPr>
    </w:lvl>
    <w:lvl w:ilvl="3" w:tplc="29C025E8">
      <w:start w:val="1"/>
      <w:numFmt w:val="bullet"/>
      <w:lvlText w:val=""/>
      <w:lvlJc w:val="left"/>
      <w:pPr>
        <w:ind w:left="2880" w:hanging="360"/>
      </w:pPr>
      <w:rPr>
        <w:rFonts w:ascii="Symbol" w:hAnsi="Symbol" w:hint="default"/>
      </w:rPr>
    </w:lvl>
    <w:lvl w:ilvl="4" w:tplc="C1CA12F4">
      <w:start w:val="1"/>
      <w:numFmt w:val="bullet"/>
      <w:lvlText w:val="o"/>
      <w:lvlJc w:val="left"/>
      <w:pPr>
        <w:ind w:left="3600" w:hanging="360"/>
      </w:pPr>
      <w:rPr>
        <w:rFonts w:ascii="Courier New" w:hAnsi="Courier New" w:hint="default"/>
      </w:rPr>
    </w:lvl>
    <w:lvl w:ilvl="5" w:tplc="9B824B62">
      <w:start w:val="1"/>
      <w:numFmt w:val="bullet"/>
      <w:lvlText w:val=""/>
      <w:lvlJc w:val="left"/>
      <w:pPr>
        <w:ind w:left="4320" w:hanging="360"/>
      </w:pPr>
      <w:rPr>
        <w:rFonts w:ascii="Wingdings" w:hAnsi="Wingdings" w:hint="default"/>
      </w:rPr>
    </w:lvl>
    <w:lvl w:ilvl="6" w:tplc="4CEC5BA4">
      <w:start w:val="1"/>
      <w:numFmt w:val="bullet"/>
      <w:lvlText w:val=""/>
      <w:lvlJc w:val="left"/>
      <w:pPr>
        <w:ind w:left="5040" w:hanging="360"/>
      </w:pPr>
      <w:rPr>
        <w:rFonts w:ascii="Symbol" w:hAnsi="Symbol" w:hint="default"/>
      </w:rPr>
    </w:lvl>
    <w:lvl w:ilvl="7" w:tplc="3E98C978">
      <w:start w:val="1"/>
      <w:numFmt w:val="bullet"/>
      <w:lvlText w:val="o"/>
      <w:lvlJc w:val="left"/>
      <w:pPr>
        <w:ind w:left="5760" w:hanging="360"/>
      </w:pPr>
      <w:rPr>
        <w:rFonts w:ascii="Courier New" w:hAnsi="Courier New" w:hint="default"/>
      </w:rPr>
    </w:lvl>
    <w:lvl w:ilvl="8" w:tplc="9A7E3C32">
      <w:start w:val="1"/>
      <w:numFmt w:val="bullet"/>
      <w:lvlText w:val=""/>
      <w:lvlJc w:val="left"/>
      <w:pPr>
        <w:ind w:left="6480" w:hanging="360"/>
      </w:pPr>
      <w:rPr>
        <w:rFonts w:ascii="Wingdings" w:hAnsi="Wingdings" w:hint="default"/>
      </w:rPr>
    </w:lvl>
  </w:abstractNum>
  <w:abstractNum w:abstractNumId="10" w15:restartNumberingAfterBreak="0">
    <w:nsid w:val="128257BE"/>
    <w:multiLevelType w:val="hybridMultilevel"/>
    <w:tmpl w:val="1B828BD4"/>
    <w:lvl w:ilvl="0" w:tplc="A5508BCE">
      <w:start w:val="1"/>
      <w:numFmt w:val="lowerLetter"/>
      <w:lvlText w:val="%1."/>
      <w:lvlJc w:val="left"/>
      <w:pPr>
        <w:ind w:left="720" w:hanging="360"/>
      </w:pPr>
    </w:lvl>
    <w:lvl w:ilvl="1" w:tplc="CDB8AC20">
      <w:start w:val="1"/>
      <w:numFmt w:val="lowerLetter"/>
      <w:lvlText w:val="%2."/>
      <w:lvlJc w:val="left"/>
      <w:pPr>
        <w:ind w:left="1440" w:hanging="360"/>
      </w:pPr>
    </w:lvl>
    <w:lvl w:ilvl="2" w:tplc="CB6CA9A2">
      <w:start w:val="1"/>
      <w:numFmt w:val="lowerRoman"/>
      <w:lvlText w:val="%3."/>
      <w:lvlJc w:val="right"/>
      <w:pPr>
        <w:ind w:left="2160" w:hanging="180"/>
      </w:pPr>
    </w:lvl>
    <w:lvl w:ilvl="3" w:tplc="5BFE805E">
      <w:start w:val="1"/>
      <w:numFmt w:val="decimal"/>
      <w:lvlText w:val="%4."/>
      <w:lvlJc w:val="left"/>
      <w:pPr>
        <w:ind w:left="2880" w:hanging="360"/>
      </w:pPr>
    </w:lvl>
    <w:lvl w:ilvl="4" w:tplc="FC062F5E">
      <w:start w:val="1"/>
      <w:numFmt w:val="lowerLetter"/>
      <w:lvlText w:val="%5."/>
      <w:lvlJc w:val="left"/>
      <w:pPr>
        <w:ind w:left="3600" w:hanging="360"/>
      </w:pPr>
    </w:lvl>
    <w:lvl w:ilvl="5" w:tplc="8E3E8968">
      <w:start w:val="1"/>
      <w:numFmt w:val="lowerRoman"/>
      <w:lvlText w:val="%6."/>
      <w:lvlJc w:val="right"/>
      <w:pPr>
        <w:ind w:left="4320" w:hanging="180"/>
      </w:pPr>
    </w:lvl>
    <w:lvl w:ilvl="6" w:tplc="EA8CC488">
      <w:start w:val="1"/>
      <w:numFmt w:val="decimal"/>
      <w:lvlText w:val="%7."/>
      <w:lvlJc w:val="left"/>
      <w:pPr>
        <w:ind w:left="5040" w:hanging="360"/>
      </w:pPr>
    </w:lvl>
    <w:lvl w:ilvl="7" w:tplc="0BF27E32">
      <w:start w:val="1"/>
      <w:numFmt w:val="lowerLetter"/>
      <w:lvlText w:val="%8."/>
      <w:lvlJc w:val="left"/>
      <w:pPr>
        <w:ind w:left="5760" w:hanging="360"/>
      </w:pPr>
    </w:lvl>
    <w:lvl w:ilvl="8" w:tplc="C5F8739A">
      <w:start w:val="1"/>
      <w:numFmt w:val="lowerRoman"/>
      <w:lvlText w:val="%9."/>
      <w:lvlJc w:val="right"/>
      <w:pPr>
        <w:ind w:left="6480" w:hanging="180"/>
      </w:pPr>
    </w:lvl>
  </w:abstractNum>
  <w:abstractNum w:abstractNumId="11" w15:restartNumberingAfterBreak="0">
    <w:nsid w:val="12946CFD"/>
    <w:multiLevelType w:val="hybridMultilevel"/>
    <w:tmpl w:val="5C664F90"/>
    <w:lvl w:ilvl="0" w:tplc="E0CC9C12">
      <w:start w:val="1"/>
      <w:numFmt w:val="bullet"/>
      <w:lvlText w:val="-"/>
      <w:lvlJc w:val="left"/>
      <w:pPr>
        <w:ind w:left="720" w:hanging="360"/>
      </w:pPr>
      <w:rPr>
        <w:rFonts w:ascii="&quot;Calibri&quot;,sans-serif" w:hAnsi="&quot;Calibri&quot;,sans-serif" w:hint="default"/>
      </w:rPr>
    </w:lvl>
    <w:lvl w:ilvl="1" w:tplc="FDBEED80">
      <w:start w:val="1"/>
      <w:numFmt w:val="bullet"/>
      <w:lvlText w:val="o"/>
      <w:lvlJc w:val="left"/>
      <w:pPr>
        <w:ind w:left="1440" w:hanging="360"/>
      </w:pPr>
      <w:rPr>
        <w:rFonts w:ascii="Courier New" w:hAnsi="Courier New" w:hint="default"/>
      </w:rPr>
    </w:lvl>
    <w:lvl w:ilvl="2" w:tplc="E740399C">
      <w:start w:val="1"/>
      <w:numFmt w:val="bullet"/>
      <w:lvlText w:val=""/>
      <w:lvlJc w:val="left"/>
      <w:pPr>
        <w:ind w:left="2160" w:hanging="360"/>
      </w:pPr>
      <w:rPr>
        <w:rFonts w:ascii="Wingdings" w:hAnsi="Wingdings" w:hint="default"/>
      </w:rPr>
    </w:lvl>
    <w:lvl w:ilvl="3" w:tplc="9DEA83B8">
      <w:start w:val="1"/>
      <w:numFmt w:val="bullet"/>
      <w:lvlText w:val=""/>
      <w:lvlJc w:val="left"/>
      <w:pPr>
        <w:ind w:left="2880" w:hanging="360"/>
      </w:pPr>
      <w:rPr>
        <w:rFonts w:ascii="Symbol" w:hAnsi="Symbol" w:hint="default"/>
      </w:rPr>
    </w:lvl>
    <w:lvl w:ilvl="4" w:tplc="C684392E">
      <w:start w:val="1"/>
      <w:numFmt w:val="bullet"/>
      <w:lvlText w:val="o"/>
      <w:lvlJc w:val="left"/>
      <w:pPr>
        <w:ind w:left="3600" w:hanging="360"/>
      </w:pPr>
      <w:rPr>
        <w:rFonts w:ascii="Courier New" w:hAnsi="Courier New" w:hint="default"/>
      </w:rPr>
    </w:lvl>
    <w:lvl w:ilvl="5" w:tplc="1F3ED110">
      <w:start w:val="1"/>
      <w:numFmt w:val="bullet"/>
      <w:lvlText w:val=""/>
      <w:lvlJc w:val="left"/>
      <w:pPr>
        <w:ind w:left="4320" w:hanging="360"/>
      </w:pPr>
      <w:rPr>
        <w:rFonts w:ascii="Wingdings" w:hAnsi="Wingdings" w:hint="default"/>
      </w:rPr>
    </w:lvl>
    <w:lvl w:ilvl="6" w:tplc="04E633D2">
      <w:start w:val="1"/>
      <w:numFmt w:val="bullet"/>
      <w:lvlText w:val=""/>
      <w:lvlJc w:val="left"/>
      <w:pPr>
        <w:ind w:left="5040" w:hanging="360"/>
      </w:pPr>
      <w:rPr>
        <w:rFonts w:ascii="Symbol" w:hAnsi="Symbol" w:hint="default"/>
      </w:rPr>
    </w:lvl>
    <w:lvl w:ilvl="7" w:tplc="7B167C56">
      <w:start w:val="1"/>
      <w:numFmt w:val="bullet"/>
      <w:lvlText w:val="o"/>
      <w:lvlJc w:val="left"/>
      <w:pPr>
        <w:ind w:left="5760" w:hanging="360"/>
      </w:pPr>
      <w:rPr>
        <w:rFonts w:ascii="Courier New" w:hAnsi="Courier New" w:hint="default"/>
      </w:rPr>
    </w:lvl>
    <w:lvl w:ilvl="8" w:tplc="91307E16">
      <w:start w:val="1"/>
      <w:numFmt w:val="bullet"/>
      <w:lvlText w:val=""/>
      <w:lvlJc w:val="left"/>
      <w:pPr>
        <w:ind w:left="6480" w:hanging="360"/>
      </w:pPr>
      <w:rPr>
        <w:rFonts w:ascii="Wingdings" w:hAnsi="Wingdings" w:hint="default"/>
      </w:rPr>
    </w:lvl>
  </w:abstractNum>
  <w:abstractNum w:abstractNumId="12" w15:restartNumberingAfterBreak="0">
    <w:nsid w:val="138FBCA0"/>
    <w:multiLevelType w:val="hybridMultilevel"/>
    <w:tmpl w:val="CC382612"/>
    <w:lvl w:ilvl="0" w:tplc="E4C263DE">
      <w:start w:val="7"/>
      <w:numFmt w:val="lowerLetter"/>
      <w:lvlText w:val="%1."/>
      <w:lvlJc w:val="left"/>
      <w:pPr>
        <w:ind w:left="1068" w:hanging="360"/>
      </w:pPr>
    </w:lvl>
    <w:lvl w:ilvl="1" w:tplc="BB4CF250">
      <w:start w:val="1"/>
      <w:numFmt w:val="lowerLetter"/>
      <w:lvlText w:val="%2."/>
      <w:lvlJc w:val="left"/>
      <w:pPr>
        <w:ind w:left="1440" w:hanging="360"/>
      </w:pPr>
    </w:lvl>
    <w:lvl w:ilvl="2" w:tplc="A0E866C0">
      <w:start w:val="1"/>
      <w:numFmt w:val="lowerRoman"/>
      <w:lvlText w:val="%3."/>
      <w:lvlJc w:val="right"/>
      <w:pPr>
        <w:ind w:left="2160" w:hanging="180"/>
      </w:pPr>
    </w:lvl>
    <w:lvl w:ilvl="3" w:tplc="64D84586">
      <w:start w:val="1"/>
      <w:numFmt w:val="decimal"/>
      <w:lvlText w:val="%4."/>
      <w:lvlJc w:val="left"/>
      <w:pPr>
        <w:ind w:left="2880" w:hanging="360"/>
      </w:pPr>
    </w:lvl>
    <w:lvl w:ilvl="4" w:tplc="93BAECD2">
      <w:start w:val="1"/>
      <w:numFmt w:val="lowerLetter"/>
      <w:lvlText w:val="%5."/>
      <w:lvlJc w:val="left"/>
      <w:pPr>
        <w:ind w:left="3600" w:hanging="360"/>
      </w:pPr>
    </w:lvl>
    <w:lvl w:ilvl="5" w:tplc="F9444DCE">
      <w:start w:val="1"/>
      <w:numFmt w:val="lowerRoman"/>
      <w:lvlText w:val="%6."/>
      <w:lvlJc w:val="right"/>
      <w:pPr>
        <w:ind w:left="4320" w:hanging="180"/>
      </w:pPr>
    </w:lvl>
    <w:lvl w:ilvl="6" w:tplc="2E3C1CC2">
      <w:start w:val="1"/>
      <w:numFmt w:val="decimal"/>
      <w:lvlText w:val="%7."/>
      <w:lvlJc w:val="left"/>
      <w:pPr>
        <w:ind w:left="5040" w:hanging="360"/>
      </w:pPr>
    </w:lvl>
    <w:lvl w:ilvl="7" w:tplc="843C5A3A">
      <w:start w:val="1"/>
      <w:numFmt w:val="lowerLetter"/>
      <w:lvlText w:val="%8."/>
      <w:lvlJc w:val="left"/>
      <w:pPr>
        <w:ind w:left="5760" w:hanging="360"/>
      </w:pPr>
    </w:lvl>
    <w:lvl w:ilvl="8" w:tplc="FFA891CA">
      <w:start w:val="1"/>
      <w:numFmt w:val="lowerRoman"/>
      <w:lvlText w:val="%9."/>
      <w:lvlJc w:val="right"/>
      <w:pPr>
        <w:ind w:left="6480" w:hanging="180"/>
      </w:pPr>
    </w:lvl>
  </w:abstractNum>
  <w:abstractNum w:abstractNumId="13" w15:restartNumberingAfterBreak="0">
    <w:nsid w:val="15871F7B"/>
    <w:multiLevelType w:val="hybridMultilevel"/>
    <w:tmpl w:val="D666A67C"/>
    <w:lvl w:ilvl="0" w:tplc="5E4E4ADE">
      <w:start w:val="1"/>
      <w:numFmt w:val="bullet"/>
      <w:lvlText w:val="-"/>
      <w:lvlJc w:val="left"/>
      <w:pPr>
        <w:ind w:left="720" w:hanging="360"/>
      </w:pPr>
      <w:rPr>
        <w:rFonts w:ascii="&quot;Calibri&quot;,sans-serif" w:hAnsi="&quot;Calibri&quot;,sans-serif" w:hint="default"/>
      </w:rPr>
    </w:lvl>
    <w:lvl w:ilvl="1" w:tplc="B8A400F8">
      <w:start w:val="1"/>
      <w:numFmt w:val="bullet"/>
      <w:lvlText w:val="o"/>
      <w:lvlJc w:val="left"/>
      <w:pPr>
        <w:ind w:left="1440" w:hanging="360"/>
      </w:pPr>
      <w:rPr>
        <w:rFonts w:ascii="Courier New" w:hAnsi="Courier New" w:hint="default"/>
      </w:rPr>
    </w:lvl>
    <w:lvl w:ilvl="2" w:tplc="8B56C2B8">
      <w:start w:val="1"/>
      <w:numFmt w:val="bullet"/>
      <w:lvlText w:val=""/>
      <w:lvlJc w:val="left"/>
      <w:pPr>
        <w:ind w:left="2160" w:hanging="360"/>
      </w:pPr>
      <w:rPr>
        <w:rFonts w:ascii="Wingdings" w:hAnsi="Wingdings" w:hint="default"/>
      </w:rPr>
    </w:lvl>
    <w:lvl w:ilvl="3" w:tplc="C66248DE">
      <w:start w:val="1"/>
      <w:numFmt w:val="bullet"/>
      <w:lvlText w:val=""/>
      <w:lvlJc w:val="left"/>
      <w:pPr>
        <w:ind w:left="2880" w:hanging="360"/>
      </w:pPr>
      <w:rPr>
        <w:rFonts w:ascii="Symbol" w:hAnsi="Symbol" w:hint="default"/>
      </w:rPr>
    </w:lvl>
    <w:lvl w:ilvl="4" w:tplc="C5CEE508">
      <w:start w:val="1"/>
      <w:numFmt w:val="bullet"/>
      <w:lvlText w:val="o"/>
      <w:lvlJc w:val="left"/>
      <w:pPr>
        <w:ind w:left="3600" w:hanging="360"/>
      </w:pPr>
      <w:rPr>
        <w:rFonts w:ascii="Courier New" w:hAnsi="Courier New" w:hint="default"/>
      </w:rPr>
    </w:lvl>
    <w:lvl w:ilvl="5" w:tplc="E8D49F4A">
      <w:start w:val="1"/>
      <w:numFmt w:val="bullet"/>
      <w:lvlText w:val=""/>
      <w:lvlJc w:val="left"/>
      <w:pPr>
        <w:ind w:left="4320" w:hanging="360"/>
      </w:pPr>
      <w:rPr>
        <w:rFonts w:ascii="Wingdings" w:hAnsi="Wingdings" w:hint="default"/>
      </w:rPr>
    </w:lvl>
    <w:lvl w:ilvl="6" w:tplc="643CA882">
      <w:start w:val="1"/>
      <w:numFmt w:val="bullet"/>
      <w:lvlText w:val=""/>
      <w:lvlJc w:val="left"/>
      <w:pPr>
        <w:ind w:left="5040" w:hanging="360"/>
      </w:pPr>
      <w:rPr>
        <w:rFonts w:ascii="Symbol" w:hAnsi="Symbol" w:hint="default"/>
      </w:rPr>
    </w:lvl>
    <w:lvl w:ilvl="7" w:tplc="18E67B66">
      <w:start w:val="1"/>
      <w:numFmt w:val="bullet"/>
      <w:lvlText w:val="o"/>
      <w:lvlJc w:val="left"/>
      <w:pPr>
        <w:ind w:left="5760" w:hanging="360"/>
      </w:pPr>
      <w:rPr>
        <w:rFonts w:ascii="Courier New" w:hAnsi="Courier New" w:hint="default"/>
      </w:rPr>
    </w:lvl>
    <w:lvl w:ilvl="8" w:tplc="8FD09590">
      <w:start w:val="1"/>
      <w:numFmt w:val="bullet"/>
      <w:lvlText w:val=""/>
      <w:lvlJc w:val="left"/>
      <w:pPr>
        <w:ind w:left="6480" w:hanging="360"/>
      </w:pPr>
      <w:rPr>
        <w:rFonts w:ascii="Wingdings" w:hAnsi="Wingdings" w:hint="default"/>
      </w:rPr>
    </w:lvl>
  </w:abstractNum>
  <w:abstractNum w:abstractNumId="14" w15:restartNumberingAfterBreak="0">
    <w:nsid w:val="15F75D93"/>
    <w:multiLevelType w:val="hybridMultilevel"/>
    <w:tmpl w:val="297E3D38"/>
    <w:lvl w:ilvl="0" w:tplc="FFFFFFFF">
      <w:start w:val="1"/>
      <w:numFmt w:val="bullet"/>
      <w:lvlText w:val="-"/>
      <w:lvlJc w:val="left"/>
      <w:pPr>
        <w:tabs>
          <w:tab w:val="num" w:pos="720"/>
        </w:tabs>
        <w:ind w:left="720" w:hanging="360"/>
      </w:pPr>
      <w:rPr>
        <w:rFonts w:ascii="Calibri" w:hAnsi="Calibri" w:hint="default"/>
      </w:rPr>
    </w:lvl>
    <w:lvl w:ilvl="1" w:tplc="9A72A062" w:tentative="1">
      <w:start w:val="1"/>
      <w:numFmt w:val="bullet"/>
      <w:lvlText w:val=""/>
      <w:lvlJc w:val="left"/>
      <w:pPr>
        <w:tabs>
          <w:tab w:val="num" w:pos="1440"/>
        </w:tabs>
        <w:ind w:left="1440" w:hanging="360"/>
      </w:pPr>
      <w:rPr>
        <w:rFonts w:ascii="Wingdings" w:hAnsi="Wingdings" w:hint="default"/>
      </w:rPr>
    </w:lvl>
    <w:lvl w:ilvl="2" w:tplc="6D68BFBA" w:tentative="1">
      <w:start w:val="1"/>
      <w:numFmt w:val="bullet"/>
      <w:lvlText w:val=""/>
      <w:lvlJc w:val="left"/>
      <w:pPr>
        <w:tabs>
          <w:tab w:val="num" w:pos="2160"/>
        </w:tabs>
        <w:ind w:left="2160" w:hanging="360"/>
      </w:pPr>
      <w:rPr>
        <w:rFonts w:ascii="Wingdings" w:hAnsi="Wingdings" w:hint="default"/>
      </w:rPr>
    </w:lvl>
    <w:lvl w:ilvl="3" w:tplc="D54A3698" w:tentative="1">
      <w:start w:val="1"/>
      <w:numFmt w:val="bullet"/>
      <w:lvlText w:val=""/>
      <w:lvlJc w:val="left"/>
      <w:pPr>
        <w:tabs>
          <w:tab w:val="num" w:pos="2880"/>
        </w:tabs>
        <w:ind w:left="2880" w:hanging="360"/>
      </w:pPr>
      <w:rPr>
        <w:rFonts w:ascii="Wingdings" w:hAnsi="Wingdings" w:hint="default"/>
      </w:rPr>
    </w:lvl>
    <w:lvl w:ilvl="4" w:tplc="F0DE358C" w:tentative="1">
      <w:start w:val="1"/>
      <w:numFmt w:val="bullet"/>
      <w:lvlText w:val=""/>
      <w:lvlJc w:val="left"/>
      <w:pPr>
        <w:tabs>
          <w:tab w:val="num" w:pos="3600"/>
        </w:tabs>
        <w:ind w:left="3600" w:hanging="360"/>
      </w:pPr>
      <w:rPr>
        <w:rFonts w:ascii="Wingdings" w:hAnsi="Wingdings" w:hint="default"/>
      </w:rPr>
    </w:lvl>
    <w:lvl w:ilvl="5" w:tplc="B28AC7FC" w:tentative="1">
      <w:start w:val="1"/>
      <w:numFmt w:val="bullet"/>
      <w:lvlText w:val=""/>
      <w:lvlJc w:val="left"/>
      <w:pPr>
        <w:tabs>
          <w:tab w:val="num" w:pos="4320"/>
        </w:tabs>
        <w:ind w:left="4320" w:hanging="360"/>
      </w:pPr>
      <w:rPr>
        <w:rFonts w:ascii="Wingdings" w:hAnsi="Wingdings" w:hint="default"/>
      </w:rPr>
    </w:lvl>
    <w:lvl w:ilvl="6" w:tplc="C9DA4120" w:tentative="1">
      <w:start w:val="1"/>
      <w:numFmt w:val="bullet"/>
      <w:lvlText w:val=""/>
      <w:lvlJc w:val="left"/>
      <w:pPr>
        <w:tabs>
          <w:tab w:val="num" w:pos="5040"/>
        </w:tabs>
        <w:ind w:left="5040" w:hanging="360"/>
      </w:pPr>
      <w:rPr>
        <w:rFonts w:ascii="Wingdings" w:hAnsi="Wingdings" w:hint="default"/>
      </w:rPr>
    </w:lvl>
    <w:lvl w:ilvl="7" w:tplc="CCB6E75E" w:tentative="1">
      <w:start w:val="1"/>
      <w:numFmt w:val="bullet"/>
      <w:lvlText w:val=""/>
      <w:lvlJc w:val="left"/>
      <w:pPr>
        <w:tabs>
          <w:tab w:val="num" w:pos="5760"/>
        </w:tabs>
        <w:ind w:left="5760" w:hanging="360"/>
      </w:pPr>
      <w:rPr>
        <w:rFonts w:ascii="Wingdings" w:hAnsi="Wingdings" w:hint="default"/>
      </w:rPr>
    </w:lvl>
    <w:lvl w:ilvl="8" w:tplc="B3D21F0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FAF33E"/>
    <w:multiLevelType w:val="hybridMultilevel"/>
    <w:tmpl w:val="F39E89E8"/>
    <w:lvl w:ilvl="0" w:tplc="1764C926">
      <w:start w:val="10"/>
      <w:numFmt w:val="lowerLetter"/>
      <w:lvlText w:val="%1."/>
      <w:lvlJc w:val="left"/>
      <w:pPr>
        <w:ind w:left="1068" w:hanging="360"/>
      </w:pPr>
    </w:lvl>
    <w:lvl w:ilvl="1" w:tplc="5AC6CE30">
      <w:start w:val="1"/>
      <w:numFmt w:val="lowerLetter"/>
      <w:lvlText w:val="%2."/>
      <w:lvlJc w:val="left"/>
      <w:pPr>
        <w:ind w:left="1440" w:hanging="360"/>
      </w:pPr>
    </w:lvl>
    <w:lvl w:ilvl="2" w:tplc="813C4336">
      <w:start w:val="1"/>
      <w:numFmt w:val="lowerRoman"/>
      <w:lvlText w:val="%3."/>
      <w:lvlJc w:val="right"/>
      <w:pPr>
        <w:ind w:left="2160" w:hanging="180"/>
      </w:pPr>
    </w:lvl>
    <w:lvl w:ilvl="3" w:tplc="DCD6ABF2">
      <w:start w:val="1"/>
      <w:numFmt w:val="decimal"/>
      <w:lvlText w:val="%4."/>
      <w:lvlJc w:val="left"/>
      <w:pPr>
        <w:ind w:left="2880" w:hanging="360"/>
      </w:pPr>
    </w:lvl>
    <w:lvl w:ilvl="4" w:tplc="D93214BC">
      <w:start w:val="1"/>
      <w:numFmt w:val="lowerLetter"/>
      <w:lvlText w:val="%5."/>
      <w:lvlJc w:val="left"/>
      <w:pPr>
        <w:ind w:left="3600" w:hanging="360"/>
      </w:pPr>
    </w:lvl>
    <w:lvl w:ilvl="5" w:tplc="ED44005E">
      <w:start w:val="1"/>
      <w:numFmt w:val="lowerRoman"/>
      <w:lvlText w:val="%6."/>
      <w:lvlJc w:val="right"/>
      <w:pPr>
        <w:ind w:left="4320" w:hanging="180"/>
      </w:pPr>
    </w:lvl>
    <w:lvl w:ilvl="6" w:tplc="5CEAF6F8">
      <w:start w:val="1"/>
      <w:numFmt w:val="decimal"/>
      <w:lvlText w:val="%7."/>
      <w:lvlJc w:val="left"/>
      <w:pPr>
        <w:ind w:left="5040" w:hanging="360"/>
      </w:pPr>
    </w:lvl>
    <w:lvl w:ilvl="7" w:tplc="0DD89AD0">
      <w:start w:val="1"/>
      <w:numFmt w:val="lowerLetter"/>
      <w:lvlText w:val="%8."/>
      <w:lvlJc w:val="left"/>
      <w:pPr>
        <w:ind w:left="5760" w:hanging="360"/>
      </w:pPr>
    </w:lvl>
    <w:lvl w:ilvl="8" w:tplc="CEA66D54">
      <w:start w:val="1"/>
      <w:numFmt w:val="lowerRoman"/>
      <w:lvlText w:val="%9."/>
      <w:lvlJc w:val="right"/>
      <w:pPr>
        <w:ind w:left="6480" w:hanging="180"/>
      </w:pPr>
    </w:lvl>
  </w:abstractNum>
  <w:abstractNum w:abstractNumId="16" w15:restartNumberingAfterBreak="0">
    <w:nsid w:val="1DA4E343"/>
    <w:multiLevelType w:val="hybridMultilevel"/>
    <w:tmpl w:val="28769B14"/>
    <w:lvl w:ilvl="0" w:tplc="F7C01BF4">
      <w:start w:val="1"/>
      <w:numFmt w:val="lowerLetter"/>
      <w:lvlText w:val="%1)"/>
      <w:lvlJc w:val="left"/>
      <w:pPr>
        <w:ind w:left="720" w:hanging="360"/>
      </w:pPr>
    </w:lvl>
    <w:lvl w:ilvl="1" w:tplc="B1A45096">
      <w:start w:val="1"/>
      <w:numFmt w:val="lowerLetter"/>
      <w:lvlText w:val="%2."/>
      <w:lvlJc w:val="left"/>
      <w:pPr>
        <w:ind w:left="1440" w:hanging="360"/>
      </w:pPr>
    </w:lvl>
    <w:lvl w:ilvl="2" w:tplc="FC7E2EF6">
      <w:start w:val="1"/>
      <w:numFmt w:val="lowerRoman"/>
      <w:lvlText w:val="%3."/>
      <w:lvlJc w:val="right"/>
      <w:pPr>
        <w:ind w:left="2160" w:hanging="180"/>
      </w:pPr>
    </w:lvl>
    <w:lvl w:ilvl="3" w:tplc="18549D1A">
      <w:start w:val="1"/>
      <w:numFmt w:val="decimal"/>
      <w:lvlText w:val="%4."/>
      <w:lvlJc w:val="left"/>
      <w:pPr>
        <w:ind w:left="2880" w:hanging="360"/>
      </w:pPr>
    </w:lvl>
    <w:lvl w:ilvl="4" w:tplc="8D488E98">
      <w:start w:val="1"/>
      <w:numFmt w:val="lowerLetter"/>
      <w:lvlText w:val="%5."/>
      <w:lvlJc w:val="left"/>
      <w:pPr>
        <w:ind w:left="3600" w:hanging="360"/>
      </w:pPr>
    </w:lvl>
    <w:lvl w:ilvl="5" w:tplc="F334AA7E">
      <w:start w:val="1"/>
      <w:numFmt w:val="lowerRoman"/>
      <w:lvlText w:val="%6."/>
      <w:lvlJc w:val="right"/>
      <w:pPr>
        <w:ind w:left="4320" w:hanging="180"/>
      </w:pPr>
    </w:lvl>
    <w:lvl w:ilvl="6" w:tplc="3A44B01E">
      <w:start w:val="1"/>
      <w:numFmt w:val="decimal"/>
      <w:lvlText w:val="%7."/>
      <w:lvlJc w:val="left"/>
      <w:pPr>
        <w:ind w:left="5040" w:hanging="360"/>
      </w:pPr>
    </w:lvl>
    <w:lvl w:ilvl="7" w:tplc="1B02A154">
      <w:start w:val="1"/>
      <w:numFmt w:val="lowerLetter"/>
      <w:lvlText w:val="%8."/>
      <w:lvlJc w:val="left"/>
      <w:pPr>
        <w:ind w:left="5760" w:hanging="360"/>
      </w:pPr>
    </w:lvl>
    <w:lvl w:ilvl="8" w:tplc="8FD2FBEC">
      <w:start w:val="1"/>
      <w:numFmt w:val="lowerRoman"/>
      <w:lvlText w:val="%9."/>
      <w:lvlJc w:val="right"/>
      <w:pPr>
        <w:ind w:left="6480" w:hanging="180"/>
      </w:pPr>
    </w:lvl>
  </w:abstractNum>
  <w:abstractNum w:abstractNumId="17" w15:restartNumberingAfterBreak="0">
    <w:nsid w:val="1F277DDF"/>
    <w:multiLevelType w:val="hybridMultilevel"/>
    <w:tmpl w:val="7FE03EEA"/>
    <w:lvl w:ilvl="0" w:tplc="25E66FD4">
      <w:start w:val="9"/>
      <w:numFmt w:val="lowerLetter"/>
      <w:lvlText w:val="%1."/>
      <w:lvlJc w:val="left"/>
      <w:pPr>
        <w:ind w:left="1068" w:hanging="360"/>
      </w:pPr>
    </w:lvl>
    <w:lvl w:ilvl="1" w:tplc="72905710">
      <w:start w:val="1"/>
      <w:numFmt w:val="lowerLetter"/>
      <w:lvlText w:val="%2."/>
      <w:lvlJc w:val="left"/>
      <w:pPr>
        <w:ind w:left="1440" w:hanging="360"/>
      </w:pPr>
    </w:lvl>
    <w:lvl w:ilvl="2" w:tplc="58B0B94A">
      <w:start w:val="1"/>
      <w:numFmt w:val="lowerRoman"/>
      <w:lvlText w:val="%3."/>
      <w:lvlJc w:val="right"/>
      <w:pPr>
        <w:ind w:left="2160" w:hanging="180"/>
      </w:pPr>
    </w:lvl>
    <w:lvl w:ilvl="3" w:tplc="E4B81272">
      <w:start w:val="1"/>
      <w:numFmt w:val="decimal"/>
      <w:lvlText w:val="%4."/>
      <w:lvlJc w:val="left"/>
      <w:pPr>
        <w:ind w:left="2880" w:hanging="360"/>
      </w:pPr>
    </w:lvl>
    <w:lvl w:ilvl="4" w:tplc="0C6E2D62">
      <w:start w:val="1"/>
      <w:numFmt w:val="lowerLetter"/>
      <w:lvlText w:val="%5."/>
      <w:lvlJc w:val="left"/>
      <w:pPr>
        <w:ind w:left="3600" w:hanging="360"/>
      </w:pPr>
    </w:lvl>
    <w:lvl w:ilvl="5" w:tplc="5C68626A">
      <w:start w:val="1"/>
      <w:numFmt w:val="lowerRoman"/>
      <w:lvlText w:val="%6."/>
      <w:lvlJc w:val="right"/>
      <w:pPr>
        <w:ind w:left="4320" w:hanging="180"/>
      </w:pPr>
    </w:lvl>
    <w:lvl w:ilvl="6" w:tplc="E626C360">
      <w:start w:val="1"/>
      <w:numFmt w:val="decimal"/>
      <w:lvlText w:val="%7."/>
      <w:lvlJc w:val="left"/>
      <w:pPr>
        <w:ind w:left="5040" w:hanging="360"/>
      </w:pPr>
    </w:lvl>
    <w:lvl w:ilvl="7" w:tplc="E16EF2C0">
      <w:start w:val="1"/>
      <w:numFmt w:val="lowerLetter"/>
      <w:lvlText w:val="%8."/>
      <w:lvlJc w:val="left"/>
      <w:pPr>
        <w:ind w:left="5760" w:hanging="360"/>
      </w:pPr>
    </w:lvl>
    <w:lvl w:ilvl="8" w:tplc="45789F8C">
      <w:start w:val="1"/>
      <w:numFmt w:val="lowerRoman"/>
      <w:lvlText w:val="%9."/>
      <w:lvlJc w:val="right"/>
      <w:pPr>
        <w:ind w:left="6480" w:hanging="180"/>
      </w:pPr>
    </w:lvl>
  </w:abstractNum>
  <w:abstractNum w:abstractNumId="18" w15:restartNumberingAfterBreak="0">
    <w:nsid w:val="201F8D03"/>
    <w:multiLevelType w:val="hybridMultilevel"/>
    <w:tmpl w:val="D9F4FDE6"/>
    <w:lvl w:ilvl="0" w:tplc="0A884148">
      <w:start w:val="1"/>
      <w:numFmt w:val="bullet"/>
      <w:lvlText w:val="-"/>
      <w:lvlJc w:val="left"/>
      <w:pPr>
        <w:ind w:left="720" w:hanging="360"/>
      </w:pPr>
      <w:rPr>
        <w:rFonts w:ascii="&quot;Calibri&quot;,sans-serif" w:hAnsi="&quot;Calibri&quot;,sans-serif" w:hint="default"/>
      </w:rPr>
    </w:lvl>
    <w:lvl w:ilvl="1" w:tplc="C1C05FEE">
      <w:start w:val="1"/>
      <w:numFmt w:val="bullet"/>
      <w:lvlText w:val="o"/>
      <w:lvlJc w:val="left"/>
      <w:pPr>
        <w:ind w:left="1440" w:hanging="360"/>
      </w:pPr>
      <w:rPr>
        <w:rFonts w:ascii="Courier New" w:hAnsi="Courier New" w:hint="default"/>
      </w:rPr>
    </w:lvl>
    <w:lvl w:ilvl="2" w:tplc="B1686614">
      <w:start w:val="1"/>
      <w:numFmt w:val="bullet"/>
      <w:lvlText w:val=""/>
      <w:lvlJc w:val="left"/>
      <w:pPr>
        <w:ind w:left="2160" w:hanging="360"/>
      </w:pPr>
      <w:rPr>
        <w:rFonts w:ascii="Wingdings" w:hAnsi="Wingdings" w:hint="default"/>
      </w:rPr>
    </w:lvl>
    <w:lvl w:ilvl="3" w:tplc="8B027068">
      <w:start w:val="1"/>
      <w:numFmt w:val="bullet"/>
      <w:lvlText w:val=""/>
      <w:lvlJc w:val="left"/>
      <w:pPr>
        <w:ind w:left="2880" w:hanging="360"/>
      </w:pPr>
      <w:rPr>
        <w:rFonts w:ascii="Symbol" w:hAnsi="Symbol" w:hint="default"/>
      </w:rPr>
    </w:lvl>
    <w:lvl w:ilvl="4" w:tplc="E53A787A">
      <w:start w:val="1"/>
      <w:numFmt w:val="bullet"/>
      <w:lvlText w:val="o"/>
      <w:lvlJc w:val="left"/>
      <w:pPr>
        <w:ind w:left="3600" w:hanging="360"/>
      </w:pPr>
      <w:rPr>
        <w:rFonts w:ascii="Courier New" w:hAnsi="Courier New" w:hint="default"/>
      </w:rPr>
    </w:lvl>
    <w:lvl w:ilvl="5" w:tplc="3CD2BFD2">
      <w:start w:val="1"/>
      <w:numFmt w:val="bullet"/>
      <w:lvlText w:val=""/>
      <w:lvlJc w:val="left"/>
      <w:pPr>
        <w:ind w:left="4320" w:hanging="360"/>
      </w:pPr>
      <w:rPr>
        <w:rFonts w:ascii="Wingdings" w:hAnsi="Wingdings" w:hint="default"/>
      </w:rPr>
    </w:lvl>
    <w:lvl w:ilvl="6" w:tplc="4D88DA80">
      <w:start w:val="1"/>
      <w:numFmt w:val="bullet"/>
      <w:lvlText w:val=""/>
      <w:lvlJc w:val="left"/>
      <w:pPr>
        <w:ind w:left="5040" w:hanging="360"/>
      </w:pPr>
      <w:rPr>
        <w:rFonts w:ascii="Symbol" w:hAnsi="Symbol" w:hint="default"/>
      </w:rPr>
    </w:lvl>
    <w:lvl w:ilvl="7" w:tplc="E244EAFA">
      <w:start w:val="1"/>
      <w:numFmt w:val="bullet"/>
      <w:lvlText w:val="o"/>
      <w:lvlJc w:val="left"/>
      <w:pPr>
        <w:ind w:left="5760" w:hanging="360"/>
      </w:pPr>
      <w:rPr>
        <w:rFonts w:ascii="Courier New" w:hAnsi="Courier New" w:hint="default"/>
      </w:rPr>
    </w:lvl>
    <w:lvl w:ilvl="8" w:tplc="1EEE0540">
      <w:start w:val="1"/>
      <w:numFmt w:val="bullet"/>
      <w:lvlText w:val=""/>
      <w:lvlJc w:val="left"/>
      <w:pPr>
        <w:ind w:left="6480" w:hanging="360"/>
      </w:pPr>
      <w:rPr>
        <w:rFonts w:ascii="Wingdings" w:hAnsi="Wingdings" w:hint="default"/>
      </w:rPr>
    </w:lvl>
  </w:abstractNum>
  <w:abstractNum w:abstractNumId="19" w15:restartNumberingAfterBreak="0">
    <w:nsid w:val="237884B6"/>
    <w:multiLevelType w:val="hybridMultilevel"/>
    <w:tmpl w:val="6D860860"/>
    <w:lvl w:ilvl="0" w:tplc="9E50DD80">
      <w:start w:val="1"/>
      <w:numFmt w:val="bullet"/>
      <w:lvlText w:val="-"/>
      <w:lvlJc w:val="left"/>
      <w:pPr>
        <w:ind w:left="720" w:hanging="360"/>
      </w:pPr>
      <w:rPr>
        <w:rFonts w:ascii="Aptos" w:hAnsi="Aptos" w:hint="default"/>
      </w:rPr>
    </w:lvl>
    <w:lvl w:ilvl="1" w:tplc="0114C85E">
      <w:start w:val="1"/>
      <w:numFmt w:val="bullet"/>
      <w:lvlText w:val="o"/>
      <w:lvlJc w:val="left"/>
      <w:pPr>
        <w:ind w:left="1440" w:hanging="360"/>
      </w:pPr>
      <w:rPr>
        <w:rFonts w:ascii="Courier New" w:hAnsi="Courier New" w:hint="default"/>
      </w:rPr>
    </w:lvl>
    <w:lvl w:ilvl="2" w:tplc="41F83968">
      <w:start w:val="1"/>
      <w:numFmt w:val="bullet"/>
      <w:lvlText w:val=""/>
      <w:lvlJc w:val="left"/>
      <w:pPr>
        <w:ind w:left="2160" w:hanging="360"/>
      </w:pPr>
      <w:rPr>
        <w:rFonts w:ascii="Wingdings" w:hAnsi="Wingdings" w:hint="default"/>
      </w:rPr>
    </w:lvl>
    <w:lvl w:ilvl="3" w:tplc="B8A28D8C">
      <w:start w:val="1"/>
      <w:numFmt w:val="bullet"/>
      <w:lvlText w:val=""/>
      <w:lvlJc w:val="left"/>
      <w:pPr>
        <w:ind w:left="2880" w:hanging="360"/>
      </w:pPr>
      <w:rPr>
        <w:rFonts w:ascii="Symbol" w:hAnsi="Symbol" w:hint="default"/>
      </w:rPr>
    </w:lvl>
    <w:lvl w:ilvl="4" w:tplc="D45EC218">
      <w:start w:val="1"/>
      <w:numFmt w:val="bullet"/>
      <w:lvlText w:val="o"/>
      <w:lvlJc w:val="left"/>
      <w:pPr>
        <w:ind w:left="3600" w:hanging="360"/>
      </w:pPr>
      <w:rPr>
        <w:rFonts w:ascii="Courier New" w:hAnsi="Courier New" w:hint="default"/>
      </w:rPr>
    </w:lvl>
    <w:lvl w:ilvl="5" w:tplc="BB8EB5CC">
      <w:start w:val="1"/>
      <w:numFmt w:val="bullet"/>
      <w:lvlText w:val=""/>
      <w:lvlJc w:val="left"/>
      <w:pPr>
        <w:ind w:left="4320" w:hanging="360"/>
      </w:pPr>
      <w:rPr>
        <w:rFonts w:ascii="Wingdings" w:hAnsi="Wingdings" w:hint="default"/>
      </w:rPr>
    </w:lvl>
    <w:lvl w:ilvl="6" w:tplc="E92CE376">
      <w:start w:val="1"/>
      <w:numFmt w:val="bullet"/>
      <w:lvlText w:val=""/>
      <w:lvlJc w:val="left"/>
      <w:pPr>
        <w:ind w:left="5040" w:hanging="360"/>
      </w:pPr>
      <w:rPr>
        <w:rFonts w:ascii="Symbol" w:hAnsi="Symbol" w:hint="default"/>
      </w:rPr>
    </w:lvl>
    <w:lvl w:ilvl="7" w:tplc="DD2EDFB6">
      <w:start w:val="1"/>
      <w:numFmt w:val="bullet"/>
      <w:lvlText w:val="o"/>
      <w:lvlJc w:val="left"/>
      <w:pPr>
        <w:ind w:left="5760" w:hanging="360"/>
      </w:pPr>
      <w:rPr>
        <w:rFonts w:ascii="Courier New" w:hAnsi="Courier New" w:hint="default"/>
      </w:rPr>
    </w:lvl>
    <w:lvl w:ilvl="8" w:tplc="D2CA1F80">
      <w:start w:val="1"/>
      <w:numFmt w:val="bullet"/>
      <w:lvlText w:val=""/>
      <w:lvlJc w:val="left"/>
      <w:pPr>
        <w:ind w:left="6480" w:hanging="360"/>
      </w:pPr>
      <w:rPr>
        <w:rFonts w:ascii="Wingdings" w:hAnsi="Wingdings" w:hint="default"/>
      </w:rPr>
    </w:lvl>
  </w:abstractNum>
  <w:abstractNum w:abstractNumId="20" w15:restartNumberingAfterBreak="0">
    <w:nsid w:val="2A26C8CE"/>
    <w:multiLevelType w:val="hybridMultilevel"/>
    <w:tmpl w:val="8022035C"/>
    <w:lvl w:ilvl="0" w:tplc="576650DE">
      <w:start w:val="1"/>
      <w:numFmt w:val="lowerLetter"/>
      <w:lvlText w:val="%1)"/>
      <w:lvlJc w:val="left"/>
      <w:pPr>
        <w:ind w:left="720" w:hanging="360"/>
      </w:pPr>
    </w:lvl>
    <w:lvl w:ilvl="1" w:tplc="A4FCC4AC">
      <w:start w:val="1"/>
      <w:numFmt w:val="lowerLetter"/>
      <w:lvlText w:val="%2."/>
      <w:lvlJc w:val="left"/>
      <w:pPr>
        <w:ind w:left="1440" w:hanging="360"/>
      </w:pPr>
    </w:lvl>
    <w:lvl w:ilvl="2" w:tplc="A254193C">
      <w:start w:val="1"/>
      <w:numFmt w:val="lowerRoman"/>
      <w:lvlText w:val="%3."/>
      <w:lvlJc w:val="right"/>
      <w:pPr>
        <w:ind w:left="2160" w:hanging="180"/>
      </w:pPr>
    </w:lvl>
    <w:lvl w:ilvl="3" w:tplc="970AE928">
      <w:start w:val="1"/>
      <w:numFmt w:val="decimal"/>
      <w:lvlText w:val="%4."/>
      <w:lvlJc w:val="left"/>
      <w:pPr>
        <w:ind w:left="2880" w:hanging="360"/>
      </w:pPr>
    </w:lvl>
    <w:lvl w:ilvl="4" w:tplc="5D78441E">
      <w:start w:val="1"/>
      <w:numFmt w:val="lowerLetter"/>
      <w:lvlText w:val="%5."/>
      <w:lvlJc w:val="left"/>
      <w:pPr>
        <w:ind w:left="3600" w:hanging="360"/>
      </w:pPr>
    </w:lvl>
    <w:lvl w:ilvl="5" w:tplc="B8D0B944">
      <w:start w:val="1"/>
      <w:numFmt w:val="lowerRoman"/>
      <w:lvlText w:val="%6."/>
      <w:lvlJc w:val="right"/>
      <w:pPr>
        <w:ind w:left="4320" w:hanging="180"/>
      </w:pPr>
    </w:lvl>
    <w:lvl w:ilvl="6" w:tplc="0350520E">
      <w:start w:val="1"/>
      <w:numFmt w:val="decimal"/>
      <w:lvlText w:val="%7."/>
      <w:lvlJc w:val="left"/>
      <w:pPr>
        <w:ind w:left="5040" w:hanging="360"/>
      </w:pPr>
    </w:lvl>
    <w:lvl w:ilvl="7" w:tplc="5A447088">
      <w:start w:val="1"/>
      <w:numFmt w:val="lowerLetter"/>
      <w:lvlText w:val="%8."/>
      <w:lvlJc w:val="left"/>
      <w:pPr>
        <w:ind w:left="5760" w:hanging="360"/>
      </w:pPr>
    </w:lvl>
    <w:lvl w:ilvl="8" w:tplc="95A09B60">
      <w:start w:val="1"/>
      <w:numFmt w:val="lowerRoman"/>
      <w:lvlText w:val="%9."/>
      <w:lvlJc w:val="right"/>
      <w:pPr>
        <w:ind w:left="6480" w:hanging="180"/>
      </w:pPr>
    </w:lvl>
  </w:abstractNum>
  <w:abstractNum w:abstractNumId="21" w15:restartNumberingAfterBreak="0">
    <w:nsid w:val="2ACEE4D4"/>
    <w:multiLevelType w:val="hybridMultilevel"/>
    <w:tmpl w:val="14649A98"/>
    <w:lvl w:ilvl="0" w:tplc="5CB85CCC">
      <w:start w:val="8"/>
      <w:numFmt w:val="lowerLetter"/>
      <w:lvlText w:val="%1."/>
      <w:lvlJc w:val="left"/>
      <w:pPr>
        <w:ind w:left="1068" w:hanging="360"/>
      </w:pPr>
    </w:lvl>
    <w:lvl w:ilvl="1" w:tplc="927C1D42">
      <w:start w:val="1"/>
      <w:numFmt w:val="lowerLetter"/>
      <w:lvlText w:val="%2."/>
      <w:lvlJc w:val="left"/>
      <w:pPr>
        <w:ind w:left="1440" w:hanging="360"/>
      </w:pPr>
    </w:lvl>
    <w:lvl w:ilvl="2" w:tplc="DEECC634">
      <w:start w:val="1"/>
      <w:numFmt w:val="lowerRoman"/>
      <w:lvlText w:val="%3."/>
      <w:lvlJc w:val="right"/>
      <w:pPr>
        <w:ind w:left="2160" w:hanging="180"/>
      </w:pPr>
    </w:lvl>
    <w:lvl w:ilvl="3" w:tplc="5EB226E0">
      <w:start w:val="1"/>
      <w:numFmt w:val="decimal"/>
      <w:lvlText w:val="%4."/>
      <w:lvlJc w:val="left"/>
      <w:pPr>
        <w:ind w:left="2880" w:hanging="360"/>
      </w:pPr>
    </w:lvl>
    <w:lvl w:ilvl="4" w:tplc="B4802CA2">
      <w:start w:val="1"/>
      <w:numFmt w:val="lowerLetter"/>
      <w:lvlText w:val="%5."/>
      <w:lvlJc w:val="left"/>
      <w:pPr>
        <w:ind w:left="3600" w:hanging="360"/>
      </w:pPr>
    </w:lvl>
    <w:lvl w:ilvl="5" w:tplc="C0B0C794">
      <w:start w:val="1"/>
      <w:numFmt w:val="lowerRoman"/>
      <w:lvlText w:val="%6."/>
      <w:lvlJc w:val="right"/>
      <w:pPr>
        <w:ind w:left="4320" w:hanging="180"/>
      </w:pPr>
    </w:lvl>
    <w:lvl w:ilvl="6" w:tplc="0C70809C">
      <w:start w:val="1"/>
      <w:numFmt w:val="decimal"/>
      <w:lvlText w:val="%7."/>
      <w:lvlJc w:val="left"/>
      <w:pPr>
        <w:ind w:left="5040" w:hanging="360"/>
      </w:pPr>
    </w:lvl>
    <w:lvl w:ilvl="7" w:tplc="3E5E0FEA">
      <w:start w:val="1"/>
      <w:numFmt w:val="lowerLetter"/>
      <w:lvlText w:val="%8."/>
      <w:lvlJc w:val="left"/>
      <w:pPr>
        <w:ind w:left="5760" w:hanging="360"/>
      </w:pPr>
    </w:lvl>
    <w:lvl w:ilvl="8" w:tplc="EA8A624E">
      <w:start w:val="1"/>
      <w:numFmt w:val="lowerRoman"/>
      <w:lvlText w:val="%9."/>
      <w:lvlJc w:val="right"/>
      <w:pPr>
        <w:ind w:left="6480" w:hanging="180"/>
      </w:pPr>
    </w:lvl>
  </w:abstractNum>
  <w:abstractNum w:abstractNumId="22" w15:restartNumberingAfterBreak="0">
    <w:nsid w:val="2D453C22"/>
    <w:multiLevelType w:val="hybridMultilevel"/>
    <w:tmpl w:val="4FCE0202"/>
    <w:lvl w:ilvl="0" w:tplc="4FBC6AE2">
      <w:start w:val="1"/>
      <w:numFmt w:val="bullet"/>
      <w:lvlText w:val="-"/>
      <w:lvlJc w:val="left"/>
      <w:pPr>
        <w:ind w:left="720" w:hanging="360"/>
      </w:pPr>
      <w:rPr>
        <w:rFonts w:ascii="Aptos" w:hAnsi="Aptos" w:hint="default"/>
      </w:rPr>
    </w:lvl>
    <w:lvl w:ilvl="1" w:tplc="C888C0C2">
      <w:start w:val="1"/>
      <w:numFmt w:val="bullet"/>
      <w:lvlText w:val="o"/>
      <w:lvlJc w:val="left"/>
      <w:pPr>
        <w:ind w:left="1440" w:hanging="360"/>
      </w:pPr>
      <w:rPr>
        <w:rFonts w:ascii="Courier New" w:hAnsi="Courier New" w:hint="default"/>
      </w:rPr>
    </w:lvl>
    <w:lvl w:ilvl="2" w:tplc="447A6DCA">
      <w:start w:val="1"/>
      <w:numFmt w:val="bullet"/>
      <w:lvlText w:val=""/>
      <w:lvlJc w:val="left"/>
      <w:pPr>
        <w:ind w:left="2160" w:hanging="360"/>
      </w:pPr>
      <w:rPr>
        <w:rFonts w:ascii="Wingdings" w:hAnsi="Wingdings" w:hint="default"/>
      </w:rPr>
    </w:lvl>
    <w:lvl w:ilvl="3" w:tplc="404E6C86">
      <w:start w:val="1"/>
      <w:numFmt w:val="bullet"/>
      <w:lvlText w:val=""/>
      <w:lvlJc w:val="left"/>
      <w:pPr>
        <w:ind w:left="2880" w:hanging="360"/>
      </w:pPr>
      <w:rPr>
        <w:rFonts w:ascii="Symbol" w:hAnsi="Symbol" w:hint="default"/>
      </w:rPr>
    </w:lvl>
    <w:lvl w:ilvl="4" w:tplc="E12E4EBE">
      <w:start w:val="1"/>
      <w:numFmt w:val="bullet"/>
      <w:lvlText w:val="o"/>
      <w:lvlJc w:val="left"/>
      <w:pPr>
        <w:ind w:left="3600" w:hanging="360"/>
      </w:pPr>
      <w:rPr>
        <w:rFonts w:ascii="Courier New" w:hAnsi="Courier New" w:hint="default"/>
      </w:rPr>
    </w:lvl>
    <w:lvl w:ilvl="5" w:tplc="27508F76">
      <w:start w:val="1"/>
      <w:numFmt w:val="bullet"/>
      <w:lvlText w:val=""/>
      <w:lvlJc w:val="left"/>
      <w:pPr>
        <w:ind w:left="4320" w:hanging="360"/>
      </w:pPr>
      <w:rPr>
        <w:rFonts w:ascii="Wingdings" w:hAnsi="Wingdings" w:hint="default"/>
      </w:rPr>
    </w:lvl>
    <w:lvl w:ilvl="6" w:tplc="2864FF54">
      <w:start w:val="1"/>
      <w:numFmt w:val="bullet"/>
      <w:lvlText w:val=""/>
      <w:lvlJc w:val="left"/>
      <w:pPr>
        <w:ind w:left="5040" w:hanging="360"/>
      </w:pPr>
      <w:rPr>
        <w:rFonts w:ascii="Symbol" w:hAnsi="Symbol" w:hint="default"/>
      </w:rPr>
    </w:lvl>
    <w:lvl w:ilvl="7" w:tplc="02B0801E">
      <w:start w:val="1"/>
      <w:numFmt w:val="bullet"/>
      <w:lvlText w:val="o"/>
      <w:lvlJc w:val="left"/>
      <w:pPr>
        <w:ind w:left="5760" w:hanging="360"/>
      </w:pPr>
      <w:rPr>
        <w:rFonts w:ascii="Courier New" w:hAnsi="Courier New" w:hint="default"/>
      </w:rPr>
    </w:lvl>
    <w:lvl w:ilvl="8" w:tplc="6860BBA4">
      <w:start w:val="1"/>
      <w:numFmt w:val="bullet"/>
      <w:lvlText w:val=""/>
      <w:lvlJc w:val="left"/>
      <w:pPr>
        <w:ind w:left="6480" w:hanging="360"/>
      </w:pPr>
      <w:rPr>
        <w:rFonts w:ascii="Wingdings" w:hAnsi="Wingdings" w:hint="default"/>
      </w:rPr>
    </w:lvl>
  </w:abstractNum>
  <w:abstractNum w:abstractNumId="23" w15:restartNumberingAfterBreak="0">
    <w:nsid w:val="2EC6C26B"/>
    <w:multiLevelType w:val="hybridMultilevel"/>
    <w:tmpl w:val="3646816C"/>
    <w:lvl w:ilvl="0" w:tplc="A20C57DA">
      <w:start w:val="1"/>
      <w:numFmt w:val="lowerLetter"/>
      <w:lvlText w:val="%1)"/>
      <w:lvlJc w:val="left"/>
      <w:pPr>
        <w:ind w:left="720" w:hanging="360"/>
      </w:pPr>
    </w:lvl>
    <w:lvl w:ilvl="1" w:tplc="B92A0C8E">
      <w:start w:val="1"/>
      <w:numFmt w:val="lowerLetter"/>
      <w:lvlText w:val="%2."/>
      <w:lvlJc w:val="left"/>
      <w:pPr>
        <w:ind w:left="1440" w:hanging="360"/>
      </w:pPr>
    </w:lvl>
    <w:lvl w:ilvl="2" w:tplc="F22E5D74">
      <w:start w:val="1"/>
      <w:numFmt w:val="lowerRoman"/>
      <w:lvlText w:val="%3."/>
      <w:lvlJc w:val="right"/>
      <w:pPr>
        <w:ind w:left="2160" w:hanging="180"/>
      </w:pPr>
    </w:lvl>
    <w:lvl w:ilvl="3" w:tplc="C1043E50">
      <w:start w:val="1"/>
      <w:numFmt w:val="decimal"/>
      <w:lvlText w:val="%4."/>
      <w:lvlJc w:val="left"/>
      <w:pPr>
        <w:ind w:left="2880" w:hanging="360"/>
      </w:pPr>
    </w:lvl>
    <w:lvl w:ilvl="4" w:tplc="097E679A">
      <w:start w:val="1"/>
      <w:numFmt w:val="lowerLetter"/>
      <w:lvlText w:val="%5."/>
      <w:lvlJc w:val="left"/>
      <w:pPr>
        <w:ind w:left="3600" w:hanging="360"/>
      </w:pPr>
    </w:lvl>
    <w:lvl w:ilvl="5" w:tplc="E9CCCDD6">
      <w:start w:val="1"/>
      <w:numFmt w:val="lowerRoman"/>
      <w:lvlText w:val="%6."/>
      <w:lvlJc w:val="right"/>
      <w:pPr>
        <w:ind w:left="4320" w:hanging="180"/>
      </w:pPr>
    </w:lvl>
    <w:lvl w:ilvl="6" w:tplc="222EA99A">
      <w:start w:val="1"/>
      <w:numFmt w:val="decimal"/>
      <w:lvlText w:val="%7."/>
      <w:lvlJc w:val="left"/>
      <w:pPr>
        <w:ind w:left="5040" w:hanging="360"/>
      </w:pPr>
    </w:lvl>
    <w:lvl w:ilvl="7" w:tplc="E88C0A42">
      <w:start w:val="1"/>
      <w:numFmt w:val="lowerLetter"/>
      <w:lvlText w:val="%8."/>
      <w:lvlJc w:val="left"/>
      <w:pPr>
        <w:ind w:left="5760" w:hanging="360"/>
      </w:pPr>
    </w:lvl>
    <w:lvl w:ilvl="8" w:tplc="D0B2BCA6">
      <w:start w:val="1"/>
      <w:numFmt w:val="lowerRoman"/>
      <w:lvlText w:val="%9."/>
      <w:lvlJc w:val="right"/>
      <w:pPr>
        <w:ind w:left="6480" w:hanging="180"/>
      </w:pPr>
    </w:lvl>
  </w:abstractNum>
  <w:abstractNum w:abstractNumId="24" w15:restartNumberingAfterBreak="0">
    <w:nsid w:val="311A4842"/>
    <w:multiLevelType w:val="hybridMultilevel"/>
    <w:tmpl w:val="FFFFFFFF"/>
    <w:lvl w:ilvl="0" w:tplc="64548B08">
      <w:start w:val="1"/>
      <w:numFmt w:val="bullet"/>
      <w:lvlText w:val="-"/>
      <w:lvlJc w:val="left"/>
      <w:pPr>
        <w:ind w:left="720" w:hanging="360"/>
      </w:pPr>
      <w:rPr>
        <w:rFonts w:ascii="Calibri" w:hAnsi="Calibri" w:hint="default"/>
      </w:rPr>
    </w:lvl>
    <w:lvl w:ilvl="1" w:tplc="2F7E4F20">
      <w:start w:val="1"/>
      <w:numFmt w:val="bullet"/>
      <w:lvlText w:val="o"/>
      <w:lvlJc w:val="left"/>
      <w:pPr>
        <w:ind w:left="1440" w:hanging="360"/>
      </w:pPr>
      <w:rPr>
        <w:rFonts w:ascii="Courier New" w:hAnsi="Courier New" w:hint="default"/>
      </w:rPr>
    </w:lvl>
    <w:lvl w:ilvl="2" w:tplc="F342DAE2">
      <w:start w:val="1"/>
      <w:numFmt w:val="bullet"/>
      <w:lvlText w:val=""/>
      <w:lvlJc w:val="left"/>
      <w:pPr>
        <w:ind w:left="2160" w:hanging="360"/>
      </w:pPr>
      <w:rPr>
        <w:rFonts w:ascii="Wingdings" w:hAnsi="Wingdings" w:hint="default"/>
      </w:rPr>
    </w:lvl>
    <w:lvl w:ilvl="3" w:tplc="C35667A6">
      <w:start w:val="1"/>
      <w:numFmt w:val="bullet"/>
      <w:lvlText w:val=""/>
      <w:lvlJc w:val="left"/>
      <w:pPr>
        <w:ind w:left="2880" w:hanging="360"/>
      </w:pPr>
      <w:rPr>
        <w:rFonts w:ascii="Symbol" w:hAnsi="Symbol" w:hint="default"/>
      </w:rPr>
    </w:lvl>
    <w:lvl w:ilvl="4" w:tplc="C764D2E2">
      <w:start w:val="1"/>
      <w:numFmt w:val="bullet"/>
      <w:lvlText w:val="o"/>
      <w:lvlJc w:val="left"/>
      <w:pPr>
        <w:ind w:left="3600" w:hanging="360"/>
      </w:pPr>
      <w:rPr>
        <w:rFonts w:ascii="Courier New" w:hAnsi="Courier New" w:hint="default"/>
      </w:rPr>
    </w:lvl>
    <w:lvl w:ilvl="5" w:tplc="D8E69246">
      <w:start w:val="1"/>
      <w:numFmt w:val="bullet"/>
      <w:lvlText w:val=""/>
      <w:lvlJc w:val="left"/>
      <w:pPr>
        <w:ind w:left="4320" w:hanging="360"/>
      </w:pPr>
      <w:rPr>
        <w:rFonts w:ascii="Wingdings" w:hAnsi="Wingdings" w:hint="default"/>
      </w:rPr>
    </w:lvl>
    <w:lvl w:ilvl="6" w:tplc="3384BA74">
      <w:start w:val="1"/>
      <w:numFmt w:val="bullet"/>
      <w:lvlText w:val=""/>
      <w:lvlJc w:val="left"/>
      <w:pPr>
        <w:ind w:left="5040" w:hanging="360"/>
      </w:pPr>
      <w:rPr>
        <w:rFonts w:ascii="Symbol" w:hAnsi="Symbol" w:hint="default"/>
      </w:rPr>
    </w:lvl>
    <w:lvl w:ilvl="7" w:tplc="84CAAAC6">
      <w:start w:val="1"/>
      <w:numFmt w:val="bullet"/>
      <w:lvlText w:val="o"/>
      <w:lvlJc w:val="left"/>
      <w:pPr>
        <w:ind w:left="5760" w:hanging="360"/>
      </w:pPr>
      <w:rPr>
        <w:rFonts w:ascii="Courier New" w:hAnsi="Courier New" w:hint="default"/>
      </w:rPr>
    </w:lvl>
    <w:lvl w:ilvl="8" w:tplc="169827FC">
      <w:start w:val="1"/>
      <w:numFmt w:val="bullet"/>
      <w:lvlText w:val=""/>
      <w:lvlJc w:val="left"/>
      <w:pPr>
        <w:ind w:left="6480" w:hanging="360"/>
      </w:pPr>
      <w:rPr>
        <w:rFonts w:ascii="Wingdings" w:hAnsi="Wingdings" w:hint="default"/>
      </w:rPr>
    </w:lvl>
  </w:abstractNum>
  <w:abstractNum w:abstractNumId="25" w15:restartNumberingAfterBreak="0">
    <w:nsid w:val="35082D04"/>
    <w:multiLevelType w:val="hybridMultilevel"/>
    <w:tmpl w:val="D1AAFFEE"/>
    <w:lvl w:ilvl="0" w:tplc="F3EC26AE">
      <w:start w:val="1"/>
      <w:numFmt w:val="bullet"/>
      <w:lvlText w:val="-"/>
      <w:lvlJc w:val="left"/>
      <w:pPr>
        <w:ind w:left="720" w:hanging="360"/>
      </w:pPr>
      <w:rPr>
        <w:rFonts w:ascii="&quot;Calibri&quot;,sans-serif" w:hAnsi="&quot;Calibri&quot;,sans-serif" w:hint="default"/>
      </w:rPr>
    </w:lvl>
    <w:lvl w:ilvl="1" w:tplc="3EFA6D18">
      <w:start w:val="1"/>
      <w:numFmt w:val="bullet"/>
      <w:lvlText w:val="o"/>
      <w:lvlJc w:val="left"/>
      <w:pPr>
        <w:ind w:left="1440" w:hanging="360"/>
      </w:pPr>
      <w:rPr>
        <w:rFonts w:ascii="Courier New" w:hAnsi="Courier New" w:hint="default"/>
      </w:rPr>
    </w:lvl>
    <w:lvl w:ilvl="2" w:tplc="AEDA8112">
      <w:start w:val="1"/>
      <w:numFmt w:val="bullet"/>
      <w:lvlText w:val=""/>
      <w:lvlJc w:val="left"/>
      <w:pPr>
        <w:ind w:left="2160" w:hanging="360"/>
      </w:pPr>
      <w:rPr>
        <w:rFonts w:ascii="Wingdings" w:hAnsi="Wingdings" w:hint="default"/>
      </w:rPr>
    </w:lvl>
    <w:lvl w:ilvl="3" w:tplc="FDF0AD7A">
      <w:start w:val="1"/>
      <w:numFmt w:val="bullet"/>
      <w:lvlText w:val=""/>
      <w:lvlJc w:val="left"/>
      <w:pPr>
        <w:ind w:left="2880" w:hanging="360"/>
      </w:pPr>
      <w:rPr>
        <w:rFonts w:ascii="Symbol" w:hAnsi="Symbol" w:hint="default"/>
      </w:rPr>
    </w:lvl>
    <w:lvl w:ilvl="4" w:tplc="8C5288EC">
      <w:start w:val="1"/>
      <w:numFmt w:val="bullet"/>
      <w:lvlText w:val="o"/>
      <w:lvlJc w:val="left"/>
      <w:pPr>
        <w:ind w:left="3600" w:hanging="360"/>
      </w:pPr>
      <w:rPr>
        <w:rFonts w:ascii="Courier New" w:hAnsi="Courier New" w:hint="default"/>
      </w:rPr>
    </w:lvl>
    <w:lvl w:ilvl="5" w:tplc="6620462E">
      <w:start w:val="1"/>
      <w:numFmt w:val="bullet"/>
      <w:lvlText w:val=""/>
      <w:lvlJc w:val="left"/>
      <w:pPr>
        <w:ind w:left="4320" w:hanging="360"/>
      </w:pPr>
      <w:rPr>
        <w:rFonts w:ascii="Wingdings" w:hAnsi="Wingdings" w:hint="default"/>
      </w:rPr>
    </w:lvl>
    <w:lvl w:ilvl="6" w:tplc="ACFCE7B2">
      <w:start w:val="1"/>
      <w:numFmt w:val="bullet"/>
      <w:lvlText w:val=""/>
      <w:lvlJc w:val="left"/>
      <w:pPr>
        <w:ind w:left="5040" w:hanging="360"/>
      </w:pPr>
      <w:rPr>
        <w:rFonts w:ascii="Symbol" w:hAnsi="Symbol" w:hint="default"/>
      </w:rPr>
    </w:lvl>
    <w:lvl w:ilvl="7" w:tplc="4F54DF04">
      <w:start w:val="1"/>
      <w:numFmt w:val="bullet"/>
      <w:lvlText w:val="o"/>
      <w:lvlJc w:val="left"/>
      <w:pPr>
        <w:ind w:left="5760" w:hanging="360"/>
      </w:pPr>
      <w:rPr>
        <w:rFonts w:ascii="Courier New" w:hAnsi="Courier New" w:hint="default"/>
      </w:rPr>
    </w:lvl>
    <w:lvl w:ilvl="8" w:tplc="371C877A">
      <w:start w:val="1"/>
      <w:numFmt w:val="bullet"/>
      <w:lvlText w:val=""/>
      <w:lvlJc w:val="left"/>
      <w:pPr>
        <w:ind w:left="6480" w:hanging="360"/>
      </w:pPr>
      <w:rPr>
        <w:rFonts w:ascii="Wingdings" w:hAnsi="Wingdings" w:hint="default"/>
      </w:rPr>
    </w:lvl>
  </w:abstractNum>
  <w:abstractNum w:abstractNumId="26" w15:restartNumberingAfterBreak="0">
    <w:nsid w:val="35A36C92"/>
    <w:multiLevelType w:val="hybridMultilevel"/>
    <w:tmpl w:val="D97C18D8"/>
    <w:lvl w:ilvl="0" w:tplc="4FBC6AE2">
      <w:start w:val="1"/>
      <w:numFmt w:val="bullet"/>
      <w:lvlText w:val="-"/>
      <w:lvlJc w:val="left"/>
      <w:pPr>
        <w:ind w:left="720" w:hanging="360"/>
      </w:pPr>
      <w:rPr>
        <w:rFonts w:ascii="Aptos" w:hAnsi="Apto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35C0FEE2"/>
    <w:multiLevelType w:val="hybridMultilevel"/>
    <w:tmpl w:val="C87CE758"/>
    <w:lvl w:ilvl="0" w:tplc="D81C4E7A">
      <w:start w:val="1"/>
      <w:numFmt w:val="lowerLetter"/>
      <w:lvlText w:val="%1."/>
      <w:lvlJc w:val="left"/>
      <w:pPr>
        <w:ind w:left="720" w:hanging="360"/>
      </w:pPr>
    </w:lvl>
    <w:lvl w:ilvl="1" w:tplc="255C7C38">
      <w:start w:val="1"/>
      <w:numFmt w:val="lowerLetter"/>
      <w:lvlText w:val="%2."/>
      <w:lvlJc w:val="left"/>
      <w:pPr>
        <w:ind w:left="1440" w:hanging="360"/>
      </w:pPr>
    </w:lvl>
    <w:lvl w:ilvl="2" w:tplc="E2E89F70">
      <w:start w:val="1"/>
      <w:numFmt w:val="lowerRoman"/>
      <w:lvlText w:val="%3."/>
      <w:lvlJc w:val="right"/>
      <w:pPr>
        <w:ind w:left="2160" w:hanging="180"/>
      </w:pPr>
    </w:lvl>
    <w:lvl w:ilvl="3" w:tplc="3564CB70">
      <w:start w:val="1"/>
      <w:numFmt w:val="decimal"/>
      <w:lvlText w:val="%4."/>
      <w:lvlJc w:val="left"/>
      <w:pPr>
        <w:ind w:left="2880" w:hanging="360"/>
      </w:pPr>
    </w:lvl>
    <w:lvl w:ilvl="4" w:tplc="10AACF5A">
      <w:start w:val="1"/>
      <w:numFmt w:val="lowerLetter"/>
      <w:lvlText w:val="%5."/>
      <w:lvlJc w:val="left"/>
      <w:pPr>
        <w:ind w:left="3600" w:hanging="360"/>
      </w:pPr>
    </w:lvl>
    <w:lvl w:ilvl="5" w:tplc="431AB68E">
      <w:start w:val="1"/>
      <w:numFmt w:val="lowerRoman"/>
      <w:lvlText w:val="%6."/>
      <w:lvlJc w:val="right"/>
      <w:pPr>
        <w:ind w:left="4320" w:hanging="180"/>
      </w:pPr>
    </w:lvl>
    <w:lvl w:ilvl="6" w:tplc="EA009326">
      <w:start w:val="1"/>
      <w:numFmt w:val="decimal"/>
      <w:lvlText w:val="%7."/>
      <w:lvlJc w:val="left"/>
      <w:pPr>
        <w:ind w:left="5040" w:hanging="360"/>
      </w:pPr>
    </w:lvl>
    <w:lvl w:ilvl="7" w:tplc="BD307102">
      <w:start w:val="1"/>
      <w:numFmt w:val="lowerLetter"/>
      <w:lvlText w:val="%8."/>
      <w:lvlJc w:val="left"/>
      <w:pPr>
        <w:ind w:left="5760" w:hanging="360"/>
      </w:pPr>
    </w:lvl>
    <w:lvl w:ilvl="8" w:tplc="F300E9C8">
      <w:start w:val="1"/>
      <w:numFmt w:val="lowerRoman"/>
      <w:lvlText w:val="%9."/>
      <w:lvlJc w:val="right"/>
      <w:pPr>
        <w:ind w:left="6480" w:hanging="180"/>
      </w:pPr>
    </w:lvl>
  </w:abstractNum>
  <w:abstractNum w:abstractNumId="28" w15:restartNumberingAfterBreak="0">
    <w:nsid w:val="4373895C"/>
    <w:multiLevelType w:val="hybridMultilevel"/>
    <w:tmpl w:val="9078EAD8"/>
    <w:lvl w:ilvl="0" w:tplc="1DE2C550">
      <w:start w:val="1"/>
      <w:numFmt w:val="lowerLetter"/>
      <w:lvlText w:val="%1."/>
      <w:lvlJc w:val="left"/>
      <w:pPr>
        <w:ind w:left="360" w:hanging="360"/>
      </w:pPr>
    </w:lvl>
    <w:lvl w:ilvl="1" w:tplc="484298DE">
      <w:start w:val="1"/>
      <w:numFmt w:val="lowerLetter"/>
      <w:lvlText w:val="%2."/>
      <w:lvlJc w:val="left"/>
      <w:pPr>
        <w:ind w:left="1080" w:hanging="360"/>
      </w:pPr>
    </w:lvl>
    <w:lvl w:ilvl="2" w:tplc="F84C2234">
      <w:start w:val="1"/>
      <w:numFmt w:val="lowerRoman"/>
      <w:lvlText w:val="%3."/>
      <w:lvlJc w:val="right"/>
      <w:pPr>
        <w:ind w:left="1800" w:hanging="180"/>
      </w:pPr>
    </w:lvl>
    <w:lvl w:ilvl="3" w:tplc="79726C5C">
      <w:start w:val="1"/>
      <w:numFmt w:val="decimal"/>
      <w:lvlText w:val="%4."/>
      <w:lvlJc w:val="left"/>
      <w:pPr>
        <w:ind w:left="2520" w:hanging="360"/>
      </w:pPr>
    </w:lvl>
    <w:lvl w:ilvl="4" w:tplc="5DCCD8A2">
      <w:start w:val="1"/>
      <w:numFmt w:val="lowerLetter"/>
      <w:lvlText w:val="%5."/>
      <w:lvlJc w:val="left"/>
      <w:pPr>
        <w:ind w:left="3240" w:hanging="360"/>
      </w:pPr>
    </w:lvl>
    <w:lvl w:ilvl="5" w:tplc="6CFC817A">
      <w:start w:val="1"/>
      <w:numFmt w:val="lowerRoman"/>
      <w:lvlText w:val="%6."/>
      <w:lvlJc w:val="right"/>
      <w:pPr>
        <w:ind w:left="3960" w:hanging="180"/>
      </w:pPr>
    </w:lvl>
    <w:lvl w:ilvl="6" w:tplc="A5787DB8">
      <w:start w:val="1"/>
      <w:numFmt w:val="decimal"/>
      <w:lvlText w:val="%7."/>
      <w:lvlJc w:val="left"/>
      <w:pPr>
        <w:ind w:left="4680" w:hanging="360"/>
      </w:pPr>
    </w:lvl>
    <w:lvl w:ilvl="7" w:tplc="7B54BFF0">
      <w:start w:val="1"/>
      <w:numFmt w:val="lowerLetter"/>
      <w:lvlText w:val="%8."/>
      <w:lvlJc w:val="left"/>
      <w:pPr>
        <w:ind w:left="5400" w:hanging="360"/>
      </w:pPr>
    </w:lvl>
    <w:lvl w:ilvl="8" w:tplc="D764BB74">
      <w:start w:val="1"/>
      <w:numFmt w:val="lowerRoman"/>
      <w:lvlText w:val="%9."/>
      <w:lvlJc w:val="right"/>
      <w:pPr>
        <w:ind w:left="6120" w:hanging="180"/>
      </w:pPr>
    </w:lvl>
  </w:abstractNum>
  <w:abstractNum w:abstractNumId="29" w15:restartNumberingAfterBreak="0">
    <w:nsid w:val="4468D26A"/>
    <w:multiLevelType w:val="hybridMultilevel"/>
    <w:tmpl w:val="6D3405E4"/>
    <w:lvl w:ilvl="0" w:tplc="37DC5998">
      <w:start w:val="1"/>
      <w:numFmt w:val="lowerLetter"/>
      <w:lvlText w:val="%1."/>
      <w:lvlJc w:val="left"/>
      <w:pPr>
        <w:ind w:left="1068" w:hanging="360"/>
      </w:pPr>
    </w:lvl>
    <w:lvl w:ilvl="1" w:tplc="77E4E650">
      <w:start w:val="1"/>
      <w:numFmt w:val="lowerLetter"/>
      <w:lvlText w:val="%2."/>
      <w:lvlJc w:val="left"/>
      <w:pPr>
        <w:ind w:left="1440" w:hanging="360"/>
      </w:pPr>
    </w:lvl>
    <w:lvl w:ilvl="2" w:tplc="0E1ED8D4">
      <w:start w:val="1"/>
      <w:numFmt w:val="lowerRoman"/>
      <w:lvlText w:val="%3."/>
      <w:lvlJc w:val="right"/>
      <w:pPr>
        <w:ind w:left="2160" w:hanging="180"/>
      </w:pPr>
    </w:lvl>
    <w:lvl w:ilvl="3" w:tplc="DC7AC8DA">
      <w:start w:val="1"/>
      <w:numFmt w:val="decimal"/>
      <w:lvlText w:val="%4."/>
      <w:lvlJc w:val="left"/>
      <w:pPr>
        <w:ind w:left="2880" w:hanging="360"/>
      </w:pPr>
    </w:lvl>
    <w:lvl w:ilvl="4" w:tplc="F030196E">
      <w:start w:val="1"/>
      <w:numFmt w:val="lowerLetter"/>
      <w:lvlText w:val="%5."/>
      <w:lvlJc w:val="left"/>
      <w:pPr>
        <w:ind w:left="3600" w:hanging="360"/>
      </w:pPr>
    </w:lvl>
    <w:lvl w:ilvl="5" w:tplc="E092D84A">
      <w:start w:val="1"/>
      <w:numFmt w:val="lowerRoman"/>
      <w:lvlText w:val="%6."/>
      <w:lvlJc w:val="right"/>
      <w:pPr>
        <w:ind w:left="4320" w:hanging="180"/>
      </w:pPr>
    </w:lvl>
    <w:lvl w:ilvl="6" w:tplc="3C1AFF18">
      <w:start w:val="1"/>
      <w:numFmt w:val="decimal"/>
      <w:lvlText w:val="%7."/>
      <w:lvlJc w:val="left"/>
      <w:pPr>
        <w:ind w:left="5040" w:hanging="360"/>
      </w:pPr>
    </w:lvl>
    <w:lvl w:ilvl="7" w:tplc="FE6AE8B4">
      <w:start w:val="1"/>
      <w:numFmt w:val="lowerLetter"/>
      <w:lvlText w:val="%8."/>
      <w:lvlJc w:val="left"/>
      <w:pPr>
        <w:ind w:left="5760" w:hanging="360"/>
      </w:pPr>
    </w:lvl>
    <w:lvl w:ilvl="8" w:tplc="F3C8CBFA">
      <w:start w:val="1"/>
      <w:numFmt w:val="lowerRoman"/>
      <w:lvlText w:val="%9."/>
      <w:lvlJc w:val="right"/>
      <w:pPr>
        <w:ind w:left="6480" w:hanging="180"/>
      </w:pPr>
    </w:lvl>
  </w:abstractNum>
  <w:abstractNum w:abstractNumId="30" w15:restartNumberingAfterBreak="0">
    <w:nsid w:val="462B3E26"/>
    <w:multiLevelType w:val="hybridMultilevel"/>
    <w:tmpl w:val="BD72370A"/>
    <w:lvl w:ilvl="0" w:tplc="06B0FA0E">
      <w:start w:val="1"/>
      <w:numFmt w:val="bullet"/>
      <w:lvlText w:val="-"/>
      <w:lvlJc w:val="left"/>
      <w:pPr>
        <w:ind w:left="720" w:hanging="360"/>
      </w:pPr>
      <w:rPr>
        <w:rFonts w:ascii="&quot;Calibri&quot;,sans-serif" w:hAnsi="&quot;Calibri&quot;,sans-serif" w:hint="default"/>
      </w:rPr>
    </w:lvl>
    <w:lvl w:ilvl="1" w:tplc="6DB07AA0">
      <w:start w:val="1"/>
      <w:numFmt w:val="bullet"/>
      <w:lvlText w:val="o"/>
      <w:lvlJc w:val="left"/>
      <w:pPr>
        <w:ind w:left="1440" w:hanging="360"/>
      </w:pPr>
      <w:rPr>
        <w:rFonts w:ascii="Courier New" w:hAnsi="Courier New" w:hint="default"/>
      </w:rPr>
    </w:lvl>
    <w:lvl w:ilvl="2" w:tplc="B93265AA">
      <w:start w:val="1"/>
      <w:numFmt w:val="bullet"/>
      <w:lvlText w:val=""/>
      <w:lvlJc w:val="left"/>
      <w:pPr>
        <w:ind w:left="2160" w:hanging="360"/>
      </w:pPr>
      <w:rPr>
        <w:rFonts w:ascii="Wingdings" w:hAnsi="Wingdings" w:hint="default"/>
      </w:rPr>
    </w:lvl>
    <w:lvl w:ilvl="3" w:tplc="8DD8F9DC">
      <w:start w:val="1"/>
      <w:numFmt w:val="bullet"/>
      <w:lvlText w:val=""/>
      <w:lvlJc w:val="left"/>
      <w:pPr>
        <w:ind w:left="2880" w:hanging="360"/>
      </w:pPr>
      <w:rPr>
        <w:rFonts w:ascii="Symbol" w:hAnsi="Symbol" w:hint="default"/>
      </w:rPr>
    </w:lvl>
    <w:lvl w:ilvl="4" w:tplc="396C3248">
      <w:start w:val="1"/>
      <w:numFmt w:val="bullet"/>
      <w:lvlText w:val="o"/>
      <w:lvlJc w:val="left"/>
      <w:pPr>
        <w:ind w:left="3600" w:hanging="360"/>
      </w:pPr>
      <w:rPr>
        <w:rFonts w:ascii="Courier New" w:hAnsi="Courier New" w:hint="default"/>
      </w:rPr>
    </w:lvl>
    <w:lvl w:ilvl="5" w:tplc="424CB21E">
      <w:start w:val="1"/>
      <w:numFmt w:val="bullet"/>
      <w:lvlText w:val=""/>
      <w:lvlJc w:val="left"/>
      <w:pPr>
        <w:ind w:left="4320" w:hanging="360"/>
      </w:pPr>
      <w:rPr>
        <w:rFonts w:ascii="Wingdings" w:hAnsi="Wingdings" w:hint="default"/>
      </w:rPr>
    </w:lvl>
    <w:lvl w:ilvl="6" w:tplc="B8761EE6">
      <w:start w:val="1"/>
      <w:numFmt w:val="bullet"/>
      <w:lvlText w:val=""/>
      <w:lvlJc w:val="left"/>
      <w:pPr>
        <w:ind w:left="5040" w:hanging="360"/>
      </w:pPr>
      <w:rPr>
        <w:rFonts w:ascii="Symbol" w:hAnsi="Symbol" w:hint="default"/>
      </w:rPr>
    </w:lvl>
    <w:lvl w:ilvl="7" w:tplc="D9A66CD2">
      <w:start w:val="1"/>
      <w:numFmt w:val="bullet"/>
      <w:lvlText w:val="o"/>
      <w:lvlJc w:val="left"/>
      <w:pPr>
        <w:ind w:left="5760" w:hanging="360"/>
      </w:pPr>
      <w:rPr>
        <w:rFonts w:ascii="Courier New" w:hAnsi="Courier New" w:hint="default"/>
      </w:rPr>
    </w:lvl>
    <w:lvl w:ilvl="8" w:tplc="416E6584">
      <w:start w:val="1"/>
      <w:numFmt w:val="bullet"/>
      <w:lvlText w:val=""/>
      <w:lvlJc w:val="left"/>
      <w:pPr>
        <w:ind w:left="6480" w:hanging="360"/>
      </w:pPr>
      <w:rPr>
        <w:rFonts w:ascii="Wingdings" w:hAnsi="Wingdings" w:hint="default"/>
      </w:rPr>
    </w:lvl>
  </w:abstractNum>
  <w:abstractNum w:abstractNumId="31" w15:restartNumberingAfterBreak="0">
    <w:nsid w:val="50D71971"/>
    <w:multiLevelType w:val="hybridMultilevel"/>
    <w:tmpl w:val="C2B2A96A"/>
    <w:lvl w:ilvl="0" w:tplc="E48EC920">
      <w:start w:val="1"/>
      <w:numFmt w:val="bullet"/>
      <w:lvlText w:val="-"/>
      <w:lvlJc w:val="left"/>
      <w:pPr>
        <w:ind w:left="720" w:hanging="360"/>
      </w:pPr>
      <w:rPr>
        <w:rFonts w:ascii="&quot;Calibri&quot;,sans-serif" w:hAnsi="&quot;Calibri&quot;,sans-serif" w:hint="default"/>
      </w:rPr>
    </w:lvl>
    <w:lvl w:ilvl="1" w:tplc="5BF05D44">
      <w:start w:val="1"/>
      <w:numFmt w:val="bullet"/>
      <w:lvlText w:val="o"/>
      <w:lvlJc w:val="left"/>
      <w:pPr>
        <w:ind w:left="1440" w:hanging="360"/>
      </w:pPr>
      <w:rPr>
        <w:rFonts w:ascii="Courier New" w:hAnsi="Courier New" w:hint="default"/>
      </w:rPr>
    </w:lvl>
    <w:lvl w:ilvl="2" w:tplc="64BE45EC">
      <w:start w:val="1"/>
      <w:numFmt w:val="bullet"/>
      <w:lvlText w:val=""/>
      <w:lvlJc w:val="left"/>
      <w:pPr>
        <w:ind w:left="2160" w:hanging="360"/>
      </w:pPr>
      <w:rPr>
        <w:rFonts w:ascii="Wingdings" w:hAnsi="Wingdings" w:hint="default"/>
      </w:rPr>
    </w:lvl>
    <w:lvl w:ilvl="3" w:tplc="DF9632A6">
      <w:start w:val="1"/>
      <w:numFmt w:val="bullet"/>
      <w:lvlText w:val=""/>
      <w:lvlJc w:val="left"/>
      <w:pPr>
        <w:ind w:left="2880" w:hanging="360"/>
      </w:pPr>
      <w:rPr>
        <w:rFonts w:ascii="Symbol" w:hAnsi="Symbol" w:hint="default"/>
      </w:rPr>
    </w:lvl>
    <w:lvl w:ilvl="4" w:tplc="8EA4C878">
      <w:start w:val="1"/>
      <w:numFmt w:val="bullet"/>
      <w:lvlText w:val="o"/>
      <w:lvlJc w:val="left"/>
      <w:pPr>
        <w:ind w:left="3600" w:hanging="360"/>
      </w:pPr>
      <w:rPr>
        <w:rFonts w:ascii="Courier New" w:hAnsi="Courier New" w:hint="default"/>
      </w:rPr>
    </w:lvl>
    <w:lvl w:ilvl="5" w:tplc="5762D7CA">
      <w:start w:val="1"/>
      <w:numFmt w:val="bullet"/>
      <w:lvlText w:val=""/>
      <w:lvlJc w:val="left"/>
      <w:pPr>
        <w:ind w:left="4320" w:hanging="360"/>
      </w:pPr>
      <w:rPr>
        <w:rFonts w:ascii="Wingdings" w:hAnsi="Wingdings" w:hint="default"/>
      </w:rPr>
    </w:lvl>
    <w:lvl w:ilvl="6" w:tplc="EA30B144">
      <w:start w:val="1"/>
      <w:numFmt w:val="bullet"/>
      <w:lvlText w:val=""/>
      <w:lvlJc w:val="left"/>
      <w:pPr>
        <w:ind w:left="5040" w:hanging="360"/>
      </w:pPr>
      <w:rPr>
        <w:rFonts w:ascii="Symbol" w:hAnsi="Symbol" w:hint="default"/>
      </w:rPr>
    </w:lvl>
    <w:lvl w:ilvl="7" w:tplc="3520833E">
      <w:start w:val="1"/>
      <w:numFmt w:val="bullet"/>
      <w:lvlText w:val="o"/>
      <w:lvlJc w:val="left"/>
      <w:pPr>
        <w:ind w:left="5760" w:hanging="360"/>
      </w:pPr>
      <w:rPr>
        <w:rFonts w:ascii="Courier New" w:hAnsi="Courier New" w:hint="default"/>
      </w:rPr>
    </w:lvl>
    <w:lvl w:ilvl="8" w:tplc="52027F16">
      <w:start w:val="1"/>
      <w:numFmt w:val="bullet"/>
      <w:lvlText w:val=""/>
      <w:lvlJc w:val="left"/>
      <w:pPr>
        <w:ind w:left="6480" w:hanging="360"/>
      </w:pPr>
      <w:rPr>
        <w:rFonts w:ascii="Wingdings" w:hAnsi="Wingdings" w:hint="default"/>
      </w:rPr>
    </w:lvl>
  </w:abstractNum>
  <w:abstractNum w:abstractNumId="32" w15:restartNumberingAfterBreak="0">
    <w:nsid w:val="5247DC26"/>
    <w:multiLevelType w:val="hybridMultilevel"/>
    <w:tmpl w:val="F8F0DA66"/>
    <w:lvl w:ilvl="0" w:tplc="0F1AA3E8">
      <w:start w:val="1"/>
      <w:numFmt w:val="bullet"/>
      <w:lvlText w:val="-"/>
      <w:lvlJc w:val="left"/>
      <w:pPr>
        <w:ind w:left="720" w:hanging="360"/>
      </w:pPr>
      <w:rPr>
        <w:rFonts w:ascii="&quot;Calibri&quot;,sans-serif" w:hAnsi="&quot;Calibri&quot;,sans-serif" w:hint="default"/>
      </w:rPr>
    </w:lvl>
    <w:lvl w:ilvl="1" w:tplc="81148182">
      <w:start w:val="1"/>
      <w:numFmt w:val="bullet"/>
      <w:lvlText w:val="o"/>
      <w:lvlJc w:val="left"/>
      <w:pPr>
        <w:ind w:left="1440" w:hanging="360"/>
      </w:pPr>
      <w:rPr>
        <w:rFonts w:ascii="Courier New" w:hAnsi="Courier New" w:hint="default"/>
      </w:rPr>
    </w:lvl>
    <w:lvl w:ilvl="2" w:tplc="F69C686C">
      <w:start w:val="1"/>
      <w:numFmt w:val="bullet"/>
      <w:lvlText w:val=""/>
      <w:lvlJc w:val="left"/>
      <w:pPr>
        <w:ind w:left="2160" w:hanging="360"/>
      </w:pPr>
      <w:rPr>
        <w:rFonts w:ascii="Wingdings" w:hAnsi="Wingdings" w:hint="default"/>
      </w:rPr>
    </w:lvl>
    <w:lvl w:ilvl="3" w:tplc="911ED1FC">
      <w:start w:val="1"/>
      <w:numFmt w:val="bullet"/>
      <w:lvlText w:val=""/>
      <w:lvlJc w:val="left"/>
      <w:pPr>
        <w:ind w:left="2880" w:hanging="360"/>
      </w:pPr>
      <w:rPr>
        <w:rFonts w:ascii="Symbol" w:hAnsi="Symbol" w:hint="default"/>
      </w:rPr>
    </w:lvl>
    <w:lvl w:ilvl="4" w:tplc="414AFF9C">
      <w:start w:val="1"/>
      <w:numFmt w:val="bullet"/>
      <w:lvlText w:val="o"/>
      <w:lvlJc w:val="left"/>
      <w:pPr>
        <w:ind w:left="3600" w:hanging="360"/>
      </w:pPr>
      <w:rPr>
        <w:rFonts w:ascii="Courier New" w:hAnsi="Courier New" w:hint="default"/>
      </w:rPr>
    </w:lvl>
    <w:lvl w:ilvl="5" w:tplc="A38845B2">
      <w:start w:val="1"/>
      <w:numFmt w:val="bullet"/>
      <w:lvlText w:val=""/>
      <w:lvlJc w:val="left"/>
      <w:pPr>
        <w:ind w:left="4320" w:hanging="360"/>
      </w:pPr>
      <w:rPr>
        <w:rFonts w:ascii="Wingdings" w:hAnsi="Wingdings" w:hint="default"/>
      </w:rPr>
    </w:lvl>
    <w:lvl w:ilvl="6" w:tplc="4AB67ACA">
      <w:start w:val="1"/>
      <w:numFmt w:val="bullet"/>
      <w:lvlText w:val=""/>
      <w:lvlJc w:val="left"/>
      <w:pPr>
        <w:ind w:left="5040" w:hanging="360"/>
      </w:pPr>
      <w:rPr>
        <w:rFonts w:ascii="Symbol" w:hAnsi="Symbol" w:hint="default"/>
      </w:rPr>
    </w:lvl>
    <w:lvl w:ilvl="7" w:tplc="F3521732">
      <w:start w:val="1"/>
      <w:numFmt w:val="bullet"/>
      <w:lvlText w:val="o"/>
      <w:lvlJc w:val="left"/>
      <w:pPr>
        <w:ind w:left="5760" w:hanging="360"/>
      </w:pPr>
      <w:rPr>
        <w:rFonts w:ascii="Courier New" w:hAnsi="Courier New" w:hint="default"/>
      </w:rPr>
    </w:lvl>
    <w:lvl w:ilvl="8" w:tplc="43E4FEC4">
      <w:start w:val="1"/>
      <w:numFmt w:val="bullet"/>
      <w:lvlText w:val=""/>
      <w:lvlJc w:val="left"/>
      <w:pPr>
        <w:ind w:left="6480" w:hanging="360"/>
      </w:pPr>
      <w:rPr>
        <w:rFonts w:ascii="Wingdings" w:hAnsi="Wingdings" w:hint="default"/>
      </w:rPr>
    </w:lvl>
  </w:abstractNum>
  <w:abstractNum w:abstractNumId="33" w15:restartNumberingAfterBreak="0">
    <w:nsid w:val="5320FFAE"/>
    <w:multiLevelType w:val="hybridMultilevel"/>
    <w:tmpl w:val="FFFFFFFF"/>
    <w:lvl w:ilvl="0" w:tplc="276A7990">
      <w:start w:val="1"/>
      <w:numFmt w:val="bullet"/>
      <w:lvlText w:val=""/>
      <w:lvlJc w:val="left"/>
      <w:pPr>
        <w:ind w:left="720" w:hanging="360"/>
      </w:pPr>
      <w:rPr>
        <w:rFonts w:ascii="Symbol" w:hAnsi="Symbol" w:hint="default"/>
      </w:rPr>
    </w:lvl>
    <w:lvl w:ilvl="1" w:tplc="0754A5F8">
      <w:start w:val="1"/>
      <w:numFmt w:val="bullet"/>
      <w:lvlText w:val="o"/>
      <w:lvlJc w:val="left"/>
      <w:pPr>
        <w:ind w:left="1440" w:hanging="360"/>
      </w:pPr>
      <w:rPr>
        <w:rFonts w:ascii="Courier New" w:hAnsi="Courier New" w:hint="default"/>
      </w:rPr>
    </w:lvl>
    <w:lvl w:ilvl="2" w:tplc="BF887712">
      <w:start w:val="1"/>
      <w:numFmt w:val="bullet"/>
      <w:lvlText w:val=""/>
      <w:lvlJc w:val="left"/>
      <w:pPr>
        <w:ind w:left="2160" w:hanging="360"/>
      </w:pPr>
      <w:rPr>
        <w:rFonts w:ascii="Wingdings" w:hAnsi="Wingdings" w:hint="default"/>
      </w:rPr>
    </w:lvl>
    <w:lvl w:ilvl="3" w:tplc="59A43BBC">
      <w:start w:val="1"/>
      <w:numFmt w:val="bullet"/>
      <w:lvlText w:val=""/>
      <w:lvlJc w:val="left"/>
      <w:pPr>
        <w:ind w:left="2880" w:hanging="360"/>
      </w:pPr>
      <w:rPr>
        <w:rFonts w:ascii="Symbol" w:hAnsi="Symbol" w:hint="default"/>
      </w:rPr>
    </w:lvl>
    <w:lvl w:ilvl="4" w:tplc="0B4A659A">
      <w:start w:val="1"/>
      <w:numFmt w:val="bullet"/>
      <w:lvlText w:val="o"/>
      <w:lvlJc w:val="left"/>
      <w:pPr>
        <w:ind w:left="3600" w:hanging="360"/>
      </w:pPr>
      <w:rPr>
        <w:rFonts w:ascii="Courier New" w:hAnsi="Courier New" w:hint="default"/>
      </w:rPr>
    </w:lvl>
    <w:lvl w:ilvl="5" w:tplc="4A8A15B6">
      <w:start w:val="1"/>
      <w:numFmt w:val="bullet"/>
      <w:lvlText w:val=""/>
      <w:lvlJc w:val="left"/>
      <w:pPr>
        <w:ind w:left="4320" w:hanging="360"/>
      </w:pPr>
      <w:rPr>
        <w:rFonts w:ascii="Wingdings" w:hAnsi="Wingdings" w:hint="default"/>
      </w:rPr>
    </w:lvl>
    <w:lvl w:ilvl="6" w:tplc="2C62F2AE">
      <w:start w:val="1"/>
      <w:numFmt w:val="bullet"/>
      <w:lvlText w:val=""/>
      <w:lvlJc w:val="left"/>
      <w:pPr>
        <w:ind w:left="5040" w:hanging="360"/>
      </w:pPr>
      <w:rPr>
        <w:rFonts w:ascii="Symbol" w:hAnsi="Symbol" w:hint="default"/>
      </w:rPr>
    </w:lvl>
    <w:lvl w:ilvl="7" w:tplc="8F4A9C7E">
      <w:start w:val="1"/>
      <w:numFmt w:val="bullet"/>
      <w:lvlText w:val="o"/>
      <w:lvlJc w:val="left"/>
      <w:pPr>
        <w:ind w:left="5760" w:hanging="360"/>
      </w:pPr>
      <w:rPr>
        <w:rFonts w:ascii="Courier New" w:hAnsi="Courier New" w:hint="default"/>
      </w:rPr>
    </w:lvl>
    <w:lvl w:ilvl="8" w:tplc="24D6A280">
      <w:start w:val="1"/>
      <w:numFmt w:val="bullet"/>
      <w:lvlText w:val=""/>
      <w:lvlJc w:val="left"/>
      <w:pPr>
        <w:ind w:left="6480" w:hanging="360"/>
      </w:pPr>
      <w:rPr>
        <w:rFonts w:ascii="Wingdings" w:hAnsi="Wingdings" w:hint="default"/>
      </w:rPr>
    </w:lvl>
  </w:abstractNum>
  <w:abstractNum w:abstractNumId="34" w15:restartNumberingAfterBreak="0">
    <w:nsid w:val="54D95636"/>
    <w:multiLevelType w:val="hybridMultilevel"/>
    <w:tmpl w:val="5B321B04"/>
    <w:lvl w:ilvl="0" w:tplc="C9D48720">
      <w:start w:val="3"/>
      <w:numFmt w:val="lowerLetter"/>
      <w:lvlText w:val="%1."/>
      <w:lvlJc w:val="left"/>
      <w:pPr>
        <w:ind w:left="1068" w:hanging="360"/>
      </w:pPr>
    </w:lvl>
    <w:lvl w:ilvl="1" w:tplc="791A36E4">
      <w:start w:val="1"/>
      <w:numFmt w:val="lowerLetter"/>
      <w:lvlText w:val="%2."/>
      <w:lvlJc w:val="left"/>
      <w:pPr>
        <w:ind w:left="1440" w:hanging="360"/>
      </w:pPr>
    </w:lvl>
    <w:lvl w:ilvl="2" w:tplc="2E5CD134">
      <w:start w:val="1"/>
      <w:numFmt w:val="lowerRoman"/>
      <w:lvlText w:val="%3."/>
      <w:lvlJc w:val="right"/>
      <w:pPr>
        <w:ind w:left="2160" w:hanging="180"/>
      </w:pPr>
    </w:lvl>
    <w:lvl w:ilvl="3" w:tplc="4232C2C2">
      <w:start w:val="1"/>
      <w:numFmt w:val="decimal"/>
      <w:lvlText w:val="%4."/>
      <w:lvlJc w:val="left"/>
      <w:pPr>
        <w:ind w:left="2880" w:hanging="360"/>
      </w:pPr>
    </w:lvl>
    <w:lvl w:ilvl="4" w:tplc="48C6480A">
      <w:start w:val="1"/>
      <w:numFmt w:val="lowerLetter"/>
      <w:lvlText w:val="%5."/>
      <w:lvlJc w:val="left"/>
      <w:pPr>
        <w:ind w:left="3600" w:hanging="360"/>
      </w:pPr>
    </w:lvl>
    <w:lvl w:ilvl="5" w:tplc="246A7D02">
      <w:start w:val="1"/>
      <w:numFmt w:val="lowerRoman"/>
      <w:lvlText w:val="%6."/>
      <w:lvlJc w:val="right"/>
      <w:pPr>
        <w:ind w:left="4320" w:hanging="180"/>
      </w:pPr>
    </w:lvl>
    <w:lvl w:ilvl="6" w:tplc="19D42BC0">
      <w:start w:val="1"/>
      <w:numFmt w:val="decimal"/>
      <w:lvlText w:val="%7."/>
      <w:lvlJc w:val="left"/>
      <w:pPr>
        <w:ind w:left="5040" w:hanging="360"/>
      </w:pPr>
    </w:lvl>
    <w:lvl w:ilvl="7" w:tplc="E42AE4AC">
      <w:start w:val="1"/>
      <w:numFmt w:val="lowerLetter"/>
      <w:lvlText w:val="%8."/>
      <w:lvlJc w:val="left"/>
      <w:pPr>
        <w:ind w:left="5760" w:hanging="360"/>
      </w:pPr>
    </w:lvl>
    <w:lvl w:ilvl="8" w:tplc="1F22C63C">
      <w:start w:val="1"/>
      <w:numFmt w:val="lowerRoman"/>
      <w:lvlText w:val="%9."/>
      <w:lvlJc w:val="right"/>
      <w:pPr>
        <w:ind w:left="6480" w:hanging="180"/>
      </w:pPr>
    </w:lvl>
  </w:abstractNum>
  <w:abstractNum w:abstractNumId="35" w15:restartNumberingAfterBreak="0">
    <w:nsid w:val="56036989"/>
    <w:multiLevelType w:val="hybridMultilevel"/>
    <w:tmpl w:val="6A0CC700"/>
    <w:lvl w:ilvl="0" w:tplc="FFFFFFFF">
      <w:start w:val="1"/>
      <w:numFmt w:val="lowerLetter"/>
      <w:lvlText w:val="%1."/>
      <w:lvlJc w:val="left"/>
      <w:pPr>
        <w:ind w:left="720" w:hanging="360"/>
      </w:pPr>
    </w:lvl>
    <w:lvl w:ilvl="1" w:tplc="0810A398">
      <w:start w:val="1"/>
      <w:numFmt w:val="lowerLetter"/>
      <w:lvlText w:val="%2."/>
      <w:lvlJc w:val="left"/>
      <w:pPr>
        <w:ind w:left="1440" w:hanging="360"/>
      </w:pPr>
    </w:lvl>
    <w:lvl w:ilvl="2" w:tplc="9E84BF2E">
      <w:start w:val="1"/>
      <w:numFmt w:val="lowerRoman"/>
      <w:lvlText w:val="%3."/>
      <w:lvlJc w:val="right"/>
      <w:pPr>
        <w:ind w:left="2160" w:hanging="180"/>
      </w:pPr>
    </w:lvl>
    <w:lvl w:ilvl="3" w:tplc="D2DA9036">
      <w:start w:val="1"/>
      <w:numFmt w:val="decimal"/>
      <w:lvlText w:val="%4."/>
      <w:lvlJc w:val="left"/>
      <w:pPr>
        <w:ind w:left="2880" w:hanging="360"/>
      </w:pPr>
    </w:lvl>
    <w:lvl w:ilvl="4" w:tplc="CE54FFA6">
      <w:start w:val="1"/>
      <w:numFmt w:val="lowerLetter"/>
      <w:lvlText w:val="%5."/>
      <w:lvlJc w:val="left"/>
      <w:pPr>
        <w:ind w:left="3600" w:hanging="360"/>
      </w:pPr>
    </w:lvl>
    <w:lvl w:ilvl="5" w:tplc="496AB828">
      <w:start w:val="1"/>
      <w:numFmt w:val="lowerRoman"/>
      <w:lvlText w:val="%6."/>
      <w:lvlJc w:val="right"/>
      <w:pPr>
        <w:ind w:left="4320" w:hanging="180"/>
      </w:pPr>
    </w:lvl>
    <w:lvl w:ilvl="6" w:tplc="58E8293A">
      <w:start w:val="1"/>
      <w:numFmt w:val="decimal"/>
      <w:lvlText w:val="%7."/>
      <w:lvlJc w:val="left"/>
      <w:pPr>
        <w:ind w:left="5040" w:hanging="360"/>
      </w:pPr>
    </w:lvl>
    <w:lvl w:ilvl="7" w:tplc="0E4A6D98">
      <w:start w:val="1"/>
      <w:numFmt w:val="lowerLetter"/>
      <w:lvlText w:val="%8."/>
      <w:lvlJc w:val="left"/>
      <w:pPr>
        <w:ind w:left="5760" w:hanging="360"/>
      </w:pPr>
    </w:lvl>
    <w:lvl w:ilvl="8" w:tplc="01C8B578">
      <w:start w:val="1"/>
      <w:numFmt w:val="lowerRoman"/>
      <w:lvlText w:val="%9."/>
      <w:lvlJc w:val="right"/>
      <w:pPr>
        <w:ind w:left="6480" w:hanging="180"/>
      </w:pPr>
    </w:lvl>
  </w:abstractNum>
  <w:abstractNum w:abstractNumId="36" w15:restartNumberingAfterBreak="0">
    <w:nsid w:val="5DF40A65"/>
    <w:multiLevelType w:val="hybridMultilevel"/>
    <w:tmpl w:val="BD26D76E"/>
    <w:lvl w:ilvl="0" w:tplc="55040676">
      <w:start w:val="1"/>
      <w:numFmt w:val="lowerLetter"/>
      <w:lvlText w:val="%1."/>
      <w:lvlJc w:val="left"/>
      <w:pPr>
        <w:ind w:left="720" w:hanging="360"/>
      </w:pPr>
    </w:lvl>
    <w:lvl w:ilvl="1" w:tplc="1F40604A">
      <w:start w:val="1"/>
      <w:numFmt w:val="lowerLetter"/>
      <w:lvlText w:val="%2."/>
      <w:lvlJc w:val="left"/>
      <w:pPr>
        <w:ind w:left="1440" w:hanging="360"/>
      </w:pPr>
    </w:lvl>
    <w:lvl w:ilvl="2" w:tplc="73F05212">
      <w:start w:val="1"/>
      <w:numFmt w:val="lowerRoman"/>
      <w:lvlText w:val="%3."/>
      <w:lvlJc w:val="right"/>
      <w:pPr>
        <w:ind w:left="2160" w:hanging="180"/>
      </w:pPr>
    </w:lvl>
    <w:lvl w:ilvl="3" w:tplc="ED383F3E">
      <w:start w:val="1"/>
      <w:numFmt w:val="decimal"/>
      <w:lvlText w:val="%4."/>
      <w:lvlJc w:val="left"/>
      <w:pPr>
        <w:ind w:left="2880" w:hanging="360"/>
      </w:pPr>
    </w:lvl>
    <w:lvl w:ilvl="4" w:tplc="868ADE64">
      <w:start w:val="1"/>
      <w:numFmt w:val="lowerLetter"/>
      <w:lvlText w:val="%5."/>
      <w:lvlJc w:val="left"/>
      <w:pPr>
        <w:ind w:left="3600" w:hanging="360"/>
      </w:pPr>
    </w:lvl>
    <w:lvl w:ilvl="5" w:tplc="45DEC718">
      <w:start w:val="1"/>
      <w:numFmt w:val="lowerRoman"/>
      <w:lvlText w:val="%6."/>
      <w:lvlJc w:val="right"/>
      <w:pPr>
        <w:ind w:left="4320" w:hanging="180"/>
      </w:pPr>
    </w:lvl>
    <w:lvl w:ilvl="6" w:tplc="7C74EFB2">
      <w:start w:val="1"/>
      <w:numFmt w:val="decimal"/>
      <w:lvlText w:val="%7."/>
      <w:lvlJc w:val="left"/>
      <w:pPr>
        <w:ind w:left="5040" w:hanging="360"/>
      </w:pPr>
    </w:lvl>
    <w:lvl w:ilvl="7" w:tplc="0A20A7BE">
      <w:start w:val="1"/>
      <w:numFmt w:val="lowerLetter"/>
      <w:lvlText w:val="%8."/>
      <w:lvlJc w:val="left"/>
      <w:pPr>
        <w:ind w:left="5760" w:hanging="360"/>
      </w:pPr>
    </w:lvl>
    <w:lvl w:ilvl="8" w:tplc="9B6059C6">
      <w:start w:val="1"/>
      <w:numFmt w:val="lowerRoman"/>
      <w:lvlText w:val="%9."/>
      <w:lvlJc w:val="right"/>
      <w:pPr>
        <w:ind w:left="6480" w:hanging="180"/>
      </w:pPr>
    </w:lvl>
  </w:abstractNum>
  <w:abstractNum w:abstractNumId="37" w15:restartNumberingAfterBreak="0">
    <w:nsid w:val="616512A0"/>
    <w:multiLevelType w:val="hybridMultilevel"/>
    <w:tmpl w:val="FFFFFFFF"/>
    <w:lvl w:ilvl="0" w:tplc="D42C1A44">
      <w:start w:val="1"/>
      <w:numFmt w:val="bullet"/>
      <w:lvlText w:val="-"/>
      <w:lvlJc w:val="left"/>
      <w:pPr>
        <w:ind w:left="720" w:hanging="360"/>
      </w:pPr>
      <w:rPr>
        <w:rFonts w:ascii="Aptos" w:hAnsi="Aptos" w:hint="default"/>
      </w:rPr>
    </w:lvl>
    <w:lvl w:ilvl="1" w:tplc="0B446FEC">
      <w:start w:val="1"/>
      <w:numFmt w:val="bullet"/>
      <w:lvlText w:val="o"/>
      <w:lvlJc w:val="left"/>
      <w:pPr>
        <w:ind w:left="1440" w:hanging="360"/>
      </w:pPr>
      <w:rPr>
        <w:rFonts w:ascii="Courier New" w:hAnsi="Courier New" w:hint="default"/>
      </w:rPr>
    </w:lvl>
    <w:lvl w:ilvl="2" w:tplc="54A6DBE2">
      <w:start w:val="1"/>
      <w:numFmt w:val="bullet"/>
      <w:lvlText w:val=""/>
      <w:lvlJc w:val="left"/>
      <w:pPr>
        <w:ind w:left="2160" w:hanging="360"/>
      </w:pPr>
      <w:rPr>
        <w:rFonts w:ascii="Wingdings" w:hAnsi="Wingdings" w:hint="default"/>
      </w:rPr>
    </w:lvl>
    <w:lvl w:ilvl="3" w:tplc="1A16408E">
      <w:start w:val="1"/>
      <w:numFmt w:val="bullet"/>
      <w:lvlText w:val=""/>
      <w:lvlJc w:val="left"/>
      <w:pPr>
        <w:ind w:left="2880" w:hanging="360"/>
      </w:pPr>
      <w:rPr>
        <w:rFonts w:ascii="Symbol" w:hAnsi="Symbol" w:hint="default"/>
      </w:rPr>
    </w:lvl>
    <w:lvl w:ilvl="4" w:tplc="17A0B362">
      <w:start w:val="1"/>
      <w:numFmt w:val="bullet"/>
      <w:lvlText w:val="o"/>
      <w:lvlJc w:val="left"/>
      <w:pPr>
        <w:ind w:left="3600" w:hanging="360"/>
      </w:pPr>
      <w:rPr>
        <w:rFonts w:ascii="Courier New" w:hAnsi="Courier New" w:hint="default"/>
      </w:rPr>
    </w:lvl>
    <w:lvl w:ilvl="5" w:tplc="33C68792">
      <w:start w:val="1"/>
      <w:numFmt w:val="bullet"/>
      <w:lvlText w:val=""/>
      <w:lvlJc w:val="left"/>
      <w:pPr>
        <w:ind w:left="4320" w:hanging="360"/>
      </w:pPr>
      <w:rPr>
        <w:rFonts w:ascii="Wingdings" w:hAnsi="Wingdings" w:hint="default"/>
      </w:rPr>
    </w:lvl>
    <w:lvl w:ilvl="6" w:tplc="7C00AF78">
      <w:start w:val="1"/>
      <w:numFmt w:val="bullet"/>
      <w:lvlText w:val=""/>
      <w:lvlJc w:val="left"/>
      <w:pPr>
        <w:ind w:left="5040" w:hanging="360"/>
      </w:pPr>
      <w:rPr>
        <w:rFonts w:ascii="Symbol" w:hAnsi="Symbol" w:hint="default"/>
      </w:rPr>
    </w:lvl>
    <w:lvl w:ilvl="7" w:tplc="1B5631A2">
      <w:start w:val="1"/>
      <w:numFmt w:val="bullet"/>
      <w:lvlText w:val="o"/>
      <w:lvlJc w:val="left"/>
      <w:pPr>
        <w:ind w:left="5760" w:hanging="360"/>
      </w:pPr>
      <w:rPr>
        <w:rFonts w:ascii="Courier New" w:hAnsi="Courier New" w:hint="default"/>
      </w:rPr>
    </w:lvl>
    <w:lvl w:ilvl="8" w:tplc="87681D56">
      <w:start w:val="1"/>
      <w:numFmt w:val="bullet"/>
      <w:lvlText w:val=""/>
      <w:lvlJc w:val="left"/>
      <w:pPr>
        <w:ind w:left="6480" w:hanging="360"/>
      </w:pPr>
      <w:rPr>
        <w:rFonts w:ascii="Wingdings" w:hAnsi="Wingdings" w:hint="default"/>
      </w:rPr>
    </w:lvl>
  </w:abstractNum>
  <w:abstractNum w:abstractNumId="38" w15:restartNumberingAfterBreak="0">
    <w:nsid w:val="616B9838"/>
    <w:multiLevelType w:val="hybridMultilevel"/>
    <w:tmpl w:val="FFFFFFFF"/>
    <w:lvl w:ilvl="0" w:tplc="B82E6DEC">
      <w:start w:val="1"/>
      <w:numFmt w:val="bullet"/>
      <w:lvlText w:val=""/>
      <w:lvlJc w:val="left"/>
      <w:pPr>
        <w:ind w:left="720" w:hanging="360"/>
      </w:pPr>
      <w:rPr>
        <w:rFonts w:ascii="Symbol" w:hAnsi="Symbol" w:hint="default"/>
      </w:rPr>
    </w:lvl>
    <w:lvl w:ilvl="1" w:tplc="809439C6">
      <w:start w:val="1"/>
      <w:numFmt w:val="bullet"/>
      <w:lvlText w:val="-"/>
      <w:lvlJc w:val="left"/>
      <w:pPr>
        <w:ind w:left="1440" w:hanging="360"/>
      </w:pPr>
      <w:rPr>
        <w:rFonts w:ascii="Aptos" w:hAnsi="Aptos" w:hint="default"/>
      </w:rPr>
    </w:lvl>
    <w:lvl w:ilvl="2" w:tplc="BC5A5378">
      <w:start w:val="1"/>
      <w:numFmt w:val="bullet"/>
      <w:lvlText w:val=""/>
      <w:lvlJc w:val="left"/>
      <w:pPr>
        <w:ind w:left="2160" w:hanging="360"/>
      </w:pPr>
      <w:rPr>
        <w:rFonts w:ascii="Wingdings" w:hAnsi="Wingdings" w:hint="default"/>
      </w:rPr>
    </w:lvl>
    <w:lvl w:ilvl="3" w:tplc="AF421C92">
      <w:start w:val="1"/>
      <w:numFmt w:val="bullet"/>
      <w:lvlText w:val=""/>
      <w:lvlJc w:val="left"/>
      <w:pPr>
        <w:ind w:left="2880" w:hanging="360"/>
      </w:pPr>
      <w:rPr>
        <w:rFonts w:ascii="Symbol" w:hAnsi="Symbol" w:hint="default"/>
      </w:rPr>
    </w:lvl>
    <w:lvl w:ilvl="4" w:tplc="5C327FC6">
      <w:start w:val="1"/>
      <w:numFmt w:val="bullet"/>
      <w:lvlText w:val="o"/>
      <w:lvlJc w:val="left"/>
      <w:pPr>
        <w:ind w:left="3600" w:hanging="360"/>
      </w:pPr>
      <w:rPr>
        <w:rFonts w:ascii="Courier New" w:hAnsi="Courier New" w:hint="default"/>
      </w:rPr>
    </w:lvl>
    <w:lvl w:ilvl="5" w:tplc="60E237A0">
      <w:start w:val="1"/>
      <w:numFmt w:val="bullet"/>
      <w:lvlText w:val=""/>
      <w:lvlJc w:val="left"/>
      <w:pPr>
        <w:ind w:left="4320" w:hanging="360"/>
      </w:pPr>
      <w:rPr>
        <w:rFonts w:ascii="Wingdings" w:hAnsi="Wingdings" w:hint="default"/>
      </w:rPr>
    </w:lvl>
    <w:lvl w:ilvl="6" w:tplc="43B62768">
      <w:start w:val="1"/>
      <w:numFmt w:val="bullet"/>
      <w:lvlText w:val=""/>
      <w:lvlJc w:val="left"/>
      <w:pPr>
        <w:ind w:left="5040" w:hanging="360"/>
      </w:pPr>
      <w:rPr>
        <w:rFonts w:ascii="Symbol" w:hAnsi="Symbol" w:hint="default"/>
      </w:rPr>
    </w:lvl>
    <w:lvl w:ilvl="7" w:tplc="3FBC80BC">
      <w:start w:val="1"/>
      <w:numFmt w:val="bullet"/>
      <w:lvlText w:val="o"/>
      <w:lvlJc w:val="left"/>
      <w:pPr>
        <w:ind w:left="5760" w:hanging="360"/>
      </w:pPr>
      <w:rPr>
        <w:rFonts w:ascii="Courier New" w:hAnsi="Courier New" w:hint="default"/>
      </w:rPr>
    </w:lvl>
    <w:lvl w:ilvl="8" w:tplc="12187DAE">
      <w:start w:val="1"/>
      <w:numFmt w:val="bullet"/>
      <w:lvlText w:val=""/>
      <w:lvlJc w:val="left"/>
      <w:pPr>
        <w:ind w:left="6480" w:hanging="360"/>
      </w:pPr>
      <w:rPr>
        <w:rFonts w:ascii="Wingdings" w:hAnsi="Wingdings" w:hint="default"/>
      </w:rPr>
    </w:lvl>
  </w:abstractNum>
  <w:abstractNum w:abstractNumId="39" w15:restartNumberingAfterBreak="0">
    <w:nsid w:val="627CC941"/>
    <w:multiLevelType w:val="hybridMultilevel"/>
    <w:tmpl w:val="D6225B00"/>
    <w:lvl w:ilvl="0" w:tplc="8F041C2C">
      <w:start w:val="6"/>
      <w:numFmt w:val="lowerLetter"/>
      <w:lvlText w:val="%1."/>
      <w:lvlJc w:val="left"/>
      <w:pPr>
        <w:ind w:left="1068" w:hanging="360"/>
      </w:pPr>
    </w:lvl>
    <w:lvl w:ilvl="1" w:tplc="1D00106E">
      <w:start w:val="1"/>
      <w:numFmt w:val="lowerLetter"/>
      <w:lvlText w:val="%2."/>
      <w:lvlJc w:val="left"/>
      <w:pPr>
        <w:ind w:left="1440" w:hanging="360"/>
      </w:pPr>
    </w:lvl>
    <w:lvl w:ilvl="2" w:tplc="AD0AD486">
      <w:start w:val="1"/>
      <w:numFmt w:val="lowerRoman"/>
      <w:lvlText w:val="%3."/>
      <w:lvlJc w:val="right"/>
      <w:pPr>
        <w:ind w:left="2160" w:hanging="180"/>
      </w:pPr>
    </w:lvl>
    <w:lvl w:ilvl="3" w:tplc="B5C61E24">
      <w:start w:val="1"/>
      <w:numFmt w:val="decimal"/>
      <w:lvlText w:val="%4."/>
      <w:lvlJc w:val="left"/>
      <w:pPr>
        <w:ind w:left="2880" w:hanging="360"/>
      </w:pPr>
    </w:lvl>
    <w:lvl w:ilvl="4" w:tplc="BE543C56">
      <w:start w:val="1"/>
      <w:numFmt w:val="lowerLetter"/>
      <w:lvlText w:val="%5."/>
      <w:lvlJc w:val="left"/>
      <w:pPr>
        <w:ind w:left="3600" w:hanging="360"/>
      </w:pPr>
    </w:lvl>
    <w:lvl w:ilvl="5" w:tplc="01ACA114">
      <w:start w:val="1"/>
      <w:numFmt w:val="lowerRoman"/>
      <w:lvlText w:val="%6."/>
      <w:lvlJc w:val="right"/>
      <w:pPr>
        <w:ind w:left="4320" w:hanging="180"/>
      </w:pPr>
    </w:lvl>
    <w:lvl w:ilvl="6" w:tplc="EF647AF2">
      <w:start w:val="1"/>
      <w:numFmt w:val="decimal"/>
      <w:lvlText w:val="%7."/>
      <w:lvlJc w:val="left"/>
      <w:pPr>
        <w:ind w:left="5040" w:hanging="360"/>
      </w:pPr>
    </w:lvl>
    <w:lvl w:ilvl="7" w:tplc="2D08E910">
      <w:start w:val="1"/>
      <w:numFmt w:val="lowerLetter"/>
      <w:lvlText w:val="%8."/>
      <w:lvlJc w:val="left"/>
      <w:pPr>
        <w:ind w:left="5760" w:hanging="360"/>
      </w:pPr>
    </w:lvl>
    <w:lvl w:ilvl="8" w:tplc="A68481E2">
      <w:start w:val="1"/>
      <w:numFmt w:val="lowerRoman"/>
      <w:lvlText w:val="%9."/>
      <w:lvlJc w:val="right"/>
      <w:pPr>
        <w:ind w:left="6480" w:hanging="180"/>
      </w:pPr>
    </w:lvl>
  </w:abstractNum>
  <w:abstractNum w:abstractNumId="40" w15:restartNumberingAfterBreak="0">
    <w:nsid w:val="69E8738D"/>
    <w:multiLevelType w:val="hybridMultilevel"/>
    <w:tmpl w:val="1BDE60A6"/>
    <w:lvl w:ilvl="0" w:tplc="459CC970">
      <w:start w:val="1"/>
      <w:numFmt w:val="bullet"/>
      <w:lvlText w:val="-"/>
      <w:lvlJc w:val="left"/>
      <w:pPr>
        <w:ind w:left="720" w:hanging="360"/>
      </w:pPr>
      <w:rPr>
        <w:rFonts w:ascii="&quot;Calibri&quot;,sans-serif" w:hAnsi="&quot;Calibri&quot;,sans-serif" w:hint="default"/>
      </w:rPr>
    </w:lvl>
    <w:lvl w:ilvl="1" w:tplc="443AEF82">
      <w:start w:val="1"/>
      <w:numFmt w:val="bullet"/>
      <w:lvlText w:val="o"/>
      <w:lvlJc w:val="left"/>
      <w:pPr>
        <w:ind w:left="1440" w:hanging="360"/>
      </w:pPr>
      <w:rPr>
        <w:rFonts w:ascii="Courier New" w:hAnsi="Courier New" w:hint="default"/>
      </w:rPr>
    </w:lvl>
    <w:lvl w:ilvl="2" w:tplc="FDA0A09A">
      <w:start w:val="1"/>
      <w:numFmt w:val="bullet"/>
      <w:lvlText w:val=""/>
      <w:lvlJc w:val="left"/>
      <w:pPr>
        <w:ind w:left="2160" w:hanging="360"/>
      </w:pPr>
      <w:rPr>
        <w:rFonts w:ascii="Wingdings" w:hAnsi="Wingdings" w:hint="default"/>
      </w:rPr>
    </w:lvl>
    <w:lvl w:ilvl="3" w:tplc="D4A8E716">
      <w:start w:val="1"/>
      <w:numFmt w:val="bullet"/>
      <w:lvlText w:val=""/>
      <w:lvlJc w:val="left"/>
      <w:pPr>
        <w:ind w:left="2880" w:hanging="360"/>
      </w:pPr>
      <w:rPr>
        <w:rFonts w:ascii="Symbol" w:hAnsi="Symbol" w:hint="default"/>
      </w:rPr>
    </w:lvl>
    <w:lvl w:ilvl="4" w:tplc="F75AF610">
      <w:start w:val="1"/>
      <w:numFmt w:val="bullet"/>
      <w:lvlText w:val="o"/>
      <w:lvlJc w:val="left"/>
      <w:pPr>
        <w:ind w:left="3600" w:hanging="360"/>
      </w:pPr>
      <w:rPr>
        <w:rFonts w:ascii="Courier New" w:hAnsi="Courier New" w:hint="default"/>
      </w:rPr>
    </w:lvl>
    <w:lvl w:ilvl="5" w:tplc="62246B82">
      <w:start w:val="1"/>
      <w:numFmt w:val="bullet"/>
      <w:lvlText w:val=""/>
      <w:lvlJc w:val="left"/>
      <w:pPr>
        <w:ind w:left="4320" w:hanging="360"/>
      </w:pPr>
      <w:rPr>
        <w:rFonts w:ascii="Wingdings" w:hAnsi="Wingdings" w:hint="default"/>
      </w:rPr>
    </w:lvl>
    <w:lvl w:ilvl="6" w:tplc="C13A5F92">
      <w:start w:val="1"/>
      <w:numFmt w:val="bullet"/>
      <w:lvlText w:val=""/>
      <w:lvlJc w:val="left"/>
      <w:pPr>
        <w:ind w:left="5040" w:hanging="360"/>
      </w:pPr>
      <w:rPr>
        <w:rFonts w:ascii="Symbol" w:hAnsi="Symbol" w:hint="default"/>
      </w:rPr>
    </w:lvl>
    <w:lvl w:ilvl="7" w:tplc="BAE6AF66">
      <w:start w:val="1"/>
      <w:numFmt w:val="bullet"/>
      <w:lvlText w:val="o"/>
      <w:lvlJc w:val="left"/>
      <w:pPr>
        <w:ind w:left="5760" w:hanging="360"/>
      </w:pPr>
      <w:rPr>
        <w:rFonts w:ascii="Courier New" w:hAnsi="Courier New" w:hint="default"/>
      </w:rPr>
    </w:lvl>
    <w:lvl w:ilvl="8" w:tplc="8EE08F0C">
      <w:start w:val="1"/>
      <w:numFmt w:val="bullet"/>
      <w:lvlText w:val=""/>
      <w:lvlJc w:val="left"/>
      <w:pPr>
        <w:ind w:left="6480" w:hanging="360"/>
      </w:pPr>
      <w:rPr>
        <w:rFonts w:ascii="Wingdings" w:hAnsi="Wingdings" w:hint="default"/>
      </w:rPr>
    </w:lvl>
  </w:abstractNum>
  <w:abstractNum w:abstractNumId="41" w15:restartNumberingAfterBreak="0">
    <w:nsid w:val="6AA20F08"/>
    <w:multiLevelType w:val="hybridMultilevel"/>
    <w:tmpl w:val="667C11C6"/>
    <w:lvl w:ilvl="0" w:tplc="42E268E8">
      <w:start w:val="1"/>
      <w:numFmt w:val="bullet"/>
      <w:lvlText w:val=""/>
      <w:lvlJc w:val="left"/>
      <w:pPr>
        <w:ind w:left="720" w:hanging="360"/>
      </w:pPr>
      <w:rPr>
        <w:rFonts w:ascii="Symbol" w:hAnsi="Symbol" w:hint="default"/>
      </w:rPr>
    </w:lvl>
    <w:lvl w:ilvl="1" w:tplc="EA00A4BA">
      <w:start w:val="1"/>
      <w:numFmt w:val="bullet"/>
      <w:lvlText w:val="o"/>
      <w:lvlJc w:val="left"/>
      <w:pPr>
        <w:ind w:left="1440" w:hanging="360"/>
      </w:pPr>
      <w:rPr>
        <w:rFonts w:ascii="Courier New" w:hAnsi="Courier New" w:hint="default"/>
      </w:rPr>
    </w:lvl>
    <w:lvl w:ilvl="2" w:tplc="E4E4980C">
      <w:start w:val="1"/>
      <w:numFmt w:val="bullet"/>
      <w:lvlText w:val=""/>
      <w:lvlJc w:val="left"/>
      <w:pPr>
        <w:ind w:left="2160" w:hanging="360"/>
      </w:pPr>
      <w:rPr>
        <w:rFonts w:ascii="Wingdings" w:hAnsi="Wingdings" w:hint="default"/>
      </w:rPr>
    </w:lvl>
    <w:lvl w:ilvl="3" w:tplc="8DF8051C">
      <w:start w:val="1"/>
      <w:numFmt w:val="bullet"/>
      <w:lvlText w:val=""/>
      <w:lvlJc w:val="left"/>
      <w:pPr>
        <w:ind w:left="2880" w:hanging="360"/>
      </w:pPr>
      <w:rPr>
        <w:rFonts w:ascii="Symbol" w:hAnsi="Symbol" w:hint="default"/>
      </w:rPr>
    </w:lvl>
    <w:lvl w:ilvl="4" w:tplc="6144D6CE">
      <w:start w:val="1"/>
      <w:numFmt w:val="bullet"/>
      <w:lvlText w:val="o"/>
      <w:lvlJc w:val="left"/>
      <w:pPr>
        <w:ind w:left="3600" w:hanging="360"/>
      </w:pPr>
      <w:rPr>
        <w:rFonts w:ascii="Courier New" w:hAnsi="Courier New" w:hint="default"/>
      </w:rPr>
    </w:lvl>
    <w:lvl w:ilvl="5" w:tplc="3A289026">
      <w:start w:val="1"/>
      <w:numFmt w:val="bullet"/>
      <w:lvlText w:val=""/>
      <w:lvlJc w:val="left"/>
      <w:pPr>
        <w:ind w:left="4320" w:hanging="360"/>
      </w:pPr>
      <w:rPr>
        <w:rFonts w:ascii="Wingdings" w:hAnsi="Wingdings" w:hint="default"/>
      </w:rPr>
    </w:lvl>
    <w:lvl w:ilvl="6" w:tplc="7040DBA8">
      <w:start w:val="1"/>
      <w:numFmt w:val="bullet"/>
      <w:lvlText w:val=""/>
      <w:lvlJc w:val="left"/>
      <w:pPr>
        <w:ind w:left="5040" w:hanging="360"/>
      </w:pPr>
      <w:rPr>
        <w:rFonts w:ascii="Symbol" w:hAnsi="Symbol" w:hint="default"/>
      </w:rPr>
    </w:lvl>
    <w:lvl w:ilvl="7" w:tplc="7778D616">
      <w:start w:val="1"/>
      <w:numFmt w:val="bullet"/>
      <w:lvlText w:val="o"/>
      <w:lvlJc w:val="left"/>
      <w:pPr>
        <w:ind w:left="5760" w:hanging="360"/>
      </w:pPr>
      <w:rPr>
        <w:rFonts w:ascii="Courier New" w:hAnsi="Courier New" w:hint="default"/>
      </w:rPr>
    </w:lvl>
    <w:lvl w:ilvl="8" w:tplc="B7607414">
      <w:start w:val="1"/>
      <w:numFmt w:val="bullet"/>
      <w:lvlText w:val=""/>
      <w:lvlJc w:val="left"/>
      <w:pPr>
        <w:ind w:left="6480" w:hanging="360"/>
      </w:pPr>
      <w:rPr>
        <w:rFonts w:ascii="Wingdings" w:hAnsi="Wingdings" w:hint="default"/>
      </w:rPr>
    </w:lvl>
  </w:abstractNum>
  <w:abstractNum w:abstractNumId="42" w15:restartNumberingAfterBreak="0">
    <w:nsid w:val="6CDD9CBC"/>
    <w:multiLevelType w:val="hybridMultilevel"/>
    <w:tmpl w:val="52DEA50C"/>
    <w:lvl w:ilvl="0" w:tplc="2E7234BC">
      <w:start w:val="4"/>
      <w:numFmt w:val="lowerLetter"/>
      <w:lvlText w:val="%1."/>
      <w:lvlJc w:val="left"/>
      <w:pPr>
        <w:ind w:left="1068" w:hanging="360"/>
      </w:pPr>
    </w:lvl>
    <w:lvl w:ilvl="1" w:tplc="85604F4E">
      <w:start w:val="1"/>
      <w:numFmt w:val="lowerLetter"/>
      <w:lvlText w:val="%2."/>
      <w:lvlJc w:val="left"/>
      <w:pPr>
        <w:ind w:left="1440" w:hanging="360"/>
      </w:pPr>
    </w:lvl>
    <w:lvl w:ilvl="2" w:tplc="BCBC075A">
      <w:start w:val="1"/>
      <w:numFmt w:val="lowerRoman"/>
      <w:lvlText w:val="%3."/>
      <w:lvlJc w:val="right"/>
      <w:pPr>
        <w:ind w:left="2160" w:hanging="180"/>
      </w:pPr>
    </w:lvl>
    <w:lvl w:ilvl="3" w:tplc="72BAA538">
      <w:start w:val="1"/>
      <w:numFmt w:val="decimal"/>
      <w:lvlText w:val="%4."/>
      <w:lvlJc w:val="left"/>
      <w:pPr>
        <w:ind w:left="2880" w:hanging="360"/>
      </w:pPr>
    </w:lvl>
    <w:lvl w:ilvl="4" w:tplc="DA105128">
      <w:start w:val="1"/>
      <w:numFmt w:val="lowerLetter"/>
      <w:lvlText w:val="%5."/>
      <w:lvlJc w:val="left"/>
      <w:pPr>
        <w:ind w:left="3600" w:hanging="360"/>
      </w:pPr>
    </w:lvl>
    <w:lvl w:ilvl="5" w:tplc="CF3E1A90">
      <w:start w:val="1"/>
      <w:numFmt w:val="lowerRoman"/>
      <w:lvlText w:val="%6."/>
      <w:lvlJc w:val="right"/>
      <w:pPr>
        <w:ind w:left="4320" w:hanging="180"/>
      </w:pPr>
    </w:lvl>
    <w:lvl w:ilvl="6" w:tplc="4ABA1A50">
      <w:start w:val="1"/>
      <w:numFmt w:val="decimal"/>
      <w:lvlText w:val="%7."/>
      <w:lvlJc w:val="left"/>
      <w:pPr>
        <w:ind w:left="5040" w:hanging="360"/>
      </w:pPr>
    </w:lvl>
    <w:lvl w:ilvl="7" w:tplc="E34EE5BA">
      <w:start w:val="1"/>
      <w:numFmt w:val="lowerLetter"/>
      <w:lvlText w:val="%8."/>
      <w:lvlJc w:val="left"/>
      <w:pPr>
        <w:ind w:left="5760" w:hanging="360"/>
      </w:pPr>
    </w:lvl>
    <w:lvl w:ilvl="8" w:tplc="CB668BEC">
      <w:start w:val="1"/>
      <w:numFmt w:val="lowerRoman"/>
      <w:lvlText w:val="%9."/>
      <w:lvlJc w:val="right"/>
      <w:pPr>
        <w:ind w:left="6480" w:hanging="180"/>
      </w:pPr>
    </w:lvl>
  </w:abstractNum>
  <w:abstractNum w:abstractNumId="43" w15:restartNumberingAfterBreak="0">
    <w:nsid w:val="71BDE030"/>
    <w:multiLevelType w:val="hybridMultilevel"/>
    <w:tmpl w:val="40A0C5E4"/>
    <w:lvl w:ilvl="0" w:tplc="42F2ADAE">
      <w:start w:val="5"/>
      <w:numFmt w:val="lowerLetter"/>
      <w:lvlText w:val="%1."/>
      <w:lvlJc w:val="left"/>
      <w:pPr>
        <w:ind w:left="1068" w:hanging="360"/>
      </w:pPr>
    </w:lvl>
    <w:lvl w:ilvl="1" w:tplc="64FED714">
      <w:start w:val="1"/>
      <w:numFmt w:val="lowerLetter"/>
      <w:lvlText w:val="%2."/>
      <w:lvlJc w:val="left"/>
      <w:pPr>
        <w:ind w:left="1440" w:hanging="360"/>
      </w:pPr>
    </w:lvl>
    <w:lvl w:ilvl="2" w:tplc="D6C867EC">
      <w:start w:val="1"/>
      <w:numFmt w:val="lowerRoman"/>
      <w:lvlText w:val="%3."/>
      <w:lvlJc w:val="right"/>
      <w:pPr>
        <w:ind w:left="2160" w:hanging="180"/>
      </w:pPr>
    </w:lvl>
    <w:lvl w:ilvl="3" w:tplc="35F2E5C2">
      <w:start w:val="1"/>
      <w:numFmt w:val="decimal"/>
      <w:lvlText w:val="%4."/>
      <w:lvlJc w:val="left"/>
      <w:pPr>
        <w:ind w:left="2880" w:hanging="360"/>
      </w:pPr>
    </w:lvl>
    <w:lvl w:ilvl="4" w:tplc="EB2234B2">
      <w:start w:val="1"/>
      <w:numFmt w:val="lowerLetter"/>
      <w:lvlText w:val="%5."/>
      <w:lvlJc w:val="left"/>
      <w:pPr>
        <w:ind w:left="3600" w:hanging="360"/>
      </w:pPr>
    </w:lvl>
    <w:lvl w:ilvl="5" w:tplc="11DC7EFE">
      <w:start w:val="1"/>
      <w:numFmt w:val="lowerRoman"/>
      <w:lvlText w:val="%6."/>
      <w:lvlJc w:val="right"/>
      <w:pPr>
        <w:ind w:left="4320" w:hanging="180"/>
      </w:pPr>
    </w:lvl>
    <w:lvl w:ilvl="6" w:tplc="6F14EAF0">
      <w:start w:val="1"/>
      <w:numFmt w:val="decimal"/>
      <w:lvlText w:val="%7."/>
      <w:lvlJc w:val="left"/>
      <w:pPr>
        <w:ind w:left="5040" w:hanging="360"/>
      </w:pPr>
    </w:lvl>
    <w:lvl w:ilvl="7" w:tplc="AF722914">
      <w:start w:val="1"/>
      <w:numFmt w:val="lowerLetter"/>
      <w:lvlText w:val="%8."/>
      <w:lvlJc w:val="left"/>
      <w:pPr>
        <w:ind w:left="5760" w:hanging="360"/>
      </w:pPr>
    </w:lvl>
    <w:lvl w:ilvl="8" w:tplc="63E82F76">
      <w:start w:val="1"/>
      <w:numFmt w:val="lowerRoman"/>
      <w:lvlText w:val="%9."/>
      <w:lvlJc w:val="right"/>
      <w:pPr>
        <w:ind w:left="6480" w:hanging="180"/>
      </w:pPr>
    </w:lvl>
  </w:abstractNum>
  <w:num w:numId="1" w16cid:durableId="102700076">
    <w:abstractNumId w:val="12"/>
  </w:num>
  <w:num w:numId="2" w16cid:durableId="1041203158">
    <w:abstractNumId w:val="22"/>
  </w:num>
  <w:num w:numId="3" w16cid:durableId="1047030249">
    <w:abstractNumId w:val="18"/>
  </w:num>
  <w:num w:numId="4" w16cid:durableId="1053844698">
    <w:abstractNumId w:val="19"/>
  </w:num>
  <w:num w:numId="5" w16cid:durableId="106505874">
    <w:abstractNumId w:val="29"/>
  </w:num>
  <w:num w:numId="6" w16cid:durableId="1095327324">
    <w:abstractNumId w:val="42"/>
  </w:num>
  <w:num w:numId="7" w16cid:durableId="1212155305">
    <w:abstractNumId w:val="38"/>
  </w:num>
  <w:num w:numId="8" w16cid:durableId="1214855652">
    <w:abstractNumId w:val="36"/>
  </w:num>
  <w:num w:numId="9" w16cid:durableId="1285575671">
    <w:abstractNumId w:val="20"/>
  </w:num>
  <w:num w:numId="10" w16cid:durableId="1319308953">
    <w:abstractNumId w:val="27"/>
  </w:num>
  <w:num w:numId="11" w16cid:durableId="1325819210">
    <w:abstractNumId w:val="16"/>
  </w:num>
  <w:num w:numId="12" w16cid:durableId="1332483707">
    <w:abstractNumId w:val="25"/>
  </w:num>
  <w:num w:numId="13" w16cid:durableId="1580678969">
    <w:abstractNumId w:val="6"/>
  </w:num>
  <w:num w:numId="14" w16cid:durableId="1586526896">
    <w:abstractNumId w:val="9"/>
  </w:num>
  <w:num w:numId="15" w16cid:durableId="1610624494">
    <w:abstractNumId w:val="13"/>
  </w:num>
  <w:num w:numId="16" w16cid:durableId="1664580703">
    <w:abstractNumId w:val="35"/>
  </w:num>
  <w:num w:numId="17" w16cid:durableId="1723360578">
    <w:abstractNumId w:val="4"/>
  </w:num>
  <w:num w:numId="18" w16cid:durableId="1749186502">
    <w:abstractNumId w:val="37"/>
  </w:num>
  <w:num w:numId="19" w16cid:durableId="177547049">
    <w:abstractNumId w:val="39"/>
  </w:num>
  <w:num w:numId="20" w16cid:durableId="1850677584">
    <w:abstractNumId w:val="43"/>
  </w:num>
  <w:num w:numId="21" w16cid:durableId="1941788693">
    <w:abstractNumId w:val="24"/>
  </w:num>
  <w:num w:numId="22" w16cid:durableId="2060743442">
    <w:abstractNumId w:val="3"/>
  </w:num>
  <w:num w:numId="23" w16cid:durableId="2132242474">
    <w:abstractNumId w:val="10"/>
  </w:num>
  <w:num w:numId="24" w16cid:durableId="258343256">
    <w:abstractNumId w:val="32"/>
  </w:num>
  <w:num w:numId="25" w16cid:durableId="265506845">
    <w:abstractNumId w:val="2"/>
  </w:num>
  <w:num w:numId="26" w16cid:durableId="267468084">
    <w:abstractNumId w:val="23"/>
  </w:num>
  <w:num w:numId="27" w16cid:durableId="391848756">
    <w:abstractNumId w:val="30"/>
  </w:num>
  <w:num w:numId="28" w16cid:durableId="421875304">
    <w:abstractNumId w:val="21"/>
  </w:num>
  <w:num w:numId="29" w16cid:durableId="443966042">
    <w:abstractNumId w:val="11"/>
  </w:num>
  <w:num w:numId="30" w16cid:durableId="487865584">
    <w:abstractNumId w:val="0"/>
  </w:num>
  <w:num w:numId="31" w16cid:durableId="493451200">
    <w:abstractNumId w:val="7"/>
  </w:num>
  <w:num w:numId="32" w16cid:durableId="497425465">
    <w:abstractNumId w:val="5"/>
  </w:num>
  <w:num w:numId="33" w16cid:durableId="51126291">
    <w:abstractNumId w:val="33"/>
  </w:num>
  <w:num w:numId="34" w16cid:durableId="563225244">
    <w:abstractNumId w:val="28"/>
  </w:num>
  <w:num w:numId="35" w16cid:durableId="642003011">
    <w:abstractNumId w:val="15"/>
  </w:num>
  <w:num w:numId="36" w16cid:durableId="645665318">
    <w:abstractNumId w:val="1"/>
  </w:num>
  <w:num w:numId="37" w16cid:durableId="666833500">
    <w:abstractNumId w:val="17"/>
  </w:num>
  <w:num w:numId="38" w16cid:durableId="725956043">
    <w:abstractNumId w:val="34"/>
  </w:num>
  <w:num w:numId="39" w16cid:durableId="754743004">
    <w:abstractNumId w:val="8"/>
  </w:num>
  <w:num w:numId="40" w16cid:durableId="756174658">
    <w:abstractNumId w:val="31"/>
  </w:num>
  <w:num w:numId="41" w16cid:durableId="919027200">
    <w:abstractNumId w:val="40"/>
  </w:num>
  <w:num w:numId="42" w16cid:durableId="951667879">
    <w:abstractNumId w:val="41"/>
  </w:num>
  <w:num w:numId="43" w16cid:durableId="953754799">
    <w:abstractNumId w:val="14"/>
  </w:num>
  <w:num w:numId="44" w16cid:durableId="1939019418">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171"/>
    <w:rsid w:val="0000C261"/>
    <w:rsid w:val="00020AF3"/>
    <w:rsid w:val="00025388"/>
    <w:rsid w:val="00042086"/>
    <w:rsid w:val="00042D38"/>
    <w:rsid w:val="000457EC"/>
    <w:rsid w:val="0004761C"/>
    <w:rsid w:val="00052059"/>
    <w:rsid w:val="0005A901"/>
    <w:rsid w:val="00060031"/>
    <w:rsid w:val="00060344"/>
    <w:rsid w:val="00062FF3"/>
    <w:rsid w:val="00063660"/>
    <w:rsid w:val="00066488"/>
    <w:rsid w:val="00072B19"/>
    <w:rsid w:val="000745D3"/>
    <w:rsid w:val="00094244"/>
    <w:rsid w:val="00094D0C"/>
    <w:rsid w:val="000A0054"/>
    <w:rsid w:val="000A4F13"/>
    <w:rsid w:val="000AF419"/>
    <w:rsid w:val="000B1CB2"/>
    <w:rsid w:val="000B5488"/>
    <w:rsid w:val="000B5641"/>
    <w:rsid w:val="000BAB93"/>
    <w:rsid w:val="000C3596"/>
    <w:rsid w:val="000D3853"/>
    <w:rsid w:val="000D8044"/>
    <w:rsid w:val="000DB478"/>
    <w:rsid w:val="000E3B69"/>
    <w:rsid w:val="000E411C"/>
    <w:rsid w:val="000F4FAD"/>
    <w:rsid w:val="001023CA"/>
    <w:rsid w:val="0010500B"/>
    <w:rsid w:val="001100D6"/>
    <w:rsid w:val="00114468"/>
    <w:rsid w:val="00114651"/>
    <w:rsid w:val="00120342"/>
    <w:rsid w:val="00125EF5"/>
    <w:rsid w:val="0012758D"/>
    <w:rsid w:val="0013253C"/>
    <w:rsid w:val="0013258E"/>
    <w:rsid w:val="00140519"/>
    <w:rsid w:val="0014307D"/>
    <w:rsid w:val="00149B4B"/>
    <w:rsid w:val="0015008D"/>
    <w:rsid w:val="00154510"/>
    <w:rsid w:val="00157853"/>
    <w:rsid w:val="001616DA"/>
    <w:rsid w:val="0016ABF5"/>
    <w:rsid w:val="00174695"/>
    <w:rsid w:val="001806DC"/>
    <w:rsid w:val="001841C5"/>
    <w:rsid w:val="001929E8"/>
    <w:rsid w:val="00197DF4"/>
    <w:rsid w:val="001A2705"/>
    <w:rsid w:val="001A74BF"/>
    <w:rsid w:val="001B74E8"/>
    <w:rsid w:val="001C1BB2"/>
    <w:rsid w:val="001C1C09"/>
    <w:rsid w:val="001C53A9"/>
    <w:rsid w:val="001D05C6"/>
    <w:rsid w:val="001E718B"/>
    <w:rsid w:val="001F37E7"/>
    <w:rsid w:val="001F3FEC"/>
    <w:rsid w:val="001F62D3"/>
    <w:rsid w:val="00203D24"/>
    <w:rsid w:val="0020A5DB"/>
    <w:rsid w:val="002111ED"/>
    <w:rsid w:val="002126D3"/>
    <w:rsid w:val="00222E23"/>
    <w:rsid w:val="00223F46"/>
    <w:rsid w:val="00224128"/>
    <w:rsid w:val="0022B4D1"/>
    <w:rsid w:val="002321CE"/>
    <w:rsid w:val="00233363"/>
    <w:rsid w:val="0023599F"/>
    <w:rsid w:val="00236583"/>
    <w:rsid w:val="002375FB"/>
    <w:rsid w:val="002415DB"/>
    <w:rsid w:val="00255D64"/>
    <w:rsid w:val="002565AE"/>
    <w:rsid w:val="00256F5F"/>
    <w:rsid w:val="0025A99D"/>
    <w:rsid w:val="00261489"/>
    <w:rsid w:val="00261583"/>
    <w:rsid w:val="00262161"/>
    <w:rsid w:val="002646AF"/>
    <w:rsid w:val="0026786F"/>
    <w:rsid w:val="002748FD"/>
    <w:rsid w:val="002778BD"/>
    <w:rsid w:val="002917D4"/>
    <w:rsid w:val="00294959"/>
    <w:rsid w:val="002A146B"/>
    <w:rsid w:val="002A61E2"/>
    <w:rsid w:val="002A6530"/>
    <w:rsid w:val="002C7F85"/>
    <w:rsid w:val="002C8A8F"/>
    <w:rsid w:val="002D5948"/>
    <w:rsid w:val="002E6571"/>
    <w:rsid w:val="002E6E2D"/>
    <w:rsid w:val="002EAA22"/>
    <w:rsid w:val="002EBB72"/>
    <w:rsid w:val="002F593B"/>
    <w:rsid w:val="003000DA"/>
    <w:rsid w:val="003058CE"/>
    <w:rsid w:val="00313E53"/>
    <w:rsid w:val="0031545B"/>
    <w:rsid w:val="00324D0C"/>
    <w:rsid w:val="00325074"/>
    <w:rsid w:val="003251CF"/>
    <w:rsid w:val="0032D00C"/>
    <w:rsid w:val="00330B2C"/>
    <w:rsid w:val="00330CAC"/>
    <w:rsid w:val="00338ADF"/>
    <w:rsid w:val="00348F30"/>
    <w:rsid w:val="0035383F"/>
    <w:rsid w:val="00363950"/>
    <w:rsid w:val="00372E8B"/>
    <w:rsid w:val="00382B2A"/>
    <w:rsid w:val="003962C5"/>
    <w:rsid w:val="003A0A56"/>
    <w:rsid w:val="003ADA59"/>
    <w:rsid w:val="003B3EFC"/>
    <w:rsid w:val="003D0DD6"/>
    <w:rsid w:val="003D4C57"/>
    <w:rsid w:val="003E41B6"/>
    <w:rsid w:val="003F0B27"/>
    <w:rsid w:val="003F6FF0"/>
    <w:rsid w:val="003F71F6"/>
    <w:rsid w:val="004146A5"/>
    <w:rsid w:val="0042412C"/>
    <w:rsid w:val="0043339C"/>
    <w:rsid w:val="004354ED"/>
    <w:rsid w:val="0043773D"/>
    <w:rsid w:val="0043E8A9"/>
    <w:rsid w:val="00441E4A"/>
    <w:rsid w:val="00442D68"/>
    <w:rsid w:val="0044414E"/>
    <w:rsid w:val="0046421D"/>
    <w:rsid w:val="00464A72"/>
    <w:rsid w:val="0046B582"/>
    <w:rsid w:val="00470F7B"/>
    <w:rsid w:val="00476231"/>
    <w:rsid w:val="00476BE4"/>
    <w:rsid w:val="00485F57"/>
    <w:rsid w:val="0049069E"/>
    <w:rsid w:val="00492B0A"/>
    <w:rsid w:val="004943CC"/>
    <w:rsid w:val="004944A6"/>
    <w:rsid w:val="00495FDE"/>
    <w:rsid w:val="004A79C7"/>
    <w:rsid w:val="004A7A11"/>
    <w:rsid w:val="004B246C"/>
    <w:rsid w:val="004C297B"/>
    <w:rsid w:val="004C3E54"/>
    <w:rsid w:val="004C4FD5"/>
    <w:rsid w:val="004D4C55"/>
    <w:rsid w:val="004D4D10"/>
    <w:rsid w:val="004D5FB7"/>
    <w:rsid w:val="004E4423"/>
    <w:rsid w:val="004E5010"/>
    <w:rsid w:val="004E5B93"/>
    <w:rsid w:val="004E7122"/>
    <w:rsid w:val="004EA771"/>
    <w:rsid w:val="00500418"/>
    <w:rsid w:val="00503B39"/>
    <w:rsid w:val="0050736E"/>
    <w:rsid w:val="00512A51"/>
    <w:rsid w:val="00516642"/>
    <w:rsid w:val="00516BB4"/>
    <w:rsid w:val="005255C5"/>
    <w:rsid w:val="0052D8FE"/>
    <w:rsid w:val="005356A8"/>
    <w:rsid w:val="0053703E"/>
    <w:rsid w:val="00537873"/>
    <w:rsid w:val="00537EEA"/>
    <w:rsid w:val="00547918"/>
    <w:rsid w:val="005872A9"/>
    <w:rsid w:val="00591DED"/>
    <w:rsid w:val="005A1F07"/>
    <w:rsid w:val="005A7A80"/>
    <w:rsid w:val="005B2F54"/>
    <w:rsid w:val="005B450B"/>
    <w:rsid w:val="005B608A"/>
    <w:rsid w:val="005B7C7D"/>
    <w:rsid w:val="005D4EE0"/>
    <w:rsid w:val="005E5C18"/>
    <w:rsid w:val="005E8EAE"/>
    <w:rsid w:val="005F1E2B"/>
    <w:rsid w:val="005F470F"/>
    <w:rsid w:val="0060DAF7"/>
    <w:rsid w:val="0062193F"/>
    <w:rsid w:val="00621B06"/>
    <w:rsid w:val="00625A6A"/>
    <w:rsid w:val="00626ED6"/>
    <w:rsid w:val="00631843"/>
    <w:rsid w:val="006331DE"/>
    <w:rsid w:val="006338EC"/>
    <w:rsid w:val="00643D12"/>
    <w:rsid w:val="0065275B"/>
    <w:rsid w:val="00655778"/>
    <w:rsid w:val="00660F8F"/>
    <w:rsid w:val="00661D41"/>
    <w:rsid w:val="00665CC7"/>
    <w:rsid w:val="00666CE6"/>
    <w:rsid w:val="00669CBB"/>
    <w:rsid w:val="00673748"/>
    <w:rsid w:val="0067433E"/>
    <w:rsid w:val="006758D3"/>
    <w:rsid w:val="0067A4A6"/>
    <w:rsid w:val="006858F8"/>
    <w:rsid w:val="00686D87"/>
    <w:rsid w:val="00694C52"/>
    <w:rsid w:val="00695A55"/>
    <w:rsid w:val="00695F65"/>
    <w:rsid w:val="006A1213"/>
    <w:rsid w:val="006B3B73"/>
    <w:rsid w:val="006B3BE8"/>
    <w:rsid w:val="006C1EEB"/>
    <w:rsid w:val="006E3E0B"/>
    <w:rsid w:val="00706333"/>
    <w:rsid w:val="007429B8"/>
    <w:rsid w:val="00742D11"/>
    <w:rsid w:val="00747721"/>
    <w:rsid w:val="007703A0"/>
    <w:rsid w:val="007860E1"/>
    <w:rsid w:val="007956F1"/>
    <w:rsid w:val="007A1B23"/>
    <w:rsid w:val="007A3CA1"/>
    <w:rsid w:val="007A7A56"/>
    <w:rsid w:val="007B2F48"/>
    <w:rsid w:val="007C3D27"/>
    <w:rsid w:val="007C76E2"/>
    <w:rsid w:val="007CA72E"/>
    <w:rsid w:val="007D5BE7"/>
    <w:rsid w:val="007D6C12"/>
    <w:rsid w:val="007FDA4B"/>
    <w:rsid w:val="008044B2"/>
    <w:rsid w:val="00804EE5"/>
    <w:rsid w:val="008051D2"/>
    <w:rsid w:val="00809281"/>
    <w:rsid w:val="008104B9"/>
    <w:rsid w:val="008108FB"/>
    <w:rsid w:val="00811767"/>
    <w:rsid w:val="00814C83"/>
    <w:rsid w:val="00819864"/>
    <w:rsid w:val="00826FFB"/>
    <w:rsid w:val="008273E1"/>
    <w:rsid w:val="0083349F"/>
    <w:rsid w:val="00836080"/>
    <w:rsid w:val="008401E6"/>
    <w:rsid w:val="00865863"/>
    <w:rsid w:val="00868CA6"/>
    <w:rsid w:val="008751EA"/>
    <w:rsid w:val="0089193F"/>
    <w:rsid w:val="00896826"/>
    <w:rsid w:val="00897875"/>
    <w:rsid w:val="008A4246"/>
    <w:rsid w:val="008B0E59"/>
    <w:rsid w:val="008B1CA5"/>
    <w:rsid w:val="008B4284"/>
    <w:rsid w:val="008BE6B6"/>
    <w:rsid w:val="008C034A"/>
    <w:rsid w:val="008C4BE9"/>
    <w:rsid w:val="008C6686"/>
    <w:rsid w:val="008D2827"/>
    <w:rsid w:val="008D2B60"/>
    <w:rsid w:val="008D360A"/>
    <w:rsid w:val="008F0DCF"/>
    <w:rsid w:val="008F3F10"/>
    <w:rsid w:val="00902278"/>
    <w:rsid w:val="009074A1"/>
    <w:rsid w:val="009157EB"/>
    <w:rsid w:val="00915934"/>
    <w:rsid w:val="0092244B"/>
    <w:rsid w:val="0092428B"/>
    <w:rsid w:val="00926A93"/>
    <w:rsid w:val="0093037A"/>
    <w:rsid w:val="00932014"/>
    <w:rsid w:val="00932CBB"/>
    <w:rsid w:val="00936AFD"/>
    <w:rsid w:val="009501FF"/>
    <w:rsid w:val="00953103"/>
    <w:rsid w:val="00962687"/>
    <w:rsid w:val="0096545B"/>
    <w:rsid w:val="00965E87"/>
    <w:rsid w:val="00966562"/>
    <w:rsid w:val="009756B8"/>
    <w:rsid w:val="009849BE"/>
    <w:rsid w:val="009951D7"/>
    <w:rsid w:val="009972EE"/>
    <w:rsid w:val="009A1E9D"/>
    <w:rsid w:val="009B421F"/>
    <w:rsid w:val="009C23F4"/>
    <w:rsid w:val="009CA5DA"/>
    <w:rsid w:val="009D3969"/>
    <w:rsid w:val="009D6FF7"/>
    <w:rsid w:val="009E02DB"/>
    <w:rsid w:val="009E2B69"/>
    <w:rsid w:val="009F131D"/>
    <w:rsid w:val="009F4862"/>
    <w:rsid w:val="00A000B7"/>
    <w:rsid w:val="00A04346"/>
    <w:rsid w:val="00A06330"/>
    <w:rsid w:val="00A153E8"/>
    <w:rsid w:val="00A17397"/>
    <w:rsid w:val="00A25F60"/>
    <w:rsid w:val="00A27FE8"/>
    <w:rsid w:val="00A30A63"/>
    <w:rsid w:val="00A32A95"/>
    <w:rsid w:val="00A412FF"/>
    <w:rsid w:val="00A43C18"/>
    <w:rsid w:val="00A4512E"/>
    <w:rsid w:val="00A4D7FD"/>
    <w:rsid w:val="00A51C94"/>
    <w:rsid w:val="00A5238B"/>
    <w:rsid w:val="00A77654"/>
    <w:rsid w:val="00A800D3"/>
    <w:rsid w:val="00A80E1E"/>
    <w:rsid w:val="00A81CD7"/>
    <w:rsid w:val="00A850B9"/>
    <w:rsid w:val="00A875D5"/>
    <w:rsid w:val="00A9160E"/>
    <w:rsid w:val="00A93BA5"/>
    <w:rsid w:val="00A96E4A"/>
    <w:rsid w:val="00AB330C"/>
    <w:rsid w:val="00AD26DF"/>
    <w:rsid w:val="00AE2E58"/>
    <w:rsid w:val="00AF40D2"/>
    <w:rsid w:val="00AF7216"/>
    <w:rsid w:val="00B00962"/>
    <w:rsid w:val="00B062B4"/>
    <w:rsid w:val="00B16570"/>
    <w:rsid w:val="00B1B029"/>
    <w:rsid w:val="00B25D2A"/>
    <w:rsid w:val="00B26BEA"/>
    <w:rsid w:val="00B2F09B"/>
    <w:rsid w:val="00B342C3"/>
    <w:rsid w:val="00B36981"/>
    <w:rsid w:val="00B4A48D"/>
    <w:rsid w:val="00B549B3"/>
    <w:rsid w:val="00B54D97"/>
    <w:rsid w:val="00B553A6"/>
    <w:rsid w:val="00B62F30"/>
    <w:rsid w:val="00B635DB"/>
    <w:rsid w:val="00B67AD3"/>
    <w:rsid w:val="00B71991"/>
    <w:rsid w:val="00B74496"/>
    <w:rsid w:val="00B82C74"/>
    <w:rsid w:val="00B90148"/>
    <w:rsid w:val="00B93651"/>
    <w:rsid w:val="00B96B33"/>
    <w:rsid w:val="00BA0DEA"/>
    <w:rsid w:val="00BA402B"/>
    <w:rsid w:val="00BA62DC"/>
    <w:rsid w:val="00BA7704"/>
    <w:rsid w:val="00BB52D2"/>
    <w:rsid w:val="00BC220C"/>
    <w:rsid w:val="00BC989D"/>
    <w:rsid w:val="00BD1AD4"/>
    <w:rsid w:val="00BD209C"/>
    <w:rsid w:val="00BE1548"/>
    <w:rsid w:val="00C01933"/>
    <w:rsid w:val="00C0B973"/>
    <w:rsid w:val="00C1189B"/>
    <w:rsid w:val="00C20296"/>
    <w:rsid w:val="00C21569"/>
    <w:rsid w:val="00C45E32"/>
    <w:rsid w:val="00C50965"/>
    <w:rsid w:val="00C50B9C"/>
    <w:rsid w:val="00C61EC9"/>
    <w:rsid w:val="00C623EB"/>
    <w:rsid w:val="00C73B94"/>
    <w:rsid w:val="00C84249"/>
    <w:rsid w:val="00C92F8F"/>
    <w:rsid w:val="00CA2730"/>
    <w:rsid w:val="00CB30CD"/>
    <w:rsid w:val="00CB33E2"/>
    <w:rsid w:val="00CB59FD"/>
    <w:rsid w:val="00CB7150"/>
    <w:rsid w:val="00CC0F14"/>
    <w:rsid w:val="00CC174B"/>
    <w:rsid w:val="00CC47CD"/>
    <w:rsid w:val="00CC5F19"/>
    <w:rsid w:val="00CD4E99"/>
    <w:rsid w:val="00CDA088"/>
    <w:rsid w:val="00CDEC93"/>
    <w:rsid w:val="00CE45E7"/>
    <w:rsid w:val="00CF307A"/>
    <w:rsid w:val="00CF3621"/>
    <w:rsid w:val="00CF3FFB"/>
    <w:rsid w:val="00D098D1"/>
    <w:rsid w:val="00D17B0B"/>
    <w:rsid w:val="00D31C78"/>
    <w:rsid w:val="00D44294"/>
    <w:rsid w:val="00D641D8"/>
    <w:rsid w:val="00D76D33"/>
    <w:rsid w:val="00DA1295"/>
    <w:rsid w:val="00DA16F2"/>
    <w:rsid w:val="00DA1F18"/>
    <w:rsid w:val="00DA6A51"/>
    <w:rsid w:val="00DB7C92"/>
    <w:rsid w:val="00DC4F34"/>
    <w:rsid w:val="00DC734F"/>
    <w:rsid w:val="00DDA5C3"/>
    <w:rsid w:val="00DE23EE"/>
    <w:rsid w:val="00DE32BD"/>
    <w:rsid w:val="00DE5A60"/>
    <w:rsid w:val="00DF42AA"/>
    <w:rsid w:val="00DF78D7"/>
    <w:rsid w:val="00DFDBA2"/>
    <w:rsid w:val="00E08D65"/>
    <w:rsid w:val="00E24223"/>
    <w:rsid w:val="00E24949"/>
    <w:rsid w:val="00E286D5"/>
    <w:rsid w:val="00E2CF9D"/>
    <w:rsid w:val="00E35404"/>
    <w:rsid w:val="00E439D3"/>
    <w:rsid w:val="00E4B5A9"/>
    <w:rsid w:val="00E5215A"/>
    <w:rsid w:val="00E563A5"/>
    <w:rsid w:val="00E569B2"/>
    <w:rsid w:val="00E65976"/>
    <w:rsid w:val="00E6F56B"/>
    <w:rsid w:val="00E8046B"/>
    <w:rsid w:val="00E8071E"/>
    <w:rsid w:val="00E847F0"/>
    <w:rsid w:val="00E866C9"/>
    <w:rsid w:val="00E8CED6"/>
    <w:rsid w:val="00E90089"/>
    <w:rsid w:val="00E90B96"/>
    <w:rsid w:val="00E91674"/>
    <w:rsid w:val="00E9FDF3"/>
    <w:rsid w:val="00EA184E"/>
    <w:rsid w:val="00EA3834"/>
    <w:rsid w:val="00EC230D"/>
    <w:rsid w:val="00EC27C6"/>
    <w:rsid w:val="00ED38D3"/>
    <w:rsid w:val="00ED3B8E"/>
    <w:rsid w:val="00ED48AB"/>
    <w:rsid w:val="00ED6411"/>
    <w:rsid w:val="00EF0C88"/>
    <w:rsid w:val="00EF1108"/>
    <w:rsid w:val="00EF5B93"/>
    <w:rsid w:val="00F06DD2"/>
    <w:rsid w:val="00F0A65C"/>
    <w:rsid w:val="00F12B0C"/>
    <w:rsid w:val="00F1A046"/>
    <w:rsid w:val="00F27303"/>
    <w:rsid w:val="00F277E1"/>
    <w:rsid w:val="00F27B80"/>
    <w:rsid w:val="00F331A8"/>
    <w:rsid w:val="00F37527"/>
    <w:rsid w:val="00F43B18"/>
    <w:rsid w:val="00F44215"/>
    <w:rsid w:val="00F44D5C"/>
    <w:rsid w:val="00F469AA"/>
    <w:rsid w:val="00F542FC"/>
    <w:rsid w:val="00F66BFC"/>
    <w:rsid w:val="00F67A14"/>
    <w:rsid w:val="00F710F2"/>
    <w:rsid w:val="00F75075"/>
    <w:rsid w:val="00F7C1EE"/>
    <w:rsid w:val="00F836D3"/>
    <w:rsid w:val="00F9442F"/>
    <w:rsid w:val="00FB1257"/>
    <w:rsid w:val="00FB4BF1"/>
    <w:rsid w:val="00FB7CB0"/>
    <w:rsid w:val="00FB7DC7"/>
    <w:rsid w:val="00FC1826"/>
    <w:rsid w:val="00FC655D"/>
    <w:rsid w:val="00FD24F7"/>
    <w:rsid w:val="00FD54EC"/>
    <w:rsid w:val="00FE1171"/>
    <w:rsid w:val="00FF05F5"/>
    <w:rsid w:val="00FF1ED1"/>
    <w:rsid w:val="00FF4DF9"/>
    <w:rsid w:val="010120A4"/>
    <w:rsid w:val="0102A134"/>
    <w:rsid w:val="010488CF"/>
    <w:rsid w:val="01067558"/>
    <w:rsid w:val="0114E0BB"/>
    <w:rsid w:val="0118FC19"/>
    <w:rsid w:val="012239D9"/>
    <w:rsid w:val="0122A09D"/>
    <w:rsid w:val="01251C5F"/>
    <w:rsid w:val="013648B8"/>
    <w:rsid w:val="013B13AB"/>
    <w:rsid w:val="013C1CDB"/>
    <w:rsid w:val="013CBCC1"/>
    <w:rsid w:val="013E9008"/>
    <w:rsid w:val="0144073E"/>
    <w:rsid w:val="0149180E"/>
    <w:rsid w:val="01496093"/>
    <w:rsid w:val="014C0E9C"/>
    <w:rsid w:val="014EA26A"/>
    <w:rsid w:val="0151A052"/>
    <w:rsid w:val="015A66EB"/>
    <w:rsid w:val="015BD621"/>
    <w:rsid w:val="01605309"/>
    <w:rsid w:val="01615FB6"/>
    <w:rsid w:val="0162DCC7"/>
    <w:rsid w:val="0166233C"/>
    <w:rsid w:val="016D8241"/>
    <w:rsid w:val="01727B5B"/>
    <w:rsid w:val="01749257"/>
    <w:rsid w:val="017528EC"/>
    <w:rsid w:val="0177E1C9"/>
    <w:rsid w:val="0186A844"/>
    <w:rsid w:val="018F193E"/>
    <w:rsid w:val="019359DE"/>
    <w:rsid w:val="01975126"/>
    <w:rsid w:val="0199DAC2"/>
    <w:rsid w:val="019AA82F"/>
    <w:rsid w:val="019DCDEF"/>
    <w:rsid w:val="019DEE9F"/>
    <w:rsid w:val="019FB77E"/>
    <w:rsid w:val="01A0284D"/>
    <w:rsid w:val="01A10C3A"/>
    <w:rsid w:val="01A1A052"/>
    <w:rsid w:val="01A3D5EF"/>
    <w:rsid w:val="01A41162"/>
    <w:rsid w:val="01A698F4"/>
    <w:rsid w:val="01A710A5"/>
    <w:rsid w:val="01AA3592"/>
    <w:rsid w:val="01AB94A4"/>
    <w:rsid w:val="01AC94C6"/>
    <w:rsid w:val="01B39DD3"/>
    <w:rsid w:val="01B422E0"/>
    <w:rsid w:val="01B96B97"/>
    <w:rsid w:val="01BA14B6"/>
    <w:rsid w:val="01BBFA30"/>
    <w:rsid w:val="01BFE450"/>
    <w:rsid w:val="01C145AB"/>
    <w:rsid w:val="01C7441E"/>
    <w:rsid w:val="01CA877A"/>
    <w:rsid w:val="01CB14D4"/>
    <w:rsid w:val="01CCB0C8"/>
    <w:rsid w:val="01CCF272"/>
    <w:rsid w:val="01CD8B9D"/>
    <w:rsid w:val="01D2006F"/>
    <w:rsid w:val="01D9172F"/>
    <w:rsid w:val="01DC10B8"/>
    <w:rsid w:val="01DF6D31"/>
    <w:rsid w:val="01E1CEDC"/>
    <w:rsid w:val="01E5D922"/>
    <w:rsid w:val="01E7F5A7"/>
    <w:rsid w:val="01E901E5"/>
    <w:rsid w:val="01E940A0"/>
    <w:rsid w:val="01F007F0"/>
    <w:rsid w:val="01F253D3"/>
    <w:rsid w:val="01F4F8F9"/>
    <w:rsid w:val="01F77BDF"/>
    <w:rsid w:val="01F9285A"/>
    <w:rsid w:val="01F98D18"/>
    <w:rsid w:val="01F9A03E"/>
    <w:rsid w:val="01FB0E53"/>
    <w:rsid w:val="01FBCD07"/>
    <w:rsid w:val="01FCD4B9"/>
    <w:rsid w:val="0202A3D2"/>
    <w:rsid w:val="0204A9E0"/>
    <w:rsid w:val="0207D797"/>
    <w:rsid w:val="0207F99B"/>
    <w:rsid w:val="0215A48C"/>
    <w:rsid w:val="021DB7BC"/>
    <w:rsid w:val="0224CF78"/>
    <w:rsid w:val="02254C6E"/>
    <w:rsid w:val="02285DFC"/>
    <w:rsid w:val="022F58D1"/>
    <w:rsid w:val="022FD5BE"/>
    <w:rsid w:val="0232675D"/>
    <w:rsid w:val="02327C42"/>
    <w:rsid w:val="023D2D27"/>
    <w:rsid w:val="0241A80F"/>
    <w:rsid w:val="02432E25"/>
    <w:rsid w:val="024335F9"/>
    <w:rsid w:val="024B614B"/>
    <w:rsid w:val="024BA344"/>
    <w:rsid w:val="024E5879"/>
    <w:rsid w:val="024EF7F0"/>
    <w:rsid w:val="02531DD3"/>
    <w:rsid w:val="025496DA"/>
    <w:rsid w:val="0257645A"/>
    <w:rsid w:val="025D2558"/>
    <w:rsid w:val="02666639"/>
    <w:rsid w:val="02694640"/>
    <w:rsid w:val="0270F141"/>
    <w:rsid w:val="027408FE"/>
    <w:rsid w:val="0275B3F6"/>
    <w:rsid w:val="0275DE2E"/>
    <w:rsid w:val="0278B43A"/>
    <w:rsid w:val="027C5DC6"/>
    <w:rsid w:val="027C9723"/>
    <w:rsid w:val="027E4782"/>
    <w:rsid w:val="027EC68D"/>
    <w:rsid w:val="028058A7"/>
    <w:rsid w:val="0283FBB5"/>
    <w:rsid w:val="0286FAE0"/>
    <w:rsid w:val="0287A6B0"/>
    <w:rsid w:val="0289AA06"/>
    <w:rsid w:val="028B8F9C"/>
    <w:rsid w:val="028D579E"/>
    <w:rsid w:val="029498B1"/>
    <w:rsid w:val="029BC72D"/>
    <w:rsid w:val="029CD70D"/>
    <w:rsid w:val="029EC78F"/>
    <w:rsid w:val="029FC1BB"/>
    <w:rsid w:val="02A31FB5"/>
    <w:rsid w:val="02A6C4E3"/>
    <w:rsid w:val="02A9EBA6"/>
    <w:rsid w:val="02AC42B4"/>
    <w:rsid w:val="02B51026"/>
    <w:rsid w:val="02B6B23A"/>
    <w:rsid w:val="02BA2A5B"/>
    <w:rsid w:val="02BABED6"/>
    <w:rsid w:val="02BB6E68"/>
    <w:rsid w:val="02BEF8E8"/>
    <w:rsid w:val="02BF43F2"/>
    <w:rsid w:val="02C6EDAF"/>
    <w:rsid w:val="02CA6156"/>
    <w:rsid w:val="02CA9B58"/>
    <w:rsid w:val="02CCB1CC"/>
    <w:rsid w:val="02D09724"/>
    <w:rsid w:val="02D1D275"/>
    <w:rsid w:val="02D56238"/>
    <w:rsid w:val="02DB9584"/>
    <w:rsid w:val="02DC5E30"/>
    <w:rsid w:val="02DCB796"/>
    <w:rsid w:val="02DCD55F"/>
    <w:rsid w:val="02DD131B"/>
    <w:rsid w:val="02E042AA"/>
    <w:rsid w:val="02E2164C"/>
    <w:rsid w:val="02E48B74"/>
    <w:rsid w:val="02E4E2BC"/>
    <w:rsid w:val="02E530F4"/>
    <w:rsid w:val="02EB249F"/>
    <w:rsid w:val="02EBF299"/>
    <w:rsid w:val="02EC8A50"/>
    <w:rsid w:val="02F237C9"/>
    <w:rsid w:val="02F4DD50"/>
    <w:rsid w:val="02FEDC47"/>
    <w:rsid w:val="0300C817"/>
    <w:rsid w:val="03054652"/>
    <w:rsid w:val="0307DC56"/>
    <w:rsid w:val="0309231C"/>
    <w:rsid w:val="030A0DE1"/>
    <w:rsid w:val="031455D6"/>
    <w:rsid w:val="03150D8B"/>
    <w:rsid w:val="0317669C"/>
    <w:rsid w:val="031ABAF0"/>
    <w:rsid w:val="031C96EF"/>
    <w:rsid w:val="0321C3C8"/>
    <w:rsid w:val="0323AB5E"/>
    <w:rsid w:val="0324B5D3"/>
    <w:rsid w:val="0325757D"/>
    <w:rsid w:val="032B7915"/>
    <w:rsid w:val="03315AB8"/>
    <w:rsid w:val="033238E2"/>
    <w:rsid w:val="033621FE"/>
    <w:rsid w:val="033DF1A4"/>
    <w:rsid w:val="033F690C"/>
    <w:rsid w:val="0340AA97"/>
    <w:rsid w:val="0342CC89"/>
    <w:rsid w:val="034364A4"/>
    <w:rsid w:val="034A5E2E"/>
    <w:rsid w:val="0358FE9E"/>
    <w:rsid w:val="035991E8"/>
    <w:rsid w:val="035A5593"/>
    <w:rsid w:val="035C9E51"/>
    <w:rsid w:val="035E0209"/>
    <w:rsid w:val="035EC9F7"/>
    <w:rsid w:val="0362D396"/>
    <w:rsid w:val="03668D07"/>
    <w:rsid w:val="0366E725"/>
    <w:rsid w:val="03688129"/>
    <w:rsid w:val="0369C482"/>
    <w:rsid w:val="036C6520"/>
    <w:rsid w:val="036D1223"/>
    <w:rsid w:val="036DCCA7"/>
    <w:rsid w:val="0373B62A"/>
    <w:rsid w:val="03796F9F"/>
    <w:rsid w:val="037E4F84"/>
    <w:rsid w:val="038428B1"/>
    <w:rsid w:val="03843630"/>
    <w:rsid w:val="0386A931"/>
    <w:rsid w:val="0386ACA3"/>
    <w:rsid w:val="03891038"/>
    <w:rsid w:val="0389D794"/>
    <w:rsid w:val="038BB66F"/>
    <w:rsid w:val="038CA8EE"/>
    <w:rsid w:val="038FD361"/>
    <w:rsid w:val="039055D0"/>
    <w:rsid w:val="03944EF4"/>
    <w:rsid w:val="0394CD6F"/>
    <w:rsid w:val="039A0F98"/>
    <w:rsid w:val="039C392E"/>
    <w:rsid w:val="039D5A3C"/>
    <w:rsid w:val="03A468F6"/>
    <w:rsid w:val="03A9E684"/>
    <w:rsid w:val="03AA2C5B"/>
    <w:rsid w:val="03B11440"/>
    <w:rsid w:val="03BA4F46"/>
    <w:rsid w:val="03BA95F3"/>
    <w:rsid w:val="03C00C2C"/>
    <w:rsid w:val="03C04E47"/>
    <w:rsid w:val="03C756B6"/>
    <w:rsid w:val="03CB03C9"/>
    <w:rsid w:val="03CB0B17"/>
    <w:rsid w:val="03D7DF33"/>
    <w:rsid w:val="03D9A89C"/>
    <w:rsid w:val="03DA1438"/>
    <w:rsid w:val="03E0E885"/>
    <w:rsid w:val="03E53F88"/>
    <w:rsid w:val="03E552AB"/>
    <w:rsid w:val="03E63E66"/>
    <w:rsid w:val="03E66E40"/>
    <w:rsid w:val="03E91D64"/>
    <w:rsid w:val="03E950EB"/>
    <w:rsid w:val="03EBDB4B"/>
    <w:rsid w:val="03F36BAF"/>
    <w:rsid w:val="03FE6795"/>
    <w:rsid w:val="04031014"/>
    <w:rsid w:val="04037BD6"/>
    <w:rsid w:val="04051945"/>
    <w:rsid w:val="0407B7B5"/>
    <w:rsid w:val="040BF2E6"/>
    <w:rsid w:val="04152B26"/>
    <w:rsid w:val="04175EB0"/>
    <w:rsid w:val="04182E27"/>
    <w:rsid w:val="0419B7C1"/>
    <w:rsid w:val="0419C864"/>
    <w:rsid w:val="041BA019"/>
    <w:rsid w:val="041D23EE"/>
    <w:rsid w:val="0422C4C9"/>
    <w:rsid w:val="04236A40"/>
    <w:rsid w:val="0427B047"/>
    <w:rsid w:val="042D5BCB"/>
    <w:rsid w:val="04302538"/>
    <w:rsid w:val="04357ECC"/>
    <w:rsid w:val="043F216C"/>
    <w:rsid w:val="04467FAC"/>
    <w:rsid w:val="044DF105"/>
    <w:rsid w:val="044F0FD7"/>
    <w:rsid w:val="04501CC7"/>
    <w:rsid w:val="0451148E"/>
    <w:rsid w:val="0452B463"/>
    <w:rsid w:val="0452BAB2"/>
    <w:rsid w:val="045467D8"/>
    <w:rsid w:val="04568E55"/>
    <w:rsid w:val="04582E88"/>
    <w:rsid w:val="0462775D"/>
    <w:rsid w:val="0462A733"/>
    <w:rsid w:val="0464C442"/>
    <w:rsid w:val="04682A24"/>
    <w:rsid w:val="046C2FBF"/>
    <w:rsid w:val="046D54B0"/>
    <w:rsid w:val="046FA66D"/>
    <w:rsid w:val="0472D27F"/>
    <w:rsid w:val="04733F65"/>
    <w:rsid w:val="04744FCF"/>
    <w:rsid w:val="04746E4F"/>
    <w:rsid w:val="0474AE3A"/>
    <w:rsid w:val="0478B5E0"/>
    <w:rsid w:val="047A972F"/>
    <w:rsid w:val="047AF589"/>
    <w:rsid w:val="047EA23C"/>
    <w:rsid w:val="04810155"/>
    <w:rsid w:val="04828E1E"/>
    <w:rsid w:val="048422B8"/>
    <w:rsid w:val="04844D1B"/>
    <w:rsid w:val="04871F62"/>
    <w:rsid w:val="048E96F4"/>
    <w:rsid w:val="04915993"/>
    <w:rsid w:val="04930B5A"/>
    <w:rsid w:val="0493BDF8"/>
    <w:rsid w:val="04942A9A"/>
    <w:rsid w:val="049471FB"/>
    <w:rsid w:val="049546EE"/>
    <w:rsid w:val="04959E1B"/>
    <w:rsid w:val="04A7E449"/>
    <w:rsid w:val="04A92344"/>
    <w:rsid w:val="04A9C3ED"/>
    <w:rsid w:val="04B1C689"/>
    <w:rsid w:val="04B32D92"/>
    <w:rsid w:val="04B4F135"/>
    <w:rsid w:val="04B733AC"/>
    <w:rsid w:val="04B8199D"/>
    <w:rsid w:val="04BC2475"/>
    <w:rsid w:val="04BFC3A9"/>
    <w:rsid w:val="04C46596"/>
    <w:rsid w:val="04C4C7E9"/>
    <w:rsid w:val="04C69E2E"/>
    <w:rsid w:val="04C7E962"/>
    <w:rsid w:val="04C910EB"/>
    <w:rsid w:val="04CA494A"/>
    <w:rsid w:val="04CA901B"/>
    <w:rsid w:val="04CADB15"/>
    <w:rsid w:val="04CC8749"/>
    <w:rsid w:val="04D06F21"/>
    <w:rsid w:val="04D2702F"/>
    <w:rsid w:val="04D512C1"/>
    <w:rsid w:val="04D6558C"/>
    <w:rsid w:val="04D6ECD4"/>
    <w:rsid w:val="04DB41A5"/>
    <w:rsid w:val="04E2862C"/>
    <w:rsid w:val="04E61B3D"/>
    <w:rsid w:val="04E8922E"/>
    <w:rsid w:val="04E93183"/>
    <w:rsid w:val="04E9C1E0"/>
    <w:rsid w:val="04EF3A05"/>
    <w:rsid w:val="04F016EF"/>
    <w:rsid w:val="04F3E861"/>
    <w:rsid w:val="04F41F82"/>
    <w:rsid w:val="04F4E96F"/>
    <w:rsid w:val="04FC550B"/>
    <w:rsid w:val="05019554"/>
    <w:rsid w:val="05035FB4"/>
    <w:rsid w:val="05054C03"/>
    <w:rsid w:val="05094CF0"/>
    <w:rsid w:val="050BBA52"/>
    <w:rsid w:val="0511393E"/>
    <w:rsid w:val="05150417"/>
    <w:rsid w:val="051684EA"/>
    <w:rsid w:val="0516E453"/>
    <w:rsid w:val="051B4B4B"/>
    <w:rsid w:val="052593E4"/>
    <w:rsid w:val="05266AA9"/>
    <w:rsid w:val="0527838C"/>
    <w:rsid w:val="052BE9C9"/>
    <w:rsid w:val="052D79D0"/>
    <w:rsid w:val="052DC337"/>
    <w:rsid w:val="052EFDFA"/>
    <w:rsid w:val="0530760A"/>
    <w:rsid w:val="0530B5EC"/>
    <w:rsid w:val="0533490B"/>
    <w:rsid w:val="05371EBC"/>
    <w:rsid w:val="0537E312"/>
    <w:rsid w:val="05387355"/>
    <w:rsid w:val="053A6090"/>
    <w:rsid w:val="053E13B7"/>
    <w:rsid w:val="053FE33F"/>
    <w:rsid w:val="054160F2"/>
    <w:rsid w:val="054223F0"/>
    <w:rsid w:val="05424A13"/>
    <w:rsid w:val="05452B0A"/>
    <w:rsid w:val="054532A8"/>
    <w:rsid w:val="05477602"/>
    <w:rsid w:val="0548BF78"/>
    <w:rsid w:val="0548CFA3"/>
    <w:rsid w:val="054B36A5"/>
    <w:rsid w:val="054EDC0F"/>
    <w:rsid w:val="05517350"/>
    <w:rsid w:val="0552073C"/>
    <w:rsid w:val="05556A19"/>
    <w:rsid w:val="0557E820"/>
    <w:rsid w:val="05587493"/>
    <w:rsid w:val="056256D4"/>
    <w:rsid w:val="0565FBD3"/>
    <w:rsid w:val="0567CD17"/>
    <w:rsid w:val="0568385A"/>
    <w:rsid w:val="056E8321"/>
    <w:rsid w:val="05721948"/>
    <w:rsid w:val="0573DD20"/>
    <w:rsid w:val="0574A0DB"/>
    <w:rsid w:val="0574EB07"/>
    <w:rsid w:val="05767CBC"/>
    <w:rsid w:val="05775A50"/>
    <w:rsid w:val="057890DD"/>
    <w:rsid w:val="057CD647"/>
    <w:rsid w:val="057D7F9B"/>
    <w:rsid w:val="057DE5C8"/>
    <w:rsid w:val="05806B0C"/>
    <w:rsid w:val="05818623"/>
    <w:rsid w:val="05822539"/>
    <w:rsid w:val="05836180"/>
    <w:rsid w:val="05839BA3"/>
    <w:rsid w:val="0583CF27"/>
    <w:rsid w:val="05865112"/>
    <w:rsid w:val="0587361F"/>
    <w:rsid w:val="058D957B"/>
    <w:rsid w:val="05910CB3"/>
    <w:rsid w:val="0593E9D6"/>
    <w:rsid w:val="059433B5"/>
    <w:rsid w:val="05950EE7"/>
    <w:rsid w:val="05962A7B"/>
    <w:rsid w:val="0597F389"/>
    <w:rsid w:val="05986C37"/>
    <w:rsid w:val="05987510"/>
    <w:rsid w:val="05994545"/>
    <w:rsid w:val="059C28A4"/>
    <w:rsid w:val="05A1545A"/>
    <w:rsid w:val="05A62617"/>
    <w:rsid w:val="05AA0177"/>
    <w:rsid w:val="05ADEE60"/>
    <w:rsid w:val="05B19296"/>
    <w:rsid w:val="05B7C069"/>
    <w:rsid w:val="05BB39BC"/>
    <w:rsid w:val="05BCE03F"/>
    <w:rsid w:val="05BE6CF1"/>
    <w:rsid w:val="05C0F872"/>
    <w:rsid w:val="05C20CB5"/>
    <w:rsid w:val="05C3074F"/>
    <w:rsid w:val="05C44A9F"/>
    <w:rsid w:val="05C9D9DE"/>
    <w:rsid w:val="05CA6528"/>
    <w:rsid w:val="05CD0DBB"/>
    <w:rsid w:val="05D04863"/>
    <w:rsid w:val="05D0B34F"/>
    <w:rsid w:val="05D605D3"/>
    <w:rsid w:val="05D67059"/>
    <w:rsid w:val="05D86BF7"/>
    <w:rsid w:val="05D90241"/>
    <w:rsid w:val="05D9F618"/>
    <w:rsid w:val="05DAB0E8"/>
    <w:rsid w:val="05DACE2A"/>
    <w:rsid w:val="05DD32B3"/>
    <w:rsid w:val="05DFA552"/>
    <w:rsid w:val="05E3DEA8"/>
    <w:rsid w:val="05EE03A1"/>
    <w:rsid w:val="05EE55C8"/>
    <w:rsid w:val="05EF7064"/>
    <w:rsid w:val="05F5F56E"/>
    <w:rsid w:val="05F69D01"/>
    <w:rsid w:val="05F7102D"/>
    <w:rsid w:val="05F82714"/>
    <w:rsid w:val="05F83D05"/>
    <w:rsid w:val="05F9476B"/>
    <w:rsid w:val="0600423B"/>
    <w:rsid w:val="0601F3D7"/>
    <w:rsid w:val="0604334E"/>
    <w:rsid w:val="060B7FE8"/>
    <w:rsid w:val="0614C21F"/>
    <w:rsid w:val="0619A6FB"/>
    <w:rsid w:val="0619DA56"/>
    <w:rsid w:val="061CC46A"/>
    <w:rsid w:val="061E8C8B"/>
    <w:rsid w:val="062002BF"/>
    <w:rsid w:val="0620960B"/>
    <w:rsid w:val="0621F3D5"/>
    <w:rsid w:val="062507D0"/>
    <w:rsid w:val="0625882E"/>
    <w:rsid w:val="06261BCC"/>
    <w:rsid w:val="062645A5"/>
    <w:rsid w:val="0628B0CB"/>
    <w:rsid w:val="062919FF"/>
    <w:rsid w:val="062FF4B8"/>
    <w:rsid w:val="0630DA36"/>
    <w:rsid w:val="0634D6E1"/>
    <w:rsid w:val="063607DD"/>
    <w:rsid w:val="0636CBF1"/>
    <w:rsid w:val="06382721"/>
    <w:rsid w:val="063AA59D"/>
    <w:rsid w:val="063C51A9"/>
    <w:rsid w:val="063C88E2"/>
    <w:rsid w:val="063E9172"/>
    <w:rsid w:val="063EC1C1"/>
    <w:rsid w:val="06406F34"/>
    <w:rsid w:val="0646A2D4"/>
    <w:rsid w:val="0648555C"/>
    <w:rsid w:val="064A0809"/>
    <w:rsid w:val="064A0F7F"/>
    <w:rsid w:val="064BE0E0"/>
    <w:rsid w:val="064C6757"/>
    <w:rsid w:val="064F4586"/>
    <w:rsid w:val="065542B2"/>
    <w:rsid w:val="0656E387"/>
    <w:rsid w:val="065ADC54"/>
    <w:rsid w:val="065C3020"/>
    <w:rsid w:val="065E9518"/>
    <w:rsid w:val="066099B5"/>
    <w:rsid w:val="066F0230"/>
    <w:rsid w:val="06708FB4"/>
    <w:rsid w:val="06715FC2"/>
    <w:rsid w:val="06724B3E"/>
    <w:rsid w:val="067B0B1C"/>
    <w:rsid w:val="067F4D08"/>
    <w:rsid w:val="0682C48F"/>
    <w:rsid w:val="068B2D53"/>
    <w:rsid w:val="06982F00"/>
    <w:rsid w:val="06988812"/>
    <w:rsid w:val="069976EE"/>
    <w:rsid w:val="069A12B4"/>
    <w:rsid w:val="069C09D4"/>
    <w:rsid w:val="069C5163"/>
    <w:rsid w:val="069D8FC2"/>
    <w:rsid w:val="06A2118F"/>
    <w:rsid w:val="06AF1248"/>
    <w:rsid w:val="06AFD738"/>
    <w:rsid w:val="06B0C037"/>
    <w:rsid w:val="06B39F98"/>
    <w:rsid w:val="06B73CA8"/>
    <w:rsid w:val="06B8EFB0"/>
    <w:rsid w:val="06B96C9D"/>
    <w:rsid w:val="06BCF8C4"/>
    <w:rsid w:val="06C128F4"/>
    <w:rsid w:val="06C354D5"/>
    <w:rsid w:val="06C3801A"/>
    <w:rsid w:val="06C585DD"/>
    <w:rsid w:val="06C8023C"/>
    <w:rsid w:val="06CD5472"/>
    <w:rsid w:val="06CF8F75"/>
    <w:rsid w:val="06D2659D"/>
    <w:rsid w:val="06D26E77"/>
    <w:rsid w:val="06D2744B"/>
    <w:rsid w:val="06DA7458"/>
    <w:rsid w:val="06DA7BB7"/>
    <w:rsid w:val="06DDA2C2"/>
    <w:rsid w:val="06E05EDE"/>
    <w:rsid w:val="06E1A9D3"/>
    <w:rsid w:val="06EC575C"/>
    <w:rsid w:val="06EEC1AE"/>
    <w:rsid w:val="06F09030"/>
    <w:rsid w:val="06F122E2"/>
    <w:rsid w:val="06F5980D"/>
    <w:rsid w:val="06F5FDF5"/>
    <w:rsid w:val="06F6E64B"/>
    <w:rsid w:val="06F7B865"/>
    <w:rsid w:val="06F84ABF"/>
    <w:rsid w:val="06F95F18"/>
    <w:rsid w:val="07009109"/>
    <w:rsid w:val="0701FEA9"/>
    <w:rsid w:val="070459E4"/>
    <w:rsid w:val="07080D25"/>
    <w:rsid w:val="070A4847"/>
    <w:rsid w:val="0714A544"/>
    <w:rsid w:val="0715CBA5"/>
    <w:rsid w:val="07169F48"/>
    <w:rsid w:val="0716E81B"/>
    <w:rsid w:val="07193C67"/>
    <w:rsid w:val="071A56B5"/>
    <w:rsid w:val="071A7BD0"/>
    <w:rsid w:val="071B2D12"/>
    <w:rsid w:val="071C2B52"/>
    <w:rsid w:val="071D5F51"/>
    <w:rsid w:val="071DAC17"/>
    <w:rsid w:val="0722AB33"/>
    <w:rsid w:val="07239F58"/>
    <w:rsid w:val="072E19DA"/>
    <w:rsid w:val="07376C66"/>
    <w:rsid w:val="0739209F"/>
    <w:rsid w:val="073ADFA8"/>
    <w:rsid w:val="0748B8E2"/>
    <w:rsid w:val="074C5607"/>
    <w:rsid w:val="074D8278"/>
    <w:rsid w:val="074DB18C"/>
    <w:rsid w:val="074DDFEB"/>
    <w:rsid w:val="07500846"/>
    <w:rsid w:val="075112A4"/>
    <w:rsid w:val="07512E88"/>
    <w:rsid w:val="0757CC50"/>
    <w:rsid w:val="0757E11B"/>
    <w:rsid w:val="075ADCB3"/>
    <w:rsid w:val="075E3004"/>
    <w:rsid w:val="07679BC1"/>
    <w:rsid w:val="0769DA9E"/>
    <w:rsid w:val="076CAC71"/>
    <w:rsid w:val="076CFD68"/>
    <w:rsid w:val="0770E7D7"/>
    <w:rsid w:val="0775C90A"/>
    <w:rsid w:val="077A5AAF"/>
    <w:rsid w:val="077B086C"/>
    <w:rsid w:val="077E242B"/>
    <w:rsid w:val="077F9163"/>
    <w:rsid w:val="07857368"/>
    <w:rsid w:val="07893592"/>
    <w:rsid w:val="078BED89"/>
    <w:rsid w:val="078D2271"/>
    <w:rsid w:val="078E8A79"/>
    <w:rsid w:val="078F9897"/>
    <w:rsid w:val="0790761C"/>
    <w:rsid w:val="0791511F"/>
    <w:rsid w:val="07936870"/>
    <w:rsid w:val="0793839F"/>
    <w:rsid w:val="0794706C"/>
    <w:rsid w:val="0794CFA4"/>
    <w:rsid w:val="079CBDB5"/>
    <w:rsid w:val="079CCADD"/>
    <w:rsid w:val="07AB6D44"/>
    <w:rsid w:val="07AD6F14"/>
    <w:rsid w:val="07B0B1F6"/>
    <w:rsid w:val="07B2DDDA"/>
    <w:rsid w:val="07B3C68F"/>
    <w:rsid w:val="07B42150"/>
    <w:rsid w:val="07B62592"/>
    <w:rsid w:val="07B75B13"/>
    <w:rsid w:val="07B765AF"/>
    <w:rsid w:val="07B768BF"/>
    <w:rsid w:val="07BC3884"/>
    <w:rsid w:val="07BC879F"/>
    <w:rsid w:val="07C1588F"/>
    <w:rsid w:val="07C1EC2D"/>
    <w:rsid w:val="07C31C15"/>
    <w:rsid w:val="07C708D9"/>
    <w:rsid w:val="07C87DE4"/>
    <w:rsid w:val="07CAC755"/>
    <w:rsid w:val="07CCC697"/>
    <w:rsid w:val="07D0C01D"/>
    <w:rsid w:val="07D1F263"/>
    <w:rsid w:val="07D28592"/>
    <w:rsid w:val="07D3505D"/>
    <w:rsid w:val="07D6B06D"/>
    <w:rsid w:val="07D98700"/>
    <w:rsid w:val="07DB7B33"/>
    <w:rsid w:val="07E34979"/>
    <w:rsid w:val="07E3BFD5"/>
    <w:rsid w:val="07E9AB4E"/>
    <w:rsid w:val="07EA3DC2"/>
    <w:rsid w:val="07EAEC4B"/>
    <w:rsid w:val="07EF5E03"/>
    <w:rsid w:val="07F4DB0D"/>
    <w:rsid w:val="07F93A95"/>
    <w:rsid w:val="07FA6579"/>
    <w:rsid w:val="07FB6BEF"/>
    <w:rsid w:val="08048B19"/>
    <w:rsid w:val="08061D74"/>
    <w:rsid w:val="08076F27"/>
    <w:rsid w:val="080BC7AF"/>
    <w:rsid w:val="0811D262"/>
    <w:rsid w:val="081886D0"/>
    <w:rsid w:val="081BF81E"/>
    <w:rsid w:val="081E86E6"/>
    <w:rsid w:val="081F9D28"/>
    <w:rsid w:val="0822F9ED"/>
    <w:rsid w:val="0824D3E5"/>
    <w:rsid w:val="0829A9B6"/>
    <w:rsid w:val="082D13DC"/>
    <w:rsid w:val="082D94A3"/>
    <w:rsid w:val="0833A1E3"/>
    <w:rsid w:val="0835E9C3"/>
    <w:rsid w:val="0836E6B9"/>
    <w:rsid w:val="083860DE"/>
    <w:rsid w:val="0839C7A4"/>
    <w:rsid w:val="0847C575"/>
    <w:rsid w:val="0849AD4E"/>
    <w:rsid w:val="084FAE68"/>
    <w:rsid w:val="084FDC0C"/>
    <w:rsid w:val="085024A4"/>
    <w:rsid w:val="0855C6E8"/>
    <w:rsid w:val="085F873B"/>
    <w:rsid w:val="0865050E"/>
    <w:rsid w:val="08652DA6"/>
    <w:rsid w:val="086563F9"/>
    <w:rsid w:val="086595E2"/>
    <w:rsid w:val="0876DC27"/>
    <w:rsid w:val="087B599C"/>
    <w:rsid w:val="087E48A0"/>
    <w:rsid w:val="088AF0FB"/>
    <w:rsid w:val="088EC614"/>
    <w:rsid w:val="088FBAD8"/>
    <w:rsid w:val="0891B4FD"/>
    <w:rsid w:val="08960BBA"/>
    <w:rsid w:val="0899736A"/>
    <w:rsid w:val="08A17BFE"/>
    <w:rsid w:val="08A2CDB0"/>
    <w:rsid w:val="08A576E7"/>
    <w:rsid w:val="08AAFB3A"/>
    <w:rsid w:val="08ACEF3B"/>
    <w:rsid w:val="08B088D2"/>
    <w:rsid w:val="08B9F241"/>
    <w:rsid w:val="08BDD4EB"/>
    <w:rsid w:val="08C2DD5B"/>
    <w:rsid w:val="08C3A27D"/>
    <w:rsid w:val="08C7DFDC"/>
    <w:rsid w:val="08C93EF7"/>
    <w:rsid w:val="08CB1EB7"/>
    <w:rsid w:val="08DD28E3"/>
    <w:rsid w:val="08DDA9DE"/>
    <w:rsid w:val="08DEA630"/>
    <w:rsid w:val="08E6934C"/>
    <w:rsid w:val="08E9BD45"/>
    <w:rsid w:val="08EB3F46"/>
    <w:rsid w:val="08EBB13F"/>
    <w:rsid w:val="08FDF225"/>
    <w:rsid w:val="090359B9"/>
    <w:rsid w:val="0903A35E"/>
    <w:rsid w:val="0906DBD3"/>
    <w:rsid w:val="0908DC5F"/>
    <w:rsid w:val="09099386"/>
    <w:rsid w:val="090A1D49"/>
    <w:rsid w:val="090B24A9"/>
    <w:rsid w:val="090FB8D6"/>
    <w:rsid w:val="091611AC"/>
    <w:rsid w:val="09178F8E"/>
    <w:rsid w:val="0918E8C4"/>
    <w:rsid w:val="0919F3A1"/>
    <w:rsid w:val="091A6E39"/>
    <w:rsid w:val="091B30E0"/>
    <w:rsid w:val="092214CD"/>
    <w:rsid w:val="0925AF8C"/>
    <w:rsid w:val="0925D9C6"/>
    <w:rsid w:val="0927CD0A"/>
    <w:rsid w:val="092BFD62"/>
    <w:rsid w:val="092D81DF"/>
    <w:rsid w:val="092F2A34"/>
    <w:rsid w:val="0933B387"/>
    <w:rsid w:val="09373F65"/>
    <w:rsid w:val="0938A84A"/>
    <w:rsid w:val="093BD838"/>
    <w:rsid w:val="093C070E"/>
    <w:rsid w:val="093C8E6A"/>
    <w:rsid w:val="093D00BC"/>
    <w:rsid w:val="093DD931"/>
    <w:rsid w:val="093F221D"/>
    <w:rsid w:val="0940EDB3"/>
    <w:rsid w:val="0944756C"/>
    <w:rsid w:val="09535C40"/>
    <w:rsid w:val="0955AE8F"/>
    <w:rsid w:val="09574C2D"/>
    <w:rsid w:val="09587248"/>
    <w:rsid w:val="095A6623"/>
    <w:rsid w:val="095A703A"/>
    <w:rsid w:val="095B8BED"/>
    <w:rsid w:val="095D7B01"/>
    <w:rsid w:val="096351A0"/>
    <w:rsid w:val="09642832"/>
    <w:rsid w:val="09662EAF"/>
    <w:rsid w:val="0968E3A2"/>
    <w:rsid w:val="096995F5"/>
    <w:rsid w:val="096DF5D4"/>
    <w:rsid w:val="096E0922"/>
    <w:rsid w:val="097E32DD"/>
    <w:rsid w:val="097F0FEE"/>
    <w:rsid w:val="0985D5AC"/>
    <w:rsid w:val="09883C79"/>
    <w:rsid w:val="0988A76A"/>
    <w:rsid w:val="098D5AB1"/>
    <w:rsid w:val="098E1BBD"/>
    <w:rsid w:val="0991C08B"/>
    <w:rsid w:val="09926943"/>
    <w:rsid w:val="0992D63B"/>
    <w:rsid w:val="09948437"/>
    <w:rsid w:val="099635DA"/>
    <w:rsid w:val="09A2CE7E"/>
    <w:rsid w:val="09A840EC"/>
    <w:rsid w:val="09AF5BE7"/>
    <w:rsid w:val="09B3A9C3"/>
    <w:rsid w:val="09BC6DAB"/>
    <w:rsid w:val="09BCFAF2"/>
    <w:rsid w:val="09C11F30"/>
    <w:rsid w:val="09C6B758"/>
    <w:rsid w:val="09C82A12"/>
    <w:rsid w:val="09C83EAF"/>
    <w:rsid w:val="09CA93B6"/>
    <w:rsid w:val="09CAA715"/>
    <w:rsid w:val="09CADA5F"/>
    <w:rsid w:val="09D9E711"/>
    <w:rsid w:val="09DAE25C"/>
    <w:rsid w:val="09DB18B6"/>
    <w:rsid w:val="09E024F7"/>
    <w:rsid w:val="09E232B0"/>
    <w:rsid w:val="09EB27C9"/>
    <w:rsid w:val="09F7E0F9"/>
    <w:rsid w:val="09F7E933"/>
    <w:rsid w:val="09F8B3EE"/>
    <w:rsid w:val="09FE3C2F"/>
    <w:rsid w:val="0A01B9A4"/>
    <w:rsid w:val="0A0F6BFC"/>
    <w:rsid w:val="0A155C2E"/>
    <w:rsid w:val="0A175EA3"/>
    <w:rsid w:val="0A19B6E6"/>
    <w:rsid w:val="0A1A4AC2"/>
    <w:rsid w:val="0A1DEF63"/>
    <w:rsid w:val="0A208978"/>
    <w:rsid w:val="0A21D5EC"/>
    <w:rsid w:val="0A286176"/>
    <w:rsid w:val="0A286DE8"/>
    <w:rsid w:val="0A28829D"/>
    <w:rsid w:val="0A293617"/>
    <w:rsid w:val="0A307FE2"/>
    <w:rsid w:val="0A30C863"/>
    <w:rsid w:val="0A31650A"/>
    <w:rsid w:val="0A339D36"/>
    <w:rsid w:val="0A3C1AF0"/>
    <w:rsid w:val="0A421A77"/>
    <w:rsid w:val="0A46DB01"/>
    <w:rsid w:val="0A479314"/>
    <w:rsid w:val="0A4A90AD"/>
    <w:rsid w:val="0A4B1BAA"/>
    <w:rsid w:val="0A4C1588"/>
    <w:rsid w:val="0A4D27F1"/>
    <w:rsid w:val="0A5191AF"/>
    <w:rsid w:val="0A53B08A"/>
    <w:rsid w:val="0A592698"/>
    <w:rsid w:val="0A596F3F"/>
    <w:rsid w:val="0A5B9D0D"/>
    <w:rsid w:val="0A5FF8A5"/>
    <w:rsid w:val="0A60A78E"/>
    <w:rsid w:val="0A657176"/>
    <w:rsid w:val="0A65EAA1"/>
    <w:rsid w:val="0A67C7B6"/>
    <w:rsid w:val="0A6AE48F"/>
    <w:rsid w:val="0A6F4ABC"/>
    <w:rsid w:val="0A786575"/>
    <w:rsid w:val="0A7CE68F"/>
    <w:rsid w:val="0A7D9AE2"/>
    <w:rsid w:val="0A7E7345"/>
    <w:rsid w:val="0A7F5FF3"/>
    <w:rsid w:val="0A8069C7"/>
    <w:rsid w:val="0A84DDCB"/>
    <w:rsid w:val="0A87F82B"/>
    <w:rsid w:val="0A893C4D"/>
    <w:rsid w:val="0A8C4E8A"/>
    <w:rsid w:val="0A92B895"/>
    <w:rsid w:val="0A941D82"/>
    <w:rsid w:val="0A9434F5"/>
    <w:rsid w:val="0A951296"/>
    <w:rsid w:val="0A9624DE"/>
    <w:rsid w:val="0A9C4554"/>
    <w:rsid w:val="0A9CEE68"/>
    <w:rsid w:val="0A9E0681"/>
    <w:rsid w:val="0A9E80F9"/>
    <w:rsid w:val="0A9EF3ED"/>
    <w:rsid w:val="0AA5EDAA"/>
    <w:rsid w:val="0AA6B602"/>
    <w:rsid w:val="0AA6D509"/>
    <w:rsid w:val="0AA728FE"/>
    <w:rsid w:val="0AAC149B"/>
    <w:rsid w:val="0AAC29E7"/>
    <w:rsid w:val="0AAD6C0E"/>
    <w:rsid w:val="0AAF086E"/>
    <w:rsid w:val="0AB223A7"/>
    <w:rsid w:val="0AB9F8DD"/>
    <w:rsid w:val="0ABF4216"/>
    <w:rsid w:val="0ABFDE5F"/>
    <w:rsid w:val="0AC307E1"/>
    <w:rsid w:val="0AC4BE58"/>
    <w:rsid w:val="0AC88618"/>
    <w:rsid w:val="0ACA372F"/>
    <w:rsid w:val="0ACC028D"/>
    <w:rsid w:val="0AD1755A"/>
    <w:rsid w:val="0AD2D93C"/>
    <w:rsid w:val="0ADBD382"/>
    <w:rsid w:val="0ADEE7F1"/>
    <w:rsid w:val="0ADF1F3C"/>
    <w:rsid w:val="0AE27F14"/>
    <w:rsid w:val="0AE4AF36"/>
    <w:rsid w:val="0AEE56C8"/>
    <w:rsid w:val="0AF284DB"/>
    <w:rsid w:val="0AF4795A"/>
    <w:rsid w:val="0AF5ADBD"/>
    <w:rsid w:val="0AFA345F"/>
    <w:rsid w:val="0AFD4667"/>
    <w:rsid w:val="0AFF75C4"/>
    <w:rsid w:val="0B005A4C"/>
    <w:rsid w:val="0B01AB0D"/>
    <w:rsid w:val="0B02081D"/>
    <w:rsid w:val="0B06529D"/>
    <w:rsid w:val="0B073B85"/>
    <w:rsid w:val="0B077816"/>
    <w:rsid w:val="0B078015"/>
    <w:rsid w:val="0B0A6699"/>
    <w:rsid w:val="0B0B7C84"/>
    <w:rsid w:val="0B15F63F"/>
    <w:rsid w:val="0B17E8CB"/>
    <w:rsid w:val="0B1A7DD4"/>
    <w:rsid w:val="0B1AB84F"/>
    <w:rsid w:val="0B1B86AC"/>
    <w:rsid w:val="0B1C8726"/>
    <w:rsid w:val="0B1EC726"/>
    <w:rsid w:val="0B22A60E"/>
    <w:rsid w:val="0B2620CB"/>
    <w:rsid w:val="0B26D6A4"/>
    <w:rsid w:val="0B29B2AB"/>
    <w:rsid w:val="0B29ED5A"/>
    <w:rsid w:val="0B2ACFE9"/>
    <w:rsid w:val="0B2BF046"/>
    <w:rsid w:val="0B305498"/>
    <w:rsid w:val="0B352CFC"/>
    <w:rsid w:val="0B35B92D"/>
    <w:rsid w:val="0B35C68C"/>
    <w:rsid w:val="0B35ED2E"/>
    <w:rsid w:val="0B367FA0"/>
    <w:rsid w:val="0B3872EB"/>
    <w:rsid w:val="0B4026B4"/>
    <w:rsid w:val="0B44A987"/>
    <w:rsid w:val="0B46B2F8"/>
    <w:rsid w:val="0B495558"/>
    <w:rsid w:val="0B496CDD"/>
    <w:rsid w:val="0B4E6F3D"/>
    <w:rsid w:val="0B4F2892"/>
    <w:rsid w:val="0B51E8E2"/>
    <w:rsid w:val="0B57CBEC"/>
    <w:rsid w:val="0B590656"/>
    <w:rsid w:val="0B599C62"/>
    <w:rsid w:val="0B59EFB5"/>
    <w:rsid w:val="0B5B08E5"/>
    <w:rsid w:val="0B5BB2F4"/>
    <w:rsid w:val="0B5C3D19"/>
    <w:rsid w:val="0B5CBC6D"/>
    <w:rsid w:val="0B5D7E63"/>
    <w:rsid w:val="0B61BA0F"/>
    <w:rsid w:val="0B6519F0"/>
    <w:rsid w:val="0B66A416"/>
    <w:rsid w:val="0B681DBC"/>
    <w:rsid w:val="0B6D4CA5"/>
    <w:rsid w:val="0B6FC7C0"/>
    <w:rsid w:val="0B759610"/>
    <w:rsid w:val="0B7AC1C2"/>
    <w:rsid w:val="0B7B2712"/>
    <w:rsid w:val="0B7C99C6"/>
    <w:rsid w:val="0B80D230"/>
    <w:rsid w:val="0B88147A"/>
    <w:rsid w:val="0B89213B"/>
    <w:rsid w:val="0B8A9E7F"/>
    <w:rsid w:val="0B8CC83E"/>
    <w:rsid w:val="0B8D3E60"/>
    <w:rsid w:val="0B8DC2A8"/>
    <w:rsid w:val="0B908B41"/>
    <w:rsid w:val="0B914091"/>
    <w:rsid w:val="0B96F13D"/>
    <w:rsid w:val="0B9A6A3E"/>
    <w:rsid w:val="0B9B0443"/>
    <w:rsid w:val="0BA2C1DA"/>
    <w:rsid w:val="0BA48183"/>
    <w:rsid w:val="0BA910D8"/>
    <w:rsid w:val="0BAE45F9"/>
    <w:rsid w:val="0BAEC2BD"/>
    <w:rsid w:val="0BAFB034"/>
    <w:rsid w:val="0BB266CF"/>
    <w:rsid w:val="0BB327E6"/>
    <w:rsid w:val="0BB7C857"/>
    <w:rsid w:val="0BBD9EE4"/>
    <w:rsid w:val="0BC10BFB"/>
    <w:rsid w:val="0BC1D05F"/>
    <w:rsid w:val="0BC317C6"/>
    <w:rsid w:val="0BC50678"/>
    <w:rsid w:val="0BC7110C"/>
    <w:rsid w:val="0BCD90D0"/>
    <w:rsid w:val="0BD01007"/>
    <w:rsid w:val="0BD01E1C"/>
    <w:rsid w:val="0BD1EBF1"/>
    <w:rsid w:val="0BD4BE1B"/>
    <w:rsid w:val="0BD76F8E"/>
    <w:rsid w:val="0BD81F5B"/>
    <w:rsid w:val="0BDD1493"/>
    <w:rsid w:val="0BDE307E"/>
    <w:rsid w:val="0BE7304F"/>
    <w:rsid w:val="0BEB280E"/>
    <w:rsid w:val="0BED664E"/>
    <w:rsid w:val="0BEFD2E8"/>
    <w:rsid w:val="0BF3F638"/>
    <w:rsid w:val="0BF5EB70"/>
    <w:rsid w:val="0BF6C26F"/>
    <w:rsid w:val="0BFAE3FD"/>
    <w:rsid w:val="0BFB9BF1"/>
    <w:rsid w:val="0BFC2862"/>
    <w:rsid w:val="0BFF708B"/>
    <w:rsid w:val="0C0358C0"/>
    <w:rsid w:val="0C03C260"/>
    <w:rsid w:val="0C065307"/>
    <w:rsid w:val="0C0ADF8E"/>
    <w:rsid w:val="0C0D1A4F"/>
    <w:rsid w:val="0C1239F0"/>
    <w:rsid w:val="0C125B4E"/>
    <w:rsid w:val="0C130FD2"/>
    <w:rsid w:val="0C1B7FD2"/>
    <w:rsid w:val="0C1B9709"/>
    <w:rsid w:val="0C1DC7DC"/>
    <w:rsid w:val="0C214D7D"/>
    <w:rsid w:val="0C25899E"/>
    <w:rsid w:val="0C277A03"/>
    <w:rsid w:val="0C288280"/>
    <w:rsid w:val="0C2E52F9"/>
    <w:rsid w:val="0C315C0F"/>
    <w:rsid w:val="0C347C78"/>
    <w:rsid w:val="0C357CB4"/>
    <w:rsid w:val="0C3ACC37"/>
    <w:rsid w:val="0C3CD1AF"/>
    <w:rsid w:val="0C3ECBB3"/>
    <w:rsid w:val="0C42DB49"/>
    <w:rsid w:val="0C444127"/>
    <w:rsid w:val="0C474A56"/>
    <w:rsid w:val="0C47E4FC"/>
    <w:rsid w:val="0C49238B"/>
    <w:rsid w:val="0C535083"/>
    <w:rsid w:val="0C53FBAE"/>
    <w:rsid w:val="0C5C9975"/>
    <w:rsid w:val="0C5CBD58"/>
    <w:rsid w:val="0C60C729"/>
    <w:rsid w:val="0C6858FF"/>
    <w:rsid w:val="0C6AB3C8"/>
    <w:rsid w:val="0C6CF896"/>
    <w:rsid w:val="0C6DEAC5"/>
    <w:rsid w:val="0C742DA8"/>
    <w:rsid w:val="0C74DE98"/>
    <w:rsid w:val="0C795824"/>
    <w:rsid w:val="0C802751"/>
    <w:rsid w:val="0C8157F4"/>
    <w:rsid w:val="0C89AF8C"/>
    <w:rsid w:val="0C89C4B8"/>
    <w:rsid w:val="0C8CAC6E"/>
    <w:rsid w:val="0C932DC7"/>
    <w:rsid w:val="0C9456CD"/>
    <w:rsid w:val="0C96C239"/>
    <w:rsid w:val="0C97E3CA"/>
    <w:rsid w:val="0C99097C"/>
    <w:rsid w:val="0C9F34AF"/>
    <w:rsid w:val="0CA65A69"/>
    <w:rsid w:val="0CACBA99"/>
    <w:rsid w:val="0CAF0097"/>
    <w:rsid w:val="0CB1FED5"/>
    <w:rsid w:val="0CB880A1"/>
    <w:rsid w:val="0CBADF36"/>
    <w:rsid w:val="0CCCF311"/>
    <w:rsid w:val="0CCF08E0"/>
    <w:rsid w:val="0CCF5A5F"/>
    <w:rsid w:val="0CD03932"/>
    <w:rsid w:val="0CD1DBC9"/>
    <w:rsid w:val="0CE0A146"/>
    <w:rsid w:val="0CE454C6"/>
    <w:rsid w:val="0CE76B09"/>
    <w:rsid w:val="0CE94C8D"/>
    <w:rsid w:val="0CEBE82B"/>
    <w:rsid w:val="0CEBF561"/>
    <w:rsid w:val="0CF0FB12"/>
    <w:rsid w:val="0CF119E7"/>
    <w:rsid w:val="0CF12E7D"/>
    <w:rsid w:val="0CF511E8"/>
    <w:rsid w:val="0CF55C4E"/>
    <w:rsid w:val="0CF5671B"/>
    <w:rsid w:val="0CF5EA91"/>
    <w:rsid w:val="0CFCF90B"/>
    <w:rsid w:val="0CFDAEA8"/>
    <w:rsid w:val="0CFFFA64"/>
    <w:rsid w:val="0D059A8F"/>
    <w:rsid w:val="0D062F66"/>
    <w:rsid w:val="0D06CFBE"/>
    <w:rsid w:val="0D0CA739"/>
    <w:rsid w:val="0D0F0861"/>
    <w:rsid w:val="0D169223"/>
    <w:rsid w:val="0D180F48"/>
    <w:rsid w:val="0D18E90E"/>
    <w:rsid w:val="0D1D840F"/>
    <w:rsid w:val="0D1E8DAD"/>
    <w:rsid w:val="0D25C446"/>
    <w:rsid w:val="0D2CE74B"/>
    <w:rsid w:val="0D2D16D4"/>
    <w:rsid w:val="0D34242F"/>
    <w:rsid w:val="0D38D51C"/>
    <w:rsid w:val="0D38F64D"/>
    <w:rsid w:val="0D3959A2"/>
    <w:rsid w:val="0D3ADB08"/>
    <w:rsid w:val="0D418D2E"/>
    <w:rsid w:val="0D455EF4"/>
    <w:rsid w:val="0D458B3C"/>
    <w:rsid w:val="0D46A506"/>
    <w:rsid w:val="0D4772C6"/>
    <w:rsid w:val="0D480328"/>
    <w:rsid w:val="0D48AE50"/>
    <w:rsid w:val="0D4D028E"/>
    <w:rsid w:val="0D4E3730"/>
    <w:rsid w:val="0D4FD3A3"/>
    <w:rsid w:val="0D514865"/>
    <w:rsid w:val="0D58B39D"/>
    <w:rsid w:val="0D5CA84A"/>
    <w:rsid w:val="0D5CF17A"/>
    <w:rsid w:val="0D5DD56D"/>
    <w:rsid w:val="0D634BAD"/>
    <w:rsid w:val="0D6E731A"/>
    <w:rsid w:val="0D704150"/>
    <w:rsid w:val="0D712189"/>
    <w:rsid w:val="0D760080"/>
    <w:rsid w:val="0D787B3A"/>
    <w:rsid w:val="0D8447F6"/>
    <w:rsid w:val="0D883AAF"/>
    <w:rsid w:val="0D8863D1"/>
    <w:rsid w:val="0D88D49D"/>
    <w:rsid w:val="0D8A5D14"/>
    <w:rsid w:val="0D8B870D"/>
    <w:rsid w:val="0D8F06FB"/>
    <w:rsid w:val="0D91C74D"/>
    <w:rsid w:val="0D9559FA"/>
    <w:rsid w:val="0D9AE4EB"/>
    <w:rsid w:val="0D9D1306"/>
    <w:rsid w:val="0DA48C5D"/>
    <w:rsid w:val="0DA6DF96"/>
    <w:rsid w:val="0DA85548"/>
    <w:rsid w:val="0DAEA590"/>
    <w:rsid w:val="0DAFDB5B"/>
    <w:rsid w:val="0DB22AC8"/>
    <w:rsid w:val="0DB88C11"/>
    <w:rsid w:val="0DB94E70"/>
    <w:rsid w:val="0DBC19CE"/>
    <w:rsid w:val="0DC08CC5"/>
    <w:rsid w:val="0DC133D3"/>
    <w:rsid w:val="0DC1BE32"/>
    <w:rsid w:val="0DC37732"/>
    <w:rsid w:val="0DC5BB47"/>
    <w:rsid w:val="0DCBD003"/>
    <w:rsid w:val="0DCDC5A0"/>
    <w:rsid w:val="0DD52CBE"/>
    <w:rsid w:val="0DD71078"/>
    <w:rsid w:val="0DD94BDD"/>
    <w:rsid w:val="0DD98DFD"/>
    <w:rsid w:val="0DD99F9D"/>
    <w:rsid w:val="0DDB9268"/>
    <w:rsid w:val="0DDD0BE6"/>
    <w:rsid w:val="0DDEA919"/>
    <w:rsid w:val="0DDED9B5"/>
    <w:rsid w:val="0DE1399C"/>
    <w:rsid w:val="0DE24790"/>
    <w:rsid w:val="0DE249DA"/>
    <w:rsid w:val="0DE59477"/>
    <w:rsid w:val="0DE5DC38"/>
    <w:rsid w:val="0DE66DE9"/>
    <w:rsid w:val="0DE67B53"/>
    <w:rsid w:val="0DE8B56C"/>
    <w:rsid w:val="0DE965FF"/>
    <w:rsid w:val="0DEF9882"/>
    <w:rsid w:val="0DF0D70C"/>
    <w:rsid w:val="0DF4D663"/>
    <w:rsid w:val="0DF53F2D"/>
    <w:rsid w:val="0DFCF1C6"/>
    <w:rsid w:val="0DFFB7D3"/>
    <w:rsid w:val="0DFFDE61"/>
    <w:rsid w:val="0E04815C"/>
    <w:rsid w:val="0E05E489"/>
    <w:rsid w:val="0E0C0B12"/>
    <w:rsid w:val="0E0DDA80"/>
    <w:rsid w:val="0E0EA9FA"/>
    <w:rsid w:val="0E1312BE"/>
    <w:rsid w:val="0E145343"/>
    <w:rsid w:val="0E187AE8"/>
    <w:rsid w:val="0E19CE78"/>
    <w:rsid w:val="0E1B70A0"/>
    <w:rsid w:val="0E1DCCF1"/>
    <w:rsid w:val="0E1E6E0E"/>
    <w:rsid w:val="0E21EC8F"/>
    <w:rsid w:val="0E248509"/>
    <w:rsid w:val="0E266656"/>
    <w:rsid w:val="0E279E7D"/>
    <w:rsid w:val="0E28A468"/>
    <w:rsid w:val="0E2AF48A"/>
    <w:rsid w:val="0E2C248E"/>
    <w:rsid w:val="0E2E211E"/>
    <w:rsid w:val="0E352B7D"/>
    <w:rsid w:val="0E357D22"/>
    <w:rsid w:val="0E36047B"/>
    <w:rsid w:val="0E36C3AB"/>
    <w:rsid w:val="0E36EE91"/>
    <w:rsid w:val="0E44A0A2"/>
    <w:rsid w:val="0E485E59"/>
    <w:rsid w:val="0E4CCE69"/>
    <w:rsid w:val="0E505EEF"/>
    <w:rsid w:val="0E5445D9"/>
    <w:rsid w:val="0E554F7C"/>
    <w:rsid w:val="0E573068"/>
    <w:rsid w:val="0E5989DB"/>
    <w:rsid w:val="0E5D2409"/>
    <w:rsid w:val="0E5D3C6C"/>
    <w:rsid w:val="0E5FEAF5"/>
    <w:rsid w:val="0E613115"/>
    <w:rsid w:val="0E6224BA"/>
    <w:rsid w:val="0E6282CD"/>
    <w:rsid w:val="0E68057D"/>
    <w:rsid w:val="0E6C207A"/>
    <w:rsid w:val="0E6E90CD"/>
    <w:rsid w:val="0E790B89"/>
    <w:rsid w:val="0E7F33C3"/>
    <w:rsid w:val="0E824E05"/>
    <w:rsid w:val="0E8A0BC7"/>
    <w:rsid w:val="0E8E2B90"/>
    <w:rsid w:val="0E8E851F"/>
    <w:rsid w:val="0E938714"/>
    <w:rsid w:val="0E95D099"/>
    <w:rsid w:val="0E97572B"/>
    <w:rsid w:val="0E9810BB"/>
    <w:rsid w:val="0E9893FA"/>
    <w:rsid w:val="0E9B6A26"/>
    <w:rsid w:val="0E9CCB00"/>
    <w:rsid w:val="0E9E230A"/>
    <w:rsid w:val="0E9E337B"/>
    <w:rsid w:val="0EA017DA"/>
    <w:rsid w:val="0EA09AC2"/>
    <w:rsid w:val="0EA1C40E"/>
    <w:rsid w:val="0EA9E5C3"/>
    <w:rsid w:val="0EAC57B2"/>
    <w:rsid w:val="0EAE6986"/>
    <w:rsid w:val="0EB4DEA8"/>
    <w:rsid w:val="0EB7EB09"/>
    <w:rsid w:val="0EB98323"/>
    <w:rsid w:val="0EBCD95F"/>
    <w:rsid w:val="0EBD7E01"/>
    <w:rsid w:val="0EBFD1E1"/>
    <w:rsid w:val="0EC5A780"/>
    <w:rsid w:val="0ECAAC87"/>
    <w:rsid w:val="0ECF1D84"/>
    <w:rsid w:val="0ECFB033"/>
    <w:rsid w:val="0ED0A4AB"/>
    <w:rsid w:val="0ED4A57D"/>
    <w:rsid w:val="0ED85B0D"/>
    <w:rsid w:val="0ED9FACA"/>
    <w:rsid w:val="0EDA4E72"/>
    <w:rsid w:val="0EDAF69A"/>
    <w:rsid w:val="0EDC2A93"/>
    <w:rsid w:val="0EDF3816"/>
    <w:rsid w:val="0EE49E3C"/>
    <w:rsid w:val="0EE5457B"/>
    <w:rsid w:val="0EEA0791"/>
    <w:rsid w:val="0EEA33CF"/>
    <w:rsid w:val="0EEAC8A8"/>
    <w:rsid w:val="0EEB2122"/>
    <w:rsid w:val="0EF4C4C1"/>
    <w:rsid w:val="0EF4CDEB"/>
    <w:rsid w:val="0EF5721E"/>
    <w:rsid w:val="0EF591E7"/>
    <w:rsid w:val="0EF5A208"/>
    <w:rsid w:val="0EF94C78"/>
    <w:rsid w:val="0EFB8653"/>
    <w:rsid w:val="0EFC151A"/>
    <w:rsid w:val="0EFD1406"/>
    <w:rsid w:val="0EFE91E1"/>
    <w:rsid w:val="0EFF4EDF"/>
    <w:rsid w:val="0F0436A5"/>
    <w:rsid w:val="0F0779B0"/>
    <w:rsid w:val="0F0D6853"/>
    <w:rsid w:val="0F0FFD19"/>
    <w:rsid w:val="0F13CAE4"/>
    <w:rsid w:val="0F1C59A1"/>
    <w:rsid w:val="0F1C8352"/>
    <w:rsid w:val="0F233840"/>
    <w:rsid w:val="0F23B607"/>
    <w:rsid w:val="0F252D55"/>
    <w:rsid w:val="0F278A53"/>
    <w:rsid w:val="0F3685AB"/>
    <w:rsid w:val="0F36A42E"/>
    <w:rsid w:val="0F375E0D"/>
    <w:rsid w:val="0F3A717A"/>
    <w:rsid w:val="0F3CEDEA"/>
    <w:rsid w:val="0F3D2F05"/>
    <w:rsid w:val="0F3D46FF"/>
    <w:rsid w:val="0F435D63"/>
    <w:rsid w:val="0F44B442"/>
    <w:rsid w:val="0F45C4F8"/>
    <w:rsid w:val="0F48B1FC"/>
    <w:rsid w:val="0F553469"/>
    <w:rsid w:val="0F5868A6"/>
    <w:rsid w:val="0F5C3B45"/>
    <w:rsid w:val="0F6221AA"/>
    <w:rsid w:val="0F6265FE"/>
    <w:rsid w:val="0F6284D1"/>
    <w:rsid w:val="0F687DA9"/>
    <w:rsid w:val="0F6F1042"/>
    <w:rsid w:val="0F6F4E74"/>
    <w:rsid w:val="0F76FEF1"/>
    <w:rsid w:val="0F77527F"/>
    <w:rsid w:val="0F78AEC6"/>
    <w:rsid w:val="0F7A462C"/>
    <w:rsid w:val="0F7A67A3"/>
    <w:rsid w:val="0F7BF539"/>
    <w:rsid w:val="0F7C372D"/>
    <w:rsid w:val="0F823205"/>
    <w:rsid w:val="0F823E4A"/>
    <w:rsid w:val="0F84F663"/>
    <w:rsid w:val="0F8DE856"/>
    <w:rsid w:val="0F8FE769"/>
    <w:rsid w:val="0F8FF078"/>
    <w:rsid w:val="0F9374B6"/>
    <w:rsid w:val="0F956A89"/>
    <w:rsid w:val="0F9DD330"/>
    <w:rsid w:val="0FA11AFD"/>
    <w:rsid w:val="0FA4C38C"/>
    <w:rsid w:val="0FA9E3F6"/>
    <w:rsid w:val="0FAAB242"/>
    <w:rsid w:val="0FB3A482"/>
    <w:rsid w:val="0FB3D8AC"/>
    <w:rsid w:val="0FB64906"/>
    <w:rsid w:val="0FB704E4"/>
    <w:rsid w:val="0FC4DF7F"/>
    <w:rsid w:val="0FCBB18E"/>
    <w:rsid w:val="0FCE6C0E"/>
    <w:rsid w:val="0FCF120D"/>
    <w:rsid w:val="0FCF5740"/>
    <w:rsid w:val="0FD0734D"/>
    <w:rsid w:val="0FD30613"/>
    <w:rsid w:val="0FDDF357"/>
    <w:rsid w:val="0FE2D58C"/>
    <w:rsid w:val="0FE91AAA"/>
    <w:rsid w:val="0FE92EA0"/>
    <w:rsid w:val="0FE99CC3"/>
    <w:rsid w:val="0FF15B42"/>
    <w:rsid w:val="0FF3802F"/>
    <w:rsid w:val="0FFA9282"/>
    <w:rsid w:val="0FFE41F0"/>
    <w:rsid w:val="0FFECEA8"/>
    <w:rsid w:val="1000D334"/>
    <w:rsid w:val="1004CEFC"/>
    <w:rsid w:val="100559DB"/>
    <w:rsid w:val="10073855"/>
    <w:rsid w:val="100CA0DA"/>
    <w:rsid w:val="100DC88C"/>
    <w:rsid w:val="100EC022"/>
    <w:rsid w:val="10184208"/>
    <w:rsid w:val="1019C66A"/>
    <w:rsid w:val="101BA485"/>
    <w:rsid w:val="102D8F73"/>
    <w:rsid w:val="102E8365"/>
    <w:rsid w:val="1033D174"/>
    <w:rsid w:val="10341987"/>
    <w:rsid w:val="1036688B"/>
    <w:rsid w:val="10369429"/>
    <w:rsid w:val="1038A74A"/>
    <w:rsid w:val="103A52B1"/>
    <w:rsid w:val="103C0724"/>
    <w:rsid w:val="103DC80C"/>
    <w:rsid w:val="103E98DE"/>
    <w:rsid w:val="1041A1CB"/>
    <w:rsid w:val="10421D4A"/>
    <w:rsid w:val="1044538E"/>
    <w:rsid w:val="104AB8AC"/>
    <w:rsid w:val="104DC026"/>
    <w:rsid w:val="10526517"/>
    <w:rsid w:val="1053A0E0"/>
    <w:rsid w:val="10555384"/>
    <w:rsid w:val="10563D00"/>
    <w:rsid w:val="1059A99F"/>
    <w:rsid w:val="105E7F97"/>
    <w:rsid w:val="105EA906"/>
    <w:rsid w:val="105FFBCC"/>
    <w:rsid w:val="106051EE"/>
    <w:rsid w:val="10656705"/>
    <w:rsid w:val="106605DC"/>
    <w:rsid w:val="106A44E1"/>
    <w:rsid w:val="106BA08F"/>
    <w:rsid w:val="106E6D59"/>
    <w:rsid w:val="107075DE"/>
    <w:rsid w:val="1076EEA9"/>
    <w:rsid w:val="107BEFCA"/>
    <w:rsid w:val="107C0276"/>
    <w:rsid w:val="1084E65A"/>
    <w:rsid w:val="108550E5"/>
    <w:rsid w:val="10867F5A"/>
    <w:rsid w:val="10877864"/>
    <w:rsid w:val="1087F542"/>
    <w:rsid w:val="108AE936"/>
    <w:rsid w:val="108F179D"/>
    <w:rsid w:val="1090656D"/>
    <w:rsid w:val="10991AA8"/>
    <w:rsid w:val="109A23F8"/>
    <w:rsid w:val="109E79D6"/>
    <w:rsid w:val="10A37B42"/>
    <w:rsid w:val="10A37DB9"/>
    <w:rsid w:val="10A4FCFB"/>
    <w:rsid w:val="10A84646"/>
    <w:rsid w:val="10AD00E7"/>
    <w:rsid w:val="10AEE71D"/>
    <w:rsid w:val="10B5B8CA"/>
    <w:rsid w:val="10B98E15"/>
    <w:rsid w:val="10BC33CA"/>
    <w:rsid w:val="10BCC1EC"/>
    <w:rsid w:val="10BCEC77"/>
    <w:rsid w:val="10C1B6E2"/>
    <w:rsid w:val="10C28563"/>
    <w:rsid w:val="10C397A1"/>
    <w:rsid w:val="10C622B3"/>
    <w:rsid w:val="10C68B1B"/>
    <w:rsid w:val="10C8C803"/>
    <w:rsid w:val="10C94256"/>
    <w:rsid w:val="10C942C0"/>
    <w:rsid w:val="10CA52D9"/>
    <w:rsid w:val="10CE63CD"/>
    <w:rsid w:val="10D09968"/>
    <w:rsid w:val="10D682EE"/>
    <w:rsid w:val="10DA500B"/>
    <w:rsid w:val="10DB69CC"/>
    <w:rsid w:val="10DFB2D0"/>
    <w:rsid w:val="10E2DB28"/>
    <w:rsid w:val="10E2FC2E"/>
    <w:rsid w:val="10E5DF08"/>
    <w:rsid w:val="10EAB68F"/>
    <w:rsid w:val="10F114A2"/>
    <w:rsid w:val="10F23DB2"/>
    <w:rsid w:val="10F37C6E"/>
    <w:rsid w:val="10F468DC"/>
    <w:rsid w:val="10FA0381"/>
    <w:rsid w:val="10FEE2FE"/>
    <w:rsid w:val="11029EEF"/>
    <w:rsid w:val="1108640C"/>
    <w:rsid w:val="110AE0A3"/>
    <w:rsid w:val="110B582C"/>
    <w:rsid w:val="110CB712"/>
    <w:rsid w:val="110CCD80"/>
    <w:rsid w:val="1110C049"/>
    <w:rsid w:val="111322E0"/>
    <w:rsid w:val="11178FF1"/>
    <w:rsid w:val="111D75EE"/>
    <w:rsid w:val="111E069B"/>
    <w:rsid w:val="111FB47A"/>
    <w:rsid w:val="1123B432"/>
    <w:rsid w:val="112E85A6"/>
    <w:rsid w:val="1135464C"/>
    <w:rsid w:val="113A02A3"/>
    <w:rsid w:val="113A2254"/>
    <w:rsid w:val="113DBC8B"/>
    <w:rsid w:val="113DC63B"/>
    <w:rsid w:val="113E6FBD"/>
    <w:rsid w:val="11459BCE"/>
    <w:rsid w:val="114D91A6"/>
    <w:rsid w:val="114DCB9F"/>
    <w:rsid w:val="11559454"/>
    <w:rsid w:val="1157584B"/>
    <w:rsid w:val="115AF2FF"/>
    <w:rsid w:val="115D4808"/>
    <w:rsid w:val="1166BF68"/>
    <w:rsid w:val="1166EC00"/>
    <w:rsid w:val="1167A05A"/>
    <w:rsid w:val="1169ADF3"/>
    <w:rsid w:val="116F7145"/>
    <w:rsid w:val="116FFD89"/>
    <w:rsid w:val="1171A464"/>
    <w:rsid w:val="1172C967"/>
    <w:rsid w:val="117573A8"/>
    <w:rsid w:val="1175F6D6"/>
    <w:rsid w:val="11774574"/>
    <w:rsid w:val="117993A5"/>
    <w:rsid w:val="117D02FD"/>
    <w:rsid w:val="117F04E2"/>
    <w:rsid w:val="11844949"/>
    <w:rsid w:val="11870A93"/>
    <w:rsid w:val="118A3E4F"/>
    <w:rsid w:val="118BD027"/>
    <w:rsid w:val="118BEF23"/>
    <w:rsid w:val="118D5F09"/>
    <w:rsid w:val="118E8C92"/>
    <w:rsid w:val="1193EDAC"/>
    <w:rsid w:val="11964E40"/>
    <w:rsid w:val="1198D1D7"/>
    <w:rsid w:val="11A9614C"/>
    <w:rsid w:val="11AFA96B"/>
    <w:rsid w:val="11B24D7C"/>
    <w:rsid w:val="11B2CE67"/>
    <w:rsid w:val="11B41269"/>
    <w:rsid w:val="11B7CF7A"/>
    <w:rsid w:val="11B7FDAE"/>
    <w:rsid w:val="11B86D44"/>
    <w:rsid w:val="11B972B3"/>
    <w:rsid w:val="11BB5B77"/>
    <w:rsid w:val="11BD9B83"/>
    <w:rsid w:val="11C17BC6"/>
    <w:rsid w:val="11C48392"/>
    <w:rsid w:val="11C59A5C"/>
    <w:rsid w:val="11C7AD8B"/>
    <w:rsid w:val="11C8E4FE"/>
    <w:rsid w:val="11C9665B"/>
    <w:rsid w:val="11CC65E4"/>
    <w:rsid w:val="11D23309"/>
    <w:rsid w:val="11D2F6FD"/>
    <w:rsid w:val="11D3C441"/>
    <w:rsid w:val="11D58FD0"/>
    <w:rsid w:val="11DC9682"/>
    <w:rsid w:val="11E15EFE"/>
    <w:rsid w:val="11E4ED5F"/>
    <w:rsid w:val="11EC81AD"/>
    <w:rsid w:val="11EFBB83"/>
    <w:rsid w:val="11F123E5"/>
    <w:rsid w:val="11F14FB1"/>
    <w:rsid w:val="11F246E4"/>
    <w:rsid w:val="11F46F83"/>
    <w:rsid w:val="11F82FFE"/>
    <w:rsid w:val="11F9B338"/>
    <w:rsid w:val="11FF646A"/>
    <w:rsid w:val="120359EF"/>
    <w:rsid w:val="1208DF49"/>
    <w:rsid w:val="120F8B1F"/>
    <w:rsid w:val="12150FD2"/>
    <w:rsid w:val="121608E2"/>
    <w:rsid w:val="1217ECED"/>
    <w:rsid w:val="12183DAA"/>
    <w:rsid w:val="121849C7"/>
    <w:rsid w:val="1219A262"/>
    <w:rsid w:val="121CD88A"/>
    <w:rsid w:val="121CFD54"/>
    <w:rsid w:val="121D867C"/>
    <w:rsid w:val="1222696A"/>
    <w:rsid w:val="1227E28E"/>
    <w:rsid w:val="122B3D8F"/>
    <w:rsid w:val="123244E0"/>
    <w:rsid w:val="12335C16"/>
    <w:rsid w:val="12372667"/>
    <w:rsid w:val="12386211"/>
    <w:rsid w:val="12394182"/>
    <w:rsid w:val="12397FA2"/>
    <w:rsid w:val="123DCF01"/>
    <w:rsid w:val="123FCA73"/>
    <w:rsid w:val="12418688"/>
    <w:rsid w:val="1245610F"/>
    <w:rsid w:val="1249DAFC"/>
    <w:rsid w:val="124EA65A"/>
    <w:rsid w:val="124EF671"/>
    <w:rsid w:val="1250406E"/>
    <w:rsid w:val="1254890E"/>
    <w:rsid w:val="1254B2AE"/>
    <w:rsid w:val="12550225"/>
    <w:rsid w:val="12598C3D"/>
    <w:rsid w:val="125B8CDD"/>
    <w:rsid w:val="125C2FC8"/>
    <w:rsid w:val="125CCE17"/>
    <w:rsid w:val="12657CC1"/>
    <w:rsid w:val="126D0459"/>
    <w:rsid w:val="126D8F9D"/>
    <w:rsid w:val="126F9AC1"/>
    <w:rsid w:val="12748ADD"/>
    <w:rsid w:val="12767614"/>
    <w:rsid w:val="127BB493"/>
    <w:rsid w:val="127CCBA2"/>
    <w:rsid w:val="127D9659"/>
    <w:rsid w:val="1291E96A"/>
    <w:rsid w:val="129205D4"/>
    <w:rsid w:val="1294CF38"/>
    <w:rsid w:val="129A265D"/>
    <w:rsid w:val="129B42EE"/>
    <w:rsid w:val="129C7740"/>
    <w:rsid w:val="129C89C4"/>
    <w:rsid w:val="129E20B0"/>
    <w:rsid w:val="12A03DD1"/>
    <w:rsid w:val="12A40806"/>
    <w:rsid w:val="12A6B104"/>
    <w:rsid w:val="12A90EA3"/>
    <w:rsid w:val="12AB5D74"/>
    <w:rsid w:val="12AC2A82"/>
    <w:rsid w:val="12B0EE9E"/>
    <w:rsid w:val="12B8F8FF"/>
    <w:rsid w:val="12BF9FBF"/>
    <w:rsid w:val="12C7F8BD"/>
    <w:rsid w:val="12CB4BD8"/>
    <w:rsid w:val="12CE41E8"/>
    <w:rsid w:val="12D54783"/>
    <w:rsid w:val="12DB5FC6"/>
    <w:rsid w:val="12DE5DB4"/>
    <w:rsid w:val="12E27227"/>
    <w:rsid w:val="12E34E72"/>
    <w:rsid w:val="12EB7085"/>
    <w:rsid w:val="12EE03BD"/>
    <w:rsid w:val="12F07DC2"/>
    <w:rsid w:val="12F33BC4"/>
    <w:rsid w:val="12F3BA53"/>
    <w:rsid w:val="12F61E77"/>
    <w:rsid w:val="12F6FF10"/>
    <w:rsid w:val="12FDBD17"/>
    <w:rsid w:val="12FEF6BE"/>
    <w:rsid w:val="130118FE"/>
    <w:rsid w:val="13011B4B"/>
    <w:rsid w:val="1307C5BE"/>
    <w:rsid w:val="13098954"/>
    <w:rsid w:val="130DA0A0"/>
    <w:rsid w:val="130E0E69"/>
    <w:rsid w:val="1311D35C"/>
    <w:rsid w:val="1318CFF8"/>
    <w:rsid w:val="131C3E32"/>
    <w:rsid w:val="131EE528"/>
    <w:rsid w:val="13211C61"/>
    <w:rsid w:val="13257123"/>
    <w:rsid w:val="132687A2"/>
    <w:rsid w:val="1326F363"/>
    <w:rsid w:val="13273F4E"/>
    <w:rsid w:val="132C78B2"/>
    <w:rsid w:val="132D84FD"/>
    <w:rsid w:val="132F00A0"/>
    <w:rsid w:val="132F330D"/>
    <w:rsid w:val="132FDFEF"/>
    <w:rsid w:val="13303F5D"/>
    <w:rsid w:val="13304AA1"/>
    <w:rsid w:val="13305974"/>
    <w:rsid w:val="133280F5"/>
    <w:rsid w:val="1334C82E"/>
    <w:rsid w:val="133765D0"/>
    <w:rsid w:val="133885C9"/>
    <w:rsid w:val="13395FCE"/>
    <w:rsid w:val="133B8489"/>
    <w:rsid w:val="13403CAD"/>
    <w:rsid w:val="13406C47"/>
    <w:rsid w:val="1340F120"/>
    <w:rsid w:val="13430D68"/>
    <w:rsid w:val="1344EEC8"/>
    <w:rsid w:val="1345B244"/>
    <w:rsid w:val="13488041"/>
    <w:rsid w:val="134A30EF"/>
    <w:rsid w:val="134B1A90"/>
    <w:rsid w:val="134C1F3A"/>
    <w:rsid w:val="134C5CD4"/>
    <w:rsid w:val="134D96F8"/>
    <w:rsid w:val="134DC3C7"/>
    <w:rsid w:val="134DEE44"/>
    <w:rsid w:val="13528852"/>
    <w:rsid w:val="135EFD0A"/>
    <w:rsid w:val="136378A0"/>
    <w:rsid w:val="13661838"/>
    <w:rsid w:val="136A541A"/>
    <w:rsid w:val="136A6051"/>
    <w:rsid w:val="136A846F"/>
    <w:rsid w:val="136C1730"/>
    <w:rsid w:val="136DDA10"/>
    <w:rsid w:val="13732214"/>
    <w:rsid w:val="1376B45A"/>
    <w:rsid w:val="137C9753"/>
    <w:rsid w:val="137DBE4D"/>
    <w:rsid w:val="1384D82D"/>
    <w:rsid w:val="138570F1"/>
    <w:rsid w:val="138A4549"/>
    <w:rsid w:val="138A72F1"/>
    <w:rsid w:val="138F6D26"/>
    <w:rsid w:val="1396617B"/>
    <w:rsid w:val="139D5DEF"/>
    <w:rsid w:val="13A15E8C"/>
    <w:rsid w:val="13A3EFD5"/>
    <w:rsid w:val="13A55357"/>
    <w:rsid w:val="13AF130C"/>
    <w:rsid w:val="13AF1BF6"/>
    <w:rsid w:val="13B035F9"/>
    <w:rsid w:val="13B10866"/>
    <w:rsid w:val="13B364D8"/>
    <w:rsid w:val="13B4AE8A"/>
    <w:rsid w:val="13B72ED6"/>
    <w:rsid w:val="13B9A5E9"/>
    <w:rsid w:val="13BE39CB"/>
    <w:rsid w:val="13BF8C37"/>
    <w:rsid w:val="13C197A6"/>
    <w:rsid w:val="13C396CE"/>
    <w:rsid w:val="13C5EDA8"/>
    <w:rsid w:val="13C8B588"/>
    <w:rsid w:val="13CBD1AC"/>
    <w:rsid w:val="13CDCF4E"/>
    <w:rsid w:val="13CE0BC1"/>
    <w:rsid w:val="13CE9121"/>
    <w:rsid w:val="13CFF754"/>
    <w:rsid w:val="13D21C38"/>
    <w:rsid w:val="13D39E60"/>
    <w:rsid w:val="13D5D7C2"/>
    <w:rsid w:val="13D60A0E"/>
    <w:rsid w:val="13D77EFC"/>
    <w:rsid w:val="13D8550B"/>
    <w:rsid w:val="13D8BE61"/>
    <w:rsid w:val="13DDB49E"/>
    <w:rsid w:val="13DDBCC9"/>
    <w:rsid w:val="13E10C93"/>
    <w:rsid w:val="13E17827"/>
    <w:rsid w:val="13E66F44"/>
    <w:rsid w:val="13E79982"/>
    <w:rsid w:val="13EC48CB"/>
    <w:rsid w:val="13F07311"/>
    <w:rsid w:val="13F0830F"/>
    <w:rsid w:val="13F1738C"/>
    <w:rsid w:val="13F37A76"/>
    <w:rsid w:val="13F4B213"/>
    <w:rsid w:val="13FCED25"/>
    <w:rsid w:val="13FEBF2A"/>
    <w:rsid w:val="13FFF9A7"/>
    <w:rsid w:val="1400021B"/>
    <w:rsid w:val="14066BE3"/>
    <w:rsid w:val="1407695A"/>
    <w:rsid w:val="140A35C0"/>
    <w:rsid w:val="1411A36F"/>
    <w:rsid w:val="1411EB1A"/>
    <w:rsid w:val="14133705"/>
    <w:rsid w:val="1413E125"/>
    <w:rsid w:val="1415B8F8"/>
    <w:rsid w:val="141674A4"/>
    <w:rsid w:val="1416A1EA"/>
    <w:rsid w:val="1416B425"/>
    <w:rsid w:val="141A1029"/>
    <w:rsid w:val="1421C196"/>
    <w:rsid w:val="14299F87"/>
    <w:rsid w:val="142DC559"/>
    <w:rsid w:val="142E96E1"/>
    <w:rsid w:val="143180D3"/>
    <w:rsid w:val="1432ABA2"/>
    <w:rsid w:val="14381DD9"/>
    <w:rsid w:val="1439DAEA"/>
    <w:rsid w:val="143D55D7"/>
    <w:rsid w:val="143F9E36"/>
    <w:rsid w:val="14428165"/>
    <w:rsid w:val="1445257D"/>
    <w:rsid w:val="1446BF12"/>
    <w:rsid w:val="1447FAE3"/>
    <w:rsid w:val="14485E03"/>
    <w:rsid w:val="14490305"/>
    <w:rsid w:val="14490D2A"/>
    <w:rsid w:val="144B1580"/>
    <w:rsid w:val="144CA1F4"/>
    <w:rsid w:val="1450B816"/>
    <w:rsid w:val="14532703"/>
    <w:rsid w:val="1454C960"/>
    <w:rsid w:val="145A3DFF"/>
    <w:rsid w:val="146898A4"/>
    <w:rsid w:val="146CEE25"/>
    <w:rsid w:val="14720C04"/>
    <w:rsid w:val="14756B8A"/>
    <w:rsid w:val="1477FA2A"/>
    <w:rsid w:val="14789C5E"/>
    <w:rsid w:val="147CF34F"/>
    <w:rsid w:val="147E5959"/>
    <w:rsid w:val="1480AFAC"/>
    <w:rsid w:val="14815736"/>
    <w:rsid w:val="1487D096"/>
    <w:rsid w:val="148976AD"/>
    <w:rsid w:val="148C662E"/>
    <w:rsid w:val="148FF17F"/>
    <w:rsid w:val="1490B941"/>
    <w:rsid w:val="149141F7"/>
    <w:rsid w:val="14931B31"/>
    <w:rsid w:val="14955B2F"/>
    <w:rsid w:val="1497C7B4"/>
    <w:rsid w:val="14995668"/>
    <w:rsid w:val="14A2FE4F"/>
    <w:rsid w:val="14A4E045"/>
    <w:rsid w:val="14A84AC0"/>
    <w:rsid w:val="14A87645"/>
    <w:rsid w:val="14B6A5A4"/>
    <w:rsid w:val="14B6CE92"/>
    <w:rsid w:val="14C2DE65"/>
    <w:rsid w:val="14C3C851"/>
    <w:rsid w:val="14C8D33D"/>
    <w:rsid w:val="14CDD022"/>
    <w:rsid w:val="14CEAE54"/>
    <w:rsid w:val="14D11215"/>
    <w:rsid w:val="14D2B6DE"/>
    <w:rsid w:val="14D6353C"/>
    <w:rsid w:val="14D78CCA"/>
    <w:rsid w:val="14D91730"/>
    <w:rsid w:val="14E12785"/>
    <w:rsid w:val="14E428EE"/>
    <w:rsid w:val="14E4D0AE"/>
    <w:rsid w:val="14E87A75"/>
    <w:rsid w:val="14E9EF43"/>
    <w:rsid w:val="14EA3AA5"/>
    <w:rsid w:val="14EAD24C"/>
    <w:rsid w:val="14EC423D"/>
    <w:rsid w:val="14ED2A83"/>
    <w:rsid w:val="14F0580B"/>
    <w:rsid w:val="14F5D0EC"/>
    <w:rsid w:val="15018D5A"/>
    <w:rsid w:val="15026671"/>
    <w:rsid w:val="150382D9"/>
    <w:rsid w:val="1505879E"/>
    <w:rsid w:val="15065344"/>
    <w:rsid w:val="1506BFA1"/>
    <w:rsid w:val="1508A3CE"/>
    <w:rsid w:val="1509AA71"/>
    <w:rsid w:val="150FABD2"/>
    <w:rsid w:val="151056EF"/>
    <w:rsid w:val="15119E72"/>
    <w:rsid w:val="1512C9B9"/>
    <w:rsid w:val="15157A8C"/>
    <w:rsid w:val="1516E380"/>
    <w:rsid w:val="1517EAF2"/>
    <w:rsid w:val="151D96B1"/>
    <w:rsid w:val="1521C04A"/>
    <w:rsid w:val="15253A92"/>
    <w:rsid w:val="1526EBF2"/>
    <w:rsid w:val="15279BFA"/>
    <w:rsid w:val="1529F6C4"/>
    <w:rsid w:val="152B1496"/>
    <w:rsid w:val="152BD2A7"/>
    <w:rsid w:val="152CADD2"/>
    <w:rsid w:val="152DAC02"/>
    <w:rsid w:val="1537F03A"/>
    <w:rsid w:val="153BA580"/>
    <w:rsid w:val="153DD383"/>
    <w:rsid w:val="153F1709"/>
    <w:rsid w:val="1543BCC3"/>
    <w:rsid w:val="15457561"/>
    <w:rsid w:val="1545E4C4"/>
    <w:rsid w:val="1547F1F1"/>
    <w:rsid w:val="154A3AFB"/>
    <w:rsid w:val="154C1F9C"/>
    <w:rsid w:val="155428CC"/>
    <w:rsid w:val="155461FF"/>
    <w:rsid w:val="15574236"/>
    <w:rsid w:val="1557FF43"/>
    <w:rsid w:val="15580FE3"/>
    <w:rsid w:val="1559AADE"/>
    <w:rsid w:val="155B6665"/>
    <w:rsid w:val="155D45CB"/>
    <w:rsid w:val="155D9FBD"/>
    <w:rsid w:val="155F405C"/>
    <w:rsid w:val="155FEC06"/>
    <w:rsid w:val="1560B1CB"/>
    <w:rsid w:val="1569D37A"/>
    <w:rsid w:val="156E5770"/>
    <w:rsid w:val="15709480"/>
    <w:rsid w:val="15716C77"/>
    <w:rsid w:val="15732E13"/>
    <w:rsid w:val="157C2A92"/>
    <w:rsid w:val="1582FAE5"/>
    <w:rsid w:val="1588FE3B"/>
    <w:rsid w:val="158A50FD"/>
    <w:rsid w:val="158C2203"/>
    <w:rsid w:val="158C5370"/>
    <w:rsid w:val="158CDFF4"/>
    <w:rsid w:val="1593E16A"/>
    <w:rsid w:val="15942956"/>
    <w:rsid w:val="1595536C"/>
    <w:rsid w:val="159661D1"/>
    <w:rsid w:val="1597E8BE"/>
    <w:rsid w:val="159A19D3"/>
    <w:rsid w:val="159A7531"/>
    <w:rsid w:val="159CCF88"/>
    <w:rsid w:val="159E4C85"/>
    <w:rsid w:val="159E4E92"/>
    <w:rsid w:val="15A15C66"/>
    <w:rsid w:val="15A510FE"/>
    <w:rsid w:val="15A9228F"/>
    <w:rsid w:val="15A99A42"/>
    <w:rsid w:val="15AA45FF"/>
    <w:rsid w:val="15AB4B7A"/>
    <w:rsid w:val="15AE856C"/>
    <w:rsid w:val="15AF0766"/>
    <w:rsid w:val="15B7EC2F"/>
    <w:rsid w:val="15B891BF"/>
    <w:rsid w:val="15B8AF2A"/>
    <w:rsid w:val="15B9490C"/>
    <w:rsid w:val="15B99E81"/>
    <w:rsid w:val="15B9D4A2"/>
    <w:rsid w:val="15BAEDCF"/>
    <w:rsid w:val="15CC4884"/>
    <w:rsid w:val="15CEABC8"/>
    <w:rsid w:val="15CEC6AE"/>
    <w:rsid w:val="15D97DC6"/>
    <w:rsid w:val="15D9CE4D"/>
    <w:rsid w:val="15D9DB89"/>
    <w:rsid w:val="15DA830B"/>
    <w:rsid w:val="15DC0800"/>
    <w:rsid w:val="15E49FE2"/>
    <w:rsid w:val="15E746A3"/>
    <w:rsid w:val="15E8FDF1"/>
    <w:rsid w:val="15EBABC8"/>
    <w:rsid w:val="15EEC742"/>
    <w:rsid w:val="15F5B52B"/>
    <w:rsid w:val="15FA9366"/>
    <w:rsid w:val="15FF997F"/>
    <w:rsid w:val="1601BEAF"/>
    <w:rsid w:val="1606997A"/>
    <w:rsid w:val="1607DA96"/>
    <w:rsid w:val="160B788D"/>
    <w:rsid w:val="16136C86"/>
    <w:rsid w:val="16182DFD"/>
    <w:rsid w:val="161AE293"/>
    <w:rsid w:val="162193A9"/>
    <w:rsid w:val="16235740"/>
    <w:rsid w:val="162ACA0F"/>
    <w:rsid w:val="162D477C"/>
    <w:rsid w:val="16328886"/>
    <w:rsid w:val="16356242"/>
    <w:rsid w:val="16395C23"/>
    <w:rsid w:val="1639801A"/>
    <w:rsid w:val="1644C703"/>
    <w:rsid w:val="16502B2F"/>
    <w:rsid w:val="16519733"/>
    <w:rsid w:val="1655BD6A"/>
    <w:rsid w:val="1658F575"/>
    <w:rsid w:val="1659A56C"/>
    <w:rsid w:val="1659EF05"/>
    <w:rsid w:val="16630964"/>
    <w:rsid w:val="16639346"/>
    <w:rsid w:val="16640AC8"/>
    <w:rsid w:val="166763AC"/>
    <w:rsid w:val="166956CB"/>
    <w:rsid w:val="166BFD5A"/>
    <w:rsid w:val="167012F8"/>
    <w:rsid w:val="16705B80"/>
    <w:rsid w:val="1671865A"/>
    <w:rsid w:val="167B5E0A"/>
    <w:rsid w:val="167DD333"/>
    <w:rsid w:val="16819CA8"/>
    <w:rsid w:val="1681F319"/>
    <w:rsid w:val="1682278A"/>
    <w:rsid w:val="168B38FD"/>
    <w:rsid w:val="168FC5EF"/>
    <w:rsid w:val="16908F69"/>
    <w:rsid w:val="1692C0D5"/>
    <w:rsid w:val="16961289"/>
    <w:rsid w:val="16A4347B"/>
    <w:rsid w:val="16ADC5A2"/>
    <w:rsid w:val="16B14AED"/>
    <w:rsid w:val="16B61A14"/>
    <w:rsid w:val="16B62033"/>
    <w:rsid w:val="16B8ADB2"/>
    <w:rsid w:val="16B98059"/>
    <w:rsid w:val="16BA0253"/>
    <w:rsid w:val="16BF46DF"/>
    <w:rsid w:val="16C820DD"/>
    <w:rsid w:val="16C841D5"/>
    <w:rsid w:val="16C8F937"/>
    <w:rsid w:val="16C92E2F"/>
    <w:rsid w:val="16CF25CB"/>
    <w:rsid w:val="16CF29EB"/>
    <w:rsid w:val="16D74FAC"/>
    <w:rsid w:val="16D9A3E4"/>
    <w:rsid w:val="16E3E5BA"/>
    <w:rsid w:val="16E62032"/>
    <w:rsid w:val="16E82E52"/>
    <w:rsid w:val="16EE1723"/>
    <w:rsid w:val="16EF4BDD"/>
    <w:rsid w:val="16EFDE0F"/>
    <w:rsid w:val="16F976B2"/>
    <w:rsid w:val="16FA9C50"/>
    <w:rsid w:val="16FB756F"/>
    <w:rsid w:val="16FC822C"/>
    <w:rsid w:val="16FE4FD7"/>
    <w:rsid w:val="1700564A"/>
    <w:rsid w:val="1700870A"/>
    <w:rsid w:val="17016BC0"/>
    <w:rsid w:val="1702C2F2"/>
    <w:rsid w:val="17059CA5"/>
    <w:rsid w:val="17062FC6"/>
    <w:rsid w:val="1707DC49"/>
    <w:rsid w:val="170C0F3D"/>
    <w:rsid w:val="170C139A"/>
    <w:rsid w:val="17123C46"/>
    <w:rsid w:val="17183F28"/>
    <w:rsid w:val="171BE6F0"/>
    <w:rsid w:val="171E2E7C"/>
    <w:rsid w:val="17208324"/>
    <w:rsid w:val="1723A1D8"/>
    <w:rsid w:val="1723DB87"/>
    <w:rsid w:val="1727956F"/>
    <w:rsid w:val="172A9DFB"/>
    <w:rsid w:val="172F73CB"/>
    <w:rsid w:val="1733F66F"/>
    <w:rsid w:val="173445CA"/>
    <w:rsid w:val="17365784"/>
    <w:rsid w:val="17379587"/>
    <w:rsid w:val="173F02FD"/>
    <w:rsid w:val="173FD38F"/>
    <w:rsid w:val="174114BD"/>
    <w:rsid w:val="17448315"/>
    <w:rsid w:val="174F6A5A"/>
    <w:rsid w:val="174FF337"/>
    <w:rsid w:val="17541FE1"/>
    <w:rsid w:val="1768ECC2"/>
    <w:rsid w:val="176CC851"/>
    <w:rsid w:val="176D6F5D"/>
    <w:rsid w:val="176D9780"/>
    <w:rsid w:val="176F25BC"/>
    <w:rsid w:val="176F4C31"/>
    <w:rsid w:val="17707159"/>
    <w:rsid w:val="1770ABFC"/>
    <w:rsid w:val="17745D9A"/>
    <w:rsid w:val="1776D075"/>
    <w:rsid w:val="1781F565"/>
    <w:rsid w:val="1783D929"/>
    <w:rsid w:val="178BAC7C"/>
    <w:rsid w:val="178C64B3"/>
    <w:rsid w:val="178D0B9D"/>
    <w:rsid w:val="1790D0C6"/>
    <w:rsid w:val="1794C1A4"/>
    <w:rsid w:val="1795AAB3"/>
    <w:rsid w:val="17960650"/>
    <w:rsid w:val="179D0177"/>
    <w:rsid w:val="179F41D2"/>
    <w:rsid w:val="17ACD2CA"/>
    <w:rsid w:val="17AF2E57"/>
    <w:rsid w:val="17B21341"/>
    <w:rsid w:val="17B234C8"/>
    <w:rsid w:val="17B26351"/>
    <w:rsid w:val="17B4AA39"/>
    <w:rsid w:val="17B59AF8"/>
    <w:rsid w:val="17BF9370"/>
    <w:rsid w:val="17C50EE5"/>
    <w:rsid w:val="17C9F0D4"/>
    <w:rsid w:val="17CE1667"/>
    <w:rsid w:val="17D41AB7"/>
    <w:rsid w:val="17D5208B"/>
    <w:rsid w:val="17DA0203"/>
    <w:rsid w:val="17DD5DC6"/>
    <w:rsid w:val="17DDD8A6"/>
    <w:rsid w:val="17E09265"/>
    <w:rsid w:val="17E1953F"/>
    <w:rsid w:val="17E1F975"/>
    <w:rsid w:val="17E3452D"/>
    <w:rsid w:val="17E880A2"/>
    <w:rsid w:val="17E8B3AC"/>
    <w:rsid w:val="17EF5854"/>
    <w:rsid w:val="17F0D7D8"/>
    <w:rsid w:val="17F368E2"/>
    <w:rsid w:val="17FB05E7"/>
    <w:rsid w:val="17FB2137"/>
    <w:rsid w:val="18012D3F"/>
    <w:rsid w:val="180570E4"/>
    <w:rsid w:val="18067368"/>
    <w:rsid w:val="180D4F2A"/>
    <w:rsid w:val="180EF5AC"/>
    <w:rsid w:val="1813ADD0"/>
    <w:rsid w:val="18145836"/>
    <w:rsid w:val="1814745A"/>
    <w:rsid w:val="1814FA8A"/>
    <w:rsid w:val="1816A5F7"/>
    <w:rsid w:val="181EED2F"/>
    <w:rsid w:val="18200917"/>
    <w:rsid w:val="1822A252"/>
    <w:rsid w:val="18276310"/>
    <w:rsid w:val="1828698B"/>
    <w:rsid w:val="18298555"/>
    <w:rsid w:val="182C0134"/>
    <w:rsid w:val="1832296F"/>
    <w:rsid w:val="18326111"/>
    <w:rsid w:val="1832E15D"/>
    <w:rsid w:val="18332311"/>
    <w:rsid w:val="183400E2"/>
    <w:rsid w:val="1834A261"/>
    <w:rsid w:val="18367B75"/>
    <w:rsid w:val="1841E2D7"/>
    <w:rsid w:val="18442E8D"/>
    <w:rsid w:val="184486E1"/>
    <w:rsid w:val="18492A6F"/>
    <w:rsid w:val="184B57EF"/>
    <w:rsid w:val="184D6DB5"/>
    <w:rsid w:val="18628B09"/>
    <w:rsid w:val="1863F13E"/>
    <w:rsid w:val="18699038"/>
    <w:rsid w:val="1872AB5F"/>
    <w:rsid w:val="1874D636"/>
    <w:rsid w:val="1881F093"/>
    <w:rsid w:val="188227FD"/>
    <w:rsid w:val="188978E7"/>
    <w:rsid w:val="188E9261"/>
    <w:rsid w:val="18926910"/>
    <w:rsid w:val="18930727"/>
    <w:rsid w:val="1893684D"/>
    <w:rsid w:val="1897763E"/>
    <w:rsid w:val="189783E4"/>
    <w:rsid w:val="18999B88"/>
    <w:rsid w:val="189DE82B"/>
    <w:rsid w:val="189E77C9"/>
    <w:rsid w:val="189F5CB8"/>
    <w:rsid w:val="18A3E4B5"/>
    <w:rsid w:val="18A8BF3A"/>
    <w:rsid w:val="18A98CB5"/>
    <w:rsid w:val="18AAA549"/>
    <w:rsid w:val="18AAB890"/>
    <w:rsid w:val="18AE245A"/>
    <w:rsid w:val="18B69E73"/>
    <w:rsid w:val="18BE601F"/>
    <w:rsid w:val="18C2AFF6"/>
    <w:rsid w:val="18C41CEE"/>
    <w:rsid w:val="18C70092"/>
    <w:rsid w:val="18C80398"/>
    <w:rsid w:val="18C8068D"/>
    <w:rsid w:val="18C93E1C"/>
    <w:rsid w:val="18CA73A7"/>
    <w:rsid w:val="18CC967B"/>
    <w:rsid w:val="18CD28E6"/>
    <w:rsid w:val="18CE6CA0"/>
    <w:rsid w:val="18D04635"/>
    <w:rsid w:val="18D14455"/>
    <w:rsid w:val="18D5680D"/>
    <w:rsid w:val="18DA66CE"/>
    <w:rsid w:val="18DEE7AC"/>
    <w:rsid w:val="18E4FFD5"/>
    <w:rsid w:val="18E598E7"/>
    <w:rsid w:val="18E5FB4D"/>
    <w:rsid w:val="18E6A828"/>
    <w:rsid w:val="18E715A8"/>
    <w:rsid w:val="18E83BC2"/>
    <w:rsid w:val="18EDB821"/>
    <w:rsid w:val="18EE11D1"/>
    <w:rsid w:val="18EE9254"/>
    <w:rsid w:val="18EED6DF"/>
    <w:rsid w:val="18F996A7"/>
    <w:rsid w:val="18FAAB02"/>
    <w:rsid w:val="18FBAF83"/>
    <w:rsid w:val="18FE2D78"/>
    <w:rsid w:val="18FE984F"/>
    <w:rsid w:val="18FF771B"/>
    <w:rsid w:val="1900C141"/>
    <w:rsid w:val="1902CF55"/>
    <w:rsid w:val="190330D3"/>
    <w:rsid w:val="190382DB"/>
    <w:rsid w:val="1903ABE2"/>
    <w:rsid w:val="19086207"/>
    <w:rsid w:val="190967E1"/>
    <w:rsid w:val="1909E9F7"/>
    <w:rsid w:val="190CE09C"/>
    <w:rsid w:val="19105D09"/>
    <w:rsid w:val="19178678"/>
    <w:rsid w:val="1917E591"/>
    <w:rsid w:val="191C40A4"/>
    <w:rsid w:val="191D64E8"/>
    <w:rsid w:val="1921162B"/>
    <w:rsid w:val="19270643"/>
    <w:rsid w:val="192A07C0"/>
    <w:rsid w:val="192BAE27"/>
    <w:rsid w:val="1932EB52"/>
    <w:rsid w:val="19332656"/>
    <w:rsid w:val="193809CA"/>
    <w:rsid w:val="194505DD"/>
    <w:rsid w:val="194C08B6"/>
    <w:rsid w:val="194E126F"/>
    <w:rsid w:val="1950DBAF"/>
    <w:rsid w:val="1954A85A"/>
    <w:rsid w:val="1954B5E1"/>
    <w:rsid w:val="195A2119"/>
    <w:rsid w:val="195BA82D"/>
    <w:rsid w:val="195C2AB8"/>
    <w:rsid w:val="195D4896"/>
    <w:rsid w:val="195FA88B"/>
    <w:rsid w:val="19606619"/>
    <w:rsid w:val="1961AE8B"/>
    <w:rsid w:val="1965634C"/>
    <w:rsid w:val="19698730"/>
    <w:rsid w:val="196B3947"/>
    <w:rsid w:val="196CF380"/>
    <w:rsid w:val="196CFE9E"/>
    <w:rsid w:val="1974AF33"/>
    <w:rsid w:val="197C2758"/>
    <w:rsid w:val="197E0A36"/>
    <w:rsid w:val="1982E726"/>
    <w:rsid w:val="1984403D"/>
    <w:rsid w:val="198B28B5"/>
    <w:rsid w:val="1990507C"/>
    <w:rsid w:val="1993D9CC"/>
    <w:rsid w:val="199543FC"/>
    <w:rsid w:val="1995DAD8"/>
    <w:rsid w:val="199A3194"/>
    <w:rsid w:val="199C682B"/>
    <w:rsid w:val="199D79F8"/>
    <w:rsid w:val="19A27505"/>
    <w:rsid w:val="19A3FE5A"/>
    <w:rsid w:val="19A7FC42"/>
    <w:rsid w:val="19AA2F5E"/>
    <w:rsid w:val="19B01754"/>
    <w:rsid w:val="19B208A7"/>
    <w:rsid w:val="19B40994"/>
    <w:rsid w:val="19B796AF"/>
    <w:rsid w:val="19B9E7AC"/>
    <w:rsid w:val="19BA4DBC"/>
    <w:rsid w:val="19C1FCA7"/>
    <w:rsid w:val="19C3C7DC"/>
    <w:rsid w:val="19C79746"/>
    <w:rsid w:val="19C913AE"/>
    <w:rsid w:val="19CA801A"/>
    <w:rsid w:val="19CC4FE6"/>
    <w:rsid w:val="19CC817B"/>
    <w:rsid w:val="19CFC82D"/>
    <w:rsid w:val="19D1663B"/>
    <w:rsid w:val="19D37384"/>
    <w:rsid w:val="19DA25B5"/>
    <w:rsid w:val="19DB3428"/>
    <w:rsid w:val="19DD4615"/>
    <w:rsid w:val="19DEBF84"/>
    <w:rsid w:val="19DEC6FA"/>
    <w:rsid w:val="19E35011"/>
    <w:rsid w:val="19E9CACF"/>
    <w:rsid w:val="19EAE83C"/>
    <w:rsid w:val="19ECB141"/>
    <w:rsid w:val="19F3A410"/>
    <w:rsid w:val="19F403CE"/>
    <w:rsid w:val="19F552B0"/>
    <w:rsid w:val="19FA79D0"/>
    <w:rsid w:val="19FB3132"/>
    <w:rsid w:val="19FDAEAB"/>
    <w:rsid w:val="1A0098C6"/>
    <w:rsid w:val="1A00BBD3"/>
    <w:rsid w:val="1A00CEF1"/>
    <w:rsid w:val="1A0919C9"/>
    <w:rsid w:val="1A0A7A6C"/>
    <w:rsid w:val="1A0F3E4D"/>
    <w:rsid w:val="1A1630ED"/>
    <w:rsid w:val="1A178D30"/>
    <w:rsid w:val="1A17B7BD"/>
    <w:rsid w:val="1A1B2F31"/>
    <w:rsid w:val="1A1E37AF"/>
    <w:rsid w:val="1A1E6FDD"/>
    <w:rsid w:val="1A2021CC"/>
    <w:rsid w:val="1A20CAC7"/>
    <w:rsid w:val="1A223F5B"/>
    <w:rsid w:val="1A25FE39"/>
    <w:rsid w:val="1A269E86"/>
    <w:rsid w:val="1A270A9B"/>
    <w:rsid w:val="1A2C9297"/>
    <w:rsid w:val="1A2D6C3B"/>
    <w:rsid w:val="1A3250B2"/>
    <w:rsid w:val="1A37F70C"/>
    <w:rsid w:val="1A3ABCFB"/>
    <w:rsid w:val="1A3D804B"/>
    <w:rsid w:val="1A3EEB6F"/>
    <w:rsid w:val="1A431B76"/>
    <w:rsid w:val="1A4340C6"/>
    <w:rsid w:val="1A439CBD"/>
    <w:rsid w:val="1A49F30A"/>
    <w:rsid w:val="1A4A989B"/>
    <w:rsid w:val="1A4B5EB4"/>
    <w:rsid w:val="1A4D638E"/>
    <w:rsid w:val="1A4ECF7E"/>
    <w:rsid w:val="1A52609C"/>
    <w:rsid w:val="1A526FD5"/>
    <w:rsid w:val="1A5387B2"/>
    <w:rsid w:val="1A54C55A"/>
    <w:rsid w:val="1A54D645"/>
    <w:rsid w:val="1A555C42"/>
    <w:rsid w:val="1A57944E"/>
    <w:rsid w:val="1A595D54"/>
    <w:rsid w:val="1A5A2C40"/>
    <w:rsid w:val="1A5B7F31"/>
    <w:rsid w:val="1A5BE521"/>
    <w:rsid w:val="1A5D46CE"/>
    <w:rsid w:val="1A5E34B1"/>
    <w:rsid w:val="1A61DE28"/>
    <w:rsid w:val="1A63B079"/>
    <w:rsid w:val="1A6501E1"/>
    <w:rsid w:val="1A66AA80"/>
    <w:rsid w:val="1A6B73CD"/>
    <w:rsid w:val="1A6BE68C"/>
    <w:rsid w:val="1A6DE0A2"/>
    <w:rsid w:val="1A700DAC"/>
    <w:rsid w:val="1A70D8A7"/>
    <w:rsid w:val="1A71FB2A"/>
    <w:rsid w:val="1A791385"/>
    <w:rsid w:val="1A79D27D"/>
    <w:rsid w:val="1A804246"/>
    <w:rsid w:val="1A8053F8"/>
    <w:rsid w:val="1A831FF5"/>
    <w:rsid w:val="1A88594F"/>
    <w:rsid w:val="1AA00CA8"/>
    <w:rsid w:val="1AA261E3"/>
    <w:rsid w:val="1AA41916"/>
    <w:rsid w:val="1AA8E275"/>
    <w:rsid w:val="1AAC2D6A"/>
    <w:rsid w:val="1AADE9F0"/>
    <w:rsid w:val="1AB1B521"/>
    <w:rsid w:val="1AB3E13F"/>
    <w:rsid w:val="1AB60804"/>
    <w:rsid w:val="1AB78980"/>
    <w:rsid w:val="1AB82776"/>
    <w:rsid w:val="1AB8A4F9"/>
    <w:rsid w:val="1ABEA478"/>
    <w:rsid w:val="1AC0BD84"/>
    <w:rsid w:val="1AC1529D"/>
    <w:rsid w:val="1AC876FB"/>
    <w:rsid w:val="1AC8E4F0"/>
    <w:rsid w:val="1AC9C717"/>
    <w:rsid w:val="1ACD5D4A"/>
    <w:rsid w:val="1ACF2A69"/>
    <w:rsid w:val="1ACF5118"/>
    <w:rsid w:val="1ACFAB14"/>
    <w:rsid w:val="1AD0CEF9"/>
    <w:rsid w:val="1AD10DC4"/>
    <w:rsid w:val="1AD2D69D"/>
    <w:rsid w:val="1AD6791D"/>
    <w:rsid w:val="1AD9B2C6"/>
    <w:rsid w:val="1AE4918B"/>
    <w:rsid w:val="1AF057D3"/>
    <w:rsid w:val="1AF16AE3"/>
    <w:rsid w:val="1AF42CAA"/>
    <w:rsid w:val="1AFC2A83"/>
    <w:rsid w:val="1B0163FF"/>
    <w:rsid w:val="1B08E5DB"/>
    <w:rsid w:val="1B09504C"/>
    <w:rsid w:val="1B0BE488"/>
    <w:rsid w:val="1B0CB598"/>
    <w:rsid w:val="1B105C50"/>
    <w:rsid w:val="1B11BB62"/>
    <w:rsid w:val="1B16F78C"/>
    <w:rsid w:val="1B183327"/>
    <w:rsid w:val="1B1866BE"/>
    <w:rsid w:val="1B1ADBEF"/>
    <w:rsid w:val="1B1CB2B5"/>
    <w:rsid w:val="1B1E1523"/>
    <w:rsid w:val="1B214909"/>
    <w:rsid w:val="1B21945E"/>
    <w:rsid w:val="1B21E0BB"/>
    <w:rsid w:val="1B236885"/>
    <w:rsid w:val="1B261EE7"/>
    <w:rsid w:val="1B2767E5"/>
    <w:rsid w:val="1B27EC5C"/>
    <w:rsid w:val="1B2E2DB7"/>
    <w:rsid w:val="1B316F27"/>
    <w:rsid w:val="1B33509B"/>
    <w:rsid w:val="1B34CA9A"/>
    <w:rsid w:val="1B366E69"/>
    <w:rsid w:val="1B3920E1"/>
    <w:rsid w:val="1B405F80"/>
    <w:rsid w:val="1B419A9F"/>
    <w:rsid w:val="1B44ED73"/>
    <w:rsid w:val="1B4CEE9B"/>
    <w:rsid w:val="1B4FEA61"/>
    <w:rsid w:val="1B543943"/>
    <w:rsid w:val="1B5AFC80"/>
    <w:rsid w:val="1B5B2C93"/>
    <w:rsid w:val="1B5B729B"/>
    <w:rsid w:val="1B5C3173"/>
    <w:rsid w:val="1B5D46A3"/>
    <w:rsid w:val="1B5F1E7E"/>
    <w:rsid w:val="1B602637"/>
    <w:rsid w:val="1B61AD80"/>
    <w:rsid w:val="1B640732"/>
    <w:rsid w:val="1B64E748"/>
    <w:rsid w:val="1B66D8EC"/>
    <w:rsid w:val="1B6F6CA0"/>
    <w:rsid w:val="1B6FE978"/>
    <w:rsid w:val="1B791676"/>
    <w:rsid w:val="1B793657"/>
    <w:rsid w:val="1B7AD9E1"/>
    <w:rsid w:val="1B7F1AD2"/>
    <w:rsid w:val="1B803E70"/>
    <w:rsid w:val="1B846642"/>
    <w:rsid w:val="1B8537DB"/>
    <w:rsid w:val="1B8585E2"/>
    <w:rsid w:val="1B87D5E7"/>
    <w:rsid w:val="1B881198"/>
    <w:rsid w:val="1B885A02"/>
    <w:rsid w:val="1B88F1AD"/>
    <w:rsid w:val="1B94EFB7"/>
    <w:rsid w:val="1B9723F1"/>
    <w:rsid w:val="1B9A26C5"/>
    <w:rsid w:val="1B9C9F52"/>
    <w:rsid w:val="1B9E02E1"/>
    <w:rsid w:val="1B9F33F3"/>
    <w:rsid w:val="1BA0A91A"/>
    <w:rsid w:val="1BACC85D"/>
    <w:rsid w:val="1BB09CBF"/>
    <w:rsid w:val="1BB2A3AF"/>
    <w:rsid w:val="1BB42CC7"/>
    <w:rsid w:val="1BB60024"/>
    <w:rsid w:val="1BB7497A"/>
    <w:rsid w:val="1BBA0FDE"/>
    <w:rsid w:val="1BBA24F1"/>
    <w:rsid w:val="1BBBF22D"/>
    <w:rsid w:val="1BBCE726"/>
    <w:rsid w:val="1BBDA32B"/>
    <w:rsid w:val="1BBE561B"/>
    <w:rsid w:val="1BC19C9B"/>
    <w:rsid w:val="1BC24D1C"/>
    <w:rsid w:val="1BC338DE"/>
    <w:rsid w:val="1BC505DE"/>
    <w:rsid w:val="1BC5DA10"/>
    <w:rsid w:val="1BCA19AA"/>
    <w:rsid w:val="1BCB090F"/>
    <w:rsid w:val="1BCC85F0"/>
    <w:rsid w:val="1BCE2EBC"/>
    <w:rsid w:val="1BD46A23"/>
    <w:rsid w:val="1BD50E54"/>
    <w:rsid w:val="1BD56D96"/>
    <w:rsid w:val="1BD5F69C"/>
    <w:rsid w:val="1BD9BE30"/>
    <w:rsid w:val="1BDA951B"/>
    <w:rsid w:val="1BDD342F"/>
    <w:rsid w:val="1BDE2A37"/>
    <w:rsid w:val="1BE38EB1"/>
    <w:rsid w:val="1BE5A847"/>
    <w:rsid w:val="1BE9A3DC"/>
    <w:rsid w:val="1BEA27E5"/>
    <w:rsid w:val="1BEE3F35"/>
    <w:rsid w:val="1C033BA4"/>
    <w:rsid w:val="1C03BC87"/>
    <w:rsid w:val="1C04C9A8"/>
    <w:rsid w:val="1C09B103"/>
    <w:rsid w:val="1C0A77B6"/>
    <w:rsid w:val="1C0CE341"/>
    <w:rsid w:val="1C0E3F70"/>
    <w:rsid w:val="1C0ED964"/>
    <w:rsid w:val="1C13D3AF"/>
    <w:rsid w:val="1C173B96"/>
    <w:rsid w:val="1C1FBA91"/>
    <w:rsid w:val="1C216628"/>
    <w:rsid w:val="1C22B86C"/>
    <w:rsid w:val="1C235A83"/>
    <w:rsid w:val="1C26EC52"/>
    <w:rsid w:val="1C2845FB"/>
    <w:rsid w:val="1C31234F"/>
    <w:rsid w:val="1C38A42D"/>
    <w:rsid w:val="1C3A98BF"/>
    <w:rsid w:val="1C3DEB61"/>
    <w:rsid w:val="1C449FD9"/>
    <w:rsid w:val="1C47FDCB"/>
    <w:rsid w:val="1C4A4835"/>
    <w:rsid w:val="1C4B2298"/>
    <w:rsid w:val="1C4E10F2"/>
    <w:rsid w:val="1C4E29A3"/>
    <w:rsid w:val="1C52B06B"/>
    <w:rsid w:val="1C559F8C"/>
    <w:rsid w:val="1C55D638"/>
    <w:rsid w:val="1C576ADC"/>
    <w:rsid w:val="1C57F448"/>
    <w:rsid w:val="1C58327C"/>
    <w:rsid w:val="1C5C9897"/>
    <w:rsid w:val="1C60FC61"/>
    <w:rsid w:val="1C6716E5"/>
    <w:rsid w:val="1C6945D8"/>
    <w:rsid w:val="1C6AF8CA"/>
    <w:rsid w:val="1C7160C7"/>
    <w:rsid w:val="1C76CEB3"/>
    <w:rsid w:val="1C772548"/>
    <w:rsid w:val="1C77BEB9"/>
    <w:rsid w:val="1C7E67C1"/>
    <w:rsid w:val="1C80C975"/>
    <w:rsid w:val="1C821C96"/>
    <w:rsid w:val="1C8E9E88"/>
    <w:rsid w:val="1C946726"/>
    <w:rsid w:val="1C9B217F"/>
    <w:rsid w:val="1C9CD37E"/>
    <w:rsid w:val="1C9E6E55"/>
    <w:rsid w:val="1CA3D4F3"/>
    <w:rsid w:val="1CAAC1E1"/>
    <w:rsid w:val="1CABE8A7"/>
    <w:rsid w:val="1CADCD76"/>
    <w:rsid w:val="1CB0D5DF"/>
    <w:rsid w:val="1CB23A8D"/>
    <w:rsid w:val="1CB67A88"/>
    <w:rsid w:val="1CBCDE35"/>
    <w:rsid w:val="1CC397DD"/>
    <w:rsid w:val="1CC497D3"/>
    <w:rsid w:val="1CC941A1"/>
    <w:rsid w:val="1CCF81E5"/>
    <w:rsid w:val="1CD11B42"/>
    <w:rsid w:val="1CD81A83"/>
    <w:rsid w:val="1CD8CDDE"/>
    <w:rsid w:val="1CDACECB"/>
    <w:rsid w:val="1CDCFA37"/>
    <w:rsid w:val="1CDEF34C"/>
    <w:rsid w:val="1CE51C58"/>
    <w:rsid w:val="1CE70C5D"/>
    <w:rsid w:val="1CEB73EB"/>
    <w:rsid w:val="1CEFE46B"/>
    <w:rsid w:val="1CF003AF"/>
    <w:rsid w:val="1CF50ECB"/>
    <w:rsid w:val="1CF8156C"/>
    <w:rsid w:val="1CF874B5"/>
    <w:rsid w:val="1CFB689E"/>
    <w:rsid w:val="1CFB6966"/>
    <w:rsid w:val="1CFEC7C9"/>
    <w:rsid w:val="1D02866F"/>
    <w:rsid w:val="1D06D697"/>
    <w:rsid w:val="1D10B042"/>
    <w:rsid w:val="1D10C156"/>
    <w:rsid w:val="1D13A02B"/>
    <w:rsid w:val="1D17C9E5"/>
    <w:rsid w:val="1D19F9C9"/>
    <w:rsid w:val="1D1C2BBB"/>
    <w:rsid w:val="1D1D4DE5"/>
    <w:rsid w:val="1D25BF5D"/>
    <w:rsid w:val="1D25D832"/>
    <w:rsid w:val="1D272E65"/>
    <w:rsid w:val="1D2EB789"/>
    <w:rsid w:val="1D30B5D6"/>
    <w:rsid w:val="1D357B32"/>
    <w:rsid w:val="1D35DFC4"/>
    <w:rsid w:val="1D3B7AB3"/>
    <w:rsid w:val="1D3DEC08"/>
    <w:rsid w:val="1D3ED6FB"/>
    <w:rsid w:val="1D4024C5"/>
    <w:rsid w:val="1D42FAF1"/>
    <w:rsid w:val="1D441F53"/>
    <w:rsid w:val="1D487527"/>
    <w:rsid w:val="1D488D8F"/>
    <w:rsid w:val="1D48E568"/>
    <w:rsid w:val="1D493944"/>
    <w:rsid w:val="1D4B380D"/>
    <w:rsid w:val="1D4D5C7E"/>
    <w:rsid w:val="1D4EB881"/>
    <w:rsid w:val="1D502508"/>
    <w:rsid w:val="1D515425"/>
    <w:rsid w:val="1D566CA0"/>
    <w:rsid w:val="1D58289A"/>
    <w:rsid w:val="1D588E07"/>
    <w:rsid w:val="1D5A1550"/>
    <w:rsid w:val="1D620384"/>
    <w:rsid w:val="1D676E48"/>
    <w:rsid w:val="1D6C14A4"/>
    <w:rsid w:val="1D71B384"/>
    <w:rsid w:val="1D71C6FD"/>
    <w:rsid w:val="1D766883"/>
    <w:rsid w:val="1D78352F"/>
    <w:rsid w:val="1D7DF7D2"/>
    <w:rsid w:val="1D7E29B3"/>
    <w:rsid w:val="1D847FAD"/>
    <w:rsid w:val="1D861BB0"/>
    <w:rsid w:val="1D87171C"/>
    <w:rsid w:val="1D8C846A"/>
    <w:rsid w:val="1D8E24F5"/>
    <w:rsid w:val="1D928D99"/>
    <w:rsid w:val="1D92C34E"/>
    <w:rsid w:val="1D932B11"/>
    <w:rsid w:val="1D958D73"/>
    <w:rsid w:val="1D9A7AD1"/>
    <w:rsid w:val="1D9C871E"/>
    <w:rsid w:val="1D9E7A47"/>
    <w:rsid w:val="1D9FC6E5"/>
    <w:rsid w:val="1DA0E9DF"/>
    <w:rsid w:val="1DA3148F"/>
    <w:rsid w:val="1DA58164"/>
    <w:rsid w:val="1DA69EFF"/>
    <w:rsid w:val="1DA9658C"/>
    <w:rsid w:val="1DAAF468"/>
    <w:rsid w:val="1DACF153"/>
    <w:rsid w:val="1DADE0CA"/>
    <w:rsid w:val="1DB5616C"/>
    <w:rsid w:val="1DB758E7"/>
    <w:rsid w:val="1DBB6CAE"/>
    <w:rsid w:val="1DC9D7E0"/>
    <w:rsid w:val="1DCB3C6C"/>
    <w:rsid w:val="1DD04AC9"/>
    <w:rsid w:val="1DD15FA6"/>
    <w:rsid w:val="1DD2FC6A"/>
    <w:rsid w:val="1DDA953F"/>
    <w:rsid w:val="1DDB369B"/>
    <w:rsid w:val="1DDB7138"/>
    <w:rsid w:val="1DDD21BD"/>
    <w:rsid w:val="1DDD5B1A"/>
    <w:rsid w:val="1DDEF7AE"/>
    <w:rsid w:val="1DE197FC"/>
    <w:rsid w:val="1DE96F49"/>
    <w:rsid w:val="1DE9D715"/>
    <w:rsid w:val="1DE9DEB3"/>
    <w:rsid w:val="1DE9E153"/>
    <w:rsid w:val="1DED26A0"/>
    <w:rsid w:val="1DEEBE7C"/>
    <w:rsid w:val="1DEED8CB"/>
    <w:rsid w:val="1DEEFFA4"/>
    <w:rsid w:val="1DF39E1E"/>
    <w:rsid w:val="1DF5B485"/>
    <w:rsid w:val="1E0040F2"/>
    <w:rsid w:val="1E08FC7C"/>
    <w:rsid w:val="1E099246"/>
    <w:rsid w:val="1E0DDCD4"/>
    <w:rsid w:val="1E0FA152"/>
    <w:rsid w:val="1E15EC4B"/>
    <w:rsid w:val="1E173C8C"/>
    <w:rsid w:val="1E183656"/>
    <w:rsid w:val="1E18E53F"/>
    <w:rsid w:val="1E18E8BA"/>
    <w:rsid w:val="1E1BF6E2"/>
    <w:rsid w:val="1E1CD60B"/>
    <w:rsid w:val="1E201EC1"/>
    <w:rsid w:val="1E217AB3"/>
    <w:rsid w:val="1E245B9F"/>
    <w:rsid w:val="1E2462FF"/>
    <w:rsid w:val="1E2503FE"/>
    <w:rsid w:val="1E273155"/>
    <w:rsid w:val="1E2A90DD"/>
    <w:rsid w:val="1E310F34"/>
    <w:rsid w:val="1E34263F"/>
    <w:rsid w:val="1E3542C2"/>
    <w:rsid w:val="1E3C3773"/>
    <w:rsid w:val="1E3EB55B"/>
    <w:rsid w:val="1E421D64"/>
    <w:rsid w:val="1E423678"/>
    <w:rsid w:val="1E439A3B"/>
    <w:rsid w:val="1E469112"/>
    <w:rsid w:val="1E481BAE"/>
    <w:rsid w:val="1E48B54B"/>
    <w:rsid w:val="1E491215"/>
    <w:rsid w:val="1E4A20F2"/>
    <w:rsid w:val="1E4E7041"/>
    <w:rsid w:val="1E4F878E"/>
    <w:rsid w:val="1E506EDB"/>
    <w:rsid w:val="1E50C2E5"/>
    <w:rsid w:val="1E50D6C3"/>
    <w:rsid w:val="1E50F5AA"/>
    <w:rsid w:val="1E543149"/>
    <w:rsid w:val="1E55E82B"/>
    <w:rsid w:val="1E5B8A0B"/>
    <w:rsid w:val="1E5FA2AA"/>
    <w:rsid w:val="1E618A43"/>
    <w:rsid w:val="1E653E6A"/>
    <w:rsid w:val="1E67FC0C"/>
    <w:rsid w:val="1E697BE5"/>
    <w:rsid w:val="1E6ACD86"/>
    <w:rsid w:val="1E6AF32B"/>
    <w:rsid w:val="1E6B4D98"/>
    <w:rsid w:val="1E6D2D38"/>
    <w:rsid w:val="1E6F1D1B"/>
    <w:rsid w:val="1E76132C"/>
    <w:rsid w:val="1E769FFD"/>
    <w:rsid w:val="1E79DA80"/>
    <w:rsid w:val="1E7EF948"/>
    <w:rsid w:val="1E7F4273"/>
    <w:rsid w:val="1E80095F"/>
    <w:rsid w:val="1E866944"/>
    <w:rsid w:val="1E89FF74"/>
    <w:rsid w:val="1E8BC673"/>
    <w:rsid w:val="1E8DA54A"/>
    <w:rsid w:val="1E8EAC19"/>
    <w:rsid w:val="1E8F0E85"/>
    <w:rsid w:val="1E8F49BF"/>
    <w:rsid w:val="1E8F90A5"/>
    <w:rsid w:val="1E900C3E"/>
    <w:rsid w:val="1E9A4C47"/>
    <w:rsid w:val="1E9C7E73"/>
    <w:rsid w:val="1E9CC5D5"/>
    <w:rsid w:val="1E9ED81D"/>
    <w:rsid w:val="1EA854E7"/>
    <w:rsid w:val="1EA91935"/>
    <w:rsid w:val="1EAE3717"/>
    <w:rsid w:val="1EAF7C81"/>
    <w:rsid w:val="1EAF91EE"/>
    <w:rsid w:val="1EB2CFF4"/>
    <w:rsid w:val="1EB450C0"/>
    <w:rsid w:val="1EB5AF02"/>
    <w:rsid w:val="1EB83792"/>
    <w:rsid w:val="1EB9F24A"/>
    <w:rsid w:val="1EBA3F59"/>
    <w:rsid w:val="1EBBF5D6"/>
    <w:rsid w:val="1EBC6686"/>
    <w:rsid w:val="1EBE5FA4"/>
    <w:rsid w:val="1EC2F109"/>
    <w:rsid w:val="1ECB543A"/>
    <w:rsid w:val="1ECE808E"/>
    <w:rsid w:val="1ECEE9AE"/>
    <w:rsid w:val="1ED00115"/>
    <w:rsid w:val="1ED1B951"/>
    <w:rsid w:val="1ED65C1A"/>
    <w:rsid w:val="1ED6E4F1"/>
    <w:rsid w:val="1EDC3415"/>
    <w:rsid w:val="1EDFC7BE"/>
    <w:rsid w:val="1EDFF3FB"/>
    <w:rsid w:val="1EE0CC04"/>
    <w:rsid w:val="1EE40D38"/>
    <w:rsid w:val="1EE5AF0D"/>
    <w:rsid w:val="1EE5DD2A"/>
    <w:rsid w:val="1EE63450"/>
    <w:rsid w:val="1EEA7489"/>
    <w:rsid w:val="1EEBCD89"/>
    <w:rsid w:val="1EEE13DC"/>
    <w:rsid w:val="1F01C03C"/>
    <w:rsid w:val="1F0414A2"/>
    <w:rsid w:val="1F044DB2"/>
    <w:rsid w:val="1F09A2A1"/>
    <w:rsid w:val="1F0C8939"/>
    <w:rsid w:val="1F0E176D"/>
    <w:rsid w:val="1F135FA3"/>
    <w:rsid w:val="1F1618A8"/>
    <w:rsid w:val="1F16A895"/>
    <w:rsid w:val="1F1BC8AA"/>
    <w:rsid w:val="1F1D78A8"/>
    <w:rsid w:val="1F1E7EAB"/>
    <w:rsid w:val="1F1F39D4"/>
    <w:rsid w:val="1F232A93"/>
    <w:rsid w:val="1F24C4CD"/>
    <w:rsid w:val="1F24EE58"/>
    <w:rsid w:val="1F26D889"/>
    <w:rsid w:val="1F2792E4"/>
    <w:rsid w:val="1F27FDE7"/>
    <w:rsid w:val="1F29BE48"/>
    <w:rsid w:val="1F2E3A88"/>
    <w:rsid w:val="1F2EFB72"/>
    <w:rsid w:val="1F3205E6"/>
    <w:rsid w:val="1F320BBF"/>
    <w:rsid w:val="1F33DE64"/>
    <w:rsid w:val="1F350DE6"/>
    <w:rsid w:val="1F35E6A9"/>
    <w:rsid w:val="1F374AE1"/>
    <w:rsid w:val="1F39CB33"/>
    <w:rsid w:val="1F3DFF1E"/>
    <w:rsid w:val="1F3EE054"/>
    <w:rsid w:val="1F431E7D"/>
    <w:rsid w:val="1F43FD70"/>
    <w:rsid w:val="1F44B471"/>
    <w:rsid w:val="1F45BE09"/>
    <w:rsid w:val="1F4643D8"/>
    <w:rsid w:val="1F492A74"/>
    <w:rsid w:val="1F4E06E2"/>
    <w:rsid w:val="1F516DF3"/>
    <w:rsid w:val="1F546ECA"/>
    <w:rsid w:val="1F556DCE"/>
    <w:rsid w:val="1F5D9F35"/>
    <w:rsid w:val="1F610E6D"/>
    <w:rsid w:val="1F616EAE"/>
    <w:rsid w:val="1F622137"/>
    <w:rsid w:val="1F62B8AE"/>
    <w:rsid w:val="1F63234B"/>
    <w:rsid w:val="1F635847"/>
    <w:rsid w:val="1F660C5E"/>
    <w:rsid w:val="1F6780EC"/>
    <w:rsid w:val="1F6E2552"/>
    <w:rsid w:val="1F707A52"/>
    <w:rsid w:val="1F71FD5C"/>
    <w:rsid w:val="1F76D5AB"/>
    <w:rsid w:val="1F78EC26"/>
    <w:rsid w:val="1F7BBC3E"/>
    <w:rsid w:val="1F7D88A2"/>
    <w:rsid w:val="1F812624"/>
    <w:rsid w:val="1F82FE74"/>
    <w:rsid w:val="1F8E10FB"/>
    <w:rsid w:val="1F955528"/>
    <w:rsid w:val="1F988ED2"/>
    <w:rsid w:val="1F9C5613"/>
    <w:rsid w:val="1F9DB320"/>
    <w:rsid w:val="1FA00FB7"/>
    <w:rsid w:val="1FA16611"/>
    <w:rsid w:val="1FA1C7E2"/>
    <w:rsid w:val="1FABB7D4"/>
    <w:rsid w:val="1FAE84F9"/>
    <w:rsid w:val="1FAEC4B5"/>
    <w:rsid w:val="1FAF633A"/>
    <w:rsid w:val="1FB30950"/>
    <w:rsid w:val="1FB56609"/>
    <w:rsid w:val="1FB93692"/>
    <w:rsid w:val="1FBAE7EF"/>
    <w:rsid w:val="1FBB4A76"/>
    <w:rsid w:val="1FBB7CF9"/>
    <w:rsid w:val="1FC2FA6A"/>
    <w:rsid w:val="1FC40C2E"/>
    <w:rsid w:val="1FC939A7"/>
    <w:rsid w:val="1FCFD4B7"/>
    <w:rsid w:val="1FD03247"/>
    <w:rsid w:val="1FD08B36"/>
    <w:rsid w:val="1FD0E7B5"/>
    <w:rsid w:val="1FD28915"/>
    <w:rsid w:val="1FD488C9"/>
    <w:rsid w:val="1FE1A98A"/>
    <w:rsid w:val="1FE3B95F"/>
    <w:rsid w:val="1FE53BE6"/>
    <w:rsid w:val="1FEF5ED3"/>
    <w:rsid w:val="1FF94465"/>
    <w:rsid w:val="1FFDA0BE"/>
    <w:rsid w:val="1FFDECDD"/>
    <w:rsid w:val="2003C00F"/>
    <w:rsid w:val="2003E74D"/>
    <w:rsid w:val="200633E8"/>
    <w:rsid w:val="2007B1DA"/>
    <w:rsid w:val="200BD91A"/>
    <w:rsid w:val="2010079E"/>
    <w:rsid w:val="20128905"/>
    <w:rsid w:val="2018FA86"/>
    <w:rsid w:val="201A82EE"/>
    <w:rsid w:val="201B553F"/>
    <w:rsid w:val="201CD8ED"/>
    <w:rsid w:val="201DA028"/>
    <w:rsid w:val="201DC298"/>
    <w:rsid w:val="2021ECC6"/>
    <w:rsid w:val="2023A8A2"/>
    <w:rsid w:val="2026E1FD"/>
    <w:rsid w:val="2027B7BF"/>
    <w:rsid w:val="202B7B62"/>
    <w:rsid w:val="202E1C08"/>
    <w:rsid w:val="2030413D"/>
    <w:rsid w:val="2030D24D"/>
    <w:rsid w:val="2034093E"/>
    <w:rsid w:val="20365B9F"/>
    <w:rsid w:val="20374E09"/>
    <w:rsid w:val="20386DF4"/>
    <w:rsid w:val="203AA87E"/>
    <w:rsid w:val="203BB959"/>
    <w:rsid w:val="203E21BB"/>
    <w:rsid w:val="2045E2D8"/>
    <w:rsid w:val="20462A7C"/>
    <w:rsid w:val="20469330"/>
    <w:rsid w:val="2049224E"/>
    <w:rsid w:val="20494F3F"/>
    <w:rsid w:val="204A5490"/>
    <w:rsid w:val="204C5ED9"/>
    <w:rsid w:val="204F8135"/>
    <w:rsid w:val="2050546E"/>
    <w:rsid w:val="2053E616"/>
    <w:rsid w:val="20558A50"/>
    <w:rsid w:val="205F25C7"/>
    <w:rsid w:val="205FD1FB"/>
    <w:rsid w:val="206194B1"/>
    <w:rsid w:val="206B8563"/>
    <w:rsid w:val="206C0949"/>
    <w:rsid w:val="206DFFEF"/>
    <w:rsid w:val="2071EE20"/>
    <w:rsid w:val="20724FCD"/>
    <w:rsid w:val="207364D4"/>
    <w:rsid w:val="207AB699"/>
    <w:rsid w:val="207AE06E"/>
    <w:rsid w:val="207AFDBF"/>
    <w:rsid w:val="207BDF0C"/>
    <w:rsid w:val="207F9B40"/>
    <w:rsid w:val="2088AA2C"/>
    <w:rsid w:val="20894FFE"/>
    <w:rsid w:val="2091405C"/>
    <w:rsid w:val="2093C1D7"/>
    <w:rsid w:val="20948451"/>
    <w:rsid w:val="20997577"/>
    <w:rsid w:val="209E190C"/>
    <w:rsid w:val="20A5987A"/>
    <w:rsid w:val="20A60ADB"/>
    <w:rsid w:val="20B627B8"/>
    <w:rsid w:val="20B7E344"/>
    <w:rsid w:val="20BADBE9"/>
    <w:rsid w:val="20BDBB64"/>
    <w:rsid w:val="20BE41B1"/>
    <w:rsid w:val="20C1649B"/>
    <w:rsid w:val="20C30578"/>
    <w:rsid w:val="20C36A4A"/>
    <w:rsid w:val="20C49976"/>
    <w:rsid w:val="20CA0285"/>
    <w:rsid w:val="20D1B1C1"/>
    <w:rsid w:val="20D61431"/>
    <w:rsid w:val="20D64CD5"/>
    <w:rsid w:val="20E496E8"/>
    <w:rsid w:val="20E6D591"/>
    <w:rsid w:val="20E80300"/>
    <w:rsid w:val="20EA8199"/>
    <w:rsid w:val="20EB83A6"/>
    <w:rsid w:val="20ECA3E1"/>
    <w:rsid w:val="20ED878F"/>
    <w:rsid w:val="20EFBB22"/>
    <w:rsid w:val="20F26C01"/>
    <w:rsid w:val="20F32DAD"/>
    <w:rsid w:val="20F44DB9"/>
    <w:rsid w:val="20F4ED5E"/>
    <w:rsid w:val="20F6183B"/>
    <w:rsid w:val="20F77A29"/>
    <w:rsid w:val="20F9A09F"/>
    <w:rsid w:val="20FE0394"/>
    <w:rsid w:val="20FE7692"/>
    <w:rsid w:val="20FFDFC1"/>
    <w:rsid w:val="2104E855"/>
    <w:rsid w:val="21061BE4"/>
    <w:rsid w:val="21064295"/>
    <w:rsid w:val="21068286"/>
    <w:rsid w:val="210F6D9C"/>
    <w:rsid w:val="21127E17"/>
    <w:rsid w:val="2112A60C"/>
    <w:rsid w:val="2119D617"/>
    <w:rsid w:val="211AEEC2"/>
    <w:rsid w:val="211DB958"/>
    <w:rsid w:val="2124ACD5"/>
    <w:rsid w:val="212895F6"/>
    <w:rsid w:val="21298671"/>
    <w:rsid w:val="212A2053"/>
    <w:rsid w:val="212C4D3F"/>
    <w:rsid w:val="213308C3"/>
    <w:rsid w:val="2133D0ED"/>
    <w:rsid w:val="213B6C79"/>
    <w:rsid w:val="213B8F7D"/>
    <w:rsid w:val="213C98D1"/>
    <w:rsid w:val="2143C95C"/>
    <w:rsid w:val="2144D860"/>
    <w:rsid w:val="21463FFF"/>
    <w:rsid w:val="214DDF20"/>
    <w:rsid w:val="214E3F35"/>
    <w:rsid w:val="21526564"/>
    <w:rsid w:val="2156DFA4"/>
    <w:rsid w:val="2158BA86"/>
    <w:rsid w:val="215A7261"/>
    <w:rsid w:val="21607D4B"/>
    <w:rsid w:val="21634DD9"/>
    <w:rsid w:val="216C3AC5"/>
    <w:rsid w:val="21738EF2"/>
    <w:rsid w:val="2174FE1D"/>
    <w:rsid w:val="217809DC"/>
    <w:rsid w:val="21787AC8"/>
    <w:rsid w:val="2179A29F"/>
    <w:rsid w:val="217A342E"/>
    <w:rsid w:val="21866ACD"/>
    <w:rsid w:val="218765CC"/>
    <w:rsid w:val="218935FB"/>
    <w:rsid w:val="21897F18"/>
    <w:rsid w:val="218A7CF0"/>
    <w:rsid w:val="218E92BF"/>
    <w:rsid w:val="218FF5CB"/>
    <w:rsid w:val="21932ACD"/>
    <w:rsid w:val="21937721"/>
    <w:rsid w:val="21977576"/>
    <w:rsid w:val="219D6105"/>
    <w:rsid w:val="21A5D76F"/>
    <w:rsid w:val="21A72E00"/>
    <w:rsid w:val="21AA24C7"/>
    <w:rsid w:val="21AA526A"/>
    <w:rsid w:val="21B2E461"/>
    <w:rsid w:val="21B511BA"/>
    <w:rsid w:val="21B54CBD"/>
    <w:rsid w:val="21B69314"/>
    <w:rsid w:val="21B89CF6"/>
    <w:rsid w:val="21BD8E6D"/>
    <w:rsid w:val="21C7934D"/>
    <w:rsid w:val="21CAE473"/>
    <w:rsid w:val="21CC136D"/>
    <w:rsid w:val="21CD77D1"/>
    <w:rsid w:val="21CFC740"/>
    <w:rsid w:val="21D82F02"/>
    <w:rsid w:val="21D89390"/>
    <w:rsid w:val="21D8FD42"/>
    <w:rsid w:val="21EB04AE"/>
    <w:rsid w:val="21EEA7FC"/>
    <w:rsid w:val="21F0AAC6"/>
    <w:rsid w:val="21F13303"/>
    <w:rsid w:val="21F7D3F8"/>
    <w:rsid w:val="21F8ABFB"/>
    <w:rsid w:val="22006DA8"/>
    <w:rsid w:val="2200F75B"/>
    <w:rsid w:val="2206D4ED"/>
    <w:rsid w:val="2209EC9A"/>
    <w:rsid w:val="220BBF8B"/>
    <w:rsid w:val="220F2A5C"/>
    <w:rsid w:val="22119590"/>
    <w:rsid w:val="2212957C"/>
    <w:rsid w:val="2213B27B"/>
    <w:rsid w:val="22154340"/>
    <w:rsid w:val="22186186"/>
    <w:rsid w:val="221AC20A"/>
    <w:rsid w:val="221CEBD5"/>
    <w:rsid w:val="221DB435"/>
    <w:rsid w:val="222093A2"/>
    <w:rsid w:val="2220DAA8"/>
    <w:rsid w:val="22284874"/>
    <w:rsid w:val="222865B7"/>
    <w:rsid w:val="222E3050"/>
    <w:rsid w:val="223221C1"/>
    <w:rsid w:val="22352837"/>
    <w:rsid w:val="223551AE"/>
    <w:rsid w:val="223E28DE"/>
    <w:rsid w:val="223E88EC"/>
    <w:rsid w:val="223F8DDC"/>
    <w:rsid w:val="22448901"/>
    <w:rsid w:val="22450FBA"/>
    <w:rsid w:val="22486CC4"/>
    <w:rsid w:val="224B82C4"/>
    <w:rsid w:val="2250880E"/>
    <w:rsid w:val="22519AD6"/>
    <w:rsid w:val="2251F222"/>
    <w:rsid w:val="2252868F"/>
    <w:rsid w:val="22552402"/>
    <w:rsid w:val="2259EBD8"/>
    <w:rsid w:val="225A970D"/>
    <w:rsid w:val="225AC405"/>
    <w:rsid w:val="225D2406"/>
    <w:rsid w:val="225E0DBE"/>
    <w:rsid w:val="22605113"/>
    <w:rsid w:val="22656292"/>
    <w:rsid w:val="22660825"/>
    <w:rsid w:val="22661357"/>
    <w:rsid w:val="2269A972"/>
    <w:rsid w:val="226A5E30"/>
    <w:rsid w:val="226BC492"/>
    <w:rsid w:val="226F01E0"/>
    <w:rsid w:val="226F684A"/>
    <w:rsid w:val="22701467"/>
    <w:rsid w:val="22729451"/>
    <w:rsid w:val="22731A59"/>
    <w:rsid w:val="22762647"/>
    <w:rsid w:val="2279D2CA"/>
    <w:rsid w:val="227A0CE4"/>
    <w:rsid w:val="227A4BF2"/>
    <w:rsid w:val="227B596A"/>
    <w:rsid w:val="227CB024"/>
    <w:rsid w:val="227D78B3"/>
    <w:rsid w:val="227ECAF7"/>
    <w:rsid w:val="22808609"/>
    <w:rsid w:val="2281821D"/>
    <w:rsid w:val="2281BC2C"/>
    <w:rsid w:val="2281DB14"/>
    <w:rsid w:val="2282A5F2"/>
    <w:rsid w:val="22834AB6"/>
    <w:rsid w:val="2287309B"/>
    <w:rsid w:val="22897040"/>
    <w:rsid w:val="228AB5CD"/>
    <w:rsid w:val="228B65DD"/>
    <w:rsid w:val="228BCF51"/>
    <w:rsid w:val="2290846A"/>
    <w:rsid w:val="22935363"/>
    <w:rsid w:val="22953817"/>
    <w:rsid w:val="2298A25B"/>
    <w:rsid w:val="22A09751"/>
    <w:rsid w:val="22A2A191"/>
    <w:rsid w:val="22A37384"/>
    <w:rsid w:val="22A376CE"/>
    <w:rsid w:val="22A8F91D"/>
    <w:rsid w:val="22ADA037"/>
    <w:rsid w:val="22B55E00"/>
    <w:rsid w:val="22B70673"/>
    <w:rsid w:val="22B8EACA"/>
    <w:rsid w:val="22BB050A"/>
    <w:rsid w:val="22BECDC0"/>
    <w:rsid w:val="22C029A4"/>
    <w:rsid w:val="22C1BABA"/>
    <w:rsid w:val="22C2105C"/>
    <w:rsid w:val="22C6104C"/>
    <w:rsid w:val="22D5AE7F"/>
    <w:rsid w:val="22DA7346"/>
    <w:rsid w:val="22DB85FD"/>
    <w:rsid w:val="22DC442E"/>
    <w:rsid w:val="22DFE9F8"/>
    <w:rsid w:val="22E0825E"/>
    <w:rsid w:val="22E0DF1C"/>
    <w:rsid w:val="22E1E245"/>
    <w:rsid w:val="22E25ADC"/>
    <w:rsid w:val="22E373F3"/>
    <w:rsid w:val="22E4BD7F"/>
    <w:rsid w:val="22E70728"/>
    <w:rsid w:val="22E7B0AB"/>
    <w:rsid w:val="22EE1246"/>
    <w:rsid w:val="22F1F24E"/>
    <w:rsid w:val="22F31D35"/>
    <w:rsid w:val="22F4D881"/>
    <w:rsid w:val="22F90DEB"/>
    <w:rsid w:val="22F92357"/>
    <w:rsid w:val="22FE3C1C"/>
    <w:rsid w:val="22FED937"/>
    <w:rsid w:val="22FF4E73"/>
    <w:rsid w:val="23001A2E"/>
    <w:rsid w:val="23020E2C"/>
    <w:rsid w:val="2302FFF1"/>
    <w:rsid w:val="2308ED47"/>
    <w:rsid w:val="230A14F9"/>
    <w:rsid w:val="230B6335"/>
    <w:rsid w:val="230DFEC6"/>
    <w:rsid w:val="230FF108"/>
    <w:rsid w:val="23150334"/>
    <w:rsid w:val="231C31B2"/>
    <w:rsid w:val="231C3316"/>
    <w:rsid w:val="231DA5A8"/>
    <w:rsid w:val="2321EB51"/>
    <w:rsid w:val="23226FF3"/>
    <w:rsid w:val="232447E6"/>
    <w:rsid w:val="2324743C"/>
    <w:rsid w:val="232685C6"/>
    <w:rsid w:val="23290514"/>
    <w:rsid w:val="2329A489"/>
    <w:rsid w:val="232D0591"/>
    <w:rsid w:val="232FEE6A"/>
    <w:rsid w:val="23329097"/>
    <w:rsid w:val="2333A569"/>
    <w:rsid w:val="2336F73F"/>
    <w:rsid w:val="2337D68E"/>
    <w:rsid w:val="2339D246"/>
    <w:rsid w:val="233A00B0"/>
    <w:rsid w:val="233F4D9C"/>
    <w:rsid w:val="2341755B"/>
    <w:rsid w:val="23454C4E"/>
    <w:rsid w:val="234AE9F7"/>
    <w:rsid w:val="234D2668"/>
    <w:rsid w:val="23542A47"/>
    <w:rsid w:val="2356352C"/>
    <w:rsid w:val="23575AAD"/>
    <w:rsid w:val="2357836A"/>
    <w:rsid w:val="23596DFC"/>
    <w:rsid w:val="235A2FEA"/>
    <w:rsid w:val="235E9A3D"/>
    <w:rsid w:val="23613F73"/>
    <w:rsid w:val="23645676"/>
    <w:rsid w:val="2368EE2C"/>
    <w:rsid w:val="236A21AA"/>
    <w:rsid w:val="236A6C09"/>
    <w:rsid w:val="236B6BDF"/>
    <w:rsid w:val="236C2221"/>
    <w:rsid w:val="236DE59C"/>
    <w:rsid w:val="236EA27B"/>
    <w:rsid w:val="23739B51"/>
    <w:rsid w:val="2373E1B6"/>
    <w:rsid w:val="237A8E46"/>
    <w:rsid w:val="237B6C35"/>
    <w:rsid w:val="237ECF1D"/>
    <w:rsid w:val="23834185"/>
    <w:rsid w:val="23867906"/>
    <w:rsid w:val="23882B59"/>
    <w:rsid w:val="2388DF04"/>
    <w:rsid w:val="23892B0A"/>
    <w:rsid w:val="238F598B"/>
    <w:rsid w:val="2391A576"/>
    <w:rsid w:val="239396EC"/>
    <w:rsid w:val="239A44F0"/>
    <w:rsid w:val="239ABF39"/>
    <w:rsid w:val="239CB640"/>
    <w:rsid w:val="23A33427"/>
    <w:rsid w:val="23A37238"/>
    <w:rsid w:val="23A8A7B6"/>
    <w:rsid w:val="23A91F34"/>
    <w:rsid w:val="23AB1347"/>
    <w:rsid w:val="23ACBA8D"/>
    <w:rsid w:val="23ACF4F8"/>
    <w:rsid w:val="23B0E640"/>
    <w:rsid w:val="23B2B677"/>
    <w:rsid w:val="23B3DE0F"/>
    <w:rsid w:val="23B81F67"/>
    <w:rsid w:val="23BACC0E"/>
    <w:rsid w:val="23C9DF8D"/>
    <w:rsid w:val="23CAAE45"/>
    <w:rsid w:val="23CB5035"/>
    <w:rsid w:val="23CD4718"/>
    <w:rsid w:val="23D59697"/>
    <w:rsid w:val="23D84CE5"/>
    <w:rsid w:val="23D95444"/>
    <w:rsid w:val="23DD86D6"/>
    <w:rsid w:val="23DECB93"/>
    <w:rsid w:val="23E368FC"/>
    <w:rsid w:val="23E3C1D3"/>
    <w:rsid w:val="23E4F4B7"/>
    <w:rsid w:val="23EA4783"/>
    <w:rsid w:val="23EACD38"/>
    <w:rsid w:val="23EC6FB5"/>
    <w:rsid w:val="23EF8F70"/>
    <w:rsid w:val="23EFC8D2"/>
    <w:rsid w:val="23F4D06A"/>
    <w:rsid w:val="23F59D12"/>
    <w:rsid w:val="23FBFDFC"/>
    <w:rsid w:val="24032FCD"/>
    <w:rsid w:val="2403BB5F"/>
    <w:rsid w:val="24041629"/>
    <w:rsid w:val="24096E25"/>
    <w:rsid w:val="240C7686"/>
    <w:rsid w:val="240E73F6"/>
    <w:rsid w:val="2412985B"/>
    <w:rsid w:val="2412E8B0"/>
    <w:rsid w:val="24143409"/>
    <w:rsid w:val="241582C3"/>
    <w:rsid w:val="2416010F"/>
    <w:rsid w:val="241CC35F"/>
    <w:rsid w:val="24236ECC"/>
    <w:rsid w:val="24276C5B"/>
    <w:rsid w:val="2431B41F"/>
    <w:rsid w:val="24374122"/>
    <w:rsid w:val="243A5D3B"/>
    <w:rsid w:val="243A7433"/>
    <w:rsid w:val="243BF320"/>
    <w:rsid w:val="243C55FD"/>
    <w:rsid w:val="243C67B2"/>
    <w:rsid w:val="243F52C4"/>
    <w:rsid w:val="24416749"/>
    <w:rsid w:val="24454369"/>
    <w:rsid w:val="2446DB4E"/>
    <w:rsid w:val="2449139C"/>
    <w:rsid w:val="2453765A"/>
    <w:rsid w:val="2458B520"/>
    <w:rsid w:val="245BD9F8"/>
    <w:rsid w:val="245E6BC6"/>
    <w:rsid w:val="2460B066"/>
    <w:rsid w:val="24627D45"/>
    <w:rsid w:val="24665169"/>
    <w:rsid w:val="2468A548"/>
    <w:rsid w:val="2469492D"/>
    <w:rsid w:val="246F2F0F"/>
    <w:rsid w:val="246F74DB"/>
    <w:rsid w:val="247055CD"/>
    <w:rsid w:val="247407C3"/>
    <w:rsid w:val="2474AAB2"/>
    <w:rsid w:val="24761F48"/>
    <w:rsid w:val="2477D3E5"/>
    <w:rsid w:val="24783E00"/>
    <w:rsid w:val="247B2FFB"/>
    <w:rsid w:val="247D0302"/>
    <w:rsid w:val="248782FC"/>
    <w:rsid w:val="248BF32B"/>
    <w:rsid w:val="24950F6B"/>
    <w:rsid w:val="24953012"/>
    <w:rsid w:val="24964EAF"/>
    <w:rsid w:val="24986BEA"/>
    <w:rsid w:val="24992C1B"/>
    <w:rsid w:val="24A0B687"/>
    <w:rsid w:val="24A0D3EE"/>
    <w:rsid w:val="24A251E3"/>
    <w:rsid w:val="24A7C8DA"/>
    <w:rsid w:val="24A9548A"/>
    <w:rsid w:val="24A9B847"/>
    <w:rsid w:val="24AC96A7"/>
    <w:rsid w:val="24AF9691"/>
    <w:rsid w:val="24B03292"/>
    <w:rsid w:val="24B1B319"/>
    <w:rsid w:val="24BA0833"/>
    <w:rsid w:val="24BF5416"/>
    <w:rsid w:val="24C0A7A2"/>
    <w:rsid w:val="24C6E94B"/>
    <w:rsid w:val="24C851A2"/>
    <w:rsid w:val="24CA8CFF"/>
    <w:rsid w:val="24CE4697"/>
    <w:rsid w:val="24CECEA2"/>
    <w:rsid w:val="24D0C422"/>
    <w:rsid w:val="24D21029"/>
    <w:rsid w:val="24D2B767"/>
    <w:rsid w:val="24D954AC"/>
    <w:rsid w:val="24DF599C"/>
    <w:rsid w:val="24E22CEC"/>
    <w:rsid w:val="24E447DA"/>
    <w:rsid w:val="24E507B8"/>
    <w:rsid w:val="24E8B4BE"/>
    <w:rsid w:val="24EAACA4"/>
    <w:rsid w:val="24F0A9F1"/>
    <w:rsid w:val="24FE45D6"/>
    <w:rsid w:val="25009BC0"/>
    <w:rsid w:val="2502C4D1"/>
    <w:rsid w:val="25039E80"/>
    <w:rsid w:val="25090C36"/>
    <w:rsid w:val="250AA634"/>
    <w:rsid w:val="250FB08D"/>
    <w:rsid w:val="2510D67A"/>
    <w:rsid w:val="2512A07D"/>
    <w:rsid w:val="2513CC4C"/>
    <w:rsid w:val="2515D939"/>
    <w:rsid w:val="25172D20"/>
    <w:rsid w:val="2519C479"/>
    <w:rsid w:val="251B4631"/>
    <w:rsid w:val="251C8432"/>
    <w:rsid w:val="251FCCCA"/>
    <w:rsid w:val="2522B6C5"/>
    <w:rsid w:val="25249F1E"/>
    <w:rsid w:val="25263013"/>
    <w:rsid w:val="252631F4"/>
    <w:rsid w:val="252819A8"/>
    <w:rsid w:val="25296AD8"/>
    <w:rsid w:val="252AFE11"/>
    <w:rsid w:val="2530EA73"/>
    <w:rsid w:val="25316268"/>
    <w:rsid w:val="2531DA82"/>
    <w:rsid w:val="2532CC18"/>
    <w:rsid w:val="25340099"/>
    <w:rsid w:val="25363818"/>
    <w:rsid w:val="253886A1"/>
    <w:rsid w:val="253E7D51"/>
    <w:rsid w:val="253F1CDF"/>
    <w:rsid w:val="25409ABC"/>
    <w:rsid w:val="25418D5C"/>
    <w:rsid w:val="25420F43"/>
    <w:rsid w:val="25447817"/>
    <w:rsid w:val="254925E6"/>
    <w:rsid w:val="254977EC"/>
    <w:rsid w:val="254AD0CB"/>
    <w:rsid w:val="254F3670"/>
    <w:rsid w:val="2550CF42"/>
    <w:rsid w:val="2555E87A"/>
    <w:rsid w:val="25570290"/>
    <w:rsid w:val="2559BDFE"/>
    <w:rsid w:val="255B086B"/>
    <w:rsid w:val="255FD201"/>
    <w:rsid w:val="2561D976"/>
    <w:rsid w:val="25699C95"/>
    <w:rsid w:val="256BB388"/>
    <w:rsid w:val="25726452"/>
    <w:rsid w:val="25740380"/>
    <w:rsid w:val="2579B321"/>
    <w:rsid w:val="257A2C96"/>
    <w:rsid w:val="257B3FC7"/>
    <w:rsid w:val="257FF1EF"/>
    <w:rsid w:val="258080D5"/>
    <w:rsid w:val="2580DA5F"/>
    <w:rsid w:val="2582F098"/>
    <w:rsid w:val="2584AA0D"/>
    <w:rsid w:val="25852DDE"/>
    <w:rsid w:val="25886BB5"/>
    <w:rsid w:val="258C2C0D"/>
    <w:rsid w:val="258F23F8"/>
    <w:rsid w:val="258FC8E7"/>
    <w:rsid w:val="259796CD"/>
    <w:rsid w:val="2599B614"/>
    <w:rsid w:val="259C934D"/>
    <w:rsid w:val="259E50C3"/>
    <w:rsid w:val="25A2DA25"/>
    <w:rsid w:val="25A9D2BF"/>
    <w:rsid w:val="25A9E229"/>
    <w:rsid w:val="25AB09EF"/>
    <w:rsid w:val="25ADCB40"/>
    <w:rsid w:val="25AEA92F"/>
    <w:rsid w:val="25B3F83C"/>
    <w:rsid w:val="25B717DA"/>
    <w:rsid w:val="25B825F2"/>
    <w:rsid w:val="25BEEA0F"/>
    <w:rsid w:val="25BFD6DA"/>
    <w:rsid w:val="25C0DE31"/>
    <w:rsid w:val="25C0E575"/>
    <w:rsid w:val="25C15AAF"/>
    <w:rsid w:val="25C3E033"/>
    <w:rsid w:val="25C7DB8F"/>
    <w:rsid w:val="25C7F53E"/>
    <w:rsid w:val="25CAF425"/>
    <w:rsid w:val="25D11804"/>
    <w:rsid w:val="25D28F9C"/>
    <w:rsid w:val="25D83F33"/>
    <w:rsid w:val="25D84383"/>
    <w:rsid w:val="25DA5C58"/>
    <w:rsid w:val="25E204CC"/>
    <w:rsid w:val="25E28288"/>
    <w:rsid w:val="25E296FE"/>
    <w:rsid w:val="25E7615D"/>
    <w:rsid w:val="25EA870C"/>
    <w:rsid w:val="25EB5FDC"/>
    <w:rsid w:val="25EEB3EF"/>
    <w:rsid w:val="25F007DB"/>
    <w:rsid w:val="25F02E19"/>
    <w:rsid w:val="25F05411"/>
    <w:rsid w:val="25F15255"/>
    <w:rsid w:val="25F2EB80"/>
    <w:rsid w:val="25F34EB0"/>
    <w:rsid w:val="25F468E4"/>
    <w:rsid w:val="25F55BE1"/>
    <w:rsid w:val="25F5D07D"/>
    <w:rsid w:val="25F999B9"/>
    <w:rsid w:val="26020A65"/>
    <w:rsid w:val="26034147"/>
    <w:rsid w:val="2606CA44"/>
    <w:rsid w:val="2612A4C4"/>
    <w:rsid w:val="26139E27"/>
    <w:rsid w:val="2613BD56"/>
    <w:rsid w:val="2615F203"/>
    <w:rsid w:val="261E0574"/>
    <w:rsid w:val="2621D29F"/>
    <w:rsid w:val="26223A15"/>
    <w:rsid w:val="26227C47"/>
    <w:rsid w:val="2622E737"/>
    <w:rsid w:val="262399C6"/>
    <w:rsid w:val="26244EBE"/>
    <w:rsid w:val="2626AC76"/>
    <w:rsid w:val="262798E8"/>
    <w:rsid w:val="2629ED26"/>
    <w:rsid w:val="262D3D84"/>
    <w:rsid w:val="262E91E3"/>
    <w:rsid w:val="2631B543"/>
    <w:rsid w:val="263424E4"/>
    <w:rsid w:val="2637A4B5"/>
    <w:rsid w:val="2644DF1F"/>
    <w:rsid w:val="26460DEB"/>
    <w:rsid w:val="26473D8C"/>
    <w:rsid w:val="2649157C"/>
    <w:rsid w:val="264E1341"/>
    <w:rsid w:val="26515E71"/>
    <w:rsid w:val="265930F3"/>
    <w:rsid w:val="26665FDC"/>
    <w:rsid w:val="2667D77B"/>
    <w:rsid w:val="266A9F03"/>
    <w:rsid w:val="266BD75A"/>
    <w:rsid w:val="266DD21B"/>
    <w:rsid w:val="266E9A5F"/>
    <w:rsid w:val="26705A0E"/>
    <w:rsid w:val="267363D9"/>
    <w:rsid w:val="2676F318"/>
    <w:rsid w:val="267964A1"/>
    <w:rsid w:val="267E0C5F"/>
    <w:rsid w:val="26810E35"/>
    <w:rsid w:val="26811E71"/>
    <w:rsid w:val="26837BC2"/>
    <w:rsid w:val="2687F745"/>
    <w:rsid w:val="2688D6F6"/>
    <w:rsid w:val="268B4683"/>
    <w:rsid w:val="268DED13"/>
    <w:rsid w:val="268E5872"/>
    <w:rsid w:val="26952430"/>
    <w:rsid w:val="26963F29"/>
    <w:rsid w:val="26977257"/>
    <w:rsid w:val="26A08AD0"/>
    <w:rsid w:val="26A37A7C"/>
    <w:rsid w:val="26AF5A46"/>
    <w:rsid w:val="26AFB956"/>
    <w:rsid w:val="26B2FAAC"/>
    <w:rsid w:val="26B3852D"/>
    <w:rsid w:val="26B776DD"/>
    <w:rsid w:val="26B807C5"/>
    <w:rsid w:val="26BD5557"/>
    <w:rsid w:val="26C0369F"/>
    <w:rsid w:val="26C1AB8B"/>
    <w:rsid w:val="26C5D6BD"/>
    <w:rsid w:val="26C88BCB"/>
    <w:rsid w:val="26CD4250"/>
    <w:rsid w:val="26D13D02"/>
    <w:rsid w:val="26D3C092"/>
    <w:rsid w:val="26D4D9FA"/>
    <w:rsid w:val="26D53E94"/>
    <w:rsid w:val="26D7981C"/>
    <w:rsid w:val="26DBC3EE"/>
    <w:rsid w:val="26DDDEF1"/>
    <w:rsid w:val="26E725F9"/>
    <w:rsid w:val="26E84F21"/>
    <w:rsid w:val="26EFEA1E"/>
    <w:rsid w:val="26F51A59"/>
    <w:rsid w:val="26F908A1"/>
    <w:rsid w:val="26FB9C17"/>
    <w:rsid w:val="27028EC8"/>
    <w:rsid w:val="2702F479"/>
    <w:rsid w:val="270CF016"/>
    <w:rsid w:val="270DDC58"/>
    <w:rsid w:val="270EC05E"/>
    <w:rsid w:val="2711E06A"/>
    <w:rsid w:val="2713C4F9"/>
    <w:rsid w:val="271786F7"/>
    <w:rsid w:val="271AE4AF"/>
    <w:rsid w:val="2725F83C"/>
    <w:rsid w:val="27279BEB"/>
    <w:rsid w:val="272C9F3F"/>
    <w:rsid w:val="272E89BB"/>
    <w:rsid w:val="272FB87F"/>
    <w:rsid w:val="273138DD"/>
    <w:rsid w:val="273165D2"/>
    <w:rsid w:val="2732465F"/>
    <w:rsid w:val="27325354"/>
    <w:rsid w:val="2738124C"/>
    <w:rsid w:val="273E5E09"/>
    <w:rsid w:val="273E9646"/>
    <w:rsid w:val="2741BBB9"/>
    <w:rsid w:val="2743D7CD"/>
    <w:rsid w:val="2743EE7A"/>
    <w:rsid w:val="274533D3"/>
    <w:rsid w:val="2755DAEB"/>
    <w:rsid w:val="275B97CC"/>
    <w:rsid w:val="275DC72E"/>
    <w:rsid w:val="275E22EE"/>
    <w:rsid w:val="275FDF25"/>
    <w:rsid w:val="27630359"/>
    <w:rsid w:val="276773CF"/>
    <w:rsid w:val="276913DE"/>
    <w:rsid w:val="2769A67E"/>
    <w:rsid w:val="276D2C9A"/>
    <w:rsid w:val="2774588D"/>
    <w:rsid w:val="27770EDF"/>
    <w:rsid w:val="277841EC"/>
    <w:rsid w:val="277B4B68"/>
    <w:rsid w:val="277CABC5"/>
    <w:rsid w:val="277D89C3"/>
    <w:rsid w:val="277F1DB7"/>
    <w:rsid w:val="277FE587"/>
    <w:rsid w:val="27815BF9"/>
    <w:rsid w:val="27821620"/>
    <w:rsid w:val="2782ADCC"/>
    <w:rsid w:val="278717FD"/>
    <w:rsid w:val="27899FD6"/>
    <w:rsid w:val="278A0418"/>
    <w:rsid w:val="278C0349"/>
    <w:rsid w:val="278E7A7C"/>
    <w:rsid w:val="278ED4D8"/>
    <w:rsid w:val="279373AC"/>
    <w:rsid w:val="27942A79"/>
    <w:rsid w:val="279C4F15"/>
    <w:rsid w:val="279E13BF"/>
    <w:rsid w:val="279EB3AC"/>
    <w:rsid w:val="279F5C47"/>
    <w:rsid w:val="27A0CED1"/>
    <w:rsid w:val="27A3CBD1"/>
    <w:rsid w:val="27A75A79"/>
    <w:rsid w:val="27A7E7C4"/>
    <w:rsid w:val="27ABC456"/>
    <w:rsid w:val="27ABFD53"/>
    <w:rsid w:val="27ADB2D9"/>
    <w:rsid w:val="27AFDEC2"/>
    <w:rsid w:val="27B6D3CD"/>
    <w:rsid w:val="27B8AE9C"/>
    <w:rsid w:val="27B9EE6B"/>
    <w:rsid w:val="27BD8D0B"/>
    <w:rsid w:val="27BF110A"/>
    <w:rsid w:val="27BF4040"/>
    <w:rsid w:val="27BFB3E6"/>
    <w:rsid w:val="27C5EE67"/>
    <w:rsid w:val="27C6C2D7"/>
    <w:rsid w:val="27CAAE94"/>
    <w:rsid w:val="27D249A6"/>
    <w:rsid w:val="27DE4AD8"/>
    <w:rsid w:val="27E1D992"/>
    <w:rsid w:val="27E67FB7"/>
    <w:rsid w:val="27E6D7DA"/>
    <w:rsid w:val="27EEA051"/>
    <w:rsid w:val="27F08725"/>
    <w:rsid w:val="27F09A8B"/>
    <w:rsid w:val="27F1A40D"/>
    <w:rsid w:val="27F5C2C6"/>
    <w:rsid w:val="27F5DAC5"/>
    <w:rsid w:val="27F7EC55"/>
    <w:rsid w:val="28006162"/>
    <w:rsid w:val="2804CED7"/>
    <w:rsid w:val="2804FC6D"/>
    <w:rsid w:val="280613C0"/>
    <w:rsid w:val="28066F64"/>
    <w:rsid w:val="2810C485"/>
    <w:rsid w:val="2813A7E1"/>
    <w:rsid w:val="2816B685"/>
    <w:rsid w:val="28171A28"/>
    <w:rsid w:val="2818444C"/>
    <w:rsid w:val="281A74BA"/>
    <w:rsid w:val="281BE89C"/>
    <w:rsid w:val="281CB9EB"/>
    <w:rsid w:val="2824658E"/>
    <w:rsid w:val="2829597B"/>
    <w:rsid w:val="282D5050"/>
    <w:rsid w:val="282E25E0"/>
    <w:rsid w:val="2830B8E8"/>
    <w:rsid w:val="28319528"/>
    <w:rsid w:val="28334413"/>
    <w:rsid w:val="2837129D"/>
    <w:rsid w:val="2839808C"/>
    <w:rsid w:val="283CCFB2"/>
    <w:rsid w:val="283EE26B"/>
    <w:rsid w:val="2843A89E"/>
    <w:rsid w:val="284A16BB"/>
    <w:rsid w:val="284F6530"/>
    <w:rsid w:val="28520783"/>
    <w:rsid w:val="2852B2AA"/>
    <w:rsid w:val="285666C4"/>
    <w:rsid w:val="285E55E0"/>
    <w:rsid w:val="2861AEB7"/>
    <w:rsid w:val="28650837"/>
    <w:rsid w:val="286647D7"/>
    <w:rsid w:val="286B6772"/>
    <w:rsid w:val="28736747"/>
    <w:rsid w:val="2873BAF4"/>
    <w:rsid w:val="2873E8DE"/>
    <w:rsid w:val="28768FA7"/>
    <w:rsid w:val="2877E22A"/>
    <w:rsid w:val="287D38B6"/>
    <w:rsid w:val="28906C5F"/>
    <w:rsid w:val="28929948"/>
    <w:rsid w:val="289311D8"/>
    <w:rsid w:val="2894FB51"/>
    <w:rsid w:val="2896613F"/>
    <w:rsid w:val="2897266E"/>
    <w:rsid w:val="2897C253"/>
    <w:rsid w:val="289C071D"/>
    <w:rsid w:val="28A1F7B5"/>
    <w:rsid w:val="28A528C4"/>
    <w:rsid w:val="28A86738"/>
    <w:rsid w:val="28AAA974"/>
    <w:rsid w:val="28AF345F"/>
    <w:rsid w:val="28B57D2A"/>
    <w:rsid w:val="28B605EC"/>
    <w:rsid w:val="28B663DD"/>
    <w:rsid w:val="28B96196"/>
    <w:rsid w:val="28BC6ED8"/>
    <w:rsid w:val="28BE16EB"/>
    <w:rsid w:val="28BFFA43"/>
    <w:rsid w:val="28C31396"/>
    <w:rsid w:val="28C63EDE"/>
    <w:rsid w:val="28C82A2F"/>
    <w:rsid w:val="28CED1C8"/>
    <w:rsid w:val="28CEF5CF"/>
    <w:rsid w:val="28D2485A"/>
    <w:rsid w:val="28D531C3"/>
    <w:rsid w:val="28D7F0B1"/>
    <w:rsid w:val="28DA046C"/>
    <w:rsid w:val="28DD4B3E"/>
    <w:rsid w:val="28DEAB27"/>
    <w:rsid w:val="28DF6FB6"/>
    <w:rsid w:val="28E040BB"/>
    <w:rsid w:val="28E0BDBE"/>
    <w:rsid w:val="28E21DEA"/>
    <w:rsid w:val="28E5615B"/>
    <w:rsid w:val="28E5E9F7"/>
    <w:rsid w:val="28E8EBAA"/>
    <w:rsid w:val="28E9652C"/>
    <w:rsid w:val="28E9B8AF"/>
    <w:rsid w:val="28EC4B81"/>
    <w:rsid w:val="28F1DC26"/>
    <w:rsid w:val="28F56B53"/>
    <w:rsid w:val="28F6B7AE"/>
    <w:rsid w:val="28FA5216"/>
    <w:rsid w:val="28FC980C"/>
    <w:rsid w:val="28FCB88F"/>
    <w:rsid w:val="28FDAFCD"/>
    <w:rsid w:val="28FF48FE"/>
    <w:rsid w:val="28FF9600"/>
    <w:rsid w:val="29057447"/>
    <w:rsid w:val="29073B6E"/>
    <w:rsid w:val="29086475"/>
    <w:rsid w:val="2909E979"/>
    <w:rsid w:val="290D4A6F"/>
    <w:rsid w:val="290E2801"/>
    <w:rsid w:val="291327FA"/>
    <w:rsid w:val="2914E7C4"/>
    <w:rsid w:val="291A3285"/>
    <w:rsid w:val="291EAF86"/>
    <w:rsid w:val="29204A05"/>
    <w:rsid w:val="292066C5"/>
    <w:rsid w:val="292299F9"/>
    <w:rsid w:val="2922AA87"/>
    <w:rsid w:val="2927716B"/>
    <w:rsid w:val="2928DB50"/>
    <w:rsid w:val="292930D0"/>
    <w:rsid w:val="292ACD8E"/>
    <w:rsid w:val="292BC224"/>
    <w:rsid w:val="292C840D"/>
    <w:rsid w:val="292E7703"/>
    <w:rsid w:val="29309421"/>
    <w:rsid w:val="2931133F"/>
    <w:rsid w:val="29326F2F"/>
    <w:rsid w:val="2937966D"/>
    <w:rsid w:val="2939C28C"/>
    <w:rsid w:val="293A97D7"/>
    <w:rsid w:val="293AEFCE"/>
    <w:rsid w:val="293D51C3"/>
    <w:rsid w:val="29403804"/>
    <w:rsid w:val="2941E139"/>
    <w:rsid w:val="2943EA91"/>
    <w:rsid w:val="2947533A"/>
    <w:rsid w:val="294BB93B"/>
    <w:rsid w:val="294D2C30"/>
    <w:rsid w:val="29590B1E"/>
    <w:rsid w:val="295A55F7"/>
    <w:rsid w:val="295B3A88"/>
    <w:rsid w:val="295BFC04"/>
    <w:rsid w:val="2966D7EB"/>
    <w:rsid w:val="296A1A5F"/>
    <w:rsid w:val="296AFBEF"/>
    <w:rsid w:val="2971AE05"/>
    <w:rsid w:val="2971FECA"/>
    <w:rsid w:val="29787F59"/>
    <w:rsid w:val="297AD4B5"/>
    <w:rsid w:val="297E4C0C"/>
    <w:rsid w:val="297FE223"/>
    <w:rsid w:val="297FFEE2"/>
    <w:rsid w:val="298402BD"/>
    <w:rsid w:val="29852F55"/>
    <w:rsid w:val="2985C942"/>
    <w:rsid w:val="2988C091"/>
    <w:rsid w:val="299102C7"/>
    <w:rsid w:val="299233A3"/>
    <w:rsid w:val="299493A7"/>
    <w:rsid w:val="299520F7"/>
    <w:rsid w:val="29962C81"/>
    <w:rsid w:val="29972175"/>
    <w:rsid w:val="29995E89"/>
    <w:rsid w:val="299C1179"/>
    <w:rsid w:val="299C4022"/>
    <w:rsid w:val="299F7610"/>
    <w:rsid w:val="29A2D053"/>
    <w:rsid w:val="29A5A826"/>
    <w:rsid w:val="29A5E74C"/>
    <w:rsid w:val="29A64ED5"/>
    <w:rsid w:val="29A80751"/>
    <w:rsid w:val="29A8ECCA"/>
    <w:rsid w:val="29A9050F"/>
    <w:rsid w:val="29A9B712"/>
    <w:rsid w:val="29AB42D0"/>
    <w:rsid w:val="29ACD884"/>
    <w:rsid w:val="29AF1533"/>
    <w:rsid w:val="29B3EE6D"/>
    <w:rsid w:val="29B77323"/>
    <w:rsid w:val="29B80989"/>
    <w:rsid w:val="29BEA7BA"/>
    <w:rsid w:val="29C30646"/>
    <w:rsid w:val="29C33D33"/>
    <w:rsid w:val="29C51EC0"/>
    <w:rsid w:val="29C5AD84"/>
    <w:rsid w:val="29C781C7"/>
    <w:rsid w:val="29CA147E"/>
    <w:rsid w:val="29CB6797"/>
    <w:rsid w:val="29CE73A1"/>
    <w:rsid w:val="29D0F7C8"/>
    <w:rsid w:val="29D1653F"/>
    <w:rsid w:val="29D39ECE"/>
    <w:rsid w:val="29DBE974"/>
    <w:rsid w:val="29DE986C"/>
    <w:rsid w:val="29E20B02"/>
    <w:rsid w:val="29E21751"/>
    <w:rsid w:val="29E26C56"/>
    <w:rsid w:val="29EA23D4"/>
    <w:rsid w:val="29EA8BEA"/>
    <w:rsid w:val="29EAC8F7"/>
    <w:rsid w:val="29F3F957"/>
    <w:rsid w:val="29F4AE18"/>
    <w:rsid w:val="29F7BE39"/>
    <w:rsid w:val="29FA62DC"/>
    <w:rsid w:val="29FB04B0"/>
    <w:rsid w:val="29FB6DF5"/>
    <w:rsid w:val="29FDA414"/>
    <w:rsid w:val="29FE2553"/>
    <w:rsid w:val="2A03CD94"/>
    <w:rsid w:val="2A0436C1"/>
    <w:rsid w:val="2A07FDA1"/>
    <w:rsid w:val="2A0C0782"/>
    <w:rsid w:val="2A0D289E"/>
    <w:rsid w:val="2A0DF803"/>
    <w:rsid w:val="2A15A8B0"/>
    <w:rsid w:val="2A16F17C"/>
    <w:rsid w:val="2A18140C"/>
    <w:rsid w:val="2A199D5F"/>
    <w:rsid w:val="2A1B2930"/>
    <w:rsid w:val="2A1B4C6C"/>
    <w:rsid w:val="2A1E8251"/>
    <w:rsid w:val="2A1E96FB"/>
    <w:rsid w:val="2A24F742"/>
    <w:rsid w:val="2A262B7E"/>
    <w:rsid w:val="2A27F8A1"/>
    <w:rsid w:val="2A2EA826"/>
    <w:rsid w:val="2A33D631"/>
    <w:rsid w:val="2A3A6200"/>
    <w:rsid w:val="2A3D5241"/>
    <w:rsid w:val="2A3E1B06"/>
    <w:rsid w:val="2A3F0D39"/>
    <w:rsid w:val="2A439FD6"/>
    <w:rsid w:val="2A44D94F"/>
    <w:rsid w:val="2A47465B"/>
    <w:rsid w:val="2A486A81"/>
    <w:rsid w:val="2A4A98C5"/>
    <w:rsid w:val="2A4AA84D"/>
    <w:rsid w:val="2A4FDEC2"/>
    <w:rsid w:val="2A518397"/>
    <w:rsid w:val="2A525D9D"/>
    <w:rsid w:val="2A541A97"/>
    <w:rsid w:val="2A5C34F0"/>
    <w:rsid w:val="2A5C8025"/>
    <w:rsid w:val="2A5E146F"/>
    <w:rsid w:val="2A5FE5F0"/>
    <w:rsid w:val="2A659B0A"/>
    <w:rsid w:val="2A67AFD1"/>
    <w:rsid w:val="2A6B5C01"/>
    <w:rsid w:val="2A6DA2B6"/>
    <w:rsid w:val="2A6E18BB"/>
    <w:rsid w:val="2A70D5E7"/>
    <w:rsid w:val="2A72B188"/>
    <w:rsid w:val="2A749D7C"/>
    <w:rsid w:val="2A76A3E2"/>
    <w:rsid w:val="2A79AC6A"/>
    <w:rsid w:val="2A7AFB36"/>
    <w:rsid w:val="2A7D6C3F"/>
    <w:rsid w:val="2A7DF6A9"/>
    <w:rsid w:val="2A810BC6"/>
    <w:rsid w:val="2A82CA93"/>
    <w:rsid w:val="2A855B51"/>
    <w:rsid w:val="2A870E7C"/>
    <w:rsid w:val="2A877179"/>
    <w:rsid w:val="2A8A1FEC"/>
    <w:rsid w:val="2A8B5972"/>
    <w:rsid w:val="2A8BEF8B"/>
    <w:rsid w:val="2A8DFE49"/>
    <w:rsid w:val="2A92B8AA"/>
    <w:rsid w:val="2A97A097"/>
    <w:rsid w:val="2AA4EEAC"/>
    <w:rsid w:val="2AA54320"/>
    <w:rsid w:val="2AA764B2"/>
    <w:rsid w:val="2AA9B1A7"/>
    <w:rsid w:val="2AAE2F80"/>
    <w:rsid w:val="2AB30648"/>
    <w:rsid w:val="2AB3CFCA"/>
    <w:rsid w:val="2AB543F4"/>
    <w:rsid w:val="2AB941B9"/>
    <w:rsid w:val="2AB964EE"/>
    <w:rsid w:val="2ABA955C"/>
    <w:rsid w:val="2ABBC00F"/>
    <w:rsid w:val="2ABC1A66"/>
    <w:rsid w:val="2AC272DF"/>
    <w:rsid w:val="2AC35292"/>
    <w:rsid w:val="2AC3C5EE"/>
    <w:rsid w:val="2AC7C2DF"/>
    <w:rsid w:val="2AC8F2E9"/>
    <w:rsid w:val="2ACC6482"/>
    <w:rsid w:val="2ACC8627"/>
    <w:rsid w:val="2ACE72EB"/>
    <w:rsid w:val="2ACE7CB5"/>
    <w:rsid w:val="2AD472B2"/>
    <w:rsid w:val="2AD4BD40"/>
    <w:rsid w:val="2AD54F8C"/>
    <w:rsid w:val="2AD82A31"/>
    <w:rsid w:val="2ADC74FF"/>
    <w:rsid w:val="2ADE7482"/>
    <w:rsid w:val="2AE4A411"/>
    <w:rsid w:val="2AE6884B"/>
    <w:rsid w:val="2AE71DEB"/>
    <w:rsid w:val="2AEB995F"/>
    <w:rsid w:val="2AED8DD1"/>
    <w:rsid w:val="2AF2572D"/>
    <w:rsid w:val="2AF303FD"/>
    <w:rsid w:val="2AF30FCE"/>
    <w:rsid w:val="2B0509F7"/>
    <w:rsid w:val="2B0588D0"/>
    <w:rsid w:val="2B0714DB"/>
    <w:rsid w:val="2B0A24B2"/>
    <w:rsid w:val="2B0FD929"/>
    <w:rsid w:val="2B1422CF"/>
    <w:rsid w:val="2B16C9C9"/>
    <w:rsid w:val="2B18B1A6"/>
    <w:rsid w:val="2B18BC1B"/>
    <w:rsid w:val="2B1A9E4E"/>
    <w:rsid w:val="2B1C4CA8"/>
    <w:rsid w:val="2B1F6297"/>
    <w:rsid w:val="2B21C477"/>
    <w:rsid w:val="2B21C876"/>
    <w:rsid w:val="2B21E4E0"/>
    <w:rsid w:val="2B234F65"/>
    <w:rsid w:val="2B249069"/>
    <w:rsid w:val="2B253A3C"/>
    <w:rsid w:val="2B2B9740"/>
    <w:rsid w:val="2B2BCB39"/>
    <w:rsid w:val="2B2CA4F5"/>
    <w:rsid w:val="2B2CF7D2"/>
    <w:rsid w:val="2B305192"/>
    <w:rsid w:val="2B30D035"/>
    <w:rsid w:val="2B316883"/>
    <w:rsid w:val="2B3212D8"/>
    <w:rsid w:val="2B336800"/>
    <w:rsid w:val="2B33D712"/>
    <w:rsid w:val="2B35D2EF"/>
    <w:rsid w:val="2B360EDD"/>
    <w:rsid w:val="2B3A6877"/>
    <w:rsid w:val="2B3E8E7B"/>
    <w:rsid w:val="2B409E4A"/>
    <w:rsid w:val="2B41B832"/>
    <w:rsid w:val="2B46B372"/>
    <w:rsid w:val="2B47A71E"/>
    <w:rsid w:val="2B4B9254"/>
    <w:rsid w:val="2B4D9066"/>
    <w:rsid w:val="2B5267B3"/>
    <w:rsid w:val="2B54A4F3"/>
    <w:rsid w:val="2B54F5C4"/>
    <w:rsid w:val="2B55BC44"/>
    <w:rsid w:val="2B564134"/>
    <w:rsid w:val="2B57C4CF"/>
    <w:rsid w:val="2B5C76B9"/>
    <w:rsid w:val="2B5E7E5F"/>
    <w:rsid w:val="2B6001FF"/>
    <w:rsid w:val="2B6125CD"/>
    <w:rsid w:val="2B61647C"/>
    <w:rsid w:val="2B62914E"/>
    <w:rsid w:val="2B65F976"/>
    <w:rsid w:val="2B674EFE"/>
    <w:rsid w:val="2B683A0E"/>
    <w:rsid w:val="2B6972EA"/>
    <w:rsid w:val="2B6BBF68"/>
    <w:rsid w:val="2B706AD9"/>
    <w:rsid w:val="2B709BD4"/>
    <w:rsid w:val="2B73E096"/>
    <w:rsid w:val="2B807AD2"/>
    <w:rsid w:val="2B843605"/>
    <w:rsid w:val="2B850A60"/>
    <w:rsid w:val="2B85556F"/>
    <w:rsid w:val="2B8757CD"/>
    <w:rsid w:val="2B8E6192"/>
    <w:rsid w:val="2B8E9B2B"/>
    <w:rsid w:val="2B8FC71A"/>
    <w:rsid w:val="2B9609C4"/>
    <w:rsid w:val="2B98BCE1"/>
    <w:rsid w:val="2B9C6749"/>
    <w:rsid w:val="2BA0E1D9"/>
    <w:rsid w:val="2BA19D62"/>
    <w:rsid w:val="2BA3348D"/>
    <w:rsid w:val="2BA46B3B"/>
    <w:rsid w:val="2BA4A211"/>
    <w:rsid w:val="2BAA89B0"/>
    <w:rsid w:val="2BABB9C9"/>
    <w:rsid w:val="2BB3CB78"/>
    <w:rsid w:val="2BBFB68E"/>
    <w:rsid w:val="2BC0F691"/>
    <w:rsid w:val="2BC69FB0"/>
    <w:rsid w:val="2BC89A5C"/>
    <w:rsid w:val="2BC9C190"/>
    <w:rsid w:val="2BCA8A7B"/>
    <w:rsid w:val="2BCC1524"/>
    <w:rsid w:val="2BD1FCCA"/>
    <w:rsid w:val="2BD345EF"/>
    <w:rsid w:val="2BD35638"/>
    <w:rsid w:val="2BD64B35"/>
    <w:rsid w:val="2BD70B88"/>
    <w:rsid w:val="2BDC6D23"/>
    <w:rsid w:val="2BE18793"/>
    <w:rsid w:val="2BE30BBE"/>
    <w:rsid w:val="2BE65482"/>
    <w:rsid w:val="2BEA33EB"/>
    <w:rsid w:val="2BEB8658"/>
    <w:rsid w:val="2BF444E7"/>
    <w:rsid w:val="2BF49DB3"/>
    <w:rsid w:val="2BF59A89"/>
    <w:rsid w:val="2BF5EBE3"/>
    <w:rsid w:val="2BF75198"/>
    <w:rsid w:val="2BF80EE5"/>
    <w:rsid w:val="2BF933C5"/>
    <w:rsid w:val="2BFB999B"/>
    <w:rsid w:val="2BFF238C"/>
    <w:rsid w:val="2C03F20F"/>
    <w:rsid w:val="2C03FBCE"/>
    <w:rsid w:val="2C04D8AC"/>
    <w:rsid w:val="2C08466B"/>
    <w:rsid w:val="2C09F624"/>
    <w:rsid w:val="2C0A6A0D"/>
    <w:rsid w:val="2C0CF926"/>
    <w:rsid w:val="2C0FBC46"/>
    <w:rsid w:val="2C16A588"/>
    <w:rsid w:val="2C171307"/>
    <w:rsid w:val="2C19A644"/>
    <w:rsid w:val="2C1EDCBC"/>
    <w:rsid w:val="2C2B7D93"/>
    <w:rsid w:val="2C2CF402"/>
    <w:rsid w:val="2C2F595F"/>
    <w:rsid w:val="2C2F7271"/>
    <w:rsid w:val="2C32FBF8"/>
    <w:rsid w:val="2C34609C"/>
    <w:rsid w:val="2C349951"/>
    <w:rsid w:val="2C38ABEA"/>
    <w:rsid w:val="2C3A35A9"/>
    <w:rsid w:val="2C3E3062"/>
    <w:rsid w:val="2C40C16E"/>
    <w:rsid w:val="2C49B6C9"/>
    <w:rsid w:val="2C5013DE"/>
    <w:rsid w:val="2C515C0C"/>
    <w:rsid w:val="2C56A1E3"/>
    <w:rsid w:val="2C56A4B9"/>
    <w:rsid w:val="2C6575C3"/>
    <w:rsid w:val="2C66FF8E"/>
    <w:rsid w:val="2C677E21"/>
    <w:rsid w:val="2C685688"/>
    <w:rsid w:val="2C694616"/>
    <w:rsid w:val="2C6AAF8E"/>
    <w:rsid w:val="2C6BBCDE"/>
    <w:rsid w:val="2C6CB058"/>
    <w:rsid w:val="2C6EADD6"/>
    <w:rsid w:val="2C708DA1"/>
    <w:rsid w:val="2C754A88"/>
    <w:rsid w:val="2C773210"/>
    <w:rsid w:val="2C77ED35"/>
    <w:rsid w:val="2C78742E"/>
    <w:rsid w:val="2C794E01"/>
    <w:rsid w:val="2C7F3D3D"/>
    <w:rsid w:val="2C8258AC"/>
    <w:rsid w:val="2C8367E5"/>
    <w:rsid w:val="2C837B02"/>
    <w:rsid w:val="2C8AFF99"/>
    <w:rsid w:val="2C8B121D"/>
    <w:rsid w:val="2C8B6CD6"/>
    <w:rsid w:val="2C8D5DB2"/>
    <w:rsid w:val="2C9AF86A"/>
    <w:rsid w:val="2C9E4A06"/>
    <w:rsid w:val="2CA4286C"/>
    <w:rsid w:val="2CA4A488"/>
    <w:rsid w:val="2CA5C0ED"/>
    <w:rsid w:val="2CA79424"/>
    <w:rsid w:val="2CA9BAAB"/>
    <w:rsid w:val="2CAAC0A5"/>
    <w:rsid w:val="2CAC8D3C"/>
    <w:rsid w:val="2CACF257"/>
    <w:rsid w:val="2CAE3FFF"/>
    <w:rsid w:val="2CB73831"/>
    <w:rsid w:val="2CBB471F"/>
    <w:rsid w:val="2CBD94D8"/>
    <w:rsid w:val="2CBF1FC6"/>
    <w:rsid w:val="2CBFA8DF"/>
    <w:rsid w:val="2CBFF24C"/>
    <w:rsid w:val="2CC49011"/>
    <w:rsid w:val="2CC4B386"/>
    <w:rsid w:val="2CC662C9"/>
    <w:rsid w:val="2CC74464"/>
    <w:rsid w:val="2CCC92AE"/>
    <w:rsid w:val="2CCDC740"/>
    <w:rsid w:val="2CCF797A"/>
    <w:rsid w:val="2CD26792"/>
    <w:rsid w:val="2CD33A6E"/>
    <w:rsid w:val="2CD462C6"/>
    <w:rsid w:val="2CD69EF1"/>
    <w:rsid w:val="2CD6BBFD"/>
    <w:rsid w:val="2CD7BBC6"/>
    <w:rsid w:val="2CD7D538"/>
    <w:rsid w:val="2CDB2097"/>
    <w:rsid w:val="2CDB977B"/>
    <w:rsid w:val="2CDE8DD0"/>
    <w:rsid w:val="2CE01F4C"/>
    <w:rsid w:val="2CE166D8"/>
    <w:rsid w:val="2CE1E558"/>
    <w:rsid w:val="2CE24EDC"/>
    <w:rsid w:val="2CE2B964"/>
    <w:rsid w:val="2CE34421"/>
    <w:rsid w:val="2CEA1226"/>
    <w:rsid w:val="2CEA221C"/>
    <w:rsid w:val="2CED4DA6"/>
    <w:rsid w:val="2CEDCAC3"/>
    <w:rsid w:val="2CEE2C91"/>
    <w:rsid w:val="2CEF75EF"/>
    <w:rsid w:val="2CEFD3CD"/>
    <w:rsid w:val="2CF089F0"/>
    <w:rsid w:val="2CF9B1CB"/>
    <w:rsid w:val="2CFA203E"/>
    <w:rsid w:val="2CFB7362"/>
    <w:rsid w:val="2D0146B7"/>
    <w:rsid w:val="2D03005D"/>
    <w:rsid w:val="2D033280"/>
    <w:rsid w:val="2D034F4E"/>
    <w:rsid w:val="2D035E21"/>
    <w:rsid w:val="2D0644A3"/>
    <w:rsid w:val="2D085F87"/>
    <w:rsid w:val="2D0F681E"/>
    <w:rsid w:val="2D10CDDF"/>
    <w:rsid w:val="2D124248"/>
    <w:rsid w:val="2D136543"/>
    <w:rsid w:val="2D148947"/>
    <w:rsid w:val="2D14A9CA"/>
    <w:rsid w:val="2D15D47D"/>
    <w:rsid w:val="2D1A7700"/>
    <w:rsid w:val="2D1BD1A7"/>
    <w:rsid w:val="2D1BFF19"/>
    <w:rsid w:val="2D1DE37D"/>
    <w:rsid w:val="2D1F5436"/>
    <w:rsid w:val="2D23A2B1"/>
    <w:rsid w:val="2D25DD9D"/>
    <w:rsid w:val="2D31C703"/>
    <w:rsid w:val="2D38A32D"/>
    <w:rsid w:val="2D3F6EA8"/>
    <w:rsid w:val="2D41A208"/>
    <w:rsid w:val="2D43199C"/>
    <w:rsid w:val="2D48C900"/>
    <w:rsid w:val="2D490BD4"/>
    <w:rsid w:val="2D4EC726"/>
    <w:rsid w:val="2D52F989"/>
    <w:rsid w:val="2D540DEC"/>
    <w:rsid w:val="2D5A6DBA"/>
    <w:rsid w:val="2D5C66D8"/>
    <w:rsid w:val="2D5DC823"/>
    <w:rsid w:val="2D5F9963"/>
    <w:rsid w:val="2D629F79"/>
    <w:rsid w:val="2D675D59"/>
    <w:rsid w:val="2D6B613D"/>
    <w:rsid w:val="2D6CE4F1"/>
    <w:rsid w:val="2D74338C"/>
    <w:rsid w:val="2D75FE5A"/>
    <w:rsid w:val="2D7B672D"/>
    <w:rsid w:val="2D7DBE85"/>
    <w:rsid w:val="2D80D8E4"/>
    <w:rsid w:val="2D858E9D"/>
    <w:rsid w:val="2D859C05"/>
    <w:rsid w:val="2D85E3B5"/>
    <w:rsid w:val="2D85F5C2"/>
    <w:rsid w:val="2D8AD819"/>
    <w:rsid w:val="2D8B6B0C"/>
    <w:rsid w:val="2D906F0D"/>
    <w:rsid w:val="2D931A5A"/>
    <w:rsid w:val="2D933C36"/>
    <w:rsid w:val="2D947F44"/>
    <w:rsid w:val="2D95BF80"/>
    <w:rsid w:val="2D96D6FF"/>
    <w:rsid w:val="2D98A879"/>
    <w:rsid w:val="2D98EFE3"/>
    <w:rsid w:val="2D99A79B"/>
    <w:rsid w:val="2D9BEF27"/>
    <w:rsid w:val="2DA1D657"/>
    <w:rsid w:val="2DA200E2"/>
    <w:rsid w:val="2DA2BA81"/>
    <w:rsid w:val="2DA40FDF"/>
    <w:rsid w:val="2DA4C6E7"/>
    <w:rsid w:val="2DA5B534"/>
    <w:rsid w:val="2DA81587"/>
    <w:rsid w:val="2DA99DA6"/>
    <w:rsid w:val="2DAFEEA6"/>
    <w:rsid w:val="2DB0C542"/>
    <w:rsid w:val="2DB16548"/>
    <w:rsid w:val="2DB20BB9"/>
    <w:rsid w:val="2DB5189C"/>
    <w:rsid w:val="2DB69D5C"/>
    <w:rsid w:val="2DB9DA31"/>
    <w:rsid w:val="2DC70843"/>
    <w:rsid w:val="2DC7ABB4"/>
    <w:rsid w:val="2DC8B682"/>
    <w:rsid w:val="2DC962A8"/>
    <w:rsid w:val="2DCD2663"/>
    <w:rsid w:val="2DD379DC"/>
    <w:rsid w:val="2DD504F9"/>
    <w:rsid w:val="2DD62D8A"/>
    <w:rsid w:val="2DD6F2F7"/>
    <w:rsid w:val="2DD77CED"/>
    <w:rsid w:val="2DD9C3DA"/>
    <w:rsid w:val="2DDE2300"/>
    <w:rsid w:val="2DDF93A3"/>
    <w:rsid w:val="2DE0F474"/>
    <w:rsid w:val="2DE36967"/>
    <w:rsid w:val="2DE60340"/>
    <w:rsid w:val="2DE62CC0"/>
    <w:rsid w:val="2DEA9542"/>
    <w:rsid w:val="2DEB5D19"/>
    <w:rsid w:val="2DEBF804"/>
    <w:rsid w:val="2DEFA420"/>
    <w:rsid w:val="2DF0F293"/>
    <w:rsid w:val="2DF14683"/>
    <w:rsid w:val="2DF4C679"/>
    <w:rsid w:val="2DF83A41"/>
    <w:rsid w:val="2DFD4D5B"/>
    <w:rsid w:val="2DFE1AA3"/>
    <w:rsid w:val="2DFF6B17"/>
    <w:rsid w:val="2E029E7F"/>
    <w:rsid w:val="2E0632D7"/>
    <w:rsid w:val="2E0BA482"/>
    <w:rsid w:val="2E0BFD1B"/>
    <w:rsid w:val="2E0C2DF8"/>
    <w:rsid w:val="2E0D9B94"/>
    <w:rsid w:val="2E0DC6DC"/>
    <w:rsid w:val="2E0DED59"/>
    <w:rsid w:val="2E0E81D7"/>
    <w:rsid w:val="2E10CC46"/>
    <w:rsid w:val="2E1106FC"/>
    <w:rsid w:val="2E11D97C"/>
    <w:rsid w:val="2E1DCAFF"/>
    <w:rsid w:val="2E1E331F"/>
    <w:rsid w:val="2E1E6178"/>
    <w:rsid w:val="2E1EE40B"/>
    <w:rsid w:val="2E1F7079"/>
    <w:rsid w:val="2E20E870"/>
    <w:rsid w:val="2E2B6790"/>
    <w:rsid w:val="2E32E000"/>
    <w:rsid w:val="2E33DC15"/>
    <w:rsid w:val="2E340547"/>
    <w:rsid w:val="2E352C93"/>
    <w:rsid w:val="2E3A1A67"/>
    <w:rsid w:val="2E3DAD86"/>
    <w:rsid w:val="2E422B8F"/>
    <w:rsid w:val="2E42D4F5"/>
    <w:rsid w:val="2E484C61"/>
    <w:rsid w:val="2E4D9FB0"/>
    <w:rsid w:val="2E4FA86B"/>
    <w:rsid w:val="2E527331"/>
    <w:rsid w:val="2E52B3C6"/>
    <w:rsid w:val="2E58AB10"/>
    <w:rsid w:val="2E59C55D"/>
    <w:rsid w:val="2E5A433A"/>
    <w:rsid w:val="2E5AEDD7"/>
    <w:rsid w:val="2E5AFD62"/>
    <w:rsid w:val="2E5C0B74"/>
    <w:rsid w:val="2E5F025E"/>
    <w:rsid w:val="2E6083E7"/>
    <w:rsid w:val="2E61A66D"/>
    <w:rsid w:val="2E62173E"/>
    <w:rsid w:val="2E6CCFAC"/>
    <w:rsid w:val="2E6D40D2"/>
    <w:rsid w:val="2E6E7D4C"/>
    <w:rsid w:val="2E6F4B99"/>
    <w:rsid w:val="2E6F56B6"/>
    <w:rsid w:val="2E70B90F"/>
    <w:rsid w:val="2E71D1E2"/>
    <w:rsid w:val="2E749772"/>
    <w:rsid w:val="2E783C9A"/>
    <w:rsid w:val="2E783F0C"/>
    <w:rsid w:val="2E78B2F6"/>
    <w:rsid w:val="2E7A8625"/>
    <w:rsid w:val="2E7E9658"/>
    <w:rsid w:val="2E8225B1"/>
    <w:rsid w:val="2E866F45"/>
    <w:rsid w:val="2E8CC0F4"/>
    <w:rsid w:val="2E906916"/>
    <w:rsid w:val="2E913DFA"/>
    <w:rsid w:val="2E93CCF3"/>
    <w:rsid w:val="2E96211F"/>
    <w:rsid w:val="2E9D58AB"/>
    <w:rsid w:val="2EA20D7F"/>
    <w:rsid w:val="2EA26E36"/>
    <w:rsid w:val="2EA3BAB1"/>
    <w:rsid w:val="2EA5D38E"/>
    <w:rsid w:val="2EB094D6"/>
    <w:rsid w:val="2EB20EC3"/>
    <w:rsid w:val="2EB53751"/>
    <w:rsid w:val="2EBC3F03"/>
    <w:rsid w:val="2EC3F06D"/>
    <w:rsid w:val="2EC4CDB9"/>
    <w:rsid w:val="2EC4D162"/>
    <w:rsid w:val="2EC589FA"/>
    <w:rsid w:val="2EC856ED"/>
    <w:rsid w:val="2ECF850A"/>
    <w:rsid w:val="2ED4F67D"/>
    <w:rsid w:val="2ED6A8A3"/>
    <w:rsid w:val="2ED8E2C3"/>
    <w:rsid w:val="2EDD1F33"/>
    <w:rsid w:val="2EDEB9ED"/>
    <w:rsid w:val="2EDF9453"/>
    <w:rsid w:val="2EED571E"/>
    <w:rsid w:val="2EEF4CA4"/>
    <w:rsid w:val="2EF16E07"/>
    <w:rsid w:val="2EF17AA4"/>
    <w:rsid w:val="2EF288B7"/>
    <w:rsid w:val="2EF4F534"/>
    <w:rsid w:val="2EF7FE89"/>
    <w:rsid w:val="2EFC6280"/>
    <w:rsid w:val="2EFD38E7"/>
    <w:rsid w:val="2EFF2090"/>
    <w:rsid w:val="2F06B2E2"/>
    <w:rsid w:val="2F06F067"/>
    <w:rsid w:val="2F074022"/>
    <w:rsid w:val="2F0A6A65"/>
    <w:rsid w:val="2F0B2206"/>
    <w:rsid w:val="2F0CD1A7"/>
    <w:rsid w:val="2F11CEBB"/>
    <w:rsid w:val="2F1619FF"/>
    <w:rsid w:val="2F16B3FB"/>
    <w:rsid w:val="2F1E0869"/>
    <w:rsid w:val="2F1F3E6E"/>
    <w:rsid w:val="2F20BC59"/>
    <w:rsid w:val="2F231072"/>
    <w:rsid w:val="2F26B643"/>
    <w:rsid w:val="2F2829AE"/>
    <w:rsid w:val="2F2AFD00"/>
    <w:rsid w:val="2F2BF10F"/>
    <w:rsid w:val="2F2EC7B0"/>
    <w:rsid w:val="2F3031C4"/>
    <w:rsid w:val="2F3122D9"/>
    <w:rsid w:val="2F31E42B"/>
    <w:rsid w:val="2F343DD5"/>
    <w:rsid w:val="2F361EAB"/>
    <w:rsid w:val="2F3670D9"/>
    <w:rsid w:val="2F374F77"/>
    <w:rsid w:val="2F38EEB1"/>
    <w:rsid w:val="2F3956F8"/>
    <w:rsid w:val="2F3DFA54"/>
    <w:rsid w:val="2F3F125A"/>
    <w:rsid w:val="2F3FEED3"/>
    <w:rsid w:val="2F44A9C3"/>
    <w:rsid w:val="2F45E73A"/>
    <w:rsid w:val="2F47F948"/>
    <w:rsid w:val="2F491F25"/>
    <w:rsid w:val="2F4CCDBE"/>
    <w:rsid w:val="2F4D5020"/>
    <w:rsid w:val="2F4DBC18"/>
    <w:rsid w:val="2F57F239"/>
    <w:rsid w:val="2F58AE0E"/>
    <w:rsid w:val="2F5CF4BC"/>
    <w:rsid w:val="2F6784D6"/>
    <w:rsid w:val="2F68F6C4"/>
    <w:rsid w:val="2F6BACEC"/>
    <w:rsid w:val="2F6F1ABD"/>
    <w:rsid w:val="2F725C13"/>
    <w:rsid w:val="2F7286FF"/>
    <w:rsid w:val="2F76382A"/>
    <w:rsid w:val="2F7937DC"/>
    <w:rsid w:val="2F7AAA1E"/>
    <w:rsid w:val="2F7EB299"/>
    <w:rsid w:val="2F7EED13"/>
    <w:rsid w:val="2F80739B"/>
    <w:rsid w:val="2F829603"/>
    <w:rsid w:val="2F847884"/>
    <w:rsid w:val="2F859FEB"/>
    <w:rsid w:val="2F87F346"/>
    <w:rsid w:val="2F900680"/>
    <w:rsid w:val="2F90170F"/>
    <w:rsid w:val="2F90FEB6"/>
    <w:rsid w:val="2F9E7AC2"/>
    <w:rsid w:val="2FA2E5D7"/>
    <w:rsid w:val="2FA344A0"/>
    <w:rsid w:val="2FA4E439"/>
    <w:rsid w:val="2FB11380"/>
    <w:rsid w:val="2FB309CF"/>
    <w:rsid w:val="2FBAA10E"/>
    <w:rsid w:val="2FBAF5BA"/>
    <w:rsid w:val="2FBB19AE"/>
    <w:rsid w:val="2FBCC6FA"/>
    <w:rsid w:val="2FBDEFC8"/>
    <w:rsid w:val="2FBE0BAC"/>
    <w:rsid w:val="2FBF089B"/>
    <w:rsid w:val="2FC1C9AF"/>
    <w:rsid w:val="2FC1E8C1"/>
    <w:rsid w:val="2FC2DE2D"/>
    <w:rsid w:val="2FC41B17"/>
    <w:rsid w:val="2FC51459"/>
    <w:rsid w:val="2FC62C4C"/>
    <w:rsid w:val="2FCCBF2F"/>
    <w:rsid w:val="2FCD485A"/>
    <w:rsid w:val="2FCDC39D"/>
    <w:rsid w:val="2FD0746A"/>
    <w:rsid w:val="2FD18059"/>
    <w:rsid w:val="2FD1D58A"/>
    <w:rsid w:val="2FD65D10"/>
    <w:rsid w:val="2FD66CF4"/>
    <w:rsid w:val="2FD8D1F4"/>
    <w:rsid w:val="2FDCFC42"/>
    <w:rsid w:val="2FE61517"/>
    <w:rsid w:val="2FEA0448"/>
    <w:rsid w:val="2FED461E"/>
    <w:rsid w:val="2FEE9245"/>
    <w:rsid w:val="2FEF4D34"/>
    <w:rsid w:val="2FF25A2C"/>
    <w:rsid w:val="2FF38593"/>
    <w:rsid w:val="2FF5DC26"/>
    <w:rsid w:val="2FFA9AF2"/>
    <w:rsid w:val="2FFEBD73"/>
    <w:rsid w:val="30034D36"/>
    <w:rsid w:val="3005B22B"/>
    <w:rsid w:val="3006A102"/>
    <w:rsid w:val="3008A00D"/>
    <w:rsid w:val="300A350F"/>
    <w:rsid w:val="300B1B30"/>
    <w:rsid w:val="300CD6AD"/>
    <w:rsid w:val="300F6304"/>
    <w:rsid w:val="300FEC20"/>
    <w:rsid w:val="30140CFB"/>
    <w:rsid w:val="30154190"/>
    <w:rsid w:val="301798D0"/>
    <w:rsid w:val="3019E3D9"/>
    <w:rsid w:val="301D3192"/>
    <w:rsid w:val="301EAE2E"/>
    <w:rsid w:val="3026C754"/>
    <w:rsid w:val="302933A8"/>
    <w:rsid w:val="302C3977"/>
    <w:rsid w:val="302CE9C5"/>
    <w:rsid w:val="30375B01"/>
    <w:rsid w:val="303C6F82"/>
    <w:rsid w:val="303D6365"/>
    <w:rsid w:val="303E5E61"/>
    <w:rsid w:val="303E6971"/>
    <w:rsid w:val="303F7718"/>
    <w:rsid w:val="3040BF41"/>
    <w:rsid w:val="30412262"/>
    <w:rsid w:val="30429251"/>
    <w:rsid w:val="304B7943"/>
    <w:rsid w:val="3050A97E"/>
    <w:rsid w:val="30534DDB"/>
    <w:rsid w:val="3053BD3B"/>
    <w:rsid w:val="3053E318"/>
    <w:rsid w:val="30564A7F"/>
    <w:rsid w:val="30569B9C"/>
    <w:rsid w:val="3056F4F8"/>
    <w:rsid w:val="30585FB6"/>
    <w:rsid w:val="305C35A2"/>
    <w:rsid w:val="3073ABDF"/>
    <w:rsid w:val="3079CB9B"/>
    <w:rsid w:val="307C4088"/>
    <w:rsid w:val="307F22B8"/>
    <w:rsid w:val="30816AF2"/>
    <w:rsid w:val="3084776B"/>
    <w:rsid w:val="308B557C"/>
    <w:rsid w:val="308D00FA"/>
    <w:rsid w:val="30912CC5"/>
    <w:rsid w:val="309541D4"/>
    <w:rsid w:val="30990465"/>
    <w:rsid w:val="309CA58F"/>
    <w:rsid w:val="309F0EEF"/>
    <w:rsid w:val="309F88BB"/>
    <w:rsid w:val="30A9718C"/>
    <w:rsid w:val="30AA2E48"/>
    <w:rsid w:val="30ABD470"/>
    <w:rsid w:val="30ACC219"/>
    <w:rsid w:val="30AF2507"/>
    <w:rsid w:val="30B0DB93"/>
    <w:rsid w:val="30B21E43"/>
    <w:rsid w:val="30B90824"/>
    <w:rsid w:val="30C5FFB6"/>
    <w:rsid w:val="30C9371C"/>
    <w:rsid w:val="30CEA4AC"/>
    <w:rsid w:val="30D0C6B9"/>
    <w:rsid w:val="30D4B903"/>
    <w:rsid w:val="30D61900"/>
    <w:rsid w:val="30D7F542"/>
    <w:rsid w:val="30D8C146"/>
    <w:rsid w:val="30E3C5AE"/>
    <w:rsid w:val="30E49332"/>
    <w:rsid w:val="30EAD70D"/>
    <w:rsid w:val="30F1D63E"/>
    <w:rsid w:val="30F58927"/>
    <w:rsid w:val="30F7F804"/>
    <w:rsid w:val="30FAB005"/>
    <w:rsid w:val="30FE0DBA"/>
    <w:rsid w:val="30FFAC8E"/>
    <w:rsid w:val="31075FD3"/>
    <w:rsid w:val="31079FB1"/>
    <w:rsid w:val="3107F9AA"/>
    <w:rsid w:val="31095580"/>
    <w:rsid w:val="310B6771"/>
    <w:rsid w:val="310D2605"/>
    <w:rsid w:val="310D4D28"/>
    <w:rsid w:val="310DA6CC"/>
    <w:rsid w:val="310DB1B4"/>
    <w:rsid w:val="310F30D2"/>
    <w:rsid w:val="310FA1D0"/>
    <w:rsid w:val="311038DD"/>
    <w:rsid w:val="31108AF0"/>
    <w:rsid w:val="3110EDA2"/>
    <w:rsid w:val="31118D3A"/>
    <w:rsid w:val="31129AC2"/>
    <w:rsid w:val="31174425"/>
    <w:rsid w:val="31210D0E"/>
    <w:rsid w:val="31239CEF"/>
    <w:rsid w:val="3123E7C5"/>
    <w:rsid w:val="31258DE6"/>
    <w:rsid w:val="312663D7"/>
    <w:rsid w:val="312A818D"/>
    <w:rsid w:val="312BEC7F"/>
    <w:rsid w:val="3130842F"/>
    <w:rsid w:val="3133A4FC"/>
    <w:rsid w:val="31340612"/>
    <w:rsid w:val="31359DD9"/>
    <w:rsid w:val="3137A4BB"/>
    <w:rsid w:val="3139FA15"/>
    <w:rsid w:val="313BD7E9"/>
    <w:rsid w:val="313C158F"/>
    <w:rsid w:val="313D1504"/>
    <w:rsid w:val="313D45F9"/>
    <w:rsid w:val="313EDC31"/>
    <w:rsid w:val="31437D02"/>
    <w:rsid w:val="3143BC07"/>
    <w:rsid w:val="31450F79"/>
    <w:rsid w:val="31495EE9"/>
    <w:rsid w:val="3151DE7E"/>
    <w:rsid w:val="31521D05"/>
    <w:rsid w:val="3153C404"/>
    <w:rsid w:val="3154B410"/>
    <w:rsid w:val="315903DA"/>
    <w:rsid w:val="3161C554"/>
    <w:rsid w:val="316A54C8"/>
    <w:rsid w:val="316A79DE"/>
    <w:rsid w:val="316BA004"/>
    <w:rsid w:val="316DAF92"/>
    <w:rsid w:val="3172A027"/>
    <w:rsid w:val="31793210"/>
    <w:rsid w:val="317E8C8A"/>
    <w:rsid w:val="317ECE93"/>
    <w:rsid w:val="31803941"/>
    <w:rsid w:val="3180D1B6"/>
    <w:rsid w:val="318639C6"/>
    <w:rsid w:val="31871196"/>
    <w:rsid w:val="318791C6"/>
    <w:rsid w:val="318A79B9"/>
    <w:rsid w:val="318B21CE"/>
    <w:rsid w:val="318C47DB"/>
    <w:rsid w:val="318CAA0A"/>
    <w:rsid w:val="3193EC6C"/>
    <w:rsid w:val="319A3445"/>
    <w:rsid w:val="319DD06C"/>
    <w:rsid w:val="319FA04A"/>
    <w:rsid w:val="31A30C64"/>
    <w:rsid w:val="31A51756"/>
    <w:rsid w:val="31A6BCBC"/>
    <w:rsid w:val="31A78F8C"/>
    <w:rsid w:val="31AA64FA"/>
    <w:rsid w:val="31ABBC81"/>
    <w:rsid w:val="31B38796"/>
    <w:rsid w:val="31B86965"/>
    <w:rsid w:val="31B9AF66"/>
    <w:rsid w:val="31BB414E"/>
    <w:rsid w:val="31BC3280"/>
    <w:rsid w:val="31C14E91"/>
    <w:rsid w:val="31C453FE"/>
    <w:rsid w:val="31C89F2E"/>
    <w:rsid w:val="31CE3631"/>
    <w:rsid w:val="31D0DC1D"/>
    <w:rsid w:val="31D12D39"/>
    <w:rsid w:val="31D47749"/>
    <w:rsid w:val="31DF6115"/>
    <w:rsid w:val="31E0422A"/>
    <w:rsid w:val="31E222D1"/>
    <w:rsid w:val="31E64465"/>
    <w:rsid w:val="31EBF6B9"/>
    <w:rsid w:val="31EDF84F"/>
    <w:rsid w:val="31EFA9FF"/>
    <w:rsid w:val="31F27EBE"/>
    <w:rsid w:val="31F41CD2"/>
    <w:rsid w:val="31F49253"/>
    <w:rsid w:val="31F984C0"/>
    <w:rsid w:val="31FE915D"/>
    <w:rsid w:val="31FECA05"/>
    <w:rsid w:val="3202DCD8"/>
    <w:rsid w:val="3203605B"/>
    <w:rsid w:val="3208B1B4"/>
    <w:rsid w:val="320AE65B"/>
    <w:rsid w:val="3215633B"/>
    <w:rsid w:val="321D931E"/>
    <w:rsid w:val="3221AC2C"/>
    <w:rsid w:val="3230209C"/>
    <w:rsid w:val="323124D7"/>
    <w:rsid w:val="3231CDD8"/>
    <w:rsid w:val="32355A08"/>
    <w:rsid w:val="3236E1BB"/>
    <w:rsid w:val="323758BF"/>
    <w:rsid w:val="32389CEC"/>
    <w:rsid w:val="323A79A7"/>
    <w:rsid w:val="323BC1A0"/>
    <w:rsid w:val="323DE553"/>
    <w:rsid w:val="32452B9F"/>
    <w:rsid w:val="324986B0"/>
    <w:rsid w:val="324A819A"/>
    <w:rsid w:val="324C3396"/>
    <w:rsid w:val="3252D1D4"/>
    <w:rsid w:val="32537489"/>
    <w:rsid w:val="32550856"/>
    <w:rsid w:val="325A7068"/>
    <w:rsid w:val="325B5460"/>
    <w:rsid w:val="325BD52F"/>
    <w:rsid w:val="325C83E0"/>
    <w:rsid w:val="325CF0FA"/>
    <w:rsid w:val="32619AD3"/>
    <w:rsid w:val="3262C06A"/>
    <w:rsid w:val="32658911"/>
    <w:rsid w:val="326A9C4C"/>
    <w:rsid w:val="326B1FD0"/>
    <w:rsid w:val="326EF485"/>
    <w:rsid w:val="3270BA80"/>
    <w:rsid w:val="32714E57"/>
    <w:rsid w:val="3272A8B0"/>
    <w:rsid w:val="3275BC76"/>
    <w:rsid w:val="327AD32F"/>
    <w:rsid w:val="327BBA22"/>
    <w:rsid w:val="327D7A8F"/>
    <w:rsid w:val="327EF752"/>
    <w:rsid w:val="328148ED"/>
    <w:rsid w:val="32878B1C"/>
    <w:rsid w:val="3287D408"/>
    <w:rsid w:val="3287EA8E"/>
    <w:rsid w:val="328B4583"/>
    <w:rsid w:val="328DD49E"/>
    <w:rsid w:val="328EE409"/>
    <w:rsid w:val="328F52C3"/>
    <w:rsid w:val="32904ED0"/>
    <w:rsid w:val="32A09E41"/>
    <w:rsid w:val="32A31FF8"/>
    <w:rsid w:val="32A60191"/>
    <w:rsid w:val="32A6F172"/>
    <w:rsid w:val="32A94C02"/>
    <w:rsid w:val="32AADD35"/>
    <w:rsid w:val="32AFE155"/>
    <w:rsid w:val="32B02F2D"/>
    <w:rsid w:val="32B21B48"/>
    <w:rsid w:val="32B22602"/>
    <w:rsid w:val="32B30B50"/>
    <w:rsid w:val="32B31920"/>
    <w:rsid w:val="32B89099"/>
    <w:rsid w:val="32BD7E56"/>
    <w:rsid w:val="32BDAE7A"/>
    <w:rsid w:val="32C0C1A5"/>
    <w:rsid w:val="32C4AD97"/>
    <w:rsid w:val="32C62B85"/>
    <w:rsid w:val="32C89F78"/>
    <w:rsid w:val="32CB9F97"/>
    <w:rsid w:val="32CB9FBC"/>
    <w:rsid w:val="32CE747B"/>
    <w:rsid w:val="32CEF404"/>
    <w:rsid w:val="32CF55B0"/>
    <w:rsid w:val="32CFE3FE"/>
    <w:rsid w:val="32D335C7"/>
    <w:rsid w:val="32E0F155"/>
    <w:rsid w:val="32E859E6"/>
    <w:rsid w:val="32EE35DE"/>
    <w:rsid w:val="32F68291"/>
    <w:rsid w:val="32F87319"/>
    <w:rsid w:val="32FDDB27"/>
    <w:rsid w:val="32FEE8D9"/>
    <w:rsid w:val="3300EA20"/>
    <w:rsid w:val="3301EA4C"/>
    <w:rsid w:val="3305511F"/>
    <w:rsid w:val="3306454E"/>
    <w:rsid w:val="330BD395"/>
    <w:rsid w:val="330CB65A"/>
    <w:rsid w:val="330D307B"/>
    <w:rsid w:val="330DB72D"/>
    <w:rsid w:val="330E68CC"/>
    <w:rsid w:val="330F6C60"/>
    <w:rsid w:val="330FD358"/>
    <w:rsid w:val="3313A0BA"/>
    <w:rsid w:val="33190D32"/>
    <w:rsid w:val="331CB7AD"/>
    <w:rsid w:val="331D36FC"/>
    <w:rsid w:val="3323F274"/>
    <w:rsid w:val="33244861"/>
    <w:rsid w:val="33259C01"/>
    <w:rsid w:val="33268B02"/>
    <w:rsid w:val="33272326"/>
    <w:rsid w:val="332797D1"/>
    <w:rsid w:val="332A3950"/>
    <w:rsid w:val="332BBD0D"/>
    <w:rsid w:val="332E0E55"/>
    <w:rsid w:val="332F1A44"/>
    <w:rsid w:val="33320EB4"/>
    <w:rsid w:val="33340ECB"/>
    <w:rsid w:val="3335A3B5"/>
    <w:rsid w:val="3339A0CD"/>
    <w:rsid w:val="333A9806"/>
    <w:rsid w:val="333C65B6"/>
    <w:rsid w:val="3341A2B3"/>
    <w:rsid w:val="3342BBF2"/>
    <w:rsid w:val="33471A01"/>
    <w:rsid w:val="334724CE"/>
    <w:rsid w:val="3349D682"/>
    <w:rsid w:val="334B469F"/>
    <w:rsid w:val="334BB02F"/>
    <w:rsid w:val="334E36A9"/>
    <w:rsid w:val="334E8506"/>
    <w:rsid w:val="334EF677"/>
    <w:rsid w:val="335010C1"/>
    <w:rsid w:val="3350C0FA"/>
    <w:rsid w:val="335426E2"/>
    <w:rsid w:val="33544C4B"/>
    <w:rsid w:val="335AF027"/>
    <w:rsid w:val="336C4EB8"/>
    <w:rsid w:val="336EE598"/>
    <w:rsid w:val="3371BB48"/>
    <w:rsid w:val="33723DC8"/>
    <w:rsid w:val="3372407D"/>
    <w:rsid w:val="33735D3B"/>
    <w:rsid w:val="3378B964"/>
    <w:rsid w:val="337AE126"/>
    <w:rsid w:val="337FD051"/>
    <w:rsid w:val="337FDC68"/>
    <w:rsid w:val="33808A29"/>
    <w:rsid w:val="33827698"/>
    <w:rsid w:val="3383267E"/>
    <w:rsid w:val="33852850"/>
    <w:rsid w:val="338686BE"/>
    <w:rsid w:val="3387955B"/>
    <w:rsid w:val="3388210C"/>
    <w:rsid w:val="3388A653"/>
    <w:rsid w:val="338B5DFD"/>
    <w:rsid w:val="338F4FDA"/>
    <w:rsid w:val="33903081"/>
    <w:rsid w:val="3390C0F0"/>
    <w:rsid w:val="33A15140"/>
    <w:rsid w:val="33A1F820"/>
    <w:rsid w:val="33A78C3A"/>
    <w:rsid w:val="33BE8EBD"/>
    <w:rsid w:val="33C17F87"/>
    <w:rsid w:val="33C38CD1"/>
    <w:rsid w:val="33C4A373"/>
    <w:rsid w:val="33C5FE5B"/>
    <w:rsid w:val="33C6A7D8"/>
    <w:rsid w:val="33C6AF01"/>
    <w:rsid w:val="33D2446C"/>
    <w:rsid w:val="33D4AF6F"/>
    <w:rsid w:val="33D53AEF"/>
    <w:rsid w:val="33E39233"/>
    <w:rsid w:val="33EDDB16"/>
    <w:rsid w:val="33F6808A"/>
    <w:rsid w:val="33F829DE"/>
    <w:rsid w:val="33F9BF99"/>
    <w:rsid w:val="33FD3241"/>
    <w:rsid w:val="33FF6845"/>
    <w:rsid w:val="3407F029"/>
    <w:rsid w:val="3408D777"/>
    <w:rsid w:val="340A334D"/>
    <w:rsid w:val="340BEAFF"/>
    <w:rsid w:val="34107272"/>
    <w:rsid w:val="34108A39"/>
    <w:rsid w:val="3413DDC2"/>
    <w:rsid w:val="3413E75E"/>
    <w:rsid w:val="3414DF38"/>
    <w:rsid w:val="3417A854"/>
    <w:rsid w:val="341ABED1"/>
    <w:rsid w:val="34205412"/>
    <w:rsid w:val="34235728"/>
    <w:rsid w:val="3425A351"/>
    <w:rsid w:val="342D5A6C"/>
    <w:rsid w:val="3432AA09"/>
    <w:rsid w:val="3439D50A"/>
    <w:rsid w:val="343B53EC"/>
    <w:rsid w:val="343CEAC9"/>
    <w:rsid w:val="343FFCBD"/>
    <w:rsid w:val="34418555"/>
    <w:rsid w:val="34443999"/>
    <w:rsid w:val="344FD18E"/>
    <w:rsid w:val="34510C7B"/>
    <w:rsid w:val="345210A5"/>
    <w:rsid w:val="34527D61"/>
    <w:rsid w:val="3454837D"/>
    <w:rsid w:val="3456F279"/>
    <w:rsid w:val="34574BC6"/>
    <w:rsid w:val="34589B7F"/>
    <w:rsid w:val="345A59F3"/>
    <w:rsid w:val="345C0B8D"/>
    <w:rsid w:val="3460F325"/>
    <w:rsid w:val="34646FD9"/>
    <w:rsid w:val="346486B2"/>
    <w:rsid w:val="34675744"/>
    <w:rsid w:val="346DE035"/>
    <w:rsid w:val="346E02F6"/>
    <w:rsid w:val="346EC447"/>
    <w:rsid w:val="3472FEE0"/>
    <w:rsid w:val="347358E7"/>
    <w:rsid w:val="34765DD0"/>
    <w:rsid w:val="3476A7DF"/>
    <w:rsid w:val="3477C929"/>
    <w:rsid w:val="34787927"/>
    <w:rsid w:val="347BAF27"/>
    <w:rsid w:val="347CE511"/>
    <w:rsid w:val="347D9885"/>
    <w:rsid w:val="348606DD"/>
    <w:rsid w:val="3486FFD2"/>
    <w:rsid w:val="348AB86D"/>
    <w:rsid w:val="348BF434"/>
    <w:rsid w:val="348D7436"/>
    <w:rsid w:val="348E3A9F"/>
    <w:rsid w:val="348EA7B5"/>
    <w:rsid w:val="3492DA06"/>
    <w:rsid w:val="349734E7"/>
    <w:rsid w:val="349A4C0F"/>
    <w:rsid w:val="349CC285"/>
    <w:rsid w:val="349EEDF8"/>
    <w:rsid w:val="34A1C8F4"/>
    <w:rsid w:val="34A1EA7E"/>
    <w:rsid w:val="34A30EB4"/>
    <w:rsid w:val="34A6D45B"/>
    <w:rsid w:val="34A92467"/>
    <w:rsid w:val="34AA850F"/>
    <w:rsid w:val="34ABCC1F"/>
    <w:rsid w:val="34B4FF47"/>
    <w:rsid w:val="34B82D9D"/>
    <w:rsid w:val="34B8BFAC"/>
    <w:rsid w:val="34B9FAD8"/>
    <w:rsid w:val="34BFE1E4"/>
    <w:rsid w:val="34C01561"/>
    <w:rsid w:val="34C15306"/>
    <w:rsid w:val="34C32F5D"/>
    <w:rsid w:val="34C6D0A8"/>
    <w:rsid w:val="34C975D8"/>
    <w:rsid w:val="34C9D1D1"/>
    <w:rsid w:val="34CC4864"/>
    <w:rsid w:val="34D27E26"/>
    <w:rsid w:val="34D66867"/>
    <w:rsid w:val="34DC62EF"/>
    <w:rsid w:val="34DFBE81"/>
    <w:rsid w:val="34DFDB21"/>
    <w:rsid w:val="34E35D43"/>
    <w:rsid w:val="34E3A530"/>
    <w:rsid w:val="34E78090"/>
    <w:rsid w:val="34EEBFA7"/>
    <w:rsid w:val="34F261A7"/>
    <w:rsid w:val="34F64FF9"/>
    <w:rsid w:val="34FABE87"/>
    <w:rsid w:val="34FC9281"/>
    <w:rsid w:val="34FD83D8"/>
    <w:rsid w:val="34FE7A2B"/>
    <w:rsid w:val="3502C380"/>
    <w:rsid w:val="35037715"/>
    <w:rsid w:val="3506F6ED"/>
    <w:rsid w:val="350A3590"/>
    <w:rsid w:val="350D571C"/>
    <w:rsid w:val="35145FB2"/>
    <w:rsid w:val="35189A24"/>
    <w:rsid w:val="351916DC"/>
    <w:rsid w:val="351A42E7"/>
    <w:rsid w:val="351BACC9"/>
    <w:rsid w:val="351F0BBD"/>
    <w:rsid w:val="3521F196"/>
    <w:rsid w:val="352471EB"/>
    <w:rsid w:val="35256BD6"/>
    <w:rsid w:val="352C7C2F"/>
    <w:rsid w:val="352E1E5A"/>
    <w:rsid w:val="352FA698"/>
    <w:rsid w:val="35302A3B"/>
    <w:rsid w:val="35328969"/>
    <w:rsid w:val="3536F58F"/>
    <w:rsid w:val="353E4362"/>
    <w:rsid w:val="35466CAA"/>
    <w:rsid w:val="3548277F"/>
    <w:rsid w:val="35490F61"/>
    <w:rsid w:val="354A4A30"/>
    <w:rsid w:val="354CBE5D"/>
    <w:rsid w:val="354DC17C"/>
    <w:rsid w:val="354E0ADF"/>
    <w:rsid w:val="354FB1AB"/>
    <w:rsid w:val="3553C77C"/>
    <w:rsid w:val="355EC038"/>
    <w:rsid w:val="35608596"/>
    <w:rsid w:val="3563F45B"/>
    <w:rsid w:val="356E5CE0"/>
    <w:rsid w:val="356E864B"/>
    <w:rsid w:val="3570C384"/>
    <w:rsid w:val="35729A0A"/>
    <w:rsid w:val="357409DD"/>
    <w:rsid w:val="3577AD14"/>
    <w:rsid w:val="357C2560"/>
    <w:rsid w:val="357D5E75"/>
    <w:rsid w:val="357D9493"/>
    <w:rsid w:val="357F0A56"/>
    <w:rsid w:val="357FC8AD"/>
    <w:rsid w:val="358920EB"/>
    <w:rsid w:val="358B3409"/>
    <w:rsid w:val="358B3C9B"/>
    <w:rsid w:val="358B8B7F"/>
    <w:rsid w:val="358CC9BF"/>
    <w:rsid w:val="358DD3D9"/>
    <w:rsid w:val="35927BFE"/>
    <w:rsid w:val="359445D1"/>
    <w:rsid w:val="359499E7"/>
    <w:rsid w:val="35985FB3"/>
    <w:rsid w:val="35986B4B"/>
    <w:rsid w:val="35996184"/>
    <w:rsid w:val="359972F1"/>
    <w:rsid w:val="359972F6"/>
    <w:rsid w:val="3599E3E0"/>
    <w:rsid w:val="359D56AB"/>
    <w:rsid w:val="359F082E"/>
    <w:rsid w:val="35A24A20"/>
    <w:rsid w:val="35A820EA"/>
    <w:rsid w:val="35A96B69"/>
    <w:rsid w:val="35A9C503"/>
    <w:rsid w:val="35AB3BFC"/>
    <w:rsid w:val="35AD7A56"/>
    <w:rsid w:val="35B356DF"/>
    <w:rsid w:val="35B62EB6"/>
    <w:rsid w:val="35B67AA2"/>
    <w:rsid w:val="35B69E2B"/>
    <w:rsid w:val="35C8C79D"/>
    <w:rsid w:val="35CD57D4"/>
    <w:rsid w:val="35CD9980"/>
    <w:rsid w:val="35D87D16"/>
    <w:rsid w:val="35DA751D"/>
    <w:rsid w:val="35DE5A0F"/>
    <w:rsid w:val="35E277E1"/>
    <w:rsid w:val="35E579AE"/>
    <w:rsid w:val="35E786F0"/>
    <w:rsid w:val="35E8B884"/>
    <w:rsid w:val="35EAD933"/>
    <w:rsid w:val="35EE2245"/>
    <w:rsid w:val="35EF4FA4"/>
    <w:rsid w:val="35F1E97E"/>
    <w:rsid w:val="35F44794"/>
    <w:rsid w:val="35F5119B"/>
    <w:rsid w:val="35F65AFC"/>
    <w:rsid w:val="35F6FACA"/>
    <w:rsid w:val="35FBE20C"/>
    <w:rsid w:val="36032377"/>
    <w:rsid w:val="3605B695"/>
    <w:rsid w:val="3605C59F"/>
    <w:rsid w:val="360C8A74"/>
    <w:rsid w:val="360EAC9A"/>
    <w:rsid w:val="36195E7B"/>
    <w:rsid w:val="3619AC5E"/>
    <w:rsid w:val="361B179B"/>
    <w:rsid w:val="361BAC24"/>
    <w:rsid w:val="361E8AB6"/>
    <w:rsid w:val="362127F4"/>
    <w:rsid w:val="3625747C"/>
    <w:rsid w:val="362889D2"/>
    <w:rsid w:val="362BF5E3"/>
    <w:rsid w:val="362E53AA"/>
    <w:rsid w:val="362E8C63"/>
    <w:rsid w:val="36317678"/>
    <w:rsid w:val="3631A74E"/>
    <w:rsid w:val="36324BBC"/>
    <w:rsid w:val="36347B9C"/>
    <w:rsid w:val="3635FBE4"/>
    <w:rsid w:val="36386ADA"/>
    <w:rsid w:val="363EDE8C"/>
    <w:rsid w:val="36400312"/>
    <w:rsid w:val="36405300"/>
    <w:rsid w:val="3646114A"/>
    <w:rsid w:val="364A2F31"/>
    <w:rsid w:val="364CA333"/>
    <w:rsid w:val="364F82B7"/>
    <w:rsid w:val="36501946"/>
    <w:rsid w:val="36512AEC"/>
    <w:rsid w:val="36529DB8"/>
    <w:rsid w:val="3655148C"/>
    <w:rsid w:val="36553432"/>
    <w:rsid w:val="365DA8B1"/>
    <w:rsid w:val="365DCF0B"/>
    <w:rsid w:val="3661A02D"/>
    <w:rsid w:val="3662488F"/>
    <w:rsid w:val="3662707B"/>
    <w:rsid w:val="3662A109"/>
    <w:rsid w:val="3662A662"/>
    <w:rsid w:val="3663FFB1"/>
    <w:rsid w:val="3667699E"/>
    <w:rsid w:val="36677EE5"/>
    <w:rsid w:val="3669E768"/>
    <w:rsid w:val="366C3303"/>
    <w:rsid w:val="366DFE44"/>
    <w:rsid w:val="36728EBA"/>
    <w:rsid w:val="36747C97"/>
    <w:rsid w:val="3674B7DE"/>
    <w:rsid w:val="3677E191"/>
    <w:rsid w:val="367808F3"/>
    <w:rsid w:val="36794B93"/>
    <w:rsid w:val="3679EB14"/>
    <w:rsid w:val="367B08DA"/>
    <w:rsid w:val="367C81F0"/>
    <w:rsid w:val="367D7DE4"/>
    <w:rsid w:val="367E5CC6"/>
    <w:rsid w:val="367ED542"/>
    <w:rsid w:val="367F34D0"/>
    <w:rsid w:val="368100D4"/>
    <w:rsid w:val="36871D18"/>
    <w:rsid w:val="3688B1A6"/>
    <w:rsid w:val="368D9D47"/>
    <w:rsid w:val="368E3208"/>
    <w:rsid w:val="368E696A"/>
    <w:rsid w:val="368F9022"/>
    <w:rsid w:val="369040E2"/>
    <w:rsid w:val="36939CCE"/>
    <w:rsid w:val="36973E2F"/>
    <w:rsid w:val="369A7CF3"/>
    <w:rsid w:val="369A84D6"/>
    <w:rsid w:val="369BC8CC"/>
    <w:rsid w:val="369C389D"/>
    <w:rsid w:val="369FD58A"/>
    <w:rsid w:val="369FFED2"/>
    <w:rsid w:val="36A2D6DD"/>
    <w:rsid w:val="36B00AC5"/>
    <w:rsid w:val="36B22A5E"/>
    <w:rsid w:val="36B55AF4"/>
    <w:rsid w:val="36B8161A"/>
    <w:rsid w:val="36BD27FA"/>
    <w:rsid w:val="36C0AFDC"/>
    <w:rsid w:val="36C11107"/>
    <w:rsid w:val="36C43DF3"/>
    <w:rsid w:val="36CE16BF"/>
    <w:rsid w:val="36D1C5B6"/>
    <w:rsid w:val="36D3DED1"/>
    <w:rsid w:val="36D60E7C"/>
    <w:rsid w:val="36D940DD"/>
    <w:rsid w:val="36DA18AB"/>
    <w:rsid w:val="36DC4663"/>
    <w:rsid w:val="36DF4336"/>
    <w:rsid w:val="36E1E8DB"/>
    <w:rsid w:val="36E6E807"/>
    <w:rsid w:val="36E791E2"/>
    <w:rsid w:val="36EC7605"/>
    <w:rsid w:val="36EE51E2"/>
    <w:rsid w:val="36EEF61D"/>
    <w:rsid w:val="36EF0E53"/>
    <w:rsid w:val="36EFCD71"/>
    <w:rsid w:val="36F02429"/>
    <w:rsid w:val="36F7A64E"/>
    <w:rsid w:val="36FBF713"/>
    <w:rsid w:val="36FC55F7"/>
    <w:rsid w:val="370194B7"/>
    <w:rsid w:val="3703484E"/>
    <w:rsid w:val="37048BF4"/>
    <w:rsid w:val="37099CA2"/>
    <w:rsid w:val="3709E79A"/>
    <w:rsid w:val="370E5D59"/>
    <w:rsid w:val="3712C57D"/>
    <w:rsid w:val="3714CBAF"/>
    <w:rsid w:val="37199EE0"/>
    <w:rsid w:val="37241119"/>
    <w:rsid w:val="3726DCCE"/>
    <w:rsid w:val="3731313B"/>
    <w:rsid w:val="37331C60"/>
    <w:rsid w:val="3734C12D"/>
    <w:rsid w:val="373ACBC4"/>
    <w:rsid w:val="373D9CEF"/>
    <w:rsid w:val="373E6528"/>
    <w:rsid w:val="3741E131"/>
    <w:rsid w:val="37457E01"/>
    <w:rsid w:val="3747D868"/>
    <w:rsid w:val="374D3058"/>
    <w:rsid w:val="37522CF7"/>
    <w:rsid w:val="3755E932"/>
    <w:rsid w:val="375674FE"/>
    <w:rsid w:val="3758A374"/>
    <w:rsid w:val="375963C2"/>
    <w:rsid w:val="375B0BBF"/>
    <w:rsid w:val="3760B754"/>
    <w:rsid w:val="376244AF"/>
    <w:rsid w:val="3762D057"/>
    <w:rsid w:val="37633F0A"/>
    <w:rsid w:val="3764B740"/>
    <w:rsid w:val="3765CF65"/>
    <w:rsid w:val="37694F69"/>
    <w:rsid w:val="3769D033"/>
    <w:rsid w:val="37712A56"/>
    <w:rsid w:val="37718417"/>
    <w:rsid w:val="3771A904"/>
    <w:rsid w:val="3773952C"/>
    <w:rsid w:val="3775EFAA"/>
    <w:rsid w:val="3776F3B1"/>
    <w:rsid w:val="3782DBE9"/>
    <w:rsid w:val="378306CE"/>
    <w:rsid w:val="37839BAB"/>
    <w:rsid w:val="37843701"/>
    <w:rsid w:val="37869704"/>
    <w:rsid w:val="378A0098"/>
    <w:rsid w:val="378D0038"/>
    <w:rsid w:val="378EBA16"/>
    <w:rsid w:val="37921FF3"/>
    <w:rsid w:val="37958BE8"/>
    <w:rsid w:val="379A2ADC"/>
    <w:rsid w:val="379A6585"/>
    <w:rsid w:val="379AF57B"/>
    <w:rsid w:val="37A23502"/>
    <w:rsid w:val="37A2361E"/>
    <w:rsid w:val="37A53DF5"/>
    <w:rsid w:val="37A861FC"/>
    <w:rsid w:val="37AB7804"/>
    <w:rsid w:val="37AB7F88"/>
    <w:rsid w:val="37AF418A"/>
    <w:rsid w:val="37B2346F"/>
    <w:rsid w:val="37B3D9A8"/>
    <w:rsid w:val="37B9A013"/>
    <w:rsid w:val="37BC037B"/>
    <w:rsid w:val="37BCE91F"/>
    <w:rsid w:val="37BE121F"/>
    <w:rsid w:val="37C3AE38"/>
    <w:rsid w:val="37C5451B"/>
    <w:rsid w:val="37CE1C1D"/>
    <w:rsid w:val="37D173E8"/>
    <w:rsid w:val="37D48770"/>
    <w:rsid w:val="37D4D003"/>
    <w:rsid w:val="37D4FDA7"/>
    <w:rsid w:val="37D63217"/>
    <w:rsid w:val="37D8AB1F"/>
    <w:rsid w:val="37DB8FA6"/>
    <w:rsid w:val="37DD7B77"/>
    <w:rsid w:val="37E17704"/>
    <w:rsid w:val="37E273E3"/>
    <w:rsid w:val="37E3B798"/>
    <w:rsid w:val="37E3C0DE"/>
    <w:rsid w:val="37E735D1"/>
    <w:rsid w:val="37EADA54"/>
    <w:rsid w:val="37EB4F31"/>
    <w:rsid w:val="37EB5318"/>
    <w:rsid w:val="37EB64A8"/>
    <w:rsid w:val="37EFE379"/>
    <w:rsid w:val="37F04D70"/>
    <w:rsid w:val="37F131E4"/>
    <w:rsid w:val="37F45D2B"/>
    <w:rsid w:val="37F4E0CC"/>
    <w:rsid w:val="37F7CA6F"/>
    <w:rsid w:val="37F91544"/>
    <w:rsid w:val="37FB3A62"/>
    <w:rsid w:val="37FDD801"/>
    <w:rsid w:val="380323DF"/>
    <w:rsid w:val="3805E4A4"/>
    <w:rsid w:val="38067EDE"/>
    <w:rsid w:val="3808BC1B"/>
    <w:rsid w:val="380CAFAA"/>
    <w:rsid w:val="380EFEEF"/>
    <w:rsid w:val="380F6ADC"/>
    <w:rsid w:val="380F878C"/>
    <w:rsid w:val="3813B1F2"/>
    <w:rsid w:val="3815D541"/>
    <w:rsid w:val="38180C44"/>
    <w:rsid w:val="38189F3B"/>
    <w:rsid w:val="3818C725"/>
    <w:rsid w:val="381A921C"/>
    <w:rsid w:val="381D197E"/>
    <w:rsid w:val="381EF03B"/>
    <w:rsid w:val="3823666A"/>
    <w:rsid w:val="3823DB08"/>
    <w:rsid w:val="3823E57C"/>
    <w:rsid w:val="382480B4"/>
    <w:rsid w:val="3824FF53"/>
    <w:rsid w:val="3825223E"/>
    <w:rsid w:val="382AD85D"/>
    <w:rsid w:val="382C2249"/>
    <w:rsid w:val="382F5C8F"/>
    <w:rsid w:val="382FB12E"/>
    <w:rsid w:val="3830DF20"/>
    <w:rsid w:val="38333819"/>
    <w:rsid w:val="38345FA8"/>
    <w:rsid w:val="38347E10"/>
    <w:rsid w:val="38376C98"/>
    <w:rsid w:val="383CD6B0"/>
    <w:rsid w:val="383F2B89"/>
    <w:rsid w:val="38458C8E"/>
    <w:rsid w:val="3846043F"/>
    <w:rsid w:val="384A650B"/>
    <w:rsid w:val="384A7534"/>
    <w:rsid w:val="384C0074"/>
    <w:rsid w:val="384CF00B"/>
    <w:rsid w:val="384F68C6"/>
    <w:rsid w:val="3850614A"/>
    <w:rsid w:val="38512185"/>
    <w:rsid w:val="38534D8B"/>
    <w:rsid w:val="3857FE80"/>
    <w:rsid w:val="385AD586"/>
    <w:rsid w:val="385B7445"/>
    <w:rsid w:val="385C37E0"/>
    <w:rsid w:val="38606CF5"/>
    <w:rsid w:val="38617BCD"/>
    <w:rsid w:val="3862C5D9"/>
    <w:rsid w:val="38631F68"/>
    <w:rsid w:val="38645543"/>
    <w:rsid w:val="3865B88B"/>
    <w:rsid w:val="3869A68C"/>
    <w:rsid w:val="386DED1C"/>
    <w:rsid w:val="386FAF32"/>
    <w:rsid w:val="38757331"/>
    <w:rsid w:val="387B183E"/>
    <w:rsid w:val="387F27F0"/>
    <w:rsid w:val="387FDB40"/>
    <w:rsid w:val="388181F9"/>
    <w:rsid w:val="388233E3"/>
    <w:rsid w:val="38860709"/>
    <w:rsid w:val="38896003"/>
    <w:rsid w:val="388AEA3F"/>
    <w:rsid w:val="388FAA21"/>
    <w:rsid w:val="388FB1DF"/>
    <w:rsid w:val="3891978B"/>
    <w:rsid w:val="3892F6F9"/>
    <w:rsid w:val="3893FBC9"/>
    <w:rsid w:val="3895D0C3"/>
    <w:rsid w:val="389D263A"/>
    <w:rsid w:val="38A0E9AD"/>
    <w:rsid w:val="38A12434"/>
    <w:rsid w:val="38A36899"/>
    <w:rsid w:val="38A3C4D7"/>
    <w:rsid w:val="38A55A5B"/>
    <w:rsid w:val="38A6B9C6"/>
    <w:rsid w:val="38AA8A5E"/>
    <w:rsid w:val="38AD9FDF"/>
    <w:rsid w:val="38B621D1"/>
    <w:rsid w:val="38B62E45"/>
    <w:rsid w:val="38BAA43A"/>
    <w:rsid w:val="38BC0A81"/>
    <w:rsid w:val="38BC1618"/>
    <w:rsid w:val="38C0875F"/>
    <w:rsid w:val="38C0BD69"/>
    <w:rsid w:val="38C31C59"/>
    <w:rsid w:val="38C4AB54"/>
    <w:rsid w:val="38C7DE51"/>
    <w:rsid w:val="38C922ED"/>
    <w:rsid w:val="38CC2DDF"/>
    <w:rsid w:val="38CD7450"/>
    <w:rsid w:val="38CF4790"/>
    <w:rsid w:val="38D427A7"/>
    <w:rsid w:val="38D9E107"/>
    <w:rsid w:val="38DB01C8"/>
    <w:rsid w:val="38E01756"/>
    <w:rsid w:val="38E3C10A"/>
    <w:rsid w:val="38E442C9"/>
    <w:rsid w:val="38E67E2D"/>
    <w:rsid w:val="38E81781"/>
    <w:rsid w:val="38EED793"/>
    <w:rsid w:val="38F23F03"/>
    <w:rsid w:val="38F770A0"/>
    <w:rsid w:val="38F86FB5"/>
    <w:rsid w:val="38FF7332"/>
    <w:rsid w:val="3901D08E"/>
    <w:rsid w:val="39026E2C"/>
    <w:rsid w:val="3904774D"/>
    <w:rsid w:val="39052181"/>
    <w:rsid w:val="390774E5"/>
    <w:rsid w:val="3907AE18"/>
    <w:rsid w:val="390BDBC0"/>
    <w:rsid w:val="390C52E4"/>
    <w:rsid w:val="39140FC8"/>
    <w:rsid w:val="39164B41"/>
    <w:rsid w:val="39171FFF"/>
    <w:rsid w:val="3917E0EE"/>
    <w:rsid w:val="3917EE68"/>
    <w:rsid w:val="3918C508"/>
    <w:rsid w:val="391A7AC0"/>
    <w:rsid w:val="391CC916"/>
    <w:rsid w:val="391F5D09"/>
    <w:rsid w:val="39219DDD"/>
    <w:rsid w:val="39299C00"/>
    <w:rsid w:val="392C21A9"/>
    <w:rsid w:val="392CB9DF"/>
    <w:rsid w:val="39310762"/>
    <w:rsid w:val="39327A39"/>
    <w:rsid w:val="393296DB"/>
    <w:rsid w:val="39402390"/>
    <w:rsid w:val="39420281"/>
    <w:rsid w:val="394448F5"/>
    <w:rsid w:val="394790AD"/>
    <w:rsid w:val="39485C50"/>
    <w:rsid w:val="394BEA32"/>
    <w:rsid w:val="3955668F"/>
    <w:rsid w:val="395B3A14"/>
    <w:rsid w:val="396088A6"/>
    <w:rsid w:val="3960D4AB"/>
    <w:rsid w:val="39630DA8"/>
    <w:rsid w:val="3964178C"/>
    <w:rsid w:val="39643BCF"/>
    <w:rsid w:val="39654B5B"/>
    <w:rsid w:val="39664ABE"/>
    <w:rsid w:val="39694810"/>
    <w:rsid w:val="396A11A1"/>
    <w:rsid w:val="396B1875"/>
    <w:rsid w:val="396B662B"/>
    <w:rsid w:val="396C8688"/>
    <w:rsid w:val="396E2CD5"/>
    <w:rsid w:val="3970676F"/>
    <w:rsid w:val="397313F4"/>
    <w:rsid w:val="3979395B"/>
    <w:rsid w:val="397C566F"/>
    <w:rsid w:val="397CA7EB"/>
    <w:rsid w:val="397CB826"/>
    <w:rsid w:val="397CC55B"/>
    <w:rsid w:val="397F350F"/>
    <w:rsid w:val="3981D707"/>
    <w:rsid w:val="39860127"/>
    <w:rsid w:val="398A5773"/>
    <w:rsid w:val="398A7B9F"/>
    <w:rsid w:val="398ED729"/>
    <w:rsid w:val="39972FE8"/>
    <w:rsid w:val="399C6396"/>
    <w:rsid w:val="39A04A30"/>
    <w:rsid w:val="39A3BBB2"/>
    <w:rsid w:val="39A421D2"/>
    <w:rsid w:val="39A69BAD"/>
    <w:rsid w:val="39B1379D"/>
    <w:rsid w:val="39B86F4D"/>
    <w:rsid w:val="39C00217"/>
    <w:rsid w:val="39C5AC3F"/>
    <w:rsid w:val="39C6E4A7"/>
    <w:rsid w:val="39C70135"/>
    <w:rsid w:val="39C72379"/>
    <w:rsid w:val="39CCAA50"/>
    <w:rsid w:val="39CEEA44"/>
    <w:rsid w:val="39D146F4"/>
    <w:rsid w:val="39D3568D"/>
    <w:rsid w:val="39D6C6E4"/>
    <w:rsid w:val="39D79F94"/>
    <w:rsid w:val="39E14E83"/>
    <w:rsid w:val="39E1A5D5"/>
    <w:rsid w:val="39E31FF4"/>
    <w:rsid w:val="39E7B1FB"/>
    <w:rsid w:val="39ECC554"/>
    <w:rsid w:val="39F0F92C"/>
    <w:rsid w:val="39F4252E"/>
    <w:rsid w:val="39F96D63"/>
    <w:rsid w:val="39FF440D"/>
    <w:rsid w:val="3A0D2D52"/>
    <w:rsid w:val="3A0EB1F8"/>
    <w:rsid w:val="3A10F3D5"/>
    <w:rsid w:val="3A111991"/>
    <w:rsid w:val="3A132E60"/>
    <w:rsid w:val="3A140C1C"/>
    <w:rsid w:val="3A17EFE0"/>
    <w:rsid w:val="3A181C69"/>
    <w:rsid w:val="3A18AD7A"/>
    <w:rsid w:val="3A1ACE5C"/>
    <w:rsid w:val="3A1F8938"/>
    <w:rsid w:val="3A25A0D3"/>
    <w:rsid w:val="3A26AF15"/>
    <w:rsid w:val="3A2C5553"/>
    <w:rsid w:val="3A2F2CAD"/>
    <w:rsid w:val="3A30703A"/>
    <w:rsid w:val="3A3420AE"/>
    <w:rsid w:val="3A363E66"/>
    <w:rsid w:val="3A3D90C9"/>
    <w:rsid w:val="3A3DDB3C"/>
    <w:rsid w:val="3A3F7EDF"/>
    <w:rsid w:val="3A445C92"/>
    <w:rsid w:val="3A484F16"/>
    <w:rsid w:val="3A4B1A03"/>
    <w:rsid w:val="3A4DB97D"/>
    <w:rsid w:val="3A4EB199"/>
    <w:rsid w:val="3A4EC230"/>
    <w:rsid w:val="3A4F6B08"/>
    <w:rsid w:val="3A56A1A8"/>
    <w:rsid w:val="3A58F275"/>
    <w:rsid w:val="3A5F6B93"/>
    <w:rsid w:val="3A62C433"/>
    <w:rsid w:val="3A62CBB6"/>
    <w:rsid w:val="3A650C75"/>
    <w:rsid w:val="3A65BD18"/>
    <w:rsid w:val="3A68BC30"/>
    <w:rsid w:val="3A6BA22D"/>
    <w:rsid w:val="3A6E80F9"/>
    <w:rsid w:val="3A72A95B"/>
    <w:rsid w:val="3A766037"/>
    <w:rsid w:val="3A79BCA5"/>
    <w:rsid w:val="3A7C46AC"/>
    <w:rsid w:val="3A89406A"/>
    <w:rsid w:val="3A989B96"/>
    <w:rsid w:val="3A9AA611"/>
    <w:rsid w:val="3A9BE638"/>
    <w:rsid w:val="3A9E4C18"/>
    <w:rsid w:val="3A9FD89F"/>
    <w:rsid w:val="3AA216A5"/>
    <w:rsid w:val="3AA45952"/>
    <w:rsid w:val="3AA68E5D"/>
    <w:rsid w:val="3AA79954"/>
    <w:rsid w:val="3AA88B3E"/>
    <w:rsid w:val="3AAA1033"/>
    <w:rsid w:val="3AAEDA21"/>
    <w:rsid w:val="3AAFB674"/>
    <w:rsid w:val="3AB453AB"/>
    <w:rsid w:val="3AB48E5C"/>
    <w:rsid w:val="3AB56A0A"/>
    <w:rsid w:val="3AB5F947"/>
    <w:rsid w:val="3ABB2954"/>
    <w:rsid w:val="3ABE3368"/>
    <w:rsid w:val="3ABF16FA"/>
    <w:rsid w:val="3AC0E4DB"/>
    <w:rsid w:val="3ACA7497"/>
    <w:rsid w:val="3ACF532F"/>
    <w:rsid w:val="3AD1938B"/>
    <w:rsid w:val="3AD56234"/>
    <w:rsid w:val="3AD8A7FD"/>
    <w:rsid w:val="3AD9BA2F"/>
    <w:rsid w:val="3ADB7CDD"/>
    <w:rsid w:val="3ADFA39F"/>
    <w:rsid w:val="3AE0070D"/>
    <w:rsid w:val="3AE037B2"/>
    <w:rsid w:val="3AE134AB"/>
    <w:rsid w:val="3AE1D587"/>
    <w:rsid w:val="3AE262BC"/>
    <w:rsid w:val="3AE902E5"/>
    <w:rsid w:val="3AE98EEA"/>
    <w:rsid w:val="3AEA2212"/>
    <w:rsid w:val="3AEA75D2"/>
    <w:rsid w:val="3AEB9C03"/>
    <w:rsid w:val="3AEC49B9"/>
    <w:rsid w:val="3AF22D16"/>
    <w:rsid w:val="3AF28A98"/>
    <w:rsid w:val="3AF49794"/>
    <w:rsid w:val="3AF4E412"/>
    <w:rsid w:val="3AF5855C"/>
    <w:rsid w:val="3AF5A172"/>
    <w:rsid w:val="3B03721C"/>
    <w:rsid w:val="3B048041"/>
    <w:rsid w:val="3B0590D4"/>
    <w:rsid w:val="3B082511"/>
    <w:rsid w:val="3B0B7850"/>
    <w:rsid w:val="3B10A963"/>
    <w:rsid w:val="3B111CDD"/>
    <w:rsid w:val="3B16D24F"/>
    <w:rsid w:val="3B1826D0"/>
    <w:rsid w:val="3B1C5165"/>
    <w:rsid w:val="3B26A6C1"/>
    <w:rsid w:val="3B2EB15C"/>
    <w:rsid w:val="3B30123B"/>
    <w:rsid w:val="3B30DC2E"/>
    <w:rsid w:val="3B318F05"/>
    <w:rsid w:val="3B341644"/>
    <w:rsid w:val="3B35DB7C"/>
    <w:rsid w:val="3B36325D"/>
    <w:rsid w:val="3B3648C2"/>
    <w:rsid w:val="3B38BBAA"/>
    <w:rsid w:val="3B39BF68"/>
    <w:rsid w:val="3B3B139F"/>
    <w:rsid w:val="3B3C1A91"/>
    <w:rsid w:val="3B3D29AC"/>
    <w:rsid w:val="3B3EEA01"/>
    <w:rsid w:val="3B3F9968"/>
    <w:rsid w:val="3B44947A"/>
    <w:rsid w:val="3B49C232"/>
    <w:rsid w:val="3B4A74D6"/>
    <w:rsid w:val="3B4C87EA"/>
    <w:rsid w:val="3B55E18C"/>
    <w:rsid w:val="3B57792B"/>
    <w:rsid w:val="3B5E61A5"/>
    <w:rsid w:val="3B5E6588"/>
    <w:rsid w:val="3B5E7E6B"/>
    <w:rsid w:val="3B62B129"/>
    <w:rsid w:val="3B6751F0"/>
    <w:rsid w:val="3B6D6D53"/>
    <w:rsid w:val="3B6EBC2E"/>
    <w:rsid w:val="3B6F184C"/>
    <w:rsid w:val="3B71F4A4"/>
    <w:rsid w:val="3B76AFAC"/>
    <w:rsid w:val="3B789405"/>
    <w:rsid w:val="3B83A136"/>
    <w:rsid w:val="3B8D8699"/>
    <w:rsid w:val="3B936666"/>
    <w:rsid w:val="3B93E4E3"/>
    <w:rsid w:val="3B9650A7"/>
    <w:rsid w:val="3B96C648"/>
    <w:rsid w:val="3B9BA38D"/>
    <w:rsid w:val="3B9CE912"/>
    <w:rsid w:val="3B9D16D1"/>
    <w:rsid w:val="3B9F7319"/>
    <w:rsid w:val="3BA4A2EB"/>
    <w:rsid w:val="3BA870E2"/>
    <w:rsid w:val="3BAD5E7C"/>
    <w:rsid w:val="3BAF84EF"/>
    <w:rsid w:val="3BB1991A"/>
    <w:rsid w:val="3BB29D5D"/>
    <w:rsid w:val="3BB42958"/>
    <w:rsid w:val="3BB6E898"/>
    <w:rsid w:val="3BBEB142"/>
    <w:rsid w:val="3BBEF32F"/>
    <w:rsid w:val="3BC225DF"/>
    <w:rsid w:val="3BC23E48"/>
    <w:rsid w:val="3BC3EEA7"/>
    <w:rsid w:val="3BC8D4D6"/>
    <w:rsid w:val="3BCA0F60"/>
    <w:rsid w:val="3BD1EE15"/>
    <w:rsid w:val="3BD228AF"/>
    <w:rsid w:val="3BDE4789"/>
    <w:rsid w:val="3BDF8392"/>
    <w:rsid w:val="3BE121E8"/>
    <w:rsid w:val="3BE14314"/>
    <w:rsid w:val="3BE3F897"/>
    <w:rsid w:val="3BE41266"/>
    <w:rsid w:val="3BE4B0C5"/>
    <w:rsid w:val="3BE9643C"/>
    <w:rsid w:val="3BEF634F"/>
    <w:rsid w:val="3BF2E3D5"/>
    <w:rsid w:val="3BFB91E5"/>
    <w:rsid w:val="3BFE6CC6"/>
    <w:rsid w:val="3BFF1EF9"/>
    <w:rsid w:val="3BFFEB5A"/>
    <w:rsid w:val="3BFFFED5"/>
    <w:rsid w:val="3C018D79"/>
    <w:rsid w:val="3C0977E0"/>
    <w:rsid w:val="3C0B2E78"/>
    <w:rsid w:val="3C0B724F"/>
    <w:rsid w:val="3C0EC353"/>
    <w:rsid w:val="3C119499"/>
    <w:rsid w:val="3C144B08"/>
    <w:rsid w:val="3C1BAE0D"/>
    <w:rsid w:val="3C1CD39B"/>
    <w:rsid w:val="3C1D244A"/>
    <w:rsid w:val="3C1D856C"/>
    <w:rsid w:val="3C1EA4B5"/>
    <w:rsid w:val="3C1FAB74"/>
    <w:rsid w:val="3C1FEE65"/>
    <w:rsid w:val="3C248637"/>
    <w:rsid w:val="3C28463D"/>
    <w:rsid w:val="3C287B5D"/>
    <w:rsid w:val="3C2CBE96"/>
    <w:rsid w:val="3C2F02E2"/>
    <w:rsid w:val="3C35E45F"/>
    <w:rsid w:val="3C361FC7"/>
    <w:rsid w:val="3C3A0EEE"/>
    <w:rsid w:val="3C3B560F"/>
    <w:rsid w:val="3C3D3DD1"/>
    <w:rsid w:val="3C3E6A91"/>
    <w:rsid w:val="3C4122BB"/>
    <w:rsid w:val="3C494F1B"/>
    <w:rsid w:val="3C4B86D5"/>
    <w:rsid w:val="3C4F8F2A"/>
    <w:rsid w:val="3C505973"/>
    <w:rsid w:val="3C509C02"/>
    <w:rsid w:val="3C512A98"/>
    <w:rsid w:val="3C5371CC"/>
    <w:rsid w:val="3C565961"/>
    <w:rsid w:val="3C5A7356"/>
    <w:rsid w:val="3C5BA011"/>
    <w:rsid w:val="3C5BDF47"/>
    <w:rsid w:val="3C604279"/>
    <w:rsid w:val="3C624DE3"/>
    <w:rsid w:val="3C626279"/>
    <w:rsid w:val="3C6925C5"/>
    <w:rsid w:val="3C69DE97"/>
    <w:rsid w:val="3C6CAD68"/>
    <w:rsid w:val="3C6FADC1"/>
    <w:rsid w:val="3C70DFFF"/>
    <w:rsid w:val="3C73CAE3"/>
    <w:rsid w:val="3C75D91D"/>
    <w:rsid w:val="3C75FBD2"/>
    <w:rsid w:val="3C78C561"/>
    <w:rsid w:val="3C7A7787"/>
    <w:rsid w:val="3C7B4CA6"/>
    <w:rsid w:val="3C7C8416"/>
    <w:rsid w:val="3C7D7AF5"/>
    <w:rsid w:val="3C803C45"/>
    <w:rsid w:val="3C8155BF"/>
    <w:rsid w:val="3C838BBB"/>
    <w:rsid w:val="3C8838D8"/>
    <w:rsid w:val="3C8D66DA"/>
    <w:rsid w:val="3C8EE29B"/>
    <w:rsid w:val="3C8F749E"/>
    <w:rsid w:val="3C96FDE5"/>
    <w:rsid w:val="3C978116"/>
    <w:rsid w:val="3C9EAE9A"/>
    <w:rsid w:val="3C9EB1B3"/>
    <w:rsid w:val="3C9F4299"/>
    <w:rsid w:val="3C9FB53C"/>
    <w:rsid w:val="3CA00E4A"/>
    <w:rsid w:val="3CA18D40"/>
    <w:rsid w:val="3CA8AB4E"/>
    <w:rsid w:val="3CA8E6B6"/>
    <w:rsid w:val="3CAB4FC4"/>
    <w:rsid w:val="3CABCDAD"/>
    <w:rsid w:val="3CAC7EA4"/>
    <w:rsid w:val="3CACA4A9"/>
    <w:rsid w:val="3CAF7142"/>
    <w:rsid w:val="3CAFF5F9"/>
    <w:rsid w:val="3CB00B20"/>
    <w:rsid w:val="3CB309BC"/>
    <w:rsid w:val="3CB3C87F"/>
    <w:rsid w:val="3CBB6095"/>
    <w:rsid w:val="3CBBE4B7"/>
    <w:rsid w:val="3CBDC442"/>
    <w:rsid w:val="3CC0027C"/>
    <w:rsid w:val="3CCAD5CB"/>
    <w:rsid w:val="3CCCCF24"/>
    <w:rsid w:val="3CCEE280"/>
    <w:rsid w:val="3CD546FA"/>
    <w:rsid w:val="3CD58EB8"/>
    <w:rsid w:val="3CD94F60"/>
    <w:rsid w:val="3CDAC667"/>
    <w:rsid w:val="3CDC8F69"/>
    <w:rsid w:val="3CE076C8"/>
    <w:rsid w:val="3CE22D5B"/>
    <w:rsid w:val="3CE3052D"/>
    <w:rsid w:val="3CE85BFB"/>
    <w:rsid w:val="3CE93B7C"/>
    <w:rsid w:val="3CEACDDC"/>
    <w:rsid w:val="3CEDF386"/>
    <w:rsid w:val="3CEF109B"/>
    <w:rsid w:val="3CF01F80"/>
    <w:rsid w:val="3CF2356E"/>
    <w:rsid w:val="3CF55FCF"/>
    <w:rsid w:val="3CF7AFCA"/>
    <w:rsid w:val="3CFAECC4"/>
    <w:rsid w:val="3D0132E1"/>
    <w:rsid w:val="3D03E5F8"/>
    <w:rsid w:val="3D097121"/>
    <w:rsid w:val="3D187347"/>
    <w:rsid w:val="3D1C445D"/>
    <w:rsid w:val="3D1D41B3"/>
    <w:rsid w:val="3D1E1479"/>
    <w:rsid w:val="3D1E7D13"/>
    <w:rsid w:val="3D234DCD"/>
    <w:rsid w:val="3D2974EF"/>
    <w:rsid w:val="3D2A8B72"/>
    <w:rsid w:val="3D2D0913"/>
    <w:rsid w:val="3D2D3E73"/>
    <w:rsid w:val="3D32BF73"/>
    <w:rsid w:val="3D34BC70"/>
    <w:rsid w:val="3D3773EE"/>
    <w:rsid w:val="3D38F2B2"/>
    <w:rsid w:val="3D40823E"/>
    <w:rsid w:val="3D411425"/>
    <w:rsid w:val="3D430C19"/>
    <w:rsid w:val="3D432055"/>
    <w:rsid w:val="3D473AE0"/>
    <w:rsid w:val="3D49EB77"/>
    <w:rsid w:val="3D4D704B"/>
    <w:rsid w:val="3D4E7087"/>
    <w:rsid w:val="3D5044B0"/>
    <w:rsid w:val="3D62B116"/>
    <w:rsid w:val="3D6AA1E8"/>
    <w:rsid w:val="3D6DFEE5"/>
    <w:rsid w:val="3D6F6409"/>
    <w:rsid w:val="3D6FE8EC"/>
    <w:rsid w:val="3D70213E"/>
    <w:rsid w:val="3D715F2B"/>
    <w:rsid w:val="3D748CAA"/>
    <w:rsid w:val="3D75183A"/>
    <w:rsid w:val="3D775D40"/>
    <w:rsid w:val="3D7A5D48"/>
    <w:rsid w:val="3D7F21AE"/>
    <w:rsid w:val="3D8524AE"/>
    <w:rsid w:val="3D861144"/>
    <w:rsid w:val="3D86CBDB"/>
    <w:rsid w:val="3D8E257E"/>
    <w:rsid w:val="3D91B27A"/>
    <w:rsid w:val="3D999CB6"/>
    <w:rsid w:val="3D9C4FEF"/>
    <w:rsid w:val="3DA3A89F"/>
    <w:rsid w:val="3DAA635D"/>
    <w:rsid w:val="3DAB2E54"/>
    <w:rsid w:val="3DAB42B9"/>
    <w:rsid w:val="3DB05D30"/>
    <w:rsid w:val="3DB3487A"/>
    <w:rsid w:val="3DB44D53"/>
    <w:rsid w:val="3DB5125F"/>
    <w:rsid w:val="3DB6DBA6"/>
    <w:rsid w:val="3DB6E146"/>
    <w:rsid w:val="3DBD0AA2"/>
    <w:rsid w:val="3DBDA061"/>
    <w:rsid w:val="3DBE5917"/>
    <w:rsid w:val="3DBEE53F"/>
    <w:rsid w:val="3DC2360A"/>
    <w:rsid w:val="3DC4FAE4"/>
    <w:rsid w:val="3DCCBF9E"/>
    <w:rsid w:val="3DCD6B28"/>
    <w:rsid w:val="3DCE0B68"/>
    <w:rsid w:val="3DD0FCDA"/>
    <w:rsid w:val="3DD1F028"/>
    <w:rsid w:val="3DD31A40"/>
    <w:rsid w:val="3DD77961"/>
    <w:rsid w:val="3DDE2A09"/>
    <w:rsid w:val="3DDF5C03"/>
    <w:rsid w:val="3DE0FA08"/>
    <w:rsid w:val="3DE18ED0"/>
    <w:rsid w:val="3DE2314F"/>
    <w:rsid w:val="3DE79CAF"/>
    <w:rsid w:val="3DE8C0C4"/>
    <w:rsid w:val="3DE8D650"/>
    <w:rsid w:val="3DEA0166"/>
    <w:rsid w:val="3DEB230A"/>
    <w:rsid w:val="3DEBA5E6"/>
    <w:rsid w:val="3DEFEC7E"/>
    <w:rsid w:val="3DEFF9F2"/>
    <w:rsid w:val="3DF60DEA"/>
    <w:rsid w:val="3DFB84E1"/>
    <w:rsid w:val="3DFCB021"/>
    <w:rsid w:val="3E070811"/>
    <w:rsid w:val="3E0B0E6D"/>
    <w:rsid w:val="3E0D3B6C"/>
    <w:rsid w:val="3E0E143C"/>
    <w:rsid w:val="3E0E221C"/>
    <w:rsid w:val="3E116B45"/>
    <w:rsid w:val="3E1739AD"/>
    <w:rsid w:val="3E18C80B"/>
    <w:rsid w:val="3E197800"/>
    <w:rsid w:val="3E1A0A3D"/>
    <w:rsid w:val="3E28401B"/>
    <w:rsid w:val="3E2CEF2C"/>
    <w:rsid w:val="3E2D6673"/>
    <w:rsid w:val="3E2EC781"/>
    <w:rsid w:val="3E322EC5"/>
    <w:rsid w:val="3E32EFBF"/>
    <w:rsid w:val="3E35F800"/>
    <w:rsid w:val="3E37BE64"/>
    <w:rsid w:val="3E3CF6D0"/>
    <w:rsid w:val="3E4073D4"/>
    <w:rsid w:val="3E44959E"/>
    <w:rsid w:val="3E4E1955"/>
    <w:rsid w:val="3E4F545B"/>
    <w:rsid w:val="3E56B23D"/>
    <w:rsid w:val="3E571066"/>
    <w:rsid w:val="3E57B518"/>
    <w:rsid w:val="3E57C6D7"/>
    <w:rsid w:val="3E5A8B99"/>
    <w:rsid w:val="3E5D08C2"/>
    <w:rsid w:val="3E65BA39"/>
    <w:rsid w:val="3E6651F9"/>
    <w:rsid w:val="3E67BE92"/>
    <w:rsid w:val="3E68632F"/>
    <w:rsid w:val="3E6976EB"/>
    <w:rsid w:val="3E6C2DCA"/>
    <w:rsid w:val="3E6E0254"/>
    <w:rsid w:val="3E6F446D"/>
    <w:rsid w:val="3E709B0A"/>
    <w:rsid w:val="3E7151CD"/>
    <w:rsid w:val="3E72248D"/>
    <w:rsid w:val="3E723671"/>
    <w:rsid w:val="3E74CA6E"/>
    <w:rsid w:val="3E78759D"/>
    <w:rsid w:val="3E7937A8"/>
    <w:rsid w:val="3E7B9BC5"/>
    <w:rsid w:val="3E7D0670"/>
    <w:rsid w:val="3E7D70B6"/>
    <w:rsid w:val="3E7E82A0"/>
    <w:rsid w:val="3E80FAF8"/>
    <w:rsid w:val="3E812ED8"/>
    <w:rsid w:val="3E862952"/>
    <w:rsid w:val="3E883A52"/>
    <w:rsid w:val="3E8B3685"/>
    <w:rsid w:val="3E8D2D32"/>
    <w:rsid w:val="3E8E7FBD"/>
    <w:rsid w:val="3E8FE475"/>
    <w:rsid w:val="3E92F598"/>
    <w:rsid w:val="3E97169B"/>
    <w:rsid w:val="3E997AF5"/>
    <w:rsid w:val="3E9AB774"/>
    <w:rsid w:val="3E9B4784"/>
    <w:rsid w:val="3EA5C6BB"/>
    <w:rsid w:val="3EABF346"/>
    <w:rsid w:val="3EADBD2C"/>
    <w:rsid w:val="3EB08B30"/>
    <w:rsid w:val="3EB61084"/>
    <w:rsid w:val="3EB7E18C"/>
    <w:rsid w:val="3EB89F3D"/>
    <w:rsid w:val="3EB991B6"/>
    <w:rsid w:val="3EB9F49E"/>
    <w:rsid w:val="3EBB8FA6"/>
    <w:rsid w:val="3EBEE7FC"/>
    <w:rsid w:val="3EC40EEC"/>
    <w:rsid w:val="3EC49750"/>
    <w:rsid w:val="3EC7A5CE"/>
    <w:rsid w:val="3EC917C7"/>
    <w:rsid w:val="3ECAAE84"/>
    <w:rsid w:val="3ECBE3D6"/>
    <w:rsid w:val="3ED151A9"/>
    <w:rsid w:val="3EDA664E"/>
    <w:rsid w:val="3EDB6CA5"/>
    <w:rsid w:val="3EDB7D3F"/>
    <w:rsid w:val="3EDC83B7"/>
    <w:rsid w:val="3EDCBF75"/>
    <w:rsid w:val="3EDF10DF"/>
    <w:rsid w:val="3EE0EA49"/>
    <w:rsid w:val="3EE44BC8"/>
    <w:rsid w:val="3EE46C40"/>
    <w:rsid w:val="3EE71348"/>
    <w:rsid w:val="3EEE6974"/>
    <w:rsid w:val="3EEF1594"/>
    <w:rsid w:val="3EF39AAB"/>
    <w:rsid w:val="3EF4CF0A"/>
    <w:rsid w:val="3EF7BBAF"/>
    <w:rsid w:val="3EFA5CA0"/>
    <w:rsid w:val="3EFA65D6"/>
    <w:rsid w:val="3EFE09F6"/>
    <w:rsid w:val="3EFF24D0"/>
    <w:rsid w:val="3F0159F3"/>
    <w:rsid w:val="3F036945"/>
    <w:rsid w:val="3F060A0E"/>
    <w:rsid w:val="3F070226"/>
    <w:rsid w:val="3F0708F8"/>
    <w:rsid w:val="3F07CBEF"/>
    <w:rsid w:val="3F09D5E1"/>
    <w:rsid w:val="3F0ABED1"/>
    <w:rsid w:val="3F0ACCBD"/>
    <w:rsid w:val="3F0AF5B8"/>
    <w:rsid w:val="3F0C649D"/>
    <w:rsid w:val="3F0D34E1"/>
    <w:rsid w:val="3F0E0DA6"/>
    <w:rsid w:val="3F0FDC45"/>
    <w:rsid w:val="3F1052E4"/>
    <w:rsid w:val="3F13030E"/>
    <w:rsid w:val="3F170770"/>
    <w:rsid w:val="3F1765ED"/>
    <w:rsid w:val="3F1868F5"/>
    <w:rsid w:val="3F1EE423"/>
    <w:rsid w:val="3F224E57"/>
    <w:rsid w:val="3F2D64F9"/>
    <w:rsid w:val="3F34628E"/>
    <w:rsid w:val="3F3E9A91"/>
    <w:rsid w:val="3F4050DC"/>
    <w:rsid w:val="3F425E51"/>
    <w:rsid w:val="3F44AA03"/>
    <w:rsid w:val="3F482DA6"/>
    <w:rsid w:val="3F495ED8"/>
    <w:rsid w:val="3F4B5C27"/>
    <w:rsid w:val="3F563C35"/>
    <w:rsid w:val="3F58FABD"/>
    <w:rsid w:val="3F59E34F"/>
    <w:rsid w:val="3F5BC93C"/>
    <w:rsid w:val="3F5E08FA"/>
    <w:rsid w:val="3F5FC09D"/>
    <w:rsid w:val="3F6492BA"/>
    <w:rsid w:val="3F64B071"/>
    <w:rsid w:val="3F670741"/>
    <w:rsid w:val="3F6AD3AE"/>
    <w:rsid w:val="3F6B68C8"/>
    <w:rsid w:val="3F6D26F8"/>
    <w:rsid w:val="3F704EA9"/>
    <w:rsid w:val="3F7349C2"/>
    <w:rsid w:val="3F757D51"/>
    <w:rsid w:val="3F7C19C9"/>
    <w:rsid w:val="3F7C8712"/>
    <w:rsid w:val="3F7CC756"/>
    <w:rsid w:val="3F7E01B0"/>
    <w:rsid w:val="3F7EC424"/>
    <w:rsid w:val="3F806C0F"/>
    <w:rsid w:val="3F81D4BA"/>
    <w:rsid w:val="3F8C109D"/>
    <w:rsid w:val="3F9168BB"/>
    <w:rsid w:val="3F9296F6"/>
    <w:rsid w:val="3F9468EA"/>
    <w:rsid w:val="3F9B5AE3"/>
    <w:rsid w:val="3F9BA143"/>
    <w:rsid w:val="3F9D42DD"/>
    <w:rsid w:val="3FA184EE"/>
    <w:rsid w:val="3FA25A66"/>
    <w:rsid w:val="3FA661DA"/>
    <w:rsid w:val="3FA6699E"/>
    <w:rsid w:val="3FA9119F"/>
    <w:rsid w:val="3FAB9530"/>
    <w:rsid w:val="3FAD4012"/>
    <w:rsid w:val="3FAEF5C5"/>
    <w:rsid w:val="3FB14E86"/>
    <w:rsid w:val="3FB6E80C"/>
    <w:rsid w:val="3FB71FE9"/>
    <w:rsid w:val="3FB80038"/>
    <w:rsid w:val="3FBA6698"/>
    <w:rsid w:val="3FBBD671"/>
    <w:rsid w:val="3FBCC3F6"/>
    <w:rsid w:val="3FC005A5"/>
    <w:rsid w:val="3FC56DB3"/>
    <w:rsid w:val="3FC63023"/>
    <w:rsid w:val="3FCBCD32"/>
    <w:rsid w:val="3FCD68F4"/>
    <w:rsid w:val="3FCDF26C"/>
    <w:rsid w:val="3FD38EC5"/>
    <w:rsid w:val="3FD904E4"/>
    <w:rsid w:val="3FD921DE"/>
    <w:rsid w:val="3FDC18BD"/>
    <w:rsid w:val="3FDD0B94"/>
    <w:rsid w:val="3FDDFE33"/>
    <w:rsid w:val="3FDE5EA0"/>
    <w:rsid w:val="3FE2AE74"/>
    <w:rsid w:val="3FE46D88"/>
    <w:rsid w:val="3FE546A1"/>
    <w:rsid w:val="3FE796BB"/>
    <w:rsid w:val="3FE88D5C"/>
    <w:rsid w:val="3FEC1744"/>
    <w:rsid w:val="3FEDC72F"/>
    <w:rsid w:val="3FF22E10"/>
    <w:rsid w:val="3FF3FC18"/>
    <w:rsid w:val="3FF6B7DB"/>
    <w:rsid w:val="3FFBEF46"/>
    <w:rsid w:val="3FFDABB3"/>
    <w:rsid w:val="4003835E"/>
    <w:rsid w:val="4003C8BA"/>
    <w:rsid w:val="400B33E5"/>
    <w:rsid w:val="400D5D3C"/>
    <w:rsid w:val="400E751C"/>
    <w:rsid w:val="4014F71B"/>
    <w:rsid w:val="40156290"/>
    <w:rsid w:val="40159B6D"/>
    <w:rsid w:val="4016CE6E"/>
    <w:rsid w:val="40171C61"/>
    <w:rsid w:val="4019A6F6"/>
    <w:rsid w:val="401E09FB"/>
    <w:rsid w:val="402156B7"/>
    <w:rsid w:val="402371F6"/>
    <w:rsid w:val="402D576B"/>
    <w:rsid w:val="4032EFBA"/>
    <w:rsid w:val="40364906"/>
    <w:rsid w:val="403A1298"/>
    <w:rsid w:val="403AD94D"/>
    <w:rsid w:val="403B5D0A"/>
    <w:rsid w:val="403CF966"/>
    <w:rsid w:val="403D7ED8"/>
    <w:rsid w:val="40418EE6"/>
    <w:rsid w:val="40420C0E"/>
    <w:rsid w:val="40449231"/>
    <w:rsid w:val="404640F2"/>
    <w:rsid w:val="404BC5F0"/>
    <w:rsid w:val="4050962D"/>
    <w:rsid w:val="4057A5C8"/>
    <w:rsid w:val="405B03EB"/>
    <w:rsid w:val="406126BD"/>
    <w:rsid w:val="406419F0"/>
    <w:rsid w:val="4066E29D"/>
    <w:rsid w:val="407020DC"/>
    <w:rsid w:val="40714A9D"/>
    <w:rsid w:val="407244D1"/>
    <w:rsid w:val="4078319C"/>
    <w:rsid w:val="407E495A"/>
    <w:rsid w:val="4082BC5F"/>
    <w:rsid w:val="4083032A"/>
    <w:rsid w:val="4083C876"/>
    <w:rsid w:val="40845196"/>
    <w:rsid w:val="4085F5E3"/>
    <w:rsid w:val="40861149"/>
    <w:rsid w:val="4088CD39"/>
    <w:rsid w:val="409142FB"/>
    <w:rsid w:val="40918995"/>
    <w:rsid w:val="4095F099"/>
    <w:rsid w:val="4097FAF8"/>
    <w:rsid w:val="409EF3D8"/>
    <w:rsid w:val="409FBFC0"/>
    <w:rsid w:val="40A2D287"/>
    <w:rsid w:val="40A502AA"/>
    <w:rsid w:val="40ACD462"/>
    <w:rsid w:val="40B4ADD9"/>
    <w:rsid w:val="40B72B70"/>
    <w:rsid w:val="40B7EAEE"/>
    <w:rsid w:val="40BAE141"/>
    <w:rsid w:val="40C185F4"/>
    <w:rsid w:val="40C8E8D7"/>
    <w:rsid w:val="40C9111A"/>
    <w:rsid w:val="40CF1905"/>
    <w:rsid w:val="40D65442"/>
    <w:rsid w:val="40D87F3D"/>
    <w:rsid w:val="40DC75C5"/>
    <w:rsid w:val="40DE6758"/>
    <w:rsid w:val="40E102C7"/>
    <w:rsid w:val="40E8DB59"/>
    <w:rsid w:val="40EE7C68"/>
    <w:rsid w:val="40F17C96"/>
    <w:rsid w:val="40F34D26"/>
    <w:rsid w:val="40F480D4"/>
    <w:rsid w:val="40F94FE2"/>
    <w:rsid w:val="40F9B948"/>
    <w:rsid w:val="40F9FCF8"/>
    <w:rsid w:val="40FE74C1"/>
    <w:rsid w:val="4100426C"/>
    <w:rsid w:val="4102B4DA"/>
    <w:rsid w:val="41073929"/>
    <w:rsid w:val="410D7747"/>
    <w:rsid w:val="410EF31A"/>
    <w:rsid w:val="410F1A23"/>
    <w:rsid w:val="410FFFCA"/>
    <w:rsid w:val="4119D211"/>
    <w:rsid w:val="411B2126"/>
    <w:rsid w:val="411B6877"/>
    <w:rsid w:val="411CE57D"/>
    <w:rsid w:val="411D77E1"/>
    <w:rsid w:val="4121B21F"/>
    <w:rsid w:val="412296B3"/>
    <w:rsid w:val="4122A3FE"/>
    <w:rsid w:val="4123C5EC"/>
    <w:rsid w:val="41262302"/>
    <w:rsid w:val="41284400"/>
    <w:rsid w:val="412C0D63"/>
    <w:rsid w:val="412FCC88"/>
    <w:rsid w:val="41304477"/>
    <w:rsid w:val="41314A3E"/>
    <w:rsid w:val="41329C4D"/>
    <w:rsid w:val="4138C82D"/>
    <w:rsid w:val="4139AAE1"/>
    <w:rsid w:val="413C8C84"/>
    <w:rsid w:val="413CD1FB"/>
    <w:rsid w:val="413D096F"/>
    <w:rsid w:val="4141D7C1"/>
    <w:rsid w:val="4142D744"/>
    <w:rsid w:val="4147646A"/>
    <w:rsid w:val="41489C5F"/>
    <w:rsid w:val="414B884D"/>
    <w:rsid w:val="414D22BE"/>
    <w:rsid w:val="414E27FF"/>
    <w:rsid w:val="41535BFC"/>
    <w:rsid w:val="4157FFE0"/>
    <w:rsid w:val="41598B43"/>
    <w:rsid w:val="415A040F"/>
    <w:rsid w:val="415BA9FB"/>
    <w:rsid w:val="415D72C6"/>
    <w:rsid w:val="415E5921"/>
    <w:rsid w:val="41608AFF"/>
    <w:rsid w:val="4171CD61"/>
    <w:rsid w:val="4172DC89"/>
    <w:rsid w:val="4174BC54"/>
    <w:rsid w:val="4175827E"/>
    <w:rsid w:val="4177F583"/>
    <w:rsid w:val="417C1934"/>
    <w:rsid w:val="417CB607"/>
    <w:rsid w:val="417E4FF9"/>
    <w:rsid w:val="417E7678"/>
    <w:rsid w:val="41819593"/>
    <w:rsid w:val="4182A279"/>
    <w:rsid w:val="418910E0"/>
    <w:rsid w:val="418F55DA"/>
    <w:rsid w:val="41900A4C"/>
    <w:rsid w:val="419233B8"/>
    <w:rsid w:val="41949B52"/>
    <w:rsid w:val="41973D3C"/>
    <w:rsid w:val="41974161"/>
    <w:rsid w:val="4199D9FF"/>
    <w:rsid w:val="419F3BBC"/>
    <w:rsid w:val="41A17372"/>
    <w:rsid w:val="41A35A7C"/>
    <w:rsid w:val="41A47ED7"/>
    <w:rsid w:val="41A87ADE"/>
    <w:rsid w:val="41A93FB4"/>
    <w:rsid w:val="41AC62E6"/>
    <w:rsid w:val="41AE95B9"/>
    <w:rsid w:val="41B2DDC3"/>
    <w:rsid w:val="41B3233A"/>
    <w:rsid w:val="41B34333"/>
    <w:rsid w:val="41B62362"/>
    <w:rsid w:val="41B6B475"/>
    <w:rsid w:val="41B715CE"/>
    <w:rsid w:val="41B869E8"/>
    <w:rsid w:val="41BB725A"/>
    <w:rsid w:val="41C28E15"/>
    <w:rsid w:val="41C3391A"/>
    <w:rsid w:val="41C68FAC"/>
    <w:rsid w:val="41CD47D8"/>
    <w:rsid w:val="41CEC4D7"/>
    <w:rsid w:val="41D00454"/>
    <w:rsid w:val="41D20038"/>
    <w:rsid w:val="41D2FB41"/>
    <w:rsid w:val="41D6A9AE"/>
    <w:rsid w:val="41D7D728"/>
    <w:rsid w:val="41D8798D"/>
    <w:rsid w:val="41D99093"/>
    <w:rsid w:val="41DD3C1F"/>
    <w:rsid w:val="41DD870A"/>
    <w:rsid w:val="41E2FA32"/>
    <w:rsid w:val="41E39408"/>
    <w:rsid w:val="41E61B28"/>
    <w:rsid w:val="41E90460"/>
    <w:rsid w:val="41E9817D"/>
    <w:rsid w:val="41EAE0AF"/>
    <w:rsid w:val="41EB3A47"/>
    <w:rsid w:val="41ED919D"/>
    <w:rsid w:val="41F164E5"/>
    <w:rsid w:val="41F3539F"/>
    <w:rsid w:val="41FA4716"/>
    <w:rsid w:val="41FF3F36"/>
    <w:rsid w:val="42031F7E"/>
    <w:rsid w:val="4203B995"/>
    <w:rsid w:val="4204F96A"/>
    <w:rsid w:val="42055C95"/>
    <w:rsid w:val="4207F727"/>
    <w:rsid w:val="420AE511"/>
    <w:rsid w:val="4210E0CF"/>
    <w:rsid w:val="4212C518"/>
    <w:rsid w:val="42146CBC"/>
    <w:rsid w:val="42152CAC"/>
    <w:rsid w:val="4215D41A"/>
    <w:rsid w:val="4217B219"/>
    <w:rsid w:val="421E6D4A"/>
    <w:rsid w:val="4221D722"/>
    <w:rsid w:val="422541DB"/>
    <w:rsid w:val="4228630B"/>
    <w:rsid w:val="422AC7FB"/>
    <w:rsid w:val="422C3222"/>
    <w:rsid w:val="422DA365"/>
    <w:rsid w:val="422DAD2E"/>
    <w:rsid w:val="4233D501"/>
    <w:rsid w:val="4235ADE2"/>
    <w:rsid w:val="4237CE70"/>
    <w:rsid w:val="423AEB00"/>
    <w:rsid w:val="423E7466"/>
    <w:rsid w:val="4240076C"/>
    <w:rsid w:val="424398F8"/>
    <w:rsid w:val="4246882F"/>
    <w:rsid w:val="4247EA80"/>
    <w:rsid w:val="4248E9A3"/>
    <w:rsid w:val="4251C39D"/>
    <w:rsid w:val="42538DF2"/>
    <w:rsid w:val="42546644"/>
    <w:rsid w:val="4256C42C"/>
    <w:rsid w:val="425B76AC"/>
    <w:rsid w:val="425B8777"/>
    <w:rsid w:val="425EC2F9"/>
    <w:rsid w:val="4262FCB4"/>
    <w:rsid w:val="426300DE"/>
    <w:rsid w:val="42637BBC"/>
    <w:rsid w:val="4268EA3C"/>
    <w:rsid w:val="4269E901"/>
    <w:rsid w:val="426B953A"/>
    <w:rsid w:val="426D356D"/>
    <w:rsid w:val="426DDEC0"/>
    <w:rsid w:val="426FAF64"/>
    <w:rsid w:val="426FF5A3"/>
    <w:rsid w:val="4272CDB6"/>
    <w:rsid w:val="4277308C"/>
    <w:rsid w:val="4279702E"/>
    <w:rsid w:val="427A4C50"/>
    <w:rsid w:val="427B7F57"/>
    <w:rsid w:val="427EFEF3"/>
    <w:rsid w:val="427FA55E"/>
    <w:rsid w:val="427FF6F2"/>
    <w:rsid w:val="4281FAEE"/>
    <w:rsid w:val="42852962"/>
    <w:rsid w:val="428605C3"/>
    <w:rsid w:val="428D4669"/>
    <w:rsid w:val="428DFA81"/>
    <w:rsid w:val="428E7DDD"/>
    <w:rsid w:val="428F0D0D"/>
    <w:rsid w:val="428F25A9"/>
    <w:rsid w:val="428FBC65"/>
    <w:rsid w:val="4290ECAA"/>
    <w:rsid w:val="429303CF"/>
    <w:rsid w:val="42944F3B"/>
    <w:rsid w:val="429C12CD"/>
    <w:rsid w:val="42A35F6C"/>
    <w:rsid w:val="42A3E242"/>
    <w:rsid w:val="42A50A4A"/>
    <w:rsid w:val="42A78FE6"/>
    <w:rsid w:val="42A85A9A"/>
    <w:rsid w:val="42AAEA84"/>
    <w:rsid w:val="42AC8806"/>
    <w:rsid w:val="42B271EB"/>
    <w:rsid w:val="42B299E7"/>
    <w:rsid w:val="42B2B328"/>
    <w:rsid w:val="42B57D4F"/>
    <w:rsid w:val="42B658C4"/>
    <w:rsid w:val="42BC6AEE"/>
    <w:rsid w:val="42BE00E1"/>
    <w:rsid w:val="42BFDD86"/>
    <w:rsid w:val="42D25E47"/>
    <w:rsid w:val="42D2D942"/>
    <w:rsid w:val="42D6FB57"/>
    <w:rsid w:val="42DB6EC9"/>
    <w:rsid w:val="42E172AF"/>
    <w:rsid w:val="42E45B80"/>
    <w:rsid w:val="42E4F793"/>
    <w:rsid w:val="42E5457E"/>
    <w:rsid w:val="42E6C155"/>
    <w:rsid w:val="42E7A064"/>
    <w:rsid w:val="42E888B1"/>
    <w:rsid w:val="42E8DE0D"/>
    <w:rsid w:val="42EA658A"/>
    <w:rsid w:val="42EAA865"/>
    <w:rsid w:val="42EABD79"/>
    <w:rsid w:val="42EB7E98"/>
    <w:rsid w:val="42EC5F7D"/>
    <w:rsid w:val="42EC9DB2"/>
    <w:rsid w:val="42EFE9F9"/>
    <w:rsid w:val="42F068F4"/>
    <w:rsid w:val="42F153B5"/>
    <w:rsid w:val="42F5CE63"/>
    <w:rsid w:val="42F5D0BB"/>
    <w:rsid w:val="42F6DB75"/>
    <w:rsid w:val="42F77A5C"/>
    <w:rsid w:val="42F8452B"/>
    <w:rsid w:val="42F90EC4"/>
    <w:rsid w:val="42FAE863"/>
    <w:rsid w:val="42FBB32E"/>
    <w:rsid w:val="42FDC80F"/>
    <w:rsid w:val="42FFBD19"/>
    <w:rsid w:val="430047E1"/>
    <w:rsid w:val="43013A88"/>
    <w:rsid w:val="43059337"/>
    <w:rsid w:val="4305D8FD"/>
    <w:rsid w:val="4307F359"/>
    <w:rsid w:val="43084B01"/>
    <w:rsid w:val="430C22E6"/>
    <w:rsid w:val="43118C56"/>
    <w:rsid w:val="431237AE"/>
    <w:rsid w:val="43128359"/>
    <w:rsid w:val="4312F6A9"/>
    <w:rsid w:val="4314C928"/>
    <w:rsid w:val="4315C543"/>
    <w:rsid w:val="4318115C"/>
    <w:rsid w:val="431F9A96"/>
    <w:rsid w:val="4320CD29"/>
    <w:rsid w:val="43239AE6"/>
    <w:rsid w:val="43265389"/>
    <w:rsid w:val="43292860"/>
    <w:rsid w:val="432C585E"/>
    <w:rsid w:val="432DFB3B"/>
    <w:rsid w:val="4333E2EE"/>
    <w:rsid w:val="433AB04F"/>
    <w:rsid w:val="433C744C"/>
    <w:rsid w:val="433E1AAA"/>
    <w:rsid w:val="43411C80"/>
    <w:rsid w:val="43417377"/>
    <w:rsid w:val="43427B0B"/>
    <w:rsid w:val="4349878A"/>
    <w:rsid w:val="434A56A9"/>
    <w:rsid w:val="434F31F5"/>
    <w:rsid w:val="4358BFB9"/>
    <w:rsid w:val="435A927A"/>
    <w:rsid w:val="435BBB91"/>
    <w:rsid w:val="435D435F"/>
    <w:rsid w:val="4360CD42"/>
    <w:rsid w:val="43625172"/>
    <w:rsid w:val="4366E4A7"/>
    <w:rsid w:val="436ACBBE"/>
    <w:rsid w:val="436F1FAC"/>
    <w:rsid w:val="437336ED"/>
    <w:rsid w:val="437495EF"/>
    <w:rsid w:val="43754E20"/>
    <w:rsid w:val="4376931E"/>
    <w:rsid w:val="437B80F7"/>
    <w:rsid w:val="43827178"/>
    <w:rsid w:val="43866791"/>
    <w:rsid w:val="438C805F"/>
    <w:rsid w:val="438CE27A"/>
    <w:rsid w:val="4390B0B8"/>
    <w:rsid w:val="439608D3"/>
    <w:rsid w:val="43977E91"/>
    <w:rsid w:val="43994FBF"/>
    <w:rsid w:val="439AE4D6"/>
    <w:rsid w:val="43A0250D"/>
    <w:rsid w:val="43A59872"/>
    <w:rsid w:val="43AA42EC"/>
    <w:rsid w:val="43ADE371"/>
    <w:rsid w:val="43B24874"/>
    <w:rsid w:val="43B3FD6A"/>
    <w:rsid w:val="43B56A5B"/>
    <w:rsid w:val="43B95703"/>
    <w:rsid w:val="43BB777B"/>
    <w:rsid w:val="43C20117"/>
    <w:rsid w:val="43C48419"/>
    <w:rsid w:val="43C5B07F"/>
    <w:rsid w:val="43C6250C"/>
    <w:rsid w:val="43C66C30"/>
    <w:rsid w:val="43D00FBC"/>
    <w:rsid w:val="43D629BE"/>
    <w:rsid w:val="43D770E1"/>
    <w:rsid w:val="43D8490A"/>
    <w:rsid w:val="43DB7E50"/>
    <w:rsid w:val="43DD040B"/>
    <w:rsid w:val="43E3455A"/>
    <w:rsid w:val="43E5CB84"/>
    <w:rsid w:val="43ED3339"/>
    <w:rsid w:val="43F03009"/>
    <w:rsid w:val="43F37126"/>
    <w:rsid w:val="43F46708"/>
    <w:rsid w:val="43F6113E"/>
    <w:rsid w:val="43F83685"/>
    <w:rsid w:val="43FC59D2"/>
    <w:rsid w:val="43FDAEC4"/>
    <w:rsid w:val="4401C8B5"/>
    <w:rsid w:val="4402F02F"/>
    <w:rsid w:val="4404D2C7"/>
    <w:rsid w:val="44091954"/>
    <w:rsid w:val="440962B0"/>
    <w:rsid w:val="440D5B01"/>
    <w:rsid w:val="440E25A7"/>
    <w:rsid w:val="440FF4FB"/>
    <w:rsid w:val="441319C0"/>
    <w:rsid w:val="44153AA1"/>
    <w:rsid w:val="44163F97"/>
    <w:rsid w:val="4417E086"/>
    <w:rsid w:val="44199A8C"/>
    <w:rsid w:val="441BFE23"/>
    <w:rsid w:val="441CECC9"/>
    <w:rsid w:val="442343C0"/>
    <w:rsid w:val="44247162"/>
    <w:rsid w:val="442B5666"/>
    <w:rsid w:val="442CED07"/>
    <w:rsid w:val="442E0D43"/>
    <w:rsid w:val="442E114D"/>
    <w:rsid w:val="442FE755"/>
    <w:rsid w:val="44324373"/>
    <w:rsid w:val="443326E8"/>
    <w:rsid w:val="44371BD2"/>
    <w:rsid w:val="44392AC8"/>
    <w:rsid w:val="443A1C85"/>
    <w:rsid w:val="443AB269"/>
    <w:rsid w:val="443DA9D9"/>
    <w:rsid w:val="4444FBAD"/>
    <w:rsid w:val="4446B411"/>
    <w:rsid w:val="444FDF38"/>
    <w:rsid w:val="4451758C"/>
    <w:rsid w:val="4455AB90"/>
    <w:rsid w:val="4456C162"/>
    <w:rsid w:val="44586B68"/>
    <w:rsid w:val="4458FAD5"/>
    <w:rsid w:val="445B05B6"/>
    <w:rsid w:val="445CFCF4"/>
    <w:rsid w:val="4463AF73"/>
    <w:rsid w:val="4464E215"/>
    <w:rsid w:val="446625AC"/>
    <w:rsid w:val="44682C57"/>
    <w:rsid w:val="446BBBE3"/>
    <w:rsid w:val="446BD899"/>
    <w:rsid w:val="446CE5CE"/>
    <w:rsid w:val="447087C9"/>
    <w:rsid w:val="4470F296"/>
    <w:rsid w:val="4471D4DD"/>
    <w:rsid w:val="4473F62E"/>
    <w:rsid w:val="4474892B"/>
    <w:rsid w:val="44788EB8"/>
    <w:rsid w:val="4479E769"/>
    <w:rsid w:val="44835486"/>
    <w:rsid w:val="4489D491"/>
    <w:rsid w:val="448B43F8"/>
    <w:rsid w:val="448D6334"/>
    <w:rsid w:val="448EEFAF"/>
    <w:rsid w:val="44946299"/>
    <w:rsid w:val="4497BE86"/>
    <w:rsid w:val="44989136"/>
    <w:rsid w:val="44A03FBD"/>
    <w:rsid w:val="44A92993"/>
    <w:rsid w:val="44AF05BC"/>
    <w:rsid w:val="44BAD10C"/>
    <w:rsid w:val="44BCD26A"/>
    <w:rsid w:val="44BDCC24"/>
    <w:rsid w:val="44BED0C8"/>
    <w:rsid w:val="44C45412"/>
    <w:rsid w:val="44CAE044"/>
    <w:rsid w:val="44CB1876"/>
    <w:rsid w:val="44CC5506"/>
    <w:rsid w:val="44CC6DB7"/>
    <w:rsid w:val="44CD8F7C"/>
    <w:rsid w:val="44CE52D1"/>
    <w:rsid w:val="44D9184C"/>
    <w:rsid w:val="44DA1288"/>
    <w:rsid w:val="44DB10AF"/>
    <w:rsid w:val="44DB28C0"/>
    <w:rsid w:val="44DC3197"/>
    <w:rsid w:val="44DD43D8"/>
    <w:rsid w:val="44DFE8A5"/>
    <w:rsid w:val="44E09034"/>
    <w:rsid w:val="44E13768"/>
    <w:rsid w:val="44E75B3B"/>
    <w:rsid w:val="44E8D4F4"/>
    <w:rsid w:val="44ED0E77"/>
    <w:rsid w:val="44EDD6BB"/>
    <w:rsid w:val="44F01144"/>
    <w:rsid w:val="44F01E8B"/>
    <w:rsid w:val="44F2A477"/>
    <w:rsid w:val="44F54A16"/>
    <w:rsid w:val="44FFD0AE"/>
    <w:rsid w:val="4504EB68"/>
    <w:rsid w:val="4506D249"/>
    <w:rsid w:val="450C24D0"/>
    <w:rsid w:val="450E4A70"/>
    <w:rsid w:val="4511C809"/>
    <w:rsid w:val="45134B4D"/>
    <w:rsid w:val="4513D557"/>
    <w:rsid w:val="4515651F"/>
    <w:rsid w:val="4515AEE7"/>
    <w:rsid w:val="451665AB"/>
    <w:rsid w:val="4517F1BF"/>
    <w:rsid w:val="4519A762"/>
    <w:rsid w:val="451A1320"/>
    <w:rsid w:val="451BF29B"/>
    <w:rsid w:val="451D44CA"/>
    <w:rsid w:val="451D95D3"/>
    <w:rsid w:val="451E9512"/>
    <w:rsid w:val="4520BC61"/>
    <w:rsid w:val="45210796"/>
    <w:rsid w:val="45212A77"/>
    <w:rsid w:val="4527FFF0"/>
    <w:rsid w:val="4528FF7C"/>
    <w:rsid w:val="452B22E1"/>
    <w:rsid w:val="45310231"/>
    <w:rsid w:val="4532311E"/>
    <w:rsid w:val="45341F7B"/>
    <w:rsid w:val="453491C8"/>
    <w:rsid w:val="4536E460"/>
    <w:rsid w:val="4539BE19"/>
    <w:rsid w:val="4541CADB"/>
    <w:rsid w:val="45453A51"/>
    <w:rsid w:val="4549B3D2"/>
    <w:rsid w:val="45526A9F"/>
    <w:rsid w:val="4552D978"/>
    <w:rsid w:val="455965B0"/>
    <w:rsid w:val="4559826C"/>
    <w:rsid w:val="455AB0AE"/>
    <w:rsid w:val="455B85BB"/>
    <w:rsid w:val="455DD11F"/>
    <w:rsid w:val="455F96DF"/>
    <w:rsid w:val="455FB2A6"/>
    <w:rsid w:val="45610063"/>
    <w:rsid w:val="456257FB"/>
    <w:rsid w:val="45687250"/>
    <w:rsid w:val="45693EEE"/>
    <w:rsid w:val="4577E86B"/>
    <w:rsid w:val="45799163"/>
    <w:rsid w:val="457EAFF0"/>
    <w:rsid w:val="458141D9"/>
    <w:rsid w:val="4585BBF3"/>
    <w:rsid w:val="45877643"/>
    <w:rsid w:val="45878235"/>
    <w:rsid w:val="4588C358"/>
    <w:rsid w:val="458A59A5"/>
    <w:rsid w:val="458B47D0"/>
    <w:rsid w:val="458BCA7A"/>
    <w:rsid w:val="459270F1"/>
    <w:rsid w:val="459562F0"/>
    <w:rsid w:val="4595A5D8"/>
    <w:rsid w:val="45995092"/>
    <w:rsid w:val="459C3BA1"/>
    <w:rsid w:val="459E558B"/>
    <w:rsid w:val="459F1322"/>
    <w:rsid w:val="459FED71"/>
    <w:rsid w:val="45A04AF6"/>
    <w:rsid w:val="45A0B326"/>
    <w:rsid w:val="45A5CBC2"/>
    <w:rsid w:val="45A7565E"/>
    <w:rsid w:val="45ABF289"/>
    <w:rsid w:val="45ACB75F"/>
    <w:rsid w:val="45B690D6"/>
    <w:rsid w:val="45B7289D"/>
    <w:rsid w:val="45BA2D78"/>
    <w:rsid w:val="45BA30AA"/>
    <w:rsid w:val="45BB058B"/>
    <w:rsid w:val="45BF0242"/>
    <w:rsid w:val="45BF1421"/>
    <w:rsid w:val="45C1660C"/>
    <w:rsid w:val="45C22DDD"/>
    <w:rsid w:val="45CE2051"/>
    <w:rsid w:val="45D2D6ED"/>
    <w:rsid w:val="45D54B38"/>
    <w:rsid w:val="45D81852"/>
    <w:rsid w:val="45DF68D2"/>
    <w:rsid w:val="45DFD9FB"/>
    <w:rsid w:val="45E5F568"/>
    <w:rsid w:val="45E6B83B"/>
    <w:rsid w:val="45EA1F3F"/>
    <w:rsid w:val="45ECE182"/>
    <w:rsid w:val="45ED6965"/>
    <w:rsid w:val="45F21EC2"/>
    <w:rsid w:val="45FF5B15"/>
    <w:rsid w:val="46009DCA"/>
    <w:rsid w:val="460147F3"/>
    <w:rsid w:val="4601D87A"/>
    <w:rsid w:val="46098420"/>
    <w:rsid w:val="460B0F5F"/>
    <w:rsid w:val="460C7014"/>
    <w:rsid w:val="460E9A39"/>
    <w:rsid w:val="4611900E"/>
    <w:rsid w:val="46119548"/>
    <w:rsid w:val="4616B53B"/>
    <w:rsid w:val="4617DF15"/>
    <w:rsid w:val="46181B6F"/>
    <w:rsid w:val="461D34B0"/>
    <w:rsid w:val="461DF008"/>
    <w:rsid w:val="46259C14"/>
    <w:rsid w:val="462759EB"/>
    <w:rsid w:val="46298402"/>
    <w:rsid w:val="4631171A"/>
    <w:rsid w:val="4635D974"/>
    <w:rsid w:val="463DC571"/>
    <w:rsid w:val="463FDE0E"/>
    <w:rsid w:val="46412B86"/>
    <w:rsid w:val="46424030"/>
    <w:rsid w:val="46491D90"/>
    <w:rsid w:val="464B8191"/>
    <w:rsid w:val="464E019E"/>
    <w:rsid w:val="464E5D58"/>
    <w:rsid w:val="46528D03"/>
    <w:rsid w:val="4655DCA6"/>
    <w:rsid w:val="46563625"/>
    <w:rsid w:val="465795DC"/>
    <w:rsid w:val="4658285A"/>
    <w:rsid w:val="465E9CA5"/>
    <w:rsid w:val="466027DB"/>
    <w:rsid w:val="46648BE3"/>
    <w:rsid w:val="46656CB9"/>
    <w:rsid w:val="466792A8"/>
    <w:rsid w:val="46687B2F"/>
    <w:rsid w:val="4669EE6C"/>
    <w:rsid w:val="466BF60F"/>
    <w:rsid w:val="466DD5A5"/>
    <w:rsid w:val="4681EA14"/>
    <w:rsid w:val="4685A545"/>
    <w:rsid w:val="46897BD9"/>
    <w:rsid w:val="468C28A1"/>
    <w:rsid w:val="468F106A"/>
    <w:rsid w:val="4693EE89"/>
    <w:rsid w:val="4695D575"/>
    <w:rsid w:val="469976D3"/>
    <w:rsid w:val="46A98F19"/>
    <w:rsid w:val="46AA1AD1"/>
    <w:rsid w:val="46ABC9D5"/>
    <w:rsid w:val="46B22ABA"/>
    <w:rsid w:val="46B5A6AF"/>
    <w:rsid w:val="46B98C4B"/>
    <w:rsid w:val="46BA8423"/>
    <w:rsid w:val="46BEA3D4"/>
    <w:rsid w:val="46BEDFC0"/>
    <w:rsid w:val="46C07586"/>
    <w:rsid w:val="46C200CA"/>
    <w:rsid w:val="46C9F9E1"/>
    <w:rsid w:val="46D13487"/>
    <w:rsid w:val="46D51137"/>
    <w:rsid w:val="46D69A2D"/>
    <w:rsid w:val="46DAEE89"/>
    <w:rsid w:val="46DD5BA5"/>
    <w:rsid w:val="46DEA443"/>
    <w:rsid w:val="46E080D1"/>
    <w:rsid w:val="46E1005C"/>
    <w:rsid w:val="46E2F5F6"/>
    <w:rsid w:val="46E5D6B6"/>
    <w:rsid w:val="46E9CFBC"/>
    <w:rsid w:val="46EF6535"/>
    <w:rsid w:val="46EF73D8"/>
    <w:rsid w:val="46F3183D"/>
    <w:rsid w:val="46FB6740"/>
    <w:rsid w:val="46FCD5B0"/>
    <w:rsid w:val="46FDDEB8"/>
    <w:rsid w:val="46FFEF4A"/>
    <w:rsid w:val="46FFF72E"/>
    <w:rsid w:val="47033E6C"/>
    <w:rsid w:val="470442B1"/>
    <w:rsid w:val="47072CB5"/>
    <w:rsid w:val="4707580C"/>
    <w:rsid w:val="4707F79C"/>
    <w:rsid w:val="470A534B"/>
    <w:rsid w:val="47156046"/>
    <w:rsid w:val="4719F952"/>
    <w:rsid w:val="471B2E00"/>
    <w:rsid w:val="471DF69F"/>
    <w:rsid w:val="471F2969"/>
    <w:rsid w:val="472308E3"/>
    <w:rsid w:val="47265B10"/>
    <w:rsid w:val="472C79CA"/>
    <w:rsid w:val="472DED9E"/>
    <w:rsid w:val="472E3746"/>
    <w:rsid w:val="473477A3"/>
    <w:rsid w:val="4735692C"/>
    <w:rsid w:val="47436360"/>
    <w:rsid w:val="4745C451"/>
    <w:rsid w:val="474795BD"/>
    <w:rsid w:val="47490014"/>
    <w:rsid w:val="4752662A"/>
    <w:rsid w:val="475AE482"/>
    <w:rsid w:val="475CB57D"/>
    <w:rsid w:val="475DE22D"/>
    <w:rsid w:val="47603139"/>
    <w:rsid w:val="4760FDBF"/>
    <w:rsid w:val="476500AC"/>
    <w:rsid w:val="4765B20F"/>
    <w:rsid w:val="476969C6"/>
    <w:rsid w:val="476F83F0"/>
    <w:rsid w:val="4771E198"/>
    <w:rsid w:val="4774C840"/>
    <w:rsid w:val="4777BFF2"/>
    <w:rsid w:val="4783304B"/>
    <w:rsid w:val="47862256"/>
    <w:rsid w:val="478638E1"/>
    <w:rsid w:val="478783B6"/>
    <w:rsid w:val="47895D5C"/>
    <w:rsid w:val="478E9F37"/>
    <w:rsid w:val="478F53D2"/>
    <w:rsid w:val="4792A8DB"/>
    <w:rsid w:val="4796C6E3"/>
    <w:rsid w:val="47970B31"/>
    <w:rsid w:val="479BAB15"/>
    <w:rsid w:val="47A0391C"/>
    <w:rsid w:val="47A2C8F2"/>
    <w:rsid w:val="47A3DBE0"/>
    <w:rsid w:val="47A84200"/>
    <w:rsid w:val="47ADC190"/>
    <w:rsid w:val="47B11945"/>
    <w:rsid w:val="47BB0692"/>
    <w:rsid w:val="47BB2A8F"/>
    <w:rsid w:val="47BC53C5"/>
    <w:rsid w:val="47C42A09"/>
    <w:rsid w:val="47C4B983"/>
    <w:rsid w:val="47C7F4E8"/>
    <w:rsid w:val="47C9576E"/>
    <w:rsid w:val="47CD647A"/>
    <w:rsid w:val="47D16F25"/>
    <w:rsid w:val="47D5DFE3"/>
    <w:rsid w:val="47DEA0AA"/>
    <w:rsid w:val="47E2B625"/>
    <w:rsid w:val="47E44C9D"/>
    <w:rsid w:val="47E4FFC2"/>
    <w:rsid w:val="47E7CBC1"/>
    <w:rsid w:val="47EFF979"/>
    <w:rsid w:val="47F1D789"/>
    <w:rsid w:val="47FAF7E9"/>
    <w:rsid w:val="47FC5E95"/>
    <w:rsid w:val="4801A4D1"/>
    <w:rsid w:val="48036309"/>
    <w:rsid w:val="48046BB1"/>
    <w:rsid w:val="4805700F"/>
    <w:rsid w:val="48170425"/>
    <w:rsid w:val="4817B57A"/>
    <w:rsid w:val="481A29E4"/>
    <w:rsid w:val="481B4535"/>
    <w:rsid w:val="481D3CFA"/>
    <w:rsid w:val="481F046B"/>
    <w:rsid w:val="481F7921"/>
    <w:rsid w:val="48216BD9"/>
    <w:rsid w:val="4824382D"/>
    <w:rsid w:val="4825D004"/>
    <w:rsid w:val="482EE960"/>
    <w:rsid w:val="482FCFF2"/>
    <w:rsid w:val="4830B1E7"/>
    <w:rsid w:val="48317A0B"/>
    <w:rsid w:val="48319A39"/>
    <w:rsid w:val="4835E63F"/>
    <w:rsid w:val="4835EC86"/>
    <w:rsid w:val="48390F55"/>
    <w:rsid w:val="483AA157"/>
    <w:rsid w:val="483D5A23"/>
    <w:rsid w:val="484079DC"/>
    <w:rsid w:val="484239AB"/>
    <w:rsid w:val="48431603"/>
    <w:rsid w:val="4843C592"/>
    <w:rsid w:val="484602D2"/>
    <w:rsid w:val="484C014E"/>
    <w:rsid w:val="484CA6FA"/>
    <w:rsid w:val="484DA3CF"/>
    <w:rsid w:val="484FE372"/>
    <w:rsid w:val="48506356"/>
    <w:rsid w:val="4852511A"/>
    <w:rsid w:val="4856E073"/>
    <w:rsid w:val="485752A0"/>
    <w:rsid w:val="4857CD16"/>
    <w:rsid w:val="485A0DC9"/>
    <w:rsid w:val="485A9687"/>
    <w:rsid w:val="485AE709"/>
    <w:rsid w:val="485AFB07"/>
    <w:rsid w:val="4863FEC9"/>
    <w:rsid w:val="4864CDC4"/>
    <w:rsid w:val="4867DC47"/>
    <w:rsid w:val="4870900E"/>
    <w:rsid w:val="4870E31D"/>
    <w:rsid w:val="48711967"/>
    <w:rsid w:val="4875417C"/>
    <w:rsid w:val="48796B9D"/>
    <w:rsid w:val="487999FB"/>
    <w:rsid w:val="4879AD0B"/>
    <w:rsid w:val="48810733"/>
    <w:rsid w:val="48835CCB"/>
    <w:rsid w:val="48835EE3"/>
    <w:rsid w:val="4883E496"/>
    <w:rsid w:val="4886A79D"/>
    <w:rsid w:val="488AF178"/>
    <w:rsid w:val="488B58C0"/>
    <w:rsid w:val="4895C887"/>
    <w:rsid w:val="48968A40"/>
    <w:rsid w:val="489BEDCF"/>
    <w:rsid w:val="489D8854"/>
    <w:rsid w:val="48A4C8EE"/>
    <w:rsid w:val="48A71C07"/>
    <w:rsid w:val="48ACE80D"/>
    <w:rsid w:val="48AE1C69"/>
    <w:rsid w:val="48AE587F"/>
    <w:rsid w:val="48AE7FEB"/>
    <w:rsid w:val="48B3CA08"/>
    <w:rsid w:val="48B505D4"/>
    <w:rsid w:val="48B8336D"/>
    <w:rsid w:val="48B8C266"/>
    <w:rsid w:val="48BF3EE1"/>
    <w:rsid w:val="48BF5662"/>
    <w:rsid w:val="48C05605"/>
    <w:rsid w:val="48C58D5B"/>
    <w:rsid w:val="48C67500"/>
    <w:rsid w:val="48C98DAF"/>
    <w:rsid w:val="48CB7B52"/>
    <w:rsid w:val="48CC79B7"/>
    <w:rsid w:val="48CD2D27"/>
    <w:rsid w:val="48CDAD11"/>
    <w:rsid w:val="48D1BA8A"/>
    <w:rsid w:val="48D2275D"/>
    <w:rsid w:val="48D23BC1"/>
    <w:rsid w:val="48D4A9AC"/>
    <w:rsid w:val="48D8D96F"/>
    <w:rsid w:val="48DA0425"/>
    <w:rsid w:val="48DAB5F4"/>
    <w:rsid w:val="48DE55EE"/>
    <w:rsid w:val="48DF8C21"/>
    <w:rsid w:val="48E02BE9"/>
    <w:rsid w:val="48E35401"/>
    <w:rsid w:val="48E46E2B"/>
    <w:rsid w:val="48E74750"/>
    <w:rsid w:val="48EB6C63"/>
    <w:rsid w:val="48EE2844"/>
    <w:rsid w:val="48EF2508"/>
    <w:rsid w:val="48EF3C10"/>
    <w:rsid w:val="48F04412"/>
    <w:rsid w:val="48F42BDF"/>
    <w:rsid w:val="48F99232"/>
    <w:rsid w:val="48FD325B"/>
    <w:rsid w:val="4901A290"/>
    <w:rsid w:val="49032A76"/>
    <w:rsid w:val="490575CF"/>
    <w:rsid w:val="4905D73B"/>
    <w:rsid w:val="49078697"/>
    <w:rsid w:val="4907F6C8"/>
    <w:rsid w:val="49112091"/>
    <w:rsid w:val="491BF4FD"/>
    <w:rsid w:val="491D9E33"/>
    <w:rsid w:val="491DE7E2"/>
    <w:rsid w:val="491E6715"/>
    <w:rsid w:val="4921EADD"/>
    <w:rsid w:val="4924811C"/>
    <w:rsid w:val="49255BEB"/>
    <w:rsid w:val="49266DB5"/>
    <w:rsid w:val="49281024"/>
    <w:rsid w:val="492994EA"/>
    <w:rsid w:val="492B22A2"/>
    <w:rsid w:val="492B5E33"/>
    <w:rsid w:val="492D68C5"/>
    <w:rsid w:val="49338CF9"/>
    <w:rsid w:val="4933E926"/>
    <w:rsid w:val="4938A14A"/>
    <w:rsid w:val="493B2687"/>
    <w:rsid w:val="493D348B"/>
    <w:rsid w:val="493E4E89"/>
    <w:rsid w:val="493FFA0D"/>
    <w:rsid w:val="4945E102"/>
    <w:rsid w:val="49481466"/>
    <w:rsid w:val="4949905A"/>
    <w:rsid w:val="494D1FA8"/>
    <w:rsid w:val="49550A51"/>
    <w:rsid w:val="49559FD3"/>
    <w:rsid w:val="4956A40B"/>
    <w:rsid w:val="495EFAAD"/>
    <w:rsid w:val="49633D6D"/>
    <w:rsid w:val="49681F82"/>
    <w:rsid w:val="496AC958"/>
    <w:rsid w:val="496D833A"/>
    <w:rsid w:val="496E80BE"/>
    <w:rsid w:val="496EF77C"/>
    <w:rsid w:val="4974BFD9"/>
    <w:rsid w:val="4974F9A2"/>
    <w:rsid w:val="4977E78F"/>
    <w:rsid w:val="4979CC11"/>
    <w:rsid w:val="497A710B"/>
    <w:rsid w:val="497DEB5D"/>
    <w:rsid w:val="497F6D66"/>
    <w:rsid w:val="4983D8D9"/>
    <w:rsid w:val="498690EC"/>
    <w:rsid w:val="49890EAD"/>
    <w:rsid w:val="49970F55"/>
    <w:rsid w:val="49976288"/>
    <w:rsid w:val="4997CF4D"/>
    <w:rsid w:val="4997DB57"/>
    <w:rsid w:val="499AD242"/>
    <w:rsid w:val="499BB048"/>
    <w:rsid w:val="499C42AB"/>
    <w:rsid w:val="49A23B6E"/>
    <w:rsid w:val="49A43231"/>
    <w:rsid w:val="49A46EDD"/>
    <w:rsid w:val="49A62E1E"/>
    <w:rsid w:val="49AC3C60"/>
    <w:rsid w:val="49B11780"/>
    <w:rsid w:val="49B7FAA1"/>
    <w:rsid w:val="49BB6D3F"/>
    <w:rsid w:val="49BBBE2D"/>
    <w:rsid w:val="49C00064"/>
    <w:rsid w:val="49C397C8"/>
    <w:rsid w:val="49C7BFEC"/>
    <w:rsid w:val="49CA33D7"/>
    <w:rsid w:val="49CE525C"/>
    <w:rsid w:val="49CF3AA7"/>
    <w:rsid w:val="49CF6914"/>
    <w:rsid w:val="49CF6DB6"/>
    <w:rsid w:val="49D00EC6"/>
    <w:rsid w:val="49D44E58"/>
    <w:rsid w:val="49D7AE3C"/>
    <w:rsid w:val="49D7BD38"/>
    <w:rsid w:val="49D7C553"/>
    <w:rsid w:val="49E11094"/>
    <w:rsid w:val="49E56753"/>
    <w:rsid w:val="49F4331C"/>
    <w:rsid w:val="49F4B820"/>
    <w:rsid w:val="49F52DC4"/>
    <w:rsid w:val="49F6DF48"/>
    <w:rsid w:val="49F9D66C"/>
    <w:rsid w:val="49FA0D18"/>
    <w:rsid w:val="49FB3CA3"/>
    <w:rsid w:val="49FC2E7B"/>
    <w:rsid w:val="49FEE47B"/>
    <w:rsid w:val="4A07AA66"/>
    <w:rsid w:val="4A07C4F0"/>
    <w:rsid w:val="4A0AD00F"/>
    <w:rsid w:val="4A0B0D06"/>
    <w:rsid w:val="4A0C4A5F"/>
    <w:rsid w:val="4A0E6342"/>
    <w:rsid w:val="4A104804"/>
    <w:rsid w:val="4A113C9D"/>
    <w:rsid w:val="4A1285C0"/>
    <w:rsid w:val="4A16A706"/>
    <w:rsid w:val="4A203B10"/>
    <w:rsid w:val="4A235543"/>
    <w:rsid w:val="4A24BBB5"/>
    <w:rsid w:val="4A253A87"/>
    <w:rsid w:val="4A26243F"/>
    <w:rsid w:val="4A314AEA"/>
    <w:rsid w:val="4A32A51F"/>
    <w:rsid w:val="4A3331C9"/>
    <w:rsid w:val="4A34A3A6"/>
    <w:rsid w:val="4A34FF70"/>
    <w:rsid w:val="4A3683ED"/>
    <w:rsid w:val="4A38267B"/>
    <w:rsid w:val="4A39620E"/>
    <w:rsid w:val="4A3FC98A"/>
    <w:rsid w:val="4A40C2CD"/>
    <w:rsid w:val="4A4168BF"/>
    <w:rsid w:val="4A41FD0E"/>
    <w:rsid w:val="4A424B61"/>
    <w:rsid w:val="4A444F58"/>
    <w:rsid w:val="4A44BBD8"/>
    <w:rsid w:val="4A458606"/>
    <w:rsid w:val="4A462C35"/>
    <w:rsid w:val="4A48B3D6"/>
    <w:rsid w:val="4A4C1B12"/>
    <w:rsid w:val="4A4CF4AD"/>
    <w:rsid w:val="4A4DB801"/>
    <w:rsid w:val="4A4F38BF"/>
    <w:rsid w:val="4A515F9F"/>
    <w:rsid w:val="4A58C4C2"/>
    <w:rsid w:val="4A58FF40"/>
    <w:rsid w:val="4A5F92A9"/>
    <w:rsid w:val="4A62179D"/>
    <w:rsid w:val="4A63F72D"/>
    <w:rsid w:val="4A670706"/>
    <w:rsid w:val="4A68B4D1"/>
    <w:rsid w:val="4A6D6E2B"/>
    <w:rsid w:val="4A6EB969"/>
    <w:rsid w:val="4A70CF22"/>
    <w:rsid w:val="4A716FA5"/>
    <w:rsid w:val="4A730870"/>
    <w:rsid w:val="4A73B196"/>
    <w:rsid w:val="4A76339E"/>
    <w:rsid w:val="4A768655"/>
    <w:rsid w:val="4A76D05F"/>
    <w:rsid w:val="4A797BB4"/>
    <w:rsid w:val="4A7AFE14"/>
    <w:rsid w:val="4A7BC76D"/>
    <w:rsid w:val="4A7BFF2D"/>
    <w:rsid w:val="4A7EE1AF"/>
    <w:rsid w:val="4A7F367F"/>
    <w:rsid w:val="4A7F8D0B"/>
    <w:rsid w:val="4A8159F6"/>
    <w:rsid w:val="4A85A822"/>
    <w:rsid w:val="4A8B67BD"/>
    <w:rsid w:val="4A8D5F24"/>
    <w:rsid w:val="4A8E4156"/>
    <w:rsid w:val="4A911033"/>
    <w:rsid w:val="4A979766"/>
    <w:rsid w:val="4A9A8C53"/>
    <w:rsid w:val="4A9B3830"/>
    <w:rsid w:val="4AA1EA1A"/>
    <w:rsid w:val="4AA2F832"/>
    <w:rsid w:val="4AA5331B"/>
    <w:rsid w:val="4AA9038A"/>
    <w:rsid w:val="4AAB0D33"/>
    <w:rsid w:val="4AAB0E6C"/>
    <w:rsid w:val="4AAF4138"/>
    <w:rsid w:val="4AB09E9B"/>
    <w:rsid w:val="4AB318A8"/>
    <w:rsid w:val="4AB5D3FB"/>
    <w:rsid w:val="4ABC73B4"/>
    <w:rsid w:val="4AC13A93"/>
    <w:rsid w:val="4AC3DFBE"/>
    <w:rsid w:val="4ACCAFAD"/>
    <w:rsid w:val="4ACCF481"/>
    <w:rsid w:val="4ACDE6CD"/>
    <w:rsid w:val="4AD04BD4"/>
    <w:rsid w:val="4AD0E42B"/>
    <w:rsid w:val="4AD1C74A"/>
    <w:rsid w:val="4AD2DC8A"/>
    <w:rsid w:val="4AD40FA5"/>
    <w:rsid w:val="4AD5D838"/>
    <w:rsid w:val="4AD5FF07"/>
    <w:rsid w:val="4AD7083B"/>
    <w:rsid w:val="4ADB76EE"/>
    <w:rsid w:val="4AE686A2"/>
    <w:rsid w:val="4AE9AED5"/>
    <w:rsid w:val="4AEB73CF"/>
    <w:rsid w:val="4AEB9D3D"/>
    <w:rsid w:val="4AECD93D"/>
    <w:rsid w:val="4AED5A8E"/>
    <w:rsid w:val="4AEF4510"/>
    <w:rsid w:val="4AF577C5"/>
    <w:rsid w:val="4AF7EBD5"/>
    <w:rsid w:val="4AFC3993"/>
    <w:rsid w:val="4B026B80"/>
    <w:rsid w:val="4B03B1E3"/>
    <w:rsid w:val="4B067E90"/>
    <w:rsid w:val="4B07731D"/>
    <w:rsid w:val="4B0991F3"/>
    <w:rsid w:val="4B117D1B"/>
    <w:rsid w:val="4B158AE4"/>
    <w:rsid w:val="4B160C10"/>
    <w:rsid w:val="4B18F7B4"/>
    <w:rsid w:val="4B1BA7D6"/>
    <w:rsid w:val="4B1DCDAD"/>
    <w:rsid w:val="4B1F4EB2"/>
    <w:rsid w:val="4B2115E7"/>
    <w:rsid w:val="4B2D45CF"/>
    <w:rsid w:val="4B2D6F08"/>
    <w:rsid w:val="4B2E356F"/>
    <w:rsid w:val="4B2F5EB2"/>
    <w:rsid w:val="4B31869D"/>
    <w:rsid w:val="4B33F476"/>
    <w:rsid w:val="4B43480A"/>
    <w:rsid w:val="4B4BB572"/>
    <w:rsid w:val="4B4D94FD"/>
    <w:rsid w:val="4B4DF88A"/>
    <w:rsid w:val="4B50EC74"/>
    <w:rsid w:val="4B5588B3"/>
    <w:rsid w:val="4B59F3A1"/>
    <w:rsid w:val="4B5C1517"/>
    <w:rsid w:val="4B5D6F11"/>
    <w:rsid w:val="4B5FF77B"/>
    <w:rsid w:val="4B64FCD4"/>
    <w:rsid w:val="4B66BE10"/>
    <w:rsid w:val="4B67E1AF"/>
    <w:rsid w:val="4B6822C3"/>
    <w:rsid w:val="4B6B00D1"/>
    <w:rsid w:val="4B6EE7F7"/>
    <w:rsid w:val="4B71C9A0"/>
    <w:rsid w:val="4B78ECC9"/>
    <w:rsid w:val="4B78EF8A"/>
    <w:rsid w:val="4B790752"/>
    <w:rsid w:val="4B7B6654"/>
    <w:rsid w:val="4B7BBEE9"/>
    <w:rsid w:val="4B846098"/>
    <w:rsid w:val="4B87AE36"/>
    <w:rsid w:val="4B893F18"/>
    <w:rsid w:val="4B8AD39E"/>
    <w:rsid w:val="4B998E00"/>
    <w:rsid w:val="4B9EFBFB"/>
    <w:rsid w:val="4BA0F25E"/>
    <w:rsid w:val="4BA3FBB4"/>
    <w:rsid w:val="4BA4DFAA"/>
    <w:rsid w:val="4BAD4403"/>
    <w:rsid w:val="4BAFC184"/>
    <w:rsid w:val="4BB10EFD"/>
    <w:rsid w:val="4BB54C52"/>
    <w:rsid w:val="4BB829C9"/>
    <w:rsid w:val="4BBEC7D4"/>
    <w:rsid w:val="4BBED8B0"/>
    <w:rsid w:val="4BC3549D"/>
    <w:rsid w:val="4BC5A8EE"/>
    <w:rsid w:val="4BC78C22"/>
    <w:rsid w:val="4BC7D1CD"/>
    <w:rsid w:val="4BC90C90"/>
    <w:rsid w:val="4BC95B28"/>
    <w:rsid w:val="4BD04283"/>
    <w:rsid w:val="4BD1D755"/>
    <w:rsid w:val="4BD4D032"/>
    <w:rsid w:val="4BD60C17"/>
    <w:rsid w:val="4BD9025F"/>
    <w:rsid w:val="4BDD047F"/>
    <w:rsid w:val="4BDE50BB"/>
    <w:rsid w:val="4BDEF665"/>
    <w:rsid w:val="4BE6A05D"/>
    <w:rsid w:val="4BE7FAC6"/>
    <w:rsid w:val="4BE88D1A"/>
    <w:rsid w:val="4BE9E97B"/>
    <w:rsid w:val="4BEE5720"/>
    <w:rsid w:val="4BF53884"/>
    <w:rsid w:val="4BF84B22"/>
    <w:rsid w:val="4BFD67C9"/>
    <w:rsid w:val="4C00248D"/>
    <w:rsid w:val="4C01F4F7"/>
    <w:rsid w:val="4C0336FB"/>
    <w:rsid w:val="4C036FB7"/>
    <w:rsid w:val="4C037265"/>
    <w:rsid w:val="4C0605E1"/>
    <w:rsid w:val="4C06B6F1"/>
    <w:rsid w:val="4C07E6EE"/>
    <w:rsid w:val="4C099C82"/>
    <w:rsid w:val="4C0BA490"/>
    <w:rsid w:val="4C101EB5"/>
    <w:rsid w:val="4C12C5C0"/>
    <w:rsid w:val="4C12FCB9"/>
    <w:rsid w:val="4C13E217"/>
    <w:rsid w:val="4C150F8A"/>
    <w:rsid w:val="4C16D121"/>
    <w:rsid w:val="4C1B9299"/>
    <w:rsid w:val="4C2FD269"/>
    <w:rsid w:val="4C3538C0"/>
    <w:rsid w:val="4C35CEDE"/>
    <w:rsid w:val="4C43C136"/>
    <w:rsid w:val="4C460659"/>
    <w:rsid w:val="4C49B4E2"/>
    <w:rsid w:val="4C59E722"/>
    <w:rsid w:val="4C603FE7"/>
    <w:rsid w:val="4C61FDAE"/>
    <w:rsid w:val="4C636F22"/>
    <w:rsid w:val="4C653EA1"/>
    <w:rsid w:val="4C6A7CDD"/>
    <w:rsid w:val="4C700AC0"/>
    <w:rsid w:val="4C70A272"/>
    <w:rsid w:val="4C71DDEF"/>
    <w:rsid w:val="4C723F64"/>
    <w:rsid w:val="4C766246"/>
    <w:rsid w:val="4C790784"/>
    <w:rsid w:val="4C7D9CF1"/>
    <w:rsid w:val="4C82BC27"/>
    <w:rsid w:val="4C835ABE"/>
    <w:rsid w:val="4C840ADA"/>
    <w:rsid w:val="4C84B0DD"/>
    <w:rsid w:val="4C85FF14"/>
    <w:rsid w:val="4C87391F"/>
    <w:rsid w:val="4C89F4B0"/>
    <w:rsid w:val="4C90D53E"/>
    <w:rsid w:val="4C93A80A"/>
    <w:rsid w:val="4C94284E"/>
    <w:rsid w:val="4C96F2F3"/>
    <w:rsid w:val="4CA1C8F3"/>
    <w:rsid w:val="4CA2E373"/>
    <w:rsid w:val="4CAF2D47"/>
    <w:rsid w:val="4CB24067"/>
    <w:rsid w:val="4CB3C760"/>
    <w:rsid w:val="4CB40FD7"/>
    <w:rsid w:val="4CB814B8"/>
    <w:rsid w:val="4CB9D8EF"/>
    <w:rsid w:val="4CBC86E3"/>
    <w:rsid w:val="4CD71D3F"/>
    <w:rsid w:val="4CD77DF3"/>
    <w:rsid w:val="4CE514D5"/>
    <w:rsid w:val="4CE605D3"/>
    <w:rsid w:val="4CECBBB4"/>
    <w:rsid w:val="4CF11EB5"/>
    <w:rsid w:val="4CF614B0"/>
    <w:rsid w:val="4CF92535"/>
    <w:rsid w:val="4CFB2BAA"/>
    <w:rsid w:val="4CFBFC47"/>
    <w:rsid w:val="4CFC11CF"/>
    <w:rsid w:val="4CFC6D8A"/>
    <w:rsid w:val="4CFE1779"/>
    <w:rsid w:val="4D004928"/>
    <w:rsid w:val="4D010F59"/>
    <w:rsid w:val="4D0B32D3"/>
    <w:rsid w:val="4D0DA2C6"/>
    <w:rsid w:val="4D12D0A2"/>
    <w:rsid w:val="4D17F6C8"/>
    <w:rsid w:val="4D183D2F"/>
    <w:rsid w:val="4D18B156"/>
    <w:rsid w:val="4D1E3F3D"/>
    <w:rsid w:val="4D210B7E"/>
    <w:rsid w:val="4D21C74E"/>
    <w:rsid w:val="4D291140"/>
    <w:rsid w:val="4D2A1E45"/>
    <w:rsid w:val="4D2B0116"/>
    <w:rsid w:val="4D2BE6B5"/>
    <w:rsid w:val="4D2EA706"/>
    <w:rsid w:val="4D3A98EB"/>
    <w:rsid w:val="4D3D404A"/>
    <w:rsid w:val="4D3F1666"/>
    <w:rsid w:val="4D3FB18B"/>
    <w:rsid w:val="4D4117D3"/>
    <w:rsid w:val="4D4BD86D"/>
    <w:rsid w:val="4D4CCC09"/>
    <w:rsid w:val="4D4E8CFD"/>
    <w:rsid w:val="4D4F4F52"/>
    <w:rsid w:val="4D4FCC31"/>
    <w:rsid w:val="4D50FC75"/>
    <w:rsid w:val="4D545651"/>
    <w:rsid w:val="4D54FEA5"/>
    <w:rsid w:val="4D57CEB3"/>
    <w:rsid w:val="4D5840BF"/>
    <w:rsid w:val="4D597C06"/>
    <w:rsid w:val="4D59C327"/>
    <w:rsid w:val="4D5A1D41"/>
    <w:rsid w:val="4D5DC131"/>
    <w:rsid w:val="4D5DD17B"/>
    <w:rsid w:val="4D5EA514"/>
    <w:rsid w:val="4D5F24FE"/>
    <w:rsid w:val="4D5FAC83"/>
    <w:rsid w:val="4D62F689"/>
    <w:rsid w:val="4D63E01C"/>
    <w:rsid w:val="4D65A5C3"/>
    <w:rsid w:val="4D65F3A3"/>
    <w:rsid w:val="4D67F3AE"/>
    <w:rsid w:val="4D68EFA7"/>
    <w:rsid w:val="4D6EB18C"/>
    <w:rsid w:val="4D6F3BAF"/>
    <w:rsid w:val="4D708303"/>
    <w:rsid w:val="4D72DA67"/>
    <w:rsid w:val="4D744CAD"/>
    <w:rsid w:val="4D7A6C4A"/>
    <w:rsid w:val="4D7D1C4D"/>
    <w:rsid w:val="4D7D7E5D"/>
    <w:rsid w:val="4D7F7C8A"/>
    <w:rsid w:val="4D8DFF4B"/>
    <w:rsid w:val="4D90C885"/>
    <w:rsid w:val="4D9253D2"/>
    <w:rsid w:val="4D937ABA"/>
    <w:rsid w:val="4D966406"/>
    <w:rsid w:val="4D9ED901"/>
    <w:rsid w:val="4DA0E26B"/>
    <w:rsid w:val="4DA4A476"/>
    <w:rsid w:val="4DA69696"/>
    <w:rsid w:val="4DA89C18"/>
    <w:rsid w:val="4DAC798C"/>
    <w:rsid w:val="4DACB754"/>
    <w:rsid w:val="4DB3D9E2"/>
    <w:rsid w:val="4DB3F5A2"/>
    <w:rsid w:val="4DB49960"/>
    <w:rsid w:val="4DB8B015"/>
    <w:rsid w:val="4DB8CE81"/>
    <w:rsid w:val="4DBA2F8F"/>
    <w:rsid w:val="4DBAD132"/>
    <w:rsid w:val="4DBBE352"/>
    <w:rsid w:val="4DBE20E2"/>
    <w:rsid w:val="4DBEB4BD"/>
    <w:rsid w:val="4DBEBCD7"/>
    <w:rsid w:val="4DC013BB"/>
    <w:rsid w:val="4DC08A6D"/>
    <w:rsid w:val="4DC57D46"/>
    <w:rsid w:val="4DC5EDD3"/>
    <w:rsid w:val="4DCA7E8D"/>
    <w:rsid w:val="4DCF9141"/>
    <w:rsid w:val="4DCF9A0D"/>
    <w:rsid w:val="4DCFEFF9"/>
    <w:rsid w:val="4DD334EF"/>
    <w:rsid w:val="4DD4AF3C"/>
    <w:rsid w:val="4DD4FBA6"/>
    <w:rsid w:val="4DDBA9AD"/>
    <w:rsid w:val="4DDCDB7E"/>
    <w:rsid w:val="4DE1640C"/>
    <w:rsid w:val="4DE1A717"/>
    <w:rsid w:val="4DE1F5BE"/>
    <w:rsid w:val="4DE31A9D"/>
    <w:rsid w:val="4DE462C5"/>
    <w:rsid w:val="4DE75B98"/>
    <w:rsid w:val="4DE98518"/>
    <w:rsid w:val="4DEC38AA"/>
    <w:rsid w:val="4DF0D084"/>
    <w:rsid w:val="4DF4519E"/>
    <w:rsid w:val="4DFCC657"/>
    <w:rsid w:val="4E03EE48"/>
    <w:rsid w:val="4E09E123"/>
    <w:rsid w:val="4E0C15DA"/>
    <w:rsid w:val="4E0D40DF"/>
    <w:rsid w:val="4E1AF502"/>
    <w:rsid w:val="4E1C8C4B"/>
    <w:rsid w:val="4E27D845"/>
    <w:rsid w:val="4E30808C"/>
    <w:rsid w:val="4E31A6DF"/>
    <w:rsid w:val="4E3B9A2D"/>
    <w:rsid w:val="4E3F34F1"/>
    <w:rsid w:val="4E432BAD"/>
    <w:rsid w:val="4E504DCB"/>
    <w:rsid w:val="4E50F565"/>
    <w:rsid w:val="4E542E6F"/>
    <w:rsid w:val="4E55A950"/>
    <w:rsid w:val="4E5E3884"/>
    <w:rsid w:val="4E612E67"/>
    <w:rsid w:val="4E630FB0"/>
    <w:rsid w:val="4E662C6D"/>
    <w:rsid w:val="4E6706C7"/>
    <w:rsid w:val="4E682026"/>
    <w:rsid w:val="4E69C13C"/>
    <w:rsid w:val="4E6CA5A2"/>
    <w:rsid w:val="4E70D721"/>
    <w:rsid w:val="4E78072A"/>
    <w:rsid w:val="4E78318B"/>
    <w:rsid w:val="4E789EDD"/>
    <w:rsid w:val="4E795190"/>
    <w:rsid w:val="4E7C21C7"/>
    <w:rsid w:val="4E7E6DB3"/>
    <w:rsid w:val="4E7EBF2E"/>
    <w:rsid w:val="4E8324D8"/>
    <w:rsid w:val="4E87370F"/>
    <w:rsid w:val="4E87F51C"/>
    <w:rsid w:val="4E8819C6"/>
    <w:rsid w:val="4E88E0F2"/>
    <w:rsid w:val="4E8AA9B1"/>
    <w:rsid w:val="4E8F812F"/>
    <w:rsid w:val="4E927A6B"/>
    <w:rsid w:val="4E95D5DC"/>
    <w:rsid w:val="4E96FF0B"/>
    <w:rsid w:val="4E9BAB12"/>
    <w:rsid w:val="4E9F4422"/>
    <w:rsid w:val="4EA1E25F"/>
    <w:rsid w:val="4EA2CF48"/>
    <w:rsid w:val="4EA5723F"/>
    <w:rsid w:val="4EA59D4A"/>
    <w:rsid w:val="4EA6F9FF"/>
    <w:rsid w:val="4EA7C4AA"/>
    <w:rsid w:val="4EADC03C"/>
    <w:rsid w:val="4EAE4E47"/>
    <w:rsid w:val="4EB01B99"/>
    <w:rsid w:val="4EB0A43C"/>
    <w:rsid w:val="4EB125B2"/>
    <w:rsid w:val="4EB30716"/>
    <w:rsid w:val="4EB3DE12"/>
    <w:rsid w:val="4EB7814A"/>
    <w:rsid w:val="4EB79320"/>
    <w:rsid w:val="4EB81E8B"/>
    <w:rsid w:val="4EBA0F9E"/>
    <w:rsid w:val="4EBCE553"/>
    <w:rsid w:val="4EC08D77"/>
    <w:rsid w:val="4EC31A4D"/>
    <w:rsid w:val="4ECCBD8C"/>
    <w:rsid w:val="4ED21036"/>
    <w:rsid w:val="4ED2EB37"/>
    <w:rsid w:val="4ED5BD9A"/>
    <w:rsid w:val="4ED6D387"/>
    <w:rsid w:val="4EDFE9BA"/>
    <w:rsid w:val="4EE0700B"/>
    <w:rsid w:val="4EE7D4F2"/>
    <w:rsid w:val="4EE9839A"/>
    <w:rsid w:val="4EEC549A"/>
    <w:rsid w:val="4EEF3B85"/>
    <w:rsid w:val="4EF24B8A"/>
    <w:rsid w:val="4EF8AFA7"/>
    <w:rsid w:val="4EFA0515"/>
    <w:rsid w:val="4EFA8431"/>
    <w:rsid w:val="4EFD0206"/>
    <w:rsid w:val="4EFDFF77"/>
    <w:rsid w:val="4F024DD6"/>
    <w:rsid w:val="4F07EC96"/>
    <w:rsid w:val="4F090F16"/>
    <w:rsid w:val="4F0CF218"/>
    <w:rsid w:val="4F0CF595"/>
    <w:rsid w:val="4F0E4EAB"/>
    <w:rsid w:val="4F0EC845"/>
    <w:rsid w:val="4F0F9979"/>
    <w:rsid w:val="4F159DA4"/>
    <w:rsid w:val="4F1A2A4F"/>
    <w:rsid w:val="4F1D44A2"/>
    <w:rsid w:val="4F221E9C"/>
    <w:rsid w:val="4F275982"/>
    <w:rsid w:val="4F27DAF4"/>
    <w:rsid w:val="4F28A98E"/>
    <w:rsid w:val="4F29B782"/>
    <w:rsid w:val="4F2E409F"/>
    <w:rsid w:val="4F2F45F2"/>
    <w:rsid w:val="4F328A52"/>
    <w:rsid w:val="4F364872"/>
    <w:rsid w:val="4F365185"/>
    <w:rsid w:val="4F383FDE"/>
    <w:rsid w:val="4F396E1B"/>
    <w:rsid w:val="4F414FA2"/>
    <w:rsid w:val="4F449B86"/>
    <w:rsid w:val="4F44FD75"/>
    <w:rsid w:val="4F457239"/>
    <w:rsid w:val="4F476983"/>
    <w:rsid w:val="4F4B1036"/>
    <w:rsid w:val="4F4CBC2B"/>
    <w:rsid w:val="4F4E0230"/>
    <w:rsid w:val="4F4E53FB"/>
    <w:rsid w:val="4F5A4782"/>
    <w:rsid w:val="4F5C1B7E"/>
    <w:rsid w:val="4F5D178C"/>
    <w:rsid w:val="4F5E675D"/>
    <w:rsid w:val="4F605E13"/>
    <w:rsid w:val="4F61D1A8"/>
    <w:rsid w:val="4F65E488"/>
    <w:rsid w:val="4F663BFD"/>
    <w:rsid w:val="4F680EDD"/>
    <w:rsid w:val="4F690E7D"/>
    <w:rsid w:val="4F6D2C7B"/>
    <w:rsid w:val="4F75E454"/>
    <w:rsid w:val="4F7A42AB"/>
    <w:rsid w:val="4F800FD9"/>
    <w:rsid w:val="4F819231"/>
    <w:rsid w:val="4F8C2987"/>
    <w:rsid w:val="4F9440B2"/>
    <w:rsid w:val="4F97F9AC"/>
    <w:rsid w:val="4FA278C3"/>
    <w:rsid w:val="4FB9661B"/>
    <w:rsid w:val="4FBAB3F9"/>
    <w:rsid w:val="4FC508E0"/>
    <w:rsid w:val="4FC6BF3E"/>
    <w:rsid w:val="4FC6D125"/>
    <w:rsid w:val="4FC9FFE0"/>
    <w:rsid w:val="4FD2EF30"/>
    <w:rsid w:val="4FDAB732"/>
    <w:rsid w:val="4FDD4B73"/>
    <w:rsid w:val="4FDDFDE6"/>
    <w:rsid w:val="4FEABB48"/>
    <w:rsid w:val="4FEE545E"/>
    <w:rsid w:val="4FF1C46C"/>
    <w:rsid w:val="4FF2C622"/>
    <w:rsid w:val="4FF3FEB2"/>
    <w:rsid w:val="4FF91EC2"/>
    <w:rsid w:val="4FFA2A0D"/>
    <w:rsid w:val="4FFB78D6"/>
    <w:rsid w:val="4FFCE1CA"/>
    <w:rsid w:val="50031789"/>
    <w:rsid w:val="50033386"/>
    <w:rsid w:val="500438CE"/>
    <w:rsid w:val="5006D1BE"/>
    <w:rsid w:val="500CB78F"/>
    <w:rsid w:val="50165B93"/>
    <w:rsid w:val="5018A8C0"/>
    <w:rsid w:val="501B258A"/>
    <w:rsid w:val="501E30E4"/>
    <w:rsid w:val="501E8414"/>
    <w:rsid w:val="501EB61B"/>
    <w:rsid w:val="501ED5C0"/>
    <w:rsid w:val="5022C4AD"/>
    <w:rsid w:val="502765D5"/>
    <w:rsid w:val="50278456"/>
    <w:rsid w:val="5029B66A"/>
    <w:rsid w:val="502A483F"/>
    <w:rsid w:val="502A9CF3"/>
    <w:rsid w:val="502C285A"/>
    <w:rsid w:val="50300AAE"/>
    <w:rsid w:val="503029EA"/>
    <w:rsid w:val="5032CF6C"/>
    <w:rsid w:val="5039C653"/>
    <w:rsid w:val="5039D2D9"/>
    <w:rsid w:val="503CC7AA"/>
    <w:rsid w:val="503D9575"/>
    <w:rsid w:val="504155DC"/>
    <w:rsid w:val="50461ED3"/>
    <w:rsid w:val="50464428"/>
    <w:rsid w:val="5046C0DC"/>
    <w:rsid w:val="50479DDC"/>
    <w:rsid w:val="5047F6BA"/>
    <w:rsid w:val="50491DC4"/>
    <w:rsid w:val="50592D35"/>
    <w:rsid w:val="50598520"/>
    <w:rsid w:val="5059BA68"/>
    <w:rsid w:val="505C05F5"/>
    <w:rsid w:val="505CF1F4"/>
    <w:rsid w:val="505DF8DD"/>
    <w:rsid w:val="505E57E4"/>
    <w:rsid w:val="5061D04B"/>
    <w:rsid w:val="5064C6D3"/>
    <w:rsid w:val="5064F268"/>
    <w:rsid w:val="50659817"/>
    <w:rsid w:val="5066010A"/>
    <w:rsid w:val="5067B27D"/>
    <w:rsid w:val="50688321"/>
    <w:rsid w:val="506AE582"/>
    <w:rsid w:val="506D456B"/>
    <w:rsid w:val="506D60EC"/>
    <w:rsid w:val="5071C96A"/>
    <w:rsid w:val="507CFA23"/>
    <w:rsid w:val="507DBB18"/>
    <w:rsid w:val="50809D26"/>
    <w:rsid w:val="5082AA48"/>
    <w:rsid w:val="5083E4E2"/>
    <w:rsid w:val="50857D3B"/>
    <w:rsid w:val="508770B6"/>
    <w:rsid w:val="5088C900"/>
    <w:rsid w:val="508A35B5"/>
    <w:rsid w:val="508AA233"/>
    <w:rsid w:val="50912B4B"/>
    <w:rsid w:val="5091B3AB"/>
    <w:rsid w:val="5092AB97"/>
    <w:rsid w:val="5095D01C"/>
    <w:rsid w:val="509BAEC1"/>
    <w:rsid w:val="509D6645"/>
    <w:rsid w:val="509DDE09"/>
    <w:rsid w:val="50A0FB47"/>
    <w:rsid w:val="50A1EB45"/>
    <w:rsid w:val="50A30F83"/>
    <w:rsid w:val="50A3C4D1"/>
    <w:rsid w:val="50A9C6F3"/>
    <w:rsid w:val="50B7954A"/>
    <w:rsid w:val="50B94BD1"/>
    <w:rsid w:val="50BA70D9"/>
    <w:rsid w:val="50BACEDC"/>
    <w:rsid w:val="50BEF443"/>
    <w:rsid w:val="50C05D89"/>
    <w:rsid w:val="50C0F3B7"/>
    <w:rsid w:val="50C51914"/>
    <w:rsid w:val="50C62D09"/>
    <w:rsid w:val="50C8C36D"/>
    <w:rsid w:val="50CAC597"/>
    <w:rsid w:val="50CB1653"/>
    <w:rsid w:val="50CCE00F"/>
    <w:rsid w:val="50CDD6AE"/>
    <w:rsid w:val="50CFB02B"/>
    <w:rsid w:val="50D4126A"/>
    <w:rsid w:val="50D5F29E"/>
    <w:rsid w:val="50D90013"/>
    <w:rsid w:val="50DC22AD"/>
    <w:rsid w:val="50E17F7A"/>
    <w:rsid w:val="50E1F593"/>
    <w:rsid w:val="50E25EF7"/>
    <w:rsid w:val="50E27D4D"/>
    <w:rsid w:val="50E3B4B9"/>
    <w:rsid w:val="50EA5807"/>
    <w:rsid w:val="50EACAF3"/>
    <w:rsid w:val="50EB246C"/>
    <w:rsid w:val="50EFD657"/>
    <w:rsid w:val="50F5484F"/>
    <w:rsid w:val="50F5A400"/>
    <w:rsid w:val="50F77466"/>
    <w:rsid w:val="50F7D584"/>
    <w:rsid w:val="50F8E58F"/>
    <w:rsid w:val="50FDAF1B"/>
    <w:rsid w:val="50FF9ECA"/>
    <w:rsid w:val="50FFB96B"/>
    <w:rsid w:val="51029889"/>
    <w:rsid w:val="51070F79"/>
    <w:rsid w:val="5107D772"/>
    <w:rsid w:val="510883AC"/>
    <w:rsid w:val="510883CB"/>
    <w:rsid w:val="510DD524"/>
    <w:rsid w:val="510E9008"/>
    <w:rsid w:val="510F1AB7"/>
    <w:rsid w:val="5113D5A1"/>
    <w:rsid w:val="5120E3CA"/>
    <w:rsid w:val="512102B9"/>
    <w:rsid w:val="51226D89"/>
    <w:rsid w:val="5122CD84"/>
    <w:rsid w:val="5128888B"/>
    <w:rsid w:val="512ABEE4"/>
    <w:rsid w:val="512E0B96"/>
    <w:rsid w:val="512F125D"/>
    <w:rsid w:val="51308FCF"/>
    <w:rsid w:val="5131AC26"/>
    <w:rsid w:val="513A432A"/>
    <w:rsid w:val="5143D329"/>
    <w:rsid w:val="514403A4"/>
    <w:rsid w:val="514407FC"/>
    <w:rsid w:val="514A7DF0"/>
    <w:rsid w:val="51506467"/>
    <w:rsid w:val="5150C117"/>
    <w:rsid w:val="5153035F"/>
    <w:rsid w:val="515520D7"/>
    <w:rsid w:val="5158B53C"/>
    <w:rsid w:val="515A298F"/>
    <w:rsid w:val="515C95A1"/>
    <w:rsid w:val="515E8C7A"/>
    <w:rsid w:val="516946C5"/>
    <w:rsid w:val="516AFB26"/>
    <w:rsid w:val="516D0303"/>
    <w:rsid w:val="516D1DDD"/>
    <w:rsid w:val="516ECD91"/>
    <w:rsid w:val="517092A8"/>
    <w:rsid w:val="5170DD12"/>
    <w:rsid w:val="5172C2E5"/>
    <w:rsid w:val="51751C16"/>
    <w:rsid w:val="51789A35"/>
    <w:rsid w:val="517BD137"/>
    <w:rsid w:val="517F324E"/>
    <w:rsid w:val="518120FC"/>
    <w:rsid w:val="5181E375"/>
    <w:rsid w:val="5182F446"/>
    <w:rsid w:val="5185FC5A"/>
    <w:rsid w:val="518AFFBF"/>
    <w:rsid w:val="518D7113"/>
    <w:rsid w:val="5199A7CF"/>
    <w:rsid w:val="519B4B15"/>
    <w:rsid w:val="519BCEC2"/>
    <w:rsid w:val="519DD130"/>
    <w:rsid w:val="51A3112F"/>
    <w:rsid w:val="51A55F42"/>
    <w:rsid w:val="51A59DF0"/>
    <w:rsid w:val="51A8881F"/>
    <w:rsid w:val="51A93E9B"/>
    <w:rsid w:val="51A96EAD"/>
    <w:rsid w:val="51ACCF83"/>
    <w:rsid w:val="51AD1C40"/>
    <w:rsid w:val="51AE9750"/>
    <w:rsid w:val="51B48D47"/>
    <w:rsid w:val="51B51474"/>
    <w:rsid w:val="51B97C4E"/>
    <w:rsid w:val="51BC761B"/>
    <w:rsid w:val="51BF2685"/>
    <w:rsid w:val="51C25632"/>
    <w:rsid w:val="51C8D988"/>
    <w:rsid w:val="51CC4865"/>
    <w:rsid w:val="51CEBA10"/>
    <w:rsid w:val="51CF0077"/>
    <w:rsid w:val="51D1114D"/>
    <w:rsid w:val="51D388A7"/>
    <w:rsid w:val="51D44CF5"/>
    <w:rsid w:val="51D538E1"/>
    <w:rsid w:val="51D926BC"/>
    <w:rsid w:val="51DA3727"/>
    <w:rsid w:val="51DFAFF5"/>
    <w:rsid w:val="51E41DE8"/>
    <w:rsid w:val="51E5E0A3"/>
    <w:rsid w:val="51ED7618"/>
    <w:rsid w:val="51EE15A4"/>
    <w:rsid w:val="51F2949F"/>
    <w:rsid w:val="51F9C597"/>
    <w:rsid w:val="51FC8B85"/>
    <w:rsid w:val="51FEE49F"/>
    <w:rsid w:val="51FF6D59"/>
    <w:rsid w:val="51FFA5A4"/>
    <w:rsid w:val="5200D154"/>
    <w:rsid w:val="5203369F"/>
    <w:rsid w:val="5204BA1F"/>
    <w:rsid w:val="52068B9B"/>
    <w:rsid w:val="5206F220"/>
    <w:rsid w:val="520DCA10"/>
    <w:rsid w:val="520F3109"/>
    <w:rsid w:val="520F976B"/>
    <w:rsid w:val="520FA6B0"/>
    <w:rsid w:val="521488F6"/>
    <w:rsid w:val="5217D579"/>
    <w:rsid w:val="521AE890"/>
    <w:rsid w:val="521F25B7"/>
    <w:rsid w:val="5220A949"/>
    <w:rsid w:val="52223947"/>
    <w:rsid w:val="5223E2CF"/>
    <w:rsid w:val="52248259"/>
    <w:rsid w:val="5228628F"/>
    <w:rsid w:val="522F5313"/>
    <w:rsid w:val="522FD0F0"/>
    <w:rsid w:val="52310481"/>
    <w:rsid w:val="523165C4"/>
    <w:rsid w:val="52328D44"/>
    <w:rsid w:val="52331331"/>
    <w:rsid w:val="523545D5"/>
    <w:rsid w:val="5238323D"/>
    <w:rsid w:val="523949ED"/>
    <w:rsid w:val="5239AE6A"/>
    <w:rsid w:val="523BB3CD"/>
    <w:rsid w:val="523E1F99"/>
    <w:rsid w:val="523F38A4"/>
    <w:rsid w:val="523FA610"/>
    <w:rsid w:val="5241DD23"/>
    <w:rsid w:val="52442823"/>
    <w:rsid w:val="52455096"/>
    <w:rsid w:val="5245A2B0"/>
    <w:rsid w:val="5246C58B"/>
    <w:rsid w:val="52488FBF"/>
    <w:rsid w:val="524A75B6"/>
    <w:rsid w:val="524D92F4"/>
    <w:rsid w:val="52538804"/>
    <w:rsid w:val="5254D873"/>
    <w:rsid w:val="525BA902"/>
    <w:rsid w:val="525EA0F1"/>
    <w:rsid w:val="5260010F"/>
    <w:rsid w:val="526697CB"/>
    <w:rsid w:val="5266EBDD"/>
    <w:rsid w:val="526B00C0"/>
    <w:rsid w:val="526DE098"/>
    <w:rsid w:val="526F6E29"/>
    <w:rsid w:val="5270FC49"/>
    <w:rsid w:val="52714E5F"/>
    <w:rsid w:val="5272F0F2"/>
    <w:rsid w:val="527B8E8B"/>
    <w:rsid w:val="527C9E37"/>
    <w:rsid w:val="52853A1D"/>
    <w:rsid w:val="52873D0A"/>
    <w:rsid w:val="52876764"/>
    <w:rsid w:val="5287FB9C"/>
    <w:rsid w:val="52885EF8"/>
    <w:rsid w:val="528A0511"/>
    <w:rsid w:val="528BC802"/>
    <w:rsid w:val="52925FFC"/>
    <w:rsid w:val="5295F96C"/>
    <w:rsid w:val="529874E9"/>
    <w:rsid w:val="529BCA14"/>
    <w:rsid w:val="52A05591"/>
    <w:rsid w:val="52A1A95E"/>
    <w:rsid w:val="52A505F6"/>
    <w:rsid w:val="52AFF089"/>
    <w:rsid w:val="52B3401E"/>
    <w:rsid w:val="52B6A748"/>
    <w:rsid w:val="52BA3D0D"/>
    <w:rsid w:val="52BECECF"/>
    <w:rsid w:val="52C73CA4"/>
    <w:rsid w:val="52C8E177"/>
    <w:rsid w:val="52C9C37A"/>
    <w:rsid w:val="52C9D36D"/>
    <w:rsid w:val="52D15C89"/>
    <w:rsid w:val="52D204E8"/>
    <w:rsid w:val="52D60604"/>
    <w:rsid w:val="52D6AF90"/>
    <w:rsid w:val="52D894B5"/>
    <w:rsid w:val="52D8B867"/>
    <w:rsid w:val="52DAC71E"/>
    <w:rsid w:val="52DD5246"/>
    <w:rsid w:val="52DDA2EE"/>
    <w:rsid w:val="52DDC644"/>
    <w:rsid w:val="52E07044"/>
    <w:rsid w:val="52E2951A"/>
    <w:rsid w:val="52E3FD6C"/>
    <w:rsid w:val="52E4AD2E"/>
    <w:rsid w:val="52E82E59"/>
    <w:rsid w:val="52E9B96D"/>
    <w:rsid w:val="52F7392C"/>
    <w:rsid w:val="52F7C473"/>
    <w:rsid w:val="52FEBB6D"/>
    <w:rsid w:val="53051726"/>
    <w:rsid w:val="5305CEC4"/>
    <w:rsid w:val="5307932C"/>
    <w:rsid w:val="5309EB31"/>
    <w:rsid w:val="530E16B0"/>
    <w:rsid w:val="531014EC"/>
    <w:rsid w:val="531519DD"/>
    <w:rsid w:val="531B0203"/>
    <w:rsid w:val="531EEBBD"/>
    <w:rsid w:val="532FC6FE"/>
    <w:rsid w:val="5334C5E9"/>
    <w:rsid w:val="5335D860"/>
    <w:rsid w:val="533803F3"/>
    <w:rsid w:val="533C264A"/>
    <w:rsid w:val="533CB0F8"/>
    <w:rsid w:val="533D4FCF"/>
    <w:rsid w:val="533D8B8C"/>
    <w:rsid w:val="533E01D2"/>
    <w:rsid w:val="5340D815"/>
    <w:rsid w:val="53434636"/>
    <w:rsid w:val="5348C51E"/>
    <w:rsid w:val="534B1C26"/>
    <w:rsid w:val="534BEA84"/>
    <w:rsid w:val="5359EE1F"/>
    <w:rsid w:val="53605BEA"/>
    <w:rsid w:val="536273B0"/>
    <w:rsid w:val="5362775D"/>
    <w:rsid w:val="536695AD"/>
    <w:rsid w:val="53690764"/>
    <w:rsid w:val="5371232F"/>
    <w:rsid w:val="5371B6F6"/>
    <w:rsid w:val="5375C0A2"/>
    <w:rsid w:val="537A2B94"/>
    <w:rsid w:val="537BFD65"/>
    <w:rsid w:val="537EE6F6"/>
    <w:rsid w:val="537F554D"/>
    <w:rsid w:val="5380FA5E"/>
    <w:rsid w:val="53909B67"/>
    <w:rsid w:val="53936F34"/>
    <w:rsid w:val="5398FEBF"/>
    <w:rsid w:val="539946BD"/>
    <w:rsid w:val="5399C30B"/>
    <w:rsid w:val="53A0D130"/>
    <w:rsid w:val="53A1CA50"/>
    <w:rsid w:val="53A59C11"/>
    <w:rsid w:val="53AA7056"/>
    <w:rsid w:val="53AD1A42"/>
    <w:rsid w:val="53AF5184"/>
    <w:rsid w:val="53AFE087"/>
    <w:rsid w:val="53B28E00"/>
    <w:rsid w:val="53B2D350"/>
    <w:rsid w:val="53B6DC79"/>
    <w:rsid w:val="53B777B6"/>
    <w:rsid w:val="53B7BC1F"/>
    <w:rsid w:val="53BA0AF7"/>
    <w:rsid w:val="53BFB93B"/>
    <w:rsid w:val="53C0B15F"/>
    <w:rsid w:val="53C13FF4"/>
    <w:rsid w:val="53C274FF"/>
    <w:rsid w:val="53C27BE2"/>
    <w:rsid w:val="53CD9E91"/>
    <w:rsid w:val="53CE55DA"/>
    <w:rsid w:val="53D4176A"/>
    <w:rsid w:val="53D8CBC4"/>
    <w:rsid w:val="53DA8F46"/>
    <w:rsid w:val="53DD96BF"/>
    <w:rsid w:val="53EBA266"/>
    <w:rsid w:val="53EBBBDA"/>
    <w:rsid w:val="53F2119B"/>
    <w:rsid w:val="53F8A782"/>
    <w:rsid w:val="53FB4FD3"/>
    <w:rsid w:val="53FC2858"/>
    <w:rsid w:val="54010C33"/>
    <w:rsid w:val="5402146D"/>
    <w:rsid w:val="5402BC3E"/>
    <w:rsid w:val="5406D5BF"/>
    <w:rsid w:val="5410E5B5"/>
    <w:rsid w:val="54133354"/>
    <w:rsid w:val="5418DA01"/>
    <w:rsid w:val="54199D88"/>
    <w:rsid w:val="541D7711"/>
    <w:rsid w:val="541E3F40"/>
    <w:rsid w:val="541EFB27"/>
    <w:rsid w:val="5423CBFD"/>
    <w:rsid w:val="542497EC"/>
    <w:rsid w:val="5424DA0D"/>
    <w:rsid w:val="5427CADE"/>
    <w:rsid w:val="542915AB"/>
    <w:rsid w:val="542E6E62"/>
    <w:rsid w:val="543172D9"/>
    <w:rsid w:val="54318729"/>
    <w:rsid w:val="5434A392"/>
    <w:rsid w:val="54354C47"/>
    <w:rsid w:val="5435F2A9"/>
    <w:rsid w:val="543A1C30"/>
    <w:rsid w:val="543AF425"/>
    <w:rsid w:val="543C6854"/>
    <w:rsid w:val="543DD618"/>
    <w:rsid w:val="543F3EC3"/>
    <w:rsid w:val="543FC0AA"/>
    <w:rsid w:val="5441BE12"/>
    <w:rsid w:val="54472BEE"/>
    <w:rsid w:val="5447B159"/>
    <w:rsid w:val="54494CA3"/>
    <w:rsid w:val="544AADEB"/>
    <w:rsid w:val="545BCCEE"/>
    <w:rsid w:val="5465345B"/>
    <w:rsid w:val="546996F4"/>
    <w:rsid w:val="546CDBE0"/>
    <w:rsid w:val="54704FDF"/>
    <w:rsid w:val="54724F83"/>
    <w:rsid w:val="5472902F"/>
    <w:rsid w:val="5473AE26"/>
    <w:rsid w:val="54762BF0"/>
    <w:rsid w:val="547741B7"/>
    <w:rsid w:val="54793DC8"/>
    <w:rsid w:val="547A14FE"/>
    <w:rsid w:val="547A3B2C"/>
    <w:rsid w:val="547E50AD"/>
    <w:rsid w:val="54801A4F"/>
    <w:rsid w:val="54823CD6"/>
    <w:rsid w:val="54851A28"/>
    <w:rsid w:val="548987CC"/>
    <w:rsid w:val="548A4C6E"/>
    <w:rsid w:val="548B3FEA"/>
    <w:rsid w:val="549232D9"/>
    <w:rsid w:val="54967AA0"/>
    <w:rsid w:val="5498882F"/>
    <w:rsid w:val="549DCF4E"/>
    <w:rsid w:val="54A1B350"/>
    <w:rsid w:val="54A5A74B"/>
    <w:rsid w:val="54AC1006"/>
    <w:rsid w:val="54AEC869"/>
    <w:rsid w:val="54B06B81"/>
    <w:rsid w:val="54B15B55"/>
    <w:rsid w:val="54B15F3F"/>
    <w:rsid w:val="54B4CE91"/>
    <w:rsid w:val="54B85197"/>
    <w:rsid w:val="54BB6CA4"/>
    <w:rsid w:val="54BC2279"/>
    <w:rsid w:val="54BC3EAF"/>
    <w:rsid w:val="54BEDB98"/>
    <w:rsid w:val="54C4B161"/>
    <w:rsid w:val="54CBC154"/>
    <w:rsid w:val="54D1F30D"/>
    <w:rsid w:val="54D23283"/>
    <w:rsid w:val="54DEF90F"/>
    <w:rsid w:val="54E315AB"/>
    <w:rsid w:val="54E32125"/>
    <w:rsid w:val="54E4615E"/>
    <w:rsid w:val="54E4DE64"/>
    <w:rsid w:val="54E6EBF3"/>
    <w:rsid w:val="54E9509F"/>
    <w:rsid w:val="54ED61A3"/>
    <w:rsid w:val="54ED8B1A"/>
    <w:rsid w:val="54F28031"/>
    <w:rsid w:val="54F483EF"/>
    <w:rsid w:val="54FB6932"/>
    <w:rsid w:val="54FB6F7C"/>
    <w:rsid w:val="54FC6815"/>
    <w:rsid w:val="54FF460D"/>
    <w:rsid w:val="54FFF778"/>
    <w:rsid w:val="55010337"/>
    <w:rsid w:val="55020AAA"/>
    <w:rsid w:val="5504CCD9"/>
    <w:rsid w:val="550542E3"/>
    <w:rsid w:val="5506195A"/>
    <w:rsid w:val="550AA886"/>
    <w:rsid w:val="550BF730"/>
    <w:rsid w:val="550EDBCC"/>
    <w:rsid w:val="550F86AC"/>
    <w:rsid w:val="550F92AF"/>
    <w:rsid w:val="55107D28"/>
    <w:rsid w:val="55159887"/>
    <w:rsid w:val="55160369"/>
    <w:rsid w:val="5516616A"/>
    <w:rsid w:val="551D40B5"/>
    <w:rsid w:val="551E1148"/>
    <w:rsid w:val="551E2130"/>
    <w:rsid w:val="5520AD3B"/>
    <w:rsid w:val="5520FD98"/>
    <w:rsid w:val="5522C190"/>
    <w:rsid w:val="55258E8D"/>
    <w:rsid w:val="5528BAA8"/>
    <w:rsid w:val="552C0CA8"/>
    <w:rsid w:val="552F29D2"/>
    <w:rsid w:val="55325BF7"/>
    <w:rsid w:val="55334350"/>
    <w:rsid w:val="553386DE"/>
    <w:rsid w:val="5536A975"/>
    <w:rsid w:val="5539841A"/>
    <w:rsid w:val="553AFF07"/>
    <w:rsid w:val="553B06B2"/>
    <w:rsid w:val="553B8EEB"/>
    <w:rsid w:val="553D1C8E"/>
    <w:rsid w:val="553DAA88"/>
    <w:rsid w:val="553F15DF"/>
    <w:rsid w:val="5540062B"/>
    <w:rsid w:val="55448291"/>
    <w:rsid w:val="55453AC7"/>
    <w:rsid w:val="55462CCE"/>
    <w:rsid w:val="554B9E25"/>
    <w:rsid w:val="554CE23B"/>
    <w:rsid w:val="554F3A08"/>
    <w:rsid w:val="554F9760"/>
    <w:rsid w:val="5551B42C"/>
    <w:rsid w:val="55523718"/>
    <w:rsid w:val="55582E5E"/>
    <w:rsid w:val="555A74EA"/>
    <w:rsid w:val="555A76A7"/>
    <w:rsid w:val="555E5454"/>
    <w:rsid w:val="55609272"/>
    <w:rsid w:val="5569A67F"/>
    <w:rsid w:val="556A36E3"/>
    <w:rsid w:val="556EDBF1"/>
    <w:rsid w:val="556EECEC"/>
    <w:rsid w:val="557040D4"/>
    <w:rsid w:val="55778496"/>
    <w:rsid w:val="557A756E"/>
    <w:rsid w:val="557DED27"/>
    <w:rsid w:val="557EF952"/>
    <w:rsid w:val="5581D1B7"/>
    <w:rsid w:val="55821678"/>
    <w:rsid w:val="55862075"/>
    <w:rsid w:val="558AE950"/>
    <w:rsid w:val="558BF297"/>
    <w:rsid w:val="55911E32"/>
    <w:rsid w:val="55917B74"/>
    <w:rsid w:val="55928F56"/>
    <w:rsid w:val="5593BF08"/>
    <w:rsid w:val="5594310E"/>
    <w:rsid w:val="5594C340"/>
    <w:rsid w:val="5595A5FA"/>
    <w:rsid w:val="5596BBD5"/>
    <w:rsid w:val="5597BE48"/>
    <w:rsid w:val="559DA5B8"/>
    <w:rsid w:val="559FFD93"/>
    <w:rsid w:val="55A1B851"/>
    <w:rsid w:val="55A287AB"/>
    <w:rsid w:val="55A2E009"/>
    <w:rsid w:val="55A8006D"/>
    <w:rsid w:val="55AAB11B"/>
    <w:rsid w:val="55AC61DD"/>
    <w:rsid w:val="55ACB84D"/>
    <w:rsid w:val="55B26563"/>
    <w:rsid w:val="55B6D1D6"/>
    <w:rsid w:val="55B82B03"/>
    <w:rsid w:val="55B980CF"/>
    <w:rsid w:val="55BAB995"/>
    <w:rsid w:val="55BF7D03"/>
    <w:rsid w:val="55C029BB"/>
    <w:rsid w:val="55C37ED4"/>
    <w:rsid w:val="55C947AD"/>
    <w:rsid w:val="55CC5966"/>
    <w:rsid w:val="55CD84EF"/>
    <w:rsid w:val="55CF8606"/>
    <w:rsid w:val="55CFD49D"/>
    <w:rsid w:val="55D1AA4C"/>
    <w:rsid w:val="55D39EBF"/>
    <w:rsid w:val="55D3CB81"/>
    <w:rsid w:val="55E56368"/>
    <w:rsid w:val="55F0F867"/>
    <w:rsid w:val="55F6C0A1"/>
    <w:rsid w:val="55F943D1"/>
    <w:rsid w:val="55FB6791"/>
    <w:rsid w:val="55FC21A3"/>
    <w:rsid w:val="55FC4A62"/>
    <w:rsid w:val="55FC6FE4"/>
    <w:rsid w:val="56069C45"/>
    <w:rsid w:val="5606E30B"/>
    <w:rsid w:val="560D5083"/>
    <w:rsid w:val="56103810"/>
    <w:rsid w:val="56132344"/>
    <w:rsid w:val="5619864F"/>
    <w:rsid w:val="5619A26A"/>
    <w:rsid w:val="561B3F4D"/>
    <w:rsid w:val="561D1507"/>
    <w:rsid w:val="561E8B67"/>
    <w:rsid w:val="56256E7C"/>
    <w:rsid w:val="56261CCF"/>
    <w:rsid w:val="562686BC"/>
    <w:rsid w:val="562710C3"/>
    <w:rsid w:val="562AABC2"/>
    <w:rsid w:val="562BB74E"/>
    <w:rsid w:val="562C38D4"/>
    <w:rsid w:val="562F6522"/>
    <w:rsid w:val="56330105"/>
    <w:rsid w:val="5634570C"/>
    <w:rsid w:val="5636FD97"/>
    <w:rsid w:val="56382E19"/>
    <w:rsid w:val="56385916"/>
    <w:rsid w:val="563DB3A4"/>
    <w:rsid w:val="563E2926"/>
    <w:rsid w:val="56424EAB"/>
    <w:rsid w:val="5642E66D"/>
    <w:rsid w:val="5643EB08"/>
    <w:rsid w:val="5647794D"/>
    <w:rsid w:val="5648F6BD"/>
    <w:rsid w:val="5649A394"/>
    <w:rsid w:val="564AE763"/>
    <w:rsid w:val="564E6958"/>
    <w:rsid w:val="564F4CB5"/>
    <w:rsid w:val="56512221"/>
    <w:rsid w:val="56526952"/>
    <w:rsid w:val="56560EF1"/>
    <w:rsid w:val="56567C8D"/>
    <w:rsid w:val="5658A26F"/>
    <w:rsid w:val="5658AF0E"/>
    <w:rsid w:val="5658F413"/>
    <w:rsid w:val="565A8131"/>
    <w:rsid w:val="565B8210"/>
    <w:rsid w:val="566150B7"/>
    <w:rsid w:val="5662F907"/>
    <w:rsid w:val="5672590D"/>
    <w:rsid w:val="5677DC14"/>
    <w:rsid w:val="5678EAC7"/>
    <w:rsid w:val="567CD095"/>
    <w:rsid w:val="567E78B8"/>
    <w:rsid w:val="56828851"/>
    <w:rsid w:val="5683A0B4"/>
    <w:rsid w:val="5683E801"/>
    <w:rsid w:val="568700EC"/>
    <w:rsid w:val="5688F8F3"/>
    <w:rsid w:val="568B6573"/>
    <w:rsid w:val="568BB374"/>
    <w:rsid w:val="568CF3E7"/>
    <w:rsid w:val="568D5424"/>
    <w:rsid w:val="568F3682"/>
    <w:rsid w:val="568F5ABC"/>
    <w:rsid w:val="5690C4E3"/>
    <w:rsid w:val="5698C8B2"/>
    <w:rsid w:val="569991EF"/>
    <w:rsid w:val="569A9BCD"/>
    <w:rsid w:val="56A18F1A"/>
    <w:rsid w:val="56A23157"/>
    <w:rsid w:val="56A675DC"/>
    <w:rsid w:val="56A9F3F2"/>
    <w:rsid w:val="56AB4F06"/>
    <w:rsid w:val="56AB7BBF"/>
    <w:rsid w:val="56AC8671"/>
    <w:rsid w:val="56AE4FFF"/>
    <w:rsid w:val="56B7C7D8"/>
    <w:rsid w:val="56BC5E2A"/>
    <w:rsid w:val="56BDBFB0"/>
    <w:rsid w:val="56C01C03"/>
    <w:rsid w:val="56C3F842"/>
    <w:rsid w:val="56C6B04C"/>
    <w:rsid w:val="56C881CB"/>
    <w:rsid w:val="56CA5CC1"/>
    <w:rsid w:val="56CB64F5"/>
    <w:rsid w:val="56CB87FA"/>
    <w:rsid w:val="56D74FAC"/>
    <w:rsid w:val="56D9343D"/>
    <w:rsid w:val="56DBB645"/>
    <w:rsid w:val="56E1AFD6"/>
    <w:rsid w:val="56E34CD0"/>
    <w:rsid w:val="56E595BB"/>
    <w:rsid w:val="56EACBB1"/>
    <w:rsid w:val="56EF5F64"/>
    <w:rsid w:val="56EFF2BD"/>
    <w:rsid w:val="56F096E8"/>
    <w:rsid w:val="56F8EA86"/>
    <w:rsid w:val="5700C824"/>
    <w:rsid w:val="5700F3D7"/>
    <w:rsid w:val="5701017E"/>
    <w:rsid w:val="57015ED5"/>
    <w:rsid w:val="5708D91F"/>
    <w:rsid w:val="570B6778"/>
    <w:rsid w:val="57152882"/>
    <w:rsid w:val="57156454"/>
    <w:rsid w:val="57163A50"/>
    <w:rsid w:val="5718422A"/>
    <w:rsid w:val="57244BB7"/>
    <w:rsid w:val="57270D2E"/>
    <w:rsid w:val="57273E84"/>
    <w:rsid w:val="5728A703"/>
    <w:rsid w:val="572E62D0"/>
    <w:rsid w:val="572E658D"/>
    <w:rsid w:val="5732769D"/>
    <w:rsid w:val="57356543"/>
    <w:rsid w:val="57381150"/>
    <w:rsid w:val="5738DDD8"/>
    <w:rsid w:val="573901DB"/>
    <w:rsid w:val="573E80B9"/>
    <w:rsid w:val="574078FE"/>
    <w:rsid w:val="574200AD"/>
    <w:rsid w:val="57441F4A"/>
    <w:rsid w:val="57448654"/>
    <w:rsid w:val="5744E077"/>
    <w:rsid w:val="5745D68C"/>
    <w:rsid w:val="574AE105"/>
    <w:rsid w:val="57505014"/>
    <w:rsid w:val="57546775"/>
    <w:rsid w:val="57559BEA"/>
    <w:rsid w:val="5755B4E9"/>
    <w:rsid w:val="57590EA3"/>
    <w:rsid w:val="575A8C80"/>
    <w:rsid w:val="57600647"/>
    <w:rsid w:val="57604887"/>
    <w:rsid w:val="5760ADF7"/>
    <w:rsid w:val="57646994"/>
    <w:rsid w:val="57676C81"/>
    <w:rsid w:val="576C6B32"/>
    <w:rsid w:val="576D2F5E"/>
    <w:rsid w:val="576E5936"/>
    <w:rsid w:val="57706410"/>
    <w:rsid w:val="577180C2"/>
    <w:rsid w:val="57752452"/>
    <w:rsid w:val="577A657C"/>
    <w:rsid w:val="577FF830"/>
    <w:rsid w:val="5783194C"/>
    <w:rsid w:val="578D7C2E"/>
    <w:rsid w:val="578F927D"/>
    <w:rsid w:val="578FB493"/>
    <w:rsid w:val="57936E23"/>
    <w:rsid w:val="5797F983"/>
    <w:rsid w:val="5798190F"/>
    <w:rsid w:val="5798FAE2"/>
    <w:rsid w:val="579AAD3B"/>
    <w:rsid w:val="579B80E2"/>
    <w:rsid w:val="579DABBA"/>
    <w:rsid w:val="57A04F2F"/>
    <w:rsid w:val="57A6B00A"/>
    <w:rsid w:val="57A91F9F"/>
    <w:rsid w:val="57AA20B3"/>
    <w:rsid w:val="57AD3390"/>
    <w:rsid w:val="57AFCABA"/>
    <w:rsid w:val="57B533D2"/>
    <w:rsid w:val="57B6355D"/>
    <w:rsid w:val="57BE422E"/>
    <w:rsid w:val="57C1A10E"/>
    <w:rsid w:val="57C480C2"/>
    <w:rsid w:val="57C4BD9E"/>
    <w:rsid w:val="57CDFEBA"/>
    <w:rsid w:val="57CE8FC6"/>
    <w:rsid w:val="57D07682"/>
    <w:rsid w:val="57D1D5A5"/>
    <w:rsid w:val="57D40E91"/>
    <w:rsid w:val="57D98A7F"/>
    <w:rsid w:val="57DF1FB4"/>
    <w:rsid w:val="57DF25B7"/>
    <w:rsid w:val="57E15C30"/>
    <w:rsid w:val="57E8A1C1"/>
    <w:rsid w:val="57E8E98C"/>
    <w:rsid w:val="57ED25FC"/>
    <w:rsid w:val="57EE4C12"/>
    <w:rsid w:val="57F23157"/>
    <w:rsid w:val="57F726B2"/>
    <w:rsid w:val="57F88B7E"/>
    <w:rsid w:val="57FDDF66"/>
    <w:rsid w:val="580A7BC7"/>
    <w:rsid w:val="580ADE39"/>
    <w:rsid w:val="580C998A"/>
    <w:rsid w:val="580DA7E3"/>
    <w:rsid w:val="580E296E"/>
    <w:rsid w:val="5812739A"/>
    <w:rsid w:val="5812B53F"/>
    <w:rsid w:val="58175ED3"/>
    <w:rsid w:val="581E7C09"/>
    <w:rsid w:val="581FB6FA"/>
    <w:rsid w:val="582103C0"/>
    <w:rsid w:val="5821AE5B"/>
    <w:rsid w:val="582250B0"/>
    <w:rsid w:val="582B038C"/>
    <w:rsid w:val="582D1210"/>
    <w:rsid w:val="582EB2DB"/>
    <w:rsid w:val="582EBDF9"/>
    <w:rsid w:val="582F5399"/>
    <w:rsid w:val="582F8F16"/>
    <w:rsid w:val="582FD4EF"/>
    <w:rsid w:val="5838D6B4"/>
    <w:rsid w:val="5839AC95"/>
    <w:rsid w:val="583A99C6"/>
    <w:rsid w:val="583A9CA5"/>
    <w:rsid w:val="583B0630"/>
    <w:rsid w:val="583B72B6"/>
    <w:rsid w:val="583F5ACA"/>
    <w:rsid w:val="584261FE"/>
    <w:rsid w:val="5845BA68"/>
    <w:rsid w:val="584C698D"/>
    <w:rsid w:val="584D4B53"/>
    <w:rsid w:val="584F1361"/>
    <w:rsid w:val="58549FA9"/>
    <w:rsid w:val="58577A6D"/>
    <w:rsid w:val="58586248"/>
    <w:rsid w:val="586013FA"/>
    <w:rsid w:val="5860BC36"/>
    <w:rsid w:val="5861D6E2"/>
    <w:rsid w:val="58622C01"/>
    <w:rsid w:val="5863B97D"/>
    <w:rsid w:val="586CB0C3"/>
    <w:rsid w:val="58702CA4"/>
    <w:rsid w:val="5873CB19"/>
    <w:rsid w:val="58745478"/>
    <w:rsid w:val="5875719A"/>
    <w:rsid w:val="5876DB97"/>
    <w:rsid w:val="58780088"/>
    <w:rsid w:val="587A4241"/>
    <w:rsid w:val="587E4B1C"/>
    <w:rsid w:val="5882A6EB"/>
    <w:rsid w:val="58911008"/>
    <w:rsid w:val="58972FAC"/>
    <w:rsid w:val="589AC6F3"/>
    <w:rsid w:val="589AF854"/>
    <w:rsid w:val="589BBCE0"/>
    <w:rsid w:val="58A16C85"/>
    <w:rsid w:val="58A1D7A5"/>
    <w:rsid w:val="58A7EBE9"/>
    <w:rsid w:val="58AA7EC9"/>
    <w:rsid w:val="58AB2EFB"/>
    <w:rsid w:val="58AB854A"/>
    <w:rsid w:val="58B58803"/>
    <w:rsid w:val="58B93AEE"/>
    <w:rsid w:val="58BBC1C9"/>
    <w:rsid w:val="58C0F1E5"/>
    <w:rsid w:val="58C47764"/>
    <w:rsid w:val="58D150F5"/>
    <w:rsid w:val="58D4FE47"/>
    <w:rsid w:val="58D8CEC6"/>
    <w:rsid w:val="58D9369C"/>
    <w:rsid w:val="58DE2512"/>
    <w:rsid w:val="58E0717A"/>
    <w:rsid w:val="58E31EEA"/>
    <w:rsid w:val="58EA58FC"/>
    <w:rsid w:val="58EC734F"/>
    <w:rsid w:val="58ECB6EC"/>
    <w:rsid w:val="58F2C22C"/>
    <w:rsid w:val="58F666DC"/>
    <w:rsid w:val="58F73D20"/>
    <w:rsid w:val="58FD2D6C"/>
    <w:rsid w:val="58FD5ADF"/>
    <w:rsid w:val="5905A2FA"/>
    <w:rsid w:val="59073124"/>
    <w:rsid w:val="59080724"/>
    <w:rsid w:val="590A54CA"/>
    <w:rsid w:val="590AC2DE"/>
    <w:rsid w:val="590D20D4"/>
    <w:rsid w:val="5911473B"/>
    <w:rsid w:val="59118D7A"/>
    <w:rsid w:val="591AC5D2"/>
    <w:rsid w:val="591E8A0F"/>
    <w:rsid w:val="591F2494"/>
    <w:rsid w:val="5920F9CA"/>
    <w:rsid w:val="59227EAF"/>
    <w:rsid w:val="59289929"/>
    <w:rsid w:val="5928AD77"/>
    <w:rsid w:val="592965A1"/>
    <w:rsid w:val="592A6034"/>
    <w:rsid w:val="592FE874"/>
    <w:rsid w:val="593361F6"/>
    <w:rsid w:val="593494ED"/>
    <w:rsid w:val="59384247"/>
    <w:rsid w:val="593874C8"/>
    <w:rsid w:val="593AD2E7"/>
    <w:rsid w:val="59456987"/>
    <w:rsid w:val="5947B1AE"/>
    <w:rsid w:val="594DA9C9"/>
    <w:rsid w:val="594EAEAC"/>
    <w:rsid w:val="594F0D64"/>
    <w:rsid w:val="59520A9A"/>
    <w:rsid w:val="5953160C"/>
    <w:rsid w:val="5954663D"/>
    <w:rsid w:val="595725B8"/>
    <w:rsid w:val="595C1EB4"/>
    <w:rsid w:val="595E5A98"/>
    <w:rsid w:val="59685AFE"/>
    <w:rsid w:val="59690321"/>
    <w:rsid w:val="596AE4F5"/>
    <w:rsid w:val="596ECF39"/>
    <w:rsid w:val="596FCD8A"/>
    <w:rsid w:val="59731829"/>
    <w:rsid w:val="5974E6F8"/>
    <w:rsid w:val="5974EF52"/>
    <w:rsid w:val="597D4EB6"/>
    <w:rsid w:val="597E2784"/>
    <w:rsid w:val="597E97F7"/>
    <w:rsid w:val="598312F6"/>
    <w:rsid w:val="59839213"/>
    <w:rsid w:val="59858E66"/>
    <w:rsid w:val="5988673E"/>
    <w:rsid w:val="598D5E40"/>
    <w:rsid w:val="5991A8D4"/>
    <w:rsid w:val="5994E62B"/>
    <w:rsid w:val="5998163E"/>
    <w:rsid w:val="599A6AD0"/>
    <w:rsid w:val="599A9DFD"/>
    <w:rsid w:val="599AEAE4"/>
    <w:rsid w:val="599E744A"/>
    <w:rsid w:val="59A315AA"/>
    <w:rsid w:val="59AA9D30"/>
    <w:rsid w:val="59AC4665"/>
    <w:rsid w:val="59AC9673"/>
    <w:rsid w:val="59B1C27B"/>
    <w:rsid w:val="59B22B18"/>
    <w:rsid w:val="59B22C40"/>
    <w:rsid w:val="59B28704"/>
    <w:rsid w:val="59BC1423"/>
    <w:rsid w:val="59BDF80C"/>
    <w:rsid w:val="59C00BED"/>
    <w:rsid w:val="59C1E468"/>
    <w:rsid w:val="59C58374"/>
    <w:rsid w:val="59C5E951"/>
    <w:rsid w:val="59D4CC6C"/>
    <w:rsid w:val="59D97664"/>
    <w:rsid w:val="59DE06D7"/>
    <w:rsid w:val="59DEB3F2"/>
    <w:rsid w:val="59F45668"/>
    <w:rsid w:val="59F558E1"/>
    <w:rsid w:val="59F58BD0"/>
    <w:rsid w:val="59F84731"/>
    <w:rsid w:val="59FC89D8"/>
    <w:rsid w:val="5A02CA19"/>
    <w:rsid w:val="5A0C5784"/>
    <w:rsid w:val="5A0EEE0D"/>
    <w:rsid w:val="5A109EAB"/>
    <w:rsid w:val="5A1117E7"/>
    <w:rsid w:val="5A1615E5"/>
    <w:rsid w:val="5A16D1A6"/>
    <w:rsid w:val="5A184E31"/>
    <w:rsid w:val="5A1AD758"/>
    <w:rsid w:val="5A1B2380"/>
    <w:rsid w:val="5A1DC535"/>
    <w:rsid w:val="5A1DE380"/>
    <w:rsid w:val="5A1ECA2D"/>
    <w:rsid w:val="5A226C5A"/>
    <w:rsid w:val="5A26EC1B"/>
    <w:rsid w:val="5A278B20"/>
    <w:rsid w:val="5A27F9A9"/>
    <w:rsid w:val="5A32234A"/>
    <w:rsid w:val="5A32F707"/>
    <w:rsid w:val="5A37E912"/>
    <w:rsid w:val="5A38E0DC"/>
    <w:rsid w:val="5A396FCC"/>
    <w:rsid w:val="5A3CCB68"/>
    <w:rsid w:val="5A3D6EA6"/>
    <w:rsid w:val="5A453D7F"/>
    <w:rsid w:val="5A46CF68"/>
    <w:rsid w:val="5A496DC6"/>
    <w:rsid w:val="5A498A78"/>
    <w:rsid w:val="5A4A450C"/>
    <w:rsid w:val="5A4C448D"/>
    <w:rsid w:val="5A4CA7BD"/>
    <w:rsid w:val="5A5003C3"/>
    <w:rsid w:val="5A5880D3"/>
    <w:rsid w:val="5A632579"/>
    <w:rsid w:val="5A6BC128"/>
    <w:rsid w:val="5A6C4D16"/>
    <w:rsid w:val="5A6D7117"/>
    <w:rsid w:val="5A7108C1"/>
    <w:rsid w:val="5A722D8C"/>
    <w:rsid w:val="5A72B286"/>
    <w:rsid w:val="5A72C8B6"/>
    <w:rsid w:val="5A749ACD"/>
    <w:rsid w:val="5A78CF7B"/>
    <w:rsid w:val="5A7A100D"/>
    <w:rsid w:val="5A7B0C8D"/>
    <w:rsid w:val="5A7D1FF6"/>
    <w:rsid w:val="5A7D2EEF"/>
    <w:rsid w:val="5A7D82DD"/>
    <w:rsid w:val="5A7E0450"/>
    <w:rsid w:val="5A7FAE33"/>
    <w:rsid w:val="5A842B24"/>
    <w:rsid w:val="5A8982CA"/>
    <w:rsid w:val="5A947E7D"/>
    <w:rsid w:val="5A95448D"/>
    <w:rsid w:val="5A980DF6"/>
    <w:rsid w:val="5A9814F6"/>
    <w:rsid w:val="5A9E6924"/>
    <w:rsid w:val="5AA344F2"/>
    <w:rsid w:val="5AA6D2F1"/>
    <w:rsid w:val="5AAEC6E4"/>
    <w:rsid w:val="5AB2691F"/>
    <w:rsid w:val="5AB2FDE3"/>
    <w:rsid w:val="5AB316E4"/>
    <w:rsid w:val="5AB459FE"/>
    <w:rsid w:val="5AB91CAB"/>
    <w:rsid w:val="5ABB6421"/>
    <w:rsid w:val="5ABD1CC5"/>
    <w:rsid w:val="5ABE5203"/>
    <w:rsid w:val="5ABEF0A1"/>
    <w:rsid w:val="5ABF9BCF"/>
    <w:rsid w:val="5AC4603D"/>
    <w:rsid w:val="5AC47A11"/>
    <w:rsid w:val="5AC86B71"/>
    <w:rsid w:val="5AC99AB7"/>
    <w:rsid w:val="5AC9E4B2"/>
    <w:rsid w:val="5ACC3766"/>
    <w:rsid w:val="5ACEF0F5"/>
    <w:rsid w:val="5AD2674E"/>
    <w:rsid w:val="5AD6B808"/>
    <w:rsid w:val="5ADB67B4"/>
    <w:rsid w:val="5ADC5C41"/>
    <w:rsid w:val="5AE06553"/>
    <w:rsid w:val="5AE8588A"/>
    <w:rsid w:val="5AEA4A4A"/>
    <w:rsid w:val="5AEDB434"/>
    <w:rsid w:val="5AF04762"/>
    <w:rsid w:val="5AF15D27"/>
    <w:rsid w:val="5AF3C343"/>
    <w:rsid w:val="5AF474ED"/>
    <w:rsid w:val="5AF693F2"/>
    <w:rsid w:val="5AF750B5"/>
    <w:rsid w:val="5AF8DF9F"/>
    <w:rsid w:val="5AFE2C1B"/>
    <w:rsid w:val="5B065D84"/>
    <w:rsid w:val="5B0B18D1"/>
    <w:rsid w:val="5B0D01C4"/>
    <w:rsid w:val="5B11491C"/>
    <w:rsid w:val="5B11F1D2"/>
    <w:rsid w:val="5B14980F"/>
    <w:rsid w:val="5B14F326"/>
    <w:rsid w:val="5B1A4236"/>
    <w:rsid w:val="5B1C2B53"/>
    <w:rsid w:val="5B22BF7C"/>
    <w:rsid w:val="5B2511C9"/>
    <w:rsid w:val="5B280D6E"/>
    <w:rsid w:val="5B2C1240"/>
    <w:rsid w:val="5B2D1134"/>
    <w:rsid w:val="5B2D7AD1"/>
    <w:rsid w:val="5B2FDD09"/>
    <w:rsid w:val="5B320B37"/>
    <w:rsid w:val="5B32F518"/>
    <w:rsid w:val="5B39AE2E"/>
    <w:rsid w:val="5B3AF53B"/>
    <w:rsid w:val="5B4027F2"/>
    <w:rsid w:val="5B42BC82"/>
    <w:rsid w:val="5B42CE5D"/>
    <w:rsid w:val="5B42DF73"/>
    <w:rsid w:val="5B47888B"/>
    <w:rsid w:val="5B4E319C"/>
    <w:rsid w:val="5B51506D"/>
    <w:rsid w:val="5B542052"/>
    <w:rsid w:val="5B5AEF47"/>
    <w:rsid w:val="5B5B1EE6"/>
    <w:rsid w:val="5B5CEEFC"/>
    <w:rsid w:val="5B5E960A"/>
    <w:rsid w:val="5B5F25CE"/>
    <w:rsid w:val="5B608133"/>
    <w:rsid w:val="5B6762D9"/>
    <w:rsid w:val="5B6B0B7D"/>
    <w:rsid w:val="5B6B5937"/>
    <w:rsid w:val="5B70D1AB"/>
    <w:rsid w:val="5B769550"/>
    <w:rsid w:val="5B78776F"/>
    <w:rsid w:val="5B7E5CFB"/>
    <w:rsid w:val="5B82B068"/>
    <w:rsid w:val="5B8C656D"/>
    <w:rsid w:val="5B8D1378"/>
    <w:rsid w:val="5B8E3A4F"/>
    <w:rsid w:val="5B915ABA"/>
    <w:rsid w:val="5B96F78B"/>
    <w:rsid w:val="5B9AF245"/>
    <w:rsid w:val="5B9BD76C"/>
    <w:rsid w:val="5B9D38E6"/>
    <w:rsid w:val="5B9DD5BB"/>
    <w:rsid w:val="5BA38A9B"/>
    <w:rsid w:val="5BA64832"/>
    <w:rsid w:val="5BA7EEAF"/>
    <w:rsid w:val="5BACBC65"/>
    <w:rsid w:val="5BADCE2B"/>
    <w:rsid w:val="5BB1A194"/>
    <w:rsid w:val="5BB7B4D8"/>
    <w:rsid w:val="5BB94B2A"/>
    <w:rsid w:val="5BBAB508"/>
    <w:rsid w:val="5BBB0FBE"/>
    <w:rsid w:val="5BC05B22"/>
    <w:rsid w:val="5BC22581"/>
    <w:rsid w:val="5BC2B16E"/>
    <w:rsid w:val="5BC5300B"/>
    <w:rsid w:val="5BC7401F"/>
    <w:rsid w:val="5BC82548"/>
    <w:rsid w:val="5BD474F1"/>
    <w:rsid w:val="5BD72AEA"/>
    <w:rsid w:val="5BD97867"/>
    <w:rsid w:val="5BDA33AD"/>
    <w:rsid w:val="5BDB4569"/>
    <w:rsid w:val="5BDCAD49"/>
    <w:rsid w:val="5BDD4E80"/>
    <w:rsid w:val="5BDD75C5"/>
    <w:rsid w:val="5BE10DE0"/>
    <w:rsid w:val="5BE48A9E"/>
    <w:rsid w:val="5BE8CDC1"/>
    <w:rsid w:val="5BE9371B"/>
    <w:rsid w:val="5BF51632"/>
    <w:rsid w:val="5BF692D6"/>
    <w:rsid w:val="5BF8452B"/>
    <w:rsid w:val="5BFB0BC2"/>
    <w:rsid w:val="5BFE8356"/>
    <w:rsid w:val="5C000356"/>
    <w:rsid w:val="5C040721"/>
    <w:rsid w:val="5C06FFCC"/>
    <w:rsid w:val="5C0BC1F4"/>
    <w:rsid w:val="5C13BAC2"/>
    <w:rsid w:val="5C13BDCD"/>
    <w:rsid w:val="5C18838F"/>
    <w:rsid w:val="5C19533E"/>
    <w:rsid w:val="5C1C8A34"/>
    <w:rsid w:val="5C200A31"/>
    <w:rsid w:val="5C228945"/>
    <w:rsid w:val="5C2400F7"/>
    <w:rsid w:val="5C27BE7E"/>
    <w:rsid w:val="5C27DA9F"/>
    <w:rsid w:val="5C29D45E"/>
    <w:rsid w:val="5C2A5B63"/>
    <w:rsid w:val="5C3099D0"/>
    <w:rsid w:val="5C311A25"/>
    <w:rsid w:val="5C337C41"/>
    <w:rsid w:val="5C3583B2"/>
    <w:rsid w:val="5C3AAE68"/>
    <w:rsid w:val="5C3D4D4F"/>
    <w:rsid w:val="5C3F397B"/>
    <w:rsid w:val="5C411F2B"/>
    <w:rsid w:val="5C465FD6"/>
    <w:rsid w:val="5C476016"/>
    <w:rsid w:val="5C4C1D49"/>
    <w:rsid w:val="5C4E63A5"/>
    <w:rsid w:val="5C54799B"/>
    <w:rsid w:val="5C56224D"/>
    <w:rsid w:val="5C5734D6"/>
    <w:rsid w:val="5C57AF5F"/>
    <w:rsid w:val="5C58DF45"/>
    <w:rsid w:val="5C5D5416"/>
    <w:rsid w:val="5C600E30"/>
    <w:rsid w:val="5C601F3D"/>
    <w:rsid w:val="5C6172F9"/>
    <w:rsid w:val="5C66657D"/>
    <w:rsid w:val="5C66A3EB"/>
    <w:rsid w:val="5C6EC183"/>
    <w:rsid w:val="5C6EFA08"/>
    <w:rsid w:val="5C6FFDE5"/>
    <w:rsid w:val="5C713C29"/>
    <w:rsid w:val="5C738607"/>
    <w:rsid w:val="5C746239"/>
    <w:rsid w:val="5C77FBE7"/>
    <w:rsid w:val="5C79109E"/>
    <w:rsid w:val="5C793965"/>
    <w:rsid w:val="5C7AB5FF"/>
    <w:rsid w:val="5C7BAF7A"/>
    <w:rsid w:val="5C7D4206"/>
    <w:rsid w:val="5C7E1D51"/>
    <w:rsid w:val="5C7F3BB2"/>
    <w:rsid w:val="5C7F5E4B"/>
    <w:rsid w:val="5C84E151"/>
    <w:rsid w:val="5C85B6D5"/>
    <w:rsid w:val="5C85CB6F"/>
    <w:rsid w:val="5C893834"/>
    <w:rsid w:val="5C943759"/>
    <w:rsid w:val="5C95502C"/>
    <w:rsid w:val="5C96658F"/>
    <w:rsid w:val="5C96DFDC"/>
    <w:rsid w:val="5C99C913"/>
    <w:rsid w:val="5C9A168E"/>
    <w:rsid w:val="5CA2B0CE"/>
    <w:rsid w:val="5CA3DE6D"/>
    <w:rsid w:val="5CA6411E"/>
    <w:rsid w:val="5CB68F45"/>
    <w:rsid w:val="5CBAB406"/>
    <w:rsid w:val="5CC04E1F"/>
    <w:rsid w:val="5CC4D644"/>
    <w:rsid w:val="5CC69AE8"/>
    <w:rsid w:val="5CD1D0EC"/>
    <w:rsid w:val="5CD8DB5B"/>
    <w:rsid w:val="5CDF880D"/>
    <w:rsid w:val="5CE11EB1"/>
    <w:rsid w:val="5CE3BAFB"/>
    <w:rsid w:val="5CE83169"/>
    <w:rsid w:val="5CEEBB5C"/>
    <w:rsid w:val="5CF03583"/>
    <w:rsid w:val="5CF0E673"/>
    <w:rsid w:val="5CFBE462"/>
    <w:rsid w:val="5D00D0B8"/>
    <w:rsid w:val="5D03E838"/>
    <w:rsid w:val="5D0C4F86"/>
    <w:rsid w:val="5D0D5010"/>
    <w:rsid w:val="5D160483"/>
    <w:rsid w:val="5D17EB88"/>
    <w:rsid w:val="5D259B27"/>
    <w:rsid w:val="5D26A68D"/>
    <w:rsid w:val="5D28D1C2"/>
    <w:rsid w:val="5D2F9B70"/>
    <w:rsid w:val="5D31013B"/>
    <w:rsid w:val="5D33FC02"/>
    <w:rsid w:val="5D35D3DD"/>
    <w:rsid w:val="5D369A8B"/>
    <w:rsid w:val="5D36C2A6"/>
    <w:rsid w:val="5D37852D"/>
    <w:rsid w:val="5D3EC04C"/>
    <w:rsid w:val="5D3EC27C"/>
    <w:rsid w:val="5D435886"/>
    <w:rsid w:val="5D4495FF"/>
    <w:rsid w:val="5D44BEAA"/>
    <w:rsid w:val="5D44D58B"/>
    <w:rsid w:val="5D464294"/>
    <w:rsid w:val="5D47A381"/>
    <w:rsid w:val="5D4A0B84"/>
    <w:rsid w:val="5D4BF791"/>
    <w:rsid w:val="5D4C3C01"/>
    <w:rsid w:val="5D4F2979"/>
    <w:rsid w:val="5D4FC432"/>
    <w:rsid w:val="5D54BF62"/>
    <w:rsid w:val="5D56C693"/>
    <w:rsid w:val="5D59DBD4"/>
    <w:rsid w:val="5D60074C"/>
    <w:rsid w:val="5D64FD1C"/>
    <w:rsid w:val="5D6A73AC"/>
    <w:rsid w:val="5D7C1DDF"/>
    <w:rsid w:val="5D7C2635"/>
    <w:rsid w:val="5D7CDE41"/>
    <w:rsid w:val="5D7E468E"/>
    <w:rsid w:val="5D7FAB8B"/>
    <w:rsid w:val="5D814B7D"/>
    <w:rsid w:val="5D81AB40"/>
    <w:rsid w:val="5D84FC67"/>
    <w:rsid w:val="5D8619CC"/>
    <w:rsid w:val="5D891907"/>
    <w:rsid w:val="5D8993C3"/>
    <w:rsid w:val="5D8A1ABE"/>
    <w:rsid w:val="5D8D5557"/>
    <w:rsid w:val="5D937338"/>
    <w:rsid w:val="5D9E6718"/>
    <w:rsid w:val="5D9EDFB2"/>
    <w:rsid w:val="5DA0636D"/>
    <w:rsid w:val="5DA07D3B"/>
    <w:rsid w:val="5DA2263A"/>
    <w:rsid w:val="5DA2E048"/>
    <w:rsid w:val="5DA38AD9"/>
    <w:rsid w:val="5DA4AE5B"/>
    <w:rsid w:val="5DB092FE"/>
    <w:rsid w:val="5DB8C58F"/>
    <w:rsid w:val="5DB92950"/>
    <w:rsid w:val="5DB97FD9"/>
    <w:rsid w:val="5DBE9DA2"/>
    <w:rsid w:val="5DBF1DC0"/>
    <w:rsid w:val="5DC00D87"/>
    <w:rsid w:val="5DC4227E"/>
    <w:rsid w:val="5DC63E04"/>
    <w:rsid w:val="5DC70409"/>
    <w:rsid w:val="5DD2542B"/>
    <w:rsid w:val="5DD3284F"/>
    <w:rsid w:val="5DD68892"/>
    <w:rsid w:val="5DDAD6AE"/>
    <w:rsid w:val="5DDE5ED2"/>
    <w:rsid w:val="5DE0A836"/>
    <w:rsid w:val="5DE280B5"/>
    <w:rsid w:val="5DE55A25"/>
    <w:rsid w:val="5DE83756"/>
    <w:rsid w:val="5DEA40FD"/>
    <w:rsid w:val="5DEE0FA5"/>
    <w:rsid w:val="5DF0981F"/>
    <w:rsid w:val="5DF13BA9"/>
    <w:rsid w:val="5DF17E3C"/>
    <w:rsid w:val="5DF38BC9"/>
    <w:rsid w:val="5DF3E44D"/>
    <w:rsid w:val="5DF7B216"/>
    <w:rsid w:val="5DF8E4A2"/>
    <w:rsid w:val="5DFEF580"/>
    <w:rsid w:val="5E019E57"/>
    <w:rsid w:val="5E05479F"/>
    <w:rsid w:val="5E057CC5"/>
    <w:rsid w:val="5E0A1786"/>
    <w:rsid w:val="5E0F83D4"/>
    <w:rsid w:val="5E0FB603"/>
    <w:rsid w:val="5E158CCC"/>
    <w:rsid w:val="5E159E64"/>
    <w:rsid w:val="5E18FD5E"/>
    <w:rsid w:val="5E191449"/>
    <w:rsid w:val="5E1AA481"/>
    <w:rsid w:val="5E1B2918"/>
    <w:rsid w:val="5E1E0B51"/>
    <w:rsid w:val="5E20B26D"/>
    <w:rsid w:val="5E21A06A"/>
    <w:rsid w:val="5E22A5A1"/>
    <w:rsid w:val="5E25E59E"/>
    <w:rsid w:val="5E2AC5F7"/>
    <w:rsid w:val="5E2B914F"/>
    <w:rsid w:val="5E36A396"/>
    <w:rsid w:val="5E3810F3"/>
    <w:rsid w:val="5E3F64E0"/>
    <w:rsid w:val="5E43D3F6"/>
    <w:rsid w:val="5E44A286"/>
    <w:rsid w:val="5E451E9E"/>
    <w:rsid w:val="5E4562B2"/>
    <w:rsid w:val="5E45F290"/>
    <w:rsid w:val="5E463982"/>
    <w:rsid w:val="5E46FB2A"/>
    <w:rsid w:val="5E4C5A14"/>
    <w:rsid w:val="5E4C5F23"/>
    <w:rsid w:val="5E54D02B"/>
    <w:rsid w:val="5E55C38B"/>
    <w:rsid w:val="5E58A0CB"/>
    <w:rsid w:val="5E58EB92"/>
    <w:rsid w:val="5E5A846A"/>
    <w:rsid w:val="5E5ADC74"/>
    <w:rsid w:val="5E5BF8C3"/>
    <w:rsid w:val="5E612AD5"/>
    <w:rsid w:val="5E6310F3"/>
    <w:rsid w:val="5E677BEB"/>
    <w:rsid w:val="5E6ABA6B"/>
    <w:rsid w:val="5E6D022C"/>
    <w:rsid w:val="5E6F2706"/>
    <w:rsid w:val="5E7120D3"/>
    <w:rsid w:val="5E7132E4"/>
    <w:rsid w:val="5E75FDC5"/>
    <w:rsid w:val="5E7D5B7B"/>
    <w:rsid w:val="5E809F59"/>
    <w:rsid w:val="5E82286A"/>
    <w:rsid w:val="5E84651C"/>
    <w:rsid w:val="5E889E4F"/>
    <w:rsid w:val="5E8C2418"/>
    <w:rsid w:val="5E8C8CA4"/>
    <w:rsid w:val="5E8E2842"/>
    <w:rsid w:val="5E92CB30"/>
    <w:rsid w:val="5E9520C5"/>
    <w:rsid w:val="5E95D7D4"/>
    <w:rsid w:val="5E9BCFA8"/>
    <w:rsid w:val="5E9F31D2"/>
    <w:rsid w:val="5EA18E82"/>
    <w:rsid w:val="5EA82596"/>
    <w:rsid w:val="5EAEE7A5"/>
    <w:rsid w:val="5EB25716"/>
    <w:rsid w:val="5EB88B44"/>
    <w:rsid w:val="5EB9770C"/>
    <w:rsid w:val="5EB994C1"/>
    <w:rsid w:val="5EBB46A2"/>
    <w:rsid w:val="5EBDEB73"/>
    <w:rsid w:val="5EBEE838"/>
    <w:rsid w:val="5EC049FA"/>
    <w:rsid w:val="5EC7082A"/>
    <w:rsid w:val="5EC96793"/>
    <w:rsid w:val="5ED1DBD6"/>
    <w:rsid w:val="5EDAFE94"/>
    <w:rsid w:val="5EDC551B"/>
    <w:rsid w:val="5EDDACF8"/>
    <w:rsid w:val="5EDEBE50"/>
    <w:rsid w:val="5EE192FF"/>
    <w:rsid w:val="5EE2F162"/>
    <w:rsid w:val="5EE485D5"/>
    <w:rsid w:val="5EE8BA16"/>
    <w:rsid w:val="5EEBB5DD"/>
    <w:rsid w:val="5EF037C5"/>
    <w:rsid w:val="5EF11497"/>
    <w:rsid w:val="5EF4624E"/>
    <w:rsid w:val="5EF54EDE"/>
    <w:rsid w:val="5EF5CA0C"/>
    <w:rsid w:val="5EF88CBD"/>
    <w:rsid w:val="5F05B7CF"/>
    <w:rsid w:val="5F081E7D"/>
    <w:rsid w:val="5F0AC0A5"/>
    <w:rsid w:val="5F0AFD5B"/>
    <w:rsid w:val="5F0B8F0E"/>
    <w:rsid w:val="5F111929"/>
    <w:rsid w:val="5F12FEEB"/>
    <w:rsid w:val="5F13913C"/>
    <w:rsid w:val="5F1504B2"/>
    <w:rsid w:val="5F171B62"/>
    <w:rsid w:val="5F20A217"/>
    <w:rsid w:val="5F27BAD2"/>
    <w:rsid w:val="5F2D590F"/>
    <w:rsid w:val="5F2E5163"/>
    <w:rsid w:val="5F2E6585"/>
    <w:rsid w:val="5F3908EE"/>
    <w:rsid w:val="5F3B0E8F"/>
    <w:rsid w:val="5F3B9158"/>
    <w:rsid w:val="5F3EA08E"/>
    <w:rsid w:val="5F3F8EB6"/>
    <w:rsid w:val="5F419AF9"/>
    <w:rsid w:val="5F45F3B8"/>
    <w:rsid w:val="5F49B54E"/>
    <w:rsid w:val="5F4A7BAC"/>
    <w:rsid w:val="5F4C01C8"/>
    <w:rsid w:val="5F4D0939"/>
    <w:rsid w:val="5F4EBF95"/>
    <w:rsid w:val="5F515136"/>
    <w:rsid w:val="5F522A16"/>
    <w:rsid w:val="5F547E8A"/>
    <w:rsid w:val="5F5A5DFF"/>
    <w:rsid w:val="5F5CF104"/>
    <w:rsid w:val="5F5F900D"/>
    <w:rsid w:val="5F5FCECF"/>
    <w:rsid w:val="5F643F2B"/>
    <w:rsid w:val="5F658A72"/>
    <w:rsid w:val="5F6DE780"/>
    <w:rsid w:val="5F6F452E"/>
    <w:rsid w:val="5F70606D"/>
    <w:rsid w:val="5F72799F"/>
    <w:rsid w:val="5F788665"/>
    <w:rsid w:val="5F7938C3"/>
    <w:rsid w:val="5F7D8718"/>
    <w:rsid w:val="5F7F6F40"/>
    <w:rsid w:val="5F8297A2"/>
    <w:rsid w:val="5F863D5E"/>
    <w:rsid w:val="5F8C3059"/>
    <w:rsid w:val="5F8EE932"/>
    <w:rsid w:val="5F8F9598"/>
    <w:rsid w:val="5F914C15"/>
    <w:rsid w:val="5F938277"/>
    <w:rsid w:val="5F943E49"/>
    <w:rsid w:val="5F952B1A"/>
    <w:rsid w:val="5F98E94A"/>
    <w:rsid w:val="5F9C67B9"/>
    <w:rsid w:val="5F9EAAA4"/>
    <w:rsid w:val="5FA954F1"/>
    <w:rsid w:val="5FA96990"/>
    <w:rsid w:val="5FACA1C9"/>
    <w:rsid w:val="5FAFB831"/>
    <w:rsid w:val="5FAFFCEE"/>
    <w:rsid w:val="5FB110C2"/>
    <w:rsid w:val="5FB4387F"/>
    <w:rsid w:val="5FB478C8"/>
    <w:rsid w:val="5FB614F4"/>
    <w:rsid w:val="5FBF310B"/>
    <w:rsid w:val="5FC0AAFD"/>
    <w:rsid w:val="5FC36712"/>
    <w:rsid w:val="5FC3AB02"/>
    <w:rsid w:val="5FC6A5A1"/>
    <w:rsid w:val="5FC7B555"/>
    <w:rsid w:val="5FC96628"/>
    <w:rsid w:val="5FCA1C51"/>
    <w:rsid w:val="5FCC8CA8"/>
    <w:rsid w:val="5FD07CF5"/>
    <w:rsid w:val="5FD184CD"/>
    <w:rsid w:val="5FD34885"/>
    <w:rsid w:val="5FD8CCA9"/>
    <w:rsid w:val="5FDAB832"/>
    <w:rsid w:val="5FE2D892"/>
    <w:rsid w:val="5FE45959"/>
    <w:rsid w:val="5FE47342"/>
    <w:rsid w:val="5FE56A02"/>
    <w:rsid w:val="5FEADB43"/>
    <w:rsid w:val="5FEB8D3C"/>
    <w:rsid w:val="5FEDBFA5"/>
    <w:rsid w:val="5FEEF73E"/>
    <w:rsid w:val="5FF12312"/>
    <w:rsid w:val="5FF7B030"/>
    <w:rsid w:val="5FFE7096"/>
    <w:rsid w:val="5FFEEEF1"/>
    <w:rsid w:val="60124347"/>
    <w:rsid w:val="601514FC"/>
    <w:rsid w:val="601A77A5"/>
    <w:rsid w:val="601D69D4"/>
    <w:rsid w:val="601EBA6F"/>
    <w:rsid w:val="601ED6CD"/>
    <w:rsid w:val="601F2A70"/>
    <w:rsid w:val="6023C22C"/>
    <w:rsid w:val="6025B4FC"/>
    <w:rsid w:val="6029A661"/>
    <w:rsid w:val="60346390"/>
    <w:rsid w:val="603B975B"/>
    <w:rsid w:val="603D9973"/>
    <w:rsid w:val="603F3ABA"/>
    <w:rsid w:val="604A7BB6"/>
    <w:rsid w:val="604FE26B"/>
    <w:rsid w:val="60518754"/>
    <w:rsid w:val="60547207"/>
    <w:rsid w:val="6056A81B"/>
    <w:rsid w:val="60587410"/>
    <w:rsid w:val="605B6CA0"/>
    <w:rsid w:val="605CC343"/>
    <w:rsid w:val="605CFCA8"/>
    <w:rsid w:val="605F1D5F"/>
    <w:rsid w:val="6067ED4B"/>
    <w:rsid w:val="6068332B"/>
    <w:rsid w:val="606A882A"/>
    <w:rsid w:val="606C7F1F"/>
    <w:rsid w:val="60763AE0"/>
    <w:rsid w:val="607E3179"/>
    <w:rsid w:val="607E82EC"/>
    <w:rsid w:val="607F0A68"/>
    <w:rsid w:val="607F241A"/>
    <w:rsid w:val="6082AFD3"/>
    <w:rsid w:val="6088276B"/>
    <w:rsid w:val="608890DC"/>
    <w:rsid w:val="6088C5B5"/>
    <w:rsid w:val="6089CB39"/>
    <w:rsid w:val="6089EBD3"/>
    <w:rsid w:val="608A5197"/>
    <w:rsid w:val="608BE9BB"/>
    <w:rsid w:val="608C9E3B"/>
    <w:rsid w:val="609143A6"/>
    <w:rsid w:val="609ACD5E"/>
    <w:rsid w:val="60A0675A"/>
    <w:rsid w:val="60A5A03C"/>
    <w:rsid w:val="60A899E1"/>
    <w:rsid w:val="60AC83E0"/>
    <w:rsid w:val="60AD752C"/>
    <w:rsid w:val="60B1812E"/>
    <w:rsid w:val="60B84757"/>
    <w:rsid w:val="60B9D7ED"/>
    <w:rsid w:val="60BF010F"/>
    <w:rsid w:val="60BF27B2"/>
    <w:rsid w:val="60C313C9"/>
    <w:rsid w:val="60C4C80A"/>
    <w:rsid w:val="60C587D8"/>
    <w:rsid w:val="60C66FFA"/>
    <w:rsid w:val="60CBBAFF"/>
    <w:rsid w:val="60D06278"/>
    <w:rsid w:val="60D0CB64"/>
    <w:rsid w:val="60D20EAC"/>
    <w:rsid w:val="60D37FB4"/>
    <w:rsid w:val="60D53AFB"/>
    <w:rsid w:val="60DA363C"/>
    <w:rsid w:val="60DB88BE"/>
    <w:rsid w:val="60DF8C80"/>
    <w:rsid w:val="60E1C419"/>
    <w:rsid w:val="60E36EFA"/>
    <w:rsid w:val="60E475CF"/>
    <w:rsid w:val="60E5C161"/>
    <w:rsid w:val="60E5EF73"/>
    <w:rsid w:val="60E64C0D"/>
    <w:rsid w:val="60F052AF"/>
    <w:rsid w:val="60F3B642"/>
    <w:rsid w:val="60F5F06E"/>
    <w:rsid w:val="60F772B1"/>
    <w:rsid w:val="60F79623"/>
    <w:rsid w:val="60FE060C"/>
    <w:rsid w:val="6101019E"/>
    <w:rsid w:val="6105614C"/>
    <w:rsid w:val="610E990B"/>
    <w:rsid w:val="610FE60C"/>
    <w:rsid w:val="61135E29"/>
    <w:rsid w:val="611580B7"/>
    <w:rsid w:val="6117F72B"/>
    <w:rsid w:val="61185BAB"/>
    <w:rsid w:val="61225C78"/>
    <w:rsid w:val="612AADB8"/>
    <w:rsid w:val="612F525E"/>
    <w:rsid w:val="61346A4D"/>
    <w:rsid w:val="61376DDD"/>
    <w:rsid w:val="6137A7D0"/>
    <w:rsid w:val="61380F26"/>
    <w:rsid w:val="613F50A7"/>
    <w:rsid w:val="613FA9A6"/>
    <w:rsid w:val="61490BA1"/>
    <w:rsid w:val="614B25F9"/>
    <w:rsid w:val="61521C44"/>
    <w:rsid w:val="6152BFDB"/>
    <w:rsid w:val="615445D7"/>
    <w:rsid w:val="61568BFA"/>
    <w:rsid w:val="6156D811"/>
    <w:rsid w:val="6157118E"/>
    <w:rsid w:val="61575137"/>
    <w:rsid w:val="615823EC"/>
    <w:rsid w:val="6159A642"/>
    <w:rsid w:val="6162163A"/>
    <w:rsid w:val="6163CC86"/>
    <w:rsid w:val="6164D4B6"/>
    <w:rsid w:val="6166EE29"/>
    <w:rsid w:val="6167DD02"/>
    <w:rsid w:val="61694D60"/>
    <w:rsid w:val="616AC771"/>
    <w:rsid w:val="616E21CE"/>
    <w:rsid w:val="6173E29E"/>
    <w:rsid w:val="6177FC3E"/>
    <w:rsid w:val="61785AB8"/>
    <w:rsid w:val="6179D171"/>
    <w:rsid w:val="617C4348"/>
    <w:rsid w:val="617E5FE2"/>
    <w:rsid w:val="6187BED8"/>
    <w:rsid w:val="6188687F"/>
    <w:rsid w:val="61893EDE"/>
    <w:rsid w:val="618A9034"/>
    <w:rsid w:val="618B2CA1"/>
    <w:rsid w:val="61923305"/>
    <w:rsid w:val="6195D5DE"/>
    <w:rsid w:val="61975ACC"/>
    <w:rsid w:val="6199A9D6"/>
    <w:rsid w:val="619B20CC"/>
    <w:rsid w:val="619B84B5"/>
    <w:rsid w:val="619E46AE"/>
    <w:rsid w:val="61A27E54"/>
    <w:rsid w:val="61A2F356"/>
    <w:rsid w:val="61A45B9E"/>
    <w:rsid w:val="61A67911"/>
    <w:rsid w:val="61A6EC1B"/>
    <w:rsid w:val="61A9A4DB"/>
    <w:rsid w:val="61A9FC32"/>
    <w:rsid w:val="61ABF48D"/>
    <w:rsid w:val="61B29132"/>
    <w:rsid w:val="61B6008E"/>
    <w:rsid w:val="61BD84BD"/>
    <w:rsid w:val="61C0D8AE"/>
    <w:rsid w:val="61C2F9D4"/>
    <w:rsid w:val="61C5BA57"/>
    <w:rsid w:val="61C5E456"/>
    <w:rsid w:val="61C777ED"/>
    <w:rsid w:val="61C81814"/>
    <w:rsid w:val="61C85B93"/>
    <w:rsid w:val="61C93C62"/>
    <w:rsid w:val="61C987D2"/>
    <w:rsid w:val="61CA9D32"/>
    <w:rsid w:val="61CB2E40"/>
    <w:rsid w:val="61D1DB1D"/>
    <w:rsid w:val="61D56CDF"/>
    <w:rsid w:val="61DA01F1"/>
    <w:rsid w:val="61DEC173"/>
    <w:rsid w:val="61DF0CEF"/>
    <w:rsid w:val="61E08656"/>
    <w:rsid w:val="61E3126E"/>
    <w:rsid w:val="61E5AF56"/>
    <w:rsid w:val="61E69E2B"/>
    <w:rsid w:val="61E82DC7"/>
    <w:rsid w:val="61E92DDE"/>
    <w:rsid w:val="61ED9E7F"/>
    <w:rsid w:val="61F10185"/>
    <w:rsid w:val="61FDB778"/>
    <w:rsid w:val="61FFAB4E"/>
    <w:rsid w:val="62045255"/>
    <w:rsid w:val="620512D9"/>
    <w:rsid w:val="62087438"/>
    <w:rsid w:val="620FAEBD"/>
    <w:rsid w:val="62104E71"/>
    <w:rsid w:val="62123C15"/>
    <w:rsid w:val="6215F069"/>
    <w:rsid w:val="62189F87"/>
    <w:rsid w:val="62190E7B"/>
    <w:rsid w:val="621E73FC"/>
    <w:rsid w:val="622031AE"/>
    <w:rsid w:val="62219826"/>
    <w:rsid w:val="6222CB7D"/>
    <w:rsid w:val="622B0231"/>
    <w:rsid w:val="622EAA61"/>
    <w:rsid w:val="622FC5B1"/>
    <w:rsid w:val="62323C3D"/>
    <w:rsid w:val="62324045"/>
    <w:rsid w:val="623346EE"/>
    <w:rsid w:val="62374842"/>
    <w:rsid w:val="62401777"/>
    <w:rsid w:val="6244D0C7"/>
    <w:rsid w:val="6245F6CD"/>
    <w:rsid w:val="62468869"/>
    <w:rsid w:val="624B7346"/>
    <w:rsid w:val="624C8E75"/>
    <w:rsid w:val="624EC854"/>
    <w:rsid w:val="625233C5"/>
    <w:rsid w:val="62543966"/>
    <w:rsid w:val="625894DB"/>
    <w:rsid w:val="625D1724"/>
    <w:rsid w:val="625D2F8B"/>
    <w:rsid w:val="62630609"/>
    <w:rsid w:val="6266639E"/>
    <w:rsid w:val="62678EB8"/>
    <w:rsid w:val="6267A83D"/>
    <w:rsid w:val="6268839F"/>
    <w:rsid w:val="62695338"/>
    <w:rsid w:val="62695F38"/>
    <w:rsid w:val="626A7655"/>
    <w:rsid w:val="626D98E5"/>
    <w:rsid w:val="626DFFB5"/>
    <w:rsid w:val="626FBBC1"/>
    <w:rsid w:val="62734DEE"/>
    <w:rsid w:val="62736085"/>
    <w:rsid w:val="627757B7"/>
    <w:rsid w:val="627865CA"/>
    <w:rsid w:val="627A5B4D"/>
    <w:rsid w:val="627E0872"/>
    <w:rsid w:val="62818799"/>
    <w:rsid w:val="62854356"/>
    <w:rsid w:val="6286455B"/>
    <w:rsid w:val="62897D27"/>
    <w:rsid w:val="628D033C"/>
    <w:rsid w:val="628D7761"/>
    <w:rsid w:val="628E3C49"/>
    <w:rsid w:val="6291CC8A"/>
    <w:rsid w:val="6294F2A0"/>
    <w:rsid w:val="6295FD89"/>
    <w:rsid w:val="62963804"/>
    <w:rsid w:val="6296BE9A"/>
    <w:rsid w:val="6298D6F5"/>
    <w:rsid w:val="629A80B7"/>
    <w:rsid w:val="629D76C4"/>
    <w:rsid w:val="62A46CC9"/>
    <w:rsid w:val="62A80C72"/>
    <w:rsid w:val="62A92E1D"/>
    <w:rsid w:val="62AA3501"/>
    <w:rsid w:val="62B06956"/>
    <w:rsid w:val="62B27A07"/>
    <w:rsid w:val="62B6CABB"/>
    <w:rsid w:val="62B7514A"/>
    <w:rsid w:val="62BC036B"/>
    <w:rsid w:val="62BE1647"/>
    <w:rsid w:val="62C03094"/>
    <w:rsid w:val="62C1FD4B"/>
    <w:rsid w:val="62C42A5A"/>
    <w:rsid w:val="62C493C4"/>
    <w:rsid w:val="62CB9988"/>
    <w:rsid w:val="62CB9D9B"/>
    <w:rsid w:val="62CF7C97"/>
    <w:rsid w:val="62D18774"/>
    <w:rsid w:val="62D968CB"/>
    <w:rsid w:val="62DBC0E6"/>
    <w:rsid w:val="62DF3217"/>
    <w:rsid w:val="62E561C2"/>
    <w:rsid w:val="62E5A036"/>
    <w:rsid w:val="62EC21F6"/>
    <w:rsid w:val="62EFB31A"/>
    <w:rsid w:val="62F2D8E6"/>
    <w:rsid w:val="62F48AA8"/>
    <w:rsid w:val="62FAD286"/>
    <w:rsid w:val="62FFA85C"/>
    <w:rsid w:val="63001701"/>
    <w:rsid w:val="630102FB"/>
    <w:rsid w:val="630C6415"/>
    <w:rsid w:val="63101531"/>
    <w:rsid w:val="6317B8F9"/>
    <w:rsid w:val="63187BE6"/>
    <w:rsid w:val="6318D809"/>
    <w:rsid w:val="631A3386"/>
    <w:rsid w:val="631BC014"/>
    <w:rsid w:val="631FEE9B"/>
    <w:rsid w:val="63256128"/>
    <w:rsid w:val="632FCCF3"/>
    <w:rsid w:val="632FF44A"/>
    <w:rsid w:val="6334FD26"/>
    <w:rsid w:val="6341B7F2"/>
    <w:rsid w:val="6344920F"/>
    <w:rsid w:val="6346A96C"/>
    <w:rsid w:val="634A013C"/>
    <w:rsid w:val="634B2F3F"/>
    <w:rsid w:val="634D9EC5"/>
    <w:rsid w:val="63553A9A"/>
    <w:rsid w:val="6355AA21"/>
    <w:rsid w:val="6355DF90"/>
    <w:rsid w:val="635A8C0D"/>
    <w:rsid w:val="635D6916"/>
    <w:rsid w:val="635E4210"/>
    <w:rsid w:val="635F49C2"/>
    <w:rsid w:val="63616123"/>
    <w:rsid w:val="63628059"/>
    <w:rsid w:val="63678695"/>
    <w:rsid w:val="6367C40F"/>
    <w:rsid w:val="636C1788"/>
    <w:rsid w:val="63794D6E"/>
    <w:rsid w:val="637A65B3"/>
    <w:rsid w:val="637CD11A"/>
    <w:rsid w:val="637D13A0"/>
    <w:rsid w:val="638012D5"/>
    <w:rsid w:val="6383E5D1"/>
    <w:rsid w:val="6383FE28"/>
    <w:rsid w:val="63871C23"/>
    <w:rsid w:val="638AFEA9"/>
    <w:rsid w:val="638C46BD"/>
    <w:rsid w:val="6392B341"/>
    <w:rsid w:val="6395708E"/>
    <w:rsid w:val="639708A8"/>
    <w:rsid w:val="6397F2AF"/>
    <w:rsid w:val="639B83FE"/>
    <w:rsid w:val="63A679FA"/>
    <w:rsid w:val="63ABDD27"/>
    <w:rsid w:val="63ABEC74"/>
    <w:rsid w:val="63ACD0D6"/>
    <w:rsid w:val="63ACDFBA"/>
    <w:rsid w:val="63B1DE13"/>
    <w:rsid w:val="63B5424A"/>
    <w:rsid w:val="63B56988"/>
    <w:rsid w:val="63B82022"/>
    <w:rsid w:val="63BBE581"/>
    <w:rsid w:val="63BCBBAF"/>
    <w:rsid w:val="63BF5BFC"/>
    <w:rsid w:val="63C08A8A"/>
    <w:rsid w:val="63C2103E"/>
    <w:rsid w:val="63C3C270"/>
    <w:rsid w:val="63C77453"/>
    <w:rsid w:val="63C781BD"/>
    <w:rsid w:val="63CAA904"/>
    <w:rsid w:val="63CAE68B"/>
    <w:rsid w:val="63CB9612"/>
    <w:rsid w:val="63CC2C29"/>
    <w:rsid w:val="63D073E7"/>
    <w:rsid w:val="63D8F4A7"/>
    <w:rsid w:val="63DD5696"/>
    <w:rsid w:val="63E06EDF"/>
    <w:rsid w:val="63E274DA"/>
    <w:rsid w:val="63E79A10"/>
    <w:rsid w:val="63E82108"/>
    <w:rsid w:val="63E8A88B"/>
    <w:rsid w:val="63E99295"/>
    <w:rsid w:val="63ED87D7"/>
    <w:rsid w:val="63ED95E7"/>
    <w:rsid w:val="63EF0128"/>
    <w:rsid w:val="63EF426E"/>
    <w:rsid w:val="63F1EF87"/>
    <w:rsid w:val="63F25B8D"/>
    <w:rsid w:val="63F40CFD"/>
    <w:rsid w:val="63F4FC6F"/>
    <w:rsid w:val="63F63C22"/>
    <w:rsid w:val="63F7F200"/>
    <w:rsid w:val="63F816FA"/>
    <w:rsid w:val="63FC516E"/>
    <w:rsid w:val="63FD4684"/>
    <w:rsid w:val="63FD587E"/>
    <w:rsid w:val="64052F99"/>
    <w:rsid w:val="6405F2C5"/>
    <w:rsid w:val="640732D7"/>
    <w:rsid w:val="64082747"/>
    <w:rsid w:val="640D35EE"/>
    <w:rsid w:val="640F2D2B"/>
    <w:rsid w:val="64104213"/>
    <w:rsid w:val="64112202"/>
    <w:rsid w:val="6413DB86"/>
    <w:rsid w:val="64143A22"/>
    <w:rsid w:val="641446FE"/>
    <w:rsid w:val="6416030E"/>
    <w:rsid w:val="6418E008"/>
    <w:rsid w:val="641E4890"/>
    <w:rsid w:val="6420855E"/>
    <w:rsid w:val="642231A8"/>
    <w:rsid w:val="6422F63F"/>
    <w:rsid w:val="64231677"/>
    <w:rsid w:val="6423234F"/>
    <w:rsid w:val="64246EE0"/>
    <w:rsid w:val="6425EF8D"/>
    <w:rsid w:val="642849BE"/>
    <w:rsid w:val="642B54EE"/>
    <w:rsid w:val="642BCCD4"/>
    <w:rsid w:val="642E9CC0"/>
    <w:rsid w:val="642FD838"/>
    <w:rsid w:val="6430118D"/>
    <w:rsid w:val="6435901D"/>
    <w:rsid w:val="6437318C"/>
    <w:rsid w:val="6438BACF"/>
    <w:rsid w:val="6439EB68"/>
    <w:rsid w:val="643FBFD1"/>
    <w:rsid w:val="644221F6"/>
    <w:rsid w:val="6443B073"/>
    <w:rsid w:val="644516FB"/>
    <w:rsid w:val="644B29A0"/>
    <w:rsid w:val="644D2179"/>
    <w:rsid w:val="644EB5BF"/>
    <w:rsid w:val="644F9BE3"/>
    <w:rsid w:val="644FB0A0"/>
    <w:rsid w:val="644FBE7E"/>
    <w:rsid w:val="644FF34F"/>
    <w:rsid w:val="645778DA"/>
    <w:rsid w:val="645B46E1"/>
    <w:rsid w:val="645B886B"/>
    <w:rsid w:val="645FFADA"/>
    <w:rsid w:val="6460C188"/>
    <w:rsid w:val="6462F6BE"/>
    <w:rsid w:val="64638FA5"/>
    <w:rsid w:val="646954DE"/>
    <w:rsid w:val="646EBF94"/>
    <w:rsid w:val="64720D88"/>
    <w:rsid w:val="64755D5F"/>
    <w:rsid w:val="6477E2C0"/>
    <w:rsid w:val="6478D798"/>
    <w:rsid w:val="6481450F"/>
    <w:rsid w:val="6483A52B"/>
    <w:rsid w:val="64841409"/>
    <w:rsid w:val="648671C1"/>
    <w:rsid w:val="64899C75"/>
    <w:rsid w:val="6489BD06"/>
    <w:rsid w:val="649733F7"/>
    <w:rsid w:val="649B8BAE"/>
    <w:rsid w:val="649DFC80"/>
    <w:rsid w:val="64A0D58F"/>
    <w:rsid w:val="64A33C48"/>
    <w:rsid w:val="64A4CFE2"/>
    <w:rsid w:val="64A5E9ED"/>
    <w:rsid w:val="64ABC49D"/>
    <w:rsid w:val="64AC1810"/>
    <w:rsid w:val="64B2ECAC"/>
    <w:rsid w:val="64B846B4"/>
    <w:rsid w:val="64B9AB58"/>
    <w:rsid w:val="64B9B58D"/>
    <w:rsid w:val="64BDF462"/>
    <w:rsid w:val="64C9270E"/>
    <w:rsid w:val="64CB1E4C"/>
    <w:rsid w:val="64CDEDBE"/>
    <w:rsid w:val="64CDFA10"/>
    <w:rsid w:val="64D4B9C7"/>
    <w:rsid w:val="64D84D3F"/>
    <w:rsid w:val="64D8CC56"/>
    <w:rsid w:val="64DA21EB"/>
    <w:rsid w:val="64E17A91"/>
    <w:rsid w:val="64E57444"/>
    <w:rsid w:val="64E64AD6"/>
    <w:rsid w:val="64EC2A7C"/>
    <w:rsid w:val="64EDD157"/>
    <w:rsid w:val="64F0C869"/>
    <w:rsid w:val="64F6C4D7"/>
    <w:rsid w:val="64F9D7E7"/>
    <w:rsid w:val="64FF5100"/>
    <w:rsid w:val="65048914"/>
    <w:rsid w:val="6506D876"/>
    <w:rsid w:val="6507A86F"/>
    <w:rsid w:val="650940A4"/>
    <w:rsid w:val="650B1513"/>
    <w:rsid w:val="650B921B"/>
    <w:rsid w:val="650DA0D1"/>
    <w:rsid w:val="650E2E4C"/>
    <w:rsid w:val="6510EB84"/>
    <w:rsid w:val="65116B3F"/>
    <w:rsid w:val="65184E5B"/>
    <w:rsid w:val="651A618B"/>
    <w:rsid w:val="651A9667"/>
    <w:rsid w:val="651D2354"/>
    <w:rsid w:val="651FB5A5"/>
    <w:rsid w:val="6521F400"/>
    <w:rsid w:val="652A8971"/>
    <w:rsid w:val="653363EC"/>
    <w:rsid w:val="6537F002"/>
    <w:rsid w:val="653B6DE6"/>
    <w:rsid w:val="653C79F8"/>
    <w:rsid w:val="6541D193"/>
    <w:rsid w:val="654A4A56"/>
    <w:rsid w:val="654BD52B"/>
    <w:rsid w:val="654EC29A"/>
    <w:rsid w:val="655232E6"/>
    <w:rsid w:val="65548763"/>
    <w:rsid w:val="65565A42"/>
    <w:rsid w:val="6556EF73"/>
    <w:rsid w:val="655834FF"/>
    <w:rsid w:val="655B4571"/>
    <w:rsid w:val="65621492"/>
    <w:rsid w:val="65635401"/>
    <w:rsid w:val="65653BD3"/>
    <w:rsid w:val="65664340"/>
    <w:rsid w:val="656BB04B"/>
    <w:rsid w:val="656C2ACA"/>
    <w:rsid w:val="656DEB5C"/>
    <w:rsid w:val="65703AF6"/>
    <w:rsid w:val="6571140B"/>
    <w:rsid w:val="657231D2"/>
    <w:rsid w:val="6575551C"/>
    <w:rsid w:val="65758C43"/>
    <w:rsid w:val="6578D3D8"/>
    <w:rsid w:val="6580B1D8"/>
    <w:rsid w:val="6581DBDF"/>
    <w:rsid w:val="65843ABC"/>
    <w:rsid w:val="658844DD"/>
    <w:rsid w:val="6592C51B"/>
    <w:rsid w:val="659C8AED"/>
    <w:rsid w:val="65A4F876"/>
    <w:rsid w:val="65A58482"/>
    <w:rsid w:val="65A72E43"/>
    <w:rsid w:val="65A7CE38"/>
    <w:rsid w:val="65AA1390"/>
    <w:rsid w:val="65AFABE7"/>
    <w:rsid w:val="65B0F549"/>
    <w:rsid w:val="65B45FB0"/>
    <w:rsid w:val="65B555F8"/>
    <w:rsid w:val="65B9F487"/>
    <w:rsid w:val="65BB038F"/>
    <w:rsid w:val="65BC0AAB"/>
    <w:rsid w:val="65BC9BED"/>
    <w:rsid w:val="65BDCB73"/>
    <w:rsid w:val="65BEE126"/>
    <w:rsid w:val="65C2B58A"/>
    <w:rsid w:val="65D08E9A"/>
    <w:rsid w:val="65D72037"/>
    <w:rsid w:val="65DD3C73"/>
    <w:rsid w:val="65DD73DC"/>
    <w:rsid w:val="65E6BA16"/>
    <w:rsid w:val="65EFC1EC"/>
    <w:rsid w:val="65F0025A"/>
    <w:rsid w:val="65F0A06F"/>
    <w:rsid w:val="65FBCAB0"/>
    <w:rsid w:val="65FC8329"/>
    <w:rsid w:val="65FE44D7"/>
    <w:rsid w:val="660269EC"/>
    <w:rsid w:val="6603FC4A"/>
    <w:rsid w:val="66045733"/>
    <w:rsid w:val="660B9382"/>
    <w:rsid w:val="660EAF6B"/>
    <w:rsid w:val="660F02F4"/>
    <w:rsid w:val="6611BA26"/>
    <w:rsid w:val="6612D45B"/>
    <w:rsid w:val="6614FD22"/>
    <w:rsid w:val="6618323C"/>
    <w:rsid w:val="6619BDC1"/>
    <w:rsid w:val="661A10B8"/>
    <w:rsid w:val="661E6B33"/>
    <w:rsid w:val="661EF2BB"/>
    <w:rsid w:val="66272029"/>
    <w:rsid w:val="662A74C2"/>
    <w:rsid w:val="662C1FB7"/>
    <w:rsid w:val="662E43AA"/>
    <w:rsid w:val="66340F2C"/>
    <w:rsid w:val="66356199"/>
    <w:rsid w:val="66395FF2"/>
    <w:rsid w:val="663F2A84"/>
    <w:rsid w:val="66413446"/>
    <w:rsid w:val="664163D3"/>
    <w:rsid w:val="66436AD7"/>
    <w:rsid w:val="66452B26"/>
    <w:rsid w:val="664A0A10"/>
    <w:rsid w:val="664D1E1B"/>
    <w:rsid w:val="6651163E"/>
    <w:rsid w:val="66518C56"/>
    <w:rsid w:val="66582CD0"/>
    <w:rsid w:val="665A4E75"/>
    <w:rsid w:val="665E9343"/>
    <w:rsid w:val="666275C2"/>
    <w:rsid w:val="66652E5C"/>
    <w:rsid w:val="66695B8A"/>
    <w:rsid w:val="66696D5F"/>
    <w:rsid w:val="6672597B"/>
    <w:rsid w:val="66738495"/>
    <w:rsid w:val="6673AEF9"/>
    <w:rsid w:val="6688899A"/>
    <w:rsid w:val="668C202A"/>
    <w:rsid w:val="668C79C5"/>
    <w:rsid w:val="668E240B"/>
    <w:rsid w:val="668ED52C"/>
    <w:rsid w:val="668F45D6"/>
    <w:rsid w:val="6690E642"/>
    <w:rsid w:val="6698D487"/>
    <w:rsid w:val="669901E5"/>
    <w:rsid w:val="66991C40"/>
    <w:rsid w:val="66996EEB"/>
    <w:rsid w:val="669C75D2"/>
    <w:rsid w:val="669D3053"/>
    <w:rsid w:val="66A22FF0"/>
    <w:rsid w:val="66A2B30A"/>
    <w:rsid w:val="66A3773E"/>
    <w:rsid w:val="66A5030E"/>
    <w:rsid w:val="66A7EC96"/>
    <w:rsid w:val="66A9CFBE"/>
    <w:rsid w:val="66B46399"/>
    <w:rsid w:val="66B5961D"/>
    <w:rsid w:val="66B666C8"/>
    <w:rsid w:val="66B83BC3"/>
    <w:rsid w:val="66C723AE"/>
    <w:rsid w:val="66C9083D"/>
    <w:rsid w:val="66C96AFD"/>
    <w:rsid w:val="66CBC326"/>
    <w:rsid w:val="66CC669D"/>
    <w:rsid w:val="66CDB0FC"/>
    <w:rsid w:val="66D0DBF4"/>
    <w:rsid w:val="66D24FE8"/>
    <w:rsid w:val="66D2A78D"/>
    <w:rsid w:val="66D783B3"/>
    <w:rsid w:val="66DAB9B3"/>
    <w:rsid w:val="66DEB6C1"/>
    <w:rsid w:val="66DFA63E"/>
    <w:rsid w:val="66E0058A"/>
    <w:rsid w:val="66E02D79"/>
    <w:rsid w:val="66E0F452"/>
    <w:rsid w:val="66E6EE76"/>
    <w:rsid w:val="66E711A4"/>
    <w:rsid w:val="66E86941"/>
    <w:rsid w:val="66F80B5E"/>
    <w:rsid w:val="66F98DFE"/>
    <w:rsid w:val="66FC7743"/>
    <w:rsid w:val="66FFA992"/>
    <w:rsid w:val="67003B01"/>
    <w:rsid w:val="6702D75B"/>
    <w:rsid w:val="6706A2AC"/>
    <w:rsid w:val="6713D3B5"/>
    <w:rsid w:val="6715049A"/>
    <w:rsid w:val="6716B765"/>
    <w:rsid w:val="671AF1F8"/>
    <w:rsid w:val="671C8239"/>
    <w:rsid w:val="671E78D8"/>
    <w:rsid w:val="671F2C38"/>
    <w:rsid w:val="6721041D"/>
    <w:rsid w:val="6722C44D"/>
    <w:rsid w:val="6722D627"/>
    <w:rsid w:val="6724D3F5"/>
    <w:rsid w:val="6735009B"/>
    <w:rsid w:val="673697E4"/>
    <w:rsid w:val="6738840C"/>
    <w:rsid w:val="67393BB0"/>
    <w:rsid w:val="67400B15"/>
    <w:rsid w:val="6741B186"/>
    <w:rsid w:val="6742E9F4"/>
    <w:rsid w:val="67481097"/>
    <w:rsid w:val="67482507"/>
    <w:rsid w:val="674AC936"/>
    <w:rsid w:val="674C8CFA"/>
    <w:rsid w:val="674EB76F"/>
    <w:rsid w:val="675313D4"/>
    <w:rsid w:val="67541990"/>
    <w:rsid w:val="675B5EB5"/>
    <w:rsid w:val="67696200"/>
    <w:rsid w:val="67699E79"/>
    <w:rsid w:val="676B9612"/>
    <w:rsid w:val="676D4FA5"/>
    <w:rsid w:val="677059EC"/>
    <w:rsid w:val="6770E6FE"/>
    <w:rsid w:val="67717520"/>
    <w:rsid w:val="6776B911"/>
    <w:rsid w:val="67773330"/>
    <w:rsid w:val="67780669"/>
    <w:rsid w:val="677AE180"/>
    <w:rsid w:val="677BE123"/>
    <w:rsid w:val="677D0662"/>
    <w:rsid w:val="678033B3"/>
    <w:rsid w:val="6787BC89"/>
    <w:rsid w:val="678A1E8A"/>
    <w:rsid w:val="678C438B"/>
    <w:rsid w:val="678C6CF3"/>
    <w:rsid w:val="678EC722"/>
    <w:rsid w:val="678EF327"/>
    <w:rsid w:val="679B0C7D"/>
    <w:rsid w:val="679B1EB7"/>
    <w:rsid w:val="679C3F2B"/>
    <w:rsid w:val="679CD50B"/>
    <w:rsid w:val="67A12070"/>
    <w:rsid w:val="67A3D395"/>
    <w:rsid w:val="67A4BEF8"/>
    <w:rsid w:val="67A56A91"/>
    <w:rsid w:val="67A5AFE5"/>
    <w:rsid w:val="67ABCF88"/>
    <w:rsid w:val="67AEAD0A"/>
    <w:rsid w:val="67B56AAA"/>
    <w:rsid w:val="67B7DDA6"/>
    <w:rsid w:val="67BA3D2C"/>
    <w:rsid w:val="67BCD9C5"/>
    <w:rsid w:val="67C34738"/>
    <w:rsid w:val="67C36F6D"/>
    <w:rsid w:val="67C38B4B"/>
    <w:rsid w:val="67C76049"/>
    <w:rsid w:val="67C82811"/>
    <w:rsid w:val="67CB46BC"/>
    <w:rsid w:val="67D0A737"/>
    <w:rsid w:val="67D159FA"/>
    <w:rsid w:val="67D30217"/>
    <w:rsid w:val="67D8B879"/>
    <w:rsid w:val="67DADCDD"/>
    <w:rsid w:val="67DB6CDA"/>
    <w:rsid w:val="67E47466"/>
    <w:rsid w:val="67E555EF"/>
    <w:rsid w:val="67E5C56B"/>
    <w:rsid w:val="67E65B65"/>
    <w:rsid w:val="67E9AF6C"/>
    <w:rsid w:val="67F0A6F2"/>
    <w:rsid w:val="67F1BB3E"/>
    <w:rsid w:val="67F1CFA8"/>
    <w:rsid w:val="67F1F26F"/>
    <w:rsid w:val="67F2936B"/>
    <w:rsid w:val="67FDB046"/>
    <w:rsid w:val="6805CAC2"/>
    <w:rsid w:val="680DEE23"/>
    <w:rsid w:val="681DB383"/>
    <w:rsid w:val="6823A02C"/>
    <w:rsid w:val="6824038E"/>
    <w:rsid w:val="68240770"/>
    <w:rsid w:val="6825BB1C"/>
    <w:rsid w:val="68293136"/>
    <w:rsid w:val="682E5F91"/>
    <w:rsid w:val="682E9C75"/>
    <w:rsid w:val="6832F936"/>
    <w:rsid w:val="6837680F"/>
    <w:rsid w:val="683B6903"/>
    <w:rsid w:val="683BA052"/>
    <w:rsid w:val="683DC4CF"/>
    <w:rsid w:val="68404BE8"/>
    <w:rsid w:val="68436338"/>
    <w:rsid w:val="6843D5A4"/>
    <w:rsid w:val="68471285"/>
    <w:rsid w:val="684B96E7"/>
    <w:rsid w:val="685383F8"/>
    <w:rsid w:val="685BCB31"/>
    <w:rsid w:val="6861C886"/>
    <w:rsid w:val="6864E849"/>
    <w:rsid w:val="686771E9"/>
    <w:rsid w:val="6868B7F6"/>
    <w:rsid w:val="6869CCA7"/>
    <w:rsid w:val="686CAC55"/>
    <w:rsid w:val="686ED1F6"/>
    <w:rsid w:val="686F2751"/>
    <w:rsid w:val="68741C50"/>
    <w:rsid w:val="6876E4D5"/>
    <w:rsid w:val="68789D6C"/>
    <w:rsid w:val="68797255"/>
    <w:rsid w:val="687B303E"/>
    <w:rsid w:val="687DEC9C"/>
    <w:rsid w:val="687EF041"/>
    <w:rsid w:val="687F093B"/>
    <w:rsid w:val="6882212F"/>
    <w:rsid w:val="6885AC4D"/>
    <w:rsid w:val="6885C7AE"/>
    <w:rsid w:val="688B9145"/>
    <w:rsid w:val="688DCBFD"/>
    <w:rsid w:val="68901532"/>
    <w:rsid w:val="6891C4C2"/>
    <w:rsid w:val="68942285"/>
    <w:rsid w:val="6894A69C"/>
    <w:rsid w:val="68977BFD"/>
    <w:rsid w:val="68984962"/>
    <w:rsid w:val="68987A8E"/>
    <w:rsid w:val="6898FF4E"/>
    <w:rsid w:val="68992219"/>
    <w:rsid w:val="689C5F58"/>
    <w:rsid w:val="68A0AE05"/>
    <w:rsid w:val="68A20C49"/>
    <w:rsid w:val="68B55FFF"/>
    <w:rsid w:val="68B5A4A6"/>
    <w:rsid w:val="68B94346"/>
    <w:rsid w:val="68BB0C20"/>
    <w:rsid w:val="68BDAC4D"/>
    <w:rsid w:val="68BFADCE"/>
    <w:rsid w:val="68C85EC8"/>
    <w:rsid w:val="68C9E35A"/>
    <w:rsid w:val="68CB05C4"/>
    <w:rsid w:val="68CBF600"/>
    <w:rsid w:val="68D210B7"/>
    <w:rsid w:val="68D665D6"/>
    <w:rsid w:val="68D8B85B"/>
    <w:rsid w:val="68DABFCD"/>
    <w:rsid w:val="68DB7A50"/>
    <w:rsid w:val="68DEADE9"/>
    <w:rsid w:val="68E582D4"/>
    <w:rsid w:val="68E666FA"/>
    <w:rsid w:val="68E8813E"/>
    <w:rsid w:val="68E8C69F"/>
    <w:rsid w:val="68F1A3CE"/>
    <w:rsid w:val="68F496A7"/>
    <w:rsid w:val="68F54CC8"/>
    <w:rsid w:val="68FD7F05"/>
    <w:rsid w:val="68FDD366"/>
    <w:rsid w:val="68FFD803"/>
    <w:rsid w:val="69069CD6"/>
    <w:rsid w:val="6908549C"/>
    <w:rsid w:val="6908911F"/>
    <w:rsid w:val="690D7BFA"/>
    <w:rsid w:val="690FA362"/>
    <w:rsid w:val="69123218"/>
    <w:rsid w:val="691623DE"/>
    <w:rsid w:val="6917CD2F"/>
    <w:rsid w:val="691977AF"/>
    <w:rsid w:val="69219576"/>
    <w:rsid w:val="6922DBDA"/>
    <w:rsid w:val="69243602"/>
    <w:rsid w:val="6924A570"/>
    <w:rsid w:val="692AC770"/>
    <w:rsid w:val="692E6F59"/>
    <w:rsid w:val="6937402D"/>
    <w:rsid w:val="69374908"/>
    <w:rsid w:val="6938297E"/>
    <w:rsid w:val="693ADF74"/>
    <w:rsid w:val="6943F135"/>
    <w:rsid w:val="6948CE82"/>
    <w:rsid w:val="6949FC20"/>
    <w:rsid w:val="694CD89D"/>
    <w:rsid w:val="694E2DCE"/>
    <w:rsid w:val="694E4EA3"/>
    <w:rsid w:val="694F9B9B"/>
    <w:rsid w:val="6954BAE2"/>
    <w:rsid w:val="695A123C"/>
    <w:rsid w:val="695A1AD8"/>
    <w:rsid w:val="695A48AB"/>
    <w:rsid w:val="695EF7E6"/>
    <w:rsid w:val="696116A3"/>
    <w:rsid w:val="69619ECC"/>
    <w:rsid w:val="69639C12"/>
    <w:rsid w:val="69685D62"/>
    <w:rsid w:val="6971DFBB"/>
    <w:rsid w:val="6975D04C"/>
    <w:rsid w:val="6976284D"/>
    <w:rsid w:val="697A4E63"/>
    <w:rsid w:val="697A8C2A"/>
    <w:rsid w:val="697D281C"/>
    <w:rsid w:val="69839352"/>
    <w:rsid w:val="69873F1F"/>
    <w:rsid w:val="698A5D9D"/>
    <w:rsid w:val="698EC1EA"/>
    <w:rsid w:val="698F9C89"/>
    <w:rsid w:val="6991A416"/>
    <w:rsid w:val="6993AD02"/>
    <w:rsid w:val="6995CAA6"/>
    <w:rsid w:val="699DE0FD"/>
    <w:rsid w:val="699E3524"/>
    <w:rsid w:val="69A546A4"/>
    <w:rsid w:val="69A55158"/>
    <w:rsid w:val="69AA585E"/>
    <w:rsid w:val="69AD95C2"/>
    <w:rsid w:val="69B16FC1"/>
    <w:rsid w:val="69B680DC"/>
    <w:rsid w:val="69BCC8C3"/>
    <w:rsid w:val="69C07736"/>
    <w:rsid w:val="69C297F0"/>
    <w:rsid w:val="69C75386"/>
    <w:rsid w:val="69CA4C2A"/>
    <w:rsid w:val="69CABD6D"/>
    <w:rsid w:val="69CAC0FA"/>
    <w:rsid w:val="69CE8C0E"/>
    <w:rsid w:val="69D3D0AC"/>
    <w:rsid w:val="69D56A8F"/>
    <w:rsid w:val="69D7A033"/>
    <w:rsid w:val="69D971DA"/>
    <w:rsid w:val="69DD1CA8"/>
    <w:rsid w:val="69E16FD0"/>
    <w:rsid w:val="69E18633"/>
    <w:rsid w:val="69E20E4A"/>
    <w:rsid w:val="69E35CBB"/>
    <w:rsid w:val="69E498D2"/>
    <w:rsid w:val="69E7EBA0"/>
    <w:rsid w:val="69EC5986"/>
    <w:rsid w:val="69ECAFA0"/>
    <w:rsid w:val="69F07B2A"/>
    <w:rsid w:val="69F5C75C"/>
    <w:rsid w:val="69F7B4E2"/>
    <w:rsid w:val="69F9DCBD"/>
    <w:rsid w:val="69FBE086"/>
    <w:rsid w:val="6A078580"/>
    <w:rsid w:val="6A1C5CA0"/>
    <w:rsid w:val="6A248638"/>
    <w:rsid w:val="6A286A53"/>
    <w:rsid w:val="6A2D7CFC"/>
    <w:rsid w:val="6A2F45C8"/>
    <w:rsid w:val="6A3048BB"/>
    <w:rsid w:val="6A360E46"/>
    <w:rsid w:val="6A3AB8F0"/>
    <w:rsid w:val="6A3F8737"/>
    <w:rsid w:val="6A411CED"/>
    <w:rsid w:val="6A43FDEC"/>
    <w:rsid w:val="6A44DCF5"/>
    <w:rsid w:val="6A453572"/>
    <w:rsid w:val="6A4657F2"/>
    <w:rsid w:val="6A46D509"/>
    <w:rsid w:val="6A4A550D"/>
    <w:rsid w:val="6A4D3DA3"/>
    <w:rsid w:val="6A52107E"/>
    <w:rsid w:val="6A55A228"/>
    <w:rsid w:val="6A574E1C"/>
    <w:rsid w:val="6A5EEB58"/>
    <w:rsid w:val="6A613B91"/>
    <w:rsid w:val="6A640507"/>
    <w:rsid w:val="6A6A2FD0"/>
    <w:rsid w:val="6A6B6242"/>
    <w:rsid w:val="6A6BB3F0"/>
    <w:rsid w:val="6A6BD4FA"/>
    <w:rsid w:val="6A6F636E"/>
    <w:rsid w:val="6A74DFF7"/>
    <w:rsid w:val="6A7975A8"/>
    <w:rsid w:val="6A7A8C58"/>
    <w:rsid w:val="6A7BB081"/>
    <w:rsid w:val="6A7E2689"/>
    <w:rsid w:val="6A808AAC"/>
    <w:rsid w:val="6A8AD7E9"/>
    <w:rsid w:val="6A8FF0D7"/>
    <w:rsid w:val="6A935C92"/>
    <w:rsid w:val="6A97430E"/>
    <w:rsid w:val="6A975660"/>
    <w:rsid w:val="6A9A1F7E"/>
    <w:rsid w:val="6A9BA864"/>
    <w:rsid w:val="6AA20C8C"/>
    <w:rsid w:val="6AA4000E"/>
    <w:rsid w:val="6AA4BF6E"/>
    <w:rsid w:val="6AA51A57"/>
    <w:rsid w:val="6AAB5F06"/>
    <w:rsid w:val="6AAD531C"/>
    <w:rsid w:val="6AAEC472"/>
    <w:rsid w:val="6AB10093"/>
    <w:rsid w:val="6AB59EE7"/>
    <w:rsid w:val="6AB5A4A7"/>
    <w:rsid w:val="6AC20CAF"/>
    <w:rsid w:val="6ACC08E0"/>
    <w:rsid w:val="6ACC1F43"/>
    <w:rsid w:val="6ACC97F7"/>
    <w:rsid w:val="6ACF7E0C"/>
    <w:rsid w:val="6AD1C134"/>
    <w:rsid w:val="6AD24FF8"/>
    <w:rsid w:val="6AD4A3E5"/>
    <w:rsid w:val="6AD6D48D"/>
    <w:rsid w:val="6AD9E922"/>
    <w:rsid w:val="6ADA38E2"/>
    <w:rsid w:val="6ADBEB27"/>
    <w:rsid w:val="6ADDE242"/>
    <w:rsid w:val="6AE2C372"/>
    <w:rsid w:val="6AE4BD88"/>
    <w:rsid w:val="6AE7AC2E"/>
    <w:rsid w:val="6AE83F48"/>
    <w:rsid w:val="6AEA88C9"/>
    <w:rsid w:val="6AEC54B1"/>
    <w:rsid w:val="6AF08B43"/>
    <w:rsid w:val="6AF4D7A8"/>
    <w:rsid w:val="6AF703A8"/>
    <w:rsid w:val="6AF84BB0"/>
    <w:rsid w:val="6AFA1C68"/>
    <w:rsid w:val="6AFB5DCF"/>
    <w:rsid w:val="6AFD7BF4"/>
    <w:rsid w:val="6AFE5F0F"/>
    <w:rsid w:val="6B030DA9"/>
    <w:rsid w:val="6B0417F0"/>
    <w:rsid w:val="6B056CA5"/>
    <w:rsid w:val="6B06757B"/>
    <w:rsid w:val="6B132ABA"/>
    <w:rsid w:val="6B13AAB5"/>
    <w:rsid w:val="6B16110C"/>
    <w:rsid w:val="6B17D04A"/>
    <w:rsid w:val="6B183D6C"/>
    <w:rsid w:val="6B1B84CF"/>
    <w:rsid w:val="6B1DFEF7"/>
    <w:rsid w:val="6B298F46"/>
    <w:rsid w:val="6B2C9032"/>
    <w:rsid w:val="6B2D49E9"/>
    <w:rsid w:val="6B2D70C2"/>
    <w:rsid w:val="6B2D8E87"/>
    <w:rsid w:val="6B323937"/>
    <w:rsid w:val="6B3B91D5"/>
    <w:rsid w:val="6B3BDB3C"/>
    <w:rsid w:val="6B4245D4"/>
    <w:rsid w:val="6B46547D"/>
    <w:rsid w:val="6B4CAE27"/>
    <w:rsid w:val="6B4EDC44"/>
    <w:rsid w:val="6B50B82A"/>
    <w:rsid w:val="6B574961"/>
    <w:rsid w:val="6B576073"/>
    <w:rsid w:val="6B585C9D"/>
    <w:rsid w:val="6B5A2EE9"/>
    <w:rsid w:val="6B5E0C91"/>
    <w:rsid w:val="6B68C603"/>
    <w:rsid w:val="6B7249BF"/>
    <w:rsid w:val="6B73693F"/>
    <w:rsid w:val="6B75C67F"/>
    <w:rsid w:val="6B79F795"/>
    <w:rsid w:val="6B7A4025"/>
    <w:rsid w:val="6B7D77E7"/>
    <w:rsid w:val="6B7DBDB2"/>
    <w:rsid w:val="6B7FA09D"/>
    <w:rsid w:val="6B7FEA49"/>
    <w:rsid w:val="6B832E8D"/>
    <w:rsid w:val="6B84EE1E"/>
    <w:rsid w:val="6B864C5B"/>
    <w:rsid w:val="6B8A4C43"/>
    <w:rsid w:val="6B8DB03F"/>
    <w:rsid w:val="6B8E949E"/>
    <w:rsid w:val="6B921016"/>
    <w:rsid w:val="6B962E21"/>
    <w:rsid w:val="6B999519"/>
    <w:rsid w:val="6BA62BE8"/>
    <w:rsid w:val="6BA9102F"/>
    <w:rsid w:val="6BA93B44"/>
    <w:rsid w:val="6BAE564A"/>
    <w:rsid w:val="6BAF6C0A"/>
    <w:rsid w:val="6BB0AB06"/>
    <w:rsid w:val="6BB40DD1"/>
    <w:rsid w:val="6BB485E5"/>
    <w:rsid w:val="6BB67D73"/>
    <w:rsid w:val="6BB933B0"/>
    <w:rsid w:val="6BBA06D3"/>
    <w:rsid w:val="6BBC845D"/>
    <w:rsid w:val="6BC27065"/>
    <w:rsid w:val="6BC3BB26"/>
    <w:rsid w:val="6BC4E7EA"/>
    <w:rsid w:val="6BC87205"/>
    <w:rsid w:val="6BC9FE9B"/>
    <w:rsid w:val="6BD699B5"/>
    <w:rsid w:val="6BD78E49"/>
    <w:rsid w:val="6BD893CE"/>
    <w:rsid w:val="6BD92604"/>
    <w:rsid w:val="6BEAEE59"/>
    <w:rsid w:val="6BEB0EB4"/>
    <w:rsid w:val="6BEF10D9"/>
    <w:rsid w:val="6BF4BBCA"/>
    <w:rsid w:val="6BF59D2F"/>
    <w:rsid w:val="6BFB2743"/>
    <w:rsid w:val="6BFC32DB"/>
    <w:rsid w:val="6BFD5F49"/>
    <w:rsid w:val="6BFD6492"/>
    <w:rsid w:val="6C0307F0"/>
    <w:rsid w:val="6C0C6401"/>
    <w:rsid w:val="6C1035E4"/>
    <w:rsid w:val="6C109B3E"/>
    <w:rsid w:val="6C1195D8"/>
    <w:rsid w:val="6C1472B7"/>
    <w:rsid w:val="6C183C24"/>
    <w:rsid w:val="6C1A28A0"/>
    <w:rsid w:val="6C22016A"/>
    <w:rsid w:val="6C2627EC"/>
    <w:rsid w:val="6C26E779"/>
    <w:rsid w:val="6C2798B5"/>
    <w:rsid w:val="6C29505F"/>
    <w:rsid w:val="6C2A1EB9"/>
    <w:rsid w:val="6C2BDF73"/>
    <w:rsid w:val="6C2C4927"/>
    <w:rsid w:val="6C2CA942"/>
    <w:rsid w:val="6C33BEF2"/>
    <w:rsid w:val="6C33ECF0"/>
    <w:rsid w:val="6C3DC561"/>
    <w:rsid w:val="6C3F82E7"/>
    <w:rsid w:val="6C42CBEA"/>
    <w:rsid w:val="6C43FFEE"/>
    <w:rsid w:val="6C460E47"/>
    <w:rsid w:val="6C495083"/>
    <w:rsid w:val="6C4B90EA"/>
    <w:rsid w:val="6C4C54A6"/>
    <w:rsid w:val="6C4D256F"/>
    <w:rsid w:val="6C4E41D6"/>
    <w:rsid w:val="6C4FEA4A"/>
    <w:rsid w:val="6C52C7F0"/>
    <w:rsid w:val="6C54C377"/>
    <w:rsid w:val="6C565ED8"/>
    <w:rsid w:val="6C566A2A"/>
    <w:rsid w:val="6C5FAE8D"/>
    <w:rsid w:val="6C6127FB"/>
    <w:rsid w:val="6C640476"/>
    <w:rsid w:val="6C68B531"/>
    <w:rsid w:val="6C69CC48"/>
    <w:rsid w:val="6C6D605F"/>
    <w:rsid w:val="6C6F74BD"/>
    <w:rsid w:val="6C716313"/>
    <w:rsid w:val="6C726194"/>
    <w:rsid w:val="6C72FF22"/>
    <w:rsid w:val="6C74BC30"/>
    <w:rsid w:val="6C7556B8"/>
    <w:rsid w:val="6C785CC7"/>
    <w:rsid w:val="6C795B07"/>
    <w:rsid w:val="6C801B3D"/>
    <w:rsid w:val="6C860F77"/>
    <w:rsid w:val="6C871C95"/>
    <w:rsid w:val="6C8832A0"/>
    <w:rsid w:val="6C89C6F5"/>
    <w:rsid w:val="6C8C5BA4"/>
    <w:rsid w:val="6C934334"/>
    <w:rsid w:val="6C94547F"/>
    <w:rsid w:val="6C9960AE"/>
    <w:rsid w:val="6C99950E"/>
    <w:rsid w:val="6C9FD671"/>
    <w:rsid w:val="6CA3A6A1"/>
    <w:rsid w:val="6CA6C405"/>
    <w:rsid w:val="6CA76147"/>
    <w:rsid w:val="6CA8D3F9"/>
    <w:rsid w:val="6CA8DBAE"/>
    <w:rsid w:val="6CAF215F"/>
    <w:rsid w:val="6CAF8A0A"/>
    <w:rsid w:val="6CBE2DD4"/>
    <w:rsid w:val="6CC1518C"/>
    <w:rsid w:val="6CC39611"/>
    <w:rsid w:val="6CC457B1"/>
    <w:rsid w:val="6CC55E7B"/>
    <w:rsid w:val="6CC7CB22"/>
    <w:rsid w:val="6CCA7F24"/>
    <w:rsid w:val="6CCABE4C"/>
    <w:rsid w:val="6CCC436E"/>
    <w:rsid w:val="6CCD2730"/>
    <w:rsid w:val="6CCEB5A6"/>
    <w:rsid w:val="6CD0444F"/>
    <w:rsid w:val="6CD24CA5"/>
    <w:rsid w:val="6CD3780A"/>
    <w:rsid w:val="6CD49B27"/>
    <w:rsid w:val="6CDA67CD"/>
    <w:rsid w:val="6CDB6E58"/>
    <w:rsid w:val="6CDDB9CB"/>
    <w:rsid w:val="6CDF5911"/>
    <w:rsid w:val="6CE3EAC6"/>
    <w:rsid w:val="6CE6ACFF"/>
    <w:rsid w:val="6CE731B0"/>
    <w:rsid w:val="6CEAF9B2"/>
    <w:rsid w:val="6CF09CF6"/>
    <w:rsid w:val="6CF1F63D"/>
    <w:rsid w:val="6CF2C05C"/>
    <w:rsid w:val="6CF58D08"/>
    <w:rsid w:val="6CF77D6E"/>
    <w:rsid w:val="6CFC1AF2"/>
    <w:rsid w:val="6CFD11F7"/>
    <w:rsid w:val="6D062F51"/>
    <w:rsid w:val="6D0DA769"/>
    <w:rsid w:val="6D12F2DD"/>
    <w:rsid w:val="6D1C5747"/>
    <w:rsid w:val="6D2418CB"/>
    <w:rsid w:val="6D255194"/>
    <w:rsid w:val="6D25BA01"/>
    <w:rsid w:val="6D26F51B"/>
    <w:rsid w:val="6D2784C9"/>
    <w:rsid w:val="6D285766"/>
    <w:rsid w:val="6D2943E6"/>
    <w:rsid w:val="6D29D833"/>
    <w:rsid w:val="6D2ABB5E"/>
    <w:rsid w:val="6D2C3AE2"/>
    <w:rsid w:val="6D310A30"/>
    <w:rsid w:val="6D3368AB"/>
    <w:rsid w:val="6D3524D1"/>
    <w:rsid w:val="6D3B1FC5"/>
    <w:rsid w:val="6D3EAAA3"/>
    <w:rsid w:val="6D4350B2"/>
    <w:rsid w:val="6D46A332"/>
    <w:rsid w:val="6D4AE0C4"/>
    <w:rsid w:val="6D511EE7"/>
    <w:rsid w:val="6D5122B3"/>
    <w:rsid w:val="6D51C4C3"/>
    <w:rsid w:val="6D5265C3"/>
    <w:rsid w:val="6D528E33"/>
    <w:rsid w:val="6D53FE1A"/>
    <w:rsid w:val="6D55180C"/>
    <w:rsid w:val="6D56723E"/>
    <w:rsid w:val="6D578730"/>
    <w:rsid w:val="6D5880BE"/>
    <w:rsid w:val="6D5A6AAB"/>
    <w:rsid w:val="6D60864F"/>
    <w:rsid w:val="6D62A537"/>
    <w:rsid w:val="6D63A0BB"/>
    <w:rsid w:val="6D64C804"/>
    <w:rsid w:val="6D655137"/>
    <w:rsid w:val="6D65DEB3"/>
    <w:rsid w:val="6D693F17"/>
    <w:rsid w:val="6D6B9B5E"/>
    <w:rsid w:val="6D6BEBB1"/>
    <w:rsid w:val="6D6C6904"/>
    <w:rsid w:val="6D767D8D"/>
    <w:rsid w:val="6D781E6C"/>
    <w:rsid w:val="6D7C7706"/>
    <w:rsid w:val="6D84BF84"/>
    <w:rsid w:val="6D86ED49"/>
    <w:rsid w:val="6D89DEE1"/>
    <w:rsid w:val="6D8D9F4D"/>
    <w:rsid w:val="6D8E5452"/>
    <w:rsid w:val="6D9106B3"/>
    <w:rsid w:val="6D938D3D"/>
    <w:rsid w:val="6D96C42F"/>
    <w:rsid w:val="6D976957"/>
    <w:rsid w:val="6D9866AC"/>
    <w:rsid w:val="6D9DD8A0"/>
    <w:rsid w:val="6DA1CA49"/>
    <w:rsid w:val="6DA344F1"/>
    <w:rsid w:val="6DA396F9"/>
    <w:rsid w:val="6DAD2C52"/>
    <w:rsid w:val="6DADB7A5"/>
    <w:rsid w:val="6DB1F045"/>
    <w:rsid w:val="6DB326C4"/>
    <w:rsid w:val="6DB469A3"/>
    <w:rsid w:val="6DB8C32D"/>
    <w:rsid w:val="6DB8F3F7"/>
    <w:rsid w:val="6DBA40DF"/>
    <w:rsid w:val="6DBBB879"/>
    <w:rsid w:val="6DBCE7DB"/>
    <w:rsid w:val="6DBD8920"/>
    <w:rsid w:val="6DBE2B0B"/>
    <w:rsid w:val="6DC57350"/>
    <w:rsid w:val="6DC7BA31"/>
    <w:rsid w:val="6DCB1924"/>
    <w:rsid w:val="6DCC2532"/>
    <w:rsid w:val="6DCD8FBA"/>
    <w:rsid w:val="6DCE0184"/>
    <w:rsid w:val="6DDA058B"/>
    <w:rsid w:val="6DDB26E6"/>
    <w:rsid w:val="6DE0EC98"/>
    <w:rsid w:val="6DE1B8B8"/>
    <w:rsid w:val="6DE1DAB4"/>
    <w:rsid w:val="6DE1F5A3"/>
    <w:rsid w:val="6DE3E7E5"/>
    <w:rsid w:val="6DE4CA82"/>
    <w:rsid w:val="6DE5AEC9"/>
    <w:rsid w:val="6DE5C1FD"/>
    <w:rsid w:val="6DEEDC2A"/>
    <w:rsid w:val="6DF56A34"/>
    <w:rsid w:val="6DF8C896"/>
    <w:rsid w:val="6DF8F778"/>
    <w:rsid w:val="6DF99281"/>
    <w:rsid w:val="6DFA0CB6"/>
    <w:rsid w:val="6DFA1803"/>
    <w:rsid w:val="6DFB9410"/>
    <w:rsid w:val="6DFDF402"/>
    <w:rsid w:val="6DFDFF7A"/>
    <w:rsid w:val="6DFEEBDA"/>
    <w:rsid w:val="6E018385"/>
    <w:rsid w:val="6E024293"/>
    <w:rsid w:val="6E062989"/>
    <w:rsid w:val="6E07D0E2"/>
    <w:rsid w:val="6E08A9E8"/>
    <w:rsid w:val="6E08E63E"/>
    <w:rsid w:val="6E097286"/>
    <w:rsid w:val="6E1CA3D7"/>
    <w:rsid w:val="6E21D936"/>
    <w:rsid w:val="6E251054"/>
    <w:rsid w:val="6E2BE6B7"/>
    <w:rsid w:val="6E2E3477"/>
    <w:rsid w:val="6E2FBB7B"/>
    <w:rsid w:val="6E30221C"/>
    <w:rsid w:val="6E343407"/>
    <w:rsid w:val="6E3603D7"/>
    <w:rsid w:val="6E36272C"/>
    <w:rsid w:val="6E3A868E"/>
    <w:rsid w:val="6E3B53B6"/>
    <w:rsid w:val="6E3C81A6"/>
    <w:rsid w:val="6E3CFB83"/>
    <w:rsid w:val="6E413B01"/>
    <w:rsid w:val="6E442DE4"/>
    <w:rsid w:val="6E45BE2D"/>
    <w:rsid w:val="6E4DE82D"/>
    <w:rsid w:val="6E5756FA"/>
    <w:rsid w:val="6E60EDD8"/>
    <w:rsid w:val="6E626080"/>
    <w:rsid w:val="6E6AE53D"/>
    <w:rsid w:val="6E6BD813"/>
    <w:rsid w:val="6E712687"/>
    <w:rsid w:val="6E71C4E9"/>
    <w:rsid w:val="6E7205B5"/>
    <w:rsid w:val="6E737BFE"/>
    <w:rsid w:val="6E75FE65"/>
    <w:rsid w:val="6E761101"/>
    <w:rsid w:val="6E7FB70A"/>
    <w:rsid w:val="6E879F4E"/>
    <w:rsid w:val="6E8A72C8"/>
    <w:rsid w:val="6E8D48A1"/>
    <w:rsid w:val="6E8D6ADC"/>
    <w:rsid w:val="6E8DFE94"/>
    <w:rsid w:val="6E8F347E"/>
    <w:rsid w:val="6E911214"/>
    <w:rsid w:val="6E935A46"/>
    <w:rsid w:val="6E953680"/>
    <w:rsid w:val="6E98108C"/>
    <w:rsid w:val="6E989185"/>
    <w:rsid w:val="6E99289D"/>
    <w:rsid w:val="6E9A3F1A"/>
    <w:rsid w:val="6E9B31DB"/>
    <w:rsid w:val="6E9B792F"/>
    <w:rsid w:val="6E9F4504"/>
    <w:rsid w:val="6EA48CC6"/>
    <w:rsid w:val="6EA60844"/>
    <w:rsid w:val="6EB57F66"/>
    <w:rsid w:val="6EB6508B"/>
    <w:rsid w:val="6EB873FD"/>
    <w:rsid w:val="6EBCEDD2"/>
    <w:rsid w:val="6EBE3658"/>
    <w:rsid w:val="6EBFD08D"/>
    <w:rsid w:val="6EC01E50"/>
    <w:rsid w:val="6EC25205"/>
    <w:rsid w:val="6EC2C57C"/>
    <w:rsid w:val="6EC302B2"/>
    <w:rsid w:val="6EC35F7F"/>
    <w:rsid w:val="6EC39312"/>
    <w:rsid w:val="6EC41EAE"/>
    <w:rsid w:val="6EC53AA2"/>
    <w:rsid w:val="6EC73961"/>
    <w:rsid w:val="6EC772C3"/>
    <w:rsid w:val="6EC94FFC"/>
    <w:rsid w:val="6ECFBABA"/>
    <w:rsid w:val="6ED26AFF"/>
    <w:rsid w:val="6ED2D0F4"/>
    <w:rsid w:val="6ED88604"/>
    <w:rsid w:val="6EDB05EA"/>
    <w:rsid w:val="6EDD9E66"/>
    <w:rsid w:val="6EDE173A"/>
    <w:rsid w:val="6EDEB199"/>
    <w:rsid w:val="6EDFECCF"/>
    <w:rsid w:val="6EE23D89"/>
    <w:rsid w:val="6EE2A3DB"/>
    <w:rsid w:val="6EEA4080"/>
    <w:rsid w:val="6EED3310"/>
    <w:rsid w:val="6EEEB0CC"/>
    <w:rsid w:val="6EEFCE7B"/>
    <w:rsid w:val="6EF11410"/>
    <w:rsid w:val="6EF3A7B3"/>
    <w:rsid w:val="6EF4AAC9"/>
    <w:rsid w:val="6EF70433"/>
    <w:rsid w:val="6EFA7573"/>
    <w:rsid w:val="6EFBDB1B"/>
    <w:rsid w:val="6EFDA624"/>
    <w:rsid w:val="6F04357F"/>
    <w:rsid w:val="6F0A5CAC"/>
    <w:rsid w:val="6F0C8156"/>
    <w:rsid w:val="6F0EE631"/>
    <w:rsid w:val="6F0FCA9E"/>
    <w:rsid w:val="6F115FDD"/>
    <w:rsid w:val="6F148DDF"/>
    <w:rsid w:val="6F1FAFE9"/>
    <w:rsid w:val="6F209908"/>
    <w:rsid w:val="6F224879"/>
    <w:rsid w:val="6F25FC79"/>
    <w:rsid w:val="6F27C45E"/>
    <w:rsid w:val="6F27E3A3"/>
    <w:rsid w:val="6F2CA1DF"/>
    <w:rsid w:val="6F2DBFB8"/>
    <w:rsid w:val="6F2F03E4"/>
    <w:rsid w:val="6F2F5E6A"/>
    <w:rsid w:val="6F30A883"/>
    <w:rsid w:val="6F34CD3F"/>
    <w:rsid w:val="6F3AF14A"/>
    <w:rsid w:val="6F4005C9"/>
    <w:rsid w:val="6F41CF80"/>
    <w:rsid w:val="6F4C9D9F"/>
    <w:rsid w:val="6F4F5790"/>
    <w:rsid w:val="6F51CA38"/>
    <w:rsid w:val="6F51F533"/>
    <w:rsid w:val="6F5CB1DE"/>
    <w:rsid w:val="6F5D0B64"/>
    <w:rsid w:val="6F6068EE"/>
    <w:rsid w:val="6F6502DD"/>
    <w:rsid w:val="6F6B2032"/>
    <w:rsid w:val="6F6B5F19"/>
    <w:rsid w:val="6F6D39D2"/>
    <w:rsid w:val="6F73C17D"/>
    <w:rsid w:val="6F7D8CB1"/>
    <w:rsid w:val="6F83F798"/>
    <w:rsid w:val="6F89100A"/>
    <w:rsid w:val="6F90B56D"/>
    <w:rsid w:val="6F91D888"/>
    <w:rsid w:val="6F935C37"/>
    <w:rsid w:val="6F9414C4"/>
    <w:rsid w:val="6F968E63"/>
    <w:rsid w:val="6F9814B3"/>
    <w:rsid w:val="6F9E13BB"/>
    <w:rsid w:val="6FA538B9"/>
    <w:rsid w:val="6FA63833"/>
    <w:rsid w:val="6FA8645D"/>
    <w:rsid w:val="6FAE81B0"/>
    <w:rsid w:val="6FB11B9E"/>
    <w:rsid w:val="6FB257FD"/>
    <w:rsid w:val="6FB77FF3"/>
    <w:rsid w:val="6FC0A58C"/>
    <w:rsid w:val="6FC2294E"/>
    <w:rsid w:val="6FC39C0B"/>
    <w:rsid w:val="6FC6CA78"/>
    <w:rsid w:val="6FC9FC9D"/>
    <w:rsid w:val="6FD124C0"/>
    <w:rsid w:val="6FD1D4B6"/>
    <w:rsid w:val="6FD7C9BA"/>
    <w:rsid w:val="6FD9B063"/>
    <w:rsid w:val="6FDBDE3D"/>
    <w:rsid w:val="6FDF5892"/>
    <w:rsid w:val="6FE193F0"/>
    <w:rsid w:val="6FE20DDB"/>
    <w:rsid w:val="6FE37344"/>
    <w:rsid w:val="6FE4C181"/>
    <w:rsid w:val="6FE5A1F2"/>
    <w:rsid w:val="6FE76FEB"/>
    <w:rsid w:val="6FE8A804"/>
    <w:rsid w:val="6FEDDEEC"/>
    <w:rsid w:val="6FEF21D5"/>
    <w:rsid w:val="6FEF5715"/>
    <w:rsid w:val="6FF0844F"/>
    <w:rsid w:val="6FF228EC"/>
    <w:rsid w:val="6FF2A84D"/>
    <w:rsid w:val="6FF751C9"/>
    <w:rsid w:val="6FF8D208"/>
    <w:rsid w:val="6FF9DCB9"/>
    <w:rsid w:val="6FFE3D6F"/>
    <w:rsid w:val="7009B80A"/>
    <w:rsid w:val="7011B2CD"/>
    <w:rsid w:val="70135CEE"/>
    <w:rsid w:val="70140CB9"/>
    <w:rsid w:val="7018E80C"/>
    <w:rsid w:val="7019F754"/>
    <w:rsid w:val="701CB3A2"/>
    <w:rsid w:val="70214381"/>
    <w:rsid w:val="702162D5"/>
    <w:rsid w:val="70293B3D"/>
    <w:rsid w:val="702BA64B"/>
    <w:rsid w:val="702F03D9"/>
    <w:rsid w:val="703146AE"/>
    <w:rsid w:val="703620B8"/>
    <w:rsid w:val="70370300"/>
    <w:rsid w:val="703E796B"/>
    <w:rsid w:val="704448A3"/>
    <w:rsid w:val="70446BE0"/>
    <w:rsid w:val="7047474A"/>
    <w:rsid w:val="70485058"/>
    <w:rsid w:val="7049C6CC"/>
    <w:rsid w:val="704C329E"/>
    <w:rsid w:val="704CEBB1"/>
    <w:rsid w:val="704D0E8F"/>
    <w:rsid w:val="704FCC41"/>
    <w:rsid w:val="70553B4F"/>
    <w:rsid w:val="705B2BE8"/>
    <w:rsid w:val="705BD1EC"/>
    <w:rsid w:val="705E6731"/>
    <w:rsid w:val="705F8BFC"/>
    <w:rsid w:val="7060C6B4"/>
    <w:rsid w:val="7061DD8B"/>
    <w:rsid w:val="7062D008"/>
    <w:rsid w:val="706B8C4B"/>
    <w:rsid w:val="706E0EFF"/>
    <w:rsid w:val="706E70FE"/>
    <w:rsid w:val="7074D6BC"/>
    <w:rsid w:val="7079BBA4"/>
    <w:rsid w:val="707AAE1A"/>
    <w:rsid w:val="707AC433"/>
    <w:rsid w:val="707B0AE7"/>
    <w:rsid w:val="707B7B4E"/>
    <w:rsid w:val="7081F024"/>
    <w:rsid w:val="70828744"/>
    <w:rsid w:val="7082FD5C"/>
    <w:rsid w:val="708B071E"/>
    <w:rsid w:val="708E247C"/>
    <w:rsid w:val="70938416"/>
    <w:rsid w:val="7093D1A9"/>
    <w:rsid w:val="7097D13B"/>
    <w:rsid w:val="709B4BB2"/>
    <w:rsid w:val="709BDB1D"/>
    <w:rsid w:val="709E4B0B"/>
    <w:rsid w:val="709F1644"/>
    <w:rsid w:val="709F954F"/>
    <w:rsid w:val="70A3602F"/>
    <w:rsid w:val="70A3C3CC"/>
    <w:rsid w:val="70AC0A74"/>
    <w:rsid w:val="70AC0C46"/>
    <w:rsid w:val="70ACA497"/>
    <w:rsid w:val="70AEA253"/>
    <w:rsid w:val="70AF308F"/>
    <w:rsid w:val="70AFBAA0"/>
    <w:rsid w:val="70B1BC6B"/>
    <w:rsid w:val="70B3ECA7"/>
    <w:rsid w:val="70B4B5F1"/>
    <w:rsid w:val="70B50724"/>
    <w:rsid w:val="70BD0F22"/>
    <w:rsid w:val="70C23692"/>
    <w:rsid w:val="70C4E1A8"/>
    <w:rsid w:val="70C50B4F"/>
    <w:rsid w:val="70C7B7CC"/>
    <w:rsid w:val="70CAE1B4"/>
    <w:rsid w:val="70CD22EC"/>
    <w:rsid w:val="70D2A80B"/>
    <w:rsid w:val="70D82346"/>
    <w:rsid w:val="70D9B1E2"/>
    <w:rsid w:val="70DAD417"/>
    <w:rsid w:val="70E090EC"/>
    <w:rsid w:val="70E1F96F"/>
    <w:rsid w:val="70E3FD7B"/>
    <w:rsid w:val="70E471DA"/>
    <w:rsid w:val="70E7C662"/>
    <w:rsid w:val="70E8C0D8"/>
    <w:rsid w:val="70EEBBFD"/>
    <w:rsid w:val="70F0D156"/>
    <w:rsid w:val="70F74AE3"/>
    <w:rsid w:val="70F76310"/>
    <w:rsid w:val="70F99FEA"/>
    <w:rsid w:val="70F9B332"/>
    <w:rsid w:val="70FAD15D"/>
    <w:rsid w:val="70FC4F57"/>
    <w:rsid w:val="70FEA310"/>
    <w:rsid w:val="7102B8C0"/>
    <w:rsid w:val="71058F39"/>
    <w:rsid w:val="710766A9"/>
    <w:rsid w:val="71077CF8"/>
    <w:rsid w:val="71164D2F"/>
    <w:rsid w:val="71172F58"/>
    <w:rsid w:val="711CB05D"/>
    <w:rsid w:val="711CC956"/>
    <w:rsid w:val="711D74CB"/>
    <w:rsid w:val="711FD9ED"/>
    <w:rsid w:val="712126BF"/>
    <w:rsid w:val="7122AA63"/>
    <w:rsid w:val="7122B8E1"/>
    <w:rsid w:val="712588DD"/>
    <w:rsid w:val="71261AD0"/>
    <w:rsid w:val="712A3EE3"/>
    <w:rsid w:val="71326A80"/>
    <w:rsid w:val="713466DA"/>
    <w:rsid w:val="7137373F"/>
    <w:rsid w:val="713C0271"/>
    <w:rsid w:val="713D96C7"/>
    <w:rsid w:val="71404F81"/>
    <w:rsid w:val="7140A8F5"/>
    <w:rsid w:val="7140B8E0"/>
    <w:rsid w:val="7148E399"/>
    <w:rsid w:val="714B6BCA"/>
    <w:rsid w:val="714CA5F3"/>
    <w:rsid w:val="714D2E74"/>
    <w:rsid w:val="714D7553"/>
    <w:rsid w:val="714DECDC"/>
    <w:rsid w:val="7150848B"/>
    <w:rsid w:val="7154DA4D"/>
    <w:rsid w:val="715B6E62"/>
    <w:rsid w:val="715F21C8"/>
    <w:rsid w:val="7161D7C5"/>
    <w:rsid w:val="71717D1C"/>
    <w:rsid w:val="71733FAC"/>
    <w:rsid w:val="717824DE"/>
    <w:rsid w:val="717AA1DE"/>
    <w:rsid w:val="717F3B41"/>
    <w:rsid w:val="718BD8C2"/>
    <w:rsid w:val="7192232E"/>
    <w:rsid w:val="719547B9"/>
    <w:rsid w:val="71977AEF"/>
    <w:rsid w:val="7199ADC9"/>
    <w:rsid w:val="719C3AF5"/>
    <w:rsid w:val="71A94676"/>
    <w:rsid w:val="71AAAA6B"/>
    <w:rsid w:val="71AFB8F1"/>
    <w:rsid w:val="71B4035F"/>
    <w:rsid w:val="71B8995A"/>
    <w:rsid w:val="71B9C087"/>
    <w:rsid w:val="71BC0AC1"/>
    <w:rsid w:val="71BFF111"/>
    <w:rsid w:val="71C17AF7"/>
    <w:rsid w:val="71C875CB"/>
    <w:rsid w:val="71CAC9CB"/>
    <w:rsid w:val="71CC9837"/>
    <w:rsid w:val="71CE7250"/>
    <w:rsid w:val="71CE8F55"/>
    <w:rsid w:val="71D02F46"/>
    <w:rsid w:val="71D89007"/>
    <w:rsid w:val="71D9CF6F"/>
    <w:rsid w:val="71DA7728"/>
    <w:rsid w:val="71DB12A4"/>
    <w:rsid w:val="71DEB6C8"/>
    <w:rsid w:val="71E0A6E7"/>
    <w:rsid w:val="71E2C230"/>
    <w:rsid w:val="71EB70D5"/>
    <w:rsid w:val="71EBBF4C"/>
    <w:rsid w:val="71EE2AB9"/>
    <w:rsid w:val="71F19082"/>
    <w:rsid w:val="71F658BB"/>
    <w:rsid w:val="71F80003"/>
    <w:rsid w:val="71F92678"/>
    <w:rsid w:val="71FD8902"/>
    <w:rsid w:val="7201FF09"/>
    <w:rsid w:val="72072C3E"/>
    <w:rsid w:val="72093406"/>
    <w:rsid w:val="7209D599"/>
    <w:rsid w:val="720AE90A"/>
    <w:rsid w:val="720B276F"/>
    <w:rsid w:val="720D3911"/>
    <w:rsid w:val="7211D869"/>
    <w:rsid w:val="72120622"/>
    <w:rsid w:val="7212A719"/>
    <w:rsid w:val="72138FAA"/>
    <w:rsid w:val="7214499B"/>
    <w:rsid w:val="72172482"/>
    <w:rsid w:val="72174D13"/>
    <w:rsid w:val="7218C63B"/>
    <w:rsid w:val="72253FC6"/>
    <w:rsid w:val="72258BDA"/>
    <w:rsid w:val="72262951"/>
    <w:rsid w:val="72265E20"/>
    <w:rsid w:val="722CC3E5"/>
    <w:rsid w:val="722FBC52"/>
    <w:rsid w:val="723635F5"/>
    <w:rsid w:val="7236EC23"/>
    <w:rsid w:val="723721FC"/>
    <w:rsid w:val="7238E037"/>
    <w:rsid w:val="723F4C67"/>
    <w:rsid w:val="723F97AA"/>
    <w:rsid w:val="72440B8D"/>
    <w:rsid w:val="724639BC"/>
    <w:rsid w:val="72491226"/>
    <w:rsid w:val="7253FADD"/>
    <w:rsid w:val="72550EB1"/>
    <w:rsid w:val="72590845"/>
    <w:rsid w:val="725AC7CE"/>
    <w:rsid w:val="725AE64D"/>
    <w:rsid w:val="725CDF05"/>
    <w:rsid w:val="725F9E3A"/>
    <w:rsid w:val="72601BF9"/>
    <w:rsid w:val="7260F31B"/>
    <w:rsid w:val="726ADA7A"/>
    <w:rsid w:val="726B0EDC"/>
    <w:rsid w:val="726DB590"/>
    <w:rsid w:val="726EE420"/>
    <w:rsid w:val="726F616B"/>
    <w:rsid w:val="7270784D"/>
    <w:rsid w:val="72738699"/>
    <w:rsid w:val="727417FE"/>
    <w:rsid w:val="72750692"/>
    <w:rsid w:val="727636AE"/>
    <w:rsid w:val="72769C14"/>
    <w:rsid w:val="7276FE2B"/>
    <w:rsid w:val="7277C2C5"/>
    <w:rsid w:val="7277C448"/>
    <w:rsid w:val="727FFFA4"/>
    <w:rsid w:val="7280A8B4"/>
    <w:rsid w:val="7282219C"/>
    <w:rsid w:val="7283B43B"/>
    <w:rsid w:val="72866190"/>
    <w:rsid w:val="7288E78D"/>
    <w:rsid w:val="728A2DAC"/>
    <w:rsid w:val="729320CC"/>
    <w:rsid w:val="729534F3"/>
    <w:rsid w:val="7295B704"/>
    <w:rsid w:val="7296A67B"/>
    <w:rsid w:val="72997143"/>
    <w:rsid w:val="729A9E6B"/>
    <w:rsid w:val="729CD500"/>
    <w:rsid w:val="729DCA47"/>
    <w:rsid w:val="729EBB1E"/>
    <w:rsid w:val="72A37B9F"/>
    <w:rsid w:val="72A3B318"/>
    <w:rsid w:val="72A718E6"/>
    <w:rsid w:val="72AB6826"/>
    <w:rsid w:val="72AC914F"/>
    <w:rsid w:val="72AF314B"/>
    <w:rsid w:val="72B06D0C"/>
    <w:rsid w:val="72B1A5B7"/>
    <w:rsid w:val="72B266C1"/>
    <w:rsid w:val="72B557A3"/>
    <w:rsid w:val="72B620C9"/>
    <w:rsid w:val="72BDCFE6"/>
    <w:rsid w:val="72BDD29A"/>
    <w:rsid w:val="72BE4F47"/>
    <w:rsid w:val="72BF718D"/>
    <w:rsid w:val="72C1593E"/>
    <w:rsid w:val="72C2122B"/>
    <w:rsid w:val="72C2B3AD"/>
    <w:rsid w:val="72C71FA3"/>
    <w:rsid w:val="72C8E719"/>
    <w:rsid w:val="72CAE3F8"/>
    <w:rsid w:val="72CC8177"/>
    <w:rsid w:val="72CD4032"/>
    <w:rsid w:val="72D61FB9"/>
    <w:rsid w:val="72D7B609"/>
    <w:rsid w:val="72DEF750"/>
    <w:rsid w:val="72DFC27D"/>
    <w:rsid w:val="72E07652"/>
    <w:rsid w:val="72E1287C"/>
    <w:rsid w:val="72E1965D"/>
    <w:rsid w:val="72E3E641"/>
    <w:rsid w:val="72EF4DB9"/>
    <w:rsid w:val="72F0582F"/>
    <w:rsid w:val="72F8FFC8"/>
    <w:rsid w:val="72FDD0F7"/>
    <w:rsid w:val="73022E0B"/>
    <w:rsid w:val="7302A598"/>
    <w:rsid w:val="730C0F47"/>
    <w:rsid w:val="730F1D94"/>
    <w:rsid w:val="730FBFBF"/>
    <w:rsid w:val="7312E9B4"/>
    <w:rsid w:val="731A02D0"/>
    <w:rsid w:val="731D43FD"/>
    <w:rsid w:val="731E34A8"/>
    <w:rsid w:val="731F2AED"/>
    <w:rsid w:val="731F56D0"/>
    <w:rsid w:val="731FEBCE"/>
    <w:rsid w:val="7321A5B9"/>
    <w:rsid w:val="7324F79E"/>
    <w:rsid w:val="73260999"/>
    <w:rsid w:val="73280AC2"/>
    <w:rsid w:val="732AEC0E"/>
    <w:rsid w:val="732BB49C"/>
    <w:rsid w:val="732C51E1"/>
    <w:rsid w:val="73312EE6"/>
    <w:rsid w:val="73330FA7"/>
    <w:rsid w:val="73386BBB"/>
    <w:rsid w:val="7339D164"/>
    <w:rsid w:val="733FDA44"/>
    <w:rsid w:val="7343BA41"/>
    <w:rsid w:val="73442730"/>
    <w:rsid w:val="735314D6"/>
    <w:rsid w:val="73544ADA"/>
    <w:rsid w:val="73551616"/>
    <w:rsid w:val="735846D2"/>
    <w:rsid w:val="735D01CD"/>
    <w:rsid w:val="735DF787"/>
    <w:rsid w:val="735F57E8"/>
    <w:rsid w:val="736312CB"/>
    <w:rsid w:val="73641B2A"/>
    <w:rsid w:val="7370A135"/>
    <w:rsid w:val="73797967"/>
    <w:rsid w:val="737AC72E"/>
    <w:rsid w:val="737C33EC"/>
    <w:rsid w:val="737E9302"/>
    <w:rsid w:val="73868B69"/>
    <w:rsid w:val="7386C623"/>
    <w:rsid w:val="738AD472"/>
    <w:rsid w:val="738BEBE8"/>
    <w:rsid w:val="738C0D76"/>
    <w:rsid w:val="738C85E9"/>
    <w:rsid w:val="738F6646"/>
    <w:rsid w:val="739173AC"/>
    <w:rsid w:val="739B4255"/>
    <w:rsid w:val="739DDC7B"/>
    <w:rsid w:val="73A049A7"/>
    <w:rsid w:val="73A13001"/>
    <w:rsid w:val="73ABB4A9"/>
    <w:rsid w:val="73ABE4D3"/>
    <w:rsid w:val="73ADFCE4"/>
    <w:rsid w:val="73AE662E"/>
    <w:rsid w:val="73B19853"/>
    <w:rsid w:val="73B1EA64"/>
    <w:rsid w:val="73B34E15"/>
    <w:rsid w:val="73B41F4B"/>
    <w:rsid w:val="73B8E2BD"/>
    <w:rsid w:val="73BD93F9"/>
    <w:rsid w:val="73BE4D37"/>
    <w:rsid w:val="73C10B46"/>
    <w:rsid w:val="73C4FD98"/>
    <w:rsid w:val="73C7FD04"/>
    <w:rsid w:val="73C9906E"/>
    <w:rsid w:val="73CC7987"/>
    <w:rsid w:val="73D03F1E"/>
    <w:rsid w:val="73D20CAA"/>
    <w:rsid w:val="73D571B8"/>
    <w:rsid w:val="73E09788"/>
    <w:rsid w:val="73E9B9C8"/>
    <w:rsid w:val="73EB8F39"/>
    <w:rsid w:val="73ED6675"/>
    <w:rsid w:val="73F0B2C6"/>
    <w:rsid w:val="73F72A89"/>
    <w:rsid w:val="73F790B7"/>
    <w:rsid w:val="73F8933A"/>
    <w:rsid w:val="73FA1946"/>
    <w:rsid w:val="73FB3680"/>
    <w:rsid w:val="73FFECFB"/>
    <w:rsid w:val="7402F737"/>
    <w:rsid w:val="740531E6"/>
    <w:rsid w:val="74081DD7"/>
    <w:rsid w:val="740A183D"/>
    <w:rsid w:val="740AB960"/>
    <w:rsid w:val="740B7EBD"/>
    <w:rsid w:val="74107E8F"/>
    <w:rsid w:val="74108CA8"/>
    <w:rsid w:val="7410FF1E"/>
    <w:rsid w:val="74160072"/>
    <w:rsid w:val="741B32B9"/>
    <w:rsid w:val="741EB096"/>
    <w:rsid w:val="7420177B"/>
    <w:rsid w:val="74239959"/>
    <w:rsid w:val="742AB0F9"/>
    <w:rsid w:val="743140AC"/>
    <w:rsid w:val="74320DE8"/>
    <w:rsid w:val="7432B67D"/>
    <w:rsid w:val="74336C77"/>
    <w:rsid w:val="743541A4"/>
    <w:rsid w:val="743595A0"/>
    <w:rsid w:val="7439E13F"/>
    <w:rsid w:val="743C95D7"/>
    <w:rsid w:val="743D8218"/>
    <w:rsid w:val="7443549B"/>
    <w:rsid w:val="74439573"/>
    <w:rsid w:val="744BE8ED"/>
    <w:rsid w:val="744E0A33"/>
    <w:rsid w:val="744EECD3"/>
    <w:rsid w:val="7454132E"/>
    <w:rsid w:val="74542FB4"/>
    <w:rsid w:val="74546268"/>
    <w:rsid w:val="7455D308"/>
    <w:rsid w:val="7456AC63"/>
    <w:rsid w:val="745D241A"/>
    <w:rsid w:val="745D299F"/>
    <w:rsid w:val="745DBDFE"/>
    <w:rsid w:val="745DEF25"/>
    <w:rsid w:val="745FC6FE"/>
    <w:rsid w:val="746A2E06"/>
    <w:rsid w:val="746B63BF"/>
    <w:rsid w:val="7477EB6C"/>
    <w:rsid w:val="747A906E"/>
    <w:rsid w:val="748B18B9"/>
    <w:rsid w:val="74942A7E"/>
    <w:rsid w:val="74951055"/>
    <w:rsid w:val="7496CD61"/>
    <w:rsid w:val="749A5F5E"/>
    <w:rsid w:val="749EE99C"/>
    <w:rsid w:val="74A86BF0"/>
    <w:rsid w:val="74ABE8E4"/>
    <w:rsid w:val="74ACA4FB"/>
    <w:rsid w:val="74B0C5A4"/>
    <w:rsid w:val="74B6D363"/>
    <w:rsid w:val="74B935E3"/>
    <w:rsid w:val="74BCE60A"/>
    <w:rsid w:val="74C0C7FF"/>
    <w:rsid w:val="74C481D6"/>
    <w:rsid w:val="74C76379"/>
    <w:rsid w:val="74C7DE1F"/>
    <w:rsid w:val="74DD5F09"/>
    <w:rsid w:val="74E3DE11"/>
    <w:rsid w:val="74E52521"/>
    <w:rsid w:val="74E71584"/>
    <w:rsid w:val="74E90954"/>
    <w:rsid w:val="74EB6BF2"/>
    <w:rsid w:val="74EC09E9"/>
    <w:rsid w:val="74F489B0"/>
    <w:rsid w:val="74F67FEC"/>
    <w:rsid w:val="74F7413B"/>
    <w:rsid w:val="74FE481D"/>
    <w:rsid w:val="74FF471D"/>
    <w:rsid w:val="74FFBAD7"/>
    <w:rsid w:val="7500CDE6"/>
    <w:rsid w:val="750114A0"/>
    <w:rsid w:val="7507D309"/>
    <w:rsid w:val="750CCEE8"/>
    <w:rsid w:val="751030C9"/>
    <w:rsid w:val="75108A5A"/>
    <w:rsid w:val="75228B8A"/>
    <w:rsid w:val="75249D02"/>
    <w:rsid w:val="75257ADA"/>
    <w:rsid w:val="7525C0E0"/>
    <w:rsid w:val="7526E086"/>
    <w:rsid w:val="752976B5"/>
    <w:rsid w:val="752A7E61"/>
    <w:rsid w:val="752FB403"/>
    <w:rsid w:val="7534DD3F"/>
    <w:rsid w:val="75363BBF"/>
    <w:rsid w:val="7537E346"/>
    <w:rsid w:val="75387970"/>
    <w:rsid w:val="753A347A"/>
    <w:rsid w:val="753D99D1"/>
    <w:rsid w:val="75435091"/>
    <w:rsid w:val="7546D1FB"/>
    <w:rsid w:val="755013C1"/>
    <w:rsid w:val="7553F6F5"/>
    <w:rsid w:val="755541B0"/>
    <w:rsid w:val="755BBA47"/>
    <w:rsid w:val="7563CD65"/>
    <w:rsid w:val="756AB47D"/>
    <w:rsid w:val="756AEB56"/>
    <w:rsid w:val="756ECF9D"/>
    <w:rsid w:val="75718033"/>
    <w:rsid w:val="75733A89"/>
    <w:rsid w:val="75738D15"/>
    <w:rsid w:val="75796436"/>
    <w:rsid w:val="757A5EC4"/>
    <w:rsid w:val="7580294D"/>
    <w:rsid w:val="7581C2F1"/>
    <w:rsid w:val="75838FD4"/>
    <w:rsid w:val="7585B2B2"/>
    <w:rsid w:val="758A3FBB"/>
    <w:rsid w:val="758BB0FD"/>
    <w:rsid w:val="758D21C0"/>
    <w:rsid w:val="758DCB73"/>
    <w:rsid w:val="758E4434"/>
    <w:rsid w:val="758EAEFA"/>
    <w:rsid w:val="758EB6E2"/>
    <w:rsid w:val="759571DF"/>
    <w:rsid w:val="7598502F"/>
    <w:rsid w:val="7599C208"/>
    <w:rsid w:val="759E7BDD"/>
    <w:rsid w:val="75A11C84"/>
    <w:rsid w:val="75A3EE38"/>
    <w:rsid w:val="75A4A49F"/>
    <w:rsid w:val="75A6DD89"/>
    <w:rsid w:val="75A740E8"/>
    <w:rsid w:val="75AAA64B"/>
    <w:rsid w:val="75AC1ADA"/>
    <w:rsid w:val="75AC4DB2"/>
    <w:rsid w:val="75AD43C8"/>
    <w:rsid w:val="75AFB6C2"/>
    <w:rsid w:val="75B02A47"/>
    <w:rsid w:val="75B175CE"/>
    <w:rsid w:val="75B1FB3B"/>
    <w:rsid w:val="75B383C1"/>
    <w:rsid w:val="75B55F1E"/>
    <w:rsid w:val="75BB80D8"/>
    <w:rsid w:val="75C3EED1"/>
    <w:rsid w:val="75C44279"/>
    <w:rsid w:val="75C99335"/>
    <w:rsid w:val="75CD6BB5"/>
    <w:rsid w:val="75CEDE33"/>
    <w:rsid w:val="75D4D1C3"/>
    <w:rsid w:val="75D7774F"/>
    <w:rsid w:val="75D991C4"/>
    <w:rsid w:val="75DB740A"/>
    <w:rsid w:val="75DC1A17"/>
    <w:rsid w:val="75DF1A6D"/>
    <w:rsid w:val="75DFCBF9"/>
    <w:rsid w:val="75DFD86C"/>
    <w:rsid w:val="75E0C6DA"/>
    <w:rsid w:val="75E2BB81"/>
    <w:rsid w:val="75E4F9ED"/>
    <w:rsid w:val="75E5C714"/>
    <w:rsid w:val="75E69BF2"/>
    <w:rsid w:val="75E822C1"/>
    <w:rsid w:val="75E961EA"/>
    <w:rsid w:val="75F0549B"/>
    <w:rsid w:val="75F0C765"/>
    <w:rsid w:val="75F5572F"/>
    <w:rsid w:val="75F6CED5"/>
    <w:rsid w:val="75F9704B"/>
    <w:rsid w:val="75FE1E55"/>
    <w:rsid w:val="7605C42B"/>
    <w:rsid w:val="76080947"/>
    <w:rsid w:val="76088DD8"/>
    <w:rsid w:val="760D9F8D"/>
    <w:rsid w:val="760DDD39"/>
    <w:rsid w:val="760F1D55"/>
    <w:rsid w:val="761349E0"/>
    <w:rsid w:val="761647CA"/>
    <w:rsid w:val="761817E0"/>
    <w:rsid w:val="761D979E"/>
    <w:rsid w:val="761F6D65"/>
    <w:rsid w:val="7627F005"/>
    <w:rsid w:val="76288A8C"/>
    <w:rsid w:val="762A98EA"/>
    <w:rsid w:val="762CCD1F"/>
    <w:rsid w:val="762EADD8"/>
    <w:rsid w:val="7634A7D0"/>
    <w:rsid w:val="76362FBF"/>
    <w:rsid w:val="7638FB44"/>
    <w:rsid w:val="763BA4E9"/>
    <w:rsid w:val="76487B99"/>
    <w:rsid w:val="764ADB1D"/>
    <w:rsid w:val="764C1F50"/>
    <w:rsid w:val="764E9B00"/>
    <w:rsid w:val="764FDEB0"/>
    <w:rsid w:val="765037A9"/>
    <w:rsid w:val="76534E71"/>
    <w:rsid w:val="76571259"/>
    <w:rsid w:val="765DDD8C"/>
    <w:rsid w:val="7662CABD"/>
    <w:rsid w:val="7664CC10"/>
    <w:rsid w:val="7667C75C"/>
    <w:rsid w:val="766A2E2B"/>
    <w:rsid w:val="766A4500"/>
    <w:rsid w:val="766FD3D7"/>
    <w:rsid w:val="7670D79D"/>
    <w:rsid w:val="7674CFB6"/>
    <w:rsid w:val="76752CD9"/>
    <w:rsid w:val="76786C05"/>
    <w:rsid w:val="7679C031"/>
    <w:rsid w:val="767B6ED0"/>
    <w:rsid w:val="76829E72"/>
    <w:rsid w:val="76832A14"/>
    <w:rsid w:val="76835E3C"/>
    <w:rsid w:val="768372BB"/>
    <w:rsid w:val="768F1C67"/>
    <w:rsid w:val="76953E08"/>
    <w:rsid w:val="7697B43A"/>
    <w:rsid w:val="769831CE"/>
    <w:rsid w:val="769D3933"/>
    <w:rsid w:val="769E75F3"/>
    <w:rsid w:val="76A1CBF3"/>
    <w:rsid w:val="76A2373C"/>
    <w:rsid w:val="76A45177"/>
    <w:rsid w:val="76A4F90D"/>
    <w:rsid w:val="76A5CD2C"/>
    <w:rsid w:val="76A643DF"/>
    <w:rsid w:val="76A75A6C"/>
    <w:rsid w:val="76A7E02E"/>
    <w:rsid w:val="76B11F74"/>
    <w:rsid w:val="76BAC20B"/>
    <w:rsid w:val="76BBE926"/>
    <w:rsid w:val="76C06542"/>
    <w:rsid w:val="76C0BF19"/>
    <w:rsid w:val="76C6F3FC"/>
    <w:rsid w:val="76C755ED"/>
    <w:rsid w:val="76C866E6"/>
    <w:rsid w:val="76C8DBE9"/>
    <w:rsid w:val="76CA053E"/>
    <w:rsid w:val="76CC20DB"/>
    <w:rsid w:val="76CF509A"/>
    <w:rsid w:val="76D2F1E4"/>
    <w:rsid w:val="76D904BA"/>
    <w:rsid w:val="76D96957"/>
    <w:rsid w:val="76DA9D61"/>
    <w:rsid w:val="76DB5F13"/>
    <w:rsid w:val="76DBDD31"/>
    <w:rsid w:val="76DE5877"/>
    <w:rsid w:val="76DEE43E"/>
    <w:rsid w:val="76E39F8B"/>
    <w:rsid w:val="76E8FD57"/>
    <w:rsid w:val="76EA4F7C"/>
    <w:rsid w:val="76EF3443"/>
    <w:rsid w:val="76EFB28E"/>
    <w:rsid w:val="76F2D0D4"/>
    <w:rsid w:val="76F30B20"/>
    <w:rsid w:val="76F711A0"/>
    <w:rsid w:val="76F7EB1B"/>
    <w:rsid w:val="76F8A709"/>
    <w:rsid w:val="76F8E5AB"/>
    <w:rsid w:val="76FF0CA3"/>
    <w:rsid w:val="7705D855"/>
    <w:rsid w:val="7705E2EA"/>
    <w:rsid w:val="770893E5"/>
    <w:rsid w:val="771141D0"/>
    <w:rsid w:val="77124036"/>
    <w:rsid w:val="7715BDAC"/>
    <w:rsid w:val="7717C250"/>
    <w:rsid w:val="771EF35B"/>
    <w:rsid w:val="77202ED3"/>
    <w:rsid w:val="77214726"/>
    <w:rsid w:val="7721E754"/>
    <w:rsid w:val="77220B15"/>
    <w:rsid w:val="77224849"/>
    <w:rsid w:val="77245B49"/>
    <w:rsid w:val="7727ABAD"/>
    <w:rsid w:val="772B96BD"/>
    <w:rsid w:val="7730D798"/>
    <w:rsid w:val="77357C7E"/>
    <w:rsid w:val="77381276"/>
    <w:rsid w:val="77457890"/>
    <w:rsid w:val="77481F51"/>
    <w:rsid w:val="774D3D41"/>
    <w:rsid w:val="77528BF7"/>
    <w:rsid w:val="7754D486"/>
    <w:rsid w:val="77568F68"/>
    <w:rsid w:val="7758E6DD"/>
    <w:rsid w:val="7758FE31"/>
    <w:rsid w:val="775B9314"/>
    <w:rsid w:val="775EE040"/>
    <w:rsid w:val="7762A35C"/>
    <w:rsid w:val="77657728"/>
    <w:rsid w:val="7766A494"/>
    <w:rsid w:val="7766F44D"/>
    <w:rsid w:val="776A1B0C"/>
    <w:rsid w:val="776A4426"/>
    <w:rsid w:val="776A9618"/>
    <w:rsid w:val="776D96DC"/>
    <w:rsid w:val="776EA433"/>
    <w:rsid w:val="777497F9"/>
    <w:rsid w:val="77792F5E"/>
    <w:rsid w:val="7779B466"/>
    <w:rsid w:val="777CCAE0"/>
    <w:rsid w:val="777E67DC"/>
    <w:rsid w:val="7781509E"/>
    <w:rsid w:val="7781AEF3"/>
    <w:rsid w:val="7788DBBC"/>
    <w:rsid w:val="77896A9E"/>
    <w:rsid w:val="778B0171"/>
    <w:rsid w:val="778D984E"/>
    <w:rsid w:val="779058A0"/>
    <w:rsid w:val="7792883C"/>
    <w:rsid w:val="77960780"/>
    <w:rsid w:val="7798E0A8"/>
    <w:rsid w:val="779E1F87"/>
    <w:rsid w:val="77A1D466"/>
    <w:rsid w:val="77A6DB2C"/>
    <w:rsid w:val="77A8795B"/>
    <w:rsid w:val="77A94C47"/>
    <w:rsid w:val="77AAEDB6"/>
    <w:rsid w:val="77ABD96D"/>
    <w:rsid w:val="77AE823A"/>
    <w:rsid w:val="77B355A2"/>
    <w:rsid w:val="77B51DA0"/>
    <w:rsid w:val="77B88435"/>
    <w:rsid w:val="77B9AD43"/>
    <w:rsid w:val="77BD9482"/>
    <w:rsid w:val="77BE4A56"/>
    <w:rsid w:val="77BE4FD3"/>
    <w:rsid w:val="77BE82D1"/>
    <w:rsid w:val="77CE4781"/>
    <w:rsid w:val="77CE81B1"/>
    <w:rsid w:val="77D20020"/>
    <w:rsid w:val="77D2290B"/>
    <w:rsid w:val="77D42749"/>
    <w:rsid w:val="77D6FD4A"/>
    <w:rsid w:val="77E2AD16"/>
    <w:rsid w:val="77E330E2"/>
    <w:rsid w:val="77EB90B6"/>
    <w:rsid w:val="77EC573E"/>
    <w:rsid w:val="77EDF0DD"/>
    <w:rsid w:val="77EF2AF5"/>
    <w:rsid w:val="77EF2CB8"/>
    <w:rsid w:val="77F151A8"/>
    <w:rsid w:val="77FC25F1"/>
    <w:rsid w:val="77FDB91C"/>
    <w:rsid w:val="78023E09"/>
    <w:rsid w:val="7803AA4A"/>
    <w:rsid w:val="7803D1AB"/>
    <w:rsid w:val="780B11F1"/>
    <w:rsid w:val="780BB7C1"/>
    <w:rsid w:val="780D70F3"/>
    <w:rsid w:val="780E4EAD"/>
    <w:rsid w:val="7811B3E3"/>
    <w:rsid w:val="7812F5B1"/>
    <w:rsid w:val="78155E79"/>
    <w:rsid w:val="78164F9A"/>
    <w:rsid w:val="78167D9F"/>
    <w:rsid w:val="781A82E4"/>
    <w:rsid w:val="78251379"/>
    <w:rsid w:val="7825C644"/>
    <w:rsid w:val="7831B8CD"/>
    <w:rsid w:val="7831DC86"/>
    <w:rsid w:val="78366E78"/>
    <w:rsid w:val="78378C4D"/>
    <w:rsid w:val="783CB132"/>
    <w:rsid w:val="783EECCC"/>
    <w:rsid w:val="7840B30A"/>
    <w:rsid w:val="78413B8A"/>
    <w:rsid w:val="78414977"/>
    <w:rsid w:val="7841809E"/>
    <w:rsid w:val="78490C03"/>
    <w:rsid w:val="78494C1A"/>
    <w:rsid w:val="7849573A"/>
    <w:rsid w:val="784B0A53"/>
    <w:rsid w:val="784CB34D"/>
    <w:rsid w:val="7857C9BA"/>
    <w:rsid w:val="785EF3A4"/>
    <w:rsid w:val="78621363"/>
    <w:rsid w:val="78649109"/>
    <w:rsid w:val="78668AEA"/>
    <w:rsid w:val="78673216"/>
    <w:rsid w:val="786F3402"/>
    <w:rsid w:val="786F6B39"/>
    <w:rsid w:val="78704BEB"/>
    <w:rsid w:val="7873EAF2"/>
    <w:rsid w:val="7874C6B5"/>
    <w:rsid w:val="787948B7"/>
    <w:rsid w:val="787EA14F"/>
    <w:rsid w:val="787EB2AE"/>
    <w:rsid w:val="787F2C46"/>
    <w:rsid w:val="787FD7FC"/>
    <w:rsid w:val="78813FD4"/>
    <w:rsid w:val="78889667"/>
    <w:rsid w:val="788A954A"/>
    <w:rsid w:val="788D936B"/>
    <w:rsid w:val="7891EF68"/>
    <w:rsid w:val="7892BD51"/>
    <w:rsid w:val="7894776A"/>
    <w:rsid w:val="78948015"/>
    <w:rsid w:val="78992A4C"/>
    <w:rsid w:val="789A7ED1"/>
    <w:rsid w:val="78A07BC2"/>
    <w:rsid w:val="78A0B72F"/>
    <w:rsid w:val="78A89C06"/>
    <w:rsid w:val="78AEC03D"/>
    <w:rsid w:val="78AEFA52"/>
    <w:rsid w:val="78B68BDE"/>
    <w:rsid w:val="78B73175"/>
    <w:rsid w:val="78C126B3"/>
    <w:rsid w:val="78C5BAEF"/>
    <w:rsid w:val="78C5E4F6"/>
    <w:rsid w:val="78C6DC17"/>
    <w:rsid w:val="78C8FD6C"/>
    <w:rsid w:val="78D00593"/>
    <w:rsid w:val="78D2348E"/>
    <w:rsid w:val="78D3C7CE"/>
    <w:rsid w:val="78D4DFE1"/>
    <w:rsid w:val="78D7C2BA"/>
    <w:rsid w:val="78DF3626"/>
    <w:rsid w:val="78E3EFB2"/>
    <w:rsid w:val="78E6871A"/>
    <w:rsid w:val="78EBD3B9"/>
    <w:rsid w:val="78ED3B01"/>
    <w:rsid w:val="78EFB130"/>
    <w:rsid w:val="78F232E9"/>
    <w:rsid w:val="78F7042D"/>
    <w:rsid w:val="78FC86D7"/>
    <w:rsid w:val="78FEB8EB"/>
    <w:rsid w:val="7900F4BE"/>
    <w:rsid w:val="79013E9E"/>
    <w:rsid w:val="79016A70"/>
    <w:rsid w:val="7901FA4A"/>
    <w:rsid w:val="79050935"/>
    <w:rsid w:val="79085843"/>
    <w:rsid w:val="790BBADB"/>
    <w:rsid w:val="79113941"/>
    <w:rsid w:val="7919F336"/>
    <w:rsid w:val="791F56E4"/>
    <w:rsid w:val="79223872"/>
    <w:rsid w:val="7922890F"/>
    <w:rsid w:val="7924577A"/>
    <w:rsid w:val="792777D1"/>
    <w:rsid w:val="7928652D"/>
    <w:rsid w:val="7928D082"/>
    <w:rsid w:val="792AC5EF"/>
    <w:rsid w:val="792AEAFA"/>
    <w:rsid w:val="792C2B10"/>
    <w:rsid w:val="7931D965"/>
    <w:rsid w:val="7931F749"/>
    <w:rsid w:val="7936A182"/>
    <w:rsid w:val="79378CAA"/>
    <w:rsid w:val="7939C0A6"/>
    <w:rsid w:val="79400721"/>
    <w:rsid w:val="79441FEB"/>
    <w:rsid w:val="7946BE17"/>
    <w:rsid w:val="7947D44A"/>
    <w:rsid w:val="79491445"/>
    <w:rsid w:val="794CCA0D"/>
    <w:rsid w:val="794DC9AF"/>
    <w:rsid w:val="794FF493"/>
    <w:rsid w:val="79510B9B"/>
    <w:rsid w:val="79525F46"/>
    <w:rsid w:val="7952B866"/>
    <w:rsid w:val="7953C7B5"/>
    <w:rsid w:val="796275BB"/>
    <w:rsid w:val="7964B506"/>
    <w:rsid w:val="7965BFBC"/>
    <w:rsid w:val="79685570"/>
    <w:rsid w:val="796BA3DD"/>
    <w:rsid w:val="796C4990"/>
    <w:rsid w:val="796D8CEE"/>
    <w:rsid w:val="796DE44E"/>
    <w:rsid w:val="796E1A0B"/>
    <w:rsid w:val="79702A9D"/>
    <w:rsid w:val="797974F4"/>
    <w:rsid w:val="797A9208"/>
    <w:rsid w:val="797AF86B"/>
    <w:rsid w:val="797CE332"/>
    <w:rsid w:val="797E13C8"/>
    <w:rsid w:val="797F0143"/>
    <w:rsid w:val="7981EC3C"/>
    <w:rsid w:val="79846DB4"/>
    <w:rsid w:val="798496A7"/>
    <w:rsid w:val="79902E3D"/>
    <w:rsid w:val="7991C990"/>
    <w:rsid w:val="79925DD3"/>
    <w:rsid w:val="79960C80"/>
    <w:rsid w:val="79A2D5B9"/>
    <w:rsid w:val="79A3C968"/>
    <w:rsid w:val="79A6480E"/>
    <w:rsid w:val="79A833EE"/>
    <w:rsid w:val="79A95287"/>
    <w:rsid w:val="79A96B3F"/>
    <w:rsid w:val="79AD2EAB"/>
    <w:rsid w:val="79AFE801"/>
    <w:rsid w:val="79B328B2"/>
    <w:rsid w:val="79B694CC"/>
    <w:rsid w:val="79B74A1B"/>
    <w:rsid w:val="79BACAD6"/>
    <w:rsid w:val="79BE87CE"/>
    <w:rsid w:val="79BEC982"/>
    <w:rsid w:val="79CF2C0D"/>
    <w:rsid w:val="79D35CAE"/>
    <w:rsid w:val="79D6F1EC"/>
    <w:rsid w:val="79D9AC9C"/>
    <w:rsid w:val="79D9C978"/>
    <w:rsid w:val="79DAC878"/>
    <w:rsid w:val="79DB74F5"/>
    <w:rsid w:val="79DBAB8B"/>
    <w:rsid w:val="79DC3398"/>
    <w:rsid w:val="79E4FD11"/>
    <w:rsid w:val="79E6B20D"/>
    <w:rsid w:val="79E73531"/>
    <w:rsid w:val="79F74685"/>
    <w:rsid w:val="79F79385"/>
    <w:rsid w:val="7A03C1F1"/>
    <w:rsid w:val="7A090722"/>
    <w:rsid w:val="7A09EFD0"/>
    <w:rsid w:val="7A0C1FAB"/>
    <w:rsid w:val="7A0C38A6"/>
    <w:rsid w:val="7A0C8524"/>
    <w:rsid w:val="7A0D199F"/>
    <w:rsid w:val="7A0D65A9"/>
    <w:rsid w:val="7A0E3A81"/>
    <w:rsid w:val="7A0FBA25"/>
    <w:rsid w:val="7A109716"/>
    <w:rsid w:val="7A133CB0"/>
    <w:rsid w:val="7A185F67"/>
    <w:rsid w:val="7A1CDB14"/>
    <w:rsid w:val="7A20E934"/>
    <w:rsid w:val="7A2B529F"/>
    <w:rsid w:val="7A2D4355"/>
    <w:rsid w:val="7A320DA5"/>
    <w:rsid w:val="7A34D124"/>
    <w:rsid w:val="7A38F4EC"/>
    <w:rsid w:val="7A39B859"/>
    <w:rsid w:val="7A3C1202"/>
    <w:rsid w:val="7A3DBB3C"/>
    <w:rsid w:val="7A3DD4F9"/>
    <w:rsid w:val="7A3DE64D"/>
    <w:rsid w:val="7A3EAB09"/>
    <w:rsid w:val="7A42929D"/>
    <w:rsid w:val="7A434693"/>
    <w:rsid w:val="7A48528B"/>
    <w:rsid w:val="7A4E9E30"/>
    <w:rsid w:val="7A52AE62"/>
    <w:rsid w:val="7A552843"/>
    <w:rsid w:val="7A5AA8DE"/>
    <w:rsid w:val="7A61BCF7"/>
    <w:rsid w:val="7A69395E"/>
    <w:rsid w:val="7A6E0585"/>
    <w:rsid w:val="7A6ECE23"/>
    <w:rsid w:val="7A6FF780"/>
    <w:rsid w:val="7A72C252"/>
    <w:rsid w:val="7A77490E"/>
    <w:rsid w:val="7A82A86A"/>
    <w:rsid w:val="7A867E0D"/>
    <w:rsid w:val="7A89203B"/>
    <w:rsid w:val="7A8B1390"/>
    <w:rsid w:val="7A8CBF70"/>
    <w:rsid w:val="7A8EA2E0"/>
    <w:rsid w:val="7A90A536"/>
    <w:rsid w:val="7A9125BF"/>
    <w:rsid w:val="7A91ED98"/>
    <w:rsid w:val="7A946F9E"/>
    <w:rsid w:val="7A95E69B"/>
    <w:rsid w:val="7A97CBB8"/>
    <w:rsid w:val="7A99F055"/>
    <w:rsid w:val="7A9A6947"/>
    <w:rsid w:val="7A9B1E89"/>
    <w:rsid w:val="7A9D8FC9"/>
    <w:rsid w:val="7A9ED587"/>
    <w:rsid w:val="7A9F6485"/>
    <w:rsid w:val="7AA069C0"/>
    <w:rsid w:val="7AA28EC5"/>
    <w:rsid w:val="7AA4F280"/>
    <w:rsid w:val="7AA83043"/>
    <w:rsid w:val="7AAA4B18"/>
    <w:rsid w:val="7AAA8290"/>
    <w:rsid w:val="7AAE441D"/>
    <w:rsid w:val="7AB2D55A"/>
    <w:rsid w:val="7AB608FD"/>
    <w:rsid w:val="7AC17795"/>
    <w:rsid w:val="7AC7569A"/>
    <w:rsid w:val="7ACA502B"/>
    <w:rsid w:val="7ACC4AB7"/>
    <w:rsid w:val="7AD39D7F"/>
    <w:rsid w:val="7AD49167"/>
    <w:rsid w:val="7AD737C3"/>
    <w:rsid w:val="7AD980ED"/>
    <w:rsid w:val="7ADC29F4"/>
    <w:rsid w:val="7ADF37AB"/>
    <w:rsid w:val="7AE012B9"/>
    <w:rsid w:val="7AE084B9"/>
    <w:rsid w:val="7AE0B50E"/>
    <w:rsid w:val="7AE1B935"/>
    <w:rsid w:val="7AE4F530"/>
    <w:rsid w:val="7AE77F6F"/>
    <w:rsid w:val="7AEB3C45"/>
    <w:rsid w:val="7AECDBB1"/>
    <w:rsid w:val="7AEF593C"/>
    <w:rsid w:val="7AF33920"/>
    <w:rsid w:val="7AF4B48B"/>
    <w:rsid w:val="7AF4B564"/>
    <w:rsid w:val="7AF57284"/>
    <w:rsid w:val="7AF748D6"/>
    <w:rsid w:val="7AF95073"/>
    <w:rsid w:val="7AFD90B5"/>
    <w:rsid w:val="7AFDF946"/>
    <w:rsid w:val="7B00ED4C"/>
    <w:rsid w:val="7B01DCE1"/>
    <w:rsid w:val="7B02D48A"/>
    <w:rsid w:val="7B055457"/>
    <w:rsid w:val="7B078CC8"/>
    <w:rsid w:val="7B09554F"/>
    <w:rsid w:val="7B09E916"/>
    <w:rsid w:val="7B0CFEED"/>
    <w:rsid w:val="7B0D137B"/>
    <w:rsid w:val="7B0DD032"/>
    <w:rsid w:val="7B0E31F2"/>
    <w:rsid w:val="7B0FEF65"/>
    <w:rsid w:val="7B1064F8"/>
    <w:rsid w:val="7B1253BA"/>
    <w:rsid w:val="7B125D5A"/>
    <w:rsid w:val="7B130EB2"/>
    <w:rsid w:val="7B159103"/>
    <w:rsid w:val="7B18121C"/>
    <w:rsid w:val="7B194073"/>
    <w:rsid w:val="7B1BE17D"/>
    <w:rsid w:val="7B1C8C42"/>
    <w:rsid w:val="7B2138DA"/>
    <w:rsid w:val="7B23F800"/>
    <w:rsid w:val="7B242F2A"/>
    <w:rsid w:val="7B24ADC4"/>
    <w:rsid w:val="7B254274"/>
    <w:rsid w:val="7B25470E"/>
    <w:rsid w:val="7B255AB1"/>
    <w:rsid w:val="7B27ED2E"/>
    <w:rsid w:val="7B28EE55"/>
    <w:rsid w:val="7B336A44"/>
    <w:rsid w:val="7B3475BD"/>
    <w:rsid w:val="7B36841C"/>
    <w:rsid w:val="7B3B3CB9"/>
    <w:rsid w:val="7B3DA31F"/>
    <w:rsid w:val="7B3E3134"/>
    <w:rsid w:val="7B3F733A"/>
    <w:rsid w:val="7B451CA8"/>
    <w:rsid w:val="7B46EDC2"/>
    <w:rsid w:val="7B47FC8C"/>
    <w:rsid w:val="7B4CF262"/>
    <w:rsid w:val="7B4F3873"/>
    <w:rsid w:val="7B4F43AD"/>
    <w:rsid w:val="7B5147EE"/>
    <w:rsid w:val="7B57B45B"/>
    <w:rsid w:val="7B59E619"/>
    <w:rsid w:val="7B5C7D85"/>
    <w:rsid w:val="7B5DFAD1"/>
    <w:rsid w:val="7B5E257B"/>
    <w:rsid w:val="7B5EC152"/>
    <w:rsid w:val="7B640AA6"/>
    <w:rsid w:val="7B654E9C"/>
    <w:rsid w:val="7B656B29"/>
    <w:rsid w:val="7B677C5A"/>
    <w:rsid w:val="7B68CBAB"/>
    <w:rsid w:val="7B6990EE"/>
    <w:rsid w:val="7B6DAF31"/>
    <w:rsid w:val="7B6DCF73"/>
    <w:rsid w:val="7B7136D5"/>
    <w:rsid w:val="7B73F171"/>
    <w:rsid w:val="7B786335"/>
    <w:rsid w:val="7B7EB1A8"/>
    <w:rsid w:val="7B8188B5"/>
    <w:rsid w:val="7B8369EC"/>
    <w:rsid w:val="7B8452A2"/>
    <w:rsid w:val="7B859210"/>
    <w:rsid w:val="7B9139D4"/>
    <w:rsid w:val="7B9155B2"/>
    <w:rsid w:val="7B9316E6"/>
    <w:rsid w:val="7B98EB4A"/>
    <w:rsid w:val="7B9F9252"/>
    <w:rsid w:val="7BA00A01"/>
    <w:rsid w:val="7BA21AD3"/>
    <w:rsid w:val="7BA24438"/>
    <w:rsid w:val="7BA3DA44"/>
    <w:rsid w:val="7BA595BD"/>
    <w:rsid w:val="7BA66307"/>
    <w:rsid w:val="7BAB2665"/>
    <w:rsid w:val="7BABE3BA"/>
    <w:rsid w:val="7BACBC9D"/>
    <w:rsid w:val="7BAD215D"/>
    <w:rsid w:val="7BB04D7D"/>
    <w:rsid w:val="7BB50963"/>
    <w:rsid w:val="7BB778BE"/>
    <w:rsid w:val="7BB8BAAF"/>
    <w:rsid w:val="7BBA20D2"/>
    <w:rsid w:val="7BBE9E6E"/>
    <w:rsid w:val="7BC390BC"/>
    <w:rsid w:val="7BC5F077"/>
    <w:rsid w:val="7BC69FAC"/>
    <w:rsid w:val="7BC74C94"/>
    <w:rsid w:val="7BC7CC49"/>
    <w:rsid w:val="7BC950AC"/>
    <w:rsid w:val="7BCBBC4F"/>
    <w:rsid w:val="7BCBCD67"/>
    <w:rsid w:val="7BCC214D"/>
    <w:rsid w:val="7BCE80CB"/>
    <w:rsid w:val="7BD19D6E"/>
    <w:rsid w:val="7BD4F5ED"/>
    <w:rsid w:val="7BD6C5EA"/>
    <w:rsid w:val="7BDDCF19"/>
    <w:rsid w:val="7BE4AFBC"/>
    <w:rsid w:val="7BE6004B"/>
    <w:rsid w:val="7BE7E875"/>
    <w:rsid w:val="7BE81196"/>
    <w:rsid w:val="7BE8CE76"/>
    <w:rsid w:val="7BE8DBB0"/>
    <w:rsid w:val="7BEE2CA0"/>
    <w:rsid w:val="7BEE9C45"/>
    <w:rsid w:val="7BF304F1"/>
    <w:rsid w:val="7BF44780"/>
    <w:rsid w:val="7BF565FE"/>
    <w:rsid w:val="7BF58A1C"/>
    <w:rsid w:val="7BF92FA9"/>
    <w:rsid w:val="7BFBC39F"/>
    <w:rsid w:val="7BFD457F"/>
    <w:rsid w:val="7C023663"/>
    <w:rsid w:val="7C06D9E6"/>
    <w:rsid w:val="7C0747CE"/>
    <w:rsid w:val="7C083656"/>
    <w:rsid w:val="7C09FD52"/>
    <w:rsid w:val="7C0E91A7"/>
    <w:rsid w:val="7C114C62"/>
    <w:rsid w:val="7C12B29B"/>
    <w:rsid w:val="7C1E572A"/>
    <w:rsid w:val="7C206A65"/>
    <w:rsid w:val="7C2D6A1E"/>
    <w:rsid w:val="7C2D8B0D"/>
    <w:rsid w:val="7C2F370B"/>
    <w:rsid w:val="7C322D90"/>
    <w:rsid w:val="7C33A2F3"/>
    <w:rsid w:val="7C3A15B7"/>
    <w:rsid w:val="7C3A39F0"/>
    <w:rsid w:val="7C3B34E6"/>
    <w:rsid w:val="7C410BD1"/>
    <w:rsid w:val="7C416F6F"/>
    <w:rsid w:val="7C489013"/>
    <w:rsid w:val="7C4E3971"/>
    <w:rsid w:val="7C4E4C5D"/>
    <w:rsid w:val="7C518EE9"/>
    <w:rsid w:val="7C534293"/>
    <w:rsid w:val="7C54AD9F"/>
    <w:rsid w:val="7C5859B5"/>
    <w:rsid w:val="7C587361"/>
    <w:rsid w:val="7C5F272C"/>
    <w:rsid w:val="7C5F85B5"/>
    <w:rsid w:val="7C6275E6"/>
    <w:rsid w:val="7C62DB88"/>
    <w:rsid w:val="7C634A3E"/>
    <w:rsid w:val="7C648C5C"/>
    <w:rsid w:val="7C6AF011"/>
    <w:rsid w:val="7C6B5E1D"/>
    <w:rsid w:val="7C6B7B92"/>
    <w:rsid w:val="7C6BA95F"/>
    <w:rsid w:val="7C6FC7CF"/>
    <w:rsid w:val="7C71378E"/>
    <w:rsid w:val="7C721410"/>
    <w:rsid w:val="7C7407DF"/>
    <w:rsid w:val="7C798385"/>
    <w:rsid w:val="7C7A59E8"/>
    <w:rsid w:val="7C7B4061"/>
    <w:rsid w:val="7C7BF200"/>
    <w:rsid w:val="7C7F0CC1"/>
    <w:rsid w:val="7C8252AA"/>
    <w:rsid w:val="7C84216B"/>
    <w:rsid w:val="7C85D9E0"/>
    <w:rsid w:val="7C871323"/>
    <w:rsid w:val="7C8A4462"/>
    <w:rsid w:val="7C8F26AB"/>
    <w:rsid w:val="7C90EEE5"/>
    <w:rsid w:val="7C917476"/>
    <w:rsid w:val="7C91C79D"/>
    <w:rsid w:val="7C934998"/>
    <w:rsid w:val="7C96BA26"/>
    <w:rsid w:val="7C998CED"/>
    <w:rsid w:val="7C9E1AD8"/>
    <w:rsid w:val="7C9F8658"/>
    <w:rsid w:val="7CA23C9A"/>
    <w:rsid w:val="7CA25801"/>
    <w:rsid w:val="7CA25D0B"/>
    <w:rsid w:val="7CA49E61"/>
    <w:rsid w:val="7CA9F279"/>
    <w:rsid w:val="7CAD56A0"/>
    <w:rsid w:val="7CAE13A8"/>
    <w:rsid w:val="7CB17181"/>
    <w:rsid w:val="7CB21CFD"/>
    <w:rsid w:val="7CB2D7F2"/>
    <w:rsid w:val="7CB6A205"/>
    <w:rsid w:val="7CBA22CD"/>
    <w:rsid w:val="7CBCD77C"/>
    <w:rsid w:val="7CBFC8EF"/>
    <w:rsid w:val="7CC0895C"/>
    <w:rsid w:val="7CC11090"/>
    <w:rsid w:val="7CCD3743"/>
    <w:rsid w:val="7CCE99F6"/>
    <w:rsid w:val="7CD05251"/>
    <w:rsid w:val="7CD756BD"/>
    <w:rsid w:val="7CD770BF"/>
    <w:rsid w:val="7CDAFE62"/>
    <w:rsid w:val="7CDBD6BA"/>
    <w:rsid w:val="7CE3097B"/>
    <w:rsid w:val="7CE5D60F"/>
    <w:rsid w:val="7CE713EF"/>
    <w:rsid w:val="7CE76D55"/>
    <w:rsid w:val="7CE8078B"/>
    <w:rsid w:val="7CEB86B1"/>
    <w:rsid w:val="7CF091AB"/>
    <w:rsid w:val="7CF11FE6"/>
    <w:rsid w:val="7CF25EFE"/>
    <w:rsid w:val="7CF6C260"/>
    <w:rsid w:val="7CF8592F"/>
    <w:rsid w:val="7CF97718"/>
    <w:rsid w:val="7CFA3214"/>
    <w:rsid w:val="7CFB2137"/>
    <w:rsid w:val="7D032985"/>
    <w:rsid w:val="7D037CC3"/>
    <w:rsid w:val="7D060396"/>
    <w:rsid w:val="7D064DA9"/>
    <w:rsid w:val="7D088BB2"/>
    <w:rsid w:val="7D0A0BBC"/>
    <w:rsid w:val="7D0C650F"/>
    <w:rsid w:val="7D0D28A4"/>
    <w:rsid w:val="7D0DB934"/>
    <w:rsid w:val="7D10393F"/>
    <w:rsid w:val="7D104407"/>
    <w:rsid w:val="7D13A20F"/>
    <w:rsid w:val="7D188171"/>
    <w:rsid w:val="7D1C9DD3"/>
    <w:rsid w:val="7D1DD9FB"/>
    <w:rsid w:val="7D1ED095"/>
    <w:rsid w:val="7D200711"/>
    <w:rsid w:val="7D220E7D"/>
    <w:rsid w:val="7D221599"/>
    <w:rsid w:val="7D2226E8"/>
    <w:rsid w:val="7D2CEADE"/>
    <w:rsid w:val="7D304B01"/>
    <w:rsid w:val="7D3C17E0"/>
    <w:rsid w:val="7D3CD9F1"/>
    <w:rsid w:val="7D439E9F"/>
    <w:rsid w:val="7D4492EC"/>
    <w:rsid w:val="7D4614F3"/>
    <w:rsid w:val="7D47DAB9"/>
    <w:rsid w:val="7D489B13"/>
    <w:rsid w:val="7D49BED1"/>
    <w:rsid w:val="7D49F9B8"/>
    <w:rsid w:val="7D4C3632"/>
    <w:rsid w:val="7D4C583C"/>
    <w:rsid w:val="7D54203F"/>
    <w:rsid w:val="7D561A11"/>
    <w:rsid w:val="7D57B7AD"/>
    <w:rsid w:val="7D5B8F8B"/>
    <w:rsid w:val="7D601A21"/>
    <w:rsid w:val="7D619D74"/>
    <w:rsid w:val="7D68401A"/>
    <w:rsid w:val="7D6B5979"/>
    <w:rsid w:val="7D6F54AA"/>
    <w:rsid w:val="7D70B6C1"/>
    <w:rsid w:val="7D70E956"/>
    <w:rsid w:val="7D73D8F1"/>
    <w:rsid w:val="7D764120"/>
    <w:rsid w:val="7D78CD05"/>
    <w:rsid w:val="7D7A0D96"/>
    <w:rsid w:val="7D7CE51B"/>
    <w:rsid w:val="7D7D03CA"/>
    <w:rsid w:val="7D832926"/>
    <w:rsid w:val="7D8F4B86"/>
    <w:rsid w:val="7D97E3BC"/>
    <w:rsid w:val="7D97F5F2"/>
    <w:rsid w:val="7D9A0A4F"/>
    <w:rsid w:val="7D9CADE3"/>
    <w:rsid w:val="7D9DBA19"/>
    <w:rsid w:val="7D9E40B7"/>
    <w:rsid w:val="7D9F47EA"/>
    <w:rsid w:val="7DA3F640"/>
    <w:rsid w:val="7DA63B68"/>
    <w:rsid w:val="7DA6A398"/>
    <w:rsid w:val="7DA856BF"/>
    <w:rsid w:val="7DAAC5D9"/>
    <w:rsid w:val="7DAB1D8E"/>
    <w:rsid w:val="7DAB4737"/>
    <w:rsid w:val="7DAC21BC"/>
    <w:rsid w:val="7DAC4853"/>
    <w:rsid w:val="7DB12E13"/>
    <w:rsid w:val="7DB5D01E"/>
    <w:rsid w:val="7DB7471A"/>
    <w:rsid w:val="7DBB8F68"/>
    <w:rsid w:val="7DBD28E8"/>
    <w:rsid w:val="7DC5A40C"/>
    <w:rsid w:val="7DC95B6E"/>
    <w:rsid w:val="7DCBB32A"/>
    <w:rsid w:val="7DCC7BB5"/>
    <w:rsid w:val="7DD3977B"/>
    <w:rsid w:val="7DD4857F"/>
    <w:rsid w:val="7DD5E618"/>
    <w:rsid w:val="7DD8D38D"/>
    <w:rsid w:val="7DD95C69"/>
    <w:rsid w:val="7DDC54CA"/>
    <w:rsid w:val="7DDD4053"/>
    <w:rsid w:val="7DDE43AB"/>
    <w:rsid w:val="7DE3F44C"/>
    <w:rsid w:val="7DE3FD7F"/>
    <w:rsid w:val="7DE686B6"/>
    <w:rsid w:val="7DECE710"/>
    <w:rsid w:val="7DF210FD"/>
    <w:rsid w:val="7DF2B62D"/>
    <w:rsid w:val="7DF92897"/>
    <w:rsid w:val="7DFA5D67"/>
    <w:rsid w:val="7DFB6680"/>
    <w:rsid w:val="7DFCFCEF"/>
    <w:rsid w:val="7DFE4647"/>
    <w:rsid w:val="7DFF2F28"/>
    <w:rsid w:val="7E003B4A"/>
    <w:rsid w:val="7E014B73"/>
    <w:rsid w:val="7E0AE9DB"/>
    <w:rsid w:val="7E0B0F6F"/>
    <w:rsid w:val="7E0C683E"/>
    <w:rsid w:val="7E0FC66A"/>
    <w:rsid w:val="7E15BDF8"/>
    <w:rsid w:val="7E1D3C38"/>
    <w:rsid w:val="7E1DE96E"/>
    <w:rsid w:val="7E21EE68"/>
    <w:rsid w:val="7E224A09"/>
    <w:rsid w:val="7E226984"/>
    <w:rsid w:val="7E2CAD32"/>
    <w:rsid w:val="7E2E9686"/>
    <w:rsid w:val="7E2E9F04"/>
    <w:rsid w:val="7E34CC3D"/>
    <w:rsid w:val="7E355D4E"/>
    <w:rsid w:val="7E3C2A2F"/>
    <w:rsid w:val="7E3C2F3A"/>
    <w:rsid w:val="7E3E2862"/>
    <w:rsid w:val="7E3FE8E7"/>
    <w:rsid w:val="7E408674"/>
    <w:rsid w:val="7E41219E"/>
    <w:rsid w:val="7E43EB63"/>
    <w:rsid w:val="7E4477A5"/>
    <w:rsid w:val="7E448060"/>
    <w:rsid w:val="7E46FF8B"/>
    <w:rsid w:val="7E4872D3"/>
    <w:rsid w:val="7E48FCE0"/>
    <w:rsid w:val="7E48FD38"/>
    <w:rsid w:val="7E49E409"/>
    <w:rsid w:val="7E4D5C7F"/>
    <w:rsid w:val="7E4EC6B3"/>
    <w:rsid w:val="7E4F206B"/>
    <w:rsid w:val="7E50AD18"/>
    <w:rsid w:val="7E5D3AB3"/>
    <w:rsid w:val="7E5E1CA5"/>
    <w:rsid w:val="7E6E7590"/>
    <w:rsid w:val="7E6E8747"/>
    <w:rsid w:val="7E727F93"/>
    <w:rsid w:val="7E72D392"/>
    <w:rsid w:val="7E758387"/>
    <w:rsid w:val="7E780F85"/>
    <w:rsid w:val="7E7EE4B9"/>
    <w:rsid w:val="7E7FF72C"/>
    <w:rsid w:val="7E80D56A"/>
    <w:rsid w:val="7E8275A1"/>
    <w:rsid w:val="7E8370CB"/>
    <w:rsid w:val="7E86E46F"/>
    <w:rsid w:val="7E87807E"/>
    <w:rsid w:val="7E89BD79"/>
    <w:rsid w:val="7E8A284D"/>
    <w:rsid w:val="7E8F4028"/>
    <w:rsid w:val="7E91D12E"/>
    <w:rsid w:val="7E94D79B"/>
    <w:rsid w:val="7E962B20"/>
    <w:rsid w:val="7E9AA6F0"/>
    <w:rsid w:val="7E9CDB33"/>
    <w:rsid w:val="7E9CEF5E"/>
    <w:rsid w:val="7EA35F8D"/>
    <w:rsid w:val="7EAA814F"/>
    <w:rsid w:val="7EAC2B56"/>
    <w:rsid w:val="7EAFFD2E"/>
    <w:rsid w:val="7EB5A2C0"/>
    <w:rsid w:val="7EBBEF72"/>
    <w:rsid w:val="7EBC4138"/>
    <w:rsid w:val="7EBED07A"/>
    <w:rsid w:val="7EC43896"/>
    <w:rsid w:val="7ECDC87A"/>
    <w:rsid w:val="7ED97DF3"/>
    <w:rsid w:val="7EDA2B92"/>
    <w:rsid w:val="7EDB043D"/>
    <w:rsid w:val="7EDBEDF2"/>
    <w:rsid w:val="7EE38901"/>
    <w:rsid w:val="7EE4DAF6"/>
    <w:rsid w:val="7EE5E514"/>
    <w:rsid w:val="7EE65FCE"/>
    <w:rsid w:val="7EE982B9"/>
    <w:rsid w:val="7EEDE009"/>
    <w:rsid w:val="7EEE1400"/>
    <w:rsid w:val="7EEF1980"/>
    <w:rsid w:val="7EF10747"/>
    <w:rsid w:val="7EF76ABD"/>
    <w:rsid w:val="7EFD02A1"/>
    <w:rsid w:val="7EFD42F3"/>
    <w:rsid w:val="7F04402D"/>
    <w:rsid w:val="7F096C48"/>
    <w:rsid w:val="7F0D321A"/>
    <w:rsid w:val="7F0D73C0"/>
    <w:rsid w:val="7F0EA27B"/>
    <w:rsid w:val="7F118C76"/>
    <w:rsid w:val="7F1B45D1"/>
    <w:rsid w:val="7F1C02CE"/>
    <w:rsid w:val="7F1D0B58"/>
    <w:rsid w:val="7F22A1FE"/>
    <w:rsid w:val="7F2ED49D"/>
    <w:rsid w:val="7F2F489B"/>
    <w:rsid w:val="7F339072"/>
    <w:rsid w:val="7F355012"/>
    <w:rsid w:val="7F38D126"/>
    <w:rsid w:val="7F3A29D1"/>
    <w:rsid w:val="7F3EC8AE"/>
    <w:rsid w:val="7F45C54F"/>
    <w:rsid w:val="7F4B3284"/>
    <w:rsid w:val="7F4C13EE"/>
    <w:rsid w:val="7F4E2BF9"/>
    <w:rsid w:val="7F4E82F9"/>
    <w:rsid w:val="7F55A23F"/>
    <w:rsid w:val="7F593C96"/>
    <w:rsid w:val="7F59D95E"/>
    <w:rsid w:val="7F5F3E7D"/>
    <w:rsid w:val="7F675AD8"/>
    <w:rsid w:val="7F690EF3"/>
    <w:rsid w:val="7F6F73A7"/>
    <w:rsid w:val="7F72D5A8"/>
    <w:rsid w:val="7F7DC21F"/>
    <w:rsid w:val="7F80E39F"/>
    <w:rsid w:val="7F900761"/>
    <w:rsid w:val="7F912525"/>
    <w:rsid w:val="7F931C56"/>
    <w:rsid w:val="7F9A257D"/>
    <w:rsid w:val="7F9F7EC2"/>
    <w:rsid w:val="7FA0CE03"/>
    <w:rsid w:val="7FA17017"/>
    <w:rsid w:val="7FA6740E"/>
    <w:rsid w:val="7FA7B16D"/>
    <w:rsid w:val="7FA82CE2"/>
    <w:rsid w:val="7FAA2203"/>
    <w:rsid w:val="7FB03849"/>
    <w:rsid w:val="7FB847DF"/>
    <w:rsid w:val="7FB9A6D6"/>
    <w:rsid w:val="7FBF8962"/>
    <w:rsid w:val="7FC086B1"/>
    <w:rsid w:val="7FC107F1"/>
    <w:rsid w:val="7FC591B3"/>
    <w:rsid w:val="7FCB0492"/>
    <w:rsid w:val="7FCDE552"/>
    <w:rsid w:val="7FD12DAF"/>
    <w:rsid w:val="7FD4CE16"/>
    <w:rsid w:val="7FD9EECD"/>
    <w:rsid w:val="7FDAFEE0"/>
    <w:rsid w:val="7FDD25D2"/>
    <w:rsid w:val="7FDEF025"/>
    <w:rsid w:val="7FE3975F"/>
    <w:rsid w:val="7FE74AAB"/>
    <w:rsid w:val="7FE7B95B"/>
    <w:rsid w:val="7FE89E6C"/>
    <w:rsid w:val="7FE9629A"/>
    <w:rsid w:val="7FE987D7"/>
    <w:rsid w:val="7FF0A784"/>
    <w:rsid w:val="7FF0E05D"/>
    <w:rsid w:val="7FF5C9F9"/>
    <w:rsid w:val="7FF72EC8"/>
    <w:rsid w:val="7FF8776E"/>
    <w:rsid w:val="7FFA251E"/>
    <w:rsid w:val="7FFA986B"/>
    <w:rsid w:val="7FFE9186"/>
    <w:rsid w:val="7FFFB2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F6D17"/>
  <w15:chartTrackingRefBased/>
  <w15:docId w15:val="{2B9ADE55-3B11-4330-908B-D6018D05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BD"/>
    <w:rPr>
      <w:lang w:val="es-ES"/>
    </w:rPr>
  </w:style>
  <w:style w:type="paragraph" w:styleId="Ttol1">
    <w:name w:val="heading 1"/>
    <w:basedOn w:val="Normal"/>
    <w:link w:val="Ttol1Car"/>
    <w:uiPriority w:val="9"/>
    <w:qFormat/>
    <w:rsid w:val="005D4EE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ol2">
    <w:name w:val="heading 2"/>
    <w:basedOn w:val="Normal"/>
    <w:next w:val="Normal"/>
    <w:link w:val="Ttol2Car"/>
    <w:uiPriority w:val="9"/>
    <w:unhideWhenUsed/>
    <w:qFormat/>
    <w:rsid w:val="006B3B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ol3">
    <w:name w:val="heading 3"/>
    <w:basedOn w:val="Normal"/>
    <w:next w:val="Normal"/>
    <w:link w:val="Ttol3C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FE1171"/>
    <w:rPr>
      <w:i/>
      <w:iCs/>
      <w:color w:val="5B9BD5" w:themeColor="accent1"/>
    </w:rPr>
  </w:style>
  <w:style w:type="paragraph" w:styleId="Pargrafdellista">
    <w:name w:val="List Paragraph"/>
    <w:basedOn w:val="Normal"/>
    <w:link w:val="PargrafdellistaCar"/>
    <w:uiPriority w:val="34"/>
    <w:qFormat/>
    <w:rsid w:val="00470F7B"/>
    <w:pPr>
      <w:ind w:left="720"/>
      <w:contextualSpacing/>
    </w:pPr>
  </w:style>
  <w:style w:type="paragraph" w:customStyle="1" w:styleId="Default">
    <w:name w:val="Default"/>
    <w:rsid w:val="00F710F2"/>
    <w:pPr>
      <w:autoSpaceDE w:val="0"/>
      <w:autoSpaceDN w:val="0"/>
      <w:adjustRightInd w:val="0"/>
      <w:spacing w:after="0" w:line="240" w:lineRule="auto"/>
    </w:pPr>
    <w:rPr>
      <w:rFonts w:ascii="Verdana" w:hAnsi="Verdana" w:cs="Verdana"/>
      <w:color w:val="000000"/>
      <w:sz w:val="24"/>
      <w:szCs w:val="24"/>
    </w:rPr>
  </w:style>
  <w:style w:type="character" w:styleId="mfasi">
    <w:name w:val="Emphasis"/>
    <w:basedOn w:val="Lletraperdefectedelpargraf"/>
    <w:uiPriority w:val="20"/>
    <w:qFormat/>
    <w:rsid w:val="00F710F2"/>
    <w:rPr>
      <w:i/>
      <w:iCs/>
    </w:rPr>
  </w:style>
  <w:style w:type="paragraph" w:styleId="Textindependent">
    <w:name w:val="Body Text"/>
    <w:basedOn w:val="Normal"/>
    <w:link w:val="TextindependentCar"/>
    <w:uiPriority w:val="1"/>
    <w:qFormat/>
    <w:rsid w:val="00072B19"/>
    <w:pPr>
      <w:widowControl w:val="0"/>
      <w:autoSpaceDE w:val="0"/>
      <w:autoSpaceDN w:val="0"/>
      <w:adjustRightInd w:val="0"/>
      <w:spacing w:after="0" w:line="240" w:lineRule="auto"/>
      <w:ind w:left="219"/>
    </w:pPr>
    <w:rPr>
      <w:rFonts w:ascii="Arial" w:eastAsia="Times New Roman" w:hAnsi="Arial" w:cs="Arial"/>
    </w:rPr>
  </w:style>
  <w:style w:type="character" w:customStyle="1" w:styleId="TextindependentCar">
    <w:name w:val="Text independent Car"/>
    <w:basedOn w:val="Lletraperdefectedelpargraf"/>
    <w:link w:val="Textindependent"/>
    <w:uiPriority w:val="1"/>
    <w:rsid w:val="00072B19"/>
    <w:rPr>
      <w:rFonts w:ascii="Arial" w:eastAsia="Times New Roman" w:hAnsi="Arial" w:cs="Arial"/>
    </w:rPr>
  </w:style>
  <w:style w:type="character" w:styleId="Enlla">
    <w:name w:val="Hyperlink"/>
    <w:basedOn w:val="Lletraperdefectedelpargraf"/>
    <w:uiPriority w:val="99"/>
    <w:unhideWhenUsed/>
    <w:rsid w:val="005D4EE0"/>
    <w:rPr>
      <w:color w:val="0563C1" w:themeColor="hyperlink"/>
      <w:u w:val="single"/>
    </w:rPr>
  </w:style>
  <w:style w:type="character" w:customStyle="1" w:styleId="Ttol1Car">
    <w:name w:val="Títol 1 Car"/>
    <w:basedOn w:val="Lletraperdefectedelpargraf"/>
    <w:link w:val="Ttol1"/>
    <w:uiPriority w:val="9"/>
    <w:rsid w:val="005D4EE0"/>
    <w:rPr>
      <w:rFonts w:ascii="Times New Roman" w:eastAsia="Times New Roman" w:hAnsi="Times New Roman" w:cs="Times New Roman"/>
      <w:b/>
      <w:bCs/>
      <w:kern w:val="36"/>
      <w:sz w:val="48"/>
      <w:szCs w:val="48"/>
    </w:rPr>
  </w:style>
  <w:style w:type="character" w:customStyle="1" w:styleId="Ttol2Car">
    <w:name w:val="Títol 2 Car"/>
    <w:basedOn w:val="Lletraperdefectedelpargraf"/>
    <w:link w:val="Ttol2"/>
    <w:uiPriority w:val="9"/>
    <w:rsid w:val="006B3BE8"/>
    <w:rPr>
      <w:rFonts w:asciiTheme="majorHAnsi" w:eastAsiaTheme="majorEastAsia" w:hAnsiTheme="majorHAnsi" w:cstheme="majorBidi"/>
      <w:color w:val="2E74B5" w:themeColor="accent1" w:themeShade="BF"/>
      <w:sz w:val="26"/>
      <w:szCs w:val="26"/>
    </w:rPr>
  </w:style>
  <w:style w:type="character" w:styleId="Refernciadecomentari">
    <w:name w:val="annotation reference"/>
    <w:basedOn w:val="Lletraperdefectedelpargraf"/>
    <w:uiPriority w:val="99"/>
    <w:semiHidden/>
    <w:unhideWhenUsed/>
    <w:rsid w:val="00666CE6"/>
    <w:rPr>
      <w:sz w:val="16"/>
      <w:szCs w:val="16"/>
    </w:rPr>
  </w:style>
  <w:style w:type="paragraph" w:styleId="Textdecomentari">
    <w:name w:val="annotation text"/>
    <w:basedOn w:val="Normal"/>
    <w:link w:val="TextdecomentariCar"/>
    <w:uiPriority w:val="99"/>
    <w:unhideWhenUsed/>
    <w:rsid w:val="00666CE6"/>
    <w:pPr>
      <w:spacing w:line="240" w:lineRule="auto"/>
    </w:pPr>
    <w:rPr>
      <w:sz w:val="20"/>
      <w:szCs w:val="20"/>
    </w:rPr>
  </w:style>
  <w:style w:type="character" w:customStyle="1" w:styleId="TextdecomentariCar">
    <w:name w:val="Text de comentari Car"/>
    <w:basedOn w:val="Lletraperdefectedelpargraf"/>
    <w:link w:val="Textdecomentari"/>
    <w:uiPriority w:val="99"/>
    <w:rsid w:val="00666CE6"/>
    <w:rPr>
      <w:sz w:val="20"/>
      <w:szCs w:val="20"/>
    </w:rPr>
  </w:style>
  <w:style w:type="paragraph" w:styleId="Temadelcomentari">
    <w:name w:val="annotation subject"/>
    <w:basedOn w:val="Textdecomentari"/>
    <w:next w:val="Textdecomentari"/>
    <w:link w:val="TemadelcomentariCar"/>
    <w:uiPriority w:val="99"/>
    <w:semiHidden/>
    <w:unhideWhenUsed/>
    <w:rsid w:val="00666CE6"/>
    <w:rPr>
      <w:b/>
      <w:bCs/>
    </w:rPr>
  </w:style>
  <w:style w:type="character" w:customStyle="1" w:styleId="TemadelcomentariCar">
    <w:name w:val="Tema del comentari Car"/>
    <w:basedOn w:val="TextdecomentariCar"/>
    <w:link w:val="Temadelcomentari"/>
    <w:uiPriority w:val="99"/>
    <w:semiHidden/>
    <w:rsid w:val="00666CE6"/>
    <w:rPr>
      <w:b/>
      <w:bCs/>
      <w:sz w:val="20"/>
      <w:szCs w:val="20"/>
    </w:rPr>
  </w:style>
  <w:style w:type="paragraph" w:styleId="Textdeglobus">
    <w:name w:val="Balloon Text"/>
    <w:basedOn w:val="Normal"/>
    <w:link w:val="TextdeglobusCar"/>
    <w:uiPriority w:val="99"/>
    <w:semiHidden/>
    <w:unhideWhenUsed/>
    <w:rsid w:val="00666CE6"/>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666CE6"/>
    <w:rPr>
      <w:rFonts w:ascii="Segoe UI" w:hAnsi="Segoe UI" w:cs="Segoe UI"/>
      <w:sz w:val="18"/>
      <w:szCs w:val="18"/>
    </w:rPr>
  </w:style>
  <w:style w:type="table" w:styleId="Taulaambquadrcula">
    <w:name w:val="Table Grid"/>
    <w:basedOn w:val="Tau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IDC1">
    <w:name w:val="toc 1"/>
    <w:basedOn w:val="Normal"/>
    <w:next w:val="Normal"/>
    <w:autoRedefine/>
    <w:uiPriority w:val="39"/>
    <w:unhideWhenUsed/>
    <w:pPr>
      <w:spacing w:after="100"/>
    </w:pPr>
  </w:style>
  <w:style w:type="paragraph" w:styleId="IDC2">
    <w:name w:val="toc 2"/>
    <w:basedOn w:val="Normal"/>
    <w:next w:val="Normal"/>
    <w:autoRedefine/>
    <w:uiPriority w:val="39"/>
    <w:unhideWhenUsed/>
    <w:pPr>
      <w:spacing w:after="100"/>
      <w:ind w:left="220"/>
    </w:pPr>
  </w:style>
  <w:style w:type="table" w:styleId="Taulaambquadrcula4-mfasi1">
    <w:name w:val="Grid Table 4 Accent 1"/>
    <w:basedOn w:val="Taula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ormaltextrun">
    <w:name w:val="normaltextrun"/>
    <w:basedOn w:val="Lletraperdefectedelpargraf"/>
    <w:rsid w:val="39664ABE"/>
  </w:style>
  <w:style w:type="character" w:customStyle="1" w:styleId="eop">
    <w:name w:val="eop"/>
    <w:basedOn w:val="Lletraperdefectedelpargraf"/>
    <w:rsid w:val="39664ABE"/>
  </w:style>
  <w:style w:type="paragraph" w:customStyle="1" w:styleId="xmsonormal">
    <w:name w:val="x_msonormal"/>
    <w:basedOn w:val="Normal"/>
    <w:uiPriority w:val="99"/>
    <w:rsid w:val="39664ABE"/>
    <w:pPr>
      <w:spacing w:after="0"/>
    </w:pPr>
    <w:rPr>
      <w:rFonts w:ascii="Times New Roman" w:eastAsia="Calibri" w:hAnsi="Times New Roman" w:cs="Times New Roman"/>
      <w:sz w:val="24"/>
      <w:szCs w:val="24"/>
    </w:rPr>
  </w:style>
  <w:style w:type="character" w:customStyle="1" w:styleId="Ttol3Car">
    <w:name w:val="Títol 3 Car"/>
    <w:basedOn w:val="Lletraperdefectedelpargraf"/>
    <w:link w:val="Ttol3"/>
    <w:uiPriority w:val="9"/>
    <w:rPr>
      <w:rFonts w:asciiTheme="majorHAnsi" w:eastAsiaTheme="majorEastAsia" w:hAnsiTheme="majorHAnsi" w:cstheme="majorBidi"/>
      <w:color w:val="1F4D78" w:themeColor="accent1" w:themeShade="7F"/>
      <w:sz w:val="24"/>
      <w:szCs w:val="24"/>
    </w:rPr>
  </w:style>
  <w:style w:type="table" w:styleId="Taulaambllista4-mfasi1">
    <w:name w:val="List Table 4 Accent 1"/>
    <w:basedOn w:val="Taula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CapaleraCar">
    <w:name w:val="Capçalera Car"/>
    <w:basedOn w:val="Lletraperdefectedelpargraf"/>
    <w:link w:val="Capalera"/>
    <w:uiPriority w:val="99"/>
  </w:style>
  <w:style w:type="paragraph" w:styleId="Capalera">
    <w:name w:val="header"/>
    <w:basedOn w:val="Normal"/>
    <w:link w:val="CapaleraCar"/>
    <w:uiPriority w:val="99"/>
    <w:unhideWhenUsed/>
    <w:pPr>
      <w:tabs>
        <w:tab w:val="center" w:pos="4680"/>
        <w:tab w:val="right" w:pos="9360"/>
      </w:tabs>
      <w:spacing w:after="0" w:line="240" w:lineRule="auto"/>
    </w:pPr>
  </w:style>
  <w:style w:type="character" w:customStyle="1" w:styleId="PeuCar">
    <w:name w:val="Peu Car"/>
    <w:basedOn w:val="Lletraperdefectedelpargraf"/>
    <w:link w:val="Peu"/>
    <w:uiPriority w:val="99"/>
  </w:style>
  <w:style w:type="paragraph" w:styleId="Peu">
    <w:name w:val="footer"/>
    <w:basedOn w:val="Normal"/>
    <w:link w:val="PeuCar"/>
    <w:uiPriority w:val="99"/>
    <w:unhideWhenUsed/>
    <w:pPr>
      <w:tabs>
        <w:tab w:val="center" w:pos="4680"/>
        <w:tab w:val="right" w:pos="9360"/>
      </w:tabs>
      <w:spacing w:after="0" w:line="240" w:lineRule="auto"/>
    </w:pPr>
  </w:style>
  <w:style w:type="character" w:customStyle="1" w:styleId="Esmenta1">
    <w:name w:val="Esmenta1"/>
    <w:basedOn w:val="Lletraperdefectedelpargraf"/>
    <w:uiPriority w:val="99"/>
    <w:unhideWhenUsed/>
    <w:rPr>
      <w:color w:val="2B579A"/>
      <w:shd w:val="clear" w:color="auto" w:fill="E6E6E6"/>
    </w:rPr>
  </w:style>
  <w:style w:type="paragraph" w:customStyle="1" w:styleId="paragraph">
    <w:name w:val="paragraph"/>
    <w:basedOn w:val="Normal"/>
    <w:rsid w:val="69123218"/>
    <w:pPr>
      <w:spacing w:beforeAutospacing="1" w:afterAutospacing="1" w:line="240" w:lineRule="auto"/>
    </w:pPr>
    <w:rPr>
      <w:rFonts w:eastAsiaTheme="minorEastAsia"/>
      <w:sz w:val="24"/>
      <w:szCs w:val="24"/>
    </w:rPr>
  </w:style>
  <w:style w:type="paragraph" w:styleId="Revisi">
    <w:name w:val="Revision"/>
    <w:hidden/>
    <w:uiPriority w:val="99"/>
    <w:semiHidden/>
    <w:rsid w:val="007956F1"/>
    <w:pPr>
      <w:spacing w:after="0" w:line="240" w:lineRule="auto"/>
    </w:pPr>
  </w:style>
  <w:style w:type="character" w:customStyle="1" w:styleId="PargrafdellistaCar">
    <w:name w:val="Paràgraf de llista Car"/>
    <w:basedOn w:val="Lletraperdefectedelpargraf"/>
    <w:link w:val="Pargrafdellista"/>
    <w:uiPriority w:val="34"/>
    <w:rsid w:val="00C92F8F"/>
  </w:style>
  <w:style w:type="paragraph" w:styleId="NormalWeb">
    <w:name w:val="Normal (Web)"/>
    <w:basedOn w:val="Normal"/>
    <w:uiPriority w:val="99"/>
    <w:semiHidden/>
    <w:unhideWhenUsed/>
    <w:rsid w:val="00330B2C"/>
    <w:rPr>
      <w:rFonts w:ascii="Times New Roman" w:hAnsi="Times New Roman" w:cs="Times New Roman"/>
      <w:sz w:val="24"/>
      <w:szCs w:val="24"/>
    </w:rPr>
  </w:style>
  <w:style w:type="character" w:styleId="Enllavisitat">
    <w:name w:val="FollowedHyperlink"/>
    <w:basedOn w:val="Lletraperdefectedelpargraf"/>
    <w:uiPriority w:val="99"/>
    <w:semiHidden/>
    <w:unhideWhenUsed/>
    <w:rsid w:val="00442D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870529">
      <w:bodyDiv w:val="1"/>
      <w:marLeft w:val="0"/>
      <w:marRight w:val="0"/>
      <w:marTop w:val="0"/>
      <w:marBottom w:val="0"/>
      <w:divBdr>
        <w:top w:val="none" w:sz="0" w:space="0" w:color="auto"/>
        <w:left w:val="none" w:sz="0" w:space="0" w:color="auto"/>
        <w:bottom w:val="none" w:sz="0" w:space="0" w:color="auto"/>
        <w:right w:val="none" w:sz="0" w:space="0" w:color="auto"/>
      </w:divBdr>
    </w:div>
    <w:div w:id="496268060">
      <w:bodyDiv w:val="1"/>
      <w:marLeft w:val="0"/>
      <w:marRight w:val="0"/>
      <w:marTop w:val="0"/>
      <w:marBottom w:val="0"/>
      <w:divBdr>
        <w:top w:val="none" w:sz="0" w:space="0" w:color="auto"/>
        <w:left w:val="none" w:sz="0" w:space="0" w:color="auto"/>
        <w:bottom w:val="none" w:sz="0" w:space="0" w:color="auto"/>
        <w:right w:val="none" w:sz="0" w:space="0" w:color="auto"/>
      </w:divBdr>
    </w:div>
    <w:div w:id="561411515">
      <w:bodyDiv w:val="1"/>
      <w:marLeft w:val="0"/>
      <w:marRight w:val="0"/>
      <w:marTop w:val="0"/>
      <w:marBottom w:val="0"/>
      <w:divBdr>
        <w:top w:val="none" w:sz="0" w:space="0" w:color="auto"/>
        <w:left w:val="none" w:sz="0" w:space="0" w:color="auto"/>
        <w:bottom w:val="none" w:sz="0" w:space="0" w:color="auto"/>
        <w:right w:val="none" w:sz="0" w:space="0" w:color="auto"/>
      </w:divBdr>
    </w:div>
    <w:div w:id="724791452">
      <w:bodyDiv w:val="1"/>
      <w:marLeft w:val="0"/>
      <w:marRight w:val="0"/>
      <w:marTop w:val="0"/>
      <w:marBottom w:val="0"/>
      <w:divBdr>
        <w:top w:val="none" w:sz="0" w:space="0" w:color="auto"/>
        <w:left w:val="none" w:sz="0" w:space="0" w:color="auto"/>
        <w:bottom w:val="none" w:sz="0" w:space="0" w:color="auto"/>
        <w:right w:val="none" w:sz="0" w:space="0" w:color="auto"/>
      </w:divBdr>
    </w:div>
    <w:div w:id="1012341732">
      <w:bodyDiv w:val="1"/>
      <w:marLeft w:val="0"/>
      <w:marRight w:val="0"/>
      <w:marTop w:val="0"/>
      <w:marBottom w:val="0"/>
      <w:divBdr>
        <w:top w:val="none" w:sz="0" w:space="0" w:color="auto"/>
        <w:left w:val="none" w:sz="0" w:space="0" w:color="auto"/>
        <w:bottom w:val="none" w:sz="0" w:space="0" w:color="auto"/>
        <w:right w:val="none" w:sz="0" w:space="0" w:color="auto"/>
      </w:divBdr>
      <w:divsChild>
        <w:div w:id="1840272644">
          <w:marLeft w:val="0"/>
          <w:marRight w:val="0"/>
          <w:marTop w:val="0"/>
          <w:marBottom w:val="0"/>
          <w:divBdr>
            <w:top w:val="none" w:sz="0" w:space="0" w:color="auto"/>
            <w:left w:val="none" w:sz="0" w:space="0" w:color="auto"/>
            <w:bottom w:val="none" w:sz="0" w:space="0" w:color="auto"/>
            <w:right w:val="none" w:sz="0" w:space="0" w:color="auto"/>
          </w:divBdr>
        </w:div>
        <w:div w:id="170417242">
          <w:marLeft w:val="0"/>
          <w:marRight w:val="0"/>
          <w:marTop w:val="0"/>
          <w:marBottom w:val="0"/>
          <w:divBdr>
            <w:top w:val="none" w:sz="0" w:space="0" w:color="auto"/>
            <w:left w:val="none" w:sz="0" w:space="0" w:color="auto"/>
            <w:bottom w:val="none" w:sz="0" w:space="0" w:color="auto"/>
            <w:right w:val="none" w:sz="0" w:space="0" w:color="auto"/>
          </w:divBdr>
        </w:div>
        <w:div w:id="484316323">
          <w:marLeft w:val="0"/>
          <w:marRight w:val="0"/>
          <w:marTop w:val="0"/>
          <w:marBottom w:val="0"/>
          <w:divBdr>
            <w:top w:val="none" w:sz="0" w:space="0" w:color="auto"/>
            <w:left w:val="none" w:sz="0" w:space="0" w:color="auto"/>
            <w:bottom w:val="none" w:sz="0" w:space="0" w:color="auto"/>
            <w:right w:val="none" w:sz="0" w:space="0" w:color="auto"/>
          </w:divBdr>
        </w:div>
      </w:divsChild>
    </w:div>
    <w:div w:id="1024135107">
      <w:bodyDiv w:val="1"/>
      <w:marLeft w:val="0"/>
      <w:marRight w:val="0"/>
      <w:marTop w:val="0"/>
      <w:marBottom w:val="0"/>
      <w:divBdr>
        <w:top w:val="none" w:sz="0" w:space="0" w:color="auto"/>
        <w:left w:val="none" w:sz="0" w:space="0" w:color="auto"/>
        <w:bottom w:val="none" w:sz="0" w:space="0" w:color="auto"/>
        <w:right w:val="none" w:sz="0" w:space="0" w:color="auto"/>
      </w:divBdr>
      <w:divsChild>
        <w:div w:id="466240904">
          <w:marLeft w:val="0"/>
          <w:marRight w:val="0"/>
          <w:marTop w:val="0"/>
          <w:marBottom w:val="0"/>
          <w:divBdr>
            <w:top w:val="none" w:sz="0" w:space="0" w:color="auto"/>
            <w:left w:val="none" w:sz="0" w:space="0" w:color="auto"/>
            <w:bottom w:val="none" w:sz="0" w:space="0" w:color="auto"/>
            <w:right w:val="none" w:sz="0" w:space="0" w:color="auto"/>
          </w:divBdr>
        </w:div>
        <w:div w:id="357126208">
          <w:marLeft w:val="0"/>
          <w:marRight w:val="0"/>
          <w:marTop w:val="0"/>
          <w:marBottom w:val="0"/>
          <w:divBdr>
            <w:top w:val="none" w:sz="0" w:space="0" w:color="auto"/>
            <w:left w:val="none" w:sz="0" w:space="0" w:color="auto"/>
            <w:bottom w:val="none" w:sz="0" w:space="0" w:color="auto"/>
            <w:right w:val="none" w:sz="0" w:space="0" w:color="auto"/>
          </w:divBdr>
        </w:div>
      </w:divsChild>
    </w:div>
    <w:div w:id="1075473828">
      <w:bodyDiv w:val="1"/>
      <w:marLeft w:val="0"/>
      <w:marRight w:val="0"/>
      <w:marTop w:val="0"/>
      <w:marBottom w:val="0"/>
      <w:divBdr>
        <w:top w:val="none" w:sz="0" w:space="0" w:color="auto"/>
        <w:left w:val="none" w:sz="0" w:space="0" w:color="auto"/>
        <w:bottom w:val="none" w:sz="0" w:space="0" w:color="auto"/>
        <w:right w:val="none" w:sz="0" w:space="0" w:color="auto"/>
      </w:divBdr>
      <w:divsChild>
        <w:div w:id="1491873306">
          <w:marLeft w:val="0"/>
          <w:marRight w:val="0"/>
          <w:marTop w:val="0"/>
          <w:marBottom w:val="0"/>
          <w:divBdr>
            <w:top w:val="none" w:sz="0" w:space="0" w:color="auto"/>
            <w:left w:val="none" w:sz="0" w:space="0" w:color="auto"/>
            <w:bottom w:val="none" w:sz="0" w:space="0" w:color="auto"/>
            <w:right w:val="none" w:sz="0" w:space="0" w:color="auto"/>
          </w:divBdr>
        </w:div>
        <w:div w:id="655962010">
          <w:marLeft w:val="0"/>
          <w:marRight w:val="0"/>
          <w:marTop w:val="0"/>
          <w:marBottom w:val="0"/>
          <w:divBdr>
            <w:top w:val="none" w:sz="0" w:space="0" w:color="auto"/>
            <w:left w:val="none" w:sz="0" w:space="0" w:color="auto"/>
            <w:bottom w:val="none" w:sz="0" w:space="0" w:color="auto"/>
            <w:right w:val="none" w:sz="0" w:space="0" w:color="auto"/>
          </w:divBdr>
        </w:div>
      </w:divsChild>
    </w:div>
    <w:div w:id="1232738923">
      <w:bodyDiv w:val="1"/>
      <w:marLeft w:val="0"/>
      <w:marRight w:val="0"/>
      <w:marTop w:val="0"/>
      <w:marBottom w:val="0"/>
      <w:divBdr>
        <w:top w:val="none" w:sz="0" w:space="0" w:color="auto"/>
        <w:left w:val="none" w:sz="0" w:space="0" w:color="auto"/>
        <w:bottom w:val="none" w:sz="0" w:space="0" w:color="auto"/>
        <w:right w:val="none" w:sz="0" w:space="0" w:color="auto"/>
      </w:divBdr>
      <w:divsChild>
        <w:div w:id="2018271300">
          <w:marLeft w:val="0"/>
          <w:marRight w:val="0"/>
          <w:marTop w:val="0"/>
          <w:marBottom w:val="0"/>
          <w:divBdr>
            <w:top w:val="none" w:sz="0" w:space="0" w:color="auto"/>
            <w:left w:val="none" w:sz="0" w:space="0" w:color="auto"/>
            <w:bottom w:val="none" w:sz="0" w:space="0" w:color="auto"/>
            <w:right w:val="none" w:sz="0" w:space="0" w:color="auto"/>
          </w:divBdr>
        </w:div>
        <w:div w:id="1123110903">
          <w:marLeft w:val="0"/>
          <w:marRight w:val="0"/>
          <w:marTop w:val="0"/>
          <w:marBottom w:val="0"/>
          <w:divBdr>
            <w:top w:val="none" w:sz="0" w:space="0" w:color="auto"/>
            <w:left w:val="none" w:sz="0" w:space="0" w:color="auto"/>
            <w:bottom w:val="none" w:sz="0" w:space="0" w:color="auto"/>
            <w:right w:val="none" w:sz="0" w:space="0" w:color="auto"/>
          </w:divBdr>
        </w:div>
      </w:divsChild>
    </w:div>
    <w:div w:id="1299218380">
      <w:bodyDiv w:val="1"/>
      <w:marLeft w:val="0"/>
      <w:marRight w:val="0"/>
      <w:marTop w:val="0"/>
      <w:marBottom w:val="0"/>
      <w:divBdr>
        <w:top w:val="none" w:sz="0" w:space="0" w:color="auto"/>
        <w:left w:val="none" w:sz="0" w:space="0" w:color="auto"/>
        <w:bottom w:val="none" w:sz="0" w:space="0" w:color="auto"/>
        <w:right w:val="none" w:sz="0" w:space="0" w:color="auto"/>
      </w:divBdr>
      <w:divsChild>
        <w:div w:id="525293867">
          <w:marLeft w:val="0"/>
          <w:marRight w:val="0"/>
          <w:marTop w:val="0"/>
          <w:marBottom w:val="0"/>
          <w:divBdr>
            <w:top w:val="none" w:sz="0" w:space="0" w:color="auto"/>
            <w:left w:val="none" w:sz="0" w:space="0" w:color="auto"/>
            <w:bottom w:val="none" w:sz="0" w:space="0" w:color="auto"/>
            <w:right w:val="none" w:sz="0" w:space="0" w:color="auto"/>
          </w:divBdr>
        </w:div>
        <w:div w:id="2001153062">
          <w:marLeft w:val="0"/>
          <w:marRight w:val="0"/>
          <w:marTop w:val="0"/>
          <w:marBottom w:val="0"/>
          <w:divBdr>
            <w:top w:val="none" w:sz="0" w:space="0" w:color="auto"/>
            <w:left w:val="none" w:sz="0" w:space="0" w:color="auto"/>
            <w:bottom w:val="none" w:sz="0" w:space="0" w:color="auto"/>
            <w:right w:val="none" w:sz="0" w:space="0" w:color="auto"/>
          </w:divBdr>
        </w:div>
      </w:divsChild>
    </w:div>
    <w:div w:id="1303655783">
      <w:bodyDiv w:val="1"/>
      <w:marLeft w:val="0"/>
      <w:marRight w:val="0"/>
      <w:marTop w:val="0"/>
      <w:marBottom w:val="0"/>
      <w:divBdr>
        <w:top w:val="none" w:sz="0" w:space="0" w:color="auto"/>
        <w:left w:val="none" w:sz="0" w:space="0" w:color="auto"/>
        <w:bottom w:val="none" w:sz="0" w:space="0" w:color="auto"/>
        <w:right w:val="none" w:sz="0" w:space="0" w:color="auto"/>
      </w:divBdr>
    </w:div>
    <w:div w:id="1339193437">
      <w:bodyDiv w:val="1"/>
      <w:marLeft w:val="0"/>
      <w:marRight w:val="0"/>
      <w:marTop w:val="0"/>
      <w:marBottom w:val="0"/>
      <w:divBdr>
        <w:top w:val="none" w:sz="0" w:space="0" w:color="auto"/>
        <w:left w:val="none" w:sz="0" w:space="0" w:color="auto"/>
        <w:bottom w:val="none" w:sz="0" w:space="0" w:color="auto"/>
        <w:right w:val="none" w:sz="0" w:space="0" w:color="auto"/>
      </w:divBdr>
      <w:divsChild>
        <w:div w:id="611016373">
          <w:marLeft w:val="0"/>
          <w:marRight w:val="0"/>
          <w:marTop w:val="0"/>
          <w:marBottom w:val="0"/>
          <w:divBdr>
            <w:top w:val="none" w:sz="0" w:space="0" w:color="auto"/>
            <w:left w:val="none" w:sz="0" w:space="0" w:color="auto"/>
            <w:bottom w:val="none" w:sz="0" w:space="0" w:color="auto"/>
            <w:right w:val="none" w:sz="0" w:space="0" w:color="auto"/>
          </w:divBdr>
        </w:div>
        <w:div w:id="2082680001">
          <w:marLeft w:val="0"/>
          <w:marRight w:val="0"/>
          <w:marTop w:val="0"/>
          <w:marBottom w:val="0"/>
          <w:divBdr>
            <w:top w:val="none" w:sz="0" w:space="0" w:color="auto"/>
            <w:left w:val="none" w:sz="0" w:space="0" w:color="auto"/>
            <w:bottom w:val="none" w:sz="0" w:space="0" w:color="auto"/>
            <w:right w:val="none" w:sz="0" w:space="0" w:color="auto"/>
          </w:divBdr>
        </w:div>
        <w:div w:id="1962299586">
          <w:marLeft w:val="0"/>
          <w:marRight w:val="0"/>
          <w:marTop w:val="0"/>
          <w:marBottom w:val="0"/>
          <w:divBdr>
            <w:top w:val="none" w:sz="0" w:space="0" w:color="auto"/>
            <w:left w:val="none" w:sz="0" w:space="0" w:color="auto"/>
            <w:bottom w:val="none" w:sz="0" w:space="0" w:color="auto"/>
            <w:right w:val="none" w:sz="0" w:space="0" w:color="auto"/>
          </w:divBdr>
        </w:div>
      </w:divsChild>
    </w:div>
    <w:div w:id="1579367506">
      <w:bodyDiv w:val="1"/>
      <w:marLeft w:val="0"/>
      <w:marRight w:val="0"/>
      <w:marTop w:val="0"/>
      <w:marBottom w:val="0"/>
      <w:divBdr>
        <w:top w:val="none" w:sz="0" w:space="0" w:color="auto"/>
        <w:left w:val="none" w:sz="0" w:space="0" w:color="auto"/>
        <w:bottom w:val="none" w:sz="0" w:space="0" w:color="auto"/>
        <w:right w:val="none" w:sz="0" w:space="0" w:color="auto"/>
      </w:divBdr>
    </w:div>
    <w:div w:id="1749036907">
      <w:bodyDiv w:val="1"/>
      <w:marLeft w:val="0"/>
      <w:marRight w:val="0"/>
      <w:marTop w:val="0"/>
      <w:marBottom w:val="0"/>
      <w:divBdr>
        <w:top w:val="none" w:sz="0" w:space="0" w:color="auto"/>
        <w:left w:val="none" w:sz="0" w:space="0" w:color="auto"/>
        <w:bottom w:val="none" w:sz="0" w:space="0" w:color="auto"/>
        <w:right w:val="none" w:sz="0" w:space="0" w:color="auto"/>
      </w:divBdr>
    </w:div>
    <w:div w:id="176923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tauler.seu.cat/inici.do?idens=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5DD06D424A744F8103C255D180B6ED" ma:contentTypeVersion="3" ma:contentTypeDescription="Crea un document nou" ma:contentTypeScope="" ma:versionID="2f2c04a5d57cbd3394051d9d0fa26f99">
  <xsd:schema xmlns:xsd="http://www.w3.org/2001/XMLSchema" xmlns:xs="http://www.w3.org/2001/XMLSchema" xmlns:p="http://schemas.microsoft.com/office/2006/metadata/properties" xmlns:ns2="7414373f-f7d0-45ba-9df3-bde4daefcfaa" targetNamespace="http://schemas.microsoft.com/office/2006/metadata/properties" ma:root="true" ma:fieldsID="2435f80ea873b457ab0cc388289a9287" ns2:_="">
    <xsd:import namespace="7414373f-f7d0-45ba-9df3-bde4daefcfa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4373f-f7d0-45ba-9df3-bde4daefcf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07BED5-18D5-45FE-9DBB-6F97724CE89A}">
  <ds:schemaRefs>
    <ds:schemaRef ds:uri="http://schemas.microsoft.com/sharepoint/v3/contenttype/forms"/>
  </ds:schemaRefs>
</ds:datastoreItem>
</file>

<file path=customXml/itemProps2.xml><?xml version="1.0" encoding="utf-8"?>
<ds:datastoreItem xmlns:ds="http://schemas.openxmlformats.org/officeDocument/2006/customXml" ds:itemID="{2DD888B8-D1F7-4F8E-8929-7E828DB8AB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D22395-B2C9-4319-B4B0-BD9D304A4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4373f-f7d0-45ba-9df3-bde4daefcf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b9427dc-d30e-43bc-8c06-ff7253676fec}" enabled="0" method="" siteId="{3b9427dc-d30e-43bc-8c06-ff7253676fec}" removed="1"/>
</clbl:labelList>
</file>

<file path=docProps/app.xml><?xml version="1.0" encoding="utf-8"?>
<Properties xmlns="http://schemas.openxmlformats.org/officeDocument/2006/extended-properties" xmlns:vt="http://schemas.openxmlformats.org/officeDocument/2006/docPropsVTypes">
  <Template>Normal.dotm</Template>
  <TotalTime>32</TotalTime>
  <Pages>9</Pages>
  <Words>3418</Words>
  <Characters>19485</Characters>
  <Application>Microsoft Office Word</Application>
  <DocSecurity>0</DocSecurity>
  <Lines>162</Lines>
  <Paragraphs>45</Paragraphs>
  <ScaleCrop>false</ScaleCrop>
  <HeadingPairs>
    <vt:vector size="2" baseType="variant">
      <vt:variant>
        <vt:lpstr>Títol</vt:lpstr>
      </vt:variant>
      <vt:variant>
        <vt:i4>1</vt:i4>
      </vt:variant>
    </vt:vector>
  </HeadingPairs>
  <TitlesOfParts>
    <vt:vector size="1" baseType="lpstr">
      <vt:lpstr/>
    </vt:vector>
  </TitlesOfParts>
  <Company>CTTI</Company>
  <LinksUpToDate>false</LinksUpToDate>
  <CharactersWithSpaces>22858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Penalva Garcia, Montserrat</dc:creator>
  <cp:keywords/>
  <dc:description/>
  <cp:lastModifiedBy>Garcia Garcia, Monica</cp:lastModifiedBy>
  <cp:revision>10</cp:revision>
  <dcterms:created xsi:type="dcterms:W3CDTF">2026-07-29T15:39:00Z</dcterms:created>
  <dcterms:modified xsi:type="dcterms:W3CDTF">2026-07-29T16:12:00Z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0x010100945DD06D424A744F8103C255D180B6ED</vt:lpwstr>
  </property>
  <property fmtid="{D5CDD505-2E9C-101B-9397-08002B2CF9AE}" pid="3" name="MediaServiceImageTags">
    <vt:lpwstr/>
  </property>
</Properties>
</file>