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DD7C71" w14:textId="77777777" w:rsidR="00312001" w:rsidRPr="00A9470A" w:rsidRDefault="00312001" w:rsidP="00E51842">
      <w:pPr>
        <w:spacing w:line="276" w:lineRule="auto"/>
        <w:jc w:val="center"/>
        <w:rPr>
          <w:rFonts w:ascii="Calibri" w:hAnsi="Calibri" w:cs="Calibri"/>
          <w:b/>
          <w:bCs/>
        </w:rPr>
      </w:pPr>
      <w:r w:rsidRPr="00A9470A">
        <w:rPr>
          <w:rFonts w:ascii="Calibri" w:hAnsi="Calibri" w:cs="Calibri"/>
          <w:b/>
          <w:bCs/>
        </w:rPr>
        <w:t>CONVENIO DE COLABORACIÓN CULTURAL ENTRE EL AYUNTAMIENTO DE SANTIAGO DE COMPOSTELA Y LOS CURSOS UNIVERSITARIOS INTERNACIONALES DE ‘MÚSICA EN COMPOSTELA’</w:t>
      </w:r>
    </w:p>
    <w:p w14:paraId="1CFBAD08" w14:textId="77777777" w:rsidR="00312001" w:rsidRPr="00A9470A" w:rsidRDefault="00312001" w:rsidP="004A2D9E">
      <w:pPr>
        <w:spacing w:before="120" w:after="120" w:line="276" w:lineRule="auto"/>
        <w:jc w:val="center"/>
        <w:rPr>
          <w:rFonts w:ascii="Calibri" w:hAnsi="Calibri" w:cs="Calibri"/>
        </w:rPr>
      </w:pPr>
    </w:p>
    <w:p w14:paraId="7E29C54C" w14:textId="0E53E062" w:rsidR="00312001" w:rsidRPr="00A9470A" w:rsidRDefault="00312001" w:rsidP="004A2D9E">
      <w:pPr>
        <w:spacing w:before="120" w:after="120" w:line="276" w:lineRule="auto"/>
        <w:jc w:val="both"/>
        <w:rPr>
          <w:rFonts w:ascii="Calibri" w:hAnsi="Calibri" w:cs="Calibri"/>
        </w:rPr>
      </w:pPr>
      <w:r w:rsidRPr="00A9470A">
        <w:rPr>
          <w:rFonts w:ascii="Calibri" w:hAnsi="Calibri" w:cs="Calibri"/>
        </w:rPr>
        <w:t xml:space="preserve">En Santiago de Compostela, </w:t>
      </w:r>
      <w:r w:rsidR="00A9470A" w:rsidRPr="00A9470A">
        <w:rPr>
          <w:rFonts w:ascii="Calibri" w:hAnsi="Calibri" w:cs="Calibri"/>
        </w:rPr>
        <w:t>el XX</w:t>
      </w:r>
      <w:r w:rsidRPr="00A9470A">
        <w:rPr>
          <w:rFonts w:ascii="Calibri" w:hAnsi="Calibri" w:cs="Calibri"/>
        </w:rPr>
        <w:t xml:space="preserve"> de </w:t>
      </w:r>
      <w:r w:rsidR="005974E0">
        <w:rPr>
          <w:rFonts w:ascii="Calibri" w:hAnsi="Calibri" w:cs="Calibri"/>
        </w:rPr>
        <w:t>XXXXXX</w:t>
      </w:r>
      <w:r w:rsidRPr="00A9470A">
        <w:rPr>
          <w:rFonts w:ascii="Calibri" w:hAnsi="Calibri" w:cs="Calibri"/>
        </w:rPr>
        <w:t xml:space="preserve"> de 202</w:t>
      </w:r>
      <w:r w:rsidR="00616465">
        <w:rPr>
          <w:rFonts w:ascii="Calibri" w:hAnsi="Calibri" w:cs="Calibri"/>
        </w:rPr>
        <w:t>6</w:t>
      </w:r>
    </w:p>
    <w:p w14:paraId="2382FA0F" w14:textId="77777777" w:rsidR="00312001" w:rsidRPr="00A9470A" w:rsidRDefault="00312001" w:rsidP="004A2D9E">
      <w:pPr>
        <w:spacing w:before="120" w:after="120" w:line="276" w:lineRule="auto"/>
        <w:jc w:val="both"/>
        <w:rPr>
          <w:rFonts w:ascii="Calibri" w:hAnsi="Calibri" w:cs="Calibri"/>
        </w:rPr>
      </w:pPr>
    </w:p>
    <w:p w14:paraId="72BFD841" w14:textId="77777777" w:rsidR="00312001" w:rsidRPr="00A9470A" w:rsidRDefault="00312001" w:rsidP="004A2D9E">
      <w:pPr>
        <w:spacing w:before="120" w:after="120" w:line="276" w:lineRule="auto"/>
        <w:jc w:val="center"/>
        <w:rPr>
          <w:rFonts w:ascii="Calibri" w:hAnsi="Calibri" w:cs="Calibri"/>
          <w:b/>
          <w:bCs/>
        </w:rPr>
      </w:pPr>
      <w:r w:rsidRPr="00A9470A">
        <w:rPr>
          <w:rFonts w:ascii="Calibri" w:hAnsi="Calibri" w:cs="Calibri"/>
          <w:b/>
          <w:bCs/>
        </w:rPr>
        <w:t>REUNIDOS</w:t>
      </w:r>
    </w:p>
    <w:p w14:paraId="44D82867" w14:textId="0CC4F8E8" w:rsidR="00312001" w:rsidRPr="00A9470A" w:rsidRDefault="00312001" w:rsidP="004A2D9E">
      <w:pPr>
        <w:spacing w:before="120" w:after="120" w:line="276" w:lineRule="auto"/>
        <w:jc w:val="both"/>
        <w:rPr>
          <w:rFonts w:ascii="Calibri" w:hAnsi="Calibri" w:cs="Calibri"/>
        </w:rPr>
      </w:pPr>
      <w:r w:rsidRPr="00A9470A">
        <w:rPr>
          <w:rFonts w:ascii="Calibri" w:hAnsi="Calibri" w:cs="Calibri"/>
        </w:rPr>
        <w:t xml:space="preserve">De una parte, </w:t>
      </w:r>
      <w:r w:rsidR="005974E0">
        <w:rPr>
          <w:rFonts w:ascii="Calibri" w:hAnsi="Calibri" w:cs="Calibri"/>
        </w:rPr>
        <w:t>Goretti Sanmartín Rei</w:t>
      </w:r>
      <w:r w:rsidRPr="00A9470A">
        <w:rPr>
          <w:rFonts w:ascii="Calibri" w:hAnsi="Calibri" w:cs="Calibri"/>
        </w:rPr>
        <w:t>, en calidad de alcalde</w:t>
      </w:r>
      <w:r w:rsidR="005974E0">
        <w:rPr>
          <w:rFonts w:ascii="Calibri" w:hAnsi="Calibri" w:cs="Calibri"/>
        </w:rPr>
        <w:t>sa</w:t>
      </w:r>
      <w:r w:rsidRPr="00A9470A">
        <w:rPr>
          <w:rFonts w:ascii="Calibri" w:hAnsi="Calibri" w:cs="Calibri"/>
        </w:rPr>
        <w:t xml:space="preserve"> del Ayuntamiento de Santiago de Compostela, </w:t>
      </w:r>
      <w:r w:rsidR="00E377E5">
        <w:rPr>
          <w:rFonts w:ascii="Calibri" w:hAnsi="Calibri" w:cs="Calibri"/>
        </w:rPr>
        <w:t>CI</w:t>
      </w:r>
      <w:r w:rsidRPr="00A9470A">
        <w:rPr>
          <w:rFonts w:ascii="Calibri" w:hAnsi="Calibri" w:cs="Calibri"/>
        </w:rPr>
        <w:t>F</w:t>
      </w:r>
      <w:r w:rsidR="00E377E5">
        <w:rPr>
          <w:rFonts w:ascii="Calibri" w:hAnsi="Calibri" w:cs="Calibri"/>
        </w:rPr>
        <w:t xml:space="preserve"> P-</w:t>
      </w:r>
      <w:r w:rsidRPr="00A9470A">
        <w:rPr>
          <w:rFonts w:ascii="Calibri" w:hAnsi="Calibri" w:cs="Calibri"/>
        </w:rPr>
        <w:t xml:space="preserve"> 1507900- G, con domicilio para, la estos efectos en el Pazo de Raxoi, plaza del Obradoiro, CP 15701, en Santiago de Compostela y </w:t>
      </w:r>
    </w:p>
    <w:p w14:paraId="2405108B" w14:textId="77777777" w:rsidR="00312001" w:rsidRPr="00A9470A" w:rsidRDefault="00312001" w:rsidP="00E51842">
      <w:pPr>
        <w:spacing w:before="240" w:line="276" w:lineRule="auto"/>
        <w:jc w:val="both"/>
        <w:rPr>
          <w:rFonts w:ascii="Calibri" w:hAnsi="Calibri" w:cs="Calibri"/>
        </w:rPr>
      </w:pPr>
      <w:r w:rsidRPr="00A9470A">
        <w:rPr>
          <w:rFonts w:ascii="Calibri" w:hAnsi="Calibri" w:cs="Calibri"/>
        </w:rPr>
        <w:t xml:space="preserve">De otra, María A. Dobarro Ramos, con DNI XXXXXX en nombre y representación los Cursos universitarios e internacionales de ‘Música en Compostela’, con </w:t>
      </w:r>
      <w:r w:rsidR="00A9470A" w:rsidRPr="00A9470A">
        <w:rPr>
          <w:rFonts w:ascii="Calibri" w:hAnsi="Calibri" w:cs="Calibri"/>
        </w:rPr>
        <w:t>CIF. -</w:t>
      </w:r>
      <w:r w:rsidRPr="00A9470A">
        <w:rPr>
          <w:rFonts w:ascii="Calibri" w:hAnsi="Calibri" w:cs="Calibri"/>
        </w:rPr>
        <w:t xml:space="preserve"> G-81266553, y con dirección en la Avenida das Ciencias nº 2 - Campus Universitario Sur en Santiago de Compostela.</w:t>
      </w:r>
    </w:p>
    <w:p w14:paraId="6AA8BE46" w14:textId="77777777" w:rsidR="00312001" w:rsidRPr="00A9470A" w:rsidRDefault="00312001" w:rsidP="004A2D9E">
      <w:pPr>
        <w:spacing w:before="120" w:after="120" w:line="276" w:lineRule="auto"/>
        <w:jc w:val="center"/>
        <w:rPr>
          <w:rFonts w:ascii="Calibri" w:hAnsi="Calibri" w:cs="Calibri"/>
          <w:b/>
          <w:bCs/>
        </w:rPr>
      </w:pPr>
      <w:r w:rsidRPr="00A9470A">
        <w:rPr>
          <w:rFonts w:ascii="Calibri" w:hAnsi="Calibri" w:cs="Calibri"/>
          <w:b/>
          <w:bCs/>
        </w:rPr>
        <w:t>EXPONEN</w:t>
      </w:r>
    </w:p>
    <w:p w14:paraId="66987B3D" w14:textId="77777777" w:rsidR="00312001" w:rsidRPr="00A9470A" w:rsidRDefault="00312001" w:rsidP="004A2D9E">
      <w:pPr>
        <w:numPr>
          <w:ilvl w:val="0"/>
          <w:numId w:val="1"/>
        </w:numPr>
        <w:tabs>
          <w:tab w:val="left" w:pos="284"/>
        </w:tabs>
        <w:spacing w:before="120" w:after="120" w:line="276" w:lineRule="auto"/>
        <w:ind w:left="284" w:hanging="284"/>
        <w:jc w:val="both"/>
        <w:rPr>
          <w:rStyle w:val="apple-style-span"/>
          <w:rFonts w:ascii="Calibri" w:hAnsi="Calibri" w:cs="Calibri"/>
        </w:rPr>
      </w:pPr>
      <w:r w:rsidRPr="00A9470A">
        <w:rPr>
          <w:rStyle w:val="apple-style-span"/>
          <w:rFonts w:ascii="Calibri" w:hAnsi="Calibri" w:cs="Calibri"/>
        </w:rPr>
        <w:t>El Ayuntamiento, para la gestión de sus intereses y en el ámbito de sus competencias, puede promover actividades y prestar los servicios públicos que contribuyan a satisfacer las necesidades y aspiraciones de la comunidad vecinal en los términos previstos en la Ley 7/1985, de 2 de abril, reguladora de las bases del régimen local. En particular, ejercerá, en todo caso, como competencias propias y en los términos de la legislación del Estado y de la Comunidad Autónoma de Galicia, las correspondientes a la promoción de la cultura y equipamiento culturales, al amparo del artículo 25.2. m de la citada ley.</w:t>
      </w:r>
    </w:p>
    <w:p w14:paraId="02BCBE03" w14:textId="77777777" w:rsidR="00312001" w:rsidRPr="00A9470A" w:rsidRDefault="00312001" w:rsidP="00184C1F">
      <w:pPr>
        <w:spacing w:before="120" w:after="120" w:line="276" w:lineRule="auto"/>
        <w:ind w:left="284"/>
        <w:jc w:val="both"/>
        <w:rPr>
          <w:rFonts w:ascii="Calibri" w:hAnsi="Calibri" w:cs="Calibri"/>
        </w:rPr>
      </w:pPr>
      <w:r w:rsidRPr="00A9470A">
        <w:rPr>
          <w:rFonts w:ascii="Calibri" w:hAnsi="Calibri" w:cs="Calibri"/>
        </w:rPr>
        <w:t>En este contexto, el Ayuntamiento de Santiago de Compostela quiere impulsar la recuperación de la vitalidad de la ciudad mediante la promoción de iniciativas y acciones que surgen del tejido cultural con el objetivo de fomentar su autonomía y consolidación. Este convenio intenta favorecer la diversificación de propuestas y potenciar la actividad cultural descentralizada en los lugares públicos o privados.</w:t>
      </w:r>
    </w:p>
    <w:p w14:paraId="1DD22D51" w14:textId="77777777" w:rsidR="00312001" w:rsidRPr="00A9470A" w:rsidRDefault="00312001" w:rsidP="00E51842">
      <w:pPr>
        <w:pStyle w:val="Pargrafodelista"/>
        <w:numPr>
          <w:ilvl w:val="0"/>
          <w:numId w:val="1"/>
        </w:numPr>
        <w:tabs>
          <w:tab w:val="left" w:pos="284"/>
        </w:tabs>
        <w:spacing w:before="120" w:line="276" w:lineRule="auto"/>
        <w:ind w:left="284" w:hanging="284"/>
        <w:jc w:val="both"/>
        <w:rPr>
          <w:rStyle w:val="apple-style-span"/>
          <w:rFonts w:cs="Times"/>
          <w:lang w:val="es-ES"/>
        </w:rPr>
      </w:pPr>
      <w:r w:rsidRPr="00A9470A">
        <w:rPr>
          <w:rStyle w:val="apple-style-span"/>
          <w:rFonts w:ascii="Calibri" w:hAnsi="Calibri" w:cs="Calibri"/>
          <w:lang w:val="es-ES"/>
        </w:rPr>
        <w:t xml:space="preserve">Los </w:t>
      </w:r>
      <w:r w:rsidRPr="00A9470A">
        <w:rPr>
          <w:rFonts w:ascii="Calibri" w:hAnsi="Calibri" w:cs="Calibri"/>
          <w:lang w:val="es-ES"/>
        </w:rPr>
        <w:t xml:space="preserve">Cursos universitarios e internacionales de ‘Música en Compostela’ </w:t>
      </w:r>
      <w:r w:rsidRPr="00A9470A">
        <w:rPr>
          <w:rStyle w:val="apple-style-span"/>
          <w:rFonts w:ascii="Calibri" w:hAnsi="Calibri" w:cs="Calibri"/>
          <w:lang w:val="es-ES"/>
        </w:rPr>
        <w:t>son una asociación sin ánimo de lucro que tiene como finalidad facilitar el conocimiento y la interpretación de la música española, primordialmente a los músicos extranjeros.</w:t>
      </w:r>
    </w:p>
    <w:p w14:paraId="2321470F" w14:textId="77777777" w:rsidR="00312001" w:rsidRPr="00A9470A" w:rsidRDefault="00312001" w:rsidP="00184C1F">
      <w:pPr>
        <w:pStyle w:val="Pargrafodelista"/>
        <w:tabs>
          <w:tab w:val="left" w:pos="284"/>
        </w:tabs>
        <w:spacing w:before="120" w:line="276" w:lineRule="auto"/>
        <w:ind w:left="284"/>
        <w:jc w:val="both"/>
        <w:rPr>
          <w:rFonts w:cs="Times"/>
          <w:lang w:val="es-ES"/>
        </w:rPr>
      </w:pPr>
      <w:r w:rsidRPr="00A9470A">
        <w:rPr>
          <w:rStyle w:val="apple-style-span"/>
          <w:rFonts w:ascii="Calibri" w:hAnsi="Calibri" w:cs="Calibri"/>
          <w:lang w:val="es-ES"/>
        </w:rPr>
        <w:lastRenderedPageBreak/>
        <w:t xml:space="preserve">Para llevar a cabo sus fines la asociación está centrada en la organización y desarrollo de </w:t>
      </w:r>
      <w:r w:rsidR="00A9470A" w:rsidRPr="00A9470A">
        <w:rPr>
          <w:rStyle w:val="apple-style-span"/>
          <w:rFonts w:ascii="Calibri" w:hAnsi="Calibri" w:cs="Calibri"/>
          <w:lang w:val="es-ES"/>
        </w:rPr>
        <w:t>los ‘</w:t>
      </w:r>
      <w:r w:rsidRPr="00A9470A">
        <w:rPr>
          <w:rStyle w:val="apple-style-span"/>
          <w:rFonts w:ascii="Calibri" w:hAnsi="Calibri" w:cs="Calibri"/>
          <w:lang w:val="es-ES"/>
        </w:rPr>
        <w:t xml:space="preserve">Cursos universitarios e internacionales de Música en Compostela’. Para la mejor consecución de su actividad principal: a) Establecerá el programa de las actividades docentes conducentes a la más amplia información y a la mejor interpretación de la música española. b) Cuidará de la preparación y procurará el subministro a sus cuadros docentes y discentes de las publicaciones idóneas de la música española. c) Seleccionará entre las solicitudes que reciba, aquellos/as alumnos/as que acrediten el alto nivel que permitan la realización de una docencia muy favorable.  e) </w:t>
      </w:r>
      <w:r w:rsidR="00A9470A" w:rsidRPr="00A9470A">
        <w:rPr>
          <w:rStyle w:val="apple-style-span"/>
          <w:rFonts w:ascii="Calibri" w:hAnsi="Calibri" w:cs="Calibri"/>
          <w:lang w:val="es-ES"/>
        </w:rPr>
        <w:t>Designará a</w:t>
      </w:r>
      <w:r w:rsidRPr="00A9470A">
        <w:rPr>
          <w:rStyle w:val="apple-style-span"/>
          <w:rFonts w:ascii="Calibri" w:hAnsi="Calibri" w:cs="Calibri"/>
          <w:lang w:val="es-ES"/>
        </w:rPr>
        <w:t xml:space="preserve"> los/as intérpretes en los recitales y conciertos que completen la labor informativa encomendada. f) Estimulará la benéfica proyección de los cursos en otras ciudades </w:t>
      </w:r>
      <w:r w:rsidR="00A9470A" w:rsidRPr="00A9470A">
        <w:rPr>
          <w:rStyle w:val="apple-style-span"/>
          <w:rFonts w:ascii="Calibri" w:hAnsi="Calibri" w:cs="Calibri"/>
          <w:lang w:val="es-ES"/>
        </w:rPr>
        <w:t>de España</w:t>
      </w:r>
      <w:r w:rsidRPr="00A9470A">
        <w:rPr>
          <w:rStyle w:val="apple-style-span"/>
          <w:rFonts w:ascii="Calibri" w:hAnsi="Calibri" w:cs="Calibri"/>
          <w:lang w:val="es-ES"/>
        </w:rPr>
        <w:t xml:space="preserve"> y del extranjero, especialmente aquellas vinculadas al Camino de Santiago.</w:t>
      </w:r>
    </w:p>
    <w:p w14:paraId="4A09FCC2" w14:textId="77777777" w:rsidR="00312001" w:rsidRPr="00A9470A" w:rsidRDefault="00312001" w:rsidP="00187201">
      <w:pPr>
        <w:pStyle w:val="Pargrafodelista"/>
        <w:numPr>
          <w:ilvl w:val="0"/>
          <w:numId w:val="1"/>
        </w:numPr>
        <w:tabs>
          <w:tab w:val="left" w:pos="284"/>
        </w:tabs>
        <w:spacing w:before="120" w:line="276" w:lineRule="auto"/>
        <w:ind w:left="284" w:hanging="284"/>
        <w:jc w:val="both"/>
        <w:rPr>
          <w:rFonts w:cs="Times"/>
          <w:lang w:val="es-ES"/>
        </w:rPr>
      </w:pPr>
      <w:r w:rsidRPr="00A9470A">
        <w:rPr>
          <w:rStyle w:val="apple-style-span"/>
          <w:rFonts w:ascii="Calibri" w:hAnsi="Calibri" w:cs="Calibri"/>
          <w:lang w:val="es-ES"/>
        </w:rPr>
        <w:t>La actividad cultural de los</w:t>
      </w:r>
      <w:r w:rsidRPr="00A9470A">
        <w:rPr>
          <w:rFonts w:ascii="Calibri" w:hAnsi="Calibri" w:cs="Calibri"/>
          <w:lang w:val="es-ES"/>
        </w:rPr>
        <w:t xml:space="preserve"> Cursos universitarios e internacionales de ‘Música en Compostela’</w:t>
      </w:r>
      <w:r w:rsidRPr="00A9470A">
        <w:rPr>
          <w:rStyle w:val="apple-style-span"/>
          <w:rFonts w:ascii="Calibri" w:hAnsi="Calibri" w:cs="Calibri"/>
          <w:lang w:val="es-ES"/>
        </w:rPr>
        <w:t xml:space="preserve"> resulta de especial interés para la </w:t>
      </w:r>
      <w:r w:rsidR="00A9470A" w:rsidRPr="00A9470A">
        <w:rPr>
          <w:rStyle w:val="apple-style-span"/>
          <w:rFonts w:ascii="Calibri" w:hAnsi="Calibri" w:cs="Calibri"/>
          <w:lang w:val="es-ES"/>
        </w:rPr>
        <w:t>ciudad</w:t>
      </w:r>
      <w:r w:rsidRPr="00A9470A">
        <w:rPr>
          <w:rStyle w:val="apple-style-span"/>
          <w:rFonts w:ascii="Calibri" w:hAnsi="Calibri" w:cs="Calibri"/>
          <w:lang w:val="es-ES"/>
        </w:rPr>
        <w:t xml:space="preserve"> de Santiago de Compostela</w:t>
      </w:r>
      <w:r w:rsidRPr="00A9470A">
        <w:rPr>
          <w:rStyle w:val="apple-style-span"/>
          <w:rFonts w:ascii="Calibri" w:hAnsi="Calibri" w:cs="Calibri"/>
          <w:b/>
          <w:bCs/>
          <w:lang w:val="es-ES"/>
        </w:rPr>
        <w:t xml:space="preserve"> </w:t>
      </w:r>
      <w:r w:rsidRPr="00A9470A">
        <w:rPr>
          <w:rStyle w:val="apple-style-span"/>
          <w:rFonts w:ascii="Calibri" w:hAnsi="Calibri" w:cs="Calibri"/>
          <w:lang w:val="es-ES"/>
        </w:rPr>
        <w:t xml:space="preserve">por su impacto positivo en la promoción de la música española entre los músicos extranjeros y de Santiago de Compostela como ciudad musical. Con este motivo, el Ayuntamiento de Santiago de Compostela y </w:t>
      </w:r>
      <w:r w:rsidR="00A9470A" w:rsidRPr="00A9470A">
        <w:rPr>
          <w:rStyle w:val="apple-style-span"/>
          <w:rFonts w:ascii="Calibri" w:hAnsi="Calibri" w:cs="Calibri"/>
          <w:lang w:val="es-ES"/>
        </w:rPr>
        <w:t>los Cursos</w:t>
      </w:r>
      <w:r w:rsidRPr="00A9470A">
        <w:rPr>
          <w:rFonts w:ascii="Calibri" w:hAnsi="Calibri" w:cs="Calibri"/>
          <w:lang w:val="es-ES"/>
        </w:rPr>
        <w:t xml:space="preserve"> universitarios e internacionales de ‘Música en Compostela’</w:t>
      </w:r>
      <w:r w:rsidRPr="00A9470A">
        <w:rPr>
          <w:rStyle w:val="apple-style-span"/>
          <w:rFonts w:ascii="Calibri" w:hAnsi="Calibri" w:cs="Calibri"/>
          <w:lang w:val="es-ES"/>
        </w:rPr>
        <w:t xml:space="preserve"> tienen el propósito de dar </w:t>
      </w:r>
      <w:r w:rsidR="00A9470A" w:rsidRPr="00A9470A">
        <w:rPr>
          <w:rStyle w:val="apple-style-span"/>
          <w:rFonts w:ascii="Calibri" w:hAnsi="Calibri" w:cs="Calibri"/>
          <w:lang w:val="es-ES"/>
        </w:rPr>
        <w:t>estabilidad</w:t>
      </w:r>
      <w:r w:rsidRPr="00A9470A">
        <w:rPr>
          <w:rStyle w:val="apple-style-span"/>
          <w:rFonts w:ascii="Calibri" w:hAnsi="Calibri" w:cs="Calibri"/>
          <w:lang w:val="es-ES"/>
        </w:rPr>
        <w:t xml:space="preserve"> a la colaboración que se viene produciendo entre las dos entidades.</w:t>
      </w:r>
    </w:p>
    <w:p w14:paraId="7C326E32" w14:textId="77777777" w:rsidR="00312001" w:rsidRPr="00A9470A" w:rsidRDefault="00312001" w:rsidP="00184C1F">
      <w:pPr>
        <w:pStyle w:val="Pargrafodelista"/>
        <w:tabs>
          <w:tab w:val="left" w:pos="284"/>
        </w:tabs>
        <w:spacing w:before="120" w:line="276" w:lineRule="auto"/>
        <w:ind w:left="284"/>
        <w:jc w:val="both"/>
        <w:rPr>
          <w:rFonts w:cs="Times"/>
          <w:lang w:val="es-ES"/>
        </w:rPr>
      </w:pPr>
      <w:r w:rsidRPr="00A9470A">
        <w:rPr>
          <w:rStyle w:val="apple-style-span"/>
          <w:rFonts w:ascii="Calibri" w:hAnsi="Calibri" w:cs="Calibri"/>
          <w:lang w:val="es-ES"/>
        </w:rPr>
        <w:t xml:space="preserve">Con ese objetivo, teniendo en cuenta la especificidad de la colaboración y que, según lo previsto en el artículo  26 de la Ley 9/2007, del 13 de junio, de subvenciones de Galicia, los convenios son el instrumento habitual para canalizar las subvenciones previstas nominativamente, al amparo del artículo  47 y siguientes de la  Ley 40/2015, del 1 de octubre, de régimen jurídico del </w:t>
      </w:r>
      <w:r w:rsidR="00A9470A" w:rsidRPr="00A9470A">
        <w:rPr>
          <w:rStyle w:val="apple-style-span"/>
          <w:rFonts w:ascii="Calibri" w:hAnsi="Calibri" w:cs="Calibri"/>
          <w:lang w:val="es-ES"/>
        </w:rPr>
        <w:t>sector</w:t>
      </w:r>
      <w:r w:rsidRPr="00A9470A">
        <w:rPr>
          <w:rStyle w:val="apple-style-span"/>
          <w:rFonts w:ascii="Calibri" w:hAnsi="Calibri" w:cs="Calibri"/>
          <w:lang w:val="es-ES"/>
        </w:rPr>
        <w:t xml:space="preserve"> público, las partes comparecientes acuerdan subscribir este convenio de colaboración de acuerdo con las siguientes:  </w:t>
      </w:r>
    </w:p>
    <w:p w14:paraId="15DDDBD4" w14:textId="77777777" w:rsidR="00312001" w:rsidRPr="00A9470A" w:rsidRDefault="00312001" w:rsidP="004A2D9E">
      <w:pPr>
        <w:spacing w:before="120" w:after="120" w:line="276" w:lineRule="auto"/>
        <w:jc w:val="center"/>
        <w:rPr>
          <w:rFonts w:ascii="Calibri" w:hAnsi="Calibri" w:cs="Calibri"/>
          <w:b/>
          <w:bCs/>
        </w:rPr>
      </w:pPr>
      <w:r w:rsidRPr="00A9470A">
        <w:rPr>
          <w:rFonts w:ascii="Calibri" w:hAnsi="Calibri" w:cs="Calibri"/>
          <w:b/>
          <w:bCs/>
        </w:rPr>
        <w:t>CLÁUSULAS</w:t>
      </w:r>
    </w:p>
    <w:p w14:paraId="7B471AAB" w14:textId="77777777" w:rsidR="00312001" w:rsidRPr="00A9470A" w:rsidRDefault="00312001" w:rsidP="004A2D9E">
      <w:pPr>
        <w:spacing w:before="120" w:after="120" w:line="276" w:lineRule="auto"/>
        <w:jc w:val="both"/>
        <w:rPr>
          <w:rFonts w:ascii="Calibri" w:hAnsi="Calibri" w:cs="Calibri"/>
          <w:b/>
          <w:bCs/>
        </w:rPr>
      </w:pPr>
      <w:r w:rsidRPr="00A9470A">
        <w:rPr>
          <w:rFonts w:ascii="Calibri" w:hAnsi="Calibri" w:cs="Calibri"/>
          <w:b/>
          <w:bCs/>
        </w:rPr>
        <w:t>PRIMERA. OBJETO</w:t>
      </w:r>
    </w:p>
    <w:p w14:paraId="71D71D56" w14:textId="77777777" w:rsidR="00312001" w:rsidRPr="00A9470A" w:rsidRDefault="00312001" w:rsidP="00187201">
      <w:pPr>
        <w:widowControl w:val="0"/>
        <w:spacing w:before="120" w:line="276" w:lineRule="auto"/>
        <w:jc w:val="both"/>
      </w:pPr>
      <w:r w:rsidRPr="00A9470A">
        <w:rPr>
          <w:rStyle w:val="apple-style-span"/>
          <w:rFonts w:ascii="Calibri" w:hAnsi="Calibri" w:cs="Calibri"/>
        </w:rPr>
        <w:t xml:space="preserve">Serán objeto de este convenio </w:t>
      </w:r>
      <w:r w:rsidR="00A9470A" w:rsidRPr="00A9470A">
        <w:rPr>
          <w:rStyle w:val="apple-style-span"/>
          <w:rFonts w:ascii="Calibri" w:hAnsi="Calibri" w:cs="Calibri"/>
        </w:rPr>
        <w:t>las actividades</w:t>
      </w:r>
      <w:r w:rsidRPr="00A9470A">
        <w:rPr>
          <w:rStyle w:val="apple-style-span"/>
          <w:rFonts w:ascii="Calibri" w:hAnsi="Calibri" w:cs="Calibri"/>
        </w:rPr>
        <w:t xml:space="preserve"> que los </w:t>
      </w:r>
      <w:r w:rsidRPr="00A9470A">
        <w:rPr>
          <w:rFonts w:ascii="Calibri" w:hAnsi="Calibri" w:cs="Calibri"/>
        </w:rPr>
        <w:t>Cursos universitarios e internacionales de ‘Música en Compostela’</w:t>
      </w:r>
      <w:r w:rsidRPr="00A9470A">
        <w:rPr>
          <w:rStyle w:val="apple-style-span"/>
          <w:rFonts w:ascii="Calibri" w:hAnsi="Calibri" w:cs="Calibri"/>
        </w:rPr>
        <w:t xml:space="preserve"> desarrollan en Santiago de Compostela con </w:t>
      </w:r>
      <w:r w:rsidR="00A9470A" w:rsidRPr="00A9470A">
        <w:rPr>
          <w:rStyle w:val="apple-style-span"/>
          <w:rFonts w:ascii="Calibri" w:hAnsi="Calibri" w:cs="Calibri"/>
        </w:rPr>
        <w:t>la finalidad</w:t>
      </w:r>
      <w:r w:rsidRPr="00A9470A">
        <w:rPr>
          <w:rStyle w:val="apple-style-span"/>
          <w:rFonts w:ascii="Calibri" w:hAnsi="Calibri" w:cs="Calibri"/>
        </w:rPr>
        <w:t xml:space="preserve"> de promover la música española en los términos detallados en </w:t>
      </w:r>
      <w:r w:rsidR="00A9470A" w:rsidRPr="00A9470A">
        <w:rPr>
          <w:rStyle w:val="apple-style-span"/>
          <w:rFonts w:ascii="Calibri" w:hAnsi="Calibri" w:cs="Calibri"/>
        </w:rPr>
        <w:t>el anexo</w:t>
      </w:r>
      <w:r w:rsidRPr="00A9470A">
        <w:rPr>
          <w:rStyle w:val="apple-style-span"/>
          <w:rFonts w:ascii="Calibri" w:hAnsi="Calibri" w:cs="Calibri"/>
        </w:rPr>
        <w:t xml:space="preserve"> 1, que, en todo caso, tendrán carácter cultural. Se ejecutarán dentro del término municipal </w:t>
      </w:r>
      <w:r w:rsidR="00A9470A" w:rsidRPr="00A9470A">
        <w:rPr>
          <w:rStyle w:val="apple-style-span"/>
          <w:rFonts w:ascii="Calibri" w:hAnsi="Calibri" w:cs="Calibri"/>
        </w:rPr>
        <w:t>de Santiago</w:t>
      </w:r>
      <w:r w:rsidRPr="00A9470A">
        <w:rPr>
          <w:rStyle w:val="apple-style-span"/>
          <w:rFonts w:ascii="Calibri" w:hAnsi="Calibri" w:cs="Calibri"/>
        </w:rPr>
        <w:t xml:space="preserve"> de Compostela, serán abiertas, deberán beneficiar a colectividades genéricas de personas y no estarán destinadas exclusivamente a los socios o socias de la entidad. </w:t>
      </w:r>
    </w:p>
    <w:p w14:paraId="648D58F6" w14:textId="77777777" w:rsidR="00312001" w:rsidRPr="00A9470A" w:rsidRDefault="00312001" w:rsidP="004A2D9E">
      <w:pPr>
        <w:spacing w:before="120" w:after="120" w:line="276" w:lineRule="auto"/>
        <w:jc w:val="both"/>
        <w:rPr>
          <w:rFonts w:ascii="Calibri" w:hAnsi="Calibri" w:cs="Calibri"/>
          <w:b/>
          <w:bCs/>
        </w:rPr>
      </w:pPr>
      <w:r w:rsidRPr="00A9470A">
        <w:rPr>
          <w:rFonts w:ascii="Calibri" w:hAnsi="Calibri" w:cs="Calibri"/>
          <w:b/>
          <w:bCs/>
        </w:rPr>
        <w:t>SEGUNDA. DEBERES ECONÓMICOS</w:t>
      </w:r>
    </w:p>
    <w:p w14:paraId="1D9AC4CA" w14:textId="77777777" w:rsidR="00312001" w:rsidRPr="00A9470A" w:rsidRDefault="00312001" w:rsidP="0006691F">
      <w:pPr>
        <w:widowControl w:val="0"/>
        <w:spacing w:before="120" w:line="276" w:lineRule="auto"/>
        <w:jc w:val="both"/>
        <w:rPr>
          <w:rStyle w:val="apple-style-span"/>
          <w:rFonts w:ascii="Calibri" w:hAnsi="Calibri" w:cs="Calibri"/>
        </w:rPr>
      </w:pPr>
      <w:r w:rsidRPr="00A9470A">
        <w:rPr>
          <w:rStyle w:val="apple-style-span"/>
          <w:rFonts w:ascii="Calibri" w:hAnsi="Calibri" w:cs="Calibri"/>
        </w:rPr>
        <w:lastRenderedPageBreak/>
        <w:t xml:space="preserve">El Ayuntamiento de Santiago colabora económicamente en la puesta en marcha y desarrollo de estas </w:t>
      </w:r>
      <w:r w:rsidR="00A9470A" w:rsidRPr="00A9470A">
        <w:rPr>
          <w:rStyle w:val="apple-style-span"/>
          <w:rFonts w:ascii="Calibri" w:hAnsi="Calibri" w:cs="Calibri"/>
        </w:rPr>
        <w:t>actividades (</w:t>
      </w:r>
      <w:r w:rsidRPr="00A9470A">
        <w:rPr>
          <w:rStyle w:val="apple-style-span"/>
          <w:rFonts w:ascii="Calibri" w:hAnsi="Calibri" w:cs="Calibri"/>
        </w:rPr>
        <w:t xml:space="preserve">anexo I) con la cantidad de </w:t>
      </w:r>
      <w:r w:rsidRPr="00A9470A">
        <w:rPr>
          <w:rStyle w:val="apple-style-span"/>
          <w:rFonts w:ascii="Calibri" w:hAnsi="Calibri" w:cs="Calibri"/>
          <w:b/>
          <w:bCs/>
        </w:rPr>
        <w:t>5.000 euros</w:t>
      </w:r>
      <w:r w:rsidRPr="00A9470A">
        <w:rPr>
          <w:rStyle w:val="apple-style-span"/>
          <w:rFonts w:ascii="Calibri" w:hAnsi="Calibri" w:cs="Calibri"/>
        </w:rPr>
        <w:t xml:space="preserve">, que serán ingresados en la cuenta que los </w:t>
      </w:r>
      <w:r w:rsidRPr="00A9470A">
        <w:rPr>
          <w:rFonts w:ascii="Calibri" w:hAnsi="Calibri" w:cs="Calibri"/>
        </w:rPr>
        <w:t>Cursos universitarios e internacionales de ‘Música en Compostela’</w:t>
      </w:r>
      <w:r w:rsidRPr="00A9470A">
        <w:rPr>
          <w:rStyle w:val="apple-style-span"/>
          <w:rFonts w:ascii="Calibri" w:hAnsi="Calibri" w:cs="Calibri"/>
        </w:rPr>
        <w:t xml:space="preserve">, con CIF </w:t>
      </w:r>
      <w:r w:rsidRPr="00A9470A">
        <w:rPr>
          <w:rFonts w:ascii="Calibri" w:hAnsi="Calibri" w:cs="Calibri"/>
        </w:rPr>
        <w:t>G-81266553</w:t>
      </w:r>
      <w:r w:rsidRPr="00A9470A">
        <w:rPr>
          <w:rStyle w:val="apple-style-span"/>
          <w:rFonts w:ascii="Calibri" w:hAnsi="Calibri" w:cs="Calibri"/>
        </w:rPr>
        <w:t xml:space="preserve">, tiene a su nombre en </w:t>
      </w:r>
      <w:r w:rsidR="00A9470A" w:rsidRPr="00A9470A">
        <w:rPr>
          <w:rStyle w:val="apple-style-span"/>
          <w:rFonts w:ascii="Calibri" w:hAnsi="Calibri" w:cs="Calibri"/>
        </w:rPr>
        <w:t>el Banco</w:t>
      </w:r>
      <w:r w:rsidRPr="00A9470A">
        <w:rPr>
          <w:rStyle w:val="apple-style-span"/>
          <w:rFonts w:ascii="Calibri" w:hAnsi="Calibri" w:cs="Calibri"/>
        </w:rPr>
        <w:t xml:space="preserve"> Pastor con </w:t>
      </w:r>
      <w:r w:rsidR="00A9470A" w:rsidRPr="00A9470A">
        <w:rPr>
          <w:rStyle w:val="apple-style-span"/>
          <w:rFonts w:ascii="Calibri" w:hAnsi="Calibri" w:cs="Calibri"/>
        </w:rPr>
        <w:t>el número</w:t>
      </w:r>
      <w:r w:rsidRPr="00A9470A">
        <w:rPr>
          <w:rStyle w:val="apple-style-span"/>
          <w:rFonts w:ascii="Calibri" w:hAnsi="Calibri" w:cs="Calibri"/>
        </w:rPr>
        <w:t xml:space="preserve"> de </w:t>
      </w:r>
      <w:r w:rsidR="00A9470A" w:rsidRPr="00A9470A">
        <w:rPr>
          <w:rStyle w:val="apple-style-span"/>
          <w:rFonts w:ascii="Calibri" w:hAnsi="Calibri" w:cs="Calibri"/>
        </w:rPr>
        <w:t>cuenta ES</w:t>
      </w:r>
      <w:r w:rsidRPr="00A9470A">
        <w:rPr>
          <w:rStyle w:val="apple-style-span"/>
          <w:rFonts w:ascii="Calibri" w:hAnsi="Calibri" w:cs="Calibri"/>
        </w:rPr>
        <w:t>14 0238 8102 7506 0033 9433.</w:t>
      </w:r>
    </w:p>
    <w:p w14:paraId="557C30AE" w14:textId="77777777" w:rsidR="00312001" w:rsidRPr="00A9470A" w:rsidRDefault="00312001" w:rsidP="0006691F">
      <w:pPr>
        <w:widowControl w:val="0"/>
        <w:spacing w:before="120" w:line="276" w:lineRule="auto"/>
        <w:jc w:val="both"/>
      </w:pPr>
      <w:r w:rsidRPr="00A9470A">
        <w:rPr>
          <w:rFonts w:ascii="Calibri" w:hAnsi="Calibri" w:cs="Calibri"/>
        </w:rPr>
        <w:t>Esta aportación</w:t>
      </w:r>
      <w:r w:rsidRPr="00A9470A">
        <w:rPr>
          <w:rStyle w:val="apple-style-span"/>
          <w:rFonts w:ascii="Calibri" w:hAnsi="Calibri" w:cs="Calibri"/>
        </w:rPr>
        <w:t xml:space="preserve"> será compatible con las de otras entidades públicas o privadas y con </w:t>
      </w:r>
      <w:r w:rsidR="00A9470A" w:rsidRPr="00A9470A">
        <w:rPr>
          <w:rStyle w:val="apple-style-span"/>
          <w:rFonts w:ascii="Calibri" w:hAnsi="Calibri" w:cs="Calibri"/>
        </w:rPr>
        <w:t>las complementarias</w:t>
      </w:r>
      <w:r w:rsidRPr="00A9470A">
        <w:rPr>
          <w:rStyle w:val="apple-style-span"/>
          <w:rFonts w:ascii="Calibri" w:hAnsi="Calibri" w:cs="Calibri"/>
        </w:rPr>
        <w:t xml:space="preserve"> que el Ayuntamiento pueda establecer, siempre y cuando la suma de las ayudas y de los ingresos </w:t>
      </w:r>
      <w:r w:rsidR="00A9470A" w:rsidRPr="00A9470A">
        <w:rPr>
          <w:rStyle w:val="apple-style-span"/>
          <w:rFonts w:ascii="Calibri" w:hAnsi="Calibri" w:cs="Calibri"/>
        </w:rPr>
        <w:t>atribuibles</w:t>
      </w:r>
      <w:r w:rsidRPr="00A9470A">
        <w:rPr>
          <w:rStyle w:val="apple-style-span"/>
          <w:rFonts w:ascii="Calibri" w:hAnsi="Calibri" w:cs="Calibri"/>
        </w:rPr>
        <w:t xml:space="preserve"> a cada actividad no supere los costes. En la cantidad objeto de convenio se entenderá </w:t>
      </w:r>
      <w:r w:rsidR="00A9470A" w:rsidRPr="00A9470A">
        <w:rPr>
          <w:rStyle w:val="apple-style-span"/>
          <w:rFonts w:ascii="Calibri" w:hAnsi="Calibri" w:cs="Calibri"/>
        </w:rPr>
        <w:t>incluido</w:t>
      </w:r>
      <w:r w:rsidRPr="00A9470A">
        <w:rPr>
          <w:rStyle w:val="apple-style-span"/>
          <w:rFonts w:ascii="Calibri" w:hAnsi="Calibri" w:cs="Calibri"/>
        </w:rPr>
        <w:t xml:space="preserve"> el impuesto sobre el valor añadido (IVA) y cualquier otro tipo de impuesto o gasto.</w:t>
      </w:r>
    </w:p>
    <w:p w14:paraId="18645F00" w14:textId="6425D257" w:rsidR="00312001" w:rsidRPr="00A9470A" w:rsidRDefault="00312001" w:rsidP="0006691F">
      <w:pPr>
        <w:widowControl w:val="0"/>
        <w:spacing w:before="120" w:line="276" w:lineRule="auto"/>
        <w:jc w:val="both"/>
        <w:rPr>
          <w:rFonts w:ascii="Calibri" w:hAnsi="Calibri" w:cs="Calibri"/>
        </w:rPr>
      </w:pPr>
      <w:r w:rsidRPr="00A9470A">
        <w:rPr>
          <w:rFonts w:ascii="Calibri" w:hAnsi="Calibri" w:cs="Calibri"/>
        </w:rPr>
        <w:t xml:space="preserve">La aportación económica se hará con cargo a </w:t>
      </w:r>
      <w:r w:rsidR="00A9470A" w:rsidRPr="00A9470A">
        <w:rPr>
          <w:rFonts w:ascii="Calibri" w:hAnsi="Calibri" w:cs="Calibri"/>
        </w:rPr>
        <w:t>la aplicación</w:t>
      </w:r>
      <w:r w:rsidRPr="00A9470A">
        <w:rPr>
          <w:rFonts w:ascii="Calibri" w:hAnsi="Calibri" w:cs="Calibri"/>
        </w:rPr>
        <w:t xml:space="preserve"> </w:t>
      </w:r>
      <w:r w:rsidR="00A9470A">
        <w:rPr>
          <w:rFonts w:ascii="Calibri" w:hAnsi="Calibri" w:cs="Calibri"/>
        </w:rPr>
        <w:t>presupuestaria</w:t>
      </w:r>
      <w:r w:rsidRPr="00A9470A">
        <w:rPr>
          <w:rFonts w:ascii="Calibri" w:hAnsi="Calibri" w:cs="Calibri"/>
        </w:rPr>
        <w:t xml:space="preserve"> 0</w:t>
      </w:r>
      <w:r w:rsidR="00B6142C">
        <w:rPr>
          <w:rFonts w:ascii="Calibri" w:hAnsi="Calibri" w:cs="Calibri"/>
        </w:rPr>
        <w:t>8</w:t>
      </w:r>
      <w:r w:rsidRPr="00A9470A">
        <w:rPr>
          <w:rFonts w:ascii="Calibri" w:hAnsi="Calibri" w:cs="Calibri"/>
        </w:rPr>
        <w:t>0 33400 489000</w:t>
      </w:r>
      <w:r w:rsidR="00394CA8">
        <w:rPr>
          <w:rFonts w:ascii="Calibri" w:hAnsi="Calibri" w:cs="Calibri"/>
        </w:rPr>
        <w:t>7</w:t>
      </w:r>
      <w:r w:rsidRPr="00A9470A">
        <w:rPr>
          <w:rFonts w:ascii="Calibri" w:hAnsi="Calibri" w:cs="Calibri"/>
        </w:rPr>
        <w:t xml:space="preserve"> de los presupuestos </w:t>
      </w:r>
      <w:r w:rsidR="00A9470A" w:rsidRPr="00A9470A">
        <w:rPr>
          <w:rFonts w:ascii="Calibri" w:hAnsi="Calibri" w:cs="Calibri"/>
        </w:rPr>
        <w:t>municipales aprobados</w:t>
      </w:r>
      <w:r w:rsidRPr="00A9470A">
        <w:rPr>
          <w:rFonts w:ascii="Calibri" w:hAnsi="Calibri" w:cs="Calibri"/>
        </w:rPr>
        <w:t xml:space="preserve"> para o ano </w:t>
      </w:r>
      <w:r w:rsidR="00B6142C">
        <w:rPr>
          <w:rFonts w:ascii="Calibri" w:hAnsi="Calibri" w:cs="Calibri"/>
        </w:rPr>
        <w:t>202</w:t>
      </w:r>
      <w:r w:rsidR="00616465">
        <w:rPr>
          <w:rFonts w:ascii="Calibri" w:hAnsi="Calibri" w:cs="Calibri"/>
        </w:rPr>
        <w:t>6</w:t>
      </w:r>
      <w:r w:rsidRPr="00A9470A">
        <w:rPr>
          <w:rFonts w:ascii="Calibri" w:hAnsi="Calibri" w:cs="Calibri"/>
        </w:rPr>
        <w:t>.</w:t>
      </w:r>
    </w:p>
    <w:p w14:paraId="5D9D4A08" w14:textId="77777777" w:rsidR="00312001" w:rsidRPr="00A9470A" w:rsidRDefault="00312001" w:rsidP="0006691F">
      <w:pPr>
        <w:spacing w:before="120" w:after="120" w:line="276" w:lineRule="auto"/>
        <w:jc w:val="both"/>
        <w:rPr>
          <w:rFonts w:ascii="Calibri" w:hAnsi="Calibri" w:cs="Calibri"/>
        </w:rPr>
      </w:pPr>
      <w:r w:rsidRPr="00A9470A">
        <w:rPr>
          <w:rFonts w:ascii="Calibri" w:hAnsi="Calibri" w:cs="Calibri"/>
        </w:rPr>
        <w:t xml:space="preserve">En todo caso, las ayudas correspondientes a la vigencia de este convenio, quedan supeditadas a la existencia de crédito adecuado y suficiente en el ejercicio económico correspondiente, dando cumplimiento a los objetivos de estabilidad presupuestaria y de eficiencia y utilización de los recursos públicos. </w:t>
      </w:r>
    </w:p>
    <w:p w14:paraId="762DF63C" w14:textId="77777777" w:rsidR="00312001" w:rsidRPr="00A9470A" w:rsidRDefault="00312001" w:rsidP="004A2D9E">
      <w:pPr>
        <w:spacing w:before="120" w:after="120" w:line="276" w:lineRule="auto"/>
        <w:jc w:val="both"/>
        <w:rPr>
          <w:rFonts w:ascii="Calibri" w:hAnsi="Calibri" w:cs="Calibri"/>
          <w:b/>
          <w:bCs/>
        </w:rPr>
      </w:pPr>
      <w:r w:rsidRPr="00A9470A">
        <w:rPr>
          <w:rFonts w:ascii="Calibri" w:hAnsi="Calibri" w:cs="Calibri"/>
          <w:b/>
          <w:bCs/>
        </w:rPr>
        <w:t>TERCERA. DEBERES DE LA ENTIDAD BENEFICIARIA</w:t>
      </w:r>
    </w:p>
    <w:p w14:paraId="5C4C5A20" w14:textId="77777777" w:rsidR="00312001" w:rsidRPr="00A9470A" w:rsidRDefault="00312001" w:rsidP="004A2D9E">
      <w:pPr>
        <w:spacing w:before="120" w:after="120" w:line="276" w:lineRule="auto"/>
        <w:jc w:val="both"/>
        <w:rPr>
          <w:rFonts w:ascii="Calibri" w:hAnsi="Calibri" w:cs="Calibri"/>
        </w:rPr>
      </w:pPr>
      <w:r w:rsidRPr="00A9470A">
        <w:rPr>
          <w:rFonts w:ascii="Calibri" w:hAnsi="Calibri" w:cs="Calibri"/>
        </w:rPr>
        <w:t>Son deberes de la entidad beneficiaria las establecidas con carácter general en el artículo 14 de la Ley 38/2003, de 17 de noviembre , general de subvenciones, y las indicadas en el Real decreto 887/2006, de 21 de julio , por lo que se aprueba el Reglamento de la Ley 38/2003, de 17 de noviembre , general de subvenciones, así como en el artículo 11 de la Ley 9/2007 de 13 de junio , de subvenciones de Galicia, en el Decreto 11/2009, de 8 de enero , por lo que se aprueba el Reglamento de la Ley 9/2007, de 13 de junio , de subvenciones de Galicia, las establecidas en el presente convenio, aprobado por el Ayuntamiento y, en todo caso:</w:t>
      </w:r>
    </w:p>
    <w:p w14:paraId="782A610D" w14:textId="77777777" w:rsidR="00312001" w:rsidRPr="00A9470A" w:rsidRDefault="00312001" w:rsidP="008D46A0">
      <w:pPr>
        <w:pStyle w:val="Pargrafodelista"/>
        <w:numPr>
          <w:ilvl w:val="0"/>
          <w:numId w:val="8"/>
        </w:numPr>
        <w:spacing w:before="120" w:after="120" w:line="276" w:lineRule="auto"/>
        <w:jc w:val="both"/>
        <w:rPr>
          <w:rFonts w:ascii="Calibri" w:hAnsi="Calibri" w:cs="Calibri"/>
          <w:lang w:val="es-ES"/>
        </w:rPr>
      </w:pPr>
      <w:r w:rsidRPr="00A9470A">
        <w:rPr>
          <w:rFonts w:ascii="Calibri" w:hAnsi="Calibri" w:cs="Calibri"/>
          <w:lang w:val="es-ES"/>
        </w:rPr>
        <w:t>Realizar la actividad que motiva la concesión de la subvención.</w:t>
      </w:r>
    </w:p>
    <w:p w14:paraId="0CDA315A" w14:textId="77777777" w:rsidR="00312001" w:rsidRPr="00A9470A" w:rsidRDefault="00312001" w:rsidP="008D46A0">
      <w:pPr>
        <w:pStyle w:val="Pargrafodelista"/>
        <w:numPr>
          <w:ilvl w:val="0"/>
          <w:numId w:val="8"/>
        </w:numPr>
        <w:spacing w:before="120" w:after="120" w:line="276" w:lineRule="auto"/>
        <w:jc w:val="both"/>
        <w:rPr>
          <w:rFonts w:ascii="Calibri" w:hAnsi="Calibri" w:cs="Calibri"/>
          <w:lang w:val="es-ES"/>
        </w:rPr>
      </w:pPr>
      <w:r w:rsidRPr="00A9470A">
        <w:rPr>
          <w:rFonts w:ascii="Calibri" w:hAnsi="Calibri" w:cs="Calibri"/>
          <w:lang w:val="es-ES"/>
        </w:rPr>
        <w:t>Dar publicidad del carácter público de la financiación de las actividades objeto de la subvención en el lugar donde se realicen las actuaciones por medio de un cartel con la imagen corporativa del Ayuntamiento de Santiago, en internet y en la restante documentación física o electrónica que se pudiera generar, haciendo constar en todas las actividades que están subvencionadas por el Ayuntamiento de Santiago de Compostela.</w:t>
      </w:r>
    </w:p>
    <w:p w14:paraId="29A40677" w14:textId="77777777" w:rsidR="00312001" w:rsidRPr="00A9470A" w:rsidRDefault="00312001" w:rsidP="008D46A0">
      <w:pPr>
        <w:pStyle w:val="Pargrafodelista"/>
        <w:numPr>
          <w:ilvl w:val="0"/>
          <w:numId w:val="8"/>
        </w:numPr>
        <w:spacing w:before="120" w:after="120" w:line="276" w:lineRule="auto"/>
        <w:jc w:val="both"/>
        <w:rPr>
          <w:rFonts w:ascii="Calibri" w:hAnsi="Calibri" w:cs="Calibri"/>
          <w:lang w:val="es-ES"/>
        </w:rPr>
      </w:pPr>
      <w:r w:rsidRPr="00A9470A">
        <w:rPr>
          <w:rFonts w:ascii="Calibri" w:hAnsi="Calibri" w:cs="Calibri"/>
          <w:lang w:val="es-ES"/>
        </w:rPr>
        <w:t>Justificar el cumplimiento de los requisitos y condiciones que determinan la concesión o disfrute de la subvención.</w:t>
      </w:r>
    </w:p>
    <w:p w14:paraId="1498C29F" w14:textId="2133B2B5" w:rsidR="00312001" w:rsidRPr="00A9470A" w:rsidRDefault="00312001" w:rsidP="008D46A0">
      <w:pPr>
        <w:pStyle w:val="Pargrafodelista"/>
        <w:numPr>
          <w:ilvl w:val="0"/>
          <w:numId w:val="8"/>
        </w:numPr>
        <w:spacing w:before="120" w:after="120" w:line="276" w:lineRule="auto"/>
        <w:jc w:val="both"/>
        <w:rPr>
          <w:rFonts w:ascii="Calibri" w:hAnsi="Calibri" w:cs="Calibri"/>
          <w:lang w:val="es-ES"/>
        </w:rPr>
      </w:pPr>
      <w:r w:rsidRPr="00A9470A">
        <w:rPr>
          <w:rFonts w:ascii="Calibri" w:hAnsi="Calibri" w:cs="Calibri"/>
          <w:lang w:val="es-ES"/>
        </w:rPr>
        <w:lastRenderedPageBreak/>
        <w:t xml:space="preserve">Presentar la justificación por registro al amparo del artículo 16.4 de la Ley 39/2015, de 1 de octubre, del procedimiento administrativo común de las administraciones públicas y, además, enviar el </w:t>
      </w:r>
      <w:r w:rsidR="00983427">
        <w:rPr>
          <w:rFonts w:ascii="Calibri" w:hAnsi="Calibri" w:cs="Calibri"/>
          <w:lang w:val="es-ES"/>
        </w:rPr>
        <w:t>formulario CS023N</w:t>
      </w:r>
      <w:r w:rsidRPr="00A9470A">
        <w:rPr>
          <w:rFonts w:ascii="Calibri" w:hAnsi="Calibri" w:cs="Calibri"/>
          <w:lang w:val="es-ES"/>
        </w:rPr>
        <w:t xml:space="preserve"> en formato .pdf y en formato editable (.doc, .docx o .xlsx) por correo electrónico a </w:t>
      </w:r>
      <w:r w:rsidRPr="00A9470A">
        <w:rPr>
          <w:rFonts w:ascii="Calibri" w:hAnsi="Calibri" w:cs="Calibri"/>
          <w:color w:val="1F497D"/>
          <w:lang w:val="es-ES"/>
        </w:rPr>
        <w:t>teatroprincipal@santiagodecompostela.gal</w:t>
      </w:r>
      <w:r w:rsidRPr="00A9470A">
        <w:rPr>
          <w:rFonts w:ascii="Calibri" w:hAnsi="Calibri" w:cs="Calibri"/>
          <w:lang w:val="es-ES"/>
        </w:rPr>
        <w:t>, con el detalle de la justificación de gastos realizados e imputados a la justificación de la subvención.</w:t>
      </w:r>
    </w:p>
    <w:p w14:paraId="436F1ADD" w14:textId="77777777" w:rsidR="00312001" w:rsidRPr="00A9470A" w:rsidRDefault="00312001" w:rsidP="008D46A0">
      <w:pPr>
        <w:pStyle w:val="Pargrafodelista"/>
        <w:numPr>
          <w:ilvl w:val="0"/>
          <w:numId w:val="8"/>
        </w:numPr>
        <w:spacing w:before="120" w:after="120" w:line="276" w:lineRule="auto"/>
        <w:jc w:val="both"/>
        <w:rPr>
          <w:rFonts w:ascii="Calibri" w:hAnsi="Calibri" w:cs="Calibri"/>
          <w:lang w:val="es-ES"/>
        </w:rPr>
      </w:pPr>
      <w:r w:rsidRPr="00A9470A">
        <w:rPr>
          <w:rFonts w:ascii="Calibri" w:hAnsi="Calibri" w:cs="Calibri"/>
          <w:lang w:val="es-ES"/>
        </w:rPr>
        <w:t>Someterse a las actuaciones de comprobación del Ayuntamiento, así como a cualquier otra de comprobación y control financiero de los órganos competentes y presentar la información que le sea requerida en el ejercicio de las actuaciones anteriores y, en particular:</w:t>
      </w:r>
    </w:p>
    <w:p w14:paraId="1866669B" w14:textId="77777777" w:rsidR="00312001" w:rsidRPr="00A9470A" w:rsidRDefault="00312001" w:rsidP="008D46A0">
      <w:pPr>
        <w:pStyle w:val="Pargrafodelista"/>
        <w:numPr>
          <w:ilvl w:val="0"/>
          <w:numId w:val="9"/>
        </w:numPr>
        <w:spacing w:before="120" w:after="120" w:line="276" w:lineRule="auto"/>
        <w:jc w:val="both"/>
        <w:rPr>
          <w:rFonts w:ascii="Calibri" w:hAnsi="Calibri" w:cs="Calibri"/>
          <w:lang w:val="es-ES"/>
        </w:rPr>
      </w:pPr>
      <w:r w:rsidRPr="00A9470A">
        <w:rPr>
          <w:rFonts w:ascii="Calibri" w:hAnsi="Calibri" w:cs="Calibri"/>
          <w:lang w:val="es-ES"/>
        </w:rPr>
        <w:t>Disponer de los libros contables, registros diligenciados y demás documentos debidamente auditados en los términos exigidos por la legislación mercantil y sectorial aplicable a la beneficiaria en cada caso, así de como cuantos estados contables y registros específicos sean exigidos para garantizar el idóneo ejercicio de las facultades de comprobación y control.</w:t>
      </w:r>
    </w:p>
    <w:p w14:paraId="2B7B0560" w14:textId="77777777" w:rsidR="00312001" w:rsidRPr="00A9470A" w:rsidRDefault="00312001" w:rsidP="008D46A0">
      <w:pPr>
        <w:pStyle w:val="Pargrafodelista"/>
        <w:numPr>
          <w:ilvl w:val="0"/>
          <w:numId w:val="9"/>
        </w:numPr>
        <w:spacing w:before="120" w:after="120" w:line="276" w:lineRule="auto"/>
        <w:jc w:val="both"/>
        <w:rPr>
          <w:rFonts w:ascii="Calibri" w:hAnsi="Calibri" w:cs="Calibri"/>
          <w:lang w:val="es-ES"/>
        </w:rPr>
      </w:pPr>
      <w:r w:rsidRPr="00A9470A">
        <w:rPr>
          <w:rFonts w:ascii="Calibri" w:hAnsi="Calibri" w:cs="Calibri"/>
          <w:lang w:val="es-ES"/>
        </w:rPr>
        <w:t>Conservar los documentos justificativos de la aplicación de los fondos recibidos, en tanto puedan ser objeto de las facultades de comprobación y control.</w:t>
      </w:r>
    </w:p>
    <w:p w14:paraId="298A0F24" w14:textId="77777777" w:rsidR="00312001" w:rsidRPr="00A9470A" w:rsidRDefault="00312001" w:rsidP="008D46A0">
      <w:pPr>
        <w:pStyle w:val="Pargrafodelista"/>
        <w:numPr>
          <w:ilvl w:val="0"/>
          <w:numId w:val="8"/>
        </w:numPr>
        <w:spacing w:before="120" w:after="120" w:line="276" w:lineRule="auto"/>
        <w:jc w:val="both"/>
        <w:rPr>
          <w:rFonts w:ascii="Calibri" w:hAnsi="Calibri" w:cs="Calibri"/>
          <w:lang w:val="es-ES"/>
        </w:rPr>
      </w:pPr>
      <w:r w:rsidRPr="00A9470A">
        <w:rPr>
          <w:rFonts w:ascii="Calibri" w:hAnsi="Calibri" w:cs="Calibri"/>
          <w:lang w:val="es-ES"/>
        </w:rPr>
        <w:t>Comunicarle al Ayuntamiento la solicitud y obtención de otras ayudas, ingresos o recursos que financien las actividades subvencionadas junto con la justificación de las actividades.</w:t>
      </w:r>
    </w:p>
    <w:p w14:paraId="307394B2" w14:textId="73FA8F53" w:rsidR="00312001" w:rsidRPr="00A9470A" w:rsidRDefault="00312001" w:rsidP="004A2D9E">
      <w:pPr>
        <w:spacing w:before="120" w:after="120" w:line="276" w:lineRule="auto"/>
        <w:jc w:val="both"/>
        <w:rPr>
          <w:rFonts w:ascii="Calibri" w:hAnsi="Calibri" w:cs="Calibri"/>
          <w:b/>
          <w:bCs/>
        </w:rPr>
      </w:pPr>
      <w:r w:rsidRPr="00A9470A">
        <w:rPr>
          <w:rFonts w:ascii="Calibri" w:hAnsi="Calibri" w:cs="Calibri"/>
          <w:b/>
          <w:bCs/>
        </w:rPr>
        <w:t>CUARTA. GASTOS EL</w:t>
      </w:r>
      <w:r w:rsidR="0048491C">
        <w:rPr>
          <w:rFonts w:ascii="Calibri" w:hAnsi="Calibri" w:cs="Calibri"/>
          <w:b/>
          <w:bCs/>
        </w:rPr>
        <w:t>E</w:t>
      </w:r>
      <w:r w:rsidRPr="00A9470A">
        <w:rPr>
          <w:rFonts w:ascii="Calibri" w:hAnsi="Calibri" w:cs="Calibri"/>
          <w:b/>
          <w:bCs/>
        </w:rPr>
        <w:t>GIBLES</w:t>
      </w:r>
    </w:p>
    <w:p w14:paraId="5D1C487B" w14:textId="77777777" w:rsidR="00312001" w:rsidRPr="00A9470A" w:rsidRDefault="00312001" w:rsidP="008D46A0">
      <w:pPr>
        <w:widowControl w:val="0"/>
        <w:numPr>
          <w:ilvl w:val="0"/>
          <w:numId w:val="3"/>
        </w:numPr>
        <w:spacing w:before="120" w:after="120" w:line="276" w:lineRule="auto"/>
        <w:ind w:right="-322"/>
        <w:jc w:val="both"/>
        <w:rPr>
          <w:rFonts w:ascii="Calibri" w:hAnsi="Calibri" w:cs="Calibri"/>
        </w:rPr>
      </w:pPr>
      <w:r w:rsidRPr="00A9470A">
        <w:rPr>
          <w:rFonts w:ascii="Calibri" w:hAnsi="Calibri" w:cs="Calibri"/>
        </w:rPr>
        <w:t>En general, son gastos elegibles y, por tanto, subvencionables, aquellos que de manera indudable respondan a la naturaleza de la actividad subvencionada y que se realicen en el plazo establecido en las bases reguladoras de esta subvención, en particular: programación, personal, producción, medios técnicos, promoción, publicidad y gastos generales, toda vez que:</w:t>
      </w:r>
    </w:p>
    <w:p w14:paraId="21156C07" w14:textId="77777777" w:rsidR="00312001" w:rsidRPr="00A9470A" w:rsidRDefault="00312001" w:rsidP="008D46A0">
      <w:pPr>
        <w:pStyle w:val="Pargrafodelista"/>
        <w:widowControl w:val="0"/>
        <w:numPr>
          <w:ilvl w:val="0"/>
          <w:numId w:val="2"/>
        </w:numPr>
        <w:spacing w:before="120" w:after="120" w:line="276" w:lineRule="auto"/>
        <w:ind w:right="-322"/>
        <w:jc w:val="both"/>
        <w:rPr>
          <w:rFonts w:ascii="Calibri" w:hAnsi="Calibri" w:cs="Calibri"/>
          <w:lang w:val="es-ES"/>
        </w:rPr>
      </w:pPr>
      <w:r w:rsidRPr="00A9470A">
        <w:rPr>
          <w:rFonts w:ascii="Calibri" w:hAnsi="Calibri" w:cs="Calibri"/>
          <w:lang w:val="es-ES"/>
        </w:rPr>
        <w:t>En ningún caso el coste de adquisición de los gastos subvencionables podrá ser superior al valor de mercado.</w:t>
      </w:r>
    </w:p>
    <w:p w14:paraId="4DDE1E1C" w14:textId="482CCEE6" w:rsidR="00312001" w:rsidRPr="00A9470A" w:rsidRDefault="00312001" w:rsidP="008D46A0">
      <w:pPr>
        <w:pStyle w:val="Pargrafodelista"/>
        <w:widowControl w:val="0"/>
        <w:numPr>
          <w:ilvl w:val="0"/>
          <w:numId w:val="2"/>
        </w:numPr>
        <w:spacing w:before="120" w:after="120" w:line="276" w:lineRule="auto"/>
        <w:ind w:right="-322"/>
        <w:jc w:val="both"/>
        <w:rPr>
          <w:rFonts w:ascii="Calibri" w:hAnsi="Calibri" w:cs="Calibri"/>
          <w:lang w:val="es-ES"/>
        </w:rPr>
      </w:pPr>
      <w:r w:rsidRPr="00A9470A">
        <w:rPr>
          <w:rFonts w:ascii="Calibri" w:hAnsi="Calibri" w:cs="Calibri"/>
          <w:lang w:val="es-ES"/>
        </w:rPr>
        <w:t>Se considerará gasto realizado lo que fue efectivamente pagado con anterioridad a la finalización del período de justificación determinado por este convenio.</w:t>
      </w:r>
    </w:p>
    <w:p w14:paraId="5D3602A5" w14:textId="77777777" w:rsidR="00312001" w:rsidRPr="00A9470A" w:rsidRDefault="00312001" w:rsidP="008D46A0">
      <w:pPr>
        <w:widowControl w:val="0"/>
        <w:numPr>
          <w:ilvl w:val="0"/>
          <w:numId w:val="3"/>
        </w:numPr>
        <w:spacing w:before="120" w:after="120" w:line="276" w:lineRule="auto"/>
        <w:ind w:right="-322"/>
        <w:jc w:val="both"/>
        <w:rPr>
          <w:rFonts w:ascii="Calibri" w:hAnsi="Calibri" w:cs="Calibri"/>
        </w:rPr>
      </w:pPr>
      <w:r w:rsidRPr="00A9470A">
        <w:rPr>
          <w:rFonts w:ascii="Calibri" w:hAnsi="Calibri" w:cs="Calibri"/>
        </w:rPr>
        <w:t>Específicamente:</w:t>
      </w:r>
    </w:p>
    <w:p w14:paraId="7C10520C" w14:textId="77777777" w:rsidR="00312001" w:rsidRPr="00A9470A" w:rsidRDefault="00312001" w:rsidP="008D46A0">
      <w:pPr>
        <w:pStyle w:val="Pargrafodelista"/>
        <w:widowControl w:val="0"/>
        <w:numPr>
          <w:ilvl w:val="0"/>
          <w:numId w:val="2"/>
        </w:numPr>
        <w:spacing w:before="120" w:after="120" w:line="276" w:lineRule="auto"/>
        <w:ind w:right="-322"/>
        <w:jc w:val="both"/>
        <w:rPr>
          <w:rFonts w:ascii="Calibri" w:hAnsi="Calibri" w:cs="Calibri"/>
          <w:lang w:val="es-ES"/>
        </w:rPr>
      </w:pPr>
      <w:r w:rsidRPr="00A9470A">
        <w:rPr>
          <w:rFonts w:ascii="Calibri" w:hAnsi="Calibri" w:cs="Calibri"/>
          <w:lang w:val="es-ES"/>
        </w:rPr>
        <w:t xml:space="preserve">En relación con los costes de personal necesario para la preparación o ejecución de las actividades: </w:t>
      </w:r>
    </w:p>
    <w:p w14:paraId="19289BF6" w14:textId="77777777" w:rsidR="00312001" w:rsidRPr="00A9470A" w:rsidRDefault="00312001" w:rsidP="008D46A0">
      <w:pPr>
        <w:pStyle w:val="Pargrafodelista"/>
        <w:widowControl w:val="0"/>
        <w:numPr>
          <w:ilvl w:val="1"/>
          <w:numId w:val="2"/>
        </w:numPr>
        <w:spacing w:before="120" w:after="120" w:line="276" w:lineRule="auto"/>
        <w:ind w:right="-322"/>
        <w:jc w:val="both"/>
        <w:rPr>
          <w:rFonts w:ascii="Calibri" w:hAnsi="Calibri" w:cs="Calibri"/>
          <w:lang w:val="es-ES"/>
        </w:rPr>
      </w:pPr>
      <w:r w:rsidRPr="00A9470A">
        <w:rPr>
          <w:rFonts w:ascii="Calibri" w:hAnsi="Calibri" w:cs="Calibri"/>
          <w:lang w:val="es-ES"/>
        </w:rPr>
        <w:t xml:space="preserve">serán subvencionables las retribuciones del personal destinado a la ejecución </w:t>
      </w:r>
      <w:r w:rsidRPr="00A9470A">
        <w:rPr>
          <w:rFonts w:ascii="Calibri" w:hAnsi="Calibri" w:cs="Calibri"/>
          <w:lang w:val="es-ES"/>
        </w:rPr>
        <w:lastRenderedPageBreak/>
        <w:t xml:space="preserve">de las actividades o programas subvencionados, incluyendo las cotizaciones a la Seguridad Social, y </w:t>
      </w:r>
    </w:p>
    <w:p w14:paraId="45F3DABF" w14:textId="77777777" w:rsidR="00312001" w:rsidRPr="00A9470A" w:rsidRDefault="00312001" w:rsidP="008D46A0">
      <w:pPr>
        <w:pStyle w:val="Pargrafodelista"/>
        <w:widowControl w:val="0"/>
        <w:numPr>
          <w:ilvl w:val="1"/>
          <w:numId w:val="2"/>
        </w:numPr>
        <w:spacing w:before="120" w:after="120" w:line="276" w:lineRule="auto"/>
        <w:ind w:right="-322"/>
        <w:jc w:val="both"/>
        <w:rPr>
          <w:rFonts w:ascii="Calibri" w:hAnsi="Calibri" w:cs="Calibri"/>
          <w:lang w:val="es-ES"/>
        </w:rPr>
      </w:pPr>
      <w:r w:rsidRPr="00A9470A">
        <w:rPr>
          <w:rFonts w:ascii="Calibri" w:hAnsi="Calibri" w:cs="Calibri"/>
          <w:lang w:val="es-ES"/>
        </w:rPr>
        <w:t>no serán subvencionables los costes de personal que no preste servicios directamente relacionados con el desarrollo de la actividad subvencionada.</w:t>
      </w:r>
    </w:p>
    <w:p w14:paraId="371BBBF0" w14:textId="77777777" w:rsidR="00312001" w:rsidRPr="00A9470A" w:rsidRDefault="00312001" w:rsidP="008D46A0">
      <w:pPr>
        <w:pStyle w:val="Pargrafodelista"/>
        <w:widowControl w:val="0"/>
        <w:numPr>
          <w:ilvl w:val="0"/>
          <w:numId w:val="2"/>
        </w:numPr>
        <w:spacing w:before="120" w:after="120" w:line="276" w:lineRule="auto"/>
        <w:ind w:right="-322"/>
        <w:jc w:val="both"/>
        <w:rPr>
          <w:rFonts w:ascii="Calibri" w:hAnsi="Calibri" w:cs="Calibri"/>
          <w:lang w:val="es-ES"/>
        </w:rPr>
      </w:pPr>
      <w:r w:rsidRPr="00A9470A">
        <w:rPr>
          <w:rFonts w:ascii="Calibri" w:hAnsi="Calibri" w:cs="Calibri"/>
          <w:lang w:val="es-ES"/>
        </w:rPr>
        <w:t>En relación con los costes materiales derivados de la preparación o ejecución de la actividad subvencionada:</w:t>
      </w:r>
    </w:p>
    <w:p w14:paraId="3E05A4E7" w14:textId="77777777" w:rsidR="00312001" w:rsidRPr="00A9470A" w:rsidRDefault="00312001" w:rsidP="008D46A0">
      <w:pPr>
        <w:pStyle w:val="Pargrafodelista"/>
        <w:widowControl w:val="0"/>
        <w:numPr>
          <w:ilvl w:val="1"/>
          <w:numId w:val="2"/>
        </w:numPr>
        <w:spacing w:before="120" w:after="120" w:line="276" w:lineRule="auto"/>
        <w:ind w:right="-322"/>
        <w:jc w:val="both"/>
        <w:rPr>
          <w:rFonts w:ascii="Calibri" w:hAnsi="Calibri" w:cs="Calibri"/>
          <w:lang w:val="es-ES"/>
        </w:rPr>
      </w:pPr>
      <w:r w:rsidRPr="00A9470A">
        <w:rPr>
          <w:rFonts w:ascii="Calibri" w:hAnsi="Calibri" w:cs="Calibri"/>
          <w:lang w:val="es-ES"/>
        </w:rPr>
        <w:t xml:space="preserve">serán subvencionables la elaboración de materiales, los gastos de publicidad específicos del programa o actividad, material de oficina (papel, impresos y otro material de oficina) y otros gastos corrientes que estén debidamente justificados y se consideren estrictamente necesarios para la preparación o ejecución de la actividad subvencionada, y </w:t>
      </w:r>
    </w:p>
    <w:p w14:paraId="79940D07" w14:textId="77777777" w:rsidR="00312001" w:rsidRPr="00A9470A" w:rsidRDefault="00312001" w:rsidP="008D46A0">
      <w:pPr>
        <w:pStyle w:val="Pargrafodelista"/>
        <w:widowControl w:val="0"/>
        <w:numPr>
          <w:ilvl w:val="1"/>
          <w:numId w:val="2"/>
        </w:numPr>
        <w:spacing w:before="120" w:after="120" w:line="276" w:lineRule="auto"/>
        <w:ind w:right="-322"/>
        <w:jc w:val="both"/>
        <w:rPr>
          <w:rFonts w:ascii="Calibri" w:hAnsi="Calibri" w:cs="Calibri"/>
          <w:lang w:val="es-ES"/>
        </w:rPr>
      </w:pPr>
      <w:r w:rsidRPr="00A9470A">
        <w:rPr>
          <w:rFonts w:ascii="Calibri" w:hAnsi="Calibri" w:cs="Calibri"/>
          <w:lang w:val="es-ES"/>
        </w:rPr>
        <w:t>no serán subvencionables los costes materiales que no estén directa y exclusivamente relacionados con la preparación o ejecución de la actividad subvencionada.</w:t>
      </w:r>
    </w:p>
    <w:p w14:paraId="3FC4C0F3" w14:textId="77777777" w:rsidR="00312001" w:rsidRPr="00A9470A" w:rsidRDefault="00312001" w:rsidP="008D46A0">
      <w:pPr>
        <w:widowControl w:val="0"/>
        <w:numPr>
          <w:ilvl w:val="0"/>
          <w:numId w:val="3"/>
        </w:numPr>
        <w:spacing w:before="120" w:after="120" w:line="276" w:lineRule="auto"/>
        <w:ind w:right="-322"/>
        <w:jc w:val="both"/>
        <w:rPr>
          <w:rFonts w:ascii="Calibri" w:hAnsi="Calibri" w:cs="Calibri"/>
        </w:rPr>
      </w:pPr>
      <w:r w:rsidRPr="00A9470A">
        <w:rPr>
          <w:rFonts w:ascii="Calibri" w:hAnsi="Calibri" w:cs="Calibri"/>
        </w:rPr>
        <w:t>No se considerarán gastos subvencionables a los efectos de esta subvención:</w:t>
      </w:r>
    </w:p>
    <w:p w14:paraId="7A2B0A68" w14:textId="77777777" w:rsidR="00312001" w:rsidRPr="00A9470A" w:rsidRDefault="00312001" w:rsidP="008D46A0">
      <w:pPr>
        <w:widowControl w:val="0"/>
        <w:numPr>
          <w:ilvl w:val="0"/>
          <w:numId w:val="4"/>
        </w:numPr>
        <w:spacing w:before="120" w:after="120" w:line="276" w:lineRule="auto"/>
        <w:ind w:right="-322"/>
        <w:jc w:val="both"/>
        <w:rPr>
          <w:rFonts w:ascii="Calibri" w:hAnsi="Calibri" w:cs="Calibri"/>
        </w:rPr>
      </w:pPr>
      <w:r w:rsidRPr="00A9470A">
        <w:rPr>
          <w:rFonts w:ascii="Calibri" w:hAnsi="Calibri" w:cs="Calibri"/>
        </w:rPr>
        <w:t xml:space="preserve">los de adquisición de equipamiento y material inventariable, tales como inmuebles, vehículos, equipos informáticos, de telefonía o maquinaria, siendo esta relación meramente ilustrativa y </w:t>
      </w:r>
      <w:r w:rsidR="00A9470A" w:rsidRPr="00A9470A">
        <w:rPr>
          <w:rFonts w:ascii="Calibri" w:hAnsi="Calibri" w:cs="Calibri"/>
        </w:rPr>
        <w:t>no limitativa</w:t>
      </w:r>
    </w:p>
    <w:p w14:paraId="603B39B5" w14:textId="77777777" w:rsidR="00312001" w:rsidRPr="00A9470A" w:rsidRDefault="00312001" w:rsidP="008D46A0">
      <w:pPr>
        <w:widowControl w:val="0"/>
        <w:numPr>
          <w:ilvl w:val="0"/>
          <w:numId w:val="4"/>
        </w:numPr>
        <w:spacing w:before="120" w:after="120" w:line="276" w:lineRule="auto"/>
        <w:ind w:right="-322"/>
        <w:jc w:val="both"/>
        <w:rPr>
          <w:rFonts w:ascii="Calibri" w:hAnsi="Calibri" w:cs="Calibri"/>
        </w:rPr>
      </w:pPr>
      <w:r w:rsidRPr="00A9470A">
        <w:rPr>
          <w:rFonts w:ascii="Calibri" w:hAnsi="Calibri" w:cs="Calibri"/>
        </w:rPr>
        <w:t>los gastos financieros, los gastos de asesoría jurídica o financiera, los gastos notariales, registrales, periciales y los de administración, a no ser que sean gastos específicos directamente relacionados con la actividad subvencionada exclusivamente e indispensables para su adecuada preparación o ejecución,</w:t>
      </w:r>
    </w:p>
    <w:p w14:paraId="5B21AD65" w14:textId="77777777" w:rsidR="00312001" w:rsidRPr="00A9470A" w:rsidRDefault="00312001" w:rsidP="008D46A0">
      <w:pPr>
        <w:widowControl w:val="0"/>
        <w:numPr>
          <w:ilvl w:val="0"/>
          <w:numId w:val="4"/>
        </w:numPr>
        <w:spacing w:before="120" w:after="120" w:line="276" w:lineRule="auto"/>
        <w:ind w:right="-322"/>
        <w:jc w:val="both"/>
        <w:rPr>
          <w:rFonts w:ascii="Calibri" w:hAnsi="Calibri" w:cs="Calibri"/>
        </w:rPr>
      </w:pPr>
      <w:r w:rsidRPr="00A9470A">
        <w:rPr>
          <w:rFonts w:ascii="Calibri" w:hAnsi="Calibri" w:cs="Calibri"/>
        </w:rPr>
        <w:t>los intereses de las cuentas bancarias, los intereses, recargos y sancione administrativas y penales, y los gastos de procedimientos judiciales.</w:t>
      </w:r>
    </w:p>
    <w:p w14:paraId="3605D0F6" w14:textId="77777777" w:rsidR="00312001" w:rsidRPr="00A9470A" w:rsidRDefault="00312001" w:rsidP="008D46A0">
      <w:pPr>
        <w:widowControl w:val="0"/>
        <w:numPr>
          <w:ilvl w:val="0"/>
          <w:numId w:val="3"/>
        </w:numPr>
        <w:spacing w:before="120" w:after="120" w:line="276" w:lineRule="auto"/>
        <w:ind w:right="-322"/>
        <w:jc w:val="both"/>
        <w:rPr>
          <w:rFonts w:ascii="Calibri" w:hAnsi="Calibri" w:cs="Calibri"/>
        </w:rPr>
      </w:pPr>
      <w:r w:rsidRPr="00A9470A">
        <w:rPr>
          <w:rFonts w:ascii="Calibri" w:hAnsi="Calibri" w:cs="Calibri"/>
        </w:rPr>
        <w:t>Específicamente, los gastos de alojamiento, desplazamiento y mantenimiento tendrán en todo caso los siguientes límites máximos:</w:t>
      </w:r>
    </w:p>
    <w:p w14:paraId="182E3BF8" w14:textId="77777777" w:rsidR="00312001" w:rsidRPr="00A9470A" w:rsidRDefault="00312001" w:rsidP="004A2D9E">
      <w:pPr>
        <w:widowControl w:val="0"/>
        <w:spacing w:before="120" w:after="120" w:line="276" w:lineRule="auto"/>
        <w:ind w:left="360" w:right="-322"/>
        <w:jc w:val="both"/>
        <w:rPr>
          <w:rFonts w:ascii="Calibri" w:hAnsi="Calibri" w:cs="Calibri"/>
        </w:rPr>
      </w:pPr>
      <w:r w:rsidRPr="00A9470A">
        <w:rPr>
          <w:rFonts w:ascii="Calibri" w:hAnsi="Calibri" w:cs="Calibri"/>
        </w:rPr>
        <w:t>4.1. Cuantitativos:</w:t>
      </w:r>
    </w:p>
    <w:p w14:paraId="40BF6153" w14:textId="53B6F3F3" w:rsidR="00312001" w:rsidRPr="00A9470A" w:rsidRDefault="00312001" w:rsidP="008D46A0">
      <w:pPr>
        <w:widowControl w:val="0"/>
        <w:numPr>
          <w:ilvl w:val="0"/>
          <w:numId w:val="5"/>
        </w:numPr>
        <w:spacing w:before="120" w:after="120" w:line="276" w:lineRule="auto"/>
        <w:jc w:val="both"/>
        <w:rPr>
          <w:rFonts w:ascii="Calibri" w:hAnsi="Calibri" w:cs="Calibri"/>
        </w:rPr>
      </w:pPr>
      <w:r w:rsidRPr="00A9470A">
        <w:rPr>
          <w:rFonts w:ascii="Calibri" w:hAnsi="Calibri" w:cs="Calibri"/>
        </w:rPr>
        <w:t xml:space="preserve">Por alojamiento, </w:t>
      </w:r>
      <w:r w:rsidR="00AC244B">
        <w:rPr>
          <w:rFonts w:ascii="Calibri" w:hAnsi="Calibri" w:cs="Calibri"/>
        </w:rPr>
        <w:t>10</w:t>
      </w:r>
      <w:r w:rsidRPr="00A9470A">
        <w:rPr>
          <w:rFonts w:ascii="Calibri" w:hAnsi="Calibri" w:cs="Calibri"/>
        </w:rPr>
        <w:t>0,00 €, IVA incluido, por persona y día.</w:t>
      </w:r>
    </w:p>
    <w:p w14:paraId="09058AE4" w14:textId="686229CE" w:rsidR="00312001" w:rsidRPr="00A9470A" w:rsidRDefault="00312001" w:rsidP="008D46A0">
      <w:pPr>
        <w:widowControl w:val="0"/>
        <w:numPr>
          <w:ilvl w:val="0"/>
          <w:numId w:val="5"/>
        </w:numPr>
        <w:spacing w:before="120" w:after="120" w:line="276" w:lineRule="auto"/>
        <w:jc w:val="both"/>
        <w:rPr>
          <w:rFonts w:ascii="Calibri" w:hAnsi="Calibri" w:cs="Calibri"/>
        </w:rPr>
      </w:pPr>
      <w:r w:rsidRPr="00A9470A">
        <w:rPr>
          <w:rFonts w:ascii="Calibri" w:hAnsi="Calibri" w:cs="Calibri"/>
        </w:rPr>
        <w:t xml:space="preserve">Por manutención, </w:t>
      </w:r>
      <w:r w:rsidR="00AC244B">
        <w:rPr>
          <w:rFonts w:ascii="Calibri" w:hAnsi="Calibri" w:cs="Calibri"/>
        </w:rPr>
        <w:t>3</w:t>
      </w:r>
      <w:r w:rsidRPr="00A9470A">
        <w:rPr>
          <w:rFonts w:ascii="Calibri" w:hAnsi="Calibri" w:cs="Calibri"/>
        </w:rPr>
        <w:t>0,00 €, IVA incluido, para cada almuerzo o cena, y 15,00 €, IVA incluido, para cada desayuno, con un máximo de un desayuno, un almuerzo y una cena por persona y día.</w:t>
      </w:r>
    </w:p>
    <w:p w14:paraId="34AE0939" w14:textId="1CFD9BF0" w:rsidR="00312001" w:rsidRPr="00A9470A" w:rsidRDefault="00312001" w:rsidP="008D46A0">
      <w:pPr>
        <w:widowControl w:val="0"/>
        <w:numPr>
          <w:ilvl w:val="0"/>
          <w:numId w:val="5"/>
        </w:numPr>
        <w:spacing w:before="120" w:after="120" w:line="276" w:lineRule="auto"/>
        <w:jc w:val="both"/>
        <w:rPr>
          <w:rFonts w:ascii="Calibri" w:hAnsi="Calibri" w:cs="Calibri"/>
        </w:rPr>
      </w:pPr>
      <w:r w:rsidRPr="00A9470A">
        <w:rPr>
          <w:rFonts w:ascii="Calibri" w:hAnsi="Calibri" w:cs="Calibri"/>
        </w:rPr>
        <w:lastRenderedPageBreak/>
        <w:t>Cuando en el alojamiento fuera incluida la manutención (noche de pernocta con desayuno, almorzar o cena incluidas) el límite conjunto por alojamiento más mantenimiento será de 1</w:t>
      </w:r>
      <w:r w:rsidR="00AC244B">
        <w:rPr>
          <w:rFonts w:ascii="Calibri" w:hAnsi="Calibri" w:cs="Calibri"/>
        </w:rPr>
        <w:t>40</w:t>
      </w:r>
      <w:r w:rsidRPr="00A9470A">
        <w:rPr>
          <w:rFonts w:ascii="Calibri" w:hAnsi="Calibri" w:cs="Calibri"/>
        </w:rPr>
        <w:t>,00 €, IVA incluido, por persona y día.</w:t>
      </w:r>
    </w:p>
    <w:p w14:paraId="13A4929F" w14:textId="77777777" w:rsidR="00312001" w:rsidRPr="00A9470A" w:rsidRDefault="00312001" w:rsidP="008D46A0">
      <w:pPr>
        <w:widowControl w:val="0"/>
        <w:numPr>
          <w:ilvl w:val="0"/>
          <w:numId w:val="5"/>
        </w:numPr>
        <w:spacing w:before="120" w:after="120" w:line="276" w:lineRule="auto"/>
        <w:jc w:val="both"/>
        <w:rPr>
          <w:rFonts w:ascii="Calibri" w:hAnsi="Calibri" w:cs="Calibri"/>
        </w:rPr>
      </w:pPr>
      <w:r w:rsidRPr="00A9470A">
        <w:rPr>
          <w:rFonts w:ascii="Calibri" w:hAnsi="Calibri" w:cs="Calibri"/>
        </w:rPr>
        <w:t>Por desplazamiento:</w:t>
      </w:r>
    </w:p>
    <w:p w14:paraId="2B99991B" w14:textId="303E804E" w:rsidR="00312001" w:rsidRPr="00A9470A" w:rsidRDefault="00312001" w:rsidP="008D46A0">
      <w:pPr>
        <w:widowControl w:val="0"/>
        <w:numPr>
          <w:ilvl w:val="0"/>
          <w:numId w:val="6"/>
        </w:numPr>
        <w:spacing w:before="120" w:after="120" w:line="276" w:lineRule="auto"/>
        <w:jc w:val="both"/>
        <w:rPr>
          <w:rFonts w:ascii="Calibri" w:hAnsi="Calibri" w:cs="Calibri"/>
        </w:rPr>
      </w:pPr>
      <w:r w:rsidRPr="00A9470A">
        <w:rPr>
          <w:rFonts w:ascii="Calibri" w:hAnsi="Calibri" w:cs="Calibri"/>
        </w:rPr>
        <w:t>O bien 0,</w:t>
      </w:r>
      <w:r w:rsidR="00AC244B">
        <w:rPr>
          <w:rFonts w:ascii="Calibri" w:hAnsi="Calibri" w:cs="Calibri"/>
        </w:rPr>
        <w:t>26</w:t>
      </w:r>
      <w:r w:rsidRPr="00A9470A">
        <w:rPr>
          <w:rFonts w:ascii="Calibri" w:hAnsi="Calibri" w:cs="Calibri"/>
        </w:rPr>
        <w:t xml:space="preserve"> € por kilómetro, mínimo exento de tributación para efectos de IRPF.</w:t>
      </w:r>
    </w:p>
    <w:p w14:paraId="3E937541" w14:textId="77777777" w:rsidR="00312001" w:rsidRPr="00A9470A" w:rsidRDefault="00312001" w:rsidP="008D46A0">
      <w:pPr>
        <w:widowControl w:val="0"/>
        <w:numPr>
          <w:ilvl w:val="0"/>
          <w:numId w:val="6"/>
        </w:numPr>
        <w:spacing w:before="120" w:after="120" w:line="276" w:lineRule="auto"/>
        <w:jc w:val="both"/>
        <w:rPr>
          <w:rFonts w:ascii="Calibri" w:hAnsi="Calibri" w:cs="Calibri"/>
        </w:rPr>
      </w:pPr>
      <w:r w:rsidRPr="00A9470A">
        <w:rPr>
          <w:rFonts w:ascii="Calibri" w:hAnsi="Calibri" w:cs="Calibri"/>
        </w:rPr>
        <w:t>O bien coste real del desplazamiento en transporte público, IVA incluido.</w:t>
      </w:r>
    </w:p>
    <w:p w14:paraId="3A060D4A" w14:textId="77777777" w:rsidR="00312001" w:rsidRPr="00A9470A" w:rsidRDefault="00312001" w:rsidP="004A2D9E">
      <w:pPr>
        <w:widowControl w:val="0"/>
        <w:spacing w:before="120" w:after="120" w:line="276" w:lineRule="auto"/>
        <w:ind w:left="360" w:right="-322"/>
        <w:jc w:val="both"/>
        <w:rPr>
          <w:rFonts w:ascii="Calibri" w:hAnsi="Calibri" w:cs="Calibri"/>
        </w:rPr>
      </w:pPr>
      <w:r w:rsidRPr="00A9470A">
        <w:rPr>
          <w:rFonts w:ascii="Calibri" w:hAnsi="Calibri" w:cs="Calibri"/>
        </w:rPr>
        <w:t>4.2. Cualitativos: correspondientes a gastos ocasionados por:</w:t>
      </w:r>
    </w:p>
    <w:p w14:paraId="15389F16" w14:textId="77777777" w:rsidR="00312001" w:rsidRPr="00A9470A" w:rsidRDefault="00312001" w:rsidP="008D46A0">
      <w:pPr>
        <w:pStyle w:val="Pargrafodelista"/>
        <w:widowControl w:val="0"/>
        <w:numPr>
          <w:ilvl w:val="0"/>
          <w:numId w:val="10"/>
        </w:numPr>
        <w:spacing w:before="120" w:after="120" w:line="276" w:lineRule="auto"/>
        <w:jc w:val="both"/>
        <w:rPr>
          <w:rFonts w:ascii="Calibri" w:hAnsi="Calibri" w:cs="Calibri"/>
          <w:lang w:val="es-ES"/>
        </w:rPr>
      </w:pPr>
      <w:r w:rsidRPr="00A9470A">
        <w:rPr>
          <w:rFonts w:ascii="Calibri" w:hAnsi="Calibri" w:cs="Calibri"/>
          <w:lang w:val="es-ES"/>
        </w:rPr>
        <w:t>La persona que ejecuta la actividad (conferenciante, monitor, intérprete o similar).</w:t>
      </w:r>
    </w:p>
    <w:p w14:paraId="383BC23E" w14:textId="77777777" w:rsidR="00312001" w:rsidRPr="00A9470A" w:rsidRDefault="00312001" w:rsidP="008D46A0">
      <w:pPr>
        <w:pStyle w:val="Pargrafodelista"/>
        <w:widowControl w:val="0"/>
        <w:numPr>
          <w:ilvl w:val="0"/>
          <w:numId w:val="10"/>
        </w:numPr>
        <w:spacing w:before="120" w:after="120" w:line="276" w:lineRule="auto"/>
        <w:jc w:val="both"/>
        <w:rPr>
          <w:rFonts w:ascii="Calibri" w:hAnsi="Calibri" w:cs="Calibri"/>
          <w:lang w:val="es-ES"/>
        </w:rPr>
      </w:pPr>
      <w:r w:rsidRPr="00A9470A">
        <w:rPr>
          <w:rFonts w:ascii="Calibri" w:hAnsi="Calibri" w:cs="Calibri"/>
          <w:lang w:val="es-ES"/>
        </w:rPr>
        <w:t>Y un máximo de una persona si ésta hace las funciones de presentadora o similar.</w:t>
      </w:r>
    </w:p>
    <w:p w14:paraId="6797A7A7" w14:textId="77777777" w:rsidR="00312001" w:rsidRPr="00A9470A" w:rsidRDefault="00312001" w:rsidP="008D46A0">
      <w:pPr>
        <w:pStyle w:val="Pargrafodelista"/>
        <w:widowControl w:val="0"/>
        <w:numPr>
          <w:ilvl w:val="0"/>
          <w:numId w:val="10"/>
        </w:numPr>
        <w:spacing w:before="120" w:after="120" w:line="276" w:lineRule="auto"/>
        <w:jc w:val="both"/>
        <w:rPr>
          <w:rFonts w:ascii="Calibri" w:hAnsi="Calibri" w:cs="Calibri"/>
          <w:lang w:val="es-ES"/>
        </w:rPr>
      </w:pPr>
      <w:r w:rsidRPr="00A9470A">
        <w:rPr>
          <w:rFonts w:ascii="Calibri" w:hAnsi="Calibri" w:cs="Calibri"/>
          <w:lang w:val="es-ES"/>
        </w:rPr>
        <w:t>Se excluyen los gastos de terceras personas que puedan acompañar, sean o no personal remunerado o no remunerado de la entidad beneficiaria de la subvención (se excluyen en particular gastos de alojamiento, desplazamiento o mantenimiento de trabajadoras, voluntarias, personas en prácticas o miembros del órgano de gobierno de la entidad, a no ser que ejecuten la actividad.</w:t>
      </w:r>
    </w:p>
    <w:p w14:paraId="4007976C" w14:textId="77777777" w:rsidR="00312001" w:rsidRPr="00A9470A" w:rsidRDefault="00312001" w:rsidP="004A2D9E">
      <w:pPr>
        <w:widowControl w:val="0"/>
        <w:spacing w:before="120" w:after="120" w:line="276" w:lineRule="auto"/>
        <w:ind w:right="-322"/>
        <w:jc w:val="both"/>
        <w:rPr>
          <w:rFonts w:ascii="Calibri" w:hAnsi="Calibri" w:cs="Calibri"/>
          <w:b/>
          <w:bCs/>
        </w:rPr>
      </w:pPr>
      <w:r w:rsidRPr="00A9470A">
        <w:rPr>
          <w:rFonts w:ascii="Calibri" w:hAnsi="Calibri" w:cs="Calibri"/>
          <w:b/>
          <w:bCs/>
        </w:rPr>
        <w:t>QUINTA. FORMA DE PAGO Y JUSTIFICACIÓN</w:t>
      </w:r>
    </w:p>
    <w:p w14:paraId="7E48D755" w14:textId="77777777" w:rsidR="00312001" w:rsidRPr="00A9470A" w:rsidRDefault="00312001" w:rsidP="004A2D9E">
      <w:pPr>
        <w:widowControl w:val="0"/>
        <w:spacing w:before="120" w:after="120" w:line="276" w:lineRule="auto"/>
        <w:ind w:right="-322"/>
        <w:jc w:val="both"/>
        <w:rPr>
          <w:rFonts w:ascii="Calibri" w:hAnsi="Calibri" w:cs="Calibri"/>
        </w:rPr>
      </w:pPr>
      <w:r w:rsidRPr="00A9470A">
        <w:rPr>
          <w:rFonts w:ascii="Calibri" w:hAnsi="Calibri" w:cs="Calibri"/>
        </w:rPr>
        <w:t>Con respeto a la forma de pago, se estará a lo dispuesto en las Bases de ejecución del Presupuesto general del Ayuntamiento de Santiago vigente y en la Ley 38/2003, de 17 de noviembre, general de subvenciones, en el Real decreto 887/2006, de 21 de julio, por lo que se aprueba su  reglamento, en la Ley 9/2007, de 13 de junio, de subvenciones de Galicia y en el Decreto 11/2009, de 8 de enero, por el que se aprueba el Reglamento de la Ley 9/2007, de 13 de junio, de subvenciones de Galicia</w:t>
      </w:r>
    </w:p>
    <w:p w14:paraId="4B79D48F" w14:textId="77777777" w:rsidR="00312001" w:rsidRPr="00A9470A" w:rsidRDefault="00312001" w:rsidP="004A2D9E">
      <w:pPr>
        <w:widowControl w:val="0"/>
        <w:spacing w:before="120" w:after="120" w:line="276" w:lineRule="auto"/>
        <w:ind w:right="-322"/>
        <w:jc w:val="both"/>
        <w:rPr>
          <w:rFonts w:ascii="Calibri" w:hAnsi="Calibri" w:cs="Calibri"/>
        </w:rPr>
      </w:pPr>
      <w:r w:rsidRPr="00A9470A">
        <w:rPr>
          <w:rFonts w:ascii="Calibri" w:hAnsi="Calibri" w:cs="Calibri"/>
        </w:rPr>
        <w:t>El pago se realizará después de la justificación de los gastos realizados y del cumplimiento de la finalidad para la que fue concedida la ayuda, así como de la aplicación de los fondos destinados para este efecto.</w:t>
      </w:r>
    </w:p>
    <w:p w14:paraId="1BDC5562" w14:textId="77777777" w:rsidR="00312001" w:rsidRPr="00A9470A" w:rsidRDefault="00312001" w:rsidP="004A2D9E">
      <w:pPr>
        <w:widowControl w:val="0"/>
        <w:spacing w:before="120" w:after="120" w:line="276" w:lineRule="auto"/>
        <w:ind w:right="-322"/>
        <w:jc w:val="both"/>
        <w:rPr>
          <w:rFonts w:ascii="Calibri" w:hAnsi="Calibri" w:cs="Calibri"/>
        </w:rPr>
      </w:pPr>
      <w:r w:rsidRPr="00A9470A">
        <w:rPr>
          <w:rFonts w:ascii="Calibri" w:hAnsi="Calibri" w:cs="Calibri"/>
        </w:rPr>
        <w:t>Procederá la minoración del importe de la subvención concedida cuando el presupuesto ejecutado tenga un coste inferior al inicialmente previsto para cada actividad y siempre que esta minoración no suponga una realización deficiente de la actuación subvencionada.</w:t>
      </w:r>
    </w:p>
    <w:p w14:paraId="6EC44580" w14:textId="77777777" w:rsidR="00312001" w:rsidRPr="00A9470A" w:rsidRDefault="00312001" w:rsidP="004A2D9E">
      <w:pPr>
        <w:widowControl w:val="0"/>
        <w:spacing w:before="120" w:after="120" w:line="276" w:lineRule="auto"/>
        <w:ind w:right="-322"/>
        <w:jc w:val="both"/>
        <w:rPr>
          <w:rFonts w:ascii="Calibri" w:hAnsi="Calibri" w:cs="Calibri"/>
        </w:rPr>
      </w:pPr>
      <w:r w:rsidRPr="00A9470A">
        <w:rPr>
          <w:rFonts w:ascii="Calibri" w:hAnsi="Calibri" w:cs="Calibri"/>
        </w:rPr>
        <w:lastRenderedPageBreak/>
        <w:t>En particular, las cantidades justificadas con cuantías inferiores a los gastos presupuestados, sea en el total o en el parcial de una o de varias partidas concretas, serán objeto de la correspondiente minoración en el importe de la subvención con los siguientes límites:</w:t>
      </w:r>
    </w:p>
    <w:p w14:paraId="7AAB227A" w14:textId="77777777" w:rsidR="00312001" w:rsidRPr="00A9470A" w:rsidRDefault="00312001" w:rsidP="008D46A0">
      <w:pPr>
        <w:numPr>
          <w:ilvl w:val="0"/>
          <w:numId w:val="7"/>
        </w:numPr>
        <w:spacing w:before="120" w:after="120" w:line="276" w:lineRule="auto"/>
        <w:jc w:val="both"/>
        <w:rPr>
          <w:rFonts w:ascii="Calibri" w:hAnsi="Calibri" w:cs="Calibri"/>
        </w:rPr>
      </w:pPr>
      <w:r w:rsidRPr="00A9470A">
        <w:rPr>
          <w:rFonts w:ascii="Calibri" w:hAnsi="Calibri" w:cs="Calibri"/>
        </w:rPr>
        <w:t xml:space="preserve">La </w:t>
      </w:r>
      <w:r w:rsidRPr="00A9470A">
        <w:rPr>
          <w:rStyle w:val="apple-style-span"/>
          <w:rFonts w:ascii="Calibri" w:hAnsi="Calibri" w:cs="Calibri"/>
        </w:rPr>
        <w:t>merma</w:t>
      </w:r>
      <w:r w:rsidRPr="00A9470A">
        <w:rPr>
          <w:rFonts w:ascii="Calibri" w:hAnsi="Calibri" w:cs="Calibri"/>
        </w:rPr>
        <w:t xml:space="preserve"> de la cantidad justificada con respeto al presupuesto de gastos totales de la actividad (coste total de la actividad presupuestada en el anexo 1) podrá ser de un máximo de un 25%, y, además, condicionada a:</w:t>
      </w:r>
    </w:p>
    <w:p w14:paraId="1256A094" w14:textId="77777777" w:rsidR="00312001" w:rsidRPr="00A9470A" w:rsidRDefault="00312001" w:rsidP="008D46A0">
      <w:pPr>
        <w:pStyle w:val="Pargrafodelista"/>
        <w:widowControl w:val="0"/>
        <w:numPr>
          <w:ilvl w:val="0"/>
          <w:numId w:val="11"/>
        </w:numPr>
        <w:spacing w:before="120" w:after="120" w:line="276" w:lineRule="auto"/>
        <w:ind w:right="-322"/>
        <w:jc w:val="both"/>
        <w:rPr>
          <w:rFonts w:ascii="Calibri" w:hAnsi="Calibri" w:cs="Calibri"/>
          <w:lang w:val="es-ES"/>
        </w:rPr>
      </w:pPr>
      <w:r w:rsidRPr="00A9470A">
        <w:rPr>
          <w:rFonts w:ascii="Calibri" w:hAnsi="Calibri" w:cs="Calibri"/>
          <w:lang w:val="es-ES"/>
        </w:rPr>
        <w:t>que la suma total de ingresos y subvención no supere el importe de los gastos realizados, y</w:t>
      </w:r>
    </w:p>
    <w:p w14:paraId="205B03CB" w14:textId="77777777" w:rsidR="00312001" w:rsidRPr="00A9470A" w:rsidRDefault="00312001" w:rsidP="008D46A0">
      <w:pPr>
        <w:pStyle w:val="Pargrafodelista"/>
        <w:widowControl w:val="0"/>
        <w:numPr>
          <w:ilvl w:val="0"/>
          <w:numId w:val="11"/>
        </w:numPr>
        <w:spacing w:before="120" w:after="120" w:line="276" w:lineRule="auto"/>
        <w:ind w:right="-322"/>
        <w:jc w:val="both"/>
        <w:rPr>
          <w:rFonts w:ascii="Calibri" w:hAnsi="Calibri" w:cs="Calibri"/>
          <w:lang w:val="es-ES"/>
        </w:rPr>
      </w:pPr>
      <w:r w:rsidRPr="00A9470A">
        <w:rPr>
          <w:rFonts w:ascii="Calibri" w:hAnsi="Calibri" w:cs="Calibri"/>
          <w:lang w:val="es-ES"/>
        </w:rPr>
        <w:t>que esta minoración no suponga una realización deficiente de la actividad subvencionada.</w:t>
      </w:r>
    </w:p>
    <w:p w14:paraId="7472CC86" w14:textId="77777777" w:rsidR="00B6142C" w:rsidRPr="00B6142C" w:rsidRDefault="00B6142C" w:rsidP="008D46A0">
      <w:pPr>
        <w:numPr>
          <w:ilvl w:val="0"/>
          <w:numId w:val="7"/>
        </w:numPr>
        <w:spacing w:before="120" w:after="120" w:line="276" w:lineRule="auto"/>
        <w:jc w:val="both"/>
      </w:pPr>
      <w:r w:rsidRPr="00B6142C">
        <w:rPr>
          <w:rFonts w:cs="Calibri"/>
        </w:rPr>
        <w:t>Los gastos por partidas presupuestarias que presente desviaciones negativas podrán compensarse con el aumento de gasto en las restantes partidas hasta cubrir el importe disminuido, siempre que esta minoración no suponga una realización deficiente de la actividad subvencionada.</w:t>
      </w:r>
    </w:p>
    <w:p w14:paraId="6F2958B4" w14:textId="77777777" w:rsidR="00312001" w:rsidRPr="00A9470A" w:rsidRDefault="00312001" w:rsidP="006F28A4">
      <w:pPr>
        <w:spacing w:before="120" w:after="120" w:line="276" w:lineRule="auto"/>
        <w:jc w:val="both"/>
        <w:rPr>
          <w:rFonts w:ascii="Calibri" w:hAnsi="Calibri" w:cs="Calibri"/>
        </w:rPr>
      </w:pPr>
      <w:r w:rsidRPr="00A9470A">
        <w:rPr>
          <w:rFonts w:ascii="Calibri" w:hAnsi="Calibri" w:cs="Calibri"/>
        </w:rPr>
        <w:t xml:space="preserve"> 5.1. La </w:t>
      </w:r>
      <w:r w:rsidRPr="00A9470A">
        <w:rPr>
          <w:rFonts w:ascii="Calibri" w:hAnsi="Calibri" w:cs="Calibri"/>
          <w:b/>
          <w:bCs/>
        </w:rPr>
        <w:t>justificación del cumplimiento de las finalidades</w:t>
      </w:r>
      <w:r w:rsidRPr="00A9470A">
        <w:rPr>
          <w:rFonts w:ascii="Calibri" w:hAnsi="Calibri" w:cs="Calibri"/>
        </w:rPr>
        <w:t xml:space="preserve"> que motivan la firma del convenio se hará presentando, por registro de acuerdo con el artículo 16.4 de la Ley 39/2015, de 1 de octubre, del procedimiento administrativo común de las administraciones públicas, la siguiente documentación:</w:t>
      </w:r>
    </w:p>
    <w:p w14:paraId="203CDEDD" w14:textId="2742C91C" w:rsidR="00312001" w:rsidRPr="00A9470A" w:rsidRDefault="00184C1F" w:rsidP="008D46A0">
      <w:pPr>
        <w:pStyle w:val="Pargrafodelista"/>
        <w:widowControl w:val="0"/>
        <w:numPr>
          <w:ilvl w:val="0"/>
          <w:numId w:val="12"/>
        </w:numPr>
        <w:spacing w:before="120" w:after="120" w:line="276" w:lineRule="auto"/>
        <w:ind w:right="-322"/>
        <w:jc w:val="both"/>
        <w:rPr>
          <w:rFonts w:ascii="Calibri" w:hAnsi="Calibri" w:cs="Calibri"/>
          <w:lang w:val="es-ES"/>
        </w:rPr>
      </w:pPr>
      <w:r>
        <w:rPr>
          <w:rFonts w:ascii="Calibri" w:hAnsi="Calibri" w:cs="Calibri"/>
          <w:lang w:val="es-ES"/>
        </w:rPr>
        <w:t>Formulario CS023N</w:t>
      </w:r>
      <w:r w:rsidR="00312001" w:rsidRPr="00A9470A">
        <w:rPr>
          <w:rFonts w:ascii="Calibri" w:hAnsi="Calibri" w:cs="Calibri"/>
          <w:lang w:val="es-ES"/>
        </w:rPr>
        <w:t xml:space="preserve">, que también se acercará debidamente cubierto en formato pdf y en formato editable (.doc, .docx o .xlsx), por correo electrónico a </w:t>
      </w:r>
      <w:r w:rsidR="00312001" w:rsidRPr="00A9470A">
        <w:rPr>
          <w:rFonts w:ascii="Calibri" w:hAnsi="Calibri" w:cs="Calibri"/>
          <w:color w:val="1F497D"/>
          <w:lang w:val="es-ES"/>
        </w:rPr>
        <w:t>teatroprincipal@santiagodecompostela.gal</w:t>
      </w:r>
      <w:r w:rsidR="00312001" w:rsidRPr="00A9470A">
        <w:rPr>
          <w:rFonts w:ascii="Calibri" w:hAnsi="Calibri" w:cs="Calibri"/>
          <w:lang w:val="es-ES"/>
        </w:rPr>
        <w:t>, con el siguiente contenido:</w:t>
      </w:r>
    </w:p>
    <w:p w14:paraId="5A3E864C" w14:textId="77777777" w:rsidR="00312001" w:rsidRPr="00A9470A" w:rsidRDefault="00312001" w:rsidP="008D46A0">
      <w:pPr>
        <w:pStyle w:val="Pargrafodelista"/>
        <w:widowControl w:val="0"/>
        <w:numPr>
          <w:ilvl w:val="1"/>
          <w:numId w:val="13"/>
        </w:numPr>
        <w:spacing w:before="120" w:after="120" w:line="276" w:lineRule="auto"/>
        <w:ind w:right="-322"/>
        <w:jc w:val="both"/>
        <w:rPr>
          <w:rFonts w:ascii="Calibri" w:hAnsi="Calibri" w:cs="Calibri"/>
          <w:lang w:val="es-ES"/>
        </w:rPr>
      </w:pPr>
      <w:r w:rsidRPr="00A9470A">
        <w:rPr>
          <w:rFonts w:ascii="Calibri" w:hAnsi="Calibri" w:cs="Calibri"/>
          <w:lang w:val="es-ES"/>
        </w:rPr>
        <w:t>detalle de la justificación de gastos realizados e imputados a la justificación de la subvención</w:t>
      </w:r>
    </w:p>
    <w:p w14:paraId="2BB2EC6D" w14:textId="77777777" w:rsidR="00312001" w:rsidRPr="00A9470A" w:rsidRDefault="00312001" w:rsidP="008D46A0">
      <w:pPr>
        <w:pStyle w:val="Pargrafodelista"/>
        <w:widowControl w:val="0"/>
        <w:numPr>
          <w:ilvl w:val="1"/>
          <w:numId w:val="13"/>
        </w:numPr>
        <w:spacing w:before="120" w:after="120" w:line="276" w:lineRule="auto"/>
        <w:ind w:right="-322"/>
        <w:jc w:val="both"/>
        <w:rPr>
          <w:rFonts w:ascii="Calibri" w:hAnsi="Calibri" w:cs="Calibri"/>
          <w:lang w:val="es-ES"/>
        </w:rPr>
      </w:pPr>
      <w:r w:rsidRPr="00A9470A">
        <w:rPr>
          <w:rFonts w:ascii="Calibri" w:hAnsi="Calibri" w:cs="Calibri"/>
          <w:lang w:val="es-ES"/>
        </w:rPr>
        <w:t>relación detallada del conjunto de todas las subvenciones o ayudas solicitadas, concedidas o percibidas de otros agentes para misma finalidad, y de los fondos propios allegados</w:t>
      </w:r>
    </w:p>
    <w:p w14:paraId="0A24CAC6" w14:textId="77777777" w:rsidR="00312001" w:rsidRPr="00A9470A" w:rsidRDefault="00312001" w:rsidP="008D46A0">
      <w:pPr>
        <w:pStyle w:val="Pargrafodelista"/>
        <w:widowControl w:val="0"/>
        <w:numPr>
          <w:ilvl w:val="1"/>
          <w:numId w:val="13"/>
        </w:numPr>
        <w:spacing w:before="120" w:after="120" w:line="276" w:lineRule="auto"/>
        <w:ind w:right="-322"/>
        <w:jc w:val="both"/>
        <w:rPr>
          <w:rFonts w:ascii="Calibri" w:hAnsi="Calibri" w:cs="Calibri"/>
          <w:lang w:val="es-ES"/>
        </w:rPr>
      </w:pPr>
      <w:r w:rsidRPr="00A9470A">
        <w:rPr>
          <w:rFonts w:ascii="Calibri" w:hAnsi="Calibri" w:cs="Calibri"/>
          <w:lang w:val="es-ES"/>
        </w:rPr>
        <w:t>declaración responsable de que la entidad no incurre en ninguno de los supuestos de prohibición para obtener la condición de beneficiaria de subvenciones establecida en los apartados 2 y 3 del artículo 13 de la Ley 38/2003, general de subvenciones</w:t>
      </w:r>
    </w:p>
    <w:p w14:paraId="4083B1BF" w14:textId="77777777" w:rsidR="00312001" w:rsidRPr="00A9470A" w:rsidRDefault="00312001" w:rsidP="008D46A0">
      <w:pPr>
        <w:pStyle w:val="Pargrafodelista"/>
        <w:widowControl w:val="0"/>
        <w:numPr>
          <w:ilvl w:val="0"/>
          <w:numId w:val="12"/>
        </w:numPr>
        <w:spacing w:before="120" w:after="120" w:line="276" w:lineRule="auto"/>
        <w:ind w:right="-322"/>
        <w:jc w:val="both"/>
        <w:rPr>
          <w:rFonts w:ascii="Calibri" w:hAnsi="Calibri" w:cs="Calibri"/>
          <w:lang w:val="es-ES"/>
        </w:rPr>
      </w:pPr>
      <w:r w:rsidRPr="00A9470A">
        <w:rPr>
          <w:rFonts w:ascii="Calibri" w:hAnsi="Calibri" w:cs="Calibri"/>
          <w:lang w:val="es-ES"/>
        </w:rPr>
        <w:t>Memoria de actividad.</w:t>
      </w:r>
    </w:p>
    <w:p w14:paraId="1746BF7C" w14:textId="77777777" w:rsidR="00312001" w:rsidRPr="00A9470A" w:rsidRDefault="00312001" w:rsidP="008D46A0">
      <w:pPr>
        <w:pStyle w:val="Pargrafodelista"/>
        <w:widowControl w:val="0"/>
        <w:numPr>
          <w:ilvl w:val="0"/>
          <w:numId w:val="12"/>
        </w:numPr>
        <w:spacing w:before="120" w:after="120" w:line="276" w:lineRule="auto"/>
        <w:ind w:right="-322"/>
        <w:jc w:val="both"/>
        <w:rPr>
          <w:rFonts w:ascii="Calibri" w:hAnsi="Calibri" w:cs="Calibri"/>
          <w:lang w:val="es-ES"/>
        </w:rPr>
      </w:pPr>
      <w:r w:rsidRPr="00A9470A">
        <w:rPr>
          <w:rFonts w:ascii="Calibri" w:hAnsi="Calibri" w:cs="Calibri"/>
          <w:lang w:val="es-ES"/>
        </w:rPr>
        <w:t xml:space="preserve">Relación completa de todos los gastos imputados a la actividad objeto de la subvención, </w:t>
      </w:r>
      <w:r w:rsidRPr="00A9470A">
        <w:rPr>
          <w:rFonts w:ascii="Calibri" w:hAnsi="Calibri" w:cs="Calibri"/>
          <w:lang w:val="es-ES"/>
        </w:rPr>
        <w:lastRenderedPageBreak/>
        <w:t>agrupados por apartados presupuestarios.</w:t>
      </w:r>
    </w:p>
    <w:p w14:paraId="102CBC62" w14:textId="77777777" w:rsidR="00312001" w:rsidRPr="00A9470A" w:rsidRDefault="00312001" w:rsidP="008D46A0">
      <w:pPr>
        <w:pStyle w:val="Pargrafodelista"/>
        <w:widowControl w:val="0"/>
        <w:numPr>
          <w:ilvl w:val="0"/>
          <w:numId w:val="12"/>
        </w:numPr>
        <w:spacing w:before="120" w:after="120" w:line="276" w:lineRule="auto"/>
        <w:ind w:right="-322"/>
        <w:jc w:val="both"/>
        <w:rPr>
          <w:rFonts w:ascii="Calibri" w:hAnsi="Calibri" w:cs="Calibri"/>
          <w:lang w:val="es-ES"/>
        </w:rPr>
      </w:pPr>
      <w:r w:rsidRPr="00A9470A">
        <w:rPr>
          <w:rFonts w:ascii="Calibri" w:hAnsi="Calibri" w:cs="Calibri"/>
          <w:lang w:val="es-ES"/>
        </w:rPr>
        <w:t>Relación de subvenciones, aportaciones u otros recursos concedidos para el mismo objeto por otras entidades públicas o privadas e ingresos generados por la actividad.</w:t>
      </w:r>
    </w:p>
    <w:p w14:paraId="1F43C841" w14:textId="62F02766" w:rsidR="00312001" w:rsidRPr="00A9470A" w:rsidRDefault="00312001" w:rsidP="008D46A0">
      <w:pPr>
        <w:pStyle w:val="Pargrafodelista"/>
        <w:widowControl w:val="0"/>
        <w:numPr>
          <w:ilvl w:val="0"/>
          <w:numId w:val="12"/>
        </w:numPr>
        <w:spacing w:before="120" w:after="120" w:line="276" w:lineRule="auto"/>
        <w:ind w:right="-322"/>
        <w:jc w:val="both"/>
        <w:rPr>
          <w:rFonts w:ascii="Calibri" w:hAnsi="Calibri" w:cs="Calibri"/>
          <w:lang w:val="es-ES"/>
        </w:rPr>
      </w:pPr>
      <w:r w:rsidRPr="00A9470A">
        <w:rPr>
          <w:rFonts w:ascii="Calibri" w:hAnsi="Calibri" w:cs="Calibri"/>
          <w:lang w:val="es-ES"/>
        </w:rPr>
        <w:t>Justificantes originales de los gastos imputados a la actividad objeto de la subvención, por un importe igual o superior al presupuesto presentado por la beneficiaria en la solicitud. No se aceptarán las facturas en cuyo concepto no se establezca de manera clara y discriminada el objeto del bien, obra o servicio facturado.</w:t>
      </w:r>
    </w:p>
    <w:p w14:paraId="0666387D" w14:textId="77777777" w:rsidR="00312001" w:rsidRPr="00A9470A" w:rsidRDefault="00312001" w:rsidP="008D46A0">
      <w:pPr>
        <w:pStyle w:val="Pargrafodelista"/>
        <w:widowControl w:val="0"/>
        <w:numPr>
          <w:ilvl w:val="0"/>
          <w:numId w:val="12"/>
        </w:numPr>
        <w:spacing w:before="120" w:after="120" w:line="276" w:lineRule="auto"/>
        <w:ind w:right="-322"/>
        <w:jc w:val="both"/>
        <w:rPr>
          <w:rFonts w:ascii="Calibri" w:hAnsi="Calibri" w:cs="Calibri"/>
          <w:lang w:val="es-ES"/>
        </w:rPr>
      </w:pPr>
      <w:r w:rsidRPr="00A9470A">
        <w:rPr>
          <w:rFonts w:ascii="Calibri" w:hAnsi="Calibri" w:cs="Calibri"/>
          <w:lang w:val="es-ES"/>
        </w:rPr>
        <w:t>Certificación bancaria acreditativa de la realización de los pagos correspondientes a todos los gastos imputados a la subvención concedida.</w:t>
      </w:r>
    </w:p>
    <w:p w14:paraId="1A91C2D8" w14:textId="77777777" w:rsidR="00312001" w:rsidRPr="00A9470A" w:rsidRDefault="00312001" w:rsidP="008D46A0">
      <w:pPr>
        <w:pStyle w:val="Pargrafodelista"/>
        <w:widowControl w:val="0"/>
        <w:numPr>
          <w:ilvl w:val="0"/>
          <w:numId w:val="12"/>
        </w:numPr>
        <w:spacing w:before="120" w:after="120" w:line="276" w:lineRule="auto"/>
        <w:ind w:right="-322"/>
        <w:jc w:val="both"/>
        <w:rPr>
          <w:rFonts w:ascii="Calibri" w:hAnsi="Calibri" w:cs="Calibri"/>
          <w:lang w:val="es-ES"/>
        </w:rPr>
      </w:pPr>
      <w:r w:rsidRPr="00A9470A">
        <w:rPr>
          <w:rFonts w:ascii="Calibri" w:hAnsi="Calibri" w:cs="Calibri"/>
          <w:lang w:val="es-ES"/>
        </w:rPr>
        <w:t>Catálogos, programas, carteles, folletos, blogs y web empleados para la difusión y promoción de la actividad y copia en formato CD, DVD o archivo digital, de los soportes visuales, gráficos o sonoros empleados. La documentación digital se podrá acercar por vía electrónica o telemática y para los únicos efectos de comprobar la realización de la actividad.</w:t>
      </w:r>
    </w:p>
    <w:p w14:paraId="64EC8B1E" w14:textId="77777777" w:rsidR="00312001" w:rsidRPr="00A9470A" w:rsidRDefault="00312001" w:rsidP="008D46A0">
      <w:pPr>
        <w:pStyle w:val="Pargrafodelista"/>
        <w:widowControl w:val="0"/>
        <w:numPr>
          <w:ilvl w:val="0"/>
          <w:numId w:val="12"/>
        </w:numPr>
        <w:spacing w:before="120" w:after="120" w:line="276" w:lineRule="auto"/>
        <w:ind w:right="-322"/>
        <w:jc w:val="both"/>
        <w:rPr>
          <w:rFonts w:ascii="Calibri" w:hAnsi="Calibri" w:cs="Calibri"/>
          <w:lang w:val="es-ES"/>
        </w:rPr>
      </w:pPr>
      <w:r w:rsidRPr="00A9470A">
        <w:rPr>
          <w:rFonts w:ascii="Calibri" w:hAnsi="Calibri" w:cs="Calibri"/>
          <w:lang w:val="es-ES"/>
        </w:rPr>
        <w:t>Certificados de ausencia de deudas con la Agencia Española de Administración Tributaria, con la Tesorería General de la Seguridad Social y con la Xunta de Galicia.</w:t>
      </w:r>
    </w:p>
    <w:p w14:paraId="61A1F602" w14:textId="77777777" w:rsidR="00312001" w:rsidRPr="00A9470A" w:rsidRDefault="00312001" w:rsidP="008D46A0">
      <w:pPr>
        <w:pStyle w:val="Pargrafodelista"/>
        <w:widowControl w:val="0"/>
        <w:numPr>
          <w:ilvl w:val="0"/>
          <w:numId w:val="12"/>
        </w:numPr>
        <w:spacing w:before="120" w:after="120" w:line="276" w:lineRule="auto"/>
        <w:ind w:right="-322"/>
        <w:jc w:val="both"/>
        <w:rPr>
          <w:rFonts w:ascii="Calibri" w:hAnsi="Calibri" w:cs="Calibri"/>
          <w:lang w:val="es-ES"/>
        </w:rPr>
      </w:pPr>
      <w:r w:rsidRPr="00A9470A">
        <w:rPr>
          <w:rFonts w:ascii="Calibri" w:hAnsi="Calibri" w:cs="Calibri"/>
          <w:lang w:val="es-ES"/>
        </w:rPr>
        <w:t>Certificados de ausencia de deudas con el Ayuntamiento de Santiago de Compostela, única y exclusivamente para el caso de no autorizar la consulta directa.</w:t>
      </w:r>
    </w:p>
    <w:p w14:paraId="1D678B16" w14:textId="77777777" w:rsidR="00312001" w:rsidRPr="00A9470A" w:rsidRDefault="00312001" w:rsidP="008D46A0">
      <w:pPr>
        <w:pStyle w:val="Pargrafodelista"/>
        <w:widowControl w:val="0"/>
        <w:numPr>
          <w:ilvl w:val="0"/>
          <w:numId w:val="12"/>
        </w:numPr>
        <w:spacing w:before="120" w:after="120" w:line="276" w:lineRule="auto"/>
        <w:ind w:right="-322"/>
        <w:jc w:val="both"/>
        <w:rPr>
          <w:rFonts w:ascii="Calibri" w:hAnsi="Calibri" w:cs="Calibri"/>
          <w:lang w:val="es-ES"/>
        </w:rPr>
      </w:pPr>
      <w:r w:rsidRPr="00A9470A">
        <w:rPr>
          <w:rFonts w:ascii="Calibri" w:hAnsi="Calibri" w:cs="Calibri"/>
          <w:lang w:val="es-ES"/>
        </w:rPr>
        <w:t>Tarjeta de identificación fiscal.</w:t>
      </w:r>
    </w:p>
    <w:p w14:paraId="284F9519" w14:textId="77777777" w:rsidR="00312001" w:rsidRPr="00A9470A" w:rsidRDefault="00312001" w:rsidP="008D46A0">
      <w:pPr>
        <w:pStyle w:val="Pargrafodelista"/>
        <w:widowControl w:val="0"/>
        <w:numPr>
          <w:ilvl w:val="0"/>
          <w:numId w:val="12"/>
        </w:numPr>
        <w:spacing w:before="120" w:after="120" w:line="276" w:lineRule="auto"/>
        <w:ind w:right="-322"/>
        <w:jc w:val="both"/>
        <w:rPr>
          <w:rFonts w:ascii="Calibri" w:hAnsi="Calibri" w:cs="Calibri"/>
          <w:lang w:val="es-ES"/>
        </w:rPr>
      </w:pPr>
      <w:r w:rsidRPr="00A9470A">
        <w:rPr>
          <w:rFonts w:ascii="Calibri" w:hAnsi="Calibri" w:cs="Calibri"/>
          <w:lang w:val="es-ES"/>
        </w:rPr>
        <w:t>Certificado de titularidad de la cuenta bancaria en la que debe realizarse el ingreso.</w:t>
      </w:r>
    </w:p>
    <w:p w14:paraId="1017AC36" w14:textId="77777777" w:rsidR="00312001" w:rsidRPr="00A9470A" w:rsidRDefault="00312001" w:rsidP="004A2D9E">
      <w:pPr>
        <w:widowControl w:val="0"/>
        <w:spacing w:before="120" w:after="120" w:line="276" w:lineRule="auto"/>
        <w:ind w:right="-322"/>
        <w:jc w:val="both"/>
        <w:rPr>
          <w:rFonts w:ascii="Calibri" w:hAnsi="Calibri" w:cs="Calibri"/>
        </w:rPr>
      </w:pPr>
      <w:r w:rsidRPr="00A9470A">
        <w:rPr>
          <w:rFonts w:ascii="Calibri" w:hAnsi="Calibri" w:cs="Calibri"/>
        </w:rPr>
        <w:t xml:space="preserve">5.2. La </w:t>
      </w:r>
      <w:r w:rsidRPr="00A9470A">
        <w:rPr>
          <w:rFonts w:ascii="Calibri" w:hAnsi="Calibri" w:cs="Calibri"/>
          <w:b/>
          <w:bCs/>
        </w:rPr>
        <w:t>justificación documental del gasto</w:t>
      </w:r>
      <w:r w:rsidRPr="00A9470A">
        <w:rPr>
          <w:rFonts w:ascii="Calibri" w:hAnsi="Calibri" w:cs="Calibri"/>
        </w:rPr>
        <w:t xml:space="preserve"> efectuado con cargo a la actividad objeto de subvención a que se refiere el punto anterior se satisfará con la presentación de:</w:t>
      </w:r>
    </w:p>
    <w:p w14:paraId="77365C12" w14:textId="77777777" w:rsidR="00312001" w:rsidRPr="00A9470A" w:rsidRDefault="00312001" w:rsidP="008D46A0">
      <w:pPr>
        <w:pStyle w:val="Pargrafodelista"/>
        <w:widowControl w:val="0"/>
        <w:numPr>
          <w:ilvl w:val="0"/>
          <w:numId w:val="14"/>
        </w:numPr>
        <w:spacing w:before="120" w:after="120" w:line="276" w:lineRule="auto"/>
        <w:ind w:right="-322"/>
        <w:jc w:val="both"/>
        <w:rPr>
          <w:rFonts w:ascii="Calibri" w:hAnsi="Calibri" w:cs="Calibri"/>
          <w:lang w:val="es-ES"/>
        </w:rPr>
      </w:pPr>
      <w:r w:rsidRPr="00A9470A">
        <w:rPr>
          <w:rFonts w:ascii="Calibri" w:hAnsi="Calibri" w:cs="Calibri"/>
          <w:lang w:val="es-ES"/>
        </w:rPr>
        <w:t>Facturas:</w:t>
      </w:r>
    </w:p>
    <w:p w14:paraId="7B77112D" w14:textId="7D4CCED6" w:rsidR="00312001" w:rsidRPr="00A9470A" w:rsidRDefault="00312001" w:rsidP="008D46A0">
      <w:pPr>
        <w:pStyle w:val="Pargrafodelista"/>
        <w:widowControl w:val="0"/>
        <w:numPr>
          <w:ilvl w:val="0"/>
          <w:numId w:val="15"/>
        </w:numPr>
        <w:spacing w:before="120" w:after="120" w:line="276" w:lineRule="auto"/>
        <w:ind w:right="-322"/>
        <w:jc w:val="both"/>
        <w:rPr>
          <w:rFonts w:ascii="Calibri" w:hAnsi="Calibri" w:cs="Calibri"/>
          <w:lang w:val="es-ES"/>
        </w:rPr>
      </w:pPr>
      <w:r w:rsidRPr="00A9470A">
        <w:rPr>
          <w:rFonts w:ascii="Calibri" w:hAnsi="Calibri" w:cs="Calibri"/>
          <w:b/>
          <w:bCs/>
          <w:lang w:val="es-ES"/>
        </w:rPr>
        <w:t>Facturas</w:t>
      </w:r>
      <w:r w:rsidRPr="00A9470A">
        <w:rPr>
          <w:rFonts w:ascii="Calibri" w:hAnsi="Calibri" w:cs="Calibri"/>
          <w:lang w:val="es-ES"/>
        </w:rPr>
        <w:t xml:space="preserve"> originales de gasto (correspondientes al período subvencionable) de la totalidad de la actividad subvencionada, u otros documentos de valor probatorio equivalente en el tráfico jurídico mercantil o con eficacia administrativa, incorporados en la relación a que se hace referencia en el párrafo anterior y, si es el caso, la documentación acreditativa del pago, junto con los justificantes bancarios que lo acrediten. Las facturas deberán reunir, en todo caso, los requisitos previstos en el Real Decreto 1619/2012, de 30 de noviembre, por lo que se aprueba el Reglamento por lo que se regulan los deberes de facturación, si es el caso con las particularidades previstas en el artículo 20 de la Ley 37/1992, de 28 de diciembre, del impuesto sobre el valor añadido, a respeto de las exenciones en </w:t>
      </w:r>
      <w:r w:rsidRPr="00A9470A">
        <w:rPr>
          <w:rFonts w:ascii="Calibri" w:hAnsi="Calibri" w:cs="Calibri"/>
          <w:lang w:val="es-ES"/>
        </w:rPr>
        <w:lastRenderedPageBreak/>
        <w:t>operaciones interiores.</w:t>
      </w:r>
    </w:p>
    <w:p w14:paraId="21DAE841" w14:textId="77777777" w:rsidR="00312001" w:rsidRPr="00A9470A" w:rsidRDefault="00312001" w:rsidP="008D46A0">
      <w:pPr>
        <w:pStyle w:val="Pargrafodelista"/>
        <w:widowControl w:val="0"/>
        <w:numPr>
          <w:ilvl w:val="0"/>
          <w:numId w:val="15"/>
        </w:numPr>
        <w:spacing w:before="120" w:after="120" w:line="276" w:lineRule="auto"/>
        <w:ind w:right="-322"/>
        <w:jc w:val="both"/>
        <w:rPr>
          <w:rFonts w:ascii="Calibri" w:hAnsi="Calibri" w:cs="Calibri"/>
          <w:lang w:val="es-ES"/>
        </w:rPr>
      </w:pPr>
      <w:r w:rsidRPr="00A9470A">
        <w:rPr>
          <w:rFonts w:ascii="Calibri" w:hAnsi="Calibri" w:cs="Calibri"/>
          <w:lang w:val="es-ES"/>
        </w:rPr>
        <w:t xml:space="preserve">Las facturas, o documentos equivalentes o substitutivos, </w:t>
      </w:r>
      <w:r w:rsidRPr="00A9470A">
        <w:rPr>
          <w:rFonts w:ascii="Calibri" w:hAnsi="Calibri" w:cs="Calibri"/>
          <w:b/>
          <w:bCs/>
          <w:lang w:val="es-ES"/>
        </w:rPr>
        <w:t>se presentarán en original o copia compulsada por el Ayuntamiento de Santiago de Compostela</w:t>
      </w:r>
      <w:r w:rsidRPr="00A9470A">
        <w:rPr>
          <w:rFonts w:ascii="Calibri" w:hAnsi="Calibri" w:cs="Calibri"/>
          <w:lang w:val="es-ES"/>
        </w:rPr>
        <w:t>.</w:t>
      </w:r>
    </w:p>
    <w:p w14:paraId="660CD7A8" w14:textId="77777777" w:rsidR="00312001" w:rsidRPr="00A9470A" w:rsidRDefault="00312001" w:rsidP="008D46A0">
      <w:pPr>
        <w:pStyle w:val="Pargrafodelista"/>
        <w:widowControl w:val="0"/>
        <w:numPr>
          <w:ilvl w:val="0"/>
          <w:numId w:val="15"/>
        </w:numPr>
        <w:spacing w:before="120" w:after="120" w:line="276" w:lineRule="auto"/>
        <w:ind w:right="-322"/>
        <w:jc w:val="both"/>
        <w:rPr>
          <w:rFonts w:ascii="Calibri" w:hAnsi="Calibri" w:cs="Calibri"/>
          <w:lang w:val="es-ES"/>
        </w:rPr>
      </w:pPr>
      <w:r w:rsidRPr="00A9470A">
        <w:rPr>
          <w:rFonts w:ascii="Calibri" w:hAnsi="Calibri" w:cs="Calibri"/>
          <w:lang w:val="es-ES"/>
        </w:rPr>
        <w:t xml:space="preserve">La </w:t>
      </w:r>
      <w:r w:rsidRPr="00A9470A">
        <w:rPr>
          <w:rFonts w:ascii="Calibri" w:hAnsi="Calibri" w:cs="Calibri"/>
          <w:b/>
          <w:bCs/>
          <w:lang w:val="es-ES"/>
        </w:rPr>
        <w:t>justificación del pago</w:t>
      </w:r>
      <w:r w:rsidRPr="00A9470A">
        <w:rPr>
          <w:rFonts w:ascii="Calibri" w:hAnsi="Calibri" w:cs="Calibri"/>
          <w:lang w:val="es-ES"/>
        </w:rPr>
        <w:t xml:space="preserve"> de las facturas, o documentos equivalentes, se hará mediante </w:t>
      </w:r>
      <w:r w:rsidRPr="00A9470A">
        <w:rPr>
          <w:rFonts w:ascii="Calibri" w:hAnsi="Calibri" w:cs="Calibri"/>
          <w:b/>
          <w:bCs/>
          <w:lang w:val="es-ES"/>
        </w:rPr>
        <w:t>justificantes bancarios</w:t>
      </w:r>
      <w:r w:rsidRPr="00A9470A">
        <w:rPr>
          <w:rFonts w:ascii="Calibri" w:hAnsi="Calibri" w:cs="Calibri"/>
          <w:lang w:val="es-ES"/>
        </w:rPr>
        <w:t xml:space="preserve"> (justificante de transferencia bancaria, justificante bancario de ingreso de efectivo por ventanilla, certificación bancaria u otro) en que consten los requisitos especificados por el artículo 6 del Real decreto 1619/2012, de 30 de noviembre, por lo que se aprueba el Reglamento por lo que se regulan los deberes de facturación. En concreto, deberá contener el número de factura, la fecha de expedición, el objeto de pago, la identificación de la persona pagadora y de la destinataria del pago, que deberá coincidir con la persona, empresa o entidad que emite la factura, número de identificación fiscal de quien expide la factura y domicilio de ambas. Si un justificante de pago incluye varias facturas, deberán identificarse en el documento del pago aquellas de las que es objeto. </w:t>
      </w:r>
    </w:p>
    <w:p w14:paraId="15BA4444" w14:textId="77777777" w:rsidR="00312001" w:rsidRPr="00A9470A" w:rsidRDefault="00312001" w:rsidP="008D46A0">
      <w:pPr>
        <w:pStyle w:val="Pargrafodelista"/>
        <w:widowControl w:val="0"/>
        <w:numPr>
          <w:ilvl w:val="0"/>
          <w:numId w:val="15"/>
        </w:numPr>
        <w:spacing w:before="120" w:after="120" w:line="276" w:lineRule="auto"/>
        <w:ind w:right="-322"/>
        <w:jc w:val="both"/>
        <w:rPr>
          <w:rFonts w:ascii="Calibri" w:hAnsi="Calibri" w:cs="Calibri"/>
          <w:lang w:val="es-ES"/>
        </w:rPr>
      </w:pPr>
      <w:r w:rsidRPr="00A9470A">
        <w:rPr>
          <w:rFonts w:ascii="Calibri" w:hAnsi="Calibri" w:cs="Calibri"/>
          <w:lang w:val="es-ES"/>
        </w:rPr>
        <w:t xml:space="preserve">Cuando el </w:t>
      </w:r>
      <w:r w:rsidRPr="00A9470A">
        <w:rPr>
          <w:rFonts w:ascii="Calibri" w:hAnsi="Calibri" w:cs="Calibri"/>
          <w:b/>
          <w:bCs/>
          <w:lang w:val="es-ES"/>
        </w:rPr>
        <w:t>pago se realice de forma anticipada</w:t>
      </w:r>
      <w:r w:rsidRPr="00A9470A">
        <w:rPr>
          <w:rFonts w:ascii="Calibri" w:hAnsi="Calibri" w:cs="Calibri"/>
          <w:lang w:val="es-ES"/>
        </w:rPr>
        <w:t>, deberá figurar en la factura la expresión “pago anticipado” u otra análoga y deberá expresarse la fecha en la que se recibió el pago anticipado por parte del proveedor.</w:t>
      </w:r>
    </w:p>
    <w:p w14:paraId="25D99E53" w14:textId="77777777" w:rsidR="00312001" w:rsidRPr="00A9470A" w:rsidRDefault="00312001" w:rsidP="008D46A0">
      <w:pPr>
        <w:pStyle w:val="Pargrafodelista"/>
        <w:widowControl w:val="0"/>
        <w:numPr>
          <w:ilvl w:val="0"/>
          <w:numId w:val="15"/>
        </w:numPr>
        <w:spacing w:before="120" w:after="120" w:line="276" w:lineRule="auto"/>
        <w:ind w:right="-322"/>
        <w:jc w:val="both"/>
        <w:rPr>
          <w:rFonts w:ascii="Calibri" w:hAnsi="Calibri" w:cs="Calibri"/>
          <w:lang w:val="es-ES"/>
        </w:rPr>
      </w:pPr>
      <w:r w:rsidRPr="00A9470A">
        <w:rPr>
          <w:rFonts w:ascii="Calibri" w:hAnsi="Calibri" w:cs="Calibri"/>
          <w:lang w:val="es-ES"/>
        </w:rPr>
        <w:t xml:space="preserve">En las </w:t>
      </w:r>
      <w:r w:rsidRPr="00A9470A">
        <w:rPr>
          <w:rFonts w:ascii="Calibri" w:hAnsi="Calibri" w:cs="Calibri"/>
          <w:b/>
          <w:bCs/>
          <w:lang w:val="es-ES"/>
        </w:rPr>
        <w:t>facturas pagadas en efectivo</w:t>
      </w:r>
      <w:r w:rsidRPr="00A9470A">
        <w:rPr>
          <w:rFonts w:ascii="Calibri" w:hAnsi="Calibri" w:cs="Calibri"/>
          <w:lang w:val="es-ES"/>
        </w:rPr>
        <w:t xml:space="preserve"> deberá constar el sello de la empresa, con indicación de la expresión “recibí” o análoga y la firma y la fecha del pago. En todo caso, el importe máximo como justificante de gasto admitido mediante esta modalidad de pago a los efectos de justificación de esta subvención se establece en 600 € (seiscientos euros) por factura (Ley 7/2012, de 29 de octubre, de modificación de la normativa tributaria y presupuestaria y de adecuación de la normativa financiera para la intensificación de las actuaciones en la prevención y lucha contra el fraude). No se admitirá en ningún caso el fraccionamiento de determinados gastos a los efectos de respetar el límite establecido en este párrafo.</w:t>
      </w:r>
    </w:p>
    <w:p w14:paraId="289BA3C8" w14:textId="77777777" w:rsidR="00312001" w:rsidRPr="00A9470A" w:rsidRDefault="00312001" w:rsidP="008D46A0">
      <w:pPr>
        <w:pStyle w:val="Pargrafodelista"/>
        <w:widowControl w:val="0"/>
        <w:numPr>
          <w:ilvl w:val="0"/>
          <w:numId w:val="14"/>
        </w:numPr>
        <w:spacing w:before="120" w:after="120" w:line="276" w:lineRule="auto"/>
        <w:ind w:right="-322"/>
        <w:jc w:val="both"/>
        <w:rPr>
          <w:rFonts w:ascii="Calibri" w:hAnsi="Calibri" w:cs="Calibri"/>
          <w:lang w:val="es-ES"/>
        </w:rPr>
      </w:pPr>
      <w:r w:rsidRPr="00A9470A">
        <w:rPr>
          <w:rFonts w:ascii="Calibri" w:hAnsi="Calibri" w:cs="Calibri"/>
          <w:lang w:val="es-ES"/>
        </w:rPr>
        <w:t>Gastos de personal. Para el caso de imputar gastos de personal deberán presentarse:</w:t>
      </w:r>
    </w:p>
    <w:p w14:paraId="75E6EA06" w14:textId="77777777" w:rsidR="00312001" w:rsidRPr="00A9470A" w:rsidRDefault="00312001" w:rsidP="008D46A0">
      <w:pPr>
        <w:pStyle w:val="Pargrafodelista"/>
        <w:widowControl w:val="0"/>
        <w:numPr>
          <w:ilvl w:val="0"/>
          <w:numId w:val="16"/>
        </w:numPr>
        <w:spacing w:before="120" w:after="120" w:line="276" w:lineRule="auto"/>
        <w:ind w:right="-322"/>
        <w:jc w:val="both"/>
        <w:rPr>
          <w:rFonts w:ascii="Calibri" w:hAnsi="Calibri" w:cs="Calibri"/>
          <w:lang w:val="es-ES"/>
        </w:rPr>
      </w:pPr>
      <w:r w:rsidRPr="00A9470A">
        <w:rPr>
          <w:rFonts w:ascii="Calibri" w:hAnsi="Calibri" w:cs="Calibri"/>
          <w:lang w:val="es-ES"/>
        </w:rPr>
        <w:t>Copias de los contratos de los/las trabajadores/as destinados específicamente a la actividad o programa objeto de subvención y, de no coincidir la categoría especificada en el contrato de trabajo con las labores asignadas al proyecto o actividad subvencionado este extremo deberá acreditarse además con el currículo de la persona empleada y con la documentación acreditativa de la formación que la habilite para desempeñar dicha función.</w:t>
      </w:r>
    </w:p>
    <w:p w14:paraId="36ACD520" w14:textId="77777777" w:rsidR="00312001" w:rsidRPr="00A9470A" w:rsidRDefault="00312001" w:rsidP="008D46A0">
      <w:pPr>
        <w:pStyle w:val="Pargrafodelista"/>
        <w:widowControl w:val="0"/>
        <w:numPr>
          <w:ilvl w:val="0"/>
          <w:numId w:val="16"/>
        </w:numPr>
        <w:spacing w:before="120" w:after="120" w:line="276" w:lineRule="auto"/>
        <w:ind w:right="-322"/>
        <w:jc w:val="both"/>
        <w:rPr>
          <w:rFonts w:ascii="Calibri" w:hAnsi="Calibri" w:cs="Calibri"/>
          <w:lang w:val="es-ES"/>
        </w:rPr>
      </w:pPr>
      <w:r w:rsidRPr="00A9470A">
        <w:rPr>
          <w:rFonts w:ascii="Calibri" w:hAnsi="Calibri" w:cs="Calibri"/>
          <w:lang w:val="es-ES"/>
        </w:rPr>
        <w:lastRenderedPageBreak/>
        <w:t>Nóminas del personal y justificantes de su pago mediante transferencia bancaria, que deberá indicar: fecha de pago, nombre de la persona que recibió el pago, mes al que corresponde y concepto (fecha de la nómina a que se refiere) y ordenante.</w:t>
      </w:r>
    </w:p>
    <w:p w14:paraId="1F790AAA" w14:textId="77777777" w:rsidR="00312001" w:rsidRPr="00A9470A" w:rsidRDefault="00312001" w:rsidP="008D46A0">
      <w:pPr>
        <w:pStyle w:val="Pargrafodelista"/>
        <w:widowControl w:val="0"/>
        <w:numPr>
          <w:ilvl w:val="0"/>
          <w:numId w:val="16"/>
        </w:numPr>
        <w:spacing w:before="120" w:after="120" w:line="276" w:lineRule="auto"/>
        <w:ind w:right="-322"/>
        <w:jc w:val="both"/>
        <w:rPr>
          <w:rFonts w:ascii="Calibri" w:hAnsi="Calibri" w:cs="Calibri"/>
          <w:lang w:val="es-ES"/>
        </w:rPr>
      </w:pPr>
      <w:r w:rsidRPr="00A9470A">
        <w:rPr>
          <w:rFonts w:ascii="Calibri" w:hAnsi="Calibri" w:cs="Calibri"/>
          <w:lang w:val="es-ES"/>
        </w:rPr>
        <w:t>Seguros sociales y justificante de su pago por parte de la entidad beneficiaria:</w:t>
      </w:r>
    </w:p>
    <w:p w14:paraId="019ACDAA" w14:textId="77777777" w:rsidR="00312001" w:rsidRPr="00A9470A" w:rsidRDefault="00312001" w:rsidP="008D46A0">
      <w:pPr>
        <w:pStyle w:val="Pargrafodelista"/>
        <w:widowControl w:val="0"/>
        <w:numPr>
          <w:ilvl w:val="0"/>
          <w:numId w:val="19"/>
        </w:numPr>
        <w:spacing w:before="120" w:after="120" w:line="276" w:lineRule="auto"/>
        <w:ind w:right="-322"/>
        <w:jc w:val="both"/>
        <w:rPr>
          <w:rFonts w:ascii="Calibri" w:hAnsi="Calibri" w:cs="Calibri"/>
          <w:lang w:val="es-ES"/>
        </w:rPr>
      </w:pPr>
      <w:r w:rsidRPr="00A9470A">
        <w:rPr>
          <w:rFonts w:ascii="Calibri" w:hAnsi="Calibri" w:cs="Calibri"/>
          <w:lang w:val="es-ES"/>
        </w:rPr>
        <w:t>Relación nominal de trabajadores/as (RNT), antiguamente denominado TC2.</w:t>
      </w:r>
    </w:p>
    <w:p w14:paraId="2AD0A530" w14:textId="77777777" w:rsidR="00312001" w:rsidRPr="00A9470A" w:rsidRDefault="00312001" w:rsidP="008D46A0">
      <w:pPr>
        <w:pStyle w:val="Pargrafodelista"/>
        <w:widowControl w:val="0"/>
        <w:numPr>
          <w:ilvl w:val="0"/>
          <w:numId w:val="19"/>
        </w:numPr>
        <w:spacing w:before="120" w:after="120" w:line="276" w:lineRule="auto"/>
        <w:ind w:right="-322"/>
        <w:jc w:val="both"/>
        <w:rPr>
          <w:rFonts w:ascii="Calibri" w:hAnsi="Calibri" w:cs="Calibri"/>
          <w:lang w:val="es-ES"/>
        </w:rPr>
      </w:pPr>
      <w:r w:rsidRPr="00A9470A">
        <w:rPr>
          <w:rFonts w:ascii="Calibri" w:hAnsi="Calibri" w:cs="Calibri"/>
          <w:lang w:val="es-ES"/>
        </w:rPr>
        <w:t>Relación de liquidación de cotizaciones (RLC), antiguamente denominado TC1.</w:t>
      </w:r>
    </w:p>
    <w:p w14:paraId="215DDF48" w14:textId="77777777" w:rsidR="00312001" w:rsidRPr="00A9470A" w:rsidRDefault="00312001" w:rsidP="008D46A0">
      <w:pPr>
        <w:pStyle w:val="Pargrafodelista"/>
        <w:widowControl w:val="0"/>
        <w:numPr>
          <w:ilvl w:val="0"/>
          <w:numId w:val="16"/>
        </w:numPr>
        <w:spacing w:before="120" w:after="120" w:line="276" w:lineRule="auto"/>
        <w:ind w:right="-322"/>
        <w:jc w:val="both"/>
        <w:rPr>
          <w:rFonts w:ascii="Calibri" w:hAnsi="Calibri" w:cs="Calibri"/>
          <w:lang w:val="es-ES"/>
        </w:rPr>
      </w:pPr>
      <w:r w:rsidRPr="00A9470A">
        <w:rPr>
          <w:rFonts w:ascii="Calibri" w:hAnsi="Calibri" w:cs="Calibri"/>
          <w:lang w:val="es-ES"/>
        </w:rPr>
        <w:t>Retención a costa del impuesto del IRPF y justificante de su pago por parte de la entidad beneficiaria.</w:t>
      </w:r>
    </w:p>
    <w:p w14:paraId="294B9F04" w14:textId="77777777" w:rsidR="00312001" w:rsidRPr="00A9470A" w:rsidRDefault="00312001" w:rsidP="008D46A0">
      <w:pPr>
        <w:pStyle w:val="Pargrafodelista"/>
        <w:widowControl w:val="0"/>
        <w:numPr>
          <w:ilvl w:val="0"/>
          <w:numId w:val="16"/>
        </w:numPr>
        <w:spacing w:before="120" w:after="120" w:line="276" w:lineRule="auto"/>
        <w:ind w:right="-322"/>
        <w:jc w:val="both"/>
        <w:rPr>
          <w:rFonts w:ascii="Calibri" w:hAnsi="Calibri" w:cs="Calibri"/>
          <w:lang w:val="es-ES"/>
        </w:rPr>
      </w:pPr>
      <w:r w:rsidRPr="00A9470A">
        <w:rPr>
          <w:rFonts w:ascii="Calibri" w:hAnsi="Calibri" w:cs="Calibri"/>
          <w:lang w:val="es-ES"/>
        </w:rPr>
        <w:t>Los gastos de personal deberán acreditarse mediante certificado de empresa en el que se acrediten el coste de seguridad social y de empresa, firmado por el titular o representante legal de la entidad. Y, en todo caso, deberá acreditarse mediante declaración responsable de la persona que represente legalmente la entidad beneficiaria que el personal está destinado a desarrollar el programa o actividad subvencionada.</w:t>
      </w:r>
    </w:p>
    <w:p w14:paraId="55203415" w14:textId="77777777" w:rsidR="00312001" w:rsidRPr="00A9470A" w:rsidRDefault="00312001" w:rsidP="004A2D9E">
      <w:pPr>
        <w:widowControl w:val="0"/>
        <w:spacing w:before="120" w:after="120" w:line="276" w:lineRule="auto"/>
        <w:ind w:right="-322"/>
        <w:jc w:val="both"/>
        <w:rPr>
          <w:rFonts w:ascii="Calibri" w:hAnsi="Calibri" w:cs="Calibri"/>
        </w:rPr>
      </w:pPr>
      <w:r w:rsidRPr="00A9470A">
        <w:rPr>
          <w:rFonts w:ascii="Calibri" w:hAnsi="Calibri" w:cs="Calibri"/>
        </w:rPr>
        <w:t xml:space="preserve">5.3. La </w:t>
      </w:r>
      <w:r w:rsidRPr="00A9470A">
        <w:rPr>
          <w:rFonts w:ascii="Calibri" w:hAnsi="Calibri" w:cs="Calibri"/>
          <w:b/>
          <w:bCs/>
        </w:rPr>
        <w:t>justificación documental del pago</w:t>
      </w:r>
      <w:r w:rsidRPr="00A9470A">
        <w:rPr>
          <w:rFonts w:ascii="Calibri" w:hAnsi="Calibri" w:cs="Calibri"/>
        </w:rPr>
        <w:t xml:space="preserve"> de los gastos se realizará por alguna de las siguientes formas:</w:t>
      </w:r>
    </w:p>
    <w:p w14:paraId="4F7AE0BC" w14:textId="77777777" w:rsidR="00312001" w:rsidRPr="00A9470A" w:rsidRDefault="00312001" w:rsidP="008D46A0">
      <w:pPr>
        <w:pStyle w:val="Pargrafodelista"/>
        <w:widowControl w:val="0"/>
        <w:numPr>
          <w:ilvl w:val="0"/>
          <w:numId w:val="17"/>
        </w:numPr>
        <w:spacing w:before="120" w:after="120" w:line="276" w:lineRule="auto"/>
        <w:ind w:right="-322"/>
        <w:jc w:val="both"/>
        <w:rPr>
          <w:rFonts w:ascii="Calibri" w:hAnsi="Calibri" w:cs="Calibri"/>
          <w:lang w:val="es-ES"/>
        </w:rPr>
      </w:pPr>
      <w:r w:rsidRPr="00A9470A">
        <w:rPr>
          <w:rFonts w:ascii="Calibri" w:hAnsi="Calibri" w:cs="Calibri"/>
          <w:lang w:val="es-ES"/>
        </w:rPr>
        <w:t>Preferentemente mediante transferencia bancaria: se justificará mediante copia del resguardo del cargo y contendrá, en todo el caso, la fecha de la transferencia, el importe, el concepto, el número de factura, la persona ordenante y la proveedora.</w:t>
      </w:r>
    </w:p>
    <w:p w14:paraId="380C5906" w14:textId="77777777" w:rsidR="00312001" w:rsidRPr="00A9470A" w:rsidRDefault="00312001" w:rsidP="008D46A0">
      <w:pPr>
        <w:pStyle w:val="Pargrafodelista"/>
        <w:widowControl w:val="0"/>
        <w:numPr>
          <w:ilvl w:val="0"/>
          <w:numId w:val="17"/>
        </w:numPr>
        <w:spacing w:before="120" w:after="120" w:line="276" w:lineRule="auto"/>
        <w:ind w:right="-322"/>
        <w:jc w:val="both"/>
        <w:rPr>
          <w:rFonts w:ascii="Calibri" w:hAnsi="Calibri" w:cs="Calibri"/>
          <w:lang w:val="es-ES"/>
        </w:rPr>
      </w:pPr>
      <w:r w:rsidRPr="00A9470A">
        <w:rPr>
          <w:rFonts w:ascii="Calibri" w:hAnsi="Calibri" w:cs="Calibri"/>
          <w:lang w:val="es-ES"/>
        </w:rPr>
        <w:t>Cheque. Además de la copia del cheque firmado, se justificará mediante copia del certificado bancario que deberá indicar la fecha del cargo en cuenta, el número, la persona destinataria y la entidad emisora.</w:t>
      </w:r>
    </w:p>
    <w:p w14:paraId="4CC01505" w14:textId="77777777" w:rsidR="00312001" w:rsidRPr="00A9470A" w:rsidRDefault="00312001" w:rsidP="008D46A0">
      <w:pPr>
        <w:pStyle w:val="Pargrafodelista"/>
        <w:widowControl w:val="0"/>
        <w:numPr>
          <w:ilvl w:val="0"/>
          <w:numId w:val="17"/>
        </w:numPr>
        <w:spacing w:before="120" w:after="120" w:line="276" w:lineRule="auto"/>
        <w:ind w:right="-322"/>
        <w:jc w:val="both"/>
        <w:rPr>
          <w:rFonts w:ascii="Calibri" w:hAnsi="Calibri" w:cs="Calibri"/>
          <w:lang w:val="es-ES"/>
        </w:rPr>
      </w:pPr>
      <w:r w:rsidRPr="00A9470A">
        <w:rPr>
          <w:rFonts w:ascii="Calibri" w:hAnsi="Calibri" w:cs="Calibri"/>
          <w:lang w:val="es-ES"/>
        </w:rPr>
        <w:t>Efectivo. Solo se admitirá el pago en metálico para aquellos gastos que por su naturaleza no puedan ser pagados bajo otra modalidad (por ejemplo, suministros adquiridos en establecimientos públicos como correos, supermercados etc.). No podrá superar en ningún caso la cuantía de 600 € (seiscientos euros) por factura. Se acreditará la justificación del pago mediante un recibo de la persona proveedora, bien a través de un documento separado o mediante diligencia en el justificante de gasto, en ambos casos con la firma y NIF de la proveedora, la identificación del cliente y la fecha de pago.</w:t>
      </w:r>
    </w:p>
    <w:p w14:paraId="7FF3327C" w14:textId="77777777" w:rsidR="00312001" w:rsidRPr="00A9470A" w:rsidRDefault="00312001" w:rsidP="008D46A0">
      <w:pPr>
        <w:pStyle w:val="Pargrafodelista"/>
        <w:widowControl w:val="0"/>
        <w:numPr>
          <w:ilvl w:val="0"/>
          <w:numId w:val="17"/>
        </w:numPr>
        <w:spacing w:before="120" w:after="120" w:line="276" w:lineRule="auto"/>
        <w:ind w:right="-322"/>
        <w:jc w:val="both"/>
        <w:rPr>
          <w:rFonts w:ascii="Calibri" w:hAnsi="Calibri" w:cs="Calibri"/>
          <w:lang w:val="es-ES"/>
        </w:rPr>
      </w:pPr>
      <w:r w:rsidRPr="00A9470A">
        <w:rPr>
          <w:rFonts w:ascii="Calibri" w:hAnsi="Calibri" w:cs="Calibri"/>
          <w:lang w:val="es-ES"/>
        </w:rPr>
        <w:t>Para los pagos realizados mediante tarjeta de crédito o de débito, deberá adjuntarse, además, la acreditación de su titularidad y deberá estar asociada a la cuenta de la entidad.</w:t>
      </w:r>
    </w:p>
    <w:p w14:paraId="2FE4BECD" w14:textId="77777777" w:rsidR="00312001" w:rsidRPr="00A9470A" w:rsidRDefault="00312001" w:rsidP="008D46A0">
      <w:pPr>
        <w:pStyle w:val="Pargrafodelista"/>
        <w:widowControl w:val="0"/>
        <w:numPr>
          <w:ilvl w:val="0"/>
          <w:numId w:val="17"/>
        </w:numPr>
        <w:spacing w:before="120" w:after="120" w:line="276" w:lineRule="auto"/>
        <w:ind w:right="-322"/>
        <w:jc w:val="both"/>
        <w:rPr>
          <w:rFonts w:ascii="Calibri" w:hAnsi="Calibri" w:cs="Calibri"/>
          <w:lang w:val="es-ES"/>
        </w:rPr>
      </w:pPr>
      <w:r w:rsidRPr="00A9470A">
        <w:rPr>
          <w:rFonts w:ascii="Calibri" w:hAnsi="Calibri" w:cs="Calibri"/>
          <w:lang w:val="es-ES"/>
        </w:rPr>
        <w:t xml:space="preserve">Si se aportan justificantes de pago bancarios en los que conste la transferencia hecha a cargo de un número de cuenta donde no se pueda verificar la titularidad a cargo de la </w:t>
      </w:r>
      <w:r w:rsidRPr="00A9470A">
        <w:rPr>
          <w:rFonts w:ascii="Calibri" w:hAnsi="Calibri" w:cs="Calibri"/>
          <w:lang w:val="es-ES"/>
        </w:rPr>
        <w:lastRenderedPageBreak/>
        <w:t>entidad beneficiaria, se entenderá por no justificado, excepto que la entidad beneficiaria aporte junto con la transferencia un certificado bancario de la titularidad de la referida cuenta.</w:t>
      </w:r>
    </w:p>
    <w:p w14:paraId="75788CC5" w14:textId="1CF27E3D" w:rsidR="00312001" w:rsidRPr="00A9470A" w:rsidRDefault="00312001" w:rsidP="00184C1F">
      <w:pPr>
        <w:pStyle w:val="Pargrafodelista"/>
        <w:widowControl w:val="0"/>
        <w:spacing w:before="120" w:after="120" w:line="276" w:lineRule="auto"/>
        <w:ind w:left="0" w:right="-322"/>
        <w:jc w:val="both"/>
        <w:rPr>
          <w:rFonts w:ascii="Calibri" w:hAnsi="Calibri" w:cs="Calibri"/>
          <w:lang w:val="es-ES"/>
        </w:rPr>
      </w:pPr>
      <w:r w:rsidRPr="00A9470A">
        <w:rPr>
          <w:rFonts w:ascii="Calibri" w:hAnsi="Calibri" w:cs="Calibri"/>
          <w:lang w:val="es-ES"/>
        </w:rPr>
        <w:t xml:space="preserve">La presentación de la justificación se realizará siguiendo el modelo </w:t>
      </w:r>
      <w:r w:rsidR="00184C1F">
        <w:rPr>
          <w:rFonts w:ascii="Calibri" w:hAnsi="Calibri" w:cs="Calibri"/>
          <w:lang w:val="es-ES"/>
        </w:rPr>
        <w:t>CS023N</w:t>
      </w:r>
      <w:r w:rsidRPr="00A9470A">
        <w:rPr>
          <w:rFonts w:ascii="Calibri" w:hAnsi="Calibri" w:cs="Calibri"/>
          <w:lang w:val="es-ES"/>
        </w:rPr>
        <w:t>.</w:t>
      </w:r>
    </w:p>
    <w:p w14:paraId="2CBD5AA7" w14:textId="77777777" w:rsidR="00312001" w:rsidRPr="00A9470A" w:rsidRDefault="00312001" w:rsidP="00184C1F">
      <w:pPr>
        <w:pStyle w:val="Pargrafodelista"/>
        <w:widowControl w:val="0"/>
        <w:spacing w:before="120" w:after="120" w:line="276" w:lineRule="auto"/>
        <w:ind w:left="0" w:right="-322"/>
        <w:jc w:val="both"/>
        <w:rPr>
          <w:rFonts w:ascii="Calibri" w:hAnsi="Calibri" w:cs="Calibri"/>
          <w:lang w:val="es-ES"/>
        </w:rPr>
      </w:pPr>
      <w:r w:rsidRPr="00A9470A">
        <w:rPr>
          <w:rFonts w:ascii="Calibri" w:hAnsi="Calibri" w:cs="Calibri"/>
          <w:lang w:val="es-ES"/>
        </w:rPr>
        <w:t>Cuando la justificación sea incorrecta o incompleta, se le requerirá a la entidad que corrija los errores o defectos observados o aporte los documentos solicitados en el plazo de diez días, advirtiéndole de que, de no hacerlo, se procederá, después de adoptada la resolución, a revocar la subvención o a aminorarla en lo que corresponda.</w:t>
      </w:r>
    </w:p>
    <w:p w14:paraId="774B8085" w14:textId="77777777" w:rsidR="00312001" w:rsidRPr="00A9470A" w:rsidRDefault="00312001" w:rsidP="004A2D9E">
      <w:pPr>
        <w:widowControl w:val="0"/>
        <w:spacing w:before="120" w:after="120" w:line="276" w:lineRule="auto"/>
        <w:ind w:right="-322"/>
        <w:jc w:val="both"/>
        <w:rPr>
          <w:rFonts w:ascii="Calibri" w:hAnsi="Calibri" w:cs="Calibri"/>
          <w:b/>
          <w:bCs/>
        </w:rPr>
      </w:pPr>
      <w:r w:rsidRPr="00A9470A">
        <w:rPr>
          <w:rFonts w:ascii="Calibri" w:hAnsi="Calibri" w:cs="Calibri"/>
          <w:b/>
          <w:bCs/>
        </w:rPr>
        <w:t>SEXTA. NATURALEZA ADMINISTRATIVA, INTERPRETACIÓN Y EVALUACIÓN</w:t>
      </w:r>
    </w:p>
    <w:p w14:paraId="268E75F0" w14:textId="77777777" w:rsidR="00312001" w:rsidRPr="00A9470A" w:rsidRDefault="00312001" w:rsidP="004A2D9E">
      <w:pPr>
        <w:widowControl w:val="0"/>
        <w:spacing w:before="120" w:after="120" w:line="276" w:lineRule="auto"/>
        <w:ind w:right="-322"/>
        <w:jc w:val="both"/>
        <w:rPr>
          <w:rFonts w:ascii="Calibri" w:hAnsi="Calibri" w:cs="Calibri"/>
        </w:rPr>
      </w:pPr>
      <w:r w:rsidRPr="00A9470A">
        <w:rPr>
          <w:rFonts w:ascii="Calibri" w:hAnsi="Calibri" w:cs="Calibri"/>
        </w:rPr>
        <w:t xml:space="preserve">Este convenio tiene naturaleza administrativa y le compete al Ayuntamiento de Santiago el control de su ejecución y la vigilancia del cumplimiento de su contenido. </w:t>
      </w:r>
    </w:p>
    <w:p w14:paraId="424F4956" w14:textId="77777777" w:rsidR="00312001" w:rsidRPr="00A9470A" w:rsidRDefault="00312001" w:rsidP="004A2D9E">
      <w:pPr>
        <w:widowControl w:val="0"/>
        <w:spacing w:before="120" w:after="120" w:line="276" w:lineRule="auto"/>
        <w:ind w:right="-322"/>
        <w:jc w:val="both"/>
        <w:rPr>
          <w:rFonts w:ascii="Calibri" w:hAnsi="Calibri" w:cs="Calibri"/>
        </w:rPr>
      </w:pPr>
      <w:r w:rsidRPr="00A9470A">
        <w:rPr>
          <w:rFonts w:ascii="Calibri" w:hAnsi="Calibri" w:cs="Calibri"/>
        </w:rPr>
        <w:t>El Ayuntamiento de Santiago podrá, cuando lo considere oportuno, comprobar el estado de ejecución de las actividades objeto del convenio. Se creará una comisión mixta de seguimiento de su ejecución y para resolver e interpretar controversias, formada por la persona titular de la Concejalía de Acción Cultural y por la representante de la beneficiaria de la subvención.</w:t>
      </w:r>
    </w:p>
    <w:p w14:paraId="76BD3737" w14:textId="77777777" w:rsidR="00312001" w:rsidRPr="00A9470A" w:rsidRDefault="00312001" w:rsidP="004A2D9E">
      <w:pPr>
        <w:widowControl w:val="0"/>
        <w:spacing w:before="120" w:after="120" w:line="276" w:lineRule="auto"/>
        <w:ind w:right="-322"/>
        <w:jc w:val="both"/>
        <w:rPr>
          <w:rFonts w:ascii="Calibri" w:hAnsi="Calibri" w:cs="Calibri"/>
        </w:rPr>
      </w:pPr>
      <w:r w:rsidRPr="00A9470A">
        <w:rPr>
          <w:rFonts w:ascii="Calibri" w:hAnsi="Calibri" w:cs="Calibri"/>
        </w:rPr>
        <w:t>A pesar de lo anterior, las cuestiones litigiosas que puedan surgir sobre este convenio, respeto a su interpretación, resolución y efectos, serán resueltas en última instancia administrativa por la Junta de Gobierno Local. Sus acuerdos pondrán fin a la vía administrativa y contra ellos podrá interponerse recurso contencioso-administrativo en el plazo de dos meses desde que se notifique la resolución y en los términos previstos en la Ley 29/1998, de 13 de julio, reguladora de la jurisdicción contencioso-administrativa. Para este efecto, será competente el Juzgado del Contencioso Administrativo de Santiago de Compostela.</w:t>
      </w:r>
    </w:p>
    <w:p w14:paraId="53FC240D" w14:textId="77777777" w:rsidR="00312001" w:rsidRPr="00A9470A" w:rsidRDefault="00312001" w:rsidP="004A2D9E">
      <w:pPr>
        <w:widowControl w:val="0"/>
        <w:spacing w:before="120" w:after="120" w:line="276" w:lineRule="auto"/>
        <w:ind w:right="-322"/>
        <w:jc w:val="both"/>
        <w:rPr>
          <w:rFonts w:ascii="Calibri" w:hAnsi="Calibri" w:cs="Calibri"/>
          <w:b/>
          <w:bCs/>
        </w:rPr>
      </w:pPr>
      <w:r w:rsidRPr="00A9470A">
        <w:rPr>
          <w:rFonts w:ascii="Calibri" w:hAnsi="Calibri" w:cs="Calibri"/>
          <w:b/>
          <w:bCs/>
        </w:rPr>
        <w:t>SÉPTIMA. MODIFICACIÓN, REVOCACIÓN Y REINTEGRO</w:t>
      </w:r>
    </w:p>
    <w:p w14:paraId="0AFFF64B" w14:textId="77777777" w:rsidR="00312001" w:rsidRPr="00A9470A" w:rsidRDefault="00312001" w:rsidP="004A2D9E">
      <w:pPr>
        <w:widowControl w:val="0"/>
        <w:spacing w:before="120" w:after="120" w:line="276" w:lineRule="auto"/>
        <w:ind w:right="-322"/>
        <w:jc w:val="both"/>
        <w:rPr>
          <w:rFonts w:ascii="Calibri" w:hAnsi="Calibri" w:cs="Calibri"/>
        </w:rPr>
      </w:pPr>
      <w:r w:rsidRPr="00A9470A">
        <w:rPr>
          <w:rFonts w:ascii="Calibri" w:hAnsi="Calibri" w:cs="Calibri"/>
        </w:rPr>
        <w:t>La alteración de las condiciones que se tengan en cuenta para conceder las subvenciones y la obtención concurrente de otras subvenciones, ayudas o recursos (o de otras aportaciones fuera de los casos permitidos en las normas reguladoras) pueden dar lugar a que se modifiquen la resolución inicial de concesión y, eventualmente, su revocación en los términos establecidos en su normativa reguladora. En cuyo caso, el Ayuntamiento de Santiago de Compostela puede reclamar el reintegro total o parcial de la suma concedida a la entidad beneficiaria en los términos anteriormente estipulados.</w:t>
      </w:r>
    </w:p>
    <w:p w14:paraId="1898607C" w14:textId="77777777" w:rsidR="00312001" w:rsidRPr="00A9470A" w:rsidRDefault="00312001" w:rsidP="004A2D9E">
      <w:pPr>
        <w:widowControl w:val="0"/>
        <w:spacing w:before="120" w:after="120" w:line="276" w:lineRule="auto"/>
        <w:ind w:right="-322"/>
        <w:jc w:val="both"/>
        <w:rPr>
          <w:rFonts w:ascii="Calibri" w:hAnsi="Calibri" w:cs="Calibri"/>
        </w:rPr>
      </w:pPr>
      <w:r w:rsidRPr="00A9470A">
        <w:rPr>
          <w:rFonts w:ascii="Calibri" w:hAnsi="Calibri" w:cs="Calibri"/>
        </w:rPr>
        <w:t xml:space="preserve">Procederá la nulidad y resolución del convenio, así como el reintegro total o parcial de las cuantías percibidas y la exigencia de los intereses de mora correspondientes desde el momento del pago de la subvención hasta la fecha en que se acuerde el origen del reintegro, en los supuestos de </w:t>
      </w:r>
      <w:r w:rsidRPr="00A9470A">
        <w:rPr>
          <w:rFonts w:ascii="Calibri" w:hAnsi="Calibri" w:cs="Calibri"/>
        </w:rPr>
        <w:lastRenderedPageBreak/>
        <w:t>incumplimiento de los deberes contenidos en este convenio y también en los casos y términos establecidos en el título II de la Ley 9/2007, de 13 de junio, de subvenciones de Galicia, así como por el título V del Decreto 11/2009, de 8 de enero, por lo que se aprueba el Reglamento de la Ley 9/2007, de 13 de junio, de subvenciones de Galicia.</w:t>
      </w:r>
    </w:p>
    <w:p w14:paraId="28BA223B" w14:textId="77777777" w:rsidR="00312001" w:rsidRPr="00A9470A" w:rsidRDefault="00312001" w:rsidP="004A2D9E">
      <w:pPr>
        <w:widowControl w:val="0"/>
        <w:spacing w:before="120" w:after="120" w:line="276" w:lineRule="auto"/>
        <w:ind w:right="-322"/>
        <w:jc w:val="both"/>
        <w:rPr>
          <w:rFonts w:ascii="Calibri" w:hAnsi="Calibri" w:cs="Calibri"/>
        </w:rPr>
      </w:pPr>
      <w:r w:rsidRPr="00A9470A">
        <w:rPr>
          <w:rFonts w:ascii="Calibri" w:hAnsi="Calibri" w:cs="Calibri"/>
        </w:rPr>
        <w:t>El reintegro del importe percibido, cuando proceda, se regirá por el procedimiento establecido en el artículo 38 y en el título VI de la Ley 9/2007, de 13 de junio, así como por el título V del Decreto 11/2009, de 8 de enero, por lo que se aprueba el Reglamento de la Ley 9/2007, de 13 de junio, de subvenciones de Galicia.</w:t>
      </w:r>
    </w:p>
    <w:p w14:paraId="07BFF938" w14:textId="77777777" w:rsidR="00312001" w:rsidRPr="00A9470A" w:rsidRDefault="00312001" w:rsidP="004A2D9E">
      <w:pPr>
        <w:widowControl w:val="0"/>
        <w:spacing w:before="120" w:after="120" w:line="276" w:lineRule="auto"/>
        <w:ind w:right="-322"/>
        <w:jc w:val="both"/>
        <w:rPr>
          <w:rFonts w:ascii="Calibri" w:hAnsi="Calibri" w:cs="Calibri"/>
        </w:rPr>
      </w:pPr>
      <w:r w:rsidRPr="00A9470A">
        <w:rPr>
          <w:rFonts w:ascii="Calibri" w:hAnsi="Calibri" w:cs="Calibri"/>
        </w:rPr>
        <w:t>También se extinguirá y resolverá al amparo del previsto en el artículo 51 de la Ley 40/2015, de 1 de octubre, de régimen jurídico del sector público.</w:t>
      </w:r>
    </w:p>
    <w:p w14:paraId="6AC88D44" w14:textId="77777777" w:rsidR="00312001" w:rsidRPr="00A9470A" w:rsidRDefault="00312001" w:rsidP="004A2D9E">
      <w:pPr>
        <w:widowControl w:val="0"/>
        <w:spacing w:before="120" w:after="120" w:line="276" w:lineRule="auto"/>
        <w:ind w:right="-322"/>
        <w:jc w:val="both"/>
        <w:rPr>
          <w:rFonts w:ascii="Calibri" w:hAnsi="Calibri" w:cs="Calibri"/>
          <w:b/>
          <w:bCs/>
        </w:rPr>
      </w:pPr>
      <w:r w:rsidRPr="00A9470A">
        <w:rPr>
          <w:rFonts w:ascii="Calibri" w:hAnsi="Calibri" w:cs="Calibri"/>
          <w:b/>
          <w:bCs/>
        </w:rPr>
        <w:t>OCTAVA. COMUNICACIONES</w:t>
      </w:r>
    </w:p>
    <w:p w14:paraId="2AE06530" w14:textId="77777777" w:rsidR="00312001" w:rsidRPr="00A9470A" w:rsidRDefault="00312001" w:rsidP="004A2D9E">
      <w:pPr>
        <w:widowControl w:val="0"/>
        <w:spacing w:before="120" w:after="120" w:line="276" w:lineRule="auto"/>
        <w:ind w:right="-322"/>
        <w:jc w:val="both"/>
        <w:rPr>
          <w:rFonts w:ascii="Calibri" w:hAnsi="Calibri" w:cs="Calibri"/>
        </w:rPr>
      </w:pPr>
      <w:r w:rsidRPr="00A9470A">
        <w:rPr>
          <w:rFonts w:ascii="Calibri" w:hAnsi="Calibri" w:cs="Calibri"/>
        </w:rPr>
        <w:t>Toda la comunicación, oral o escritura, que se derive de este convenio, dirigida a esta administración o a cualquier otra entidad o persona, incluyendo la presencia pública mediante rótulos, avisos, señales informativas, publicidad, atención directa etc., así como el objeto mismo del convenio, se realizarán en lengua gallega de acuerdo con lo previsto en el Reglamento de uso del gallego en la administración municipal de Santiago de Compostela aprobado por el Pleno del Ayuntamiento el 29 de diciembre de 1988, publicado en el BOP el 15 de abril de 1989, especialmente en su artículo 8.</w:t>
      </w:r>
    </w:p>
    <w:p w14:paraId="7D96A319" w14:textId="77777777" w:rsidR="00312001" w:rsidRPr="00A9470A" w:rsidRDefault="00312001" w:rsidP="004A2D9E">
      <w:pPr>
        <w:widowControl w:val="0"/>
        <w:spacing w:before="120" w:after="120" w:line="276" w:lineRule="auto"/>
        <w:ind w:right="-322"/>
        <w:jc w:val="both"/>
        <w:rPr>
          <w:rFonts w:ascii="Calibri" w:hAnsi="Calibri" w:cs="Calibri"/>
          <w:b/>
          <w:bCs/>
        </w:rPr>
      </w:pPr>
      <w:r w:rsidRPr="00A9470A">
        <w:rPr>
          <w:rFonts w:ascii="Calibri" w:hAnsi="Calibri" w:cs="Calibri"/>
          <w:b/>
          <w:bCs/>
        </w:rPr>
        <w:t>NOVENA. DURACIÓN</w:t>
      </w:r>
    </w:p>
    <w:p w14:paraId="16FBECEC" w14:textId="6A83831A" w:rsidR="00312001" w:rsidRPr="00A9470A" w:rsidRDefault="00312001" w:rsidP="004A2D9E">
      <w:pPr>
        <w:widowControl w:val="0"/>
        <w:spacing w:before="120" w:after="120" w:line="276" w:lineRule="auto"/>
        <w:ind w:right="-322"/>
        <w:jc w:val="both"/>
        <w:rPr>
          <w:rFonts w:ascii="Calibri" w:hAnsi="Calibri" w:cs="Calibri"/>
        </w:rPr>
      </w:pPr>
      <w:r w:rsidRPr="00A9470A">
        <w:rPr>
          <w:rFonts w:ascii="Calibri" w:hAnsi="Calibri" w:cs="Calibri"/>
        </w:rPr>
        <w:t xml:space="preserve">La vigencia de este convenio es </w:t>
      </w:r>
      <w:r w:rsidR="00184C1F">
        <w:rPr>
          <w:rFonts w:ascii="Calibri" w:hAnsi="Calibri" w:cs="Calibri"/>
        </w:rPr>
        <w:t xml:space="preserve">del 1 de enero </w:t>
      </w:r>
      <w:r w:rsidRPr="00A9470A">
        <w:rPr>
          <w:rFonts w:ascii="Calibri" w:hAnsi="Calibri" w:cs="Calibri"/>
        </w:rPr>
        <w:t>hasta el 31 de diciembre de 202</w:t>
      </w:r>
      <w:r w:rsidR="00616465">
        <w:rPr>
          <w:rFonts w:ascii="Calibri" w:hAnsi="Calibri" w:cs="Calibri"/>
        </w:rPr>
        <w:t>6</w:t>
      </w:r>
      <w:r w:rsidRPr="00A9470A">
        <w:rPr>
          <w:rFonts w:ascii="Calibri" w:hAnsi="Calibri" w:cs="Calibri"/>
        </w:rPr>
        <w:t>. Este convenio regirá durante el presente año y podrá ser prorrogado para el siguiente por acuerdo expreso de las partes con los mismos objetivos y por una cuantía económica no inferior, supeditado a la existencia de consignación presupuestaria.</w:t>
      </w:r>
    </w:p>
    <w:p w14:paraId="59BCD081" w14:textId="77777777" w:rsidR="00312001" w:rsidRPr="00A9470A" w:rsidRDefault="00312001" w:rsidP="00404198">
      <w:pPr>
        <w:widowControl w:val="0"/>
        <w:spacing w:before="120" w:after="120" w:line="276" w:lineRule="auto"/>
        <w:ind w:right="-322"/>
        <w:jc w:val="both"/>
        <w:rPr>
          <w:rFonts w:ascii="Calibri" w:hAnsi="Calibri" w:cs="Calibri"/>
          <w:b/>
          <w:bCs/>
        </w:rPr>
      </w:pPr>
      <w:r w:rsidRPr="00A9470A">
        <w:rPr>
          <w:rFonts w:ascii="Calibri" w:hAnsi="Calibri" w:cs="Calibri"/>
          <w:b/>
          <w:bCs/>
        </w:rPr>
        <w:t>DÉCIMA. FECHA DE JUSTIFICACIÓN</w:t>
      </w:r>
    </w:p>
    <w:p w14:paraId="3B97DC99" w14:textId="651AE230" w:rsidR="00312001" w:rsidRPr="00A9470A" w:rsidRDefault="00312001" w:rsidP="00A44F46">
      <w:pPr>
        <w:widowControl w:val="0"/>
        <w:spacing w:before="120" w:line="276" w:lineRule="auto"/>
        <w:jc w:val="both"/>
        <w:rPr>
          <w:rFonts w:ascii="Calibri" w:hAnsi="Calibri" w:cs="Calibri"/>
        </w:rPr>
      </w:pPr>
      <w:r w:rsidRPr="00A9470A">
        <w:rPr>
          <w:rFonts w:ascii="Calibri" w:hAnsi="Calibri" w:cs="Calibri"/>
        </w:rPr>
        <w:t xml:space="preserve">La justificación de este convenio tendrá como fecha límite el </w:t>
      </w:r>
      <w:r w:rsidR="005974E0">
        <w:rPr>
          <w:rFonts w:ascii="Calibri" w:hAnsi="Calibri" w:cs="Calibri"/>
        </w:rPr>
        <w:t>31</w:t>
      </w:r>
      <w:r w:rsidRPr="00A9470A">
        <w:rPr>
          <w:rFonts w:ascii="Calibri" w:hAnsi="Calibri" w:cs="Calibri"/>
        </w:rPr>
        <w:t xml:space="preserve"> de </w:t>
      </w:r>
      <w:r w:rsidR="005974E0">
        <w:rPr>
          <w:rFonts w:ascii="Calibri" w:hAnsi="Calibri" w:cs="Calibri"/>
        </w:rPr>
        <w:t>octu</w:t>
      </w:r>
      <w:r w:rsidRPr="00A9470A">
        <w:rPr>
          <w:rFonts w:ascii="Calibri" w:hAnsi="Calibri" w:cs="Calibri"/>
        </w:rPr>
        <w:t>bre de 202</w:t>
      </w:r>
      <w:r w:rsidR="00616465">
        <w:rPr>
          <w:rFonts w:ascii="Calibri" w:hAnsi="Calibri" w:cs="Calibri"/>
        </w:rPr>
        <w:t>6</w:t>
      </w:r>
      <w:r w:rsidRPr="00A9470A">
        <w:rPr>
          <w:rFonts w:ascii="Calibri" w:hAnsi="Calibri" w:cs="Calibri"/>
        </w:rPr>
        <w:t>.</w:t>
      </w:r>
    </w:p>
    <w:p w14:paraId="4BF6BD76" w14:textId="77777777" w:rsidR="00312001" w:rsidRPr="00A9470A" w:rsidRDefault="00312001" w:rsidP="004A2D9E">
      <w:pPr>
        <w:widowControl w:val="0"/>
        <w:spacing w:before="120" w:after="120" w:line="276" w:lineRule="auto"/>
        <w:ind w:right="-322"/>
        <w:jc w:val="both"/>
        <w:rPr>
          <w:rFonts w:ascii="Calibri" w:hAnsi="Calibri" w:cs="Calibri"/>
          <w:b/>
          <w:bCs/>
        </w:rPr>
      </w:pPr>
      <w:r w:rsidRPr="00A9470A">
        <w:rPr>
          <w:rFonts w:ascii="Calibri" w:hAnsi="Calibri" w:cs="Calibri"/>
          <w:b/>
          <w:bCs/>
        </w:rPr>
        <w:t>DÉCIMO PRIMERA. RESPONSABILIDAD</w:t>
      </w:r>
    </w:p>
    <w:p w14:paraId="53CF3693" w14:textId="77777777" w:rsidR="00312001" w:rsidRPr="00A9470A" w:rsidRDefault="00312001" w:rsidP="004A2D9E">
      <w:pPr>
        <w:widowControl w:val="0"/>
        <w:spacing w:before="120" w:after="120" w:line="276" w:lineRule="auto"/>
        <w:ind w:right="-322"/>
        <w:jc w:val="both"/>
        <w:rPr>
          <w:rFonts w:ascii="Calibri" w:hAnsi="Calibri" w:cs="Calibri"/>
        </w:rPr>
      </w:pPr>
      <w:r w:rsidRPr="00A9470A">
        <w:rPr>
          <w:rFonts w:ascii="Calibri" w:hAnsi="Calibri" w:cs="Calibri"/>
        </w:rPr>
        <w:t>Será responsabilidad de la entidad beneficiaria la organización, gestión, publicidad y asistencia técnica requeridas por las actividades incluidas en el convenio, de los trabajos que desarrolle y de las prestaciones y servicios realizados, así como de las consecuencias que se deduzcan para la Administración o para terceras personas por omisiones, errores, métodos inadecuados o conclusiones incorrectas en la ejecución del convenio.</w:t>
      </w:r>
    </w:p>
    <w:p w14:paraId="4F6D9605" w14:textId="77777777" w:rsidR="00312001" w:rsidRPr="00A9470A" w:rsidRDefault="00312001" w:rsidP="00B6142C">
      <w:pPr>
        <w:keepNext/>
        <w:widowControl w:val="0"/>
        <w:spacing w:before="120" w:after="120" w:line="276" w:lineRule="auto"/>
        <w:ind w:right="-323"/>
        <w:jc w:val="both"/>
        <w:rPr>
          <w:rFonts w:ascii="Calibri" w:hAnsi="Calibri" w:cs="Calibri"/>
          <w:b/>
          <w:bCs/>
        </w:rPr>
      </w:pPr>
      <w:r w:rsidRPr="00A9470A">
        <w:rPr>
          <w:rFonts w:ascii="Calibri" w:hAnsi="Calibri" w:cs="Calibri"/>
          <w:b/>
          <w:bCs/>
        </w:rPr>
        <w:lastRenderedPageBreak/>
        <w:t>DÉCIMO SEGUNDA. DATOS DE CARÁCTER PERSONAL Y TRANSPARENCIA</w:t>
      </w:r>
    </w:p>
    <w:p w14:paraId="3A2117E2" w14:textId="77777777" w:rsidR="00312001" w:rsidRPr="00A9470A" w:rsidRDefault="00312001" w:rsidP="008D46A0">
      <w:pPr>
        <w:pStyle w:val="Pargrafodelista"/>
        <w:widowControl w:val="0"/>
        <w:numPr>
          <w:ilvl w:val="0"/>
          <w:numId w:val="18"/>
        </w:numPr>
        <w:spacing w:before="120" w:after="120" w:line="276" w:lineRule="auto"/>
        <w:ind w:right="-322"/>
        <w:jc w:val="both"/>
        <w:rPr>
          <w:rFonts w:ascii="Calibri" w:hAnsi="Calibri" w:cs="Calibri"/>
          <w:lang w:val="es-ES"/>
        </w:rPr>
      </w:pPr>
      <w:r w:rsidRPr="00A9470A">
        <w:rPr>
          <w:rFonts w:ascii="Calibri" w:hAnsi="Calibri" w:cs="Calibri"/>
          <w:lang w:val="es-ES"/>
        </w:rPr>
        <w:t>En relación con la protección de datos personales y privacidad, los datos personales facilitados serán tratados única y exclusivamente para la gestión de subvenciones, en los términos detallados en el registro de actividades de tratamiento a lo que se puede acceder públicamente en: http://santiagodecompostela.gal/e_santiago/interior.php?txt=cc_ protecciondedatos&amp; lg= gal.</w:t>
      </w:r>
    </w:p>
    <w:p w14:paraId="229DF951" w14:textId="77777777" w:rsidR="00312001" w:rsidRPr="00A9470A" w:rsidRDefault="00312001" w:rsidP="008D46A0">
      <w:pPr>
        <w:pStyle w:val="Pargrafodelista"/>
        <w:widowControl w:val="0"/>
        <w:numPr>
          <w:ilvl w:val="0"/>
          <w:numId w:val="18"/>
        </w:numPr>
        <w:spacing w:before="120" w:after="120" w:line="276" w:lineRule="auto"/>
        <w:ind w:right="-322"/>
        <w:jc w:val="both"/>
        <w:rPr>
          <w:rFonts w:ascii="Calibri" w:hAnsi="Calibri" w:cs="Calibri"/>
          <w:lang w:val="es-ES"/>
        </w:rPr>
      </w:pPr>
      <w:r w:rsidRPr="00A9470A">
        <w:rPr>
          <w:rFonts w:ascii="Calibri" w:hAnsi="Calibri" w:cs="Calibri"/>
          <w:lang w:val="es-ES"/>
        </w:rPr>
        <w:t>Sin perjuicio de lo anterior, se aplicarán las disposiciones del Real Decreto 130/2019, de 8 de marzo, por el que se regula la Base de Datos Nacional de Subvenciones (BDNS) y la publicidad de las subvenciones y demás ayudas públicas (artículo 7.5), así como la Ley 38/2003, de 17 de noviembre, general de subvenciones (artículos 18 y 20), la Ley 19/2013, de 9 de diciembre, de transparencia, acceso a la información pública y bueno gobierno (artículo 15) y, si es el caso, la legislación correspondiente en la Comunidad Autónoma de Galicia.</w:t>
      </w:r>
    </w:p>
    <w:p w14:paraId="21726574" w14:textId="77777777" w:rsidR="00312001" w:rsidRPr="00A9470A" w:rsidRDefault="00312001" w:rsidP="008D46A0">
      <w:pPr>
        <w:pStyle w:val="Pargrafodelista"/>
        <w:widowControl w:val="0"/>
        <w:numPr>
          <w:ilvl w:val="0"/>
          <w:numId w:val="18"/>
        </w:numPr>
        <w:spacing w:before="120" w:after="120" w:line="276" w:lineRule="auto"/>
        <w:ind w:right="-322"/>
        <w:jc w:val="both"/>
        <w:rPr>
          <w:rFonts w:ascii="Calibri" w:hAnsi="Calibri" w:cs="Calibri"/>
          <w:lang w:val="es-ES"/>
        </w:rPr>
      </w:pPr>
      <w:r w:rsidRPr="00A9470A">
        <w:rPr>
          <w:rFonts w:ascii="Calibri" w:hAnsi="Calibri" w:cs="Calibri"/>
          <w:lang w:val="es-ES"/>
        </w:rPr>
        <w:t>El responsable del tratamiento es el Ayuntamiento de Santiago de Compostela, NIF: P1507900 G, con dirección en la Praza do Obradoiro 1, 15705 Santiago de Compostela (A Coruña).</w:t>
      </w:r>
    </w:p>
    <w:p w14:paraId="3CAAE27D" w14:textId="77777777" w:rsidR="00312001" w:rsidRPr="00A9470A" w:rsidRDefault="00312001" w:rsidP="008D46A0">
      <w:pPr>
        <w:pStyle w:val="Pargrafodelista"/>
        <w:widowControl w:val="0"/>
        <w:numPr>
          <w:ilvl w:val="0"/>
          <w:numId w:val="18"/>
        </w:numPr>
        <w:spacing w:before="120" w:after="120" w:line="276" w:lineRule="auto"/>
        <w:ind w:right="-322"/>
        <w:jc w:val="both"/>
        <w:rPr>
          <w:rFonts w:ascii="Calibri" w:hAnsi="Calibri" w:cs="Calibri"/>
          <w:lang w:val="es-ES"/>
        </w:rPr>
      </w:pPr>
      <w:r w:rsidRPr="00A9470A">
        <w:rPr>
          <w:rFonts w:ascii="Calibri" w:hAnsi="Calibri" w:cs="Calibri"/>
          <w:lang w:val="es-ES"/>
        </w:rPr>
        <w:t>Las personas interesadas cuyos datos estén siendo tratados por el Ayuntamiento pueden ejercitar los derechos de acceso, rectificación, supresión, oposición, limitación del tratamiento y portabilidad, así como oponerse a la toma de decisiones individuales automatizadas, incluida la elaboración de perfiles, en la forma prevista en la legislación vigente sobre la materia.</w:t>
      </w:r>
    </w:p>
    <w:p w14:paraId="02BFBCF7" w14:textId="75C5ED33" w:rsidR="00312001" w:rsidRPr="00A9470A" w:rsidRDefault="00312001" w:rsidP="008D46A0">
      <w:pPr>
        <w:pStyle w:val="Pargrafodelista"/>
        <w:widowControl w:val="0"/>
        <w:numPr>
          <w:ilvl w:val="0"/>
          <w:numId w:val="18"/>
        </w:numPr>
        <w:spacing w:before="120" w:after="120" w:line="276" w:lineRule="auto"/>
        <w:ind w:right="-322"/>
        <w:jc w:val="both"/>
        <w:rPr>
          <w:rFonts w:ascii="Calibri" w:hAnsi="Calibri" w:cs="Calibri"/>
          <w:lang w:val="es-ES"/>
        </w:rPr>
      </w:pPr>
      <w:r w:rsidRPr="00A9470A">
        <w:rPr>
          <w:rFonts w:ascii="Calibri" w:hAnsi="Calibri" w:cs="Calibri"/>
          <w:lang w:val="es-ES"/>
        </w:rPr>
        <w:t xml:space="preserve">Para el ejercicio de estos derechos, la persona interesada podrá presentar una solicitud dirigida </w:t>
      </w:r>
      <w:proofErr w:type="spellStart"/>
      <w:r w:rsidR="00C67503">
        <w:rPr>
          <w:rFonts w:ascii="Calibri" w:hAnsi="Calibri" w:cs="Calibri"/>
          <w:lang w:val="es-ES"/>
        </w:rPr>
        <w:t>á</w:t>
      </w:r>
      <w:proofErr w:type="spellEnd"/>
      <w:r w:rsidRPr="00A9470A">
        <w:rPr>
          <w:rFonts w:ascii="Calibri" w:hAnsi="Calibri" w:cs="Calibri"/>
          <w:lang w:val="es-ES"/>
        </w:rPr>
        <w:t xml:space="preserve"> alcalde</w:t>
      </w:r>
      <w:r w:rsidR="00C67503">
        <w:rPr>
          <w:rFonts w:ascii="Calibri" w:hAnsi="Calibri" w:cs="Calibri"/>
          <w:lang w:val="es-ES"/>
        </w:rPr>
        <w:t>sa</w:t>
      </w:r>
      <w:r w:rsidRPr="00A9470A">
        <w:rPr>
          <w:rFonts w:ascii="Calibri" w:hAnsi="Calibri" w:cs="Calibri"/>
          <w:lang w:val="es-ES"/>
        </w:rPr>
        <w:t xml:space="preserve"> por registro, según el previsto en la Ley 39/2015, de 1 de octubre, de procedimiento administrativo común de las administraciones públicas (la oficina principal del Registro General se encuentra en la calle del </w:t>
      </w:r>
      <w:r w:rsidR="00A9470A" w:rsidRPr="00A9470A">
        <w:rPr>
          <w:rFonts w:ascii="Calibri" w:hAnsi="Calibri" w:cs="Calibri"/>
          <w:lang w:val="es-ES"/>
        </w:rPr>
        <w:t>presidente</w:t>
      </w:r>
      <w:r w:rsidRPr="00A9470A">
        <w:rPr>
          <w:rFonts w:ascii="Calibri" w:hAnsi="Calibri" w:cs="Calibri"/>
          <w:lang w:val="es-ES"/>
        </w:rPr>
        <w:t xml:space="preserve"> Salvador Allende 4 bajo, 15705, Santiago de Compostela).</w:t>
      </w:r>
    </w:p>
    <w:p w14:paraId="10C10442" w14:textId="77777777" w:rsidR="00312001" w:rsidRPr="00A9470A" w:rsidRDefault="00312001" w:rsidP="008D46A0">
      <w:pPr>
        <w:pStyle w:val="Pargrafodelista"/>
        <w:widowControl w:val="0"/>
        <w:numPr>
          <w:ilvl w:val="0"/>
          <w:numId w:val="18"/>
        </w:numPr>
        <w:spacing w:before="120" w:after="120" w:line="276" w:lineRule="auto"/>
        <w:ind w:right="-322"/>
        <w:jc w:val="both"/>
        <w:rPr>
          <w:rFonts w:ascii="Calibri" w:hAnsi="Calibri" w:cs="Calibri"/>
          <w:lang w:val="es-ES"/>
        </w:rPr>
      </w:pPr>
      <w:r w:rsidRPr="00A9470A">
        <w:rPr>
          <w:rFonts w:ascii="Calibri" w:hAnsi="Calibri" w:cs="Calibri"/>
          <w:lang w:val="es-ES"/>
        </w:rPr>
        <w:t xml:space="preserve">Las personas usuarias pueden ponerse en contacto con el delegado de protección de datos por el mismo canal o a través de la dirección de correo electrónico </w:t>
      </w:r>
      <w:r w:rsidRPr="00A9470A">
        <w:rPr>
          <w:rFonts w:ascii="Calibri" w:hAnsi="Calibri" w:cs="Calibri"/>
          <w:color w:val="1F497D"/>
          <w:lang w:val="es-ES"/>
        </w:rPr>
        <w:t>dpd@santiagodecompostela.gal</w:t>
      </w:r>
      <w:r w:rsidRPr="00A9470A">
        <w:rPr>
          <w:rFonts w:ascii="Calibri" w:hAnsi="Calibri" w:cs="Calibri"/>
          <w:lang w:val="es-ES"/>
        </w:rPr>
        <w:t xml:space="preserve"> si consideran que alguno de sus derechos no se ha atendido correctamente.</w:t>
      </w:r>
    </w:p>
    <w:p w14:paraId="57CD181E" w14:textId="77777777" w:rsidR="00312001" w:rsidRPr="00A9470A" w:rsidRDefault="00312001" w:rsidP="008D46A0">
      <w:pPr>
        <w:pStyle w:val="Pargrafodelista"/>
        <w:widowControl w:val="0"/>
        <w:numPr>
          <w:ilvl w:val="0"/>
          <w:numId w:val="18"/>
        </w:numPr>
        <w:spacing w:before="120" w:after="120" w:line="276" w:lineRule="auto"/>
        <w:ind w:right="-322"/>
        <w:jc w:val="both"/>
        <w:rPr>
          <w:rFonts w:ascii="Calibri" w:hAnsi="Calibri" w:cs="Calibri"/>
          <w:lang w:val="es-ES"/>
        </w:rPr>
      </w:pPr>
      <w:r w:rsidRPr="00A9470A">
        <w:rPr>
          <w:rFonts w:ascii="Calibri" w:hAnsi="Calibri" w:cs="Calibri"/>
          <w:lang w:val="es-ES"/>
        </w:rPr>
        <w:t xml:space="preserve">Asimismo, también tienen derecho a presentar una reclamación ante la Agencia Española de Protección de Datos, mediante escrito dirigido la: Agencia Española de Protección de </w:t>
      </w:r>
      <w:proofErr w:type="gramStart"/>
      <w:r w:rsidRPr="00A9470A">
        <w:rPr>
          <w:rFonts w:ascii="Calibri" w:hAnsi="Calibri" w:cs="Calibri"/>
          <w:lang w:val="es-ES"/>
        </w:rPr>
        <w:t>Datos,  C</w:t>
      </w:r>
      <w:proofErr w:type="gramEnd"/>
      <w:r w:rsidRPr="00A9470A">
        <w:rPr>
          <w:rFonts w:ascii="Calibri" w:hAnsi="Calibri" w:cs="Calibri"/>
          <w:lang w:val="es-ES"/>
        </w:rPr>
        <w:t>/Jorge Juan núm. 6, 28001 Madrid, o accediendo a la sede electrónica a través del siguiente enlace: https:// sedeagpd.gob.es/sed-electronica-web/</w:t>
      </w:r>
    </w:p>
    <w:p w14:paraId="722313F5" w14:textId="4798D713" w:rsidR="00312001" w:rsidRDefault="00312001" w:rsidP="004A2D9E">
      <w:pPr>
        <w:widowControl w:val="0"/>
        <w:spacing w:before="120" w:after="120" w:line="276" w:lineRule="auto"/>
        <w:ind w:right="-322"/>
        <w:jc w:val="both"/>
        <w:rPr>
          <w:rFonts w:ascii="Calibri" w:hAnsi="Calibri" w:cs="Calibri"/>
        </w:rPr>
      </w:pPr>
      <w:r w:rsidRPr="00A9470A">
        <w:rPr>
          <w:rFonts w:ascii="Calibri" w:hAnsi="Calibri" w:cs="Calibri"/>
        </w:rPr>
        <w:t xml:space="preserve">En prueba de conformidad con los términos de este convenio se firma por duplicado en el lugar </w:t>
      </w:r>
      <w:r w:rsidRPr="00A9470A">
        <w:rPr>
          <w:rFonts w:ascii="Calibri" w:hAnsi="Calibri" w:cs="Calibri"/>
        </w:rPr>
        <w:lastRenderedPageBreak/>
        <w:t>y fecha del encabezamiento.</w:t>
      </w:r>
    </w:p>
    <w:tbl>
      <w:tblPr>
        <w:tblW w:w="8505" w:type="dxa"/>
        <w:jc w:val="center"/>
        <w:tblLayout w:type="fixed"/>
        <w:tblLook w:val="01E0" w:firstRow="1" w:lastRow="1" w:firstColumn="1" w:lastColumn="1" w:noHBand="0" w:noVBand="0"/>
      </w:tblPr>
      <w:tblGrid>
        <w:gridCol w:w="4109"/>
        <w:gridCol w:w="425"/>
        <w:gridCol w:w="3971"/>
      </w:tblGrid>
      <w:tr w:rsidR="00184C1F" w14:paraId="076FFADD" w14:textId="77777777" w:rsidTr="00A81F5F">
        <w:trPr>
          <w:jc w:val="center"/>
        </w:trPr>
        <w:tc>
          <w:tcPr>
            <w:tcW w:w="4109" w:type="dxa"/>
            <w:shd w:val="clear" w:color="auto" w:fill="auto"/>
          </w:tcPr>
          <w:p w14:paraId="3DF8C1AF" w14:textId="25691C9D" w:rsidR="00184C1F" w:rsidRDefault="00184C1F" w:rsidP="00A81F5F">
            <w:pPr>
              <w:widowControl w:val="0"/>
              <w:spacing w:before="120" w:after="120" w:line="276" w:lineRule="auto"/>
              <w:jc w:val="center"/>
              <w:rPr>
                <w:rFonts w:ascii="Calibri" w:hAnsi="Calibri"/>
              </w:rPr>
            </w:pPr>
            <w:r>
              <w:rPr>
                <w:rFonts w:ascii="Calibri" w:hAnsi="Calibri"/>
              </w:rPr>
              <w:t>Por el Concello de Santiago</w:t>
            </w:r>
          </w:p>
        </w:tc>
        <w:tc>
          <w:tcPr>
            <w:tcW w:w="425" w:type="dxa"/>
            <w:shd w:val="clear" w:color="auto" w:fill="auto"/>
          </w:tcPr>
          <w:p w14:paraId="0B2B264D" w14:textId="77777777" w:rsidR="00184C1F" w:rsidRDefault="00184C1F" w:rsidP="00A81F5F">
            <w:pPr>
              <w:widowControl w:val="0"/>
              <w:spacing w:before="120" w:after="120" w:line="276" w:lineRule="auto"/>
              <w:jc w:val="both"/>
              <w:rPr>
                <w:rFonts w:ascii="Calibri" w:hAnsi="Calibri"/>
              </w:rPr>
            </w:pPr>
          </w:p>
        </w:tc>
        <w:tc>
          <w:tcPr>
            <w:tcW w:w="3971" w:type="dxa"/>
            <w:shd w:val="clear" w:color="auto" w:fill="auto"/>
          </w:tcPr>
          <w:p w14:paraId="116915A4" w14:textId="368590D7" w:rsidR="00184C1F" w:rsidRDefault="00184C1F" w:rsidP="00A81F5F">
            <w:pPr>
              <w:widowControl w:val="0"/>
              <w:spacing w:before="120" w:after="120" w:line="276" w:lineRule="auto"/>
              <w:jc w:val="center"/>
              <w:rPr>
                <w:rFonts w:ascii="Calibri" w:hAnsi="Calibri"/>
              </w:rPr>
            </w:pPr>
            <w:r>
              <w:rPr>
                <w:rFonts w:ascii="Calibri" w:hAnsi="Calibri"/>
              </w:rPr>
              <w:t xml:space="preserve">Por los Cursos universitarios e </w:t>
            </w:r>
            <w:proofErr w:type="spellStart"/>
            <w:r>
              <w:rPr>
                <w:rFonts w:ascii="Calibri" w:hAnsi="Calibri"/>
              </w:rPr>
              <w:t>internacionais</w:t>
            </w:r>
            <w:proofErr w:type="spellEnd"/>
            <w:r>
              <w:rPr>
                <w:rFonts w:ascii="Calibri" w:hAnsi="Calibri"/>
              </w:rPr>
              <w:t xml:space="preserve"> de ‘Música en Compostela’</w:t>
            </w:r>
          </w:p>
        </w:tc>
      </w:tr>
      <w:tr w:rsidR="00184C1F" w14:paraId="11818DC0" w14:textId="77777777" w:rsidTr="00A81F5F">
        <w:trPr>
          <w:jc w:val="center"/>
        </w:trPr>
        <w:tc>
          <w:tcPr>
            <w:tcW w:w="4109" w:type="dxa"/>
            <w:shd w:val="clear" w:color="auto" w:fill="auto"/>
          </w:tcPr>
          <w:p w14:paraId="6DF7B24B" w14:textId="77777777" w:rsidR="00184C1F" w:rsidRDefault="00184C1F" w:rsidP="00A81F5F">
            <w:pPr>
              <w:widowControl w:val="0"/>
              <w:spacing w:before="480" w:after="480" w:line="276" w:lineRule="auto"/>
              <w:jc w:val="center"/>
              <w:rPr>
                <w:rFonts w:ascii="Calibri" w:hAnsi="Calibri"/>
              </w:rPr>
            </w:pPr>
          </w:p>
        </w:tc>
        <w:tc>
          <w:tcPr>
            <w:tcW w:w="425" w:type="dxa"/>
            <w:shd w:val="clear" w:color="auto" w:fill="auto"/>
          </w:tcPr>
          <w:p w14:paraId="527FE86C" w14:textId="77777777" w:rsidR="00184C1F" w:rsidRDefault="00184C1F" w:rsidP="00A81F5F">
            <w:pPr>
              <w:widowControl w:val="0"/>
              <w:spacing w:before="480" w:after="480" w:line="276" w:lineRule="auto"/>
              <w:jc w:val="both"/>
              <w:rPr>
                <w:rFonts w:ascii="Calibri" w:hAnsi="Calibri"/>
              </w:rPr>
            </w:pPr>
          </w:p>
        </w:tc>
        <w:tc>
          <w:tcPr>
            <w:tcW w:w="3971" w:type="dxa"/>
            <w:shd w:val="clear" w:color="auto" w:fill="auto"/>
          </w:tcPr>
          <w:p w14:paraId="100456C5" w14:textId="77777777" w:rsidR="00184C1F" w:rsidRDefault="00184C1F" w:rsidP="00A81F5F">
            <w:pPr>
              <w:widowControl w:val="0"/>
              <w:spacing w:before="480" w:after="480" w:line="276" w:lineRule="auto"/>
              <w:jc w:val="center"/>
              <w:rPr>
                <w:rFonts w:ascii="Calibri" w:hAnsi="Calibri"/>
              </w:rPr>
            </w:pPr>
          </w:p>
        </w:tc>
      </w:tr>
      <w:tr w:rsidR="00184C1F" w14:paraId="492AD47C" w14:textId="77777777" w:rsidTr="00A81F5F">
        <w:trPr>
          <w:jc w:val="center"/>
        </w:trPr>
        <w:tc>
          <w:tcPr>
            <w:tcW w:w="4109" w:type="dxa"/>
            <w:shd w:val="clear" w:color="auto" w:fill="auto"/>
          </w:tcPr>
          <w:p w14:paraId="3227AB7C" w14:textId="0BF68AF3" w:rsidR="00184C1F" w:rsidRDefault="005974E0" w:rsidP="00A81F5F">
            <w:pPr>
              <w:widowControl w:val="0"/>
              <w:spacing w:before="120" w:after="80" w:line="276" w:lineRule="auto"/>
              <w:jc w:val="center"/>
              <w:rPr>
                <w:rFonts w:ascii="Calibri" w:hAnsi="Calibri"/>
              </w:rPr>
            </w:pPr>
            <w:r>
              <w:rPr>
                <w:rFonts w:ascii="Calibri" w:hAnsi="Calibri"/>
              </w:rPr>
              <w:t>Goretti Sanmartín Rei</w:t>
            </w:r>
          </w:p>
        </w:tc>
        <w:tc>
          <w:tcPr>
            <w:tcW w:w="425" w:type="dxa"/>
            <w:shd w:val="clear" w:color="auto" w:fill="auto"/>
          </w:tcPr>
          <w:p w14:paraId="36EA7862" w14:textId="77777777" w:rsidR="00184C1F" w:rsidRDefault="00184C1F" w:rsidP="00A81F5F">
            <w:pPr>
              <w:widowControl w:val="0"/>
              <w:spacing w:before="120" w:after="80" w:line="276" w:lineRule="auto"/>
              <w:jc w:val="center"/>
              <w:rPr>
                <w:rFonts w:ascii="Calibri" w:hAnsi="Calibri"/>
              </w:rPr>
            </w:pPr>
          </w:p>
        </w:tc>
        <w:tc>
          <w:tcPr>
            <w:tcW w:w="3971" w:type="dxa"/>
            <w:shd w:val="clear" w:color="auto" w:fill="auto"/>
          </w:tcPr>
          <w:p w14:paraId="5C191440" w14:textId="77777777" w:rsidR="00184C1F" w:rsidRDefault="00184C1F" w:rsidP="00A81F5F">
            <w:pPr>
              <w:widowControl w:val="0"/>
              <w:spacing w:before="120" w:after="80" w:line="276" w:lineRule="auto"/>
              <w:jc w:val="center"/>
              <w:rPr>
                <w:rFonts w:ascii="Calibri" w:hAnsi="Calibri"/>
              </w:rPr>
            </w:pPr>
            <w:r>
              <w:rPr>
                <w:rFonts w:ascii="Calibri" w:hAnsi="Calibri"/>
              </w:rPr>
              <w:t xml:space="preserve">María A. </w:t>
            </w:r>
            <w:proofErr w:type="spellStart"/>
            <w:r>
              <w:rPr>
                <w:rFonts w:ascii="Calibri" w:hAnsi="Calibri"/>
              </w:rPr>
              <w:t>Dobarro</w:t>
            </w:r>
            <w:proofErr w:type="spellEnd"/>
            <w:r>
              <w:rPr>
                <w:rFonts w:ascii="Calibri" w:hAnsi="Calibri"/>
              </w:rPr>
              <w:t xml:space="preserve"> Ramos</w:t>
            </w:r>
          </w:p>
        </w:tc>
      </w:tr>
      <w:tr w:rsidR="00184C1F" w14:paraId="3AAEE716" w14:textId="77777777" w:rsidTr="00A81F5F">
        <w:trPr>
          <w:trHeight w:val="1200"/>
          <w:jc w:val="center"/>
        </w:trPr>
        <w:tc>
          <w:tcPr>
            <w:tcW w:w="4109" w:type="dxa"/>
            <w:shd w:val="clear" w:color="auto" w:fill="auto"/>
          </w:tcPr>
          <w:p w14:paraId="0B266ED8" w14:textId="6218E133" w:rsidR="00184C1F" w:rsidRDefault="00184C1F" w:rsidP="00A81F5F">
            <w:pPr>
              <w:widowControl w:val="0"/>
              <w:spacing w:after="120" w:line="276" w:lineRule="auto"/>
              <w:jc w:val="center"/>
              <w:rPr>
                <w:rFonts w:ascii="Calibri" w:hAnsi="Calibri"/>
                <w:i/>
              </w:rPr>
            </w:pPr>
            <w:r>
              <w:rPr>
                <w:rFonts w:ascii="Calibri" w:hAnsi="Calibri"/>
              </w:rPr>
              <w:t>Alcalde</w:t>
            </w:r>
            <w:r w:rsidR="005974E0">
              <w:rPr>
                <w:rFonts w:ascii="Calibri" w:hAnsi="Calibri"/>
              </w:rPr>
              <w:t>sa</w:t>
            </w:r>
            <w:r>
              <w:rPr>
                <w:rFonts w:ascii="Calibri" w:hAnsi="Calibri"/>
              </w:rPr>
              <w:t xml:space="preserve"> de Santiago de Compostela</w:t>
            </w:r>
          </w:p>
        </w:tc>
        <w:tc>
          <w:tcPr>
            <w:tcW w:w="425" w:type="dxa"/>
            <w:shd w:val="clear" w:color="auto" w:fill="auto"/>
          </w:tcPr>
          <w:p w14:paraId="5C77071E" w14:textId="77777777" w:rsidR="00184C1F" w:rsidRDefault="00184C1F" w:rsidP="00A81F5F">
            <w:pPr>
              <w:widowControl w:val="0"/>
              <w:spacing w:after="120" w:line="276" w:lineRule="auto"/>
              <w:jc w:val="both"/>
              <w:rPr>
                <w:rFonts w:ascii="Calibri" w:hAnsi="Calibri"/>
                <w:i/>
              </w:rPr>
            </w:pPr>
          </w:p>
        </w:tc>
        <w:tc>
          <w:tcPr>
            <w:tcW w:w="3971" w:type="dxa"/>
            <w:shd w:val="clear" w:color="auto" w:fill="auto"/>
          </w:tcPr>
          <w:p w14:paraId="5D590202" w14:textId="77777777" w:rsidR="00184C1F" w:rsidRDefault="00184C1F" w:rsidP="00A81F5F">
            <w:pPr>
              <w:widowControl w:val="0"/>
              <w:spacing w:after="120" w:line="276" w:lineRule="auto"/>
              <w:jc w:val="center"/>
              <w:rPr>
                <w:rFonts w:ascii="Calibri" w:hAnsi="Calibri"/>
                <w:i/>
              </w:rPr>
            </w:pPr>
            <w:r>
              <w:rPr>
                <w:rFonts w:ascii="Calibri" w:hAnsi="Calibri"/>
              </w:rPr>
              <w:t xml:space="preserve">Presidenta dos Cursos universitarios e </w:t>
            </w:r>
            <w:proofErr w:type="spellStart"/>
            <w:r>
              <w:rPr>
                <w:rFonts w:ascii="Calibri" w:hAnsi="Calibri"/>
              </w:rPr>
              <w:t>internacionais</w:t>
            </w:r>
            <w:proofErr w:type="spellEnd"/>
            <w:r>
              <w:rPr>
                <w:rFonts w:ascii="Calibri" w:hAnsi="Calibri"/>
              </w:rPr>
              <w:t xml:space="preserve"> de ‘Música en Compostela’</w:t>
            </w:r>
          </w:p>
        </w:tc>
      </w:tr>
    </w:tbl>
    <w:p w14:paraId="4D7FE172" w14:textId="77777777" w:rsidR="00184C1F" w:rsidRPr="00A9470A" w:rsidRDefault="00184C1F" w:rsidP="004A2D9E">
      <w:pPr>
        <w:widowControl w:val="0"/>
        <w:spacing w:before="120" w:after="120" w:line="276" w:lineRule="auto"/>
        <w:ind w:right="-322"/>
        <w:jc w:val="both"/>
        <w:rPr>
          <w:rFonts w:ascii="Calibri" w:hAnsi="Calibri" w:cs="Calibri"/>
        </w:rPr>
      </w:pPr>
    </w:p>
    <w:p w14:paraId="3C6212F7" w14:textId="77777777" w:rsidR="00184C1F" w:rsidRDefault="00184C1F">
      <w:pPr>
        <w:rPr>
          <w:rFonts w:ascii="Calibri" w:hAnsi="Calibri" w:cs="Calibri"/>
        </w:rPr>
      </w:pPr>
      <w:r>
        <w:rPr>
          <w:rFonts w:ascii="Calibri" w:hAnsi="Calibri" w:cs="Calibri"/>
          <w:b/>
          <w:bCs/>
        </w:rPr>
        <w:br w:type="page"/>
      </w:r>
    </w:p>
    <w:p w14:paraId="17058C3A" w14:textId="77777777" w:rsidR="00954EC7" w:rsidRDefault="00954EC7" w:rsidP="00954EC7">
      <w:pPr>
        <w:spacing w:line="276" w:lineRule="auto"/>
        <w:jc w:val="center"/>
        <w:rPr>
          <w:rFonts w:cs="Times New Roman"/>
          <w:b/>
          <w:szCs w:val="20"/>
        </w:rPr>
      </w:pPr>
      <w:bookmarkStart w:id="0" w:name="_Hlk202956672"/>
      <w:r>
        <w:rPr>
          <w:rFonts w:ascii="Calibri" w:hAnsi="Calibri" w:cs="Arial"/>
          <w:b/>
        </w:rPr>
        <w:lastRenderedPageBreak/>
        <w:t>ORZAMENTO DESAGREGADO DE ACTIVIDADES CULTURAIS DOS CURSOS UNIVERSITARIOS E INTERNACIONAIS DE MÚSICA EN COMPOSTELA</w:t>
      </w:r>
    </w:p>
    <w:p w14:paraId="4AE13A67" w14:textId="77777777" w:rsidR="00954EC7" w:rsidRDefault="00954EC7" w:rsidP="00954EC7">
      <w:pPr>
        <w:spacing w:line="276" w:lineRule="auto"/>
        <w:jc w:val="both"/>
        <w:rPr>
          <w:rFonts w:ascii="Calibri" w:hAnsi="Calibri" w:cs="Arial"/>
        </w:rPr>
      </w:pPr>
      <w:r>
        <w:rPr>
          <w:rFonts w:ascii="Calibri" w:hAnsi="Calibri" w:cs="Arial"/>
        </w:rPr>
        <w:t xml:space="preserve">Actividades: </w:t>
      </w:r>
      <w:proofErr w:type="spellStart"/>
      <w:r>
        <w:rPr>
          <w:rFonts w:ascii="Calibri" w:hAnsi="Calibri" w:cs="Arial"/>
        </w:rPr>
        <w:t>Concertos</w:t>
      </w:r>
      <w:proofErr w:type="spellEnd"/>
      <w:r>
        <w:rPr>
          <w:rFonts w:ascii="Calibri" w:hAnsi="Calibri" w:cs="Arial"/>
        </w:rPr>
        <w:t xml:space="preserve"> para a LXVIII Edición dos Cursos Universitarios e </w:t>
      </w:r>
      <w:proofErr w:type="spellStart"/>
      <w:r>
        <w:rPr>
          <w:rFonts w:ascii="Calibri" w:hAnsi="Calibri" w:cs="Arial"/>
        </w:rPr>
        <w:t>Internacionais</w:t>
      </w:r>
      <w:proofErr w:type="spellEnd"/>
      <w:r>
        <w:rPr>
          <w:rFonts w:ascii="Calibri" w:hAnsi="Calibri" w:cs="Arial"/>
        </w:rPr>
        <w:t xml:space="preserve"> de Música en Compostela.</w:t>
      </w:r>
    </w:p>
    <w:p w14:paraId="3D8A5723" w14:textId="77777777" w:rsidR="00954EC7" w:rsidRDefault="00954EC7" w:rsidP="00954EC7">
      <w:pPr>
        <w:spacing w:line="276" w:lineRule="auto"/>
        <w:jc w:val="both"/>
        <w:rPr>
          <w:rFonts w:cs="Times New Roman"/>
        </w:rPr>
      </w:pPr>
      <w:proofErr w:type="spellStart"/>
      <w:r>
        <w:rPr>
          <w:rFonts w:ascii="Calibri" w:hAnsi="Calibri" w:cs="Arial"/>
        </w:rPr>
        <w:t>Exercicio</w:t>
      </w:r>
      <w:proofErr w:type="spellEnd"/>
      <w:r>
        <w:rPr>
          <w:rFonts w:ascii="Calibri" w:hAnsi="Calibri" w:cs="Arial"/>
        </w:rPr>
        <w:t>: 2026</w:t>
      </w:r>
    </w:p>
    <w:p w14:paraId="7F3DABC2" w14:textId="77777777" w:rsidR="00954EC7" w:rsidRDefault="00954EC7" w:rsidP="00954EC7">
      <w:pPr>
        <w:spacing w:line="276" w:lineRule="auto"/>
        <w:jc w:val="both"/>
        <w:rPr>
          <w:rFonts w:ascii="Calibri" w:hAnsi="Calibri" w:cs="Arial"/>
        </w:rPr>
      </w:pPr>
      <w:r>
        <w:rPr>
          <w:rFonts w:ascii="Calibri" w:hAnsi="Calibri" w:cs="Arial"/>
        </w:rPr>
        <w:t xml:space="preserve">Datas de realización: </w:t>
      </w:r>
      <w:r>
        <w:t xml:space="preserve">Do 2 </w:t>
      </w:r>
      <w:proofErr w:type="spellStart"/>
      <w:r>
        <w:t>ao</w:t>
      </w:r>
      <w:proofErr w:type="spellEnd"/>
      <w:r>
        <w:t xml:space="preserve"> 15 de </w:t>
      </w:r>
      <w:proofErr w:type="gramStart"/>
      <w:r>
        <w:t>Agosto</w:t>
      </w:r>
      <w:proofErr w:type="gramEnd"/>
      <w:r>
        <w:t xml:space="preserve"> de 2026</w:t>
      </w:r>
    </w:p>
    <w:p w14:paraId="7BF32DB4" w14:textId="4F37D914" w:rsidR="00954EC7" w:rsidRDefault="00954EC7" w:rsidP="00954EC7">
      <w:pPr>
        <w:spacing w:line="276" w:lineRule="auto"/>
        <w:jc w:val="both"/>
        <w:rPr>
          <w:rFonts w:ascii="Calibri" w:hAnsi="Calibri" w:cs="Arial"/>
        </w:rPr>
      </w:pPr>
      <w:r>
        <w:rPr>
          <w:rFonts w:ascii="Calibri" w:hAnsi="Calibri" w:cs="Arial"/>
        </w:rPr>
        <w:t xml:space="preserve">Importe da </w:t>
      </w:r>
      <w:proofErr w:type="spellStart"/>
      <w:r>
        <w:rPr>
          <w:rFonts w:ascii="Calibri" w:hAnsi="Calibri" w:cs="Arial"/>
        </w:rPr>
        <w:t>actividade</w:t>
      </w:r>
      <w:proofErr w:type="spellEnd"/>
      <w:r>
        <w:rPr>
          <w:rFonts w:ascii="Calibri" w:hAnsi="Calibri" w:cs="Arial"/>
        </w:rPr>
        <w:t>: 13.</w:t>
      </w:r>
      <w:r>
        <w:rPr>
          <w:rFonts w:ascii="Calibri" w:hAnsi="Calibri" w:cs="Arial"/>
        </w:rPr>
        <w:t>15</w:t>
      </w:r>
      <w:bookmarkStart w:id="1" w:name="_GoBack"/>
      <w:bookmarkEnd w:id="1"/>
      <w:r>
        <w:rPr>
          <w:rFonts w:ascii="Calibri" w:hAnsi="Calibri" w:cs="Arial"/>
        </w:rPr>
        <w:t>0 €</w:t>
      </w:r>
    </w:p>
    <w:p w14:paraId="3B2D58E3" w14:textId="77777777" w:rsidR="00954EC7" w:rsidRDefault="00954EC7" w:rsidP="00954EC7">
      <w:pPr>
        <w:spacing w:line="276" w:lineRule="auto"/>
        <w:jc w:val="both"/>
        <w:rPr>
          <w:rFonts w:ascii="Calibri" w:hAnsi="Calibri" w:cs="Times New Roman"/>
        </w:rPr>
      </w:pPr>
      <w:r>
        <w:rPr>
          <w:rFonts w:ascii="Calibri" w:hAnsi="Calibri" w:cs="Arial"/>
        </w:rPr>
        <w:t>Importe da subvención concedida: 5.000€</w:t>
      </w:r>
    </w:p>
    <w:p w14:paraId="55B7D81A" w14:textId="77777777" w:rsidR="00954EC7" w:rsidRDefault="00954EC7" w:rsidP="00954EC7">
      <w:pPr>
        <w:spacing w:before="120" w:line="276" w:lineRule="auto"/>
        <w:jc w:val="center"/>
      </w:pPr>
      <w:r>
        <w:rPr>
          <w:rFonts w:ascii="Calibri" w:hAnsi="Calibri" w:cs="Arial"/>
          <w:b/>
        </w:rPr>
        <w:t>ORZAMENTO DESAGREGADO DE GASTOS</w:t>
      </w:r>
    </w:p>
    <w:p w14:paraId="08EA3CE8" w14:textId="77777777" w:rsidR="00954EC7" w:rsidRDefault="00954EC7" w:rsidP="00954EC7">
      <w:pPr>
        <w:spacing w:after="120" w:line="276" w:lineRule="auto"/>
        <w:jc w:val="center"/>
        <w:rPr>
          <w:rFonts w:ascii="Calibri" w:hAnsi="Calibri"/>
        </w:rPr>
      </w:pPr>
      <w:r>
        <w:rPr>
          <w:rFonts w:ascii="Calibri" w:hAnsi="Calibri"/>
        </w:rPr>
        <w:t xml:space="preserve">(Detallar o </w:t>
      </w:r>
      <w:proofErr w:type="spellStart"/>
      <w:r>
        <w:rPr>
          <w:rFonts w:ascii="Calibri" w:hAnsi="Calibri"/>
        </w:rPr>
        <w:t>orzamento</w:t>
      </w:r>
      <w:proofErr w:type="spellEnd"/>
      <w:r>
        <w:rPr>
          <w:rFonts w:ascii="Calibri" w:hAnsi="Calibri"/>
        </w:rPr>
        <w:t xml:space="preserve"> por partidas/actividades)</w:t>
      </w:r>
    </w:p>
    <w:tbl>
      <w:tblPr>
        <w:tblW w:w="5000" w:type="pct"/>
        <w:tblLayout w:type="fixed"/>
        <w:tblCellMar>
          <w:left w:w="70" w:type="dxa"/>
          <w:right w:w="70" w:type="dxa"/>
        </w:tblCellMar>
        <w:tblLook w:val="04A0" w:firstRow="1" w:lastRow="0" w:firstColumn="1" w:lastColumn="0" w:noHBand="0" w:noVBand="1"/>
      </w:tblPr>
      <w:tblGrid>
        <w:gridCol w:w="4192"/>
        <w:gridCol w:w="2027"/>
        <w:gridCol w:w="1303"/>
        <w:gridCol w:w="1544"/>
      </w:tblGrid>
      <w:tr w:rsidR="00954EC7" w14:paraId="715E59B8" w14:textId="77777777" w:rsidTr="00954EC7">
        <w:tc>
          <w:tcPr>
            <w:tcW w:w="4090" w:type="dxa"/>
            <w:tcBorders>
              <w:top w:val="nil"/>
              <w:left w:val="nil"/>
              <w:bottom w:val="single" w:sz="4" w:space="0" w:color="000000"/>
              <w:right w:val="single" w:sz="4" w:space="0" w:color="000000"/>
            </w:tcBorders>
            <w:hideMark/>
          </w:tcPr>
          <w:p w14:paraId="1D2F537F" w14:textId="77777777" w:rsidR="00954EC7" w:rsidRDefault="00954EC7">
            <w:pPr>
              <w:widowControl w:val="0"/>
              <w:spacing w:line="276" w:lineRule="auto"/>
              <w:ind w:right="-322"/>
              <w:jc w:val="center"/>
              <w:rPr>
                <w:rFonts w:ascii="Calibri" w:hAnsi="Calibri" w:cs="Arial"/>
              </w:rPr>
            </w:pPr>
            <w:r>
              <w:rPr>
                <w:rFonts w:ascii="Calibri"/>
                <w:sz w:val="23"/>
              </w:rPr>
              <w:t>CONCEPTO</w:t>
            </w:r>
          </w:p>
        </w:tc>
        <w:tc>
          <w:tcPr>
            <w:tcW w:w="1977" w:type="dxa"/>
            <w:tcBorders>
              <w:top w:val="single" w:sz="4" w:space="0" w:color="000000"/>
              <w:left w:val="single" w:sz="4" w:space="0" w:color="000000"/>
              <w:bottom w:val="single" w:sz="4" w:space="0" w:color="000000"/>
              <w:right w:val="single" w:sz="4" w:space="0" w:color="000000"/>
            </w:tcBorders>
            <w:hideMark/>
          </w:tcPr>
          <w:p w14:paraId="3BA2DFFE" w14:textId="77777777" w:rsidR="00954EC7" w:rsidRDefault="00954EC7">
            <w:pPr>
              <w:widowControl w:val="0"/>
              <w:spacing w:before="120" w:line="276" w:lineRule="auto"/>
              <w:ind w:left="-357" w:right="-323"/>
              <w:jc w:val="center"/>
              <w:rPr>
                <w:rFonts w:ascii="Calibri" w:hAnsi="Calibri" w:cs="Arial"/>
              </w:rPr>
            </w:pPr>
            <w:r>
              <w:rPr>
                <w:rFonts w:ascii="Calibri"/>
                <w:sz w:val="23"/>
              </w:rPr>
              <w:t>BASE</w:t>
            </w:r>
          </w:p>
        </w:tc>
        <w:tc>
          <w:tcPr>
            <w:tcW w:w="1271" w:type="dxa"/>
            <w:tcBorders>
              <w:top w:val="single" w:sz="4" w:space="0" w:color="000000"/>
              <w:left w:val="single" w:sz="4" w:space="0" w:color="000000"/>
              <w:bottom w:val="single" w:sz="4" w:space="0" w:color="000000"/>
              <w:right w:val="single" w:sz="4" w:space="0" w:color="000000"/>
            </w:tcBorders>
            <w:hideMark/>
          </w:tcPr>
          <w:p w14:paraId="7277D73B" w14:textId="77777777" w:rsidR="00954EC7" w:rsidRDefault="00954EC7">
            <w:pPr>
              <w:widowControl w:val="0"/>
              <w:tabs>
                <w:tab w:val="left" w:pos="-214"/>
                <w:tab w:val="center" w:pos="973"/>
              </w:tabs>
              <w:spacing w:before="120" w:line="276" w:lineRule="auto"/>
              <w:ind w:left="-357" w:right="-323"/>
              <w:jc w:val="center"/>
              <w:rPr>
                <w:rFonts w:ascii="Calibri" w:hAnsi="Calibri" w:cs="Arial"/>
              </w:rPr>
            </w:pPr>
            <w:r>
              <w:rPr>
                <w:rFonts w:ascii="Calibri"/>
                <w:sz w:val="23"/>
              </w:rPr>
              <w:t>IVE</w:t>
            </w:r>
          </w:p>
        </w:tc>
        <w:tc>
          <w:tcPr>
            <w:tcW w:w="1506" w:type="dxa"/>
            <w:tcBorders>
              <w:top w:val="single" w:sz="4" w:space="0" w:color="000000"/>
              <w:left w:val="single" w:sz="4" w:space="0" w:color="000000"/>
              <w:bottom w:val="single" w:sz="4" w:space="0" w:color="000000"/>
              <w:right w:val="single" w:sz="4" w:space="0" w:color="000000"/>
            </w:tcBorders>
            <w:hideMark/>
          </w:tcPr>
          <w:p w14:paraId="7A88E8F8" w14:textId="77777777" w:rsidR="00954EC7" w:rsidRDefault="00954EC7">
            <w:pPr>
              <w:widowControl w:val="0"/>
              <w:tabs>
                <w:tab w:val="left" w:pos="-214"/>
                <w:tab w:val="center" w:pos="973"/>
              </w:tabs>
              <w:spacing w:before="120" w:line="276" w:lineRule="auto"/>
              <w:ind w:left="-357" w:right="-323"/>
              <w:jc w:val="center"/>
              <w:rPr>
                <w:rFonts w:ascii="Calibri" w:hAnsi="Calibri" w:cs="Arial"/>
              </w:rPr>
            </w:pPr>
            <w:r>
              <w:rPr>
                <w:rFonts w:ascii="Calibri"/>
                <w:sz w:val="23"/>
              </w:rPr>
              <w:t>TOTAL</w:t>
            </w:r>
          </w:p>
        </w:tc>
      </w:tr>
      <w:tr w:rsidR="00954EC7" w14:paraId="704B039F" w14:textId="77777777" w:rsidTr="00954EC7">
        <w:tc>
          <w:tcPr>
            <w:tcW w:w="4090" w:type="dxa"/>
            <w:tcBorders>
              <w:top w:val="single" w:sz="4" w:space="0" w:color="000000"/>
              <w:left w:val="single" w:sz="4" w:space="0" w:color="000000"/>
              <w:bottom w:val="single" w:sz="4" w:space="0" w:color="000000"/>
              <w:right w:val="single" w:sz="4" w:space="0" w:color="000000"/>
            </w:tcBorders>
            <w:hideMark/>
          </w:tcPr>
          <w:p w14:paraId="4BA4C9C6" w14:textId="77777777" w:rsidR="00954EC7" w:rsidRDefault="00954EC7" w:rsidP="00954EC7">
            <w:pPr>
              <w:pStyle w:val="TableParagraph"/>
              <w:numPr>
                <w:ilvl w:val="0"/>
                <w:numId w:val="21"/>
              </w:numPr>
              <w:suppressAutoHyphens/>
              <w:spacing w:line="249" w:lineRule="exact"/>
              <w:ind w:right="-15"/>
              <w:rPr>
                <w:rFonts w:ascii="Calibri" w:hAnsi="Calibri"/>
                <w:sz w:val="23"/>
              </w:rPr>
            </w:pPr>
            <w:r>
              <w:rPr>
                <w:rFonts w:ascii="Calibri" w:hAnsi="Calibri"/>
                <w:sz w:val="23"/>
              </w:rPr>
              <w:t xml:space="preserve">Stephan </w:t>
            </w:r>
            <w:proofErr w:type="spellStart"/>
            <w:r>
              <w:rPr>
                <w:rFonts w:ascii="Calibri" w:hAnsi="Calibri"/>
                <w:sz w:val="23"/>
              </w:rPr>
              <w:t>Picard</w:t>
            </w:r>
            <w:proofErr w:type="spellEnd"/>
            <w:r>
              <w:rPr>
                <w:rFonts w:ascii="Calibri" w:hAnsi="Calibri"/>
                <w:sz w:val="23"/>
              </w:rPr>
              <w:t xml:space="preserve"> interpretando obras de Marcial del Adalid e </w:t>
            </w:r>
            <w:proofErr w:type="spellStart"/>
            <w:r>
              <w:rPr>
                <w:rFonts w:ascii="Calibri" w:hAnsi="Calibri"/>
                <w:sz w:val="23"/>
              </w:rPr>
              <w:t>adestramento</w:t>
            </w:r>
            <w:proofErr w:type="spellEnd"/>
            <w:r>
              <w:rPr>
                <w:rFonts w:ascii="Calibri" w:hAnsi="Calibri"/>
                <w:sz w:val="23"/>
              </w:rPr>
              <w:t xml:space="preserve"> do alumnado de violín para </w:t>
            </w:r>
            <w:proofErr w:type="spellStart"/>
            <w:r>
              <w:rPr>
                <w:rFonts w:ascii="Calibri" w:hAnsi="Calibri"/>
                <w:sz w:val="23"/>
              </w:rPr>
              <w:t>concerto</w:t>
            </w:r>
            <w:proofErr w:type="spellEnd"/>
          </w:p>
        </w:tc>
        <w:tc>
          <w:tcPr>
            <w:tcW w:w="1977" w:type="dxa"/>
            <w:tcBorders>
              <w:top w:val="single" w:sz="4" w:space="0" w:color="000000"/>
              <w:left w:val="single" w:sz="4" w:space="0" w:color="000000"/>
              <w:bottom w:val="single" w:sz="4" w:space="0" w:color="000000"/>
              <w:right w:val="single" w:sz="4" w:space="0" w:color="000000"/>
            </w:tcBorders>
            <w:hideMark/>
          </w:tcPr>
          <w:p w14:paraId="0BDD9A5B" w14:textId="77777777" w:rsidR="00954EC7" w:rsidRDefault="00954EC7">
            <w:pPr>
              <w:widowControl w:val="0"/>
              <w:spacing w:line="276" w:lineRule="auto"/>
              <w:ind w:left="-360" w:right="-322"/>
              <w:jc w:val="center"/>
              <w:rPr>
                <w:rFonts w:ascii="Calibri" w:hAnsi="Calibri" w:cs="Arial"/>
              </w:rPr>
            </w:pPr>
            <w:r>
              <w:rPr>
                <w:rFonts w:ascii="Calibri" w:hAnsi="Calibri" w:cs="Arial"/>
              </w:rPr>
              <w:t>2252</w:t>
            </w:r>
          </w:p>
        </w:tc>
        <w:tc>
          <w:tcPr>
            <w:tcW w:w="1271" w:type="dxa"/>
            <w:tcBorders>
              <w:top w:val="single" w:sz="4" w:space="0" w:color="000000"/>
              <w:left w:val="single" w:sz="4" w:space="0" w:color="000000"/>
              <w:bottom w:val="single" w:sz="4" w:space="0" w:color="000000"/>
              <w:right w:val="single" w:sz="4" w:space="0" w:color="000000"/>
            </w:tcBorders>
          </w:tcPr>
          <w:p w14:paraId="4F775E56" w14:textId="77777777" w:rsidR="00954EC7" w:rsidRDefault="00954EC7">
            <w:pPr>
              <w:widowControl w:val="0"/>
              <w:spacing w:line="276" w:lineRule="auto"/>
              <w:ind w:left="-360" w:right="-322"/>
              <w:jc w:val="right"/>
              <w:rPr>
                <w:rFonts w:ascii="Calibri" w:hAnsi="Calibri" w:cs="Arial"/>
              </w:rPr>
            </w:pPr>
          </w:p>
        </w:tc>
        <w:tc>
          <w:tcPr>
            <w:tcW w:w="1506" w:type="dxa"/>
            <w:tcBorders>
              <w:top w:val="single" w:sz="4" w:space="0" w:color="000000"/>
              <w:left w:val="single" w:sz="4" w:space="0" w:color="000000"/>
              <w:bottom w:val="single" w:sz="4" w:space="0" w:color="000000"/>
              <w:right w:val="single" w:sz="4" w:space="0" w:color="000000"/>
            </w:tcBorders>
            <w:hideMark/>
          </w:tcPr>
          <w:p w14:paraId="316AFBCF" w14:textId="77777777" w:rsidR="00954EC7" w:rsidRDefault="00954EC7">
            <w:pPr>
              <w:widowControl w:val="0"/>
              <w:spacing w:line="276" w:lineRule="auto"/>
              <w:ind w:left="-360" w:right="-322"/>
              <w:jc w:val="center"/>
              <w:rPr>
                <w:rFonts w:ascii="Calibri" w:hAnsi="Calibri" w:cs="Arial"/>
              </w:rPr>
            </w:pPr>
            <w:r>
              <w:rPr>
                <w:rFonts w:ascii="Calibri" w:hAnsi="Calibri" w:cs="Arial"/>
              </w:rPr>
              <w:t>2252</w:t>
            </w:r>
          </w:p>
        </w:tc>
      </w:tr>
      <w:tr w:rsidR="00954EC7" w14:paraId="39B94878" w14:textId="77777777" w:rsidTr="00954EC7">
        <w:tc>
          <w:tcPr>
            <w:tcW w:w="4090" w:type="dxa"/>
            <w:tcBorders>
              <w:top w:val="single" w:sz="4" w:space="0" w:color="000000"/>
              <w:left w:val="single" w:sz="4" w:space="0" w:color="000000"/>
              <w:bottom w:val="single" w:sz="4" w:space="0" w:color="000000"/>
              <w:right w:val="single" w:sz="4" w:space="0" w:color="000000"/>
            </w:tcBorders>
            <w:hideMark/>
          </w:tcPr>
          <w:p w14:paraId="08D6D949" w14:textId="77777777" w:rsidR="00954EC7" w:rsidRDefault="00954EC7" w:rsidP="00954EC7">
            <w:pPr>
              <w:pStyle w:val="TableParagraph"/>
              <w:numPr>
                <w:ilvl w:val="0"/>
                <w:numId w:val="21"/>
              </w:numPr>
              <w:suppressAutoHyphens/>
              <w:spacing w:line="249" w:lineRule="exact"/>
              <w:ind w:right="-15"/>
              <w:rPr>
                <w:rFonts w:ascii="Calibri" w:hAnsi="Calibri"/>
                <w:sz w:val="23"/>
              </w:rPr>
            </w:pPr>
            <w:r>
              <w:rPr>
                <w:rFonts w:ascii="Calibri" w:hAnsi="Calibri"/>
                <w:sz w:val="23"/>
              </w:rPr>
              <w:t xml:space="preserve">Juan de la Rubia. </w:t>
            </w:r>
            <w:proofErr w:type="spellStart"/>
            <w:r>
              <w:rPr>
                <w:rFonts w:ascii="Calibri" w:hAnsi="Calibri"/>
                <w:sz w:val="23"/>
              </w:rPr>
              <w:t>Concerto</w:t>
            </w:r>
            <w:proofErr w:type="spellEnd"/>
            <w:r>
              <w:rPr>
                <w:rFonts w:ascii="Calibri" w:hAnsi="Calibri"/>
                <w:sz w:val="23"/>
              </w:rPr>
              <w:t xml:space="preserve"> de órgano</w:t>
            </w:r>
          </w:p>
        </w:tc>
        <w:tc>
          <w:tcPr>
            <w:tcW w:w="1977" w:type="dxa"/>
            <w:tcBorders>
              <w:top w:val="single" w:sz="4" w:space="0" w:color="000000"/>
              <w:left w:val="single" w:sz="4" w:space="0" w:color="000000"/>
              <w:bottom w:val="single" w:sz="4" w:space="0" w:color="000000"/>
              <w:right w:val="single" w:sz="4" w:space="0" w:color="000000"/>
            </w:tcBorders>
            <w:hideMark/>
          </w:tcPr>
          <w:p w14:paraId="355A7600" w14:textId="77777777" w:rsidR="00954EC7" w:rsidRDefault="00954EC7">
            <w:pPr>
              <w:widowControl w:val="0"/>
              <w:spacing w:line="276" w:lineRule="auto"/>
              <w:ind w:left="-360" w:right="-322"/>
              <w:jc w:val="center"/>
              <w:rPr>
                <w:rFonts w:ascii="Calibri" w:hAnsi="Calibri" w:cs="Arial"/>
              </w:rPr>
            </w:pPr>
            <w:r>
              <w:rPr>
                <w:rFonts w:ascii="Calibri" w:hAnsi="Calibri" w:cs="Arial"/>
              </w:rPr>
              <w:t>1764</w:t>
            </w:r>
          </w:p>
        </w:tc>
        <w:tc>
          <w:tcPr>
            <w:tcW w:w="1271" w:type="dxa"/>
            <w:tcBorders>
              <w:top w:val="single" w:sz="4" w:space="0" w:color="000000"/>
              <w:left w:val="single" w:sz="4" w:space="0" w:color="000000"/>
              <w:bottom w:val="single" w:sz="4" w:space="0" w:color="000000"/>
              <w:right w:val="single" w:sz="4" w:space="0" w:color="000000"/>
            </w:tcBorders>
          </w:tcPr>
          <w:p w14:paraId="6A6DA57B" w14:textId="77777777" w:rsidR="00954EC7" w:rsidRDefault="00954EC7">
            <w:pPr>
              <w:widowControl w:val="0"/>
              <w:spacing w:line="276" w:lineRule="auto"/>
              <w:ind w:left="-360" w:right="-322"/>
              <w:jc w:val="right"/>
              <w:rPr>
                <w:rFonts w:ascii="Calibri" w:hAnsi="Calibri" w:cs="Arial"/>
              </w:rPr>
            </w:pPr>
          </w:p>
        </w:tc>
        <w:tc>
          <w:tcPr>
            <w:tcW w:w="1506" w:type="dxa"/>
            <w:tcBorders>
              <w:top w:val="single" w:sz="4" w:space="0" w:color="000000"/>
              <w:left w:val="single" w:sz="4" w:space="0" w:color="000000"/>
              <w:bottom w:val="single" w:sz="4" w:space="0" w:color="000000"/>
              <w:right w:val="single" w:sz="4" w:space="0" w:color="000000"/>
            </w:tcBorders>
            <w:hideMark/>
          </w:tcPr>
          <w:p w14:paraId="0B724477" w14:textId="77777777" w:rsidR="00954EC7" w:rsidRDefault="00954EC7">
            <w:pPr>
              <w:widowControl w:val="0"/>
              <w:spacing w:line="276" w:lineRule="auto"/>
              <w:ind w:left="-360" w:right="-322"/>
              <w:jc w:val="center"/>
              <w:rPr>
                <w:rFonts w:ascii="Calibri" w:hAnsi="Calibri" w:cs="Arial"/>
              </w:rPr>
            </w:pPr>
            <w:r>
              <w:rPr>
                <w:rFonts w:ascii="Calibri" w:hAnsi="Calibri" w:cs="Arial"/>
              </w:rPr>
              <w:t>1764</w:t>
            </w:r>
          </w:p>
        </w:tc>
      </w:tr>
      <w:tr w:rsidR="00954EC7" w14:paraId="752B1CE1" w14:textId="77777777" w:rsidTr="00954EC7">
        <w:tc>
          <w:tcPr>
            <w:tcW w:w="4090" w:type="dxa"/>
            <w:tcBorders>
              <w:top w:val="single" w:sz="4" w:space="0" w:color="000000"/>
              <w:left w:val="single" w:sz="4" w:space="0" w:color="000000"/>
              <w:bottom w:val="single" w:sz="4" w:space="0" w:color="000000"/>
              <w:right w:val="single" w:sz="4" w:space="0" w:color="000000"/>
            </w:tcBorders>
            <w:hideMark/>
          </w:tcPr>
          <w:p w14:paraId="141E0920" w14:textId="77777777" w:rsidR="00954EC7" w:rsidRDefault="00954EC7" w:rsidP="00954EC7">
            <w:pPr>
              <w:pStyle w:val="TableParagraph"/>
              <w:numPr>
                <w:ilvl w:val="0"/>
                <w:numId w:val="21"/>
              </w:numPr>
              <w:suppressAutoHyphens/>
              <w:spacing w:line="249" w:lineRule="exact"/>
              <w:ind w:right="-15"/>
              <w:rPr>
                <w:rFonts w:ascii="Calibri" w:hAnsi="Calibri"/>
                <w:sz w:val="23"/>
              </w:rPr>
            </w:pPr>
            <w:r>
              <w:rPr>
                <w:rFonts w:ascii="Calibri" w:hAnsi="Calibri"/>
                <w:sz w:val="23"/>
              </w:rPr>
              <w:t xml:space="preserve">María José Montiel (preparación dos intérpretes de canto do </w:t>
            </w:r>
            <w:proofErr w:type="spellStart"/>
            <w:r>
              <w:rPr>
                <w:rFonts w:ascii="Calibri" w:hAnsi="Calibri"/>
                <w:sz w:val="23"/>
              </w:rPr>
              <w:t>c</w:t>
            </w:r>
            <w:r>
              <w:rPr>
                <w:rFonts w:ascii="Calibri"/>
                <w:w w:val="95"/>
                <w:sz w:val="23"/>
              </w:rPr>
              <w:t>oncerto</w:t>
            </w:r>
            <w:proofErr w:type="spellEnd"/>
            <w:r>
              <w:rPr>
                <w:rFonts w:ascii="Calibri"/>
                <w:w w:val="95"/>
                <w:sz w:val="23"/>
              </w:rPr>
              <w:t xml:space="preserve"> do alumnado)</w:t>
            </w:r>
          </w:p>
        </w:tc>
        <w:tc>
          <w:tcPr>
            <w:tcW w:w="1977" w:type="dxa"/>
            <w:tcBorders>
              <w:top w:val="single" w:sz="4" w:space="0" w:color="000000"/>
              <w:left w:val="single" w:sz="4" w:space="0" w:color="000000"/>
              <w:bottom w:val="single" w:sz="4" w:space="0" w:color="000000"/>
              <w:right w:val="single" w:sz="4" w:space="0" w:color="000000"/>
            </w:tcBorders>
            <w:hideMark/>
          </w:tcPr>
          <w:p w14:paraId="5F50C8D2" w14:textId="77777777" w:rsidR="00954EC7" w:rsidRDefault="00954EC7">
            <w:pPr>
              <w:widowControl w:val="0"/>
              <w:spacing w:line="276" w:lineRule="auto"/>
              <w:ind w:left="-360" w:right="-322"/>
              <w:jc w:val="center"/>
              <w:rPr>
                <w:rFonts w:ascii="Calibri" w:hAnsi="Calibri" w:cs="Arial"/>
              </w:rPr>
            </w:pPr>
            <w:r>
              <w:rPr>
                <w:rFonts w:ascii="Calibri" w:hAnsi="Calibri" w:cs="Arial"/>
              </w:rPr>
              <w:t>4567</w:t>
            </w:r>
          </w:p>
        </w:tc>
        <w:tc>
          <w:tcPr>
            <w:tcW w:w="1271" w:type="dxa"/>
            <w:tcBorders>
              <w:top w:val="single" w:sz="4" w:space="0" w:color="000000"/>
              <w:left w:val="single" w:sz="4" w:space="0" w:color="000000"/>
              <w:bottom w:val="single" w:sz="4" w:space="0" w:color="000000"/>
              <w:right w:val="single" w:sz="4" w:space="0" w:color="000000"/>
            </w:tcBorders>
          </w:tcPr>
          <w:p w14:paraId="393502F8" w14:textId="77777777" w:rsidR="00954EC7" w:rsidRDefault="00954EC7">
            <w:pPr>
              <w:widowControl w:val="0"/>
              <w:spacing w:line="276" w:lineRule="auto"/>
              <w:ind w:left="-360" w:right="-322"/>
              <w:jc w:val="right"/>
              <w:rPr>
                <w:rFonts w:ascii="Calibri" w:hAnsi="Calibri" w:cs="Arial"/>
              </w:rPr>
            </w:pPr>
          </w:p>
        </w:tc>
        <w:tc>
          <w:tcPr>
            <w:tcW w:w="1506" w:type="dxa"/>
            <w:tcBorders>
              <w:top w:val="single" w:sz="4" w:space="0" w:color="000000"/>
              <w:left w:val="single" w:sz="4" w:space="0" w:color="000000"/>
              <w:bottom w:val="single" w:sz="4" w:space="0" w:color="000000"/>
              <w:right w:val="single" w:sz="4" w:space="0" w:color="000000"/>
            </w:tcBorders>
            <w:hideMark/>
          </w:tcPr>
          <w:p w14:paraId="41BFC666" w14:textId="77777777" w:rsidR="00954EC7" w:rsidRDefault="00954EC7">
            <w:pPr>
              <w:widowControl w:val="0"/>
              <w:spacing w:line="276" w:lineRule="auto"/>
              <w:ind w:left="-360" w:right="-322"/>
              <w:jc w:val="center"/>
              <w:rPr>
                <w:rFonts w:ascii="Calibri" w:hAnsi="Calibri" w:cs="Arial"/>
              </w:rPr>
            </w:pPr>
            <w:r>
              <w:rPr>
                <w:rFonts w:ascii="Calibri" w:hAnsi="Calibri" w:cs="Arial"/>
              </w:rPr>
              <w:t>4567</w:t>
            </w:r>
          </w:p>
        </w:tc>
      </w:tr>
      <w:tr w:rsidR="00954EC7" w14:paraId="5DCB3685" w14:textId="77777777" w:rsidTr="00954EC7">
        <w:tc>
          <w:tcPr>
            <w:tcW w:w="4090" w:type="dxa"/>
            <w:tcBorders>
              <w:top w:val="single" w:sz="4" w:space="0" w:color="000000"/>
              <w:left w:val="single" w:sz="4" w:space="0" w:color="000000"/>
              <w:bottom w:val="single" w:sz="4" w:space="0" w:color="000000"/>
              <w:right w:val="single" w:sz="4" w:space="0" w:color="000000"/>
            </w:tcBorders>
            <w:hideMark/>
          </w:tcPr>
          <w:p w14:paraId="11FFDE2D" w14:textId="77777777" w:rsidR="00954EC7" w:rsidRDefault="00954EC7" w:rsidP="00954EC7">
            <w:pPr>
              <w:pStyle w:val="TableParagraph"/>
              <w:numPr>
                <w:ilvl w:val="0"/>
                <w:numId w:val="21"/>
              </w:numPr>
              <w:suppressAutoHyphens/>
              <w:spacing w:line="249" w:lineRule="exact"/>
              <w:ind w:right="-15"/>
              <w:rPr>
                <w:rFonts w:ascii="Calibri" w:hAnsi="Calibri"/>
                <w:sz w:val="23"/>
              </w:rPr>
            </w:pPr>
            <w:r>
              <w:rPr>
                <w:rFonts w:ascii="Calibri" w:hAnsi="Calibri"/>
                <w:sz w:val="23"/>
              </w:rPr>
              <w:t xml:space="preserve">José Mª </w:t>
            </w:r>
            <w:proofErr w:type="spellStart"/>
            <w:r>
              <w:rPr>
                <w:rFonts w:ascii="Calibri" w:hAnsi="Calibri"/>
                <w:sz w:val="23"/>
              </w:rPr>
              <w:t>Gallardo</w:t>
            </w:r>
            <w:proofErr w:type="spellEnd"/>
            <w:r>
              <w:rPr>
                <w:rFonts w:ascii="Calibri" w:hAnsi="Calibri"/>
                <w:sz w:val="23"/>
              </w:rPr>
              <w:t xml:space="preserve"> del Rey (preparación dos intérpretes de guitarra do </w:t>
            </w:r>
            <w:proofErr w:type="spellStart"/>
            <w:r>
              <w:rPr>
                <w:rFonts w:ascii="Calibri" w:hAnsi="Calibri"/>
                <w:sz w:val="23"/>
              </w:rPr>
              <w:t>c</w:t>
            </w:r>
            <w:r>
              <w:rPr>
                <w:rFonts w:ascii="Calibri"/>
                <w:w w:val="95"/>
                <w:sz w:val="23"/>
              </w:rPr>
              <w:t>oncerto</w:t>
            </w:r>
            <w:proofErr w:type="spellEnd"/>
            <w:r>
              <w:rPr>
                <w:rFonts w:ascii="Calibri"/>
                <w:w w:val="95"/>
                <w:sz w:val="23"/>
              </w:rPr>
              <w:t xml:space="preserve"> do alumnado)</w:t>
            </w:r>
          </w:p>
        </w:tc>
        <w:tc>
          <w:tcPr>
            <w:tcW w:w="1977" w:type="dxa"/>
            <w:tcBorders>
              <w:top w:val="single" w:sz="4" w:space="0" w:color="000000"/>
              <w:left w:val="single" w:sz="4" w:space="0" w:color="000000"/>
              <w:bottom w:val="single" w:sz="4" w:space="0" w:color="000000"/>
              <w:right w:val="single" w:sz="4" w:space="0" w:color="000000"/>
            </w:tcBorders>
            <w:hideMark/>
          </w:tcPr>
          <w:p w14:paraId="1FFB1055" w14:textId="77777777" w:rsidR="00954EC7" w:rsidRDefault="00954EC7">
            <w:pPr>
              <w:widowControl w:val="0"/>
              <w:spacing w:line="276" w:lineRule="auto"/>
              <w:ind w:left="-360" w:right="-322"/>
              <w:jc w:val="center"/>
              <w:rPr>
                <w:rFonts w:ascii="Calibri" w:hAnsi="Calibri" w:cs="Arial"/>
              </w:rPr>
            </w:pPr>
            <w:r>
              <w:rPr>
                <w:rFonts w:ascii="Calibri" w:hAnsi="Calibri" w:cs="Arial"/>
              </w:rPr>
              <w:t>4567</w:t>
            </w:r>
          </w:p>
        </w:tc>
        <w:tc>
          <w:tcPr>
            <w:tcW w:w="1271" w:type="dxa"/>
            <w:tcBorders>
              <w:top w:val="single" w:sz="4" w:space="0" w:color="000000"/>
              <w:left w:val="single" w:sz="4" w:space="0" w:color="000000"/>
              <w:bottom w:val="single" w:sz="4" w:space="0" w:color="000000"/>
              <w:right w:val="single" w:sz="4" w:space="0" w:color="000000"/>
            </w:tcBorders>
          </w:tcPr>
          <w:p w14:paraId="7DAE5841" w14:textId="77777777" w:rsidR="00954EC7" w:rsidRDefault="00954EC7">
            <w:pPr>
              <w:widowControl w:val="0"/>
              <w:spacing w:line="276" w:lineRule="auto"/>
              <w:ind w:left="-360" w:right="-322"/>
              <w:jc w:val="center"/>
              <w:rPr>
                <w:rFonts w:ascii="Calibri" w:hAnsi="Calibri" w:cs="Arial"/>
              </w:rPr>
            </w:pPr>
          </w:p>
        </w:tc>
        <w:tc>
          <w:tcPr>
            <w:tcW w:w="1506" w:type="dxa"/>
            <w:tcBorders>
              <w:top w:val="single" w:sz="4" w:space="0" w:color="000000"/>
              <w:left w:val="single" w:sz="4" w:space="0" w:color="000000"/>
              <w:bottom w:val="single" w:sz="4" w:space="0" w:color="000000"/>
              <w:right w:val="single" w:sz="4" w:space="0" w:color="000000"/>
            </w:tcBorders>
            <w:hideMark/>
          </w:tcPr>
          <w:p w14:paraId="247CAB7A" w14:textId="77777777" w:rsidR="00954EC7" w:rsidRDefault="00954EC7">
            <w:pPr>
              <w:widowControl w:val="0"/>
              <w:spacing w:line="276" w:lineRule="auto"/>
              <w:ind w:left="-360" w:right="-322"/>
              <w:jc w:val="center"/>
              <w:rPr>
                <w:rFonts w:ascii="Calibri" w:hAnsi="Calibri" w:cs="Arial"/>
              </w:rPr>
            </w:pPr>
            <w:r>
              <w:rPr>
                <w:rFonts w:ascii="Calibri" w:hAnsi="Calibri" w:cs="Arial"/>
              </w:rPr>
              <w:t>4567</w:t>
            </w:r>
          </w:p>
        </w:tc>
      </w:tr>
      <w:tr w:rsidR="00954EC7" w14:paraId="00864740" w14:textId="77777777" w:rsidTr="00954EC7">
        <w:tc>
          <w:tcPr>
            <w:tcW w:w="4090" w:type="dxa"/>
            <w:tcBorders>
              <w:top w:val="single" w:sz="4" w:space="0" w:color="000000"/>
              <w:left w:val="single" w:sz="4" w:space="0" w:color="000000"/>
              <w:bottom w:val="single" w:sz="4" w:space="0" w:color="000000"/>
              <w:right w:val="single" w:sz="4" w:space="0" w:color="000000"/>
            </w:tcBorders>
            <w:hideMark/>
          </w:tcPr>
          <w:p w14:paraId="57F765EE" w14:textId="77777777" w:rsidR="00954EC7" w:rsidRDefault="00954EC7">
            <w:pPr>
              <w:widowControl w:val="0"/>
              <w:spacing w:line="276" w:lineRule="auto"/>
              <w:ind w:right="-322"/>
              <w:jc w:val="both"/>
              <w:rPr>
                <w:rFonts w:asciiTheme="majorHAnsi" w:hAnsiTheme="majorHAnsi" w:cs="Arial"/>
              </w:rPr>
            </w:pPr>
            <w:r>
              <w:rPr>
                <w:rFonts w:ascii="Calibri"/>
                <w:sz w:val="23"/>
              </w:rPr>
              <w:t>Total</w:t>
            </w:r>
          </w:p>
        </w:tc>
        <w:tc>
          <w:tcPr>
            <w:tcW w:w="1977" w:type="dxa"/>
            <w:tcBorders>
              <w:top w:val="single" w:sz="4" w:space="0" w:color="000000"/>
              <w:left w:val="single" w:sz="4" w:space="0" w:color="000000"/>
              <w:bottom w:val="single" w:sz="4" w:space="0" w:color="000000"/>
              <w:right w:val="single" w:sz="4" w:space="0" w:color="000000"/>
            </w:tcBorders>
            <w:hideMark/>
          </w:tcPr>
          <w:p w14:paraId="490E3E97" w14:textId="77777777" w:rsidR="00954EC7" w:rsidRDefault="00954EC7">
            <w:pPr>
              <w:widowControl w:val="0"/>
              <w:spacing w:line="276" w:lineRule="auto"/>
              <w:ind w:left="-360" w:right="-322"/>
              <w:jc w:val="center"/>
              <w:rPr>
                <w:rFonts w:asciiTheme="majorHAnsi" w:hAnsiTheme="majorHAnsi" w:cs="Arial"/>
              </w:rPr>
            </w:pPr>
            <w:r>
              <w:rPr>
                <w:rFonts w:asciiTheme="majorHAnsi" w:hAnsiTheme="majorHAnsi" w:cs="Arial"/>
              </w:rPr>
              <w:t>13.150</w:t>
            </w:r>
          </w:p>
        </w:tc>
        <w:tc>
          <w:tcPr>
            <w:tcW w:w="1271" w:type="dxa"/>
            <w:tcBorders>
              <w:top w:val="single" w:sz="4" w:space="0" w:color="000000"/>
              <w:left w:val="single" w:sz="4" w:space="0" w:color="000000"/>
              <w:bottom w:val="single" w:sz="4" w:space="0" w:color="000000"/>
              <w:right w:val="single" w:sz="4" w:space="0" w:color="000000"/>
            </w:tcBorders>
          </w:tcPr>
          <w:p w14:paraId="42840C9C" w14:textId="77777777" w:rsidR="00954EC7" w:rsidRDefault="00954EC7">
            <w:pPr>
              <w:widowControl w:val="0"/>
              <w:spacing w:line="276" w:lineRule="auto"/>
              <w:ind w:left="-360" w:right="-322"/>
              <w:jc w:val="right"/>
              <w:rPr>
                <w:rFonts w:asciiTheme="majorHAnsi" w:hAnsiTheme="majorHAnsi" w:cs="Arial"/>
              </w:rPr>
            </w:pPr>
          </w:p>
        </w:tc>
        <w:tc>
          <w:tcPr>
            <w:tcW w:w="1506" w:type="dxa"/>
            <w:tcBorders>
              <w:top w:val="single" w:sz="4" w:space="0" w:color="000000"/>
              <w:left w:val="single" w:sz="4" w:space="0" w:color="000000"/>
              <w:bottom w:val="single" w:sz="4" w:space="0" w:color="000000"/>
              <w:right w:val="single" w:sz="4" w:space="0" w:color="000000"/>
            </w:tcBorders>
            <w:hideMark/>
          </w:tcPr>
          <w:p w14:paraId="5EE489C6" w14:textId="77777777" w:rsidR="00954EC7" w:rsidRDefault="00954EC7">
            <w:pPr>
              <w:widowControl w:val="0"/>
              <w:spacing w:line="276" w:lineRule="auto"/>
              <w:ind w:left="-360" w:right="-322"/>
              <w:jc w:val="center"/>
              <w:rPr>
                <w:rFonts w:asciiTheme="majorHAnsi" w:hAnsiTheme="majorHAnsi" w:cs="Arial"/>
              </w:rPr>
            </w:pPr>
            <w:r>
              <w:rPr>
                <w:rFonts w:asciiTheme="majorHAnsi" w:hAnsiTheme="majorHAnsi" w:cs="Arial"/>
              </w:rPr>
              <w:t>13.150</w:t>
            </w:r>
          </w:p>
        </w:tc>
      </w:tr>
    </w:tbl>
    <w:p w14:paraId="3A681F51" w14:textId="77777777" w:rsidR="00954EC7" w:rsidRDefault="00954EC7" w:rsidP="00954EC7">
      <w:pPr>
        <w:spacing w:before="120" w:line="276" w:lineRule="auto"/>
        <w:jc w:val="center"/>
        <w:rPr>
          <w:rFonts w:cs="Times New Roman"/>
          <w:szCs w:val="20"/>
          <w:lang w:val="gl-ES"/>
        </w:rPr>
      </w:pPr>
      <w:r>
        <w:rPr>
          <w:rFonts w:ascii="Calibri" w:hAnsi="Calibri" w:cs="Arial"/>
          <w:b/>
        </w:rPr>
        <w:t>ORZAMENTO DESAGREGADO DE INGRESOS</w:t>
      </w:r>
    </w:p>
    <w:p w14:paraId="478641B1" w14:textId="77777777" w:rsidR="00954EC7" w:rsidRDefault="00954EC7" w:rsidP="00954EC7">
      <w:pPr>
        <w:spacing w:after="120" w:line="276" w:lineRule="auto"/>
        <w:jc w:val="center"/>
        <w:rPr>
          <w:rFonts w:ascii="Calibri" w:hAnsi="Calibri"/>
        </w:rPr>
      </w:pPr>
      <w:r>
        <w:rPr>
          <w:rFonts w:ascii="Calibri" w:hAnsi="Calibri"/>
        </w:rPr>
        <w:t xml:space="preserve">(Detallar o </w:t>
      </w:r>
      <w:proofErr w:type="spellStart"/>
      <w:r>
        <w:rPr>
          <w:rFonts w:ascii="Calibri" w:hAnsi="Calibri"/>
        </w:rPr>
        <w:t>orzamento</w:t>
      </w:r>
      <w:proofErr w:type="spellEnd"/>
      <w:r>
        <w:rPr>
          <w:rFonts w:ascii="Calibri" w:hAnsi="Calibri"/>
        </w:rPr>
        <w:t xml:space="preserve"> por entidades financiadoras)</w:t>
      </w:r>
    </w:p>
    <w:tbl>
      <w:tblPr>
        <w:tblW w:w="5000" w:type="pct"/>
        <w:tblLayout w:type="fixed"/>
        <w:tblCellMar>
          <w:left w:w="75" w:type="dxa"/>
          <w:right w:w="70" w:type="dxa"/>
        </w:tblCellMar>
        <w:tblLook w:val="04A0" w:firstRow="1" w:lastRow="0" w:firstColumn="1" w:lastColumn="0" w:noHBand="0" w:noVBand="1"/>
      </w:tblPr>
      <w:tblGrid>
        <w:gridCol w:w="4302"/>
        <w:gridCol w:w="2184"/>
        <w:gridCol w:w="2580"/>
      </w:tblGrid>
      <w:tr w:rsidR="00954EC7" w14:paraId="09D60D40" w14:textId="77777777" w:rsidTr="00954EC7">
        <w:tc>
          <w:tcPr>
            <w:tcW w:w="4195" w:type="dxa"/>
            <w:tcBorders>
              <w:top w:val="nil"/>
              <w:left w:val="nil"/>
              <w:bottom w:val="single" w:sz="4" w:space="0" w:color="00000A"/>
              <w:right w:val="single" w:sz="4" w:space="0" w:color="00000A"/>
            </w:tcBorders>
            <w:vAlign w:val="center"/>
            <w:hideMark/>
          </w:tcPr>
          <w:p w14:paraId="0492EB63" w14:textId="77777777" w:rsidR="00954EC7" w:rsidRDefault="00954EC7">
            <w:pPr>
              <w:widowControl w:val="0"/>
              <w:spacing w:line="276" w:lineRule="auto"/>
              <w:jc w:val="center"/>
              <w:rPr>
                <w:rFonts w:asciiTheme="majorHAnsi" w:hAnsiTheme="majorHAnsi" w:cs="Arial"/>
              </w:rPr>
            </w:pPr>
            <w:r>
              <w:rPr>
                <w:rFonts w:asciiTheme="majorHAnsi" w:hAnsiTheme="majorHAnsi" w:cs="Arial"/>
              </w:rPr>
              <w:t>ENTIDADE FINANCIADORA</w:t>
            </w:r>
          </w:p>
        </w:tc>
        <w:tc>
          <w:tcPr>
            <w:tcW w:w="2129"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hideMark/>
          </w:tcPr>
          <w:p w14:paraId="135CDE67" w14:textId="77777777" w:rsidR="00954EC7" w:rsidRDefault="00954EC7">
            <w:pPr>
              <w:widowControl w:val="0"/>
              <w:spacing w:before="120" w:line="276" w:lineRule="auto"/>
              <w:ind w:left="-12"/>
              <w:jc w:val="center"/>
              <w:rPr>
                <w:rFonts w:asciiTheme="majorHAnsi" w:hAnsiTheme="majorHAnsi" w:cs="Arial"/>
              </w:rPr>
            </w:pPr>
            <w:r>
              <w:rPr>
                <w:rFonts w:asciiTheme="majorHAnsi" w:hAnsiTheme="majorHAnsi" w:cs="Arial"/>
              </w:rPr>
              <w:t>IMPORTE PREVISTO</w:t>
            </w:r>
          </w:p>
        </w:tc>
        <w:tc>
          <w:tcPr>
            <w:tcW w:w="251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hideMark/>
          </w:tcPr>
          <w:p w14:paraId="6CCCDA0D" w14:textId="77777777" w:rsidR="00954EC7" w:rsidRDefault="00954EC7">
            <w:pPr>
              <w:widowControl w:val="0"/>
              <w:tabs>
                <w:tab w:val="left" w:pos="-49"/>
                <w:tab w:val="center" w:pos="973"/>
              </w:tabs>
              <w:spacing w:before="120" w:line="276" w:lineRule="auto"/>
              <w:ind w:left="-49" w:right="-87"/>
              <w:jc w:val="center"/>
              <w:rPr>
                <w:rFonts w:asciiTheme="majorHAnsi" w:hAnsiTheme="majorHAnsi" w:cs="Arial"/>
              </w:rPr>
            </w:pPr>
            <w:r>
              <w:rPr>
                <w:rFonts w:asciiTheme="majorHAnsi" w:hAnsiTheme="majorHAnsi" w:cs="Arial"/>
              </w:rPr>
              <w:t>% SOBRE O TOTAL DE INGRESOS PREVISTOS</w:t>
            </w:r>
          </w:p>
        </w:tc>
      </w:tr>
      <w:tr w:rsidR="00954EC7" w14:paraId="71EC0686" w14:textId="77777777" w:rsidTr="00954EC7">
        <w:tc>
          <w:tcPr>
            <w:tcW w:w="419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hideMark/>
          </w:tcPr>
          <w:p w14:paraId="73C712B5" w14:textId="77777777" w:rsidR="00954EC7" w:rsidRDefault="00954EC7" w:rsidP="00954EC7">
            <w:pPr>
              <w:pStyle w:val="Pargrafodelista"/>
              <w:widowControl w:val="0"/>
              <w:numPr>
                <w:ilvl w:val="0"/>
                <w:numId w:val="20"/>
              </w:numPr>
              <w:suppressAutoHyphens/>
              <w:spacing w:line="276" w:lineRule="auto"/>
              <w:ind w:right="120"/>
              <w:contextualSpacing/>
              <w:jc w:val="both"/>
              <w:rPr>
                <w:rFonts w:asciiTheme="majorHAnsi" w:hAnsiTheme="majorHAnsi" w:cs="Arial"/>
                <w:lang w:val="es-ES"/>
              </w:rPr>
            </w:pPr>
            <w:r>
              <w:rPr>
                <w:rFonts w:asciiTheme="majorHAnsi" w:hAnsiTheme="majorHAnsi" w:cs="Arial"/>
              </w:rPr>
              <w:t xml:space="preserve">Fundación </w:t>
            </w:r>
            <w:proofErr w:type="spellStart"/>
            <w:r>
              <w:rPr>
                <w:rFonts w:asciiTheme="majorHAnsi" w:hAnsiTheme="majorHAnsi" w:cs="Arial"/>
              </w:rPr>
              <w:t>Barrié</w:t>
            </w:r>
            <w:proofErr w:type="spellEnd"/>
          </w:p>
        </w:tc>
        <w:tc>
          <w:tcPr>
            <w:tcW w:w="2129"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bottom"/>
            <w:hideMark/>
          </w:tcPr>
          <w:p w14:paraId="3725AE61" w14:textId="77777777" w:rsidR="00954EC7" w:rsidRDefault="00954EC7">
            <w:pPr>
              <w:widowControl w:val="0"/>
              <w:spacing w:line="276" w:lineRule="auto"/>
              <w:ind w:left="165" w:right="62"/>
              <w:jc w:val="right"/>
              <w:rPr>
                <w:rFonts w:asciiTheme="majorHAnsi" w:hAnsiTheme="majorHAnsi" w:cs="Arial"/>
              </w:rPr>
            </w:pPr>
            <w:r>
              <w:rPr>
                <w:rFonts w:asciiTheme="majorHAnsi" w:hAnsiTheme="majorHAnsi" w:cs="Arial"/>
              </w:rPr>
              <w:t>6.100</w:t>
            </w:r>
          </w:p>
        </w:tc>
        <w:tc>
          <w:tcPr>
            <w:tcW w:w="251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hideMark/>
          </w:tcPr>
          <w:p w14:paraId="3B9F8632" w14:textId="77777777" w:rsidR="00954EC7" w:rsidRDefault="00954EC7">
            <w:pPr>
              <w:widowControl w:val="0"/>
              <w:spacing w:line="276" w:lineRule="auto"/>
              <w:ind w:left="82" w:right="-1"/>
              <w:jc w:val="right"/>
              <w:rPr>
                <w:rFonts w:asciiTheme="majorHAnsi" w:hAnsiTheme="majorHAnsi" w:cs="Arial"/>
              </w:rPr>
            </w:pPr>
            <w:r>
              <w:rPr>
                <w:rFonts w:ascii="Calibri"/>
                <w:sz w:val="23"/>
              </w:rPr>
              <w:t>46,39%</w:t>
            </w:r>
          </w:p>
        </w:tc>
      </w:tr>
      <w:tr w:rsidR="00954EC7" w14:paraId="0DBBE9FE" w14:textId="77777777" w:rsidTr="00954EC7">
        <w:tc>
          <w:tcPr>
            <w:tcW w:w="419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hideMark/>
          </w:tcPr>
          <w:p w14:paraId="06C34522" w14:textId="77777777" w:rsidR="00954EC7" w:rsidRDefault="00954EC7" w:rsidP="00954EC7">
            <w:pPr>
              <w:pStyle w:val="Pargrafodelista"/>
              <w:widowControl w:val="0"/>
              <w:numPr>
                <w:ilvl w:val="0"/>
                <w:numId w:val="20"/>
              </w:numPr>
              <w:suppressAutoHyphens/>
              <w:spacing w:line="276" w:lineRule="auto"/>
              <w:ind w:right="120"/>
              <w:contextualSpacing/>
              <w:jc w:val="both"/>
              <w:rPr>
                <w:rFonts w:asciiTheme="majorHAnsi" w:hAnsiTheme="majorHAnsi" w:cs="Arial"/>
                <w:lang w:val="es-ES"/>
              </w:rPr>
            </w:pPr>
            <w:r>
              <w:rPr>
                <w:rFonts w:asciiTheme="majorHAnsi" w:hAnsiTheme="majorHAnsi" w:cs="Arial"/>
                <w:lang w:val="es-ES"/>
              </w:rPr>
              <w:t>Concello de Santiago</w:t>
            </w:r>
          </w:p>
        </w:tc>
        <w:tc>
          <w:tcPr>
            <w:tcW w:w="2129"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bottom"/>
            <w:hideMark/>
          </w:tcPr>
          <w:p w14:paraId="0C3FE5F9" w14:textId="77777777" w:rsidR="00954EC7" w:rsidRDefault="00954EC7">
            <w:pPr>
              <w:widowControl w:val="0"/>
              <w:spacing w:line="276" w:lineRule="auto"/>
              <w:ind w:left="165" w:right="62"/>
              <w:jc w:val="right"/>
              <w:rPr>
                <w:rFonts w:asciiTheme="majorHAnsi" w:hAnsiTheme="majorHAnsi" w:cs="Arial"/>
              </w:rPr>
            </w:pPr>
            <w:r>
              <w:rPr>
                <w:rFonts w:asciiTheme="majorHAnsi" w:hAnsiTheme="majorHAnsi" w:cs="Arial"/>
              </w:rPr>
              <w:t>5.000</w:t>
            </w:r>
          </w:p>
        </w:tc>
        <w:tc>
          <w:tcPr>
            <w:tcW w:w="251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hideMark/>
          </w:tcPr>
          <w:p w14:paraId="0A6632EA" w14:textId="77777777" w:rsidR="00954EC7" w:rsidRDefault="00954EC7">
            <w:pPr>
              <w:widowControl w:val="0"/>
              <w:spacing w:line="276" w:lineRule="auto"/>
              <w:ind w:left="82" w:right="-1"/>
              <w:jc w:val="right"/>
              <w:rPr>
                <w:rFonts w:asciiTheme="majorHAnsi" w:hAnsiTheme="majorHAnsi" w:cs="Arial"/>
              </w:rPr>
            </w:pPr>
            <w:r>
              <w:rPr>
                <w:rFonts w:ascii="Calibri"/>
                <w:sz w:val="23"/>
              </w:rPr>
              <w:t>38,02%</w:t>
            </w:r>
          </w:p>
        </w:tc>
      </w:tr>
      <w:tr w:rsidR="00954EC7" w14:paraId="13864BAB" w14:textId="77777777" w:rsidTr="00954EC7">
        <w:tc>
          <w:tcPr>
            <w:tcW w:w="419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hideMark/>
          </w:tcPr>
          <w:p w14:paraId="7D0C647A" w14:textId="77777777" w:rsidR="00954EC7" w:rsidRDefault="00954EC7" w:rsidP="00954EC7">
            <w:pPr>
              <w:pStyle w:val="Pargrafodelista"/>
              <w:widowControl w:val="0"/>
              <w:numPr>
                <w:ilvl w:val="0"/>
                <w:numId w:val="20"/>
              </w:numPr>
              <w:suppressAutoHyphens/>
              <w:spacing w:line="276" w:lineRule="auto"/>
              <w:ind w:right="120"/>
              <w:contextualSpacing/>
              <w:jc w:val="both"/>
              <w:rPr>
                <w:rFonts w:asciiTheme="majorHAnsi" w:hAnsiTheme="majorHAnsi" w:cs="Arial"/>
                <w:lang w:val="es-ES"/>
              </w:rPr>
            </w:pPr>
            <w:r>
              <w:rPr>
                <w:rFonts w:asciiTheme="majorHAnsi" w:hAnsiTheme="majorHAnsi" w:cs="Arial"/>
                <w:lang w:val="es-ES"/>
              </w:rPr>
              <w:t>Limpiezas Salgado</w:t>
            </w:r>
          </w:p>
        </w:tc>
        <w:tc>
          <w:tcPr>
            <w:tcW w:w="2129"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bottom"/>
            <w:hideMark/>
          </w:tcPr>
          <w:p w14:paraId="5F7786CB" w14:textId="77777777" w:rsidR="00954EC7" w:rsidRDefault="00954EC7">
            <w:pPr>
              <w:widowControl w:val="0"/>
              <w:spacing w:line="276" w:lineRule="auto"/>
              <w:ind w:left="165" w:right="62"/>
              <w:jc w:val="right"/>
              <w:rPr>
                <w:rFonts w:asciiTheme="majorHAnsi" w:hAnsiTheme="majorHAnsi" w:cs="Arial"/>
              </w:rPr>
            </w:pPr>
            <w:r>
              <w:rPr>
                <w:rFonts w:asciiTheme="majorHAnsi" w:hAnsiTheme="majorHAnsi" w:cs="Arial"/>
              </w:rPr>
              <w:t>950</w:t>
            </w:r>
          </w:p>
        </w:tc>
        <w:tc>
          <w:tcPr>
            <w:tcW w:w="251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hideMark/>
          </w:tcPr>
          <w:p w14:paraId="077AF7EF" w14:textId="77777777" w:rsidR="00954EC7" w:rsidRDefault="00954EC7">
            <w:pPr>
              <w:widowControl w:val="0"/>
              <w:spacing w:line="276" w:lineRule="auto"/>
              <w:ind w:left="82" w:right="-1"/>
              <w:jc w:val="right"/>
              <w:rPr>
                <w:rFonts w:asciiTheme="majorHAnsi" w:hAnsiTheme="majorHAnsi" w:cs="Arial"/>
              </w:rPr>
            </w:pPr>
            <w:r>
              <w:rPr>
                <w:rFonts w:ascii="Calibri"/>
                <w:sz w:val="23"/>
              </w:rPr>
              <w:t>7,22%</w:t>
            </w:r>
          </w:p>
        </w:tc>
      </w:tr>
      <w:tr w:rsidR="00954EC7" w14:paraId="2230C773" w14:textId="77777777" w:rsidTr="00954EC7">
        <w:tc>
          <w:tcPr>
            <w:tcW w:w="419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hideMark/>
          </w:tcPr>
          <w:p w14:paraId="2211894F" w14:textId="77777777" w:rsidR="00954EC7" w:rsidRDefault="00954EC7" w:rsidP="00954EC7">
            <w:pPr>
              <w:pStyle w:val="Pargrafodelista"/>
              <w:widowControl w:val="0"/>
              <w:numPr>
                <w:ilvl w:val="0"/>
                <w:numId w:val="20"/>
              </w:numPr>
              <w:suppressAutoHyphens/>
              <w:spacing w:line="276" w:lineRule="auto"/>
              <w:ind w:right="120"/>
              <w:contextualSpacing/>
              <w:jc w:val="both"/>
              <w:rPr>
                <w:rFonts w:asciiTheme="majorHAnsi" w:hAnsiTheme="majorHAnsi" w:cs="Arial"/>
                <w:lang w:val="es-ES"/>
              </w:rPr>
            </w:pPr>
            <w:r>
              <w:rPr>
                <w:rFonts w:asciiTheme="majorHAnsi" w:hAnsiTheme="majorHAnsi" w:cs="Arial"/>
                <w:lang w:val="es-ES"/>
              </w:rPr>
              <w:t>Fundación Ana María Sánchez</w:t>
            </w:r>
          </w:p>
        </w:tc>
        <w:tc>
          <w:tcPr>
            <w:tcW w:w="2129"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bottom"/>
            <w:hideMark/>
          </w:tcPr>
          <w:p w14:paraId="15CD594B" w14:textId="77777777" w:rsidR="00954EC7" w:rsidRDefault="00954EC7">
            <w:pPr>
              <w:widowControl w:val="0"/>
              <w:spacing w:line="276" w:lineRule="auto"/>
              <w:ind w:left="165" w:right="62"/>
              <w:jc w:val="right"/>
              <w:rPr>
                <w:rFonts w:asciiTheme="majorHAnsi" w:hAnsiTheme="majorHAnsi" w:cs="Arial"/>
              </w:rPr>
            </w:pPr>
            <w:r>
              <w:rPr>
                <w:rFonts w:asciiTheme="majorHAnsi" w:hAnsiTheme="majorHAnsi" w:cs="Arial"/>
              </w:rPr>
              <w:t>1.100</w:t>
            </w:r>
          </w:p>
        </w:tc>
        <w:tc>
          <w:tcPr>
            <w:tcW w:w="251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hideMark/>
          </w:tcPr>
          <w:p w14:paraId="01E75191" w14:textId="77777777" w:rsidR="00954EC7" w:rsidRDefault="00954EC7">
            <w:pPr>
              <w:widowControl w:val="0"/>
              <w:spacing w:line="276" w:lineRule="auto"/>
              <w:ind w:left="82" w:right="-1"/>
              <w:jc w:val="right"/>
              <w:rPr>
                <w:rFonts w:ascii="Calibri" w:cs="Times New Roman"/>
                <w:sz w:val="23"/>
              </w:rPr>
            </w:pPr>
            <w:r>
              <w:rPr>
                <w:rFonts w:ascii="Calibri"/>
                <w:sz w:val="23"/>
              </w:rPr>
              <w:t>8,36%</w:t>
            </w:r>
          </w:p>
        </w:tc>
      </w:tr>
      <w:tr w:rsidR="00954EC7" w14:paraId="41F7A4ED" w14:textId="77777777" w:rsidTr="00954EC7">
        <w:tc>
          <w:tcPr>
            <w:tcW w:w="419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14:paraId="44603ADB" w14:textId="77777777" w:rsidR="00954EC7" w:rsidRDefault="00954EC7">
            <w:pPr>
              <w:widowControl w:val="0"/>
              <w:spacing w:line="276" w:lineRule="auto"/>
              <w:ind w:right="120"/>
              <w:jc w:val="both"/>
              <w:rPr>
                <w:rFonts w:asciiTheme="majorHAnsi" w:hAnsiTheme="majorHAnsi" w:cs="Arial"/>
              </w:rPr>
            </w:pPr>
          </w:p>
        </w:tc>
        <w:tc>
          <w:tcPr>
            <w:tcW w:w="2129"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bottom"/>
            <w:hideMark/>
          </w:tcPr>
          <w:p w14:paraId="3ABEB741" w14:textId="77777777" w:rsidR="00954EC7" w:rsidRDefault="00954EC7">
            <w:pPr>
              <w:widowControl w:val="0"/>
              <w:spacing w:line="276" w:lineRule="auto"/>
              <w:ind w:left="165" w:right="62"/>
              <w:jc w:val="right"/>
              <w:rPr>
                <w:rFonts w:asciiTheme="majorHAnsi" w:hAnsiTheme="majorHAnsi" w:cs="Arial"/>
              </w:rPr>
            </w:pPr>
            <w:r>
              <w:rPr>
                <w:rFonts w:asciiTheme="majorHAnsi" w:hAnsiTheme="majorHAnsi" w:cs="Arial"/>
              </w:rPr>
              <w:t>13.150</w:t>
            </w:r>
          </w:p>
        </w:tc>
        <w:tc>
          <w:tcPr>
            <w:tcW w:w="251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bottom"/>
            <w:hideMark/>
          </w:tcPr>
          <w:p w14:paraId="41890E55" w14:textId="77777777" w:rsidR="00954EC7" w:rsidRDefault="00954EC7">
            <w:pPr>
              <w:widowControl w:val="0"/>
              <w:spacing w:line="276" w:lineRule="auto"/>
              <w:ind w:left="82" w:right="-1"/>
              <w:jc w:val="right"/>
              <w:rPr>
                <w:rFonts w:asciiTheme="majorHAnsi" w:hAnsiTheme="majorHAnsi" w:cs="Arial"/>
              </w:rPr>
            </w:pPr>
            <w:r>
              <w:rPr>
                <w:rFonts w:asciiTheme="majorHAnsi" w:hAnsiTheme="majorHAnsi" w:cs="Arial"/>
              </w:rPr>
              <w:t>100%</w:t>
            </w:r>
          </w:p>
        </w:tc>
      </w:tr>
    </w:tbl>
    <w:p w14:paraId="547EEDF7" w14:textId="77777777" w:rsidR="00954EC7" w:rsidRDefault="00954EC7" w:rsidP="00954EC7">
      <w:pPr>
        <w:tabs>
          <w:tab w:val="left" w:pos="360"/>
          <w:tab w:val="right" w:leader="dot" w:pos="8080"/>
        </w:tabs>
        <w:spacing w:line="276" w:lineRule="auto"/>
        <w:jc w:val="both"/>
        <w:rPr>
          <w:rFonts w:ascii="Calibri" w:hAnsi="Calibri" w:cs="Times New Roman"/>
          <w:szCs w:val="20"/>
          <w:lang w:val="gl-ES"/>
        </w:rPr>
      </w:pPr>
    </w:p>
    <w:bookmarkEnd w:id="0"/>
    <w:p w14:paraId="247BFCB7" w14:textId="77777777" w:rsidR="00954EC7" w:rsidRDefault="00954EC7" w:rsidP="00954EC7">
      <w:pPr>
        <w:pStyle w:val="Ttulo2"/>
        <w:numPr>
          <w:ilvl w:val="1"/>
          <w:numId w:val="22"/>
        </w:numPr>
        <w:spacing w:before="0" w:after="0" w:line="360" w:lineRule="auto"/>
        <w:jc w:val="center"/>
        <w:rPr>
          <w:rFonts w:ascii="Calibri" w:hAnsi="Calibri" w:cs="Arial"/>
          <w:sz w:val="24"/>
          <w:szCs w:val="24"/>
          <w:lang w:val="gl-ES"/>
        </w:rPr>
      </w:pPr>
    </w:p>
    <w:p w14:paraId="17CFFCE8" w14:textId="77777777" w:rsidR="008D46A0" w:rsidRDefault="008D46A0" w:rsidP="00954EC7">
      <w:pPr>
        <w:spacing w:line="276" w:lineRule="auto"/>
        <w:jc w:val="center"/>
        <w:rPr>
          <w:rFonts w:ascii="Calibri" w:hAnsi="Calibri" w:cs="Arial"/>
          <w:lang w:val="gl-ES"/>
        </w:rPr>
      </w:pPr>
    </w:p>
    <w:sectPr w:rsidR="008D46A0" w:rsidSect="002A6CD4">
      <w:headerReference w:type="default" r:id="rId7"/>
      <w:footerReference w:type="default" r:id="rId8"/>
      <w:pgSz w:w="11906" w:h="16838"/>
      <w:pgMar w:top="3260" w:right="1134" w:bottom="1418" w:left="1701"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F22FD9" w14:textId="77777777" w:rsidR="00312001" w:rsidRDefault="00312001" w:rsidP="00CC0507">
      <w:r>
        <w:separator/>
      </w:r>
    </w:p>
  </w:endnote>
  <w:endnote w:type="continuationSeparator" w:id="0">
    <w:p w14:paraId="397B24A4" w14:textId="77777777" w:rsidR="00312001" w:rsidRDefault="00312001" w:rsidP="00CC05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ucida Grande">
    <w:charset w:val="00"/>
    <w:family w:val="roman"/>
    <w:pitch w:val="variable"/>
  </w:font>
  <w:font w:name="OpenSymbol">
    <w:altName w:val="Arial Unicode MS"/>
    <w:charset w:val="00"/>
    <w:family w:val="auto"/>
    <w:pitch w:val="variable"/>
    <w:sig w:usb0="800000AF" w:usb1="1001ECEA" w:usb2="00000000" w:usb3="00000000" w:csb0="8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D32D45" w14:textId="77777777" w:rsidR="00312001" w:rsidRDefault="00312001">
    <w:pPr>
      <w:pStyle w:val="Piedepgina1"/>
      <w:jc w:val="center"/>
    </w:pPr>
    <w:proofErr w:type="spellStart"/>
    <w:r>
      <w:rPr>
        <w:rFonts w:ascii="Calibri" w:hAnsi="Calibri" w:cs="Calibri"/>
        <w:sz w:val="22"/>
        <w:szCs w:val="22"/>
      </w:rPr>
      <w:t>Páxina</w:t>
    </w:r>
    <w:proofErr w:type="spellEnd"/>
    <w:r>
      <w:rPr>
        <w:rFonts w:ascii="Calibri" w:hAnsi="Calibri" w:cs="Calibri"/>
        <w:sz w:val="22"/>
        <w:szCs w:val="22"/>
      </w:rPr>
      <w:t xml:space="preserve"> </w:t>
    </w:r>
    <w:r>
      <w:rPr>
        <w:rFonts w:ascii="Calibri" w:hAnsi="Calibri" w:cs="Calibri"/>
        <w:sz w:val="22"/>
        <w:szCs w:val="22"/>
      </w:rPr>
      <w:fldChar w:fldCharType="begin"/>
    </w:r>
    <w:r>
      <w:rPr>
        <w:rFonts w:ascii="Calibri" w:hAnsi="Calibri" w:cs="Calibri"/>
        <w:sz w:val="22"/>
        <w:szCs w:val="22"/>
      </w:rPr>
      <w:instrText>PAGE</w:instrText>
    </w:r>
    <w:r>
      <w:rPr>
        <w:rFonts w:ascii="Calibri" w:hAnsi="Calibri" w:cs="Calibri"/>
        <w:sz w:val="22"/>
        <w:szCs w:val="22"/>
      </w:rPr>
      <w:fldChar w:fldCharType="separate"/>
    </w:r>
    <w:r>
      <w:rPr>
        <w:rFonts w:ascii="Calibri" w:hAnsi="Calibri" w:cs="Calibri"/>
        <w:noProof/>
        <w:sz w:val="22"/>
        <w:szCs w:val="22"/>
      </w:rPr>
      <w:t>18</w:t>
    </w:r>
    <w:r>
      <w:rPr>
        <w:rFonts w:ascii="Calibri" w:hAnsi="Calibri" w:cs="Calibri"/>
        <w:sz w:val="22"/>
        <w:szCs w:val="22"/>
      </w:rPr>
      <w:fldChar w:fldCharType="end"/>
    </w:r>
    <w:r>
      <w:rPr>
        <w:rFonts w:ascii="Calibri" w:hAnsi="Calibri" w:cs="Calibri"/>
        <w:sz w:val="22"/>
        <w:szCs w:val="22"/>
      </w:rPr>
      <w:t xml:space="preserve"> de </w:t>
    </w:r>
    <w:r>
      <w:rPr>
        <w:rFonts w:ascii="Calibri" w:hAnsi="Calibri" w:cs="Calibri"/>
        <w:sz w:val="22"/>
        <w:szCs w:val="22"/>
      </w:rPr>
      <w:fldChar w:fldCharType="begin"/>
    </w:r>
    <w:r>
      <w:rPr>
        <w:rFonts w:ascii="Calibri" w:hAnsi="Calibri" w:cs="Calibri"/>
        <w:sz w:val="22"/>
        <w:szCs w:val="22"/>
      </w:rPr>
      <w:instrText>NUMPAGES</w:instrText>
    </w:r>
    <w:r>
      <w:rPr>
        <w:rFonts w:ascii="Calibri" w:hAnsi="Calibri" w:cs="Calibri"/>
        <w:sz w:val="22"/>
        <w:szCs w:val="22"/>
      </w:rPr>
      <w:fldChar w:fldCharType="separate"/>
    </w:r>
    <w:r>
      <w:rPr>
        <w:rFonts w:ascii="Calibri" w:hAnsi="Calibri" w:cs="Calibri"/>
        <w:noProof/>
        <w:sz w:val="22"/>
        <w:szCs w:val="22"/>
      </w:rPr>
      <w:t>23</w:t>
    </w:r>
    <w:r>
      <w:rPr>
        <w:rFonts w:ascii="Calibri" w:hAnsi="Calibri" w:cs="Calibri"/>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C6D7BE" w14:textId="77777777" w:rsidR="00312001" w:rsidRDefault="00312001">
      <w:r>
        <w:separator/>
      </w:r>
    </w:p>
  </w:footnote>
  <w:footnote w:type="continuationSeparator" w:id="0">
    <w:p w14:paraId="2C5E7021" w14:textId="77777777" w:rsidR="00312001" w:rsidRDefault="003120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A2D482" w14:textId="7E546DB6" w:rsidR="00312001" w:rsidRDefault="007D5DC4">
    <w:pPr>
      <w:pStyle w:val="Encabezado1"/>
    </w:pPr>
    <w:r>
      <w:rPr>
        <w:noProof/>
      </w:rPr>
      <w:drawing>
        <wp:inline distT="0" distB="0" distL="0" distR="0" wp14:anchorId="5D067918" wp14:editId="18A7F450">
          <wp:extent cx="1135380" cy="1386840"/>
          <wp:effectExtent l="0" t="0" r="0" b="0"/>
          <wp:docPr id="1" name="Imagen 1" descr="Logo Concel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Concell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5380" cy="13868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ascii="Times New Roman" w:eastAsia="Times New Roman" w:hAnsi="Times New Roman"/>
      </w:rPr>
    </w:lvl>
    <w:lvl w:ilvl="1">
      <w:start w:val="1"/>
      <w:numFmt w:val="none"/>
      <w:suff w:val="nothing"/>
      <w:lvlText w:val=""/>
      <w:lvlJc w:val="left"/>
      <w:pPr>
        <w:tabs>
          <w:tab w:val="num" w:pos="0"/>
        </w:tabs>
        <w:ind w:left="576" w:hanging="576"/>
      </w:pPr>
      <w:rPr>
        <w:rFonts w:ascii="Courier New" w:hAnsi="Courier New" w:cs="Courier New"/>
      </w:rPr>
    </w:lvl>
    <w:lvl w:ilvl="2">
      <w:start w:val="1"/>
      <w:numFmt w:val="none"/>
      <w:suff w:val="nothing"/>
      <w:lvlText w:val=""/>
      <w:lvlJc w:val="left"/>
      <w:pPr>
        <w:tabs>
          <w:tab w:val="num" w:pos="0"/>
        </w:tabs>
        <w:ind w:left="720" w:hanging="720"/>
      </w:pPr>
      <w:rPr>
        <w:rFonts w:ascii="Wingdings" w:hAnsi="Wingdings" w:cs="Wingdings"/>
      </w:rPr>
    </w:lvl>
    <w:lvl w:ilvl="3">
      <w:start w:val="1"/>
      <w:numFmt w:val="none"/>
      <w:suff w:val="nothing"/>
      <w:lvlText w:val=""/>
      <w:lvlJc w:val="left"/>
      <w:pPr>
        <w:tabs>
          <w:tab w:val="num" w:pos="0"/>
        </w:tabs>
        <w:ind w:left="864" w:hanging="864"/>
      </w:pPr>
      <w:rPr>
        <w:rFonts w:ascii="Symbol" w:hAnsi="Symbol" w:cs="Symbol"/>
      </w:r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cs="Symbol"/>
      </w:rPr>
    </w:lvl>
  </w:abstractNum>
  <w:abstractNum w:abstractNumId="2"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color w:val="auto"/>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Symbol"/>
      </w:rPr>
    </w:lvl>
  </w:abstractNum>
  <w:abstractNum w:abstractNumId="4" w15:restartNumberingAfterBreak="0">
    <w:nsid w:val="0969370B"/>
    <w:multiLevelType w:val="multilevel"/>
    <w:tmpl w:val="F3885BE6"/>
    <w:lvl w:ilvl="0">
      <w:start w:val="1"/>
      <w:numFmt w:val="lowerLetter"/>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26A19C7"/>
    <w:multiLevelType w:val="multilevel"/>
    <w:tmpl w:val="479EED06"/>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6" w15:restartNumberingAfterBreak="0">
    <w:nsid w:val="166A175F"/>
    <w:multiLevelType w:val="hybridMultilevel"/>
    <w:tmpl w:val="748CB902"/>
    <w:lvl w:ilvl="0" w:tplc="0C0A0017">
      <w:start w:val="1"/>
      <w:numFmt w:val="lowerLetter"/>
      <w:lvlText w:val="%1)"/>
      <w:lvlJc w:val="left"/>
      <w:pPr>
        <w:ind w:left="720" w:hanging="360"/>
      </w:pPr>
    </w:lvl>
    <w:lvl w:ilvl="1" w:tplc="04560019">
      <w:start w:val="1"/>
      <w:numFmt w:val="lowerLetter"/>
      <w:lvlText w:val="%2."/>
      <w:lvlJc w:val="left"/>
      <w:pPr>
        <w:ind w:left="1440" w:hanging="360"/>
      </w:pPr>
    </w:lvl>
    <w:lvl w:ilvl="2" w:tplc="0456001B">
      <w:start w:val="1"/>
      <w:numFmt w:val="lowerRoman"/>
      <w:lvlText w:val="%3."/>
      <w:lvlJc w:val="right"/>
      <w:pPr>
        <w:ind w:left="2160" w:hanging="180"/>
      </w:pPr>
    </w:lvl>
    <w:lvl w:ilvl="3" w:tplc="0456000F">
      <w:start w:val="1"/>
      <w:numFmt w:val="decimal"/>
      <w:lvlText w:val="%4."/>
      <w:lvlJc w:val="left"/>
      <w:pPr>
        <w:ind w:left="2880" w:hanging="360"/>
      </w:pPr>
    </w:lvl>
    <w:lvl w:ilvl="4" w:tplc="04560019">
      <w:start w:val="1"/>
      <w:numFmt w:val="lowerLetter"/>
      <w:lvlText w:val="%5."/>
      <w:lvlJc w:val="left"/>
      <w:pPr>
        <w:ind w:left="3600" w:hanging="360"/>
      </w:pPr>
    </w:lvl>
    <w:lvl w:ilvl="5" w:tplc="0456001B">
      <w:start w:val="1"/>
      <w:numFmt w:val="lowerRoman"/>
      <w:lvlText w:val="%6."/>
      <w:lvlJc w:val="right"/>
      <w:pPr>
        <w:ind w:left="4320" w:hanging="180"/>
      </w:pPr>
    </w:lvl>
    <w:lvl w:ilvl="6" w:tplc="0456000F">
      <w:start w:val="1"/>
      <w:numFmt w:val="decimal"/>
      <w:lvlText w:val="%7."/>
      <w:lvlJc w:val="left"/>
      <w:pPr>
        <w:ind w:left="5040" w:hanging="360"/>
      </w:pPr>
    </w:lvl>
    <w:lvl w:ilvl="7" w:tplc="04560019">
      <w:start w:val="1"/>
      <w:numFmt w:val="lowerLetter"/>
      <w:lvlText w:val="%8."/>
      <w:lvlJc w:val="left"/>
      <w:pPr>
        <w:ind w:left="5760" w:hanging="360"/>
      </w:pPr>
    </w:lvl>
    <w:lvl w:ilvl="8" w:tplc="0456001B">
      <w:start w:val="1"/>
      <w:numFmt w:val="lowerRoman"/>
      <w:lvlText w:val="%9."/>
      <w:lvlJc w:val="right"/>
      <w:pPr>
        <w:ind w:left="6480" w:hanging="180"/>
      </w:pPr>
    </w:lvl>
  </w:abstractNum>
  <w:abstractNum w:abstractNumId="7" w15:restartNumberingAfterBreak="0">
    <w:nsid w:val="1974252B"/>
    <w:multiLevelType w:val="hybridMultilevel"/>
    <w:tmpl w:val="1908A8F2"/>
    <w:lvl w:ilvl="0" w:tplc="0C0A0017">
      <w:start w:val="1"/>
      <w:numFmt w:val="lowerLetter"/>
      <w:lvlText w:val="%1)"/>
      <w:lvlJc w:val="left"/>
      <w:pPr>
        <w:ind w:left="1428" w:hanging="360"/>
      </w:pPr>
    </w:lvl>
    <w:lvl w:ilvl="1" w:tplc="04560019">
      <w:start w:val="1"/>
      <w:numFmt w:val="lowerLetter"/>
      <w:lvlText w:val="%2."/>
      <w:lvlJc w:val="left"/>
      <w:pPr>
        <w:ind w:left="2148" w:hanging="360"/>
      </w:pPr>
    </w:lvl>
    <w:lvl w:ilvl="2" w:tplc="0456001B">
      <w:start w:val="1"/>
      <w:numFmt w:val="lowerRoman"/>
      <w:lvlText w:val="%3."/>
      <w:lvlJc w:val="right"/>
      <w:pPr>
        <w:ind w:left="2868" w:hanging="180"/>
      </w:pPr>
    </w:lvl>
    <w:lvl w:ilvl="3" w:tplc="0456000F">
      <w:start w:val="1"/>
      <w:numFmt w:val="decimal"/>
      <w:lvlText w:val="%4."/>
      <w:lvlJc w:val="left"/>
      <w:pPr>
        <w:ind w:left="3588" w:hanging="360"/>
      </w:pPr>
    </w:lvl>
    <w:lvl w:ilvl="4" w:tplc="04560019">
      <w:start w:val="1"/>
      <w:numFmt w:val="lowerLetter"/>
      <w:lvlText w:val="%5."/>
      <w:lvlJc w:val="left"/>
      <w:pPr>
        <w:ind w:left="4308" w:hanging="360"/>
      </w:pPr>
    </w:lvl>
    <w:lvl w:ilvl="5" w:tplc="0456001B">
      <w:start w:val="1"/>
      <w:numFmt w:val="lowerRoman"/>
      <w:lvlText w:val="%6."/>
      <w:lvlJc w:val="right"/>
      <w:pPr>
        <w:ind w:left="5028" w:hanging="180"/>
      </w:pPr>
    </w:lvl>
    <w:lvl w:ilvl="6" w:tplc="0456000F">
      <w:start w:val="1"/>
      <w:numFmt w:val="decimal"/>
      <w:lvlText w:val="%7."/>
      <w:lvlJc w:val="left"/>
      <w:pPr>
        <w:ind w:left="5748" w:hanging="360"/>
      </w:pPr>
    </w:lvl>
    <w:lvl w:ilvl="7" w:tplc="04560019">
      <w:start w:val="1"/>
      <w:numFmt w:val="lowerLetter"/>
      <w:lvlText w:val="%8."/>
      <w:lvlJc w:val="left"/>
      <w:pPr>
        <w:ind w:left="6468" w:hanging="360"/>
      </w:pPr>
    </w:lvl>
    <w:lvl w:ilvl="8" w:tplc="0456001B">
      <w:start w:val="1"/>
      <w:numFmt w:val="lowerRoman"/>
      <w:lvlText w:val="%9."/>
      <w:lvlJc w:val="right"/>
      <w:pPr>
        <w:ind w:left="7188" w:hanging="180"/>
      </w:pPr>
    </w:lvl>
  </w:abstractNum>
  <w:abstractNum w:abstractNumId="8" w15:restartNumberingAfterBreak="0">
    <w:nsid w:val="20CD224F"/>
    <w:multiLevelType w:val="hybridMultilevel"/>
    <w:tmpl w:val="F09A08EE"/>
    <w:lvl w:ilvl="0" w:tplc="04560001">
      <w:start w:val="1"/>
      <w:numFmt w:val="bullet"/>
      <w:lvlText w:val=""/>
      <w:lvlJc w:val="left"/>
      <w:pPr>
        <w:ind w:left="720" w:hanging="360"/>
      </w:pPr>
      <w:rPr>
        <w:rFonts w:ascii="Symbol" w:hAnsi="Symbol" w:cs="Symbol" w:hint="default"/>
      </w:rPr>
    </w:lvl>
    <w:lvl w:ilvl="1" w:tplc="04560003">
      <w:start w:val="1"/>
      <w:numFmt w:val="bullet"/>
      <w:lvlText w:val="o"/>
      <w:lvlJc w:val="left"/>
      <w:pPr>
        <w:ind w:left="1440" w:hanging="360"/>
      </w:pPr>
      <w:rPr>
        <w:rFonts w:ascii="Courier New" w:hAnsi="Courier New" w:cs="Courier New" w:hint="default"/>
      </w:rPr>
    </w:lvl>
    <w:lvl w:ilvl="2" w:tplc="04560005">
      <w:start w:val="1"/>
      <w:numFmt w:val="bullet"/>
      <w:lvlText w:val=""/>
      <w:lvlJc w:val="left"/>
      <w:pPr>
        <w:ind w:left="2160" w:hanging="360"/>
      </w:pPr>
      <w:rPr>
        <w:rFonts w:ascii="Wingdings" w:hAnsi="Wingdings" w:cs="Wingdings" w:hint="default"/>
      </w:rPr>
    </w:lvl>
    <w:lvl w:ilvl="3" w:tplc="04560001">
      <w:start w:val="1"/>
      <w:numFmt w:val="bullet"/>
      <w:lvlText w:val=""/>
      <w:lvlJc w:val="left"/>
      <w:pPr>
        <w:ind w:left="2880" w:hanging="360"/>
      </w:pPr>
      <w:rPr>
        <w:rFonts w:ascii="Symbol" w:hAnsi="Symbol" w:cs="Symbol" w:hint="default"/>
      </w:rPr>
    </w:lvl>
    <w:lvl w:ilvl="4" w:tplc="04560003">
      <w:start w:val="1"/>
      <w:numFmt w:val="bullet"/>
      <w:lvlText w:val="o"/>
      <w:lvlJc w:val="left"/>
      <w:pPr>
        <w:ind w:left="3600" w:hanging="360"/>
      </w:pPr>
      <w:rPr>
        <w:rFonts w:ascii="Courier New" w:hAnsi="Courier New" w:cs="Courier New" w:hint="default"/>
      </w:rPr>
    </w:lvl>
    <w:lvl w:ilvl="5" w:tplc="04560005">
      <w:start w:val="1"/>
      <w:numFmt w:val="bullet"/>
      <w:lvlText w:val=""/>
      <w:lvlJc w:val="left"/>
      <w:pPr>
        <w:ind w:left="4320" w:hanging="360"/>
      </w:pPr>
      <w:rPr>
        <w:rFonts w:ascii="Wingdings" w:hAnsi="Wingdings" w:cs="Wingdings" w:hint="default"/>
      </w:rPr>
    </w:lvl>
    <w:lvl w:ilvl="6" w:tplc="04560001">
      <w:start w:val="1"/>
      <w:numFmt w:val="bullet"/>
      <w:lvlText w:val=""/>
      <w:lvlJc w:val="left"/>
      <w:pPr>
        <w:ind w:left="5040" w:hanging="360"/>
      </w:pPr>
      <w:rPr>
        <w:rFonts w:ascii="Symbol" w:hAnsi="Symbol" w:cs="Symbol" w:hint="default"/>
      </w:rPr>
    </w:lvl>
    <w:lvl w:ilvl="7" w:tplc="04560003">
      <w:start w:val="1"/>
      <w:numFmt w:val="bullet"/>
      <w:lvlText w:val="o"/>
      <w:lvlJc w:val="left"/>
      <w:pPr>
        <w:ind w:left="5760" w:hanging="360"/>
      </w:pPr>
      <w:rPr>
        <w:rFonts w:ascii="Courier New" w:hAnsi="Courier New" w:cs="Courier New" w:hint="default"/>
      </w:rPr>
    </w:lvl>
    <w:lvl w:ilvl="8" w:tplc="04560005">
      <w:start w:val="1"/>
      <w:numFmt w:val="bullet"/>
      <w:lvlText w:val=""/>
      <w:lvlJc w:val="left"/>
      <w:pPr>
        <w:ind w:left="6480" w:hanging="360"/>
      </w:pPr>
      <w:rPr>
        <w:rFonts w:ascii="Wingdings" w:hAnsi="Wingdings" w:cs="Wingdings" w:hint="default"/>
      </w:rPr>
    </w:lvl>
  </w:abstractNum>
  <w:abstractNum w:abstractNumId="9" w15:restartNumberingAfterBreak="0">
    <w:nsid w:val="222639F4"/>
    <w:multiLevelType w:val="multilevel"/>
    <w:tmpl w:val="F296167A"/>
    <w:lvl w:ilvl="0">
      <w:start w:val="1"/>
      <w:numFmt w:val="decimal"/>
      <w:lvlText w:val="%1."/>
      <w:lvlJc w:val="left"/>
      <w:pPr>
        <w:ind w:left="360" w:hanging="360"/>
      </w:pPr>
    </w:lvl>
    <w:lvl w:ilvl="1">
      <w:start w:val="1"/>
      <w:numFmt w:val="lowerLetter"/>
      <w:lvlText w:val="%2."/>
      <w:lvlJc w:val="left"/>
      <w:pPr>
        <w:ind w:left="1420" w:hanging="70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25FD066B"/>
    <w:multiLevelType w:val="hybridMultilevel"/>
    <w:tmpl w:val="E4A2A082"/>
    <w:lvl w:ilvl="0" w:tplc="0C0A0001">
      <w:start w:val="1"/>
      <w:numFmt w:val="bullet"/>
      <w:lvlText w:val=""/>
      <w:lvlJc w:val="left"/>
      <w:pPr>
        <w:ind w:left="1080" w:hanging="360"/>
      </w:pPr>
      <w:rPr>
        <w:rFonts w:ascii="Symbol" w:hAnsi="Symbol" w:cs="Symbol" w:hint="default"/>
      </w:rPr>
    </w:lvl>
    <w:lvl w:ilvl="1" w:tplc="04560003">
      <w:start w:val="1"/>
      <w:numFmt w:val="bullet"/>
      <w:lvlText w:val="o"/>
      <w:lvlJc w:val="left"/>
      <w:pPr>
        <w:ind w:left="1800" w:hanging="360"/>
      </w:pPr>
      <w:rPr>
        <w:rFonts w:ascii="Courier New" w:hAnsi="Courier New" w:cs="Courier New" w:hint="default"/>
      </w:rPr>
    </w:lvl>
    <w:lvl w:ilvl="2" w:tplc="04560005">
      <w:start w:val="1"/>
      <w:numFmt w:val="bullet"/>
      <w:lvlText w:val=""/>
      <w:lvlJc w:val="left"/>
      <w:pPr>
        <w:ind w:left="2520" w:hanging="360"/>
      </w:pPr>
      <w:rPr>
        <w:rFonts w:ascii="Wingdings" w:hAnsi="Wingdings" w:cs="Wingdings" w:hint="default"/>
      </w:rPr>
    </w:lvl>
    <w:lvl w:ilvl="3" w:tplc="04560001">
      <w:start w:val="1"/>
      <w:numFmt w:val="bullet"/>
      <w:lvlText w:val=""/>
      <w:lvlJc w:val="left"/>
      <w:pPr>
        <w:ind w:left="3240" w:hanging="360"/>
      </w:pPr>
      <w:rPr>
        <w:rFonts w:ascii="Symbol" w:hAnsi="Symbol" w:cs="Symbol" w:hint="default"/>
      </w:rPr>
    </w:lvl>
    <w:lvl w:ilvl="4" w:tplc="04560003">
      <w:start w:val="1"/>
      <w:numFmt w:val="bullet"/>
      <w:lvlText w:val="o"/>
      <w:lvlJc w:val="left"/>
      <w:pPr>
        <w:ind w:left="3960" w:hanging="360"/>
      </w:pPr>
      <w:rPr>
        <w:rFonts w:ascii="Courier New" w:hAnsi="Courier New" w:cs="Courier New" w:hint="default"/>
      </w:rPr>
    </w:lvl>
    <w:lvl w:ilvl="5" w:tplc="04560005">
      <w:start w:val="1"/>
      <w:numFmt w:val="bullet"/>
      <w:lvlText w:val=""/>
      <w:lvlJc w:val="left"/>
      <w:pPr>
        <w:ind w:left="4680" w:hanging="360"/>
      </w:pPr>
      <w:rPr>
        <w:rFonts w:ascii="Wingdings" w:hAnsi="Wingdings" w:cs="Wingdings" w:hint="default"/>
      </w:rPr>
    </w:lvl>
    <w:lvl w:ilvl="6" w:tplc="04560001">
      <w:start w:val="1"/>
      <w:numFmt w:val="bullet"/>
      <w:lvlText w:val=""/>
      <w:lvlJc w:val="left"/>
      <w:pPr>
        <w:ind w:left="5400" w:hanging="360"/>
      </w:pPr>
      <w:rPr>
        <w:rFonts w:ascii="Symbol" w:hAnsi="Symbol" w:cs="Symbol" w:hint="default"/>
      </w:rPr>
    </w:lvl>
    <w:lvl w:ilvl="7" w:tplc="04560003">
      <w:start w:val="1"/>
      <w:numFmt w:val="bullet"/>
      <w:lvlText w:val="o"/>
      <w:lvlJc w:val="left"/>
      <w:pPr>
        <w:ind w:left="6120" w:hanging="360"/>
      </w:pPr>
      <w:rPr>
        <w:rFonts w:ascii="Courier New" w:hAnsi="Courier New" w:cs="Courier New" w:hint="default"/>
      </w:rPr>
    </w:lvl>
    <w:lvl w:ilvl="8" w:tplc="04560005">
      <w:start w:val="1"/>
      <w:numFmt w:val="bullet"/>
      <w:lvlText w:val=""/>
      <w:lvlJc w:val="left"/>
      <w:pPr>
        <w:ind w:left="6840" w:hanging="360"/>
      </w:pPr>
      <w:rPr>
        <w:rFonts w:ascii="Wingdings" w:hAnsi="Wingdings" w:cs="Wingdings" w:hint="default"/>
      </w:rPr>
    </w:lvl>
  </w:abstractNum>
  <w:abstractNum w:abstractNumId="11" w15:restartNumberingAfterBreak="0">
    <w:nsid w:val="29530523"/>
    <w:multiLevelType w:val="hybridMultilevel"/>
    <w:tmpl w:val="D4F4179A"/>
    <w:lvl w:ilvl="0" w:tplc="0C0A0017">
      <w:start w:val="1"/>
      <w:numFmt w:val="lowerLetter"/>
      <w:lvlText w:val="%1)"/>
      <w:lvlJc w:val="left"/>
      <w:pPr>
        <w:ind w:left="720" w:hanging="360"/>
      </w:pPr>
    </w:lvl>
    <w:lvl w:ilvl="1" w:tplc="C180E1F0">
      <w:start w:val="3"/>
      <w:numFmt w:val="bullet"/>
      <w:lvlText w:val="•"/>
      <w:lvlJc w:val="left"/>
      <w:pPr>
        <w:ind w:left="1785" w:hanging="705"/>
      </w:pPr>
      <w:rPr>
        <w:rFonts w:ascii="Calibri" w:eastAsia="Times New Roman" w:hAnsi="Calibri" w:hint="default"/>
      </w:rPr>
    </w:lvl>
    <w:lvl w:ilvl="2" w:tplc="0456001B">
      <w:start w:val="1"/>
      <w:numFmt w:val="lowerRoman"/>
      <w:lvlText w:val="%3."/>
      <w:lvlJc w:val="right"/>
      <w:pPr>
        <w:ind w:left="2160" w:hanging="180"/>
      </w:pPr>
    </w:lvl>
    <w:lvl w:ilvl="3" w:tplc="0456000F">
      <w:start w:val="1"/>
      <w:numFmt w:val="decimal"/>
      <w:lvlText w:val="%4."/>
      <w:lvlJc w:val="left"/>
      <w:pPr>
        <w:ind w:left="2880" w:hanging="360"/>
      </w:pPr>
    </w:lvl>
    <w:lvl w:ilvl="4" w:tplc="04560019">
      <w:start w:val="1"/>
      <w:numFmt w:val="lowerLetter"/>
      <w:lvlText w:val="%5."/>
      <w:lvlJc w:val="left"/>
      <w:pPr>
        <w:ind w:left="3600" w:hanging="360"/>
      </w:pPr>
    </w:lvl>
    <w:lvl w:ilvl="5" w:tplc="0456001B">
      <w:start w:val="1"/>
      <w:numFmt w:val="lowerRoman"/>
      <w:lvlText w:val="%6."/>
      <w:lvlJc w:val="right"/>
      <w:pPr>
        <w:ind w:left="4320" w:hanging="180"/>
      </w:pPr>
    </w:lvl>
    <w:lvl w:ilvl="6" w:tplc="0456000F">
      <w:start w:val="1"/>
      <w:numFmt w:val="decimal"/>
      <w:lvlText w:val="%7."/>
      <w:lvlJc w:val="left"/>
      <w:pPr>
        <w:ind w:left="5040" w:hanging="360"/>
      </w:pPr>
    </w:lvl>
    <w:lvl w:ilvl="7" w:tplc="04560019">
      <w:start w:val="1"/>
      <w:numFmt w:val="lowerLetter"/>
      <w:lvlText w:val="%8."/>
      <w:lvlJc w:val="left"/>
      <w:pPr>
        <w:ind w:left="5760" w:hanging="360"/>
      </w:pPr>
    </w:lvl>
    <w:lvl w:ilvl="8" w:tplc="0456001B">
      <w:start w:val="1"/>
      <w:numFmt w:val="lowerRoman"/>
      <w:lvlText w:val="%9."/>
      <w:lvlJc w:val="right"/>
      <w:pPr>
        <w:ind w:left="6480" w:hanging="180"/>
      </w:pPr>
    </w:lvl>
  </w:abstractNum>
  <w:abstractNum w:abstractNumId="12" w15:restartNumberingAfterBreak="0">
    <w:nsid w:val="2BBA37B8"/>
    <w:multiLevelType w:val="hybridMultilevel"/>
    <w:tmpl w:val="80C80F8E"/>
    <w:lvl w:ilvl="0" w:tplc="0C0A000F">
      <w:start w:val="1"/>
      <w:numFmt w:val="decimal"/>
      <w:lvlText w:val="%1."/>
      <w:lvlJc w:val="left"/>
      <w:pPr>
        <w:ind w:left="360" w:hanging="360"/>
      </w:pPr>
    </w:lvl>
    <w:lvl w:ilvl="1" w:tplc="04560019">
      <w:start w:val="1"/>
      <w:numFmt w:val="lowerLetter"/>
      <w:lvlText w:val="%2."/>
      <w:lvlJc w:val="left"/>
      <w:pPr>
        <w:ind w:left="1080" w:hanging="360"/>
      </w:pPr>
    </w:lvl>
    <w:lvl w:ilvl="2" w:tplc="0456001B">
      <w:start w:val="1"/>
      <w:numFmt w:val="lowerRoman"/>
      <w:lvlText w:val="%3."/>
      <w:lvlJc w:val="right"/>
      <w:pPr>
        <w:ind w:left="1800" w:hanging="180"/>
      </w:pPr>
    </w:lvl>
    <w:lvl w:ilvl="3" w:tplc="0456000F">
      <w:start w:val="1"/>
      <w:numFmt w:val="decimal"/>
      <w:lvlText w:val="%4."/>
      <w:lvlJc w:val="left"/>
      <w:pPr>
        <w:ind w:left="2520" w:hanging="360"/>
      </w:pPr>
    </w:lvl>
    <w:lvl w:ilvl="4" w:tplc="04560019">
      <w:start w:val="1"/>
      <w:numFmt w:val="lowerLetter"/>
      <w:lvlText w:val="%5."/>
      <w:lvlJc w:val="left"/>
      <w:pPr>
        <w:ind w:left="3240" w:hanging="360"/>
      </w:pPr>
    </w:lvl>
    <w:lvl w:ilvl="5" w:tplc="0456001B">
      <w:start w:val="1"/>
      <w:numFmt w:val="lowerRoman"/>
      <w:lvlText w:val="%6."/>
      <w:lvlJc w:val="right"/>
      <w:pPr>
        <w:ind w:left="3960" w:hanging="180"/>
      </w:pPr>
    </w:lvl>
    <w:lvl w:ilvl="6" w:tplc="0456000F">
      <w:start w:val="1"/>
      <w:numFmt w:val="decimal"/>
      <w:lvlText w:val="%7."/>
      <w:lvlJc w:val="left"/>
      <w:pPr>
        <w:ind w:left="4680" w:hanging="360"/>
      </w:pPr>
    </w:lvl>
    <w:lvl w:ilvl="7" w:tplc="04560019">
      <w:start w:val="1"/>
      <w:numFmt w:val="lowerLetter"/>
      <w:lvlText w:val="%8."/>
      <w:lvlJc w:val="left"/>
      <w:pPr>
        <w:ind w:left="5400" w:hanging="360"/>
      </w:pPr>
    </w:lvl>
    <w:lvl w:ilvl="8" w:tplc="0456001B">
      <w:start w:val="1"/>
      <w:numFmt w:val="lowerRoman"/>
      <w:lvlText w:val="%9."/>
      <w:lvlJc w:val="right"/>
      <w:pPr>
        <w:ind w:left="6120" w:hanging="180"/>
      </w:pPr>
    </w:lvl>
  </w:abstractNum>
  <w:abstractNum w:abstractNumId="13" w15:restartNumberingAfterBreak="0">
    <w:nsid w:val="2D6D62B3"/>
    <w:multiLevelType w:val="multilevel"/>
    <w:tmpl w:val="5E0C52DC"/>
    <w:lvl w:ilvl="0">
      <w:start w:val="1"/>
      <w:numFmt w:val="decimal"/>
      <w:lvlText w:val="%1."/>
      <w:lvlJc w:val="left"/>
      <w:pPr>
        <w:tabs>
          <w:tab w:val="num" w:pos="644"/>
        </w:tabs>
        <w:ind w:left="644" w:hanging="360"/>
      </w:pPr>
    </w:lvl>
    <w:lvl w:ilvl="1">
      <w:start w:val="1"/>
      <w:numFmt w:val="decimal"/>
      <w:pStyle w:val="Ttulo2"/>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369C4346"/>
    <w:multiLevelType w:val="multilevel"/>
    <w:tmpl w:val="31FA937A"/>
    <w:lvl w:ilvl="0">
      <w:start w:val="1"/>
      <w:numFmt w:val="bullet"/>
      <w:lvlText w:val=""/>
      <w:lvlJc w:val="left"/>
      <w:pPr>
        <w:ind w:left="1080" w:hanging="360"/>
      </w:pPr>
      <w:rPr>
        <w:rFonts w:ascii="Symbol" w:hAnsi="Symbol" w:cs="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15" w15:restartNumberingAfterBreak="0">
    <w:nsid w:val="37B73653"/>
    <w:multiLevelType w:val="hybridMultilevel"/>
    <w:tmpl w:val="811C7B7E"/>
    <w:lvl w:ilvl="0" w:tplc="0C0A0017">
      <w:start w:val="1"/>
      <w:numFmt w:val="lowerLetter"/>
      <w:lvlText w:val="%1)"/>
      <w:lvlJc w:val="left"/>
      <w:pPr>
        <w:ind w:left="720" w:hanging="360"/>
      </w:pPr>
    </w:lvl>
    <w:lvl w:ilvl="1" w:tplc="04560019">
      <w:start w:val="1"/>
      <w:numFmt w:val="lowerLetter"/>
      <w:lvlText w:val="%2."/>
      <w:lvlJc w:val="left"/>
      <w:pPr>
        <w:ind w:left="1440" w:hanging="360"/>
      </w:pPr>
    </w:lvl>
    <w:lvl w:ilvl="2" w:tplc="0456001B">
      <w:start w:val="1"/>
      <w:numFmt w:val="lowerRoman"/>
      <w:lvlText w:val="%3."/>
      <w:lvlJc w:val="right"/>
      <w:pPr>
        <w:ind w:left="2160" w:hanging="180"/>
      </w:pPr>
    </w:lvl>
    <w:lvl w:ilvl="3" w:tplc="04560011">
      <w:start w:val="1"/>
      <w:numFmt w:val="decimal"/>
      <w:lvlText w:val="%4)"/>
      <w:lvlJc w:val="left"/>
      <w:pPr>
        <w:ind w:left="2880" w:hanging="360"/>
      </w:pPr>
    </w:lvl>
    <w:lvl w:ilvl="4" w:tplc="04560019">
      <w:start w:val="1"/>
      <w:numFmt w:val="lowerLetter"/>
      <w:lvlText w:val="%5."/>
      <w:lvlJc w:val="left"/>
      <w:pPr>
        <w:ind w:left="3600" w:hanging="360"/>
      </w:pPr>
    </w:lvl>
    <w:lvl w:ilvl="5" w:tplc="0456001B">
      <w:start w:val="1"/>
      <w:numFmt w:val="lowerRoman"/>
      <w:lvlText w:val="%6."/>
      <w:lvlJc w:val="right"/>
      <w:pPr>
        <w:ind w:left="4320" w:hanging="180"/>
      </w:pPr>
    </w:lvl>
    <w:lvl w:ilvl="6" w:tplc="0456000F">
      <w:start w:val="1"/>
      <w:numFmt w:val="decimal"/>
      <w:lvlText w:val="%7."/>
      <w:lvlJc w:val="left"/>
      <w:pPr>
        <w:ind w:left="5040" w:hanging="360"/>
      </w:pPr>
    </w:lvl>
    <w:lvl w:ilvl="7" w:tplc="04560019">
      <w:start w:val="1"/>
      <w:numFmt w:val="lowerLetter"/>
      <w:lvlText w:val="%8."/>
      <w:lvlJc w:val="left"/>
      <w:pPr>
        <w:ind w:left="5760" w:hanging="360"/>
      </w:pPr>
    </w:lvl>
    <w:lvl w:ilvl="8" w:tplc="0456001B">
      <w:start w:val="1"/>
      <w:numFmt w:val="lowerRoman"/>
      <w:lvlText w:val="%9."/>
      <w:lvlJc w:val="right"/>
      <w:pPr>
        <w:ind w:left="6480" w:hanging="180"/>
      </w:pPr>
    </w:lvl>
  </w:abstractNum>
  <w:abstractNum w:abstractNumId="16" w15:restartNumberingAfterBreak="0">
    <w:nsid w:val="4AB11E02"/>
    <w:multiLevelType w:val="hybridMultilevel"/>
    <w:tmpl w:val="B170AFC8"/>
    <w:lvl w:ilvl="0" w:tplc="0C0A0017">
      <w:start w:val="1"/>
      <w:numFmt w:val="lowerLetter"/>
      <w:lvlText w:val="%1)"/>
      <w:lvlJc w:val="left"/>
      <w:pPr>
        <w:ind w:left="720" w:hanging="360"/>
      </w:pPr>
    </w:lvl>
    <w:lvl w:ilvl="1" w:tplc="04560019">
      <w:start w:val="1"/>
      <w:numFmt w:val="lowerLetter"/>
      <w:lvlText w:val="%2."/>
      <w:lvlJc w:val="left"/>
      <w:pPr>
        <w:ind w:left="1440" w:hanging="360"/>
      </w:pPr>
    </w:lvl>
    <w:lvl w:ilvl="2" w:tplc="0456001B">
      <w:start w:val="1"/>
      <w:numFmt w:val="lowerRoman"/>
      <w:lvlText w:val="%3."/>
      <w:lvlJc w:val="right"/>
      <w:pPr>
        <w:ind w:left="2160" w:hanging="180"/>
      </w:pPr>
    </w:lvl>
    <w:lvl w:ilvl="3" w:tplc="0456000F">
      <w:start w:val="1"/>
      <w:numFmt w:val="decimal"/>
      <w:lvlText w:val="%4."/>
      <w:lvlJc w:val="left"/>
      <w:pPr>
        <w:ind w:left="2880" w:hanging="360"/>
      </w:pPr>
    </w:lvl>
    <w:lvl w:ilvl="4" w:tplc="04560019">
      <w:start w:val="1"/>
      <w:numFmt w:val="lowerLetter"/>
      <w:lvlText w:val="%5."/>
      <w:lvlJc w:val="left"/>
      <w:pPr>
        <w:ind w:left="3600" w:hanging="360"/>
      </w:pPr>
    </w:lvl>
    <w:lvl w:ilvl="5" w:tplc="0456001B">
      <w:start w:val="1"/>
      <w:numFmt w:val="lowerRoman"/>
      <w:lvlText w:val="%6."/>
      <w:lvlJc w:val="right"/>
      <w:pPr>
        <w:ind w:left="4320" w:hanging="180"/>
      </w:pPr>
    </w:lvl>
    <w:lvl w:ilvl="6" w:tplc="0456000F">
      <w:start w:val="1"/>
      <w:numFmt w:val="decimal"/>
      <w:lvlText w:val="%7."/>
      <w:lvlJc w:val="left"/>
      <w:pPr>
        <w:ind w:left="5040" w:hanging="360"/>
      </w:pPr>
    </w:lvl>
    <w:lvl w:ilvl="7" w:tplc="04560019">
      <w:start w:val="1"/>
      <w:numFmt w:val="lowerLetter"/>
      <w:lvlText w:val="%8."/>
      <w:lvlJc w:val="left"/>
      <w:pPr>
        <w:ind w:left="5760" w:hanging="360"/>
      </w:pPr>
    </w:lvl>
    <w:lvl w:ilvl="8" w:tplc="0456001B">
      <w:start w:val="1"/>
      <w:numFmt w:val="lowerRoman"/>
      <w:lvlText w:val="%9."/>
      <w:lvlJc w:val="right"/>
      <w:pPr>
        <w:ind w:left="6480" w:hanging="180"/>
      </w:pPr>
    </w:lvl>
  </w:abstractNum>
  <w:abstractNum w:abstractNumId="17" w15:restartNumberingAfterBreak="0">
    <w:nsid w:val="4B1232FC"/>
    <w:multiLevelType w:val="multilevel"/>
    <w:tmpl w:val="8BA814EE"/>
    <w:lvl w:ilvl="0">
      <w:start w:val="1"/>
      <w:numFmt w:val="decimal"/>
      <w:lvlText w:val="%1."/>
      <w:lvlJc w:val="left"/>
      <w:pPr>
        <w:tabs>
          <w:tab w:val="num" w:pos="0"/>
        </w:tabs>
        <w:ind w:left="360" w:hanging="360"/>
      </w:pPr>
      <w:rPr>
        <w:rFonts w:hint="default"/>
      </w:rPr>
    </w:lvl>
    <w:lvl w:ilvl="1">
      <w:start w:val="1"/>
      <w:numFmt w:val="lowerLetter"/>
      <w:lvlText w:val="%2."/>
      <w:lvlJc w:val="left"/>
      <w:pPr>
        <w:tabs>
          <w:tab w:val="num" w:pos="0"/>
        </w:tabs>
        <w:ind w:left="1420" w:hanging="700"/>
      </w:pPr>
      <w:rPr>
        <w:rFonts w:hint="default"/>
      </w:rPr>
    </w:lvl>
    <w:lvl w:ilvl="2">
      <w:start w:val="1"/>
      <w:numFmt w:val="lowerRoman"/>
      <w:lvlText w:val="%3."/>
      <w:lvlJc w:val="right"/>
      <w:pPr>
        <w:tabs>
          <w:tab w:val="num" w:pos="0"/>
        </w:tabs>
        <w:ind w:left="1800" w:hanging="180"/>
      </w:pPr>
      <w:rPr>
        <w:rFonts w:hint="default"/>
      </w:rPr>
    </w:lvl>
    <w:lvl w:ilvl="3">
      <w:start w:val="1"/>
      <w:numFmt w:val="decimal"/>
      <w:lvlText w:val="%4."/>
      <w:lvlJc w:val="left"/>
      <w:pPr>
        <w:tabs>
          <w:tab w:val="num" w:pos="0"/>
        </w:tabs>
        <w:ind w:left="2520" w:hanging="360"/>
      </w:pPr>
      <w:rPr>
        <w:rFonts w:hint="default"/>
      </w:rPr>
    </w:lvl>
    <w:lvl w:ilvl="4">
      <w:start w:val="1"/>
      <w:numFmt w:val="lowerLetter"/>
      <w:lvlText w:val="%5."/>
      <w:lvlJc w:val="left"/>
      <w:pPr>
        <w:tabs>
          <w:tab w:val="num" w:pos="0"/>
        </w:tabs>
        <w:ind w:left="3240" w:hanging="360"/>
      </w:pPr>
      <w:rPr>
        <w:rFonts w:hint="default"/>
      </w:rPr>
    </w:lvl>
    <w:lvl w:ilvl="5">
      <w:start w:val="1"/>
      <w:numFmt w:val="lowerRoman"/>
      <w:lvlText w:val="%6."/>
      <w:lvlJc w:val="right"/>
      <w:pPr>
        <w:tabs>
          <w:tab w:val="num" w:pos="0"/>
        </w:tabs>
        <w:ind w:left="3960" w:hanging="180"/>
      </w:pPr>
      <w:rPr>
        <w:rFonts w:hint="default"/>
      </w:rPr>
    </w:lvl>
    <w:lvl w:ilvl="6">
      <w:start w:val="1"/>
      <w:numFmt w:val="decimal"/>
      <w:lvlText w:val="%7."/>
      <w:lvlJc w:val="left"/>
      <w:pPr>
        <w:tabs>
          <w:tab w:val="num" w:pos="0"/>
        </w:tabs>
        <w:ind w:left="4680" w:hanging="360"/>
      </w:pPr>
      <w:rPr>
        <w:rFonts w:hint="default"/>
      </w:rPr>
    </w:lvl>
    <w:lvl w:ilvl="7">
      <w:start w:val="1"/>
      <w:numFmt w:val="lowerLetter"/>
      <w:lvlText w:val="%8."/>
      <w:lvlJc w:val="left"/>
      <w:pPr>
        <w:tabs>
          <w:tab w:val="num" w:pos="0"/>
        </w:tabs>
        <w:ind w:left="5400" w:hanging="360"/>
      </w:pPr>
      <w:rPr>
        <w:rFonts w:hint="default"/>
      </w:rPr>
    </w:lvl>
    <w:lvl w:ilvl="8">
      <w:start w:val="1"/>
      <w:numFmt w:val="lowerRoman"/>
      <w:lvlText w:val="%9."/>
      <w:lvlJc w:val="right"/>
      <w:pPr>
        <w:tabs>
          <w:tab w:val="num" w:pos="0"/>
        </w:tabs>
        <w:ind w:left="6120" w:hanging="180"/>
      </w:pPr>
      <w:rPr>
        <w:rFonts w:hint="default"/>
      </w:rPr>
    </w:lvl>
  </w:abstractNum>
  <w:abstractNum w:abstractNumId="18" w15:restartNumberingAfterBreak="0">
    <w:nsid w:val="56781478"/>
    <w:multiLevelType w:val="multilevel"/>
    <w:tmpl w:val="06A400EA"/>
    <w:lvl w:ilvl="0">
      <w:start w:val="1"/>
      <w:numFmt w:val="bullet"/>
      <w:lvlText w:val=""/>
      <w:lvlJc w:val="left"/>
      <w:pPr>
        <w:ind w:left="1080" w:hanging="360"/>
      </w:pPr>
      <w:rPr>
        <w:rFonts w:ascii="Symbol" w:hAnsi="Symbol" w:cs="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99B4BF4"/>
    <w:multiLevelType w:val="multilevel"/>
    <w:tmpl w:val="878CAA0A"/>
    <w:lvl w:ilvl="0">
      <w:start w:val="1"/>
      <w:numFmt w:val="lowerRoman"/>
      <w:lvlText w:val="%1)"/>
      <w:lvlJc w:val="left"/>
      <w:pPr>
        <w:ind w:left="1068" w:hanging="360"/>
      </w:pPr>
      <w:rPr>
        <w:rFonts w:hint="default"/>
      </w:rPr>
    </w:lvl>
    <w:lvl w:ilvl="1">
      <w:start w:val="1"/>
      <w:numFmt w:val="lowerLetter"/>
      <w:lvlText w:val="%2)"/>
      <w:lvlJc w:val="left"/>
      <w:pPr>
        <w:ind w:left="1428" w:hanging="360"/>
      </w:pPr>
      <w:rPr>
        <w:rFonts w:hint="default"/>
      </w:rPr>
    </w:lvl>
    <w:lvl w:ilvl="2">
      <w:start w:val="1"/>
      <w:numFmt w:val="lowerRoman"/>
      <w:lvlText w:val="%3)"/>
      <w:lvlJc w:val="left"/>
      <w:pPr>
        <w:ind w:left="1788" w:hanging="360"/>
      </w:pPr>
      <w:rPr>
        <w:rFonts w:hint="default"/>
      </w:rPr>
    </w:lvl>
    <w:lvl w:ilvl="3">
      <w:start w:val="1"/>
      <w:numFmt w:val="decimal"/>
      <w:lvlText w:val="(%4)"/>
      <w:lvlJc w:val="left"/>
      <w:pPr>
        <w:ind w:left="2148" w:hanging="360"/>
      </w:pPr>
      <w:rPr>
        <w:rFonts w:hint="default"/>
      </w:rPr>
    </w:lvl>
    <w:lvl w:ilvl="4">
      <w:start w:val="1"/>
      <w:numFmt w:val="lowerLetter"/>
      <w:lvlText w:val="(%5)"/>
      <w:lvlJc w:val="left"/>
      <w:pPr>
        <w:ind w:left="2508" w:hanging="360"/>
      </w:pPr>
      <w:rPr>
        <w:rFonts w:hint="default"/>
      </w:rPr>
    </w:lvl>
    <w:lvl w:ilvl="5">
      <w:start w:val="1"/>
      <w:numFmt w:val="lowerRoman"/>
      <w:lvlText w:val="(%6)"/>
      <w:lvlJc w:val="left"/>
      <w:pPr>
        <w:ind w:left="2868" w:hanging="360"/>
      </w:pPr>
      <w:rPr>
        <w:rFonts w:hint="default"/>
      </w:rPr>
    </w:lvl>
    <w:lvl w:ilvl="6">
      <w:start w:val="1"/>
      <w:numFmt w:val="decimal"/>
      <w:lvlText w:val="%7."/>
      <w:lvlJc w:val="left"/>
      <w:pPr>
        <w:ind w:left="3228" w:hanging="360"/>
      </w:pPr>
      <w:rPr>
        <w:rFonts w:hint="default"/>
      </w:rPr>
    </w:lvl>
    <w:lvl w:ilvl="7">
      <w:start w:val="1"/>
      <w:numFmt w:val="lowerLetter"/>
      <w:lvlText w:val="%8."/>
      <w:lvlJc w:val="left"/>
      <w:pPr>
        <w:ind w:left="3588" w:hanging="360"/>
      </w:pPr>
      <w:rPr>
        <w:rFonts w:hint="default"/>
      </w:rPr>
    </w:lvl>
    <w:lvl w:ilvl="8">
      <w:start w:val="1"/>
      <w:numFmt w:val="lowerRoman"/>
      <w:lvlText w:val="%9."/>
      <w:lvlJc w:val="left"/>
      <w:pPr>
        <w:ind w:left="3948" w:hanging="360"/>
      </w:pPr>
      <w:rPr>
        <w:rFonts w:hint="default"/>
      </w:rPr>
    </w:lvl>
  </w:abstractNum>
  <w:abstractNum w:abstractNumId="20" w15:restartNumberingAfterBreak="0">
    <w:nsid w:val="61A55032"/>
    <w:multiLevelType w:val="multilevel"/>
    <w:tmpl w:val="A9024ADA"/>
    <w:lvl w:ilvl="0">
      <w:start w:val="1"/>
      <w:numFmt w:val="lowerRoman"/>
      <w:lvlText w:val="%1."/>
      <w:lvlJc w:val="left"/>
      <w:pPr>
        <w:tabs>
          <w:tab w:val="num" w:pos="1776"/>
        </w:tabs>
        <w:ind w:left="1776" w:hanging="360"/>
      </w:pPr>
    </w:lvl>
    <w:lvl w:ilvl="1">
      <w:start w:val="1"/>
      <w:numFmt w:val="decimal"/>
      <w:lvlText w:val="%2."/>
      <w:lvlJc w:val="left"/>
      <w:pPr>
        <w:tabs>
          <w:tab w:val="num" w:pos="2136"/>
        </w:tabs>
        <w:ind w:left="2136" w:hanging="360"/>
      </w:pPr>
    </w:lvl>
    <w:lvl w:ilvl="2">
      <w:start w:val="1"/>
      <w:numFmt w:val="decimal"/>
      <w:lvlText w:val="%3."/>
      <w:lvlJc w:val="left"/>
      <w:pPr>
        <w:tabs>
          <w:tab w:val="num" w:pos="2496"/>
        </w:tabs>
        <w:ind w:left="2496" w:hanging="360"/>
      </w:pPr>
    </w:lvl>
    <w:lvl w:ilvl="3">
      <w:start w:val="1"/>
      <w:numFmt w:val="decimal"/>
      <w:lvlText w:val="%4."/>
      <w:lvlJc w:val="left"/>
      <w:pPr>
        <w:tabs>
          <w:tab w:val="num" w:pos="2856"/>
        </w:tabs>
        <w:ind w:left="2856" w:hanging="360"/>
      </w:pPr>
    </w:lvl>
    <w:lvl w:ilvl="4">
      <w:start w:val="1"/>
      <w:numFmt w:val="decimal"/>
      <w:lvlText w:val="%5."/>
      <w:lvlJc w:val="left"/>
      <w:pPr>
        <w:tabs>
          <w:tab w:val="num" w:pos="3216"/>
        </w:tabs>
        <w:ind w:left="3216" w:hanging="360"/>
      </w:pPr>
    </w:lvl>
    <w:lvl w:ilvl="5">
      <w:start w:val="1"/>
      <w:numFmt w:val="decimal"/>
      <w:lvlText w:val="%6."/>
      <w:lvlJc w:val="left"/>
      <w:pPr>
        <w:tabs>
          <w:tab w:val="num" w:pos="3576"/>
        </w:tabs>
        <w:ind w:left="3576" w:hanging="360"/>
      </w:pPr>
    </w:lvl>
    <w:lvl w:ilvl="6">
      <w:start w:val="1"/>
      <w:numFmt w:val="decimal"/>
      <w:lvlText w:val="%7."/>
      <w:lvlJc w:val="left"/>
      <w:pPr>
        <w:tabs>
          <w:tab w:val="num" w:pos="3936"/>
        </w:tabs>
        <w:ind w:left="3936" w:hanging="360"/>
      </w:pPr>
    </w:lvl>
    <w:lvl w:ilvl="7">
      <w:start w:val="1"/>
      <w:numFmt w:val="decimal"/>
      <w:lvlText w:val="%8."/>
      <w:lvlJc w:val="left"/>
      <w:pPr>
        <w:tabs>
          <w:tab w:val="num" w:pos="4296"/>
        </w:tabs>
        <w:ind w:left="4296" w:hanging="360"/>
      </w:pPr>
    </w:lvl>
    <w:lvl w:ilvl="8">
      <w:start w:val="1"/>
      <w:numFmt w:val="decimal"/>
      <w:lvlText w:val="%9."/>
      <w:lvlJc w:val="left"/>
      <w:pPr>
        <w:tabs>
          <w:tab w:val="num" w:pos="4656"/>
        </w:tabs>
        <w:ind w:left="4656" w:hanging="360"/>
      </w:pPr>
    </w:lvl>
  </w:abstractNum>
  <w:abstractNum w:abstractNumId="21" w15:restartNumberingAfterBreak="0">
    <w:nsid w:val="6CCA40F8"/>
    <w:multiLevelType w:val="multilevel"/>
    <w:tmpl w:val="45065810"/>
    <w:lvl w:ilvl="0">
      <w:start w:val="1"/>
      <w:numFmt w:val="lowerLetter"/>
      <w:lvlText w:val="%1)"/>
      <w:lvlJc w:val="left"/>
      <w:pPr>
        <w:tabs>
          <w:tab w:val="num" w:pos="1068"/>
        </w:tabs>
        <w:ind w:left="1068" w:hanging="360"/>
      </w:pPr>
    </w:lvl>
    <w:lvl w:ilvl="1">
      <w:start w:val="1"/>
      <w:numFmt w:val="decimal"/>
      <w:lvlText w:val="%2."/>
      <w:lvlJc w:val="left"/>
      <w:pPr>
        <w:tabs>
          <w:tab w:val="num" w:pos="1428"/>
        </w:tabs>
        <w:ind w:left="1428" w:hanging="360"/>
      </w:pPr>
    </w:lvl>
    <w:lvl w:ilvl="2">
      <w:start w:val="1"/>
      <w:numFmt w:val="decimal"/>
      <w:lvlText w:val="%3."/>
      <w:lvlJc w:val="left"/>
      <w:pPr>
        <w:tabs>
          <w:tab w:val="num" w:pos="1788"/>
        </w:tabs>
        <w:ind w:left="1788" w:hanging="360"/>
      </w:pPr>
    </w:lvl>
    <w:lvl w:ilvl="3">
      <w:start w:val="1"/>
      <w:numFmt w:val="decimal"/>
      <w:lvlText w:val="%4."/>
      <w:lvlJc w:val="left"/>
      <w:pPr>
        <w:tabs>
          <w:tab w:val="num" w:pos="2148"/>
        </w:tabs>
        <w:ind w:left="2148" w:hanging="360"/>
      </w:pPr>
    </w:lvl>
    <w:lvl w:ilvl="4">
      <w:start w:val="1"/>
      <w:numFmt w:val="decimal"/>
      <w:lvlText w:val="%5."/>
      <w:lvlJc w:val="left"/>
      <w:pPr>
        <w:tabs>
          <w:tab w:val="num" w:pos="2508"/>
        </w:tabs>
        <w:ind w:left="2508" w:hanging="360"/>
      </w:pPr>
    </w:lvl>
    <w:lvl w:ilvl="5">
      <w:start w:val="1"/>
      <w:numFmt w:val="decimal"/>
      <w:lvlText w:val="%6."/>
      <w:lvlJc w:val="left"/>
      <w:pPr>
        <w:tabs>
          <w:tab w:val="num" w:pos="2868"/>
        </w:tabs>
        <w:ind w:left="2868" w:hanging="360"/>
      </w:pPr>
    </w:lvl>
    <w:lvl w:ilvl="6">
      <w:start w:val="1"/>
      <w:numFmt w:val="decimal"/>
      <w:lvlText w:val="%7."/>
      <w:lvlJc w:val="left"/>
      <w:pPr>
        <w:tabs>
          <w:tab w:val="num" w:pos="3228"/>
        </w:tabs>
        <w:ind w:left="3228" w:hanging="360"/>
      </w:pPr>
    </w:lvl>
    <w:lvl w:ilvl="7">
      <w:start w:val="1"/>
      <w:numFmt w:val="decimal"/>
      <w:lvlText w:val="%8."/>
      <w:lvlJc w:val="left"/>
      <w:pPr>
        <w:tabs>
          <w:tab w:val="num" w:pos="3588"/>
        </w:tabs>
        <w:ind w:left="3588" w:hanging="360"/>
      </w:pPr>
    </w:lvl>
    <w:lvl w:ilvl="8">
      <w:start w:val="1"/>
      <w:numFmt w:val="decimal"/>
      <w:lvlText w:val="%9."/>
      <w:lvlJc w:val="left"/>
      <w:pPr>
        <w:tabs>
          <w:tab w:val="num" w:pos="3948"/>
        </w:tabs>
        <w:ind w:left="3948" w:hanging="360"/>
      </w:pPr>
    </w:lvl>
  </w:abstractNum>
  <w:abstractNum w:abstractNumId="22" w15:restartNumberingAfterBreak="0">
    <w:nsid w:val="6E852B7C"/>
    <w:multiLevelType w:val="hybridMultilevel"/>
    <w:tmpl w:val="EF3EA230"/>
    <w:lvl w:ilvl="0" w:tplc="0C0A0017">
      <w:start w:val="1"/>
      <w:numFmt w:val="lowerLetter"/>
      <w:lvlText w:val="%1)"/>
      <w:lvlJc w:val="left"/>
      <w:pPr>
        <w:ind w:left="720" w:hanging="360"/>
      </w:pPr>
    </w:lvl>
    <w:lvl w:ilvl="1" w:tplc="0456001B">
      <w:start w:val="1"/>
      <w:numFmt w:val="lowerRoman"/>
      <w:lvlText w:val="%2."/>
      <w:lvlJc w:val="right"/>
      <w:pPr>
        <w:ind w:left="1440" w:hanging="360"/>
      </w:pPr>
    </w:lvl>
    <w:lvl w:ilvl="2" w:tplc="0456001B">
      <w:start w:val="1"/>
      <w:numFmt w:val="lowerRoman"/>
      <w:lvlText w:val="%3."/>
      <w:lvlJc w:val="right"/>
      <w:pPr>
        <w:ind w:left="2160" w:hanging="180"/>
      </w:pPr>
    </w:lvl>
    <w:lvl w:ilvl="3" w:tplc="0456000F">
      <w:start w:val="1"/>
      <w:numFmt w:val="decimal"/>
      <w:lvlText w:val="%4."/>
      <w:lvlJc w:val="left"/>
      <w:pPr>
        <w:ind w:left="2880" w:hanging="360"/>
      </w:pPr>
    </w:lvl>
    <w:lvl w:ilvl="4" w:tplc="04560019">
      <w:start w:val="1"/>
      <w:numFmt w:val="lowerLetter"/>
      <w:lvlText w:val="%5."/>
      <w:lvlJc w:val="left"/>
      <w:pPr>
        <w:ind w:left="3600" w:hanging="360"/>
      </w:pPr>
    </w:lvl>
    <w:lvl w:ilvl="5" w:tplc="0456001B">
      <w:start w:val="1"/>
      <w:numFmt w:val="lowerRoman"/>
      <w:lvlText w:val="%6."/>
      <w:lvlJc w:val="right"/>
      <w:pPr>
        <w:ind w:left="4320" w:hanging="180"/>
      </w:pPr>
    </w:lvl>
    <w:lvl w:ilvl="6" w:tplc="0456000F">
      <w:start w:val="1"/>
      <w:numFmt w:val="decimal"/>
      <w:lvlText w:val="%7."/>
      <w:lvlJc w:val="left"/>
      <w:pPr>
        <w:ind w:left="5040" w:hanging="360"/>
      </w:pPr>
    </w:lvl>
    <w:lvl w:ilvl="7" w:tplc="04560019">
      <w:start w:val="1"/>
      <w:numFmt w:val="lowerLetter"/>
      <w:lvlText w:val="%8."/>
      <w:lvlJc w:val="left"/>
      <w:pPr>
        <w:ind w:left="5760" w:hanging="360"/>
      </w:pPr>
    </w:lvl>
    <w:lvl w:ilvl="8" w:tplc="0456001B">
      <w:start w:val="1"/>
      <w:numFmt w:val="lowerRoman"/>
      <w:lvlText w:val="%9."/>
      <w:lvlJc w:val="right"/>
      <w:pPr>
        <w:ind w:left="6480" w:hanging="180"/>
      </w:pPr>
    </w:lvl>
  </w:abstractNum>
  <w:abstractNum w:abstractNumId="23" w15:restartNumberingAfterBreak="0">
    <w:nsid w:val="75BA2154"/>
    <w:multiLevelType w:val="multilevel"/>
    <w:tmpl w:val="7A0A4F1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4" w15:restartNumberingAfterBreak="0">
    <w:nsid w:val="7D853843"/>
    <w:multiLevelType w:val="hybridMultilevel"/>
    <w:tmpl w:val="5BF084A8"/>
    <w:lvl w:ilvl="0" w:tplc="0C0A000F">
      <w:start w:val="1"/>
      <w:numFmt w:val="decimal"/>
      <w:lvlText w:val="%1."/>
      <w:lvlJc w:val="left"/>
      <w:pPr>
        <w:ind w:left="360" w:hanging="360"/>
      </w:pPr>
    </w:lvl>
    <w:lvl w:ilvl="1" w:tplc="04560019">
      <w:start w:val="1"/>
      <w:numFmt w:val="lowerLetter"/>
      <w:lvlText w:val="%2."/>
      <w:lvlJc w:val="left"/>
      <w:pPr>
        <w:ind w:left="1080" w:hanging="360"/>
      </w:pPr>
    </w:lvl>
    <w:lvl w:ilvl="2" w:tplc="0456001B">
      <w:start w:val="1"/>
      <w:numFmt w:val="lowerRoman"/>
      <w:lvlText w:val="%3."/>
      <w:lvlJc w:val="right"/>
      <w:pPr>
        <w:ind w:left="1800" w:hanging="180"/>
      </w:pPr>
    </w:lvl>
    <w:lvl w:ilvl="3" w:tplc="0456000F">
      <w:start w:val="1"/>
      <w:numFmt w:val="decimal"/>
      <w:lvlText w:val="%4."/>
      <w:lvlJc w:val="left"/>
      <w:pPr>
        <w:ind w:left="2520" w:hanging="360"/>
      </w:pPr>
    </w:lvl>
    <w:lvl w:ilvl="4" w:tplc="04560019">
      <w:start w:val="1"/>
      <w:numFmt w:val="lowerLetter"/>
      <w:lvlText w:val="%5."/>
      <w:lvlJc w:val="left"/>
      <w:pPr>
        <w:ind w:left="3240" w:hanging="360"/>
      </w:pPr>
    </w:lvl>
    <w:lvl w:ilvl="5" w:tplc="0456001B">
      <w:start w:val="1"/>
      <w:numFmt w:val="lowerRoman"/>
      <w:lvlText w:val="%6."/>
      <w:lvlJc w:val="right"/>
      <w:pPr>
        <w:ind w:left="3960" w:hanging="180"/>
      </w:pPr>
    </w:lvl>
    <w:lvl w:ilvl="6" w:tplc="0456000F">
      <w:start w:val="1"/>
      <w:numFmt w:val="decimal"/>
      <w:lvlText w:val="%7."/>
      <w:lvlJc w:val="left"/>
      <w:pPr>
        <w:ind w:left="4680" w:hanging="360"/>
      </w:pPr>
    </w:lvl>
    <w:lvl w:ilvl="7" w:tplc="04560019">
      <w:start w:val="1"/>
      <w:numFmt w:val="lowerLetter"/>
      <w:lvlText w:val="%8."/>
      <w:lvlJc w:val="left"/>
      <w:pPr>
        <w:ind w:left="5400" w:hanging="360"/>
      </w:pPr>
    </w:lvl>
    <w:lvl w:ilvl="8" w:tplc="0456001B">
      <w:start w:val="1"/>
      <w:numFmt w:val="lowerRoman"/>
      <w:lvlText w:val="%9."/>
      <w:lvlJc w:val="right"/>
      <w:pPr>
        <w:ind w:left="6120" w:hanging="180"/>
      </w:pPr>
    </w:lvl>
  </w:abstractNum>
  <w:num w:numId="1">
    <w:abstractNumId w:val="13"/>
  </w:num>
  <w:num w:numId="2">
    <w:abstractNumId w:val="14"/>
  </w:num>
  <w:num w:numId="3">
    <w:abstractNumId w:val="9"/>
  </w:num>
  <w:num w:numId="4">
    <w:abstractNumId w:val="18"/>
  </w:num>
  <w:num w:numId="5">
    <w:abstractNumId w:val="21"/>
  </w:num>
  <w:num w:numId="6">
    <w:abstractNumId w:val="20"/>
  </w:num>
  <w:num w:numId="7">
    <w:abstractNumId w:val="5"/>
  </w:num>
  <w:num w:numId="8">
    <w:abstractNumId w:val="4"/>
  </w:num>
  <w:num w:numId="9">
    <w:abstractNumId w:val="8"/>
  </w:num>
  <w:num w:numId="10">
    <w:abstractNumId w:val="7"/>
  </w:num>
  <w:num w:numId="11">
    <w:abstractNumId w:val="19"/>
  </w:num>
  <w:num w:numId="12">
    <w:abstractNumId w:val="15"/>
  </w:num>
  <w:num w:numId="13">
    <w:abstractNumId w:val="22"/>
  </w:num>
  <w:num w:numId="14">
    <w:abstractNumId w:val="24"/>
  </w:num>
  <w:num w:numId="15">
    <w:abstractNumId w:val="16"/>
  </w:num>
  <w:num w:numId="16">
    <w:abstractNumId w:val="11"/>
  </w:num>
  <w:num w:numId="17">
    <w:abstractNumId w:val="6"/>
  </w:num>
  <w:num w:numId="18">
    <w:abstractNumId w:val="12"/>
  </w:num>
  <w:num w:numId="19">
    <w:abstractNumId w:val="10"/>
  </w:num>
  <w:num w:numId="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num>
  <w:num w:numId="24">
    <w:abstractNumId w:val="1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embedSystemFonts/>
  <w:proofState w:spelling="clean" w:grammar="clean"/>
  <w:defaultTabStop w:val="708"/>
  <w:hyphenationZone w:val="425"/>
  <w:doNotHyphenateCaps/>
  <w:characterSpacingControl w:val="doNotCompress"/>
  <w:doNotValidateAgainstSchema/>
  <w:doNotDemarcateInvalidXml/>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507"/>
    <w:rsid w:val="00002484"/>
    <w:rsid w:val="0000293C"/>
    <w:rsid w:val="000111B2"/>
    <w:rsid w:val="0002329E"/>
    <w:rsid w:val="0006599B"/>
    <w:rsid w:val="00065FA4"/>
    <w:rsid w:val="0006691F"/>
    <w:rsid w:val="00080A04"/>
    <w:rsid w:val="000B0A40"/>
    <w:rsid w:val="000C5829"/>
    <w:rsid w:val="000D2EBC"/>
    <w:rsid w:val="000D7F14"/>
    <w:rsid w:val="000E1DD2"/>
    <w:rsid w:val="00173309"/>
    <w:rsid w:val="00184C1F"/>
    <w:rsid w:val="00187201"/>
    <w:rsid w:val="00190768"/>
    <w:rsid w:val="001A60C0"/>
    <w:rsid w:val="001B60D3"/>
    <w:rsid w:val="001C7F91"/>
    <w:rsid w:val="00212708"/>
    <w:rsid w:val="00266DF9"/>
    <w:rsid w:val="00271F77"/>
    <w:rsid w:val="00286138"/>
    <w:rsid w:val="002A6CD4"/>
    <w:rsid w:val="002E5BFD"/>
    <w:rsid w:val="002F3DA4"/>
    <w:rsid w:val="00304159"/>
    <w:rsid w:val="00312001"/>
    <w:rsid w:val="00325F55"/>
    <w:rsid w:val="00357F49"/>
    <w:rsid w:val="003907AE"/>
    <w:rsid w:val="00392865"/>
    <w:rsid w:val="00394CA8"/>
    <w:rsid w:val="00394DC0"/>
    <w:rsid w:val="003A4FA4"/>
    <w:rsid w:val="003E7780"/>
    <w:rsid w:val="00404198"/>
    <w:rsid w:val="00404EBF"/>
    <w:rsid w:val="00423C38"/>
    <w:rsid w:val="00447489"/>
    <w:rsid w:val="00450E48"/>
    <w:rsid w:val="00455E53"/>
    <w:rsid w:val="00465298"/>
    <w:rsid w:val="0048491C"/>
    <w:rsid w:val="004A2D9E"/>
    <w:rsid w:val="004E0F8C"/>
    <w:rsid w:val="004F4D06"/>
    <w:rsid w:val="004F5768"/>
    <w:rsid w:val="004F794A"/>
    <w:rsid w:val="005049E7"/>
    <w:rsid w:val="00564FB9"/>
    <w:rsid w:val="00575AC0"/>
    <w:rsid w:val="00585A6E"/>
    <w:rsid w:val="00586807"/>
    <w:rsid w:val="005974E0"/>
    <w:rsid w:val="005A429E"/>
    <w:rsid w:val="005A5959"/>
    <w:rsid w:val="005B216D"/>
    <w:rsid w:val="005C5B3D"/>
    <w:rsid w:val="005D17B4"/>
    <w:rsid w:val="00616465"/>
    <w:rsid w:val="006241CE"/>
    <w:rsid w:val="006806A0"/>
    <w:rsid w:val="006C10AC"/>
    <w:rsid w:val="006D2DC1"/>
    <w:rsid w:val="006D476E"/>
    <w:rsid w:val="006E4A4C"/>
    <w:rsid w:val="006F28A4"/>
    <w:rsid w:val="007127AD"/>
    <w:rsid w:val="007427F1"/>
    <w:rsid w:val="00742DC3"/>
    <w:rsid w:val="00760308"/>
    <w:rsid w:val="00766205"/>
    <w:rsid w:val="00771A9D"/>
    <w:rsid w:val="007950A8"/>
    <w:rsid w:val="007D0CAC"/>
    <w:rsid w:val="007D5DC4"/>
    <w:rsid w:val="00803535"/>
    <w:rsid w:val="008160A3"/>
    <w:rsid w:val="008312F0"/>
    <w:rsid w:val="008360B8"/>
    <w:rsid w:val="008715AC"/>
    <w:rsid w:val="008839B1"/>
    <w:rsid w:val="00884BE1"/>
    <w:rsid w:val="008A1919"/>
    <w:rsid w:val="008D0CE8"/>
    <w:rsid w:val="008D1AC4"/>
    <w:rsid w:val="008D46A0"/>
    <w:rsid w:val="008F7128"/>
    <w:rsid w:val="00901D05"/>
    <w:rsid w:val="00911B4A"/>
    <w:rsid w:val="0091486B"/>
    <w:rsid w:val="00921992"/>
    <w:rsid w:val="00925626"/>
    <w:rsid w:val="00954EC7"/>
    <w:rsid w:val="0096036C"/>
    <w:rsid w:val="00983427"/>
    <w:rsid w:val="00984A8E"/>
    <w:rsid w:val="00987E64"/>
    <w:rsid w:val="009A18DF"/>
    <w:rsid w:val="009E3610"/>
    <w:rsid w:val="009E5E7E"/>
    <w:rsid w:val="00A37E92"/>
    <w:rsid w:val="00A44F46"/>
    <w:rsid w:val="00A74465"/>
    <w:rsid w:val="00A9470A"/>
    <w:rsid w:val="00A94914"/>
    <w:rsid w:val="00AA6864"/>
    <w:rsid w:val="00AB09E5"/>
    <w:rsid w:val="00AC244B"/>
    <w:rsid w:val="00B14064"/>
    <w:rsid w:val="00B1604C"/>
    <w:rsid w:val="00B6142C"/>
    <w:rsid w:val="00B84110"/>
    <w:rsid w:val="00B94EDF"/>
    <w:rsid w:val="00B9720B"/>
    <w:rsid w:val="00BE5CE5"/>
    <w:rsid w:val="00C00A5B"/>
    <w:rsid w:val="00C0672F"/>
    <w:rsid w:val="00C177F4"/>
    <w:rsid w:val="00C31D5D"/>
    <w:rsid w:val="00C51AEB"/>
    <w:rsid w:val="00C56817"/>
    <w:rsid w:val="00C67503"/>
    <w:rsid w:val="00C702C3"/>
    <w:rsid w:val="00C90E51"/>
    <w:rsid w:val="00C974EB"/>
    <w:rsid w:val="00CA29F5"/>
    <w:rsid w:val="00CC0507"/>
    <w:rsid w:val="00CD35F9"/>
    <w:rsid w:val="00CF37A7"/>
    <w:rsid w:val="00CF58A5"/>
    <w:rsid w:val="00D03EDF"/>
    <w:rsid w:val="00D15050"/>
    <w:rsid w:val="00D20373"/>
    <w:rsid w:val="00D444B6"/>
    <w:rsid w:val="00D94E67"/>
    <w:rsid w:val="00DB4F7A"/>
    <w:rsid w:val="00E04277"/>
    <w:rsid w:val="00E1366E"/>
    <w:rsid w:val="00E377E5"/>
    <w:rsid w:val="00E51842"/>
    <w:rsid w:val="00E54B1B"/>
    <w:rsid w:val="00E97442"/>
    <w:rsid w:val="00ED04E9"/>
    <w:rsid w:val="00F32BD1"/>
    <w:rsid w:val="00F34FF6"/>
    <w:rsid w:val="00F6095F"/>
    <w:rsid w:val="00F77EA2"/>
    <w:rsid w:val="00F90890"/>
    <w:rsid w:val="00F92EEA"/>
    <w:rsid w:val="00F92FE8"/>
    <w:rsid w:val="00FB321E"/>
    <w:rsid w:val="00FF0DE6"/>
    <w:rsid w:val="00FF1E8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5057"/>
    <o:shapelayout v:ext="edit">
      <o:idmap v:ext="edit" data="1"/>
    </o:shapelayout>
  </w:shapeDefaults>
  <w:decimalSymbol w:val=","/>
  <w:listSeparator w:val=";"/>
  <w14:docId w14:val="7D515E00"/>
  <w15:docId w15:val="{016D6027-9A7F-4E13-A363-ECE3C3F60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w:eastAsia="Times" w:hAnsi="Times" w:cs="Times New Roman"/>
        <w:sz w:val="22"/>
        <w:szCs w:val="22"/>
        <w:lang w:val="es-ES" w:eastAsia="es-E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locked="1" w:uiPriority="0"/>
    <w:lsdException w:name="toa heading" w:semiHidden="1" w:unhideWhenUsed="1"/>
    <w:lsdException w:name="List" w:semiHidden="1" w:unhideWhenUsed="1"/>
    <w:lsdException w:name="List Bullet" w:locked="1" w:uiPriority="0"/>
    <w:lsdException w:name="List Number" w:locked="1" w:uiPriority="0"/>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locked="1" w:uiPriority="0"/>
    <w:lsdException w:name="List Continue 4" w:locked="1" w:uiPriority="0"/>
    <w:lsdException w:name="List Continue 5" w:locked="1" w:uiPriority="0"/>
    <w:lsdException w:name="Message Header"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cs="Times"/>
      <w:sz w:val="24"/>
      <w:szCs w:val="24"/>
    </w:rPr>
  </w:style>
  <w:style w:type="paragraph" w:styleId="Ttulo1">
    <w:name w:val="heading 1"/>
    <w:basedOn w:val="Normal"/>
    <w:next w:val="Normal"/>
    <w:link w:val="Ttulo1Carc"/>
    <w:qFormat/>
    <w:locked/>
    <w:rsid w:val="00B6142C"/>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Textodocorpo"/>
    <w:link w:val="Ttulo2Carc"/>
    <w:uiPriority w:val="99"/>
    <w:qFormat/>
    <w:rsid w:val="00A74465"/>
    <w:pPr>
      <w:numPr>
        <w:ilvl w:val="1"/>
        <w:numId w:val="1"/>
      </w:numPr>
      <w:suppressAutoHyphens/>
      <w:spacing w:before="280" w:after="280"/>
      <w:outlineLvl w:val="1"/>
    </w:pPr>
    <w:rPr>
      <w:rFonts w:ascii="Times New Roman" w:eastAsia="Times New Roman" w:hAnsi="Times New Roman" w:cs="Times New Roman"/>
      <w:b/>
      <w:bCs/>
      <w:sz w:val="36"/>
      <w:szCs w:val="36"/>
      <w:lang w:eastAsia="zh-CN"/>
    </w:rPr>
  </w:style>
  <w:style w:type="character" w:default="1" w:styleId="Tipodeletrapredefinidodopargrafo">
    <w:name w:val="Default Paragraph Font"/>
    <w:uiPriority w:val="1"/>
    <w:semiHidden/>
    <w:unhideWhenUsed/>
  </w:style>
  <w:style w:type="table" w:default="1" w:styleId="Tboanormal">
    <w:name w:val="Normal Table"/>
    <w:uiPriority w:val="99"/>
    <w:semiHidden/>
    <w:unhideWhenUsed/>
    <w:tblPr>
      <w:tblInd w:w="0" w:type="dxa"/>
      <w:tblCellMar>
        <w:top w:w="0" w:type="dxa"/>
        <w:left w:w="108" w:type="dxa"/>
        <w:bottom w:w="0" w:type="dxa"/>
        <w:right w:w="108" w:type="dxa"/>
      </w:tblCellMar>
    </w:tblPr>
  </w:style>
  <w:style w:type="numbering" w:default="1" w:styleId="Senlista">
    <w:name w:val="No List"/>
    <w:uiPriority w:val="99"/>
    <w:semiHidden/>
    <w:unhideWhenUsed/>
  </w:style>
  <w:style w:type="character" w:customStyle="1" w:styleId="Ttulo2Carc">
    <w:name w:val="Título 2 Carác."/>
    <w:basedOn w:val="Tipodeletrapredefinidodopargrafo"/>
    <w:link w:val="Ttulo2"/>
    <w:uiPriority w:val="99"/>
    <w:locked/>
    <w:rsid w:val="00A74465"/>
    <w:rPr>
      <w:rFonts w:ascii="Times New Roman" w:eastAsia="Times New Roman" w:hAnsi="Times New Roman"/>
      <w:b/>
      <w:bCs/>
      <w:sz w:val="36"/>
      <w:szCs w:val="36"/>
      <w:lang w:eastAsia="zh-CN"/>
    </w:rPr>
  </w:style>
  <w:style w:type="paragraph" w:customStyle="1" w:styleId="Ttulo11">
    <w:name w:val="Título 11"/>
    <w:basedOn w:val="Normal"/>
    <w:next w:val="Normal"/>
    <w:uiPriority w:val="99"/>
    <w:pPr>
      <w:keepNext/>
      <w:spacing w:line="360" w:lineRule="auto"/>
      <w:jc w:val="both"/>
      <w:outlineLvl w:val="0"/>
    </w:pPr>
    <w:rPr>
      <w:rFonts w:ascii="Arial" w:hAnsi="Arial" w:cs="Arial"/>
      <w:b/>
      <w:bCs/>
      <w:sz w:val="22"/>
      <w:szCs w:val="22"/>
    </w:rPr>
  </w:style>
  <w:style w:type="paragraph" w:customStyle="1" w:styleId="Ttulo21">
    <w:name w:val="Título 21"/>
    <w:basedOn w:val="Normal"/>
    <w:uiPriority w:val="99"/>
    <w:pPr>
      <w:spacing w:beforeAutospacing="1" w:afterAutospacing="1"/>
      <w:outlineLvl w:val="1"/>
    </w:pPr>
    <w:rPr>
      <w:rFonts w:ascii="Times New Roman" w:eastAsia="Times New Roman" w:hAnsi="Times New Roman" w:cs="Times New Roman"/>
      <w:b/>
      <w:bCs/>
      <w:sz w:val="36"/>
      <w:szCs w:val="36"/>
    </w:rPr>
  </w:style>
  <w:style w:type="paragraph" w:customStyle="1" w:styleId="Ttulo41">
    <w:name w:val="Título 41"/>
    <w:basedOn w:val="Normal"/>
    <w:next w:val="Normal"/>
    <w:qFormat/>
    <w:pPr>
      <w:keepNext/>
      <w:spacing w:before="240" w:after="60"/>
      <w:outlineLvl w:val="3"/>
    </w:pPr>
    <w:rPr>
      <w:rFonts w:ascii="Times New Roman" w:eastAsia="Times New Roman" w:hAnsi="Times New Roman" w:cs="Times New Roman"/>
      <w:b/>
      <w:bCs/>
      <w:sz w:val="28"/>
      <w:szCs w:val="28"/>
    </w:rPr>
  </w:style>
  <w:style w:type="character" w:customStyle="1" w:styleId="apple-style-span">
    <w:name w:val="apple-style-span"/>
    <w:basedOn w:val="Tipodeletrapredefinidodopargrafo"/>
    <w:qFormat/>
  </w:style>
  <w:style w:type="character" w:customStyle="1" w:styleId="PreformatadoHTMLCarc">
    <w:name w:val="Preformatado HTML Carác."/>
    <w:link w:val="PreformatadoHTML"/>
    <w:uiPriority w:val="99"/>
    <w:locked/>
    <w:rPr>
      <w:rFonts w:ascii="Courier New" w:hAnsi="Courier New" w:cs="Courier New"/>
      <w:lang w:val="es-ES" w:eastAsia="es-ES"/>
    </w:rPr>
  </w:style>
  <w:style w:type="character" w:customStyle="1" w:styleId="TextonotapieCar">
    <w:name w:val="Texto nota pie Car"/>
    <w:link w:val="Textonotapie1"/>
    <w:uiPriority w:val="99"/>
    <w:locked/>
    <w:rPr>
      <w:sz w:val="24"/>
      <w:szCs w:val="24"/>
      <w:lang w:val="gl-ES"/>
    </w:rPr>
  </w:style>
  <w:style w:type="character" w:customStyle="1" w:styleId="ncoradenotaarodap">
    <w:name w:val="Áncora de nota a rodapé"/>
    <w:uiPriority w:val="99"/>
    <w:rsid w:val="00CC0507"/>
    <w:rPr>
      <w:vertAlign w:val="superscript"/>
    </w:rPr>
  </w:style>
  <w:style w:type="character" w:customStyle="1" w:styleId="FootnoteCharacters">
    <w:name w:val="Footnote Characters"/>
    <w:uiPriority w:val="99"/>
    <w:rPr>
      <w:vertAlign w:val="superscript"/>
    </w:rPr>
  </w:style>
  <w:style w:type="character" w:customStyle="1" w:styleId="TextodegloboCarc">
    <w:name w:val="Texto de globo Carác."/>
    <w:basedOn w:val="Tipodeletrapredefinidodopargrafo"/>
    <w:link w:val="Textodeglobo"/>
    <w:uiPriority w:val="99"/>
    <w:locked/>
    <w:rPr>
      <w:rFonts w:ascii="Lucida Grande" w:hAnsi="Lucida Grande" w:cs="Lucida Grande"/>
      <w:sz w:val="18"/>
      <w:szCs w:val="18"/>
      <w:lang w:val="gl-ES"/>
    </w:rPr>
  </w:style>
  <w:style w:type="character" w:customStyle="1" w:styleId="MapadodocumentoCarc">
    <w:name w:val="Mapa do documento Carác."/>
    <w:basedOn w:val="Tipodeletrapredefinidodopargrafo"/>
    <w:link w:val="Mapadodocumento"/>
    <w:uiPriority w:val="99"/>
    <w:locked/>
    <w:rPr>
      <w:rFonts w:ascii="Lucida Grande" w:hAnsi="Lucida Grande" w:cs="Lucida Grande"/>
      <w:sz w:val="24"/>
      <w:szCs w:val="24"/>
      <w:lang w:val="gl-ES"/>
    </w:rPr>
  </w:style>
  <w:style w:type="character" w:customStyle="1" w:styleId="Ligazndainternet">
    <w:name w:val="Ligazón da internet"/>
    <w:basedOn w:val="Tipodeletrapredefinidodopargrafo"/>
    <w:uiPriority w:val="99"/>
    <w:rPr>
      <w:color w:val="0000FF"/>
      <w:u w:val="single"/>
    </w:rPr>
  </w:style>
  <w:style w:type="character" w:customStyle="1" w:styleId="ListLabel1">
    <w:name w:val="ListLabel 1"/>
    <w:uiPriority w:val="99"/>
    <w:rsid w:val="00CC0507"/>
    <w:rPr>
      <w:rFonts w:eastAsia="Times New Roman"/>
    </w:rPr>
  </w:style>
  <w:style w:type="character" w:customStyle="1" w:styleId="ListLabel2">
    <w:name w:val="ListLabel 2"/>
    <w:uiPriority w:val="99"/>
    <w:rsid w:val="00CC0507"/>
    <w:rPr>
      <w:sz w:val="20"/>
      <w:szCs w:val="20"/>
    </w:rPr>
  </w:style>
  <w:style w:type="character" w:customStyle="1" w:styleId="ListLabel3">
    <w:name w:val="ListLabel 3"/>
    <w:uiPriority w:val="99"/>
    <w:rsid w:val="00CC0507"/>
    <w:rPr>
      <w:sz w:val="20"/>
      <w:szCs w:val="20"/>
    </w:rPr>
  </w:style>
  <w:style w:type="character" w:customStyle="1" w:styleId="ListLabel4">
    <w:name w:val="ListLabel 4"/>
    <w:uiPriority w:val="99"/>
    <w:rsid w:val="00CC0507"/>
    <w:rPr>
      <w:sz w:val="20"/>
      <w:szCs w:val="20"/>
    </w:rPr>
  </w:style>
  <w:style w:type="character" w:customStyle="1" w:styleId="ListLabel5">
    <w:name w:val="ListLabel 5"/>
    <w:uiPriority w:val="99"/>
    <w:rsid w:val="00CC0507"/>
    <w:rPr>
      <w:sz w:val="20"/>
      <w:szCs w:val="20"/>
    </w:rPr>
  </w:style>
  <w:style w:type="character" w:customStyle="1" w:styleId="ListLabel6">
    <w:name w:val="ListLabel 6"/>
    <w:uiPriority w:val="99"/>
    <w:rsid w:val="00CC0507"/>
    <w:rPr>
      <w:sz w:val="20"/>
      <w:szCs w:val="20"/>
    </w:rPr>
  </w:style>
  <w:style w:type="character" w:customStyle="1" w:styleId="ListLabel7">
    <w:name w:val="ListLabel 7"/>
    <w:uiPriority w:val="99"/>
    <w:rsid w:val="00CC0507"/>
    <w:rPr>
      <w:sz w:val="20"/>
      <w:szCs w:val="20"/>
    </w:rPr>
  </w:style>
  <w:style w:type="character" w:customStyle="1" w:styleId="ListLabel8">
    <w:name w:val="ListLabel 8"/>
    <w:uiPriority w:val="99"/>
    <w:rsid w:val="00CC0507"/>
    <w:rPr>
      <w:sz w:val="20"/>
      <w:szCs w:val="20"/>
    </w:rPr>
  </w:style>
  <w:style w:type="character" w:customStyle="1" w:styleId="ListLabel9">
    <w:name w:val="ListLabel 9"/>
    <w:uiPriority w:val="99"/>
    <w:rsid w:val="00CC0507"/>
    <w:rPr>
      <w:sz w:val="20"/>
      <w:szCs w:val="20"/>
    </w:rPr>
  </w:style>
  <w:style w:type="character" w:customStyle="1" w:styleId="ListLabel10">
    <w:name w:val="ListLabel 10"/>
    <w:uiPriority w:val="99"/>
    <w:rsid w:val="00CC0507"/>
    <w:rPr>
      <w:sz w:val="20"/>
      <w:szCs w:val="20"/>
    </w:rPr>
  </w:style>
  <w:style w:type="character" w:customStyle="1" w:styleId="ListLabel11">
    <w:name w:val="ListLabel 11"/>
    <w:uiPriority w:val="99"/>
    <w:rsid w:val="00CC0507"/>
  </w:style>
  <w:style w:type="character" w:customStyle="1" w:styleId="ListLabel12">
    <w:name w:val="ListLabel 12"/>
    <w:uiPriority w:val="99"/>
    <w:rsid w:val="00CC0507"/>
  </w:style>
  <w:style w:type="character" w:customStyle="1" w:styleId="ListLabel13">
    <w:name w:val="ListLabel 13"/>
    <w:uiPriority w:val="99"/>
    <w:rsid w:val="00CC0507"/>
  </w:style>
  <w:style w:type="character" w:customStyle="1" w:styleId="ListLabel14">
    <w:name w:val="ListLabel 14"/>
    <w:uiPriority w:val="99"/>
    <w:rsid w:val="00CC0507"/>
    <w:rPr>
      <w:rFonts w:eastAsia="Times New Roman"/>
    </w:rPr>
  </w:style>
  <w:style w:type="character" w:customStyle="1" w:styleId="ListLabel15">
    <w:name w:val="ListLabel 15"/>
    <w:uiPriority w:val="99"/>
    <w:rsid w:val="00CC0507"/>
  </w:style>
  <w:style w:type="character" w:customStyle="1" w:styleId="ListLabel16">
    <w:name w:val="ListLabel 16"/>
    <w:uiPriority w:val="99"/>
    <w:rsid w:val="00CC0507"/>
  </w:style>
  <w:style w:type="character" w:customStyle="1" w:styleId="ListLabel17">
    <w:name w:val="ListLabel 17"/>
    <w:uiPriority w:val="99"/>
    <w:rsid w:val="00CC0507"/>
  </w:style>
  <w:style w:type="character" w:customStyle="1" w:styleId="ListLabel18">
    <w:name w:val="ListLabel 18"/>
    <w:uiPriority w:val="99"/>
    <w:rsid w:val="00CC0507"/>
  </w:style>
  <w:style w:type="character" w:customStyle="1" w:styleId="ListLabel19">
    <w:name w:val="ListLabel 19"/>
    <w:uiPriority w:val="99"/>
    <w:rsid w:val="00CC0507"/>
  </w:style>
  <w:style w:type="character" w:customStyle="1" w:styleId="ListLabel20">
    <w:name w:val="ListLabel 20"/>
    <w:uiPriority w:val="99"/>
    <w:rsid w:val="00CC0507"/>
  </w:style>
  <w:style w:type="character" w:customStyle="1" w:styleId="ListLabel21">
    <w:name w:val="ListLabel 21"/>
    <w:uiPriority w:val="99"/>
    <w:rsid w:val="00CC0507"/>
    <w:rPr>
      <w:rFonts w:ascii="Calibri" w:hAnsi="Calibri" w:cs="Calibri"/>
    </w:rPr>
  </w:style>
  <w:style w:type="character" w:customStyle="1" w:styleId="ListLabel22">
    <w:name w:val="ListLabel 22"/>
    <w:uiPriority w:val="99"/>
    <w:rsid w:val="00CC0507"/>
  </w:style>
  <w:style w:type="character" w:customStyle="1" w:styleId="ListLabel23">
    <w:name w:val="ListLabel 23"/>
    <w:uiPriority w:val="99"/>
    <w:rsid w:val="00CC0507"/>
  </w:style>
  <w:style w:type="character" w:customStyle="1" w:styleId="ListLabel24">
    <w:name w:val="ListLabel 24"/>
    <w:uiPriority w:val="99"/>
    <w:rsid w:val="00CC0507"/>
  </w:style>
  <w:style w:type="character" w:customStyle="1" w:styleId="ListLabel25">
    <w:name w:val="ListLabel 25"/>
    <w:uiPriority w:val="99"/>
    <w:rsid w:val="00CC0507"/>
  </w:style>
  <w:style w:type="character" w:customStyle="1" w:styleId="ListLabel26">
    <w:name w:val="ListLabel 26"/>
    <w:uiPriority w:val="99"/>
    <w:rsid w:val="00CC0507"/>
  </w:style>
  <w:style w:type="character" w:customStyle="1" w:styleId="ListLabel27">
    <w:name w:val="ListLabel 27"/>
    <w:uiPriority w:val="99"/>
    <w:rsid w:val="00CC0507"/>
  </w:style>
  <w:style w:type="character" w:customStyle="1" w:styleId="ListLabel28">
    <w:name w:val="ListLabel 28"/>
    <w:uiPriority w:val="99"/>
    <w:rsid w:val="00CC0507"/>
  </w:style>
  <w:style w:type="character" w:customStyle="1" w:styleId="ListLabel29">
    <w:name w:val="ListLabel 29"/>
    <w:uiPriority w:val="99"/>
    <w:rsid w:val="00CC0507"/>
  </w:style>
  <w:style w:type="character" w:customStyle="1" w:styleId="ListLabel30">
    <w:name w:val="ListLabel 30"/>
    <w:uiPriority w:val="99"/>
    <w:rsid w:val="00CC0507"/>
  </w:style>
  <w:style w:type="character" w:customStyle="1" w:styleId="ListLabel31">
    <w:name w:val="ListLabel 31"/>
    <w:uiPriority w:val="99"/>
    <w:rsid w:val="00CC0507"/>
  </w:style>
  <w:style w:type="character" w:customStyle="1" w:styleId="ListLabel32">
    <w:name w:val="ListLabel 32"/>
    <w:uiPriority w:val="99"/>
    <w:rsid w:val="00CC0507"/>
  </w:style>
  <w:style w:type="character" w:customStyle="1" w:styleId="ListLabel33">
    <w:name w:val="ListLabel 33"/>
    <w:uiPriority w:val="99"/>
    <w:rsid w:val="00CC0507"/>
    <w:rPr>
      <w:rFonts w:ascii="Calibri" w:hAnsi="Calibri" w:cs="Calibri"/>
    </w:rPr>
  </w:style>
  <w:style w:type="character" w:customStyle="1" w:styleId="Caracteresdenotaarodap">
    <w:name w:val="Caracteres de nota a rodapé"/>
    <w:uiPriority w:val="99"/>
    <w:rsid w:val="00CC0507"/>
  </w:style>
  <w:style w:type="character" w:customStyle="1" w:styleId="Smbolosdenumeracin">
    <w:name w:val="Símbolos de numeración"/>
    <w:uiPriority w:val="99"/>
    <w:rsid w:val="00CC0507"/>
  </w:style>
  <w:style w:type="character" w:customStyle="1" w:styleId="Vietas">
    <w:name w:val="Viñetas"/>
    <w:uiPriority w:val="99"/>
    <w:rsid w:val="00CC0507"/>
    <w:rPr>
      <w:rFonts w:ascii="OpenSymbol" w:eastAsia="Times New Roman" w:hAnsi="OpenSymbol" w:cs="OpenSymbol"/>
    </w:rPr>
  </w:style>
  <w:style w:type="character" w:customStyle="1" w:styleId="ncoradanotafinal">
    <w:name w:val="Áncora da nota final"/>
    <w:uiPriority w:val="99"/>
    <w:rsid w:val="00CC0507"/>
    <w:rPr>
      <w:vertAlign w:val="superscript"/>
    </w:rPr>
  </w:style>
  <w:style w:type="character" w:customStyle="1" w:styleId="Caracteresdenotafinal">
    <w:name w:val="Caracteres de nota final"/>
    <w:uiPriority w:val="99"/>
    <w:rsid w:val="00CC0507"/>
  </w:style>
  <w:style w:type="paragraph" w:styleId="Ttulo">
    <w:name w:val="Title"/>
    <w:basedOn w:val="Normal"/>
    <w:next w:val="Textodocorpo"/>
    <w:link w:val="TtuloCarc"/>
    <w:uiPriority w:val="99"/>
    <w:qFormat/>
    <w:pPr>
      <w:spacing w:beforeAutospacing="1" w:afterAutospacing="1"/>
    </w:pPr>
    <w:rPr>
      <w:rFonts w:ascii="Times New Roman" w:eastAsia="Times New Roman" w:hAnsi="Times New Roman" w:cs="Times New Roman"/>
    </w:rPr>
  </w:style>
  <w:style w:type="character" w:customStyle="1" w:styleId="TtuloCarc">
    <w:name w:val="Título Carác."/>
    <w:basedOn w:val="Tipodeletrapredefinidodopargrafo"/>
    <w:link w:val="Ttulo"/>
    <w:uiPriority w:val="10"/>
    <w:rsid w:val="00320D31"/>
    <w:rPr>
      <w:rFonts w:asciiTheme="majorHAnsi" w:eastAsiaTheme="majorEastAsia" w:hAnsiTheme="majorHAnsi" w:cstheme="majorBidi"/>
      <w:b/>
      <w:bCs/>
      <w:kern w:val="28"/>
      <w:sz w:val="32"/>
      <w:szCs w:val="32"/>
      <w:lang w:val="gl-ES"/>
    </w:rPr>
  </w:style>
  <w:style w:type="paragraph" w:styleId="Textodocorpo">
    <w:name w:val="Body Text"/>
    <w:basedOn w:val="Normal"/>
    <w:link w:val="TextodocorpoCarc"/>
    <w:uiPriority w:val="99"/>
    <w:pPr>
      <w:widowControl w:val="0"/>
      <w:spacing w:before="320"/>
      <w:jc w:val="both"/>
    </w:pPr>
    <w:rPr>
      <w:rFonts w:ascii="Times New Roman" w:eastAsia="Times New Roman" w:hAnsi="Times New Roman" w:cs="Times New Roman"/>
      <w:color w:val="000000"/>
      <w:sz w:val="20"/>
      <w:szCs w:val="20"/>
    </w:rPr>
  </w:style>
  <w:style w:type="character" w:customStyle="1" w:styleId="TextodocorpoCarc">
    <w:name w:val="Texto do corpo Carác."/>
    <w:basedOn w:val="Tipodeletrapredefinidodopargrafo"/>
    <w:link w:val="Textodocorpo"/>
    <w:uiPriority w:val="99"/>
    <w:semiHidden/>
    <w:rsid w:val="00320D31"/>
    <w:rPr>
      <w:rFonts w:cs="Times"/>
      <w:sz w:val="24"/>
      <w:szCs w:val="24"/>
      <w:lang w:val="gl-ES"/>
    </w:rPr>
  </w:style>
  <w:style w:type="paragraph" w:styleId="Lista">
    <w:name w:val="List"/>
    <w:basedOn w:val="Textodocorpo"/>
    <w:uiPriority w:val="99"/>
    <w:rsid w:val="00CC0507"/>
  </w:style>
  <w:style w:type="paragraph" w:customStyle="1" w:styleId="Descripcin1">
    <w:name w:val="Descripción1"/>
    <w:basedOn w:val="Normal"/>
    <w:uiPriority w:val="99"/>
    <w:rsid w:val="00CC0507"/>
    <w:pPr>
      <w:suppressLineNumbers/>
      <w:spacing w:before="120" w:after="120"/>
    </w:pPr>
    <w:rPr>
      <w:i/>
      <w:iCs/>
    </w:rPr>
  </w:style>
  <w:style w:type="paragraph" w:customStyle="1" w:styleId="ndice">
    <w:name w:val="Índice"/>
    <w:basedOn w:val="Normal"/>
    <w:uiPriority w:val="99"/>
    <w:rsid w:val="00CC0507"/>
    <w:pPr>
      <w:suppressLineNumbers/>
    </w:pPr>
  </w:style>
  <w:style w:type="paragraph" w:styleId="Sangradotextoprincipal">
    <w:name w:val="Body Text Indent"/>
    <w:basedOn w:val="Normal"/>
    <w:link w:val="SangradotextoprincipalCarc"/>
    <w:uiPriority w:val="99"/>
    <w:pPr>
      <w:spacing w:beforeAutospacing="1" w:afterAutospacing="1"/>
    </w:pPr>
    <w:rPr>
      <w:rFonts w:ascii="Times New Roman" w:eastAsia="Times New Roman" w:hAnsi="Times New Roman" w:cs="Times New Roman"/>
    </w:rPr>
  </w:style>
  <w:style w:type="character" w:customStyle="1" w:styleId="SangradotextoprincipalCarc">
    <w:name w:val="Sangría do texto principal Carác."/>
    <w:basedOn w:val="Tipodeletrapredefinidodopargrafo"/>
    <w:link w:val="Sangradotextoprincipal"/>
    <w:uiPriority w:val="99"/>
    <w:semiHidden/>
    <w:rsid w:val="00320D31"/>
    <w:rPr>
      <w:rFonts w:cs="Times"/>
      <w:sz w:val="24"/>
      <w:szCs w:val="24"/>
      <w:lang w:val="gl-ES"/>
    </w:rPr>
  </w:style>
  <w:style w:type="paragraph" w:styleId="Textoprincipal2">
    <w:name w:val="Body Text 2"/>
    <w:basedOn w:val="Normal"/>
    <w:link w:val="Textoprincipal2Carc"/>
    <w:uiPriority w:val="99"/>
    <w:pPr>
      <w:spacing w:line="360" w:lineRule="auto"/>
      <w:jc w:val="both"/>
    </w:pPr>
    <w:rPr>
      <w:rFonts w:ascii="Arial" w:hAnsi="Arial" w:cs="Arial"/>
      <w:sz w:val="22"/>
      <w:szCs w:val="22"/>
    </w:rPr>
  </w:style>
  <w:style w:type="character" w:customStyle="1" w:styleId="Textoprincipal2Carc">
    <w:name w:val="Texto principal 2 Carác."/>
    <w:basedOn w:val="Tipodeletrapredefinidodopargrafo"/>
    <w:link w:val="Textoprincipal2"/>
    <w:uiPriority w:val="99"/>
    <w:semiHidden/>
    <w:rsid w:val="00320D31"/>
    <w:rPr>
      <w:rFonts w:cs="Times"/>
      <w:sz w:val="24"/>
      <w:szCs w:val="24"/>
      <w:lang w:val="gl-ES"/>
    </w:rPr>
  </w:style>
  <w:style w:type="paragraph" w:customStyle="1" w:styleId="Encabezado1">
    <w:name w:val="Encabezado1"/>
    <w:basedOn w:val="Normal"/>
    <w:uiPriority w:val="99"/>
    <w:pPr>
      <w:tabs>
        <w:tab w:val="center" w:pos="4252"/>
        <w:tab w:val="right" w:pos="8504"/>
      </w:tabs>
    </w:pPr>
  </w:style>
  <w:style w:type="paragraph" w:customStyle="1" w:styleId="Piedepgina1">
    <w:name w:val="Pie de página1"/>
    <w:basedOn w:val="Normal"/>
    <w:uiPriority w:val="99"/>
    <w:pPr>
      <w:tabs>
        <w:tab w:val="center" w:pos="4252"/>
        <w:tab w:val="right" w:pos="8504"/>
      </w:tabs>
    </w:pPr>
  </w:style>
  <w:style w:type="paragraph" w:customStyle="1" w:styleId="Default">
    <w:name w:val="Default"/>
    <w:uiPriority w:val="99"/>
    <w:rPr>
      <w:rFonts w:ascii="Arial" w:eastAsia="Times New Roman" w:hAnsi="Arial" w:cs="Arial"/>
      <w:color w:val="000000"/>
      <w:sz w:val="24"/>
      <w:szCs w:val="24"/>
    </w:rPr>
  </w:style>
  <w:style w:type="paragraph" w:styleId="PreformatadoHTML">
    <w:name w:val="HTML Preformatted"/>
    <w:basedOn w:val="Normal"/>
    <w:link w:val="PreformatadoHTMLCarc"/>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1">
    <w:name w:val="HTML Preformatted Char1"/>
    <w:basedOn w:val="Tipodeletrapredefinidodopargrafo"/>
    <w:uiPriority w:val="99"/>
    <w:semiHidden/>
    <w:rsid w:val="00320D31"/>
    <w:rPr>
      <w:rFonts w:ascii="Courier New" w:hAnsi="Courier New" w:cs="Courier New"/>
      <w:sz w:val="20"/>
      <w:szCs w:val="20"/>
      <w:lang w:val="gl-ES"/>
    </w:rPr>
  </w:style>
  <w:style w:type="paragraph" w:styleId="Normalweb">
    <w:name w:val="Normal (Web)"/>
    <w:basedOn w:val="Normal"/>
    <w:uiPriority w:val="99"/>
    <w:pPr>
      <w:spacing w:beforeAutospacing="1" w:after="119"/>
    </w:pPr>
    <w:rPr>
      <w:rFonts w:ascii="Times New Roman" w:eastAsia="Times New Roman" w:hAnsi="Times New Roman" w:cs="Times New Roman"/>
    </w:rPr>
  </w:style>
  <w:style w:type="paragraph" w:customStyle="1" w:styleId="Textonotapie1">
    <w:name w:val="Texto nota pie1"/>
    <w:basedOn w:val="Normal"/>
    <w:link w:val="TextonotapieCar"/>
    <w:uiPriority w:val="99"/>
  </w:style>
  <w:style w:type="paragraph" w:styleId="Pargrafodelista">
    <w:name w:val="List Paragraph"/>
    <w:basedOn w:val="Normal"/>
    <w:uiPriority w:val="1"/>
    <w:qFormat/>
    <w:pPr>
      <w:ind w:left="720"/>
    </w:pPr>
    <w:rPr>
      <w:rFonts w:ascii="Cambria" w:eastAsia="MS Mincho" w:hAnsi="Cambria" w:cs="Cambria"/>
      <w:lang w:val="en-US" w:eastAsia="en-US"/>
    </w:rPr>
  </w:style>
  <w:style w:type="paragraph" w:styleId="Textodeglobo">
    <w:name w:val="Balloon Text"/>
    <w:basedOn w:val="Normal"/>
    <w:link w:val="TextodegloboCarc"/>
    <w:uiPriority w:val="99"/>
    <w:semiHidden/>
    <w:rPr>
      <w:rFonts w:ascii="Lucida Grande" w:hAnsi="Lucida Grande" w:cs="Lucida Grande"/>
      <w:sz w:val="18"/>
      <w:szCs w:val="18"/>
    </w:rPr>
  </w:style>
  <w:style w:type="character" w:customStyle="1" w:styleId="BalloonTextChar1">
    <w:name w:val="Balloon Text Char1"/>
    <w:basedOn w:val="Tipodeletrapredefinidodopargrafo"/>
    <w:uiPriority w:val="99"/>
    <w:semiHidden/>
    <w:rsid w:val="00320D31"/>
    <w:rPr>
      <w:rFonts w:ascii="Times New Roman" w:hAnsi="Times New Roman"/>
      <w:sz w:val="0"/>
      <w:szCs w:val="0"/>
      <w:lang w:val="gl-ES"/>
    </w:rPr>
  </w:style>
  <w:style w:type="paragraph" w:styleId="Mapadodocumento">
    <w:name w:val="Document Map"/>
    <w:basedOn w:val="Normal"/>
    <w:link w:val="MapadodocumentoCarc"/>
    <w:uiPriority w:val="99"/>
    <w:semiHidden/>
    <w:rPr>
      <w:rFonts w:ascii="Lucida Grande" w:hAnsi="Lucida Grande" w:cs="Lucida Grande"/>
    </w:rPr>
  </w:style>
  <w:style w:type="character" w:customStyle="1" w:styleId="DocumentMapChar1">
    <w:name w:val="Document Map Char1"/>
    <w:basedOn w:val="Tipodeletrapredefinidodopargrafo"/>
    <w:uiPriority w:val="99"/>
    <w:semiHidden/>
    <w:rsid w:val="00320D31"/>
    <w:rPr>
      <w:rFonts w:ascii="Times New Roman" w:hAnsi="Times New Roman"/>
      <w:sz w:val="0"/>
      <w:szCs w:val="0"/>
      <w:lang w:val="gl-ES"/>
    </w:rPr>
  </w:style>
  <w:style w:type="paragraph" w:customStyle="1" w:styleId="Contidodetboa">
    <w:name w:val="Contido de táboa"/>
    <w:basedOn w:val="Normal"/>
    <w:uiPriority w:val="99"/>
    <w:rsid w:val="00CC0507"/>
    <w:pPr>
      <w:suppressLineNumbers/>
    </w:pPr>
  </w:style>
  <w:style w:type="paragraph" w:customStyle="1" w:styleId="Ttulodetboa">
    <w:name w:val="Título de táboa"/>
    <w:basedOn w:val="Contidodetboa"/>
    <w:uiPriority w:val="99"/>
    <w:rsid w:val="00CC0507"/>
    <w:pPr>
      <w:jc w:val="center"/>
    </w:pPr>
    <w:rPr>
      <w:b/>
      <w:bCs/>
    </w:rPr>
  </w:style>
  <w:style w:type="table" w:styleId="Tboacongrade">
    <w:name w:val="Table Grid"/>
    <w:basedOn w:val="Tboanormal"/>
    <w:uiPriority w:val="99"/>
    <w:rPr>
      <w:rFonts w:cs="Times"/>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comentario">
    <w:name w:val="annotation text"/>
    <w:basedOn w:val="Normal"/>
    <w:link w:val="TextodecomentarioCarc"/>
    <w:uiPriority w:val="99"/>
    <w:semiHidden/>
    <w:rsid w:val="00CC0507"/>
    <w:rPr>
      <w:sz w:val="20"/>
      <w:szCs w:val="20"/>
    </w:rPr>
  </w:style>
  <w:style w:type="character" w:customStyle="1" w:styleId="TextodecomentarioCarc">
    <w:name w:val="Texto de comentario Carác."/>
    <w:basedOn w:val="Tipodeletrapredefinidodopargrafo"/>
    <w:link w:val="Textodecomentario"/>
    <w:uiPriority w:val="99"/>
    <w:locked/>
    <w:rsid w:val="00CC0507"/>
    <w:rPr>
      <w:lang w:val="gl-ES"/>
    </w:rPr>
  </w:style>
  <w:style w:type="character" w:styleId="Referenciadecomentario">
    <w:name w:val="annotation reference"/>
    <w:basedOn w:val="Tipodeletrapredefinidodopargrafo"/>
    <w:uiPriority w:val="99"/>
    <w:semiHidden/>
    <w:rsid w:val="00CC0507"/>
    <w:rPr>
      <w:sz w:val="16"/>
      <w:szCs w:val="16"/>
    </w:rPr>
  </w:style>
  <w:style w:type="paragraph" w:styleId="Cabeceira">
    <w:name w:val="header"/>
    <w:basedOn w:val="Normal"/>
    <w:link w:val="CabeceiraCarc"/>
    <w:uiPriority w:val="99"/>
    <w:rsid w:val="00AB09E5"/>
    <w:pPr>
      <w:tabs>
        <w:tab w:val="center" w:pos="4252"/>
        <w:tab w:val="right" w:pos="8504"/>
      </w:tabs>
    </w:pPr>
  </w:style>
  <w:style w:type="character" w:customStyle="1" w:styleId="CabeceiraCarc">
    <w:name w:val="Cabeceira Carác."/>
    <w:basedOn w:val="Tipodeletrapredefinidodopargrafo"/>
    <w:link w:val="Cabeceira"/>
    <w:uiPriority w:val="99"/>
    <w:locked/>
    <w:rsid w:val="00AB09E5"/>
    <w:rPr>
      <w:sz w:val="24"/>
      <w:szCs w:val="24"/>
      <w:lang w:val="gl-ES"/>
    </w:rPr>
  </w:style>
  <w:style w:type="paragraph" w:styleId="Pdepxina">
    <w:name w:val="footer"/>
    <w:basedOn w:val="Normal"/>
    <w:link w:val="PdepxinaCarc"/>
    <w:uiPriority w:val="99"/>
    <w:rsid w:val="00AB09E5"/>
    <w:pPr>
      <w:tabs>
        <w:tab w:val="center" w:pos="4252"/>
        <w:tab w:val="right" w:pos="8504"/>
      </w:tabs>
    </w:pPr>
  </w:style>
  <w:style w:type="character" w:customStyle="1" w:styleId="PdepxinaCarc">
    <w:name w:val="Pé de páxina Carác."/>
    <w:basedOn w:val="Tipodeletrapredefinidodopargrafo"/>
    <w:link w:val="Pdepxina"/>
    <w:uiPriority w:val="99"/>
    <w:locked/>
    <w:rsid w:val="00AB09E5"/>
    <w:rPr>
      <w:sz w:val="24"/>
      <w:szCs w:val="24"/>
      <w:lang w:val="gl-ES"/>
    </w:rPr>
  </w:style>
  <w:style w:type="character" w:customStyle="1" w:styleId="Ttulo1Carc">
    <w:name w:val="Título 1 Carác."/>
    <w:basedOn w:val="Tipodeletrapredefinidodopargrafo"/>
    <w:link w:val="Ttulo1"/>
    <w:rsid w:val="00B6142C"/>
    <w:rPr>
      <w:rFonts w:asciiTheme="majorHAnsi" w:eastAsiaTheme="majorEastAsia" w:hAnsiTheme="majorHAnsi" w:cstheme="majorBidi"/>
      <w:color w:val="365F91" w:themeColor="accent1" w:themeShade="BF"/>
      <w:sz w:val="32"/>
      <w:szCs w:val="32"/>
    </w:rPr>
  </w:style>
  <w:style w:type="paragraph" w:customStyle="1" w:styleId="TableParagraph">
    <w:name w:val="Table Paragraph"/>
    <w:basedOn w:val="Normal"/>
    <w:uiPriority w:val="1"/>
    <w:qFormat/>
    <w:rsid w:val="00B6142C"/>
    <w:pPr>
      <w:widowControl w:val="0"/>
      <w:autoSpaceDE w:val="0"/>
      <w:autoSpaceDN w:val="0"/>
    </w:pPr>
    <w:rPr>
      <w:rFonts w:ascii="Times New Roman" w:eastAsia="Times New Roman" w:hAnsi="Times New Roman"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1868905">
      <w:bodyDiv w:val="1"/>
      <w:marLeft w:val="0"/>
      <w:marRight w:val="0"/>
      <w:marTop w:val="0"/>
      <w:marBottom w:val="0"/>
      <w:divBdr>
        <w:top w:val="none" w:sz="0" w:space="0" w:color="auto"/>
        <w:left w:val="none" w:sz="0" w:space="0" w:color="auto"/>
        <w:bottom w:val="none" w:sz="0" w:space="0" w:color="auto"/>
        <w:right w:val="none" w:sz="0" w:space="0" w:color="auto"/>
      </w:divBdr>
    </w:div>
    <w:div w:id="920603302">
      <w:bodyDiv w:val="1"/>
      <w:marLeft w:val="0"/>
      <w:marRight w:val="0"/>
      <w:marTop w:val="0"/>
      <w:marBottom w:val="0"/>
      <w:divBdr>
        <w:top w:val="none" w:sz="0" w:space="0" w:color="auto"/>
        <w:left w:val="none" w:sz="0" w:space="0" w:color="auto"/>
        <w:bottom w:val="none" w:sz="0" w:space="0" w:color="auto"/>
        <w:right w:val="none" w:sz="0" w:space="0" w:color="auto"/>
      </w:divBdr>
    </w:div>
    <w:div w:id="1006977571">
      <w:bodyDiv w:val="1"/>
      <w:marLeft w:val="0"/>
      <w:marRight w:val="0"/>
      <w:marTop w:val="0"/>
      <w:marBottom w:val="0"/>
      <w:divBdr>
        <w:top w:val="none" w:sz="0" w:space="0" w:color="auto"/>
        <w:left w:val="none" w:sz="0" w:space="0" w:color="auto"/>
        <w:bottom w:val="none" w:sz="0" w:space="0" w:color="auto"/>
        <w:right w:val="none" w:sz="0" w:space="0" w:color="auto"/>
      </w:divBdr>
    </w:div>
    <w:div w:id="1143738664">
      <w:marLeft w:val="0"/>
      <w:marRight w:val="0"/>
      <w:marTop w:val="0"/>
      <w:marBottom w:val="0"/>
      <w:divBdr>
        <w:top w:val="none" w:sz="0" w:space="0" w:color="auto"/>
        <w:left w:val="none" w:sz="0" w:space="0" w:color="auto"/>
        <w:bottom w:val="none" w:sz="0" w:space="0" w:color="auto"/>
        <w:right w:val="none" w:sz="0" w:space="0" w:color="auto"/>
      </w:divBdr>
    </w:div>
    <w:div w:id="1143738665">
      <w:marLeft w:val="0"/>
      <w:marRight w:val="0"/>
      <w:marTop w:val="0"/>
      <w:marBottom w:val="0"/>
      <w:divBdr>
        <w:top w:val="none" w:sz="0" w:space="0" w:color="auto"/>
        <w:left w:val="none" w:sz="0" w:space="0" w:color="auto"/>
        <w:bottom w:val="none" w:sz="0" w:space="0" w:color="auto"/>
        <w:right w:val="none" w:sz="0" w:space="0" w:color="auto"/>
      </w:divBdr>
    </w:div>
    <w:div w:id="114373866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15</Pages>
  <Words>5012</Words>
  <Characters>27064</Characters>
  <Application>Microsoft Office Word</Application>
  <DocSecurity>0</DocSecurity>
  <Lines>225</Lines>
  <Paragraphs>64</Paragraphs>
  <ScaleCrop>false</ScaleCrop>
  <HeadingPairs>
    <vt:vector size="2" baseType="variant">
      <vt:variant>
        <vt:lpstr>Título</vt:lpstr>
      </vt:variant>
      <vt:variant>
        <vt:i4>1</vt:i4>
      </vt:variant>
    </vt:vector>
  </HeadingPairs>
  <TitlesOfParts>
    <vt:vector size="1" baseType="lpstr">
      <vt:lpstr>En Santiago de Compostela, a XX de xullo de 2008</vt:lpstr>
    </vt:vector>
  </TitlesOfParts>
  <Company>..</Company>
  <LinksUpToDate>false</LinksUpToDate>
  <CharactersWithSpaces>32012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 Santiago de Compostela, a XX de xullo de 2008</dc:title>
  <dc:subject/>
  <dc:creator>.. ..</dc:creator>
  <cp:keywords/>
  <dc:description/>
  <cp:lastModifiedBy>Amado Reino, Xesus Manuel</cp:lastModifiedBy>
  <cp:revision>12</cp:revision>
  <cp:lastPrinted>2025-07-09T10:32:00Z</cp:lastPrinted>
  <dcterms:created xsi:type="dcterms:W3CDTF">2025-05-23T09:26:00Z</dcterms:created>
  <dcterms:modified xsi:type="dcterms:W3CDTF">2026-06-11T08:15:00Z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