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EEAAEE" w14:textId="77777777" w:rsidR="00CC0507" w:rsidRDefault="00984A8E">
      <w:pPr>
        <w:spacing w:line="276" w:lineRule="auto"/>
        <w:jc w:val="center"/>
      </w:pPr>
      <w:bookmarkStart w:id="0" w:name="_Hlk233095716"/>
      <w:bookmarkStart w:id="1" w:name="_GoBack"/>
      <w:r w:rsidRPr="0078639B">
        <w:rPr>
          <w:rFonts w:ascii="Calibri" w:hAnsi="Calibri"/>
          <w:b/>
          <w:szCs w:val="24"/>
        </w:rPr>
        <w:t>CONVENIO DE COLABORACIÓN CULTURAL ENTRE O CONCELLO DE SANTIAGO</w:t>
      </w:r>
      <w:r>
        <w:rPr>
          <w:rFonts w:ascii="Calibri" w:hAnsi="Calibri"/>
          <w:szCs w:val="24"/>
        </w:rPr>
        <w:t xml:space="preserve"> DE COMPOSTELA E O ATENEO DE SANTIAGO</w:t>
      </w:r>
    </w:p>
    <w:p w14:paraId="2A20445A" w14:textId="14AEABB2" w:rsidR="00CC0507" w:rsidRDefault="00984A8E" w:rsidP="00394DC0">
      <w:pPr>
        <w:spacing w:before="120" w:line="276" w:lineRule="auto"/>
        <w:jc w:val="both"/>
      </w:pPr>
      <w:r>
        <w:rPr>
          <w:rStyle w:val="apple-style-span"/>
          <w:rFonts w:ascii="Calibri" w:hAnsi="Calibri"/>
          <w:szCs w:val="24"/>
        </w:rPr>
        <w:t xml:space="preserve">En Santiago de Compostela, o </w:t>
      </w:r>
      <w:r w:rsidR="000F7A1C">
        <w:rPr>
          <w:rStyle w:val="apple-style-span"/>
          <w:rFonts w:ascii="Calibri" w:hAnsi="Calibri"/>
          <w:szCs w:val="24"/>
        </w:rPr>
        <w:t>XX</w:t>
      </w:r>
      <w:r w:rsidR="002C455E">
        <w:rPr>
          <w:rStyle w:val="apple-style-span"/>
          <w:rFonts w:ascii="Calibri" w:hAnsi="Calibri"/>
          <w:szCs w:val="24"/>
        </w:rPr>
        <w:t xml:space="preserve"> de </w:t>
      </w:r>
      <w:r w:rsidR="000F7A1C">
        <w:rPr>
          <w:rStyle w:val="apple-style-span"/>
          <w:rFonts w:ascii="Calibri" w:hAnsi="Calibri"/>
          <w:szCs w:val="24"/>
        </w:rPr>
        <w:t>XXXXX</w:t>
      </w:r>
      <w:r w:rsidR="002C455E">
        <w:rPr>
          <w:rStyle w:val="apple-style-span"/>
          <w:rFonts w:ascii="Calibri" w:hAnsi="Calibri"/>
          <w:szCs w:val="24"/>
        </w:rPr>
        <w:t xml:space="preserve"> de 202</w:t>
      </w:r>
      <w:r w:rsidR="000F7A1C">
        <w:rPr>
          <w:rStyle w:val="apple-style-span"/>
          <w:rFonts w:ascii="Calibri" w:hAnsi="Calibri"/>
          <w:szCs w:val="24"/>
        </w:rPr>
        <w:t>6</w:t>
      </w:r>
    </w:p>
    <w:p w14:paraId="32EB0D02" w14:textId="77777777" w:rsidR="00CC0507" w:rsidRDefault="00984A8E" w:rsidP="00394DC0">
      <w:pPr>
        <w:spacing w:before="120" w:after="120" w:line="276" w:lineRule="auto"/>
        <w:jc w:val="center"/>
        <w:rPr>
          <w:rFonts w:ascii="Calibri" w:hAnsi="Calibri"/>
          <w:szCs w:val="24"/>
        </w:rPr>
      </w:pPr>
      <w:r>
        <w:rPr>
          <w:rStyle w:val="apple-style-span"/>
          <w:rFonts w:ascii="Calibri" w:hAnsi="Calibri"/>
          <w:b/>
          <w:szCs w:val="24"/>
        </w:rPr>
        <w:t>REUNIDOS</w:t>
      </w:r>
    </w:p>
    <w:p w14:paraId="7E5ED72C" w14:textId="6D9285BF" w:rsidR="00CC0507" w:rsidRDefault="00984A8E">
      <w:pPr>
        <w:spacing w:line="276" w:lineRule="auto"/>
        <w:jc w:val="both"/>
      </w:pPr>
      <w:r>
        <w:rPr>
          <w:rFonts w:ascii="Calibri" w:hAnsi="Calibri"/>
          <w:szCs w:val="24"/>
        </w:rPr>
        <w:t xml:space="preserve">Dunha parte, </w:t>
      </w:r>
      <w:proofErr w:type="spellStart"/>
      <w:r w:rsidR="006C00E8">
        <w:rPr>
          <w:rFonts w:ascii="Calibri" w:hAnsi="Calibri"/>
          <w:szCs w:val="24"/>
        </w:rPr>
        <w:t>Goretti</w:t>
      </w:r>
      <w:proofErr w:type="spellEnd"/>
      <w:r w:rsidR="006C00E8">
        <w:rPr>
          <w:rFonts w:ascii="Calibri" w:hAnsi="Calibri"/>
          <w:szCs w:val="24"/>
        </w:rPr>
        <w:t xml:space="preserve"> </w:t>
      </w:r>
      <w:proofErr w:type="spellStart"/>
      <w:r w:rsidR="006C00E8">
        <w:rPr>
          <w:rFonts w:ascii="Calibri" w:hAnsi="Calibri"/>
          <w:szCs w:val="24"/>
        </w:rPr>
        <w:t>Sanmartin</w:t>
      </w:r>
      <w:proofErr w:type="spellEnd"/>
      <w:r w:rsidR="006C00E8">
        <w:rPr>
          <w:rFonts w:ascii="Calibri" w:hAnsi="Calibri"/>
          <w:szCs w:val="24"/>
        </w:rPr>
        <w:t xml:space="preserve"> Rei</w:t>
      </w:r>
      <w:r>
        <w:rPr>
          <w:rFonts w:ascii="Calibri" w:hAnsi="Calibri"/>
          <w:szCs w:val="24"/>
        </w:rPr>
        <w:t>, en calidade de alcalde</w:t>
      </w:r>
      <w:r w:rsidR="006C00E8">
        <w:rPr>
          <w:rFonts w:ascii="Calibri" w:hAnsi="Calibri"/>
          <w:szCs w:val="24"/>
        </w:rPr>
        <w:t>sa</w:t>
      </w:r>
      <w:r>
        <w:rPr>
          <w:rFonts w:ascii="Calibri" w:hAnsi="Calibri"/>
          <w:szCs w:val="24"/>
        </w:rPr>
        <w:t xml:space="preserve"> do Concello de Santiago de Compostela</w:t>
      </w:r>
      <w:r w:rsidR="005A429E">
        <w:rPr>
          <w:rFonts w:ascii="Calibri" w:hAnsi="Calibri"/>
          <w:szCs w:val="24"/>
        </w:rPr>
        <w:t>,</w:t>
      </w:r>
      <w:r w:rsidR="005A429E" w:rsidRPr="005A429E">
        <w:rPr>
          <w:rFonts w:ascii="Calibri" w:hAnsi="Calibri"/>
          <w:szCs w:val="24"/>
        </w:rPr>
        <w:t xml:space="preserve"> </w:t>
      </w:r>
      <w:r>
        <w:rPr>
          <w:rFonts w:ascii="Calibri" w:hAnsi="Calibri"/>
          <w:szCs w:val="24"/>
        </w:rPr>
        <w:t xml:space="preserve">con domicilio para, a estes efectos no Pazo de Raxoi, praza do Obradoiro, CP 15701, en Santiago de Compostela e </w:t>
      </w:r>
    </w:p>
    <w:p w14:paraId="17719DD6" w14:textId="45623D64" w:rsidR="00CC0507" w:rsidRDefault="00984A8E">
      <w:pPr>
        <w:spacing w:before="240" w:line="276" w:lineRule="auto"/>
        <w:jc w:val="both"/>
      </w:pPr>
      <w:r>
        <w:rPr>
          <w:rFonts w:ascii="Calibri" w:hAnsi="Calibri"/>
          <w:szCs w:val="24"/>
        </w:rPr>
        <w:t xml:space="preserve">Doutra, </w:t>
      </w:r>
      <w:r w:rsidR="00E87CDE">
        <w:rPr>
          <w:rFonts w:ascii="Calibri" w:hAnsi="Calibri"/>
          <w:szCs w:val="24"/>
        </w:rPr>
        <w:t xml:space="preserve">Francisco Candela </w:t>
      </w:r>
      <w:proofErr w:type="spellStart"/>
      <w:r w:rsidR="00E87CDE">
        <w:rPr>
          <w:rFonts w:ascii="Calibri" w:hAnsi="Calibri"/>
          <w:szCs w:val="24"/>
        </w:rPr>
        <w:t>Castrillo</w:t>
      </w:r>
      <w:proofErr w:type="spellEnd"/>
      <w:r>
        <w:rPr>
          <w:rFonts w:ascii="Calibri" w:hAnsi="Calibri"/>
          <w:szCs w:val="24"/>
        </w:rPr>
        <w:t xml:space="preserve">, en nome e representación do Ateneo de Santiago, </w:t>
      </w:r>
      <w:r w:rsidR="005A429E">
        <w:rPr>
          <w:rFonts w:ascii="Calibri" w:hAnsi="Calibri"/>
          <w:szCs w:val="24"/>
        </w:rPr>
        <w:t xml:space="preserve">NIF G-70161096, </w:t>
      </w:r>
      <w:r>
        <w:rPr>
          <w:rFonts w:ascii="Calibri" w:hAnsi="Calibri"/>
          <w:szCs w:val="24"/>
        </w:rPr>
        <w:t xml:space="preserve">en calidade de </w:t>
      </w:r>
      <w:r w:rsidRPr="006D73BD">
        <w:rPr>
          <w:rFonts w:ascii="Calibri" w:hAnsi="Calibri"/>
          <w:szCs w:val="24"/>
        </w:rPr>
        <w:t>presidente</w:t>
      </w:r>
      <w:r>
        <w:rPr>
          <w:rFonts w:ascii="Calibri" w:hAnsi="Calibri"/>
          <w:szCs w:val="24"/>
        </w:rPr>
        <w:t>, con domicilio social na praza de Salvador Parga, 4-2º, CP 157</w:t>
      </w:r>
      <w:r w:rsidR="005A429E">
        <w:rPr>
          <w:rFonts w:ascii="Calibri" w:hAnsi="Calibri"/>
          <w:szCs w:val="24"/>
        </w:rPr>
        <w:t>04, de Santiago de Compostela,</w:t>
      </w:r>
      <w:r>
        <w:rPr>
          <w:rFonts w:ascii="Calibri" w:hAnsi="Calibri"/>
          <w:szCs w:val="24"/>
        </w:rPr>
        <w:t xml:space="preserve"> entidade que se rexe polos estatutos aprobados en asemblea xeral extraordinaria o 11 de abril de 2008.</w:t>
      </w:r>
    </w:p>
    <w:p w14:paraId="7CC0CF1D" w14:textId="77777777" w:rsidR="00CC0507" w:rsidRDefault="00984A8E">
      <w:pPr>
        <w:pStyle w:val="Ttulo11"/>
        <w:spacing w:before="240" w:line="276" w:lineRule="auto"/>
        <w:jc w:val="center"/>
        <w:rPr>
          <w:rStyle w:val="apple-style-span"/>
          <w:rFonts w:ascii="Calibri" w:hAnsi="Calibri"/>
          <w:sz w:val="24"/>
          <w:szCs w:val="24"/>
        </w:rPr>
      </w:pPr>
      <w:r>
        <w:rPr>
          <w:rStyle w:val="apple-style-span"/>
          <w:rFonts w:ascii="Calibri" w:hAnsi="Calibri"/>
          <w:sz w:val="24"/>
          <w:szCs w:val="24"/>
        </w:rPr>
        <w:t>EXPOÑEN</w:t>
      </w:r>
    </w:p>
    <w:p w14:paraId="0BD68A78" w14:textId="77777777" w:rsidR="00CC0507" w:rsidRDefault="00984A8E">
      <w:pPr>
        <w:numPr>
          <w:ilvl w:val="0"/>
          <w:numId w:val="1"/>
        </w:numPr>
        <w:tabs>
          <w:tab w:val="clear" w:pos="720"/>
          <w:tab w:val="left" w:pos="284"/>
        </w:tabs>
        <w:spacing w:before="120" w:line="276" w:lineRule="auto"/>
        <w:ind w:left="284" w:hanging="284"/>
        <w:jc w:val="both"/>
      </w:pPr>
      <w:r>
        <w:rPr>
          <w:rStyle w:val="apple-style-span"/>
          <w:rFonts w:ascii="Calibri" w:hAnsi="Calibri"/>
          <w:szCs w:val="24"/>
        </w:rPr>
        <w:t>O Concello, para a xestión dos seus intereses e no ámbito das súas competencias, pode promover actividades e prestar os servizos públicos que contribúan a satisfacer as necesidades e aspiracións da comunidade veciñal nos termos previstos na Lei 7/1985, de 2 de abril, reguladora das bases do réxime local. En particular, exercerá, en todo caso, como competencias propias e nos termos da lexislación do Estado e da Comunidade Autónoma</w:t>
      </w:r>
      <w:r w:rsidR="005A429E">
        <w:rPr>
          <w:rStyle w:val="apple-style-span"/>
          <w:rFonts w:ascii="Calibri" w:hAnsi="Calibri"/>
          <w:szCs w:val="24"/>
        </w:rPr>
        <w:t xml:space="preserve"> de Galicia</w:t>
      </w:r>
      <w:r>
        <w:rPr>
          <w:rStyle w:val="apple-style-span"/>
          <w:rFonts w:ascii="Calibri" w:hAnsi="Calibri"/>
          <w:szCs w:val="24"/>
        </w:rPr>
        <w:t>, as correspondentes á promoción da cultura e aos equipamentos culturais, ao abeiro do artigo 25.2.m da citada lei.</w:t>
      </w:r>
    </w:p>
    <w:p w14:paraId="408AC5AE" w14:textId="77777777" w:rsidR="00CC0507" w:rsidRDefault="00984A8E" w:rsidP="008E2090">
      <w:pPr>
        <w:tabs>
          <w:tab w:val="left" w:pos="284"/>
        </w:tabs>
        <w:spacing w:before="120" w:line="276" w:lineRule="auto"/>
        <w:ind w:left="284"/>
        <w:jc w:val="both"/>
      </w:pPr>
      <w:r>
        <w:rPr>
          <w:rStyle w:val="apple-style-span"/>
          <w:rFonts w:ascii="Calibri" w:hAnsi="Calibri"/>
          <w:szCs w:val="24"/>
        </w:rPr>
        <w:t>Neste contexto, o Concello de Santiago de Compostela quere impulsar a recuperación da vitalidade da cidade mediante a promoción de iniciativas e accións que xorden do tecido cultural co obxectivo de fomentar a súa autonomía e consolidación. Este convenio intenta favorecer a diversificación de propostas e potenciar a actividade cultural descentralizada nos lugares públicos ou privados.</w:t>
      </w:r>
    </w:p>
    <w:p w14:paraId="26CE84DF" w14:textId="77777777" w:rsidR="00CC0507" w:rsidRDefault="00984A8E">
      <w:pPr>
        <w:pStyle w:val="Pargrafodelista"/>
        <w:numPr>
          <w:ilvl w:val="0"/>
          <w:numId w:val="1"/>
        </w:numPr>
        <w:tabs>
          <w:tab w:val="clear" w:pos="720"/>
          <w:tab w:val="left" w:pos="284"/>
        </w:tabs>
        <w:spacing w:before="120" w:line="276" w:lineRule="auto"/>
        <w:ind w:left="284" w:hanging="284"/>
        <w:jc w:val="both"/>
      </w:pPr>
      <w:r>
        <w:rPr>
          <w:rStyle w:val="apple-style-span"/>
          <w:rFonts w:ascii="Calibri" w:hAnsi="Calibri"/>
          <w:lang w:val="gl-ES"/>
        </w:rPr>
        <w:t xml:space="preserve">O </w:t>
      </w:r>
      <w:r>
        <w:rPr>
          <w:rFonts w:ascii="Calibri" w:hAnsi="Calibri"/>
          <w:lang w:val="gl-ES"/>
        </w:rPr>
        <w:t>Ateneo de Santiago</w:t>
      </w:r>
      <w:r>
        <w:rPr>
          <w:rStyle w:val="apple-style-span"/>
          <w:rFonts w:ascii="Calibri" w:hAnsi="Calibri"/>
          <w:lang w:val="gl-ES"/>
        </w:rPr>
        <w:t xml:space="preserve"> é unha asociación sen ánimo de lucro</w:t>
      </w:r>
      <w:r w:rsidR="008E2090">
        <w:rPr>
          <w:rStyle w:val="apple-style-span"/>
          <w:rFonts w:ascii="Calibri" w:hAnsi="Calibri"/>
          <w:lang w:val="gl-ES"/>
        </w:rPr>
        <w:t xml:space="preserve">, </w:t>
      </w:r>
      <w:r w:rsidR="008E2090" w:rsidRPr="008E2090">
        <w:rPr>
          <w:rStyle w:val="apple-style-span"/>
          <w:rFonts w:ascii="Calibri" w:hAnsi="Calibri" w:hint="eastAsia"/>
          <w:lang w:val="gl-ES"/>
        </w:rPr>
        <w:t>declarada de Utilidade Pública pola Orde 1/10/2012 da Consellería de Presidencia, Administracións Públicas e Xustiza da Xunta de Galicia</w:t>
      </w:r>
      <w:r w:rsidR="008E2090" w:rsidRPr="008E2090">
        <w:rPr>
          <w:rStyle w:val="apple-style-span"/>
          <w:rFonts w:ascii="Calibri" w:hAnsi="Calibri"/>
          <w:lang w:val="gl-ES"/>
        </w:rPr>
        <w:t>,</w:t>
      </w:r>
      <w:r>
        <w:rPr>
          <w:rStyle w:val="apple-style-span"/>
          <w:rFonts w:ascii="Calibri" w:hAnsi="Calibri"/>
          <w:lang w:val="gl-ES"/>
        </w:rPr>
        <w:t xml:space="preserve"> que ten como fins: a) A promoción e difusión da educación, a ciencia e a cultura no seu máis amplo sentido, considerando o seu fondo carácter liberador. b) A difusión, desenvolvemento e control do exercicio dos dereitos humanos, cívicos e sociais. c) A penetración dos valores democráticos nunha sociedade civil aberta e progresista. d) A contribución á mellora do coñecemento dos grandes problemas que se orixinan no ámbito da globalización nos planos social, medioambiental, económico e </w:t>
      </w:r>
      <w:r>
        <w:rPr>
          <w:rStyle w:val="apple-style-span"/>
          <w:rFonts w:ascii="Calibri" w:hAnsi="Calibri"/>
          <w:lang w:val="gl-ES"/>
        </w:rPr>
        <w:lastRenderedPageBreak/>
        <w:t>político-institucional. e) Todos aqueles outros directa ou indirectamente relacionados cos anteriores.</w:t>
      </w:r>
    </w:p>
    <w:p w14:paraId="5BCC1EA0" w14:textId="77777777" w:rsidR="00CC0507" w:rsidRDefault="00984A8E" w:rsidP="00F7470C">
      <w:pPr>
        <w:pStyle w:val="Pargrafodelista"/>
        <w:tabs>
          <w:tab w:val="left" w:pos="284"/>
        </w:tabs>
        <w:spacing w:before="120" w:line="276" w:lineRule="auto"/>
        <w:ind w:left="284"/>
        <w:jc w:val="both"/>
      </w:pPr>
      <w:r>
        <w:rPr>
          <w:rStyle w:val="apple-style-span"/>
          <w:rFonts w:ascii="Calibri" w:hAnsi="Calibri"/>
          <w:lang w:val="gl-ES"/>
        </w:rPr>
        <w:t>Para o cumprimento destes fins realiza as seguintes accións: a) Organización de todo tipo de cursos, conferencias, seminarios, debates etc., acordes coa súa finalidade esencial de promoción e difusión da cultura. b) Organización e concesión de distincións, premios e outras cualificacións a persoas e institucións públicas ou privadas que destaquen polo seu compromiso coa promoción e defensa dos fins obxecto desta Asociación. c) Colaboración e cooperación con accións e actuacións humanitarias e democráticas, de emerxencia ou non, que poidan requirirse desde calquera ámbito ou lugar. d) Colaboración e cooperación con todas aquelas entidades públicas ou privadas que poidan desenvolver actividades nos ámbitos cultural, científico ou educativo, principalmente. e) Edición de publicacións e información a través de distintos medios e formatos así como realización de exposicións, mostras ou outro tipo de exhibicións relacionadas cos fins da asociación. f) Todas aquelas actividades e actuacións en consonancia co mellor cumprimento dos fins sociais e que así definan a Asemblea de Socios ou a Xunta Directiva.</w:t>
      </w:r>
    </w:p>
    <w:p w14:paraId="40BFC222" w14:textId="77777777" w:rsidR="00CC0507" w:rsidRDefault="00984A8E" w:rsidP="00F7470C">
      <w:pPr>
        <w:pStyle w:val="Pargrafodelista"/>
        <w:tabs>
          <w:tab w:val="left" w:pos="284"/>
        </w:tabs>
        <w:spacing w:before="120" w:line="276" w:lineRule="auto"/>
        <w:ind w:left="284"/>
        <w:jc w:val="both"/>
      </w:pPr>
      <w:r>
        <w:rPr>
          <w:rStyle w:val="apple-style-span"/>
          <w:rFonts w:ascii="Calibri" w:hAnsi="Calibri"/>
          <w:lang w:val="gl-ES"/>
        </w:rPr>
        <w:t xml:space="preserve">En cumprimento deses mandatos estatutarios vén desenvolvendo unha intensa actividade no eido da </w:t>
      </w:r>
      <w:r>
        <w:rPr>
          <w:rFonts w:ascii="Calibri" w:hAnsi="Calibri"/>
          <w:lang w:val="gl-ES"/>
        </w:rPr>
        <w:t>cultura,</w:t>
      </w:r>
      <w:r>
        <w:rPr>
          <w:rStyle w:val="apple-style-span"/>
          <w:rFonts w:ascii="Calibri" w:hAnsi="Calibri"/>
          <w:lang w:val="gl-ES"/>
        </w:rPr>
        <w:t xml:space="preserve"> en colaboración con outras entidades entre as que se atopa o Concello de Santiago de Compostela.</w:t>
      </w:r>
    </w:p>
    <w:p w14:paraId="17875C4F" w14:textId="77777777" w:rsidR="00CC0507" w:rsidRDefault="00984A8E">
      <w:pPr>
        <w:pStyle w:val="Pargrafodelista"/>
        <w:numPr>
          <w:ilvl w:val="0"/>
          <w:numId w:val="1"/>
        </w:numPr>
        <w:tabs>
          <w:tab w:val="clear" w:pos="720"/>
          <w:tab w:val="left" w:pos="284"/>
        </w:tabs>
        <w:spacing w:before="120" w:line="276" w:lineRule="auto"/>
        <w:ind w:left="284" w:hanging="284"/>
        <w:jc w:val="both"/>
      </w:pPr>
      <w:r>
        <w:rPr>
          <w:rStyle w:val="apple-style-span"/>
          <w:rFonts w:ascii="Calibri" w:hAnsi="Calibri"/>
          <w:lang w:val="gl-ES"/>
        </w:rPr>
        <w:t>A devandita actividade cultural do Ateneo de Santiago resulta de especial interese para a cidade de Santiago de Compostela</w:t>
      </w:r>
      <w:r>
        <w:rPr>
          <w:rStyle w:val="apple-style-span"/>
          <w:rFonts w:ascii="Calibri" w:hAnsi="Calibri"/>
          <w:b/>
          <w:lang w:val="gl-ES"/>
        </w:rPr>
        <w:t xml:space="preserve"> </w:t>
      </w:r>
      <w:r>
        <w:rPr>
          <w:rStyle w:val="apple-style-span"/>
          <w:rFonts w:ascii="Calibri" w:hAnsi="Calibri"/>
          <w:lang w:val="gl-ES"/>
        </w:rPr>
        <w:t xml:space="preserve">polo seu impacto positivo na difusión da </w:t>
      </w:r>
      <w:r>
        <w:rPr>
          <w:rFonts w:ascii="Calibri" w:hAnsi="Calibri"/>
          <w:lang w:val="gl-ES"/>
        </w:rPr>
        <w:t>educación, a ciencia, a cultura, a lingua galega e os valores democráticos. Con base nisto, polo cal o</w:t>
      </w:r>
      <w:r>
        <w:rPr>
          <w:rStyle w:val="apple-style-span"/>
          <w:rFonts w:ascii="Calibri" w:hAnsi="Calibri"/>
          <w:lang w:val="gl-ES"/>
        </w:rPr>
        <w:t xml:space="preserve"> Concello de Santiago de Compostela e o Ateneo de Santiago teñen o propósito de dar estabilidade á colaboración que se vén producindo entre ambas as dúas entidades.</w:t>
      </w:r>
    </w:p>
    <w:p w14:paraId="3EED00E4" w14:textId="77777777" w:rsidR="00CC0507" w:rsidRDefault="00984A8E" w:rsidP="00F7470C">
      <w:pPr>
        <w:pStyle w:val="Pargrafodelista"/>
        <w:tabs>
          <w:tab w:val="left" w:pos="284"/>
        </w:tabs>
        <w:spacing w:before="120" w:line="276" w:lineRule="auto"/>
        <w:ind w:left="-142"/>
        <w:jc w:val="both"/>
      </w:pPr>
      <w:r>
        <w:rPr>
          <w:rStyle w:val="apple-style-span"/>
          <w:rFonts w:ascii="Calibri" w:hAnsi="Calibri"/>
          <w:lang w:val="gl-ES"/>
        </w:rPr>
        <w:t xml:space="preserve">Con ese obxecto, tendo en conta a especificidade da colaboración e que consonte o previsto no artigo 26 da Lei 9/2007, do 13 de xuño, de subvencións de Galicia, os convenios son o instrumento habitual para canalizar as subvencións previstas nominativamente, ao abeiro do artigo 47 e seguintes da Lei 40/2015, do 1 de outubro, de réxime xurídico do sector público, as partes comparecentes acordan subscribir o este convenio de colaboración de acordo coas seguintes: </w:t>
      </w:r>
    </w:p>
    <w:p w14:paraId="2547FB87" w14:textId="77777777" w:rsidR="00CC0507" w:rsidRDefault="00984A8E" w:rsidP="0043060A">
      <w:pPr>
        <w:keepNext/>
        <w:spacing w:before="240" w:after="120" w:line="276" w:lineRule="auto"/>
        <w:jc w:val="center"/>
        <w:rPr>
          <w:rFonts w:ascii="Calibri" w:hAnsi="Calibri"/>
          <w:szCs w:val="24"/>
        </w:rPr>
      </w:pPr>
      <w:r>
        <w:rPr>
          <w:rStyle w:val="apple-style-span"/>
          <w:rFonts w:ascii="Calibri" w:hAnsi="Calibri"/>
          <w:b/>
          <w:szCs w:val="24"/>
        </w:rPr>
        <w:t>CLÁUSULAS</w:t>
      </w:r>
    </w:p>
    <w:p w14:paraId="55893592" w14:textId="77777777" w:rsidR="00CC0507" w:rsidRDefault="00984A8E" w:rsidP="0043060A">
      <w:pPr>
        <w:keepNext/>
        <w:widowControl w:val="0"/>
        <w:spacing w:before="120" w:line="276" w:lineRule="auto"/>
        <w:jc w:val="both"/>
        <w:rPr>
          <w:rStyle w:val="apple-style-span"/>
          <w:rFonts w:ascii="Calibri" w:hAnsi="Calibri"/>
          <w:szCs w:val="24"/>
        </w:rPr>
      </w:pPr>
      <w:r>
        <w:rPr>
          <w:rStyle w:val="apple-style-span"/>
          <w:rFonts w:ascii="Calibri" w:hAnsi="Calibri"/>
          <w:b/>
          <w:szCs w:val="24"/>
        </w:rPr>
        <w:t>PRIMEIRA. OBXECTO</w:t>
      </w:r>
    </w:p>
    <w:p w14:paraId="0BD8FF7A" w14:textId="77777777" w:rsidR="00CC0507" w:rsidRDefault="00984A8E">
      <w:pPr>
        <w:widowControl w:val="0"/>
        <w:spacing w:before="120" w:line="276" w:lineRule="auto"/>
        <w:jc w:val="both"/>
      </w:pPr>
      <w:r>
        <w:rPr>
          <w:rStyle w:val="apple-style-span"/>
          <w:rFonts w:ascii="Calibri" w:hAnsi="Calibri"/>
          <w:szCs w:val="24"/>
        </w:rPr>
        <w:t xml:space="preserve">Serán obxecto deste convenio as actividades que o Ateneo de Santiago desenvolve en Santiago de Compostela coa finalidade de promover da educación, a ciencia, a cultura e a </w:t>
      </w:r>
      <w:r>
        <w:rPr>
          <w:rStyle w:val="apple-style-span"/>
          <w:rFonts w:ascii="Calibri" w:hAnsi="Calibri"/>
          <w:szCs w:val="24"/>
        </w:rPr>
        <w:lastRenderedPageBreak/>
        <w:t>lingua galega nos termos detallados no anexo 1, que, en todo caso, terán carácter cultural, executaranse dentro do termo municipal de Santiago de Compostel</w:t>
      </w:r>
      <w:r w:rsidR="00DE44F2">
        <w:rPr>
          <w:rStyle w:val="apple-style-span"/>
          <w:rFonts w:ascii="Calibri" w:hAnsi="Calibri"/>
          <w:szCs w:val="24"/>
        </w:rPr>
        <w:t>a</w:t>
      </w:r>
      <w:r>
        <w:rPr>
          <w:rStyle w:val="apple-style-span"/>
          <w:rFonts w:ascii="Calibri" w:hAnsi="Calibri"/>
          <w:szCs w:val="24"/>
        </w:rPr>
        <w:t>, serán abertas, deberán beneficiar colectividades xenéricas de persoas e non estarán destinada exclusivamente a socios ou socias da entidade.</w:t>
      </w:r>
    </w:p>
    <w:p w14:paraId="1ECDB234" w14:textId="77777777" w:rsidR="00CC0507" w:rsidRDefault="00984A8E">
      <w:pPr>
        <w:widowControl w:val="0"/>
        <w:spacing w:before="120" w:line="276" w:lineRule="auto"/>
        <w:jc w:val="both"/>
        <w:rPr>
          <w:rStyle w:val="apple-style-span"/>
          <w:rFonts w:ascii="Calibri" w:hAnsi="Calibri"/>
          <w:szCs w:val="24"/>
        </w:rPr>
      </w:pPr>
      <w:r>
        <w:rPr>
          <w:rStyle w:val="apple-style-span"/>
          <w:rFonts w:ascii="Calibri" w:hAnsi="Calibri"/>
          <w:b/>
          <w:szCs w:val="24"/>
        </w:rPr>
        <w:t>SEGUNDA. OBRIGAS ECONÓMICAS</w:t>
      </w:r>
    </w:p>
    <w:p w14:paraId="543A4849" w14:textId="77777777" w:rsidR="00CC0507" w:rsidRDefault="00984A8E">
      <w:pPr>
        <w:widowControl w:val="0"/>
        <w:spacing w:before="120" w:line="276" w:lineRule="auto"/>
        <w:jc w:val="both"/>
      </w:pPr>
      <w:r>
        <w:rPr>
          <w:rStyle w:val="apple-style-span"/>
          <w:rFonts w:ascii="Calibri" w:hAnsi="Calibri"/>
          <w:szCs w:val="24"/>
        </w:rPr>
        <w:t xml:space="preserve">O Concello de Santiago colabora economicamente no desenvolvemento destas actividades (anexo I) coa cantidade de </w:t>
      </w:r>
      <w:r>
        <w:rPr>
          <w:rStyle w:val="apple-style-span"/>
          <w:rFonts w:ascii="Calibri" w:hAnsi="Calibri"/>
          <w:b/>
          <w:szCs w:val="24"/>
        </w:rPr>
        <w:t>20.000 euros</w:t>
      </w:r>
      <w:r>
        <w:rPr>
          <w:rStyle w:val="apple-style-span"/>
          <w:rFonts w:ascii="Calibri" w:hAnsi="Calibri"/>
          <w:szCs w:val="24"/>
        </w:rPr>
        <w:t xml:space="preserve">, que serán ingresados na conta que o Ateneo de Santiago, con CIF G-70161096, ten ao seu nome en ABANCA co número </w:t>
      </w:r>
      <w:r>
        <w:rPr>
          <w:rStyle w:val="apple-style-span"/>
          <w:rFonts w:ascii="Calibri" w:hAnsi="Calibri"/>
          <w:b/>
          <w:szCs w:val="24"/>
        </w:rPr>
        <w:t>ES59 2080 0388 2730 4000 0966</w:t>
      </w:r>
      <w:r>
        <w:rPr>
          <w:rStyle w:val="apple-style-span"/>
          <w:rFonts w:ascii="Calibri" w:hAnsi="Calibri"/>
          <w:szCs w:val="24"/>
        </w:rPr>
        <w:t>.</w:t>
      </w:r>
    </w:p>
    <w:p w14:paraId="5AF3F8BA" w14:textId="77777777" w:rsidR="00CC0507" w:rsidRDefault="00984A8E">
      <w:pPr>
        <w:widowControl w:val="0"/>
        <w:spacing w:before="120" w:line="276" w:lineRule="auto"/>
        <w:jc w:val="both"/>
      </w:pPr>
      <w:r w:rsidRPr="00884BE1">
        <w:rPr>
          <w:rFonts w:ascii="Calibri" w:hAnsi="Calibri"/>
          <w:szCs w:val="24"/>
        </w:rPr>
        <w:t>Esta achega</w:t>
      </w:r>
      <w:r w:rsidRPr="00884BE1">
        <w:rPr>
          <w:rStyle w:val="apple-style-span"/>
          <w:rFonts w:ascii="Calibri" w:hAnsi="Calibri"/>
          <w:szCs w:val="24"/>
        </w:rPr>
        <w:t xml:space="preserve"> será compatible coas doutras entidades públicas ou privadas e coas complementarias que o Concello poida establecer, sempre e cando </w:t>
      </w:r>
      <w:r w:rsidRPr="00884BE1">
        <w:rPr>
          <w:rStyle w:val="apple-style-span"/>
          <w:rFonts w:ascii="Calibri" w:hAnsi="Calibri" w:cs="Arial"/>
          <w:szCs w:val="24"/>
        </w:rPr>
        <w:t>a suma</w:t>
      </w:r>
      <w:r w:rsidRPr="00884BE1">
        <w:rPr>
          <w:rFonts w:ascii="Calibri" w:hAnsi="Calibri"/>
          <w:szCs w:val="24"/>
        </w:rPr>
        <w:t xml:space="preserve"> </w:t>
      </w:r>
      <w:r w:rsidR="00987E64" w:rsidRPr="00884BE1">
        <w:rPr>
          <w:rFonts w:ascii="Calibri" w:hAnsi="Calibri"/>
          <w:szCs w:val="24"/>
        </w:rPr>
        <w:t xml:space="preserve">das axudas e </w:t>
      </w:r>
      <w:r w:rsidR="00884BE1" w:rsidRPr="00884BE1">
        <w:rPr>
          <w:rFonts w:ascii="Calibri" w:hAnsi="Calibri"/>
          <w:szCs w:val="24"/>
        </w:rPr>
        <w:t xml:space="preserve">dos </w:t>
      </w:r>
      <w:r w:rsidR="00987E64" w:rsidRPr="00884BE1">
        <w:rPr>
          <w:rFonts w:ascii="Calibri" w:hAnsi="Calibri"/>
          <w:szCs w:val="24"/>
        </w:rPr>
        <w:t xml:space="preserve">ingresos </w:t>
      </w:r>
      <w:r w:rsidR="00884BE1" w:rsidRPr="00884BE1">
        <w:rPr>
          <w:rFonts w:ascii="Calibri" w:hAnsi="Calibri"/>
          <w:szCs w:val="24"/>
        </w:rPr>
        <w:t xml:space="preserve">atribuíbles a cada actividade </w:t>
      </w:r>
      <w:r w:rsidR="00987E64" w:rsidRPr="00884BE1">
        <w:rPr>
          <w:rFonts w:ascii="Calibri" w:hAnsi="Calibri"/>
          <w:szCs w:val="24"/>
        </w:rPr>
        <w:t>n</w:t>
      </w:r>
      <w:r w:rsidRPr="00884BE1">
        <w:rPr>
          <w:rFonts w:ascii="Calibri" w:hAnsi="Calibri"/>
          <w:szCs w:val="24"/>
        </w:rPr>
        <w:t xml:space="preserve">on supere </w:t>
      </w:r>
      <w:r w:rsidR="00987E64" w:rsidRPr="00884BE1">
        <w:rPr>
          <w:rFonts w:ascii="Calibri" w:hAnsi="Calibri"/>
          <w:szCs w:val="24"/>
        </w:rPr>
        <w:t>os cust</w:t>
      </w:r>
      <w:r w:rsidR="00884BE1" w:rsidRPr="00884BE1">
        <w:rPr>
          <w:rFonts w:ascii="Calibri" w:hAnsi="Calibri"/>
          <w:szCs w:val="24"/>
        </w:rPr>
        <w:t>o</w:t>
      </w:r>
      <w:r w:rsidR="00987E64" w:rsidRPr="00884BE1">
        <w:rPr>
          <w:rFonts w:ascii="Calibri" w:hAnsi="Calibri"/>
          <w:szCs w:val="24"/>
        </w:rPr>
        <w:t>s.</w:t>
      </w:r>
      <w:r w:rsidRPr="00884BE1">
        <w:rPr>
          <w:rFonts w:ascii="Calibri" w:hAnsi="Calibri"/>
          <w:szCs w:val="24"/>
        </w:rPr>
        <w:t xml:space="preserve"> </w:t>
      </w:r>
      <w:r w:rsidRPr="00884BE1">
        <w:rPr>
          <w:rStyle w:val="apple-style-span"/>
          <w:rFonts w:ascii="Calibri" w:hAnsi="Calibri"/>
          <w:szCs w:val="24"/>
        </w:rPr>
        <w:t>Na cantidade obxecto do convenio entenderase incluído o imposto sobre o valor engadido (IVE) e calquera outro tipo de imposto ou gasto.</w:t>
      </w:r>
    </w:p>
    <w:p w14:paraId="5C99DA19" w14:textId="1753D622" w:rsidR="00CC0507" w:rsidRDefault="00984A8E">
      <w:pPr>
        <w:widowControl w:val="0"/>
        <w:spacing w:before="120" w:line="276" w:lineRule="auto"/>
        <w:jc w:val="both"/>
        <w:rPr>
          <w:rFonts w:ascii="Calibri" w:hAnsi="Calibri"/>
          <w:szCs w:val="24"/>
        </w:rPr>
      </w:pPr>
      <w:r>
        <w:rPr>
          <w:rFonts w:ascii="Calibri" w:hAnsi="Calibri"/>
          <w:szCs w:val="24"/>
        </w:rPr>
        <w:t>A achega farase con cargo á aplicación orzamentaria 0</w:t>
      </w:r>
      <w:r w:rsidR="00DC7B18">
        <w:rPr>
          <w:rFonts w:ascii="Calibri" w:hAnsi="Calibri"/>
          <w:szCs w:val="24"/>
        </w:rPr>
        <w:t>8</w:t>
      </w:r>
      <w:r>
        <w:rPr>
          <w:rFonts w:ascii="Calibri" w:hAnsi="Calibri"/>
          <w:szCs w:val="24"/>
        </w:rPr>
        <w:t>0 33400 489000</w:t>
      </w:r>
      <w:r w:rsidR="008E13E9">
        <w:rPr>
          <w:rFonts w:ascii="Calibri" w:hAnsi="Calibri"/>
          <w:szCs w:val="24"/>
        </w:rPr>
        <w:t>2</w:t>
      </w:r>
      <w:r>
        <w:rPr>
          <w:rFonts w:ascii="Calibri" w:hAnsi="Calibri"/>
          <w:szCs w:val="24"/>
        </w:rPr>
        <w:t xml:space="preserve"> dos orzamentos municipais aprobados para o ano 202</w:t>
      </w:r>
      <w:r w:rsidR="000F7A1C">
        <w:rPr>
          <w:rFonts w:ascii="Calibri" w:hAnsi="Calibri"/>
          <w:szCs w:val="24"/>
        </w:rPr>
        <w:t>6</w:t>
      </w:r>
      <w:r>
        <w:rPr>
          <w:rFonts w:ascii="Calibri" w:hAnsi="Calibri"/>
          <w:szCs w:val="24"/>
        </w:rPr>
        <w:t>.</w:t>
      </w:r>
    </w:p>
    <w:p w14:paraId="1550EBD1" w14:textId="77777777" w:rsidR="00CC0507" w:rsidRDefault="00984A8E">
      <w:pPr>
        <w:spacing w:before="120" w:after="120" w:line="276" w:lineRule="auto"/>
        <w:jc w:val="both"/>
        <w:rPr>
          <w:rFonts w:ascii="Calibri" w:hAnsi="Calibri" w:cs="Arial"/>
          <w:szCs w:val="24"/>
        </w:rPr>
      </w:pPr>
      <w:r>
        <w:rPr>
          <w:rFonts w:ascii="Calibri" w:hAnsi="Calibri" w:cs="Arial"/>
          <w:szCs w:val="24"/>
        </w:rPr>
        <w:t>En todo caso, as achegas correspondentes á vixencia deste convenio, quedan supeditadas á existencia de crédito adecuado e suficiente no exercicio económico correspondente, dando cumprimento aos obxectivos de estabilidade orzamentaria e de eficiencia e utilización dos recursos públicos.</w:t>
      </w:r>
    </w:p>
    <w:p w14:paraId="5C7378A1" w14:textId="77777777" w:rsidR="00CC0507" w:rsidRDefault="00984A8E">
      <w:pPr>
        <w:spacing w:before="120" w:after="120" w:line="276" w:lineRule="auto"/>
        <w:jc w:val="both"/>
        <w:rPr>
          <w:rFonts w:ascii="Calibri" w:hAnsi="Calibri" w:cs="Arial"/>
          <w:b/>
          <w:szCs w:val="24"/>
          <w:lang w:val="pt-BR"/>
        </w:rPr>
      </w:pPr>
      <w:r>
        <w:rPr>
          <w:rFonts w:ascii="Calibri" w:hAnsi="Calibri" w:cs="Arial"/>
          <w:b/>
          <w:szCs w:val="24"/>
        </w:rPr>
        <w:t>TERCEIRA. OBRIGAS DA BENEFICIARIA</w:t>
      </w:r>
    </w:p>
    <w:p w14:paraId="54E7B22C" w14:textId="77777777" w:rsidR="00CC0507" w:rsidRDefault="00984A8E">
      <w:pPr>
        <w:widowControl w:val="0"/>
        <w:spacing w:before="120" w:line="276" w:lineRule="auto"/>
        <w:jc w:val="both"/>
      </w:pPr>
      <w:r>
        <w:rPr>
          <w:rStyle w:val="apple-style-span"/>
          <w:rFonts w:ascii="Calibri" w:hAnsi="Calibri"/>
          <w:szCs w:val="24"/>
        </w:rPr>
        <w:t>Son obrigas da entidade beneficiaria as establecidas con carácter xeral no artigo 14 da Lei 38/2003, do 17 de novembro, xeral de subvencións, e as indicadas no Real decreto 887/2006, do 21 de xullo, polo que se aproba o Regulamento da Lei 38/2003, do 17 de novembro, xeral de subvencións, así como no artigo 11 da Lei 9/2007 do 13 de xuño, de subvencións de Galicia, no Decreto 11/2009, do 8 de xaneiro, polo que se aproba o Regulamento da Lei 9/2007, do 13 de xuñ</w:t>
      </w:r>
      <w:r w:rsidR="0002329E">
        <w:rPr>
          <w:rStyle w:val="apple-style-span"/>
          <w:rFonts w:ascii="Calibri" w:hAnsi="Calibri"/>
          <w:szCs w:val="24"/>
        </w:rPr>
        <w:t>o, de subvencións de Galicia, as establecidas no presente convenio, a</w:t>
      </w:r>
      <w:r>
        <w:rPr>
          <w:rStyle w:val="apple-style-span"/>
          <w:rFonts w:ascii="Calibri" w:hAnsi="Calibri"/>
          <w:szCs w:val="24"/>
        </w:rPr>
        <w:t>probad</w:t>
      </w:r>
      <w:r w:rsidR="0002329E">
        <w:rPr>
          <w:rStyle w:val="apple-style-span"/>
          <w:rFonts w:ascii="Calibri" w:hAnsi="Calibri"/>
          <w:szCs w:val="24"/>
        </w:rPr>
        <w:t>o</w:t>
      </w:r>
      <w:r>
        <w:rPr>
          <w:rStyle w:val="apple-style-span"/>
          <w:rFonts w:ascii="Calibri" w:hAnsi="Calibri"/>
          <w:szCs w:val="24"/>
        </w:rPr>
        <w:t xml:space="preserve"> polo Concello e, en todo caso:</w:t>
      </w:r>
    </w:p>
    <w:p w14:paraId="57AB1B39" w14:textId="77777777" w:rsidR="00CC0507" w:rsidRDefault="00984A8E">
      <w:pPr>
        <w:widowControl w:val="0"/>
        <w:spacing w:before="120" w:line="276" w:lineRule="auto"/>
        <w:ind w:left="284" w:hanging="284"/>
        <w:jc w:val="both"/>
        <w:rPr>
          <w:rStyle w:val="apple-style-span"/>
          <w:rFonts w:ascii="Calibri" w:hAnsi="Calibri"/>
          <w:szCs w:val="24"/>
        </w:rPr>
      </w:pPr>
      <w:r>
        <w:rPr>
          <w:rStyle w:val="apple-style-span"/>
          <w:rFonts w:ascii="Calibri" w:hAnsi="Calibri"/>
          <w:szCs w:val="24"/>
        </w:rPr>
        <w:t>a)</w:t>
      </w:r>
      <w:r>
        <w:rPr>
          <w:rStyle w:val="apple-style-span"/>
          <w:rFonts w:ascii="Calibri" w:hAnsi="Calibri"/>
          <w:szCs w:val="24"/>
        </w:rPr>
        <w:tab/>
        <w:t>Realizar a actividade que motiva a concesión da subvención.</w:t>
      </w:r>
    </w:p>
    <w:p w14:paraId="5A40405C" w14:textId="77777777" w:rsidR="00CC0507" w:rsidRDefault="00984A8E">
      <w:pPr>
        <w:widowControl w:val="0"/>
        <w:spacing w:before="120" w:line="276" w:lineRule="auto"/>
        <w:ind w:left="284" w:hanging="284"/>
        <w:jc w:val="both"/>
      </w:pPr>
      <w:r>
        <w:rPr>
          <w:rStyle w:val="apple-style-span"/>
          <w:rFonts w:ascii="Calibri" w:hAnsi="Calibri"/>
          <w:szCs w:val="24"/>
        </w:rPr>
        <w:t>b)</w:t>
      </w:r>
      <w:r>
        <w:rPr>
          <w:rStyle w:val="apple-style-span"/>
          <w:rFonts w:ascii="Calibri" w:hAnsi="Calibri"/>
          <w:szCs w:val="24"/>
        </w:rPr>
        <w:tab/>
        <w:t xml:space="preserve">Dar publicidade do carácter público do financiamento das actividades obxecto da subvención no lugar onde se realicen as actuacións por medio dun cartel coa imaxe corporativa do Concello de Santiago, na internet e na restante documentación física ou electrónica que se puidese xerar, facendo constar en todas as actividades que están </w:t>
      </w:r>
      <w:r>
        <w:rPr>
          <w:rStyle w:val="apple-style-span"/>
          <w:rFonts w:ascii="Calibri" w:hAnsi="Calibri"/>
          <w:szCs w:val="24"/>
        </w:rPr>
        <w:lastRenderedPageBreak/>
        <w:t>subvencionadas polo Concello de Santiago de Compostela.</w:t>
      </w:r>
    </w:p>
    <w:p w14:paraId="6DF1DD6A" w14:textId="77777777" w:rsidR="00CC0507" w:rsidRDefault="00984A8E">
      <w:pPr>
        <w:widowControl w:val="0"/>
        <w:spacing w:before="120" w:line="276" w:lineRule="auto"/>
        <w:ind w:left="284" w:hanging="284"/>
        <w:jc w:val="both"/>
        <w:rPr>
          <w:rStyle w:val="apple-style-span"/>
          <w:rFonts w:ascii="Calibri" w:hAnsi="Calibri"/>
          <w:szCs w:val="24"/>
        </w:rPr>
      </w:pPr>
      <w:r>
        <w:rPr>
          <w:rStyle w:val="apple-style-span"/>
          <w:rFonts w:ascii="Calibri" w:hAnsi="Calibri"/>
          <w:szCs w:val="24"/>
        </w:rPr>
        <w:t>c)</w:t>
      </w:r>
      <w:r>
        <w:rPr>
          <w:rStyle w:val="apple-style-span"/>
          <w:rFonts w:ascii="Calibri" w:hAnsi="Calibri"/>
          <w:szCs w:val="24"/>
        </w:rPr>
        <w:tab/>
        <w:t>Xustificar o cumprimento dos requisitos e condicións que determinan a concesión ou desfrute da subvención.</w:t>
      </w:r>
    </w:p>
    <w:p w14:paraId="72C81D19" w14:textId="77777777" w:rsidR="00CC0507" w:rsidRDefault="00984A8E">
      <w:pPr>
        <w:widowControl w:val="0"/>
        <w:spacing w:before="120" w:line="276" w:lineRule="auto"/>
        <w:ind w:left="284" w:hanging="284"/>
        <w:jc w:val="both"/>
      </w:pPr>
      <w:r>
        <w:rPr>
          <w:rStyle w:val="apple-style-span"/>
          <w:rFonts w:ascii="Calibri" w:hAnsi="Calibri"/>
          <w:szCs w:val="24"/>
        </w:rPr>
        <w:t>d)</w:t>
      </w:r>
      <w:r>
        <w:rPr>
          <w:rStyle w:val="apple-style-span"/>
          <w:rFonts w:ascii="Calibri" w:hAnsi="Calibri"/>
          <w:szCs w:val="24"/>
        </w:rPr>
        <w:tab/>
        <w:t xml:space="preserve">Presentar a xustificación por rexistro ao abeiro do artigo 16.4 da Lei 39/2015, do 1 de outubro, do procedemento administrativo común das administracións públicas e, ademais, enviar o </w:t>
      </w:r>
      <w:r w:rsidR="00D217CF">
        <w:rPr>
          <w:rStyle w:val="apple-style-span"/>
          <w:rFonts w:ascii="Calibri" w:hAnsi="Calibri"/>
          <w:szCs w:val="24"/>
        </w:rPr>
        <w:t>formulario CS023N</w:t>
      </w:r>
      <w:r>
        <w:rPr>
          <w:rStyle w:val="apple-style-span"/>
          <w:rFonts w:ascii="Calibri" w:hAnsi="Calibri"/>
          <w:szCs w:val="24"/>
        </w:rPr>
        <w:t xml:space="preserve"> </w:t>
      </w:r>
      <w:r>
        <w:rPr>
          <w:rStyle w:val="apple-style-span"/>
          <w:rFonts w:ascii="Calibri" w:hAnsi="Calibri" w:cs="Arial"/>
        </w:rPr>
        <w:t xml:space="preserve">en formato .pdf e en formato editable (.doc, .docx ou .xlsx) </w:t>
      </w:r>
      <w:r>
        <w:rPr>
          <w:rStyle w:val="apple-style-span"/>
          <w:rFonts w:ascii="Calibri" w:hAnsi="Calibri"/>
        </w:rPr>
        <w:t>por correo electrónico</w:t>
      </w:r>
      <w:r>
        <w:rPr>
          <w:rStyle w:val="apple-style-span"/>
          <w:rFonts w:ascii="Calibri" w:hAnsi="Calibri" w:cs="Arial"/>
        </w:rPr>
        <w:t xml:space="preserve"> a </w:t>
      </w:r>
      <w:hyperlink r:id="rId7">
        <w:r>
          <w:rPr>
            <w:rStyle w:val="Ligazndainternet"/>
            <w:rFonts w:ascii="Calibri" w:hAnsi="Calibri" w:cs="Arial"/>
          </w:rPr>
          <w:t>teatroprincipal@santiagodecompostela.gal</w:t>
        </w:r>
      </w:hyperlink>
      <w:r>
        <w:rPr>
          <w:rStyle w:val="apple-style-span"/>
          <w:rFonts w:ascii="Calibri" w:hAnsi="Calibri"/>
        </w:rPr>
        <w:t xml:space="preserve">, </w:t>
      </w:r>
      <w:r>
        <w:rPr>
          <w:rStyle w:val="apple-style-span"/>
          <w:rFonts w:ascii="Calibri" w:hAnsi="Calibri"/>
          <w:szCs w:val="24"/>
        </w:rPr>
        <w:t>co detalle da xustificación de gastos realizados e imputados á xustificación da subvención.</w:t>
      </w:r>
    </w:p>
    <w:p w14:paraId="02113003" w14:textId="77777777" w:rsidR="00CC0507" w:rsidRDefault="00984A8E">
      <w:pPr>
        <w:widowControl w:val="0"/>
        <w:spacing w:before="120" w:line="276" w:lineRule="auto"/>
        <w:ind w:left="284" w:hanging="284"/>
        <w:jc w:val="both"/>
      </w:pPr>
      <w:r>
        <w:rPr>
          <w:rStyle w:val="apple-style-span"/>
          <w:rFonts w:ascii="Calibri" w:hAnsi="Calibri"/>
          <w:szCs w:val="24"/>
        </w:rPr>
        <w:t>e)</w:t>
      </w:r>
      <w:r>
        <w:rPr>
          <w:rStyle w:val="apple-style-span"/>
          <w:rFonts w:ascii="Calibri" w:hAnsi="Calibri"/>
          <w:szCs w:val="24"/>
        </w:rPr>
        <w:tab/>
        <w:t>Someterse ás actuacións de comprobación do Concello, así como a calquera outra de comprobación e control financeiro dos órganos competentes e achegar a información que lle sexa requirida no exercicio das actuacións anteriores e, en particular:</w:t>
      </w:r>
    </w:p>
    <w:p w14:paraId="686B942A" w14:textId="77777777" w:rsidR="00CC0507" w:rsidRDefault="00984A8E">
      <w:pPr>
        <w:widowControl w:val="0"/>
        <w:spacing w:before="120" w:line="276" w:lineRule="auto"/>
        <w:ind w:left="568" w:hanging="284"/>
        <w:jc w:val="both"/>
        <w:rPr>
          <w:rStyle w:val="apple-style-span"/>
          <w:rFonts w:ascii="Calibri" w:hAnsi="Calibri"/>
          <w:szCs w:val="24"/>
        </w:rPr>
      </w:pPr>
      <w:r>
        <w:rPr>
          <w:rStyle w:val="apple-style-span"/>
          <w:rFonts w:ascii="Calibri" w:hAnsi="Calibri"/>
          <w:szCs w:val="24"/>
        </w:rPr>
        <w:t>o</w:t>
      </w:r>
      <w:r>
        <w:rPr>
          <w:rStyle w:val="apple-style-span"/>
          <w:rFonts w:ascii="Calibri" w:hAnsi="Calibri"/>
          <w:szCs w:val="24"/>
        </w:rPr>
        <w:tab/>
        <w:t>Dispoñer dos libros contables, rexistros dilixenciados e demais documentos debidamente auditados nos termos esixidos pola lexislación mercantil e sectorial aplicable á beneficiaria en cada caso, así de coma cantos estados contables e rexistros específicos sexan esixidos para garantir o axeitado exercicio das facultades de comprobación e control.</w:t>
      </w:r>
    </w:p>
    <w:p w14:paraId="02200E7E" w14:textId="77777777" w:rsidR="00CC0507" w:rsidRDefault="00984A8E">
      <w:pPr>
        <w:widowControl w:val="0"/>
        <w:spacing w:before="120" w:line="276" w:lineRule="auto"/>
        <w:ind w:left="568" w:hanging="284"/>
        <w:jc w:val="both"/>
        <w:rPr>
          <w:rStyle w:val="apple-style-span"/>
          <w:rFonts w:ascii="Calibri" w:hAnsi="Calibri"/>
          <w:szCs w:val="24"/>
        </w:rPr>
      </w:pPr>
      <w:r>
        <w:rPr>
          <w:rStyle w:val="apple-style-span"/>
          <w:rFonts w:ascii="Calibri" w:hAnsi="Calibri"/>
          <w:szCs w:val="24"/>
        </w:rPr>
        <w:t>o</w:t>
      </w:r>
      <w:r>
        <w:rPr>
          <w:rStyle w:val="apple-style-span"/>
          <w:rFonts w:ascii="Calibri" w:hAnsi="Calibri"/>
          <w:szCs w:val="24"/>
        </w:rPr>
        <w:tab/>
        <w:t>Conservar os documentos xustificativos da aplicación dos fondos recibidos, en tanto poidan ser obxecto das facultades de comprobación e control.</w:t>
      </w:r>
    </w:p>
    <w:p w14:paraId="22D8AC3A" w14:textId="77777777" w:rsidR="00CC0507" w:rsidRDefault="00984A8E">
      <w:pPr>
        <w:widowControl w:val="0"/>
        <w:spacing w:before="120" w:line="276" w:lineRule="auto"/>
        <w:ind w:left="284" w:hanging="284"/>
        <w:jc w:val="both"/>
        <w:rPr>
          <w:rStyle w:val="apple-style-span"/>
          <w:rFonts w:ascii="Calibri" w:hAnsi="Calibri"/>
          <w:szCs w:val="24"/>
        </w:rPr>
      </w:pPr>
      <w:r>
        <w:rPr>
          <w:rStyle w:val="apple-style-span"/>
          <w:rFonts w:ascii="Calibri" w:hAnsi="Calibri"/>
          <w:szCs w:val="24"/>
        </w:rPr>
        <w:t>f)</w:t>
      </w:r>
      <w:r>
        <w:rPr>
          <w:rStyle w:val="apple-style-span"/>
          <w:rFonts w:ascii="Calibri" w:hAnsi="Calibri"/>
          <w:szCs w:val="24"/>
        </w:rPr>
        <w:tab/>
        <w:t>Comunicarlle ao Concello a solicitude e obtención doutras axudas, ingresos ou recursos que financien as actividades subvencionadas xunto coa xustificación das actividades.</w:t>
      </w:r>
    </w:p>
    <w:p w14:paraId="6D53E63E" w14:textId="77777777" w:rsidR="00CC0507" w:rsidRDefault="00984A8E">
      <w:pPr>
        <w:spacing w:before="120" w:after="120" w:line="276" w:lineRule="auto"/>
        <w:jc w:val="both"/>
        <w:rPr>
          <w:rFonts w:ascii="Calibri" w:hAnsi="Calibri" w:cs="Arial"/>
          <w:b/>
          <w:szCs w:val="24"/>
          <w:u w:val="single"/>
          <w:lang w:val="pt-BR"/>
        </w:rPr>
      </w:pPr>
      <w:r>
        <w:rPr>
          <w:rFonts w:ascii="Calibri" w:hAnsi="Calibri" w:cs="Arial"/>
          <w:b/>
          <w:szCs w:val="24"/>
        </w:rPr>
        <w:t>CUARTA.</w:t>
      </w:r>
      <w:r>
        <w:rPr>
          <w:rFonts w:ascii="Calibri" w:hAnsi="Calibri" w:cs="Arial"/>
          <w:szCs w:val="24"/>
        </w:rPr>
        <w:t xml:space="preserve"> </w:t>
      </w:r>
      <w:r>
        <w:rPr>
          <w:rFonts w:ascii="Calibri" w:hAnsi="Calibri" w:cs="Arial"/>
          <w:b/>
          <w:szCs w:val="24"/>
        </w:rPr>
        <w:t>GASTOS ELIXIBLES</w:t>
      </w:r>
    </w:p>
    <w:p w14:paraId="46B4B9B5" w14:textId="77777777" w:rsidR="00CC0507" w:rsidRPr="003D6707" w:rsidRDefault="00984A8E">
      <w:pPr>
        <w:widowControl w:val="0"/>
        <w:numPr>
          <w:ilvl w:val="0"/>
          <w:numId w:val="5"/>
        </w:numPr>
        <w:spacing w:line="276" w:lineRule="auto"/>
        <w:ind w:right="-322"/>
        <w:jc w:val="both"/>
        <w:rPr>
          <w:rFonts w:ascii="Calibri" w:eastAsia="Times New Roman" w:hAnsi="Calibri" w:cs="Arial"/>
          <w:szCs w:val="24"/>
        </w:rPr>
      </w:pPr>
      <w:r>
        <w:rPr>
          <w:rFonts w:ascii="Calibri" w:eastAsia="Times New Roman" w:hAnsi="Calibri" w:cs="Arial"/>
          <w:szCs w:val="24"/>
        </w:rPr>
        <w:t>En xeral, son gastos elixibles e, por tanto, subvencionables, aqueles que de xeito indubidable respondan á natureza da actividade subvencionada e que se realicen no prazo establecido nas bases reguladoras desta subvención, en particular: programación, persoal, produción, medios técnicos, promoción, publicidade e gastos xerais, tendo en conta que:</w:t>
      </w:r>
    </w:p>
    <w:p w14:paraId="1E451EDC" w14:textId="77777777" w:rsidR="00CC0507" w:rsidRPr="003D6707" w:rsidRDefault="00984A8E" w:rsidP="003D6707">
      <w:pPr>
        <w:pStyle w:val="Pargrafodelista"/>
        <w:widowControl w:val="0"/>
        <w:numPr>
          <w:ilvl w:val="0"/>
          <w:numId w:val="4"/>
        </w:numPr>
        <w:spacing w:line="276" w:lineRule="auto"/>
        <w:ind w:right="-322"/>
        <w:jc w:val="both"/>
        <w:rPr>
          <w:rFonts w:ascii="Calibri" w:eastAsia="Times New Roman" w:hAnsi="Calibri" w:cs="Arial"/>
          <w:lang w:val="gl-ES"/>
        </w:rPr>
      </w:pPr>
      <w:r w:rsidRPr="003D6707">
        <w:rPr>
          <w:rFonts w:ascii="Calibri" w:eastAsia="Times New Roman" w:hAnsi="Calibri" w:cs="Arial"/>
          <w:lang w:val="gl-ES"/>
        </w:rPr>
        <w:t>En ningún caso o custo de adquisición dos gastos subvencionables poderá ser superior ao valor de mercado.</w:t>
      </w:r>
    </w:p>
    <w:p w14:paraId="5CBDAA0C" w14:textId="77777777" w:rsidR="00CC0507" w:rsidRDefault="00984A8E">
      <w:pPr>
        <w:pStyle w:val="Pargrafodelista"/>
        <w:widowControl w:val="0"/>
        <w:numPr>
          <w:ilvl w:val="0"/>
          <w:numId w:val="4"/>
        </w:numPr>
        <w:spacing w:line="276" w:lineRule="auto"/>
        <w:ind w:right="-322"/>
        <w:jc w:val="both"/>
        <w:rPr>
          <w:rFonts w:ascii="Calibri" w:eastAsia="Times New Roman" w:hAnsi="Calibri" w:cs="Arial"/>
          <w:lang w:val="es-ES"/>
        </w:rPr>
      </w:pPr>
      <w:r>
        <w:rPr>
          <w:rFonts w:ascii="Calibri" w:eastAsia="Times New Roman" w:hAnsi="Calibri" w:cs="Arial"/>
          <w:lang w:val="gl-ES"/>
        </w:rPr>
        <w:t>Considerarase gasto realizado o que foi efectivamente pagado con anterioridade á finalización do período de xustificación determinado por este convenio.</w:t>
      </w:r>
    </w:p>
    <w:p w14:paraId="73317D2D" w14:textId="77777777" w:rsidR="00CC0507" w:rsidRDefault="00984A8E">
      <w:pPr>
        <w:widowControl w:val="0"/>
        <w:numPr>
          <w:ilvl w:val="0"/>
          <w:numId w:val="5"/>
        </w:numPr>
        <w:spacing w:line="276" w:lineRule="auto"/>
        <w:ind w:right="-322"/>
        <w:jc w:val="both"/>
        <w:rPr>
          <w:rFonts w:ascii="Calibri" w:eastAsia="Times New Roman" w:hAnsi="Calibri" w:cs="Arial"/>
          <w:szCs w:val="24"/>
          <w:lang w:val="es-ES"/>
        </w:rPr>
      </w:pPr>
      <w:r>
        <w:rPr>
          <w:rFonts w:ascii="Calibri" w:eastAsia="Times New Roman" w:hAnsi="Calibri" w:cs="Arial"/>
          <w:szCs w:val="24"/>
        </w:rPr>
        <w:t>Especificamente:</w:t>
      </w:r>
    </w:p>
    <w:p w14:paraId="4C9C19FD" w14:textId="77777777" w:rsidR="00CC0507" w:rsidRDefault="00984A8E">
      <w:pPr>
        <w:pStyle w:val="Pargrafodelista"/>
        <w:widowControl w:val="0"/>
        <w:numPr>
          <w:ilvl w:val="0"/>
          <w:numId w:val="4"/>
        </w:numPr>
        <w:spacing w:line="276" w:lineRule="auto"/>
        <w:ind w:right="-322"/>
        <w:jc w:val="both"/>
        <w:rPr>
          <w:lang w:val="gl-ES"/>
        </w:rPr>
      </w:pPr>
      <w:r>
        <w:rPr>
          <w:rFonts w:ascii="Calibri" w:eastAsia="Times New Roman" w:hAnsi="Calibri" w:cs="Arial"/>
          <w:lang w:val="gl-ES"/>
        </w:rPr>
        <w:t xml:space="preserve">En relación cos custos de persoal necesario para a preparación ou execución das actividades: </w:t>
      </w:r>
    </w:p>
    <w:p w14:paraId="1B9DD574" w14:textId="77777777" w:rsidR="00CC0507" w:rsidRDefault="00984A8E">
      <w:pPr>
        <w:pStyle w:val="Pargrafodelista"/>
        <w:widowControl w:val="0"/>
        <w:numPr>
          <w:ilvl w:val="1"/>
          <w:numId w:val="4"/>
        </w:numPr>
        <w:spacing w:line="276" w:lineRule="auto"/>
        <w:ind w:right="-322"/>
        <w:jc w:val="both"/>
        <w:rPr>
          <w:rFonts w:ascii="Calibri" w:eastAsia="Times New Roman" w:hAnsi="Calibri" w:cs="Arial"/>
          <w:lang w:val="es-ES"/>
        </w:rPr>
      </w:pPr>
      <w:r>
        <w:rPr>
          <w:rFonts w:ascii="Calibri" w:eastAsia="Times New Roman" w:hAnsi="Calibri" w:cs="Arial"/>
          <w:lang w:val="gl-ES"/>
        </w:rPr>
        <w:t xml:space="preserve">serán subvencionables as retribucións do persoal destinado á execución das </w:t>
      </w:r>
      <w:r>
        <w:rPr>
          <w:rFonts w:ascii="Calibri" w:eastAsia="Times New Roman" w:hAnsi="Calibri" w:cs="Arial"/>
          <w:lang w:val="gl-ES"/>
        </w:rPr>
        <w:lastRenderedPageBreak/>
        <w:t>actividades ou programas subvencionados, incluíndo as cotizacións á Seguridade Social, e</w:t>
      </w:r>
    </w:p>
    <w:p w14:paraId="1112951E" w14:textId="77777777" w:rsidR="00CC0507" w:rsidRDefault="00984A8E">
      <w:pPr>
        <w:pStyle w:val="Pargrafodelista"/>
        <w:widowControl w:val="0"/>
        <w:numPr>
          <w:ilvl w:val="1"/>
          <w:numId w:val="4"/>
        </w:numPr>
        <w:spacing w:line="276" w:lineRule="auto"/>
        <w:ind w:right="-322"/>
        <w:jc w:val="both"/>
        <w:rPr>
          <w:rFonts w:ascii="Calibri" w:eastAsia="Times New Roman" w:hAnsi="Calibri" w:cs="Arial"/>
          <w:lang w:val="es-ES"/>
        </w:rPr>
      </w:pPr>
      <w:r>
        <w:rPr>
          <w:rFonts w:ascii="Calibri" w:eastAsia="Times New Roman" w:hAnsi="Calibri" w:cs="Arial"/>
          <w:lang w:val="gl-ES"/>
        </w:rPr>
        <w:t>non serán subvencionables os custos de persoal que non preste servizos directamente relacionados co desenvolvemento da actividade subvencionada.</w:t>
      </w:r>
    </w:p>
    <w:p w14:paraId="10EF4870" w14:textId="77777777" w:rsidR="00CC0507" w:rsidRDefault="00984A8E">
      <w:pPr>
        <w:pStyle w:val="Pargrafodelista"/>
        <w:widowControl w:val="0"/>
        <w:numPr>
          <w:ilvl w:val="0"/>
          <w:numId w:val="4"/>
        </w:numPr>
        <w:spacing w:line="276" w:lineRule="auto"/>
        <w:ind w:right="-322"/>
        <w:jc w:val="both"/>
        <w:rPr>
          <w:lang w:val="gl-ES"/>
        </w:rPr>
      </w:pPr>
      <w:r>
        <w:rPr>
          <w:rFonts w:ascii="Calibri" w:eastAsia="Times New Roman" w:hAnsi="Calibri" w:cs="Arial"/>
          <w:lang w:val="gl-ES"/>
        </w:rPr>
        <w:t>En relación cos custos materiais derivados da preparación ou execución da actividade subvencionada:</w:t>
      </w:r>
    </w:p>
    <w:p w14:paraId="46BAAE6E" w14:textId="77777777" w:rsidR="00CC0507" w:rsidRDefault="00984A8E">
      <w:pPr>
        <w:pStyle w:val="Pargrafodelista"/>
        <w:widowControl w:val="0"/>
        <w:numPr>
          <w:ilvl w:val="1"/>
          <w:numId w:val="4"/>
        </w:numPr>
        <w:spacing w:line="276" w:lineRule="auto"/>
        <w:ind w:right="-322"/>
        <w:jc w:val="both"/>
        <w:rPr>
          <w:rFonts w:ascii="Calibri" w:eastAsia="Times New Roman" w:hAnsi="Calibri" w:cs="Arial"/>
          <w:lang w:val="es-ES"/>
        </w:rPr>
      </w:pPr>
      <w:r>
        <w:rPr>
          <w:rFonts w:ascii="Calibri" w:eastAsia="Times New Roman" w:hAnsi="Calibri" w:cs="Arial"/>
          <w:lang w:val="gl-ES"/>
        </w:rPr>
        <w:t>serán subvencionables a elaboración de materiais, os gastos de publicidade específicos do programa ou actividade, material de oficina (papel, impresos e outro material de oficina) e outros gastos correntes que estean debidamente xustificados e se consideren estritamente necesarios para a preparación ou execución da actividade subvencionada, e</w:t>
      </w:r>
    </w:p>
    <w:p w14:paraId="02C27F37" w14:textId="77777777" w:rsidR="00CC0507" w:rsidRDefault="00984A8E">
      <w:pPr>
        <w:pStyle w:val="Pargrafodelista"/>
        <w:widowControl w:val="0"/>
        <w:numPr>
          <w:ilvl w:val="1"/>
          <w:numId w:val="4"/>
        </w:numPr>
        <w:spacing w:line="276" w:lineRule="auto"/>
        <w:ind w:right="-322"/>
        <w:jc w:val="both"/>
        <w:rPr>
          <w:rFonts w:ascii="Calibri" w:eastAsia="Times New Roman" w:hAnsi="Calibri" w:cs="Arial"/>
          <w:lang w:val="es-ES"/>
        </w:rPr>
      </w:pPr>
      <w:r>
        <w:rPr>
          <w:rFonts w:ascii="Calibri" w:eastAsia="Times New Roman" w:hAnsi="Calibri" w:cs="Arial"/>
          <w:lang w:val="gl-ES"/>
        </w:rPr>
        <w:t>non serán subvencionables os custos materiais que non estean directa e exclusivamente relacionados coa preparación ou execución da actividade subvencionada.</w:t>
      </w:r>
    </w:p>
    <w:p w14:paraId="7A971EDE" w14:textId="77777777" w:rsidR="00CC0507" w:rsidRDefault="00984A8E">
      <w:pPr>
        <w:widowControl w:val="0"/>
        <w:numPr>
          <w:ilvl w:val="0"/>
          <w:numId w:val="5"/>
        </w:numPr>
        <w:spacing w:line="276" w:lineRule="auto"/>
        <w:ind w:right="-322"/>
        <w:jc w:val="both"/>
      </w:pPr>
      <w:r>
        <w:rPr>
          <w:rFonts w:ascii="Calibri" w:eastAsia="Times New Roman" w:hAnsi="Calibri" w:cs="Arial"/>
          <w:szCs w:val="24"/>
        </w:rPr>
        <w:t>Non se consideraran gastos subvencionables para os efectos desta subvención:</w:t>
      </w:r>
    </w:p>
    <w:p w14:paraId="12882C34" w14:textId="77777777" w:rsidR="00CC0507" w:rsidRDefault="00984A8E">
      <w:pPr>
        <w:widowControl w:val="0"/>
        <w:numPr>
          <w:ilvl w:val="0"/>
          <w:numId w:val="6"/>
        </w:numPr>
        <w:spacing w:line="276" w:lineRule="auto"/>
        <w:ind w:right="-322"/>
        <w:jc w:val="both"/>
        <w:rPr>
          <w:rFonts w:ascii="Calibri" w:eastAsia="Times New Roman" w:hAnsi="Calibri" w:cs="Arial"/>
          <w:szCs w:val="24"/>
          <w:lang w:val="es-ES"/>
        </w:rPr>
      </w:pPr>
      <w:r>
        <w:rPr>
          <w:rFonts w:ascii="Calibri" w:eastAsia="Times New Roman" w:hAnsi="Calibri" w:cs="Arial"/>
          <w:szCs w:val="24"/>
        </w:rPr>
        <w:t>os de adquisición de equipamento e material inventariable, tales como inmobles, vehículos, equipos informáticos</w:t>
      </w:r>
      <w:r w:rsidR="00D03EDF">
        <w:rPr>
          <w:rFonts w:ascii="Calibri" w:eastAsia="Times New Roman" w:hAnsi="Calibri" w:cs="Arial"/>
          <w:szCs w:val="24"/>
        </w:rPr>
        <w:t>, de telefonía</w:t>
      </w:r>
      <w:r>
        <w:rPr>
          <w:rFonts w:ascii="Calibri" w:eastAsia="Times New Roman" w:hAnsi="Calibri" w:cs="Arial"/>
          <w:szCs w:val="24"/>
        </w:rPr>
        <w:t xml:space="preserve"> ou maquinaria, sendo esta relación meramente ilustrativa e non limitativa</w:t>
      </w:r>
    </w:p>
    <w:p w14:paraId="0D14938C" w14:textId="77777777" w:rsidR="00CC0507" w:rsidRDefault="00984A8E">
      <w:pPr>
        <w:widowControl w:val="0"/>
        <w:numPr>
          <w:ilvl w:val="0"/>
          <w:numId w:val="6"/>
        </w:numPr>
        <w:spacing w:line="276" w:lineRule="auto"/>
        <w:ind w:right="-322"/>
        <w:jc w:val="both"/>
      </w:pPr>
      <w:r>
        <w:rPr>
          <w:rFonts w:ascii="Calibri" w:eastAsia="Times New Roman" w:hAnsi="Calibri" w:cs="Arial"/>
          <w:szCs w:val="24"/>
        </w:rPr>
        <w:t>os gastos financeiros, os gastos de asesoría xurídica ou financeira, os gastos notariais, rexistrais, periciais e os de administración, a non ser que sexan gastos específicos directamente relacionados coa actividade subvencionada exclusivamente e indispensables para a súa adecuada preparación ou execución,</w:t>
      </w:r>
    </w:p>
    <w:p w14:paraId="696D0E5D" w14:textId="77777777" w:rsidR="00CC0507" w:rsidRDefault="00984A8E">
      <w:pPr>
        <w:widowControl w:val="0"/>
        <w:numPr>
          <w:ilvl w:val="0"/>
          <w:numId w:val="6"/>
        </w:numPr>
        <w:spacing w:line="276" w:lineRule="auto"/>
        <w:ind w:right="-322"/>
        <w:jc w:val="both"/>
        <w:rPr>
          <w:rFonts w:ascii="Calibri" w:eastAsia="Times New Roman" w:hAnsi="Calibri" w:cs="Arial"/>
          <w:szCs w:val="24"/>
          <w:lang w:val="es-ES"/>
        </w:rPr>
      </w:pPr>
      <w:r>
        <w:rPr>
          <w:rFonts w:ascii="Calibri" w:eastAsia="Times New Roman" w:hAnsi="Calibri" w:cs="Arial"/>
          <w:szCs w:val="24"/>
        </w:rPr>
        <w:t>os xuros debedores das contas bancarias, os xuros, recargas e sancións administrativas e penais, e os gastos de procedementos xudiciais.</w:t>
      </w:r>
    </w:p>
    <w:p w14:paraId="17CD01F2" w14:textId="77777777" w:rsidR="00CC0507" w:rsidRDefault="00984A8E">
      <w:pPr>
        <w:widowControl w:val="0"/>
        <w:spacing w:line="276" w:lineRule="auto"/>
        <w:ind w:right="-322"/>
        <w:jc w:val="both"/>
      </w:pPr>
      <w:r>
        <w:rPr>
          <w:rFonts w:ascii="Calibri" w:eastAsia="Times New Roman" w:hAnsi="Calibri" w:cs="Arial"/>
          <w:szCs w:val="24"/>
        </w:rPr>
        <w:t>4.</w:t>
      </w:r>
      <w:r>
        <w:rPr>
          <w:rFonts w:ascii="Calibri" w:eastAsia="Times New Roman" w:hAnsi="Calibri" w:cs="Arial"/>
          <w:szCs w:val="24"/>
        </w:rPr>
        <w:tab/>
        <w:t>Especificamente, os gastos de aloxamento, desprazamento e manutención terán en todo caso os seguintes límites máximos:</w:t>
      </w:r>
    </w:p>
    <w:p w14:paraId="2940A5FA" w14:textId="77777777" w:rsidR="00F25677" w:rsidRDefault="00F25677" w:rsidP="00F25677">
      <w:pPr>
        <w:widowControl w:val="0"/>
        <w:spacing w:line="276" w:lineRule="auto"/>
        <w:ind w:left="708" w:right="-322"/>
        <w:jc w:val="both"/>
      </w:pPr>
      <w:r>
        <w:rPr>
          <w:rFonts w:ascii="Calibri" w:eastAsia="Times New Roman" w:hAnsi="Calibri" w:cs="Arial"/>
          <w:szCs w:val="24"/>
        </w:rPr>
        <w:t>4.1. Cuantitativos:</w:t>
      </w:r>
    </w:p>
    <w:p w14:paraId="302C3167" w14:textId="77777777" w:rsidR="00F25677" w:rsidRDefault="00F25677" w:rsidP="00F25677">
      <w:pPr>
        <w:widowControl w:val="0"/>
        <w:numPr>
          <w:ilvl w:val="0"/>
          <w:numId w:val="13"/>
        </w:numPr>
        <w:spacing w:line="276" w:lineRule="auto"/>
        <w:jc w:val="both"/>
      </w:pPr>
      <w:r>
        <w:rPr>
          <w:rFonts w:ascii="Calibri" w:eastAsia="Times New Roman" w:hAnsi="Calibri" w:cs="Arial"/>
          <w:szCs w:val="24"/>
        </w:rPr>
        <w:t>Por aloxamento, 100,00 €, IVE incluído, por persoa e día.</w:t>
      </w:r>
    </w:p>
    <w:p w14:paraId="2A6FFE22" w14:textId="77777777" w:rsidR="00F25677" w:rsidRDefault="00F25677" w:rsidP="00F25677">
      <w:pPr>
        <w:widowControl w:val="0"/>
        <w:numPr>
          <w:ilvl w:val="0"/>
          <w:numId w:val="13"/>
        </w:numPr>
        <w:spacing w:line="276" w:lineRule="auto"/>
        <w:jc w:val="both"/>
      </w:pPr>
      <w:r>
        <w:rPr>
          <w:rFonts w:ascii="Calibri" w:eastAsia="Times New Roman" w:hAnsi="Calibri" w:cs="Arial"/>
          <w:szCs w:val="24"/>
        </w:rPr>
        <w:t>Por manutención, 30,00 €, IVE incluído, para cada xantar ou cea, e 15,00 €, IVE incluído, para cada almorzo, cun máximo dun almorzo, un xantar e unha cea por persoa e día.</w:t>
      </w:r>
    </w:p>
    <w:p w14:paraId="25751D4B" w14:textId="77777777" w:rsidR="00F25677" w:rsidRDefault="00F25677" w:rsidP="00F25677">
      <w:pPr>
        <w:widowControl w:val="0"/>
        <w:numPr>
          <w:ilvl w:val="0"/>
          <w:numId w:val="13"/>
        </w:numPr>
        <w:spacing w:line="276" w:lineRule="auto"/>
        <w:jc w:val="both"/>
      </w:pPr>
      <w:r>
        <w:rPr>
          <w:rFonts w:ascii="Calibri" w:eastAsia="Times New Roman" w:hAnsi="Calibri" w:cs="Arial"/>
          <w:szCs w:val="24"/>
        </w:rPr>
        <w:t xml:space="preserve">Cando no aloxamento fose incluída a manutención (noite de </w:t>
      </w:r>
      <w:proofErr w:type="spellStart"/>
      <w:r>
        <w:rPr>
          <w:rFonts w:ascii="Calibri" w:eastAsia="Times New Roman" w:hAnsi="Calibri" w:cs="Arial"/>
          <w:szCs w:val="24"/>
        </w:rPr>
        <w:t>pernocta</w:t>
      </w:r>
      <w:proofErr w:type="spellEnd"/>
      <w:r>
        <w:rPr>
          <w:rFonts w:ascii="Calibri" w:eastAsia="Times New Roman" w:hAnsi="Calibri" w:cs="Arial"/>
          <w:szCs w:val="24"/>
        </w:rPr>
        <w:t xml:space="preserve"> con almorzo, xantar ou cea incluídas) o límite conxunto por aloxamento mais manutención será de 140,00 €, IVE incluído, por persoa e día.</w:t>
      </w:r>
    </w:p>
    <w:p w14:paraId="18F18FE7" w14:textId="77777777" w:rsidR="00F25677" w:rsidRDefault="00F25677" w:rsidP="00F25677">
      <w:pPr>
        <w:widowControl w:val="0"/>
        <w:numPr>
          <w:ilvl w:val="0"/>
          <w:numId w:val="13"/>
        </w:numPr>
        <w:spacing w:line="276" w:lineRule="auto"/>
        <w:jc w:val="both"/>
      </w:pPr>
      <w:r>
        <w:rPr>
          <w:rFonts w:ascii="Calibri" w:eastAsia="Times New Roman" w:hAnsi="Calibri" w:cs="Arial"/>
          <w:szCs w:val="24"/>
        </w:rPr>
        <w:lastRenderedPageBreak/>
        <w:t>Por desprazamento:</w:t>
      </w:r>
    </w:p>
    <w:p w14:paraId="062A599A" w14:textId="77777777" w:rsidR="00F25677" w:rsidRDefault="00F25677" w:rsidP="00F25677">
      <w:pPr>
        <w:widowControl w:val="0"/>
        <w:numPr>
          <w:ilvl w:val="0"/>
          <w:numId w:val="14"/>
        </w:numPr>
        <w:spacing w:line="276" w:lineRule="auto"/>
        <w:jc w:val="both"/>
      </w:pPr>
      <w:r>
        <w:rPr>
          <w:rFonts w:ascii="Calibri" w:eastAsia="Times New Roman" w:hAnsi="Calibri" w:cs="Arial"/>
          <w:szCs w:val="24"/>
        </w:rPr>
        <w:t>Ou ben 0,26 € por quilómetro, mínimo exento de tributación para efectos de IRPF</w:t>
      </w:r>
    </w:p>
    <w:p w14:paraId="21BC23C4" w14:textId="77777777" w:rsidR="00F25677" w:rsidRDefault="00F25677" w:rsidP="00F25677">
      <w:pPr>
        <w:widowControl w:val="0"/>
        <w:numPr>
          <w:ilvl w:val="0"/>
          <w:numId w:val="14"/>
        </w:numPr>
        <w:spacing w:line="276" w:lineRule="auto"/>
        <w:jc w:val="both"/>
      </w:pPr>
      <w:r>
        <w:rPr>
          <w:rFonts w:ascii="Calibri" w:eastAsia="Times New Roman" w:hAnsi="Calibri" w:cs="Arial"/>
          <w:szCs w:val="24"/>
        </w:rPr>
        <w:t>Ou ben custo real do desprazamento en transporte público, IVE incluído</w:t>
      </w:r>
    </w:p>
    <w:p w14:paraId="77686753" w14:textId="77777777" w:rsidR="00CC0507" w:rsidRDefault="00984A8E">
      <w:pPr>
        <w:widowControl w:val="0"/>
        <w:spacing w:line="276" w:lineRule="auto"/>
        <w:ind w:left="708" w:right="-322"/>
        <w:jc w:val="both"/>
        <w:rPr>
          <w:rFonts w:ascii="Calibri" w:eastAsia="Times New Roman" w:hAnsi="Calibri" w:cs="Arial"/>
          <w:szCs w:val="24"/>
          <w:lang w:val="es-ES"/>
        </w:rPr>
      </w:pPr>
      <w:r>
        <w:rPr>
          <w:rFonts w:ascii="Calibri" w:eastAsia="Times New Roman" w:hAnsi="Calibri" w:cs="Arial"/>
          <w:szCs w:val="24"/>
        </w:rPr>
        <w:t>4.2. Cualitativos: correspondentes a gastos ocasionados por:</w:t>
      </w:r>
    </w:p>
    <w:p w14:paraId="7B50C16D" w14:textId="77777777" w:rsidR="00CC0507" w:rsidRDefault="00984A8E">
      <w:pPr>
        <w:widowControl w:val="0"/>
        <w:numPr>
          <w:ilvl w:val="0"/>
          <w:numId w:val="15"/>
        </w:numPr>
        <w:spacing w:line="276" w:lineRule="auto"/>
        <w:jc w:val="both"/>
      </w:pPr>
      <w:r>
        <w:rPr>
          <w:rFonts w:ascii="Calibri" w:eastAsia="Times New Roman" w:hAnsi="Calibri" w:cs="Arial"/>
          <w:szCs w:val="24"/>
        </w:rPr>
        <w:t>A persoa que executa a actividade (conferenciante, monitor, intérprete ou similar).</w:t>
      </w:r>
    </w:p>
    <w:p w14:paraId="6419708D" w14:textId="77777777" w:rsidR="00CC0507" w:rsidRDefault="00984A8E">
      <w:pPr>
        <w:widowControl w:val="0"/>
        <w:numPr>
          <w:ilvl w:val="0"/>
          <w:numId w:val="15"/>
        </w:numPr>
        <w:spacing w:line="276" w:lineRule="auto"/>
        <w:jc w:val="both"/>
      </w:pPr>
      <w:r>
        <w:rPr>
          <w:rFonts w:ascii="Calibri" w:eastAsia="Times New Roman" w:hAnsi="Calibri" w:cs="Arial"/>
          <w:szCs w:val="24"/>
        </w:rPr>
        <w:t>E un máximo dunha persoa se esta fai as funcións de presentadora ou similar,</w:t>
      </w:r>
    </w:p>
    <w:p w14:paraId="3EFFB819" w14:textId="77777777" w:rsidR="00CC0507" w:rsidRDefault="00984A8E">
      <w:pPr>
        <w:widowControl w:val="0"/>
        <w:numPr>
          <w:ilvl w:val="0"/>
          <w:numId w:val="15"/>
        </w:numPr>
        <w:spacing w:line="276" w:lineRule="auto"/>
        <w:jc w:val="both"/>
      </w:pPr>
      <w:r>
        <w:rPr>
          <w:rFonts w:ascii="Calibri" w:eastAsia="Times New Roman" w:hAnsi="Calibri" w:cs="Arial"/>
          <w:szCs w:val="24"/>
        </w:rPr>
        <w:t>Exclúense os gastos doutras terceiras persoas que poidan acompañar, sexan ou non persoal remunerado ou non remunerado da entidade beneficiaria da subvención (exclúense en particular gastos de aloxamento, desprazamento ou manutención de traballadoras, voluntarias, persoas en prácticas ou membros do órgano de goberno da entidade, a non ser que executen a actividade</w:t>
      </w:r>
      <w:r w:rsidR="0002329E">
        <w:rPr>
          <w:rFonts w:ascii="Calibri" w:eastAsia="Times New Roman" w:hAnsi="Calibri" w:cs="Arial"/>
          <w:szCs w:val="24"/>
        </w:rPr>
        <w:t>.</w:t>
      </w:r>
    </w:p>
    <w:p w14:paraId="73467FFB" w14:textId="77777777" w:rsidR="00CC0507" w:rsidRDefault="00984A8E">
      <w:pPr>
        <w:spacing w:before="120" w:after="120" w:line="276" w:lineRule="auto"/>
        <w:jc w:val="both"/>
        <w:rPr>
          <w:rFonts w:ascii="Calibri" w:hAnsi="Calibri" w:cs="Arial"/>
          <w:b/>
          <w:szCs w:val="24"/>
          <w:u w:val="single"/>
          <w:lang w:val="pt-BR"/>
        </w:rPr>
      </w:pPr>
      <w:r>
        <w:rPr>
          <w:rFonts w:ascii="Calibri" w:hAnsi="Calibri" w:cs="Arial"/>
          <w:b/>
          <w:szCs w:val="24"/>
        </w:rPr>
        <w:t>QUINTA</w:t>
      </w:r>
      <w:r w:rsidR="00A04797">
        <w:rPr>
          <w:rFonts w:ascii="Calibri" w:hAnsi="Calibri" w:cs="Arial"/>
          <w:b/>
          <w:szCs w:val="24"/>
        </w:rPr>
        <w:t>.</w:t>
      </w:r>
      <w:r>
        <w:rPr>
          <w:rFonts w:ascii="Calibri" w:hAnsi="Calibri" w:cs="Arial"/>
          <w:szCs w:val="24"/>
        </w:rPr>
        <w:t xml:space="preserve"> </w:t>
      </w:r>
      <w:r>
        <w:rPr>
          <w:rFonts w:ascii="Calibri" w:hAnsi="Calibri" w:cs="Arial"/>
          <w:b/>
          <w:szCs w:val="24"/>
        </w:rPr>
        <w:t>FORMA DE PAGAMENTO E XUSTIFICACIÓN</w:t>
      </w:r>
    </w:p>
    <w:p w14:paraId="72A8A569" w14:textId="77777777" w:rsidR="00CC0507" w:rsidRDefault="00984A8E">
      <w:pPr>
        <w:spacing w:before="120" w:after="120" w:line="276" w:lineRule="auto"/>
        <w:jc w:val="both"/>
      </w:pPr>
      <w:r>
        <w:rPr>
          <w:rStyle w:val="apple-style-span"/>
          <w:rFonts w:ascii="Calibri" w:hAnsi="Calibri" w:cs="Arial"/>
          <w:szCs w:val="24"/>
        </w:rPr>
        <w:t>Con respecto á forma de pagamento, estarase ao disposto nas Bases de execución do Orzamento xeral do Concello de Santiago vixente e na Lei 38/2003, do 17 de novembro, xeral de subvencións, no Real decreto 887/2006, do 21 de xullo, polo que se aproba o seu  regulamento, na Lei 9/2007, do 13 de xuño, de subvencións de Galicia e no Decreto 11/2009, do 8 de xaneiro, polo que se aproba o Regulamento da Lei 9/2007, do 13 de xuño, de subvencións de Galicia.</w:t>
      </w:r>
    </w:p>
    <w:p w14:paraId="4ADE9645" w14:textId="77777777" w:rsidR="00CC0507" w:rsidRDefault="00984A8E">
      <w:pPr>
        <w:spacing w:before="120" w:after="120" w:line="276" w:lineRule="auto"/>
        <w:jc w:val="both"/>
      </w:pPr>
      <w:r>
        <w:rPr>
          <w:rStyle w:val="apple-style-span"/>
          <w:rFonts w:ascii="Calibri" w:hAnsi="Calibri" w:cs="Arial"/>
          <w:szCs w:val="24"/>
        </w:rPr>
        <w:t>O pagamento realizarase logo da xustificación dos gastos realizados e do cumprimento da finalidade para a que foi concedida a axuda, así como da aplicación dos fondos destinados para este efecto.</w:t>
      </w:r>
    </w:p>
    <w:p w14:paraId="5837A8E9" w14:textId="77777777" w:rsidR="00CC0507" w:rsidRDefault="00984A8E">
      <w:pPr>
        <w:spacing w:before="120" w:after="120" w:line="276" w:lineRule="auto"/>
        <w:jc w:val="both"/>
      </w:pPr>
      <w:r>
        <w:rPr>
          <w:rStyle w:val="apple-style-span"/>
          <w:rFonts w:ascii="Calibri" w:hAnsi="Calibri" w:cs="Arial"/>
          <w:szCs w:val="24"/>
        </w:rPr>
        <w:t>Procederá a minoración do importe da subvención concedida cando o orzamento executado teña un custo inferior ao inicialmente previsto para cada actividade e sempre que esta minoración non supoña unha realización deficiente da actuación subvencionada.</w:t>
      </w:r>
    </w:p>
    <w:p w14:paraId="6A57D64C" w14:textId="77777777" w:rsidR="00CC0507" w:rsidRDefault="00984A8E">
      <w:pPr>
        <w:spacing w:before="120" w:after="120" w:line="276" w:lineRule="auto"/>
        <w:jc w:val="both"/>
      </w:pPr>
      <w:r>
        <w:rPr>
          <w:rStyle w:val="apple-style-span"/>
          <w:rFonts w:ascii="Calibri" w:hAnsi="Calibri" w:cs="Arial"/>
          <w:szCs w:val="24"/>
        </w:rPr>
        <w:t>En particular, as cantidades xustificadas con contías inferiores aos gastos orzados, sexa no total ou no parcial dunha ou de varias partidas concretas, serán obxecto da correspondente minoración no importe da subvención cos seguintes límites:</w:t>
      </w:r>
    </w:p>
    <w:p w14:paraId="46C511C7" w14:textId="77777777" w:rsidR="00CC0507" w:rsidRDefault="00984A8E">
      <w:pPr>
        <w:numPr>
          <w:ilvl w:val="0"/>
          <w:numId w:val="16"/>
        </w:numPr>
        <w:spacing w:before="120" w:after="120" w:line="276" w:lineRule="auto"/>
        <w:jc w:val="both"/>
      </w:pPr>
      <w:r>
        <w:rPr>
          <w:rStyle w:val="apple-style-span"/>
          <w:rFonts w:ascii="Calibri" w:hAnsi="Calibri" w:cs="Arial"/>
          <w:szCs w:val="24"/>
        </w:rPr>
        <w:lastRenderedPageBreak/>
        <w:t>A diminución da cantidade xustificada con respecto ao orzamento de gastos totais da actividade (custo total da actividade orzada no anexo 1) poderá ser dun máximo dun 25%, e, ademais, condicionada a:</w:t>
      </w:r>
    </w:p>
    <w:p w14:paraId="1147D5EA" w14:textId="77777777" w:rsidR="00CC0507" w:rsidRDefault="00984A8E">
      <w:pPr>
        <w:numPr>
          <w:ilvl w:val="1"/>
          <w:numId w:val="17"/>
        </w:numPr>
        <w:spacing w:before="120" w:after="120" w:line="276" w:lineRule="auto"/>
        <w:jc w:val="both"/>
      </w:pPr>
      <w:r>
        <w:rPr>
          <w:rStyle w:val="apple-style-span"/>
          <w:rFonts w:ascii="Calibri" w:hAnsi="Calibri" w:cs="Arial"/>
          <w:szCs w:val="24"/>
        </w:rPr>
        <w:t>que a suma total de ingresos e subvención non supere o importe dos gastos realizados, e</w:t>
      </w:r>
    </w:p>
    <w:p w14:paraId="0BE62497" w14:textId="77777777" w:rsidR="00CC0507" w:rsidRDefault="00984A8E">
      <w:pPr>
        <w:numPr>
          <w:ilvl w:val="1"/>
          <w:numId w:val="17"/>
        </w:numPr>
        <w:spacing w:before="120" w:after="120" w:line="276" w:lineRule="auto"/>
        <w:jc w:val="both"/>
      </w:pPr>
      <w:r>
        <w:rPr>
          <w:rStyle w:val="apple-style-span"/>
          <w:rFonts w:ascii="Calibri" w:hAnsi="Calibri" w:cs="Arial"/>
          <w:szCs w:val="24"/>
        </w:rPr>
        <w:t>que esta minoración non supoña unha realización deficiente da actividade subvencionada.</w:t>
      </w:r>
    </w:p>
    <w:p w14:paraId="17165946" w14:textId="638B1ECB" w:rsidR="00CC0507" w:rsidRDefault="00DC7B18">
      <w:pPr>
        <w:numPr>
          <w:ilvl w:val="0"/>
          <w:numId w:val="17"/>
        </w:numPr>
        <w:spacing w:before="120" w:after="120" w:line="276" w:lineRule="auto"/>
        <w:jc w:val="both"/>
      </w:pPr>
      <w:r>
        <w:rPr>
          <w:rStyle w:val="apple-style-span"/>
          <w:rFonts w:ascii="Calibri" w:hAnsi="Calibri" w:cs="Arial"/>
          <w:szCs w:val="24"/>
        </w:rPr>
        <w:t xml:space="preserve">Os gastos por partidas orzamentarias que presenten desviacións negativas </w:t>
      </w:r>
      <w:r w:rsidRPr="00CC2D3E">
        <w:rPr>
          <w:rStyle w:val="apple-style-span"/>
          <w:rFonts w:ascii="Calibri" w:hAnsi="Calibri"/>
          <w:szCs w:val="24"/>
        </w:rPr>
        <w:t>poderán compensa</w:t>
      </w:r>
      <w:r>
        <w:rPr>
          <w:rStyle w:val="apple-style-span"/>
          <w:rFonts w:ascii="Calibri" w:hAnsi="Calibri"/>
          <w:szCs w:val="24"/>
        </w:rPr>
        <w:t xml:space="preserve">se </w:t>
      </w:r>
      <w:r w:rsidRPr="00CC2D3E">
        <w:rPr>
          <w:rStyle w:val="apple-style-span"/>
          <w:rFonts w:ascii="Calibri" w:hAnsi="Calibri"/>
          <w:szCs w:val="24"/>
        </w:rPr>
        <w:t>co aumento de gasto nas restantes partidas até cubrir o importe diminuído, sempre que esta minoración non supoña unha realización deficiente da actividade subvencionada</w:t>
      </w:r>
      <w:r>
        <w:rPr>
          <w:rStyle w:val="apple-style-span"/>
          <w:rFonts w:ascii="Calibri" w:hAnsi="Calibri" w:cs="Arial"/>
          <w:szCs w:val="24"/>
        </w:rPr>
        <w:t>.</w:t>
      </w:r>
    </w:p>
    <w:p w14:paraId="4F6B908B" w14:textId="77777777" w:rsidR="00CC0507" w:rsidRDefault="00984A8E">
      <w:pPr>
        <w:spacing w:before="120" w:after="120" w:line="276" w:lineRule="auto"/>
        <w:jc w:val="both"/>
      </w:pPr>
      <w:r>
        <w:rPr>
          <w:rStyle w:val="apple-style-span"/>
          <w:rFonts w:ascii="Calibri" w:hAnsi="Calibri" w:cs="Arial"/>
          <w:szCs w:val="24"/>
        </w:rPr>
        <w:t xml:space="preserve">5.1. A </w:t>
      </w:r>
      <w:r>
        <w:rPr>
          <w:rStyle w:val="apple-style-span"/>
          <w:rFonts w:ascii="Calibri" w:hAnsi="Calibri" w:cs="Arial"/>
          <w:b/>
          <w:szCs w:val="24"/>
        </w:rPr>
        <w:t>xustificación do cumprimento das finalidades</w:t>
      </w:r>
      <w:r>
        <w:rPr>
          <w:rStyle w:val="apple-style-span"/>
          <w:rFonts w:ascii="Calibri" w:hAnsi="Calibri" w:cs="Arial"/>
          <w:szCs w:val="24"/>
        </w:rPr>
        <w:t xml:space="preserve"> que motivan a sinatura do convenio farase achegando, por rexistro</w:t>
      </w:r>
      <w:r>
        <w:rPr>
          <w:rStyle w:val="apple-style-span"/>
          <w:rFonts w:ascii="Calibri" w:hAnsi="Calibri"/>
          <w:szCs w:val="24"/>
        </w:rPr>
        <w:t xml:space="preserve"> consonte o artigo 16.4 da Lei 39/2015, do 1 de outubro, do procedemento administrativo común das administracións públicas</w:t>
      </w:r>
      <w:r>
        <w:rPr>
          <w:rStyle w:val="apple-style-span"/>
          <w:rFonts w:ascii="Calibri" w:hAnsi="Calibri" w:cs="Arial"/>
          <w:szCs w:val="24"/>
        </w:rPr>
        <w:t>, a seguinte documentación:</w:t>
      </w:r>
    </w:p>
    <w:p w14:paraId="6C951496" w14:textId="77777777" w:rsidR="00CC0507" w:rsidRDefault="00555C14">
      <w:pPr>
        <w:pStyle w:val="Pargrafodelista"/>
        <w:numPr>
          <w:ilvl w:val="1"/>
          <w:numId w:val="5"/>
        </w:numPr>
        <w:spacing w:before="120" w:after="120" w:line="276" w:lineRule="auto"/>
        <w:ind w:left="284" w:hanging="284"/>
        <w:jc w:val="both"/>
      </w:pPr>
      <w:proofErr w:type="spellStart"/>
      <w:r>
        <w:rPr>
          <w:rStyle w:val="apple-style-span"/>
          <w:rFonts w:ascii="Calibri" w:hAnsi="Calibri" w:cs="Arial"/>
        </w:rPr>
        <w:t>Formulario</w:t>
      </w:r>
      <w:proofErr w:type="spellEnd"/>
      <w:r>
        <w:rPr>
          <w:rStyle w:val="apple-style-span"/>
          <w:rFonts w:ascii="Calibri" w:hAnsi="Calibri" w:cs="Arial"/>
        </w:rPr>
        <w:t xml:space="preserve"> CS023N</w:t>
      </w:r>
      <w:r w:rsidR="00984A8E">
        <w:rPr>
          <w:rStyle w:val="apple-style-span"/>
          <w:rFonts w:ascii="Calibri" w:hAnsi="Calibri" w:cs="Arial"/>
          <w:lang w:val="gl-ES"/>
        </w:rPr>
        <w:t xml:space="preserve">, que tamén se achegará </w:t>
      </w:r>
      <w:r w:rsidR="00D15050">
        <w:rPr>
          <w:rStyle w:val="apple-style-span"/>
          <w:rFonts w:ascii="Calibri" w:hAnsi="Calibri" w:cs="Arial"/>
          <w:lang w:val="gl-ES"/>
        </w:rPr>
        <w:t xml:space="preserve">debidamente cuberto </w:t>
      </w:r>
      <w:r w:rsidR="00984A8E">
        <w:rPr>
          <w:rStyle w:val="apple-style-span"/>
          <w:rFonts w:ascii="Calibri" w:hAnsi="Calibri" w:cs="Arial"/>
          <w:lang w:val="gl-ES"/>
        </w:rPr>
        <w:t xml:space="preserve">en formato .pdf e en formato </w:t>
      </w:r>
      <w:proofErr w:type="spellStart"/>
      <w:r w:rsidR="00984A8E">
        <w:rPr>
          <w:rStyle w:val="apple-style-span"/>
          <w:rFonts w:ascii="Calibri" w:hAnsi="Calibri" w:cs="Arial"/>
          <w:lang w:val="gl-ES"/>
        </w:rPr>
        <w:t>editable</w:t>
      </w:r>
      <w:proofErr w:type="spellEnd"/>
      <w:r w:rsidR="00984A8E">
        <w:rPr>
          <w:rStyle w:val="apple-style-span"/>
          <w:rFonts w:ascii="Calibri" w:hAnsi="Calibri" w:cs="Arial"/>
          <w:lang w:val="gl-ES"/>
        </w:rPr>
        <w:t xml:space="preserve"> (.</w:t>
      </w:r>
      <w:proofErr w:type="spellStart"/>
      <w:r w:rsidR="00984A8E">
        <w:rPr>
          <w:rStyle w:val="apple-style-span"/>
          <w:rFonts w:ascii="Calibri" w:hAnsi="Calibri" w:cs="Arial"/>
          <w:lang w:val="gl-ES"/>
        </w:rPr>
        <w:t>doc</w:t>
      </w:r>
      <w:proofErr w:type="spellEnd"/>
      <w:r w:rsidR="00984A8E">
        <w:rPr>
          <w:rStyle w:val="apple-style-span"/>
          <w:rFonts w:ascii="Calibri" w:hAnsi="Calibri" w:cs="Arial"/>
          <w:lang w:val="gl-ES"/>
        </w:rPr>
        <w:t>, .</w:t>
      </w:r>
      <w:proofErr w:type="spellStart"/>
      <w:r w:rsidR="00984A8E">
        <w:rPr>
          <w:rStyle w:val="apple-style-span"/>
          <w:rFonts w:ascii="Calibri" w:hAnsi="Calibri" w:cs="Arial"/>
          <w:lang w:val="gl-ES"/>
        </w:rPr>
        <w:t>docx</w:t>
      </w:r>
      <w:proofErr w:type="spellEnd"/>
      <w:r w:rsidR="00984A8E">
        <w:rPr>
          <w:rStyle w:val="apple-style-span"/>
          <w:rFonts w:ascii="Calibri" w:hAnsi="Calibri" w:cs="Arial"/>
          <w:lang w:val="gl-ES"/>
        </w:rPr>
        <w:t xml:space="preserve"> ou .</w:t>
      </w:r>
      <w:proofErr w:type="spellStart"/>
      <w:r w:rsidR="00984A8E">
        <w:rPr>
          <w:rStyle w:val="apple-style-span"/>
          <w:rFonts w:ascii="Calibri" w:hAnsi="Calibri" w:cs="Arial"/>
          <w:lang w:val="gl-ES"/>
        </w:rPr>
        <w:t>xlsx</w:t>
      </w:r>
      <w:proofErr w:type="spellEnd"/>
      <w:r w:rsidR="00984A8E">
        <w:rPr>
          <w:rStyle w:val="apple-style-span"/>
          <w:rFonts w:ascii="Calibri" w:hAnsi="Calibri" w:cs="Arial"/>
          <w:lang w:val="gl-ES"/>
        </w:rPr>
        <w:t xml:space="preserve">), </w:t>
      </w:r>
      <w:r w:rsidR="00984A8E">
        <w:rPr>
          <w:rStyle w:val="apple-style-span"/>
          <w:rFonts w:ascii="Calibri" w:hAnsi="Calibri"/>
          <w:lang w:val="gl-ES"/>
        </w:rPr>
        <w:t>por correo electrónico a</w:t>
      </w:r>
      <w:r w:rsidR="00984A8E">
        <w:rPr>
          <w:rStyle w:val="apple-style-span"/>
          <w:rFonts w:ascii="Calibri" w:hAnsi="Calibri" w:cs="Arial"/>
          <w:lang w:val="gl-ES"/>
        </w:rPr>
        <w:t xml:space="preserve"> </w:t>
      </w:r>
      <w:proofErr w:type="spellStart"/>
      <w:r w:rsidR="00984A8E">
        <w:rPr>
          <w:rStyle w:val="apple-style-span"/>
          <w:rFonts w:ascii="Calibri" w:hAnsi="Calibri" w:cs="Arial"/>
          <w:lang w:val="gl-ES"/>
        </w:rPr>
        <w:t>teatroprincipal@santiagodecompostela.gal</w:t>
      </w:r>
      <w:proofErr w:type="spellEnd"/>
      <w:r w:rsidR="00D15050">
        <w:rPr>
          <w:rStyle w:val="apple-style-span"/>
          <w:rFonts w:ascii="Calibri" w:hAnsi="Calibri" w:cs="Arial"/>
          <w:lang w:val="gl-ES"/>
        </w:rPr>
        <w:t>,</w:t>
      </w:r>
      <w:r w:rsidR="00984A8E">
        <w:rPr>
          <w:rStyle w:val="apple-style-span"/>
          <w:rFonts w:ascii="Calibri" w:hAnsi="Calibri"/>
          <w:lang w:val="gl-ES"/>
        </w:rPr>
        <w:t xml:space="preserve"> </w:t>
      </w:r>
      <w:r w:rsidR="00984A8E">
        <w:rPr>
          <w:rStyle w:val="apple-style-span"/>
          <w:rFonts w:ascii="Calibri" w:hAnsi="Calibri" w:cs="Arial"/>
          <w:lang w:val="gl-ES"/>
        </w:rPr>
        <w:t>co seguinte contido:</w:t>
      </w:r>
    </w:p>
    <w:p w14:paraId="2E43B481" w14:textId="77777777" w:rsidR="00CC0507" w:rsidRDefault="00984A8E">
      <w:pPr>
        <w:pStyle w:val="Pargrafodelista"/>
        <w:numPr>
          <w:ilvl w:val="2"/>
          <w:numId w:val="2"/>
        </w:numPr>
        <w:spacing w:before="120" w:after="120" w:line="276" w:lineRule="auto"/>
        <w:ind w:left="567" w:hanging="284"/>
        <w:jc w:val="both"/>
        <w:rPr>
          <w:rStyle w:val="apple-style-span"/>
          <w:rFonts w:ascii="Calibri" w:hAnsi="Calibri" w:cs="Arial"/>
        </w:rPr>
      </w:pPr>
      <w:r>
        <w:rPr>
          <w:rStyle w:val="apple-style-span"/>
          <w:rFonts w:ascii="Calibri" w:hAnsi="Calibri" w:cs="Arial"/>
          <w:lang w:val="gl-ES"/>
        </w:rPr>
        <w:t>detalle da xustificación de gastos realizados e imputados á xustificación da subvención</w:t>
      </w:r>
    </w:p>
    <w:p w14:paraId="767095FF" w14:textId="77777777" w:rsidR="00CC0507" w:rsidRDefault="00984A8E">
      <w:pPr>
        <w:pStyle w:val="Pargrafodelista"/>
        <w:numPr>
          <w:ilvl w:val="2"/>
          <w:numId w:val="2"/>
        </w:numPr>
        <w:spacing w:before="120" w:after="120" w:line="276" w:lineRule="auto"/>
        <w:ind w:left="567" w:hanging="284"/>
        <w:jc w:val="both"/>
        <w:rPr>
          <w:rStyle w:val="apple-style-span"/>
          <w:rFonts w:ascii="Calibri" w:hAnsi="Calibri" w:cs="Arial"/>
        </w:rPr>
      </w:pPr>
      <w:r>
        <w:rPr>
          <w:rStyle w:val="apple-style-span"/>
          <w:rFonts w:ascii="Calibri" w:hAnsi="Calibri" w:cs="Arial"/>
          <w:lang w:val="gl-ES"/>
        </w:rPr>
        <w:t>relación detallada do conxunto de todas as subvencións ou axudas solicitadas, concedidas ou percibidas doutros axentes para mesma finalidade, e dos fondos propios achegados</w:t>
      </w:r>
    </w:p>
    <w:p w14:paraId="58374F5F" w14:textId="77777777" w:rsidR="00CC0507" w:rsidRDefault="00984A8E">
      <w:pPr>
        <w:pStyle w:val="Pargrafodelista"/>
        <w:numPr>
          <w:ilvl w:val="2"/>
          <w:numId w:val="2"/>
        </w:numPr>
        <w:spacing w:before="120" w:after="120" w:line="276" w:lineRule="auto"/>
        <w:ind w:left="567" w:hanging="284"/>
        <w:jc w:val="both"/>
      </w:pPr>
      <w:r>
        <w:rPr>
          <w:rStyle w:val="apple-style-span"/>
          <w:rFonts w:ascii="Calibri" w:hAnsi="Calibri" w:cs="Arial"/>
          <w:lang w:val="gl-ES"/>
        </w:rPr>
        <w:t>declaración responsable de que a entidade non incorre en ningún dos supostos de prohibición para obter a condición de beneficiaria de subvencións establecida nos apartados 2 e 3 do artigo 13 da Lei 38/2003, xeral de subvencións</w:t>
      </w:r>
    </w:p>
    <w:p w14:paraId="5CECD38A" w14:textId="77777777" w:rsidR="00CC0507" w:rsidRDefault="00984A8E">
      <w:pPr>
        <w:pStyle w:val="Pargrafodelista"/>
        <w:numPr>
          <w:ilvl w:val="1"/>
          <w:numId w:val="5"/>
        </w:numPr>
        <w:spacing w:before="120" w:after="120" w:line="276" w:lineRule="auto"/>
        <w:ind w:left="284" w:hanging="284"/>
        <w:jc w:val="both"/>
      </w:pPr>
      <w:r>
        <w:rPr>
          <w:rStyle w:val="apple-style-span"/>
          <w:rFonts w:ascii="Calibri" w:hAnsi="Calibri" w:cs="Arial"/>
          <w:lang w:val="gl-ES"/>
        </w:rPr>
        <w:t>Memoria de actividade.</w:t>
      </w:r>
    </w:p>
    <w:p w14:paraId="047C41C8" w14:textId="77777777" w:rsidR="00CC0507" w:rsidRDefault="00984A8E">
      <w:pPr>
        <w:pStyle w:val="Pargrafodelista"/>
        <w:numPr>
          <w:ilvl w:val="1"/>
          <w:numId w:val="5"/>
        </w:numPr>
        <w:spacing w:before="120" w:after="120" w:line="276" w:lineRule="auto"/>
        <w:ind w:left="284" w:hanging="284"/>
        <w:jc w:val="both"/>
        <w:rPr>
          <w:rStyle w:val="apple-style-span"/>
          <w:rFonts w:ascii="Calibri" w:hAnsi="Calibri" w:cs="Arial"/>
        </w:rPr>
      </w:pPr>
      <w:r>
        <w:rPr>
          <w:rStyle w:val="apple-style-span"/>
          <w:rFonts w:ascii="Calibri" w:hAnsi="Calibri" w:cs="Arial"/>
          <w:lang w:val="gl-ES"/>
        </w:rPr>
        <w:t>Relación completa de todos os gastos imputados á actividade obxecto da subvención, agrupados por apartados orzamentarios.</w:t>
      </w:r>
    </w:p>
    <w:p w14:paraId="2DF457AB" w14:textId="77777777" w:rsidR="00CC0507" w:rsidRDefault="00984A8E">
      <w:pPr>
        <w:pStyle w:val="Pargrafodelista"/>
        <w:numPr>
          <w:ilvl w:val="1"/>
          <w:numId w:val="5"/>
        </w:numPr>
        <w:spacing w:before="120" w:after="120" w:line="276" w:lineRule="auto"/>
        <w:ind w:left="284" w:hanging="284"/>
        <w:jc w:val="both"/>
      </w:pPr>
      <w:r>
        <w:rPr>
          <w:rStyle w:val="apple-style-span"/>
          <w:rFonts w:ascii="Calibri" w:hAnsi="Calibri" w:cs="Arial"/>
          <w:lang w:val="gl-ES"/>
        </w:rPr>
        <w:t>Relación de subvencións, achegas ou outros recursos concedidos para o mesmo obxecto por outras entidades públicas ou privadas e ingresos xerados pola actividade.</w:t>
      </w:r>
    </w:p>
    <w:p w14:paraId="11D415F0" w14:textId="77777777" w:rsidR="00CC0507" w:rsidRDefault="00984A8E">
      <w:pPr>
        <w:pStyle w:val="Pargrafodelista"/>
        <w:numPr>
          <w:ilvl w:val="1"/>
          <w:numId w:val="5"/>
        </w:numPr>
        <w:spacing w:before="120" w:after="120" w:line="276" w:lineRule="auto"/>
        <w:ind w:left="284" w:hanging="284"/>
        <w:jc w:val="both"/>
      </w:pPr>
      <w:r>
        <w:rPr>
          <w:rStyle w:val="apple-style-span"/>
          <w:rFonts w:ascii="Calibri" w:hAnsi="Calibri" w:cs="Arial"/>
          <w:lang w:val="gl-ES"/>
        </w:rPr>
        <w:t>Xustificantes orixinais dos gastos imputados á actividade obxecto da subvención, por un importe igual ou superior ao orzamento presentado pola beneficiaria na solicitude. Non se aceptarán as facturas en cuxo concepto non se estableza de maneira clara e discriminada o obxecto do ben, obra ou servizo facturado.</w:t>
      </w:r>
    </w:p>
    <w:p w14:paraId="105A515C" w14:textId="77777777" w:rsidR="00CC0507" w:rsidRDefault="00984A8E">
      <w:pPr>
        <w:pStyle w:val="Pargrafodelista"/>
        <w:numPr>
          <w:ilvl w:val="1"/>
          <w:numId w:val="5"/>
        </w:numPr>
        <w:spacing w:before="120" w:after="120" w:line="276" w:lineRule="auto"/>
        <w:ind w:left="284" w:hanging="284"/>
        <w:jc w:val="both"/>
        <w:rPr>
          <w:rStyle w:val="apple-style-span"/>
          <w:rFonts w:ascii="Calibri" w:hAnsi="Calibri" w:cs="Arial"/>
        </w:rPr>
      </w:pPr>
      <w:r>
        <w:rPr>
          <w:rStyle w:val="apple-style-span"/>
          <w:rFonts w:ascii="Calibri" w:hAnsi="Calibri" w:cs="Arial"/>
          <w:lang w:val="gl-ES"/>
        </w:rPr>
        <w:lastRenderedPageBreak/>
        <w:t>Certificación bancaria acreditativa da realización dos pagamentos correspondentes a todos os gastos imputados á subvención concedida.</w:t>
      </w:r>
    </w:p>
    <w:p w14:paraId="73F00099" w14:textId="77777777" w:rsidR="00CC0507" w:rsidRDefault="00984A8E">
      <w:pPr>
        <w:pStyle w:val="Pargrafodelista"/>
        <w:numPr>
          <w:ilvl w:val="1"/>
          <w:numId w:val="5"/>
        </w:numPr>
        <w:spacing w:before="120" w:after="120" w:line="276" w:lineRule="auto"/>
        <w:ind w:left="284" w:hanging="284"/>
        <w:jc w:val="both"/>
        <w:rPr>
          <w:rStyle w:val="apple-style-span"/>
          <w:rFonts w:ascii="Calibri" w:hAnsi="Calibri" w:cs="Arial"/>
        </w:rPr>
      </w:pPr>
      <w:r>
        <w:rPr>
          <w:rStyle w:val="apple-style-span"/>
          <w:rFonts w:ascii="Calibri" w:hAnsi="Calibri" w:cs="Arial"/>
          <w:lang w:val="gl-ES"/>
        </w:rPr>
        <w:t>Catálogos, programas, carteis, folletos, blogs e webs empregados para a difusión e promoción da actividade e copia en formato CD, DVD ou arquivo dixital, dos soportes visuais, gráficos ou sonoros empregados. A documentación dixital poderase achegar por vía electrónica ou telemática e para os únicos efectos de comprobar a realización da actividade.</w:t>
      </w:r>
    </w:p>
    <w:p w14:paraId="5953E70A" w14:textId="77777777" w:rsidR="00CC0507" w:rsidRDefault="00984A8E">
      <w:pPr>
        <w:pStyle w:val="Pargrafodelista"/>
        <w:numPr>
          <w:ilvl w:val="1"/>
          <w:numId w:val="5"/>
        </w:numPr>
        <w:spacing w:before="120" w:after="120" w:line="276" w:lineRule="auto"/>
        <w:ind w:left="284" w:hanging="284"/>
        <w:jc w:val="both"/>
      </w:pPr>
      <w:r>
        <w:rPr>
          <w:rStyle w:val="apple-style-span"/>
          <w:rFonts w:ascii="Calibri" w:hAnsi="Calibri" w:cs="Arial"/>
          <w:lang w:val="gl-ES"/>
        </w:rPr>
        <w:t>Certificados de ausencia de débedas coa Axencia Española de Administración Tributaria, coa Tesourería Xeral da Seguridade Social coa Xunta de Galicia.</w:t>
      </w:r>
    </w:p>
    <w:p w14:paraId="02D35569" w14:textId="77777777" w:rsidR="00CC0507" w:rsidRDefault="00984A8E">
      <w:pPr>
        <w:pStyle w:val="Pargrafodelista"/>
        <w:numPr>
          <w:ilvl w:val="1"/>
          <w:numId w:val="5"/>
        </w:numPr>
        <w:spacing w:before="120" w:after="120" w:line="276" w:lineRule="auto"/>
        <w:ind w:left="284" w:hanging="284"/>
        <w:jc w:val="both"/>
        <w:rPr>
          <w:rStyle w:val="apple-style-span"/>
          <w:rFonts w:ascii="Calibri" w:hAnsi="Calibri" w:cs="Arial"/>
        </w:rPr>
      </w:pPr>
      <w:r>
        <w:rPr>
          <w:rStyle w:val="apple-style-span"/>
          <w:rFonts w:ascii="Calibri" w:hAnsi="Calibri" w:cs="Arial"/>
          <w:lang w:val="gl-ES"/>
        </w:rPr>
        <w:t>Certificados de ausencia de débedas co Concello de Santiago de Compostela, única e exclusivamente para o caso de non autorizar a consulta directa.</w:t>
      </w:r>
    </w:p>
    <w:p w14:paraId="00804A68" w14:textId="77777777" w:rsidR="00CC0507" w:rsidRDefault="00984A8E">
      <w:pPr>
        <w:pStyle w:val="Pargrafodelista"/>
        <w:numPr>
          <w:ilvl w:val="1"/>
          <w:numId w:val="5"/>
        </w:numPr>
        <w:spacing w:before="120" w:after="120" w:line="276" w:lineRule="auto"/>
        <w:ind w:left="284" w:hanging="284"/>
        <w:jc w:val="both"/>
        <w:rPr>
          <w:rStyle w:val="apple-style-span"/>
          <w:rFonts w:ascii="Calibri" w:hAnsi="Calibri" w:cs="Arial"/>
        </w:rPr>
      </w:pPr>
      <w:r>
        <w:rPr>
          <w:rStyle w:val="apple-style-span"/>
          <w:rFonts w:ascii="Calibri" w:hAnsi="Calibri" w:cs="Arial"/>
          <w:lang w:val="gl-ES"/>
        </w:rPr>
        <w:t>Tarxeta de identificación fiscal.</w:t>
      </w:r>
    </w:p>
    <w:p w14:paraId="54B3202B" w14:textId="77777777" w:rsidR="00CC0507" w:rsidRDefault="00984A8E">
      <w:pPr>
        <w:pStyle w:val="Pargrafodelista"/>
        <w:numPr>
          <w:ilvl w:val="1"/>
          <w:numId w:val="5"/>
        </w:numPr>
        <w:spacing w:before="120" w:after="120" w:line="276" w:lineRule="auto"/>
        <w:ind w:left="284" w:hanging="284"/>
        <w:jc w:val="both"/>
      </w:pPr>
      <w:r>
        <w:rPr>
          <w:rStyle w:val="apple-style-span"/>
          <w:rFonts w:ascii="Calibri" w:hAnsi="Calibri" w:cs="Arial"/>
          <w:lang w:val="gl-ES"/>
        </w:rPr>
        <w:t>Certificado de titularidade da conta bancaria na que debe realizarse o ingreso.</w:t>
      </w:r>
    </w:p>
    <w:p w14:paraId="76E5FEC8" w14:textId="77777777" w:rsidR="00CC0507" w:rsidRDefault="00984A8E">
      <w:pPr>
        <w:tabs>
          <w:tab w:val="left" w:pos="0"/>
        </w:tabs>
        <w:spacing w:before="120" w:after="120" w:line="276" w:lineRule="auto"/>
        <w:jc w:val="both"/>
      </w:pPr>
      <w:r>
        <w:rPr>
          <w:rStyle w:val="apple-style-span"/>
          <w:rFonts w:ascii="Calibri" w:hAnsi="Calibri" w:cs="Arial"/>
          <w:szCs w:val="24"/>
        </w:rPr>
        <w:t xml:space="preserve">5.2. A </w:t>
      </w:r>
      <w:r>
        <w:rPr>
          <w:rStyle w:val="apple-style-span"/>
          <w:rFonts w:ascii="Calibri" w:hAnsi="Calibri" w:cs="Arial"/>
          <w:b/>
          <w:szCs w:val="24"/>
        </w:rPr>
        <w:t>xustificación documental do gasto</w:t>
      </w:r>
      <w:r>
        <w:rPr>
          <w:rStyle w:val="apple-style-span"/>
          <w:rFonts w:ascii="Calibri" w:hAnsi="Calibri" w:cs="Arial"/>
          <w:szCs w:val="24"/>
        </w:rPr>
        <w:t xml:space="preserve"> efectuado con cargo á actividade obxecto de subvención a que se refire o punto anterior</w:t>
      </w:r>
      <w:r w:rsidR="0002329E">
        <w:rPr>
          <w:rStyle w:val="apple-style-span"/>
          <w:rFonts w:ascii="Calibri" w:hAnsi="Calibri" w:cs="Arial"/>
          <w:szCs w:val="24"/>
        </w:rPr>
        <w:t xml:space="preserve"> satisfarase </w:t>
      </w:r>
      <w:r>
        <w:rPr>
          <w:rStyle w:val="apple-style-span"/>
          <w:rFonts w:ascii="Calibri" w:hAnsi="Calibri" w:cs="Arial"/>
          <w:szCs w:val="24"/>
        </w:rPr>
        <w:t>coa presentación de:</w:t>
      </w:r>
    </w:p>
    <w:p w14:paraId="706C44B3" w14:textId="77777777" w:rsidR="00CC0507" w:rsidRDefault="00984A8E">
      <w:pPr>
        <w:spacing w:before="120" w:after="120" w:line="276" w:lineRule="auto"/>
        <w:jc w:val="both"/>
      </w:pPr>
      <w:r>
        <w:rPr>
          <w:rStyle w:val="apple-style-span"/>
          <w:rFonts w:ascii="Calibri" w:hAnsi="Calibri" w:cs="Arial"/>
          <w:szCs w:val="24"/>
        </w:rPr>
        <w:t>1. Facturas:</w:t>
      </w:r>
    </w:p>
    <w:p w14:paraId="04948596" w14:textId="77777777" w:rsidR="00CC0507" w:rsidRDefault="00984A8E">
      <w:pPr>
        <w:spacing w:before="120" w:after="120" w:line="276" w:lineRule="auto"/>
        <w:jc w:val="both"/>
      </w:pPr>
      <w:r>
        <w:rPr>
          <w:rStyle w:val="apple-style-span"/>
          <w:rFonts w:ascii="Calibri" w:hAnsi="Calibri" w:cs="Arial"/>
          <w:szCs w:val="24"/>
        </w:rPr>
        <w:t>a)</w:t>
      </w:r>
      <w:r>
        <w:rPr>
          <w:rStyle w:val="apple-style-span"/>
          <w:rFonts w:ascii="Calibri" w:hAnsi="Calibri" w:cs="Arial"/>
          <w:szCs w:val="24"/>
        </w:rPr>
        <w:tab/>
      </w:r>
      <w:r>
        <w:rPr>
          <w:rStyle w:val="apple-style-span"/>
          <w:rFonts w:ascii="Calibri" w:hAnsi="Calibri" w:cs="Arial"/>
          <w:b/>
          <w:szCs w:val="24"/>
        </w:rPr>
        <w:t xml:space="preserve">Facturas </w:t>
      </w:r>
      <w:r>
        <w:rPr>
          <w:rStyle w:val="apple-style-span"/>
          <w:rFonts w:ascii="Calibri" w:hAnsi="Calibri" w:cs="Arial"/>
          <w:szCs w:val="24"/>
        </w:rPr>
        <w:t>orixinais de gasto (correspondentes o período subvencionable) da totalidade da actividade subvencionada, ou outros documentos de valor probatorio equivalente no trafico xurídico mercantil ou con eficacia administrativa, incorporados na relación a que se fai referencia no parágrafo anterior e, se é o caso, a documentación acreditativa do pagamento, xunto cos xustificantes bancarios que o acrediten. As facturas deberán reunir, en todo caso, os requisitos previstos no Real decreto 1619/2012, do 30 de novembro, polo que se aproba o Regulamento polo que se regulan as obrigas de facturación, se é o caso coas particularidades previstas no artigo 20 da Lei 37/1992, do 28 de decembro, do imposto sobre o valor engadido, a respecto das exencións en operacións interiores.</w:t>
      </w:r>
    </w:p>
    <w:p w14:paraId="50D57706" w14:textId="77777777" w:rsidR="00CC0507" w:rsidRDefault="00984A8E">
      <w:pPr>
        <w:spacing w:before="120" w:after="120" w:line="276" w:lineRule="auto"/>
        <w:jc w:val="both"/>
        <w:rPr>
          <w:rStyle w:val="apple-style-span"/>
          <w:rFonts w:ascii="Calibri" w:hAnsi="Calibri" w:cs="Arial"/>
          <w:szCs w:val="24"/>
        </w:rPr>
      </w:pPr>
      <w:r>
        <w:rPr>
          <w:rStyle w:val="apple-style-span"/>
          <w:rFonts w:ascii="Calibri" w:hAnsi="Calibri" w:cs="Arial"/>
          <w:szCs w:val="24"/>
        </w:rPr>
        <w:t>b)</w:t>
      </w:r>
      <w:r>
        <w:rPr>
          <w:rStyle w:val="apple-style-span"/>
          <w:rFonts w:ascii="Calibri" w:hAnsi="Calibri" w:cs="Arial"/>
          <w:szCs w:val="24"/>
        </w:rPr>
        <w:tab/>
        <w:t xml:space="preserve">As facturas, ou documentos equivalentes ou substitutivos, presentaranse en </w:t>
      </w:r>
      <w:r>
        <w:rPr>
          <w:rStyle w:val="apple-style-span"/>
          <w:rFonts w:ascii="Calibri" w:hAnsi="Calibri" w:cs="Arial"/>
          <w:b/>
          <w:szCs w:val="24"/>
        </w:rPr>
        <w:t xml:space="preserve">orixinal </w:t>
      </w:r>
      <w:r w:rsidR="00F7470C">
        <w:rPr>
          <w:rStyle w:val="apple-style-span"/>
          <w:rFonts w:ascii="Calibri" w:hAnsi="Calibri" w:cs="Arial"/>
          <w:b/>
          <w:szCs w:val="24"/>
        </w:rPr>
        <w:t>pola sede electrónica do</w:t>
      </w:r>
      <w:r>
        <w:rPr>
          <w:rStyle w:val="apple-style-span"/>
          <w:rFonts w:ascii="Calibri" w:hAnsi="Calibri" w:cs="Arial"/>
          <w:b/>
          <w:szCs w:val="24"/>
        </w:rPr>
        <w:t xml:space="preserve"> Concello de Santiago de Compostela</w:t>
      </w:r>
      <w:r>
        <w:rPr>
          <w:rStyle w:val="apple-style-span"/>
          <w:rFonts w:ascii="Calibri" w:hAnsi="Calibri" w:cs="Arial"/>
          <w:szCs w:val="24"/>
        </w:rPr>
        <w:t>.</w:t>
      </w:r>
    </w:p>
    <w:p w14:paraId="28440F7A" w14:textId="77777777" w:rsidR="00CC0507" w:rsidRDefault="00984A8E">
      <w:pPr>
        <w:spacing w:before="120" w:after="120" w:line="276" w:lineRule="auto"/>
        <w:jc w:val="both"/>
      </w:pPr>
      <w:r>
        <w:rPr>
          <w:rStyle w:val="apple-style-span"/>
          <w:rFonts w:ascii="Calibri" w:hAnsi="Calibri" w:cs="Arial"/>
          <w:szCs w:val="24"/>
        </w:rPr>
        <w:t>c)</w:t>
      </w:r>
      <w:r>
        <w:rPr>
          <w:rStyle w:val="apple-style-span"/>
          <w:rFonts w:ascii="Calibri" w:hAnsi="Calibri" w:cs="Arial"/>
          <w:szCs w:val="24"/>
        </w:rPr>
        <w:tab/>
        <w:t xml:space="preserve">A </w:t>
      </w:r>
      <w:r>
        <w:rPr>
          <w:rStyle w:val="apple-style-span"/>
          <w:rFonts w:ascii="Calibri" w:hAnsi="Calibri" w:cs="Arial"/>
          <w:b/>
          <w:szCs w:val="24"/>
        </w:rPr>
        <w:t xml:space="preserve">xustificación do pagamento </w:t>
      </w:r>
      <w:r>
        <w:rPr>
          <w:rStyle w:val="apple-style-span"/>
          <w:rFonts w:ascii="Calibri" w:hAnsi="Calibri" w:cs="Arial"/>
          <w:szCs w:val="24"/>
        </w:rPr>
        <w:t xml:space="preserve">das facturas, ou documentos equivalentes, farase mediante </w:t>
      </w:r>
      <w:r>
        <w:rPr>
          <w:rStyle w:val="apple-style-span"/>
          <w:rFonts w:ascii="Calibri" w:hAnsi="Calibri" w:cs="Arial"/>
          <w:b/>
          <w:szCs w:val="24"/>
        </w:rPr>
        <w:t>xustificantes bancarios</w:t>
      </w:r>
      <w:r>
        <w:rPr>
          <w:rStyle w:val="apple-style-span"/>
          <w:rFonts w:ascii="Calibri" w:hAnsi="Calibri" w:cs="Arial"/>
          <w:szCs w:val="24"/>
        </w:rPr>
        <w:t xml:space="preserve"> (xustificante de transferencia bancaria, xustificante bancario de ingreso de efectivo por portelo, certificación bancaria ou outro) en que consten os requisitos especificados polo artigo 6 do Real decreto 1619/2012, do 30 de novembro, polo que se aproba o Regulamento polo que se regulan as obrigas de facturación. En concreto, deberá conter o número de factura, a data de expedición, o obxecto de </w:t>
      </w:r>
      <w:r>
        <w:rPr>
          <w:rStyle w:val="apple-style-span"/>
          <w:rFonts w:ascii="Calibri" w:hAnsi="Calibri" w:cs="Arial"/>
          <w:szCs w:val="24"/>
        </w:rPr>
        <w:lastRenderedPageBreak/>
        <w:t xml:space="preserve">pagamento, a identificación da persoa pagadora e da destinataria do pagamento, que deberá coincidir coa persoa, empresa ou entidade que emite a factura, número de identificación fiscal de quen expide a factura e domicilio de ambas. Se un xustificante de pagamento inclúe varias facturas, deberán identificarse no documento do pagamento aquelas das que é obxecto. </w:t>
      </w:r>
    </w:p>
    <w:p w14:paraId="56127D2E" w14:textId="77777777" w:rsidR="00CC0507" w:rsidRDefault="005507CE">
      <w:pPr>
        <w:spacing w:before="120" w:after="120" w:line="276" w:lineRule="auto"/>
        <w:jc w:val="both"/>
      </w:pPr>
      <w:r>
        <w:rPr>
          <w:rStyle w:val="apple-style-span"/>
          <w:rFonts w:ascii="Calibri" w:hAnsi="Calibri" w:cs="Arial"/>
          <w:szCs w:val="24"/>
        </w:rPr>
        <w:t>d</w:t>
      </w:r>
      <w:r w:rsidR="00984A8E">
        <w:rPr>
          <w:rStyle w:val="apple-style-span"/>
          <w:rFonts w:ascii="Calibri" w:hAnsi="Calibri" w:cs="Arial"/>
          <w:szCs w:val="24"/>
        </w:rPr>
        <w:t>)</w:t>
      </w:r>
      <w:r w:rsidR="00984A8E">
        <w:rPr>
          <w:rStyle w:val="apple-style-span"/>
          <w:rFonts w:ascii="Calibri" w:hAnsi="Calibri" w:cs="Arial"/>
          <w:szCs w:val="24"/>
        </w:rPr>
        <w:tab/>
        <w:t xml:space="preserve">Cando o </w:t>
      </w:r>
      <w:r w:rsidR="00984A8E">
        <w:rPr>
          <w:rStyle w:val="apple-style-span"/>
          <w:rFonts w:ascii="Calibri" w:hAnsi="Calibri" w:cs="Arial"/>
          <w:b/>
          <w:szCs w:val="24"/>
        </w:rPr>
        <w:t>pagamento se realice de forma anticipada</w:t>
      </w:r>
      <w:r w:rsidR="00984A8E">
        <w:rPr>
          <w:rStyle w:val="apple-style-span"/>
          <w:rFonts w:ascii="Calibri" w:hAnsi="Calibri" w:cs="Arial"/>
          <w:szCs w:val="24"/>
        </w:rPr>
        <w:t xml:space="preserve">, </w:t>
      </w:r>
      <w:r w:rsidR="00984A8E">
        <w:rPr>
          <w:rStyle w:val="apple-style-span"/>
          <w:rFonts w:ascii="Calibri" w:hAnsi="Calibri" w:cs="Arial"/>
        </w:rPr>
        <w:t>deberá figurar na factura a expresión “pagamento anticipado” ou outra análoga e deberá expresarse a data na que se recibiu o pagamento anticipado por parte do provedor.</w:t>
      </w:r>
    </w:p>
    <w:p w14:paraId="1E5940F4" w14:textId="77777777" w:rsidR="00CC0507" w:rsidRDefault="005507CE">
      <w:pPr>
        <w:spacing w:before="120" w:after="120" w:line="276" w:lineRule="auto"/>
        <w:jc w:val="both"/>
      </w:pPr>
      <w:r>
        <w:rPr>
          <w:rStyle w:val="apple-style-span"/>
          <w:rFonts w:ascii="Calibri" w:hAnsi="Calibri" w:cs="Arial"/>
          <w:szCs w:val="24"/>
        </w:rPr>
        <w:t>e</w:t>
      </w:r>
      <w:r w:rsidR="00984A8E">
        <w:rPr>
          <w:rStyle w:val="apple-style-span"/>
          <w:rFonts w:ascii="Calibri" w:hAnsi="Calibri" w:cs="Arial"/>
          <w:szCs w:val="24"/>
        </w:rPr>
        <w:t>)</w:t>
      </w:r>
      <w:r w:rsidR="00984A8E">
        <w:rPr>
          <w:rStyle w:val="apple-style-span"/>
          <w:rFonts w:ascii="Calibri" w:hAnsi="Calibri" w:cs="Arial"/>
          <w:szCs w:val="24"/>
        </w:rPr>
        <w:tab/>
        <w:t xml:space="preserve">Nas </w:t>
      </w:r>
      <w:r w:rsidR="00984A8E" w:rsidRPr="00EB5BC0">
        <w:rPr>
          <w:rStyle w:val="apple-style-span"/>
          <w:rFonts w:ascii="Calibri" w:hAnsi="Calibri" w:cs="Arial"/>
          <w:b/>
          <w:szCs w:val="24"/>
        </w:rPr>
        <w:t>facturas pagadas en efectivo</w:t>
      </w:r>
      <w:r w:rsidR="00984A8E">
        <w:rPr>
          <w:rStyle w:val="apple-style-span"/>
          <w:rFonts w:ascii="Calibri" w:hAnsi="Calibri" w:cs="Arial"/>
          <w:szCs w:val="24"/>
        </w:rPr>
        <w:t xml:space="preserve"> deberá constar o selo da empresa, con indicación da expresión “recibín” ou análoga e a sinatura e a data do pagamento. En todo caso, o importe máximo como xustificante de gasto admitido mediante esta modalidade de pagamento para os efectos de xustificación desta subvención establécese en 600 € (seiscentos euros) por factura (Lei 7/2012, de 29 de outubro, de modificación da normativa tributaria e orzamentaria e de adecuación da normativa financeira para a intensificación das actuacións na prevención e loita contra a fraude). Non se admitirá en ningún caso o fraccionamento de determinados gastos para os efectos de respectar o límite establecido neste parágrafo.</w:t>
      </w:r>
    </w:p>
    <w:p w14:paraId="611D920D" w14:textId="77777777" w:rsidR="00CC0507" w:rsidRDefault="00984A8E">
      <w:pPr>
        <w:spacing w:before="120" w:after="120" w:line="276" w:lineRule="auto"/>
        <w:jc w:val="both"/>
      </w:pPr>
      <w:r>
        <w:rPr>
          <w:rStyle w:val="apple-style-span"/>
          <w:rFonts w:ascii="Calibri" w:hAnsi="Calibri" w:cs="Arial"/>
          <w:szCs w:val="24"/>
        </w:rPr>
        <w:t>2. Gastos de persoal. Para o caso de imputar gastos de persoal deberán achegarse:</w:t>
      </w:r>
    </w:p>
    <w:p w14:paraId="4678EC84" w14:textId="77777777" w:rsidR="00CC0507" w:rsidRDefault="00984A8E">
      <w:pPr>
        <w:spacing w:before="120" w:after="120" w:line="276" w:lineRule="auto"/>
        <w:jc w:val="both"/>
      </w:pPr>
      <w:r>
        <w:rPr>
          <w:rStyle w:val="apple-style-span"/>
          <w:rFonts w:ascii="Calibri" w:hAnsi="Calibri" w:cs="Arial"/>
          <w:szCs w:val="24"/>
        </w:rPr>
        <w:t>a)</w:t>
      </w:r>
      <w:r>
        <w:rPr>
          <w:rStyle w:val="apple-style-span"/>
          <w:rFonts w:ascii="Calibri" w:hAnsi="Calibri" w:cs="Arial"/>
          <w:szCs w:val="24"/>
        </w:rPr>
        <w:tab/>
        <w:t>Copias dos contratos dos/as traballadores/as destinados especificamente á actividade ou programa obxecto de subvención e, de non cadrar a categoría especificada no contrato de traballo cos labores asignados ao proxecto ou actividade subvencionada este extremo deberá acreditarase ademais co currículo da persoa empregada e coa documentación acreditativa da formación que a habilite para desempeñar a dita</w:t>
      </w:r>
      <w:r w:rsidRPr="00D15050">
        <w:rPr>
          <w:rStyle w:val="apple-style-span"/>
          <w:rFonts w:ascii="Calibri" w:hAnsi="Calibri" w:cs="Arial"/>
          <w:szCs w:val="24"/>
        </w:rPr>
        <w:t xml:space="preserve"> </w:t>
      </w:r>
      <w:r>
        <w:rPr>
          <w:rStyle w:val="apple-style-span"/>
          <w:rFonts w:ascii="Calibri" w:hAnsi="Calibri" w:cs="Arial"/>
          <w:szCs w:val="24"/>
        </w:rPr>
        <w:t>función.</w:t>
      </w:r>
    </w:p>
    <w:p w14:paraId="28165E18" w14:textId="77777777" w:rsidR="00CC0507" w:rsidRDefault="00984A8E">
      <w:pPr>
        <w:spacing w:before="120" w:after="120" w:line="276" w:lineRule="auto"/>
        <w:jc w:val="both"/>
      </w:pPr>
      <w:r>
        <w:rPr>
          <w:rStyle w:val="apple-style-span"/>
          <w:rFonts w:ascii="Calibri" w:hAnsi="Calibri" w:cs="Arial"/>
          <w:szCs w:val="24"/>
        </w:rPr>
        <w:t>b)</w:t>
      </w:r>
      <w:r>
        <w:rPr>
          <w:rStyle w:val="apple-style-span"/>
          <w:rFonts w:ascii="Calibri" w:hAnsi="Calibri" w:cs="Arial"/>
          <w:szCs w:val="24"/>
        </w:rPr>
        <w:tab/>
        <w:t>Nóminas do persoal e xustificantes do seu pagamento mediante transferencia bancaria, que deberá indicar: data de pagamento, nome da persoa que recibiu o pagamento, mes ao que corresponde e concepto (data da nómina a que se refire) e ordenante.</w:t>
      </w:r>
    </w:p>
    <w:p w14:paraId="7D2485E6" w14:textId="77777777" w:rsidR="00CC0507" w:rsidRDefault="00984A8E">
      <w:pPr>
        <w:spacing w:before="120" w:after="120" w:line="276" w:lineRule="auto"/>
        <w:jc w:val="both"/>
        <w:rPr>
          <w:rStyle w:val="apple-style-span"/>
          <w:rFonts w:ascii="Calibri" w:hAnsi="Calibri" w:cs="Arial"/>
          <w:szCs w:val="24"/>
        </w:rPr>
      </w:pPr>
      <w:r>
        <w:rPr>
          <w:rStyle w:val="apple-style-span"/>
          <w:rFonts w:ascii="Calibri" w:hAnsi="Calibri" w:cs="Arial"/>
          <w:szCs w:val="24"/>
        </w:rPr>
        <w:t>c)</w:t>
      </w:r>
      <w:r>
        <w:rPr>
          <w:rStyle w:val="apple-style-span"/>
          <w:rFonts w:ascii="Calibri" w:hAnsi="Calibri" w:cs="Arial"/>
          <w:szCs w:val="24"/>
        </w:rPr>
        <w:tab/>
        <w:t>Seguros sociais e xustificante do seu pagamento por parte da entidade beneficiaria:</w:t>
      </w:r>
    </w:p>
    <w:p w14:paraId="7D31B7D2" w14:textId="77777777" w:rsidR="00CC0507" w:rsidRDefault="00984A8E">
      <w:pPr>
        <w:numPr>
          <w:ilvl w:val="0"/>
          <w:numId w:val="18"/>
        </w:numPr>
        <w:spacing w:before="120" w:after="120" w:line="276" w:lineRule="auto"/>
        <w:ind w:left="454" w:firstLine="0"/>
        <w:jc w:val="both"/>
      </w:pPr>
      <w:r>
        <w:rPr>
          <w:rStyle w:val="apple-style-span"/>
          <w:rFonts w:ascii="Calibri" w:hAnsi="Calibri" w:cs="Arial"/>
          <w:szCs w:val="24"/>
        </w:rPr>
        <w:t>Relación nominal de traballadores/as (RNT), antigamente denominado TC2.</w:t>
      </w:r>
    </w:p>
    <w:p w14:paraId="7765E973" w14:textId="77777777" w:rsidR="00CC0507" w:rsidRDefault="00984A8E">
      <w:pPr>
        <w:numPr>
          <w:ilvl w:val="0"/>
          <w:numId w:val="18"/>
        </w:numPr>
        <w:spacing w:before="120" w:after="120" w:line="276" w:lineRule="auto"/>
        <w:ind w:left="454" w:firstLine="0"/>
        <w:jc w:val="both"/>
      </w:pPr>
      <w:r>
        <w:rPr>
          <w:rStyle w:val="apple-style-span"/>
          <w:rFonts w:ascii="Calibri" w:hAnsi="Calibri" w:cs="Arial"/>
          <w:szCs w:val="24"/>
        </w:rPr>
        <w:t>Relación de liquidación de cotizacións (RLC), antigamente denominado TC1.</w:t>
      </w:r>
    </w:p>
    <w:p w14:paraId="1BB9CBDA" w14:textId="77777777" w:rsidR="00CC0507" w:rsidRDefault="00984A8E">
      <w:pPr>
        <w:spacing w:before="120" w:after="120" w:line="276" w:lineRule="auto"/>
        <w:jc w:val="both"/>
        <w:rPr>
          <w:rStyle w:val="apple-style-span"/>
          <w:rFonts w:ascii="Calibri" w:hAnsi="Calibri" w:cs="Arial"/>
          <w:szCs w:val="24"/>
        </w:rPr>
      </w:pPr>
      <w:r>
        <w:rPr>
          <w:rStyle w:val="apple-style-span"/>
          <w:rFonts w:ascii="Calibri" w:hAnsi="Calibri" w:cs="Arial"/>
          <w:szCs w:val="24"/>
        </w:rPr>
        <w:t>d)</w:t>
      </w:r>
      <w:r>
        <w:rPr>
          <w:rStyle w:val="apple-style-span"/>
          <w:rFonts w:ascii="Calibri" w:hAnsi="Calibri" w:cs="Arial"/>
          <w:szCs w:val="24"/>
        </w:rPr>
        <w:tab/>
        <w:t>Retención á conta do imposto do IRPF e xustificante do seu pagamento por parte da entidade beneficiaria.</w:t>
      </w:r>
    </w:p>
    <w:p w14:paraId="41CE3367" w14:textId="77777777" w:rsidR="00CC0507" w:rsidRDefault="00984A8E">
      <w:pPr>
        <w:spacing w:before="120" w:after="120" w:line="276" w:lineRule="auto"/>
        <w:jc w:val="both"/>
      </w:pPr>
      <w:r>
        <w:rPr>
          <w:rStyle w:val="apple-style-span"/>
          <w:rFonts w:ascii="Calibri" w:hAnsi="Calibri" w:cs="Arial"/>
          <w:szCs w:val="24"/>
        </w:rPr>
        <w:lastRenderedPageBreak/>
        <w:t>e)</w:t>
      </w:r>
      <w:r>
        <w:rPr>
          <w:rStyle w:val="apple-style-span"/>
          <w:rFonts w:ascii="Calibri" w:hAnsi="Calibri" w:cs="Arial"/>
          <w:szCs w:val="24"/>
        </w:rPr>
        <w:tab/>
        <w:t>Os gastos de persoal deberan acreditarse mediante certificado de empresa no que se acrediten os custos de seguridade social e de empresa, asinado polo titular ou representante legal da entidade. E, en todo caso, deberá acreditarse mediante declaración responsable da persoa que represente legalmente a entidade beneficiaria que o persoal está destinado a desenvolver o programa ou actividade subvencionada.</w:t>
      </w:r>
    </w:p>
    <w:p w14:paraId="1E96BBA7" w14:textId="77777777" w:rsidR="00CC0507" w:rsidRDefault="00984A8E">
      <w:pPr>
        <w:spacing w:before="120" w:after="120" w:line="276" w:lineRule="auto"/>
        <w:jc w:val="both"/>
        <w:rPr>
          <w:rStyle w:val="apple-style-span"/>
          <w:rFonts w:ascii="Calibri" w:hAnsi="Calibri" w:cs="Arial"/>
          <w:szCs w:val="24"/>
        </w:rPr>
      </w:pPr>
      <w:r>
        <w:rPr>
          <w:rStyle w:val="apple-style-span"/>
          <w:rFonts w:ascii="Calibri" w:hAnsi="Calibri" w:cs="Arial"/>
          <w:szCs w:val="24"/>
        </w:rPr>
        <w:t xml:space="preserve">5.3. A </w:t>
      </w:r>
      <w:r>
        <w:rPr>
          <w:rStyle w:val="apple-style-span"/>
          <w:rFonts w:ascii="Calibri" w:hAnsi="Calibri" w:cs="Arial"/>
          <w:b/>
          <w:szCs w:val="24"/>
        </w:rPr>
        <w:t>xustificación documental do pagamento</w:t>
      </w:r>
      <w:r>
        <w:rPr>
          <w:rStyle w:val="apple-style-span"/>
          <w:rFonts w:ascii="Calibri" w:hAnsi="Calibri" w:cs="Arial"/>
          <w:szCs w:val="24"/>
        </w:rPr>
        <w:t xml:space="preserve"> dos gastos realizarase por algunha das seguintes formas:</w:t>
      </w:r>
    </w:p>
    <w:p w14:paraId="17A9C937" w14:textId="77777777" w:rsidR="00CC0507" w:rsidRDefault="00984A8E">
      <w:pPr>
        <w:spacing w:before="120" w:after="120" w:line="276" w:lineRule="auto"/>
        <w:jc w:val="both"/>
      </w:pPr>
      <w:r>
        <w:rPr>
          <w:rStyle w:val="apple-style-span"/>
          <w:rFonts w:ascii="Calibri" w:hAnsi="Calibri" w:cs="Arial"/>
          <w:szCs w:val="24"/>
        </w:rPr>
        <w:t>a)</w:t>
      </w:r>
      <w:r>
        <w:rPr>
          <w:rStyle w:val="apple-style-span"/>
          <w:rFonts w:ascii="Calibri" w:hAnsi="Calibri" w:cs="Arial"/>
          <w:szCs w:val="24"/>
        </w:rPr>
        <w:tab/>
        <w:t>Preferentemente mediante transferencia bancaria: xustificarase mediante copia do resgardo do cargo e conterá, en todo o caso, a data da transferencia, o importe, o concepto, o número de factura, a persoa ordenante e a provedora.</w:t>
      </w:r>
    </w:p>
    <w:p w14:paraId="67990AC2" w14:textId="77777777" w:rsidR="00CC0507" w:rsidRDefault="00984A8E">
      <w:pPr>
        <w:spacing w:before="120" w:after="120" w:line="276" w:lineRule="auto"/>
        <w:jc w:val="both"/>
      </w:pPr>
      <w:r>
        <w:rPr>
          <w:rStyle w:val="apple-style-span"/>
          <w:rFonts w:ascii="Calibri" w:hAnsi="Calibri" w:cs="Arial"/>
          <w:szCs w:val="24"/>
        </w:rPr>
        <w:t>b)</w:t>
      </w:r>
      <w:r>
        <w:rPr>
          <w:rStyle w:val="apple-style-span"/>
          <w:rFonts w:ascii="Calibri" w:hAnsi="Calibri" w:cs="Arial"/>
          <w:szCs w:val="24"/>
        </w:rPr>
        <w:tab/>
        <w:t xml:space="preserve">Cheque. Ademais da copia do cheque asinado, xustificarase </w:t>
      </w:r>
      <w:r w:rsidR="00EB5BC0">
        <w:rPr>
          <w:rStyle w:val="apple-style-span"/>
          <w:rFonts w:ascii="Calibri" w:hAnsi="Calibri" w:cs="Arial"/>
          <w:szCs w:val="24"/>
        </w:rPr>
        <w:t>mediante copia do certificado Ba</w:t>
      </w:r>
      <w:r>
        <w:rPr>
          <w:rStyle w:val="apple-style-span"/>
          <w:rFonts w:ascii="Calibri" w:hAnsi="Calibri" w:cs="Arial"/>
          <w:szCs w:val="24"/>
        </w:rPr>
        <w:t>ncario que deberá indicar a data do cargo en conta, o número, a persoa destinataria e a entidade emisora.</w:t>
      </w:r>
    </w:p>
    <w:p w14:paraId="753EB520" w14:textId="77777777" w:rsidR="00CC0507" w:rsidRDefault="00984A8E">
      <w:pPr>
        <w:spacing w:before="120" w:after="120" w:line="276" w:lineRule="auto"/>
        <w:jc w:val="both"/>
      </w:pPr>
      <w:r>
        <w:rPr>
          <w:rStyle w:val="apple-style-span"/>
          <w:rFonts w:ascii="Calibri" w:hAnsi="Calibri" w:cs="Arial"/>
          <w:szCs w:val="24"/>
        </w:rPr>
        <w:t>c)</w:t>
      </w:r>
      <w:r>
        <w:rPr>
          <w:rStyle w:val="apple-style-span"/>
          <w:rFonts w:ascii="Calibri" w:hAnsi="Calibri" w:cs="Arial"/>
          <w:szCs w:val="24"/>
        </w:rPr>
        <w:tab/>
        <w:t>Efectivo. Só se admitirá o pagamento en metálico para aqueles gastos que pola súa natureza non poidan ser pagados baixo outra modalidade (por exemplo, subministracións adquiridas en establecementos públicos como correos, supermercados etc.). Non poderá superar en ningún caso a contía de 600 € (seiscentos euros) por factura. Acreditarase a xustificación do pagamento mediante un recibo da persoa provedora, ben a través dun documento separado ou mediante dilixencia no xustificante de gasto, en ambos os dous casos coa sinatura e NIF da provedora, a identificación do cliente e a data de pagamento.</w:t>
      </w:r>
    </w:p>
    <w:p w14:paraId="01B7881C" w14:textId="77777777" w:rsidR="00CC0507" w:rsidRDefault="00984A8E">
      <w:pPr>
        <w:spacing w:before="120" w:after="120" w:line="276" w:lineRule="auto"/>
        <w:jc w:val="both"/>
      </w:pPr>
      <w:r>
        <w:rPr>
          <w:rStyle w:val="apple-style-span"/>
          <w:rFonts w:ascii="Calibri" w:hAnsi="Calibri" w:cs="Arial"/>
          <w:szCs w:val="24"/>
        </w:rPr>
        <w:t>d)</w:t>
      </w:r>
      <w:r>
        <w:rPr>
          <w:rStyle w:val="apple-style-span"/>
          <w:rFonts w:ascii="Calibri" w:hAnsi="Calibri" w:cs="Arial"/>
          <w:szCs w:val="24"/>
        </w:rPr>
        <w:tab/>
        <w:t>Para os pagamentos realizados mediante tarxeta de crédito ou de débito, deberá achegarse, ademais, a acreditación da súa titularidade e deberá estar asociada á conta da entidade.</w:t>
      </w:r>
    </w:p>
    <w:p w14:paraId="78ED5AD5" w14:textId="77777777" w:rsidR="00CC0507" w:rsidRDefault="00984A8E">
      <w:pPr>
        <w:spacing w:before="120" w:after="120" w:line="276" w:lineRule="auto"/>
        <w:jc w:val="both"/>
      </w:pPr>
      <w:r>
        <w:rPr>
          <w:rStyle w:val="apple-style-span"/>
          <w:rFonts w:ascii="Calibri" w:hAnsi="Calibri" w:cs="Arial"/>
          <w:szCs w:val="24"/>
        </w:rPr>
        <w:t>e)</w:t>
      </w:r>
      <w:r>
        <w:rPr>
          <w:rStyle w:val="apple-style-span"/>
          <w:rFonts w:ascii="Calibri" w:hAnsi="Calibri" w:cs="Arial"/>
          <w:szCs w:val="24"/>
        </w:rPr>
        <w:tab/>
        <w:t>De achegar xustificantes de pagamento bancarios nos que conste a transferencia feita a cargo dun número de conta onde non se poida verificar a titularidade a cargo da entidade beneficiaria, entenderase por non xustificado, agás que a entidade beneficiaria achegue xunto coa transferencia un certificado bancario da titularidade da referida conta.</w:t>
      </w:r>
    </w:p>
    <w:p w14:paraId="44C29438" w14:textId="77777777" w:rsidR="00CC0507" w:rsidRDefault="00984A8E">
      <w:pPr>
        <w:spacing w:before="120" w:after="120" w:line="276" w:lineRule="auto"/>
        <w:jc w:val="both"/>
      </w:pPr>
      <w:r>
        <w:rPr>
          <w:rFonts w:ascii="Calibri" w:hAnsi="Calibri" w:cs="Arial"/>
          <w:szCs w:val="24"/>
        </w:rPr>
        <w:t xml:space="preserve">A presentación da xustificación realizarase seguindo o modelo </w:t>
      </w:r>
      <w:r w:rsidR="004947F6">
        <w:rPr>
          <w:rFonts w:ascii="Calibri" w:hAnsi="Calibri" w:cs="Arial"/>
          <w:szCs w:val="24"/>
        </w:rPr>
        <w:t>CS023N</w:t>
      </w:r>
      <w:r>
        <w:rPr>
          <w:rFonts w:ascii="Calibri" w:hAnsi="Calibri" w:cs="Arial"/>
          <w:szCs w:val="24"/>
        </w:rPr>
        <w:t>.</w:t>
      </w:r>
    </w:p>
    <w:p w14:paraId="77BCF60B" w14:textId="77777777" w:rsidR="00CC0507" w:rsidRDefault="00984A8E">
      <w:pPr>
        <w:spacing w:before="120" w:after="120" w:line="276" w:lineRule="auto"/>
        <w:jc w:val="both"/>
      </w:pPr>
      <w:r>
        <w:rPr>
          <w:rFonts w:ascii="Calibri" w:hAnsi="Calibri" w:cs="Arial"/>
          <w:szCs w:val="24"/>
        </w:rPr>
        <w:t>Cando a xustificación sexa incorrecta ou incompleta, requiriráselle á entidade que corrixa os erros ou defectos observados ou achegue os documentos solicitados no prazo de dez días, advertíndolle de que, de non facelo, se procederá, logo de adoptada a resolución, a revogar a subvención ou a minorala no que corresponda.</w:t>
      </w:r>
    </w:p>
    <w:p w14:paraId="2737EBB3" w14:textId="77777777" w:rsidR="00CC0507" w:rsidRDefault="00984A8E" w:rsidP="008E13E9">
      <w:pPr>
        <w:keepNext/>
        <w:widowControl w:val="0"/>
        <w:spacing w:before="120" w:line="276" w:lineRule="auto"/>
        <w:jc w:val="both"/>
        <w:rPr>
          <w:rFonts w:ascii="Calibri" w:hAnsi="Calibri"/>
          <w:b/>
          <w:szCs w:val="24"/>
        </w:rPr>
      </w:pPr>
      <w:r>
        <w:rPr>
          <w:rFonts w:ascii="Calibri" w:hAnsi="Calibri"/>
          <w:b/>
          <w:szCs w:val="24"/>
        </w:rPr>
        <w:lastRenderedPageBreak/>
        <w:t>SEXTA. NATUREZA ADMINISTRATIVA, INTERPRETACIÓN E AVALIACIÓN</w:t>
      </w:r>
    </w:p>
    <w:p w14:paraId="2759F47E" w14:textId="77777777" w:rsidR="00CC0507" w:rsidRDefault="00984A8E">
      <w:pPr>
        <w:widowControl w:val="0"/>
        <w:spacing w:before="120" w:line="276" w:lineRule="auto"/>
        <w:jc w:val="both"/>
      </w:pPr>
      <w:r>
        <w:rPr>
          <w:rFonts w:ascii="Calibri" w:hAnsi="Calibri"/>
          <w:szCs w:val="24"/>
        </w:rPr>
        <w:t>Este convenio ten natureza administrativa e compételle ao Concello de Santiago o control da súa execución e a vixilancia</w:t>
      </w:r>
      <w:r>
        <w:rPr>
          <w:rFonts w:ascii="Calibri" w:hAnsi="Calibri"/>
          <w:b/>
          <w:szCs w:val="24"/>
        </w:rPr>
        <w:t xml:space="preserve"> </w:t>
      </w:r>
      <w:r>
        <w:rPr>
          <w:rFonts w:ascii="Calibri" w:hAnsi="Calibri"/>
          <w:szCs w:val="24"/>
        </w:rPr>
        <w:t xml:space="preserve">do cumprimento do seu contido. </w:t>
      </w:r>
    </w:p>
    <w:p w14:paraId="41053DAC" w14:textId="7CC1308A" w:rsidR="00CC0507" w:rsidRDefault="00984A8E">
      <w:pPr>
        <w:widowControl w:val="0"/>
        <w:spacing w:before="120" w:line="276" w:lineRule="auto"/>
        <w:jc w:val="both"/>
      </w:pPr>
      <w:r>
        <w:rPr>
          <w:rFonts w:ascii="Calibri" w:hAnsi="Calibri"/>
          <w:szCs w:val="24"/>
        </w:rPr>
        <w:t xml:space="preserve">O Concello de Santiago poderá, cando o considere oportuno, comprobar o estado de execución das actividades obxecto do convenio. Crearase unha comisión mixta de seguimento da súa execución e para resolver e interpretar controversias, formada pola persoa titular da Concellaría de </w:t>
      </w:r>
      <w:r w:rsidR="00180416">
        <w:rPr>
          <w:rFonts w:ascii="Calibri" w:hAnsi="Calibri"/>
          <w:szCs w:val="24"/>
        </w:rPr>
        <w:t>Capital</w:t>
      </w:r>
      <w:r>
        <w:rPr>
          <w:rFonts w:ascii="Calibri" w:hAnsi="Calibri"/>
          <w:szCs w:val="24"/>
        </w:rPr>
        <w:t xml:space="preserve"> Cultural</w:t>
      </w:r>
      <w:r>
        <w:rPr>
          <w:rFonts w:ascii="Calibri" w:hAnsi="Calibri"/>
          <w:b/>
          <w:szCs w:val="24"/>
        </w:rPr>
        <w:t xml:space="preserve"> </w:t>
      </w:r>
      <w:r>
        <w:rPr>
          <w:rFonts w:ascii="Calibri" w:hAnsi="Calibri"/>
          <w:szCs w:val="24"/>
        </w:rPr>
        <w:t>e pola representante da beneficiaria da subvención.</w:t>
      </w:r>
    </w:p>
    <w:p w14:paraId="011BB64C" w14:textId="77777777" w:rsidR="00CC0507" w:rsidRDefault="00984A8E">
      <w:pPr>
        <w:widowControl w:val="0"/>
        <w:spacing w:before="120" w:line="276" w:lineRule="auto"/>
        <w:jc w:val="both"/>
      </w:pPr>
      <w:r>
        <w:rPr>
          <w:rFonts w:ascii="Calibri" w:hAnsi="Calibri"/>
          <w:szCs w:val="24"/>
        </w:rPr>
        <w:t>Malia o anterior, as cuestións litixiosas que poidan xurdir sobre este convenio, respecto á súa interpretación, resolución e efectos, serán resoltas en última instancia administrativa pola Xunta de Goberno Local. Os seus acordos poñerán fin á vía administrativa e contra eles poderá interpoñerse recurso contencioso-administrativo no prazo de dous meses desde que se notifique a resolución e nos termos previstos na Lei 29/1998, do 13 de xullo, reguladora da xurisdición contencioso-administrativa. Para este efecto, será competente o Xulgado do Contencioso Administrativo de Santiago de Compostela.</w:t>
      </w:r>
    </w:p>
    <w:p w14:paraId="1F2D27AD" w14:textId="77777777" w:rsidR="00CC0507" w:rsidRDefault="00984A8E">
      <w:pPr>
        <w:pStyle w:val="Textodocorpo"/>
        <w:spacing w:before="120" w:line="276" w:lineRule="auto"/>
        <w:rPr>
          <w:rFonts w:ascii="Calibri" w:hAnsi="Calibri"/>
          <w:b/>
          <w:color w:val="auto"/>
          <w:sz w:val="24"/>
          <w:szCs w:val="24"/>
        </w:rPr>
      </w:pPr>
      <w:r>
        <w:rPr>
          <w:rFonts w:ascii="Calibri" w:hAnsi="Calibri"/>
          <w:b/>
          <w:color w:val="auto"/>
          <w:sz w:val="24"/>
          <w:szCs w:val="24"/>
        </w:rPr>
        <w:t>SÉTIMA. MODIFICACIÓN, REVOGACIÓN E REINTEGRO</w:t>
      </w:r>
    </w:p>
    <w:p w14:paraId="2257D5D1" w14:textId="77777777" w:rsidR="00CC0507" w:rsidRDefault="00984A8E">
      <w:pPr>
        <w:pStyle w:val="Textodocorpo"/>
        <w:spacing w:before="120" w:line="276" w:lineRule="auto"/>
      </w:pPr>
      <w:r>
        <w:rPr>
          <w:rFonts w:ascii="Calibri" w:hAnsi="Calibri"/>
          <w:color w:val="auto"/>
          <w:sz w:val="24"/>
          <w:szCs w:val="24"/>
        </w:rPr>
        <w:t>A alteración das condicións que se teñan en conta para conceder as subvencións e a obtención concorrente doutras subvencións, axudas ou recursos (ou doutras achegas fóra dos casos permitidos nas normas reguladoras) pod</w:t>
      </w:r>
      <w:r w:rsidR="00214FB3">
        <w:rPr>
          <w:rFonts w:ascii="Calibri" w:hAnsi="Calibri"/>
          <w:color w:val="auto"/>
          <w:sz w:val="24"/>
          <w:szCs w:val="24"/>
        </w:rPr>
        <w:t>en dar lugar a que se modifiquen</w:t>
      </w:r>
      <w:r>
        <w:rPr>
          <w:rFonts w:ascii="Calibri" w:hAnsi="Calibri"/>
          <w:color w:val="auto"/>
          <w:sz w:val="24"/>
          <w:szCs w:val="24"/>
        </w:rPr>
        <w:t xml:space="preserve"> a resolución inicial de concesión e, eventualmente, á súa revogación nos termos establecidos na súa normativa reguladora. Nese caso, o Concello de Santiago de Compostela pode reclamar o reintegro total ou parcial da suma concedida á entidade beneficiaria nos termos anteriormente estipulados.</w:t>
      </w:r>
    </w:p>
    <w:p w14:paraId="1EB27A39" w14:textId="77777777" w:rsidR="00CC0507" w:rsidRDefault="00984A8E">
      <w:pPr>
        <w:pStyle w:val="Textodocorpo"/>
        <w:spacing w:before="120" w:line="276" w:lineRule="auto"/>
      </w:pPr>
      <w:r>
        <w:rPr>
          <w:rFonts w:ascii="Calibri" w:hAnsi="Calibri"/>
          <w:color w:val="auto"/>
          <w:sz w:val="24"/>
          <w:szCs w:val="24"/>
        </w:rPr>
        <w:t>Procederá a nulidade e resolución do convenio, así como o reintegro total ou parcial das contías percibidas e a esixencia dos xuros de mora correspondentes desde o momento do pagamento da subvención até a data en que se acorde a procedencia do reintegro, nos supostos de incumprimento das obrigas contidas neste convenio e tamén nos casos e termos establecidos no título II da Lei 9/2007, do 13 de xuño, de subvencións de Galicia, así como polo título V do Decreto 11/2009, do 8 de xaneiro, polo que se aproba o Regulamento da Lei 9/2007, do 13 de xuño, de subvencións de Galicia.</w:t>
      </w:r>
    </w:p>
    <w:p w14:paraId="40079CE2" w14:textId="77777777" w:rsidR="00CC0507" w:rsidRDefault="00984A8E">
      <w:pPr>
        <w:pStyle w:val="Textodocorpo"/>
        <w:spacing w:before="120" w:line="276" w:lineRule="auto"/>
        <w:rPr>
          <w:rFonts w:ascii="Calibri" w:hAnsi="Calibri"/>
          <w:color w:val="auto"/>
          <w:sz w:val="24"/>
          <w:szCs w:val="24"/>
        </w:rPr>
      </w:pPr>
      <w:r>
        <w:rPr>
          <w:rFonts w:ascii="Calibri" w:hAnsi="Calibri"/>
          <w:color w:val="auto"/>
          <w:sz w:val="24"/>
          <w:szCs w:val="24"/>
        </w:rPr>
        <w:t xml:space="preserve">O reintegro do importe percibido, cando proceda, rexerase polo procedemento establecido no artigo 38 e no título VI da Lei 9/2007, do 13 de xuño, así como polo título V do Decreto 11/2009, do 8 de xaneiro, polo que se aproba o Regulamento da Lei 9/2007, do 13 de xuño, </w:t>
      </w:r>
      <w:r>
        <w:rPr>
          <w:rFonts w:ascii="Calibri" w:hAnsi="Calibri"/>
          <w:color w:val="auto"/>
          <w:sz w:val="24"/>
          <w:szCs w:val="24"/>
        </w:rPr>
        <w:lastRenderedPageBreak/>
        <w:t>de subvencións de Galicia.</w:t>
      </w:r>
    </w:p>
    <w:p w14:paraId="7F1A66D2" w14:textId="77777777" w:rsidR="00CC0507" w:rsidRDefault="00984A8E">
      <w:pPr>
        <w:pStyle w:val="Textodocorpo"/>
        <w:spacing w:before="120" w:line="276" w:lineRule="auto"/>
      </w:pPr>
      <w:r>
        <w:rPr>
          <w:rFonts w:ascii="Calibri" w:hAnsi="Calibri"/>
          <w:color w:val="auto"/>
          <w:sz w:val="24"/>
          <w:szCs w:val="24"/>
        </w:rPr>
        <w:t>Tamén se extinguirá e resolverá ao abeiro do previsto no artigo 51 da Lei 40/2015, do 1 de outubro, do réxime xurídico do sector público.</w:t>
      </w:r>
    </w:p>
    <w:p w14:paraId="32E79135" w14:textId="77777777" w:rsidR="00CC0507" w:rsidRDefault="00984A8E">
      <w:pPr>
        <w:widowControl w:val="0"/>
        <w:spacing w:before="120" w:line="276" w:lineRule="auto"/>
        <w:jc w:val="both"/>
        <w:rPr>
          <w:rFonts w:ascii="Calibri" w:hAnsi="Calibri"/>
          <w:b/>
          <w:szCs w:val="24"/>
        </w:rPr>
      </w:pPr>
      <w:r>
        <w:rPr>
          <w:rFonts w:ascii="Calibri" w:hAnsi="Calibri"/>
          <w:b/>
          <w:szCs w:val="24"/>
        </w:rPr>
        <w:t>OITAVA. COMUNICACIÓNS</w:t>
      </w:r>
    </w:p>
    <w:p w14:paraId="78BA6F19" w14:textId="77777777" w:rsidR="00CC0507" w:rsidRDefault="00984A8E">
      <w:pPr>
        <w:widowControl w:val="0"/>
        <w:spacing w:before="120" w:line="276" w:lineRule="auto"/>
        <w:jc w:val="both"/>
      </w:pPr>
      <w:r>
        <w:rPr>
          <w:rFonts w:ascii="Calibri" w:hAnsi="Calibri"/>
          <w:szCs w:val="24"/>
        </w:rPr>
        <w:t>Toda a comunicación, oral ou escrita, que se derive deste convenio, dirixida a esta administración ou a calquera outra entidade ou persoa, incluíndo a presenza pública mediante rótulos, avisos, sinais informativos, publicidade, atención directa etc., así como o obxecto mesmo do convenio, realizaranse en lingua galega de acordo co previsto no Regulamento de uso do galego na administración municipal de Santiago de Compostela aprobado polo Pleno do Concello o 29 de decembro de 1988, publicado no BOP o 15 de abril de 1989, especialmente no seu artigo 8.</w:t>
      </w:r>
    </w:p>
    <w:p w14:paraId="234511E9" w14:textId="77777777" w:rsidR="00CC0507" w:rsidRDefault="00984A8E">
      <w:pPr>
        <w:widowControl w:val="0"/>
        <w:spacing w:before="120" w:line="276" w:lineRule="auto"/>
        <w:jc w:val="both"/>
        <w:rPr>
          <w:rFonts w:ascii="Calibri" w:hAnsi="Calibri"/>
          <w:b/>
          <w:szCs w:val="24"/>
        </w:rPr>
      </w:pPr>
      <w:r>
        <w:rPr>
          <w:rFonts w:ascii="Calibri" w:hAnsi="Calibri"/>
          <w:b/>
          <w:szCs w:val="24"/>
        </w:rPr>
        <w:t>NOVENA</w:t>
      </w:r>
      <w:r w:rsidR="00427CCA">
        <w:rPr>
          <w:rFonts w:ascii="Calibri" w:hAnsi="Calibri"/>
          <w:b/>
          <w:szCs w:val="24"/>
        </w:rPr>
        <w:t>.</w:t>
      </w:r>
      <w:r>
        <w:rPr>
          <w:rFonts w:ascii="Calibri" w:hAnsi="Calibri"/>
          <w:b/>
          <w:szCs w:val="24"/>
        </w:rPr>
        <w:t xml:space="preserve"> DURACIÓN</w:t>
      </w:r>
    </w:p>
    <w:p w14:paraId="2BCCECFD" w14:textId="28319097" w:rsidR="00CC0507" w:rsidRDefault="00984A8E">
      <w:pPr>
        <w:widowControl w:val="0"/>
        <w:spacing w:before="120" w:line="276" w:lineRule="auto"/>
        <w:jc w:val="both"/>
      </w:pPr>
      <w:r>
        <w:rPr>
          <w:rFonts w:ascii="Calibri" w:hAnsi="Calibri"/>
          <w:szCs w:val="24"/>
        </w:rPr>
        <w:t xml:space="preserve">A vixencia deste convenio é </w:t>
      </w:r>
      <w:r w:rsidR="008E13E9">
        <w:rPr>
          <w:rFonts w:ascii="Calibri" w:hAnsi="Calibri"/>
          <w:szCs w:val="24"/>
        </w:rPr>
        <w:t xml:space="preserve">do 1 de xaneiro </w:t>
      </w:r>
      <w:r>
        <w:rPr>
          <w:rFonts w:ascii="Calibri" w:hAnsi="Calibri"/>
          <w:szCs w:val="24"/>
        </w:rPr>
        <w:t>até o 31 de decembro de 202</w:t>
      </w:r>
      <w:r w:rsidR="00F25677">
        <w:rPr>
          <w:rFonts w:ascii="Calibri" w:hAnsi="Calibri"/>
          <w:szCs w:val="24"/>
        </w:rPr>
        <w:t>5</w:t>
      </w:r>
      <w:r>
        <w:rPr>
          <w:rFonts w:ascii="Calibri" w:hAnsi="Calibri"/>
          <w:szCs w:val="24"/>
        </w:rPr>
        <w:t>. Este convenio rexerá durante o ano que andamos e poderá ser prorrogado para o seguinte por acordo expreso das partes cos mesmos obxectivos e por unha contía económica non inferior, supeditado á existencia de consignación orzamentaria.</w:t>
      </w:r>
    </w:p>
    <w:p w14:paraId="6FAC7B7A" w14:textId="77777777" w:rsidR="00156482" w:rsidRDefault="00156482" w:rsidP="00156482">
      <w:pPr>
        <w:widowControl w:val="0"/>
        <w:spacing w:before="120" w:line="276" w:lineRule="auto"/>
        <w:jc w:val="both"/>
        <w:rPr>
          <w:rFonts w:ascii="Calibri" w:hAnsi="Calibri"/>
          <w:b/>
          <w:szCs w:val="24"/>
        </w:rPr>
      </w:pPr>
      <w:r>
        <w:rPr>
          <w:rFonts w:ascii="Calibri" w:hAnsi="Calibri"/>
          <w:b/>
          <w:szCs w:val="24"/>
        </w:rPr>
        <w:t>DÉCIMA</w:t>
      </w:r>
      <w:r w:rsidR="00427CCA">
        <w:rPr>
          <w:rFonts w:ascii="Calibri" w:hAnsi="Calibri"/>
          <w:b/>
          <w:szCs w:val="24"/>
        </w:rPr>
        <w:t>.</w:t>
      </w:r>
      <w:r>
        <w:rPr>
          <w:rFonts w:ascii="Calibri" w:hAnsi="Calibri"/>
          <w:b/>
          <w:szCs w:val="24"/>
        </w:rPr>
        <w:t xml:space="preserve"> DATA DE XUSTIFICACIÓN</w:t>
      </w:r>
    </w:p>
    <w:p w14:paraId="4709E1CB" w14:textId="1A106ACA" w:rsidR="00156482" w:rsidRDefault="00156482" w:rsidP="00156482">
      <w:pPr>
        <w:widowControl w:val="0"/>
        <w:spacing w:before="120" w:line="276" w:lineRule="auto"/>
        <w:jc w:val="both"/>
      </w:pPr>
      <w:r>
        <w:rPr>
          <w:rFonts w:ascii="Calibri" w:hAnsi="Calibri"/>
          <w:szCs w:val="24"/>
        </w:rPr>
        <w:t xml:space="preserve">A xustificación deste convenio terá como data límite </w:t>
      </w:r>
      <w:r w:rsidR="00FE3FF8">
        <w:rPr>
          <w:rFonts w:ascii="Calibri" w:hAnsi="Calibri"/>
          <w:szCs w:val="24"/>
        </w:rPr>
        <w:t>o 31 de outubro de 202</w:t>
      </w:r>
      <w:r w:rsidR="000F7A1C">
        <w:rPr>
          <w:rFonts w:ascii="Calibri" w:hAnsi="Calibri"/>
          <w:szCs w:val="24"/>
        </w:rPr>
        <w:t>6</w:t>
      </w:r>
      <w:r w:rsidR="00FE3FF8">
        <w:rPr>
          <w:rFonts w:ascii="Calibri" w:hAnsi="Calibri"/>
          <w:szCs w:val="24"/>
        </w:rPr>
        <w:t>.</w:t>
      </w:r>
    </w:p>
    <w:p w14:paraId="612806EE" w14:textId="77777777" w:rsidR="00CC0507" w:rsidRDefault="00984A8E">
      <w:pPr>
        <w:widowControl w:val="0"/>
        <w:spacing w:before="120" w:line="276" w:lineRule="auto"/>
        <w:jc w:val="both"/>
        <w:rPr>
          <w:rFonts w:ascii="Calibri" w:hAnsi="Calibri"/>
          <w:b/>
          <w:szCs w:val="24"/>
        </w:rPr>
      </w:pPr>
      <w:r>
        <w:rPr>
          <w:rFonts w:ascii="Calibri" w:hAnsi="Calibri"/>
          <w:b/>
          <w:szCs w:val="24"/>
        </w:rPr>
        <w:t>DÉCIM</w:t>
      </w:r>
      <w:r w:rsidR="00156482">
        <w:rPr>
          <w:rFonts w:ascii="Calibri" w:hAnsi="Calibri"/>
          <w:b/>
          <w:szCs w:val="24"/>
        </w:rPr>
        <w:t>O PRIMEIRA</w:t>
      </w:r>
      <w:r w:rsidR="00427CCA">
        <w:rPr>
          <w:rFonts w:ascii="Calibri" w:hAnsi="Calibri"/>
          <w:b/>
          <w:szCs w:val="24"/>
        </w:rPr>
        <w:t>.</w:t>
      </w:r>
      <w:r>
        <w:rPr>
          <w:rFonts w:ascii="Calibri" w:hAnsi="Calibri"/>
          <w:b/>
          <w:szCs w:val="24"/>
        </w:rPr>
        <w:t xml:space="preserve"> RESPONSABILIDADE</w:t>
      </w:r>
    </w:p>
    <w:p w14:paraId="579EBEA9" w14:textId="77777777" w:rsidR="00CC0507" w:rsidRDefault="00984A8E">
      <w:pPr>
        <w:widowControl w:val="0"/>
        <w:spacing w:before="120" w:line="276" w:lineRule="auto"/>
        <w:jc w:val="both"/>
      </w:pPr>
      <w:r>
        <w:rPr>
          <w:rFonts w:ascii="Calibri" w:hAnsi="Calibri"/>
          <w:szCs w:val="24"/>
        </w:rPr>
        <w:t>Será responsabilidade da entidade beneficiaria a organización, xestión, publicidade e asistencia técnica requiridas polas actividades incluídas no convenio, dos traballos que desenvolva e das prestacións e servizos realizados, así como das consecuencias que se deduzan para a Administración ou para terceiras persoas por omisións, erros, métodos inadecuados ou conclusións incorrectas na execución do convenio.</w:t>
      </w:r>
    </w:p>
    <w:p w14:paraId="0005504F" w14:textId="77777777" w:rsidR="00CC0507" w:rsidRDefault="00984A8E">
      <w:pPr>
        <w:widowControl w:val="0"/>
        <w:spacing w:before="120" w:line="276" w:lineRule="auto"/>
        <w:jc w:val="both"/>
        <w:rPr>
          <w:rFonts w:ascii="Calibri" w:hAnsi="Calibri"/>
          <w:b/>
          <w:szCs w:val="24"/>
        </w:rPr>
      </w:pPr>
      <w:r>
        <w:rPr>
          <w:rFonts w:ascii="Calibri" w:hAnsi="Calibri"/>
          <w:b/>
          <w:szCs w:val="24"/>
        </w:rPr>
        <w:t xml:space="preserve">DÉCIMO </w:t>
      </w:r>
      <w:r w:rsidR="00156482">
        <w:rPr>
          <w:rFonts w:ascii="Calibri" w:hAnsi="Calibri"/>
          <w:b/>
          <w:szCs w:val="24"/>
        </w:rPr>
        <w:t>SEGUNDA</w:t>
      </w:r>
      <w:r>
        <w:rPr>
          <w:rFonts w:ascii="Calibri" w:hAnsi="Calibri"/>
          <w:b/>
          <w:szCs w:val="24"/>
        </w:rPr>
        <w:t>. DATOS DE CARÁCTER PERSOAL E TRANSPARENCIA</w:t>
      </w:r>
    </w:p>
    <w:p w14:paraId="66E6A44A" w14:textId="77777777" w:rsidR="00CC0507" w:rsidRDefault="00984A8E">
      <w:pPr>
        <w:pStyle w:val="Pargrafodelista"/>
        <w:widowControl w:val="0"/>
        <w:numPr>
          <w:ilvl w:val="0"/>
          <w:numId w:val="7"/>
        </w:numPr>
        <w:spacing w:before="120" w:line="276" w:lineRule="auto"/>
        <w:jc w:val="both"/>
        <w:rPr>
          <w:lang w:val="gl-ES"/>
        </w:rPr>
      </w:pPr>
      <w:r>
        <w:rPr>
          <w:rFonts w:ascii="Calibri" w:hAnsi="Calibri"/>
          <w:lang w:val="gl-ES"/>
        </w:rPr>
        <w:t>En relación coa protección de datos persoais e privacidade, os datos persoais facilitados serán tratados única e exclusivamente para a xestión de subvencións, nos termos detallados no rexistro de actividades de tratamento ao que se pode acceder publicamente en:</w:t>
      </w:r>
    </w:p>
    <w:p w14:paraId="39399090" w14:textId="77777777" w:rsidR="00CC0507" w:rsidRDefault="00984A8E">
      <w:pPr>
        <w:widowControl w:val="0"/>
        <w:spacing w:before="120" w:line="276" w:lineRule="auto"/>
        <w:ind w:left="700"/>
        <w:jc w:val="both"/>
        <w:rPr>
          <w:rFonts w:ascii="Calibri" w:hAnsi="Calibri"/>
        </w:rPr>
      </w:pPr>
      <w:r>
        <w:rPr>
          <w:rFonts w:ascii="Calibri" w:hAnsi="Calibri"/>
        </w:rPr>
        <w:t>http://santiagodecompostela.gal/e_santiago/interior.php?txt=cc_protecciondedatos&amp;lg=gal.</w:t>
      </w:r>
    </w:p>
    <w:p w14:paraId="706BB84E" w14:textId="77777777" w:rsidR="00CC0507" w:rsidRDefault="00984A8E">
      <w:pPr>
        <w:pStyle w:val="Pargrafodelista"/>
        <w:widowControl w:val="0"/>
        <w:numPr>
          <w:ilvl w:val="0"/>
          <w:numId w:val="7"/>
        </w:numPr>
        <w:spacing w:before="120" w:line="276" w:lineRule="auto"/>
        <w:jc w:val="both"/>
        <w:rPr>
          <w:lang w:val="gl-ES"/>
        </w:rPr>
      </w:pPr>
      <w:r>
        <w:rPr>
          <w:rFonts w:ascii="Calibri" w:hAnsi="Calibri"/>
          <w:lang w:val="gl-ES"/>
        </w:rPr>
        <w:lastRenderedPageBreak/>
        <w:t>Sen prexuízo do anterior, aplicaranse as disposicións do Real decreto 130/2019, do 8 de marzo, polo que se regula a Base de datos nacional de subvencións (BDNS) e a publicidade das subvencións e demais axudas públicas (artigo 7.5), así como a Lei 38/2003, do 17 de novembro, xeral de subvencións (artigos 18 e 20), a Lei 19/2013, do 9 de decembro, de transparencia, acceso á información pública e bo goberno (artigo 15) e, se é o caso, a lexislación correspondente na Comunidade Autónoma de Galicia.</w:t>
      </w:r>
    </w:p>
    <w:p w14:paraId="6F8A79ED" w14:textId="77777777" w:rsidR="00CC0507" w:rsidRDefault="00984A8E">
      <w:pPr>
        <w:pStyle w:val="Pargrafodelista"/>
        <w:widowControl w:val="0"/>
        <w:numPr>
          <w:ilvl w:val="0"/>
          <w:numId w:val="7"/>
        </w:numPr>
        <w:spacing w:before="120" w:line="276" w:lineRule="auto"/>
        <w:jc w:val="both"/>
        <w:rPr>
          <w:lang w:val="gl-ES"/>
        </w:rPr>
      </w:pPr>
      <w:r>
        <w:rPr>
          <w:rFonts w:ascii="Calibri" w:hAnsi="Calibri"/>
          <w:lang w:val="gl-ES"/>
        </w:rPr>
        <w:t>O responsable do tratamento é o Concello de Santiago de Compostela, NIF: P1507900G, con enderezo na Praza do Obradoiro 1, 15705 Santiago de Compostela (A Coruña).</w:t>
      </w:r>
    </w:p>
    <w:p w14:paraId="2E746106" w14:textId="77777777" w:rsidR="00CC0507" w:rsidRDefault="00984A8E">
      <w:pPr>
        <w:pStyle w:val="Pargrafodelista"/>
        <w:widowControl w:val="0"/>
        <w:numPr>
          <w:ilvl w:val="0"/>
          <w:numId w:val="7"/>
        </w:numPr>
        <w:spacing w:before="120" w:line="276" w:lineRule="auto"/>
        <w:jc w:val="both"/>
        <w:rPr>
          <w:lang w:val="gl-ES"/>
        </w:rPr>
      </w:pPr>
      <w:r>
        <w:rPr>
          <w:rFonts w:ascii="Calibri" w:hAnsi="Calibri"/>
          <w:lang w:val="gl-ES"/>
        </w:rPr>
        <w:t>As persoas interesadas cuxos datos estean a ser tratados polo Concello poden exercitar os dereitos de acceso, rectificación, supresión, oposición, limitación do tratamento e portabilidade, así como opoñerse á toma de decisións individuais automatizadas, incluída a elaboración de perfís, na forma prevista na lexislación vixente sobre a materia.</w:t>
      </w:r>
    </w:p>
    <w:p w14:paraId="41BAFA9F" w14:textId="1085665A" w:rsidR="00CC0507" w:rsidRDefault="00984A8E">
      <w:pPr>
        <w:pStyle w:val="Pargrafodelista"/>
        <w:widowControl w:val="0"/>
        <w:numPr>
          <w:ilvl w:val="0"/>
          <w:numId w:val="7"/>
        </w:numPr>
        <w:spacing w:before="120" w:line="276" w:lineRule="auto"/>
        <w:jc w:val="both"/>
        <w:rPr>
          <w:lang w:val="gl-ES"/>
        </w:rPr>
      </w:pPr>
      <w:r>
        <w:rPr>
          <w:rFonts w:ascii="Calibri" w:hAnsi="Calibri"/>
          <w:lang w:val="gl-ES"/>
        </w:rPr>
        <w:t xml:space="preserve">Para o exercicio destes dereitos, a persoa interesada poderá presentar unha solicitude dirixida </w:t>
      </w:r>
      <w:r w:rsidR="00271883">
        <w:rPr>
          <w:rFonts w:ascii="Calibri" w:hAnsi="Calibri"/>
          <w:lang w:val="gl-ES"/>
        </w:rPr>
        <w:t>á</w:t>
      </w:r>
      <w:r>
        <w:rPr>
          <w:rFonts w:ascii="Calibri" w:hAnsi="Calibri"/>
          <w:lang w:val="gl-ES"/>
        </w:rPr>
        <w:t xml:space="preserve"> alcalde</w:t>
      </w:r>
      <w:r w:rsidR="00271883">
        <w:rPr>
          <w:rFonts w:ascii="Calibri" w:hAnsi="Calibri"/>
          <w:lang w:val="gl-ES"/>
        </w:rPr>
        <w:t>sa</w:t>
      </w:r>
      <w:r>
        <w:rPr>
          <w:rFonts w:ascii="Calibri" w:hAnsi="Calibri"/>
          <w:lang w:val="gl-ES"/>
        </w:rPr>
        <w:t xml:space="preserve"> por rexistro, segundo o previsto na Lei 39/2015, do 1 de outubro, de procedemento administrativo común das administracións públicas (a oficina principal do Rexistro Xeral atópase na rúa do Presidente Salvador Allende 4 baixo, 15705, Santiago de Compostela).</w:t>
      </w:r>
    </w:p>
    <w:p w14:paraId="3D2D7EA1" w14:textId="77777777" w:rsidR="00CC0507" w:rsidRDefault="00984A8E">
      <w:pPr>
        <w:pStyle w:val="Pargrafodelista"/>
        <w:widowControl w:val="0"/>
        <w:numPr>
          <w:ilvl w:val="0"/>
          <w:numId w:val="7"/>
        </w:numPr>
        <w:spacing w:before="120" w:line="276" w:lineRule="auto"/>
        <w:jc w:val="both"/>
        <w:rPr>
          <w:lang w:val="gl-ES"/>
        </w:rPr>
      </w:pPr>
      <w:r>
        <w:rPr>
          <w:rFonts w:ascii="Calibri" w:hAnsi="Calibri"/>
          <w:lang w:val="gl-ES"/>
        </w:rPr>
        <w:t>As persoas usuarias poden poñerse en contacto co delegado de protección de datos pola mesma canle ou a través do enderezo de correo electrónico dpd@santiagodecompostela.gal se consideran que algún dos seus dereitos non se ten atendido correctamente.</w:t>
      </w:r>
    </w:p>
    <w:p w14:paraId="155FAA4D" w14:textId="77777777" w:rsidR="00CC0507" w:rsidRDefault="00984A8E">
      <w:pPr>
        <w:pStyle w:val="Pargrafodelista"/>
        <w:widowControl w:val="0"/>
        <w:numPr>
          <w:ilvl w:val="0"/>
          <w:numId w:val="7"/>
        </w:numPr>
        <w:spacing w:before="120" w:line="276" w:lineRule="auto"/>
        <w:jc w:val="both"/>
        <w:rPr>
          <w:rFonts w:ascii="Calibri" w:hAnsi="Calibri"/>
        </w:rPr>
      </w:pPr>
      <w:r>
        <w:rPr>
          <w:rFonts w:ascii="Calibri" w:hAnsi="Calibri"/>
          <w:lang w:val="gl-ES"/>
        </w:rPr>
        <w:t>Así mesmo, tamén teñen dereito a presentar unha reclamación ante a Axencia Española de Protección de Datos, mediante escrito dirixido a: Axencia Española de Protección de Datos, C/Jorge Juan núm. 6, 28001 Madrid, ou accedendo á sede electrónica a través da seguinte ligazón:</w:t>
      </w:r>
      <w:r>
        <w:rPr>
          <w:rFonts w:ascii="Calibri" w:hAnsi="Calibri"/>
          <w:lang w:val="gl-ES"/>
        </w:rPr>
        <w:br/>
        <w:t>https://sedeagpd.gob.es/sede-electronica-web/</w:t>
      </w:r>
    </w:p>
    <w:p w14:paraId="12150E36" w14:textId="4C798B08" w:rsidR="00CC0507" w:rsidRDefault="00984A8E">
      <w:pPr>
        <w:widowControl w:val="0"/>
        <w:spacing w:before="120" w:after="240" w:line="276" w:lineRule="auto"/>
        <w:jc w:val="both"/>
        <w:rPr>
          <w:rStyle w:val="apple-style-span"/>
          <w:rFonts w:ascii="Calibri" w:hAnsi="Calibri"/>
          <w:szCs w:val="24"/>
        </w:rPr>
      </w:pPr>
      <w:r>
        <w:rPr>
          <w:rStyle w:val="apple-style-span"/>
          <w:rFonts w:ascii="Calibri" w:hAnsi="Calibri"/>
          <w:szCs w:val="24"/>
        </w:rPr>
        <w:t>En proba de conformidade cos termos deste convenio asínase, por duplicado, no lugar e data do encabezamento.</w:t>
      </w:r>
    </w:p>
    <w:tbl>
      <w:tblPr>
        <w:tblW w:w="8505" w:type="dxa"/>
        <w:jc w:val="center"/>
        <w:tblLook w:val="01E0" w:firstRow="1" w:lastRow="1" w:firstColumn="1" w:lastColumn="1" w:noHBand="0" w:noVBand="0"/>
      </w:tblPr>
      <w:tblGrid>
        <w:gridCol w:w="4110"/>
        <w:gridCol w:w="424"/>
        <w:gridCol w:w="3971"/>
      </w:tblGrid>
      <w:tr w:rsidR="00CC0507" w14:paraId="5FE5DC46" w14:textId="77777777">
        <w:trPr>
          <w:jc w:val="center"/>
        </w:trPr>
        <w:tc>
          <w:tcPr>
            <w:tcW w:w="4110" w:type="dxa"/>
            <w:shd w:val="clear" w:color="auto" w:fill="auto"/>
          </w:tcPr>
          <w:p w14:paraId="4CCEF6F9" w14:textId="77777777" w:rsidR="00CC0507" w:rsidRDefault="00984A8E">
            <w:pPr>
              <w:spacing w:before="120" w:after="120" w:line="276" w:lineRule="auto"/>
              <w:jc w:val="center"/>
              <w:rPr>
                <w:rFonts w:ascii="Calibri" w:hAnsi="Calibri"/>
                <w:szCs w:val="24"/>
              </w:rPr>
            </w:pPr>
            <w:r>
              <w:rPr>
                <w:rFonts w:ascii="Calibri" w:hAnsi="Calibri"/>
                <w:szCs w:val="24"/>
              </w:rPr>
              <w:t>Polo Concello de Santiago</w:t>
            </w:r>
          </w:p>
        </w:tc>
        <w:tc>
          <w:tcPr>
            <w:tcW w:w="424" w:type="dxa"/>
            <w:shd w:val="clear" w:color="auto" w:fill="auto"/>
          </w:tcPr>
          <w:p w14:paraId="3AE581A1" w14:textId="77777777" w:rsidR="00CC0507" w:rsidRDefault="00CC0507">
            <w:pPr>
              <w:spacing w:before="120" w:after="120" w:line="276" w:lineRule="auto"/>
              <w:jc w:val="both"/>
              <w:rPr>
                <w:rFonts w:ascii="Calibri" w:hAnsi="Calibri"/>
                <w:szCs w:val="24"/>
              </w:rPr>
            </w:pPr>
          </w:p>
        </w:tc>
        <w:tc>
          <w:tcPr>
            <w:tcW w:w="3971" w:type="dxa"/>
            <w:shd w:val="clear" w:color="auto" w:fill="auto"/>
          </w:tcPr>
          <w:p w14:paraId="11AAC8CB" w14:textId="77777777" w:rsidR="00CC0507" w:rsidRDefault="00984A8E">
            <w:pPr>
              <w:spacing w:before="120" w:after="120" w:line="276" w:lineRule="auto"/>
              <w:jc w:val="center"/>
              <w:rPr>
                <w:rFonts w:ascii="Calibri" w:hAnsi="Calibri"/>
                <w:szCs w:val="24"/>
              </w:rPr>
            </w:pPr>
            <w:r>
              <w:rPr>
                <w:rFonts w:ascii="Calibri" w:hAnsi="Calibri"/>
                <w:szCs w:val="24"/>
              </w:rPr>
              <w:t>Polo Ateneo de Santiago</w:t>
            </w:r>
          </w:p>
        </w:tc>
      </w:tr>
      <w:tr w:rsidR="00CC0507" w14:paraId="004049ED" w14:textId="77777777">
        <w:trPr>
          <w:jc w:val="center"/>
        </w:trPr>
        <w:tc>
          <w:tcPr>
            <w:tcW w:w="4110" w:type="dxa"/>
            <w:shd w:val="clear" w:color="auto" w:fill="auto"/>
          </w:tcPr>
          <w:p w14:paraId="1040630B" w14:textId="77777777" w:rsidR="00CC0507" w:rsidRDefault="00CC0507">
            <w:pPr>
              <w:spacing w:before="480" w:after="480" w:line="276" w:lineRule="auto"/>
              <w:jc w:val="center"/>
              <w:rPr>
                <w:rFonts w:ascii="Calibri" w:hAnsi="Calibri"/>
                <w:szCs w:val="24"/>
              </w:rPr>
            </w:pPr>
          </w:p>
        </w:tc>
        <w:tc>
          <w:tcPr>
            <w:tcW w:w="424" w:type="dxa"/>
            <w:shd w:val="clear" w:color="auto" w:fill="auto"/>
          </w:tcPr>
          <w:p w14:paraId="112448E8" w14:textId="77777777" w:rsidR="00CC0507" w:rsidRDefault="00CC0507">
            <w:pPr>
              <w:spacing w:before="480" w:after="480" w:line="276" w:lineRule="auto"/>
              <w:jc w:val="both"/>
              <w:rPr>
                <w:rFonts w:ascii="Calibri" w:hAnsi="Calibri"/>
                <w:szCs w:val="24"/>
              </w:rPr>
            </w:pPr>
          </w:p>
        </w:tc>
        <w:tc>
          <w:tcPr>
            <w:tcW w:w="3971" w:type="dxa"/>
            <w:shd w:val="clear" w:color="auto" w:fill="auto"/>
          </w:tcPr>
          <w:p w14:paraId="380DB0B1" w14:textId="77777777" w:rsidR="00CC0507" w:rsidRDefault="00CC0507">
            <w:pPr>
              <w:spacing w:before="480" w:after="480" w:line="276" w:lineRule="auto"/>
              <w:jc w:val="center"/>
              <w:rPr>
                <w:rFonts w:ascii="Calibri" w:hAnsi="Calibri"/>
                <w:szCs w:val="24"/>
              </w:rPr>
            </w:pPr>
          </w:p>
        </w:tc>
      </w:tr>
      <w:tr w:rsidR="00CC0507" w14:paraId="07964BA3" w14:textId="77777777">
        <w:trPr>
          <w:jc w:val="center"/>
        </w:trPr>
        <w:tc>
          <w:tcPr>
            <w:tcW w:w="4110" w:type="dxa"/>
            <w:shd w:val="clear" w:color="auto" w:fill="auto"/>
          </w:tcPr>
          <w:p w14:paraId="3D60B17C" w14:textId="75FC24AB" w:rsidR="00CC0507" w:rsidRDefault="006C00E8">
            <w:pPr>
              <w:spacing w:before="120" w:after="80" w:line="276" w:lineRule="auto"/>
              <w:jc w:val="center"/>
              <w:rPr>
                <w:rFonts w:ascii="Calibri" w:hAnsi="Calibri"/>
                <w:szCs w:val="24"/>
              </w:rPr>
            </w:pPr>
            <w:proofErr w:type="spellStart"/>
            <w:r>
              <w:rPr>
                <w:rFonts w:ascii="Calibri" w:hAnsi="Calibri"/>
                <w:szCs w:val="24"/>
              </w:rPr>
              <w:t>Goretti</w:t>
            </w:r>
            <w:proofErr w:type="spellEnd"/>
            <w:r>
              <w:rPr>
                <w:rFonts w:ascii="Calibri" w:hAnsi="Calibri"/>
                <w:szCs w:val="24"/>
              </w:rPr>
              <w:t xml:space="preserve"> </w:t>
            </w:r>
            <w:proofErr w:type="spellStart"/>
            <w:r>
              <w:rPr>
                <w:rFonts w:ascii="Calibri" w:hAnsi="Calibri"/>
                <w:szCs w:val="24"/>
              </w:rPr>
              <w:t>Sanmartín</w:t>
            </w:r>
            <w:proofErr w:type="spellEnd"/>
            <w:r>
              <w:rPr>
                <w:rFonts w:ascii="Calibri" w:hAnsi="Calibri"/>
                <w:szCs w:val="24"/>
              </w:rPr>
              <w:t xml:space="preserve"> Rei</w:t>
            </w:r>
          </w:p>
        </w:tc>
        <w:tc>
          <w:tcPr>
            <w:tcW w:w="424" w:type="dxa"/>
            <w:shd w:val="clear" w:color="auto" w:fill="auto"/>
          </w:tcPr>
          <w:p w14:paraId="4185B837" w14:textId="77777777" w:rsidR="00CC0507" w:rsidRDefault="00CC0507">
            <w:pPr>
              <w:spacing w:before="120" w:after="80" w:line="276" w:lineRule="auto"/>
              <w:jc w:val="center"/>
              <w:rPr>
                <w:rFonts w:ascii="Calibri" w:hAnsi="Calibri"/>
                <w:szCs w:val="24"/>
              </w:rPr>
            </w:pPr>
          </w:p>
        </w:tc>
        <w:tc>
          <w:tcPr>
            <w:tcW w:w="3971" w:type="dxa"/>
            <w:shd w:val="clear" w:color="auto" w:fill="auto"/>
          </w:tcPr>
          <w:p w14:paraId="41F8F9DC" w14:textId="4B79A0FD" w:rsidR="00CC0507" w:rsidRDefault="00E87CDE">
            <w:pPr>
              <w:spacing w:before="120" w:after="80" w:line="276" w:lineRule="auto"/>
              <w:jc w:val="center"/>
              <w:rPr>
                <w:rFonts w:ascii="Calibri" w:hAnsi="Calibri"/>
                <w:szCs w:val="24"/>
              </w:rPr>
            </w:pPr>
            <w:r>
              <w:rPr>
                <w:rFonts w:ascii="Calibri" w:hAnsi="Calibri"/>
                <w:szCs w:val="24"/>
              </w:rPr>
              <w:t>Francisco Candela Castrillo</w:t>
            </w:r>
          </w:p>
        </w:tc>
      </w:tr>
      <w:tr w:rsidR="00CC0507" w14:paraId="793337E1" w14:textId="77777777">
        <w:trPr>
          <w:jc w:val="center"/>
        </w:trPr>
        <w:tc>
          <w:tcPr>
            <w:tcW w:w="4110" w:type="dxa"/>
            <w:shd w:val="clear" w:color="auto" w:fill="auto"/>
          </w:tcPr>
          <w:p w14:paraId="2BE0501B" w14:textId="06B7A55E" w:rsidR="00CC0507" w:rsidRDefault="00984A8E">
            <w:pPr>
              <w:spacing w:after="120" w:line="276" w:lineRule="auto"/>
              <w:jc w:val="center"/>
              <w:rPr>
                <w:rFonts w:ascii="Calibri" w:hAnsi="Calibri"/>
                <w:i/>
                <w:szCs w:val="24"/>
              </w:rPr>
            </w:pPr>
            <w:r>
              <w:rPr>
                <w:rFonts w:ascii="Calibri" w:hAnsi="Calibri"/>
                <w:szCs w:val="24"/>
              </w:rPr>
              <w:t>Alcalde</w:t>
            </w:r>
            <w:r w:rsidR="006C00E8">
              <w:rPr>
                <w:rFonts w:ascii="Calibri" w:hAnsi="Calibri"/>
                <w:szCs w:val="24"/>
              </w:rPr>
              <w:t>sa</w:t>
            </w:r>
            <w:r>
              <w:rPr>
                <w:rFonts w:ascii="Calibri" w:hAnsi="Calibri"/>
                <w:szCs w:val="24"/>
              </w:rPr>
              <w:t xml:space="preserve"> de Santiago de Compostela</w:t>
            </w:r>
          </w:p>
        </w:tc>
        <w:tc>
          <w:tcPr>
            <w:tcW w:w="424" w:type="dxa"/>
            <w:shd w:val="clear" w:color="auto" w:fill="auto"/>
          </w:tcPr>
          <w:p w14:paraId="576DF5DF" w14:textId="77777777" w:rsidR="00CC0507" w:rsidRDefault="00CC0507">
            <w:pPr>
              <w:spacing w:after="120" w:line="276" w:lineRule="auto"/>
              <w:jc w:val="both"/>
              <w:rPr>
                <w:rFonts w:ascii="Calibri" w:hAnsi="Calibri"/>
                <w:i/>
                <w:szCs w:val="24"/>
              </w:rPr>
            </w:pPr>
          </w:p>
        </w:tc>
        <w:tc>
          <w:tcPr>
            <w:tcW w:w="3971" w:type="dxa"/>
            <w:shd w:val="clear" w:color="auto" w:fill="auto"/>
          </w:tcPr>
          <w:p w14:paraId="307E5297" w14:textId="77777777" w:rsidR="00CC0507" w:rsidRDefault="00984A8E">
            <w:pPr>
              <w:spacing w:after="120" w:line="276" w:lineRule="auto"/>
              <w:jc w:val="center"/>
              <w:rPr>
                <w:rFonts w:ascii="Calibri" w:hAnsi="Calibri"/>
                <w:i/>
                <w:szCs w:val="24"/>
              </w:rPr>
            </w:pPr>
            <w:r w:rsidRPr="006D73BD">
              <w:rPr>
                <w:rFonts w:ascii="Calibri" w:hAnsi="Calibri"/>
                <w:szCs w:val="24"/>
              </w:rPr>
              <w:t>Presidente</w:t>
            </w:r>
            <w:r>
              <w:rPr>
                <w:rFonts w:ascii="Calibri" w:hAnsi="Calibri"/>
                <w:szCs w:val="24"/>
              </w:rPr>
              <w:t xml:space="preserve"> do Ateneo de Santiago</w:t>
            </w:r>
          </w:p>
        </w:tc>
      </w:tr>
    </w:tbl>
    <w:p w14:paraId="5AF5763F" w14:textId="472E38EE" w:rsidR="00A86C48" w:rsidRDefault="00984A8E" w:rsidP="00A86C48">
      <w:pPr>
        <w:spacing w:after="240"/>
        <w:jc w:val="center"/>
      </w:pPr>
      <w:r>
        <w:br w:type="page"/>
      </w:r>
      <w:r w:rsidR="00A86C48" w:rsidRPr="000706A8">
        <w:rPr>
          <w:rFonts w:ascii="Calibri" w:hAnsi="Calibri" w:cs="Arial"/>
          <w:b/>
          <w:szCs w:val="24"/>
        </w:rPr>
        <w:lastRenderedPageBreak/>
        <w:t>ANEXO 1. ACTIVIDADES DO ATENEO DE SANTIAGO 202</w:t>
      </w:r>
      <w:r w:rsidR="000706A8">
        <w:rPr>
          <w:rFonts w:ascii="Calibri" w:hAnsi="Calibri" w:cs="Arial"/>
          <w:b/>
          <w:szCs w:val="24"/>
        </w:rPr>
        <w:t>6</w:t>
      </w:r>
    </w:p>
    <w:p w14:paraId="328DCD05" w14:textId="77777777" w:rsidR="000706A8" w:rsidRDefault="000706A8" w:rsidP="000706A8">
      <w:pPr>
        <w:spacing w:after="80"/>
        <w:jc w:val="both"/>
        <w:rPr>
          <w:b/>
          <w:bCs/>
          <w:u w:val="single"/>
        </w:rPr>
      </w:pPr>
      <w:r>
        <w:rPr>
          <w:b/>
          <w:bCs/>
          <w:u w:val="single"/>
        </w:rPr>
        <w:t>OS LUNS DO ATENEO</w:t>
      </w:r>
    </w:p>
    <w:p w14:paraId="04FF162E" w14:textId="77777777" w:rsidR="000706A8" w:rsidRDefault="000706A8" w:rsidP="000706A8">
      <w:pPr>
        <w:spacing w:after="80"/>
        <w:jc w:val="both"/>
      </w:pPr>
      <w:r>
        <w:t xml:space="preserve">Luns, 12 de xaneiro, 19.30h. </w:t>
      </w:r>
      <w:r w:rsidRPr="00407A7F">
        <w:t>Mesa redonda «Universidade e cidade»</w:t>
      </w:r>
      <w:r>
        <w:t>, coa participación das</w:t>
      </w:r>
      <w:r w:rsidRPr="00407A7F">
        <w:t xml:space="preserve"> candidatas ao Reitorado da USC</w:t>
      </w:r>
      <w:r>
        <w:t>,</w:t>
      </w:r>
      <w:r w:rsidRPr="00407A7F">
        <w:t xml:space="preserve"> Rosa María </w:t>
      </w:r>
      <w:proofErr w:type="spellStart"/>
      <w:r w:rsidRPr="00407A7F">
        <w:t>Crujeiras</w:t>
      </w:r>
      <w:proofErr w:type="spellEnd"/>
      <w:r w:rsidRPr="00407A7F">
        <w:t xml:space="preserve"> Casais, María Teresa Flores Arias, María José López Couso e Alba Nogueira López</w:t>
      </w:r>
      <w:r>
        <w:t>. Lugar: Rúa do Vilar, 19.</w:t>
      </w:r>
    </w:p>
    <w:p w14:paraId="4902A2A0" w14:textId="77777777" w:rsidR="000706A8" w:rsidRDefault="000706A8" w:rsidP="000706A8">
      <w:pPr>
        <w:spacing w:after="80"/>
        <w:jc w:val="both"/>
      </w:pPr>
      <w:r>
        <w:t>Luns, 19 de xaneiro, 19.30h. Conferencia «</w:t>
      </w:r>
      <w:r w:rsidRPr="00407A7F">
        <w:t>O Atlas Lingüístico Galego: 50 anos despois</w:t>
      </w:r>
      <w:r w:rsidRPr="00942D57">
        <w:t xml:space="preserve">», impartida por </w:t>
      </w:r>
      <w:r w:rsidRPr="00407A7F">
        <w:t>Francisco Fernández Rei, Catedrático emérito da USC e investigador do Instituto da Lingua Galega</w:t>
      </w:r>
      <w:r>
        <w:t>. En colaboración co Instituto da Lingua Galega. Lugar: Rúa do Vilar, 19.</w:t>
      </w:r>
    </w:p>
    <w:p w14:paraId="0525ABA5" w14:textId="77777777" w:rsidR="000706A8" w:rsidRDefault="000706A8" w:rsidP="000706A8">
      <w:pPr>
        <w:spacing w:after="80"/>
        <w:jc w:val="both"/>
      </w:pPr>
      <w:r>
        <w:t>Luns, 26 de xaneiro, 19.30h. Conferencia «</w:t>
      </w:r>
      <w:r w:rsidRPr="0027191C">
        <w:t>Gaza: un xenocidio televisado</w:t>
      </w:r>
      <w:r w:rsidRPr="00942D57">
        <w:t xml:space="preserve">», impartida por </w:t>
      </w:r>
      <w:proofErr w:type="spellStart"/>
      <w:r w:rsidRPr="0027191C">
        <w:t>Mohamed</w:t>
      </w:r>
      <w:proofErr w:type="spellEnd"/>
      <w:r w:rsidRPr="0027191C">
        <w:t xml:space="preserve"> </w:t>
      </w:r>
      <w:proofErr w:type="spellStart"/>
      <w:r w:rsidRPr="0027191C">
        <w:t>Safa</w:t>
      </w:r>
      <w:proofErr w:type="spellEnd"/>
      <w:r w:rsidRPr="0027191C">
        <w:t>, médico e escritor</w:t>
      </w:r>
      <w:r>
        <w:t>.</w:t>
      </w:r>
      <w:r w:rsidRPr="00182287">
        <w:t xml:space="preserve"> </w:t>
      </w:r>
      <w:r>
        <w:t>Lugar: Rúa do Vilar, 19.</w:t>
      </w:r>
    </w:p>
    <w:p w14:paraId="1136926A" w14:textId="77777777" w:rsidR="000706A8" w:rsidRDefault="000706A8" w:rsidP="000706A8">
      <w:pPr>
        <w:spacing w:after="80"/>
        <w:jc w:val="both"/>
      </w:pPr>
      <w:r>
        <w:t>Luns, 2 de febreiro, 19.30h. Conferencia «</w:t>
      </w:r>
      <w:r w:rsidRPr="0027191C">
        <w:t xml:space="preserve">De </w:t>
      </w:r>
      <w:proofErr w:type="spellStart"/>
      <w:r w:rsidRPr="0027191C">
        <w:t>Mendel</w:t>
      </w:r>
      <w:proofErr w:type="spellEnd"/>
      <w:r w:rsidRPr="0027191C">
        <w:t xml:space="preserve"> aos grandes proxectos </w:t>
      </w:r>
      <w:proofErr w:type="spellStart"/>
      <w:r w:rsidRPr="0027191C">
        <w:t>xenómicos</w:t>
      </w:r>
      <w:proofErr w:type="spellEnd"/>
      <w:r w:rsidRPr="0027191C">
        <w:t>: Proxecto Xenoma Galicia</w:t>
      </w:r>
      <w:r w:rsidRPr="00942D57">
        <w:t xml:space="preserve">», impartida por </w:t>
      </w:r>
      <w:proofErr w:type="spellStart"/>
      <w:r w:rsidRPr="0027191C">
        <w:t>Ángel</w:t>
      </w:r>
      <w:proofErr w:type="spellEnd"/>
      <w:r w:rsidRPr="0027191C">
        <w:t xml:space="preserve"> </w:t>
      </w:r>
      <w:proofErr w:type="spellStart"/>
      <w:r w:rsidRPr="0027191C">
        <w:t>Carracedo</w:t>
      </w:r>
      <w:proofErr w:type="spellEnd"/>
      <w:r w:rsidRPr="0027191C">
        <w:t>, Catedrático de Medicina Legal da USC e experto internacional en xenética</w:t>
      </w:r>
      <w:r>
        <w:t>. Lugar: Rúa do Vilar, 19.</w:t>
      </w:r>
    </w:p>
    <w:p w14:paraId="759BAC32" w14:textId="77777777" w:rsidR="000706A8" w:rsidRDefault="000706A8" w:rsidP="000706A8">
      <w:pPr>
        <w:spacing w:after="80"/>
        <w:jc w:val="both"/>
      </w:pPr>
      <w:r>
        <w:t xml:space="preserve">Luns, 9 de febreiro, 19.30h. Conferencia </w:t>
      </w:r>
      <w:r w:rsidRPr="001F0E2C">
        <w:t>«</w:t>
      </w:r>
      <w:r w:rsidRPr="0027191C">
        <w:t>A fame silenciada do franquismo</w:t>
      </w:r>
      <w:r w:rsidRPr="001F0E2C">
        <w:t>»</w:t>
      </w:r>
      <w:r>
        <w:t xml:space="preserve">, </w:t>
      </w:r>
      <w:r w:rsidRPr="00942D57">
        <w:t>impartida por</w:t>
      </w:r>
      <w:r>
        <w:t xml:space="preserve"> </w:t>
      </w:r>
      <w:r w:rsidRPr="0027191C">
        <w:t xml:space="preserve">Miguel </w:t>
      </w:r>
      <w:proofErr w:type="spellStart"/>
      <w:r w:rsidRPr="0027191C">
        <w:t>Ángel</w:t>
      </w:r>
      <w:proofErr w:type="spellEnd"/>
      <w:r w:rsidRPr="0027191C">
        <w:t xml:space="preserve"> del Arco, Catedrático de Historia Contemporánea da Universidade de Granada</w:t>
      </w:r>
      <w:r>
        <w:t>. Lugar: Rúa do Vilar, 19.</w:t>
      </w:r>
    </w:p>
    <w:p w14:paraId="7029E323" w14:textId="77777777" w:rsidR="000706A8" w:rsidRDefault="000706A8" w:rsidP="000706A8">
      <w:pPr>
        <w:spacing w:after="80"/>
        <w:jc w:val="both"/>
      </w:pPr>
      <w:r>
        <w:t>Luns, 23 de febreiro, 19.30h. Conferencia «</w:t>
      </w:r>
      <w:r w:rsidRPr="0027191C">
        <w:t xml:space="preserve">O grande empeño cinematográfico de </w:t>
      </w:r>
      <w:proofErr w:type="spellStart"/>
      <w:r w:rsidRPr="0027191C">
        <w:t>Alejandro</w:t>
      </w:r>
      <w:proofErr w:type="spellEnd"/>
      <w:r w:rsidRPr="0027191C">
        <w:t xml:space="preserve"> Pérez </w:t>
      </w:r>
      <w:proofErr w:type="spellStart"/>
      <w:r w:rsidRPr="0027191C">
        <w:t>Lugín</w:t>
      </w:r>
      <w:proofErr w:type="spellEnd"/>
      <w:r w:rsidRPr="0027191C">
        <w:t>: A Casa da Troia (1925)</w:t>
      </w:r>
      <w:r w:rsidRPr="00942D57">
        <w:t xml:space="preserve">», impartida por </w:t>
      </w:r>
      <w:r w:rsidRPr="0027191C">
        <w:t>Emilio Carlos García Fernández, Catedrático de Comunicación Audiovisual da Universidade Complutense de Madrid</w:t>
      </w:r>
      <w:r>
        <w:t>. Lugar: Rúa do Vilar, 19.</w:t>
      </w:r>
    </w:p>
    <w:p w14:paraId="11FBA1FD" w14:textId="77777777" w:rsidR="000706A8" w:rsidRDefault="000706A8" w:rsidP="000706A8">
      <w:pPr>
        <w:spacing w:after="80"/>
        <w:jc w:val="both"/>
      </w:pPr>
      <w:r>
        <w:t>Luns, 2 de marzo, 19.30h. CONMEMORACIÓN DO ANO OTERIANO. Conferencia «</w:t>
      </w:r>
      <w:r w:rsidRPr="0027191C">
        <w:t xml:space="preserve">Ramón Otero </w:t>
      </w:r>
      <w:proofErr w:type="spellStart"/>
      <w:r w:rsidRPr="0027191C">
        <w:t>Pedrayo</w:t>
      </w:r>
      <w:proofErr w:type="spellEnd"/>
      <w:r w:rsidRPr="0027191C">
        <w:t>. Memoria de todas as cousas</w:t>
      </w:r>
      <w:r w:rsidRPr="00942D57">
        <w:t xml:space="preserve">», impartida </w:t>
      </w:r>
      <w:r>
        <w:t>por</w:t>
      </w:r>
      <w:r w:rsidRPr="001F0E2C">
        <w:t xml:space="preserve"> </w:t>
      </w:r>
      <w:proofErr w:type="spellStart"/>
      <w:r w:rsidRPr="0027191C">
        <w:t>Víctor</w:t>
      </w:r>
      <w:proofErr w:type="spellEnd"/>
      <w:r w:rsidRPr="0027191C">
        <w:t xml:space="preserve"> F. </w:t>
      </w:r>
      <w:proofErr w:type="spellStart"/>
      <w:r w:rsidRPr="0027191C">
        <w:t>Freixanes</w:t>
      </w:r>
      <w:proofErr w:type="spellEnd"/>
      <w:r w:rsidRPr="0027191C">
        <w:t xml:space="preserve">, Presidente de Honra da Fundación Otero </w:t>
      </w:r>
      <w:proofErr w:type="spellStart"/>
      <w:r w:rsidRPr="0027191C">
        <w:t>Pedrayo</w:t>
      </w:r>
      <w:proofErr w:type="spellEnd"/>
      <w:r w:rsidRPr="0027191C">
        <w:t xml:space="preserve"> e membro da Real Academia Galega</w:t>
      </w:r>
      <w:r>
        <w:t>. Lugar: Rúa do Vilar, 19.</w:t>
      </w:r>
    </w:p>
    <w:p w14:paraId="7D822C84" w14:textId="77777777" w:rsidR="000706A8" w:rsidRDefault="000706A8" w:rsidP="000706A8">
      <w:pPr>
        <w:spacing w:after="80"/>
        <w:jc w:val="both"/>
      </w:pPr>
      <w:r>
        <w:t xml:space="preserve">Luns, 9 de marzo, 19.30h. CONMEMORACIÓN DO DÍA DA MULLER. </w:t>
      </w:r>
      <w:r w:rsidRPr="0027191C">
        <w:t>Diálogo «Pornografía e igualdade»</w:t>
      </w:r>
      <w:r w:rsidRPr="00942D57">
        <w:t xml:space="preserve">, </w:t>
      </w:r>
      <w:r w:rsidRPr="0027191C">
        <w:t>coa participación de Amada Traba, Licenciada en Socioloxía, e Pepe Cabido, Licenciado en Filosofía</w:t>
      </w:r>
      <w:r>
        <w:t>. Lugar: Rúa do Vilar, 19.</w:t>
      </w:r>
    </w:p>
    <w:p w14:paraId="05F2BA58" w14:textId="77777777" w:rsidR="000706A8" w:rsidRDefault="000706A8" w:rsidP="000706A8">
      <w:pPr>
        <w:spacing w:after="80"/>
        <w:jc w:val="both"/>
      </w:pPr>
      <w:r>
        <w:t>Luns, 16 de marzo, 19.30h. Conferencia «</w:t>
      </w:r>
      <w:r w:rsidRPr="0027191C">
        <w:t>Seguridade e salubridade dos produtos do mar</w:t>
      </w:r>
      <w:r w:rsidRPr="00942D57">
        <w:t xml:space="preserve">», impartida </w:t>
      </w:r>
      <w:r>
        <w:t>por</w:t>
      </w:r>
      <w:r w:rsidRPr="001F0E2C">
        <w:t xml:space="preserve"> </w:t>
      </w:r>
      <w:proofErr w:type="spellStart"/>
      <w:r w:rsidRPr="0027191C">
        <w:t>Covadonga</w:t>
      </w:r>
      <w:proofErr w:type="spellEnd"/>
      <w:r w:rsidRPr="0027191C">
        <w:t xml:space="preserve"> Salgado, Directora do Instituto Tecnolóxico para o Control do Medio Mariño (INTECMAR)</w:t>
      </w:r>
      <w:r>
        <w:t>. Lugar: Rúa do Vilar, 19.</w:t>
      </w:r>
    </w:p>
    <w:p w14:paraId="4BE37525" w14:textId="77777777" w:rsidR="000706A8" w:rsidRDefault="000706A8" w:rsidP="000706A8">
      <w:pPr>
        <w:spacing w:after="80"/>
        <w:jc w:val="both"/>
      </w:pPr>
      <w:r>
        <w:t>Luns, 23 de marzo, 19.30h. Conferencia «</w:t>
      </w:r>
      <w:r w:rsidRPr="0027191C">
        <w:t>A obra poética de Neira Vilas</w:t>
      </w:r>
      <w:r w:rsidRPr="00942D57">
        <w:t xml:space="preserve">», impartida </w:t>
      </w:r>
      <w:r>
        <w:t>por</w:t>
      </w:r>
      <w:r w:rsidRPr="001F0E2C">
        <w:t xml:space="preserve"> </w:t>
      </w:r>
      <w:r w:rsidRPr="0027191C">
        <w:t>Miguel Anxo Fernán Vello, escritor e editor</w:t>
      </w:r>
      <w:r>
        <w:t>. En colaboración coa Fundación Xosé Neira Vilas. Lugar: Rúa do Vilar, 19.</w:t>
      </w:r>
    </w:p>
    <w:p w14:paraId="7011E89A" w14:textId="77777777" w:rsidR="000706A8" w:rsidRDefault="000706A8" w:rsidP="000706A8">
      <w:pPr>
        <w:spacing w:after="80"/>
        <w:jc w:val="both"/>
      </w:pPr>
      <w:r>
        <w:t>Luns, 6 de abril, 19.30h. Conferencia «</w:t>
      </w:r>
      <w:r w:rsidRPr="0027191C">
        <w:t>Estás vacinado fronte ao cancro, a demencia ou o infarto de miocardio?</w:t>
      </w:r>
      <w:r w:rsidRPr="00942D57">
        <w:t xml:space="preserve">», impartida </w:t>
      </w:r>
      <w:r>
        <w:t>por</w:t>
      </w:r>
      <w:r w:rsidRPr="001F0E2C">
        <w:t xml:space="preserve"> </w:t>
      </w:r>
      <w:r w:rsidRPr="0027191C">
        <w:t xml:space="preserve">Federico </w:t>
      </w:r>
      <w:proofErr w:type="spellStart"/>
      <w:r w:rsidRPr="0027191C">
        <w:t>Martinón</w:t>
      </w:r>
      <w:proofErr w:type="spellEnd"/>
      <w:r w:rsidRPr="0027191C">
        <w:t xml:space="preserve">, Xefe de </w:t>
      </w:r>
      <w:proofErr w:type="spellStart"/>
      <w:r w:rsidRPr="0027191C">
        <w:t>Pedriatría</w:t>
      </w:r>
      <w:proofErr w:type="spellEnd"/>
      <w:r w:rsidRPr="0027191C">
        <w:t xml:space="preserve"> do CHUS e membro do Comité Asesor de Vacinas da OMS</w:t>
      </w:r>
      <w:r>
        <w:t>. Lugar: Rúa do Vilar, 19.</w:t>
      </w:r>
    </w:p>
    <w:p w14:paraId="7A1545D1" w14:textId="77777777" w:rsidR="000706A8" w:rsidRDefault="000706A8" w:rsidP="000706A8">
      <w:pPr>
        <w:spacing w:after="80"/>
        <w:jc w:val="both"/>
      </w:pPr>
      <w:r w:rsidRPr="001258DF">
        <w:lastRenderedPageBreak/>
        <w:t>Lun</w:t>
      </w:r>
      <w:r>
        <w:t>s, 27</w:t>
      </w:r>
      <w:r w:rsidRPr="001258DF">
        <w:t xml:space="preserve"> de abril, 19.30h. </w:t>
      </w:r>
      <w:r>
        <w:t xml:space="preserve">CONMEMORACIÓN DO DÍA DAS ARTES GALEGAS. </w:t>
      </w:r>
      <w:r w:rsidRPr="003F4739">
        <w:t>Conferenc</w:t>
      </w:r>
      <w:r>
        <w:t>ia «</w:t>
      </w:r>
      <w:r w:rsidRPr="0027191C">
        <w:t>Vida e obra fotográfica de José Suárez</w:t>
      </w:r>
      <w:r>
        <w:t>», impartida por Xosé Luís Suárez Canal, P</w:t>
      </w:r>
      <w:r w:rsidRPr="001B0709">
        <w:t>rofesor da Facultade de Ciencias da Comunicación da USC</w:t>
      </w:r>
      <w:r>
        <w:t xml:space="preserve">. </w:t>
      </w:r>
      <w:r w:rsidRPr="001258DF">
        <w:t xml:space="preserve">Lugar: Rúa do Vilar, 19. </w:t>
      </w:r>
    </w:p>
    <w:p w14:paraId="1D245618" w14:textId="77777777" w:rsidR="000706A8" w:rsidRPr="00262A08" w:rsidRDefault="000706A8" w:rsidP="000706A8">
      <w:pPr>
        <w:spacing w:after="80"/>
        <w:jc w:val="both"/>
      </w:pPr>
      <w:r>
        <w:t>Luns, 4</w:t>
      </w:r>
      <w:r w:rsidRPr="001731DA">
        <w:t xml:space="preserve"> de maio</w:t>
      </w:r>
      <w:r w:rsidRPr="00262A08">
        <w:t>, 19.30h. Conferencia «</w:t>
      </w:r>
      <w:r w:rsidRPr="001B0709">
        <w:t>Entre o éxito e o desgaste: realidade e retos do sistema de saúde español</w:t>
      </w:r>
      <w:r w:rsidRPr="00262A08">
        <w:t xml:space="preserve">», impartida por </w:t>
      </w:r>
      <w:r w:rsidRPr="001B0709">
        <w:t xml:space="preserve">Eva Rodríguez </w:t>
      </w:r>
      <w:proofErr w:type="spellStart"/>
      <w:r w:rsidRPr="001B0709">
        <w:t>Míguez</w:t>
      </w:r>
      <w:proofErr w:type="spellEnd"/>
      <w:r w:rsidRPr="001B0709">
        <w:t>, Catedrática de Economía Aplicada da U</w:t>
      </w:r>
      <w:r>
        <w:t xml:space="preserve">niversidade de </w:t>
      </w:r>
      <w:r w:rsidRPr="001B0709">
        <w:t>Vigo</w:t>
      </w:r>
      <w:r w:rsidRPr="00262A08">
        <w:t>. Lugar: Rúa do Vilar, 19.</w:t>
      </w:r>
    </w:p>
    <w:p w14:paraId="1607913E" w14:textId="77777777" w:rsidR="000706A8" w:rsidRPr="00F36FA4" w:rsidRDefault="000706A8" w:rsidP="000706A8">
      <w:pPr>
        <w:spacing w:after="80"/>
        <w:jc w:val="both"/>
      </w:pPr>
      <w:r>
        <w:t>Luns, 11 de maio,</w:t>
      </w:r>
      <w:r w:rsidRPr="001B7CA4">
        <w:t xml:space="preserve"> </w:t>
      </w:r>
      <w:r>
        <w:t xml:space="preserve">19.30h. </w:t>
      </w:r>
      <w:r w:rsidRPr="001B7CA4">
        <w:t xml:space="preserve">CONMEMORACIÓN DO DÍA DAS LETRAS GALEGAS. </w:t>
      </w:r>
      <w:r w:rsidRPr="00F36FA4">
        <w:t xml:space="preserve">Conferencia </w:t>
      </w:r>
      <w:r w:rsidRPr="00B20B0A">
        <w:t xml:space="preserve">«As mil vidas vividas de Begoña </w:t>
      </w:r>
      <w:proofErr w:type="spellStart"/>
      <w:r w:rsidRPr="00B20B0A">
        <w:t>Caamaño</w:t>
      </w:r>
      <w:proofErr w:type="spellEnd"/>
      <w:r w:rsidRPr="00B20B0A">
        <w:t>»</w:t>
      </w:r>
      <w:r w:rsidRPr="00F36FA4">
        <w:t xml:space="preserve">, impartida por </w:t>
      </w:r>
      <w:proofErr w:type="spellStart"/>
      <w:r>
        <w:t>Chus</w:t>
      </w:r>
      <w:proofErr w:type="spellEnd"/>
      <w:r>
        <w:t xml:space="preserve"> Nogueira, </w:t>
      </w:r>
      <w:r w:rsidRPr="00B20B0A">
        <w:t>Profesora de Literatura Galega da USC</w:t>
      </w:r>
      <w:r>
        <w:t>. En colaboración co Instituto da Lingua Galega</w:t>
      </w:r>
      <w:r w:rsidRPr="00F36FA4">
        <w:t>. Lugar: Rúa do Vilar, 19.</w:t>
      </w:r>
    </w:p>
    <w:p w14:paraId="3B5BA5AE" w14:textId="77777777" w:rsidR="000706A8" w:rsidRPr="00BB78B4" w:rsidRDefault="000706A8" w:rsidP="000706A8">
      <w:pPr>
        <w:spacing w:after="80"/>
        <w:jc w:val="both"/>
      </w:pPr>
      <w:r>
        <w:t>Luns, 18</w:t>
      </w:r>
      <w:r w:rsidRPr="00BB78B4">
        <w:t xml:space="preserve"> de maio, 19.30h. Conferencia  «</w:t>
      </w:r>
      <w:r w:rsidRPr="001B0709">
        <w:t>O mundo en disputa: quen manda na xeopolítica do século XXI</w:t>
      </w:r>
      <w:r w:rsidRPr="00BB78B4">
        <w:t xml:space="preserve">», impartida por </w:t>
      </w:r>
      <w:proofErr w:type="spellStart"/>
      <w:r w:rsidRPr="001B0709">
        <w:t>Ruth</w:t>
      </w:r>
      <w:proofErr w:type="spellEnd"/>
      <w:r w:rsidRPr="001B0709">
        <w:t xml:space="preserve"> </w:t>
      </w:r>
      <w:proofErr w:type="spellStart"/>
      <w:r w:rsidRPr="001B0709">
        <w:t>Ferrero</w:t>
      </w:r>
      <w:proofErr w:type="spellEnd"/>
      <w:r w:rsidRPr="001B0709">
        <w:t>, Profesora de Ciencia Política na Universidade Complutense de Madrid</w:t>
      </w:r>
      <w:r w:rsidRPr="00BB78B4">
        <w:t>. Lugar: Rúa do Vilar, 19.</w:t>
      </w:r>
    </w:p>
    <w:p w14:paraId="45EFD9DB" w14:textId="77777777" w:rsidR="000706A8" w:rsidRPr="00BB78B4" w:rsidRDefault="000706A8" w:rsidP="000706A8">
      <w:pPr>
        <w:spacing w:after="80"/>
        <w:jc w:val="both"/>
      </w:pPr>
      <w:r>
        <w:t>Luns, 25</w:t>
      </w:r>
      <w:r w:rsidRPr="00BB78B4">
        <w:t xml:space="preserve"> de maio,</w:t>
      </w:r>
      <w:r>
        <w:t xml:space="preserve"> 2</w:t>
      </w:r>
      <w:r w:rsidRPr="00BB78B4">
        <w:t xml:space="preserve">0h. Conferencia </w:t>
      </w:r>
      <w:r w:rsidRPr="00EF3DCB">
        <w:t>«Intelixencia artificial: máquinas sen infancia»</w:t>
      </w:r>
      <w:r w:rsidRPr="001B0709">
        <w:t>, impartida por Senén Barro</w:t>
      </w:r>
      <w:r>
        <w:t>, Catedrático de Ciencias da Computación e Intelixencia Artificial e</w:t>
      </w:r>
      <w:r w:rsidRPr="001B0709">
        <w:t xml:space="preserve"> </w:t>
      </w:r>
      <w:r>
        <w:t>Director Científico do</w:t>
      </w:r>
      <w:r w:rsidRPr="001B0709">
        <w:t xml:space="preserve"> </w:t>
      </w:r>
      <w:proofErr w:type="spellStart"/>
      <w:r w:rsidRPr="001B0709">
        <w:t>CiTIUS</w:t>
      </w:r>
      <w:proofErr w:type="spellEnd"/>
      <w:r w:rsidRPr="00BB78B4">
        <w:t>. Lugar: Rúa do Vilar, 19.</w:t>
      </w:r>
    </w:p>
    <w:p w14:paraId="1D8571A4" w14:textId="77777777" w:rsidR="000706A8" w:rsidRPr="00F36FA4" w:rsidRDefault="000706A8" w:rsidP="000706A8">
      <w:pPr>
        <w:spacing w:after="80"/>
        <w:jc w:val="both"/>
      </w:pPr>
      <w:bookmarkStart w:id="2" w:name="__DdeLink__2614_1515858829"/>
      <w:r>
        <w:t>Luns, 1</w:t>
      </w:r>
      <w:r w:rsidRPr="00F36FA4">
        <w:t xml:space="preserve"> de xuño, 19.30h. </w:t>
      </w:r>
      <w:bookmarkEnd w:id="2"/>
      <w:r w:rsidRPr="00F36FA4">
        <w:t xml:space="preserve">Conferencia </w:t>
      </w:r>
      <w:r w:rsidRPr="00EF3DCB">
        <w:t>«Aida Fernandez Ríos: da produtividade das rías á acidificación oceánica»</w:t>
      </w:r>
      <w:r w:rsidRPr="00F36FA4">
        <w:t xml:space="preserve">, impartida por </w:t>
      </w:r>
      <w:r w:rsidRPr="001B0709">
        <w:t>Fiz Fernández</w:t>
      </w:r>
      <w:r>
        <w:t xml:space="preserve">, </w:t>
      </w:r>
      <w:r w:rsidRPr="001B0709">
        <w:t xml:space="preserve">Profesor de Investigación do CSIC </w:t>
      </w:r>
      <w:r w:rsidRPr="00EF3DCB">
        <w:t>e membro da Real Academia Galega de Ciencias</w:t>
      </w:r>
      <w:r w:rsidRPr="00F36FA4">
        <w:t xml:space="preserve">. </w:t>
      </w:r>
      <w:r>
        <w:t xml:space="preserve">En colaboración coa Real Academia Galega de Ciencias. </w:t>
      </w:r>
      <w:r w:rsidRPr="00F36FA4">
        <w:t>Lugar: Rúa do Vilar, 19.</w:t>
      </w:r>
    </w:p>
    <w:p w14:paraId="23655435" w14:textId="77777777" w:rsidR="000706A8" w:rsidRPr="00F36FA4" w:rsidRDefault="000706A8" w:rsidP="000706A8">
      <w:pPr>
        <w:spacing w:after="80"/>
        <w:jc w:val="both"/>
      </w:pPr>
      <w:r>
        <w:t>Luns, 8</w:t>
      </w:r>
      <w:r w:rsidRPr="00F36FA4">
        <w:t xml:space="preserve"> de xuño, 19.30h. </w:t>
      </w:r>
      <w:r w:rsidRPr="001B0709">
        <w:t xml:space="preserve">Conferencia </w:t>
      </w:r>
      <w:r w:rsidRPr="00EF3DCB">
        <w:t xml:space="preserve">«Reivindicando a Valentín Lamas </w:t>
      </w:r>
      <w:proofErr w:type="spellStart"/>
      <w:r w:rsidRPr="00EF3DCB">
        <w:t>Carvajal</w:t>
      </w:r>
      <w:proofErr w:type="spellEnd"/>
      <w:r w:rsidRPr="00EF3DCB">
        <w:t>, no 150 aniversario d'</w:t>
      </w:r>
      <w:r w:rsidRPr="00EF3DCB">
        <w:rPr>
          <w:i/>
        </w:rPr>
        <w:t>O Tío Marcos da Portela</w:t>
      </w:r>
      <w:r w:rsidRPr="00EF3DCB">
        <w:t>»</w:t>
      </w:r>
      <w:r>
        <w:t xml:space="preserve">, </w:t>
      </w:r>
      <w:r w:rsidRPr="001B0709">
        <w:t>impartida por Alfonso Vázquez-</w:t>
      </w:r>
      <w:proofErr w:type="spellStart"/>
      <w:r w:rsidRPr="001B0709">
        <w:t>Monxardín</w:t>
      </w:r>
      <w:proofErr w:type="spellEnd"/>
      <w:r w:rsidRPr="001B0709">
        <w:t>, Catedrático de lingua e literatura galegas</w:t>
      </w:r>
      <w:r w:rsidRPr="00F36FA4">
        <w:t>. Lugar: Rúa do Vilar, 19.</w:t>
      </w:r>
    </w:p>
    <w:p w14:paraId="015C2E81" w14:textId="77777777" w:rsidR="000706A8" w:rsidRPr="00BB78B4" w:rsidRDefault="000706A8" w:rsidP="000706A8">
      <w:pPr>
        <w:spacing w:after="80"/>
        <w:jc w:val="both"/>
      </w:pPr>
      <w:r w:rsidRPr="00BB78B4">
        <w:t xml:space="preserve">Luns, </w:t>
      </w:r>
      <w:r>
        <w:t>15</w:t>
      </w:r>
      <w:r w:rsidRPr="00BB78B4">
        <w:t xml:space="preserve"> de xuño, 19.30h. Conferencia </w:t>
      </w:r>
      <w:r w:rsidRPr="001B0709">
        <w:t>sobre o eclipse en Galicia</w:t>
      </w:r>
      <w:r w:rsidRPr="00BB78B4">
        <w:t>,</w:t>
      </w:r>
      <w:r>
        <w:t xml:space="preserve"> impartida pola</w:t>
      </w:r>
      <w:r w:rsidRPr="00BB78B4">
        <w:t xml:space="preserve"> </w:t>
      </w:r>
      <w:r w:rsidRPr="001B0709">
        <w:t xml:space="preserve">Astrofísica </w:t>
      </w:r>
      <w:r>
        <w:t>Antonia M. Varela Pérez,</w:t>
      </w:r>
      <w:r w:rsidRPr="001B0709">
        <w:t xml:space="preserve"> Directora da Fundación </w:t>
      </w:r>
      <w:proofErr w:type="spellStart"/>
      <w:r w:rsidRPr="001B0709">
        <w:t>Starlight</w:t>
      </w:r>
      <w:proofErr w:type="spellEnd"/>
      <w:r w:rsidRPr="00BB78B4">
        <w:t>. Lugar: Rúa do Vilar, 19.</w:t>
      </w:r>
    </w:p>
    <w:p w14:paraId="4870B5A6" w14:textId="77777777" w:rsidR="000706A8" w:rsidRPr="001A4C3A" w:rsidRDefault="000706A8" w:rsidP="000706A8">
      <w:pPr>
        <w:spacing w:after="80"/>
        <w:jc w:val="both"/>
      </w:pPr>
      <w:r w:rsidRPr="000C0150">
        <w:t xml:space="preserve">Luns, </w:t>
      </w:r>
      <w:r>
        <w:t>5 de outubro,</w:t>
      </w:r>
      <w:r w:rsidRPr="000C0150">
        <w:t xml:space="preserve"> 19.30h</w:t>
      </w:r>
      <w:r w:rsidRPr="001A4C3A">
        <w:t xml:space="preserve">. </w:t>
      </w:r>
      <w:r>
        <w:t>Conferencia impartida por</w:t>
      </w:r>
      <w:r w:rsidRPr="001A4C3A">
        <w:t xml:space="preserve"> </w:t>
      </w:r>
      <w:r>
        <w:t xml:space="preserve">Álvaro García </w:t>
      </w:r>
      <w:proofErr w:type="spellStart"/>
      <w:r>
        <w:t>Ortiz</w:t>
      </w:r>
      <w:proofErr w:type="spellEnd"/>
      <w:r>
        <w:t xml:space="preserve">, </w:t>
      </w:r>
      <w:proofErr w:type="spellStart"/>
      <w:r>
        <w:t>E</w:t>
      </w:r>
      <w:r w:rsidRPr="001B0709">
        <w:t>x</w:t>
      </w:r>
      <w:proofErr w:type="spellEnd"/>
      <w:r w:rsidRPr="001B0709">
        <w:t>-Fiscal Xeral do Estado</w:t>
      </w:r>
      <w:r w:rsidRPr="001A4C3A">
        <w:t>. Lugar: Rúa do Vilar, 19.</w:t>
      </w:r>
    </w:p>
    <w:p w14:paraId="26F57048" w14:textId="77777777" w:rsidR="000706A8" w:rsidRPr="000C0150" w:rsidRDefault="000706A8" w:rsidP="000706A8">
      <w:pPr>
        <w:spacing w:after="80"/>
        <w:jc w:val="both"/>
      </w:pPr>
      <w:r w:rsidRPr="001A4C3A">
        <w:t xml:space="preserve">Luns, </w:t>
      </w:r>
      <w:r>
        <w:t>26</w:t>
      </w:r>
      <w:r w:rsidRPr="001A4C3A">
        <w:t xml:space="preserve"> de outubro, 19.30h. </w:t>
      </w:r>
      <w:r w:rsidRPr="00EA2396">
        <w:t xml:space="preserve">Conferencia </w:t>
      </w:r>
      <w:r w:rsidRPr="005A7812">
        <w:t xml:space="preserve">sobre o romance de Don </w:t>
      </w:r>
      <w:proofErr w:type="spellStart"/>
      <w:r w:rsidRPr="005A7812">
        <w:t>Gaiferos</w:t>
      </w:r>
      <w:proofErr w:type="spellEnd"/>
      <w:r w:rsidRPr="005A7812">
        <w:t xml:space="preserve"> de </w:t>
      </w:r>
      <w:proofErr w:type="spellStart"/>
      <w:r w:rsidRPr="005A7812">
        <w:t>Mormaltán</w:t>
      </w:r>
      <w:proofErr w:type="spellEnd"/>
      <w:r w:rsidRPr="005A7812">
        <w:t xml:space="preserve">, impartida por Henrique </w:t>
      </w:r>
      <w:proofErr w:type="spellStart"/>
      <w:r w:rsidRPr="005A7812">
        <w:t>Monteagudo</w:t>
      </w:r>
      <w:proofErr w:type="spellEnd"/>
      <w:r>
        <w:t>, Presidente da Real Academia Galega</w:t>
      </w:r>
      <w:r w:rsidRPr="001A4C3A">
        <w:t>. Lugar:</w:t>
      </w:r>
      <w:r>
        <w:t xml:space="preserve"> Rúa do Vilar, 19</w:t>
      </w:r>
      <w:r w:rsidRPr="000C0150">
        <w:t>.</w:t>
      </w:r>
    </w:p>
    <w:p w14:paraId="30E14A55" w14:textId="77777777" w:rsidR="000706A8" w:rsidRDefault="000706A8" w:rsidP="000706A8">
      <w:pPr>
        <w:spacing w:after="80"/>
        <w:jc w:val="both"/>
      </w:pPr>
    </w:p>
    <w:p w14:paraId="4DED5FFE" w14:textId="77777777" w:rsidR="000706A8" w:rsidRDefault="000706A8" w:rsidP="000706A8">
      <w:pPr>
        <w:spacing w:after="80"/>
        <w:jc w:val="both"/>
        <w:rPr>
          <w:bCs/>
        </w:rPr>
      </w:pPr>
      <w:r>
        <w:rPr>
          <w:b/>
          <w:bCs/>
          <w:u w:val="single"/>
        </w:rPr>
        <w:t>V MOSTRA INTERNACIONAL DE CINE E EDUCACIÓN (CINEDUCA)</w:t>
      </w:r>
      <w:r>
        <w:rPr>
          <w:bCs/>
        </w:rPr>
        <w:t>: a realizar do 13 de abril ao 5 de maio na Rúa do Vilar, 19, consiste</w:t>
      </w:r>
      <w:r w:rsidRPr="004E2CEC">
        <w:rPr>
          <w:bCs/>
        </w:rPr>
        <w:t xml:space="preserve"> en seis proxeccións, unha conferencia, unha mesa redonda e o concurso </w:t>
      </w:r>
      <w:proofErr w:type="spellStart"/>
      <w:r w:rsidRPr="004E2CEC">
        <w:rPr>
          <w:bCs/>
        </w:rPr>
        <w:t>Cineduca</w:t>
      </w:r>
      <w:proofErr w:type="spellEnd"/>
      <w:r w:rsidRPr="004E2CEC">
        <w:rPr>
          <w:bCs/>
        </w:rPr>
        <w:t xml:space="preserve"> para os centros educativos non universitarios de Galici</w:t>
      </w:r>
      <w:r>
        <w:rPr>
          <w:bCs/>
        </w:rPr>
        <w:t>a, durante os meses de xaneiro,</w:t>
      </w:r>
      <w:r w:rsidRPr="004E2CEC">
        <w:rPr>
          <w:bCs/>
        </w:rPr>
        <w:t xml:space="preserve"> febreiro</w:t>
      </w:r>
      <w:r>
        <w:rPr>
          <w:bCs/>
        </w:rPr>
        <w:t xml:space="preserve"> e marzo, coa entrega do </w:t>
      </w:r>
      <w:r w:rsidRPr="004E2CEC">
        <w:rPr>
          <w:bCs/>
        </w:rPr>
        <w:t xml:space="preserve">V Premio Ateneo </w:t>
      </w:r>
      <w:proofErr w:type="spellStart"/>
      <w:r w:rsidRPr="004E2CEC">
        <w:rPr>
          <w:bCs/>
        </w:rPr>
        <w:t>Cineduca</w:t>
      </w:r>
      <w:proofErr w:type="spellEnd"/>
      <w:r w:rsidRPr="004E2CEC">
        <w:rPr>
          <w:bCs/>
        </w:rPr>
        <w:t xml:space="preserve"> no mes de </w:t>
      </w:r>
      <w:r>
        <w:rPr>
          <w:bCs/>
        </w:rPr>
        <w:t>maio</w:t>
      </w:r>
      <w:r w:rsidRPr="004E2CEC">
        <w:rPr>
          <w:bCs/>
        </w:rPr>
        <w:t xml:space="preserve">. Esta </w:t>
      </w:r>
      <w:r>
        <w:rPr>
          <w:bCs/>
        </w:rPr>
        <w:t>quinta</w:t>
      </w:r>
      <w:r w:rsidRPr="004E2CEC">
        <w:rPr>
          <w:bCs/>
        </w:rPr>
        <w:t xml:space="preserve"> edición </w:t>
      </w:r>
      <w:r>
        <w:rPr>
          <w:bCs/>
        </w:rPr>
        <w:t xml:space="preserve">está </w:t>
      </w:r>
      <w:r w:rsidRPr="004E2CEC">
        <w:rPr>
          <w:bCs/>
        </w:rPr>
        <w:t>centra</w:t>
      </w:r>
      <w:r>
        <w:rPr>
          <w:bCs/>
        </w:rPr>
        <w:t>d</w:t>
      </w:r>
      <w:r w:rsidRPr="004E2CEC">
        <w:rPr>
          <w:bCs/>
        </w:rPr>
        <w:t xml:space="preserve">a </w:t>
      </w:r>
      <w:r w:rsidRPr="00DD554B">
        <w:rPr>
          <w:bCs/>
        </w:rPr>
        <w:t>no papel educativo das familias, un tema de enorme relevancia dado que a familia (as familias, en plural, pois son moitas as configuracións familiares que existen na actualidade) é o primeiro niño de crecemento físico, psicolóxico e social (tamén moral) das crianzas</w:t>
      </w:r>
      <w:r w:rsidRPr="004E2CEC">
        <w:rPr>
          <w:bCs/>
        </w:rPr>
        <w:t xml:space="preserve">. </w:t>
      </w:r>
      <w:r w:rsidRPr="00DD554B">
        <w:rPr>
          <w:bCs/>
        </w:rPr>
        <w:t>Moitas películas tratan o tema da vida familiar e fano dende perspectivas e c</w:t>
      </w:r>
      <w:r>
        <w:rPr>
          <w:bCs/>
        </w:rPr>
        <w:t xml:space="preserve">on tonalidades moi diferentes, </w:t>
      </w:r>
      <w:r>
        <w:rPr>
          <w:bCs/>
        </w:rPr>
        <w:lastRenderedPageBreak/>
        <w:t>podendo, a</w:t>
      </w:r>
      <w:r w:rsidRPr="00DD554B">
        <w:rPr>
          <w:bCs/>
        </w:rPr>
        <w:t xml:space="preserve"> través do cine sobre educación nas familias</w:t>
      </w:r>
      <w:r>
        <w:rPr>
          <w:bCs/>
        </w:rPr>
        <w:t>,</w:t>
      </w:r>
      <w:r w:rsidRPr="00DD554B">
        <w:rPr>
          <w:bCs/>
        </w:rPr>
        <w:t xml:space="preserve"> facer un percorrido iluminador por temática</w:t>
      </w:r>
      <w:r>
        <w:rPr>
          <w:bCs/>
        </w:rPr>
        <w:t xml:space="preserve">s educativas de grande interese. </w:t>
      </w:r>
      <w:r w:rsidRPr="004E2CEC">
        <w:rPr>
          <w:bCs/>
        </w:rPr>
        <w:t xml:space="preserve">Así, os filmes seleccionados tratarán </w:t>
      </w:r>
      <w:r>
        <w:rPr>
          <w:bCs/>
        </w:rPr>
        <w:t>cuestións</w:t>
      </w:r>
      <w:r w:rsidRPr="004E2CEC">
        <w:rPr>
          <w:bCs/>
        </w:rPr>
        <w:t xml:space="preserve"> como</w:t>
      </w:r>
      <w:r w:rsidRPr="00DD554B">
        <w:rPr>
          <w:bCs/>
        </w:rPr>
        <w:t xml:space="preserve"> as aprendizaxes </w:t>
      </w:r>
      <w:proofErr w:type="spellStart"/>
      <w:r w:rsidRPr="00DD554B">
        <w:rPr>
          <w:bCs/>
        </w:rPr>
        <w:t>interxeracionais</w:t>
      </w:r>
      <w:proofErr w:type="spellEnd"/>
      <w:r w:rsidRPr="00DD554B">
        <w:rPr>
          <w:bCs/>
        </w:rPr>
        <w:t xml:space="preserve">, a transmisión cultural, os roles dentro da familia, a construción da identidade de xénero, a violencia </w:t>
      </w:r>
      <w:proofErr w:type="spellStart"/>
      <w:r w:rsidRPr="00DD554B">
        <w:rPr>
          <w:bCs/>
        </w:rPr>
        <w:t>intrafamiliar</w:t>
      </w:r>
      <w:proofErr w:type="spellEnd"/>
      <w:r w:rsidRPr="00DD554B">
        <w:rPr>
          <w:bCs/>
        </w:rPr>
        <w:t>, a vinculación entre educación e pobreza, a relación coa escola, a desatenc</w:t>
      </w:r>
      <w:r>
        <w:rPr>
          <w:bCs/>
        </w:rPr>
        <w:t>ión ou abandono dos fillos, etc.</w:t>
      </w:r>
      <w:r w:rsidRPr="004E2CEC">
        <w:rPr>
          <w:bCs/>
        </w:rPr>
        <w:t>, iniciándose as proxeccións cunha presentación da obra de aproximadamente dez minutos para, despois da emisión da película, rematar cun coloquio entre os asistentes. A mostra complétase cun conxunto de pezas audiovisuais realizadas nos centros de ensino non universitarios de Galicia, procurando así impulsar a creatividade, fomentar a expresión a través dos novos medios e dar a coñecer o traballo levado a cabo neste eido por ensinantes e alumnado.</w:t>
      </w:r>
    </w:p>
    <w:p w14:paraId="26886732" w14:textId="77777777" w:rsidR="000706A8" w:rsidRDefault="000706A8" w:rsidP="000706A8">
      <w:pPr>
        <w:spacing w:after="80"/>
        <w:jc w:val="both"/>
      </w:pPr>
      <w:r>
        <w:t xml:space="preserve">Luns, 13 de abril, 19.30h. </w:t>
      </w:r>
      <w:r w:rsidRPr="00E36F87">
        <w:t xml:space="preserve">Conferencia </w:t>
      </w:r>
      <w:r w:rsidRPr="004E2CEC">
        <w:t>«</w:t>
      </w:r>
      <w:r w:rsidRPr="00283F34">
        <w:t>Educar en familia: os desafíos actuais</w:t>
      </w:r>
      <w:r w:rsidRPr="004E2CEC">
        <w:t>»</w:t>
      </w:r>
      <w:r>
        <w:t xml:space="preserve">, </w:t>
      </w:r>
      <w:r w:rsidRPr="00E36F87">
        <w:t xml:space="preserve">impartida por </w:t>
      </w:r>
      <w:r w:rsidRPr="00283F34">
        <w:t xml:space="preserve">Miguel </w:t>
      </w:r>
      <w:proofErr w:type="spellStart"/>
      <w:r w:rsidRPr="00283F34">
        <w:t>Zabalza</w:t>
      </w:r>
      <w:proofErr w:type="spellEnd"/>
      <w:r w:rsidRPr="00283F34">
        <w:t>, Catedrático emérito de Ciencias da Educación da USC</w:t>
      </w:r>
      <w:r w:rsidRPr="00E36F87">
        <w:t>.</w:t>
      </w:r>
      <w:r>
        <w:t xml:space="preserve"> Lugar: Rúa do Vilar, 19.</w:t>
      </w:r>
    </w:p>
    <w:p w14:paraId="59EBAD6C" w14:textId="77777777" w:rsidR="000706A8" w:rsidRDefault="000706A8" w:rsidP="000706A8">
      <w:pPr>
        <w:spacing w:after="80"/>
        <w:jc w:val="both"/>
      </w:pPr>
      <w:r>
        <w:t xml:space="preserve">Martes, 14 de abril, 19h. </w:t>
      </w:r>
      <w:r w:rsidRPr="00E36F87">
        <w:t>Proxección da película «</w:t>
      </w:r>
      <w:r w:rsidRPr="00283F34">
        <w:t xml:space="preserve">Pequena Miss </w:t>
      </w:r>
      <w:proofErr w:type="spellStart"/>
      <w:r w:rsidRPr="00283F34">
        <w:t>Sunshine</w:t>
      </w:r>
      <w:proofErr w:type="spellEnd"/>
      <w:r w:rsidRPr="00DC5971">
        <w:t>»</w:t>
      </w:r>
      <w:r>
        <w:t xml:space="preserve"> </w:t>
      </w:r>
      <w:r w:rsidRPr="00DC5971">
        <w:t>(</w:t>
      </w:r>
      <w:proofErr w:type="spellStart"/>
      <w:r w:rsidRPr="00283F34">
        <w:rPr>
          <w:i/>
        </w:rPr>
        <w:t>Little</w:t>
      </w:r>
      <w:proofErr w:type="spellEnd"/>
      <w:r w:rsidRPr="00283F34">
        <w:rPr>
          <w:i/>
        </w:rPr>
        <w:t xml:space="preserve"> Miss </w:t>
      </w:r>
      <w:proofErr w:type="spellStart"/>
      <w:r w:rsidRPr="00283F34">
        <w:rPr>
          <w:i/>
        </w:rPr>
        <w:t>Sunshine</w:t>
      </w:r>
      <w:proofErr w:type="spellEnd"/>
      <w:r w:rsidRPr="00DC5971">
        <w:t xml:space="preserve">) </w:t>
      </w:r>
      <w:r w:rsidRPr="00E36F87">
        <w:t xml:space="preserve">de </w:t>
      </w:r>
      <w:proofErr w:type="spellStart"/>
      <w:r w:rsidRPr="00283F34">
        <w:t>Jonathan</w:t>
      </w:r>
      <w:proofErr w:type="spellEnd"/>
      <w:r w:rsidRPr="00283F34">
        <w:t xml:space="preserve"> </w:t>
      </w:r>
      <w:proofErr w:type="spellStart"/>
      <w:r w:rsidRPr="00283F34">
        <w:t>Dayton</w:t>
      </w:r>
      <w:proofErr w:type="spellEnd"/>
      <w:r w:rsidRPr="00283F34">
        <w:t xml:space="preserve"> e </w:t>
      </w:r>
      <w:proofErr w:type="spellStart"/>
      <w:r w:rsidRPr="00283F34">
        <w:t>Valerie</w:t>
      </w:r>
      <w:proofErr w:type="spellEnd"/>
      <w:r w:rsidRPr="00283F34">
        <w:t xml:space="preserve"> </w:t>
      </w:r>
      <w:proofErr w:type="spellStart"/>
      <w:r w:rsidRPr="00283F34">
        <w:t>Faris</w:t>
      </w:r>
      <w:proofErr w:type="spellEnd"/>
      <w:r>
        <w:t xml:space="preserve">, </w:t>
      </w:r>
      <w:r w:rsidRPr="00E36F87">
        <w:t>comentada por</w:t>
      </w:r>
      <w:r>
        <w:t xml:space="preserve"> </w:t>
      </w:r>
      <w:r w:rsidRPr="004E2CEC">
        <w:t xml:space="preserve">Antón Porteiro, </w:t>
      </w:r>
      <w:proofErr w:type="spellStart"/>
      <w:r w:rsidRPr="004E2CEC">
        <w:t>Ex</w:t>
      </w:r>
      <w:proofErr w:type="spellEnd"/>
      <w:r w:rsidRPr="004E2CEC">
        <w:t>-Asesor Técnico na  Consellería de Educación</w:t>
      </w:r>
      <w:r w:rsidRPr="00E36F87">
        <w:t>.</w:t>
      </w:r>
      <w:r>
        <w:t xml:space="preserve"> Lugar: Rúa do Vilar, 19.</w:t>
      </w:r>
    </w:p>
    <w:p w14:paraId="4168F448" w14:textId="77777777" w:rsidR="000706A8" w:rsidRDefault="000706A8" w:rsidP="000706A8">
      <w:pPr>
        <w:spacing w:after="80"/>
        <w:jc w:val="both"/>
      </w:pPr>
      <w:r>
        <w:t xml:space="preserve">Mércores, 15 de abril, 19h. </w:t>
      </w:r>
      <w:r w:rsidRPr="00E36F87">
        <w:t>Proxección da película «</w:t>
      </w:r>
      <w:r w:rsidRPr="00283F34">
        <w:t>A caza» (</w:t>
      </w:r>
      <w:proofErr w:type="spellStart"/>
      <w:r w:rsidRPr="00283F34">
        <w:rPr>
          <w:i/>
        </w:rPr>
        <w:t>Jagten</w:t>
      </w:r>
      <w:proofErr w:type="spellEnd"/>
      <w:r w:rsidRPr="00283F34">
        <w:rPr>
          <w:i/>
        </w:rPr>
        <w:t xml:space="preserve"> [</w:t>
      </w:r>
      <w:proofErr w:type="spellStart"/>
      <w:r w:rsidRPr="00283F34">
        <w:rPr>
          <w:i/>
        </w:rPr>
        <w:t>The</w:t>
      </w:r>
      <w:proofErr w:type="spellEnd"/>
      <w:r w:rsidRPr="00283F34">
        <w:rPr>
          <w:i/>
        </w:rPr>
        <w:t xml:space="preserve"> </w:t>
      </w:r>
      <w:proofErr w:type="spellStart"/>
      <w:r w:rsidRPr="00283F34">
        <w:rPr>
          <w:i/>
        </w:rPr>
        <w:t>Hunt</w:t>
      </w:r>
      <w:proofErr w:type="spellEnd"/>
      <w:r w:rsidRPr="00283F34">
        <w:rPr>
          <w:i/>
        </w:rPr>
        <w:t>]</w:t>
      </w:r>
      <w:r w:rsidRPr="00283F34">
        <w:t xml:space="preserve">) de </w:t>
      </w:r>
      <w:proofErr w:type="spellStart"/>
      <w:r w:rsidRPr="00283F34">
        <w:t>Thomas</w:t>
      </w:r>
      <w:proofErr w:type="spellEnd"/>
      <w:r w:rsidRPr="00283F34">
        <w:t xml:space="preserve"> </w:t>
      </w:r>
      <w:proofErr w:type="spellStart"/>
      <w:r w:rsidRPr="00283F34">
        <w:t>Vinterberg</w:t>
      </w:r>
      <w:proofErr w:type="spellEnd"/>
      <w:r>
        <w:t xml:space="preserve">, </w:t>
      </w:r>
      <w:r w:rsidRPr="00E36F87">
        <w:t>comentada por</w:t>
      </w:r>
      <w:r w:rsidRPr="00283F34">
        <w:t xml:space="preserve"> </w:t>
      </w:r>
      <w:r w:rsidRPr="004E2CEC">
        <w:t xml:space="preserve">Xosé Armas, </w:t>
      </w:r>
      <w:r>
        <w:t>P</w:t>
      </w:r>
      <w:r w:rsidRPr="00283F34">
        <w:t xml:space="preserve">rofesor </w:t>
      </w:r>
      <w:proofErr w:type="spellStart"/>
      <w:r w:rsidRPr="00283F34">
        <w:t>ad</w:t>
      </w:r>
      <w:proofErr w:type="spellEnd"/>
      <w:r w:rsidRPr="00283F34">
        <w:t xml:space="preserve"> </w:t>
      </w:r>
      <w:proofErr w:type="spellStart"/>
      <w:r w:rsidRPr="00283F34">
        <w:t>honorem</w:t>
      </w:r>
      <w:proofErr w:type="spellEnd"/>
      <w:r w:rsidRPr="00283F34">
        <w:t xml:space="preserve"> da Facultade de Ciencias da Educación da USC</w:t>
      </w:r>
      <w:r w:rsidRPr="00E36F87">
        <w:t>.</w:t>
      </w:r>
      <w:r>
        <w:t xml:space="preserve"> Lugar: Rúa do Vilar, 19.</w:t>
      </w:r>
    </w:p>
    <w:p w14:paraId="72704525" w14:textId="77777777" w:rsidR="000706A8" w:rsidRDefault="000706A8" w:rsidP="000706A8">
      <w:pPr>
        <w:spacing w:after="80"/>
        <w:jc w:val="both"/>
      </w:pPr>
      <w:r>
        <w:t xml:space="preserve">Luns, 20 de abril, 19.30h. </w:t>
      </w:r>
      <w:r w:rsidRPr="00250F77">
        <w:t>Mesa redonda «</w:t>
      </w:r>
      <w:r w:rsidRPr="00283F34">
        <w:t>Familias e educación: luces e sombras</w:t>
      </w:r>
      <w:r w:rsidRPr="00250F77">
        <w:t>»</w:t>
      </w:r>
      <w:r>
        <w:t xml:space="preserve">, </w:t>
      </w:r>
      <w:r w:rsidRPr="00FF419C">
        <w:t xml:space="preserve">coa participación de </w:t>
      </w:r>
      <w:r w:rsidRPr="00283F34">
        <w:t xml:space="preserve">Lois </w:t>
      </w:r>
      <w:proofErr w:type="spellStart"/>
      <w:r w:rsidRPr="00283F34">
        <w:t>Ferradás</w:t>
      </w:r>
      <w:proofErr w:type="spellEnd"/>
      <w:r w:rsidRPr="00283F34">
        <w:t xml:space="preserve">, </w:t>
      </w:r>
      <w:proofErr w:type="spellStart"/>
      <w:r w:rsidRPr="00283F34">
        <w:t>Ex</w:t>
      </w:r>
      <w:proofErr w:type="spellEnd"/>
      <w:r w:rsidRPr="00283F34">
        <w:t xml:space="preserve">-Decano da Facultade de Ciencias da Educación da USC; Esther Martínez Piñeiro, membro da Federación Galega de ANPAS; e Ana Parada, Pedagoga e orientadora; e estará coordinada por Xosé Armas, Profesor </w:t>
      </w:r>
      <w:proofErr w:type="spellStart"/>
      <w:r w:rsidRPr="00283F34">
        <w:t>ad</w:t>
      </w:r>
      <w:proofErr w:type="spellEnd"/>
      <w:r w:rsidRPr="00283F34">
        <w:t xml:space="preserve"> </w:t>
      </w:r>
      <w:proofErr w:type="spellStart"/>
      <w:r w:rsidRPr="00283F34">
        <w:t>honorem</w:t>
      </w:r>
      <w:proofErr w:type="spellEnd"/>
      <w:r w:rsidRPr="00283F34">
        <w:t xml:space="preserve"> da Facultade de Ciencias da Educación da USC</w:t>
      </w:r>
      <w:r w:rsidRPr="00E36F87">
        <w:t>.</w:t>
      </w:r>
      <w:r>
        <w:t xml:space="preserve"> Lugar: Rúa do Vilar, 19.</w:t>
      </w:r>
    </w:p>
    <w:p w14:paraId="58199839" w14:textId="77777777" w:rsidR="000706A8" w:rsidRDefault="000706A8" w:rsidP="000706A8">
      <w:pPr>
        <w:spacing w:after="80"/>
        <w:jc w:val="both"/>
      </w:pPr>
      <w:r>
        <w:t xml:space="preserve">Martes, 21 de abril, 19h. </w:t>
      </w:r>
      <w:r w:rsidRPr="00E36F87">
        <w:t>Proxección da película «</w:t>
      </w:r>
      <w:proofErr w:type="spellStart"/>
      <w:r w:rsidRPr="00283F34">
        <w:t>Captain</w:t>
      </w:r>
      <w:proofErr w:type="spellEnd"/>
      <w:r w:rsidRPr="00283F34">
        <w:t xml:space="preserve"> </w:t>
      </w:r>
      <w:proofErr w:type="spellStart"/>
      <w:r w:rsidRPr="00283F34">
        <w:t>Fantastic</w:t>
      </w:r>
      <w:proofErr w:type="spellEnd"/>
      <w:r w:rsidRPr="00283F34">
        <w:t xml:space="preserve">» de </w:t>
      </w:r>
      <w:proofErr w:type="spellStart"/>
      <w:r w:rsidRPr="00283F34">
        <w:t>Matt</w:t>
      </w:r>
      <w:proofErr w:type="spellEnd"/>
      <w:r w:rsidRPr="00283F34">
        <w:t xml:space="preserve"> Ross</w:t>
      </w:r>
      <w:r>
        <w:t xml:space="preserve">, </w:t>
      </w:r>
      <w:r w:rsidRPr="00E36F87">
        <w:t>comentada por</w:t>
      </w:r>
      <w:r>
        <w:t xml:space="preserve"> </w:t>
      </w:r>
      <w:r w:rsidRPr="00283F34">
        <w:t xml:space="preserve">Ana Moreiras, Profesora do IES A Cachada de Boiro e </w:t>
      </w:r>
      <w:r>
        <w:t>autora de banda deseñada galega</w:t>
      </w:r>
      <w:r w:rsidRPr="00E36F87">
        <w:t>.</w:t>
      </w:r>
      <w:r>
        <w:t xml:space="preserve"> Lugar: Rúa do Vilar, 19. </w:t>
      </w:r>
    </w:p>
    <w:p w14:paraId="68F19F3E" w14:textId="77777777" w:rsidR="000706A8" w:rsidRDefault="000706A8" w:rsidP="000706A8">
      <w:pPr>
        <w:spacing w:after="80"/>
        <w:jc w:val="both"/>
      </w:pPr>
      <w:r>
        <w:t xml:space="preserve">Mércores, 22 de abril, 19h. </w:t>
      </w:r>
      <w:r w:rsidRPr="00E36F87">
        <w:t>Proxección da película «</w:t>
      </w:r>
      <w:r w:rsidRPr="00283F34">
        <w:t xml:space="preserve">Abel» de Diego </w:t>
      </w:r>
      <w:proofErr w:type="spellStart"/>
      <w:r w:rsidRPr="00283F34">
        <w:t>Luna</w:t>
      </w:r>
      <w:proofErr w:type="spellEnd"/>
      <w:r>
        <w:t xml:space="preserve">, </w:t>
      </w:r>
      <w:r w:rsidRPr="00E36F87">
        <w:t>comentada por</w:t>
      </w:r>
      <w:r>
        <w:t xml:space="preserve"> </w:t>
      </w:r>
      <w:r w:rsidRPr="004C1F5B">
        <w:t>Mar Lorenzo, Decana da Facultade de Ciencias da Educación</w:t>
      </w:r>
      <w:r>
        <w:t xml:space="preserve"> da USC</w:t>
      </w:r>
      <w:r w:rsidRPr="00E36F87">
        <w:t>.</w:t>
      </w:r>
      <w:r>
        <w:t xml:space="preserve"> Lugar: Rúa do Vilar, 19.</w:t>
      </w:r>
    </w:p>
    <w:p w14:paraId="1876F3E1" w14:textId="77777777" w:rsidR="000706A8" w:rsidRDefault="000706A8" w:rsidP="000706A8">
      <w:pPr>
        <w:spacing w:after="80"/>
        <w:jc w:val="both"/>
      </w:pPr>
      <w:r>
        <w:t xml:space="preserve">Martes, 28 de abril, 19h. </w:t>
      </w:r>
      <w:r w:rsidRPr="00E36F87">
        <w:t>Proxección da película «</w:t>
      </w:r>
      <w:r w:rsidRPr="00283F34">
        <w:t xml:space="preserve">El bola» de </w:t>
      </w:r>
      <w:proofErr w:type="spellStart"/>
      <w:r w:rsidRPr="00283F34">
        <w:t>Achero</w:t>
      </w:r>
      <w:proofErr w:type="spellEnd"/>
      <w:r w:rsidRPr="00283F34">
        <w:t xml:space="preserve"> Mañas</w:t>
      </w:r>
      <w:r>
        <w:t xml:space="preserve">, </w:t>
      </w:r>
      <w:r w:rsidRPr="00E36F87">
        <w:t>comentada por</w:t>
      </w:r>
      <w:r w:rsidRPr="00283F34">
        <w:t xml:space="preserve"> </w:t>
      </w:r>
      <w:proofErr w:type="spellStart"/>
      <w:r w:rsidRPr="004C1F5B">
        <w:t>José</w:t>
      </w:r>
      <w:proofErr w:type="spellEnd"/>
      <w:r w:rsidRPr="004C1F5B">
        <w:t xml:space="preserve"> Manuel González </w:t>
      </w:r>
      <w:proofErr w:type="spellStart"/>
      <w:r w:rsidRPr="004C1F5B">
        <w:t>Herrán</w:t>
      </w:r>
      <w:proofErr w:type="spellEnd"/>
      <w:r w:rsidRPr="004C1F5B">
        <w:t>, Catedrático de Literatura Española e Profesor emérito da USC</w:t>
      </w:r>
      <w:r w:rsidRPr="00E36F87">
        <w:t>.</w:t>
      </w:r>
      <w:r>
        <w:t xml:space="preserve"> Lugar: Rúa do Vilar, 19. </w:t>
      </w:r>
    </w:p>
    <w:p w14:paraId="2676B6DD" w14:textId="77777777" w:rsidR="000706A8" w:rsidRDefault="000706A8" w:rsidP="000706A8">
      <w:pPr>
        <w:spacing w:after="80"/>
        <w:jc w:val="both"/>
      </w:pPr>
      <w:r>
        <w:t xml:space="preserve">Mércores, 29 de abril, 19h. </w:t>
      </w:r>
      <w:r w:rsidRPr="00E36F87">
        <w:t>Proxección da película «</w:t>
      </w:r>
      <w:r w:rsidRPr="00283F34">
        <w:t xml:space="preserve"> A soidade do corredor de fondo» (</w:t>
      </w:r>
      <w:proofErr w:type="spellStart"/>
      <w:r w:rsidRPr="00283F34">
        <w:rPr>
          <w:i/>
        </w:rPr>
        <w:t>The</w:t>
      </w:r>
      <w:proofErr w:type="spellEnd"/>
      <w:r w:rsidRPr="00283F34">
        <w:rPr>
          <w:i/>
        </w:rPr>
        <w:t xml:space="preserve"> </w:t>
      </w:r>
      <w:proofErr w:type="spellStart"/>
      <w:r w:rsidRPr="00283F34">
        <w:rPr>
          <w:i/>
        </w:rPr>
        <w:t>loneliness</w:t>
      </w:r>
      <w:proofErr w:type="spellEnd"/>
      <w:r w:rsidRPr="00283F34">
        <w:rPr>
          <w:i/>
        </w:rPr>
        <w:t xml:space="preserve"> </w:t>
      </w:r>
      <w:proofErr w:type="spellStart"/>
      <w:r w:rsidRPr="00283F34">
        <w:rPr>
          <w:i/>
        </w:rPr>
        <w:t>of</w:t>
      </w:r>
      <w:proofErr w:type="spellEnd"/>
      <w:r w:rsidRPr="00283F34">
        <w:rPr>
          <w:i/>
        </w:rPr>
        <w:t xml:space="preserve"> </w:t>
      </w:r>
      <w:proofErr w:type="spellStart"/>
      <w:r w:rsidRPr="00283F34">
        <w:rPr>
          <w:i/>
        </w:rPr>
        <w:t>the</w:t>
      </w:r>
      <w:proofErr w:type="spellEnd"/>
      <w:r w:rsidRPr="00283F34">
        <w:rPr>
          <w:i/>
        </w:rPr>
        <w:t xml:space="preserve"> </w:t>
      </w:r>
      <w:proofErr w:type="spellStart"/>
      <w:r w:rsidRPr="00283F34">
        <w:rPr>
          <w:i/>
        </w:rPr>
        <w:t>long</w:t>
      </w:r>
      <w:proofErr w:type="spellEnd"/>
      <w:r w:rsidRPr="00283F34">
        <w:rPr>
          <w:i/>
        </w:rPr>
        <w:t xml:space="preserve"> </w:t>
      </w:r>
      <w:proofErr w:type="spellStart"/>
      <w:r w:rsidRPr="00283F34">
        <w:rPr>
          <w:i/>
        </w:rPr>
        <w:t>distance</w:t>
      </w:r>
      <w:proofErr w:type="spellEnd"/>
      <w:r w:rsidRPr="00283F34">
        <w:rPr>
          <w:i/>
        </w:rPr>
        <w:t xml:space="preserve"> </w:t>
      </w:r>
      <w:proofErr w:type="spellStart"/>
      <w:r w:rsidRPr="00283F34">
        <w:rPr>
          <w:i/>
        </w:rPr>
        <w:t>runner</w:t>
      </w:r>
      <w:proofErr w:type="spellEnd"/>
      <w:r w:rsidRPr="00283F34">
        <w:t xml:space="preserve">) de </w:t>
      </w:r>
      <w:proofErr w:type="spellStart"/>
      <w:r w:rsidRPr="00283F34">
        <w:t>Tony</w:t>
      </w:r>
      <w:proofErr w:type="spellEnd"/>
      <w:r w:rsidRPr="00283F34">
        <w:t xml:space="preserve"> </w:t>
      </w:r>
      <w:proofErr w:type="spellStart"/>
      <w:r w:rsidRPr="00283F34">
        <w:t>Richardson</w:t>
      </w:r>
      <w:proofErr w:type="spellEnd"/>
      <w:r>
        <w:t xml:space="preserve">, </w:t>
      </w:r>
      <w:r w:rsidRPr="00E36F87">
        <w:t>comentada por</w:t>
      </w:r>
      <w:r>
        <w:t xml:space="preserve"> </w:t>
      </w:r>
      <w:r w:rsidRPr="00283F34">
        <w:t>Fernando Redondo, Profesor de Comunicación audiovisual da USC</w:t>
      </w:r>
      <w:r w:rsidRPr="00E36F87">
        <w:t>.</w:t>
      </w:r>
      <w:r>
        <w:t xml:space="preserve"> Lugar: Rúa do Vilar, 19.</w:t>
      </w:r>
    </w:p>
    <w:p w14:paraId="3351F1A3" w14:textId="77777777" w:rsidR="000706A8" w:rsidRDefault="000706A8" w:rsidP="000706A8">
      <w:pPr>
        <w:spacing w:after="80"/>
        <w:jc w:val="both"/>
      </w:pPr>
      <w:r>
        <w:t>Martes, 5 de maio, 19h. V PREMIO ATENEO CINEDUCA. Entrega dos premios aos centros educativos e p</w:t>
      </w:r>
      <w:r w:rsidRPr="00E36F87">
        <w:t>roxección da</w:t>
      </w:r>
      <w:r>
        <w:t>s</w:t>
      </w:r>
      <w:r w:rsidRPr="00E36F87">
        <w:t xml:space="preserve"> </w:t>
      </w:r>
      <w:r>
        <w:t xml:space="preserve">curtametraxes </w:t>
      </w:r>
      <w:r w:rsidRPr="00B20B0A">
        <w:t>«A palabra que se perdeu» do Colexio Franciscanos de Lugo</w:t>
      </w:r>
      <w:r>
        <w:t xml:space="preserve">, primeiro Premio Ateneo </w:t>
      </w:r>
      <w:proofErr w:type="spellStart"/>
      <w:r>
        <w:t>Cineduca</w:t>
      </w:r>
      <w:proofErr w:type="spellEnd"/>
      <w:r>
        <w:t xml:space="preserve"> 2026; </w:t>
      </w:r>
      <w:r w:rsidRPr="00B20B0A">
        <w:t xml:space="preserve">«Caer na conta» do CEIP Plurilingüe de </w:t>
      </w:r>
      <w:proofErr w:type="spellStart"/>
      <w:r w:rsidRPr="00B20B0A">
        <w:t>Tenorio</w:t>
      </w:r>
      <w:proofErr w:type="spellEnd"/>
      <w:r w:rsidRPr="00B20B0A">
        <w:t xml:space="preserve"> (Cerdedo Cotobade)</w:t>
      </w:r>
      <w:r>
        <w:t xml:space="preserve">, segundo Premio Ateneo </w:t>
      </w:r>
      <w:proofErr w:type="spellStart"/>
      <w:r>
        <w:t>Cineduca</w:t>
      </w:r>
      <w:proofErr w:type="spellEnd"/>
      <w:r>
        <w:t xml:space="preserve"> 2026; e </w:t>
      </w:r>
      <w:r w:rsidRPr="00B20B0A">
        <w:lastRenderedPageBreak/>
        <w:t xml:space="preserve">«Zona de Respecto: En obras» do CEIP Plurilingüe Mestre Rodríguez </w:t>
      </w:r>
      <w:proofErr w:type="spellStart"/>
      <w:r w:rsidRPr="00B20B0A">
        <w:t>Xixirei</w:t>
      </w:r>
      <w:proofErr w:type="spellEnd"/>
      <w:r w:rsidRPr="00B20B0A">
        <w:t xml:space="preserve"> de Santiago de Compostela</w:t>
      </w:r>
      <w:r>
        <w:t xml:space="preserve">, accésit ao Premio Ateneo </w:t>
      </w:r>
      <w:proofErr w:type="spellStart"/>
      <w:r>
        <w:t>Cineduca</w:t>
      </w:r>
      <w:proofErr w:type="spellEnd"/>
      <w:r>
        <w:t xml:space="preserve"> 2026</w:t>
      </w:r>
      <w:r w:rsidRPr="00E36F87">
        <w:t>.</w:t>
      </w:r>
      <w:r>
        <w:t xml:space="preserve"> Lugar: Rúa do Vilar, 19.</w:t>
      </w:r>
    </w:p>
    <w:p w14:paraId="69AFBA47" w14:textId="77777777" w:rsidR="000706A8" w:rsidRDefault="000706A8" w:rsidP="000706A8">
      <w:pPr>
        <w:spacing w:after="80"/>
        <w:jc w:val="both"/>
      </w:pPr>
    </w:p>
    <w:p w14:paraId="158A1B40" w14:textId="77777777" w:rsidR="000706A8" w:rsidRPr="004874CF" w:rsidRDefault="000706A8" w:rsidP="000706A8">
      <w:pPr>
        <w:spacing w:after="80"/>
        <w:jc w:val="both"/>
      </w:pPr>
      <w:r w:rsidRPr="004874CF">
        <w:rPr>
          <w:b/>
          <w:bCs/>
          <w:u w:val="single"/>
        </w:rPr>
        <w:t>RADIO ATENEO PODCAST</w:t>
      </w:r>
      <w:r w:rsidRPr="004874CF">
        <w:t xml:space="preserve">: emisora online que retransmite dende o local social do Ateneo en formato </w:t>
      </w:r>
      <w:proofErr w:type="spellStart"/>
      <w:r w:rsidRPr="004874CF">
        <w:t>podcast</w:t>
      </w:r>
      <w:proofErr w:type="spellEnd"/>
      <w:r w:rsidRPr="004874CF">
        <w:t xml:space="preserve"> a través da páxina </w:t>
      </w:r>
      <w:proofErr w:type="spellStart"/>
      <w:r w:rsidRPr="004874CF">
        <w:t>web</w:t>
      </w:r>
      <w:proofErr w:type="spellEnd"/>
      <w:r w:rsidRPr="004874CF">
        <w:t xml:space="preserve"> www.ateneodesantiago.gal e redes</w:t>
      </w:r>
      <w:r>
        <w:t xml:space="preserve"> sociais como </w:t>
      </w:r>
      <w:proofErr w:type="spellStart"/>
      <w:r>
        <w:t>Spreaker</w:t>
      </w:r>
      <w:proofErr w:type="spellEnd"/>
      <w:r>
        <w:t xml:space="preserve">, </w:t>
      </w:r>
      <w:proofErr w:type="spellStart"/>
      <w:r>
        <w:t>Spotify</w:t>
      </w:r>
      <w:proofErr w:type="spellEnd"/>
      <w:r>
        <w:t xml:space="preserve"> e</w:t>
      </w:r>
      <w:r w:rsidRPr="004874CF">
        <w:t xml:space="preserve"> </w:t>
      </w:r>
      <w:proofErr w:type="spellStart"/>
      <w:r w:rsidRPr="004874CF">
        <w:t>iVoox</w:t>
      </w:r>
      <w:proofErr w:type="spellEnd"/>
      <w:r w:rsidRPr="004874CF">
        <w:t xml:space="preserve">. Está dedicada integramente á vida sociocultural en Compostela, cunha mirada especial á vida da cidade, a arte, a educación, a cultura e a ciencia, cunha programación participativa e aberta a todas as persoas interesadas en contidos pouco habituais en medios de comunicación convencionais. </w:t>
      </w:r>
    </w:p>
    <w:p w14:paraId="6E44177A" w14:textId="77777777" w:rsidR="000706A8" w:rsidRPr="004874CF" w:rsidRDefault="000706A8" w:rsidP="000706A8">
      <w:pPr>
        <w:spacing w:after="80"/>
        <w:jc w:val="both"/>
        <w:rPr>
          <w:b/>
          <w:bCs/>
          <w:u w:val="single"/>
        </w:rPr>
      </w:pPr>
      <w:r w:rsidRPr="004874CF">
        <w:t>PROGRAMAS DE RADIO ATENEO POSCAST:</w:t>
      </w:r>
    </w:p>
    <w:p w14:paraId="45458A1F" w14:textId="77777777" w:rsidR="000706A8" w:rsidRPr="00387FF1" w:rsidRDefault="000706A8" w:rsidP="000706A8">
      <w:pPr>
        <w:spacing w:after="80"/>
        <w:jc w:val="both"/>
      </w:pPr>
      <w:r w:rsidRPr="00387FF1">
        <w:rPr>
          <w:u w:val="single"/>
        </w:rPr>
        <w:t>As mulleres no rueiro de Santiago</w:t>
      </w:r>
      <w:r w:rsidRPr="00387FF1">
        <w:t>: pretende falar das mulleres que están no rueiro da cidade para dalas a coñecer, pero tamén das que aínda non están e que polas súas achegas deberían optar a ese recoñecemento.</w:t>
      </w:r>
    </w:p>
    <w:p w14:paraId="17D0A932" w14:textId="77777777" w:rsidR="000706A8" w:rsidRPr="00387FF1" w:rsidRDefault="000706A8" w:rsidP="000706A8">
      <w:pPr>
        <w:spacing w:after="80"/>
        <w:jc w:val="both"/>
      </w:pPr>
      <w:r w:rsidRPr="00387FF1">
        <w:rPr>
          <w:u w:val="single"/>
        </w:rPr>
        <w:t>Ateneo Barroco</w:t>
      </w:r>
      <w:r w:rsidRPr="00387FF1">
        <w:t xml:space="preserve">: programa no que se ofrecen, cos comentarios de </w:t>
      </w:r>
      <w:proofErr w:type="spellStart"/>
      <w:r w:rsidRPr="00387FF1">
        <w:t>Maricarmen</w:t>
      </w:r>
      <w:proofErr w:type="spellEnd"/>
      <w:r w:rsidRPr="00387FF1">
        <w:t xml:space="preserve"> Sánchez, as gravacións de todas as obra</w:t>
      </w:r>
      <w:r>
        <w:t>s interpretadas no Festival de Música Antiga e B</w:t>
      </w:r>
      <w:r w:rsidRPr="00387FF1">
        <w:t>arroca Ateneo Barroco.</w:t>
      </w:r>
    </w:p>
    <w:p w14:paraId="3AF7A627" w14:textId="77777777" w:rsidR="000706A8" w:rsidRPr="00387FF1" w:rsidRDefault="000706A8" w:rsidP="000706A8">
      <w:pPr>
        <w:spacing w:after="80"/>
        <w:jc w:val="both"/>
      </w:pPr>
      <w:r w:rsidRPr="00387FF1">
        <w:rPr>
          <w:u w:val="single"/>
        </w:rPr>
        <w:t>Ateneo Jazz</w:t>
      </w:r>
      <w:r w:rsidRPr="00387FF1">
        <w:t>: espazo de música jazz que agrupa temas tradicionais e modernos. Conducido por Antón Porteiro, é un programa para os amantes do jazz e todos aqueles que queiran achegarse a el.</w:t>
      </w:r>
    </w:p>
    <w:p w14:paraId="49ADE87B" w14:textId="77777777" w:rsidR="000706A8" w:rsidRPr="00387FF1" w:rsidRDefault="000706A8" w:rsidP="000706A8">
      <w:pPr>
        <w:spacing w:after="80"/>
        <w:jc w:val="both"/>
      </w:pPr>
      <w:r w:rsidRPr="00387FF1">
        <w:rPr>
          <w:u w:val="single"/>
        </w:rPr>
        <w:t>Ateneo Viaxeiro</w:t>
      </w:r>
      <w:r w:rsidRPr="00387FF1">
        <w:t xml:space="preserve">: programa no que </w:t>
      </w:r>
      <w:proofErr w:type="spellStart"/>
      <w:r w:rsidRPr="00387FF1">
        <w:t>Marisa</w:t>
      </w:r>
      <w:proofErr w:type="spellEnd"/>
      <w:r w:rsidRPr="00387FF1">
        <w:t xml:space="preserve"> </w:t>
      </w:r>
      <w:proofErr w:type="spellStart"/>
      <w:r w:rsidRPr="00387FF1">
        <w:t>Somoza</w:t>
      </w:r>
      <w:proofErr w:type="spellEnd"/>
      <w:r w:rsidRPr="00387FF1">
        <w:t xml:space="preserve"> e </w:t>
      </w:r>
      <w:proofErr w:type="spellStart"/>
      <w:r w:rsidRPr="00387FF1">
        <w:t>Marieli</w:t>
      </w:r>
      <w:proofErr w:type="spellEnd"/>
      <w:r w:rsidRPr="00387FF1">
        <w:t xml:space="preserve"> F. Zanca narran as visitas realizadas polo Ateneo de Santiago ao patrimonio e aos lugares históricos de Galicia.</w:t>
      </w:r>
    </w:p>
    <w:p w14:paraId="2FBC8702" w14:textId="77777777" w:rsidR="000706A8" w:rsidRPr="00387FF1" w:rsidRDefault="000706A8" w:rsidP="000706A8">
      <w:pPr>
        <w:spacing w:after="80"/>
        <w:jc w:val="both"/>
      </w:pPr>
      <w:r w:rsidRPr="00387FF1">
        <w:rPr>
          <w:u w:val="single"/>
        </w:rPr>
        <w:t>Axenda cultural</w:t>
      </w:r>
      <w:r>
        <w:t>: emitido</w:t>
      </w:r>
      <w:r w:rsidRPr="00387FF1">
        <w:t xml:space="preserve"> todos os luns</w:t>
      </w:r>
      <w:r>
        <w:t>,</w:t>
      </w:r>
      <w:r w:rsidRPr="00387FF1">
        <w:t xml:space="preserve"> incl</w:t>
      </w:r>
      <w:r>
        <w:t>úe</w:t>
      </w:r>
      <w:r w:rsidRPr="00387FF1">
        <w:t xml:space="preserve"> todos os actos culturais previstos para a semana, indicando lugar e hora de celebración</w:t>
      </w:r>
      <w:r>
        <w:t>,</w:t>
      </w:r>
      <w:r w:rsidRPr="00387FF1">
        <w:t xml:space="preserve"> así como unha breve descrición do contido das actividades.</w:t>
      </w:r>
    </w:p>
    <w:p w14:paraId="6E9426C6" w14:textId="77777777" w:rsidR="000706A8" w:rsidRDefault="000706A8" w:rsidP="000706A8">
      <w:pPr>
        <w:spacing w:after="80"/>
        <w:jc w:val="both"/>
      </w:pPr>
      <w:r w:rsidRPr="00387FF1">
        <w:rPr>
          <w:u w:val="single"/>
        </w:rPr>
        <w:t>Cidade e Universidade</w:t>
      </w:r>
      <w:r w:rsidRPr="00387FF1">
        <w:t>: Manuel López-</w:t>
      </w:r>
      <w:proofErr w:type="spellStart"/>
      <w:r w:rsidRPr="00387FF1">
        <w:t>Rivadulla</w:t>
      </w:r>
      <w:proofErr w:type="spellEnd"/>
      <w:r w:rsidRPr="00387FF1">
        <w:t xml:space="preserve"> aborda</w:t>
      </w:r>
      <w:r>
        <w:t xml:space="preserve"> a revitalización da cidade polo</w:t>
      </w:r>
      <w:r w:rsidRPr="00387FF1">
        <w:t xml:space="preserve"> l</w:t>
      </w:r>
      <w:r>
        <w:t>abor institucional protagonizado</w:t>
      </w:r>
      <w:r w:rsidRPr="00387FF1">
        <w:t xml:space="preserve"> en democracia polo Concello e a Universidade, sometendo a un cuestionario fixo a alcaldes e reitores e así, coas súas palabras, poder achegarnos ao seu traballo de cooperación para ver o que fixeron polo renacemento de Compostela.</w:t>
      </w:r>
    </w:p>
    <w:p w14:paraId="44A06BF8" w14:textId="77777777" w:rsidR="000706A8" w:rsidRPr="00387FF1" w:rsidRDefault="000706A8" w:rsidP="000706A8">
      <w:pPr>
        <w:spacing w:after="80"/>
        <w:jc w:val="both"/>
      </w:pPr>
      <w:r w:rsidRPr="00846DEE">
        <w:rPr>
          <w:u w:val="single"/>
        </w:rPr>
        <w:t>Científicos galegos</w:t>
      </w:r>
      <w:r>
        <w:t xml:space="preserve">: Antón Porteiro </w:t>
      </w:r>
      <w:r w:rsidRPr="00846DEE">
        <w:t xml:space="preserve">achega ao público as historias, os logros e o legado dos investigadores </w:t>
      </w:r>
      <w:r>
        <w:t>e investigadoras de Galicia, den</w:t>
      </w:r>
      <w:r w:rsidRPr="00846DEE">
        <w:t>de figuras históricas ata protagonistas da ciencia actual. Un espazo para descubrir o talento galego que transforma o mundo</w:t>
      </w:r>
      <w:r>
        <w:t>.</w:t>
      </w:r>
    </w:p>
    <w:p w14:paraId="595AF49D" w14:textId="77777777" w:rsidR="000706A8" w:rsidRDefault="000706A8" w:rsidP="000706A8">
      <w:pPr>
        <w:spacing w:after="80"/>
        <w:jc w:val="both"/>
      </w:pPr>
      <w:r w:rsidRPr="00387FF1">
        <w:rPr>
          <w:u w:val="single"/>
        </w:rPr>
        <w:t>CINEDUCA</w:t>
      </w:r>
      <w:r w:rsidRPr="00387FF1">
        <w:t>: espazo dedicado á Mostra Internacional de Cine e Educación con críticas das películas programadas, entrevistas aos presentadores das diferentes actividades e crónicas dos actos.</w:t>
      </w:r>
    </w:p>
    <w:p w14:paraId="11671DFA" w14:textId="77777777" w:rsidR="000706A8" w:rsidRPr="00387FF1" w:rsidRDefault="000706A8" w:rsidP="000706A8">
      <w:pPr>
        <w:spacing w:after="80"/>
        <w:jc w:val="both"/>
      </w:pPr>
      <w:r w:rsidRPr="005E4BD5">
        <w:rPr>
          <w:u w:val="single"/>
        </w:rPr>
        <w:t>Comezos</w:t>
      </w:r>
      <w:r>
        <w:t xml:space="preserve">: Pilar </w:t>
      </w:r>
      <w:proofErr w:type="spellStart"/>
      <w:r>
        <w:t>Sampedro</w:t>
      </w:r>
      <w:proofErr w:type="spellEnd"/>
      <w:r>
        <w:t xml:space="preserve"> e Pepe Gándara presentan</w:t>
      </w:r>
      <w:r w:rsidRPr="005E4BD5">
        <w:t xml:space="preserve"> o comezo dunha obra literaria </w:t>
      </w:r>
      <w:r>
        <w:t xml:space="preserve">en galego </w:t>
      </w:r>
      <w:r w:rsidRPr="005E4BD5">
        <w:t xml:space="preserve">en cada episodio co obxecto de que os </w:t>
      </w:r>
      <w:proofErr w:type="spellStart"/>
      <w:r w:rsidRPr="005E4BD5">
        <w:t>ouvintes</w:t>
      </w:r>
      <w:proofErr w:type="spellEnd"/>
      <w:r w:rsidRPr="005E4BD5">
        <w:t xml:space="preserve"> adiviñen de que libro se trata, fomentando, así, a posterior lectura completa da obra</w:t>
      </w:r>
      <w:r>
        <w:t xml:space="preserve">. </w:t>
      </w:r>
    </w:p>
    <w:p w14:paraId="3BF5CBB9" w14:textId="77777777" w:rsidR="000706A8" w:rsidRDefault="000706A8" w:rsidP="000706A8">
      <w:pPr>
        <w:spacing w:after="80"/>
        <w:jc w:val="both"/>
      </w:pPr>
      <w:r w:rsidRPr="00387FF1">
        <w:rPr>
          <w:u w:val="single"/>
        </w:rPr>
        <w:t>Compostela nas pequenas historias</w:t>
      </w:r>
      <w:r w:rsidRPr="00387FF1">
        <w:t>: neste programa Carburo reflicte a memoria viva da cidade sacada dos diversos xornais editados en Compostela nos séculos XIX e XX, dos textos dos cronistas, das lendas populares e dos contos de taberna.</w:t>
      </w:r>
    </w:p>
    <w:p w14:paraId="5F95521F" w14:textId="77777777" w:rsidR="000706A8" w:rsidRDefault="000706A8" w:rsidP="000706A8">
      <w:pPr>
        <w:spacing w:after="80"/>
        <w:jc w:val="both"/>
      </w:pPr>
      <w:r w:rsidRPr="00387FF1">
        <w:rPr>
          <w:u w:val="single"/>
        </w:rPr>
        <w:lastRenderedPageBreak/>
        <w:t>Cóntame un conto</w:t>
      </w:r>
      <w:r>
        <w:t>: e</w:t>
      </w:r>
      <w:r w:rsidRPr="00387FF1">
        <w:t xml:space="preserve">ste programa de </w:t>
      </w:r>
      <w:proofErr w:type="spellStart"/>
      <w:r w:rsidRPr="00387FF1">
        <w:t>Carmen</w:t>
      </w:r>
      <w:proofErr w:type="spellEnd"/>
      <w:r w:rsidRPr="00387FF1">
        <w:t xml:space="preserve"> García </w:t>
      </w:r>
      <w:proofErr w:type="spellStart"/>
      <w:r w:rsidRPr="00387FF1">
        <w:t>Atienza</w:t>
      </w:r>
      <w:proofErr w:type="spellEnd"/>
      <w:r>
        <w:t xml:space="preserve"> busca transmitir, a través dos contos, a maxia d</w:t>
      </w:r>
      <w:r w:rsidRPr="00387FF1">
        <w:t>a literatura</w:t>
      </w:r>
      <w:r>
        <w:t>.</w:t>
      </w:r>
    </w:p>
    <w:p w14:paraId="7E7C47E6" w14:textId="77777777" w:rsidR="000706A8" w:rsidRPr="00387FF1" w:rsidRDefault="000706A8" w:rsidP="000706A8">
      <w:pPr>
        <w:spacing w:after="80"/>
        <w:jc w:val="both"/>
      </w:pPr>
      <w:r w:rsidRPr="00846DEE">
        <w:rPr>
          <w:u w:val="single"/>
        </w:rPr>
        <w:t>Da máquina de vapor á intelixencia climática</w:t>
      </w:r>
      <w:r>
        <w:t>: novidade deste ano 2026, é un programa</w:t>
      </w:r>
      <w:r w:rsidRPr="00846DEE">
        <w:t xml:space="preserve"> divulgativo sobre a historia da enerxía e o seu impacto no progreso humano e no clima. A serie percorre o camiño que vai da revolución industrial á crise climática actual para entender como o carbo</w:t>
      </w:r>
      <w:r>
        <w:t>no fixo posible o noso benestar</w:t>
      </w:r>
      <w:r w:rsidRPr="00846DEE">
        <w:t xml:space="preserve"> e por que hoxe se converteu no noso principal límite. Un espazo para pensar o pasado con perspectiva e o futuro con criterio científico</w:t>
      </w:r>
      <w:r>
        <w:t xml:space="preserve"> da man de Álvaro Silva.</w:t>
      </w:r>
    </w:p>
    <w:p w14:paraId="00DF3E31" w14:textId="77777777" w:rsidR="000706A8" w:rsidRPr="00387FF1" w:rsidRDefault="000706A8" w:rsidP="000706A8">
      <w:pPr>
        <w:spacing w:after="80"/>
        <w:jc w:val="both"/>
      </w:pPr>
      <w:r w:rsidRPr="00387FF1">
        <w:rPr>
          <w:u w:val="single"/>
        </w:rPr>
        <w:t>Entrevistas</w:t>
      </w:r>
      <w:r w:rsidRPr="00387FF1">
        <w:t>: entrevistas en profundidade con diversas personalidades que teñan algo que achegar ao Ateneo, á cidade, á cultura ou ao ámbito social.</w:t>
      </w:r>
    </w:p>
    <w:p w14:paraId="0F618631" w14:textId="77777777" w:rsidR="000706A8" w:rsidRDefault="000706A8" w:rsidP="000706A8">
      <w:pPr>
        <w:spacing w:after="80"/>
        <w:jc w:val="both"/>
      </w:pPr>
      <w:r w:rsidRPr="00387FF1">
        <w:rPr>
          <w:u w:val="single"/>
        </w:rPr>
        <w:t>Escoita Compostela</w:t>
      </w:r>
      <w:r w:rsidRPr="00387FF1">
        <w:t>: este programa presenta cada semana un conxunto de sons da cidade para que os oíntes participen, a través de comentarios nas redes sociais, tentando adiviñar de que lugar de Compostela se trata.</w:t>
      </w:r>
    </w:p>
    <w:p w14:paraId="2B65B59C" w14:textId="77777777" w:rsidR="000706A8" w:rsidRDefault="000706A8" w:rsidP="000706A8">
      <w:pPr>
        <w:spacing w:after="80"/>
        <w:jc w:val="both"/>
      </w:pPr>
      <w:proofErr w:type="spellStart"/>
      <w:r w:rsidRPr="00846DEE">
        <w:rPr>
          <w:u w:val="single"/>
        </w:rPr>
        <w:t>Esto</w:t>
      </w:r>
      <w:proofErr w:type="spellEnd"/>
      <w:r w:rsidRPr="00846DEE">
        <w:rPr>
          <w:u w:val="single"/>
        </w:rPr>
        <w:t xml:space="preserve"> me </w:t>
      </w:r>
      <w:proofErr w:type="spellStart"/>
      <w:r w:rsidRPr="00846DEE">
        <w:rPr>
          <w:u w:val="single"/>
        </w:rPr>
        <w:t>suena</w:t>
      </w:r>
      <w:proofErr w:type="spellEnd"/>
      <w:r>
        <w:t>: traballo</w:t>
      </w:r>
      <w:r w:rsidRPr="00846DEE">
        <w:t xml:space="preserve"> de </w:t>
      </w:r>
      <w:proofErr w:type="spellStart"/>
      <w:r w:rsidRPr="00846DEE">
        <w:t>Paco</w:t>
      </w:r>
      <w:proofErr w:type="spellEnd"/>
      <w:r w:rsidRPr="00846DEE">
        <w:t xml:space="preserve"> </w:t>
      </w:r>
      <w:proofErr w:type="spellStart"/>
      <w:r w:rsidRPr="00846DEE">
        <w:t>Nieto</w:t>
      </w:r>
      <w:proofErr w:type="spellEnd"/>
      <w:r w:rsidRPr="00846DEE">
        <w:t>, un dos xornalistas máis emblemáticos da radio en G</w:t>
      </w:r>
      <w:r>
        <w:t>alicia, quen</w:t>
      </w:r>
      <w:r w:rsidRPr="00846DEE">
        <w:t xml:space="preserve"> </w:t>
      </w:r>
      <w:r>
        <w:t>d</w:t>
      </w:r>
      <w:r w:rsidRPr="00846DEE">
        <w:t xml:space="preserve">ende Lugo, co impulso do xornal </w:t>
      </w:r>
      <w:r w:rsidRPr="00846DEE">
        <w:rPr>
          <w:i/>
        </w:rPr>
        <w:t>El Progreso</w:t>
      </w:r>
      <w:r w:rsidRPr="00846DEE">
        <w:t xml:space="preserve">, elabora un dos </w:t>
      </w:r>
      <w:r>
        <w:t>programas</w:t>
      </w:r>
      <w:r w:rsidRPr="00846DEE">
        <w:t xml:space="preserve"> musicais de </w:t>
      </w:r>
      <w:r>
        <w:t>maior calidade da radio online.</w:t>
      </w:r>
    </w:p>
    <w:p w14:paraId="77F4DC4D" w14:textId="77777777" w:rsidR="000706A8" w:rsidRPr="00387FF1" w:rsidRDefault="000706A8" w:rsidP="000706A8">
      <w:pPr>
        <w:spacing w:after="80"/>
        <w:jc w:val="both"/>
      </w:pPr>
      <w:r w:rsidRPr="00AB3222">
        <w:rPr>
          <w:u w:val="single"/>
        </w:rPr>
        <w:t>Falamos de libros</w:t>
      </w:r>
      <w:r>
        <w:t xml:space="preserve">: </w:t>
      </w:r>
      <w:r w:rsidRPr="00AB3222">
        <w:t xml:space="preserve">este programa percorre os andeis de libros de </w:t>
      </w:r>
      <w:proofErr w:type="spellStart"/>
      <w:r w:rsidRPr="00AB3222">
        <w:t>Maricarmen</w:t>
      </w:r>
      <w:proofErr w:type="spellEnd"/>
      <w:r w:rsidRPr="00AB3222">
        <w:t xml:space="preserve"> Sánchez, acompañándoa nas súas lecturas e descubrindo os seus títulos e autores favoritos</w:t>
      </w:r>
      <w:r>
        <w:t>.</w:t>
      </w:r>
    </w:p>
    <w:p w14:paraId="07B46821" w14:textId="77777777" w:rsidR="000706A8" w:rsidRPr="00387FF1" w:rsidRDefault="000706A8" w:rsidP="000706A8">
      <w:pPr>
        <w:spacing w:after="80"/>
        <w:jc w:val="both"/>
      </w:pPr>
      <w:proofErr w:type="spellStart"/>
      <w:r w:rsidRPr="00387FF1">
        <w:rPr>
          <w:u w:val="single"/>
        </w:rPr>
        <w:t>Gastro</w:t>
      </w:r>
      <w:proofErr w:type="spellEnd"/>
      <w:r w:rsidRPr="00387FF1">
        <w:rPr>
          <w:u w:val="single"/>
        </w:rPr>
        <w:t xml:space="preserve"> Radio</w:t>
      </w:r>
      <w:r w:rsidRPr="00387FF1">
        <w:t>: programa de cociña, gastronomía e alimentación no que David Sobrino dá conta de toda a variedade de produtos da nosa terra, con participación de persoeiros relevantes na nosa cultura culinaria, entrevistas e unha pequena receita en cada programa.</w:t>
      </w:r>
    </w:p>
    <w:p w14:paraId="2F0B764F" w14:textId="77777777" w:rsidR="000706A8" w:rsidRPr="00387FF1" w:rsidRDefault="000706A8" w:rsidP="000706A8">
      <w:pPr>
        <w:spacing w:after="80"/>
        <w:jc w:val="both"/>
      </w:pPr>
      <w:r w:rsidRPr="00387FF1">
        <w:rPr>
          <w:u w:val="single"/>
        </w:rPr>
        <w:t>Libros para as medras</w:t>
      </w:r>
      <w:r w:rsidRPr="00387FF1">
        <w:t xml:space="preserve">: neste programa Pilar </w:t>
      </w:r>
      <w:proofErr w:type="spellStart"/>
      <w:r w:rsidRPr="00387FF1">
        <w:t>Sampedro</w:t>
      </w:r>
      <w:proofErr w:type="spellEnd"/>
      <w:r w:rsidRPr="00387FF1">
        <w:t>, membro da Asociación Galega do Libro Infantil e Xuvenil (</w:t>
      </w:r>
      <w:proofErr w:type="spellStart"/>
      <w:r w:rsidRPr="00387FF1">
        <w:t>Gálix</w:t>
      </w:r>
      <w:proofErr w:type="spellEnd"/>
      <w:r w:rsidRPr="00387FF1">
        <w:t>), dá a coñecer as diferentes opcións existentes de libros para bebés e para a mocidade así como para «xente que aínda non acabou de medrar».</w:t>
      </w:r>
    </w:p>
    <w:p w14:paraId="65C670A4" w14:textId="77777777" w:rsidR="000706A8" w:rsidRDefault="000706A8" w:rsidP="000706A8">
      <w:pPr>
        <w:spacing w:after="80"/>
        <w:jc w:val="both"/>
      </w:pPr>
      <w:r w:rsidRPr="00387FF1">
        <w:rPr>
          <w:u w:val="single"/>
        </w:rPr>
        <w:t>Luns do Ateneo</w:t>
      </w:r>
      <w:r w:rsidRPr="00387FF1">
        <w:t>: ofrece un resumo en 10 minutos das conferencias periódicas dos Luns do Ateneo.</w:t>
      </w:r>
    </w:p>
    <w:p w14:paraId="08DC2969" w14:textId="77777777" w:rsidR="000706A8" w:rsidRPr="00387FF1" w:rsidRDefault="000706A8" w:rsidP="000706A8">
      <w:pPr>
        <w:spacing w:after="80"/>
        <w:jc w:val="both"/>
      </w:pPr>
      <w:r w:rsidRPr="00AB3222">
        <w:rPr>
          <w:u w:val="single"/>
        </w:rPr>
        <w:t>Media ducia de poemas e unha canción</w:t>
      </w:r>
      <w:r>
        <w:t xml:space="preserve">: </w:t>
      </w:r>
      <w:r w:rsidRPr="00AB3222">
        <w:t xml:space="preserve">dirixido por </w:t>
      </w:r>
      <w:r>
        <w:t xml:space="preserve">Carmen Ares e </w:t>
      </w:r>
      <w:r w:rsidRPr="00AB3222">
        <w:t xml:space="preserve">Pilar </w:t>
      </w:r>
      <w:proofErr w:type="spellStart"/>
      <w:r w:rsidRPr="00AB3222">
        <w:t>Sampedro</w:t>
      </w:r>
      <w:proofErr w:type="spellEnd"/>
      <w:r w:rsidRPr="00AB3222">
        <w:t xml:space="preserve">, cada episodio deste programa consiste na lectura de seis poemas por varios convidados, rematando cun poema </w:t>
      </w:r>
      <w:proofErr w:type="spellStart"/>
      <w:r w:rsidRPr="00AB3222">
        <w:t>musicalizado</w:t>
      </w:r>
      <w:proofErr w:type="spellEnd"/>
      <w:r w:rsidRPr="00AB3222">
        <w:t>.</w:t>
      </w:r>
    </w:p>
    <w:p w14:paraId="012D4EDB" w14:textId="77777777" w:rsidR="000706A8" w:rsidRDefault="000706A8" w:rsidP="000706A8">
      <w:pPr>
        <w:spacing w:after="80"/>
        <w:jc w:val="both"/>
      </w:pPr>
      <w:r w:rsidRPr="00387FF1">
        <w:rPr>
          <w:u w:val="single"/>
        </w:rPr>
        <w:t>Música clásica dende 1900</w:t>
      </w:r>
      <w:r w:rsidRPr="00387FF1">
        <w:t xml:space="preserve">: neste espazo, </w:t>
      </w:r>
      <w:proofErr w:type="spellStart"/>
      <w:r w:rsidRPr="00387FF1">
        <w:t>Zinnia</w:t>
      </w:r>
      <w:proofErr w:type="spellEnd"/>
      <w:r w:rsidRPr="00387FF1">
        <w:t xml:space="preserve"> fai un percorrido por numerosos compositores de música clásica dende o ano 1900 en adiante, podendo coñecer máis sobre a súa biografía e traxectoria así como escoitar a súa música.</w:t>
      </w:r>
    </w:p>
    <w:p w14:paraId="4236D364" w14:textId="77777777" w:rsidR="000706A8" w:rsidRDefault="000706A8" w:rsidP="000706A8">
      <w:pPr>
        <w:spacing w:after="80"/>
        <w:jc w:val="both"/>
      </w:pPr>
      <w:r w:rsidRPr="00387FF1">
        <w:rPr>
          <w:u w:val="single"/>
        </w:rPr>
        <w:t>Música e cine</w:t>
      </w:r>
      <w:r>
        <w:t>: n</w:t>
      </w:r>
      <w:r w:rsidRPr="00387FF1">
        <w:t>este</w:t>
      </w:r>
      <w:r>
        <w:t>s</w:t>
      </w:r>
      <w:r w:rsidRPr="00387FF1">
        <w:t xml:space="preserve"> </w:t>
      </w:r>
      <w:proofErr w:type="spellStart"/>
      <w:r w:rsidRPr="00387FF1">
        <w:t>podcast</w:t>
      </w:r>
      <w:r>
        <w:t>s</w:t>
      </w:r>
      <w:proofErr w:type="spellEnd"/>
      <w:r>
        <w:t xml:space="preserve"> Antón Porteiro analiza</w:t>
      </w:r>
      <w:r w:rsidRPr="00387FF1">
        <w:t xml:space="preserve"> a música das películas, dende o comezo das bandas sonoras ata a actualidade, facend</w:t>
      </w:r>
      <w:r>
        <w:t>o palpable a simbiose existen</w:t>
      </w:r>
      <w:r w:rsidRPr="00387FF1">
        <w:t>te entre o cine e a música.</w:t>
      </w:r>
    </w:p>
    <w:p w14:paraId="4C588722" w14:textId="77777777" w:rsidR="000706A8" w:rsidRPr="00387FF1" w:rsidRDefault="000706A8" w:rsidP="000706A8">
      <w:pPr>
        <w:spacing w:after="80"/>
        <w:jc w:val="both"/>
      </w:pPr>
      <w:r w:rsidRPr="00AB3222">
        <w:rPr>
          <w:u w:val="single"/>
        </w:rPr>
        <w:t>O rueiro dos nenos</w:t>
      </w:r>
      <w:r>
        <w:t xml:space="preserve">: </w:t>
      </w:r>
      <w:r w:rsidRPr="00AB3222">
        <w:t xml:space="preserve">programa de </w:t>
      </w:r>
      <w:proofErr w:type="spellStart"/>
      <w:r w:rsidRPr="00AB3222">
        <w:t>Carmen</w:t>
      </w:r>
      <w:proofErr w:type="spellEnd"/>
      <w:r w:rsidRPr="00AB3222">
        <w:t xml:space="preserve"> García </w:t>
      </w:r>
      <w:proofErr w:type="spellStart"/>
      <w:r w:rsidRPr="00AB3222">
        <w:t>Atienza</w:t>
      </w:r>
      <w:proofErr w:type="spellEnd"/>
      <w:r w:rsidRPr="00AB3222">
        <w:t xml:space="preserve"> dedicado aos nenos e nenas para que coñezan a historia da persoa que lle dá nome a cada rúa da cidade de Santiago de Compostela</w:t>
      </w:r>
      <w:r>
        <w:t>.</w:t>
      </w:r>
    </w:p>
    <w:p w14:paraId="7B45068E" w14:textId="77777777" w:rsidR="000706A8" w:rsidRPr="00387FF1" w:rsidRDefault="000706A8" w:rsidP="000706A8">
      <w:pPr>
        <w:spacing w:after="80"/>
        <w:jc w:val="both"/>
      </w:pPr>
      <w:r w:rsidRPr="00387FF1">
        <w:rPr>
          <w:u w:val="single"/>
        </w:rPr>
        <w:lastRenderedPageBreak/>
        <w:t>Onda peregrina</w:t>
      </w:r>
      <w:r w:rsidRPr="00387FF1">
        <w:t>: programa, da man de Manolo Fraga, sobre a experiencia dos Camiños de Santiago e o universo xacobeo, mediante a realización de entrevistas a peregrinos ou responsables de entidades e empresas relacionadas coas diferentes rutas do Camiño.</w:t>
      </w:r>
    </w:p>
    <w:p w14:paraId="2219624F" w14:textId="77777777" w:rsidR="000706A8" w:rsidRDefault="000706A8" w:rsidP="000706A8">
      <w:pPr>
        <w:spacing w:after="80"/>
        <w:jc w:val="both"/>
      </w:pPr>
      <w:r w:rsidRPr="00387FF1">
        <w:rPr>
          <w:u w:val="single"/>
        </w:rPr>
        <w:t>Os museos de Santiago de Compostela</w:t>
      </w:r>
      <w:r w:rsidRPr="00387FF1">
        <w:t xml:space="preserve">: realizado pola Historiadora da Arte </w:t>
      </w:r>
      <w:proofErr w:type="spellStart"/>
      <w:r w:rsidRPr="00387FF1">
        <w:t>Maricarmen</w:t>
      </w:r>
      <w:proofErr w:type="spellEnd"/>
      <w:r w:rsidRPr="00387FF1">
        <w:t xml:space="preserve"> Sánchez, ten como obxectivo dar a coñecer os museos da cidade, o seu contido, arquitectura e características principais como introdución e complemento á súa </w:t>
      </w:r>
      <w:r>
        <w:t xml:space="preserve">posterior </w:t>
      </w:r>
      <w:r w:rsidRPr="00387FF1">
        <w:t>visita.</w:t>
      </w:r>
    </w:p>
    <w:p w14:paraId="42DD39C1" w14:textId="77777777" w:rsidR="000706A8" w:rsidRPr="00387FF1" w:rsidRDefault="000706A8" w:rsidP="000706A8">
      <w:pPr>
        <w:spacing w:after="80"/>
        <w:jc w:val="both"/>
      </w:pPr>
      <w:r w:rsidRPr="005E4BD5">
        <w:rPr>
          <w:u w:val="single"/>
        </w:rPr>
        <w:t>Parellas icónicas</w:t>
      </w:r>
      <w:r>
        <w:t xml:space="preserve">: </w:t>
      </w:r>
      <w:proofErr w:type="spellStart"/>
      <w:r>
        <w:t>Carmen</w:t>
      </w:r>
      <w:proofErr w:type="spellEnd"/>
      <w:r>
        <w:t xml:space="preserve"> García </w:t>
      </w:r>
      <w:proofErr w:type="spellStart"/>
      <w:r>
        <w:t>Atienza</w:t>
      </w:r>
      <w:proofErr w:type="spellEnd"/>
      <w:r>
        <w:t xml:space="preserve"> presenta a diferentes</w:t>
      </w:r>
      <w:r w:rsidRPr="005E4BD5">
        <w:t xml:space="preserve"> parellas</w:t>
      </w:r>
      <w:r>
        <w:t xml:space="preserve"> que existiron ao longo da historia e que destacaron en ámbitos</w:t>
      </w:r>
      <w:r w:rsidRPr="005E4BD5">
        <w:t xml:space="preserve"> </w:t>
      </w:r>
      <w:r>
        <w:t xml:space="preserve">políticos, </w:t>
      </w:r>
      <w:r w:rsidRPr="005E4BD5">
        <w:t>históric</w:t>
      </w:r>
      <w:r>
        <w:t>os, científico</w:t>
      </w:r>
      <w:r w:rsidRPr="005E4BD5">
        <w:t xml:space="preserve">s, </w:t>
      </w:r>
      <w:r>
        <w:t xml:space="preserve">culturais, </w:t>
      </w:r>
      <w:proofErr w:type="spellStart"/>
      <w:r w:rsidRPr="005E4BD5">
        <w:t>etc</w:t>
      </w:r>
      <w:proofErr w:type="spellEnd"/>
      <w:r w:rsidRPr="005E4BD5">
        <w:t>, describindo a súa vida e obra para coñecer o legado e pegada que deixaron no mundo</w:t>
      </w:r>
      <w:r>
        <w:t>.</w:t>
      </w:r>
    </w:p>
    <w:p w14:paraId="3BFD7EC6" w14:textId="77777777" w:rsidR="000706A8" w:rsidRPr="00387FF1" w:rsidRDefault="000706A8" w:rsidP="000706A8">
      <w:pPr>
        <w:spacing w:after="80"/>
        <w:jc w:val="both"/>
      </w:pPr>
      <w:r w:rsidRPr="00387FF1">
        <w:rPr>
          <w:u w:val="single"/>
        </w:rPr>
        <w:t>Paseando por Compostela con mulleres</w:t>
      </w:r>
      <w:r w:rsidRPr="00387FF1">
        <w:t>: neste programa Encarna Otero fai un percorrido por Compostela (as súas rúas, os seus barrios, as súas parroquias...) coas súas mulleres, a maioría delas pouco coñecidas, moitas anónimas. A vida de Compostela, como a de moitos outros lugares, sería impensable sen elas, non estaría escrita.</w:t>
      </w:r>
    </w:p>
    <w:p w14:paraId="06F54DB8" w14:textId="77777777" w:rsidR="000706A8" w:rsidRPr="00387FF1" w:rsidRDefault="000706A8" w:rsidP="000706A8">
      <w:pPr>
        <w:spacing w:after="80"/>
        <w:jc w:val="both"/>
      </w:pPr>
      <w:r w:rsidRPr="00387FF1">
        <w:rPr>
          <w:u w:val="single"/>
        </w:rPr>
        <w:t>Píldoras de información farmacéutica</w:t>
      </w:r>
      <w:r w:rsidRPr="00387FF1">
        <w:t xml:space="preserve">: nos </w:t>
      </w:r>
      <w:proofErr w:type="spellStart"/>
      <w:r w:rsidRPr="00387FF1">
        <w:t>podcasts</w:t>
      </w:r>
      <w:proofErr w:type="spellEnd"/>
      <w:r w:rsidRPr="00387FF1">
        <w:t xml:space="preserve"> deste programa Isabel </w:t>
      </w:r>
      <w:proofErr w:type="spellStart"/>
      <w:r w:rsidRPr="00387FF1">
        <w:t>Sández</w:t>
      </w:r>
      <w:proofErr w:type="spellEnd"/>
      <w:r w:rsidRPr="00387FF1">
        <w:t>, Licenciada en Farmacia, soluciona as dúbidas que xorden con moita frecuencia aos usuarios da farmacia.</w:t>
      </w:r>
    </w:p>
    <w:p w14:paraId="0BB352E1" w14:textId="77777777" w:rsidR="000706A8" w:rsidRDefault="000706A8" w:rsidP="000706A8">
      <w:pPr>
        <w:spacing w:after="80"/>
        <w:jc w:val="both"/>
      </w:pPr>
      <w:proofErr w:type="spellStart"/>
      <w:r w:rsidRPr="00387FF1">
        <w:rPr>
          <w:u w:val="single"/>
        </w:rPr>
        <w:t>Psicoeduca</w:t>
      </w:r>
      <w:proofErr w:type="spellEnd"/>
      <w:r w:rsidRPr="00387FF1">
        <w:t xml:space="preserve">: este programa, realizado por </w:t>
      </w:r>
      <w:proofErr w:type="spellStart"/>
      <w:r w:rsidRPr="00387FF1">
        <w:t>Juma</w:t>
      </w:r>
      <w:proofErr w:type="spellEnd"/>
      <w:r w:rsidRPr="00387FF1">
        <w:t>, trata sobre a saúde, entendida como un bo estado de benestar físico, emocional e social, así como sobre educación.</w:t>
      </w:r>
    </w:p>
    <w:p w14:paraId="797F3CB4" w14:textId="77777777" w:rsidR="000706A8" w:rsidRPr="00387FF1" w:rsidRDefault="000706A8" w:rsidP="000706A8">
      <w:pPr>
        <w:spacing w:after="80"/>
        <w:jc w:val="both"/>
      </w:pPr>
      <w:proofErr w:type="spellStart"/>
      <w:r>
        <w:rPr>
          <w:u w:val="single"/>
        </w:rPr>
        <w:t>Radiodebates</w:t>
      </w:r>
      <w:proofErr w:type="spellEnd"/>
      <w:r w:rsidRPr="00387FF1">
        <w:t>: espazo que trata os principais temas de debate na sociedade compostelá a través da co</w:t>
      </w:r>
      <w:r>
        <w:t>nversa entre distintos axentes.</w:t>
      </w:r>
    </w:p>
    <w:p w14:paraId="2148C3B9" w14:textId="77777777" w:rsidR="000706A8" w:rsidRPr="00387FF1" w:rsidRDefault="000706A8" w:rsidP="000706A8">
      <w:pPr>
        <w:spacing w:after="80"/>
        <w:jc w:val="both"/>
      </w:pPr>
      <w:r w:rsidRPr="00387FF1">
        <w:rPr>
          <w:u w:val="single"/>
        </w:rPr>
        <w:t>Reportaxes</w:t>
      </w:r>
      <w:r w:rsidRPr="00387FF1">
        <w:t>: programa informativo que trata un tema en profundidade falando con distintas fontes.</w:t>
      </w:r>
    </w:p>
    <w:p w14:paraId="7F894D45" w14:textId="77777777" w:rsidR="000706A8" w:rsidRPr="00387FF1" w:rsidRDefault="000706A8" w:rsidP="000706A8">
      <w:pPr>
        <w:spacing w:after="80"/>
        <w:jc w:val="both"/>
      </w:pPr>
      <w:r w:rsidRPr="00387FF1">
        <w:rPr>
          <w:u w:val="single"/>
        </w:rPr>
        <w:t>Programas especiais</w:t>
      </w:r>
      <w:r w:rsidRPr="00387FF1">
        <w:t xml:space="preserve">: engloba </w:t>
      </w:r>
      <w:proofErr w:type="spellStart"/>
      <w:r w:rsidRPr="00387FF1">
        <w:t>podcasts</w:t>
      </w:r>
      <w:proofErr w:type="spellEnd"/>
      <w:r w:rsidRPr="00387FF1">
        <w:t xml:space="preserve"> de diversa temática realizados na súa maior parte para conmemorar unha data concreta como o Día da Radio ou o Día das Letras Galegas.</w:t>
      </w:r>
    </w:p>
    <w:p w14:paraId="516651B1" w14:textId="77777777" w:rsidR="000706A8" w:rsidRPr="002C3370" w:rsidRDefault="000706A8" w:rsidP="000706A8">
      <w:pPr>
        <w:spacing w:after="80"/>
        <w:jc w:val="both"/>
      </w:pPr>
    </w:p>
    <w:p w14:paraId="5D58D66E" w14:textId="77777777" w:rsidR="000706A8" w:rsidRPr="002C3370" w:rsidRDefault="000706A8" w:rsidP="000706A8">
      <w:pPr>
        <w:spacing w:after="80"/>
        <w:jc w:val="both"/>
      </w:pPr>
      <w:r w:rsidRPr="002C3370">
        <w:rPr>
          <w:b/>
          <w:u w:val="single"/>
        </w:rPr>
        <w:t>CLUB DE LECTURA</w:t>
      </w:r>
      <w:r w:rsidRPr="002C3370">
        <w:t xml:space="preserve">: </w:t>
      </w:r>
      <w:r w:rsidRPr="00AD49D9">
        <w:t xml:space="preserve">impartido por Carlos </w:t>
      </w:r>
      <w:proofErr w:type="spellStart"/>
      <w:r w:rsidRPr="00AD49D9">
        <w:t>Valdés</w:t>
      </w:r>
      <w:proofErr w:type="spellEnd"/>
      <w:r w:rsidRPr="00AD49D9">
        <w:t xml:space="preserve">, editor en Irmás </w:t>
      </w:r>
      <w:proofErr w:type="spellStart"/>
      <w:r w:rsidRPr="00AD49D9">
        <w:t>Cartoné</w:t>
      </w:r>
      <w:proofErr w:type="spellEnd"/>
      <w:r w:rsidRPr="00AD49D9">
        <w:t xml:space="preserve">, desenvólvese dous martes ao mes nos períodos xaneiro-xuño e outubro-decembro, en sesións de hora e media de </w:t>
      </w:r>
      <w:r>
        <w:t xml:space="preserve">duración. </w:t>
      </w:r>
      <w:r w:rsidRPr="000101DE">
        <w:t>As lecturas, en galego e castelán, agrúpanse no bloque temático «</w:t>
      </w:r>
      <w:r>
        <w:t>V</w:t>
      </w:r>
      <w:r w:rsidRPr="007F21C1">
        <w:t>isións de Europa</w:t>
      </w:r>
      <w:r w:rsidRPr="000101DE">
        <w:t>»</w:t>
      </w:r>
      <w:r w:rsidRPr="002C3370">
        <w:t xml:space="preserve">. Lugar: Salón de Actos </w:t>
      </w:r>
      <w:proofErr w:type="spellStart"/>
      <w:r w:rsidRPr="002C3370">
        <w:t>Isaac</w:t>
      </w:r>
      <w:proofErr w:type="spellEnd"/>
      <w:r w:rsidRPr="002C3370">
        <w:t xml:space="preserve"> Díaz Pardo e </w:t>
      </w:r>
      <w:r>
        <w:t>Sala de Actividades</w:t>
      </w:r>
      <w:r w:rsidRPr="002C3370">
        <w:t xml:space="preserve"> do Ateneo de Santiago.</w:t>
      </w:r>
    </w:p>
    <w:p w14:paraId="34271FB7" w14:textId="77777777" w:rsidR="000706A8" w:rsidRPr="002C3370" w:rsidRDefault="000706A8" w:rsidP="000706A8">
      <w:pPr>
        <w:spacing w:after="80"/>
        <w:jc w:val="both"/>
      </w:pPr>
      <w:r w:rsidRPr="002C3370">
        <w:t xml:space="preserve">Martes, </w:t>
      </w:r>
      <w:r>
        <w:t>13</w:t>
      </w:r>
      <w:r w:rsidRPr="002C3370">
        <w:t xml:space="preserve"> de xaneiro, 17.</w:t>
      </w:r>
      <w:r>
        <w:t>30</w:t>
      </w:r>
      <w:r w:rsidRPr="002C3370">
        <w:t xml:space="preserve">h. Debate sobre </w:t>
      </w:r>
      <w:r>
        <w:rPr>
          <w:i/>
        </w:rPr>
        <w:t>Léxico familiar</w:t>
      </w:r>
      <w:r w:rsidRPr="007F21C1">
        <w:rPr>
          <w:i/>
        </w:rPr>
        <w:t xml:space="preserve"> </w:t>
      </w:r>
      <w:r w:rsidRPr="007F21C1">
        <w:t xml:space="preserve">de Natalia </w:t>
      </w:r>
      <w:proofErr w:type="spellStart"/>
      <w:r w:rsidRPr="007F21C1">
        <w:t>Ginzburg</w:t>
      </w:r>
      <w:proofErr w:type="spellEnd"/>
      <w:r w:rsidRPr="007F21C1">
        <w:t>.</w:t>
      </w:r>
    </w:p>
    <w:p w14:paraId="5BF87C95" w14:textId="77777777" w:rsidR="000706A8" w:rsidRPr="002C3370" w:rsidRDefault="000706A8" w:rsidP="000706A8">
      <w:pPr>
        <w:spacing w:after="80"/>
        <w:jc w:val="both"/>
      </w:pPr>
      <w:r w:rsidRPr="002C3370">
        <w:t xml:space="preserve">Martes, </w:t>
      </w:r>
      <w:r>
        <w:t>27</w:t>
      </w:r>
      <w:r w:rsidRPr="002C3370">
        <w:t xml:space="preserve"> de xaneiro, 17.</w:t>
      </w:r>
      <w:r>
        <w:t>30</w:t>
      </w:r>
      <w:r w:rsidRPr="002C3370">
        <w:t xml:space="preserve">h. Debate sobre </w:t>
      </w:r>
      <w:r w:rsidRPr="007F21C1">
        <w:rPr>
          <w:i/>
        </w:rPr>
        <w:t xml:space="preserve">Acabadora </w:t>
      </w:r>
      <w:r w:rsidRPr="007F21C1">
        <w:t xml:space="preserve">de </w:t>
      </w:r>
      <w:proofErr w:type="spellStart"/>
      <w:r w:rsidRPr="007F21C1">
        <w:t>Michela</w:t>
      </w:r>
      <w:proofErr w:type="spellEnd"/>
      <w:r w:rsidRPr="007F21C1">
        <w:t xml:space="preserve"> </w:t>
      </w:r>
      <w:proofErr w:type="spellStart"/>
      <w:r w:rsidRPr="007F21C1">
        <w:t>Murgia</w:t>
      </w:r>
      <w:proofErr w:type="spellEnd"/>
      <w:r w:rsidRPr="007F21C1">
        <w:t>.</w:t>
      </w:r>
    </w:p>
    <w:p w14:paraId="66D03672" w14:textId="77777777" w:rsidR="000706A8" w:rsidRPr="002C3370" w:rsidRDefault="000706A8" w:rsidP="000706A8">
      <w:pPr>
        <w:spacing w:after="80"/>
        <w:jc w:val="both"/>
      </w:pPr>
      <w:r>
        <w:t>Martes, 10</w:t>
      </w:r>
      <w:r w:rsidRPr="002C3370">
        <w:t xml:space="preserve"> de </w:t>
      </w:r>
      <w:r>
        <w:t>febr</w:t>
      </w:r>
      <w:r w:rsidRPr="002C3370">
        <w:t xml:space="preserve">eiro, </w:t>
      </w:r>
      <w:r>
        <w:t>17.30</w:t>
      </w:r>
      <w:r w:rsidRPr="002C3370">
        <w:t xml:space="preserve">h. Debate sobre </w:t>
      </w:r>
      <w:r>
        <w:rPr>
          <w:i/>
        </w:rPr>
        <w:t>Cantos de sirena</w:t>
      </w:r>
      <w:r w:rsidRPr="007F21C1">
        <w:rPr>
          <w:i/>
        </w:rPr>
        <w:t xml:space="preserve"> </w:t>
      </w:r>
      <w:r w:rsidRPr="007F21C1">
        <w:t xml:space="preserve">de </w:t>
      </w:r>
      <w:proofErr w:type="spellStart"/>
      <w:r w:rsidRPr="007F21C1">
        <w:t>Charmian</w:t>
      </w:r>
      <w:proofErr w:type="spellEnd"/>
      <w:r w:rsidRPr="007F21C1">
        <w:t xml:space="preserve"> </w:t>
      </w:r>
      <w:proofErr w:type="spellStart"/>
      <w:r w:rsidRPr="007F21C1">
        <w:t>Clift</w:t>
      </w:r>
      <w:proofErr w:type="spellEnd"/>
      <w:r w:rsidRPr="007F21C1">
        <w:t>.</w:t>
      </w:r>
    </w:p>
    <w:p w14:paraId="5CC596D8" w14:textId="77777777" w:rsidR="000706A8" w:rsidRPr="002C3370" w:rsidRDefault="000706A8" w:rsidP="000706A8">
      <w:pPr>
        <w:spacing w:after="80"/>
        <w:jc w:val="both"/>
      </w:pPr>
      <w:r w:rsidRPr="002C3370">
        <w:t xml:space="preserve">Martes, </w:t>
      </w:r>
      <w:r>
        <w:t>24</w:t>
      </w:r>
      <w:r w:rsidRPr="002C3370">
        <w:t xml:space="preserve"> de febreiro</w:t>
      </w:r>
      <w:r>
        <w:t xml:space="preserve"> e 10 de marzo,</w:t>
      </w:r>
      <w:r w:rsidRPr="002C3370">
        <w:t xml:space="preserve"> </w:t>
      </w:r>
      <w:r>
        <w:t>17.30</w:t>
      </w:r>
      <w:r w:rsidRPr="002C3370">
        <w:t xml:space="preserve">h. Debate sobre </w:t>
      </w:r>
      <w:r>
        <w:rPr>
          <w:i/>
        </w:rPr>
        <w:t xml:space="preserve">El </w:t>
      </w:r>
      <w:proofErr w:type="spellStart"/>
      <w:r>
        <w:rPr>
          <w:i/>
        </w:rPr>
        <w:t>cordero</w:t>
      </w:r>
      <w:proofErr w:type="spellEnd"/>
      <w:r>
        <w:rPr>
          <w:i/>
        </w:rPr>
        <w:t xml:space="preserve"> carnívoro</w:t>
      </w:r>
      <w:r w:rsidRPr="007F21C1">
        <w:t xml:space="preserve"> de </w:t>
      </w:r>
      <w:proofErr w:type="spellStart"/>
      <w:r w:rsidRPr="007F21C1">
        <w:t>Agustín</w:t>
      </w:r>
      <w:proofErr w:type="spellEnd"/>
      <w:r w:rsidRPr="007F21C1">
        <w:t xml:space="preserve"> Gómez Arcos.</w:t>
      </w:r>
    </w:p>
    <w:p w14:paraId="2338B7BC" w14:textId="77777777" w:rsidR="000706A8" w:rsidRPr="002C3370" w:rsidRDefault="000706A8" w:rsidP="000706A8">
      <w:pPr>
        <w:spacing w:after="80"/>
        <w:jc w:val="both"/>
      </w:pPr>
      <w:r>
        <w:t>Martes,  24</w:t>
      </w:r>
      <w:r w:rsidRPr="002C3370">
        <w:t xml:space="preserve"> de marzo, </w:t>
      </w:r>
      <w:r>
        <w:t>17.30</w:t>
      </w:r>
      <w:r w:rsidRPr="002C3370">
        <w:t xml:space="preserve">h. Debate sobre </w:t>
      </w:r>
      <w:proofErr w:type="spellStart"/>
      <w:r>
        <w:rPr>
          <w:i/>
        </w:rPr>
        <w:t>Mañana</w:t>
      </w:r>
      <w:proofErr w:type="spellEnd"/>
      <w:r>
        <w:rPr>
          <w:i/>
        </w:rPr>
        <w:t xml:space="preserve"> matarán a Daniel</w:t>
      </w:r>
      <w:r w:rsidRPr="007F21C1">
        <w:t xml:space="preserve"> de </w:t>
      </w:r>
      <w:proofErr w:type="spellStart"/>
      <w:r w:rsidRPr="007F21C1">
        <w:t>Aroa</w:t>
      </w:r>
      <w:proofErr w:type="spellEnd"/>
      <w:r w:rsidRPr="007F21C1">
        <w:t xml:space="preserve"> Moreno Durán.</w:t>
      </w:r>
    </w:p>
    <w:p w14:paraId="51ED63EA" w14:textId="77777777" w:rsidR="000706A8" w:rsidRDefault="000706A8" w:rsidP="000706A8">
      <w:pPr>
        <w:spacing w:after="80"/>
        <w:jc w:val="both"/>
      </w:pPr>
      <w:r w:rsidRPr="002C3370">
        <w:t>Martes,</w:t>
      </w:r>
      <w:r>
        <w:t xml:space="preserve"> 7</w:t>
      </w:r>
      <w:r w:rsidRPr="002C3370">
        <w:t xml:space="preserve"> de abril, </w:t>
      </w:r>
      <w:r>
        <w:t>17.30</w:t>
      </w:r>
      <w:r w:rsidRPr="002C3370">
        <w:t xml:space="preserve">h. Debate sobre </w:t>
      </w:r>
      <w:r>
        <w:rPr>
          <w:i/>
        </w:rPr>
        <w:t xml:space="preserve">Canción </w:t>
      </w:r>
      <w:proofErr w:type="spellStart"/>
      <w:r>
        <w:rPr>
          <w:i/>
        </w:rPr>
        <w:t>dulce</w:t>
      </w:r>
      <w:proofErr w:type="spellEnd"/>
      <w:r w:rsidRPr="007F21C1">
        <w:rPr>
          <w:i/>
        </w:rPr>
        <w:t xml:space="preserve"> </w:t>
      </w:r>
      <w:r w:rsidRPr="007F21C1">
        <w:t xml:space="preserve">de </w:t>
      </w:r>
      <w:proofErr w:type="spellStart"/>
      <w:r w:rsidRPr="007F21C1">
        <w:t>Leila</w:t>
      </w:r>
      <w:proofErr w:type="spellEnd"/>
      <w:r w:rsidRPr="007F21C1">
        <w:t xml:space="preserve"> </w:t>
      </w:r>
      <w:proofErr w:type="spellStart"/>
      <w:r w:rsidRPr="007F21C1">
        <w:t>Slimani</w:t>
      </w:r>
      <w:proofErr w:type="spellEnd"/>
      <w:r w:rsidRPr="007F21C1">
        <w:t>.</w:t>
      </w:r>
    </w:p>
    <w:p w14:paraId="1B1EDFD4" w14:textId="77777777" w:rsidR="000706A8" w:rsidRPr="007F21C1" w:rsidRDefault="000706A8" w:rsidP="000706A8">
      <w:pPr>
        <w:spacing w:after="80"/>
        <w:jc w:val="both"/>
      </w:pPr>
      <w:r w:rsidRPr="002C3370">
        <w:lastRenderedPageBreak/>
        <w:t>Martes,</w:t>
      </w:r>
      <w:r>
        <w:t xml:space="preserve"> 21</w:t>
      </w:r>
      <w:r w:rsidRPr="002C3370">
        <w:t xml:space="preserve"> de abril, </w:t>
      </w:r>
      <w:r>
        <w:t>17.30</w:t>
      </w:r>
      <w:r w:rsidRPr="002C3370">
        <w:t xml:space="preserve">h. Debate sobre </w:t>
      </w:r>
      <w:r w:rsidRPr="007F21C1">
        <w:rPr>
          <w:i/>
        </w:rPr>
        <w:t>Son com</w:t>
      </w:r>
      <w:r>
        <w:rPr>
          <w:i/>
        </w:rPr>
        <w:t>a glaciares os barcos de aceiro</w:t>
      </w:r>
      <w:r>
        <w:t xml:space="preserve"> de</w:t>
      </w:r>
      <w:r w:rsidRPr="007F21C1">
        <w:t xml:space="preserve"> </w:t>
      </w:r>
      <w:proofErr w:type="spellStart"/>
      <w:r w:rsidRPr="007F21C1">
        <w:t>Cynthia</w:t>
      </w:r>
      <w:proofErr w:type="spellEnd"/>
      <w:r w:rsidRPr="007F21C1">
        <w:t xml:space="preserve"> </w:t>
      </w:r>
      <w:proofErr w:type="spellStart"/>
      <w:r w:rsidRPr="007F21C1">
        <w:t>Menéndez</w:t>
      </w:r>
      <w:proofErr w:type="spellEnd"/>
      <w:r>
        <w:t>, coa participación da autora</w:t>
      </w:r>
      <w:r w:rsidRPr="007F21C1">
        <w:t>.</w:t>
      </w:r>
    </w:p>
    <w:p w14:paraId="0A7D7700" w14:textId="77777777" w:rsidR="000706A8" w:rsidRDefault="000706A8" w:rsidP="000706A8">
      <w:pPr>
        <w:spacing w:after="80"/>
        <w:jc w:val="both"/>
      </w:pPr>
      <w:r w:rsidRPr="002C3370">
        <w:t xml:space="preserve">Martes, </w:t>
      </w:r>
      <w:r>
        <w:t>5 e 19</w:t>
      </w:r>
      <w:r w:rsidRPr="002C3370">
        <w:t xml:space="preserve"> de maio, </w:t>
      </w:r>
      <w:r>
        <w:t>17.30</w:t>
      </w:r>
      <w:r w:rsidRPr="002C3370">
        <w:t xml:space="preserve">h. Debate sobre </w:t>
      </w:r>
      <w:r>
        <w:rPr>
          <w:i/>
        </w:rPr>
        <w:t xml:space="preserve">Baba </w:t>
      </w:r>
      <w:proofErr w:type="spellStart"/>
      <w:r>
        <w:rPr>
          <w:i/>
        </w:rPr>
        <w:t>Yagá</w:t>
      </w:r>
      <w:proofErr w:type="spellEnd"/>
      <w:r>
        <w:rPr>
          <w:i/>
        </w:rPr>
        <w:t xml:space="preserve"> </w:t>
      </w:r>
      <w:proofErr w:type="spellStart"/>
      <w:r>
        <w:rPr>
          <w:i/>
        </w:rPr>
        <w:t>puso</w:t>
      </w:r>
      <w:proofErr w:type="spellEnd"/>
      <w:r>
        <w:rPr>
          <w:i/>
        </w:rPr>
        <w:t xml:space="preserve"> un </w:t>
      </w:r>
      <w:proofErr w:type="spellStart"/>
      <w:r>
        <w:rPr>
          <w:i/>
        </w:rPr>
        <w:t>huevo</w:t>
      </w:r>
      <w:proofErr w:type="spellEnd"/>
      <w:r w:rsidRPr="007F21C1">
        <w:t xml:space="preserve"> de </w:t>
      </w:r>
      <w:proofErr w:type="spellStart"/>
      <w:r w:rsidRPr="007F21C1">
        <w:t>Dubravka</w:t>
      </w:r>
      <w:proofErr w:type="spellEnd"/>
      <w:r w:rsidRPr="007F21C1">
        <w:t xml:space="preserve"> </w:t>
      </w:r>
      <w:proofErr w:type="spellStart"/>
      <w:r w:rsidRPr="007F21C1">
        <w:t>Ugresic</w:t>
      </w:r>
      <w:proofErr w:type="spellEnd"/>
      <w:r w:rsidRPr="007F21C1">
        <w:t>.</w:t>
      </w:r>
    </w:p>
    <w:p w14:paraId="0A4AEA35" w14:textId="77777777" w:rsidR="000706A8" w:rsidRPr="002C3370" w:rsidRDefault="000706A8" w:rsidP="000706A8">
      <w:pPr>
        <w:spacing w:after="80"/>
        <w:jc w:val="both"/>
      </w:pPr>
      <w:r w:rsidRPr="002C3370">
        <w:t xml:space="preserve">Martes, </w:t>
      </w:r>
      <w:r>
        <w:t>2</w:t>
      </w:r>
      <w:r w:rsidRPr="002C3370">
        <w:t xml:space="preserve"> </w:t>
      </w:r>
      <w:r>
        <w:t xml:space="preserve"> e 16 </w:t>
      </w:r>
      <w:r w:rsidRPr="002C3370">
        <w:t xml:space="preserve">de </w:t>
      </w:r>
      <w:r>
        <w:t>xuño</w:t>
      </w:r>
      <w:r w:rsidRPr="002C3370">
        <w:t xml:space="preserve">, </w:t>
      </w:r>
      <w:r>
        <w:t>17.30</w:t>
      </w:r>
      <w:r w:rsidRPr="002C3370">
        <w:t xml:space="preserve">h. Debate sobre </w:t>
      </w:r>
      <w:r>
        <w:rPr>
          <w:i/>
        </w:rPr>
        <w:t>El mago del Kremlin</w:t>
      </w:r>
      <w:r w:rsidRPr="007F21C1">
        <w:rPr>
          <w:i/>
        </w:rPr>
        <w:t xml:space="preserve"> </w:t>
      </w:r>
      <w:r w:rsidRPr="007F21C1">
        <w:t xml:space="preserve">de </w:t>
      </w:r>
      <w:proofErr w:type="spellStart"/>
      <w:r w:rsidRPr="007F21C1">
        <w:t>Giuliano</w:t>
      </w:r>
      <w:proofErr w:type="spellEnd"/>
      <w:r w:rsidRPr="007F21C1">
        <w:t xml:space="preserve"> da </w:t>
      </w:r>
      <w:proofErr w:type="spellStart"/>
      <w:r w:rsidRPr="007F21C1">
        <w:t>Empoli</w:t>
      </w:r>
      <w:proofErr w:type="spellEnd"/>
      <w:r w:rsidRPr="007F21C1">
        <w:t>.</w:t>
      </w:r>
    </w:p>
    <w:p w14:paraId="7707B75C" w14:textId="77777777" w:rsidR="000706A8" w:rsidRPr="002C3370" w:rsidRDefault="000706A8" w:rsidP="000706A8">
      <w:pPr>
        <w:spacing w:after="80"/>
        <w:jc w:val="both"/>
      </w:pPr>
      <w:r>
        <w:t>Martes, 6 e 20</w:t>
      </w:r>
      <w:r w:rsidRPr="002C3370">
        <w:t xml:space="preserve"> de outubro, </w:t>
      </w:r>
      <w:r>
        <w:t>17.30</w:t>
      </w:r>
      <w:r w:rsidRPr="002C3370">
        <w:t>h. Pendente de determinar.</w:t>
      </w:r>
    </w:p>
    <w:p w14:paraId="7E1248E4" w14:textId="77777777" w:rsidR="000706A8" w:rsidRPr="002C3370" w:rsidRDefault="000706A8" w:rsidP="000706A8">
      <w:pPr>
        <w:spacing w:after="80"/>
        <w:jc w:val="both"/>
      </w:pPr>
    </w:p>
    <w:p w14:paraId="1E83586D" w14:textId="77777777" w:rsidR="000706A8" w:rsidRPr="002C3370" w:rsidRDefault="000706A8" w:rsidP="000706A8">
      <w:pPr>
        <w:spacing w:after="80"/>
        <w:jc w:val="both"/>
      </w:pPr>
      <w:r w:rsidRPr="002C3370">
        <w:rPr>
          <w:b/>
          <w:u w:val="single"/>
        </w:rPr>
        <w:t>ROTEIROS E VISITAS CULTURAIS</w:t>
      </w:r>
    </w:p>
    <w:p w14:paraId="2FE42258" w14:textId="77777777" w:rsidR="000706A8" w:rsidRDefault="000706A8" w:rsidP="000706A8">
      <w:pPr>
        <w:spacing w:after="80"/>
        <w:jc w:val="both"/>
      </w:pPr>
      <w:r>
        <w:t>Venr</w:t>
      </w:r>
      <w:r w:rsidRPr="002224B3">
        <w:t xml:space="preserve">es, </w:t>
      </w:r>
      <w:r>
        <w:t>23</w:t>
      </w:r>
      <w:r w:rsidRPr="002224B3">
        <w:t xml:space="preserve"> de xaneiro, 1</w:t>
      </w:r>
      <w:r>
        <w:t>2</w:t>
      </w:r>
      <w:r w:rsidRPr="002224B3">
        <w:t xml:space="preserve">h. </w:t>
      </w:r>
      <w:r w:rsidRPr="00A35FD7">
        <w:t xml:space="preserve">Visita </w:t>
      </w:r>
      <w:r w:rsidRPr="00455F76">
        <w:t xml:space="preserve">guiada á exposición «Francisco Asorey, unha recuperación necesaria» no Museo Centro </w:t>
      </w:r>
      <w:proofErr w:type="spellStart"/>
      <w:r w:rsidRPr="00455F76">
        <w:t>Gaiás</w:t>
      </w:r>
      <w:proofErr w:type="spellEnd"/>
      <w:r>
        <w:t>.</w:t>
      </w:r>
    </w:p>
    <w:p w14:paraId="5E064E27" w14:textId="77777777" w:rsidR="000706A8" w:rsidRPr="002224B3" w:rsidRDefault="000706A8" w:rsidP="000706A8">
      <w:pPr>
        <w:spacing w:after="80"/>
        <w:jc w:val="both"/>
      </w:pPr>
      <w:r>
        <w:t xml:space="preserve">Venres, 27 de febreiro, 12h. </w:t>
      </w:r>
      <w:r w:rsidRPr="00455F76">
        <w:t>Visita guiada ao Museo de Historia Natural da USC</w:t>
      </w:r>
      <w:r>
        <w:t>.</w:t>
      </w:r>
    </w:p>
    <w:p w14:paraId="32F1133F" w14:textId="77777777" w:rsidR="000706A8" w:rsidRDefault="000706A8" w:rsidP="000706A8">
      <w:pPr>
        <w:spacing w:after="80"/>
        <w:jc w:val="both"/>
      </w:pPr>
      <w:r>
        <w:t xml:space="preserve">Venres, 8 de maio, 11h. </w:t>
      </w:r>
      <w:r w:rsidRPr="00455F76">
        <w:t xml:space="preserve">Visita guiada á exposición «As estacións do ano na arte galega dos séculos XX e XXI» no Museo Centro </w:t>
      </w:r>
      <w:proofErr w:type="spellStart"/>
      <w:r w:rsidRPr="00455F76">
        <w:t>Gaiás</w:t>
      </w:r>
      <w:proofErr w:type="spellEnd"/>
      <w:r>
        <w:t>.</w:t>
      </w:r>
    </w:p>
    <w:p w14:paraId="657C32FF" w14:textId="77777777" w:rsidR="000706A8" w:rsidRDefault="000706A8" w:rsidP="000706A8">
      <w:pPr>
        <w:spacing w:after="80"/>
        <w:jc w:val="both"/>
      </w:pPr>
      <w:r>
        <w:t xml:space="preserve">Venres, 22 de maio, 11h. </w:t>
      </w:r>
      <w:proofErr w:type="spellStart"/>
      <w:r>
        <w:t>Roteiro</w:t>
      </w:r>
      <w:proofErr w:type="spellEnd"/>
      <w:r>
        <w:t xml:space="preserve"> </w:t>
      </w:r>
      <w:r w:rsidRPr="007238B3">
        <w:t>polo Parque de Vista Alegre (Finca Simeón)</w:t>
      </w:r>
      <w:r>
        <w:t>, guiado pola Historiadora Encarna Otero.</w:t>
      </w:r>
    </w:p>
    <w:p w14:paraId="68BD5C0B" w14:textId="77777777" w:rsidR="000706A8" w:rsidRPr="00280E69" w:rsidRDefault="000706A8" w:rsidP="000706A8">
      <w:pPr>
        <w:spacing w:after="80"/>
        <w:jc w:val="both"/>
      </w:pPr>
      <w:r w:rsidRPr="00280E69">
        <w:t>Setembro-</w:t>
      </w:r>
      <w:r>
        <w:t>Outubro</w:t>
      </w:r>
      <w:r w:rsidRPr="00280E69">
        <w:t xml:space="preserve">. Visitas guiadas a exposicións realizadas na cidade de Santiago e outras visitas e </w:t>
      </w:r>
      <w:proofErr w:type="spellStart"/>
      <w:r w:rsidRPr="00280E69">
        <w:t>roteiros</w:t>
      </w:r>
      <w:proofErr w:type="spellEnd"/>
      <w:r w:rsidRPr="00280E69">
        <w:t xml:space="preserve"> pendentes de determinar.</w:t>
      </w:r>
    </w:p>
    <w:p w14:paraId="4380F20E" w14:textId="77777777" w:rsidR="000706A8" w:rsidRPr="00830C66" w:rsidRDefault="000706A8" w:rsidP="000706A8">
      <w:pPr>
        <w:spacing w:after="80"/>
        <w:jc w:val="both"/>
        <w:rPr>
          <w:color w:val="FF0000"/>
        </w:rPr>
      </w:pPr>
    </w:p>
    <w:p w14:paraId="44D2D7AE" w14:textId="77777777" w:rsidR="000706A8" w:rsidRDefault="000706A8" w:rsidP="000706A8">
      <w:pPr>
        <w:spacing w:after="80"/>
        <w:jc w:val="both"/>
      </w:pPr>
      <w:r>
        <w:rPr>
          <w:b/>
          <w:u w:val="single"/>
        </w:rPr>
        <w:t>SEMINARIO EUROPA</w:t>
      </w:r>
      <w:r>
        <w:t xml:space="preserve">: </w:t>
      </w:r>
      <w:r w:rsidRPr="00A65E17">
        <w:t xml:space="preserve">actividade </w:t>
      </w:r>
      <w:proofErr w:type="spellStart"/>
      <w:r w:rsidRPr="00A65E17">
        <w:t>coorganizada</w:t>
      </w:r>
      <w:proofErr w:type="spellEnd"/>
      <w:r w:rsidRPr="00A65E17">
        <w:t xml:space="preserve"> polo Ateneo de Santiago e a Asociación Federalista de Galicia, consistente nunha serie de coloquios sobre as institucións europeas, que trata de recoller as inquietudes da cidadanía e, ao tempo, poida contribuír a un mellor coñecemento da </w:t>
      </w:r>
      <w:proofErr w:type="spellStart"/>
      <w:r w:rsidRPr="00A65E17">
        <w:t>gobernanza</w:t>
      </w:r>
      <w:proofErr w:type="spellEnd"/>
      <w:r w:rsidRPr="00A65E17">
        <w:t xml:space="preserve"> europea e das súas institucións. De carácter aberto e participativo, as sesións mensuais estarán conducidas por Cristina Ares Castro-Conde, Profesora de Política da Unión Europea da USC, quen inicia cada unha delas achegando información relevante do tema a tratar para, a continuación, seguir cun coloquio estre os asistentes</w:t>
      </w:r>
      <w:r w:rsidRPr="00ED0E8C">
        <w:t>.</w:t>
      </w:r>
    </w:p>
    <w:p w14:paraId="67A90AD2" w14:textId="77777777" w:rsidR="000706A8" w:rsidRPr="00A65E17" w:rsidRDefault="000706A8" w:rsidP="000706A8">
      <w:pPr>
        <w:spacing w:after="80"/>
        <w:jc w:val="both"/>
        <w:rPr>
          <w:b/>
          <w:u w:val="single"/>
        </w:rPr>
      </w:pPr>
      <w:r>
        <w:t>Xoves, 19 de febreiro, 19.30h. «</w:t>
      </w:r>
      <w:r w:rsidRPr="00C033BF">
        <w:t>Galicia e Europa no mundo</w:t>
      </w:r>
      <w:r>
        <w:t xml:space="preserve">», coa participación de </w:t>
      </w:r>
      <w:r w:rsidRPr="00C033BF">
        <w:t xml:space="preserve">Adrián Vázquez </w:t>
      </w:r>
      <w:proofErr w:type="spellStart"/>
      <w:r w:rsidRPr="00C033BF">
        <w:t>Lázara</w:t>
      </w:r>
      <w:proofErr w:type="spellEnd"/>
      <w:r w:rsidRPr="00C033BF">
        <w:t>, Deputado no Parlamento Europeo</w:t>
      </w:r>
      <w:r>
        <w:t xml:space="preserve">. Lugar: Salón de Actos </w:t>
      </w:r>
      <w:proofErr w:type="spellStart"/>
      <w:r>
        <w:t>Isaac</w:t>
      </w:r>
      <w:proofErr w:type="spellEnd"/>
      <w:r>
        <w:t xml:space="preserve"> Díaz Pardo do Ateneo de Santiago.</w:t>
      </w:r>
    </w:p>
    <w:p w14:paraId="5B11079C" w14:textId="77777777" w:rsidR="000706A8" w:rsidRPr="00A65E17" w:rsidRDefault="000706A8" w:rsidP="000706A8">
      <w:pPr>
        <w:spacing w:after="80"/>
        <w:jc w:val="both"/>
        <w:rPr>
          <w:b/>
          <w:u w:val="single"/>
        </w:rPr>
      </w:pPr>
      <w:r>
        <w:t>Xoves, 16 de abril, 19.30h. «</w:t>
      </w:r>
      <w:r w:rsidRPr="00C033BF">
        <w:t>China dende Europa: oportunidades para a UE nun contexto internacional incerto</w:t>
      </w:r>
      <w:r>
        <w:t xml:space="preserve">», coa participación de </w:t>
      </w:r>
      <w:r w:rsidRPr="00C033BF">
        <w:t>Montserrat Pintado, profesora de Relacións Internacionais da USC</w:t>
      </w:r>
      <w:r>
        <w:t xml:space="preserve">. Lugar: Salón de Actos </w:t>
      </w:r>
      <w:proofErr w:type="spellStart"/>
      <w:r>
        <w:t>Isaac</w:t>
      </w:r>
      <w:proofErr w:type="spellEnd"/>
      <w:r>
        <w:t xml:space="preserve"> Díaz Pardo do Ateneo de Santiago.</w:t>
      </w:r>
    </w:p>
    <w:p w14:paraId="375DC609" w14:textId="77777777" w:rsidR="000706A8" w:rsidRPr="00A65E17" w:rsidRDefault="000706A8" w:rsidP="000706A8">
      <w:pPr>
        <w:spacing w:after="80"/>
        <w:jc w:val="both"/>
        <w:rPr>
          <w:b/>
          <w:u w:val="single"/>
        </w:rPr>
      </w:pPr>
      <w:r>
        <w:t>Xoves, 7 de maio, 19.30h. «I</w:t>
      </w:r>
      <w:r w:rsidRPr="00C033BF">
        <w:t xml:space="preserve">gualdade e </w:t>
      </w:r>
      <w:proofErr w:type="spellStart"/>
      <w:r w:rsidRPr="00C033BF">
        <w:t>anti</w:t>
      </w:r>
      <w:proofErr w:type="spellEnd"/>
      <w:r w:rsidRPr="00C033BF">
        <w:t>-feminismo en Europa</w:t>
      </w:r>
      <w:r>
        <w:t xml:space="preserve">», coa participación de </w:t>
      </w:r>
      <w:r w:rsidRPr="00C033BF">
        <w:t>Alba Alonso, Profesora Titular da Facultade de Ciencias Políticas e Sociais da USC</w:t>
      </w:r>
      <w:r>
        <w:t xml:space="preserve">. Lugar: Salón de Actos </w:t>
      </w:r>
      <w:proofErr w:type="spellStart"/>
      <w:r>
        <w:t>Isaac</w:t>
      </w:r>
      <w:proofErr w:type="spellEnd"/>
      <w:r>
        <w:t xml:space="preserve"> Díaz Pardo do Ateneo de Santiago.</w:t>
      </w:r>
    </w:p>
    <w:p w14:paraId="2383235C" w14:textId="77777777" w:rsidR="000706A8" w:rsidRPr="00A65E17" w:rsidRDefault="000706A8" w:rsidP="000706A8">
      <w:pPr>
        <w:spacing w:after="80"/>
        <w:jc w:val="both"/>
        <w:rPr>
          <w:b/>
          <w:u w:val="single"/>
        </w:rPr>
      </w:pPr>
      <w:r>
        <w:t xml:space="preserve">Outubro. Sesión do Seminario Europa pendente de determinar. Lugar: Salón de Actos </w:t>
      </w:r>
      <w:proofErr w:type="spellStart"/>
      <w:r>
        <w:t>Isaac</w:t>
      </w:r>
      <w:proofErr w:type="spellEnd"/>
      <w:r>
        <w:t xml:space="preserve"> Díaz Pardo do Ateneo de Santiago.</w:t>
      </w:r>
    </w:p>
    <w:p w14:paraId="78F03CF6" w14:textId="77777777" w:rsidR="000706A8" w:rsidRDefault="000706A8" w:rsidP="000706A8">
      <w:pPr>
        <w:spacing w:after="80"/>
        <w:jc w:val="both"/>
        <w:rPr>
          <w:b/>
          <w:u w:val="single"/>
        </w:rPr>
      </w:pPr>
    </w:p>
    <w:p w14:paraId="335FA094" w14:textId="77777777" w:rsidR="000706A8" w:rsidRDefault="000706A8" w:rsidP="000706A8">
      <w:pPr>
        <w:spacing w:after="80"/>
        <w:jc w:val="both"/>
      </w:pPr>
      <w:r>
        <w:rPr>
          <w:b/>
          <w:u w:val="single"/>
        </w:rPr>
        <w:lastRenderedPageBreak/>
        <w:t>CINECLUB ATENEO</w:t>
      </w:r>
      <w:r>
        <w:t xml:space="preserve">: </w:t>
      </w:r>
      <w:r w:rsidRPr="00FF47D3">
        <w:t xml:space="preserve">ciclos de cinema temáticos </w:t>
      </w:r>
      <w:r>
        <w:t>con</w:t>
      </w:r>
      <w:r w:rsidRPr="00FF47D3">
        <w:t xml:space="preserve"> proxección</w:t>
      </w:r>
      <w:r>
        <w:t>s</w:t>
      </w:r>
      <w:r w:rsidRPr="00FF47D3">
        <w:t xml:space="preserve"> dunha película e posterior análise e debate entre o público. Este ano levaranse a cabo dous ciclos</w:t>
      </w:r>
      <w:r>
        <w:t xml:space="preserve">: «Cinema galego do século XXI» (xaneiro-marzo) </w:t>
      </w:r>
      <w:r w:rsidRPr="00B20B0A">
        <w:t>e «O cine</w:t>
      </w:r>
      <w:r>
        <w:t>ma</w:t>
      </w:r>
      <w:r w:rsidRPr="00B20B0A">
        <w:t xml:space="preserve"> de </w:t>
      </w:r>
      <w:proofErr w:type="spellStart"/>
      <w:r w:rsidRPr="00B20B0A">
        <w:t>Aki</w:t>
      </w:r>
      <w:proofErr w:type="spellEnd"/>
      <w:r w:rsidRPr="00B20B0A">
        <w:t xml:space="preserve"> </w:t>
      </w:r>
      <w:proofErr w:type="spellStart"/>
      <w:r w:rsidRPr="00B20B0A">
        <w:t>Kaurismäki</w:t>
      </w:r>
      <w:proofErr w:type="spellEnd"/>
      <w:r w:rsidRPr="00B20B0A">
        <w:t>» (maio-xuño</w:t>
      </w:r>
      <w:r>
        <w:t>).</w:t>
      </w:r>
    </w:p>
    <w:p w14:paraId="76A0274D" w14:textId="77777777" w:rsidR="000706A8" w:rsidRDefault="000706A8" w:rsidP="000706A8">
      <w:pPr>
        <w:spacing w:after="80"/>
        <w:jc w:val="both"/>
      </w:pPr>
      <w:r>
        <w:t xml:space="preserve">Martes, 13 de xaneiro, 19h. Proxección da </w:t>
      </w:r>
      <w:r w:rsidRPr="00E36F87">
        <w:t>película «</w:t>
      </w:r>
      <w:proofErr w:type="spellStart"/>
      <w:r>
        <w:t>Ons</w:t>
      </w:r>
      <w:proofErr w:type="spellEnd"/>
      <w:r w:rsidRPr="006B0B96">
        <w:t>»</w:t>
      </w:r>
      <w:r>
        <w:t xml:space="preserve">, </w:t>
      </w:r>
      <w:r w:rsidRPr="006B0B96">
        <w:t xml:space="preserve">comentada polo seu director, </w:t>
      </w:r>
      <w:r w:rsidRPr="00C033BF">
        <w:t xml:space="preserve">Alfonso </w:t>
      </w:r>
      <w:proofErr w:type="spellStart"/>
      <w:r w:rsidRPr="00C033BF">
        <w:t>Zarauza</w:t>
      </w:r>
      <w:proofErr w:type="spellEnd"/>
      <w:r w:rsidRPr="00E36F87">
        <w:t>.</w:t>
      </w:r>
      <w:r>
        <w:t xml:space="preserve"> Lugar: Rúa do Vilar, 19.</w:t>
      </w:r>
    </w:p>
    <w:p w14:paraId="7910B77F" w14:textId="77777777" w:rsidR="000706A8" w:rsidRDefault="000706A8" w:rsidP="000706A8">
      <w:pPr>
        <w:spacing w:after="80"/>
        <w:jc w:val="both"/>
      </w:pPr>
      <w:r>
        <w:t xml:space="preserve">Martes, 20 de xaneiro, 19h. Proxección da </w:t>
      </w:r>
      <w:r w:rsidRPr="00E36F87">
        <w:t>película «</w:t>
      </w:r>
      <w:proofErr w:type="spellStart"/>
      <w:r w:rsidRPr="00C033BF">
        <w:t>Arima</w:t>
      </w:r>
      <w:proofErr w:type="spellEnd"/>
      <w:r w:rsidRPr="00C033BF">
        <w:t xml:space="preserve">» de </w:t>
      </w:r>
      <w:proofErr w:type="spellStart"/>
      <w:r w:rsidRPr="00C033BF">
        <w:t>Jaione</w:t>
      </w:r>
      <w:proofErr w:type="spellEnd"/>
      <w:r w:rsidRPr="00C033BF">
        <w:t xml:space="preserve"> </w:t>
      </w:r>
      <w:proofErr w:type="spellStart"/>
      <w:r w:rsidRPr="00C033BF">
        <w:t>Camborda</w:t>
      </w:r>
      <w:proofErr w:type="spellEnd"/>
      <w:r>
        <w:t xml:space="preserve">, </w:t>
      </w:r>
      <w:r w:rsidRPr="006B0B96">
        <w:t xml:space="preserve">comentada </w:t>
      </w:r>
      <w:r w:rsidRPr="00C033BF">
        <w:t xml:space="preserve">pola súa actriz protagonista, </w:t>
      </w:r>
      <w:proofErr w:type="spellStart"/>
      <w:r w:rsidRPr="00C033BF">
        <w:t>Melania</w:t>
      </w:r>
      <w:proofErr w:type="spellEnd"/>
      <w:r w:rsidRPr="00C033BF">
        <w:t xml:space="preserve"> Cruz</w:t>
      </w:r>
      <w:r w:rsidRPr="00E36F87">
        <w:t>.</w:t>
      </w:r>
      <w:r>
        <w:t xml:space="preserve"> Lugar: Rúa do Vilar, 19.</w:t>
      </w:r>
    </w:p>
    <w:p w14:paraId="115C6D2A" w14:textId="77777777" w:rsidR="000706A8" w:rsidRDefault="000706A8" w:rsidP="000706A8">
      <w:pPr>
        <w:spacing w:after="80"/>
        <w:jc w:val="both"/>
      </w:pPr>
      <w:r>
        <w:t xml:space="preserve">Martes, 27 de xaneiro, 19h. Proxección da </w:t>
      </w:r>
      <w:r w:rsidRPr="00E36F87">
        <w:t>película «</w:t>
      </w:r>
      <w:r w:rsidRPr="00C033BF">
        <w:t xml:space="preserve">La </w:t>
      </w:r>
      <w:proofErr w:type="spellStart"/>
      <w:r w:rsidRPr="00C033BF">
        <w:t>isla</w:t>
      </w:r>
      <w:proofErr w:type="spellEnd"/>
      <w:r w:rsidRPr="00C033BF">
        <w:t xml:space="preserve"> de las mentiras</w:t>
      </w:r>
      <w:r w:rsidRPr="000D6084">
        <w:t>»</w:t>
      </w:r>
      <w:r>
        <w:t xml:space="preserve">, </w:t>
      </w:r>
      <w:r w:rsidRPr="006B0B96">
        <w:t xml:space="preserve">comentada </w:t>
      </w:r>
      <w:r w:rsidRPr="00C033BF">
        <w:t xml:space="preserve">pola súa directora, Paula </w:t>
      </w:r>
      <w:proofErr w:type="spellStart"/>
      <w:r w:rsidRPr="00C033BF">
        <w:t>Cons</w:t>
      </w:r>
      <w:proofErr w:type="spellEnd"/>
      <w:r w:rsidRPr="00E36F87">
        <w:t>.</w:t>
      </w:r>
      <w:r>
        <w:t xml:space="preserve"> Lugar: Rúa do Vilar, 19.</w:t>
      </w:r>
    </w:p>
    <w:p w14:paraId="21D498A3" w14:textId="77777777" w:rsidR="000706A8" w:rsidRDefault="000706A8" w:rsidP="000706A8">
      <w:pPr>
        <w:spacing w:after="80"/>
        <w:jc w:val="both"/>
      </w:pPr>
      <w:r>
        <w:t xml:space="preserve">Martes, 3 de febreiro, 19h. Proxección da </w:t>
      </w:r>
      <w:r w:rsidRPr="00E36F87">
        <w:t>película «</w:t>
      </w:r>
      <w:r w:rsidRPr="00C033BF">
        <w:t xml:space="preserve">Mimosas» de </w:t>
      </w:r>
      <w:proofErr w:type="spellStart"/>
      <w:r w:rsidRPr="00C033BF">
        <w:t>Óliver</w:t>
      </w:r>
      <w:proofErr w:type="spellEnd"/>
      <w:r w:rsidRPr="00C033BF">
        <w:t xml:space="preserve"> Laxe</w:t>
      </w:r>
      <w:r>
        <w:t xml:space="preserve">, </w:t>
      </w:r>
      <w:r w:rsidRPr="006B0B96">
        <w:t xml:space="preserve">comentada </w:t>
      </w:r>
      <w:r w:rsidRPr="00C033BF">
        <w:t xml:space="preserve">por Iván </w:t>
      </w:r>
      <w:proofErr w:type="spellStart"/>
      <w:r w:rsidRPr="00C033BF">
        <w:t>Villarmea</w:t>
      </w:r>
      <w:proofErr w:type="spellEnd"/>
      <w:r w:rsidRPr="00C033BF">
        <w:t>, profesor de Historia do Cine da USC</w:t>
      </w:r>
      <w:r w:rsidRPr="00E36F87">
        <w:t>.</w:t>
      </w:r>
      <w:r>
        <w:t xml:space="preserve"> Lugar: Rúa do Vilar, 19.</w:t>
      </w:r>
    </w:p>
    <w:p w14:paraId="73F0576A" w14:textId="77777777" w:rsidR="000706A8" w:rsidRDefault="000706A8" w:rsidP="000706A8">
      <w:pPr>
        <w:spacing w:after="80"/>
        <w:jc w:val="both"/>
      </w:pPr>
      <w:r>
        <w:t xml:space="preserve">Martes, 10 de febreiro, 19h. Proxección da </w:t>
      </w:r>
      <w:r w:rsidRPr="00E36F87">
        <w:t>película «</w:t>
      </w:r>
      <w:r w:rsidRPr="00C033BF">
        <w:t>O corpo aberto</w:t>
      </w:r>
      <w:r w:rsidRPr="006B0B96">
        <w:t>»</w:t>
      </w:r>
      <w:r>
        <w:t xml:space="preserve">, </w:t>
      </w:r>
      <w:r w:rsidRPr="006B0B96">
        <w:t xml:space="preserve">comentada </w:t>
      </w:r>
      <w:r w:rsidRPr="000D6084">
        <w:t xml:space="preserve">pola súa directora, </w:t>
      </w:r>
      <w:r w:rsidRPr="00C033BF">
        <w:t xml:space="preserve">Ánxeles </w:t>
      </w:r>
      <w:proofErr w:type="spellStart"/>
      <w:r w:rsidRPr="00C033BF">
        <w:t>Huerta</w:t>
      </w:r>
      <w:proofErr w:type="spellEnd"/>
      <w:r w:rsidRPr="00E36F87">
        <w:t>.</w:t>
      </w:r>
      <w:r>
        <w:t xml:space="preserve"> Lugar: Rúa do Vilar, 19.</w:t>
      </w:r>
    </w:p>
    <w:p w14:paraId="6656722B" w14:textId="77777777" w:rsidR="000706A8" w:rsidRDefault="000706A8" w:rsidP="000706A8">
      <w:pPr>
        <w:spacing w:after="80"/>
        <w:jc w:val="both"/>
      </w:pPr>
      <w:r>
        <w:t xml:space="preserve">Martes, 18 de febreiro, 19h. Proxección da </w:t>
      </w:r>
      <w:r w:rsidRPr="00E36F87">
        <w:t>película «</w:t>
      </w:r>
      <w:r w:rsidRPr="000D6084">
        <w:t xml:space="preserve">O home e o can» de </w:t>
      </w:r>
      <w:proofErr w:type="spellStart"/>
      <w:r w:rsidRPr="000D6084">
        <w:t>Ángel</w:t>
      </w:r>
      <w:proofErr w:type="spellEnd"/>
      <w:r w:rsidRPr="000D6084">
        <w:t xml:space="preserve"> de la Cruz</w:t>
      </w:r>
      <w:r>
        <w:t xml:space="preserve">, </w:t>
      </w:r>
      <w:r w:rsidRPr="006B0B96">
        <w:t xml:space="preserve">comentada </w:t>
      </w:r>
      <w:r w:rsidRPr="000D6084">
        <w:t>polo seu protagonista, Manuel Manquiña</w:t>
      </w:r>
      <w:r w:rsidRPr="00E36F87">
        <w:t>.</w:t>
      </w:r>
      <w:r>
        <w:t xml:space="preserve"> Lugar: Rúa do Vilar, 19.</w:t>
      </w:r>
    </w:p>
    <w:p w14:paraId="1D66D4C8" w14:textId="77777777" w:rsidR="000706A8" w:rsidRDefault="000706A8" w:rsidP="000706A8">
      <w:pPr>
        <w:spacing w:after="80"/>
        <w:jc w:val="both"/>
      </w:pPr>
      <w:r>
        <w:t xml:space="preserve">Martes, 24 de febreiro, 19h. Proxección da </w:t>
      </w:r>
      <w:r w:rsidRPr="00E36F87">
        <w:t>película «</w:t>
      </w:r>
      <w:proofErr w:type="spellStart"/>
      <w:r w:rsidRPr="00C033BF">
        <w:t>Matria</w:t>
      </w:r>
      <w:proofErr w:type="spellEnd"/>
      <w:r w:rsidRPr="000D6084">
        <w:t>»</w:t>
      </w:r>
      <w:r>
        <w:t xml:space="preserve">, </w:t>
      </w:r>
      <w:r w:rsidRPr="000D6084">
        <w:t xml:space="preserve">presentada </w:t>
      </w:r>
      <w:r w:rsidRPr="00C033BF">
        <w:t>polo seu director, Álvaro Gago</w:t>
      </w:r>
      <w:r w:rsidRPr="00E36F87">
        <w:t>.</w:t>
      </w:r>
      <w:r>
        <w:t xml:space="preserve"> Lugar: Rúa do Vilar, 19.</w:t>
      </w:r>
    </w:p>
    <w:p w14:paraId="0CFDCB7C" w14:textId="77777777" w:rsidR="000706A8" w:rsidRPr="004877C4" w:rsidRDefault="000706A8" w:rsidP="000706A8">
      <w:pPr>
        <w:spacing w:after="80"/>
        <w:jc w:val="both"/>
      </w:pPr>
      <w:r>
        <w:t xml:space="preserve">Martes, 3 de marzo, 19h. </w:t>
      </w:r>
      <w:r w:rsidRPr="00C033BF">
        <w:t>Sesión especial de cine de Carlos Velo</w:t>
      </w:r>
      <w:r>
        <w:t xml:space="preserve">, coa proxección da </w:t>
      </w:r>
      <w:r w:rsidRPr="00E36F87">
        <w:t xml:space="preserve">película </w:t>
      </w:r>
      <w:r w:rsidRPr="00C033BF">
        <w:t xml:space="preserve">«Raíces», presentada e comentada por Armando González, Directivo da Fundación </w:t>
      </w:r>
      <w:r w:rsidRPr="004877C4">
        <w:t>Carlos Velo. Lugar: Rúa do Vilar, 19.</w:t>
      </w:r>
    </w:p>
    <w:p w14:paraId="7F740AD1" w14:textId="77777777" w:rsidR="000706A8" w:rsidRPr="004877C4" w:rsidRDefault="000706A8" w:rsidP="000706A8">
      <w:pPr>
        <w:spacing w:after="80"/>
        <w:jc w:val="both"/>
      </w:pPr>
      <w:r w:rsidRPr="004877C4">
        <w:t>Martes, 12 de maio, 19h. Proxección da película «Sombras no paraíso» (</w:t>
      </w:r>
      <w:proofErr w:type="spellStart"/>
      <w:r w:rsidRPr="004877C4">
        <w:rPr>
          <w:i/>
        </w:rPr>
        <w:t>Varjoja</w:t>
      </w:r>
      <w:proofErr w:type="spellEnd"/>
      <w:r w:rsidRPr="004877C4">
        <w:rPr>
          <w:i/>
        </w:rPr>
        <w:t xml:space="preserve"> </w:t>
      </w:r>
      <w:proofErr w:type="spellStart"/>
      <w:r w:rsidRPr="004877C4">
        <w:rPr>
          <w:i/>
        </w:rPr>
        <w:t>paratiisissa</w:t>
      </w:r>
      <w:proofErr w:type="spellEnd"/>
      <w:r w:rsidRPr="004877C4">
        <w:rPr>
          <w:i/>
        </w:rPr>
        <w:t xml:space="preserve"> [</w:t>
      </w:r>
      <w:proofErr w:type="spellStart"/>
      <w:r w:rsidRPr="004877C4">
        <w:rPr>
          <w:i/>
        </w:rPr>
        <w:t>Shadows</w:t>
      </w:r>
      <w:proofErr w:type="spellEnd"/>
      <w:r w:rsidRPr="004877C4">
        <w:rPr>
          <w:i/>
        </w:rPr>
        <w:t xml:space="preserve"> </w:t>
      </w:r>
      <w:proofErr w:type="spellStart"/>
      <w:r w:rsidRPr="004877C4">
        <w:rPr>
          <w:i/>
        </w:rPr>
        <w:t>in</w:t>
      </w:r>
      <w:proofErr w:type="spellEnd"/>
      <w:r w:rsidRPr="004877C4">
        <w:rPr>
          <w:i/>
        </w:rPr>
        <w:t xml:space="preserve"> </w:t>
      </w:r>
      <w:proofErr w:type="spellStart"/>
      <w:r w:rsidRPr="004877C4">
        <w:rPr>
          <w:i/>
        </w:rPr>
        <w:t>paradise</w:t>
      </w:r>
      <w:proofErr w:type="spellEnd"/>
      <w:r w:rsidRPr="004877C4">
        <w:rPr>
          <w:i/>
        </w:rPr>
        <w:t>]</w:t>
      </w:r>
      <w:r w:rsidRPr="004877C4">
        <w:t xml:space="preserve">), presentada e comentada por </w:t>
      </w:r>
      <w:proofErr w:type="spellStart"/>
      <w:r w:rsidRPr="004877C4">
        <w:t>José</w:t>
      </w:r>
      <w:proofErr w:type="spellEnd"/>
      <w:r w:rsidRPr="004877C4">
        <w:t xml:space="preserve"> Manuel González </w:t>
      </w:r>
      <w:proofErr w:type="spellStart"/>
      <w:r w:rsidRPr="004877C4">
        <w:t>Herrán</w:t>
      </w:r>
      <w:proofErr w:type="spellEnd"/>
      <w:r w:rsidRPr="004877C4">
        <w:t xml:space="preserve">, Catedrático de Literatura Española e Profesor emérito da USC. Lugar: Salón de Actos </w:t>
      </w:r>
      <w:proofErr w:type="spellStart"/>
      <w:r w:rsidRPr="004877C4">
        <w:t>Isaac</w:t>
      </w:r>
      <w:proofErr w:type="spellEnd"/>
      <w:r w:rsidRPr="004877C4">
        <w:t xml:space="preserve"> Díaz Pardo do Ateneo de Santiago.</w:t>
      </w:r>
    </w:p>
    <w:p w14:paraId="21CFEBAA" w14:textId="77777777" w:rsidR="000706A8" w:rsidRPr="004877C4" w:rsidRDefault="000706A8" w:rsidP="000706A8">
      <w:pPr>
        <w:spacing w:after="80"/>
        <w:jc w:val="both"/>
      </w:pPr>
      <w:r w:rsidRPr="004877C4">
        <w:t>Martes, 19 de maio, 19h. Proxección da película «</w:t>
      </w:r>
      <w:proofErr w:type="spellStart"/>
      <w:r w:rsidRPr="004877C4">
        <w:t>Ariel</w:t>
      </w:r>
      <w:proofErr w:type="spellEnd"/>
      <w:r w:rsidRPr="004877C4">
        <w:t xml:space="preserve">», presentada e comentada por Antonia Doce. Lugar: Salón de Actos </w:t>
      </w:r>
      <w:proofErr w:type="spellStart"/>
      <w:r w:rsidRPr="004877C4">
        <w:t>Isaac</w:t>
      </w:r>
      <w:proofErr w:type="spellEnd"/>
      <w:r w:rsidRPr="004877C4">
        <w:t xml:space="preserve"> Díaz Pardo do Ateneo de Santiago.</w:t>
      </w:r>
    </w:p>
    <w:p w14:paraId="4090966D" w14:textId="77777777" w:rsidR="000706A8" w:rsidRPr="004877C4" w:rsidRDefault="000706A8" w:rsidP="000706A8">
      <w:pPr>
        <w:spacing w:after="80"/>
        <w:jc w:val="both"/>
      </w:pPr>
      <w:r w:rsidRPr="004877C4">
        <w:t>Martes, 26 de maio, 19h. Proxección da película «A rapaza da fábrica de mistos» (</w:t>
      </w:r>
      <w:proofErr w:type="spellStart"/>
      <w:r w:rsidRPr="004877C4">
        <w:rPr>
          <w:i/>
        </w:rPr>
        <w:t>Tulitikkutehtaan</w:t>
      </w:r>
      <w:proofErr w:type="spellEnd"/>
      <w:r w:rsidRPr="004877C4">
        <w:rPr>
          <w:i/>
        </w:rPr>
        <w:t xml:space="preserve"> </w:t>
      </w:r>
      <w:proofErr w:type="spellStart"/>
      <w:r w:rsidRPr="004877C4">
        <w:rPr>
          <w:i/>
        </w:rPr>
        <w:t>tyttö</w:t>
      </w:r>
      <w:proofErr w:type="spellEnd"/>
      <w:r w:rsidRPr="004877C4">
        <w:rPr>
          <w:i/>
        </w:rPr>
        <w:t xml:space="preserve"> [</w:t>
      </w:r>
      <w:proofErr w:type="spellStart"/>
      <w:r w:rsidRPr="004877C4">
        <w:rPr>
          <w:i/>
        </w:rPr>
        <w:t>The</w:t>
      </w:r>
      <w:proofErr w:type="spellEnd"/>
      <w:r w:rsidRPr="004877C4">
        <w:rPr>
          <w:i/>
        </w:rPr>
        <w:t xml:space="preserve"> </w:t>
      </w:r>
      <w:proofErr w:type="spellStart"/>
      <w:r w:rsidRPr="004877C4">
        <w:rPr>
          <w:i/>
        </w:rPr>
        <w:t>Match</w:t>
      </w:r>
      <w:proofErr w:type="spellEnd"/>
      <w:r w:rsidRPr="004877C4">
        <w:rPr>
          <w:i/>
        </w:rPr>
        <w:t xml:space="preserve"> </w:t>
      </w:r>
      <w:proofErr w:type="spellStart"/>
      <w:r w:rsidRPr="004877C4">
        <w:rPr>
          <w:i/>
        </w:rPr>
        <w:t>Factory</w:t>
      </w:r>
      <w:proofErr w:type="spellEnd"/>
      <w:r w:rsidRPr="004877C4">
        <w:rPr>
          <w:i/>
        </w:rPr>
        <w:t xml:space="preserve"> </w:t>
      </w:r>
      <w:proofErr w:type="spellStart"/>
      <w:r w:rsidRPr="004877C4">
        <w:rPr>
          <w:i/>
        </w:rPr>
        <w:t>Girl</w:t>
      </w:r>
      <w:proofErr w:type="spellEnd"/>
      <w:r w:rsidRPr="004877C4">
        <w:rPr>
          <w:i/>
        </w:rPr>
        <w:t>]</w:t>
      </w:r>
      <w:r w:rsidRPr="004877C4">
        <w:t xml:space="preserve">), presentada e comentada por Rosa Rodríguez Porto, Profesora de Historia da Arte da USC. Lugar: Salón de Actos </w:t>
      </w:r>
      <w:proofErr w:type="spellStart"/>
      <w:r w:rsidRPr="004877C4">
        <w:t>Isaac</w:t>
      </w:r>
      <w:proofErr w:type="spellEnd"/>
      <w:r w:rsidRPr="004877C4">
        <w:t xml:space="preserve"> Díaz Pardo do Ateneo de Santiago.</w:t>
      </w:r>
    </w:p>
    <w:p w14:paraId="05E799E2" w14:textId="77777777" w:rsidR="000706A8" w:rsidRPr="004877C4" w:rsidRDefault="000706A8" w:rsidP="000706A8">
      <w:pPr>
        <w:spacing w:after="80"/>
        <w:jc w:val="both"/>
      </w:pPr>
      <w:r w:rsidRPr="004877C4">
        <w:t>Martes, 2 de xuño, 19h. Proxección da película «Contratei un asasino a soldo» (</w:t>
      </w:r>
      <w:r w:rsidRPr="004877C4">
        <w:rPr>
          <w:i/>
        </w:rPr>
        <w:t xml:space="preserve">I </w:t>
      </w:r>
      <w:proofErr w:type="spellStart"/>
      <w:r w:rsidRPr="004877C4">
        <w:rPr>
          <w:i/>
        </w:rPr>
        <w:t>Hired</w:t>
      </w:r>
      <w:proofErr w:type="spellEnd"/>
      <w:r w:rsidRPr="004877C4">
        <w:rPr>
          <w:i/>
        </w:rPr>
        <w:t xml:space="preserve"> a </w:t>
      </w:r>
      <w:proofErr w:type="spellStart"/>
      <w:r w:rsidRPr="004877C4">
        <w:rPr>
          <w:i/>
        </w:rPr>
        <w:t>Contract</w:t>
      </w:r>
      <w:proofErr w:type="spellEnd"/>
      <w:r w:rsidRPr="004877C4">
        <w:rPr>
          <w:i/>
        </w:rPr>
        <w:t xml:space="preserve"> </w:t>
      </w:r>
      <w:proofErr w:type="spellStart"/>
      <w:r w:rsidRPr="004877C4">
        <w:rPr>
          <w:i/>
        </w:rPr>
        <w:t>Killer</w:t>
      </w:r>
      <w:proofErr w:type="spellEnd"/>
      <w:r w:rsidRPr="004877C4">
        <w:t xml:space="preserve">), presentada e comentada por Antón Porteiro, </w:t>
      </w:r>
      <w:proofErr w:type="spellStart"/>
      <w:r w:rsidRPr="004877C4">
        <w:t>Ex</w:t>
      </w:r>
      <w:proofErr w:type="spellEnd"/>
      <w:r w:rsidRPr="004877C4">
        <w:t xml:space="preserve">-Asesor Técnico na  Consellería de Educación. Lugar: Salón de Actos </w:t>
      </w:r>
      <w:proofErr w:type="spellStart"/>
      <w:r w:rsidRPr="004877C4">
        <w:t>Isaac</w:t>
      </w:r>
      <w:proofErr w:type="spellEnd"/>
      <w:r w:rsidRPr="004877C4">
        <w:t xml:space="preserve"> Díaz Pardo do Ateneo de Santiago.</w:t>
      </w:r>
    </w:p>
    <w:p w14:paraId="2107351E" w14:textId="77777777" w:rsidR="000706A8" w:rsidRPr="004877C4" w:rsidRDefault="000706A8" w:rsidP="000706A8">
      <w:pPr>
        <w:spacing w:after="80"/>
        <w:jc w:val="both"/>
        <w:rPr>
          <w:b/>
          <w:u w:val="single"/>
        </w:rPr>
      </w:pPr>
    </w:p>
    <w:p w14:paraId="2C8D745A" w14:textId="77777777" w:rsidR="000706A8" w:rsidRPr="00D066E7" w:rsidRDefault="000706A8" w:rsidP="000706A8">
      <w:pPr>
        <w:spacing w:after="80"/>
        <w:jc w:val="both"/>
      </w:pPr>
      <w:r w:rsidRPr="00D066E7">
        <w:rPr>
          <w:b/>
          <w:u w:val="single"/>
        </w:rPr>
        <w:t>OUTRAS ACTIVIDADES</w:t>
      </w:r>
    </w:p>
    <w:p w14:paraId="49B559DE" w14:textId="77777777" w:rsidR="000706A8" w:rsidRPr="00D066E7" w:rsidRDefault="000706A8" w:rsidP="000706A8">
      <w:pPr>
        <w:spacing w:after="80"/>
        <w:jc w:val="both"/>
      </w:pPr>
      <w:r w:rsidRPr="00D066E7">
        <w:t xml:space="preserve">PRESENTACIÓNS: </w:t>
      </w:r>
    </w:p>
    <w:p w14:paraId="4D4563D4" w14:textId="77777777" w:rsidR="000706A8" w:rsidRDefault="000706A8" w:rsidP="000706A8">
      <w:pPr>
        <w:spacing w:after="80"/>
        <w:jc w:val="both"/>
      </w:pPr>
      <w:r>
        <w:t>Mércores, 28</w:t>
      </w:r>
      <w:r w:rsidRPr="00D066E7">
        <w:t xml:space="preserve"> de </w:t>
      </w:r>
      <w:r>
        <w:t>xaneiro</w:t>
      </w:r>
      <w:r w:rsidRPr="00D066E7">
        <w:t xml:space="preserve">, 19.30h. </w:t>
      </w:r>
      <w:r>
        <w:t>Presentación do libro</w:t>
      </w:r>
      <w:r w:rsidRPr="000D6084">
        <w:t xml:space="preserve"> «</w:t>
      </w:r>
      <w:r w:rsidRPr="00075833">
        <w:t>As bocas cosidas» de Marilar Aleixandre</w:t>
      </w:r>
      <w:r w:rsidRPr="00D066E7">
        <w:t xml:space="preserve">. </w:t>
      </w:r>
      <w:r>
        <w:t xml:space="preserve">Acompaña á autora Dolores Vilavedra, Catedrática de Literatura Galega da USC. </w:t>
      </w:r>
      <w:r w:rsidRPr="00D066E7">
        <w:t xml:space="preserve">Lugar: </w:t>
      </w:r>
      <w:r w:rsidRPr="00F43BC7">
        <w:t>Rúa do Vilar, 19</w:t>
      </w:r>
      <w:r w:rsidRPr="00D066E7">
        <w:t>.</w:t>
      </w:r>
      <w:r>
        <w:t xml:space="preserve"> </w:t>
      </w:r>
    </w:p>
    <w:p w14:paraId="7A138F1C" w14:textId="77777777" w:rsidR="000706A8" w:rsidRPr="00D066E7" w:rsidRDefault="000706A8" w:rsidP="000706A8">
      <w:pPr>
        <w:spacing w:after="80"/>
        <w:jc w:val="both"/>
      </w:pPr>
      <w:r>
        <w:lastRenderedPageBreak/>
        <w:t>Mércores, 11</w:t>
      </w:r>
      <w:r w:rsidRPr="00D066E7">
        <w:t xml:space="preserve"> de </w:t>
      </w:r>
      <w:r>
        <w:t>marzo, 19</w:t>
      </w:r>
      <w:r w:rsidRPr="00D066E7">
        <w:t xml:space="preserve">h. </w:t>
      </w:r>
      <w:r>
        <w:t xml:space="preserve">Presentación </w:t>
      </w:r>
      <w:r w:rsidRPr="00075833">
        <w:t xml:space="preserve">da banda deseñada «A morte nas fragas» e do </w:t>
      </w:r>
      <w:proofErr w:type="spellStart"/>
      <w:r w:rsidRPr="00075833">
        <w:t>documentario</w:t>
      </w:r>
      <w:proofErr w:type="spellEnd"/>
      <w:r w:rsidRPr="00075833">
        <w:t xml:space="preserve"> «Os fíos da memoria»</w:t>
      </w:r>
      <w:r>
        <w:t xml:space="preserve">, </w:t>
      </w:r>
      <w:r w:rsidRPr="00075833">
        <w:t xml:space="preserve">coa participación da </w:t>
      </w:r>
      <w:proofErr w:type="spellStart"/>
      <w:r w:rsidRPr="00075833">
        <w:t>guionista</w:t>
      </w:r>
      <w:proofErr w:type="spellEnd"/>
      <w:r w:rsidRPr="00075833">
        <w:t xml:space="preserve"> Anxos García Fonte, o debuxante Carlos Sa</w:t>
      </w:r>
      <w:r>
        <w:t>rdiña, a directora Elena Martín e</w:t>
      </w:r>
      <w:r w:rsidRPr="00075833">
        <w:t xml:space="preserve"> o historiador Henrique </w:t>
      </w:r>
      <w:proofErr w:type="spellStart"/>
      <w:r w:rsidRPr="00075833">
        <w:t>Sanfiz</w:t>
      </w:r>
      <w:proofErr w:type="spellEnd"/>
      <w:r>
        <w:t xml:space="preserve">. </w:t>
      </w:r>
      <w:r w:rsidRPr="00D066E7">
        <w:t xml:space="preserve">Lugar: </w:t>
      </w:r>
      <w:r w:rsidRPr="00075833">
        <w:t xml:space="preserve">Salón de Actos </w:t>
      </w:r>
      <w:proofErr w:type="spellStart"/>
      <w:r w:rsidRPr="00075833">
        <w:t>Isaac</w:t>
      </w:r>
      <w:proofErr w:type="spellEnd"/>
      <w:r w:rsidRPr="00075833">
        <w:t xml:space="preserve"> Díaz Pardo do Ateneo de Santiago</w:t>
      </w:r>
      <w:r w:rsidRPr="00D066E7">
        <w:t>.</w:t>
      </w:r>
      <w:r>
        <w:t xml:space="preserve"> </w:t>
      </w:r>
    </w:p>
    <w:p w14:paraId="5B660FDE" w14:textId="77777777" w:rsidR="000706A8" w:rsidRDefault="000706A8" w:rsidP="000706A8">
      <w:pPr>
        <w:spacing w:after="80"/>
        <w:jc w:val="both"/>
      </w:pPr>
      <w:r>
        <w:t>Martes, 24</w:t>
      </w:r>
      <w:r w:rsidRPr="00F43BC7">
        <w:t xml:space="preserve"> de </w:t>
      </w:r>
      <w:r>
        <w:t>marzo, 19</w:t>
      </w:r>
      <w:r w:rsidRPr="00F43BC7">
        <w:t xml:space="preserve">h. </w:t>
      </w:r>
      <w:r w:rsidRPr="00E75794">
        <w:t xml:space="preserve">Presentación </w:t>
      </w:r>
      <w:r w:rsidRPr="00075833">
        <w:t>da 2ª edición do libro «Compostela Única»</w:t>
      </w:r>
      <w:r>
        <w:t xml:space="preserve">, </w:t>
      </w:r>
      <w:r w:rsidRPr="00075833">
        <w:t>coa participación de Ramón Neira, Director do proxecto, e Francisco Candela, Presidente do Ateneo de Santiag</w:t>
      </w:r>
      <w:r>
        <w:t>o</w:t>
      </w:r>
      <w:r w:rsidRPr="001A6836">
        <w:t xml:space="preserve">. Lugar: </w:t>
      </w:r>
      <w:r w:rsidRPr="00075833">
        <w:t xml:space="preserve">Salón de Actos </w:t>
      </w:r>
      <w:proofErr w:type="spellStart"/>
      <w:r w:rsidRPr="00075833">
        <w:t>Isaac</w:t>
      </w:r>
      <w:proofErr w:type="spellEnd"/>
      <w:r w:rsidRPr="00075833">
        <w:t xml:space="preserve"> Díaz Pardo do Ateneo de Santiago</w:t>
      </w:r>
      <w:r w:rsidRPr="001A6836">
        <w:t>.</w:t>
      </w:r>
    </w:p>
    <w:p w14:paraId="757BAAA9" w14:textId="77777777" w:rsidR="000706A8" w:rsidRPr="001A6836" w:rsidRDefault="000706A8" w:rsidP="000706A8">
      <w:pPr>
        <w:spacing w:after="80"/>
        <w:jc w:val="both"/>
      </w:pPr>
      <w:r>
        <w:t>Mércores, 25</w:t>
      </w:r>
      <w:r w:rsidRPr="00F43BC7">
        <w:t xml:space="preserve"> de </w:t>
      </w:r>
      <w:r>
        <w:t>marzo, 19.30</w:t>
      </w:r>
      <w:r w:rsidRPr="00F43BC7">
        <w:t xml:space="preserve">h. </w:t>
      </w:r>
      <w:r w:rsidRPr="00E75794">
        <w:t xml:space="preserve">Presentación </w:t>
      </w:r>
      <w:r w:rsidRPr="00075833">
        <w:t xml:space="preserve">do libro «Republicanas. Revolución, guerra y exilio de </w:t>
      </w:r>
      <w:proofErr w:type="spellStart"/>
      <w:r w:rsidRPr="00075833">
        <w:t>nueve</w:t>
      </w:r>
      <w:proofErr w:type="spellEnd"/>
      <w:r w:rsidRPr="00075833">
        <w:t xml:space="preserve"> </w:t>
      </w:r>
      <w:proofErr w:type="spellStart"/>
      <w:r w:rsidRPr="00075833">
        <w:t>diputadas</w:t>
      </w:r>
      <w:proofErr w:type="spellEnd"/>
      <w:r w:rsidRPr="00075833">
        <w:t xml:space="preserve">» de Miguel </w:t>
      </w:r>
      <w:proofErr w:type="spellStart"/>
      <w:r w:rsidRPr="00075833">
        <w:t>Ángel</w:t>
      </w:r>
      <w:proofErr w:type="spellEnd"/>
      <w:r w:rsidRPr="00075833">
        <w:t xml:space="preserve"> </w:t>
      </w:r>
      <w:proofErr w:type="spellStart"/>
      <w:r w:rsidRPr="00075833">
        <w:t>Villena</w:t>
      </w:r>
      <w:proofErr w:type="spellEnd"/>
      <w:r w:rsidRPr="001A6836">
        <w:t>.</w:t>
      </w:r>
      <w:r>
        <w:t xml:space="preserve"> Acompaña ao autor </w:t>
      </w:r>
      <w:r w:rsidRPr="00075833">
        <w:t>Xosé M. Núñez Seixas, Catedrático de Historia Contemporánea da USC</w:t>
      </w:r>
      <w:r>
        <w:t>.</w:t>
      </w:r>
      <w:r w:rsidRPr="001A6836">
        <w:t xml:space="preserve"> Lugar: </w:t>
      </w:r>
      <w:r w:rsidRPr="00075833">
        <w:t xml:space="preserve">Salón de Actos </w:t>
      </w:r>
      <w:proofErr w:type="spellStart"/>
      <w:r w:rsidRPr="00075833">
        <w:t>Isaac</w:t>
      </w:r>
      <w:proofErr w:type="spellEnd"/>
      <w:r w:rsidRPr="00075833">
        <w:t xml:space="preserve"> Díaz Pardo do Ateneo de Santiago</w:t>
      </w:r>
      <w:r w:rsidRPr="001A6836">
        <w:t>.</w:t>
      </w:r>
    </w:p>
    <w:p w14:paraId="244F0EA1" w14:textId="77777777" w:rsidR="000706A8" w:rsidRDefault="000706A8" w:rsidP="000706A8">
      <w:pPr>
        <w:spacing w:after="80"/>
        <w:jc w:val="both"/>
      </w:pPr>
      <w:r>
        <w:t>Mércores, 6 de maio, 19.30</w:t>
      </w:r>
      <w:r w:rsidRPr="001A6836">
        <w:t xml:space="preserve">h. Presentación do libro </w:t>
      </w:r>
      <w:r>
        <w:t>«</w:t>
      </w:r>
      <w:r w:rsidRPr="00075833">
        <w:t xml:space="preserve">El mundo desde </w:t>
      </w:r>
      <w:proofErr w:type="spellStart"/>
      <w:r w:rsidRPr="00075833">
        <w:t>abajo</w:t>
      </w:r>
      <w:proofErr w:type="spellEnd"/>
      <w:r w:rsidRPr="00075833">
        <w:t xml:space="preserve">. La odisea australiana de Rosendo Salvado» de Valentín </w:t>
      </w:r>
      <w:proofErr w:type="spellStart"/>
      <w:r w:rsidRPr="00075833">
        <w:t>Carrera</w:t>
      </w:r>
      <w:proofErr w:type="spellEnd"/>
      <w:r w:rsidRPr="001A6836">
        <w:t>.</w:t>
      </w:r>
      <w:r>
        <w:t xml:space="preserve"> Acompañan ao autor </w:t>
      </w:r>
      <w:r w:rsidRPr="00075833">
        <w:t>Patricia Peña</w:t>
      </w:r>
      <w:r>
        <w:t xml:space="preserve"> Gil</w:t>
      </w:r>
      <w:r w:rsidRPr="00075833">
        <w:t xml:space="preserve"> e </w:t>
      </w:r>
      <w:proofErr w:type="spellStart"/>
      <w:r w:rsidRPr="00075833">
        <w:t>José</w:t>
      </w:r>
      <w:proofErr w:type="spellEnd"/>
      <w:r w:rsidRPr="00075833">
        <w:t xml:space="preserve"> Manuel González </w:t>
      </w:r>
      <w:proofErr w:type="spellStart"/>
      <w:r w:rsidRPr="00075833">
        <w:t>Herrán</w:t>
      </w:r>
      <w:proofErr w:type="spellEnd"/>
      <w:r>
        <w:t xml:space="preserve">. </w:t>
      </w:r>
      <w:r w:rsidRPr="001A6836">
        <w:t xml:space="preserve">Lugar: </w:t>
      </w:r>
      <w:r w:rsidRPr="00075833">
        <w:t xml:space="preserve">Salón de Actos </w:t>
      </w:r>
      <w:proofErr w:type="spellStart"/>
      <w:r w:rsidRPr="00075833">
        <w:t>Isaac</w:t>
      </w:r>
      <w:proofErr w:type="spellEnd"/>
      <w:r w:rsidRPr="00075833">
        <w:t xml:space="preserve"> Díaz Pardo do Ateneo de Santiago</w:t>
      </w:r>
      <w:r w:rsidRPr="001A6836">
        <w:t>.</w:t>
      </w:r>
    </w:p>
    <w:p w14:paraId="07F10C6F" w14:textId="77777777" w:rsidR="000706A8" w:rsidRDefault="000706A8" w:rsidP="000706A8">
      <w:pPr>
        <w:spacing w:after="80"/>
        <w:jc w:val="both"/>
      </w:pPr>
      <w:r>
        <w:t>Mércores, 20</w:t>
      </w:r>
      <w:r w:rsidRPr="00F43BC7">
        <w:t xml:space="preserve"> de </w:t>
      </w:r>
      <w:r>
        <w:t>maio</w:t>
      </w:r>
      <w:r w:rsidRPr="00F43BC7">
        <w:t xml:space="preserve">, 19.30h. </w:t>
      </w:r>
      <w:r w:rsidRPr="00E75794">
        <w:t xml:space="preserve">Presentación </w:t>
      </w:r>
      <w:r w:rsidRPr="00075833">
        <w:t xml:space="preserve">do libro «Entre hienas» de Loreto Urraca </w:t>
      </w:r>
      <w:proofErr w:type="spellStart"/>
      <w:r w:rsidRPr="00075833">
        <w:t>Luque</w:t>
      </w:r>
      <w:proofErr w:type="spellEnd"/>
      <w:r>
        <w:t xml:space="preserve">. Acompaña á autora </w:t>
      </w:r>
      <w:proofErr w:type="spellStart"/>
      <w:r w:rsidRPr="004877C4">
        <w:t>Maricarmen</w:t>
      </w:r>
      <w:proofErr w:type="spellEnd"/>
      <w:r w:rsidRPr="004877C4">
        <w:t xml:space="preserve"> Sánchez, Historiadora da Arte e Directiva do Ateneo de Santiago</w:t>
      </w:r>
      <w:r>
        <w:t xml:space="preserve">. </w:t>
      </w:r>
      <w:r w:rsidRPr="001A6836">
        <w:t xml:space="preserve">Lugar: </w:t>
      </w:r>
      <w:r w:rsidRPr="00075833">
        <w:t xml:space="preserve">Salón de Actos </w:t>
      </w:r>
      <w:proofErr w:type="spellStart"/>
      <w:r w:rsidRPr="00075833">
        <w:t>Isaac</w:t>
      </w:r>
      <w:proofErr w:type="spellEnd"/>
      <w:r w:rsidRPr="00075833">
        <w:t xml:space="preserve"> Díaz Pardo do Ateneo de Santiago</w:t>
      </w:r>
      <w:r w:rsidRPr="001A6836">
        <w:t>.</w:t>
      </w:r>
    </w:p>
    <w:p w14:paraId="4576BEEA" w14:textId="77777777" w:rsidR="000706A8" w:rsidRPr="001A6836" w:rsidRDefault="000706A8" w:rsidP="000706A8">
      <w:pPr>
        <w:spacing w:after="80"/>
        <w:jc w:val="both"/>
      </w:pPr>
      <w:r>
        <w:t>Mércores, 3</w:t>
      </w:r>
      <w:r w:rsidRPr="00F43BC7">
        <w:t xml:space="preserve"> de </w:t>
      </w:r>
      <w:r>
        <w:t>xuño</w:t>
      </w:r>
      <w:r w:rsidRPr="00F43BC7">
        <w:t xml:space="preserve">, 19.30h. </w:t>
      </w:r>
      <w:r w:rsidRPr="00E75794">
        <w:t xml:space="preserve">Presentación </w:t>
      </w:r>
      <w:r w:rsidRPr="00075833">
        <w:t>do libro «</w:t>
      </w:r>
      <w:r w:rsidRPr="00024D58">
        <w:t xml:space="preserve">Un formigueiro de mulleres. As </w:t>
      </w:r>
      <w:proofErr w:type="spellStart"/>
      <w:r w:rsidRPr="00024D58">
        <w:t>trapicheiras</w:t>
      </w:r>
      <w:proofErr w:type="spellEnd"/>
      <w:r w:rsidRPr="00024D58">
        <w:t xml:space="preserve"> do Miño» de Natalia Jorge Pereira</w:t>
      </w:r>
      <w:r>
        <w:t xml:space="preserve">. Acompaña á autora </w:t>
      </w:r>
      <w:proofErr w:type="spellStart"/>
      <w:r w:rsidRPr="004877C4">
        <w:t>Maricarmen</w:t>
      </w:r>
      <w:proofErr w:type="spellEnd"/>
      <w:r w:rsidRPr="004877C4">
        <w:t xml:space="preserve"> Sánchez, Historiadora da Arte e Directiva do Ateneo de Santiago</w:t>
      </w:r>
      <w:r>
        <w:t xml:space="preserve">. </w:t>
      </w:r>
      <w:r w:rsidRPr="001A6836">
        <w:t xml:space="preserve">Lugar: </w:t>
      </w:r>
      <w:r w:rsidRPr="00075833">
        <w:t xml:space="preserve">Salón de Actos </w:t>
      </w:r>
      <w:proofErr w:type="spellStart"/>
      <w:r w:rsidRPr="00075833">
        <w:t>Isaac</w:t>
      </w:r>
      <w:proofErr w:type="spellEnd"/>
      <w:r w:rsidRPr="00075833">
        <w:t xml:space="preserve"> Díaz Pardo do Ateneo de Santiago</w:t>
      </w:r>
      <w:r w:rsidRPr="001A6836">
        <w:t>.</w:t>
      </w:r>
    </w:p>
    <w:p w14:paraId="7786E082" w14:textId="77777777" w:rsidR="000706A8" w:rsidRPr="001A6836" w:rsidRDefault="000706A8" w:rsidP="000706A8">
      <w:pPr>
        <w:spacing w:after="80"/>
        <w:jc w:val="both"/>
      </w:pPr>
      <w:r>
        <w:t>Martes, 9</w:t>
      </w:r>
      <w:r w:rsidRPr="00F43BC7">
        <w:t xml:space="preserve"> de </w:t>
      </w:r>
      <w:r>
        <w:t>xuño</w:t>
      </w:r>
      <w:r w:rsidRPr="00F43BC7">
        <w:t xml:space="preserve">, 19.30h. </w:t>
      </w:r>
      <w:r w:rsidRPr="00E75794">
        <w:t xml:space="preserve">Presentación </w:t>
      </w:r>
      <w:r w:rsidRPr="00075833">
        <w:t>do libro «</w:t>
      </w:r>
      <w:r>
        <w:t xml:space="preserve">Un </w:t>
      </w:r>
      <w:proofErr w:type="spellStart"/>
      <w:r>
        <w:t>Tory</w:t>
      </w:r>
      <w:proofErr w:type="spellEnd"/>
      <w:r>
        <w:t xml:space="preserve"> en España</w:t>
      </w:r>
      <w:r w:rsidRPr="00024D58">
        <w:t xml:space="preserve">» de Emilio </w:t>
      </w:r>
      <w:proofErr w:type="spellStart"/>
      <w:r w:rsidRPr="00024D58">
        <w:t>Grandío</w:t>
      </w:r>
      <w:proofErr w:type="spellEnd"/>
      <w:r>
        <w:t xml:space="preserve">. Acompaña ao autor </w:t>
      </w:r>
      <w:r w:rsidRPr="004877C4">
        <w:t xml:space="preserve">Pilar </w:t>
      </w:r>
      <w:proofErr w:type="spellStart"/>
      <w:r w:rsidRPr="004877C4">
        <w:t>Sampedro</w:t>
      </w:r>
      <w:proofErr w:type="spellEnd"/>
      <w:r w:rsidRPr="004877C4">
        <w:t>, Directiva do Ateneo de Santiago</w:t>
      </w:r>
      <w:r>
        <w:t xml:space="preserve">. </w:t>
      </w:r>
      <w:r w:rsidRPr="001A6836">
        <w:t xml:space="preserve">Lugar: </w:t>
      </w:r>
      <w:r w:rsidRPr="00075833">
        <w:t xml:space="preserve">Salón de Actos </w:t>
      </w:r>
      <w:proofErr w:type="spellStart"/>
      <w:r w:rsidRPr="00075833">
        <w:t>Isaac</w:t>
      </w:r>
      <w:proofErr w:type="spellEnd"/>
      <w:r w:rsidRPr="00075833">
        <w:t xml:space="preserve"> Díaz Pardo do Ateneo de Santiago</w:t>
      </w:r>
      <w:r w:rsidRPr="001A6836">
        <w:t>.</w:t>
      </w:r>
    </w:p>
    <w:p w14:paraId="0C5FE2B3" w14:textId="77777777" w:rsidR="000706A8" w:rsidRDefault="000706A8" w:rsidP="000706A8">
      <w:pPr>
        <w:spacing w:after="80"/>
        <w:jc w:val="both"/>
      </w:pPr>
      <w:r>
        <w:t xml:space="preserve">Outubro. Presentación pendente de determinar. </w:t>
      </w:r>
      <w:r w:rsidRPr="001A6836">
        <w:t xml:space="preserve">Lugar: </w:t>
      </w:r>
      <w:r w:rsidRPr="00075833">
        <w:t xml:space="preserve">Salón de Actos </w:t>
      </w:r>
      <w:proofErr w:type="spellStart"/>
      <w:r w:rsidRPr="00075833">
        <w:t>Isaac</w:t>
      </w:r>
      <w:proofErr w:type="spellEnd"/>
      <w:r w:rsidRPr="00075833">
        <w:t xml:space="preserve"> Díaz Pardo do Ateneo de Santiago</w:t>
      </w:r>
      <w:r w:rsidRPr="001A6836">
        <w:t>.</w:t>
      </w:r>
    </w:p>
    <w:p w14:paraId="5588B016" w14:textId="77777777" w:rsidR="000706A8" w:rsidRDefault="000706A8" w:rsidP="000706A8">
      <w:pPr>
        <w:spacing w:after="80"/>
        <w:jc w:val="both"/>
      </w:pPr>
      <w:r>
        <w:t>FALADOIROS:</w:t>
      </w:r>
    </w:p>
    <w:p w14:paraId="77D82BA2" w14:textId="77777777" w:rsidR="000706A8" w:rsidRDefault="000706A8" w:rsidP="000706A8">
      <w:pPr>
        <w:spacing w:after="80"/>
        <w:jc w:val="both"/>
      </w:pPr>
      <w:r>
        <w:t>Xoves, 26 de febreiro, 19.</w:t>
      </w:r>
      <w:r w:rsidRPr="001A4C3A">
        <w:t xml:space="preserve">30h. Faladoiro </w:t>
      </w:r>
      <w:r>
        <w:t>«</w:t>
      </w:r>
      <w:r w:rsidRPr="00024D58">
        <w:t xml:space="preserve">A Real </w:t>
      </w:r>
      <w:proofErr w:type="spellStart"/>
      <w:r w:rsidRPr="00024D58">
        <w:t>Filharmonía</w:t>
      </w:r>
      <w:proofErr w:type="spellEnd"/>
      <w:r w:rsidRPr="00024D58">
        <w:t xml:space="preserve"> de Galicia</w:t>
      </w:r>
      <w:r>
        <w:t>»</w:t>
      </w:r>
      <w:r w:rsidRPr="001A4C3A">
        <w:t xml:space="preserve">, coa participación de </w:t>
      </w:r>
      <w:proofErr w:type="spellStart"/>
      <w:r w:rsidRPr="00024D58">
        <w:t>Baldur</w:t>
      </w:r>
      <w:proofErr w:type="spellEnd"/>
      <w:r w:rsidRPr="00024D58">
        <w:t xml:space="preserve"> </w:t>
      </w:r>
      <w:proofErr w:type="spellStart"/>
      <w:r w:rsidRPr="00024D58">
        <w:t>Brönnimann</w:t>
      </w:r>
      <w:proofErr w:type="spellEnd"/>
      <w:r w:rsidRPr="00024D58">
        <w:t xml:space="preserve">, Director da Real </w:t>
      </w:r>
      <w:proofErr w:type="spellStart"/>
      <w:r w:rsidRPr="00024D58">
        <w:t>Filharmonía</w:t>
      </w:r>
      <w:proofErr w:type="spellEnd"/>
      <w:r w:rsidRPr="00024D58">
        <w:t xml:space="preserve"> de Galicia, e José Antonio Domínguez Varela, Xerente do Consorcio de Santiago</w:t>
      </w:r>
      <w:r w:rsidRPr="001A4C3A">
        <w:t xml:space="preserve">. Lugar: Salón de Actos </w:t>
      </w:r>
      <w:proofErr w:type="spellStart"/>
      <w:r w:rsidRPr="001A4C3A">
        <w:t>Isaac</w:t>
      </w:r>
      <w:proofErr w:type="spellEnd"/>
      <w:r w:rsidRPr="001A4C3A">
        <w:t xml:space="preserve"> Díaz Pardo do Ateneo</w:t>
      </w:r>
      <w:r>
        <w:t xml:space="preserve"> de Santiago.</w:t>
      </w:r>
    </w:p>
    <w:p w14:paraId="3B0ED86B" w14:textId="77777777" w:rsidR="000706A8" w:rsidRDefault="000706A8" w:rsidP="000706A8">
      <w:pPr>
        <w:spacing w:after="80"/>
        <w:jc w:val="both"/>
      </w:pPr>
      <w:r>
        <w:t>Mércores, 8 de abril, 19.</w:t>
      </w:r>
      <w:r w:rsidRPr="001A4C3A">
        <w:t xml:space="preserve">30h. Faladoiro </w:t>
      </w:r>
      <w:r>
        <w:t>«</w:t>
      </w:r>
      <w:r w:rsidRPr="00024D58">
        <w:t>Inclusión e discapacidade: O marco de acción de COGAMI</w:t>
      </w:r>
      <w:r>
        <w:t>»</w:t>
      </w:r>
      <w:r w:rsidRPr="001A4C3A">
        <w:t xml:space="preserve">, coa participación de </w:t>
      </w:r>
      <w:proofErr w:type="spellStart"/>
      <w:r w:rsidRPr="00024D58">
        <w:t>Juana</w:t>
      </w:r>
      <w:proofErr w:type="spellEnd"/>
      <w:r w:rsidRPr="00024D58">
        <w:t xml:space="preserve"> María </w:t>
      </w:r>
      <w:proofErr w:type="spellStart"/>
      <w:r w:rsidRPr="00024D58">
        <w:t>Tubío</w:t>
      </w:r>
      <w:proofErr w:type="spellEnd"/>
      <w:r w:rsidRPr="00024D58">
        <w:t xml:space="preserve"> </w:t>
      </w:r>
      <w:proofErr w:type="spellStart"/>
      <w:r w:rsidRPr="00024D58">
        <w:t>Ordóñez</w:t>
      </w:r>
      <w:proofErr w:type="spellEnd"/>
      <w:r w:rsidRPr="00024D58">
        <w:t>, Vicesecretaria de COGAMI (Confederación Galega de Persoas con Discapacidade) e Coordinadora de Promoción da Autonomía Persoal</w:t>
      </w:r>
      <w:r w:rsidRPr="001A4C3A">
        <w:t xml:space="preserve">. </w:t>
      </w:r>
      <w:r>
        <w:t>En colaboración con COGAMI.</w:t>
      </w:r>
      <w:r w:rsidRPr="001A4C3A">
        <w:t xml:space="preserve"> Lugar: Salón de Actos </w:t>
      </w:r>
      <w:proofErr w:type="spellStart"/>
      <w:r w:rsidRPr="001A4C3A">
        <w:t>Isaac</w:t>
      </w:r>
      <w:proofErr w:type="spellEnd"/>
      <w:r w:rsidRPr="001A4C3A">
        <w:t xml:space="preserve"> Díaz Pardo do Ateneo</w:t>
      </w:r>
      <w:r>
        <w:t xml:space="preserve"> de Santiago.</w:t>
      </w:r>
    </w:p>
    <w:p w14:paraId="4391505F" w14:textId="77777777" w:rsidR="000706A8" w:rsidRDefault="000706A8" w:rsidP="000706A8">
      <w:pPr>
        <w:spacing w:after="80"/>
        <w:jc w:val="both"/>
      </w:pPr>
      <w:r>
        <w:t>Mércores, 27 de maio, 19.</w:t>
      </w:r>
      <w:r w:rsidRPr="001A4C3A">
        <w:t xml:space="preserve">30h. Faladoiro </w:t>
      </w:r>
      <w:r>
        <w:t>«</w:t>
      </w:r>
      <w:r w:rsidRPr="004877C4">
        <w:t xml:space="preserve">Voluntarios comprometidos en saúde mental: </w:t>
      </w:r>
      <w:proofErr w:type="spellStart"/>
      <w:r w:rsidRPr="004877C4">
        <w:t>Itínera</w:t>
      </w:r>
      <w:proofErr w:type="spellEnd"/>
      <w:r>
        <w:t xml:space="preserve">», </w:t>
      </w:r>
      <w:r w:rsidRPr="004877C4">
        <w:t xml:space="preserve">coa participación de Carlos Martínez Uzal, Coordinador da Asociación </w:t>
      </w:r>
      <w:proofErr w:type="spellStart"/>
      <w:r w:rsidRPr="004877C4">
        <w:t>Itínera</w:t>
      </w:r>
      <w:proofErr w:type="spellEnd"/>
      <w:r w:rsidRPr="004877C4">
        <w:t>, Voluntarios en Saúde Mental, e María del Carmen Seoane, Directiva da entidade</w:t>
      </w:r>
      <w:r w:rsidRPr="001A4C3A">
        <w:t>.</w:t>
      </w:r>
      <w:r>
        <w:t xml:space="preserve"> En </w:t>
      </w:r>
      <w:r>
        <w:lastRenderedPageBreak/>
        <w:t xml:space="preserve">colaboración coa asociación </w:t>
      </w:r>
      <w:proofErr w:type="spellStart"/>
      <w:r>
        <w:t>Itínera</w:t>
      </w:r>
      <w:proofErr w:type="spellEnd"/>
      <w:r>
        <w:t>.</w:t>
      </w:r>
      <w:r w:rsidRPr="001A4C3A">
        <w:t xml:space="preserve"> Lugar: Salón de Actos </w:t>
      </w:r>
      <w:proofErr w:type="spellStart"/>
      <w:r w:rsidRPr="001A4C3A">
        <w:t>Isaac</w:t>
      </w:r>
      <w:proofErr w:type="spellEnd"/>
      <w:r w:rsidRPr="001A4C3A">
        <w:t xml:space="preserve"> Díaz Pardo do Ateneo</w:t>
      </w:r>
      <w:r>
        <w:t xml:space="preserve"> de Santiago.</w:t>
      </w:r>
    </w:p>
    <w:p w14:paraId="38C51BA3" w14:textId="77777777" w:rsidR="000706A8" w:rsidRDefault="000706A8" w:rsidP="000706A8">
      <w:pPr>
        <w:spacing w:after="80"/>
        <w:jc w:val="both"/>
      </w:pPr>
      <w:r>
        <w:t>Mércores, 10 de xuño, 19.</w:t>
      </w:r>
      <w:r w:rsidRPr="001A4C3A">
        <w:t xml:space="preserve">30h. Faladoiro </w:t>
      </w:r>
      <w:r>
        <w:t>«</w:t>
      </w:r>
      <w:r w:rsidRPr="00024D58">
        <w:t>Solidariedade na Sociedade Actual</w:t>
      </w:r>
      <w:r>
        <w:t>»</w:t>
      </w:r>
      <w:r w:rsidRPr="001A4C3A">
        <w:t>.</w:t>
      </w:r>
      <w:r>
        <w:t xml:space="preserve"> En colaboración con Movemento pola Paz.</w:t>
      </w:r>
      <w:r w:rsidRPr="001A4C3A">
        <w:t xml:space="preserve"> Lugar: Salón de Actos </w:t>
      </w:r>
      <w:proofErr w:type="spellStart"/>
      <w:r w:rsidRPr="001A4C3A">
        <w:t>Isaac</w:t>
      </w:r>
      <w:proofErr w:type="spellEnd"/>
      <w:r w:rsidRPr="001A4C3A">
        <w:t xml:space="preserve"> Díaz Pardo do Ateneo</w:t>
      </w:r>
      <w:r>
        <w:t xml:space="preserve"> de Santiago.</w:t>
      </w:r>
    </w:p>
    <w:p w14:paraId="7CC20EDB" w14:textId="77777777" w:rsidR="000706A8" w:rsidRPr="001D3E90" w:rsidRDefault="000706A8" w:rsidP="000706A8">
      <w:pPr>
        <w:spacing w:after="80"/>
        <w:jc w:val="both"/>
      </w:pPr>
      <w:r w:rsidRPr="00E23E16">
        <w:t xml:space="preserve">CURSO DE MEDITACIÓN, impartido por </w:t>
      </w:r>
      <w:proofErr w:type="spellStart"/>
      <w:r w:rsidRPr="00E23E16">
        <w:t>Zinnia</w:t>
      </w:r>
      <w:proofErr w:type="spellEnd"/>
      <w:r w:rsidRPr="00E23E16">
        <w:t xml:space="preserve"> </w:t>
      </w:r>
      <w:proofErr w:type="spellStart"/>
      <w:r w:rsidRPr="00E23E16">
        <w:t>Maravell</w:t>
      </w:r>
      <w:proofErr w:type="spellEnd"/>
      <w:r w:rsidRPr="00E23E16">
        <w:t>: levarase a cabo todos os mércores de 19h a 20h dende o mes de xaneiro ata xuño e de outubro a decembro. Lug</w:t>
      </w:r>
      <w:r>
        <w:t>ar: Sala</w:t>
      </w:r>
      <w:r w:rsidRPr="00E23E16">
        <w:t xml:space="preserve"> de </w:t>
      </w:r>
      <w:r>
        <w:t>Actividades</w:t>
      </w:r>
      <w:r w:rsidRPr="00E23E16">
        <w:t xml:space="preserve"> do Ateneo de Santiago.</w:t>
      </w:r>
    </w:p>
    <w:p w14:paraId="3BC0F52C" w14:textId="77777777" w:rsidR="000706A8" w:rsidRDefault="000706A8" w:rsidP="000706A8">
      <w:pPr>
        <w:spacing w:after="80"/>
        <w:jc w:val="both"/>
      </w:pPr>
      <w:r w:rsidRPr="00A96EC7">
        <w:t>OUTRAS:</w:t>
      </w:r>
      <w:r>
        <w:t xml:space="preserve"> </w:t>
      </w:r>
    </w:p>
    <w:p w14:paraId="748A7E82" w14:textId="77777777" w:rsidR="000706A8" w:rsidRDefault="000706A8" w:rsidP="000706A8">
      <w:pPr>
        <w:spacing w:after="80"/>
        <w:jc w:val="both"/>
      </w:pPr>
      <w:r>
        <w:t xml:space="preserve">Martes, 16 de xuño. Acto de entrega dos Premios da Crítica en lingua galega, en colaboración coa Asociación Galega da Crítica. </w:t>
      </w:r>
      <w:r w:rsidRPr="001A6836">
        <w:t>Lugar: Rúa do Vilar, 19.</w:t>
      </w:r>
    </w:p>
    <w:p w14:paraId="00244627" w14:textId="77777777" w:rsidR="000706A8" w:rsidRDefault="000706A8" w:rsidP="000706A8">
      <w:pPr>
        <w:spacing w:after="80"/>
        <w:jc w:val="both"/>
      </w:pPr>
      <w:r>
        <w:t>O</w:t>
      </w:r>
      <w:r w:rsidRPr="00A96EC7">
        <w:t>utras actividades pendentes de determinar.</w:t>
      </w:r>
    </w:p>
    <w:p w14:paraId="66BF5F63" w14:textId="77777777" w:rsidR="000706A8" w:rsidRDefault="000706A8">
      <w:pPr>
        <w:rPr>
          <w:rFonts w:ascii="Calibri" w:hAnsi="Calibri" w:cs="Arial"/>
          <w:b/>
          <w:szCs w:val="24"/>
        </w:rPr>
      </w:pPr>
      <w:r>
        <w:rPr>
          <w:rFonts w:ascii="Calibri" w:hAnsi="Calibri" w:cs="Arial"/>
          <w:b/>
          <w:szCs w:val="24"/>
        </w:rPr>
        <w:br w:type="page"/>
      </w:r>
    </w:p>
    <w:p w14:paraId="2FBDE17B" w14:textId="36CCB819" w:rsidR="000706A8" w:rsidRDefault="000706A8" w:rsidP="000706A8">
      <w:pPr>
        <w:spacing w:line="276" w:lineRule="auto"/>
        <w:jc w:val="center"/>
        <w:rPr>
          <w:rFonts w:ascii="Calibri" w:hAnsi="Calibri" w:cs="Arial"/>
          <w:b/>
          <w:szCs w:val="24"/>
        </w:rPr>
      </w:pPr>
      <w:r>
        <w:rPr>
          <w:rFonts w:ascii="Calibri" w:hAnsi="Calibri" w:cs="Arial"/>
          <w:b/>
          <w:szCs w:val="24"/>
        </w:rPr>
        <w:lastRenderedPageBreak/>
        <w:t>ORZAMENTO DESAGREGADO DE ACTIVIDADES CULTURAIS DO ATENEO DE SANTIAGO</w:t>
      </w:r>
    </w:p>
    <w:p w14:paraId="227FFEDB" w14:textId="77777777" w:rsidR="000706A8" w:rsidRDefault="000706A8" w:rsidP="000706A8">
      <w:pPr>
        <w:spacing w:line="276" w:lineRule="auto"/>
        <w:jc w:val="center"/>
      </w:pPr>
      <w:r>
        <w:rPr>
          <w:rFonts w:ascii="Calibri" w:hAnsi="Calibri" w:cs="Arial"/>
          <w:b/>
          <w:szCs w:val="24"/>
        </w:rPr>
        <w:t>(XANEIRO-OUTUBRO DE 2026)</w:t>
      </w:r>
    </w:p>
    <w:p w14:paraId="2360E2DD" w14:textId="77777777" w:rsidR="000706A8" w:rsidRDefault="000706A8" w:rsidP="000706A8">
      <w:pPr>
        <w:spacing w:line="276" w:lineRule="auto"/>
        <w:jc w:val="both"/>
        <w:rPr>
          <w:rFonts w:ascii="Calibri" w:hAnsi="Calibri" w:cs="Arial"/>
          <w:szCs w:val="24"/>
        </w:rPr>
      </w:pPr>
    </w:p>
    <w:p w14:paraId="56EC00D1" w14:textId="77777777" w:rsidR="000706A8" w:rsidRDefault="000706A8" w:rsidP="000706A8">
      <w:pPr>
        <w:spacing w:line="276" w:lineRule="auto"/>
        <w:jc w:val="both"/>
        <w:rPr>
          <w:rFonts w:ascii="Calibri" w:hAnsi="Calibri" w:cs="Arial"/>
          <w:szCs w:val="24"/>
        </w:rPr>
      </w:pPr>
      <w:r>
        <w:rPr>
          <w:rFonts w:ascii="Calibri" w:hAnsi="Calibri" w:cs="Arial"/>
          <w:szCs w:val="24"/>
        </w:rPr>
        <w:t xml:space="preserve">Actividades: Os Luns do Ateneo, V Mostra Internacional de Cine e Educación (CINEDUCA), Radio Ateneo </w:t>
      </w:r>
      <w:proofErr w:type="spellStart"/>
      <w:r>
        <w:rPr>
          <w:rFonts w:ascii="Calibri" w:hAnsi="Calibri" w:cs="Arial"/>
          <w:szCs w:val="24"/>
        </w:rPr>
        <w:t>Podcast</w:t>
      </w:r>
      <w:proofErr w:type="spellEnd"/>
      <w:r>
        <w:rPr>
          <w:rFonts w:ascii="Calibri" w:hAnsi="Calibri" w:cs="Arial"/>
          <w:szCs w:val="24"/>
        </w:rPr>
        <w:t xml:space="preserve">, Club de lectura, </w:t>
      </w:r>
      <w:proofErr w:type="spellStart"/>
      <w:r>
        <w:rPr>
          <w:rFonts w:ascii="Calibri" w:hAnsi="Calibri" w:cs="Arial"/>
          <w:szCs w:val="24"/>
        </w:rPr>
        <w:t>Roteiros</w:t>
      </w:r>
      <w:proofErr w:type="spellEnd"/>
      <w:r>
        <w:rPr>
          <w:rFonts w:ascii="Calibri" w:hAnsi="Calibri" w:cs="Arial"/>
          <w:szCs w:val="24"/>
        </w:rPr>
        <w:t xml:space="preserve"> e Visitas Culturais, Seminario Europa, Cineclub Ateneo e Outras actividades.</w:t>
      </w:r>
    </w:p>
    <w:p w14:paraId="36E8252C" w14:textId="77777777" w:rsidR="000706A8" w:rsidRDefault="000706A8" w:rsidP="000706A8">
      <w:pPr>
        <w:spacing w:line="276" w:lineRule="auto"/>
        <w:jc w:val="both"/>
      </w:pPr>
      <w:r>
        <w:rPr>
          <w:rFonts w:ascii="Calibri" w:hAnsi="Calibri" w:cs="Arial"/>
          <w:szCs w:val="24"/>
        </w:rPr>
        <w:t>Exercicio: 2026</w:t>
      </w:r>
    </w:p>
    <w:p w14:paraId="02E6DB42" w14:textId="77777777" w:rsidR="000706A8" w:rsidRPr="00397050" w:rsidRDefault="000706A8" w:rsidP="000706A8">
      <w:pPr>
        <w:spacing w:line="276" w:lineRule="auto"/>
        <w:jc w:val="both"/>
        <w:rPr>
          <w:rFonts w:ascii="Calibri" w:hAnsi="Calibri" w:cs="Arial"/>
          <w:szCs w:val="24"/>
        </w:rPr>
      </w:pPr>
      <w:r w:rsidRPr="00397050">
        <w:rPr>
          <w:rFonts w:ascii="Calibri" w:hAnsi="Calibri" w:cs="Arial"/>
          <w:szCs w:val="24"/>
        </w:rPr>
        <w:t xml:space="preserve">Datas de realización: </w:t>
      </w:r>
      <w:r>
        <w:rPr>
          <w:rFonts w:ascii="Calibri" w:hAnsi="Calibri" w:cs="Arial"/>
          <w:szCs w:val="24"/>
        </w:rPr>
        <w:t>Do 7 de xaneiro ao 31 de outubro</w:t>
      </w:r>
      <w:r w:rsidRPr="00397050">
        <w:rPr>
          <w:rFonts w:ascii="Calibri" w:hAnsi="Calibri" w:cs="Arial"/>
          <w:szCs w:val="24"/>
        </w:rPr>
        <w:t>.</w:t>
      </w:r>
    </w:p>
    <w:p w14:paraId="6D763762" w14:textId="77777777" w:rsidR="000706A8" w:rsidRDefault="000706A8" w:rsidP="000706A8">
      <w:pPr>
        <w:spacing w:line="276" w:lineRule="auto"/>
        <w:jc w:val="both"/>
        <w:rPr>
          <w:rFonts w:ascii="Calibri" w:hAnsi="Calibri" w:cs="Arial"/>
          <w:szCs w:val="24"/>
        </w:rPr>
      </w:pPr>
      <w:r>
        <w:rPr>
          <w:rFonts w:ascii="Calibri" w:hAnsi="Calibri" w:cs="Arial"/>
          <w:szCs w:val="24"/>
        </w:rPr>
        <w:t>Importe da actividade: 40.000€</w:t>
      </w:r>
    </w:p>
    <w:p w14:paraId="6B37A496" w14:textId="77777777" w:rsidR="000706A8" w:rsidRDefault="000706A8" w:rsidP="000706A8">
      <w:pPr>
        <w:spacing w:line="276" w:lineRule="auto"/>
        <w:jc w:val="both"/>
        <w:rPr>
          <w:rFonts w:ascii="Calibri" w:hAnsi="Calibri"/>
          <w:szCs w:val="24"/>
        </w:rPr>
      </w:pPr>
      <w:r>
        <w:rPr>
          <w:rFonts w:ascii="Calibri" w:hAnsi="Calibri" w:cs="Arial"/>
          <w:szCs w:val="24"/>
        </w:rPr>
        <w:t>Importe da subvención concedida: 20.000€</w:t>
      </w:r>
    </w:p>
    <w:p w14:paraId="55F6C1EF" w14:textId="77777777" w:rsidR="000706A8" w:rsidRDefault="000706A8" w:rsidP="000706A8">
      <w:pPr>
        <w:spacing w:before="120" w:line="276" w:lineRule="auto"/>
        <w:jc w:val="center"/>
      </w:pPr>
      <w:r>
        <w:rPr>
          <w:rFonts w:ascii="Calibri" w:hAnsi="Calibri" w:cs="Arial"/>
          <w:b/>
          <w:szCs w:val="24"/>
        </w:rPr>
        <w:t>ORZAMENTO DESAGREGADO DE GASTOS</w:t>
      </w:r>
    </w:p>
    <w:p w14:paraId="767AC6FC" w14:textId="77777777" w:rsidR="000706A8" w:rsidRDefault="000706A8" w:rsidP="000706A8">
      <w:pPr>
        <w:spacing w:after="120" w:line="276" w:lineRule="auto"/>
        <w:jc w:val="center"/>
        <w:rPr>
          <w:rFonts w:ascii="Calibri" w:hAnsi="Calibri"/>
          <w:szCs w:val="24"/>
        </w:rPr>
      </w:pPr>
      <w:r>
        <w:rPr>
          <w:rFonts w:ascii="Calibri" w:hAnsi="Calibri"/>
          <w:szCs w:val="24"/>
        </w:rPr>
        <w:t>(Detallar o orzamento por partidas/actividades)</w:t>
      </w:r>
    </w:p>
    <w:tbl>
      <w:tblPr>
        <w:tblW w:w="4750" w:type="pct"/>
        <w:tblBorders>
          <w:bottom w:val="single" w:sz="4" w:space="0" w:color="000001"/>
          <w:right w:val="single" w:sz="4" w:space="0" w:color="000001"/>
          <w:insideH w:val="single" w:sz="4" w:space="0" w:color="000001"/>
          <w:insideV w:val="single" w:sz="4" w:space="0" w:color="000001"/>
        </w:tblBorders>
        <w:tblCellMar>
          <w:left w:w="70" w:type="dxa"/>
          <w:right w:w="70" w:type="dxa"/>
        </w:tblCellMar>
        <w:tblLook w:val="04A0" w:firstRow="1" w:lastRow="0" w:firstColumn="1" w:lastColumn="0" w:noHBand="0" w:noVBand="1"/>
      </w:tblPr>
      <w:tblGrid>
        <w:gridCol w:w="3126"/>
        <w:gridCol w:w="2006"/>
        <w:gridCol w:w="1877"/>
        <w:gridCol w:w="1388"/>
      </w:tblGrid>
      <w:tr w:rsidR="000706A8" w14:paraId="0EE79B83" w14:textId="77777777" w:rsidTr="00D14B31">
        <w:tc>
          <w:tcPr>
            <w:tcW w:w="3181" w:type="dxa"/>
            <w:tcBorders>
              <w:bottom w:val="single" w:sz="4" w:space="0" w:color="000001"/>
              <w:right w:val="single" w:sz="4" w:space="0" w:color="000001"/>
            </w:tcBorders>
            <w:shd w:val="clear" w:color="auto" w:fill="auto"/>
            <w:vAlign w:val="center"/>
          </w:tcPr>
          <w:p w14:paraId="5F30B798" w14:textId="77777777" w:rsidR="000706A8" w:rsidRDefault="000706A8" w:rsidP="00D14B31">
            <w:pPr>
              <w:spacing w:line="276" w:lineRule="auto"/>
              <w:ind w:right="-322"/>
              <w:jc w:val="center"/>
              <w:rPr>
                <w:rFonts w:ascii="Calibri" w:hAnsi="Calibri" w:cs="Arial"/>
                <w:szCs w:val="24"/>
              </w:rPr>
            </w:pPr>
            <w:r>
              <w:rPr>
                <w:rFonts w:ascii="Calibri" w:hAnsi="Calibri" w:cs="Arial"/>
                <w:szCs w:val="24"/>
              </w:rPr>
              <w:t>CONCEPTO</w:t>
            </w:r>
          </w:p>
        </w:tc>
        <w:tc>
          <w:tcPr>
            <w:tcW w:w="2048" w:type="dxa"/>
            <w:tcBorders>
              <w:top w:val="single" w:sz="4" w:space="0" w:color="000001"/>
              <w:left w:val="single" w:sz="4" w:space="0" w:color="000001"/>
              <w:bottom w:val="single" w:sz="4" w:space="0" w:color="000001"/>
              <w:right w:val="single" w:sz="4" w:space="0" w:color="000001"/>
            </w:tcBorders>
            <w:shd w:val="clear" w:color="auto" w:fill="auto"/>
            <w:tcMar>
              <w:left w:w="65" w:type="dxa"/>
            </w:tcMar>
            <w:vAlign w:val="center"/>
          </w:tcPr>
          <w:p w14:paraId="6B001A68" w14:textId="77777777" w:rsidR="000706A8" w:rsidRDefault="000706A8" w:rsidP="00D14B31">
            <w:pPr>
              <w:spacing w:before="120" w:line="276" w:lineRule="auto"/>
              <w:ind w:left="-357" w:right="-323"/>
              <w:jc w:val="center"/>
              <w:rPr>
                <w:rFonts w:ascii="Calibri" w:hAnsi="Calibri" w:cs="Arial"/>
                <w:szCs w:val="24"/>
              </w:rPr>
            </w:pPr>
            <w:r>
              <w:rPr>
                <w:rFonts w:ascii="Calibri" w:hAnsi="Calibri" w:cs="Arial"/>
                <w:szCs w:val="24"/>
              </w:rPr>
              <w:t>BASE</w:t>
            </w:r>
          </w:p>
        </w:tc>
        <w:tc>
          <w:tcPr>
            <w:tcW w:w="1915" w:type="dxa"/>
            <w:tcBorders>
              <w:top w:val="single" w:sz="4" w:space="0" w:color="000001"/>
              <w:left w:val="single" w:sz="4" w:space="0" w:color="000001"/>
              <w:bottom w:val="single" w:sz="4" w:space="0" w:color="000001"/>
              <w:right w:val="single" w:sz="4" w:space="0" w:color="000001"/>
            </w:tcBorders>
            <w:shd w:val="clear" w:color="auto" w:fill="auto"/>
            <w:tcMar>
              <w:left w:w="65" w:type="dxa"/>
            </w:tcMar>
            <w:vAlign w:val="center"/>
          </w:tcPr>
          <w:p w14:paraId="7E01FFF6" w14:textId="77777777" w:rsidR="000706A8" w:rsidRDefault="000706A8" w:rsidP="00D14B31">
            <w:pPr>
              <w:tabs>
                <w:tab w:val="left" w:pos="-214"/>
                <w:tab w:val="center" w:pos="973"/>
              </w:tabs>
              <w:spacing w:before="120" w:line="276" w:lineRule="auto"/>
              <w:ind w:left="-357" w:right="-323"/>
              <w:jc w:val="center"/>
              <w:rPr>
                <w:rFonts w:ascii="Calibri" w:hAnsi="Calibri" w:cs="Arial"/>
                <w:szCs w:val="24"/>
              </w:rPr>
            </w:pPr>
            <w:r>
              <w:rPr>
                <w:rFonts w:ascii="Calibri" w:hAnsi="Calibri" w:cs="Arial"/>
                <w:szCs w:val="24"/>
              </w:rPr>
              <w:t>IVE</w:t>
            </w:r>
          </w:p>
        </w:tc>
        <w:tc>
          <w:tcPr>
            <w:tcW w:w="1391" w:type="dxa"/>
            <w:tcBorders>
              <w:top w:val="single" w:sz="4" w:space="0" w:color="000001"/>
              <w:left w:val="single" w:sz="4" w:space="0" w:color="000001"/>
              <w:bottom w:val="single" w:sz="4" w:space="0" w:color="000001"/>
              <w:right w:val="single" w:sz="4" w:space="0" w:color="000001"/>
            </w:tcBorders>
            <w:shd w:val="clear" w:color="auto" w:fill="auto"/>
            <w:tcMar>
              <w:left w:w="65" w:type="dxa"/>
            </w:tcMar>
            <w:vAlign w:val="center"/>
          </w:tcPr>
          <w:p w14:paraId="2DC58E0F" w14:textId="77777777" w:rsidR="000706A8" w:rsidRDefault="000706A8" w:rsidP="00D14B31">
            <w:pPr>
              <w:tabs>
                <w:tab w:val="left" w:pos="-214"/>
                <w:tab w:val="center" w:pos="973"/>
              </w:tabs>
              <w:spacing w:before="120" w:line="276" w:lineRule="auto"/>
              <w:ind w:left="-357" w:right="-323"/>
              <w:jc w:val="center"/>
              <w:rPr>
                <w:rFonts w:ascii="Calibri" w:hAnsi="Calibri" w:cs="Arial"/>
                <w:szCs w:val="24"/>
              </w:rPr>
            </w:pPr>
            <w:r>
              <w:rPr>
                <w:rFonts w:ascii="Calibri" w:hAnsi="Calibri" w:cs="Arial"/>
                <w:szCs w:val="24"/>
              </w:rPr>
              <w:t>TOTAL</w:t>
            </w:r>
          </w:p>
        </w:tc>
      </w:tr>
      <w:tr w:rsidR="000706A8" w14:paraId="136A9537" w14:textId="77777777" w:rsidTr="00D14B31">
        <w:tc>
          <w:tcPr>
            <w:tcW w:w="3181" w:type="dxa"/>
            <w:tcBorders>
              <w:top w:val="single" w:sz="4" w:space="0" w:color="000001"/>
              <w:left w:val="single" w:sz="4" w:space="0" w:color="000001"/>
              <w:bottom w:val="single" w:sz="4" w:space="0" w:color="000001"/>
              <w:right w:val="single" w:sz="4" w:space="0" w:color="000001"/>
            </w:tcBorders>
            <w:shd w:val="clear" w:color="auto" w:fill="auto"/>
            <w:tcMar>
              <w:left w:w="65" w:type="dxa"/>
            </w:tcMar>
          </w:tcPr>
          <w:p w14:paraId="66459DB2" w14:textId="77777777" w:rsidR="000706A8" w:rsidRDefault="000706A8" w:rsidP="000706A8">
            <w:pPr>
              <w:pStyle w:val="Pargrafodelista"/>
              <w:numPr>
                <w:ilvl w:val="0"/>
                <w:numId w:val="22"/>
              </w:numPr>
              <w:suppressAutoHyphens/>
              <w:ind w:left="284" w:hanging="284"/>
              <w:rPr>
                <w:rFonts w:ascii="Calibri" w:hAnsi="Calibri" w:cs="Arial"/>
                <w:lang w:val="gl-ES"/>
              </w:rPr>
            </w:pPr>
            <w:r>
              <w:rPr>
                <w:rFonts w:ascii="Calibri" w:hAnsi="Calibri" w:cs="Arial"/>
                <w:lang w:val="gl-ES"/>
              </w:rPr>
              <w:t>Conferenciantes e outro persoal</w:t>
            </w:r>
          </w:p>
        </w:tc>
        <w:tc>
          <w:tcPr>
            <w:tcW w:w="2048" w:type="dxa"/>
            <w:tcBorders>
              <w:top w:val="single" w:sz="4" w:space="0" w:color="000001"/>
              <w:left w:val="single" w:sz="4" w:space="0" w:color="000001"/>
              <w:bottom w:val="single" w:sz="4" w:space="0" w:color="000001"/>
              <w:right w:val="single" w:sz="4" w:space="0" w:color="000001"/>
            </w:tcBorders>
            <w:shd w:val="clear" w:color="auto" w:fill="auto"/>
            <w:tcMar>
              <w:left w:w="65" w:type="dxa"/>
            </w:tcMar>
            <w:vAlign w:val="bottom"/>
          </w:tcPr>
          <w:p w14:paraId="17BF9CD8" w14:textId="77777777" w:rsidR="000706A8" w:rsidRDefault="000706A8" w:rsidP="00D14B31">
            <w:pPr>
              <w:spacing w:line="276" w:lineRule="auto"/>
              <w:ind w:left="58"/>
              <w:jc w:val="right"/>
              <w:rPr>
                <w:rFonts w:ascii="Calibri" w:hAnsi="Calibri" w:cs="Arial"/>
                <w:szCs w:val="24"/>
              </w:rPr>
            </w:pPr>
            <w:r>
              <w:rPr>
                <w:rFonts w:asciiTheme="majorHAnsi" w:eastAsia="Times New Roman" w:hAnsiTheme="majorHAnsi" w:cs="Arial"/>
                <w:szCs w:val="24"/>
              </w:rPr>
              <w:t>28.000,00 €</w:t>
            </w:r>
          </w:p>
        </w:tc>
        <w:tc>
          <w:tcPr>
            <w:tcW w:w="1915" w:type="dxa"/>
            <w:tcBorders>
              <w:top w:val="single" w:sz="4" w:space="0" w:color="000001"/>
              <w:left w:val="single" w:sz="4" w:space="0" w:color="000001"/>
              <w:bottom w:val="single" w:sz="4" w:space="0" w:color="000001"/>
              <w:right w:val="single" w:sz="4" w:space="0" w:color="000001"/>
            </w:tcBorders>
            <w:shd w:val="clear" w:color="auto" w:fill="auto"/>
            <w:tcMar>
              <w:left w:w="65" w:type="dxa"/>
            </w:tcMar>
            <w:vAlign w:val="bottom"/>
          </w:tcPr>
          <w:p w14:paraId="2CF0C284" w14:textId="77777777" w:rsidR="000706A8" w:rsidRDefault="000706A8" w:rsidP="00D14B31">
            <w:pPr>
              <w:spacing w:line="276" w:lineRule="auto"/>
              <w:ind w:left="128"/>
              <w:jc w:val="right"/>
              <w:rPr>
                <w:rFonts w:ascii="Calibri" w:hAnsi="Calibri" w:cs="Arial"/>
                <w:szCs w:val="24"/>
              </w:rPr>
            </w:pPr>
            <w:r>
              <w:rPr>
                <w:rFonts w:asciiTheme="majorHAnsi" w:eastAsia="Times New Roman" w:hAnsiTheme="majorHAnsi" w:cs="Arial"/>
                <w:szCs w:val="24"/>
              </w:rPr>
              <w:t>----</w:t>
            </w:r>
          </w:p>
        </w:tc>
        <w:tc>
          <w:tcPr>
            <w:tcW w:w="1391" w:type="dxa"/>
            <w:tcBorders>
              <w:top w:val="single" w:sz="4" w:space="0" w:color="000001"/>
              <w:left w:val="single" w:sz="4" w:space="0" w:color="000001"/>
              <w:bottom w:val="single" w:sz="4" w:space="0" w:color="000001"/>
              <w:right w:val="single" w:sz="4" w:space="0" w:color="000001"/>
            </w:tcBorders>
            <w:shd w:val="clear" w:color="auto" w:fill="auto"/>
            <w:tcMar>
              <w:left w:w="65" w:type="dxa"/>
            </w:tcMar>
            <w:vAlign w:val="bottom"/>
          </w:tcPr>
          <w:p w14:paraId="2B6316B3" w14:textId="77777777" w:rsidR="000706A8" w:rsidRDefault="000706A8" w:rsidP="00D14B31">
            <w:pPr>
              <w:spacing w:line="276" w:lineRule="auto"/>
              <w:ind w:right="29"/>
              <w:jc w:val="right"/>
              <w:rPr>
                <w:rFonts w:ascii="Calibri" w:hAnsi="Calibri" w:cs="Arial"/>
                <w:szCs w:val="24"/>
              </w:rPr>
            </w:pPr>
            <w:r>
              <w:rPr>
                <w:rFonts w:asciiTheme="majorHAnsi" w:eastAsia="Times New Roman" w:hAnsiTheme="majorHAnsi" w:cs="Arial"/>
                <w:szCs w:val="24"/>
              </w:rPr>
              <w:t>28.000,00 €</w:t>
            </w:r>
          </w:p>
        </w:tc>
      </w:tr>
      <w:tr w:rsidR="000706A8" w14:paraId="7209A490" w14:textId="77777777" w:rsidTr="00D14B31">
        <w:tc>
          <w:tcPr>
            <w:tcW w:w="3181" w:type="dxa"/>
            <w:tcBorders>
              <w:top w:val="single" w:sz="4" w:space="0" w:color="000001"/>
              <w:left w:val="single" w:sz="4" w:space="0" w:color="000001"/>
              <w:bottom w:val="single" w:sz="4" w:space="0" w:color="000001"/>
              <w:right w:val="single" w:sz="4" w:space="0" w:color="000001"/>
            </w:tcBorders>
            <w:shd w:val="clear" w:color="auto" w:fill="auto"/>
            <w:tcMar>
              <w:left w:w="65" w:type="dxa"/>
            </w:tcMar>
          </w:tcPr>
          <w:p w14:paraId="7AEB1DB1" w14:textId="77777777" w:rsidR="000706A8" w:rsidRDefault="000706A8" w:rsidP="000706A8">
            <w:pPr>
              <w:pStyle w:val="Pargrafodelista"/>
              <w:numPr>
                <w:ilvl w:val="0"/>
                <w:numId w:val="22"/>
              </w:numPr>
              <w:suppressAutoHyphens/>
              <w:ind w:left="284" w:hanging="284"/>
              <w:rPr>
                <w:rFonts w:ascii="Calibri" w:hAnsi="Calibri" w:cs="Arial"/>
                <w:lang w:val="gl-ES"/>
              </w:rPr>
            </w:pPr>
            <w:r>
              <w:rPr>
                <w:rFonts w:ascii="Calibri" w:hAnsi="Calibri" w:cs="Arial"/>
                <w:lang w:val="gl-ES"/>
              </w:rPr>
              <w:t>Material e servizos necesarios para a realización das actividades</w:t>
            </w:r>
          </w:p>
        </w:tc>
        <w:tc>
          <w:tcPr>
            <w:tcW w:w="2048" w:type="dxa"/>
            <w:tcBorders>
              <w:top w:val="single" w:sz="4" w:space="0" w:color="000001"/>
              <w:left w:val="single" w:sz="4" w:space="0" w:color="000001"/>
              <w:bottom w:val="single" w:sz="4" w:space="0" w:color="000001"/>
              <w:right w:val="single" w:sz="4" w:space="0" w:color="000001"/>
            </w:tcBorders>
            <w:shd w:val="clear" w:color="auto" w:fill="auto"/>
            <w:tcMar>
              <w:left w:w="65" w:type="dxa"/>
            </w:tcMar>
            <w:vAlign w:val="bottom"/>
          </w:tcPr>
          <w:p w14:paraId="28DF10C7" w14:textId="77777777" w:rsidR="000706A8" w:rsidRDefault="000706A8" w:rsidP="00D14B31">
            <w:pPr>
              <w:spacing w:line="276" w:lineRule="auto"/>
              <w:ind w:left="58"/>
              <w:jc w:val="right"/>
              <w:rPr>
                <w:rFonts w:ascii="Calibri" w:hAnsi="Calibri" w:cs="Arial"/>
                <w:szCs w:val="24"/>
              </w:rPr>
            </w:pPr>
            <w:r>
              <w:rPr>
                <w:rFonts w:asciiTheme="majorHAnsi" w:eastAsia="Times New Roman" w:hAnsiTheme="majorHAnsi" w:cs="Arial"/>
                <w:szCs w:val="24"/>
              </w:rPr>
              <w:t>2.479,34 €</w:t>
            </w:r>
          </w:p>
        </w:tc>
        <w:tc>
          <w:tcPr>
            <w:tcW w:w="1915" w:type="dxa"/>
            <w:tcBorders>
              <w:top w:val="single" w:sz="4" w:space="0" w:color="000001"/>
              <w:left w:val="single" w:sz="4" w:space="0" w:color="000001"/>
              <w:bottom w:val="single" w:sz="4" w:space="0" w:color="000001"/>
              <w:right w:val="single" w:sz="4" w:space="0" w:color="000001"/>
            </w:tcBorders>
            <w:shd w:val="clear" w:color="auto" w:fill="auto"/>
            <w:tcMar>
              <w:left w:w="65" w:type="dxa"/>
            </w:tcMar>
            <w:vAlign w:val="bottom"/>
          </w:tcPr>
          <w:p w14:paraId="10937757" w14:textId="77777777" w:rsidR="000706A8" w:rsidRDefault="000706A8" w:rsidP="00D14B31">
            <w:pPr>
              <w:spacing w:line="276" w:lineRule="auto"/>
              <w:ind w:left="128"/>
              <w:jc w:val="right"/>
              <w:rPr>
                <w:rFonts w:ascii="Calibri" w:hAnsi="Calibri" w:cs="Arial"/>
                <w:szCs w:val="24"/>
              </w:rPr>
            </w:pPr>
            <w:r>
              <w:rPr>
                <w:rFonts w:asciiTheme="majorHAnsi" w:eastAsia="Times New Roman" w:hAnsiTheme="majorHAnsi" w:cs="Arial"/>
                <w:szCs w:val="24"/>
              </w:rPr>
              <w:t>520,66 €</w:t>
            </w:r>
          </w:p>
        </w:tc>
        <w:tc>
          <w:tcPr>
            <w:tcW w:w="1391" w:type="dxa"/>
            <w:tcBorders>
              <w:top w:val="single" w:sz="4" w:space="0" w:color="000001"/>
              <w:left w:val="single" w:sz="4" w:space="0" w:color="000001"/>
              <w:bottom w:val="single" w:sz="4" w:space="0" w:color="000001"/>
              <w:right w:val="single" w:sz="4" w:space="0" w:color="000001"/>
            </w:tcBorders>
            <w:shd w:val="clear" w:color="auto" w:fill="auto"/>
            <w:tcMar>
              <w:left w:w="65" w:type="dxa"/>
            </w:tcMar>
            <w:vAlign w:val="bottom"/>
          </w:tcPr>
          <w:p w14:paraId="0455FE4E" w14:textId="77777777" w:rsidR="000706A8" w:rsidRDefault="000706A8" w:rsidP="00D14B31">
            <w:pPr>
              <w:spacing w:line="276" w:lineRule="auto"/>
              <w:ind w:left="72" w:right="29"/>
              <w:jc w:val="right"/>
              <w:rPr>
                <w:rFonts w:ascii="Calibri" w:hAnsi="Calibri" w:cs="Arial"/>
                <w:szCs w:val="24"/>
              </w:rPr>
            </w:pPr>
            <w:r>
              <w:rPr>
                <w:rFonts w:asciiTheme="majorHAnsi" w:eastAsia="Times New Roman" w:hAnsiTheme="majorHAnsi" w:cs="Arial"/>
                <w:szCs w:val="24"/>
              </w:rPr>
              <w:t>3.000,00 €</w:t>
            </w:r>
          </w:p>
        </w:tc>
      </w:tr>
      <w:tr w:rsidR="000706A8" w14:paraId="66B30928" w14:textId="77777777" w:rsidTr="00D14B31">
        <w:tc>
          <w:tcPr>
            <w:tcW w:w="3181" w:type="dxa"/>
            <w:tcBorders>
              <w:top w:val="single" w:sz="4" w:space="0" w:color="000001"/>
              <w:left w:val="single" w:sz="4" w:space="0" w:color="000001"/>
              <w:bottom w:val="single" w:sz="4" w:space="0" w:color="000001"/>
              <w:right w:val="single" w:sz="4" w:space="0" w:color="000001"/>
            </w:tcBorders>
            <w:shd w:val="clear" w:color="auto" w:fill="auto"/>
            <w:tcMar>
              <w:left w:w="65" w:type="dxa"/>
            </w:tcMar>
          </w:tcPr>
          <w:p w14:paraId="76FB2B49" w14:textId="77777777" w:rsidR="000706A8" w:rsidRDefault="000706A8" w:rsidP="000706A8">
            <w:pPr>
              <w:pStyle w:val="Pargrafodelista"/>
              <w:numPr>
                <w:ilvl w:val="0"/>
                <w:numId w:val="22"/>
              </w:numPr>
              <w:suppressAutoHyphens/>
              <w:ind w:left="284" w:hanging="284"/>
              <w:rPr>
                <w:rFonts w:ascii="Calibri" w:hAnsi="Calibri" w:cs="Arial"/>
                <w:lang w:val="gl-ES"/>
              </w:rPr>
            </w:pPr>
            <w:r>
              <w:rPr>
                <w:rFonts w:ascii="Calibri" w:hAnsi="Calibri" w:cs="Arial"/>
                <w:lang w:val="gl-ES"/>
              </w:rPr>
              <w:t>Aluguer de locais</w:t>
            </w:r>
          </w:p>
        </w:tc>
        <w:tc>
          <w:tcPr>
            <w:tcW w:w="2048" w:type="dxa"/>
            <w:tcBorders>
              <w:top w:val="single" w:sz="4" w:space="0" w:color="000001"/>
              <w:left w:val="single" w:sz="4" w:space="0" w:color="000001"/>
              <w:bottom w:val="single" w:sz="4" w:space="0" w:color="000001"/>
              <w:right w:val="single" w:sz="4" w:space="0" w:color="000001"/>
            </w:tcBorders>
            <w:shd w:val="clear" w:color="auto" w:fill="auto"/>
            <w:tcMar>
              <w:left w:w="65" w:type="dxa"/>
            </w:tcMar>
            <w:vAlign w:val="bottom"/>
          </w:tcPr>
          <w:p w14:paraId="1CB87CD8" w14:textId="77777777" w:rsidR="000706A8" w:rsidRDefault="000706A8" w:rsidP="00D14B31">
            <w:pPr>
              <w:spacing w:line="276" w:lineRule="auto"/>
              <w:ind w:left="58"/>
              <w:jc w:val="right"/>
              <w:rPr>
                <w:rFonts w:ascii="Calibri" w:hAnsi="Calibri" w:cs="Arial"/>
                <w:szCs w:val="24"/>
              </w:rPr>
            </w:pPr>
            <w:r>
              <w:rPr>
                <w:rFonts w:asciiTheme="majorHAnsi" w:eastAsia="Times New Roman" w:hAnsiTheme="majorHAnsi" w:cs="Arial"/>
                <w:szCs w:val="24"/>
              </w:rPr>
              <w:t>4.132,23 €</w:t>
            </w:r>
          </w:p>
        </w:tc>
        <w:tc>
          <w:tcPr>
            <w:tcW w:w="1915" w:type="dxa"/>
            <w:tcBorders>
              <w:top w:val="single" w:sz="4" w:space="0" w:color="000001"/>
              <w:left w:val="single" w:sz="4" w:space="0" w:color="000001"/>
              <w:bottom w:val="single" w:sz="4" w:space="0" w:color="000001"/>
              <w:right w:val="single" w:sz="4" w:space="0" w:color="000001"/>
            </w:tcBorders>
            <w:shd w:val="clear" w:color="auto" w:fill="auto"/>
            <w:tcMar>
              <w:left w:w="65" w:type="dxa"/>
            </w:tcMar>
            <w:vAlign w:val="bottom"/>
          </w:tcPr>
          <w:p w14:paraId="6C9A1E8B" w14:textId="77777777" w:rsidR="000706A8" w:rsidRDefault="000706A8" w:rsidP="00D14B31">
            <w:pPr>
              <w:spacing w:line="276" w:lineRule="auto"/>
              <w:ind w:left="128"/>
              <w:jc w:val="right"/>
              <w:rPr>
                <w:rFonts w:ascii="Calibri" w:hAnsi="Calibri" w:cs="Arial"/>
                <w:szCs w:val="24"/>
              </w:rPr>
            </w:pPr>
            <w:r>
              <w:rPr>
                <w:rFonts w:asciiTheme="majorHAnsi" w:eastAsia="Times New Roman" w:hAnsiTheme="majorHAnsi" w:cs="Arial"/>
                <w:szCs w:val="24"/>
              </w:rPr>
              <w:t>867,77 €</w:t>
            </w:r>
          </w:p>
        </w:tc>
        <w:tc>
          <w:tcPr>
            <w:tcW w:w="1391" w:type="dxa"/>
            <w:tcBorders>
              <w:top w:val="single" w:sz="4" w:space="0" w:color="000001"/>
              <w:left w:val="single" w:sz="4" w:space="0" w:color="000001"/>
              <w:bottom w:val="single" w:sz="4" w:space="0" w:color="000001"/>
              <w:right w:val="single" w:sz="4" w:space="0" w:color="000001"/>
            </w:tcBorders>
            <w:shd w:val="clear" w:color="auto" w:fill="auto"/>
            <w:tcMar>
              <w:left w:w="65" w:type="dxa"/>
            </w:tcMar>
            <w:vAlign w:val="bottom"/>
          </w:tcPr>
          <w:p w14:paraId="6F929D8C" w14:textId="77777777" w:rsidR="000706A8" w:rsidRDefault="000706A8" w:rsidP="00D14B31">
            <w:pPr>
              <w:spacing w:line="276" w:lineRule="auto"/>
              <w:ind w:left="72" w:right="29"/>
              <w:jc w:val="right"/>
              <w:rPr>
                <w:rFonts w:ascii="Calibri" w:hAnsi="Calibri" w:cs="Arial"/>
                <w:szCs w:val="24"/>
              </w:rPr>
            </w:pPr>
            <w:r>
              <w:rPr>
                <w:rFonts w:asciiTheme="majorHAnsi" w:eastAsia="Times New Roman" w:hAnsiTheme="majorHAnsi" w:cs="Arial"/>
                <w:szCs w:val="24"/>
              </w:rPr>
              <w:t>5.000,00 €</w:t>
            </w:r>
          </w:p>
        </w:tc>
      </w:tr>
      <w:tr w:rsidR="000706A8" w14:paraId="5949E89B" w14:textId="77777777" w:rsidTr="00D14B31">
        <w:tc>
          <w:tcPr>
            <w:tcW w:w="3181" w:type="dxa"/>
            <w:tcBorders>
              <w:top w:val="single" w:sz="4" w:space="0" w:color="000001"/>
              <w:left w:val="single" w:sz="4" w:space="0" w:color="000001"/>
              <w:bottom w:val="single" w:sz="4" w:space="0" w:color="000001"/>
              <w:right w:val="single" w:sz="4" w:space="0" w:color="000001"/>
            </w:tcBorders>
            <w:shd w:val="clear" w:color="auto" w:fill="auto"/>
            <w:tcMar>
              <w:left w:w="65" w:type="dxa"/>
            </w:tcMar>
          </w:tcPr>
          <w:p w14:paraId="7D7322C3" w14:textId="77777777" w:rsidR="000706A8" w:rsidRDefault="000706A8" w:rsidP="000706A8">
            <w:pPr>
              <w:pStyle w:val="Pargrafodelista"/>
              <w:numPr>
                <w:ilvl w:val="0"/>
                <w:numId w:val="22"/>
              </w:numPr>
              <w:suppressAutoHyphens/>
              <w:ind w:left="284" w:hanging="284"/>
              <w:rPr>
                <w:rFonts w:ascii="Calibri" w:hAnsi="Calibri" w:cs="Arial"/>
                <w:lang w:val="gl-ES"/>
              </w:rPr>
            </w:pPr>
            <w:r>
              <w:rPr>
                <w:rFonts w:ascii="Calibri" w:hAnsi="Calibri" w:cs="Arial"/>
                <w:lang w:val="gl-ES"/>
              </w:rPr>
              <w:t>Publicidade e distribución</w:t>
            </w:r>
          </w:p>
        </w:tc>
        <w:tc>
          <w:tcPr>
            <w:tcW w:w="2048" w:type="dxa"/>
            <w:tcBorders>
              <w:top w:val="single" w:sz="4" w:space="0" w:color="000001"/>
              <w:left w:val="single" w:sz="4" w:space="0" w:color="000001"/>
              <w:bottom w:val="single" w:sz="4" w:space="0" w:color="000001"/>
              <w:right w:val="single" w:sz="4" w:space="0" w:color="000001"/>
            </w:tcBorders>
            <w:shd w:val="clear" w:color="auto" w:fill="auto"/>
            <w:tcMar>
              <w:left w:w="65" w:type="dxa"/>
            </w:tcMar>
            <w:vAlign w:val="bottom"/>
          </w:tcPr>
          <w:p w14:paraId="45098DDF" w14:textId="77777777" w:rsidR="000706A8" w:rsidRDefault="000706A8" w:rsidP="00D14B31">
            <w:pPr>
              <w:spacing w:line="276" w:lineRule="auto"/>
              <w:ind w:left="58"/>
              <w:jc w:val="right"/>
              <w:rPr>
                <w:rFonts w:ascii="Calibri" w:hAnsi="Calibri" w:cs="Arial"/>
                <w:szCs w:val="24"/>
              </w:rPr>
            </w:pPr>
            <w:r>
              <w:rPr>
                <w:rFonts w:asciiTheme="majorHAnsi" w:eastAsia="Times New Roman" w:hAnsiTheme="majorHAnsi" w:cs="Arial"/>
                <w:szCs w:val="24"/>
              </w:rPr>
              <w:t>2.479,34 €</w:t>
            </w:r>
          </w:p>
        </w:tc>
        <w:tc>
          <w:tcPr>
            <w:tcW w:w="1915" w:type="dxa"/>
            <w:tcBorders>
              <w:top w:val="single" w:sz="4" w:space="0" w:color="000001"/>
              <w:left w:val="single" w:sz="4" w:space="0" w:color="000001"/>
              <w:bottom w:val="single" w:sz="4" w:space="0" w:color="000001"/>
              <w:right w:val="single" w:sz="4" w:space="0" w:color="000001"/>
            </w:tcBorders>
            <w:shd w:val="clear" w:color="auto" w:fill="auto"/>
            <w:tcMar>
              <w:left w:w="65" w:type="dxa"/>
            </w:tcMar>
            <w:vAlign w:val="bottom"/>
          </w:tcPr>
          <w:p w14:paraId="1A9487BE" w14:textId="77777777" w:rsidR="000706A8" w:rsidRDefault="000706A8" w:rsidP="00D14B31">
            <w:pPr>
              <w:spacing w:line="276" w:lineRule="auto"/>
              <w:ind w:left="128"/>
              <w:jc w:val="right"/>
              <w:rPr>
                <w:rFonts w:ascii="Calibri" w:hAnsi="Calibri" w:cs="Arial"/>
                <w:szCs w:val="24"/>
              </w:rPr>
            </w:pPr>
            <w:r w:rsidRPr="002E2DF6">
              <w:rPr>
                <w:rFonts w:asciiTheme="majorHAnsi" w:eastAsia="Times New Roman" w:hAnsiTheme="majorHAnsi" w:cs="Arial"/>
                <w:szCs w:val="24"/>
              </w:rPr>
              <w:t xml:space="preserve">520,66 </w:t>
            </w:r>
            <w:r>
              <w:rPr>
                <w:rFonts w:asciiTheme="majorHAnsi" w:eastAsia="Times New Roman" w:hAnsiTheme="majorHAnsi" w:cs="Arial"/>
                <w:szCs w:val="24"/>
              </w:rPr>
              <w:t>€</w:t>
            </w:r>
          </w:p>
        </w:tc>
        <w:tc>
          <w:tcPr>
            <w:tcW w:w="1391" w:type="dxa"/>
            <w:tcBorders>
              <w:top w:val="single" w:sz="4" w:space="0" w:color="000001"/>
              <w:left w:val="single" w:sz="4" w:space="0" w:color="000001"/>
              <w:bottom w:val="single" w:sz="4" w:space="0" w:color="000001"/>
              <w:right w:val="single" w:sz="4" w:space="0" w:color="000001"/>
            </w:tcBorders>
            <w:shd w:val="clear" w:color="auto" w:fill="auto"/>
            <w:tcMar>
              <w:left w:w="65" w:type="dxa"/>
            </w:tcMar>
            <w:vAlign w:val="bottom"/>
          </w:tcPr>
          <w:p w14:paraId="4F2854CC" w14:textId="77777777" w:rsidR="000706A8" w:rsidRDefault="000706A8" w:rsidP="00D14B31">
            <w:pPr>
              <w:spacing w:line="276" w:lineRule="auto"/>
              <w:ind w:left="72" w:right="29"/>
              <w:jc w:val="right"/>
              <w:rPr>
                <w:rFonts w:ascii="Calibri" w:hAnsi="Calibri" w:cs="Arial"/>
                <w:szCs w:val="24"/>
              </w:rPr>
            </w:pPr>
            <w:r>
              <w:rPr>
                <w:rFonts w:asciiTheme="majorHAnsi" w:eastAsia="Times New Roman" w:hAnsiTheme="majorHAnsi" w:cs="Arial"/>
                <w:szCs w:val="24"/>
              </w:rPr>
              <w:t>3.000,00 €</w:t>
            </w:r>
          </w:p>
        </w:tc>
      </w:tr>
      <w:tr w:rsidR="000706A8" w14:paraId="6609F023" w14:textId="77777777" w:rsidTr="00D14B31">
        <w:tc>
          <w:tcPr>
            <w:tcW w:w="3181" w:type="dxa"/>
            <w:tcBorders>
              <w:top w:val="single" w:sz="4" w:space="0" w:color="000001"/>
              <w:left w:val="single" w:sz="4" w:space="0" w:color="000001"/>
              <w:bottom w:val="single" w:sz="4" w:space="0" w:color="000001"/>
              <w:right w:val="single" w:sz="4" w:space="0" w:color="000001"/>
            </w:tcBorders>
            <w:shd w:val="clear" w:color="auto" w:fill="auto"/>
            <w:tcMar>
              <w:left w:w="65" w:type="dxa"/>
            </w:tcMar>
          </w:tcPr>
          <w:p w14:paraId="036D5BA1" w14:textId="77777777" w:rsidR="000706A8" w:rsidRDefault="000706A8" w:rsidP="000706A8">
            <w:pPr>
              <w:pStyle w:val="Pargrafodelista"/>
              <w:numPr>
                <w:ilvl w:val="0"/>
                <w:numId w:val="22"/>
              </w:numPr>
              <w:suppressAutoHyphens/>
              <w:ind w:left="284" w:hanging="284"/>
              <w:rPr>
                <w:rFonts w:ascii="Calibri" w:hAnsi="Calibri" w:cs="Arial"/>
                <w:lang w:val="gl-ES"/>
              </w:rPr>
            </w:pPr>
            <w:r>
              <w:rPr>
                <w:rFonts w:ascii="Calibri" w:hAnsi="Calibri" w:cs="Arial"/>
                <w:lang w:val="gl-ES"/>
              </w:rPr>
              <w:t>Outros gastos varios</w:t>
            </w:r>
          </w:p>
        </w:tc>
        <w:tc>
          <w:tcPr>
            <w:tcW w:w="2048" w:type="dxa"/>
            <w:tcBorders>
              <w:top w:val="single" w:sz="4" w:space="0" w:color="000001"/>
              <w:left w:val="single" w:sz="4" w:space="0" w:color="000001"/>
              <w:bottom w:val="single" w:sz="4" w:space="0" w:color="000001"/>
              <w:right w:val="single" w:sz="4" w:space="0" w:color="000001"/>
            </w:tcBorders>
            <w:shd w:val="clear" w:color="auto" w:fill="auto"/>
            <w:tcMar>
              <w:left w:w="65" w:type="dxa"/>
            </w:tcMar>
            <w:vAlign w:val="bottom"/>
          </w:tcPr>
          <w:p w14:paraId="1560D062" w14:textId="77777777" w:rsidR="000706A8" w:rsidRDefault="000706A8" w:rsidP="00D14B31">
            <w:pPr>
              <w:spacing w:line="276" w:lineRule="auto"/>
              <w:ind w:left="58"/>
              <w:jc w:val="right"/>
              <w:rPr>
                <w:rFonts w:ascii="Calibri" w:hAnsi="Calibri" w:cs="Arial"/>
                <w:szCs w:val="24"/>
              </w:rPr>
            </w:pPr>
            <w:r>
              <w:rPr>
                <w:rFonts w:asciiTheme="majorHAnsi" w:eastAsia="Times New Roman" w:hAnsiTheme="majorHAnsi" w:cs="Arial"/>
                <w:szCs w:val="24"/>
              </w:rPr>
              <w:t>826,45 €</w:t>
            </w:r>
          </w:p>
        </w:tc>
        <w:tc>
          <w:tcPr>
            <w:tcW w:w="1915" w:type="dxa"/>
            <w:tcBorders>
              <w:top w:val="single" w:sz="4" w:space="0" w:color="000001"/>
              <w:left w:val="single" w:sz="4" w:space="0" w:color="000001"/>
              <w:bottom w:val="single" w:sz="4" w:space="0" w:color="000001"/>
              <w:right w:val="single" w:sz="4" w:space="0" w:color="000001"/>
            </w:tcBorders>
            <w:shd w:val="clear" w:color="auto" w:fill="auto"/>
            <w:tcMar>
              <w:left w:w="65" w:type="dxa"/>
            </w:tcMar>
            <w:vAlign w:val="bottom"/>
          </w:tcPr>
          <w:p w14:paraId="3E270F7A" w14:textId="77777777" w:rsidR="000706A8" w:rsidRDefault="000706A8" w:rsidP="00D14B31">
            <w:pPr>
              <w:spacing w:line="276" w:lineRule="auto"/>
              <w:ind w:left="128"/>
              <w:jc w:val="right"/>
              <w:rPr>
                <w:rFonts w:ascii="Calibri" w:hAnsi="Calibri" w:cs="Arial"/>
                <w:szCs w:val="24"/>
              </w:rPr>
            </w:pPr>
            <w:r>
              <w:rPr>
                <w:rFonts w:asciiTheme="majorHAnsi" w:eastAsia="Times New Roman" w:hAnsiTheme="majorHAnsi" w:cs="Arial"/>
                <w:szCs w:val="24"/>
              </w:rPr>
              <w:t>173,55 €</w:t>
            </w:r>
          </w:p>
        </w:tc>
        <w:tc>
          <w:tcPr>
            <w:tcW w:w="1391" w:type="dxa"/>
            <w:tcBorders>
              <w:top w:val="single" w:sz="4" w:space="0" w:color="000001"/>
              <w:left w:val="single" w:sz="4" w:space="0" w:color="000001"/>
              <w:bottom w:val="single" w:sz="4" w:space="0" w:color="000001"/>
              <w:right w:val="single" w:sz="4" w:space="0" w:color="000001"/>
            </w:tcBorders>
            <w:shd w:val="clear" w:color="auto" w:fill="auto"/>
            <w:tcMar>
              <w:left w:w="65" w:type="dxa"/>
            </w:tcMar>
            <w:vAlign w:val="bottom"/>
          </w:tcPr>
          <w:p w14:paraId="7B8986EB" w14:textId="77777777" w:rsidR="000706A8" w:rsidRDefault="000706A8" w:rsidP="00D14B31">
            <w:pPr>
              <w:spacing w:line="276" w:lineRule="auto"/>
              <w:ind w:left="72" w:right="29"/>
              <w:jc w:val="right"/>
              <w:rPr>
                <w:rFonts w:ascii="Calibri" w:hAnsi="Calibri" w:cs="Arial"/>
                <w:szCs w:val="24"/>
              </w:rPr>
            </w:pPr>
            <w:r>
              <w:rPr>
                <w:rFonts w:asciiTheme="majorHAnsi" w:eastAsia="Times New Roman" w:hAnsiTheme="majorHAnsi" w:cs="Arial"/>
                <w:szCs w:val="24"/>
              </w:rPr>
              <w:t>1.000,00 €</w:t>
            </w:r>
          </w:p>
        </w:tc>
      </w:tr>
      <w:tr w:rsidR="000706A8" w14:paraId="565A4BE7" w14:textId="77777777" w:rsidTr="00D14B31">
        <w:tc>
          <w:tcPr>
            <w:tcW w:w="3181" w:type="dxa"/>
            <w:tcBorders>
              <w:top w:val="single" w:sz="4" w:space="0" w:color="000001"/>
              <w:left w:val="single" w:sz="4" w:space="0" w:color="000001"/>
              <w:bottom w:val="single" w:sz="4" w:space="0" w:color="000001"/>
              <w:right w:val="single" w:sz="4" w:space="0" w:color="000001"/>
            </w:tcBorders>
            <w:shd w:val="clear" w:color="auto" w:fill="auto"/>
            <w:tcMar>
              <w:left w:w="65" w:type="dxa"/>
            </w:tcMar>
          </w:tcPr>
          <w:p w14:paraId="264E57D7" w14:textId="77777777" w:rsidR="000706A8" w:rsidRDefault="000706A8" w:rsidP="00D14B31">
            <w:pPr>
              <w:ind w:left="284" w:hanging="284"/>
              <w:rPr>
                <w:rFonts w:asciiTheme="majorHAnsi" w:hAnsiTheme="majorHAnsi" w:cs="Arial"/>
                <w:szCs w:val="24"/>
              </w:rPr>
            </w:pPr>
            <w:r>
              <w:rPr>
                <w:rFonts w:asciiTheme="majorHAnsi" w:hAnsiTheme="majorHAnsi" w:cs="Arial"/>
                <w:szCs w:val="24"/>
              </w:rPr>
              <w:t>Total</w:t>
            </w:r>
          </w:p>
        </w:tc>
        <w:tc>
          <w:tcPr>
            <w:tcW w:w="2048" w:type="dxa"/>
            <w:tcBorders>
              <w:top w:val="single" w:sz="4" w:space="0" w:color="000001"/>
              <w:left w:val="single" w:sz="4" w:space="0" w:color="000001"/>
              <w:bottom w:val="single" w:sz="4" w:space="0" w:color="000001"/>
              <w:right w:val="single" w:sz="4" w:space="0" w:color="000001"/>
            </w:tcBorders>
            <w:shd w:val="clear" w:color="auto" w:fill="auto"/>
            <w:tcMar>
              <w:left w:w="65" w:type="dxa"/>
            </w:tcMar>
            <w:vAlign w:val="bottom"/>
          </w:tcPr>
          <w:p w14:paraId="268CA6E1" w14:textId="77777777" w:rsidR="000706A8" w:rsidRDefault="000706A8" w:rsidP="00D14B31">
            <w:pPr>
              <w:spacing w:line="276" w:lineRule="auto"/>
              <w:ind w:left="58"/>
              <w:jc w:val="right"/>
              <w:rPr>
                <w:rFonts w:asciiTheme="majorHAnsi" w:hAnsiTheme="majorHAnsi" w:cs="Arial"/>
                <w:szCs w:val="24"/>
              </w:rPr>
            </w:pPr>
            <w:r>
              <w:rPr>
                <w:rFonts w:asciiTheme="majorHAnsi" w:eastAsia="Times New Roman" w:hAnsiTheme="majorHAnsi" w:cs="Arial"/>
                <w:szCs w:val="24"/>
              </w:rPr>
              <w:t>37.917,36 €</w:t>
            </w:r>
          </w:p>
        </w:tc>
        <w:tc>
          <w:tcPr>
            <w:tcW w:w="1915" w:type="dxa"/>
            <w:tcBorders>
              <w:top w:val="single" w:sz="4" w:space="0" w:color="000001"/>
              <w:left w:val="single" w:sz="4" w:space="0" w:color="000001"/>
              <w:bottom w:val="single" w:sz="4" w:space="0" w:color="000001"/>
              <w:right w:val="single" w:sz="4" w:space="0" w:color="000001"/>
            </w:tcBorders>
            <w:shd w:val="clear" w:color="auto" w:fill="auto"/>
            <w:tcMar>
              <w:left w:w="65" w:type="dxa"/>
            </w:tcMar>
            <w:vAlign w:val="bottom"/>
          </w:tcPr>
          <w:p w14:paraId="7CEABC0F" w14:textId="77777777" w:rsidR="000706A8" w:rsidRDefault="000706A8" w:rsidP="00D14B31">
            <w:pPr>
              <w:spacing w:line="276" w:lineRule="auto"/>
              <w:ind w:left="128"/>
              <w:jc w:val="right"/>
              <w:rPr>
                <w:rFonts w:asciiTheme="majorHAnsi" w:hAnsiTheme="majorHAnsi" w:cs="Arial"/>
                <w:szCs w:val="24"/>
              </w:rPr>
            </w:pPr>
            <w:r>
              <w:rPr>
                <w:rFonts w:asciiTheme="majorHAnsi" w:eastAsia="Times New Roman" w:hAnsiTheme="majorHAnsi" w:cs="Arial"/>
                <w:szCs w:val="24"/>
              </w:rPr>
              <w:t>2.082,64 €</w:t>
            </w:r>
          </w:p>
        </w:tc>
        <w:tc>
          <w:tcPr>
            <w:tcW w:w="1391" w:type="dxa"/>
            <w:tcBorders>
              <w:top w:val="single" w:sz="4" w:space="0" w:color="000001"/>
              <w:left w:val="single" w:sz="4" w:space="0" w:color="000001"/>
              <w:bottom w:val="single" w:sz="4" w:space="0" w:color="000001"/>
              <w:right w:val="single" w:sz="4" w:space="0" w:color="000001"/>
            </w:tcBorders>
            <w:shd w:val="clear" w:color="auto" w:fill="auto"/>
            <w:tcMar>
              <w:left w:w="65" w:type="dxa"/>
            </w:tcMar>
            <w:vAlign w:val="bottom"/>
          </w:tcPr>
          <w:p w14:paraId="543D7FBD" w14:textId="77777777" w:rsidR="000706A8" w:rsidRDefault="000706A8" w:rsidP="00D14B31">
            <w:pPr>
              <w:spacing w:line="276" w:lineRule="auto"/>
              <w:ind w:left="72" w:right="29"/>
              <w:jc w:val="right"/>
              <w:rPr>
                <w:rFonts w:asciiTheme="majorHAnsi" w:hAnsiTheme="majorHAnsi" w:cs="Arial"/>
                <w:szCs w:val="24"/>
              </w:rPr>
            </w:pPr>
            <w:r>
              <w:rPr>
                <w:rFonts w:asciiTheme="majorHAnsi" w:eastAsia="Times New Roman" w:hAnsiTheme="majorHAnsi" w:cs="Arial"/>
                <w:szCs w:val="24"/>
              </w:rPr>
              <w:t>40.000,00€</w:t>
            </w:r>
          </w:p>
        </w:tc>
      </w:tr>
    </w:tbl>
    <w:p w14:paraId="72BA9D9F" w14:textId="77777777" w:rsidR="000706A8" w:rsidRDefault="000706A8" w:rsidP="000706A8">
      <w:pPr>
        <w:spacing w:before="360" w:line="276" w:lineRule="auto"/>
        <w:jc w:val="center"/>
      </w:pPr>
      <w:r>
        <w:rPr>
          <w:rFonts w:ascii="Calibri" w:hAnsi="Calibri" w:cs="Arial"/>
          <w:b/>
          <w:szCs w:val="24"/>
        </w:rPr>
        <w:t>ORZAMENTO DESAGREGADO DE INGRESOS</w:t>
      </w:r>
    </w:p>
    <w:p w14:paraId="7C3DBF5D" w14:textId="77777777" w:rsidR="000706A8" w:rsidRDefault="000706A8" w:rsidP="000706A8">
      <w:pPr>
        <w:spacing w:after="120" w:line="276" w:lineRule="auto"/>
        <w:jc w:val="center"/>
        <w:rPr>
          <w:rFonts w:ascii="Calibri" w:hAnsi="Calibri"/>
          <w:szCs w:val="24"/>
        </w:rPr>
      </w:pPr>
      <w:r>
        <w:rPr>
          <w:rFonts w:ascii="Calibri" w:hAnsi="Calibri"/>
          <w:szCs w:val="24"/>
        </w:rPr>
        <w:t xml:space="preserve">(Detallar o orzamento por entidades </w:t>
      </w:r>
      <w:proofErr w:type="spellStart"/>
      <w:r>
        <w:rPr>
          <w:rFonts w:ascii="Calibri" w:hAnsi="Calibri"/>
          <w:szCs w:val="24"/>
        </w:rPr>
        <w:t>financiadoras</w:t>
      </w:r>
      <w:proofErr w:type="spellEnd"/>
      <w:r>
        <w:rPr>
          <w:rFonts w:ascii="Calibri" w:hAnsi="Calibri"/>
          <w:szCs w:val="24"/>
        </w:rPr>
        <w:t>)</w:t>
      </w:r>
    </w:p>
    <w:tbl>
      <w:tblPr>
        <w:tblW w:w="5000" w:type="pct"/>
        <w:tblBorders>
          <w:bottom w:val="single" w:sz="4" w:space="0" w:color="00000A"/>
          <w:right w:val="single" w:sz="4" w:space="0" w:color="00000A"/>
          <w:insideH w:val="single" w:sz="4" w:space="0" w:color="00000A"/>
          <w:insideV w:val="single" w:sz="4" w:space="0" w:color="00000A"/>
        </w:tblBorders>
        <w:tblCellMar>
          <w:left w:w="75" w:type="dxa"/>
          <w:right w:w="70" w:type="dxa"/>
        </w:tblCellMar>
        <w:tblLook w:val="04A0" w:firstRow="1" w:lastRow="0" w:firstColumn="1" w:lastColumn="0" w:noHBand="0" w:noVBand="1"/>
      </w:tblPr>
      <w:tblGrid>
        <w:gridCol w:w="4197"/>
        <w:gridCol w:w="2127"/>
        <w:gridCol w:w="2515"/>
      </w:tblGrid>
      <w:tr w:rsidR="000706A8" w14:paraId="6937307C" w14:textId="77777777" w:rsidTr="00D14B31">
        <w:tc>
          <w:tcPr>
            <w:tcW w:w="4200" w:type="dxa"/>
            <w:tcBorders>
              <w:bottom w:val="single" w:sz="4" w:space="0" w:color="00000A"/>
              <w:right w:val="single" w:sz="4" w:space="0" w:color="00000A"/>
            </w:tcBorders>
            <w:shd w:val="clear" w:color="auto" w:fill="auto"/>
            <w:vAlign w:val="center"/>
          </w:tcPr>
          <w:p w14:paraId="67E3547C" w14:textId="77777777" w:rsidR="000706A8" w:rsidRDefault="000706A8" w:rsidP="00D14B31">
            <w:pPr>
              <w:spacing w:line="276" w:lineRule="auto"/>
              <w:jc w:val="center"/>
              <w:rPr>
                <w:rFonts w:asciiTheme="majorHAnsi" w:hAnsiTheme="majorHAnsi" w:cs="Arial"/>
                <w:szCs w:val="24"/>
              </w:rPr>
            </w:pPr>
            <w:r>
              <w:rPr>
                <w:rFonts w:asciiTheme="majorHAnsi" w:hAnsiTheme="majorHAnsi" w:cs="Arial"/>
                <w:szCs w:val="24"/>
              </w:rPr>
              <w:t xml:space="preserve">ENTIDADE FINANCIADORA </w:t>
            </w:r>
          </w:p>
        </w:tc>
        <w:tc>
          <w:tcPr>
            <w:tcW w:w="2128"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172D0313" w14:textId="77777777" w:rsidR="000706A8" w:rsidRDefault="000706A8" w:rsidP="00D14B31">
            <w:pPr>
              <w:spacing w:before="120" w:line="276" w:lineRule="auto"/>
              <w:ind w:left="-12"/>
              <w:jc w:val="center"/>
              <w:rPr>
                <w:rFonts w:asciiTheme="majorHAnsi" w:hAnsiTheme="majorHAnsi" w:cs="Arial"/>
                <w:szCs w:val="24"/>
              </w:rPr>
            </w:pPr>
            <w:r>
              <w:rPr>
                <w:rFonts w:asciiTheme="majorHAnsi" w:hAnsiTheme="majorHAnsi" w:cs="Arial"/>
                <w:szCs w:val="24"/>
              </w:rPr>
              <w:t>IMPORTE PREVISTO</w:t>
            </w:r>
          </w:p>
        </w:tc>
        <w:tc>
          <w:tcPr>
            <w:tcW w:w="2516"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34DBA434" w14:textId="77777777" w:rsidR="000706A8" w:rsidRDefault="000706A8" w:rsidP="00D14B31">
            <w:pPr>
              <w:tabs>
                <w:tab w:val="left" w:pos="-49"/>
                <w:tab w:val="center" w:pos="973"/>
              </w:tabs>
              <w:spacing w:before="120" w:line="276" w:lineRule="auto"/>
              <w:ind w:left="-49" w:right="-87"/>
              <w:jc w:val="center"/>
              <w:rPr>
                <w:rFonts w:asciiTheme="majorHAnsi" w:hAnsiTheme="majorHAnsi" w:cs="Arial"/>
                <w:szCs w:val="24"/>
              </w:rPr>
            </w:pPr>
            <w:r>
              <w:rPr>
                <w:rFonts w:asciiTheme="majorHAnsi" w:hAnsiTheme="majorHAnsi" w:cs="Arial"/>
                <w:szCs w:val="24"/>
              </w:rPr>
              <w:t>% SOBRE O TOTAL DE INGRESOS PREVISTOS</w:t>
            </w:r>
          </w:p>
        </w:tc>
      </w:tr>
      <w:tr w:rsidR="000706A8" w14:paraId="620051C6" w14:textId="77777777" w:rsidTr="00D14B31">
        <w:tc>
          <w:tcPr>
            <w:tcW w:w="4200"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054BFDD6" w14:textId="77777777" w:rsidR="000706A8" w:rsidRDefault="000706A8" w:rsidP="000706A8">
            <w:pPr>
              <w:pStyle w:val="Pargrafodelista"/>
              <w:numPr>
                <w:ilvl w:val="0"/>
                <w:numId w:val="23"/>
              </w:numPr>
              <w:suppressAutoHyphens/>
              <w:spacing w:line="276" w:lineRule="auto"/>
              <w:ind w:right="120"/>
              <w:jc w:val="both"/>
              <w:rPr>
                <w:rFonts w:asciiTheme="majorHAnsi" w:hAnsiTheme="majorHAnsi" w:cs="Arial"/>
              </w:rPr>
            </w:pPr>
            <w:r>
              <w:rPr>
                <w:rFonts w:asciiTheme="majorHAnsi" w:hAnsiTheme="majorHAnsi" w:cs="Arial"/>
                <w:lang w:val="gl-ES"/>
              </w:rPr>
              <w:t>Concello de Santiago de Compostela</w:t>
            </w:r>
          </w:p>
        </w:tc>
        <w:tc>
          <w:tcPr>
            <w:tcW w:w="2128"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bottom"/>
          </w:tcPr>
          <w:p w14:paraId="4F55A6B9" w14:textId="77777777" w:rsidR="000706A8" w:rsidRDefault="000706A8" w:rsidP="00D14B31">
            <w:pPr>
              <w:spacing w:line="276" w:lineRule="auto"/>
              <w:ind w:left="165" w:right="62"/>
              <w:jc w:val="right"/>
              <w:rPr>
                <w:rFonts w:asciiTheme="majorHAnsi" w:hAnsiTheme="majorHAnsi" w:cs="Arial"/>
                <w:szCs w:val="24"/>
              </w:rPr>
            </w:pPr>
            <w:r>
              <w:rPr>
                <w:rFonts w:asciiTheme="majorHAnsi" w:eastAsia="Times New Roman" w:hAnsiTheme="majorHAnsi" w:cs="Arial"/>
                <w:szCs w:val="24"/>
              </w:rPr>
              <w:t>20.000,00 €</w:t>
            </w:r>
          </w:p>
        </w:tc>
        <w:tc>
          <w:tcPr>
            <w:tcW w:w="2516"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bottom"/>
          </w:tcPr>
          <w:p w14:paraId="23E9F8F3" w14:textId="77777777" w:rsidR="000706A8" w:rsidRDefault="000706A8" w:rsidP="00D14B31">
            <w:pPr>
              <w:spacing w:line="276" w:lineRule="auto"/>
              <w:ind w:left="82" w:right="-1"/>
              <w:jc w:val="right"/>
              <w:rPr>
                <w:rFonts w:asciiTheme="majorHAnsi" w:hAnsiTheme="majorHAnsi" w:cs="Arial"/>
                <w:szCs w:val="24"/>
              </w:rPr>
            </w:pPr>
            <w:r>
              <w:rPr>
                <w:rFonts w:asciiTheme="majorHAnsi" w:eastAsia="Times New Roman" w:hAnsiTheme="majorHAnsi" w:cs="Arial"/>
                <w:szCs w:val="24"/>
              </w:rPr>
              <w:t>50,00 %</w:t>
            </w:r>
          </w:p>
        </w:tc>
      </w:tr>
      <w:tr w:rsidR="000706A8" w14:paraId="17BB7C45" w14:textId="77777777" w:rsidTr="00D14B31">
        <w:tc>
          <w:tcPr>
            <w:tcW w:w="4200"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414E0E6B" w14:textId="77777777" w:rsidR="000706A8" w:rsidRDefault="000706A8" w:rsidP="000706A8">
            <w:pPr>
              <w:pStyle w:val="Pargrafodelista"/>
              <w:numPr>
                <w:ilvl w:val="0"/>
                <w:numId w:val="23"/>
              </w:numPr>
              <w:suppressAutoHyphens/>
              <w:spacing w:line="276" w:lineRule="auto"/>
              <w:ind w:right="120"/>
              <w:jc w:val="both"/>
              <w:rPr>
                <w:rFonts w:asciiTheme="majorHAnsi" w:hAnsiTheme="majorHAnsi" w:cs="Arial"/>
              </w:rPr>
            </w:pPr>
            <w:r>
              <w:rPr>
                <w:rFonts w:asciiTheme="majorHAnsi" w:hAnsiTheme="majorHAnsi" w:cs="Arial"/>
                <w:lang w:val="gl-ES"/>
              </w:rPr>
              <w:t>Deputación da Coruña (en fase de solicitude)</w:t>
            </w:r>
          </w:p>
        </w:tc>
        <w:tc>
          <w:tcPr>
            <w:tcW w:w="2128"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6A8BF184" w14:textId="77777777" w:rsidR="000706A8" w:rsidRDefault="000706A8" w:rsidP="00D14B31">
            <w:pPr>
              <w:spacing w:line="276" w:lineRule="auto"/>
              <w:ind w:left="165" w:right="62"/>
              <w:jc w:val="right"/>
              <w:rPr>
                <w:rFonts w:asciiTheme="majorHAnsi" w:hAnsiTheme="majorHAnsi" w:cs="Arial"/>
                <w:szCs w:val="24"/>
              </w:rPr>
            </w:pPr>
            <w:r>
              <w:rPr>
                <w:rFonts w:asciiTheme="majorHAnsi" w:eastAsia="Times New Roman" w:hAnsiTheme="majorHAnsi" w:cs="Arial"/>
                <w:szCs w:val="24"/>
              </w:rPr>
              <w:t>15.000,00 €</w:t>
            </w:r>
          </w:p>
        </w:tc>
        <w:tc>
          <w:tcPr>
            <w:tcW w:w="2516"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15BD3C35" w14:textId="77777777" w:rsidR="000706A8" w:rsidRDefault="000706A8" w:rsidP="00D14B31">
            <w:pPr>
              <w:spacing w:line="276" w:lineRule="auto"/>
              <w:ind w:left="82" w:right="-1"/>
              <w:jc w:val="right"/>
              <w:rPr>
                <w:rFonts w:asciiTheme="majorHAnsi" w:hAnsiTheme="majorHAnsi" w:cs="Arial"/>
                <w:szCs w:val="24"/>
              </w:rPr>
            </w:pPr>
            <w:r>
              <w:rPr>
                <w:rFonts w:asciiTheme="majorHAnsi" w:eastAsia="Times New Roman" w:hAnsiTheme="majorHAnsi" w:cs="Arial"/>
                <w:szCs w:val="24"/>
              </w:rPr>
              <w:t>37,50 %</w:t>
            </w:r>
          </w:p>
        </w:tc>
      </w:tr>
      <w:tr w:rsidR="000706A8" w14:paraId="64582357" w14:textId="77777777" w:rsidTr="00D14B31">
        <w:tc>
          <w:tcPr>
            <w:tcW w:w="4200"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0E9B33B1" w14:textId="77777777" w:rsidR="000706A8" w:rsidRDefault="000706A8" w:rsidP="000706A8">
            <w:pPr>
              <w:pStyle w:val="Pargrafodelista"/>
              <w:numPr>
                <w:ilvl w:val="0"/>
                <w:numId w:val="23"/>
              </w:numPr>
              <w:suppressAutoHyphens/>
              <w:spacing w:line="276" w:lineRule="auto"/>
              <w:ind w:right="120"/>
              <w:jc w:val="both"/>
              <w:rPr>
                <w:rFonts w:asciiTheme="majorHAnsi" w:hAnsiTheme="majorHAnsi" w:cs="Arial"/>
              </w:rPr>
            </w:pPr>
            <w:r>
              <w:rPr>
                <w:rFonts w:asciiTheme="majorHAnsi" w:hAnsiTheme="majorHAnsi" w:cs="Arial"/>
                <w:lang w:val="gl-ES"/>
              </w:rPr>
              <w:t>Fondos propios achegados pola entidade</w:t>
            </w:r>
          </w:p>
        </w:tc>
        <w:tc>
          <w:tcPr>
            <w:tcW w:w="2128"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731AD1DB" w14:textId="77777777" w:rsidR="000706A8" w:rsidRDefault="000706A8" w:rsidP="00D14B31">
            <w:pPr>
              <w:spacing w:line="276" w:lineRule="auto"/>
              <w:ind w:left="165" w:right="62"/>
              <w:jc w:val="right"/>
              <w:rPr>
                <w:rFonts w:asciiTheme="majorHAnsi" w:hAnsiTheme="majorHAnsi" w:cs="Arial"/>
                <w:szCs w:val="24"/>
              </w:rPr>
            </w:pPr>
            <w:r>
              <w:rPr>
                <w:rFonts w:asciiTheme="majorHAnsi" w:eastAsia="Times New Roman" w:hAnsiTheme="majorHAnsi" w:cs="Arial"/>
                <w:szCs w:val="24"/>
              </w:rPr>
              <w:t>5.000,00 €</w:t>
            </w:r>
          </w:p>
        </w:tc>
        <w:tc>
          <w:tcPr>
            <w:tcW w:w="2516"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66F1C67A" w14:textId="77777777" w:rsidR="000706A8" w:rsidRDefault="000706A8" w:rsidP="00D14B31">
            <w:pPr>
              <w:spacing w:line="276" w:lineRule="auto"/>
              <w:ind w:left="82" w:right="-1"/>
              <w:jc w:val="right"/>
              <w:rPr>
                <w:rFonts w:asciiTheme="majorHAnsi" w:hAnsiTheme="majorHAnsi" w:cs="Arial"/>
                <w:szCs w:val="24"/>
              </w:rPr>
            </w:pPr>
            <w:r>
              <w:rPr>
                <w:rFonts w:asciiTheme="majorHAnsi" w:eastAsia="Times New Roman" w:hAnsiTheme="majorHAnsi" w:cs="Arial"/>
                <w:szCs w:val="24"/>
              </w:rPr>
              <w:t>12,50 %</w:t>
            </w:r>
          </w:p>
        </w:tc>
      </w:tr>
      <w:tr w:rsidR="000706A8" w14:paraId="0D315DA3" w14:textId="77777777" w:rsidTr="00D14B31">
        <w:tc>
          <w:tcPr>
            <w:tcW w:w="4200"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2450A576" w14:textId="77777777" w:rsidR="000706A8" w:rsidRDefault="000706A8" w:rsidP="00D14B31">
            <w:pPr>
              <w:spacing w:line="276" w:lineRule="auto"/>
              <w:ind w:right="120"/>
              <w:jc w:val="both"/>
              <w:rPr>
                <w:rFonts w:asciiTheme="majorHAnsi" w:hAnsiTheme="majorHAnsi" w:cs="Arial"/>
                <w:szCs w:val="24"/>
              </w:rPr>
            </w:pPr>
            <w:r>
              <w:rPr>
                <w:rFonts w:asciiTheme="majorHAnsi" w:hAnsiTheme="majorHAnsi" w:cs="Arial"/>
                <w:szCs w:val="24"/>
              </w:rPr>
              <w:t>Total</w:t>
            </w:r>
          </w:p>
        </w:tc>
        <w:tc>
          <w:tcPr>
            <w:tcW w:w="2128"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bottom"/>
          </w:tcPr>
          <w:p w14:paraId="44E86613" w14:textId="77777777" w:rsidR="000706A8" w:rsidRDefault="000706A8" w:rsidP="00D14B31">
            <w:pPr>
              <w:spacing w:line="276" w:lineRule="auto"/>
              <w:ind w:left="165" w:right="62"/>
              <w:jc w:val="right"/>
              <w:rPr>
                <w:rFonts w:asciiTheme="majorHAnsi" w:hAnsiTheme="majorHAnsi" w:cs="Arial"/>
                <w:szCs w:val="24"/>
              </w:rPr>
            </w:pPr>
            <w:r>
              <w:rPr>
                <w:rFonts w:asciiTheme="majorHAnsi" w:eastAsia="Times New Roman" w:hAnsiTheme="majorHAnsi" w:cs="Arial"/>
                <w:szCs w:val="24"/>
              </w:rPr>
              <w:t xml:space="preserve"> 40.000,00 €</w:t>
            </w:r>
          </w:p>
        </w:tc>
        <w:tc>
          <w:tcPr>
            <w:tcW w:w="2516"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bottom"/>
          </w:tcPr>
          <w:p w14:paraId="22A0C850" w14:textId="77777777" w:rsidR="000706A8" w:rsidRDefault="000706A8" w:rsidP="00D14B31">
            <w:pPr>
              <w:spacing w:line="276" w:lineRule="auto"/>
              <w:ind w:left="82" w:right="-1"/>
              <w:jc w:val="right"/>
              <w:rPr>
                <w:rFonts w:asciiTheme="majorHAnsi" w:hAnsiTheme="majorHAnsi" w:cs="Arial"/>
                <w:szCs w:val="24"/>
              </w:rPr>
            </w:pPr>
            <w:r>
              <w:rPr>
                <w:rFonts w:asciiTheme="majorHAnsi" w:eastAsia="Times New Roman" w:hAnsiTheme="majorHAnsi" w:cs="Arial"/>
                <w:szCs w:val="24"/>
              </w:rPr>
              <w:t>100,00 %</w:t>
            </w:r>
          </w:p>
        </w:tc>
      </w:tr>
      <w:bookmarkEnd w:id="0"/>
      <w:bookmarkEnd w:id="1"/>
    </w:tbl>
    <w:p w14:paraId="3CF3A873" w14:textId="77777777" w:rsidR="00CC0507" w:rsidRDefault="00CC0507">
      <w:pPr>
        <w:spacing w:line="276" w:lineRule="auto"/>
        <w:jc w:val="center"/>
        <w:rPr>
          <w:rFonts w:ascii="Calibri" w:hAnsi="Calibri" w:cs="Arial"/>
          <w:b/>
          <w:szCs w:val="24"/>
        </w:rPr>
      </w:pPr>
    </w:p>
    <w:sectPr w:rsidR="00CC0507" w:rsidSect="0091486B">
      <w:headerReference w:type="default" r:id="rId8"/>
      <w:footerReference w:type="default" r:id="rId9"/>
      <w:pgSz w:w="11906" w:h="16838"/>
      <w:pgMar w:top="3260" w:right="1361" w:bottom="1418" w:left="1701" w:header="709"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B62162" w14:textId="77777777" w:rsidR="008E13E9" w:rsidRDefault="008E13E9" w:rsidP="00CC0507">
      <w:r>
        <w:separator/>
      </w:r>
    </w:p>
  </w:endnote>
  <w:endnote w:type="continuationSeparator" w:id="0">
    <w:p w14:paraId="107035A7" w14:textId="77777777" w:rsidR="008E13E9" w:rsidRDefault="008E13E9" w:rsidP="00CC05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00"/>
    <w:family w:val="auto"/>
    <w:pitch w:val="variable"/>
    <w:sig w:usb0="800000AF" w:usb1="1001ECEA" w:usb2="00000000" w:usb3="00000000" w:csb0="80000001"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charset w:val="00"/>
    <w:family w:val="roman"/>
    <w:pitch w:val="variable"/>
  </w:font>
  <w:font w:name="Calibri">
    <w:panose1 w:val="020F0502020204030204"/>
    <w:charset w:val="00"/>
    <w:family w:val="swiss"/>
    <w:pitch w:val="variable"/>
    <w:sig w:usb0="E4002EFF" w:usb1="C200247B" w:usb2="00000009" w:usb3="00000000" w:csb0="000001FF" w:csb1="00000000"/>
  </w:font>
  <w:font w:name="FreeSans">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F3BCC7" w14:textId="77777777" w:rsidR="008E13E9" w:rsidRDefault="008E13E9">
    <w:pPr>
      <w:pStyle w:val="Piedepgina1"/>
      <w:jc w:val="center"/>
    </w:pPr>
    <w:r>
      <w:rPr>
        <w:rFonts w:ascii="Calibri" w:hAnsi="Calibri"/>
        <w:sz w:val="22"/>
        <w:szCs w:val="22"/>
      </w:rPr>
      <w:t xml:space="preserve">Páxina </w:t>
    </w:r>
    <w:r>
      <w:rPr>
        <w:rFonts w:ascii="Calibri" w:hAnsi="Calibri"/>
        <w:sz w:val="22"/>
        <w:szCs w:val="22"/>
      </w:rPr>
      <w:fldChar w:fldCharType="begin"/>
    </w:r>
    <w:r>
      <w:rPr>
        <w:rFonts w:ascii="Calibri" w:hAnsi="Calibri"/>
        <w:sz w:val="22"/>
        <w:szCs w:val="22"/>
      </w:rPr>
      <w:instrText>PAGE</w:instrText>
    </w:r>
    <w:r>
      <w:rPr>
        <w:rFonts w:ascii="Calibri" w:hAnsi="Calibri"/>
        <w:sz w:val="22"/>
        <w:szCs w:val="22"/>
      </w:rPr>
      <w:fldChar w:fldCharType="separate"/>
    </w:r>
    <w:r>
      <w:rPr>
        <w:rFonts w:ascii="Calibri" w:hAnsi="Calibri"/>
        <w:noProof/>
        <w:sz w:val="22"/>
        <w:szCs w:val="22"/>
      </w:rPr>
      <w:t>15</w:t>
    </w:r>
    <w:r>
      <w:rPr>
        <w:rFonts w:ascii="Calibri" w:hAnsi="Calibri"/>
        <w:sz w:val="22"/>
        <w:szCs w:val="22"/>
      </w:rPr>
      <w:fldChar w:fldCharType="end"/>
    </w:r>
    <w:r>
      <w:rPr>
        <w:rFonts w:ascii="Calibri" w:hAnsi="Calibri"/>
        <w:sz w:val="22"/>
        <w:szCs w:val="22"/>
      </w:rPr>
      <w:t xml:space="preserve"> de </w:t>
    </w:r>
    <w:r>
      <w:rPr>
        <w:rFonts w:ascii="Calibri" w:hAnsi="Calibri"/>
        <w:sz w:val="22"/>
        <w:szCs w:val="22"/>
      </w:rPr>
      <w:fldChar w:fldCharType="begin"/>
    </w:r>
    <w:r>
      <w:rPr>
        <w:rFonts w:ascii="Calibri" w:hAnsi="Calibri"/>
        <w:sz w:val="22"/>
        <w:szCs w:val="22"/>
      </w:rPr>
      <w:instrText>NUMPAGES</w:instrText>
    </w:r>
    <w:r>
      <w:rPr>
        <w:rFonts w:ascii="Calibri" w:hAnsi="Calibri"/>
        <w:sz w:val="22"/>
        <w:szCs w:val="22"/>
      </w:rPr>
      <w:fldChar w:fldCharType="separate"/>
    </w:r>
    <w:r>
      <w:rPr>
        <w:rFonts w:ascii="Calibri" w:hAnsi="Calibri"/>
        <w:noProof/>
        <w:sz w:val="22"/>
        <w:szCs w:val="22"/>
      </w:rPr>
      <w:t>22</w:t>
    </w:r>
    <w:r>
      <w:rPr>
        <w:rFonts w:ascii="Calibri" w:hAnsi="Calibri"/>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B561B7" w14:textId="77777777" w:rsidR="008E13E9" w:rsidRDefault="008E13E9">
      <w:r>
        <w:separator/>
      </w:r>
    </w:p>
  </w:footnote>
  <w:footnote w:type="continuationSeparator" w:id="0">
    <w:p w14:paraId="7A7E7C7D" w14:textId="77777777" w:rsidR="008E13E9" w:rsidRDefault="008E13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77D6C6" w14:textId="77777777" w:rsidR="008E13E9" w:rsidRDefault="008E13E9">
    <w:pPr>
      <w:pStyle w:val="Encabezado1"/>
    </w:pPr>
    <w:r>
      <w:rPr>
        <w:noProof/>
        <w:lang w:eastAsia="gl-ES"/>
      </w:rPr>
      <w:drawing>
        <wp:inline distT="0" distB="0" distL="0" distR="0" wp14:anchorId="78E87857" wp14:editId="095DA6C2">
          <wp:extent cx="1137920" cy="1391920"/>
          <wp:effectExtent l="0" t="0" r="0" b="0"/>
          <wp:docPr id="1" name="Imagen 1" descr="Logo Concel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 Concello"/>
                  <pic:cNvPicPr>
                    <a:picLocks noChangeAspect="1" noChangeArrowheads="1"/>
                  </pic:cNvPicPr>
                </pic:nvPicPr>
                <pic:blipFill>
                  <a:blip r:embed="rId1"/>
                  <a:stretch>
                    <a:fillRect/>
                  </a:stretch>
                </pic:blipFill>
                <pic:spPr bwMode="auto">
                  <a:xfrm>
                    <a:off x="0" y="0"/>
                    <a:ext cx="1137920" cy="139192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6A19C7"/>
    <w:multiLevelType w:val="multilevel"/>
    <w:tmpl w:val="479EED06"/>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 w15:restartNumberingAfterBreak="0">
    <w:nsid w:val="13501E80"/>
    <w:multiLevelType w:val="multilevel"/>
    <w:tmpl w:val="AD4E311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3706AA9"/>
    <w:multiLevelType w:val="multilevel"/>
    <w:tmpl w:val="416064AA"/>
    <w:lvl w:ilvl="0">
      <w:start w:val="3"/>
      <w:numFmt w:val="decimal"/>
      <w:lvlText w:val="%1."/>
      <w:lvlJc w:val="left"/>
      <w:pPr>
        <w:tabs>
          <w:tab w:val="num" w:pos="720"/>
        </w:tabs>
        <w:ind w:left="720" w:hanging="360"/>
      </w:pPr>
    </w:lvl>
    <w:lvl w:ilvl="1">
      <w:start w:val="6"/>
      <w:numFmt w:val="bullet"/>
      <w:lvlText w:val="-"/>
      <w:lvlJc w:val="left"/>
      <w:pPr>
        <w:tabs>
          <w:tab w:val="num" w:pos="1440"/>
        </w:tabs>
        <w:ind w:left="1440" w:hanging="360"/>
      </w:pPr>
      <w:rPr>
        <w:rFonts w:ascii="Times New Roman" w:hAnsi="Times New Roman" w:cs="Times New Roman" w:hint="default"/>
      </w:rPr>
    </w:lvl>
    <w:lvl w:ilvl="2">
      <w:start w:val="1"/>
      <w:numFmt w:val="lowerRoman"/>
      <w:lvlText w:val="%3."/>
      <w:lvlJc w:val="left"/>
      <w:pPr>
        <w:ind w:left="2520" w:hanging="72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222639F4"/>
    <w:multiLevelType w:val="multilevel"/>
    <w:tmpl w:val="F296167A"/>
    <w:lvl w:ilvl="0">
      <w:start w:val="1"/>
      <w:numFmt w:val="decimal"/>
      <w:lvlText w:val="%1."/>
      <w:lvlJc w:val="left"/>
      <w:pPr>
        <w:ind w:left="360" w:hanging="360"/>
      </w:pPr>
    </w:lvl>
    <w:lvl w:ilvl="1">
      <w:start w:val="1"/>
      <w:numFmt w:val="lowerLetter"/>
      <w:lvlText w:val="%2."/>
      <w:lvlJc w:val="left"/>
      <w:pPr>
        <w:ind w:left="1420" w:hanging="70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280032D4"/>
    <w:multiLevelType w:val="multilevel"/>
    <w:tmpl w:val="6576D08A"/>
    <w:lvl w:ilvl="0">
      <w:start w:val="1"/>
      <w:numFmt w:val="decimal"/>
      <w:lvlText w:val="%1."/>
      <w:lvlJc w:val="left"/>
      <w:pPr>
        <w:ind w:left="700" w:hanging="70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2AD453C7"/>
    <w:multiLevelType w:val="multilevel"/>
    <w:tmpl w:val="7F045E4A"/>
    <w:lvl w:ilvl="0">
      <w:start w:val="1"/>
      <w:numFmt w:val="decimal"/>
      <w:lvlText w:val="%1."/>
      <w:lvlJc w:val="left"/>
      <w:pPr>
        <w:ind w:left="700" w:hanging="70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2D6D62B3"/>
    <w:multiLevelType w:val="multilevel"/>
    <w:tmpl w:val="5E0C52D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2DDD327C"/>
    <w:multiLevelType w:val="multilevel"/>
    <w:tmpl w:val="15C81AA4"/>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8" w15:restartNumberingAfterBreak="0">
    <w:nsid w:val="2E802274"/>
    <w:multiLevelType w:val="multilevel"/>
    <w:tmpl w:val="D06EA7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69C4346"/>
    <w:multiLevelType w:val="multilevel"/>
    <w:tmpl w:val="31FA937A"/>
    <w:lvl w:ilvl="0">
      <w:start w:val="1"/>
      <w:numFmt w:val="bullet"/>
      <w:lvlText w:val=""/>
      <w:lvlJc w:val="left"/>
      <w:pPr>
        <w:ind w:left="1080" w:hanging="360"/>
      </w:pPr>
      <w:rPr>
        <w:rFonts w:ascii="Symbol" w:hAnsi="Symbol" w:cs="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10" w15:restartNumberingAfterBreak="0">
    <w:nsid w:val="40357D7B"/>
    <w:multiLevelType w:val="multilevel"/>
    <w:tmpl w:val="626EABB4"/>
    <w:lvl w:ilvl="0">
      <w:start w:val="1"/>
      <w:numFmt w:val="lowerLetter"/>
      <w:lvlText w:val="%1)"/>
      <w:lvlJc w:val="left"/>
      <w:pPr>
        <w:tabs>
          <w:tab w:val="num" w:pos="720"/>
        </w:tabs>
        <w:ind w:left="720" w:hanging="360"/>
      </w:pPr>
    </w:lvl>
    <w:lvl w:ilvl="1">
      <w:start w:val="1"/>
      <w:numFmt w:val="lowerRoman"/>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lowerRoman"/>
      <w:lvlText w:val="%4."/>
      <w:lvlJc w:val="left"/>
      <w:pPr>
        <w:tabs>
          <w:tab w:val="num" w:pos="1800"/>
        </w:tabs>
        <w:ind w:left="1800" w:hanging="360"/>
      </w:pPr>
    </w:lvl>
    <w:lvl w:ilvl="4">
      <w:start w:val="1"/>
      <w:numFmt w:val="lowerRoman"/>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lowerRoman"/>
      <w:lvlText w:val="%7."/>
      <w:lvlJc w:val="left"/>
      <w:pPr>
        <w:tabs>
          <w:tab w:val="num" w:pos="2880"/>
        </w:tabs>
        <w:ind w:left="2880" w:hanging="360"/>
      </w:pPr>
    </w:lvl>
    <w:lvl w:ilvl="7">
      <w:start w:val="1"/>
      <w:numFmt w:val="lowerRoman"/>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1" w15:restartNumberingAfterBreak="0">
    <w:nsid w:val="459E0418"/>
    <w:multiLevelType w:val="multilevel"/>
    <w:tmpl w:val="5F50F4D8"/>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Symbol" w:hAnsi="Symbol" w:cs="OpenSymbol" w:hint="default"/>
      </w:rPr>
    </w:lvl>
    <w:lvl w:ilvl="2">
      <w:start w:val="1"/>
      <w:numFmt w:val="bullet"/>
      <w:lvlText w:val=""/>
      <w:lvlJc w:val="left"/>
      <w:pPr>
        <w:tabs>
          <w:tab w:val="num" w:pos="1440"/>
        </w:tabs>
        <w:ind w:left="1440" w:hanging="360"/>
      </w:pPr>
      <w:rPr>
        <w:rFonts w:ascii="Symbol" w:hAnsi="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Symbol" w:hAnsi="Symbol" w:cs="OpenSymbol" w:hint="default"/>
      </w:rPr>
    </w:lvl>
    <w:lvl w:ilvl="5">
      <w:start w:val="1"/>
      <w:numFmt w:val="bullet"/>
      <w:lvlText w:val=""/>
      <w:lvlJc w:val="left"/>
      <w:pPr>
        <w:tabs>
          <w:tab w:val="num" w:pos="2520"/>
        </w:tabs>
        <w:ind w:left="2520" w:hanging="360"/>
      </w:pPr>
      <w:rPr>
        <w:rFonts w:ascii="Symbol" w:hAnsi="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Symbol" w:hAnsi="Symbol" w:cs="OpenSymbol" w:hint="default"/>
      </w:rPr>
    </w:lvl>
    <w:lvl w:ilvl="8">
      <w:start w:val="1"/>
      <w:numFmt w:val="bullet"/>
      <w:lvlText w:val=""/>
      <w:lvlJc w:val="left"/>
      <w:pPr>
        <w:tabs>
          <w:tab w:val="num" w:pos="3600"/>
        </w:tabs>
        <w:ind w:left="3600" w:hanging="360"/>
      </w:pPr>
      <w:rPr>
        <w:rFonts w:ascii="Symbol" w:hAnsi="Symbol" w:cs="OpenSymbol" w:hint="default"/>
      </w:rPr>
    </w:lvl>
  </w:abstractNum>
  <w:abstractNum w:abstractNumId="12" w15:restartNumberingAfterBreak="0">
    <w:nsid w:val="48FF3126"/>
    <w:multiLevelType w:val="multilevel"/>
    <w:tmpl w:val="7708CD9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4DE45A84"/>
    <w:multiLevelType w:val="multilevel"/>
    <w:tmpl w:val="A3404EA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15:restartNumberingAfterBreak="0">
    <w:nsid w:val="56781478"/>
    <w:multiLevelType w:val="multilevel"/>
    <w:tmpl w:val="06A400EA"/>
    <w:lvl w:ilvl="0">
      <w:start w:val="1"/>
      <w:numFmt w:val="bullet"/>
      <w:lvlText w:val=""/>
      <w:lvlJc w:val="left"/>
      <w:pPr>
        <w:ind w:left="1080" w:hanging="360"/>
      </w:pPr>
      <w:rPr>
        <w:rFonts w:ascii="Symbol" w:hAnsi="Symbol" w:cs="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1A55032"/>
    <w:multiLevelType w:val="multilevel"/>
    <w:tmpl w:val="A9024ADA"/>
    <w:lvl w:ilvl="0">
      <w:start w:val="1"/>
      <w:numFmt w:val="lowerRoman"/>
      <w:lvlText w:val="%1."/>
      <w:lvlJc w:val="left"/>
      <w:pPr>
        <w:tabs>
          <w:tab w:val="num" w:pos="2844"/>
        </w:tabs>
        <w:ind w:left="2844" w:hanging="360"/>
      </w:pPr>
    </w:lvl>
    <w:lvl w:ilvl="1">
      <w:start w:val="1"/>
      <w:numFmt w:val="decimal"/>
      <w:lvlText w:val="%2."/>
      <w:lvlJc w:val="left"/>
      <w:pPr>
        <w:tabs>
          <w:tab w:val="num" w:pos="3204"/>
        </w:tabs>
        <w:ind w:left="3204" w:hanging="360"/>
      </w:pPr>
    </w:lvl>
    <w:lvl w:ilvl="2">
      <w:start w:val="1"/>
      <w:numFmt w:val="decimal"/>
      <w:lvlText w:val="%3."/>
      <w:lvlJc w:val="left"/>
      <w:pPr>
        <w:tabs>
          <w:tab w:val="num" w:pos="3564"/>
        </w:tabs>
        <w:ind w:left="3564" w:hanging="360"/>
      </w:pPr>
    </w:lvl>
    <w:lvl w:ilvl="3">
      <w:start w:val="1"/>
      <w:numFmt w:val="decimal"/>
      <w:lvlText w:val="%4."/>
      <w:lvlJc w:val="left"/>
      <w:pPr>
        <w:tabs>
          <w:tab w:val="num" w:pos="3924"/>
        </w:tabs>
        <w:ind w:left="3924" w:hanging="360"/>
      </w:pPr>
    </w:lvl>
    <w:lvl w:ilvl="4">
      <w:start w:val="1"/>
      <w:numFmt w:val="decimal"/>
      <w:lvlText w:val="%5."/>
      <w:lvlJc w:val="left"/>
      <w:pPr>
        <w:tabs>
          <w:tab w:val="num" w:pos="4284"/>
        </w:tabs>
        <w:ind w:left="4284" w:hanging="360"/>
      </w:pPr>
    </w:lvl>
    <w:lvl w:ilvl="5">
      <w:start w:val="1"/>
      <w:numFmt w:val="decimal"/>
      <w:lvlText w:val="%6."/>
      <w:lvlJc w:val="left"/>
      <w:pPr>
        <w:tabs>
          <w:tab w:val="num" w:pos="4644"/>
        </w:tabs>
        <w:ind w:left="4644" w:hanging="360"/>
      </w:pPr>
    </w:lvl>
    <w:lvl w:ilvl="6">
      <w:start w:val="1"/>
      <w:numFmt w:val="decimal"/>
      <w:lvlText w:val="%7."/>
      <w:lvlJc w:val="left"/>
      <w:pPr>
        <w:tabs>
          <w:tab w:val="num" w:pos="5004"/>
        </w:tabs>
        <w:ind w:left="5004" w:hanging="360"/>
      </w:pPr>
    </w:lvl>
    <w:lvl w:ilvl="7">
      <w:start w:val="1"/>
      <w:numFmt w:val="decimal"/>
      <w:lvlText w:val="%8."/>
      <w:lvlJc w:val="left"/>
      <w:pPr>
        <w:tabs>
          <w:tab w:val="num" w:pos="5364"/>
        </w:tabs>
        <w:ind w:left="5364" w:hanging="360"/>
      </w:pPr>
    </w:lvl>
    <w:lvl w:ilvl="8">
      <w:start w:val="1"/>
      <w:numFmt w:val="decimal"/>
      <w:lvlText w:val="%9."/>
      <w:lvlJc w:val="left"/>
      <w:pPr>
        <w:tabs>
          <w:tab w:val="num" w:pos="5724"/>
        </w:tabs>
        <w:ind w:left="5724" w:hanging="360"/>
      </w:pPr>
    </w:lvl>
  </w:abstractNum>
  <w:abstractNum w:abstractNumId="16" w15:restartNumberingAfterBreak="0">
    <w:nsid w:val="69ED0200"/>
    <w:multiLevelType w:val="multilevel"/>
    <w:tmpl w:val="B85E97D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6BF8588E"/>
    <w:multiLevelType w:val="multilevel"/>
    <w:tmpl w:val="073CD8F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8" w15:restartNumberingAfterBreak="0">
    <w:nsid w:val="6CCA40F8"/>
    <w:multiLevelType w:val="multilevel"/>
    <w:tmpl w:val="45065810"/>
    <w:lvl w:ilvl="0">
      <w:start w:val="1"/>
      <w:numFmt w:val="lowerLetter"/>
      <w:lvlText w:val="%1)"/>
      <w:lvlJc w:val="left"/>
      <w:pPr>
        <w:tabs>
          <w:tab w:val="num" w:pos="2136"/>
        </w:tabs>
        <w:ind w:left="2136" w:hanging="360"/>
      </w:pPr>
    </w:lvl>
    <w:lvl w:ilvl="1">
      <w:start w:val="1"/>
      <w:numFmt w:val="decimal"/>
      <w:lvlText w:val="%2."/>
      <w:lvlJc w:val="left"/>
      <w:pPr>
        <w:tabs>
          <w:tab w:val="num" w:pos="2496"/>
        </w:tabs>
        <w:ind w:left="2496" w:hanging="360"/>
      </w:pPr>
    </w:lvl>
    <w:lvl w:ilvl="2">
      <w:start w:val="1"/>
      <w:numFmt w:val="decimal"/>
      <w:lvlText w:val="%3."/>
      <w:lvlJc w:val="left"/>
      <w:pPr>
        <w:tabs>
          <w:tab w:val="num" w:pos="2856"/>
        </w:tabs>
        <w:ind w:left="2856" w:hanging="360"/>
      </w:pPr>
    </w:lvl>
    <w:lvl w:ilvl="3">
      <w:start w:val="1"/>
      <w:numFmt w:val="decimal"/>
      <w:lvlText w:val="%4."/>
      <w:lvlJc w:val="left"/>
      <w:pPr>
        <w:tabs>
          <w:tab w:val="num" w:pos="3216"/>
        </w:tabs>
        <w:ind w:left="3216" w:hanging="360"/>
      </w:pPr>
    </w:lvl>
    <w:lvl w:ilvl="4">
      <w:start w:val="1"/>
      <w:numFmt w:val="decimal"/>
      <w:lvlText w:val="%5."/>
      <w:lvlJc w:val="left"/>
      <w:pPr>
        <w:tabs>
          <w:tab w:val="num" w:pos="3576"/>
        </w:tabs>
        <w:ind w:left="3576" w:hanging="360"/>
      </w:pPr>
    </w:lvl>
    <w:lvl w:ilvl="5">
      <w:start w:val="1"/>
      <w:numFmt w:val="decimal"/>
      <w:lvlText w:val="%6."/>
      <w:lvlJc w:val="left"/>
      <w:pPr>
        <w:tabs>
          <w:tab w:val="num" w:pos="3936"/>
        </w:tabs>
        <w:ind w:left="3936" w:hanging="360"/>
      </w:pPr>
    </w:lvl>
    <w:lvl w:ilvl="6">
      <w:start w:val="1"/>
      <w:numFmt w:val="decimal"/>
      <w:lvlText w:val="%7."/>
      <w:lvlJc w:val="left"/>
      <w:pPr>
        <w:tabs>
          <w:tab w:val="num" w:pos="4296"/>
        </w:tabs>
        <w:ind w:left="4296" w:hanging="360"/>
      </w:pPr>
    </w:lvl>
    <w:lvl w:ilvl="7">
      <w:start w:val="1"/>
      <w:numFmt w:val="decimal"/>
      <w:lvlText w:val="%8."/>
      <w:lvlJc w:val="left"/>
      <w:pPr>
        <w:tabs>
          <w:tab w:val="num" w:pos="4656"/>
        </w:tabs>
        <w:ind w:left="4656" w:hanging="360"/>
      </w:pPr>
    </w:lvl>
    <w:lvl w:ilvl="8">
      <w:start w:val="1"/>
      <w:numFmt w:val="decimal"/>
      <w:lvlText w:val="%9."/>
      <w:lvlJc w:val="left"/>
      <w:pPr>
        <w:tabs>
          <w:tab w:val="num" w:pos="5016"/>
        </w:tabs>
        <w:ind w:left="5016" w:hanging="360"/>
      </w:pPr>
    </w:lvl>
  </w:abstractNum>
  <w:abstractNum w:abstractNumId="19" w15:restartNumberingAfterBreak="0">
    <w:nsid w:val="713001B1"/>
    <w:multiLevelType w:val="multilevel"/>
    <w:tmpl w:val="00227244"/>
    <w:lvl w:ilvl="0">
      <w:start w:val="1"/>
      <w:numFmt w:val="lowerLetter"/>
      <w:lvlText w:val="%1)"/>
      <w:lvlJc w:val="left"/>
      <w:pPr>
        <w:tabs>
          <w:tab w:val="num" w:pos="2136"/>
        </w:tabs>
        <w:ind w:left="2136" w:hanging="360"/>
      </w:pPr>
    </w:lvl>
    <w:lvl w:ilvl="1">
      <w:start w:val="1"/>
      <w:numFmt w:val="decimal"/>
      <w:lvlText w:val="%2."/>
      <w:lvlJc w:val="left"/>
      <w:pPr>
        <w:tabs>
          <w:tab w:val="num" w:pos="2496"/>
        </w:tabs>
        <w:ind w:left="2496" w:hanging="360"/>
      </w:pPr>
    </w:lvl>
    <w:lvl w:ilvl="2">
      <w:start w:val="1"/>
      <w:numFmt w:val="decimal"/>
      <w:lvlText w:val="%3."/>
      <w:lvlJc w:val="left"/>
      <w:pPr>
        <w:tabs>
          <w:tab w:val="num" w:pos="2856"/>
        </w:tabs>
        <w:ind w:left="2856" w:hanging="360"/>
      </w:pPr>
    </w:lvl>
    <w:lvl w:ilvl="3">
      <w:start w:val="1"/>
      <w:numFmt w:val="decimal"/>
      <w:lvlText w:val="%4."/>
      <w:lvlJc w:val="left"/>
      <w:pPr>
        <w:tabs>
          <w:tab w:val="num" w:pos="3216"/>
        </w:tabs>
        <w:ind w:left="3216" w:hanging="360"/>
      </w:pPr>
    </w:lvl>
    <w:lvl w:ilvl="4">
      <w:start w:val="1"/>
      <w:numFmt w:val="decimal"/>
      <w:lvlText w:val="%5."/>
      <w:lvlJc w:val="left"/>
      <w:pPr>
        <w:tabs>
          <w:tab w:val="num" w:pos="3576"/>
        </w:tabs>
        <w:ind w:left="3576" w:hanging="360"/>
      </w:pPr>
    </w:lvl>
    <w:lvl w:ilvl="5">
      <w:start w:val="1"/>
      <w:numFmt w:val="decimal"/>
      <w:lvlText w:val="%6."/>
      <w:lvlJc w:val="left"/>
      <w:pPr>
        <w:tabs>
          <w:tab w:val="num" w:pos="3936"/>
        </w:tabs>
        <w:ind w:left="3936" w:hanging="360"/>
      </w:pPr>
    </w:lvl>
    <w:lvl w:ilvl="6">
      <w:start w:val="1"/>
      <w:numFmt w:val="decimal"/>
      <w:lvlText w:val="%7."/>
      <w:lvlJc w:val="left"/>
      <w:pPr>
        <w:tabs>
          <w:tab w:val="num" w:pos="4296"/>
        </w:tabs>
        <w:ind w:left="4296" w:hanging="360"/>
      </w:pPr>
    </w:lvl>
    <w:lvl w:ilvl="7">
      <w:start w:val="1"/>
      <w:numFmt w:val="decimal"/>
      <w:lvlText w:val="%8."/>
      <w:lvlJc w:val="left"/>
      <w:pPr>
        <w:tabs>
          <w:tab w:val="num" w:pos="4656"/>
        </w:tabs>
        <w:ind w:left="4656" w:hanging="360"/>
      </w:pPr>
    </w:lvl>
    <w:lvl w:ilvl="8">
      <w:start w:val="1"/>
      <w:numFmt w:val="decimal"/>
      <w:lvlText w:val="%9."/>
      <w:lvlJc w:val="left"/>
      <w:pPr>
        <w:tabs>
          <w:tab w:val="num" w:pos="5016"/>
        </w:tabs>
        <w:ind w:left="5016" w:hanging="360"/>
      </w:pPr>
    </w:lvl>
  </w:abstractNum>
  <w:abstractNum w:abstractNumId="20" w15:restartNumberingAfterBreak="0">
    <w:nsid w:val="77653168"/>
    <w:multiLevelType w:val="multilevel"/>
    <w:tmpl w:val="51A0CE6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6"/>
  </w:num>
  <w:num w:numId="2">
    <w:abstractNumId w:val="2"/>
  </w:num>
  <w:num w:numId="3">
    <w:abstractNumId w:val="7"/>
  </w:num>
  <w:num w:numId="4">
    <w:abstractNumId w:val="9"/>
  </w:num>
  <w:num w:numId="5">
    <w:abstractNumId w:val="3"/>
  </w:num>
  <w:num w:numId="6">
    <w:abstractNumId w:val="14"/>
  </w:num>
  <w:num w:numId="7">
    <w:abstractNumId w:val="4"/>
  </w:num>
  <w:num w:numId="8">
    <w:abstractNumId w:val="16"/>
  </w:num>
  <w:num w:numId="9">
    <w:abstractNumId w:val="8"/>
  </w:num>
  <w:num w:numId="10">
    <w:abstractNumId w:val="5"/>
  </w:num>
  <w:num w:numId="11">
    <w:abstractNumId w:val="17"/>
  </w:num>
  <w:num w:numId="12">
    <w:abstractNumId w:val="1"/>
  </w:num>
  <w:num w:numId="13">
    <w:abstractNumId w:val="18"/>
  </w:num>
  <w:num w:numId="14">
    <w:abstractNumId w:val="15"/>
  </w:num>
  <w:num w:numId="15">
    <w:abstractNumId w:val="19"/>
  </w:num>
  <w:num w:numId="16">
    <w:abstractNumId w:val="0"/>
  </w:num>
  <w:num w:numId="17">
    <w:abstractNumId w:val="10"/>
  </w:num>
  <w:num w:numId="18">
    <w:abstractNumId w:val="11"/>
  </w:num>
  <w:num w:numId="19">
    <w:abstractNumId w:val="13"/>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0507"/>
    <w:rsid w:val="0002329E"/>
    <w:rsid w:val="0006599B"/>
    <w:rsid w:val="000706A8"/>
    <w:rsid w:val="00080A04"/>
    <w:rsid w:val="000837C7"/>
    <w:rsid w:val="000B0A40"/>
    <w:rsid w:val="000D2EBC"/>
    <w:rsid w:val="000F0A2E"/>
    <w:rsid w:val="000F7A1C"/>
    <w:rsid w:val="001021C4"/>
    <w:rsid w:val="00156482"/>
    <w:rsid w:val="00180416"/>
    <w:rsid w:val="00190647"/>
    <w:rsid w:val="001A60C0"/>
    <w:rsid w:val="001C0DF0"/>
    <w:rsid w:val="00214FB3"/>
    <w:rsid w:val="00230CF0"/>
    <w:rsid w:val="00271883"/>
    <w:rsid w:val="002C455E"/>
    <w:rsid w:val="002E60E1"/>
    <w:rsid w:val="00351B5C"/>
    <w:rsid w:val="003629B4"/>
    <w:rsid w:val="00394DC0"/>
    <w:rsid w:val="0039718B"/>
    <w:rsid w:val="003A2830"/>
    <w:rsid w:val="003D6707"/>
    <w:rsid w:val="00402C4C"/>
    <w:rsid w:val="00406C2B"/>
    <w:rsid w:val="00427CCA"/>
    <w:rsid w:val="0043060A"/>
    <w:rsid w:val="00467B90"/>
    <w:rsid w:val="00484366"/>
    <w:rsid w:val="00486EFC"/>
    <w:rsid w:val="00492A91"/>
    <w:rsid w:val="004947F6"/>
    <w:rsid w:val="004A54C5"/>
    <w:rsid w:val="004E0F8C"/>
    <w:rsid w:val="004F5768"/>
    <w:rsid w:val="0050538A"/>
    <w:rsid w:val="00512557"/>
    <w:rsid w:val="005507CE"/>
    <w:rsid w:val="00555C14"/>
    <w:rsid w:val="00564FB9"/>
    <w:rsid w:val="005950B0"/>
    <w:rsid w:val="005A429E"/>
    <w:rsid w:val="00613224"/>
    <w:rsid w:val="006241CE"/>
    <w:rsid w:val="00690604"/>
    <w:rsid w:val="006B1808"/>
    <w:rsid w:val="006C00E8"/>
    <w:rsid w:val="006C10AC"/>
    <w:rsid w:val="006D73BD"/>
    <w:rsid w:val="006F1574"/>
    <w:rsid w:val="00740F72"/>
    <w:rsid w:val="00766205"/>
    <w:rsid w:val="0078639B"/>
    <w:rsid w:val="007950A8"/>
    <w:rsid w:val="007B7608"/>
    <w:rsid w:val="007B7E69"/>
    <w:rsid w:val="00803535"/>
    <w:rsid w:val="008160A3"/>
    <w:rsid w:val="008312F0"/>
    <w:rsid w:val="00835BFC"/>
    <w:rsid w:val="008360B8"/>
    <w:rsid w:val="0088297C"/>
    <w:rsid w:val="00884BE1"/>
    <w:rsid w:val="008A1919"/>
    <w:rsid w:val="008D0CE8"/>
    <w:rsid w:val="008E13E9"/>
    <w:rsid w:val="008E2090"/>
    <w:rsid w:val="009006B3"/>
    <w:rsid w:val="0091486B"/>
    <w:rsid w:val="00921992"/>
    <w:rsid w:val="00984A8E"/>
    <w:rsid w:val="00987E64"/>
    <w:rsid w:val="00994A3D"/>
    <w:rsid w:val="009A18DF"/>
    <w:rsid w:val="009A7272"/>
    <w:rsid w:val="00A04375"/>
    <w:rsid w:val="00A04797"/>
    <w:rsid w:val="00A2066E"/>
    <w:rsid w:val="00A53EB8"/>
    <w:rsid w:val="00A65C36"/>
    <w:rsid w:val="00A84AF9"/>
    <w:rsid w:val="00A86C48"/>
    <w:rsid w:val="00AB4764"/>
    <w:rsid w:val="00B345A4"/>
    <w:rsid w:val="00C12996"/>
    <w:rsid w:val="00C56817"/>
    <w:rsid w:val="00CC0507"/>
    <w:rsid w:val="00D03EDF"/>
    <w:rsid w:val="00D15050"/>
    <w:rsid w:val="00D217CF"/>
    <w:rsid w:val="00DC7B18"/>
    <w:rsid w:val="00DE44F2"/>
    <w:rsid w:val="00DE7558"/>
    <w:rsid w:val="00E87CDE"/>
    <w:rsid w:val="00EB5BC0"/>
    <w:rsid w:val="00EC26BC"/>
    <w:rsid w:val="00ED04E9"/>
    <w:rsid w:val="00EE75C3"/>
    <w:rsid w:val="00F25677"/>
    <w:rsid w:val="00F34FF6"/>
    <w:rsid w:val="00F46977"/>
    <w:rsid w:val="00F7470C"/>
    <w:rsid w:val="00FD21CC"/>
    <w:rsid w:val="00FE3FF8"/>
  </w:rsids>
  <m:mathPr>
    <m:mathFont m:val="Cambria Math"/>
    <m:brkBin m:val="before"/>
    <m:brkBinSub m:val="--"/>
    <m:smallFrac m:val="0"/>
    <m:dispDef/>
    <m:lMargin m:val="0"/>
    <m:rMargin m:val="0"/>
    <m:defJc m:val="centerGroup"/>
    <m:wrapIndent m:val="1440"/>
    <m:intLim m:val="subSup"/>
    <m:naryLim m:val="undOvr"/>
  </m:mathPr>
  <w:themeFontLang w:val="gl-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69980F"/>
  <w15:docId w15:val="{A0CB4E71-4A50-4E9F-8223-1E134FC11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w:eastAsia="Times" w:hAnsi="Times"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56A09"/>
    <w:rPr>
      <w:sz w:val="24"/>
      <w:lang w:val="gl-ES"/>
    </w:rPr>
  </w:style>
  <w:style w:type="character" w:default="1" w:styleId="Tipodeletrapredefinidodopargrafo">
    <w:name w:val="Default Paragraph Font"/>
    <w:uiPriority w:val="1"/>
    <w:semiHidden/>
    <w:unhideWhenUsed/>
  </w:style>
  <w:style w:type="table" w:default="1" w:styleId="Tboanormal">
    <w:name w:val="Normal Table"/>
    <w:uiPriority w:val="99"/>
    <w:semiHidden/>
    <w:unhideWhenUsed/>
    <w:tblPr>
      <w:tblInd w:w="0" w:type="dxa"/>
      <w:tblCellMar>
        <w:top w:w="0" w:type="dxa"/>
        <w:left w:w="108" w:type="dxa"/>
        <w:bottom w:w="0" w:type="dxa"/>
        <w:right w:w="108" w:type="dxa"/>
      </w:tblCellMar>
    </w:tblPr>
  </w:style>
  <w:style w:type="numbering" w:default="1" w:styleId="Senlista">
    <w:name w:val="No List"/>
    <w:uiPriority w:val="99"/>
    <w:semiHidden/>
    <w:unhideWhenUsed/>
  </w:style>
  <w:style w:type="paragraph" w:customStyle="1" w:styleId="Ttulo11">
    <w:name w:val="Título 11"/>
    <w:basedOn w:val="Normal"/>
    <w:next w:val="Normal"/>
    <w:qFormat/>
    <w:rsid w:val="005C6E8E"/>
    <w:pPr>
      <w:keepNext/>
      <w:spacing w:line="360" w:lineRule="auto"/>
      <w:jc w:val="both"/>
      <w:outlineLvl w:val="0"/>
    </w:pPr>
    <w:rPr>
      <w:rFonts w:ascii="Arial" w:hAnsi="Arial"/>
      <w:b/>
      <w:sz w:val="22"/>
    </w:rPr>
  </w:style>
  <w:style w:type="paragraph" w:customStyle="1" w:styleId="Ttulo21">
    <w:name w:val="Título 21"/>
    <w:basedOn w:val="Normal"/>
    <w:qFormat/>
    <w:rsid w:val="005C6E8E"/>
    <w:pPr>
      <w:spacing w:beforeAutospacing="1" w:afterAutospacing="1"/>
      <w:outlineLvl w:val="1"/>
    </w:pPr>
    <w:rPr>
      <w:rFonts w:ascii="Times New Roman" w:eastAsia="Times New Roman" w:hAnsi="Times New Roman"/>
      <w:b/>
      <w:sz w:val="36"/>
      <w:lang w:val="es-ES"/>
    </w:rPr>
  </w:style>
  <w:style w:type="paragraph" w:customStyle="1" w:styleId="Ttulo41">
    <w:name w:val="Título 41"/>
    <w:basedOn w:val="Normal"/>
    <w:next w:val="Normal"/>
    <w:qFormat/>
    <w:rsid w:val="00126B9E"/>
    <w:pPr>
      <w:keepNext/>
      <w:spacing w:before="240" w:after="60"/>
      <w:outlineLvl w:val="3"/>
    </w:pPr>
    <w:rPr>
      <w:rFonts w:ascii="Times New Roman" w:eastAsia="Times New Roman" w:hAnsi="Times New Roman"/>
      <w:b/>
      <w:bCs/>
      <w:sz w:val="28"/>
      <w:szCs w:val="28"/>
      <w:lang w:val="es-ES"/>
    </w:rPr>
  </w:style>
  <w:style w:type="character" w:customStyle="1" w:styleId="apple-style-span">
    <w:name w:val="apple-style-span"/>
    <w:basedOn w:val="Tipodeletrapredefinidodopargrafo"/>
    <w:qFormat/>
    <w:rsid w:val="005C6E8E"/>
  </w:style>
  <w:style w:type="character" w:customStyle="1" w:styleId="PreformatadoHTMLCarc">
    <w:name w:val="Preformatado HTML Carác."/>
    <w:link w:val="PreformatadoHTML"/>
    <w:qFormat/>
    <w:rsid w:val="004A2DAA"/>
    <w:rPr>
      <w:rFonts w:ascii="Courier New" w:hAnsi="Courier New" w:cs="Courier New"/>
      <w:lang w:val="es-ES" w:eastAsia="es-ES" w:bidi="ar-SA"/>
    </w:rPr>
  </w:style>
  <w:style w:type="character" w:customStyle="1" w:styleId="TextonotapieCar">
    <w:name w:val="Texto nota pie Car"/>
    <w:link w:val="Textonotapie1"/>
    <w:qFormat/>
    <w:rsid w:val="00BF1A8C"/>
    <w:rPr>
      <w:sz w:val="24"/>
      <w:szCs w:val="24"/>
      <w:lang w:val="gl-ES"/>
    </w:rPr>
  </w:style>
  <w:style w:type="character" w:customStyle="1" w:styleId="ncoradenotaarodap">
    <w:name w:val="Áncora de nota a rodapé"/>
    <w:rsid w:val="00CC0507"/>
    <w:rPr>
      <w:vertAlign w:val="superscript"/>
    </w:rPr>
  </w:style>
  <w:style w:type="character" w:customStyle="1" w:styleId="FootnoteCharacters">
    <w:name w:val="Footnote Characters"/>
    <w:qFormat/>
    <w:rsid w:val="00BF1A8C"/>
    <w:rPr>
      <w:vertAlign w:val="superscript"/>
    </w:rPr>
  </w:style>
  <w:style w:type="character" w:customStyle="1" w:styleId="TextodegloboCarc">
    <w:name w:val="Texto de globo Carác."/>
    <w:basedOn w:val="Tipodeletrapredefinidodopargrafo"/>
    <w:link w:val="Textodeglobo"/>
    <w:qFormat/>
    <w:rsid w:val="004E7AA3"/>
    <w:rPr>
      <w:rFonts w:ascii="Lucida Grande" w:hAnsi="Lucida Grande"/>
      <w:sz w:val="18"/>
      <w:szCs w:val="18"/>
      <w:lang w:val="gl-ES"/>
    </w:rPr>
  </w:style>
  <w:style w:type="character" w:customStyle="1" w:styleId="MapadodocumentoCarc">
    <w:name w:val="Mapa do documento Carác."/>
    <w:basedOn w:val="Tipodeletrapredefinidodopargrafo"/>
    <w:link w:val="Mapadodocumento"/>
    <w:qFormat/>
    <w:rsid w:val="009C0C35"/>
    <w:rPr>
      <w:rFonts w:ascii="Lucida Grande" w:hAnsi="Lucida Grande" w:cs="Lucida Grande"/>
      <w:sz w:val="24"/>
      <w:szCs w:val="24"/>
      <w:lang w:val="gl-ES"/>
    </w:rPr>
  </w:style>
  <w:style w:type="character" w:customStyle="1" w:styleId="Ligazndainternet">
    <w:name w:val="Ligazón da internet"/>
    <w:basedOn w:val="Tipodeletrapredefinidodopargrafo"/>
    <w:rsid w:val="007D5DCD"/>
    <w:rPr>
      <w:color w:val="0000FF" w:themeColor="hyperlink"/>
      <w:u w:val="single"/>
    </w:rPr>
  </w:style>
  <w:style w:type="character" w:customStyle="1" w:styleId="ListLabel1">
    <w:name w:val="ListLabel 1"/>
    <w:qFormat/>
    <w:rsid w:val="00CC0507"/>
    <w:rPr>
      <w:rFonts w:eastAsia="Times New Roman"/>
    </w:rPr>
  </w:style>
  <w:style w:type="character" w:customStyle="1" w:styleId="ListLabel2">
    <w:name w:val="ListLabel 2"/>
    <w:qFormat/>
    <w:rsid w:val="00CC0507"/>
    <w:rPr>
      <w:sz w:val="20"/>
    </w:rPr>
  </w:style>
  <w:style w:type="character" w:customStyle="1" w:styleId="ListLabel3">
    <w:name w:val="ListLabel 3"/>
    <w:qFormat/>
    <w:rsid w:val="00CC0507"/>
    <w:rPr>
      <w:sz w:val="20"/>
    </w:rPr>
  </w:style>
  <w:style w:type="character" w:customStyle="1" w:styleId="ListLabel4">
    <w:name w:val="ListLabel 4"/>
    <w:qFormat/>
    <w:rsid w:val="00CC0507"/>
    <w:rPr>
      <w:sz w:val="20"/>
    </w:rPr>
  </w:style>
  <w:style w:type="character" w:customStyle="1" w:styleId="ListLabel5">
    <w:name w:val="ListLabel 5"/>
    <w:qFormat/>
    <w:rsid w:val="00CC0507"/>
    <w:rPr>
      <w:sz w:val="20"/>
    </w:rPr>
  </w:style>
  <w:style w:type="character" w:customStyle="1" w:styleId="ListLabel6">
    <w:name w:val="ListLabel 6"/>
    <w:qFormat/>
    <w:rsid w:val="00CC0507"/>
    <w:rPr>
      <w:sz w:val="20"/>
    </w:rPr>
  </w:style>
  <w:style w:type="character" w:customStyle="1" w:styleId="ListLabel7">
    <w:name w:val="ListLabel 7"/>
    <w:qFormat/>
    <w:rsid w:val="00CC0507"/>
    <w:rPr>
      <w:sz w:val="20"/>
    </w:rPr>
  </w:style>
  <w:style w:type="character" w:customStyle="1" w:styleId="ListLabel8">
    <w:name w:val="ListLabel 8"/>
    <w:qFormat/>
    <w:rsid w:val="00CC0507"/>
    <w:rPr>
      <w:sz w:val="20"/>
    </w:rPr>
  </w:style>
  <w:style w:type="character" w:customStyle="1" w:styleId="ListLabel9">
    <w:name w:val="ListLabel 9"/>
    <w:qFormat/>
    <w:rsid w:val="00CC0507"/>
    <w:rPr>
      <w:sz w:val="20"/>
    </w:rPr>
  </w:style>
  <w:style w:type="character" w:customStyle="1" w:styleId="ListLabel10">
    <w:name w:val="ListLabel 10"/>
    <w:qFormat/>
    <w:rsid w:val="00CC0507"/>
    <w:rPr>
      <w:sz w:val="20"/>
    </w:rPr>
  </w:style>
  <w:style w:type="character" w:customStyle="1" w:styleId="ListLabel11">
    <w:name w:val="ListLabel 11"/>
    <w:qFormat/>
    <w:rsid w:val="00CC0507"/>
    <w:rPr>
      <w:rFonts w:cs="Courier New"/>
    </w:rPr>
  </w:style>
  <w:style w:type="character" w:customStyle="1" w:styleId="ListLabel12">
    <w:name w:val="ListLabel 12"/>
    <w:qFormat/>
    <w:rsid w:val="00CC0507"/>
    <w:rPr>
      <w:rFonts w:cs="Courier New"/>
    </w:rPr>
  </w:style>
  <w:style w:type="character" w:customStyle="1" w:styleId="ListLabel13">
    <w:name w:val="ListLabel 13"/>
    <w:qFormat/>
    <w:rsid w:val="00CC0507"/>
    <w:rPr>
      <w:rFonts w:cs="Courier New"/>
    </w:rPr>
  </w:style>
  <w:style w:type="character" w:customStyle="1" w:styleId="ListLabel14">
    <w:name w:val="ListLabel 14"/>
    <w:qFormat/>
    <w:rsid w:val="00CC0507"/>
    <w:rPr>
      <w:rFonts w:eastAsia="Times" w:cs="Times"/>
    </w:rPr>
  </w:style>
  <w:style w:type="character" w:customStyle="1" w:styleId="ListLabel15">
    <w:name w:val="ListLabel 15"/>
    <w:qFormat/>
    <w:rsid w:val="00CC0507"/>
    <w:rPr>
      <w:rFonts w:cs="Courier New"/>
    </w:rPr>
  </w:style>
  <w:style w:type="character" w:customStyle="1" w:styleId="ListLabel16">
    <w:name w:val="ListLabel 16"/>
    <w:qFormat/>
    <w:rsid w:val="00CC0507"/>
    <w:rPr>
      <w:rFonts w:cs="Courier New"/>
    </w:rPr>
  </w:style>
  <w:style w:type="character" w:customStyle="1" w:styleId="ListLabel17">
    <w:name w:val="ListLabel 17"/>
    <w:qFormat/>
    <w:rsid w:val="00CC0507"/>
    <w:rPr>
      <w:rFonts w:cs="Courier New"/>
    </w:rPr>
  </w:style>
  <w:style w:type="character" w:customStyle="1" w:styleId="ListLabel18">
    <w:name w:val="ListLabel 18"/>
    <w:qFormat/>
    <w:rsid w:val="00CC0507"/>
    <w:rPr>
      <w:rFonts w:cs="Courier New"/>
    </w:rPr>
  </w:style>
  <w:style w:type="character" w:customStyle="1" w:styleId="ListLabel19">
    <w:name w:val="ListLabel 19"/>
    <w:qFormat/>
    <w:rsid w:val="00CC0507"/>
    <w:rPr>
      <w:rFonts w:cs="Courier New"/>
    </w:rPr>
  </w:style>
  <w:style w:type="character" w:customStyle="1" w:styleId="ListLabel20">
    <w:name w:val="ListLabel 20"/>
    <w:qFormat/>
    <w:rsid w:val="00CC0507"/>
    <w:rPr>
      <w:rFonts w:cs="Courier New"/>
    </w:rPr>
  </w:style>
  <w:style w:type="character" w:customStyle="1" w:styleId="ListLabel21">
    <w:name w:val="ListLabel 21"/>
    <w:qFormat/>
    <w:rsid w:val="00CC0507"/>
    <w:rPr>
      <w:rFonts w:ascii="Calibri" w:hAnsi="Calibri" w:cs="Courier New"/>
    </w:rPr>
  </w:style>
  <w:style w:type="character" w:customStyle="1" w:styleId="ListLabel22">
    <w:name w:val="ListLabel 22"/>
    <w:qFormat/>
    <w:rsid w:val="00CC0507"/>
    <w:rPr>
      <w:rFonts w:cs="Courier New"/>
    </w:rPr>
  </w:style>
  <w:style w:type="character" w:customStyle="1" w:styleId="ListLabel23">
    <w:name w:val="ListLabel 23"/>
    <w:qFormat/>
    <w:rsid w:val="00CC0507"/>
    <w:rPr>
      <w:rFonts w:cs="Courier New"/>
    </w:rPr>
  </w:style>
  <w:style w:type="character" w:customStyle="1" w:styleId="ListLabel24">
    <w:name w:val="ListLabel 24"/>
    <w:qFormat/>
    <w:rsid w:val="00CC0507"/>
    <w:rPr>
      <w:rFonts w:cs="Courier New"/>
    </w:rPr>
  </w:style>
  <w:style w:type="character" w:customStyle="1" w:styleId="ListLabel25">
    <w:name w:val="ListLabel 25"/>
    <w:qFormat/>
    <w:rsid w:val="00CC0507"/>
    <w:rPr>
      <w:rFonts w:cs="Courier New"/>
    </w:rPr>
  </w:style>
  <w:style w:type="character" w:customStyle="1" w:styleId="ListLabel26">
    <w:name w:val="ListLabel 26"/>
    <w:qFormat/>
    <w:rsid w:val="00CC0507"/>
    <w:rPr>
      <w:rFonts w:cs="Courier New"/>
    </w:rPr>
  </w:style>
  <w:style w:type="character" w:customStyle="1" w:styleId="ListLabel27">
    <w:name w:val="ListLabel 27"/>
    <w:qFormat/>
    <w:rsid w:val="00CC0507"/>
    <w:rPr>
      <w:rFonts w:cs="Courier New"/>
    </w:rPr>
  </w:style>
  <w:style w:type="character" w:customStyle="1" w:styleId="ListLabel28">
    <w:name w:val="ListLabel 28"/>
    <w:qFormat/>
    <w:rsid w:val="00CC0507"/>
    <w:rPr>
      <w:rFonts w:cs="Courier New"/>
    </w:rPr>
  </w:style>
  <w:style w:type="character" w:customStyle="1" w:styleId="ListLabel29">
    <w:name w:val="ListLabel 29"/>
    <w:qFormat/>
    <w:rsid w:val="00CC0507"/>
    <w:rPr>
      <w:rFonts w:cs="Courier New"/>
    </w:rPr>
  </w:style>
  <w:style w:type="character" w:customStyle="1" w:styleId="ListLabel30">
    <w:name w:val="ListLabel 30"/>
    <w:qFormat/>
    <w:rsid w:val="00CC0507"/>
    <w:rPr>
      <w:rFonts w:cs="Courier New"/>
    </w:rPr>
  </w:style>
  <w:style w:type="character" w:customStyle="1" w:styleId="ListLabel31">
    <w:name w:val="ListLabel 31"/>
    <w:qFormat/>
    <w:rsid w:val="00CC0507"/>
    <w:rPr>
      <w:rFonts w:cs="Courier New"/>
    </w:rPr>
  </w:style>
  <w:style w:type="character" w:customStyle="1" w:styleId="ListLabel32">
    <w:name w:val="ListLabel 32"/>
    <w:qFormat/>
    <w:rsid w:val="00CC0507"/>
    <w:rPr>
      <w:rFonts w:cs="Courier New"/>
    </w:rPr>
  </w:style>
  <w:style w:type="character" w:customStyle="1" w:styleId="ListLabel33">
    <w:name w:val="ListLabel 33"/>
    <w:qFormat/>
    <w:rsid w:val="00CC0507"/>
    <w:rPr>
      <w:rFonts w:ascii="Calibri" w:hAnsi="Calibri" w:cs="Arial"/>
    </w:rPr>
  </w:style>
  <w:style w:type="character" w:customStyle="1" w:styleId="Caracteresdenotaarodap">
    <w:name w:val="Caracteres de nota a rodapé"/>
    <w:qFormat/>
    <w:rsid w:val="00CC0507"/>
  </w:style>
  <w:style w:type="character" w:customStyle="1" w:styleId="Smbolosdenumeracin">
    <w:name w:val="Símbolos de numeración"/>
    <w:qFormat/>
    <w:rsid w:val="00CC0507"/>
  </w:style>
  <w:style w:type="character" w:customStyle="1" w:styleId="Vietas">
    <w:name w:val="Viñetas"/>
    <w:qFormat/>
    <w:rsid w:val="00CC0507"/>
    <w:rPr>
      <w:rFonts w:ascii="OpenSymbol" w:eastAsia="OpenSymbol" w:hAnsi="OpenSymbol" w:cs="OpenSymbol"/>
    </w:rPr>
  </w:style>
  <w:style w:type="character" w:customStyle="1" w:styleId="ncoradanotafinal">
    <w:name w:val="Áncora da nota final"/>
    <w:rsid w:val="00CC0507"/>
    <w:rPr>
      <w:vertAlign w:val="superscript"/>
    </w:rPr>
  </w:style>
  <w:style w:type="character" w:customStyle="1" w:styleId="Caracteresdenotafinal">
    <w:name w:val="Caracteres de nota final"/>
    <w:qFormat/>
    <w:rsid w:val="00CC0507"/>
  </w:style>
  <w:style w:type="paragraph" w:styleId="Ttulo">
    <w:name w:val="Title"/>
    <w:basedOn w:val="Normal"/>
    <w:next w:val="Textodocorpo"/>
    <w:qFormat/>
    <w:rsid w:val="005C6E8E"/>
    <w:pPr>
      <w:spacing w:beforeAutospacing="1" w:afterAutospacing="1"/>
    </w:pPr>
    <w:rPr>
      <w:rFonts w:ascii="Times New Roman" w:eastAsia="Times New Roman" w:hAnsi="Times New Roman"/>
      <w:lang w:val="es-ES"/>
    </w:rPr>
  </w:style>
  <w:style w:type="paragraph" w:styleId="Textodocorpo">
    <w:name w:val="Body Text"/>
    <w:basedOn w:val="Normal"/>
    <w:rsid w:val="005C6E8E"/>
    <w:pPr>
      <w:widowControl w:val="0"/>
      <w:spacing w:before="320"/>
      <w:jc w:val="both"/>
    </w:pPr>
    <w:rPr>
      <w:rFonts w:ascii="Times New Roman" w:eastAsia="Times New Roman" w:hAnsi="Times New Roman"/>
      <w:color w:val="000000"/>
      <w:sz w:val="20"/>
    </w:rPr>
  </w:style>
  <w:style w:type="paragraph" w:styleId="Lista">
    <w:name w:val="List"/>
    <w:basedOn w:val="Textodocorpo"/>
    <w:rsid w:val="00CC0507"/>
    <w:rPr>
      <w:rFonts w:cs="FreeSans"/>
    </w:rPr>
  </w:style>
  <w:style w:type="paragraph" w:customStyle="1" w:styleId="Descripcin1">
    <w:name w:val="Descripción1"/>
    <w:basedOn w:val="Normal"/>
    <w:qFormat/>
    <w:rsid w:val="00CC0507"/>
    <w:pPr>
      <w:suppressLineNumbers/>
      <w:spacing w:before="120" w:after="120"/>
    </w:pPr>
    <w:rPr>
      <w:rFonts w:cs="FreeSans"/>
      <w:i/>
      <w:iCs/>
      <w:szCs w:val="24"/>
    </w:rPr>
  </w:style>
  <w:style w:type="paragraph" w:customStyle="1" w:styleId="ndice">
    <w:name w:val="Índice"/>
    <w:basedOn w:val="Normal"/>
    <w:qFormat/>
    <w:rsid w:val="00CC0507"/>
    <w:pPr>
      <w:suppressLineNumbers/>
    </w:pPr>
    <w:rPr>
      <w:rFonts w:cs="FreeSans"/>
    </w:rPr>
  </w:style>
  <w:style w:type="paragraph" w:styleId="Sangradotextoprincipal">
    <w:name w:val="Body Text Indent"/>
    <w:basedOn w:val="Normal"/>
    <w:rsid w:val="005C6E8E"/>
    <w:pPr>
      <w:spacing w:beforeAutospacing="1" w:afterAutospacing="1"/>
    </w:pPr>
    <w:rPr>
      <w:rFonts w:ascii="Times New Roman" w:eastAsia="Times New Roman" w:hAnsi="Times New Roman"/>
      <w:lang w:val="es-ES"/>
    </w:rPr>
  </w:style>
  <w:style w:type="paragraph" w:styleId="Textoprincipal2">
    <w:name w:val="Body Text 2"/>
    <w:basedOn w:val="Normal"/>
    <w:qFormat/>
    <w:rsid w:val="005C6E8E"/>
    <w:pPr>
      <w:spacing w:line="360" w:lineRule="auto"/>
      <w:jc w:val="both"/>
    </w:pPr>
    <w:rPr>
      <w:rFonts w:ascii="Arial" w:hAnsi="Arial"/>
      <w:sz w:val="22"/>
    </w:rPr>
  </w:style>
  <w:style w:type="paragraph" w:customStyle="1" w:styleId="Encabezado1">
    <w:name w:val="Encabezado1"/>
    <w:basedOn w:val="Normal"/>
    <w:rsid w:val="00A87128"/>
    <w:pPr>
      <w:tabs>
        <w:tab w:val="center" w:pos="4252"/>
        <w:tab w:val="right" w:pos="8504"/>
      </w:tabs>
    </w:pPr>
  </w:style>
  <w:style w:type="paragraph" w:customStyle="1" w:styleId="Piedepgina1">
    <w:name w:val="Pie de página1"/>
    <w:basedOn w:val="Normal"/>
    <w:rsid w:val="00A87128"/>
    <w:pPr>
      <w:tabs>
        <w:tab w:val="center" w:pos="4252"/>
        <w:tab w:val="right" w:pos="8504"/>
      </w:tabs>
    </w:pPr>
  </w:style>
  <w:style w:type="paragraph" w:customStyle="1" w:styleId="Default">
    <w:name w:val="Default"/>
    <w:qFormat/>
    <w:rsid w:val="00BE3336"/>
    <w:rPr>
      <w:rFonts w:ascii="Arial" w:eastAsia="Times New Roman" w:hAnsi="Arial" w:cs="Arial"/>
      <w:color w:val="000000"/>
      <w:sz w:val="24"/>
      <w:szCs w:val="24"/>
    </w:rPr>
  </w:style>
  <w:style w:type="paragraph" w:styleId="PreformatadoHTML">
    <w:name w:val="HTML Preformatted"/>
    <w:basedOn w:val="Normal"/>
    <w:link w:val="PreformatadoHTMLCarc"/>
    <w:unhideWhenUsed/>
    <w:qFormat/>
    <w:rsid w:val="004A2D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lang w:val="es-ES"/>
    </w:rPr>
  </w:style>
  <w:style w:type="paragraph" w:styleId="Normalweb">
    <w:name w:val="Normal (Web)"/>
    <w:basedOn w:val="Normal"/>
    <w:unhideWhenUsed/>
    <w:qFormat/>
    <w:rsid w:val="00EA64CA"/>
    <w:pPr>
      <w:spacing w:beforeAutospacing="1" w:after="119"/>
    </w:pPr>
    <w:rPr>
      <w:rFonts w:ascii="Times New Roman" w:eastAsia="Times New Roman" w:hAnsi="Times New Roman"/>
      <w:szCs w:val="24"/>
      <w:lang w:val="es-ES"/>
    </w:rPr>
  </w:style>
  <w:style w:type="paragraph" w:customStyle="1" w:styleId="Textonotapie1">
    <w:name w:val="Texto nota pie1"/>
    <w:basedOn w:val="Normal"/>
    <w:link w:val="TextonotapieCar"/>
    <w:rsid w:val="00BF1A8C"/>
    <w:rPr>
      <w:szCs w:val="24"/>
    </w:rPr>
  </w:style>
  <w:style w:type="paragraph" w:styleId="Pargrafodelista">
    <w:name w:val="List Paragraph"/>
    <w:basedOn w:val="Normal"/>
    <w:uiPriority w:val="72"/>
    <w:qFormat/>
    <w:rsid w:val="008102B4"/>
    <w:pPr>
      <w:ind w:left="720"/>
      <w:contextualSpacing/>
    </w:pPr>
    <w:rPr>
      <w:rFonts w:ascii="Cambria" w:eastAsia="MS Mincho" w:hAnsi="Cambria"/>
      <w:szCs w:val="24"/>
      <w:lang w:val="en-US" w:eastAsia="en-US"/>
    </w:rPr>
  </w:style>
  <w:style w:type="paragraph" w:styleId="Textodeglobo">
    <w:name w:val="Balloon Text"/>
    <w:basedOn w:val="Normal"/>
    <w:link w:val="TextodegloboCarc"/>
    <w:qFormat/>
    <w:rsid w:val="004E7AA3"/>
    <w:rPr>
      <w:rFonts w:ascii="Lucida Grande" w:hAnsi="Lucida Grande"/>
      <w:sz w:val="18"/>
      <w:szCs w:val="18"/>
    </w:rPr>
  </w:style>
  <w:style w:type="paragraph" w:styleId="Mapadodocumento">
    <w:name w:val="Document Map"/>
    <w:basedOn w:val="Normal"/>
    <w:link w:val="MapadodocumentoCarc"/>
    <w:qFormat/>
    <w:rsid w:val="009C0C35"/>
    <w:rPr>
      <w:rFonts w:ascii="Lucida Grande" w:hAnsi="Lucida Grande" w:cs="Lucida Grande"/>
      <w:szCs w:val="24"/>
    </w:rPr>
  </w:style>
  <w:style w:type="paragraph" w:customStyle="1" w:styleId="Contidodetboa">
    <w:name w:val="Contido de táboa"/>
    <w:basedOn w:val="Normal"/>
    <w:qFormat/>
    <w:rsid w:val="00CC0507"/>
    <w:pPr>
      <w:suppressLineNumbers/>
    </w:pPr>
  </w:style>
  <w:style w:type="paragraph" w:customStyle="1" w:styleId="Ttulodetboa">
    <w:name w:val="Título de táboa"/>
    <w:basedOn w:val="Contidodetboa"/>
    <w:qFormat/>
    <w:rsid w:val="00CC0507"/>
    <w:pPr>
      <w:jc w:val="center"/>
    </w:pPr>
    <w:rPr>
      <w:b/>
      <w:bCs/>
    </w:rPr>
  </w:style>
  <w:style w:type="table" w:styleId="Tboacongrade">
    <w:name w:val="Table Grid"/>
    <w:basedOn w:val="Tboanormal"/>
    <w:rsid w:val="009F76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comentario">
    <w:name w:val="annotation text"/>
    <w:basedOn w:val="Normal"/>
    <w:link w:val="TextodecomentarioCarc"/>
    <w:rsid w:val="00CC0507"/>
    <w:rPr>
      <w:sz w:val="20"/>
    </w:rPr>
  </w:style>
  <w:style w:type="character" w:customStyle="1" w:styleId="TextodecomentarioCarc">
    <w:name w:val="Texto de comentario Carác."/>
    <w:basedOn w:val="Tipodeletrapredefinidodopargrafo"/>
    <w:link w:val="Textodecomentario"/>
    <w:rsid w:val="00CC0507"/>
    <w:rPr>
      <w:lang w:val="gl-ES"/>
    </w:rPr>
  </w:style>
  <w:style w:type="character" w:styleId="Referenciadecomentario">
    <w:name w:val="annotation reference"/>
    <w:basedOn w:val="Tipodeletrapredefinidodopargrafo"/>
    <w:rsid w:val="00CC050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0565733">
      <w:bodyDiv w:val="1"/>
      <w:marLeft w:val="0"/>
      <w:marRight w:val="0"/>
      <w:marTop w:val="0"/>
      <w:marBottom w:val="0"/>
      <w:divBdr>
        <w:top w:val="none" w:sz="0" w:space="0" w:color="auto"/>
        <w:left w:val="none" w:sz="0" w:space="0" w:color="auto"/>
        <w:bottom w:val="none" w:sz="0" w:space="0" w:color="auto"/>
        <w:right w:val="none" w:sz="0" w:space="0" w:color="auto"/>
      </w:divBdr>
    </w:div>
    <w:div w:id="19608382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teatroprincipal@santiagodecompostela.ga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25</Pages>
  <Words>8548</Words>
  <Characters>48729</Characters>
  <Application>Microsoft Office Word</Application>
  <DocSecurity>0</DocSecurity>
  <Lines>406</Lines>
  <Paragraphs>114</Paragraphs>
  <ScaleCrop>false</ScaleCrop>
  <HeadingPairs>
    <vt:vector size="2" baseType="variant">
      <vt:variant>
        <vt:lpstr>Título</vt:lpstr>
      </vt:variant>
      <vt:variant>
        <vt:i4>1</vt:i4>
      </vt:variant>
    </vt:vector>
  </HeadingPairs>
  <TitlesOfParts>
    <vt:vector size="1" baseType="lpstr">
      <vt:lpstr>En Santiago de Compostela, a XX de xullo de 2008</vt:lpstr>
    </vt:vector>
  </TitlesOfParts>
  <Company>..</Company>
  <LinksUpToDate>false</LinksUpToDate>
  <CharactersWithSpaces>57163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 Santiago de Compostela, a XX de xullo de 2008</dc:title>
  <dc:creator>.. ..</dc:creator>
  <cp:lastModifiedBy>Cillero Montes, Montserrat</cp:lastModifiedBy>
  <cp:revision>10</cp:revision>
  <cp:lastPrinted>2025-05-27T11:07:00Z</cp:lastPrinted>
  <dcterms:created xsi:type="dcterms:W3CDTF">2025-05-02T08:15:00Z</dcterms:created>
  <dcterms:modified xsi:type="dcterms:W3CDTF">2026-06-23T06:30:00Z</dcterms:modified>
  <dc:language>gl-ES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