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C630E0" w14:textId="16E97B8E" w:rsidR="001B60D3" w:rsidRPr="00CE626C" w:rsidRDefault="001B60D3" w:rsidP="004A2D9E">
      <w:pPr>
        <w:spacing w:before="120" w:after="120" w:line="276" w:lineRule="auto"/>
        <w:jc w:val="center"/>
        <w:rPr>
          <w:rFonts w:ascii="Calibri" w:hAnsi="Calibri" w:cs="Calibri"/>
          <w:b/>
          <w:sz w:val="22"/>
          <w:szCs w:val="22"/>
          <w:lang w:val="es-ES_tradnl"/>
        </w:rPr>
      </w:pPr>
      <w:r w:rsidRPr="00CE626C">
        <w:rPr>
          <w:rFonts w:ascii="Calibri" w:hAnsi="Calibri" w:cs="Calibri"/>
          <w:b/>
          <w:sz w:val="22"/>
          <w:szCs w:val="22"/>
          <w:lang w:val="es-ES_tradnl"/>
        </w:rPr>
        <w:t>CONVENIO D</w:t>
      </w:r>
      <w:r w:rsidR="00465298" w:rsidRPr="00CE626C">
        <w:rPr>
          <w:rFonts w:ascii="Calibri" w:hAnsi="Calibri" w:cs="Calibri"/>
          <w:b/>
          <w:sz w:val="22"/>
          <w:szCs w:val="22"/>
          <w:lang w:val="es-ES_tradnl"/>
        </w:rPr>
        <w:t>E COLABORACIÓN CULTURAL ENTRE EL</w:t>
      </w:r>
      <w:r w:rsidRPr="00CE626C">
        <w:rPr>
          <w:rFonts w:ascii="Calibri" w:hAnsi="Calibri" w:cs="Calibri"/>
          <w:b/>
          <w:sz w:val="22"/>
          <w:szCs w:val="22"/>
          <w:lang w:val="es-ES_tradnl"/>
        </w:rPr>
        <w:t xml:space="preserve"> AYUNTAMIENT</w:t>
      </w:r>
      <w:r w:rsidR="00465298" w:rsidRPr="00CE626C">
        <w:rPr>
          <w:rFonts w:ascii="Calibri" w:hAnsi="Calibri" w:cs="Calibri"/>
          <w:b/>
          <w:sz w:val="22"/>
          <w:szCs w:val="22"/>
          <w:lang w:val="es-ES_tradnl"/>
        </w:rPr>
        <w:t xml:space="preserve">O DE SANTIAGO DE COMPOSTELA </w:t>
      </w:r>
      <w:r w:rsidR="00EA6E0A">
        <w:rPr>
          <w:rFonts w:ascii="Calibri" w:hAnsi="Calibri" w:cs="Calibri"/>
          <w:b/>
          <w:sz w:val="22"/>
          <w:szCs w:val="22"/>
          <w:lang w:val="es-ES_tradnl"/>
        </w:rPr>
        <w:t xml:space="preserve">Y </w:t>
      </w:r>
      <w:r w:rsidR="00A95531">
        <w:rPr>
          <w:rFonts w:ascii="Calibri" w:hAnsi="Calibri" w:cs="Calibri"/>
          <w:b/>
          <w:sz w:val="22"/>
          <w:szCs w:val="22"/>
          <w:lang w:val="es-ES_tradnl"/>
        </w:rPr>
        <w:t>NOENTE PARADISE SL</w:t>
      </w:r>
    </w:p>
    <w:p w14:paraId="034DC6EA" w14:textId="77777777" w:rsidR="001B60D3" w:rsidRPr="00B14064" w:rsidRDefault="001B60D3" w:rsidP="004A2D9E">
      <w:pPr>
        <w:spacing w:before="120" w:after="120" w:line="276" w:lineRule="auto"/>
        <w:jc w:val="center"/>
        <w:rPr>
          <w:rFonts w:ascii="Calibri" w:hAnsi="Calibri" w:cs="Calibri"/>
          <w:sz w:val="22"/>
          <w:szCs w:val="22"/>
          <w:lang w:val="es-ES_tradnl"/>
        </w:rPr>
      </w:pPr>
    </w:p>
    <w:p w14:paraId="59D4A1B3" w14:textId="6163E226"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En Santiago de </w:t>
      </w:r>
      <w:r w:rsidR="00976F84" w:rsidRPr="00B14064">
        <w:rPr>
          <w:rFonts w:ascii="Calibri" w:hAnsi="Calibri" w:cs="Calibri"/>
          <w:sz w:val="22"/>
          <w:szCs w:val="22"/>
          <w:lang w:val="es-ES_tradnl"/>
        </w:rPr>
        <w:t>Compostela, XX</w:t>
      </w:r>
      <w:r w:rsidR="008F7128" w:rsidRPr="007B2C38">
        <w:rPr>
          <w:rFonts w:ascii="Calibri" w:hAnsi="Calibri" w:cs="Calibri"/>
          <w:sz w:val="22"/>
          <w:szCs w:val="22"/>
          <w:lang w:val="es-ES_tradnl"/>
        </w:rPr>
        <w:t xml:space="preserve"> de</w:t>
      </w:r>
      <w:r w:rsidR="008F7128" w:rsidRPr="0095543A">
        <w:rPr>
          <w:rFonts w:ascii="Calibri" w:hAnsi="Calibri" w:cs="Calibri"/>
          <w:sz w:val="22"/>
          <w:szCs w:val="22"/>
          <w:lang w:val="es-ES_tradnl"/>
        </w:rPr>
        <w:t xml:space="preserve"> </w:t>
      </w:r>
      <w:r w:rsidR="004A0808">
        <w:rPr>
          <w:rFonts w:ascii="Calibri" w:hAnsi="Calibri" w:cs="Calibri"/>
          <w:sz w:val="22"/>
          <w:szCs w:val="22"/>
          <w:lang w:val="es-ES_tradnl"/>
        </w:rPr>
        <w:t>XXXX</w:t>
      </w:r>
      <w:r w:rsidR="008F7128">
        <w:rPr>
          <w:rFonts w:ascii="Calibri" w:hAnsi="Calibri" w:cs="Calibri"/>
          <w:sz w:val="22"/>
          <w:szCs w:val="22"/>
          <w:lang w:val="es-ES_tradnl"/>
        </w:rPr>
        <w:t xml:space="preserve"> </w:t>
      </w:r>
      <w:r w:rsidRPr="00B14064">
        <w:rPr>
          <w:rFonts w:ascii="Calibri" w:hAnsi="Calibri" w:cs="Calibri"/>
          <w:sz w:val="22"/>
          <w:szCs w:val="22"/>
          <w:lang w:val="es-ES_tradnl"/>
        </w:rPr>
        <w:t>de 202</w:t>
      </w:r>
      <w:r w:rsidR="00DE1B35">
        <w:rPr>
          <w:rFonts w:ascii="Calibri" w:hAnsi="Calibri" w:cs="Calibri"/>
          <w:sz w:val="22"/>
          <w:szCs w:val="22"/>
          <w:lang w:val="es-ES_tradnl"/>
        </w:rPr>
        <w:t>6</w:t>
      </w:r>
    </w:p>
    <w:p w14:paraId="4D4C2DB1"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7E81ABB9" w14:textId="77777777" w:rsidR="001B60D3" w:rsidRPr="00B14064" w:rsidRDefault="001B60D3"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REUNIDOS</w:t>
      </w:r>
    </w:p>
    <w:p w14:paraId="4FA5E2E6" w14:textId="616B378C"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una parte, </w:t>
      </w:r>
      <w:r w:rsidR="00A16138">
        <w:rPr>
          <w:rFonts w:ascii="Calibri" w:hAnsi="Calibri" w:cs="Calibri"/>
          <w:sz w:val="22"/>
          <w:szCs w:val="22"/>
          <w:lang w:val="es-ES_tradnl"/>
        </w:rPr>
        <w:t>Goretti Sanmartín Rei</w:t>
      </w:r>
      <w:r w:rsidRPr="00B14064">
        <w:rPr>
          <w:rFonts w:ascii="Calibri" w:hAnsi="Calibri" w:cs="Calibri"/>
          <w:sz w:val="22"/>
          <w:szCs w:val="22"/>
          <w:lang w:val="es-ES_tradnl"/>
        </w:rPr>
        <w:t>, en calidad de alcalde</w:t>
      </w:r>
      <w:r w:rsidR="00A16138">
        <w:rPr>
          <w:rFonts w:ascii="Calibri" w:hAnsi="Calibri" w:cs="Calibri"/>
          <w:sz w:val="22"/>
          <w:szCs w:val="22"/>
          <w:lang w:val="es-ES_tradnl"/>
        </w:rPr>
        <w:t>sa</w:t>
      </w:r>
      <w:r w:rsidRPr="00B14064">
        <w:rPr>
          <w:rFonts w:ascii="Calibri" w:hAnsi="Calibri" w:cs="Calibri"/>
          <w:sz w:val="22"/>
          <w:szCs w:val="22"/>
          <w:lang w:val="es-ES_tradnl"/>
        </w:rPr>
        <w:t xml:space="preserve"> del Ayuntamiento de Santiago de Compostela, con domicilio para, la estos efectos en el Pazo de </w:t>
      </w:r>
      <w:proofErr w:type="spellStart"/>
      <w:r w:rsidRPr="00B14064">
        <w:rPr>
          <w:rFonts w:ascii="Calibri" w:hAnsi="Calibri" w:cs="Calibri"/>
          <w:sz w:val="22"/>
          <w:szCs w:val="22"/>
          <w:lang w:val="es-ES_tradnl"/>
        </w:rPr>
        <w:t>Raxoi</w:t>
      </w:r>
      <w:proofErr w:type="spellEnd"/>
      <w:r w:rsidRPr="00B14064">
        <w:rPr>
          <w:rFonts w:ascii="Calibri" w:hAnsi="Calibri" w:cs="Calibri"/>
          <w:sz w:val="22"/>
          <w:szCs w:val="22"/>
          <w:lang w:val="es-ES_tradnl"/>
        </w:rPr>
        <w:t xml:space="preserve">, plaza del Obradoiro, CP 15701, en Santiago de Compostela y </w:t>
      </w:r>
    </w:p>
    <w:p w14:paraId="29FE73CA"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21ACC4E2" w14:textId="3F1A382C"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De otra, </w:t>
      </w:r>
      <w:r w:rsidR="00A95531" w:rsidRPr="00A95531">
        <w:rPr>
          <w:rFonts w:ascii="Calibri" w:hAnsi="Calibri" w:cs="Calibri"/>
          <w:sz w:val="22"/>
          <w:szCs w:val="22"/>
          <w:lang w:val="es-ES_tradnl"/>
        </w:rPr>
        <w:t xml:space="preserve">Ramón Piñeiro </w:t>
      </w:r>
      <w:proofErr w:type="spellStart"/>
      <w:r w:rsidR="00A95531" w:rsidRPr="00A95531">
        <w:rPr>
          <w:rFonts w:ascii="Calibri" w:hAnsi="Calibri" w:cs="Calibri"/>
          <w:sz w:val="22"/>
          <w:szCs w:val="22"/>
          <w:lang w:val="es-ES_tradnl"/>
        </w:rPr>
        <w:t>Almuiña</w:t>
      </w:r>
      <w:proofErr w:type="spellEnd"/>
      <w:r w:rsidR="00A95531" w:rsidRPr="00A95531">
        <w:rPr>
          <w:rFonts w:ascii="Calibri" w:hAnsi="Calibri" w:cs="Calibri"/>
          <w:sz w:val="22"/>
          <w:szCs w:val="22"/>
          <w:lang w:val="es-ES_tradnl"/>
        </w:rPr>
        <w:t xml:space="preserve"> con DNI 36126767T </w:t>
      </w:r>
      <w:r w:rsidRPr="00B14064">
        <w:rPr>
          <w:rFonts w:ascii="Calibri" w:hAnsi="Calibri" w:cs="Calibri"/>
          <w:sz w:val="22"/>
          <w:szCs w:val="22"/>
          <w:lang w:val="es-ES_tradnl"/>
        </w:rPr>
        <w:t xml:space="preserve">en nombre y representación </w:t>
      </w:r>
      <w:r w:rsidR="00A95531">
        <w:rPr>
          <w:rFonts w:ascii="Calibri" w:hAnsi="Calibri" w:cs="Calibri"/>
          <w:sz w:val="22"/>
          <w:szCs w:val="22"/>
          <w:lang w:val="es-ES_tradnl"/>
        </w:rPr>
        <w:t>NOENTE PARADISE SL, en su calidad de administrador único,</w:t>
      </w:r>
      <w:r w:rsidR="00EA6E0A">
        <w:rPr>
          <w:rFonts w:ascii="Calibri" w:hAnsi="Calibri" w:cs="Calibri"/>
          <w:sz w:val="22"/>
          <w:szCs w:val="22"/>
          <w:lang w:val="es-ES_tradnl"/>
        </w:rPr>
        <w:t xml:space="preserve"> </w:t>
      </w:r>
      <w:r w:rsidR="00976F84">
        <w:rPr>
          <w:rFonts w:ascii="Calibri" w:hAnsi="Calibri" w:cs="Calibri"/>
          <w:sz w:val="22"/>
          <w:szCs w:val="22"/>
          <w:lang w:val="es-ES_tradnl"/>
        </w:rPr>
        <w:t xml:space="preserve">con </w:t>
      </w:r>
      <w:r w:rsidR="00A95531">
        <w:rPr>
          <w:rFonts w:ascii="Calibri" w:hAnsi="Calibri" w:cs="Calibri"/>
          <w:sz w:val="22"/>
          <w:szCs w:val="22"/>
          <w:lang w:val="es-ES_tradnl"/>
        </w:rPr>
        <w:t>N</w:t>
      </w:r>
      <w:r w:rsidR="00976F84" w:rsidRPr="00B14064">
        <w:rPr>
          <w:rFonts w:ascii="Calibri" w:hAnsi="Calibri" w:cs="Calibri"/>
          <w:sz w:val="22"/>
          <w:szCs w:val="22"/>
          <w:lang w:val="es-ES_tradnl"/>
        </w:rPr>
        <w:t>IF</w:t>
      </w:r>
      <w:r w:rsidRPr="00B14064">
        <w:rPr>
          <w:rFonts w:ascii="Calibri" w:hAnsi="Calibri" w:cs="Calibri"/>
          <w:sz w:val="22"/>
          <w:szCs w:val="22"/>
          <w:lang w:val="es-ES_tradnl"/>
        </w:rPr>
        <w:t xml:space="preserve"> </w:t>
      </w:r>
      <w:r w:rsidR="00EA6E0A">
        <w:rPr>
          <w:rFonts w:ascii="Calibri" w:hAnsi="Calibri" w:cs="Calibri"/>
          <w:sz w:val="22"/>
          <w:szCs w:val="22"/>
          <w:lang w:val="es-ES_tradnl"/>
        </w:rPr>
        <w:t>F70612080</w:t>
      </w:r>
      <w:r w:rsidR="00A95531">
        <w:rPr>
          <w:rFonts w:ascii="Calibri" w:hAnsi="Calibri" w:cs="Calibri"/>
          <w:sz w:val="22"/>
          <w:szCs w:val="22"/>
          <w:lang w:val="es-ES_tradnl"/>
        </w:rPr>
        <w:t xml:space="preserve"> y con domicilio </w:t>
      </w:r>
      <w:r w:rsidRPr="00B14064">
        <w:rPr>
          <w:rFonts w:ascii="Calibri" w:hAnsi="Calibri" w:cs="Calibri"/>
          <w:sz w:val="22"/>
          <w:szCs w:val="22"/>
          <w:lang w:val="es-ES_tradnl"/>
        </w:rPr>
        <w:t xml:space="preserve">en la </w:t>
      </w:r>
      <w:r w:rsidR="00A95531" w:rsidRPr="00A95531">
        <w:rPr>
          <w:rFonts w:ascii="Calibri" w:hAnsi="Calibri" w:cs="Calibri"/>
          <w:sz w:val="22"/>
          <w:szCs w:val="22"/>
          <w:lang w:val="es-ES_tradnl"/>
        </w:rPr>
        <w:t>rúa</w:t>
      </w:r>
      <w:r w:rsidR="00EA6E0A" w:rsidRPr="00A95531">
        <w:rPr>
          <w:rFonts w:ascii="Calibri" w:hAnsi="Calibri" w:cs="Calibri"/>
          <w:sz w:val="22"/>
          <w:szCs w:val="22"/>
          <w:lang w:val="es-ES_tradnl"/>
        </w:rPr>
        <w:t xml:space="preserve"> </w:t>
      </w:r>
      <w:r w:rsidR="00A95531" w:rsidRPr="00A95531">
        <w:rPr>
          <w:rFonts w:ascii="Calibri" w:hAnsi="Calibri" w:cs="Calibri"/>
          <w:sz w:val="22"/>
          <w:szCs w:val="22"/>
          <w:lang w:val="es-ES_tradnl"/>
        </w:rPr>
        <w:t xml:space="preserve">Ponte da </w:t>
      </w:r>
      <w:proofErr w:type="spellStart"/>
      <w:r w:rsidR="00A95531" w:rsidRPr="00A95531">
        <w:rPr>
          <w:rFonts w:ascii="Calibri" w:hAnsi="Calibri" w:cs="Calibri"/>
          <w:sz w:val="22"/>
          <w:szCs w:val="22"/>
          <w:lang w:val="es-ES_tradnl"/>
        </w:rPr>
        <w:t>Asén</w:t>
      </w:r>
      <w:proofErr w:type="spellEnd"/>
      <w:r w:rsidR="00A95531" w:rsidRPr="00A95531">
        <w:rPr>
          <w:rFonts w:ascii="Calibri" w:hAnsi="Calibri" w:cs="Calibri"/>
          <w:sz w:val="22"/>
          <w:szCs w:val="22"/>
          <w:lang w:val="es-ES_tradnl"/>
        </w:rPr>
        <w:t xml:space="preserve"> </w:t>
      </w:r>
      <w:proofErr w:type="spellStart"/>
      <w:r w:rsidR="00A95531" w:rsidRPr="00A95531">
        <w:rPr>
          <w:rFonts w:ascii="Calibri" w:hAnsi="Calibri" w:cs="Calibri"/>
          <w:sz w:val="22"/>
          <w:szCs w:val="22"/>
          <w:lang w:val="es-ES_tradnl"/>
        </w:rPr>
        <w:t>num</w:t>
      </w:r>
      <w:proofErr w:type="spellEnd"/>
      <w:r w:rsidR="00A95531" w:rsidRPr="00A95531">
        <w:rPr>
          <w:rFonts w:ascii="Calibri" w:hAnsi="Calibri" w:cs="Calibri"/>
          <w:sz w:val="22"/>
          <w:szCs w:val="22"/>
          <w:lang w:val="es-ES_tradnl"/>
        </w:rPr>
        <w:t xml:space="preserve"> 6 A </w:t>
      </w:r>
      <w:proofErr w:type="spellStart"/>
      <w:r w:rsidR="00A95531" w:rsidRPr="00A95531">
        <w:rPr>
          <w:rFonts w:ascii="Calibri" w:hAnsi="Calibri" w:cs="Calibri"/>
          <w:sz w:val="22"/>
          <w:szCs w:val="22"/>
          <w:lang w:val="es-ES_tradnl"/>
        </w:rPr>
        <w:t>baixo</w:t>
      </w:r>
      <w:proofErr w:type="spellEnd"/>
      <w:r w:rsidR="00A95531" w:rsidRPr="00A95531">
        <w:rPr>
          <w:rFonts w:ascii="Calibri" w:hAnsi="Calibri" w:cs="Calibri"/>
          <w:sz w:val="22"/>
          <w:szCs w:val="22"/>
          <w:lang w:val="es-ES_tradnl"/>
        </w:rPr>
        <w:t>, 15705</w:t>
      </w:r>
      <w:r w:rsidR="00BB1ACF">
        <w:rPr>
          <w:rFonts w:ascii="Calibri" w:hAnsi="Calibri" w:cs="Calibri"/>
          <w:sz w:val="22"/>
          <w:szCs w:val="22"/>
          <w:lang w:val="es-ES_tradnl"/>
        </w:rPr>
        <w:t>, de Santiago de Compostela</w:t>
      </w:r>
      <w:r w:rsidRPr="00B14064">
        <w:rPr>
          <w:rFonts w:ascii="Calibri" w:hAnsi="Calibri" w:cs="Calibri"/>
          <w:sz w:val="22"/>
          <w:szCs w:val="22"/>
          <w:lang w:val="es-ES_tradnl"/>
        </w:rPr>
        <w:t>.</w:t>
      </w:r>
    </w:p>
    <w:p w14:paraId="7C09C3ED" w14:textId="77777777" w:rsidR="001B60D3" w:rsidRPr="00B14064" w:rsidRDefault="001B60D3" w:rsidP="004A2D9E">
      <w:pPr>
        <w:spacing w:before="120" w:after="120" w:line="276" w:lineRule="auto"/>
        <w:jc w:val="both"/>
        <w:rPr>
          <w:rFonts w:ascii="Calibri" w:hAnsi="Calibri" w:cs="Calibri"/>
          <w:sz w:val="22"/>
          <w:szCs w:val="22"/>
          <w:lang w:val="es-ES_tradnl"/>
        </w:rPr>
      </w:pPr>
    </w:p>
    <w:p w14:paraId="1DAE5349" w14:textId="77777777" w:rsidR="001B60D3" w:rsidRPr="00B14064" w:rsidRDefault="001B60D3" w:rsidP="004A2D9E">
      <w:pPr>
        <w:spacing w:before="120" w:after="120" w:line="276" w:lineRule="auto"/>
        <w:jc w:val="center"/>
        <w:rPr>
          <w:rFonts w:ascii="Calibri" w:hAnsi="Calibri" w:cs="Calibri"/>
          <w:b/>
          <w:sz w:val="22"/>
          <w:szCs w:val="22"/>
          <w:lang w:val="es-ES_tradnl"/>
        </w:rPr>
      </w:pPr>
      <w:r w:rsidRPr="00B14064">
        <w:rPr>
          <w:rFonts w:ascii="Calibri" w:hAnsi="Calibri" w:cs="Calibri"/>
          <w:b/>
          <w:sz w:val="22"/>
          <w:szCs w:val="22"/>
          <w:lang w:val="es-ES_tradnl"/>
        </w:rPr>
        <w:t>EXPONEN</w:t>
      </w:r>
    </w:p>
    <w:p w14:paraId="43BDD87C" w14:textId="77777777" w:rsidR="001B60D3" w:rsidRPr="00B14064" w:rsidRDefault="001B60D3" w:rsidP="004A2D9E">
      <w:pPr>
        <w:numPr>
          <w:ilvl w:val="0"/>
          <w:numId w:val="1"/>
        </w:numPr>
        <w:tabs>
          <w:tab w:val="clear" w:pos="720"/>
          <w:tab w:val="left" w:pos="284"/>
        </w:tabs>
        <w:spacing w:before="120" w:after="120" w:line="276" w:lineRule="auto"/>
        <w:ind w:left="284" w:hanging="284"/>
        <w:jc w:val="both"/>
        <w:rPr>
          <w:rStyle w:val="apple-style-span"/>
          <w:rFonts w:ascii="Calibri" w:hAnsi="Calibri" w:cs="Calibri"/>
          <w:sz w:val="22"/>
          <w:szCs w:val="22"/>
          <w:lang w:val="es-ES_tradnl"/>
        </w:rPr>
      </w:pPr>
      <w:bookmarkStart w:id="0" w:name="_Hlk106356377"/>
      <w:r w:rsidRPr="00B14064">
        <w:rPr>
          <w:rStyle w:val="apple-style-span"/>
          <w:rFonts w:ascii="Calibri" w:hAnsi="Calibri" w:cs="Calibri"/>
          <w:sz w:val="22"/>
          <w:szCs w:val="22"/>
          <w:lang w:val="es-ES_tradnl"/>
        </w:rPr>
        <w:t xml:space="preserve">El Ayuntamiento, para la gestión de sus intereses y en el ámbito de sus competencias, puede promover actividades y prestar los servicios públicos que contribuyan a satisfacer las necesidades y aspiraciones de la comunidad vecinal en los términos previstos en la Ley 7/1985, de 2 de abril, reguladora de las bases del régimen local. En particular, ejercerá, en todo caso, como competencias propias y en los términos de la legislación del Estado y de la Comunidad Autónoma de Galicia, las correspondientes a la promoción de la cultura y </w:t>
      </w:r>
      <w:r w:rsidR="008839B1" w:rsidRPr="00B14064">
        <w:rPr>
          <w:rStyle w:val="apple-style-span"/>
          <w:rFonts w:ascii="Calibri" w:hAnsi="Calibri" w:cs="Calibri"/>
          <w:sz w:val="22"/>
          <w:szCs w:val="22"/>
          <w:lang w:val="es-ES_tradnl"/>
        </w:rPr>
        <w:t>equipamiento</w:t>
      </w:r>
      <w:r w:rsidRPr="00B14064">
        <w:rPr>
          <w:rStyle w:val="apple-style-span"/>
          <w:rFonts w:ascii="Calibri" w:hAnsi="Calibri" w:cs="Calibri"/>
          <w:sz w:val="22"/>
          <w:szCs w:val="22"/>
          <w:lang w:val="es-ES_tradnl"/>
        </w:rPr>
        <w:t xml:space="preserve"> culturales, al amparo del artículo 25.2. m de la citada ley.</w:t>
      </w:r>
    </w:p>
    <w:p w14:paraId="6526D307" w14:textId="77777777" w:rsidR="001B60D3" w:rsidRPr="00B14064" w:rsidRDefault="001B60D3" w:rsidP="000B1F81">
      <w:pPr>
        <w:spacing w:before="120" w:after="120" w:line="276" w:lineRule="auto"/>
        <w:ind w:left="284"/>
        <w:jc w:val="both"/>
        <w:rPr>
          <w:rFonts w:ascii="Calibri" w:hAnsi="Calibri" w:cs="Calibri"/>
          <w:sz w:val="22"/>
          <w:szCs w:val="22"/>
          <w:lang w:val="es-ES_tradnl"/>
        </w:rPr>
      </w:pPr>
      <w:r w:rsidRPr="00B14064">
        <w:rPr>
          <w:rFonts w:ascii="Calibri" w:hAnsi="Calibri" w:cs="Calibri"/>
          <w:sz w:val="22"/>
          <w:szCs w:val="22"/>
          <w:lang w:val="es-ES_tradnl"/>
        </w:rPr>
        <w:t>En este contexto, el Ayuntamiento de Santiago de Compostela quiere impulsar la recuperación de la vitalidad de la ciudad mediante la promoción de iniciativas y acciones que surgen del tejido cultural con el objetivo de fomentar su autonomía y consolidación. Este convenio intenta favorecer la diversificación de propuestas y potenciar la actividad cultural descentralizada en los lugares públicos o privados.</w:t>
      </w:r>
    </w:p>
    <w:bookmarkEnd w:id="0"/>
    <w:p w14:paraId="1D7AA669" w14:textId="36AC16C1" w:rsidR="00BB1ACF" w:rsidRPr="00A95531" w:rsidRDefault="00A95531" w:rsidP="000B1F81">
      <w:pPr>
        <w:pStyle w:val="Pargrafodelista"/>
        <w:numPr>
          <w:ilvl w:val="0"/>
          <w:numId w:val="1"/>
        </w:numPr>
        <w:tabs>
          <w:tab w:val="clear" w:pos="720"/>
          <w:tab w:val="left" w:pos="284"/>
          <w:tab w:val="num" w:pos="851"/>
        </w:tabs>
        <w:spacing w:before="120" w:after="120" w:line="276" w:lineRule="auto"/>
        <w:ind w:left="284"/>
        <w:jc w:val="both"/>
        <w:rPr>
          <w:rFonts w:asciiTheme="majorHAnsi" w:eastAsia="Times" w:hAnsiTheme="majorHAnsi" w:cstheme="majorHAnsi"/>
          <w:lang w:val="es-ES" w:eastAsia="es-ES"/>
        </w:rPr>
      </w:pPr>
      <w:r w:rsidRPr="00A95531">
        <w:rPr>
          <w:rFonts w:asciiTheme="majorHAnsi" w:eastAsia="Times" w:hAnsiTheme="majorHAnsi" w:cstheme="majorHAnsi"/>
          <w:sz w:val="22"/>
          <w:szCs w:val="22"/>
          <w:lang w:val="es-ES" w:eastAsia="es-ES"/>
        </w:rPr>
        <w:t xml:space="preserve">NOENTE PARADISE S L es una sociedad de responsabilidad limitada que tiene como objeto social (entre otros): La formación musical infantil y de adultos y en otros ámbitos culturales; La organización y realización de actividades de musicoterapia; El diseño promoción contratación y/u organización, producción, gestión, realización y distribución de espectáculos, concursos, exposiciones, encuentros de investigadores y eventos culturales especialmente musicales, así como la participación en eventos similares organizados por terceros; La edición y distribución de contenidos artísticos (musicales literarios, dancísticos, </w:t>
      </w:r>
      <w:proofErr w:type="spellStart"/>
      <w:r w:rsidRPr="00A95531">
        <w:rPr>
          <w:rFonts w:asciiTheme="majorHAnsi" w:eastAsia="Times" w:hAnsiTheme="majorHAnsi" w:cstheme="majorHAnsi"/>
          <w:sz w:val="22"/>
          <w:szCs w:val="22"/>
          <w:lang w:val="es-ES" w:eastAsia="es-ES"/>
        </w:rPr>
        <w:t>etc</w:t>
      </w:r>
      <w:proofErr w:type="spellEnd"/>
      <w:r w:rsidRPr="00A95531">
        <w:rPr>
          <w:rFonts w:asciiTheme="majorHAnsi" w:eastAsia="Times" w:hAnsiTheme="majorHAnsi" w:cstheme="majorHAnsi"/>
          <w:sz w:val="22"/>
          <w:szCs w:val="22"/>
          <w:lang w:val="es-ES" w:eastAsia="es-ES"/>
        </w:rPr>
        <w:t xml:space="preserve"> ) en soportes físicos y digitales; La </w:t>
      </w:r>
      <w:r w:rsidRPr="00A95531">
        <w:rPr>
          <w:rFonts w:asciiTheme="majorHAnsi" w:eastAsia="Times" w:hAnsiTheme="majorHAnsi" w:cstheme="majorHAnsi"/>
          <w:sz w:val="22"/>
          <w:szCs w:val="22"/>
          <w:lang w:val="es-ES" w:eastAsia="es-ES"/>
        </w:rPr>
        <w:lastRenderedPageBreak/>
        <w:t>producción fonográfica, edición, fabricación y/o venta de todo tipo de grabaciones, composición u obras de carácter análogo; La edición, comercialización y/o compra de venta de discos, disco</w:t>
      </w:r>
      <w:r>
        <w:rPr>
          <w:rFonts w:asciiTheme="majorHAnsi" w:eastAsia="Times" w:hAnsiTheme="majorHAnsi" w:cstheme="majorHAnsi"/>
          <w:sz w:val="22"/>
          <w:szCs w:val="22"/>
          <w:lang w:val="es-ES" w:eastAsia="es-ES"/>
        </w:rPr>
        <w:t>s</w:t>
      </w:r>
      <w:r w:rsidRPr="00A95531">
        <w:rPr>
          <w:rFonts w:asciiTheme="majorHAnsi" w:eastAsia="Times" w:hAnsiTheme="majorHAnsi" w:cstheme="majorHAnsi"/>
          <w:sz w:val="22"/>
          <w:szCs w:val="22"/>
          <w:lang w:val="es-ES" w:eastAsia="es-ES"/>
        </w:rPr>
        <w:t xml:space="preserve"> compactos, DVD o cualquiera otro formato de reproducción musical, así como libros, periódicos, revistas, folletos, películas, vídeos u otro formato de representación literaria e imagen; La gestión editorial de obras musicales y grabaciones, la gestión de licencias y la producción de audiovisuales; La representación y venta de artistas, espectáculos y eventos; El diseño, gestión y realización de proyectos de desarrollo comarcal, rural, turístico y cultural (a través de ella o en relación con la música, danza, literatura u otra manifestación artística</w:t>
      </w:r>
      <w:r w:rsidR="00BB1ACF" w:rsidRPr="00A95531">
        <w:rPr>
          <w:rFonts w:asciiTheme="majorHAnsi" w:eastAsia="Times" w:hAnsiTheme="majorHAnsi" w:cstheme="majorHAnsi"/>
          <w:lang w:val="es-ES" w:eastAsia="es-ES"/>
        </w:rPr>
        <w:t>.</w:t>
      </w:r>
    </w:p>
    <w:p w14:paraId="3B6B104D" w14:textId="3BE401C4" w:rsidR="00423C38" w:rsidRPr="00B14064" w:rsidRDefault="000B1F81" w:rsidP="00BB1ACF">
      <w:pPr>
        <w:numPr>
          <w:ilvl w:val="0"/>
          <w:numId w:val="1"/>
        </w:numPr>
        <w:tabs>
          <w:tab w:val="clear" w:pos="720"/>
          <w:tab w:val="left" w:pos="284"/>
        </w:tabs>
        <w:spacing w:before="120" w:after="120" w:line="276" w:lineRule="auto"/>
        <w:ind w:left="284" w:hanging="284"/>
        <w:jc w:val="both"/>
        <w:rPr>
          <w:rFonts w:ascii="Calibri" w:hAnsi="Calibri" w:cs="Calibri"/>
          <w:sz w:val="22"/>
          <w:szCs w:val="22"/>
          <w:lang w:val="es-ES_tradnl"/>
        </w:rPr>
      </w:pPr>
      <w:r>
        <w:rPr>
          <w:rStyle w:val="apple-style-span"/>
          <w:rFonts w:ascii="Calibri" w:hAnsi="Calibri" w:cs="Calibri"/>
          <w:sz w:val="22"/>
          <w:szCs w:val="22"/>
          <w:lang w:val="es-ES_tradnl"/>
        </w:rPr>
        <w:t>Las actividades culturales</w:t>
      </w:r>
      <w:r w:rsidR="00BB1ACF">
        <w:rPr>
          <w:rStyle w:val="apple-style-span"/>
          <w:rFonts w:ascii="Calibri" w:hAnsi="Calibri" w:cs="Calibri"/>
          <w:sz w:val="22"/>
          <w:szCs w:val="22"/>
          <w:lang w:val="es-ES_tradnl"/>
        </w:rPr>
        <w:t xml:space="preserve"> de </w:t>
      </w:r>
      <w:r w:rsidR="00CF28C9">
        <w:rPr>
          <w:rStyle w:val="apple-style-span"/>
          <w:rFonts w:ascii="Calibri" w:hAnsi="Calibri" w:cs="Calibri"/>
          <w:sz w:val="22"/>
          <w:szCs w:val="22"/>
          <w:lang w:val="es-ES_tradnl"/>
        </w:rPr>
        <w:t>NOENTE PARADISE SL</w:t>
      </w:r>
      <w:r w:rsidR="00BB1ACF">
        <w:rPr>
          <w:rFonts w:ascii="Calibri" w:hAnsi="Calibri" w:cs="Calibri"/>
          <w:szCs w:val="24"/>
        </w:rPr>
        <w:t xml:space="preserve"> </w:t>
      </w:r>
      <w:r w:rsidR="00423C38" w:rsidRPr="00B14064">
        <w:rPr>
          <w:rStyle w:val="apple-style-span"/>
          <w:rFonts w:ascii="Calibri" w:hAnsi="Calibri" w:cs="Calibri"/>
          <w:sz w:val="22"/>
          <w:szCs w:val="22"/>
          <w:lang w:val="es-ES_tradnl"/>
        </w:rPr>
        <w:t>resulta</w:t>
      </w:r>
      <w:r>
        <w:rPr>
          <w:rStyle w:val="apple-style-span"/>
          <w:rFonts w:ascii="Calibri" w:hAnsi="Calibri" w:cs="Calibri"/>
          <w:sz w:val="22"/>
          <w:szCs w:val="22"/>
          <w:lang w:val="es-ES_tradnl"/>
        </w:rPr>
        <w:t>n</w:t>
      </w:r>
      <w:r w:rsidR="00423C38" w:rsidRPr="00B14064">
        <w:rPr>
          <w:rStyle w:val="apple-style-span"/>
          <w:rFonts w:ascii="Calibri" w:hAnsi="Calibri" w:cs="Calibri"/>
          <w:sz w:val="22"/>
          <w:szCs w:val="22"/>
          <w:lang w:val="es-ES_tradnl"/>
        </w:rPr>
        <w:t xml:space="preserve"> de especial interés</w:t>
      </w:r>
      <w:r w:rsidR="001B60D3" w:rsidRPr="00B14064">
        <w:rPr>
          <w:rStyle w:val="apple-style-span"/>
          <w:rFonts w:ascii="Calibri" w:hAnsi="Calibri" w:cs="Calibri"/>
          <w:sz w:val="22"/>
          <w:szCs w:val="22"/>
          <w:lang w:val="es-ES_tradnl"/>
        </w:rPr>
        <w:t xml:space="preserve"> para la ciudad de Santiago de Compostela por su impacto positivo en la </w:t>
      </w:r>
      <w:r w:rsidR="00900EF8">
        <w:rPr>
          <w:rStyle w:val="apple-style-span"/>
          <w:rFonts w:ascii="Calibri" w:hAnsi="Calibri" w:cs="Calibri"/>
          <w:sz w:val="22"/>
          <w:szCs w:val="22"/>
          <w:lang w:val="es-ES_tradnl"/>
        </w:rPr>
        <w:t xml:space="preserve">promoción y </w:t>
      </w:r>
      <w:r w:rsidR="001B60D3" w:rsidRPr="00B14064">
        <w:rPr>
          <w:rStyle w:val="apple-style-span"/>
          <w:rFonts w:ascii="Calibri" w:hAnsi="Calibri" w:cs="Calibri"/>
          <w:sz w:val="22"/>
          <w:szCs w:val="22"/>
          <w:lang w:val="es-ES_tradnl"/>
        </w:rPr>
        <w:t>difusión de la cultura gallega</w:t>
      </w:r>
      <w:r w:rsidR="00900EF8">
        <w:rPr>
          <w:rStyle w:val="apple-style-span"/>
          <w:rFonts w:ascii="Calibri" w:hAnsi="Calibri" w:cs="Calibri"/>
          <w:sz w:val="22"/>
          <w:szCs w:val="22"/>
          <w:lang w:val="es-ES_tradnl"/>
        </w:rPr>
        <w:t>. Con este motivo</w:t>
      </w:r>
      <w:r w:rsidR="001B60D3" w:rsidRPr="00B14064">
        <w:rPr>
          <w:rStyle w:val="apple-style-span"/>
          <w:rFonts w:ascii="Calibri" w:hAnsi="Calibri" w:cs="Calibri"/>
          <w:sz w:val="22"/>
          <w:szCs w:val="22"/>
          <w:lang w:val="es-ES_tradnl"/>
        </w:rPr>
        <w:t xml:space="preserve"> el Ayuntamiento de Santiago de Compostela y </w:t>
      </w:r>
      <w:r w:rsidR="00CF28C9">
        <w:rPr>
          <w:rStyle w:val="apple-style-span"/>
          <w:rFonts w:ascii="Calibri" w:hAnsi="Calibri" w:cs="Calibri"/>
          <w:sz w:val="22"/>
          <w:szCs w:val="22"/>
          <w:lang w:val="es-ES_tradnl"/>
        </w:rPr>
        <w:t>NOENTE PARADISE SL</w:t>
      </w:r>
      <w:r w:rsidR="00CF28C9">
        <w:rPr>
          <w:rFonts w:ascii="Calibri" w:hAnsi="Calibri" w:cs="Calibri"/>
          <w:szCs w:val="24"/>
        </w:rPr>
        <w:t xml:space="preserve"> </w:t>
      </w:r>
      <w:r w:rsidR="00900EF8">
        <w:rPr>
          <w:rFonts w:ascii="Calibri" w:hAnsi="Calibri" w:cs="Calibri"/>
          <w:szCs w:val="24"/>
        </w:rPr>
        <w:t xml:space="preserve">tienen </w:t>
      </w:r>
      <w:r w:rsidR="001B60D3" w:rsidRPr="00B14064">
        <w:rPr>
          <w:rStyle w:val="apple-style-span"/>
          <w:rFonts w:ascii="Calibri" w:hAnsi="Calibri" w:cs="Calibri"/>
          <w:sz w:val="22"/>
          <w:szCs w:val="22"/>
          <w:lang w:val="es-ES_tradnl"/>
        </w:rPr>
        <w:t>el propósito de dar estabilidad a la colaboración que se viene produciendo entre ambas entidades.</w:t>
      </w:r>
    </w:p>
    <w:p w14:paraId="155D323E" w14:textId="4D5299C3" w:rsidR="00423C38" w:rsidRPr="00B14064" w:rsidRDefault="001B60D3" w:rsidP="000B1F81">
      <w:pPr>
        <w:spacing w:before="120" w:after="120" w:line="276" w:lineRule="auto"/>
        <w:ind w:left="284"/>
        <w:jc w:val="both"/>
        <w:rPr>
          <w:rFonts w:ascii="Calibri" w:hAnsi="Calibri" w:cs="Calibri"/>
          <w:sz w:val="22"/>
          <w:szCs w:val="22"/>
          <w:lang w:val="es-ES_tradnl"/>
        </w:rPr>
      </w:pPr>
      <w:bookmarkStart w:id="1" w:name="_Hlk106356573"/>
      <w:r w:rsidRPr="00B14064">
        <w:rPr>
          <w:rFonts w:ascii="Calibri" w:hAnsi="Calibri" w:cs="Calibri"/>
          <w:sz w:val="22"/>
          <w:szCs w:val="22"/>
          <w:lang w:val="es-ES_tradnl"/>
        </w:rPr>
        <w:t>Con ese objeto, teniendo en cuenta la especifi</w:t>
      </w:r>
      <w:r w:rsidR="00423C38" w:rsidRPr="00B14064">
        <w:rPr>
          <w:rFonts w:ascii="Calibri" w:hAnsi="Calibri" w:cs="Calibri"/>
          <w:sz w:val="22"/>
          <w:szCs w:val="22"/>
          <w:lang w:val="es-ES_tradnl"/>
        </w:rPr>
        <w:t>cidad de la colaboración y según lo</w:t>
      </w:r>
      <w:r w:rsidRPr="00B14064">
        <w:rPr>
          <w:rFonts w:ascii="Calibri" w:hAnsi="Calibri" w:cs="Calibri"/>
          <w:sz w:val="22"/>
          <w:szCs w:val="22"/>
          <w:lang w:val="es-ES_tradnl"/>
        </w:rPr>
        <w:t xml:space="preserve"> previsto en el artículo 26 d</w:t>
      </w:r>
      <w:r w:rsidR="00423C38" w:rsidRPr="00B14064">
        <w:rPr>
          <w:rFonts w:ascii="Calibri" w:hAnsi="Calibri" w:cs="Calibri"/>
          <w:sz w:val="22"/>
          <w:szCs w:val="22"/>
          <w:lang w:val="es-ES_tradnl"/>
        </w:rPr>
        <w:t>e la Ley 9/2007, de 13 de junio</w:t>
      </w:r>
      <w:r w:rsidRPr="00B14064">
        <w:rPr>
          <w:rFonts w:ascii="Calibri" w:hAnsi="Calibri" w:cs="Calibri"/>
          <w:sz w:val="22"/>
          <w:szCs w:val="22"/>
          <w:lang w:val="es-ES_tradnl"/>
        </w:rPr>
        <w:t xml:space="preserve">, de subvenciones de Galicia, los convenios son el instrumento habitual para canalizar las subvenciones </w:t>
      </w:r>
      <w:r w:rsidR="007B2C38" w:rsidRPr="00B14064">
        <w:rPr>
          <w:rFonts w:ascii="Calibri" w:hAnsi="Calibri" w:cs="Calibri"/>
          <w:sz w:val="22"/>
          <w:szCs w:val="22"/>
          <w:lang w:val="es-ES_tradnl"/>
        </w:rPr>
        <w:t>previstas nominativamente</w:t>
      </w:r>
      <w:r w:rsidRPr="00B14064">
        <w:rPr>
          <w:rFonts w:ascii="Calibri" w:hAnsi="Calibri" w:cs="Calibri"/>
          <w:sz w:val="22"/>
          <w:szCs w:val="22"/>
          <w:lang w:val="es-ES_tradnl"/>
        </w:rPr>
        <w:t xml:space="preserve">, al amparo del artículo 47 y siguientes de </w:t>
      </w:r>
      <w:r w:rsidR="00423C38" w:rsidRPr="00B14064">
        <w:rPr>
          <w:rFonts w:ascii="Calibri" w:hAnsi="Calibri" w:cs="Calibri"/>
          <w:sz w:val="22"/>
          <w:szCs w:val="22"/>
          <w:lang w:val="es-ES_tradnl"/>
        </w:rPr>
        <w:t>la Ley 40/2015, de 1 de octubre</w:t>
      </w:r>
      <w:r w:rsidRPr="00B14064">
        <w:rPr>
          <w:rFonts w:ascii="Calibri" w:hAnsi="Calibri" w:cs="Calibri"/>
          <w:sz w:val="22"/>
          <w:szCs w:val="22"/>
          <w:lang w:val="es-ES_tradnl"/>
        </w:rPr>
        <w:t>, de régimen jurídico del sector público, las partes comparecientes acuerdan suscribir el este convenio de colaboración de acuerdo con las siguientes:</w:t>
      </w:r>
    </w:p>
    <w:p w14:paraId="335D26F4" w14:textId="77777777" w:rsidR="00423C38" w:rsidRPr="00B14064" w:rsidRDefault="001B60D3" w:rsidP="004A2D9E">
      <w:pPr>
        <w:spacing w:before="120" w:after="120" w:line="276" w:lineRule="auto"/>
        <w:jc w:val="center"/>
        <w:rPr>
          <w:rFonts w:ascii="Calibri" w:hAnsi="Calibri" w:cs="Calibri"/>
          <w:b/>
          <w:sz w:val="22"/>
          <w:szCs w:val="22"/>
          <w:lang w:val="es-ES_tradnl"/>
        </w:rPr>
      </w:pPr>
      <w:bookmarkStart w:id="2" w:name="_Hlk106360208"/>
      <w:bookmarkEnd w:id="1"/>
      <w:r w:rsidRPr="00B14064">
        <w:rPr>
          <w:rFonts w:ascii="Calibri" w:hAnsi="Calibri" w:cs="Calibri"/>
          <w:b/>
          <w:sz w:val="22"/>
          <w:szCs w:val="22"/>
          <w:lang w:val="es-ES_tradnl"/>
        </w:rPr>
        <w:t>CLÁUSULAS</w:t>
      </w:r>
    </w:p>
    <w:p w14:paraId="17AC1B7C" w14:textId="77777777" w:rsidR="00423C38" w:rsidRPr="00B14064" w:rsidRDefault="001B60D3"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t>PRIMERA. OBJETO</w:t>
      </w:r>
    </w:p>
    <w:p w14:paraId="40A72A68" w14:textId="572FBA95" w:rsidR="00423C38" w:rsidRPr="00B14064" w:rsidRDefault="00423C38"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objeto de este convenio las actividades </w:t>
      </w:r>
      <w:r w:rsidR="00CF28C9">
        <w:rPr>
          <w:rStyle w:val="apple-style-span"/>
          <w:rFonts w:ascii="Calibri" w:hAnsi="Calibri" w:cs="Calibri"/>
          <w:sz w:val="22"/>
          <w:szCs w:val="22"/>
          <w:lang w:val="es-ES_tradnl"/>
        </w:rPr>
        <w:t>NOENTE PARADISE SL</w:t>
      </w:r>
      <w:r w:rsidR="00CF28C9">
        <w:rPr>
          <w:rFonts w:ascii="Calibri" w:hAnsi="Calibri" w:cs="Calibri"/>
          <w:szCs w:val="24"/>
        </w:rPr>
        <w:t xml:space="preserve"> </w:t>
      </w:r>
      <w:r w:rsidR="001B60D3" w:rsidRPr="00B14064">
        <w:rPr>
          <w:rFonts w:ascii="Calibri" w:hAnsi="Calibri" w:cs="Calibri"/>
          <w:sz w:val="22"/>
          <w:szCs w:val="22"/>
          <w:lang w:val="es-ES_tradnl"/>
        </w:rPr>
        <w:t>desarrolla en Santiago de Compostela con la finalidad de promo</w:t>
      </w:r>
      <w:r w:rsidR="00900EF8">
        <w:rPr>
          <w:rFonts w:ascii="Calibri" w:hAnsi="Calibri" w:cs="Calibri"/>
          <w:sz w:val="22"/>
          <w:szCs w:val="22"/>
          <w:lang w:val="es-ES_tradnl"/>
        </w:rPr>
        <w:t xml:space="preserve">cionar y difundir la cultura gallega en Santiago de Compostela </w:t>
      </w:r>
      <w:r w:rsidR="001B60D3" w:rsidRPr="00B14064">
        <w:rPr>
          <w:rFonts w:ascii="Calibri" w:hAnsi="Calibri" w:cs="Calibri"/>
          <w:sz w:val="22"/>
          <w:szCs w:val="22"/>
          <w:lang w:val="es-ES_tradnl"/>
        </w:rPr>
        <w:t>en los términos detallados en el anexo 1, que, en todo caso, tendrán carácter cultural, se ejecutarán dentro del término municipal de Santiago de Compostel</w:t>
      </w:r>
      <w:r w:rsidRPr="00B14064">
        <w:rPr>
          <w:rFonts w:ascii="Calibri" w:hAnsi="Calibri" w:cs="Calibri"/>
          <w:sz w:val="22"/>
          <w:szCs w:val="22"/>
          <w:lang w:val="es-ES_tradnl"/>
        </w:rPr>
        <w:t>a</w:t>
      </w:r>
      <w:r w:rsidR="001B60D3" w:rsidRPr="00B14064">
        <w:rPr>
          <w:rFonts w:ascii="Calibri" w:hAnsi="Calibri" w:cs="Calibri"/>
          <w:sz w:val="22"/>
          <w:szCs w:val="22"/>
          <w:lang w:val="es-ES_tradnl"/>
        </w:rPr>
        <w:t xml:space="preserve">, </w:t>
      </w: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abiertas, deberán beneficiar colectividades genéricas de personas y no estarán destinada exclusivamente a socios o socias de la entidad.</w:t>
      </w:r>
    </w:p>
    <w:p w14:paraId="6812A0C2" w14:textId="77777777" w:rsidR="00423C38" w:rsidRPr="00B14064" w:rsidRDefault="001B60D3" w:rsidP="004A2D9E">
      <w:pPr>
        <w:spacing w:before="120" w:after="120" w:line="276" w:lineRule="auto"/>
        <w:jc w:val="both"/>
        <w:rPr>
          <w:rFonts w:ascii="Calibri" w:hAnsi="Calibri" w:cs="Calibri"/>
          <w:b/>
          <w:sz w:val="22"/>
          <w:szCs w:val="22"/>
          <w:lang w:val="es-ES_tradnl"/>
        </w:rPr>
      </w:pPr>
      <w:bookmarkStart w:id="3" w:name="_Hlk106360377"/>
      <w:bookmarkEnd w:id="2"/>
      <w:r w:rsidRPr="00B14064">
        <w:rPr>
          <w:rFonts w:ascii="Calibri" w:hAnsi="Calibri" w:cs="Calibri"/>
          <w:b/>
          <w:sz w:val="22"/>
          <w:szCs w:val="22"/>
          <w:lang w:val="es-ES_tradnl"/>
        </w:rPr>
        <w:t>SEGUNDA. DEBERES ECONÓMICOS</w:t>
      </w:r>
    </w:p>
    <w:p w14:paraId="2DAE2F89" w14:textId="1D28E7C9"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El Ayuntamiento de Santiago colabora económicamente en el desarrollo de estas actividades (anexo I) con la cantidad de</w:t>
      </w:r>
      <w:r w:rsidR="00CB5144">
        <w:rPr>
          <w:rFonts w:ascii="Calibri" w:hAnsi="Calibri" w:cs="Calibri"/>
          <w:sz w:val="22"/>
          <w:szCs w:val="22"/>
          <w:lang w:val="es-ES_tradnl"/>
        </w:rPr>
        <w:t xml:space="preserve"> </w:t>
      </w:r>
      <w:r w:rsidR="00050111" w:rsidRPr="006C204A">
        <w:rPr>
          <w:rFonts w:ascii="Calibri" w:hAnsi="Calibri" w:cs="Calibri"/>
          <w:sz w:val="22"/>
          <w:szCs w:val="22"/>
          <w:lang w:val="es-ES_tradnl"/>
        </w:rPr>
        <w:t>2</w:t>
      </w:r>
      <w:r w:rsidR="00FE7695">
        <w:rPr>
          <w:rFonts w:ascii="Calibri" w:hAnsi="Calibri" w:cs="Calibri"/>
          <w:sz w:val="22"/>
          <w:szCs w:val="22"/>
          <w:lang w:val="es-ES_tradnl"/>
        </w:rPr>
        <w:t>0</w:t>
      </w:r>
      <w:r w:rsidR="00CB5144" w:rsidRPr="006C204A">
        <w:rPr>
          <w:rFonts w:ascii="Calibri" w:hAnsi="Calibri" w:cs="Calibri"/>
          <w:sz w:val="22"/>
          <w:szCs w:val="22"/>
          <w:lang w:val="es-ES_tradnl"/>
        </w:rPr>
        <w:t>.000 euros</w:t>
      </w:r>
      <w:r w:rsidRPr="00B14064">
        <w:rPr>
          <w:rFonts w:ascii="Calibri" w:hAnsi="Calibri" w:cs="Calibri"/>
          <w:sz w:val="22"/>
          <w:szCs w:val="22"/>
          <w:lang w:val="es-ES_tradnl"/>
        </w:rPr>
        <w:t xml:space="preserve"> que </w:t>
      </w:r>
      <w:r w:rsidR="007127AD" w:rsidRPr="00B14064">
        <w:rPr>
          <w:rFonts w:ascii="Calibri" w:hAnsi="Calibri" w:cs="Calibri"/>
          <w:sz w:val="22"/>
          <w:szCs w:val="22"/>
          <w:lang w:val="es-ES_tradnl"/>
        </w:rPr>
        <w:t>serán</w:t>
      </w:r>
      <w:r w:rsidRPr="00B14064">
        <w:rPr>
          <w:rFonts w:ascii="Calibri" w:hAnsi="Calibri" w:cs="Calibri"/>
          <w:sz w:val="22"/>
          <w:szCs w:val="22"/>
          <w:lang w:val="es-ES_tradnl"/>
        </w:rPr>
        <w:t xml:space="preserve"> ingresados en la cuenta que </w:t>
      </w:r>
      <w:r w:rsidR="00CF28C9" w:rsidRPr="00CF28C9">
        <w:rPr>
          <w:rFonts w:cs="Calibri"/>
          <w:sz w:val="22"/>
          <w:szCs w:val="22"/>
          <w:lang w:val="es-ES_tradnl"/>
        </w:rPr>
        <w:t>NOENTE PARADISE S L con CIF B70218920, tiene a su nombre en ABANCA (ES06 2080 0342 6030 4001 0557)</w:t>
      </w:r>
      <w:r w:rsidR="00EA6E0A">
        <w:rPr>
          <w:rFonts w:ascii="Calibri" w:hAnsi="Calibri" w:cs="Calibri"/>
          <w:sz w:val="22"/>
          <w:szCs w:val="22"/>
          <w:lang w:val="es-ES_tradnl"/>
        </w:rPr>
        <w:t>.</w:t>
      </w:r>
    </w:p>
    <w:p w14:paraId="0E625451" w14:textId="193FB34F"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Esta aportación será compatible con las de otras entidades públicas o privadas y con las complementarias que el Ayuntamiento pueda establecer, siempre y cuando la suma de las ayudas y de los ingresos atribuibles la cada actividad no supere los costes.</w:t>
      </w:r>
    </w:p>
    <w:p w14:paraId="6D496E15" w14:textId="004CAFB6" w:rsidR="007127AD" w:rsidRPr="00B14064" w:rsidRDefault="001B60D3" w:rsidP="004A2D9E">
      <w:pPr>
        <w:spacing w:before="120" w:after="120" w:line="276" w:lineRule="auto"/>
        <w:jc w:val="both"/>
        <w:rPr>
          <w:rFonts w:ascii="Calibri" w:hAnsi="Calibri" w:cs="Calibri"/>
          <w:sz w:val="22"/>
          <w:szCs w:val="22"/>
          <w:lang w:val="es-ES_tradnl"/>
        </w:rPr>
      </w:pPr>
      <w:bookmarkStart w:id="4" w:name="_Hlk106360491"/>
      <w:bookmarkEnd w:id="3"/>
      <w:r w:rsidRPr="00B14064">
        <w:rPr>
          <w:rFonts w:ascii="Calibri" w:hAnsi="Calibri" w:cs="Calibri"/>
          <w:sz w:val="22"/>
          <w:szCs w:val="22"/>
          <w:lang w:val="es-ES_tradnl"/>
        </w:rPr>
        <w:t xml:space="preserve">La aportación se hará con cargo </w:t>
      </w:r>
      <w:r w:rsidRPr="00984A8B">
        <w:rPr>
          <w:rFonts w:ascii="Calibri" w:hAnsi="Calibri" w:cs="Calibri"/>
          <w:sz w:val="22"/>
          <w:szCs w:val="22"/>
          <w:lang w:val="es-ES_tradnl"/>
        </w:rPr>
        <w:t xml:space="preserve">a la aplicación presupuestaria </w:t>
      </w:r>
      <w:r w:rsidR="00251C95" w:rsidRPr="00984A8B">
        <w:rPr>
          <w:rFonts w:ascii="Calibri" w:hAnsi="Calibri" w:cs="Calibri"/>
          <w:sz w:val="22"/>
          <w:szCs w:val="22"/>
          <w:lang w:val="es-ES_tradnl"/>
        </w:rPr>
        <w:t>0</w:t>
      </w:r>
      <w:r w:rsidR="00050111">
        <w:rPr>
          <w:rFonts w:ascii="Calibri" w:hAnsi="Calibri" w:cs="Calibri"/>
          <w:sz w:val="22"/>
          <w:szCs w:val="22"/>
          <w:lang w:val="es-ES_tradnl"/>
        </w:rPr>
        <w:t>8</w:t>
      </w:r>
      <w:r w:rsidR="00251C95" w:rsidRPr="00984A8B">
        <w:rPr>
          <w:rFonts w:ascii="Calibri" w:hAnsi="Calibri" w:cs="Calibri"/>
          <w:sz w:val="22"/>
          <w:szCs w:val="22"/>
          <w:lang w:val="es-ES_tradnl"/>
        </w:rPr>
        <w:t xml:space="preserve">0 33400 </w:t>
      </w:r>
      <w:r w:rsidR="00251C95" w:rsidRPr="002D3048">
        <w:rPr>
          <w:rFonts w:ascii="Calibri" w:hAnsi="Calibri" w:cs="Calibri"/>
          <w:sz w:val="22"/>
          <w:szCs w:val="22"/>
          <w:lang w:val="es-ES_tradnl"/>
        </w:rPr>
        <w:t>48900</w:t>
      </w:r>
      <w:r w:rsidR="002D3048" w:rsidRPr="002D3048">
        <w:rPr>
          <w:rFonts w:ascii="Calibri" w:hAnsi="Calibri" w:cs="Calibri"/>
          <w:sz w:val="22"/>
          <w:szCs w:val="22"/>
          <w:lang w:val="es-ES_tradnl"/>
        </w:rPr>
        <w:t>16</w:t>
      </w:r>
      <w:r w:rsidRPr="00984A8B">
        <w:rPr>
          <w:rFonts w:ascii="Calibri" w:hAnsi="Calibri" w:cs="Calibri"/>
          <w:sz w:val="22"/>
          <w:szCs w:val="22"/>
          <w:lang w:val="es-ES_tradnl"/>
        </w:rPr>
        <w:t xml:space="preserve"> de los presupuestos municipales aprobados para el año </w:t>
      </w:r>
      <w:r w:rsidR="00183016" w:rsidRPr="00984A8B">
        <w:rPr>
          <w:rFonts w:ascii="Calibri" w:hAnsi="Calibri" w:cs="Calibri"/>
          <w:sz w:val="22"/>
          <w:szCs w:val="22"/>
          <w:lang w:val="es-ES_tradnl"/>
        </w:rPr>
        <w:t>202</w:t>
      </w:r>
      <w:r w:rsidR="00DE1B35">
        <w:rPr>
          <w:rFonts w:ascii="Calibri" w:hAnsi="Calibri" w:cs="Calibri"/>
          <w:sz w:val="22"/>
          <w:szCs w:val="22"/>
          <w:lang w:val="es-ES_tradnl"/>
        </w:rPr>
        <w:t>6</w:t>
      </w:r>
      <w:r w:rsidRPr="00984A8B">
        <w:rPr>
          <w:rFonts w:ascii="Calibri" w:hAnsi="Calibri" w:cs="Calibri"/>
          <w:sz w:val="22"/>
          <w:szCs w:val="22"/>
          <w:lang w:val="es-ES_tradnl"/>
        </w:rPr>
        <w:t>.</w:t>
      </w:r>
    </w:p>
    <w:p w14:paraId="3511007C" w14:textId="77777777" w:rsidR="007127AD"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lastRenderedPageBreak/>
        <w:t>En todo caso, las aportaciones correspondientes a la vigencia de este convenio, quedan supeditadas a la existencia de crédito adecuado y suficiente en el ejercicio económico correspondiente, dando cumplimiento a los objetivos de estabilidad presupuestaria y de eficiencia y utilización de los recursos públicos.</w:t>
      </w:r>
    </w:p>
    <w:p w14:paraId="684C5B67" w14:textId="77777777" w:rsidR="007127AD" w:rsidRPr="00B14064" w:rsidRDefault="007127AD" w:rsidP="004A2D9E">
      <w:pPr>
        <w:spacing w:before="120" w:after="120" w:line="276" w:lineRule="auto"/>
        <w:jc w:val="both"/>
        <w:rPr>
          <w:rFonts w:ascii="Calibri" w:hAnsi="Calibri" w:cs="Calibri"/>
          <w:b/>
          <w:sz w:val="22"/>
          <w:szCs w:val="22"/>
          <w:lang w:val="es-ES_tradnl"/>
        </w:rPr>
      </w:pPr>
      <w:bookmarkStart w:id="5" w:name="_Hlk106355706"/>
      <w:bookmarkEnd w:id="4"/>
      <w:r w:rsidRPr="00B14064">
        <w:rPr>
          <w:rFonts w:ascii="Calibri" w:hAnsi="Calibri" w:cs="Calibri"/>
          <w:b/>
          <w:sz w:val="22"/>
          <w:szCs w:val="22"/>
          <w:lang w:val="es-ES_tradnl"/>
        </w:rPr>
        <w:t>TERCERA. DEBERES DE LA ENTIDAD</w:t>
      </w:r>
      <w:r w:rsidR="001B60D3" w:rsidRPr="00B14064">
        <w:rPr>
          <w:rFonts w:ascii="Calibri" w:hAnsi="Calibri" w:cs="Calibri"/>
          <w:b/>
          <w:sz w:val="22"/>
          <w:szCs w:val="22"/>
          <w:lang w:val="es-ES_tradnl"/>
        </w:rPr>
        <w:t xml:space="preserve"> BENEFICIARIA</w:t>
      </w:r>
    </w:p>
    <w:p w14:paraId="545B6DC3" w14:textId="77777777" w:rsidR="001B60D3" w:rsidRPr="00B14064" w:rsidRDefault="001B60D3" w:rsidP="004A2D9E">
      <w:p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Son deberes de la entidad beneficiaria las establecidas con carácter general en el artículo 14 de la Ley 38/2003, de 17 de noviembre , general de subvenciones, y las indicadas en el Real decreto 887/2006, de 21 de julio , por lo que se aprueba el Reglamento de la Ley 38/2003, de 17 de noviembre , general de subvenciones, así como en el artículo 11 de la Ley 9/2007 de 13 de junio , de subvenciones de Galicia, en el Decreto 11/2009, de 8 de enero , por lo que se aprueba el Reglamento de la Ley 9/2007, de 13 de junio , de subvenciones de Galicia, las establecidas en el presente convenio, aprobado por el Ayuntamiento y, en todo caso:</w:t>
      </w:r>
    </w:p>
    <w:p w14:paraId="528EA888"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Realizar la actividad que motiva la concesión de la subvención.</w:t>
      </w:r>
    </w:p>
    <w:p w14:paraId="45E44950"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Dar publicidad del carácter público de la financiación de las actividades objeto de la subvención en el lugar donde se realicen las actuaciones por medio de un cartel con la imagen corporativa del Ayuntamiento de Santiago, en internet y en la restante documentación física o electrónica que se pudiera generar, haciendo constar en todas las actividades que están subvencionadas por el Ayuntamiento de Santiago de Compostela.</w:t>
      </w:r>
    </w:p>
    <w:p w14:paraId="61DD6F15"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Justificar el cumplimiento de los requisitos y condiciones que determinan la concesión o disfrute de la subvención.</w:t>
      </w:r>
    </w:p>
    <w:p w14:paraId="06FB5D7C" w14:textId="014A5993" w:rsidR="000C5829"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Presentar la justificación por registro al amparo del artículo 16.4 de la Ley 39/2015, de 1 de </w:t>
      </w:r>
      <w:r w:rsidR="007B2C38" w:rsidRPr="00B14064">
        <w:rPr>
          <w:rFonts w:ascii="Calibri" w:hAnsi="Calibri" w:cs="Calibri"/>
          <w:sz w:val="22"/>
          <w:szCs w:val="22"/>
          <w:lang w:val="es-ES_tradnl"/>
        </w:rPr>
        <w:t>octubre,</w:t>
      </w:r>
      <w:r w:rsidRPr="00B14064">
        <w:rPr>
          <w:rFonts w:ascii="Calibri" w:hAnsi="Calibri" w:cs="Calibri"/>
          <w:sz w:val="22"/>
          <w:szCs w:val="22"/>
          <w:lang w:val="es-ES_tradnl"/>
        </w:rPr>
        <w:t xml:space="preserve"> del procedimiento administrativo común de las administraciones públicas y, además, enviar el </w:t>
      </w:r>
      <w:r w:rsidR="00993366">
        <w:rPr>
          <w:rFonts w:ascii="Calibri" w:hAnsi="Calibri" w:cs="Calibri"/>
          <w:sz w:val="22"/>
          <w:szCs w:val="22"/>
          <w:lang w:val="es-ES_tradnl"/>
        </w:rPr>
        <w:t>formulario CS023N</w:t>
      </w:r>
      <w:r w:rsidRPr="00B14064">
        <w:rPr>
          <w:rFonts w:ascii="Calibri" w:hAnsi="Calibri" w:cs="Calibri"/>
          <w:sz w:val="22"/>
          <w:szCs w:val="22"/>
          <w:lang w:val="es-ES_tradnl"/>
        </w:rPr>
        <w:t xml:space="preserve"> en formato .</w:t>
      </w:r>
      <w:proofErr w:type="spellStart"/>
      <w:r w:rsidRPr="00B14064">
        <w:rPr>
          <w:rFonts w:ascii="Calibri" w:hAnsi="Calibri" w:cs="Calibri"/>
          <w:sz w:val="22"/>
          <w:szCs w:val="22"/>
          <w:lang w:val="es-ES_tradnl"/>
        </w:rPr>
        <w:t>pdf</w:t>
      </w:r>
      <w:proofErr w:type="spellEnd"/>
      <w:r w:rsidR="004A2D9E" w:rsidRPr="00B14064">
        <w:rPr>
          <w:rFonts w:ascii="Calibri" w:hAnsi="Calibri" w:cs="Calibri"/>
          <w:sz w:val="22"/>
          <w:szCs w:val="22"/>
          <w:lang w:val="es-ES_tradnl"/>
        </w:rPr>
        <w:t xml:space="preserve"> y en </w:t>
      </w:r>
      <w:r w:rsidR="007B2C38" w:rsidRPr="00B14064">
        <w:rPr>
          <w:rFonts w:ascii="Calibri" w:hAnsi="Calibri" w:cs="Calibri"/>
          <w:sz w:val="22"/>
          <w:szCs w:val="22"/>
          <w:lang w:val="es-ES_tradnl"/>
        </w:rPr>
        <w:t>formato editable</w:t>
      </w:r>
      <w:r w:rsidR="004A2D9E" w:rsidRPr="00B14064">
        <w:rPr>
          <w:rFonts w:ascii="Calibri" w:hAnsi="Calibri" w:cs="Calibri"/>
          <w:sz w:val="22"/>
          <w:szCs w:val="22"/>
          <w:lang w:val="es-ES_tradnl"/>
        </w:rPr>
        <w:t xml:space="preserve"> (.</w:t>
      </w:r>
      <w:proofErr w:type="spellStart"/>
      <w:r w:rsidR="004A2D9E" w:rsidRPr="00B14064">
        <w:rPr>
          <w:rFonts w:ascii="Calibri" w:hAnsi="Calibri" w:cs="Calibri"/>
          <w:sz w:val="22"/>
          <w:szCs w:val="22"/>
          <w:lang w:val="es-ES_tradnl"/>
        </w:rPr>
        <w:t>doc</w:t>
      </w:r>
      <w:proofErr w:type="spellEnd"/>
      <w:r w:rsidR="004A2D9E" w:rsidRPr="00B14064">
        <w:rPr>
          <w:rFonts w:ascii="Calibri" w:hAnsi="Calibri" w:cs="Calibri"/>
          <w:sz w:val="22"/>
          <w:szCs w:val="22"/>
          <w:lang w:val="es-ES_tradnl"/>
        </w:rPr>
        <w:t>,</w:t>
      </w:r>
      <w:r w:rsidRPr="00B14064">
        <w:rPr>
          <w:rFonts w:ascii="Calibri" w:hAnsi="Calibri" w:cs="Calibri"/>
          <w:sz w:val="22"/>
          <w:szCs w:val="22"/>
          <w:lang w:val="es-ES_tradnl"/>
        </w:rPr>
        <w:t xml:space="preserve"> </w:t>
      </w:r>
      <w:r w:rsidR="004A2D9E" w:rsidRPr="00B14064">
        <w:rPr>
          <w:rFonts w:ascii="Calibri" w:hAnsi="Calibri" w:cs="Calibri"/>
          <w:sz w:val="22"/>
          <w:szCs w:val="22"/>
          <w:lang w:val="es-ES_tradnl"/>
        </w:rPr>
        <w:t>.docx o .</w:t>
      </w:r>
      <w:r w:rsidRPr="00B14064">
        <w:rPr>
          <w:rFonts w:ascii="Calibri" w:hAnsi="Calibri" w:cs="Calibri"/>
          <w:sz w:val="22"/>
          <w:szCs w:val="22"/>
          <w:lang w:val="es-ES_tradnl"/>
        </w:rPr>
        <w:t xml:space="preserve">xlsx) por correo electrónico a </w:t>
      </w:r>
      <w:proofErr w:type="spellStart"/>
      <w:r w:rsidRPr="00B14064">
        <w:rPr>
          <w:rFonts w:ascii="Calibri" w:hAnsi="Calibri" w:cs="Calibri"/>
          <w:color w:val="1F497D" w:themeColor="text2"/>
          <w:sz w:val="22"/>
          <w:szCs w:val="22"/>
          <w:lang w:val="es-ES_tradnl"/>
        </w:rPr>
        <w:t>teatroprincipal@santiagodecompostela.gal</w:t>
      </w:r>
      <w:proofErr w:type="spellEnd"/>
      <w:r w:rsidRPr="00B14064">
        <w:rPr>
          <w:rFonts w:ascii="Calibri" w:hAnsi="Calibri" w:cs="Calibri"/>
          <w:sz w:val="22"/>
          <w:szCs w:val="22"/>
          <w:lang w:val="es-ES_tradnl"/>
        </w:rPr>
        <w:t>, con el detalle de la justificación de gastos realizados e imputados a la justificación de la subvención.</w:t>
      </w:r>
    </w:p>
    <w:p w14:paraId="743E2440" w14:textId="77777777" w:rsidR="001B60D3"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Someterse a las actuaciones de comprobac</w:t>
      </w:r>
      <w:r w:rsidR="00BE5CE5" w:rsidRPr="00B14064">
        <w:rPr>
          <w:rFonts w:ascii="Calibri" w:hAnsi="Calibri" w:cs="Calibri"/>
          <w:sz w:val="22"/>
          <w:szCs w:val="22"/>
          <w:lang w:val="es-ES_tradnl"/>
        </w:rPr>
        <w:t xml:space="preserve">ión del Ayuntamiento, así como a </w:t>
      </w:r>
      <w:r w:rsidRPr="00B14064">
        <w:rPr>
          <w:rFonts w:ascii="Calibri" w:hAnsi="Calibri" w:cs="Calibri"/>
          <w:sz w:val="22"/>
          <w:szCs w:val="22"/>
          <w:lang w:val="es-ES_tradnl"/>
        </w:rPr>
        <w:t xml:space="preserve">cualquier otra de comprobación y control financiero de los órganos competentes y </w:t>
      </w:r>
      <w:r w:rsidR="00BE5CE5" w:rsidRPr="00B14064">
        <w:rPr>
          <w:rFonts w:ascii="Calibri" w:hAnsi="Calibri" w:cs="Calibri"/>
          <w:sz w:val="22"/>
          <w:szCs w:val="22"/>
          <w:lang w:val="es-ES_tradnl"/>
        </w:rPr>
        <w:t>presentar</w:t>
      </w:r>
      <w:r w:rsidRPr="00B14064">
        <w:rPr>
          <w:rFonts w:ascii="Calibri" w:hAnsi="Calibri" w:cs="Calibri"/>
          <w:sz w:val="22"/>
          <w:szCs w:val="22"/>
          <w:lang w:val="es-ES_tradnl"/>
        </w:rPr>
        <w:t xml:space="preserve"> la información que le sea requerida en el ejercicio de las actuaciones anteriores y, en particular:</w:t>
      </w:r>
    </w:p>
    <w:p w14:paraId="0F01B306" w14:textId="77777777" w:rsidR="001B60D3" w:rsidRPr="00B14064" w:rsidRDefault="001B60D3" w:rsidP="004A2D9E">
      <w:pPr>
        <w:pStyle w:val="Pargrafodelista"/>
        <w:numPr>
          <w:ilvl w:val="0"/>
          <w:numId w:val="2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Disponer de </w:t>
      </w:r>
      <w:r w:rsidR="00BE5CE5" w:rsidRPr="00B14064">
        <w:rPr>
          <w:rFonts w:ascii="Calibri" w:hAnsi="Calibri" w:cs="Calibri"/>
          <w:sz w:val="22"/>
          <w:szCs w:val="22"/>
          <w:lang w:val="es-ES_tradnl"/>
        </w:rPr>
        <w:t>los libros contables, registros</w:t>
      </w:r>
      <w:r w:rsidR="004A2D9E" w:rsidRPr="00B14064">
        <w:rPr>
          <w:rFonts w:ascii="Calibri" w:hAnsi="Calibri" w:cs="Calibri"/>
          <w:sz w:val="22"/>
          <w:szCs w:val="22"/>
          <w:lang w:val="es-ES_tradnl"/>
        </w:rPr>
        <w:t xml:space="preserve"> dilig</w:t>
      </w:r>
      <w:r w:rsidRPr="00B14064">
        <w:rPr>
          <w:rFonts w:ascii="Calibri" w:hAnsi="Calibri" w:cs="Calibri"/>
          <w:sz w:val="22"/>
          <w:szCs w:val="22"/>
          <w:lang w:val="es-ES_tradnl"/>
        </w:rPr>
        <w:t xml:space="preserve">enciados y demás documentos </w:t>
      </w:r>
      <w:r w:rsidR="007B2C38" w:rsidRPr="00B14064">
        <w:rPr>
          <w:rFonts w:ascii="Calibri" w:hAnsi="Calibri" w:cs="Calibri"/>
          <w:sz w:val="22"/>
          <w:szCs w:val="22"/>
          <w:lang w:val="es-ES_tradnl"/>
        </w:rPr>
        <w:t>debidamente auditados</w:t>
      </w:r>
      <w:r w:rsidRPr="00B14064">
        <w:rPr>
          <w:rFonts w:ascii="Calibri" w:hAnsi="Calibri" w:cs="Calibri"/>
          <w:sz w:val="22"/>
          <w:szCs w:val="22"/>
          <w:lang w:val="es-ES_tradnl"/>
        </w:rPr>
        <w:t xml:space="preserve"> en los términos exigidos por la legislación mercantil y sectorial aplicable a la beneficiaria en cada caso, así de como cuantos estados contables y registros específicos sean exigidos para garantizar el idóneo ejercicio de las facultades de comprobación y control.</w:t>
      </w:r>
    </w:p>
    <w:p w14:paraId="4F3DA5C0" w14:textId="77777777" w:rsidR="001B60D3" w:rsidRPr="00B14064" w:rsidRDefault="001B60D3" w:rsidP="004A2D9E">
      <w:pPr>
        <w:pStyle w:val="Pargrafodelista"/>
        <w:numPr>
          <w:ilvl w:val="0"/>
          <w:numId w:val="21"/>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Conservar los documentos justificativos de la aplicación de los fondos recibidos, en tanto puedan ser objeto de las facultades de comprobación y control.</w:t>
      </w:r>
    </w:p>
    <w:p w14:paraId="0B0C95EA" w14:textId="77777777" w:rsidR="000C5829" w:rsidRPr="00B14064" w:rsidRDefault="001B60D3" w:rsidP="004A2D9E">
      <w:pPr>
        <w:pStyle w:val="Pargrafodelista"/>
        <w:numPr>
          <w:ilvl w:val="0"/>
          <w:numId w:val="20"/>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Comunicarle al Ayuntamiento </w:t>
      </w:r>
      <w:r w:rsidR="00BE5CE5" w:rsidRPr="00B14064">
        <w:rPr>
          <w:rFonts w:ascii="Calibri" w:hAnsi="Calibri" w:cs="Calibri"/>
          <w:sz w:val="22"/>
          <w:szCs w:val="22"/>
          <w:lang w:val="es-ES_tradnl"/>
        </w:rPr>
        <w:t>l</w:t>
      </w:r>
      <w:r w:rsidRPr="00B14064">
        <w:rPr>
          <w:rFonts w:ascii="Calibri" w:hAnsi="Calibri" w:cs="Calibri"/>
          <w:sz w:val="22"/>
          <w:szCs w:val="22"/>
          <w:lang w:val="es-ES_tradnl"/>
        </w:rPr>
        <w:t>a solicitud y obtención de otras ayudas, ingresos o recursos que financien las actividades subvencionadas junto con la j</w:t>
      </w:r>
      <w:r w:rsidR="000C5829" w:rsidRPr="00B14064">
        <w:rPr>
          <w:rFonts w:ascii="Calibri" w:hAnsi="Calibri" w:cs="Calibri"/>
          <w:sz w:val="22"/>
          <w:szCs w:val="22"/>
          <w:lang w:val="es-ES_tradnl"/>
        </w:rPr>
        <w:t>ustificación de las actividades.</w:t>
      </w:r>
    </w:p>
    <w:p w14:paraId="7CDFD957" w14:textId="0F953BF0" w:rsidR="000C5829" w:rsidRPr="00B14064" w:rsidRDefault="001B60D3" w:rsidP="004A2D9E">
      <w:pPr>
        <w:spacing w:before="120" w:after="120" w:line="276" w:lineRule="auto"/>
        <w:jc w:val="both"/>
        <w:rPr>
          <w:rFonts w:ascii="Calibri" w:hAnsi="Calibri" w:cs="Calibri"/>
          <w:b/>
          <w:sz w:val="22"/>
          <w:szCs w:val="22"/>
          <w:lang w:val="es-ES_tradnl"/>
        </w:rPr>
      </w:pPr>
      <w:r w:rsidRPr="00B14064">
        <w:rPr>
          <w:rFonts w:ascii="Calibri" w:hAnsi="Calibri" w:cs="Calibri"/>
          <w:b/>
          <w:sz w:val="22"/>
          <w:szCs w:val="22"/>
          <w:lang w:val="es-ES_tradnl"/>
        </w:rPr>
        <w:lastRenderedPageBreak/>
        <w:t>CUARTA. GASTOS EL</w:t>
      </w:r>
      <w:r w:rsidR="004D082C">
        <w:rPr>
          <w:rFonts w:ascii="Calibri" w:hAnsi="Calibri" w:cs="Calibri"/>
          <w:b/>
          <w:sz w:val="22"/>
          <w:szCs w:val="22"/>
          <w:lang w:val="es-ES_tradnl"/>
        </w:rPr>
        <w:t>E</w:t>
      </w:r>
      <w:r w:rsidR="00404198">
        <w:rPr>
          <w:rFonts w:ascii="Calibri" w:hAnsi="Calibri" w:cs="Calibri"/>
          <w:b/>
          <w:sz w:val="22"/>
          <w:szCs w:val="22"/>
          <w:lang w:val="es-ES_tradnl"/>
        </w:rPr>
        <w:t>G</w:t>
      </w:r>
      <w:r w:rsidR="004D082C">
        <w:rPr>
          <w:rFonts w:ascii="Calibri" w:hAnsi="Calibri" w:cs="Calibri"/>
          <w:b/>
          <w:sz w:val="22"/>
          <w:szCs w:val="22"/>
          <w:lang w:val="es-ES_tradnl"/>
        </w:rPr>
        <w:t>I</w:t>
      </w:r>
      <w:r w:rsidRPr="00B14064">
        <w:rPr>
          <w:rFonts w:ascii="Calibri" w:hAnsi="Calibri" w:cs="Calibri"/>
          <w:b/>
          <w:sz w:val="22"/>
          <w:szCs w:val="22"/>
          <w:lang w:val="es-ES_tradnl"/>
        </w:rPr>
        <w:t>BLES</w:t>
      </w:r>
    </w:p>
    <w:p w14:paraId="32A1ECAC" w14:textId="77777777" w:rsidR="001B60D3" w:rsidRPr="00B14064" w:rsidRDefault="001B60D3"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general, son gastos </w:t>
      </w:r>
      <w:r w:rsidR="00325F55" w:rsidRPr="00B14064">
        <w:rPr>
          <w:rFonts w:ascii="Calibri" w:hAnsi="Calibri" w:cs="Calibri"/>
          <w:sz w:val="22"/>
          <w:szCs w:val="22"/>
          <w:lang w:val="es-ES_tradnl"/>
        </w:rPr>
        <w:t>elegibles</w:t>
      </w:r>
      <w:r w:rsidRPr="00B14064">
        <w:rPr>
          <w:rFonts w:ascii="Calibri" w:hAnsi="Calibri" w:cs="Calibri"/>
          <w:sz w:val="22"/>
          <w:szCs w:val="22"/>
          <w:lang w:val="es-ES_tradnl"/>
        </w:rPr>
        <w:t xml:space="preserve"> y, por tanto, subvencionables, aquellos que de manera indudable </w:t>
      </w:r>
      <w:r w:rsidRPr="00B14064">
        <w:rPr>
          <w:rFonts w:ascii="Calibri" w:eastAsia="Times New Roman" w:hAnsi="Calibri" w:cs="Calibri"/>
          <w:sz w:val="22"/>
          <w:szCs w:val="22"/>
          <w:lang w:val="es-ES_tradnl"/>
        </w:rPr>
        <w:t>respondan</w:t>
      </w:r>
      <w:r w:rsidRPr="00B14064">
        <w:rPr>
          <w:rFonts w:ascii="Calibri" w:hAnsi="Calibri" w:cs="Calibri"/>
          <w:sz w:val="22"/>
          <w:szCs w:val="22"/>
          <w:lang w:val="es-ES_tradnl"/>
        </w:rPr>
        <w:t xml:space="preserve"> a la naturaleza de la actividad subvencionada y que se realicen en el plazo establecido en las bases reguladoras de esta subvención, en particular: programación, personal, producción, medios técnicos, promoción, publicidad y gastos generales, toda vez que:</w:t>
      </w:r>
    </w:p>
    <w:p w14:paraId="090144F3" w14:textId="7777777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ningún caso el </w:t>
      </w:r>
      <w:r w:rsidRPr="00B14064">
        <w:rPr>
          <w:rFonts w:ascii="Calibri" w:eastAsia="Times New Roman" w:hAnsi="Calibri" w:cs="Calibri"/>
          <w:sz w:val="22"/>
          <w:szCs w:val="22"/>
          <w:lang w:val="es-ES_tradnl"/>
        </w:rPr>
        <w:t>coste</w:t>
      </w:r>
      <w:r w:rsidRPr="00B14064">
        <w:rPr>
          <w:rFonts w:ascii="Calibri" w:hAnsi="Calibri" w:cs="Calibri"/>
          <w:sz w:val="22"/>
          <w:szCs w:val="22"/>
          <w:lang w:val="es-ES_tradnl"/>
        </w:rPr>
        <w:t xml:space="preserve"> de adquisición de los gastos subvencionables podrá ser superior al valor de mercado.</w:t>
      </w:r>
    </w:p>
    <w:p w14:paraId="10BED62D" w14:textId="56121F4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Se considerará </w:t>
      </w:r>
      <w:r w:rsidRPr="00B14064">
        <w:rPr>
          <w:rFonts w:ascii="Calibri" w:eastAsia="Times New Roman" w:hAnsi="Calibri" w:cs="Calibri"/>
          <w:sz w:val="22"/>
          <w:szCs w:val="22"/>
          <w:lang w:val="es-ES_tradnl"/>
        </w:rPr>
        <w:t>gasto</w:t>
      </w:r>
      <w:r w:rsidRPr="00B14064">
        <w:rPr>
          <w:rFonts w:ascii="Calibri" w:hAnsi="Calibri" w:cs="Calibri"/>
          <w:sz w:val="22"/>
          <w:szCs w:val="22"/>
          <w:lang w:val="es-ES_tradnl"/>
        </w:rPr>
        <w:t xml:space="preserve"> realizado lo que fue efectivamente pagado con anterioridad a la finalización del período de justificación determinado por este convenio.</w:t>
      </w:r>
    </w:p>
    <w:p w14:paraId="042B4329" w14:textId="77777777" w:rsidR="001B60D3" w:rsidRPr="00B14064" w:rsidRDefault="001B60D3"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w:t>
      </w:r>
    </w:p>
    <w:p w14:paraId="0ABC21F6" w14:textId="7777777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En relación con los costes de personal necesario para la preparación o ejecución de las actividades: </w:t>
      </w:r>
    </w:p>
    <w:p w14:paraId="6E6F9855" w14:textId="77777777" w:rsidR="001B60D3" w:rsidRPr="00B14064" w:rsidRDefault="00325F55"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subvencionables </w:t>
      </w:r>
      <w:r w:rsidR="001B60D3" w:rsidRPr="00B14064">
        <w:rPr>
          <w:rFonts w:ascii="Calibri" w:eastAsia="Times New Roman" w:hAnsi="Calibri" w:cs="Calibri"/>
          <w:sz w:val="22"/>
          <w:szCs w:val="22"/>
          <w:lang w:val="es-ES_tradnl"/>
        </w:rPr>
        <w:t>las</w:t>
      </w:r>
      <w:r w:rsidR="001B60D3" w:rsidRPr="00B14064">
        <w:rPr>
          <w:rFonts w:ascii="Calibri" w:hAnsi="Calibri" w:cs="Calibri"/>
          <w:sz w:val="22"/>
          <w:szCs w:val="22"/>
          <w:lang w:val="es-ES_tradnl"/>
        </w:rPr>
        <w:t xml:space="preserve"> retribuciones del personal destinado a la ejecución de las actividades o programas subvencionados, incluyendo las cotizaciones a la Seguridad Social, y </w:t>
      </w:r>
    </w:p>
    <w:p w14:paraId="4A33D709" w14:textId="77777777" w:rsidR="001B60D3" w:rsidRPr="00B14064" w:rsidRDefault="00B14064"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no </w:t>
      </w:r>
      <w:r w:rsidR="00325F55"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subvencionables los costes de personal que no preste servicios directamente relacionados con el desarrollo de la actividad subvencionada.</w:t>
      </w:r>
    </w:p>
    <w:p w14:paraId="41CD4C4F" w14:textId="77777777" w:rsidR="001B60D3" w:rsidRPr="00B14064" w:rsidRDefault="001B60D3" w:rsidP="004A2D9E">
      <w:pPr>
        <w:pStyle w:val="Pargrafodelista"/>
        <w:widowControl w:val="0"/>
        <w:numPr>
          <w:ilvl w:val="0"/>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En relación con los costes materiales derivados de la preparación o ejecución de la actividad subvencionada:</w:t>
      </w:r>
    </w:p>
    <w:p w14:paraId="7BF55CF2" w14:textId="77777777" w:rsidR="000E1DD2" w:rsidRPr="00B14064" w:rsidRDefault="00325F55"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serán</w:t>
      </w:r>
      <w:r w:rsidR="001B60D3" w:rsidRPr="00B14064">
        <w:rPr>
          <w:rFonts w:ascii="Calibri" w:hAnsi="Calibri" w:cs="Calibri"/>
          <w:sz w:val="22"/>
          <w:szCs w:val="22"/>
          <w:lang w:val="es-ES_tradnl"/>
        </w:rPr>
        <w:t xml:space="preserve"> subvencionables </w:t>
      </w:r>
      <w:r w:rsidR="00B14064" w:rsidRPr="00B14064">
        <w:rPr>
          <w:rFonts w:ascii="Calibri" w:hAnsi="Calibri" w:cs="Calibri"/>
          <w:sz w:val="22"/>
          <w:szCs w:val="22"/>
          <w:lang w:val="es-ES_tradnl"/>
        </w:rPr>
        <w:t>l</w:t>
      </w:r>
      <w:r w:rsidR="001B60D3" w:rsidRPr="00B14064">
        <w:rPr>
          <w:rFonts w:ascii="Calibri" w:hAnsi="Calibri" w:cs="Calibri"/>
          <w:sz w:val="22"/>
          <w:szCs w:val="22"/>
          <w:lang w:val="es-ES_tradnl"/>
        </w:rPr>
        <w:t xml:space="preserve">a elaboración de materiales, los gastos de publicidad específicos del programa o actividad, material de oficina (papel, impresos y otro material </w:t>
      </w:r>
      <w:r w:rsidR="000E1DD2" w:rsidRPr="00B14064">
        <w:rPr>
          <w:rFonts w:ascii="Calibri" w:hAnsi="Calibri" w:cs="Calibri"/>
          <w:sz w:val="22"/>
          <w:szCs w:val="22"/>
          <w:lang w:val="es-ES_tradnl"/>
        </w:rPr>
        <w:t xml:space="preserve">de oficina) y otros gastos corrientes que estén debidamente justificados y se consideren estrictamente necesarios para la preparación o ejecución de la actividad subvencionada, y </w:t>
      </w:r>
    </w:p>
    <w:p w14:paraId="0EFB9F7C" w14:textId="77777777" w:rsidR="000E1DD2" w:rsidRPr="00B14064" w:rsidRDefault="000E1DD2" w:rsidP="004A2D9E">
      <w:pPr>
        <w:pStyle w:val="Pargrafodelista"/>
        <w:widowControl w:val="0"/>
        <w:numPr>
          <w:ilvl w:val="1"/>
          <w:numId w:val="4"/>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serán subvencionables los costes materiales que no estén directa y exclusivamente relacionados con la preparación o ejecución de la actividad subvencionada.</w:t>
      </w:r>
    </w:p>
    <w:p w14:paraId="66221D5B" w14:textId="77777777" w:rsidR="000E1DD2" w:rsidRPr="00B14064" w:rsidRDefault="000E1DD2"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No se considerarán gastos subvencionables a los efectos de esta subvención:</w:t>
      </w:r>
    </w:p>
    <w:p w14:paraId="45CD0692" w14:textId="530FF72E" w:rsidR="000E1DD2" w:rsidRPr="00B14064" w:rsidRDefault="000E1DD2" w:rsidP="004A2D9E">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de adquisición de </w:t>
      </w:r>
      <w:r w:rsidR="00B14064" w:rsidRPr="00B14064">
        <w:rPr>
          <w:rFonts w:ascii="Calibri" w:hAnsi="Calibri" w:cs="Calibri"/>
          <w:sz w:val="22"/>
          <w:szCs w:val="22"/>
          <w:lang w:val="es-ES_tradnl"/>
        </w:rPr>
        <w:t>equipamiento</w:t>
      </w:r>
      <w:r w:rsidRPr="00B14064">
        <w:rPr>
          <w:rFonts w:ascii="Calibri" w:hAnsi="Calibri" w:cs="Calibri"/>
          <w:sz w:val="22"/>
          <w:szCs w:val="22"/>
          <w:lang w:val="es-ES_tradnl"/>
        </w:rPr>
        <w:t xml:space="preserve"> y material </w:t>
      </w:r>
      <w:r w:rsidR="007B2C38">
        <w:rPr>
          <w:rFonts w:ascii="Calibri" w:hAnsi="Calibri" w:cs="Calibri"/>
          <w:sz w:val="22"/>
          <w:szCs w:val="22"/>
          <w:lang w:val="es-ES_tradnl"/>
        </w:rPr>
        <w:t>inventariable</w:t>
      </w:r>
      <w:r w:rsidRPr="00B14064">
        <w:rPr>
          <w:rFonts w:ascii="Calibri" w:hAnsi="Calibri" w:cs="Calibri"/>
          <w:sz w:val="22"/>
          <w:szCs w:val="22"/>
          <w:lang w:val="es-ES_tradnl"/>
        </w:rPr>
        <w:t xml:space="preserve">, tales </w:t>
      </w:r>
      <w:r w:rsidR="00B14064" w:rsidRPr="00B14064">
        <w:rPr>
          <w:rFonts w:ascii="Calibri" w:hAnsi="Calibri" w:cs="Calibri"/>
          <w:sz w:val="22"/>
          <w:szCs w:val="22"/>
          <w:lang w:val="es-ES_tradnl"/>
        </w:rPr>
        <w:t>como</w:t>
      </w:r>
      <w:r w:rsidRPr="00B14064">
        <w:rPr>
          <w:rFonts w:ascii="Calibri" w:hAnsi="Calibri" w:cs="Calibri"/>
          <w:sz w:val="22"/>
          <w:szCs w:val="22"/>
          <w:lang w:val="es-ES_tradnl"/>
        </w:rPr>
        <w:t xml:space="preserve"> inmuebles, vehículos, equipos informáticos, de telefonía o maquinaria, siendo esta relación meramente ilustrativa y </w:t>
      </w:r>
      <w:r w:rsidR="00976F84" w:rsidRPr="00B14064">
        <w:rPr>
          <w:rFonts w:ascii="Calibri" w:hAnsi="Calibri" w:cs="Calibri"/>
          <w:sz w:val="22"/>
          <w:szCs w:val="22"/>
          <w:lang w:val="es-ES_tradnl"/>
        </w:rPr>
        <w:t>no limitativa</w:t>
      </w:r>
    </w:p>
    <w:p w14:paraId="6581F910" w14:textId="77777777" w:rsidR="000E1DD2" w:rsidRPr="00B14064" w:rsidRDefault="000E1DD2" w:rsidP="004A2D9E">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gastos financieros, los gastos de asesoría jurídica o financiera, los gastos notariales, registrales, periciales y los de administración, a no ser que sean gastos específicos directamente relacionados con la actividad subvencionada exclusivamente e indispensables </w:t>
      </w:r>
      <w:r w:rsidRPr="00B14064">
        <w:rPr>
          <w:rFonts w:ascii="Calibri" w:eastAsia="Times New Roman" w:hAnsi="Calibri" w:cs="Calibri"/>
          <w:sz w:val="22"/>
          <w:szCs w:val="22"/>
          <w:lang w:val="es-ES_tradnl"/>
        </w:rPr>
        <w:t>para</w:t>
      </w:r>
      <w:r w:rsidRPr="00B14064">
        <w:rPr>
          <w:rFonts w:ascii="Calibri" w:hAnsi="Calibri" w:cs="Calibri"/>
          <w:sz w:val="22"/>
          <w:szCs w:val="22"/>
          <w:lang w:val="es-ES_tradnl"/>
        </w:rPr>
        <w:t xml:space="preserve"> </w:t>
      </w:r>
      <w:r w:rsidR="00B14064" w:rsidRPr="00B14064">
        <w:rPr>
          <w:rFonts w:ascii="Calibri" w:hAnsi="Calibri" w:cs="Calibri"/>
          <w:sz w:val="22"/>
          <w:szCs w:val="22"/>
          <w:lang w:val="es-ES_tradnl"/>
        </w:rPr>
        <w:t>su</w:t>
      </w:r>
      <w:r w:rsidRPr="00B14064">
        <w:rPr>
          <w:rFonts w:ascii="Calibri" w:hAnsi="Calibri" w:cs="Calibri"/>
          <w:sz w:val="22"/>
          <w:szCs w:val="22"/>
          <w:lang w:val="es-ES_tradnl"/>
        </w:rPr>
        <w:t xml:space="preserve"> adecuada preparación o ejecución,</w:t>
      </w:r>
    </w:p>
    <w:p w14:paraId="463CB57A" w14:textId="77777777" w:rsidR="000E1DD2" w:rsidRPr="00B14064" w:rsidRDefault="000E1DD2" w:rsidP="004A2D9E">
      <w:pPr>
        <w:widowControl w:val="0"/>
        <w:numPr>
          <w:ilvl w:val="0"/>
          <w:numId w:val="6"/>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los intereses de las </w:t>
      </w:r>
      <w:r w:rsidRPr="00B14064">
        <w:rPr>
          <w:rFonts w:ascii="Calibri" w:eastAsia="Times New Roman" w:hAnsi="Calibri" w:cs="Calibri"/>
          <w:sz w:val="22"/>
          <w:szCs w:val="22"/>
          <w:lang w:val="es-ES_tradnl"/>
        </w:rPr>
        <w:t>cuentas</w:t>
      </w:r>
      <w:r w:rsidRPr="00B14064">
        <w:rPr>
          <w:rFonts w:ascii="Calibri" w:hAnsi="Calibri" w:cs="Calibri"/>
          <w:sz w:val="22"/>
          <w:szCs w:val="22"/>
          <w:lang w:val="es-ES_tradnl"/>
        </w:rPr>
        <w:t xml:space="preserve"> bancar</w:t>
      </w:r>
      <w:r w:rsidR="00B14064" w:rsidRPr="00B14064">
        <w:rPr>
          <w:rFonts w:ascii="Calibri" w:hAnsi="Calibri" w:cs="Calibri"/>
          <w:sz w:val="22"/>
          <w:szCs w:val="22"/>
          <w:lang w:val="es-ES_tradnl"/>
        </w:rPr>
        <w:t>ias, los intereses, recargos y sancione administrativa</w:t>
      </w:r>
      <w:r w:rsidRPr="00B14064">
        <w:rPr>
          <w:rFonts w:ascii="Calibri" w:hAnsi="Calibri" w:cs="Calibri"/>
          <w:sz w:val="22"/>
          <w:szCs w:val="22"/>
          <w:lang w:val="es-ES_tradnl"/>
        </w:rPr>
        <w:t xml:space="preserve">s y </w:t>
      </w:r>
      <w:r w:rsidR="00B14064" w:rsidRPr="00B14064">
        <w:rPr>
          <w:rFonts w:ascii="Calibri" w:hAnsi="Calibri" w:cs="Calibri"/>
          <w:sz w:val="22"/>
          <w:szCs w:val="22"/>
          <w:lang w:val="es-ES_tradnl"/>
        </w:rPr>
        <w:lastRenderedPageBreak/>
        <w:t>penales</w:t>
      </w:r>
      <w:r w:rsidRPr="00B14064">
        <w:rPr>
          <w:rFonts w:ascii="Calibri" w:hAnsi="Calibri" w:cs="Calibri"/>
          <w:sz w:val="22"/>
          <w:szCs w:val="22"/>
          <w:lang w:val="es-ES_tradnl"/>
        </w:rPr>
        <w:t>, y los gastos de procedimientos judiciales.</w:t>
      </w:r>
    </w:p>
    <w:p w14:paraId="220ADAEB" w14:textId="77777777" w:rsidR="000E1DD2" w:rsidRPr="00B14064" w:rsidRDefault="000E1DD2" w:rsidP="004A2D9E">
      <w:pPr>
        <w:widowControl w:val="0"/>
        <w:numPr>
          <w:ilvl w:val="0"/>
          <w:numId w:val="5"/>
        </w:numPr>
        <w:spacing w:before="120" w:after="120" w:line="276" w:lineRule="auto"/>
        <w:ind w:right="-322"/>
        <w:jc w:val="both"/>
        <w:rPr>
          <w:rFonts w:ascii="Calibri" w:hAnsi="Calibri" w:cs="Calibri"/>
          <w:sz w:val="22"/>
          <w:szCs w:val="22"/>
          <w:lang w:val="es-ES_tradnl"/>
        </w:rPr>
      </w:pPr>
      <w:r w:rsidRPr="00B14064">
        <w:rPr>
          <w:rFonts w:ascii="Calibri" w:eastAsia="Times New Roman" w:hAnsi="Calibri" w:cs="Calibri"/>
          <w:sz w:val="22"/>
          <w:szCs w:val="22"/>
          <w:lang w:val="es-ES_tradnl"/>
        </w:rPr>
        <w:t>Específicamente</w:t>
      </w:r>
      <w:r w:rsidRPr="00B14064">
        <w:rPr>
          <w:rFonts w:ascii="Calibri" w:hAnsi="Calibri" w:cs="Calibri"/>
          <w:sz w:val="22"/>
          <w:szCs w:val="22"/>
          <w:lang w:val="es-ES_tradnl"/>
        </w:rPr>
        <w:t>, los gastos de alojamiento, desplazamiento y mantenimiento tendrán en todo caso los siguientes límites máximos:</w:t>
      </w:r>
    </w:p>
    <w:p w14:paraId="157D3BCC" w14:textId="77777777" w:rsidR="000E1DD2" w:rsidRPr="00B14064" w:rsidRDefault="000E1DD2" w:rsidP="004A2D9E">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4.1. </w:t>
      </w:r>
      <w:r w:rsidRPr="00B14064">
        <w:rPr>
          <w:rFonts w:ascii="Calibri" w:eastAsia="Times New Roman" w:hAnsi="Calibri" w:cs="Calibri"/>
          <w:sz w:val="22"/>
          <w:szCs w:val="22"/>
          <w:lang w:val="es-ES_tradnl"/>
        </w:rPr>
        <w:t>Cuantitativos</w:t>
      </w:r>
      <w:r w:rsidRPr="00B14064">
        <w:rPr>
          <w:rFonts w:ascii="Calibri" w:hAnsi="Calibri" w:cs="Calibri"/>
          <w:sz w:val="22"/>
          <w:szCs w:val="22"/>
          <w:lang w:val="es-ES_tradnl"/>
        </w:rPr>
        <w:t>:</w:t>
      </w:r>
    </w:p>
    <w:p w14:paraId="006BAD19" w14:textId="173EC1EF"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w:t>
      </w:r>
      <w:r w:rsidR="00EC333C">
        <w:rPr>
          <w:rFonts w:ascii="Calibri" w:hAnsi="Calibri" w:cs="Calibri"/>
          <w:sz w:val="22"/>
          <w:szCs w:val="22"/>
          <w:lang w:val="es-ES_tradnl"/>
        </w:rPr>
        <w:t>10</w:t>
      </w:r>
      <w:r w:rsidRPr="00B14064">
        <w:rPr>
          <w:rFonts w:ascii="Calibri" w:hAnsi="Calibri" w:cs="Calibri"/>
          <w:sz w:val="22"/>
          <w:szCs w:val="22"/>
          <w:lang w:val="es-ES_tradnl"/>
        </w:rPr>
        <w:t>0,00 €, IVA incluido, por persona y día.</w:t>
      </w:r>
    </w:p>
    <w:p w14:paraId="3DDC3D19" w14:textId="426F0004"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manutención</w:t>
      </w:r>
      <w:r w:rsidRPr="00B14064">
        <w:rPr>
          <w:rFonts w:ascii="Calibri" w:hAnsi="Calibri" w:cs="Calibri"/>
          <w:sz w:val="22"/>
          <w:szCs w:val="22"/>
          <w:lang w:val="es-ES_tradnl"/>
        </w:rPr>
        <w:t xml:space="preserve">, </w:t>
      </w:r>
      <w:r w:rsidR="00EC333C">
        <w:rPr>
          <w:rFonts w:ascii="Calibri" w:hAnsi="Calibri" w:cs="Calibri"/>
          <w:sz w:val="22"/>
          <w:szCs w:val="22"/>
          <w:lang w:val="es-ES_tradnl"/>
        </w:rPr>
        <w:t>3</w:t>
      </w:r>
      <w:r w:rsidRPr="00B14064">
        <w:rPr>
          <w:rFonts w:ascii="Calibri" w:hAnsi="Calibri" w:cs="Calibri"/>
          <w:sz w:val="22"/>
          <w:szCs w:val="22"/>
          <w:lang w:val="es-ES_tradnl"/>
        </w:rPr>
        <w:t>0,00 €, IVA</w:t>
      </w:r>
      <w:r w:rsidR="00C51AEB" w:rsidRPr="00B14064">
        <w:rPr>
          <w:rFonts w:ascii="Calibri" w:hAnsi="Calibri" w:cs="Calibri"/>
          <w:sz w:val="22"/>
          <w:szCs w:val="22"/>
          <w:lang w:val="es-ES_tradnl"/>
        </w:rPr>
        <w:t xml:space="preserve"> </w:t>
      </w:r>
      <w:r w:rsidRPr="00B14064">
        <w:rPr>
          <w:rFonts w:ascii="Calibri" w:hAnsi="Calibri" w:cs="Calibri"/>
          <w:sz w:val="22"/>
          <w:szCs w:val="22"/>
          <w:lang w:val="es-ES_tradnl"/>
        </w:rPr>
        <w:t>incluido, para cada alm</w:t>
      </w:r>
      <w:r w:rsidR="00C00A5B">
        <w:rPr>
          <w:rFonts w:ascii="Calibri" w:hAnsi="Calibri" w:cs="Calibri"/>
          <w:sz w:val="22"/>
          <w:szCs w:val="22"/>
          <w:lang w:val="es-ES_tradnl"/>
        </w:rPr>
        <w:t>uerzo o cena, y 15,00 €, IVA</w:t>
      </w:r>
      <w:r w:rsidRPr="00B14064">
        <w:rPr>
          <w:rFonts w:ascii="Calibri" w:hAnsi="Calibri" w:cs="Calibri"/>
          <w:sz w:val="22"/>
          <w:szCs w:val="22"/>
          <w:lang w:val="es-ES_tradnl"/>
        </w:rPr>
        <w:t xml:space="preserve"> incluido, para cada desayuno, con un máximo de un desayuno, un almuerzo y una cena por persona y día.</w:t>
      </w:r>
    </w:p>
    <w:p w14:paraId="4520B795" w14:textId="0F500588"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Cuando en el </w:t>
      </w:r>
      <w:r w:rsidRPr="00B14064">
        <w:rPr>
          <w:rFonts w:ascii="Calibri" w:eastAsia="Times New Roman" w:hAnsi="Calibri" w:cs="Calibri"/>
          <w:sz w:val="22"/>
          <w:szCs w:val="22"/>
          <w:lang w:val="es-ES_tradnl"/>
        </w:rPr>
        <w:t>alojamiento</w:t>
      </w:r>
      <w:r w:rsidRPr="00B14064">
        <w:rPr>
          <w:rFonts w:ascii="Calibri" w:hAnsi="Calibri" w:cs="Calibri"/>
          <w:sz w:val="22"/>
          <w:szCs w:val="22"/>
          <w:lang w:val="es-ES_tradnl"/>
        </w:rPr>
        <w:t xml:space="preserve"> fuera incluida </w:t>
      </w:r>
      <w:r w:rsidR="00C00A5B">
        <w:rPr>
          <w:rFonts w:ascii="Calibri" w:hAnsi="Calibri" w:cs="Calibri"/>
          <w:sz w:val="22"/>
          <w:szCs w:val="22"/>
          <w:lang w:val="es-ES_tradnl"/>
        </w:rPr>
        <w:t>la manutención</w:t>
      </w:r>
      <w:r w:rsidRPr="00B14064">
        <w:rPr>
          <w:rFonts w:ascii="Calibri" w:hAnsi="Calibri" w:cs="Calibri"/>
          <w:sz w:val="22"/>
          <w:szCs w:val="22"/>
          <w:lang w:val="es-ES_tradnl"/>
        </w:rPr>
        <w:t xml:space="preserve"> (noche </w:t>
      </w:r>
      <w:r w:rsidR="007B2C38" w:rsidRPr="00B14064">
        <w:rPr>
          <w:rFonts w:ascii="Calibri" w:hAnsi="Calibri" w:cs="Calibri"/>
          <w:sz w:val="22"/>
          <w:szCs w:val="22"/>
          <w:lang w:val="es-ES_tradnl"/>
        </w:rPr>
        <w:t>de pernocta</w:t>
      </w:r>
      <w:r w:rsidRPr="00B14064">
        <w:rPr>
          <w:rFonts w:ascii="Calibri" w:hAnsi="Calibri" w:cs="Calibri"/>
          <w:sz w:val="22"/>
          <w:szCs w:val="22"/>
          <w:lang w:val="es-ES_tradnl"/>
        </w:rPr>
        <w:t xml:space="preserve"> con desayuno, almorzar o cena incluidas) el límite conjunto por alojamiento </w:t>
      </w:r>
      <w:r w:rsidR="007B2C38" w:rsidRPr="00B14064">
        <w:rPr>
          <w:rFonts w:ascii="Calibri" w:hAnsi="Calibri" w:cs="Calibri"/>
          <w:sz w:val="22"/>
          <w:szCs w:val="22"/>
          <w:lang w:val="es-ES_tradnl"/>
        </w:rPr>
        <w:t>más</w:t>
      </w:r>
      <w:r w:rsidRPr="00B14064">
        <w:rPr>
          <w:rFonts w:ascii="Calibri" w:hAnsi="Calibri" w:cs="Calibri"/>
          <w:sz w:val="22"/>
          <w:szCs w:val="22"/>
          <w:lang w:val="es-ES_tradnl"/>
        </w:rPr>
        <w:t xml:space="preserve"> mantenimiento será de 1</w:t>
      </w:r>
      <w:r w:rsidR="00EC333C">
        <w:rPr>
          <w:rFonts w:ascii="Calibri" w:hAnsi="Calibri" w:cs="Calibri"/>
          <w:sz w:val="22"/>
          <w:szCs w:val="22"/>
          <w:lang w:val="es-ES_tradnl"/>
        </w:rPr>
        <w:t>40</w:t>
      </w:r>
      <w:r w:rsidRPr="00B14064">
        <w:rPr>
          <w:rFonts w:ascii="Calibri" w:hAnsi="Calibri" w:cs="Calibri"/>
          <w:sz w:val="22"/>
          <w:szCs w:val="22"/>
          <w:lang w:val="es-ES_tradnl"/>
        </w:rPr>
        <w:t>,00 €, IVA incluido, por persona y día.</w:t>
      </w:r>
    </w:p>
    <w:p w14:paraId="132FA9B8" w14:textId="77777777" w:rsidR="000E1DD2" w:rsidRPr="00B14064" w:rsidRDefault="000E1DD2" w:rsidP="004A2D9E">
      <w:pPr>
        <w:widowControl w:val="0"/>
        <w:numPr>
          <w:ilvl w:val="0"/>
          <w:numId w:val="13"/>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Por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w:t>
      </w:r>
    </w:p>
    <w:p w14:paraId="268EC279" w14:textId="08DF18A6" w:rsidR="000E1DD2" w:rsidRPr="00B14064" w:rsidRDefault="000E1DD2" w:rsidP="004A2D9E">
      <w:pPr>
        <w:widowControl w:val="0"/>
        <w:numPr>
          <w:ilvl w:val="0"/>
          <w:numId w:val="1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O bien 0,</w:t>
      </w:r>
      <w:r w:rsidR="00DE699B">
        <w:rPr>
          <w:rFonts w:ascii="Calibri" w:hAnsi="Calibri" w:cs="Calibri"/>
          <w:sz w:val="22"/>
          <w:szCs w:val="22"/>
          <w:lang w:val="es-ES_tradnl"/>
        </w:rPr>
        <w:t>26</w:t>
      </w:r>
      <w:r w:rsidRPr="00B14064">
        <w:rPr>
          <w:rFonts w:ascii="Calibri" w:hAnsi="Calibri" w:cs="Calibri"/>
          <w:sz w:val="22"/>
          <w:szCs w:val="22"/>
          <w:lang w:val="es-ES_tradnl"/>
        </w:rPr>
        <w:t xml:space="preserve"> € por kilómetro, mínimo exento de tributación para efectos de IRPF</w:t>
      </w:r>
    </w:p>
    <w:p w14:paraId="4DC77280" w14:textId="77777777" w:rsidR="000E1DD2" w:rsidRPr="00B14064" w:rsidRDefault="000E1DD2" w:rsidP="004A2D9E">
      <w:pPr>
        <w:widowControl w:val="0"/>
        <w:numPr>
          <w:ilvl w:val="0"/>
          <w:numId w:val="1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O bien coste real del </w:t>
      </w:r>
      <w:r w:rsidRPr="00B14064">
        <w:rPr>
          <w:rFonts w:ascii="Calibri" w:eastAsia="Times New Roman" w:hAnsi="Calibri" w:cs="Calibri"/>
          <w:sz w:val="22"/>
          <w:szCs w:val="22"/>
          <w:lang w:val="es-ES_tradnl"/>
        </w:rPr>
        <w:t>desplazamiento</w:t>
      </w:r>
      <w:r w:rsidRPr="00B14064">
        <w:rPr>
          <w:rFonts w:ascii="Calibri" w:hAnsi="Calibri" w:cs="Calibri"/>
          <w:sz w:val="22"/>
          <w:szCs w:val="22"/>
          <w:lang w:val="es-ES_tradnl"/>
        </w:rPr>
        <w:t xml:space="preserve"> en transporte público, IVA incluido</w:t>
      </w:r>
    </w:p>
    <w:p w14:paraId="77806A78" w14:textId="77777777" w:rsidR="000E1DD2" w:rsidRPr="00B14064" w:rsidRDefault="000E1DD2" w:rsidP="004A2D9E">
      <w:pPr>
        <w:widowControl w:val="0"/>
        <w:spacing w:before="120" w:after="120" w:line="276" w:lineRule="auto"/>
        <w:ind w:left="360" w:right="-322"/>
        <w:jc w:val="both"/>
        <w:rPr>
          <w:rFonts w:ascii="Calibri" w:hAnsi="Calibri" w:cs="Calibri"/>
          <w:sz w:val="22"/>
          <w:szCs w:val="22"/>
          <w:lang w:val="es-ES_tradnl"/>
        </w:rPr>
      </w:pPr>
      <w:r w:rsidRPr="00B14064">
        <w:rPr>
          <w:rFonts w:ascii="Calibri" w:hAnsi="Calibri" w:cs="Calibri"/>
          <w:sz w:val="22"/>
          <w:szCs w:val="22"/>
          <w:lang w:val="es-ES_tradnl"/>
        </w:rPr>
        <w:t xml:space="preserve">4.2. Cualitativos: </w:t>
      </w:r>
      <w:r w:rsidRPr="00B14064">
        <w:rPr>
          <w:rFonts w:ascii="Calibri" w:eastAsia="Times New Roman" w:hAnsi="Calibri" w:cs="Calibri"/>
          <w:sz w:val="22"/>
          <w:szCs w:val="22"/>
          <w:lang w:val="es-ES_tradnl"/>
        </w:rPr>
        <w:t>correspondientes</w:t>
      </w:r>
      <w:r w:rsidRPr="00B14064">
        <w:rPr>
          <w:rFonts w:ascii="Calibri" w:hAnsi="Calibri" w:cs="Calibri"/>
          <w:sz w:val="22"/>
          <w:szCs w:val="22"/>
          <w:lang w:val="es-ES_tradnl"/>
        </w:rPr>
        <w:t xml:space="preserve"> a gastos ocasionados por:</w:t>
      </w:r>
    </w:p>
    <w:p w14:paraId="148172DC" w14:textId="77777777" w:rsidR="000E1DD2" w:rsidRPr="00B14064" w:rsidRDefault="000E1DD2" w:rsidP="004A2D9E">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La persona que ejecuta la actividad (conferenciante, monitor, intérprete o similar).</w:t>
      </w:r>
    </w:p>
    <w:p w14:paraId="45201FBD" w14:textId="77777777" w:rsidR="000E1DD2" w:rsidRPr="00B14064" w:rsidRDefault="00C00A5B" w:rsidP="004A2D9E">
      <w:pPr>
        <w:pStyle w:val="Pargrafodelista"/>
        <w:widowControl w:val="0"/>
        <w:numPr>
          <w:ilvl w:val="0"/>
          <w:numId w:val="24"/>
        </w:numPr>
        <w:spacing w:before="120" w:after="120" w:line="276" w:lineRule="auto"/>
        <w:jc w:val="both"/>
        <w:rPr>
          <w:rFonts w:ascii="Calibri" w:hAnsi="Calibri" w:cs="Calibri"/>
          <w:sz w:val="22"/>
          <w:szCs w:val="22"/>
          <w:lang w:val="es-ES_tradnl"/>
        </w:rPr>
      </w:pPr>
      <w:r>
        <w:rPr>
          <w:rFonts w:ascii="Calibri" w:hAnsi="Calibri" w:cs="Calibri"/>
          <w:sz w:val="22"/>
          <w:szCs w:val="22"/>
          <w:lang w:val="es-ES_tradnl"/>
        </w:rPr>
        <w:t>Y un máximo de una persona si</w:t>
      </w:r>
      <w:r w:rsidR="000E1DD2" w:rsidRPr="00B14064">
        <w:rPr>
          <w:rFonts w:ascii="Calibri" w:hAnsi="Calibri" w:cs="Calibri"/>
          <w:sz w:val="22"/>
          <w:szCs w:val="22"/>
          <w:lang w:val="es-ES_tradnl"/>
        </w:rPr>
        <w:t xml:space="preserve"> ésta hace las funciones de presentadora o similar,</w:t>
      </w:r>
    </w:p>
    <w:p w14:paraId="7C6E69E0" w14:textId="77777777" w:rsidR="009E3610" w:rsidRPr="00C00A5B" w:rsidRDefault="000E1DD2" w:rsidP="00C00A5B">
      <w:pPr>
        <w:pStyle w:val="Pargrafodelista"/>
        <w:widowControl w:val="0"/>
        <w:numPr>
          <w:ilvl w:val="0"/>
          <w:numId w:val="24"/>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Se excluyen los gastos de terceras personas que puedan acompañar, sean o no personal remunerado o no remunerado de la entidad beneficiaria de la subvención (se excluyen en particular gastos de alojamiento, desplazamiento o mantenimiento de trabajadoras, voluntarias, personas en prácticas o miembros del órgano de gobierno de la entidad, a no ser que ejecuten la actividad.</w:t>
      </w:r>
    </w:p>
    <w:p w14:paraId="32E0BCDF" w14:textId="77777777" w:rsidR="009E3610" w:rsidRPr="00C00A5B" w:rsidRDefault="000E1DD2" w:rsidP="004A2D9E">
      <w:pPr>
        <w:widowControl w:val="0"/>
        <w:spacing w:before="120" w:after="120" w:line="276" w:lineRule="auto"/>
        <w:ind w:right="-322"/>
        <w:jc w:val="both"/>
        <w:rPr>
          <w:rFonts w:ascii="Calibri" w:hAnsi="Calibri" w:cs="Calibri"/>
          <w:b/>
          <w:sz w:val="22"/>
          <w:szCs w:val="22"/>
          <w:lang w:val="es-ES_tradnl"/>
        </w:rPr>
      </w:pPr>
      <w:r w:rsidRPr="00B14064">
        <w:rPr>
          <w:rFonts w:ascii="Calibri" w:hAnsi="Calibri" w:cs="Calibri"/>
          <w:b/>
          <w:sz w:val="22"/>
          <w:szCs w:val="22"/>
          <w:lang w:val="es-ES_tradnl"/>
        </w:rPr>
        <w:t>QUINTA</w:t>
      </w:r>
      <w:r w:rsidR="00404198">
        <w:rPr>
          <w:rFonts w:ascii="Calibri" w:hAnsi="Calibri" w:cs="Calibri"/>
          <w:b/>
          <w:sz w:val="22"/>
          <w:szCs w:val="22"/>
          <w:lang w:val="es-ES_tradnl"/>
        </w:rPr>
        <w:t>.</w:t>
      </w:r>
      <w:r w:rsidRPr="00B14064">
        <w:rPr>
          <w:rFonts w:ascii="Calibri" w:hAnsi="Calibri" w:cs="Calibri"/>
          <w:b/>
          <w:sz w:val="22"/>
          <w:szCs w:val="22"/>
          <w:lang w:val="es-ES_tradnl"/>
        </w:rPr>
        <w:t xml:space="preserve"> FORMA DE PAGO Y JUSTIFICACIÓN</w:t>
      </w:r>
    </w:p>
    <w:p w14:paraId="72BA92A5"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Con respeto a la forma de pago, se estará a</w:t>
      </w:r>
      <w:r w:rsidR="00C00A5B">
        <w:rPr>
          <w:rFonts w:ascii="Calibri" w:hAnsi="Calibri" w:cs="Calibri"/>
          <w:sz w:val="22"/>
          <w:szCs w:val="22"/>
          <w:lang w:val="es-ES_tradnl"/>
        </w:rPr>
        <w:t xml:space="preserve"> </w:t>
      </w:r>
      <w:r w:rsidRPr="00B14064">
        <w:rPr>
          <w:rFonts w:ascii="Calibri" w:hAnsi="Calibri" w:cs="Calibri"/>
          <w:sz w:val="22"/>
          <w:szCs w:val="22"/>
          <w:lang w:val="es-ES_tradnl"/>
        </w:rPr>
        <w:t>l</w:t>
      </w:r>
      <w:r w:rsidR="00C00A5B">
        <w:rPr>
          <w:rFonts w:ascii="Calibri" w:hAnsi="Calibri" w:cs="Calibri"/>
          <w:sz w:val="22"/>
          <w:szCs w:val="22"/>
          <w:lang w:val="es-ES_tradnl"/>
        </w:rPr>
        <w:t>o</w:t>
      </w:r>
      <w:r w:rsidRPr="00B14064">
        <w:rPr>
          <w:rFonts w:ascii="Calibri" w:hAnsi="Calibri" w:cs="Calibri"/>
          <w:sz w:val="22"/>
          <w:szCs w:val="22"/>
          <w:lang w:val="es-ES_tradnl"/>
        </w:rPr>
        <w:t xml:space="preserve"> dispuesto en las Bases de ejecución del Presupuesto general del Ayuntamiento de Santiago vigente y en la Ley 38/2003, de 17 de noviemb</w:t>
      </w:r>
      <w:r w:rsidR="00C00A5B">
        <w:rPr>
          <w:rFonts w:ascii="Calibri" w:hAnsi="Calibri" w:cs="Calibri"/>
          <w:sz w:val="22"/>
          <w:szCs w:val="22"/>
          <w:lang w:val="es-ES_tradnl"/>
        </w:rPr>
        <w:t>re</w:t>
      </w:r>
      <w:r w:rsidRPr="00B14064">
        <w:rPr>
          <w:rFonts w:ascii="Calibri" w:hAnsi="Calibri" w:cs="Calibri"/>
          <w:sz w:val="22"/>
          <w:szCs w:val="22"/>
          <w:lang w:val="es-ES_tradnl"/>
        </w:rPr>
        <w:t>, general de subvenciones, en el Real d</w:t>
      </w:r>
      <w:r w:rsidR="00C00A5B">
        <w:rPr>
          <w:rFonts w:ascii="Calibri" w:hAnsi="Calibri" w:cs="Calibri"/>
          <w:sz w:val="22"/>
          <w:szCs w:val="22"/>
          <w:lang w:val="es-ES_tradnl"/>
        </w:rPr>
        <w:t>ecreto 887/2006, de 21 de julio</w:t>
      </w:r>
      <w:r w:rsidRPr="00B14064">
        <w:rPr>
          <w:rFonts w:ascii="Calibri" w:hAnsi="Calibri" w:cs="Calibri"/>
          <w:sz w:val="22"/>
          <w:szCs w:val="22"/>
          <w:lang w:val="es-ES_tradnl"/>
        </w:rPr>
        <w:t>, por lo que se aprueba su  reglamento, e</w:t>
      </w:r>
      <w:r w:rsidR="00C00A5B">
        <w:rPr>
          <w:rFonts w:ascii="Calibri" w:hAnsi="Calibri" w:cs="Calibri"/>
          <w:sz w:val="22"/>
          <w:szCs w:val="22"/>
          <w:lang w:val="es-ES_tradnl"/>
        </w:rPr>
        <w:t>n la Ley 9/2007, de 13 de junio</w:t>
      </w:r>
      <w:r w:rsidRPr="00B14064">
        <w:rPr>
          <w:rFonts w:ascii="Calibri" w:hAnsi="Calibri" w:cs="Calibri"/>
          <w:sz w:val="22"/>
          <w:szCs w:val="22"/>
          <w:lang w:val="es-ES_tradnl"/>
        </w:rPr>
        <w:t>, de subvenciones de Galicia y en el</w:t>
      </w:r>
      <w:r w:rsidR="00C00A5B">
        <w:rPr>
          <w:rFonts w:ascii="Calibri" w:hAnsi="Calibri" w:cs="Calibri"/>
          <w:sz w:val="22"/>
          <w:szCs w:val="22"/>
          <w:lang w:val="es-ES_tradnl"/>
        </w:rPr>
        <w:t xml:space="preserve"> Decreto 11/2009, de 8 de enero, por el</w:t>
      </w:r>
      <w:r w:rsidRPr="00B14064">
        <w:rPr>
          <w:rFonts w:ascii="Calibri" w:hAnsi="Calibri" w:cs="Calibri"/>
          <w:sz w:val="22"/>
          <w:szCs w:val="22"/>
          <w:lang w:val="es-ES_tradnl"/>
        </w:rPr>
        <w:t xml:space="preserve"> que se aprueba el Reglamento de la </w:t>
      </w:r>
      <w:r w:rsidR="00E54B1B" w:rsidRPr="00B14064">
        <w:rPr>
          <w:rFonts w:ascii="Calibri" w:hAnsi="Calibri" w:cs="Calibri"/>
          <w:sz w:val="22"/>
          <w:szCs w:val="22"/>
          <w:lang w:val="es-ES_tradnl"/>
        </w:rPr>
        <w:t>Ley 9/2007, de 13 de junio</w:t>
      </w:r>
      <w:r w:rsidRPr="00B14064">
        <w:rPr>
          <w:rFonts w:ascii="Calibri" w:hAnsi="Calibri" w:cs="Calibri"/>
          <w:sz w:val="22"/>
          <w:szCs w:val="22"/>
          <w:lang w:val="es-ES_tradnl"/>
        </w:rPr>
        <w:t>, de subvenciones de Galicia</w:t>
      </w:r>
    </w:p>
    <w:p w14:paraId="7A98C9C3"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 xml:space="preserve">El pago se realizará </w:t>
      </w:r>
      <w:r w:rsidR="00E54B1B" w:rsidRPr="00B14064">
        <w:rPr>
          <w:rFonts w:ascii="Calibri" w:hAnsi="Calibri" w:cs="Calibri"/>
          <w:sz w:val="22"/>
          <w:szCs w:val="22"/>
          <w:lang w:val="es-ES_tradnl"/>
        </w:rPr>
        <w:t>después</w:t>
      </w:r>
      <w:r w:rsidRPr="00B14064">
        <w:rPr>
          <w:rFonts w:ascii="Calibri" w:hAnsi="Calibri" w:cs="Calibri"/>
          <w:sz w:val="22"/>
          <w:szCs w:val="22"/>
          <w:lang w:val="es-ES_tradnl"/>
        </w:rPr>
        <w:t xml:space="preserve"> de la justificación de los gastos realizados y del cumplimiento de la finalidad para la que fue concedida la ayuda, así como de la aplicación de los fondos destinados para este efecto.</w:t>
      </w:r>
    </w:p>
    <w:p w14:paraId="52812790"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Procederá la minoración del importe de la subvención concedida cuando el presupuesto ejecutado tenga un coste inferior al inicialmente previsto para cada actividad y siempre que esta minoración no suponga una realización deficiente de la actuación subvencionada.</w:t>
      </w:r>
    </w:p>
    <w:p w14:paraId="3FD7A48A" w14:textId="77777777" w:rsidR="00E54B1B" w:rsidRPr="00B14064" w:rsidRDefault="000E1DD2" w:rsidP="004A2D9E">
      <w:pPr>
        <w:widowControl w:val="0"/>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lastRenderedPageBreak/>
        <w:t xml:space="preserve">En particular, las cantidades justificadas con cuantías inferiores a los gastos presupuestados, sea en el total o en el parcial de una o de varias partidas concretas, </w:t>
      </w:r>
      <w:r w:rsidR="00C00A5B">
        <w:rPr>
          <w:rFonts w:ascii="Calibri" w:hAnsi="Calibri" w:cs="Calibri"/>
          <w:sz w:val="22"/>
          <w:szCs w:val="22"/>
          <w:lang w:val="es-ES_tradnl"/>
        </w:rPr>
        <w:t>serán</w:t>
      </w:r>
      <w:r w:rsidRPr="00B14064">
        <w:rPr>
          <w:rFonts w:ascii="Calibri" w:hAnsi="Calibri" w:cs="Calibri"/>
          <w:sz w:val="22"/>
          <w:szCs w:val="22"/>
          <w:lang w:val="es-ES_tradnl"/>
        </w:rPr>
        <w:t xml:space="preserve"> objeto de la correspondiente minoración en el importe de la subvención con los siguientes límites:</w:t>
      </w:r>
    </w:p>
    <w:p w14:paraId="4ED02B2F" w14:textId="77777777" w:rsidR="000E1DD2" w:rsidRPr="00B14064" w:rsidRDefault="000E1DD2" w:rsidP="004A2D9E">
      <w:pPr>
        <w:numPr>
          <w:ilvl w:val="0"/>
          <w:numId w:val="16"/>
        </w:numPr>
        <w:spacing w:before="120" w:after="120" w:line="276" w:lineRule="auto"/>
        <w:jc w:val="both"/>
        <w:rPr>
          <w:rFonts w:ascii="Calibri" w:hAnsi="Calibri" w:cs="Calibri"/>
          <w:sz w:val="22"/>
          <w:szCs w:val="22"/>
          <w:lang w:val="es-ES_tradnl"/>
        </w:rPr>
      </w:pPr>
      <w:r w:rsidRPr="00B14064">
        <w:rPr>
          <w:rFonts w:ascii="Calibri" w:hAnsi="Calibri" w:cs="Calibri"/>
          <w:sz w:val="22"/>
          <w:szCs w:val="22"/>
          <w:lang w:val="es-ES_tradnl"/>
        </w:rPr>
        <w:t xml:space="preserve">La </w:t>
      </w:r>
      <w:r w:rsidRPr="00B14064">
        <w:rPr>
          <w:rStyle w:val="apple-style-span"/>
          <w:rFonts w:ascii="Calibri" w:hAnsi="Calibri" w:cs="Calibri"/>
          <w:sz w:val="22"/>
          <w:szCs w:val="22"/>
          <w:lang w:val="es-ES_tradnl"/>
        </w:rPr>
        <w:t>merma</w:t>
      </w:r>
      <w:r w:rsidRPr="00B14064">
        <w:rPr>
          <w:rFonts w:ascii="Calibri" w:hAnsi="Calibri" w:cs="Calibri"/>
          <w:sz w:val="22"/>
          <w:szCs w:val="22"/>
          <w:lang w:val="es-ES_tradnl"/>
        </w:rPr>
        <w:t xml:space="preserve"> de la cantidad justificada con respeto al presupuesto de gastos totales de la actividad (coste total de la actividad presupuestada en el anexo 1) podrá ser de un máximo de un 25%, y, además, condiciona</w:t>
      </w:r>
      <w:r w:rsidR="00E54B1B" w:rsidRPr="00B14064">
        <w:rPr>
          <w:rFonts w:ascii="Calibri" w:hAnsi="Calibri" w:cs="Calibri"/>
          <w:sz w:val="22"/>
          <w:szCs w:val="22"/>
          <w:lang w:val="es-ES_tradnl"/>
        </w:rPr>
        <w:t xml:space="preserve">da </w:t>
      </w:r>
      <w:r w:rsidRPr="00B14064">
        <w:rPr>
          <w:rFonts w:ascii="Calibri" w:hAnsi="Calibri" w:cs="Calibri"/>
          <w:sz w:val="22"/>
          <w:szCs w:val="22"/>
          <w:lang w:val="es-ES_tradnl"/>
        </w:rPr>
        <w:t>a:</w:t>
      </w:r>
    </w:p>
    <w:p w14:paraId="231576E1" w14:textId="77777777" w:rsidR="000E1DD2" w:rsidRPr="00B14064" w:rsidRDefault="000E1DD2" w:rsidP="004A2D9E">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la suma total de ingresos y subvención no supere el imp</w:t>
      </w:r>
      <w:r w:rsidR="00C00A5B">
        <w:rPr>
          <w:rFonts w:ascii="Calibri" w:hAnsi="Calibri" w:cs="Calibri"/>
          <w:sz w:val="22"/>
          <w:szCs w:val="22"/>
          <w:lang w:val="es-ES_tradnl"/>
        </w:rPr>
        <w:t>orte de los gastos realizados, y</w:t>
      </w:r>
    </w:p>
    <w:p w14:paraId="097E5030" w14:textId="77777777" w:rsidR="000E1DD2" w:rsidRPr="00B14064" w:rsidRDefault="000E1DD2" w:rsidP="004A2D9E">
      <w:pPr>
        <w:pStyle w:val="Pargrafodelista"/>
        <w:widowControl w:val="0"/>
        <w:numPr>
          <w:ilvl w:val="0"/>
          <w:numId w:val="25"/>
        </w:numPr>
        <w:spacing w:before="120" w:after="120" w:line="276" w:lineRule="auto"/>
        <w:ind w:right="-322"/>
        <w:jc w:val="both"/>
        <w:rPr>
          <w:rFonts w:ascii="Calibri" w:hAnsi="Calibri" w:cs="Calibri"/>
          <w:sz w:val="22"/>
          <w:szCs w:val="22"/>
          <w:lang w:val="es-ES_tradnl"/>
        </w:rPr>
      </w:pPr>
      <w:r w:rsidRPr="00B14064">
        <w:rPr>
          <w:rFonts w:ascii="Calibri" w:hAnsi="Calibri" w:cs="Calibri"/>
          <w:sz w:val="22"/>
          <w:szCs w:val="22"/>
          <w:lang w:val="es-ES_tradnl"/>
        </w:rPr>
        <w:t>que esta minoración no suponga una realización deficiente de la actividad subvencionada.</w:t>
      </w:r>
    </w:p>
    <w:p w14:paraId="4DD6E8A0" w14:textId="7F0DB9B0" w:rsidR="0074776D" w:rsidRPr="00976F84" w:rsidRDefault="0011332E" w:rsidP="0074776D">
      <w:pPr>
        <w:pStyle w:val="Pargrafodelista"/>
        <w:numPr>
          <w:ilvl w:val="0"/>
          <w:numId w:val="16"/>
        </w:numPr>
        <w:spacing w:before="120" w:after="120" w:line="276" w:lineRule="auto"/>
        <w:jc w:val="both"/>
        <w:rPr>
          <w:rStyle w:val="apple-style-span"/>
          <w:rFonts w:ascii="Calibri" w:hAnsi="Calibri" w:cs="Calibri"/>
          <w:sz w:val="22"/>
          <w:szCs w:val="22"/>
          <w:lang w:val="es-ES"/>
        </w:rPr>
      </w:pPr>
      <w:r>
        <w:rPr>
          <w:rStyle w:val="apple-style-span"/>
          <w:rFonts w:ascii="Calibri" w:hAnsi="Calibri" w:cs="Arial"/>
        </w:rPr>
        <w:t xml:space="preserve">Los </w:t>
      </w:r>
      <w:proofErr w:type="spellStart"/>
      <w:r>
        <w:rPr>
          <w:rStyle w:val="apple-style-span"/>
          <w:rFonts w:ascii="Calibri" w:hAnsi="Calibri" w:cs="Arial"/>
        </w:rPr>
        <w:t>gastos</w:t>
      </w:r>
      <w:proofErr w:type="spellEnd"/>
      <w:r>
        <w:rPr>
          <w:rStyle w:val="apple-style-span"/>
          <w:rFonts w:ascii="Calibri" w:hAnsi="Calibri" w:cs="Arial"/>
        </w:rPr>
        <w:t xml:space="preserve"> por </w:t>
      </w:r>
      <w:proofErr w:type="spellStart"/>
      <w:r>
        <w:rPr>
          <w:rStyle w:val="apple-style-span"/>
          <w:rFonts w:ascii="Calibri" w:hAnsi="Calibri" w:cs="Arial"/>
        </w:rPr>
        <w:t>partidas</w:t>
      </w:r>
      <w:proofErr w:type="spellEnd"/>
      <w:r>
        <w:rPr>
          <w:rStyle w:val="apple-style-span"/>
          <w:rFonts w:ascii="Calibri" w:hAnsi="Calibri" w:cs="Arial"/>
        </w:rPr>
        <w:t xml:space="preserve"> </w:t>
      </w:r>
      <w:proofErr w:type="spellStart"/>
      <w:r>
        <w:rPr>
          <w:rStyle w:val="apple-style-span"/>
          <w:rFonts w:ascii="Calibri" w:hAnsi="Calibri" w:cs="Arial"/>
        </w:rPr>
        <w:t>presupuestarias</w:t>
      </w:r>
      <w:proofErr w:type="spellEnd"/>
      <w:r>
        <w:rPr>
          <w:rStyle w:val="apple-style-span"/>
          <w:rFonts w:ascii="Calibri" w:hAnsi="Calibri" w:cs="Arial"/>
        </w:rPr>
        <w:t xml:space="preserve"> que </w:t>
      </w:r>
      <w:proofErr w:type="spellStart"/>
      <w:r>
        <w:rPr>
          <w:rStyle w:val="apple-style-span"/>
          <w:rFonts w:ascii="Calibri" w:hAnsi="Calibri" w:cs="Arial"/>
        </w:rPr>
        <w:t>presente</w:t>
      </w:r>
      <w:proofErr w:type="spellEnd"/>
      <w:r>
        <w:rPr>
          <w:rStyle w:val="apple-style-span"/>
          <w:rFonts w:ascii="Calibri" w:hAnsi="Calibri" w:cs="Arial"/>
        </w:rPr>
        <w:t xml:space="preserve"> </w:t>
      </w:r>
      <w:proofErr w:type="spellStart"/>
      <w:r>
        <w:rPr>
          <w:rStyle w:val="apple-style-span"/>
          <w:rFonts w:ascii="Calibri" w:hAnsi="Calibri" w:cs="Arial"/>
        </w:rPr>
        <w:t>desviaciones</w:t>
      </w:r>
      <w:proofErr w:type="spellEnd"/>
      <w:r>
        <w:rPr>
          <w:rStyle w:val="apple-style-span"/>
          <w:rFonts w:ascii="Calibri" w:hAnsi="Calibri" w:cs="Arial"/>
        </w:rPr>
        <w:t xml:space="preserve"> </w:t>
      </w:r>
      <w:proofErr w:type="spellStart"/>
      <w:r>
        <w:rPr>
          <w:rStyle w:val="apple-style-span"/>
          <w:rFonts w:ascii="Calibri" w:hAnsi="Calibri" w:cs="Arial"/>
        </w:rPr>
        <w:t>negativas</w:t>
      </w:r>
      <w:proofErr w:type="spellEnd"/>
      <w:r>
        <w:rPr>
          <w:rStyle w:val="apple-style-span"/>
          <w:rFonts w:ascii="Calibri" w:hAnsi="Calibri" w:cs="Arial"/>
        </w:rPr>
        <w:t xml:space="preserve"> </w:t>
      </w:r>
      <w:proofErr w:type="spellStart"/>
      <w:r>
        <w:rPr>
          <w:rStyle w:val="apple-style-span"/>
          <w:rFonts w:ascii="Calibri" w:hAnsi="Calibri" w:cs="Arial"/>
        </w:rPr>
        <w:t>podrán</w:t>
      </w:r>
      <w:proofErr w:type="spellEnd"/>
      <w:r>
        <w:rPr>
          <w:rStyle w:val="apple-style-span"/>
          <w:rFonts w:ascii="Calibri" w:hAnsi="Calibri" w:cs="Arial"/>
        </w:rPr>
        <w:t xml:space="preserve"> </w:t>
      </w:r>
      <w:proofErr w:type="spellStart"/>
      <w:r>
        <w:rPr>
          <w:rStyle w:val="apple-style-span"/>
          <w:rFonts w:ascii="Calibri" w:hAnsi="Calibri" w:cs="Arial"/>
        </w:rPr>
        <w:t>compensarse</w:t>
      </w:r>
      <w:proofErr w:type="spellEnd"/>
      <w:r>
        <w:rPr>
          <w:rStyle w:val="apple-style-span"/>
          <w:rFonts w:ascii="Calibri" w:hAnsi="Calibri" w:cs="Arial"/>
        </w:rPr>
        <w:t xml:space="preserve"> con el </w:t>
      </w:r>
      <w:proofErr w:type="spellStart"/>
      <w:r>
        <w:rPr>
          <w:rStyle w:val="apple-style-span"/>
          <w:rFonts w:ascii="Calibri" w:hAnsi="Calibri" w:cs="Arial"/>
        </w:rPr>
        <w:t>aumento</w:t>
      </w:r>
      <w:proofErr w:type="spellEnd"/>
      <w:r>
        <w:rPr>
          <w:rStyle w:val="apple-style-span"/>
          <w:rFonts w:ascii="Calibri" w:hAnsi="Calibri" w:cs="Arial"/>
        </w:rPr>
        <w:t xml:space="preserve"> de </w:t>
      </w:r>
      <w:proofErr w:type="spellStart"/>
      <w:r>
        <w:rPr>
          <w:rStyle w:val="apple-style-span"/>
          <w:rFonts w:ascii="Calibri" w:hAnsi="Calibri" w:cs="Arial"/>
        </w:rPr>
        <w:t>gasto</w:t>
      </w:r>
      <w:proofErr w:type="spellEnd"/>
      <w:r>
        <w:rPr>
          <w:rStyle w:val="apple-style-span"/>
          <w:rFonts w:ascii="Calibri" w:hAnsi="Calibri" w:cs="Arial"/>
        </w:rPr>
        <w:t xml:space="preserve"> </w:t>
      </w:r>
      <w:proofErr w:type="spellStart"/>
      <w:r>
        <w:rPr>
          <w:rStyle w:val="apple-style-span"/>
          <w:rFonts w:ascii="Calibri" w:hAnsi="Calibri" w:cs="Arial"/>
        </w:rPr>
        <w:t>en</w:t>
      </w:r>
      <w:proofErr w:type="spellEnd"/>
      <w:r>
        <w:rPr>
          <w:rStyle w:val="apple-style-span"/>
          <w:rFonts w:ascii="Calibri" w:hAnsi="Calibri" w:cs="Arial"/>
        </w:rPr>
        <w:t xml:space="preserve"> las</w:t>
      </w:r>
      <w:r w:rsidR="0074776D" w:rsidRPr="00976F84">
        <w:rPr>
          <w:rStyle w:val="apple-style-span"/>
          <w:rFonts w:ascii="Calibri" w:hAnsi="Calibri"/>
          <w:lang w:val="es-ES"/>
        </w:rPr>
        <w:t xml:space="preserve"> restantes partidas hasta cubrir el importe disminuido, siempre que esta minoración no suponga una realización deficiente de la actividad subvencionada.</w:t>
      </w:r>
    </w:p>
    <w:p w14:paraId="48A71BE4" w14:textId="77777777" w:rsidR="000E1DD2" w:rsidRPr="00976F84" w:rsidRDefault="000E1DD2"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5.1. La </w:t>
      </w:r>
      <w:r w:rsidRPr="00976F84">
        <w:rPr>
          <w:rFonts w:ascii="Calibri" w:hAnsi="Calibri" w:cs="Calibri"/>
          <w:b/>
          <w:sz w:val="22"/>
          <w:szCs w:val="22"/>
        </w:rPr>
        <w:t>justificación del cumplimiento de las finalidades</w:t>
      </w:r>
      <w:r w:rsidRPr="00976F84">
        <w:rPr>
          <w:rFonts w:ascii="Calibri" w:hAnsi="Calibri" w:cs="Calibri"/>
          <w:sz w:val="22"/>
          <w:szCs w:val="22"/>
        </w:rPr>
        <w:t xml:space="preserve"> que motivan la firma del convenio se hará </w:t>
      </w:r>
      <w:r w:rsidR="009E5E7E" w:rsidRPr="00976F84">
        <w:rPr>
          <w:rFonts w:ascii="Calibri" w:hAnsi="Calibri" w:cs="Calibri"/>
          <w:sz w:val="22"/>
          <w:szCs w:val="22"/>
        </w:rPr>
        <w:t>presentando</w:t>
      </w:r>
      <w:r w:rsidRPr="00976F84">
        <w:rPr>
          <w:rFonts w:ascii="Calibri" w:hAnsi="Calibri" w:cs="Calibri"/>
          <w:sz w:val="22"/>
          <w:szCs w:val="22"/>
        </w:rPr>
        <w:t xml:space="preserve">, por registro </w:t>
      </w:r>
      <w:r w:rsidR="009E5E7E" w:rsidRPr="00976F84">
        <w:rPr>
          <w:rFonts w:ascii="Calibri" w:hAnsi="Calibri" w:cs="Calibri"/>
          <w:sz w:val="22"/>
          <w:szCs w:val="22"/>
        </w:rPr>
        <w:t>de acuerdo con</w:t>
      </w:r>
      <w:r w:rsidRPr="00976F84">
        <w:rPr>
          <w:rFonts w:ascii="Calibri" w:hAnsi="Calibri" w:cs="Calibri"/>
          <w:sz w:val="22"/>
          <w:szCs w:val="22"/>
        </w:rPr>
        <w:t xml:space="preserve"> el artículo 16.4 de </w:t>
      </w:r>
      <w:r w:rsidR="009E5E7E" w:rsidRPr="00976F84">
        <w:rPr>
          <w:rFonts w:ascii="Calibri" w:hAnsi="Calibri" w:cs="Calibri"/>
          <w:sz w:val="22"/>
          <w:szCs w:val="22"/>
        </w:rPr>
        <w:t>la Ley 39/2015, de 1 de octubre</w:t>
      </w:r>
      <w:r w:rsidRPr="00976F84">
        <w:rPr>
          <w:rFonts w:ascii="Calibri" w:hAnsi="Calibri" w:cs="Calibri"/>
          <w:sz w:val="22"/>
          <w:szCs w:val="22"/>
        </w:rPr>
        <w:t>, del procedimiento administrativo común de las administraciones públicas, la siguiente documentación:</w:t>
      </w:r>
    </w:p>
    <w:p w14:paraId="4DE5C488" w14:textId="142CBA3D" w:rsidR="000E1DD2" w:rsidRPr="00976F84" w:rsidRDefault="000B1F81"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Pr>
          <w:rFonts w:ascii="Calibri" w:hAnsi="Calibri" w:cs="Calibri"/>
          <w:sz w:val="22"/>
          <w:szCs w:val="22"/>
          <w:lang w:val="es-ES"/>
        </w:rPr>
        <w:t>Formulario CS023N</w:t>
      </w:r>
      <w:r w:rsidR="000E1DD2" w:rsidRPr="00976F84">
        <w:rPr>
          <w:rFonts w:ascii="Calibri" w:hAnsi="Calibri" w:cs="Calibri"/>
          <w:sz w:val="22"/>
          <w:szCs w:val="22"/>
          <w:lang w:val="es-ES"/>
        </w:rPr>
        <w:t>, que también se acercará debidamente cubierto en formato</w:t>
      </w:r>
      <w:r w:rsidR="00C00A5B" w:rsidRPr="00976F84">
        <w:rPr>
          <w:rFonts w:ascii="Calibri" w:hAnsi="Calibri" w:cs="Calibri"/>
          <w:sz w:val="22"/>
          <w:szCs w:val="22"/>
          <w:lang w:val="es-ES"/>
        </w:rPr>
        <w:t xml:space="preserve"> </w:t>
      </w:r>
      <w:proofErr w:type="spellStart"/>
      <w:r w:rsidR="009E5E7E" w:rsidRPr="00976F84">
        <w:rPr>
          <w:rFonts w:ascii="Calibri" w:hAnsi="Calibri" w:cs="Calibri"/>
          <w:sz w:val="22"/>
          <w:szCs w:val="22"/>
          <w:lang w:val="es-ES"/>
        </w:rPr>
        <w:t>pd</w:t>
      </w:r>
      <w:r w:rsidR="00C00A5B" w:rsidRPr="00976F84">
        <w:rPr>
          <w:rFonts w:ascii="Calibri" w:hAnsi="Calibri" w:cs="Calibri"/>
          <w:sz w:val="22"/>
          <w:szCs w:val="22"/>
          <w:lang w:val="es-ES"/>
        </w:rPr>
        <w:t>f</w:t>
      </w:r>
      <w:proofErr w:type="spellEnd"/>
      <w:r w:rsidR="00C00A5B" w:rsidRPr="00976F84">
        <w:rPr>
          <w:rFonts w:ascii="Calibri" w:hAnsi="Calibri" w:cs="Calibri"/>
          <w:sz w:val="22"/>
          <w:szCs w:val="22"/>
          <w:lang w:val="es-ES"/>
        </w:rPr>
        <w:t xml:space="preserve"> y en formato editable (.</w:t>
      </w:r>
      <w:proofErr w:type="spellStart"/>
      <w:r w:rsidR="00C00A5B" w:rsidRPr="00976F84">
        <w:rPr>
          <w:rFonts w:ascii="Calibri" w:hAnsi="Calibri" w:cs="Calibri"/>
          <w:sz w:val="22"/>
          <w:szCs w:val="22"/>
          <w:lang w:val="es-ES"/>
        </w:rPr>
        <w:t>doc</w:t>
      </w:r>
      <w:proofErr w:type="spellEnd"/>
      <w:r w:rsidR="00C00A5B" w:rsidRPr="00976F84">
        <w:rPr>
          <w:rFonts w:ascii="Calibri" w:hAnsi="Calibri" w:cs="Calibri"/>
          <w:sz w:val="22"/>
          <w:szCs w:val="22"/>
          <w:lang w:val="es-ES"/>
        </w:rPr>
        <w:t xml:space="preserve">, </w:t>
      </w:r>
      <w:r w:rsidR="009E5E7E" w:rsidRPr="00976F84">
        <w:rPr>
          <w:rFonts w:ascii="Calibri" w:hAnsi="Calibri" w:cs="Calibri"/>
          <w:sz w:val="22"/>
          <w:szCs w:val="22"/>
          <w:lang w:val="es-ES"/>
        </w:rPr>
        <w:t>.docx o .</w:t>
      </w:r>
      <w:r w:rsidR="000E1DD2" w:rsidRPr="00976F84">
        <w:rPr>
          <w:rFonts w:ascii="Calibri" w:hAnsi="Calibri" w:cs="Calibri"/>
          <w:sz w:val="22"/>
          <w:szCs w:val="22"/>
          <w:lang w:val="es-ES"/>
        </w:rPr>
        <w:t xml:space="preserve">xlsx), por correo electrónico a </w:t>
      </w:r>
      <w:proofErr w:type="spellStart"/>
      <w:r w:rsidR="000E1DD2" w:rsidRPr="00976F84">
        <w:rPr>
          <w:rFonts w:ascii="Calibri" w:hAnsi="Calibri" w:cs="Calibri"/>
          <w:color w:val="1F497D" w:themeColor="text2"/>
          <w:sz w:val="22"/>
          <w:szCs w:val="22"/>
          <w:lang w:val="es-ES"/>
        </w:rPr>
        <w:t>teatroprincipal@santiagodecompostela.gal</w:t>
      </w:r>
      <w:proofErr w:type="spellEnd"/>
      <w:r w:rsidR="000E1DD2" w:rsidRPr="00976F84">
        <w:rPr>
          <w:rFonts w:ascii="Calibri" w:hAnsi="Calibri" w:cs="Calibri"/>
          <w:sz w:val="22"/>
          <w:szCs w:val="22"/>
          <w:lang w:val="es-ES"/>
        </w:rPr>
        <w:t>, con el siguiente contenido:</w:t>
      </w:r>
    </w:p>
    <w:p w14:paraId="02B172EC" w14:textId="77777777" w:rsidR="000E1DD2" w:rsidRPr="00976F84" w:rsidRDefault="000E1DD2" w:rsidP="004A2D9E">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detalle de la justificación de gastos realizados e imputados a la justificación de la subvención</w:t>
      </w:r>
    </w:p>
    <w:p w14:paraId="6C926F38" w14:textId="77777777" w:rsidR="000E1DD2" w:rsidRPr="00976F84" w:rsidRDefault="000E1DD2" w:rsidP="004A2D9E">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detallada del conjunto de todas las subvenciones o ayudas solicitadas, concedidas o percibidas de otros agentes para misma finalidad, y de los fondos propios allegados</w:t>
      </w:r>
    </w:p>
    <w:p w14:paraId="48C1ACFC" w14:textId="77777777" w:rsidR="000E1DD2" w:rsidRPr="00976F84" w:rsidRDefault="000E1DD2" w:rsidP="004A2D9E">
      <w:pPr>
        <w:pStyle w:val="Pargrafodelista"/>
        <w:widowControl w:val="0"/>
        <w:numPr>
          <w:ilvl w:val="1"/>
          <w:numId w:val="27"/>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declaración responsable de que la entidad no incurre en ninguno de los supuestos de prohibición para obtener la condición de beneficiaria de subvenciones establecida en los apartados 2 y 3 del artículo 13 de la Ley 38/2003, general de subvenciones</w:t>
      </w:r>
    </w:p>
    <w:p w14:paraId="491610D8"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Memoria de actividad.</w:t>
      </w:r>
    </w:p>
    <w:p w14:paraId="6E910B61"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completa de todos los gastos imputados a la actividad objeto de la subvención, agrupados por apartados presupuestarios.</w:t>
      </w:r>
    </w:p>
    <w:p w14:paraId="4D6E6B11"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de subvenciones, aportaciones u otros recursos concedidos para el mismo objeto por otras entidades públicas o privadas e ingresos generados por la actividad.</w:t>
      </w:r>
    </w:p>
    <w:p w14:paraId="200E5B7F" w14:textId="10B53E28"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Justificantes originales de los gastos imputados a la actividad objeto de la subvención, por un importe igual o superior al presupuesto presentado por la beneficiaria en la solicitud. No se aceptarán las facturas en cuyo concepto no se establezca de manera clara y discriminada el objeto del bien, obra o servicio facturado.</w:t>
      </w:r>
    </w:p>
    <w:p w14:paraId="61D8D553"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Certificación bancaria acreditativa de la realización de los pagos correspondientes a todos los gastos imputados a la subvención concedida.</w:t>
      </w:r>
    </w:p>
    <w:p w14:paraId="567CC836"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lastRenderedPageBreak/>
        <w:t>Catálogos, programa</w:t>
      </w:r>
      <w:r w:rsidR="009E5E7E" w:rsidRPr="00976F84">
        <w:rPr>
          <w:rFonts w:ascii="Calibri" w:hAnsi="Calibri" w:cs="Calibri"/>
          <w:sz w:val="22"/>
          <w:szCs w:val="22"/>
          <w:lang w:val="es-ES"/>
        </w:rPr>
        <w:t xml:space="preserve">s, carteles, folletos, blogs y </w:t>
      </w:r>
      <w:r w:rsidRPr="00976F84">
        <w:rPr>
          <w:rFonts w:ascii="Calibri" w:hAnsi="Calibri" w:cs="Calibri"/>
          <w:sz w:val="22"/>
          <w:szCs w:val="22"/>
          <w:lang w:val="es-ES"/>
        </w:rPr>
        <w:t>web empleados para la difusión y promoción de la actividad y copia en formato CD, DVD o archivo digital, de los soportes visuales, gráficos o sonoros empleados. La documentación digital se podrá acercar por vía electrónica o telemática y para los únicos efectos de comprobar la realización de la actividad.</w:t>
      </w:r>
    </w:p>
    <w:p w14:paraId="0C19B183"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Certificados de ausencia de deudas con la Agencia Española de Administración Tributaria, con la Tesorería General de la Seguridad Social </w:t>
      </w:r>
      <w:r w:rsidR="009E5E7E" w:rsidRPr="00976F84">
        <w:rPr>
          <w:rFonts w:ascii="Calibri" w:hAnsi="Calibri" w:cs="Calibri"/>
          <w:sz w:val="22"/>
          <w:szCs w:val="22"/>
          <w:lang w:val="es-ES"/>
        </w:rPr>
        <w:t xml:space="preserve">y </w:t>
      </w:r>
      <w:r w:rsidRPr="00976F84">
        <w:rPr>
          <w:rFonts w:ascii="Calibri" w:hAnsi="Calibri" w:cs="Calibri"/>
          <w:sz w:val="22"/>
          <w:szCs w:val="22"/>
          <w:lang w:val="es-ES"/>
        </w:rPr>
        <w:t>con la Xunta de Galicia.</w:t>
      </w:r>
    </w:p>
    <w:p w14:paraId="50BBA5A9"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Certificados de ausencia de deudas con el Ayuntamiento de Santiago de Compostela, única y exclusivamente para el caso de no autorizar la consulta directa.</w:t>
      </w:r>
    </w:p>
    <w:p w14:paraId="49CF31A4" w14:textId="77777777" w:rsidR="000E1DD2" w:rsidRPr="00976F84" w:rsidRDefault="000E1DD2" w:rsidP="004A2D9E">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Tarjeta de identificación fiscal.</w:t>
      </w:r>
    </w:p>
    <w:p w14:paraId="2CB033FA" w14:textId="77777777" w:rsidR="009E5E7E" w:rsidRPr="00976F84" w:rsidRDefault="000E1DD2" w:rsidP="00404EBF">
      <w:pPr>
        <w:pStyle w:val="Pargrafodelista"/>
        <w:widowControl w:val="0"/>
        <w:numPr>
          <w:ilvl w:val="0"/>
          <w:numId w:val="26"/>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Certificado de titularidad de la cuenta bancaria en la que debe realizarse el ingreso.</w:t>
      </w:r>
    </w:p>
    <w:p w14:paraId="7EC6B7A9" w14:textId="77777777" w:rsidR="009E5E7E" w:rsidRPr="00976F84" w:rsidRDefault="000E1DD2"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5.2. La </w:t>
      </w:r>
      <w:r w:rsidRPr="00976F84">
        <w:rPr>
          <w:rFonts w:ascii="Calibri" w:hAnsi="Calibri" w:cs="Calibri"/>
          <w:b/>
          <w:sz w:val="22"/>
          <w:szCs w:val="22"/>
        </w:rPr>
        <w:t>justificación documental del gasto</w:t>
      </w:r>
      <w:r w:rsidRPr="00976F84">
        <w:rPr>
          <w:rFonts w:ascii="Calibri" w:hAnsi="Calibri" w:cs="Calibri"/>
          <w:sz w:val="22"/>
          <w:szCs w:val="22"/>
        </w:rPr>
        <w:t xml:space="preserve"> efectuado con cargo a la actividad objeto de subvención a que se refiere el punto anterior se satisfará con la presentación de:</w:t>
      </w:r>
    </w:p>
    <w:p w14:paraId="2880D74A" w14:textId="77777777" w:rsidR="009E5E7E" w:rsidRPr="00976F84" w:rsidRDefault="000E1DD2" w:rsidP="00404EBF">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Facturas:</w:t>
      </w:r>
    </w:p>
    <w:p w14:paraId="71D00653" w14:textId="50276238"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b/>
          <w:sz w:val="22"/>
          <w:szCs w:val="22"/>
          <w:lang w:val="es-ES"/>
        </w:rPr>
        <w:t>Facturas</w:t>
      </w:r>
      <w:r w:rsidRPr="00976F84">
        <w:rPr>
          <w:rFonts w:ascii="Calibri" w:hAnsi="Calibri" w:cs="Calibri"/>
          <w:sz w:val="22"/>
          <w:szCs w:val="22"/>
          <w:lang w:val="es-ES"/>
        </w:rPr>
        <w:t xml:space="preserve"> originales de gasto (correspondientes el período subvencionable) de la totalidad de la actividad subvencionada, u otros documentos de </w:t>
      </w:r>
      <w:r w:rsidR="007B2C38" w:rsidRPr="00976F84">
        <w:rPr>
          <w:rFonts w:ascii="Calibri" w:hAnsi="Calibri" w:cs="Calibri"/>
          <w:sz w:val="22"/>
          <w:szCs w:val="22"/>
          <w:lang w:val="es-ES"/>
        </w:rPr>
        <w:t>valor probatorio</w:t>
      </w:r>
      <w:r w:rsidRPr="00976F84">
        <w:rPr>
          <w:rFonts w:ascii="Calibri" w:hAnsi="Calibri" w:cs="Calibri"/>
          <w:sz w:val="22"/>
          <w:szCs w:val="22"/>
          <w:lang w:val="es-ES"/>
        </w:rPr>
        <w:t xml:space="preserve"> equivalente en el </w:t>
      </w:r>
      <w:r w:rsidR="00976F84" w:rsidRPr="00976F84">
        <w:rPr>
          <w:rFonts w:ascii="Calibri" w:hAnsi="Calibri" w:cs="Calibri"/>
          <w:sz w:val="22"/>
          <w:szCs w:val="22"/>
          <w:lang w:val="es-ES"/>
        </w:rPr>
        <w:t>tráfico</w:t>
      </w:r>
      <w:r w:rsidRPr="00976F84">
        <w:rPr>
          <w:rFonts w:ascii="Calibri" w:hAnsi="Calibri" w:cs="Calibri"/>
          <w:sz w:val="22"/>
          <w:szCs w:val="22"/>
          <w:lang w:val="es-ES"/>
        </w:rPr>
        <w:t xml:space="preserve"> jurídico mercantil o con eficacia administrativa, incorporados en la relación a que se hace referencia en el párrafo anterior y, si es el caso, la documentación acreditativa del pago, junto con los justificantes bancarios que lo acrediten. Las facturas deberán reunir, en todo caso, los requisitos previstos en el Real decret</w:t>
      </w:r>
      <w:r w:rsidR="009E5E7E" w:rsidRPr="00976F84">
        <w:rPr>
          <w:rFonts w:ascii="Calibri" w:hAnsi="Calibri" w:cs="Calibri"/>
          <w:sz w:val="22"/>
          <w:szCs w:val="22"/>
          <w:lang w:val="es-ES"/>
        </w:rPr>
        <w:t>o 1619/2012, de 30 de noviembre</w:t>
      </w:r>
      <w:r w:rsidRPr="00976F84">
        <w:rPr>
          <w:rFonts w:ascii="Calibri" w:hAnsi="Calibri" w:cs="Calibri"/>
          <w:sz w:val="22"/>
          <w:szCs w:val="22"/>
          <w:lang w:val="es-ES"/>
        </w:rPr>
        <w:t xml:space="preserve">, por lo que se aprueba el Reglamento por lo que se regulan los deberes de facturación, si es el caso con las particularidades previstas en el artículo 20 de la </w:t>
      </w:r>
      <w:r w:rsidR="009E5E7E" w:rsidRPr="00976F84">
        <w:rPr>
          <w:rFonts w:ascii="Calibri" w:hAnsi="Calibri" w:cs="Calibri"/>
          <w:sz w:val="22"/>
          <w:szCs w:val="22"/>
          <w:lang w:val="es-ES"/>
        </w:rPr>
        <w:t>Ley 37/1992, de 28 de diciembre</w:t>
      </w:r>
      <w:r w:rsidRPr="00976F84">
        <w:rPr>
          <w:rFonts w:ascii="Calibri" w:hAnsi="Calibri" w:cs="Calibri"/>
          <w:sz w:val="22"/>
          <w:szCs w:val="22"/>
          <w:lang w:val="es-ES"/>
        </w:rPr>
        <w:t>, del impuesto sobre el valor añadido, a respeto de las exenciones en operaciones interiores.</w:t>
      </w:r>
    </w:p>
    <w:p w14:paraId="548F9330" w14:textId="7F6C8412"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facturas, o documentos equivalentes </w:t>
      </w:r>
      <w:r w:rsidR="007B2C38" w:rsidRPr="00976F84">
        <w:rPr>
          <w:rFonts w:ascii="Calibri" w:hAnsi="Calibri" w:cs="Calibri"/>
          <w:sz w:val="22"/>
          <w:szCs w:val="22"/>
          <w:lang w:val="es-ES"/>
        </w:rPr>
        <w:t>o substitutivos</w:t>
      </w:r>
      <w:r w:rsidRPr="00976F84">
        <w:rPr>
          <w:rFonts w:ascii="Calibri" w:hAnsi="Calibri" w:cs="Calibri"/>
          <w:sz w:val="22"/>
          <w:szCs w:val="22"/>
          <w:lang w:val="es-ES"/>
        </w:rPr>
        <w:t xml:space="preserve">, </w:t>
      </w:r>
      <w:r w:rsidRPr="00976F84">
        <w:rPr>
          <w:rFonts w:ascii="Calibri" w:hAnsi="Calibri" w:cs="Calibri"/>
          <w:b/>
          <w:sz w:val="22"/>
          <w:szCs w:val="22"/>
          <w:lang w:val="es-ES"/>
        </w:rPr>
        <w:t>se presentarán en original</w:t>
      </w:r>
      <w:r w:rsidR="000B1F81">
        <w:rPr>
          <w:rFonts w:ascii="Calibri" w:hAnsi="Calibri" w:cs="Calibri"/>
          <w:b/>
          <w:sz w:val="22"/>
          <w:szCs w:val="22"/>
          <w:lang w:val="es-ES"/>
        </w:rPr>
        <w:t>, a través de la sede electrónica</w:t>
      </w:r>
      <w:r w:rsidRPr="00976F84">
        <w:rPr>
          <w:rFonts w:ascii="Calibri" w:hAnsi="Calibri" w:cs="Calibri"/>
          <w:sz w:val="22"/>
          <w:szCs w:val="22"/>
          <w:lang w:val="es-ES"/>
        </w:rPr>
        <w:t>.</w:t>
      </w:r>
    </w:p>
    <w:p w14:paraId="230E8E27" w14:textId="77777777"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 </w:t>
      </w:r>
      <w:r w:rsidRPr="00976F84">
        <w:rPr>
          <w:rFonts w:ascii="Calibri" w:hAnsi="Calibri" w:cs="Calibri"/>
          <w:b/>
          <w:sz w:val="22"/>
          <w:szCs w:val="22"/>
          <w:lang w:val="es-ES"/>
        </w:rPr>
        <w:t>justificación del pago</w:t>
      </w:r>
      <w:r w:rsidRPr="00976F84">
        <w:rPr>
          <w:rFonts w:ascii="Calibri" w:hAnsi="Calibri" w:cs="Calibri"/>
          <w:sz w:val="22"/>
          <w:szCs w:val="22"/>
          <w:lang w:val="es-ES"/>
        </w:rPr>
        <w:t xml:space="preserve"> de las facturas, o documentos equivalentes, se hará mediante </w:t>
      </w:r>
      <w:r w:rsidRPr="00976F84">
        <w:rPr>
          <w:rFonts w:ascii="Calibri" w:hAnsi="Calibri" w:cs="Calibri"/>
          <w:b/>
          <w:sz w:val="22"/>
          <w:szCs w:val="22"/>
          <w:lang w:val="es-ES"/>
        </w:rPr>
        <w:t>justificantes bancarios</w:t>
      </w:r>
      <w:r w:rsidRPr="00976F84">
        <w:rPr>
          <w:rFonts w:ascii="Calibri" w:hAnsi="Calibri" w:cs="Calibri"/>
          <w:sz w:val="22"/>
          <w:szCs w:val="22"/>
          <w:lang w:val="es-ES"/>
        </w:rPr>
        <w:t xml:space="preserve"> (justificante de transferencia bancaria, justificante bancario de ingreso de efectivo por ventanilla, certificación bancaria u otro) en que consten los requisitos especificados por el artículo 6 del Real decret</w:t>
      </w:r>
      <w:r w:rsidR="00190768" w:rsidRPr="00976F84">
        <w:rPr>
          <w:rFonts w:ascii="Calibri" w:hAnsi="Calibri" w:cs="Calibri"/>
          <w:sz w:val="22"/>
          <w:szCs w:val="22"/>
          <w:lang w:val="es-ES"/>
        </w:rPr>
        <w:t>o 1619/2012, de 30 de noviembre</w:t>
      </w:r>
      <w:r w:rsidRPr="00976F84">
        <w:rPr>
          <w:rFonts w:ascii="Calibri" w:hAnsi="Calibri" w:cs="Calibri"/>
          <w:sz w:val="22"/>
          <w:szCs w:val="22"/>
          <w:lang w:val="es-ES"/>
        </w:rPr>
        <w:t xml:space="preserve">, por lo que se aprueba el Reglamento por lo que se regulan los deberes de facturación. En concreto, deberá contener el número de factura, la fecha de expedición, el objeto de pago, la identificación de la </w:t>
      </w:r>
      <w:r w:rsidR="007B2C38" w:rsidRPr="00976F84">
        <w:rPr>
          <w:rFonts w:ascii="Calibri" w:hAnsi="Calibri" w:cs="Calibri"/>
          <w:sz w:val="22"/>
          <w:szCs w:val="22"/>
          <w:lang w:val="es-ES"/>
        </w:rPr>
        <w:t>persona pagadora</w:t>
      </w:r>
      <w:r w:rsidRPr="00976F84">
        <w:rPr>
          <w:rFonts w:ascii="Calibri" w:hAnsi="Calibri" w:cs="Calibri"/>
          <w:sz w:val="22"/>
          <w:szCs w:val="22"/>
          <w:lang w:val="es-ES"/>
        </w:rPr>
        <w:t xml:space="preserve"> y de la destinataria del pago, que deberá coincidir con la persona, empresa o entidad que emite la factura, número de identificación fiscal de quien expide la factura y domicilio de ambas. Si un justificante de pago incluye varias facturas, deberán identificarse en el documento del pago aquellas de las que es objeto. </w:t>
      </w:r>
    </w:p>
    <w:p w14:paraId="00702F5C" w14:textId="77777777" w:rsidR="000E1DD2" w:rsidRPr="00976F84" w:rsidRDefault="000E1DD2" w:rsidP="004A2D9E">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Cuando el </w:t>
      </w:r>
      <w:r w:rsidRPr="00976F84">
        <w:rPr>
          <w:rFonts w:ascii="Calibri" w:hAnsi="Calibri" w:cs="Calibri"/>
          <w:b/>
          <w:sz w:val="22"/>
          <w:szCs w:val="22"/>
          <w:lang w:val="es-ES"/>
        </w:rPr>
        <w:t>pago se realice de forma anticipada</w:t>
      </w:r>
      <w:r w:rsidRPr="00976F84">
        <w:rPr>
          <w:rFonts w:ascii="Calibri" w:hAnsi="Calibri" w:cs="Calibri"/>
          <w:sz w:val="22"/>
          <w:szCs w:val="22"/>
          <w:lang w:val="es-ES"/>
        </w:rPr>
        <w:t xml:space="preserve">, deberá figurar en la factura </w:t>
      </w:r>
      <w:r w:rsidR="00190768" w:rsidRPr="00976F84">
        <w:rPr>
          <w:rFonts w:ascii="Calibri" w:hAnsi="Calibri" w:cs="Calibri"/>
          <w:sz w:val="22"/>
          <w:szCs w:val="22"/>
          <w:lang w:val="es-ES"/>
        </w:rPr>
        <w:t>l</w:t>
      </w:r>
      <w:r w:rsidRPr="00976F84">
        <w:rPr>
          <w:rFonts w:ascii="Calibri" w:hAnsi="Calibri" w:cs="Calibri"/>
          <w:sz w:val="22"/>
          <w:szCs w:val="22"/>
          <w:lang w:val="es-ES"/>
        </w:rPr>
        <w:t>a expresión “pago anticipado” u otra análoga y deberá expresarse la fecha en la que se recibió el pago anticipado por parte del proveedor.</w:t>
      </w:r>
    </w:p>
    <w:p w14:paraId="6AD590F2" w14:textId="77777777" w:rsidR="00190768" w:rsidRPr="00976F84" w:rsidRDefault="000E1DD2" w:rsidP="00C702C3">
      <w:pPr>
        <w:pStyle w:val="Pargrafodelista"/>
        <w:widowControl w:val="0"/>
        <w:numPr>
          <w:ilvl w:val="0"/>
          <w:numId w:val="30"/>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En las </w:t>
      </w:r>
      <w:r w:rsidRPr="00976F84">
        <w:rPr>
          <w:rFonts w:ascii="Calibri" w:hAnsi="Calibri" w:cs="Calibri"/>
          <w:b/>
          <w:sz w:val="22"/>
          <w:szCs w:val="22"/>
          <w:lang w:val="es-ES"/>
        </w:rPr>
        <w:t>facturas pagadas en efectivo</w:t>
      </w:r>
      <w:r w:rsidRPr="00976F84">
        <w:rPr>
          <w:rFonts w:ascii="Calibri" w:hAnsi="Calibri" w:cs="Calibri"/>
          <w:sz w:val="22"/>
          <w:szCs w:val="22"/>
          <w:lang w:val="es-ES"/>
        </w:rPr>
        <w:t xml:space="preserve"> deberá constar el sello de la empresa, con indicación de la </w:t>
      </w:r>
      <w:r w:rsidRPr="00976F84">
        <w:rPr>
          <w:rFonts w:ascii="Calibri" w:hAnsi="Calibri" w:cs="Calibri"/>
          <w:sz w:val="22"/>
          <w:szCs w:val="22"/>
          <w:lang w:val="es-ES"/>
        </w:rPr>
        <w:lastRenderedPageBreak/>
        <w:t>expresión “recibí” o análoga y la firma y la fecha del pago. En todo caso, el importe máximo como justificante de gasto admitido mediante esta modalidad de pago a los efectos de justificación de esta subvención se establece en 600 € (seiscientos euros) por factura (Ley 7/2012, de 29 de octubre, de modificación de la normativa tributaria y presupuestaria y de adecuación de la normativa financiera para la intensificación de las actuaciones en la prevención y lucha contra el fraude). No se admitirá en ningún caso el fraccionamiento de determinados gastos a los efectos de respetar el límite establecido en este párrafo.</w:t>
      </w:r>
    </w:p>
    <w:p w14:paraId="1E267A6B" w14:textId="77777777" w:rsidR="000E1DD2" w:rsidRPr="00976F84" w:rsidRDefault="000E1DD2" w:rsidP="004A2D9E">
      <w:pPr>
        <w:pStyle w:val="Pargrafodelista"/>
        <w:widowControl w:val="0"/>
        <w:numPr>
          <w:ilvl w:val="0"/>
          <w:numId w:val="29"/>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Gastos de personal. Para el caso de imputar gastos de personal deberán </w:t>
      </w:r>
      <w:r w:rsidR="00190768" w:rsidRPr="00976F84">
        <w:rPr>
          <w:rFonts w:ascii="Calibri" w:hAnsi="Calibri" w:cs="Calibri"/>
          <w:sz w:val="22"/>
          <w:szCs w:val="22"/>
          <w:lang w:val="es-ES"/>
        </w:rPr>
        <w:t>presentarse</w:t>
      </w:r>
      <w:r w:rsidRPr="00976F84">
        <w:rPr>
          <w:rFonts w:ascii="Calibri" w:hAnsi="Calibri" w:cs="Calibri"/>
          <w:sz w:val="22"/>
          <w:szCs w:val="22"/>
          <w:lang w:val="es-ES"/>
        </w:rPr>
        <w:t>:</w:t>
      </w:r>
    </w:p>
    <w:p w14:paraId="45332C78"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Copias de los con</w:t>
      </w:r>
      <w:r w:rsidR="00C702C3" w:rsidRPr="00976F84">
        <w:rPr>
          <w:rFonts w:ascii="Calibri" w:hAnsi="Calibri" w:cs="Calibri"/>
          <w:sz w:val="22"/>
          <w:szCs w:val="22"/>
          <w:lang w:val="es-ES"/>
        </w:rPr>
        <w:t>tratos de los/las trabajadores/</w:t>
      </w:r>
      <w:r w:rsidRPr="00976F84">
        <w:rPr>
          <w:rFonts w:ascii="Calibri" w:hAnsi="Calibri" w:cs="Calibri"/>
          <w:sz w:val="22"/>
          <w:szCs w:val="22"/>
          <w:lang w:val="es-ES"/>
        </w:rPr>
        <w:t xml:space="preserve">as destinados específicamente a la actividad o programa objeto de subvención y, de no </w:t>
      </w:r>
      <w:r w:rsidR="00F32BD1" w:rsidRPr="00976F84">
        <w:rPr>
          <w:rFonts w:ascii="Calibri" w:hAnsi="Calibri" w:cs="Calibri"/>
          <w:sz w:val="22"/>
          <w:szCs w:val="22"/>
          <w:lang w:val="es-ES"/>
        </w:rPr>
        <w:t>coincidir</w:t>
      </w:r>
      <w:r w:rsidRPr="00976F84">
        <w:rPr>
          <w:rFonts w:ascii="Calibri" w:hAnsi="Calibri" w:cs="Calibri"/>
          <w:sz w:val="22"/>
          <w:szCs w:val="22"/>
          <w:lang w:val="es-ES"/>
        </w:rPr>
        <w:t xml:space="preserve"> la categoría especificada en el contrato de trabajo con las labores asignadas al proyecto o actividad subv</w:t>
      </w:r>
      <w:r w:rsidR="00F32BD1" w:rsidRPr="00976F84">
        <w:rPr>
          <w:rFonts w:ascii="Calibri" w:hAnsi="Calibri" w:cs="Calibri"/>
          <w:sz w:val="22"/>
          <w:szCs w:val="22"/>
          <w:lang w:val="es-ES"/>
        </w:rPr>
        <w:t xml:space="preserve">encionado este extremo </w:t>
      </w:r>
      <w:r w:rsidR="007B2C38" w:rsidRPr="00976F84">
        <w:rPr>
          <w:rFonts w:ascii="Calibri" w:hAnsi="Calibri" w:cs="Calibri"/>
          <w:sz w:val="22"/>
          <w:szCs w:val="22"/>
          <w:lang w:val="es-ES"/>
        </w:rPr>
        <w:t>deberá acreditarse</w:t>
      </w:r>
      <w:r w:rsidRPr="00976F84">
        <w:rPr>
          <w:rFonts w:ascii="Calibri" w:hAnsi="Calibri" w:cs="Calibri"/>
          <w:sz w:val="22"/>
          <w:szCs w:val="22"/>
          <w:lang w:val="es-ES"/>
        </w:rPr>
        <w:t xml:space="preserve"> además con el currículo de la persona empleada y con la documentación acreditativa de la formación que </w:t>
      </w:r>
      <w:r w:rsidR="00F32BD1" w:rsidRPr="00976F84">
        <w:rPr>
          <w:rFonts w:ascii="Calibri" w:hAnsi="Calibri" w:cs="Calibri"/>
          <w:sz w:val="22"/>
          <w:szCs w:val="22"/>
          <w:lang w:val="es-ES"/>
        </w:rPr>
        <w:t xml:space="preserve">la habilite para desempeñar dicha </w:t>
      </w:r>
      <w:r w:rsidRPr="00976F84">
        <w:rPr>
          <w:rFonts w:ascii="Calibri" w:hAnsi="Calibri" w:cs="Calibri"/>
          <w:sz w:val="22"/>
          <w:szCs w:val="22"/>
          <w:lang w:val="es-ES"/>
        </w:rPr>
        <w:t>función.</w:t>
      </w:r>
    </w:p>
    <w:p w14:paraId="573DCA04"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Nóminas del personal y justificantes de su pago mediante transferencia bancaria, que deberá indicar: fecha de pago, nombre de la per</w:t>
      </w:r>
      <w:r w:rsidR="00C702C3" w:rsidRPr="00976F84">
        <w:rPr>
          <w:rFonts w:ascii="Calibri" w:hAnsi="Calibri" w:cs="Calibri"/>
          <w:sz w:val="22"/>
          <w:szCs w:val="22"/>
          <w:lang w:val="es-ES"/>
        </w:rPr>
        <w:t>sona que recibió el pago, mes al</w:t>
      </w:r>
      <w:r w:rsidRPr="00976F84">
        <w:rPr>
          <w:rFonts w:ascii="Calibri" w:hAnsi="Calibri" w:cs="Calibri"/>
          <w:sz w:val="22"/>
          <w:szCs w:val="22"/>
          <w:lang w:val="es-ES"/>
        </w:rPr>
        <w:t xml:space="preserve"> que corresponde y concepto (fecha de la nómina a que se refiere) </w:t>
      </w:r>
      <w:r w:rsidR="007B2C38" w:rsidRPr="00976F84">
        <w:rPr>
          <w:rFonts w:ascii="Calibri" w:hAnsi="Calibri" w:cs="Calibri"/>
          <w:sz w:val="22"/>
          <w:szCs w:val="22"/>
          <w:lang w:val="es-ES"/>
        </w:rPr>
        <w:t>y ordenante</w:t>
      </w:r>
      <w:r w:rsidRPr="00976F84">
        <w:rPr>
          <w:rFonts w:ascii="Calibri" w:hAnsi="Calibri" w:cs="Calibri"/>
          <w:sz w:val="22"/>
          <w:szCs w:val="22"/>
          <w:lang w:val="es-ES"/>
        </w:rPr>
        <w:t>.</w:t>
      </w:r>
    </w:p>
    <w:p w14:paraId="787BCDCC"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Seguros sociales y justificante de su pago por parte de la entidad beneficiaria:</w:t>
      </w:r>
    </w:p>
    <w:p w14:paraId="4092FCDA" w14:textId="77777777" w:rsidR="00266DF9" w:rsidRPr="00976F84" w:rsidRDefault="00266DF9" w:rsidP="004A2D9E">
      <w:pPr>
        <w:pStyle w:val="Pargrafodelista"/>
        <w:widowControl w:val="0"/>
        <w:numPr>
          <w:ilvl w:val="0"/>
          <w:numId w:val="34"/>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w:t>
      </w:r>
      <w:r w:rsidR="00C702C3" w:rsidRPr="00976F84">
        <w:rPr>
          <w:rFonts w:ascii="Calibri" w:hAnsi="Calibri" w:cs="Calibri"/>
          <w:sz w:val="22"/>
          <w:szCs w:val="22"/>
          <w:lang w:val="es-ES"/>
        </w:rPr>
        <w:t>lación nominal de trabajadores/as (</w:t>
      </w:r>
      <w:r w:rsidRPr="00976F84">
        <w:rPr>
          <w:rFonts w:ascii="Calibri" w:hAnsi="Calibri" w:cs="Calibri"/>
          <w:sz w:val="22"/>
          <w:szCs w:val="22"/>
          <w:lang w:val="es-ES"/>
        </w:rPr>
        <w:t xml:space="preserve">RNT), antiguamente </w:t>
      </w:r>
      <w:r w:rsidR="007B2C38" w:rsidRPr="00976F84">
        <w:rPr>
          <w:rFonts w:ascii="Calibri" w:hAnsi="Calibri" w:cs="Calibri"/>
          <w:sz w:val="22"/>
          <w:szCs w:val="22"/>
          <w:lang w:val="es-ES"/>
        </w:rPr>
        <w:t>denominado TC2</w:t>
      </w:r>
      <w:r w:rsidRPr="00976F84">
        <w:rPr>
          <w:rFonts w:ascii="Calibri" w:hAnsi="Calibri" w:cs="Calibri"/>
          <w:sz w:val="22"/>
          <w:szCs w:val="22"/>
          <w:lang w:val="es-ES"/>
        </w:rPr>
        <w:t>.</w:t>
      </w:r>
    </w:p>
    <w:p w14:paraId="61FB06D8" w14:textId="77777777" w:rsidR="00266DF9" w:rsidRPr="00976F84" w:rsidRDefault="00266DF9" w:rsidP="004A2D9E">
      <w:pPr>
        <w:pStyle w:val="Pargrafodelista"/>
        <w:widowControl w:val="0"/>
        <w:numPr>
          <w:ilvl w:val="0"/>
          <w:numId w:val="34"/>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Relación d</w:t>
      </w:r>
      <w:r w:rsidR="00C702C3" w:rsidRPr="00976F84">
        <w:rPr>
          <w:rFonts w:ascii="Calibri" w:hAnsi="Calibri" w:cs="Calibri"/>
          <w:sz w:val="22"/>
          <w:szCs w:val="22"/>
          <w:lang w:val="es-ES"/>
        </w:rPr>
        <w:t>e liquidación de cotizaciones (</w:t>
      </w:r>
      <w:r w:rsidRPr="00976F84">
        <w:rPr>
          <w:rFonts w:ascii="Calibri" w:hAnsi="Calibri" w:cs="Calibri"/>
          <w:sz w:val="22"/>
          <w:szCs w:val="22"/>
          <w:lang w:val="es-ES"/>
        </w:rPr>
        <w:t xml:space="preserve">RLC), antiguamente </w:t>
      </w:r>
      <w:r w:rsidR="007B2C38" w:rsidRPr="00976F84">
        <w:rPr>
          <w:rFonts w:ascii="Calibri" w:hAnsi="Calibri" w:cs="Calibri"/>
          <w:sz w:val="22"/>
          <w:szCs w:val="22"/>
          <w:lang w:val="es-ES"/>
        </w:rPr>
        <w:t>denominado TC1</w:t>
      </w:r>
      <w:r w:rsidRPr="00976F84">
        <w:rPr>
          <w:rFonts w:ascii="Calibri" w:hAnsi="Calibri" w:cs="Calibri"/>
          <w:sz w:val="22"/>
          <w:szCs w:val="22"/>
          <w:lang w:val="es-ES"/>
        </w:rPr>
        <w:t>.</w:t>
      </w:r>
    </w:p>
    <w:p w14:paraId="76426987"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Retención a costa del impuesto del IRPF y justificante de su pago por parte de la entidad beneficiaria.</w:t>
      </w:r>
    </w:p>
    <w:p w14:paraId="6CD750CF" w14:textId="77777777" w:rsidR="00266DF9" w:rsidRPr="00976F84" w:rsidRDefault="00266DF9" w:rsidP="004A2D9E">
      <w:pPr>
        <w:pStyle w:val="Pargrafodelista"/>
        <w:widowControl w:val="0"/>
        <w:numPr>
          <w:ilvl w:val="0"/>
          <w:numId w:val="31"/>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Los gastos de personal </w:t>
      </w:r>
      <w:r w:rsidR="00C702C3" w:rsidRPr="00976F84">
        <w:rPr>
          <w:rFonts w:ascii="Calibri" w:hAnsi="Calibri" w:cs="Calibri"/>
          <w:sz w:val="22"/>
          <w:szCs w:val="22"/>
          <w:lang w:val="es-ES"/>
        </w:rPr>
        <w:t>deberán</w:t>
      </w:r>
      <w:r w:rsidRPr="00976F84">
        <w:rPr>
          <w:rFonts w:ascii="Calibri" w:hAnsi="Calibri" w:cs="Calibri"/>
          <w:sz w:val="22"/>
          <w:szCs w:val="22"/>
          <w:lang w:val="es-ES"/>
        </w:rPr>
        <w:t xml:space="preserve"> acreditarse mediante certificado de empresa en el que se acrediten </w:t>
      </w:r>
      <w:r w:rsidR="00C51AEB" w:rsidRPr="00976F84">
        <w:rPr>
          <w:rFonts w:ascii="Calibri" w:hAnsi="Calibri" w:cs="Calibri"/>
          <w:sz w:val="22"/>
          <w:szCs w:val="22"/>
          <w:lang w:val="es-ES"/>
        </w:rPr>
        <w:t>el coste</w:t>
      </w:r>
      <w:r w:rsidRPr="00976F84">
        <w:rPr>
          <w:rFonts w:ascii="Calibri" w:hAnsi="Calibri" w:cs="Calibri"/>
          <w:sz w:val="22"/>
          <w:szCs w:val="22"/>
          <w:lang w:val="es-ES"/>
        </w:rPr>
        <w:t xml:space="preserve"> de seguridad social y de empresa, firmado por el titular o representante legal de la entidad. Y, en todo caso, deberá acreditarse mediante declaración responsable de la persona que represente legalmente la entidad beneficiaria que el personal está destinado a desarrollar el pr</w:t>
      </w:r>
      <w:r w:rsidR="00575AC0" w:rsidRPr="00976F84">
        <w:rPr>
          <w:rFonts w:ascii="Calibri" w:hAnsi="Calibri" w:cs="Calibri"/>
          <w:sz w:val="22"/>
          <w:szCs w:val="22"/>
          <w:lang w:val="es-ES"/>
        </w:rPr>
        <w:t>ograma o actividad subvencionada</w:t>
      </w:r>
      <w:r w:rsidRPr="00976F84">
        <w:rPr>
          <w:rFonts w:ascii="Calibri" w:hAnsi="Calibri" w:cs="Calibri"/>
          <w:sz w:val="22"/>
          <w:szCs w:val="22"/>
          <w:lang w:val="es-ES"/>
        </w:rPr>
        <w:t>.</w:t>
      </w:r>
    </w:p>
    <w:p w14:paraId="1B43FD47"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5.3. La </w:t>
      </w:r>
      <w:r w:rsidRPr="00976F84">
        <w:rPr>
          <w:rFonts w:ascii="Calibri" w:hAnsi="Calibri" w:cs="Calibri"/>
          <w:b/>
          <w:sz w:val="22"/>
          <w:szCs w:val="22"/>
        </w:rPr>
        <w:t>justificación documental del pago</w:t>
      </w:r>
      <w:r w:rsidRPr="00976F84">
        <w:rPr>
          <w:rFonts w:ascii="Calibri" w:hAnsi="Calibri" w:cs="Calibri"/>
          <w:sz w:val="22"/>
          <w:szCs w:val="22"/>
        </w:rPr>
        <w:t xml:space="preserve"> de los gastos se realizará por alguna de las siguientes formas:</w:t>
      </w:r>
    </w:p>
    <w:p w14:paraId="1A584BCF"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Preferentemente mediante transferencia bancaria: se justificará mediante copia del resguardo del cargo y contendrá, en todo el caso, la fecha de la transferencia, el importe, el concepto, el número de factura, la </w:t>
      </w:r>
      <w:r w:rsidR="007B2C38" w:rsidRPr="00976F84">
        <w:rPr>
          <w:rFonts w:ascii="Calibri" w:hAnsi="Calibri" w:cs="Calibri"/>
          <w:sz w:val="22"/>
          <w:szCs w:val="22"/>
          <w:lang w:val="es-ES"/>
        </w:rPr>
        <w:t>persona ordenante</w:t>
      </w:r>
      <w:r w:rsidRPr="00976F84">
        <w:rPr>
          <w:rFonts w:ascii="Calibri" w:hAnsi="Calibri" w:cs="Calibri"/>
          <w:sz w:val="22"/>
          <w:szCs w:val="22"/>
          <w:lang w:val="es-ES"/>
        </w:rPr>
        <w:t xml:space="preserve"> y la proveedora.</w:t>
      </w:r>
    </w:p>
    <w:p w14:paraId="486114D2"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Cheque. Además de la copia del cheque firmado, se justificará me</w:t>
      </w:r>
      <w:r w:rsidR="00C702C3" w:rsidRPr="00976F84">
        <w:rPr>
          <w:rFonts w:ascii="Calibri" w:hAnsi="Calibri" w:cs="Calibri"/>
          <w:sz w:val="22"/>
          <w:szCs w:val="22"/>
          <w:lang w:val="es-ES"/>
        </w:rPr>
        <w:t xml:space="preserve">diante copia del </w:t>
      </w:r>
      <w:r w:rsidR="007B2C38" w:rsidRPr="00976F84">
        <w:rPr>
          <w:rFonts w:ascii="Calibri" w:hAnsi="Calibri" w:cs="Calibri"/>
          <w:sz w:val="22"/>
          <w:szCs w:val="22"/>
          <w:lang w:val="es-ES"/>
        </w:rPr>
        <w:t>certificado bancario</w:t>
      </w:r>
      <w:r w:rsidRPr="00976F84">
        <w:rPr>
          <w:rFonts w:ascii="Calibri" w:hAnsi="Calibri" w:cs="Calibri"/>
          <w:sz w:val="22"/>
          <w:szCs w:val="22"/>
          <w:lang w:val="es-ES"/>
        </w:rPr>
        <w:t xml:space="preserve"> que deberá indicar la fecha del cargo en cuenta, el número, la persona destinataria y la entidad emisora.</w:t>
      </w:r>
    </w:p>
    <w:p w14:paraId="4F68A736"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Efectivo. Solo se admitirá el pago en metálico para aquellos gastos que por su naturaleza no puedan ser pagados bajo otra modalidad (por ejemplo, suministros adquiridos en establecimientos públicos como correos, supermercados etc.). No podrá superar en ningún caso </w:t>
      </w:r>
      <w:r w:rsidR="00C702C3" w:rsidRPr="00976F84">
        <w:rPr>
          <w:rFonts w:ascii="Calibri" w:hAnsi="Calibri" w:cs="Calibri"/>
          <w:sz w:val="22"/>
          <w:szCs w:val="22"/>
          <w:lang w:val="es-ES"/>
        </w:rPr>
        <w:t>l</w:t>
      </w:r>
      <w:r w:rsidRPr="00976F84">
        <w:rPr>
          <w:rFonts w:ascii="Calibri" w:hAnsi="Calibri" w:cs="Calibri"/>
          <w:sz w:val="22"/>
          <w:szCs w:val="22"/>
          <w:lang w:val="es-ES"/>
        </w:rPr>
        <w:t xml:space="preserve">a cuantía de 600 € (seiscientos euros) por factura. Se acreditará la justificación del pago mediante un recibo de la persona proveedora, bien a través de un documento separado o </w:t>
      </w:r>
      <w:r w:rsidRPr="00976F84">
        <w:rPr>
          <w:rFonts w:ascii="Calibri" w:hAnsi="Calibri" w:cs="Calibri"/>
          <w:sz w:val="22"/>
          <w:szCs w:val="22"/>
          <w:lang w:val="es-ES"/>
        </w:rPr>
        <w:lastRenderedPageBreak/>
        <w:t>mediante diligencia en el justificante de gasto, en ambos casos con la firma y NIF de la proveedora, la identificación del cliente y la fecha de pago.</w:t>
      </w:r>
    </w:p>
    <w:p w14:paraId="7CE3A42C" w14:textId="77777777" w:rsidR="00266DF9" w:rsidRPr="00976F84" w:rsidRDefault="00266DF9"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Para los pagos realizados mediante tarjeta de crédito o de débito, deberá </w:t>
      </w:r>
      <w:r w:rsidR="00575AC0" w:rsidRPr="00976F84">
        <w:rPr>
          <w:rFonts w:ascii="Calibri" w:hAnsi="Calibri" w:cs="Calibri"/>
          <w:sz w:val="22"/>
          <w:szCs w:val="22"/>
          <w:lang w:val="es-ES"/>
        </w:rPr>
        <w:t>adjuntarse</w:t>
      </w:r>
      <w:r w:rsidRPr="00976F84">
        <w:rPr>
          <w:rFonts w:ascii="Calibri" w:hAnsi="Calibri" w:cs="Calibri"/>
          <w:sz w:val="22"/>
          <w:szCs w:val="22"/>
          <w:lang w:val="es-ES"/>
        </w:rPr>
        <w:t xml:space="preserve">, además, la acreditación de su titularidad y deberá estar asociada a </w:t>
      </w:r>
      <w:r w:rsidR="00575AC0" w:rsidRPr="00976F84">
        <w:rPr>
          <w:rFonts w:ascii="Calibri" w:hAnsi="Calibri" w:cs="Calibri"/>
          <w:sz w:val="22"/>
          <w:szCs w:val="22"/>
          <w:lang w:val="es-ES"/>
        </w:rPr>
        <w:t xml:space="preserve">la cuenta </w:t>
      </w:r>
      <w:r w:rsidRPr="00976F84">
        <w:rPr>
          <w:rFonts w:ascii="Calibri" w:hAnsi="Calibri" w:cs="Calibri"/>
          <w:sz w:val="22"/>
          <w:szCs w:val="22"/>
          <w:lang w:val="es-ES"/>
        </w:rPr>
        <w:t>de la entidad.</w:t>
      </w:r>
    </w:p>
    <w:p w14:paraId="441E18DB" w14:textId="77777777" w:rsidR="00266DF9" w:rsidRPr="00976F84" w:rsidRDefault="00575AC0" w:rsidP="004A2D9E">
      <w:pPr>
        <w:pStyle w:val="Pargrafodelista"/>
        <w:widowControl w:val="0"/>
        <w:numPr>
          <w:ilvl w:val="0"/>
          <w:numId w:val="32"/>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Si se aportan</w:t>
      </w:r>
      <w:r w:rsidR="00266DF9" w:rsidRPr="00976F84">
        <w:rPr>
          <w:rFonts w:ascii="Calibri" w:hAnsi="Calibri" w:cs="Calibri"/>
          <w:sz w:val="22"/>
          <w:szCs w:val="22"/>
          <w:lang w:val="es-ES"/>
        </w:rPr>
        <w:t xml:space="preserve"> justificantes de pago bancarios en los que conste la transferencia hecha a cargo de un número de cuenta donde no se pueda verificar la titularidad a cargo de la entidad beneficiaria, se entenderá por no justificado, excepto que la entidad beneficiaria </w:t>
      </w:r>
      <w:r w:rsidRPr="00976F84">
        <w:rPr>
          <w:rFonts w:ascii="Calibri" w:hAnsi="Calibri" w:cs="Calibri"/>
          <w:sz w:val="22"/>
          <w:szCs w:val="22"/>
          <w:lang w:val="es-ES"/>
        </w:rPr>
        <w:t>aporte</w:t>
      </w:r>
      <w:r w:rsidR="00266DF9" w:rsidRPr="00976F84">
        <w:rPr>
          <w:rFonts w:ascii="Calibri" w:hAnsi="Calibri" w:cs="Calibri"/>
          <w:sz w:val="22"/>
          <w:szCs w:val="22"/>
          <w:lang w:val="es-ES"/>
        </w:rPr>
        <w:t xml:space="preserve"> junto con la transferencia un certificado bancario de la titularidad de la referida cuenta.</w:t>
      </w:r>
    </w:p>
    <w:p w14:paraId="51AC608D" w14:textId="65A9527B" w:rsidR="00266DF9" w:rsidRPr="00976F84" w:rsidRDefault="00266DF9" w:rsidP="008403E2">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 xml:space="preserve">La presentación de la justificación se realizará siguiendo el modelo </w:t>
      </w:r>
      <w:r w:rsidR="008403E2">
        <w:rPr>
          <w:rFonts w:ascii="Calibri" w:hAnsi="Calibri" w:cs="Calibri"/>
          <w:sz w:val="22"/>
          <w:szCs w:val="22"/>
          <w:lang w:val="es-ES"/>
        </w:rPr>
        <w:t>CS023N</w:t>
      </w:r>
      <w:r w:rsidRPr="00976F84">
        <w:rPr>
          <w:rFonts w:ascii="Calibri" w:hAnsi="Calibri" w:cs="Calibri"/>
          <w:sz w:val="22"/>
          <w:szCs w:val="22"/>
          <w:lang w:val="es-ES"/>
        </w:rPr>
        <w:t>.</w:t>
      </w:r>
    </w:p>
    <w:p w14:paraId="5D00D6A4" w14:textId="77777777" w:rsidR="00266DF9" w:rsidRPr="00976F84" w:rsidRDefault="00266DF9" w:rsidP="008403E2">
      <w:pPr>
        <w:pStyle w:val="Pargrafodelista"/>
        <w:widowControl w:val="0"/>
        <w:spacing w:before="120" w:after="120" w:line="276" w:lineRule="auto"/>
        <w:ind w:left="0" w:right="-322"/>
        <w:jc w:val="both"/>
        <w:rPr>
          <w:rFonts w:ascii="Calibri" w:hAnsi="Calibri" w:cs="Calibri"/>
          <w:sz w:val="22"/>
          <w:szCs w:val="22"/>
          <w:lang w:val="es-ES"/>
        </w:rPr>
      </w:pPr>
      <w:r w:rsidRPr="00976F84">
        <w:rPr>
          <w:rFonts w:ascii="Calibri" w:hAnsi="Calibri" w:cs="Calibri"/>
          <w:sz w:val="22"/>
          <w:szCs w:val="22"/>
          <w:lang w:val="es-ES"/>
        </w:rPr>
        <w:t xml:space="preserve">Cuando la justificación sea incorrecta o incompleta, se le requerirá a la entidad que corrija los errores o defectos observados o </w:t>
      </w:r>
      <w:r w:rsidR="00575AC0" w:rsidRPr="00976F84">
        <w:rPr>
          <w:rFonts w:ascii="Calibri" w:hAnsi="Calibri" w:cs="Calibri"/>
          <w:sz w:val="22"/>
          <w:szCs w:val="22"/>
          <w:lang w:val="es-ES"/>
        </w:rPr>
        <w:t>aporte</w:t>
      </w:r>
      <w:r w:rsidRPr="00976F84">
        <w:rPr>
          <w:rFonts w:ascii="Calibri" w:hAnsi="Calibri" w:cs="Calibri"/>
          <w:sz w:val="22"/>
          <w:szCs w:val="22"/>
          <w:lang w:val="es-ES"/>
        </w:rPr>
        <w:t xml:space="preserve"> los documentos solicitados en el plazo de diez días, advirtiéndole de que, de no hacerlo, se procederá, después de adoptada la resolución, a revocar la subvención o a aminorarla en </w:t>
      </w:r>
      <w:r w:rsidR="00575AC0" w:rsidRPr="00976F84">
        <w:rPr>
          <w:rFonts w:ascii="Calibri" w:hAnsi="Calibri" w:cs="Calibri"/>
          <w:sz w:val="22"/>
          <w:szCs w:val="22"/>
          <w:lang w:val="es-ES"/>
        </w:rPr>
        <w:t>lo</w:t>
      </w:r>
      <w:r w:rsidRPr="00976F84">
        <w:rPr>
          <w:rFonts w:ascii="Calibri" w:hAnsi="Calibri" w:cs="Calibri"/>
          <w:sz w:val="22"/>
          <w:szCs w:val="22"/>
          <w:lang w:val="es-ES"/>
        </w:rPr>
        <w:t xml:space="preserve"> que corresponda.</w:t>
      </w:r>
    </w:p>
    <w:p w14:paraId="04372E1E"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SEXTA. NATURALEZA ADMINISTRATIVA, INTERPRETACIÓN Y EVALUACIÓN</w:t>
      </w:r>
    </w:p>
    <w:p w14:paraId="53F0F4E3" w14:textId="2E76F480" w:rsidR="00C177F4"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Este convenio tiene naturaleza administrativa y le compete al Ayuntamiento de Santiago el control de su ejecución y la vigilancia del cumplimiento de su contenido.</w:t>
      </w:r>
    </w:p>
    <w:p w14:paraId="5DEF86F3" w14:textId="6100DFF2"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El Ayuntamiento de Santiago podrá, cuando lo considere oportuno, comprobar el estado de ejecución de las actividades objeto del convenio. Se creará una comisión mixta de seguimiento de su ejecución y para resolver e interpretar controversias, formada por la persona titular de la Concejalía de </w:t>
      </w:r>
      <w:r w:rsidR="00986D10">
        <w:rPr>
          <w:rFonts w:ascii="Calibri" w:hAnsi="Calibri" w:cs="Calibri"/>
          <w:sz w:val="22"/>
          <w:szCs w:val="22"/>
        </w:rPr>
        <w:t>Capital</w:t>
      </w:r>
      <w:r w:rsidRPr="00976F84">
        <w:rPr>
          <w:rFonts w:ascii="Calibri" w:hAnsi="Calibri" w:cs="Calibri"/>
          <w:sz w:val="22"/>
          <w:szCs w:val="22"/>
        </w:rPr>
        <w:t xml:space="preserve"> Cultural y por la representante de la beneficiaria de la subvención.</w:t>
      </w:r>
    </w:p>
    <w:p w14:paraId="4918F3FD"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A pesar de</w:t>
      </w:r>
      <w:r w:rsidR="004F794A" w:rsidRPr="00976F84">
        <w:rPr>
          <w:rFonts w:ascii="Calibri" w:hAnsi="Calibri" w:cs="Calibri"/>
          <w:sz w:val="22"/>
          <w:szCs w:val="22"/>
        </w:rPr>
        <w:t xml:space="preserve"> lo </w:t>
      </w:r>
      <w:r w:rsidRPr="00976F84">
        <w:rPr>
          <w:rFonts w:ascii="Calibri" w:hAnsi="Calibri" w:cs="Calibri"/>
          <w:sz w:val="22"/>
          <w:szCs w:val="22"/>
        </w:rPr>
        <w:t xml:space="preserve">anterior, las cuestiones litigiosas que puedan surgir sobre este convenio, respeto a su interpretación, resolución y efectos, </w:t>
      </w:r>
      <w:r w:rsidR="004F794A" w:rsidRPr="00976F84">
        <w:rPr>
          <w:rFonts w:ascii="Calibri" w:hAnsi="Calibri" w:cs="Calibri"/>
          <w:sz w:val="22"/>
          <w:szCs w:val="22"/>
        </w:rPr>
        <w:t>serán</w:t>
      </w:r>
      <w:r w:rsidRPr="00976F84">
        <w:rPr>
          <w:rFonts w:ascii="Calibri" w:hAnsi="Calibri" w:cs="Calibri"/>
          <w:sz w:val="22"/>
          <w:szCs w:val="22"/>
        </w:rPr>
        <w:t xml:space="preserve"> resueltas en última i</w:t>
      </w:r>
      <w:r w:rsidR="004F794A" w:rsidRPr="00976F84">
        <w:rPr>
          <w:rFonts w:ascii="Calibri" w:hAnsi="Calibri" w:cs="Calibri"/>
          <w:sz w:val="22"/>
          <w:szCs w:val="22"/>
        </w:rPr>
        <w:t>nstancia administrativa por la J</w:t>
      </w:r>
      <w:r w:rsidRPr="00976F84">
        <w:rPr>
          <w:rFonts w:ascii="Calibri" w:hAnsi="Calibri" w:cs="Calibri"/>
          <w:sz w:val="22"/>
          <w:szCs w:val="22"/>
        </w:rPr>
        <w:t>unta de Gobierno Local. Sus acuerdos pondrán fin a la vía administrativa y contra ellos podrá interponerse recurso contencioso-administrativo en el plazo de dos meses desde que se notifique la resolución y en los términos previstos en</w:t>
      </w:r>
      <w:r w:rsidR="004F794A" w:rsidRPr="00976F84">
        <w:rPr>
          <w:rFonts w:ascii="Calibri" w:hAnsi="Calibri" w:cs="Calibri"/>
          <w:sz w:val="22"/>
          <w:szCs w:val="22"/>
        </w:rPr>
        <w:t xml:space="preserve"> la Ley 29/1998, de 13 de julio</w:t>
      </w:r>
      <w:r w:rsidRPr="00976F84">
        <w:rPr>
          <w:rFonts w:ascii="Calibri" w:hAnsi="Calibri" w:cs="Calibri"/>
          <w:sz w:val="22"/>
          <w:szCs w:val="22"/>
        </w:rPr>
        <w:t>, reguladora de la jurisdicción contencioso-administrativa. Para este efecto, será competente el Juzgado del Contencioso Administrativo de Santiago de Compostela.</w:t>
      </w:r>
    </w:p>
    <w:p w14:paraId="5D551756"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SÉPTIMA. MODIFICACIÓN, REVOCACIÓN Y REINTEGRO</w:t>
      </w:r>
    </w:p>
    <w:p w14:paraId="246D23B2" w14:textId="77777777" w:rsidR="004F794A" w:rsidRPr="00976F84" w:rsidRDefault="004F794A"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w:t>
      </w:r>
      <w:r w:rsidR="00266DF9" w:rsidRPr="00976F84">
        <w:rPr>
          <w:rFonts w:ascii="Calibri" w:hAnsi="Calibri" w:cs="Calibri"/>
          <w:sz w:val="22"/>
          <w:szCs w:val="22"/>
        </w:rPr>
        <w:t xml:space="preserve"> alteración de las condiciones que se tengan en cuenta para conceder las subvenciones y la obtención concurrente de otras subvenciones, ayudas o recursos (o de otras aportaciones fuera de los casos permitidos en las normas reguladoras) puede</w:t>
      </w:r>
      <w:r w:rsidR="00CA29F5" w:rsidRPr="00976F84">
        <w:rPr>
          <w:rFonts w:ascii="Calibri" w:hAnsi="Calibri" w:cs="Calibri"/>
          <w:sz w:val="22"/>
          <w:szCs w:val="22"/>
        </w:rPr>
        <w:t xml:space="preserve">n dar lugar a que se </w:t>
      </w:r>
      <w:r w:rsidRPr="00976F84">
        <w:rPr>
          <w:rFonts w:ascii="Calibri" w:hAnsi="Calibri" w:cs="Calibri"/>
          <w:sz w:val="22"/>
          <w:szCs w:val="22"/>
        </w:rPr>
        <w:t>modifiquen</w:t>
      </w:r>
      <w:r w:rsidR="00266DF9" w:rsidRPr="00976F84">
        <w:rPr>
          <w:rFonts w:ascii="Calibri" w:hAnsi="Calibri" w:cs="Calibri"/>
          <w:sz w:val="22"/>
          <w:szCs w:val="22"/>
        </w:rPr>
        <w:t xml:space="preserve"> la resolución inicial </w:t>
      </w:r>
      <w:r w:rsidRPr="00976F84">
        <w:rPr>
          <w:rFonts w:ascii="Calibri" w:hAnsi="Calibri" w:cs="Calibri"/>
          <w:sz w:val="22"/>
          <w:szCs w:val="22"/>
        </w:rPr>
        <w:t>de concesión y, eventualmente,</w:t>
      </w:r>
      <w:r w:rsidR="00266DF9" w:rsidRPr="00976F84">
        <w:rPr>
          <w:rFonts w:ascii="Calibri" w:hAnsi="Calibri" w:cs="Calibri"/>
          <w:sz w:val="22"/>
          <w:szCs w:val="22"/>
        </w:rPr>
        <w:t xml:space="preserve"> su revocación en los términos establecidos en su normativa reguladora. En cuyo caso, el Ayuntamiento de Santiago de Compostela puede reclamar el reintegro total o parcial de la suma concedida a la entidad beneficiaria en los términos anteriormente estipulados.</w:t>
      </w:r>
    </w:p>
    <w:p w14:paraId="09FF3B42" w14:textId="77777777" w:rsidR="004F794A"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Procederá la nulidad y resolución del convenio, así como el reintegro total o parcial de las cuantías percibidas y la exigencia de los intereses de mora correspondientes desde el momento del pago de la </w:t>
      </w:r>
      <w:r w:rsidRPr="00976F84">
        <w:rPr>
          <w:rFonts w:ascii="Calibri" w:hAnsi="Calibri" w:cs="Calibri"/>
          <w:sz w:val="22"/>
          <w:szCs w:val="22"/>
        </w:rPr>
        <w:lastRenderedPageBreak/>
        <w:t xml:space="preserve">subvención hasta la </w:t>
      </w:r>
      <w:r w:rsidR="004F794A" w:rsidRPr="00976F84">
        <w:rPr>
          <w:rFonts w:ascii="Calibri" w:hAnsi="Calibri" w:cs="Calibri"/>
          <w:sz w:val="22"/>
          <w:szCs w:val="22"/>
        </w:rPr>
        <w:t>fecha</w:t>
      </w:r>
      <w:r w:rsidRPr="00976F84">
        <w:rPr>
          <w:rFonts w:ascii="Calibri" w:hAnsi="Calibri" w:cs="Calibri"/>
          <w:sz w:val="22"/>
          <w:szCs w:val="22"/>
        </w:rPr>
        <w:t xml:space="preserve"> en que se acuerde el origen del reintegro, en los supuestos de incumplimiento de los deberes contenidos en este convenio y también en los casos y términos establecidos en el título II d</w:t>
      </w:r>
      <w:r w:rsidR="004F794A" w:rsidRPr="00976F84">
        <w:rPr>
          <w:rFonts w:ascii="Calibri" w:hAnsi="Calibri" w:cs="Calibri"/>
          <w:sz w:val="22"/>
          <w:szCs w:val="22"/>
        </w:rPr>
        <w:t>e la Ley 9/2007, de 13 de junio</w:t>
      </w:r>
      <w:r w:rsidRPr="00976F84">
        <w:rPr>
          <w:rFonts w:ascii="Calibri" w:hAnsi="Calibri" w:cs="Calibri"/>
          <w:sz w:val="22"/>
          <w:szCs w:val="22"/>
        </w:rPr>
        <w:t>, de subvenciones de Galicia, así como por el título V del</w:t>
      </w:r>
      <w:r w:rsidR="00CA29F5" w:rsidRPr="00976F84">
        <w:rPr>
          <w:rFonts w:ascii="Calibri" w:hAnsi="Calibri" w:cs="Calibri"/>
          <w:sz w:val="22"/>
          <w:szCs w:val="22"/>
        </w:rPr>
        <w:t xml:space="preserve"> Decreto 11/2009, de 8 de enero</w:t>
      </w:r>
      <w:r w:rsidRPr="00976F84">
        <w:rPr>
          <w:rFonts w:ascii="Calibri" w:hAnsi="Calibri" w:cs="Calibri"/>
          <w:sz w:val="22"/>
          <w:szCs w:val="22"/>
        </w:rPr>
        <w:t>, por lo que se aprueba el Reglamento d</w:t>
      </w:r>
      <w:r w:rsidR="00CA29F5" w:rsidRPr="00976F84">
        <w:rPr>
          <w:rFonts w:ascii="Calibri" w:hAnsi="Calibri" w:cs="Calibri"/>
          <w:sz w:val="22"/>
          <w:szCs w:val="22"/>
        </w:rPr>
        <w:t>e la Ley 9/2007, de 13 de junio</w:t>
      </w:r>
      <w:r w:rsidRPr="00976F84">
        <w:rPr>
          <w:rFonts w:ascii="Calibri" w:hAnsi="Calibri" w:cs="Calibri"/>
          <w:sz w:val="22"/>
          <w:szCs w:val="22"/>
        </w:rPr>
        <w:t>, de subvenciones de Galicia.</w:t>
      </w:r>
    </w:p>
    <w:p w14:paraId="1F91136B" w14:textId="77777777" w:rsidR="00771A9D"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El reintegro del importe percibido, cuando proceda, se regirá por el procedimiento establecido en el artículo 38 y en el título VI d</w:t>
      </w:r>
      <w:r w:rsidR="004F794A" w:rsidRPr="00976F84">
        <w:rPr>
          <w:rFonts w:ascii="Calibri" w:hAnsi="Calibri" w:cs="Calibri"/>
          <w:sz w:val="22"/>
          <w:szCs w:val="22"/>
        </w:rPr>
        <w:t>e la Ley 9/2007, de 13 de junio</w:t>
      </w:r>
      <w:r w:rsidRPr="00976F84">
        <w:rPr>
          <w:rFonts w:ascii="Calibri" w:hAnsi="Calibri" w:cs="Calibri"/>
          <w:sz w:val="22"/>
          <w:szCs w:val="22"/>
        </w:rPr>
        <w:t>, así como por el título V del Dec</w:t>
      </w:r>
      <w:r w:rsidR="00771A9D" w:rsidRPr="00976F84">
        <w:rPr>
          <w:rFonts w:ascii="Calibri" w:hAnsi="Calibri" w:cs="Calibri"/>
          <w:sz w:val="22"/>
          <w:szCs w:val="22"/>
        </w:rPr>
        <w:t>reto 11/2009, de 8 de enero</w:t>
      </w:r>
      <w:r w:rsidRPr="00976F84">
        <w:rPr>
          <w:rFonts w:ascii="Calibri" w:hAnsi="Calibri" w:cs="Calibri"/>
          <w:sz w:val="22"/>
          <w:szCs w:val="22"/>
        </w:rPr>
        <w:t xml:space="preserve">, por lo que se aprueba el Reglamento de la Ley 9/2007, </w:t>
      </w:r>
      <w:r w:rsidR="00CA29F5" w:rsidRPr="00976F84">
        <w:rPr>
          <w:rFonts w:ascii="Calibri" w:hAnsi="Calibri" w:cs="Calibri"/>
          <w:sz w:val="22"/>
          <w:szCs w:val="22"/>
        </w:rPr>
        <w:t>de 13 de junio</w:t>
      </w:r>
      <w:r w:rsidRPr="00976F84">
        <w:rPr>
          <w:rFonts w:ascii="Calibri" w:hAnsi="Calibri" w:cs="Calibri"/>
          <w:sz w:val="22"/>
          <w:szCs w:val="22"/>
        </w:rPr>
        <w:t>, de subvenciones de Galicia.</w:t>
      </w:r>
    </w:p>
    <w:p w14:paraId="1BA2AB71" w14:textId="77777777" w:rsidR="00771A9D"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 xml:space="preserve">También se extinguirá y resolverá al amparo del previsto en el artículo 51 de </w:t>
      </w:r>
      <w:r w:rsidR="00CA29F5" w:rsidRPr="00976F84">
        <w:rPr>
          <w:rFonts w:ascii="Calibri" w:hAnsi="Calibri" w:cs="Calibri"/>
          <w:sz w:val="22"/>
          <w:szCs w:val="22"/>
        </w:rPr>
        <w:t>la Ley 40/2015, de 1 de octubre, de</w:t>
      </w:r>
      <w:r w:rsidRPr="00976F84">
        <w:rPr>
          <w:rFonts w:ascii="Calibri" w:hAnsi="Calibri" w:cs="Calibri"/>
          <w:sz w:val="22"/>
          <w:szCs w:val="22"/>
        </w:rPr>
        <w:t xml:space="preserve"> régimen jurídico del sector público.</w:t>
      </w:r>
    </w:p>
    <w:p w14:paraId="4A97D109"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OCTAVA. COMUNICACIONES</w:t>
      </w:r>
    </w:p>
    <w:p w14:paraId="3D3B2EF2"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Toda la comunicación, oral o escritura, que se der</w:t>
      </w:r>
      <w:r w:rsidR="00771A9D" w:rsidRPr="00976F84">
        <w:rPr>
          <w:rFonts w:ascii="Calibri" w:hAnsi="Calibri" w:cs="Calibri"/>
          <w:sz w:val="22"/>
          <w:szCs w:val="22"/>
        </w:rPr>
        <w:t xml:space="preserve">ive de este convenio, dirigida a esta administración o a </w:t>
      </w:r>
      <w:r w:rsidRPr="00976F84">
        <w:rPr>
          <w:rFonts w:ascii="Calibri" w:hAnsi="Calibri" w:cs="Calibri"/>
          <w:sz w:val="22"/>
          <w:szCs w:val="22"/>
        </w:rPr>
        <w:t xml:space="preserve">cualquier otra entidad o persona, incluyendo la presencia pública mediante rótulos, avisos, señales informativas, publicidad, atención directa etc., así como el objeto mismo del convenio, se realizarán en lengua gallega de acuerdo con </w:t>
      </w:r>
      <w:r w:rsidR="00771A9D" w:rsidRPr="00976F84">
        <w:rPr>
          <w:rFonts w:ascii="Calibri" w:hAnsi="Calibri" w:cs="Calibri"/>
          <w:sz w:val="22"/>
          <w:szCs w:val="22"/>
        </w:rPr>
        <w:t>lo</w:t>
      </w:r>
      <w:r w:rsidRPr="00976F84">
        <w:rPr>
          <w:rFonts w:ascii="Calibri" w:hAnsi="Calibri" w:cs="Calibri"/>
          <w:sz w:val="22"/>
          <w:szCs w:val="22"/>
        </w:rPr>
        <w:t xml:space="preserve"> previsto en el Reglamento de uso del gallego en la administración municipal de Santiago de Compostela aprobado por el Pleno del Ayuntamiento el 29 de diciembre de 1988, publicado en el BOP el 15 de abril de 1989, especialmente en su artículo 8.</w:t>
      </w:r>
    </w:p>
    <w:p w14:paraId="2284CA3D" w14:textId="77777777" w:rsidR="00771A9D"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NOVENA</w:t>
      </w:r>
      <w:r w:rsidR="00A44F46" w:rsidRPr="00976F84">
        <w:rPr>
          <w:rFonts w:ascii="Calibri" w:hAnsi="Calibri" w:cs="Calibri"/>
          <w:b/>
          <w:sz w:val="22"/>
          <w:szCs w:val="22"/>
        </w:rPr>
        <w:t>.</w:t>
      </w:r>
      <w:r w:rsidRPr="00976F84">
        <w:rPr>
          <w:rFonts w:ascii="Calibri" w:hAnsi="Calibri" w:cs="Calibri"/>
          <w:b/>
          <w:sz w:val="22"/>
          <w:szCs w:val="22"/>
        </w:rPr>
        <w:t xml:space="preserve"> DURACIÓN</w:t>
      </w:r>
    </w:p>
    <w:p w14:paraId="5B4F5535" w14:textId="359E5B70" w:rsidR="00266DF9" w:rsidRPr="00976F84" w:rsidRDefault="00771A9D"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La</w:t>
      </w:r>
      <w:r w:rsidR="00266DF9" w:rsidRPr="00976F84">
        <w:rPr>
          <w:rFonts w:ascii="Calibri" w:hAnsi="Calibri" w:cs="Calibri"/>
          <w:sz w:val="22"/>
          <w:szCs w:val="22"/>
        </w:rPr>
        <w:t xml:space="preserve"> vigencia de este convenio es</w:t>
      </w:r>
      <w:r w:rsidR="008403E2">
        <w:rPr>
          <w:rFonts w:ascii="Calibri" w:hAnsi="Calibri" w:cs="Calibri"/>
          <w:sz w:val="22"/>
          <w:szCs w:val="22"/>
        </w:rPr>
        <w:t xml:space="preserve"> del 1 de enero </w:t>
      </w:r>
      <w:r w:rsidR="00266DF9" w:rsidRPr="00976F84">
        <w:rPr>
          <w:rFonts w:ascii="Calibri" w:hAnsi="Calibri" w:cs="Calibri"/>
          <w:sz w:val="22"/>
          <w:szCs w:val="22"/>
        </w:rPr>
        <w:t xml:space="preserve">hasta </w:t>
      </w:r>
      <w:r w:rsidRPr="00976F84">
        <w:rPr>
          <w:rFonts w:ascii="Calibri" w:hAnsi="Calibri" w:cs="Calibri"/>
          <w:sz w:val="22"/>
          <w:szCs w:val="22"/>
        </w:rPr>
        <w:t>el</w:t>
      </w:r>
      <w:r w:rsidR="00266DF9" w:rsidRPr="00976F84">
        <w:rPr>
          <w:rFonts w:ascii="Calibri" w:hAnsi="Calibri" w:cs="Calibri"/>
          <w:sz w:val="22"/>
          <w:szCs w:val="22"/>
        </w:rPr>
        <w:t xml:space="preserve"> 31 de diciembre de </w:t>
      </w:r>
      <w:r w:rsidR="00183016" w:rsidRPr="00976F84">
        <w:rPr>
          <w:rFonts w:ascii="Calibri" w:hAnsi="Calibri" w:cs="Calibri"/>
          <w:sz w:val="22"/>
          <w:szCs w:val="22"/>
        </w:rPr>
        <w:t>202</w:t>
      </w:r>
      <w:r w:rsidR="00DE1B35">
        <w:rPr>
          <w:rFonts w:ascii="Calibri" w:hAnsi="Calibri" w:cs="Calibri"/>
          <w:sz w:val="22"/>
          <w:szCs w:val="22"/>
        </w:rPr>
        <w:t>6</w:t>
      </w:r>
      <w:r w:rsidR="00266DF9" w:rsidRPr="00976F84">
        <w:rPr>
          <w:rFonts w:ascii="Calibri" w:hAnsi="Calibri" w:cs="Calibri"/>
          <w:sz w:val="22"/>
          <w:szCs w:val="22"/>
        </w:rPr>
        <w:t xml:space="preserve">. Este convenio regirá durante el </w:t>
      </w:r>
      <w:r w:rsidRPr="00976F84">
        <w:rPr>
          <w:rFonts w:ascii="Calibri" w:hAnsi="Calibri" w:cs="Calibri"/>
          <w:sz w:val="22"/>
          <w:szCs w:val="22"/>
        </w:rPr>
        <w:t>presente año</w:t>
      </w:r>
      <w:r w:rsidR="00266DF9" w:rsidRPr="00976F84">
        <w:rPr>
          <w:rFonts w:ascii="Calibri" w:hAnsi="Calibri" w:cs="Calibri"/>
          <w:sz w:val="22"/>
          <w:szCs w:val="22"/>
        </w:rPr>
        <w:t xml:space="preserve"> y podrá ser prorrogado para </w:t>
      </w:r>
      <w:r w:rsidRPr="00976F84">
        <w:rPr>
          <w:rFonts w:ascii="Calibri" w:hAnsi="Calibri" w:cs="Calibri"/>
          <w:sz w:val="22"/>
          <w:szCs w:val="22"/>
        </w:rPr>
        <w:t>el</w:t>
      </w:r>
      <w:r w:rsidR="00266DF9" w:rsidRPr="00976F84">
        <w:rPr>
          <w:rFonts w:ascii="Calibri" w:hAnsi="Calibri" w:cs="Calibri"/>
          <w:sz w:val="22"/>
          <w:szCs w:val="22"/>
        </w:rPr>
        <w:t xml:space="preserve"> siguiente por acuerdo expreso de las partes con los mismos objetivos y por una cuantía económica no inferior, supeditado a la existencia de consignación presupuestaria.</w:t>
      </w:r>
    </w:p>
    <w:p w14:paraId="0D84C44C" w14:textId="77777777" w:rsidR="00A44F46" w:rsidRPr="00976F84" w:rsidRDefault="00A44F46" w:rsidP="00404198">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DÉCIMA. FECHA DE JUSTIFICACIÓN</w:t>
      </w:r>
    </w:p>
    <w:p w14:paraId="396B5C9E" w14:textId="43D6E9CF" w:rsidR="00A44F46" w:rsidRPr="00976F84" w:rsidRDefault="00A44F46" w:rsidP="00A44F46">
      <w:pPr>
        <w:widowControl w:val="0"/>
        <w:spacing w:before="120" w:line="276" w:lineRule="auto"/>
        <w:jc w:val="both"/>
        <w:rPr>
          <w:rFonts w:ascii="Calibri" w:hAnsi="Calibri" w:cs="Calibri"/>
          <w:sz w:val="22"/>
          <w:szCs w:val="22"/>
        </w:rPr>
      </w:pPr>
      <w:r w:rsidRPr="00976F84">
        <w:rPr>
          <w:rFonts w:ascii="Calibri" w:hAnsi="Calibri" w:cs="Calibri"/>
          <w:sz w:val="22"/>
          <w:szCs w:val="22"/>
        </w:rPr>
        <w:t xml:space="preserve">La justificación de este convenio tendrá </w:t>
      </w:r>
      <w:r w:rsidRPr="00984A8B">
        <w:rPr>
          <w:rFonts w:ascii="Calibri" w:hAnsi="Calibri" w:cs="Calibri"/>
          <w:sz w:val="22"/>
          <w:szCs w:val="22"/>
        </w:rPr>
        <w:t xml:space="preserve">como fecha límite el </w:t>
      </w:r>
      <w:r w:rsidR="00984A8B" w:rsidRPr="00984A8B">
        <w:rPr>
          <w:rFonts w:ascii="Calibri" w:hAnsi="Calibri" w:cs="Calibri"/>
          <w:sz w:val="22"/>
          <w:szCs w:val="22"/>
        </w:rPr>
        <w:t>31</w:t>
      </w:r>
      <w:r w:rsidRPr="00984A8B">
        <w:rPr>
          <w:rFonts w:ascii="Calibri" w:hAnsi="Calibri" w:cs="Calibri"/>
          <w:sz w:val="22"/>
          <w:szCs w:val="22"/>
        </w:rPr>
        <w:t xml:space="preserve"> de </w:t>
      </w:r>
      <w:r w:rsidR="00984A8B" w:rsidRPr="00984A8B">
        <w:rPr>
          <w:rFonts w:ascii="Calibri" w:hAnsi="Calibri" w:cs="Calibri"/>
          <w:sz w:val="22"/>
          <w:szCs w:val="22"/>
        </w:rPr>
        <w:t>octubre</w:t>
      </w:r>
      <w:r w:rsidRPr="00984A8B">
        <w:rPr>
          <w:rFonts w:ascii="Calibri" w:hAnsi="Calibri" w:cs="Calibri"/>
          <w:sz w:val="22"/>
          <w:szCs w:val="22"/>
        </w:rPr>
        <w:t xml:space="preserve"> de </w:t>
      </w:r>
      <w:r w:rsidR="00183016" w:rsidRPr="00984A8B">
        <w:rPr>
          <w:rFonts w:ascii="Calibri" w:hAnsi="Calibri" w:cs="Calibri"/>
          <w:sz w:val="22"/>
          <w:szCs w:val="22"/>
        </w:rPr>
        <w:t>202</w:t>
      </w:r>
      <w:r w:rsidR="00DE1B35">
        <w:rPr>
          <w:rFonts w:ascii="Calibri" w:hAnsi="Calibri" w:cs="Calibri"/>
          <w:sz w:val="22"/>
          <w:szCs w:val="22"/>
        </w:rPr>
        <w:t>6</w:t>
      </w:r>
      <w:r w:rsidRPr="00984A8B">
        <w:rPr>
          <w:rFonts w:ascii="Calibri" w:hAnsi="Calibri" w:cs="Calibri"/>
          <w:sz w:val="22"/>
          <w:szCs w:val="22"/>
        </w:rPr>
        <w:t>.</w:t>
      </w:r>
    </w:p>
    <w:p w14:paraId="66CCFE66" w14:textId="77777777" w:rsidR="00266DF9" w:rsidRPr="00976F84" w:rsidRDefault="00A44F46"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DÉCIMO PRIMERA.</w:t>
      </w:r>
      <w:r w:rsidR="00266DF9" w:rsidRPr="00976F84">
        <w:rPr>
          <w:rFonts w:ascii="Calibri" w:hAnsi="Calibri" w:cs="Calibri"/>
          <w:b/>
          <w:sz w:val="22"/>
          <w:szCs w:val="22"/>
        </w:rPr>
        <w:t xml:space="preserve"> RESPONSABILIDAD</w:t>
      </w:r>
    </w:p>
    <w:p w14:paraId="61488990"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Será responsabilidad de la entidad beneficiaria la organización, gestión, publicidad y asistencia técnica requeridas por las actividades incluidas en el convenio, de los trabajos que desarrolle y de las prestaciones y servicios realizados, así como de las consecuencias que se deduzcan para la Administración o para terceras personas por omisiones, errores, métodos inadecuados o conclusiones incorrectas en la ejecución del convenio.</w:t>
      </w:r>
    </w:p>
    <w:p w14:paraId="36D2327A" w14:textId="77777777" w:rsidR="00266DF9" w:rsidRPr="00976F84" w:rsidRDefault="00266DF9" w:rsidP="004A2D9E">
      <w:pPr>
        <w:widowControl w:val="0"/>
        <w:spacing w:before="120" w:after="120" w:line="276" w:lineRule="auto"/>
        <w:ind w:right="-322"/>
        <w:jc w:val="both"/>
        <w:rPr>
          <w:rFonts w:ascii="Calibri" w:hAnsi="Calibri" w:cs="Calibri"/>
          <w:b/>
          <w:sz w:val="22"/>
          <w:szCs w:val="22"/>
        </w:rPr>
      </w:pPr>
      <w:r w:rsidRPr="00976F84">
        <w:rPr>
          <w:rFonts w:ascii="Calibri" w:hAnsi="Calibri" w:cs="Calibri"/>
          <w:b/>
          <w:sz w:val="22"/>
          <w:szCs w:val="22"/>
        </w:rPr>
        <w:t xml:space="preserve">DÉCIMO </w:t>
      </w:r>
      <w:r w:rsidR="00A44F46" w:rsidRPr="00976F84">
        <w:rPr>
          <w:rFonts w:ascii="Calibri" w:hAnsi="Calibri" w:cs="Calibri"/>
          <w:b/>
          <w:sz w:val="22"/>
          <w:szCs w:val="22"/>
        </w:rPr>
        <w:t>SEGUNDA</w:t>
      </w:r>
      <w:r w:rsidRPr="00976F84">
        <w:rPr>
          <w:rFonts w:ascii="Calibri" w:hAnsi="Calibri" w:cs="Calibri"/>
          <w:b/>
          <w:sz w:val="22"/>
          <w:szCs w:val="22"/>
        </w:rPr>
        <w:t>. DATOS DE CARÁCTER PERSONAL Y TRANSPARENCIA</w:t>
      </w:r>
    </w:p>
    <w:p w14:paraId="38E75201" w14:textId="77777777" w:rsidR="00A37E92"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En relación con la protección de datos personales y privacidad, los datos personales facilitados </w:t>
      </w:r>
      <w:r w:rsidR="00A37E92" w:rsidRPr="00976F84">
        <w:rPr>
          <w:rFonts w:ascii="Calibri" w:hAnsi="Calibri" w:cs="Calibri"/>
          <w:sz w:val="22"/>
          <w:szCs w:val="22"/>
          <w:lang w:val="es-ES"/>
        </w:rPr>
        <w:t>serán</w:t>
      </w:r>
      <w:r w:rsidRPr="00976F84">
        <w:rPr>
          <w:rFonts w:ascii="Calibri" w:hAnsi="Calibri" w:cs="Calibri"/>
          <w:sz w:val="22"/>
          <w:szCs w:val="22"/>
          <w:lang w:val="es-ES"/>
        </w:rPr>
        <w:t xml:space="preserve"> tratados única y exclusivamente para la gestión de subvenciones, en los términos detallados en el </w:t>
      </w:r>
      <w:r w:rsidRPr="00976F84">
        <w:rPr>
          <w:rFonts w:ascii="Calibri" w:hAnsi="Calibri" w:cs="Calibri"/>
          <w:sz w:val="22"/>
          <w:szCs w:val="22"/>
          <w:lang w:val="es-ES"/>
        </w:rPr>
        <w:lastRenderedPageBreak/>
        <w:t>registro de actividades de tratamiento a lo que se puede acceder públicamente en:</w:t>
      </w:r>
      <w:r w:rsidR="00A37E92" w:rsidRPr="00976F84">
        <w:rPr>
          <w:rFonts w:ascii="Calibri" w:hAnsi="Calibri" w:cs="Calibri"/>
          <w:sz w:val="22"/>
          <w:szCs w:val="22"/>
          <w:lang w:val="es-ES"/>
        </w:rPr>
        <w:t xml:space="preserve"> </w:t>
      </w:r>
      <w:r w:rsidRPr="00976F84">
        <w:rPr>
          <w:rFonts w:ascii="Calibri" w:hAnsi="Calibri" w:cs="Calibri"/>
          <w:sz w:val="22"/>
          <w:szCs w:val="22"/>
          <w:lang w:val="es-ES"/>
        </w:rPr>
        <w:t xml:space="preserve">http://santiagodecompostela.gal/e_ </w:t>
      </w:r>
      <w:proofErr w:type="spellStart"/>
      <w:r w:rsidRPr="00976F84">
        <w:rPr>
          <w:rFonts w:ascii="Calibri" w:hAnsi="Calibri" w:cs="Calibri"/>
          <w:sz w:val="22"/>
          <w:szCs w:val="22"/>
          <w:lang w:val="es-ES"/>
        </w:rPr>
        <w:t>santiago</w:t>
      </w:r>
      <w:proofErr w:type="spellEnd"/>
      <w:r w:rsidRPr="00976F84">
        <w:rPr>
          <w:rFonts w:ascii="Calibri" w:hAnsi="Calibri" w:cs="Calibri"/>
          <w:sz w:val="22"/>
          <w:szCs w:val="22"/>
          <w:lang w:val="es-ES"/>
        </w:rPr>
        <w:t xml:space="preserve">/interior. </w:t>
      </w:r>
      <w:proofErr w:type="spellStart"/>
      <w:r w:rsidRPr="00976F84">
        <w:rPr>
          <w:rFonts w:ascii="Calibri" w:hAnsi="Calibri" w:cs="Calibri"/>
          <w:sz w:val="22"/>
          <w:szCs w:val="22"/>
          <w:lang w:val="es-ES"/>
        </w:rPr>
        <w:t>php</w:t>
      </w:r>
      <w:proofErr w:type="spellEnd"/>
      <w:r w:rsidRPr="00976F84">
        <w:rPr>
          <w:rFonts w:ascii="Calibri" w:hAnsi="Calibri" w:cs="Calibri"/>
          <w:sz w:val="22"/>
          <w:szCs w:val="22"/>
          <w:lang w:val="es-ES"/>
        </w:rPr>
        <w:t xml:space="preserve">? </w:t>
      </w:r>
      <w:proofErr w:type="spellStart"/>
      <w:r w:rsidRPr="00976F84">
        <w:rPr>
          <w:rFonts w:ascii="Calibri" w:hAnsi="Calibri" w:cs="Calibri"/>
          <w:sz w:val="22"/>
          <w:szCs w:val="22"/>
          <w:lang w:val="es-ES"/>
        </w:rPr>
        <w:t>txt</w:t>
      </w:r>
      <w:proofErr w:type="spellEnd"/>
      <w:r w:rsidRPr="00976F84">
        <w:rPr>
          <w:rFonts w:ascii="Calibri" w:hAnsi="Calibri" w:cs="Calibri"/>
          <w:sz w:val="22"/>
          <w:szCs w:val="22"/>
          <w:lang w:val="es-ES"/>
        </w:rPr>
        <w:t>=</w:t>
      </w:r>
      <w:proofErr w:type="spellStart"/>
      <w:r w:rsidRPr="00976F84">
        <w:rPr>
          <w:rFonts w:ascii="Calibri" w:hAnsi="Calibri" w:cs="Calibri"/>
          <w:sz w:val="22"/>
          <w:szCs w:val="22"/>
          <w:lang w:val="es-ES"/>
        </w:rPr>
        <w:t>cc</w:t>
      </w:r>
      <w:proofErr w:type="spellEnd"/>
      <w:r w:rsidRPr="00976F84">
        <w:rPr>
          <w:rFonts w:ascii="Calibri" w:hAnsi="Calibri" w:cs="Calibri"/>
          <w:sz w:val="22"/>
          <w:szCs w:val="22"/>
          <w:lang w:val="es-ES"/>
        </w:rPr>
        <w:t xml:space="preserve">_ </w:t>
      </w:r>
      <w:proofErr w:type="spellStart"/>
      <w:r w:rsidRPr="00976F84">
        <w:rPr>
          <w:rFonts w:ascii="Calibri" w:hAnsi="Calibri" w:cs="Calibri"/>
          <w:sz w:val="22"/>
          <w:szCs w:val="22"/>
          <w:lang w:val="es-ES"/>
        </w:rPr>
        <w:t>protecciondedatos</w:t>
      </w:r>
      <w:proofErr w:type="spellEnd"/>
      <w:r w:rsidRPr="00976F84">
        <w:rPr>
          <w:rFonts w:ascii="Calibri" w:hAnsi="Calibri" w:cs="Calibri"/>
          <w:sz w:val="22"/>
          <w:szCs w:val="22"/>
          <w:lang w:val="es-ES"/>
        </w:rPr>
        <w:t xml:space="preserve">&amp; </w:t>
      </w:r>
      <w:proofErr w:type="spellStart"/>
      <w:r w:rsidRPr="00976F84">
        <w:rPr>
          <w:rFonts w:ascii="Calibri" w:hAnsi="Calibri" w:cs="Calibri"/>
          <w:sz w:val="22"/>
          <w:szCs w:val="22"/>
          <w:lang w:val="es-ES"/>
        </w:rPr>
        <w:t>lg</w:t>
      </w:r>
      <w:proofErr w:type="spellEnd"/>
      <w:r w:rsidRPr="00976F84">
        <w:rPr>
          <w:rFonts w:ascii="Calibri" w:hAnsi="Calibri" w:cs="Calibri"/>
          <w:sz w:val="22"/>
          <w:szCs w:val="22"/>
          <w:lang w:val="es-ES"/>
        </w:rPr>
        <w:t>= gal.</w:t>
      </w:r>
    </w:p>
    <w:p w14:paraId="1D41C87B"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Sin perjuicio de</w:t>
      </w:r>
      <w:r w:rsidR="00A37E92" w:rsidRPr="00976F84">
        <w:rPr>
          <w:rFonts w:ascii="Calibri" w:hAnsi="Calibri" w:cs="Calibri"/>
          <w:sz w:val="22"/>
          <w:szCs w:val="22"/>
          <w:lang w:val="es-ES"/>
        </w:rPr>
        <w:t xml:space="preserve"> </w:t>
      </w:r>
      <w:r w:rsidRPr="00976F84">
        <w:rPr>
          <w:rFonts w:ascii="Calibri" w:hAnsi="Calibri" w:cs="Calibri"/>
          <w:sz w:val="22"/>
          <w:szCs w:val="22"/>
          <w:lang w:val="es-ES"/>
        </w:rPr>
        <w:t>l</w:t>
      </w:r>
      <w:r w:rsidR="00A37E92" w:rsidRPr="00976F84">
        <w:rPr>
          <w:rFonts w:ascii="Calibri" w:hAnsi="Calibri" w:cs="Calibri"/>
          <w:sz w:val="22"/>
          <w:szCs w:val="22"/>
          <w:lang w:val="es-ES"/>
        </w:rPr>
        <w:t>o</w:t>
      </w:r>
      <w:r w:rsidRPr="00976F84">
        <w:rPr>
          <w:rFonts w:ascii="Calibri" w:hAnsi="Calibri" w:cs="Calibri"/>
          <w:sz w:val="22"/>
          <w:szCs w:val="22"/>
          <w:lang w:val="es-ES"/>
        </w:rPr>
        <w:t xml:space="preserve"> anterior, se aplicarán las disposiciones del Real decreto 130/2019, de 8 de marzo , por el que se regula la Base de datos nacional de subvenciones ( BDNS) y la publicidad de las subvenciones y demás ayudas públicas (artículo 7.5), así como la </w:t>
      </w:r>
      <w:r w:rsidR="00CA29F5" w:rsidRPr="00976F84">
        <w:rPr>
          <w:rFonts w:ascii="Calibri" w:hAnsi="Calibri" w:cs="Calibri"/>
          <w:sz w:val="22"/>
          <w:szCs w:val="22"/>
          <w:lang w:val="es-ES"/>
        </w:rPr>
        <w:t>Ley 38/2003, de 17 de noviembre</w:t>
      </w:r>
      <w:r w:rsidRPr="00976F84">
        <w:rPr>
          <w:rFonts w:ascii="Calibri" w:hAnsi="Calibri" w:cs="Calibri"/>
          <w:sz w:val="22"/>
          <w:szCs w:val="22"/>
          <w:lang w:val="es-ES"/>
        </w:rPr>
        <w:t>, general de subvenciones (artículos 18 y 20), la</w:t>
      </w:r>
      <w:r w:rsidR="00A37E92" w:rsidRPr="00976F84">
        <w:rPr>
          <w:rFonts w:ascii="Calibri" w:hAnsi="Calibri" w:cs="Calibri"/>
          <w:sz w:val="22"/>
          <w:szCs w:val="22"/>
          <w:lang w:val="es-ES"/>
        </w:rPr>
        <w:t xml:space="preserve"> Ley 19/2013, de 9 de diciembre</w:t>
      </w:r>
      <w:r w:rsidRPr="00976F84">
        <w:rPr>
          <w:rFonts w:ascii="Calibri" w:hAnsi="Calibri" w:cs="Calibri"/>
          <w:sz w:val="22"/>
          <w:szCs w:val="22"/>
          <w:lang w:val="es-ES"/>
        </w:rPr>
        <w:t>, de transparencia, acceso a la información pública y bueno gobierno (artículo 15) y, si es el caso, la legislación correspondiente en la Comunidad Autónoma de Galicia.</w:t>
      </w:r>
    </w:p>
    <w:p w14:paraId="7FB4E189"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El responsable del tratamiento es el Ayuntamiento de Santiago de Compostela, NIF</w:t>
      </w:r>
      <w:r w:rsidR="007B2C38" w:rsidRPr="00976F84">
        <w:rPr>
          <w:rFonts w:ascii="Calibri" w:hAnsi="Calibri" w:cs="Calibri"/>
          <w:sz w:val="22"/>
          <w:szCs w:val="22"/>
          <w:lang w:val="es-ES"/>
        </w:rPr>
        <w:t>: P1507900</w:t>
      </w:r>
      <w:r w:rsidRPr="00976F84">
        <w:rPr>
          <w:rFonts w:ascii="Calibri" w:hAnsi="Calibri" w:cs="Calibri"/>
          <w:sz w:val="22"/>
          <w:szCs w:val="22"/>
          <w:lang w:val="es-ES"/>
        </w:rPr>
        <w:t xml:space="preserve"> G, con dirección en la </w:t>
      </w:r>
      <w:proofErr w:type="spellStart"/>
      <w:r w:rsidRPr="00976F84">
        <w:rPr>
          <w:rFonts w:ascii="Calibri" w:hAnsi="Calibri" w:cs="Calibri"/>
          <w:sz w:val="22"/>
          <w:szCs w:val="22"/>
          <w:lang w:val="es-ES"/>
        </w:rPr>
        <w:t>Praza</w:t>
      </w:r>
      <w:proofErr w:type="spellEnd"/>
      <w:r w:rsidRPr="00976F84">
        <w:rPr>
          <w:rFonts w:ascii="Calibri" w:hAnsi="Calibri" w:cs="Calibri"/>
          <w:sz w:val="22"/>
          <w:szCs w:val="22"/>
          <w:lang w:val="es-ES"/>
        </w:rPr>
        <w:t xml:space="preserve"> do Obradoiro 1, 15705 Santiago de Compostela (A Coruña).</w:t>
      </w:r>
    </w:p>
    <w:p w14:paraId="593D3037"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Las personas interesadas cuyos datos estén siendo tratados por el Ayuntamiento pueden ejercitar los derechos de acceso, rectificación, supresión, oposición, limitación </w:t>
      </w:r>
      <w:r w:rsidR="00CA29F5" w:rsidRPr="00976F84">
        <w:rPr>
          <w:rFonts w:ascii="Calibri" w:hAnsi="Calibri" w:cs="Calibri"/>
          <w:sz w:val="22"/>
          <w:szCs w:val="22"/>
          <w:lang w:val="es-ES"/>
        </w:rPr>
        <w:t xml:space="preserve">del tratamiento </w:t>
      </w:r>
      <w:r w:rsidR="007B2C38" w:rsidRPr="00976F84">
        <w:rPr>
          <w:rFonts w:ascii="Calibri" w:hAnsi="Calibri" w:cs="Calibri"/>
          <w:sz w:val="22"/>
          <w:szCs w:val="22"/>
          <w:lang w:val="es-ES"/>
        </w:rPr>
        <w:t>y portabilidad</w:t>
      </w:r>
      <w:r w:rsidRPr="00976F84">
        <w:rPr>
          <w:rFonts w:ascii="Calibri" w:hAnsi="Calibri" w:cs="Calibri"/>
          <w:sz w:val="22"/>
          <w:szCs w:val="22"/>
          <w:lang w:val="es-ES"/>
        </w:rPr>
        <w:t>, así como oponerse a la toma de decisiones individuales automatizadas, incluida la elaboración de perfiles, en la forma prevista en la legislación vigente sobre la materia.</w:t>
      </w:r>
    </w:p>
    <w:p w14:paraId="1B6F9A1B" w14:textId="424C3579"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 xml:space="preserve">Para el ejercicio de estos derechos, la persona interesada podrá presentar una solicitud dirigida </w:t>
      </w:r>
      <w:r w:rsidR="00CA29F5" w:rsidRPr="00976F84">
        <w:rPr>
          <w:rFonts w:ascii="Calibri" w:hAnsi="Calibri" w:cs="Calibri"/>
          <w:sz w:val="22"/>
          <w:szCs w:val="22"/>
          <w:lang w:val="es-ES"/>
        </w:rPr>
        <w:t>a</w:t>
      </w:r>
      <w:r w:rsidR="00A16138">
        <w:rPr>
          <w:rFonts w:ascii="Calibri" w:hAnsi="Calibri" w:cs="Calibri"/>
          <w:sz w:val="22"/>
          <w:szCs w:val="22"/>
          <w:lang w:val="es-ES"/>
        </w:rPr>
        <w:t xml:space="preserve"> la</w:t>
      </w:r>
      <w:r w:rsidR="00CA29F5" w:rsidRPr="00976F84">
        <w:rPr>
          <w:rFonts w:ascii="Calibri" w:hAnsi="Calibri" w:cs="Calibri"/>
          <w:sz w:val="22"/>
          <w:szCs w:val="22"/>
          <w:lang w:val="es-ES"/>
        </w:rPr>
        <w:t xml:space="preserve"> </w:t>
      </w:r>
      <w:r w:rsidR="00A16138">
        <w:rPr>
          <w:rFonts w:ascii="Calibri" w:hAnsi="Calibri" w:cs="Calibri"/>
          <w:sz w:val="22"/>
          <w:szCs w:val="22"/>
          <w:lang w:val="es-ES"/>
        </w:rPr>
        <w:t>alcaldesa</w:t>
      </w:r>
      <w:r w:rsidR="00CA29F5" w:rsidRPr="00976F84">
        <w:rPr>
          <w:rFonts w:ascii="Calibri" w:hAnsi="Calibri" w:cs="Calibri"/>
          <w:sz w:val="22"/>
          <w:szCs w:val="22"/>
          <w:lang w:val="es-ES"/>
        </w:rPr>
        <w:t xml:space="preserve"> por registro, según</w:t>
      </w:r>
      <w:r w:rsidRPr="00976F84">
        <w:rPr>
          <w:rFonts w:ascii="Calibri" w:hAnsi="Calibri" w:cs="Calibri"/>
          <w:sz w:val="22"/>
          <w:szCs w:val="22"/>
          <w:lang w:val="es-ES"/>
        </w:rPr>
        <w:t xml:space="preserve"> el previsto en </w:t>
      </w:r>
      <w:r w:rsidR="00CA29F5" w:rsidRPr="00976F84">
        <w:rPr>
          <w:rFonts w:ascii="Calibri" w:hAnsi="Calibri" w:cs="Calibri"/>
          <w:sz w:val="22"/>
          <w:szCs w:val="22"/>
          <w:lang w:val="es-ES"/>
        </w:rPr>
        <w:t>la Ley 39/2015, de 1 de octubre</w:t>
      </w:r>
      <w:r w:rsidRPr="00976F84">
        <w:rPr>
          <w:rFonts w:ascii="Calibri" w:hAnsi="Calibri" w:cs="Calibri"/>
          <w:sz w:val="22"/>
          <w:szCs w:val="22"/>
          <w:lang w:val="es-ES"/>
        </w:rPr>
        <w:t xml:space="preserve">, de procedimiento administrativo común de las administraciones públicas (la oficina principal del Registro General se encuentra en la calle del </w:t>
      </w:r>
      <w:r w:rsidR="00976F84" w:rsidRPr="00976F84">
        <w:rPr>
          <w:rFonts w:ascii="Calibri" w:hAnsi="Calibri" w:cs="Calibri"/>
          <w:sz w:val="22"/>
          <w:szCs w:val="22"/>
          <w:lang w:val="es-ES"/>
        </w:rPr>
        <w:t>presidente</w:t>
      </w:r>
      <w:r w:rsidRPr="00976F84">
        <w:rPr>
          <w:rFonts w:ascii="Calibri" w:hAnsi="Calibri" w:cs="Calibri"/>
          <w:sz w:val="22"/>
          <w:szCs w:val="22"/>
          <w:lang w:val="es-ES"/>
        </w:rPr>
        <w:t xml:space="preserve"> Salvador Allende 4 bajo, 15705, Santiago de Compostela).</w:t>
      </w:r>
    </w:p>
    <w:p w14:paraId="2377B568" w14:textId="77777777" w:rsidR="00266DF9" w:rsidRPr="00976F84" w:rsidRDefault="00266DF9" w:rsidP="004A2D9E">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Las personas usuarias pueden ponerse en contacto con el delega</w:t>
      </w:r>
      <w:r w:rsidR="00CA29F5" w:rsidRPr="00976F84">
        <w:rPr>
          <w:rFonts w:ascii="Calibri" w:hAnsi="Calibri" w:cs="Calibri"/>
          <w:sz w:val="22"/>
          <w:szCs w:val="22"/>
          <w:lang w:val="es-ES"/>
        </w:rPr>
        <w:t>do de protección de datos por el</w:t>
      </w:r>
      <w:r w:rsidRPr="00976F84">
        <w:rPr>
          <w:rFonts w:ascii="Calibri" w:hAnsi="Calibri" w:cs="Calibri"/>
          <w:sz w:val="22"/>
          <w:szCs w:val="22"/>
          <w:lang w:val="es-ES"/>
        </w:rPr>
        <w:t xml:space="preserve"> mismo canal o a través de la dirección de correo electrónico </w:t>
      </w:r>
      <w:proofErr w:type="spellStart"/>
      <w:r w:rsidRPr="00976F84">
        <w:rPr>
          <w:rFonts w:ascii="Calibri" w:hAnsi="Calibri" w:cs="Calibri"/>
          <w:color w:val="1F497D" w:themeColor="text2"/>
          <w:sz w:val="22"/>
          <w:szCs w:val="22"/>
          <w:lang w:val="es-ES"/>
        </w:rPr>
        <w:t>dpd@santiagodecompostela.gal</w:t>
      </w:r>
      <w:proofErr w:type="spellEnd"/>
      <w:r w:rsidR="00CA29F5" w:rsidRPr="00976F84">
        <w:rPr>
          <w:rFonts w:ascii="Calibri" w:hAnsi="Calibri" w:cs="Calibri"/>
          <w:sz w:val="22"/>
          <w:szCs w:val="22"/>
          <w:lang w:val="es-ES"/>
        </w:rPr>
        <w:t xml:space="preserve"> si </w:t>
      </w:r>
      <w:r w:rsidRPr="00976F84">
        <w:rPr>
          <w:rFonts w:ascii="Calibri" w:hAnsi="Calibri" w:cs="Calibri"/>
          <w:sz w:val="22"/>
          <w:szCs w:val="22"/>
          <w:lang w:val="es-ES"/>
        </w:rPr>
        <w:t>consideran que alguno de sus derechos no se ha atendido correctamente.</w:t>
      </w:r>
    </w:p>
    <w:p w14:paraId="42772814" w14:textId="77777777" w:rsidR="00A37E92" w:rsidRPr="00976F84" w:rsidRDefault="00266DF9" w:rsidP="00CA29F5">
      <w:pPr>
        <w:pStyle w:val="Pargrafodelista"/>
        <w:widowControl w:val="0"/>
        <w:numPr>
          <w:ilvl w:val="0"/>
          <w:numId w:val="33"/>
        </w:numPr>
        <w:spacing w:before="120" w:after="120" w:line="276" w:lineRule="auto"/>
        <w:ind w:right="-322"/>
        <w:jc w:val="both"/>
        <w:rPr>
          <w:rFonts w:ascii="Calibri" w:hAnsi="Calibri" w:cs="Calibri"/>
          <w:sz w:val="22"/>
          <w:szCs w:val="22"/>
          <w:lang w:val="es-ES"/>
        </w:rPr>
      </w:pPr>
      <w:r w:rsidRPr="00976F84">
        <w:rPr>
          <w:rFonts w:ascii="Calibri" w:hAnsi="Calibri" w:cs="Calibri"/>
          <w:sz w:val="22"/>
          <w:szCs w:val="22"/>
          <w:lang w:val="es-ES"/>
        </w:rPr>
        <w:t>Asimismo, también tienen derecho a presentar una reclamación ante la Agencia Española de Protección de Datos, mediante escrito dirigido la: Agencia Española de Protección de Datos</w:t>
      </w:r>
      <w:r w:rsidR="007B2C38" w:rsidRPr="00976F84">
        <w:rPr>
          <w:rFonts w:ascii="Calibri" w:hAnsi="Calibri" w:cs="Calibri"/>
          <w:sz w:val="22"/>
          <w:szCs w:val="22"/>
          <w:lang w:val="es-ES"/>
        </w:rPr>
        <w:t>, C</w:t>
      </w:r>
      <w:r w:rsidRPr="00976F84">
        <w:rPr>
          <w:rFonts w:ascii="Calibri" w:hAnsi="Calibri" w:cs="Calibri"/>
          <w:sz w:val="22"/>
          <w:szCs w:val="22"/>
          <w:lang w:val="es-ES"/>
        </w:rPr>
        <w:t>/Jorge Juan núm. 6, 28001 Madrid, o accediendo a la sede electrónica a través del siguiente enlace:</w:t>
      </w:r>
      <w:r w:rsidR="00A37E92" w:rsidRPr="00976F84">
        <w:rPr>
          <w:rFonts w:ascii="Calibri" w:hAnsi="Calibri" w:cs="Calibri"/>
          <w:sz w:val="22"/>
          <w:szCs w:val="22"/>
          <w:lang w:val="es-ES"/>
        </w:rPr>
        <w:t xml:space="preserve"> </w:t>
      </w:r>
      <w:r w:rsidRPr="00976F84">
        <w:rPr>
          <w:rFonts w:ascii="Calibri" w:hAnsi="Calibri" w:cs="Calibri"/>
          <w:sz w:val="22"/>
          <w:szCs w:val="22"/>
          <w:lang w:val="es-ES"/>
        </w:rPr>
        <w:t xml:space="preserve">https:// </w:t>
      </w:r>
      <w:proofErr w:type="spellStart"/>
      <w:r w:rsidRPr="00976F84">
        <w:rPr>
          <w:rFonts w:ascii="Calibri" w:hAnsi="Calibri" w:cs="Calibri"/>
          <w:sz w:val="22"/>
          <w:szCs w:val="22"/>
          <w:lang w:val="es-ES"/>
        </w:rPr>
        <w:t>sedeagpd</w:t>
      </w:r>
      <w:proofErr w:type="spellEnd"/>
      <w:r w:rsidRPr="00976F84">
        <w:rPr>
          <w:rFonts w:ascii="Calibri" w:hAnsi="Calibri" w:cs="Calibri"/>
          <w:sz w:val="22"/>
          <w:szCs w:val="22"/>
          <w:lang w:val="es-ES"/>
        </w:rPr>
        <w:t xml:space="preserve">. gob.es/sed- </w:t>
      </w:r>
      <w:proofErr w:type="spellStart"/>
      <w:r w:rsidRPr="00976F84">
        <w:rPr>
          <w:rFonts w:ascii="Calibri" w:hAnsi="Calibri" w:cs="Calibri"/>
          <w:sz w:val="22"/>
          <w:szCs w:val="22"/>
          <w:lang w:val="es-ES"/>
        </w:rPr>
        <w:t>electronica</w:t>
      </w:r>
      <w:proofErr w:type="spellEnd"/>
      <w:r w:rsidRPr="00976F84">
        <w:rPr>
          <w:rFonts w:ascii="Calibri" w:hAnsi="Calibri" w:cs="Calibri"/>
          <w:sz w:val="22"/>
          <w:szCs w:val="22"/>
          <w:lang w:val="es-ES"/>
        </w:rPr>
        <w:t>-web/</w:t>
      </w:r>
    </w:p>
    <w:p w14:paraId="7049642D" w14:textId="77777777"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En prueba de conformidad con los términos de este convenio se firma por duplicado en el lugar y fecha del encabezamiento.</w:t>
      </w:r>
    </w:p>
    <w:bookmarkEnd w:id="5"/>
    <w:p w14:paraId="4A94F52E" w14:textId="70E80F71" w:rsidR="00266DF9" w:rsidRPr="00976F84" w:rsidRDefault="00266DF9" w:rsidP="004A2D9E">
      <w:pPr>
        <w:widowControl w:val="0"/>
        <w:spacing w:before="120" w:after="120" w:line="276" w:lineRule="auto"/>
        <w:ind w:right="-322"/>
        <w:jc w:val="both"/>
        <w:rPr>
          <w:rFonts w:ascii="Calibri" w:hAnsi="Calibri" w:cs="Calibri"/>
          <w:sz w:val="22"/>
          <w:szCs w:val="22"/>
        </w:rPr>
      </w:pPr>
      <w:r w:rsidRPr="00976F84">
        <w:rPr>
          <w:rFonts w:ascii="Calibri" w:hAnsi="Calibri" w:cs="Calibri"/>
          <w:sz w:val="22"/>
          <w:szCs w:val="22"/>
        </w:rPr>
        <w:t>Por el Ayuntamiento de Santiago</w:t>
      </w:r>
      <w:r w:rsidRPr="00976F84">
        <w:rPr>
          <w:rFonts w:ascii="Calibri" w:hAnsi="Calibri" w:cs="Calibri"/>
          <w:sz w:val="22"/>
          <w:szCs w:val="22"/>
        </w:rPr>
        <w:tab/>
      </w:r>
      <w:r w:rsidRPr="00976F84">
        <w:rPr>
          <w:rFonts w:ascii="Calibri" w:hAnsi="Calibri" w:cs="Calibri"/>
          <w:sz w:val="22"/>
          <w:szCs w:val="22"/>
        </w:rPr>
        <w:tab/>
      </w:r>
      <w:r w:rsidRPr="00976F84">
        <w:rPr>
          <w:rFonts w:ascii="Calibri" w:hAnsi="Calibri" w:cs="Calibri"/>
          <w:sz w:val="22"/>
          <w:szCs w:val="22"/>
        </w:rPr>
        <w:tab/>
        <w:t xml:space="preserve">Por </w:t>
      </w:r>
      <w:r w:rsidR="00CF28C9">
        <w:rPr>
          <w:rFonts w:ascii="Calibri" w:hAnsi="Calibri" w:cs="Calibri"/>
          <w:sz w:val="22"/>
          <w:szCs w:val="22"/>
        </w:rPr>
        <w:t>NOENTE PARADISE SL</w:t>
      </w:r>
    </w:p>
    <w:p w14:paraId="05E42962" w14:textId="77777777" w:rsidR="00CF28C9" w:rsidRDefault="00CF28C9" w:rsidP="004A2D9E">
      <w:pPr>
        <w:widowControl w:val="0"/>
        <w:spacing w:before="120" w:after="120" w:line="276" w:lineRule="auto"/>
        <w:ind w:right="-322"/>
        <w:jc w:val="both"/>
        <w:rPr>
          <w:rFonts w:ascii="Calibri" w:hAnsi="Calibri" w:cs="Calibri"/>
          <w:sz w:val="22"/>
          <w:szCs w:val="22"/>
        </w:rPr>
      </w:pPr>
      <w:bookmarkStart w:id="6" w:name="_GoBack"/>
      <w:bookmarkEnd w:id="6"/>
    </w:p>
    <w:p w14:paraId="09375AC4" w14:textId="17A62C71" w:rsidR="00266DF9" w:rsidRPr="00976F84" w:rsidRDefault="00A16138" w:rsidP="00EA71E4">
      <w:pPr>
        <w:widowControl w:val="0"/>
        <w:ind w:right="-323"/>
        <w:jc w:val="both"/>
        <w:rPr>
          <w:rFonts w:ascii="Calibri" w:hAnsi="Calibri" w:cs="Calibri"/>
          <w:sz w:val="22"/>
          <w:szCs w:val="22"/>
        </w:rPr>
      </w:pPr>
      <w:r>
        <w:rPr>
          <w:rFonts w:ascii="Calibri" w:hAnsi="Calibri" w:cs="Calibri"/>
          <w:sz w:val="22"/>
          <w:szCs w:val="22"/>
        </w:rPr>
        <w:t>Goretti Sanmartín Rei</w:t>
      </w:r>
      <w:r w:rsidR="00CF28C9">
        <w:rPr>
          <w:rFonts w:ascii="Calibri" w:hAnsi="Calibri" w:cs="Calibri"/>
          <w:sz w:val="22"/>
          <w:szCs w:val="22"/>
        </w:rPr>
        <w:tab/>
      </w:r>
      <w:r w:rsidR="00CF28C9">
        <w:rPr>
          <w:rFonts w:ascii="Calibri" w:hAnsi="Calibri" w:cs="Calibri"/>
          <w:sz w:val="22"/>
          <w:szCs w:val="22"/>
        </w:rPr>
        <w:tab/>
      </w:r>
      <w:r w:rsidR="00CF28C9">
        <w:rPr>
          <w:rFonts w:ascii="Calibri" w:hAnsi="Calibri" w:cs="Calibri"/>
          <w:sz w:val="22"/>
          <w:szCs w:val="22"/>
        </w:rPr>
        <w:tab/>
      </w:r>
      <w:r w:rsidR="00CF28C9">
        <w:rPr>
          <w:rFonts w:ascii="Calibri" w:hAnsi="Calibri" w:cs="Calibri"/>
          <w:sz w:val="22"/>
          <w:szCs w:val="22"/>
        </w:rPr>
        <w:tab/>
      </w:r>
      <w:r w:rsidR="00EA71E4">
        <w:rPr>
          <w:rFonts w:ascii="Calibri" w:hAnsi="Calibri" w:cs="Calibri"/>
          <w:sz w:val="22"/>
          <w:szCs w:val="22"/>
        </w:rPr>
        <w:tab/>
      </w:r>
      <w:r w:rsidR="00CF28C9">
        <w:rPr>
          <w:rFonts w:ascii="Calibri" w:hAnsi="Calibri" w:cs="Calibri"/>
          <w:sz w:val="22"/>
          <w:szCs w:val="22"/>
        </w:rPr>
        <w:t xml:space="preserve">Ramón Piñeiro </w:t>
      </w:r>
      <w:proofErr w:type="spellStart"/>
      <w:r w:rsidR="00CF28C9">
        <w:rPr>
          <w:rFonts w:ascii="Calibri" w:hAnsi="Calibri" w:cs="Calibri"/>
          <w:sz w:val="22"/>
          <w:szCs w:val="22"/>
        </w:rPr>
        <w:t>Almuiña</w:t>
      </w:r>
      <w:proofErr w:type="spellEnd"/>
    </w:p>
    <w:p w14:paraId="2BA1B65E" w14:textId="5B40EF2A" w:rsidR="00266DF9" w:rsidRPr="00976F84" w:rsidRDefault="00266DF9" w:rsidP="00EA71E4">
      <w:pPr>
        <w:widowControl w:val="0"/>
        <w:ind w:left="4962" w:right="-323" w:hanging="4962"/>
        <w:jc w:val="both"/>
        <w:rPr>
          <w:rFonts w:ascii="Calibri" w:hAnsi="Calibri" w:cs="Calibri"/>
          <w:sz w:val="22"/>
          <w:szCs w:val="22"/>
        </w:rPr>
      </w:pPr>
      <w:r w:rsidRPr="00976F84">
        <w:rPr>
          <w:rFonts w:ascii="Calibri" w:hAnsi="Calibri" w:cs="Calibri"/>
          <w:sz w:val="22"/>
          <w:szCs w:val="22"/>
        </w:rPr>
        <w:t>Alca</w:t>
      </w:r>
      <w:r w:rsidR="009177AC" w:rsidRPr="00976F84">
        <w:rPr>
          <w:rFonts w:ascii="Calibri" w:hAnsi="Calibri" w:cs="Calibri"/>
          <w:sz w:val="22"/>
          <w:szCs w:val="22"/>
        </w:rPr>
        <w:t>lde</w:t>
      </w:r>
      <w:r w:rsidR="00A16138">
        <w:rPr>
          <w:rFonts w:ascii="Calibri" w:hAnsi="Calibri" w:cs="Calibri"/>
          <w:sz w:val="22"/>
          <w:szCs w:val="22"/>
        </w:rPr>
        <w:t>sa</w:t>
      </w:r>
      <w:r w:rsidR="009177AC" w:rsidRPr="00976F84">
        <w:rPr>
          <w:rFonts w:ascii="Calibri" w:hAnsi="Calibri" w:cs="Calibri"/>
          <w:sz w:val="22"/>
          <w:szCs w:val="22"/>
        </w:rPr>
        <w:t xml:space="preserve"> de Santiago de Compostela</w:t>
      </w:r>
      <w:r w:rsidR="009177AC" w:rsidRPr="00976F84">
        <w:rPr>
          <w:rFonts w:ascii="Calibri" w:hAnsi="Calibri" w:cs="Calibri"/>
          <w:sz w:val="22"/>
          <w:szCs w:val="22"/>
        </w:rPr>
        <w:tab/>
      </w:r>
      <w:r w:rsidR="00CF28C9">
        <w:rPr>
          <w:rFonts w:ascii="Calibri" w:hAnsi="Calibri" w:cs="Calibri"/>
          <w:sz w:val="22"/>
          <w:szCs w:val="22"/>
        </w:rPr>
        <w:t>Administrador único</w:t>
      </w:r>
    </w:p>
    <w:p w14:paraId="6E33ABE7" w14:textId="77777777" w:rsidR="00243CE3" w:rsidRPr="001766FE" w:rsidRDefault="00190768" w:rsidP="00243CE3">
      <w:pPr>
        <w:pStyle w:val="Standard"/>
        <w:spacing w:before="120" w:line="276" w:lineRule="auto"/>
        <w:jc w:val="center"/>
        <w:rPr>
          <w:rFonts w:asciiTheme="majorHAnsi" w:hAnsiTheme="majorHAnsi" w:cstheme="majorHAnsi"/>
          <w:b/>
          <w:sz w:val="22"/>
          <w:szCs w:val="22"/>
        </w:rPr>
      </w:pPr>
      <w:r w:rsidRPr="00976F84">
        <w:rPr>
          <w:rFonts w:ascii="Calibri" w:hAnsi="Calibri" w:cs="Calibri"/>
          <w:b/>
          <w:sz w:val="22"/>
          <w:szCs w:val="22"/>
          <w:lang w:val="es-ES"/>
        </w:rPr>
        <w:br w:type="page"/>
      </w:r>
      <w:bookmarkStart w:id="7" w:name="_Hlk161924483"/>
      <w:r w:rsidR="00243CE3" w:rsidRPr="001766FE">
        <w:rPr>
          <w:rFonts w:asciiTheme="majorHAnsi" w:hAnsiTheme="majorHAnsi" w:cstheme="majorHAnsi"/>
          <w:b/>
          <w:sz w:val="22"/>
          <w:szCs w:val="22"/>
        </w:rPr>
        <w:lastRenderedPageBreak/>
        <w:t xml:space="preserve">ANEXO 1. ACTIVIDADES CULTURAIS DE </w:t>
      </w:r>
      <w:r w:rsidR="00243CE3" w:rsidRPr="001766FE">
        <w:rPr>
          <w:rStyle w:val="apple-style-span"/>
          <w:rFonts w:ascii="Calibri" w:hAnsi="Calibri"/>
          <w:b/>
        </w:rPr>
        <w:t>NOENTE PARADISE S L</w:t>
      </w:r>
      <w:r w:rsidR="00243CE3" w:rsidRPr="001766FE">
        <w:rPr>
          <w:rFonts w:asciiTheme="majorHAnsi" w:hAnsiTheme="majorHAnsi" w:cstheme="majorHAnsi"/>
          <w:b/>
          <w:sz w:val="22"/>
          <w:szCs w:val="22"/>
        </w:rPr>
        <w:t xml:space="preserve"> PARA O ANO 2026</w:t>
      </w:r>
    </w:p>
    <w:p w14:paraId="4F56B866" w14:textId="77777777" w:rsidR="00243CE3" w:rsidRPr="001766FE" w:rsidRDefault="00243CE3" w:rsidP="00243CE3">
      <w:pPr>
        <w:spacing w:before="100" w:beforeAutospacing="1" w:after="100" w:afterAutospacing="1"/>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xml:space="preserve">. V Festival Rupestre e de </w:t>
      </w:r>
      <w:proofErr w:type="spellStart"/>
      <w:r w:rsidRPr="001766FE">
        <w:rPr>
          <w:rFonts w:ascii="Arial" w:eastAsia="Times New Roman" w:hAnsi="Arial" w:cs="Arial"/>
          <w:b/>
          <w:bCs/>
          <w:sz w:val="22"/>
          <w:szCs w:val="22"/>
          <w:lang w:eastAsia="pt-PT"/>
        </w:rPr>
        <w:t>Proximidade</w:t>
      </w:r>
      <w:proofErr w:type="spellEnd"/>
    </w:p>
    <w:p w14:paraId="4CED0815"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parroquia de </w:t>
      </w:r>
      <w:r w:rsidRPr="001766FE">
        <w:rPr>
          <w:rFonts w:ascii="Arial" w:eastAsia="Times New Roman" w:hAnsi="Arial" w:cs="Arial"/>
          <w:b/>
          <w:bCs/>
          <w:sz w:val="22"/>
          <w:szCs w:val="22"/>
          <w:lang w:eastAsia="pt-PT"/>
        </w:rPr>
        <w:t>San Xoán de Fecha</w:t>
      </w:r>
      <w:r w:rsidRPr="001766FE">
        <w:rPr>
          <w:rFonts w:ascii="Arial" w:eastAsia="Times New Roman" w:hAnsi="Arial" w:cs="Arial"/>
          <w:sz w:val="22"/>
          <w:szCs w:val="22"/>
          <w:lang w:eastAsia="pt-PT"/>
        </w:rPr>
        <w:t xml:space="preserve">, no rural do Concello de Santiago de Compostela, </w:t>
      </w:r>
      <w:proofErr w:type="spellStart"/>
      <w:r w:rsidRPr="001766FE">
        <w:rPr>
          <w:rFonts w:ascii="Arial" w:eastAsia="Times New Roman" w:hAnsi="Arial" w:cs="Arial"/>
          <w:sz w:val="22"/>
          <w:szCs w:val="22"/>
          <w:lang w:eastAsia="pt-PT"/>
        </w:rPr>
        <w:t>atesoura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singular estación rupestre </w:t>
      </w:r>
      <w:proofErr w:type="spellStart"/>
      <w:r w:rsidRPr="001766FE">
        <w:rPr>
          <w:rFonts w:ascii="Arial" w:eastAsia="Times New Roman" w:hAnsi="Arial" w:cs="Arial"/>
          <w:sz w:val="22"/>
          <w:szCs w:val="22"/>
          <w:lang w:eastAsia="pt-PT"/>
        </w:rPr>
        <w:t>coñecida</w:t>
      </w:r>
      <w:proofErr w:type="spellEnd"/>
      <w:r w:rsidRPr="001766FE">
        <w:rPr>
          <w:rFonts w:ascii="Arial" w:eastAsia="Times New Roman" w:hAnsi="Arial" w:cs="Arial"/>
          <w:sz w:val="22"/>
          <w:szCs w:val="22"/>
          <w:lang w:eastAsia="pt-PT"/>
        </w:rPr>
        <w:t xml:space="preserve"> como </w:t>
      </w:r>
      <w:r w:rsidRPr="001766FE">
        <w:rPr>
          <w:rFonts w:ascii="Arial" w:eastAsia="Times New Roman" w:hAnsi="Arial" w:cs="Arial"/>
          <w:b/>
          <w:bCs/>
          <w:sz w:val="22"/>
          <w:szCs w:val="22"/>
          <w:lang w:eastAsia="pt-PT"/>
        </w:rPr>
        <w:t xml:space="preserve">A </w:t>
      </w:r>
      <w:proofErr w:type="spellStart"/>
      <w:r w:rsidRPr="001766FE">
        <w:rPr>
          <w:rFonts w:ascii="Arial" w:eastAsia="Times New Roman" w:hAnsi="Arial" w:cs="Arial"/>
          <w:b/>
          <w:bCs/>
          <w:sz w:val="22"/>
          <w:szCs w:val="22"/>
          <w:lang w:eastAsia="pt-PT"/>
        </w:rPr>
        <w:t>Pedra</w:t>
      </w:r>
      <w:proofErr w:type="spellEnd"/>
      <w:r w:rsidRPr="001766FE">
        <w:rPr>
          <w:rFonts w:ascii="Arial" w:eastAsia="Times New Roman" w:hAnsi="Arial" w:cs="Arial"/>
          <w:b/>
          <w:bCs/>
          <w:sz w:val="22"/>
          <w:szCs w:val="22"/>
          <w:lang w:eastAsia="pt-PT"/>
        </w:rPr>
        <w:t xml:space="preserve"> que Fala</w:t>
      </w:r>
      <w:r w:rsidRPr="001766FE">
        <w:rPr>
          <w:rFonts w:ascii="Arial" w:eastAsia="Times New Roman" w:hAnsi="Arial" w:cs="Arial"/>
          <w:sz w:val="22"/>
          <w:szCs w:val="22"/>
          <w:lang w:eastAsia="pt-PT"/>
        </w:rPr>
        <w:t xml:space="preserve">, un </w:t>
      </w:r>
      <w:proofErr w:type="spellStart"/>
      <w:r w:rsidRPr="001766FE">
        <w:rPr>
          <w:rFonts w:ascii="Arial" w:eastAsia="Times New Roman" w:hAnsi="Arial" w:cs="Arial"/>
          <w:sz w:val="22"/>
          <w:szCs w:val="22"/>
          <w:lang w:eastAsia="pt-PT"/>
        </w:rPr>
        <w:t>espazo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arqueolóxico</w:t>
      </w:r>
      <w:proofErr w:type="spellEnd"/>
      <w:r w:rsidRPr="001766FE">
        <w:rPr>
          <w:rFonts w:ascii="Arial" w:eastAsia="Times New Roman" w:hAnsi="Arial" w:cs="Arial"/>
          <w:sz w:val="22"/>
          <w:szCs w:val="22"/>
          <w:lang w:eastAsia="pt-PT"/>
        </w:rPr>
        <w:t xml:space="preserve"> excepcional que </w:t>
      </w:r>
      <w:proofErr w:type="spellStart"/>
      <w:r w:rsidRPr="001766FE">
        <w:rPr>
          <w:rFonts w:ascii="Arial" w:eastAsia="Times New Roman" w:hAnsi="Arial" w:cs="Arial"/>
          <w:sz w:val="22"/>
          <w:szCs w:val="22"/>
          <w:lang w:eastAsia="pt-PT"/>
        </w:rPr>
        <w:t>posúe</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ademais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sorprendente </w:t>
      </w:r>
      <w:proofErr w:type="spellStart"/>
      <w:r w:rsidRPr="001766FE">
        <w:rPr>
          <w:rFonts w:ascii="Arial" w:eastAsia="Times New Roman" w:hAnsi="Arial" w:cs="Arial"/>
          <w:sz w:val="22"/>
          <w:szCs w:val="22"/>
          <w:lang w:eastAsia="pt-PT"/>
        </w:rPr>
        <w:t>particularidade</w:t>
      </w:r>
      <w:proofErr w:type="spellEnd"/>
      <w:r w:rsidRPr="001766FE">
        <w:rPr>
          <w:rFonts w:ascii="Arial" w:eastAsia="Times New Roman" w:hAnsi="Arial" w:cs="Arial"/>
          <w:sz w:val="22"/>
          <w:szCs w:val="22"/>
          <w:lang w:eastAsia="pt-PT"/>
        </w:rPr>
        <w:t xml:space="preserve"> acústica: reproduce os </w:t>
      </w:r>
      <w:proofErr w:type="spellStart"/>
      <w:r w:rsidRPr="001766FE">
        <w:rPr>
          <w:rFonts w:ascii="Arial" w:eastAsia="Times New Roman" w:hAnsi="Arial" w:cs="Arial"/>
          <w:sz w:val="22"/>
          <w:szCs w:val="22"/>
          <w:lang w:eastAsia="pt-PT"/>
        </w:rPr>
        <w:t>sons</w:t>
      </w:r>
      <w:proofErr w:type="spellEnd"/>
      <w:r w:rsidRPr="001766FE">
        <w:rPr>
          <w:rFonts w:ascii="Arial" w:eastAsia="Times New Roman" w:hAnsi="Arial" w:cs="Arial"/>
          <w:sz w:val="22"/>
          <w:szCs w:val="22"/>
          <w:lang w:eastAsia="pt-PT"/>
        </w:rPr>
        <w:t xml:space="preserve"> emitidos </w:t>
      </w:r>
      <w:proofErr w:type="spellStart"/>
      <w:r w:rsidRPr="001766FE">
        <w:rPr>
          <w:rFonts w:ascii="Arial" w:eastAsia="Times New Roman" w:hAnsi="Arial" w:cs="Arial"/>
          <w:sz w:val="22"/>
          <w:szCs w:val="22"/>
          <w:lang w:eastAsia="pt-PT"/>
        </w:rPr>
        <w:t>na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súa</w:t>
      </w:r>
      <w:proofErr w:type="spellEnd"/>
      <w:r w:rsidRPr="001766FE">
        <w:rPr>
          <w:rFonts w:ascii="Arial" w:eastAsia="Times New Roman" w:hAnsi="Arial" w:cs="Arial"/>
          <w:sz w:val="22"/>
          <w:szCs w:val="22"/>
          <w:lang w:eastAsia="pt-PT"/>
        </w:rPr>
        <w:t xml:space="preserve"> contorna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reflectiren</w:t>
      </w:r>
      <w:proofErr w:type="spellEnd"/>
      <w:r w:rsidRPr="001766FE">
        <w:rPr>
          <w:rFonts w:ascii="Arial" w:eastAsia="Times New Roman" w:hAnsi="Arial" w:cs="Arial"/>
          <w:sz w:val="22"/>
          <w:szCs w:val="22"/>
          <w:lang w:eastAsia="pt-PT"/>
        </w:rPr>
        <w:t xml:space="preserve"> as ondas sonoras sobre a </w:t>
      </w:r>
      <w:proofErr w:type="spellStart"/>
      <w:r w:rsidRPr="001766FE">
        <w:rPr>
          <w:rFonts w:ascii="Arial" w:eastAsia="Times New Roman" w:hAnsi="Arial" w:cs="Arial"/>
          <w:sz w:val="22"/>
          <w:szCs w:val="22"/>
          <w:lang w:eastAsia="pt-PT"/>
        </w:rPr>
        <w:t>pedra</w:t>
      </w:r>
      <w:proofErr w:type="spellEnd"/>
      <w:r w:rsidRPr="001766FE">
        <w:rPr>
          <w:rFonts w:ascii="Arial" w:eastAsia="Times New Roman" w:hAnsi="Arial" w:cs="Arial"/>
          <w:sz w:val="22"/>
          <w:szCs w:val="22"/>
          <w:lang w:eastAsia="pt-PT"/>
        </w:rPr>
        <w:t>.</w:t>
      </w:r>
    </w:p>
    <w:p w14:paraId="3C5BDE1A"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Co </w:t>
      </w:r>
      <w:proofErr w:type="spellStart"/>
      <w:r w:rsidRPr="001766FE">
        <w:rPr>
          <w:rFonts w:ascii="Arial" w:eastAsia="Times New Roman" w:hAnsi="Arial" w:cs="Arial"/>
          <w:sz w:val="22"/>
          <w:szCs w:val="22"/>
          <w:lang w:eastAsia="pt-PT"/>
        </w:rPr>
        <w:t>obxectivo</w:t>
      </w:r>
      <w:proofErr w:type="spellEnd"/>
      <w:r w:rsidRPr="001766FE">
        <w:rPr>
          <w:rFonts w:ascii="Arial" w:eastAsia="Times New Roman" w:hAnsi="Arial" w:cs="Arial"/>
          <w:sz w:val="22"/>
          <w:szCs w:val="22"/>
          <w:lang w:eastAsia="pt-PT"/>
        </w:rPr>
        <w:t xml:space="preserve"> de interactuar </w:t>
      </w:r>
      <w:proofErr w:type="spellStart"/>
      <w:r w:rsidRPr="001766FE">
        <w:rPr>
          <w:rFonts w:ascii="Arial" w:eastAsia="Times New Roman" w:hAnsi="Arial" w:cs="Arial"/>
          <w:sz w:val="22"/>
          <w:szCs w:val="22"/>
          <w:lang w:eastAsia="pt-PT"/>
        </w:rPr>
        <w:t>artisticamente</w:t>
      </w:r>
      <w:proofErr w:type="spellEnd"/>
      <w:r w:rsidRPr="001766FE">
        <w:rPr>
          <w:rFonts w:ascii="Arial" w:eastAsia="Times New Roman" w:hAnsi="Arial" w:cs="Arial"/>
          <w:sz w:val="22"/>
          <w:szCs w:val="22"/>
          <w:lang w:eastAsia="pt-PT"/>
        </w:rPr>
        <w:t xml:space="preserve"> con este </w:t>
      </w:r>
      <w:proofErr w:type="spellStart"/>
      <w:r w:rsidRPr="001766FE">
        <w:rPr>
          <w:rFonts w:ascii="Arial" w:eastAsia="Times New Roman" w:hAnsi="Arial" w:cs="Arial"/>
          <w:sz w:val="22"/>
          <w:szCs w:val="22"/>
          <w:lang w:eastAsia="pt-PT"/>
        </w:rPr>
        <w:t>espazo</w:t>
      </w:r>
      <w:proofErr w:type="spellEnd"/>
      <w:r w:rsidRPr="001766FE">
        <w:rPr>
          <w:rFonts w:ascii="Arial" w:eastAsia="Times New Roman" w:hAnsi="Arial" w:cs="Arial"/>
          <w:sz w:val="22"/>
          <w:szCs w:val="22"/>
          <w:lang w:eastAsia="pt-PT"/>
        </w:rPr>
        <w:t xml:space="preserve"> único </w:t>
      </w:r>
      <w:proofErr w:type="spellStart"/>
      <w:r w:rsidRPr="001766FE">
        <w:rPr>
          <w:rFonts w:ascii="Arial" w:eastAsia="Times New Roman" w:hAnsi="Arial" w:cs="Arial"/>
          <w:sz w:val="22"/>
          <w:szCs w:val="22"/>
          <w:lang w:eastAsia="pt-PT"/>
        </w:rPr>
        <w:t>naceu</w:t>
      </w:r>
      <w:proofErr w:type="spellEnd"/>
      <w:r w:rsidRPr="001766FE">
        <w:rPr>
          <w:rFonts w:ascii="Arial" w:eastAsia="Times New Roman" w:hAnsi="Arial" w:cs="Arial"/>
          <w:sz w:val="22"/>
          <w:szCs w:val="22"/>
          <w:lang w:eastAsia="pt-PT"/>
        </w:rPr>
        <w:t xml:space="preserve"> en 2021 </w:t>
      </w:r>
      <w:r w:rsidRPr="001766FE">
        <w:rPr>
          <w:rFonts w:ascii="Arial" w:eastAsia="Times New Roman" w:hAnsi="Arial" w:cs="Arial"/>
          <w:b/>
          <w:bCs/>
          <w:sz w:val="22"/>
          <w:szCs w:val="22"/>
          <w:lang w:eastAsia="pt-PT"/>
        </w:rPr>
        <w:t xml:space="preserve">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produción</w:t>
      </w:r>
      <w:proofErr w:type="spellEnd"/>
      <w:r w:rsidRPr="001766FE">
        <w:rPr>
          <w:rFonts w:ascii="Arial" w:eastAsia="Times New Roman" w:hAnsi="Arial" w:cs="Arial"/>
          <w:sz w:val="22"/>
          <w:szCs w:val="22"/>
          <w:lang w:eastAsia="pt-PT"/>
        </w:rPr>
        <w:t xml:space="preserve"> de </w:t>
      </w:r>
      <w:proofErr w:type="spellStart"/>
      <w:r w:rsidRPr="001766FE">
        <w:rPr>
          <w:rFonts w:ascii="Arial" w:eastAsia="Times New Roman" w:hAnsi="Arial" w:cs="Arial"/>
          <w:b/>
          <w:bCs/>
          <w:sz w:val="22"/>
          <w:szCs w:val="22"/>
          <w:lang w:eastAsia="pt-PT"/>
        </w:rPr>
        <w:t>aCentral</w:t>
      </w:r>
      <w:proofErr w:type="spellEnd"/>
      <w:r w:rsidRPr="001766FE">
        <w:rPr>
          <w:rFonts w:ascii="Arial" w:eastAsia="Times New Roman" w:hAnsi="Arial" w:cs="Arial"/>
          <w:b/>
          <w:bCs/>
          <w:sz w:val="22"/>
          <w:szCs w:val="22"/>
          <w:lang w:eastAsia="pt-PT"/>
        </w:rPr>
        <w:t xml:space="preserve"> Folque (</w:t>
      </w:r>
      <w:proofErr w:type="spellStart"/>
      <w:r w:rsidRPr="001766FE">
        <w:rPr>
          <w:rFonts w:ascii="Arial" w:eastAsia="Times New Roman" w:hAnsi="Arial" w:cs="Arial"/>
          <w:b/>
          <w:bCs/>
          <w:sz w:val="22"/>
          <w:szCs w:val="22"/>
          <w:lang w:eastAsia="pt-PT"/>
        </w:rPr>
        <w:t>Noente</w:t>
      </w:r>
      <w:proofErr w:type="spellEnd"/>
      <w:r w:rsidRPr="001766FE">
        <w:rPr>
          <w:rFonts w:ascii="Arial" w:eastAsia="Times New Roman" w:hAnsi="Arial" w:cs="Arial"/>
          <w:b/>
          <w:bCs/>
          <w:sz w:val="22"/>
          <w:szCs w:val="22"/>
          <w:lang w:eastAsia="pt-PT"/>
        </w:rPr>
        <w:t xml:space="preserve"> Paradise S.L.)</w:t>
      </w:r>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desenvolvida</w:t>
      </w:r>
      <w:proofErr w:type="spellEnd"/>
      <w:r w:rsidRPr="001766FE">
        <w:rPr>
          <w:rFonts w:ascii="Arial" w:eastAsia="Times New Roman" w:hAnsi="Arial" w:cs="Arial"/>
          <w:sz w:val="22"/>
          <w:szCs w:val="22"/>
          <w:lang w:eastAsia="pt-PT"/>
        </w:rPr>
        <w:t xml:space="preserve"> en colaboración </w:t>
      </w:r>
      <w:proofErr w:type="spellStart"/>
      <w:r w:rsidRPr="001766FE">
        <w:rPr>
          <w:rFonts w:ascii="Arial" w:eastAsia="Times New Roman" w:hAnsi="Arial" w:cs="Arial"/>
          <w:sz w:val="22"/>
          <w:szCs w:val="22"/>
          <w:lang w:eastAsia="pt-PT"/>
        </w:rPr>
        <w:t>co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tecido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veciñal</w:t>
      </w:r>
      <w:proofErr w:type="spellEnd"/>
      <w:r w:rsidRPr="001766FE">
        <w:rPr>
          <w:rFonts w:ascii="Arial" w:eastAsia="Times New Roman" w:hAnsi="Arial" w:cs="Arial"/>
          <w:sz w:val="22"/>
          <w:szCs w:val="22"/>
          <w:lang w:eastAsia="pt-PT"/>
        </w:rPr>
        <w:t xml:space="preserve">, cultural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ambiental das parroquias de San Xoán e Santa Cristina de Fecha. Desde a </w:t>
      </w:r>
      <w:proofErr w:type="spellStart"/>
      <w:r w:rsidRPr="001766FE">
        <w:rPr>
          <w:rFonts w:ascii="Arial" w:eastAsia="Times New Roman" w:hAnsi="Arial" w:cs="Arial"/>
          <w:sz w:val="22"/>
          <w:szCs w:val="22"/>
          <w:lang w:eastAsia="pt-PT"/>
        </w:rPr>
        <w:t>primeira</w:t>
      </w:r>
      <w:proofErr w:type="spellEnd"/>
      <w:r w:rsidRPr="001766FE">
        <w:rPr>
          <w:rFonts w:ascii="Arial" w:eastAsia="Times New Roman" w:hAnsi="Arial" w:cs="Arial"/>
          <w:sz w:val="22"/>
          <w:szCs w:val="22"/>
          <w:lang w:eastAsia="pt-PT"/>
        </w:rPr>
        <w:t xml:space="preserve"> edición o </w:t>
      </w:r>
      <w:proofErr w:type="spellStart"/>
      <w:r w:rsidRPr="001766FE">
        <w:rPr>
          <w:rFonts w:ascii="Arial" w:eastAsia="Times New Roman" w:hAnsi="Arial" w:cs="Arial"/>
          <w:sz w:val="22"/>
          <w:szCs w:val="22"/>
          <w:lang w:eastAsia="pt-PT"/>
        </w:rPr>
        <w:t>proxecto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ampliou</w:t>
      </w:r>
      <w:proofErr w:type="spellEnd"/>
      <w:r w:rsidRPr="001766FE">
        <w:rPr>
          <w:rFonts w:ascii="Arial" w:eastAsia="Times New Roman" w:hAnsi="Arial" w:cs="Arial"/>
          <w:sz w:val="22"/>
          <w:szCs w:val="22"/>
          <w:lang w:eastAsia="pt-PT"/>
        </w:rPr>
        <w:t xml:space="preserve"> progresivamente os </w:t>
      </w:r>
      <w:proofErr w:type="spellStart"/>
      <w:r w:rsidRPr="001766FE">
        <w:rPr>
          <w:rFonts w:ascii="Arial" w:eastAsia="Times New Roman" w:hAnsi="Arial" w:cs="Arial"/>
          <w:sz w:val="22"/>
          <w:szCs w:val="22"/>
          <w:lang w:eastAsia="pt-PT"/>
        </w:rPr>
        <w:t>seus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espazos</w:t>
      </w:r>
      <w:proofErr w:type="spellEnd"/>
      <w:r w:rsidRPr="001766FE">
        <w:rPr>
          <w:rFonts w:ascii="Arial" w:eastAsia="Times New Roman" w:hAnsi="Arial" w:cs="Arial"/>
          <w:sz w:val="22"/>
          <w:szCs w:val="22"/>
          <w:lang w:eastAsia="pt-PT"/>
        </w:rPr>
        <w:t xml:space="preserve"> de intervención e </w:t>
      </w:r>
      <w:proofErr w:type="spellStart"/>
      <w:r w:rsidRPr="001766FE">
        <w:rPr>
          <w:rFonts w:ascii="Arial" w:eastAsia="Times New Roman" w:hAnsi="Arial" w:cs="Arial"/>
          <w:sz w:val="22"/>
          <w:szCs w:val="22"/>
          <w:lang w:eastAsia="pt-PT"/>
        </w:rPr>
        <w:t>incorporou</w:t>
      </w:r>
      <w:proofErr w:type="spellEnd"/>
      <w:r w:rsidRPr="001766FE">
        <w:rPr>
          <w:rFonts w:ascii="Arial" w:eastAsia="Times New Roman" w:hAnsi="Arial" w:cs="Arial"/>
          <w:sz w:val="22"/>
          <w:szCs w:val="22"/>
          <w:lang w:eastAsia="pt-PT"/>
        </w:rPr>
        <w:t xml:space="preserve"> o concepto de </w:t>
      </w:r>
      <w:r w:rsidRPr="001766FE">
        <w:rPr>
          <w:rFonts w:ascii="Arial" w:eastAsia="Times New Roman" w:hAnsi="Arial" w:cs="Arial"/>
          <w:b/>
          <w:bCs/>
          <w:sz w:val="22"/>
          <w:szCs w:val="22"/>
          <w:lang w:eastAsia="pt-PT"/>
        </w:rPr>
        <w:t xml:space="preserve">Festival de </w:t>
      </w:r>
      <w:proofErr w:type="spellStart"/>
      <w:r w:rsidRPr="001766FE">
        <w:rPr>
          <w:rFonts w:ascii="Arial" w:eastAsia="Times New Roman" w:hAnsi="Arial" w:cs="Arial"/>
          <w:b/>
          <w:bCs/>
          <w:sz w:val="22"/>
          <w:szCs w:val="22"/>
          <w:lang w:eastAsia="pt-PT"/>
        </w:rPr>
        <w:t>Proximidade</w:t>
      </w:r>
      <w:proofErr w:type="spellEnd"/>
      <w:r w:rsidRPr="001766FE">
        <w:rPr>
          <w:rFonts w:ascii="Arial" w:eastAsia="Times New Roman" w:hAnsi="Arial" w:cs="Arial"/>
          <w:sz w:val="22"/>
          <w:szCs w:val="22"/>
          <w:lang w:eastAsia="pt-PT"/>
        </w:rPr>
        <w:t xml:space="preserve">, consolidándose como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proposta</w:t>
      </w:r>
      <w:proofErr w:type="spellEnd"/>
      <w:r w:rsidRPr="001766FE">
        <w:rPr>
          <w:rFonts w:ascii="Arial" w:eastAsia="Times New Roman" w:hAnsi="Arial" w:cs="Arial"/>
          <w:sz w:val="22"/>
          <w:szCs w:val="22"/>
          <w:lang w:eastAsia="pt-PT"/>
        </w:rPr>
        <w:t xml:space="preserve"> cultural singular no panorama </w:t>
      </w:r>
      <w:proofErr w:type="spellStart"/>
      <w:r w:rsidRPr="001766FE">
        <w:rPr>
          <w:rFonts w:ascii="Arial" w:eastAsia="Times New Roman" w:hAnsi="Arial" w:cs="Arial"/>
          <w:sz w:val="22"/>
          <w:szCs w:val="22"/>
          <w:lang w:eastAsia="pt-PT"/>
        </w:rPr>
        <w:t>galego</w:t>
      </w:r>
      <w:proofErr w:type="spellEnd"/>
      <w:r w:rsidRPr="001766FE">
        <w:rPr>
          <w:rFonts w:ascii="Arial" w:eastAsia="Times New Roman" w:hAnsi="Arial" w:cs="Arial"/>
          <w:sz w:val="22"/>
          <w:szCs w:val="22"/>
          <w:lang w:eastAsia="pt-PT"/>
        </w:rPr>
        <w:t>.</w:t>
      </w:r>
    </w:p>
    <w:p w14:paraId="2B64686F"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proofErr w:type="spellStart"/>
      <w:r w:rsidRPr="001766FE">
        <w:rPr>
          <w:rFonts w:ascii="Arial" w:eastAsia="Times New Roman" w:hAnsi="Arial" w:cs="Arial"/>
          <w:sz w:val="22"/>
          <w:szCs w:val="22"/>
          <w:lang w:eastAsia="pt-PT"/>
        </w:rPr>
        <w:t>Na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súa</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quinta edición</w:t>
      </w:r>
      <w:r w:rsidRPr="001766FE">
        <w:rPr>
          <w:rFonts w:ascii="Arial" w:eastAsia="Times New Roman" w:hAnsi="Arial" w:cs="Arial"/>
          <w:sz w:val="22"/>
          <w:szCs w:val="22"/>
          <w:lang w:eastAsia="pt-PT"/>
        </w:rPr>
        <w:t xml:space="preserve">, que se desenvolverá os días </w:t>
      </w:r>
      <w:r w:rsidRPr="001766FE">
        <w:rPr>
          <w:rFonts w:ascii="Arial" w:eastAsia="Times New Roman" w:hAnsi="Arial" w:cs="Arial"/>
          <w:b/>
          <w:bCs/>
          <w:sz w:val="22"/>
          <w:szCs w:val="22"/>
          <w:lang w:eastAsia="pt-PT"/>
        </w:rPr>
        <w:t xml:space="preserve">2, 4 e 11 de </w:t>
      </w:r>
      <w:proofErr w:type="spellStart"/>
      <w:r w:rsidRPr="001766FE">
        <w:rPr>
          <w:rFonts w:ascii="Arial" w:eastAsia="Times New Roman" w:hAnsi="Arial" w:cs="Arial"/>
          <w:b/>
          <w:bCs/>
          <w:sz w:val="22"/>
          <w:szCs w:val="22"/>
          <w:lang w:eastAsia="pt-PT"/>
        </w:rPr>
        <w:t>xullo</w:t>
      </w:r>
      <w:proofErr w:type="spellEnd"/>
      <w:r w:rsidRPr="001766FE">
        <w:rPr>
          <w:rFonts w:ascii="Arial" w:eastAsia="Times New Roman" w:hAnsi="Arial" w:cs="Arial"/>
          <w:b/>
          <w:bCs/>
          <w:sz w:val="22"/>
          <w:szCs w:val="22"/>
          <w:lang w:eastAsia="pt-PT"/>
        </w:rPr>
        <w:t xml:space="preserve"> de 2026</w:t>
      </w:r>
      <w:r w:rsidRPr="001766FE">
        <w:rPr>
          <w:rFonts w:ascii="Arial" w:eastAsia="Times New Roman" w:hAnsi="Arial" w:cs="Arial"/>
          <w:sz w:val="22"/>
          <w:szCs w:val="22"/>
          <w:lang w:eastAsia="pt-PT"/>
        </w:rPr>
        <w:t xml:space="preserve">, o festival volverá activar distintos </w:t>
      </w:r>
      <w:proofErr w:type="spellStart"/>
      <w:r w:rsidRPr="001766FE">
        <w:rPr>
          <w:rFonts w:ascii="Arial" w:eastAsia="Times New Roman" w:hAnsi="Arial" w:cs="Arial"/>
          <w:sz w:val="22"/>
          <w:szCs w:val="22"/>
          <w:lang w:eastAsia="pt-PT"/>
        </w:rPr>
        <w:t>espazos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patrimoniais</w:t>
      </w:r>
      <w:proofErr w:type="spellEnd"/>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naturais</w:t>
      </w:r>
      <w:proofErr w:type="spellEnd"/>
      <w:r w:rsidRPr="001766FE">
        <w:rPr>
          <w:rFonts w:ascii="Arial" w:eastAsia="Times New Roman" w:hAnsi="Arial" w:cs="Arial"/>
          <w:sz w:val="22"/>
          <w:szCs w:val="22"/>
          <w:lang w:eastAsia="pt-PT"/>
        </w:rPr>
        <w:t xml:space="preserve"> de Compostela, San Xoán de Fecha e Santa Cristina de Fecha a través </w:t>
      </w:r>
      <w:proofErr w:type="spellStart"/>
      <w:r w:rsidRPr="001766FE">
        <w:rPr>
          <w:rFonts w:ascii="Arial" w:eastAsia="Times New Roman" w:hAnsi="Arial" w:cs="Arial"/>
          <w:sz w:val="22"/>
          <w:szCs w:val="22"/>
          <w:lang w:eastAsia="pt-PT"/>
        </w:rPr>
        <w:t>dunha</w:t>
      </w:r>
      <w:proofErr w:type="spellEnd"/>
      <w:r w:rsidRPr="001766FE">
        <w:rPr>
          <w:rFonts w:ascii="Arial" w:eastAsia="Times New Roman" w:hAnsi="Arial" w:cs="Arial"/>
          <w:sz w:val="22"/>
          <w:szCs w:val="22"/>
          <w:lang w:eastAsia="pt-PT"/>
        </w:rPr>
        <w:t xml:space="preserve"> programación que combina </w:t>
      </w:r>
      <w:proofErr w:type="spellStart"/>
      <w:r w:rsidRPr="001766FE">
        <w:rPr>
          <w:rFonts w:ascii="Arial" w:eastAsia="Times New Roman" w:hAnsi="Arial" w:cs="Arial"/>
          <w:sz w:val="22"/>
          <w:szCs w:val="22"/>
          <w:lang w:eastAsia="pt-PT"/>
        </w:rPr>
        <w:t>roteiros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patrimoniais</w:t>
      </w:r>
      <w:proofErr w:type="spellEnd"/>
      <w:r w:rsidRPr="001766FE">
        <w:rPr>
          <w:rFonts w:ascii="Arial" w:eastAsia="Times New Roman" w:hAnsi="Arial" w:cs="Arial"/>
          <w:sz w:val="22"/>
          <w:szCs w:val="22"/>
          <w:lang w:eastAsia="pt-PT"/>
        </w:rPr>
        <w:t xml:space="preserve">, creación sonora, música, </w:t>
      </w:r>
      <w:proofErr w:type="spellStart"/>
      <w:r w:rsidRPr="001766FE">
        <w:rPr>
          <w:rFonts w:ascii="Arial" w:eastAsia="Times New Roman" w:hAnsi="Arial" w:cs="Arial"/>
          <w:sz w:val="22"/>
          <w:szCs w:val="22"/>
          <w:lang w:eastAsia="pt-PT"/>
        </w:rPr>
        <w:t>oralidade</w:t>
      </w:r>
      <w:proofErr w:type="spellEnd"/>
      <w:r w:rsidRPr="001766FE">
        <w:rPr>
          <w:rFonts w:ascii="Arial" w:eastAsia="Times New Roman" w:hAnsi="Arial" w:cs="Arial"/>
          <w:sz w:val="22"/>
          <w:szCs w:val="22"/>
          <w:lang w:eastAsia="pt-PT"/>
        </w:rPr>
        <w:t xml:space="preserve">, baile, memoria audiovisual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participación comunitaria.</w:t>
      </w:r>
    </w:p>
    <w:p w14:paraId="46072DC2"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caracterízase</w:t>
      </w:r>
      <w:proofErr w:type="spellEnd"/>
      <w:r w:rsidRPr="001766FE">
        <w:rPr>
          <w:rFonts w:ascii="Arial" w:eastAsia="Times New Roman" w:hAnsi="Arial" w:cs="Arial"/>
          <w:sz w:val="22"/>
          <w:szCs w:val="22"/>
          <w:lang w:eastAsia="pt-PT"/>
        </w:rPr>
        <w:t xml:space="preserve"> polo </w:t>
      </w:r>
      <w:proofErr w:type="spellStart"/>
      <w:r w:rsidRPr="001766FE">
        <w:rPr>
          <w:rFonts w:ascii="Arial" w:eastAsia="Times New Roman" w:hAnsi="Arial" w:cs="Arial"/>
          <w:sz w:val="22"/>
          <w:szCs w:val="22"/>
          <w:lang w:eastAsia="pt-PT"/>
        </w:rPr>
        <w:t>seu</w:t>
      </w:r>
      <w:proofErr w:type="spellEnd"/>
      <w:r w:rsidRPr="001766FE">
        <w:rPr>
          <w:rFonts w:ascii="Arial" w:eastAsia="Times New Roman" w:hAnsi="Arial" w:cs="Arial"/>
          <w:sz w:val="22"/>
          <w:szCs w:val="22"/>
          <w:lang w:eastAsia="pt-PT"/>
        </w:rPr>
        <w:t xml:space="preserve"> compromiso </w:t>
      </w:r>
      <w:proofErr w:type="spellStart"/>
      <w:r w:rsidRPr="001766FE">
        <w:rPr>
          <w:rFonts w:ascii="Arial" w:eastAsia="Times New Roman" w:hAnsi="Arial" w:cs="Arial"/>
          <w:sz w:val="22"/>
          <w:szCs w:val="22"/>
          <w:lang w:eastAsia="pt-PT"/>
        </w:rPr>
        <w:t>cun</w:t>
      </w:r>
      <w:proofErr w:type="spellEnd"/>
      <w:r w:rsidRPr="001766FE">
        <w:rPr>
          <w:rFonts w:ascii="Arial" w:eastAsia="Times New Roman" w:hAnsi="Arial" w:cs="Arial"/>
          <w:sz w:val="22"/>
          <w:szCs w:val="22"/>
          <w:lang w:eastAsia="pt-PT"/>
        </w:rPr>
        <w:t xml:space="preserve"> modelo cultural sustentable, inclusivo e de escala humana, que </w:t>
      </w:r>
      <w:proofErr w:type="spellStart"/>
      <w:r w:rsidRPr="001766FE">
        <w:rPr>
          <w:rFonts w:ascii="Arial" w:eastAsia="Times New Roman" w:hAnsi="Arial" w:cs="Arial"/>
          <w:sz w:val="22"/>
          <w:szCs w:val="22"/>
          <w:lang w:eastAsia="pt-PT"/>
        </w:rPr>
        <w:t>promove</w:t>
      </w:r>
      <w:proofErr w:type="spellEnd"/>
      <w:r w:rsidRPr="001766FE">
        <w:rPr>
          <w:rFonts w:ascii="Arial" w:eastAsia="Times New Roman" w:hAnsi="Arial" w:cs="Arial"/>
          <w:sz w:val="22"/>
          <w:szCs w:val="22"/>
          <w:lang w:eastAsia="pt-PT"/>
        </w:rPr>
        <w:t xml:space="preserve"> a conexión entre patrimonio, creación contemporánea e </w:t>
      </w:r>
      <w:proofErr w:type="spellStart"/>
      <w:r w:rsidRPr="001766FE">
        <w:rPr>
          <w:rFonts w:ascii="Arial" w:eastAsia="Times New Roman" w:hAnsi="Arial" w:cs="Arial"/>
          <w:sz w:val="22"/>
          <w:szCs w:val="22"/>
          <w:lang w:eastAsia="pt-PT"/>
        </w:rPr>
        <w:t>comunidade</w:t>
      </w:r>
      <w:proofErr w:type="spellEnd"/>
      <w:r w:rsidRPr="001766FE">
        <w:rPr>
          <w:rFonts w:ascii="Arial" w:eastAsia="Times New Roman" w:hAnsi="Arial" w:cs="Arial"/>
          <w:sz w:val="22"/>
          <w:szCs w:val="22"/>
          <w:lang w:eastAsia="pt-PT"/>
        </w:rPr>
        <w:t xml:space="preserve"> local. Para favorecer a </w:t>
      </w:r>
      <w:proofErr w:type="spellStart"/>
      <w:r w:rsidRPr="001766FE">
        <w:rPr>
          <w:rFonts w:ascii="Arial" w:eastAsia="Times New Roman" w:hAnsi="Arial" w:cs="Arial"/>
          <w:sz w:val="22"/>
          <w:szCs w:val="22"/>
          <w:lang w:eastAsia="pt-PT"/>
        </w:rPr>
        <w:t>mobilidade</w:t>
      </w:r>
      <w:proofErr w:type="spellEnd"/>
      <w:r w:rsidRPr="001766FE">
        <w:rPr>
          <w:rFonts w:ascii="Arial" w:eastAsia="Times New Roman" w:hAnsi="Arial" w:cs="Arial"/>
          <w:sz w:val="22"/>
          <w:szCs w:val="22"/>
          <w:lang w:eastAsia="pt-PT"/>
        </w:rPr>
        <w:t xml:space="preserve"> compartida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reducir a pegada ambiental, o festival contará </w:t>
      </w:r>
      <w:proofErr w:type="spellStart"/>
      <w:r w:rsidRPr="001766FE">
        <w:rPr>
          <w:rFonts w:ascii="Arial" w:eastAsia="Times New Roman" w:hAnsi="Arial" w:cs="Arial"/>
          <w:sz w:val="22"/>
          <w:szCs w:val="22"/>
          <w:lang w:eastAsia="pt-PT"/>
        </w:rPr>
        <w:t>novamente</w:t>
      </w:r>
      <w:proofErr w:type="spellEnd"/>
      <w:r w:rsidRPr="001766FE">
        <w:rPr>
          <w:rFonts w:ascii="Arial" w:eastAsia="Times New Roman" w:hAnsi="Arial" w:cs="Arial"/>
          <w:sz w:val="22"/>
          <w:szCs w:val="22"/>
          <w:lang w:eastAsia="pt-PT"/>
        </w:rPr>
        <w:t xml:space="preserve"> con </w:t>
      </w:r>
      <w:proofErr w:type="spellStart"/>
      <w:r w:rsidRPr="001766FE">
        <w:rPr>
          <w:rFonts w:ascii="Arial" w:eastAsia="Times New Roman" w:hAnsi="Arial" w:cs="Arial"/>
          <w:sz w:val="22"/>
          <w:szCs w:val="22"/>
          <w:lang w:eastAsia="pt-PT"/>
        </w:rPr>
        <w:t>servizo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gratuíto</w:t>
      </w:r>
      <w:proofErr w:type="spellEnd"/>
      <w:r w:rsidRPr="001766FE">
        <w:rPr>
          <w:rFonts w:ascii="Arial" w:eastAsia="Times New Roman" w:hAnsi="Arial" w:cs="Arial"/>
          <w:sz w:val="22"/>
          <w:szCs w:val="22"/>
          <w:lang w:eastAsia="pt-PT"/>
        </w:rPr>
        <w:t xml:space="preserve"> de transporte colectivo entre Compostela e os distintos </w:t>
      </w:r>
      <w:proofErr w:type="spellStart"/>
      <w:r w:rsidRPr="001766FE">
        <w:rPr>
          <w:rFonts w:ascii="Arial" w:eastAsia="Times New Roman" w:hAnsi="Arial" w:cs="Arial"/>
          <w:sz w:val="22"/>
          <w:szCs w:val="22"/>
          <w:lang w:eastAsia="pt-PT"/>
        </w:rPr>
        <w:t>espazos</w:t>
      </w:r>
      <w:proofErr w:type="spellEnd"/>
      <w:r w:rsidRPr="001766FE">
        <w:rPr>
          <w:rFonts w:ascii="Arial" w:eastAsia="Times New Roman" w:hAnsi="Arial" w:cs="Arial"/>
          <w:sz w:val="22"/>
          <w:szCs w:val="22"/>
          <w:lang w:eastAsia="pt-PT"/>
        </w:rPr>
        <w:t xml:space="preserve"> de celebración.</w:t>
      </w:r>
    </w:p>
    <w:p w14:paraId="1C73579A" w14:textId="77777777" w:rsidR="00243CE3" w:rsidRPr="001766FE" w:rsidRDefault="00243CE3" w:rsidP="00243CE3">
      <w:pPr>
        <w:spacing w:before="100" w:beforeAutospacing="1" w:after="100" w:afterAutospacing="1" w:line="360" w:lineRule="auto"/>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2 de </w:t>
      </w:r>
      <w:proofErr w:type="spellStart"/>
      <w:r w:rsidRPr="001766FE">
        <w:rPr>
          <w:rFonts w:ascii="Arial" w:eastAsia="Times New Roman" w:hAnsi="Arial" w:cs="Arial"/>
          <w:b/>
          <w:bCs/>
          <w:sz w:val="22"/>
          <w:szCs w:val="22"/>
          <w:lang w:eastAsia="pt-PT"/>
        </w:rPr>
        <w:t>xullo</w:t>
      </w:r>
      <w:proofErr w:type="spellEnd"/>
      <w:r w:rsidRPr="001766FE">
        <w:rPr>
          <w:rFonts w:ascii="Arial" w:eastAsia="Times New Roman" w:hAnsi="Arial" w:cs="Arial"/>
          <w:b/>
          <w:bCs/>
          <w:sz w:val="22"/>
          <w:szCs w:val="22"/>
          <w:lang w:eastAsia="pt-PT"/>
        </w:rPr>
        <w:t xml:space="preserve"> de 2026</w:t>
      </w:r>
    </w:p>
    <w:p w14:paraId="0FF4668C" w14:textId="77777777" w:rsidR="00243CE3" w:rsidRPr="001766FE" w:rsidRDefault="00243CE3" w:rsidP="00243CE3">
      <w:pPr>
        <w:spacing w:before="100" w:beforeAutospacing="1" w:after="100" w:afterAutospacing="1"/>
        <w:jc w:val="both"/>
        <w:outlineLvl w:val="2"/>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18:00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Poético Aural</w:t>
      </w:r>
    </w:p>
    <w:p w14:paraId="2E0EB3CB"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Xoán </w:t>
      </w:r>
      <w:proofErr w:type="spellStart"/>
      <w:r w:rsidRPr="001766FE">
        <w:rPr>
          <w:rFonts w:ascii="Arial" w:eastAsia="Times New Roman" w:hAnsi="Arial" w:cs="Arial"/>
          <w:b/>
          <w:bCs/>
          <w:sz w:val="22"/>
          <w:szCs w:val="22"/>
          <w:lang w:eastAsia="pt-PT"/>
        </w:rPr>
        <w:t>Xil</w:t>
      </w:r>
      <w:proofErr w:type="spellEnd"/>
      <w:r w:rsidRPr="001766FE">
        <w:rPr>
          <w:rFonts w:ascii="Arial" w:eastAsia="Times New Roman" w:hAnsi="Arial" w:cs="Arial"/>
          <w:b/>
          <w:bCs/>
          <w:sz w:val="22"/>
          <w:szCs w:val="22"/>
          <w:lang w:eastAsia="pt-PT"/>
        </w:rPr>
        <w:t xml:space="preserve"> López e Alba Cid | Compostela</w:t>
      </w:r>
    </w:p>
    <w:p w14:paraId="05144FA9"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A poeta </w:t>
      </w:r>
      <w:r w:rsidRPr="001766FE">
        <w:rPr>
          <w:rFonts w:ascii="Arial" w:eastAsia="Times New Roman" w:hAnsi="Arial" w:cs="Arial"/>
          <w:b/>
          <w:bCs/>
          <w:sz w:val="22"/>
          <w:szCs w:val="22"/>
          <w:lang w:eastAsia="pt-PT"/>
        </w:rPr>
        <w:t>Alba Cid</w:t>
      </w:r>
      <w:r w:rsidRPr="001766FE">
        <w:rPr>
          <w:rFonts w:ascii="Arial" w:eastAsia="Times New Roman" w:hAnsi="Arial" w:cs="Arial"/>
          <w:sz w:val="22"/>
          <w:szCs w:val="22"/>
          <w:lang w:eastAsia="pt-PT"/>
        </w:rPr>
        <w:t xml:space="preserve"> e o artista sonoro </w:t>
      </w:r>
      <w:r w:rsidRPr="001766FE">
        <w:rPr>
          <w:rFonts w:ascii="Arial" w:eastAsia="Times New Roman" w:hAnsi="Arial" w:cs="Arial"/>
          <w:b/>
          <w:bCs/>
          <w:sz w:val="22"/>
          <w:szCs w:val="22"/>
          <w:lang w:eastAsia="pt-PT"/>
        </w:rPr>
        <w:t xml:space="preserve">Xoán </w:t>
      </w:r>
      <w:proofErr w:type="spellStart"/>
      <w:r w:rsidRPr="001766FE">
        <w:rPr>
          <w:rFonts w:ascii="Arial" w:eastAsia="Times New Roman" w:hAnsi="Arial" w:cs="Arial"/>
          <w:b/>
          <w:bCs/>
          <w:sz w:val="22"/>
          <w:szCs w:val="22"/>
          <w:lang w:eastAsia="pt-PT"/>
        </w:rPr>
        <w:t>Xil</w:t>
      </w:r>
      <w:proofErr w:type="spellEnd"/>
      <w:r w:rsidRPr="001766FE">
        <w:rPr>
          <w:rFonts w:ascii="Arial" w:eastAsia="Times New Roman" w:hAnsi="Arial" w:cs="Arial"/>
          <w:b/>
          <w:bCs/>
          <w:sz w:val="22"/>
          <w:szCs w:val="22"/>
          <w:lang w:eastAsia="pt-PT"/>
        </w:rPr>
        <w:t xml:space="preserve"> López</w:t>
      </w:r>
      <w:r w:rsidRPr="001766FE">
        <w:rPr>
          <w:rFonts w:ascii="Arial" w:eastAsia="Times New Roman" w:hAnsi="Arial" w:cs="Arial"/>
          <w:sz w:val="22"/>
          <w:szCs w:val="22"/>
          <w:lang w:eastAsia="pt-PT"/>
        </w:rPr>
        <w:t xml:space="preserve"> abrirán esta edición do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cunha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proposta</w:t>
      </w:r>
      <w:proofErr w:type="spellEnd"/>
      <w:r w:rsidRPr="001766FE">
        <w:rPr>
          <w:rFonts w:ascii="Arial" w:eastAsia="Times New Roman" w:hAnsi="Arial" w:cs="Arial"/>
          <w:sz w:val="22"/>
          <w:szCs w:val="22"/>
          <w:lang w:eastAsia="pt-PT"/>
        </w:rPr>
        <w:t xml:space="preserve"> creada expresamente para o festival.</w:t>
      </w:r>
    </w:p>
    <w:p w14:paraId="7740C2DC"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partirá ás 18:00 h desde o </w:t>
      </w:r>
      <w:proofErr w:type="spellStart"/>
      <w:r w:rsidRPr="001766FE">
        <w:rPr>
          <w:rFonts w:ascii="Arial" w:eastAsia="Times New Roman" w:hAnsi="Arial" w:cs="Arial"/>
          <w:b/>
          <w:bCs/>
          <w:sz w:val="22"/>
          <w:szCs w:val="22"/>
          <w:lang w:eastAsia="pt-PT"/>
        </w:rPr>
        <w:t>Xardín</w:t>
      </w:r>
      <w:proofErr w:type="spellEnd"/>
      <w:r w:rsidRPr="001766FE">
        <w:rPr>
          <w:rFonts w:ascii="Arial" w:eastAsia="Times New Roman" w:hAnsi="Arial" w:cs="Arial"/>
          <w:b/>
          <w:bCs/>
          <w:sz w:val="22"/>
          <w:szCs w:val="22"/>
          <w:lang w:eastAsia="pt-PT"/>
        </w:rPr>
        <w:t xml:space="preserve"> das </w:t>
      </w:r>
      <w:proofErr w:type="spellStart"/>
      <w:r w:rsidRPr="001766FE">
        <w:rPr>
          <w:rFonts w:ascii="Arial" w:eastAsia="Times New Roman" w:hAnsi="Arial" w:cs="Arial"/>
          <w:b/>
          <w:bCs/>
          <w:sz w:val="22"/>
          <w:szCs w:val="22"/>
          <w:lang w:eastAsia="pt-PT"/>
        </w:rPr>
        <w:t>Pedras</w:t>
      </w:r>
      <w:proofErr w:type="spellEnd"/>
      <w:r w:rsidRPr="001766FE">
        <w:rPr>
          <w:rFonts w:ascii="Arial" w:eastAsia="Times New Roman" w:hAnsi="Arial" w:cs="Arial"/>
          <w:b/>
          <w:bCs/>
          <w:sz w:val="22"/>
          <w:szCs w:val="22"/>
          <w:lang w:eastAsia="pt-PT"/>
        </w:rPr>
        <w:t xml:space="preserve"> que </w:t>
      </w:r>
      <w:proofErr w:type="spellStart"/>
      <w:r w:rsidRPr="001766FE">
        <w:rPr>
          <w:rFonts w:ascii="Arial" w:eastAsia="Times New Roman" w:hAnsi="Arial" w:cs="Arial"/>
          <w:b/>
          <w:bCs/>
          <w:sz w:val="22"/>
          <w:szCs w:val="22"/>
          <w:lang w:eastAsia="pt-PT"/>
        </w:rPr>
        <w:t>Falan</w:t>
      </w:r>
      <w:proofErr w:type="spellEnd"/>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desenvolverase</w:t>
      </w:r>
      <w:proofErr w:type="spellEnd"/>
      <w:r w:rsidRPr="001766FE">
        <w:rPr>
          <w:rFonts w:ascii="Arial" w:eastAsia="Times New Roman" w:hAnsi="Arial" w:cs="Arial"/>
          <w:sz w:val="22"/>
          <w:szCs w:val="22"/>
          <w:lang w:eastAsia="pt-PT"/>
        </w:rPr>
        <w:t xml:space="preserve"> a través de distintas </w:t>
      </w:r>
      <w:proofErr w:type="spellStart"/>
      <w:r w:rsidRPr="001766FE">
        <w:rPr>
          <w:rFonts w:ascii="Arial" w:eastAsia="Times New Roman" w:hAnsi="Arial" w:cs="Arial"/>
          <w:sz w:val="22"/>
          <w:szCs w:val="22"/>
          <w:lang w:eastAsia="pt-PT"/>
        </w:rPr>
        <w:t>localizacións</w:t>
      </w:r>
      <w:proofErr w:type="spellEnd"/>
      <w:r w:rsidRPr="001766FE">
        <w:rPr>
          <w:rFonts w:ascii="Arial" w:eastAsia="Times New Roman" w:hAnsi="Arial" w:cs="Arial"/>
          <w:sz w:val="22"/>
          <w:szCs w:val="22"/>
          <w:lang w:eastAsia="pt-PT"/>
        </w:rPr>
        <w:t xml:space="preserve"> da zona histórica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da contorna do río </w:t>
      </w:r>
      <w:proofErr w:type="spellStart"/>
      <w:r w:rsidRPr="001766FE">
        <w:rPr>
          <w:rFonts w:ascii="Arial" w:eastAsia="Times New Roman" w:hAnsi="Arial" w:cs="Arial"/>
          <w:sz w:val="22"/>
          <w:szCs w:val="22"/>
          <w:lang w:eastAsia="pt-PT"/>
        </w:rPr>
        <w:t>Sarela</w:t>
      </w:r>
      <w:proofErr w:type="spellEnd"/>
      <w:r w:rsidRPr="001766FE">
        <w:rPr>
          <w:rFonts w:ascii="Arial" w:eastAsia="Times New Roman" w:hAnsi="Arial" w:cs="Arial"/>
          <w:sz w:val="22"/>
          <w:szCs w:val="22"/>
          <w:lang w:eastAsia="pt-PT"/>
        </w:rPr>
        <w:t xml:space="preserve">. A palabra poética dialogará cos </w:t>
      </w:r>
      <w:proofErr w:type="spellStart"/>
      <w:r w:rsidRPr="001766FE">
        <w:rPr>
          <w:rFonts w:ascii="Arial" w:eastAsia="Times New Roman" w:hAnsi="Arial" w:cs="Arial"/>
          <w:sz w:val="22"/>
          <w:szCs w:val="22"/>
          <w:lang w:eastAsia="pt-PT"/>
        </w:rPr>
        <w:t>espazos</w:t>
      </w:r>
      <w:proofErr w:type="spellEnd"/>
      <w:r w:rsidRPr="001766FE">
        <w:rPr>
          <w:rFonts w:ascii="Arial" w:eastAsia="Times New Roman" w:hAnsi="Arial" w:cs="Arial"/>
          <w:sz w:val="22"/>
          <w:szCs w:val="22"/>
          <w:lang w:eastAsia="pt-PT"/>
        </w:rPr>
        <w:t xml:space="preserve"> de </w:t>
      </w:r>
      <w:proofErr w:type="spellStart"/>
      <w:r w:rsidRPr="001766FE">
        <w:rPr>
          <w:rFonts w:ascii="Arial" w:eastAsia="Times New Roman" w:hAnsi="Arial" w:cs="Arial"/>
          <w:sz w:val="22"/>
          <w:szCs w:val="22"/>
          <w:lang w:eastAsia="pt-PT"/>
        </w:rPr>
        <w:t>singularidade</w:t>
      </w:r>
      <w:proofErr w:type="spellEnd"/>
      <w:r w:rsidRPr="001766FE">
        <w:rPr>
          <w:rFonts w:ascii="Arial" w:eastAsia="Times New Roman" w:hAnsi="Arial" w:cs="Arial"/>
          <w:sz w:val="22"/>
          <w:szCs w:val="22"/>
          <w:lang w:eastAsia="pt-PT"/>
        </w:rPr>
        <w:t xml:space="preserve"> acústica, </w:t>
      </w:r>
      <w:proofErr w:type="spellStart"/>
      <w:r w:rsidRPr="001766FE">
        <w:rPr>
          <w:rFonts w:ascii="Arial" w:eastAsia="Times New Roman" w:hAnsi="Arial" w:cs="Arial"/>
          <w:sz w:val="22"/>
          <w:szCs w:val="22"/>
          <w:lang w:eastAsia="pt-PT"/>
        </w:rPr>
        <w:t>propondo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experiencia sensorial que permitirá redescubrir Compostela desde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dimensión sonora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emocional </w:t>
      </w:r>
      <w:proofErr w:type="spellStart"/>
      <w:r w:rsidRPr="001766FE">
        <w:rPr>
          <w:rFonts w:ascii="Arial" w:eastAsia="Times New Roman" w:hAnsi="Arial" w:cs="Arial"/>
          <w:sz w:val="22"/>
          <w:szCs w:val="22"/>
          <w:lang w:eastAsia="pt-PT"/>
        </w:rPr>
        <w:t>pouco</w:t>
      </w:r>
      <w:proofErr w:type="spellEnd"/>
      <w:r w:rsidRPr="001766FE">
        <w:rPr>
          <w:rFonts w:ascii="Arial" w:eastAsia="Times New Roman" w:hAnsi="Arial" w:cs="Arial"/>
          <w:sz w:val="22"/>
          <w:szCs w:val="22"/>
          <w:lang w:eastAsia="pt-PT"/>
        </w:rPr>
        <w:t xml:space="preserve"> habitual.</w:t>
      </w:r>
    </w:p>
    <w:p w14:paraId="0A80622B" w14:textId="77777777" w:rsidR="00243CE3" w:rsidRPr="001766FE" w:rsidRDefault="00243CE3" w:rsidP="00243CE3">
      <w:pPr>
        <w:jc w:val="both"/>
        <w:rPr>
          <w:rFonts w:ascii="Arial" w:eastAsia="Times New Roman" w:hAnsi="Arial" w:cs="Arial"/>
          <w:b/>
          <w:bCs/>
          <w:kern w:val="36"/>
          <w:sz w:val="22"/>
          <w:szCs w:val="22"/>
          <w:lang w:eastAsia="pt-PT"/>
        </w:rPr>
      </w:pPr>
    </w:p>
    <w:p w14:paraId="7A42C2FD" w14:textId="77777777" w:rsidR="00243CE3" w:rsidRPr="001766FE" w:rsidRDefault="00243CE3" w:rsidP="00243CE3">
      <w:pPr>
        <w:jc w:val="both"/>
        <w:rPr>
          <w:rFonts w:ascii="Arial" w:eastAsia="Times New Roman" w:hAnsi="Arial" w:cs="Arial"/>
          <w:sz w:val="22"/>
          <w:szCs w:val="22"/>
          <w:lang w:eastAsia="pt-PT"/>
        </w:rPr>
      </w:pPr>
      <w:r w:rsidRPr="001766FE">
        <w:rPr>
          <w:rFonts w:ascii="Arial" w:eastAsia="Times New Roman" w:hAnsi="Arial" w:cs="Arial"/>
          <w:b/>
          <w:bCs/>
          <w:kern w:val="36"/>
          <w:sz w:val="22"/>
          <w:szCs w:val="22"/>
          <w:lang w:eastAsia="pt-PT"/>
        </w:rPr>
        <w:t xml:space="preserve">4 de </w:t>
      </w:r>
      <w:proofErr w:type="spellStart"/>
      <w:r w:rsidRPr="001766FE">
        <w:rPr>
          <w:rFonts w:ascii="Arial" w:eastAsia="Times New Roman" w:hAnsi="Arial" w:cs="Arial"/>
          <w:b/>
          <w:bCs/>
          <w:kern w:val="36"/>
          <w:sz w:val="22"/>
          <w:szCs w:val="22"/>
          <w:lang w:eastAsia="pt-PT"/>
        </w:rPr>
        <w:t>xullo</w:t>
      </w:r>
      <w:proofErr w:type="spellEnd"/>
      <w:r w:rsidRPr="001766FE">
        <w:rPr>
          <w:rFonts w:ascii="Arial" w:eastAsia="Times New Roman" w:hAnsi="Arial" w:cs="Arial"/>
          <w:b/>
          <w:bCs/>
          <w:kern w:val="36"/>
          <w:sz w:val="22"/>
          <w:szCs w:val="22"/>
          <w:lang w:eastAsia="pt-PT"/>
        </w:rPr>
        <w:t xml:space="preserve"> de 2026</w:t>
      </w:r>
    </w:p>
    <w:p w14:paraId="6E3F6D07" w14:textId="77777777" w:rsidR="00243CE3" w:rsidRPr="001766FE" w:rsidRDefault="00243CE3" w:rsidP="00243CE3">
      <w:pPr>
        <w:spacing w:before="100" w:beforeAutospacing="1" w:after="100" w:afterAutospacing="1"/>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10:30 h – 14:00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da </w:t>
      </w:r>
      <w:proofErr w:type="spellStart"/>
      <w:r w:rsidRPr="001766FE">
        <w:rPr>
          <w:rFonts w:ascii="Arial" w:eastAsia="Times New Roman" w:hAnsi="Arial" w:cs="Arial"/>
          <w:b/>
          <w:bCs/>
          <w:sz w:val="22"/>
          <w:szCs w:val="22"/>
          <w:lang w:eastAsia="pt-PT"/>
        </w:rPr>
        <w:t>Pedra</w:t>
      </w:r>
      <w:proofErr w:type="spellEnd"/>
      <w:r w:rsidRPr="001766FE">
        <w:rPr>
          <w:rFonts w:ascii="Arial" w:eastAsia="Times New Roman" w:hAnsi="Arial" w:cs="Arial"/>
          <w:b/>
          <w:bCs/>
          <w:sz w:val="22"/>
          <w:szCs w:val="22"/>
          <w:lang w:eastAsia="pt-PT"/>
        </w:rPr>
        <w:t xml:space="preserve"> que Fala á </w:t>
      </w:r>
      <w:proofErr w:type="spellStart"/>
      <w:r w:rsidRPr="001766FE">
        <w:rPr>
          <w:rFonts w:ascii="Arial" w:eastAsia="Times New Roman" w:hAnsi="Arial" w:cs="Arial"/>
          <w:b/>
          <w:bCs/>
          <w:sz w:val="22"/>
          <w:szCs w:val="22"/>
          <w:lang w:eastAsia="pt-PT"/>
        </w:rPr>
        <w:t>Pedra</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Faladora</w:t>
      </w:r>
      <w:proofErr w:type="spellEnd"/>
    </w:p>
    <w:p w14:paraId="12468EF8"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proofErr w:type="spellStart"/>
      <w:r w:rsidRPr="001766FE">
        <w:rPr>
          <w:rFonts w:ascii="Arial" w:eastAsia="Times New Roman" w:hAnsi="Arial" w:cs="Arial"/>
          <w:b/>
          <w:bCs/>
          <w:sz w:val="22"/>
          <w:szCs w:val="22"/>
          <w:lang w:eastAsia="pt-PT"/>
        </w:rPr>
        <w:t>Clube</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Espeleolóxico</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Maúxo</w:t>
      </w:r>
      <w:proofErr w:type="spellEnd"/>
      <w:r w:rsidRPr="001766FE">
        <w:rPr>
          <w:rFonts w:ascii="Arial" w:eastAsia="Times New Roman" w:hAnsi="Arial" w:cs="Arial"/>
          <w:b/>
          <w:bCs/>
          <w:sz w:val="22"/>
          <w:szCs w:val="22"/>
          <w:lang w:eastAsia="pt-PT"/>
        </w:rPr>
        <w:t xml:space="preserve"> e Xosé </w:t>
      </w:r>
      <w:proofErr w:type="spellStart"/>
      <w:r w:rsidRPr="001766FE">
        <w:rPr>
          <w:rFonts w:ascii="Arial" w:eastAsia="Times New Roman" w:hAnsi="Arial" w:cs="Arial"/>
          <w:b/>
          <w:bCs/>
          <w:sz w:val="22"/>
          <w:szCs w:val="22"/>
          <w:lang w:eastAsia="pt-PT"/>
        </w:rPr>
        <w:t>Miguélez</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 xml:space="preserve">| San Xoán de Fecha – </w:t>
      </w:r>
      <w:proofErr w:type="spellStart"/>
      <w:r w:rsidRPr="001766FE">
        <w:rPr>
          <w:rFonts w:ascii="Arial" w:eastAsia="Times New Roman" w:hAnsi="Arial" w:cs="Arial"/>
          <w:b/>
          <w:bCs/>
          <w:sz w:val="22"/>
          <w:szCs w:val="22"/>
          <w:lang w:eastAsia="pt-PT"/>
        </w:rPr>
        <w:t>Monzo</w:t>
      </w:r>
      <w:proofErr w:type="spellEnd"/>
      <w:r w:rsidRPr="001766FE">
        <w:rPr>
          <w:rFonts w:ascii="Arial" w:eastAsia="Times New Roman" w:hAnsi="Arial" w:cs="Arial"/>
          <w:b/>
          <w:bCs/>
          <w:sz w:val="22"/>
          <w:szCs w:val="22"/>
          <w:lang w:eastAsia="pt-PT"/>
        </w:rPr>
        <w:t xml:space="preserve"> </w:t>
      </w:r>
    </w:p>
    <w:p w14:paraId="37E78973"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río Tambre une Compostela e Trazo. </w:t>
      </w:r>
      <w:proofErr w:type="spellStart"/>
      <w:r w:rsidRPr="001766FE">
        <w:rPr>
          <w:rFonts w:ascii="Arial" w:eastAsia="Times New Roman" w:hAnsi="Arial" w:cs="Arial"/>
          <w:sz w:val="22"/>
          <w:szCs w:val="22"/>
          <w:lang w:eastAsia="pt-PT"/>
        </w:rPr>
        <w:t>Nunha</w:t>
      </w:r>
      <w:proofErr w:type="spellEnd"/>
      <w:r w:rsidRPr="001766FE">
        <w:rPr>
          <w:rFonts w:ascii="Arial" w:eastAsia="Times New Roman" w:hAnsi="Arial" w:cs="Arial"/>
          <w:sz w:val="22"/>
          <w:szCs w:val="22"/>
          <w:lang w:eastAsia="pt-PT"/>
        </w:rPr>
        <w:t xml:space="preserve"> das </w:t>
      </w:r>
      <w:proofErr w:type="spellStart"/>
      <w:r w:rsidRPr="001766FE">
        <w:rPr>
          <w:rFonts w:ascii="Arial" w:eastAsia="Times New Roman" w:hAnsi="Arial" w:cs="Arial"/>
          <w:sz w:val="22"/>
          <w:szCs w:val="22"/>
          <w:lang w:eastAsia="pt-PT"/>
        </w:rPr>
        <w:t>súas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beiras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sitúase</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San Xoán de Fecha</w:t>
      </w:r>
      <w:r w:rsidRPr="001766FE">
        <w:rPr>
          <w:rFonts w:ascii="Arial" w:eastAsia="Times New Roman" w:hAnsi="Arial" w:cs="Arial"/>
          <w:sz w:val="22"/>
          <w:szCs w:val="22"/>
          <w:lang w:eastAsia="pt-PT"/>
        </w:rPr>
        <w:t xml:space="preserve">, coas </w:t>
      </w:r>
      <w:proofErr w:type="spellStart"/>
      <w:r w:rsidRPr="001766FE">
        <w:rPr>
          <w:rFonts w:ascii="Arial" w:eastAsia="Times New Roman" w:hAnsi="Arial" w:cs="Arial"/>
          <w:sz w:val="22"/>
          <w:szCs w:val="22"/>
          <w:lang w:eastAsia="pt-PT"/>
        </w:rPr>
        <w:t>súas</w:t>
      </w:r>
      <w:proofErr w:type="spellEnd"/>
      <w:r w:rsidRPr="001766FE">
        <w:rPr>
          <w:rFonts w:ascii="Arial" w:eastAsia="Times New Roman" w:hAnsi="Arial" w:cs="Arial"/>
          <w:sz w:val="22"/>
          <w:szCs w:val="22"/>
          <w:lang w:eastAsia="pt-PT"/>
        </w:rPr>
        <w:t xml:space="preserve"> extraordinarias </w:t>
      </w:r>
      <w:proofErr w:type="spellStart"/>
      <w:r w:rsidRPr="001766FE">
        <w:rPr>
          <w:rFonts w:ascii="Arial" w:eastAsia="Times New Roman" w:hAnsi="Arial" w:cs="Arial"/>
          <w:sz w:val="22"/>
          <w:szCs w:val="22"/>
          <w:lang w:eastAsia="pt-PT"/>
        </w:rPr>
        <w:t>estacións</w:t>
      </w:r>
      <w:proofErr w:type="spellEnd"/>
      <w:r w:rsidRPr="001766FE">
        <w:rPr>
          <w:rFonts w:ascii="Arial" w:eastAsia="Times New Roman" w:hAnsi="Arial" w:cs="Arial"/>
          <w:sz w:val="22"/>
          <w:szCs w:val="22"/>
          <w:lang w:eastAsia="pt-PT"/>
        </w:rPr>
        <w:t xml:space="preserve"> rupestres, entre as que destaca a </w:t>
      </w:r>
      <w:proofErr w:type="spellStart"/>
      <w:r w:rsidRPr="001766FE">
        <w:rPr>
          <w:rFonts w:ascii="Arial" w:eastAsia="Times New Roman" w:hAnsi="Arial" w:cs="Arial"/>
          <w:sz w:val="22"/>
          <w:szCs w:val="22"/>
          <w:lang w:eastAsia="pt-PT"/>
        </w:rPr>
        <w:t>coñecida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b/>
          <w:bCs/>
          <w:sz w:val="22"/>
          <w:szCs w:val="22"/>
          <w:lang w:eastAsia="pt-PT"/>
        </w:rPr>
        <w:t>Pedra</w:t>
      </w:r>
      <w:proofErr w:type="spellEnd"/>
      <w:r w:rsidRPr="001766FE">
        <w:rPr>
          <w:rFonts w:ascii="Arial" w:eastAsia="Times New Roman" w:hAnsi="Arial" w:cs="Arial"/>
          <w:b/>
          <w:bCs/>
          <w:sz w:val="22"/>
          <w:szCs w:val="22"/>
          <w:lang w:eastAsia="pt-PT"/>
        </w:rPr>
        <w:t xml:space="preserve"> que Fala</w:t>
      </w:r>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Na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outra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atópase</w:t>
      </w:r>
      <w:proofErr w:type="spellEnd"/>
      <w:r w:rsidRPr="001766FE">
        <w:rPr>
          <w:rFonts w:ascii="Arial" w:eastAsia="Times New Roman" w:hAnsi="Arial" w:cs="Arial"/>
          <w:sz w:val="22"/>
          <w:szCs w:val="22"/>
          <w:lang w:eastAsia="pt-PT"/>
        </w:rPr>
        <w:t xml:space="preserve"> o </w:t>
      </w:r>
      <w:proofErr w:type="spellStart"/>
      <w:r w:rsidRPr="001766FE">
        <w:rPr>
          <w:rFonts w:ascii="Arial" w:eastAsia="Times New Roman" w:hAnsi="Arial" w:cs="Arial"/>
          <w:sz w:val="22"/>
          <w:szCs w:val="22"/>
          <w:lang w:eastAsia="pt-PT"/>
        </w:rPr>
        <w:t>espazo</w:t>
      </w:r>
      <w:proofErr w:type="spellEnd"/>
      <w:r w:rsidRPr="001766FE">
        <w:rPr>
          <w:rFonts w:ascii="Arial" w:eastAsia="Times New Roman" w:hAnsi="Arial" w:cs="Arial"/>
          <w:sz w:val="22"/>
          <w:szCs w:val="22"/>
          <w:lang w:eastAsia="pt-PT"/>
        </w:rPr>
        <w:t xml:space="preserve"> rupestre do Pedregal, en </w:t>
      </w:r>
      <w:proofErr w:type="spellStart"/>
      <w:r w:rsidRPr="001766FE">
        <w:rPr>
          <w:rFonts w:ascii="Arial" w:eastAsia="Times New Roman" w:hAnsi="Arial" w:cs="Arial"/>
          <w:sz w:val="22"/>
          <w:szCs w:val="22"/>
          <w:lang w:eastAsia="pt-PT"/>
        </w:rPr>
        <w:t>Monzo</w:t>
      </w:r>
      <w:proofErr w:type="spellEnd"/>
      <w:r w:rsidRPr="001766FE">
        <w:rPr>
          <w:rFonts w:ascii="Arial" w:eastAsia="Times New Roman" w:hAnsi="Arial" w:cs="Arial"/>
          <w:sz w:val="22"/>
          <w:szCs w:val="22"/>
          <w:lang w:eastAsia="pt-PT"/>
        </w:rPr>
        <w:t xml:space="preserve"> (Trazo), onde se localiza a singular </w:t>
      </w:r>
      <w:proofErr w:type="spellStart"/>
      <w:r w:rsidRPr="001766FE">
        <w:rPr>
          <w:rFonts w:ascii="Arial" w:eastAsia="Times New Roman" w:hAnsi="Arial" w:cs="Arial"/>
          <w:b/>
          <w:bCs/>
          <w:sz w:val="22"/>
          <w:szCs w:val="22"/>
          <w:lang w:eastAsia="pt-PT"/>
        </w:rPr>
        <w:t>Pedra</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Faladora</w:t>
      </w:r>
      <w:proofErr w:type="spellEnd"/>
      <w:r w:rsidRPr="001766FE">
        <w:rPr>
          <w:rFonts w:ascii="Arial" w:eastAsia="Times New Roman" w:hAnsi="Arial" w:cs="Arial"/>
          <w:sz w:val="22"/>
          <w:szCs w:val="22"/>
          <w:lang w:eastAsia="pt-PT"/>
        </w:rPr>
        <w:t>.</w:t>
      </w:r>
    </w:p>
    <w:p w14:paraId="4890D3F3"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Guiado por </w:t>
      </w:r>
      <w:proofErr w:type="spellStart"/>
      <w:r w:rsidRPr="001766FE">
        <w:rPr>
          <w:rFonts w:ascii="Arial" w:eastAsia="Times New Roman" w:hAnsi="Arial" w:cs="Arial"/>
          <w:sz w:val="22"/>
          <w:szCs w:val="22"/>
          <w:lang w:eastAsia="pt-PT"/>
        </w:rPr>
        <w:t>membros</w:t>
      </w:r>
      <w:proofErr w:type="spellEnd"/>
      <w:r w:rsidRPr="001766FE">
        <w:rPr>
          <w:rFonts w:ascii="Arial" w:eastAsia="Times New Roman" w:hAnsi="Arial" w:cs="Arial"/>
          <w:sz w:val="22"/>
          <w:szCs w:val="22"/>
          <w:lang w:eastAsia="pt-PT"/>
        </w:rPr>
        <w:t xml:space="preserve"> do </w:t>
      </w:r>
      <w:proofErr w:type="spellStart"/>
      <w:r w:rsidRPr="001766FE">
        <w:rPr>
          <w:rFonts w:ascii="Arial" w:eastAsia="Times New Roman" w:hAnsi="Arial" w:cs="Arial"/>
          <w:b/>
          <w:bCs/>
          <w:sz w:val="22"/>
          <w:szCs w:val="22"/>
          <w:lang w:eastAsia="pt-PT"/>
        </w:rPr>
        <w:t>Clube</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Espeleolóxico</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Maúxo</w:t>
      </w:r>
      <w:proofErr w:type="spellEnd"/>
      <w:r w:rsidRPr="001766FE">
        <w:rPr>
          <w:rFonts w:ascii="Arial" w:eastAsia="Times New Roman" w:hAnsi="Arial" w:cs="Arial"/>
          <w:sz w:val="22"/>
          <w:szCs w:val="22"/>
          <w:lang w:eastAsia="pt-PT"/>
        </w:rPr>
        <w:t xml:space="preserve">, en colaboración coas </w:t>
      </w:r>
      <w:proofErr w:type="spellStart"/>
      <w:r w:rsidRPr="001766FE">
        <w:rPr>
          <w:rFonts w:ascii="Arial" w:eastAsia="Times New Roman" w:hAnsi="Arial" w:cs="Arial"/>
          <w:sz w:val="22"/>
          <w:szCs w:val="22"/>
          <w:lang w:eastAsia="pt-PT"/>
        </w:rPr>
        <w:t>asociacións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culturais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locais</w:t>
      </w:r>
      <w:proofErr w:type="spellEnd"/>
      <w:r w:rsidRPr="001766FE">
        <w:rPr>
          <w:rFonts w:ascii="Arial" w:eastAsia="Times New Roman" w:hAnsi="Arial" w:cs="Arial"/>
          <w:sz w:val="22"/>
          <w:szCs w:val="22"/>
          <w:lang w:eastAsia="pt-PT"/>
        </w:rPr>
        <w:t xml:space="preserve">, este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conectará por </w:t>
      </w:r>
      <w:proofErr w:type="spellStart"/>
      <w:r w:rsidRPr="001766FE">
        <w:rPr>
          <w:rFonts w:ascii="Arial" w:eastAsia="Times New Roman" w:hAnsi="Arial" w:cs="Arial"/>
          <w:sz w:val="22"/>
          <w:szCs w:val="22"/>
          <w:lang w:eastAsia="pt-PT"/>
        </w:rPr>
        <w:t>primeira</w:t>
      </w:r>
      <w:proofErr w:type="spellEnd"/>
      <w:r w:rsidRPr="001766FE">
        <w:rPr>
          <w:rFonts w:ascii="Arial" w:eastAsia="Times New Roman" w:hAnsi="Arial" w:cs="Arial"/>
          <w:sz w:val="22"/>
          <w:szCs w:val="22"/>
          <w:lang w:eastAsia="pt-PT"/>
        </w:rPr>
        <w:t xml:space="preserve"> vez </w:t>
      </w:r>
      <w:proofErr w:type="spellStart"/>
      <w:r w:rsidRPr="001766FE">
        <w:rPr>
          <w:rFonts w:ascii="Arial" w:eastAsia="Times New Roman" w:hAnsi="Arial" w:cs="Arial"/>
          <w:sz w:val="22"/>
          <w:szCs w:val="22"/>
          <w:lang w:eastAsia="pt-PT"/>
        </w:rPr>
        <w:t>dous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espazos</w:t>
      </w:r>
      <w:proofErr w:type="spellEnd"/>
      <w:r w:rsidRPr="001766FE">
        <w:rPr>
          <w:rFonts w:ascii="Arial" w:eastAsia="Times New Roman" w:hAnsi="Arial" w:cs="Arial"/>
          <w:sz w:val="22"/>
          <w:szCs w:val="22"/>
          <w:lang w:eastAsia="pt-PT"/>
        </w:rPr>
        <w:t xml:space="preserve"> emblemáticos do patrimonio rupestre sonoro </w:t>
      </w:r>
      <w:proofErr w:type="spellStart"/>
      <w:r w:rsidRPr="001766FE">
        <w:rPr>
          <w:rFonts w:ascii="Arial" w:eastAsia="Times New Roman" w:hAnsi="Arial" w:cs="Arial"/>
          <w:sz w:val="22"/>
          <w:szCs w:val="22"/>
          <w:lang w:eastAsia="pt-PT"/>
        </w:rPr>
        <w:t>galego</w:t>
      </w:r>
      <w:proofErr w:type="spellEnd"/>
      <w:r w:rsidRPr="001766FE">
        <w:rPr>
          <w:rFonts w:ascii="Arial" w:eastAsia="Times New Roman" w:hAnsi="Arial" w:cs="Arial"/>
          <w:sz w:val="22"/>
          <w:szCs w:val="22"/>
          <w:lang w:eastAsia="pt-PT"/>
        </w:rPr>
        <w:t>.</w:t>
      </w:r>
    </w:p>
    <w:p w14:paraId="771FDC94"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Durante o </w:t>
      </w:r>
      <w:proofErr w:type="spellStart"/>
      <w:r w:rsidRPr="001766FE">
        <w:rPr>
          <w:rFonts w:ascii="Arial" w:eastAsia="Times New Roman" w:hAnsi="Arial" w:cs="Arial"/>
          <w:sz w:val="22"/>
          <w:szCs w:val="22"/>
          <w:lang w:eastAsia="pt-PT"/>
        </w:rPr>
        <w:t>percorrido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abordaranse</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cuestións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xeolóxicas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antropolóxicas</w:t>
      </w:r>
      <w:proofErr w:type="spellEnd"/>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lendarias</w:t>
      </w:r>
      <w:proofErr w:type="spellEnd"/>
      <w:r w:rsidRPr="001766FE">
        <w:rPr>
          <w:rFonts w:ascii="Arial" w:eastAsia="Times New Roman" w:hAnsi="Arial" w:cs="Arial"/>
          <w:sz w:val="22"/>
          <w:szCs w:val="22"/>
          <w:lang w:eastAsia="pt-PT"/>
        </w:rPr>
        <w:t xml:space="preserve">, e contará con </w:t>
      </w:r>
      <w:proofErr w:type="spellStart"/>
      <w:r w:rsidRPr="001766FE">
        <w:rPr>
          <w:rFonts w:ascii="Arial" w:eastAsia="Times New Roman" w:hAnsi="Arial" w:cs="Arial"/>
          <w:sz w:val="22"/>
          <w:szCs w:val="22"/>
          <w:lang w:eastAsia="pt-PT"/>
        </w:rPr>
        <w:t>intervencións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musicais</w:t>
      </w:r>
      <w:proofErr w:type="spellEnd"/>
      <w:r w:rsidRPr="001766FE">
        <w:rPr>
          <w:rFonts w:ascii="Arial" w:eastAsia="Times New Roman" w:hAnsi="Arial" w:cs="Arial"/>
          <w:sz w:val="22"/>
          <w:szCs w:val="22"/>
          <w:lang w:eastAsia="pt-PT"/>
        </w:rPr>
        <w:t xml:space="preserve"> creadas </w:t>
      </w:r>
      <w:proofErr w:type="spellStart"/>
      <w:r w:rsidRPr="001766FE">
        <w:rPr>
          <w:rFonts w:ascii="Arial" w:eastAsia="Times New Roman" w:hAnsi="Arial" w:cs="Arial"/>
          <w:sz w:val="22"/>
          <w:szCs w:val="22"/>
          <w:lang w:eastAsia="pt-PT"/>
        </w:rPr>
        <w:t>especificamente</w:t>
      </w:r>
      <w:proofErr w:type="spellEnd"/>
      <w:r w:rsidRPr="001766FE">
        <w:rPr>
          <w:rFonts w:ascii="Arial" w:eastAsia="Times New Roman" w:hAnsi="Arial" w:cs="Arial"/>
          <w:sz w:val="22"/>
          <w:szCs w:val="22"/>
          <w:lang w:eastAsia="pt-PT"/>
        </w:rPr>
        <w:t xml:space="preserve"> para </w:t>
      </w:r>
      <w:proofErr w:type="spellStart"/>
      <w:r w:rsidRPr="001766FE">
        <w:rPr>
          <w:rFonts w:ascii="Arial" w:eastAsia="Times New Roman" w:hAnsi="Arial" w:cs="Arial"/>
          <w:sz w:val="22"/>
          <w:szCs w:val="22"/>
          <w:lang w:eastAsia="pt-PT"/>
        </w:rPr>
        <w:t>estes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espazos</w:t>
      </w:r>
      <w:proofErr w:type="spellEnd"/>
      <w:r w:rsidRPr="001766FE">
        <w:rPr>
          <w:rFonts w:ascii="Arial" w:eastAsia="Times New Roman" w:hAnsi="Arial" w:cs="Arial"/>
          <w:sz w:val="22"/>
          <w:szCs w:val="22"/>
          <w:lang w:eastAsia="pt-PT"/>
        </w:rPr>
        <w:t xml:space="preserve"> polo músico </w:t>
      </w:r>
      <w:r w:rsidRPr="001766FE">
        <w:rPr>
          <w:rFonts w:ascii="Arial" w:eastAsia="Times New Roman" w:hAnsi="Arial" w:cs="Arial"/>
          <w:b/>
          <w:bCs/>
          <w:sz w:val="22"/>
          <w:szCs w:val="22"/>
          <w:lang w:eastAsia="pt-PT"/>
        </w:rPr>
        <w:t xml:space="preserve">Xosé </w:t>
      </w:r>
      <w:proofErr w:type="spellStart"/>
      <w:r w:rsidRPr="001766FE">
        <w:rPr>
          <w:rFonts w:ascii="Arial" w:eastAsia="Times New Roman" w:hAnsi="Arial" w:cs="Arial"/>
          <w:b/>
          <w:bCs/>
          <w:sz w:val="22"/>
          <w:szCs w:val="22"/>
          <w:lang w:eastAsia="pt-PT"/>
        </w:rPr>
        <w:t>Miguélez</w:t>
      </w:r>
      <w:proofErr w:type="spellEnd"/>
      <w:r w:rsidRPr="001766FE">
        <w:rPr>
          <w:rFonts w:ascii="Arial" w:eastAsia="Times New Roman" w:hAnsi="Arial" w:cs="Arial"/>
          <w:sz w:val="22"/>
          <w:szCs w:val="22"/>
          <w:lang w:eastAsia="pt-PT"/>
        </w:rPr>
        <w:t xml:space="preserve">, referente do jazz </w:t>
      </w:r>
      <w:proofErr w:type="spellStart"/>
      <w:r w:rsidRPr="001766FE">
        <w:rPr>
          <w:rFonts w:ascii="Arial" w:eastAsia="Times New Roman" w:hAnsi="Arial" w:cs="Arial"/>
          <w:sz w:val="22"/>
          <w:szCs w:val="22"/>
          <w:lang w:eastAsia="pt-PT"/>
        </w:rPr>
        <w:t>galego</w:t>
      </w:r>
      <w:proofErr w:type="spellEnd"/>
      <w:r w:rsidRPr="001766FE">
        <w:rPr>
          <w:rFonts w:ascii="Arial" w:eastAsia="Times New Roman" w:hAnsi="Arial" w:cs="Arial"/>
          <w:sz w:val="22"/>
          <w:szCs w:val="22"/>
          <w:lang w:eastAsia="pt-PT"/>
        </w:rPr>
        <w:t xml:space="preserve"> contemporáneo. A </w:t>
      </w:r>
      <w:proofErr w:type="spellStart"/>
      <w:r w:rsidRPr="001766FE">
        <w:rPr>
          <w:rFonts w:ascii="Arial" w:eastAsia="Times New Roman" w:hAnsi="Arial" w:cs="Arial"/>
          <w:sz w:val="22"/>
          <w:szCs w:val="22"/>
          <w:lang w:eastAsia="pt-PT"/>
        </w:rPr>
        <w:t>actividade</w:t>
      </w:r>
      <w:proofErr w:type="spellEnd"/>
      <w:r w:rsidRPr="001766FE">
        <w:rPr>
          <w:rFonts w:ascii="Arial" w:eastAsia="Times New Roman" w:hAnsi="Arial" w:cs="Arial"/>
          <w:sz w:val="22"/>
          <w:szCs w:val="22"/>
          <w:lang w:eastAsia="pt-PT"/>
        </w:rPr>
        <w:t xml:space="preserve"> contará con </w:t>
      </w:r>
      <w:proofErr w:type="spellStart"/>
      <w:r w:rsidRPr="001766FE">
        <w:rPr>
          <w:rFonts w:ascii="Arial" w:eastAsia="Times New Roman" w:hAnsi="Arial" w:cs="Arial"/>
          <w:sz w:val="22"/>
          <w:szCs w:val="22"/>
          <w:lang w:eastAsia="pt-PT"/>
        </w:rPr>
        <w:t>servizo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gratuíto</w:t>
      </w:r>
      <w:proofErr w:type="spellEnd"/>
      <w:r w:rsidRPr="001766FE">
        <w:rPr>
          <w:rFonts w:ascii="Arial" w:eastAsia="Times New Roman" w:hAnsi="Arial" w:cs="Arial"/>
          <w:sz w:val="22"/>
          <w:szCs w:val="22"/>
          <w:lang w:eastAsia="pt-PT"/>
        </w:rPr>
        <w:t xml:space="preserve"> de autobús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rematará </w:t>
      </w:r>
      <w:proofErr w:type="spellStart"/>
      <w:r w:rsidRPr="001766FE">
        <w:rPr>
          <w:rFonts w:ascii="Arial" w:eastAsia="Times New Roman" w:hAnsi="Arial" w:cs="Arial"/>
          <w:sz w:val="22"/>
          <w:szCs w:val="22"/>
          <w:lang w:eastAsia="pt-PT"/>
        </w:rPr>
        <w:t>cun</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xantar</w:t>
      </w:r>
      <w:proofErr w:type="spellEnd"/>
      <w:r w:rsidRPr="001766FE">
        <w:rPr>
          <w:rFonts w:ascii="Arial" w:eastAsia="Times New Roman" w:hAnsi="Arial" w:cs="Arial"/>
          <w:sz w:val="22"/>
          <w:szCs w:val="22"/>
          <w:lang w:eastAsia="pt-PT"/>
        </w:rPr>
        <w:t xml:space="preserve"> comunitario organizado </w:t>
      </w:r>
      <w:proofErr w:type="spellStart"/>
      <w:r w:rsidRPr="001766FE">
        <w:rPr>
          <w:rFonts w:ascii="Arial" w:eastAsia="Times New Roman" w:hAnsi="Arial" w:cs="Arial"/>
          <w:sz w:val="22"/>
          <w:szCs w:val="22"/>
          <w:lang w:eastAsia="pt-PT"/>
        </w:rPr>
        <w:t>polas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asociacións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veciñais</w:t>
      </w:r>
      <w:proofErr w:type="spellEnd"/>
      <w:r w:rsidRPr="001766FE">
        <w:rPr>
          <w:rFonts w:ascii="Arial" w:eastAsia="Times New Roman" w:hAnsi="Arial" w:cs="Arial"/>
          <w:sz w:val="22"/>
          <w:szCs w:val="22"/>
          <w:lang w:eastAsia="pt-PT"/>
        </w:rPr>
        <w:t xml:space="preserve"> das dúas </w:t>
      </w:r>
      <w:proofErr w:type="spellStart"/>
      <w:r w:rsidRPr="001766FE">
        <w:rPr>
          <w:rFonts w:ascii="Arial" w:eastAsia="Times New Roman" w:hAnsi="Arial" w:cs="Arial"/>
          <w:sz w:val="22"/>
          <w:szCs w:val="22"/>
          <w:lang w:eastAsia="pt-PT"/>
        </w:rPr>
        <w:t>beiras</w:t>
      </w:r>
      <w:proofErr w:type="spellEnd"/>
      <w:r w:rsidRPr="001766FE">
        <w:rPr>
          <w:rFonts w:ascii="Arial" w:eastAsia="Times New Roman" w:hAnsi="Arial" w:cs="Arial"/>
          <w:sz w:val="22"/>
          <w:szCs w:val="22"/>
          <w:lang w:eastAsia="pt-PT"/>
        </w:rPr>
        <w:t xml:space="preserve"> do Tambre.</w:t>
      </w:r>
    </w:p>
    <w:p w14:paraId="1C5E08A9" w14:textId="77777777" w:rsidR="00243CE3" w:rsidRPr="001766FE" w:rsidRDefault="00243CE3" w:rsidP="00243CE3">
      <w:pPr>
        <w:spacing w:line="360" w:lineRule="auto"/>
        <w:jc w:val="both"/>
        <w:rPr>
          <w:rFonts w:ascii="Arial" w:eastAsia="Times New Roman" w:hAnsi="Arial" w:cs="Arial"/>
          <w:b/>
          <w:bCs/>
          <w:sz w:val="22"/>
          <w:szCs w:val="22"/>
          <w:lang w:eastAsia="pt-PT"/>
        </w:rPr>
      </w:pPr>
    </w:p>
    <w:p w14:paraId="5E7F0EA3" w14:textId="77777777" w:rsidR="00243CE3" w:rsidRPr="001766FE" w:rsidRDefault="00243CE3" w:rsidP="00243CE3">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20:00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nocturno de arte rupestre</w:t>
      </w:r>
    </w:p>
    <w:p w14:paraId="4B617BD9"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Colectivo A Rula | San Xoán de Fecha</w:t>
      </w:r>
    </w:p>
    <w:p w14:paraId="75D91E9A"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O </w:t>
      </w:r>
      <w:r w:rsidRPr="001766FE">
        <w:rPr>
          <w:rFonts w:ascii="Arial" w:eastAsia="Times New Roman" w:hAnsi="Arial" w:cs="Arial"/>
          <w:b/>
          <w:bCs/>
          <w:sz w:val="22"/>
          <w:szCs w:val="22"/>
          <w:lang w:eastAsia="pt-PT"/>
        </w:rPr>
        <w:t>Colectivo A Rula</w:t>
      </w:r>
      <w:r w:rsidRPr="001766FE">
        <w:rPr>
          <w:rFonts w:ascii="Arial" w:eastAsia="Times New Roman" w:hAnsi="Arial" w:cs="Arial"/>
          <w:sz w:val="22"/>
          <w:szCs w:val="22"/>
          <w:lang w:eastAsia="pt-PT"/>
        </w:rPr>
        <w:t xml:space="preserve">, referente </w:t>
      </w:r>
      <w:proofErr w:type="spellStart"/>
      <w:r w:rsidRPr="001766FE">
        <w:rPr>
          <w:rFonts w:ascii="Arial" w:eastAsia="Times New Roman" w:hAnsi="Arial" w:cs="Arial"/>
          <w:sz w:val="22"/>
          <w:szCs w:val="22"/>
          <w:lang w:eastAsia="pt-PT"/>
        </w:rPr>
        <w:t>na</w:t>
      </w:r>
      <w:proofErr w:type="spellEnd"/>
      <w:r w:rsidRPr="001766FE">
        <w:rPr>
          <w:rFonts w:ascii="Arial" w:eastAsia="Times New Roman" w:hAnsi="Arial" w:cs="Arial"/>
          <w:sz w:val="22"/>
          <w:szCs w:val="22"/>
          <w:lang w:eastAsia="pt-PT"/>
        </w:rPr>
        <w:t xml:space="preserve"> investigación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divulgación dos </w:t>
      </w:r>
      <w:proofErr w:type="spellStart"/>
      <w:r w:rsidRPr="001766FE">
        <w:rPr>
          <w:rFonts w:ascii="Arial" w:eastAsia="Times New Roman" w:hAnsi="Arial" w:cs="Arial"/>
          <w:sz w:val="22"/>
          <w:szCs w:val="22"/>
          <w:lang w:eastAsia="pt-PT"/>
        </w:rPr>
        <w:t>petróglifos</w:t>
      </w:r>
      <w:proofErr w:type="spellEnd"/>
      <w:r w:rsidRPr="001766FE">
        <w:rPr>
          <w:rFonts w:ascii="Arial" w:eastAsia="Times New Roman" w:hAnsi="Arial" w:cs="Arial"/>
          <w:sz w:val="22"/>
          <w:szCs w:val="22"/>
          <w:lang w:eastAsia="pt-PT"/>
        </w:rPr>
        <w:t xml:space="preserve"> da comarca </w:t>
      </w:r>
      <w:proofErr w:type="spellStart"/>
      <w:r w:rsidRPr="001766FE">
        <w:rPr>
          <w:rFonts w:ascii="Arial" w:eastAsia="Times New Roman" w:hAnsi="Arial" w:cs="Arial"/>
          <w:sz w:val="22"/>
          <w:szCs w:val="22"/>
          <w:lang w:eastAsia="pt-PT"/>
        </w:rPr>
        <w:t>compostelá</w:t>
      </w:r>
      <w:proofErr w:type="spellEnd"/>
      <w:r w:rsidRPr="001766FE">
        <w:rPr>
          <w:rFonts w:ascii="Arial" w:eastAsia="Times New Roman" w:hAnsi="Arial" w:cs="Arial"/>
          <w:sz w:val="22"/>
          <w:szCs w:val="22"/>
          <w:lang w:eastAsia="pt-PT"/>
        </w:rPr>
        <w:t xml:space="preserve">, regresa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cun</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nocturno polos </w:t>
      </w:r>
      <w:proofErr w:type="spellStart"/>
      <w:r w:rsidRPr="001766FE">
        <w:rPr>
          <w:rFonts w:ascii="Arial" w:eastAsia="Times New Roman" w:hAnsi="Arial" w:cs="Arial"/>
          <w:sz w:val="22"/>
          <w:szCs w:val="22"/>
          <w:lang w:eastAsia="pt-PT"/>
        </w:rPr>
        <w:t>principais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conxuntos</w:t>
      </w:r>
      <w:proofErr w:type="spellEnd"/>
      <w:r w:rsidRPr="001766FE">
        <w:rPr>
          <w:rFonts w:ascii="Arial" w:eastAsia="Times New Roman" w:hAnsi="Arial" w:cs="Arial"/>
          <w:sz w:val="22"/>
          <w:szCs w:val="22"/>
          <w:lang w:eastAsia="pt-PT"/>
        </w:rPr>
        <w:t xml:space="preserve"> rupestres de Fecha.</w:t>
      </w:r>
    </w:p>
    <w:p w14:paraId="2577F3EE"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w:t>
      </w:r>
      <w:proofErr w:type="spellStart"/>
      <w:r w:rsidRPr="001766FE">
        <w:rPr>
          <w:rFonts w:ascii="Arial" w:eastAsia="Times New Roman" w:hAnsi="Arial" w:cs="Arial"/>
          <w:sz w:val="22"/>
          <w:szCs w:val="22"/>
          <w:lang w:eastAsia="pt-PT"/>
        </w:rPr>
        <w:t>percorrido</w:t>
      </w:r>
      <w:proofErr w:type="spellEnd"/>
      <w:r w:rsidRPr="001766FE">
        <w:rPr>
          <w:rFonts w:ascii="Arial" w:eastAsia="Times New Roman" w:hAnsi="Arial" w:cs="Arial"/>
          <w:sz w:val="22"/>
          <w:szCs w:val="22"/>
          <w:lang w:eastAsia="pt-PT"/>
        </w:rPr>
        <w:t xml:space="preserve"> partirá da aldea de San Xoán de Fecha e atravesará o Alto do Candado ata rematar en Vilar do Rei. Durante o </w:t>
      </w:r>
      <w:proofErr w:type="spellStart"/>
      <w:r w:rsidRPr="001766FE">
        <w:rPr>
          <w:rFonts w:ascii="Arial" w:eastAsia="Times New Roman" w:hAnsi="Arial" w:cs="Arial"/>
          <w:sz w:val="22"/>
          <w:szCs w:val="22"/>
          <w:lang w:eastAsia="pt-PT"/>
        </w:rPr>
        <w:t>traxecto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visitaranse</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petróglifos</w:t>
      </w:r>
      <w:proofErr w:type="spellEnd"/>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gravuras</w:t>
      </w:r>
      <w:proofErr w:type="spellEnd"/>
      <w:r w:rsidRPr="001766FE">
        <w:rPr>
          <w:rFonts w:ascii="Arial" w:eastAsia="Times New Roman" w:hAnsi="Arial" w:cs="Arial"/>
          <w:sz w:val="22"/>
          <w:szCs w:val="22"/>
          <w:lang w:eastAsia="pt-PT"/>
        </w:rPr>
        <w:t xml:space="preserve"> como as da</w:t>
      </w:r>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sz w:val="22"/>
          <w:szCs w:val="22"/>
          <w:lang w:eastAsia="pt-PT"/>
        </w:rPr>
        <w:t>Pedra</w:t>
      </w:r>
      <w:proofErr w:type="spellEnd"/>
      <w:r w:rsidRPr="001766FE">
        <w:rPr>
          <w:rFonts w:ascii="Arial" w:eastAsia="Times New Roman" w:hAnsi="Arial" w:cs="Arial"/>
          <w:sz w:val="22"/>
          <w:szCs w:val="22"/>
          <w:lang w:eastAsia="pt-PT"/>
        </w:rPr>
        <w:t xml:space="preserve"> Longa, Vilar do Rei, </w:t>
      </w:r>
      <w:proofErr w:type="spellStart"/>
      <w:r w:rsidRPr="001766FE">
        <w:rPr>
          <w:rFonts w:ascii="Arial" w:eastAsia="Times New Roman" w:hAnsi="Arial" w:cs="Arial"/>
          <w:sz w:val="22"/>
          <w:szCs w:val="22"/>
          <w:lang w:eastAsia="pt-PT"/>
        </w:rPr>
        <w:t>Pedra</w:t>
      </w:r>
      <w:proofErr w:type="spellEnd"/>
      <w:r w:rsidRPr="001766FE">
        <w:rPr>
          <w:rFonts w:ascii="Arial" w:eastAsia="Times New Roman" w:hAnsi="Arial" w:cs="Arial"/>
          <w:sz w:val="22"/>
          <w:szCs w:val="22"/>
          <w:lang w:eastAsia="pt-PT"/>
        </w:rPr>
        <w:t xml:space="preserve"> Miralles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os distintos </w:t>
      </w:r>
      <w:proofErr w:type="spellStart"/>
      <w:r w:rsidRPr="001766FE">
        <w:rPr>
          <w:rFonts w:ascii="Arial" w:eastAsia="Times New Roman" w:hAnsi="Arial" w:cs="Arial"/>
          <w:sz w:val="22"/>
          <w:szCs w:val="22"/>
          <w:lang w:eastAsia="pt-PT"/>
        </w:rPr>
        <w:t>paneis</w:t>
      </w:r>
      <w:proofErr w:type="spellEnd"/>
      <w:r w:rsidRPr="001766FE">
        <w:rPr>
          <w:rFonts w:ascii="Arial" w:eastAsia="Times New Roman" w:hAnsi="Arial" w:cs="Arial"/>
          <w:sz w:val="22"/>
          <w:szCs w:val="22"/>
          <w:lang w:eastAsia="pt-PT"/>
        </w:rPr>
        <w:t xml:space="preserve"> da </w:t>
      </w:r>
      <w:proofErr w:type="spellStart"/>
      <w:r w:rsidRPr="001766FE">
        <w:rPr>
          <w:rFonts w:ascii="Arial" w:eastAsia="Times New Roman" w:hAnsi="Arial" w:cs="Arial"/>
          <w:sz w:val="22"/>
          <w:szCs w:val="22"/>
          <w:lang w:eastAsia="pt-PT"/>
        </w:rPr>
        <w:t>Pedra</w:t>
      </w:r>
      <w:proofErr w:type="spellEnd"/>
      <w:r w:rsidRPr="001766FE">
        <w:rPr>
          <w:rFonts w:ascii="Arial" w:eastAsia="Times New Roman" w:hAnsi="Arial" w:cs="Arial"/>
          <w:sz w:val="22"/>
          <w:szCs w:val="22"/>
          <w:lang w:eastAsia="pt-PT"/>
        </w:rPr>
        <w:t xml:space="preserve"> que Fala. A </w:t>
      </w:r>
      <w:proofErr w:type="spellStart"/>
      <w:r w:rsidRPr="001766FE">
        <w:rPr>
          <w:rFonts w:ascii="Arial" w:eastAsia="Times New Roman" w:hAnsi="Arial" w:cs="Arial"/>
          <w:sz w:val="22"/>
          <w:szCs w:val="22"/>
          <w:lang w:eastAsia="pt-PT"/>
        </w:rPr>
        <w:t>actividade</w:t>
      </w:r>
      <w:proofErr w:type="spellEnd"/>
      <w:r w:rsidRPr="001766FE">
        <w:rPr>
          <w:rFonts w:ascii="Arial" w:eastAsia="Times New Roman" w:hAnsi="Arial" w:cs="Arial"/>
          <w:sz w:val="22"/>
          <w:szCs w:val="22"/>
          <w:lang w:eastAsia="pt-PT"/>
        </w:rPr>
        <w:t xml:space="preserve"> permitirá descubrir o patrimonio </w:t>
      </w:r>
      <w:proofErr w:type="spellStart"/>
      <w:r w:rsidRPr="001766FE">
        <w:rPr>
          <w:rFonts w:ascii="Arial" w:eastAsia="Times New Roman" w:hAnsi="Arial" w:cs="Arial"/>
          <w:sz w:val="22"/>
          <w:szCs w:val="22"/>
          <w:lang w:eastAsia="pt-PT"/>
        </w:rPr>
        <w:t>arqueolóxico</w:t>
      </w:r>
      <w:proofErr w:type="spellEnd"/>
      <w:r w:rsidRPr="001766FE">
        <w:rPr>
          <w:rFonts w:ascii="Arial" w:eastAsia="Times New Roman" w:hAnsi="Arial" w:cs="Arial"/>
          <w:sz w:val="22"/>
          <w:szCs w:val="22"/>
          <w:lang w:eastAsia="pt-PT"/>
        </w:rPr>
        <w:t xml:space="preserve"> de Fecha </w:t>
      </w:r>
      <w:proofErr w:type="spellStart"/>
      <w:r w:rsidRPr="001766FE">
        <w:rPr>
          <w:rFonts w:ascii="Arial" w:eastAsia="Times New Roman" w:hAnsi="Arial" w:cs="Arial"/>
          <w:sz w:val="22"/>
          <w:szCs w:val="22"/>
          <w:lang w:eastAsia="pt-PT"/>
        </w:rPr>
        <w:t>nun</w:t>
      </w:r>
      <w:proofErr w:type="spellEnd"/>
      <w:r w:rsidRPr="001766FE">
        <w:rPr>
          <w:rFonts w:ascii="Arial" w:eastAsia="Times New Roman" w:hAnsi="Arial" w:cs="Arial"/>
          <w:sz w:val="22"/>
          <w:szCs w:val="22"/>
          <w:lang w:eastAsia="pt-PT"/>
        </w:rPr>
        <w:t xml:space="preserve"> contexto nocturno especialmente evocador.</w:t>
      </w:r>
    </w:p>
    <w:p w14:paraId="05D5C037" w14:textId="77777777" w:rsidR="00243CE3" w:rsidRPr="001766FE" w:rsidRDefault="00243CE3" w:rsidP="00243CE3">
      <w:pPr>
        <w:jc w:val="both"/>
        <w:rPr>
          <w:rFonts w:ascii="Arial" w:eastAsia="Times New Roman" w:hAnsi="Arial" w:cs="Arial"/>
          <w:b/>
          <w:bCs/>
          <w:kern w:val="36"/>
          <w:sz w:val="22"/>
          <w:szCs w:val="22"/>
          <w:lang w:eastAsia="pt-PT"/>
        </w:rPr>
      </w:pPr>
    </w:p>
    <w:p w14:paraId="743BADC8" w14:textId="77777777" w:rsidR="00243CE3" w:rsidRPr="001766FE" w:rsidRDefault="00243CE3" w:rsidP="00243CE3">
      <w:pPr>
        <w:jc w:val="both"/>
        <w:rPr>
          <w:rFonts w:ascii="Arial" w:eastAsia="Times New Roman" w:hAnsi="Arial" w:cs="Arial"/>
          <w:sz w:val="22"/>
          <w:szCs w:val="22"/>
          <w:lang w:eastAsia="pt-PT"/>
        </w:rPr>
      </w:pPr>
      <w:r w:rsidRPr="001766FE">
        <w:rPr>
          <w:rFonts w:ascii="Arial" w:eastAsia="Times New Roman" w:hAnsi="Arial" w:cs="Arial"/>
          <w:b/>
          <w:bCs/>
          <w:kern w:val="36"/>
          <w:sz w:val="22"/>
          <w:szCs w:val="22"/>
          <w:lang w:eastAsia="pt-PT"/>
        </w:rPr>
        <w:t xml:space="preserve">11 de </w:t>
      </w:r>
      <w:proofErr w:type="spellStart"/>
      <w:r w:rsidRPr="001766FE">
        <w:rPr>
          <w:rFonts w:ascii="Arial" w:eastAsia="Times New Roman" w:hAnsi="Arial" w:cs="Arial"/>
          <w:b/>
          <w:bCs/>
          <w:kern w:val="36"/>
          <w:sz w:val="22"/>
          <w:szCs w:val="22"/>
          <w:lang w:eastAsia="pt-PT"/>
        </w:rPr>
        <w:t>xullo</w:t>
      </w:r>
      <w:proofErr w:type="spellEnd"/>
      <w:r w:rsidRPr="001766FE">
        <w:rPr>
          <w:rFonts w:ascii="Arial" w:eastAsia="Times New Roman" w:hAnsi="Arial" w:cs="Arial"/>
          <w:b/>
          <w:bCs/>
          <w:kern w:val="36"/>
          <w:sz w:val="22"/>
          <w:szCs w:val="22"/>
          <w:lang w:eastAsia="pt-PT"/>
        </w:rPr>
        <w:t xml:space="preserve"> de 2026</w:t>
      </w:r>
    </w:p>
    <w:p w14:paraId="3086CD84" w14:textId="77777777" w:rsidR="00243CE3" w:rsidRPr="001766FE" w:rsidRDefault="00243CE3" w:rsidP="00243CE3">
      <w:pPr>
        <w:spacing w:before="100" w:beforeAutospacing="1" w:after="100" w:afterAutospacing="1"/>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t xml:space="preserve">10:30 h – 14:00 h | </w:t>
      </w:r>
      <w:proofErr w:type="spellStart"/>
      <w:r w:rsidRPr="001766FE">
        <w:rPr>
          <w:rFonts w:ascii="Arial" w:eastAsia="Times New Roman" w:hAnsi="Arial" w:cs="Arial"/>
          <w:b/>
          <w:bCs/>
          <w:sz w:val="22"/>
          <w:szCs w:val="22"/>
          <w:lang w:eastAsia="pt-PT"/>
        </w:rPr>
        <w:t>Roteiro</w:t>
      </w:r>
      <w:proofErr w:type="spellEnd"/>
      <w:r w:rsidRPr="001766FE">
        <w:rPr>
          <w:rFonts w:ascii="Arial" w:eastAsia="Times New Roman" w:hAnsi="Arial" w:cs="Arial"/>
          <w:b/>
          <w:bCs/>
          <w:sz w:val="22"/>
          <w:szCs w:val="22"/>
          <w:lang w:eastAsia="pt-PT"/>
        </w:rPr>
        <w:t xml:space="preserve"> polos santuarios de </w:t>
      </w:r>
      <w:proofErr w:type="spellStart"/>
      <w:r w:rsidRPr="001766FE">
        <w:rPr>
          <w:rFonts w:ascii="Arial" w:eastAsia="Times New Roman" w:hAnsi="Arial" w:cs="Arial"/>
          <w:b/>
          <w:bCs/>
          <w:sz w:val="22"/>
          <w:szCs w:val="22"/>
          <w:lang w:eastAsia="pt-PT"/>
        </w:rPr>
        <w:t>Sta</w:t>
      </w:r>
      <w:proofErr w:type="spellEnd"/>
      <w:r w:rsidRPr="001766FE">
        <w:rPr>
          <w:rFonts w:ascii="Arial" w:eastAsia="Times New Roman" w:hAnsi="Arial" w:cs="Arial"/>
          <w:b/>
          <w:bCs/>
          <w:sz w:val="22"/>
          <w:szCs w:val="22"/>
          <w:lang w:eastAsia="pt-PT"/>
        </w:rPr>
        <w:t xml:space="preserve"> Cristina de Fecha</w:t>
      </w:r>
    </w:p>
    <w:p w14:paraId="3E86FE2C"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Manuel Gago e Mano </w:t>
      </w:r>
      <w:proofErr w:type="spellStart"/>
      <w:r w:rsidRPr="001766FE">
        <w:rPr>
          <w:rFonts w:ascii="Arial" w:eastAsia="Times New Roman" w:hAnsi="Arial" w:cs="Arial"/>
          <w:b/>
          <w:bCs/>
          <w:sz w:val="22"/>
          <w:szCs w:val="22"/>
          <w:lang w:eastAsia="pt-PT"/>
        </w:rPr>
        <w:t>Panforreteiro</w:t>
      </w:r>
      <w:proofErr w:type="spellEnd"/>
      <w:r w:rsidRPr="001766FE">
        <w:rPr>
          <w:rFonts w:ascii="Arial" w:eastAsia="Times New Roman" w:hAnsi="Arial" w:cs="Arial"/>
          <w:b/>
          <w:bCs/>
          <w:sz w:val="22"/>
          <w:szCs w:val="22"/>
          <w:lang w:eastAsia="pt-PT"/>
        </w:rPr>
        <w:t xml:space="preserve"> | Santa Cristina de Fecha</w:t>
      </w:r>
    </w:p>
    <w:p w14:paraId="5BD1A0D2"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divulgador cultural e investigador </w:t>
      </w:r>
      <w:r w:rsidRPr="001766FE">
        <w:rPr>
          <w:rFonts w:ascii="Arial" w:eastAsia="Times New Roman" w:hAnsi="Arial" w:cs="Arial"/>
          <w:b/>
          <w:bCs/>
          <w:sz w:val="22"/>
          <w:szCs w:val="22"/>
          <w:lang w:eastAsia="pt-PT"/>
        </w:rPr>
        <w:t>Manuel Gago</w:t>
      </w:r>
      <w:r w:rsidRPr="001766FE">
        <w:rPr>
          <w:rFonts w:ascii="Arial" w:eastAsia="Times New Roman" w:hAnsi="Arial" w:cs="Arial"/>
          <w:sz w:val="22"/>
          <w:szCs w:val="22"/>
          <w:lang w:eastAsia="pt-PT"/>
        </w:rPr>
        <w:t xml:space="preserve"> regresa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cun</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roteiro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deseñado</w:t>
      </w:r>
      <w:proofErr w:type="spellEnd"/>
      <w:r w:rsidRPr="001766FE">
        <w:rPr>
          <w:rFonts w:ascii="Arial" w:eastAsia="Times New Roman" w:hAnsi="Arial" w:cs="Arial"/>
          <w:sz w:val="22"/>
          <w:szCs w:val="22"/>
          <w:lang w:eastAsia="pt-PT"/>
        </w:rPr>
        <w:t xml:space="preserve"> en exclusiva para esta edición.</w:t>
      </w:r>
    </w:p>
    <w:p w14:paraId="14137308"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w:t>
      </w:r>
      <w:proofErr w:type="spellStart"/>
      <w:r w:rsidRPr="001766FE">
        <w:rPr>
          <w:rFonts w:ascii="Arial" w:eastAsia="Times New Roman" w:hAnsi="Arial" w:cs="Arial"/>
          <w:sz w:val="22"/>
          <w:szCs w:val="22"/>
          <w:lang w:eastAsia="pt-PT"/>
        </w:rPr>
        <w:t>proposta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percorrerá</w:t>
      </w:r>
      <w:proofErr w:type="spellEnd"/>
      <w:r w:rsidRPr="001766FE">
        <w:rPr>
          <w:rFonts w:ascii="Arial" w:eastAsia="Times New Roman" w:hAnsi="Arial" w:cs="Arial"/>
          <w:sz w:val="22"/>
          <w:szCs w:val="22"/>
          <w:lang w:eastAsia="pt-PT"/>
        </w:rPr>
        <w:t xml:space="preserve"> diferentes </w:t>
      </w:r>
      <w:proofErr w:type="spellStart"/>
      <w:r w:rsidRPr="001766FE">
        <w:rPr>
          <w:rFonts w:ascii="Arial" w:eastAsia="Times New Roman" w:hAnsi="Arial" w:cs="Arial"/>
          <w:sz w:val="22"/>
          <w:szCs w:val="22"/>
          <w:lang w:eastAsia="pt-PT"/>
        </w:rPr>
        <w:t>espazos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patrimoniais</w:t>
      </w:r>
      <w:proofErr w:type="spellEnd"/>
      <w:r w:rsidRPr="001766FE">
        <w:rPr>
          <w:rFonts w:ascii="Arial" w:eastAsia="Times New Roman" w:hAnsi="Arial" w:cs="Arial"/>
          <w:sz w:val="22"/>
          <w:szCs w:val="22"/>
          <w:lang w:eastAsia="pt-PT"/>
        </w:rPr>
        <w:t xml:space="preserve"> de Santa Cristina de Fecha, desde enclaves prehistóricos </w:t>
      </w:r>
      <w:proofErr w:type="spellStart"/>
      <w:r w:rsidRPr="001766FE">
        <w:rPr>
          <w:rFonts w:ascii="Arial" w:eastAsia="Times New Roman" w:hAnsi="Arial" w:cs="Arial"/>
          <w:sz w:val="22"/>
          <w:szCs w:val="22"/>
          <w:lang w:eastAsia="pt-PT"/>
        </w:rPr>
        <w:t>pouco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coñecidos</w:t>
      </w:r>
      <w:proofErr w:type="spellEnd"/>
      <w:r w:rsidRPr="001766FE">
        <w:rPr>
          <w:rFonts w:ascii="Arial" w:eastAsia="Times New Roman" w:hAnsi="Arial" w:cs="Arial"/>
          <w:sz w:val="22"/>
          <w:szCs w:val="22"/>
          <w:lang w:eastAsia="pt-PT"/>
        </w:rPr>
        <w:t xml:space="preserve"> como o círculo lítico de </w:t>
      </w:r>
      <w:proofErr w:type="spellStart"/>
      <w:r w:rsidRPr="001766FE">
        <w:rPr>
          <w:rFonts w:ascii="Arial" w:eastAsia="Times New Roman" w:hAnsi="Arial" w:cs="Arial"/>
          <w:sz w:val="22"/>
          <w:szCs w:val="22"/>
          <w:lang w:eastAsia="pt-PT"/>
        </w:rPr>
        <w:t>Pedra</w:t>
      </w:r>
      <w:proofErr w:type="spellEnd"/>
      <w:r w:rsidRPr="001766FE">
        <w:rPr>
          <w:rFonts w:ascii="Arial" w:eastAsia="Times New Roman" w:hAnsi="Arial" w:cs="Arial"/>
          <w:sz w:val="22"/>
          <w:szCs w:val="22"/>
          <w:lang w:eastAsia="pt-PT"/>
        </w:rPr>
        <w:t xml:space="preserve"> Castro, pasando polos </w:t>
      </w:r>
      <w:proofErr w:type="spellStart"/>
      <w:r w:rsidRPr="001766FE">
        <w:rPr>
          <w:rFonts w:ascii="Arial" w:eastAsia="Times New Roman" w:hAnsi="Arial" w:cs="Arial"/>
          <w:sz w:val="22"/>
          <w:szCs w:val="22"/>
          <w:lang w:eastAsia="pt-PT"/>
        </w:rPr>
        <w:t>vestixios</w:t>
      </w:r>
      <w:proofErr w:type="spellEnd"/>
      <w:r w:rsidRPr="001766FE">
        <w:rPr>
          <w:rFonts w:ascii="Arial" w:eastAsia="Times New Roman" w:hAnsi="Arial" w:cs="Arial"/>
          <w:sz w:val="22"/>
          <w:szCs w:val="22"/>
          <w:lang w:eastAsia="pt-PT"/>
        </w:rPr>
        <w:t xml:space="preserve"> da cristianización altomedieval do </w:t>
      </w:r>
      <w:proofErr w:type="spellStart"/>
      <w:r w:rsidRPr="001766FE">
        <w:rPr>
          <w:rFonts w:ascii="Arial" w:eastAsia="Times New Roman" w:hAnsi="Arial" w:cs="Arial"/>
          <w:sz w:val="22"/>
          <w:szCs w:val="22"/>
          <w:lang w:eastAsia="pt-PT"/>
        </w:rPr>
        <w:t>Grixario</w:t>
      </w:r>
      <w:proofErr w:type="spellEnd"/>
      <w:r w:rsidRPr="001766FE">
        <w:rPr>
          <w:rFonts w:ascii="Arial" w:eastAsia="Times New Roman" w:hAnsi="Arial" w:cs="Arial"/>
          <w:sz w:val="22"/>
          <w:szCs w:val="22"/>
          <w:lang w:eastAsia="pt-PT"/>
        </w:rPr>
        <w:t xml:space="preserve">, ata rematar </w:t>
      </w:r>
      <w:proofErr w:type="spellStart"/>
      <w:r w:rsidRPr="001766FE">
        <w:rPr>
          <w:rFonts w:ascii="Arial" w:eastAsia="Times New Roman" w:hAnsi="Arial" w:cs="Arial"/>
          <w:sz w:val="22"/>
          <w:szCs w:val="22"/>
          <w:lang w:eastAsia="pt-PT"/>
        </w:rPr>
        <w:t>cunha</w:t>
      </w:r>
      <w:proofErr w:type="spellEnd"/>
      <w:r w:rsidRPr="001766FE">
        <w:rPr>
          <w:rFonts w:ascii="Arial" w:eastAsia="Times New Roman" w:hAnsi="Arial" w:cs="Arial"/>
          <w:sz w:val="22"/>
          <w:szCs w:val="22"/>
          <w:lang w:eastAsia="pt-PT"/>
        </w:rPr>
        <w:t xml:space="preserve"> visita </w:t>
      </w:r>
      <w:proofErr w:type="spellStart"/>
      <w:r w:rsidRPr="001766FE">
        <w:rPr>
          <w:rFonts w:ascii="Arial" w:eastAsia="Times New Roman" w:hAnsi="Arial" w:cs="Arial"/>
          <w:sz w:val="22"/>
          <w:szCs w:val="22"/>
          <w:lang w:eastAsia="pt-PT"/>
        </w:rPr>
        <w:t>aos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tesouros</w:t>
      </w:r>
      <w:proofErr w:type="spellEnd"/>
      <w:r w:rsidRPr="001766FE">
        <w:rPr>
          <w:rFonts w:ascii="Arial" w:eastAsia="Times New Roman" w:hAnsi="Arial" w:cs="Arial"/>
          <w:sz w:val="22"/>
          <w:szCs w:val="22"/>
          <w:lang w:eastAsia="pt-PT"/>
        </w:rPr>
        <w:t xml:space="preserve"> artísticos do </w:t>
      </w:r>
      <w:r w:rsidRPr="001766FE">
        <w:rPr>
          <w:rFonts w:ascii="Arial" w:eastAsia="Times New Roman" w:hAnsi="Arial" w:cs="Arial"/>
          <w:b/>
          <w:bCs/>
          <w:sz w:val="22"/>
          <w:szCs w:val="22"/>
          <w:lang w:eastAsia="pt-PT"/>
        </w:rPr>
        <w:t>Santuario barroco de Belén</w:t>
      </w:r>
      <w:r w:rsidRPr="001766FE">
        <w:rPr>
          <w:rFonts w:ascii="Arial" w:eastAsia="Times New Roman" w:hAnsi="Arial" w:cs="Arial"/>
          <w:sz w:val="22"/>
          <w:szCs w:val="22"/>
          <w:lang w:eastAsia="pt-PT"/>
        </w:rPr>
        <w:t>.</w:t>
      </w:r>
    </w:p>
    <w:p w14:paraId="4930AC1C"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músico </w:t>
      </w:r>
      <w:r w:rsidRPr="001766FE">
        <w:rPr>
          <w:rFonts w:ascii="Arial" w:eastAsia="Times New Roman" w:hAnsi="Arial" w:cs="Arial"/>
          <w:b/>
          <w:bCs/>
          <w:sz w:val="22"/>
          <w:szCs w:val="22"/>
          <w:lang w:eastAsia="pt-PT"/>
        </w:rPr>
        <w:t xml:space="preserve">Mano </w:t>
      </w:r>
      <w:proofErr w:type="spellStart"/>
      <w:r w:rsidRPr="001766FE">
        <w:rPr>
          <w:rFonts w:ascii="Arial" w:eastAsia="Times New Roman" w:hAnsi="Arial" w:cs="Arial"/>
          <w:b/>
          <w:bCs/>
          <w:sz w:val="22"/>
          <w:szCs w:val="22"/>
          <w:lang w:eastAsia="pt-PT"/>
        </w:rPr>
        <w:t>Panforreteiro</w:t>
      </w:r>
      <w:proofErr w:type="spellEnd"/>
      <w:r w:rsidRPr="001766FE">
        <w:rPr>
          <w:rFonts w:ascii="Arial" w:eastAsia="Times New Roman" w:hAnsi="Arial" w:cs="Arial"/>
          <w:sz w:val="22"/>
          <w:szCs w:val="22"/>
          <w:lang w:eastAsia="pt-PT"/>
        </w:rPr>
        <w:t xml:space="preserve"> acompañará o </w:t>
      </w:r>
      <w:proofErr w:type="spellStart"/>
      <w:r w:rsidRPr="001766FE">
        <w:rPr>
          <w:rFonts w:ascii="Arial" w:eastAsia="Times New Roman" w:hAnsi="Arial" w:cs="Arial"/>
          <w:sz w:val="22"/>
          <w:szCs w:val="22"/>
          <w:lang w:eastAsia="pt-PT"/>
        </w:rPr>
        <w:t>percorrido</w:t>
      </w:r>
      <w:proofErr w:type="spellEnd"/>
      <w:r w:rsidRPr="001766FE">
        <w:rPr>
          <w:rFonts w:ascii="Arial" w:eastAsia="Times New Roman" w:hAnsi="Arial" w:cs="Arial"/>
          <w:sz w:val="22"/>
          <w:szCs w:val="22"/>
          <w:lang w:eastAsia="pt-PT"/>
        </w:rPr>
        <w:t xml:space="preserve"> con </w:t>
      </w:r>
      <w:proofErr w:type="spellStart"/>
      <w:r w:rsidRPr="001766FE">
        <w:rPr>
          <w:rFonts w:ascii="Arial" w:eastAsia="Times New Roman" w:hAnsi="Arial" w:cs="Arial"/>
          <w:sz w:val="22"/>
          <w:szCs w:val="22"/>
          <w:lang w:eastAsia="pt-PT"/>
        </w:rPr>
        <w:t>intervencións</w:t>
      </w:r>
      <w:proofErr w:type="spellEnd"/>
      <w:r w:rsidRPr="001766FE">
        <w:rPr>
          <w:rFonts w:ascii="Arial" w:eastAsia="Times New Roman" w:hAnsi="Arial" w:cs="Arial"/>
          <w:sz w:val="22"/>
          <w:szCs w:val="22"/>
          <w:lang w:eastAsia="pt-PT"/>
        </w:rPr>
        <w:t xml:space="preserve"> sonoras adaptadas a cada </w:t>
      </w:r>
      <w:proofErr w:type="spellStart"/>
      <w:r w:rsidRPr="001766FE">
        <w:rPr>
          <w:rFonts w:ascii="Arial" w:eastAsia="Times New Roman" w:hAnsi="Arial" w:cs="Arial"/>
          <w:sz w:val="22"/>
          <w:szCs w:val="22"/>
          <w:lang w:eastAsia="pt-PT"/>
        </w:rPr>
        <w:t>espazo</w:t>
      </w:r>
      <w:proofErr w:type="spellEnd"/>
      <w:r w:rsidRPr="001766FE">
        <w:rPr>
          <w:rFonts w:ascii="Arial" w:eastAsia="Times New Roman" w:hAnsi="Arial" w:cs="Arial"/>
          <w:sz w:val="22"/>
          <w:szCs w:val="22"/>
          <w:lang w:eastAsia="pt-PT"/>
        </w:rPr>
        <w:t>.</w:t>
      </w:r>
    </w:p>
    <w:p w14:paraId="6B477C78"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w:t>
      </w:r>
      <w:proofErr w:type="spellStart"/>
      <w:r w:rsidRPr="001766FE">
        <w:rPr>
          <w:rFonts w:ascii="Arial" w:eastAsia="Times New Roman" w:hAnsi="Arial" w:cs="Arial"/>
          <w:sz w:val="22"/>
          <w:szCs w:val="22"/>
          <w:lang w:eastAsia="pt-PT"/>
        </w:rPr>
        <w:t>actividade</w:t>
      </w:r>
      <w:proofErr w:type="spellEnd"/>
      <w:r w:rsidRPr="001766FE">
        <w:rPr>
          <w:rFonts w:ascii="Arial" w:eastAsia="Times New Roman" w:hAnsi="Arial" w:cs="Arial"/>
          <w:sz w:val="22"/>
          <w:szCs w:val="22"/>
          <w:lang w:eastAsia="pt-PT"/>
        </w:rPr>
        <w:t xml:space="preserve"> contará con </w:t>
      </w:r>
      <w:proofErr w:type="spellStart"/>
      <w:r w:rsidRPr="001766FE">
        <w:rPr>
          <w:rFonts w:ascii="Arial" w:eastAsia="Times New Roman" w:hAnsi="Arial" w:cs="Arial"/>
          <w:sz w:val="22"/>
          <w:szCs w:val="22"/>
          <w:lang w:eastAsia="pt-PT"/>
        </w:rPr>
        <w:t>servizo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gratuíto</w:t>
      </w:r>
      <w:proofErr w:type="spellEnd"/>
      <w:r w:rsidRPr="001766FE">
        <w:rPr>
          <w:rFonts w:ascii="Arial" w:eastAsia="Times New Roman" w:hAnsi="Arial" w:cs="Arial"/>
          <w:sz w:val="22"/>
          <w:szCs w:val="22"/>
          <w:lang w:eastAsia="pt-PT"/>
        </w:rPr>
        <w:t xml:space="preserve"> de transporte desde Compostela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diferentes puntos das parroquias de Fecha.</w:t>
      </w:r>
    </w:p>
    <w:p w14:paraId="307F00AE" w14:textId="77777777" w:rsidR="00243CE3" w:rsidRPr="001766FE" w:rsidRDefault="00243CE3" w:rsidP="00243CE3">
      <w:pPr>
        <w:spacing w:line="360" w:lineRule="auto"/>
        <w:jc w:val="both"/>
        <w:rPr>
          <w:rFonts w:ascii="Arial" w:eastAsia="Times New Roman" w:hAnsi="Arial" w:cs="Arial"/>
          <w:b/>
          <w:bCs/>
          <w:sz w:val="22"/>
          <w:szCs w:val="22"/>
          <w:lang w:eastAsia="pt-PT"/>
        </w:rPr>
      </w:pPr>
    </w:p>
    <w:p w14:paraId="1349DB12" w14:textId="77777777" w:rsidR="00243CE3" w:rsidRPr="001766FE" w:rsidRDefault="00243CE3" w:rsidP="00243CE3">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16:00 h– 17:00 h | Contos e </w:t>
      </w:r>
      <w:proofErr w:type="spellStart"/>
      <w:r w:rsidRPr="001766FE">
        <w:rPr>
          <w:rFonts w:ascii="Arial" w:eastAsia="Times New Roman" w:hAnsi="Arial" w:cs="Arial"/>
          <w:b/>
          <w:bCs/>
          <w:sz w:val="22"/>
          <w:szCs w:val="22"/>
          <w:lang w:eastAsia="pt-PT"/>
        </w:rPr>
        <w:t>cancións</w:t>
      </w:r>
      <w:proofErr w:type="spellEnd"/>
      <w:r w:rsidRPr="001766FE">
        <w:rPr>
          <w:rFonts w:ascii="Arial" w:eastAsia="Times New Roman" w:hAnsi="Arial" w:cs="Arial"/>
          <w:b/>
          <w:bCs/>
          <w:sz w:val="22"/>
          <w:szCs w:val="22"/>
          <w:lang w:eastAsia="pt-PT"/>
        </w:rPr>
        <w:t xml:space="preserve"> de tradición oral</w:t>
      </w:r>
    </w:p>
    <w:p w14:paraId="1365FC70"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María da </w:t>
      </w:r>
      <w:proofErr w:type="spellStart"/>
      <w:r w:rsidRPr="001766FE">
        <w:rPr>
          <w:rFonts w:ascii="Arial" w:eastAsia="Times New Roman" w:hAnsi="Arial" w:cs="Arial"/>
          <w:b/>
          <w:bCs/>
          <w:sz w:val="22"/>
          <w:szCs w:val="22"/>
          <w:lang w:eastAsia="pt-PT"/>
        </w:rPr>
        <w:t>Pontragha</w:t>
      </w:r>
      <w:proofErr w:type="spellEnd"/>
      <w:r w:rsidRPr="001766FE">
        <w:rPr>
          <w:rFonts w:ascii="Arial" w:eastAsia="Times New Roman" w:hAnsi="Arial" w:cs="Arial"/>
          <w:b/>
          <w:bCs/>
          <w:sz w:val="22"/>
          <w:szCs w:val="22"/>
          <w:lang w:eastAsia="pt-PT"/>
        </w:rPr>
        <w:t xml:space="preserve"> | Campo da </w:t>
      </w:r>
      <w:proofErr w:type="spellStart"/>
      <w:r w:rsidRPr="001766FE">
        <w:rPr>
          <w:rFonts w:ascii="Arial" w:eastAsia="Times New Roman" w:hAnsi="Arial" w:cs="Arial"/>
          <w:b/>
          <w:bCs/>
          <w:sz w:val="22"/>
          <w:szCs w:val="22"/>
          <w:lang w:eastAsia="pt-PT"/>
        </w:rPr>
        <w:t>festa</w:t>
      </w:r>
      <w:proofErr w:type="spellEnd"/>
      <w:r w:rsidRPr="001766FE">
        <w:rPr>
          <w:rFonts w:ascii="Arial" w:eastAsia="Times New Roman" w:hAnsi="Arial" w:cs="Arial"/>
          <w:b/>
          <w:bCs/>
          <w:sz w:val="22"/>
          <w:szCs w:val="22"/>
          <w:lang w:eastAsia="pt-PT"/>
        </w:rPr>
        <w:t xml:space="preserve"> do Santuario de Belén</w:t>
      </w:r>
    </w:p>
    <w:p w14:paraId="4A91FF52"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A narradora oral </w:t>
      </w:r>
      <w:r w:rsidRPr="001766FE">
        <w:rPr>
          <w:rFonts w:ascii="Arial" w:eastAsia="Times New Roman" w:hAnsi="Arial" w:cs="Arial"/>
          <w:b/>
          <w:bCs/>
          <w:sz w:val="22"/>
          <w:szCs w:val="22"/>
          <w:lang w:eastAsia="pt-PT"/>
        </w:rPr>
        <w:t xml:space="preserve">María da </w:t>
      </w:r>
      <w:proofErr w:type="spellStart"/>
      <w:r w:rsidRPr="001766FE">
        <w:rPr>
          <w:rFonts w:ascii="Arial" w:eastAsia="Times New Roman" w:hAnsi="Arial" w:cs="Arial"/>
          <w:b/>
          <w:bCs/>
          <w:sz w:val="22"/>
          <w:szCs w:val="22"/>
          <w:lang w:eastAsia="pt-PT"/>
        </w:rPr>
        <w:t>Pontragha</w:t>
      </w:r>
      <w:proofErr w:type="spellEnd"/>
      <w:r w:rsidRPr="001766FE">
        <w:rPr>
          <w:rFonts w:ascii="Arial" w:eastAsia="Times New Roman" w:hAnsi="Arial" w:cs="Arial"/>
          <w:sz w:val="22"/>
          <w:szCs w:val="22"/>
          <w:lang w:eastAsia="pt-PT"/>
        </w:rPr>
        <w:t xml:space="preserve"> abrirá a programación da tarde </w:t>
      </w:r>
      <w:proofErr w:type="spellStart"/>
      <w:r w:rsidRPr="001766FE">
        <w:rPr>
          <w:rFonts w:ascii="Arial" w:eastAsia="Times New Roman" w:hAnsi="Arial" w:cs="Arial"/>
          <w:sz w:val="22"/>
          <w:szCs w:val="22"/>
          <w:lang w:eastAsia="pt-PT"/>
        </w:rPr>
        <w:t>cunha</w:t>
      </w:r>
      <w:proofErr w:type="spellEnd"/>
      <w:r w:rsidRPr="001766FE">
        <w:rPr>
          <w:rFonts w:ascii="Arial" w:eastAsia="Times New Roman" w:hAnsi="Arial" w:cs="Arial"/>
          <w:sz w:val="22"/>
          <w:szCs w:val="22"/>
          <w:lang w:eastAsia="pt-PT"/>
        </w:rPr>
        <w:t xml:space="preserve"> sesión de narración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música </w:t>
      </w:r>
      <w:proofErr w:type="spellStart"/>
      <w:r w:rsidRPr="001766FE">
        <w:rPr>
          <w:rFonts w:ascii="Arial" w:eastAsia="Times New Roman" w:hAnsi="Arial" w:cs="Arial"/>
          <w:sz w:val="22"/>
          <w:szCs w:val="22"/>
          <w:lang w:eastAsia="pt-PT"/>
        </w:rPr>
        <w:t>baseada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na</w:t>
      </w:r>
      <w:proofErr w:type="spellEnd"/>
      <w:r w:rsidRPr="001766FE">
        <w:rPr>
          <w:rFonts w:ascii="Arial" w:eastAsia="Times New Roman" w:hAnsi="Arial" w:cs="Arial"/>
          <w:sz w:val="22"/>
          <w:szCs w:val="22"/>
          <w:lang w:eastAsia="pt-PT"/>
        </w:rPr>
        <w:t xml:space="preserve"> tradición oral galega.</w:t>
      </w:r>
    </w:p>
    <w:p w14:paraId="5DFCD430"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remate </w:t>
      </w:r>
      <w:proofErr w:type="spellStart"/>
      <w:r w:rsidRPr="001766FE">
        <w:rPr>
          <w:rFonts w:ascii="Arial" w:eastAsia="Times New Roman" w:hAnsi="Arial" w:cs="Arial"/>
          <w:sz w:val="22"/>
          <w:szCs w:val="22"/>
          <w:lang w:eastAsia="pt-PT"/>
        </w:rPr>
        <w:t>terá</w:t>
      </w:r>
      <w:proofErr w:type="spellEnd"/>
      <w:r w:rsidRPr="001766FE">
        <w:rPr>
          <w:rFonts w:ascii="Arial" w:eastAsia="Times New Roman" w:hAnsi="Arial" w:cs="Arial"/>
          <w:sz w:val="22"/>
          <w:szCs w:val="22"/>
          <w:lang w:eastAsia="pt-PT"/>
        </w:rPr>
        <w:t xml:space="preserve"> lugar o acto de entrega do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xml:space="preserve"> de Honra</w:t>
      </w:r>
      <w:r w:rsidRPr="001766FE">
        <w:rPr>
          <w:rFonts w:ascii="Arial" w:eastAsia="Times New Roman" w:hAnsi="Arial" w:cs="Arial"/>
          <w:sz w:val="22"/>
          <w:szCs w:val="22"/>
          <w:lang w:eastAsia="pt-PT"/>
        </w:rPr>
        <w:t xml:space="preserve">, que </w:t>
      </w:r>
      <w:proofErr w:type="spellStart"/>
      <w:r w:rsidRPr="001766FE">
        <w:rPr>
          <w:rFonts w:ascii="Arial" w:eastAsia="Times New Roman" w:hAnsi="Arial" w:cs="Arial"/>
          <w:sz w:val="22"/>
          <w:szCs w:val="22"/>
          <w:lang w:eastAsia="pt-PT"/>
        </w:rPr>
        <w:t>nesta</w:t>
      </w:r>
      <w:proofErr w:type="spellEnd"/>
      <w:r w:rsidRPr="001766FE">
        <w:rPr>
          <w:rFonts w:ascii="Arial" w:eastAsia="Times New Roman" w:hAnsi="Arial" w:cs="Arial"/>
          <w:sz w:val="22"/>
          <w:szCs w:val="22"/>
          <w:lang w:eastAsia="pt-PT"/>
        </w:rPr>
        <w:t xml:space="preserve"> edición </w:t>
      </w:r>
      <w:proofErr w:type="spellStart"/>
      <w:r w:rsidRPr="001766FE">
        <w:rPr>
          <w:rFonts w:ascii="Arial" w:eastAsia="Times New Roman" w:hAnsi="Arial" w:cs="Arial"/>
          <w:sz w:val="22"/>
          <w:szCs w:val="22"/>
          <w:lang w:eastAsia="pt-PT"/>
        </w:rPr>
        <w:t>recoñecerá</w:t>
      </w:r>
      <w:proofErr w:type="spellEnd"/>
      <w:r w:rsidRPr="001766FE">
        <w:rPr>
          <w:rFonts w:ascii="Arial" w:eastAsia="Times New Roman" w:hAnsi="Arial" w:cs="Arial"/>
          <w:sz w:val="22"/>
          <w:szCs w:val="22"/>
          <w:lang w:eastAsia="pt-PT"/>
        </w:rPr>
        <w:t xml:space="preserve"> ás mulleres da familia </w:t>
      </w:r>
      <w:r w:rsidRPr="001766FE">
        <w:rPr>
          <w:rFonts w:ascii="Arial" w:eastAsia="Times New Roman" w:hAnsi="Arial" w:cs="Arial"/>
          <w:b/>
          <w:bCs/>
          <w:sz w:val="22"/>
          <w:szCs w:val="22"/>
          <w:lang w:eastAsia="pt-PT"/>
        </w:rPr>
        <w:t>“Os de Díaz de Belén”</w:t>
      </w:r>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pola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súa</w:t>
      </w:r>
      <w:proofErr w:type="spellEnd"/>
      <w:r w:rsidRPr="001766FE">
        <w:rPr>
          <w:rFonts w:ascii="Arial" w:eastAsia="Times New Roman" w:hAnsi="Arial" w:cs="Arial"/>
          <w:sz w:val="22"/>
          <w:szCs w:val="22"/>
          <w:lang w:eastAsia="pt-PT"/>
        </w:rPr>
        <w:t xml:space="preserve"> contribución </w:t>
      </w:r>
      <w:proofErr w:type="spellStart"/>
      <w:r w:rsidRPr="001766FE">
        <w:rPr>
          <w:rFonts w:ascii="Arial" w:eastAsia="Times New Roman" w:hAnsi="Arial" w:cs="Arial"/>
          <w:sz w:val="22"/>
          <w:szCs w:val="22"/>
          <w:lang w:eastAsia="pt-PT"/>
        </w:rPr>
        <w:t>á</w:t>
      </w:r>
      <w:proofErr w:type="spellEnd"/>
      <w:r w:rsidRPr="001766FE">
        <w:rPr>
          <w:rFonts w:ascii="Arial" w:eastAsia="Times New Roman" w:hAnsi="Arial" w:cs="Arial"/>
          <w:sz w:val="22"/>
          <w:szCs w:val="22"/>
          <w:lang w:eastAsia="pt-PT"/>
        </w:rPr>
        <w:t xml:space="preserve"> memoria e á cultura local.</w:t>
      </w:r>
    </w:p>
    <w:p w14:paraId="476528C1"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p>
    <w:p w14:paraId="0ED93C7F" w14:textId="77777777" w:rsidR="00243CE3" w:rsidRPr="001766FE" w:rsidRDefault="00243CE3" w:rsidP="00243CE3">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17:00 h – 19:00 h | Serán Diverso</w:t>
      </w:r>
    </w:p>
    <w:p w14:paraId="3EF29972"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proofErr w:type="gramStart"/>
      <w:r w:rsidRPr="001766FE">
        <w:rPr>
          <w:rFonts w:ascii="Arial" w:eastAsia="Times New Roman" w:hAnsi="Arial" w:cs="Arial"/>
          <w:b/>
          <w:bCs/>
          <w:sz w:val="22"/>
          <w:szCs w:val="22"/>
          <w:lang w:eastAsia="pt-PT"/>
        </w:rPr>
        <w:t>VV.AA</w:t>
      </w:r>
      <w:proofErr w:type="gramEnd"/>
      <w:r w:rsidRPr="001766FE">
        <w:rPr>
          <w:rFonts w:ascii="Arial" w:eastAsia="Times New Roman" w:hAnsi="Arial" w:cs="Arial"/>
          <w:b/>
          <w:bCs/>
          <w:sz w:val="22"/>
          <w:szCs w:val="22"/>
          <w:lang w:eastAsia="pt-PT"/>
        </w:rPr>
        <w:t xml:space="preserve">  | Campo da </w:t>
      </w:r>
      <w:proofErr w:type="spellStart"/>
      <w:r w:rsidRPr="001766FE">
        <w:rPr>
          <w:rFonts w:ascii="Arial" w:eastAsia="Times New Roman" w:hAnsi="Arial" w:cs="Arial"/>
          <w:b/>
          <w:bCs/>
          <w:sz w:val="22"/>
          <w:szCs w:val="22"/>
          <w:lang w:eastAsia="pt-PT"/>
        </w:rPr>
        <w:t>festa</w:t>
      </w:r>
      <w:proofErr w:type="spellEnd"/>
      <w:r w:rsidRPr="001766FE">
        <w:rPr>
          <w:rFonts w:ascii="Arial" w:eastAsia="Times New Roman" w:hAnsi="Arial" w:cs="Arial"/>
          <w:b/>
          <w:bCs/>
          <w:sz w:val="22"/>
          <w:szCs w:val="22"/>
          <w:lang w:eastAsia="pt-PT"/>
        </w:rPr>
        <w:t xml:space="preserve"> do Santuario de Belén</w:t>
      </w:r>
    </w:p>
    <w:p w14:paraId="7BF584ED"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Os investigadores, músicos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bailadores </w:t>
      </w:r>
      <w:r w:rsidRPr="001766FE">
        <w:rPr>
          <w:rFonts w:ascii="Arial" w:eastAsia="Times New Roman" w:hAnsi="Arial" w:cs="Arial"/>
          <w:b/>
          <w:bCs/>
          <w:sz w:val="22"/>
          <w:szCs w:val="22"/>
          <w:lang w:eastAsia="pt-PT"/>
        </w:rPr>
        <w:t xml:space="preserve">Miguel </w:t>
      </w:r>
      <w:proofErr w:type="spellStart"/>
      <w:r w:rsidRPr="001766FE">
        <w:rPr>
          <w:rFonts w:ascii="Arial" w:eastAsia="Times New Roman" w:hAnsi="Arial" w:cs="Arial"/>
          <w:b/>
          <w:bCs/>
          <w:sz w:val="22"/>
          <w:szCs w:val="22"/>
          <w:lang w:eastAsia="pt-PT"/>
        </w:rPr>
        <w:t>Lesta</w:t>
      </w:r>
      <w:proofErr w:type="spellEnd"/>
      <w:r w:rsidRPr="001766FE">
        <w:rPr>
          <w:rFonts w:ascii="Arial" w:eastAsia="Times New Roman" w:hAnsi="Arial" w:cs="Arial"/>
          <w:sz w:val="22"/>
          <w:szCs w:val="22"/>
          <w:lang w:eastAsia="pt-PT"/>
        </w:rPr>
        <w:t xml:space="preserve"> e </w:t>
      </w:r>
      <w:r w:rsidRPr="001766FE">
        <w:rPr>
          <w:rFonts w:ascii="Arial" w:eastAsia="Times New Roman" w:hAnsi="Arial" w:cs="Arial"/>
          <w:b/>
          <w:bCs/>
          <w:sz w:val="22"/>
          <w:szCs w:val="22"/>
          <w:lang w:eastAsia="pt-PT"/>
        </w:rPr>
        <w:t>Álex Míguez</w:t>
      </w:r>
      <w:r w:rsidRPr="001766FE">
        <w:rPr>
          <w:rFonts w:ascii="Arial" w:eastAsia="Times New Roman" w:hAnsi="Arial" w:cs="Arial"/>
          <w:sz w:val="22"/>
          <w:szCs w:val="22"/>
          <w:lang w:eastAsia="pt-PT"/>
        </w:rPr>
        <w:t xml:space="preserve"> coordinarán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nova edición do </w:t>
      </w:r>
      <w:r w:rsidRPr="001766FE">
        <w:rPr>
          <w:rFonts w:ascii="Arial" w:eastAsia="Times New Roman" w:hAnsi="Arial" w:cs="Arial"/>
          <w:b/>
          <w:bCs/>
          <w:sz w:val="22"/>
          <w:szCs w:val="22"/>
          <w:lang w:eastAsia="pt-PT"/>
        </w:rPr>
        <w:t>Serán Diverso</w:t>
      </w:r>
      <w:r w:rsidRPr="001766FE">
        <w:rPr>
          <w:rFonts w:ascii="Arial" w:eastAsia="Times New Roman" w:hAnsi="Arial" w:cs="Arial"/>
          <w:sz w:val="22"/>
          <w:szCs w:val="22"/>
          <w:lang w:eastAsia="pt-PT"/>
        </w:rPr>
        <w:t xml:space="preserve">, iniciativa </w:t>
      </w:r>
      <w:proofErr w:type="spellStart"/>
      <w:r w:rsidRPr="001766FE">
        <w:rPr>
          <w:rFonts w:ascii="Arial" w:eastAsia="Times New Roman" w:hAnsi="Arial" w:cs="Arial"/>
          <w:sz w:val="22"/>
          <w:szCs w:val="22"/>
          <w:lang w:eastAsia="pt-PT"/>
        </w:rPr>
        <w:t>pioneira</w:t>
      </w:r>
      <w:proofErr w:type="spellEnd"/>
      <w:r w:rsidRPr="001766FE">
        <w:rPr>
          <w:rFonts w:ascii="Arial" w:eastAsia="Times New Roman" w:hAnsi="Arial" w:cs="Arial"/>
          <w:sz w:val="22"/>
          <w:szCs w:val="22"/>
          <w:lang w:eastAsia="pt-PT"/>
        </w:rPr>
        <w:t xml:space="preserve"> en Galicia que visibiliza a </w:t>
      </w:r>
      <w:proofErr w:type="spellStart"/>
      <w:r w:rsidRPr="001766FE">
        <w:rPr>
          <w:rFonts w:ascii="Arial" w:eastAsia="Times New Roman" w:hAnsi="Arial" w:cs="Arial"/>
          <w:sz w:val="22"/>
          <w:szCs w:val="22"/>
          <w:lang w:eastAsia="pt-PT"/>
        </w:rPr>
        <w:t>diversidade</w:t>
      </w:r>
      <w:proofErr w:type="spellEnd"/>
      <w:r w:rsidRPr="001766FE">
        <w:rPr>
          <w:rFonts w:ascii="Arial" w:eastAsia="Times New Roman" w:hAnsi="Arial" w:cs="Arial"/>
          <w:sz w:val="22"/>
          <w:szCs w:val="22"/>
          <w:lang w:eastAsia="pt-PT"/>
        </w:rPr>
        <w:t xml:space="preserve"> sexual, afectiva e de </w:t>
      </w:r>
      <w:proofErr w:type="spellStart"/>
      <w:r w:rsidRPr="001766FE">
        <w:rPr>
          <w:rFonts w:ascii="Arial" w:eastAsia="Times New Roman" w:hAnsi="Arial" w:cs="Arial"/>
          <w:sz w:val="22"/>
          <w:szCs w:val="22"/>
          <w:lang w:eastAsia="pt-PT"/>
        </w:rPr>
        <w:t>xénero</w:t>
      </w:r>
      <w:proofErr w:type="spellEnd"/>
      <w:r w:rsidRPr="001766FE">
        <w:rPr>
          <w:rFonts w:ascii="Arial" w:eastAsia="Times New Roman" w:hAnsi="Arial" w:cs="Arial"/>
          <w:sz w:val="22"/>
          <w:szCs w:val="22"/>
          <w:lang w:eastAsia="pt-PT"/>
        </w:rPr>
        <w:t xml:space="preserve"> no medio rural desde a música e o baile tradicional.</w:t>
      </w:r>
    </w:p>
    <w:p w14:paraId="14F96220"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Participarán artistas </w:t>
      </w:r>
      <w:proofErr w:type="spellStart"/>
      <w:r w:rsidRPr="001766FE">
        <w:rPr>
          <w:rFonts w:ascii="Arial" w:eastAsia="Times New Roman" w:hAnsi="Arial" w:cs="Arial"/>
          <w:sz w:val="22"/>
          <w:szCs w:val="22"/>
          <w:lang w:eastAsia="pt-PT"/>
        </w:rPr>
        <w:t>locais</w:t>
      </w:r>
      <w:proofErr w:type="spellEnd"/>
      <w:r w:rsidRPr="001766FE">
        <w:rPr>
          <w:rFonts w:ascii="Arial" w:eastAsia="Times New Roman" w:hAnsi="Arial" w:cs="Arial"/>
          <w:sz w:val="22"/>
          <w:szCs w:val="22"/>
          <w:lang w:eastAsia="pt-PT"/>
        </w:rPr>
        <w:t xml:space="preserve"> e convidados </w:t>
      </w:r>
      <w:proofErr w:type="spellStart"/>
      <w:r w:rsidRPr="001766FE">
        <w:rPr>
          <w:rFonts w:ascii="Arial" w:eastAsia="Times New Roman" w:hAnsi="Arial" w:cs="Arial"/>
          <w:sz w:val="22"/>
          <w:szCs w:val="22"/>
          <w:lang w:eastAsia="pt-PT"/>
        </w:rPr>
        <w:t>doutras</w:t>
      </w:r>
      <w:proofErr w:type="spellEnd"/>
      <w:r w:rsidRPr="001766FE">
        <w:rPr>
          <w:rFonts w:ascii="Arial" w:eastAsia="Times New Roman" w:hAnsi="Arial" w:cs="Arial"/>
          <w:sz w:val="22"/>
          <w:szCs w:val="22"/>
          <w:lang w:eastAsia="pt-PT"/>
        </w:rPr>
        <w:t xml:space="preserve"> comarcas </w:t>
      </w:r>
      <w:proofErr w:type="spellStart"/>
      <w:r w:rsidRPr="001766FE">
        <w:rPr>
          <w:rFonts w:ascii="Arial" w:eastAsia="Times New Roman" w:hAnsi="Arial" w:cs="Arial"/>
          <w:sz w:val="22"/>
          <w:szCs w:val="22"/>
          <w:lang w:eastAsia="pt-PT"/>
        </w:rPr>
        <w:t>nun</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espazo</w:t>
      </w:r>
      <w:proofErr w:type="spellEnd"/>
      <w:r w:rsidRPr="001766FE">
        <w:rPr>
          <w:rFonts w:ascii="Arial" w:eastAsia="Times New Roman" w:hAnsi="Arial" w:cs="Arial"/>
          <w:sz w:val="22"/>
          <w:szCs w:val="22"/>
          <w:lang w:eastAsia="pt-PT"/>
        </w:rPr>
        <w:t xml:space="preserve"> festivo, inclusivo e </w:t>
      </w:r>
      <w:proofErr w:type="spellStart"/>
      <w:r w:rsidRPr="001766FE">
        <w:rPr>
          <w:rFonts w:ascii="Arial" w:eastAsia="Times New Roman" w:hAnsi="Arial" w:cs="Arial"/>
          <w:sz w:val="22"/>
          <w:szCs w:val="22"/>
          <w:lang w:eastAsia="pt-PT"/>
        </w:rPr>
        <w:t>interxeracional</w:t>
      </w:r>
      <w:proofErr w:type="spellEnd"/>
      <w:r w:rsidRPr="001766FE">
        <w:rPr>
          <w:rFonts w:ascii="Arial" w:eastAsia="Times New Roman" w:hAnsi="Arial" w:cs="Arial"/>
          <w:sz w:val="22"/>
          <w:szCs w:val="22"/>
          <w:lang w:eastAsia="pt-PT"/>
        </w:rPr>
        <w:t>.</w:t>
      </w:r>
    </w:p>
    <w:p w14:paraId="3E361A00"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w:t>
      </w:r>
      <w:proofErr w:type="spellStart"/>
      <w:r w:rsidRPr="001766FE">
        <w:rPr>
          <w:rFonts w:ascii="Arial" w:eastAsia="Times New Roman" w:hAnsi="Arial" w:cs="Arial"/>
          <w:sz w:val="22"/>
          <w:szCs w:val="22"/>
          <w:lang w:eastAsia="pt-PT"/>
        </w:rPr>
        <w:t>actividade</w:t>
      </w:r>
      <w:proofErr w:type="spellEnd"/>
      <w:r w:rsidRPr="001766FE">
        <w:rPr>
          <w:rFonts w:ascii="Arial" w:eastAsia="Times New Roman" w:hAnsi="Arial" w:cs="Arial"/>
          <w:sz w:val="22"/>
          <w:szCs w:val="22"/>
          <w:lang w:eastAsia="pt-PT"/>
        </w:rPr>
        <w:t xml:space="preserve"> contará </w:t>
      </w:r>
      <w:proofErr w:type="spellStart"/>
      <w:r w:rsidRPr="001766FE">
        <w:rPr>
          <w:rFonts w:ascii="Arial" w:eastAsia="Times New Roman" w:hAnsi="Arial" w:cs="Arial"/>
          <w:sz w:val="22"/>
          <w:szCs w:val="22"/>
          <w:lang w:eastAsia="pt-PT"/>
        </w:rPr>
        <w:t>tamén</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cun</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servizo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gratuíto</w:t>
      </w:r>
      <w:proofErr w:type="spellEnd"/>
      <w:r w:rsidRPr="001766FE">
        <w:rPr>
          <w:rFonts w:ascii="Arial" w:eastAsia="Times New Roman" w:hAnsi="Arial" w:cs="Arial"/>
          <w:sz w:val="22"/>
          <w:szCs w:val="22"/>
          <w:lang w:eastAsia="pt-PT"/>
        </w:rPr>
        <w:t xml:space="preserve"> de transporte para facilitar a asistencia da </w:t>
      </w:r>
      <w:proofErr w:type="spellStart"/>
      <w:r w:rsidRPr="001766FE">
        <w:rPr>
          <w:rFonts w:ascii="Arial" w:eastAsia="Times New Roman" w:hAnsi="Arial" w:cs="Arial"/>
          <w:sz w:val="22"/>
          <w:szCs w:val="22"/>
          <w:lang w:eastAsia="pt-PT"/>
        </w:rPr>
        <w:t>veciñanza</w:t>
      </w:r>
      <w:proofErr w:type="spellEnd"/>
      <w:r w:rsidRPr="001766FE">
        <w:rPr>
          <w:rFonts w:ascii="Arial" w:eastAsia="Times New Roman" w:hAnsi="Arial" w:cs="Arial"/>
          <w:sz w:val="22"/>
          <w:szCs w:val="22"/>
          <w:lang w:eastAsia="pt-PT"/>
        </w:rPr>
        <w:t xml:space="preserve"> de </w:t>
      </w:r>
      <w:proofErr w:type="spellStart"/>
      <w:r w:rsidRPr="001766FE">
        <w:rPr>
          <w:rFonts w:ascii="Arial" w:eastAsia="Times New Roman" w:hAnsi="Arial" w:cs="Arial"/>
          <w:sz w:val="22"/>
          <w:szCs w:val="22"/>
          <w:lang w:eastAsia="pt-PT"/>
        </w:rPr>
        <w:t>maior</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idade</w:t>
      </w:r>
      <w:proofErr w:type="spellEnd"/>
      <w:r w:rsidRPr="001766FE">
        <w:rPr>
          <w:rFonts w:ascii="Arial" w:eastAsia="Times New Roman" w:hAnsi="Arial" w:cs="Arial"/>
          <w:sz w:val="22"/>
          <w:szCs w:val="22"/>
          <w:lang w:eastAsia="pt-PT"/>
        </w:rPr>
        <w:t>.</w:t>
      </w:r>
    </w:p>
    <w:p w14:paraId="3C904A91" w14:textId="77777777" w:rsidR="00243CE3" w:rsidRDefault="00243CE3" w:rsidP="00243CE3">
      <w:pPr>
        <w:jc w:val="both"/>
        <w:rPr>
          <w:rFonts w:ascii="Arial" w:eastAsia="Times New Roman" w:hAnsi="Arial" w:cs="Arial"/>
          <w:b/>
          <w:bCs/>
          <w:sz w:val="22"/>
          <w:szCs w:val="22"/>
          <w:lang w:eastAsia="pt-PT"/>
        </w:rPr>
      </w:pPr>
    </w:p>
    <w:p w14:paraId="06896AFB" w14:textId="77777777" w:rsidR="00243CE3" w:rsidRPr="001766FE" w:rsidRDefault="00243CE3" w:rsidP="00243CE3">
      <w:pPr>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19:00 h | </w:t>
      </w:r>
      <w:proofErr w:type="spellStart"/>
      <w:r w:rsidRPr="001766FE">
        <w:rPr>
          <w:rFonts w:ascii="Arial" w:eastAsia="Times New Roman" w:hAnsi="Arial" w:cs="Arial"/>
          <w:b/>
          <w:bCs/>
          <w:sz w:val="22"/>
          <w:szCs w:val="22"/>
          <w:lang w:eastAsia="pt-PT"/>
        </w:rPr>
        <w:t>Traede</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Ferrallada</w:t>
      </w:r>
      <w:proofErr w:type="spellEnd"/>
    </w:p>
    <w:p w14:paraId="60D9CB8A"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proofErr w:type="spellStart"/>
      <w:r w:rsidRPr="001766FE">
        <w:rPr>
          <w:rFonts w:ascii="Arial" w:eastAsia="Times New Roman" w:hAnsi="Arial" w:cs="Arial"/>
          <w:b/>
          <w:bCs/>
          <w:sz w:val="22"/>
          <w:szCs w:val="22"/>
          <w:lang w:eastAsia="pt-PT"/>
        </w:rPr>
        <w:t>Xisco</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Feijóo</w:t>
      </w:r>
      <w:proofErr w:type="spellEnd"/>
      <w:r w:rsidRPr="001766FE">
        <w:rPr>
          <w:rFonts w:ascii="Arial" w:eastAsia="Times New Roman" w:hAnsi="Arial" w:cs="Arial"/>
          <w:b/>
          <w:bCs/>
          <w:sz w:val="22"/>
          <w:szCs w:val="22"/>
          <w:lang w:eastAsia="pt-PT"/>
        </w:rPr>
        <w:t xml:space="preserve"> | Campo da </w:t>
      </w:r>
      <w:proofErr w:type="spellStart"/>
      <w:r w:rsidRPr="001766FE">
        <w:rPr>
          <w:rFonts w:ascii="Arial" w:eastAsia="Times New Roman" w:hAnsi="Arial" w:cs="Arial"/>
          <w:b/>
          <w:bCs/>
          <w:sz w:val="22"/>
          <w:szCs w:val="22"/>
          <w:lang w:eastAsia="pt-PT"/>
        </w:rPr>
        <w:t>festa</w:t>
      </w:r>
      <w:proofErr w:type="spellEnd"/>
      <w:r w:rsidRPr="001766FE">
        <w:rPr>
          <w:rFonts w:ascii="Arial" w:eastAsia="Times New Roman" w:hAnsi="Arial" w:cs="Arial"/>
          <w:b/>
          <w:bCs/>
          <w:sz w:val="22"/>
          <w:szCs w:val="22"/>
          <w:lang w:eastAsia="pt-PT"/>
        </w:rPr>
        <w:t xml:space="preserve"> do Santuario de Belén</w:t>
      </w:r>
    </w:p>
    <w:p w14:paraId="1E625B5B"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Un dos </w:t>
      </w:r>
      <w:proofErr w:type="spellStart"/>
      <w:r w:rsidRPr="001766FE">
        <w:rPr>
          <w:rFonts w:ascii="Arial" w:eastAsia="Times New Roman" w:hAnsi="Arial" w:cs="Arial"/>
          <w:sz w:val="22"/>
          <w:szCs w:val="22"/>
          <w:lang w:eastAsia="pt-PT"/>
        </w:rPr>
        <w:t>nomes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máis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recoñecidos</w:t>
      </w:r>
      <w:proofErr w:type="spellEnd"/>
      <w:r w:rsidRPr="001766FE">
        <w:rPr>
          <w:rFonts w:ascii="Arial" w:eastAsia="Times New Roman" w:hAnsi="Arial" w:cs="Arial"/>
          <w:sz w:val="22"/>
          <w:szCs w:val="22"/>
          <w:lang w:eastAsia="pt-PT"/>
        </w:rPr>
        <w:t xml:space="preserve"> da música tradicional galega, </w:t>
      </w:r>
      <w:proofErr w:type="spellStart"/>
      <w:r w:rsidRPr="001766FE">
        <w:rPr>
          <w:rFonts w:ascii="Arial" w:eastAsia="Times New Roman" w:hAnsi="Arial" w:cs="Arial"/>
          <w:b/>
          <w:bCs/>
          <w:sz w:val="22"/>
          <w:szCs w:val="22"/>
          <w:lang w:eastAsia="pt-PT"/>
        </w:rPr>
        <w:t>Xisco</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Feijóo</w:t>
      </w:r>
      <w:proofErr w:type="spellEnd"/>
      <w:r w:rsidRPr="001766FE">
        <w:rPr>
          <w:rFonts w:ascii="Arial" w:eastAsia="Times New Roman" w:hAnsi="Arial" w:cs="Arial"/>
          <w:sz w:val="22"/>
          <w:szCs w:val="22"/>
          <w:lang w:eastAsia="pt-PT"/>
        </w:rPr>
        <w:t xml:space="preserve">, presentará o </w:t>
      </w:r>
      <w:proofErr w:type="spellStart"/>
      <w:r w:rsidRPr="001766FE">
        <w:rPr>
          <w:rFonts w:ascii="Arial" w:eastAsia="Times New Roman" w:hAnsi="Arial" w:cs="Arial"/>
          <w:sz w:val="22"/>
          <w:szCs w:val="22"/>
          <w:lang w:eastAsia="pt-PT"/>
        </w:rPr>
        <w:t>seu</w:t>
      </w:r>
      <w:proofErr w:type="spellEnd"/>
      <w:r w:rsidRPr="001766FE">
        <w:rPr>
          <w:rFonts w:ascii="Arial" w:eastAsia="Times New Roman" w:hAnsi="Arial" w:cs="Arial"/>
          <w:sz w:val="22"/>
          <w:szCs w:val="22"/>
          <w:lang w:eastAsia="pt-PT"/>
        </w:rPr>
        <w:t xml:space="preserve"> espectáculo participativo </w:t>
      </w:r>
      <w:proofErr w:type="spellStart"/>
      <w:r w:rsidRPr="001766FE">
        <w:rPr>
          <w:rFonts w:ascii="Arial" w:eastAsia="Times New Roman" w:hAnsi="Arial" w:cs="Arial"/>
          <w:i/>
          <w:iCs/>
          <w:sz w:val="22"/>
          <w:szCs w:val="22"/>
          <w:lang w:eastAsia="pt-PT"/>
        </w:rPr>
        <w:t>Traede</w:t>
      </w:r>
      <w:proofErr w:type="spellEnd"/>
      <w:r w:rsidRPr="001766FE">
        <w:rPr>
          <w:rFonts w:ascii="Arial" w:eastAsia="Times New Roman" w:hAnsi="Arial" w:cs="Arial"/>
          <w:i/>
          <w:iCs/>
          <w:sz w:val="22"/>
          <w:szCs w:val="22"/>
          <w:lang w:eastAsia="pt-PT"/>
        </w:rPr>
        <w:t xml:space="preserve"> </w:t>
      </w:r>
      <w:proofErr w:type="spellStart"/>
      <w:proofErr w:type="gramStart"/>
      <w:r w:rsidRPr="001766FE">
        <w:rPr>
          <w:rFonts w:ascii="Arial" w:eastAsia="Times New Roman" w:hAnsi="Arial" w:cs="Arial"/>
          <w:i/>
          <w:iCs/>
          <w:sz w:val="22"/>
          <w:szCs w:val="22"/>
          <w:lang w:eastAsia="pt-PT"/>
        </w:rPr>
        <w:t>Ferrallada</w:t>
      </w:r>
      <w:proofErr w:type="spellEnd"/>
      <w:r w:rsidRPr="001766FE">
        <w:rPr>
          <w:rFonts w:ascii="Arial" w:eastAsia="Times New Roman" w:hAnsi="Arial" w:cs="Arial"/>
          <w:i/>
          <w:iCs/>
          <w:sz w:val="22"/>
          <w:szCs w:val="22"/>
          <w:lang w:eastAsia="pt-PT"/>
        </w:rPr>
        <w:t>,</w:t>
      </w:r>
      <w:r w:rsidRPr="001766FE">
        <w:rPr>
          <w:rFonts w:ascii="Arial" w:eastAsia="Times New Roman" w:hAnsi="Arial" w:cs="Arial"/>
          <w:sz w:val="22"/>
          <w:szCs w:val="22"/>
          <w:lang w:eastAsia="pt-PT"/>
        </w:rPr>
        <w:t xml:space="preserve">  dando</w:t>
      </w:r>
      <w:proofErr w:type="gram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continuidade</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serán diverso.</w:t>
      </w:r>
    </w:p>
    <w:p w14:paraId="3E576CF4"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w:t>
      </w:r>
      <w:proofErr w:type="spellStart"/>
      <w:r w:rsidRPr="001766FE">
        <w:rPr>
          <w:rFonts w:ascii="Arial" w:eastAsia="Times New Roman" w:hAnsi="Arial" w:cs="Arial"/>
          <w:sz w:val="22"/>
          <w:szCs w:val="22"/>
          <w:lang w:eastAsia="pt-PT"/>
        </w:rPr>
        <w:t>proposta</w:t>
      </w:r>
      <w:proofErr w:type="spellEnd"/>
      <w:r w:rsidRPr="001766FE">
        <w:rPr>
          <w:rFonts w:ascii="Arial" w:eastAsia="Times New Roman" w:hAnsi="Arial" w:cs="Arial"/>
          <w:sz w:val="22"/>
          <w:szCs w:val="22"/>
          <w:lang w:eastAsia="pt-PT"/>
        </w:rPr>
        <w:t xml:space="preserve"> recupera repertorios festivos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prácticas </w:t>
      </w:r>
      <w:proofErr w:type="spellStart"/>
      <w:r w:rsidRPr="001766FE">
        <w:rPr>
          <w:rFonts w:ascii="Arial" w:eastAsia="Times New Roman" w:hAnsi="Arial" w:cs="Arial"/>
          <w:sz w:val="22"/>
          <w:szCs w:val="22"/>
          <w:lang w:eastAsia="pt-PT"/>
        </w:rPr>
        <w:t>musicais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tradicionais</w:t>
      </w:r>
      <w:proofErr w:type="spellEnd"/>
      <w:r w:rsidRPr="001766FE">
        <w:rPr>
          <w:rFonts w:ascii="Arial" w:eastAsia="Times New Roman" w:hAnsi="Arial" w:cs="Arial"/>
          <w:sz w:val="22"/>
          <w:szCs w:val="22"/>
          <w:lang w:eastAsia="pt-PT"/>
        </w:rPr>
        <w:t xml:space="preserve"> de distintas zonas de Galicia, convidando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público a participar activamente </w:t>
      </w:r>
      <w:proofErr w:type="spellStart"/>
      <w:r w:rsidRPr="001766FE">
        <w:rPr>
          <w:rFonts w:ascii="Arial" w:eastAsia="Times New Roman" w:hAnsi="Arial" w:cs="Arial"/>
          <w:sz w:val="22"/>
          <w:szCs w:val="22"/>
          <w:lang w:eastAsia="pt-PT"/>
        </w:rPr>
        <w:t>co</w:t>
      </w:r>
      <w:proofErr w:type="spellEnd"/>
      <w:r w:rsidRPr="001766FE">
        <w:rPr>
          <w:rFonts w:ascii="Arial" w:eastAsia="Times New Roman" w:hAnsi="Arial" w:cs="Arial"/>
          <w:sz w:val="22"/>
          <w:szCs w:val="22"/>
          <w:lang w:eastAsia="pt-PT"/>
        </w:rPr>
        <w:t xml:space="preserve"> canto e coa percusión.</w:t>
      </w:r>
    </w:p>
    <w:p w14:paraId="3AFB9DA4" w14:textId="77777777" w:rsidR="00243CE3" w:rsidRPr="001766FE" w:rsidRDefault="00243CE3" w:rsidP="00243CE3">
      <w:pPr>
        <w:spacing w:line="360" w:lineRule="auto"/>
        <w:jc w:val="both"/>
        <w:rPr>
          <w:rFonts w:ascii="Arial" w:eastAsia="Times New Roman" w:hAnsi="Arial" w:cs="Arial"/>
          <w:b/>
          <w:bCs/>
          <w:kern w:val="36"/>
          <w:sz w:val="22"/>
          <w:szCs w:val="22"/>
          <w:lang w:eastAsia="pt-PT"/>
        </w:rPr>
      </w:pPr>
    </w:p>
    <w:p w14:paraId="61DB5D9D" w14:textId="77777777" w:rsidR="00243CE3" w:rsidRPr="001766FE" w:rsidRDefault="00243CE3" w:rsidP="00243CE3">
      <w:pPr>
        <w:spacing w:line="360" w:lineRule="auto"/>
        <w:jc w:val="both"/>
        <w:rPr>
          <w:rFonts w:ascii="Arial" w:eastAsia="Times New Roman" w:hAnsi="Arial" w:cs="Arial"/>
          <w:sz w:val="22"/>
          <w:szCs w:val="22"/>
          <w:lang w:eastAsia="pt-PT"/>
        </w:rPr>
      </w:pPr>
      <w:proofErr w:type="spellStart"/>
      <w:r w:rsidRPr="001766FE">
        <w:rPr>
          <w:rFonts w:ascii="Arial" w:eastAsia="Times New Roman" w:hAnsi="Arial" w:cs="Arial"/>
          <w:b/>
          <w:bCs/>
          <w:kern w:val="36"/>
          <w:sz w:val="22"/>
          <w:szCs w:val="22"/>
          <w:lang w:eastAsia="pt-PT"/>
        </w:rPr>
        <w:t>Concertos</w:t>
      </w:r>
      <w:proofErr w:type="spellEnd"/>
      <w:r w:rsidRPr="001766FE">
        <w:rPr>
          <w:rFonts w:ascii="Arial" w:eastAsia="Times New Roman" w:hAnsi="Arial" w:cs="Arial"/>
          <w:b/>
          <w:bCs/>
          <w:kern w:val="36"/>
          <w:sz w:val="22"/>
          <w:szCs w:val="22"/>
          <w:lang w:eastAsia="pt-PT"/>
        </w:rPr>
        <w:t xml:space="preserve"> da </w:t>
      </w:r>
      <w:proofErr w:type="spellStart"/>
      <w:r w:rsidRPr="001766FE">
        <w:rPr>
          <w:rFonts w:ascii="Arial" w:eastAsia="Times New Roman" w:hAnsi="Arial" w:cs="Arial"/>
          <w:b/>
          <w:bCs/>
          <w:kern w:val="36"/>
          <w:sz w:val="22"/>
          <w:szCs w:val="22"/>
          <w:lang w:eastAsia="pt-PT"/>
        </w:rPr>
        <w:t>noite</w:t>
      </w:r>
      <w:proofErr w:type="spellEnd"/>
    </w:p>
    <w:p w14:paraId="37A3435A" w14:textId="77777777" w:rsidR="00243CE3" w:rsidRPr="001766FE" w:rsidRDefault="00243CE3" w:rsidP="00243CE3">
      <w:pPr>
        <w:spacing w:before="100" w:beforeAutospacing="1" w:after="100" w:afterAutospacing="1"/>
        <w:jc w:val="both"/>
        <w:outlineLvl w:val="1"/>
        <w:rPr>
          <w:rFonts w:ascii="Arial" w:eastAsia="Times New Roman" w:hAnsi="Arial" w:cs="Arial"/>
          <w:b/>
          <w:bCs/>
          <w:sz w:val="22"/>
          <w:szCs w:val="22"/>
          <w:lang w:eastAsia="pt-PT"/>
        </w:rPr>
      </w:pPr>
      <w:r w:rsidRPr="001766FE">
        <w:rPr>
          <w:rFonts w:ascii="Arial" w:eastAsia="Times New Roman" w:hAnsi="Arial" w:cs="Arial"/>
          <w:b/>
          <w:bCs/>
          <w:sz w:val="22"/>
          <w:szCs w:val="22"/>
          <w:lang w:eastAsia="pt-PT"/>
        </w:rPr>
        <w:lastRenderedPageBreak/>
        <w:t xml:space="preserve">21:00 h | </w:t>
      </w:r>
      <w:proofErr w:type="spellStart"/>
      <w:r w:rsidRPr="001766FE">
        <w:rPr>
          <w:rFonts w:ascii="Arial" w:eastAsia="Times New Roman" w:hAnsi="Arial" w:cs="Arial"/>
          <w:b/>
          <w:bCs/>
          <w:sz w:val="22"/>
          <w:szCs w:val="22"/>
          <w:lang w:eastAsia="pt-PT"/>
        </w:rPr>
        <w:t>Bouba</w:t>
      </w:r>
      <w:proofErr w:type="spellEnd"/>
      <w:r w:rsidRPr="001766FE">
        <w:rPr>
          <w:rFonts w:ascii="Arial" w:eastAsia="Times New Roman" w:hAnsi="Arial" w:cs="Arial"/>
          <w:b/>
          <w:bCs/>
          <w:sz w:val="22"/>
          <w:szCs w:val="22"/>
          <w:lang w:eastAsia="pt-PT"/>
        </w:rPr>
        <w:t xml:space="preserve"> – </w:t>
      </w:r>
      <w:proofErr w:type="spellStart"/>
      <w:r w:rsidRPr="001766FE">
        <w:rPr>
          <w:rFonts w:ascii="Arial" w:eastAsia="Times New Roman" w:hAnsi="Arial" w:cs="Arial"/>
          <w:b/>
          <w:bCs/>
          <w:i/>
          <w:iCs/>
          <w:sz w:val="22"/>
          <w:szCs w:val="22"/>
          <w:lang w:eastAsia="pt-PT"/>
        </w:rPr>
        <w:t>Termando</w:t>
      </w:r>
      <w:proofErr w:type="spellEnd"/>
      <w:r w:rsidRPr="001766FE">
        <w:rPr>
          <w:rFonts w:ascii="Arial" w:eastAsia="Times New Roman" w:hAnsi="Arial" w:cs="Arial"/>
          <w:b/>
          <w:bCs/>
          <w:i/>
          <w:iCs/>
          <w:sz w:val="22"/>
          <w:szCs w:val="22"/>
          <w:lang w:eastAsia="pt-PT"/>
        </w:rPr>
        <w:t xml:space="preserve"> dos Marcos</w:t>
      </w:r>
    </w:p>
    <w:p w14:paraId="0D5B9C14"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Campo da </w:t>
      </w:r>
      <w:proofErr w:type="spellStart"/>
      <w:r w:rsidRPr="001766FE">
        <w:rPr>
          <w:rFonts w:ascii="Arial" w:eastAsia="Times New Roman" w:hAnsi="Arial" w:cs="Arial"/>
          <w:b/>
          <w:bCs/>
          <w:sz w:val="22"/>
          <w:szCs w:val="22"/>
          <w:lang w:eastAsia="pt-PT"/>
        </w:rPr>
        <w:t>festa</w:t>
      </w:r>
      <w:proofErr w:type="spellEnd"/>
      <w:r w:rsidRPr="001766FE">
        <w:rPr>
          <w:rFonts w:ascii="Arial" w:eastAsia="Times New Roman" w:hAnsi="Arial" w:cs="Arial"/>
          <w:b/>
          <w:bCs/>
          <w:sz w:val="22"/>
          <w:szCs w:val="22"/>
          <w:lang w:eastAsia="pt-PT"/>
        </w:rPr>
        <w:t xml:space="preserve"> do Santuario de Belén</w:t>
      </w:r>
    </w:p>
    <w:p w14:paraId="0E7F7094"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proofErr w:type="spellStart"/>
      <w:r w:rsidRPr="001766FE">
        <w:rPr>
          <w:rFonts w:ascii="Arial" w:eastAsia="Times New Roman" w:hAnsi="Arial" w:cs="Arial"/>
          <w:sz w:val="22"/>
          <w:szCs w:val="22"/>
          <w:lang w:eastAsia="pt-PT"/>
        </w:rPr>
        <w:t>Bouba</w:t>
      </w:r>
      <w:proofErr w:type="spellEnd"/>
      <w:r w:rsidRPr="001766FE">
        <w:rPr>
          <w:rFonts w:ascii="Arial" w:eastAsia="Times New Roman" w:hAnsi="Arial" w:cs="Arial"/>
          <w:sz w:val="22"/>
          <w:szCs w:val="22"/>
          <w:lang w:eastAsia="pt-PT"/>
        </w:rPr>
        <w:t xml:space="preserve"> presentará o </w:t>
      </w:r>
      <w:proofErr w:type="spellStart"/>
      <w:r w:rsidRPr="001766FE">
        <w:rPr>
          <w:rFonts w:ascii="Arial" w:eastAsia="Times New Roman" w:hAnsi="Arial" w:cs="Arial"/>
          <w:sz w:val="22"/>
          <w:szCs w:val="22"/>
          <w:lang w:eastAsia="pt-PT"/>
        </w:rPr>
        <w:t>seu</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novo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traballo</w:t>
      </w:r>
      <w:proofErr w:type="spellEnd"/>
      <w:r w:rsidRPr="001766FE">
        <w:rPr>
          <w:rFonts w:ascii="Arial" w:eastAsia="Times New Roman" w:hAnsi="Arial" w:cs="Arial"/>
          <w:sz w:val="22"/>
          <w:szCs w:val="22"/>
          <w:lang w:eastAsia="pt-PT"/>
        </w:rPr>
        <w:t xml:space="preserve"> discográfico, </w:t>
      </w:r>
      <w:proofErr w:type="spellStart"/>
      <w:r w:rsidRPr="001766FE">
        <w:rPr>
          <w:rFonts w:ascii="Arial" w:eastAsia="Times New Roman" w:hAnsi="Arial" w:cs="Arial"/>
          <w:i/>
          <w:iCs/>
          <w:sz w:val="22"/>
          <w:szCs w:val="22"/>
          <w:lang w:eastAsia="pt-PT"/>
        </w:rPr>
        <w:t>Termando</w:t>
      </w:r>
      <w:proofErr w:type="spellEnd"/>
      <w:r w:rsidRPr="001766FE">
        <w:rPr>
          <w:rFonts w:ascii="Arial" w:eastAsia="Times New Roman" w:hAnsi="Arial" w:cs="Arial"/>
          <w:i/>
          <w:iCs/>
          <w:sz w:val="22"/>
          <w:szCs w:val="22"/>
          <w:lang w:eastAsia="pt-PT"/>
        </w:rPr>
        <w:t xml:space="preserve"> dos Marcos</w:t>
      </w:r>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proposta</w:t>
      </w:r>
      <w:proofErr w:type="spellEnd"/>
      <w:r w:rsidRPr="001766FE">
        <w:rPr>
          <w:rFonts w:ascii="Arial" w:eastAsia="Times New Roman" w:hAnsi="Arial" w:cs="Arial"/>
          <w:sz w:val="22"/>
          <w:szCs w:val="22"/>
          <w:lang w:eastAsia="pt-PT"/>
        </w:rPr>
        <w:t xml:space="preserve"> musical profundamente vinculada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rural, á memoria e á resistencia cultural desde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mirada contemporánea.</w:t>
      </w:r>
    </w:p>
    <w:p w14:paraId="4A0E91EA"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22:00 h | Branca Villares &amp; Patricia Castro ft. Mano </w:t>
      </w:r>
      <w:proofErr w:type="spellStart"/>
      <w:r w:rsidRPr="001766FE">
        <w:rPr>
          <w:rFonts w:ascii="Arial" w:eastAsia="Times New Roman" w:hAnsi="Arial" w:cs="Arial"/>
          <w:b/>
          <w:bCs/>
          <w:sz w:val="22"/>
          <w:szCs w:val="22"/>
          <w:lang w:eastAsia="pt-PT"/>
        </w:rPr>
        <w:t>Panforreteiro</w:t>
      </w:r>
      <w:proofErr w:type="spellEnd"/>
    </w:p>
    <w:p w14:paraId="2C00A808" w14:textId="77777777" w:rsidR="00243CE3" w:rsidRPr="001766FE" w:rsidRDefault="00243CE3" w:rsidP="00243CE3">
      <w:pPr>
        <w:spacing w:before="100" w:beforeAutospacing="1" w:after="100" w:afterAutospacing="1"/>
        <w:jc w:val="both"/>
        <w:rPr>
          <w:rFonts w:ascii="Arial" w:eastAsia="Times New Roman" w:hAnsi="Arial" w:cs="Arial"/>
          <w:sz w:val="22"/>
          <w:szCs w:val="22"/>
          <w:lang w:eastAsia="pt-PT"/>
        </w:rPr>
      </w:pPr>
      <w:r w:rsidRPr="001766FE">
        <w:rPr>
          <w:rFonts w:ascii="Arial" w:eastAsia="Times New Roman" w:hAnsi="Arial" w:cs="Arial"/>
          <w:b/>
          <w:bCs/>
          <w:sz w:val="22"/>
          <w:szCs w:val="22"/>
          <w:lang w:eastAsia="pt-PT"/>
        </w:rPr>
        <w:t xml:space="preserve">Campo da </w:t>
      </w:r>
      <w:proofErr w:type="spellStart"/>
      <w:r w:rsidRPr="001766FE">
        <w:rPr>
          <w:rFonts w:ascii="Arial" w:eastAsia="Times New Roman" w:hAnsi="Arial" w:cs="Arial"/>
          <w:b/>
          <w:bCs/>
          <w:sz w:val="22"/>
          <w:szCs w:val="22"/>
          <w:lang w:eastAsia="pt-PT"/>
        </w:rPr>
        <w:t>festa</w:t>
      </w:r>
      <w:proofErr w:type="spellEnd"/>
      <w:r w:rsidRPr="001766FE">
        <w:rPr>
          <w:rFonts w:ascii="Arial" w:eastAsia="Times New Roman" w:hAnsi="Arial" w:cs="Arial"/>
          <w:b/>
          <w:bCs/>
          <w:sz w:val="22"/>
          <w:szCs w:val="22"/>
          <w:lang w:eastAsia="pt-PT"/>
        </w:rPr>
        <w:t xml:space="preserve"> do Santuario de Belén</w:t>
      </w:r>
    </w:p>
    <w:p w14:paraId="303B1592"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cantante e investigadora </w:t>
      </w:r>
      <w:r w:rsidRPr="001766FE">
        <w:rPr>
          <w:rFonts w:ascii="Arial" w:eastAsia="Times New Roman" w:hAnsi="Arial" w:cs="Arial"/>
          <w:b/>
          <w:bCs/>
          <w:sz w:val="22"/>
          <w:szCs w:val="22"/>
          <w:lang w:eastAsia="pt-PT"/>
        </w:rPr>
        <w:t>Branca Villares</w:t>
      </w:r>
      <w:r w:rsidRPr="001766FE">
        <w:rPr>
          <w:rFonts w:ascii="Arial" w:eastAsia="Times New Roman" w:hAnsi="Arial" w:cs="Arial"/>
          <w:sz w:val="22"/>
          <w:szCs w:val="22"/>
          <w:lang w:eastAsia="pt-PT"/>
        </w:rPr>
        <w:t xml:space="preserve"> presentará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creación exclusiva para o </w:t>
      </w:r>
      <w:proofErr w:type="spellStart"/>
      <w:r w:rsidRPr="001766FE">
        <w:rPr>
          <w:rFonts w:ascii="Arial" w:eastAsia="Times New Roman" w:hAnsi="Arial" w:cs="Arial"/>
          <w:sz w:val="22"/>
          <w:szCs w:val="22"/>
          <w:lang w:eastAsia="pt-PT"/>
        </w:rPr>
        <w:t>Fechiño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xunto</w:t>
      </w:r>
      <w:proofErr w:type="spellEnd"/>
      <w:r w:rsidRPr="001766FE">
        <w:rPr>
          <w:rFonts w:ascii="Arial" w:eastAsia="Times New Roman" w:hAnsi="Arial" w:cs="Arial"/>
          <w:sz w:val="22"/>
          <w:szCs w:val="22"/>
          <w:lang w:eastAsia="pt-PT"/>
        </w:rPr>
        <w:t xml:space="preserve"> á fagotista </w:t>
      </w:r>
      <w:r w:rsidRPr="001766FE">
        <w:rPr>
          <w:rFonts w:ascii="Arial" w:eastAsia="Times New Roman" w:hAnsi="Arial" w:cs="Arial"/>
          <w:b/>
          <w:bCs/>
          <w:sz w:val="22"/>
          <w:szCs w:val="22"/>
          <w:lang w:eastAsia="pt-PT"/>
        </w:rPr>
        <w:t>Patricia Castro</w:t>
      </w:r>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multiinstrumentista</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 xml:space="preserve">Mano </w:t>
      </w:r>
      <w:proofErr w:type="spellStart"/>
      <w:r w:rsidRPr="001766FE">
        <w:rPr>
          <w:rFonts w:ascii="Arial" w:eastAsia="Times New Roman" w:hAnsi="Arial" w:cs="Arial"/>
          <w:b/>
          <w:bCs/>
          <w:sz w:val="22"/>
          <w:szCs w:val="22"/>
          <w:lang w:eastAsia="pt-PT"/>
        </w:rPr>
        <w:t>Panforreteiro</w:t>
      </w:r>
      <w:proofErr w:type="spellEnd"/>
      <w:r w:rsidRPr="001766FE">
        <w:rPr>
          <w:rFonts w:ascii="Arial" w:eastAsia="Times New Roman" w:hAnsi="Arial" w:cs="Arial"/>
          <w:sz w:val="22"/>
          <w:szCs w:val="22"/>
          <w:lang w:eastAsia="pt-PT"/>
        </w:rPr>
        <w:t>.</w:t>
      </w:r>
    </w:p>
    <w:p w14:paraId="65B753A2"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w:t>
      </w:r>
      <w:proofErr w:type="spellStart"/>
      <w:r w:rsidRPr="001766FE">
        <w:rPr>
          <w:rFonts w:ascii="Arial" w:eastAsia="Times New Roman" w:hAnsi="Arial" w:cs="Arial"/>
          <w:sz w:val="22"/>
          <w:szCs w:val="22"/>
          <w:lang w:eastAsia="pt-PT"/>
        </w:rPr>
        <w:t>concerto</w:t>
      </w:r>
      <w:proofErr w:type="spellEnd"/>
      <w:r w:rsidRPr="001766FE">
        <w:rPr>
          <w:rFonts w:ascii="Arial" w:eastAsia="Times New Roman" w:hAnsi="Arial" w:cs="Arial"/>
          <w:sz w:val="22"/>
          <w:szCs w:val="22"/>
          <w:lang w:eastAsia="pt-PT"/>
        </w:rPr>
        <w:t xml:space="preserve"> pechará o día grande do festival </w:t>
      </w:r>
      <w:proofErr w:type="spellStart"/>
      <w:r w:rsidRPr="001766FE">
        <w:rPr>
          <w:rFonts w:ascii="Arial" w:eastAsia="Times New Roman" w:hAnsi="Arial" w:cs="Arial"/>
          <w:sz w:val="22"/>
          <w:szCs w:val="22"/>
          <w:lang w:eastAsia="pt-PT"/>
        </w:rPr>
        <w:t>cunha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proposta</w:t>
      </w:r>
      <w:proofErr w:type="spellEnd"/>
      <w:r w:rsidRPr="001766FE">
        <w:rPr>
          <w:rFonts w:ascii="Arial" w:eastAsia="Times New Roman" w:hAnsi="Arial" w:cs="Arial"/>
          <w:sz w:val="22"/>
          <w:szCs w:val="22"/>
          <w:lang w:eastAsia="pt-PT"/>
        </w:rPr>
        <w:t xml:space="preserve"> singular que conecta tradición oral, experimentación sonora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creación contemporánea.</w:t>
      </w:r>
    </w:p>
    <w:p w14:paraId="451066A3" w14:textId="77777777" w:rsidR="00243CE3" w:rsidRPr="001766FE" w:rsidRDefault="00243CE3" w:rsidP="00243CE3">
      <w:pPr>
        <w:spacing w:line="360" w:lineRule="auto"/>
        <w:jc w:val="both"/>
        <w:rPr>
          <w:rFonts w:ascii="Arial" w:eastAsia="Times New Roman" w:hAnsi="Arial" w:cs="Arial"/>
          <w:b/>
          <w:bCs/>
          <w:kern w:val="36"/>
          <w:sz w:val="22"/>
          <w:szCs w:val="22"/>
          <w:lang w:eastAsia="pt-PT"/>
        </w:rPr>
      </w:pPr>
    </w:p>
    <w:p w14:paraId="213E4D90" w14:textId="77777777" w:rsidR="00243CE3" w:rsidRPr="001766FE" w:rsidRDefault="00243CE3" w:rsidP="00243CE3">
      <w:pPr>
        <w:spacing w:line="360" w:lineRule="auto"/>
        <w:jc w:val="both"/>
        <w:rPr>
          <w:rFonts w:ascii="Arial" w:eastAsia="Times New Roman" w:hAnsi="Arial" w:cs="Arial"/>
          <w:sz w:val="22"/>
          <w:szCs w:val="22"/>
          <w:lang w:eastAsia="pt-PT"/>
        </w:rPr>
      </w:pPr>
      <w:r w:rsidRPr="001766FE">
        <w:rPr>
          <w:rFonts w:ascii="Arial" w:eastAsia="Times New Roman" w:hAnsi="Arial" w:cs="Arial"/>
          <w:b/>
          <w:bCs/>
          <w:kern w:val="36"/>
          <w:sz w:val="22"/>
          <w:szCs w:val="22"/>
          <w:lang w:eastAsia="pt-PT"/>
        </w:rPr>
        <w:t>OUTRAS ACTIVIDADES</w:t>
      </w:r>
    </w:p>
    <w:p w14:paraId="6E3258B0" w14:textId="77777777" w:rsidR="00243CE3" w:rsidRPr="001766FE" w:rsidRDefault="00243CE3" w:rsidP="00243CE3">
      <w:pPr>
        <w:spacing w:before="100" w:beforeAutospacing="1" w:after="100" w:afterAutospacing="1" w:line="360" w:lineRule="auto"/>
        <w:jc w:val="both"/>
        <w:outlineLvl w:val="1"/>
        <w:rPr>
          <w:rFonts w:ascii="Arial" w:eastAsia="Times New Roman" w:hAnsi="Arial" w:cs="Arial"/>
          <w:b/>
          <w:bCs/>
          <w:sz w:val="22"/>
          <w:szCs w:val="22"/>
          <w:lang w:eastAsia="pt-PT"/>
        </w:rPr>
      </w:pPr>
      <w:proofErr w:type="spellStart"/>
      <w:r w:rsidRPr="001766FE">
        <w:rPr>
          <w:rFonts w:ascii="Arial" w:eastAsia="Times New Roman" w:hAnsi="Arial" w:cs="Arial"/>
          <w:b/>
          <w:bCs/>
          <w:sz w:val="22"/>
          <w:szCs w:val="22"/>
          <w:lang w:eastAsia="pt-PT"/>
        </w:rPr>
        <w:t>Videocreación</w:t>
      </w:r>
      <w:proofErr w:type="spellEnd"/>
      <w:r w:rsidRPr="001766FE">
        <w:rPr>
          <w:rFonts w:ascii="Arial" w:eastAsia="Times New Roman" w:hAnsi="Arial" w:cs="Arial"/>
          <w:b/>
          <w:bCs/>
          <w:sz w:val="22"/>
          <w:szCs w:val="22"/>
          <w:lang w:eastAsia="pt-PT"/>
        </w:rPr>
        <w:t xml:space="preserve"> 1 | Por </w:t>
      </w:r>
      <w:proofErr w:type="spellStart"/>
      <w:r w:rsidRPr="001766FE">
        <w:rPr>
          <w:rFonts w:ascii="Arial" w:eastAsia="Times New Roman" w:hAnsi="Arial" w:cs="Arial"/>
          <w:b/>
          <w:bCs/>
          <w:sz w:val="22"/>
          <w:szCs w:val="22"/>
          <w:lang w:eastAsia="pt-PT"/>
        </w:rPr>
        <w:t>terras</w:t>
      </w:r>
      <w:proofErr w:type="spellEnd"/>
      <w:r w:rsidRPr="001766FE">
        <w:rPr>
          <w:rFonts w:ascii="Arial" w:eastAsia="Times New Roman" w:hAnsi="Arial" w:cs="Arial"/>
          <w:b/>
          <w:bCs/>
          <w:sz w:val="22"/>
          <w:szCs w:val="22"/>
          <w:lang w:eastAsia="pt-PT"/>
        </w:rPr>
        <w:t xml:space="preserve"> de Fecha</w:t>
      </w:r>
    </w:p>
    <w:p w14:paraId="1C814DCD"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realizadora </w:t>
      </w:r>
      <w:r w:rsidRPr="001766FE">
        <w:rPr>
          <w:rFonts w:ascii="Arial" w:eastAsia="Times New Roman" w:hAnsi="Arial" w:cs="Arial"/>
          <w:b/>
          <w:bCs/>
          <w:sz w:val="22"/>
          <w:szCs w:val="22"/>
          <w:lang w:eastAsia="pt-PT"/>
        </w:rPr>
        <w:t>Irene Pin</w:t>
      </w:r>
      <w:r w:rsidRPr="001766FE">
        <w:rPr>
          <w:rFonts w:ascii="Arial" w:eastAsia="Times New Roman" w:hAnsi="Arial" w:cs="Arial"/>
          <w:sz w:val="22"/>
          <w:szCs w:val="22"/>
          <w:lang w:eastAsia="pt-PT"/>
        </w:rPr>
        <w:t xml:space="preserve"> desenvolverá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peza</w:t>
      </w:r>
      <w:proofErr w:type="spellEnd"/>
      <w:r w:rsidRPr="001766FE">
        <w:rPr>
          <w:rFonts w:ascii="Arial" w:eastAsia="Times New Roman" w:hAnsi="Arial" w:cs="Arial"/>
          <w:sz w:val="22"/>
          <w:szCs w:val="22"/>
          <w:lang w:eastAsia="pt-PT"/>
        </w:rPr>
        <w:t xml:space="preserve"> audiovisual que combinará creación contemporánea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memoria oral da contorna de Belén.</w:t>
      </w:r>
    </w:p>
    <w:p w14:paraId="279280AC"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O </w:t>
      </w:r>
      <w:proofErr w:type="spellStart"/>
      <w:r w:rsidRPr="001766FE">
        <w:rPr>
          <w:rFonts w:ascii="Arial" w:eastAsia="Times New Roman" w:hAnsi="Arial" w:cs="Arial"/>
          <w:sz w:val="22"/>
          <w:szCs w:val="22"/>
          <w:lang w:eastAsia="pt-PT"/>
        </w:rPr>
        <w:t>proxecto</w:t>
      </w:r>
      <w:proofErr w:type="spellEnd"/>
      <w:r w:rsidRPr="001766FE">
        <w:rPr>
          <w:rFonts w:ascii="Arial" w:eastAsia="Times New Roman" w:hAnsi="Arial" w:cs="Arial"/>
          <w:sz w:val="22"/>
          <w:szCs w:val="22"/>
          <w:lang w:eastAsia="pt-PT"/>
        </w:rPr>
        <w:t xml:space="preserve"> partirá de entrevistas </w:t>
      </w:r>
      <w:proofErr w:type="spellStart"/>
      <w:r w:rsidRPr="001766FE">
        <w:rPr>
          <w:rFonts w:ascii="Arial" w:eastAsia="Times New Roman" w:hAnsi="Arial" w:cs="Arial"/>
          <w:sz w:val="22"/>
          <w:szCs w:val="22"/>
          <w:lang w:eastAsia="pt-PT"/>
        </w:rPr>
        <w:t>á</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veciñanza</w:t>
      </w:r>
      <w:proofErr w:type="spellEnd"/>
      <w:r w:rsidRPr="001766FE">
        <w:rPr>
          <w:rFonts w:ascii="Arial" w:eastAsia="Times New Roman" w:hAnsi="Arial" w:cs="Arial"/>
          <w:sz w:val="22"/>
          <w:szCs w:val="22"/>
          <w:lang w:eastAsia="pt-PT"/>
        </w:rPr>
        <w:t xml:space="preserve"> e, especialmente, ás mulleres da familia </w:t>
      </w:r>
      <w:r w:rsidRPr="001766FE">
        <w:rPr>
          <w:rFonts w:ascii="Arial" w:eastAsia="Times New Roman" w:hAnsi="Arial" w:cs="Arial"/>
          <w:b/>
          <w:bCs/>
          <w:sz w:val="22"/>
          <w:szCs w:val="22"/>
          <w:lang w:eastAsia="pt-PT"/>
        </w:rPr>
        <w:t>“Os de Díaz de Belén”</w:t>
      </w:r>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homenaxeadas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nesta</w:t>
      </w:r>
      <w:proofErr w:type="spellEnd"/>
      <w:r w:rsidRPr="001766FE">
        <w:rPr>
          <w:rFonts w:ascii="Arial" w:eastAsia="Times New Roman" w:hAnsi="Arial" w:cs="Arial"/>
          <w:sz w:val="22"/>
          <w:szCs w:val="22"/>
          <w:lang w:eastAsia="pt-PT"/>
        </w:rPr>
        <w:t xml:space="preserve"> edición.</w:t>
      </w:r>
    </w:p>
    <w:p w14:paraId="3A5F2019"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banda sonora incluirá </w:t>
      </w:r>
      <w:proofErr w:type="spellStart"/>
      <w:r w:rsidRPr="001766FE">
        <w:rPr>
          <w:rFonts w:ascii="Arial" w:eastAsia="Times New Roman" w:hAnsi="Arial" w:cs="Arial"/>
          <w:sz w:val="22"/>
          <w:szCs w:val="22"/>
          <w:lang w:eastAsia="pt-PT"/>
        </w:rPr>
        <w:t>unha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gravación</w:t>
      </w:r>
      <w:proofErr w:type="spellEnd"/>
      <w:r w:rsidRPr="001766FE">
        <w:rPr>
          <w:rFonts w:ascii="Arial" w:eastAsia="Times New Roman" w:hAnsi="Arial" w:cs="Arial"/>
          <w:sz w:val="22"/>
          <w:szCs w:val="22"/>
          <w:lang w:eastAsia="pt-PT"/>
        </w:rPr>
        <w:t xml:space="preserve"> inédita de </w:t>
      </w:r>
      <w:r w:rsidRPr="001766FE">
        <w:rPr>
          <w:rFonts w:ascii="Arial" w:eastAsia="Times New Roman" w:hAnsi="Arial" w:cs="Arial"/>
          <w:b/>
          <w:bCs/>
          <w:sz w:val="22"/>
          <w:szCs w:val="22"/>
          <w:lang w:eastAsia="pt-PT"/>
        </w:rPr>
        <w:t xml:space="preserve">Abraham </w:t>
      </w:r>
      <w:proofErr w:type="spellStart"/>
      <w:r w:rsidRPr="001766FE">
        <w:rPr>
          <w:rFonts w:ascii="Arial" w:eastAsia="Times New Roman" w:hAnsi="Arial" w:cs="Arial"/>
          <w:b/>
          <w:bCs/>
          <w:sz w:val="22"/>
          <w:szCs w:val="22"/>
          <w:lang w:eastAsia="pt-PT"/>
        </w:rPr>
        <w:t>Cupeiro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quen</w:t>
      </w:r>
      <w:proofErr w:type="spellEnd"/>
      <w:r w:rsidRPr="001766FE">
        <w:rPr>
          <w:rFonts w:ascii="Arial" w:eastAsia="Times New Roman" w:hAnsi="Arial" w:cs="Arial"/>
          <w:sz w:val="22"/>
          <w:szCs w:val="22"/>
          <w:lang w:eastAsia="pt-PT"/>
        </w:rPr>
        <w:t xml:space="preserve"> interpretará un toque de </w:t>
      </w:r>
      <w:proofErr w:type="spellStart"/>
      <w:r w:rsidRPr="001766FE">
        <w:rPr>
          <w:rFonts w:ascii="Arial" w:eastAsia="Times New Roman" w:hAnsi="Arial" w:cs="Arial"/>
          <w:sz w:val="22"/>
          <w:szCs w:val="22"/>
          <w:lang w:eastAsia="pt-PT"/>
        </w:rPr>
        <w:t>corna</w:t>
      </w:r>
      <w:proofErr w:type="spellEnd"/>
      <w:r w:rsidRPr="001766FE">
        <w:rPr>
          <w:rFonts w:ascii="Arial" w:eastAsia="Times New Roman" w:hAnsi="Arial" w:cs="Arial"/>
          <w:sz w:val="22"/>
          <w:szCs w:val="22"/>
          <w:lang w:eastAsia="pt-PT"/>
        </w:rPr>
        <w:t xml:space="preserve"> de Fecha recuperado do </w:t>
      </w:r>
      <w:proofErr w:type="spellStart"/>
      <w:r w:rsidRPr="001766FE">
        <w:rPr>
          <w:rFonts w:ascii="Arial" w:eastAsia="Times New Roman" w:hAnsi="Arial" w:cs="Arial"/>
          <w:sz w:val="22"/>
          <w:szCs w:val="22"/>
          <w:lang w:eastAsia="pt-PT"/>
        </w:rPr>
        <w:t>arquivo</w:t>
      </w:r>
      <w:proofErr w:type="spellEnd"/>
      <w:r w:rsidRPr="001766FE">
        <w:rPr>
          <w:rFonts w:ascii="Arial" w:eastAsia="Times New Roman" w:hAnsi="Arial" w:cs="Arial"/>
          <w:sz w:val="22"/>
          <w:szCs w:val="22"/>
          <w:lang w:eastAsia="pt-PT"/>
        </w:rPr>
        <w:t xml:space="preserve"> musical de Casto Sampedro conservado no Museo de Pontevedra.</w:t>
      </w:r>
    </w:p>
    <w:p w14:paraId="6E5F4236" w14:textId="77777777" w:rsidR="00243CE3" w:rsidRPr="001766FE" w:rsidRDefault="00243CE3" w:rsidP="00243CE3">
      <w:pPr>
        <w:spacing w:line="360" w:lineRule="auto"/>
        <w:jc w:val="both"/>
        <w:rPr>
          <w:rFonts w:ascii="Arial" w:eastAsia="Times New Roman" w:hAnsi="Arial" w:cs="Arial"/>
          <w:sz w:val="22"/>
          <w:szCs w:val="22"/>
          <w:lang w:eastAsia="pt-PT"/>
        </w:rPr>
      </w:pPr>
      <w:proofErr w:type="spellStart"/>
      <w:r w:rsidRPr="001766FE">
        <w:rPr>
          <w:rFonts w:ascii="Arial" w:eastAsia="Times New Roman" w:hAnsi="Arial" w:cs="Arial"/>
          <w:b/>
          <w:bCs/>
          <w:sz w:val="22"/>
          <w:szCs w:val="22"/>
          <w:lang w:eastAsia="pt-PT"/>
        </w:rPr>
        <w:t>Videocreación</w:t>
      </w:r>
      <w:proofErr w:type="spellEnd"/>
      <w:r w:rsidRPr="001766FE">
        <w:rPr>
          <w:rFonts w:ascii="Arial" w:eastAsia="Times New Roman" w:hAnsi="Arial" w:cs="Arial"/>
          <w:b/>
          <w:bCs/>
          <w:sz w:val="22"/>
          <w:szCs w:val="22"/>
          <w:lang w:eastAsia="pt-PT"/>
        </w:rPr>
        <w:t xml:space="preserve"> 2 | 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Analóxico</w:t>
      </w:r>
      <w:proofErr w:type="spellEnd"/>
    </w:p>
    <w:p w14:paraId="577BF75E"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lastRenderedPageBreak/>
        <w:t xml:space="preserve">Irene Pin dará </w:t>
      </w:r>
      <w:proofErr w:type="spellStart"/>
      <w:r w:rsidRPr="001766FE">
        <w:rPr>
          <w:rFonts w:ascii="Arial" w:eastAsia="Times New Roman" w:hAnsi="Arial" w:cs="Arial"/>
          <w:sz w:val="22"/>
          <w:szCs w:val="22"/>
          <w:lang w:eastAsia="pt-PT"/>
        </w:rPr>
        <w:t>continuidade</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tamén</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proxecto</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 xml:space="preserve">O </w:t>
      </w:r>
      <w:proofErr w:type="spellStart"/>
      <w:r w:rsidRPr="001766FE">
        <w:rPr>
          <w:rFonts w:ascii="Arial" w:eastAsia="Times New Roman" w:hAnsi="Arial" w:cs="Arial"/>
          <w:b/>
          <w:bCs/>
          <w:sz w:val="22"/>
          <w:szCs w:val="22"/>
          <w:lang w:eastAsia="pt-PT"/>
        </w:rPr>
        <w:t>Fechiño</w:t>
      </w:r>
      <w:proofErr w:type="spellEnd"/>
      <w:r w:rsidRPr="001766FE">
        <w:rPr>
          <w:rFonts w:ascii="Arial" w:eastAsia="Times New Roman" w:hAnsi="Arial" w:cs="Arial"/>
          <w:b/>
          <w:bCs/>
          <w:sz w:val="22"/>
          <w:szCs w:val="22"/>
          <w:lang w:eastAsia="pt-PT"/>
        </w:rPr>
        <w:t xml:space="preserve"> </w:t>
      </w:r>
      <w:proofErr w:type="spellStart"/>
      <w:r w:rsidRPr="001766FE">
        <w:rPr>
          <w:rFonts w:ascii="Arial" w:eastAsia="Times New Roman" w:hAnsi="Arial" w:cs="Arial"/>
          <w:b/>
          <w:bCs/>
          <w:sz w:val="22"/>
          <w:szCs w:val="22"/>
          <w:lang w:eastAsia="pt-PT"/>
        </w:rPr>
        <w:t>Analóxico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construído</w:t>
      </w:r>
      <w:proofErr w:type="spellEnd"/>
      <w:r w:rsidRPr="001766FE">
        <w:rPr>
          <w:rFonts w:ascii="Arial" w:eastAsia="Times New Roman" w:hAnsi="Arial" w:cs="Arial"/>
          <w:sz w:val="22"/>
          <w:szCs w:val="22"/>
          <w:lang w:eastAsia="pt-PT"/>
        </w:rPr>
        <w:t xml:space="preserve"> a partir das fotografías tomadas </w:t>
      </w:r>
      <w:proofErr w:type="spellStart"/>
      <w:r w:rsidRPr="001766FE">
        <w:rPr>
          <w:rFonts w:ascii="Arial" w:eastAsia="Times New Roman" w:hAnsi="Arial" w:cs="Arial"/>
          <w:sz w:val="22"/>
          <w:szCs w:val="22"/>
          <w:lang w:eastAsia="pt-PT"/>
        </w:rPr>
        <w:t>pola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veciñanza</w:t>
      </w:r>
      <w:proofErr w:type="spellEnd"/>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polas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persoas</w:t>
      </w:r>
      <w:proofErr w:type="spellEnd"/>
      <w:r w:rsidRPr="001766FE">
        <w:rPr>
          <w:rFonts w:ascii="Arial" w:eastAsia="Times New Roman" w:hAnsi="Arial" w:cs="Arial"/>
          <w:sz w:val="22"/>
          <w:szCs w:val="22"/>
          <w:lang w:eastAsia="pt-PT"/>
        </w:rPr>
        <w:t xml:space="preserve"> participantes nos </w:t>
      </w:r>
      <w:proofErr w:type="spellStart"/>
      <w:r w:rsidRPr="001766FE">
        <w:rPr>
          <w:rFonts w:ascii="Arial" w:eastAsia="Times New Roman" w:hAnsi="Arial" w:cs="Arial"/>
          <w:sz w:val="22"/>
          <w:szCs w:val="22"/>
          <w:lang w:eastAsia="pt-PT"/>
        </w:rPr>
        <w:t>roteiros</w:t>
      </w:r>
      <w:proofErr w:type="spellEnd"/>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concertos</w:t>
      </w:r>
      <w:proofErr w:type="spellEnd"/>
      <w:r w:rsidRPr="001766FE">
        <w:rPr>
          <w:rFonts w:ascii="Arial" w:eastAsia="Times New Roman" w:hAnsi="Arial" w:cs="Arial"/>
          <w:sz w:val="22"/>
          <w:szCs w:val="22"/>
          <w:lang w:eastAsia="pt-PT"/>
        </w:rPr>
        <w:t>.</w:t>
      </w:r>
    </w:p>
    <w:p w14:paraId="49CDC4C3"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 </w:t>
      </w:r>
      <w:proofErr w:type="spellStart"/>
      <w:r w:rsidRPr="001766FE">
        <w:rPr>
          <w:rFonts w:ascii="Arial" w:eastAsia="Times New Roman" w:hAnsi="Arial" w:cs="Arial"/>
          <w:sz w:val="22"/>
          <w:szCs w:val="22"/>
          <w:lang w:eastAsia="pt-PT"/>
        </w:rPr>
        <w:t>peza</w:t>
      </w:r>
      <w:proofErr w:type="spellEnd"/>
      <w:r w:rsidRPr="001766FE">
        <w:rPr>
          <w:rFonts w:ascii="Arial" w:eastAsia="Times New Roman" w:hAnsi="Arial" w:cs="Arial"/>
          <w:sz w:val="22"/>
          <w:szCs w:val="22"/>
          <w:lang w:eastAsia="pt-PT"/>
        </w:rPr>
        <w:t xml:space="preserve"> funcionará como memoria visual colectiva do festival </w:t>
      </w:r>
      <w:proofErr w:type="gramStart"/>
      <w:r w:rsidRPr="001766FE">
        <w:rPr>
          <w:rFonts w:ascii="Arial" w:eastAsia="Times New Roman" w:hAnsi="Arial" w:cs="Arial"/>
          <w:sz w:val="22"/>
          <w:szCs w:val="22"/>
          <w:lang w:eastAsia="pt-PT"/>
        </w:rPr>
        <w:t>e</w:t>
      </w:r>
      <w:proofErr w:type="gramEnd"/>
      <w:r w:rsidRPr="001766FE">
        <w:rPr>
          <w:rFonts w:ascii="Arial" w:eastAsia="Times New Roman" w:hAnsi="Arial" w:cs="Arial"/>
          <w:sz w:val="22"/>
          <w:szCs w:val="22"/>
          <w:lang w:eastAsia="pt-PT"/>
        </w:rPr>
        <w:t xml:space="preserve"> contará </w:t>
      </w:r>
      <w:proofErr w:type="spellStart"/>
      <w:r w:rsidRPr="001766FE">
        <w:rPr>
          <w:rFonts w:ascii="Arial" w:eastAsia="Times New Roman" w:hAnsi="Arial" w:cs="Arial"/>
          <w:sz w:val="22"/>
          <w:szCs w:val="22"/>
          <w:lang w:eastAsia="pt-PT"/>
        </w:rPr>
        <w:t>cunha</w:t>
      </w:r>
      <w:proofErr w:type="spellEnd"/>
      <w:r w:rsidRPr="001766FE">
        <w:rPr>
          <w:rFonts w:ascii="Arial" w:eastAsia="Times New Roman" w:hAnsi="Arial" w:cs="Arial"/>
          <w:sz w:val="22"/>
          <w:szCs w:val="22"/>
          <w:lang w:eastAsia="pt-PT"/>
        </w:rPr>
        <w:t xml:space="preserve"> banda sonora </w:t>
      </w:r>
      <w:proofErr w:type="spellStart"/>
      <w:r w:rsidRPr="001766FE">
        <w:rPr>
          <w:rFonts w:ascii="Arial" w:eastAsia="Times New Roman" w:hAnsi="Arial" w:cs="Arial"/>
          <w:sz w:val="22"/>
          <w:szCs w:val="22"/>
          <w:lang w:eastAsia="pt-PT"/>
        </w:rPr>
        <w:t>orixinal</w:t>
      </w:r>
      <w:proofErr w:type="spellEnd"/>
      <w:r w:rsidRPr="001766FE">
        <w:rPr>
          <w:rFonts w:ascii="Arial" w:eastAsia="Times New Roman" w:hAnsi="Arial" w:cs="Arial"/>
          <w:sz w:val="22"/>
          <w:szCs w:val="22"/>
          <w:lang w:eastAsia="pt-PT"/>
        </w:rPr>
        <w:t xml:space="preserve"> composta polo músico </w:t>
      </w:r>
      <w:proofErr w:type="spellStart"/>
      <w:r w:rsidRPr="001766FE">
        <w:rPr>
          <w:rFonts w:ascii="Arial" w:eastAsia="Times New Roman" w:hAnsi="Arial" w:cs="Arial"/>
          <w:sz w:val="22"/>
          <w:szCs w:val="22"/>
          <w:lang w:eastAsia="pt-PT"/>
        </w:rPr>
        <w:t>compostelán</w:t>
      </w:r>
      <w:proofErr w:type="spellEnd"/>
      <w:r w:rsidRPr="001766FE">
        <w:rPr>
          <w:rFonts w:ascii="Arial" w:eastAsia="Times New Roman" w:hAnsi="Arial" w:cs="Arial"/>
          <w:sz w:val="22"/>
          <w:szCs w:val="22"/>
          <w:lang w:eastAsia="pt-PT"/>
        </w:rPr>
        <w:t xml:space="preserve"> </w:t>
      </w:r>
      <w:r w:rsidRPr="001766FE">
        <w:rPr>
          <w:rFonts w:ascii="Arial" w:eastAsia="Times New Roman" w:hAnsi="Arial" w:cs="Arial"/>
          <w:b/>
          <w:bCs/>
          <w:sz w:val="22"/>
          <w:szCs w:val="22"/>
          <w:lang w:eastAsia="pt-PT"/>
        </w:rPr>
        <w:t xml:space="preserve">Pablo </w:t>
      </w:r>
      <w:proofErr w:type="spellStart"/>
      <w:r w:rsidRPr="001766FE">
        <w:rPr>
          <w:rFonts w:ascii="Arial" w:eastAsia="Times New Roman" w:hAnsi="Arial" w:cs="Arial"/>
          <w:b/>
          <w:bCs/>
          <w:sz w:val="22"/>
          <w:szCs w:val="22"/>
          <w:lang w:eastAsia="pt-PT"/>
        </w:rPr>
        <w:t>Sanmamed</w:t>
      </w:r>
      <w:proofErr w:type="spellEnd"/>
      <w:r w:rsidRPr="001766FE">
        <w:rPr>
          <w:rFonts w:ascii="Arial" w:eastAsia="Times New Roman" w:hAnsi="Arial" w:cs="Arial"/>
          <w:sz w:val="22"/>
          <w:szCs w:val="22"/>
          <w:lang w:eastAsia="pt-PT"/>
        </w:rPr>
        <w:t>.</w:t>
      </w:r>
    </w:p>
    <w:p w14:paraId="76025117" w14:textId="77777777" w:rsidR="00243CE3" w:rsidRPr="001766FE" w:rsidRDefault="00243CE3" w:rsidP="00243CE3">
      <w:pPr>
        <w:spacing w:before="100" w:beforeAutospacing="1" w:after="100" w:afterAutospacing="1" w:line="360" w:lineRule="auto"/>
        <w:jc w:val="both"/>
        <w:rPr>
          <w:rFonts w:ascii="Arial" w:eastAsia="Times New Roman" w:hAnsi="Arial" w:cs="Arial"/>
          <w:sz w:val="22"/>
          <w:szCs w:val="22"/>
          <w:lang w:eastAsia="pt-PT"/>
        </w:rPr>
      </w:pPr>
      <w:r w:rsidRPr="001766FE">
        <w:rPr>
          <w:rFonts w:ascii="Arial" w:eastAsia="Times New Roman" w:hAnsi="Arial" w:cs="Arial"/>
          <w:sz w:val="22"/>
          <w:szCs w:val="22"/>
          <w:lang w:eastAsia="pt-PT"/>
        </w:rPr>
        <w:t xml:space="preserve">Ambas </w:t>
      </w:r>
      <w:proofErr w:type="spellStart"/>
      <w:r w:rsidRPr="001766FE">
        <w:rPr>
          <w:rFonts w:ascii="Arial" w:eastAsia="Times New Roman" w:hAnsi="Arial" w:cs="Arial"/>
          <w:sz w:val="22"/>
          <w:szCs w:val="22"/>
          <w:lang w:eastAsia="pt-PT"/>
        </w:rPr>
        <w:t>creacións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audiovisuais</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publicaranse</w:t>
      </w:r>
      <w:proofErr w:type="spellEnd"/>
      <w:r w:rsidRPr="001766FE">
        <w:rPr>
          <w:rFonts w:ascii="Arial" w:eastAsia="Times New Roman" w:hAnsi="Arial" w:cs="Arial"/>
          <w:sz w:val="22"/>
          <w:szCs w:val="22"/>
          <w:lang w:eastAsia="pt-PT"/>
        </w:rPr>
        <w:t xml:space="preserve"> posteriormente en </w:t>
      </w:r>
      <w:proofErr w:type="spellStart"/>
      <w:r w:rsidRPr="001766FE">
        <w:rPr>
          <w:rFonts w:ascii="Arial" w:eastAsia="Times New Roman" w:hAnsi="Arial" w:cs="Arial"/>
          <w:sz w:val="22"/>
          <w:szCs w:val="22"/>
          <w:lang w:eastAsia="pt-PT"/>
        </w:rPr>
        <w:t>aberto</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nas</w:t>
      </w:r>
      <w:proofErr w:type="spellEnd"/>
      <w:r w:rsidRPr="001766FE">
        <w:rPr>
          <w:rFonts w:ascii="Arial" w:eastAsia="Times New Roman" w:hAnsi="Arial" w:cs="Arial"/>
          <w:sz w:val="22"/>
          <w:szCs w:val="22"/>
          <w:lang w:eastAsia="pt-PT"/>
        </w:rPr>
        <w:t xml:space="preserve"> redes </w:t>
      </w:r>
      <w:proofErr w:type="spellStart"/>
      <w:r w:rsidRPr="001766FE">
        <w:rPr>
          <w:rFonts w:ascii="Arial" w:eastAsia="Times New Roman" w:hAnsi="Arial" w:cs="Arial"/>
          <w:sz w:val="22"/>
          <w:szCs w:val="22"/>
          <w:lang w:eastAsia="pt-PT"/>
        </w:rPr>
        <w:t>sociais</w:t>
      </w:r>
      <w:proofErr w:type="spellEnd"/>
      <w:r w:rsidRPr="001766FE">
        <w:rPr>
          <w:rFonts w:ascii="Arial" w:eastAsia="Times New Roman" w:hAnsi="Arial" w:cs="Arial"/>
          <w:sz w:val="22"/>
          <w:szCs w:val="22"/>
          <w:lang w:eastAsia="pt-PT"/>
        </w:rPr>
        <w:t xml:space="preserve"> e </w:t>
      </w:r>
      <w:proofErr w:type="spellStart"/>
      <w:r w:rsidRPr="001766FE">
        <w:rPr>
          <w:rFonts w:ascii="Arial" w:eastAsia="Times New Roman" w:hAnsi="Arial" w:cs="Arial"/>
          <w:sz w:val="22"/>
          <w:szCs w:val="22"/>
          <w:lang w:eastAsia="pt-PT"/>
        </w:rPr>
        <w:t>na</w:t>
      </w:r>
      <w:proofErr w:type="spellEnd"/>
      <w:r w:rsidRPr="001766FE">
        <w:rPr>
          <w:rFonts w:ascii="Arial" w:eastAsia="Times New Roman" w:hAnsi="Arial" w:cs="Arial"/>
          <w:sz w:val="22"/>
          <w:szCs w:val="22"/>
          <w:lang w:eastAsia="pt-PT"/>
        </w:rPr>
        <w:t xml:space="preserve"> </w:t>
      </w:r>
      <w:proofErr w:type="spellStart"/>
      <w:r w:rsidRPr="001766FE">
        <w:rPr>
          <w:rFonts w:ascii="Arial" w:eastAsia="Times New Roman" w:hAnsi="Arial" w:cs="Arial"/>
          <w:sz w:val="22"/>
          <w:szCs w:val="22"/>
          <w:lang w:eastAsia="pt-PT"/>
        </w:rPr>
        <w:t>canle</w:t>
      </w:r>
      <w:proofErr w:type="spellEnd"/>
      <w:r w:rsidRPr="001766FE">
        <w:rPr>
          <w:rFonts w:ascii="Arial" w:eastAsia="Times New Roman" w:hAnsi="Arial" w:cs="Arial"/>
          <w:sz w:val="22"/>
          <w:szCs w:val="22"/>
          <w:lang w:eastAsia="pt-PT"/>
        </w:rPr>
        <w:t xml:space="preserve"> de YouTube de </w:t>
      </w:r>
      <w:proofErr w:type="spellStart"/>
      <w:r w:rsidRPr="001766FE">
        <w:rPr>
          <w:rFonts w:ascii="Arial" w:eastAsia="Times New Roman" w:hAnsi="Arial" w:cs="Arial"/>
          <w:b/>
          <w:bCs/>
          <w:sz w:val="22"/>
          <w:szCs w:val="22"/>
          <w:lang w:eastAsia="pt-PT"/>
        </w:rPr>
        <w:t>aCentral</w:t>
      </w:r>
      <w:proofErr w:type="spellEnd"/>
      <w:r w:rsidRPr="001766FE">
        <w:rPr>
          <w:rFonts w:ascii="Arial" w:eastAsia="Times New Roman" w:hAnsi="Arial" w:cs="Arial"/>
          <w:b/>
          <w:bCs/>
          <w:sz w:val="22"/>
          <w:szCs w:val="22"/>
          <w:lang w:eastAsia="pt-PT"/>
        </w:rPr>
        <w:t xml:space="preserve"> Folque</w:t>
      </w:r>
      <w:r w:rsidRPr="001766FE">
        <w:rPr>
          <w:rFonts w:ascii="Arial" w:eastAsia="Times New Roman" w:hAnsi="Arial" w:cs="Arial"/>
          <w:sz w:val="22"/>
          <w:szCs w:val="22"/>
          <w:lang w:eastAsia="pt-PT"/>
        </w:rPr>
        <w:t>.</w:t>
      </w:r>
    </w:p>
    <w:p w14:paraId="51EDE0E8" w14:textId="77777777" w:rsidR="00243CE3" w:rsidRDefault="00243CE3" w:rsidP="00243CE3">
      <w:pPr>
        <w:rPr>
          <w:rFonts w:asciiTheme="majorHAnsi" w:hAnsiTheme="majorHAnsi" w:cstheme="majorHAnsi"/>
          <w:b/>
          <w:bCs/>
          <w:sz w:val="22"/>
          <w:szCs w:val="22"/>
        </w:rPr>
      </w:pPr>
    </w:p>
    <w:p w14:paraId="2DDA005F" w14:textId="77777777" w:rsidR="00243CE3" w:rsidRDefault="00243CE3" w:rsidP="00243CE3">
      <w:pPr>
        <w:rPr>
          <w:rFonts w:asciiTheme="majorHAnsi" w:hAnsiTheme="majorHAnsi" w:cstheme="majorHAnsi"/>
          <w:b/>
          <w:bCs/>
          <w:sz w:val="22"/>
          <w:szCs w:val="22"/>
        </w:rPr>
      </w:pPr>
    </w:p>
    <w:p w14:paraId="1F4CF90E" w14:textId="77777777" w:rsidR="00243CE3" w:rsidRDefault="00243CE3" w:rsidP="00243CE3">
      <w:pPr>
        <w:rPr>
          <w:rFonts w:asciiTheme="majorHAnsi" w:hAnsiTheme="majorHAnsi" w:cstheme="majorHAnsi"/>
          <w:b/>
          <w:bCs/>
          <w:sz w:val="22"/>
          <w:szCs w:val="22"/>
        </w:rPr>
      </w:pPr>
      <w:r>
        <w:rPr>
          <w:rFonts w:asciiTheme="majorHAnsi" w:hAnsiTheme="majorHAnsi" w:cstheme="majorHAnsi"/>
          <w:b/>
          <w:bCs/>
          <w:sz w:val="22"/>
          <w:szCs w:val="22"/>
        </w:rPr>
        <w:br w:type="page"/>
      </w:r>
    </w:p>
    <w:p w14:paraId="66FB5EEE" w14:textId="77777777" w:rsidR="00243CE3" w:rsidRPr="006D5509" w:rsidRDefault="00243CE3" w:rsidP="00243CE3">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lastRenderedPageBreak/>
        <w:t>ORZAMENTO DESAGREGADO DE GASTOS</w:t>
      </w:r>
    </w:p>
    <w:p w14:paraId="5475D04A" w14:textId="77777777" w:rsidR="00243CE3" w:rsidRDefault="00243CE3" w:rsidP="00243CE3">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(Detallar o orzamento por partidas/actividades)</w:t>
      </w:r>
    </w:p>
    <w:p w14:paraId="46C47C14" w14:textId="77777777" w:rsidR="00243CE3" w:rsidRDefault="00243CE3" w:rsidP="00243CE3">
      <w:pPr>
        <w:pStyle w:val="Standard"/>
        <w:spacing w:before="120" w:line="276" w:lineRule="auto"/>
        <w:jc w:val="center"/>
        <w:rPr>
          <w:rFonts w:asciiTheme="majorHAnsi" w:hAnsiTheme="majorHAnsi" w:cstheme="majorHAnsi"/>
          <w:b/>
          <w:bCs/>
          <w:sz w:val="22"/>
          <w:szCs w:val="22"/>
        </w:rPr>
      </w:pPr>
    </w:p>
    <w:p w14:paraId="7AD8D2E5" w14:textId="77777777" w:rsidR="00243CE3" w:rsidRPr="008110A9" w:rsidRDefault="00243CE3" w:rsidP="00243CE3">
      <w:pPr>
        <w:rPr>
          <w:b/>
          <w:bCs/>
          <w:sz w:val="32"/>
          <w:szCs w:val="32"/>
        </w:rPr>
      </w:pPr>
    </w:p>
    <w:tbl>
      <w:tblPr>
        <w:tblStyle w:val="Tboacongrade"/>
        <w:tblW w:w="0" w:type="auto"/>
        <w:tblLook w:val="04A0" w:firstRow="1" w:lastRow="0" w:firstColumn="1" w:lastColumn="0" w:noHBand="0" w:noVBand="1"/>
      </w:tblPr>
      <w:tblGrid>
        <w:gridCol w:w="4247"/>
        <w:gridCol w:w="4247"/>
      </w:tblGrid>
      <w:tr w:rsidR="00243CE3" w14:paraId="273A8BCD" w14:textId="77777777" w:rsidTr="003850A5">
        <w:tc>
          <w:tcPr>
            <w:tcW w:w="4247" w:type="dxa"/>
          </w:tcPr>
          <w:p w14:paraId="6B1F8DE8" w14:textId="77777777" w:rsidR="00243CE3" w:rsidRDefault="00243CE3" w:rsidP="003850A5">
            <w:proofErr w:type="spellStart"/>
            <w:r>
              <w:t>Actividade</w:t>
            </w:r>
            <w:proofErr w:type="spellEnd"/>
          </w:p>
        </w:tc>
        <w:tc>
          <w:tcPr>
            <w:tcW w:w="4247" w:type="dxa"/>
          </w:tcPr>
          <w:p w14:paraId="3493DAB8" w14:textId="77777777" w:rsidR="00243CE3" w:rsidRPr="00103125" w:rsidRDefault="00243CE3" w:rsidP="003850A5">
            <w:pPr>
              <w:rPr>
                <w:b/>
                <w:bCs/>
              </w:rPr>
            </w:pPr>
            <w:r w:rsidRPr="00103125">
              <w:rPr>
                <w:b/>
                <w:bCs/>
              </w:rPr>
              <w:t xml:space="preserve">O FECHIÑO. </w:t>
            </w:r>
            <w:r>
              <w:rPr>
                <w:b/>
                <w:bCs/>
              </w:rPr>
              <w:t xml:space="preserve">V </w:t>
            </w:r>
            <w:r w:rsidRPr="00103125">
              <w:rPr>
                <w:b/>
                <w:bCs/>
              </w:rPr>
              <w:t>FESTIVAL RUPESTRE E DE PROXIMIDADE</w:t>
            </w:r>
          </w:p>
        </w:tc>
      </w:tr>
      <w:tr w:rsidR="00243CE3" w14:paraId="256919EC" w14:textId="77777777" w:rsidTr="003850A5">
        <w:tc>
          <w:tcPr>
            <w:tcW w:w="4247" w:type="dxa"/>
          </w:tcPr>
          <w:p w14:paraId="0C1211D7" w14:textId="77777777" w:rsidR="00243CE3" w:rsidRDefault="00243CE3" w:rsidP="003850A5">
            <w:proofErr w:type="spellStart"/>
            <w:r>
              <w:t>Exercicio</w:t>
            </w:r>
            <w:proofErr w:type="spellEnd"/>
          </w:p>
        </w:tc>
        <w:tc>
          <w:tcPr>
            <w:tcW w:w="4247" w:type="dxa"/>
          </w:tcPr>
          <w:p w14:paraId="2C431AD5" w14:textId="77777777" w:rsidR="00243CE3" w:rsidRDefault="00243CE3" w:rsidP="003850A5">
            <w:r>
              <w:t>2026</w:t>
            </w:r>
          </w:p>
        </w:tc>
      </w:tr>
      <w:tr w:rsidR="00243CE3" w14:paraId="5DF89069" w14:textId="77777777" w:rsidTr="003850A5">
        <w:tc>
          <w:tcPr>
            <w:tcW w:w="4247" w:type="dxa"/>
          </w:tcPr>
          <w:p w14:paraId="4C144395" w14:textId="77777777" w:rsidR="00243CE3" w:rsidRDefault="00243CE3" w:rsidP="003850A5">
            <w:r>
              <w:t>Datas de realización</w:t>
            </w:r>
          </w:p>
        </w:tc>
        <w:tc>
          <w:tcPr>
            <w:tcW w:w="4247" w:type="dxa"/>
          </w:tcPr>
          <w:p w14:paraId="40718498" w14:textId="77777777" w:rsidR="00243CE3" w:rsidRDefault="00243CE3" w:rsidP="003850A5">
            <w:r>
              <w:t xml:space="preserve">2, 4 e 11 de </w:t>
            </w:r>
            <w:proofErr w:type="spellStart"/>
            <w:r>
              <w:t>Xullo</w:t>
            </w:r>
            <w:proofErr w:type="spellEnd"/>
            <w:r>
              <w:t xml:space="preserve"> de 2026 </w:t>
            </w:r>
          </w:p>
        </w:tc>
      </w:tr>
      <w:tr w:rsidR="00243CE3" w14:paraId="235D7053" w14:textId="77777777" w:rsidTr="003850A5">
        <w:tc>
          <w:tcPr>
            <w:tcW w:w="4247" w:type="dxa"/>
          </w:tcPr>
          <w:p w14:paraId="23C8FA24" w14:textId="77777777" w:rsidR="00243CE3" w:rsidRDefault="00243CE3" w:rsidP="003850A5">
            <w:r>
              <w:t xml:space="preserve">Importe previsto da </w:t>
            </w:r>
            <w:proofErr w:type="spellStart"/>
            <w:r>
              <w:t>actividade</w:t>
            </w:r>
            <w:proofErr w:type="spellEnd"/>
          </w:p>
        </w:tc>
        <w:tc>
          <w:tcPr>
            <w:tcW w:w="4247" w:type="dxa"/>
          </w:tcPr>
          <w:p w14:paraId="7031036D" w14:textId="77777777" w:rsidR="00243CE3" w:rsidRDefault="00243CE3" w:rsidP="003850A5">
            <w:r>
              <w:t>21.617€+IVA</w:t>
            </w:r>
          </w:p>
        </w:tc>
      </w:tr>
      <w:tr w:rsidR="00243CE3" w14:paraId="448710EA" w14:textId="77777777" w:rsidTr="003850A5">
        <w:tc>
          <w:tcPr>
            <w:tcW w:w="4247" w:type="dxa"/>
          </w:tcPr>
          <w:p w14:paraId="52AAE037" w14:textId="77777777" w:rsidR="00243CE3" w:rsidRDefault="00243CE3" w:rsidP="003850A5">
            <w:r>
              <w:t>Importe da subvención solicitada</w:t>
            </w:r>
          </w:p>
        </w:tc>
        <w:tc>
          <w:tcPr>
            <w:tcW w:w="4247" w:type="dxa"/>
          </w:tcPr>
          <w:p w14:paraId="00688370" w14:textId="77777777" w:rsidR="00243CE3" w:rsidRDefault="00243CE3" w:rsidP="003850A5">
            <w:r>
              <w:t>20.000€</w:t>
            </w:r>
          </w:p>
        </w:tc>
      </w:tr>
    </w:tbl>
    <w:p w14:paraId="0CA0C7D0" w14:textId="77777777" w:rsidR="00243CE3" w:rsidRDefault="00243CE3" w:rsidP="00243CE3">
      <w:pPr>
        <w:pStyle w:val="Standard"/>
        <w:spacing w:before="120" w:line="276" w:lineRule="auto"/>
        <w:jc w:val="center"/>
        <w:rPr>
          <w:rFonts w:asciiTheme="majorHAnsi" w:hAnsiTheme="majorHAnsi" w:cstheme="majorHAnsi"/>
          <w:b/>
          <w:bCs/>
          <w:sz w:val="22"/>
          <w:szCs w:val="22"/>
        </w:rPr>
      </w:pPr>
    </w:p>
    <w:p w14:paraId="0F1E4085" w14:textId="77777777" w:rsidR="00243CE3" w:rsidRDefault="00243CE3" w:rsidP="00243CE3">
      <w:pPr>
        <w:pStyle w:val="Standard"/>
        <w:spacing w:before="120" w:line="276" w:lineRule="auto"/>
        <w:jc w:val="center"/>
        <w:rPr>
          <w:rFonts w:asciiTheme="majorHAnsi" w:hAnsiTheme="majorHAnsi" w:cstheme="majorHAnsi"/>
          <w:b/>
          <w:bCs/>
          <w:sz w:val="22"/>
          <w:szCs w:val="22"/>
        </w:rPr>
      </w:pPr>
    </w:p>
    <w:tbl>
      <w:tblPr>
        <w:tblStyle w:val="Tboacongrade"/>
        <w:tblW w:w="8926" w:type="dxa"/>
        <w:tblLook w:val="04A0" w:firstRow="1" w:lastRow="0" w:firstColumn="1" w:lastColumn="0" w:noHBand="0" w:noVBand="1"/>
      </w:tblPr>
      <w:tblGrid>
        <w:gridCol w:w="6374"/>
        <w:gridCol w:w="2552"/>
      </w:tblGrid>
      <w:tr w:rsidR="00243CE3" w14:paraId="2E47DAA0" w14:textId="77777777" w:rsidTr="003850A5">
        <w:tc>
          <w:tcPr>
            <w:tcW w:w="6374" w:type="dxa"/>
          </w:tcPr>
          <w:p w14:paraId="169DEC82" w14:textId="77777777" w:rsidR="00243CE3" w:rsidRDefault="00243CE3" w:rsidP="003850A5">
            <w:pPr>
              <w:spacing w:before="60" w:after="60"/>
            </w:pPr>
            <w:r>
              <w:t>CONCEPTO</w:t>
            </w:r>
          </w:p>
        </w:tc>
        <w:tc>
          <w:tcPr>
            <w:tcW w:w="2552" w:type="dxa"/>
          </w:tcPr>
          <w:p w14:paraId="438707ED" w14:textId="77777777" w:rsidR="00243CE3" w:rsidRDefault="00243CE3" w:rsidP="003850A5">
            <w:pPr>
              <w:spacing w:before="60" w:after="60"/>
              <w:jc w:val="right"/>
            </w:pPr>
            <w:r>
              <w:t>IMPORTE SEN IVA</w:t>
            </w:r>
          </w:p>
        </w:tc>
      </w:tr>
      <w:tr w:rsidR="00243CE3" w14:paraId="3370718F" w14:textId="77777777" w:rsidTr="003850A5">
        <w:tc>
          <w:tcPr>
            <w:tcW w:w="6374" w:type="dxa"/>
          </w:tcPr>
          <w:p w14:paraId="159B0990" w14:textId="77777777" w:rsidR="00243CE3" w:rsidRDefault="00243CE3" w:rsidP="003850A5">
            <w:pPr>
              <w:spacing w:before="60" w:after="60"/>
            </w:pPr>
            <w:proofErr w:type="spellStart"/>
            <w:r>
              <w:t>Deseño</w:t>
            </w:r>
            <w:proofErr w:type="spellEnd"/>
            <w:r>
              <w:t xml:space="preserve">, </w:t>
            </w:r>
            <w:proofErr w:type="spellStart"/>
            <w:r>
              <w:t>coordenación</w:t>
            </w:r>
            <w:proofErr w:type="spellEnd"/>
          </w:p>
        </w:tc>
        <w:tc>
          <w:tcPr>
            <w:tcW w:w="2552" w:type="dxa"/>
          </w:tcPr>
          <w:p w14:paraId="77CAA031" w14:textId="77777777" w:rsidR="00243CE3" w:rsidRDefault="00243CE3" w:rsidP="003850A5">
            <w:pPr>
              <w:spacing w:before="60" w:after="60"/>
              <w:jc w:val="right"/>
            </w:pPr>
            <w:r>
              <w:t>1.600€</w:t>
            </w:r>
          </w:p>
        </w:tc>
      </w:tr>
      <w:tr w:rsidR="00243CE3" w14:paraId="7C96D412" w14:textId="77777777" w:rsidTr="003850A5">
        <w:tc>
          <w:tcPr>
            <w:tcW w:w="6374" w:type="dxa"/>
          </w:tcPr>
          <w:p w14:paraId="7BC15B3B" w14:textId="77777777" w:rsidR="00243CE3" w:rsidRDefault="00243CE3" w:rsidP="003850A5">
            <w:pPr>
              <w:spacing w:before="60" w:after="60"/>
            </w:pPr>
            <w:r>
              <w:t>Produción</w:t>
            </w:r>
          </w:p>
        </w:tc>
        <w:tc>
          <w:tcPr>
            <w:tcW w:w="2552" w:type="dxa"/>
          </w:tcPr>
          <w:p w14:paraId="43D5CFEF" w14:textId="77777777" w:rsidR="00243CE3" w:rsidRDefault="00243CE3" w:rsidP="003850A5">
            <w:pPr>
              <w:spacing w:before="60" w:after="60"/>
              <w:jc w:val="right"/>
            </w:pPr>
            <w:r>
              <w:t>5.328€</w:t>
            </w:r>
          </w:p>
        </w:tc>
      </w:tr>
      <w:tr w:rsidR="00243CE3" w14:paraId="274805B6" w14:textId="77777777" w:rsidTr="003850A5">
        <w:tc>
          <w:tcPr>
            <w:tcW w:w="6374" w:type="dxa"/>
          </w:tcPr>
          <w:p w14:paraId="4152A4FC" w14:textId="77777777" w:rsidR="00243CE3" w:rsidRDefault="00243CE3" w:rsidP="003850A5">
            <w:pPr>
              <w:spacing w:before="60" w:after="60"/>
            </w:pPr>
            <w:r>
              <w:t xml:space="preserve">Actividades (artistas, </w:t>
            </w:r>
            <w:proofErr w:type="spellStart"/>
            <w:r>
              <w:t>videorealizadora</w:t>
            </w:r>
            <w:proofErr w:type="spellEnd"/>
            <w:r>
              <w:t xml:space="preserve">, guías dos </w:t>
            </w:r>
            <w:proofErr w:type="spellStart"/>
            <w:r>
              <w:t>roteiros</w:t>
            </w:r>
            <w:proofErr w:type="spellEnd"/>
            <w:r>
              <w:t xml:space="preserve">, </w:t>
            </w:r>
            <w:proofErr w:type="spellStart"/>
            <w:r>
              <w:t>etc</w:t>
            </w:r>
            <w:proofErr w:type="spellEnd"/>
            <w:r>
              <w:t>)</w:t>
            </w:r>
          </w:p>
        </w:tc>
        <w:tc>
          <w:tcPr>
            <w:tcW w:w="2552" w:type="dxa"/>
          </w:tcPr>
          <w:p w14:paraId="1A90277F" w14:textId="77777777" w:rsidR="00243CE3" w:rsidRDefault="00243CE3" w:rsidP="003850A5">
            <w:pPr>
              <w:spacing w:before="60" w:after="60"/>
              <w:jc w:val="right"/>
            </w:pPr>
            <w:r>
              <w:t>8.250€</w:t>
            </w:r>
          </w:p>
        </w:tc>
      </w:tr>
      <w:tr w:rsidR="00243CE3" w14:paraId="0EDC68D1" w14:textId="77777777" w:rsidTr="003850A5">
        <w:tc>
          <w:tcPr>
            <w:tcW w:w="6374" w:type="dxa"/>
          </w:tcPr>
          <w:p w14:paraId="110FD10A" w14:textId="77777777" w:rsidR="00243CE3" w:rsidRDefault="00243CE3" w:rsidP="003850A5">
            <w:pPr>
              <w:spacing w:before="60" w:after="60"/>
            </w:pPr>
            <w:r>
              <w:t>Comunicación</w:t>
            </w:r>
          </w:p>
        </w:tc>
        <w:tc>
          <w:tcPr>
            <w:tcW w:w="2552" w:type="dxa"/>
          </w:tcPr>
          <w:p w14:paraId="26D32FC5" w14:textId="77777777" w:rsidR="00243CE3" w:rsidRDefault="00243CE3" w:rsidP="003850A5">
            <w:pPr>
              <w:spacing w:before="60" w:after="60"/>
              <w:jc w:val="right"/>
            </w:pPr>
            <w:r>
              <w:t>6.439€</w:t>
            </w:r>
          </w:p>
        </w:tc>
      </w:tr>
      <w:tr w:rsidR="00243CE3" w:rsidRPr="00F85522" w14:paraId="5F6C9DAD" w14:textId="77777777" w:rsidTr="003850A5">
        <w:tc>
          <w:tcPr>
            <w:tcW w:w="6374" w:type="dxa"/>
          </w:tcPr>
          <w:p w14:paraId="38ADE202" w14:textId="77777777" w:rsidR="00243CE3" w:rsidRPr="00F85522" w:rsidRDefault="00243CE3" w:rsidP="003850A5">
            <w:pPr>
              <w:spacing w:before="60" w:after="60"/>
              <w:rPr>
                <w:b/>
                <w:bCs/>
              </w:rPr>
            </w:pPr>
            <w:r w:rsidRPr="004D020C">
              <w:rPr>
                <w:b/>
                <w:bCs/>
              </w:rPr>
              <w:t>TOTAL</w:t>
            </w:r>
          </w:p>
        </w:tc>
        <w:tc>
          <w:tcPr>
            <w:tcW w:w="2552" w:type="dxa"/>
          </w:tcPr>
          <w:p w14:paraId="01C43688" w14:textId="77777777" w:rsidR="00243CE3" w:rsidRPr="00F85522" w:rsidRDefault="00243CE3" w:rsidP="003850A5">
            <w:pPr>
              <w:spacing w:before="60" w:after="60"/>
              <w:jc w:val="right"/>
              <w:rPr>
                <w:b/>
                <w:bCs/>
              </w:rPr>
            </w:pPr>
            <w:r>
              <w:rPr>
                <w:b/>
                <w:bCs/>
              </w:rPr>
              <w:t>21.617</w:t>
            </w:r>
            <w:r w:rsidRPr="004D020C">
              <w:rPr>
                <w:b/>
                <w:bCs/>
              </w:rPr>
              <w:t>€</w:t>
            </w:r>
          </w:p>
        </w:tc>
      </w:tr>
    </w:tbl>
    <w:p w14:paraId="64E9DE5F" w14:textId="77777777" w:rsidR="00243CE3" w:rsidRDefault="00243CE3" w:rsidP="00243CE3">
      <w:pPr>
        <w:pStyle w:val="Standard"/>
        <w:spacing w:before="120" w:line="276" w:lineRule="auto"/>
        <w:jc w:val="center"/>
        <w:rPr>
          <w:rFonts w:asciiTheme="majorHAnsi" w:hAnsiTheme="majorHAnsi" w:cstheme="majorHAnsi"/>
          <w:b/>
          <w:bCs/>
          <w:sz w:val="22"/>
          <w:szCs w:val="22"/>
        </w:rPr>
      </w:pPr>
    </w:p>
    <w:p w14:paraId="7B04E243" w14:textId="77777777" w:rsidR="00243CE3" w:rsidRDefault="00243CE3" w:rsidP="00243CE3">
      <w:pPr>
        <w:pStyle w:val="Standard"/>
        <w:spacing w:before="120" w:line="276" w:lineRule="auto"/>
        <w:jc w:val="center"/>
        <w:rPr>
          <w:rFonts w:asciiTheme="majorHAnsi" w:hAnsiTheme="majorHAnsi" w:cstheme="majorHAnsi"/>
          <w:b/>
          <w:bCs/>
          <w:sz w:val="22"/>
          <w:szCs w:val="22"/>
        </w:rPr>
      </w:pPr>
    </w:p>
    <w:p w14:paraId="056918EF" w14:textId="77777777" w:rsidR="00243CE3" w:rsidRPr="006D5509" w:rsidRDefault="00243CE3" w:rsidP="00243CE3">
      <w:pPr>
        <w:pStyle w:val="Standard"/>
        <w:spacing w:before="120" w:line="276" w:lineRule="auto"/>
        <w:jc w:val="center"/>
        <w:rPr>
          <w:rFonts w:asciiTheme="majorHAnsi" w:hAnsiTheme="majorHAnsi" w:cstheme="majorHAnsi"/>
          <w:b/>
          <w:bCs/>
          <w:sz w:val="22"/>
          <w:szCs w:val="22"/>
        </w:rPr>
      </w:pPr>
      <w:r w:rsidRPr="006D5509">
        <w:rPr>
          <w:rFonts w:asciiTheme="majorHAnsi" w:hAnsiTheme="majorHAnsi" w:cstheme="majorHAnsi"/>
          <w:b/>
          <w:bCs/>
          <w:sz w:val="22"/>
          <w:szCs w:val="22"/>
        </w:rPr>
        <w:t>ORZAMENTO DESAGREGADO DE INGRESOS</w:t>
      </w:r>
    </w:p>
    <w:p w14:paraId="2BEE2E37" w14:textId="77777777" w:rsidR="00243CE3" w:rsidRPr="006D5509" w:rsidRDefault="00243CE3" w:rsidP="00243CE3">
      <w:pPr>
        <w:pStyle w:val="Standard"/>
        <w:spacing w:after="120" w:line="276" w:lineRule="auto"/>
        <w:jc w:val="center"/>
        <w:rPr>
          <w:rFonts w:asciiTheme="majorHAnsi" w:hAnsiTheme="majorHAnsi" w:cstheme="majorHAnsi"/>
          <w:sz w:val="22"/>
          <w:szCs w:val="22"/>
        </w:rPr>
      </w:pPr>
      <w:r w:rsidRPr="006D5509">
        <w:rPr>
          <w:rFonts w:asciiTheme="majorHAnsi" w:hAnsiTheme="majorHAnsi" w:cstheme="majorHAnsi"/>
          <w:sz w:val="22"/>
          <w:szCs w:val="22"/>
        </w:rPr>
        <w:t xml:space="preserve">(Detallar o orzamento por entidades </w:t>
      </w:r>
      <w:proofErr w:type="spellStart"/>
      <w:r w:rsidRPr="006D5509">
        <w:rPr>
          <w:rFonts w:asciiTheme="majorHAnsi" w:hAnsiTheme="majorHAnsi" w:cstheme="majorHAnsi"/>
          <w:sz w:val="22"/>
          <w:szCs w:val="22"/>
        </w:rPr>
        <w:t>financiadoras</w:t>
      </w:r>
      <w:proofErr w:type="spellEnd"/>
      <w:r w:rsidRPr="006D5509">
        <w:rPr>
          <w:rFonts w:asciiTheme="majorHAnsi" w:hAnsiTheme="majorHAnsi" w:cstheme="majorHAnsi"/>
          <w:sz w:val="22"/>
          <w:szCs w:val="22"/>
        </w:rPr>
        <w:t>)</w:t>
      </w:r>
    </w:p>
    <w:tbl>
      <w:tblPr>
        <w:tblW w:w="8839" w:type="dxa"/>
        <w:tblInd w:w="-5" w:type="dxa"/>
        <w:tblLayout w:type="fixed"/>
        <w:tblCellMar>
          <w:left w:w="10" w:type="dxa"/>
          <w:right w:w="10" w:type="dxa"/>
        </w:tblCellMar>
        <w:tblLook w:val="04A0" w:firstRow="1" w:lastRow="0" w:firstColumn="1" w:lastColumn="0" w:noHBand="0" w:noVBand="1"/>
      </w:tblPr>
      <w:tblGrid>
        <w:gridCol w:w="4386"/>
        <w:gridCol w:w="2228"/>
        <w:gridCol w:w="2225"/>
      </w:tblGrid>
      <w:tr w:rsidR="00243CE3" w:rsidRPr="006D5509" w14:paraId="621B3B0F" w14:textId="77777777" w:rsidTr="003850A5">
        <w:trPr>
          <w:trHeight w:val="1"/>
        </w:trPr>
        <w:tc>
          <w:tcPr>
            <w:tcW w:w="4386" w:type="dxa"/>
            <w:tcBorders>
              <w:top w:val="single" w:sz="2" w:space="0" w:color="000000"/>
              <w:left w:val="single" w:sz="2" w:space="0" w:color="000000"/>
              <w:bottom w:val="single" w:sz="4" w:space="0" w:color="00000A"/>
              <w:right w:val="single" w:sz="4" w:space="0" w:color="00000A"/>
            </w:tcBorders>
            <w:shd w:val="clear" w:color="auto" w:fill="FFFFFF"/>
            <w:tcMar>
              <w:top w:w="0" w:type="dxa"/>
              <w:left w:w="70" w:type="dxa"/>
              <w:bottom w:w="0" w:type="dxa"/>
              <w:right w:w="70" w:type="dxa"/>
            </w:tcMar>
            <w:vAlign w:val="center"/>
          </w:tcPr>
          <w:p w14:paraId="6B6FBFF5" w14:textId="77777777" w:rsidR="00243CE3" w:rsidRPr="006D5509" w:rsidRDefault="00243CE3" w:rsidP="003850A5">
            <w:pPr>
              <w:pStyle w:val="Standard"/>
              <w:spacing w:line="276" w:lineRule="auto"/>
              <w:jc w:val="center"/>
              <w:rPr>
                <w:rFonts w:asciiTheme="majorHAnsi" w:hAnsiTheme="majorHAnsi" w:cstheme="majorHAnsi"/>
                <w:sz w:val="22"/>
                <w:szCs w:val="22"/>
              </w:rPr>
            </w:pPr>
            <w:r w:rsidRPr="006D5509">
              <w:rPr>
                <w:rFonts w:asciiTheme="majorHAnsi" w:hAnsiTheme="majorHAnsi" w:cstheme="majorHAnsi"/>
                <w:sz w:val="22"/>
                <w:szCs w:val="22"/>
              </w:rPr>
              <w:t>ENTIDADE FINANCIADORA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923FAE3" w14:textId="77777777" w:rsidR="00243CE3" w:rsidRPr="006D5509" w:rsidRDefault="00243CE3" w:rsidP="003850A5">
            <w:pPr>
              <w:pStyle w:val="Standard"/>
              <w:spacing w:before="120" w:line="276" w:lineRule="auto"/>
              <w:ind w:left="-12"/>
              <w:jc w:val="center"/>
              <w:rPr>
                <w:rFonts w:asciiTheme="majorHAnsi" w:hAnsiTheme="majorHAnsi" w:cstheme="majorHAnsi"/>
                <w:sz w:val="22"/>
                <w:szCs w:val="22"/>
              </w:rPr>
            </w:pPr>
            <w:r w:rsidRPr="006D5509">
              <w:rPr>
                <w:rFonts w:asciiTheme="majorHAnsi" w:hAnsiTheme="majorHAnsi" w:cstheme="majorHAnsi"/>
                <w:sz w:val="22"/>
                <w:szCs w:val="22"/>
              </w:rPr>
              <w:t>IMPORTE PREVISTO</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vAlign w:val="center"/>
          </w:tcPr>
          <w:p w14:paraId="345CAB0F" w14:textId="77777777" w:rsidR="00243CE3" w:rsidRPr="006D5509" w:rsidRDefault="00243CE3" w:rsidP="003850A5">
            <w:pPr>
              <w:pStyle w:val="Standard"/>
              <w:tabs>
                <w:tab w:val="center" w:pos="875"/>
              </w:tabs>
              <w:spacing w:before="120" w:line="276" w:lineRule="auto"/>
              <w:ind w:left="-49" w:right="-87"/>
              <w:jc w:val="center"/>
              <w:rPr>
                <w:rFonts w:asciiTheme="majorHAnsi" w:hAnsiTheme="majorHAnsi" w:cstheme="majorHAnsi"/>
                <w:sz w:val="22"/>
                <w:szCs w:val="22"/>
              </w:rPr>
            </w:pPr>
            <w:r w:rsidRPr="006D5509">
              <w:rPr>
                <w:rFonts w:asciiTheme="majorHAnsi" w:hAnsiTheme="majorHAnsi" w:cstheme="majorHAnsi"/>
                <w:sz w:val="22"/>
                <w:szCs w:val="22"/>
              </w:rPr>
              <w:t>% SOBRE O TOTAL DE INGRESOS PREVISTOS</w:t>
            </w:r>
          </w:p>
        </w:tc>
      </w:tr>
      <w:tr w:rsidR="00243CE3" w:rsidRPr="006D5509" w14:paraId="3FB229C4" w14:textId="77777777" w:rsidTr="003850A5">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49B59BC5" w14:textId="77777777" w:rsidR="00243CE3" w:rsidRPr="006D5509" w:rsidRDefault="00243CE3" w:rsidP="00243CE3">
            <w:pPr>
              <w:pStyle w:val="Standard"/>
              <w:numPr>
                <w:ilvl w:val="0"/>
                <w:numId w:val="41"/>
              </w:numPr>
              <w:spacing w:line="276" w:lineRule="auto"/>
              <w:ind w:left="360" w:right="120" w:hanging="360"/>
              <w:jc w:val="both"/>
              <w:rPr>
                <w:rFonts w:asciiTheme="majorHAnsi" w:hAnsiTheme="majorHAnsi" w:cstheme="majorHAnsi"/>
                <w:sz w:val="22"/>
                <w:szCs w:val="22"/>
              </w:rPr>
            </w:pPr>
            <w:r>
              <w:t>Concello de Santiago de Compostela</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725AEEE" w14:textId="77777777" w:rsidR="00243CE3" w:rsidRPr="006D5509" w:rsidRDefault="00243CE3" w:rsidP="003850A5">
            <w:pPr>
              <w:pStyle w:val="Standard"/>
              <w:spacing w:line="276" w:lineRule="auto"/>
              <w:ind w:left="165" w:right="62"/>
              <w:jc w:val="right"/>
              <w:rPr>
                <w:rFonts w:asciiTheme="majorHAnsi" w:hAnsiTheme="majorHAnsi" w:cstheme="majorHAnsi"/>
                <w:sz w:val="22"/>
                <w:szCs w:val="22"/>
              </w:rPr>
            </w:pPr>
            <w:r>
              <w:t>20.000€</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BB4BC8C" w14:textId="77777777" w:rsidR="00243CE3" w:rsidRPr="006D5509" w:rsidRDefault="00243CE3" w:rsidP="003850A5">
            <w:pPr>
              <w:pStyle w:val="Standard"/>
              <w:spacing w:line="276" w:lineRule="auto"/>
              <w:ind w:left="82" w:right="-1"/>
              <w:jc w:val="right"/>
              <w:rPr>
                <w:rFonts w:asciiTheme="majorHAnsi" w:hAnsiTheme="majorHAnsi" w:cstheme="majorHAnsi"/>
                <w:sz w:val="22"/>
                <w:szCs w:val="22"/>
              </w:rPr>
            </w:pPr>
            <w:r>
              <w:t>92,51%</w:t>
            </w:r>
          </w:p>
        </w:tc>
      </w:tr>
      <w:tr w:rsidR="00243CE3" w:rsidRPr="006D5509" w14:paraId="25CED17C" w14:textId="77777777" w:rsidTr="003850A5">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30F9150D" w14:textId="77777777" w:rsidR="00243CE3" w:rsidRDefault="00243CE3" w:rsidP="00243CE3">
            <w:pPr>
              <w:pStyle w:val="Standard"/>
              <w:numPr>
                <w:ilvl w:val="0"/>
                <w:numId w:val="41"/>
              </w:numPr>
              <w:spacing w:line="276" w:lineRule="auto"/>
              <w:ind w:left="360" w:right="120" w:hanging="360"/>
              <w:jc w:val="both"/>
              <w:rPr>
                <w:rFonts w:asciiTheme="majorHAnsi" w:hAnsiTheme="majorHAnsi" w:cstheme="majorHAnsi"/>
                <w:sz w:val="22"/>
                <w:szCs w:val="22"/>
              </w:rPr>
            </w:pPr>
            <w:r>
              <w:t>Fondos propios da entidade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5EA96D2F" w14:textId="77777777" w:rsidR="00243CE3" w:rsidRDefault="00243CE3" w:rsidP="003850A5">
            <w:pPr>
              <w:pStyle w:val="Standard"/>
              <w:spacing w:line="276" w:lineRule="auto"/>
              <w:ind w:left="165" w:right="62"/>
              <w:jc w:val="right"/>
              <w:rPr>
                <w:rFonts w:asciiTheme="majorHAnsi" w:hAnsiTheme="majorHAnsi" w:cstheme="majorHAnsi"/>
                <w:sz w:val="22"/>
                <w:szCs w:val="22"/>
              </w:rPr>
            </w:pPr>
            <w:r>
              <w:t>1.617€</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24CE9FA2" w14:textId="77777777" w:rsidR="00243CE3" w:rsidRPr="006D5509" w:rsidRDefault="00243CE3" w:rsidP="003850A5">
            <w:pPr>
              <w:pStyle w:val="Standard"/>
              <w:spacing w:line="276" w:lineRule="auto"/>
              <w:ind w:left="82" w:right="-1"/>
              <w:jc w:val="right"/>
              <w:rPr>
                <w:rFonts w:asciiTheme="majorHAnsi" w:hAnsiTheme="majorHAnsi" w:cstheme="majorHAnsi"/>
                <w:sz w:val="22"/>
                <w:szCs w:val="22"/>
              </w:rPr>
            </w:pPr>
            <w:r>
              <w:t>7,49%</w:t>
            </w:r>
          </w:p>
        </w:tc>
      </w:tr>
      <w:tr w:rsidR="00243CE3" w:rsidRPr="006D5509" w14:paraId="57CBFA9C" w14:textId="77777777" w:rsidTr="003850A5">
        <w:trPr>
          <w:trHeight w:val="1"/>
        </w:trPr>
        <w:tc>
          <w:tcPr>
            <w:tcW w:w="4386"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0A474E67" w14:textId="77777777" w:rsidR="00243CE3" w:rsidRPr="006D5509" w:rsidRDefault="00243CE3" w:rsidP="00243CE3">
            <w:pPr>
              <w:pStyle w:val="Standard"/>
              <w:numPr>
                <w:ilvl w:val="0"/>
                <w:numId w:val="41"/>
              </w:numPr>
              <w:spacing w:line="276" w:lineRule="auto"/>
              <w:ind w:left="360" w:right="120" w:hanging="360"/>
              <w:jc w:val="both"/>
              <w:rPr>
                <w:rFonts w:asciiTheme="majorHAnsi" w:hAnsiTheme="majorHAnsi" w:cstheme="majorHAnsi"/>
                <w:sz w:val="22"/>
                <w:szCs w:val="22"/>
              </w:rPr>
            </w:pPr>
            <w:r w:rsidRPr="004D020C">
              <w:rPr>
                <w:b/>
                <w:bCs/>
              </w:rPr>
              <w:t>TOTAL</w:t>
            </w:r>
            <w:r>
              <w:rPr>
                <w:b/>
                <w:bCs/>
              </w:rPr>
              <w:t xml:space="preserve"> INGRESOS</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6C977C6A" w14:textId="77777777" w:rsidR="00243CE3" w:rsidRPr="006D5509" w:rsidRDefault="00243CE3" w:rsidP="003850A5">
            <w:pPr>
              <w:pStyle w:val="Standard"/>
              <w:spacing w:line="276" w:lineRule="auto"/>
              <w:ind w:left="165" w:right="62"/>
              <w:jc w:val="right"/>
              <w:rPr>
                <w:rFonts w:asciiTheme="majorHAnsi" w:hAnsiTheme="majorHAnsi" w:cstheme="majorHAnsi"/>
                <w:sz w:val="22"/>
                <w:szCs w:val="22"/>
              </w:rPr>
            </w:pPr>
            <w:r>
              <w:rPr>
                <w:b/>
                <w:bCs/>
              </w:rPr>
              <w:t>21.617</w:t>
            </w:r>
            <w:r w:rsidRPr="004D020C">
              <w:rPr>
                <w:b/>
                <w:bCs/>
              </w:rPr>
              <w:t>€</w:t>
            </w:r>
          </w:p>
        </w:tc>
        <w:tc>
          <w:tcPr>
            <w:tcW w:w="2225" w:type="dxa"/>
            <w:tcBorders>
              <w:top w:val="single" w:sz="4" w:space="0" w:color="00000A"/>
              <w:left w:val="single" w:sz="4" w:space="0" w:color="00000A"/>
              <w:bottom w:val="single" w:sz="4" w:space="0" w:color="00000A"/>
              <w:right w:val="single" w:sz="4" w:space="0" w:color="00000A"/>
            </w:tcBorders>
            <w:shd w:val="clear" w:color="auto" w:fill="FFFFFF"/>
            <w:tcMar>
              <w:top w:w="0" w:type="dxa"/>
              <w:left w:w="70" w:type="dxa"/>
              <w:bottom w:w="0" w:type="dxa"/>
              <w:right w:w="70" w:type="dxa"/>
            </w:tcMar>
          </w:tcPr>
          <w:p w14:paraId="0A8CD4CA" w14:textId="77777777" w:rsidR="00243CE3" w:rsidRPr="006D5509" w:rsidRDefault="00243CE3" w:rsidP="003850A5">
            <w:pPr>
              <w:pStyle w:val="Standard"/>
              <w:spacing w:line="276" w:lineRule="auto"/>
              <w:ind w:left="82" w:right="-1"/>
              <w:jc w:val="right"/>
              <w:rPr>
                <w:rFonts w:asciiTheme="majorHAnsi" w:hAnsiTheme="majorHAnsi" w:cstheme="majorHAnsi"/>
                <w:sz w:val="22"/>
                <w:szCs w:val="22"/>
              </w:rPr>
            </w:pPr>
            <w:r>
              <w:rPr>
                <w:b/>
                <w:bCs/>
              </w:rPr>
              <w:t>100%</w:t>
            </w:r>
          </w:p>
        </w:tc>
      </w:tr>
    </w:tbl>
    <w:p w14:paraId="475A1979" w14:textId="77777777" w:rsidR="00243CE3" w:rsidRPr="006D5509" w:rsidRDefault="00243CE3" w:rsidP="00243CE3">
      <w:pPr>
        <w:rPr>
          <w:rFonts w:asciiTheme="majorHAnsi" w:hAnsiTheme="majorHAnsi" w:cstheme="majorHAnsi"/>
          <w:sz w:val="22"/>
          <w:szCs w:val="22"/>
        </w:rPr>
      </w:pPr>
    </w:p>
    <w:p w14:paraId="669018E3" w14:textId="77777777" w:rsidR="00243CE3" w:rsidRDefault="00243CE3" w:rsidP="00243CE3">
      <w:pPr>
        <w:rPr>
          <w:rFonts w:ascii="Calibri" w:hAnsi="Calibri" w:cs="Arial"/>
          <w:b/>
          <w:szCs w:val="24"/>
        </w:rPr>
      </w:pPr>
    </w:p>
    <w:bookmarkEnd w:id="7"/>
    <w:sectPr w:rsidR="00243CE3" w:rsidSect="0091486B">
      <w:headerReference w:type="default" r:id="rId8"/>
      <w:footerReference w:type="default" r:id="rId9"/>
      <w:pgSz w:w="11906" w:h="16838"/>
      <w:pgMar w:top="3260" w:right="1361" w:bottom="1418"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989C9" w14:textId="77777777" w:rsidR="00900EF8" w:rsidRDefault="00900EF8" w:rsidP="00CC0507">
      <w:r>
        <w:separator/>
      </w:r>
    </w:p>
  </w:endnote>
  <w:endnote w:type="continuationSeparator" w:id="0">
    <w:p w14:paraId="70F08631" w14:textId="77777777" w:rsidR="00900EF8" w:rsidRDefault="00900EF8" w:rsidP="00CC0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Grande">
    <w:charset w:val="01"/>
    <w:family w:val="roman"/>
    <w:pitch w:val="variable"/>
  </w:font>
  <w:font w:name="FreeSans">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6D5C9" w14:textId="1A4AFAEA" w:rsidR="00900EF8" w:rsidRDefault="00976F84">
    <w:pPr>
      <w:pStyle w:val="Piedepgina1"/>
      <w:jc w:val="center"/>
    </w:pPr>
    <w:r>
      <w:rPr>
        <w:rFonts w:ascii="Calibri" w:hAnsi="Calibri"/>
        <w:sz w:val="22"/>
        <w:szCs w:val="22"/>
      </w:rPr>
      <w:t>Página</w:t>
    </w:r>
    <w:r w:rsidR="00900EF8">
      <w:rPr>
        <w:rFonts w:ascii="Calibri" w:hAnsi="Calibri"/>
        <w:sz w:val="22"/>
        <w:szCs w:val="22"/>
      </w:rPr>
      <w:t xml:space="preserve"> </w:t>
    </w:r>
    <w:r w:rsidR="00900EF8">
      <w:rPr>
        <w:rFonts w:ascii="Calibri" w:hAnsi="Calibri"/>
        <w:sz w:val="22"/>
        <w:szCs w:val="22"/>
      </w:rPr>
      <w:fldChar w:fldCharType="begin"/>
    </w:r>
    <w:r w:rsidR="00900EF8">
      <w:rPr>
        <w:rFonts w:ascii="Calibri" w:hAnsi="Calibri"/>
        <w:sz w:val="22"/>
        <w:szCs w:val="22"/>
      </w:rPr>
      <w:instrText>PAGE</w:instrText>
    </w:r>
    <w:r w:rsidR="00900EF8">
      <w:rPr>
        <w:rFonts w:ascii="Calibri" w:hAnsi="Calibri"/>
        <w:sz w:val="22"/>
        <w:szCs w:val="22"/>
      </w:rPr>
      <w:fldChar w:fldCharType="separate"/>
    </w:r>
    <w:r w:rsidR="001C5A6B">
      <w:rPr>
        <w:rFonts w:ascii="Calibri" w:hAnsi="Calibri"/>
        <w:noProof/>
        <w:sz w:val="22"/>
        <w:szCs w:val="22"/>
      </w:rPr>
      <w:t>16</w:t>
    </w:r>
    <w:r w:rsidR="00900EF8">
      <w:rPr>
        <w:rFonts w:ascii="Calibri" w:hAnsi="Calibri"/>
        <w:sz w:val="22"/>
        <w:szCs w:val="22"/>
      </w:rPr>
      <w:fldChar w:fldCharType="end"/>
    </w:r>
    <w:r w:rsidR="00900EF8">
      <w:rPr>
        <w:rFonts w:ascii="Calibri" w:hAnsi="Calibri"/>
        <w:sz w:val="22"/>
        <w:szCs w:val="22"/>
      </w:rPr>
      <w:t xml:space="preserve"> de </w:t>
    </w:r>
    <w:r w:rsidR="00900EF8">
      <w:rPr>
        <w:rFonts w:ascii="Calibri" w:hAnsi="Calibri"/>
        <w:sz w:val="22"/>
        <w:szCs w:val="22"/>
      </w:rPr>
      <w:fldChar w:fldCharType="begin"/>
    </w:r>
    <w:r w:rsidR="00900EF8">
      <w:rPr>
        <w:rFonts w:ascii="Calibri" w:hAnsi="Calibri"/>
        <w:sz w:val="22"/>
        <w:szCs w:val="22"/>
      </w:rPr>
      <w:instrText>NUMPAGES</w:instrText>
    </w:r>
    <w:r w:rsidR="00900EF8">
      <w:rPr>
        <w:rFonts w:ascii="Calibri" w:hAnsi="Calibri"/>
        <w:sz w:val="22"/>
        <w:szCs w:val="22"/>
      </w:rPr>
      <w:fldChar w:fldCharType="separate"/>
    </w:r>
    <w:r w:rsidR="001C5A6B">
      <w:rPr>
        <w:rFonts w:ascii="Calibri" w:hAnsi="Calibri"/>
        <w:noProof/>
        <w:sz w:val="22"/>
        <w:szCs w:val="22"/>
      </w:rPr>
      <w:t>16</w:t>
    </w:r>
    <w:r w:rsidR="00900EF8">
      <w:rPr>
        <w:rFonts w:ascii="Calibri" w:hAnsi="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7E247" w14:textId="77777777" w:rsidR="00900EF8" w:rsidRDefault="00900EF8">
      <w:r>
        <w:separator/>
      </w:r>
    </w:p>
  </w:footnote>
  <w:footnote w:type="continuationSeparator" w:id="0">
    <w:p w14:paraId="4729816F" w14:textId="77777777" w:rsidR="00900EF8" w:rsidRDefault="00900E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AD025" w14:textId="77777777" w:rsidR="00900EF8" w:rsidRDefault="00900EF8">
    <w:pPr>
      <w:pStyle w:val="Encabezado1"/>
    </w:pPr>
    <w:r>
      <w:rPr>
        <w:noProof/>
      </w:rPr>
      <w:drawing>
        <wp:inline distT="0" distB="0" distL="0" distR="0" wp14:anchorId="65792843" wp14:editId="740A77B7">
          <wp:extent cx="1137920" cy="1391920"/>
          <wp:effectExtent l="0" t="0" r="0" b="0"/>
          <wp:docPr id="1" name="Imagen 1" descr="Logo Conce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Concello"/>
                  <pic:cNvPicPr>
                    <a:picLocks noChangeAspect="1" noChangeArrowheads="1"/>
                  </pic:cNvPicPr>
                </pic:nvPicPr>
                <pic:blipFill>
                  <a:blip r:embed="rId1"/>
                  <a:stretch>
                    <a:fillRect/>
                  </a:stretch>
                </pic:blipFill>
                <pic:spPr bwMode="auto">
                  <a:xfrm>
                    <a:off x="0" y="0"/>
                    <a:ext cx="1137920" cy="13919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C26075FA"/>
    <w:lvl w:ilvl="0">
      <w:numFmt w:val="bullet"/>
      <w:lvlText w:val="*"/>
      <w:lvlJc w:val="left"/>
    </w:lvl>
  </w:abstractNum>
  <w:abstractNum w:abstractNumId="1" w15:restartNumberingAfterBreak="0">
    <w:nsid w:val="0969370B"/>
    <w:multiLevelType w:val="multilevel"/>
    <w:tmpl w:val="F3885BE6"/>
    <w:lvl w:ilvl="0">
      <w:start w:val="1"/>
      <w:numFmt w:val="low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26A19C7"/>
    <w:multiLevelType w:val="multilevel"/>
    <w:tmpl w:val="479EED0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13501E80"/>
    <w:multiLevelType w:val="multilevel"/>
    <w:tmpl w:val="AD4E311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706AA9"/>
    <w:multiLevelType w:val="multilevel"/>
    <w:tmpl w:val="416064AA"/>
    <w:lvl w:ilvl="0">
      <w:start w:val="3"/>
      <w:numFmt w:val="decimal"/>
      <w:lvlText w:val="%1."/>
      <w:lvlJc w:val="left"/>
      <w:pPr>
        <w:tabs>
          <w:tab w:val="num" w:pos="720"/>
        </w:tabs>
        <w:ind w:left="720" w:hanging="360"/>
      </w:pPr>
    </w:lvl>
    <w:lvl w:ilvl="1">
      <w:start w:val="6"/>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left"/>
      <w:pPr>
        <w:ind w:left="2520" w:hanging="72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6A175F"/>
    <w:multiLevelType w:val="hybridMultilevel"/>
    <w:tmpl w:val="748CB902"/>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6" w15:restartNumberingAfterBreak="0">
    <w:nsid w:val="1974252B"/>
    <w:multiLevelType w:val="hybridMultilevel"/>
    <w:tmpl w:val="1908A8F2"/>
    <w:lvl w:ilvl="0" w:tplc="0C0A0017">
      <w:start w:val="1"/>
      <w:numFmt w:val="lowerLetter"/>
      <w:lvlText w:val="%1)"/>
      <w:lvlJc w:val="left"/>
      <w:pPr>
        <w:ind w:left="1428" w:hanging="360"/>
      </w:pPr>
    </w:lvl>
    <w:lvl w:ilvl="1" w:tplc="04560019" w:tentative="1">
      <w:start w:val="1"/>
      <w:numFmt w:val="lowerLetter"/>
      <w:lvlText w:val="%2."/>
      <w:lvlJc w:val="left"/>
      <w:pPr>
        <w:ind w:left="2148" w:hanging="360"/>
      </w:pPr>
    </w:lvl>
    <w:lvl w:ilvl="2" w:tplc="0456001B" w:tentative="1">
      <w:start w:val="1"/>
      <w:numFmt w:val="lowerRoman"/>
      <w:lvlText w:val="%3."/>
      <w:lvlJc w:val="right"/>
      <w:pPr>
        <w:ind w:left="2868" w:hanging="180"/>
      </w:pPr>
    </w:lvl>
    <w:lvl w:ilvl="3" w:tplc="0456000F" w:tentative="1">
      <w:start w:val="1"/>
      <w:numFmt w:val="decimal"/>
      <w:lvlText w:val="%4."/>
      <w:lvlJc w:val="left"/>
      <w:pPr>
        <w:ind w:left="3588" w:hanging="360"/>
      </w:pPr>
    </w:lvl>
    <w:lvl w:ilvl="4" w:tplc="04560019" w:tentative="1">
      <w:start w:val="1"/>
      <w:numFmt w:val="lowerLetter"/>
      <w:lvlText w:val="%5."/>
      <w:lvlJc w:val="left"/>
      <w:pPr>
        <w:ind w:left="4308" w:hanging="360"/>
      </w:pPr>
    </w:lvl>
    <w:lvl w:ilvl="5" w:tplc="0456001B" w:tentative="1">
      <w:start w:val="1"/>
      <w:numFmt w:val="lowerRoman"/>
      <w:lvlText w:val="%6."/>
      <w:lvlJc w:val="right"/>
      <w:pPr>
        <w:ind w:left="5028" w:hanging="180"/>
      </w:pPr>
    </w:lvl>
    <w:lvl w:ilvl="6" w:tplc="0456000F" w:tentative="1">
      <w:start w:val="1"/>
      <w:numFmt w:val="decimal"/>
      <w:lvlText w:val="%7."/>
      <w:lvlJc w:val="left"/>
      <w:pPr>
        <w:ind w:left="5748" w:hanging="360"/>
      </w:pPr>
    </w:lvl>
    <w:lvl w:ilvl="7" w:tplc="04560019" w:tentative="1">
      <w:start w:val="1"/>
      <w:numFmt w:val="lowerLetter"/>
      <w:lvlText w:val="%8."/>
      <w:lvlJc w:val="left"/>
      <w:pPr>
        <w:ind w:left="6468" w:hanging="360"/>
      </w:pPr>
    </w:lvl>
    <w:lvl w:ilvl="8" w:tplc="0456001B" w:tentative="1">
      <w:start w:val="1"/>
      <w:numFmt w:val="lowerRoman"/>
      <w:lvlText w:val="%9."/>
      <w:lvlJc w:val="right"/>
      <w:pPr>
        <w:ind w:left="7188" w:hanging="180"/>
      </w:pPr>
    </w:lvl>
  </w:abstractNum>
  <w:abstractNum w:abstractNumId="7" w15:restartNumberingAfterBreak="0">
    <w:nsid w:val="20CD224F"/>
    <w:multiLevelType w:val="hybridMultilevel"/>
    <w:tmpl w:val="F09A08EE"/>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8" w15:restartNumberingAfterBreak="0">
    <w:nsid w:val="222639F4"/>
    <w:multiLevelType w:val="multilevel"/>
    <w:tmpl w:val="F296167A"/>
    <w:lvl w:ilvl="0">
      <w:start w:val="1"/>
      <w:numFmt w:val="decimal"/>
      <w:lvlText w:val="%1."/>
      <w:lvlJc w:val="left"/>
      <w:pPr>
        <w:ind w:left="360" w:hanging="360"/>
      </w:pPr>
    </w:lvl>
    <w:lvl w:ilvl="1">
      <w:start w:val="1"/>
      <w:numFmt w:val="lowerLetter"/>
      <w:lvlText w:val="%2."/>
      <w:lvlJc w:val="left"/>
      <w:pPr>
        <w:ind w:left="1420" w:hanging="70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5FD066B"/>
    <w:multiLevelType w:val="hybridMultilevel"/>
    <w:tmpl w:val="E4A2A082"/>
    <w:lvl w:ilvl="0" w:tplc="0C0A0001">
      <w:start w:val="1"/>
      <w:numFmt w:val="bullet"/>
      <w:lvlText w:val=""/>
      <w:lvlJc w:val="left"/>
      <w:pPr>
        <w:ind w:left="1080" w:hanging="360"/>
      </w:pPr>
      <w:rPr>
        <w:rFonts w:ascii="Symbol" w:hAnsi="Symbol" w:hint="default"/>
      </w:rPr>
    </w:lvl>
    <w:lvl w:ilvl="1" w:tplc="04560003" w:tentative="1">
      <w:start w:val="1"/>
      <w:numFmt w:val="bullet"/>
      <w:lvlText w:val="o"/>
      <w:lvlJc w:val="left"/>
      <w:pPr>
        <w:ind w:left="1800" w:hanging="360"/>
      </w:pPr>
      <w:rPr>
        <w:rFonts w:ascii="Courier New" w:hAnsi="Courier New" w:cs="Courier New" w:hint="default"/>
      </w:rPr>
    </w:lvl>
    <w:lvl w:ilvl="2" w:tplc="04560005" w:tentative="1">
      <w:start w:val="1"/>
      <w:numFmt w:val="bullet"/>
      <w:lvlText w:val=""/>
      <w:lvlJc w:val="left"/>
      <w:pPr>
        <w:ind w:left="2520" w:hanging="360"/>
      </w:pPr>
      <w:rPr>
        <w:rFonts w:ascii="Wingdings" w:hAnsi="Wingdings" w:hint="default"/>
      </w:rPr>
    </w:lvl>
    <w:lvl w:ilvl="3" w:tplc="04560001" w:tentative="1">
      <w:start w:val="1"/>
      <w:numFmt w:val="bullet"/>
      <w:lvlText w:val=""/>
      <w:lvlJc w:val="left"/>
      <w:pPr>
        <w:ind w:left="3240" w:hanging="360"/>
      </w:pPr>
      <w:rPr>
        <w:rFonts w:ascii="Symbol" w:hAnsi="Symbol" w:hint="default"/>
      </w:rPr>
    </w:lvl>
    <w:lvl w:ilvl="4" w:tplc="04560003" w:tentative="1">
      <w:start w:val="1"/>
      <w:numFmt w:val="bullet"/>
      <w:lvlText w:val="o"/>
      <w:lvlJc w:val="left"/>
      <w:pPr>
        <w:ind w:left="3960" w:hanging="360"/>
      </w:pPr>
      <w:rPr>
        <w:rFonts w:ascii="Courier New" w:hAnsi="Courier New" w:cs="Courier New" w:hint="default"/>
      </w:rPr>
    </w:lvl>
    <w:lvl w:ilvl="5" w:tplc="04560005" w:tentative="1">
      <w:start w:val="1"/>
      <w:numFmt w:val="bullet"/>
      <w:lvlText w:val=""/>
      <w:lvlJc w:val="left"/>
      <w:pPr>
        <w:ind w:left="4680" w:hanging="360"/>
      </w:pPr>
      <w:rPr>
        <w:rFonts w:ascii="Wingdings" w:hAnsi="Wingdings" w:hint="default"/>
      </w:rPr>
    </w:lvl>
    <w:lvl w:ilvl="6" w:tplc="04560001" w:tentative="1">
      <w:start w:val="1"/>
      <w:numFmt w:val="bullet"/>
      <w:lvlText w:val=""/>
      <w:lvlJc w:val="left"/>
      <w:pPr>
        <w:ind w:left="5400" w:hanging="360"/>
      </w:pPr>
      <w:rPr>
        <w:rFonts w:ascii="Symbol" w:hAnsi="Symbol" w:hint="default"/>
      </w:rPr>
    </w:lvl>
    <w:lvl w:ilvl="7" w:tplc="04560003" w:tentative="1">
      <w:start w:val="1"/>
      <w:numFmt w:val="bullet"/>
      <w:lvlText w:val="o"/>
      <w:lvlJc w:val="left"/>
      <w:pPr>
        <w:ind w:left="6120" w:hanging="360"/>
      </w:pPr>
      <w:rPr>
        <w:rFonts w:ascii="Courier New" w:hAnsi="Courier New" w:cs="Courier New" w:hint="default"/>
      </w:rPr>
    </w:lvl>
    <w:lvl w:ilvl="8" w:tplc="04560005" w:tentative="1">
      <w:start w:val="1"/>
      <w:numFmt w:val="bullet"/>
      <w:lvlText w:val=""/>
      <w:lvlJc w:val="left"/>
      <w:pPr>
        <w:ind w:left="6840" w:hanging="360"/>
      </w:pPr>
      <w:rPr>
        <w:rFonts w:ascii="Wingdings" w:hAnsi="Wingdings" w:hint="default"/>
      </w:rPr>
    </w:lvl>
  </w:abstractNum>
  <w:abstractNum w:abstractNumId="10" w15:restartNumberingAfterBreak="0">
    <w:nsid w:val="280032D4"/>
    <w:multiLevelType w:val="multilevel"/>
    <w:tmpl w:val="6576D08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9530523"/>
    <w:multiLevelType w:val="hybridMultilevel"/>
    <w:tmpl w:val="D4F4179A"/>
    <w:lvl w:ilvl="0" w:tplc="0C0A0017">
      <w:start w:val="1"/>
      <w:numFmt w:val="lowerLetter"/>
      <w:lvlText w:val="%1)"/>
      <w:lvlJc w:val="left"/>
      <w:pPr>
        <w:ind w:left="720" w:hanging="360"/>
      </w:pPr>
    </w:lvl>
    <w:lvl w:ilvl="1" w:tplc="C180E1F0">
      <w:start w:val="3"/>
      <w:numFmt w:val="bullet"/>
      <w:lvlText w:val="•"/>
      <w:lvlJc w:val="left"/>
      <w:pPr>
        <w:ind w:left="1785" w:hanging="705"/>
      </w:pPr>
      <w:rPr>
        <w:rFonts w:ascii="Calibri" w:eastAsia="Times" w:hAnsi="Calibri" w:cs="Calibri" w:hint="default"/>
      </w:r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12" w15:restartNumberingAfterBreak="0">
    <w:nsid w:val="2AD453C7"/>
    <w:multiLevelType w:val="multilevel"/>
    <w:tmpl w:val="7F045E4A"/>
    <w:lvl w:ilvl="0">
      <w:start w:val="1"/>
      <w:numFmt w:val="decimal"/>
      <w:lvlText w:val="%1."/>
      <w:lvlJc w:val="left"/>
      <w:pPr>
        <w:ind w:left="700" w:hanging="70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BBA37B8"/>
    <w:multiLevelType w:val="hybridMultilevel"/>
    <w:tmpl w:val="80C80F8E"/>
    <w:lvl w:ilvl="0" w:tplc="0C0A000F">
      <w:start w:val="1"/>
      <w:numFmt w:val="decimal"/>
      <w:lvlText w:val="%1."/>
      <w:lvlJc w:val="left"/>
      <w:pPr>
        <w:ind w:left="360" w:hanging="360"/>
      </w:pPr>
    </w:lvl>
    <w:lvl w:ilvl="1" w:tplc="04560019">
      <w:start w:val="1"/>
      <w:numFmt w:val="lowerLetter"/>
      <w:lvlText w:val="%2."/>
      <w:lvlJc w:val="left"/>
      <w:pPr>
        <w:ind w:left="1080" w:hanging="360"/>
      </w:pPr>
    </w:lvl>
    <w:lvl w:ilvl="2" w:tplc="0456001B">
      <w:start w:val="1"/>
      <w:numFmt w:val="lowerRoman"/>
      <w:lvlText w:val="%3."/>
      <w:lvlJc w:val="right"/>
      <w:pPr>
        <w:ind w:left="1800" w:hanging="180"/>
      </w:pPr>
    </w:lvl>
    <w:lvl w:ilvl="3" w:tplc="0456000F">
      <w:start w:val="1"/>
      <w:numFmt w:val="decimal"/>
      <w:lvlText w:val="%4."/>
      <w:lvlJc w:val="left"/>
      <w:pPr>
        <w:ind w:left="2520" w:hanging="360"/>
      </w:pPr>
    </w:lvl>
    <w:lvl w:ilvl="4" w:tplc="04560019">
      <w:start w:val="1"/>
      <w:numFmt w:val="lowerLetter"/>
      <w:lvlText w:val="%5."/>
      <w:lvlJc w:val="left"/>
      <w:pPr>
        <w:ind w:left="3240" w:hanging="360"/>
      </w:pPr>
    </w:lvl>
    <w:lvl w:ilvl="5" w:tplc="0456001B">
      <w:start w:val="1"/>
      <w:numFmt w:val="lowerRoman"/>
      <w:lvlText w:val="%6."/>
      <w:lvlJc w:val="right"/>
      <w:pPr>
        <w:ind w:left="3960" w:hanging="180"/>
      </w:pPr>
    </w:lvl>
    <w:lvl w:ilvl="6" w:tplc="0456000F">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14" w15:restartNumberingAfterBreak="0">
    <w:nsid w:val="2D183A85"/>
    <w:multiLevelType w:val="hybridMultilevel"/>
    <w:tmpl w:val="54DA9350"/>
    <w:lvl w:ilvl="0" w:tplc="7040AAB4">
      <w:start w:val="5"/>
      <w:numFmt w:val="bullet"/>
      <w:lvlText w:val="•"/>
      <w:lvlJc w:val="left"/>
      <w:pPr>
        <w:ind w:left="1065" w:hanging="705"/>
      </w:pPr>
      <w:rPr>
        <w:rFonts w:ascii="Calibri" w:eastAsia="Times" w:hAnsi="Calibri" w:cs="Calibri"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15" w15:restartNumberingAfterBreak="0">
    <w:nsid w:val="2D6D62B3"/>
    <w:multiLevelType w:val="multilevel"/>
    <w:tmpl w:val="5E0C52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DDD327C"/>
    <w:multiLevelType w:val="multilevel"/>
    <w:tmpl w:val="15C81AA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7" w15:restartNumberingAfterBreak="0">
    <w:nsid w:val="2E802274"/>
    <w:multiLevelType w:val="multilevel"/>
    <w:tmpl w:val="D06EA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C6022E"/>
    <w:multiLevelType w:val="multilevel"/>
    <w:tmpl w:val="A78653D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9C4346"/>
    <w:multiLevelType w:val="multilevel"/>
    <w:tmpl w:val="31FA937A"/>
    <w:lvl w:ilvl="0">
      <w:start w:val="1"/>
      <w:numFmt w:val="bullet"/>
      <w:lvlText w:val=""/>
      <w:lvlJc w:val="left"/>
      <w:pPr>
        <w:ind w:left="1080" w:hanging="360"/>
      </w:pPr>
      <w:rPr>
        <w:rFonts w:ascii="Symbol" w:hAnsi="Symbol" w:cs="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0" w15:restartNumberingAfterBreak="0">
    <w:nsid w:val="37B73653"/>
    <w:multiLevelType w:val="hybridMultilevel"/>
    <w:tmpl w:val="811C7B7E"/>
    <w:lvl w:ilvl="0" w:tplc="0C0A0017">
      <w:start w:val="1"/>
      <w:numFmt w:val="lowerLetter"/>
      <w:lvlText w:val="%1)"/>
      <w:lvlJc w:val="left"/>
      <w:pPr>
        <w:ind w:left="720" w:hanging="360"/>
      </w:pPr>
    </w:lvl>
    <w:lvl w:ilvl="1" w:tplc="04560019">
      <w:start w:val="1"/>
      <w:numFmt w:val="lowerLetter"/>
      <w:lvlText w:val="%2."/>
      <w:lvlJc w:val="left"/>
      <w:pPr>
        <w:ind w:left="1440" w:hanging="360"/>
      </w:pPr>
    </w:lvl>
    <w:lvl w:ilvl="2" w:tplc="0456001B">
      <w:start w:val="1"/>
      <w:numFmt w:val="lowerRoman"/>
      <w:lvlText w:val="%3."/>
      <w:lvlJc w:val="right"/>
      <w:pPr>
        <w:ind w:left="2160" w:hanging="180"/>
      </w:pPr>
    </w:lvl>
    <w:lvl w:ilvl="3" w:tplc="04560011">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21" w15:restartNumberingAfterBreak="0">
    <w:nsid w:val="40357D7B"/>
    <w:multiLevelType w:val="multilevel"/>
    <w:tmpl w:val="626EABB4"/>
    <w:lvl w:ilvl="0">
      <w:start w:val="1"/>
      <w:numFmt w:val="lowerLetter"/>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22" w15:restartNumberingAfterBreak="0">
    <w:nsid w:val="459E0418"/>
    <w:multiLevelType w:val="multilevel"/>
    <w:tmpl w:val="5F50F4D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Symbol" w:hAnsi="Symbol" w:cs="OpenSymbol" w:hint="default"/>
      </w:rPr>
    </w:lvl>
    <w:lvl w:ilvl="2">
      <w:start w:val="1"/>
      <w:numFmt w:val="bullet"/>
      <w:lvlText w:val=""/>
      <w:lvlJc w:val="left"/>
      <w:pPr>
        <w:tabs>
          <w:tab w:val="num" w:pos="1440"/>
        </w:tabs>
        <w:ind w:left="1440" w:hanging="360"/>
      </w:pPr>
      <w:rPr>
        <w:rFonts w:ascii="Symbol" w:hAnsi="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Symbol" w:hAnsi="Symbol" w:cs="OpenSymbol" w:hint="default"/>
      </w:rPr>
    </w:lvl>
    <w:lvl w:ilvl="5">
      <w:start w:val="1"/>
      <w:numFmt w:val="bullet"/>
      <w:lvlText w:val=""/>
      <w:lvlJc w:val="left"/>
      <w:pPr>
        <w:tabs>
          <w:tab w:val="num" w:pos="2520"/>
        </w:tabs>
        <w:ind w:left="2520" w:hanging="360"/>
      </w:pPr>
      <w:rPr>
        <w:rFonts w:ascii="Symbol" w:hAnsi="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Symbol" w:hAnsi="Symbol" w:cs="OpenSymbol" w:hint="default"/>
      </w:rPr>
    </w:lvl>
    <w:lvl w:ilvl="8">
      <w:start w:val="1"/>
      <w:numFmt w:val="bullet"/>
      <w:lvlText w:val=""/>
      <w:lvlJc w:val="left"/>
      <w:pPr>
        <w:tabs>
          <w:tab w:val="num" w:pos="3600"/>
        </w:tabs>
        <w:ind w:left="3600" w:hanging="360"/>
      </w:pPr>
      <w:rPr>
        <w:rFonts w:ascii="Symbol" w:hAnsi="Symbol" w:cs="OpenSymbol" w:hint="default"/>
      </w:rPr>
    </w:lvl>
  </w:abstractNum>
  <w:abstractNum w:abstractNumId="23" w15:restartNumberingAfterBreak="0">
    <w:nsid w:val="4AB11E02"/>
    <w:multiLevelType w:val="hybridMultilevel"/>
    <w:tmpl w:val="B170AFC8"/>
    <w:lvl w:ilvl="0" w:tplc="0C0A0017">
      <w:start w:val="1"/>
      <w:numFmt w:val="lowerLetter"/>
      <w:lvlText w:val="%1)"/>
      <w:lvlJc w:val="left"/>
      <w:pPr>
        <w:ind w:left="720" w:hanging="360"/>
      </w:pPr>
    </w:lvl>
    <w:lvl w:ilvl="1" w:tplc="04560019" w:tentative="1">
      <w:start w:val="1"/>
      <w:numFmt w:val="lowerLetter"/>
      <w:lvlText w:val="%2."/>
      <w:lvlJc w:val="left"/>
      <w:pPr>
        <w:ind w:left="1440" w:hanging="360"/>
      </w:pPr>
    </w:lvl>
    <w:lvl w:ilvl="2" w:tplc="0456001B" w:tentative="1">
      <w:start w:val="1"/>
      <w:numFmt w:val="lowerRoman"/>
      <w:lvlText w:val="%3."/>
      <w:lvlJc w:val="right"/>
      <w:pPr>
        <w:ind w:left="2160" w:hanging="180"/>
      </w:pPr>
    </w:lvl>
    <w:lvl w:ilvl="3" w:tplc="0456000F" w:tentative="1">
      <w:start w:val="1"/>
      <w:numFmt w:val="decimal"/>
      <w:lvlText w:val="%4."/>
      <w:lvlJc w:val="left"/>
      <w:pPr>
        <w:ind w:left="2880" w:hanging="360"/>
      </w:pPr>
    </w:lvl>
    <w:lvl w:ilvl="4" w:tplc="04560019" w:tentative="1">
      <w:start w:val="1"/>
      <w:numFmt w:val="lowerLetter"/>
      <w:lvlText w:val="%5."/>
      <w:lvlJc w:val="left"/>
      <w:pPr>
        <w:ind w:left="3600" w:hanging="360"/>
      </w:pPr>
    </w:lvl>
    <w:lvl w:ilvl="5" w:tplc="0456001B" w:tentative="1">
      <w:start w:val="1"/>
      <w:numFmt w:val="lowerRoman"/>
      <w:lvlText w:val="%6."/>
      <w:lvlJc w:val="right"/>
      <w:pPr>
        <w:ind w:left="4320" w:hanging="180"/>
      </w:pPr>
    </w:lvl>
    <w:lvl w:ilvl="6" w:tplc="0456000F" w:tentative="1">
      <w:start w:val="1"/>
      <w:numFmt w:val="decimal"/>
      <w:lvlText w:val="%7."/>
      <w:lvlJc w:val="left"/>
      <w:pPr>
        <w:ind w:left="5040" w:hanging="360"/>
      </w:pPr>
    </w:lvl>
    <w:lvl w:ilvl="7" w:tplc="04560019" w:tentative="1">
      <w:start w:val="1"/>
      <w:numFmt w:val="lowerLetter"/>
      <w:lvlText w:val="%8."/>
      <w:lvlJc w:val="left"/>
      <w:pPr>
        <w:ind w:left="5760" w:hanging="360"/>
      </w:pPr>
    </w:lvl>
    <w:lvl w:ilvl="8" w:tplc="0456001B" w:tentative="1">
      <w:start w:val="1"/>
      <w:numFmt w:val="lowerRoman"/>
      <w:lvlText w:val="%9."/>
      <w:lvlJc w:val="right"/>
      <w:pPr>
        <w:ind w:left="6480" w:hanging="180"/>
      </w:pPr>
    </w:lvl>
  </w:abstractNum>
  <w:abstractNum w:abstractNumId="24" w15:restartNumberingAfterBreak="0">
    <w:nsid w:val="4DE45A84"/>
    <w:multiLevelType w:val="multilevel"/>
    <w:tmpl w:val="A3404EA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15:restartNumberingAfterBreak="0">
    <w:nsid w:val="56781478"/>
    <w:multiLevelType w:val="multilevel"/>
    <w:tmpl w:val="06A400EA"/>
    <w:lvl w:ilvl="0">
      <w:start w:val="1"/>
      <w:numFmt w:val="bullet"/>
      <w:lvlText w:val=""/>
      <w:lvlJc w:val="left"/>
      <w:pPr>
        <w:ind w:left="1080" w:hanging="360"/>
      </w:pPr>
      <w:rPr>
        <w:rFonts w:ascii="Symbol" w:hAnsi="Symbol" w:cs="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99B4BF4"/>
    <w:multiLevelType w:val="multilevel"/>
    <w:tmpl w:val="878CAA0A"/>
    <w:lvl w:ilvl="0">
      <w:start w:val="1"/>
      <w:numFmt w:val="lowerRoman"/>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7" w15:restartNumberingAfterBreak="0">
    <w:nsid w:val="61A55032"/>
    <w:multiLevelType w:val="multilevel"/>
    <w:tmpl w:val="A9024ADA"/>
    <w:lvl w:ilvl="0">
      <w:start w:val="1"/>
      <w:numFmt w:val="lowerRoman"/>
      <w:lvlText w:val="%1."/>
      <w:lvlJc w:val="left"/>
      <w:pPr>
        <w:tabs>
          <w:tab w:val="num" w:pos="1776"/>
        </w:tabs>
        <w:ind w:left="1776" w:hanging="360"/>
      </w:pPr>
    </w:lvl>
    <w:lvl w:ilvl="1">
      <w:start w:val="1"/>
      <w:numFmt w:val="decimal"/>
      <w:lvlText w:val="%2."/>
      <w:lvlJc w:val="left"/>
      <w:pPr>
        <w:tabs>
          <w:tab w:val="num" w:pos="2136"/>
        </w:tabs>
        <w:ind w:left="2136" w:hanging="360"/>
      </w:pPr>
    </w:lvl>
    <w:lvl w:ilvl="2">
      <w:start w:val="1"/>
      <w:numFmt w:val="decimal"/>
      <w:lvlText w:val="%3."/>
      <w:lvlJc w:val="left"/>
      <w:pPr>
        <w:tabs>
          <w:tab w:val="num" w:pos="2496"/>
        </w:tabs>
        <w:ind w:left="2496" w:hanging="360"/>
      </w:pPr>
    </w:lvl>
    <w:lvl w:ilvl="3">
      <w:start w:val="1"/>
      <w:numFmt w:val="decimal"/>
      <w:lvlText w:val="%4."/>
      <w:lvlJc w:val="left"/>
      <w:pPr>
        <w:tabs>
          <w:tab w:val="num" w:pos="2856"/>
        </w:tabs>
        <w:ind w:left="2856" w:hanging="360"/>
      </w:pPr>
    </w:lvl>
    <w:lvl w:ilvl="4">
      <w:start w:val="1"/>
      <w:numFmt w:val="decimal"/>
      <w:lvlText w:val="%5."/>
      <w:lvlJc w:val="left"/>
      <w:pPr>
        <w:tabs>
          <w:tab w:val="num" w:pos="3216"/>
        </w:tabs>
        <w:ind w:left="3216" w:hanging="360"/>
      </w:pPr>
    </w:lvl>
    <w:lvl w:ilvl="5">
      <w:start w:val="1"/>
      <w:numFmt w:val="decimal"/>
      <w:lvlText w:val="%6."/>
      <w:lvlJc w:val="left"/>
      <w:pPr>
        <w:tabs>
          <w:tab w:val="num" w:pos="3576"/>
        </w:tabs>
        <w:ind w:left="3576" w:hanging="360"/>
      </w:pPr>
    </w:lvl>
    <w:lvl w:ilvl="6">
      <w:start w:val="1"/>
      <w:numFmt w:val="decimal"/>
      <w:lvlText w:val="%7."/>
      <w:lvlJc w:val="left"/>
      <w:pPr>
        <w:tabs>
          <w:tab w:val="num" w:pos="3936"/>
        </w:tabs>
        <w:ind w:left="3936" w:hanging="360"/>
      </w:pPr>
    </w:lvl>
    <w:lvl w:ilvl="7">
      <w:start w:val="1"/>
      <w:numFmt w:val="decimal"/>
      <w:lvlText w:val="%8."/>
      <w:lvlJc w:val="left"/>
      <w:pPr>
        <w:tabs>
          <w:tab w:val="num" w:pos="4296"/>
        </w:tabs>
        <w:ind w:left="4296" w:hanging="360"/>
      </w:pPr>
    </w:lvl>
    <w:lvl w:ilvl="8">
      <w:start w:val="1"/>
      <w:numFmt w:val="decimal"/>
      <w:lvlText w:val="%9."/>
      <w:lvlJc w:val="left"/>
      <w:pPr>
        <w:tabs>
          <w:tab w:val="num" w:pos="4656"/>
        </w:tabs>
        <w:ind w:left="4656" w:hanging="360"/>
      </w:pPr>
    </w:lvl>
  </w:abstractNum>
  <w:abstractNum w:abstractNumId="28" w15:restartNumberingAfterBreak="0">
    <w:nsid w:val="67B846C3"/>
    <w:multiLevelType w:val="hybridMultilevel"/>
    <w:tmpl w:val="B91E38B6"/>
    <w:lvl w:ilvl="0" w:tplc="0456000F">
      <w:start w:val="1"/>
      <w:numFmt w:val="decimal"/>
      <w:lvlText w:val="%1."/>
      <w:lvlJc w:val="left"/>
      <w:pPr>
        <w:ind w:left="1004" w:hanging="360"/>
      </w:pPr>
    </w:lvl>
    <w:lvl w:ilvl="1" w:tplc="04560019" w:tentative="1">
      <w:start w:val="1"/>
      <w:numFmt w:val="lowerLetter"/>
      <w:lvlText w:val="%2."/>
      <w:lvlJc w:val="left"/>
      <w:pPr>
        <w:ind w:left="1724" w:hanging="360"/>
      </w:pPr>
    </w:lvl>
    <w:lvl w:ilvl="2" w:tplc="0456001B" w:tentative="1">
      <w:start w:val="1"/>
      <w:numFmt w:val="lowerRoman"/>
      <w:lvlText w:val="%3."/>
      <w:lvlJc w:val="right"/>
      <w:pPr>
        <w:ind w:left="2444" w:hanging="180"/>
      </w:pPr>
    </w:lvl>
    <w:lvl w:ilvl="3" w:tplc="0456000F" w:tentative="1">
      <w:start w:val="1"/>
      <w:numFmt w:val="decimal"/>
      <w:lvlText w:val="%4."/>
      <w:lvlJc w:val="left"/>
      <w:pPr>
        <w:ind w:left="3164" w:hanging="360"/>
      </w:pPr>
    </w:lvl>
    <w:lvl w:ilvl="4" w:tplc="04560019" w:tentative="1">
      <w:start w:val="1"/>
      <w:numFmt w:val="lowerLetter"/>
      <w:lvlText w:val="%5."/>
      <w:lvlJc w:val="left"/>
      <w:pPr>
        <w:ind w:left="3884" w:hanging="360"/>
      </w:pPr>
    </w:lvl>
    <w:lvl w:ilvl="5" w:tplc="0456001B" w:tentative="1">
      <w:start w:val="1"/>
      <w:numFmt w:val="lowerRoman"/>
      <w:lvlText w:val="%6."/>
      <w:lvlJc w:val="right"/>
      <w:pPr>
        <w:ind w:left="4604" w:hanging="180"/>
      </w:pPr>
    </w:lvl>
    <w:lvl w:ilvl="6" w:tplc="0456000F" w:tentative="1">
      <w:start w:val="1"/>
      <w:numFmt w:val="decimal"/>
      <w:lvlText w:val="%7."/>
      <w:lvlJc w:val="left"/>
      <w:pPr>
        <w:ind w:left="5324" w:hanging="360"/>
      </w:pPr>
    </w:lvl>
    <w:lvl w:ilvl="7" w:tplc="04560019" w:tentative="1">
      <w:start w:val="1"/>
      <w:numFmt w:val="lowerLetter"/>
      <w:lvlText w:val="%8."/>
      <w:lvlJc w:val="left"/>
      <w:pPr>
        <w:ind w:left="6044" w:hanging="360"/>
      </w:pPr>
    </w:lvl>
    <w:lvl w:ilvl="8" w:tplc="0456001B" w:tentative="1">
      <w:start w:val="1"/>
      <w:numFmt w:val="lowerRoman"/>
      <w:lvlText w:val="%9."/>
      <w:lvlJc w:val="right"/>
      <w:pPr>
        <w:ind w:left="6764" w:hanging="180"/>
      </w:pPr>
    </w:lvl>
  </w:abstractNum>
  <w:abstractNum w:abstractNumId="29" w15:restartNumberingAfterBreak="0">
    <w:nsid w:val="69ED0200"/>
    <w:multiLevelType w:val="multilevel"/>
    <w:tmpl w:val="B85E97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8588E"/>
    <w:multiLevelType w:val="multilevel"/>
    <w:tmpl w:val="073CD8F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6CCA40F8"/>
    <w:multiLevelType w:val="multilevel"/>
    <w:tmpl w:val="45065810"/>
    <w:lvl w:ilvl="0">
      <w:start w:val="1"/>
      <w:numFmt w:val="lowerLetter"/>
      <w:lvlText w:val="%1)"/>
      <w:lvlJc w:val="left"/>
      <w:pPr>
        <w:tabs>
          <w:tab w:val="num" w:pos="1068"/>
        </w:tabs>
        <w:ind w:left="1068" w:hanging="360"/>
      </w:pPr>
    </w:lvl>
    <w:lvl w:ilvl="1">
      <w:start w:val="1"/>
      <w:numFmt w:val="decimal"/>
      <w:lvlText w:val="%2."/>
      <w:lvlJc w:val="left"/>
      <w:pPr>
        <w:tabs>
          <w:tab w:val="num" w:pos="1428"/>
        </w:tabs>
        <w:ind w:left="1428" w:hanging="360"/>
      </w:pPr>
    </w:lvl>
    <w:lvl w:ilvl="2">
      <w:start w:val="1"/>
      <w:numFmt w:val="decimal"/>
      <w:lvlText w:val="%3."/>
      <w:lvlJc w:val="left"/>
      <w:pPr>
        <w:tabs>
          <w:tab w:val="num" w:pos="1788"/>
        </w:tabs>
        <w:ind w:left="1788" w:hanging="360"/>
      </w:pPr>
    </w:lvl>
    <w:lvl w:ilvl="3">
      <w:start w:val="1"/>
      <w:numFmt w:val="decimal"/>
      <w:lvlText w:val="%4."/>
      <w:lvlJc w:val="left"/>
      <w:pPr>
        <w:tabs>
          <w:tab w:val="num" w:pos="2148"/>
        </w:tabs>
        <w:ind w:left="2148" w:hanging="360"/>
      </w:pPr>
    </w:lvl>
    <w:lvl w:ilvl="4">
      <w:start w:val="1"/>
      <w:numFmt w:val="decimal"/>
      <w:lvlText w:val="%5."/>
      <w:lvlJc w:val="left"/>
      <w:pPr>
        <w:tabs>
          <w:tab w:val="num" w:pos="2508"/>
        </w:tabs>
        <w:ind w:left="2508" w:hanging="360"/>
      </w:pPr>
    </w:lvl>
    <w:lvl w:ilvl="5">
      <w:start w:val="1"/>
      <w:numFmt w:val="decimal"/>
      <w:lvlText w:val="%6."/>
      <w:lvlJc w:val="left"/>
      <w:pPr>
        <w:tabs>
          <w:tab w:val="num" w:pos="2868"/>
        </w:tabs>
        <w:ind w:left="2868" w:hanging="360"/>
      </w:pPr>
    </w:lvl>
    <w:lvl w:ilvl="6">
      <w:start w:val="1"/>
      <w:numFmt w:val="decimal"/>
      <w:lvlText w:val="%7."/>
      <w:lvlJc w:val="left"/>
      <w:pPr>
        <w:tabs>
          <w:tab w:val="num" w:pos="3228"/>
        </w:tabs>
        <w:ind w:left="3228" w:hanging="360"/>
      </w:pPr>
    </w:lvl>
    <w:lvl w:ilvl="7">
      <w:start w:val="1"/>
      <w:numFmt w:val="decimal"/>
      <w:lvlText w:val="%8."/>
      <w:lvlJc w:val="left"/>
      <w:pPr>
        <w:tabs>
          <w:tab w:val="num" w:pos="3588"/>
        </w:tabs>
        <w:ind w:left="3588" w:hanging="360"/>
      </w:pPr>
    </w:lvl>
    <w:lvl w:ilvl="8">
      <w:start w:val="1"/>
      <w:numFmt w:val="decimal"/>
      <w:lvlText w:val="%9."/>
      <w:lvlJc w:val="left"/>
      <w:pPr>
        <w:tabs>
          <w:tab w:val="num" w:pos="3948"/>
        </w:tabs>
        <w:ind w:left="3948" w:hanging="360"/>
      </w:pPr>
    </w:lvl>
  </w:abstractNum>
  <w:abstractNum w:abstractNumId="32" w15:restartNumberingAfterBreak="0">
    <w:nsid w:val="6E71278B"/>
    <w:multiLevelType w:val="hybridMultilevel"/>
    <w:tmpl w:val="59DA5CBC"/>
    <w:lvl w:ilvl="0" w:tplc="0C0A0019">
      <w:start w:val="1"/>
      <w:numFmt w:val="lowerLetter"/>
      <w:lvlText w:val="%1."/>
      <w:lvlJc w:val="left"/>
      <w:pPr>
        <w:ind w:left="360" w:hanging="360"/>
      </w:pPr>
    </w:lvl>
    <w:lvl w:ilvl="1" w:tplc="04560019">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abstractNum w:abstractNumId="33" w15:restartNumberingAfterBreak="0">
    <w:nsid w:val="6E852B7C"/>
    <w:multiLevelType w:val="hybridMultilevel"/>
    <w:tmpl w:val="EF3EA230"/>
    <w:lvl w:ilvl="0" w:tplc="0C0A0017">
      <w:start w:val="1"/>
      <w:numFmt w:val="lowerLetter"/>
      <w:lvlText w:val="%1)"/>
      <w:lvlJc w:val="left"/>
      <w:pPr>
        <w:ind w:left="720" w:hanging="360"/>
      </w:pPr>
    </w:lvl>
    <w:lvl w:ilvl="1" w:tplc="0456001B">
      <w:start w:val="1"/>
      <w:numFmt w:val="lowerRoman"/>
      <w:lvlText w:val="%2."/>
      <w:lvlJc w:val="right"/>
      <w:pPr>
        <w:ind w:left="1440" w:hanging="360"/>
      </w:pPr>
    </w:lvl>
    <w:lvl w:ilvl="2" w:tplc="0456001B">
      <w:start w:val="1"/>
      <w:numFmt w:val="lowerRoman"/>
      <w:lvlText w:val="%3."/>
      <w:lvlJc w:val="right"/>
      <w:pPr>
        <w:ind w:left="2160" w:hanging="180"/>
      </w:pPr>
    </w:lvl>
    <w:lvl w:ilvl="3" w:tplc="0456000F">
      <w:start w:val="1"/>
      <w:numFmt w:val="decimal"/>
      <w:lvlText w:val="%4."/>
      <w:lvlJc w:val="left"/>
      <w:pPr>
        <w:ind w:left="2880" w:hanging="360"/>
      </w:pPr>
    </w:lvl>
    <w:lvl w:ilvl="4" w:tplc="04560019">
      <w:start w:val="1"/>
      <w:numFmt w:val="lowerLetter"/>
      <w:lvlText w:val="%5."/>
      <w:lvlJc w:val="left"/>
      <w:pPr>
        <w:ind w:left="3600" w:hanging="360"/>
      </w:pPr>
    </w:lvl>
    <w:lvl w:ilvl="5" w:tplc="0456001B">
      <w:start w:val="1"/>
      <w:numFmt w:val="lowerRoman"/>
      <w:lvlText w:val="%6."/>
      <w:lvlJc w:val="right"/>
      <w:pPr>
        <w:ind w:left="4320" w:hanging="180"/>
      </w:pPr>
    </w:lvl>
    <w:lvl w:ilvl="6" w:tplc="0456000F">
      <w:start w:val="1"/>
      <w:numFmt w:val="decimal"/>
      <w:lvlText w:val="%7."/>
      <w:lvlJc w:val="left"/>
      <w:pPr>
        <w:ind w:left="5040" w:hanging="360"/>
      </w:pPr>
    </w:lvl>
    <w:lvl w:ilvl="7" w:tplc="04560019">
      <w:start w:val="1"/>
      <w:numFmt w:val="lowerLetter"/>
      <w:lvlText w:val="%8."/>
      <w:lvlJc w:val="left"/>
      <w:pPr>
        <w:ind w:left="5760" w:hanging="360"/>
      </w:pPr>
    </w:lvl>
    <w:lvl w:ilvl="8" w:tplc="0456001B">
      <w:start w:val="1"/>
      <w:numFmt w:val="lowerRoman"/>
      <w:lvlText w:val="%9."/>
      <w:lvlJc w:val="right"/>
      <w:pPr>
        <w:ind w:left="6480" w:hanging="180"/>
      </w:pPr>
    </w:lvl>
  </w:abstractNum>
  <w:abstractNum w:abstractNumId="34" w15:restartNumberingAfterBreak="0">
    <w:nsid w:val="713001B1"/>
    <w:multiLevelType w:val="multilevel"/>
    <w:tmpl w:val="00227244"/>
    <w:lvl w:ilvl="0">
      <w:start w:val="1"/>
      <w:numFmt w:val="lowerLetter"/>
      <w:lvlText w:val="%1)"/>
      <w:lvlJc w:val="left"/>
      <w:pPr>
        <w:tabs>
          <w:tab w:val="num" w:pos="2136"/>
        </w:tabs>
        <w:ind w:left="2136" w:hanging="360"/>
      </w:pPr>
    </w:lvl>
    <w:lvl w:ilvl="1">
      <w:start w:val="1"/>
      <w:numFmt w:val="decimal"/>
      <w:lvlText w:val="%2."/>
      <w:lvlJc w:val="left"/>
      <w:pPr>
        <w:tabs>
          <w:tab w:val="num" w:pos="2496"/>
        </w:tabs>
        <w:ind w:left="2496" w:hanging="360"/>
      </w:pPr>
    </w:lvl>
    <w:lvl w:ilvl="2">
      <w:start w:val="1"/>
      <w:numFmt w:val="decimal"/>
      <w:lvlText w:val="%3."/>
      <w:lvlJc w:val="left"/>
      <w:pPr>
        <w:tabs>
          <w:tab w:val="num" w:pos="2856"/>
        </w:tabs>
        <w:ind w:left="2856" w:hanging="360"/>
      </w:pPr>
    </w:lvl>
    <w:lvl w:ilvl="3">
      <w:start w:val="1"/>
      <w:numFmt w:val="decimal"/>
      <w:lvlText w:val="%4."/>
      <w:lvlJc w:val="left"/>
      <w:pPr>
        <w:tabs>
          <w:tab w:val="num" w:pos="3216"/>
        </w:tabs>
        <w:ind w:left="3216" w:hanging="360"/>
      </w:pPr>
    </w:lvl>
    <w:lvl w:ilvl="4">
      <w:start w:val="1"/>
      <w:numFmt w:val="decimal"/>
      <w:lvlText w:val="%5."/>
      <w:lvlJc w:val="left"/>
      <w:pPr>
        <w:tabs>
          <w:tab w:val="num" w:pos="3576"/>
        </w:tabs>
        <w:ind w:left="3576" w:hanging="360"/>
      </w:pPr>
    </w:lvl>
    <w:lvl w:ilvl="5">
      <w:start w:val="1"/>
      <w:numFmt w:val="decimal"/>
      <w:lvlText w:val="%6."/>
      <w:lvlJc w:val="left"/>
      <w:pPr>
        <w:tabs>
          <w:tab w:val="num" w:pos="3936"/>
        </w:tabs>
        <w:ind w:left="3936" w:hanging="360"/>
      </w:pPr>
    </w:lvl>
    <w:lvl w:ilvl="6">
      <w:start w:val="1"/>
      <w:numFmt w:val="decimal"/>
      <w:lvlText w:val="%7."/>
      <w:lvlJc w:val="left"/>
      <w:pPr>
        <w:tabs>
          <w:tab w:val="num" w:pos="4296"/>
        </w:tabs>
        <w:ind w:left="4296" w:hanging="360"/>
      </w:pPr>
    </w:lvl>
    <w:lvl w:ilvl="7">
      <w:start w:val="1"/>
      <w:numFmt w:val="decimal"/>
      <w:lvlText w:val="%8."/>
      <w:lvlJc w:val="left"/>
      <w:pPr>
        <w:tabs>
          <w:tab w:val="num" w:pos="4656"/>
        </w:tabs>
        <w:ind w:left="4656" w:hanging="360"/>
      </w:pPr>
    </w:lvl>
    <w:lvl w:ilvl="8">
      <w:start w:val="1"/>
      <w:numFmt w:val="decimal"/>
      <w:lvlText w:val="%9."/>
      <w:lvlJc w:val="left"/>
      <w:pPr>
        <w:tabs>
          <w:tab w:val="num" w:pos="5016"/>
        </w:tabs>
        <w:ind w:left="5016" w:hanging="360"/>
      </w:pPr>
    </w:lvl>
  </w:abstractNum>
  <w:abstractNum w:abstractNumId="35" w15:restartNumberingAfterBreak="0">
    <w:nsid w:val="732C36DE"/>
    <w:multiLevelType w:val="hybridMultilevel"/>
    <w:tmpl w:val="2F369BFA"/>
    <w:lvl w:ilvl="0" w:tplc="04560001">
      <w:start w:val="1"/>
      <w:numFmt w:val="bullet"/>
      <w:lvlText w:val=""/>
      <w:lvlJc w:val="left"/>
      <w:pPr>
        <w:ind w:left="720" w:hanging="360"/>
      </w:pPr>
      <w:rPr>
        <w:rFonts w:ascii="Symbol" w:hAnsi="Symbol" w:hint="default"/>
      </w:rPr>
    </w:lvl>
    <w:lvl w:ilvl="1" w:tplc="04560003" w:tentative="1">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36" w15:restartNumberingAfterBreak="0">
    <w:nsid w:val="7AA973D8"/>
    <w:multiLevelType w:val="hybridMultilevel"/>
    <w:tmpl w:val="88D61446"/>
    <w:lvl w:ilvl="0" w:tplc="0C0A0001">
      <w:start w:val="1"/>
      <w:numFmt w:val="bullet"/>
      <w:lvlText w:val=""/>
      <w:lvlJc w:val="left"/>
      <w:pPr>
        <w:ind w:left="360" w:hanging="360"/>
      </w:pPr>
      <w:rPr>
        <w:rFonts w:ascii="Symbol" w:hAnsi="Symbol" w:hint="default"/>
      </w:rPr>
    </w:lvl>
    <w:lvl w:ilvl="1" w:tplc="04560003" w:tentative="1">
      <w:start w:val="1"/>
      <w:numFmt w:val="bullet"/>
      <w:lvlText w:val="o"/>
      <w:lvlJc w:val="left"/>
      <w:pPr>
        <w:ind w:left="1080" w:hanging="360"/>
      </w:pPr>
      <w:rPr>
        <w:rFonts w:ascii="Courier New" w:hAnsi="Courier New" w:cs="Courier New" w:hint="default"/>
      </w:rPr>
    </w:lvl>
    <w:lvl w:ilvl="2" w:tplc="04560005" w:tentative="1">
      <w:start w:val="1"/>
      <w:numFmt w:val="bullet"/>
      <w:lvlText w:val=""/>
      <w:lvlJc w:val="left"/>
      <w:pPr>
        <w:ind w:left="1800" w:hanging="360"/>
      </w:pPr>
      <w:rPr>
        <w:rFonts w:ascii="Wingdings" w:hAnsi="Wingdings" w:hint="default"/>
      </w:rPr>
    </w:lvl>
    <w:lvl w:ilvl="3" w:tplc="04560001" w:tentative="1">
      <w:start w:val="1"/>
      <w:numFmt w:val="bullet"/>
      <w:lvlText w:val=""/>
      <w:lvlJc w:val="left"/>
      <w:pPr>
        <w:ind w:left="2520" w:hanging="360"/>
      </w:pPr>
      <w:rPr>
        <w:rFonts w:ascii="Symbol" w:hAnsi="Symbol" w:hint="default"/>
      </w:rPr>
    </w:lvl>
    <w:lvl w:ilvl="4" w:tplc="04560003" w:tentative="1">
      <w:start w:val="1"/>
      <w:numFmt w:val="bullet"/>
      <w:lvlText w:val="o"/>
      <w:lvlJc w:val="left"/>
      <w:pPr>
        <w:ind w:left="3240" w:hanging="360"/>
      </w:pPr>
      <w:rPr>
        <w:rFonts w:ascii="Courier New" w:hAnsi="Courier New" w:cs="Courier New" w:hint="default"/>
      </w:rPr>
    </w:lvl>
    <w:lvl w:ilvl="5" w:tplc="04560005" w:tentative="1">
      <w:start w:val="1"/>
      <w:numFmt w:val="bullet"/>
      <w:lvlText w:val=""/>
      <w:lvlJc w:val="left"/>
      <w:pPr>
        <w:ind w:left="3960" w:hanging="360"/>
      </w:pPr>
      <w:rPr>
        <w:rFonts w:ascii="Wingdings" w:hAnsi="Wingdings" w:hint="default"/>
      </w:rPr>
    </w:lvl>
    <w:lvl w:ilvl="6" w:tplc="04560001" w:tentative="1">
      <w:start w:val="1"/>
      <w:numFmt w:val="bullet"/>
      <w:lvlText w:val=""/>
      <w:lvlJc w:val="left"/>
      <w:pPr>
        <w:ind w:left="4680" w:hanging="360"/>
      </w:pPr>
      <w:rPr>
        <w:rFonts w:ascii="Symbol" w:hAnsi="Symbol" w:hint="default"/>
      </w:rPr>
    </w:lvl>
    <w:lvl w:ilvl="7" w:tplc="04560003" w:tentative="1">
      <w:start w:val="1"/>
      <w:numFmt w:val="bullet"/>
      <w:lvlText w:val="o"/>
      <w:lvlJc w:val="left"/>
      <w:pPr>
        <w:ind w:left="5400" w:hanging="360"/>
      </w:pPr>
      <w:rPr>
        <w:rFonts w:ascii="Courier New" w:hAnsi="Courier New" w:cs="Courier New" w:hint="default"/>
      </w:rPr>
    </w:lvl>
    <w:lvl w:ilvl="8" w:tplc="04560005" w:tentative="1">
      <w:start w:val="1"/>
      <w:numFmt w:val="bullet"/>
      <w:lvlText w:val=""/>
      <w:lvlJc w:val="left"/>
      <w:pPr>
        <w:ind w:left="6120" w:hanging="360"/>
      </w:pPr>
      <w:rPr>
        <w:rFonts w:ascii="Wingdings" w:hAnsi="Wingdings" w:hint="default"/>
      </w:rPr>
    </w:lvl>
  </w:abstractNum>
  <w:abstractNum w:abstractNumId="37" w15:restartNumberingAfterBreak="0">
    <w:nsid w:val="7CDE25B5"/>
    <w:multiLevelType w:val="multilevel"/>
    <w:tmpl w:val="881E85CE"/>
    <w:styleLink w:val="WWNum21"/>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7D853843"/>
    <w:multiLevelType w:val="hybridMultilevel"/>
    <w:tmpl w:val="5BF084A8"/>
    <w:lvl w:ilvl="0" w:tplc="0C0A000F">
      <w:start w:val="1"/>
      <w:numFmt w:val="decimal"/>
      <w:lvlText w:val="%1."/>
      <w:lvlJc w:val="left"/>
      <w:pPr>
        <w:ind w:left="360" w:hanging="360"/>
      </w:pPr>
    </w:lvl>
    <w:lvl w:ilvl="1" w:tplc="04560019" w:tentative="1">
      <w:start w:val="1"/>
      <w:numFmt w:val="lowerLetter"/>
      <w:lvlText w:val="%2."/>
      <w:lvlJc w:val="left"/>
      <w:pPr>
        <w:ind w:left="1080" w:hanging="360"/>
      </w:pPr>
    </w:lvl>
    <w:lvl w:ilvl="2" w:tplc="0456001B" w:tentative="1">
      <w:start w:val="1"/>
      <w:numFmt w:val="lowerRoman"/>
      <w:lvlText w:val="%3."/>
      <w:lvlJc w:val="right"/>
      <w:pPr>
        <w:ind w:left="1800" w:hanging="180"/>
      </w:pPr>
    </w:lvl>
    <w:lvl w:ilvl="3" w:tplc="0456000F" w:tentative="1">
      <w:start w:val="1"/>
      <w:numFmt w:val="decimal"/>
      <w:lvlText w:val="%4."/>
      <w:lvlJc w:val="left"/>
      <w:pPr>
        <w:ind w:left="2520" w:hanging="360"/>
      </w:pPr>
    </w:lvl>
    <w:lvl w:ilvl="4" w:tplc="04560019" w:tentative="1">
      <w:start w:val="1"/>
      <w:numFmt w:val="lowerLetter"/>
      <w:lvlText w:val="%5."/>
      <w:lvlJc w:val="left"/>
      <w:pPr>
        <w:ind w:left="3240" w:hanging="360"/>
      </w:pPr>
    </w:lvl>
    <w:lvl w:ilvl="5" w:tplc="0456001B" w:tentative="1">
      <w:start w:val="1"/>
      <w:numFmt w:val="lowerRoman"/>
      <w:lvlText w:val="%6."/>
      <w:lvlJc w:val="right"/>
      <w:pPr>
        <w:ind w:left="3960" w:hanging="180"/>
      </w:pPr>
    </w:lvl>
    <w:lvl w:ilvl="6" w:tplc="0456000F" w:tentative="1">
      <w:start w:val="1"/>
      <w:numFmt w:val="decimal"/>
      <w:lvlText w:val="%7."/>
      <w:lvlJc w:val="left"/>
      <w:pPr>
        <w:ind w:left="4680" w:hanging="360"/>
      </w:pPr>
    </w:lvl>
    <w:lvl w:ilvl="7" w:tplc="04560019" w:tentative="1">
      <w:start w:val="1"/>
      <w:numFmt w:val="lowerLetter"/>
      <w:lvlText w:val="%8."/>
      <w:lvlJc w:val="left"/>
      <w:pPr>
        <w:ind w:left="5400" w:hanging="360"/>
      </w:pPr>
    </w:lvl>
    <w:lvl w:ilvl="8" w:tplc="0456001B" w:tentative="1">
      <w:start w:val="1"/>
      <w:numFmt w:val="lowerRoman"/>
      <w:lvlText w:val="%9."/>
      <w:lvlJc w:val="right"/>
      <w:pPr>
        <w:ind w:left="6120" w:hanging="180"/>
      </w:pPr>
    </w:lvl>
  </w:abstractNum>
  <w:num w:numId="1">
    <w:abstractNumId w:val="15"/>
  </w:num>
  <w:num w:numId="2">
    <w:abstractNumId w:val="4"/>
  </w:num>
  <w:num w:numId="3">
    <w:abstractNumId w:val="16"/>
  </w:num>
  <w:num w:numId="4">
    <w:abstractNumId w:val="19"/>
  </w:num>
  <w:num w:numId="5">
    <w:abstractNumId w:val="8"/>
  </w:num>
  <w:num w:numId="6">
    <w:abstractNumId w:val="25"/>
  </w:num>
  <w:num w:numId="7">
    <w:abstractNumId w:val="10"/>
  </w:num>
  <w:num w:numId="8">
    <w:abstractNumId w:val="29"/>
  </w:num>
  <w:num w:numId="9">
    <w:abstractNumId w:val="17"/>
  </w:num>
  <w:num w:numId="10">
    <w:abstractNumId w:val="12"/>
  </w:num>
  <w:num w:numId="11">
    <w:abstractNumId w:val="30"/>
  </w:num>
  <w:num w:numId="12">
    <w:abstractNumId w:val="3"/>
  </w:num>
  <w:num w:numId="13">
    <w:abstractNumId w:val="31"/>
  </w:num>
  <w:num w:numId="14">
    <w:abstractNumId w:val="27"/>
  </w:num>
  <w:num w:numId="15">
    <w:abstractNumId w:val="34"/>
  </w:num>
  <w:num w:numId="16">
    <w:abstractNumId w:val="2"/>
  </w:num>
  <w:num w:numId="17">
    <w:abstractNumId w:val="21"/>
  </w:num>
  <w:num w:numId="18">
    <w:abstractNumId w:val="22"/>
  </w:num>
  <w:num w:numId="19">
    <w:abstractNumId w:val="24"/>
  </w:num>
  <w:num w:numId="20">
    <w:abstractNumId w:val="1"/>
  </w:num>
  <w:num w:numId="21">
    <w:abstractNumId w:val="7"/>
  </w:num>
  <w:num w:numId="22">
    <w:abstractNumId w:val="35"/>
  </w:num>
  <w:num w:numId="23">
    <w:abstractNumId w:val="14"/>
  </w:num>
  <w:num w:numId="24">
    <w:abstractNumId w:val="6"/>
  </w:num>
  <w:num w:numId="25">
    <w:abstractNumId w:val="26"/>
  </w:num>
  <w:num w:numId="26">
    <w:abstractNumId w:val="20"/>
  </w:num>
  <w:num w:numId="27">
    <w:abstractNumId w:val="33"/>
  </w:num>
  <w:num w:numId="28">
    <w:abstractNumId w:val="18"/>
  </w:num>
  <w:num w:numId="29">
    <w:abstractNumId w:val="38"/>
  </w:num>
  <w:num w:numId="30">
    <w:abstractNumId w:val="23"/>
  </w:num>
  <w:num w:numId="31">
    <w:abstractNumId w:val="11"/>
  </w:num>
  <w:num w:numId="32">
    <w:abstractNumId w:val="5"/>
  </w:num>
  <w:num w:numId="33">
    <w:abstractNumId w:val="13"/>
  </w:num>
  <w:num w:numId="34">
    <w:abstractNumId w:val="9"/>
  </w:num>
  <w:num w:numId="35">
    <w:abstractNumId w:val="36"/>
  </w:num>
  <w:num w:numId="36">
    <w:abstractNumId w:val="32"/>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0"/>
    <w:lvlOverride w:ilvl="0">
      <w:lvl w:ilvl="0">
        <w:numFmt w:val="bullet"/>
        <w:lvlText w:val=""/>
        <w:legacy w:legacy="1" w:legacySpace="0" w:legacyIndent="360"/>
        <w:lvlJc w:val="left"/>
        <w:rPr>
          <w:rFonts w:ascii="Symbol" w:hAnsi="Symbol" w:hint="default"/>
        </w:rPr>
      </w:lvl>
    </w:lvlOverride>
  </w:num>
  <w:num w:numId="41">
    <w:abstractNumId w:val="37"/>
  </w:num>
  <w:num w:numId="42">
    <w:abstractNumId w:val="37"/>
  </w:num>
  <w:num w:numId="4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08"/>
  <w:hyphenationZone w:val="425"/>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507"/>
    <w:rsid w:val="000111B2"/>
    <w:rsid w:val="00012119"/>
    <w:rsid w:val="0002329E"/>
    <w:rsid w:val="000311BE"/>
    <w:rsid w:val="00050111"/>
    <w:rsid w:val="00051585"/>
    <w:rsid w:val="0006599B"/>
    <w:rsid w:val="00080A04"/>
    <w:rsid w:val="000B0A40"/>
    <w:rsid w:val="000B1F81"/>
    <w:rsid w:val="000C5829"/>
    <w:rsid w:val="000C7CAD"/>
    <w:rsid w:val="000D2EBC"/>
    <w:rsid w:val="000D7F14"/>
    <w:rsid w:val="000E1DD2"/>
    <w:rsid w:val="0011332E"/>
    <w:rsid w:val="00172DCE"/>
    <w:rsid w:val="0017433F"/>
    <w:rsid w:val="00182677"/>
    <w:rsid w:val="00183016"/>
    <w:rsid w:val="00190768"/>
    <w:rsid w:val="001A60C0"/>
    <w:rsid w:val="001B60D3"/>
    <w:rsid w:val="001B7F9C"/>
    <w:rsid w:val="001C5A6B"/>
    <w:rsid w:val="001F10E1"/>
    <w:rsid w:val="00243CE3"/>
    <w:rsid w:val="00251C95"/>
    <w:rsid w:val="00266DF9"/>
    <w:rsid w:val="00270DA8"/>
    <w:rsid w:val="002B5604"/>
    <w:rsid w:val="002D3048"/>
    <w:rsid w:val="00325F55"/>
    <w:rsid w:val="00330692"/>
    <w:rsid w:val="00394DC0"/>
    <w:rsid w:val="003A07D9"/>
    <w:rsid w:val="00404198"/>
    <w:rsid w:val="00404EBF"/>
    <w:rsid w:val="00423C38"/>
    <w:rsid w:val="00447489"/>
    <w:rsid w:val="00450E48"/>
    <w:rsid w:val="00455E53"/>
    <w:rsid w:val="00465298"/>
    <w:rsid w:val="004A0808"/>
    <w:rsid w:val="004A2D9E"/>
    <w:rsid w:val="004D082C"/>
    <w:rsid w:val="004E0F8C"/>
    <w:rsid w:val="004F5768"/>
    <w:rsid w:val="004F794A"/>
    <w:rsid w:val="005049E7"/>
    <w:rsid w:val="00525400"/>
    <w:rsid w:val="00564FB9"/>
    <w:rsid w:val="00575AC0"/>
    <w:rsid w:val="005903C6"/>
    <w:rsid w:val="005A429E"/>
    <w:rsid w:val="005A538B"/>
    <w:rsid w:val="005A7019"/>
    <w:rsid w:val="005B216D"/>
    <w:rsid w:val="005D0939"/>
    <w:rsid w:val="006241CE"/>
    <w:rsid w:val="006C10AC"/>
    <w:rsid w:val="006C204A"/>
    <w:rsid w:val="006F7525"/>
    <w:rsid w:val="007127AD"/>
    <w:rsid w:val="00742DC3"/>
    <w:rsid w:val="0074776D"/>
    <w:rsid w:val="0075129A"/>
    <w:rsid w:val="00766205"/>
    <w:rsid w:val="00767927"/>
    <w:rsid w:val="00771A9D"/>
    <w:rsid w:val="007950A8"/>
    <w:rsid w:val="00796203"/>
    <w:rsid w:val="007B2C38"/>
    <w:rsid w:val="00803535"/>
    <w:rsid w:val="008160A3"/>
    <w:rsid w:val="008163A9"/>
    <w:rsid w:val="008312F0"/>
    <w:rsid w:val="008360B8"/>
    <w:rsid w:val="008403E2"/>
    <w:rsid w:val="008715AC"/>
    <w:rsid w:val="008827E6"/>
    <w:rsid w:val="008839B1"/>
    <w:rsid w:val="00884BE1"/>
    <w:rsid w:val="00886F5C"/>
    <w:rsid w:val="008A1919"/>
    <w:rsid w:val="008C45AB"/>
    <w:rsid w:val="008D0CE8"/>
    <w:rsid w:val="008D1AC4"/>
    <w:rsid w:val="008F7128"/>
    <w:rsid w:val="00900EF8"/>
    <w:rsid w:val="0091486B"/>
    <w:rsid w:val="009177AC"/>
    <w:rsid w:val="00921992"/>
    <w:rsid w:val="0095543A"/>
    <w:rsid w:val="00976F84"/>
    <w:rsid w:val="00984A8B"/>
    <w:rsid w:val="00984A8E"/>
    <w:rsid w:val="0098597A"/>
    <w:rsid w:val="00986D10"/>
    <w:rsid w:val="00987E64"/>
    <w:rsid w:val="00993366"/>
    <w:rsid w:val="009A18DF"/>
    <w:rsid w:val="009B254A"/>
    <w:rsid w:val="009E3610"/>
    <w:rsid w:val="009E5E7E"/>
    <w:rsid w:val="00A16138"/>
    <w:rsid w:val="00A37E92"/>
    <w:rsid w:val="00A44F46"/>
    <w:rsid w:val="00A94914"/>
    <w:rsid w:val="00A95531"/>
    <w:rsid w:val="00AB09E5"/>
    <w:rsid w:val="00AB1B45"/>
    <w:rsid w:val="00B14064"/>
    <w:rsid w:val="00B5795F"/>
    <w:rsid w:val="00B952AC"/>
    <w:rsid w:val="00B9720B"/>
    <w:rsid w:val="00BB1ACF"/>
    <w:rsid w:val="00BE5884"/>
    <w:rsid w:val="00BE5CE5"/>
    <w:rsid w:val="00C00A5B"/>
    <w:rsid w:val="00C017E9"/>
    <w:rsid w:val="00C177F4"/>
    <w:rsid w:val="00C32D3D"/>
    <w:rsid w:val="00C51AEB"/>
    <w:rsid w:val="00C56817"/>
    <w:rsid w:val="00C702C3"/>
    <w:rsid w:val="00C974EB"/>
    <w:rsid w:val="00CA29F5"/>
    <w:rsid w:val="00CA6269"/>
    <w:rsid w:val="00CB5144"/>
    <w:rsid w:val="00CC0507"/>
    <w:rsid w:val="00CD35F9"/>
    <w:rsid w:val="00CE626C"/>
    <w:rsid w:val="00CF28C9"/>
    <w:rsid w:val="00CF58A5"/>
    <w:rsid w:val="00D03EDF"/>
    <w:rsid w:val="00D15050"/>
    <w:rsid w:val="00D444B6"/>
    <w:rsid w:val="00D6524C"/>
    <w:rsid w:val="00DD56BB"/>
    <w:rsid w:val="00DE1B35"/>
    <w:rsid w:val="00DE595B"/>
    <w:rsid w:val="00DE699B"/>
    <w:rsid w:val="00E02092"/>
    <w:rsid w:val="00E04277"/>
    <w:rsid w:val="00E10083"/>
    <w:rsid w:val="00E54B1B"/>
    <w:rsid w:val="00E60FC7"/>
    <w:rsid w:val="00EA6E0A"/>
    <w:rsid w:val="00EA71E4"/>
    <w:rsid w:val="00EC333C"/>
    <w:rsid w:val="00ED04E9"/>
    <w:rsid w:val="00F32BD1"/>
    <w:rsid w:val="00F34FF6"/>
    <w:rsid w:val="00F4051E"/>
    <w:rsid w:val="00F90890"/>
    <w:rsid w:val="00FC2E30"/>
    <w:rsid w:val="00FE7695"/>
    <w:rsid w:val="00FF1E85"/>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F2628"/>
  <w15:docId w15:val="{A8CBDE81-F0C4-424E-BDAF-783B369AD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A09"/>
    <w:rPr>
      <w:sz w:val="24"/>
    </w:r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paragraph" w:customStyle="1" w:styleId="Ttulo11">
    <w:name w:val="Título 11"/>
    <w:basedOn w:val="Normal"/>
    <w:next w:val="Normal"/>
    <w:qFormat/>
    <w:rsid w:val="005C6E8E"/>
    <w:pPr>
      <w:keepNext/>
      <w:spacing w:line="360" w:lineRule="auto"/>
      <w:jc w:val="both"/>
      <w:outlineLvl w:val="0"/>
    </w:pPr>
    <w:rPr>
      <w:rFonts w:ascii="Arial" w:hAnsi="Arial"/>
      <w:b/>
      <w:sz w:val="22"/>
    </w:rPr>
  </w:style>
  <w:style w:type="paragraph" w:customStyle="1" w:styleId="Ttulo21">
    <w:name w:val="Título 21"/>
    <w:basedOn w:val="Normal"/>
    <w:qFormat/>
    <w:rsid w:val="005C6E8E"/>
    <w:pPr>
      <w:spacing w:beforeAutospacing="1" w:afterAutospacing="1"/>
      <w:outlineLvl w:val="1"/>
    </w:pPr>
    <w:rPr>
      <w:rFonts w:ascii="Times New Roman" w:eastAsia="Times New Roman" w:hAnsi="Times New Roman"/>
      <w:b/>
      <w:sz w:val="36"/>
    </w:rPr>
  </w:style>
  <w:style w:type="paragraph" w:customStyle="1" w:styleId="Ttulo41">
    <w:name w:val="Título 41"/>
    <w:basedOn w:val="Normal"/>
    <w:next w:val="Normal"/>
    <w:qFormat/>
    <w:rsid w:val="00126B9E"/>
    <w:pPr>
      <w:keepNext/>
      <w:spacing w:before="240" w:after="60"/>
      <w:outlineLvl w:val="3"/>
    </w:pPr>
    <w:rPr>
      <w:rFonts w:ascii="Times New Roman" w:eastAsia="Times New Roman" w:hAnsi="Times New Roman"/>
      <w:b/>
      <w:bCs/>
      <w:sz w:val="28"/>
      <w:szCs w:val="28"/>
    </w:rPr>
  </w:style>
  <w:style w:type="character" w:customStyle="1" w:styleId="apple-style-span">
    <w:name w:val="apple-style-span"/>
    <w:basedOn w:val="Tipodeletrapredefinidodopargrafo"/>
    <w:qFormat/>
    <w:rsid w:val="005C6E8E"/>
  </w:style>
  <w:style w:type="character" w:customStyle="1" w:styleId="PreformatadoHTMLCarc">
    <w:name w:val="Preformatado HTML Carác."/>
    <w:link w:val="PreformatadoHTML"/>
    <w:qFormat/>
    <w:rsid w:val="004A2DAA"/>
    <w:rPr>
      <w:rFonts w:ascii="Courier New" w:hAnsi="Courier New" w:cs="Courier New"/>
      <w:lang w:val="es-ES" w:eastAsia="es-ES" w:bidi="ar-SA"/>
    </w:rPr>
  </w:style>
  <w:style w:type="character" w:customStyle="1" w:styleId="TextonotapieCar">
    <w:name w:val="Texto nota pie Car"/>
    <w:link w:val="Textonotapie1"/>
    <w:qFormat/>
    <w:rsid w:val="00BF1A8C"/>
    <w:rPr>
      <w:sz w:val="24"/>
      <w:szCs w:val="24"/>
      <w:lang w:val="gl-ES"/>
    </w:rPr>
  </w:style>
  <w:style w:type="character" w:customStyle="1" w:styleId="ncoradenotaarodap">
    <w:name w:val="Áncora de nota a rodapé"/>
    <w:rsid w:val="00CC0507"/>
    <w:rPr>
      <w:vertAlign w:val="superscript"/>
    </w:rPr>
  </w:style>
  <w:style w:type="character" w:customStyle="1" w:styleId="FootnoteCharacters">
    <w:name w:val="Footnote Characters"/>
    <w:qFormat/>
    <w:rsid w:val="00BF1A8C"/>
    <w:rPr>
      <w:vertAlign w:val="superscript"/>
    </w:rPr>
  </w:style>
  <w:style w:type="character" w:customStyle="1" w:styleId="TextodegloboCarc">
    <w:name w:val="Texto de globo Carác."/>
    <w:basedOn w:val="Tipodeletrapredefinidodopargrafo"/>
    <w:link w:val="Textodeglobo"/>
    <w:qFormat/>
    <w:rsid w:val="004E7AA3"/>
    <w:rPr>
      <w:rFonts w:ascii="Lucida Grande" w:hAnsi="Lucida Grande"/>
      <w:sz w:val="18"/>
      <w:szCs w:val="18"/>
      <w:lang w:val="gl-ES"/>
    </w:rPr>
  </w:style>
  <w:style w:type="character" w:customStyle="1" w:styleId="MapadodocumentoCarc">
    <w:name w:val="Mapa do documento Carác."/>
    <w:basedOn w:val="Tipodeletrapredefinidodopargrafo"/>
    <w:link w:val="Mapadodocumento"/>
    <w:qFormat/>
    <w:rsid w:val="009C0C35"/>
    <w:rPr>
      <w:rFonts w:ascii="Lucida Grande" w:hAnsi="Lucida Grande" w:cs="Lucida Grande"/>
      <w:sz w:val="24"/>
      <w:szCs w:val="24"/>
      <w:lang w:val="gl-ES"/>
    </w:rPr>
  </w:style>
  <w:style w:type="character" w:customStyle="1" w:styleId="Ligazndainternet">
    <w:name w:val="Ligazón da internet"/>
    <w:basedOn w:val="Tipodeletrapredefinidodopargrafo"/>
    <w:rsid w:val="007D5DCD"/>
    <w:rPr>
      <w:color w:val="0000FF" w:themeColor="hyperlink"/>
      <w:u w:val="single"/>
    </w:rPr>
  </w:style>
  <w:style w:type="character" w:customStyle="1" w:styleId="ListLabel1">
    <w:name w:val="ListLabel 1"/>
    <w:qFormat/>
    <w:rsid w:val="00CC0507"/>
    <w:rPr>
      <w:rFonts w:eastAsia="Times New Roman"/>
    </w:rPr>
  </w:style>
  <w:style w:type="character" w:customStyle="1" w:styleId="ListLabel2">
    <w:name w:val="ListLabel 2"/>
    <w:qFormat/>
    <w:rsid w:val="00CC0507"/>
    <w:rPr>
      <w:sz w:val="20"/>
    </w:rPr>
  </w:style>
  <w:style w:type="character" w:customStyle="1" w:styleId="ListLabel3">
    <w:name w:val="ListLabel 3"/>
    <w:qFormat/>
    <w:rsid w:val="00CC0507"/>
    <w:rPr>
      <w:sz w:val="20"/>
    </w:rPr>
  </w:style>
  <w:style w:type="character" w:customStyle="1" w:styleId="ListLabel4">
    <w:name w:val="ListLabel 4"/>
    <w:qFormat/>
    <w:rsid w:val="00CC0507"/>
    <w:rPr>
      <w:sz w:val="20"/>
    </w:rPr>
  </w:style>
  <w:style w:type="character" w:customStyle="1" w:styleId="ListLabel5">
    <w:name w:val="ListLabel 5"/>
    <w:qFormat/>
    <w:rsid w:val="00CC0507"/>
    <w:rPr>
      <w:sz w:val="20"/>
    </w:rPr>
  </w:style>
  <w:style w:type="character" w:customStyle="1" w:styleId="ListLabel6">
    <w:name w:val="ListLabel 6"/>
    <w:qFormat/>
    <w:rsid w:val="00CC0507"/>
    <w:rPr>
      <w:sz w:val="20"/>
    </w:rPr>
  </w:style>
  <w:style w:type="character" w:customStyle="1" w:styleId="ListLabel7">
    <w:name w:val="ListLabel 7"/>
    <w:qFormat/>
    <w:rsid w:val="00CC0507"/>
    <w:rPr>
      <w:sz w:val="20"/>
    </w:rPr>
  </w:style>
  <w:style w:type="character" w:customStyle="1" w:styleId="ListLabel8">
    <w:name w:val="ListLabel 8"/>
    <w:qFormat/>
    <w:rsid w:val="00CC0507"/>
    <w:rPr>
      <w:sz w:val="20"/>
    </w:rPr>
  </w:style>
  <w:style w:type="character" w:customStyle="1" w:styleId="ListLabel9">
    <w:name w:val="ListLabel 9"/>
    <w:qFormat/>
    <w:rsid w:val="00CC0507"/>
    <w:rPr>
      <w:sz w:val="20"/>
    </w:rPr>
  </w:style>
  <w:style w:type="character" w:customStyle="1" w:styleId="ListLabel10">
    <w:name w:val="ListLabel 10"/>
    <w:qFormat/>
    <w:rsid w:val="00CC0507"/>
    <w:rPr>
      <w:sz w:val="20"/>
    </w:rPr>
  </w:style>
  <w:style w:type="character" w:customStyle="1" w:styleId="ListLabel11">
    <w:name w:val="ListLabel 11"/>
    <w:qFormat/>
    <w:rsid w:val="00CC0507"/>
    <w:rPr>
      <w:rFonts w:cs="Courier New"/>
    </w:rPr>
  </w:style>
  <w:style w:type="character" w:customStyle="1" w:styleId="ListLabel12">
    <w:name w:val="ListLabel 12"/>
    <w:qFormat/>
    <w:rsid w:val="00CC0507"/>
    <w:rPr>
      <w:rFonts w:cs="Courier New"/>
    </w:rPr>
  </w:style>
  <w:style w:type="character" w:customStyle="1" w:styleId="ListLabel13">
    <w:name w:val="ListLabel 13"/>
    <w:qFormat/>
    <w:rsid w:val="00CC0507"/>
    <w:rPr>
      <w:rFonts w:cs="Courier New"/>
    </w:rPr>
  </w:style>
  <w:style w:type="character" w:customStyle="1" w:styleId="ListLabel14">
    <w:name w:val="ListLabel 14"/>
    <w:qFormat/>
    <w:rsid w:val="00CC0507"/>
    <w:rPr>
      <w:rFonts w:eastAsia="Times" w:cs="Times"/>
    </w:rPr>
  </w:style>
  <w:style w:type="character" w:customStyle="1" w:styleId="ListLabel15">
    <w:name w:val="ListLabel 15"/>
    <w:qFormat/>
    <w:rsid w:val="00CC0507"/>
    <w:rPr>
      <w:rFonts w:cs="Courier New"/>
    </w:rPr>
  </w:style>
  <w:style w:type="character" w:customStyle="1" w:styleId="ListLabel16">
    <w:name w:val="ListLabel 16"/>
    <w:qFormat/>
    <w:rsid w:val="00CC0507"/>
    <w:rPr>
      <w:rFonts w:cs="Courier New"/>
    </w:rPr>
  </w:style>
  <w:style w:type="character" w:customStyle="1" w:styleId="ListLabel17">
    <w:name w:val="ListLabel 17"/>
    <w:qFormat/>
    <w:rsid w:val="00CC0507"/>
    <w:rPr>
      <w:rFonts w:cs="Courier New"/>
    </w:rPr>
  </w:style>
  <w:style w:type="character" w:customStyle="1" w:styleId="ListLabel18">
    <w:name w:val="ListLabel 18"/>
    <w:qFormat/>
    <w:rsid w:val="00CC0507"/>
    <w:rPr>
      <w:rFonts w:cs="Courier New"/>
    </w:rPr>
  </w:style>
  <w:style w:type="character" w:customStyle="1" w:styleId="ListLabel19">
    <w:name w:val="ListLabel 19"/>
    <w:qFormat/>
    <w:rsid w:val="00CC0507"/>
    <w:rPr>
      <w:rFonts w:cs="Courier New"/>
    </w:rPr>
  </w:style>
  <w:style w:type="character" w:customStyle="1" w:styleId="ListLabel20">
    <w:name w:val="ListLabel 20"/>
    <w:qFormat/>
    <w:rsid w:val="00CC0507"/>
    <w:rPr>
      <w:rFonts w:cs="Courier New"/>
    </w:rPr>
  </w:style>
  <w:style w:type="character" w:customStyle="1" w:styleId="ListLabel21">
    <w:name w:val="ListLabel 21"/>
    <w:qFormat/>
    <w:rsid w:val="00CC0507"/>
    <w:rPr>
      <w:rFonts w:ascii="Calibri" w:hAnsi="Calibri" w:cs="Courier New"/>
    </w:rPr>
  </w:style>
  <w:style w:type="character" w:customStyle="1" w:styleId="ListLabel22">
    <w:name w:val="ListLabel 22"/>
    <w:qFormat/>
    <w:rsid w:val="00CC0507"/>
    <w:rPr>
      <w:rFonts w:cs="Courier New"/>
    </w:rPr>
  </w:style>
  <w:style w:type="character" w:customStyle="1" w:styleId="ListLabel23">
    <w:name w:val="ListLabel 23"/>
    <w:qFormat/>
    <w:rsid w:val="00CC0507"/>
    <w:rPr>
      <w:rFonts w:cs="Courier New"/>
    </w:rPr>
  </w:style>
  <w:style w:type="character" w:customStyle="1" w:styleId="ListLabel24">
    <w:name w:val="ListLabel 24"/>
    <w:qFormat/>
    <w:rsid w:val="00CC0507"/>
    <w:rPr>
      <w:rFonts w:cs="Courier New"/>
    </w:rPr>
  </w:style>
  <w:style w:type="character" w:customStyle="1" w:styleId="ListLabel25">
    <w:name w:val="ListLabel 25"/>
    <w:qFormat/>
    <w:rsid w:val="00CC0507"/>
    <w:rPr>
      <w:rFonts w:cs="Courier New"/>
    </w:rPr>
  </w:style>
  <w:style w:type="character" w:customStyle="1" w:styleId="ListLabel26">
    <w:name w:val="ListLabel 26"/>
    <w:qFormat/>
    <w:rsid w:val="00CC0507"/>
    <w:rPr>
      <w:rFonts w:cs="Courier New"/>
    </w:rPr>
  </w:style>
  <w:style w:type="character" w:customStyle="1" w:styleId="ListLabel27">
    <w:name w:val="ListLabel 27"/>
    <w:qFormat/>
    <w:rsid w:val="00CC0507"/>
    <w:rPr>
      <w:rFonts w:cs="Courier New"/>
    </w:rPr>
  </w:style>
  <w:style w:type="character" w:customStyle="1" w:styleId="ListLabel28">
    <w:name w:val="ListLabel 28"/>
    <w:qFormat/>
    <w:rsid w:val="00CC0507"/>
    <w:rPr>
      <w:rFonts w:cs="Courier New"/>
    </w:rPr>
  </w:style>
  <w:style w:type="character" w:customStyle="1" w:styleId="ListLabel29">
    <w:name w:val="ListLabel 29"/>
    <w:qFormat/>
    <w:rsid w:val="00CC0507"/>
    <w:rPr>
      <w:rFonts w:cs="Courier New"/>
    </w:rPr>
  </w:style>
  <w:style w:type="character" w:customStyle="1" w:styleId="ListLabel30">
    <w:name w:val="ListLabel 30"/>
    <w:qFormat/>
    <w:rsid w:val="00CC0507"/>
    <w:rPr>
      <w:rFonts w:cs="Courier New"/>
    </w:rPr>
  </w:style>
  <w:style w:type="character" w:customStyle="1" w:styleId="ListLabel31">
    <w:name w:val="ListLabel 31"/>
    <w:qFormat/>
    <w:rsid w:val="00CC0507"/>
    <w:rPr>
      <w:rFonts w:cs="Courier New"/>
    </w:rPr>
  </w:style>
  <w:style w:type="character" w:customStyle="1" w:styleId="ListLabel32">
    <w:name w:val="ListLabel 32"/>
    <w:qFormat/>
    <w:rsid w:val="00CC0507"/>
    <w:rPr>
      <w:rFonts w:cs="Courier New"/>
    </w:rPr>
  </w:style>
  <w:style w:type="character" w:customStyle="1" w:styleId="ListLabel33">
    <w:name w:val="ListLabel 33"/>
    <w:qFormat/>
    <w:rsid w:val="00CC0507"/>
    <w:rPr>
      <w:rFonts w:ascii="Calibri" w:hAnsi="Calibri" w:cs="Arial"/>
    </w:rPr>
  </w:style>
  <w:style w:type="character" w:customStyle="1" w:styleId="Caracteresdenotaarodap">
    <w:name w:val="Caracteres de nota a rodapé"/>
    <w:qFormat/>
    <w:rsid w:val="00CC0507"/>
  </w:style>
  <w:style w:type="character" w:customStyle="1" w:styleId="Smbolosdenumeracin">
    <w:name w:val="Símbolos de numeración"/>
    <w:qFormat/>
    <w:rsid w:val="00CC0507"/>
  </w:style>
  <w:style w:type="character" w:customStyle="1" w:styleId="Vietas">
    <w:name w:val="Viñetas"/>
    <w:qFormat/>
    <w:rsid w:val="00CC0507"/>
    <w:rPr>
      <w:rFonts w:ascii="OpenSymbol" w:eastAsia="OpenSymbol" w:hAnsi="OpenSymbol" w:cs="OpenSymbol"/>
    </w:rPr>
  </w:style>
  <w:style w:type="character" w:customStyle="1" w:styleId="ncoradanotafinal">
    <w:name w:val="Áncora da nota final"/>
    <w:rsid w:val="00CC0507"/>
    <w:rPr>
      <w:vertAlign w:val="superscript"/>
    </w:rPr>
  </w:style>
  <w:style w:type="character" w:customStyle="1" w:styleId="Caracteresdenotafinal">
    <w:name w:val="Caracteres de nota final"/>
    <w:qFormat/>
    <w:rsid w:val="00CC0507"/>
  </w:style>
  <w:style w:type="paragraph" w:styleId="Ttulo">
    <w:name w:val="Title"/>
    <w:basedOn w:val="Normal"/>
    <w:next w:val="Textodocorpo"/>
    <w:qFormat/>
    <w:rsid w:val="005C6E8E"/>
    <w:pPr>
      <w:spacing w:beforeAutospacing="1" w:afterAutospacing="1"/>
    </w:pPr>
    <w:rPr>
      <w:rFonts w:ascii="Times New Roman" w:eastAsia="Times New Roman" w:hAnsi="Times New Roman"/>
    </w:rPr>
  </w:style>
  <w:style w:type="paragraph" w:styleId="Textodocorpo">
    <w:name w:val="Body Text"/>
    <w:basedOn w:val="Normal"/>
    <w:rsid w:val="005C6E8E"/>
    <w:pPr>
      <w:widowControl w:val="0"/>
      <w:spacing w:before="320"/>
      <w:jc w:val="both"/>
    </w:pPr>
    <w:rPr>
      <w:rFonts w:ascii="Times New Roman" w:eastAsia="Times New Roman" w:hAnsi="Times New Roman"/>
      <w:color w:val="000000"/>
      <w:sz w:val="20"/>
    </w:rPr>
  </w:style>
  <w:style w:type="paragraph" w:styleId="Lista">
    <w:name w:val="List"/>
    <w:basedOn w:val="Textodocorpo"/>
    <w:rsid w:val="00CC0507"/>
    <w:rPr>
      <w:rFonts w:cs="FreeSans"/>
    </w:rPr>
  </w:style>
  <w:style w:type="paragraph" w:customStyle="1" w:styleId="Descripcin1">
    <w:name w:val="Descripción1"/>
    <w:basedOn w:val="Normal"/>
    <w:qFormat/>
    <w:rsid w:val="00CC0507"/>
    <w:pPr>
      <w:suppressLineNumbers/>
      <w:spacing w:before="120" w:after="120"/>
    </w:pPr>
    <w:rPr>
      <w:rFonts w:cs="FreeSans"/>
      <w:i/>
      <w:iCs/>
      <w:szCs w:val="24"/>
    </w:rPr>
  </w:style>
  <w:style w:type="paragraph" w:customStyle="1" w:styleId="ndice">
    <w:name w:val="Índice"/>
    <w:basedOn w:val="Normal"/>
    <w:qFormat/>
    <w:rsid w:val="00CC0507"/>
    <w:pPr>
      <w:suppressLineNumbers/>
    </w:pPr>
    <w:rPr>
      <w:rFonts w:cs="FreeSans"/>
    </w:rPr>
  </w:style>
  <w:style w:type="paragraph" w:styleId="Sangradotextoprincipal">
    <w:name w:val="Body Text Indent"/>
    <w:basedOn w:val="Normal"/>
    <w:rsid w:val="005C6E8E"/>
    <w:pPr>
      <w:spacing w:beforeAutospacing="1" w:afterAutospacing="1"/>
    </w:pPr>
    <w:rPr>
      <w:rFonts w:ascii="Times New Roman" w:eastAsia="Times New Roman" w:hAnsi="Times New Roman"/>
    </w:rPr>
  </w:style>
  <w:style w:type="paragraph" w:styleId="Textoprincipal2">
    <w:name w:val="Body Text 2"/>
    <w:basedOn w:val="Normal"/>
    <w:qFormat/>
    <w:rsid w:val="005C6E8E"/>
    <w:pPr>
      <w:spacing w:line="360" w:lineRule="auto"/>
      <w:jc w:val="both"/>
    </w:pPr>
    <w:rPr>
      <w:rFonts w:ascii="Arial" w:hAnsi="Arial"/>
      <w:sz w:val="22"/>
    </w:rPr>
  </w:style>
  <w:style w:type="paragraph" w:customStyle="1" w:styleId="Encabezado1">
    <w:name w:val="Encabezado1"/>
    <w:basedOn w:val="Normal"/>
    <w:rsid w:val="00A87128"/>
    <w:pPr>
      <w:tabs>
        <w:tab w:val="center" w:pos="4252"/>
        <w:tab w:val="right" w:pos="8504"/>
      </w:tabs>
    </w:pPr>
  </w:style>
  <w:style w:type="paragraph" w:customStyle="1" w:styleId="Piedepgina1">
    <w:name w:val="Pie de página1"/>
    <w:basedOn w:val="Normal"/>
    <w:rsid w:val="00A87128"/>
    <w:pPr>
      <w:tabs>
        <w:tab w:val="center" w:pos="4252"/>
        <w:tab w:val="right" w:pos="8504"/>
      </w:tabs>
    </w:pPr>
  </w:style>
  <w:style w:type="paragraph" w:customStyle="1" w:styleId="Default">
    <w:name w:val="Default"/>
    <w:qFormat/>
    <w:rsid w:val="00BE3336"/>
    <w:rPr>
      <w:rFonts w:ascii="Arial" w:eastAsia="Times New Roman" w:hAnsi="Arial" w:cs="Arial"/>
      <w:color w:val="000000"/>
      <w:sz w:val="24"/>
      <w:szCs w:val="24"/>
    </w:rPr>
  </w:style>
  <w:style w:type="paragraph" w:styleId="PreformatadoHTML">
    <w:name w:val="HTML Preformatted"/>
    <w:basedOn w:val="Normal"/>
    <w:link w:val="PreformatadoHTMLCarc"/>
    <w:unhideWhenUsed/>
    <w:qFormat/>
    <w:rsid w:val="004A2D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paragraph" w:styleId="Normalweb">
    <w:name w:val="Normal (Web)"/>
    <w:basedOn w:val="Normal"/>
    <w:unhideWhenUsed/>
    <w:qFormat/>
    <w:rsid w:val="00EA64CA"/>
    <w:pPr>
      <w:spacing w:beforeAutospacing="1" w:after="119"/>
    </w:pPr>
    <w:rPr>
      <w:rFonts w:ascii="Times New Roman" w:eastAsia="Times New Roman" w:hAnsi="Times New Roman"/>
      <w:szCs w:val="24"/>
    </w:rPr>
  </w:style>
  <w:style w:type="paragraph" w:customStyle="1" w:styleId="Textonotapie1">
    <w:name w:val="Texto nota pie1"/>
    <w:basedOn w:val="Normal"/>
    <w:link w:val="TextonotapieCar"/>
    <w:rsid w:val="00BF1A8C"/>
    <w:rPr>
      <w:szCs w:val="24"/>
    </w:rPr>
  </w:style>
  <w:style w:type="paragraph" w:styleId="Pargrafodelista">
    <w:name w:val="List Paragraph"/>
    <w:basedOn w:val="Normal"/>
    <w:uiPriority w:val="72"/>
    <w:qFormat/>
    <w:rsid w:val="008102B4"/>
    <w:pPr>
      <w:ind w:left="720"/>
      <w:contextualSpacing/>
    </w:pPr>
    <w:rPr>
      <w:rFonts w:ascii="Cambria" w:eastAsia="MS Mincho" w:hAnsi="Cambria"/>
      <w:szCs w:val="24"/>
      <w:lang w:val="en-US" w:eastAsia="en-US"/>
    </w:rPr>
  </w:style>
  <w:style w:type="paragraph" w:styleId="Textodeglobo">
    <w:name w:val="Balloon Text"/>
    <w:basedOn w:val="Normal"/>
    <w:link w:val="TextodegloboCarc"/>
    <w:qFormat/>
    <w:rsid w:val="004E7AA3"/>
    <w:rPr>
      <w:rFonts w:ascii="Lucida Grande" w:hAnsi="Lucida Grande"/>
      <w:sz w:val="18"/>
      <w:szCs w:val="18"/>
    </w:rPr>
  </w:style>
  <w:style w:type="paragraph" w:styleId="Mapadodocumento">
    <w:name w:val="Document Map"/>
    <w:basedOn w:val="Normal"/>
    <w:link w:val="MapadodocumentoCarc"/>
    <w:qFormat/>
    <w:rsid w:val="009C0C35"/>
    <w:rPr>
      <w:rFonts w:ascii="Lucida Grande" w:hAnsi="Lucida Grande" w:cs="Lucida Grande"/>
      <w:szCs w:val="24"/>
    </w:rPr>
  </w:style>
  <w:style w:type="paragraph" w:customStyle="1" w:styleId="Contidodetboa">
    <w:name w:val="Contido de táboa"/>
    <w:basedOn w:val="Normal"/>
    <w:qFormat/>
    <w:rsid w:val="00CC0507"/>
    <w:pPr>
      <w:suppressLineNumbers/>
    </w:pPr>
  </w:style>
  <w:style w:type="paragraph" w:customStyle="1" w:styleId="Ttulodetboa">
    <w:name w:val="Título de táboa"/>
    <w:basedOn w:val="Contidodetboa"/>
    <w:qFormat/>
    <w:rsid w:val="00CC0507"/>
    <w:pPr>
      <w:jc w:val="center"/>
    </w:pPr>
    <w:rPr>
      <w:b/>
      <w:bCs/>
    </w:rPr>
  </w:style>
  <w:style w:type="table" w:styleId="Tboacongrade">
    <w:name w:val="Table Grid"/>
    <w:basedOn w:val="Tboanormal"/>
    <w:uiPriority w:val="39"/>
    <w:rsid w:val="009F7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ario">
    <w:name w:val="annotation text"/>
    <w:basedOn w:val="Normal"/>
    <w:link w:val="TextodecomentarioCarc"/>
    <w:rsid w:val="00CC0507"/>
    <w:rPr>
      <w:sz w:val="20"/>
    </w:rPr>
  </w:style>
  <w:style w:type="character" w:customStyle="1" w:styleId="TextodecomentarioCarc">
    <w:name w:val="Texto de comentario Carác."/>
    <w:basedOn w:val="Tipodeletrapredefinidodopargrafo"/>
    <w:link w:val="Textodecomentario"/>
    <w:rsid w:val="00CC0507"/>
    <w:rPr>
      <w:lang w:val="gl-ES"/>
    </w:rPr>
  </w:style>
  <w:style w:type="character" w:styleId="Referenciadecomentario">
    <w:name w:val="annotation reference"/>
    <w:basedOn w:val="Tipodeletrapredefinidodopargrafo"/>
    <w:rsid w:val="00CC0507"/>
    <w:rPr>
      <w:sz w:val="16"/>
      <w:szCs w:val="16"/>
    </w:rPr>
  </w:style>
  <w:style w:type="paragraph" w:styleId="Cabeceira">
    <w:name w:val="header"/>
    <w:basedOn w:val="Normal"/>
    <w:link w:val="CabeceiraCarc"/>
    <w:rsid w:val="00AB09E5"/>
    <w:pPr>
      <w:tabs>
        <w:tab w:val="center" w:pos="4252"/>
        <w:tab w:val="right" w:pos="8504"/>
      </w:tabs>
    </w:pPr>
  </w:style>
  <w:style w:type="character" w:customStyle="1" w:styleId="CabeceiraCarc">
    <w:name w:val="Cabeceira Carác."/>
    <w:basedOn w:val="Tipodeletrapredefinidodopargrafo"/>
    <w:link w:val="Cabeceira"/>
    <w:rsid w:val="00AB09E5"/>
    <w:rPr>
      <w:sz w:val="24"/>
      <w:lang w:val="gl-ES"/>
    </w:rPr>
  </w:style>
  <w:style w:type="paragraph" w:styleId="Pdepxina">
    <w:name w:val="footer"/>
    <w:basedOn w:val="Normal"/>
    <w:link w:val="PdepxinaCarc"/>
    <w:rsid w:val="00AB09E5"/>
    <w:pPr>
      <w:tabs>
        <w:tab w:val="center" w:pos="4252"/>
        <w:tab w:val="right" w:pos="8504"/>
      </w:tabs>
    </w:pPr>
  </w:style>
  <w:style w:type="character" w:customStyle="1" w:styleId="PdepxinaCarc">
    <w:name w:val="Pé de páxina Carác."/>
    <w:basedOn w:val="Tipodeletrapredefinidodopargrafo"/>
    <w:link w:val="Pdepxina"/>
    <w:rsid w:val="00AB09E5"/>
    <w:rPr>
      <w:sz w:val="24"/>
      <w:lang w:val="gl-ES"/>
    </w:rPr>
  </w:style>
  <w:style w:type="paragraph" w:customStyle="1" w:styleId="Standard">
    <w:name w:val="Standard"/>
    <w:rsid w:val="001B7F9C"/>
    <w:pPr>
      <w:suppressAutoHyphens/>
      <w:autoSpaceDN w:val="0"/>
      <w:textAlignment w:val="baseline"/>
    </w:pPr>
    <w:rPr>
      <w:sz w:val="24"/>
      <w:lang w:val="gl-ES"/>
    </w:rPr>
  </w:style>
  <w:style w:type="numbering" w:customStyle="1" w:styleId="WWNum21">
    <w:name w:val="WWNum21"/>
    <w:basedOn w:val="Senlista"/>
    <w:rsid w:val="001B7F9C"/>
    <w:pPr>
      <w:numPr>
        <w:numId w:val="41"/>
      </w:numPr>
    </w:pPr>
  </w:style>
  <w:style w:type="paragraph" w:styleId="Senespazamento">
    <w:name w:val="No Spacing"/>
    <w:uiPriority w:val="1"/>
    <w:qFormat/>
    <w:rsid w:val="00984A8B"/>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7805">
      <w:bodyDiv w:val="1"/>
      <w:marLeft w:val="0"/>
      <w:marRight w:val="0"/>
      <w:marTop w:val="0"/>
      <w:marBottom w:val="0"/>
      <w:divBdr>
        <w:top w:val="none" w:sz="0" w:space="0" w:color="auto"/>
        <w:left w:val="none" w:sz="0" w:space="0" w:color="auto"/>
        <w:bottom w:val="none" w:sz="0" w:space="0" w:color="auto"/>
        <w:right w:val="none" w:sz="0" w:space="0" w:color="auto"/>
      </w:divBdr>
    </w:div>
    <w:div w:id="1710255486">
      <w:bodyDiv w:val="1"/>
      <w:marLeft w:val="0"/>
      <w:marRight w:val="0"/>
      <w:marTop w:val="0"/>
      <w:marBottom w:val="0"/>
      <w:divBdr>
        <w:top w:val="none" w:sz="0" w:space="0" w:color="auto"/>
        <w:left w:val="none" w:sz="0" w:space="0" w:color="auto"/>
        <w:bottom w:val="none" w:sz="0" w:space="0" w:color="auto"/>
        <w:right w:val="none" w:sz="0" w:space="0" w:color="auto"/>
      </w:divBdr>
    </w:div>
    <w:div w:id="1767193379">
      <w:bodyDiv w:val="1"/>
      <w:marLeft w:val="0"/>
      <w:marRight w:val="0"/>
      <w:marTop w:val="0"/>
      <w:marBottom w:val="0"/>
      <w:divBdr>
        <w:top w:val="none" w:sz="0" w:space="0" w:color="auto"/>
        <w:left w:val="none" w:sz="0" w:space="0" w:color="auto"/>
        <w:bottom w:val="none" w:sz="0" w:space="0" w:color="auto"/>
        <w:right w:val="none" w:sz="0" w:space="0" w:color="auto"/>
      </w:divBdr>
    </w:div>
    <w:div w:id="1817913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EDE7A-FBE5-4058-955F-02BB8D492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5843</Words>
  <Characters>33308</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En Santiago de Compostela, a XX de xullo de 2008</vt:lpstr>
    </vt:vector>
  </TitlesOfParts>
  <Company>..</Company>
  <LinksUpToDate>false</LinksUpToDate>
  <CharactersWithSpaces>39073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Santiago de Compostela, a XX de xullo de 2008</dc:title>
  <dc:creator>.. ..</dc:creator>
  <cp:lastModifiedBy>Amado Reino, Xesus Manuel</cp:lastModifiedBy>
  <cp:revision>7</cp:revision>
  <cp:lastPrinted>2025-05-27T12:32:00Z</cp:lastPrinted>
  <dcterms:created xsi:type="dcterms:W3CDTF">2026-03-09T09:58:00Z</dcterms:created>
  <dcterms:modified xsi:type="dcterms:W3CDTF">2026-06-03T08:08:00Z</dcterms:modified>
  <dc:language>gl-ES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