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E952B" w14:textId="77777777" w:rsidR="000D08E6" w:rsidRPr="004255EB" w:rsidRDefault="000651B8" w:rsidP="000D08E6">
      <w:pPr>
        <w:pStyle w:val="Ttulo2"/>
        <w:keepNext w:val="0"/>
        <w:jc w:val="left"/>
        <w:rPr>
          <w:rFonts w:ascii="Palatino Linotype" w:hAnsi="Palatino Linotype"/>
          <w:szCs w:val="28"/>
        </w:rPr>
      </w:pPr>
      <w:r w:rsidRPr="004255EB">
        <w:rPr>
          <w:rFonts w:ascii="Palatino Linotype" w:hAnsi="Palatino Linotype"/>
          <w:szCs w:val="28"/>
        </w:rPr>
        <w:t>CONVENIO</w:t>
      </w:r>
      <w:r w:rsidR="000D08E6" w:rsidRPr="004255EB">
        <w:rPr>
          <w:rFonts w:ascii="Palatino Linotype" w:hAnsi="Palatino Linotype"/>
          <w:szCs w:val="28"/>
        </w:rPr>
        <w:t xml:space="preserve"> DE COLABORACIÓN PARA ACTUACIONES DE</w:t>
      </w:r>
    </w:p>
    <w:p w14:paraId="0E2D5982" w14:textId="77777777" w:rsidR="000D08E6" w:rsidRPr="004255EB" w:rsidRDefault="000D08E6" w:rsidP="000D08E6">
      <w:pPr>
        <w:pStyle w:val="Ttulo2"/>
        <w:keepNext w:val="0"/>
        <w:rPr>
          <w:rFonts w:ascii="Palatino Linotype" w:hAnsi="Palatino Linotype"/>
          <w:szCs w:val="28"/>
        </w:rPr>
      </w:pPr>
      <w:r w:rsidRPr="004255EB">
        <w:rPr>
          <w:rFonts w:ascii="Palatino Linotype" w:hAnsi="Palatino Linotype"/>
          <w:szCs w:val="28"/>
        </w:rPr>
        <w:t>ACCION HUMANITARIA</w:t>
      </w:r>
    </w:p>
    <w:p w14:paraId="7CCF88B8" w14:textId="77777777" w:rsidR="000D08E6" w:rsidRPr="004255EB" w:rsidRDefault="000D08E6" w:rsidP="000D08E6">
      <w:pPr>
        <w:rPr>
          <w:rFonts w:ascii="Palatino Linotype" w:hAnsi="Palatino Linotype"/>
          <w:sz w:val="24"/>
          <w:szCs w:val="24"/>
          <w:highlight w:val="yellow"/>
        </w:rPr>
      </w:pPr>
    </w:p>
    <w:p w14:paraId="40BCF966" w14:textId="77777777" w:rsidR="000D08E6" w:rsidRPr="00196631" w:rsidRDefault="000D08E6" w:rsidP="000D08E6">
      <w:pPr>
        <w:rPr>
          <w:rFonts w:ascii="Palatino Linotype" w:hAnsi="Palatino Linotype"/>
          <w:color w:val="FF0000"/>
          <w:sz w:val="24"/>
          <w:szCs w:val="24"/>
          <w:highlight w:val="yellow"/>
        </w:rPr>
      </w:pPr>
    </w:p>
    <w:p w14:paraId="2CB88FF4" w14:textId="77777777" w:rsidR="000D08E6" w:rsidRPr="00196631" w:rsidRDefault="000D08E6" w:rsidP="000D08E6">
      <w:pPr>
        <w:rPr>
          <w:rFonts w:ascii="Palatino Linotype" w:hAnsi="Palatino Linotype"/>
          <w:color w:val="FF0000"/>
          <w:sz w:val="24"/>
          <w:szCs w:val="24"/>
          <w:highlight w:val="yellow"/>
        </w:rPr>
      </w:pPr>
    </w:p>
    <w:p w14:paraId="3F774B92" w14:textId="77777777" w:rsidR="000D08E6" w:rsidRPr="00196631" w:rsidRDefault="000D08E6" w:rsidP="000D08E6">
      <w:pPr>
        <w:pStyle w:val="Ttulo1"/>
        <w:keepNext w:val="0"/>
        <w:rPr>
          <w:rFonts w:ascii="Palatino Linotype" w:hAnsi="Palatino Linotype"/>
          <w:color w:val="FF0000"/>
          <w:sz w:val="24"/>
          <w:szCs w:val="24"/>
          <w:highlight w:val="yellow"/>
        </w:rPr>
      </w:pPr>
      <w:r w:rsidRPr="00196631">
        <w:rPr>
          <w:rFonts w:ascii="Palatino Linotype" w:hAnsi="Palatino Linotype"/>
          <w:b/>
          <w:color w:val="FF0000"/>
          <w:sz w:val="24"/>
          <w:szCs w:val="24"/>
          <w:highlight w:val="yellow"/>
        </w:rPr>
        <w:t xml:space="preserve">En Pamplona, a </w:t>
      </w:r>
      <w:r w:rsidR="00D959DA" w:rsidRPr="00196631">
        <w:rPr>
          <w:rFonts w:ascii="Palatino Linotype" w:hAnsi="Palatino Linotype"/>
          <w:b/>
          <w:color w:val="FF0000"/>
          <w:sz w:val="24"/>
          <w:szCs w:val="24"/>
          <w:highlight w:val="yellow"/>
        </w:rPr>
        <w:t>xx</w:t>
      </w:r>
      <w:r w:rsidR="006B4E4B" w:rsidRPr="00196631">
        <w:rPr>
          <w:rFonts w:ascii="Palatino Linotype" w:hAnsi="Palatino Linotype"/>
          <w:b/>
          <w:color w:val="FF0000"/>
          <w:sz w:val="24"/>
          <w:szCs w:val="24"/>
          <w:highlight w:val="yellow"/>
        </w:rPr>
        <w:t xml:space="preserve"> de </w:t>
      </w:r>
      <w:r w:rsidR="00D959DA" w:rsidRPr="00196631">
        <w:rPr>
          <w:rFonts w:ascii="Palatino Linotype" w:hAnsi="Palatino Linotype"/>
          <w:b/>
          <w:color w:val="FF0000"/>
          <w:sz w:val="24"/>
          <w:szCs w:val="24"/>
          <w:highlight w:val="yellow"/>
        </w:rPr>
        <w:t>julio</w:t>
      </w:r>
      <w:r w:rsidR="006B4E4B" w:rsidRPr="00196631">
        <w:rPr>
          <w:rFonts w:ascii="Palatino Linotype" w:hAnsi="Palatino Linotype"/>
          <w:b/>
          <w:color w:val="FF0000"/>
          <w:sz w:val="24"/>
          <w:szCs w:val="24"/>
          <w:highlight w:val="yellow"/>
        </w:rPr>
        <w:t xml:space="preserve"> </w:t>
      </w:r>
      <w:r w:rsidR="005A1050" w:rsidRPr="00196631">
        <w:rPr>
          <w:rFonts w:ascii="Palatino Linotype" w:hAnsi="Palatino Linotype"/>
          <w:b/>
          <w:color w:val="FF0000"/>
          <w:sz w:val="24"/>
          <w:szCs w:val="24"/>
          <w:highlight w:val="yellow"/>
        </w:rPr>
        <w:t>de</w:t>
      </w:r>
      <w:r w:rsidR="005A1050" w:rsidRPr="00196631">
        <w:rPr>
          <w:rFonts w:ascii="Palatino Linotype" w:hAnsi="Palatino Linotype"/>
          <w:color w:val="FF0000"/>
          <w:sz w:val="24"/>
          <w:szCs w:val="24"/>
          <w:highlight w:val="yellow"/>
        </w:rPr>
        <w:t xml:space="preserve"> 202</w:t>
      </w:r>
      <w:r w:rsidR="004255EB">
        <w:rPr>
          <w:rFonts w:ascii="Palatino Linotype" w:hAnsi="Palatino Linotype"/>
          <w:color w:val="FF0000"/>
          <w:sz w:val="24"/>
          <w:szCs w:val="24"/>
          <w:highlight w:val="yellow"/>
        </w:rPr>
        <w:t>6</w:t>
      </w:r>
    </w:p>
    <w:p w14:paraId="5E9B0843" w14:textId="77777777" w:rsidR="000D08E6" w:rsidRPr="00196631" w:rsidRDefault="000D08E6" w:rsidP="000D08E6">
      <w:pPr>
        <w:rPr>
          <w:rFonts w:ascii="Palatino Linotype" w:hAnsi="Palatino Linotype"/>
          <w:color w:val="FF0000"/>
          <w:sz w:val="24"/>
          <w:szCs w:val="24"/>
          <w:highlight w:val="yellow"/>
        </w:rPr>
      </w:pPr>
    </w:p>
    <w:p w14:paraId="7C98E594" w14:textId="77777777" w:rsidR="000D08E6" w:rsidRPr="00196631" w:rsidRDefault="000D08E6" w:rsidP="000D08E6">
      <w:pPr>
        <w:rPr>
          <w:rFonts w:ascii="Palatino Linotype" w:hAnsi="Palatino Linotype"/>
          <w:color w:val="FF0000"/>
          <w:sz w:val="24"/>
          <w:szCs w:val="24"/>
          <w:highlight w:val="yellow"/>
        </w:rPr>
      </w:pPr>
    </w:p>
    <w:p w14:paraId="10AC468B" w14:textId="77777777" w:rsidR="000D08E6" w:rsidRPr="00196631" w:rsidRDefault="000D08E6" w:rsidP="000D08E6">
      <w:pPr>
        <w:rPr>
          <w:rFonts w:ascii="Palatino Linotype" w:hAnsi="Palatino Linotype"/>
          <w:color w:val="FF0000"/>
          <w:sz w:val="24"/>
          <w:szCs w:val="24"/>
          <w:highlight w:val="yellow"/>
        </w:rPr>
      </w:pPr>
    </w:p>
    <w:p w14:paraId="3C1B0C00" w14:textId="77777777" w:rsidR="000D08E6" w:rsidRPr="004255EB" w:rsidRDefault="000D08E6" w:rsidP="00F27040">
      <w:pPr>
        <w:pStyle w:val="Ttulo1"/>
        <w:keepNext w:val="0"/>
        <w:rPr>
          <w:rFonts w:ascii="Palatino Linotype" w:hAnsi="Palatino Linotype"/>
          <w:b/>
          <w:sz w:val="24"/>
          <w:szCs w:val="24"/>
        </w:rPr>
      </w:pPr>
      <w:r w:rsidRPr="004255EB">
        <w:rPr>
          <w:rFonts w:ascii="Palatino Linotype" w:hAnsi="Palatino Linotype"/>
          <w:b/>
          <w:sz w:val="24"/>
          <w:szCs w:val="24"/>
        </w:rPr>
        <w:t>REUNIDOS</w:t>
      </w:r>
    </w:p>
    <w:p w14:paraId="74A83D1B" w14:textId="77777777" w:rsidR="000D08E6" w:rsidRPr="00196631" w:rsidRDefault="000D08E6" w:rsidP="00FA271F">
      <w:pPr>
        <w:jc w:val="both"/>
        <w:rPr>
          <w:rFonts w:ascii="Palatino Linotype" w:hAnsi="Palatino Linotype"/>
          <w:color w:val="FF0000"/>
          <w:sz w:val="24"/>
          <w:szCs w:val="24"/>
        </w:rPr>
      </w:pPr>
    </w:p>
    <w:p w14:paraId="753D1E3B" w14:textId="0988136A" w:rsidR="000D08E6" w:rsidRPr="008912BD" w:rsidRDefault="005A1050" w:rsidP="00056952">
      <w:pPr>
        <w:jc w:val="both"/>
        <w:rPr>
          <w:rFonts w:ascii="Palatino Linotype" w:hAnsi="Palatino Linotype"/>
          <w:sz w:val="24"/>
          <w:szCs w:val="24"/>
        </w:rPr>
      </w:pPr>
      <w:r w:rsidRPr="008912BD">
        <w:rPr>
          <w:rFonts w:ascii="Palatino Linotype" w:hAnsi="Palatino Linotype"/>
          <w:sz w:val="24"/>
          <w:szCs w:val="24"/>
        </w:rPr>
        <w:t>De una parte, Doña</w:t>
      </w:r>
      <w:r w:rsidR="00210E4F" w:rsidRPr="008912BD">
        <w:rPr>
          <w:rFonts w:ascii="Palatino Linotype" w:hAnsi="Palatino Linotype"/>
          <w:sz w:val="24"/>
          <w:szCs w:val="24"/>
        </w:rPr>
        <w:t xml:space="preserve"> Miriam Martón Pérez</w:t>
      </w:r>
      <w:r w:rsidR="000D08E6" w:rsidRPr="008912BD">
        <w:rPr>
          <w:rFonts w:ascii="Palatino Linotype" w:hAnsi="Palatino Linotype"/>
          <w:sz w:val="24"/>
          <w:szCs w:val="24"/>
        </w:rPr>
        <w:t>, Director</w:t>
      </w:r>
      <w:r w:rsidRPr="008912BD">
        <w:rPr>
          <w:rFonts w:ascii="Palatino Linotype" w:hAnsi="Palatino Linotype"/>
          <w:sz w:val="24"/>
          <w:szCs w:val="24"/>
        </w:rPr>
        <w:t>a</w:t>
      </w:r>
      <w:r w:rsidR="000D08E6" w:rsidRPr="008912BD">
        <w:rPr>
          <w:rFonts w:ascii="Palatino Linotype" w:hAnsi="Palatino Linotype"/>
          <w:sz w:val="24"/>
          <w:szCs w:val="24"/>
        </w:rPr>
        <w:t xml:space="preserve"> General de Protección Social y Cooperación al Desarrollo del</w:t>
      </w:r>
      <w:r w:rsidR="008F5CEF" w:rsidRPr="008912BD">
        <w:rPr>
          <w:rFonts w:ascii="Palatino Linotype" w:hAnsi="Palatino Linotype"/>
          <w:sz w:val="24"/>
          <w:szCs w:val="24"/>
        </w:rPr>
        <w:t xml:space="preserve"> </w:t>
      </w:r>
      <w:r w:rsidRPr="008912BD">
        <w:rPr>
          <w:rFonts w:ascii="Palatino Linotype" w:hAnsi="Palatino Linotype"/>
          <w:sz w:val="24"/>
          <w:szCs w:val="24"/>
        </w:rPr>
        <w:t xml:space="preserve">Departamento de Derechos Sociales, Economía Social y Empleo, </w:t>
      </w:r>
      <w:r w:rsidR="000D08E6" w:rsidRPr="008912BD">
        <w:rPr>
          <w:rFonts w:ascii="Palatino Linotype" w:hAnsi="Palatino Linotype"/>
          <w:sz w:val="24"/>
          <w:szCs w:val="24"/>
        </w:rPr>
        <w:t xml:space="preserve">del Gobierno de Navarra. </w:t>
      </w:r>
    </w:p>
    <w:p w14:paraId="44BDAD27" w14:textId="77777777" w:rsidR="000D08E6" w:rsidRPr="008912BD" w:rsidRDefault="000D08E6" w:rsidP="00056952">
      <w:pPr>
        <w:jc w:val="both"/>
        <w:rPr>
          <w:rFonts w:ascii="Palatino Linotype" w:hAnsi="Palatino Linotype"/>
          <w:sz w:val="24"/>
          <w:szCs w:val="24"/>
          <w:highlight w:val="yellow"/>
        </w:rPr>
      </w:pPr>
    </w:p>
    <w:p w14:paraId="3BA8846A" w14:textId="77777777" w:rsidR="000D08E6" w:rsidRPr="008912BD" w:rsidRDefault="00C64221" w:rsidP="00056952">
      <w:pPr>
        <w:jc w:val="both"/>
        <w:rPr>
          <w:rFonts w:ascii="Palatino Linotype" w:hAnsi="Palatino Linotype"/>
          <w:sz w:val="24"/>
          <w:szCs w:val="24"/>
        </w:rPr>
      </w:pPr>
      <w:r w:rsidRPr="008912BD">
        <w:rPr>
          <w:rFonts w:ascii="Palatino Linotype" w:hAnsi="Palatino Linotype"/>
          <w:sz w:val="24"/>
          <w:szCs w:val="24"/>
        </w:rPr>
        <w:t xml:space="preserve">Y de otra, Doña MARIA ROSARIO PARDO GASCUE en calidad de Coordinadora de Asociación Navarra de Amigos y Amigas de la RASD (ANARASD)-RASD </w:t>
      </w:r>
      <w:proofErr w:type="spellStart"/>
      <w:r w:rsidRPr="008912BD">
        <w:rPr>
          <w:rFonts w:ascii="Palatino Linotype" w:hAnsi="Palatino Linotype"/>
          <w:sz w:val="24"/>
          <w:szCs w:val="24"/>
        </w:rPr>
        <w:t>Adiskidantzarako</w:t>
      </w:r>
      <w:proofErr w:type="spellEnd"/>
      <w:r w:rsidRPr="008912BD">
        <w:rPr>
          <w:rFonts w:ascii="Palatino Linotype" w:hAnsi="Palatino Linotype"/>
          <w:sz w:val="24"/>
          <w:szCs w:val="24"/>
        </w:rPr>
        <w:t xml:space="preserve"> </w:t>
      </w:r>
      <w:proofErr w:type="spellStart"/>
      <w:r w:rsidRPr="008912BD">
        <w:rPr>
          <w:rFonts w:ascii="Palatino Linotype" w:hAnsi="Palatino Linotype"/>
          <w:sz w:val="24"/>
          <w:szCs w:val="24"/>
        </w:rPr>
        <w:t>Nafar</w:t>
      </w:r>
      <w:proofErr w:type="spellEnd"/>
      <w:r w:rsidRPr="008912BD">
        <w:rPr>
          <w:rFonts w:ascii="Palatino Linotype" w:hAnsi="Palatino Linotype"/>
          <w:sz w:val="24"/>
          <w:szCs w:val="24"/>
        </w:rPr>
        <w:t xml:space="preserve"> </w:t>
      </w:r>
      <w:proofErr w:type="spellStart"/>
      <w:r w:rsidRPr="008912BD">
        <w:rPr>
          <w:rFonts w:ascii="Palatino Linotype" w:hAnsi="Palatino Linotype"/>
          <w:sz w:val="24"/>
          <w:szCs w:val="24"/>
        </w:rPr>
        <w:t>Elkartea</w:t>
      </w:r>
      <w:proofErr w:type="spellEnd"/>
      <w:r w:rsidRPr="008912BD">
        <w:rPr>
          <w:rFonts w:ascii="Palatino Linotype" w:hAnsi="Palatino Linotype"/>
          <w:sz w:val="24"/>
          <w:szCs w:val="24"/>
        </w:rPr>
        <w:t>, entidad sin fines lucrativos, con NIF G31574288.</w:t>
      </w:r>
    </w:p>
    <w:p w14:paraId="4AECA8C7" w14:textId="77777777" w:rsidR="000D08E6" w:rsidRPr="008912BD" w:rsidRDefault="000D08E6" w:rsidP="00056952">
      <w:pPr>
        <w:jc w:val="both"/>
        <w:rPr>
          <w:rFonts w:ascii="Palatino Linotype" w:hAnsi="Palatino Linotype"/>
          <w:sz w:val="24"/>
          <w:szCs w:val="24"/>
          <w:highlight w:val="yellow"/>
        </w:rPr>
      </w:pPr>
    </w:p>
    <w:p w14:paraId="7413C510" w14:textId="77777777" w:rsidR="000D08E6" w:rsidRPr="008912BD" w:rsidRDefault="000D08E6" w:rsidP="00056952">
      <w:pPr>
        <w:jc w:val="both"/>
        <w:rPr>
          <w:rFonts w:ascii="Palatino Linotype" w:hAnsi="Palatino Linotype"/>
          <w:sz w:val="24"/>
          <w:szCs w:val="24"/>
        </w:rPr>
      </w:pPr>
      <w:r w:rsidRPr="008912BD">
        <w:rPr>
          <w:rFonts w:ascii="Palatino Linotype" w:hAnsi="Palatino Linotype"/>
          <w:sz w:val="24"/>
          <w:szCs w:val="24"/>
        </w:rPr>
        <w:t xml:space="preserve">Las partes comparecientes se reconocen mutuamente plena legitimación, capacidad y representación para la firma del presente </w:t>
      </w:r>
      <w:r w:rsidR="000651B8" w:rsidRPr="008912BD">
        <w:rPr>
          <w:rFonts w:ascii="Palatino Linotype" w:hAnsi="Palatino Linotype"/>
          <w:sz w:val="24"/>
          <w:szCs w:val="24"/>
        </w:rPr>
        <w:t>Convenio</w:t>
      </w:r>
      <w:r w:rsidR="00C64221" w:rsidRPr="008912BD">
        <w:rPr>
          <w:rFonts w:ascii="Palatino Linotype" w:hAnsi="Palatino Linotype"/>
          <w:sz w:val="24"/>
          <w:szCs w:val="24"/>
        </w:rPr>
        <w:t xml:space="preserve"> y, a estos efectos</w:t>
      </w:r>
      <w:r w:rsidRPr="008912BD">
        <w:rPr>
          <w:rFonts w:ascii="Palatino Linotype" w:hAnsi="Palatino Linotype"/>
          <w:sz w:val="24"/>
          <w:szCs w:val="24"/>
        </w:rPr>
        <w:t>:</w:t>
      </w:r>
    </w:p>
    <w:p w14:paraId="357BF0CC" w14:textId="77777777" w:rsidR="00F27040" w:rsidRPr="008912BD" w:rsidRDefault="00F27040" w:rsidP="00056952">
      <w:pPr>
        <w:jc w:val="both"/>
        <w:rPr>
          <w:rFonts w:ascii="Palatino Linotype" w:hAnsi="Palatino Linotype"/>
          <w:sz w:val="24"/>
          <w:szCs w:val="24"/>
        </w:rPr>
      </w:pPr>
    </w:p>
    <w:p w14:paraId="6ED190DB" w14:textId="77777777" w:rsidR="000D08E6" w:rsidRPr="008912BD" w:rsidRDefault="000D08E6" w:rsidP="00056952">
      <w:pPr>
        <w:ind w:firstLine="708"/>
        <w:jc w:val="center"/>
        <w:rPr>
          <w:rFonts w:ascii="Palatino Linotype" w:hAnsi="Palatino Linotype"/>
          <w:b/>
          <w:sz w:val="24"/>
          <w:szCs w:val="24"/>
        </w:rPr>
      </w:pPr>
      <w:r w:rsidRPr="008912BD">
        <w:rPr>
          <w:rFonts w:ascii="Palatino Linotype" w:hAnsi="Palatino Linotype"/>
          <w:b/>
          <w:sz w:val="24"/>
          <w:szCs w:val="24"/>
        </w:rPr>
        <w:t>EXPONEN</w:t>
      </w:r>
    </w:p>
    <w:p w14:paraId="78AF1E16" w14:textId="77777777" w:rsidR="000D08E6" w:rsidRPr="008912BD" w:rsidRDefault="000D08E6" w:rsidP="00056952">
      <w:pPr>
        <w:jc w:val="both"/>
        <w:rPr>
          <w:rFonts w:ascii="Palatino Linotype" w:hAnsi="Palatino Linotype"/>
          <w:b/>
          <w:sz w:val="24"/>
          <w:szCs w:val="24"/>
        </w:rPr>
      </w:pPr>
    </w:p>
    <w:p w14:paraId="71222DFF" w14:textId="77777777" w:rsidR="000D08E6" w:rsidRPr="008912BD" w:rsidRDefault="000D08E6" w:rsidP="00056952">
      <w:pPr>
        <w:jc w:val="both"/>
        <w:rPr>
          <w:rFonts w:ascii="Palatino Linotype" w:hAnsi="Palatino Linotype"/>
          <w:sz w:val="24"/>
          <w:szCs w:val="24"/>
        </w:rPr>
      </w:pPr>
      <w:r w:rsidRPr="008912BD">
        <w:rPr>
          <w:rFonts w:ascii="Palatino Linotype" w:hAnsi="Palatino Linotype"/>
          <w:b/>
          <w:sz w:val="24"/>
          <w:szCs w:val="24"/>
        </w:rPr>
        <w:t>Primero</w:t>
      </w:r>
      <w:r w:rsidRPr="008912BD">
        <w:rPr>
          <w:rFonts w:ascii="Palatino Linotype" w:hAnsi="Palatino Linotype"/>
          <w:sz w:val="24"/>
          <w:szCs w:val="24"/>
        </w:rPr>
        <w:t xml:space="preserve">. </w:t>
      </w:r>
      <w:r w:rsidR="00F4067B" w:rsidRPr="008912BD">
        <w:rPr>
          <w:rFonts w:ascii="Palatino Linotype" w:hAnsi="Palatino Linotype"/>
          <w:sz w:val="24"/>
          <w:szCs w:val="24"/>
        </w:rPr>
        <w:t>La Ley Foral 5/2001, de 9 de marzo, de Cooperación al Desarrollo, establece, entre otros, los principios, objetivos y medios que deben regir este ámbito de la acción solidaria internacional. En particular en su a</w:t>
      </w:r>
      <w:r w:rsidR="00506F92" w:rsidRPr="008912BD">
        <w:rPr>
          <w:rFonts w:ascii="Palatino Linotype" w:hAnsi="Palatino Linotype"/>
          <w:sz w:val="24"/>
          <w:szCs w:val="24"/>
        </w:rPr>
        <w:t>rtículo 13 indica, entre otras áreas de a</w:t>
      </w:r>
      <w:r w:rsidR="00F4067B" w:rsidRPr="008912BD">
        <w:rPr>
          <w:rFonts w:ascii="Palatino Linotype" w:hAnsi="Palatino Linotype"/>
          <w:sz w:val="24"/>
          <w:szCs w:val="24"/>
        </w:rPr>
        <w:t>cción, aquellas tendentes a la comprensión de las realidades de los países en desarrollo y a la promoción de la solidaridad, incluyendo además las acciones de incidencia y compromiso p</w:t>
      </w:r>
      <w:r w:rsidR="00506F92" w:rsidRPr="008912BD">
        <w:rPr>
          <w:rFonts w:ascii="Palatino Linotype" w:hAnsi="Palatino Linotype"/>
          <w:sz w:val="24"/>
          <w:szCs w:val="24"/>
        </w:rPr>
        <w:t>olítico y social, tanto de las instituciones p</w:t>
      </w:r>
      <w:r w:rsidR="00F4067B" w:rsidRPr="008912BD">
        <w:rPr>
          <w:rFonts w:ascii="Palatino Linotype" w:hAnsi="Palatino Linotype"/>
          <w:sz w:val="24"/>
          <w:szCs w:val="24"/>
        </w:rPr>
        <w:t>úblicas como de la sociedad civil.</w:t>
      </w:r>
    </w:p>
    <w:p w14:paraId="474B8127" w14:textId="77777777" w:rsidR="000D08E6" w:rsidRPr="008912BD" w:rsidRDefault="000D08E6" w:rsidP="00056952">
      <w:pPr>
        <w:jc w:val="both"/>
        <w:rPr>
          <w:rFonts w:ascii="Palatino Linotype" w:hAnsi="Palatino Linotype"/>
          <w:sz w:val="24"/>
          <w:szCs w:val="24"/>
          <w:highlight w:val="green"/>
        </w:rPr>
      </w:pPr>
    </w:p>
    <w:p w14:paraId="36A69633" w14:textId="77777777" w:rsidR="000D08E6" w:rsidRPr="008912BD" w:rsidRDefault="000D08E6" w:rsidP="00056952">
      <w:pPr>
        <w:jc w:val="both"/>
        <w:rPr>
          <w:rFonts w:ascii="Palatino Linotype" w:hAnsi="Palatino Linotype"/>
          <w:sz w:val="24"/>
          <w:szCs w:val="24"/>
        </w:rPr>
      </w:pPr>
      <w:r w:rsidRPr="008912BD">
        <w:rPr>
          <w:rFonts w:ascii="Palatino Linotype" w:hAnsi="Palatino Linotype"/>
          <w:b/>
          <w:sz w:val="24"/>
          <w:szCs w:val="24"/>
        </w:rPr>
        <w:t xml:space="preserve">Segundo. </w:t>
      </w:r>
      <w:r w:rsidR="00414016" w:rsidRPr="008912BD">
        <w:rPr>
          <w:rFonts w:ascii="Palatino Linotype" w:hAnsi="Palatino Linotype"/>
          <w:spacing w:val="-10"/>
          <w:sz w:val="24"/>
          <w:szCs w:val="24"/>
        </w:rPr>
        <w:t>La Comunidad Foral de Navarra desde el año 1992 viene mostrando apoyo y preo</w:t>
      </w:r>
      <w:r w:rsidR="00506F92" w:rsidRPr="008912BD">
        <w:rPr>
          <w:rFonts w:ascii="Palatino Linotype" w:hAnsi="Palatino Linotype"/>
          <w:spacing w:val="-10"/>
          <w:sz w:val="24"/>
          <w:szCs w:val="24"/>
        </w:rPr>
        <w:t>cupación por la situación del Sá</w:t>
      </w:r>
      <w:r w:rsidR="00414016" w:rsidRPr="008912BD">
        <w:rPr>
          <w:rFonts w:ascii="Palatino Linotype" w:hAnsi="Palatino Linotype"/>
          <w:spacing w:val="-10"/>
          <w:sz w:val="24"/>
          <w:szCs w:val="24"/>
        </w:rPr>
        <w:t xml:space="preserve">hara colaborando con ayuda humanitaria; otros proyectos de desarrollo fundamentalmente en el sector de la salud y de la educación y visitas institucionales a los campamentos de refugiados en </w:t>
      </w:r>
      <w:proofErr w:type="spellStart"/>
      <w:r w:rsidR="00414016" w:rsidRPr="008912BD">
        <w:rPr>
          <w:rFonts w:ascii="Palatino Linotype" w:hAnsi="Palatino Linotype"/>
          <w:spacing w:val="-10"/>
          <w:sz w:val="24"/>
          <w:szCs w:val="24"/>
        </w:rPr>
        <w:t>Tindouf</w:t>
      </w:r>
      <w:proofErr w:type="spellEnd"/>
      <w:r w:rsidR="00414016" w:rsidRPr="008912BD">
        <w:rPr>
          <w:rFonts w:ascii="Palatino Linotype" w:hAnsi="Palatino Linotype"/>
          <w:spacing w:val="-10"/>
          <w:sz w:val="24"/>
          <w:szCs w:val="24"/>
        </w:rPr>
        <w:t xml:space="preserve"> (Argelia). En noviembre de 2016, se firmó un “Protocolo de colaboración” entre el Gobierno de Navarra y el Frente Polisario, como expresión de la solidaridad de las Instituciones de Navarra con el pueblo saharaui y donde se recogen las prioridades y planes operativos a realizar de manera conjunta.</w:t>
      </w:r>
    </w:p>
    <w:p w14:paraId="2FDD04FC" w14:textId="77777777" w:rsidR="000D08E6" w:rsidRPr="008912BD" w:rsidRDefault="000D08E6" w:rsidP="00056952">
      <w:pPr>
        <w:jc w:val="both"/>
        <w:rPr>
          <w:rFonts w:ascii="Palatino Linotype" w:hAnsi="Palatino Linotype"/>
          <w:sz w:val="24"/>
          <w:szCs w:val="24"/>
        </w:rPr>
      </w:pPr>
      <w:r w:rsidRPr="008912BD">
        <w:rPr>
          <w:rFonts w:ascii="Palatino Linotype" w:hAnsi="Palatino Linotype"/>
          <w:sz w:val="24"/>
          <w:szCs w:val="24"/>
        </w:rPr>
        <w:t xml:space="preserve"> </w:t>
      </w:r>
    </w:p>
    <w:p w14:paraId="4D1504F3" w14:textId="77777777" w:rsidR="000D08E6" w:rsidRPr="008912BD" w:rsidRDefault="000D08E6" w:rsidP="00056952">
      <w:pPr>
        <w:jc w:val="both"/>
        <w:rPr>
          <w:rFonts w:ascii="Palatino Linotype" w:hAnsi="Palatino Linotype"/>
          <w:sz w:val="24"/>
          <w:szCs w:val="24"/>
        </w:rPr>
      </w:pPr>
      <w:r w:rsidRPr="008912BD">
        <w:rPr>
          <w:rFonts w:ascii="Palatino Linotype" w:hAnsi="Palatino Linotype"/>
          <w:b/>
          <w:sz w:val="24"/>
          <w:szCs w:val="24"/>
        </w:rPr>
        <w:lastRenderedPageBreak/>
        <w:t xml:space="preserve">Tercero. </w:t>
      </w:r>
      <w:r w:rsidR="00F4067B" w:rsidRPr="008912BD">
        <w:rPr>
          <w:rFonts w:ascii="Palatino Linotype" w:hAnsi="Palatino Linotype"/>
          <w:spacing w:val="-10"/>
          <w:sz w:val="24"/>
          <w:szCs w:val="24"/>
        </w:rPr>
        <w:t xml:space="preserve">En el III Plan Director de la </w:t>
      </w:r>
      <w:r w:rsidR="00655C47" w:rsidRPr="008912BD">
        <w:rPr>
          <w:rFonts w:ascii="Palatino Linotype" w:hAnsi="Palatino Linotype"/>
          <w:spacing w:val="-10"/>
          <w:sz w:val="24"/>
          <w:szCs w:val="24"/>
        </w:rPr>
        <w:t xml:space="preserve">Cooperación Navarra </w:t>
      </w:r>
      <w:r w:rsidR="00F4067B" w:rsidRPr="008912BD">
        <w:rPr>
          <w:rFonts w:ascii="Palatino Linotype" w:hAnsi="Palatino Linotype"/>
          <w:spacing w:val="-10"/>
          <w:sz w:val="24"/>
          <w:szCs w:val="24"/>
        </w:rPr>
        <w:t>se indica que se continuará con el apoyo específico a la población saharaui, en el marco del acuerdo indicado anteriormente.  Se apoyarán iniciativas en favor de la paz en la región y que toman en consideración la búsqueda de una solución justa para la población refugiada, especialmente las impulsadas por Naciones Unidas. En los campamentos y territorios saharauis se apoyarán diversas acciones, especialmente de ayuda alimentaria, a través de organizaciones con experiencia en estos territorios y en coordinación con las autoridades saharauis.</w:t>
      </w:r>
    </w:p>
    <w:p w14:paraId="3A6BAA1B" w14:textId="77777777" w:rsidR="000D08E6" w:rsidRPr="008912BD" w:rsidRDefault="000D08E6" w:rsidP="00056952">
      <w:pPr>
        <w:jc w:val="both"/>
        <w:rPr>
          <w:rFonts w:ascii="DIN Pro" w:hAnsi="DIN Pro" w:cs="Segoe UI"/>
          <w:sz w:val="23"/>
          <w:szCs w:val="23"/>
          <w:highlight w:val="green"/>
          <w:lang w:eastAsia="es-ES"/>
        </w:rPr>
      </w:pPr>
    </w:p>
    <w:p w14:paraId="4F69A0C1" w14:textId="64A440F9" w:rsidR="000D08E6" w:rsidRPr="008912BD" w:rsidRDefault="000D08E6" w:rsidP="00056952">
      <w:pPr>
        <w:jc w:val="both"/>
        <w:rPr>
          <w:rFonts w:ascii="Palatino Linotype" w:hAnsi="Palatino Linotype"/>
          <w:sz w:val="24"/>
          <w:szCs w:val="24"/>
        </w:rPr>
      </w:pPr>
      <w:r w:rsidRPr="008912BD">
        <w:rPr>
          <w:rFonts w:ascii="Palatino Linotype" w:hAnsi="Palatino Linotype"/>
          <w:b/>
          <w:sz w:val="24"/>
          <w:szCs w:val="24"/>
        </w:rPr>
        <w:t xml:space="preserve">Cuarto. </w:t>
      </w:r>
      <w:r w:rsidR="008477A5" w:rsidRPr="008912BD">
        <w:rPr>
          <w:rFonts w:ascii="Palatino Linotype" w:hAnsi="Palatino Linotype"/>
          <w:sz w:val="24"/>
          <w:szCs w:val="24"/>
        </w:rPr>
        <w:t>La Asociación Navarra de Amigos y Amigas de la RASD</w:t>
      </w:r>
      <w:r w:rsidR="007D4DE4" w:rsidRPr="008912BD">
        <w:rPr>
          <w:rFonts w:ascii="Palatino Linotype" w:hAnsi="Palatino Linotype"/>
          <w:sz w:val="24"/>
          <w:szCs w:val="24"/>
        </w:rPr>
        <w:t xml:space="preserve"> (ANARASD)-</w:t>
      </w:r>
      <w:r w:rsidR="008477A5" w:rsidRPr="008912BD">
        <w:rPr>
          <w:rFonts w:ascii="Palatino Linotype" w:hAnsi="Palatino Linotype"/>
          <w:sz w:val="24"/>
          <w:szCs w:val="24"/>
        </w:rPr>
        <w:t xml:space="preserve">- RASD </w:t>
      </w:r>
      <w:proofErr w:type="spellStart"/>
      <w:r w:rsidR="008477A5" w:rsidRPr="008912BD">
        <w:rPr>
          <w:rFonts w:ascii="Palatino Linotype" w:hAnsi="Palatino Linotype"/>
          <w:sz w:val="24"/>
          <w:szCs w:val="24"/>
        </w:rPr>
        <w:t>Adiskidantzarako</w:t>
      </w:r>
      <w:proofErr w:type="spellEnd"/>
      <w:r w:rsidR="008477A5" w:rsidRPr="008912BD">
        <w:rPr>
          <w:rFonts w:ascii="Palatino Linotype" w:hAnsi="Palatino Linotype"/>
          <w:sz w:val="24"/>
          <w:szCs w:val="24"/>
        </w:rPr>
        <w:t xml:space="preserve"> </w:t>
      </w:r>
      <w:proofErr w:type="spellStart"/>
      <w:r w:rsidR="008477A5" w:rsidRPr="008912BD">
        <w:rPr>
          <w:rFonts w:ascii="Palatino Linotype" w:hAnsi="Palatino Linotype"/>
          <w:sz w:val="24"/>
          <w:szCs w:val="24"/>
        </w:rPr>
        <w:t>Nafar</w:t>
      </w:r>
      <w:proofErr w:type="spellEnd"/>
      <w:r w:rsidR="008477A5" w:rsidRPr="008912BD">
        <w:rPr>
          <w:rFonts w:ascii="Palatino Linotype" w:hAnsi="Palatino Linotype"/>
          <w:sz w:val="24"/>
          <w:szCs w:val="24"/>
        </w:rPr>
        <w:t xml:space="preserve"> </w:t>
      </w:r>
      <w:proofErr w:type="spellStart"/>
      <w:r w:rsidR="008477A5" w:rsidRPr="008912BD">
        <w:rPr>
          <w:rFonts w:ascii="Palatino Linotype" w:hAnsi="Palatino Linotype"/>
          <w:sz w:val="24"/>
          <w:szCs w:val="24"/>
        </w:rPr>
        <w:t>Elkartea</w:t>
      </w:r>
      <w:proofErr w:type="spellEnd"/>
      <w:r w:rsidR="008477A5" w:rsidRPr="008912BD">
        <w:rPr>
          <w:rFonts w:ascii="Palatino Linotype" w:hAnsi="Palatino Linotype"/>
          <w:sz w:val="24"/>
          <w:szCs w:val="24"/>
        </w:rPr>
        <w:t xml:space="preserve"> (en adelante </w:t>
      </w:r>
      <w:r w:rsidR="008477A5" w:rsidRPr="008912BD">
        <w:rPr>
          <w:rFonts w:ascii="Palatino Linotype" w:hAnsi="Palatino Linotype"/>
          <w:sz w:val="24"/>
          <w:szCs w:val="24"/>
        </w:rPr>
        <w:tab/>
        <w:t xml:space="preserve">ANARASD) es una ONGD de amistad y solidaridad con el pueblo saharaui que desde hace más de </w:t>
      </w:r>
      <w:r w:rsidR="00D524EC" w:rsidRPr="008912BD">
        <w:rPr>
          <w:rFonts w:ascii="Palatino Linotype" w:hAnsi="Palatino Linotype"/>
          <w:sz w:val="24"/>
          <w:szCs w:val="24"/>
        </w:rPr>
        <w:t>26</w:t>
      </w:r>
      <w:r w:rsidR="008477A5" w:rsidRPr="008912BD">
        <w:rPr>
          <w:rFonts w:ascii="Palatino Linotype" w:hAnsi="Palatino Linotype"/>
          <w:sz w:val="24"/>
          <w:szCs w:val="24"/>
        </w:rPr>
        <w:t xml:space="preserve"> años, trabaja exclusivamente apoyando al pueblo saharaui mediante ayuda de emergencia; proyectos de Cooperación al Desarrollo, sensibilización y solidaridad, atendiendo a las demandas y necesidades que plantean las Autoridades Saharauis y manteniendo un contacto permanente, colaborando y apoyando a la Delegación Saharaui en Navarra.</w:t>
      </w:r>
    </w:p>
    <w:p w14:paraId="2248E8E0" w14:textId="77777777" w:rsidR="008477A5" w:rsidRPr="008912BD" w:rsidRDefault="008477A5" w:rsidP="00056952">
      <w:pPr>
        <w:jc w:val="both"/>
        <w:rPr>
          <w:rFonts w:ascii="Palatino Linotype" w:hAnsi="Palatino Linotype"/>
          <w:sz w:val="24"/>
          <w:szCs w:val="24"/>
          <w:highlight w:val="green"/>
        </w:rPr>
      </w:pPr>
    </w:p>
    <w:p w14:paraId="621AAE44" w14:textId="6A97A25C" w:rsidR="000D08E6" w:rsidRPr="008912BD" w:rsidRDefault="000D08E6" w:rsidP="00056952">
      <w:pPr>
        <w:autoSpaceDE w:val="0"/>
        <w:jc w:val="both"/>
        <w:outlineLvl w:val="0"/>
        <w:rPr>
          <w:rFonts w:ascii="Palatino Linotype" w:hAnsi="Palatino Linotype"/>
          <w:sz w:val="24"/>
          <w:szCs w:val="24"/>
        </w:rPr>
      </w:pPr>
      <w:r w:rsidRPr="008912BD">
        <w:rPr>
          <w:rFonts w:ascii="Palatino Linotype" w:hAnsi="Palatino Linotype"/>
          <w:b/>
          <w:sz w:val="24"/>
          <w:szCs w:val="24"/>
        </w:rPr>
        <w:t>Quinto.</w:t>
      </w:r>
      <w:r w:rsidRPr="008912BD">
        <w:rPr>
          <w:rFonts w:ascii="Palatino Linotype" w:hAnsi="Palatino Linotype"/>
          <w:sz w:val="24"/>
          <w:szCs w:val="24"/>
        </w:rPr>
        <w:t xml:space="preserve"> </w:t>
      </w:r>
      <w:r w:rsidR="008477A5" w:rsidRPr="008912BD">
        <w:rPr>
          <w:rFonts w:ascii="Palatino Linotype" w:hAnsi="Palatino Linotype"/>
          <w:sz w:val="24"/>
          <w:szCs w:val="24"/>
        </w:rPr>
        <w:t>El Departamento de Derechos Sociales, Economía Social y Empleo del Gobierno de Navarra, al amparo de las competencias del artículo 8 de la Ley Foral 5/2001, de 9 de marzo, de cooperación al desarrollo y de las previstas en el Decreto Foral 251/2023, de 15 de noviembre, por el que se establece la estructura orgánica del Departamento de Derechos Sociales, Economía Social y Empleo; y ANARASD, de conformidad con sus fines sociales recogidos en sus Estatutos</w:t>
      </w:r>
      <w:r w:rsidR="00D524EC" w:rsidRPr="008912BD">
        <w:rPr>
          <w:rFonts w:ascii="Palatino Linotype" w:hAnsi="Palatino Linotype"/>
          <w:sz w:val="24"/>
          <w:szCs w:val="24"/>
        </w:rPr>
        <w:t>,</w:t>
      </w:r>
      <w:r w:rsidR="008477A5" w:rsidRPr="008912BD">
        <w:rPr>
          <w:rFonts w:ascii="Palatino Linotype" w:hAnsi="Palatino Linotype"/>
          <w:sz w:val="24"/>
          <w:szCs w:val="24"/>
        </w:rPr>
        <w:t xml:space="preserve"> comparten el convencimiento de la necesidad de colaborar mutuamente para propiciar un desarrollo auto sostenido y una mejora del nivel de vida en general del pueblo saharaui tanto en el plano económico como sanitario y cultural, así como potenciar la sensibilización, información y coordinación en la población navarra.</w:t>
      </w:r>
    </w:p>
    <w:p w14:paraId="349C5F30" w14:textId="77777777" w:rsidR="000D08E6" w:rsidRPr="008912BD" w:rsidRDefault="000D08E6" w:rsidP="00056952">
      <w:pPr>
        <w:autoSpaceDE w:val="0"/>
        <w:jc w:val="both"/>
        <w:outlineLvl w:val="0"/>
        <w:rPr>
          <w:rFonts w:ascii="Palatino Linotype" w:hAnsi="Palatino Linotype"/>
          <w:sz w:val="24"/>
          <w:szCs w:val="24"/>
          <w:highlight w:val="green"/>
        </w:rPr>
      </w:pPr>
    </w:p>
    <w:p w14:paraId="6DFC9145" w14:textId="4D215B4B" w:rsidR="000D08E6" w:rsidRPr="008912BD" w:rsidRDefault="00BF2089" w:rsidP="00056952">
      <w:pPr>
        <w:jc w:val="both"/>
        <w:rPr>
          <w:rFonts w:ascii="Palatino Linotype" w:hAnsi="Palatino Linotype"/>
          <w:sz w:val="24"/>
          <w:szCs w:val="24"/>
        </w:rPr>
      </w:pPr>
      <w:r w:rsidRPr="008912BD">
        <w:rPr>
          <w:rFonts w:ascii="Palatino Linotype" w:hAnsi="Palatino Linotype"/>
          <w:b/>
          <w:sz w:val="24"/>
          <w:szCs w:val="24"/>
        </w:rPr>
        <w:t xml:space="preserve">Sexto. </w:t>
      </w:r>
      <w:r w:rsidR="004D693B" w:rsidRPr="008912BD">
        <w:rPr>
          <w:rFonts w:ascii="Palatino Linotype" w:hAnsi="Palatino Linotype"/>
          <w:sz w:val="24"/>
          <w:szCs w:val="24"/>
        </w:rPr>
        <w:t>La Ley Foral 1</w:t>
      </w:r>
      <w:r w:rsidR="00506F92" w:rsidRPr="008912BD">
        <w:rPr>
          <w:rFonts w:ascii="Palatino Linotype" w:hAnsi="Palatino Linotype"/>
          <w:sz w:val="24"/>
          <w:szCs w:val="24"/>
        </w:rPr>
        <w:t>6</w:t>
      </w:r>
      <w:r w:rsidR="004D693B" w:rsidRPr="008912BD">
        <w:rPr>
          <w:rFonts w:ascii="Palatino Linotype" w:hAnsi="Palatino Linotype"/>
          <w:sz w:val="24"/>
          <w:szCs w:val="24"/>
        </w:rPr>
        <w:t>/202</w:t>
      </w:r>
      <w:r w:rsidR="00506F92" w:rsidRPr="008912BD">
        <w:rPr>
          <w:rFonts w:ascii="Palatino Linotype" w:hAnsi="Palatino Linotype"/>
          <w:sz w:val="24"/>
          <w:szCs w:val="24"/>
        </w:rPr>
        <w:t>5</w:t>
      </w:r>
      <w:r w:rsidR="004D693B" w:rsidRPr="008912BD">
        <w:rPr>
          <w:rFonts w:ascii="Palatino Linotype" w:hAnsi="Palatino Linotype"/>
          <w:sz w:val="24"/>
          <w:szCs w:val="24"/>
        </w:rPr>
        <w:t>, de 2</w:t>
      </w:r>
      <w:r w:rsidR="00506F92" w:rsidRPr="008912BD">
        <w:rPr>
          <w:rFonts w:ascii="Palatino Linotype" w:hAnsi="Palatino Linotype"/>
          <w:sz w:val="24"/>
          <w:szCs w:val="24"/>
        </w:rPr>
        <w:t>2</w:t>
      </w:r>
      <w:r w:rsidR="004D693B" w:rsidRPr="008912BD">
        <w:rPr>
          <w:rFonts w:ascii="Palatino Linotype" w:hAnsi="Palatino Linotype"/>
          <w:sz w:val="24"/>
          <w:szCs w:val="24"/>
        </w:rPr>
        <w:t xml:space="preserve"> de diciembre, de Presupuestos Generales de Navarra para el año 202</w:t>
      </w:r>
      <w:r w:rsidR="00506F92" w:rsidRPr="008912BD">
        <w:rPr>
          <w:rFonts w:ascii="Palatino Linotype" w:hAnsi="Palatino Linotype"/>
          <w:sz w:val="24"/>
          <w:szCs w:val="24"/>
        </w:rPr>
        <w:t>6</w:t>
      </w:r>
      <w:r w:rsidR="004D693B" w:rsidRPr="008912BD">
        <w:rPr>
          <w:rFonts w:ascii="Palatino Linotype" w:hAnsi="Palatino Linotype"/>
          <w:sz w:val="24"/>
          <w:szCs w:val="24"/>
        </w:rPr>
        <w:t xml:space="preserve">, prevé la partida presupuestaria nominativa 901001 91100 4819 143108 denominada “(E) Subvención a ANARASD para proyectos de cooperación y solidaridad con la población saharaui” cuyo importe asciende a </w:t>
      </w:r>
      <w:r w:rsidR="00994C68" w:rsidRPr="008912BD">
        <w:rPr>
          <w:rFonts w:ascii="Palatino Linotype" w:hAnsi="Palatino Linotype"/>
          <w:sz w:val="24"/>
          <w:szCs w:val="24"/>
        </w:rPr>
        <w:t>51</w:t>
      </w:r>
      <w:r w:rsidR="00506F92" w:rsidRPr="008912BD">
        <w:rPr>
          <w:rFonts w:ascii="Palatino Linotype" w:hAnsi="Palatino Linotype"/>
          <w:sz w:val="24"/>
          <w:szCs w:val="24"/>
        </w:rPr>
        <w:t>0</w:t>
      </w:r>
      <w:r w:rsidR="004D693B" w:rsidRPr="008912BD">
        <w:rPr>
          <w:rFonts w:ascii="Palatino Linotype" w:hAnsi="Palatino Linotype"/>
          <w:sz w:val="24"/>
          <w:szCs w:val="24"/>
        </w:rPr>
        <w:t>.000 euros.</w:t>
      </w:r>
    </w:p>
    <w:p w14:paraId="0D5E064C" w14:textId="77777777" w:rsidR="000D08E6" w:rsidRPr="008912BD" w:rsidRDefault="000D08E6" w:rsidP="00056952">
      <w:pPr>
        <w:jc w:val="both"/>
        <w:rPr>
          <w:rFonts w:ascii="Palatino Linotype" w:hAnsi="Palatino Linotype"/>
          <w:sz w:val="24"/>
          <w:szCs w:val="24"/>
          <w:highlight w:val="green"/>
        </w:rPr>
      </w:pPr>
    </w:p>
    <w:p w14:paraId="6B243965" w14:textId="77777777" w:rsidR="000D08E6" w:rsidRPr="008912BD" w:rsidRDefault="000D08E6" w:rsidP="00056952">
      <w:pPr>
        <w:jc w:val="both"/>
        <w:rPr>
          <w:rFonts w:ascii="Palatino Linotype" w:hAnsi="Palatino Linotype"/>
          <w:sz w:val="24"/>
          <w:szCs w:val="24"/>
        </w:rPr>
      </w:pPr>
      <w:r w:rsidRPr="008912BD">
        <w:rPr>
          <w:rFonts w:ascii="Palatino Linotype" w:hAnsi="Palatino Linotype"/>
          <w:b/>
          <w:sz w:val="24"/>
          <w:szCs w:val="24"/>
        </w:rPr>
        <w:t xml:space="preserve">Séptimo. </w:t>
      </w:r>
      <w:r w:rsidRPr="008912BD">
        <w:rPr>
          <w:rFonts w:ascii="Palatino Linotype" w:hAnsi="Palatino Linotype"/>
          <w:sz w:val="24"/>
          <w:szCs w:val="24"/>
        </w:rPr>
        <w:t>Que por todo ello acuerdan firmar el presente documento que se desarrollará de acuerdo con las siguientes:</w:t>
      </w:r>
    </w:p>
    <w:p w14:paraId="67BAC2D6" w14:textId="77777777" w:rsidR="000D08E6" w:rsidRPr="008912BD" w:rsidRDefault="000D08E6" w:rsidP="00056952">
      <w:pPr>
        <w:jc w:val="both"/>
        <w:rPr>
          <w:rFonts w:ascii="Palatino Linotype" w:hAnsi="Palatino Linotype"/>
          <w:b/>
          <w:sz w:val="24"/>
          <w:szCs w:val="24"/>
          <w:highlight w:val="green"/>
        </w:rPr>
      </w:pPr>
      <w:bookmarkStart w:id="0" w:name="Ar.2"/>
      <w:bookmarkStart w:id="1" w:name="Ar.6"/>
      <w:bookmarkStart w:id="2" w:name="Ar.13"/>
      <w:bookmarkEnd w:id="0"/>
      <w:bookmarkEnd w:id="1"/>
      <w:bookmarkEnd w:id="2"/>
    </w:p>
    <w:p w14:paraId="02D1825C" w14:textId="77777777" w:rsidR="00772BB0" w:rsidRPr="008912BD" w:rsidRDefault="00772BB0" w:rsidP="00610997">
      <w:pPr>
        <w:jc w:val="both"/>
        <w:rPr>
          <w:rFonts w:ascii="Palatino Linotype" w:hAnsi="Palatino Linotype"/>
          <w:b/>
          <w:sz w:val="24"/>
          <w:szCs w:val="24"/>
          <w:highlight w:val="green"/>
        </w:rPr>
      </w:pPr>
    </w:p>
    <w:p w14:paraId="3A82A524" w14:textId="77777777" w:rsidR="00772BB0" w:rsidRPr="008912BD" w:rsidRDefault="00772BB0" w:rsidP="00610997">
      <w:pPr>
        <w:jc w:val="both"/>
        <w:rPr>
          <w:rFonts w:ascii="Palatino Linotype" w:hAnsi="Palatino Linotype"/>
          <w:b/>
          <w:sz w:val="24"/>
          <w:szCs w:val="24"/>
          <w:highlight w:val="green"/>
        </w:rPr>
      </w:pPr>
    </w:p>
    <w:p w14:paraId="410625E1" w14:textId="77777777" w:rsidR="004D693B" w:rsidRPr="008912BD" w:rsidRDefault="004D693B" w:rsidP="00610997">
      <w:pPr>
        <w:jc w:val="both"/>
        <w:rPr>
          <w:rFonts w:ascii="Palatino Linotype" w:hAnsi="Palatino Linotype"/>
          <w:b/>
          <w:sz w:val="24"/>
          <w:szCs w:val="24"/>
          <w:highlight w:val="green"/>
        </w:rPr>
      </w:pPr>
    </w:p>
    <w:p w14:paraId="23E80461" w14:textId="77777777" w:rsidR="00772BB0" w:rsidRPr="008912BD" w:rsidRDefault="00772BB0" w:rsidP="00610997">
      <w:pPr>
        <w:jc w:val="both"/>
        <w:rPr>
          <w:rFonts w:ascii="Palatino Linotype" w:hAnsi="Palatino Linotype"/>
          <w:b/>
          <w:sz w:val="24"/>
          <w:szCs w:val="24"/>
          <w:highlight w:val="green"/>
        </w:rPr>
      </w:pPr>
    </w:p>
    <w:p w14:paraId="16FCB656" w14:textId="77777777" w:rsidR="000D08E6" w:rsidRPr="008912BD" w:rsidRDefault="000D08E6" w:rsidP="00610997">
      <w:pPr>
        <w:jc w:val="center"/>
        <w:rPr>
          <w:rFonts w:ascii="Palatino Linotype" w:hAnsi="Palatino Linotype"/>
          <w:b/>
          <w:sz w:val="24"/>
          <w:szCs w:val="24"/>
        </w:rPr>
      </w:pPr>
      <w:r w:rsidRPr="008912BD">
        <w:rPr>
          <w:rFonts w:ascii="Palatino Linotype" w:hAnsi="Palatino Linotype"/>
          <w:b/>
          <w:sz w:val="24"/>
          <w:szCs w:val="24"/>
        </w:rPr>
        <w:lastRenderedPageBreak/>
        <w:t>CLÁUSULAS</w:t>
      </w:r>
    </w:p>
    <w:p w14:paraId="77EBC473" w14:textId="77777777" w:rsidR="00511125" w:rsidRPr="008912BD" w:rsidRDefault="00511125" w:rsidP="00610997">
      <w:pPr>
        <w:jc w:val="both"/>
        <w:rPr>
          <w:rFonts w:ascii="Palatino Linotype" w:hAnsi="Palatino Linotype"/>
          <w:sz w:val="24"/>
          <w:szCs w:val="24"/>
        </w:rPr>
      </w:pPr>
    </w:p>
    <w:p w14:paraId="2ADC6D5C"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PRIMERA. Finalidad</w:t>
      </w:r>
    </w:p>
    <w:p w14:paraId="655C2661" w14:textId="77777777" w:rsidR="007D4DE4" w:rsidRPr="008912BD" w:rsidRDefault="007D4DE4" w:rsidP="00056952">
      <w:pPr>
        <w:jc w:val="both"/>
        <w:rPr>
          <w:rFonts w:ascii="Palatino Linotype" w:hAnsi="Palatino Linotype"/>
          <w:b/>
          <w:sz w:val="24"/>
          <w:szCs w:val="24"/>
        </w:rPr>
      </w:pPr>
    </w:p>
    <w:p w14:paraId="1B394DC7" w14:textId="77777777" w:rsidR="00511125" w:rsidRPr="008912BD" w:rsidRDefault="000D08E6" w:rsidP="00056952">
      <w:pPr>
        <w:jc w:val="both"/>
        <w:rPr>
          <w:rFonts w:ascii="Palatino Linotype" w:hAnsi="Palatino Linotype"/>
          <w:sz w:val="24"/>
          <w:szCs w:val="24"/>
        </w:rPr>
      </w:pPr>
      <w:r w:rsidRPr="008912BD">
        <w:rPr>
          <w:rFonts w:ascii="Palatino Linotype" w:hAnsi="Palatino Linotype"/>
          <w:sz w:val="24"/>
          <w:szCs w:val="24"/>
        </w:rPr>
        <w:t xml:space="preserve">El presente </w:t>
      </w:r>
      <w:r w:rsidR="000651B8" w:rsidRPr="008912BD">
        <w:rPr>
          <w:rFonts w:ascii="Palatino Linotype" w:hAnsi="Palatino Linotype"/>
          <w:sz w:val="24"/>
          <w:szCs w:val="24"/>
        </w:rPr>
        <w:t>Convenio</w:t>
      </w:r>
      <w:r w:rsidRPr="008912BD">
        <w:rPr>
          <w:rFonts w:ascii="Palatino Linotype" w:hAnsi="Palatino Linotype"/>
          <w:sz w:val="24"/>
          <w:szCs w:val="24"/>
        </w:rPr>
        <w:t xml:space="preserve"> tiene la finalidad de establecer el marco de colaboración entre el </w:t>
      </w:r>
      <w:r w:rsidR="005A1050" w:rsidRPr="008912BD">
        <w:rPr>
          <w:rFonts w:ascii="Palatino Linotype" w:hAnsi="Palatino Linotype"/>
          <w:sz w:val="24"/>
          <w:szCs w:val="24"/>
        </w:rPr>
        <w:t>Departamento de Derechos Sociales, Economía Social y Empleo</w:t>
      </w:r>
      <w:r w:rsidR="007D4DE4" w:rsidRPr="008912BD">
        <w:rPr>
          <w:rFonts w:ascii="Palatino Linotype" w:hAnsi="Palatino Linotype"/>
          <w:sz w:val="24"/>
          <w:szCs w:val="24"/>
        </w:rPr>
        <w:t xml:space="preserve"> de Gobierno de Navarra y la Asociación Navarra de Amigos </w:t>
      </w:r>
      <w:r w:rsidR="0091477B" w:rsidRPr="008912BD">
        <w:rPr>
          <w:rFonts w:ascii="Palatino Linotype" w:hAnsi="Palatino Linotype"/>
          <w:sz w:val="24"/>
          <w:szCs w:val="24"/>
        </w:rPr>
        <w:t>y Amigas de la RASD (ANARASD)-</w:t>
      </w:r>
      <w:r w:rsidR="007D4DE4" w:rsidRPr="008912BD">
        <w:rPr>
          <w:rFonts w:ascii="Palatino Linotype" w:hAnsi="Palatino Linotype"/>
          <w:sz w:val="24"/>
          <w:szCs w:val="24"/>
        </w:rPr>
        <w:t xml:space="preserve">RASD </w:t>
      </w:r>
      <w:proofErr w:type="spellStart"/>
      <w:r w:rsidR="007D4DE4" w:rsidRPr="008912BD">
        <w:rPr>
          <w:rFonts w:ascii="Palatino Linotype" w:hAnsi="Palatino Linotype"/>
          <w:sz w:val="24"/>
          <w:szCs w:val="24"/>
        </w:rPr>
        <w:t>Adiskidantzarako</w:t>
      </w:r>
      <w:proofErr w:type="spellEnd"/>
      <w:r w:rsidR="007D4DE4" w:rsidRPr="008912BD">
        <w:rPr>
          <w:rFonts w:ascii="Palatino Linotype" w:hAnsi="Palatino Linotype"/>
          <w:sz w:val="24"/>
          <w:szCs w:val="24"/>
        </w:rPr>
        <w:t xml:space="preserve"> </w:t>
      </w:r>
      <w:proofErr w:type="spellStart"/>
      <w:r w:rsidR="007D4DE4" w:rsidRPr="008912BD">
        <w:rPr>
          <w:rFonts w:ascii="Palatino Linotype" w:hAnsi="Palatino Linotype"/>
          <w:sz w:val="24"/>
          <w:szCs w:val="24"/>
        </w:rPr>
        <w:t>Nafar</w:t>
      </w:r>
      <w:proofErr w:type="spellEnd"/>
      <w:r w:rsidR="007D4DE4" w:rsidRPr="008912BD">
        <w:rPr>
          <w:rFonts w:ascii="Palatino Linotype" w:hAnsi="Palatino Linotype"/>
          <w:sz w:val="24"/>
          <w:szCs w:val="24"/>
        </w:rPr>
        <w:t xml:space="preserve"> </w:t>
      </w:r>
      <w:proofErr w:type="spellStart"/>
      <w:r w:rsidR="007D4DE4" w:rsidRPr="008912BD">
        <w:rPr>
          <w:rFonts w:ascii="Palatino Linotype" w:hAnsi="Palatino Linotype"/>
          <w:sz w:val="24"/>
          <w:szCs w:val="24"/>
        </w:rPr>
        <w:t>Elkartea</w:t>
      </w:r>
      <w:proofErr w:type="spellEnd"/>
      <w:r w:rsidRPr="008912BD">
        <w:rPr>
          <w:rFonts w:ascii="Palatino Linotype" w:hAnsi="Palatino Linotype"/>
          <w:sz w:val="24"/>
          <w:szCs w:val="24"/>
        </w:rPr>
        <w:t xml:space="preserve">, </w:t>
      </w:r>
      <w:r w:rsidR="007D4DE4" w:rsidRPr="008912BD">
        <w:rPr>
          <w:rFonts w:ascii="Palatino Linotype" w:hAnsi="Palatino Linotype"/>
          <w:sz w:val="24"/>
          <w:szCs w:val="24"/>
        </w:rPr>
        <w:t>para la ejecución de actuaciones y proyectos en materia de cooperación y solidaridad con la población saharaui</w:t>
      </w:r>
      <w:r w:rsidR="008160BB" w:rsidRPr="008912BD">
        <w:rPr>
          <w:rFonts w:ascii="Palatino Linotype" w:hAnsi="Palatino Linotype"/>
          <w:sz w:val="24"/>
          <w:szCs w:val="24"/>
        </w:rPr>
        <w:t xml:space="preserve"> </w:t>
      </w:r>
      <w:r w:rsidRPr="008912BD">
        <w:rPr>
          <w:rFonts w:ascii="Palatino Linotype" w:hAnsi="Palatino Linotype"/>
          <w:sz w:val="24"/>
          <w:szCs w:val="24"/>
        </w:rPr>
        <w:t xml:space="preserve">con el fin de paliar </w:t>
      </w:r>
      <w:r w:rsidR="007D4DE4" w:rsidRPr="008912BD">
        <w:rPr>
          <w:rFonts w:ascii="Palatino Linotype" w:hAnsi="Palatino Linotype"/>
          <w:sz w:val="24"/>
          <w:szCs w:val="24"/>
        </w:rPr>
        <w:t>su sufrimiento</w:t>
      </w:r>
      <w:r w:rsidR="008160BB" w:rsidRPr="008912BD">
        <w:rPr>
          <w:rFonts w:ascii="Palatino Linotype" w:hAnsi="Palatino Linotype"/>
          <w:sz w:val="24"/>
          <w:szCs w:val="24"/>
        </w:rPr>
        <w:t>,</w:t>
      </w:r>
      <w:r w:rsidRPr="008912BD">
        <w:rPr>
          <w:rFonts w:ascii="Palatino Linotype" w:hAnsi="Palatino Linotype"/>
          <w:sz w:val="24"/>
          <w:szCs w:val="24"/>
        </w:rPr>
        <w:t xml:space="preserve"> desde el enfoque del vínculo entre Ayuda, Reh</w:t>
      </w:r>
      <w:r w:rsidR="00E220DD" w:rsidRPr="008912BD">
        <w:rPr>
          <w:rFonts w:ascii="Palatino Linotype" w:hAnsi="Palatino Linotype"/>
          <w:sz w:val="24"/>
          <w:szCs w:val="24"/>
        </w:rPr>
        <w:t>abilitación y Desarrollo (VARD)</w:t>
      </w:r>
    </w:p>
    <w:p w14:paraId="00698C69" w14:textId="77777777" w:rsidR="00511125" w:rsidRPr="008912BD" w:rsidRDefault="00511125" w:rsidP="00056952">
      <w:pPr>
        <w:jc w:val="both"/>
        <w:rPr>
          <w:rFonts w:ascii="Palatino Linotype" w:hAnsi="Palatino Linotype"/>
          <w:sz w:val="24"/>
          <w:szCs w:val="24"/>
          <w:highlight w:val="green"/>
        </w:rPr>
      </w:pPr>
    </w:p>
    <w:p w14:paraId="6C3C45B3"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SEGUNDA. Objeto</w:t>
      </w:r>
    </w:p>
    <w:p w14:paraId="5F4ACEA6" w14:textId="77777777" w:rsidR="008160BB" w:rsidRPr="008912BD" w:rsidRDefault="008160BB" w:rsidP="00056952">
      <w:pPr>
        <w:jc w:val="both"/>
        <w:rPr>
          <w:rFonts w:ascii="Palatino Linotype" w:hAnsi="Palatino Linotype"/>
          <w:b/>
          <w:sz w:val="24"/>
          <w:szCs w:val="24"/>
          <w:highlight w:val="green"/>
        </w:rPr>
      </w:pPr>
    </w:p>
    <w:p w14:paraId="53E6B0D0" w14:textId="77777777" w:rsidR="000D08E6" w:rsidRPr="008912BD" w:rsidRDefault="000D08E6" w:rsidP="00056952">
      <w:pPr>
        <w:jc w:val="both"/>
        <w:rPr>
          <w:rFonts w:ascii="Palatino Linotype" w:hAnsi="Palatino Linotype"/>
          <w:sz w:val="24"/>
          <w:szCs w:val="24"/>
        </w:rPr>
      </w:pPr>
      <w:r w:rsidRPr="008912BD">
        <w:rPr>
          <w:rFonts w:ascii="Palatino Linotype" w:hAnsi="Palatino Linotype"/>
          <w:sz w:val="24"/>
          <w:szCs w:val="24"/>
        </w:rPr>
        <w:t xml:space="preserve">El presente </w:t>
      </w:r>
      <w:r w:rsidR="000651B8" w:rsidRPr="008912BD">
        <w:rPr>
          <w:rFonts w:ascii="Palatino Linotype" w:hAnsi="Palatino Linotype"/>
          <w:sz w:val="24"/>
          <w:szCs w:val="24"/>
        </w:rPr>
        <w:t>Convenio</w:t>
      </w:r>
      <w:r w:rsidRPr="008912BD">
        <w:rPr>
          <w:rFonts w:ascii="Palatino Linotype" w:hAnsi="Palatino Linotype"/>
          <w:sz w:val="24"/>
          <w:szCs w:val="24"/>
        </w:rPr>
        <w:t xml:space="preserve"> tiene por objeto </w:t>
      </w:r>
      <w:r w:rsidR="00056952" w:rsidRPr="008912BD">
        <w:rPr>
          <w:rFonts w:ascii="Palatino Linotype" w:hAnsi="Palatino Linotype"/>
          <w:sz w:val="24"/>
          <w:szCs w:val="24"/>
        </w:rPr>
        <w:t xml:space="preserve">colaborar económicamente con </w:t>
      </w:r>
      <w:r w:rsidRPr="008912BD">
        <w:rPr>
          <w:rFonts w:ascii="Palatino Linotype" w:hAnsi="Palatino Linotype"/>
          <w:sz w:val="24"/>
          <w:szCs w:val="24"/>
        </w:rPr>
        <w:t xml:space="preserve">la </w:t>
      </w:r>
      <w:r w:rsidR="008160BB" w:rsidRPr="008912BD">
        <w:rPr>
          <w:rFonts w:ascii="Palatino Linotype" w:hAnsi="Palatino Linotype"/>
          <w:sz w:val="24"/>
          <w:szCs w:val="24"/>
        </w:rPr>
        <w:t xml:space="preserve">Asociación Navarra de Amigos </w:t>
      </w:r>
      <w:r w:rsidR="0091477B" w:rsidRPr="008912BD">
        <w:rPr>
          <w:rFonts w:ascii="Palatino Linotype" w:hAnsi="Palatino Linotype"/>
          <w:sz w:val="24"/>
          <w:szCs w:val="24"/>
        </w:rPr>
        <w:t>y Amigas</w:t>
      </w:r>
      <w:r w:rsidR="0096208B" w:rsidRPr="008912BD">
        <w:rPr>
          <w:rFonts w:ascii="Palatino Linotype" w:hAnsi="Palatino Linotype"/>
          <w:sz w:val="24"/>
          <w:szCs w:val="24"/>
        </w:rPr>
        <w:t xml:space="preserve"> de la RASD (ANARASD) </w:t>
      </w:r>
      <w:r w:rsidR="008160BB" w:rsidRPr="008912BD">
        <w:rPr>
          <w:rFonts w:ascii="Palatino Linotype" w:hAnsi="Palatino Linotype"/>
          <w:sz w:val="24"/>
          <w:szCs w:val="24"/>
        </w:rPr>
        <w:t xml:space="preserve">RASD </w:t>
      </w:r>
      <w:proofErr w:type="spellStart"/>
      <w:r w:rsidR="008160BB" w:rsidRPr="008912BD">
        <w:rPr>
          <w:rFonts w:ascii="Palatino Linotype" w:hAnsi="Palatino Linotype"/>
          <w:sz w:val="24"/>
          <w:szCs w:val="24"/>
        </w:rPr>
        <w:t>Adiskidantzarako</w:t>
      </w:r>
      <w:proofErr w:type="spellEnd"/>
      <w:r w:rsidR="008160BB" w:rsidRPr="008912BD">
        <w:rPr>
          <w:rFonts w:ascii="Palatino Linotype" w:hAnsi="Palatino Linotype"/>
          <w:sz w:val="24"/>
          <w:szCs w:val="24"/>
        </w:rPr>
        <w:t xml:space="preserve"> </w:t>
      </w:r>
      <w:proofErr w:type="spellStart"/>
      <w:r w:rsidR="008160BB" w:rsidRPr="008912BD">
        <w:rPr>
          <w:rFonts w:ascii="Palatino Linotype" w:hAnsi="Palatino Linotype"/>
          <w:sz w:val="24"/>
          <w:szCs w:val="24"/>
        </w:rPr>
        <w:t>Nafar</w:t>
      </w:r>
      <w:proofErr w:type="spellEnd"/>
      <w:r w:rsidR="008160BB" w:rsidRPr="008912BD">
        <w:rPr>
          <w:rFonts w:ascii="Palatino Linotype" w:hAnsi="Palatino Linotype"/>
          <w:sz w:val="24"/>
          <w:szCs w:val="24"/>
        </w:rPr>
        <w:t xml:space="preserve"> </w:t>
      </w:r>
      <w:proofErr w:type="spellStart"/>
      <w:r w:rsidR="008160BB" w:rsidRPr="008912BD">
        <w:rPr>
          <w:rFonts w:ascii="Palatino Linotype" w:hAnsi="Palatino Linotype"/>
          <w:sz w:val="24"/>
          <w:szCs w:val="24"/>
        </w:rPr>
        <w:t>Elkartea</w:t>
      </w:r>
      <w:proofErr w:type="spellEnd"/>
      <w:r w:rsidRPr="008912BD">
        <w:rPr>
          <w:rFonts w:ascii="Palatino Linotype" w:hAnsi="Palatino Linotype"/>
          <w:sz w:val="24"/>
          <w:szCs w:val="24"/>
        </w:rPr>
        <w:t xml:space="preserve">, </w:t>
      </w:r>
      <w:r w:rsidR="0096208B" w:rsidRPr="008912BD">
        <w:rPr>
          <w:rFonts w:ascii="Palatino Linotype" w:hAnsi="Palatino Linotype"/>
          <w:sz w:val="24"/>
          <w:szCs w:val="24"/>
        </w:rPr>
        <w:t>en la ejecución de las siguientes intervenciones:</w:t>
      </w:r>
    </w:p>
    <w:p w14:paraId="5419F4BA" w14:textId="77777777" w:rsidR="0096208B" w:rsidRPr="008912BD" w:rsidRDefault="0096208B" w:rsidP="00056952">
      <w:pPr>
        <w:jc w:val="both"/>
        <w:rPr>
          <w:rFonts w:ascii="Palatino Linotype" w:hAnsi="Palatino Linotype"/>
          <w:sz w:val="24"/>
          <w:szCs w:val="24"/>
        </w:rPr>
      </w:pPr>
    </w:p>
    <w:p w14:paraId="02CE6342" w14:textId="77777777" w:rsidR="0096208B" w:rsidRPr="008912BD" w:rsidRDefault="0096208B" w:rsidP="00056952">
      <w:pPr>
        <w:jc w:val="both"/>
        <w:rPr>
          <w:rFonts w:ascii="Palatino Linotype" w:hAnsi="Palatino Linotype"/>
          <w:sz w:val="24"/>
          <w:szCs w:val="24"/>
        </w:rPr>
      </w:pPr>
      <w:r w:rsidRPr="008912BD">
        <w:rPr>
          <w:rFonts w:ascii="Palatino Linotype" w:hAnsi="Palatino Linotype"/>
          <w:sz w:val="24"/>
          <w:szCs w:val="24"/>
        </w:rPr>
        <w:t>1.- “Apoyo Alimentario para la población Refugiada Saharaui”</w:t>
      </w:r>
    </w:p>
    <w:p w14:paraId="42C28CBB" w14:textId="77777777" w:rsidR="002F348F" w:rsidRPr="008912BD" w:rsidRDefault="002F348F" w:rsidP="00056952">
      <w:pPr>
        <w:jc w:val="both"/>
        <w:rPr>
          <w:rFonts w:ascii="Palatino Linotype" w:hAnsi="Palatino Linotype"/>
          <w:sz w:val="24"/>
          <w:szCs w:val="24"/>
        </w:rPr>
      </w:pPr>
    </w:p>
    <w:p w14:paraId="3C9DACCA" w14:textId="77777777" w:rsidR="0096208B" w:rsidRPr="008912BD" w:rsidRDefault="0096208B" w:rsidP="00056952">
      <w:pPr>
        <w:jc w:val="both"/>
        <w:rPr>
          <w:rFonts w:ascii="Palatino Linotype" w:hAnsi="Palatino Linotype"/>
          <w:sz w:val="24"/>
          <w:szCs w:val="24"/>
        </w:rPr>
      </w:pPr>
      <w:r w:rsidRPr="008912BD">
        <w:rPr>
          <w:rFonts w:ascii="Palatino Linotype" w:hAnsi="Palatino Linotype"/>
          <w:sz w:val="24"/>
          <w:szCs w:val="24"/>
        </w:rPr>
        <w:t xml:space="preserve">2.- “Intervención en salud para la población refugiada saharaui” </w:t>
      </w:r>
    </w:p>
    <w:p w14:paraId="07FA9D79" w14:textId="77777777" w:rsidR="002F348F" w:rsidRPr="008912BD" w:rsidRDefault="002F348F" w:rsidP="00056952">
      <w:pPr>
        <w:jc w:val="both"/>
        <w:rPr>
          <w:rFonts w:ascii="Palatino Linotype" w:hAnsi="Palatino Linotype"/>
          <w:sz w:val="24"/>
          <w:szCs w:val="24"/>
        </w:rPr>
      </w:pPr>
    </w:p>
    <w:p w14:paraId="3477E780" w14:textId="141031E0" w:rsidR="0096208B" w:rsidRPr="008912BD" w:rsidRDefault="0096208B" w:rsidP="00056952">
      <w:pPr>
        <w:jc w:val="both"/>
        <w:rPr>
          <w:rFonts w:ascii="Palatino Linotype" w:hAnsi="Palatino Linotype"/>
          <w:sz w:val="24"/>
          <w:szCs w:val="24"/>
        </w:rPr>
      </w:pPr>
      <w:r w:rsidRPr="008912BD">
        <w:rPr>
          <w:rFonts w:ascii="Palatino Linotype" w:hAnsi="Palatino Linotype"/>
          <w:sz w:val="24"/>
          <w:szCs w:val="24"/>
        </w:rPr>
        <w:t xml:space="preserve">3.- </w:t>
      </w:r>
      <w:r w:rsidR="00CA6CC3" w:rsidRPr="008912BD">
        <w:rPr>
          <w:rFonts w:ascii="Palatino Linotype" w:hAnsi="Palatino Linotype"/>
          <w:sz w:val="24"/>
          <w:szCs w:val="24"/>
        </w:rPr>
        <w:t xml:space="preserve">“Soporte al funcionamiento del Centro Pedagógico </w:t>
      </w:r>
      <w:proofErr w:type="spellStart"/>
      <w:r w:rsidR="00CA6CC3" w:rsidRPr="008912BD">
        <w:rPr>
          <w:rFonts w:ascii="Palatino Linotype" w:hAnsi="Palatino Linotype"/>
          <w:sz w:val="24"/>
          <w:szCs w:val="24"/>
        </w:rPr>
        <w:t>Aminetu</w:t>
      </w:r>
      <w:proofErr w:type="spellEnd"/>
      <w:r w:rsidR="00CA6CC3" w:rsidRPr="008912BD">
        <w:rPr>
          <w:rFonts w:ascii="Palatino Linotype" w:hAnsi="Palatino Linotype"/>
          <w:sz w:val="24"/>
          <w:szCs w:val="24"/>
        </w:rPr>
        <w:t xml:space="preserve"> </w:t>
      </w:r>
      <w:proofErr w:type="spellStart"/>
      <w:r w:rsidR="00CA6CC3" w:rsidRPr="008912BD">
        <w:rPr>
          <w:rFonts w:ascii="Palatino Linotype" w:hAnsi="Palatino Linotype"/>
          <w:sz w:val="24"/>
          <w:szCs w:val="24"/>
        </w:rPr>
        <w:t>Haidar</w:t>
      </w:r>
      <w:proofErr w:type="spellEnd"/>
      <w:r w:rsidR="00CA6CC3" w:rsidRPr="008912BD">
        <w:rPr>
          <w:rFonts w:ascii="Palatino Linotype" w:hAnsi="Palatino Linotype"/>
          <w:sz w:val="24"/>
          <w:szCs w:val="24"/>
        </w:rPr>
        <w:t xml:space="preserve"> en la elaboración de libros de textos saharauis” (XV</w:t>
      </w:r>
      <w:r w:rsidR="00635B19" w:rsidRPr="008912BD">
        <w:rPr>
          <w:rFonts w:ascii="Palatino Linotype" w:hAnsi="Palatino Linotype"/>
          <w:sz w:val="24"/>
          <w:szCs w:val="24"/>
        </w:rPr>
        <w:t>I</w:t>
      </w:r>
      <w:r w:rsidR="00CA6CC3" w:rsidRPr="008912BD">
        <w:rPr>
          <w:rFonts w:ascii="Palatino Linotype" w:hAnsi="Palatino Linotype"/>
          <w:sz w:val="24"/>
          <w:szCs w:val="24"/>
        </w:rPr>
        <w:t>)”</w:t>
      </w:r>
    </w:p>
    <w:p w14:paraId="76F8EA58" w14:textId="77777777" w:rsidR="002F348F" w:rsidRPr="008912BD" w:rsidRDefault="002F348F" w:rsidP="00056952">
      <w:pPr>
        <w:jc w:val="both"/>
        <w:rPr>
          <w:rFonts w:ascii="Palatino Linotype" w:hAnsi="Palatino Linotype"/>
          <w:sz w:val="24"/>
          <w:szCs w:val="24"/>
        </w:rPr>
      </w:pPr>
    </w:p>
    <w:p w14:paraId="464331CC" w14:textId="30956229" w:rsidR="0096208B" w:rsidRPr="008912BD" w:rsidRDefault="0096208B" w:rsidP="00056952">
      <w:pPr>
        <w:jc w:val="both"/>
        <w:rPr>
          <w:rFonts w:ascii="Palatino Linotype" w:hAnsi="Palatino Linotype"/>
          <w:sz w:val="24"/>
          <w:szCs w:val="24"/>
        </w:rPr>
      </w:pPr>
      <w:r w:rsidRPr="008912BD">
        <w:rPr>
          <w:rFonts w:ascii="Palatino Linotype" w:hAnsi="Palatino Linotype"/>
          <w:sz w:val="24"/>
          <w:szCs w:val="24"/>
        </w:rPr>
        <w:t xml:space="preserve">4.- </w:t>
      </w:r>
      <w:r w:rsidR="00CA6CC3" w:rsidRPr="008912BD">
        <w:rPr>
          <w:rFonts w:ascii="Palatino Linotype" w:hAnsi="Palatino Linotype"/>
          <w:sz w:val="24"/>
          <w:szCs w:val="24"/>
        </w:rPr>
        <w:t xml:space="preserve">“Refuerzo de capacidades en la Administración saharaui: Rehabilitación de las oficinas de las </w:t>
      </w:r>
      <w:proofErr w:type="spellStart"/>
      <w:r w:rsidR="00CA6CC3" w:rsidRPr="008912BD">
        <w:rPr>
          <w:rFonts w:ascii="Palatino Linotype" w:hAnsi="Palatino Linotype"/>
          <w:sz w:val="24"/>
          <w:szCs w:val="24"/>
        </w:rPr>
        <w:t>Dairas</w:t>
      </w:r>
      <w:proofErr w:type="spellEnd"/>
      <w:r w:rsidR="00CA6CC3" w:rsidRPr="008912BD">
        <w:rPr>
          <w:rFonts w:ascii="Palatino Linotype" w:hAnsi="Palatino Linotype"/>
          <w:sz w:val="24"/>
          <w:szCs w:val="24"/>
        </w:rPr>
        <w:t xml:space="preserve"> de </w:t>
      </w:r>
      <w:proofErr w:type="spellStart"/>
      <w:r w:rsidR="00CA6CC3" w:rsidRPr="008912BD">
        <w:rPr>
          <w:rFonts w:ascii="Palatino Linotype" w:hAnsi="Palatino Linotype"/>
          <w:sz w:val="24"/>
          <w:szCs w:val="24"/>
        </w:rPr>
        <w:t>Amgala</w:t>
      </w:r>
      <w:proofErr w:type="spellEnd"/>
      <w:r w:rsidR="00CA6CC3" w:rsidRPr="008912BD">
        <w:rPr>
          <w:rFonts w:ascii="Palatino Linotype" w:hAnsi="Palatino Linotype"/>
          <w:sz w:val="24"/>
          <w:szCs w:val="24"/>
        </w:rPr>
        <w:t xml:space="preserve"> y </w:t>
      </w:r>
      <w:proofErr w:type="spellStart"/>
      <w:r w:rsidR="008F59C1" w:rsidRPr="008912BD">
        <w:rPr>
          <w:rFonts w:ascii="Palatino Linotype" w:hAnsi="Palatino Linotype"/>
          <w:sz w:val="24"/>
          <w:szCs w:val="24"/>
        </w:rPr>
        <w:t>Hagunia</w:t>
      </w:r>
      <w:proofErr w:type="spellEnd"/>
      <w:r w:rsidR="00CA6CC3" w:rsidRPr="008912BD">
        <w:rPr>
          <w:rFonts w:ascii="Palatino Linotype" w:hAnsi="Palatino Linotype"/>
          <w:sz w:val="24"/>
          <w:szCs w:val="24"/>
        </w:rPr>
        <w:t xml:space="preserve"> en la </w:t>
      </w:r>
      <w:proofErr w:type="spellStart"/>
      <w:r w:rsidR="00CA6CC3" w:rsidRPr="008912BD">
        <w:rPr>
          <w:rFonts w:ascii="Palatino Linotype" w:hAnsi="Palatino Linotype"/>
          <w:sz w:val="24"/>
          <w:szCs w:val="24"/>
        </w:rPr>
        <w:t>Wilaya</w:t>
      </w:r>
      <w:proofErr w:type="spellEnd"/>
      <w:r w:rsidR="00CA6CC3" w:rsidRPr="008912BD">
        <w:rPr>
          <w:rFonts w:ascii="Palatino Linotype" w:hAnsi="Palatino Linotype"/>
          <w:sz w:val="24"/>
          <w:szCs w:val="24"/>
        </w:rPr>
        <w:t xml:space="preserve"> de </w:t>
      </w:r>
      <w:proofErr w:type="spellStart"/>
      <w:r w:rsidR="00CA6CC3" w:rsidRPr="008912BD">
        <w:rPr>
          <w:rFonts w:ascii="Palatino Linotype" w:hAnsi="Palatino Linotype"/>
          <w:sz w:val="24"/>
          <w:szCs w:val="24"/>
        </w:rPr>
        <w:t>Aaiun</w:t>
      </w:r>
      <w:proofErr w:type="spellEnd"/>
      <w:r w:rsidR="00CA6CC3" w:rsidRPr="008912BD">
        <w:rPr>
          <w:rFonts w:ascii="Palatino Linotype" w:hAnsi="Palatino Linotype"/>
          <w:sz w:val="24"/>
          <w:szCs w:val="24"/>
        </w:rPr>
        <w:t>”</w:t>
      </w:r>
    </w:p>
    <w:p w14:paraId="1ADA3475" w14:textId="77777777" w:rsidR="002F348F" w:rsidRPr="008912BD" w:rsidRDefault="002F348F" w:rsidP="00056952">
      <w:pPr>
        <w:jc w:val="both"/>
        <w:rPr>
          <w:rFonts w:ascii="Palatino Linotype" w:hAnsi="Palatino Linotype"/>
          <w:sz w:val="24"/>
          <w:szCs w:val="24"/>
        </w:rPr>
      </w:pPr>
    </w:p>
    <w:p w14:paraId="401B1BB6" w14:textId="77777777" w:rsidR="0096208B" w:rsidRPr="008912BD" w:rsidRDefault="0096208B" w:rsidP="00056952">
      <w:pPr>
        <w:jc w:val="both"/>
        <w:rPr>
          <w:rFonts w:ascii="Palatino Linotype" w:hAnsi="Palatino Linotype"/>
          <w:sz w:val="24"/>
          <w:szCs w:val="24"/>
        </w:rPr>
      </w:pPr>
      <w:r w:rsidRPr="008912BD">
        <w:rPr>
          <w:rFonts w:ascii="Palatino Linotype" w:hAnsi="Palatino Linotype"/>
          <w:sz w:val="24"/>
          <w:szCs w:val="24"/>
        </w:rPr>
        <w:t>5.- “Apoyo a la Delegación Saharaui en Navarra”</w:t>
      </w:r>
    </w:p>
    <w:p w14:paraId="6B02D93A" w14:textId="77777777" w:rsidR="000D08E6" w:rsidRPr="008912BD" w:rsidRDefault="000D08E6" w:rsidP="00056952">
      <w:pPr>
        <w:jc w:val="both"/>
        <w:rPr>
          <w:rFonts w:ascii="Palatino Linotype" w:hAnsi="Palatino Linotype"/>
          <w:sz w:val="24"/>
          <w:szCs w:val="24"/>
          <w:highlight w:val="green"/>
        </w:rPr>
      </w:pPr>
    </w:p>
    <w:p w14:paraId="6754642E"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 xml:space="preserve">TERCERA. Obligaciones de la </w:t>
      </w:r>
      <w:r w:rsidR="0091477B" w:rsidRPr="008912BD">
        <w:rPr>
          <w:rFonts w:ascii="Palatino Linotype" w:hAnsi="Palatino Linotype"/>
          <w:b/>
          <w:sz w:val="24"/>
          <w:szCs w:val="24"/>
        </w:rPr>
        <w:t xml:space="preserve">Asociación Navarra de Amigos y Amigas de la RASD (ANARASD)-RASD </w:t>
      </w:r>
      <w:proofErr w:type="spellStart"/>
      <w:r w:rsidR="0091477B" w:rsidRPr="008912BD">
        <w:rPr>
          <w:rFonts w:ascii="Palatino Linotype" w:hAnsi="Palatino Linotype"/>
          <w:b/>
          <w:sz w:val="24"/>
          <w:szCs w:val="24"/>
        </w:rPr>
        <w:t>Adiskidantzarako</w:t>
      </w:r>
      <w:proofErr w:type="spellEnd"/>
      <w:r w:rsidR="0091477B" w:rsidRPr="008912BD">
        <w:rPr>
          <w:rFonts w:ascii="Palatino Linotype" w:hAnsi="Palatino Linotype"/>
          <w:b/>
          <w:sz w:val="24"/>
          <w:szCs w:val="24"/>
        </w:rPr>
        <w:t xml:space="preserve"> </w:t>
      </w:r>
      <w:proofErr w:type="spellStart"/>
      <w:r w:rsidR="0091477B" w:rsidRPr="008912BD">
        <w:rPr>
          <w:rFonts w:ascii="Palatino Linotype" w:hAnsi="Palatino Linotype"/>
          <w:b/>
          <w:sz w:val="24"/>
          <w:szCs w:val="24"/>
        </w:rPr>
        <w:t>Nafar</w:t>
      </w:r>
      <w:proofErr w:type="spellEnd"/>
      <w:r w:rsidR="0091477B" w:rsidRPr="008912BD">
        <w:rPr>
          <w:rFonts w:ascii="Palatino Linotype" w:hAnsi="Palatino Linotype"/>
          <w:b/>
          <w:sz w:val="24"/>
          <w:szCs w:val="24"/>
        </w:rPr>
        <w:t xml:space="preserve"> </w:t>
      </w:r>
      <w:proofErr w:type="spellStart"/>
      <w:r w:rsidR="0091477B" w:rsidRPr="008912BD">
        <w:rPr>
          <w:rFonts w:ascii="Palatino Linotype" w:hAnsi="Palatino Linotype"/>
          <w:b/>
          <w:sz w:val="24"/>
          <w:szCs w:val="24"/>
        </w:rPr>
        <w:t>Elkartea</w:t>
      </w:r>
      <w:proofErr w:type="spellEnd"/>
      <w:r w:rsidRPr="008912BD">
        <w:rPr>
          <w:rFonts w:ascii="Palatino Linotype" w:hAnsi="Palatino Linotype"/>
          <w:b/>
          <w:sz w:val="24"/>
          <w:szCs w:val="24"/>
        </w:rPr>
        <w:t>:</w:t>
      </w:r>
    </w:p>
    <w:p w14:paraId="2B9417F2" w14:textId="77777777" w:rsidR="000D08E6" w:rsidRPr="008912BD" w:rsidRDefault="000D08E6" w:rsidP="00056952">
      <w:pPr>
        <w:jc w:val="both"/>
        <w:rPr>
          <w:rFonts w:ascii="Palatino Linotype" w:hAnsi="Palatino Linotype"/>
          <w:sz w:val="24"/>
          <w:szCs w:val="24"/>
          <w:highlight w:val="green"/>
        </w:rPr>
      </w:pPr>
    </w:p>
    <w:p w14:paraId="6B677395" w14:textId="77777777" w:rsidR="000A2979" w:rsidRPr="008912BD" w:rsidRDefault="000A2979" w:rsidP="00056952">
      <w:pPr>
        <w:ind w:firstLine="708"/>
        <w:jc w:val="both"/>
        <w:rPr>
          <w:rFonts w:ascii="Palatino Linotype" w:hAnsi="Palatino Linotype"/>
          <w:sz w:val="24"/>
          <w:szCs w:val="24"/>
        </w:rPr>
      </w:pPr>
      <w:r w:rsidRPr="008912BD">
        <w:rPr>
          <w:rFonts w:ascii="Palatino Linotype" w:hAnsi="Palatino Linotype"/>
          <w:sz w:val="24"/>
          <w:szCs w:val="24"/>
        </w:rPr>
        <w:t xml:space="preserve">1.-Ejecutar los proyectos indicados conforme a los documentos de formulación tanto técnica como económica presentados, con las siguientes características y especificidades: </w:t>
      </w:r>
    </w:p>
    <w:p w14:paraId="530C1B77" w14:textId="38E3C021" w:rsidR="00BD6F8E" w:rsidRPr="008912BD" w:rsidRDefault="00BD6F8E" w:rsidP="00BD6F8E">
      <w:pPr>
        <w:suppressAutoHyphens w:val="0"/>
        <w:contextualSpacing/>
        <w:jc w:val="both"/>
        <w:rPr>
          <w:rFonts w:ascii="Palatino Linotype" w:hAnsi="Palatino Linotype"/>
          <w:sz w:val="24"/>
          <w:szCs w:val="24"/>
          <w:u w:val="single"/>
        </w:rPr>
      </w:pPr>
    </w:p>
    <w:p w14:paraId="750DA152" w14:textId="250DFA01" w:rsidR="000A2979" w:rsidRPr="008912BD" w:rsidRDefault="000A2979" w:rsidP="00056952">
      <w:pPr>
        <w:numPr>
          <w:ilvl w:val="1"/>
          <w:numId w:val="3"/>
        </w:numPr>
        <w:suppressAutoHyphens w:val="0"/>
        <w:ind w:left="0"/>
        <w:contextualSpacing/>
        <w:jc w:val="both"/>
        <w:rPr>
          <w:rFonts w:ascii="Palatino Linotype" w:hAnsi="Palatino Linotype"/>
          <w:b/>
          <w:sz w:val="24"/>
          <w:szCs w:val="24"/>
          <w:u w:val="single"/>
        </w:rPr>
      </w:pPr>
      <w:r w:rsidRPr="008912BD">
        <w:rPr>
          <w:rFonts w:ascii="Palatino Linotype" w:hAnsi="Palatino Linotype"/>
          <w:b/>
          <w:sz w:val="24"/>
          <w:szCs w:val="24"/>
          <w:u w:val="single"/>
        </w:rPr>
        <w:t>“Apoyo Alimentario para la población refugiada saharaui”</w:t>
      </w:r>
    </w:p>
    <w:p w14:paraId="26F2C891" w14:textId="77777777" w:rsidR="000A2979" w:rsidRPr="008912BD" w:rsidRDefault="000A2979" w:rsidP="00056952">
      <w:pPr>
        <w:contextualSpacing/>
        <w:rPr>
          <w:rFonts w:ascii="Palatino Linotype" w:hAnsi="Palatino Linotype"/>
          <w:sz w:val="24"/>
          <w:szCs w:val="24"/>
          <w:u w:val="single"/>
        </w:rPr>
      </w:pPr>
    </w:p>
    <w:p w14:paraId="4B052D3B" w14:textId="3D0A8E29" w:rsidR="000A2979" w:rsidRDefault="000A2979" w:rsidP="00056952">
      <w:pPr>
        <w:numPr>
          <w:ilvl w:val="0"/>
          <w:numId w:val="4"/>
        </w:numPr>
        <w:suppressAutoHyphens w:val="0"/>
        <w:ind w:left="0"/>
        <w:jc w:val="both"/>
        <w:rPr>
          <w:rFonts w:ascii="Palatino Linotype" w:hAnsi="Palatino Linotype"/>
          <w:sz w:val="24"/>
          <w:szCs w:val="24"/>
        </w:rPr>
      </w:pPr>
      <w:r w:rsidRPr="008912BD">
        <w:rPr>
          <w:rFonts w:ascii="Palatino Linotype" w:hAnsi="Palatino Linotype"/>
          <w:sz w:val="24"/>
          <w:szCs w:val="24"/>
        </w:rPr>
        <w:t>Objetivo General: Paliar el déficit alimentario existente en la Población Refugiada Saharaui.</w:t>
      </w:r>
    </w:p>
    <w:p w14:paraId="58FC970E" w14:textId="77777777" w:rsidR="00C9051B" w:rsidRPr="008912BD" w:rsidRDefault="00C9051B" w:rsidP="00C9051B">
      <w:pPr>
        <w:suppressAutoHyphens w:val="0"/>
        <w:jc w:val="both"/>
        <w:rPr>
          <w:rFonts w:ascii="Palatino Linotype" w:hAnsi="Palatino Linotype"/>
          <w:sz w:val="24"/>
          <w:szCs w:val="24"/>
        </w:rPr>
      </w:pPr>
    </w:p>
    <w:p w14:paraId="20A50002" w14:textId="0109D135" w:rsidR="000A2979" w:rsidRPr="008912BD" w:rsidRDefault="000A2979" w:rsidP="00056952">
      <w:pPr>
        <w:numPr>
          <w:ilvl w:val="0"/>
          <w:numId w:val="4"/>
        </w:numPr>
        <w:suppressAutoHyphens w:val="0"/>
        <w:ind w:left="0"/>
        <w:jc w:val="both"/>
        <w:rPr>
          <w:rFonts w:ascii="Palatino Linotype" w:hAnsi="Palatino Linotype"/>
          <w:sz w:val="24"/>
          <w:szCs w:val="24"/>
        </w:rPr>
      </w:pPr>
      <w:r w:rsidRPr="008912BD">
        <w:rPr>
          <w:rFonts w:ascii="Palatino Linotype" w:hAnsi="Palatino Linotype"/>
          <w:sz w:val="24"/>
          <w:szCs w:val="24"/>
        </w:rPr>
        <w:lastRenderedPageBreak/>
        <w:t xml:space="preserve">Objetivos Específicos: Contribuir a la distribución de la canasta básica </w:t>
      </w:r>
      <w:r w:rsidR="003C49E7" w:rsidRPr="008912BD">
        <w:rPr>
          <w:rFonts w:ascii="Palatino Linotype" w:hAnsi="Palatino Linotype"/>
          <w:sz w:val="24"/>
          <w:szCs w:val="24"/>
        </w:rPr>
        <w:t xml:space="preserve">completa </w:t>
      </w:r>
      <w:r w:rsidRPr="008912BD">
        <w:rPr>
          <w:rFonts w:ascii="Palatino Linotype" w:hAnsi="Palatino Linotype"/>
          <w:sz w:val="24"/>
          <w:szCs w:val="24"/>
        </w:rPr>
        <w:t>a toda la población saharaui refugiada</w:t>
      </w:r>
      <w:r w:rsidR="003C49E7" w:rsidRPr="008912BD">
        <w:rPr>
          <w:rFonts w:ascii="Palatino Linotype" w:hAnsi="Palatino Linotype"/>
          <w:sz w:val="24"/>
          <w:szCs w:val="24"/>
        </w:rPr>
        <w:t>.</w:t>
      </w:r>
    </w:p>
    <w:p w14:paraId="74FE22D1" w14:textId="6B395C98" w:rsidR="000A2979" w:rsidRPr="008912BD" w:rsidRDefault="000A2979" w:rsidP="00056952">
      <w:pPr>
        <w:jc w:val="both"/>
        <w:rPr>
          <w:rFonts w:ascii="Palatino Linotype" w:hAnsi="Palatino Linotype"/>
          <w:sz w:val="24"/>
          <w:szCs w:val="24"/>
          <w:highlight w:val="green"/>
        </w:rPr>
      </w:pPr>
    </w:p>
    <w:p w14:paraId="54966E08" w14:textId="77777777" w:rsidR="003C49E7" w:rsidRPr="008912BD" w:rsidRDefault="003C49E7" w:rsidP="003C49E7">
      <w:pPr>
        <w:jc w:val="both"/>
        <w:rPr>
          <w:rFonts w:ascii="Palatino Linotype" w:hAnsi="Palatino Linotype"/>
          <w:sz w:val="24"/>
          <w:szCs w:val="24"/>
        </w:rPr>
      </w:pPr>
      <w:r w:rsidRPr="008912BD">
        <w:rPr>
          <w:rFonts w:ascii="Palatino Linotype" w:hAnsi="Palatino Linotype"/>
          <w:sz w:val="24"/>
          <w:szCs w:val="24"/>
        </w:rPr>
        <w:t>Resultado 1. Aumentada la cantidad de alimentos disponible para la distribución de la canasta básica a la población refugiada saharaui.</w:t>
      </w:r>
    </w:p>
    <w:p w14:paraId="12A22078" w14:textId="77777777" w:rsidR="003C49E7" w:rsidRPr="008912BD" w:rsidRDefault="003C49E7" w:rsidP="00056952">
      <w:pPr>
        <w:jc w:val="both"/>
        <w:rPr>
          <w:rFonts w:ascii="Palatino Linotype" w:hAnsi="Palatino Linotype"/>
          <w:sz w:val="24"/>
          <w:szCs w:val="24"/>
          <w:highlight w:val="green"/>
        </w:rPr>
      </w:pPr>
    </w:p>
    <w:p w14:paraId="548AA0D0" w14:textId="5D497C60" w:rsidR="000A2979" w:rsidRPr="008912BD" w:rsidRDefault="000A2979" w:rsidP="003C49E7">
      <w:pPr>
        <w:numPr>
          <w:ilvl w:val="0"/>
          <w:numId w:val="4"/>
        </w:numPr>
        <w:suppressAutoHyphens w:val="0"/>
        <w:ind w:left="0" w:firstLine="284"/>
        <w:jc w:val="both"/>
        <w:rPr>
          <w:rFonts w:ascii="Palatino Linotype" w:hAnsi="Palatino Linotype"/>
          <w:sz w:val="24"/>
          <w:szCs w:val="24"/>
        </w:rPr>
      </w:pPr>
      <w:r w:rsidRPr="008912BD">
        <w:rPr>
          <w:rFonts w:ascii="Palatino Linotype" w:hAnsi="Palatino Linotype"/>
          <w:sz w:val="24"/>
          <w:szCs w:val="24"/>
        </w:rPr>
        <w:t>Actividades:</w:t>
      </w:r>
    </w:p>
    <w:p w14:paraId="67355C1E" w14:textId="77777777" w:rsidR="009E684A" w:rsidRPr="008912BD" w:rsidRDefault="009E684A" w:rsidP="009E684A">
      <w:pPr>
        <w:suppressAutoHyphens w:val="0"/>
        <w:ind w:left="284"/>
        <w:jc w:val="both"/>
        <w:rPr>
          <w:rFonts w:ascii="Palatino Linotype" w:hAnsi="Palatino Linotype"/>
          <w:sz w:val="24"/>
          <w:szCs w:val="24"/>
        </w:rPr>
      </w:pPr>
    </w:p>
    <w:p w14:paraId="1DE09A4C" w14:textId="77777777" w:rsidR="000A2979" w:rsidRPr="008912BD" w:rsidRDefault="0039474D" w:rsidP="0039474D">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w:t>
      </w:r>
      <w:r w:rsidR="000A2979" w:rsidRPr="008912BD">
        <w:rPr>
          <w:rFonts w:ascii="Palatino Linotype" w:hAnsi="Palatino Linotype"/>
          <w:sz w:val="24"/>
          <w:szCs w:val="24"/>
        </w:rPr>
        <w:t>1.1. A</w:t>
      </w:r>
      <w:r w:rsidR="002F348F" w:rsidRPr="008912BD">
        <w:rPr>
          <w:rFonts w:ascii="Palatino Linotype" w:hAnsi="Palatino Linotype"/>
          <w:sz w:val="24"/>
          <w:szCs w:val="24"/>
        </w:rPr>
        <w:t>dquisición, traslado, almacenamiento y supervisión de los productos alimenticios.</w:t>
      </w:r>
    </w:p>
    <w:p w14:paraId="4C8C11A0" w14:textId="77777777" w:rsidR="000A2979" w:rsidRPr="008912BD" w:rsidRDefault="0039474D" w:rsidP="0039474D">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w:t>
      </w:r>
      <w:r w:rsidR="000A2979" w:rsidRPr="008912BD">
        <w:rPr>
          <w:rFonts w:ascii="Palatino Linotype" w:hAnsi="Palatino Linotype"/>
          <w:sz w:val="24"/>
          <w:szCs w:val="24"/>
        </w:rPr>
        <w:t xml:space="preserve">1.2. </w:t>
      </w:r>
      <w:r w:rsidR="002F348F" w:rsidRPr="008912BD">
        <w:rPr>
          <w:rFonts w:ascii="Palatino Linotype" w:hAnsi="Palatino Linotype"/>
          <w:sz w:val="24"/>
          <w:szCs w:val="24"/>
        </w:rPr>
        <w:t xml:space="preserve">Distribución y monitoreo de los alimentos en las diferentes </w:t>
      </w:r>
      <w:proofErr w:type="spellStart"/>
      <w:r w:rsidR="002F348F" w:rsidRPr="008912BD">
        <w:rPr>
          <w:rFonts w:ascii="Palatino Linotype" w:hAnsi="Palatino Linotype"/>
          <w:sz w:val="24"/>
          <w:szCs w:val="24"/>
        </w:rPr>
        <w:t>Wilayas</w:t>
      </w:r>
      <w:proofErr w:type="spellEnd"/>
      <w:r w:rsidR="002F348F" w:rsidRPr="008912BD">
        <w:rPr>
          <w:rFonts w:ascii="Palatino Linotype" w:hAnsi="Palatino Linotype"/>
          <w:sz w:val="24"/>
          <w:szCs w:val="24"/>
        </w:rPr>
        <w:t>.</w:t>
      </w:r>
    </w:p>
    <w:p w14:paraId="348D13EC" w14:textId="77777777" w:rsidR="002F348F" w:rsidRPr="008912BD" w:rsidRDefault="0039474D" w:rsidP="0039474D">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w:t>
      </w:r>
      <w:r w:rsidR="00871807" w:rsidRPr="008912BD">
        <w:rPr>
          <w:rFonts w:ascii="Palatino Linotype" w:hAnsi="Palatino Linotype"/>
          <w:sz w:val="24"/>
          <w:szCs w:val="24"/>
        </w:rPr>
        <w:t>1.3. Control de stocks y evaluación.</w:t>
      </w:r>
    </w:p>
    <w:p w14:paraId="122A51B6" w14:textId="77777777" w:rsidR="000A2979" w:rsidRPr="008912BD" w:rsidRDefault="000A2979" w:rsidP="00056952">
      <w:pPr>
        <w:jc w:val="both"/>
        <w:rPr>
          <w:rFonts w:ascii="Palatino Linotype" w:hAnsi="Palatino Linotype"/>
          <w:sz w:val="24"/>
          <w:szCs w:val="24"/>
          <w:highlight w:val="green"/>
        </w:rPr>
      </w:pPr>
    </w:p>
    <w:p w14:paraId="7C8D5D00" w14:textId="77777777" w:rsidR="000A2979"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 xml:space="preserve">La población beneficiaria es de 173.600 personas de las cuales 85.200 son mujeres y 88.400 hombres. La fecha de inicio de la ejecución es la fecha de la firma de este </w:t>
      </w:r>
      <w:r w:rsidR="000651B8" w:rsidRPr="008912BD">
        <w:rPr>
          <w:rFonts w:ascii="Palatino Linotype" w:hAnsi="Palatino Linotype"/>
          <w:sz w:val="24"/>
          <w:szCs w:val="24"/>
        </w:rPr>
        <w:t>Convenio</w:t>
      </w:r>
      <w:r w:rsidRPr="008912BD">
        <w:rPr>
          <w:rFonts w:ascii="Palatino Linotype" w:hAnsi="Palatino Linotype"/>
          <w:sz w:val="24"/>
          <w:szCs w:val="24"/>
        </w:rPr>
        <w:t>.</w:t>
      </w:r>
    </w:p>
    <w:p w14:paraId="5635B771" w14:textId="77777777" w:rsidR="002F348F" w:rsidRPr="008912BD" w:rsidRDefault="002F348F" w:rsidP="00056952">
      <w:pPr>
        <w:jc w:val="both"/>
        <w:rPr>
          <w:rFonts w:ascii="Palatino Linotype" w:hAnsi="Palatino Linotype"/>
          <w:sz w:val="24"/>
          <w:szCs w:val="24"/>
          <w:highlight w:val="green"/>
        </w:rPr>
      </w:pPr>
    </w:p>
    <w:p w14:paraId="65CB605C" w14:textId="159C3CBD" w:rsidR="000A2979"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El coste de la interv</w:t>
      </w:r>
      <w:r w:rsidR="00A87645" w:rsidRPr="008912BD">
        <w:rPr>
          <w:rFonts w:ascii="Palatino Linotype" w:hAnsi="Palatino Linotype"/>
          <w:sz w:val="24"/>
          <w:szCs w:val="24"/>
        </w:rPr>
        <w:t xml:space="preserve">ención es de un total de </w:t>
      </w:r>
      <w:r w:rsidR="003C49E7" w:rsidRPr="008912BD">
        <w:rPr>
          <w:rFonts w:ascii="Palatino Linotype" w:hAnsi="Palatino Linotype"/>
          <w:sz w:val="24"/>
          <w:szCs w:val="24"/>
        </w:rPr>
        <w:t>254.424</w:t>
      </w:r>
      <w:r w:rsidR="00C7761D" w:rsidRPr="008912BD">
        <w:rPr>
          <w:rFonts w:ascii="Palatino Linotype" w:hAnsi="Palatino Linotype"/>
          <w:sz w:val="24"/>
          <w:szCs w:val="24"/>
        </w:rPr>
        <w:t xml:space="preserve"> euros de los cuales 25</w:t>
      </w:r>
      <w:r w:rsidRPr="008912BD">
        <w:rPr>
          <w:rFonts w:ascii="Palatino Linotype" w:hAnsi="Palatino Linotype"/>
          <w:sz w:val="24"/>
          <w:szCs w:val="24"/>
        </w:rPr>
        <w:t>0.000 euros se subve</w:t>
      </w:r>
      <w:r w:rsidR="00A87645" w:rsidRPr="008912BD">
        <w:rPr>
          <w:rFonts w:ascii="Palatino Linotype" w:hAnsi="Palatino Linotype"/>
          <w:sz w:val="24"/>
          <w:szCs w:val="24"/>
        </w:rPr>
        <w:t xml:space="preserve">ncionan en este </w:t>
      </w:r>
      <w:r w:rsidR="000651B8" w:rsidRPr="008912BD">
        <w:rPr>
          <w:rFonts w:ascii="Palatino Linotype" w:hAnsi="Palatino Linotype"/>
          <w:sz w:val="24"/>
          <w:szCs w:val="24"/>
        </w:rPr>
        <w:t>Convenio</w:t>
      </w:r>
      <w:r w:rsidR="00A87645" w:rsidRPr="008912BD">
        <w:rPr>
          <w:rFonts w:ascii="Palatino Linotype" w:hAnsi="Palatino Linotype"/>
          <w:sz w:val="24"/>
          <w:szCs w:val="24"/>
        </w:rPr>
        <w:t xml:space="preserve"> y </w:t>
      </w:r>
      <w:r w:rsidR="00C7761D" w:rsidRPr="008912BD">
        <w:rPr>
          <w:rFonts w:ascii="Palatino Linotype" w:hAnsi="Palatino Linotype"/>
          <w:sz w:val="24"/>
          <w:szCs w:val="24"/>
        </w:rPr>
        <w:t>4.424</w:t>
      </w:r>
      <w:r w:rsidRPr="008912BD">
        <w:rPr>
          <w:rFonts w:ascii="Palatino Linotype" w:hAnsi="Palatino Linotype"/>
          <w:sz w:val="24"/>
          <w:szCs w:val="24"/>
        </w:rPr>
        <w:t xml:space="preserve"> euros a cargo de Otras Aportaciones. Se distribuye entre los siguientes conceptos de gasto:  </w:t>
      </w:r>
    </w:p>
    <w:p w14:paraId="463CA25B" w14:textId="77777777" w:rsidR="000A2979" w:rsidRPr="008912BD" w:rsidRDefault="000A2979" w:rsidP="00056952">
      <w:pPr>
        <w:jc w:val="both"/>
        <w:rPr>
          <w:rFonts w:ascii="Palatino Linotype" w:hAnsi="Palatino Linotype"/>
          <w:sz w:val="24"/>
          <w:szCs w:val="24"/>
          <w:highlight w:val="green"/>
        </w:rPr>
      </w:pPr>
    </w:p>
    <w:tbl>
      <w:tblPr>
        <w:tblW w:w="7583" w:type="dxa"/>
        <w:jc w:val="center"/>
        <w:tblCellMar>
          <w:left w:w="70" w:type="dxa"/>
          <w:right w:w="70" w:type="dxa"/>
        </w:tblCellMar>
        <w:tblLook w:val="04A0" w:firstRow="1" w:lastRow="0" w:firstColumn="1" w:lastColumn="0" w:noHBand="0" w:noVBand="1"/>
      </w:tblPr>
      <w:tblGrid>
        <w:gridCol w:w="3381"/>
        <w:gridCol w:w="1417"/>
        <w:gridCol w:w="1640"/>
        <w:gridCol w:w="1145"/>
      </w:tblGrid>
      <w:tr w:rsidR="008912BD" w:rsidRPr="008912BD" w14:paraId="6C172434" w14:textId="77777777" w:rsidTr="000A2979">
        <w:trPr>
          <w:trHeight w:val="765"/>
          <w:jc w:val="center"/>
        </w:trPr>
        <w:tc>
          <w:tcPr>
            <w:tcW w:w="338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F2D5D58"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Partidas</w:t>
            </w:r>
          </w:p>
        </w:tc>
        <w:tc>
          <w:tcPr>
            <w:tcW w:w="1417" w:type="dxa"/>
            <w:tcBorders>
              <w:top w:val="single" w:sz="4" w:space="0" w:color="auto"/>
              <w:left w:val="single" w:sz="4" w:space="0" w:color="auto"/>
              <w:bottom w:val="single" w:sz="4" w:space="0" w:color="auto"/>
              <w:right w:val="single" w:sz="4" w:space="0" w:color="auto"/>
            </w:tcBorders>
            <w:shd w:val="clear" w:color="auto" w:fill="008080"/>
            <w:vAlign w:val="bottom"/>
            <w:hideMark/>
          </w:tcPr>
          <w:p w14:paraId="2A62BC1B"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I. Gobierno de Navarra</w:t>
            </w:r>
          </w:p>
        </w:tc>
        <w:tc>
          <w:tcPr>
            <w:tcW w:w="1640" w:type="dxa"/>
            <w:tcBorders>
              <w:top w:val="single" w:sz="4" w:space="0" w:color="auto"/>
              <w:left w:val="nil"/>
              <w:bottom w:val="single" w:sz="4" w:space="0" w:color="auto"/>
              <w:right w:val="single" w:sz="4" w:space="0" w:color="auto"/>
            </w:tcBorders>
            <w:shd w:val="clear" w:color="auto" w:fill="008080"/>
            <w:vAlign w:val="bottom"/>
            <w:hideMark/>
          </w:tcPr>
          <w:p w14:paraId="28D7280F"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II. SUBTOTAL de Otras Aportaciones</w:t>
            </w:r>
          </w:p>
        </w:tc>
        <w:tc>
          <w:tcPr>
            <w:tcW w:w="1145"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61288F87"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TOTAL (I+II)</w:t>
            </w:r>
          </w:p>
        </w:tc>
      </w:tr>
      <w:tr w:rsidR="008912BD" w:rsidRPr="008912BD" w14:paraId="7D1303DD" w14:textId="77777777" w:rsidTr="000A2979">
        <w:trPr>
          <w:trHeight w:val="264"/>
          <w:jc w:val="center"/>
        </w:trPr>
        <w:tc>
          <w:tcPr>
            <w:tcW w:w="3381" w:type="dxa"/>
            <w:tcBorders>
              <w:top w:val="single" w:sz="4" w:space="0" w:color="auto"/>
              <w:left w:val="single" w:sz="8" w:space="0" w:color="auto"/>
              <w:bottom w:val="single" w:sz="4" w:space="0" w:color="auto"/>
              <w:right w:val="single" w:sz="4" w:space="0" w:color="auto"/>
            </w:tcBorders>
            <w:shd w:val="clear" w:color="auto" w:fill="99CCFF"/>
            <w:noWrap/>
            <w:vAlign w:val="bottom"/>
            <w:hideMark/>
          </w:tcPr>
          <w:p w14:paraId="4ED4C9E3"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A. Costes Directos</w:t>
            </w:r>
          </w:p>
        </w:tc>
        <w:tc>
          <w:tcPr>
            <w:tcW w:w="1417" w:type="dxa"/>
            <w:tcBorders>
              <w:top w:val="single" w:sz="4" w:space="0" w:color="auto"/>
              <w:left w:val="nil"/>
              <w:bottom w:val="single" w:sz="4" w:space="0" w:color="auto"/>
              <w:right w:val="single" w:sz="4" w:space="0" w:color="auto"/>
            </w:tcBorders>
            <w:shd w:val="clear" w:color="auto" w:fill="99CCFF"/>
            <w:noWrap/>
            <w:vAlign w:val="bottom"/>
            <w:hideMark/>
          </w:tcPr>
          <w:p w14:paraId="5451F1FD"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640" w:type="dxa"/>
            <w:tcBorders>
              <w:top w:val="single" w:sz="4" w:space="0" w:color="auto"/>
              <w:left w:val="nil"/>
              <w:bottom w:val="single" w:sz="4" w:space="0" w:color="auto"/>
              <w:right w:val="single" w:sz="4" w:space="0" w:color="auto"/>
            </w:tcBorders>
            <w:shd w:val="clear" w:color="auto" w:fill="99CCFF"/>
            <w:noWrap/>
            <w:vAlign w:val="bottom"/>
            <w:hideMark/>
          </w:tcPr>
          <w:p w14:paraId="66BD5FA8"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145" w:type="dxa"/>
            <w:tcBorders>
              <w:top w:val="single" w:sz="4" w:space="0" w:color="auto"/>
              <w:left w:val="nil"/>
              <w:bottom w:val="single" w:sz="4" w:space="0" w:color="auto"/>
              <w:right w:val="single" w:sz="8" w:space="0" w:color="auto"/>
            </w:tcBorders>
            <w:shd w:val="clear" w:color="auto" w:fill="99CCFF"/>
            <w:noWrap/>
            <w:vAlign w:val="bottom"/>
            <w:hideMark/>
          </w:tcPr>
          <w:p w14:paraId="0A0BADB1"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r>
      <w:tr w:rsidR="008912BD" w:rsidRPr="008912BD" w14:paraId="2FDEC922"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969696"/>
            <w:noWrap/>
            <w:vAlign w:val="bottom"/>
            <w:hideMark/>
          </w:tcPr>
          <w:p w14:paraId="5D8827B3"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A.III. Equipos, materiales y suministros</w:t>
            </w:r>
          </w:p>
        </w:tc>
        <w:tc>
          <w:tcPr>
            <w:tcW w:w="1417" w:type="dxa"/>
            <w:tcBorders>
              <w:top w:val="nil"/>
              <w:left w:val="nil"/>
              <w:bottom w:val="single" w:sz="4" w:space="0" w:color="auto"/>
              <w:right w:val="single" w:sz="4" w:space="0" w:color="auto"/>
            </w:tcBorders>
            <w:noWrap/>
            <w:vAlign w:val="bottom"/>
            <w:hideMark/>
          </w:tcPr>
          <w:p w14:paraId="4B67E5F4" w14:textId="3FBEFE4C" w:rsidR="000A2979" w:rsidRPr="008912BD" w:rsidRDefault="00C7761D"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207.823,83</w:t>
            </w:r>
          </w:p>
        </w:tc>
        <w:tc>
          <w:tcPr>
            <w:tcW w:w="1640" w:type="dxa"/>
            <w:tcBorders>
              <w:top w:val="nil"/>
              <w:left w:val="nil"/>
              <w:bottom w:val="single" w:sz="4" w:space="0" w:color="auto"/>
              <w:right w:val="single" w:sz="4" w:space="0" w:color="auto"/>
            </w:tcBorders>
            <w:noWrap/>
            <w:vAlign w:val="bottom"/>
            <w:hideMark/>
          </w:tcPr>
          <w:p w14:paraId="6BED9901" w14:textId="6F9A874D" w:rsidR="000A2979" w:rsidRPr="008912BD" w:rsidRDefault="000A2979"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0,00</w:t>
            </w:r>
          </w:p>
        </w:tc>
        <w:tc>
          <w:tcPr>
            <w:tcW w:w="1145" w:type="dxa"/>
            <w:tcBorders>
              <w:top w:val="nil"/>
              <w:left w:val="nil"/>
              <w:bottom w:val="single" w:sz="4" w:space="0" w:color="auto"/>
              <w:right w:val="single" w:sz="8" w:space="0" w:color="auto"/>
            </w:tcBorders>
            <w:noWrap/>
            <w:vAlign w:val="bottom"/>
            <w:hideMark/>
          </w:tcPr>
          <w:p w14:paraId="1513B3A0" w14:textId="632C7708" w:rsidR="000A2979" w:rsidRPr="008912BD" w:rsidRDefault="00C7761D"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207.823,83</w:t>
            </w:r>
          </w:p>
        </w:tc>
      </w:tr>
      <w:tr w:rsidR="008912BD" w:rsidRPr="008912BD" w14:paraId="1349DBF1"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C0C0C0"/>
            <w:noWrap/>
            <w:vAlign w:val="bottom"/>
            <w:hideMark/>
          </w:tcPr>
          <w:p w14:paraId="10D6E62F"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A.III.II Materiales y Suministros</w:t>
            </w:r>
          </w:p>
        </w:tc>
        <w:tc>
          <w:tcPr>
            <w:tcW w:w="1417" w:type="dxa"/>
            <w:tcBorders>
              <w:top w:val="nil"/>
              <w:left w:val="nil"/>
              <w:bottom w:val="single" w:sz="4" w:space="0" w:color="auto"/>
              <w:right w:val="single" w:sz="4" w:space="0" w:color="auto"/>
            </w:tcBorders>
            <w:noWrap/>
            <w:vAlign w:val="bottom"/>
            <w:hideMark/>
          </w:tcPr>
          <w:p w14:paraId="1F4961D5" w14:textId="6545C941" w:rsidR="000A2979" w:rsidRPr="008912BD" w:rsidRDefault="00C7761D" w:rsidP="00056952">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207.823,83</w:t>
            </w:r>
          </w:p>
        </w:tc>
        <w:tc>
          <w:tcPr>
            <w:tcW w:w="1640" w:type="dxa"/>
            <w:tcBorders>
              <w:top w:val="nil"/>
              <w:left w:val="nil"/>
              <w:bottom w:val="single" w:sz="4" w:space="0" w:color="auto"/>
              <w:right w:val="single" w:sz="4" w:space="0" w:color="auto"/>
            </w:tcBorders>
            <w:noWrap/>
            <w:vAlign w:val="bottom"/>
            <w:hideMark/>
          </w:tcPr>
          <w:p w14:paraId="5D3AEA2A" w14:textId="3E35E860" w:rsidR="000A2979" w:rsidRPr="008912BD" w:rsidRDefault="000A2979" w:rsidP="00056952">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0,00</w:t>
            </w:r>
          </w:p>
        </w:tc>
        <w:tc>
          <w:tcPr>
            <w:tcW w:w="1145" w:type="dxa"/>
            <w:tcBorders>
              <w:top w:val="nil"/>
              <w:left w:val="nil"/>
              <w:bottom w:val="single" w:sz="4" w:space="0" w:color="auto"/>
              <w:right w:val="single" w:sz="8" w:space="0" w:color="auto"/>
            </w:tcBorders>
            <w:noWrap/>
            <w:vAlign w:val="bottom"/>
            <w:hideMark/>
          </w:tcPr>
          <w:p w14:paraId="38363988" w14:textId="49230075" w:rsidR="000A2979" w:rsidRPr="008912BD" w:rsidRDefault="00C7761D" w:rsidP="00056952">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207.823,83</w:t>
            </w:r>
          </w:p>
        </w:tc>
      </w:tr>
      <w:tr w:rsidR="008912BD" w:rsidRPr="008912BD" w14:paraId="2ACECFAF"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969696"/>
            <w:noWrap/>
            <w:vAlign w:val="bottom"/>
            <w:hideMark/>
          </w:tcPr>
          <w:p w14:paraId="1387759C" w14:textId="77777777" w:rsidR="00C7761D" w:rsidRPr="008912BD" w:rsidRDefault="00C7761D" w:rsidP="00C7761D">
            <w:pPr>
              <w:widowControl/>
              <w:suppressAutoHyphens w:val="0"/>
              <w:rPr>
                <w:rFonts w:ascii="Palatino Linotype" w:hAnsi="Palatino Linotype" w:cs="Arial"/>
                <w:b/>
                <w:bCs/>
                <w:sz w:val="18"/>
                <w:szCs w:val="18"/>
                <w:lang w:eastAsia="es-ES"/>
              </w:rPr>
            </w:pPr>
            <w:proofErr w:type="gramStart"/>
            <w:r w:rsidRPr="008912BD">
              <w:rPr>
                <w:rFonts w:ascii="Palatino Linotype" w:hAnsi="Palatino Linotype" w:cs="Arial"/>
                <w:b/>
                <w:bCs/>
                <w:sz w:val="18"/>
                <w:szCs w:val="18"/>
                <w:lang w:eastAsia="es-ES"/>
              </w:rPr>
              <w:t>A.IV.</w:t>
            </w:r>
            <w:proofErr w:type="gramEnd"/>
            <w:r w:rsidRPr="008912BD">
              <w:rPr>
                <w:rFonts w:ascii="Palatino Linotype" w:hAnsi="Palatino Linotype" w:cs="Arial"/>
                <w:b/>
                <w:bCs/>
                <w:sz w:val="18"/>
                <w:szCs w:val="18"/>
                <w:lang w:eastAsia="es-ES"/>
              </w:rPr>
              <w:t xml:space="preserve"> Personal </w:t>
            </w:r>
          </w:p>
        </w:tc>
        <w:tc>
          <w:tcPr>
            <w:tcW w:w="1417" w:type="dxa"/>
            <w:tcBorders>
              <w:top w:val="nil"/>
              <w:left w:val="nil"/>
              <w:bottom w:val="single" w:sz="4" w:space="0" w:color="auto"/>
              <w:right w:val="single" w:sz="4" w:space="0" w:color="auto"/>
            </w:tcBorders>
            <w:noWrap/>
            <w:vAlign w:val="bottom"/>
            <w:hideMark/>
          </w:tcPr>
          <w:p w14:paraId="4EB798F8" w14:textId="48499CAD" w:rsidR="00C7761D" w:rsidRPr="008912BD" w:rsidRDefault="00C7761D" w:rsidP="00C7761D">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sz w:val="18"/>
                <w:szCs w:val="18"/>
                <w:lang w:eastAsia="es-ES"/>
              </w:rPr>
              <w:t>12.958,68</w:t>
            </w:r>
          </w:p>
        </w:tc>
        <w:tc>
          <w:tcPr>
            <w:tcW w:w="1640" w:type="dxa"/>
            <w:tcBorders>
              <w:top w:val="nil"/>
              <w:left w:val="nil"/>
              <w:bottom w:val="single" w:sz="4" w:space="0" w:color="auto"/>
              <w:right w:val="single" w:sz="4" w:space="0" w:color="auto"/>
            </w:tcBorders>
            <w:noWrap/>
            <w:vAlign w:val="bottom"/>
            <w:hideMark/>
          </w:tcPr>
          <w:p w14:paraId="74743DE1" w14:textId="43D5CE4C" w:rsidR="00C7761D" w:rsidRPr="008912BD" w:rsidRDefault="00C7761D" w:rsidP="00C7761D">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sz w:val="18"/>
                <w:szCs w:val="18"/>
                <w:lang w:eastAsia="es-ES"/>
              </w:rPr>
              <w:t>319,00</w:t>
            </w:r>
          </w:p>
        </w:tc>
        <w:tc>
          <w:tcPr>
            <w:tcW w:w="1145" w:type="dxa"/>
            <w:tcBorders>
              <w:top w:val="nil"/>
              <w:left w:val="nil"/>
              <w:bottom w:val="single" w:sz="4" w:space="0" w:color="auto"/>
              <w:right w:val="single" w:sz="8" w:space="0" w:color="auto"/>
            </w:tcBorders>
            <w:noWrap/>
            <w:vAlign w:val="bottom"/>
            <w:hideMark/>
          </w:tcPr>
          <w:p w14:paraId="2A76CE23" w14:textId="51411855" w:rsidR="00C7761D" w:rsidRPr="008912BD" w:rsidRDefault="00C7761D" w:rsidP="00C7761D">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sz w:val="18"/>
                <w:szCs w:val="18"/>
                <w:lang w:eastAsia="es-ES"/>
              </w:rPr>
              <w:t>13.277,68</w:t>
            </w:r>
          </w:p>
        </w:tc>
      </w:tr>
      <w:tr w:rsidR="008912BD" w:rsidRPr="008912BD" w14:paraId="240F747A"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C0C0C0"/>
            <w:noWrap/>
            <w:vAlign w:val="bottom"/>
            <w:hideMark/>
          </w:tcPr>
          <w:p w14:paraId="5B02448A"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A.IV.I. Personal Local</w:t>
            </w:r>
          </w:p>
        </w:tc>
        <w:tc>
          <w:tcPr>
            <w:tcW w:w="1417" w:type="dxa"/>
            <w:tcBorders>
              <w:top w:val="nil"/>
              <w:left w:val="nil"/>
              <w:bottom w:val="single" w:sz="4" w:space="0" w:color="auto"/>
              <w:right w:val="single" w:sz="4" w:space="0" w:color="auto"/>
            </w:tcBorders>
            <w:noWrap/>
            <w:vAlign w:val="bottom"/>
            <w:hideMark/>
          </w:tcPr>
          <w:p w14:paraId="010C456B" w14:textId="43856075" w:rsidR="000A2979" w:rsidRPr="008912BD" w:rsidRDefault="00C7761D"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2.700,00</w:t>
            </w:r>
          </w:p>
        </w:tc>
        <w:tc>
          <w:tcPr>
            <w:tcW w:w="1640" w:type="dxa"/>
            <w:tcBorders>
              <w:top w:val="nil"/>
              <w:left w:val="nil"/>
              <w:bottom w:val="single" w:sz="4" w:space="0" w:color="auto"/>
              <w:right w:val="single" w:sz="4" w:space="0" w:color="auto"/>
            </w:tcBorders>
            <w:noWrap/>
            <w:vAlign w:val="bottom"/>
            <w:hideMark/>
          </w:tcPr>
          <w:p w14:paraId="4ECFC0D5" w14:textId="731B6E36" w:rsidR="000A2979" w:rsidRPr="008912BD" w:rsidRDefault="00C7761D"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319</w:t>
            </w:r>
            <w:r w:rsidR="000A2979" w:rsidRPr="008912BD">
              <w:rPr>
                <w:rFonts w:ascii="Palatino Linotype" w:hAnsi="Palatino Linotype" w:cs="Arial"/>
                <w:sz w:val="18"/>
                <w:szCs w:val="18"/>
                <w:lang w:eastAsia="es-ES"/>
              </w:rPr>
              <w:t>,00</w:t>
            </w:r>
          </w:p>
        </w:tc>
        <w:tc>
          <w:tcPr>
            <w:tcW w:w="1145" w:type="dxa"/>
            <w:tcBorders>
              <w:top w:val="nil"/>
              <w:left w:val="nil"/>
              <w:bottom w:val="single" w:sz="4" w:space="0" w:color="auto"/>
              <w:right w:val="single" w:sz="8" w:space="0" w:color="auto"/>
            </w:tcBorders>
            <w:noWrap/>
            <w:vAlign w:val="bottom"/>
            <w:hideMark/>
          </w:tcPr>
          <w:p w14:paraId="1325969B" w14:textId="6DD09D24" w:rsidR="000A2979" w:rsidRPr="008912BD" w:rsidRDefault="00C7761D"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3.019,00</w:t>
            </w:r>
          </w:p>
        </w:tc>
      </w:tr>
      <w:tr w:rsidR="008912BD" w:rsidRPr="008912BD" w14:paraId="1B051521"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C0C0C0"/>
            <w:noWrap/>
            <w:vAlign w:val="bottom"/>
            <w:hideMark/>
          </w:tcPr>
          <w:p w14:paraId="7FF440B0"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A.</w:t>
            </w:r>
            <w:proofErr w:type="gramStart"/>
            <w:r w:rsidRPr="008912BD">
              <w:rPr>
                <w:rFonts w:ascii="Palatino Linotype" w:hAnsi="Palatino Linotype" w:cs="Arial"/>
                <w:sz w:val="18"/>
                <w:szCs w:val="18"/>
                <w:lang w:eastAsia="es-ES"/>
              </w:rPr>
              <w:t>IV.II.</w:t>
            </w:r>
            <w:proofErr w:type="gramEnd"/>
            <w:r w:rsidRPr="008912BD">
              <w:rPr>
                <w:rFonts w:ascii="Palatino Linotype" w:hAnsi="Palatino Linotype" w:cs="Arial"/>
                <w:sz w:val="18"/>
                <w:szCs w:val="18"/>
                <w:lang w:eastAsia="es-ES"/>
              </w:rPr>
              <w:t xml:space="preserve"> Personal expatriado</w:t>
            </w:r>
          </w:p>
        </w:tc>
        <w:tc>
          <w:tcPr>
            <w:tcW w:w="1417" w:type="dxa"/>
            <w:tcBorders>
              <w:top w:val="nil"/>
              <w:left w:val="nil"/>
              <w:bottom w:val="single" w:sz="4" w:space="0" w:color="auto"/>
              <w:right w:val="single" w:sz="4" w:space="0" w:color="auto"/>
            </w:tcBorders>
            <w:noWrap/>
            <w:vAlign w:val="bottom"/>
            <w:hideMark/>
          </w:tcPr>
          <w:p w14:paraId="58628E02" w14:textId="783BDD4B" w:rsidR="000A2979" w:rsidRPr="008912BD" w:rsidRDefault="00F52394" w:rsidP="00C7761D">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10.25</w:t>
            </w:r>
            <w:r w:rsidR="00C7761D" w:rsidRPr="008912BD">
              <w:rPr>
                <w:rFonts w:ascii="Palatino Linotype" w:hAnsi="Palatino Linotype" w:cs="Arial"/>
                <w:sz w:val="18"/>
                <w:szCs w:val="18"/>
                <w:lang w:eastAsia="es-ES"/>
              </w:rPr>
              <w:t>8,68</w:t>
            </w:r>
          </w:p>
        </w:tc>
        <w:tc>
          <w:tcPr>
            <w:tcW w:w="1640" w:type="dxa"/>
            <w:tcBorders>
              <w:top w:val="nil"/>
              <w:left w:val="nil"/>
              <w:bottom w:val="single" w:sz="4" w:space="0" w:color="auto"/>
              <w:right w:val="single" w:sz="4" w:space="0" w:color="auto"/>
            </w:tcBorders>
            <w:noWrap/>
            <w:vAlign w:val="bottom"/>
            <w:hideMark/>
          </w:tcPr>
          <w:p w14:paraId="57EEB61F" w14:textId="77777777" w:rsidR="000A2979" w:rsidRPr="008912BD" w:rsidRDefault="000A2979"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0,00</w:t>
            </w:r>
          </w:p>
        </w:tc>
        <w:tc>
          <w:tcPr>
            <w:tcW w:w="1145" w:type="dxa"/>
            <w:tcBorders>
              <w:top w:val="nil"/>
              <w:left w:val="nil"/>
              <w:bottom w:val="single" w:sz="4" w:space="0" w:color="auto"/>
              <w:right w:val="single" w:sz="8" w:space="0" w:color="auto"/>
            </w:tcBorders>
            <w:noWrap/>
            <w:vAlign w:val="bottom"/>
            <w:hideMark/>
          </w:tcPr>
          <w:p w14:paraId="7BCDA377" w14:textId="4D7AEB16" w:rsidR="000A2979" w:rsidRPr="008912BD" w:rsidRDefault="00870910" w:rsidP="00C7761D">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10.25</w:t>
            </w:r>
            <w:r w:rsidR="00C7761D" w:rsidRPr="008912BD">
              <w:rPr>
                <w:rFonts w:ascii="Palatino Linotype" w:hAnsi="Palatino Linotype" w:cs="Arial"/>
                <w:sz w:val="18"/>
                <w:szCs w:val="18"/>
                <w:lang w:eastAsia="es-ES"/>
              </w:rPr>
              <w:t>8,68</w:t>
            </w:r>
          </w:p>
        </w:tc>
      </w:tr>
      <w:tr w:rsidR="008912BD" w:rsidRPr="008912BD" w14:paraId="0D932449"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969696"/>
            <w:noWrap/>
            <w:vAlign w:val="bottom"/>
            <w:hideMark/>
          </w:tcPr>
          <w:p w14:paraId="2D084112"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A.V. Viajes, estancias y dietas</w:t>
            </w:r>
          </w:p>
        </w:tc>
        <w:tc>
          <w:tcPr>
            <w:tcW w:w="1417" w:type="dxa"/>
            <w:tcBorders>
              <w:top w:val="nil"/>
              <w:left w:val="nil"/>
              <w:bottom w:val="single" w:sz="4" w:space="0" w:color="auto"/>
              <w:right w:val="single" w:sz="4" w:space="0" w:color="auto"/>
            </w:tcBorders>
            <w:noWrap/>
            <w:vAlign w:val="bottom"/>
            <w:hideMark/>
          </w:tcPr>
          <w:p w14:paraId="30B51E37" w14:textId="36A8548C" w:rsidR="000A2979" w:rsidRPr="008912BD" w:rsidRDefault="00DC2FD8"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4.021,48</w:t>
            </w:r>
          </w:p>
        </w:tc>
        <w:tc>
          <w:tcPr>
            <w:tcW w:w="1640" w:type="dxa"/>
            <w:tcBorders>
              <w:top w:val="nil"/>
              <w:left w:val="nil"/>
              <w:bottom w:val="single" w:sz="4" w:space="0" w:color="auto"/>
              <w:right w:val="single" w:sz="4" w:space="0" w:color="auto"/>
            </w:tcBorders>
            <w:noWrap/>
            <w:vAlign w:val="bottom"/>
            <w:hideMark/>
          </w:tcPr>
          <w:p w14:paraId="2F54F32E" w14:textId="0EBE4087" w:rsidR="000A2979" w:rsidRPr="008912BD" w:rsidRDefault="00BB3F0A"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1.5</w:t>
            </w:r>
            <w:r w:rsidR="00DC2FD8" w:rsidRPr="008912BD">
              <w:rPr>
                <w:rFonts w:ascii="Palatino Linotype" w:hAnsi="Palatino Linotype" w:cs="Arial"/>
                <w:b/>
                <w:bCs/>
                <w:sz w:val="18"/>
                <w:szCs w:val="18"/>
                <w:lang w:eastAsia="es-ES"/>
              </w:rPr>
              <w:t>45</w:t>
            </w:r>
            <w:r w:rsidR="000A2979" w:rsidRPr="008912BD">
              <w:rPr>
                <w:rFonts w:ascii="Palatino Linotype" w:hAnsi="Palatino Linotype" w:cs="Arial"/>
                <w:b/>
                <w:bCs/>
                <w:sz w:val="18"/>
                <w:szCs w:val="18"/>
                <w:lang w:eastAsia="es-ES"/>
              </w:rPr>
              <w:t>,00</w:t>
            </w:r>
          </w:p>
        </w:tc>
        <w:tc>
          <w:tcPr>
            <w:tcW w:w="1145" w:type="dxa"/>
            <w:tcBorders>
              <w:top w:val="nil"/>
              <w:left w:val="nil"/>
              <w:bottom w:val="single" w:sz="4" w:space="0" w:color="auto"/>
              <w:right w:val="single" w:sz="8" w:space="0" w:color="auto"/>
            </w:tcBorders>
            <w:noWrap/>
            <w:vAlign w:val="bottom"/>
            <w:hideMark/>
          </w:tcPr>
          <w:p w14:paraId="69020553" w14:textId="1CE2BD01" w:rsidR="000A2979" w:rsidRPr="008912BD" w:rsidRDefault="00870910"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5.</w:t>
            </w:r>
            <w:r w:rsidR="00DC2FD8" w:rsidRPr="008912BD">
              <w:rPr>
                <w:rFonts w:ascii="Palatino Linotype" w:hAnsi="Palatino Linotype" w:cs="Arial"/>
                <w:b/>
                <w:bCs/>
                <w:sz w:val="18"/>
                <w:szCs w:val="18"/>
                <w:lang w:eastAsia="es-ES"/>
              </w:rPr>
              <w:t>566,48</w:t>
            </w:r>
          </w:p>
        </w:tc>
      </w:tr>
      <w:tr w:rsidR="008912BD" w:rsidRPr="008912BD" w14:paraId="02AA135B"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969696"/>
            <w:noWrap/>
            <w:vAlign w:val="bottom"/>
          </w:tcPr>
          <w:p w14:paraId="3026F217" w14:textId="4563FDD0" w:rsidR="00295DD1" w:rsidRPr="008912BD" w:rsidRDefault="00295DD1" w:rsidP="00DC2FD8">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A.V.III. Funcionamiento</w:t>
            </w:r>
          </w:p>
        </w:tc>
        <w:tc>
          <w:tcPr>
            <w:tcW w:w="1417" w:type="dxa"/>
            <w:tcBorders>
              <w:top w:val="nil"/>
              <w:left w:val="nil"/>
              <w:bottom w:val="single" w:sz="4" w:space="0" w:color="auto"/>
              <w:right w:val="single" w:sz="4" w:space="0" w:color="auto"/>
            </w:tcBorders>
            <w:noWrap/>
            <w:vAlign w:val="bottom"/>
          </w:tcPr>
          <w:p w14:paraId="6122337F" w14:textId="79A47AE2" w:rsidR="00295DD1" w:rsidRPr="008912BD" w:rsidRDefault="00295DD1"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0,00</w:t>
            </w:r>
          </w:p>
        </w:tc>
        <w:tc>
          <w:tcPr>
            <w:tcW w:w="1640" w:type="dxa"/>
            <w:tcBorders>
              <w:top w:val="nil"/>
              <w:left w:val="nil"/>
              <w:bottom w:val="single" w:sz="4" w:space="0" w:color="auto"/>
              <w:right w:val="single" w:sz="4" w:space="0" w:color="auto"/>
            </w:tcBorders>
            <w:noWrap/>
            <w:vAlign w:val="bottom"/>
          </w:tcPr>
          <w:p w14:paraId="781E727D" w14:textId="3DC5A203" w:rsidR="00295DD1" w:rsidRPr="008912BD" w:rsidRDefault="00295DD1"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2.560,00</w:t>
            </w:r>
          </w:p>
        </w:tc>
        <w:tc>
          <w:tcPr>
            <w:tcW w:w="1145" w:type="dxa"/>
            <w:tcBorders>
              <w:top w:val="nil"/>
              <w:left w:val="nil"/>
              <w:bottom w:val="single" w:sz="4" w:space="0" w:color="auto"/>
              <w:right w:val="single" w:sz="8" w:space="0" w:color="auto"/>
            </w:tcBorders>
            <w:noWrap/>
            <w:vAlign w:val="bottom"/>
          </w:tcPr>
          <w:p w14:paraId="431B2011" w14:textId="77777777" w:rsidR="00295DD1" w:rsidRPr="008912BD" w:rsidRDefault="00295DD1" w:rsidP="00DC2FD8">
            <w:pPr>
              <w:widowControl/>
              <w:suppressAutoHyphens w:val="0"/>
              <w:jc w:val="right"/>
              <w:rPr>
                <w:rFonts w:ascii="Palatino Linotype" w:hAnsi="Palatino Linotype" w:cs="Arial"/>
                <w:b/>
                <w:bCs/>
                <w:sz w:val="18"/>
                <w:szCs w:val="18"/>
                <w:lang w:eastAsia="es-ES"/>
              </w:rPr>
            </w:pPr>
          </w:p>
        </w:tc>
      </w:tr>
      <w:tr w:rsidR="008912BD" w:rsidRPr="008912BD" w14:paraId="5E8AE28D"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969696"/>
            <w:noWrap/>
            <w:vAlign w:val="bottom"/>
            <w:hideMark/>
          </w:tcPr>
          <w:p w14:paraId="60E3C3E8" w14:textId="77777777" w:rsidR="00DC2FD8" w:rsidRPr="008912BD" w:rsidRDefault="00DC2FD8" w:rsidP="00DC2FD8">
            <w:pPr>
              <w:widowControl/>
              <w:suppressAutoHyphens w:val="0"/>
              <w:rPr>
                <w:rFonts w:ascii="Palatino Linotype" w:hAnsi="Palatino Linotype" w:cs="Arial"/>
                <w:b/>
                <w:bCs/>
                <w:sz w:val="18"/>
                <w:szCs w:val="18"/>
                <w:lang w:eastAsia="es-ES"/>
              </w:rPr>
            </w:pPr>
            <w:proofErr w:type="spellStart"/>
            <w:r w:rsidRPr="008912BD">
              <w:rPr>
                <w:rFonts w:ascii="Palatino Linotype" w:hAnsi="Palatino Linotype" w:cs="Arial"/>
                <w:b/>
                <w:bCs/>
                <w:sz w:val="18"/>
                <w:szCs w:val="18"/>
                <w:lang w:eastAsia="es-ES"/>
              </w:rPr>
              <w:t>A.IX.Otros</w:t>
            </w:r>
            <w:proofErr w:type="spellEnd"/>
          </w:p>
        </w:tc>
        <w:tc>
          <w:tcPr>
            <w:tcW w:w="1417" w:type="dxa"/>
            <w:tcBorders>
              <w:top w:val="nil"/>
              <w:left w:val="nil"/>
              <w:bottom w:val="single" w:sz="4" w:space="0" w:color="auto"/>
              <w:right w:val="single" w:sz="4" w:space="0" w:color="auto"/>
            </w:tcBorders>
            <w:noWrap/>
            <w:vAlign w:val="bottom"/>
            <w:hideMark/>
          </w:tcPr>
          <w:p w14:paraId="1CDF8EC0" w14:textId="33E1D0EC" w:rsidR="00DC2FD8" w:rsidRPr="008912BD" w:rsidRDefault="00DC2FD8"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196,01</w:t>
            </w:r>
          </w:p>
        </w:tc>
        <w:tc>
          <w:tcPr>
            <w:tcW w:w="1640" w:type="dxa"/>
            <w:tcBorders>
              <w:top w:val="nil"/>
              <w:left w:val="nil"/>
              <w:bottom w:val="single" w:sz="4" w:space="0" w:color="auto"/>
              <w:right w:val="single" w:sz="4" w:space="0" w:color="auto"/>
            </w:tcBorders>
            <w:noWrap/>
            <w:vAlign w:val="bottom"/>
            <w:hideMark/>
          </w:tcPr>
          <w:p w14:paraId="47740BB4" w14:textId="44AD7B18" w:rsidR="00DC2FD8" w:rsidRPr="008912BD" w:rsidRDefault="00DC2FD8"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0,00</w:t>
            </w:r>
          </w:p>
        </w:tc>
        <w:tc>
          <w:tcPr>
            <w:tcW w:w="1145" w:type="dxa"/>
            <w:tcBorders>
              <w:top w:val="nil"/>
              <w:left w:val="nil"/>
              <w:bottom w:val="single" w:sz="4" w:space="0" w:color="auto"/>
              <w:right w:val="single" w:sz="8" w:space="0" w:color="auto"/>
            </w:tcBorders>
            <w:noWrap/>
            <w:vAlign w:val="bottom"/>
            <w:hideMark/>
          </w:tcPr>
          <w:p w14:paraId="49F1DBD2" w14:textId="26AD3561" w:rsidR="00DC2FD8" w:rsidRPr="008912BD" w:rsidRDefault="00DC2FD8"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196,01</w:t>
            </w:r>
          </w:p>
        </w:tc>
      </w:tr>
      <w:tr w:rsidR="008912BD" w:rsidRPr="008912BD" w14:paraId="264793C8"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C0C0C0"/>
            <w:noWrap/>
            <w:vAlign w:val="bottom"/>
            <w:hideMark/>
          </w:tcPr>
          <w:p w14:paraId="11221E35"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A.IX.I Gastos Bancarios</w:t>
            </w:r>
          </w:p>
        </w:tc>
        <w:tc>
          <w:tcPr>
            <w:tcW w:w="1417" w:type="dxa"/>
            <w:tcBorders>
              <w:top w:val="nil"/>
              <w:left w:val="nil"/>
              <w:bottom w:val="single" w:sz="4" w:space="0" w:color="auto"/>
              <w:right w:val="single" w:sz="4" w:space="0" w:color="auto"/>
            </w:tcBorders>
            <w:noWrap/>
            <w:vAlign w:val="bottom"/>
            <w:hideMark/>
          </w:tcPr>
          <w:p w14:paraId="64ED88B4" w14:textId="5DCCCD16" w:rsidR="000A2979" w:rsidRPr="008912BD" w:rsidRDefault="00DC2FD8" w:rsidP="00056952">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196,01</w:t>
            </w:r>
          </w:p>
        </w:tc>
        <w:tc>
          <w:tcPr>
            <w:tcW w:w="1640" w:type="dxa"/>
            <w:tcBorders>
              <w:top w:val="nil"/>
              <w:left w:val="nil"/>
              <w:bottom w:val="single" w:sz="4" w:space="0" w:color="auto"/>
              <w:right w:val="single" w:sz="4" w:space="0" w:color="auto"/>
            </w:tcBorders>
            <w:noWrap/>
            <w:vAlign w:val="bottom"/>
            <w:hideMark/>
          </w:tcPr>
          <w:p w14:paraId="07A25D1A" w14:textId="77777777" w:rsidR="000A2979" w:rsidRPr="008912BD" w:rsidRDefault="000A2979" w:rsidP="00056952">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0,00</w:t>
            </w:r>
          </w:p>
        </w:tc>
        <w:tc>
          <w:tcPr>
            <w:tcW w:w="1145" w:type="dxa"/>
            <w:tcBorders>
              <w:top w:val="nil"/>
              <w:left w:val="nil"/>
              <w:bottom w:val="single" w:sz="4" w:space="0" w:color="auto"/>
              <w:right w:val="single" w:sz="8" w:space="0" w:color="auto"/>
            </w:tcBorders>
            <w:noWrap/>
            <w:vAlign w:val="bottom"/>
            <w:hideMark/>
          </w:tcPr>
          <w:p w14:paraId="7ADA5DA6" w14:textId="504099D7" w:rsidR="000A2979" w:rsidRPr="008912BD" w:rsidRDefault="00DC2FD8" w:rsidP="00056952">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196,01</w:t>
            </w:r>
          </w:p>
        </w:tc>
      </w:tr>
      <w:tr w:rsidR="008912BD" w:rsidRPr="008912BD" w14:paraId="295466DC"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CCFFFF"/>
            <w:noWrap/>
            <w:vAlign w:val="bottom"/>
            <w:hideMark/>
          </w:tcPr>
          <w:p w14:paraId="22FD177B" w14:textId="77777777" w:rsidR="000A2979" w:rsidRPr="008912BD" w:rsidRDefault="000A2979" w:rsidP="00056952">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Subtotal costes directos</w:t>
            </w:r>
          </w:p>
        </w:tc>
        <w:tc>
          <w:tcPr>
            <w:tcW w:w="1417" w:type="dxa"/>
            <w:tcBorders>
              <w:top w:val="nil"/>
              <w:left w:val="nil"/>
              <w:bottom w:val="single" w:sz="4" w:space="0" w:color="auto"/>
              <w:right w:val="single" w:sz="4" w:space="0" w:color="auto"/>
            </w:tcBorders>
            <w:shd w:val="clear" w:color="auto" w:fill="CCFFFF"/>
            <w:noWrap/>
            <w:vAlign w:val="bottom"/>
            <w:hideMark/>
          </w:tcPr>
          <w:p w14:paraId="627A8985" w14:textId="00CB056F" w:rsidR="000A2979" w:rsidRPr="008912BD" w:rsidRDefault="000A2979"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w:t>
            </w:r>
            <w:r w:rsidR="00DC2FD8" w:rsidRPr="008912BD">
              <w:rPr>
                <w:rFonts w:ascii="Palatino Linotype" w:hAnsi="Palatino Linotype" w:cs="Arial"/>
                <w:b/>
                <w:bCs/>
                <w:sz w:val="18"/>
                <w:szCs w:val="18"/>
                <w:lang w:eastAsia="es-ES"/>
              </w:rPr>
              <w:t>25</w:t>
            </w:r>
            <w:r w:rsidRPr="008912BD">
              <w:rPr>
                <w:rFonts w:ascii="Palatino Linotype" w:hAnsi="Palatino Linotype" w:cs="Arial"/>
                <w:b/>
                <w:bCs/>
                <w:sz w:val="18"/>
                <w:szCs w:val="18"/>
                <w:lang w:eastAsia="es-ES"/>
              </w:rPr>
              <w:t>.000,00</w:t>
            </w:r>
          </w:p>
        </w:tc>
        <w:tc>
          <w:tcPr>
            <w:tcW w:w="1640" w:type="dxa"/>
            <w:tcBorders>
              <w:top w:val="nil"/>
              <w:left w:val="nil"/>
              <w:bottom w:val="single" w:sz="4" w:space="0" w:color="auto"/>
              <w:right w:val="single" w:sz="4" w:space="0" w:color="auto"/>
            </w:tcBorders>
            <w:shd w:val="clear" w:color="auto" w:fill="CCFFFF"/>
            <w:noWrap/>
            <w:vAlign w:val="bottom"/>
            <w:hideMark/>
          </w:tcPr>
          <w:p w14:paraId="11FAAA3B" w14:textId="28231EE8" w:rsidR="000A2979" w:rsidRPr="008912BD" w:rsidRDefault="00295DD1"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4.424</w:t>
            </w:r>
            <w:r w:rsidR="00DC2FD8" w:rsidRPr="008912BD">
              <w:rPr>
                <w:rFonts w:ascii="Palatino Linotype" w:hAnsi="Palatino Linotype" w:cs="Arial"/>
                <w:b/>
                <w:bCs/>
                <w:sz w:val="18"/>
                <w:szCs w:val="18"/>
                <w:lang w:eastAsia="es-ES"/>
              </w:rPr>
              <w:t>,00</w:t>
            </w:r>
          </w:p>
        </w:tc>
        <w:tc>
          <w:tcPr>
            <w:tcW w:w="1145" w:type="dxa"/>
            <w:tcBorders>
              <w:top w:val="nil"/>
              <w:left w:val="nil"/>
              <w:bottom w:val="single" w:sz="4" w:space="0" w:color="auto"/>
              <w:right w:val="single" w:sz="4" w:space="0" w:color="auto"/>
            </w:tcBorders>
            <w:shd w:val="clear" w:color="auto" w:fill="CCFFFF"/>
            <w:noWrap/>
            <w:vAlign w:val="bottom"/>
            <w:hideMark/>
          </w:tcPr>
          <w:p w14:paraId="58615706" w14:textId="2A712184" w:rsidR="000A2979" w:rsidRPr="008912BD" w:rsidRDefault="00295DD1"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229.424</w:t>
            </w:r>
            <w:r w:rsidR="000A2979" w:rsidRPr="008912BD">
              <w:rPr>
                <w:rFonts w:ascii="Palatino Linotype" w:hAnsi="Palatino Linotype" w:cs="Arial"/>
                <w:b/>
                <w:bCs/>
                <w:sz w:val="18"/>
                <w:szCs w:val="18"/>
                <w:lang w:eastAsia="es-ES"/>
              </w:rPr>
              <w:t>,00</w:t>
            </w:r>
          </w:p>
        </w:tc>
      </w:tr>
      <w:tr w:rsidR="008912BD" w:rsidRPr="008912BD" w14:paraId="64CF2FD9"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CCFFFF"/>
            <w:noWrap/>
            <w:vAlign w:val="bottom"/>
            <w:hideMark/>
          </w:tcPr>
          <w:p w14:paraId="25FACC0F" w14:textId="77777777" w:rsidR="000A2979" w:rsidRPr="008912BD" w:rsidRDefault="000A2979" w:rsidP="00056952">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 sobre el total (GN &gt;=90%)</w:t>
            </w:r>
          </w:p>
        </w:tc>
        <w:tc>
          <w:tcPr>
            <w:tcW w:w="1417" w:type="dxa"/>
            <w:tcBorders>
              <w:top w:val="nil"/>
              <w:left w:val="nil"/>
              <w:bottom w:val="single" w:sz="4" w:space="0" w:color="auto"/>
              <w:right w:val="single" w:sz="4" w:space="0" w:color="auto"/>
            </w:tcBorders>
            <w:shd w:val="clear" w:color="auto" w:fill="CCFFFF"/>
            <w:noWrap/>
            <w:vAlign w:val="bottom"/>
            <w:hideMark/>
          </w:tcPr>
          <w:p w14:paraId="21730F87" w14:textId="77777777" w:rsidR="000A2979" w:rsidRPr="008912BD" w:rsidRDefault="000A2979"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90%</w:t>
            </w:r>
          </w:p>
        </w:tc>
        <w:tc>
          <w:tcPr>
            <w:tcW w:w="1640" w:type="dxa"/>
            <w:tcBorders>
              <w:top w:val="nil"/>
              <w:left w:val="nil"/>
              <w:bottom w:val="single" w:sz="4" w:space="0" w:color="auto"/>
              <w:right w:val="single" w:sz="4" w:space="0" w:color="auto"/>
            </w:tcBorders>
            <w:shd w:val="clear" w:color="auto" w:fill="CCFFFF"/>
            <w:noWrap/>
            <w:vAlign w:val="bottom"/>
            <w:hideMark/>
          </w:tcPr>
          <w:p w14:paraId="56276ABC"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c>
          <w:tcPr>
            <w:tcW w:w="1145" w:type="dxa"/>
            <w:tcBorders>
              <w:top w:val="nil"/>
              <w:left w:val="nil"/>
              <w:bottom w:val="single" w:sz="4" w:space="0" w:color="auto"/>
              <w:right w:val="single" w:sz="8" w:space="0" w:color="auto"/>
            </w:tcBorders>
            <w:shd w:val="clear" w:color="auto" w:fill="CCFFFF"/>
            <w:noWrap/>
            <w:vAlign w:val="bottom"/>
            <w:hideMark/>
          </w:tcPr>
          <w:p w14:paraId="41368D15"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r>
      <w:tr w:rsidR="008912BD" w:rsidRPr="008912BD" w14:paraId="0ED821A4"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99CCFF"/>
            <w:noWrap/>
            <w:vAlign w:val="bottom"/>
            <w:hideMark/>
          </w:tcPr>
          <w:p w14:paraId="7B6B9422"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B. Costes Indirectos</w:t>
            </w:r>
          </w:p>
        </w:tc>
        <w:tc>
          <w:tcPr>
            <w:tcW w:w="1417" w:type="dxa"/>
            <w:tcBorders>
              <w:top w:val="nil"/>
              <w:left w:val="nil"/>
              <w:bottom w:val="single" w:sz="4" w:space="0" w:color="auto"/>
              <w:right w:val="single" w:sz="4" w:space="0" w:color="auto"/>
            </w:tcBorders>
            <w:shd w:val="clear" w:color="auto" w:fill="99CCFF"/>
            <w:noWrap/>
            <w:vAlign w:val="bottom"/>
            <w:hideMark/>
          </w:tcPr>
          <w:p w14:paraId="691EE9AA"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640" w:type="dxa"/>
            <w:tcBorders>
              <w:top w:val="nil"/>
              <w:left w:val="nil"/>
              <w:bottom w:val="single" w:sz="4" w:space="0" w:color="auto"/>
              <w:right w:val="single" w:sz="4" w:space="0" w:color="auto"/>
            </w:tcBorders>
            <w:shd w:val="clear" w:color="auto" w:fill="99CCFF"/>
            <w:noWrap/>
            <w:vAlign w:val="bottom"/>
            <w:hideMark/>
          </w:tcPr>
          <w:p w14:paraId="61F70EC6"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145" w:type="dxa"/>
            <w:tcBorders>
              <w:top w:val="nil"/>
              <w:left w:val="nil"/>
              <w:bottom w:val="single" w:sz="4" w:space="0" w:color="auto"/>
              <w:right w:val="single" w:sz="8" w:space="0" w:color="auto"/>
            </w:tcBorders>
            <w:shd w:val="clear" w:color="auto" w:fill="99CCFF"/>
            <w:noWrap/>
            <w:vAlign w:val="bottom"/>
            <w:hideMark/>
          </w:tcPr>
          <w:p w14:paraId="5DFEB0F9"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r>
      <w:tr w:rsidR="008912BD" w:rsidRPr="008912BD" w14:paraId="3189BA45"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C0C0C0"/>
            <w:noWrap/>
            <w:vAlign w:val="bottom"/>
            <w:hideMark/>
          </w:tcPr>
          <w:p w14:paraId="148F5A9C" w14:textId="77777777" w:rsidR="000A2979" w:rsidRPr="008912BD" w:rsidRDefault="000A2979" w:rsidP="00056952">
            <w:pPr>
              <w:widowControl/>
              <w:suppressAutoHyphens w:val="0"/>
              <w:rPr>
                <w:rFonts w:ascii="Palatino Linotype" w:hAnsi="Palatino Linotype" w:cs="Arial"/>
                <w:b/>
                <w:sz w:val="18"/>
                <w:szCs w:val="18"/>
                <w:lang w:eastAsia="es-ES"/>
              </w:rPr>
            </w:pPr>
            <w:r w:rsidRPr="008912BD">
              <w:rPr>
                <w:rFonts w:ascii="Palatino Linotype" w:hAnsi="Palatino Linotype" w:cs="Arial"/>
                <w:b/>
                <w:sz w:val="18"/>
                <w:szCs w:val="18"/>
                <w:lang w:eastAsia="es-ES"/>
              </w:rPr>
              <w:t>B.I. Gastos administrativos</w:t>
            </w:r>
          </w:p>
        </w:tc>
        <w:tc>
          <w:tcPr>
            <w:tcW w:w="1417" w:type="dxa"/>
            <w:tcBorders>
              <w:top w:val="nil"/>
              <w:left w:val="nil"/>
              <w:bottom w:val="single" w:sz="4" w:space="0" w:color="auto"/>
              <w:right w:val="single" w:sz="4" w:space="0" w:color="auto"/>
            </w:tcBorders>
            <w:noWrap/>
            <w:vAlign w:val="bottom"/>
            <w:hideMark/>
          </w:tcPr>
          <w:p w14:paraId="5A93D7D4" w14:textId="0DF05FA5" w:rsidR="000A2979" w:rsidRPr="008912BD" w:rsidRDefault="000A2979"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w:t>
            </w:r>
            <w:r w:rsidR="00DC2FD8" w:rsidRPr="008912BD">
              <w:rPr>
                <w:rFonts w:ascii="Palatino Linotype" w:hAnsi="Palatino Linotype" w:cs="Arial"/>
                <w:b/>
                <w:bCs/>
                <w:sz w:val="18"/>
                <w:szCs w:val="18"/>
                <w:lang w:eastAsia="es-ES"/>
              </w:rPr>
              <w:t>5</w:t>
            </w:r>
            <w:r w:rsidRPr="008912BD">
              <w:rPr>
                <w:rFonts w:ascii="Palatino Linotype" w:hAnsi="Palatino Linotype" w:cs="Arial"/>
                <w:b/>
                <w:bCs/>
                <w:sz w:val="18"/>
                <w:szCs w:val="18"/>
                <w:lang w:eastAsia="es-ES"/>
              </w:rPr>
              <w:t>.000,00</w:t>
            </w:r>
          </w:p>
        </w:tc>
        <w:tc>
          <w:tcPr>
            <w:tcW w:w="1640" w:type="dxa"/>
            <w:tcBorders>
              <w:top w:val="nil"/>
              <w:left w:val="nil"/>
              <w:bottom w:val="single" w:sz="4" w:space="0" w:color="auto"/>
              <w:right w:val="single" w:sz="4" w:space="0" w:color="auto"/>
            </w:tcBorders>
            <w:noWrap/>
            <w:vAlign w:val="bottom"/>
            <w:hideMark/>
          </w:tcPr>
          <w:p w14:paraId="74CBD2F4" w14:textId="77777777" w:rsidR="000A2979" w:rsidRPr="008912BD" w:rsidRDefault="000A2979" w:rsidP="00056952">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0,00</w:t>
            </w:r>
          </w:p>
        </w:tc>
        <w:tc>
          <w:tcPr>
            <w:tcW w:w="1145" w:type="dxa"/>
            <w:tcBorders>
              <w:top w:val="nil"/>
              <w:left w:val="nil"/>
              <w:bottom w:val="single" w:sz="4" w:space="0" w:color="auto"/>
              <w:right w:val="single" w:sz="8" w:space="0" w:color="auto"/>
            </w:tcBorders>
            <w:noWrap/>
            <w:vAlign w:val="bottom"/>
            <w:hideMark/>
          </w:tcPr>
          <w:p w14:paraId="4A68CCE8" w14:textId="51B6642F" w:rsidR="000A2979" w:rsidRPr="008912BD" w:rsidRDefault="000A2979" w:rsidP="00DC2FD8">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2</w:t>
            </w:r>
            <w:r w:rsidR="00DC2FD8" w:rsidRPr="008912BD">
              <w:rPr>
                <w:rFonts w:ascii="Palatino Linotype" w:hAnsi="Palatino Linotype" w:cs="Arial"/>
                <w:b/>
                <w:sz w:val="18"/>
                <w:szCs w:val="18"/>
                <w:lang w:eastAsia="es-ES"/>
              </w:rPr>
              <w:t>5</w:t>
            </w:r>
            <w:r w:rsidRPr="008912BD">
              <w:rPr>
                <w:rFonts w:ascii="Palatino Linotype" w:hAnsi="Palatino Linotype" w:cs="Arial"/>
                <w:b/>
                <w:sz w:val="18"/>
                <w:szCs w:val="18"/>
                <w:lang w:eastAsia="es-ES"/>
              </w:rPr>
              <w:t>.000,00</w:t>
            </w:r>
          </w:p>
        </w:tc>
      </w:tr>
      <w:tr w:rsidR="008912BD" w:rsidRPr="008912BD" w14:paraId="4F6A8D84"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CCFFFF"/>
            <w:noWrap/>
            <w:vAlign w:val="bottom"/>
            <w:hideMark/>
          </w:tcPr>
          <w:p w14:paraId="0BBBC8AE" w14:textId="77777777" w:rsidR="000A2979" w:rsidRPr="008912BD" w:rsidRDefault="000A2979" w:rsidP="00056952">
            <w:pPr>
              <w:widowControl/>
              <w:suppressAutoHyphens w:val="0"/>
              <w:rPr>
                <w:rFonts w:ascii="Palatino Linotype" w:hAnsi="Palatino Linotype" w:cs="Arial"/>
                <w:bCs/>
                <w:i/>
                <w:iCs/>
                <w:sz w:val="18"/>
                <w:szCs w:val="18"/>
                <w:lang w:eastAsia="es-ES"/>
              </w:rPr>
            </w:pPr>
            <w:r w:rsidRPr="008912BD">
              <w:rPr>
                <w:rFonts w:ascii="Palatino Linotype" w:hAnsi="Palatino Linotype" w:cs="Arial"/>
                <w:bCs/>
                <w:i/>
                <w:iCs/>
                <w:sz w:val="18"/>
                <w:szCs w:val="18"/>
                <w:lang w:eastAsia="es-ES"/>
              </w:rPr>
              <w:t>Subtotal costes indirectos</w:t>
            </w:r>
          </w:p>
        </w:tc>
        <w:tc>
          <w:tcPr>
            <w:tcW w:w="1417" w:type="dxa"/>
            <w:tcBorders>
              <w:top w:val="nil"/>
              <w:left w:val="nil"/>
              <w:bottom w:val="single" w:sz="4" w:space="0" w:color="auto"/>
              <w:right w:val="single" w:sz="4" w:space="0" w:color="auto"/>
            </w:tcBorders>
            <w:shd w:val="clear" w:color="auto" w:fill="CCFFFF"/>
            <w:noWrap/>
            <w:vAlign w:val="bottom"/>
            <w:hideMark/>
          </w:tcPr>
          <w:p w14:paraId="3E0E65FF" w14:textId="46DD0D1D" w:rsidR="000A2979" w:rsidRPr="008912BD" w:rsidRDefault="000A2979" w:rsidP="00DC2FD8">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2</w:t>
            </w:r>
            <w:r w:rsidR="00DC2FD8" w:rsidRPr="008912BD">
              <w:rPr>
                <w:rFonts w:ascii="Palatino Linotype" w:hAnsi="Palatino Linotype" w:cs="Arial"/>
                <w:bCs/>
                <w:sz w:val="18"/>
                <w:szCs w:val="18"/>
                <w:lang w:eastAsia="es-ES"/>
              </w:rPr>
              <w:t>5</w:t>
            </w:r>
            <w:r w:rsidRPr="008912BD">
              <w:rPr>
                <w:rFonts w:ascii="Palatino Linotype" w:hAnsi="Palatino Linotype" w:cs="Arial"/>
                <w:bCs/>
                <w:sz w:val="18"/>
                <w:szCs w:val="18"/>
                <w:lang w:eastAsia="es-ES"/>
              </w:rPr>
              <w:t>.000,00</w:t>
            </w:r>
          </w:p>
        </w:tc>
        <w:tc>
          <w:tcPr>
            <w:tcW w:w="1640" w:type="dxa"/>
            <w:tcBorders>
              <w:top w:val="nil"/>
              <w:left w:val="nil"/>
              <w:bottom w:val="single" w:sz="4" w:space="0" w:color="auto"/>
              <w:right w:val="single" w:sz="4" w:space="0" w:color="auto"/>
            </w:tcBorders>
            <w:shd w:val="clear" w:color="auto" w:fill="CCFFFF"/>
            <w:noWrap/>
            <w:vAlign w:val="bottom"/>
            <w:hideMark/>
          </w:tcPr>
          <w:p w14:paraId="496BB69C" w14:textId="77777777" w:rsidR="000A2979" w:rsidRPr="008912BD" w:rsidRDefault="000A2979" w:rsidP="00056952">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0,00</w:t>
            </w:r>
          </w:p>
        </w:tc>
        <w:tc>
          <w:tcPr>
            <w:tcW w:w="1145" w:type="dxa"/>
            <w:tcBorders>
              <w:top w:val="nil"/>
              <w:left w:val="nil"/>
              <w:bottom w:val="single" w:sz="4" w:space="0" w:color="auto"/>
              <w:right w:val="single" w:sz="8" w:space="0" w:color="auto"/>
            </w:tcBorders>
            <w:shd w:val="clear" w:color="auto" w:fill="CCFFFF"/>
            <w:noWrap/>
            <w:vAlign w:val="bottom"/>
            <w:hideMark/>
          </w:tcPr>
          <w:p w14:paraId="444969BF" w14:textId="6709006E" w:rsidR="000A2979" w:rsidRPr="008912BD" w:rsidRDefault="000A2979" w:rsidP="00DC2FD8">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2</w:t>
            </w:r>
            <w:r w:rsidR="00DC2FD8" w:rsidRPr="008912BD">
              <w:rPr>
                <w:rFonts w:ascii="Palatino Linotype" w:hAnsi="Palatino Linotype" w:cs="Arial"/>
                <w:bCs/>
                <w:sz w:val="18"/>
                <w:szCs w:val="18"/>
                <w:lang w:eastAsia="es-ES"/>
              </w:rPr>
              <w:t>5</w:t>
            </w:r>
            <w:r w:rsidRPr="008912BD">
              <w:rPr>
                <w:rFonts w:ascii="Palatino Linotype" w:hAnsi="Palatino Linotype" w:cs="Arial"/>
                <w:bCs/>
                <w:sz w:val="18"/>
                <w:szCs w:val="18"/>
                <w:lang w:eastAsia="es-ES"/>
              </w:rPr>
              <w:t>.000,00</w:t>
            </w:r>
          </w:p>
        </w:tc>
      </w:tr>
      <w:tr w:rsidR="008912BD" w:rsidRPr="008912BD" w14:paraId="639AC090" w14:textId="77777777" w:rsidTr="000A2979">
        <w:trPr>
          <w:trHeight w:val="264"/>
          <w:jc w:val="center"/>
        </w:trPr>
        <w:tc>
          <w:tcPr>
            <w:tcW w:w="3381" w:type="dxa"/>
            <w:tcBorders>
              <w:top w:val="nil"/>
              <w:left w:val="single" w:sz="8" w:space="0" w:color="auto"/>
              <w:bottom w:val="single" w:sz="4" w:space="0" w:color="auto"/>
              <w:right w:val="single" w:sz="4" w:space="0" w:color="auto"/>
            </w:tcBorders>
            <w:shd w:val="clear" w:color="auto" w:fill="CCFFFF"/>
            <w:noWrap/>
            <w:vAlign w:val="bottom"/>
            <w:hideMark/>
          </w:tcPr>
          <w:p w14:paraId="45C3E595" w14:textId="77777777" w:rsidR="000A2979" w:rsidRPr="008912BD" w:rsidRDefault="000A2979" w:rsidP="00056952">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 sobre el total (GN&lt;=10%)</w:t>
            </w:r>
          </w:p>
        </w:tc>
        <w:tc>
          <w:tcPr>
            <w:tcW w:w="1417" w:type="dxa"/>
            <w:tcBorders>
              <w:top w:val="nil"/>
              <w:left w:val="nil"/>
              <w:bottom w:val="single" w:sz="4" w:space="0" w:color="auto"/>
              <w:right w:val="single" w:sz="4" w:space="0" w:color="auto"/>
            </w:tcBorders>
            <w:shd w:val="clear" w:color="auto" w:fill="CCFFFF"/>
            <w:noWrap/>
            <w:vAlign w:val="bottom"/>
            <w:hideMark/>
          </w:tcPr>
          <w:p w14:paraId="074B5CCC" w14:textId="77777777" w:rsidR="000A2979" w:rsidRPr="008912BD" w:rsidRDefault="000A2979"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10%</w:t>
            </w:r>
          </w:p>
        </w:tc>
        <w:tc>
          <w:tcPr>
            <w:tcW w:w="1640" w:type="dxa"/>
            <w:tcBorders>
              <w:top w:val="nil"/>
              <w:left w:val="nil"/>
              <w:bottom w:val="single" w:sz="4" w:space="0" w:color="auto"/>
              <w:right w:val="single" w:sz="4" w:space="0" w:color="auto"/>
            </w:tcBorders>
            <w:shd w:val="clear" w:color="auto" w:fill="CCFFFF"/>
            <w:noWrap/>
            <w:vAlign w:val="bottom"/>
            <w:hideMark/>
          </w:tcPr>
          <w:p w14:paraId="7133C583"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c>
          <w:tcPr>
            <w:tcW w:w="1145" w:type="dxa"/>
            <w:tcBorders>
              <w:top w:val="nil"/>
              <w:left w:val="nil"/>
              <w:bottom w:val="single" w:sz="4" w:space="0" w:color="auto"/>
              <w:right w:val="single" w:sz="8" w:space="0" w:color="auto"/>
            </w:tcBorders>
            <w:shd w:val="clear" w:color="auto" w:fill="CCFFFF"/>
            <w:noWrap/>
            <w:vAlign w:val="bottom"/>
            <w:hideMark/>
          </w:tcPr>
          <w:p w14:paraId="6A2D36C3"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r>
      <w:tr w:rsidR="008912BD" w:rsidRPr="008912BD" w14:paraId="6644B641" w14:textId="77777777" w:rsidTr="000A2979">
        <w:trPr>
          <w:trHeight w:val="468"/>
          <w:jc w:val="center"/>
        </w:trPr>
        <w:tc>
          <w:tcPr>
            <w:tcW w:w="3381" w:type="dxa"/>
            <w:tcBorders>
              <w:top w:val="nil"/>
              <w:left w:val="single" w:sz="8" w:space="0" w:color="auto"/>
              <w:bottom w:val="single" w:sz="8" w:space="0" w:color="auto"/>
              <w:right w:val="single" w:sz="4" w:space="0" w:color="auto"/>
            </w:tcBorders>
            <w:shd w:val="clear" w:color="auto" w:fill="99CCFF"/>
            <w:vAlign w:val="bottom"/>
            <w:hideMark/>
          </w:tcPr>
          <w:p w14:paraId="42DA3977"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 xml:space="preserve">TOTAL                                                       </w:t>
            </w:r>
          </w:p>
        </w:tc>
        <w:tc>
          <w:tcPr>
            <w:tcW w:w="1417" w:type="dxa"/>
            <w:tcBorders>
              <w:top w:val="nil"/>
              <w:left w:val="nil"/>
              <w:bottom w:val="single" w:sz="8" w:space="0" w:color="auto"/>
              <w:right w:val="single" w:sz="4" w:space="0" w:color="auto"/>
            </w:tcBorders>
            <w:shd w:val="clear" w:color="auto" w:fill="99CCFF"/>
            <w:vAlign w:val="bottom"/>
            <w:hideMark/>
          </w:tcPr>
          <w:p w14:paraId="48DB6C50" w14:textId="14127130" w:rsidR="000A2979" w:rsidRPr="008912BD" w:rsidRDefault="000A2979" w:rsidP="00DC2FD8">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w:t>
            </w:r>
            <w:r w:rsidR="00DC2FD8" w:rsidRPr="008912BD">
              <w:rPr>
                <w:rFonts w:ascii="Palatino Linotype" w:hAnsi="Palatino Linotype" w:cs="Arial"/>
                <w:b/>
                <w:bCs/>
                <w:sz w:val="18"/>
                <w:szCs w:val="18"/>
                <w:lang w:eastAsia="es-ES"/>
              </w:rPr>
              <w:t>5</w:t>
            </w:r>
            <w:r w:rsidRPr="008912BD">
              <w:rPr>
                <w:rFonts w:ascii="Palatino Linotype" w:hAnsi="Palatino Linotype" w:cs="Arial"/>
                <w:b/>
                <w:bCs/>
                <w:sz w:val="18"/>
                <w:szCs w:val="18"/>
                <w:lang w:eastAsia="es-ES"/>
              </w:rPr>
              <w:t>0.000,00</w:t>
            </w:r>
          </w:p>
        </w:tc>
        <w:tc>
          <w:tcPr>
            <w:tcW w:w="1640" w:type="dxa"/>
            <w:tcBorders>
              <w:top w:val="nil"/>
              <w:left w:val="nil"/>
              <w:bottom w:val="single" w:sz="8" w:space="0" w:color="auto"/>
              <w:right w:val="single" w:sz="4" w:space="0" w:color="auto"/>
            </w:tcBorders>
            <w:shd w:val="clear" w:color="auto" w:fill="99CCFF"/>
            <w:vAlign w:val="bottom"/>
            <w:hideMark/>
          </w:tcPr>
          <w:p w14:paraId="24D709FD" w14:textId="5EED18EB" w:rsidR="000A2979" w:rsidRPr="008912BD" w:rsidRDefault="00295DD1"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4.424</w:t>
            </w:r>
            <w:r w:rsidR="000A2979" w:rsidRPr="008912BD">
              <w:rPr>
                <w:rFonts w:ascii="Palatino Linotype" w:hAnsi="Palatino Linotype" w:cs="Arial"/>
                <w:b/>
                <w:bCs/>
                <w:sz w:val="18"/>
                <w:szCs w:val="18"/>
                <w:lang w:eastAsia="es-ES"/>
              </w:rPr>
              <w:t>,00</w:t>
            </w:r>
          </w:p>
        </w:tc>
        <w:tc>
          <w:tcPr>
            <w:tcW w:w="1145" w:type="dxa"/>
            <w:tcBorders>
              <w:top w:val="nil"/>
              <w:left w:val="nil"/>
              <w:bottom w:val="single" w:sz="8" w:space="0" w:color="auto"/>
              <w:right w:val="single" w:sz="8" w:space="0" w:color="auto"/>
            </w:tcBorders>
            <w:shd w:val="clear" w:color="auto" w:fill="99CCFF"/>
            <w:vAlign w:val="bottom"/>
            <w:hideMark/>
          </w:tcPr>
          <w:p w14:paraId="68A6E8FA" w14:textId="43018176" w:rsidR="000A2979" w:rsidRPr="008912BD" w:rsidRDefault="00295DD1"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254.424</w:t>
            </w:r>
            <w:r w:rsidR="000A2979" w:rsidRPr="008912BD">
              <w:rPr>
                <w:rFonts w:ascii="Palatino Linotype" w:hAnsi="Palatino Linotype" w:cs="Arial"/>
                <w:b/>
                <w:bCs/>
                <w:sz w:val="18"/>
                <w:szCs w:val="18"/>
                <w:lang w:eastAsia="es-ES"/>
              </w:rPr>
              <w:t>,00</w:t>
            </w:r>
          </w:p>
        </w:tc>
      </w:tr>
    </w:tbl>
    <w:p w14:paraId="7510C9FB" w14:textId="487331C2" w:rsidR="000A2979" w:rsidRDefault="002F348F" w:rsidP="00056952">
      <w:pPr>
        <w:jc w:val="both"/>
        <w:rPr>
          <w:rFonts w:ascii="Palatino Linotype" w:hAnsi="Palatino Linotype"/>
          <w:sz w:val="24"/>
          <w:szCs w:val="24"/>
        </w:rPr>
      </w:pPr>
      <w:r w:rsidRPr="008912BD">
        <w:rPr>
          <w:rFonts w:ascii="Palatino Linotype" w:hAnsi="Palatino Linotype"/>
          <w:sz w:val="24"/>
          <w:szCs w:val="24"/>
        </w:rPr>
        <w:tab/>
      </w:r>
    </w:p>
    <w:p w14:paraId="0648BEF0" w14:textId="2F4AD71C" w:rsidR="00C9051B" w:rsidRDefault="00C9051B" w:rsidP="00056952">
      <w:pPr>
        <w:jc w:val="both"/>
        <w:rPr>
          <w:rFonts w:ascii="Palatino Linotype" w:hAnsi="Palatino Linotype"/>
          <w:sz w:val="24"/>
          <w:szCs w:val="24"/>
        </w:rPr>
      </w:pPr>
    </w:p>
    <w:p w14:paraId="652B2CA1" w14:textId="64298CD6" w:rsidR="00C9051B" w:rsidRDefault="00C9051B" w:rsidP="00056952">
      <w:pPr>
        <w:jc w:val="both"/>
        <w:rPr>
          <w:rFonts w:ascii="Palatino Linotype" w:hAnsi="Palatino Linotype"/>
          <w:sz w:val="24"/>
          <w:szCs w:val="24"/>
        </w:rPr>
      </w:pPr>
    </w:p>
    <w:p w14:paraId="290CD119" w14:textId="77777777" w:rsidR="00C9051B" w:rsidRPr="008912BD" w:rsidRDefault="00C9051B" w:rsidP="00056952">
      <w:pPr>
        <w:jc w:val="both"/>
        <w:rPr>
          <w:rFonts w:ascii="Palatino Linotype" w:hAnsi="Palatino Linotype"/>
          <w:sz w:val="24"/>
          <w:szCs w:val="24"/>
        </w:rPr>
      </w:pPr>
    </w:p>
    <w:p w14:paraId="20219161" w14:textId="47543B2A" w:rsidR="000A2979" w:rsidRPr="008912BD" w:rsidRDefault="000A2979" w:rsidP="00056952">
      <w:pPr>
        <w:ind w:hanging="284"/>
        <w:jc w:val="both"/>
        <w:rPr>
          <w:rFonts w:ascii="Palatino Linotype" w:hAnsi="Palatino Linotype"/>
          <w:b/>
          <w:sz w:val="24"/>
          <w:szCs w:val="24"/>
          <w:u w:val="single"/>
        </w:rPr>
      </w:pPr>
      <w:r w:rsidRPr="008912BD">
        <w:rPr>
          <w:rFonts w:ascii="Palatino Linotype" w:hAnsi="Palatino Linotype"/>
          <w:b/>
          <w:sz w:val="24"/>
          <w:szCs w:val="24"/>
        </w:rPr>
        <w:lastRenderedPageBreak/>
        <w:t xml:space="preserve">1.2.- </w:t>
      </w:r>
      <w:r w:rsidR="00816B50" w:rsidRPr="008912BD">
        <w:rPr>
          <w:rFonts w:ascii="Palatino Linotype" w:hAnsi="Palatino Linotype"/>
          <w:b/>
          <w:sz w:val="24"/>
          <w:szCs w:val="24"/>
          <w:u w:val="single"/>
        </w:rPr>
        <w:t>“Intervención en Salud para la Población Refugiada S</w:t>
      </w:r>
      <w:r w:rsidRPr="008912BD">
        <w:rPr>
          <w:rFonts w:ascii="Palatino Linotype" w:hAnsi="Palatino Linotype"/>
          <w:b/>
          <w:sz w:val="24"/>
          <w:szCs w:val="24"/>
          <w:u w:val="single"/>
        </w:rPr>
        <w:t>aharaui”</w:t>
      </w:r>
    </w:p>
    <w:p w14:paraId="42D2FEFE" w14:textId="77777777" w:rsidR="000A2979" w:rsidRPr="008912BD" w:rsidRDefault="000A2979" w:rsidP="00056952">
      <w:pPr>
        <w:jc w:val="both"/>
        <w:rPr>
          <w:rFonts w:ascii="Palatino Linotype" w:hAnsi="Palatino Linotype"/>
          <w:sz w:val="24"/>
          <w:szCs w:val="24"/>
          <w:highlight w:val="green"/>
          <w:u w:val="single"/>
        </w:rPr>
      </w:pPr>
    </w:p>
    <w:p w14:paraId="338D3E6D" w14:textId="254EA4D9" w:rsidR="000A2979" w:rsidRPr="008912BD" w:rsidRDefault="000A2979" w:rsidP="00056952">
      <w:pPr>
        <w:numPr>
          <w:ilvl w:val="0"/>
          <w:numId w:val="5"/>
        </w:numPr>
        <w:suppressAutoHyphens w:val="0"/>
        <w:ind w:left="0"/>
        <w:contextualSpacing/>
        <w:jc w:val="both"/>
        <w:rPr>
          <w:rFonts w:ascii="Palatino Linotype" w:hAnsi="Palatino Linotype"/>
          <w:sz w:val="24"/>
          <w:szCs w:val="24"/>
        </w:rPr>
      </w:pPr>
      <w:r w:rsidRPr="008912BD">
        <w:rPr>
          <w:rFonts w:ascii="Palatino Linotype" w:hAnsi="Palatino Linotype"/>
          <w:sz w:val="24"/>
          <w:szCs w:val="24"/>
        </w:rPr>
        <w:t xml:space="preserve">Objetivo General: </w:t>
      </w:r>
      <w:r w:rsidR="00D51BAA" w:rsidRPr="008912BD">
        <w:rPr>
          <w:rFonts w:ascii="Palatino Linotype" w:hAnsi="Palatino Linotype"/>
          <w:sz w:val="24"/>
          <w:szCs w:val="24"/>
        </w:rPr>
        <w:t>Contribuir a mejora</w:t>
      </w:r>
      <w:r w:rsidR="00BD748E" w:rsidRPr="008912BD">
        <w:rPr>
          <w:rFonts w:ascii="Palatino Linotype" w:hAnsi="Palatino Linotype"/>
          <w:sz w:val="24"/>
          <w:szCs w:val="24"/>
        </w:rPr>
        <w:t>r el acceso al derecho a la s</w:t>
      </w:r>
      <w:r w:rsidR="00D51BAA" w:rsidRPr="008912BD">
        <w:rPr>
          <w:rFonts w:ascii="Palatino Linotype" w:hAnsi="Palatino Linotype"/>
          <w:sz w:val="24"/>
          <w:szCs w:val="24"/>
        </w:rPr>
        <w:t xml:space="preserve">alud </w:t>
      </w:r>
      <w:r w:rsidR="00BD748E" w:rsidRPr="008912BD">
        <w:rPr>
          <w:rFonts w:ascii="Palatino Linotype" w:hAnsi="Palatino Linotype"/>
          <w:sz w:val="24"/>
          <w:szCs w:val="24"/>
        </w:rPr>
        <w:t>de la población refugiada sah</w:t>
      </w:r>
      <w:r w:rsidR="00D51BAA" w:rsidRPr="008912BD">
        <w:rPr>
          <w:rFonts w:ascii="Palatino Linotype" w:hAnsi="Palatino Linotype"/>
          <w:sz w:val="24"/>
          <w:szCs w:val="24"/>
        </w:rPr>
        <w:t>araui</w:t>
      </w:r>
      <w:r w:rsidR="00BD748E" w:rsidRPr="008912BD">
        <w:rPr>
          <w:rFonts w:ascii="Palatino Linotype" w:hAnsi="Palatino Linotype"/>
          <w:sz w:val="24"/>
          <w:szCs w:val="24"/>
        </w:rPr>
        <w:t xml:space="preserve">, en los campamentos de </w:t>
      </w:r>
      <w:proofErr w:type="spellStart"/>
      <w:r w:rsidR="00BD748E" w:rsidRPr="008912BD">
        <w:rPr>
          <w:rFonts w:ascii="Palatino Linotype" w:hAnsi="Palatino Linotype"/>
          <w:sz w:val="24"/>
          <w:szCs w:val="24"/>
        </w:rPr>
        <w:t>Tindouf</w:t>
      </w:r>
      <w:proofErr w:type="spellEnd"/>
      <w:r w:rsidR="00BD748E" w:rsidRPr="008912BD">
        <w:rPr>
          <w:rFonts w:ascii="Palatino Linotype" w:hAnsi="Palatino Linotype"/>
          <w:sz w:val="24"/>
          <w:szCs w:val="24"/>
        </w:rPr>
        <w:t xml:space="preserve"> (Argelia), mediante el fortalecimiento integral del Sistema de Salud Saharaui</w:t>
      </w:r>
      <w:r w:rsidR="00D51BAA" w:rsidRPr="008912BD">
        <w:rPr>
          <w:rFonts w:ascii="Palatino Linotype" w:hAnsi="Palatino Linotype"/>
          <w:sz w:val="24"/>
          <w:szCs w:val="24"/>
        </w:rPr>
        <w:t>.</w:t>
      </w:r>
    </w:p>
    <w:p w14:paraId="4CA0A181" w14:textId="77777777" w:rsidR="000A2979" w:rsidRPr="008912BD" w:rsidRDefault="000A2979" w:rsidP="00056952">
      <w:pPr>
        <w:contextualSpacing/>
        <w:rPr>
          <w:rFonts w:ascii="Palatino Linotype" w:hAnsi="Palatino Linotype"/>
          <w:sz w:val="24"/>
          <w:szCs w:val="24"/>
        </w:rPr>
      </w:pPr>
    </w:p>
    <w:p w14:paraId="4114F0DA" w14:textId="30AC6A1D" w:rsidR="000A2979" w:rsidRPr="008912BD" w:rsidRDefault="00BD748E" w:rsidP="00BD748E">
      <w:pPr>
        <w:numPr>
          <w:ilvl w:val="0"/>
          <w:numId w:val="5"/>
        </w:numPr>
        <w:suppressAutoHyphens w:val="0"/>
        <w:ind w:left="0"/>
        <w:contextualSpacing/>
        <w:jc w:val="both"/>
        <w:rPr>
          <w:rFonts w:ascii="Palatino Linotype" w:hAnsi="Palatino Linotype"/>
          <w:sz w:val="24"/>
          <w:szCs w:val="24"/>
        </w:rPr>
      </w:pPr>
      <w:r w:rsidRPr="008912BD">
        <w:rPr>
          <w:rFonts w:ascii="Palatino Linotype" w:hAnsi="Palatino Linotype"/>
          <w:sz w:val="24"/>
          <w:szCs w:val="24"/>
        </w:rPr>
        <w:t xml:space="preserve">Objetivo Específico: Fortalecer las capacidades del sistema de salud saharaui para mejorar el acceso de la población refugiada saharaui a servicios integrales, continuados, regulares y de calidad en Atención Primaria (AP) y Salud Mental (SM), en los campamentos de </w:t>
      </w:r>
      <w:proofErr w:type="spellStart"/>
      <w:r w:rsidRPr="008912BD">
        <w:rPr>
          <w:rFonts w:ascii="Palatino Linotype" w:hAnsi="Palatino Linotype"/>
          <w:sz w:val="24"/>
          <w:szCs w:val="24"/>
        </w:rPr>
        <w:t>Tindouf</w:t>
      </w:r>
      <w:proofErr w:type="spellEnd"/>
      <w:r w:rsidRPr="008912BD">
        <w:rPr>
          <w:rFonts w:ascii="Palatino Linotype" w:hAnsi="Palatino Linotype"/>
          <w:sz w:val="24"/>
          <w:szCs w:val="24"/>
        </w:rPr>
        <w:t xml:space="preserve"> (Argelia)</w:t>
      </w:r>
      <w:r w:rsidR="00816B50" w:rsidRPr="008912BD">
        <w:rPr>
          <w:rFonts w:ascii="Palatino Linotype" w:hAnsi="Palatino Linotype"/>
          <w:sz w:val="24"/>
          <w:szCs w:val="24"/>
        </w:rPr>
        <w:t>.</w:t>
      </w:r>
    </w:p>
    <w:p w14:paraId="6E7348EE" w14:textId="77777777" w:rsidR="00BD748E" w:rsidRPr="008912BD" w:rsidRDefault="00BD748E" w:rsidP="00816B50">
      <w:pPr>
        <w:pStyle w:val="Prrafodelista"/>
        <w:ind w:left="708"/>
        <w:jc w:val="both"/>
        <w:rPr>
          <w:rFonts w:ascii="Palatino Linotype" w:hAnsi="Palatino Linotype"/>
          <w:sz w:val="24"/>
          <w:szCs w:val="24"/>
        </w:rPr>
      </w:pPr>
    </w:p>
    <w:p w14:paraId="5B68B6FB" w14:textId="6071E560" w:rsidR="00816B50" w:rsidRPr="008912BD" w:rsidRDefault="00BD748E" w:rsidP="00BD748E">
      <w:pPr>
        <w:pStyle w:val="Prrafodelista"/>
        <w:ind w:left="0"/>
        <w:jc w:val="both"/>
        <w:rPr>
          <w:rFonts w:ascii="Palatino Linotype" w:hAnsi="Palatino Linotype"/>
          <w:sz w:val="24"/>
          <w:szCs w:val="24"/>
        </w:rPr>
      </w:pPr>
      <w:r w:rsidRPr="008912BD">
        <w:rPr>
          <w:rFonts w:ascii="Palatino Linotype" w:hAnsi="Palatino Linotype"/>
          <w:sz w:val="24"/>
          <w:szCs w:val="24"/>
        </w:rPr>
        <w:t>Resultado 1- Fortalecido el sistema sanitario saharaui mediante la mejora de la gestión y acceso a recursos sanitarios esenciales.</w:t>
      </w:r>
    </w:p>
    <w:p w14:paraId="1F746FD2" w14:textId="77777777" w:rsidR="00BD748E" w:rsidRPr="008912BD" w:rsidRDefault="00BD748E" w:rsidP="00816B50">
      <w:pPr>
        <w:pStyle w:val="Prrafodelista"/>
        <w:ind w:left="708"/>
        <w:jc w:val="both"/>
        <w:rPr>
          <w:rFonts w:ascii="Palatino Linotype" w:hAnsi="Palatino Linotype"/>
          <w:sz w:val="24"/>
          <w:szCs w:val="24"/>
        </w:rPr>
      </w:pPr>
    </w:p>
    <w:p w14:paraId="11BEF5E8" w14:textId="77777777" w:rsidR="000A2979" w:rsidRPr="008912BD" w:rsidRDefault="000A2979" w:rsidP="00BD748E">
      <w:pPr>
        <w:numPr>
          <w:ilvl w:val="0"/>
          <w:numId w:val="6"/>
        </w:numPr>
        <w:suppressAutoHyphens w:val="0"/>
        <w:spacing w:after="120"/>
        <w:ind w:left="709" w:hanging="357"/>
        <w:jc w:val="both"/>
        <w:rPr>
          <w:rFonts w:ascii="Palatino Linotype" w:hAnsi="Palatino Linotype"/>
          <w:sz w:val="24"/>
          <w:szCs w:val="24"/>
        </w:rPr>
      </w:pPr>
      <w:r w:rsidRPr="008912BD">
        <w:rPr>
          <w:rFonts w:ascii="Palatino Linotype" w:hAnsi="Palatino Linotype"/>
          <w:sz w:val="24"/>
          <w:szCs w:val="24"/>
        </w:rPr>
        <w:t>Actividades:</w:t>
      </w:r>
    </w:p>
    <w:p w14:paraId="3E7C5E25" w14:textId="3D1B4C9A" w:rsidR="00F52E21" w:rsidRPr="008912BD" w:rsidRDefault="00F52E21" w:rsidP="00F52E21">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A.1.1. </w:t>
      </w:r>
      <w:r w:rsidR="00BD748E" w:rsidRPr="008912BD">
        <w:rPr>
          <w:rFonts w:ascii="Palatino Linotype" w:hAnsi="Palatino Linotype"/>
          <w:sz w:val="24"/>
          <w:szCs w:val="24"/>
        </w:rPr>
        <w:t>Coordinación técnica, administrativa y logística para la planificación, seguimiento y ejecución de la intervención.</w:t>
      </w:r>
    </w:p>
    <w:p w14:paraId="44348DD4" w14:textId="6EB7D605" w:rsidR="000A2979" w:rsidRPr="008912BD" w:rsidRDefault="00F52E21" w:rsidP="00F52E21">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w:t>
      </w:r>
      <w:r w:rsidR="000A2979" w:rsidRPr="008912BD">
        <w:rPr>
          <w:rFonts w:ascii="Palatino Linotype" w:hAnsi="Palatino Linotype"/>
          <w:sz w:val="24"/>
          <w:szCs w:val="24"/>
        </w:rPr>
        <w:t xml:space="preserve">1.2. </w:t>
      </w:r>
      <w:r w:rsidR="00BD748E" w:rsidRPr="008912BD">
        <w:rPr>
          <w:rFonts w:ascii="Palatino Linotype" w:hAnsi="Palatino Linotype"/>
          <w:sz w:val="24"/>
          <w:szCs w:val="24"/>
        </w:rPr>
        <w:t>Adquisición y suministro de medicamentos, registros clínicos y material de apoyo a la administración del MSP, destinados al fortalecimiento del sistema sanitario saharaui</w:t>
      </w:r>
      <w:r w:rsidRPr="008912BD">
        <w:rPr>
          <w:rFonts w:ascii="Palatino Linotype" w:hAnsi="Palatino Linotype"/>
          <w:sz w:val="24"/>
          <w:szCs w:val="24"/>
        </w:rPr>
        <w:t>.</w:t>
      </w:r>
    </w:p>
    <w:p w14:paraId="2F31D66F" w14:textId="2545CC0B" w:rsidR="000A2979" w:rsidRPr="008912BD" w:rsidRDefault="00F52E21" w:rsidP="00F52E21">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A.1.3</w:t>
      </w:r>
      <w:r w:rsidR="000A2979" w:rsidRPr="008912BD">
        <w:rPr>
          <w:rFonts w:ascii="Palatino Linotype" w:hAnsi="Palatino Linotype"/>
          <w:sz w:val="24"/>
          <w:szCs w:val="24"/>
        </w:rPr>
        <w:t xml:space="preserve">. Realización </w:t>
      </w:r>
      <w:r w:rsidR="00BD748E" w:rsidRPr="008912BD">
        <w:rPr>
          <w:rFonts w:ascii="Palatino Linotype" w:hAnsi="Palatino Linotype"/>
          <w:sz w:val="24"/>
          <w:szCs w:val="24"/>
        </w:rPr>
        <w:t>de reuniones de asesoramiento, seguimiento técnico y apoyo al MSP, incluyendo la preparación y participación en la mesa de concertación</w:t>
      </w:r>
      <w:r w:rsidR="000A2979" w:rsidRPr="008912BD">
        <w:rPr>
          <w:rFonts w:ascii="Palatino Linotype" w:hAnsi="Palatino Linotype"/>
          <w:sz w:val="24"/>
          <w:szCs w:val="24"/>
        </w:rPr>
        <w:t>.</w:t>
      </w:r>
    </w:p>
    <w:p w14:paraId="25FC20B1" w14:textId="3992D5E1" w:rsidR="000A2979" w:rsidRPr="008912BD" w:rsidRDefault="00F52E21" w:rsidP="00F52E21">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A.1.4</w:t>
      </w:r>
      <w:r w:rsidR="000A2979" w:rsidRPr="008912BD">
        <w:rPr>
          <w:rFonts w:ascii="Palatino Linotype" w:hAnsi="Palatino Linotype"/>
          <w:sz w:val="24"/>
          <w:szCs w:val="24"/>
        </w:rPr>
        <w:t xml:space="preserve">. </w:t>
      </w:r>
      <w:r w:rsidR="00BD748E" w:rsidRPr="008912BD">
        <w:rPr>
          <w:rFonts w:ascii="Palatino Linotype" w:hAnsi="Palatino Linotype"/>
          <w:sz w:val="24"/>
          <w:szCs w:val="24"/>
        </w:rPr>
        <w:t>Organización y realización de la caravana para el transporte de materiales y suminist</w:t>
      </w:r>
      <w:r w:rsidR="00A11196" w:rsidRPr="008912BD">
        <w:rPr>
          <w:rFonts w:ascii="Palatino Linotype" w:hAnsi="Palatino Linotype"/>
          <w:sz w:val="24"/>
          <w:szCs w:val="24"/>
        </w:rPr>
        <w:t>ros contemplados en el proyecto</w:t>
      </w:r>
      <w:r w:rsidR="000A2979" w:rsidRPr="008912BD">
        <w:rPr>
          <w:rFonts w:ascii="Palatino Linotype" w:hAnsi="Palatino Linotype"/>
          <w:sz w:val="24"/>
          <w:szCs w:val="24"/>
        </w:rPr>
        <w:t>.</w:t>
      </w:r>
    </w:p>
    <w:p w14:paraId="5123E9F6" w14:textId="007FA68C" w:rsidR="00A11196" w:rsidRPr="008912BD" w:rsidRDefault="00A11196" w:rsidP="00A11196">
      <w:pPr>
        <w:pStyle w:val="Prrafodelista"/>
        <w:jc w:val="both"/>
        <w:rPr>
          <w:rFonts w:ascii="Palatino Linotype" w:hAnsi="Palatino Linotype"/>
          <w:sz w:val="24"/>
          <w:szCs w:val="24"/>
        </w:rPr>
      </w:pPr>
    </w:p>
    <w:p w14:paraId="45E7A753" w14:textId="64463B83" w:rsidR="00A11196" w:rsidRPr="008912BD" w:rsidRDefault="00A11196" w:rsidP="00A11196">
      <w:pPr>
        <w:pStyle w:val="Prrafodelista"/>
        <w:ind w:left="0"/>
        <w:jc w:val="both"/>
        <w:rPr>
          <w:rFonts w:ascii="Palatino Linotype" w:hAnsi="Palatino Linotype"/>
          <w:sz w:val="24"/>
          <w:szCs w:val="24"/>
        </w:rPr>
      </w:pPr>
      <w:r w:rsidRPr="008912BD">
        <w:rPr>
          <w:rFonts w:ascii="Palatino Linotype" w:hAnsi="Palatino Linotype"/>
          <w:sz w:val="24"/>
          <w:szCs w:val="24"/>
        </w:rPr>
        <w:t xml:space="preserve">Resultado 2- Mejoradas las condiciones de funcionamiento de los servicios sanitarios de la </w:t>
      </w:r>
      <w:proofErr w:type="spellStart"/>
      <w:r w:rsidRPr="008912BD">
        <w:rPr>
          <w:rFonts w:ascii="Palatino Linotype" w:hAnsi="Palatino Linotype"/>
          <w:sz w:val="24"/>
          <w:szCs w:val="24"/>
        </w:rPr>
        <w:t>Wilaya</w:t>
      </w:r>
      <w:proofErr w:type="spellEnd"/>
      <w:r w:rsidRPr="008912BD">
        <w:rPr>
          <w:rFonts w:ascii="Palatino Linotype" w:hAnsi="Palatino Linotype"/>
          <w:sz w:val="24"/>
          <w:szCs w:val="24"/>
        </w:rPr>
        <w:t xml:space="preserve"> de </w:t>
      </w:r>
      <w:proofErr w:type="spellStart"/>
      <w:r w:rsidRPr="008912BD">
        <w:rPr>
          <w:rFonts w:ascii="Palatino Linotype" w:hAnsi="Palatino Linotype"/>
          <w:sz w:val="24"/>
          <w:szCs w:val="24"/>
        </w:rPr>
        <w:t>Aaiun</w:t>
      </w:r>
      <w:proofErr w:type="spellEnd"/>
      <w:r w:rsidRPr="008912BD">
        <w:rPr>
          <w:rFonts w:ascii="Palatino Linotype" w:hAnsi="Palatino Linotype"/>
          <w:sz w:val="24"/>
          <w:szCs w:val="24"/>
        </w:rPr>
        <w:t>.</w:t>
      </w:r>
    </w:p>
    <w:p w14:paraId="630AE64E" w14:textId="77777777" w:rsidR="00A11196" w:rsidRPr="008912BD" w:rsidRDefault="00A11196" w:rsidP="00A11196">
      <w:pPr>
        <w:pStyle w:val="Prrafodelista"/>
        <w:ind w:left="708"/>
        <w:jc w:val="both"/>
        <w:rPr>
          <w:rFonts w:ascii="Palatino Linotype" w:hAnsi="Palatino Linotype"/>
          <w:sz w:val="24"/>
          <w:szCs w:val="24"/>
        </w:rPr>
      </w:pPr>
    </w:p>
    <w:p w14:paraId="34321F4B" w14:textId="77777777" w:rsidR="00A11196" w:rsidRPr="008912BD" w:rsidRDefault="00A11196" w:rsidP="00A11196">
      <w:pPr>
        <w:numPr>
          <w:ilvl w:val="0"/>
          <w:numId w:val="6"/>
        </w:numPr>
        <w:suppressAutoHyphens w:val="0"/>
        <w:spacing w:after="120"/>
        <w:ind w:left="709" w:hanging="357"/>
        <w:jc w:val="both"/>
        <w:rPr>
          <w:rFonts w:ascii="Palatino Linotype" w:hAnsi="Palatino Linotype"/>
          <w:sz w:val="24"/>
          <w:szCs w:val="24"/>
        </w:rPr>
      </w:pPr>
      <w:r w:rsidRPr="008912BD">
        <w:rPr>
          <w:rFonts w:ascii="Palatino Linotype" w:hAnsi="Palatino Linotype"/>
          <w:sz w:val="24"/>
          <w:szCs w:val="24"/>
        </w:rPr>
        <w:t>Actividades:</w:t>
      </w:r>
    </w:p>
    <w:p w14:paraId="547EDAE6" w14:textId="648B3B8A" w:rsidR="000A2979" w:rsidRPr="008912BD" w:rsidRDefault="001E235F" w:rsidP="0080497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w:t>
      </w:r>
      <w:r w:rsidR="000A2979" w:rsidRPr="008912BD">
        <w:rPr>
          <w:rFonts w:ascii="Palatino Linotype" w:hAnsi="Palatino Linotype"/>
          <w:sz w:val="24"/>
          <w:szCs w:val="24"/>
        </w:rPr>
        <w:t xml:space="preserve">2.1. </w:t>
      </w:r>
      <w:r w:rsidR="00436B43" w:rsidRPr="008912BD">
        <w:rPr>
          <w:rFonts w:ascii="Palatino Linotype" w:hAnsi="Palatino Linotype"/>
          <w:sz w:val="24"/>
          <w:szCs w:val="24"/>
        </w:rPr>
        <w:t xml:space="preserve">Apoyo al funcionamiento del Hospital de </w:t>
      </w:r>
      <w:proofErr w:type="spellStart"/>
      <w:r w:rsidR="00436B43" w:rsidRPr="008912BD">
        <w:rPr>
          <w:rFonts w:ascii="Palatino Linotype" w:hAnsi="Palatino Linotype"/>
          <w:sz w:val="24"/>
          <w:szCs w:val="24"/>
        </w:rPr>
        <w:t>Aaiun</w:t>
      </w:r>
      <w:proofErr w:type="spellEnd"/>
      <w:r w:rsidR="00436B43" w:rsidRPr="008912BD">
        <w:rPr>
          <w:rFonts w:ascii="Palatino Linotype" w:hAnsi="Palatino Linotype"/>
          <w:sz w:val="24"/>
          <w:szCs w:val="24"/>
        </w:rPr>
        <w:t xml:space="preserve"> y de los dispensarios de la </w:t>
      </w:r>
      <w:proofErr w:type="spellStart"/>
      <w:r w:rsidR="00436B43" w:rsidRPr="008912BD">
        <w:rPr>
          <w:rFonts w:ascii="Palatino Linotype" w:hAnsi="Palatino Linotype"/>
          <w:sz w:val="24"/>
          <w:szCs w:val="24"/>
        </w:rPr>
        <w:t>Wilaya</w:t>
      </w:r>
      <w:proofErr w:type="spellEnd"/>
      <w:r w:rsidR="00436B43" w:rsidRPr="008912BD">
        <w:rPr>
          <w:rFonts w:ascii="Palatino Linotype" w:hAnsi="Palatino Linotype"/>
          <w:sz w:val="24"/>
          <w:szCs w:val="24"/>
        </w:rPr>
        <w:t xml:space="preserve"> mediante actuaciones de mantenimiento, rehabilitación y mejora de infraestructuras</w:t>
      </w:r>
      <w:r w:rsidR="00804979" w:rsidRPr="008912BD">
        <w:rPr>
          <w:rFonts w:ascii="Palatino Linotype" w:hAnsi="Palatino Linotype"/>
          <w:sz w:val="24"/>
          <w:szCs w:val="24"/>
        </w:rPr>
        <w:t>.</w:t>
      </w:r>
    </w:p>
    <w:p w14:paraId="21A09707" w14:textId="75ABA64E" w:rsidR="000A2979" w:rsidRPr="008912BD" w:rsidRDefault="00804979" w:rsidP="0080497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A.2.2</w:t>
      </w:r>
      <w:r w:rsidR="000A2979" w:rsidRPr="008912BD">
        <w:rPr>
          <w:rFonts w:ascii="Palatino Linotype" w:hAnsi="Palatino Linotype"/>
          <w:sz w:val="24"/>
          <w:szCs w:val="24"/>
        </w:rPr>
        <w:t xml:space="preserve">. </w:t>
      </w:r>
      <w:r w:rsidR="00436B43" w:rsidRPr="008912BD">
        <w:rPr>
          <w:rFonts w:ascii="Palatino Linotype" w:hAnsi="Palatino Linotype"/>
          <w:sz w:val="24"/>
          <w:szCs w:val="24"/>
        </w:rPr>
        <w:t xml:space="preserve">Dotación de equipamiento, materiales y suministros destinados a mejorar el funcionamiento del Hospital y los servicios sanitarios de la </w:t>
      </w:r>
      <w:proofErr w:type="spellStart"/>
      <w:r w:rsidR="00436B43" w:rsidRPr="008912BD">
        <w:rPr>
          <w:rFonts w:ascii="Palatino Linotype" w:hAnsi="Palatino Linotype"/>
          <w:sz w:val="24"/>
          <w:szCs w:val="24"/>
        </w:rPr>
        <w:t>Wilaya</w:t>
      </w:r>
      <w:proofErr w:type="spellEnd"/>
      <w:r w:rsidR="00436B43" w:rsidRPr="008912BD">
        <w:rPr>
          <w:rFonts w:ascii="Palatino Linotype" w:hAnsi="Palatino Linotype"/>
          <w:sz w:val="24"/>
          <w:szCs w:val="24"/>
        </w:rPr>
        <w:t xml:space="preserve"> de </w:t>
      </w:r>
      <w:proofErr w:type="spellStart"/>
      <w:r w:rsidR="00436B43" w:rsidRPr="008912BD">
        <w:rPr>
          <w:rFonts w:ascii="Palatino Linotype" w:hAnsi="Palatino Linotype"/>
          <w:sz w:val="24"/>
          <w:szCs w:val="24"/>
        </w:rPr>
        <w:t>Aaiun</w:t>
      </w:r>
      <w:proofErr w:type="spellEnd"/>
      <w:r w:rsidR="000A2979" w:rsidRPr="008912BD">
        <w:rPr>
          <w:rFonts w:ascii="Palatino Linotype" w:hAnsi="Palatino Linotype"/>
          <w:sz w:val="24"/>
          <w:szCs w:val="24"/>
        </w:rPr>
        <w:t>.</w:t>
      </w:r>
    </w:p>
    <w:p w14:paraId="28CEA97B" w14:textId="5EB63C14" w:rsidR="000A2979" w:rsidRPr="008912BD" w:rsidRDefault="00804979" w:rsidP="0080497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A.2.3</w:t>
      </w:r>
      <w:r w:rsidR="000A2979" w:rsidRPr="008912BD">
        <w:rPr>
          <w:rFonts w:ascii="Palatino Linotype" w:hAnsi="Palatino Linotype"/>
          <w:sz w:val="24"/>
          <w:szCs w:val="24"/>
        </w:rPr>
        <w:t xml:space="preserve">. </w:t>
      </w:r>
      <w:r w:rsidR="00436B43" w:rsidRPr="008912BD">
        <w:rPr>
          <w:rFonts w:ascii="Palatino Linotype" w:hAnsi="Palatino Linotype"/>
          <w:sz w:val="24"/>
          <w:szCs w:val="24"/>
        </w:rPr>
        <w:t xml:space="preserve">Apoyo alimentario destinado a pacientes ingresados y personal sanitario del Hospital de </w:t>
      </w:r>
      <w:proofErr w:type="spellStart"/>
      <w:r w:rsidR="00436B43" w:rsidRPr="008912BD">
        <w:rPr>
          <w:rFonts w:ascii="Palatino Linotype" w:hAnsi="Palatino Linotype"/>
          <w:sz w:val="24"/>
          <w:szCs w:val="24"/>
        </w:rPr>
        <w:t>Aaiun</w:t>
      </w:r>
      <w:proofErr w:type="spellEnd"/>
      <w:r w:rsidR="000A2979" w:rsidRPr="008912BD">
        <w:rPr>
          <w:rFonts w:ascii="Palatino Linotype" w:hAnsi="Palatino Linotype"/>
          <w:sz w:val="24"/>
          <w:szCs w:val="24"/>
        </w:rPr>
        <w:t>.</w:t>
      </w:r>
    </w:p>
    <w:p w14:paraId="102BC3D4" w14:textId="61D073BA" w:rsidR="00436B43" w:rsidRPr="008912BD" w:rsidRDefault="00436B43" w:rsidP="00436B43">
      <w:pPr>
        <w:pStyle w:val="Prrafodelista"/>
        <w:jc w:val="both"/>
        <w:rPr>
          <w:rFonts w:ascii="Palatino Linotype" w:hAnsi="Palatino Linotype"/>
          <w:sz w:val="24"/>
          <w:szCs w:val="24"/>
        </w:rPr>
      </w:pPr>
    </w:p>
    <w:p w14:paraId="574B29F2" w14:textId="5C866F44" w:rsidR="00436B43" w:rsidRPr="008912BD" w:rsidRDefault="00436B43" w:rsidP="00436B43">
      <w:pPr>
        <w:pStyle w:val="Prrafodelista"/>
        <w:ind w:left="0"/>
        <w:jc w:val="both"/>
        <w:rPr>
          <w:rFonts w:ascii="Palatino Linotype" w:hAnsi="Palatino Linotype"/>
          <w:sz w:val="24"/>
          <w:szCs w:val="24"/>
        </w:rPr>
      </w:pPr>
      <w:r w:rsidRPr="008912BD">
        <w:rPr>
          <w:rFonts w:ascii="Palatino Linotype" w:hAnsi="Palatino Linotype"/>
          <w:sz w:val="24"/>
          <w:szCs w:val="24"/>
        </w:rPr>
        <w:t>Resultado 3- Fortalecidas las capacidades técnicas y asistenciales del personal sanitario en Atención Primaria (AP) y Salud Mental (SM).</w:t>
      </w:r>
    </w:p>
    <w:p w14:paraId="79951A5A" w14:textId="77777777" w:rsidR="00436B43" w:rsidRPr="008912BD" w:rsidRDefault="00436B43" w:rsidP="00436B43">
      <w:pPr>
        <w:pStyle w:val="Prrafodelista"/>
        <w:ind w:left="708"/>
        <w:jc w:val="both"/>
        <w:rPr>
          <w:rFonts w:ascii="Palatino Linotype" w:hAnsi="Palatino Linotype"/>
          <w:sz w:val="24"/>
          <w:szCs w:val="24"/>
        </w:rPr>
      </w:pPr>
    </w:p>
    <w:p w14:paraId="6820EF0C" w14:textId="77777777" w:rsidR="00436B43" w:rsidRPr="008912BD" w:rsidRDefault="00436B43" w:rsidP="00436B43">
      <w:pPr>
        <w:numPr>
          <w:ilvl w:val="0"/>
          <w:numId w:val="6"/>
        </w:numPr>
        <w:suppressAutoHyphens w:val="0"/>
        <w:spacing w:after="120"/>
        <w:ind w:left="709" w:hanging="357"/>
        <w:jc w:val="both"/>
        <w:rPr>
          <w:rFonts w:ascii="Palatino Linotype" w:hAnsi="Palatino Linotype"/>
          <w:sz w:val="24"/>
          <w:szCs w:val="24"/>
        </w:rPr>
      </w:pPr>
      <w:r w:rsidRPr="008912BD">
        <w:rPr>
          <w:rFonts w:ascii="Palatino Linotype" w:hAnsi="Palatino Linotype"/>
          <w:sz w:val="24"/>
          <w:szCs w:val="24"/>
        </w:rPr>
        <w:lastRenderedPageBreak/>
        <w:t>Actividades:</w:t>
      </w:r>
    </w:p>
    <w:p w14:paraId="1F77201A" w14:textId="73E5FE5B" w:rsidR="00975DE1" w:rsidRPr="008912BD" w:rsidRDefault="000B12C7" w:rsidP="00975DE1">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w:t>
      </w:r>
      <w:r w:rsidR="000A2979" w:rsidRPr="008912BD">
        <w:rPr>
          <w:rFonts w:ascii="Palatino Linotype" w:hAnsi="Palatino Linotype"/>
          <w:sz w:val="24"/>
          <w:szCs w:val="24"/>
        </w:rPr>
        <w:t xml:space="preserve">3.1. </w:t>
      </w:r>
      <w:r w:rsidR="00436B43" w:rsidRPr="008912BD">
        <w:rPr>
          <w:rFonts w:ascii="Palatino Linotype" w:hAnsi="Palatino Linotype"/>
          <w:sz w:val="24"/>
          <w:szCs w:val="24"/>
        </w:rPr>
        <w:t>Apoyo al sistema de incentivación de los equipos locales de AP priorizado y del equipo de SM</w:t>
      </w:r>
      <w:r w:rsidRPr="008912BD">
        <w:rPr>
          <w:rFonts w:ascii="Palatino Linotype" w:hAnsi="Palatino Linotype"/>
          <w:sz w:val="24"/>
          <w:szCs w:val="24"/>
        </w:rPr>
        <w:t>.</w:t>
      </w:r>
    </w:p>
    <w:p w14:paraId="4D4FC9B2" w14:textId="0BFBBA7A" w:rsidR="000A2979" w:rsidRPr="008912BD" w:rsidRDefault="000B12C7" w:rsidP="00A45B1E">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A.3.2</w:t>
      </w:r>
      <w:r w:rsidR="000A2979" w:rsidRPr="008912BD">
        <w:rPr>
          <w:rFonts w:ascii="Palatino Linotype" w:hAnsi="Palatino Linotype"/>
          <w:sz w:val="24"/>
          <w:szCs w:val="24"/>
        </w:rPr>
        <w:t xml:space="preserve">. </w:t>
      </w:r>
      <w:r w:rsidR="00436B43" w:rsidRPr="008912BD">
        <w:rPr>
          <w:rFonts w:ascii="Palatino Linotype" w:hAnsi="Palatino Linotype"/>
          <w:sz w:val="24"/>
          <w:szCs w:val="24"/>
        </w:rPr>
        <w:t>Desplazamiento</w:t>
      </w:r>
      <w:r w:rsidR="000A2979" w:rsidRPr="008912BD">
        <w:rPr>
          <w:rFonts w:ascii="Palatino Linotype" w:hAnsi="Palatino Linotype"/>
          <w:sz w:val="24"/>
          <w:szCs w:val="24"/>
        </w:rPr>
        <w:t>, estancia y trabajo de la Comisión Sanitaria de Atención Primaria</w:t>
      </w:r>
      <w:r w:rsidR="00436B43" w:rsidRPr="008912BD">
        <w:rPr>
          <w:rFonts w:ascii="Palatino Linotype" w:hAnsi="Palatino Linotype"/>
          <w:sz w:val="24"/>
          <w:szCs w:val="24"/>
        </w:rPr>
        <w:t xml:space="preserve">, para la realización de actividades de asistencia sanitaria, formación, acompañamiento técnico, promoción de la salud y sensibilización comunitaria en la </w:t>
      </w:r>
      <w:proofErr w:type="spellStart"/>
      <w:r w:rsidR="00436B43" w:rsidRPr="008912BD">
        <w:rPr>
          <w:rFonts w:ascii="Palatino Linotype" w:hAnsi="Palatino Linotype"/>
          <w:sz w:val="24"/>
          <w:szCs w:val="24"/>
        </w:rPr>
        <w:t>Wilaya</w:t>
      </w:r>
      <w:proofErr w:type="spellEnd"/>
      <w:r w:rsidR="00436B43" w:rsidRPr="008912BD">
        <w:rPr>
          <w:rFonts w:ascii="Palatino Linotype" w:hAnsi="Palatino Linotype"/>
          <w:sz w:val="24"/>
          <w:szCs w:val="24"/>
        </w:rPr>
        <w:t xml:space="preserve"> de</w:t>
      </w:r>
      <w:r w:rsidR="000A2979" w:rsidRPr="008912BD">
        <w:rPr>
          <w:rFonts w:ascii="Palatino Linotype" w:hAnsi="Palatino Linotype"/>
          <w:sz w:val="24"/>
          <w:szCs w:val="24"/>
        </w:rPr>
        <w:t xml:space="preserve"> </w:t>
      </w:r>
      <w:proofErr w:type="spellStart"/>
      <w:r w:rsidR="000A2979" w:rsidRPr="008912BD">
        <w:rPr>
          <w:rFonts w:ascii="Palatino Linotype" w:hAnsi="Palatino Linotype"/>
          <w:sz w:val="24"/>
          <w:szCs w:val="24"/>
        </w:rPr>
        <w:t>Aaiun</w:t>
      </w:r>
      <w:proofErr w:type="spellEnd"/>
      <w:r w:rsidR="000A2979" w:rsidRPr="008912BD">
        <w:rPr>
          <w:rFonts w:ascii="Palatino Linotype" w:hAnsi="Palatino Linotype"/>
          <w:sz w:val="24"/>
          <w:szCs w:val="24"/>
        </w:rPr>
        <w:t>.</w:t>
      </w:r>
    </w:p>
    <w:p w14:paraId="08F9A1D6" w14:textId="2CBC5C73" w:rsidR="000A2979" w:rsidRPr="008912BD" w:rsidRDefault="000B12C7" w:rsidP="00A45B1E">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A.3.3</w:t>
      </w:r>
      <w:r w:rsidR="000A2979" w:rsidRPr="008912BD">
        <w:rPr>
          <w:rFonts w:ascii="Palatino Linotype" w:hAnsi="Palatino Linotype"/>
          <w:sz w:val="24"/>
          <w:szCs w:val="24"/>
        </w:rPr>
        <w:t xml:space="preserve">. </w:t>
      </w:r>
      <w:r w:rsidR="00436B43" w:rsidRPr="008912BD">
        <w:rPr>
          <w:rFonts w:ascii="Palatino Linotype" w:hAnsi="Palatino Linotype"/>
          <w:sz w:val="24"/>
          <w:szCs w:val="24"/>
        </w:rPr>
        <w:t>Desplazamiento, estancia y trabajo de la Comisión Sanitaria de SM, para la realización de actividades de asistencia sanitaria, fortalecimiento profesional y sensibilización comunitaria.</w:t>
      </w:r>
    </w:p>
    <w:p w14:paraId="6BC23EFE" w14:textId="0ABAAD5E" w:rsidR="000A2979" w:rsidRPr="008912BD" w:rsidRDefault="000B12C7" w:rsidP="00A45B1E">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A.3.4</w:t>
      </w:r>
      <w:r w:rsidR="000A2979" w:rsidRPr="008912BD">
        <w:rPr>
          <w:rFonts w:ascii="Palatino Linotype" w:hAnsi="Palatino Linotype"/>
          <w:sz w:val="24"/>
          <w:szCs w:val="24"/>
        </w:rPr>
        <w:t xml:space="preserve">. </w:t>
      </w:r>
      <w:r w:rsidR="00436B43" w:rsidRPr="008912BD">
        <w:rPr>
          <w:rFonts w:ascii="Palatino Linotype" w:hAnsi="Palatino Linotype"/>
          <w:sz w:val="24"/>
          <w:szCs w:val="24"/>
        </w:rPr>
        <w:t>Realización de actividades comunitarias y sesiones sobre educación, s</w:t>
      </w:r>
      <w:r w:rsidR="00975DE1" w:rsidRPr="008912BD">
        <w:rPr>
          <w:rFonts w:ascii="Palatino Linotype" w:hAnsi="Palatino Linotype"/>
          <w:sz w:val="24"/>
          <w:szCs w:val="24"/>
        </w:rPr>
        <w:t>e</w:t>
      </w:r>
      <w:r w:rsidR="00436B43" w:rsidRPr="008912BD">
        <w:rPr>
          <w:rFonts w:ascii="Palatino Linotype" w:hAnsi="Palatino Linotype"/>
          <w:sz w:val="24"/>
          <w:szCs w:val="24"/>
        </w:rPr>
        <w:t>nsibilizaci</w:t>
      </w:r>
      <w:r w:rsidR="00975DE1" w:rsidRPr="008912BD">
        <w:rPr>
          <w:rFonts w:ascii="Palatino Linotype" w:hAnsi="Palatino Linotype"/>
          <w:sz w:val="24"/>
          <w:szCs w:val="24"/>
        </w:rPr>
        <w:t>ón y promoción de la salud en AP</w:t>
      </w:r>
      <w:r w:rsidR="00436B43" w:rsidRPr="008912BD">
        <w:rPr>
          <w:rFonts w:ascii="Palatino Linotype" w:hAnsi="Palatino Linotype"/>
          <w:sz w:val="24"/>
          <w:szCs w:val="24"/>
        </w:rPr>
        <w:t xml:space="preserve"> y SM, dirigidas a la población, con participación del personal sanitario local fortalecido a través de la intervención</w:t>
      </w:r>
      <w:r w:rsidR="00975DE1" w:rsidRPr="008912BD">
        <w:rPr>
          <w:rFonts w:ascii="Palatino Linotype" w:hAnsi="Palatino Linotype"/>
          <w:sz w:val="24"/>
          <w:szCs w:val="24"/>
        </w:rPr>
        <w:t>.</w:t>
      </w:r>
    </w:p>
    <w:p w14:paraId="5632199E" w14:textId="77777777" w:rsidR="003F3DBA" w:rsidRPr="008912BD" w:rsidRDefault="003F3DBA" w:rsidP="00056952">
      <w:pPr>
        <w:jc w:val="both"/>
        <w:rPr>
          <w:rFonts w:ascii="Palatino Linotype" w:hAnsi="Palatino Linotype"/>
          <w:sz w:val="24"/>
          <w:szCs w:val="24"/>
        </w:rPr>
      </w:pPr>
    </w:p>
    <w:p w14:paraId="0D078294" w14:textId="77777777" w:rsidR="00BD748E"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La población beneficiari</w:t>
      </w:r>
      <w:r w:rsidR="00AD065E" w:rsidRPr="008912BD">
        <w:rPr>
          <w:rFonts w:ascii="Palatino Linotype" w:hAnsi="Palatino Linotype"/>
          <w:sz w:val="24"/>
          <w:szCs w:val="24"/>
        </w:rPr>
        <w:t>a directa es de 22.884 personas de las cuales 13.976</w:t>
      </w:r>
      <w:r w:rsidRPr="008912BD">
        <w:rPr>
          <w:rFonts w:ascii="Palatino Linotype" w:hAnsi="Palatino Linotype"/>
          <w:sz w:val="24"/>
          <w:szCs w:val="24"/>
        </w:rPr>
        <w:t xml:space="preserve"> son mujeres y 8.908 hombres. </w:t>
      </w:r>
    </w:p>
    <w:p w14:paraId="74D0B8E4" w14:textId="77777777" w:rsidR="00BD748E" w:rsidRPr="008912BD" w:rsidRDefault="00BD748E" w:rsidP="00056952">
      <w:pPr>
        <w:jc w:val="both"/>
        <w:rPr>
          <w:rFonts w:ascii="Palatino Linotype" w:hAnsi="Palatino Linotype"/>
          <w:sz w:val="24"/>
          <w:szCs w:val="24"/>
        </w:rPr>
      </w:pPr>
    </w:p>
    <w:p w14:paraId="5B0DADD8" w14:textId="116C155E" w:rsidR="000A2979"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La fecha de inicio de la ejecución es el 01 de junio de 202</w:t>
      </w:r>
      <w:r w:rsidR="00BD748E" w:rsidRPr="008912BD">
        <w:rPr>
          <w:rFonts w:ascii="Palatino Linotype" w:hAnsi="Palatino Linotype"/>
          <w:sz w:val="24"/>
          <w:szCs w:val="24"/>
        </w:rPr>
        <w:t>6</w:t>
      </w:r>
      <w:r w:rsidRPr="008912BD">
        <w:rPr>
          <w:rFonts w:ascii="Palatino Linotype" w:hAnsi="Palatino Linotype"/>
          <w:sz w:val="24"/>
          <w:szCs w:val="24"/>
        </w:rPr>
        <w:t>.</w:t>
      </w:r>
    </w:p>
    <w:p w14:paraId="36D32371" w14:textId="77777777" w:rsidR="00AD065E" w:rsidRPr="008912BD" w:rsidRDefault="00AD065E" w:rsidP="00056952">
      <w:pPr>
        <w:jc w:val="both"/>
        <w:rPr>
          <w:rFonts w:ascii="Palatino Linotype" w:hAnsi="Palatino Linotype"/>
          <w:sz w:val="24"/>
          <w:szCs w:val="24"/>
        </w:rPr>
      </w:pPr>
    </w:p>
    <w:p w14:paraId="68D59071" w14:textId="1E2EEFD2" w:rsidR="000A2979"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 xml:space="preserve">El coste de la intervención es de un total de </w:t>
      </w:r>
      <w:r w:rsidR="00975DE1" w:rsidRPr="008912BD">
        <w:rPr>
          <w:rFonts w:ascii="Palatino Linotype" w:hAnsi="Palatino Linotype"/>
          <w:sz w:val="24"/>
          <w:szCs w:val="24"/>
        </w:rPr>
        <w:t>219.400</w:t>
      </w:r>
      <w:r w:rsidR="00C2774D" w:rsidRPr="008912BD">
        <w:rPr>
          <w:rFonts w:ascii="Palatino Linotype" w:hAnsi="Palatino Linotype"/>
          <w:sz w:val="24"/>
          <w:szCs w:val="24"/>
        </w:rPr>
        <w:t xml:space="preserve"> euros de los cuales 1</w:t>
      </w:r>
      <w:r w:rsidR="00975DE1" w:rsidRPr="008912BD">
        <w:rPr>
          <w:rFonts w:ascii="Palatino Linotype" w:hAnsi="Palatino Linotype"/>
          <w:sz w:val="24"/>
          <w:szCs w:val="24"/>
        </w:rPr>
        <w:t>70</w:t>
      </w:r>
      <w:r w:rsidRPr="008912BD">
        <w:rPr>
          <w:rFonts w:ascii="Palatino Linotype" w:hAnsi="Palatino Linotype"/>
          <w:sz w:val="24"/>
          <w:szCs w:val="24"/>
        </w:rPr>
        <w:t xml:space="preserve">.000 euros se subvencionan en este </w:t>
      </w:r>
      <w:r w:rsidR="000651B8" w:rsidRPr="008912BD">
        <w:rPr>
          <w:rFonts w:ascii="Palatino Linotype" w:hAnsi="Palatino Linotype"/>
          <w:sz w:val="24"/>
          <w:szCs w:val="24"/>
        </w:rPr>
        <w:t>Convenio</w:t>
      </w:r>
      <w:r w:rsidRPr="008912BD">
        <w:rPr>
          <w:rFonts w:ascii="Palatino Linotype" w:hAnsi="Palatino Linotype"/>
          <w:sz w:val="24"/>
          <w:szCs w:val="24"/>
        </w:rPr>
        <w:t xml:space="preserve"> y </w:t>
      </w:r>
      <w:r w:rsidR="00975DE1" w:rsidRPr="008912BD">
        <w:rPr>
          <w:rFonts w:ascii="Palatino Linotype" w:hAnsi="Palatino Linotype"/>
          <w:sz w:val="24"/>
          <w:szCs w:val="24"/>
        </w:rPr>
        <w:t>49.400</w:t>
      </w:r>
      <w:r w:rsidRPr="008912BD">
        <w:rPr>
          <w:rFonts w:ascii="Palatino Linotype" w:hAnsi="Palatino Linotype"/>
          <w:sz w:val="24"/>
          <w:szCs w:val="24"/>
        </w:rPr>
        <w:t xml:space="preserve"> euros a cargo de Otras Aportaciones. Se distribuye entre los siguientes conceptos de gasto:  </w:t>
      </w:r>
    </w:p>
    <w:p w14:paraId="64131B36" w14:textId="77777777" w:rsidR="000A2979" w:rsidRPr="008912BD" w:rsidRDefault="000A2979" w:rsidP="00056952">
      <w:pPr>
        <w:jc w:val="both"/>
        <w:rPr>
          <w:rFonts w:ascii="Palatino Linotype" w:hAnsi="Palatino Linotype"/>
          <w:sz w:val="24"/>
          <w:szCs w:val="24"/>
        </w:rPr>
      </w:pPr>
    </w:p>
    <w:tbl>
      <w:tblPr>
        <w:tblW w:w="7860" w:type="dxa"/>
        <w:jc w:val="center"/>
        <w:tblCellMar>
          <w:left w:w="70" w:type="dxa"/>
          <w:right w:w="70" w:type="dxa"/>
        </w:tblCellMar>
        <w:tblLook w:val="04A0" w:firstRow="1" w:lastRow="0" w:firstColumn="1" w:lastColumn="0" w:noHBand="0" w:noVBand="1"/>
      </w:tblPr>
      <w:tblGrid>
        <w:gridCol w:w="3584"/>
        <w:gridCol w:w="1468"/>
        <w:gridCol w:w="1408"/>
        <w:gridCol w:w="1400"/>
      </w:tblGrid>
      <w:tr w:rsidR="008912BD" w:rsidRPr="008912BD" w14:paraId="1CAB8A2F" w14:textId="77777777" w:rsidTr="000A2979">
        <w:trPr>
          <w:trHeight w:val="765"/>
          <w:jc w:val="center"/>
        </w:trPr>
        <w:tc>
          <w:tcPr>
            <w:tcW w:w="3584"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4C07D07E"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Partidas</w:t>
            </w:r>
          </w:p>
        </w:tc>
        <w:tc>
          <w:tcPr>
            <w:tcW w:w="1468" w:type="dxa"/>
            <w:tcBorders>
              <w:top w:val="single" w:sz="4" w:space="0" w:color="auto"/>
              <w:left w:val="single" w:sz="4" w:space="0" w:color="auto"/>
              <w:bottom w:val="single" w:sz="4" w:space="0" w:color="auto"/>
              <w:right w:val="single" w:sz="4" w:space="0" w:color="auto"/>
            </w:tcBorders>
            <w:shd w:val="clear" w:color="auto" w:fill="008080"/>
            <w:vAlign w:val="bottom"/>
            <w:hideMark/>
          </w:tcPr>
          <w:p w14:paraId="62D63E80"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I. Gobierno de Navarra</w:t>
            </w:r>
          </w:p>
        </w:tc>
        <w:tc>
          <w:tcPr>
            <w:tcW w:w="1408" w:type="dxa"/>
            <w:tcBorders>
              <w:top w:val="single" w:sz="4" w:space="0" w:color="auto"/>
              <w:left w:val="nil"/>
              <w:bottom w:val="single" w:sz="4" w:space="0" w:color="auto"/>
              <w:right w:val="single" w:sz="4" w:space="0" w:color="auto"/>
            </w:tcBorders>
            <w:shd w:val="clear" w:color="auto" w:fill="008080"/>
            <w:vAlign w:val="bottom"/>
            <w:hideMark/>
          </w:tcPr>
          <w:p w14:paraId="50288E57"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II. SUBTOTAL Otras Aportaciones</w:t>
            </w:r>
          </w:p>
        </w:tc>
        <w:tc>
          <w:tcPr>
            <w:tcW w:w="140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3EE97147"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TOTAL (I+II)</w:t>
            </w:r>
          </w:p>
        </w:tc>
      </w:tr>
      <w:tr w:rsidR="008912BD" w:rsidRPr="008912BD" w14:paraId="79F728EE"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99CCFF"/>
            <w:noWrap/>
            <w:vAlign w:val="bottom"/>
            <w:hideMark/>
          </w:tcPr>
          <w:p w14:paraId="7BE0FB4C" w14:textId="77777777" w:rsidR="000A2979" w:rsidRPr="008912BD" w:rsidRDefault="000A2979" w:rsidP="00056952">
            <w:pPr>
              <w:widowControl/>
              <w:suppressAutoHyphens w:val="0"/>
              <w:rPr>
                <w:rFonts w:ascii="Palatino Linotype" w:hAnsi="Palatino Linotype" w:cs="Arial"/>
                <w:b/>
                <w:bCs/>
                <w:lang w:eastAsia="es-ES"/>
              </w:rPr>
            </w:pPr>
            <w:r w:rsidRPr="008912BD">
              <w:rPr>
                <w:rFonts w:ascii="Palatino Linotype" w:hAnsi="Palatino Linotype" w:cs="Arial"/>
                <w:b/>
                <w:bCs/>
                <w:lang w:eastAsia="es-ES"/>
              </w:rPr>
              <w:t>A. Costes Directos</w:t>
            </w:r>
          </w:p>
        </w:tc>
        <w:tc>
          <w:tcPr>
            <w:tcW w:w="1468" w:type="dxa"/>
            <w:tcBorders>
              <w:top w:val="nil"/>
              <w:left w:val="nil"/>
              <w:bottom w:val="single" w:sz="4" w:space="0" w:color="auto"/>
              <w:right w:val="single" w:sz="4" w:space="0" w:color="auto"/>
            </w:tcBorders>
            <w:shd w:val="clear" w:color="auto" w:fill="99CCFF"/>
            <w:noWrap/>
            <w:vAlign w:val="bottom"/>
            <w:hideMark/>
          </w:tcPr>
          <w:p w14:paraId="011584BB" w14:textId="77777777" w:rsidR="000A2979" w:rsidRPr="008912BD" w:rsidRDefault="000A2979" w:rsidP="00056952">
            <w:pPr>
              <w:widowControl/>
              <w:suppressAutoHyphens w:val="0"/>
              <w:rPr>
                <w:rFonts w:ascii="Palatino Linotype" w:hAnsi="Palatino Linotype" w:cs="Arial"/>
                <w:lang w:eastAsia="es-ES"/>
              </w:rPr>
            </w:pPr>
            <w:r w:rsidRPr="008912BD">
              <w:rPr>
                <w:rFonts w:ascii="Palatino Linotype" w:hAnsi="Palatino Linotype" w:cs="Arial"/>
                <w:lang w:eastAsia="es-ES"/>
              </w:rPr>
              <w:t> </w:t>
            </w:r>
          </w:p>
        </w:tc>
        <w:tc>
          <w:tcPr>
            <w:tcW w:w="1408" w:type="dxa"/>
            <w:tcBorders>
              <w:top w:val="nil"/>
              <w:left w:val="nil"/>
              <w:bottom w:val="single" w:sz="4" w:space="0" w:color="auto"/>
              <w:right w:val="single" w:sz="4" w:space="0" w:color="auto"/>
            </w:tcBorders>
            <w:shd w:val="clear" w:color="auto" w:fill="99CCFF"/>
            <w:noWrap/>
            <w:vAlign w:val="bottom"/>
            <w:hideMark/>
          </w:tcPr>
          <w:p w14:paraId="31919FA0" w14:textId="77777777" w:rsidR="000A2979" w:rsidRPr="008912BD" w:rsidRDefault="000A2979" w:rsidP="00056952">
            <w:pPr>
              <w:widowControl/>
              <w:suppressAutoHyphens w:val="0"/>
              <w:rPr>
                <w:rFonts w:ascii="Palatino Linotype" w:hAnsi="Palatino Linotype" w:cs="Arial"/>
                <w:lang w:eastAsia="es-ES"/>
              </w:rPr>
            </w:pPr>
            <w:r w:rsidRPr="008912BD">
              <w:rPr>
                <w:rFonts w:ascii="Palatino Linotype" w:hAnsi="Palatino Linotype" w:cs="Arial"/>
                <w:lang w:eastAsia="es-ES"/>
              </w:rPr>
              <w:t> </w:t>
            </w:r>
          </w:p>
        </w:tc>
        <w:tc>
          <w:tcPr>
            <w:tcW w:w="1400" w:type="dxa"/>
            <w:tcBorders>
              <w:top w:val="nil"/>
              <w:left w:val="nil"/>
              <w:bottom w:val="single" w:sz="4" w:space="0" w:color="auto"/>
              <w:right w:val="single" w:sz="8" w:space="0" w:color="auto"/>
            </w:tcBorders>
            <w:shd w:val="clear" w:color="auto" w:fill="99CCFF"/>
            <w:noWrap/>
            <w:vAlign w:val="bottom"/>
            <w:hideMark/>
          </w:tcPr>
          <w:p w14:paraId="3AA57E9D" w14:textId="77777777" w:rsidR="000A2979" w:rsidRPr="008912BD" w:rsidRDefault="000A2979" w:rsidP="00056952">
            <w:pPr>
              <w:widowControl/>
              <w:suppressAutoHyphens w:val="0"/>
              <w:rPr>
                <w:rFonts w:ascii="Palatino Linotype" w:hAnsi="Palatino Linotype" w:cs="Arial"/>
                <w:lang w:eastAsia="es-ES"/>
              </w:rPr>
            </w:pPr>
            <w:r w:rsidRPr="008912BD">
              <w:rPr>
                <w:rFonts w:ascii="Palatino Linotype" w:hAnsi="Palatino Linotype" w:cs="Arial"/>
                <w:lang w:eastAsia="es-ES"/>
              </w:rPr>
              <w:t> </w:t>
            </w:r>
          </w:p>
        </w:tc>
      </w:tr>
      <w:tr w:rsidR="008912BD" w:rsidRPr="008912BD" w14:paraId="5E440DFD"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969696"/>
            <w:noWrap/>
            <w:vAlign w:val="bottom"/>
            <w:hideMark/>
          </w:tcPr>
          <w:p w14:paraId="19EA3D88" w14:textId="77777777" w:rsidR="000A2979" w:rsidRPr="008912BD" w:rsidRDefault="000A2979" w:rsidP="00056952">
            <w:pPr>
              <w:widowControl/>
              <w:suppressAutoHyphens w:val="0"/>
              <w:rPr>
                <w:rFonts w:ascii="Palatino Linotype" w:hAnsi="Palatino Linotype" w:cs="Arial"/>
                <w:b/>
                <w:bCs/>
                <w:sz w:val="16"/>
                <w:szCs w:val="16"/>
                <w:lang w:eastAsia="es-ES"/>
              </w:rPr>
            </w:pPr>
            <w:r w:rsidRPr="008912BD">
              <w:rPr>
                <w:rFonts w:ascii="Palatino Linotype" w:hAnsi="Palatino Linotype" w:cs="Arial"/>
                <w:b/>
                <w:bCs/>
                <w:sz w:val="16"/>
                <w:szCs w:val="16"/>
                <w:lang w:eastAsia="es-ES"/>
              </w:rPr>
              <w:t>A.III. Equipos, materiales y suministros</w:t>
            </w:r>
          </w:p>
        </w:tc>
        <w:tc>
          <w:tcPr>
            <w:tcW w:w="1468" w:type="dxa"/>
            <w:tcBorders>
              <w:top w:val="nil"/>
              <w:left w:val="nil"/>
              <w:bottom w:val="single" w:sz="4" w:space="0" w:color="auto"/>
              <w:right w:val="single" w:sz="4" w:space="0" w:color="auto"/>
            </w:tcBorders>
            <w:noWrap/>
            <w:vAlign w:val="bottom"/>
            <w:hideMark/>
          </w:tcPr>
          <w:p w14:paraId="4A4742AD" w14:textId="070460F3" w:rsidR="000A2979" w:rsidRPr="008912BD" w:rsidRDefault="00975D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sz w:val="18"/>
                <w:szCs w:val="18"/>
                <w:lang w:eastAsia="es-ES"/>
              </w:rPr>
              <w:t>76.436,59</w:t>
            </w:r>
          </w:p>
        </w:tc>
        <w:tc>
          <w:tcPr>
            <w:tcW w:w="1408" w:type="dxa"/>
            <w:tcBorders>
              <w:top w:val="nil"/>
              <w:left w:val="nil"/>
              <w:bottom w:val="single" w:sz="4" w:space="0" w:color="auto"/>
              <w:right w:val="single" w:sz="4" w:space="0" w:color="auto"/>
            </w:tcBorders>
            <w:noWrap/>
            <w:vAlign w:val="bottom"/>
            <w:hideMark/>
          </w:tcPr>
          <w:p w14:paraId="2AD5D080" w14:textId="028B8FF4" w:rsidR="000A2979" w:rsidRPr="008912BD" w:rsidRDefault="00975DE1" w:rsidP="00056952">
            <w:pPr>
              <w:widowControl/>
              <w:suppressAutoHyphens w:val="0"/>
              <w:jc w:val="right"/>
              <w:rPr>
                <w:rFonts w:ascii="Palatino Linotype" w:hAnsi="Palatino Linotype" w:cs="Arial"/>
                <w:b/>
                <w:lang w:eastAsia="es-ES"/>
              </w:rPr>
            </w:pPr>
            <w:r w:rsidRPr="008912BD">
              <w:rPr>
                <w:rFonts w:ascii="Palatino Linotype" w:hAnsi="Palatino Linotype" w:cs="Arial"/>
                <w:b/>
                <w:lang w:eastAsia="es-ES"/>
              </w:rPr>
              <w:t>39.240</w:t>
            </w:r>
            <w:r w:rsidR="002E5D71" w:rsidRPr="008912BD">
              <w:rPr>
                <w:rFonts w:ascii="Palatino Linotype" w:hAnsi="Palatino Linotype" w:cs="Arial"/>
                <w:b/>
                <w:lang w:eastAsia="es-ES"/>
              </w:rPr>
              <w:t>,00</w:t>
            </w:r>
          </w:p>
        </w:tc>
        <w:tc>
          <w:tcPr>
            <w:tcW w:w="1400" w:type="dxa"/>
            <w:tcBorders>
              <w:top w:val="nil"/>
              <w:left w:val="nil"/>
              <w:bottom w:val="single" w:sz="4" w:space="0" w:color="auto"/>
              <w:right w:val="single" w:sz="8" w:space="0" w:color="auto"/>
            </w:tcBorders>
            <w:noWrap/>
            <w:vAlign w:val="bottom"/>
            <w:hideMark/>
          </w:tcPr>
          <w:p w14:paraId="67AC7652" w14:textId="641513AD" w:rsidR="000A2979" w:rsidRPr="008912BD" w:rsidRDefault="00975DE1" w:rsidP="00056952">
            <w:pPr>
              <w:widowControl/>
              <w:suppressAutoHyphens w:val="0"/>
              <w:jc w:val="right"/>
              <w:rPr>
                <w:rFonts w:ascii="Palatino Linotype" w:hAnsi="Palatino Linotype" w:cs="Arial"/>
                <w:b/>
                <w:lang w:eastAsia="es-ES"/>
              </w:rPr>
            </w:pPr>
            <w:r w:rsidRPr="008912BD">
              <w:rPr>
                <w:rFonts w:ascii="Palatino Linotype" w:hAnsi="Palatino Linotype" w:cs="Arial"/>
                <w:b/>
                <w:lang w:eastAsia="es-ES"/>
              </w:rPr>
              <w:t>115.676,59</w:t>
            </w:r>
          </w:p>
        </w:tc>
      </w:tr>
      <w:tr w:rsidR="008912BD" w:rsidRPr="008912BD" w14:paraId="0AA3D948"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C0C0C0"/>
            <w:noWrap/>
            <w:vAlign w:val="bottom"/>
          </w:tcPr>
          <w:p w14:paraId="77267AEB" w14:textId="43E42BCC" w:rsidR="00975DE1" w:rsidRPr="008912BD" w:rsidRDefault="00975DE1" w:rsidP="00975DE1">
            <w:pPr>
              <w:widowControl/>
              <w:suppressAutoHyphens w:val="0"/>
              <w:rPr>
                <w:rFonts w:ascii="Palatino Linotype" w:hAnsi="Palatino Linotype" w:cs="Arial"/>
                <w:sz w:val="16"/>
                <w:szCs w:val="16"/>
                <w:lang w:eastAsia="es-ES"/>
              </w:rPr>
            </w:pPr>
            <w:r w:rsidRPr="008912BD">
              <w:rPr>
                <w:rFonts w:ascii="Palatino Linotype" w:hAnsi="Palatino Linotype" w:cs="Arial"/>
                <w:sz w:val="16"/>
                <w:szCs w:val="16"/>
                <w:lang w:eastAsia="es-ES"/>
              </w:rPr>
              <w:t>A.III.I Equipos</w:t>
            </w:r>
          </w:p>
        </w:tc>
        <w:tc>
          <w:tcPr>
            <w:tcW w:w="1468" w:type="dxa"/>
            <w:tcBorders>
              <w:top w:val="nil"/>
              <w:left w:val="nil"/>
              <w:bottom w:val="single" w:sz="4" w:space="0" w:color="auto"/>
              <w:right w:val="single" w:sz="4" w:space="0" w:color="auto"/>
            </w:tcBorders>
            <w:noWrap/>
            <w:vAlign w:val="bottom"/>
          </w:tcPr>
          <w:p w14:paraId="1A467412" w14:textId="16BB7BFC" w:rsidR="00975DE1" w:rsidRPr="008912BD" w:rsidRDefault="00975DE1"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13.000,00</w:t>
            </w:r>
          </w:p>
        </w:tc>
        <w:tc>
          <w:tcPr>
            <w:tcW w:w="1408" w:type="dxa"/>
            <w:tcBorders>
              <w:top w:val="nil"/>
              <w:left w:val="nil"/>
              <w:bottom w:val="single" w:sz="4" w:space="0" w:color="auto"/>
              <w:right w:val="single" w:sz="4" w:space="0" w:color="auto"/>
            </w:tcBorders>
            <w:noWrap/>
            <w:vAlign w:val="bottom"/>
          </w:tcPr>
          <w:p w14:paraId="1BDFA331" w14:textId="77777777" w:rsidR="00975DE1" w:rsidRPr="008912BD" w:rsidRDefault="00975DE1" w:rsidP="00056952">
            <w:pPr>
              <w:widowControl/>
              <w:suppressAutoHyphens w:val="0"/>
              <w:jc w:val="right"/>
              <w:rPr>
                <w:rFonts w:ascii="Palatino Linotype" w:hAnsi="Palatino Linotype" w:cs="Arial"/>
                <w:lang w:eastAsia="es-ES"/>
              </w:rPr>
            </w:pPr>
          </w:p>
        </w:tc>
        <w:tc>
          <w:tcPr>
            <w:tcW w:w="1400" w:type="dxa"/>
            <w:tcBorders>
              <w:top w:val="nil"/>
              <w:left w:val="nil"/>
              <w:bottom w:val="single" w:sz="4" w:space="0" w:color="auto"/>
              <w:right w:val="single" w:sz="8" w:space="0" w:color="auto"/>
            </w:tcBorders>
            <w:noWrap/>
            <w:vAlign w:val="bottom"/>
          </w:tcPr>
          <w:p w14:paraId="6D8461AB" w14:textId="4A069F6D" w:rsidR="00975DE1" w:rsidRPr="008912BD" w:rsidRDefault="00975DE1" w:rsidP="00056952">
            <w:pPr>
              <w:widowControl/>
              <w:suppressAutoHyphens w:val="0"/>
              <w:jc w:val="right"/>
              <w:rPr>
                <w:rFonts w:ascii="Palatino Linotype" w:hAnsi="Palatino Linotype" w:cs="Arial"/>
                <w:lang w:eastAsia="es-ES"/>
              </w:rPr>
            </w:pPr>
            <w:r w:rsidRPr="008912BD">
              <w:rPr>
                <w:rFonts w:ascii="Palatino Linotype" w:hAnsi="Palatino Linotype" w:cs="Arial"/>
                <w:lang w:eastAsia="es-ES"/>
              </w:rPr>
              <w:t>13.000,00</w:t>
            </w:r>
          </w:p>
        </w:tc>
      </w:tr>
      <w:tr w:rsidR="008912BD" w:rsidRPr="008912BD" w14:paraId="166A8646"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C0C0C0"/>
            <w:noWrap/>
            <w:vAlign w:val="bottom"/>
            <w:hideMark/>
          </w:tcPr>
          <w:p w14:paraId="73D999D2" w14:textId="77777777" w:rsidR="000A2979" w:rsidRPr="008912BD" w:rsidRDefault="000A2979" w:rsidP="00056952">
            <w:pPr>
              <w:widowControl/>
              <w:suppressAutoHyphens w:val="0"/>
              <w:rPr>
                <w:rFonts w:ascii="Palatino Linotype" w:hAnsi="Palatino Linotype" w:cs="Arial"/>
                <w:sz w:val="16"/>
                <w:szCs w:val="16"/>
                <w:lang w:eastAsia="es-ES"/>
              </w:rPr>
            </w:pPr>
            <w:r w:rsidRPr="008912BD">
              <w:rPr>
                <w:rFonts w:ascii="Palatino Linotype" w:hAnsi="Palatino Linotype" w:cs="Arial"/>
                <w:sz w:val="16"/>
                <w:szCs w:val="16"/>
                <w:lang w:eastAsia="es-ES"/>
              </w:rPr>
              <w:t>A.III.II Materiales y Suministros</w:t>
            </w:r>
          </w:p>
        </w:tc>
        <w:tc>
          <w:tcPr>
            <w:tcW w:w="1468" w:type="dxa"/>
            <w:tcBorders>
              <w:top w:val="nil"/>
              <w:left w:val="nil"/>
              <w:bottom w:val="single" w:sz="4" w:space="0" w:color="auto"/>
              <w:right w:val="single" w:sz="4" w:space="0" w:color="auto"/>
            </w:tcBorders>
            <w:noWrap/>
            <w:vAlign w:val="bottom"/>
            <w:hideMark/>
          </w:tcPr>
          <w:p w14:paraId="7DEEF13D" w14:textId="2BC89F0C" w:rsidR="000A2979" w:rsidRPr="008912BD" w:rsidRDefault="00975DE1" w:rsidP="00056952">
            <w:pPr>
              <w:widowControl/>
              <w:suppressAutoHyphens w:val="0"/>
              <w:jc w:val="right"/>
              <w:rPr>
                <w:rFonts w:ascii="Palatino Linotype" w:hAnsi="Palatino Linotype" w:cs="Arial"/>
                <w:lang w:eastAsia="es-ES"/>
              </w:rPr>
            </w:pPr>
            <w:r w:rsidRPr="008912BD">
              <w:rPr>
                <w:rFonts w:ascii="Palatino Linotype" w:hAnsi="Palatino Linotype" w:cs="Arial"/>
                <w:sz w:val="18"/>
                <w:szCs w:val="18"/>
                <w:lang w:eastAsia="es-ES"/>
              </w:rPr>
              <w:t>63.436,59</w:t>
            </w:r>
          </w:p>
        </w:tc>
        <w:tc>
          <w:tcPr>
            <w:tcW w:w="1408" w:type="dxa"/>
            <w:tcBorders>
              <w:top w:val="nil"/>
              <w:left w:val="nil"/>
              <w:bottom w:val="single" w:sz="4" w:space="0" w:color="auto"/>
              <w:right w:val="single" w:sz="4" w:space="0" w:color="auto"/>
            </w:tcBorders>
            <w:noWrap/>
            <w:vAlign w:val="bottom"/>
            <w:hideMark/>
          </w:tcPr>
          <w:p w14:paraId="52A9BD5A" w14:textId="0A00A4FF" w:rsidR="000A2979" w:rsidRPr="008912BD" w:rsidRDefault="00975DE1" w:rsidP="00056952">
            <w:pPr>
              <w:widowControl/>
              <w:suppressAutoHyphens w:val="0"/>
              <w:jc w:val="right"/>
              <w:rPr>
                <w:rFonts w:ascii="Palatino Linotype" w:hAnsi="Palatino Linotype" w:cs="Arial"/>
                <w:lang w:eastAsia="es-ES"/>
              </w:rPr>
            </w:pPr>
            <w:r w:rsidRPr="008912BD">
              <w:rPr>
                <w:rFonts w:ascii="Palatino Linotype" w:hAnsi="Palatino Linotype" w:cs="Arial"/>
                <w:lang w:eastAsia="es-ES"/>
              </w:rPr>
              <w:t>39.240</w:t>
            </w:r>
            <w:r w:rsidR="002E5D71" w:rsidRPr="008912BD">
              <w:rPr>
                <w:rFonts w:ascii="Palatino Linotype" w:hAnsi="Palatino Linotype" w:cs="Arial"/>
                <w:lang w:eastAsia="es-ES"/>
              </w:rPr>
              <w:t>,00</w:t>
            </w:r>
          </w:p>
        </w:tc>
        <w:tc>
          <w:tcPr>
            <w:tcW w:w="1400" w:type="dxa"/>
            <w:tcBorders>
              <w:top w:val="nil"/>
              <w:left w:val="nil"/>
              <w:bottom w:val="single" w:sz="4" w:space="0" w:color="auto"/>
              <w:right w:val="single" w:sz="8" w:space="0" w:color="auto"/>
            </w:tcBorders>
            <w:noWrap/>
            <w:vAlign w:val="bottom"/>
            <w:hideMark/>
          </w:tcPr>
          <w:p w14:paraId="54D1F9D7" w14:textId="2F34B64B" w:rsidR="000A2979" w:rsidRPr="008912BD" w:rsidRDefault="00975DE1" w:rsidP="00056952">
            <w:pPr>
              <w:widowControl/>
              <w:suppressAutoHyphens w:val="0"/>
              <w:jc w:val="right"/>
              <w:rPr>
                <w:rFonts w:ascii="Palatino Linotype" w:hAnsi="Palatino Linotype" w:cs="Arial"/>
                <w:lang w:eastAsia="es-ES"/>
              </w:rPr>
            </w:pPr>
            <w:r w:rsidRPr="008912BD">
              <w:rPr>
                <w:rFonts w:ascii="Palatino Linotype" w:hAnsi="Palatino Linotype" w:cs="Arial"/>
                <w:lang w:eastAsia="es-ES"/>
              </w:rPr>
              <w:t>102.676,59</w:t>
            </w:r>
          </w:p>
        </w:tc>
      </w:tr>
      <w:tr w:rsidR="008912BD" w:rsidRPr="008912BD" w14:paraId="77F84108"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969696"/>
            <w:noWrap/>
            <w:vAlign w:val="bottom"/>
            <w:hideMark/>
          </w:tcPr>
          <w:p w14:paraId="0FADE4C1" w14:textId="77777777" w:rsidR="00975DE1" w:rsidRPr="008912BD" w:rsidRDefault="00975DE1" w:rsidP="00975DE1">
            <w:pPr>
              <w:widowControl/>
              <w:suppressAutoHyphens w:val="0"/>
              <w:rPr>
                <w:rFonts w:ascii="Palatino Linotype" w:hAnsi="Palatino Linotype" w:cs="Arial"/>
                <w:b/>
                <w:bCs/>
                <w:sz w:val="16"/>
                <w:szCs w:val="16"/>
                <w:lang w:eastAsia="es-ES"/>
              </w:rPr>
            </w:pPr>
            <w:proofErr w:type="gramStart"/>
            <w:r w:rsidRPr="008912BD">
              <w:rPr>
                <w:rFonts w:ascii="Palatino Linotype" w:hAnsi="Palatino Linotype" w:cs="Arial"/>
                <w:b/>
                <w:bCs/>
                <w:sz w:val="16"/>
                <w:szCs w:val="16"/>
                <w:lang w:eastAsia="es-ES"/>
              </w:rPr>
              <w:t>A.IV.</w:t>
            </w:r>
            <w:proofErr w:type="gramEnd"/>
            <w:r w:rsidRPr="008912BD">
              <w:rPr>
                <w:rFonts w:ascii="Palatino Linotype" w:hAnsi="Palatino Linotype" w:cs="Arial"/>
                <w:b/>
                <w:bCs/>
                <w:sz w:val="16"/>
                <w:szCs w:val="16"/>
                <w:lang w:eastAsia="es-ES"/>
              </w:rPr>
              <w:t xml:space="preserve"> Personal </w:t>
            </w:r>
          </w:p>
        </w:tc>
        <w:tc>
          <w:tcPr>
            <w:tcW w:w="1468" w:type="dxa"/>
            <w:tcBorders>
              <w:top w:val="nil"/>
              <w:left w:val="nil"/>
              <w:bottom w:val="single" w:sz="4" w:space="0" w:color="auto"/>
              <w:right w:val="single" w:sz="4" w:space="0" w:color="auto"/>
            </w:tcBorders>
            <w:noWrap/>
            <w:vAlign w:val="bottom"/>
            <w:hideMark/>
          </w:tcPr>
          <w:p w14:paraId="1D2D71DE" w14:textId="1F9D1BFE" w:rsidR="00975DE1" w:rsidRPr="008912BD" w:rsidRDefault="00975DE1" w:rsidP="00975DE1">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64.214,50</w:t>
            </w:r>
          </w:p>
        </w:tc>
        <w:tc>
          <w:tcPr>
            <w:tcW w:w="1408" w:type="dxa"/>
            <w:tcBorders>
              <w:top w:val="nil"/>
              <w:left w:val="nil"/>
              <w:bottom w:val="single" w:sz="4" w:space="0" w:color="auto"/>
              <w:right w:val="single" w:sz="4" w:space="0" w:color="auto"/>
            </w:tcBorders>
            <w:noWrap/>
            <w:vAlign w:val="bottom"/>
            <w:hideMark/>
          </w:tcPr>
          <w:p w14:paraId="73761C80" w14:textId="77777777" w:rsidR="00975DE1" w:rsidRPr="008912BD" w:rsidRDefault="00975DE1" w:rsidP="00975DE1">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0,00</w:t>
            </w:r>
          </w:p>
        </w:tc>
        <w:tc>
          <w:tcPr>
            <w:tcW w:w="1400" w:type="dxa"/>
            <w:tcBorders>
              <w:top w:val="nil"/>
              <w:left w:val="nil"/>
              <w:bottom w:val="single" w:sz="4" w:space="0" w:color="auto"/>
              <w:right w:val="single" w:sz="8" w:space="0" w:color="auto"/>
            </w:tcBorders>
            <w:noWrap/>
            <w:vAlign w:val="bottom"/>
            <w:hideMark/>
          </w:tcPr>
          <w:p w14:paraId="153045F3" w14:textId="052EE02F" w:rsidR="00975DE1" w:rsidRPr="008912BD" w:rsidRDefault="00975DE1" w:rsidP="00975DE1">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64.214,50</w:t>
            </w:r>
          </w:p>
        </w:tc>
      </w:tr>
      <w:tr w:rsidR="008912BD" w:rsidRPr="008912BD" w14:paraId="00B35F43"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C0C0C0"/>
            <w:noWrap/>
            <w:vAlign w:val="bottom"/>
            <w:hideMark/>
          </w:tcPr>
          <w:p w14:paraId="09E3D43C" w14:textId="77777777" w:rsidR="00975DE1" w:rsidRPr="008912BD" w:rsidRDefault="00975DE1" w:rsidP="00975DE1">
            <w:pPr>
              <w:widowControl/>
              <w:suppressAutoHyphens w:val="0"/>
              <w:rPr>
                <w:rFonts w:ascii="Palatino Linotype" w:hAnsi="Palatino Linotype" w:cs="Arial"/>
                <w:sz w:val="16"/>
                <w:szCs w:val="16"/>
                <w:lang w:eastAsia="es-ES"/>
              </w:rPr>
            </w:pPr>
            <w:r w:rsidRPr="008912BD">
              <w:rPr>
                <w:rFonts w:ascii="Palatino Linotype" w:hAnsi="Palatino Linotype" w:cs="Arial"/>
                <w:sz w:val="16"/>
                <w:szCs w:val="16"/>
                <w:lang w:eastAsia="es-ES"/>
              </w:rPr>
              <w:t>A.IV.I. Personal Local</w:t>
            </w:r>
          </w:p>
        </w:tc>
        <w:tc>
          <w:tcPr>
            <w:tcW w:w="1468" w:type="dxa"/>
            <w:tcBorders>
              <w:top w:val="nil"/>
              <w:left w:val="nil"/>
              <w:bottom w:val="single" w:sz="4" w:space="0" w:color="auto"/>
              <w:right w:val="single" w:sz="4" w:space="0" w:color="auto"/>
            </w:tcBorders>
            <w:noWrap/>
            <w:vAlign w:val="bottom"/>
            <w:hideMark/>
          </w:tcPr>
          <w:p w14:paraId="0451ACE2" w14:textId="18C1A6A3" w:rsidR="00975DE1" w:rsidRPr="008912BD" w:rsidRDefault="00975DE1" w:rsidP="00975DE1">
            <w:pPr>
              <w:widowControl/>
              <w:suppressAutoHyphens w:val="0"/>
              <w:jc w:val="right"/>
              <w:rPr>
                <w:rFonts w:ascii="Palatino Linotype" w:hAnsi="Palatino Linotype" w:cs="Arial"/>
                <w:lang w:eastAsia="es-ES"/>
              </w:rPr>
            </w:pPr>
            <w:r w:rsidRPr="008912BD">
              <w:rPr>
                <w:rFonts w:ascii="Palatino Linotype" w:hAnsi="Palatino Linotype" w:cs="Arial"/>
                <w:lang w:eastAsia="es-ES"/>
              </w:rPr>
              <w:t>43.697,14</w:t>
            </w:r>
          </w:p>
        </w:tc>
        <w:tc>
          <w:tcPr>
            <w:tcW w:w="1408" w:type="dxa"/>
            <w:tcBorders>
              <w:top w:val="nil"/>
              <w:left w:val="nil"/>
              <w:bottom w:val="single" w:sz="4" w:space="0" w:color="auto"/>
              <w:right w:val="single" w:sz="4" w:space="0" w:color="auto"/>
            </w:tcBorders>
            <w:noWrap/>
            <w:vAlign w:val="bottom"/>
            <w:hideMark/>
          </w:tcPr>
          <w:p w14:paraId="4C621E96" w14:textId="77777777" w:rsidR="00975DE1" w:rsidRPr="008912BD" w:rsidRDefault="00975DE1" w:rsidP="00975DE1">
            <w:pPr>
              <w:widowControl/>
              <w:suppressAutoHyphens w:val="0"/>
              <w:jc w:val="right"/>
              <w:rPr>
                <w:rFonts w:ascii="Palatino Linotype" w:hAnsi="Palatino Linotype" w:cs="Arial"/>
                <w:lang w:eastAsia="es-ES"/>
              </w:rPr>
            </w:pPr>
            <w:r w:rsidRPr="008912BD">
              <w:rPr>
                <w:rFonts w:ascii="Palatino Linotype" w:hAnsi="Palatino Linotype" w:cs="Arial"/>
                <w:lang w:eastAsia="es-ES"/>
              </w:rPr>
              <w:t>0,00</w:t>
            </w:r>
          </w:p>
        </w:tc>
        <w:tc>
          <w:tcPr>
            <w:tcW w:w="1400" w:type="dxa"/>
            <w:tcBorders>
              <w:top w:val="nil"/>
              <w:left w:val="nil"/>
              <w:bottom w:val="single" w:sz="4" w:space="0" w:color="auto"/>
              <w:right w:val="single" w:sz="8" w:space="0" w:color="auto"/>
            </w:tcBorders>
            <w:noWrap/>
            <w:vAlign w:val="bottom"/>
            <w:hideMark/>
          </w:tcPr>
          <w:p w14:paraId="6B3C3B14" w14:textId="2A34957A" w:rsidR="00975DE1" w:rsidRPr="008912BD" w:rsidRDefault="00975DE1" w:rsidP="00975DE1">
            <w:pPr>
              <w:widowControl/>
              <w:suppressAutoHyphens w:val="0"/>
              <w:jc w:val="right"/>
              <w:rPr>
                <w:rFonts w:ascii="Palatino Linotype" w:hAnsi="Palatino Linotype" w:cs="Arial"/>
                <w:lang w:eastAsia="es-ES"/>
              </w:rPr>
            </w:pPr>
            <w:r w:rsidRPr="008912BD">
              <w:rPr>
                <w:rFonts w:ascii="Palatino Linotype" w:hAnsi="Palatino Linotype" w:cs="Arial"/>
                <w:lang w:eastAsia="es-ES"/>
              </w:rPr>
              <w:t>43.697,14</w:t>
            </w:r>
          </w:p>
        </w:tc>
      </w:tr>
      <w:tr w:rsidR="008912BD" w:rsidRPr="008912BD" w14:paraId="436DFF41"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C0C0C0"/>
            <w:noWrap/>
            <w:vAlign w:val="bottom"/>
            <w:hideMark/>
          </w:tcPr>
          <w:p w14:paraId="7C5A3D84" w14:textId="77777777" w:rsidR="00975DE1" w:rsidRPr="008912BD" w:rsidRDefault="00975DE1" w:rsidP="00975DE1">
            <w:pPr>
              <w:widowControl/>
              <w:suppressAutoHyphens w:val="0"/>
              <w:rPr>
                <w:rFonts w:ascii="Palatino Linotype" w:hAnsi="Palatino Linotype" w:cs="Arial"/>
                <w:sz w:val="16"/>
                <w:szCs w:val="16"/>
                <w:lang w:eastAsia="es-ES"/>
              </w:rPr>
            </w:pPr>
            <w:r w:rsidRPr="008912BD">
              <w:rPr>
                <w:rFonts w:ascii="Palatino Linotype" w:hAnsi="Palatino Linotype" w:cs="Arial"/>
                <w:sz w:val="16"/>
                <w:szCs w:val="16"/>
                <w:lang w:eastAsia="es-ES"/>
              </w:rPr>
              <w:t>A.</w:t>
            </w:r>
            <w:proofErr w:type="gramStart"/>
            <w:r w:rsidRPr="008912BD">
              <w:rPr>
                <w:rFonts w:ascii="Palatino Linotype" w:hAnsi="Palatino Linotype" w:cs="Arial"/>
                <w:sz w:val="16"/>
                <w:szCs w:val="16"/>
                <w:lang w:eastAsia="es-ES"/>
              </w:rPr>
              <w:t>IV.II.</w:t>
            </w:r>
            <w:proofErr w:type="gramEnd"/>
            <w:r w:rsidRPr="008912BD">
              <w:rPr>
                <w:rFonts w:ascii="Palatino Linotype" w:hAnsi="Palatino Linotype" w:cs="Arial"/>
                <w:sz w:val="16"/>
                <w:szCs w:val="16"/>
                <w:lang w:eastAsia="es-ES"/>
              </w:rPr>
              <w:t xml:space="preserve"> Personal expatriado</w:t>
            </w:r>
          </w:p>
        </w:tc>
        <w:tc>
          <w:tcPr>
            <w:tcW w:w="1468" w:type="dxa"/>
            <w:tcBorders>
              <w:top w:val="nil"/>
              <w:left w:val="nil"/>
              <w:bottom w:val="single" w:sz="4" w:space="0" w:color="auto"/>
              <w:right w:val="single" w:sz="4" w:space="0" w:color="auto"/>
            </w:tcBorders>
            <w:noWrap/>
            <w:vAlign w:val="bottom"/>
            <w:hideMark/>
          </w:tcPr>
          <w:p w14:paraId="2CF6E94A" w14:textId="3D04FE92" w:rsidR="00975DE1" w:rsidRPr="008912BD" w:rsidRDefault="00975DE1" w:rsidP="00975DE1">
            <w:pPr>
              <w:widowControl/>
              <w:suppressAutoHyphens w:val="0"/>
              <w:jc w:val="right"/>
              <w:rPr>
                <w:rFonts w:ascii="Palatino Linotype" w:hAnsi="Palatino Linotype" w:cs="Arial"/>
                <w:lang w:eastAsia="es-ES"/>
              </w:rPr>
            </w:pPr>
            <w:r w:rsidRPr="008912BD">
              <w:rPr>
                <w:rFonts w:ascii="Palatino Linotype" w:hAnsi="Palatino Linotype" w:cs="Arial"/>
                <w:lang w:eastAsia="es-ES"/>
              </w:rPr>
              <w:t>20.517,36</w:t>
            </w:r>
          </w:p>
        </w:tc>
        <w:tc>
          <w:tcPr>
            <w:tcW w:w="1408" w:type="dxa"/>
            <w:tcBorders>
              <w:top w:val="nil"/>
              <w:left w:val="nil"/>
              <w:bottom w:val="single" w:sz="4" w:space="0" w:color="auto"/>
              <w:right w:val="single" w:sz="4" w:space="0" w:color="auto"/>
            </w:tcBorders>
            <w:noWrap/>
            <w:vAlign w:val="bottom"/>
            <w:hideMark/>
          </w:tcPr>
          <w:p w14:paraId="17609653" w14:textId="77777777" w:rsidR="00975DE1" w:rsidRPr="008912BD" w:rsidRDefault="00975DE1" w:rsidP="00975DE1">
            <w:pPr>
              <w:widowControl/>
              <w:suppressAutoHyphens w:val="0"/>
              <w:jc w:val="right"/>
              <w:rPr>
                <w:rFonts w:ascii="Palatino Linotype" w:hAnsi="Palatino Linotype" w:cs="Arial"/>
                <w:lang w:eastAsia="es-ES"/>
              </w:rPr>
            </w:pPr>
            <w:r w:rsidRPr="008912BD">
              <w:rPr>
                <w:rFonts w:ascii="Palatino Linotype" w:hAnsi="Palatino Linotype" w:cs="Arial"/>
                <w:lang w:eastAsia="es-ES"/>
              </w:rPr>
              <w:t>0,00</w:t>
            </w:r>
          </w:p>
        </w:tc>
        <w:tc>
          <w:tcPr>
            <w:tcW w:w="1400" w:type="dxa"/>
            <w:tcBorders>
              <w:top w:val="nil"/>
              <w:left w:val="nil"/>
              <w:bottom w:val="single" w:sz="4" w:space="0" w:color="auto"/>
              <w:right w:val="single" w:sz="8" w:space="0" w:color="auto"/>
            </w:tcBorders>
            <w:noWrap/>
            <w:vAlign w:val="bottom"/>
            <w:hideMark/>
          </w:tcPr>
          <w:p w14:paraId="6F73AAD7" w14:textId="332B9F6A" w:rsidR="00975DE1" w:rsidRPr="008912BD" w:rsidRDefault="00975DE1" w:rsidP="00975DE1">
            <w:pPr>
              <w:widowControl/>
              <w:suppressAutoHyphens w:val="0"/>
              <w:jc w:val="right"/>
              <w:rPr>
                <w:rFonts w:ascii="Palatino Linotype" w:hAnsi="Palatino Linotype" w:cs="Arial"/>
                <w:lang w:eastAsia="es-ES"/>
              </w:rPr>
            </w:pPr>
            <w:r w:rsidRPr="008912BD">
              <w:rPr>
                <w:rFonts w:ascii="Palatino Linotype" w:hAnsi="Palatino Linotype" w:cs="Arial"/>
                <w:lang w:eastAsia="es-ES"/>
              </w:rPr>
              <w:t>20.517,36</w:t>
            </w:r>
          </w:p>
        </w:tc>
      </w:tr>
      <w:tr w:rsidR="008912BD" w:rsidRPr="008912BD" w14:paraId="6FAECB55"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969696"/>
            <w:noWrap/>
            <w:vAlign w:val="bottom"/>
            <w:hideMark/>
          </w:tcPr>
          <w:p w14:paraId="6DE631E8" w14:textId="77777777" w:rsidR="000A2979" w:rsidRPr="008912BD" w:rsidRDefault="000A2979" w:rsidP="00056952">
            <w:pPr>
              <w:widowControl/>
              <w:suppressAutoHyphens w:val="0"/>
              <w:rPr>
                <w:rFonts w:ascii="Palatino Linotype" w:hAnsi="Palatino Linotype" w:cs="Arial"/>
                <w:b/>
                <w:bCs/>
                <w:sz w:val="16"/>
                <w:szCs w:val="16"/>
                <w:lang w:eastAsia="es-ES"/>
              </w:rPr>
            </w:pPr>
            <w:r w:rsidRPr="008912BD">
              <w:rPr>
                <w:rFonts w:ascii="Palatino Linotype" w:hAnsi="Palatino Linotype" w:cs="Arial"/>
                <w:b/>
                <w:bCs/>
                <w:sz w:val="16"/>
                <w:szCs w:val="16"/>
                <w:lang w:eastAsia="es-ES"/>
              </w:rPr>
              <w:t>A.V. Viajes, estancias y dietas</w:t>
            </w:r>
          </w:p>
        </w:tc>
        <w:tc>
          <w:tcPr>
            <w:tcW w:w="1468" w:type="dxa"/>
            <w:tcBorders>
              <w:top w:val="nil"/>
              <w:left w:val="nil"/>
              <w:bottom w:val="single" w:sz="4" w:space="0" w:color="auto"/>
              <w:right w:val="single" w:sz="4" w:space="0" w:color="auto"/>
            </w:tcBorders>
            <w:noWrap/>
            <w:vAlign w:val="bottom"/>
            <w:hideMark/>
          </w:tcPr>
          <w:p w14:paraId="3315948F" w14:textId="45770395" w:rsidR="000A2979" w:rsidRPr="008912BD" w:rsidRDefault="00975D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12.179,89</w:t>
            </w:r>
          </w:p>
        </w:tc>
        <w:tc>
          <w:tcPr>
            <w:tcW w:w="1408" w:type="dxa"/>
            <w:tcBorders>
              <w:top w:val="nil"/>
              <w:left w:val="nil"/>
              <w:bottom w:val="single" w:sz="4" w:space="0" w:color="auto"/>
              <w:right w:val="single" w:sz="4" w:space="0" w:color="auto"/>
            </w:tcBorders>
            <w:noWrap/>
            <w:vAlign w:val="bottom"/>
            <w:hideMark/>
          </w:tcPr>
          <w:p w14:paraId="5DF0EE6A" w14:textId="069F2B7E" w:rsidR="000A2979" w:rsidRPr="008912BD" w:rsidRDefault="00975D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6.570,00</w:t>
            </w:r>
          </w:p>
        </w:tc>
        <w:tc>
          <w:tcPr>
            <w:tcW w:w="1400" w:type="dxa"/>
            <w:tcBorders>
              <w:top w:val="nil"/>
              <w:left w:val="nil"/>
              <w:bottom w:val="single" w:sz="4" w:space="0" w:color="auto"/>
              <w:right w:val="single" w:sz="8" w:space="0" w:color="auto"/>
            </w:tcBorders>
            <w:noWrap/>
            <w:vAlign w:val="bottom"/>
            <w:hideMark/>
          </w:tcPr>
          <w:p w14:paraId="7EF748BF" w14:textId="09107EFB" w:rsidR="000A2979" w:rsidRPr="008912BD" w:rsidRDefault="00975D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18.749,89</w:t>
            </w:r>
          </w:p>
        </w:tc>
      </w:tr>
      <w:tr w:rsidR="008912BD" w:rsidRPr="008912BD" w14:paraId="4A45D8B1"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A6A6A6" w:themeFill="background1" w:themeFillShade="A6"/>
            <w:noWrap/>
            <w:vAlign w:val="bottom"/>
          </w:tcPr>
          <w:p w14:paraId="1FBB7723" w14:textId="77777777" w:rsidR="00975DE1" w:rsidRPr="008912BD" w:rsidRDefault="00975DE1" w:rsidP="00975DE1">
            <w:pPr>
              <w:widowControl/>
              <w:suppressAutoHyphens w:val="0"/>
              <w:rPr>
                <w:rFonts w:ascii="Palatino Linotype" w:hAnsi="Palatino Linotype" w:cs="Arial"/>
                <w:b/>
                <w:bCs/>
                <w:i/>
                <w:iCs/>
                <w:lang w:eastAsia="es-ES"/>
              </w:rPr>
            </w:pPr>
            <w:proofErr w:type="gramStart"/>
            <w:r w:rsidRPr="008912BD">
              <w:rPr>
                <w:rFonts w:ascii="Palatino Linotype" w:hAnsi="Palatino Linotype" w:cs="Arial"/>
                <w:b/>
                <w:sz w:val="16"/>
                <w:szCs w:val="16"/>
                <w:lang w:eastAsia="es-ES"/>
              </w:rPr>
              <w:t>A.IX.</w:t>
            </w:r>
            <w:proofErr w:type="gramEnd"/>
            <w:r w:rsidRPr="008912BD">
              <w:rPr>
                <w:rFonts w:ascii="Palatino Linotype" w:hAnsi="Palatino Linotype" w:cs="Arial"/>
                <w:b/>
                <w:sz w:val="16"/>
                <w:szCs w:val="16"/>
                <w:lang w:eastAsia="es-ES"/>
              </w:rPr>
              <w:t xml:space="preserve"> Otros</w:t>
            </w:r>
          </w:p>
        </w:tc>
        <w:tc>
          <w:tcPr>
            <w:tcW w:w="1468" w:type="dxa"/>
            <w:tcBorders>
              <w:top w:val="nil"/>
              <w:left w:val="nil"/>
              <w:bottom w:val="single" w:sz="4" w:space="0" w:color="auto"/>
              <w:right w:val="single" w:sz="4" w:space="0" w:color="auto"/>
            </w:tcBorders>
            <w:shd w:val="clear" w:color="auto" w:fill="FFFFFF" w:themeFill="background1"/>
            <w:noWrap/>
            <w:vAlign w:val="bottom"/>
          </w:tcPr>
          <w:p w14:paraId="75D64BE9" w14:textId="3FBEC200" w:rsidR="00975DE1" w:rsidRPr="008912BD" w:rsidRDefault="00975DE1" w:rsidP="00975DE1">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169.02</w:t>
            </w:r>
          </w:p>
        </w:tc>
        <w:tc>
          <w:tcPr>
            <w:tcW w:w="1408" w:type="dxa"/>
            <w:tcBorders>
              <w:top w:val="nil"/>
              <w:left w:val="nil"/>
              <w:bottom w:val="single" w:sz="4" w:space="0" w:color="auto"/>
              <w:right w:val="single" w:sz="4" w:space="0" w:color="auto"/>
            </w:tcBorders>
            <w:shd w:val="clear" w:color="auto" w:fill="FFFFFF" w:themeFill="background1"/>
            <w:noWrap/>
            <w:vAlign w:val="bottom"/>
          </w:tcPr>
          <w:p w14:paraId="392B0D73" w14:textId="77777777" w:rsidR="00975DE1" w:rsidRPr="008912BD" w:rsidRDefault="00975DE1" w:rsidP="00975DE1">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0,00</w:t>
            </w:r>
          </w:p>
        </w:tc>
        <w:tc>
          <w:tcPr>
            <w:tcW w:w="1400" w:type="dxa"/>
            <w:tcBorders>
              <w:top w:val="nil"/>
              <w:left w:val="nil"/>
              <w:bottom w:val="single" w:sz="4" w:space="0" w:color="auto"/>
              <w:right w:val="single" w:sz="4" w:space="0" w:color="auto"/>
            </w:tcBorders>
            <w:shd w:val="clear" w:color="auto" w:fill="FFFFFF" w:themeFill="background1"/>
            <w:noWrap/>
            <w:vAlign w:val="bottom"/>
          </w:tcPr>
          <w:p w14:paraId="43AFCC85" w14:textId="61499B77" w:rsidR="00975DE1" w:rsidRPr="008912BD" w:rsidRDefault="00975DE1" w:rsidP="00975DE1">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169.02</w:t>
            </w:r>
          </w:p>
        </w:tc>
      </w:tr>
      <w:tr w:rsidR="008912BD" w:rsidRPr="008912BD" w14:paraId="69AF9159"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BFBFBF" w:themeFill="background1" w:themeFillShade="BF"/>
            <w:noWrap/>
            <w:vAlign w:val="bottom"/>
          </w:tcPr>
          <w:p w14:paraId="7496D7FD" w14:textId="77777777" w:rsidR="00975DE1" w:rsidRPr="008912BD" w:rsidRDefault="00975DE1" w:rsidP="00975DE1">
            <w:pPr>
              <w:widowControl/>
              <w:suppressAutoHyphens w:val="0"/>
              <w:rPr>
                <w:rFonts w:ascii="Palatino Linotype" w:hAnsi="Palatino Linotype" w:cs="Arial"/>
                <w:b/>
                <w:bCs/>
                <w:i/>
                <w:iCs/>
                <w:lang w:eastAsia="es-ES"/>
              </w:rPr>
            </w:pPr>
            <w:r w:rsidRPr="008912BD">
              <w:rPr>
                <w:rFonts w:ascii="Palatino Linotype" w:hAnsi="Palatino Linotype" w:cs="Arial"/>
                <w:sz w:val="16"/>
                <w:szCs w:val="16"/>
                <w:lang w:eastAsia="es-ES"/>
              </w:rPr>
              <w:t>A.IX.I Gastos Bancarios</w:t>
            </w:r>
          </w:p>
        </w:tc>
        <w:tc>
          <w:tcPr>
            <w:tcW w:w="1468" w:type="dxa"/>
            <w:tcBorders>
              <w:top w:val="nil"/>
              <w:left w:val="nil"/>
              <w:bottom w:val="single" w:sz="4" w:space="0" w:color="auto"/>
              <w:right w:val="single" w:sz="4" w:space="0" w:color="auto"/>
            </w:tcBorders>
            <w:shd w:val="clear" w:color="auto" w:fill="FFFFFF" w:themeFill="background1"/>
            <w:noWrap/>
            <w:vAlign w:val="bottom"/>
          </w:tcPr>
          <w:p w14:paraId="59E8EF02" w14:textId="007D80A1" w:rsidR="00975DE1" w:rsidRPr="008912BD" w:rsidRDefault="00975DE1" w:rsidP="00975DE1">
            <w:pPr>
              <w:widowControl/>
              <w:suppressAutoHyphens w:val="0"/>
              <w:jc w:val="right"/>
              <w:rPr>
                <w:rFonts w:ascii="Palatino Linotype" w:hAnsi="Palatino Linotype" w:cs="Arial"/>
                <w:bCs/>
                <w:lang w:eastAsia="es-ES"/>
              </w:rPr>
            </w:pPr>
            <w:r w:rsidRPr="008912BD">
              <w:rPr>
                <w:rFonts w:ascii="Palatino Linotype" w:hAnsi="Palatino Linotype" w:cs="Arial"/>
                <w:bCs/>
                <w:lang w:eastAsia="es-ES"/>
              </w:rPr>
              <w:t>169.02</w:t>
            </w:r>
          </w:p>
        </w:tc>
        <w:tc>
          <w:tcPr>
            <w:tcW w:w="1408" w:type="dxa"/>
            <w:tcBorders>
              <w:top w:val="nil"/>
              <w:left w:val="nil"/>
              <w:bottom w:val="single" w:sz="4" w:space="0" w:color="auto"/>
              <w:right w:val="single" w:sz="4" w:space="0" w:color="auto"/>
            </w:tcBorders>
            <w:shd w:val="clear" w:color="auto" w:fill="FFFFFF" w:themeFill="background1"/>
            <w:noWrap/>
            <w:vAlign w:val="bottom"/>
          </w:tcPr>
          <w:p w14:paraId="5826015B" w14:textId="77777777" w:rsidR="00975DE1" w:rsidRPr="008912BD" w:rsidRDefault="00975DE1" w:rsidP="00975DE1">
            <w:pPr>
              <w:widowControl/>
              <w:suppressAutoHyphens w:val="0"/>
              <w:jc w:val="right"/>
              <w:rPr>
                <w:rFonts w:ascii="Palatino Linotype" w:hAnsi="Palatino Linotype" w:cs="Arial"/>
                <w:bCs/>
                <w:lang w:eastAsia="es-ES"/>
              </w:rPr>
            </w:pPr>
            <w:r w:rsidRPr="008912BD">
              <w:rPr>
                <w:rFonts w:ascii="Palatino Linotype" w:hAnsi="Palatino Linotype" w:cs="Arial"/>
                <w:bCs/>
                <w:lang w:eastAsia="es-ES"/>
              </w:rPr>
              <w:t>0,00</w:t>
            </w:r>
          </w:p>
        </w:tc>
        <w:tc>
          <w:tcPr>
            <w:tcW w:w="1400" w:type="dxa"/>
            <w:tcBorders>
              <w:top w:val="nil"/>
              <w:left w:val="nil"/>
              <w:bottom w:val="single" w:sz="4" w:space="0" w:color="auto"/>
              <w:right w:val="single" w:sz="4" w:space="0" w:color="auto"/>
            </w:tcBorders>
            <w:shd w:val="clear" w:color="auto" w:fill="FFFFFF" w:themeFill="background1"/>
            <w:noWrap/>
            <w:vAlign w:val="bottom"/>
          </w:tcPr>
          <w:p w14:paraId="450EF3E6" w14:textId="6420966C" w:rsidR="00975DE1" w:rsidRPr="008912BD" w:rsidRDefault="00975DE1" w:rsidP="00975DE1">
            <w:pPr>
              <w:widowControl/>
              <w:suppressAutoHyphens w:val="0"/>
              <w:jc w:val="right"/>
              <w:rPr>
                <w:rFonts w:ascii="Palatino Linotype" w:hAnsi="Palatino Linotype" w:cs="Arial"/>
                <w:bCs/>
                <w:lang w:eastAsia="es-ES"/>
              </w:rPr>
            </w:pPr>
            <w:r w:rsidRPr="008912BD">
              <w:rPr>
                <w:rFonts w:ascii="Palatino Linotype" w:hAnsi="Palatino Linotype" w:cs="Arial"/>
                <w:bCs/>
                <w:lang w:eastAsia="es-ES"/>
              </w:rPr>
              <w:t>169.02</w:t>
            </w:r>
          </w:p>
        </w:tc>
      </w:tr>
      <w:tr w:rsidR="008912BD" w:rsidRPr="008912BD" w14:paraId="4CEFA54D"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CCFFFF"/>
            <w:noWrap/>
            <w:vAlign w:val="bottom"/>
            <w:hideMark/>
          </w:tcPr>
          <w:p w14:paraId="0F67F886" w14:textId="77777777" w:rsidR="000A2979" w:rsidRPr="008912BD" w:rsidRDefault="000A2979" w:rsidP="00056952">
            <w:pPr>
              <w:widowControl/>
              <w:suppressAutoHyphens w:val="0"/>
              <w:rPr>
                <w:rFonts w:ascii="Palatino Linotype" w:hAnsi="Palatino Linotype" w:cs="Arial"/>
                <w:b/>
                <w:bCs/>
                <w:i/>
                <w:iCs/>
                <w:lang w:eastAsia="es-ES"/>
              </w:rPr>
            </w:pPr>
            <w:r w:rsidRPr="008912BD">
              <w:rPr>
                <w:rFonts w:ascii="Palatino Linotype" w:hAnsi="Palatino Linotype" w:cs="Arial"/>
                <w:b/>
                <w:bCs/>
                <w:i/>
                <w:iCs/>
                <w:lang w:eastAsia="es-ES"/>
              </w:rPr>
              <w:t>Subtotal costes directos</w:t>
            </w:r>
          </w:p>
        </w:tc>
        <w:tc>
          <w:tcPr>
            <w:tcW w:w="1468" w:type="dxa"/>
            <w:tcBorders>
              <w:top w:val="nil"/>
              <w:left w:val="nil"/>
              <w:bottom w:val="single" w:sz="4" w:space="0" w:color="auto"/>
              <w:right w:val="single" w:sz="4" w:space="0" w:color="auto"/>
            </w:tcBorders>
            <w:shd w:val="clear" w:color="auto" w:fill="CCFFFF"/>
            <w:noWrap/>
            <w:vAlign w:val="bottom"/>
            <w:hideMark/>
          </w:tcPr>
          <w:p w14:paraId="22B5E374" w14:textId="5AC89CD8" w:rsidR="000A2979" w:rsidRPr="008912BD" w:rsidRDefault="00975D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153.000</w:t>
            </w:r>
            <w:r w:rsidR="00DB55D1" w:rsidRPr="008912BD">
              <w:rPr>
                <w:rFonts w:ascii="Palatino Linotype" w:hAnsi="Palatino Linotype" w:cs="Arial"/>
                <w:b/>
                <w:bCs/>
                <w:lang w:eastAsia="es-ES"/>
              </w:rPr>
              <w:t>,00</w:t>
            </w:r>
          </w:p>
        </w:tc>
        <w:tc>
          <w:tcPr>
            <w:tcW w:w="1408" w:type="dxa"/>
            <w:tcBorders>
              <w:top w:val="nil"/>
              <w:left w:val="nil"/>
              <w:bottom w:val="single" w:sz="4" w:space="0" w:color="auto"/>
              <w:right w:val="single" w:sz="4" w:space="0" w:color="auto"/>
            </w:tcBorders>
            <w:shd w:val="clear" w:color="auto" w:fill="CCFFFF"/>
            <w:noWrap/>
            <w:vAlign w:val="bottom"/>
            <w:hideMark/>
          </w:tcPr>
          <w:p w14:paraId="36E3AA83" w14:textId="772CD591" w:rsidR="000A2979" w:rsidRPr="008912BD" w:rsidRDefault="00975D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45.810</w:t>
            </w:r>
            <w:r w:rsidR="00B53C8A" w:rsidRPr="008912BD">
              <w:rPr>
                <w:rFonts w:ascii="Palatino Linotype" w:hAnsi="Palatino Linotype" w:cs="Arial"/>
                <w:b/>
                <w:bCs/>
                <w:lang w:eastAsia="es-ES"/>
              </w:rPr>
              <w:t>,00</w:t>
            </w:r>
          </w:p>
        </w:tc>
        <w:tc>
          <w:tcPr>
            <w:tcW w:w="1400" w:type="dxa"/>
            <w:tcBorders>
              <w:top w:val="nil"/>
              <w:left w:val="nil"/>
              <w:bottom w:val="single" w:sz="4" w:space="0" w:color="auto"/>
              <w:right w:val="single" w:sz="4" w:space="0" w:color="auto"/>
            </w:tcBorders>
            <w:shd w:val="clear" w:color="auto" w:fill="CCFFFF"/>
            <w:noWrap/>
            <w:vAlign w:val="bottom"/>
            <w:hideMark/>
          </w:tcPr>
          <w:p w14:paraId="57114778" w14:textId="77D7D5B6" w:rsidR="000A2979" w:rsidRPr="008912BD" w:rsidRDefault="00975D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198</w:t>
            </w:r>
            <w:r w:rsidR="009E684A" w:rsidRPr="008912BD">
              <w:rPr>
                <w:rFonts w:ascii="Palatino Linotype" w:hAnsi="Palatino Linotype" w:cs="Arial"/>
                <w:b/>
                <w:bCs/>
                <w:lang w:eastAsia="es-ES"/>
              </w:rPr>
              <w:t>.</w:t>
            </w:r>
            <w:r w:rsidRPr="008912BD">
              <w:rPr>
                <w:rFonts w:ascii="Palatino Linotype" w:hAnsi="Palatino Linotype" w:cs="Arial"/>
                <w:b/>
                <w:bCs/>
                <w:lang w:eastAsia="es-ES"/>
              </w:rPr>
              <w:t>810</w:t>
            </w:r>
            <w:r w:rsidR="00213B0D" w:rsidRPr="008912BD">
              <w:rPr>
                <w:rFonts w:ascii="Palatino Linotype" w:hAnsi="Palatino Linotype" w:cs="Arial"/>
                <w:b/>
                <w:bCs/>
                <w:lang w:eastAsia="es-ES"/>
              </w:rPr>
              <w:t>,00</w:t>
            </w:r>
          </w:p>
        </w:tc>
      </w:tr>
      <w:tr w:rsidR="008912BD" w:rsidRPr="008912BD" w14:paraId="2D6DFCB0"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CCFFFF"/>
            <w:noWrap/>
            <w:vAlign w:val="bottom"/>
            <w:hideMark/>
          </w:tcPr>
          <w:p w14:paraId="20A56B98" w14:textId="77777777" w:rsidR="000A2979" w:rsidRPr="008912BD" w:rsidRDefault="000A2979" w:rsidP="00056952">
            <w:pPr>
              <w:widowControl/>
              <w:suppressAutoHyphens w:val="0"/>
              <w:rPr>
                <w:rFonts w:ascii="Palatino Linotype" w:hAnsi="Palatino Linotype" w:cs="Arial"/>
                <w:b/>
                <w:bCs/>
                <w:i/>
                <w:iCs/>
                <w:lang w:eastAsia="es-ES"/>
              </w:rPr>
            </w:pPr>
            <w:r w:rsidRPr="008912BD">
              <w:rPr>
                <w:rFonts w:ascii="Palatino Linotype" w:hAnsi="Palatino Linotype" w:cs="Arial"/>
                <w:b/>
                <w:bCs/>
                <w:i/>
                <w:iCs/>
                <w:lang w:eastAsia="es-ES"/>
              </w:rPr>
              <w:t>% sobre el total (GN &gt;=90%)</w:t>
            </w:r>
          </w:p>
        </w:tc>
        <w:tc>
          <w:tcPr>
            <w:tcW w:w="1468" w:type="dxa"/>
            <w:tcBorders>
              <w:top w:val="nil"/>
              <w:left w:val="nil"/>
              <w:bottom w:val="single" w:sz="4" w:space="0" w:color="auto"/>
              <w:right w:val="single" w:sz="4" w:space="0" w:color="auto"/>
            </w:tcBorders>
            <w:shd w:val="clear" w:color="auto" w:fill="CCFFFF"/>
            <w:noWrap/>
            <w:vAlign w:val="bottom"/>
            <w:hideMark/>
          </w:tcPr>
          <w:p w14:paraId="051D59EC" w14:textId="77777777" w:rsidR="000A2979" w:rsidRPr="008912BD" w:rsidRDefault="000A2979" w:rsidP="00056952">
            <w:pPr>
              <w:widowControl/>
              <w:suppressAutoHyphens w:val="0"/>
              <w:jc w:val="right"/>
              <w:rPr>
                <w:rFonts w:ascii="Palatino Linotype" w:hAnsi="Palatino Linotype" w:cs="Arial"/>
                <w:lang w:eastAsia="es-ES"/>
              </w:rPr>
            </w:pPr>
            <w:r w:rsidRPr="008912BD">
              <w:rPr>
                <w:rFonts w:ascii="Palatino Linotype" w:hAnsi="Palatino Linotype" w:cs="Arial"/>
                <w:lang w:eastAsia="es-ES"/>
              </w:rPr>
              <w:t>90%</w:t>
            </w:r>
          </w:p>
        </w:tc>
        <w:tc>
          <w:tcPr>
            <w:tcW w:w="1408" w:type="dxa"/>
            <w:tcBorders>
              <w:top w:val="nil"/>
              <w:left w:val="nil"/>
              <w:bottom w:val="single" w:sz="4" w:space="0" w:color="auto"/>
              <w:right w:val="single" w:sz="4" w:space="0" w:color="auto"/>
            </w:tcBorders>
            <w:shd w:val="clear" w:color="auto" w:fill="CCFFFF"/>
            <w:noWrap/>
            <w:vAlign w:val="bottom"/>
            <w:hideMark/>
          </w:tcPr>
          <w:p w14:paraId="520F72F2" w14:textId="77777777" w:rsidR="000A2979" w:rsidRPr="008912BD" w:rsidRDefault="000A2979" w:rsidP="00056952">
            <w:pPr>
              <w:widowControl/>
              <w:suppressAutoHyphens w:val="0"/>
              <w:jc w:val="center"/>
              <w:rPr>
                <w:rFonts w:ascii="Palatino Linotype" w:hAnsi="Palatino Linotype" w:cs="Arial"/>
                <w:b/>
                <w:bCs/>
                <w:lang w:eastAsia="es-ES"/>
              </w:rPr>
            </w:pPr>
            <w:r w:rsidRPr="008912BD">
              <w:rPr>
                <w:rFonts w:ascii="Palatino Linotype" w:hAnsi="Palatino Linotype" w:cs="Arial"/>
                <w:b/>
                <w:bCs/>
                <w:lang w:eastAsia="es-ES"/>
              </w:rPr>
              <w:t>-</w:t>
            </w:r>
          </w:p>
        </w:tc>
        <w:tc>
          <w:tcPr>
            <w:tcW w:w="1400" w:type="dxa"/>
            <w:tcBorders>
              <w:top w:val="nil"/>
              <w:left w:val="nil"/>
              <w:bottom w:val="single" w:sz="4" w:space="0" w:color="auto"/>
              <w:right w:val="single" w:sz="8" w:space="0" w:color="auto"/>
            </w:tcBorders>
            <w:shd w:val="clear" w:color="auto" w:fill="CCFFFF"/>
            <w:noWrap/>
            <w:vAlign w:val="bottom"/>
            <w:hideMark/>
          </w:tcPr>
          <w:p w14:paraId="35B9A14E" w14:textId="77777777" w:rsidR="000A2979" w:rsidRPr="008912BD" w:rsidRDefault="000A2979" w:rsidP="00056952">
            <w:pPr>
              <w:widowControl/>
              <w:suppressAutoHyphens w:val="0"/>
              <w:jc w:val="center"/>
              <w:rPr>
                <w:rFonts w:ascii="Palatino Linotype" w:hAnsi="Palatino Linotype" w:cs="Arial"/>
                <w:b/>
                <w:bCs/>
                <w:lang w:eastAsia="es-ES"/>
              </w:rPr>
            </w:pPr>
            <w:r w:rsidRPr="008912BD">
              <w:rPr>
                <w:rFonts w:ascii="Palatino Linotype" w:hAnsi="Palatino Linotype" w:cs="Arial"/>
                <w:b/>
                <w:bCs/>
                <w:lang w:eastAsia="es-ES"/>
              </w:rPr>
              <w:t>-</w:t>
            </w:r>
          </w:p>
        </w:tc>
      </w:tr>
      <w:tr w:rsidR="008912BD" w:rsidRPr="008912BD" w14:paraId="5D6D78A7"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99CCFF"/>
            <w:noWrap/>
            <w:vAlign w:val="bottom"/>
            <w:hideMark/>
          </w:tcPr>
          <w:p w14:paraId="6F83AD1F" w14:textId="77777777" w:rsidR="000A2979" w:rsidRPr="008912BD" w:rsidRDefault="000A2979" w:rsidP="00056952">
            <w:pPr>
              <w:widowControl/>
              <w:suppressAutoHyphens w:val="0"/>
              <w:rPr>
                <w:rFonts w:ascii="Palatino Linotype" w:hAnsi="Palatino Linotype" w:cs="Arial"/>
                <w:b/>
                <w:bCs/>
                <w:lang w:eastAsia="es-ES"/>
              </w:rPr>
            </w:pPr>
            <w:r w:rsidRPr="008912BD">
              <w:rPr>
                <w:rFonts w:ascii="Palatino Linotype" w:hAnsi="Palatino Linotype" w:cs="Arial"/>
                <w:b/>
                <w:bCs/>
                <w:lang w:eastAsia="es-ES"/>
              </w:rPr>
              <w:t>B. Costes Indirectos</w:t>
            </w:r>
          </w:p>
        </w:tc>
        <w:tc>
          <w:tcPr>
            <w:tcW w:w="1468" w:type="dxa"/>
            <w:tcBorders>
              <w:top w:val="nil"/>
              <w:left w:val="nil"/>
              <w:bottom w:val="single" w:sz="4" w:space="0" w:color="auto"/>
              <w:right w:val="single" w:sz="4" w:space="0" w:color="auto"/>
            </w:tcBorders>
            <w:shd w:val="clear" w:color="auto" w:fill="99CCFF"/>
            <w:noWrap/>
            <w:vAlign w:val="bottom"/>
            <w:hideMark/>
          </w:tcPr>
          <w:p w14:paraId="29957F84" w14:textId="77777777" w:rsidR="000A2979" w:rsidRPr="008912BD" w:rsidRDefault="000A2979" w:rsidP="00056952">
            <w:pPr>
              <w:widowControl/>
              <w:suppressAutoHyphens w:val="0"/>
              <w:rPr>
                <w:rFonts w:ascii="Palatino Linotype" w:hAnsi="Palatino Linotype" w:cs="Arial"/>
                <w:lang w:eastAsia="es-ES"/>
              </w:rPr>
            </w:pPr>
            <w:r w:rsidRPr="008912BD">
              <w:rPr>
                <w:rFonts w:ascii="Palatino Linotype" w:hAnsi="Palatino Linotype" w:cs="Arial"/>
                <w:lang w:eastAsia="es-ES"/>
              </w:rPr>
              <w:t> </w:t>
            </w:r>
          </w:p>
        </w:tc>
        <w:tc>
          <w:tcPr>
            <w:tcW w:w="1408" w:type="dxa"/>
            <w:tcBorders>
              <w:top w:val="nil"/>
              <w:left w:val="nil"/>
              <w:bottom w:val="single" w:sz="4" w:space="0" w:color="auto"/>
              <w:right w:val="single" w:sz="4" w:space="0" w:color="auto"/>
            </w:tcBorders>
            <w:shd w:val="clear" w:color="auto" w:fill="99CCFF"/>
            <w:noWrap/>
            <w:vAlign w:val="bottom"/>
            <w:hideMark/>
          </w:tcPr>
          <w:p w14:paraId="6749AB2A" w14:textId="77777777" w:rsidR="000A2979" w:rsidRPr="008912BD" w:rsidRDefault="000A2979" w:rsidP="00056952">
            <w:pPr>
              <w:widowControl/>
              <w:suppressAutoHyphens w:val="0"/>
              <w:rPr>
                <w:rFonts w:ascii="Palatino Linotype" w:hAnsi="Palatino Linotype" w:cs="Arial"/>
                <w:lang w:eastAsia="es-ES"/>
              </w:rPr>
            </w:pPr>
            <w:r w:rsidRPr="008912BD">
              <w:rPr>
                <w:rFonts w:ascii="Palatino Linotype" w:hAnsi="Palatino Linotype" w:cs="Arial"/>
                <w:lang w:eastAsia="es-ES"/>
              </w:rPr>
              <w:t> </w:t>
            </w:r>
          </w:p>
        </w:tc>
        <w:tc>
          <w:tcPr>
            <w:tcW w:w="1400" w:type="dxa"/>
            <w:tcBorders>
              <w:top w:val="nil"/>
              <w:left w:val="nil"/>
              <w:bottom w:val="single" w:sz="4" w:space="0" w:color="auto"/>
              <w:right w:val="single" w:sz="8" w:space="0" w:color="auto"/>
            </w:tcBorders>
            <w:shd w:val="clear" w:color="auto" w:fill="99CCFF"/>
            <w:noWrap/>
            <w:vAlign w:val="bottom"/>
            <w:hideMark/>
          </w:tcPr>
          <w:p w14:paraId="10385DA7" w14:textId="77777777" w:rsidR="000A2979" w:rsidRPr="008912BD" w:rsidRDefault="000A2979" w:rsidP="00056952">
            <w:pPr>
              <w:widowControl/>
              <w:suppressAutoHyphens w:val="0"/>
              <w:rPr>
                <w:rFonts w:ascii="Palatino Linotype" w:hAnsi="Palatino Linotype" w:cs="Arial"/>
                <w:lang w:eastAsia="es-ES"/>
              </w:rPr>
            </w:pPr>
            <w:r w:rsidRPr="008912BD">
              <w:rPr>
                <w:rFonts w:ascii="Palatino Linotype" w:hAnsi="Palatino Linotype" w:cs="Arial"/>
                <w:lang w:eastAsia="es-ES"/>
              </w:rPr>
              <w:t> </w:t>
            </w:r>
          </w:p>
        </w:tc>
      </w:tr>
      <w:tr w:rsidR="008912BD" w:rsidRPr="008912BD" w14:paraId="3846F35C"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C0C0C0"/>
            <w:noWrap/>
            <w:vAlign w:val="bottom"/>
            <w:hideMark/>
          </w:tcPr>
          <w:p w14:paraId="4BBA8638" w14:textId="77777777" w:rsidR="000A2979" w:rsidRPr="008912BD" w:rsidRDefault="000A2979" w:rsidP="00056952">
            <w:pPr>
              <w:widowControl/>
              <w:suppressAutoHyphens w:val="0"/>
              <w:rPr>
                <w:rFonts w:ascii="Palatino Linotype" w:hAnsi="Palatino Linotype" w:cs="Arial"/>
                <w:sz w:val="16"/>
                <w:szCs w:val="16"/>
                <w:lang w:eastAsia="es-ES"/>
              </w:rPr>
            </w:pPr>
            <w:r w:rsidRPr="008912BD">
              <w:rPr>
                <w:rFonts w:ascii="Palatino Linotype" w:hAnsi="Palatino Linotype" w:cs="Arial"/>
                <w:sz w:val="16"/>
                <w:szCs w:val="16"/>
                <w:lang w:eastAsia="es-ES"/>
              </w:rPr>
              <w:t>B.I. Gastos administrativos</w:t>
            </w:r>
          </w:p>
        </w:tc>
        <w:tc>
          <w:tcPr>
            <w:tcW w:w="1468" w:type="dxa"/>
            <w:tcBorders>
              <w:top w:val="nil"/>
              <w:left w:val="nil"/>
              <w:bottom w:val="single" w:sz="4" w:space="0" w:color="auto"/>
              <w:right w:val="single" w:sz="4" w:space="0" w:color="auto"/>
            </w:tcBorders>
            <w:noWrap/>
            <w:vAlign w:val="bottom"/>
            <w:hideMark/>
          </w:tcPr>
          <w:p w14:paraId="4DBBED3B" w14:textId="5CDDAB87" w:rsidR="000A2979" w:rsidRPr="008912BD" w:rsidRDefault="00975DE1" w:rsidP="00056952">
            <w:pPr>
              <w:widowControl/>
              <w:suppressAutoHyphens w:val="0"/>
              <w:jc w:val="right"/>
              <w:rPr>
                <w:rFonts w:ascii="Palatino Linotype" w:hAnsi="Palatino Linotype" w:cs="Arial"/>
                <w:bCs/>
                <w:lang w:eastAsia="es-ES"/>
              </w:rPr>
            </w:pPr>
            <w:r w:rsidRPr="008912BD">
              <w:rPr>
                <w:rFonts w:ascii="Palatino Linotype" w:hAnsi="Palatino Linotype" w:cs="Arial"/>
                <w:bCs/>
                <w:lang w:eastAsia="es-ES"/>
              </w:rPr>
              <w:t>17.000</w:t>
            </w:r>
            <w:r w:rsidR="000A2979" w:rsidRPr="008912BD">
              <w:rPr>
                <w:rFonts w:ascii="Palatino Linotype" w:hAnsi="Palatino Linotype" w:cs="Arial"/>
                <w:bCs/>
                <w:lang w:eastAsia="es-ES"/>
              </w:rPr>
              <w:t>,00</w:t>
            </w:r>
          </w:p>
        </w:tc>
        <w:tc>
          <w:tcPr>
            <w:tcW w:w="1408" w:type="dxa"/>
            <w:tcBorders>
              <w:top w:val="nil"/>
              <w:left w:val="nil"/>
              <w:bottom w:val="single" w:sz="4" w:space="0" w:color="auto"/>
              <w:right w:val="single" w:sz="4" w:space="0" w:color="auto"/>
            </w:tcBorders>
            <w:noWrap/>
            <w:vAlign w:val="bottom"/>
            <w:hideMark/>
          </w:tcPr>
          <w:p w14:paraId="3D88D6F0" w14:textId="46BE5AF6" w:rsidR="000A2979" w:rsidRPr="008912BD" w:rsidRDefault="00975DE1" w:rsidP="00975DE1">
            <w:pPr>
              <w:widowControl/>
              <w:suppressAutoHyphens w:val="0"/>
              <w:jc w:val="right"/>
              <w:rPr>
                <w:rFonts w:ascii="Palatino Linotype" w:hAnsi="Palatino Linotype" w:cs="Arial"/>
                <w:lang w:eastAsia="es-ES"/>
              </w:rPr>
            </w:pPr>
            <w:r w:rsidRPr="008912BD">
              <w:rPr>
                <w:rFonts w:ascii="Palatino Linotype" w:hAnsi="Palatino Linotype" w:cs="Arial"/>
                <w:lang w:eastAsia="es-ES"/>
              </w:rPr>
              <w:t>3</w:t>
            </w:r>
            <w:r w:rsidR="002E5D71" w:rsidRPr="008912BD">
              <w:rPr>
                <w:rFonts w:ascii="Palatino Linotype" w:hAnsi="Palatino Linotype" w:cs="Arial"/>
                <w:lang w:eastAsia="es-ES"/>
              </w:rPr>
              <w:t>.</w:t>
            </w:r>
            <w:r w:rsidRPr="008912BD">
              <w:rPr>
                <w:rFonts w:ascii="Palatino Linotype" w:hAnsi="Palatino Linotype" w:cs="Arial"/>
                <w:lang w:eastAsia="es-ES"/>
              </w:rPr>
              <w:t>59</w:t>
            </w:r>
            <w:r w:rsidR="002E5D71" w:rsidRPr="008912BD">
              <w:rPr>
                <w:rFonts w:ascii="Palatino Linotype" w:hAnsi="Palatino Linotype" w:cs="Arial"/>
                <w:lang w:eastAsia="es-ES"/>
              </w:rPr>
              <w:t xml:space="preserve">0,00 </w:t>
            </w:r>
          </w:p>
        </w:tc>
        <w:tc>
          <w:tcPr>
            <w:tcW w:w="1400" w:type="dxa"/>
            <w:tcBorders>
              <w:top w:val="nil"/>
              <w:left w:val="nil"/>
              <w:bottom w:val="single" w:sz="4" w:space="0" w:color="auto"/>
              <w:right w:val="single" w:sz="8" w:space="0" w:color="auto"/>
            </w:tcBorders>
            <w:noWrap/>
            <w:vAlign w:val="bottom"/>
            <w:hideMark/>
          </w:tcPr>
          <w:p w14:paraId="45AA7B3F" w14:textId="279EDB86" w:rsidR="000A2979" w:rsidRPr="008912BD" w:rsidRDefault="009E684A" w:rsidP="00056952">
            <w:pPr>
              <w:widowControl/>
              <w:suppressAutoHyphens w:val="0"/>
              <w:jc w:val="right"/>
              <w:rPr>
                <w:rFonts w:ascii="Palatino Linotype" w:hAnsi="Palatino Linotype" w:cs="Arial"/>
                <w:lang w:eastAsia="es-ES"/>
              </w:rPr>
            </w:pPr>
            <w:r w:rsidRPr="008912BD">
              <w:rPr>
                <w:rFonts w:ascii="Palatino Linotype" w:hAnsi="Palatino Linotype" w:cs="Arial"/>
                <w:lang w:eastAsia="es-ES"/>
              </w:rPr>
              <w:t>2</w:t>
            </w:r>
            <w:r w:rsidR="00975DE1" w:rsidRPr="008912BD">
              <w:rPr>
                <w:rFonts w:ascii="Palatino Linotype" w:hAnsi="Palatino Linotype" w:cs="Arial"/>
                <w:lang w:eastAsia="es-ES"/>
              </w:rPr>
              <w:t>0</w:t>
            </w:r>
            <w:r w:rsidRPr="008912BD">
              <w:rPr>
                <w:rFonts w:ascii="Palatino Linotype" w:hAnsi="Palatino Linotype" w:cs="Arial"/>
                <w:lang w:eastAsia="es-ES"/>
              </w:rPr>
              <w:t>.</w:t>
            </w:r>
            <w:r w:rsidR="00975DE1" w:rsidRPr="008912BD">
              <w:rPr>
                <w:rFonts w:ascii="Palatino Linotype" w:hAnsi="Palatino Linotype" w:cs="Arial"/>
                <w:lang w:eastAsia="es-ES"/>
              </w:rPr>
              <w:t>590</w:t>
            </w:r>
            <w:r w:rsidR="00213B0D" w:rsidRPr="008912BD">
              <w:rPr>
                <w:rFonts w:ascii="Palatino Linotype" w:hAnsi="Palatino Linotype" w:cs="Arial"/>
                <w:lang w:eastAsia="es-ES"/>
              </w:rPr>
              <w:t>,00</w:t>
            </w:r>
          </w:p>
        </w:tc>
      </w:tr>
      <w:tr w:rsidR="008912BD" w:rsidRPr="008912BD" w14:paraId="02ED8728"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CCFFFF"/>
            <w:noWrap/>
            <w:vAlign w:val="bottom"/>
            <w:hideMark/>
          </w:tcPr>
          <w:p w14:paraId="14F2D13D" w14:textId="77777777" w:rsidR="000A2979" w:rsidRPr="008912BD" w:rsidRDefault="000A2979" w:rsidP="00056952">
            <w:pPr>
              <w:widowControl/>
              <w:suppressAutoHyphens w:val="0"/>
              <w:rPr>
                <w:rFonts w:ascii="Palatino Linotype" w:hAnsi="Palatino Linotype" w:cs="Arial"/>
                <w:b/>
                <w:bCs/>
                <w:i/>
                <w:iCs/>
                <w:lang w:eastAsia="es-ES"/>
              </w:rPr>
            </w:pPr>
            <w:r w:rsidRPr="008912BD">
              <w:rPr>
                <w:rFonts w:ascii="Palatino Linotype" w:hAnsi="Palatino Linotype" w:cs="Arial"/>
                <w:b/>
                <w:bCs/>
                <w:i/>
                <w:iCs/>
                <w:lang w:eastAsia="es-ES"/>
              </w:rPr>
              <w:t>Subtotal costes indirectos</w:t>
            </w:r>
          </w:p>
        </w:tc>
        <w:tc>
          <w:tcPr>
            <w:tcW w:w="1468" w:type="dxa"/>
            <w:tcBorders>
              <w:top w:val="nil"/>
              <w:left w:val="nil"/>
              <w:bottom w:val="single" w:sz="4" w:space="0" w:color="auto"/>
              <w:right w:val="single" w:sz="4" w:space="0" w:color="auto"/>
            </w:tcBorders>
            <w:shd w:val="clear" w:color="auto" w:fill="CCFFFF"/>
            <w:noWrap/>
            <w:vAlign w:val="bottom"/>
            <w:hideMark/>
          </w:tcPr>
          <w:p w14:paraId="4251C935" w14:textId="0746D7A8" w:rsidR="000A2979" w:rsidRPr="008912BD" w:rsidRDefault="00975DE1" w:rsidP="00DB55D1">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17.000</w:t>
            </w:r>
            <w:r w:rsidR="000A2979" w:rsidRPr="008912BD">
              <w:rPr>
                <w:rFonts w:ascii="Palatino Linotype" w:hAnsi="Palatino Linotype" w:cs="Arial"/>
                <w:b/>
                <w:bCs/>
                <w:lang w:eastAsia="es-ES"/>
              </w:rPr>
              <w:t>,00</w:t>
            </w:r>
          </w:p>
        </w:tc>
        <w:tc>
          <w:tcPr>
            <w:tcW w:w="1408" w:type="dxa"/>
            <w:tcBorders>
              <w:top w:val="nil"/>
              <w:left w:val="nil"/>
              <w:bottom w:val="single" w:sz="4" w:space="0" w:color="auto"/>
              <w:right w:val="single" w:sz="4" w:space="0" w:color="auto"/>
            </w:tcBorders>
            <w:shd w:val="clear" w:color="auto" w:fill="CCFFFF"/>
            <w:noWrap/>
            <w:vAlign w:val="bottom"/>
            <w:hideMark/>
          </w:tcPr>
          <w:p w14:paraId="56A0CAFF" w14:textId="266BD907" w:rsidR="000A2979" w:rsidRPr="008912BD" w:rsidRDefault="00975DE1" w:rsidP="00975DE1">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3</w:t>
            </w:r>
            <w:r w:rsidR="002E5D71" w:rsidRPr="008912BD">
              <w:rPr>
                <w:rFonts w:ascii="Palatino Linotype" w:hAnsi="Palatino Linotype" w:cs="Arial"/>
                <w:b/>
                <w:bCs/>
                <w:lang w:eastAsia="es-ES"/>
              </w:rPr>
              <w:t>.</w:t>
            </w:r>
            <w:r w:rsidRPr="008912BD">
              <w:rPr>
                <w:rFonts w:ascii="Palatino Linotype" w:hAnsi="Palatino Linotype" w:cs="Arial"/>
                <w:b/>
                <w:bCs/>
                <w:lang w:eastAsia="es-ES"/>
              </w:rPr>
              <w:t>59</w:t>
            </w:r>
            <w:r w:rsidR="002E5D71" w:rsidRPr="008912BD">
              <w:rPr>
                <w:rFonts w:ascii="Palatino Linotype" w:hAnsi="Palatino Linotype" w:cs="Arial"/>
                <w:b/>
                <w:bCs/>
                <w:lang w:eastAsia="es-ES"/>
              </w:rPr>
              <w:t>0,00</w:t>
            </w:r>
          </w:p>
        </w:tc>
        <w:tc>
          <w:tcPr>
            <w:tcW w:w="1400" w:type="dxa"/>
            <w:tcBorders>
              <w:top w:val="nil"/>
              <w:left w:val="nil"/>
              <w:bottom w:val="single" w:sz="4" w:space="0" w:color="auto"/>
              <w:right w:val="single" w:sz="8" w:space="0" w:color="auto"/>
            </w:tcBorders>
            <w:shd w:val="clear" w:color="auto" w:fill="CCFFFF"/>
            <w:noWrap/>
            <w:vAlign w:val="bottom"/>
            <w:hideMark/>
          </w:tcPr>
          <w:p w14:paraId="7198832F" w14:textId="1C96E091" w:rsidR="000A2979" w:rsidRPr="008912BD" w:rsidRDefault="00975D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20.590</w:t>
            </w:r>
            <w:r w:rsidR="00213B0D" w:rsidRPr="008912BD">
              <w:rPr>
                <w:rFonts w:ascii="Palatino Linotype" w:hAnsi="Palatino Linotype" w:cs="Arial"/>
                <w:b/>
                <w:bCs/>
                <w:lang w:eastAsia="es-ES"/>
              </w:rPr>
              <w:t>,00</w:t>
            </w:r>
          </w:p>
        </w:tc>
      </w:tr>
      <w:tr w:rsidR="008912BD" w:rsidRPr="008912BD" w14:paraId="3C86F64C" w14:textId="77777777" w:rsidTr="000A2979">
        <w:trPr>
          <w:trHeight w:val="264"/>
          <w:jc w:val="center"/>
        </w:trPr>
        <w:tc>
          <w:tcPr>
            <w:tcW w:w="3584" w:type="dxa"/>
            <w:tcBorders>
              <w:top w:val="nil"/>
              <w:left w:val="single" w:sz="8" w:space="0" w:color="auto"/>
              <w:bottom w:val="single" w:sz="4" w:space="0" w:color="auto"/>
              <w:right w:val="single" w:sz="4" w:space="0" w:color="auto"/>
            </w:tcBorders>
            <w:shd w:val="clear" w:color="auto" w:fill="CCFFFF"/>
            <w:noWrap/>
            <w:vAlign w:val="bottom"/>
            <w:hideMark/>
          </w:tcPr>
          <w:p w14:paraId="6D66BE5A" w14:textId="77777777" w:rsidR="000A2979" w:rsidRPr="008912BD" w:rsidRDefault="000A2979" w:rsidP="00056952">
            <w:pPr>
              <w:widowControl/>
              <w:suppressAutoHyphens w:val="0"/>
              <w:rPr>
                <w:rFonts w:ascii="Palatino Linotype" w:hAnsi="Palatino Linotype" w:cs="Arial"/>
                <w:b/>
                <w:bCs/>
                <w:i/>
                <w:iCs/>
                <w:lang w:eastAsia="es-ES"/>
              </w:rPr>
            </w:pPr>
            <w:r w:rsidRPr="008912BD">
              <w:rPr>
                <w:rFonts w:ascii="Palatino Linotype" w:hAnsi="Palatino Linotype" w:cs="Arial"/>
                <w:b/>
                <w:bCs/>
                <w:i/>
                <w:iCs/>
                <w:lang w:eastAsia="es-ES"/>
              </w:rPr>
              <w:t>% sobre el total (GN&lt;=10%)</w:t>
            </w:r>
          </w:p>
        </w:tc>
        <w:tc>
          <w:tcPr>
            <w:tcW w:w="1468" w:type="dxa"/>
            <w:tcBorders>
              <w:top w:val="nil"/>
              <w:left w:val="nil"/>
              <w:bottom w:val="single" w:sz="4" w:space="0" w:color="auto"/>
              <w:right w:val="single" w:sz="4" w:space="0" w:color="auto"/>
            </w:tcBorders>
            <w:shd w:val="clear" w:color="auto" w:fill="CCFFFF"/>
            <w:noWrap/>
            <w:vAlign w:val="bottom"/>
            <w:hideMark/>
          </w:tcPr>
          <w:p w14:paraId="19A18513" w14:textId="77777777" w:rsidR="000A2979" w:rsidRPr="008912BD" w:rsidRDefault="000A2979" w:rsidP="00056952">
            <w:pPr>
              <w:widowControl/>
              <w:suppressAutoHyphens w:val="0"/>
              <w:jc w:val="right"/>
              <w:rPr>
                <w:rFonts w:ascii="Palatino Linotype" w:hAnsi="Palatino Linotype" w:cs="Arial"/>
                <w:lang w:eastAsia="es-ES"/>
              </w:rPr>
            </w:pPr>
            <w:r w:rsidRPr="008912BD">
              <w:rPr>
                <w:rFonts w:ascii="Palatino Linotype" w:hAnsi="Palatino Linotype" w:cs="Arial"/>
                <w:lang w:eastAsia="es-ES"/>
              </w:rPr>
              <w:t>10%</w:t>
            </w:r>
          </w:p>
        </w:tc>
        <w:tc>
          <w:tcPr>
            <w:tcW w:w="1408" w:type="dxa"/>
            <w:tcBorders>
              <w:top w:val="nil"/>
              <w:left w:val="nil"/>
              <w:bottom w:val="single" w:sz="4" w:space="0" w:color="auto"/>
              <w:right w:val="single" w:sz="4" w:space="0" w:color="auto"/>
            </w:tcBorders>
            <w:shd w:val="clear" w:color="auto" w:fill="CCFFFF"/>
            <w:noWrap/>
            <w:vAlign w:val="bottom"/>
            <w:hideMark/>
          </w:tcPr>
          <w:p w14:paraId="647AF68D" w14:textId="77777777" w:rsidR="000A2979" w:rsidRPr="008912BD" w:rsidRDefault="000A2979" w:rsidP="00056952">
            <w:pPr>
              <w:widowControl/>
              <w:suppressAutoHyphens w:val="0"/>
              <w:jc w:val="center"/>
              <w:rPr>
                <w:rFonts w:ascii="Palatino Linotype" w:hAnsi="Palatino Linotype" w:cs="Arial"/>
                <w:b/>
                <w:bCs/>
                <w:lang w:eastAsia="es-ES"/>
              </w:rPr>
            </w:pPr>
            <w:r w:rsidRPr="008912BD">
              <w:rPr>
                <w:rFonts w:ascii="Palatino Linotype" w:hAnsi="Palatino Linotype" w:cs="Arial"/>
                <w:b/>
                <w:bCs/>
                <w:lang w:eastAsia="es-ES"/>
              </w:rPr>
              <w:t>-</w:t>
            </w:r>
          </w:p>
        </w:tc>
        <w:tc>
          <w:tcPr>
            <w:tcW w:w="1400" w:type="dxa"/>
            <w:tcBorders>
              <w:top w:val="nil"/>
              <w:left w:val="nil"/>
              <w:bottom w:val="single" w:sz="4" w:space="0" w:color="auto"/>
              <w:right w:val="single" w:sz="8" w:space="0" w:color="auto"/>
            </w:tcBorders>
            <w:shd w:val="clear" w:color="auto" w:fill="CCFFFF"/>
            <w:noWrap/>
            <w:vAlign w:val="bottom"/>
            <w:hideMark/>
          </w:tcPr>
          <w:p w14:paraId="5C517875" w14:textId="77777777" w:rsidR="000A2979" w:rsidRPr="008912BD" w:rsidRDefault="000A2979" w:rsidP="00056952">
            <w:pPr>
              <w:widowControl/>
              <w:suppressAutoHyphens w:val="0"/>
              <w:jc w:val="center"/>
              <w:rPr>
                <w:rFonts w:ascii="Palatino Linotype" w:hAnsi="Palatino Linotype" w:cs="Arial"/>
                <w:b/>
                <w:bCs/>
                <w:lang w:eastAsia="es-ES"/>
              </w:rPr>
            </w:pPr>
            <w:r w:rsidRPr="008912BD">
              <w:rPr>
                <w:rFonts w:ascii="Palatino Linotype" w:hAnsi="Palatino Linotype" w:cs="Arial"/>
                <w:b/>
                <w:bCs/>
                <w:lang w:eastAsia="es-ES"/>
              </w:rPr>
              <w:t>-</w:t>
            </w:r>
          </w:p>
        </w:tc>
      </w:tr>
      <w:tr w:rsidR="008912BD" w:rsidRPr="008912BD" w14:paraId="40683B87" w14:textId="77777777" w:rsidTr="000A2979">
        <w:trPr>
          <w:trHeight w:val="468"/>
          <w:jc w:val="center"/>
        </w:trPr>
        <w:tc>
          <w:tcPr>
            <w:tcW w:w="3584" w:type="dxa"/>
            <w:tcBorders>
              <w:top w:val="nil"/>
              <w:left w:val="single" w:sz="8" w:space="0" w:color="auto"/>
              <w:bottom w:val="single" w:sz="8" w:space="0" w:color="auto"/>
              <w:right w:val="single" w:sz="4" w:space="0" w:color="auto"/>
            </w:tcBorders>
            <w:shd w:val="clear" w:color="auto" w:fill="99CCFF"/>
            <w:vAlign w:val="bottom"/>
            <w:hideMark/>
          </w:tcPr>
          <w:p w14:paraId="20A39AA0" w14:textId="77777777" w:rsidR="000A2979" w:rsidRPr="008912BD" w:rsidRDefault="000A2979" w:rsidP="00056952">
            <w:pPr>
              <w:widowControl/>
              <w:suppressAutoHyphens w:val="0"/>
              <w:rPr>
                <w:rFonts w:ascii="Palatino Linotype" w:hAnsi="Palatino Linotype" w:cs="Arial"/>
                <w:b/>
                <w:bCs/>
                <w:lang w:eastAsia="es-ES"/>
              </w:rPr>
            </w:pPr>
            <w:r w:rsidRPr="008912BD">
              <w:rPr>
                <w:rFonts w:ascii="Palatino Linotype" w:hAnsi="Palatino Linotype" w:cs="Arial"/>
                <w:b/>
                <w:bCs/>
                <w:lang w:eastAsia="es-ES"/>
              </w:rPr>
              <w:t xml:space="preserve">TOTAL                                                       </w:t>
            </w:r>
          </w:p>
        </w:tc>
        <w:tc>
          <w:tcPr>
            <w:tcW w:w="1468" w:type="dxa"/>
            <w:tcBorders>
              <w:top w:val="nil"/>
              <w:left w:val="nil"/>
              <w:bottom w:val="single" w:sz="8" w:space="0" w:color="auto"/>
              <w:right w:val="single" w:sz="4" w:space="0" w:color="auto"/>
            </w:tcBorders>
            <w:shd w:val="clear" w:color="auto" w:fill="99CCFF"/>
            <w:vAlign w:val="bottom"/>
            <w:hideMark/>
          </w:tcPr>
          <w:p w14:paraId="3F6FBDDF" w14:textId="7105F9BA" w:rsidR="000A2979" w:rsidRPr="008912BD" w:rsidRDefault="00975DE1" w:rsidP="00301AC8">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170</w:t>
            </w:r>
            <w:r w:rsidR="000A2979" w:rsidRPr="008912BD">
              <w:rPr>
                <w:rFonts w:ascii="Palatino Linotype" w:hAnsi="Palatino Linotype" w:cs="Arial"/>
                <w:b/>
                <w:bCs/>
                <w:lang w:eastAsia="es-ES"/>
              </w:rPr>
              <w:t>.000,00</w:t>
            </w:r>
          </w:p>
        </w:tc>
        <w:tc>
          <w:tcPr>
            <w:tcW w:w="1408" w:type="dxa"/>
            <w:tcBorders>
              <w:top w:val="nil"/>
              <w:left w:val="nil"/>
              <w:bottom w:val="single" w:sz="8" w:space="0" w:color="auto"/>
              <w:right w:val="single" w:sz="4" w:space="0" w:color="auto"/>
            </w:tcBorders>
            <w:shd w:val="clear" w:color="auto" w:fill="99CCFF"/>
            <w:vAlign w:val="bottom"/>
            <w:hideMark/>
          </w:tcPr>
          <w:p w14:paraId="3CD3F45F" w14:textId="2D992860" w:rsidR="000A2979" w:rsidRPr="008912BD" w:rsidRDefault="001A0F8F"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49.400</w:t>
            </w:r>
            <w:r w:rsidR="00B53C8A" w:rsidRPr="008912BD">
              <w:rPr>
                <w:rFonts w:ascii="Palatino Linotype" w:hAnsi="Palatino Linotype" w:cs="Arial"/>
                <w:b/>
                <w:bCs/>
                <w:lang w:eastAsia="es-ES"/>
              </w:rPr>
              <w:t>,00</w:t>
            </w:r>
          </w:p>
        </w:tc>
        <w:tc>
          <w:tcPr>
            <w:tcW w:w="1400" w:type="dxa"/>
            <w:tcBorders>
              <w:top w:val="nil"/>
              <w:left w:val="nil"/>
              <w:bottom w:val="single" w:sz="8" w:space="0" w:color="auto"/>
              <w:right w:val="single" w:sz="8" w:space="0" w:color="auto"/>
            </w:tcBorders>
            <w:shd w:val="clear" w:color="auto" w:fill="99CCFF"/>
            <w:vAlign w:val="bottom"/>
            <w:hideMark/>
          </w:tcPr>
          <w:p w14:paraId="2A52AA9E" w14:textId="0D0A4CE0" w:rsidR="000A2979" w:rsidRPr="008912BD" w:rsidRDefault="001A0F8F"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219.400</w:t>
            </w:r>
            <w:r w:rsidR="00B53C8A" w:rsidRPr="008912BD">
              <w:rPr>
                <w:rFonts w:ascii="Palatino Linotype" w:hAnsi="Palatino Linotype" w:cs="Arial"/>
                <w:b/>
                <w:bCs/>
                <w:lang w:eastAsia="es-ES"/>
              </w:rPr>
              <w:t>,00</w:t>
            </w:r>
          </w:p>
        </w:tc>
      </w:tr>
    </w:tbl>
    <w:p w14:paraId="4EEF3FB4" w14:textId="77777777" w:rsidR="00C9051B" w:rsidRDefault="00C9051B" w:rsidP="00D01342">
      <w:pPr>
        <w:suppressAutoHyphens w:val="0"/>
        <w:contextualSpacing/>
        <w:jc w:val="both"/>
        <w:rPr>
          <w:rFonts w:ascii="Palatino Linotype" w:hAnsi="Palatino Linotype"/>
          <w:b/>
          <w:sz w:val="24"/>
          <w:szCs w:val="24"/>
          <w:u w:val="single"/>
        </w:rPr>
      </w:pPr>
    </w:p>
    <w:p w14:paraId="66F564C6" w14:textId="4C009F62" w:rsidR="000A2979" w:rsidRPr="008912BD" w:rsidRDefault="000A2979" w:rsidP="00D01342">
      <w:pPr>
        <w:suppressAutoHyphens w:val="0"/>
        <w:contextualSpacing/>
        <w:jc w:val="both"/>
        <w:rPr>
          <w:rFonts w:ascii="Palatino Linotype" w:hAnsi="Palatino Linotype"/>
          <w:b/>
          <w:sz w:val="24"/>
          <w:szCs w:val="24"/>
          <w:u w:val="single"/>
        </w:rPr>
      </w:pPr>
      <w:r w:rsidRPr="008912BD">
        <w:rPr>
          <w:rFonts w:ascii="Palatino Linotype" w:hAnsi="Palatino Linotype"/>
          <w:b/>
          <w:sz w:val="24"/>
          <w:szCs w:val="24"/>
          <w:u w:val="single"/>
        </w:rPr>
        <w:lastRenderedPageBreak/>
        <w:t xml:space="preserve">1.3.- “Soporte al funcionamiento del Centro Pedagógico </w:t>
      </w:r>
      <w:proofErr w:type="spellStart"/>
      <w:r w:rsidR="00D01342" w:rsidRPr="008912BD">
        <w:rPr>
          <w:rFonts w:ascii="Palatino Linotype" w:hAnsi="Palatino Linotype"/>
          <w:b/>
          <w:sz w:val="24"/>
          <w:szCs w:val="24"/>
          <w:u w:val="single"/>
        </w:rPr>
        <w:t>Aminetu</w:t>
      </w:r>
      <w:proofErr w:type="spellEnd"/>
      <w:r w:rsidR="00D01342" w:rsidRPr="008912BD">
        <w:rPr>
          <w:rFonts w:ascii="Palatino Linotype" w:hAnsi="Palatino Linotype"/>
          <w:b/>
          <w:sz w:val="24"/>
          <w:szCs w:val="24"/>
          <w:u w:val="single"/>
        </w:rPr>
        <w:t xml:space="preserve"> </w:t>
      </w:r>
      <w:proofErr w:type="spellStart"/>
      <w:r w:rsidR="00D01342" w:rsidRPr="008912BD">
        <w:rPr>
          <w:rFonts w:ascii="Palatino Linotype" w:hAnsi="Palatino Linotype"/>
          <w:b/>
          <w:sz w:val="24"/>
          <w:szCs w:val="24"/>
          <w:u w:val="single"/>
        </w:rPr>
        <w:t>Haidar</w:t>
      </w:r>
      <w:proofErr w:type="spellEnd"/>
      <w:r w:rsidR="00D01342" w:rsidRPr="008912BD">
        <w:rPr>
          <w:rFonts w:ascii="Palatino Linotype" w:hAnsi="Palatino Linotype"/>
          <w:b/>
          <w:sz w:val="24"/>
          <w:szCs w:val="24"/>
          <w:u w:val="single"/>
        </w:rPr>
        <w:t xml:space="preserve"> en la elaboración de libros de textos saharauis” (XV</w:t>
      </w:r>
      <w:r w:rsidR="00BD6F8E" w:rsidRPr="008912BD">
        <w:rPr>
          <w:rFonts w:ascii="Palatino Linotype" w:hAnsi="Palatino Linotype"/>
          <w:b/>
          <w:sz w:val="24"/>
          <w:szCs w:val="24"/>
          <w:u w:val="single"/>
        </w:rPr>
        <w:t>I</w:t>
      </w:r>
      <w:r w:rsidR="00D01342" w:rsidRPr="008912BD">
        <w:rPr>
          <w:rFonts w:ascii="Palatino Linotype" w:hAnsi="Palatino Linotype"/>
          <w:b/>
          <w:sz w:val="24"/>
          <w:szCs w:val="24"/>
          <w:u w:val="single"/>
        </w:rPr>
        <w:t>)</w:t>
      </w:r>
      <w:r w:rsidRPr="008912BD">
        <w:rPr>
          <w:rFonts w:ascii="Palatino Linotype" w:hAnsi="Palatino Linotype"/>
          <w:b/>
          <w:sz w:val="24"/>
          <w:szCs w:val="24"/>
          <w:u w:val="single"/>
        </w:rPr>
        <w:t>”</w:t>
      </w:r>
    </w:p>
    <w:p w14:paraId="6F27FCD5" w14:textId="77777777" w:rsidR="000A2979" w:rsidRPr="008912BD" w:rsidRDefault="000A2979" w:rsidP="00056952">
      <w:pPr>
        <w:jc w:val="both"/>
        <w:rPr>
          <w:rFonts w:ascii="Palatino Linotype" w:hAnsi="Palatino Linotype"/>
          <w:sz w:val="24"/>
          <w:szCs w:val="24"/>
          <w:highlight w:val="green"/>
          <w:u w:val="single"/>
        </w:rPr>
      </w:pPr>
    </w:p>
    <w:p w14:paraId="6C1B6FB6" w14:textId="4AF01668" w:rsidR="000A2979" w:rsidRPr="008912BD" w:rsidRDefault="000A2979" w:rsidP="004539CF">
      <w:pPr>
        <w:numPr>
          <w:ilvl w:val="0"/>
          <w:numId w:val="5"/>
        </w:numPr>
        <w:suppressAutoHyphens w:val="0"/>
        <w:ind w:left="0"/>
        <w:contextualSpacing/>
        <w:jc w:val="both"/>
        <w:rPr>
          <w:rFonts w:ascii="Palatino Linotype" w:hAnsi="Palatino Linotype"/>
          <w:sz w:val="24"/>
          <w:szCs w:val="24"/>
        </w:rPr>
      </w:pPr>
      <w:r w:rsidRPr="008912BD">
        <w:rPr>
          <w:rFonts w:ascii="Palatino Linotype" w:hAnsi="Palatino Linotype"/>
          <w:sz w:val="24"/>
          <w:szCs w:val="24"/>
        </w:rPr>
        <w:t xml:space="preserve">Objetivo General: </w:t>
      </w:r>
      <w:r w:rsidR="00DA5FBD" w:rsidRPr="008912BD">
        <w:rPr>
          <w:rFonts w:ascii="Palatino Linotype" w:hAnsi="Palatino Linotype"/>
          <w:sz w:val="24"/>
          <w:szCs w:val="24"/>
        </w:rPr>
        <w:t>Contribuir al fortalecimiento del sistema educativo</w:t>
      </w:r>
      <w:r w:rsidR="006E77FF" w:rsidRPr="008912BD">
        <w:rPr>
          <w:rFonts w:ascii="Palatino Linotype" w:hAnsi="Palatino Linotype"/>
          <w:sz w:val="24"/>
          <w:szCs w:val="24"/>
        </w:rPr>
        <w:t xml:space="preserve"> </w:t>
      </w:r>
      <w:r w:rsidR="002753B7" w:rsidRPr="008912BD">
        <w:rPr>
          <w:rFonts w:ascii="Palatino Linotype" w:hAnsi="Palatino Linotype"/>
          <w:sz w:val="24"/>
          <w:szCs w:val="24"/>
        </w:rPr>
        <w:t xml:space="preserve">en los Campamentos de </w:t>
      </w:r>
      <w:r w:rsidR="006E77FF" w:rsidRPr="008912BD">
        <w:rPr>
          <w:rFonts w:ascii="Palatino Linotype" w:hAnsi="Palatino Linotype"/>
          <w:sz w:val="24"/>
          <w:szCs w:val="24"/>
        </w:rPr>
        <w:t xml:space="preserve">población refugiada saharaui de </w:t>
      </w:r>
      <w:proofErr w:type="spellStart"/>
      <w:r w:rsidR="006E77FF" w:rsidRPr="008912BD">
        <w:rPr>
          <w:rFonts w:ascii="Palatino Linotype" w:hAnsi="Palatino Linotype"/>
          <w:sz w:val="24"/>
          <w:szCs w:val="24"/>
        </w:rPr>
        <w:t>Tindouf</w:t>
      </w:r>
      <w:proofErr w:type="spellEnd"/>
      <w:r w:rsidR="006E77FF" w:rsidRPr="008912BD">
        <w:rPr>
          <w:rFonts w:ascii="Palatino Linotype" w:hAnsi="Palatino Linotype"/>
          <w:sz w:val="24"/>
          <w:szCs w:val="24"/>
        </w:rPr>
        <w:t xml:space="preserve"> (Argelia), mediante la mejora del acceso a materiales educativos de calidad para el alumnado de educación primaria.</w:t>
      </w:r>
    </w:p>
    <w:p w14:paraId="73998E87" w14:textId="77777777" w:rsidR="000A2979" w:rsidRPr="008912BD" w:rsidRDefault="000A2979" w:rsidP="00056952">
      <w:pPr>
        <w:rPr>
          <w:rFonts w:ascii="Palatino Linotype" w:hAnsi="Palatino Linotype"/>
          <w:sz w:val="24"/>
          <w:szCs w:val="24"/>
          <w:highlight w:val="green"/>
        </w:rPr>
      </w:pPr>
    </w:p>
    <w:p w14:paraId="64FDC328" w14:textId="7CF0504A" w:rsidR="000A2979" w:rsidRPr="008912BD" w:rsidRDefault="000A2979" w:rsidP="004539CF">
      <w:pPr>
        <w:numPr>
          <w:ilvl w:val="0"/>
          <w:numId w:val="5"/>
        </w:numPr>
        <w:suppressAutoHyphens w:val="0"/>
        <w:ind w:left="0"/>
        <w:contextualSpacing/>
        <w:jc w:val="both"/>
        <w:rPr>
          <w:rFonts w:ascii="Palatino Linotype" w:hAnsi="Palatino Linotype"/>
          <w:sz w:val="24"/>
          <w:szCs w:val="24"/>
        </w:rPr>
      </w:pPr>
      <w:r w:rsidRPr="008912BD">
        <w:rPr>
          <w:rFonts w:ascii="Palatino Linotype" w:hAnsi="Palatino Linotype"/>
          <w:sz w:val="24"/>
          <w:szCs w:val="24"/>
        </w:rPr>
        <w:t xml:space="preserve">Objetivo Específico: </w:t>
      </w:r>
      <w:r w:rsidR="006E77FF" w:rsidRPr="008912BD">
        <w:rPr>
          <w:rFonts w:ascii="Palatino Linotype" w:hAnsi="Palatino Linotype"/>
          <w:sz w:val="24"/>
          <w:szCs w:val="24"/>
        </w:rPr>
        <w:t>Fortalecer la capacidad</w:t>
      </w:r>
      <w:r w:rsidRPr="008912BD">
        <w:rPr>
          <w:rFonts w:ascii="Palatino Linotype" w:hAnsi="Palatino Linotype"/>
          <w:sz w:val="24"/>
          <w:szCs w:val="24"/>
        </w:rPr>
        <w:t xml:space="preserve"> del Centro Pedagógico </w:t>
      </w:r>
      <w:proofErr w:type="spellStart"/>
      <w:r w:rsidRPr="008912BD">
        <w:rPr>
          <w:rFonts w:ascii="Palatino Linotype" w:hAnsi="Palatino Linotype"/>
          <w:sz w:val="24"/>
          <w:szCs w:val="24"/>
        </w:rPr>
        <w:t>Aminetu</w:t>
      </w:r>
      <w:proofErr w:type="spellEnd"/>
      <w:r w:rsidR="004539CF" w:rsidRPr="008912BD">
        <w:rPr>
          <w:rFonts w:ascii="Palatino Linotype" w:hAnsi="Palatino Linotype"/>
          <w:sz w:val="24"/>
          <w:szCs w:val="24"/>
        </w:rPr>
        <w:t xml:space="preserve"> </w:t>
      </w:r>
      <w:proofErr w:type="spellStart"/>
      <w:r w:rsidRPr="008912BD">
        <w:rPr>
          <w:rFonts w:ascii="Palatino Linotype" w:hAnsi="Palatino Linotype"/>
          <w:sz w:val="24"/>
          <w:szCs w:val="24"/>
        </w:rPr>
        <w:t>Haidar</w:t>
      </w:r>
      <w:proofErr w:type="spellEnd"/>
      <w:r w:rsidRPr="008912BD">
        <w:rPr>
          <w:rFonts w:ascii="Palatino Linotype" w:hAnsi="Palatino Linotype"/>
          <w:sz w:val="24"/>
          <w:szCs w:val="24"/>
        </w:rPr>
        <w:t xml:space="preserve">, para </w:t>
      </w:r>
      <w:r w:rsidR="006E77FF" w:rsidRPr="008912BD">
        <w:rPr>
          <w:rFonts w:ascii="Palatino Linotype" w:hAnsi="Palatino Linotype"/>
          <w:sz w:val="24"/>
          <w:szCs w:val="24"/>
        </w:rPr>
        <w:t>elaborar y producir</w:t>
      </w:r>
      <w:r w:rsidRPr="008912BD">
        <w:rPr>
          <w:rFonts w:ascii="Palatino Linotype" w:hAnsi="Palatino Linotype"/>
          <w:sz w:val="24"/>
          <w:szCs w:val="24"/>
        </w:rPr>
        <w:t xml:space="preserve"> libros de texto </w:t>
      </w:r>
      <w:r w:rsidR="006E77FF" w:rsidRPr="008912BD">
        <w:rPr>
          <w:rFonts w:ascii="Palatino Linotype" w:hAnsi="Palatino Linotype"/>
          <w:sz w:val="24"/>
          <w:szCs w:val="24"/>
        </w:rPr>
        <w:t>destinados al sistema educativo saharaui y desarrollar servicios de impresión y maquetación externos que contribuyan a su sostenibilidad</w:t>
      </w:r>
      <w:r w:rsidRPr="008912BD">
        <w:rPr>
          <w:rFonts w:ascii="Palatino Linotype" w:hAnsi="Palatino Linotype"/>
          <w:sz w:val="24"/>
          <w:szCs w:val="24"/>
        </w:rPr>
        <w:t>.</w:t>
      </w:r>
    </w:p>
    <w:p w14:paraId="7634C7F2" w14:textId="133201B1" w:rsidR="000A2979" w:rsidRPr="008912BD" w:rsidRDefault="000A2979" w:rsidP="00056952">
      <w:pPr>
        <w:rPr>
          <w:rFonts w:ascii="Palatino Linotype" w:hAnsi="Palatino Linotype"/>
          <w:sz w:val="24"/>
          <w:szCs w:val="24"/>
          <w:highlight w:val="green"/>
        </w:rPr>
      </w:pPr>
    </w:p>
    <w:p w14:paraId="0077A4A4" w14:textId="042324B2" w:rsidR="006E77FF" w:rsidRPr="008912BD" w:rsidRDefault="006E77FF" w:rsidP="008325B3">
      <w:pPr>
        <w:jc w:val="both"/>
        <w:rPr>
          <w:rFonts w:ascii="Palatino Linotype" w:hAnsi="Palatino Linotype"/>
          <w:sz w:val="24"/>
          <w:szCs w:val="24"/>
        </w:rPr>
      </w:pPr>
      <w:r w:rsidRPr="008912BD">
        <w:rPr>
          <w:rFonts w:ascii="Palatino Linotype" w:hAnsi="Palatino Linotype"/>
          <w:sz w:val="24"/>
          <w:szCs w:val="24"/>
        </w:rPr>
        <w:t>Resultado 1.- Elaborados, editados e impresos los libros de texto de educación islámica de 3º de primaria, educación islámica de 4º de primaria, lengua árabe de 5º de primaria y geografía de 4º de primaria, para el alumnado de educación primaria del Sistema Educativo Saharaui.</w:t>
      </w:r>
    </w:p>
    <w:p w14:paraId="53437A5C" w14:textId="77777777" w:rsidR="008325B3" w:rsidRPr="008912BD" w:rsidRDefault="008325B3" w:rsidP="00056952">
      <w:pPr>
        <w:rPr>
          <w:rFonts w:ascii="Palatino Linotype" w:hAnsi="Palatino Linotype"/>
          <w:sz w:val="24"/>
          <w:szCs w:val="24"/>
        </w:rPr>
      </w:pPr>
    </w:p>
    <w:p w14:paraId="61E776C3" w14:textId="77777777" w:rsidR="000A2979" w:rsidRPr="008912BD" w:rsidRDefault="000A2979" w:rsidP="008325B3">
      <w:pPr>
        <w:numPr>
          <w:ilvl w:val="0"/>
          <w:numId w:val="5"/>
        </w:numPr>
        <w:suppressAutoHyphens w:val="0"/>
        <w:spacing w:after="120"/>
        <w:ind w:left="709" w:hanging="357"/>
        <w:contextualSpacing/>
        <w:jc w:val="both"/>
        <w:rPr>
          <w:rFonts w:ascii="Palatino Linotype" w:hAnsi="Palatino Linotype"/>
          <w:sz w:val="24"/>
          <w:szCs w:val="24"/>
        </w:rPr>
      </w:pPr>
      <w:r w:rsidRPr="008912BD">
        <w:rPr>
          <w:rFonts w:ascii="Palatino Linotype" w:hAnsi="Palatino Linotype"/>
          <w:sz w:val="24"/>
          <w:szCs w:val="24"/>
        </w:rPr>
        <w:t xml:space="preserve">Actividades: </w:t>
      </w:r>
    </w:p>
    <w:p w14:paraId="075062B5" w14:textId="4DC71592" w:rsidR="000A2979" w:rsidRPr="008912BD" w:rsidRDefault="000A2979" w:rsidP="004539CF">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A.1.1. </w:t>
      </w:r>
      <w:r w:rsidR="006E77FF" w:rsidRPr="008912BD">
        <w:rPr>
          <w:rFonts w:ascii="Palatino Linotype" w:hAnsi="Palatino Linotype"/>
          <w:sz w:val="24"/>
          <w:szCs w:val="24"/>
        </w:rPr>
        <w:t>Coordinación técnica, administrativa y logística para la planificación, seguimiento y ejecución de la intervención</w:t>
      </w:r>
      <w:r w:rsidRPr="008912BD">
        <w:rPr>
          <w:rFonts w:ascii="Palatino Linotype" w:hAnsi="Palatino Linotype"/>
          <w:sz w:val="24"/>
          <w:szCs w:val="24"/>
        </w:rPr>
        <w:t>.</w:t>
      </w:r>
    </w:p>
    <w:p w14:paraId="7D89EAC1" w14:textId="7F46CD32" w:rsidR="008325B3" w:rsidRPr="008912BD" w:rsidRDefault="000A2979" w:rsidP="008325B3">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A.1.2. </w:t>
      </w:r>
      <w:r w:rsidR="006E77FF" w:rsidRPr="008912BD">
        <w:rPr>
          <w:rFonts w:ascii="Palatino Linotype" w:hAnsi="Palatino Linotype"/>
          <w:sz w:val="24"/>
          <w:szCs w:val="24"/>
        </w:rPr>
        <w:t>Adquisición y suministro de equipos y materiales necesarios para la elaboración de los libros de texto</w:t>
      </w:r>
      <w:r w:rsidRPr="008912BD">
        <w:rPr>
          <w:rFonts w:ascii="Palatino Linotype" w:hAnsi="Palatino Linotype"/>
          <w:sz w:val="24"/>
          <w:szCs w:val="24"/>
        </w:rPr>
        <w:t>.</w:t>
      </w:r>
    </w:p>
    <w:p w14:paraId="181C6DAD" w14:textId="33A06458" w:rsidR="000A2979" w:rsidRPr="008912BD" w:rsidRDefault="000A2979" w:rsidP="004539CF">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A.1.3. </w:t>
      </w:r>
      <w:r w:rsidR="006E77FF" w:rsidRPr="008912BD">
        <w:rPr>
          <w:rFonts w:ascii="Palatino Linotype" w:hAnsi="Palatino Linotype"/>
          <w:sz w:val="24"/>
          <w:szCs w:val="24"/>
        </w:rPr>
        <w:t>Selección de profesorado experto en elaboración de contenidos de libros de texto</w:t>
      </w:r>
    </w:p>
    <w:p w14:paraId="15A839ED" w14:textId="3F368A72" w:rsidR="000A2979" w:rsidRPr="008912BD" w:rsidRDefault="000A2979" w:rsidP="004539CF">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A.1.4.</w:t>
      </w:r>
      <w:r w:rsidR="006F256C" w:rsidRPr="008912BD">
        <w:rPr>
          <w:rFonts w:ascii="Palatino Linotype" w:hAnsi="Palatino Linotype"/>
          <w:sz w:val="24"/>
          <w:szCs w:val="24"/>
        </w:rPr>
        <w:t xml:space="preserve"> </w:t>
      </w:r>
      <w:r w:rsidRPr="008912BD">
        <w:rPr>
          <w:rFonts w:ascii="Palatino Linotype" w:hAnsi="Palatino Linotype"/>
          <w:sz w:val="24"/>
          <w:szCs w:val="24"/>
        </w:rPr>
        <w:t xml:space="preserve">Maquetación, impresión y encuadernación </w:t>
      </w:r>
      <w:r w:rsidR="006E77FF" w:rsidRPr="008912BD">
        <w:rPr>
          <w:rFonts w:ascii="Palatino Linotype" w:hAnsi="Palatino Linotype"/>
          <w:sz w:val="24"/>
          <w:szCs w:val="24"/>
        </w:rPr>
        <w:t>de</w:t>
      </w:r>
      <w:r w:rsidRPr="008912BD">
        <w:rPr>
          <w:rFonts w:ascii="Palatino Linotype" w:hAnsi="Palatino Linotype"/>
          <w:sz w:val="24"/>
          <w:szCs w:val="24"/>
        </w:rPr>
        <w:t xml:space="preserve"> libros de texto</w:t>
      </w:r>
      <w:r w:rsidR="006E77FF" w:rsidRPr="008912BD">
        <w:rPr>
          <w:rFonts w:ascii="Palatino Linotype" w:hAnsi="Palatino Linotype"/>
          <w:sz w:val="24"/>
          <w:szCs w:val="24"/>
        </w:rPr>
        <w:t>.</w:t>
      </w:r>
    </w:p>
    <w:p w14:paraId="2A6A062A" w14:textId="5229CB5A" w:rsidR="006E77FF" w:rsidRPr="008912BD" w:rsidRDefault="006E77FF" w:rsidP="004539CF">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A.1.5. </w:t>
      </w:r>
      <w:r w:rsidR="008325B3" w:rsidRPr="008912BD">
        <w:rPr>
          <w:rFonts w:ascii="Palatino Linotype" w:hAnsi="Palatino Linotype"/>
          <w:sz w:val="24"/>
          <w:szCs w:val="24"/>
        </w:rPr>
        <w:t xml:space="preserve">Apoyo al funcionamiento operativo del Centro Pedagógico </w:t>
      </w:r>
      <w:proofErr w:type="spellStart"/>
      <w:r w:rsidR="008325B3" w:rsidRPr="008912BD">
        <w:rPr>
          <w:rFonts w:ascii="Palatino Linotype" w:hAnsi="Palatino Linotype"/>
          <w:sz w:val="24"/>
          <w:szCs w:val="24"/>
        </w:rPr>
        <w:t>Aminetu</w:t>
      </w:r>
      <w:proofErr w:type="spellEnd"/>
      <w:r w:rsidR="008325B3" w:rsidRPr="008912BD">
        <w:rPr>
          <w:rFonts w:ascii="Palatino Linotype" w:hAnsi="Palatino Linotype"/>
          <w:sz w:val="24"/>
          <w:szCs w:val="24"/>
        </w:rPr>
        <w:t xml:space="preserve"> </w:t>
      </w:r>
      <w:proofErr w:type="spellStart"/>
      <w:r w:rsidR="008325B3" w:rsidRPr="008912BD">
        <w:rPr>
          <w:rFonts w:ascii="Palatino Linotype" w:hAnsi="Palatino Linotype"/>
          <w:sz w:val="24"/>
          <w:szCs w:val="24"/>
        </w:rPr>
        <w:t>Haidar</w:t>
      </w:r>
      <w:proofErr w:type="spellEnd"/>
    </w:p>
    <w:p w14:paraId="71C2F5C9" w14:textId="47111D3F" w:rsidR="000A2979" w:rsidRPr="008912BD" w:rsidRDefault="008325B3" w:rsidP="004539CF">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A.1.6</w:t>
      </w:r>
      <w:r w:rsidR="000A2979" w:rsidRPr="008912BD">
        <w:rPr>
          <w:rFonts w:ascii="Palatino Linotype" w:hAnsi="Palatino Linotype"/>
          <w:sz w:val="24"/>
          <w:szCs w:val="24"/>
        </w:rPr>
        <w:t>.</w:t>
      </w:r>
      <w:r w:rsidR="006F256C" w:rsidRPr="008912BD">
        <w:rPr>
          <w:rFonts w:ascii="Palatino Linotype" w:hAnsi="Palatino Linotype"/>
          <w:sz w:val="24"/>
          <w:szCs w:val="24"/>
        </w:rPr>
        <w:t xml:space="preserve"> </w:t>
      </w:r>
      <w:r w:rsidR="000A2979" w:rsidRPr="008912BD">
        <w:rPr>
          <w:rFonts w:ascii="Palatino Linotype" w:hAnsi="Palatino Linotype"/>
          <w:sz w:val="24"/>
          <w:szCs w:val="24"/>
        </w:rPr>
        <w:t xml:space="preserve">Mantenimiento </w:t>
      </w:r>
      <w:r w:rsidRPr="008912BD">
        <w:rPr>
          <w:rFonts w:ascii="Palatino Linotype" w:hAnsi="Palatino Linotype"/>
          <w:sz w:val="24"/>
          <w:szCs w:val="24"/>
        </w:rPr>
        <w:t xml:space="preserve">técnico de la maquinaria de impresión y encuadernación del Centro Pedagógico </w:t>
      </w:r>
      <w:proofErr w:type="spellStart"/>
      <w:r w:rsidRPr="008912BD">
        <w:rPr>
          <w:rFonts w:ascii="Palatino Linotype" w:hAnsi="Palatino Linotype"/>
          <w:sz w:val="24"/>
          <w:szCs w:val="24"/>
        </w:rPr>
        <w:t>Aminetu</w:t>
      </w:r>
      <w:proofErr w:type="spellEnd"/>
      <w:r w:rsidRPr="008912BD">
        <w:rPr>
          <w:rFonts w:ascii="Palatino Linotype" w:hAnsi="Palatino Linotype"/>
          <w:sz w:val="24"/>
          <w:szCs w:val="24"/>
        </w:rPr>
        <w:t xml:space="preserve"> </w:t>
      </w:r>
      <w:proofErr w:type="spellStart"/>
      <w:r w:rsidRPr="008912BD">
        <w:rPr>
          <w:rFonts w:ascii="Palatino Linotype" w:hAnsi="Palatino Linotype"/>
          <w:sz w:val="24"/>
          <w:szCs w:val="24"/>
        </w:rPr>
        <w:t>Haidar</w:t>
      </w:r>
      <w:proofErr w:type="spellEnd"/>
    </w:p>
    <w:p w14:paraId="39A6E365" w14:textId="77777777" w:rsidR="008325B3" w:rsidRPr="008912BD" w:rsidRDefault="008325B3" w:rsidP="008325B3">
      <w:pPr>
        <w:pStyle w:val="Prrafodelista"/>
        <w:jc w:val="both"/>
        <w:rPr>
          <w:rFonts w:ascii="Palatino Linotype" w:hAnsi="Palatino Linotype"/>
          <w:sz w:val="24"/>
          <w:szCs w:val="24"/>
        </w:rPr>
      </w:pPr>
    </w:p>
    <w:p w14:paraId="1AB4C227" w14:textId="7C2D1BC3" w:rsidR="008325B3" w:rsidRPr="008912BD" w:rsidRDefault="008325B3" w:rsidP="008325B3">
      <w:pPr>
        <w:jc w:val="both"/>
        <w:rPr>
          <w:rFonts w:ascii="Palatino Linotype" w:hAnsi="Palatino Linotype"/>
          <w:sz w:val="24"/>
          <w:szCs w:val="24"/>
        </w:rPr>
      </w:pPr>
      <w:r w:rsidRPr="008912BD">
        <w:rPr>
          <w:rFonts w:ascii="Palatino Linotype" w:hAnsi="Palatino Linotype"/>
          <w:sz w:val="24"/>
          <w:szCs w:val="24"/>
        </w:rPr>
        <w:t xml:space="preserve">Resultado 2.- Fortalecida la capacidad productiva y de generación de ingresos del Centro Pedagógico </w:t>
      </w:r>
      <w:proofErr w:type="spellStart"/>
      <w:r w:rsidRPr="008912BD">
        <w:rPr>
          <w:rFonts w:ascii="Palatino Linotype" w:hAnsi="Palatino Linotype"/>
          <w:sz w:val="24"/>
          <w:szCs w:val="24"/>
        </w:rPr>
        <w:t>Aminetu</w:t>
      </w:r>
      <w:proofErr w:type="spellEnd"/>
      <w:r w:rsidRPr="008912BD">
        <w:rPr>
          <w:rFonts w:ascii="Palatino Linotype" w:hAnsi="Palatino Linotype"/>
          <w:sz w:val="24"/>
          <w:szCs w:val="24"/>
        </w:rPr>
        <w:t xml:space="preserve"> </w:t>
      </w:r>
      <w:proofErr w:type="spellStart"/>
      <w:r w:rsidRPr="008912BD">
        <w:rPr>
          <w:rFonts w:ascii="Palatino Linotype" w:hAnsi="Palatino Linotype"/>
          <w:sz w:val="24"/>
          <w:szCs w:val="24"/>
        </w:rPr>
        <w:t>Haidar</w:t>
      </w:r>
      <w:proofErr w:type="spellEnd"/>
      <w:r w:rsidRPr="008912BD">
        <w:rPr>
          <w:rFonts w:ascii="Palatino Linotype" w:hAnsi="Palatino Linotype"/>
          <w:sz w:val="24"/>
          <w:szCs w:val="24"/>
        </w:rPr>
        <w:t>, mediante la realización de trabajos externos de impresión y maquetación.</w:t>
      </w:r>
    </w:p>
    <w:p w14:paraId="238908A5" w14:textId="77777777" w:rsidR="008325B3" w:rsidRPr="008912BD" w:rsidRDefault="008325B3" w:rsidP="008325B3">
      <w:pPr>
        <w:rPr>
          <w:rFonts w:ascii="Palatino Linotype" w:hAnsi="Palatino Linotype"/>
          <w:sz w:val="24"/>
          <w:szCs w:val="24"/>
        </w:rPr>
      </w:pPr>
    </w:p>
    <w:p w14:paraId="5B1D5770" w14:textId="77777777" w:rsidR="008325B3" w:rsidRPr="008912BD" w:rsidRDefault="008325B3" w:rsidP="008325B3">
      <w:pPr>
        <w:numPr>
          <w:ilvl w:val="0"/>
          <w:numId w:val="5"/>
        </w:numPr>
        <w:suppressAutoHyphens w:val="0"/>
        <w:spacing w:after="120"/>
        <w:ind w:left="709" w:hanging="357"/>
        <w:contextualSpacing/>
        <w:jc w:val="both"/>
        <w:rPr>
          <w:rFonts w:ascii="Palatino Linotype" w:hAnsi="Palatino Linotype"/>
          <w:sz w:val="24"/>
          <w:szCs w:val="24"/>
        </w:rPr>
      </w:pPr>
      <w:r w:rsidRPr="008912BD">
        <w:rPr>
          <w:rFonts w:ascii="Palatino Linotype" w:hAnsi="Palatino Linotype"/>
          <w:sz w:val="24"/>
          <w:szCs w:val="24"/>
        </w:rPr>
        <w:t xml:space="preserve">Actividades: </w:t>
      </w:r>
    </w:p>
    <w:p w14:paraId="6D0AB3EA" w14:textId="76B5FF38" w:rsidR="000A2979" w:rsidRPr="008912BD" w:rsidRDefault="000A2979" w:rsidP="006F256C">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A.2.1. </w:t>
      </w:r>
      <w:r w:rsidR="008325B3" w:rsidRPr="008912BD">
        <w:rPr>
          <w:rFonts w:ascii="Palatino Linotype" w:hAnsi="Palatino Linotype"/>
          <w:sz w:val="24"/>
          <w:szCs w:val="24"/>
        </w:rPr>
        <w:t>Promoción, captación y seguimiento de trabajos externos de impresión, maquetación y encuadernación</w:t>
      </w:r>
      <w:r w:rsidRPr="008912BD">
        <w:rPr>
          <w:rFonts w:ascii="Palatino Linotype" w:hAnsi="Palatino Linotype"/>
          <w:sz w:val="24"/>
          <w:szCs w:val="24"/>
        </w:rPr>
        <w:t>.</w:t>
      </w:r>
    </w:p>
    <w:p w14:paraId="3BF19900" w14:textId="36E6AD3F" w:rsidR="00BD6F8E" w:rsidRPr="008912BD" w:rsidRDefault="000A2979" w:rsidP="00BD6F8E">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A.2.2. </w:t>
      </w:r>
      <w:r w:rsidR="008325B3" w:rsidRPr="008912BD">
        <w:rPr>
          <w:rFonts w:ascii="Palatino Linotype" w:hAnsi="Palatino Linotype"/>
          <w:sz w:val="24"/>
          <w:szCs w:val="24"/>
        </w:rPr>
        <w:t>Adquisición y suministro de equipos, materiales y consumibles necesarios para la realización de trabajos externos</w:t>
      </w:r>
      <w:r w:rsidRPr="008912BD">
        <w:rPr>
          <w:rFonts w:ascii="Palatino Linotype" w:hAnsi="Palatino Linotype"/>
          <w:sz w:val="24"/>
          <w:szCs w:val="24"/>
        </w:rPr>
        <w:t>.</w:t>
      </w:r>
    </w:p>
    <w:p w14:paraId="2F147BFD" w14:textId="3D9607FC" w:rsidR="000A2979" w:rsidRPr="008912BD" w:rsidRDefault="000A2979" w:rsidP="006F256C">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A.2.3.</w:t>
      </w:r>
      <w:r w:rsidR="006F256C" w:rsidRPr="008912BD">
        <w:rPr>
          <w:rFonts w:ascii="Palatino Linotype" w:hAnsi="Palatino Linotype"/>
          <w:sz w:val="24"/>
          <w:szCs w:val="24"/>
        </w:rPr>
        <w:t xml:space="preserve"> </w:t>
      </w:r>
      <w:r w:rsidR="008325B3" w:rsidRPr="008912BD">
        <w:rPr>
          <w:rFonts w:ascii="Palatino Linotype" w:hAnsi="Palatino Linotype"/>
          <w:sz w:val="24"/>
          <w:szCs w:val="24"/>
        </w:rPr>
        <w:t>Realización de trabajos externos de m</w:t>
      </w:r>
      <w:r w:rsidRPr="008912BD">
        <w:rPr>
          <w:rFonts w:ascii="Palatino Linotype" w:hAnsi="Palatino Linotype"/>
          <w:sz w:val="24"/>
          <w:szCs w:val="24"/>
        </w:rPr>
        <w:t>aquetac</w:t>
      </w:r>
      <w:r w:rsidR="008325B3" w:rsidRPr="008912BD">
        <w:rPr>
          <w:rFonts w:ascii="Palatino Linotype" w:hAnsi="Palatino Linotype"/>
          <w:sz w:val="24"/>
          <w:szCs w:val="24"/>
        </w:rPr>
        <w:t>ión, impresión y encuadernación</w:t>
      </w:r>
      <w:r w:rsidRPr="008912BD">
        <w:rPr>
          <w:rFonts w:ascii="Palatino Linotype" w:hAnsi="Palatino Linotype"/>
          <w:sz w:val="24"/>
          <w:szCs w:val="24"/>
        </w:rPr>
        <w:t>.</w:t>
      </w:r>
    </w:p>
    <w:p w14:paraId="5E0BBCF7" w14:textId="77777777" w:rsidR="000A2979" w:rsidRPr="008912BD" w:rsidRDefault="000A2979" w:rsidP="00056952">
      <w:pPr>
        <w:jc w:val="both"/>
        <w:rPr>
          <w:rFonts w:ascii="Palatino Linotype" w:hAnsi="Palatino Linotype"/>
          <w:sz w:val="24"/>
          <w:szCs w:val="24"/>
          <w:highlight w:val="green"/>
        </w:rPr>
      </w:pPr>
    </w:p>
    <w:p w14:paraId="035D4AEB" w14:textId="4873F9A3" w:rsidR="00351723"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La población beneficiari</w:t>
      </w:r>
      <w:r w:rsidR="00A10548" w:rsidRPr="008912BD">
        <w:rPr>
          <w:rFonts w:ascii="Palatino Linotype" w:hAnsi="Palatino Linotype"/>
          <w:sz w:val="24"/>
          <w:szCs w:val="24"/>
        </w:rPr>
        <w:t xml:space="preserve">a directa </w:t>
      </w:r>
      <w:r w:rsidR="00351723" w:rsidRPr="008912BD">
        <w:rPr>
          <w:rFonts w:ascii="Palatino Linotype" w:hAnsi="Palatino Linotype"/>
          <w:sz w:val="24"/>
          <w:szCs w:val="24"/>
        </w:rPr>
        <w:t xml:space="preserve">asciende a </w:t>
      </w:r>
      <w:r w:rsidR="00F53E94" w:rsidRPr="008912BD">
        <w:rPr>
          <w:rFonts w:ascii="Palatino Linotype" w:hAnsi="Palatino Linotype"/>
          <w:sz w:val="24"/>
          <w:szCs w:val="24"/>
        </w:rPr>
        <w:t>12.910</w:t>
      </w:r>
      <w:r w:rsidR="00351723" w:rsidRPr="008912BD">
        <w:rPr>
          <w:rFonts w:ascii="Palatino Linotype" w:hAnsi="Palatino Linotype"/>
          <w:sz w:val="24"/>
          <w:szCs w:val="24"/>
        </w:rPr>
        <w:t xml:space="preserve"> personas, </w:t>
      </w:r>
      <w:r w:rsidR="00F53E94" w:rsidRPr="008912BD">
        <w:rPr>
          <w:rFonts w:ascii="Palatino Linotype" w:hAnsi="Palatino Linotype"/>
          <w:sz w:val="24"/>
          <w:szCs w:val="24"/>
        </w:rPr>
        <w:t>7.064</w:t>
      </w:r>
      <w:r w:rsidR="00351723" w:rsidRPr="008912BD">
        <w:rPr>
          <w:rFonts w:ascii="Palatino Linotype" w:hAnsi="Palatino Linotype"/>
          <w:sz w:val="24"/>
          <w:szCs w:val="24"/>
        </w:rPr>
        <w:t xml:space="preserve"> mujeres y </w:t>
      </w:r>
      <w:r w:rsidR="00F53E94" w:rsidRPr="008912BD">
        <w:rPr>
          <w:rFonts w:ascii="Palatino Linotype" w:hAnsi="Palatino Linotype"/>
          <w:sz w:val="24"/>
          <w:szCs w:val="24"/>
        </w:rPr>
        <w:t>5.846</w:t>
      </w:r>
      <w:r w:rsidR="00351723" w:rsidRPr="008912BD">
        <w:rPr>
          <w:rFonts w:ascii="Palatino Linotype" w:hAnsi="Palatino Linotype"/>
          <w:sz w:val="24"/>
          <w:szCs w:val="24"/>
        </w:rPr>
        <w:t xml:space="preserve"> hombres, desglosada de la siguiente manera:</w:t>
      </w:r>
    </w:p>
    <w:p w14:paraId="2D0FBE2A" w14:textId="77777777" w:rsidR="00351723" w:rsidRPr="008912BD" w:rsidRDefault="00351723" w:rsidP="00056952">
      <w:pPr>
        <w:jc w:val="both"/>
        <w:rPr>
          <w:rFonts w:ascii="Palatino Linotype" w:hAnsi="Palatino Linotype"/>
          <w:sz w:val="24"/>
          <w:szCs w:val="24"/>
        </w:rPr>
      </w:pPr>
    </w:p>
    <w:p w14:paraId="067685B0" w14:textId="214D27A0" w:rsidR="00351723" w:rsidRPr="008912BD" w:rsidRDefault="00351723" w:rsidP="00056952">
      <w:pPr>
        <w:pStyle w:val="Prrafodelista"/>
        <w:numPr>
          <w:ilvl w:val="0"/>
          <w:numId w:val="13"/>
        </w:numPr>
        <w:jc w:val="both"/>
        <w:rPr>
          <w:rFonts w:ascii="Palatino Linotype" w:hAnsi="Palatino Linotype"/>
          <w:sz w:val="24"/>
          <w:szCs w:val="24"/>
        </w:rPr>
      </w:pPr>
      <w:r w:rsidRPr="008912BD">
        <w:rPr>
          <w:rFonts w:ascii="Palatino Linotype" w:hAnsi="Palatino Linotype"/>
          <w:sz w:val="24"/>
          <w:szCs w:val="24"/>
        </w:rPr>
        <w:t>N</w:t>
      </w:r>
      <w:r w:rsidR="00A10548" w:rsidRPr="008912BD">
        <w:rPr>
          <w:rFonts w:ascii="Palatino Linotype" w:hAnsi="Palatino Linotype"/>
          <w:sz w:val="24"/>
          <w:szCs w:val="24"/>
        </w:rPr>
        <w:t>iños y niñas de primaria</w:t>
      </w:r>
      <w:r w:rsidR="000A2979" w:rsidRPr="008912BD">
        <w:rPr>
          <w:rFonts w:ascii="Palatino Linotype" w:hAnsi="Palatino Linotype"/>
          <w:sz w:val="24"/>
          <w:szCs w:val="24"/>
        </w:rPr>
        <w:t xml:space="preserve">, un total de </w:t>
      </w:r>
      <w:r w:rsidR="00F53E94" w:rsidRPr="008912BD">
        <w:rPr>
          <w:rFonts w:ascii="Palatino Linotype" w:hAnsi="Palatino Linotype"/>
          <w:sz w:val="24"/>
          <w:szCs w:val="24"/>
        </w:rPr>
        <w:t>11.593</w:t>
      </w:r>
      <w:r w:rsidR="00631AD9" w:rsidRPr="008912BD">
        <w:rPr>
          <w:rFonts w:ascii="Palatino Linotype" w:hAnsi="Palatino Linotype"/>
          <w:sz w:val="24"/>
          <w:szCs w:val="24"/>
        </w:rPr>
        <w:t>, de lo</w:t>
      </w:r>
      <w:r w:rsidR="000A2979" w:rsidRPr="008912BD">
        <w:rPr>
          <w:rFonts w:ascii="Palatino Linotype" w:hAnsi="Palatino Linotype"/>
          <w:sz w:val="24"/>
          <w:szCs w:val="24"/>
        </w:rPr>
        <w:t xml:space="preserve">s cuales </w:t>
      </w:r>
      <w:r w:rsidR="00F53E94" w:rsidRPr="008912BD">
        <w:rPr>
          <w:rFonts w:ascii="Palatino Linotype" w:hAnsi="Palatino Linotype"/>
          <w:sz w:val="24"/>
          <w:szCs w:val="24"/>
        </w:rPr>
        <w:t>5.887</w:t>
      </w:r>
      <w:r w:rsidR="000A2979" w:rsidRPr="008912BD">
        <w:rPr>
          <w:rFonts w:ascii="Palatino Linotype" w:hAnsi="Palatino Linotype"/>
          <w:sz w:val="24"/>
          <w:szCs w:val="24"/>
        </w:rPr>
        <w:t xml:space="preserve"> son niñas y </w:t>
      </w:r>
      <w:r w:rsidR="00F53E94" w:rsidRPr="008912BD">
        <w:rPr>
          <w:rFonts w:ascii="Palatino Linotype" w:hAnsi="Palatino Linotype"/>
          <w:sz w:val="24"/>
          <w:szCs w:val="24"/>
        </w:rPr>
        <w:t>5.706</w:t>
      </w:r>
      <w:r w:rsidR="000A2979" w:rsidRPr="008912BD">
        <w:rPr>
          <w:rFonts w:ascii="Palatino Linotype" w:hAnsi="Palatino Linotype"/>
          <w:sz w:val="24"/>
          <w:szCs w:val="24"/>
        </w:rPr>
        <w:t xml:space="preserve"> niños. </w:t>
      </w:r>
    </w:p>
    <w:p w14:paraId="1220F68A" w14:textId="4CF2D34F" w:rsidR="00351723" w:rsidRPr="008912BD" w:rsidRDefault="00351723" w:rsidP="00056952">
      <w:pPr>
        <w:pStyle w:val="Prrafodelista"/>
        <w:numPr>
          <w:ilvl w:val="0"/>
          <w:numId w:val="13"/>
        </w:numPr>
        <w:jc w:val="both"/>
        <w:rPr>
          <w:rFonts w:ascii="Palatino Linotype" w:hAnsi="Palatino Linotype"/>
          <w:sz w:val="24"/>
          <w:szCs w:val="24"/>
        </w:rPr>
      </w:pPr>
      <w:r w:rsidRPr="008912BD">
        <w:rPr>
          <w:rFonts w:ascii="Palatino Linotype" w:hAnsi="Palatino Linotype"/>
          <w:sz w:val="24"/>
          <w:szCs w:val="24"/>
        </w:rPr>
        <w:t>El</w:t>
      </w:r>
      <w:r w:rsidR="000A2979" w:rsidRPr="008912BD">
        <w:rPr>
          <w:rFonts w:ascii="Palatino Linotype" w:hAnsi="Palatino Linotype"/>
          <w:sz w:val="24"/>
          <w:szCs w:val="24"/>
        </w:rPr>
        <w:t xml:space="preserve"> colectivo de profesores</w:t>
      </w:r>
      <w:r w:rsidR="00F53E94" w:rsidRPr="008912BD">
        <w:rPr>
          <w:rFonts w:ascii="Palatino Linotype" w:hAnsi="Palatino Linotype"/>
          <w:sz w:val="24"/>
          <w:szCs w:val="24"/>
        </w:rPr>
        <w:t>: infantil, primeria, secundaria, formación profesional y educación especializada,</w:t>
      </w:r>
      <w:r w:rsidR="000A2979" w:rsidRPr="008912BD">
        <w:rPr>
          <w:rFonts w:ascii="Palatino Linotype" w:hAnsi="Palatino Linotype"/>
          <w:sz w:val="24"/>
          <w:szCs w:val="24"/>
        </w:rPr>
        <w:t xml:space="preserve"> </w:t>
      </w:r>
      <w:r w:rsidR="00F53E94" w:rsidRPr="008912BD">
        <w:rPr>
          <w:rFonts w:ascii="Palatino Linotype" w:hAnsi="Palatino Linotype"/>
          <w:sz w:val="24"/>
          <w:szCs w:val="24"/>
        </w:rPr>
        <w:t>1.175 mujeres y 130 hombres</w:t>
      </w:r>
      <w:r w:rsidR="000A2979" w:rsidRPr="008912BD">
        <w:rPr>
          <w:rFonts w:ascii="Palatino Linotype" w:hAnsi="Palatino Linotype"/>
          <w:sz w:val="24"/>
          <w:szCs w:val="24"/>
        </w:rPr>
        <w:t xml:space="preserve">, un total de </w:t>
      </w:r>
      <w:r w:rsidR="00F53E94" w:rsidRPr="008912BD">
        <w:rPr>
          <w:rFonts w:ascii="Palatino Linotype" w:hAnsi="Palatino Linotype"/>
          <w:sz w:val="24"/>
          <w:szCs w:val="24"/>
        </w:rPr>
        <w:t>1.305</w:t>
      </w:r>
      <w:r w:rsidR="000A2979" w:rsidRPr="008912BD">
        <w:rPr>
          <w:rFonts w:ascii="Palatino Linotype" w:hAnsi="Palatino Linotype"/>
          <w:sz w:val="24"/>
          <w:szCs w:val="24"/>
        </w:rPr>
        <w:t xml:space="preserve">. </w:t>
      </w:r>
    </w:p>
    <w:p w14:paraId="537CC824" w14:textId="4CC14B99" w:rsidR="009A6533" w:rsidRPr="008912BD" w:rsidRDefault="00351723" w:rsidP="009A6533">
      <w:pPr>
        <w:pStyle w:val="Prrafodelista"/>
        <w:numPr>
          <w:ilvl w:val="0"/>
          <w:numId w:val="13"/>
        </w:numPr>
        <w:jc w:val="both"/>
        <w:rPr>
          <w:rFonts w:ascii="Palatino Linotype" w:hAnsi="Palatino Linotype"/>
          <w:sz w:val="24"/>
          <w:szCs w:val="24"/>
        </w:rPr>
      </w:pPr>
      <w:r w:rsidRPr="008912BD">
        <w:rPr>
          <w:rFonts w:ascii="Palatino Linotype" w:hAnsi="Palatino Linotype"/>
          <w:sz w:val="24"/>
          <w:szCs w:val="24"/>
        </w:rPr>
        <w:t xml:space="preserve">El Equipo de profesionales Locales que desarrolla su trabajo en el Centro, y que </w:t>
      </w:r>
      <w:r w:rsidR="00631AD9" w:rsidRPr="008912BD">
        <w:rPr>
          <w:rFonts w:ascii="Palatino Linotype" w:hAnsi="Palatino Linotype"/>
          <w:sz w:val="24"/>
          <w:szCs w:val="24"/>
        </w:rPr>
        <w:t>asciende a 9 personas fijas, 2 mujeres y 7</w:t>
      </w:r>
      <w:r w:rsidR="00A9036B" w:rsidRPr="008912BD">
        <w:rPr>
          <w:rFonts w:ascii="Palatino Linotype" w:hAnsi="Palatino Linotype"/>
          <w:sz w:val="24"/>
          <w:szCs w:val="24"/>
        </w:rPr>
        <w:t xml:space="preserve"> hombres</w:t>
      </w:r>
      <w:r w:rsidR="009A6533" w:rsidRPr="008912BD">
        <w:rPr>
          <w:rFonts w:ascii="Palatino Linotype" w:hAnsi="Palatino Linotype"/>
          <w:sz w:val="24"/>
          <w:szCs w:val="24"/>
        </w:rPr>
        <w:t>.</w:t>
      </w:r>
    </w:p>
    <w:p w14:paraId="584871BB" w14:textId="7DFC7F59" w:rsidR="009A6533" w:rsidRPr="008912BD" w:rsidRDefault="009A6533" w:rsidP="009A6533">
      <w:pPr>
        <w:pStyle w:val="Prrafodelista"/>
        <w:numPr>
          <w:ilvl w:val="0"/>
          <w:numId w:val="13"/>
        </w:numPr>
        <w:jc w:val="both"/>
        <w:rPr>
          <w:rFonts w:ascii="Palatino Linotype" w:hAnsi="Palatino Linotype"/>
          <w:sz w:val="24"/>
          <w:szCs w:val="24"/>
        </w:rPr>
      </w:pPr>
      <w:r w:rsidRPr="008912BD">
        <w:rPr>
          <w:rFonts w:ascii="Palatino Linotype" w:hAnsi="Palatino Linotype"/>
          <w:sz w:val="24"/>
          <w:szCs w:val="24"/>
        </w:rPr>
        <w:t>El profesorado responsable de la elaboración de contenidos educativos (3 profesionales), por participar directamente en los procesos de diseño, producción, utilización y fortalecimiento de los materiales pedagógicos desarrollados por el proyecto.</w:t>
      </w:r>
    </w:p>
    <w:p w14:paraId="05A83B2B" w14:textId="77777777" w:rsidR="00351723" w:rsidRPr="008912BD" w:rsidRDefault="00351723" w:rsidP="00056952">
      <w:pPr>
        <w:jc w:val="both"/>
        <w:rPr>
          <w:rFonts w:ascii="Palatino Linotype" w:hAnsi="Palatino Linotype"/>
          <w:sz w:val="24"/>
          <w:szCs w:val="24"/>
          <w:highlight w:val="green"/>
        </w:rPr>
      </w:pPr>
    </w:p>
    <w:p w14:paraId="21F28D48" w14:textId="43A6A3D5" w:rsidR="000A2979"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La fecha de inicio de la ejec</w:t>
      </w:r>
      <w:r w:rsidR="004A1576" w:rsidRPr="008912BD">
        <w:rPr>
          <w:rFonts w:ascii="Palatino Linotype" w:hAnsi="Palatino Linotype"/>
          <w:sz w:val="24"/>
          <w:szCs w:val="24"/>
        </w:rPr>
        <w:t>ución e</w:t>
      </w:r>
      <w:r w:rsidR="00F53E94" w:rsidRPr="008912BD">
        <w:rPr>
          <w:rFonts w:ascii="Palatino Linotype" w:hAnsi="Palatino Linotype"/>
          <w:sz w:val="24"/>
          <w:szCs w:val="24"/>
        </w:rPr>
        <w:t>s el 01 de junio de 2026</w:t>
      </w:r>
      <w:r w:rsidR="004A1576" w:rsidRPr="008912BD">
        <w:rPr>
          <w:rFonts w:ascii="Palatino Linotype" w:hAnsi="Palatino Linotype"/>
          <w:sz w:val="24"/>
          <w:szCs w:val="24"/>
        </w:rPr>
        <w:t>.</w:t>
      </w:r>
    </w:p>
    <w:p w14:paraId="4E4D403F" w14:textId="1954519A" w:rsidR="00D959DA" w:rsidRPr="008912BD" w:rsidRDefault="00D959DA" w:rsidP="00056952">
      <w:pPr>
        <w:jc w:val="both"/>
        <w:rPr>
          <w:rFonts w:ascii="Palatino Linotype" w:hAnsi="Palatino Linotype"/>
          <w:sz w:val="24"/>
          <w:szCs w:val="24"/>
        </w:rPr>
      </w:pPr>
    </w:p>
    <w:p w14:paraId="04A69E23" w14:textId="4BEF937A" w:rsidR="000A2979"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 xml:space="preserve">El coste de la intervención es de un total de </w:t>
      </w:r>
      <w:r w:rsidR="008325B3" w:rsidRPr="008912BD">
        <w:rPr>
          <w:rFonts w:ascii="Palatino Linotype" w:hAnsi="Palatino Linotype"/>
          <w:sz w:val="24"/>
          <w:szCs w:val="24"/>
        </w:rPr>
        <w:t>66.774,04</w:t>
      </w:r>
      <w:r w:rsidRPr="008912BD">
        <w:rPr>
          <w:rFonts w:ascii="Palatino Linotype" w:hAnsi="Palatino Linotype"/>
          <w:sz w:val="24"/>
          <w:szCs w:val="24"/>
        </w:rPr>
        <w:t xml:space="preserve"> euros de los cuales </w:t>
      </w:r>
      <w:r w:rsidR="008325B3" w:rsidRPr="008912BD">
        <w:rPr>
          <w:rFonts w:ascii="Palatino Linotype" w:hAnsi="Palatino Linotype"/>
          <w:sz w:val="24"/>
          <w:szCs w:val="24"/>
        </w:rPr>
        <w:t>50.</w:t>
      </w:r>
      <w:r w:rsidR="002A45A4" w:rsidRPr="008912BD">
        <w:rPr>
          <w:rFonts w:ascii="Palatino Linotype" w:hAnsi="Palatino Linotype"/>
          <w:sz w:val="24"/>
          <w:szCs w:val="24"/>
        </w:rPr>
        <w:t>000</w:t>
      </w:r>
      <w:r w:rsidRPr="008912BD">
        <w:rPr>
          <w:rFonts w:ascii="Palatino Linotype" w:hAnsi="Palatino Linotype"/>
          <w:sz w:val="24"/>
          <w:szCs w:val="24"/>
        </w:rPr>
        <w:t xml:space="preserve"> euros se subvencionan en este </w:t>
      </w:r>
      <w:r w:rsidR="000651B8" w:rsidRPr="008912BD">
        <w:rPr>
          <w:rFonts w:ascii="Palatino Linotype" w:hAnsi="Palatino Linotype"/>
          <w:sz w:val="24"/>
          <w:szCs w:val="24"/>
        </w:rPr>
        <w:t>Convenio</w:t>
      </w:r>
      <w:r w:rsidRPr="008912BD">
        <w:rPr>
          <w:rFonts w:ascii="Palatino Linotype" w:hAnsi="Palatino Linotype"/>
          <w:sz w:val="24"/>
          <w:szCs w:val="24"/>
        </w:rPr>
        <w:t xml:space="preserve"> y </w:t>
      </w:r>
      <w:r w:rsidR="008325B3" w:rsidRPr="008912BD">
        <w:rPr>
          <w:rFonts w:ascii="Palatino Linotype" w:hAnsi="Palatino Linotype"/>
          <w:sz w:val="24"/>
          <w:szCs w:val="24"/>
        </w:rPr>
        <w:t>16.774,04</w:t>
      </w:r>
      <w:r w:rsidRPr="008912BD">
        <w:rPr>
          <w:rFonts w:ascii="Palatino Linotype" w:hAnsi="Palatino Linotype"/>
          <w:sz w:val="24"/>
          <w:szCs w:val="24"/>
        </w:rPr>
        <w:t xml:space="preserve"> euros a cargo de Otras Aportaciones. Se distribuye entre los siguientes conceptos de gasto:</w:t>
      </w:r>
    </w:p>
    <w:p w14:paraId="070D51C0" w14:textId="77777777" w:rsidR="000A2979" w:rsidRPr="008912BD" w:rsidRDefault="000A2979" w:rsidP="00056952">
      <w:pPr>
        <w:contextualSpacing/>
        <w:jc w:val="both"/>
        <w:rPr>
          <w:rFonts w:ascii="Palatino Linotype" w:hAnsi="Palatino Linotype"/>
          <w:sz w:val="24"/>
          <w:szCs w:val="24"/>
          <w:highlight w:val="green"/>
        </w:rPr>
      </w:pPr>
    </w:p>
    <w:tbl>
      <w:tblPr>
        <w:tblW w:w="8307" w:type="dxa"/>
        <w:jc w:val="center"/>
        <w:tblCellMar>
          <w:left w:w="70" w:type="dxa"/>
          <w:right w:w="70" w:type="dxa"/>
        </w:tblCellMar>
        <w:tblLook w:val="04A0" w:firstRow="1" w:lastRow="0" w:firstColumn="1" w:lastColumn="0" w:noHBand="0" w:noVBand="1"/>
      </w:tblPr>
      <w:tblGrid>
        <w:gridCol w:w="3981"/>
        <w:gridCol w:w="1457"/>
        <w:gridCol w:w="1454"/>
        <w:gridCol w:w="1415"/>
      </w:tblGrid>
      <w:tr w:rsidR="008912BD" w:rsidRPr="008912BD" w14:paraId="4173DC28" w14:textId="77777777" w:rsidTr="000A2979">
        <w:trPr>
          <w:trHeight w:val="765"/>
          <w:jc w:val="center"/>
        </w:trPr>
        <w:tc>
          <w:tcPr>
            <w:tcW w:w="398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505EC99"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Partidas</w:t>
            </w:r>
          </w:p>
        </w:tc>
        <w:tc>
          <w:tcPr>
            <w:tcW w:w="1457" w:type="dxa"/>
            <w:tcBorders>
              <w:top w:val="single" w:sz="4" w:space="0" w:color="auto"/>
              <w:left w:val="single" w:sz="4" w:space="0" w:color="auto"/>
              <w:bottom w:val="single" w:sz="4" w:space="0" w:color="auto"/>
              <w:right w:val="single" w:sz="4" w:space="0" w:color="auto"/>
            </w:tcBorders>
            <w:shd w:val="clear" w:color="auto" w:fill="008080"/>
            <w:vAlign w:val="bottom"/>
            <w:hideMark/>
          </w:tcPr>
          <w:p w14:paraId="6F5265BF" w14:textId="77777777" w:rsidR="000A2979" w:rsidRPr="008912BD" w:rsidRDefault="000A2979" w:rsidP="00056952">
            <w:pPr>
              <w:widowControl/>
              <w:suppressAutoHyphens w:val="0"/>
              <w:jc w:val="center"/>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I. Gobierno de Navarra</w:t>
            </w:r>
          </w:p>
        </w:tc>
        <w:tc>
          <w:tcPr>
            <w:tcW w:w="1454" w:type="dxa"/>
            <w:tcBorders>
              <w:top w:val="single" w:sz="4" w:space="0" w:color="auto"/>
              <w:left w:val="nil"/>
              <w:bottom w:val="single" w:sz="4" w:space="0" w:color="auto"/>
              <w:right w:val="single" w:sz="4" w:space="0" w:color="auto"/>
            </w:tcBorders>
            <w:shd w:val="clear" w:color="auto" w:fill="008080"/>
            <w:vAlign w:val="bottom"/>
            <w:hideMark/>
          </w:tcPr>
          <w:p w14:paraId="47164B1F" w14:textId="77777777" w:rsidR="000A2979" w:rsidRPr="008912BD" w:rsidRDefault="000A2979" w:rsidP="00056952">
            <w:pPr>
              <w:widowControl/>
              <w:suppressAutoHyphens w:val="0"/>
              <w:jc w:val="center"/>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II. SUBTOTAL de Otras Aportaciones</w:t>
            </w:r>
          </w:p>
        </w:tc>
        <w:tc>
          <w:tcPr>
            <w:tcW w:w="1415"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3D4CAC1E"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TOTAL (I+II)</w:t>
            </w:r>
          </w:p>
        </w:tc>
      </w:tr>
      <w:tr w:rsidR="008912BD" w:rsidRPr="008912BD" w14:paraId="1AD493B8"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99CCFF"/>
            <w:noWrap/>
            <w:vAlign w:val="bottom"/>
            <w:hideMark/>
          </w:tcPr>
          <w:p w14:paraId="14D1BB88"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A. Costes Directos</w:t>
            </w:r>
          </w:p>
        </w:tc>
        <w:tc>
          <w:tcPr>
            <w:tcW w:w="1457" w:type="dxa"/>
            <w:tcBorders>
              <w:top w:val="nil"/>
              <w:left w:val="nil"/>
              <w:bottom w:val="single" w:sz="4" w:space="0" w:color="auto"/>
              <w:right w:val="single" w:sz="4" w:space="0" w:color="auto"/>
            </w:tcBorders>
            <w:shd w:val="clear" w:color="auto" w:fill="99CCFF"/>
            <w:noWrap/>
            <w:vAlign w:val="bottom"/>
            <w:hideMark/>
          </w:tcPr>
          <w:p w14:paraId="4D141172"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454" w:type="dxa"/>
            <w:tcBorders>
              <w:top w:val="nil"/>
              <w:left w:val="nil"/>
              <w:bottom w:val="single" w:sz="4" w:space="0" w:color="auto"/>
              <w:right w:val="single" w:sz="4" w:space="0" w:color="auto"/>
            </w:tcBorders>
            <w:shd w:val="clear" w:color="auto" w:fill="99CCFF"/>
            <w:noWrap/>
            <w:vAlign w:val="bottom"/>
            <w:hideMark/>
          </w:tcPr>
          <w:p w14:paraId="15EE0F5E"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415" w:type="dxa"/>
            <w:tcBorders>
              <w:top w:val="nil"/>
              <w:left w:val="nil"/>
              <w:bottom w:val="single" w:sz="4" w:space="0" w:color="auto"/>
              <w:right w:val="single" w:sz="8" w:space="0" w:color="auto"/>
            </w:tcBorders>
            <w:shd w:val="clear" w:color="auto" w:fill="99CCFF"/>
            <w:noWrap/>
            <w:vAlign w:val="bottom"/>
            <w:hideMark/>
          </w:tcPr>
          <w:p w14:paraId="68D05187"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r>
      <w:tr w:rsidR="008912BD" w:rsidRPr="008912BD" w14:paraId="250AD6E1"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969696"/>
            <w:noWrap/>
            <w:vAlign w:val="bottom"/>
          </w:tcPr>
          <w:p w14:paraId="158F9B7D" w14:textId="74F529DF" w:rsidR="00D00089" w:rsidRPr="008912BD" w:rsidRDefault="00D00089" w:rsidP="00D00089">
            <w:pPr>
              <w:widowControl/>
              <w:suppressAutoHyphens w:val="0"/>
              <w:rPr>
                <w:rFonts w:ascii="Palatino Linotype" w:hAnsi="Palatino Linotype" w:cs="Arial"/>
                <w:b/>
                <w:bCs/>
                <w:sz w:val="18"/>
                <w:szCs w:val="18"/>
                <w:lang w:eastAsia="es-ES"/>
              </w:rPr>
            </w:pPr>
            <w:proofErr w:type="gramStart"/>
            <w:r w:rsidRPr="008912BD">
              <w:rPr>
                <w:rFonts w:ascii="Palatino Linotype" w:hAnsi="Palatino Linotype" w:cs="Arial"/>
                <w:b/>
                <w:bCs/>
                <w:sz w:val="18"/>
                <w:szCs w:val="18"/>
                <w:lang w:eastAsia="es-ES"/>
              </w:rPr>
              <w:t>A.II.</w:t>
            </w:r>
            <w:proofErr w:type="gramEnd"/>
            <w:r w:rsidRPr="008912BD">
              <w:rPr>
                <w:rFonts w:ascii="Palatino Linotype" w:hAnsi="Palatino Linotype" w:cs="Arial"/>
                <w:b/>
                <w:bCs/>
                <w:sz w:val="18"/>
                <w:szCs w:val="18"/>
                <w:lang w:eastAsia="es-ES"/>
              </w:rPr>
              <w:t xml:space="preserve"> Construcciones</w:t>
            </w:r>
          </w:p>
        </w:tc>
        <w:tc>
          <w:tcPr>
            <w:tcW w:w="1457" w:type="dxa"/>
            <w:tcBorders>
              <w:top w:val="nil"/>
              <w:left w:val="nil"/>
              <w:bottom w:val="single" w:sz="4" w:space="0" w:color="auto"/>
              <w:right w:val="single" w:sz="4" w:space="0" w:color="auto"/>
            </w:tcBorders>
            <w:noWrap/>
            <w:vAlign w:val="bottom"/>
          </w:tcPr>
          <w:p w14:paraId="414CD4BD" w14:textId="01F34683" w:rsidR="00D00089" w:rsidRPr="008912BD" w:rsidRDefault="00D00089" w:rsidP="00D00089">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2.556,68</w:t>
            </w:r>
          </w:p>
        </w:tc>
        <w:tc>
          <w:tcPr>
            <w:tcW w:w="1454" w:type="dxa"/>
            <w:tcBorders>
              <w:top w:val="nil"/>
              <w:left w:val="nil"/>
              <w:bottom w:val="single" w:sz="4" w:space="0" w:color="auto"/>
              <w:right w:val="single" w:sz="4" w:space="0" w:color="auto"/>
            </w:tcBorders>
            <w:noWrap/>
            <w:vAlign w:val="bottom"/>
          </w:tcPr>
          <w:p w14:paraId="3B8A37B1" w14:textId="2108C88B" w:rsidR="00D00089" w:rsidRPr="008912BD" w:rsidRDefault="00890A96" w:rsidP="00D00089">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203,32</w:t>
            </w:r>
          </w:p>
        </w:tc>
        <w:tc>
          <w:tcPr>
            <w:tcW w:w="1415" w:type="dxa"/>
            <w:tcBorders>
              <w:top w:val="nil"/>
              <w:left w:val="nil"/>
              <w:bottom w:val="single" w:sz="4" w:space="0" w:color="auto"/>
              <w:right w:val="single" w:sz="8" w:space="0" w:color="auto"/>
            </w:tcBorders>
            <w:noWrap/>
            <w:vAlign w:val="bottom"/>
          </w:tcPr>
          <w:p w14:paraId="408763C2" w14:textId="265EA5B0" w:rsidR="00D00089" w:rsidRPr="008912BD" w:rsidRDefault="00890A96" w:rsidP="00D00089">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2.760,00</w:t>
            </w:r>
          </w:p>
        </w:tc>
      </w:tr>
      <w:tr w:rsidR="008912BD" w:rsidRPr="008912BD" w14:paraId="3C285EF7" w14:textId="77777777" w:rsidTr="00666AE6">
        <w:trPr>
          <w:trHeight w:val="264"/>
          <w:jc w:val="center"/>
        </w:trPr>
        <w:tc>
          <w:tcPr>
            <w:tcW w:w="3981" w:type="dxa"/>
            <w:tcBorders>
              <w:top w:val="nil"/>
              <w:left w:val="single" w:sz="8" w:space="0" w:color="auto"/>
              <w:bottom w:val="single" w:sz="4" w:space="0" w:color="auto"/>
              <w:right w:val="single" w:sz="4" w:space="0" w:color="auto"/>
            </w:tcBorders>
            <w:shd w:val="clear" w:color="auto" w:fill="969696"/>
            <w:noWrap/>
            <w:vAlign w:val="bottom"/>
            <w:hideMark/>
          </w:tcPr>
          <w:p w14:paraId="6833ADFE" w14:textId="77777777" w:rsidR="00D00089" w:rsidRPr="008912BD" w:rsidRDefault="00D00089" w:rsidP="00D00089">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A.III. Equipos, materiales y suministros</w:t>
            </w:r>
          </w:p>
        </w:tc>
        <w:tc>
          <w:tcPr>
            <w:tcW w:w="1457" w:type="dxa"/>
            <w:tcBorders>
              <w:top w:val="nil"/>
              <w:left w:val="nil"/>
              <w:bottom w:val="single" w:sz="4" w:space="0" w:color="auto"/>
              <w:right w:val="single" w:sz="4" w:space="0" w:color="auto"/>
            </w:tcBorders>
            <w:noWrap/>
            <w:vAlign w:val="bottom"/>
            <w:hideMark/>
          </w:tcPr>
          <w:p w14:paraId="21A6D34D" w14:textId="1D53FFED" w:rsidR="00D00089" w:rsidRPr="008912BD" w:rsidRDefault="00D00089" w:rsidP="00D00089">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25.830,58</w:t>
            </w:r>
          </w:p>
        </w:tc>
        <w:tc>
          <w:tcPr>
            <w:tcW w:w="1454" w:type="dxa"/>
            <w:tcBorders>
              <w:top w:val="nil"/>
              <w:left w:val="nil"/>
              <w:bottom w:val="single" w:sz="4" w:space="0" w:color="auto"/>
              <w:right w:val="single" w:sz="4" w:space="0" w:color="auto"/>
            </w:tcBorders>
            <w:noWrap/>
            <w:vAlign w:val="bottom"/>
            <w:hideMark/>
          </w:tcPr>
          <w:p w14:paraId="1804E546" w14:textId="49B1C010" w:rsidR="00D00089" w:rsidRPr="008912BD" w:rsidRDefault="00D00089" w:rsidP="00D00089">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7.435,71</w:t>
            </w:r>
          </w:p>
        </w:tc>
        <w:tc>
          <w:tcPr>
            <w:tcW w:w="1415" w:type="dxa"/>
            <w:tcBorders>
              <w:top w:val="nil"/>
              <w:left w:val="nil"/>
              <w:bottom w:val="single" w:sz="4" w:space="0" w:color="auto"/>
              <w:right w:val="single" w:sz="8" w:space="0" w:color="auto"/>
            </w:tcBorders>
            <w:noWrap/>
            <w:vAlign w:val="bottom"/>
            <w:hideMark/>
          </w:tcPr>
          <w:p w14:paraId="0EDC8008" w14:textId="62177FC4" w:rsidR="00D00089" w:rsidRPr="008912BD" w:rsidRDefault="00D00089" w:rsidP="00D00089">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33.266,29</w:t>
            </w:r>
          </w:p>
        </w:tc>
      </w:tr>
      <w:tr w:rsidR="008912BD" w:rsidRPr="008912BD" w14:paraId="71AA4448" w14:textId="77777777" w:rsidTr="00666AE6">
        <w:trPr>
          <w:trHeight w:val="264"/>
          <w:jc w:val="center"/>
        </w:trPr>
        <w:tc>
          <w:tcPr>
            <w:tcW w:w="398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bottom"/>
          </w:tcPr>
          <w:p w14:paraId="4E76E833" w14:textId="798D2C60" w:rsidR="00666AE6" w:rsidRPr="008912BD" w:rsidRDefault="00666AE6" w:rsidP="00666AE6">
            <w:pPr>
              <w:widowControl/>
              <w:suppressAutoHyphens w:val="0"/>
              <w:rPr>
                <w:rFonts w:ascii="Palatino Linotype" w:hAnsi="Palatino Linotype" w:cs="Arial"/>
                <w:b/>
                <w:bCs/>
                <w:sz w:val="18"/>
                <w:szCs w:val="18"/>
                <w:lang w:eastAsia="es-ES"/>
              </w:rPr>
            </w:pPr>
            <w:r w:rsidRPr="008912BD">
              <w:rPr>
                <w:rFonts w:ascii="Palatino Linotype" w:hAnsi="Palatino Linotype" w:cs="Arial"/>
                <w:sz w:val="18"/>
                <w:szCs w:val="18"/>
                <w:lang w:eastAsia="es-ES"/>
              </w:rPr>
              <w:t>A.III.II Materiales y Suministros</w:t>
            </w:r>
          </w:p>
        </w:tc>
        <w:tc>
          <w:tcPr>
            <w:tcW w:w="1457" w:type="dxa"/>
            <w:tcBorders>
              <w:top w:val="nil"/>
              <w:left w:val="nil"/>
              <w:bottom w:val="single" w:sz="4" w:space="0" w:color="auto"/>
              <w:right w:val="single" w:sz="4" w:space="0" w:color="auto"/>
            </w:tcBorders>
            <w:noWrap/>
            <w:vAlign w:val="bottom"/>
          </w:tcPr>
          <w:p w14:paraId="42B6DB59" w14:textId="2A4E1837" w:rsidR="00666AE6" w:rsidRPr="008912BD" w:rsidRDefault="00666AE6" w:rsidP="00666AE6">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sz w:val="18"/>
                <w:szCs w:val="18"/>
                <w:lang w:eastAsia="es-ES"/>
              </w:rPr>
              <w:t>25.830,58</w:t>
            </w:r>
          </w:p>
        </w:tc>
        <w:tc>
          <w:tcPr>
            <w:tcW w:w="1454" w:type="dxa"/>
            <w:tcBorders>
              <w:top w:val="nil"/>
              <w:left w:val="nil"/>
              <w:bottom w:val="single" w:sz="4" w:space="0" w:color="auto"/>
              <w:right w:val="single" w:sz="4" w:space="0" w:color="auto"/>
            </w:tcBorders>
            <w:noWrap/>
            <w:vAlign w:val="bottom"/>
          </w:tcPr>
          <w:p w14:paraId="7C09B19B" w14:textId="1103BE37" w:rsidR="00666AE6" w:rsidRPr="008912BD" w:rsidRDefault="00666AE6" w:rsidP="00666AE6">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sz w:val="18"/>
                <w:szCs w:val="18"/>
                <w:lang w:eastAsia="es-ES"/>
              </w:rPr>
              <w:t>7.435,71</w:t>
            </w:r>
          </w:p>
        </w:tc>
        <w:tc>
          <w:tcPr>
            <w:tcW w:w="1415" w:type="dxa"/>
            <w:tcBorders>
              <w:top w:val="nil"/>
              <w:left w:val="nil"/>
              <w:bottom w:val="single" w:sz="4" w:space="0" w:color="auto"/>
              <w:right w:val="single" w:sz="8" w:space="0" w:color="auto"/>
            </w:tcBorders>
            <w:noWrap/>
            <w:vAlign w:val="bottom"/>
          </w:tcPr>
          <w:p w14:paraId="1AEF8411" w14:textId="57A4FB5A" w:rsidR="00666AE6" w:rsidRPr="008912BD" w:rsidRDefault="00666AE6" w:rsidP="00666AE6">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sz w:val="18"/>
                <w:szCs w:val="18"/>
                <w:lang w:eastAsia="es-ES"/>
              </w:rPr>
              <w:t>33.266,29</w:t>
            </w:r>
          </w:p>
        </w:tc>
      </w:tr>
      <w:tr w:rsidR="008912BD" w:rsidRPr="008912BD" w14:paraId="27D83D59"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969696"/>
            <w:noWrap/>
            <w:vAlign w:val="bottom"/>
            <w:hideMark/>
          </w:tcPr>
          <w:p w14:paraId="1570F8EF" w14:textId="77777777" w:rsidR="00D00089" w:rsidRPr="008912BD" w:rsidRDefault="00D00089" w:rsidP="00D00089">
            <w:pPr>
              <w:widowControl/>
              <w:suppressAutoHyphens w:val="0"/>
              <w:rPr>
                <w:rFonts w:ascii="Palatino Linotype" w:hAnsi="Palatino Linotype" w:cs="Arial"/>
                <w:b/>
                <w:bCs/>
                <w:sz w:val="18"/>
                <w:szCs w:val="18"/>
                <w:lang w:eastAsia="es-ES"/>
              </w:rPr>
            </w:pPr>
            <w:proofErr w:type="gramStart"/>
            <w:r w:rsidRPr="008912BD">
              <w:rPr>
                <w:rFonts w:ascii="Palatino Linotype" w:hAnsi="Palatino Linotype" w:cs="Arial"/>
                <w:b/>
                <w:bCs/>
                <w:sz w:val="18"/>
                <w:szCs w:val="18"/>
                <w:lang w:eastAsia="es-ES"/>
              </w:rPr>
              <w:t>A.IV.</w:t>
            </w:r>
            <w:proofErr w:type="gramEnd"/>
            <w:r w:rsidRPr="008912BD">
              <w:rPr>
                <w:rFonts w:ascii="Palatino Linotype" w:hAnsi="Palatino Linotype" w:cs="Arial"/>
                <w:b/>
                <w:bCs/>
                <w:sz w:val="18"/>
                <w:szCs w:val="18"/>
                <w:lang w:eastAsia="es-ES"/>
              </w:rPr>
              <w:t xml:space="preserve"> Personal </w:t>
            </w:r>
          </w:p>
        </w:tc>
        <w:tc>
          <w:tcPr>
            <w:tcW w:w="1457" w:type="dxa"/>
            <w:tcBorders>
              <w:top w:val="nil"/>
              <w:left w:val="nil"/>
              <w:bottom w:val="single" w:sz="4" w:space="0" w:color="auto"/>
              <w:right w:val="single" w:sz="4" w:space="0" w:color="auto"/>
            </w:tcBorders>
            <w:noWrap/>
            <w:vAlign w:val="bottom"/>
            <w:hideMark/>
          </w:tcPr>
          <w:p w14:paraId="2A0AA0CC" w14:textId="035D81E6"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12.539,12</w:t>
            </w:r>
          </w:p>
        </w:tc>
        <w:tc>
          <w:tcPr>
            <w:tcW w:w="1454" w:type="dxa"/>
            <w:tcBorders>
              <w:top w:val="nil"/>
              <w:left w:val="nil"/>
              <w:bottom w:val="single" w:sz="4" w:space="0" w:color="auto"/>
              <w:right w:val="single" w:sz="4" w:space="0" w:color="auto"/>
            </w:tcBorders>
            <w:noWrap/>
            <w:vAlign w:val="bottom"/>
            <w:hideMark/>
          </w:tcPr>
          <w:p w14:paraId="74C77FE2" w14:textId="4C26E24D"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7.050,01</w:t>
            </w:r>
          </w:p>
        </w:tc>
        <w:tc>
          <w:tcPr>
            <w:tcW w:w="1415" w:type="dxa"/>
            <w:tcBorders>
              <w:top w:val="nil"/>
              <w:left w:val="nil"/>
              <w:bottom w:val="single" w:sz="4" w:space="0" w:color="auto"/>
              <w:right w:val="single" w:sz="8" w:space="0" w:color="auto"/>
            </w:tcBorders>
            <w:noWrap/>
            <w:vAlign w:val="bottom"/>
            <w:hideMark/>
          </w:tcPr>
          <w:p w14:paraId="2481EFC6" w14:textId="3762CB33"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19.589,13</w:t>
            </w:r>
          </w:p>
        </w:tc>
      </w:tr>
      <w:tr w:rsidR="008912BD" w:rsidRPr="008912BD" w14:paraId="7A89279F"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C0C0C0"/>
            <w:noWrap/>
            <w:vAlign w:val="bottom"/>
            <w:hideMark/>
          </w:tcPr>
          <w:p w14:paraId="2DB63E93" w14:textId="77777777" w:rsidR="00D00089" w:rsidRPr="008912BD" w:rsidRDefault="00D00089" w:rsidP="00D00089">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A.IV.I. Personal Local</w:t>
            </w:r>
          </w:p>
        </w:tc>
        <w:tc>
          <w:tcPr>
            <w:tcW w:w="1457" w:type="dxa"/>
            <w:tcBorders>
              <w:top w:val="nil"/>
              <w:left w:val="nil"/>
              <w:bottom w:val="single" w:sz="4" w:space="0" w:color="auto"/>
              <w:right w:val="single" w:sz="4" w:space="0" w:color="auto"/>
            </w:tcBorders>
            <w:noWrap/>
            <w:vAlign w:val="bottom"/>
            <w:hideMark/>
          </w:tcPr>
          <w:p w14:paraId="438B4C91" w14:textId="6A17AC87" w:rsidR="00D00089" w:rsidRPr="008912BD" w:rsidRDefault="004D1855" w:rsidP="00D00089">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5.700,00</w:t>
            </w:r>
          </w:p>
        </w:tc>
        <w:tc>
          <w:tcPr>
            <w:tcW w:w="1454" w:type="dxa"/>
            <w:tcBorders>
              <w:top w:val="nil"/>
              <w:left w:val="nil"/>
              <w:bottom w:val="single" w:sz="4" w:space="0" w:color="auto"/>
              <w:right w:val="single" w:sz="4" w:space="0" w:color="auto"/>
            </w:tcBorders>
            <w:noWrap/>
            <w:vAlign w:val="bottom"/>
            <w:hideMark/>
          </w:tcPr>
          <w:p w14:paraId="5205353C" w14:textId="204A230B" w:rsidR="00D00089" w:rsidRPr="008912BD" w:rsidRDefault="004D1855" w:rsidP="00D00089">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7.050,01</w:t>
            </w:r>
          </w:p>
        </w:tc>
        <w:tc>
          <w:tcPr>
            <w:tcW w:w="1415" w:type="dxa"/>
            <w:tcBorders>
              <w:top w:val="nil"/>
              <w:left w:val="nil"/>
              <w:bottom w:val="single" w:sz="4" w:space="0" w:color="auto"/>
              <w:right w:val="single" w:sz="8" w:space="0" w:color="auto"/>
            </w:tcBorders>
            <w:noWrap/>
            <w:vAlign w:val="bottom"/>
            <w:hideMark/>
          </w:tcPr>
          <w:p w14:paraId="2CD8217B" w14:textId="1E037040" w:rsidR="00D00089" w:rsidRPr="008912BD" w:rsidRDefault="004D1855" w:rsidP="00D00089">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12.750,01</w:t>
            </w:r>
          </w:p>
        </w:tc>
      </w:tr>
      <w:tr w:rsidR="008912BD" w:rsidRPr="008912BD" w14:paraId="7EC437F2" w14:textId="77777777" w:rsidTr="000A2979">
        <w:trPr>
          <w:trHeight w:val="310"/>
          <w:jc w:val="center"/>
        </w:trPr>
        <w:tc>
          <w:tcPr>
            <w:tcW w:w="3981" w:type="dxa"/>
            <w:tcBorders>
              <w:top w:val="nil"/>
              <w:left w:val="single" w:sz="8" w:space="0" w:color="auto"/>
              <w:bottom w:val="single" w:sz="4" w:space="0" w:color="auto"/>
              <w:right w:val="single" w:sz="4" w:space="0" w:color="auto"/>
            </w:tcBorders>
            <w:shd w:val="clear" w:color="auto" w:fill="C0C0C0"/>
            <w:noWrap/>
            <w:vAlign w:val="bottom"/>
            <w:hideMark/>
          </w:tcPr>
          <w:p w14:paraId="7AC20AF3" w14:textId="77777777" w:rsidR="00D00089" w:rsidRPr="008912BD" w:rsidRDefault="00D00089" w:rsidP="00D00089">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A.</w:t>
            </w:r>
            <w:proofErr w:type="gramStart"/>
            <w:r w:rsidRPr="008912BD">
              <w:rPr>
                <w:rFonts w:ascii="Palatino Linotype" w:hAnsi="Palatino Linotype" w:cs="Arial"/>
                <w:sz w:val="18"/>
                <w:szCs w:val="18"/>
                <w:lang w:eastAsia="es-ES"/>
              </w:rPr>
              <w:t>IV.II.</w:t>
            </w:r>
            <w:proofErr w:type="gramEnd"/>
            <w:r w:rsidRPr="008912BD">
              <w:rPr>
                <w:rFonts w:ascii="Palatino Linotype" w:hAnsi="Palatino Linotype" w:cs="Arial"/>
                <w:sz w:val="18"/>
                <w:szCs w:val="18"/>
                <w:lang w:eastAsia="es-ES"/>
              </w:rPr>
              <w:t xml:space="preserve"> Personal expatriado</w:t>
            </w:r>
          </w:p>
        </w:tc>
        <w:tc>
          <w:tcPr>
            <w:tcW w:w="1457" w:type="dxa"/>
            <w:tcBorders>
              <w:top w:val="nil"/>
              <w:left w:val="nil"/>
              <w:bottom w:val="single" w:sz="4" w:space="0" w:color="auto"/>
              <w:right w:val="single" w:sz="4" w:space="0" w:color="auto"/>
            </w:tcBorders>
            <w:noWrap/>
            <w:vAlign w:val="bottom"/>
            <w:hideMark/>
          </w:tcPr>
          <w:p w14:paraId="012B06CA" w14:textId="0FA421CB" w:rsidR="00D00089" w:rsidRPr="008912BD" w:rsidRDefault="00D00089" w:rsidP="004D1855">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6.83</w:t>
            </w:r>
            <w:r w:rsidR="004D1855" w:rsidRPr="008912BD">
              <w:rPr>
                <w:rFonts w:ascii="Palatino Linotype" w:hAnsi="Palatino Linotype" w:cs="Arial"/>
                <w:sz w:val="18"/>
                <w:szCs w:val="18"/>
                <w:lang w:eastAsia="es-ES"/>
              </w:rPr>
              <w:t>9,12</w:t>
            </w:r>
          </w:p>
        </w:tc>
        <w:tc>
          <w:tcPr>
            <w:tcW w:w="1454" w:type="dxa"/>
            <w:tcBorders>
              <w:top w:val="nil"/>
              <w:left w:val="nil"/>
              <w:bottom w:val="single" w:sz="4" w:space="0" w:color="auto"/>
              <w:right w:val="single" w:sz="4" w:space="0" w:color="auto"/>
            </w:tcBorders>
            <w:noWrap/>
            <w:vAlign w:val="bottom"/>
            <w:hideMark/>
          </w:tcPr>
          <w:p w14:paraId="6AB02642" w14:textId="77777777" w:rsidR="00D00089" w:rsidRPr="008912BD" w:rsidRDefault="00D00089" w:rsidP="00D00089">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0,00</w:t>
            </w:r>
          </w:p>
        </w:tc>
        <w:tc>
          <w:tcPr>
            <w:tcW w:w="1415" w:type="dxa"/>
            <w:tcBorders>
              <w:top w:val="nil"/>
              <w:left w:val="nil"/>
              <w:bottom w:val="single" w:sz="4" w:space="0" w:color="auto"/>
              <w:right w:val="single" w:sz="8" w:space="0" w:color="auto"/>
            </w:tcBorders>
            <w:noWrap/>
            <w:vAlign w:val="bottom"/>
            <w:hideMark/>
          </w:tcPr>
          <w:p w14:paraId="02B898A2" w14:textId="306940B2" w:rsidR="00D00089" w:rsidRPr="008912BD" w:rsidRDefault="004D1855" w:rsidP="00D00089">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6.839,12</w:t>
            </w:r>
          </w:p>
        </w:tc>
      </w:tr>
      <w:tr w:rsidR="008912BD" w:rsidRPr="008912BD" w14:paraId="01860515"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969696"/>
            <w:noWrap/>
            <w:vAlign w:val="bottom"/>
            <w:hideMark/>
          </w:tcPr>
          <w:p w14:paraId="48A3287D" w14:textId="77777777" w:rsidR="00D00089" w:rsidRPr="008912BD" w:rsidRDefault="00D00089" w:rsidP="00D00089">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A.V. Viajes, estancias y dietas</w:t>
            </w:r>
          </w:p>
        </w:tc>
        <w:tc>
          <w:tcPr>
            <w:tcW w:w="1457" w:type="dxa"/>
            <w:tcBorders>
              <w:top w:val="nil"/>
              <w:left w:val="nil"/>
              <w:bottom w:val="single" w:sz="4" w:space="0" w:color="auto"/>
              <w:right w:val="single" w:sz="4" w:space="0" w:color="auto"/>
            </w:tcBorders>
            <w:noWrap/>
            <w:vAlign w:val="bottom"/>
            <w:hideMark/>
          </w:tcPr>
          <w:p w14:paraId="365531A1" w14:textId="134E990F"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4.045,61</w:t>
            </w:r>
          </w:p>
        </w:tc>
        <w:tc>
          <w:tcPr>
            <w:tcW w:w="1454" w:type="dxa"/>
            <w:tcBorders>
              <w:top w:val="nil"/>
              <w:left w:val="nil"/>
              <w:bottom w:val="single" w:sz="4" w:space="0" w:color="auto"/>
              <w:right w:val="single" w:sz="4" w:space="0" w:color="auto"/>
            </w:tcBorders>
            <w:noWrap/>
            <w:vAlign w:val="bottom"/>
            <w:hideMark/>
          </w:tcPr>
          <w:p w14:paraId="7D5DCEBE" w14:textId="40051C66" w:rsidR="00D00089" w:rsidRPr="008912BD" w:rsidRDefault="00D00089" w:rsidP="004D185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w:t>
            </w:r>
            <w:r w:rsidR="004D1855" w:rsidRPr="008912BD">
              <w:rPr>
                <w:rFonts w:ascii="Palatino Linotype" w:hAnsi="Palatino Linotype" w:cs="Arial"/>
                <w:b/>
                <w:bCs/>
                <w:sz w:val="18"/>
                <w:szCs w:val="18"/>
                <w:lang w:eastAsia="es-ES"/>
              </w:rPr>
              <w:t>485,00</w:t>
            </w:r>
          </w:p>
        </w:tc>
        <w:tc>
          <w:tcPr>
            <w:tcW w:w="1415" w:type="dxa"/>
            <w:tcBorders>
              <w:top w:val="nil"/>
              <w:left w:val="nil"/>
              <w:bottom w:val="single" w:sz="4" w:space="0" w:color="auto"/>
              <w:right w:val="single" w:sz="8" w:space="0" w:color="auto"/>
            </w:tcBorders>
            <w:noWrap/>
            <w:vAlign w:val="bottom"/>
            <w:hideMark/>
          </w:tcPr>
          <w:p w14:paraId="12D14663" w14:textId="28EC2B5D"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5.530,61</w:t>
            </w:r>
          </w:p>
        </w:tc>
      </w:tr>
      <w:tr w:rsidR="008912BD" w:rsidRPr="008912BD" w14:paraId="1FD313CF"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A6A6A6" w:themeFill="background1" w:themeFillShade="A6"/>
            <w:noWrap/>
            <w:vAlign w:val="bottom"/>
          </w:tcPr>
          <w:p w14:paraId="0D7DA430" w14:textId="77777777" w:rsidR="004D1855" w:rsidRPr="008912BD" w:rsidRDefault="004D1855" w:rsidP="004D1855">
            <w:pPr>
              <w:widowControl/>
              <w:suppressAutoHyphens w:val="0"/>
              <w:rPr>
                <w:rFonts w:ascii="Palatino Linotype" w:hAnsi="Palatino Linotype" w:cs="Arial"/>
                <w:b/>
                <w:bCs/>
                <w:i/>
                <w:iCs/>
                <w:lang w:eastAsia="es-ES"/>
              </w:rPr>
            </w:pPr>
            <w:proofErr w:type="gramStart"/>
            <w:r w:rsidRPr="008912BD">
              <w:rPr>
                <w:rFonts w:ascii="Palatino Linotype" w:hAnsi="Palatino Linotype" w:cs="Arial"/>
                <w:b/>
                <w:sz w:val="16"/>
                <w:szCs w:val="16"/>
                <w:lang w:eastAsia="es-ES"/>
              </w:rPr>
              <w:t>A.IX.</w:t>
            </w:r>
            <w:proofErr w:type="gramEnd"/>
            <w:r w:rsidRPr="008912BD">
              <w:rPr>
                <w:rFonts w:ascii="Palatino Linotype" w:hAnsi="Palatino Linotype" w:cs="Arial"/>
                <w:b/>
                <w:sz w:val="16"/>
                <w:szCs w:val="16"/>
                <w:lang w:eastAsia="es-ES"/>
              </w:rPr>
              <w:t xml:space="preserve"> Otros</w:t>
            </w:r>
          </w:p>
        </w:tc>
        <w:tc>
          <w:tcPr>
            <w:tcW w:w="1457" w:type="dxa"/>
            <w:tcBorders>
              <w:top w:val="nil"/>
              <w:left w:val="nil"/>
              <w:bottom w:val="single" w:sz="4" w:space="0" w:color="auto"/>
              <w:right w:val="single" w:sz="4" w:space="0" w:color="auto"/>
            </w:tcBorders>
            <w:shd w:val="clear" w:color="auto" w:fill="CCFFFF"/>
            <w:noWrap/>
            <w:vAlign w:val="bottom"/>
          </w:tcPr>
          <w:p w14:paraId="281089B3" w14:textId="5288AF1E" w:rsidR="004D1855" w:rsidRPr="008912BD" w:rsidRDefault="004D1855" w:rsidP="004D185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28,01</w:t>
            </w:r>
          </w:p>
        </w:tc>
        <w:tc>
          <w:tcPr>
            <w:tcW w:w="1454" w:type="dxa"/>
            <w:tcBorders>
              <w:top w:val="nil"/>
              <w:left w:val="nil"/>
              <w:bottom w:val="single" w:sz="4" w:space="0" w:color="auto"/>
              <w:right w:val="single" w:sz="4" w:space="0" w:color="auto"/>
            </w:tcBorders>
            <w:shd w:val="clear" w:color="auto" w:fill="CCFFFF"/>
            <w:noWrap/>
            <w:vAlign w:val="bottom"/>
          </w:tcPr>
          <w:p w14:paraId="1D7F6937" w14:textId="77777777" w:rsidR="004D1855" w:rsidRPr="008912BD" w:rsidRDefault="004D1855" w:rsidP="004D185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0,00</w:t>
            </w:r>
          </w:p>
        </w:tc>
        <w:tc>
          <w:tcPr>
            <w:tcW w:w="1415" w:type="dxa"/>
            <w:tcBorders>
              <w:top w:val="nil"/>
              <w:left w:val="nil"/>
              <w:bottom w:val="single" w:sz="4" w:space="0" w:color="auto"/>
              <w:right w:val="single" w:sz="4" w:space="0" w:color="auto"/>
            </w:tcBorders>
            <w:shd w:val="clear" w:color="auto" w:fill="CCFFFF"/>
            <w:noWrap/>
            <w:vAlign w:val="bottom"/>
          </w:tcPr>
          <w:p w14:paraId="3BF42242" w14:textId="672B8812" w:rsidR="004D1855" w:rsidRPr="008912BD" w:rsidRDefault="004D1855" w:rsidP="004D185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28,01</w:t>
            </w:r>
          </w:p>
        </w:tc>
      </w:tr>
      <w:tr w:rsidR="008912BD" w:rsidRPr="008912BD" w14:paraId="63EE6013"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BFBFBF" w:themeFill="background1" w:themeFillShade="BF"/>
            <w:noWrap/>
            <w:vAlign w:val="bottom"/>
          </w:tcPr>
          <w:p w14:paraId="7FABB57A" w14:textId="77777777" w:rsidR="004D1855" w:rsidRPr="008912BD" w:rsidRDefault="004D1855" w:rsidP="004D1855">
            <w:pPr>
              <w:widowControl/>
              <w:suppressAutoHyphens w:val="0"/>
              <w:rPr>
                <w:rFonts w:ascii="Palatino Linotype" w:hAnsi="Palatino Linotype" w:cs="Arial"/>
                <w:b/>
                <w:bCs/>
                <w:i/>
                <w:iCs/>
                <w:lang w:eastAsia="es-ES"/>
              </w:rPr>
            </w:pPr>
            <w:r w:rsidRPr="008912BD">
              <w:rPr>
                <w:rFonts w:ascii="Palatino Linotype" w:hAnsi="Palatino Linotype" w:cs="Arial"/>
                <w:sz w:val="16"/>
                <w:szCs w:val="16"/>
                <w:lang w:eastAsia="es-ES"/>
              </w:rPr>
              <w:t>A.IX.I Gastos Bancarios</w:t>
            </w:r>
          </w:p>
        </w:tc>
        <w:tc>
          <w:tcPr>
            <w:tcW w:w="1457" w:type="dxa"/>
            <w:tcBorders>
              <w:top w:val="nil"/>
              <w:left w:val="nil"/>
              <w:bottom w:val="single" w:sz="4" w:space="0" w:color="auto"/>
              <w:right w:val="single" w:sz="4" w:space="0" w:color="auto"/>
            </w:tcBorders>
            <w:shd w:val="clear" w:color="auto" w:fill="CCFFFF"/>
            <w:noWrap/>
            <w:vAlign w:val="bottom"/>
          </w:tcPr>
          <w:p w14:paraId="795DFBE2" w14:textId="5B085ADB" w:rsidR="004D1855" w:rsidRPr="008912BD" w:rsidRDefault="004D1855" w:rsidP="004D1855">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28,01</w:t>
            </w:r>
          </w:p>
        </w:tc>
        <w:tc>
          <w:tcPr>
            <w:tcW w:w="1454" w:type="dxa"/>
            <w:tcBorders>
              <w:top w:val="nil"/>
              <w:left w:val="nil"/>
              <w:bottom w:val="single" w:sz="4" w:space="0" w:color="auto"/>
              <w:right w:val="single" w:sz="4" w:space="0" w:color="auto"/>
            </w:tcBorders>
            <w:shd w:val="clear" w:color="auto" w:fill="CCFFFF"/>
            <w:noWrap/>
            <w:vAlign w:val="bottom"/>
          </w:tcPr>
          <w:p w14:paraId="259502F7" w14:textId="77777777" w:rsidR="004D1855" w:rsidRPr="008912BD" w:rsidRDefault="004D1855" w:rsidP="004D1855">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0,00</w:t>
            </w:r>
          </w:p>
        </w:tc>
        <w:tc>
          <w:tcPr>
            <w:tcW w:w="1415" w:type="dxa"/>
            <w:tcBorders>
              <w:top w:val="nil"/>
              <w:left w:val="nil"/>
              <w:bottom w:val="single" w:sz="4" w:space="0" w:color="auto"/>
              <w:right w:val="single" w:sz="4" w:space="0" w:color="auto"/>
            </w:tcBorders>
            <w:shd w:val="clear" w:color="auto" w:fill="CCFFFF"/>
            <w:noWrap/>
            <w:vAlign w:val="bottom"/>
          </w:tcPr>
          <w:p w14:paraId="609F8CEE" w14:textId="5BB7580E" w:rsidR="004D1855" w:rsidRPr="008912BD" w:rsidRDefault="004D1855" w:rsidP="004D1855">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28,01</w:t>
            </w:r>
          </w:p>
        </w:tc>
      </w:tr>
      <w:tr w:rsidR="008912BD" w:rsidRPr="008912BD" w14:paraId="17E6DF93"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CCFFFF"/>
            <w:noWrap/>
            <w:vAlign w:val="bottom"/>
            <w:hideMark/>
          </w:tcPr>
          <w:p w14:paraId="4AE89C08" w14:textId="77777777" w:rsidR="00D00089" w:rsidRPr="008912BD" w:rsidRDefault="00D00089" w:rsidP="00D00089">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Subtotal costes directos</w:t>
            </w:r>
          </w:p>
        </w:tc>
        <w:tc>
          <w:tcPr>
            <w:tcW w:w="1457" w:type="dxa"/>
            <w:tcBorders>
              <w:top w:val="nil"/>
              <w:left w:val="nil"/>
              <w:bottom w:val="single" w:sz="4" w:space="0" w:color="auto"/>
              <w:right w:val="single" w:sz="4" w:space="0" w:color="auto"/>
            </w:tcBorders>
            <w:shd w:val="clear" w:color="auto" w:fill="CCFFFF"/>
            <w:noWrap/>
            <w:vAlign w:val="bottom"/>
            <w:hideMark/>
          </w:tcPr>
          <w:p w14:paraId="58B6C4A8" w14:textId="3F05B465"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45.000</w:t>
            </w:r>
            <w:r w:rsidR="00D00089" w:rsidRPr="008912BD">
              <w:rPr>
                <w:rFonts w:ascii="Palatino Linotype" w:hAnsi="Palatino Linotype" w:cs="Arial"/>
                <w:b/>
                <w:bCs/>
                <w:sz w:val="18"/>
                <w:szCs w:val="18"/>
                <w:lang w:eastAsia="es-ES"/>
              </w:rPr>
              <w:t>,00</w:t>
            </w:r>
          </w:p>
        </w:tc>
        <w:tc>
          <w:tcPr>
            <w:tcW w:w="1454" w:type="dxa"/>
            <w:tcBorders>
              <w:top w:val="nil"/>
              <w:left w:val="nil"/>
              <w:bottom w:val="single" w:sz="4" w:space="0" w:color="auto"/>
              <w:right w:val="single" w:sz="4" w:space="0" w:color="auto"/>
            </w:tcBorders>
            <w:shd w:val="clear" w:color="auto" w:fill="CCFFFF"/>
            <w:noWrap/>
            <w:vAlign w:val="bottom"/>
            <w:hideMark/>
          </w:tcPr>
          <w:p w14:paraId="76A3547E" w14:textId="22592933"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16.174,04</w:t>
            </w:r>
          </w:p>
        </w:tc>
        <w:tc>
          <w:tcPr>
            <w:tcW w:w="1415" w:type="dxa"/>
            <w:tcBorders>
              <w:top w:val="nil"/>
              <w:left w:val="nil"/>
              <w:bottom w:val="single" w:sz="4" w:space="0" w:color="auto"/>
              <w:right w:val="single" w:sz="4" w:space="0" w:color="auto"/>
            </w:tcBorders>
            <w:shd w:val="clear" w:color="auto" w:fill="CCFFFF"/>
            <w:noWrap/>
            <w:vAlign w:val="bottom"/>
            <w:hideMark/>
          </w:tcPr>
          <w:p w14:paraId="72ED6274" w14:textId="035D84D3"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61.174,04</w:t>
            </w:r>
          </w:p>
        </w:tc>
      </w:tr>
      <w:tr w:rsidR="008912BD" w:rsidRPr="008912BD" w14:paraId="6890ADC4"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CCFFFF"/>
            <w:noWrap/>
            <w:vAlign w:val="bottom"/>
            <w:hideMark/>
          </w:tcPr>
          <w:p w14:paraId="0F1BBF61" w14:textId="77777777" w:rsidR="00D00089" w:rsidRPr="008912BD" w:rsidRDefault="00D00089" w:rsidP="00D00089">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 sobre el total (GN &gt;=90%)</w:t>
            </w:r>
          </w:p>
        </w:tc>
        <w:tc>
          <w:tcPr>
            <w:tcW w:w="1457" w:type="dxa"/>
            <w:tcBorders>
              <w:top w:val="nil"/>
              <w:left w:val="nil"/>
              <w:bottom w:val="single" w:sz="4" w:space="0" w:color="auto"/>
              <w:right w:val="single" w:sz="4" w:space="0" w:color="auto"/>
            </w:tcBorders>
            <w:shd w:val="clear" w:color="auto" w:fill="CCFFFF"/>
            <w:noWrap/>
            <w:vAlign w:val="bottom"/>
            <w:hideMark/>
          </w:tcPr>
          <w:p w14:paraId="3689AFD3" w14:textId="77777777" w:rsidR="00D00089" w:rsidRPr="008912BD" w:rsidRDefault="00D00089" w:rsidP="00D00089">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90%</w:t>
            </w:r>
          </w:p>
        </w:tc>
        <w:tc>
          <w:tcPr>
            <w:tcW w:w="1454" w:type="dxa"/>
            <w:tcBorders>
              <w:top w:val="nil"/>
              <w:left w:val="nil"/>
              <w:bottom w:val="single" w:sz="4" w:space="0" w:color="auto"/>
              <w:right w:val="single" w:sz="4" w:space="0" w:color="auto"/>
            </w:tcBorders>
            <w:shd w:val="clear" w:color="auto" w:fill="CCFFFF"/>
            <w:noWrap/>
            <w:vAlign w:val="bottom"/>
            <w:hideMark/>
          </w:tcPr>
          <w:p w14:paraId="5B2B0559" w14:textId="77777777" w:rsidR="00D00089" w:rsidRPr="008912BD" w:rsidRDefault="00D00089" w:rsidP="00D00089">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c>
          <w:tcPr>
            <w:tcW w:w="1415" w:type="dxa"/>
            <w:tcBorders>
              <w:top w:val="nil"/>
              <w:left w:val="nil"/>
              <w:bottom w:val="single" w:sz="4" w:space="0" w:color="auto"/>
              <w:right w:val="single" w:sz="8" w:space="0" w:color="auto"/>
            </w:tcBorders>
            <w:shd w:val="clear" w:color="auto" w:fill="CCFFFF"/>
            <w:noWrap/>
            <w:vAlign w:val="bottom"/>
            <w:hideMark/>
          </w:tcPr>
          <w:p w14:paraId="1C78FD0D" w14:textId="77777777" w:rsidR="00D00089" w:rsidRPr="008912BD" w:rsidRDefault="00D00089" w:rsidP="00D00089">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r>
      <w:tr w:rsidR="008912BD" w:rsidRPr="008912BD" w14:paraId="7EFE9D1E"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99CCFF"/>
            <w:noWrap/>
            <w:vAlign w:val="bottom"/>
            <w:hideMark/>
          </w:tcPr>
          <w:p w14:paraId="11673470" w14:textId="77777777" w:rsidR="00D00089" w:rsidRPr="008912BD" w:rsidRDefault="00D00089" w:rsidP="00D00089">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B. Costes Indirectos</w:t>
            </w:r>
          </w:p>
        </w:tc>
        <w:tc>
          <w:tcPr>
            <w:tcW w:w="1457" w:type="dxa"/>
            <w:tcBorders>
              <w:top w:val="nil"/>
              <w:left w:val="nil"/>
              <w:bottom w:val="single" w:sz="4" w:space="0" w:color="auto"/>
              <w:right w:val="single" w:sz="4" w:space="0" w:color="auto"/>
            </w:tcBorders>
            <w:shd w:val="clear" w:color="auto" w:fill="99CCFF"/>
            <w:noWrap/>
            <w:vAlign w:val="bottom"/>
            <w:hideMark/>
          </w:tcPr>
          <w:p w14:paraId="3F53664F" w14:textId="77777777" w:rsidR="00D00089" w:rsidRPr="008912BD" w:rsidRDefault="00D00089" w:rsidP="00D00089">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454" w:type="dxa"/>
            <w:tcBorders>
              <w:top w:val="nil"/>
              <w:left w:val="nil"/>
              <w:bottom w:val="single" w:sz="4" w:space="0" w:color="auto"/>
              <w:right w:val="single" w:sz="4" w:space="0" w:color="auto"/>
            </w:tcBorders>
            <w:shd w:val="clear" w:color="auto" w:fill="99CCFF"/>
            <w:noWrap/>
            <w:vAlign w:val="bottom"/>
            <w:hideMark/>
          </w:tcPr>
          <w:p w14:paraId="7D88B252" w14:textId="77777777" w:rsidR="00D00089" w:rsidRPr="008912BD" w:rsidRDefault="00D00089" w:rsidP="00D00089">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415" w:type="dxa"/>
            <w:tcBorders>
              <w:top w:val="nil"/>
              <w:left w:val="nil"/>
              <w:bottom w:val="single" w:sz="4" w:space="0" w:color="auto"/>
              <w:right w:val="single" w:sz="8" w:space="0" w:color="auto"/>
            </w:tcBorders>
            <w:shd w:val="clear" w:color="auto" w:fill="99CCFF"/>
            <w:noWrap/>
            <w:vAlign w:val="bottom"/>
            <w:hideMark/>
          </w:tcPr>
          <w:p w14:paraId="002DFAE4" w14:textId="77777777" w:rsidR="00D00089" w:rsidRPr="008912BD" w:rsidRDefault="00D00089" w:rsidP="00D00089">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r>
      <w:tr w:rsidR="008912BD" w:rsidRPr="008912BD" w14:paraId="2E9BB42D"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C0C0C0"/>
            <w:noWrap/>
            <w:vAlign w:val="bottom"/>
            <w:hideMark/>
          </w:tcPr>
          <w:p w14:paraId="08DE931F" w14:textId="77777777" w:rsidR="00D00089" w:rsidRPr="008912BD" w:rsidRDefault="00D00089" w:rsidP="00D00089">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B.I. Gastos administrativos</w:t>
            </w:r>
          </w:p>
        </w:tc>
        <w:tc>
          <w:tcPr>
            <w:tcW w:w="1457" w:type="dxa"/>
            <w:tcBorders>
              <w:top w:val="nil"/>
              <w:left w:val="nil"/>
              <w:bottom w:val="single" w:sz="4" w:space="0" w:color="auto"/>
              <w:right w:val="single" w:sz="4" w:space="0" w:color="auto"/>
            </w:tcBorders>
            <w:noWrap/>
            <w:vAlign w:val="bottom"/>
            <w:hideMark/>
          </w:tcPr>
          <w:p w14:paraId="5DBEBA7E" w14:textId="562DEBC8" w:rsidR="00D00089" w:rsidRPr="008912BD" w:rsidRDefault="004D1855" w:rsidP="00D00089">
            <w:pPr>
              <w:widowControl/>
              <w:suppressAutoHyphens w:val="0"/>
              <w:jc w:val="right"/>
              <w:rPr>
                <w:rFonts w:ascii="Palatino Linotype" w:hAnsi="Palatino Linotype" w:cs="Arial"/>
                <w:bCs/>
                <w:sz w:val="18"/>
                <w:szCs w:val="18"/>
                <w:lang w:eastAsia="es-ES"/>
              </w:rPr>
            </w:pPr>
            <w:r w:rsidRPr="008912BD">
              <w:rPr>
                <w:rFonts w:ascii="Palatino Linotype" w:hAnsi="Palatino Linotype" w:cs="Arial"/>
                <w:bCs/>
                <w:sz w:val="18"/>
                <w:szCs w:val="18"/>
                <w:lang w:eastAsia="es-ES"/>
              </w:rPr>
              <w:t>5.000</w:t>
            </w:r>
            <w:r w:rsidR="00D00089" w:rsidRPr="008912BD">
              <w:rPr>
                <w:rFonts w:ascii="Palatino Linotype" w:hAnsi="Palatino Linotype" w:cs="Arial"/>
                <w:bCs/>
                <w:sz w:val="18"/>
                <w:szCs w:val="18"/>
                <w:lang w:eastAsia="es-ES"/>
              </w:rPr>
              <w:t>,00</w:t>
            </w:r>
          </w:p>
        </w:tc>
        <w:tc>
          <w:tcPr>
            <w:tcW w:w="1454" w:type="dxa"/>
            <w:tcBorders>
              <w:top w:val="nil"/>
              <w:left w:val="nil"/>
              <w:bottom w:val="single" w:sz="4" w:space="0" w:color="auto"/>
              <w:right w:val="single" w:sz="4" w:space="0" w:color="auto"/>
            </w:tcBorders>
            <w:noWrap/>
            <w:vAlign w:val="bottom"/>
            <w:hideMark/>
          </w:tcPr>
          <w:p w14:paraId="79055062" w14:textId="3EEBC513" w:rsidR="00D00089" w:rsidRPr="008912BD" w:rsidRDefault="004D1855" w:rsidP="00D00089">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600</w:t>
            </w:r>
            <w:r w:rsidR="00D00089" w:rsidRPr="008912BD">
              <w:rPr>
                <w:rFonts w:ascii="Palatino Linotype" w:hAnsi="Palatino Linotype" w:cs="Arial"/>
                <w:sz w:val="18"/>
                <w:szCs w:val="18"/>
                <w:lang w:eastAsia="es-ES"/>
              </w:rPr>
              <w:t>,00</w:t>
            </w:r>
          </w:p>
        </w:tc>
        <w:tc>
          <w:tcPr>
            <w:tcW w:w="1415" w:type="dxa"/>
            <w:tcBorders>
              <w:top w:val="nil"/>
              <w:left w:val="nil"/>
              <w:bottom w:val="single" w:sz="4" w:space="0" w:color="auto"/>
              <w:right w:val="single" w:sz="8" w:space="0" w:color="auto"/>
            </w:tcBorders>
            <w:noWrap/>
            <w:vAlign w:val="bottom"/>
            <w:hideMark/>
          </w:tcPr>
          <w:p w14:paraId="5BE9ACEC" w14:textId="44AF3605" w:rsidR="00D00089" w:rsidRPr="008912BD" w:rsidRDefault="004D1855" w:rsidP="00D00089">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5.600</w:t>
            </w:r>
            <w:r w:rsidR="00D00089" w:rsidRPr="008912BD">
              <w:rPr>
                <w:rFonts w:ascii="Palatino Linotype" w:hAnsi="Palatino Linotype" w:cs="Arial"/>
                <w:sz w:val="18"/>
                <w:szCs w:val="18"/>
                <w:lang w:eastAsia="es-ES"/>
              </w:rPr>
              <w:t>,00</w:t>
            </w:r>
          </w:p>
        </w:tc>
      </w:tr>
      <w:tr w:rsidR="008912BD" w:rsidRPr="008912BD" w14:paraId="7F7D3F58"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CCFFFF"/>
            <w:noWrap/>
            <w:vAlign w:val="bottom"/>
            <w:hideMark/>
          </w:tcPr>
          <w:p w14:paraId="265BDF0B" w14:textId="77777777" w:rsidR="00D00089" w:rsidRPr="008912BD" w:rsidRDefault="00D00089" w:rsidP="00D00089">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Subtotal costes indirectos</w:t>
            </w:r>
          </w:p>
        </w:tc>
        <w:tc>
          <w:tcPr>
            <w:tcW w:w="1457" w:type="dxa"/>
            <w:tcBorders>
              <w:top w:val="nil"/>
              <w:left w:val="nil"/>
              <w:bottom w:val="single" w:sz="4" w:space="0" w:color="auto"/>
              <w:right w:val="single" w:sz="4" w:space="0" w:color="auto"/>
            </w:tcBorders>
            <w:noWrap/>
            <w:vAlign w:val="bottom"/>
            <w:hideMark/>
          </w:tcPr>
          <w:p w14:paraId="2D88616B" w14:textId="5651AF21"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5.000</w:t>
            </w:r>
            <w:r w:rsidR="00D00089" w:rsidRPr="008912BD">
              <w:rPr>
                <w:rFonts w:ascii="Palatino Linotype" w:hAnsi="Palatino Linotype" w:cs="Arial"/>
                <w:b/>
                <w:bCs/>
                <w:sz w:val="18"/>
                <w:szCs w:val="18"/>
                <w:lang w:eastAsia="es-ES"/>
              </w:rPr>
              <w:t>,00</w:t>
            </w:r>
          </w:p>
        </w:tc>
        <w:tc>
          <w:tcPr>
            <w:tcW w:w="1454" w:type="dxa"/>
            <w:tcBorders>
              <w:top w:val="nil"/>
              <w:left w:val="nil"/>
              <w:bottom w:val="single" w:sz="4" w:space="0" w:color="auto"/>
              <w:right w:val="single" w:sz="4" w:space="0" w:color="auto"/>
            </w:tcBorders>
            <w:noWrap/>
            <w:vAlign w:val="bottom"/>
            <w:hideMark/>
          </w:tcPr>
          <w:p w14:paraId="640E1717" w14:textId="3F333482" w:rsidR="00D00089" w:rsidRPr="008912BD" w:rsidRDefault="004D1855" w:rsidP="00D00089">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600</w:t>
            </w:r>
            <w:r w:rsidR="00D00089" w:rsidRPr="008912BD">
              <w:rPr>
                <w:rFonts w:ascii="Palatino Linotype" w:hAnsi="Palatino Linotype" w:cs="Arial"/>
                <w:b/>
                <w:sz w:val="18"/>
                <w:szCs w:val="18"/>
                <w:lang w:eastAsia="es-ES"/>
              </w:rPr>
              <w:t>,00</w:t>
            </w:r>
          </w:p>
        </w:tc>
        <w:tc>
          <w:tcPr>
            <w:tcW w:w="1415" w:type="dxa"/>
            <w:tcBorders>
              <w:top w:val="nil"/>
              <w:left w:val="nil"/>
              <w:bottom w:val="single" w:sz="4" w:space="0" w:color="auto"/>
              <w:right w:val="single" w:sz="8" w:space="0" w:color="auto"/>
            </w:tcBorders>
            <w:noWrap/>
            <w:vAlign w:val="bottom"/>
            <w:hideMark/>
          </w:tcPr>
          <w:p w14:paraId="0B98C9AA" w14:textId="49447DD9" w:rsidR="00D00089" w:rsidRPr="008912BD" w:rsidRDefault="004D1855" w:rsidP="00D00089">
            <w:pPr>
              <w:widowControl/>
              <w:suppressAutoHyphens w:val="0"/>
              <w:jc w:val="right"/>
              <w:rPr>
                <w:rFonts w:ascii="Palatino Linotype" w:hAnsi="Palatino Linotype" w:cs="Arial"/>
                <w:b/>
                <w:sz w:val="18"/>
                <w:szCs w:val="18"/>
                <w:lang w:eastAsia="es-ES"/>
              </w:rPr>
            </w:pPr>
            <w:r w:rsidRPr="008912BD">
              <w:rPr>
                <w:rFonts w:ascii="Palatino Linotype" w:hAnsi="Palatino Linotype" w:cs="Arial"/>
                <w:b/>
                <w:sz w:val="18"/>
                <w:szCs w:val="18"/>
                <w:lang w:eastAsia="es-ES"/>
              </w:rPr>
              <w:t>5.600</w:t>
            </w:r>
            <w:r w:rsidR="00D00089" w:rsidRPr="008912BD">
              <w:rPr>
                <w:rFonts w:ascii="Palatino Linotype" w:hAnsi="Palatino Linotype" w:cs="Arial"/>
                <w:b/>
                <w:sz w:val="18"/>
                <w:szCs w:val="18"/>
                <w:lang w:eastAsia="es-ES"/>
              </w:rPr>
              <w:t>,00</w:t>
            </w:r>
          </w:p>
        </w:tc>
      </w:tr>
      <w:tr w:rsidR="008912BD" w:rsidRPr="008912BD" w14:paraId="3A960BAE" w14:textId="77777777" w:rsidTr="000A2979">
        <w:trPr>
          <w:trHeight w:val="264"/>
          <w:jc w:val="center"/>
        </w:trPr>
        <w:tc>
          <w:tcPr>
            <w:tcW w:w="3981" w:type="dxa"/>
            <w:tcBorders>
              <w:top w:val="nil"/>
              <w:left w:val="single" w:sz="8" w:space="0" w:color="auto"/>
              <w:bottom w:val="single" w:sz="4" w:space="0" w:color="auto"/>
              <w:right w:val="single" w:sz="4" w:space="0" w:color="auto"/>
            </w:tcBorders>
            <w:shd w:val="clear" w:color="auto" w:fill="CCFFFF"/>
            <w:noWrap/>
            <w:vAlign w:val="bottom"/>
            <w:hideMark/>
          </w:tcPr>
          <w:p w14:paraId="02F402D7" w14:textId="77777777" w:rsidR="00D00089" w:rsidRPr="008912BD" w:rsidRDefault="00D00089" w:rsidP="00D00089">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 sobre el total (GN&lt;=10%)</w:t>
            </w:r>
          </w:p>
        </w:tc>
        <w:tc>
          <w:tcPr>
            <w:tcW w:w="1457" w:type="dxa"/>
            <w:tcBorders>
              <w:top w:val="nil"/>
              <w:left w:val="nil"/>
              <w:bottom w:val="single" w:sz="4" w:space="0" w:color="auto"/>
              <w:right w:val="single" w:sz="4" w:space="0" w:color="auto"/>
            </w:tcBorders>
            <w:shd w:val="clear" w:color="auto" w:fill="CCFFFF"/>
            <w:noWrap/>
            <w:vAlign w:val="bottom"/>
            <w:hideMark/>
          </w:tcPr>
          <w:p w14:paraId="661DACEC" w14:textId="77777777" w:rsidR="00D00089" w:rsidRPr="008912BD" w:rsidRDefault="00D00089" w:rsidP="00D00089">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10%</w:t>
            </w:r>
          </w:p>
        </w:tc>
        <w:tc>
          <w:tcPr>
            <w:tcW w:w="1454" w:type="dxa"/>
            <w:tcBorders>
              <w:top w:val="nil"/>
              <w:left w:val="nil"/>
              <w:bottom w:val="single" w:sz="4" w:space="0" w:color="auto"/>
              <w:right w:val="single" w:sz="4" w:space="0" w:color="auto"/>
            </w:tcBorders>
            <w:shd w:val="clear" w:color="auto" w:fill="CCFFFF"/>
            <w:noWrap/>
            <w:vAlign w:val="bottom"/>
            <w:hideMark/>
          </w:tcPr>
          <w:p w14:paraId="1B7FCA22" w14:textId="77777777" w:rsidR="00D00089" w:rsidRPr="008912BD" w:rsidRDefault="00D00089" w:rsidP="00D00089">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c>
          <w:tcPr>
            <w:tcW w:w="1415" w:type="dxa"/>
            <w:tcBorders>
              <w:top w:val="nil"/>
              <w:left w:val="nil"/>
              <w:bottom w:val="single" w:sz="4" w:space="0" w:color="auto"/>
              <w:right w:val="single" w:sz="8" w:space="0" w:color="auto"/>
            </w:tcBorders>
            <w:shd w:val="clear" w:color="auto" w:fill="CCFFFF"/>
            <w:noWrap/>
            <w:vAlign w:val="bottom"/>
            <w:hideMark/>
          </w:tcPr>
          <w:p w14:paraId="107A3027" w14:textId="77777777" w:rsidR="00D00089" w:rsidRPr="008912BD" w:rsidRDefault="00D00089" w:rsidP="00D00089">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r>
      <w:tr w:rsidR="008912BD" w:rsidRPr="008912BD" w14:paraId="33A506BD" w14:textId="77777777" w:rsidTr="000A2979">
        <w:trPr>
          <w:trHeight w:val="284"/>
          <w:jc w:val="center"/>
        </w:trPr>
        <w:tc>
          <w:tcPr>
            <w:tcW w:w="3981" w:type="dxa"/>
            <w:tcBorders>
              <w:top w:val="nil"/>
              <w:left w:val="single" w:sz="8" w:space="0" w:color="auto"/>
              <w:bottom w:val="single" w:sz="8" w:space="0" w:color="auto"/>
              <w:right w:val="single" w:sz="4" w:space="0" w:color="auto"/>
            </w:tcBorders>
            <w:shd w:val="clear" w:color="auto" w:fill="99CCFF"/>
            <w:vAlign w:val="bottom"/>
            <w:hideMark/>
          </w:tcPr>
          <w:p w14:paraId="294ADEF0" w14:textId="77777777" w:rsidR="00D00089" w:rsidRPr="008912BD" w:rsidRDefault="00D00089" w:rsidP="00D00089">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 xml:space="preserve">TOTAL                                                       </w:t>
            </w:r>
          </w:p>
        </w:tc>
        <w:tc>
          <w:tcPr>
            <w:tcW w:w="1457" w:type="dxa"/>
            <w:tcBorders>
              <w:top w:val="nil"/>
              <w:left w:val="nil"/>
              <w:bottom w:val="single" w:sz="8" w:space="0" w:color="auto"/>
              <w:right w:val="single" w:sz="4" w:space="0" w:color="auto"/>
            </w:tcBorders>
            <w:shd w:val="clear" w:color="auto" w:fill="99CCFF"/>
            <w:vAlign w:val="bottom"/>
            <w:hideMark/>
          </w:tcPr>
          <w:p w14:paraId="38577707" w14:textId="1E4ECB9E"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50</w:t>
            </w:r>
            <w:r w:rsidR="00D00089" w:rsidRPr="008912BD">
              <w:rPr>
                <w:rFonts w:ascii="Palatino Linotype" w:hAnsi="Palatino Linotype" w:cs="Arial"/>
                <w:b/>
                <w:bCs/>
                <w:sz w:val="18"/>
                <w:szCs w:val="18"/>
                <w:lang w:eastAsia="es-ES"/>
              </w:rPr>
              <w:t>.000,00</w:t>
            </w:r>
          </w:p>
        </w:tc>
        <w:tc>
          <w:tcPr>
            <w:tcW w:w="1454" w:type="dxa"/>
            <w:tcBorders>
              <w:top w:val="nil"/>
              <w:left w:val="nil"/>
              <w:bottom w:val="single" w:sz="8" w:space="0" w:color="auto"/>
              <w:right w:val="single" w:sz="4" w:space="0" w:color="auto"/>
            </w:tcBorders>
            <w:shd w:val="clear" w:color="auto" w:fill="99CCFF"/>
            <w:vAlign w:val="bottom"/>
            <w:hideMark/>
          </w:tcPr>
          <w:p w14:paraId="0E7E1938" w14:textId="031BA834"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16.774,04</w:t>
            </w:r>
          </w:p>
        </w:tc>
        <w:tc>
          <w:tcPr>
            <w:tcW w:w="1415" w:type="dxa"/>
            <w:tcBorders>
              <w:top w:val="nil"/>
              <w:left w:val="nil"/>
              <w:bottom w:val="single" w:sz="8" w:space="0" w:color="auto"/>
              <w:right w:val="single" w:sz="8" w:space="0" w:color="auto"/>
            </w:tcBorders>
            <w:shd w:val="clear" w:color="auto" w:fill="99CCFF"/>
            <w:vAlign w:val="bottom"/>
            <w:hideMark/>
          </w:tcPr>
          <w:p w14:paraId="169A2C5F" w14:textId="33314872" w:rsidR="00D00089" w:rsidRPr="008912BD" w:rsidRDefault="004D1855" w:rsidP="00D00089">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66.774,04</w:t>
            </w:r>
          </w:p>
        </w:tc>
      </w:tr>
    </w:tbl>
    <w:p w14:paraId="42509AF1" w14:textId="2A52C4C4" w:rsidR="00BD6F8E" w:rsidRPr="008912BD" w:rsidRDefault="00BD6F8E" w:rsidP="00056952">
      <w:pPr>
        <w:jc w:val="both"/>
        <w:rPr>
          <w:rFonts w:ascii="Palatino Linotype" w:hAnsi="Palatino Linotype"/>
          <w:sz w:val="24"/>
          <w:szCs w:val="24"/>
          <w:highlight w:val="green"/>
        </w:rPr>
      </w:pPr>
    </w:p>
    <w:p w14:paraId="44536E8B" w14:textId="38C9EA38" w:rsidR="00C42FF3" w:rsidRPr="008912BD" w:rsidRDefault="00C42FF3" w:rsidP="00056952">
      <w:pPr>
        <w:jc w:val="both"/>
        <w:rPr>
          <w:rFonts w:ascii="Palatino Linotype" w:hAnsi="Palatino Linotype"/>
          <w:sz w:val="24"/>
          <w:szCs w:val="24"/>
          <w:highlight w:val="green"/>
        </w:rPr>
      </w:pPr>
    </w:p>
    <w:p w14:paraId="352B4042" w14:textId="461A727F" w:rsidR="00C42FF3" w:rsidRPr="008912BD" w:rsidRDefault="00C42FF3" w:rsidP="00056952">
      <w:pPr>
        <w:jc w:val="both"/>
        <w:rPr>
          <w:rFonts w:ascii="Palatino Linotype" w:hAnsi="Palatino Linotype"/>
          <w:sz w:val="24"/>
          <w:szCs w:val="24"/>
          <w:highlight w:val="green"/>
        </w:rPr>
      </w:pPr>
    </w:p>
    <w:p w14:paraId="7FA748FA" w14:textId="77777777" w:rsidR="00C42FF3" w:rsidRPr="008912BD" w:rsidRDefault="00C42FF3" w:rsidP="00056952">
      <w:pPr>
        <w:jc w:val="both"/>
        <w:rPr>
          <w:rFonts w:ascii="Palatino Linotype" w:hAnsi="Palatino Linotype"/>
          <w:sz w:val="24"/>
          <w:szCs w:val="24"/>
          <w:highlight w:val="green"/>
        </w:rPr>
      </w:pPr>
    </w:p>
    <w:p w14:paraId="6F804A7C" w14:textId="0431D6F3" w:rsidR="000A2979" w:rsidRPr="008912BD" w:rsidRDefault="000A2979" w:rsidP="00E94E50">
      <w:pPr>
        <w:ind w:hanging="284"/>
        <w:jc w:val="both"/>
        <w:rPr>
          <w:rFonts w:ascii="Palatino Linotype" w:hAnsi="Palatino Linotype"/>
          <w:b/>
          <w:sz w:val="24"/>
          <w:szCs w:val="24"/>
          <w:u w:val="single"/>
        </w:rPr>
      </w:pPr>
      <w:r w:rsidRPr="008912BD">
        <w:rPr>
          <w:rFonts w:ascii="Palatino Linotype" w:hAnsi="Palatino Linotype"/>
          <w:b/>
          <w:sz w:val="24"/>
          <w:szCs w:val="24"/>
          <w:u w:val="single"/>
        </w:rPr>
        <w:lastRenderedPageBreak/>
        <w:t>1.4.- “</w:t>
      </w:r>
      <w:r w:rsidR="00E94E50" w:rsidRPr="008912BD">
        <w:rPr>
          <w:rFonts w:ascii="Palatino Linotype" w:hAnsi="Palatino Linotype"/>
          <w:b/>
          <w:sz w:val="24"/>
          <w:szCs w:val="24"/>
          <w:u w:val="single"/>
        </w:rPr>
        <w:t xml:space="preserve">Refuerzo de capacidades en la Administración saharaui: Rehabilitación de las oficinas de las </w:t>
      </w:r>
      <w:proofErr w:type="spellStart"/>
      <w:r w:rsidR="00E94E50" w:rsidRPr="008912BD">
        <w:rPr>
          <w:rFonts w:ascii="Palatino Linotype" w:hAnsi="Palatino Linotype"/>
          <w:b/>
          <w:sz w:val="24"/>
          <w:szCs w:val="24"/>
          <w:u w:val="single"/>
        </w:rPr>
        <w:t>Dairas</w:t>
      </w:r>
      <w:proofErr w:type="spellEnd"/>
      <w:r w:rsidR="00E94E50" w:rsidRPr="008912BD">
        <w:rPr>
          <w:rFonts w:ascii="Palatino Linotype" w:hAnsi="Palatino Linotype"/>
          <w:b/>
          <w:sz w:val="24"/>
          <w:szCs w:val="24"/>
          <w:u w:val="single"/>
        </w:rPr>
        <w:t xml:space="preserve"> de </w:t>
      </w:r>
      <w:proofErr w:type="spellStart"/>
      <w:r w:rsidR="00E94E50" w:rsidRPr="008912BD">
        <w:rPr>
          <w:rFonts w:ascii="Palatino Linotype" w:hAnsi="Palatino Linotype"/>
          <w:b/>
          <w:sz w:val="24"/>
          <w:szCs w:val="24"/>
          <w:u w:val="single"/>
        </w:rPr>
        <w:t>Amgala</w:t>
      </w:r>
      <w:proofErr w:type="spellEnd"/>
      <w:r w:rsidR="00E94E50" w:rsidRPr="008912BD">
        <w:rPr>
          <w:rFonts w:ascii="Palatino Linotype" w:hAnsi="Palatino Linotype"/>
          <w:b/>
          <w:sz w:val="24"/>
          <w:szCs w:val="24"/>
          <w:u w:val="single"/>
        </w:rPr>
        <w:t xml:space="preserve"> y </w:t>
      </w:r>
      <w:proofErr w:type="spellStart"/>
      <w:r w:rsidR="008F59C1" w:rsidRPr="008912BD">
        <w:rPr>
          <w:rFonts w:ascii="Palatino Linotype" w:hAnsi="Palatino Linotype"/>
          <w:b/>
          <w:sz w:val="24"/>
          <w:szCs w:val="24"/>
          <w:u w:val="single"/>
        </w:rPr>
        <w:t>Hagunia</w:t>
      </w:r>
      <w:proofErr w:type="spellEnd"/>
      <w:r w:rsidR="00E94E50" w:rsidRPr="008912BD">
        <w:rPr>
          <w:rFonts w:ascii="Palatino Linotype" w:hAnsi="Palatino Linotype"/>
          <w:b/>
          <w:sz w:val="24"/>
          <w:szCs w:val="24"/>
          <w:u w:val="single"/>
        </w:rPr>
        <w:t xml:space="preserve"> en la </w:t>
      </w:r>
      <w:proofErr w:type="spellStart"/>
      <w:r w:rsidR="00E94E50" w:rsidRPr="008912BD">
        <w:rPr>
          <w:rFonts w:ascii="Palatino Linotype" w:hAnsi="Palatino Linotype"/>
          <w:b/>
          <w:sz w:val="24"/>
          <w:szCs w:val="24"/>
          <w:u w:val="single"/>
        </w:rPr>
        <w:t>Wilaya</w:t>
      </w:r>
      <w:proofErr w:type="spellEnd"/>
      <w:r w:rsidR="00E94E50" w:rsidRPr="008912BD">
        <w:rPr>
          <w:rFonts w:ascii="Palatino Linotype" w:hAnsi="Palatino Linotype"/>
          <w:b/>
          <w:sz w:val="24"/>
          <w:szCs w:val="24"/>
          <w:u w:val="single"/>
        </w:rPr>
        <w:t xml:space="preserve"> de </w:t>
      </w:r>
      <w:proofErr w:type="spellStart"/>
      <w:r w:rsidR="00E94E50" w:rsidRPr="008912BD">
        <w:rPr>
          <w:rFonts w:ascii="Palatino Linotype" w:hAnsi="Palatino Linotype"/>
          <w:b/>
          <w:sz w:val="24"/>
          <w:szCs w:val="24"/>
          <w:u w:val="single"/>
        </w:rPr>
        <w:t>Aaiun</w:t>
      </w:r>
      <w:proofErr w:type="spellEnd"/>
    </w:p>
    <w:p w14:paraId="27B657EE" w14:textId="77777777" w:rsidR="000A2979" w:rsidRPr="008912BD" w:rsidRDefault="000A2979" w:rsidP="00BD6F8E">
      <w:pPr>
        <w:suppressAutoHyphens w:val="0"/>
        <w:jc w:val="both"/>
        <w:rPr>
          <w:rFonts w:ascii="Palatino Linotype" w:hAnsi="Palatino Linotype"/>
        </w:rPr>
      </w:pPr>
    </w:p>
    <w:p w14:paraId="19581A0F" w14:textId="77E050BA" w:rsidR="000A2979" w:rsidRPr="008912BD" w:rsidRDefault="000A2979" w:rsidP="00056952">
      <w:pPr>
        <w:numPr>
          <w:ilvl w:val="0"/>
          <w:numId w:val="7"/>
        </w:numPr>
        <w:suppressAutoHyphens w:val="0"/>
        <w:ind w:left="0"/>
        <w:jc w:val="both"/>
        <w:rPr>
          <w:rFonts w:ascii="Palatino Linotype" w:hAnsi="Palatino Linotype"/>
          <w:sz w:val="24"/>
          <w:szCs w:val="24"/>
        </w:rPr>
      </w:pPr>
      <w:r w:rsidRPr="008912BD">
        <w:rPr>
          <w:rFonts w:ascii="Palatino Linotype" w:hAnsi="Palatino Linotype"/>
          <w:sz w:val="24"/>
          <w:szCs w:val="24"/>
        </w:rPr>
        <w:t xml:space="preserve">Objetivo general: Reforzar las capacidades de </w:t>
      </w:r>
      <w:r w:rsidR="008F59C1" w:rsidRPr="008912BD">
        <w:rPr>
          <w:rFonts w:ascii="Palatino Linotype" w:hAnsi="Palatino Linotype"/>
          <w:sz w:val="24"/>
          <w:szCs w:val="24"/>
        </w:rPr>
        <w:t xml:space="preserve">la </w:t>
      </w:r>
      <w:r w:rsidRPr="008912BD">
        <w:rPr>
          <w:rFonts w:ascii="Palatino Linotype" w:hAnsi="Palatino Linotype"/>
          <w:sz w:val="24"/>
          <w:szCs w:val="24"/>
        </w:rPr>
        <w:t xml:space="preserve">Administración </w:t>
      </w:r>
      <w:r w:rsidR="008F59C1" w:rsidRPr="008912BD">
        <w:rPr>
          <w:rFonts w:ascii="Palatino Linotype" w:hAnsi="Palatino Linotype"/>
          <w:sz w:val="24"/>
          <w:szCs w:val="24"/>
        </w:rPr>
        <w:t xml:space="preserve">local </w:t>
      </w:r>
      <w:proofErr w:type="gramStart"/>
      <w:r w:rsidRPr="008912BD">
        <w:rPr>
          <w:rFonts w:ascii="Palatino Linotype" w:hAnsi="Palatino Linotype"/>
          <w:sz w:val="24"/>
          <w:szCs w:val="24"/>
        </w:rPr>
        <w:t>Saharaui</w:t>
      </w:r>
      <w:proofErr w:type="gramEnd"/>
      <w:r w:rsidRPr="008912BD">
        <w:rPr>
          <w:rFonts w:ascii="Palatino Linotype" w:hAnsi="Palatino Linotype"/>
          <w:sz w:val="24"/>
          <w:szCs w:val="24"/>
        </w:rPr>
        <w:t xml:space="preserve"> </w:t>
      </w:r>
    </w:p>
    <w:p w14:paraId="63EC67B2" w14:textId="77777777" w:rsidR="000A2979" w:rsidRPr="008912BD" w:rsidRDefault="000A2979" w:rsidP="003D1C19">
      <w:pPr>
        <w:suppressAutoHyphens w:val="0"/>
        <w:jc w:val="both"/>
        <w:rPr>
          <w:rFonts w:ascii="Palatino Linotype" w:hAnsi="Palatino Linotype"/>
        </w:rPr>
      </w:pPr>
    </w:p>
    <w:p w14:paraId="7F5304FB" w14:textId="77777777" w:rsidR="000A2979" w:rsidRPr="008912BD" w:rsidRDefault="000A2979" w:rsidP="003D1C19">
      <w:pPr>
        <w:numPr>
          <w:ilvl w:val="0"/>
          <w:numId w:val="7"/>
        </w:numPr>
        <w:suppressAutoHyphens w:val="0"/>
        <w:ind w:left="0"/>
        <w:jc w:val="both"/>
        <w:rPr>
          <w:rFonts w:ascii="Palatino Linotype" w:hAnsi="Palatino Linotype"/>
          <w:sz w:val="24"/>
          <w:szCs w:val="24"/>
        </w:rPr>
      </w:pPr>
      <w:r w:rsidRPr="008912BD">
        <w:rPr>
          <w:rFonts w:ascii="Palatino Linotype" w:hAnsi="Palatino Linotype"/>
          <w:sz w:val="24"/>
          <w:szCs w:val="24"/>
        </w:rPr>
        <w:t xml:space="preserve">Objetivo específico: </w:t>
      </w:r>
      <w:r w:rsidR="003D1C19" w:rsidRPr="008912BD">
        <w:rPr>
          <w:rFonts w:ascii="Palatino Linotype" w:hAnsi="Palatino Linotype"/>
          <w:sz w:val="24"/>
          <w:szCs w:val="24"/>
        </w:rPr>
        <w:t>Mejorar el acceso de la población saharaui a infraestructuras y espacios de trabajo dignos.</w:t>
      </w:r>
    </w:p>
    <w:p w14:paraId="2EF311E9" w14:textId="5B9621F6" w:rsidR="000A2979" w:rsidRPr="008912BD" w:rsidRDefault="000A2979" w:rsidP="00056952">
      <w:pPr>
        <w:suppressAutoHyphens w:val="0"/>
        <w:jc w:val="both"/>
        <w:rPr>
          <w:rFonts w:ascii="Palatino Linotype" w:hAnsi="Palatino Linotype"/>
        </w:rPr>
      </w:pPr>
    </w:p>
    <w:p w14:paraId="29A1AEBD" w14:textId="48540592" w:rsidR="008F59C1" w:rsidRPr="008912BD" w:rsidRDefault="008F59C1" w:rsidP="00056952">
      <w:pPr>
        <w:suppressAutoHyphens w:val="0"/>
        <w:contextualSpacing/>
        <w:jc w:val="both"/>
        <w:rPr>
          <w:rFonts w:ascii="Palatino Linotype" w:hAnsi="Palatino Linotype"/>
          <w:sz w:val="24"/>
          <w:szCs w:val="24"/>
        </w:rPr>
      </w:pPr>
      <w:r w:rsidRPr="008912BD">
        <w:rPr>
          <w:rFonts w:ascii="Palatino Linotype" w:hAnsi="Palatino Linotype"/>
          <w:sz w:val="24"/>
          <w:szCs w:val="24"/>
        </w:rPr>
        <w:t xml:space="preserve">Resultado 1. Rehabilitadas las oficinas ubicadas en las </w:t>
      </w:r>
      <w:proofErr w:type="spellStart"/>
      <w:r w:rsidRPr="008912BD">
        <w:rPr>
          <w:rFonts w:ascii="Palatino Linotype" w:hAnsi="Palatino Linotype"/>
          <w:sz w:val="24"/>
          <w:szCs w:val="24"/>
        </w:rPr>
        <w:t>Dairas</w:t>
      </w:r>
      <w:proofErr w:type="spellEnd"/>
      <w:r w:rsidRPr="008912BD">
        <w:rPr>
          <w:rFonts w:ascii="Palatino Linotype" w:hAnsi="Palatino Linotype"/>
          <w:sz w:val="24"/>
          <w:szCs w:val="24"/>
        </w:rPr>
        <w:t xml:space="preserve"> de </w:t>
      </w:r>
      <w:proofErr w:type="spellStart"/>
      <w:r w:rsidRPr="008912BD">
        <w:rPr>
          <w:rFonts w:ascii="Palatino Linotype" w:hAnsi="Palatino Linotype"/>
          <w:sz w:val="24"/>
          <w:szCs w:val="24"/>
        </w:rPr>
        <w:t>Amgala</w:t>
      </w:r>
      <w:proofErr w:type="spellEnd"/>
      <w:r w:rsidRPr="008912BD">
        <w:rPr>
          <w:rFonts w:ascii="Palatino Linotype" w:hAnsi="Palatino Linotype"/>
          <w:sz w:val="24"/>
          <w:szCs w:val="24"/>
        </w:rPr>
        <w:t xml:space="preserve"> y </w:t>
      </w:r>
      <w:proofErr w:type="spellStart"/>
      <w:r w:rsidRPr="008912BD">
        <w:rPr>
          <w:rFonts w:ascii="Palatino Linotype" w:hAnsi="Palatino Linotype"/>
          <w:sz w:val="24"/>
          <w:szCs w:val="24"/>
        </w:rPr>
        <w:t>Hagunia</w:t>
      </w:r>
      <w:proofErr w:type="spellEnd"/>
      <w:r w:rsidRPr="008912BD">
        <w:rPr>
          <w:rFonts w:ascii="Palatino Linotype" w:hAnsi="Palatino Linotype"/>
          <w:sz w:val="24"/>
          <w:szCs w:val="24"/>
        </w:rPr>
        <w:t xml:space="preserve"> en la </w:t>
      </w:r>
      <w:proofErr w:type="spellStart"/>
      <w:r w:rsidRPr="008912BD">
        <w:rPr>
          <w:rFonts w:ascii="Palatino Linotype" w:hAnsi="Palatino Linotype"/>
          <w:sz w:val="24"/>
          <w:szCs w:val="24"/>
        </w:rPr>
        <w:t>Wilaya</w:t>
      </w:r>
      <w:proofErr w:type="spellEnd"/>
      <w:r w:rsidRPr="008912BD">
        <w:rPr>
          <w:rFonts w:ascii="Palatino Linotype" w:hAnsi="Palatino Linotype"/>
          <w:sz w:val="24"/>
          <w:szCs w:val="24"/>
        </w:rPr>
        <w:t xml:space="preserve"> de </w:t>
      </w:r>
      <w:proofErr w:type="spellStart"/>
      <w:r w:rsidRPr="008912BD">
        <w:rPr>
          <w:rFonts w:ascii="Palatino Linotype" w:hAnsi="Palatino Linotype"/>
          <w:sz w:val="24"/>
          <w:szCs w:val="24"/>
        </w:rPr>
        <w:t>Aaiun</w:t>
      </w:r>
      <w:proofErr w:type="spellEnd"/>
      <w:r w:rsidRPr="008912BD">
        <w:rPr>
          <w:rFonts w:ascii="Palatino Linotype" w:hAnsi="Palatino Linotype"/>
          <w:sz w:val="24"/>
          <w:szCs w:val="24"/>
        </w:rPr>
        <w:t>.</w:t>
      </w:r>
    </w:p>
    <w:p w14:paraId="702C4059" w14:textId="77777777" w:rsidR="008F59C1" w:rsidRPr="008912BD" w:rsidRDefault="008F59C1" w:rsidP="008F59C1">
      <w:pPr>
        <w:suppressAutoHyphens w:val="0"/>
        <w:ind w:left="426"/>
        <w:jc w:val="both"/>
        <w:rPr>
          <w:rFonts w:ascii="Palatino Linotype" w:hAnsi="Palatino Linotype"/>
          <w:sz w:val="16"/>
          <w:szCs w:val="16"/>
        </w:rPr>
      </w:pPr>
    </w:p>
    <w:p w14:paraId="3E02F3E2" w14:textId="2D24DA42" w:rsidR="000A2979" w:rsidRPr="008912BD" w:rsidRDefault="000A2979" w:rsidP="008F59C1">
      <w:pPr>
        <w:numPr>
          <w:ilvl w:val="0"/>
          <w:numId w:val="7"/>
        </w:numPr>
        <w:suppressAutoHyphens w:val="0"/>
        <w:ind w:left="0" w:firstLine="426"/>
        <w:jc w:val="both"/>
        <w:rPr>
          <w:rFonts w:ascii="Palatino Linotype" w:hAnsi="Palatino Linotype"/>
          <w:sz w:val="24"/>
          <w:szCs w:val="24"/>
        </w:rPr>
      </w:pPr>
      <w:r w:rsidRPr="008912BD">
        <w:rPr>
          <w:rFonts w:ascii="Palatino Linotype" w:hAnsi="Palatino Linotype"/>
          <w:sz w:val="24"/>
          <w:szCs w:val="24"/>
        </w:rPr>
        <w:t>Actividades:</w:t>
      </w:r>
    </w:p>
    <w:p w14:paraId="79D5D729" w14:textId="77777777" w:rsidR="00FE56C6" w:rsidRPr="008912BD" w:rsidRDefault="00FE56C6" w:rsidP="00FE56C6">
      <w:pPr>
        <w:suppressAutoHyphens w:val="0"/>
        <w:ind w:left="426"/>
        <w:jc w:val="both"/>
        <w:rPr>
          <w:rFonts w:ascii="Palatino Linotype" w:hAnsi="Palatino Linotype"/>
          <w:sz w:val="24"/>
          <w:szCs w:val="24"/>
        </w:rPr>
      </w:pPr>
    </w:p>
    <w:p w14:paraId="12BDEFBD" w14:textId="77777777" w:rsidR="003D1C19" w:rsidRPr="008912BD" w:rsidRDefault="003D1C19" w:rsidP="003D1C1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A.1.1. Realización del proceso de puesta en marcha de la obra.</w:t>
      </w:r>
    </w:p>
    <w:p w14:paraId="1BA2D983" w14:textId="36D44A91" w:rsidR="003D1C19" w:rsidRPr="008912BD" w:rsidRDefault="003D1C19" w:rsidP="003D1C1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A.1.2. Realización de la obra de rehabilitación en las oficinas de las </w:t>
      </w:r>
      <w:proofErr w:type="spellStart"/>
      <w:r w:rsidRPr="008912BD">
        <w:rPr>
          <w:rFonts w:ascii="Palatino Linotype" w:hAnsi="Palatino Linotype"/>
          <w:sz w:val="24"/>
          <w:szCs w:val="24"/>
        </w:rPr>
        <w:t>Dairas</w:t>
      </w:r>
      <w:proofErr w:type="spellEnd"/>
      <w:r w:rsidRPr="008912BD">
        <w:rPr>
          <w:rFonts w:ascii="Palatino Linotype" w:hAnsi="Palatino Linotype"/>
          <w:sz w:val="24"/>
          <w:szCs w:val="24"/>
        </w:rPr>
        <w:t xml:space="preserve"> de </w:t>
      </w:r>
      <w:proofErr w:type="spellStart"/>
      <w:r w:rsidRPr="008912BD">
        <w:rPr>
          <w:rFonts w:ascii="Palatino Linotype" w:hAnsi="Palatino Linotype"/>
          <w:sz w:val="24"/>
          <w:szCs w:val="24"/>
        </w:rPr>
        <w:t>Amgala</w:t>
      </w:r>
      <w:proofErr w:type="spellEnd"/>
      <w:r w:rsidRPr="008912BD">
        <w:rPr>
          <w:rFonts w:ascii="Palatino Linotype" w:hAnsi="Palatino Linotype"/>
          <w:sz w:val="24"/>
          <w:szCs w:val="24"/>
        </w:rPr>
        <w:t xml:space="preserve"> y </w:t>
      </w:r>
      <w:proofErr w:type="spellStart"/>
      <w:r w:rsidR="008F59C1" w:rsidRPr="008912BD">
        <w:rPr>
          <w:rFonts w:ascii="Palatino Linotype" w:hAnsi="Palatino Linotype"/>
          <w:sz w:val="24"/>
          <w:szCs w:val="24"/>
        </w:rPr>
        <w:t>Hagunia</w:t>
      </w:r>
      <w:proofErr w:type="spellEnd"/>
      <w:r w:rsidRPr="008912BD">
        <w:rPr>
          <w:rFonts w:ascii="Palatino Linotype" w:hAnsi="Palatino Linotype"/>
          <w:sz w:val="24"/>
          <w:szCs w:val="24"/>
        </w:rPr>
        <w:t>.</w:t>
      </w:r>
    </w:p>
    <w:p w14:paraId="2B3E1046" w14:textId="77777777" w:rsidR="00E3233D" w:rsidRPr="008912BD" w:rsidRDefault="003D1C19" w:rsidP="00E3233D">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A.1.3. Viaje, estancia, y trabajo realizado por el Equipo de Coordinación y Administración del proyecto. </w:t>
      </w:r>
    </w:p>
    <w:p w14:paraId="1A7CF1CF" w14:textId="7E62B170" w:rsidR="000A2979" w:rsidRPr="008912BD" w:rsidRDefault="000A2979" w:rsidP="00E3233D">
      <w:pPr>
        <w:pStyle w:val="Prrafodelista"/>
        <w:jc w:val="both"/>
        <w:rPr>
          <w:rFonts w:ascii="Palatino Linotype" w:hAnsi="Palatino Linotype"/>
          <w:sz w:val="24"/>
          <w:szCs w:val="24"/>
        </w:rPr>
      </w:pPr>
      <w:r w:rsidRPr="008912BD">
        <w:rPr>
          <w:rFonts w:ascii="Palatino Linotype" w:hAnsi="Palatino Linotype"/>
        </w:rPr>
        <w:fldChar w:fldCharType="begin"/>
      </w:r>
      <w:r w:rsidRPr="008912BD">
        <w:rPr>
          <w:rFonts w:ascii="Palatino Linotype" w:hAnsi="Palatino Linotype"/>
        </w:rPr>
        <w:instrText xml:space="preserve"> LINK Excel.Sheet.12 "\\\\CENTCS01SRV02\\G0121039\\2022\\CONVENIOS\\Convenio ANARASD\\02 Convenio\\Memoria-Economica Educación 1.xlsx" "Inversiones financiación!Área_de_impresión" \a \f 4 \h  \* MERGEFORMAT </w:instrText>
      </w:r>
      <w:r w:rsidRPr="008912BD">
        <w:rPr>
          <w:rFonts w:ascii="Palatino Linotype" w:hAnsi="Palatino Linotype"/>
        </w:rPr>
        <w:fldChar w:fldCharType="separate"/>
      </w:r>
    </w:p>
    <w:p w14:paraId="0CCB38EB" w14:textId="62ED40C9" w:rsidR="00DC7B84" w:rsidRPr="008912BD" w:rsidRDefault="000A2979" w:rsidP="00BD6F8E">
      <w:pPr>
        <w:suppressAutoHyphens w:val="0"/>
        <w:jc w:val="both"/>
        <w:rPr>
          <w:rFonts w:ascii="Palatino Linotype" w:hAnsi="Palatino Linotype"/>
          <w:sz w:val="24"/>
          <w:szCs w:val="24"/>
        </w:rPr>
      </w:pPr>
      <w:r w:rsidRPr="008912BD">
        <w:rPr>
          <w:rFonts w:ascii="Palatino Linotype" w:hAnsi="Palatino Linotype"/>
        </w:rPr>
        <w:fldChar w:fldCharType="end"/>
      </w:r>
      <w:r w:rsidRPr="008912BD">
        <w:rPr>
          <w:rFonts w:ascii="Palatino Linotype" w:hAnsi="Palatino Linotype"/>
          <w:sz w:val="24"/>
          <w:szCs w:val="24"/>
        </w:rPr>
        <w:t xml:space="preserve">La población beneficiaria directa es de 16.834 personas de las cuales 8.200 son mujeres y 8.634 hombres. </w:t>
      </w:r>
      <w:r w:rsidR="00DC7B84" w:rsidRPr="008912BD">
        <w:rPr>
          <w:rFonts w:ascii="Palatino Linotype" w:hAnsi="Palatino Linotype"/>
          <w:sz w:val="24"/>
          <w:szCs w:val="24"/>
        </w:rPr>
        <w:t>Los beneficiarios indirectos se estiman en un total de 33.666, de los que 16.400 son mujeres y 17.266 son hombres.</w:t>
      </w:r>
    </w:p>
    <w:p w14:paraId="3DF8FD9C" w14:textId="77777777" w:rsidR="00DC7B84" w:rsidRPr="008912BD" w:rsidRDefault="00DC7B84" w:rsidP="00BD6F8E">
      <w:pPr>
        <w:suppressAutoHyphens w:val="0"/>
        <w:jc w:val="both"/>
        <w:rPr>
          <w:rFonts w:ascii="Palatino Linotype" w:hAnsi="Palatino Linotype"/>
        </w:rPr>
      </w:pPr>
    </w:p>
    <w:p w14:paraId="4655624C" w14:textId="7E271FB9" w:rsidR="000A2979"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 xml:space="preserve">La fecha de inicio de la ejecución es a la fecha de la firma de este </w:t>
      </w:r>
      <w:r w:rsidR="000651B8" w:rsidRPr="008912BD">
        <w:rPr>
          <w:rFonts w:ascii="Palatino Linotype" w:hAnsi="Palatino Linotype"/>
          <w:sz w:val="24"/>
          <w:szCs w:val="24"/>
        </w:rPr>
        <w:t>Convenio</w:t>
      </w:r>
      <w:r w:rsidRPr="008912BD">
        <w:rPr>
          <w:rFonts w:ascii="Palatino Linotype" w:hAnsi="Palatino Linotype"/>
          <w:sz w:val="24"/>
          <w:szCs w:val="24"/>
        </w:rPr>
        <w:t>.</w:t>
      </w:r>
    </w:p>
    <w:p w14:paraId="3C851949" w14:textId="7E770293" w:rsidR="00DC7B84" w:rsidRPr="008912BD" w:rsidRDefault="00DC7B84" w:rsidP="00BD6F8E">
      <w:pPr>
        <w:suppressAutoHyphens w:val="0"/>
        <w:jc w:val="both"/>
        <w:rPr>
          <w:rFonts w:ascii="Palatino Linotype" w:hAnsi="Palatino Linotype"/>
        </w:rPr>
      </w:pPr>
    </w:p>
    <w:p w14:paraId="6AAC182A" w14:textId="23203EAC" w:rsidR="000A2979" w:rsidRPr="008912BD" w:rsidRDefault="000A2979" w:rsidP="00FE56C6">
      <w:pPr>
        <w:jc w:val="both"/>
        <w:rPr>
          <w:rFonts w:ascii="Palatino Linotype" w:hAnsi="Palatino Linotype"/>
          <w:sz w:val="24"/>
          <w:szCs w:val="24"/>
        </w:rPr>
      </w:pPr>
      <w:r w:rsidRPr="008912BD">
        <w:rPr>
          <w:rFonts w:ascii="Palatino Linotype" w:hAnsi="Palatino Linotype"/>
          <w:sz w:val="24"/>
          <w:szCs w:val="24"/>
        </w:rPr>
        <w:t>El coste de la inte</w:t>
      </w:r>
      <w:r w:rsidR="00060558" w:rsidRPr="008912BD">
        <w:rPr>
          <w:rFonts w:ascii="Palatino Linotype" w:hAnsi="Palatino Linotype"/>
          <w:sz w:val="24"/>
          <w:szCs w:val="24"/>
        </w:rPr>
        <w:t xml:space="preserve">rvención es de un total de </w:t>
      </w:r>
      <w:r w:rsidR="00146F75" w:rsidRPr="008912BD">
        <w:rPr>
          <w:rFonts w:ascii="Palatino Linotype" w:hAnsi="Palatino Linotype"/>
          <w:sz w:val="24"/>
          <w:szCs w:val="24"/>
        </w:rPr>
        <w:t>20.825 euros de los cuales 20</w:t>
      </w:r>
      <w:r w:rsidRPr="008912BD">
        <w:rPr>
          <w:rFonts w:ascii="Palatino Linotype" w:hAnsi="Palatino Linotype"/>
          <w:sz w:val="24"/>
          <w:szCs w:val="24"/>
        </w:rPr>
        <w:t xml:space="preserve">.000 euros se subvencionan en este </w:t>
      </w:r>
      <w:r w:rsidR="000651B8" w:rsidRPr="008912BD">
        <w:rPr>
          <w:rFonts w:ascii="Palatino Linotype" w:hAnsi="Palatino Linotype"/>
          <w:sz w:val="24"/>
          <w:szCs w:val="24"/>
        </w:rPr>
        <w:t>Convenio</w:t>
      </w:r>
      <w:r w:rsidRPr="008912BD">
        <w:rPr>
          <w:rFonts w:ascii="Palatino Linotype" w:hAnsi="Palatino Linotype"/>
          <w:sz w:val="24"/>
          <w:szCs w:val="24"/>
        </w:rPr>
        <w:t xml:space="preserve"> y </w:t>
      </w:r>
      <w:r w:rsidR="00146F75" w:rsidRPr="008912BD">
        <w:rPr>
          <w:rFonts w:ascii="Palatino Linotype" w:hAnsi="Palatino Linotype"/>
          <w:sz w:val="24"/>
          <w:szCs w:val="24"/>
        </w:rPr>
        <w:t>825</w:t>
      </w:r>
      <w:r w:rsidRPr="008912BD">
        <w:rPr>
          <w:rFonts w:ascii="Palatino Linotype" w:hAnsi="Palatino Linotype"/>
          <w:sz w:val="24"/>
          <w:szCs w:val="24"/>
        </w:rPr>
        <w:t xml:space="preserve"> euros a cargo de Otras Aportaciones. Se distribuye entre los siguientes conceptos de gasto:</w:t>
      </w:r>
    </w:p>
    <w:p w14:paraId="27110EF3" w14:textId="77777777" w:rsidR="002E557B" w:rsidRPr="008912BD" w:rsidRDefault="002E557B" w:rsidP="00FE56C6">
      <w:pPr>
        <w:jc w:val="both"/>
        <w:rPr>
          <w:rFonts w:ascii="Palatino Linotype" w:hAnsi="Palatino Linotype"/>
          <w:sz w:val="24"/>
          <w:szCs w:val="24"/>
        </w:rPr>
      </w:pPr>
    </w:p>
    <w:tbl>
      <w:tblPr>
        <w:tblW w:w="7503" w:type="dxa"/>
        <w:jc w:val="center"/>
        <w:tblCellMar>
          <w:left w:w="70" w:type="dxa"/>
          <w:right w:w="70" w:type="dxa"/>
        </w:tblCellMar>
        <w:tblLook w:val="04A0" w:firstRow="1" w:lastRow="0" w:firstColumn="1" w:lastColumn="0" w:noHBand="0" w:noVBand="1"/>
      </w:tblPr>
      <w:tblGrid>
        <w:gridCol w:w="3251"/>
        <w:gridCol w:w="1134"/>
        <w:gridCol w:w="1798"/>
        <w:gridCol w:w="1320"/>
      </w:tblGrid>
      <w:tr w:rsidR="008912BD" w:rsidRPr="008912BD" w14:paraId="19C4ABB4" w14:textId="77777777" w:rsidTr="002E557B">
        <w:trPr>
          <w:trHeight w:val="754"/>
          <w:jc w:val="center"/>
        </w:trPr>
        <w:tc>
          <w:tcPr>
            <w:tcW w:w="3251" w:type="dxa"/>
            <w:tcBorders>
              <w:top w:val="single" w:sz="8" w:space="0" w:color="auto"/>
              <w:left w:val="single" w:sz="8" w:space="0" w:color="auto"/>
              <w:bottom w:val="single" w:sz="4" w:space="0" w:color="auto"/>
              <w:right w:val="single" w:sz="4" w:space="0" w:color="auto"/>
            </w:tcBorders>
            <w:shd w:val="clear" w:color="auto" w:fill="008080"/>
            <w:vAlign w:val="center"/>
            <w:hideMark/>
          </w:tcPr>
          <w:p w14:paraId="6727F4ED"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Partidas</w:t>
            </w:r>
          </w:p>
        </w:tc>
        <w:tc>
          <w:tcPr>
            <w:tcW w:w="1134" w:type="dxa"/>
            <w:tcBorders>
              <w:top w:val="single" w:sz="8" w:space="0" w:color="auto"/>
              <w:left w:val="single" w:sz="4" w:space="0" w:color="auto"/>
              <w:bottom w:val="single" w:sz="4" w:space="0" w:color="auto"/>
              <w:right w:val="single" w:sz="4" w:space="0" w:color="auto"/>
            </w:tcBorders>
            <w:shd w:val="clear" w:color="auto" w:fill="008080"/>
            <w:vAlign w:val="bottom"/>
            <w:hideMark/>
          </w:tcPr>
          <w:p w14:paraId="02EC07A3" w14:textId="77777777" w:rsidR="000A2979" w:rsidRPr="008912BD" w:rsidRDefault="000A2979" w:rsidP="00056952">
            <w:pPr>
              <w:widowControl/>
              <w:suppressAutoHyphens w:val="0"/>
              <w:jc w:val="center"/>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I. Gobierno de Navarra</w:t>
            </w:r>
          </w:p>
        </w:tc>
        <w:tc>
          <w:tcPr>
            <w:tcW w:w="1798" w:type="dxa"/>
            <w:tcBorders>
              <w:top w:val="single" w:sz="4" w:space="0" w:color="auto"/>
              <w:left w:val="nil"/>
              <w:bottom w:val="single" w:sz="4" w:space="0" w:color="auto"/>
              <w:right w:val="single" w:sz="4" w:space="0" w:color="auto"/>
            </w:tcBorders>
            <w:shd w:val="clear" w:color="auto" w:fill="008080"/>
            <w:vAlign w:val="bottom"/>
            <w:hideMark/>
          </w:tcPr>
          <w:p w14:paraId="33ED9C08" w14:textId="77777777" w:rsidR="000A2979" w:rsidRPr="008912BD" w:rsidRDefault="000A2979" w:rsidP="00056952">
            <w:pPr>
              <w:widowControl/>
              <w:suppressAutoHyphens w:val="0"/>
              <w:jc w:val="center"/>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II. SUBTOTAL de Otras Aportaciones</w:t>
            </w:r>
          </w:p>
        </w:tc>
        <w:tc>
          <w:tcPr>
            <w:tcW w:w="132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3D87B201"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TOTAL (I+II)</w:t>
            </w:r>
          </w:p>
        </w:tc>
      </w:tr>
      <w:tr w:rsidR="008912BD" w:rsidRPr="008912BD" w14:paraId="30C0F15A"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99CCFF"/>
            <w:noWrap/>
            <w:vAlign w:val="bottom"/>
            <w:hideMark/>
          </w:tcPr>
          <w:p w14:paraId="28FBDBFA"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A. Costes Directos</w:t>
            </w:r>
          </w:p>
        </w:tc>
        <w:tc>
          <w:tcPr>
            <w:tcW w:w="1134" w:type="dxa"/>
            <w:tcBorders>
              <w:top w:val="nil"/>
              <w:left w:val="nil"/>
              <w:bottom w:val="single" w:sz="4" w:space="0" w:color="auto"/>
              <w:right w:val="single" w:sz="4" w:space="0" w:color="auto"/>
            </w:tcBorders>
            <w:shd w:val="clear" w:color="auto" w:fill="99CCFF"/>
            <w:noWrap/>
            <w:vAlign w:val="bottom"/>
            <w:hideMark/>
          </w:tcPr>
          <w:p w14:paraId="6132D983"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798" w:type="dxa"/>
            <w:tcBorders>
              <w:top w:val="nil"/>
              <w:left w:val="nil"/>
              <w:bottom w:val="single" w:sz="4" w:space="0" w:color="auto"/>
              <w:right w:val="single" w:sz="4" w:space="0" w:color="auto"/>
            </w:tcBorders>
            <w:shd w:val="clear" w:color="auto" w:fill="99CCFF"/>
            <w:noWrap/>
            <w:vAlign w:val="bottom"/>
            <w:hideMark/>
          </w:tcPr>
          <w:p w14:paraId="76CF72AB"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320" w:type="dxa"/>
            <w:tcBorders>
              <w:top w:val="nil"/>
              <w:left w:val="nil"/>
              <w:bottom w:val="single" w:sz="4" w:space="0" w:color="auto"/>
              <w:right w:val="single" w:sz="8" w:space="0" w:color="auto"/>
            </w:tcBorders>
            <w:shd w:val="clear" w:color="auto" w:fill="99CCFF"/>
            <w:noWrap/>
            <w:vAlign w:val="bottom"/>
            <w:hideMark/>
          </w:tcPr>
          <w:p w14:paraId="0F6F0289"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r>
      <w:tr w:rsidR="008912BD" w:rsidRPr="008912BD" w14:paraId="1D6C1716"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969696"/>
            <w:noWrap/>
            <w:vAlign w:val="bottom"/>
            <w:hideMark/>
          </w:tcPr>
          <w:p w14:paraId="74F7CA48" w14:textId="77777777" w:rsidR="000A2979" w:rsidRPr="008912BD" w:rsidRDefault="000A2979" w:rsidP="00056952">
            <w:pPr>
              <w:widowControl/>
              <w:suppressAutoHyphens w:val="0"/>
              <w:rPr>
                <w:rFonts w:ascii="Palatino Linotype" w:hAnsi="Palatino Linotype" w:cs="Arial"/>
                <w:b/>
                <w:bCs/>
                <w:sz w:val="18"/>
                <w:szCs w:val="18"/>
                <w:lang w:eastAsia="es-ES"/>
              </w:rPr>
            </w:pPr>
            <w:proofErr w:type="gramStart"/>
            <w:r w:rsidRPr="008912BD">
              <w:rPr>
                <w:rFonts w:ascii="Palatino Linotype" w:hAnsi="Palatino Linotype" w:cs="Arial"/>
                <w:b/>
                <w:bCs/>
                <w:sz w:val="18"/>
                <w:szCs w:val="18"/>
                <w:lang w:eastAsia="es-ES"/>
              </w:rPr>
              <w:t>A.II.</w:t>
            </w:r>
            <w:proofErr w:type="gramEnd"/>
            <w:r w:rsidRPr="008912BD">
              <w:rPr>
                <w:rFonts w:ascii="Palatino Linotype" w:hAnsi="Palatino Linotype" w:cs="Arial"/>
                <w:b/>
                <w:bCs/>
                <w:sz w:val="18"/>
                <w:szCs w:val="18"/>
                <w:lang w:eastAsia="es-ES"/>
              </w:rPr>
              <w:t xml:space="preserve"> Construcciones</w:t>
            </w:r>
          </w:p>
        </w:tc>
        <w:tc>
          <w:tcPr>
            <w:tcW w:w="1134" w:type="dxa"/>
            <w:tcBorders>
              <w:top w:val="nil"/>
              <w:left w:val="nil"/>
              <w:bottom w:val="single" w:sz="4" w:space="0" w:color="auto"/>
              <w:right w:val="single" w:sz="4" w:space="0" w:color="auto"/>
            </w:tcBorders>
            <w:noWrap/>
            <w:vAlign w:val="bottom"/>
            <w:hideMark/>
          </w:tcPr>
          <w:p w14:paraId="61181C06" w14:textId="12064321" w:rsidR="000A2979" w:rsidRPr="008912BD" w:rsidRDefault="00146F75"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10.983,75</w:t>
            </w:r>
          </w:p>
        </w:tc>
        <w:tc>
          <w:tcPr>
            <w:tcW w:w="1798" w:type="dxa"/>
            <w:tcBorders>
              <w:top w:val="nil"/>
              <w:left w:val="nil"/>
              <w:bottom w:val="single" w:sz="4" w:space="0" w:color="auto"/>
              <w:right w:val="single" w:sz="4" w:space="0" w:color="auto"/>
            </w:tcBorders>
            <w:noWrap/>
            <w:vAlign w:val="bottom"/>
            <w:hideMark/>
          </w:tcPr>
          <w:p w14:paraId="74F7F35C" w14:textId="77777777" w:rsidR="000A2979" w:rsidRPr="008912BD" w:rsidRDefault="000A2979"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0,00</w:t>
            </w:r>
          </w:p>
        </w:tc>
        <w:tc>
          <w:tcPr>
            <w:tcW w:w="1320" w:type="dxa"/>
            <w:tcBorders>
              <w:top w:val="nil"/>
              <w:left w:val="nil"/>
              <w:bottom w:val="single" w:sz="4" w:space="0" w:color="auto"/>
              <w:right w:val="single" w:sz="8" w:space="0" w:color="auto"/>
            </w:tcBorders>
            <w:noWrap/>
            <w:vAlign w:val="bottom"/>
            <w:hideMark/>
          </w:tcPr>
          <w:p w14:paraId="674000D0" w14:textId="76DA7B77" w:rsidR="000A2979" w:rsidRPr="008912BD" w:rsidRDefault="00146F75"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10.983,75</w:t>
            </w:r>
          </w:p>
        </w:tc>
      </w:tr>
      <w:tr w:rsidR="008912BD" w:rsidRPr="008912BD" w14:paraId="7F9C4747"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969696"/>
            <w:noWrap/>
            <w:vAlign w:val="bottom"/>
            <w:hideMark/>
          </w:tcPr>
          <w:p w14:paraId="56BE7391" w14:textId="77777777" w:rsidR="00146F75" w:rsidRPr="008912BD" w:rsidRDefault="00146F75" w:rsidP="00146F75">
            <w:pPr>
              <w:widowControl/>
              <w:suppressAutoHyphens w:val="0"/>
              <w:rPr>
                <w:rFonts w:ascii="Palatino Linotype" w:hAnsi="Palatino Linotype" w:cs="Arial"/>
                <w:b/>
                <w:bCs/>
                <w:sz w:val="18"/>
                <w:szCs w:val="18"/>
                <w:lang w:eastAsia="es-ES"/>
              </w:rPr>
            </w:pPr>
            <w:proofErr w:type="gramStart"/>
            <w:r w:rsidRPr="008912BD">
              <w:rPr>
                <w:rFonts w:ascii="Palatino Linotype" w:hAnsi="Palatino Linotype" w:cs="Arial"/>
                <w:b/>
                <w:bCs/>
                <w:sz w:val="18"/>
                <w:szCs w:val="18"/>
                <w:lang w:eastAsia="es-ES"/>
              </w:rPr>
              <w:t>A.IV.</w:t>
            </w:r>
            <w:proofErr w:type="gramEnd"/>
            <w:r w:rsidRPr="008912BD">
              <w:rPr>
                <w:rFonts w:ascii="Palatino Linotype" w:hAnsi="Palatino Linotype" w:cs="Arial"/>
                <w:b/>
                <w:bCs/>
                <w:sz w:val="18"/>
                <w:szCs w:val="18"/>
                <w:lang w:eastAsia="es-ES"/>
              </w:rPr>
              <w:t xml:space="preserve"> Personal </w:t>
            </w:r>
          </w:p>
        </w:tc>
        <w:tc>
          <w:tcPr>
            <w:tcW w:w="1134" w:type="dxa"/>
            <w:tcBorders>
              <w:top w:val="nil"/>
              <w:left w:val="nil"/>
              <w:bottom w:val="single" w:sz="4" w:space="0" w:color="auto"/>
              <w:right w:val="single" w:sz="4" w:space="0" w:color="auto"/>
            </w:tcBorders>
            <w:noWrap/>
            <w:vAlign w:val="bottom"/>
            <w:hideMark/>
          </w:tcPr>
          <w:p w14:paraId="636473F1" w14:textId="0F0AC9A7" w:rsidR="00146F75" w:rsidRPr="008912BD" w:rsidRDefault="00146F75" w:rsidP="00146F7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4.520,65</w:t>
            </w:r>
          </w:p>
        </w:tc>
        <w:tc>
          <w:tcPr>
            <w:tcW w:w="1798" w:type="dxa"/>
            <w:tcBorders>
              <w:top w:val="nil"/>
              <w:left w:val="nil"/>
              <w:bottom w:val="single" w:sz="4" w:space="0" w:color="auto"/>
              <w:right w:val="single" w:sz="4" w:space="0" w:color="auto"/>
            </w:tcBorders>
            <w:noWrap/>
            <w:vAlign w:val="bottom"/>
            <w:hideMark/>
          </w:tcPr>
          <w:p w14:paraId="1FC0BE78" w14:textId="77777777" w:rsidR="00146F75" w:rsidRPr="008912BD" w:rsidRDefault="00146F75" w:rsidP="00146F7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0,00</w:t>
            </w:r>
          </w:p>
        </w:tc>
        <w:tc>
          <w:tcPr>
            <w:tcW w:w="1320" w:type="dxa"/>
            <w:tcBorders>
              <w:top w:val="nil"/>
              <w:left w:val="nil"/>
              <w:bottom w:val="single" w:sz="4" w:space="0" w:color="auto"/>
              <w:right w:val="single" w:sz="8" w:space="0" w:color="auto"/>
            </w:tcBorders>
            <w:noWrap/>
            <w:vAlign w:val="bottom"/>
            <w:hideMark/>
          </w:tcPr>
          <w:p w14:paraId="4057B3DF" w14:textId="7B76B67B" w:rsidR="00146F75" w:rsidRPr="008912BD" w:rsidRDefault="00146F75" w:rsidP="00146F7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4.520,65</w:t>
            </w:r>
          </w:p>
        </w:tc>
      </w:tr>
      <w:tr w:rsidR="008912BD" w:rsidRPr="008912BD" w14:paraId="73DCA4BB"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C0C0C0"/>
            <w:noWrap/>
            <w:vAlign w:val="bottom"/>
            <w:hideMark/>
          </w:tcPr>
          <w:p w14:paraId="296763C2" w14:textId="77777777" w:rsidR="00146F75" w:rsidRPr="008912BD" w:rsidRDefault="00146F75" w:rsidP="00146F75">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A.IV.I. Personal Local</w:t>
            </w:r>
          </w:p>
        </w:tc>
        <w:tc>
          <w:tcPr>
            <w:tcW w:w="1134" w:type="dxa"/>
            <w:tcBorders>
              <w:top w:val="nil"/>
              <w:left w:val="nil"/>
              <w:bottom w:val="single" w:sz="4" w:space="0" w:color="auto"/>
              <w:right w:val="single" w:sz="4" w:space="0" w:color="auto"/>
            </w:tcBorders>
            <w:noWrap/>
            <w:vAlign w:val="bottom"/>
            <w:hideMark/>
          </w:tcPr>
          <w:p w14:paraId="7E6AD1C7" w14:textId="34F112C6" w:rsidR="00146F75" w:rsidRPr="008912BD" w:rsidRDefault="00146F75" w:rsidP="00146F75">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1.101,09</w:t>
            </w:r>
          </w:p>
        </w:tc>
        <w:tc>
          <w:tcPr>
            <w:tcW w:w="1798" w:type="dxa"/>
            <w:tcBorders>
              <w:top w:val="nil"/>
              <w:left w:val="nil"/>
              <w:bottom w:val="single" w:sz="4" w:space="0" w:color="auto"/>
              <w:right w:val="single" w:sz="4" w:space="0" w:color="auto"/>
            </w:tcBorders>
            <w:noWrap/>
            <w:vAlign w:val="bottom"/>
            <w:hideMark/>
          </w:tcPr>
          <w:p w14:paraId="62FECA5C" w14:textId="77777777" w:rsidR="00146F75" w:rsidRPr="008912BD" w:rsidRDefault="00146F75" w:rsidP="00146F75">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0,00</w:t>
            </w:r>
          </w:p>
        </w:tc>
        <w:tc>
          <w:tcPr>
            <w:tcW w:w="1320" w:type="dxa"/>
            <w:tcBorders>
              <w:top w:val="nil"/>
              <w:left w:val="nil"/>
              <w:bottom w:val="single" w:sz="4" w:space="0" w:color="auto"/>
              <w:right w:val="single" w:sz="8" w:space="0" w:color="auto"/>
            </w:tcBorders>
            <w:noWrap/>
            <w:vAlign w:val="bottom"/>
            <w:hideMark/>
          </w:tcPr>
          <w:p w14:paraId="63A60A0E" w14:textId="7BEE6FE6" w:rsidR="00146F75" w:rsidRPr="008912BD" w:rsidRDefault="00146F75" w:rsidP="00146F75">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1.101,09</w:t>
            </w:r>
          </w:p>
        </w:tc>
      </w:tr>
      <w:tr w:rsidR="008912BD" w:rsidRPr="008912BD" w14:paraId="21E1BFC5"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C0C0C0"/>
            <w:noWrap/>
            <w:vAlign w:val="bottom"/>
            <w:hideMark/>
          </w:tcPr>
          <w:p w14:paraId="72A89E7B" w14:textId="77777777" w:rsidR="00146F75" w:rsidRPr="008912BD" w:rsidRDefault="00146F75" w:rsidP="00146F75">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A.</w:t>
            </w:r>
            <w:proofErr w:type="gramStart"/>
            <w:r w:rsidRPr="008912BD">
              <w:rPr>
                <w:rFonts w:ascii="Palatino Linotype" w:hAnsi="Palatino Linotype" w:cs="Arial"/>
                <w:sz w:val="18"/>
                <w:szCs w:val="18"/>
                <w:lang w:eastAsia="es-ES"/>
              </w:rPr>
              <w:t>IV.II.</w:t>
            </w:r>
            <w:proofErr w:type="gramEnd"/>
            <w:r w:rsidRPr="008912BD">
              <w:rPr>
                <w:rFonts w:ascii="Palatino Linotype" w:hAnsi="Palatino Linotype" w:cs="Arial"/>
                <w:sz w:val="18"/>
                <w:szCs w:val="18"/>
                <w:lang w:eastAsia="es-ES"/>
              </w:rPr>
              <w:t xml:space="preserve"> Personal expatriado</w:t>
            </w:r>
          </w:p>
        </w:tc>
        <w:tc>
          <w:tcPr>
            <w:tcW w:w="1134" w:type="dxa"/>
            <w:tcBorders>
              <w:top w:val="nil"/>
              <w:left w:val="nil"/>
              <w:bottom w:val="single" w:sz="4" w:space="0" w:color="auto"/>
              <w:right w:val="single" w:sz="4" w:space="0" w:color="auto"/>
            </w:tcBorders>
            <w:noWrap/>
            <w:vAlign w:val="bottom"/>
            <w:hideMark/>
          </w:tcPr>
          <w:p w14:paraId="49D4BAF6" w14:textId="3E12BD0E" w:rsidR="00146F75" w:rsidRPr="008912BD" w:rsidRDefault="00146F75" w:rsidP="00146F75">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3.419,56</w:t>
            </w:r>
          </w:p>
        </w:tc>
        <w:tc>
          <w:tcPr>
            <w:tcW w:w="1798" w:type="dxa"/>
            <w:tcBorders>
              <w:top w:val="nil"/>
              <w:left w:val="nil"/>
              <w:bottom w:val="single" w:sz="4" w:space="0" w:color="auto"/>
              <w:right w:val="single" w:sz="4" w:space="0" w:color="auto"/>
            </w:tcBorders>
            <w:noWrap/>
            <w:vAlign w:val="bottom"/>
            <w:hideMark/>
          </w:tcPr>
          <w:p w14:paraId="011546F6" w14:textId="77777777" w:rsidR="00146F75" w:rsidRPr="008912BD" w:rsidRDefault="00146F75" w:rsidP="00146F75">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0,00</w:t>
            </w:r>
          </w:p>
        </w:tc>
        <w:tc>
          <w:tcPr>
            <w:tcW w:w="1320" w:type="dxa"/>
            <w:tcBorders>
              <w:top w:val="nil"/>
              <w:left w:val="nil"/>
              <w:bottom w:val="single" w:sz="4" w:space="0" w:color="auto"/>
              <w:right w:val="single" w:sz="8" w:space="0" w:color="auto"/>
            </w:tcBorders>
            <w:noWrap/>
            <w:vAlign w:val="bottom"/>
            <w:hideMark/>
          </w:tcPr>
          <w:p w14:paraId="28500BCF" w14:textId="2DF26988" w:rsidR="00146F75" w:rsidRPr="008912BD" w:rsidRDefault="00146F75" w:rsidP="00146F75">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3.419,56</w:t>
            </w:r>
          </w:p>
        </w:tc>
      </w:tr>
      <w:tr w:rsidR="008912BD" w:rsidRPr="008912BD" w14:paraId="6CCB0809"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969696"/>
            <w:noWrap/>
            <w:vAlign w:val="bottom"/>
            <w:hideMark/>
          </w:tcPr>
          <w:p w14:paraId="6C86B70D"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A.V. Viajes, estancias y dietas</w:t>
            </w:r>
          </w:p>
        </w:tc>
        <w:tc>
          <w:tcPr>
            <w:tcW w:w="1134" w:type="dxa"/>
            <w:tcBorders>
              <w:top w:val="nil"/>
              <w:left w:val="nil"/>
              <w:bottom w:val="single" w:sz="4" w:space="0" w:color="auto"/>
              <w:right w:val="single" w:sz="4" w:space="0" w:color="auto"/>
            </w:tcBorders>
            <w:noWrap/>
            <w:vAlign w:val="bottom"/>
            <w:hideMark/>
          </w:tcPr>
          <w:p w14:paraId="0729650D" w14:textId="5EE80BA0" w:rsidR="000A2979" w:rsidRPr="008912BD" w:rsidRDefault="00060558" w:rsidP="00146F7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w:t>
            </w:r>
            <w:r w:rsidR="00146F75" w:rsidRPr="008912BD">
              <w:rPr>
                <w:rFonts w:ascii="Palatino Linotype" w:hAnsi="Palatino Linotype" w:cs="Arial"/>
                <w:b/>
                <w:bCs/>
                <w:sz w:val="18"/>
                <w:szCs w:val="18"/>
                <w:lang w:eastAsia="es-ES"/>
              </w:rPr>
              <w:t>411,59</w:t>
            </w:r>
          </w:p>
        </w:tc>
        <w:tc>
          <w:tcPr>
            <w:tcW w:w="1798" w:type="dxa"/>
            <w:tcBorders>
              <w:top w:val="nil"/>
              <w:left w:val="nil"/>
              <w:bottom w:val="single" w:sz="4" w:space="0" w:color="auto"/>
              <w:right w:val="single" w:sz="4" w:space="0" w:color="auto"/>
            </w:tcBorders>
            <w:noWrap/>
            <w:vAlign w:val="bottom"/>
            <w:hideMark/>
          </w:tcPr>
          <w:p w14:paraId="5A164E35" w14:textId="6D3457AA" w:rsidR="000A2979" w:rsidRPr="008912BD" w:rsidRDefault="00146F75"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825</w:t>
            </w:r>
            <w:r w:rsidR="000A2979" w:rsidRPr="008912BD">
              <w:rPr>
                <w:rFonts w:ascii="Palatino Linotype" w:hAnsi="Palatino Linotype" w:cs="Arial"/>
                <w:b/>
                <w:bCs/>
                <w:sz w:val="18"/>
                <w:szCs w:val="18"/>
                <w:lang w:eastAsia="es-ES"/>
              </w:rPr>
              <w:t>,00</w:t>
            </w:r>
          </w:p>
        </w:tc>
        <w:tc>
          <w:tcPr>
            <w:tcW w:w="1320" w:type="dxa"/>
            <w:tcBorders>
              <w:top w:val="nil"/>
              <w:left w:val="nil"/>
              <w:bottom w:val="single" w:sz="4" w:space="0" w:color="auto"/>
              <w:right w:val="single" w:sz="8" w:space="0" w:color="auto"/>
            </w:tcBorders>
            <w:noWrap/>
            <w:vAlign w:val="bottom"/>
            <w:hideMark/>
          </w:tcPr>
          <w:p w14:paraId="24C320B8" w14:textId="725207C7" w:rsidR="000A2979" w:rsidRPr="008912BD" w:rsidRDefault="00146F75"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3.236,59</w:t>
            </w:r>
          </w:p>
        </w:tc>
      </w:tr>
      <w:tr w:rsidR="008912BD" w:rsidRPr="008912BD" w14:paraId="37D502E5"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969696"/>
            <w:noWrap/>
            <w:vAlign w:val="bottom"/>
            <w:hideMark/>
          </w:tcPr>
          <w:p w14:paraId="44002F44" w14:textId="77777777" w:rsidR="000A2979" w:rsidRPr="008912BD" w:rsidRDefault="000A2979" w:rsidP="00056952">
            <w:pPr>
              <w:widowControl/>
              <w:suppressAutoHyphens w:val="0"/>
              <w:rPr>
                <w:rFonts w:ascii="Palatino Linotype" w:hAnsi="Palatino Linotype" w:cs="Arial"/>
                <w:b/>
                <w:bCs/>
                <w:sz w:val="18"/>
                <w:szCs w:val="18"/>
                <w:lang w:eastAsia="es-ES"/>
              </w:rPr>
            </w:pPr>
            <w:proofErr w:type="gramStart"/>
            <w:r w:rsidRPr="008912BD">
              <w:rPr>
                <w:rFonts w:ascii="Palatino Linotype" w:hAnsi="Palatino Linotype" w:cs="Arial"/>
                <w:b/>
                <w:bCs/>
                <w:sz w:val="18"/>
                <w:szCs w:val="18"/>
                <w:lang w:eastAsia="es-ES"/>
              </w:rPr>
              <w:t>A.IX.</w:t>
            </w:r>
            <w:proofErr w:type="gramEnd"/>
            <w:r w:rsidRPr="008912BD">
              <w:rPr>
                <w:rFonts w:ascii="Palatino Linotype" w:hAnsi="Palatino Linotype" w:cs="Arial"/>
                <w:b/>
                <w:bCs/>
                <w:sz w:val="18"/>
                <w:szCs w:val="18"/>
                <w:lang w:eastAsia="es-ES"/>
              </w:rPr>
              <w:t xml:space="preserve"> Otros</w:t>
            </w:r>
          </w:p>
        </w:tc>
        <w:tc>
          <w:tcPr>
            <w:tcW w:w="1134" w:type="dxa"/>
            <w:tcBorders>
              <w:top w:val="nil"/>
              <w:left w:val="nil"/>
              <w:bottom w:val="single" w:sz="4" w:space="0" w:color="auto"/>
              <w:right w:val="single" w:sz="4" w:space="0" w:color="auto"/>
            </w:tcBorders>
            <w:noWrap/>
            <w:vAlign w:val="bottom"/>
            <w:hideMark/>
          </w:tcPr>
          <w:p w14:paraId="5622100E" w14:textId="77777777" w:rsidR="000A2979" w:rsidRPr="008912BD" w:rsidRDefault="000A2979"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84,01</w:t>
            </w:r>
          </w:p>
        </w:tc>
        <w:tc>
          <w:tcPr>
            <w:tcW w:w="1798" w:type="dxa"/>
            <w:tcBorders>
              <w:top w:val="nil"/>
              <w:left w:val="nil"/>
              <w:bottom w:val="single" w:sz="4" w:space="0" w:color="auto"/>
              <w:right w:val="single" w:sz="4" w:space="0" w:color="auto"/>
            </w:tcBorders>
            <w:noWrap/>
            <w:vAlign w:val="bottom"/>
            <w:hideMark/>
          </w:tcPr>
          <w:p w14:paraId="73CEC672" w14:textId="77777777" w:rsidR="000A2979" w:rsidRPr="008912BD" w:rsidRDefault="000A2979"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0,00</w:t>
            </w:r>
          </w:p>
        </w:tc>
        <w:tc>
          <w:tcPr>
            <w:tcW w:w="1320" w:type="dxa"/>
            <w:tcBorders>
              <w:top w:val="nil"/>
              <w:left w:val="nil"/>
              <w:bottom w:val="single" w:sz="4" w:space="0" w:color="auto"/>
              <w:right w:val="single" w:sz="8" w:space="0" w:color="auto"/>
            </w:tcBorders>
            <w:noWrap/>
            <w:vAlign w:val="bottom"/>
            <w:hideMark/>
          </w:tcPr>
          <w:p w14:paraId="5E9FE9B1" w14:textId="77777777" w:rsidR="000A2979" w:rsidRPr="008912BD" w:rsidRDefault="000A2979"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84,01</w:t>
            </w:r>
          </w:p>
        </w:tc>
      </w:tr>
      <w:tr w:rsidR="008912BD" w:rsidRPr="008912BD" w14:paraId="2746C870"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C0C0C0"/>
            <w:noWrap/>
            <w:vAlign w:val="bottom"/>
            <w:hideMark/>
          </w:tcPr>
          <w:p w14:paraId="01DCCBA2"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A.IX.I Gastos Bancarios</w:t>
            </w:r>
          </w:p>
        </w:tc>
        <w:tc>
          <w:tcPr>
            <w:tcW w:w="1134" w:type="dxa"/>
            <w:tcBorders>
              <w:top w:val="nil"/>
              <w:left w:val="nil"/>
              <w:bottom w:val="single" w:sz="4" w:space="0" w:color="auto"/>
              <w:right w:val="single" w:sz="4" w:space="0" w:color="auto"/>
            </w:tcBorders>
            <w:noWrap/>
            <w:vAlign w:val="bottom"/>
            <w:hideMark/>
          </w:tcPr>
          <w:p w14:paraId="0E7CC16C" w14:textId="77777777" w:rsidR="000A2979" w:rsidRPr="008912BD" w:rsidRDefault="000A2979"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84,01</w:t>
            </w:r>
          </w:p>
        </w:tc>
        <w:tc>
          <w:tcPr>
            <w:tcW w:w="1798" w:type="dxa"/>
            <w:tcBorders>
              <w:top w:val="nil"/>
              <w:left w:val="nil"/>
              <w:bottom w:val="single" w:sz="4" w:space="0" w:color="auto"/>
              <w:right w:val="single" w:sz="4" w:space="0" w:color="auto"/>
            </w:tcBorders>
            <w:noWrap/>
            <w:vAlign w:val="bottom"/>
            <w:hideMark/>
          </w:tcPr>
          <w:p w14:paraId="63150F39" w14:textId="77777777" w:rsidR="000A2979" w:rsidRPr="008912BD" w:rsidRDefault="000A2979"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0,00</w:t>
            </w:r>
          </w:p>
        </w:tc>
        <w:tc>
          <w:tcPr>
            <w:tcW w:w="1320" w:type="dxa"/>
            <w:tcBorders>
              <w:top w:val="nil"/>
              <w:left w:val="nil"/>
              <w:bottom w:val="single" w:sz="4" w:space="0" w:color="auto"/>
              <w:right w:val="single" w:sz="8" w:space="0" w:color="auto"/>
            </w:tcBorders>
            <w:noWrap/>
            <w:vAlign w:val="bottom"/>
            <w:hideMark/>
          </w:tcPr>
          <w:p w14:paraId="39F5D706" w14:textId="77777777" w:rsidR="000A2979" w:rsidRPr="008912BD" w:rsidRDefault="000A2979"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84,01</w:t>
            </w:r>
          </w:p>
        </w:tc>
      </w:tr>
      <w:tr w:rsidR="008912BD" w:rsidRPr="008912BD" w14:paraId="422193D6"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CCFFFF"/>
            <w:noWrap/>
            <w:vAlign w:val="bottom"/>
            <w:hideMark/>
          </w:tcPr>
          <w:p w14:paraId="6184408F" w14:textId="77777777" w:rsidR="000A2979" w:rsidRPr="008912BD" w:rsidRDefault="000A2979" w:rsidP="00056952">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Subtotal costes directos</w:t>
            </w:r>
          </w:p>
        </w:tc>
        <w:tc>
          <w:tcPr>
            <w:tcW w:w="1134" w:type="dxa"/>
            <w:tcBorders>
              <w:top w:val="nil"/>
              <w:left w:val="nil"/>
              <w:bottom w:val="single" w:sz="4" w:space="0" w:color="auto"/>
              <w:right w:val="single" w:sz="4" w:space="0" w:color="auto"/>
            </w:tcBorders>
            <w:shd w:val="clear" w:color="auto" w:fill="CCFFFF"/>
            <w:noWrap/>
            <w:vAlign w:val="bottom"/>
            <w:hideMark/>
          </w:tcPr>
          <w:p w14:paraId="29AD9FEB" w14:textId="52556175" w:rsidR="000A2979" w:rsidRPr="008912BD" w:rsidRDefault="00146F75"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18.000</w:t>
            </w:r>
            <w:r w:rsidR="00060558" w:rsidRPr="008912BD">
              <w:rPr>
                <w:rFonts w:ascii="Palatino Linotype" w:hAnsi="Palatino Linotype" w:cs="Arial"/>
                <w:b/>
                <w:bCs/>
                <w:sz w:val="18"/>
                <w:szCs w:val="18"/>
                <w:lang w:eastAsia="es-ES"/>
              </w:rPr>
              <w:t>,00</w:t>
            </w:r>
          </w:p>
        </w:tc>
        <w:tc>
          <w:tcPr>
            <w:tcW w:w="1798" w:type="dxa"/>
            <w:tcBorders>
              <w:top w:val="nil"/>
              <w:left w:val="nil"/>
              <w:bottom w:val="single" w:sz="4" w:space="0" w:color="auto"/>
              <w:right w:val="single" w:sz="4" w:space="0" w:color="auto"/>
            </w:tcBorders>
            <w:shd w:val="clear" w:color="auto" w:fill="CCFFFF"/>
            <w:noWrap/>
            <w:vAlign w:val="bottom"/>
            <w:hideMark/>
          </w:tcPr>
          <w:p w14:paraId="04DCB86A" w14:textId="1AE71BCF" w:rsidR="000A2979" w:rsidRPr="008912BD" w:rsidRDefault="00146F75"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825</w:t>
            </w:r>
            <w:r w:rsidR="000A2979" w:rsidRPr="008912BD">
              <w:rPr>
                <w:rFonts w:ascii="Palatino Linotype" w:hAnsi="Palatino Linotype" w:cs="Arial"/>
                <w:b/>
                <w:bCs/>
                <w:sz w:val="18"/>
                <w:szCs w:val="18"/>
                <w:lang w:eastAsia="es-ES"/>
              </w:rPr>
              <w:t>,00</w:t>
            </w:r>
          </w:p>
        </w:tc>
        <w:tc>
          <w:tcPr>
            <w:tcW w:w="1320" w:type="dxa"/>
            <w:tcBorders>
              <w:top w:val="nil"/>
              <w:left w:val="nil"/>
              <w:bottom w:val="single" w:sz="4" w:space="0" w:color="auto"/>
              <w:right w:val="single" w:sz="4" w:space="0" w:color="auto"/>
            </w:tcBorders>
            <w:shd w:val="clear" w:color="auto" w:fill="CCFFFF"/>
            <w:noWrap/>
            <w:vAlign w:val="bottom"/>
            <w:hideMark/>
          </w:tcPr>
          <w:p w14:paraId="229B7D45" w14:textId="5944D8A9" w:rsidR="000A2979" w:rsidRPr="008912BD" w:rsidRDefault="00146F75"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18.825</w:t>
            </w:r>
            <w:r w:rsidR="00060558" w:rsidRPr="008912BD">
              <w:rPr>
                <w:rFonts w:ascii="Palatino Linotype" w:hAnsi="Palatino Linotype" w:cs="Arial"/>
                <w:b/>
                <w:bCs/>
                <w:sz w:val="18"/>
                <w:szCs w:val="18"/>
                <w:lang w:eastAsia="es-ES"/>
              </w:rPr>
              <w:t>,00</w:t>
            </w:r>
          </w:p>
        </w:tc>
      </w:tr>
      <w:tr w:rsidR="008912BD" w:rsidRPr="008912BD" w14:paraId="5ED2A55D"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CCFFFF"/>
            <w:noWrap/>
            <w:vAlign w:val="bottom"/>
            <w:hideMark/>
          </w:tcPr>
          <w:p w14:paraId="1D31556E" w14:textId="77777777" w:rsidR="000A2979" w:rsidRPr="008912BD" w:rsidRDefault="000A2979" w:rsidP="00056952">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 sobre el total (GN &gt;=90%)</w:t>
            </w:r>
          </w:p>
        </w:tc>
        <w:tc>
          <w:tcPr>
            <w:tcW w:w="1134" w:type="dxa"/>
            <w:tcBorders>
              <w:top w:val="nil"/>
              <w:left w:val="nil"/>
              <w:bottom w:val="single" w:sz="4" w:space="0" w:color="auto"/>
              <w:right w:val="single" w:sz="4" w:space="0" w:color="auto"/>
            </w:tcBorders>
            <w:shd w:val="clear" w:color="auto" w:fill="CCFFFF"/>
            <w:noWrap/>
            <w:vAlign w:val="bottom"/>
            <w:hideMark/>
          </w:tcPr>
          <w:p w14:paraId="08A72AE4" w14:textId="77777777" w:rsidR="000A2979" w:rsidRPr="008912BD" w:rsidRDefault="000A2979"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90%</w:t>
            </w:r>
          </w:p>
        </w:tc>
        <w:tc>
          <w:tcPr>
            <w:tcW w:w="1798" w:type="dxa"/>
            <w:tcBorders>
              <w:top w:val="nil"/>
              <w:left w:val="nil"/>
              <w:bottom w:val="single" w:sz="4" w:space="0" w:color="auto"/>
              <w:right w:val="single" w:sz="4" w:space="0" w:color="auto"/>
            </w:tcBorders>
            <w:shd w:val="clear" w:color="auto" w:fill="CCFFFF"/>
            <w:noWrap/>
            <w:vAlign w:val="bottom"/>
            <w:hideMark/>
          </w:tcPr>
          <w:p w14:paraId="10251CB6"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c>
          <w:tcPr>
            <w:tcW w:w="1320" w:type="dxa"/>
            <w:tcBorders>
              <w:top w:val="nil"/>
              <w:left w:val="nil"/>
              <w:bottom w:val="single" w:sz="4" w:space="0" w:color="auto"/>
              <w:right w:val="single" w:sz="8" w:space="0" w:color="auto"/>
            </w:tcBorders>
            <w:shd w:val="clear" w:color="auto" w:fill="CCFFFF"/>
            <w:noWrap/>
            <w:vAlign w:val="bottom"/>
            <w:hideMark/>
          </w:tcPr>
          <w:p w14:paraId="7ACB2836"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r>
      <w:tr w:rsidR="008912BD" w:rsidRPr="008912BD" w14:paraId="3AA45C5E"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99CCFF"/>
            <w:noWrap/>
            <w:vAlign w:val="bottom"/>
            <w:hideMark/>
          </w:tcPr>
          <w:p w14:paraId="521EC377"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B. Costes Indirectos</w:t>
            </w:r>
          </w:p>
        </w:tc>
        <w:tc>
          <w:tcPr>
            <w:tcW w:w="1134" w:type="dxa"/>
            <w:tcBorders>
              <w:top w:val="nil"/>
              <w:left w:val="nil"/>
              <w:bottom w:val="single" w:sz="4" w:space="0" w:color="auto"/>
              <w:right w:val="single" w:sz="4" w:space="0" w:color="auto"/>
            </w:tcBorders>
            <w:shd w:val="clear" w:color="auto" w:fill="99CCFF"/>
            <w:noWrap/>
            <w:vAlign w:val="bottom"/>
            <w:hideMark/>
          </w:tcPr>
          <w:p w14:paraId="013D8E8A"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798" w:type="dxa"/>
            <w:tcBorders>
              <w:top w:val="nil"/>
              <w:left w:val="nil"/>
              <w:bottom w:val="single" w:sz="4" w:space="0" w:color="auto"/>
              <w:right w:val="single" w:sz="4" w:space="0" w:color="auto"/>
            </w:tcBorders>
            <w:shd w:val="clear" w:color="auto" w:fill="99CCFF"/>
            <w:noWrap/>
            <w:vAlign w:val="bottom"/>
            <w:hideMark/>
          </w:tcPr>
          <w:p w14:paraId="31920399"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c>
          <w:tcPr>
            <w:tcW w:w="1320" w:type="dxa"/>
            <w:tcBorders>
              <w:top w:val="nil"/>
              <w:left w:val="nil"/>
              <w:bottom w:val="single" w:sz="4" w:space="0" w:color="auto"/>
              <w:right w:val="single" w:sz="8" w:space="0" w:color="auto"/>
            </w:tcBorders>
            <w:shd w:val="clear" w:color="auto" w:fill="99CCFF"/>
            <w:noWrap/>
            <w:vAlign w:val="bottom"/>
            <w:hideMark/>
          </w:tcPr>
          <w:p w14:paraId="49A0D8A7"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 </w:t>
            </w:r>
          </w:p>
        </w:tc>
      </w:tr>
      <w:tr w:rsidR="008912BD" w:rsidRPr="008912BD" w14:paraId="16C5FE77"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C0C0C0"/>
            <w:noWrap/>
            <w:vAlign w:val="bottom"/>
            <w:hideMark/>
          </w:tcPr>
          <w:p w14:paraId="4E784E46" w14:textId="77777777" w:rsidR="000A2979" w:rsidRPr="008912BD" w:rsidRDefault="000A2979" w:rsidP="00056952">
            <w:pPr>
              <w:widowControl/>
              <w:suppressAutoHyphens w:val="0"/>
              <w:rPr>
                <w:rFonts w:ascii="Palatino Linotype" w:hAnsi="Palatino Linotype" w:cs="Arial"/>
                <w:sz w:val="18"/>
                <w:szCs w:val="18"/>
                <w:lang w:eastAsia="es-ES"/>
              </w:rPr>
            </w:pPr>
            <w:r w:rsidRPr="008912BD">
              <w:rPr>
                <w:rFonts w:ascii="Palatino Linotype" w:hAnsi="Palatino Linotype" w:cs="Arial"/>
                <w:sz w:val="18"/>
                <w:szCs w:val="18"/>
                <w:lang w:eastAsia="es-ES"/>
              </w:rPr>
              <w:t>B.I. Gastos administrativos</w:t>
            </w:r>
          </w:p>
        </w:tc>
        <w:tc>
          <w:tcPr>
            <w:tcW w:w="1134" w:type="dxa"/>
            <w:tcBorders>
              <w:top w:val="nil"/>
              <w:left w:val="nil"/>
              <w:bottom w:val="single" w:sz="4" w:space="0" w:color="auto"/>
              <w:right w:val="single" w:sz="4" w:space="0" w:color="auto"/>
            </w:tcBorders>
            <w:noWrap/>
            <w:vAlign w:val="bottom"/>
            <w:hideMark/>
          </w:tcPr>
          <w:p w14:paraId="785FC23F" w14:textId="1BDEC613" w:rsidR="000A2979" w:rsidRPr="008912BD" w:rsidRDefault="00060558" w:rsidP="00146F7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w:t>
            </w:r>
            <w:r w:rsidR="00146F75" w:rsidRPr="008912BD">
              <w:rPr>
                <w:rFonts w:ascii="Palatino Linotype" w:hAnsi="Palatino Linotype" w:cs="Arial"/>
                <w:b/>
                <w:bCs/>
                <w:sz w:val="18"/>
                <w:szCs w:val="18"/>
                <w:lang w:eastAsia="es-ES"/>
              </w:rPr>
              <w:t>0</w:t>
            </w:r>
            <w:r w:rsidRPr="008912BD">
              <w:rPr>
                <w:rFonts w:ascii="Palatino Linotype" w:hAnsi="Palatino Linotype" w:cs="Arial"/>
                <w:b/>
                <w:bCs/>
                <w:sz w:val="18"/>
                <w:szCs w:val="18"/>
                <w:lang w:eastAsia="es-ES"/>
              </w:rPr>
              <w:t>00,00</w:t>
            </w:r>
          </w:p>
        </w:tc>
        <w:tc>
          <w:tcPr>
            <w:tcW w:w="1798" w:type="dxa"/>
            <w:tcBorders>
              <w:top w:val="nil"/>
              <w:left w:val="nil"/>
              <w:bottom w:val="single" w:sz="4" w:space="0" w:color="auto"/>
              <w:right w:val="single" w:sz="4" w:space="0" w:color="auto"/>
            </w:tcBorders>
            <w:noWrap/>
            <w:vAlign w:val="bottom"/>
            <w:hideMark/>
          </w:tcPr>
          <w:p w14:paraId="0CABDD88" w14:textId="77777777" w:rsidR="000A2979" w:rsidRPr="008912BD" w:rsidRDefault="000A2979"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0,00</w:t>
            </w:r>
          </w:p>
        </w:tc>
        <w:tc>
          <w:tcPr>
            <w:tcW w:w="1320" w:type="dxa"/>
            <w:tcBorders>
              <w:top w:val="nil"/>
              <w:left w:val="nil"/>
              <w:bottom w:val="single" w:sz="4" w:space="0" w:color="auto"/>
              <w:right w:val="single" w:sz="8" w:space="0" w:color="auto"/>
            </w:tcBorders>
            <w:noWrap/>
            <w:vAlign w:val="bottom"/>
            <w:hideMark/>
          </w:tcPr>
          <w:p w14:paraId="385E5A96" w14:textId="739DA87A" w:rsidR="000A2979" w:rsidRPr="008912BD" w:rsidRDefault="00060558" w:rsidP="00146F75">
            <w:pPr>
              <w:widowControl/>
              <w:suppressAutoHyphens w:val="0"/>
              <w:jc w:val="right"/>
              <w:rPr>
                <w:rFonts w:ascii="Palatino Linotype" w:hAnsi="Palatino Linotype" w:cs="Arial"/>
                <w:sz w:val="18"/>
                <w:szCs w:val="18"/>
                <w:lang w:eastAsia="es-ES"/>
              </w:rPr>
            </w:pPr>
            <w:r w:rsidRPr="008912BD">
              <w:rPr>
                <w:rFonts w:ascii="Palatino Linotype" w:hAnsi="Palatino Linotype" w:cs="Arial"/>
                <w:b/>
                <w:bCs/>
                <w:sz w:val="18"/>
                <w:szCs w:val="18"/>
                <w:lang w:eastAsia="es-ES"/>
              </w:rPr>
              <w:t>2.</w:t>
            </w:r>
            <w:r w:rsidR="00146F75" w:rsidRPr="008912BD">
              <w:rPr>
                <w:rFonts w:ascii="Palatino Linotype" w:hAnsi="Palatino Linotype" w:cs="Arial"/>
                <w:b/>
                <w:bCs/>
                <w:sz w:val="18"/>
                <w:szCs w:val="18"/>
                <w:lang w:eastAsia="es-ES"/>
              </w:rPr>
              <w:t>0</w:t>
            </w:r>
            <w:r w:rsidRPr="008912BD">
              <w:rPr>
                <w:rFonts w:ascii="Palatino Linotype" w:hAnsi="Palatino Linotype" w:cs="Arial"/>
                <w:b/>
                <w:bCs/>
                <w:sz w:val="18"/>
                <w:szCs w:val="18"/>
                <w:lang w:eastAsia="es-ES"/>
              </w:rPr>
              <w:t>00,00</w:t>
            </w:r>
          </w:p>
        </w:tc>
      </w:tr>
      <w:tr w:rsidR="008912BD" w:rsidRPr="008912BD" w14:paraId="102ACC86"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CCFFFF"/>
            <w:noWrap/>
            <w:vAlign w:val="bottom"/>
            <w:hideMark/>
          </w:tcPr>
          <w:p w14:paraId="44BFEA21" w14:textId="77777777" w:rsidR="000A2979" w:rsidRPr="008912BD" w:rsidRDefault="000A2979" w:rsidP="00056952">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Subtotal costes indirectos</w:t>
            </w:r>
          </w:p>
        </w:tc>
        <w:tc>
          <w:tcPr>
            <w:tcW w:w="1134" w:type="dxa"/>
            <w:tcBorders>
              <w:top w:val="nil"/>
              <w:left w:val="nil"/>
              <w:bottom w:val="single" w:sz="4" w:space="0" w:color="auto"/>
              <w:right w:val="single" w:sz="4" w:space="0" w:color="auto"/>
            </w:tcBorders>
            <w:shd w:val="clear" w:color="auto" w:fill="CCFFFF"/>
            <w:noWrap/>
            <w:vAlign w:val="bottom"/>
            <w:hideMark/>
          </w:tcPr>
          <w:p w14:paraId="1185D818" w14:textId="310B99A5" w:rsidR="000A2979" w:rsidRPr="008912BD" w:rsidRDefault="00060558" w:rsidP="00146F7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w:t>
            </w:r>
            <w:r w:rsidR="00146F75" w:rsidRPr="008912BD">
              <w:rPr>
                <w:rFonts w:ascii="Palatino Linotype" w:hAnsi="Palatino Linotype" w:cs="Arial"/>
                <w:b/>
                <w:bCs/>
                <w:sz w:val="18"/>
                <w:szCs w:val="18"/>
                <w:lang w:eastAsia="es-ES"/>
              </w:rPr>
              <w:t>0</w:t>
            </w:r>
            <w:r w:rsidRPr="008912BD">
              <w:rPr>
                <w:rFonts w:ascii="Palatino Linotype" w:hAnsi="Palatino Linotype" w:cs="Arial"/>
                <w:b/>
                <w:bCs/>
                <w:sz w:val="18"/>
                <w:szCs w:val="18"/>
                <w:lang w:eastAsia="es-ES"/>
              </w:rPr>
              <w:t>00,00</w:t>
            </w:r>
          </w:p>
        </w:tc>
        <w:tc>
          <w:tcPr>
            <w:tcW w:w="1798" w:type="dxa"/>
            <w:tcBorders>
              <w:top w:val="nil"/>
              <w:left w:val="nil"/>
              <w:bottom w:val="single" w:sz="4" w:space="0" w:color="auto"/>
              <w:right w:val="single" w:sz="4" w:space="0" w:color="auto"/>
            </w:tcBorders>
            <w:shd w:val="clear" w:color="auto" w:fill="CCFFFF"/>
            <w:noWrap/>
            <w:vAlign w:val="bottom"/>
            <w:hideMark/>
          </w:tcPr>
          <w:p w14:paraId="56BFDDF8" w14:textId="77777777" w:rsidR="000A2979" w:rsidRPr="008912BD" w:rsidRDefault="000A2979"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0,00</w:t>
            </w:r>
          </w:p>
        </w:tc>
        <w:tc>
          <w:tcPr>
            <w:tcW w:w="1320" w:type="dxa"/>
            <w:tcBorders>
              <w:top w:val="nil"/>
              <w:left w:val="nil"/>
              <w:bottom w:val="single" w:sz="4" w:space="0" w:color="auto"/>
              <w:right w:val="single" w:sz="8" w:space="0" w:color="auto"/>
            </w:tcBorders>
            <w:shd w:val="clear" w:color="auto" w:fill="CCFFFF"/>
            <w:noWrap/>
            <w:vAlign w:val="bottom"/>
            <w:hideMark/>
          </w:tcPr>
          <w:p w14:paraId="19B3575A" w14:textId="451E0D22" w:rsidR="000A2979" w:rsidRPr="008912BD" w:rsidRDefault="00060558" w:rsidP="00146F7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w:t>
            </w:r>
            <w:r w:rsidR="00146F75" w:rsidRPr="008912BD">
              <w:rPr>
                <w:rFonts w:ascii="Palatino Linotype" w:hAnsi="Palatino Linotype" w:cs="Arial"/>
                <w:b/>
                <w:bCs/>
                <w:sz w:val="18"/>
                <w:szCs w:val="18"/>
                <w:lang w:eastAsia="es-ES"/>
              </w:rPr>
              <w:t>0</w:t>
            </w:r>
            <w:r w:rsidRPr="008912BD">
              <w:rPr>
                <w:rFonts w:ascii="Palatino Linotype" w:hAnsi="Palatino Linotype" w:cs="Arial"/>
                <w:b/>
                <w:bCs/>
                <w:sz w:val="18"/>
                <w:szCs w:val="18"/>
                <w:lang w:eastAsia="es-ES"/>
              </w:rPr>
              <w:t>00,00</w:t>
            </w:r>
          </w:p>
        </w:tc>
      </w:tr>
      <w:tr w:rsidR="008912BD" w:rsidRPr="008912BD" w14:paraId="1D47110F" w14:textId="77777777" w:rsidTr="002E557B">
        <w:trPr>
          <w:trHeight w:val="264"/>
          <w:jc w:val="center"/>
        </w:trPr>
        <w:tc>
          <w:tcPr>
            <w:tcW w:w="3251" w:type="dxa"/>
            <w:tcBorders>
              <w:top w:val="nil"/>
              <w:left w:val="single" w:sz="8" w:space="0" w:color="auto"/>
              <w:bottom w:val="single" w:sz="4" w:space="0" w:color="auto"/>
              <w:right w:val="single" w:sz="4" w:space="0" w:color="auto"/>
            </w:tcBorders>
            <w:shd w:val="clear" w:color="auto" w:fill="CCFFFF"/>
            <w:noWrap/>
            <w:vAlign w:val="bottom"/>
            <w:hideMark/>
          </w:tcPr>
          <w:p w14:paraId="54F4E654" w14:textId="77777777" w:rsidR="000A2979" w:rsidRPr="008912BD" w:rsidRDefault="000A2979" w:rsidP="00056952">
            <w:pPr>
              <w:widowControl/>
              <w:suppressAutoHyphens w:val="0"/>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 sobre el total (GN&lt;=10%)</w:t>
            </w:r>
          </w:p>
        </w:tc>
        <w:tc>
          <w:tcPr>
            <w:tcW w:w="1134" w:type="dxa"/>
            <w:tcBorders>
              <w:top w:val="nil"/>
              <w:left w:val="nil"/>
              <w:bottom w:val="single" w:sz="4" w:space="0" w:color="auto"/>
              <w:right w:val="single" w:sz="4" w:space="0" w:color="auto"/>
            </w:tcBorders>
            <w:shd w:val="clear" w:color="auto" w:fill="CCFFFF"/>
            <w:noWrap/>
            <w:vAlign w:val="bottom"/>
            <w:hideMark/>
          </w:tcPr>
          <w:p w14:paraId="52350074" w14:textId="77777777" w:rsidR="000A2979" w:rsidRPr="008912BD" w:rsidRDefault="000A2979" w:rsidP="00056952">
            <w:pPr>
              <w:widowControl/>
              <w:suppressAutoHyphens w:val="0"/>
              <w:jc w:val="right"/>
              <w:rPr>
                <w:rFonts w:ascii="Palatino Linotype" w:hAnsi="Palatino Linotype" w:cs="Arial"/>
                <w:sz w:val="18"/>
                <w:szCs w:val="18"/>
                <w:lang w:eastAsia="es-ES"/>
              </w:rPr>
            </w:pPr>
            <w:r w:rsidRPr="008912BD">
              <w:rPr>
                <w:rFonts w:ascii="Palatino Linotype" w:hAnsi="Palatino Linotype" w:cs="Arial"/>
                <w:sz w:val="18"/>
                <w:szCs w:val="18"/>
                <w:lang w:eastAsia="es-ES"/>
              </w:rPr>
              <w:t>10%</w:t>
            </w:r>
          </w:p>
        </w:tc>
        <w:tc>
          <w:tcPr>
            <w:tcW w:w="1798" w:type="dxa"/>
            <w:tcBorders>
              <w:top w:val="nil"/>
              <w:left w:val="nil"/>
              <w:bottom w:val="single" w:sz="4" w:space="0" w:color="auto"/>
              <w:right w:val="single" w:sz="4" w:space="0" w:color="auto"/>
            </w:tcBorders>
            <w:shd w:val="clear" w:color="auto" w:fill="CCFFFF"/>
            <w:noWrap/>
            <w:vAlign w:val="bottom"/>
            <w:hideMark/>
          </w:tcPr>
          <w:p w14:paraId="565F371C"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c>
          <w:tcPr>
            <w:tcW w:w="1320" w:type="dxa"/>
            <w:tcBorders>
              <w:top w:val="nil"/>
              <w:left w:val="nil"/>
              <w:bottom w:val="single" w:sz="4" w:space="0" w:color="auto"/>
              <w:right w:val="single" w:sz="8" w:space="0" w:color="auto"/>
            </w:tcBorders>
            <w:shd w:val="clear" w:color="auto" w:fill="CCFFFF"/>
            <w:noWrap/>
            <w:vAlign w:val="bottom"/>
            <w:hideMark/>
          </w:tcPr>
          <w:p w14:paraId="1DD20644" w14:textId="77777777" w:rsidR="000A2979" w:rsidRPr="008912BD" w:rsidRDefault="000A2979" w:rsidP="00056952">
            <w:pPr>
              <w:widowControl/>
              <w:suppressAutoHyphens w:val="0"/>
              <w:jc w:val="center"/>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w:t>
            </w:r>
          </w:p>
        </w:tc>
      </w:tr>
      <w:tr w:rsidR="008912BD" w:rsidRPr="008912BD" w14:paraId="74C7A5FE" w14:textId="77777777" w:rsidTr="002E557B">
        <w:trPr>
          <w:trHeight w:val="274"/>
          <w:jc w:val="center"/>
        </w:trPr>
        <w:tc>
          <w:tcPr>
            <w:tcW w:w="3251" w:type="dxa"/>
            <w:tcBorders>
              <w:top w:val="nil"/>
              <w:left w:val="single" w:sz="8" w:space="0" w:color="auto"/>
              <w:bottom w:val="single" w:sz="8" w:space="0" w:color="auto"/>
              <w:right w:val="single" w:sz="4" w:space="0" w:color="auto"/>
            </w:tcBorders>
            <w:shd w:val="clear" w:color="auto" w:fill="99CCFF"/>
            <w:vAlign w:val="bottom"/>
            <w:hideMark/>
          </w:tcPr>
          <w:p w14:paraId="4A662253" w14:textId="77777777" w:rsidR="000A2979" w:rsidRPr="008912BD" w:rsidRDefault="000A2979" w:rsidP="00056952">
            <w:pPr>
              <w:widowControl/>
              <w:suppressAutoHyphens w:val="0"/>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 xml:space="preserve">TOTAL                                                       </w:t>
            </w:r>
          </w:p>
        </w:tc>
        <w:tc>
          <w:tcPr>
            <w:tcW w:w="1134" w:type="dxa"/>
            <w:tcBorders>
              <w:top w:val="nil"/>
              <w:left w:val="nil"/>
              <w:bottom w:val="single" w:sz="8" w:space="0" w:color="auto"/>
              <w:right w:val="single" w:sz="4" w:space="0" w:color="auto"/>
            </w:tcBorders>
            <w:shd w:val="clear" w:color="auto" w:fill="99CCFF"/>
            <w:vAlign w:val="bottom"/>
            <w:hideMark/>
          </w:tcPr>
          <w:p w14:paraId="4B3F94A1" w14:textId="1D052024" w:rsidR="000A2979" w:rsidRPr="008912BD" w:rsidRDefault="00060558" w:rsidP="00146F75">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w:t>
            </w:r>
            <w:r w:rsidR="00146F75" w:rsidRPr="008912BD">
              <w:rPr>
                <w:rFonts w:ascii="Palatino Linotype" w:hAnsi="Palatino Linotype" w:cs="Arial"/>
                <w:b/>
                <w:bCs/>
                <w:sz w:val="18"/>
                <w:szCs w:val="18"/>
                <w:lang w:eastAsia="es-ES"/>
              </w:rPr>
              <w:t>0</w:t>
            </w:r>
            <w:r w:rsidRPr="008912BD">
              <w:rPr>
                <w:rFonts w:ascii="Palatino Linotype" w:hAnsi="Palatino Linotype" w:cs="Arial"/>
                <w:b/>
                <w:bCs/>
                <w:sz w:val="18"/>
                <w:szCs w:val="18"/>
                <w:lang w:eastAsia="es-ES"/>
              </w:rPr>
              <w:t>.000,00</w:t>
            </w:r>
          </w:p>
        </w:tc>
        <w:tc>
          <w:tcPr>
            <w:tcW w:w="1798" w:type="dxa"/>
            <w:tcBorders>
              <w:top w:val="nil"/>
              <w:left w:val="nil"/>
              <w:bottom w:val="single" w:sz="8" w:space="0" w:color="auto"/>
              <w:right w:val="single" w:sz="4" w:space="0" w:color="auto"/>
            </w:tcBorders>
            <w:shd w:val="clear" w:color="auto" w:fill="99CCFF"/>
            <w:vAlign w:val="bottom"/>
            <w:hideMark/>
          </w:tcPr>
          <w:p w14:paraId="6135D375" w14:textId="778FEC63" w:rsidR="000A2979" w:rsidRPr="008912BD" w:rsidRDefault="00146F75"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825</w:t>
            </w:r>
            <w:r w:rsidR="000A2979" w:rsidRPr="008912BD">
              <w:rPr>
                <w:rFonts w:ascii="Palatino Linotype" w:hAnsi="Palatino Linotype" w:cs="Arial"/>
                <w:b/>
                <w:bCs/>
                <w:sz w:val="18"/>
                <w:szCs w:val="18"/>
                <w:lang w:eastAsia="es-ES"/>
              </w:rPr>
              <w:t>,00</w:t>
            </w:r>
          </w:p>
        </w:tc>
        <w:tc>
          <w:tcPr>
            <w:tcW w:w="1320" w:type="dxa"/>
            <w:tcBorders>
              <w:top w:val="nil"/>
              <w:left w:val="nil"/>
              <w:bottom w:val="single" w:sz="8" w:space="0" w:color="auto"/>
              <w:right w:val="single" w:sz="8" w:space="0" w:color="auto"/>
            </w:tcBorders>
            <w:shd w:val="clear" w:color="auto" w:fill="99CCFF"/>
            <w:vAlign w:val="bottom"/>
            <w:hideMark/>
          </w:tcPr>
          <w:p w14:paraId="68FE09B7" w14:textId="44D81E2F" w:rsidR="000A2979" w:rsidRPr="008912BD" w:rsidRDefault="00146F75" w:rsidP="00056952">
            <w:pPr>
              <w:widowControl/>
              <w:suppressAutoHyphens w:val="0"/>
              <w:jc w:val="right"/>
              <w:rPr>
                <w:rFonts w:ascii="Palatino Linotype" w:hAnsi="Palatino Linotype" w:cs="Arial"/>
                <w:b/>
                <w:bCs/>
                <w:sz w:val="18"/>
                <w:szCs w:val="18"/>
                <w:lang w:eastAsia="es-ES"/>
              </w:rPr>
            </w:pPr>
            <w:r w:rsidRPr="008912BD">
              <w:rPr>
                <w:rFonts w:ascii="Palatino Linotype" w:hAnsi="Palatino Linotype" w:cs="Arial"/>
                <w:b/>
                <w:bCs/>
                <w:sz w:val="18"/>
                <w:szCs w:val="18"/>
                <w:lang w:eastAsia="es-ES"/>
              </w:rPr>
              <w:t>20.825</w:t>
            </w:r>
            <w:r w:rsidR="00060558" w:rsidRPr="008912BD">
              <w:rPr>
                <w:rFonts w:ascii="Palatino Linotype" w:hAnsi="Palatino Linotype" w:cs="Arial"/>
                <w:b/>
                <w:bCs/>
                <w:sz w:val="18"/>
                <w:szCs w:val="18"/>
                <w:lang w:eastAsia="es-ES"/>
              </w:rPr>
              <w:t>,00</w:t>
            </w:r>
          </w:p>
        </w:tc>
      </w:tr>
    </w:tbl>
    <w:p w14:paraId="45A64C21" w14:textId="77777777" w:rsidR="000A2979" w:rsidRPr="008912BD" w:rsidRDefault="000A2979" w:rsidP="004C4DC5">
      <w:pPr>
        <w:suppressAutoHyphens w:val="0"/>
        <w:contextualSpacing/>
        <w:jc w:val="both"/>
        <w:rPr>
          <w:rFonts w:ascii="Palatino Linotype" w:hAnsi="Palatino Linotype"/>
          <w:b/>
          <w:sz w:val="24"/>
          <w:szCs w:val="24"/>
          <w:u w:val="single"/>
        </w:rPr>
      </w:pPr>
      <w:r w:rsidRPr="008912BD">
        <w:rPr>
          <w:rFonts w:ascii="Palatino Linotype" w:hAnsi="Palatino Linotype"/>
          <w:b/>
          <w:sz w:val="24"/>
          <w:szCs w:val="24"/>
          <w:u w:val="single"/>
        </w:rPr>
        <w:lastRenderedPageBreak/>
        <w:t>1.5.- “Apoyo a la Delegación Saharaui en Navarra”</w:t>
      </w:r>
    </w:p>
    <w:p w14:paraId="17C35DCA" w14:textId="77777777" w:rsidR="000A2979" w:rsidRPr="008912BD" w:rsidRDefault="000A2979" w:rsidP="00056952">
      <w:pPr>
        <w:jc w:val="both"/>
        <w:rPr>
          <w:rFonts w:ascii="Palatino Linotype" w:hAnsi="Palatino Linotype"/>
          <w:sz w:val="24"/>
          <w:szCs w:val="24"/>
          <w:highlight w:val="green"/>
          <w:u w:val="single"/>
        </w:rPr>
      </w:pPr>
    </w:p>
    <w:p w14:paraId="3CF1D305" w14:textId="4A052DF9" w:rsidR="000A2979" w:rsidRPr="008912BD" w:rsidRDefault="000A2979" w:rsidP="00056952">
      <w:pPr>
        <w:numPr>
          <w:ilvl w:val="0"/>
          <w:numId w:val="7"/>
        </w:numPr>
        <w:suppressAutoHyphens w:val="0"/>
        <w:ind w:left="0"/>
        <w:jc w:val="both"/>
        <w:rPr>
          <w:rFonts w:ascii="Palatino Linotype" w:hAnsi="Palatino Linotype"/>
          <w:sz w:val="24"/>
          <w:szCs w:val="24"/>
        </w:rPr>
      </w:pPr>
      <w:r w:rsidRPr="008912BD">
        <w:rPr>
          <w:rFonts w:ascii="Palatino Linotype" w:hAnsi="Palatino Linotype"/>
          <w:sz w:val="24"/>
          <w:szCs w:val="24"/>
        </w:rPr>
        <w:t xml:space="preserve">Objetivo general: </w:t>
      </w:r>
      <w:r w:rsidR="00D524EC" w:rsidRPr="008912BD">
        <w:rPr>
          <w:rFonts w:ascii="Palatino Linotype" w:hAnsi="Palatino Linotype"/>
          <w:sz w:val="24"/>
          <w:szCs w:val="24"/>
        </w:rPr>
        <w:t>Contribuir al fortalecimiento, la solidaridad y el compromiso de la sociedad e instituciones navarras con los derechos del Pueblo Saharaui a través del trabajo desarrollado por la delegación saharauis en la Comunidad Foral de Navarra.</w:t>
      </w:r>
    </w:p>
    <w:p w14:paraId="243928FB" w14:textId="77777777" w:rsidR="000A2979" w:rsidRPr="008912BD" w:rsidRDefault="000A2979" w:rsidP="00056952">
      <w:pPr>
        <w:contextualSpacing/>
        <w:jc w:val="both"/>
        <w:rPr>
          <w:rFonts w:ascii="Palatino Linotype" w:hAnsi="Palatino Linotype"/>
          <w:sz w:val="24"/>
          <w:szCs w:val="24"/>
        </w:rPr>
      </w:pPr>
    </w:p>
    <w:p w14:paraId="3FE5E792" w14:textId="0AE1D0F5" w:rsidR="000A2979" w:rsidRPr="008912BD" w:rsidRDefault="000A2979" w:rsidP="00056952">
      <w:pPr>
        <w:numPr>
          <w:ilvl w:val="0"/>
          <w:numId w:val="7"/>
        </w:numPr>
        <w:suppressAutoHyphens w:val="0"/>
        <w:ind w:left="0"/>
        <w:jc w:val="both"/>
        <w:rPr>
          <w:rFonts w:ascii="Palatino Linotype" w:hAnsi="Palatino Linotype"/>
          <w:sz w:val="24"/>
          <w:szCs w:val="24"/>
        </w:rPr>
      </w:pPr>
      <w:r w:rsidRPr="008912BD">
        <w:rPr>
          <w:rFonts w:ascii="Palatino Linotype" w:hAnsi="Palatino Linotype"/>
          <w:sz w:val="24"/>
          <w:szCs w:val="24"/>
        </w:rPr>
        <w:t xml:space="preserve">Objetivo específico: </w:t>
      </w:r>
      <w:r w:rsidR="00D524EC" w:rsidRPr="008912BD">
        <w:rPr>
          <w:rFonts w:ascii="Palatino Linotype" w:hAnsi="Palatino Linotype"/>
          <w:sz w:val="24"/>
          <w:szCs w:val="24"/>
        </w:rPr>
        <w:t>Fortalecer la capacidad de actuación de la delegación saharaui en Navarra para desarrollar labores de representación institucional, información, sensibilización, coordinación y atención a la comunidad saharaui en la Comunidad Foral.</w:t>
      </w:r>
    </w:p>
    <w:p w14:paraId="141A068C" w14:textId="76BB7CC9" w:rsidR="00E3233D" w:rsidRPr="008912BD" w:rsidRDefault="00E3233D" w:rsidP="00E3233D">
      <w:pPr>
        <w:suppressAutoHyphens w:val="0"/>
        <w:jc w:val="both"/>
        <w:rPr>
          <w:rFonts w:ascii="Palatino Linotype" w:hAnsi="Palatino Linotype"/>
          <w:sz w:val="24"/>
          <w:szCs w:val="24"/>
        </w:rPr>
      </w:pPr>
    </w:p>
    <w:p w14:paraId="11AF0F80" w14:textId="387AE863" w:rsidR="00E3233D" w:rsidRPr="008912BD" w:rsidRDefault="00E3233D" w:rsidP="00E3233D">
      <w:pPr>
        <w:suppressAutoHyphens w:val="0"/>
        <w:jc w:val="both"/>
        <w:rPr>
          <w:rFonts w:ascii="Palatino Linotype" w:hAnsi="Palatino Linotype"/>
          <w:sz w:val="24"/>
          <w:szCs w:val="24"/>
        </w:rPr>
      </w:pPr>
      <w:r w:rsidRPr="008912BD">
        <w:rPr>
          <w:rFonts w:ascii="Palatino Linotype" w:hAnsi="Palatino Linotype"/>
          <w:sz w:val="24"/>
          <w:szCs w:val="24"/>
        </w:rPr>
        <w:t>Resultado 1. Fortalecido el conocimiento y la sensibilización de la sociedad navarra y sus instituciones sobre la historia y la situación del Pueblo Saharaui.</w:t>
      </w:r>
    </w:p>
    <w:p w14:paraId="71F1A354" w14:textId="77777777" w:rsidR="000A2979" w:rsidRPr="008912BD" w:rsidRDefault="000A2979" w:rsidP="00056952">
      <w:pPr>
        <w:suppressAutoHyphens w:val="0"/>
        <w:contextualSpacing/>
        <w:jc w:val="both"/>
        <w:rPr>
          <w:rFonts w:ascii="Palatino Linotype" w:hAnsi="Palatino Linotype"/>
          <w:sz w:val="24"/>
          <w:szCs w:val="24"/>
          <w:highlight w:val="green"/>
        </w:rPr>
      </w:pPr>
    </w:p>
    <w:p w14:paraId="5E13BECE" w14:textId="77777777" w:rsidR="000A2979" w:rsidRPr="008912BD" w:rsidRDefault="000A2979" w:rsidP="00E3233D">
      <w:pPr>
        <w:numPr>
          <w:ilvl w:val="0"/>
          <w:numId w:val="7"/>
        </w:numPr>
        <w:suppressAutoHyphens w:val="0"/>
        <w:ind w:left="0" w:firstLine="426"/>
        <w:jc w:val="both"/>
        <w:rPr>
          <w:rFonts w:ascii="Palatino Linotype" w:hAnsi="Palatino Linotype"/>
          <w:sz w:val="24"/>
          <w:szCs w:val="24"/>
        </w:rPr>
      </w:pPr>
      <w:r w:rsidRPr="008912BD">
        <w:rPr>
          <w:rFonts w:ascii="Palatino Linotype" w:hAnsi="Palatino Linotype"/>
          <w:sz w:val="24"/>
          <w:szCs w:val="24"/>
        </w:rPr>
        <w:t>Actividades:</w:t>
      </w:r>
    </w:p>
    <w:p w14:paraId="368BD741" w14:textId="77777777" w:rsidR="00693818" w:rsidRPr="008912BD" w:rsidRDefault="00693818" w:rsidP="00056952">
      <w:pPr>
        <w:contextualSpacing/>
        <w:jc w:val="both"/>
        <w:rPr>
          <w:rFonts w:ascii="Palatino Linotype" w:hAnsi="Palatino Linotype"/>
          <w:sz w:val="24"/>
          <w:szCs w:val="24"/>
          <w:highlight w:val="green"/>
        </w:rPr>
      </w:pPr>
    </w:p>
    <w:p w14:paraId="2DCD9A1A" w14:textId="43347F1A" w:rsidR="000A2979" w:rsidRPr="008912BD" w:rsidRDefault="000A2979" w:rsidP="003C072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A.1.1. Realización de charlas </w:t>
      </w:r>
      <w:r w:rsidR="003E6EB7" w:rsidRPr="008912BD">
        <w:rPr>
          <w:rFonts w:ascii="Palatino Linotype" w:hAnsi="Palatino Linotype"/>
          <w:sz w:val="24"/>
          <w:szCs w:val="24"/>
        </w:rPr>
        <w:t xml:space="preserve">y actividades </w:t>
      </w:r>
      <w:r w:rsidRPr="008912BD">
        <w:rPr>
          <w:rFonts w:ascii="Palatino Linotype" w:hAnsi="Palatino Linotype"/>
          <w:sz w:val="24"/>
          <w:szCs w:val="24"/>
        </w:rPr>
        <w:t xml:space="preserve">informativas sobre la </w:t>
      </w:r>
      <w:r w:rsidR="003E6EB7" w:rsidRPr="008912BD">
        <w:rPr>
          <w:rFonts w:ascii="Palatino Linotype" w:hAnsi="Palatino Linotype"/>
          <w:sz w:val="24"/>
          <w:szCs w:val="24"/>
        </w:rPr>
        <w:t xml:space="preserve">historia y la </w:t>
      </w:r>
      <w:r w:rsidRPr="008912BD">
        <w:rPr>
          <w:rFonts w:ascii="Palatino Linotype" w:hAnsi="Palatino Linotype"/>
          <w:sz w:val="24"/>
          <w:szCs w:val="24"/>
        </w:rPr>
        <w:t>situación del Pueblo Saharaui</w:t>
      </w:r>
      <w:r w:rsidR="003E6EB7" w:rsidRPr="008912BD">
        <w:rPr>
          <w:rFonts w:ascii="Palatino Linotype" w:hAnsi="Palatino Linotype"/>
          <w:sz w:val="24"/>
          <w:szCs w:val="24"/>
        </w:rPr>
        <w:t>.</w:t>
      </w:r>
    </w:p>
    <w:p w14:paraId="439DA7D8" w14:textId="68E6F3CB" w:rsidR="000A2979" w:rsidRPr="008912BD" w:rsidRDefault="000A2979" w:rsidP="003C072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A.1.2. </w:t>
      </w:r>
      <w:r w:rsidR="003E6EB7" w:rsidRPr="008912BD">
        <w:rPr>
          <w:rFonts w:ascii="Palatino Linotype" w:hAnsi="Palatino Linotype"/>
          <w:sz w:val="24"/>
          <w:szCs w:val="24"/>
        </w:rPr>
        <w:t>Organización, gestión y coordinación de la participación de personas saharauis invitadas en actividades desarrolladas en Navarra.</w:t>
      </w:r>
    </w:p>
    <w:p w14:paraId="6D6BC0E9" w14:textId="5D9B3E19" w:rsidR="00E3233D" w:rsidRPr="008912BD" w:rsidRDefault="000A2979" w:rsidP="00E3233D">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A.1.3. </w:t>
      </w:r>
      <w:r w:rsidR="003E6EB7" w:rsidRPr="008912BD">
        <w:rPr>
          <w:rFonts w:ascii="Palatino Linotype" w:hAnsi="Palatino Linotype"/>
          <w:sz w:val="24"/>
          <w:szCs w:val="24"/>
        </w:rPr>
        <w:t>Realización de acciones de comunicación y participación en medios de comunicación sobre la historia y la situación actual del Pueblo Saharaui.</w:t>
      </w:r>
    </w:p>
    <w:p w14:paraId="27AA31E1" w14:textId="77777777" w:rsidR="00E3233D" w:rsidRPr="008912BD" w:rsidRDefault="00E3233D" w:rsidP="00E3233D">
      <w:pPr>
        <w:pStyle w:val="Prrafodelista"/>
        <w:jc w:val="both"/>
        <w:rPr>
          <w:rFonts w:ascii="Palatino Linotype" w:hAnsi="Palatino Linotype"/>
          <w:sz w:val="24"/>
          <w:szCs w:val="24"/>
        </w:rPr>
      </w:pPr>
    </w:p>
    <w:p w14:paraId="240C4F55" w14:textId="30E34FD0" w:rsidR="00E3233D" w:rsidRPr="008912BD" w:rsidRDefault="00E3233D" w:rsidP="00E3233D">
      <w:pPr>
        <w:suppressAutoHyphens w:val="0"/>
        <w:jc w:val="both"/>
        <w:rPr>
          <w:rFonts w:ascii="Palatino Linotype" w:hAnsi="Palatino Linotype"/>
          <w:sz w:val="24"/>
          <w:szCs w:val="24"/>
        </w:rPr>
      </w:pPr>
      <w:r w:rsidRPr="008912BD">
        <w:rPr>
          <w:rFonts w:ascii="Palatino Linotype" w:hAnsi="Palatino Linotype"/>
          <w:sz w:val="24"/>
          <w:szCs w:val="24"/>
        </w:rPr>
        <w:t>Resultado 2. Fortalecidas las relaciones de colaboración y apoyo en sus reivindicaciones entre las instituciones y la sociedad navarra y el Pueblo Saharaui.</w:t>
      </w:r>
    </w:p>
    <w:p w14:paraId="1F869CC0" w14:textId="258F3F9B" w:rsidR="00E3233D" w:rsidRPr="008912BD" w:rsidRDefault="00E3233D" w:rsidP="00E3233D">
      <w:pPr>
        <w:suppressAutoHyphens w:val="0"/>
        <w:jc w:val="both"/>
        <w:rPr>
          <w:rFonts w:ascii="Palatino Linotype" w:hAnsi="Palatino Linotype"/>
          <w:sz w:val="24"/>
          <w:szCs w:val="24"/>
        </w:rPr>
      </w:pPr>
    </w:p>
    <w:p w14:paraId="2641931F" w14:textId="77777777" w:rsidR="00E3233D" w:rsidRPr="008912BD" w:rsidRDefault="00E3233D" w:rsidP="00E3233D">
      <w:pPr>
        <w:numPr>
          <w:ilvl w:val="0"/>
          <w:numId w:val="7"/>
        </w:numPr>
        <w:suppressAutoHyphens w:val="0"/>
        <w:jc w:val="both"/>
        <w:rPr>
          <w:rFonts w:ascii="Palatino Linotype" w:hAnsi="Palatino Linotype"/>
          <w:sz w:val="24"/>
          <w:szCs w:val="24"/>
        </w:rPr>
      </w:pPr>
      <w:r w:rsidRPr="008912BD">
        <w:rPr>
          <w:rFonts w:ascii="Palatino Linotype" w:hAnsi="Palatino Linotype"/>
          <w:sz w:val="24"/>
          <w:szCs w:val="24"/>
        </w:rPr>
        <w:t>Actividades:</w:t>
      </w:r>
    </w:p>
    <w:p w14:paraId="37523BF3" w14:textId="744710B0" w:rsidR="00E3233D" w:rsidRPr="008912BD" w:rsidRDefault="00E3233D" w:rsidP="00E3233D">
      <w:pPr>
        <w:pStyle w:val="Prrafodelista"/>
        <w:jc w:val="both"/>
        <w:rPr>
          <w:rFonts w:ascii="Palatino Linotype" w:hAnsi="Palatino Linotype"/>
          <w:sz w:val="24"/>
          <w:szCs w:val="24"/>
        </w:rPr>
      </w:pPr>
    </w:p>
    <w:p w14:paraId="18FB14EA" w14:textId="728BDF16" w:rsidR="000A2979" w:rsidRPr="008912BD" w:rsidRDefault="000A2979" w:rsidP="003C072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w:t>
      </w:r>
      <w:r w:rsidR="00970FE0" w:rsidRPr="008912BD">
        <w:rPr>
          <w:rFonts w:ascii="Palatino Linotype" w:hAnsi="Palatino Linotype"/>
          <w:sz w:val="24"/>
          <w:szCs w:val="24"/>
        </w:rPr>
        <w:t>.</w:t>
      </w:r>
      <w:r w:rsidRPr="008912BD">
        <w:rPr>
          <w:rFonts w:ascii="Palatino Linotype" w:hAnsi="Palatino Linotype"/>
          <w:sz w:val="24"/>
          <w:szCs w:val="24"/>
        </w:rPr>
        <w:t xml:space="preserve">2.1. </w:t>
      </w:r>
      <w:r w:rsidR="00E41F9B" w:rsidRPr="008912BD">
        <w:rPr>
          <w:rFonts w:ascii="Palatino Linotype" w:hAnsi="Palatino Linotype"/>
          <w:sz w:val="24"/>
          <w:szCs w:val="24"/>
        </w:rPr>
        <w:t xml:space="preserve">Realización de reuniones de coordinación e interlocución con instituciones públicas, entidades sociales y asociaciones solidarias (Gobierno de Navarra, </w:t>
      </w:r>
      <w:proofErr w:type="spellStart"/>
      <w:r w:rsidR="00E41F9B" w:rsidRPr="008912BD">
        <w:rPr>
          <w:rFonts w:ascii="Palatino Linotype" w:hAnsi="Palatino Linotype"/>
          <w:sz w:val="24"/>
          <w:szCs w:val="24"/>
        </w:rPr>
        <w:t>Intergrupo</w:t>
      </w:r>
      <w:proofErr w:type="spellEnd"/>
      <w:r w:rsidR="00E41F9B" w:rsidRPr="008912BD">
        <w:rPr>
          <w:rFonts w:ascii="Palatino Linotype" w:hAnsi="Palatino Linotype"/>
          <w:sz w:val="24"/>
          <w:szCs w:val="24"/>
        </w:rPr>
        <w:t xml:space="preserve"> Parlamentario “Paz y Libertad en el Sahara/</w:t>
      </w:r>
      <w:proofErr w:type="spellStart"/>
      <w:r w:rsidR="00E41F9B" w:rsidRPr="008912BD">
        <w:rPr>
          <w:rFonts w:ascii="Palatino Linotype" w:hAnsi="Palatino Linotype"/>
          <w:sz w:val="24"/>
          <w:szCs w:val="24"/>
        </w:rPr>
        <w:t>Bakea</w:t>
      </w:r>
      <w:proofErr w:type="spellEnd"/>
      <w:r w:rsidR="00E41F9B" w:rsidRPr="008912BD">
        <w:rPr>
          <w:rFonts w:ascii="Palatino Linotype" w:hAnsi="Palatino Linotype"/>
          <w:sz w:val="24"/>
          <w:szCs w:val="24"/>
        </w:rPr>
        <w:t xml:space="preserve"> eta </w:t>
      </w:r>
      <w:proofErr w:type="spellStart"/>
      <w:r w:rsidR="00E41F9B" w:rsidRPr="008912BD">
        <w:rPr>
          <w:rFonts w:ascii="Palatino Linotype" w:hAnsi="Palatino Linotype"/>
          <w:sz w:val="24"/>
          <w:szCs w:val="24"/>
        </w:rPr>
        <w:t>Askatasuna</w:t>
      </w:r>
      <w:proofErr w:type="spellEnd"/>
      <w:r w:rsidR="00E41F9B" w:rsidRPr="008912BD">
        <w:rPr>
          <w:rFonts w:ascii="Palatino Linotype" w:hAnsi="Palatino Linotype"/>
          <w:sz w:val="24"/>
          <w:szCs w:val="24"/>
        </w:rPr>
        <w:t xml:space="preserve"> </w:t>
      </w:r>
      <w:proofErr w:type="spellStart"/>
      <w:r w:rsidR="00E41F9B" w:rsidRPr="008912BD">
        <w:rPr>
          <w:rFonts w:ascii="Palatino Linotype" w:hAnsi="Palatino Linotype"/>
          <w:sz w:val="24"/>
          <w:szCs w:val="24"/>
        </w:rPr>
        <w:t>Saharan</w:t>
      </w:r>
      <w:proofErr w:type="spellEnd"/>
      <w:r w:rsidR="00E41F9B" w:rsidRPr="008912BD">
        <w:rPr>
          <w:rFonts w:ascii="Palatino Linotype" w:hAnsi="Palatino Linotype"/>
          <w:sz w:val="24"/>
          <w:szCs w:val="24"/>
        </w:rPr>
        <w:t xml:space="preserve">”, ayuntamientos, mancomunidades, partidos políticos, asociaciones solidarias y otras </w:t>
      </w:r>
      <w:proofErr w:type="spellStart"/>
      <w:r w:rsidR="00E41F9B" w:rsidRPr="008912BD">
        <w:rPr>
          <w:rFonts w:ascii="Palatino Linotype" w:hAnsi="Palatino Linotype"/>
          <w:sz w:val="24"/>
          <w:szCs w:val="24"/>
        </w:rPr>
        <w:t>ONGDs</w:t>
      </w:r>
      <w:proofErr w:type="spellEnd"/>
      <w:r w:rsidR="00E41F9B" w:rsidRPr="008912BD">
        <w:rPr>
          <w:rFonts w:ascii="Palatino Linotype" w:hAnsi="Palatino Linotype"/>
          <w:sz w:val="24"/>
          <w:szCs w:val="24"/>
        </w:rPr>
        <w:t xml:space="preserve"> que trabajan con el Pueblo Saharauis.</w:t>
      </w:r>
    </w:p>
    <w:p w14:paraId="735E2315" w14:textId="608B0808" w:rsidR="000A2979" w:rsidRPr="008912BD" w:rsidRDefault="00693818" w:rsidP="003C072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A.2.2. </w:t>
      </w:r>
      <w:r w:rsidR="00E41F9B" w:rsidRPr="008912BD">
        <w:rPr>
          <w:rFonts w:ascii="Palatino Linotype" w:hAnsi="Palatino Linotype"/>
          <w:sz w:val="24"/>
          <w:szCs w:val="24"/>
        </w:rPr>
        <w:t>Participación en espacios de coordinación, representación y trabajo conjunto con las instituciones saharauis y las delegaciones saharauis</w:t>
      </w:r>
      <w:r w:rsidR="000A2979" w:rsidRPr="008912BD">
        <w:rPr>
          <w:rFonts w:ascii="Palatino Linotype" w:hAnsi="Palatino Linotype"/>
          <w:sz w:val="24"/>
          <w:szCs w:val="24"/>
        </w:rPr>
        <w:t>.</w:t>
      </w:r>
    </w:p>
    <w:p w14:paraId="7D74C0CE" w14:textId="51132E6D" w:rsidR="000A2979" w:rsidRPr="008912BD" w:rsidRDefault="00693818" w:rsidP="003C072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A.2.3. </w:t>
      </w:r>
      <w:r w:rsidR="00E41F9B" w:rsidRPr="008912BD">
        <w:rPr>
          <w:rFonts w:ascii="Palatino Linotype" w:hAnsi="Palatino Linotype"/>
          <w:sz w:val="24"/>
          <w:szCs w:val="24"/>
        </w:rPr>
        <w:t>Organiza</w:t>
      </w:r>
      <w:r w:rsidR="008B6A67" w:rsidRPr="008912BD">
        <w:rPr>
          <w:rFonts w:ascii="Palatino Linotype" w:hAnsi="Palatino Linotype"/>
          <w:sz w:val="24"/>
          <w:szCs w:val="24"/>
        </w:rPr>
        <w:t>ción, asistencia y participación en</w:t>
      </w:r>
      <w:r w:rsidR="00E41F9B" w:rsidRPr="008912BD">
        <w:rPr>
          <w:rFonts w:ascii="Palatino Linotype" w:hAnsi="Palatino Linotype"/>
          <w:sz w:val="24"/>
          <w:szCs w:val="24"/>
        </w:rPr>
        <w:t xml:space="preserve"> concentraciones, manifestaciones y actos de solidaridad con el Pueblo Saharaui.</w:t>
      </w:r>
    </w:p>
    <w:p w14:paraId="01A8C045" w14:textId="1DA8F829" w:rsidR="0077335D" w:rsidRPr="008912BD" w:rsidRDefault="000A2979" w:rsidP="0077335D">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 xml:space="preserve">A.2.4. </w:t>
      </w:r>
      <w:r w:rsidR="00E41F9B" w:rsidRPr="008912BD">
        <w:rPr>
          <w:rFonts w:ascii="Palatino Linotype" w:hAnsi="Palatino Linotype"/>
          <w:sz w:val="24"/>
          <w:szCs w:val="24"/>
        </w:rPr>
        <w:t>Organización, gestión y coordinación del programa Vacaciones en Paz.</w:t>
      </w:r>
    </w:p>
    <w:p w14:paraId="2F60637C" w14:textId="4D3B8207" w:rsidR="00E41F9B" w:rsidRPr="008912BD" w:rsidRDefault="00E41F9B" w:rsidP="003C072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lastRenderedPageBreak/>
        <w:t xml:space="preserve">A.2.5. </w:t>
      </w:r>
      <w:r w:rsidR="00B62587" w:rsidRPr="008912BD">
        <w:rPr>
          <w:rFonts w:ascii="Palatino Linotype" w:hAnsi="Palatino Linotype"/>
          <w:sz w:val="24"/>
          <w:szCs w:val="24"/>
        </w:rPr>
        <w:t>Organización, gestión y coordinación de visitas a los campamentos de población refugiada saharaui</w:t>
      </w:r>
    </w:p>
    <w:p w14:paraId="7EF81883" w14:textId="3CAA77B9" w:rsidR="0077335D" w:rsidRPr="008912BD" w:rsidRDefault="0077335D" w:rsidP="0077335D">
      <w:pPr>
        <w:pStyle w:val="Prrafodelista"/>
        <w:jc w:val="both"/>
        <w:rPr>
          <w:rFonts w:ascii="Palatino Linotype" w:hAnsi="Palatino Linotype"/>
          <w:sz w:val="24"/>
          <w:szCs w:val="24"/>
        </w:rPr>
      </w:pPr>
    </w:p>
    <w:p w14:paraId="0513CCD2" w14:textId="77777777" w:rsidR="0077335D" w:rsidRPr="008912BD" w:rsidRDefault="0077335D" w:rsidP="0077335D">
      <w:pPr>
        <w:jc w:val="both"/>
        <w:rPr>
          <w:rFonts w:ascii="Palatino Linotype" w:hAnsi="Palatino Linotype"/>
          <w:sz w:val="24"/>
          <w:szCs w:val="24"/>
        </w:rPr>
      </w:pPr>
      <w:r w:rsidRPr="008912BD">
        <w:rPr>
          <w:rFonts w:ascii="Palatino Linotype" w:hAnsi="Palatino Linotype"/>
          <w:sz w:val="24"/>
          <w:szCs w:val="24"/>
        </w:rPr>
        <w:t>Resultado 3. Mejorada la atención, orientación y acompañamiento a la Comunidad Saharaui residente o de paso en Navarra.</w:t>
      </w:r>
    </w:p>
    <w:p w14:paraId="63A53914" w14:textId="77777777" w:rsidR="0077335D" w:rsidRPr="008912BD" w:rsidRDefault="0077335D" w:rsidP="0077335D">
      <w:pPr>
        <w:jc w:val="both"/>
        <w:rPr>
          <w:rFonts w:ascii="Palatino Linotype" w:hAnsi="Palatino Linotype"/>
          <w:sz w:val="24"/>
          <w:szCs w:val="24"/>
        </w:rPr>
      </w:pPr>
    </w:p>
    <w:p w14:paraId="548B9539" w14:textId="77777777" w:rsidR="0077335D" w:rsidRPr="008912BD" w:rsidRDefault="0077335D" w:rsidP="0077335D">
      <w:pPr>
        <w:numPr>
          <w:ilvl w:val="0"/>
          <w:numId w:val="7"/>
        </w:numPr>
        <w:jc w:val="both"/>
        <w:rPr>
          <w:rFonts w:ascii="Palatino Linotype" w:hAnsi="Palatino Linotype"/>
          <w:sz w:val="24"/>
          <w:szCs w:val="24"/>
        </w:rPr>
      </w:pPr>
      <w:r w:rsidRPr="008912BD">
        <w:rPr>
          <w:rFonts w:ascii="Palatino Linotype" w:hAnsi="Palatino Linotype"/>
          <w:sz w:val="24"/>
          <w:szCs w:val="24"/>
        </w:rPr>
        <w:t>Actividades:</w:t>
      </w:r>
    </w:p>
    <w:p w14:paraId="3A2AD465" w14:textId="568D1EC2" w:rsidR="0077335D" w:rsidRPr="008912BD" w:rsidRDefault="0077335D" w:rsidP="0077335D">
      <w:pPr>
        <w:pStyle w:val="Prrafodelista"/>
        <w:jc w:val="both"/>
        <w:rPr>
          <w:rFonts w:ascii="Palatino Linotype" w:hAnsi="Palatino Linotype"/>
          <w:sz w:val="24"/>
          <w:szCs w:val="24"/>
        </w:rPr>
      </w:pPr>
    </w:p>
    <w:p w14:paraId="6EAE5DF2" w14:textId="32F1296D" w:rsidR="000A2979" w:rsidRPr="008912BD" w:rsidRDefault="000A2979" w:rsidP="003C0729">
      <w:pPr>
        <w:pStyle w:val="Prrafodelista"/>
        <w:numPr>
          <w:ilvl w:val="0"/>
          <w:numId w:val="10"/>
        </w:numPr>
        <w:jc w:val="both"/>
        <w:rPr>
          <w:rFonts w:ascii="Palatino Linotype" w:hAnsi="Palatino Linotype"/>
          <w:sz w:val="24"/>
          <w:szCs w:val="24"/>
        </w:rPr>
      </w:pPr>
      <w:r w:rsidRPr="008912BD">
        <w:rPr>
          <w:rFonts w:ascii="Palatino Linotype" w:hAnsi="Palatino Linotype"/>
          <w:sz w:val="24"/>
          <w:szCs w:val="24"/>
        </w:rPr>
        <w:t>A.3.1. A</w:t>
      </w:r>
      <w:r w:rsidR="00B62587" w:rsidRPr="008912BD">
        <w:rPr>
          <w:rFonts w:ascii="Palatino Linotype" w:hAnsi="Palatino Linotype"/>
          <w:sz w:val="24"/>
          <w:szCs w:val="24"/>
        </w:rPr>
        <w:t>tención, orientación, acompañamiento y a</w:t>
      </w:r>
      <w:r w:rsidRPr="008912BD">
        <w:rPr>
          <w:rFonts w:ascii="Palatino Linotype" w:hAnsi="Palatino Linotype"/>
          <w:sz w:val="24"/>
          <w:szCs w:val="24"/>
        </w:rPr>
        <w:t xml:space="preserve">sistencia a personas saharauis </w:t>
      </w:r>
      <w:r w:rsidR="008B6A67" w:rsidRPr="008912BD">
        <w:rPr>
          <w:rFonts w:ascii="Palatino Linotype" w:hAnsi="Palatino Linotype"/>
          <w:sz w:val="24"/>
          <w:szCs w:val="24"/>
        </w:rPr>
        <w:t>residentes o de paso en Navarra.</w:t>
      </w:r>
    </w:p>
    <w:p w14:paraId="325711B1" w14:textId="77777777" w:rsidR="000A2979" w:rsidRPr="008912BD" w:rsidRDefault="000A2979" w:rsidP="00056952">
      <w:pPr>
        <w:jc w:val="both"/>
        <w:rPr>
          <w:rFonts w:ascii="Palatino Linotype" w:hAnsi="Palatino Linotype"/>
          <w:sz w:val="24"/>
          <w:szCs w:val="24"/>
          <w:highlight w:val="green"/>
        </w:rPr>
      </w:pPr>
    </w:p>
    <w:p w14:paraId="514E78C2" w14:textId="77777777" w:rsidR="003B3FAD" w:rsidRPr="008912BD" w:rsidRDefault="000A2979" w:rsidP="00056952">
      <w:pPr>
        <w:jc w:val="both"/>
        <w:rPr>
          <w:rFonts w:ascii="Palatino Linotype" w:hAnsi="Palatino Linotype"/>
          <w:sz w:val="24"/>
          <w:szCs w:val="24"/>
        </w:rPr>
      </w:pPr>
      <w:r w:rsidRPr="008912BD">
        <w:rPr>
          <w:rFonts w:ascii="Palatino Linotype" w:hAnsi="Palatino Linotype"/>
          <w:sz w:val="24"/>
          <w:szCs w:val="24"/>
        </w:rPr>
        <w:t xml:space="preserve">La población beneficiaria </w:t>
      </w:r>
      <w:r w:rsidR="003B3FAD" w:rsidRPr="008912BD">
        <w:rPr>
          <w:rFonts w:ascii="Palatino Linotype" w:hAnsi="Palatino Linotype"/>
          <w:sz w:val="24"/>
          <w:szCs w:val="24"/>
        </w:rPr>
        <w:t>engloba a:</w:t>
      </w:r>
    </w:p>
    <w:p w14:paraId="4A7B92ED" w14:textId="77777777" w:rsidR="003B3FAD" w:rsidRPr="008912BD" w:rsidRDefault="003B3FAD" w:rsidP="00056952">
      <w:pPr>
        <w:jc w:val="both"/>
        <w:rPr>
          <w:rFonts w:ascii="Palatino Linotype" w:hAnsi="Palatino Linotype"/>
          <w:sz w:val="24"/>
          <w:szCs w:val="24"/>
          <w:highlight w:val="green"/>
        </w:rPr>
      </w:pPr>
    </w:p>
    <w:p w14:paraId="01C06FE2" w14:textId="373F0635" w:rsidR="00FC700F" w:rsidRPr="008912BD" w:rsidRDefault="00FC700F" w:rsidP="00FC700F">
      <w:pPr>
        <w:jc w:val="both"/>
        <w:rPr>
          <w:rFonts w:ascii="Palatino Linotype" w:hAnsi="Palatino Linotype"/>
          <w:sz w:val="24"/>
          <w:szCs w:val="24"/>
        </w:rPr>
      </w:pPr>
      <w:r w:rsidRPr="008912BD">
        <w:rPr>
          <w:rFonts w:ascii="Palatino Linotype" w:hAnsi="Palatino Linotype"/>
          <w:sz w:val="24"/>
          <w:szCs w:val="24"/>
        </w:rPr>
        <w:t>1.-Beneficiarios directos: Los ciudadanos/as saharauis atendidos por la Delegación Saharaui en Navarra 80 hombres y 35 mujeres.</w:t>
      </w:r>
    </w:p>
    <w:p w14:paraId="07DDE53E" w14:textId="77777777" w:rsidR="00DE5760" w:rsidRPr="008912BD" w:rsidRDefault="00DE5760" w:rsidP="00FC700F">
      <w:pPr>
        <w:jc w:val="both"/>
        <w:rPr>
          <w:rFonts w:ascii="Palatino Linotype" w:hAnsi="Palatino Linotype"/>
          <w:sz w:val="24"/>
          <w:szCs w:val="24"/>
        </w:rPr>
      </w:pPr>
    </w:p>
    <w:p w14:paraId="4E90E626" w14:textId="6D94726D" w:rsidR="00FC700F" w:rsidRPr="008912BD" w:rsidRDefault="00FC700F" w:rsidP="00FC700F">
      <w:pPr>
        <w:jc w:val="both"/>
        <w:rPr>
          <w:rFonts w:ascii="Palatino Linotype" w:hAnsi="Palatino Linotype"/>
          <w:sz w:val="24"/>
          <w:szCs w:val="24"/>
        </w:rPr>
      </w:pPr>
      <w:r w:rsidRPr="008912BD">
        <w:rPr>
          <w:rFonts w:ascii="Palatino Linotype" w:hAnsi="Palatino Linotype"/>
          <w:sz w:val="24"/>
          <w:szCs w:val="24"/>
        </w:rPr>
        <w:t>Además de 1.020 navarros y navarras (</w:t>
      </w:r>
      <w:r w:rsidR="008B6A67" w:rsidRPr="008912BD">
        <w:rPr>
          <w:rFonts w:ascii="Palatino Linotype" w:hAnsi="Palatino Linotype"/>
          <w:sz w:val="24"/>
          <w:szCs w:val="24"/>
        </w:rPr>
        <w:t>612</w:t>
      </w:r>
      <w:r w:rsidR="00E93C10" w:rsidRPr="008912BD">
        <w:rPr>
          <w:rFonts w:ascii="Palatino Linotype" w:hAnsi="Palatino Linotype"/>
          <w:sz w:val="24"/>
          <w:szCs w:val="24"/>
        </w:rPr>
        <w:t xml:space="preserve"> hombres y 4</w:t>
      </w:r>
      <w:r w:rsidR="008B6A67" w:rsidRPr="008912BD">
        <w:rPr>
          <w:rFonts w:ascii="Palatino Linotype" w:hAnsi="Palatino Linotype"/>
          <w:sz w:val="24"/>
          <w:szCs w:val="24"/>
        </w:rPr>
        <w:t>08</w:t>
      </w:r>
      <w:r w:rsidR="00E93C10" w:rsidRPr="008912BD">
        <w:rPr>
          <w:rFonts w:ascii="Palatino Linotype" w:hAnsi="Palatino Linotype"/>
          <w:sz w:val="24"/>
          <w:szCs w:val="24"/>
        </w:rPr>
        <w:t xml:space="preserve"> mujeres</w:t>
      </w:r>
      <w:r w:rsidRPr="008912BD">
        <w:rPr>
          <w:rFonts w:ascii="Palatino Linotype" w:hAnsi="Palatino Linotype"/>
          <w:sz w:val="24"/>
          <w:szCs w:val="24"/>
        </w:rPr>
        <w:t xml:space="preserve">) </w:t>
      </w:r>
      <w:proofErr w:type="gramStart"/>
      <w:r w:rsidRPr="008912BD">
        <w:rPr>
          <w:rFonts w:ascii="Palatino Linotype" w:hAnsi="Palatino Linotype"/>
          <w:sz w:val="24"/>
          <w:szCs w:val="24"/>
        </w:rPr>
        <w:t>que</w:t>
      </w:r>
      <w:proofErr w:type="gramEnd"/>
      <w:r w:rsidRPr="008912BD">
        <w:rPr>
          <w:rFonts w:ascii="Palatino Linotype" w:hAnsi="Palatino Linotype"/>
          <w:sz w:val="24"/>
          <w:szCs w:val="24"/>
        </w:rPr>
        <w:t xml:space="preserve"> de una u otra manera, tienen una participación activa en las actividades y funcionamiento de la Delegación</w:t>
      </w:r>
      <w:r w:rsidR="008B6A67" w:rsidRPr="008912BD">
        <w:rPr>
          <w:rFonts w:ascii="Palatino Linotype" w:hAnsi="Palatino Linotype"/>
          <w:sz w:val="24"/>
          <w:szCs w:val="24"/>
        </w:rPr>
        <w:t>.</w:t>
      </w:r>
    </w:p>
    <w:p w14:paraId="27DA30BA" w14:textId="77777777" w:rsidR="00FC700F" w:rsidRPr="008912BD" w:rsidRDefault="00FC700F" w:rsidP="00056952">
      <w:pPr>
        <w:jc w:val="both"/>
        <w:rPr>
          <w:rFonts w:ascii="Palatino Linotype" w:hAnsi="Palatino Linotype"/>
          <w:sz w:val="24"/>
          <w:szCs w:val="24"/>
        </w:rPr>
      </w:pPr>
    </w:p>
    <w:p w14:paraId="788C0FC8" w14:textId="46D8218B" w:rsidR="003B3FAD" w:rsidRPr="008912BD" w:rsidRDefault="00FC700F" w:rsidP="003B3FAD">
      <w:pPr>
        <w:jc w:val="both"/>
        <w:rPr>
          <w:rFonts w:ascii="Palatino Linotype" w:hAnsi="Palatino Linotype"/>
          <w:sz w:val="24"/>
          <w:szCs w:val="24"/>
        </w:rPr>
      </w:pPr>
      <w:r w:rsidRPr="008912BD">
        <w:rPr>
          <w:rFonts w:ascii="Palatino Linotype" w:hAnsi="Palatino Linotype"/>
          <w:sz w:val="24"/>
          <w:szCs w:val="24"/>
        </w:rPr>
        <w:t>2</w:t>
      </w:r>
      <w:r w:rsidR="003B3FAD" w:rsidRPr="008912BD">
        <w:rPr>
          <w:rFonts w:ascii="Palatino Linotype" w:hAnsi="Palatino Linotype"/>
          <w:sz w:val="24"/>
          <w:szCs w:val="24"/>
        </w:rPr>
        <w:t>.-</w:t>
      </w:r>
      <w:r w:rsidR="00235968" w:rsidRPr="008912BD">
        <w:rPr>
          <w:rFonts w:ascii="Palatino Linotype" w:hAnsi="Palatino Linotype"/>
          <w:sz w:val="24"/>
          <w:szCs w:val="24"/>
        </w:rPr>
        <w:t xml:space="preserve">Beneficiarios indirectos: </w:t>
      </w:r>
      <w:r w:rsidRPr="008912BD">
        <w:rPr>
          <w:rFonts w:ascii="Palatino Linotype" w:hAnsi="Palatino Linotype"/>
          <w:sz w:val="24"/>
          <w:szCs w:val="24"/>
        </w:rPr>
        <w:t>el resto de los</w:t>
      </w:r>
      <w:r w:rsidR="003B3FAD" w:rsidRPr="008912BD">
        <w:rPr>
          <w:rFonts w:ascii="Palatino Linotype" w:hAnsi="Palatino Linotype"/>
          <w:sz w:val="24"/>
          <w:szCs w:val="24"/>
        </w:rPr>
        <w:t xml:space="preserve"> habitantes de Navarra, </w:t>
      </w:r>
      <w:r w:rsidR="008B6A67" w:rsidRPr="008912BD">
        <w:rPr>
          <w:rFonts w:ascii="Palatino Linotype" w:hAnsi="Palatino Linotype"/>
          <w:sz w:val="24"/>
          <w:szCs w:val="24"/>
        </w:rPr>
        <w:t>678.103</w:t>
      </w:r>
      <w:r w:rsidR="003B3FAD" w:rsidRPr="008912BD">
        <w:rPr>
          <w:rFonts w:ascii="Palatino Linotype" w:hAnsi="Palatino Linotype"/>
          <w:sz w:val="24"/>
          <w:szCs w:val="24"/>
        </w:rPr>
        <w:t xml:space="preserve"> personas, </w:t>
      </w:r>
      <w:r w:rsidRPr="008912BD">
        <w:rPr>
          <w:rFonts w:ascii="Palatino Linotype" w:hAnsi="Palatino Linotype"/>
          <w:sz w:val="24"/>
          <w:szCs w:val="24"/>
        </w:rPr>
        <w:t>335.</w:t>
      </w:r>
      <w:r w:rsidR="008B6A67" w:rsidRPr="008912BD">
        <w:rPr>
          <w:rFonts w:ascii="Palatino Linotype" w:hAnsi="Palatino Linotype"/>
          <w:sz w:val="24"/>
          <w:szCs w:val="24"/>
        </w:rPr>
        <w:t>742</w:t>
      </w:r>
      <w:r w:rsidR="003B3FAD" w:rsidRPr="008912BD">
        <w:rPr>
          <w:rFonts w:ascii="Palatino Linotype" w:hAnsi="Palatino Linotype"/>
          <w:sz w:val="24"/>
          <w:szCs w:val="24"/>
        </w:rPr>
        <w:t xml:space="preserve"> hombres y </w:t>
      </w:r>
      <w:r w:rsidR="008B6A67" w:rsidRPr="008912BD">
        <w:rPr>
          <w:rFonts w:ascii="Palatino Linotype" w:hAnsi="Palatino Linotype"/>
          <w:sz w:val="24"/>
          <w:szCs w:val="24"/>
        </w:rPr>
        <w:t>342.361</w:t>
      </w:r>
      <w:r w:rsidR="003B3FAD" w:rsidRPr="008912BD">
        <w:rPr>
          <w:rFonts w:ascii="Palatino Linotype" w:hAnsi="Palatino Linotype"/>
          <w:sz w:val="24"/>
          <w:szCs w:val="24"/>
        </w:rPr>
        <w:t xml:space="preserve"> mujeres que, a través de las acciones de comunicación y sensibilización, fortalecerán su conocimiento y compromiso con la </w:t>
      </w:r>
      <w:r w:rsidR="008B6A67" w:rsidRPr="008912BD">
        <w:rPr>
          <w:rFonts w:ascii="Palatino Linotype" w:hAnsi="Palatino Linotype"/>
          <w:sz w:val="24"/>
          <w:szCs w:val="24"/>
        </w:rPr>
        <w:t>realidad</w:t>
      </w:r>
      <w:r w:rsidR="003B3FAD" w:rsidRPr="008912BD">
        <w:rPr>
          <w:rFonts w:ascii="Palatino Linotype" w:hAnsi="Palatino Linotype"/>
          <w:sz w:val="24"/>
          <w:szCs w:val="24"/>
        </w:rPr>
        <w:t xml:space="preserve"> del Pueblo Saharaui</w:t>
      </w:r>
      <w:r w:rsidR="008B6A67" w:rsidRPr="008912BD">
        <w:rPr>
          <w:rFonts w:ascii="Palatino Linotype" w:hAnsi="Palatino Linotype"/>
          <w:sz w:val="24"/>
          <w:szCs w:val="24"/>
        </w:rPr>
        <w:t>, favoreciendo una mayor implicación social e institucional en apoyo de sus derechos y reivindicaciones</w:t>
      </w:r>
      <w:r w:rsidR="003B3FAD" w:rsidRPr="008912BD">
        <w:rPr>
          <w:rFonts w:ascii="Palatino Linotype" w:hAnsi="Palatino Linotype"/>
          <w:sz w:val="24"/>
          <w:szCs w:val="24"/>
        </w:rPr>
        <w:t>.</w:t>
      </w:r>
    </w:p>
    <w:p w14:paraId="6C8BB466" w14:textId="54F94BD5" w:rsidR="00DE5760" w:rsidRPr="008912BD" w:rsidRDefault="00DE5760" w:rsidP="003B3FAD">
      <w:pPr>
        <w:jc w:val="both"/>
        <w:rPr>
          <w:rFonts w:ascii="Palatino Linotype" w:hAnsi="Palatino Linotype"/>
          <w:sz w:val="24"/>
          <w:szCs w:val="24"/>
        </w:rPr>
      </w:pPr>
    </w:p>
    <w:p w14:paraId="72D1B99F" w14:textId="77777777" w:rsidR="00DE5760" w:rsidRPr="008912BD" w:rsidRDefault="00DE5760" w:rsidP="00DE5760">
      <w:pPr>
        <w:jc w:val="both"/>
        <w:rPr>
          <w:rFonts w:ascii="Palatino Linotype" w:hAnsi="Palatino Linotype"/>
          <w:sz w:val="24"/>
          <w:szCs w:val="24"/>
        </w:rPr>
      </w:pPr>
      <w:r w:rsidRPr="008912BD">
        <w:rPr>
          <w:rFonts w:ascii="Palatino Linotype" w:hAnsi="Palatino Linotype"/>
          <w:sz w:val="24"/>
          <w:szCs w:val="24"/>
        </w:rPr>
        <w:t>La fecha de inicio de la ejecución es el 01 de junio de 2026.</w:t>
      </w:r>
    </w:p>
    <w:p w14:paraId="3CC5F665" w14:textId="279E2FB1" w:rsidR="00D959DA" w:rsidRPr="008912BD" w:rsidRDefault="00D959DA" w:rsidP="00056952">
      <w:pPr>
        <w:jc w:val="both"/>
        <w:rPr>
          <w:rFonts w:ascii="Palatino Linotype" w:hAnsi="Palatino Linotype"/>
          <w:sz w:val="24"/>
          <w:szCs w:val="24"/>
          <w:highlight w:val="green"/>
        </w:rPr>
      </w:pPr>
    </w:p>
    <w:p w14:paraId="010B2440" w14:textId="2E38615D" w:rsidR="003F3DBA" w:rsidRPr="008912BD" w:rsidRDefault="000A2979" w:rsidP="00DE5760">
      <w:pPr>
        <w:widowControl/>
        <w:jc w:val="both"/>
        <w:rPr>
          <w:rFonts w:ascii="Palatino Linotype" w:hAnsi="Palatino Linotype"/>
          <w:sz w:val="24"/>
          <w:szCs w:val="24"/>
        </w:rPr>
      </w:pPr>
      <w:r w:rsidRPr="008912BD">
        <w:rPr>
          <w:rFonts w:ascii="Palatino Linotype" w:hAnsi="Palatino Linotype"/>
          <w:sz w:val="24"/>
          <w:szCs w:val="24"/>
        </w:rPr>
        <w:t xml:space="preserve">El coste de la intervención es de un total de 20.000 euros que se subvencionan en este </w:t>
      </w:r>
      <w:r w:rsidR="000651B8" w:rsidRPr="008912BD">
        <w:rPr>
          <w:rFonts w:ascii="Palatino Linotype" w:hAnsi="Palatino Linotype"/>
          <w:sz w:val="24"/>
          <w:szCs w:val="24"/>
        </w:rPr>
        <w:t>Convenio</w:t>
      </w:r>
      <w:r w:rsidRPr="008912BD">
        <w:rPr>
          <w:rFonts w:ascii="Palatino Linotype" w:hAnsi="Palatino Linotype"/>
          <w:sz w:val="24"/>
          <w:szCs w:val="24"/>
        </w:rPr>
        <w:t xml:space="preserve"> en su totalidad. Se distribuye entre los siguientes conceptos de gasto.</w:t>
      </w:r>
    </w:p>
    <w:p w14:paraId="6A28C899" w14:textId="39346E48" w:rsidR="00DE5760" w:rsidRPr="008912BD" w:rsidRDefault="00DE5760" w:rsidP="00DE5760">
      <w:pPr>
        <w:widowControl/>
        <w:jc w:val="both"/>
        <w:rPr>
          <w:rFonts w:ascii="Palatino Linotype" w:hAnsi="Palatino Linotype"/>
          <w:sz w:val="24"/>
          <w:szCs w:val="24"/>
        </w:rPr>
      </w:pPr>
    </w:p>
    <w:tbl>
      <w:tblPr>
        <w:tblW w:w="5600" w:type="dxa"/>
        <w:tblInd w:w="779" w:type="dxa"/>
        <w:tblCellMar>
          <w:left w:w="70" w:type="dxa"/>
          <w:right w:w="70" w:type="dxa"/>
        </w:tblCellMar>
        <w:tblLook w:val="04A0" w:firstRow="1" w:lastRow="0" w:firstColumn="1" w:lastColumn="0" w:noHBand="0" w:noVBand="1"/>
      </w:tblPr>
      <w:tblGrid>
        <w:gridCol w:w="3940"/>
        <w:gridCol w:w="1660"/>
      </w:tblGrid>
      <w:tr w:rsidR="008912BD" w:rsidRPr="008912BD" w14:paraId="344A3B4E" w14:textId="77777777" w:rsidTr="000A2979">
        <w:trPr>
          <w:trHeight w:val="288"/>
        </w:trPr>
        <w:tc>
          <w:tcPr>
            <w:tcW w:w="3940" w:type="dxa"/>
            <w:vMerge w:val="restart"/>
            <w:tcBorders>
              <w:top w:val="single" w:sz="8" w:space="0" w:color="auto"/>
              <w:left w:val="single" w:sz="8" w:space="0" w:color="auto"/>
              <w:bottom w:val="single" w:sz="4" w:space="0" w:color="auto"/>
              <w:right w:val="single" w:sz="4" w:space="0" w:color="auto"/>
            </w:tcBorders>
            <w:shd w:val="clear" w:color="auto" w:fill="008080"/>
            <w:noWrap/>
            <w:vAlign w:val="center"/>
            <w:hideMark/>
          </w:tcPr>
          <w:p w14:paraId="237A5A02" w14:textId="77777777" w:rsidR="000A2979" w:rsidRPr="008912BD" w:rsidRDefault="000A2979" w:rsidP="00056952">
            <w:pPr>
              <w:widowControl/>
              <w:suppressAutoHyphens w:val="0"/>
              <w:rPr>
                <w:rFonts w:ascii="Palatino Linotype" w:hAnsi="Palatino Linotype" w:cs="Arial"/>
                <w:b/>
                <w:bCs/>
                <w:lang w:eastAsia="es-ES"/>
              </w:rPr>
            </w:pPr>
            <w:r w:rsidRPr="008912BD">
              <w:rPr>
                <w:rFonts w:ascii="Palatino Linotype" w:hAnsi="Palatino Linotype" w:cs="Arial"/>
                <w:b/>
                <w:bCs/>
                <w:lang w:eastAsia="es-ES"/>
              </w:rPr>
              <w:t>Partidas</w:t>
            </w:r>
          </w:p>
        </w:tc>
        <w:tc>
          <w:tcPr>
            <w:tcW w:w="1660" w:type="dxa"/>
            <w:vMerge w:val="restart"/>
            <w:tcBorders>
              <w:top w:val="single" w:sz="8" w:space="0" w:color="auto"/>
              <w:left w:val="single" w:sz="4" w:space="0" w:color="auto"/>
              <w:bottom w:val="single" w:sz="4" w:space="0" w:color="auto"/>
              <w:right w:val="single" w:sz="4" w:space="0" w:color="auto"/>
            </w:tcBorders>
            <w:shd w:val="clear" w:color="auto" w:fill="008080"/>
            <w:vAlign w:val="bottom"/>
            <w:hideMark/>
          </w:tcPr>
          <w:p w14:paraId="27DBBF65" w14:textId="77777777" w:rsidR="000A2979" w:rsidRPr="008912BD" w:rsidRDefault="000A2979" w:rsidP="00056952">
            <w:pPr>
              <w:widowControl/>
              <w:suppressAutoHyphens w:val="0"/>
              <w:jc w:val="center"/>
              <w:rPr>
                <w:rFonts w:ascii="Palatino Linotype" w:hAnsi="Palatino Linotype" w:cs="Arial"/>
                <w:b/>
                <w:bCs/>
                <w:i/>
                <w:iCs/>
                <w:sz w:val="18"/>
                <w:szCs w:val="18"/>
                <w:lang w:eastAsia="es-ES"/>
              </w:rPr>
            </w:pPr>
            <w:r w:rsidRPr="008912BD">
              <w:rPr>
                <w:rFonts w:ascii="Palatino Linotype" w:hAnsi="Palatino Linotype" w:cs="Arial"/>
                <w:b/>
                <w:bCs/>
                <w:i/>
                <w:iCs/>
                <w:sz w:val="18"/>
                <w:szCs w:val="18"/>
                <w:lang w:eastAsia="es-ES"/>
              </w:rPr>
              <w:t>I. Gobierno de Navarra. Total Aportaciones</w:t>
            </w:r>
          </w:p>
        </w:tc>
      </w:tr>
      <w:tr w:rsidR="008912BD" w:rsidRPr="008912BD" w14:paraId="18B9DF39" w14:textId="77777777" w:rsidTr="003F3DBA">
        <w:trPr>
          <w:trHeight w:val="518"/>
        </w:trPr>
        <w:tc>
          <w:tcPr>
            <w:tcW w:w="0" w:type="auto"/>
            <w:vMerge/>
            <w:tcBorders>
              <w:top w:val="single" w:sz="8" w:space="0" w:color="auto"/>
              <w:left w:val="single" w:sz="8" w:space="0" w:color="auto"/>
              <w:bottom w:val="single" w:sz="4" w:space="0" w:color="auto"/>
              <w:right w:val="single" w:sz="4" w:space="0" w:color="auto"/>
            </w:tcBorders>
            <w:vAlign w:val="center"/>
            <w:hideMark/>
          </w:tcPr>
          <w:p w14:paraId="1ED1E49C" w14:textId="77777777" w:rsidR="000A2979" w:rsidRPr="008912BD" w:rsidRDefault="000A2979" w:rsidP="00056952">
            <w:pPr>
              <w:widowControl/>
              <w:suppressAutoHyphens w:val="0"/>
              <w:rPr>
                <w:rFonts w:ascii="Palatino Linotype" w:hAnsi="Palatino Linotype" w:cs="Arial"/>
                <w:b/>
                <w:bCs/>
                <w:lang w:eastAsia="es-E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753BF884" w14:textId="77777777" w:rsidR="000A2979" w:rsidRPr="008912BD" w:rsidRDefault="000A2979" w:rsidP="00056952">
            <w:pPr>
              <w:widowControl/>
              <w:suppressAutoHyphens w:val="0"/>
              <w:rPr>
                <w:rFonts w:ascii="Palatino Linotype" w:hAnsi="Palatino Linotype" w:cs="Arial"/>
                <w:b/>
                <w:bCs/>
                <w:i/>
                <w:iCs/>
                <w:sz w:val="18"/>
                <w:szCs w:val="18"/>
                <w:lang w:eastAsia="es-ES"/>
              </w:rPr>
            </w:pPr>
          </w:p>
        </w:tc>
      </w:tr>
      <w:tr w:rsidR="008912BD" w:rsidRPr="008912BD" w14:paraId="661590AE"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99CCFF"/>
            <w:noWrap/>
            <w:vAlign w:val="bottom"/>
            <w:hideMark/>
          </w:tcPr>
          <w:p w14:paraId="2DB541EF" w14:textId="77777777" w:rsidR="000A2979" w:rsidRPr="008912BD" w:rsidRDefault="000A2979" w:rsidP="00056952">
            <w:pPr>
              <w:widowControl/>
              <w:suppressAutoHyphens w:val="0"/>
              <w:rPr>
                <w:rFonts w:ascii="Palatino Linotype" w:hAnsi="Palatino Linotype" w:cs="Arial"/>
                <w:b/>
                <w:bCs/>
                <w:lang w:eastAsia="es-ES"/>
              </w:rPr>
            </w:pPr>
            <w:r w:rsidRPr="008912BD">
              <w:rPr>
                <w:rFonts w:ascii="Palatino Linotype" w:hAnsi="Palatino Linotype" w:cs="Arial"/>
                <w:b/>
                <w:bCs/>
                <w:lang w:eastAsia="es-ES"/>
              </w:rPr>
              <w:t>A. Costes Directos</w:t>
            </w:r>
          </w:p>
        </w:tc>
        <w:tc>
          <w:tcPr>
            <w:tcW w:w="1660" w:type="dxa"/>
            <w:tcBorders>
              <w:top w:val="nil"/>
              <w:left w:val="nil"/>
              <w:bottom w:val="single" w:sz="4" w:space="0" w:color="auto"/>
              <w:right w:val="single" w:sz="4" w:space="0" w:color="auto"/>
            </w:tcBorders>
            <w:shd w:val="clear" w:color="auto" w:fill="99CCFF"/>
            <w:noWrap/>
            <w:vAlign w:val="bottom"/>
            <w:hideMark/>
          </w:tcPr>
          <w:p w14:paraId="1DAF3875" w14:textId="77777777" w:rsidR="000A2979" w:rsidRPr="008912BD" w:rsidRDefault="000A2979" w:rsidP="00056952">
            <w:pPr>
              <w:widowControl/>
              <w:suppressAutoHyphens w:val="0"/>
              <w:rPr>
                <w:rFonts w:ascii="Palatino Linotype" w:hAnsi="Palatino Linotype" w:cs="Arial"/>
                <w:lang w:eastAsia="es-ES"/>
              </w:rPr>
            </w:pPr>
            <w:r w:rsidRPr="008912BD">
              <w:rPr>
                <w:rFonts w:ascii="Palatino Linotype" w:hAnsi="Palatino Linotype" w:cs="Arial"/>
                <w:lang w:eastAsia="es-ES"/>
              </w:rPr>
              <w:t> </w:t>
            </w:r>
          </w:p>
        </w:tc>
      </w:tr>
      <w:tr w:rsidR="008912BD" w:rsidRPr="008912BD" w14:paraId="5AF86E94"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C0C0C0"/>
            <w:noWrap/>
            <w:vAlign w:val="bottom"/>
            <w:hideMark/>
          </w:tcPr>
          <w:p w14:paraId="645C5B8B" w14:textId="77777777" w:rsidR="000A2979" w:rsidRPr="008912BD" w:rsidRDefault="000A2979" w:rsidP="00056952">
            <w:pPr>
              <w:widowControl/>
              <w:suppressAutoHyphens w:val="0"/>
              <w:rPr>
                <w:rFonts w:ascii="Palatino Linotype" w:hAnsi="Palatino Linotype" w:cs="Arial"/>
                <w:sz w:val="16"/>
                <w:szCs w:val="16"/>
                <w:lang w:eastAsia="es-ES"/>
              </w:rPr>
            </w:pPr>
            <w:r w:rsidRPr="008912BD">
              <w:rPr>
                <w:rFonts w:ascii="Palatino Linotype" w:hAnsi="Palatino Linotype" w:cs="Arial"/>
                <w:sz w:val="16"/>
                <w:szCs w:val="16"/>
                <w:lang w:eastAsia="es-ES"/>
              </w:rPr>
              <w:t>A.III.II Materiales y Suministros</w:t>
            </w:r>
          </w:p>
        </w:tc>
        <w:tc>
          <w:tcPr>
            <w:tcW w:w="1660" w:type="dxa"/>
            <w:tcBorders>
              <w:top w:val="nil"/>
              <w:left w:val="nil"/>
              <w:bottom w:val="single" w:sz="4" w:space="0" w:color="auto"/>
              <w:right w:val="single" w:sz="4" w:space="0" w:color="auto"/>
            </w:tcBorders>
            <w:noWrap/>
            <w:vAlign w:val="bottom"/>
            <w:hideMark/>
          </w:tcPr>
          <w:p w14:paraId="4630D8C2" w14:textId="03748027" w:rsidR="000A2979" w:rsidRPr="008912BD" w:rsidRDefault="00F14B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523</w:t>
            </w:r>
            <w:r w:rsidR="002800A2" w:rsidRPr="008912BD">
              <w:rPr>
                <w:rFonts w:ascii="Palatino Linotype" w:hAnsi="Palatino Linotype" w:cs="Arial"/>
                <w:b/>
                <w:bCs/>
                <w:lang w:eastAsia="es-ES"/>
              </w:rPr>
              <w:t>,91</w:t>
            </w:r>
          </w:p>
        </w:tc>
      </w:tr>
      <w:tr w:rsidR="008912BD" w:rsidRPr="008912BD" w14:paraId="6A0064F5"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969696"/>
            <w:noWrap/>
            <w:vAlign w:val="bottom"/>
            <w:hideMark/>
          </w:tcPr>
          <w:p w14:paraId="07B71762" w14:textId="77777777" w:rsidR="000A2979" w:rsidRPr="008912BD" w:rsidRDefault="000A2979" w:rsidP="00056952">
            <w:pPr>
              <w:widowControl/>
              <w:suppressAutoHyphens w:val="0"/>
              <w:rPr>
                <w:rFonts w:ascii="Palatino Linotype" w:hAnsi="Palatino Linotype" w:cs="Arial"/>
                <w:b/>
                <w:bCs/>
                <w:sz w:val="16"/>
                <w:szCs w:val="16"/>
                <w:lang w:eastAsia="es-ES"/>
              </w:rPr>
            </w:pPr>
            <w:r w:rsidRPr="008912BD">
              <w:rPr>
                <w:rFonts w:ascii="Palatino Linotype" w:hAnsi="Palatino Linotype" w:cs="Arial"/>
                <w:b/>
                <w:bCs/>
                <w:sz w:val="16"/>
                <w:szCs w:val="16"/>
                <w:lang w:eastAsia="es-ES"/>
              </w:rPr>
              <w:t>A.V. Viajes, estancias y dietas</w:t>
            </w:r>
          </w:p>
        </w:tc>
        <w:tc>
          <w:tcPr>
            <w:tcW w:w="1660" w:type="dxa"/>
            <w:tcBorders>
              <w:top w:val="nil"/>
              <w:left w:val="nil"/>
              <w:bottom w:val="single" w:sz="4" w:space="0" w:color="auto"/>
              <w:right w:val="single" w:sz="4" w:space="0" w:color="auto"/>
            </w:tcBorders>
            <w:noWrap/>
            <w:vAlign w:val="bottom"/>
            <w:hideMark/>
          </w:tcPr>
          <w:p w14:paraId="1608C87F" w14:textId="437A7484" w:rsidR="000A2979" w:rsidRPr="008912BD" w:rsidRDefault="002800A2" w:rsidP="00F14BE1">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16.</w:t>
            </w:r>
            <w:r w:rsidR="00F14BE1" w:rsidRPr="008912BD">
              <w:rPr>
                <w:rFonts w:ascii="Palatino Linotype" w:hAnsi="Palatino Linotype" w:cs="Arial"/>
                <w:b/>
                <w:bCs/>
                <w:lang w:eastAsia="es-ES"/>
              </w:rPr>
              <w:t>630</w:t>
            </w:r>
            <w:r w:rsidR="002A09EF" w:rsidRPr="008912BD">
              <w:rPr>
                <w:rFonts w:ascii="Palatino Linotype" w:hAnsi="Palatino Linotype" w:cs="Arial"/>
                <w:b/>
                <w:bCs/>
                <w:lang w:eastAsia="es-ES"/>
              </w:rPr>
              <w:t>,09</w:t>
            </w:r>
          </w:p>
        </w:tc>
      </w:tr>
      <w:tr w:rsidR="008912BD" w:rsidRPr="008912BD" w14:paraId="67C67950"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969696"/>
            <w:noWrap/>
            <w:vAlign w:val="bottom"/>
            <w:hideMark/>
          </w:tcPr>
          <w:p w14:paraId="2C2E0D61" w14:textId="77777777" w:rsidR="000A2979" w:rsidRPr="008912BD" w:rsidRDefault="000A2979" w:rsidP="00056952">
            <w:pPr>
              <w:widowControl/>
              <w:suppressAutoHyphens w:val="0"/>
              <w:rPr>
                <w:rFonts w:ascii="Palatino Linotype" w:hAnsi="Palatino Linotype" w:cs="Arial"/>
                <w:b/>
                <w:bCs/>
                <w:sz w:val="16"/>
                <w:szCs w:val="16"/>
                <w:lang w:eastAsia="es-ES"/>
              </w:rPr>
            </w:pPr>
            <w:proofErr w:type="gramStart"/>
            <w:r w:rsidRPr="008912BD">
              <w:rPr>
                <w:rFonts w:ascii="Palatino Linotype" w:hAnsi="Palatino Linotype" w:cs="Arial"/>
                <w:b/>
                <w:bCs/>
                <w:sz w:val="16"/>
                <w:szCs w:val="16"/>
                <w:lang w:eastAsia="es-ES"/>
              </w:rPr>
              <w:t>A.VIII.</w:t>
            </w:r>
            <w:proofErr w:type="gramEnd"/>
            <w:r w:rsidRPr="008912BD">
              <w:rPr>
                <w:rFonts w:ascii="Palatino Linotype" w:hAnsi="Palatino Linotype" w:cs="Arial"/>
                <w:b/>
                <w:bCs/>
                <w:sz w:val="16"/>
                <w:szCs w:val="16"/>
                <w:lang w:eastAsia="es-ES"/>
              </w:rPr>
              <w:t xml:space="preserve"> Funcionamiento</w:t>
            </w:r>
          </w:p>
        </w:tc>
        <w:tc>
          <w:tcPr>
            <w:tcW w:w="1660" w:type="dxa"/>
            <w:tcBorders>
              <w:top w:val="nil"/>
              <w:left w:val="nil"/>
              <w:bottom w:val="single" w:sz="4" w:space="0" w:color="auto"/>
              <w:right w:val="single" w:sz="4" w:space="0" w:color="auto"/>
            </w:tcBorders>
            <w:noWrap/>
            <w:vAlign w:val="bottom"/>
            <w:hideMark/>
          </w:tcPr>
          <w:p w14:paraId="7DC41E2C" w14:textId="4C486925" w:rsidR="000A2979" w:rsidRPr="008912BD" w:rsidRDefault="00F14BE1"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846</w:t>
            </w:r>
            <w:r w:rsidR="002A09EF" w:rsidRPr="008912BD">
              <w:rPr>
                <w:rFonts w:ascii="Palatino Linotype" w:hAnsi="Palatino Linotype" w:cs="Arial"/>
                <w:b/>
                <w:bCs/>
                <w:lang w:eastAsia="es-ES"/>
              </w:rPr>
              <w:t>,00</w:t>
            </w:r>
          </w:p>
        </w:tc>
      </w:tr>
      <w:tr w:rsidR="008912BD" w:rsidRPr="008912BD" w14:paraId="375FA924"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CCFFFF"/>
            <w:noWrap/>
            <w:vAlign w:val="bottom"/>
            <w:hideMark/>
          </w:tcPr>
          <w:p w14:paraId="4428F1AA" w14:textId="77777777" w:rsidR="000A2979" w:rsidRPr="008912BD" w:rsidRDefault="000A2979" w:rsidP="00056952">
            <w:pPr>
              <w:widowControl/>
              <w:suppressAutoHyphens w:val="0"/>
              <w:rPr>
                <w:rFonts w:ascii="Palatino Linotype" w:hAnsi="Palatino Linotype" w:cs="Arial"/>
                <w:b/>
                <w:bCs/>
                <w:i/>
                <w:iCs/>
                <w:lang w:eastAsia="es-ES"/>
              </w:rPr>
            </w:pPr>
            <w:r w:rsidRPr="008912BD">
              <w:rPr>
                <w:rFonts w:ascii="Palatino Linotype" w:hAnsi="Palatino Linotype" w:cs="Arial"/>
                <w:b/>
                <w:bCs/>
                <w:i/>
                <w:iCs/>
                <w:lang w:eastAsia="es-ES"/>
              </w:rPr>
              <w:t>Subtotal costes directos</w:t>
            </w:r>
          </w:p>
        </w:tc>
        <w:tc>
          <w:tcPr>
            <w:tcW w:w="1660" w:type="dxa"/>
            <w:tcBorders>
              <w:top w:val="nil"/>
              <w:left w:val="nil"/>
              <w:bottom w:val="single" w:sz="4" w:space="0" w:color="auto"/>
              <w:right w:val="single" w:sz="4" w:space="0" w:color="auto"/>
            </w:tcBorders>
            <w:shd w:val="clear" w:color="auto" w:fill="CCFFFF"/>
            <w:noWrap/>
            <w:vAlign w:val="bottom"/>
            <w:hideMark/>
          </w:tcPr>
          <w:p w14:paraId="71CBED68" w14:textId="77777777" w:rsidR="000A2979" w:rsidRPr="008912BD" w:rsidRDefault="000A2979"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18.000,00</w:t>
            </w:r>
          </w:p>
        </w:tc>
      </w:tr>
      <w:tr w:rsidR="008912BD" w:rsidRPr="008912BD" w14:paraId="227A8099"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CCFFFF"/>
            <w:noWrap/>
            <w:vAlign w:val="bottom"/>
            <w:hideMark/>
          </w:tcPr>
          <w:p w14:paraId="6BE89561" w14:textId="77777777" w:rsidR="000A2979" w:rsidRPr="008912BD" w:rsidRDefault="000A2979" w:rsidP="00056952">
            <w:pPr>
              <w:widowControl/>
              <w:suppressAutoHyphens w:val="0"/>
              <w:rPr>
                <w:rFonts w:ascii="Palatino Linotype" w:hAnsi="Palatino Linotype" w:cs="Arial"/>
                <w:b/>
                <w:bCs/>
                <w:i/>
                <w:iCs/>
                <w:lang w:eastAsia="es-ES"/>
              </w:rPr>
            </w:pPr>
            <w:r w:rsidRPr="008912BD">
              <w:rPr>
                <w:rFonts w:ascii="Palatino Linotype" w:hAnsi="Palatino Linotype" w:cs="Arial"/>
                <w:b/>
                <w:bCs/>
                <w:i/>
                <w:iCs/>
                <w:lang w:eastAsia="es-ES"/>
              </w:rPr>
              <w:t>% sobre el total (GN &gt;=90%)</w:t>
            </w:r>
          </w:p>
        </w:tc>
        <w:tc>
          <w:tcPr>
            <w:tcW w:w="1660" w:type="dxa"/>
            <w:tcBorders>
              <w:top w:val="nil"/>
              <w:left w:val="nil"/>
              <w:bottom w:val="single" w:sz="4" w:space="0" w:color="auto"/>
              <w:right w:val="single" w:sz="4" w:space="0" w:color="auto"/>
            </w:tcBorders>
            <w:shd w:val="clear" w:color="auto" w:fill="CCFFFF"/>
            <w:noWrap/>
            <w:vAlign w:val="bottom"/>
            <w:hideMark/>
          </w:tcPr>
          <w:p w14:paraId="54B79922" w14:textId="77777777" w:rsidR="000A2979" w:rsidRPr="008912BD" w:rsidRDefault="000A2979" w:rsidP="00056952">
            <w:pPr>
              <w:widowControl/>
              <w:suppressAutoHyphens w:val="0"/>
              <w:jc w:val="right"/>
              <w:rPr>
                <w:rFonts w:ascii="Palatino Linotype" w:hAnsi="Palatino Linotype" w:cs="Arial"/>
                <w:lang w:eastAsia="es-ES"/>
              </w:rPr>
            </w:pPr>
            <w:r w:rsidRPr="008912BD">
              <w:rPr>
                <w:rFonts w:ascii="Palatino Linotype" w:hAnsi="Palatino Linotype" w:cs="Arial"/>
                <w:lang w:eastAsia="es-ES"/>
              </w:rPr>
              <w:t>90%</w:t>
            </w:r>
          </w:p>
        </w:tc>
      </w:tr>
      <w:tr w:rsidR="008912BD" w:rsidRPr="008912BD" w14:paraId="535795B6"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99CCFF"/>
            <w:noWrap/>
            <w:vAlign w:val="bottom"/>
            <w:hideMark/>
          </w:tcPr>
          <w:p w14:paraId="50A43FDA" w14:textId="77777777" w:rsidR="000A2979" w:rsidRPr="008912BD" w:rsidRDefault="000A2979" w:rsidP="00056952">
            <w:pPr>
              <w:widowControl/>
              <w:suppressAutoHyphens w:val="0"/>
              <w:rPr>
                <w:rFonts w:ascii="Palatino Linotype" w:hAnsi="Palatino Linotype" w:cs="Arial"/>
                <w:b/>
                <w:bCs/>
                <w:lang w:eastAsia="es-ES"/>
              </w:rPr>
            </w:pPr>
            <w:r w:rsidRPr="008912BD">
              <w:rPr>
                <w:rFonts w:ascii="Palatino Linotype" w:hAnsi="Palatino Linotype" w:cs="Arial"/>
                <w:b/>
                <w:bCs/>
                <w:lang w:eastAsia="es-ES"/>
              </w:rPr>
              <w:t>B. Costes Indirectos</w:t>
            </w:r>
          </w:p>
        </w:tc>
        <w:tc>
          <w:tcPr>
            <w:tcW w:w="1660" w:type="dxa"/>
            <w:tcBorders>
              <w:top w:val="nil"/>
              <w:left w:val="nil"/>
              <w:bottom w:val="single" w:sz="4" w:space="0" w:color="auto"/>
              <w:right w:val="single" w:sz="4" w:space="0" w:color="auto"/>
            </w:tcBorders>
            <w:shd w:val="clear" w:color="auto" w:fill="99CCFF"/>
            <w:noWrap/>
            <w:vAlign w:val="bottom"/>
            <w:hideMark/>
          </w:tcPr>
          <w:p w14:paraId="483278F8" w14:textId="77777777" w:rsidR="000A2979" w:rsidRPr="008912BD" w:rsidRDefault="000A2979" w:rsidP="00056952">
            <w:pPr>
              <w:widowControl/>
              <w:suppressAutoHyphens w:val="0"/>
              <w:rPr>
                <w:rFonts w:ascii="Palatino Linotype" w:hAnsi="Palatino Linotype" w:cs="Calibri"/>
                <w:sz w:val="22"/>
                <w:szCs w:val="22"/>
                <w:lang w:eastAsia="es-ES"/>
              </w:rPr>
            </w:pPr>
            <w:r w:rsidRPr="008912BD">
              <w:rPr>
                <w:rFonts w:ascii="Palatino Linotype" w:hAnsi="Palatino Linotype" w:cs="Calibri"/>
                <w:sz w:val="22"/>
                <w:szCs w:val="22"/>
                <w:lang w:eastAsia="es-ES"/>
              </w:rPr>
              <w:t> </w:t>
            </w:r>
          </w:p>
        </w:tc>
      </w:tr>
      <w:tr w:rsidR="008912BD" w:rsidRPr="008912BD" w14:paraId="10F4FE71"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C0C0C0"/>
            <w:noWrap/>
            <w:vAlign w:val="bottom"/>
            <w:hideMark/>
          </w:tcPr>
          <w:p w14:paraId="62175C3A" w14:textId="77777777" w:rsidR="000A2979" w:rsidRPr="008912BD" w:rsidRDefault="000A2979" w:rsidP="00056952">
            <w:pPr>
              <w:widowControl/>
              <w:suppressAutoHyphens w:val="0"/>
              <w:rPr>
                <w:rFonts w:ascii="Palatino Linotype" w:hAnsi="Palatino Linotype" w:cs="Arial"/>
                <w:sz w:val="16"/>
                <w:szCs w:val="16"/>
                <w:lang w:eastAsia="es-ES"/>
              </w:rPr>
            </w:pPr>
            <w:r w:rsidRPr="008912BD">
              <w:rPr>
                <w:rFonts w:ascii="Palatino Linotype" w:hAnsi="Palatino Linotype" w:cs="Arial"/>
                <w:sz w:val="16"/>
                <w:szCs w:val="16"/>
                <w:lang w:eastAsia="es-ES"/>
              </w:rPr>
              <w:t>B.I. Gastos administrativos</w:t>
            </w:r>
          </w:p>
        </w:tc>
        <w:tc>
          <w:tcPr>
            <w:tcW w:w="1660" w:type="dxa"/>
            <w:tcBorders>
              <w:top w:val="nil"/>
              <w:left w:val="nil"/>
              <w:bottom w:val="single" w:sz="4" w:space="0" w:color="auto"/>
              <w:right w:val="single" w:sz="4" w:space="0" w:color="auto"/>
            </w:tcBorders>
            <w:noWrap/>
            <w:vAlign w:val="bottom"/>
            <w:hideMark/>
          </w:tcPr>
          <w:p w14:paraId="353A199A" w14:textId="77777777" w:rsidR="000A2979" w:rsidRPr="008912BD" w:rsidRDefault="000A2979"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2.000,00</w:t>
            </w:r>
          </w:p>
        </w:tc>
      </w:tr>
      <w:tr w:rsidR="008912BD" w:rsidRPr="008912BD" w14:paraId="0D8425C5"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CCFFFF"/>
            <w:noWrap/>
            <w:vAlign w:val="bottom"/>
            <w:hideMark/>
          </w:tcPr>
          <w:p w14:paraId="21D1F232" w14:textId="77777777" w:rsidR="000A2979" w:rsidRPr="008912BD" w:rsidRDefault="000A2979" w:rsidP="00056952">
            <w:pPr>
              <w:widowControl/>
              <w:suppressAutoHyphens w:val="0"/>
              <w:rPr>
                <w:rFonts w:ascii="Palatino Linotype" w:hAnsi="Palatino Linotype" w:cs="Arial"/>
                <w:b/>
                <w:bCs/>
                <w:i/>
                <w:iCs/>
                <w:lang w:eastAsia="es-ES"/>
              </w:rPr>
            </w:pPr>
            <w:r w:rsidRPr="008912BD">
              <w:rPr>
                <w:rFonts w:ascii="Palatino Linotype" w:hAnsi="Palatino Linotype" w:cs="Arial"/>
                <w:b/>
                <w:bCs/>
                <w:i/>
                <w:iCs/>
                <w:lang w:eastAsia="es-ES"/>
              </w:rPr>
              <w:t>Subtotal costes indirectos</w:t>
            </w:r>
          </w:p>
        </w:tc>
        <w:tc>
          <w:tcPr>
            <w:tcW w:w="1660" w:type="dxa"/>
            <w:tcBorders>
              <w:top w:val="nil"/>
              <w:left w:val="nil"/>
              <w:bottom w:val="single" w:sz="4" w:space="0" w:color="auto"/>
              <w:right w:val="single" w:sz="4" w:space="0" w:color="auto"/>
            </w:tcBorders>
            <w:shd w:val="clear" w:color="auto" w:fill="CCFFFF"/>
            <w:noWrap/>
            <w:vAlign w:val="bottom"/>
            <w:hideMark/>
          </w:tcPr>
          <w:p w14:paraId="0E452409" w14:textId="77777777" w:rsidR="000A2979" w:rsidRPr="008912BD" w:rsidRDefault="000A2979"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2.000,00</w:t>
            </w:r>
          </w:p>
        </w:tc>
      </w:tr>
      <w:tr w:rsidR="008912BD" w:rsidRPr="008912BD" w14:paraId="21BD14EB" w14:textId="77777777" w:rsidTr="000A2979">
        <w:trPr>
          <w:trHeight w:val="288"/>
        </w:trPr>
        <w:tc>
          <w:tcPr>
            <w:tcW w:w="3940" w:type="dxa"/>
            <w:tcBorders>
              <w:top w:val="nil"/>
              <w:left w:val="single" w:sz="8" w:space="0" w:color="auto"/>
              <w:bottom w:val="single" w:sz="4" w:space="0" w:color="auto"/>
              <w:right w:val="single" w:sz="4" w:space="0" w:color="auto"/>
            </w:tcBorders>
            <w:shd w:val="clear" w:color="auto" w:fill="CCFFFF"/>
            <w:noWrap/>
            <w:vAlign w:val="bottom"/>
            <w:hideMark/>
          </w:tcPr>
          <w:p w14:paraId="21A9A865" w14:textId="77777777" w:rsidR="000A2979" w:rsidRPr="008912BD" w:rsidRDefault="000A2979" w:rsidP="00056952">
            <w:pPr>
              <w:widowControl/>
              <w:suppressAutoHyphens w:val="0"/>
              <w:rPr>
                <w:rFonts w:ascii="Palatino Linotype" w:hAnsi="Palatino Linotype" w:cs="Arial"/>
                <w:b/>
                <w:bCs/>
                <w:i/>
                <w:iCs/>
                <w:lang w:eastAsia="es-ES"/>
              </w:rPr>
            </w:pPr>
            <w:r w:rsidRPr="008912BD">
              <w:rPr>
                <w:rFonts w:ascii="Palatino Linotype" w:hAnsi="Palatino Linotype" w:cs="Arial"/>
                <w:b/>
                <w:bCs/>
                <w:i/>
                <w:iCs/>
                <w:lang w:eastAsia="es-ES"/>
              </w:rPr>
              <w:lastRenderedPageBreak/>
              <w:t>% sobre el total (GN&lt;=10%)</w:t>
            </w:r>
          </w:p>
        </w:tc>
        <w:tc>
          <w:tcPr>
            <w:tcW w:w="1660" w:type="dxa"/>
            <w:tcBorders>
              <w:top w:val="nil"/>
              <w:left w:val="nil"/>
              <w:bottom w:val="single" w:sz="4" w:space="0" w:color="auto"/>
              <w:right w:val="single" w:sz="4" w:space="0" w:color="auto"/>
            </w:tcBorders>
            <w:shd w:val="clear" w:color="auto" w:fill="CCFFFF"/>
            <w:noWrap/>
            <w:vAlign w:val="bottom"/>
            <w:hideMark/>
          </w:tcPr>
          <w:p w14:paraId="04ADFC84" w14:textId="77777777" w:rsidR="000A2979" w:rsidRPr="008912BD" w:rsidRDefault="000A2979" w:rsidP="00056952">
            <w:pPr>
              <w:widowControl/>
              <w:suppressAutoHyphens w:val="0"/>
              <w:jc w:val="right"/>
              <w:rPr>
                <w:rFonts w:ascii="Palatino Linotype" w:hAnsi="Palatino Linotype" w:cs="Calibri"/>
                <w:sz w:val="22"/>
                <w:szCs w:val="22"/>
                <w:lang w:eastAsia="es-ES"/>
              </w:rPr>
            </w:pPr>
            <w:r w:rsidRPr="008912BD">
              <w:rPr>
                <w:rFonts w:ascii="Palatino Linotype" w:hAnsi="Palatino Linotype" w:cs="Calibri"/>
                <w:sz w:val="22"/>
                <w:szCs w:val="22"/>
                <w:lang w:eastAsia="es-ES"/>
              </w:rPr>
              <w:t>10%</w:t>
            </w:r>
          </w:p>
        </w:tc>
      </w:tr>
      <w:tr w:rsidR="008912BD" w:rsidRPr="008912BD" w14:paraId="45FEB552" w14:textId="77777777" w:rsidTr="000A2979">
        <w:trPr>
          <w:trHeight w:val="376"/>
        </w:trPr>
        <w:tc>
          <w:tcPr>
            <w:tcW w:w="3940" w:type="dxa"/>
            <w:tcBorders>
              <w:top w:val="nil"/>
              <w:left w:val="single" w:sz="8" w:space="0" w:color="auto"/>
              <w:bottom w:val="single" w:sz="8" w:space="0" w:color="auto"/>
              <w:right w:val="single" w:sz="4" w:space="0" w:color="auto"/>
            </w:tcBorders>
            <w:shd w:val="clear" w:color="auto" w:fill="99CCFF"/>
            <w:vAlign w:val="bottom"/>
            <w:hideMark/>
          </w:tcPr>
          <w:p w14:paraId="6DD8415A" w14:textId="77777777" w:rsidR="000A2979" w:rsidRPr="008912BD" w:rsidRDefault="000A2979" w:rsidP="00056952">
            <w:pPr>
              <w:widowControl/>
              <w:suppressAutoHyphens w:val="0"/>
              <w:rPr>
                <w:rFonts w:ascii="Palatino Linotype" w:hAnsi="Palatino Linotype" w:cs="Arial"/>
                <w:b/>
                <w:bCs/>
                <w:lang w:eastAsia="es-ES"/>
              </w:rPr>
            </w:pPr>
            <w:r w:rsidRPr="008912BD">
              <w:rPr>
                <w:rFonts w:ascii="Palatino Linotype" w:hAnsi="Palatino Linotype" w:cs="Arial"/>
                <w:b/>
                <w:bCs/>
                <w:lang w:eastAsia="es-ES"/>
              </w:rPr>
              <w:t xml:space="preserve">TOTAL                                                       </w:t>
            </w:r>
          </w:p>
        </w:tc>
        <w:tc>
          <w:tcPr>
            <w:tcW w:w="1660" w:type="dxa"/>
            <w:tcBorders>
              <w:top w:val="nil"/>
              <w:left w:val="nil"/>
              <w:bottom w:val="single" w:sz="8" w:space="0" w:color="auto"/>
              <w:right w:val="single" w:sz="4" w:space="0" w:color="auto"/>
            </w:tcBorders>
            <w:shd w:val="clear" w:color="auto" w:fill="99CCFF"/>
            <w:vAlign w:val="bottom"/>
            <w:hideMark/>
          </w:tcPr>
          <w:p w14:paraId="1C500C90" w14:textId="77777777" w:rsidR="000A2979" w:rsidRPr="008912BD" w:rsidRDefault="000A2979" w:rsidP="00056952">
            <w:pPr>
              <w:widowControl/>
              <w:suppressAutoHyphens w:val="0"/>
              <w:jc w:val="right"/>
              <w:rPr>
                <w:rFonts w:ascii="Palatino Linotype" w:hAnsi="Palatino Linotype" w:cs="Arial"/>
                <w:b/>
                <w:bCs/>
                <w:lang w:eastAsia="es-ES"/>
              </w:rPr>
            </w:pPr>
            <w:r w:rsidRPr="008912BD">
              <w:rPr>
                <w:rFonts w:ascii="Palatino Linotype" w:hAnsi="Palatino Linotype" w:cs="Arial"/>
                <w:b/>
                <w:bCs/>
                <w:lang w:eastAsia="es-ES"/>
              </w:rPr>
              <w:t>20.000,00</w:t>
            </w:r>
          </w:p>
        </w:tc>
      </w:tr>
    </w:tbl>
    <w:p w14:paraId="68E538A7" w14:textId="0537A1B2" w:rsidR="00DE5760" w:rsidRPr="008912BD" w:rsidRDefault="00DE5760" w:rsidP="00056952">
      <w:pPr>
        <w:pStyle w:val="NormalWeb"/>
        <w:spacing w:before="0" w:after="0"/>
        <w:ind w:firstLine="708"/>
        <w:jc w:val="both"/>
        <w:rPr>
          <w:rFonts w:ascii="Palatino Linotype" w:hAnsi="Palatino Linotype"/>
        </w:rPr>
      </w:pPr>
    </w:p>
    <w:p w14:paraId="3BC212E4" w14:textId="04847766" w:rsidR="00E575F1" w:rsidRPr="008912BD" w:rsidRDefault="000D08E6" w:rsidP="00056952">
      <w:pPr>
        <w:pStyle w:val="NormalWeb"/>
        <w:spacing w:before="0" w:after="0"/>
        <w:ind w:firstLine="708"/>
        <w:jc w:val="both"/>
        <w:rPr>
          <w:rFonts w:ascii="Palatino Linotype" w:hAnsi="Palatino Linotype"/>
        </w:rPr>
      </w:pPr>
      <w:r w:rsidRPr="008912BD">
        <w:rPr>
          <w:rFonts w:ascii="Palatino Linotype" w:hAnsi="Palatino Linotype"/>
        </w:rPr>
        <w:t>2.</w:t>
      </w:r>
      <w:r w:rsidR="00B41685" w:rsidRPr="008912BD">
        <w:rPr>
          <w:rFonts w:ascii="Palatino Linotype" w:hAnsi="Palatino Linotype"/>
        </w:rPr>
        <w:t>-Iniciar las actividades en 202</w:t>
      </w:r>
      <w:r w:rsidR="00B4049F" w:rsidRPr="008912BD">
        <w:rPr>
          <w:rFonts w:ascii="Palatino Linotype" w:hAnsi="Palatino Linotype"/>
        </w:rPr>
        <w:t>6</w:t>
      </w:r>
      <w:r w:rsidRPr="008912BD">
        <w:rPr>
          <w:rFonts w:ascii="Palatino Linotype" w:hAnsi="Palatino Linotype"/>
        </w:rPr>
        <w:t xml:space="preserve">. Se entenderá como fecha de inicio la de la firma del </w:t>
      </w:r>
      <w:r w:rsidR="000651B8" w:rsidRPr="008912BD">
        <w:rPr>
          <w:rFonts w:ascii="Palatino Linotype" w:hAnsi="Palatino Linotype"/>
        </w:rPr>
        <w:t>Convenio</w:t>
      </w:r>
      <w:r w:rsidRPr="008912BD">
        <w:rPr>
          <w:rFonts w:ascii="Palatino Linotype" w:hAnsi="Palatino Linotype"/>
        </w:rPr>
        <w:t>, salvo comunicación expresa por parte de la Entidad de fecha anterior, y ejecutar las intervenciones en un plazo máximo de un año a partir de dicha fecha de inicio, pudiendo extenderse hasta el doble del tiempo inicialmente previsto en el caso de que se produzcan circunstancias que alteren o dificulten gravemente la ejecución. Toda ampliación deberá ser solicitada antes de la finalización del plazo convenido y aprobada por el Servicio de Garantía de Ingresos y Cooperación al Desarrollo. En ningún caso, la ampliación del plazo de ejecución supondrá mayor financiación.</w:t>
      </w:r>
    </w:p>
    <w:p w14:paraId="1F5B8DFF" w14:textId="77777777" w:rsidR="00F27040" w:rsidRPr="008912BD" w:rsidRDefault="00F27040" w:rsidP="00056952">
      <w:pPr>
        <w:pStyle w:val="NormalWeb"/>
        <w:spacing w:before="0" w:after="0"/>
        <w:ind w:firstLine="708"/>
        <w:jc w:val="both"/>
        <w:rPr>
          <w:rFonts w:ascii="Palatino Linotype" w:hAnsi="Palatino Linotype"/>
          <w:highlight w:val="green"/>
        </w:rPr>
      </w:pPr>
    </w:p>
    <w:p w14:paraId="166328F6" w14:textId="77777777" w:rsidR="000D08E6" w:rsidRPr="008912BD" w:rsidRDefault="000D08E6" w:rsidP="00056952">
      <w:pPr>
        <w:pStyle w:val="NormalWeb"/>
        <w:spacing w:before="0" w:after="0"/>
        <w:ind w:firstLine="708"/>
        <w:jc w:val="both"/>
        <w:rPr>
          <w:rFonts w:ascii="Palatino Linotype" w:hAnsi="Palatino Linotype"/>
        </w:rPr>
      </w:pPr>
      <w:r w:rsidRPr="008912BD">
        <w:rPr>
          <w:rFonts w:ascii="Palatino Linotype" w:hAnsi="Palatino Linotype"/>
        </w:rPr>
        <w:t>3.-Comunicar expresamente a sus contrapartes o Socios Locales la procedencia de la subvención concedida.</w:t>
      </w:r>
    </w:p>
    <w:p w14:paraId="7527171E" w14:textId="77777777" w:rsidR="00F27040" w:rsidRPr="008912BD" w:rsidRDefault="00F27040" w:rsidP="00056952">
      <w:pPr>
        <w:pStyle w:val="NormalWeb"/>
        <w:spacing w:before="0" w:after="0"/>
        <w:ind w:firstLine="708"/>
        <w:jc w:val="both"/>
        <w:rPr>
          <w:rFonts w:ascii="Palatino Linotype" w:hAnsi="Palatino Linotype"/>
        </w:rPr>
      </w:pPr>
    </w:p>
    <w:p w14:paraId="77AECB1D" w14:textId="77777777" w:rsidR="000D08E6" w:rsidRPr="008912BD" w:rsidRDefault="000D08E6" w:rsidP="00056952">
      <w:pPr>
        <w:pStyle w:val="NormalWeb"/>
        <w:spacing w:before="0" w:after="0"/>
        <w:ind w:firstLine="708"/>
        <w:jc w:val="both"/>
        <w:rPr>
          <w:rFonts w:ascii="Palatino Linotype" w:hAnsi="Palatino Linotype"/>
        </w:rPr>
      </w:pPr>
      <w:r w:rsidRPr="008912BD">
        <w:rPr>
          <w:rFonts w:ascii="Palatino Linotype" w:hAnsi="Palatino Linotype"/>
        </w:rPr>
        <w:t xml:space="preserve">4.- Justificar ante el órgano concedente el cumplimiento de los requisitos y condiciones, así como la realización de la actividad subvencionada y el cumplimiento de la finalidad que determinó la concesión de la subvención, mediante el informe final de justificación tanto técnico como económico tal y como se señala en la cláusula octava de este </w:t>
      </w:r>
      <w:r w:rsidR="000651B8" w:rsidRPr="008912BD">
        <w:rPr>
          <w:rFonts w:ascii="Palatino Linotype" w:hAnsi="Palatino Linotype"/>
        </w:rPr>
        <w:t>Convenio</w:t>
      </w:r>
      <w:r w:rsidRPr="008912BD">
        <w:rPr>
          <w:rFonts w:ascii="Palatino Linotype" w:hAnsi="Palatino Linotype"/>
        </w:rPr>
        <w:t>.</w:t>
      </w:r>
    </w:p>
    <w:p w14:paraId="07B30310" w14:textId="77777777" w:rsidR="00F27040" w:rsidRPr="008912BD" w:rsidRDefault="00F27040" w:rsidP="00056952">
      <w:pPr>
        <w:pStyle w:val="NormalWeb"/>
        <w:spacing w:before="0" w:after="0"/>
        <w:ind w:firstLine="708"/>
        <w:jc w:val="both"/>
        <w:rPr>
          <w:rFonts w:ascii="Palatino Linotype" w:hAnsi="Palatino Linotype"/>
        </w:rPr>
      </w:pPr>
    </w:p>
    <w:p w14:paraId="79892319" w14:textId="77777777" w:rsidR="000D08E6" w:rsidRPr="008912BD" w:rsidRDefault="000D08E6" w:rsidP="00056952">
      <w:pPr>
        <w:pStyle w:val="NormalWeb"/>
        <w:spacing w:before="0" w:after="0"/>
        <w:ind w:firstLine="708"/>
        <w:jc w:val="both"/>
        <w:rPr>
          <w:rFonts w:ascii="Palatino Linotype" w:hAnsi="Palatino Linotype"/>
        </w:rPr>
      </w:pPr>
      <w:r w:rsidRPr="008912BD">
        <w:rPr>
          <w:rFonts w:ascii="Palatino Linotype" w:hAnsi="Palatino Linotype"/>
        </w:rPr>
        <w:t xml:space="preserve">5.- Encontrarse en el momento en el que se firme el </w:t>
      </w:r>
      <w:r w:rsidR="000651B8" w:rsidRPr="008912BD">
        <w:rPr>
          <w:rFonts w:ascii="Palatino Linotype" w:hAnsi="Palatino Linotype"/>
        </w:rPr>
        <w:t>Convenio</w:t>
      </w:r>
      <w:r w:rsidRPr="008912BD">
        <w:rPr>
          <w:rFonts w:ascii="Palatino Linotype" w:hAnsi="Palatino Linotype"/>
        </w:rPr>
        <w:t xml:space="preserve"> al corriente en el cumplimiento de sus obligaciones tributarias y frente a la Seguridad Social.</w:t>
      </w:r>
    </w:p>
    <w:p w14:paraId="1D146F52" w14:textId="77777777" w:rsidR="00F27040" w:rsidRPr="008912BD" w:rsidRDefault="00F27040" w:rsidP="00056952">
      <w:pPr>
        <w:pStyle w:val="NormalWeb"/>
        <w:spacing w:before="0" w:after="0"/>
        <w:ind w:firstLine="708"/>
        <w:jc w:val="both"/>
        <w:rPr>
          <w:rFonts w:ascii="Palatino Linotype" w:hAnsi="Palatino Linotype"/>
        </w:rPr>
      </w:pPr>
    </w:p>
    <w:p w14:paraId="33FF4C5F" w14:textId="77777777" w:rsidR="000D08E6" w:rsidRPr="008912BD" w:rsidRDefault="000D08E6" w:rsidP="00056952">
      <w:pPr>
        <w:pStyle w:val="NormalWeb"/>
        <w:spacing w:before="0" w:after="0"/>
        <w:ind w:firstLine="708"/>
        <w:jc w:val="both"/>
        <w:rPr>
          <w:rFonts w:ascii="Palatino Linotype" w:hAnsi="Palatino Linotype"/>
        </w:rPr>
      </w:pPr>
      <w:r w:rsidRPr="008912BD">
        <w:rPr>
          <w:rFonts w:ascii="Palatino Linotype" w:hAnsi="Palatino Linotype"/>
        </w:rPr>
        <w:t xml:space="preserve">6.- Someterse a las actuaciones de comprobación, a efectuar por el órgano concedente, así como cualesquiera otras comprobaciones y control financiero que puedan realizar los órganos de control competentes, aportando cuanta información le sea requerida en el ejercicio de las actuaciones anteriores. En particular, poner a disposición del órgano concedente, si así se lo solicita, los comprobantes de gasto que se mencionan en la cláusula octava en caso contrario, este comportamiento tendrá la consideración de infracción del artículo 42 1.1.f) de la Ley Foral 11/2005, de 9 de noviembre, de Subvenciones. </w:t>
      </w:r>
    </w:p>
    <w:p w14:paraId="64219919" w14:textId="77777777" w:rsidR="00F27040" w:rsidRPr="008912BD" w:rsidRDefault="00F27040" w:rsidP="00056952">
      <w:pPr>
        <w:pStyle w:val="NormalWeb"/>
        <w:spacing w:before="0" w:after="0"/>
        <w:ind w:firstLine="708"/>
        <w:jc w:val="both"/>
        <w:rPr>
          <w:rFonts w:ascii="Palatino Linotype" w:hAnsi="Palatino Linotype"/>
        </w:rPr>
      </w:pPr>
    </w:p>
    <w:p w14:paraId="77FB43F2" w14:textId="77777777" w:rsidR="000D08E6" w:rsidRPr="008912BD" w:rsidRDefault="000D08E6" w:rsidP="00056952">
      <w:pPr>
        <w:pStyle w:val="NormalWeb"/>
        <w:spacing w:before="0" w:after="0"/>
        <w:ind w:firstLine="708"/>
        <w:jc w:val="both"/>
        <w:rPr>
          <w:rFonts w:ascii="Palatino Linotype" w:hAnsi="Palatino Linotype"/>
        </w:rPr>
      </w:pPr>
      <w:r w:rsidRPr="008912BD">
        <w:rPr>
          <w:rFonts w:ascii="Palatino Linotype" w:hAnsi="Palatino Linotype"/>
        </w:rPr>
        <w:t xml:space="preserve">7.- Conservar los documentos justificativos de la aplicación de los fondos recibidos en tanto puedan ser objeto de las actuaciones de comprobación y control, durante un plazo de cuatro años desde la presentación del informe final. </w:t>
      </w:r>
    </w:p>
    <w:p w14:paraId="7D6AA262" w14:textId="77777777" w:rsidR="00F27040" w:rsidRPr="008912BD" w:rsidRDefault="00F27040" w:rsidP="00056952">
      <w:pPr>
        <w:pStyle w:val="NormalWeb"/>
        <w:spacing w:before="0" w:after="0"/>
        <w:ind w:firstLine="708"/>
        <w:jc w:val="both"/>
        <w:rPr>
          <w:rFonts w:ascii="Palatino Linotype" w:hAnsi="Palatino Linotype"/>
        </w:rPr>
      </w:pPr>
    </w:p>
    <w:p w14:paraId="7EE47306" w14:textId="77777777" w:rsidR="000D08E6" w:rsidRPr="008912BD" w:rsidRDefault="000D08E6" w:rsidP="00056952">
      <w:pPr>
        <w:pStyle w:val="NormalWeb"/>
        <w:spacing w:before="0" w:after="0"/>
        <w:ind w:firstLine="708"/>
        <w:jc w:val="both"/>
        <w:rPr>
          <w:rFonts w:ascii="Palatino Linotype" w:hAnsi="Palatino Linotype"/>
        </w:rPr>
      </w:pPr>
      <w:r w:rsidRPr="008912BD">
        <w:rPr>
          <w:rFonts w:ascii="Palatino Linotype" w:hAnsi="Palatino Linotype"/>
        </w:rPr>
        <w:t xml:space="preserve">8.- Proceder al reintegro de los fondos percibidos en los supuestos contemplados en el artículo 35 de la Ley Foral 11/2005, de 9 de noviembre, de Subvenciones y en la cláusula undécima de este </w:t>
      </w:r>
      <w:r w:rsidR="000651B8" w:rsidRPr="008912BD">
        <w:rPr>
          <w:rFonts w:ascii="Palatino Linotype" w:hAnsi="Palatino Linotype"/>
        </w:rPr>
        <w:t>Convenio</w:t>
      </w:r>
      <w:r w:rsidRPr="008912BD">
        <w:rPr>
          <w:rFonts w:ascii="Palatino Linotype" w:hAnsi="Palatino Linotype"/>
        </w:rPr>
        <w:t xml:space="preserve">. </w:t>
      </w:r>
    </w:p>
    <w:p w14:paraId="1D1D9CE6" w14:textId="77777777" w:rsidR="00F27040" w:rsidRPr="008912BD" w:rsidRDefault="00F27040" w:rsidP="00056952">
      <w:pPr>
        <w:pStyle w:val="NormalWeb"/>
        <w:spacing w:before="0" w:after="0"/>
        <w:ind w:firstLine="708"/>
        <w:jc w:val="both"/>
        <w:rPr>
          <w:rFonts w:ascii="Palatino Linotype" w:hAnsi="Palatino Linotype"/>
          <w:highlight w:val="green"/>
        </w:rPr>
      </w:pPr>
    </w:p>
    <w:p w14:paraId="1418F6CE" w14:textId="77777777" w:rsidR="008F6A9F" w:rsidRPr="008912BD" w:rsidRDefault="00F038F2" w:rsidP="00056952">
      <w:pPr>
        <w:widowControl/>
        <w:ind w:firstLine="708"/>
        <w:jc w:val="both"/>
        <w:rPr>
          <w:rFonts w:ascii="Palatino Linotype" w:hAnsi="Palatino Linotype"/>
          <w:sz w:val="24"/>
          <w:szCs w:val="24"/>
        </w:rPr>
      </w:pPr>
      <w:r w:rsidRPr="008912BD">
        <w:rPr>
          <w:rFonts w:ascii="Palatino Linotype" w:hAnsi="Palatino Linotype"/>
          <w:sz w:val="24"/>
          <w:szCs w:val="24"/>
        </w:rPr>
        <w:lastRenderedPageBreak/>
        <w:t>9.- Solicitar y disponer de la autorización de la Dirección General de Protección Social y Cooperación al Desarrollo, para poder realizar modificaciones sustanciales en la intervención, de acuerdo con la cláusula SÉPTIMA, cuando durante la ejecución de la misma se manifiesten circunstancias que alteren o dificulten gravemente el desarrollo de la misma, en el terreno o en la sede de la entidad beneficiaria</w:t>
      </w:r>
      <w:r w:rsidR="008F6A9F" w:rsidRPr="008912BD">
        <w:rPr>
          <w:rFonts w:ascii="Palatino Linotype" w:hAnsi="Palatino Linotype"/>
          <w:sz w:val="24"/>
          <w:szCs w:val="24"/>
        </w:rPr>
        <w:t xml:space="preserve">. </w:t>
      </w:r>
    </w:p>
    <w:p w14:paraId="1CC0E8BF" w14:textId="77777777" w:rsidR="00F27040" w:rsidRPr="008912BD" w:rsidRDefault="00F27040" w:rsidP="00056952">
      <w:pPr>
        <w:widowControl/>
        <w:ind w:firstLine="708"/>
        <w:jc w:val="both"/>
        <w:rPr>
          <w:rFonts w:ascii="Palatino Linotype" w:hAnsi="Palatino Linotype"/>
          <w:sz w:val="24"/>
          <w:szCs w:val="24"/>
        </w:rPr>
      </w:pPr>
    </w:p>
    <w:p w14:paraId="2FADABCC" w14:textId="77777777" w:rsidR="008F6A9F" w:rsidRPr="008912BD" w:rsidRDefault="008F6A9F" w:rsidP="00056952">
      <w:pPr>
        <w:widowControl/>
        <w:ind w:firstLine="708"/>
        <w:jc w:val="both"/>
        <w:rPr>
          <w:rFonts w:ascii="Palatino Linotype" w:hAnsi="Palatino Linotype"/>
          <w:sz w:val="24"/>
          <w:szCs w:val="24"/>
        </w:rPr>
      </w:pPr>
      <w:r w:rsidRPr="008912BD">
        <w:rPr>
          <w:rFonts w:ascii="Palatino Linotype" w:hAnsi="Palatino Linotype"/>
          <w:sz w:val="24"/>
          <w:szCs w:val="24"/>
        </w:rPr>
        <w:t>Si debido a una utilización eficiente de los recursos, se producen remanentes, incluyendo los posibles rendimientos financieros o excedentes debido a los tipos de cambio aplicados, de acuerdo con la LF 11/2005, de 9 de noviembre, de subvenciones, éstos serán considerados como mayor importe de la subvención concedida y se aplicarán igualmente a la actividad subvencionada.</w:t>
      </w:r>
    </w:p>
    <w:p w14:paraId="34A484BB" w14:textId="77777777" w:rsidR="00F27040" w:rsidRPr="008912BD" w:rsidRDefault="00F27040" w:rsidP="00056952">
      <w:pPr>
        <w:widowControl/>
        <w:ind w:firstLine="708"/>
        <w:jc w:val="both"/>
        <w:rPr>
          <w:rFonts w:ascii="Palatino Linotype" w:hAnsi="Palatino Linotype"/>
          <w:sz w:val="24"/>
          <w:szCs w:val="24"/>
        </w:rPr>
      </w:pPr>
    </w:p>
    <w:p w14:paraId="2684C8AF" w14:textId="77777777" w:rsidR="000242E2" w:rsidRPr="008912BD" w:rsidRDefault="008F6A9F" w:rsidP="00056952">
      <w:pPr>
        <w:widowControl/>
        <w:ind w:firstLine="708"/>
        <w:jc w:val="both"/>
        <w:rPr>
          <w:rFonts w:ascii="Palatino Linotype" w:hAnsi="Palatino Linotype"/>
          <w:sz w:val="24"/>
          <w:szCs w:val="24"/>
        </w:rPr>
      </w:pPr>
      <w:r w:rsidRPr="008912BD">
        <w:rPr>
          <w:rFonts w:ascii="Palatino Linotype" w:hAnsi="Palatino Linotype"/>
          <w:sz w:val="24"/>
          <w:szCs w:val="24"/>
        </w:rPr>
        <w:t>A tal efecto, estos remanentes deberán quedar expresamente identificados, tanto su origen como aplicación, en el informe final. En todo caso, estos remanentes deberán ser aplicados a la ampliación de actividades ya previstas inicialmente o a nuevas actividades. En el caso de tratarse de nuevas actividades, éstas deberán estar directamente relacionadas con el objeto de la intervención.</w:t>
      </w:r>
    </w:p>
    <w:p w14:paraId="4F13B7BE" w14:textId="77777777" w:rsidR="000242E2" w:rsidRPr="008912BD" w:rsidRDefault="000242E2" w:rsidP="00056952">
      <w:pPr>
        <w:pStyle w:val="NormalWeb"/>
        <w:spacing w:before="0" w:after="0"/>
        <w:ind w:firstLine="708"/>
        <w:jc w:val="both"/>
        <w:rPr>
          <w:rFonts w:ascii="Palatino Linotype" w:hAnsi="Palatino Linotype"/>
          <w:highlight w:val="green"/>
        </w:rPr>
      </w:pPr>
    </w:p>
    <w:p w14:paraId="427CC984"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 xml:space="preserve">CUARTA. Obligaciones del </w:t>
      </w:r>
      <w:r w:rsidR="005A1050" w:rsidRPr="008912BD">
        <w:rPr>
          <w:rFonts w:ascii="Palatino Linotype" w:hAnsi="Palatino Linotype"/>
          <w:b/>
          <w:sz w:val="24"/>
          <w:szCs w:val="24"/>
        </w:rPr>
        <w:t>Departamento de Derechos Sociales, Economía Social y Empleo</w:t>
      </w:r>
    </w:p>
    <w:p w14:paraId="484BB075" w14:textId="77777777" w:rsidR="008928EF" w:rsidRPr="008912BD" w:rsidRDefault="008928EF" w:rsidP="00056952">
      <w:pPr>
        <w:jc w:val="both"/>
        <w:rPr>
          <w:rFonts w:ascii="Palatino Linotype" w:hAnsi="Palatino Linotype"/>
          <w:b/>
          <w:sz w:val="24"/>
          <w:szCs w:val="24"/>
          <w:highlight w:val="green"/>
        </w:rPr>
      </w:pPr>
    </w:p>
    <w:p w14:paraId="1ABD5ABD" w14:textId="3D8EE30B" w:rsidR="000D08E6" w:rsidRPr="008912BD" w:rsidRDefault="000D08E6" w:rsidP="00056952">
      <w:pPr>
        <w:jc w:val="both"/>
        <w:rPr>
          <w:rFonts w:ascii="Palatino Linotype" w:hAnsi="Palatino Linotype"/>
          <w:sz w:val="24"/>
          <w:szCs w:val="24"/>
        </w:rPr>
      </w:pPr>
      <w:r w:rsidRPr="008912BD">
        <w:rPr>
          <w:rFonts w:ascii="Palatino Linotype" w:hAnsi="Palatino Linotype"/>
          <w:sz w:val="24"/>
          <w:szCs w:val="24"/>
        </w:rPr>
        <w:tab/>
      </w:r>
      <w:r w:rsidR="00B41685" w:rsidRPr="008912BD">
        <w:rPr>
          <w:rFonts w:ascii="Palatino Linotype" w:hAnsi="Palatino Linotype"/>
          <w:sz w:val="24"/>
          <w:szCs w:val="24"/>
        </w:rPr>
        <w:t xml:space="preserve">1.-Aportar la cantidad de </w:t>
      </w:r>
      <w:r w:rsidR="00994C68" w:rsidRPr="008912BD">
        <w:rPr>
          <w:rFonts w:ascii="Palatino Linotype" w:hAnsi="Palatino Linotype"/>
          <w:sz w:val="24"/>
          <w:szCs w:val="24"/>
        </w:rPr>
        <w:t>51</w:t>
      </w:r>
      <w:r w:rsidR="0088513E" w:rsidRPr="008912BD">
        <w:rPr>
          <w:rFonts w:ascii="Palatino Linotype" w:hAnsi="Palatino Linotype"/>
          <w:sz w:val="24"/>
          <w:szCs w:val="24"/>
        </w:rPr>
        <w:t>0</w:t>
      </w:r>
      <w:r w:rsidRPr="008912BD">
        <w:rPr>
          <w:rFonts w:ascii="Palatino Linotype" w:hAnsi="Palatino Linotype"/>
          <w:sz w:val="24"/>
          <w:szCs w:val="24"/>
        </w:rPr>
        <w:t xml:space="preserve">.000 euros a la </w:t>
      </w:r>
      <w:r w:rsidR="00B75159" w:rsidRPr="008912BD">
        <w:rPr>
          <w:rFonts w:ascii="Palatino Linotype" w:hAnsi="Palatino Linotype"/>
          <w:sz w:val="24"/>
          <w:szCs w:val="24"/>
        </w:rPr>
        <w:t xml:space="preserve">Asociación Navarra de Amigos y Amigas de la RASD (ANARASD)-RASD </w:t>
      </w:r>
      <w:proofErr w:type="spellStart"/>
      <w:r w:rsidR="00B75159" w:rsidRPr="008912BD">
        <w:rPr>
          <w:rFonts w:ascii="Palatino Linotype" w:hAnsi="Palatino Linotype"/>
          <w:sz w:val="24"/>
          <w:szCs w:val="24"/>
        </w:rPr>
        <w:t>Adiskidantzarako</w:t>
      </w:r>
      <w:proofErr w:type="spellEnd"/>
      <w:r w:rsidR="00B75159" w:rsidRPr="008912BD">
        <w:rPr>
          <w:rFonts w:ascii="Palatino Linotype" w:hAnsi="Palatino Linotype"/>
          <w:sz w:val="24"/>
          <w:szCs w:val="24"/>
        </w:rPr>
        <w:t xml:space="preserve"> </w:t>
      </w:r>
      <w:proofErr w:type="spellStart"/>
      <w:r w:rsidR="00B75159" w:rsidRPr="008912BD">
        <w:rPr>
          <w:rFonts w:ascii="Palatino Linotype" w:hAnsi="Palatino Linotype"/>
          <w:sz w:val="24"/>
          <w:szCs w:val="24"/>
        </w:rPr>
        <w:t>Nafar</w:t>
      </w:r>
      <w:proofErr w:type="spellEnd"/>
      <w:r w:rsidR="00B75159" w:rsidRPr="008912BD">
        <w:rPr>
          <w:rFonts w:ascii="Palatino Linotype" w:hAnsi="Palatino Linotype"/>
          <w:sz w:val="24"/>
          <w:szCs w:val="24"/>
        </w:rPr>
        <w:t xml:space="preserve"> </w:t>
      </w:r>
      <w:proofErr w:type="spellStart"/>
      <w:r w:rsidR="00B75159" w:rsidRPr="008912BD">
        <w:rPr>
          <w:rFonts w:ascii="Palatino Linotype" w:hAnsi="Palatino Linotype"/>
          <w:sz w:val="24"/>
          <w:szCs w:val="24"/>
        </w:rPr>
        <w:t>Elkartea</w:t>
      </w:r>
      <w:proofErr w:type="spellEnd"/>
      <w:r w:rsidRPr="008912BD">
        <w:rPr>
          <w:rFonts w:ascii="Palatino Linotype" w:hAnsi="Palatino Linotype"/>
          <w:sz w:val="24"/>
          <w:szCs w:val="24"/>
        </w:rPr>
        <w:t xml:space="preserve"> p</w:t>
      </w:r>
      <w:r w:rsidR="007A1EB2" w:rsidRPr="008912BD">
        <w:rPr>
          <w:rFonts w:ascii="Palatino Linotype" w:hAnsi="Palatino Linotype"/>
          <w:sz w:val="24"/>
          <w:szCs w:val="24"/>
        </w:rPr>
        <w:t>ara</w:t>
      </w:r>
      <w:r w:rsidR="0022477F" w:rsidRPr="008912BD">
        <w:rPr>
          <w:rFonts w:ascii="Palatino Linotype" w:hAnsi="Palatino Linotype"/>
          <w:sz w:val="24"/>
          <w:szCs w:val="24"/>
        </w:rPr>
        <w:t xml:space="preserve"> la realización de las </w:t>
      </w:r>
      <w:r w:rsidR="007A1EB2" w:rsidRPr="008912BD">
        <w:rPr>
          <w:rFonts w:ascii="Palatino Linotype" w:hAnsi="Palatino Linotype"/>
          <w:sz w:val="24"/>
          <w:szCs w:val="24"/>
        </w:rPr>
        <w:t>intervenciones</w:t>
      </w:r>
      <w:r w:rsidR="0022477F" w:rsidRPr="008912BD">
        <w:rPr>
          <w:rFonts w:ascii="Palatino Linotype" w:hAnsi="Palatino Linotype"/>
          <w:sz w:val="24"/>
          <w:szCs w:val="24"/>
        </w:rPr>
        <w:t xml:space="preserve"> enumeradas en la CLÁUSULA SEGUNDA, </w:t>
      </w:r>
      <w:r w:rsidRPr="008912BD">
        <w:rPr>
          <w:rFonts w:ascii="Palatino Linotype" w:hAnsi="Palatino Linotype"/>
          <w:sz w:val="24"/>
          <w:szCs w:val="24"/>
        </w:rPr>
        <w:t xml:space="preserve">con cargo a la </w:t>
      </w:r>
      <w:r w:rsidR="00B41685" w:rsidRPr="008912BD">
        <w:rPr>
          <w:rFonts w:ascii="Palatino Linotype" w:hAnsi="Palatino Linotype"/>
          <w:sz w:val="24"/>
          <w:szCs w:val="24"/>
        </w:rPr>
        <w:t xml:space="preserve">partida </w:t>
      </w:r>
      <w:r w:rsidR="00B75159" w:rsidRPr="008912BD">
        <w:rPr>
          <w:rFonts w:ascii="Palatino Linotype" w:hAnsi="Palatino Linotype"/>
          <w:sz w:val="24"/>
          <w:szCs w:val="24"/>
        </w:rPr>
        <w:t>901001 91100 4819 143108 denominada “(E) Subvención a ANARASD para proyectos de cooperación y solidaridad con la población saharaui”</w:t>
      </w:r>
      <w:r w:rsidRPr="008912BD">
        <w:rPr>
          <w:rFonts w:ascii="Palatino Linotype" w:hAnsi="Palatino Linotype"/>
          <w:sz w:val="24"/>
          <w:szCs w:val="24"/>
        </w:rPr>
        <w:t xml:space="preserve"> del presupuesto de gasto</w:t>
      </w:r>
      <w:r w:rsidR="00B41685" w:rsidRPr="008912BD">
        <w:rPr>
          <w:rFonts w:ascii="Palatino Linotype" w:hAnsi="Palatino Linotype"/>
          <w:sz w:val="24"/>
          <w:szCs w:val="24"/>
        </w:rPr>
        <w:t>s</w:t>
      </w:r>
      <w:r w:rsidRPr="008912BD">
        <w:rPr>
          <w:rFonts w:ascii="Palatino Linotype" w:hAnsi="Palatino Linotype"/>
          <w:sz w:val="24"/>
          <w:szCs w:val="24"/>
        </w:rPr>
        <w:t xml:space="preserve"> de 202</w:t>
      </w:r>
      <w:r w:rsidR="0088513E" w:rsidRPr="008912BD">
        <w:rPr>
          <w:rFonts w:ascii="Palatino Linotype" w:hAnsi="Palatino Linotype"/>
          <w:sz w:val="24"/>
          <w:szCs w:val="24"/>
        </w:rPr>
        <w:t>6</w:t>
      </w:r>
      <w:r w:rsidRPr="008912BD">
        <w:rPr>
          <w:rFonts w:ascii="Palatino Linotype" w:hAnsi="Palatino Linotype"/>
          <w:sz w:val="24"/>
          <w:szCs w:val="24"/>
        </w:rPr>
        <w:t>.</w:t>
      </w:r>
    </w:p>
    <w:p w14:paraId="6D4EBD27" w14:textId="77777777" w:rsidR="00B37E30" w:rsidRPr="008912BD" w:rsidRDefault="00B37E30" w:rsidP="00056952">
      <w:pPr>
        <w:jc w:val="both"/>
        <w:rPr>
          <w:rFonts w:ascii="Palatino Linotype" w:hAnsi="Palatino Linotype"/>
          <w:sz w:val="24"/>
          <w:szCs w:val="24"/>
        </w:rPr>
      </w:pPr>
    </w:p>
    <w:p w14:paraId="00BB7FBA" w14:textId="77777777" w:rsidR="000D08E6" w:rsidRPr="008912BD" w:rsidRDefault="000D08E6" w:rsidP="00056952">
      <w:pPr>
        <w:jc w:val="both"/>
        <w:rPr>
          <w:rFonts w:ascii="Palatino Linotype" w:hAnsi="Palatino Linotype"/>
          <w:sz w:val="24"/>
          <w:szCs w:val="24"/>
        </w:rPr>
      </w:pPr>
      <w:r w:rsidRPr="008912BD">
        <w:rPr>
          <w:rFonts w:ascii="Palatino Linotype" w:hAnsi="Palatino Linotype"/>
          <w:sz w:val="24"/>
          <w:szCs w:val="24"/>
        </w:rPr>
        <w:tab/>
        <w:t>2.-Proceder al abono anticipado del total de su</w:t>
      </w:r>
      <w:r w:rsidR="00B37E30" w:rsidRPr="008912BD">
        <w:rPr>
          <w:rFonts w:ascii="Palatino Linotype" w:hAnsi="Palatino Linotype"/>
          <w:sz w:val="24"/>
          <w:szCs w:val="24"/>
        </w:rPr>
        <w:t xml:space="preserve">bvención tras la firma de este </w:t>
      </w:r>
      <w:r w:rsidR="000651B8" w:rsidRPr="008912BD">
        <w:rPr>
          <w:rFonts w:ascii="Palatino Linotype" w:hAnsi="Palatino Linotype"/>
          <w:sz w:val="24"/>
          <w:szCs w:val="24"/>
        </w:rPr>
        <w:t>Convenio</w:t>
      </w:r>
      <w:r w:rsidR="00F038F2" w:rsidRPr="008912BD">
        <w:rPr>
          <w:rFonts w:ascii="Palatino Linotype" w:hAnsi="Palatino Linotype"/>
          <w:sz w:val="24"/>
          <w:szCs w:val="24"/>
        </w:rPr>
        <w:t>,</w:t>
      </w:r>
      <w:r w:rsidRPr="008912BD">
        <w:rPr>
          <w:rFonts w:ascii="Palatino Linotype" w:hAnsi="Palatino Linotype"/>
          <w:sz w:val="24"/>
          <w:szCs w:val="24"/>
        </w:rPr>
        <w:t xml:space="preserve"> previo cumplimiento de la obligación de transparencia regulada en la Ley Foral 5/2018, de 17 de mayo, de transparencia acceso a la información pública y buen gobierno y en el DF 59/2013, por el que se regulan las obligaciones de transparencia de los beneficiarios de subvenciones con cargo a los Presupuestos Generales de Navarra, en todo lo que no contradiga a aquella</w:t>
      </w:r>
      <w:r w:rsidR="00B41685" w:rsidRPr="008912BD">
        <w:rPr>
          <w:rFonts w:ascii="Palatino Linotype" w:hAnsi="Palatino Linotype"/>
          <w:sz w:val="24"/>
          <w:szCs w:val="24"/>
        </w:rPr>
        <w:t>.</w:t>
      </w:r>
      <w:r w:rsidRPr="008912BD">
        <w:rPr>
          <w:rFonts w:ascii="Palatino Linotype" w:hAnsi="Palatino Linotype"/>
          <w:sz w:val="24"/>
          <w:szCs w:val="24"/>
        </w:rPr>
        <w:t xml:space="preserve"> </w:t>
      </w:r>
    </w:p>
    <w:p w14:paraId="341FAE1B" w14:textId="77777777" w:rsidR="00F27040" w:rsidRPr="008912BD" w:rsidRDefault="00F27040" w:rsidP="00056952">
      <w:pPr>
        <w:jc w:val="both"/>
        <w:rPr>
          <w:rFonts w:ascii="Palatino Linotype" w:hAnsi="Palatino Linotype"/>
          <w:sz w:val="24"/>
          <w:szCs w:val="24"/>
          <w:highlight w:val="green"/>
        </w:rPr>
      </w:pPr>
    </w:p>
    <w:p w14:paraId="3E6709BE" w14:textId="77777777" w:rsidR="000D08E6" w:rsidRPr="008912BD" w:rsidRDefault="00B37E30" w:rsidP="00056952">
      <w:pPr>
        <w:tabs>
          <w:tab w:val="left" w:pos="284"/>
        </w:tabs>
        <w:jc w:val="both"/>
        <w:rPr>
          <w:rFonts w:ascii="Palatino Linotype" w:hAnsi="Palatino Linotype"/>
          <w:sz w:val="24"/>
          <w:szCs w:val="24"/>
        </w:rPr>
      </w:pPr>
      <w:r w:rsidRPr="008912BD">
        <w:rPr>
          <w:rFonts w:ascii="Palatino Linotype" w:hAnsi="Palatino Linotype"/>
          <w:sz w:val="24"/>
          <w:szCs w:val="24"/>
        </w:rPr>
        <w:tab/>
      </w:r>
      <w:r w:rsidR="000D08E6" w:rsidRPr="008912BD">
        <w:rPr>
          <w:rFonts w:ascii="Palatino Linotype" w:hAnsi="Palatino Linotype"/>
          <w:sz w:val="24"/>
          <w:szCs w:val="24"/>
        </w:rPr>
        <w:tab/>
        <w:t>3.-Dar respuesta a las incidencias y modificaciones que pudieran ser solicitadas por la Entidad Beneficiaria en el desarrollo de la ejecución del proyecto.</w:t>
      </w:r>
    </w:p>
    <w:p w14:paraId="11ED8B64" w14:textId="77777777" w:rsidR="00F27040" w:rsidRPr="008912BD" w:rsidRDefault="00F27040" w:rsidP="00056952">
      <w:pPr>
        <w:tabs>
          <w:tab w:val="left" w:pos="284"/>
        </w:tabs>
        <w:jc w:val="both"/>
        <w:rPr>
          <w:rFonts w:ascii="Palatino Linotype" w:hAnsi="Palatino Linotype"/>
          <w:sz w:val="24"/>
          <w:szCs w:val="24"/>
        </w:rPr>
      </w:pPr>
    </w:p>
    <w:p w14:paraId="61093087" w14:textId="77777777" w:rsidR="000D08E6" w:rsidRPr="008912BD" w:rsidRDefault="000D08E6" w:rsidP="00056952">
      <w:pPr>
        <w:pStyle w:val="NormalWeb"/>
        <w:widowControl w:val="0"/>
        <w:spacing w:before="0" w:after="0"/>
        <w:jc w:val="both"/>
        <w:rPr>
          <w:rFonts w:ascii="Palatino Linotype" w:hAnsi="Palatino Linotype"/>
        </w:rPr>
      </w:pPr>
      <w:r w:rsidRPr="008912BD">
        <w:rPr>
          <w:rFonts w:ascii="Palatino Linotype" w:hAnsi="Palatino Linotype"/>
          <w:b/>
        </w:rPr>
        <w:tab/>
      </w:r>
      <w:r w:rsidRPr="008912BD">
        <w:rPr>
          <w:rFonts w:ascii="Palatino Linotype" w:hAnsi="Palatino Linotype"/>
        </w:rPr>
        <w:t>4.-Proceder al cierre del expediente administrativo de la subvención, tras la comprobación de la correcta justificación de la actividad subvencionada, que será notificado a la entidad beneficiaria.</w:t>
      </w:r>
    </w:p>
    <w:p w14:paraId="38978389" w14:textId="77777777" w:rsidR="00511125" w:rsidRPr="008912BD" w:rsidRDefault="00511125" w:rsidP="00056952">
      <w:pPr>
        <w:jc w:val="both"/>
        <w:rPr>
          <w:rFonts w:ascii="Palatino Linotype" w:hAnsi="Palatino Linotype"/>
          <w:b/>
          <w:sz w:val="24"/>
          <w:szCs w:val="24"/>
          <w:highlight w:val="green"/>
        </w:rPr>
      </w:pPr>
    </w:p>
    <w:p w14:paraId="279DE61A"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 xml:space="preserve">QUINTA: </w:t>
      </w:r>
      <w:r w:rsidR="000A2979" w:rsidRPr="008912BD">
        <w:rPr>
          <w:rFonts w:ascii="Palatino Linotype" w:hAnsi="Palatino Linotype"/>
          <w:b/>
          <w:sz w:val="24"/>
          <w:szCs w:val="24"/>
        </w:rPr>
        <w:t xml:space="preserve">Gastos </w:t>
      </w:r>
      <w:r w:rsidR="00A04498" w:rsidRPr="008912BD">
        <w:rPr>
          <w:rFonts w:ascii="Palatino Linotype" w:hAnsi="Palatino Linotype"/>
          <w:b/>
          <w:sz w:val="24"/>
          <w:szCs w:val="24"/>
        </w:rPr>
        <w:t>subvencionables</w:t>
      </w:r>
    </w:p>
    <w:p w14:paraId="6F914A49" w14:textId="77777777" w:rsidR="000A2979" w:rsidRPr="008912BD" w:rsidRDefault="000A2979" w:rsidP="00056952">
      <w:pPr>
        <w:jc w:val="both"/>
        <w:rPr>
          <w:rFonts w:ascii="Palatino Linotype" w:hAnsi="Palatino Linotype"/>
          <w:b/>
          <w:sz w:val="24"/>
          <w:szCs w:val="24"/>
        </w:rPr>
      </w:pPr>
    </w:p>
    <w:p w14:paraId="33DBC05E" w14:textId="77777777" w:rsidR="000A2979" w:rsidRPr="008912BD" w:rsidRDefault="000A2979" w:rsidP="00056952">
      <w:pPr>
        <w:widowControl/>
        <w:suppressAutoHyphens w:val="0"/>
        <w:jc w:val="both"/>
        <w:rPr>
          <w:rFonts w:ascii="Palatino Linotype" w:hAnsi="Palatino Linotype" w:cs="Arial"/>
          <w:sz w:val="24"/>
          <w:szCs w:val="24"/>
          <w:u w:val="single"/>
          <w:lang w:eastAsia="es-ES"/>
        </w:rPr>
      </w:pPr>
      <w:r w:rsidRPr="008912BD">
        <w:rPr>
          <w:rFonts w:ascii="Palatino Linotype" w:hAnsi="Palatino Linotype" w:cs="Arial"/>
          <w:bCs/>
          <w:sz w:val="24"/>
          <w:szCs w:val="24"/>
          <w:u w:val="single"/>
          <w:lang w:eastAsia="es-ES"/>
        </w:rPr>
        <w:t xml:space="preserve">1. </w:t>
      </w:r>
      <w:r w:rsidRPr="008912BD">
        <w:rPr>
          <w:rFonts w:ascii="Palatino Linotype" w:hAnsi="Palatino Linotype" w:cs="Arial"/>
          <w:sz w:val="24"/>
          <w:szCs w:val="24"/>
          <w:u w:val="single"/>
          <w:lang w:eastAsia="es-ES"/>
        </w:rPr>
        <w:t xml:space="preserve">Los gastos subvencionables se corresponderán a los siguientes grupos de partidas: </w:t>
      </w:r>
    </w:p>
    <w:p w14:paraId="106F94B7" w14:textId="77777777" w:rsidR="00610997" w:rsidRPr="008912BD" w:rsidRDefault="00610997" w:rsidP="00056952">
      <w:pPr>
        <w:widowControl/>
        <w:suppressAutoHyphens w:val="0"/>
        <w:jc w:val="both"/>
        <w:rPr>
          <w:rFonts w:ascii="Palatino Linotype" w:hAnsi="Palatino Linotype" w:cs="Arial"/>
          <w:sz w:val="24"/>
          <w:szCs w:val="24"/>
          <w:u w:val="single"/>
          <w:lang w:eastAsia="es-ES"/>
        </w:rPr>
      </w:pPr>
    </w:p>
    <w:p w14:paraId="23A8FDA9" w14:textId="77777777" w:rsidR="000A2979"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 xml:space="preserve">A) Gastos directos: </w:t>
      </w:r>
    </w:p>
    <w:p w14:paraId="2517F352" w14:textId="77777777" w:rsidR="00610997" w:rsidRPr="008912BD" w:rsidRDefault="00610997" w:rsidP="00056952">
      <w:pPr>
        <w:widowControl/>
        <w:suppressAutoHyphens w:val="0"/>
        <w:jc w:val="both"/>
        <w:rPr>
          <w:rFonts w:ascii="Palatino Linotype" w:hAnsi="Palatino Linotype" w:cs="Arial"/>
          <w:sz w:val="24"/>
          <w:szCs w:val="24"/>
          <w:lang w:eastAsia="es-ES"/>
        </w:rPr>
      </w:pPr>
    </w:p>
    <w:p w14:paraId="22DE49BD" w14:textId="77777777" w:rsidR="000A2979" w:rsidRPr="008912BD" w:rsidRDefault="000A2979" w:rsidP="00056952">
      <w:pPr>
        <w:widowControl/>
        <w:suppressAutoHyphens w:val="0"/>
        <w:ind w:firstLine="708"/>
        <w:jc w:val="both"/>
        <w:rPr>
          <w:rFonts w:ascii="Palatino Linotype" w:hAnsi="Palatino Linotype" w:cs="Arial"/>
          <w:sz w:val="24"/>
          <w:szCs w:val="24"/>
          <w:lang w:eastAsia="es-ES"/>
        </w:rPr>
      </w:pPr>
      <w:r w:rsidRPr="008912BD">
        <w:rPr>
          <w:rFonts w:ascii="Palatino Linotype" w:hAnsi="Palatino Linotype" w:cs="Arial"/>
          <w:sz w:val="24"/>
          <w:szCs w:val="24"/>
          <w:lang w:eastAsia="es-ES"/>
        </w:rPr>
        <w:t>A.1) Construcciones o reformas de inmuebles, incluyendo mano de obra, dirección de obra, licencia de obras y tasas y materiales de construcción.</w:t>
      </w:r>
    </w:p>
    <w:p w14:paraId="44BF8CEF" w14:textId="77777777" w:rsidR="00610997" w:rsidRPr="008912BD" w:rsidRDefault="00610997" w:rsidP="00056952">
      <w:pPr>
        <w:widowControl/>
        <w:suppressAutoHyphens w:val="0"/>
        <w:jc w:val="both"/>
        <w:rPr>
          <w:rFonts w:ascii="Palatino Linotype" w:hAnsi="Palatino Linotype" w:cs="Arial"/>
          <w:sz w:val="24"/>
          <w:szCs w:val="24"/>
          <w:lang w:eastAsia="es-ES"/>
        </w:rPr>
      </w:pPr>
    </w:p>
    <w:p w14:paraId="038E8C49" w14:textId="77777777" w:rsidR="000A2979" w:rsidRPr="008912BD" w:rsidRDefault="000A2979" w:rsidP="00056952">
      <w:pPr>
        <w:widowControl/>
        <w:suppressAutoHyphens w:val="0"/>
        <w:ind w:firstLine="708"/>
        <w:jc w:val="both"/>
        <w:rPr>
          <w:rFonts w:ascii="Palatino Linotype" w:hAnsi="Palatino Linotype" w:cs="Arial"/>
          <w:sz w:val="24"/>
          <w:szCs w:val="24"/>
          <w:lang w:eastAsia="es-ES"/>
        </w:rPr>
      </w:pPr>
      <w:r w:rsidRPr="008912BD">
        <w:rPr>
          <w:rFonts w:ascii="Palatino Linotype" w:hAnsi="Palatino Linotype" w:cs="Arial"/>
          <w:sz w:val="24"/>
          <w:szCs w:val="24"/>
          <w:lang w:eastAsia="es-ES"/>
        </w:rPr>
        <w:t xml:space="preserve">A.2) Equipos materiales y suministros, que incluye: adquisición de elementos de inmovilizado, distintos a terrenos y edificios, afectos a la actividad subvencionada, como son maquinaria, mobiliario, equipos informáticos, elementos de trasporte y otro equipamiento, y los gastos derivados del envío y su puesta en funcionamiento; materiales y suministros necesarios para la ejecución de la intervención; también serán subvencionables las amortizaciones, correspondientes al periodo subvencionable, de equipos del Socio Local puestos a disposición de la intervención y que no hayan sido adquiridos con subvención del Gobierno de Navarra. El porcentaje máximo anual admisible en las amortizaciones será: 25% para vehículos y equipamiento informático; 20% para el resto de bienes. Igualmente se incluyen en este epígrafe las reparaciones y mantenimiento de equipos. </w:t>
      </w:r>
    </w:p>
    <w:p w14:paraId="0EA88FBC" w14:textId="77777777" w:rsidR="00610997" w:rsidRPr="008912BD" w:rsidRDefault="00610997" w:rsidP="00056952">
      <w:pPr>
        <w:widowControl/>
        <w:suppressAutoHyphens w:val="0"/>
        <w:jc w:val="both"/>
        <w:rPr>
          <w:rFonts w:ascii="Palatino Linotype" w:hAnsi="Palatino Linotype" w:cs="Arial"/>
          <w:sz w:val="24"/>
          <w:szCs w:val="24"/>
          <w:lang w:eastAsia="es-ES"/>
        </w:rPr>
      </w:pPr>
    </w:p>
    <w:p w14:paraId="739ED026" w14:textId="77777777" w:rsidR="000A2979" w:rsidRPr="008912BD" w:rsidRDefault="000A2979" w:rsidP="00056952">
      <w:pPr>
        <w:widowControl/>
        <w:suppressAutoHyphens w:val="0"/>
        <w:ind w:firstLine="708"/>
        <w:jc w:val="both"/>
        <w:rPr>
          <w:rFonts w:ascii="Palatino Linotype" w:hAnsi="Palatino Linotype" w:cs="Arial"/>
          <w:sz w:val="24"/>
          <w:szCs w:val="24"/>
          <w:lang w:eastAsia="es-ES"/>
        </w:rPr>
      </w:pPr>
      <w:r w:rsidRPr="008912BD">
        <w:rPr>
          <w:rFonts w:ascii="Palatino Linotype" w:hAnsi="Palatino Linotype" w:cs="Arial"/>
          <w:sz w:val="24"/>
          <w:szCs w:val="24"/>
          <w:lang w:eastAsia="es-ES"/>
        </w:rPr>
        <w:t>A.3) Gastos de personal, que podrán incluir salarios, seguros sociales a cargo de la entidad del personal afecto a la intervención, otros seguros que se suscriban a nombre del personal, y provisiones de fondos de obligado depósito de acuerdo con la legislación local. Se diferenciarán en dos categorías, salvo excepciones previamente comunicadas motivadamente y aceptadas por el órgano instructor:</w:t>
      </w:r>
    </w:p>
    <w:p w14:paraId="2EA42C21" w14:textId="77777777" w:rsidR="00610997" w:rsidRPr="008912BD" w:rsidRDefault="00610997" w:rsidP="00056952">
      <w:pPr>
        <w:widowControl/>
        <w:suppressAutoHyphens w:val="0"/>
        <w:ind w:firstLine="708"/>
        <w:jc w:val="both"/>
        <w:rPr>
          <w:rFonts w:ascii="Palatino Linotype" w:hAnsi="Palatino Linotype" w:cs="Arial"/>
          <w:sz w:val="24"/>
          <w:szCs w:val="24"/>
          <w:lang w:eastAsia="es-ES"/>
        </w:rPr>
      </w:pPr>
    </w:p>
    <w:p w14:paraId="6B3DBE3C" w14:textId="77777777" w:rsidR="000A2979" w:rsidRPr="008912BD" w:rsidRDefault="000A2979" w:rsidP="00056952">
      <w:pPr>
        <w:widowControl/>
        <w:suppressAutoHyphens w:val="0"/>
        <w:ind w:firstLine="708"/>
        <w:jc w:val="both"/>
        <w:rPr>
          <w:rFonts w:ascii="Palatino Linotype" w:hAnsi="Palatino Linotype" w:cs="Arial"/>
          <w:sz w:val="24"/>
          <w:szCs w:val="24"/>
          <w:lang w:eastAsia="es-ES"/>
        </w:rPr>
      </w:pPr>
      <w:r w:rsidRPr="008912BD">
        <w:rPr>
          <w:rFonts w:ascii="Palatino Linotype" w:hAnsi="Palatino Linotype" w:cs="Arial"/>
          <w:sz w:val="24"/>
          <w:szCs w:val="24"/>
          <w:lang w:eastAsia="es-ES"/>
        </w:rPr>
        <w:t>A.3.1. Personal local, que se refiere a aquel personal sometido a la legislación laboral del país donde se ejecuta la intervención objeto de subvención y en el que presta sus servicios, de acuerdo con el régimen laboral correspondiente a sus funciones y desempeño, estando sus funciones y tareas directamente relacionadas con la intervención.</w:t>
      </w:r>
    </w:p>
    <w:p w14:paraId="3AB7F23E" w14:textId="77777777" w:rsidR="00610997" w:rsidRPr="008912BD" w:rsidRDefault="00610997" w:rsidP="00056952">
      <w:pPr>
        <w:widowControl/>
        <w:suppressAutoHyphens w:val="0"/>
        <w:ind w:firstLine="708"/>
        <w:jc w:val="both"/>
        <w:rPr>
          <w:rFonts w:ascii="Palatino Linotype" w:hAnsi="Palatino Linotype" w:cs="Arial"/>
          <w:sz w:val="24"/>
          <w:szCs w:val="24"/>
          <w:lang w:eastAsia="es-ES"/>
        </w:rPr>
      </w:pPr>
    </w:p>
    <w:p w14:paraId="3DD50479" w14:textId="77777777" w:rsidR="000A2979" w:rsidRPr="008912BD" w:rsidRDefault="000A2979" w:rsidP="00056952">
      <w:pPr>
        <w:widowControl/>
        <w:suppressAutoHyphens w:val="0"/>
        <w:ind w:firstLine="708"/>
        <w:jc w:val="both"/>
        <w:rPr>
          <w:rFonts w:ascii="Palatino Linotype" w:hAnsi="Palatino Linotype" w:cs="Arial"/>
          <w:sz w:val="24"/>
          <w:szCs w:val="24"/>
          <w:lang w:eastAsia="es-ES"/>
        </w:rPr>
      </w:pPr>
      <w:r w:rsidRPr="008912BD">
        <w:rPr>
          <w:rFonts w:ascii="Palatino Linotype" w:hAnsi="Palatino Linotype" w:cs="Arial"/>
          <w:sz w:val="24"/>
          <w:szCs w:val="24"/>
          <w:lang w:eastAsia="es-ES"/>
        </w:rPr>
        <w:t xml:space="preserve">A.3.2. Personal expatriado, es aquel personal de la entidad beneficiaria que presta sus servicios para el país donde se ejecuta la intervención objeto de subvención y cuyas funciones y tareas están directamente relacionadas con aquélla. Estará sometido bien a la legislación española o de otro país diferente al que se ejecuta la acción. Debe existir una relación contractual y en el caso de que </w:t>
      </w:r>
      <w:r w:rsidRPr="008912BD">
        <w:rPr>
          <w:rFonts w:ascii="Palatino Linotype" w:hAnsi="Palatino Linotype" w:cs="Arial"/>
          <w:sz w:val="24"/>
          <w:szCs w:val="24"/>
          <w:lang w:eastAsia="es-ES"/>
        </w:rPr>
        <w:lastRenderedPageBreak/>
        <w:t>resida en el país donde se ejecuta la intervención, se debe respetar el Estatuto del Cooperante o normativa aplicable.</w:t>
      </w:r>
    </w:p>
    <w:p w14:paraId="30196888" w14:textId="77777777" w:rsidR="00610997" w:rsidRPr="008912BD" w:rsidRDefault="00610997" w:rsidP="00056952">
      <w:pPr>
        <w:widowControl/>
        <w:suppressAutoHyphens w:val="0"/>
        <w:jc w:val="both"/>
        <w:rPr>
          <w:rFonts w:ascii="Palatino Linotype" w:hAnsi="Palatino Linotype" w:cs="Arial"/>
          <w:sz w:val="24"/>
          <w:szCs w:val="24"/>
          <w:lang w:eastAsia="es-ES"/>
        </w:rPr>
      </w:pPr>
    </w:p>
    <w:p w14:paraId="59CBE353" w14:textId="77777777" w:rsidR="000A2979" w:rsidRPr="008912BD" w:rsidRDefault="000A2979" w:rsidP="00056952">
      <w:pPr>
        <w:widowControl/>
        <w:suppressAutoHyphens w:val="0"/>
        <w:ind w:firstLine="708"/>
        <w:jc w:val="both"/>
        <w:rPr>
          <w:rFonts w:ascii="Palatino Linotype" w:hAnsi="Palatino Linotype" w:cs="Arial"/>
          <w:sz w:val="24"/>
          <w:szCs w:val="24"/>
          <w:lang w:eastAsia="es-ES"/>
        </w:rPr>
      </w:pPr>
      <w:r w:rsidRPr="008912BD">
        <w:rPr>
          <w:rFonts w:ascii="Palatino Linotype" w:hAnsi="Palatino Linotype" w:cs="Arial"/>
          <w:sz w:val="24"/>
          <w:szCs w:val="24"/>
          <w:lang w:eastAsia="es-ES"/>
        </w:rPr>
        <w:t xml:space="preserve">A.4) Viajes, alojamientos y dietas. Se refieren a los gastos vinculados a la movilidad del personal y de la población beneficiaria necesarios para la ejecución de la intervención, e incluyen combustible, seguros y mantenimiento de vehículos que estén específicamente identificados en la formulación de la intervención y vinculados a ésta, gastos de viaje, dietas y, en su caso, alojamientos. </w:t>
      </w:r>
    </w:p>
    <w:p w14:paraId="7DDCD0A6" w14:textId="77777777" w:rsidR="00610997" w:rsidRPr="008912BD" w:rsidRDefault="00610997" w:rsidP="00056952">
      <w:pPr>
        <w:widowControl/>
        <w:suppressAutoHyphens w:val="0"/>
        <w:ind w:firstLine="708"/>
        <w:jc w:val="both"/>
        <w:rPr>
          <w:rFonts w:ascii="Palatino Linotype" w:hAnsi="Palatino Linotype" w:cs="Arial"/>
          <w:sz w:val="24"/>
          <w:szCs w:val="24"/>
          <w:lang w:eastAsia="es-ES"/>
        </w:rPr>
      </w:pPr>
    </w:p>
    <w:p w14:paraId="1B3D66EB" w14:textId="77777777" w:rsidR="000A2979" w:rsidRPr="008912BD" w:rsidRDefault="000A2979" w:rsidP="00056952">
      <w:pPr>
        <w:widowControl/>
        <w:suppressAutoHyphens w:val="0"/>
        <w:ind w:firstLine="708"/>
        <w:jc w:val="both"/>
        <w:rPr>
          <w:rFonts w:ascii="Palatino Linotype" w:hAnsi="Palatino Linotype" w:cs="Arial"/>
          <w:sz w:val="24"/>
          <w:szCs w:val="24"/>
          <w:lang w:eastAsia="es-ES"/>
        </w:rPr>
      </w:pPr>
      <w:r w:rsidRPr="008912BD">
        <w:rPr>
          <w:rFonts w:ascii="Palatino Linotype" w:hAnsi="Palatino Linotype" w:cs="Arial"/>
          <w:sz w:val="24"/>
          <w:szCs w:val="24"/>
          <w:lang w:eastAsia="es-ES"/>
        </w:rPr>
        <w:t>A.4.1) En el caso de que estos conceptos de gasto correspondan al proyecto “Apoyo a la Delegación Saharaui en Navarra” y por analogía al Art.8 “Dietas y asignaciones para gastos de locomoción y gastos normales de manutención y estancia” del Reglamento del Impuesto sobre la Renta de las Personas Físicas, se podrán imputar del siguiente modo:</w:t>
      </w:r>
    </w:p>
    <w:p w14:paraId="1DA20D88" w14:textId="77777777" w:rsidR="00610997"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ab/>
      </w:r>
    </w:p>
    <w:p w14:paraId="6CEDCACF" w14:textId="77777777" w:rsidR="000A2979" w:rsidRPr="008912BD" w:rsidRDefault="008E15C6" w:rsidP="008E15C6">
      <w:pPr>
        <w:widowControl/>
        <w:suppressAutoHyphens w:val="0"/>
        <w:ind w:firstLine="1416"/>
        <w:jc w:val="both"/>
        <w:rPr>
          <w:rFonts w:ascii="Palatino Linotype" w:hAnsi="Palatino Linotype" w:cs="Arial"/>
          <w:sz w:val="24"/>
          <w:szCs w:val="24"/>
          <w:lang w:eastAsia="es-ES"/>
        </w:rPr>
      </w:pPr>
      <w:r w:rsidRPr="008912BD">
        <w:rPr>
          <w:rFonts w:ascii="Palatino Linotype" w:hAnsi="Palatino Linotype" w:cs="Arial"/>
          <w:sz w:val="24"/>
          <w:szCs w:val="24"/>
          <w:lang w:eastAsia="es-ES"/>
        </w:rPr>
        <w:t xml:space="preserve">a) </w:t>
      </w:r>
      <w:r w:rsidR="000A2979" w:rsidRPr="008912BD">
        <w:rPr>
          <w:rFonts w:ascii="Palatino Linotype" w:hAnsi="Palatino Linotype" w:cs="Arial"/>
          <w:sz w:val="24"/>
          <w:szCs w:val="24"/>
          <w:lang w:eastAsia="es-ES"/>
        </w:rPr>
        <w:t xml:space="preserve">Kilometraje: máximo de 0.35 euros por kilómetro recorrido, siempre que se acredite la realidad del desplazamiento y la actividad a la que se imputa, más los gastos de peaje y aparcamiento que se justifiquen. </w:t>
      </w:r>
    </w:p>
    <w:p w14:paraId="798A4E13" w14:textId="77777777" w:rsidR="00610997"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ab/>
      </w:r>
    </w:p>
    <w:p w14:paraId="49E217E0" w14:textId="77777777" w:rsidR="000A2979" w:rsidRPr="008912BD" w:rsidRDefault="000A2979" w:rsidP="008E15C6">
      <w:pPr>
        <w:widowControl/>
        <w:suppressAutoHyphens w:val="0"/>
        <w:ind w:firstLine="1416"/>
        <w:jc w:val="both"/>
        <w:rPr>
          <w:rFonts w:ascii="Palatino Linotype" w:hAnsi="Palatino Linotype" w:cs="Arial"/>
          <w:sz w:val="24"/>
          <w:szCs w:val="24"/>
          <w:lang w:eastAsia="es-ES"/>
        </w:rPr>
      </w:pPr>
      <w:r w:rsidRPr="008912BD">
        <w:rPr>
          <w:rFonts w:ascii="Palatino Linotype" w:hAnsi="Palatino Linotype" w:cs="Arial"/>
          <w:sz w:val="24"/>
          <w:szCs w:val="24"/>
          <w:lang w:eastAsia="es-ES"/>
        </w:rPr>
        <w:t>b) Alojamientos y dietas para personas que están de paso en esta Comunidad y son alojados en la propia Delegación Saharaui en Navarra con los siguientes límites:</w:t>
      </w:r>
    </w:p>
    <w:p w14:paraId="01BAD8A7" w14:textId="77777777" w:rsidR="00610997"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ab/>
        <w:t xml:space="preserve"> </w:t>
      </w:r>
    </w:p>
    <w:p w14:paraId="78161DD6" w14:textId="77777777" w:rsidR="000A2979" w:rsidRPr="008912BD" w:rsidRDefault="000A2979" w:rsidP="008E15C6">
      <w:pPr>
        <w:widowControl/>
        <w:suppressAutoHyphens w:val="0"/>
        <w:ind w:left="708" w:firstLine="708"/>
        <w:jc w:val="both"/>
        <w:rPr>
          <w:rFonts w:ascii="Palatino Linotype" w:hAnsi="Palatino Linotype" w:cs="Arial"/>
          <w:sz w:val="24"/>
          <w:szCs w:val="24"/>
          <w:lang w:eastAsia="es-ES"/>
        </w:rPr>
      </w:pPr>
      <w:proofErr w:type="gramStart"/>
      <w:r w:rsidRPr="008912BD">
        <w:rPr>
          <w:rFonts w:ascii="Palatino Linotype" w:hAnsi="Palatino Linotype" w:cs="Arial"/>
          <w:sz w:val="24"/>
          <w:szCs w:val="24"/>
          <w:lang w:eastAsia="es-ES"/>
        </w:rPr>
        <w:t>.-</w:t>
      </w:r>
      <w:proofErr w:type="gramEnd"/>
      <w:r w:rsidRPr="008912BD">
        <w:rPr>
          <w:rFonts w:ascii="Palatino Linotype" w:hAnsi="Palatino Linotype" w:cs="Arial"/>
          <w:sz w:val="24"/>
          <w:szCs w:val="24"/>
          <w:lang w:eastAsia="es-ES"/>
        </w:rPr>
        <w:t>Pernoctación y manutención: Máximo 58,34 euros día</w:t>
      </w:r>
    </w:p>
    <w:p w14:paraId="03838A2B" w14:textId="77777777" w:rsidR="00610997" w:rsidRPr="008912BD" w:rsidRDefault="00610997" w:rsidP="00056952">
      <w:pPr>
        <w:widowControl/>
        <w:suppressAutoHyphens w:val="0"/>
        <w:ind w:firstLine="708"/>
        <w:jc w:val="both"/>
        <w:rPr>
          <w:rFonts w:ascii="Palatino Linotype" w:hAnsi="Palatino Linotype" w:cs="Arial"/>
          <w:sz w:val="24"/>
          <w:szCs w:val="24"/>
          <w:lang w:eastAsia="es-ES"/>
        </w:rPr>
      </w:pPr>
    </w:p>
    <w:p w14:paraId="68583B8E" w14:textId="77777777" w:rsidR="000A2979" w:rsidRPr="008912BD" w:rsidRDefault="000A2979" w:rsidP="008E15C6">
      <w:pPr>
        <w:widowControl/>
        <w:suppressAutoHyphens w:val="0"/>
        <w:ind w:left="708" w:firstLine="708"/>
        <w:jc w:val="both"/>
        <w:rPr>
          <w:rFonts w:ascii="Palatino Linotype" w:hAnsi="Palatino Linotype" w:cs="Arial"/>
          <w:sz w:val="24"/>
          <w:szCs w:val="24"/>
          <w:lang w:eastAsia="es-ES"/>
        </w:rPr>
      </w:pPr>
      <w:proofErr w:type="gramStart"/>
      <w:r w:rsidRPr="008912BD">
        <w:rPr>
          <w:rFonts w:ascii="Palatino Linotype" w:hAnsi="Palatino Linotype" w:cs="Arial"/>
          <w:sz w:val="24"/>
          <w:szCs w:val="24"/>
          <w:lang w:eastAsia="es-ES"/>
        </w:rPr>
        <w:t>.-</w:t>
      </w:r>
      <w:proofErr w:type="gramEnd"/>
      <w:r w:rsidRPr="008912BD">
        <w:rPr>
          <w:rFonts w:ascii="Palatino Linotype" w:hAnsi="Palatino Linotype" w:cs="Arial"/>
          <w:sz w:val="24"/>
          <w:szCs w:val="24"/>
          <w:lang w:eastAsia="es-ES"/>
        </w:rPr>
        <w:t>Sólo manutención: Máximo 29,17 euros diarios</w:t>
      </w:r>
    </w:p>
    <w:p w14:paraId="1BF1AFAC" w14:textId="77777777" w:rsidR="00610997" w:rsidRPr="008912BD" w:rsidRDefault="00610997" w:rsidP="00056952">
      <w:pPr>
        <w:widowControl/>
        <w:suppressAutoHyphens w:val="0"/>
        <w:jc w:val="both"/>
        <w:rPr>
          <w:rFonts w:ascii="Palatino Linotype" w:hAnsi="Palatino Linotype" w:cs="Arial"/>
          <w:sz w:val="24"/>
          <w:szCs w:val="24"/>
          <w:highlight w:val="green"/>
          <w:lang w:eastAsia="es-ES"/>
        </w:rPr>
      </w:pPr>
    </w:p>
    <w:p w14:paraId="21ED2158" w14:textId="77777777" w:rsidR="000A2979"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 xml:space="preserve">En ambos apartados a) y b) se presentará Declaración Responsable de los gastos imputados, que incluya fecha, actividad, kilómetros recorridos y en el caso de alojamiento y manutención especificar los días y la persona a la que se imputa el gasto debidamente firmado tanto por dicha persona como por la persona representante de la Delegación Saharaui en Navarra. </w:t>
      </w:r>
    </w:p>
    <w:p w14:paraId="2124E7DD" w14:textId="77777777" w:rsidR="00610997" w:rsidRPr="008912BD" w:rsidRDefault="00610997" w:rsidP="00056952">
      <w:pPr>
        <w:widowControl/>
        <w:suppressAutoHyphens w:val="0"/>
        <w:jc w:val="both"/>
        <w:rPr>
          <w:rFonts w:ascii="Palatino Linotype" w:hAnsi="Palatino Linotype" w:cs="Arial"/>
          <w:sz w:val="24"/>
          <w:szCs w:val="24"/>
          <w:highlight w:val="green"/>
          <w:lang w:eastAsia="es-ES"/>
        </w:rPr>
      </w:pPr>
    </w:p>
    <w:p w14:paraId="1FDFDA49" w14:textId="77777777" w:rsidR="000A2979" w:rsidRPr="008912BD" w:rsidRDefault="000A2979" w:rsidP="00056952">
      <w:pPr>
        <w:widowControl/>
        <w:suppressAutoHyphens w:val="0"/>
        <w:ind w:firstLine="708"/>
        <w:jc w:val="both"/>
        <w:rPr>
          <w:rFonts w:ascii="Palatino Linotype" w:hAnsi="Palatino Linotype" w:cs="Arial"/>
          <w:sz w:val="24"/>
          <w:szCs w:val="24"/>
          <w:lang w:eastAsia="es-ES"/>
        </w:rPr>
      </w:pPr>
      <w:r w:rsidRPr="008912BD">
        <w:rPr>
          <w:rFonts w:ascii="Palatino Linotype" w:hAnsi="Palatino Linotype" w:cs="Arial"/>
          <w:sz w:val="24"/>
          <w:szCs w:val="24"/>
          <w:lang w:eastAsia="es-ES"/>
        </w:rPr>
        <w:t>A.5) Funcionamiento: se trata de gastos corrientes del Socio Local o de la Delegación Saharaui en Navarra (alquiler de locales; electricidad, agua, comunicaciones, mantenimiento, seguridad, etc..) hasta un máximo de un 5% del importe total solicitado en cada uno de los proyectos.</w:t>
      </w:r>
    </w:p>
    <w:p w14:paraId="69C5E38E" w14:textId="77777777" w:rsidR="00610997" w:rsidRPr="008912BD" w:rsidRDefault="00610997" w:rsidP="00056952">
      <w:pPr>
        <w:widowControl/>
        <w:suppressAutoHyphens w:val="0"/>
        <w:ind w:firstLine="708"/>
        <w:jc w:val="both"/>
        <w:rPr>
          <w:rFonts w:ascii="Palatino Linotype" w:hAnsi="Palatino Linotype" w:cs="Arial"/>
          <w:sz w:val="24"/>
          <w:szCs w:val="24"/>
          <w:highlight w:val="green"/>
          <w:lang w:eastAsia="es-ES"/>
        </w:rPr>
      </w:pPr>
    </w:p>
    <w:p w14:paraId="67B7B1E6" w14:textId="77777777" w:rsidR="000A2979" w:rsidRPr="008912BD" w:rsidRDefault="000A2979" w:rsidP="00056952">
      <w:pPr>
        <w:widowControl/>
        <w:suppressAutoHyphens w:val="0"/>
        <w:ind w:firstLine="708"/>
        <w:jc w:val="both"/>
        <w:rPr>
          <w:rFonts w:ascii="Palatino Linotype" w:hAnsi="Palatino Linotype" w:cs="Arial"/>
          <w:sz w:val="24"/>
          <w:szCs w:val="24"/>
          <w:lang w:eastAsia="es-ES"/>
        </w:rPr>
      </w:pPr>
      <w:r w:rsidRPr="008912BD">
        <w:rPr>
          <w:rFonts w:ascii="Palatino Linotype" w:hAnsi="Palatino Linotype" w:cs="Arial"/>
          <w:sz w:val="24"/>
          <w:szCs w:val="24"/>
          <w:lang w:eastAsia="es-ES"/>
        </w:rPr>
        <w:t>A.6) Otros: Los gastos bancarios, los notariales y registrales, y los de garantía bancaria son subvencionables si están directamente relacionados con la actividad subvencionada y son indispensables para la adecuada preparación o ejecución de la misma.</w:t>
      </w:r>
    </w:p>
    <w:p w14:paraId="0D30B34D" w14:textId="77777777" w:rsidR="000A2979" w:rsidRPr="008912BD" w:rsidRDefault="000A2979" w:rsidP="00056952">
      <w:pPr>
        <w:widowControl/>
        <w:suppressAutoHyphens w:val="0"/>
        <w:jc w:val="both"/>
        <w:rPr>
          <w:rFonts w:ascii="Palatino Linotype" w:hAnsi="Palatino Linotype" w:cs="Arial"/>
          <w:sz w:val="24"/>
          <w:szCs w:val="24"/>
          <w:highlight w:val="green"/>
          <w:lang w:eastAsia="es-ES"/>
        </w:rPr>
      </w:pPr>
    </w:p>
    <w:p w14:paraId="205B5649" w14:textId="77777777" w:rsidR="000A2979"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 xml:space="preserve">B) Gastos indirectos. </w:t>
      </w:r>
    </w:p>
    <w:p w14:paraId="6B09E2AB" w14:textId="77777777" w:rsidR="00610997" w:rsidRPr="008912BD" w:rsidRDefault="00610997" w:rsidP="00056952">
      <w:pPr>
        <w:widowControl/>
        <w:suppressAutoHyphens w:val="0"/>
        <w:jc w:val="both"/>
        <w:rPr>
          <w:rFonts w:ascii="Palatino Linotype" w:hAnsi="Palatino Linotype" w:cs="Arial"/>
          <w:sz w:val="24"/>
          <w:szCs w:val="24"/>
          <w:highlight w:val="green"/>
          <w:lang w:eastAsia="es-ES"/>
        </w:rPr>
      </w:pPr>
    </w:p>
    <w:p w14:paraId="7549A424" w14:textId="77777777" w:rsidR="000A2979"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Se podrá aplicar a la subvención un importe igual o inferior al 10% de la misma, en concepto de costes indirectos de la intervención, entendiéndose por éstos los gastos administrativos de la entidad beneficiaria (gastos de personal, de los locales, materiales de oficina y otros gastos corrientes) y los de seguimiento de la intervención, incluyendo los viajes para esta finalidad. Al menos el 75% de los gastos indirectos corresponderán a gastos realizados en Navarra.</w:t>
      </w:r>
    </w:p>
    <w:p w14:paraId="252AFA2E" w14:textId="77777777" w:rsidR="00610997" w:rsidRPr="008912BD" w:rsidRDefault="00610997" w:rsidP="00056952">
      <w:pPr>
        <w:widowControl/>
        <w:suppressAutoHyphens w:val="0"/>
        <w:jc w:val="both"/>
        <w:rPr>
          <w:rFonts w:ascii="Palatino Linotype" w:hAnsi="Palatino Linotype" w:cs="Arial"/>
          <w:sz w:val="24"/>
          <w:szCs w:val="24"/>
          <w:highlight w:val="green"/>
          <w:lang w:eastAsia="es-ES"/>
        </w:rPr>
      </w:pPr>
    </w:p>
    <w:p w14:paraId="7CCC8F59" w14:textId="77777777" w:rsidR="000A2979"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 xml:space="preserve">La justificación de estos gastos se realizará según lo dispuesto en la Cláusula </w:t>
      </w:r>
      <w:r w:rsidR="004E06F1" w:rsidRPr="008912BD">
        <w:rPr>
          <w:rFonts w:ascii="Palatino Linotype" w:hAnsi="Palatino Linotype" w:cs="Arial"/>
          <w:sz w:val="24"/>
          <w:szCs w:val="24"/>
          <w:lang w:eastAsia="es-ES"/>
        </w:rPr>
        <w:t>Octava</w:t>
      </w:r>
      <w:r w:rsidRPr="008912BD">
        <w:rPr>
          <w:rFonts w:ascii="Palatino Linotype" w:hAnsi="Palatino Linotype" w:cs="Arial"/>
          <w:sz w:val="24"/>
          <w:szCs w:val="24"/>
          <w:lang w:eastAsia="es-ES"/>
        </w:rPr>
        <w:t>, salvo aquellos gastos de difícil verificación que lo serán mediante un certificado expedido por el representante legal de la ONGD beneficiaria de la subvención. En el certificado deberá constar la cuantía, la referencia al tipo de gasto, su vínculo con la intervención subvencionada y el motivo por el cual no puede realizarse una justificación según las normas generales. Además, se acompañará de comprobantes de gasto, que serán facturas, estados contables auditados, u otra documentación, que acrediten la realidad del gasto. La cuantía justificada mediante este certificado no podrá superar el 30 % de los costes indirectos o el 3% de la subvención.</w:t>
      </w:r>
    </w:p>
    <w:p w14:paraId="4EA444F7" w14:textId="77777777" w:rsidR="00B664F3" w:rsidRPr="008912BD" w:rsidRDefault="00B664F3" w:rsidP="00056952">
      <w:pPr>
        <w:widowControl/>
        <w:suppressAutoHyphens w:val="0"/>
        <w:jc w:val="both"/>
        <w:rPr>
          <w:rFonts w:ascii="Palatino Linotype" w:hAnsi="Palatino Linotype" w:cs="Arial"/>
          <w:sz w:val="24"/>
          <w:szCs w:val="24"/>
          <w:lang w:eastAsia="es-ES"/>
        </w:rPr>
      </w:pPr>
    </w:p>
    <w:p w14:paraId="0EF6867C" w14:textId="77777777" w:rsidR="000A2979"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2. Los rendimientos financieros, que genere la subvención del Gobierno de Navarra, incrementarán el importe de la misma y se aplicarán igualmente a la actividad subvencionada.</w:t>
      </w:r>
    </w:p>
    <w:p w14:paraId="2291F2DA" w14:textId="77777777" w:rsidR="004E06F1" w:rsidRPr="008912BD" w:rsidRDefault="004E06F1" w:rsidP="00056952">
      <w:pPr>
        <w:widowControl/>
        <w:suppressAutoHyphens w:val="0"/>
        <w:jc w:val="both"/>
        <w:rPr>
          <w:rFonts w:ascii="Palatino Linotype" w:hAnsi="Palatino Linotype" w:cs="Arial"/>
          <w:sz w:val="24"/>
          <w:szCs w:val="24"/>
          <w:highlight w:val="green"/>
          <w:lang w:eastAsia="es-ES"/>
        </w:rPr>
      </w:pPr>
    </w:p>
    <w:p w14:paraId="541E6AB0" w14:textId="77777777" w:rsidR="000A2979"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3. Como aportaciones externas a la subvención del Gobierno de Navarra, se aceptarán valorizaciones sobre terrenos, locales, equipos, materiales y mano de obra de los beneficiarios que estén directamente vinculadas a la ejecución de las actividades presupuestadas. Han de estar acreditadas con certificación del Socio Local o contraparte, beneficiarios de la intervención o entidad que aporte los bienes y/o servicios. En dicha certificación o como aneja a la misma, se describirá y cuantificará la aportación, indicando número de unidades, horas de trabajo, precio unitario (si corresponde), además de la valorización total. Las valorizaciones deberán ajustarse a los precios del mercado local y, en caso de equipos o bienes, tener en cuenta su antigüedad. En todo caso, serán objeto de control al igual que el resto de las aportaciones.</w:t>
      </w:r>
    </w:p>
    <w:p w14:paraId="2DEFC572" w14:textId="77777777" w:rsidR="004E06F1" w:rsidRPr="008912BD" w:rsidRDefault="004E06F1" w:rsidP="00056952">
      <w:pPr>
        <w:widowControl/>
        <w:suppressAutoHyphens w:val="0"/>
        <w:jc w:val="both"/>
        <w:rPr>
          <w:rFonts w:ascii="Palatino Linotype" w:hAnsi="Palatino Linotype" w:cs="Arial"/>
          <w:sz w:val="24"/>
          <w:szCs w:val="24"/>
          <w:highlight w:val="green"/>
          <w:lang w:eastAsia="es-ES"/>
        </w:rPr>
      </w:pPr>
    </w:p>
    <w:p w14:paraId="62766248" w14:textId="77777777" w:rsidR="000A2979" w:rsidRPr="008912BD" w:rsidRDefault="000A2979" w:rsidP="00056952">
      <w:pPr>
        <w:widowControl/>
        <w:suppressAutoHyphens w:val="0"/>
        <w:jc w:val="both"/>
        <w:rPr>
          <w:rFonts w:ascii="Palatino Linotype" w:hAnsi="Palatino Linotype" w:cs="Arial"/>
          <w:sz w:val="24"/>
          <w:szCs w:val="24"/>
          <w:lang w:eastAsia="es-ES"/>
        </w:rPr>
      </w:pPr>
      <w:r w:rsidRPr="008912BD">
        <w:rPr>
          <w:rFonts w:ascii="Palatino Linotype" w:hAnsi="Palatino Linotype" w:cs="Arial"/>
          <w:sz w:val="24"/>
          <w:szCs w:val="24"/>
          <w:lang w:eastAsia="es-ES"/>
        </w:rPr>
        <w:t>4. Cuando los gastos subvencionados sean para el suministro de bienes de equipo o prestación de servicios por empresas de consultoría o asistencia, superen la cuantía de 12.000 euros y sean contratados en el territorio de la Unión Europea, se presentará un informe adicional sobre el procedimiento y criterios de elección de los proveedores, acompañado de los presupuestos solicitados al menos a tres de ellos.</w:t>
      </w:r>
    </w:p>
    <w:p w14:paraId="72A54303" w14:textId="77777777" w:rsidR="004E06F1" w:rsidRPr="008912BD" w:rsidRDefault="004E06F1" w:rsidP="00056952">
      <w:pPr>
        <w:jc w:val="both"/>
        <w:rPr>
          <w:rFonts w:ascii="Palatino Linotype" w:hAnsi="Palatino Linotype" w:cs="Arial"/>
          <w:bCs/>
          <w:sz w:val="24"/>
          <w:szCs w:val="24"/>
          <w:lang w:eastAsia="es-ES"/>
        </w:rPr>
      </w:pPr>
    </w:p>
    <w:p w14:paraId="4908C8A5" w14:textId="77777777" w:rsidR="000A2979" w:rsidRPr="008912BD" w:rsidRDefault="000A2979" w:rsidP="00056952">
      <w:pPr>
        <w:jc w:val="both"/>
        <w:rPr>
          <w:rFonts w:ascii="Palatino Linotype" w:hAnsi="Palatino Linotype" w:cs="Arial"/>
          <w:bCs/>
          <w:sz w:val="24"/>
          <w:szCs w:val="24"/>
          <w:lang w:eastAsia="es-ES"/>
        </w:rPr>
      </w:pPr>
      <w:r w:rsidRPr="008912BD">
        <w:rPr>
          <w:rFonts w:ascii="Palatino Linotype" w:hAnsi="Palatino Linotype" w:cs="Arial"/>
          <w:bCs/>
          <w:sz w:val="24"/>
          <w:szCs w:val="24"/>
          <w:lang w:eastAsia="es-ES"/>
        </w:rPr>
        <w:t>5. Cuando los gastos subvencionados sean para la ejecución de obra y superen la cuantía de 30.000 euros, la ONGD beneficiaria a través de su Socio Local solicitará como mínimo tres ofertas de diferentes proveedores salvo en el caso de que por las especiales características de los gastos subvencionables y/o del país, no exista en el mercado suficiente número de entidades de ellos, o no lo realicen en condiciones adecuadas; en todo caso se presentará justificación de estos términos.</w:t>
      </w:r>
    </w:p>
    <w:p w14:paraId="710633D6" w14:textId="77777777" w:rsidR="00DA4E89" w:rsidRPr="008912BD" w:rsidRDefault="00DA4E89" w:rsidP="00056952">
      <w:pPr>
        <w:jc w:val="both"/>
        <w:rPr>
          <w:rFonts w:ascii="Palatino Linotype" w:hAnsi="Palatino Linotype"/>
          <w:sz w:val="24"/>
          <w:szCs w:val="24"/>
        </w:rPr>
      </w:pPr>
    </w:p>
    <w:p w14:paraId="15FF870A" w14:textId="77777777" w:rsidR="000D08E6" w:rsidRPr="008912BD" w:rsidRDefault="000D08E6" w:rsidP="00056952">
      <w:pPr>
        <w:pStyle w:val="NormalWeb"/>
        <w:spacing w:before="0" w:after="0"/>
        <w:jc w:val="both"/>
        <w:rPr>
          <w:rFonts w:ascii="Palatino Linotype" w:hAnsi="Palatino Linotype" w:cs="Arial"/>
          <w:bCs/>
          <w:u w:val="single"/>
        </w:rPr>
      </w:pPr>
      <w:r w:rsidRPr="008912BD">
        <w:rPr>
          <w:rFonts w:ascii="Palatino Linotype" w:hAnsi="Palatino Linotype" w:cs="Arial"/>
          <w:bCs/>
          <w:u w:val="single"/>
        </w:rPr>
        <w:t>En ningún caso serán subvencionables:</w:t>
      </w:r>
    </w:p>
    <w:p w14:paraId="06EC4C80" w14:textId="77777777" w:rsidR="00F27040" w:rsidRPr="008912BD" w:rsidRDefault="00F27040" w:rsidP="00056952">
      <w:pPr>
        <w:pStyle w:val="NormalWeb"/>
        <w:spacing w:before="0" w:after="0"/>
        <w:jc w:val="both"/>
        <w:rPr>
          <w:rFonts w:ascii="Palatino Linotype" w:hAnsi="Palatino Linotype" w:cs="Arial"/>
          <w:bCs/>
          <w:highlight w:val="green"/>
        </w:rPr>
      </w:pPr>
    </w:p>
    <w:p w14:paraId="323F7104" w14:textId="77777777" w:rsidR="000D08E6" w:rsidRPr="008912BD" w:rsidRDefault="000D08E6" w:rsidP="00DA4E89">
      <w:pPr>
        <w:pStyle w:val="NormalWeb"/>
        <w:numPr>
          <w:ilvl w:val="0"/>
          <w:numId w:val="14"/>
        </w:numPr>
        <w:spacing w:before="0" w:after="0"/>
        <w:jc w:val="both"/>
        <w:rPr>
          <w:rFonts w:ascii="Palatino Linotype" w:hAnsi="Palatino Linotype" w:cs="Arial"/>
          <w:bCs/>
        </w:rPr>
      </w:pPr>
      <w:r w:rsidRPr="008912BD">
        <w:rPr>
          <w:rFonts w:ascii="Palatino Linotype" w:hAnsi="Palatino Linotype" w:cs="Arial"/>
          <w:bCs/>
        </w:rPr>
        <w:t>Gastos de personal en sede en costes directos</w:t>
      </w:r>
    </w:p>
    <w:p w14:paraId="46DF67DE" w14:textId="77777777" w:rsidR="004E06F1" w:rsidRPr="008912BD" w:rsidRDefault="004E06F1" w:rsidP="00056952">
      <w:pPr>
        <w:pStyle w:val="NormalWeb"/>
        <w:spacing w:before="0" w:after="0"/>
        <w:jc w:val="both"/>
        <w:rPr>
          <w:rFonts w:ascii="Palatino Linotype" w:hAnsi="Palatino Linotype" w:cs="Arial"/>
          <w:bCs/>
        </w:rPr>
      </w:pPr>
    </w:p>
    <w:p w14:paraId="03A07915" w14:textId="77777777" w:rsidR="000D08E6" w:rsidRPr="008912BD" w:rsidRDefault="000D08E6" w:rsidP="00DA4E89">
      <w:pPr>
        <w:pStyle w:val="NormalWeb"/>
        <w:numPr>
          <w:ilvl w:val="0"/>
          <w:numId w:val="14"/>
        </w:numPr>
        <w:spacing w:before="0" w:after="0"/>
        <w:jc w:val="both"/>
        <w:rPr>
          <w:rFonts w:ascii="Palatino Linotype" w:hAnsi="Palatino Linotype" w:cs="Arial"/>
          <w:bCs/>
        </w:rPr>
      </w:pPr>
      <w:r w:rsidRPr="008912BD">
        <w:rPr>
          <w:rFonts w:ascii="Palatino Linotype" w:hAnsi="Palatino Linotype" w:cs="Arial"/>
          <w:bCs/>
        </w:rPr>
        <w:t>Los gastos de atenciones protocolarias y suntuarias (almuerzos, recepciones, regalos, flores, entradas a espectáculos, etc.); y en el caso de gastos de avión o tren sólo serán imputables a la subvención los que se efectúen en clase turista o similar.</w:t>
      </w:r>
    </w:p>
    <w:p w14:paraId="3E51CE68" w14:textId="77777777" w:rsidR="00F27040" w:rsidRPr="008912BD" w:rsidRDefault="00F27040" w:rsidP="00056952">
      <w:pPr>
        <w:pStyle w:val="NormalWeb"/>
        <w:spacing w:before="0" w:after="0"/>
        <w:jc w:val="both"/>
        <w:rPr>
          <w:rFonts w:ascii="Palatino Linotype" w:hAnsi="Palatino Linotype" w:cs="Arial"/>
          <w:bCs/>
        </w:rPr>
      </w:pPr>
    </w:p>
    <w:p w14:paraId="636832F6" w14:textId="77777777" w:rsidR="000D08E6" w:rsidRPr="008912BD" w:rsidRDefault="000D08E6" w:rsidP="00DA4E89">
      <w:pPr>
        <w:pStyle w:val="NormalWeb"/>
        <w:numPr>
          <w:ilvl w:val="0"/>
          <w:numId w:val="14"/>
        </w:numPr>
        <w:spacing w:before="0" w:after="0"/>
        <w:jc w:val="both"/>
        <w:rPr>
          <w:rFonts w:ascii="Palatino Linotype" w:hAnsi="Palatino Linotype" w:cs="Arial"/>
          <w:bCs/>
        </w:rPr>
      </w:pPr>
      <w:r w:rsidRPr="008912BD">
        <w:rPr>
          <w:rFonts w:ascii="Palatino Linotype" w:hAnsi="Palatino Linotype" w:cs="Arial"/>
          <w:bCs/>
        </w:rPr>
        <w:t>Los impuestos</w:t>
      </w:r>
      <w:r w:rsidR="0088513E" w:rsidRPr="008912BD">
        <w:rPr>
          <w:rFonts w:ascii="Palatino Linotype" w:hAnsi="Palatino Linotype" w:cs="Arial"/>
          <w:bCs/>
        </w:rPr>
        <w:t>, excepto los que graven los gastos recogidos en los apartados anteriores de esta base, siempre que no</w:t>
      </w:r>
      <w:r w:rsidRPr="008912BD">
        <w:rPr>
          <w:rFonts w:ascii="Palatino Linotype" w:hAnsi="Palatino Linotype" w:cs="Arial"/>
          <w:bCs/>
        </w:rPr>
        <w:t xml:space="preserve"> sean susceptibles de recuperación o compensación.</w:t>
      </w:r>
    </w:p>
    <w:p w14:paraId="2F77F6A3" w14:textId="77777777" w:rsidR="00F27040" w:rsidRPr="008912BD" w:rsidRDefault="00F27040" w:rsidP="00056952">
      <w:pPr>
        <w:pStyle w:val="NormalWeb"/>
        <w:spacing w:before="0" w:after="0"/>
        <w:jc w:val="both"/>
        <w:rPr>
          <w:rFonts w:ascii="Palatino Linotype" w:hAnsi="Palatino Linotype" w:cs="Arial"/>
          <w:bCs/>
        </w:rPr>
      </w:pPr>
    </w:p>
    <w:p w14:paraId="283D9AF1" w14:textId="77777777" w:rsidR="000D08E6" w:rsidRPr="008912BD" w:rsidRDefault="000D08E6" w:rsidP="00DA4E89">
      <w:pPr>
        <w:pStyle w:val="NormalWeb"/>
        <w:numPr>
          <w:ilvl w:val="0"/>
          <w:numId w:val="14"/>
        </w:numPr>
        <w:spacing w:before="0" w:after="0"/>
        <w:jc w:val="both"/>
        <w:rPr>
          <w:rFonts w:ascii="Palatino Linotype" w:hAnsi="Palatino Linotype" w:cs="Arial"/>
          <w:bCs/>
        </w:rPr>
      </w:pPr>
      <w:r w:rsidRPr="008912BD">
        <w:rPr>
          <w:rFonts w:ascii="Palatino Linotype" w:hAnsi="Palatino Linotype" w:cs="Arial"/>
          <w:bCs/>
        </w:rPr>
        <w:t xml:space="preserve">Los bienes </w:t>
      </w:r>
      <w:proofErr w:type="spellStart"/>
      <w:r w:rsidRPr="008912BD">
        <w:rPr>
          <w:rFonts w:ascii="Palatino Linotype" w:hAnsi="Palatino Linotype" w:cs="Arial"/>
          <w:bCs/>
        </w:rPr>
        <w:t>inventariables</w:t>
      </w:r>
      <w:proofErr w:type="spellEnd"/>
      <w:r w:rsidRPr="008912BD">
        <w:rPr>
          <w:rFonts w:ascii="Palatino Linotype" w:hAnsi="Palatino Linotype" w:cs="Arial"/>
          <w:bCs/>
        </w:rPr>
        <w:t xml:space="preserve"> que tras la finalización de la intervención queden en propiedad y sean utilizados por el Socio Local. Se exceptúa: las amortizaciones de equipos del Socio Local puestos a disposición de la intervención y que no hayan sido adquiridos con subvención de Gobierno de Navarra. El porcentaje máximo es de un 25% para vehículos y equipamiento informático y de un 20% para el resto de bienes, incluidas las reparaciones y mantenimiento de equipos. </w:t>
      </w:r>
    </w:p>
    <w:p w14:paraId="5E6DCD37" w14:textId="77777777" w:rsidR="000D08E6" w:rsidRPr="008912BD" w:rsidRDefault="000D08E6" w:rsidP="00056952">
      <w:pPr>
        <w:pStyle w:val="NormalWeb"/>
        <w:spacing w:before="0" w:after="0"/>
        <w:jc w:val="both"/>
        <w:rPr>
          <w:rFonts w:ascii="Palatino Linotype" w:hAnsi="Palatino Linotype" w:cs="Arial"/>
          <w:highlight w:val="green"/>
        </w:rPr>
      </w:pPr>
    </w:p>
    <w:p w14:paraId="3566A3A1"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SEXTA.</w:t>
      </w:r>
      <w:r w:rsidRPr="008912BD">
        <w:rPr>
          <w:rFonts w:ascii="Palatino Linotype" w:hAnsi="Palatino Linotype"/>
          <w:sz w:val="24"/>
          <w:szCs w:val="24"/>
        </w:rPr>
        <w:t xml:space="preserve"> </w:t>
      </w:r>
      <w:r w:rsidRPr="008912BD">
        <w:rPr>
          <w:rFonts w:ascii="Palatino Linotype" w:hAnsi="Palatino Linotype"/>
          <w:b/>
          <w:sz w:val="24"/>
          <w:szCs w:val="24"/>
        </w:rPr>
        <w:t>Subcontratación</w:t>
      </w:r>
    </w:p>
    <w:p w14:paraId="3DA01980" w14:textId="77777777" w:rsidR="00245D35" w:rsidRPr="008912BD" w:rsidRDefault="00245D35" w:rsidP="00056952">
      <w:pPr>
        <w:jc w:val="both"/>
        <w:rPr>
          <w:rFonts w:ascii="Palatino Linotype" w:hAnsi="Palatino Linotype"/>
          <w:b/>
          <w:sz w:val="24"/>
          <w:szCs w:val="24"/>
        </w:rPr>
      </w:pPr>
    </w:p>
    <w:p w14:paraId="41FF1E50" w14:textId="77777777" w:rsidR="000D08E6" w:rsidRPr="008912BD" w:rsidRDefault="000D08E6" w:rsidP="00056952">
      <w:pPr>
        <w:jc w:val="both"/>
        <w:rPr>
          <w:rFonts w:ascii="Palatino Linotype" w:hAnsi="Palatino Linotype"/>
          <w:sz w:val="24"/>
          <w:szCs w:val="24"/>
        </w:rPr>
      </w:pPr>
      <w:r w:rsidRPr="008912BD">
        <w:rPr>
          <w:rFonts w:ascii="Palatino Linotype" w:hAnsi="Palatino Linotype"/>
          <w:sz w:val="24"/>
          <w:szCs w:val="24"/>
        </w:rPr>
        <w:t xml:space="preserve">La Entidad Beneficiaria o su Socio Local podrá subcontratar con terceros la ejecución parcial de la intervención hasta un máximo del 15% de la ejecución de cada proyecto y siempre conforme a lo establecido por el artículo 26 de </w:t>
      </w:r>
      <w:smartTag w:uri="urn:schemas-microsoft-com:office:smarttags" w:element="PersonName">
        <w:smartTagPr>
          <w:attr w:name="ProductID" w:val="la Ley Foral"/>
        </w:smartTagPr>
        <w:r w:rsidRPr="008912BD">
          <w:rPr>
            <w:rFonts w:ascii="Palatino Linotype" w:hAnsi="Palatino Linotype"/>
            <w:sz w:val="24"/>
            <w:szCs w:val="24"/>
          </w:rPr>
          <w:t>la Ley Foral</w:t>
        </w:r>
      </w:smartTag>
      <w:r w:rsidRPr="008912BD">
        <w:rPr>
          <w:rFonts w:ascii="Palatino Linotype" w:hAnsi="Palatino Linotype"/>
          <w:sz w:val="24"/>
          <w:szCs w:val="24"/>
        </w:rPr>
        <w:t xml:space="preserve"> 11/2005, de 9 de noviembre, de Subvenciones.</w:t>
      </w:r>
    </w:p>
    <w:p w14:paraId="733AC298" w14:textId="77777777" w:rsidR="003F3DBA" w:rsidRPr="008912BD" w:rsidRDefault="003F3DBA" w:rsidP="00056952">
      <w:pPr>
        <w:jc w:val="both"/>
        <w:rPr>
          <w:rFonts w:ascii="Palatino Linotype" w:hAnsi="Palatino Linotype"/>
          <w:b/>
          <w:sz w:val="24"/>
          <w:szCs w:val="24"/>
        </w:rPr>
      </w:pPr>
    </w:p>
    <w:p w14:paraId="304831C3"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SEPTIMA.</w:t>
      </w:r>
      <w:r w:rsidRPr="008912BD">
        <w:rPr>
          <w:rFonts w:ascii="Palatino Linotype" w:hAnsi="Palatino Linotype"/>
          <w:sz w:val="24"/>
          <w:szCs w:val="24"/>
        </w:rPr>
        <w:t xml:space="preserve"> </w:t>
      </w:r>
      <w:r w:rsidRPr="008912BD">
        <w:rPr>
          <w:rFonts w:ascii="Palatino Linotype" w:hAnsi="Palatino Linotype"/>
          <w:b/>
          <w:sz w:val="24"/>
          <w:szCs w:val="24"/>
        </w:rPr>
        <w:t>Modificaciones</w:t>
      </w:r>
    </w:p>
    <w:p w14:paraId="5CA9D915" w14:textId="77777777" w:rsidR="00245D35" w:rsidRPr="008912BD" w:rsidRDefault="00245D35" w:rsidP="00056952">
      <w:pPr>
        <w:jc w:val="both"/>
        <w:rPr>
          <w:rFonts w:ascii="Palatino Linotype" w:hAnsi="Palatino Linotype"/>
          <w:b/>
          <w:sz w:val="24"/>
          <w:szCs w:val="24"/>
        </w:rPr>
      </w:pPr>
    </w:p>
    <w:p w14:paraId="5DFD99C2" w14:textId="77777777" w:rsidR="002735CE" w:rsidRPr="008912BD" w:rsidRDefault="000242E2" w:rsidP="00056952">
      <w:pPr>
        <w:jc w:val="both"/>
        <w:rPr>
          <w:rFonts w:ascii="Palatino Linotype" w:hAnsi="Palatino Linotype"/>
          <w:sz w:val="24"/>
          <w:szCs w:val="24"/>
        </w:rPr>
      </w:pPr>
      <w:r w:rsidRPr="008912BD">
        <w:rPr>
          <w:rFonts w:ascii="Palatino Linotype" w:hAnsi="Palatino Linotype"/>
          <w:sz w:val="24"/>
          <w:szCs w:val="24"/>
        </w:rPr>
        <w:t>Se considerarán modificaciones sustanciales</w:t>
      </w:r>
      <w:r w:rsidR="00A9696D" w:rsidRPr="008912BD">
        <w:rPr>
          <w:rFonts w:ascii="Palatino Linotype" w:hAnsi="Palatino Linotype"/>
          <w:sz w:val="24"/>
          <w:szCs w:val="24"/>
        </w:rPr>
        <w:t>,</w:t>
      </w:r>
      <w:r w:rsidRPr="008912BD">
        <w:rPr>
          <w:rFonts w:ascii="Palatino Linotype" w:hAnsi="Palatino Linotype"/>
          <w:sz w:val="24"/>
          <w:szCs w:val="24"/>
        </w:rPr>
        <w:t xml:space="preserve"> solamente aquellas que afecten a objetivos, resultados, población diana, ubicación territorial, socio local, o alteración entre partidas presupuestarias subvencionadas que en su conjunto superen un 20% de la subvención otorgada, o en todo caso superior a 20.000 €; o reducción en un 10% o más del coste total debido a una menor aportación ajena </w:t>
      </w:r>
      <w:r w:rsidRPr="008912BD">
        <w:rPr>
          <w:rFonts w:ascii="Palatino Linotype" w:hAnsi="Palatino Linotype"/>
          <w:sz w:val="24"/>
          <w:szCs w:val="24"/>
        </w:rPr>
        <w:lastRenderedPageBreak/>
        <w:t xml:space="preserve">a la subvención del Gobierno de Navarra. </w:t>
      </w:r>
    </w:p>
    <w:p w14:paraId="3734C493" w14:textId="77777777" w:rsidR="002735CE" w:rsidRPr="008912BD" w:rsidRDefault="002735CE" w:rsidP="00056952">
      <w:pPr>
        <w:jc w:val="both"/>
        <w:rPr>
          <w:rFonts w:ascii="Palatino Linotype" w:hAnsi="Palatino Linotype"/>
          <w:sz w:val="24"/>
          <w:szCs w:val="24"/>
        </w:rPr>
      </w:pPr>
    </w:p>
    <w:p w14:paraId="42F20E97" w14:textId="31AB76D9" w:rsidR="002735CE" w:rsidRPr="008912BD" w:rsidRDefault="002735CE" w:rsidP="00056952">
      <w:pPr>
        <w:jc w:val="both"/>
        <w:rPr>
          <w:rFonts w:ascii="Palatino Linotype" w:hAnsi="Palatino Linotype"/>
          <w:sz w:val="24"/>
          <w:szCs w:val="24"/>
        </w:rPr>
      </w:pPr>
      <w:r w:rsidRPr="008912BD">
        <w:rPr>
          <w:rFonts w:ascii="Palatino Linotype" w:hAnsi="Palatino Linotype"/>
          <w:sz w:val="24"/>
          <w:szCs w:val="24"/>
        </w:rPr>
        <w:t>Así mismo, se considerará modificación sustancial, y por lo tanto se deberá solicitar autorización, el traspaso de cualquier cuantía económica entre los proyectos descritos en la cláusula segunda, motivando la necesidad de dicha alteración respecto a lo previsto inicialmente, y siempre que el resultado de esta variación no implique un aumento de la dotación económica inicial del proyecto número 5.</w:t>
      </w:r>
    </w:p>
    <w:p w14:paraId="6DC81EF7" w14:textId="77777777" w:rsidR="002735CE" w:rsidRPr="008912BD" w:rsidRDefault="002735CE" w:rsidP="00056952">
      <w:pPr>
        <w:jc w:val="both"/>
        <w:rPr>
          <w:rFonts w:ascii="Palatino Linotype" w:hAnsi="Palatino Linotype"/>
          <w:sz w:val="24"/>
          <w:szCs w:val="24"/>
        </w:rPr>
      </w:pPr>
    </w:p>
    <w:p w14:paraId="7AF9F343" w14:textId="7B172BA3" w:rsidR="000242E2" w:rsidRPr="008912BD" w:rsidRDefault="000242E2" w:rsidP="00056952">
      <w:pPr>
        <w:jc w:val="both"/>
        <w:rPr>
          <w:rFonts w:ascii="Palatino Linotype" w:hAnsi="Palatino Linotype"/>
          <w:sz w:val="24"/>
          <w:szCs w:val="24"/>
        </w:rPr>
      </w:pPr>
      <w:r w:rsidRPr="008912BD">
        <w:rPr>
          <w:rFonts w:ascii="Palatino Linotype" w:hAnsi="Palatino Linotype"/>
          <w:sz w:val="24"/>
          <w:szCs w:val="24"/>
        </w:rPr>
        <w:t>El resto de incidencias y modificaciones que se produzcan durante la ejecución de la intervención, incluido un mayor coste total por incremento de las fuentes de financiación ajenas al Gobierno de Navarra, se comunicarán motivadamente en el informe final correspondiente</w:t>
      </w:r>
      <w:r w:rsidR="00DA4E89" w:rsidRPr="008912BD">
        <w:rPr>
          <w:rFonts w:ascii="Palatino Linotype" w:hAnsi="Palatino Linotype"/>
          <w:sz w:val="24"/>
          <w:szCs w:val="24"/>
        </w:rPr>
        <w:t>.</w:t>
      </w:r>
    </w:p>
    <w:p w14:paraId="0A3F0433" w14:textId="1CDF3A9E" w:rsidR="00E3304F" w:rsidRPr="008912BD" w:rsidRDefault="00E3304F" w:rsidP="00056952">
      <w:pPr>
        <w:jc w:val="both"/>
        <w:rPr>
          <w:rFonts w:ascii="Palatino Linotype" w:hAnsi="Palatino Linotype"/>
          <w:b/>
          <w:sz w:val="24"/>
          <w:szCs w:val="24"/>
          <w:highlight w:val="green"/>
        </w:rPr>
      </w:pPr>
    </w:p>
    <w:p w14:paraId="3E6CF83B"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OCT</w:t>
      </w:r>
      <w:r w:rsidR="00AE554C" w:rsidRPr="008912BD">
        <w:rPr>
          <w:rFonts w:ascii="Palatino Linotype" w:hAnsi="Palatino Linotype"/>
          <w:b/>
          <w:sz w:val="24"/>
          <w:szCs w:val="24"/>
        </w:rPr>
        <w:t>A</w:t>
      </w:r>
      <w:r w:rsidRPr="008912BD">
        <w:rPr>
          <w:rFonts w:ascii="Palatino Linotype" w:hAnsi="Palatino Linotype"/>
          <w:b/>
          <w:sz w:val="24"/>
          <w:szCs w:val="24"/>
        </w:rPr>
        <w:t>VA.</w:t>
      </w:r>
      <w:r w:rsidRPr="008912BD">
        <w:rPr>
          <w:rFonts w:ascii="Palatino Linotype" w:hAnsi="Palatino Linotype"/>
          <w:sz w:val="24"/>
          <w:szCs w:val="24"/>
        </w:rPr>
        <w:t xml:space="preserve"> </w:t>
      </w:r>
      <w:r w:rsidRPr="008912BD">
        <w:rPr>
          <w:rFonts w:ascii="Palatino Linotype" w:hAnsi="Palatino Linotype"/>
          <w:b/>
          <w:sz w:val="24"/>
          <w:szCs w:val="24"/>
        </w:rPr>
        <w:t>Justificación, rendición de cuentas</w:t>
      </w:r>
      <w:r w:rsidR="008928EF" w:rsidRPr="008912BD">
        <w:rPr>
          <w:rFonts w:ascii="Palatino Linotype" w:hAnsi="Palatino Linotype"/>
          <w:b/>
          <w:sz w:val="24"/>
          <w:szCs w:val="24"/>
        </w:rPr>
        <w:t>.</w:t>
      </w:r>
    </w:p>
    <w:p w14:paraId="757BC526" w14:textId="77777777" w:rsidR="00711ABE" w:rsidRPr="008912BD" w:rsidRDefault="00711ABE" w:rsidP="00056952">
      <w:pPr>
        <w:jc w:val="both"/>
        <w:rPr>
          <w:rFonts w:ascii="Palatino Linotype" w:hAnsi="Palatino Linotype"/>
          <w:b/>
          <w:sz w:val="24"/>
          <w:szCs w:val="24"/>
        </w:rPr>
      </w:pPr>
    </w:p>
    <w:p w14:paraId="28473B37" w14:textId="77777777" w:rsidR="000D08E6" w:rsidRPr="008912BD" w:rsidRDefault="000D08E6" w:rsidP="00056952">
      <w:pPr>
        <w:pStyle w:val="NormalWeb"/>
        <w:spacing w:before="0" w:after="0"/>
        <w:jc w:val="both"/>
        <w:rPr>
          <w:rFonts w:ascii="Palatino Linotype" w:hAnsi="Palatino Linotype" w:cs="Arial"/>
        </w:rPr>
      </w:pPr>
      <w:r w:rsidRPr="008912BD">
        <w:rPr>
          <w:rFonts w:ascii="Palatino Linotype" w:hAnsi="Palatino Linotype" w:cs="Arial"/>
        </w:rPr>
        <w:t xml:space="preserve">1. En el plazo máximo de tres meses a partir de la fecha de finalización de la intervención, se presentará un informe final sobre la ejecución técnica y económica de la intervención según el modelo oficial disponible en el Portal de Navarra </w:t>
      </w:r>
      <w:hyperlink r:id="rId8" w:history="1">
        <w:r w:rsidR="00563470" w:rsidRPr="008912BD">
          <w:rPr>
            <w:rStyle w:val="Hipervnculo"/>
            <w:color w:val="auto"/>
          </w:rPr>
          <w:t>www.cooperacion.navarra.es</w:t>
        </w:r>
      </w:hyperlink>
      <w:r w:rsidRPr="008912BD">
        <w:rPr>
          <w:rFonts w:ascii="Palatino Linotype" w:hAnsi="Palatino Linotype" w:cs="Arial"/>
        </w:rPr>
        <w:t xml:space="preserve"> En el caso de que la Administración concedente autorice un plazo de ejecución superior, se estará a lo dispuesto en la correspondiente autorización.</w:t>
      </w:r>
    </w:p>
    <w:p w14:paraId="4FB782EC" w14:textId="77777777" w:rsidR="00873EC1" w:rsidRPr="008912BD" w:rsidRDefault="00873EC1" w:rsidP="00056952">
      <w:pPr>
        <w:pStyle w:val="NormalWeb"/>
        <w:spacing w:before="0" w:after="0"/>
        <w:jc w:val="both"/>
        <w:rPr>
          <w:rFonts w:ascii="Palatino Linotype" w:hAnsi="Palatino Linotype" w:cs="Arial"/>
        </w:rPr>
      </w:pPr>
    </w:p>
    <w:p w14:paraId="4E267EAF" w14:textId="77777777" w:rsidR="00563470" w:rsidRPr="008912BD" w:rsidRDefault="000D08E6" w:rsidP="00056952">
      <w:pPr>
        <w:jc w:val="both"/>
        <w:rPr>
          <w:rFonts w:ascii="Palatino Linotype" w:hAnsi="Palatino Linotype"/>
          <w:sz w:val="24"/>
          <w:szCs w:val="24"/>
        </w:rPr>
      </w:pPr>
      <w:r w:rsidRPr="008912BD">
        <w:rPr>
          <w:rFonts w:ascii="Palatino Linotype" w:hAnsi="Palatino Linotype"/>
          <w:sz w:val="24"/>
          <w:szCs w:val="24"/>
        </w:rPr>
        <w:t xml:space="preserve">2. </w:t>
      </w:r>
      <w:r w:rsidR="00563470" w:rsidRPr="008912BD">
        <w:rPr>
          <w:rFonts w:ascii="Palatino Linotype" w:hAnsi="Palatino Linotype"/>
          <w:sz w:val="24"/>
          <w:szCs w:val="24"/>
        </w:rPr>
        <w:t xml:space="preserve">El informe final revestirá la forma de cuenta justificativa con aportación de justificantes de gasto y estará compuesta de los siguientes elementos: </w:t>
      </w:r>
    </w:p>
    <w:p w14:paraId="35D6EF71" w14:textId="77777777" w:rsidR="00B66561" w:rsidRPr="008912BD" w:rsidRDefault="00B66561" w:rsidP="00056952">
      <w:pPr>
        <w:jc w:val="both"/>
        <w:rPr>
          <w:rFonts w:ascii="Palatino Linotype" w:hAnsi="Palatino Linotype"/>
          <w:sz w:val="24"/>
          <w:szCs w:val="24"/>
        </w:rPr>
      </w:pPr>
    </w:p>
    <w:p w14:paraId="11ACA329" w14:textId="45824065"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 xml:space="preserve">a) Declaración responsable, firmada por el representante legal de la entidad beneficiaria, de que son ciertos todos los datos contenidos en la documentación que compone el informe final presentado. </w:t>
      </w:r>
    </w:p>
    <w:p w14:paraId="30ED4CB7" w14:textId="77777777" w:rsidR="00E938A0" w:rsidRPr="008912BD" w:rsidRDefault="00E938A0" w:rsidP="00056952">
      <w:pPr>
        <w:jc w:val="both"/>
        <w:rPr>
          <w:rFonts w:ascii="Palatino Linotype" w:hAnsi="Palatino Linotype"/>
          <w:sz w:val="24"/>
          <w:szCs w:val="24"/>
        </w:rPr>
      </w:pPr>
    </w:p>
    <w:p w14:paraId="26FC1EF5" w14:textId="1A1DF422"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b) Documentación que acredite los envíos al socio local de fondos y tipos de cambio aplicados para el caso de envío por transferencia bancaria; en otros casos mediante declaración responsable firmada por el representante legal de la ONGD beneficiaria de la subvención.</w:t>
      </w:r>
    </w:p>
    <w:p w14:paraId="313C6649" w14:textId="77777777" w:rsidR="00A153C3" w:rsidRPr="008912BD" w:rsidRDefault="00A153C3" w:rsidP="00056952">
      <w:pPr>
        <w:jc w:val="both"/>
        <w:rPr>
          <w:rFonts w:ascii="Palatino Linotype" w:hAnsi="Palatino Linotype"/>
          <w:sz w:val="24"/>
          <w:szCs w:val="24"/>
        </w:rPr>
      </w:pPr>
    </w:p>
    <w:p w14:paraId="752CCAB8" w14:textId="77777777"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c) Documentación que acredite la recepción por parte del socio local de fondos, acompañada por los documentos bancarios en los que consten los tipos de cambio aplicados para el caso de recepción por transferencia bancaria.</w:t>
      </w:r>
    </w:p>
    <w:p w14:paraId="5269EAA1" w14:textId="77777777" w:rsidR="004E06F1" w:rsidRPr="008912BD" w:rsidRDefault="004E06F1" w:rsidP="00056952">
      <w:pPr>
        <w:jc w:val="both"/>
        <w:rPr>
          <w:rFonts w:ascii="Palatino Linotype" w:hAnsi="Palatino Linotype"/>
          <w:sz w:val="24"/>
          <w:szCs w:val="24"/>
        </w:rPr>
      </w:pPr>
    </w:p>
    <w:p w14:paraId="445B1102" w14:textId="77777777"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 xml:space="preserve">d) Informe técnico, conforme al modelo oficial disponible en el Portal de Navarra www.cooperacion.navarra.es, sobre la ejecución de la intervención, que contendrá como mínimo una especificación de los objetivos alcanzados, los resultados conseguidos y las actividades realizadas, todo ello acompañado de </w:t>
      </w:r>
      <w:r w:rsidRPr="008912BD">
        <w:rPr>
          <w:rFonts w:ascii="Palatino Linotype" w:hAnsi="Palatino Linotype"/>
          <w:sz w:val="24"/>
          <w:szCs w:val="24"/>
        </w:rPr>
        <w:lastRenderedPageBreak/>
        <w:t>sus fuentes de verificación.</w:t>
      </w:r>
    </w:p>
    <w:p w14:paraId="74A8507E" w14:textId="77777777" w:rsidR="004E06F1" w:rsidRPr="008912BD" w:rsidRDefault="004E06F1" w:rsidP="00056952">
      <w:pPr>
        <w:jc w:val="both"/>
        <w:rPr>
          <w:rFonts w:ascii="Palatino Linotype" w:hAnsi="Palatino Linotype"/>
          <w:sz w:val="24"/>
          <w:szCs w:val="24"/>
        </w:rPr>
      </w:pPr>
    </w:p>
    <w:p w14:paraId="7824D8A6" w14:textId="77777777"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 xml:space="preserve">Este informe, deberá acompañarse de un documento-ficha, conforme a modelo oficial disponible en el Portal de Navarra </w:t>
      </w:r>
      <w:hyperlink r:id="rId9" w:history="1">
        <w:r w:rsidRPr="008912BD">
          <w:rPr>
            <w:rStyle w:val="Hipervnculo"/>
            <w:rFonts w:ascii="Palatino Linotype" w:hAnsi="Palatino Linotype"/>
            <w:color w:val="auto"/>
            <w:sz w:val="24"/>
            <w:szCs w:val="24"/>
          </w:rPr>
          <w:t>www.cooperacion.navarra.es</w:t>
        </w:r>
      </w:hyperlink>
      <w:r w:rsidRPr="008912BD">
        <w:rPr>
          <w:rFonts w:ascii="Palatino Linotype" w:hAnsi="Palatino Linotype"/>
          <w:sz w:val="24"/>
          <w:szCs w:val="24"/>
        </w:rPr>
        <w:t>, sobre indicadores de Rendición de Cuentas de la Cooperación Española (IRC), que recogerá información en base a los resultados alcanzados y vinculados a los ODS. Esta ficha tiene por objeto hacer viable una rendición de cuentas agregada por parte de los actores de la Cooperación a nivel estatal.</w:t>
      </w:r>
    </w:p>
    <w:p w14:paraId="38984148" w14:textId="77777777" w:rsidR="00563470" w:rsidRPr="008912BD" w:rsidRDefault="00563470" w:rsidP="00056952">
      <w:pPr>
        <w:jc w:val="both"/>
        <w:rPr>
          <w:rFonts w:ascii="Palatino Linotype" w:hAnsi="Palatino Linotype"/>
          <w:sz w:val="24"/>
          <w:szCs w:val="24"/>
          <w:highlight w:val="green"/>
        </w:rPr>
      </w:pPr>
    </w:p>
    <w:p w14:paraId="440D2D10" w14:textId="77777777"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 xml:space="preserve">e) Informe económico, que incluirá una memoria explicativa de la ejecución presupuestaria de la intervención; se adjuntará documento en formato Excel conforme al modelo oficial, que contendrá: </w:t>
      </w:r>
    </w:p>
    <w:p w14:paraId="4886AAB6" w14:textId="77777777" w:rsidR="004E06F1" w:rsidRPr="008912BD" w:rsidRDefault="004E06F1" w:rsidP="00056952">
      <w:pPr>
        <w:jc w:val="both"/>
        <w:rPr>
          <w:rFonts w:ascii="Palatino Linotype" w:hAnsi="Palatino Linotype"/>
          <w:sz w:val="24"/>
          <w:szCs w:val="24"/>
          <w:highlight w:val="green"/>
        </w:rPr>
      </w:pPr>
    </w:p>
    <w:p w14:paraId="714FD12B" w14:textId="77777777" w:rsidR="00563470" w:rsidRPr="008912BD" w:rsidRDefault="00563470" w:rsidP="00A153C3">
      <w:pPr>
        <w:pStyle w:val="Prrafodelista"/>
        <w:numPr>
          <w:ilvl w:val="0"/>
          <w:numId w:val="15"/>
        </w:numPr>
        <w:jc w:val="both"/>
        <w:rPr>
          <w:rFonts w:ascii="Palatino Linotype" w:hAnsi="Palatino Linotype"/>
          <w:sz w:val="24"/>
          <w:szCs w:val="24"/>
        </w:rPr>
      </w:pPr>
      <w:r w:rsidRPr="008912BD">
        <w:rPr>
          <w:rFonts w:ascii="Palatino Linotype" w:hAnsi="Palatino Linotype"/>
          <w:sz w:val="24"/>
          <w:szCs w:val="24"/>
        </w:rPr>
        <w:t>el Balance de gastos de la intervención</w:t>
      </w:r>
    </w:p>
    <w:p w14:paraId="1E1862A6" w14:textId="77777777" w:rsidR="004E06F1" w:rsidRPr="008912BD" w:rsidRDefault="004E06F1" w:rsidP="00056952">
      <w:pPr>
        <w:jc w:val="both"/>
        <w:rPr>
          <w:rFonts w:ascii="Palatino Linotype" w:hAnsi="Palatino Linotype"/>
          <w:sz w:val="24"/>
          <w:szCs w:val="24"/>
        </w:rPr>
      </w:pPr>
    </w:p>
    <w:p w14:paraId="288D2FE1" w14:textId="77777777" w:rsidR="00563470" w:rsidRPr="008912BD" w:rsidRDefault="00563470" w:rsidP="00A153C3">
      <w:pPr>
        <w:pStyle w:val="Prrafodelista"/>
        <w:numPr>
          <w:ilvl w:val="0"/>
          <w:numId w:val="15"/>
        </w:numPr>
        <w:jc w:val="both"/>
        <w:rPr>
          <w:rFonts w:ascii="Palatino Linotype" w:hAnsi="Palatino Linotype"/>
          <w:sz w:val="24"/>
          <w:szCs w:val="24"/>
        </w:rPr>
      </w:pPr>
      <w:r w:rsidRPr="008912BD">
        <w:rPr>
          <w:rFonts w:ascii="Palatino Linotype" w:hAnsi="Palatino Linotype"/>
          <w:sz w:val="24"/>
          <w:szCs w:val="24"/>
        </w:rPr>
        <w:t>la relación de ingresos, subvenciones o ayudas, públicos o privados, que hayan financiado la actividad subvencionada, con indicación del importe y su procedencia</w:t>
      </w:r>
    </w:p>
    <w:p w14:paraId="4B729FB5" w14:textId="77777777" w:rsidR="004E06F1" w:rsidRPr="008912BD" w:rsidRDefault="004E06F1" w:rsidP="00056952">
      <w:pPr>
        <w:jc w:val="both"/>
        <w:rPr>
          <w:rFonts w:ascii="Palatino Linotype" w:hAnsi="Palatino Linotype"/>
          <w:sz w:val="24"/>
          <w:szCs w:val="24"/>
        </w:rPr>
      </w:pPr>
    </w:p>
    <w:p w14:paraId="0765BBD9" w14:textId="77777777" w:rsidR="00563470" w:rsidRPr="008912BD" w:rsidRDefault="00563470" w:rsidP="00A153C3">
      <w:pPr>
        <w:pStyle w:val="Prrafodelista"/>
        <w:numPr>
          <w:ilvl w:val="0"/>
          <w:numId w:val="15"/>
        </w:numPr>
        <w:jc w:val="both"/>
        <w:rPr>
          <w:rFonts w:ascii="Palatino Linotype" w:hAnsi="Palatino Linotype"/>
          <w:sz w:val="24"/>
          <w:szCs w:val="24"/>
        </w:rPr>
      </w:pPr>
      <w:r w:rsidRPr="008912BD">
        <w:rPr>
          <w:rFonts w:ascii="Palatino Linotype" w:hAnsi="Palatino Linotype"/>
          <w:sz w:val="24"/>
          <w:szCs w:val="24"/>
        </w:rPr>
        <w:t xml:space="preserve">detalle del envío de fondos y tipos de cambio aplicados </w:t>
      </w:r>
    </w:p>
    <w:p w14:paraId="64E4262F" w14:textId="77777777" w:rsidR="004E06F1" w:rsidRPr="008912BD" w:rsidRDefault="004E06F1" w:rsidP="00056952">
      <w:pPr>
        <w:jc w:val="both"/>
        <w:rPr>
          <w:rFonts w:ascii="Palatino Linotype" w:hAnsi="Palatino Linotype"/>
          <w:sz w:val="24"/>
          <w:szCs w:val="24"/>
        </w:rPr>
      </w:pPr>
    </w:p>
    <w:p w14:paraId="1F99B550" w14:textId="77777777" w:rsidR="00563470" w:rsidRPr="008912BD" w:rsidRDefault="00563470" w:rsidP="00A153C3">
      <w:pPr>
        <w:pStyle w:val="Prrafodelista"/>
        <w:numPr>
          <w:ilvl w:val="0"/>
          <w:numId w:val="15"/>
        </w:numPr>
        <w:jc w:val="both"/>
        <w:rPr>
          <w:rFonts w:ascii="Palatino Linotype" w:hAnsi="Palatino Linotype"/>
          <w:sz w:val="24"/>
          <w:szCs w:val="24"/>
        </w:rPr>
      </w:pPr>
      <w:r w:rsidRPr="008912BD">
        <w:rPr>
          <w:rFonts w:ascii="Palatino Linotype" w:hAnsi="Palatino Linotype"/>
          <w:sz w:val="24"/>
          <w:szCs w:val="24"/>
        </w:rPr>
        <w:t>el listado completo de gastos diferenciados por actividad y tipo de gasto, incluyendo el listado de gastos financiados con otras aportaciones ajenas a la subvención del Gobierno de Navarra. Constará por cada gasto el número de documento en la lista, número de documento del comprobante, fecha de emisión, nombre o razón social del emisor y su número de identificación fiscal o similar, concepto, texto que figura en el comprobante que en el caso de ser extenso podrá ser resumido, modo de pago, cuantía en moneda en la que se ha efectuado el pago e importe en euros. Los listados de gastos deberán estar respaldados por sus comprobantes para su verificación por parte del órgano de control correspondiente.</w:t>
      </w:r>
    </w:p>
    <w:p w14:paraId="66CD888A" w14:textId="77777777" w:rsidR="00A153C3" w:rsidRPr="008912BD" w:rsidRDefault="00A153C3" w:rsidP="00A153C3">
      <w:pPr>
        <w:jc w:val="both"/>
        <w:rPr>
          <w:rFonts w:ascii="Palatino Linotype" w:hAnsi="Palatino Linotype"/>
          <w:sz w:val="24"/>
          <w:szCs w:val="24"/>
        </w:rPr>
      </w:pPr>
    </w:p>
    <w:p w14:paraId="75FC0519" w14:textId="77777777"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 xml:space="preserve">f) En el caso de presentar cuenta justificativa con aportación de justificantes de gasto, el órgano de control podrá optar por una revisión por muestreo de los mismos. Estos comprobantes serán facturas, nóminas, boletines de cotizaciones, impresos de declaración de impuestos y en su defecto: extractos bancarios, recibos, registros de caja, notas de gastos, u otro tipo de documento, que en todo caso deberán tener constancia de los datos indicados en el listado. Asimismo, estos comprobantes incluirán o se acompañarán de la justificación correspondiente a su pago. Los comprobantes serán copias debidamente acreditadas por la contraparte local, o por la entidad beneficiaria en el caso de gastos producidos en España. Cuando los comprobantes estén escritos en </w:t>
      </w:r>
      <w:r w:rsidRPr="008912BD">
        <w:rPr>
          <w:rFonts w:ascii="Palatino Linotype" w:hAnsi="Palatino Linotype"/>
          <w:sz w:val="24"/>
          <w:szCs w:val="24"/>
        </w:rPr>
        <w:lastRenderedPageBreak/>
        <w:t>lenguas diferentes al castellano, euskera, inglés o francés deberán ser traducidos íntegramente al castellano.</w:t>
      </w:r>
    </w:p>
    <w:p w14:paraId="0FDECCA6" w14:textId="4D533BC6" w:rsidR="007C5AA1" w:rsidRPr="008912BD" w:rsidRDefault="007C5AA1" w:rsidP="00056952">
      <w:pPr>
        <w:jc w:val="both"/>
        <w:rPr>
          <w:rFonts w:ascii="Palatino Linotype" w:hAnsi="Palatino Linotype"/>
          <w:sz w:val="24"/>
          <w:szCs w:val="24"/>
          <w:highlight w:val="green"/>
        </w:rPr>
      </w:pPr>
    </w:p>
    <w:p w14:paraId="715DA609" w14:textId="77777777"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g) En el caso de que el gasto justificado no alcance el total del importe anticipado o pagado a cuenta, deberá aportarse justificante del ingreso a favor de la Dirección General de Protección Social y Cooperación al Desarrollo por la diferencia entre la cantidad anticipada o pagada a cuenta y la justificada, sin perjuicio de lo que se establezca en la Resolución de cierre del expediente de subvención. Se realizará mediante carta de pago, que la entidad beneficiaria solicitará al órgano gestor, y supondrá la renuncia expresa de la Entidad al importe devuelto.</w:t>
      </w:r>
    </w:p>
    <w:p w14:paraId="30B7AE24" w14:textId="77777777" w:rsidR="004E06F1" w:rsidRPr="008912BD" w:rsidRDefault="004E06F1" w:rsidP="00056952">
      <w:pPr>
        <w:jc w:val="both"/>
        <w:rPr>
          <w:rFonts w:ascii="Palatino Linotype" w:hAnsi="Palatino Linotype"/>
          <w:sz w:val="24"/>
          <w:szCs w:val="24"/>
          <w:highlight w:val="green"/>
        </w:rPr>
      </w:pPr>
    </w:p>
    <w:p w14:paraId="11A0731F" w14:textId="77777777"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h) Cuanta otra documentación escrita o gráfica se desee aportar voluntariamente, que avale la buena marcha o ejecución de la intervención financiada.</w:t>
      </w:r>
    </w:p>
    <w:p w14:paraId="536D3025" w14:textId="77777777" w:rsidR="004E06F1" w:rsidRPr="008912BD" w:rsidRDefault="004E06F1" w:rsidP="00056952">
      <w:pPr>
        <w:jc w:val="both"/>
        <w:rPr>
          <w:rFonts w:ascii="Palatino Linotype" w:hAnsi="Palatino Linotype"/>
          <w:sz w:val="24"/>
          <w:szCs w:val="24"/>
        </w:rPr>
      </w:pPr>
    </w:p>
    <w:p w14:paraId="1EDCEB03" w14:textId="77777777" w:rsidR="00563470" w:rsidRPr="008912BD" w:rsidRDefault="00563470" w:rsidP="00056952">
      <w:pPr>
        <w:jc w:val="both"/>
        <w:rPr>
          <w:rFonts w:ascii="Palatino Linotype" w:hAnsi="Palatino Linotype"/>
          <w:sz w:val="24"/>
          <w:szCs w:val="24"/>
          <w:lang w:val="es-ES_tradnl"/>
        </w:rPr>
      </w:pPr>
      <w:r w:rsidRPr="008912BD">
        <w:rPr>
          <w:rFonts w:ascii="Palatino Linotype" w:hAnsi="Palatino Linotype"/>
          <w:sz w:val="24"/>
          <w:szCs w:val="24"/>
        </w:rPr>
        <w:t xml:space="preserve">3. En caso de que hubiera financiación ajena a la subvención del Gobierno de Navarra, se presentará un </w:t>
      </w:r>
      <w:r w:rsidRPr="008912BD">
        <w:rPr>
          <w:rFonts w:ascii="Palatino Linotype" w:hAnsi="Palatino Linotype"/>
          <w:sz w:val="24"/>
          <w:szCs w:val="24"/>
          <w:lang w:val="es-ES_tradnl"/>
        </w:rPr>
        <w:t xml:space="preserve">certificado emitido por la propia entidad, en el caso de fondos privados, o mediante copia de la Resolución favorable en la que se especifique cuantía y proyecto, para el caso de otras subvenciones públicas. </w:t>
      </w:r>
    </w:p>
    <w:p w14:paraId="1C309753" w14:textId="77777777" w:rsidR="00D959DA" w:rsidRPr="008912BD" w:rsidRDefault="00D959DA" w:rsidP="00056952">
      <w:pPr>
        <w:jc w:val="both"/>
        <w:rPr>
          <w:rFonts w:ascii="Palatino Linotype" w:hAnsi="Palatino Linotype"/>
          <w:sz w:val="24"/>
          <w:szCs w:val="24"/>
          <w:lang w:val="es-ES_tradnl"/>
        </w:rPr>
      </w:pPr>
    </w:p>
    <w:p w14:paraId="0F2A1EB3" w14:textId="77777777" w:rsidR="00563470" w:rsidRPr="008912BD" w:rsidRDefault="00563470" w:rsidP="00056952">
      <w:pPr>
        <w:jc w:val="both"/>
        <w:rPr>
          <w:rFonts w:ascii="Palatino Linotype" w:hAnsi="Palatino Linotype"/>
          <w:sz w:val="24"/>
          <w:szCs w:val="24"/>
        </w:rPr>
      </w:pPr>
      <w:r w:rsidRPr="008912BD">
        <w:rPr>
          <w:rFonts w:ascii="Palatino Linotype" w:hAnsi="Palatino Linotype"/>
          <w:sz w:val="24"/>
          <w:szCs w:val="24"/>
        </w:rPr>
        <w:t>4. El Servicio de Garantía de Ingresos y Cooperación al Desarrollo, tras la comprobación de la correcta justificación de la actividad subvencionada, procederá al cierre del expediente administrativo de subvención correspondiente, que será notificado a la entidad beneficiaria.</w:t>
      </w:r>
    </w:p>
    <w:p w14:paraId="5DE880CF" w14:textId="77777777" w:rsidR="00D959DA" w:rsidRPr="008912BD" w:rsidRDefault="00D959DA" w:rsidP="00056952">
      <w:pPr>
        <w:pStyle w:val="NormalWeb"/>
        <w:spacing w:before="0" w:after="0"/>
        <w:jc w:val="both"/>
        <w:rPr>
          <w:rFonts w:ascii="Palatino Linotype" w:hAnsi="Palatino Linotype" w:cs="Arial"/>
          <w:b/>
        </w:rPr>
      </w:pPr>
    </w:p>
    <w:p w14:paraId="3BA25F7D" w14:textId="77777777" w:rsidR="000D08E6" w:rsidRPr="008912BD" w:rsidRDefault="000D08E6" w:rsidP="00056952">
      <w:pPr>
        <w:pStyle w:val="NormalWeb"/>
        <w:spacing w:before="0" w:after="0"/>
        <w:jc w:val="both"/>
        <w:rPr>
          <w:rFonts w:ascii="Palatino Linotype" w:hAnsi="Palatino Linotype" w:cs="Arial"/>
          <w:b/>
        </w:rPr>
      </w:pPr>
      <w:r w:rsidRPr="008912BD">
        <w:rPr>
          <w:rFonts w:ascii="Palatino Linotype" w:hAnsi="Palatino Linotype" w:cs="Arial"/>
          <w:b/>
        </w:rPr>
        <w:t>NOVENA. Tra</w:t>
      </w:r>
      <w:r w:rsidR="00A04498" w:rsidRPr="008912BD">
        <w:rPr>
          <w:rFonts w:ascii="Palatino Linotype" w:hAnsi="Palatino Linotype" w:cs="Arial"/>
          <w:b/>
        </w:rPr>
        <w:t>n</w:t>
      </w:r>
      <w:r w:rsidRPr="008912BD">
        <w:rPr>
          <w:rFonts w:ascii="Palatino Linotype" w:hAnsi="Palatino Linotype" w:cs="Arial"/>
          <w:b/>
        </w:rPr>
        <w:t>sparencia</w:t>
      </w:r>
    </w:p>
    <w:p w14:paraId="5F361387" w14:textId="77777777" w:rsidR="00F27040" w:rsidRPr="008912BD" w:rsidRDefault="00F27040" w:rsidP="00056952">
      <w:pPr>
        <w:pStyle w:val="NormalWeb"/>
        <w:spacing w:before="0" w:after="0"/>
        <w:jc w:val="both"/>
        <w:rPr>
          <w:rFonts w:ascii="Palatino Linotype" w:hAnsi="Palatino Linotype" w:cs="Arial"/>
          <w:b/>
        </w:rPr>
      </w:pPr>
    </w:p>
    <w:p w14:paraId="38980912" w14:textId="77777777" w:rsidR="000D08E6" w:rsidRPr="008912BD" w:rsidRDefault="000D08E6" w:rsidP="00056952">
      <w:pPr>
        <w:tabs>
          <w:tab w:val="left" w:pos="720"/>
        </w:tabs>
        <w:jc w:val="both"/>
        <w:rPr>
          <w:rFonts w:ascii="Palatino Linotype" w:hAnsi="Palatino Linotype"/>
          <w:sz w:val="24"/>
          <w:szCs w:val="24"/>
        </w:rPr>
      </w:pPr>
      <w:r w:rsidRPr="008912BD">
        <w:rPr>
          <w:rFonts w:ascii="Palatino Linotype" w:hAnsi="Palatino Linotype"/>
          <w:sz w:val="24"/>
          <w:szCs w:val="24"/>
        </w:rPr>
        <w:t xml:space="preserve">La entidad beneficiaria, de acuerdo con el artículo 3 c) de la Ley Foral   5/2018, de 17 de mayo, de transparencia, acceso a la información pública y buen gobierno está sujeta a las obligaciones de transparencia al ser la cuantía del </w:t>
      </w:r>
      <w:r w:rsidR="000651B8" w:rsidRPr="008912BD">
        <w:rPr>
          <w:rFonts w:ascii="Palatino Linotype" w:hAnsi="Palatino Linotype"/>
          <w:sz w:val="24"/>
          <w:szCs w:val="24"/>
        </w:rPr>
        <w:t>Convenio</w:t>
      </w:r>
      <w:r w:rsidRPr="008912BD">
        <w:rPr>
          <w:rFonts w:ascii="Palatino Linotype" w:hAnsi="Palatino Linotype"/>
          <w:sz w:val="24"/>
          <w:szCs w:val="24"/>
        </w:rPr>
        <w:t xml:space="preserve"> superior a 20.000 euros,</w:t>
      </w:r>
      <w:r w:rsidR="00A277A6" w:rsidRPr="008912BD">
        <w:rPr>
          <w:rFonts w:ascii="Palatino Linotype" w:hAnsi="Palatino Linotype"/>
          <w:sz w:val="24"/>
          <w:szCs w:val="24"/>
        </w:rPr>
        <w:t xml:space="preserve"> por lo que deberá comunicar, previo requerimiento y </w:t>
      </w:r>
      <w:r w:rsidRPr="008912BD">
        <w:rPr>
          <w:rFonts w:ascii="Palatino Linotype" w:hAnsi="Palatino Linotype"/>
          <w:sz w:val="24"/>
          <w:szCs w:val="24"/>
        </w:rPr>
        <w:t xml:space="preserve">en un plazo máximo de </w:t>
      </w:r>
      <w:r w:rsidR="00A277A6" w:rsidRPr="008912BD">
        <w:rPr>
          <w:rFonts w:ascii="Palatino Linotype" w:hAnsi="Palatino Linotype"/>
          <w:b/>
          <w:sz w:val="24"/>
          <w:szCs w:val="24"/>
        </w:rPr>
        <w:t>10 días</w:t>
      </w:r>
      <w:r w:rsidR="00A277A6" w:rsidRPr="008912BD">
        <w:rPr>
          <w:rFonts w:ascii="Palatino Linotype" w:hAnsi="Palatino Linotype"/>
          <w:sz w:val="24"/>
          <w:szCs w:val="24"/>
        </w:rPr>
        <w:t>,</w:t>
      </w:r>
      <w:r w:rsidRPr="008912BD">
        <w:rPr>
          <w:rFonts w:ascii="Palatino Linotype" w:hAnsi="Palatino Linotype"/>
          <w:sz w:val="24"/>
          <w:szCs w:val="24"/>
        </w:rPr>
        <w:t xml:space="preserve"> contado desde la firma del </w:t>
      </w:r>
      <w:r w:rsidR="000651B8" w:rsidRPr="008912BD">
        <w:rPr>
          <w:rFonts w:ascii="Palatino Linotype" w:hAnsi="Palatino Linotype"/>
          <w:sz w:val="24"/>
          <w:szCs w:val="24"/>
        </w:rPr>
        <w:t>Convenio</w:t>
      </w:r>
      <w:r w:rsidRPr="008912BD">
        <w:rPr>
          <w:rFonts w:ascii="Palatino Linotype" w:hAnsi="Palatino Linotype"/>
          <w:sz w:val="24"/>
          <w:szCs w:val="24"/>
        </w:rPr>
        <w:t>, la información que se relaciona a continuación:</w:t>
      </w:r>
    </w:p>
    <w:p w14:paraId="3BA0C803" w14:textId="77777777" w:rsidR="00F27040" w:rsidRPr="008912BD" w:rsidRDefault="00F27040" w:rsidP="00056952">
      <w:pPr>
        <w:tabs>
          <w:tab w:val="left" w:pos="720"/>
        </w:tabs>
        <w:jc w:val="both"/>
        <w:rPr>
          <w:rFonts w:ascii="Palatino Linotype" w:hAnsi="Palatino Linotype"/>
          <w:sz w:val="24"/>
          <w:szCs w:val="24"/>
        </w:rPr>
      </w:pPr>
    </w:p>
    <w:p w14:paraId="2225F814" w14:textId="77777777" w:rsidR="000D08E6" w:rsidRPr="008912BD" w:rsidRDefault="000D08E6" w:rsidP="00056952">
      <w:pPr>
        <w:tabs>
          <w:tab w:val="left" w:pos="720"/>
        </w:tabs>
        <w:jc w:val="both"/>
        <w:rPr>
          <w:rFonts w:ascii="Palatino Linotype" w:hAnsi="Palatino Linotype"/>
          <w:sz w:val="24"/>
          <w:szCs w:val="24"/>
        </w:rPr>
      </w:pPr>
      <w:r w:rsidRPr="008912BD">
        <w:rPr>
          <w:rFonts w:ascii="Palatino Linotype" w:hAnsi="Palatino Linotype"/>
          <w:sz w:val="24"/>
          <w:szCs w:val="24"/>
        </w:rPr>
        <w:tab/>
        <w:t>a) Composición de los órganos de gobierno, administración y dirección de la entidad.</w:t>
      </w:r>
    </w:p>
    <w:p w14:paraId="25AADAB4" w14:textId="77777777" w:rsidR="00F27040" w:rsidRPr="008912BD" w:rsidRDefault="00F27040" w:rsidP="00056952">
      <w:pPr>
        <w:tabs>
          <w:tab w:val="left" w:pos="720"/>
        </w:tabs>
        <w:jc w:val="both"/>
        <w:rPr>
          <w:rFonts w:ascii="Palatino Linotype" w:hAnsi="Palatino Linotype"/>
          <w:sz w:val="24"/>
          <w:szCs w:val="24"/>
        </w:rPr>
      </w:pPr>
    </w:p>
    <w:p w14:paraId="2694F127" w14:textId="77777777" w:rsidR="000D08E6" w:rsidRPr="008912BD" w:rsidRDefault="00F27040" w:rsidP="00056952">
      <w:pPr>
        <w:tabs>
          <w:tab w:val="left" w:pos="720"/>
        </w:tabs>
        <w:jc w:val="both"/>
        <w:rPr>
          <w:rFonts w:ascii="Palatino Linotype" w:hAnsi="Palatino Linotype"/>
          <w:sz w:val="24"/>
          <w:szCs w:val="24"/>
        </w:rPr>
      </w:pPr>
      <w:r w:rsidRPr="008912BD">
        <w:rPr>
          <w:rFonts w:ascii="Palatino Linotype" w:hAnsi="Palatino Linotype"/>
          <w:sz w:val="24"/>
          <w:szCs w:val="24"/>
        </w:rPr>
        <w:tab/>
      </w:r>
      <w:r w:rsidR="000D08E6" w:rsidRPr="008912BD">
        <w:rPr>
          <w:rFonts w:ascii="Palatino Linotype" w:hAnsi="Palatino Linotype"/>
          <w:sz w:val="24"/>
          <w:szCs w:val="24"/>
        </w:rPr>
        <w:t>b) Relación de los cargos que integran dichos órganos.</w:t>
      </w:r>
    </w:p>
    <w:p w14:paraId="3AF41CC4" w14:textId="77777777" w:rsidR="00F27040" w:rsidRPr="008912BD" w:rsidRDefault="00F27040" w:rsidP="00056952">
      <w:pPr>
        <w:tabs>
          <w:tab w:val="left" w:pos="720"/>
        </w:tabs>
        <w:jc w:val="both"/>
        <w:rPr>
          <w:rFonts w:ascii="Palatino Linotype" w:hAnsi="Palatino Linotype"/>
          <w:sz w:val="24"/>
          <w:szCs w:val="24"/>
        </w:rPr>
      </w:pPr>
    </w:p>
    <w:p w14:paraId="42005C80" w14:textId="77777777" w:rsidR="000D08E6" w:rsidRPr="008912BD" w:rsidRDefault="00F27040" w:rsidP="00056952">
      <w:pPr>
        <w:tabs>
          <w:tab w:val="left" w:pos="720"/>
        </w:tabs>
        <w:jc w:val="both"/>
        <w:rPr>
          <w:rFonts w:ascii="Palatino Linotype" w:hAnsi="Palatino Linotype"/>
          <w:sz w:val="24"/>
          <w:szCs w:val="24"/>
        </w:rPr>
      </w:pPr>
      <w:r w:rsidRPr="008912BD">
        <w:rPr>
          <w:rFonts w:ascii="Palatino Linotype" w:hAnsi="Palatino Linotype"/>
          <w:sz w:val="24"/>
          <w:szCs w:val="24"/>
        </w:rPr>
        <w:tab/>
      </w:r>
      <w:r w:rsidR="00B33324" w:rsidRPr="008912BD">
        <w:rPr>
          <w:rFonts w:ascii="Palatino Linotype" w:hAnsi="Palatino Linotype"/>
          <w:sz w:val="24"/>
          <w:szCs w:val="24"/>
        </w:rPr>
        <w:t xml:space="preserve">c) </w:t>
      </w:r>
      <w:r w:rsidR="000D08E6" w:rsidRPr="008912BD">
        <w:rPr>
          <w:rFonts w:ascii="Palatino Linotype" w:hAnsi="Palatino Linotype"/>
          <w:sz w:val="24"/>
          <w:szCs w:val="24"/>
        </w:rPr>
        <w:t>Las retribuciones brutas y demás compensaciones económicas percibidas de la entidad en el año anterior por cada uno de los cargos, desglosadas por conceptos. En el caso de entidades de nueva creación, la información será la que figure en sus presupuestos o plan económico-financiero.</w:t>
      </w:r>
    </w:p>
    <w:p w14:paraId="22E9776A" w14:textId="77777777" w:rsidR="00F27040" w:rsidRPr="008912BD" w:rsidRDefault="00F27040" w:rsidP="00056952">
      <w:pPr>
        <w:tabs>
          <w:tab w:val="left" w:pos="720"/>
        </w:tabs>
        <w:jc w:val="both"/>
        <w:rPr>
          <w:rFonts w:ascii="Palatino Linotype" w:hAnsi="Palatino Linotype"/>
          <w:sz w:val="24"/>
          <w:szCs w:val="24"/>
        </w:rPr>
      </w:pPr>
    </w:p>
    <w:p w14:paraId="7196D9F9" w14:textId="77777777" w:rsidR="00F27040" w:rsidRPr="008912BD" w:rsidRDefault="00F27040" w:rsidP="00056952">
      <w:pPr>
        <w:tabs>
          <w:tab w:val="left" w:pos="720"/>
        </w:tabs>
        <w:jc w:val="both"/>
        <w:rPr>
          <w:rFonts w:ascii="Palatino Linotype" w:hAnsi="Palatino Linotype"/>
          <w:sz w:val="24"/>
          <w:szCs w:val="24"/>
        </w:rPr>
      </w:pPr>
      <w:r w:rsidRPr="008912BD">
        <w:rPr>
          <w:rFonts w:ascii="Palatino Linotype" w:hAnsi="Palatino Linotype"/>
          <w:sz w:val="24"/>
          <w:szCs w:val="24"/>
        </w:rPr>
        <w:tab/>
      </w:r>
      <w:r w:rsidR="000D08E6" w:rsidRPr="008912BD">
        <w:rPr>
          <w:rFonts w:ascii="Palatino Linotype" w:hAnsi="Palatino Linotype"/>
          <w:sz w:val="24"/>
          <w:szCs w:val="24"/>
        </w:rPr>
        <w:t>d) El régimen de dedicación a las funciones de gobierno, administración y dirección de la entidad.</w:t>
      </w:r>
    </w:p>
    <w:p w14:paraId="433515B3" w14:textId="77777777" w:rsidR="00F27040" w:rsidRPr="008912BD" w:rsidRDefault="00F27040" w:rsidP="00056952">
      <w:pPr>
        <w:tabs>
          <w:tab w:val="left" w:pos="720"/>
        </w:tabs>
        <w:jc w:val="both"/>
        <w:rPr>
          <w:rFonts w:ascii="Palatino Linotype" w:hAnsi="Palatino Linotype"/>
          <w:sz w:val="24"/>
          <w:szCs w:val="24"/>
        </w:rPr>
      </w:pPr>
    </w:p>
    <w:p w14:paraId="668E51C3" w14:textId="77777777" w:rsidR="000D08E6" w:rsidRPr="008912BD" w:rsidRDefault="00F27040" w:rsidP="00056952">
      <w:pPr>
        <w:tabs>
          <w:tab w:val="left" w:pos="720"/>
        </w:tabs>
        <w:jc w:val="both"/>
        <w:rPr>
          <w:rFonts w:ascii="Palatino Linotype" w:hAnsi="Palatino Linotype"/>
          <w:sz w:val="24"/>
          <w:szCs w:val="24"/>
        </w:rPr>
      </w:pPr>
      <w:r w:rsidRPr="008912BD">
        <w:rPr>
          <w:rFonts w:ascii="Palatino Linotype" w:hAnsi="Palatino Linotype"/>
          <w:sz w:val="24"/>
          <w:szCs w:val="24"/>
        </w:rPr>
        <w:tab/>
      </w:r>
      <w:r w:rsidR="000D08E6" w:rsidRPr="008912BD">
        <w:rPr>
          <w:rFonts w:ascii="Palatino Linotype" w:hAnsi="Palatino Linotype"/>
          <w:sz w:val="24"/>
          <w:szCs w:val="24"/>
        </w:rPr>
        <w:t>e) Una copia de las últimas cuentas anuales de la entidad beneficiaria.</w:t>
      </w:r>
    </w:p>
    <w:p w14:paraId="7CE38898" w14:textId="77777777" w:rsidR="00F27040" w:rsidRPr="008912BD" w:rsidRDefault="00F27040" w:rsidP="00056952">
      <w:pPr>
        <w:tabs>
          <w:tab w:val="left" w:pos="720"/>
        </w:tabs>
        <w:jc w:val="both"/>
        <w:rPr>
          <w:rFonts w:ascii="Palatino Linotype" w:hAnsi="Palatino Linotype"/>
          <w:sz w:val="24"/>
          <w:szCs w:val="24"/>
          <w:highlight w:val="green"/>
        </w:rPr>
      </w:pPr>
    </w:p>
    <w:p w14:paraId="3FFC187E" w14:textId="77777777" w:rsidR="00D11461" w:rsidRPr="008912BD" w:rsidRDefault="000D08E6" w:rsidP="00056952">
      <w:pPr>
        <w:tabs>
          <w:tab w:val="left" w:pos="720"/>
        </w:tabs>
        <w:jc w:val="both"/>
        <w:rPr>
          <w:rFonts w:ascii="Palatino Linotype" w:hAnsi="Palatino Linotype"/>
          <w:sz w:val="24"/>
          <w:szCs w:val="24"/>
        </w:rPr>
      </w:pPr>
      <w:r w:rsidRPr="008912BD">
        <w:rPr>
          <w:rFonts w:ascii="Palatino Linotype" w:hAnsi="Palatino Linotype"/>
          <w:sz w:val="24"/>
          <w:szCs w:val="24"/>
        </w:rPr>
        <w:t>La información referida se presentará firmada por el o la representante legal de la entidad beneficiaria de forma telemática a través</w:t>
      </w:r>
      <w:r w:rsidR="00D11461" w:rsidRPr="008912BD">
        <w:rPr>
          <w:rFonts w:ascii="Palatino Linotype" w:hAnsi="Palatino Linotype"/>
          <w:sz w:val="24"/>
          <w:szCs w:val="24"/>
        </w:rPr>
        <w:t xml:space="preserve"> de la siguiente URL:</w:t>
      </w:r>
    </w:p>
    <w:p w14:paraId="45447B8E" w14:textId="77777777" w:rsidR="00D11461" w:rsidRPr="008912BD" w:rsidRDefault="00D11461" w:rsidP="00056952">
      <w:pPr>
        <w:tabs>
          <w:tab w:val="left" w:pos="720"/>
        </w:tabs>
        <w:jc w:val="both"/>
        <w:rPr>
          <w:rFonts w:ascii="Palatino Linotype" w:hAnsi="Palatino Linotype"/>
          <w:sz w:val="24"/>
          <w:szCs w:val="24"/>
        </w:rPr>
      </w:pPr>
    </w:p>
    <w:p w14:paraId="67655EB9" w14:textId="3785C38B" w:rsidR="00117AFB" w:rsidRPr="008912BD" w:rsidRDefault="00C442F0" w:rsidP="00056952">
      <w:pPr>
        <w:tabs>
          <w:tab w:val="left" w:pos="720"/>
        </w:tabs>
        <w:jc w:val="both"/>
        <w:rPr>
          <w:rFonts w:ascii="Palatino Linotype" w:hAnsi="Palatino Linotype" w:cs="Arial"/>
          <w:b/>
          <w:bCs/>
          <w:sz w:val="24"/>
          <w:szCs w:val="24"/>
        </w:rPr>
      </w:pPr>
      <w:hyperlink r:id="rId10" w:history="1">
        <w:r w:rsidR="00117AFB" w:rsidRPr="008912BD">
          <w:rPr>
            <w:rFonts w:ascii="Palatino Linotype" w:hAnsi="Palatino Linotype" w:cs="Arial"/>
            <w:b/>
            <w:bCs/>
            <w:sz w:val="24"/>
            <w:szCs w:val="24"/>
            <w:u w:val="single"/>
          </w:rPr>
          <w:t>https://administracionelectronica.navarra.es/RGE2/gestorinstancia.aspx?idinstancia=2009712</w:t>
        </w:r>
      </w:hyperlink>
    </w:p>
    <w:p w14:paraId="574F0F3E" w14:textId="416B0561" w:rsidR="00117AFB" w:rsidRPr="008912BD" w:rsidRDefault="00117AFB" w:rsidP="00056952">
      <w:pPr>
        <w:tabs>
          <w:tab w:val="left" w:pos="720"/>
        </w:tabs>
        <w:jc w:val="both"/>
        <w:rPr>
          <w:rFonts w:ascii="Palatino Linotype" w:hAnsi="Palatino Linotype"/>
          <w:sz w:val="24"/>
          <w:szCs w:val="24"/>
        </w:rPr>
      </w:pPr>
    </w:p>
    <w:p w14:paraId="2ED65B3C" w14:textId="50303208" w:rsidR="000D08E6" w:rsidRPr="008912BD" w:rsidRDefault="00D11461" w:rsidP="00056952">
      <w:pPr>
        <w:tabs>
          <w:tab w:val="left" w:pos="720"/>
        </w:tabs>
        <w:jc w:val="both"/>
        <w:rPr>
          <w:rFonts w:ascii="Palatino Linotype" w:hAnsi="Palatino Linotype"/>
          <w:sz w:val="24"/>
          <w:szCs w:val="24"/>
        </w:rPr>
      </w:pPr>
      <w:r w:rsidRPr="008912BD">
        <w:rPr>
          <w:rFonts w:ascii="Palatino Linotype" w:hAnsi="Palatino Linotype"/>
          <w:sz w:val="24"/>
          <w:szCs w:val="24"/>
        </w:rPr>
        <w:t xml:space="preserve">que se ha habilitado para nuestra Dirección General, </w:t>
      </w:r>
      <w:r w:rsidR="000D08E6" w:rsidRPr="008912BD">
        <w:rPr>
          <w:rFonts w:ascii="Palatino Linotype" w:hAnsi="Palatino Linotype"/>
          <w:sz w:val="24"/>
          <w:szCs w:val="24"/>
        </w:rPr>
        <w:t xml:space="preserve">y se dirigirá a la unidad administrativa que gestiona la subvención. </w:t>
      </w:r>
    </w:p>
    <w:p w14:paraId="63FC3A0A" w14:textId="003ED65D" w:rsidR="00C43E63" w:rsidRPr="008912BD" w:rsidRDefault="00C43E63" w:rsidP="00056952">
      <w:pPr>
        <w:tabs>
          <w:tab w:val="left" w:pos="720"/>
        </w:tabs>
        <w:jc w:val="both"/>
        <w:rPr>
          <w:rFonts w:ascii="Palatino Linotype" w:hAnsi="Palatino Linotype"/>
          <w:sz w:val="24"/>
          <w:szCs w:val="24"/>
        </w:rPr>
      </w:pPr>
    </w:p>
    <w:p w14:paraId="05B26FE0" w14:textId="557824D4" w:rsidR="00C43E63" w:rsidRPr="008912BD" w:rsidRDefault="00C43E63" w:rsidP="00056952">
      <w:pPr>
        <w:tabs>
          <w:tab w:val="left" w:pos="720"/>
        </w:tabs>
        <w:jc w:val="both"/>
        <w:rPr>
          <w:rFonts w:ascii="Palatino Linotype" w:hAnsi="Palatino Linotype"/>
          <w:sz w:val="24"/>
          <w:szCs w:val="24"/>
        </w:rPr>
      </w:pPr>
      <w:r w:rsidRPr="008912BD">
        <w:rPr>
          <w:rFonts w:ascii="Palatino Linotype" w:hAnsi="Palatino Linotype"/>
          <w:sz w:val="24"/>
          <w:szCs w:val="24"/>
        </w:rPr>
        <w:t>En el caso de que la entidad no se encuentre sujeta a la obligación de transparencia, al no darse los supuestos previstos deberá presentar una declaración en tal sentido.</w:t>
      </w:r>
    </w:p>
    <w:p w14:paraId="7076E9DB" w14:textId="77777777" w:rsidR="008E48E6" w:rsidRPr="008912BD" w:rsidRDefault="008E48E6" w:rsidP="00056952">
      <w:pPr>
        <w:tabs>
          <w:tab w:val="left" w:pos="720"/>
        </w:tabs>
        <w:jc w:val="both"/>
        <w:rPr>
          <w:rFonts w:ascii="Palatino Linotype" w:hAnsi="Palatino Linotype"/>
          <w:sz w:val="24"/>
          <w:szCs w:val="24"/>
          <w:highlight w:val="green"/>
        </w:rPr>
      </w:pPr>
    </w:p>
    <w:p w14:paraId="1CF66754" w14:textId="77777777" w:rsidR="000D08E6" w:rsidRPr="008912BD" w:rsidRDefault="000D08E6" w:rsidP="00056952">
      <w:pPr>
        <w:tabs>
          <w:tab w:val="left" w:pos="720"/>
        </w:tabs>
        <w:jc w:val="both"/>
        <w:rPr>
          <w:rFonts w:ascii="Palatino Linotype" w:hAnsi="Palatino Linotype"/>
          <w:sz w:val="24"/>
          <w:szCs w:val="24"/>
        </w:rPr>
      </w:pPr>
      <w:r w:rsidRPr="008912BD">
        <w:rPr>
          <w:rFonts w:ascii="Palatino Linotype" w:hAnsi="Palatino Linotype"/>
          <w:sz w:val="24"/>
          <w:szCs w:val="24"/>
        </w:rPr>
        <w:t xml:space="preserve">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momento y el órgano de la Administración de la Comunidad Foral ante el que la presentó. </w:t>
      </w:r>
    </w:p>
    <w:p w14:paraId="33E6C33B" w14:textId="77777777" w:rsidR="00A277A6" w:rsidRPr="008912BD" w:rsidRDefault="00A277A6" w:rsidP="00056952">
      <w:pPr>
        <w:tabs>
          <w:tab w:val="left" w:pos="720"/>
        </w:tabs>
        <w:jc w:val="both"/>
        <w:rPr>
          <w:rFonts w:ascii="Palatino Linotype" w:hAnsi="Palatino Linotype"/>
          <w:sz w:val="24"/>
          <w:szCs w:val="24"/>
        </w:rPr>
      </w:pPr>
    </w:p>
    <w:p w14:paraId="2CA01C2D" w14:textId="2719395A" w:rsidR="008E48E6" w:rsidRPr="008912BD" w:rsidRDefault="000D08E6" w:rsidP="00056952">
      <w:pPr>
        <w:tabs>
          <w:tab w:val="left" w:pos="720"/>
        </w:tabs>
        <w:jc w:val="both"/>
        <w:rPr>
          <w:rFonts w:ascii="Palatino Linotype" w:hAnsi="Palatino Linotype"/>
          <w:sz w:val="24"/>
          <w:szCs w:val="24"/>
        </w:rPr>
      </w:pPr>
      <w:r w:rsidRPr="008912BD">
        <w:rPr>
          <w:rFonts w:ascii="Palatino Linotype" w:hAnsi="Palatino Linotype"/>
          <w:sz w:val="24"/>
          <w:szCs w:val="24"/>
        </w:rPr>
        <w:t>El incumplimiento de esta obligación impedirá el abono de la subvención concedida, incluidos los anticipos y conllevará, en su caso, el reintegro de las cantidades percibidas, de conformidad con lo dispuesto en el artículo 35.1 c) de la Ley Foral 11/2005, de 9 d</w:t>
      </w:r>
      <w:r w:rsidR="00A277A6" w:rsidRPr="008912BD">
        <w:rPr>
          <w:rFonts w:ascii="Palatino Linotype" w:hAnsi="Palatino Linotype"/>
          <w:sz w:val="24"/>
          <w:szCs w:val="24"/>
        </w:rPr>
        <w:t>e noviembre, de Subvenciones.</w:t>
      </w:r>
    </w:p>
    <w:p w14:paraId="0DB9F236" w14:textId="77777777" w:rsidR="001A2280" w:rsidRPr="008912BD" w:rsidRDefault="001A2280" w:rsidP="00056952">
      <w:pPr>
        <w:tabs>
          <w:tab w:val="left" w:pos="720"/>
        </w:tabs>
        <w:jc w:val="both"/>
        <w:rPr>
          <w:rFonts w:ascii="Palatino Linotype" w:hAnsi="Palatino Linotype"/>
          <w:sz w:val="24"/>
          <w:szCs w:val="24"/>
        </w:rPr>
      </w:pPr>
    </w:p>
    <w:p w14:paraId="1565B461" w14:textId="77777777" w:rsidR="000D08E6" w:rsidRPr="008912BD" w:rsidRDefault="000D08E6" w:rsidP="00056952">
      <w:pPr>
        <w:pStyle w:val="NormalWeb"/>
        <w:spacing w:before="0" w:after="0"/>
        <w:jc w:val="both"/>
        <w:rPr>
          <w:rFonts w:ascii="Palatino Linotype" w:hAnsi="Palatino Linotype" w:cs="Arial"/>
        </w:rPr>
      </w:pPr>
      <w:r w:rsidRPr="008912BD">
        <w:rPr>
          <w:rFonts w:ascii="Palatino Linotype" w:hAnsi="Palatino Linotype"/>
        </w:rPr>
        <w:t>Una vez transcurrido el plazo conferido en el requerimiento sin que el mismo hubiera sido atendido se podrá acordar, previo apercibimiento y audiencia al interesado, la imposición de multas coercitivas de 500 a 5.000 euros. La multa será reiterada por períodos de quince días hasta el cumplimiento. El total de la multa no podrá exceder del cinco por ciento del importe de la subvención. Para la determinación del importe, se atenderá a la gravedad del incumplimiento y al principio de proporcionalidad</w:t>
      </w:r>
    </w:p>
    <w:p w14:paraId="79C5B265" w14:textId="77777777" w:rsidR="006734CE" w:rsidRPr="008912BD" w:rsidRDefault="006734CE" w:rsidP="00056952">
      <w:pPr>
        <w:jc w:val="both"/>
        <w:rPr>
          <w:rFonts w:ascii="Palatino Linotype" w:hAnsi="Palatino Linotype"/>
          <w:b/>
          <w:sz w:val="24"/>
          <w:szCs w:val="24"/>
          <w:highlight w:val="green"/>
        </w:rPr>
      </w:pPr>
    </w:p>
    <w:p w14:paraId="3059BFA2"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DECIMA.</w:t>
      </w:r>
      <w:r w:rsidRPr="008912BD">
        <w:rPr>
          <w:rFonts w:ascii="Palatino Linotype" w:hAnsi="Palatino Linotype"/>
          <w:sz w:val="24"/>
          <w:szCs w:val="24"/>
        </w:rPr>
        <w:t xml:space="preserve"> </w:t>
      </w:r>
      <w:r w:rsidRPr="008912BD">
        <w:rPr>
          <w:rFonts w:ascii="Palatino Linotype" w:hAnsi="Palatino Linotype"/>
          <w:b/>
          <w:sz w:val="24"/>
          <w:szCs w:val="24"/>
        </w:rPr>
        <w:t xml:space="preserve">Publicidad </w:t>
      </w:r>
    </w:p>
    <w:p w14:paraId="7E1975E6" w14:textId="77777777" w:rsidR="006734CE" w:rsidRPr="008912BD" w:rsidRDefault="006734CE" w:rsidP="00056952">
      <w:pPr>
        <w:jc w:val="both"/>
        <w:rPr>
          <w:rFonts w:ascii="Palatino Linotype" w:hAnsi="Palatino Linotype"/>
          <w:b/>
          <w:sz w:val="24"/>
          <w:szCs w:val="24"/>
        </w:rPr>
      </w:pPr>
    </w:p>
    <w:p w14:paraId="31CD06C5" w14:textId="77777777" w:rsidR="000D08E6" w:rsidRPr="008912BD" w:rsidRDefault="000D08E6" w:rsidP="00056952">
      <w:pPr>
        <w:pStyle w:val="NormalWeb"/>
        <w:spacing w:before="0" w:after="0"/>
        <w:jc w:val="both"/>
        <w:rPr>
          <w:rFonts w:ascii="Palatino Linotype" w:hAnsi="Palatino Linotype"/>
        </w:rPr>
      </w:pPr>
      <w:r w:rsidRPr="008912BD">
        <w:rPr>
          <w:rFonts w:ascii="Palatino Linotype" w:hAnsi="Palatino Linotype"/>
        </w:rPr>
        <w:t xml:space="preserve">La Entidad beneficiaria colaborará con el Gobierno de Navarra en la divulgación de la intervención, con el fin de promover la sensibilización de la opinión pública de Navarra en materia de cooperación al desarrollo. </w:t>
      </w:r>
    </w:p>
    <w:p w14:paraId="2189841E" w14:textId="77777777" w:rsidR="008E48E6" w:rsidRPr="008912BD" w:rsidRDefault="008E48E6" w:rsidP="00056952">
      <w:pPr>
        <w:pStyle w:val="NormalWeb"/>
        <w:spacing w:before="0" w:after="0"/>
        <w:jc w:val="both"/>
        <w:rPr>
          <w:rFonts w:ascii="Palatino Linotype" w:hAnsi="Palatino Linotype"/>
          <w:highlight w:val="green"/>
        </w:rPr>
      </w:pPr>
    </w:p>
    <w:p w14:paraId="4817657D" w14:textId="5F39DD19" w:rsidR="00A277A6" w:rsidRPr="008912BD" w:rsidRDefault="000D08E6" w:rsidP="00056952">
      <w:pPr>
        <w:pStyle w:val="NormalWeb"/>
        <w:spacing w:before="0" w:after="0"/>
        <w:jc w:val="both"/>
        <w:rPr>
          <w:rFonts w:ascii="Palatino Linotype" w:hAnsi="Palatino Linotype"/>
        </w:rPr>
      </w:pPr>
      <w:r w:rsidRPr="008912BD">
        <w:rPr>
          <w:rFonts w:ascii="Palatino Linotype" w:hAnsi="Palatino Linotype"/>
        </w:rPr>
        <w:t>Así mismo se hará público el origen de la subvención en cuanta difusión y publicidad de la intervención se haga. En el caso de difusión escrita o gráfica se deberá utilizar el logotipo del Gobierno de Navarra, en los términos señalados en el Decreto Foral 4/2016, de 27 de enero, por el que se regula el símbolo oficial del Gobierno de Navarra y su utilización, que deberá figurar con el mismo tamaño y en iguales condiciones de visibilidad que el de las entidades beneficiarias de la subvención; y en todo caso, se deberá cumplir lo dispuesto en el artículo 4.b) de la Orden Foral 212</w:t>
      </w:r>
      <w:r w:rsidR="00A04498" w:rsidRPr="008912BD">
        <w:rPr>
          <w:rFonts w:ascii="Palatino Linotype" w:hAnsi="Palatino Linotype"/>
        </w:rPr>
        <w:t>/201</w:t>
      </w:r>
      <w:r w:rsidRPr="008912BD">
        <w:rPr>
          <w:rFonts w:ascii="Palatino Linotype" w:hAnsi="Palatino Linotype"/>
        </w:rPr>
        <w:t xml:space="preserve">0, de 2 de julio, de la Consejera de Asuntos Sociales, Familia, Juventud y Deporte, por la que se establecen las normas para la divulgación de la participación del Gobierno de Navarra en los programas, actividades, inversiones y actuaciones desarrollados en los centros y servicios contratados o subvencionados en las materias de Servicios Sociales, Cooperación al Desarrollo, Familia, Infancia y Consumo. </w:t>
      </w:r>
    </w:p>
    <w:p w14:paraId="449D46D9" w14:textId="77777777" w:rsidR="00A277A6" w:rsidRPr="008912BD" w:rsidRDefault="00A277A6" w:rsidP="00056952">
      <w:pPr>
        <w:pStyle w:val="NormalWeb"/>
        <w:spacing w:before="0" w:after="0"/>
        <w:jc w:val="both"/>
        <w:rPr>
          <w:rFonts w:ascii="Palatino Linotype" w:hAnsi="Palatino Linotype"/>
          <w:spacing w:val="-12"/>
          <w:highlight w:val="green"/>
        </w:rPr>
      </w:pPr>
    </w:p>
    <w:p w14:paraId="60B3D5E3" w14:textId="77777777" w:rsidR="000D08E6" w:rsidRPr="008912BD" w:rsidRDefault="000D08E6" w:rsidP="00056952">
      <w:pPr>
        <w:jc w:val="both"/>
        <w:rPr>
          <w:rFonts w:ascii="Palatino Linotype" w:hAnsi="Palatino Linotype"/>
          <w:b/>
          <w:sz w:val="24"/>
          <w:szCs w:val="24"/>
        </w:rPr>
      </w:pPr>
      <w:r w:rsidRPr="008912BD">
        <w:rPr>
          <w:rFonts w:ascii="Palatino Linotype" w:hAnsi="Palatino Linotype"/>
          <w:b/>
          <w:sz w:val="24"/>
          <w:szCs w:val="24"/>
        </w:rPr>
        <w:t>UNDECIMA. Incumplimientos.</w:t>
      </w:r>
    </w:p>
    <w:p w14:paraId="6E21443F" w14:textId="77777777" w:rsidR="006734CE" w:rsidRPr="008912BD" w:rsidRDefault="006734CE" w:rsidP="00056952">
      <w:pPr>
        <w:jc w:val="both"/>
        <w:rPr>
          <w:rFonts w:ascii="Palatino Linotype" w:hAnsi="Palatino Linotype"/>
          <w:b/>
          <w:sz w:val="24"/>
          <w:szCs w:val="24"/>
        </w:rPr>
      </w:pPr>
    </w:p>
    <w:p w14:paraId="0D441C7A" w14:textId="77777777" w:rsidR="000D08E6" w:rsidRPr="008912BD" w:rsidRDefault="000D08E6" w:rsidP="00056952">
      <w:pPr>
        <w:pStyle w:val="NormalWeb"/>
        <w:spacing w:before="0" w:after="0"/>
        <w:jc w:val="both"/>
        <w:rPr>
          <w:rFonts w:ascii="Palatino Linotype" w:hAnsi="Palatino Linotype"/>
        </w:rPr>
      </w:pPr>
      <w:r w:rsidRPr="008912BD">
        <w:rPr>
          <w:rFonts w:ascii="Palatino Linotype" w:hAnsi="Palatino Linotype"/>
        </w:rPr>
        <w:t xml:space="preserve">1. La entidad beneficiaria de la subvención deberán devolver las cantidades recibidas en los supuestos contemplados y con las condiciones dispuestas en los artículos 35 y 37 de la Ley Foral 11/2005, de 9 de noviembre, de Subvenciones. </w:t>
      </w:r>
    </w:p>
    <w:p w14:paraId="090523E7" w14:textId="77777777" w:rsidR="008E48E6" w:rsidRPr="008912BD" w:rsidRDefault="008E48E6" w:rsidP="00056952">
      <w:pPr>
        <w:pStyle w:val="NormalWeb"/>
        <w:spacing w:before="0" w:after="0"/>
        <w:jc w:val="both"/>
        <w:rPr>
          <w:rFonts w:ascii="Palatino Linotype" w:hAnsi="Palatino Linotype"/>
        </w:rPr>
      </w:pPr>
    </w:p>
    <w:p w14:paraId="253F1582" w14:textId="77777777" w:rsidR="005F229E" w:rsidRPr="008912BD" w:rsidRDefault="005F229E" w:rsidP="00056952">
      <w:pPr>
        <w:pStyle w:val="NormalWeb"/>
        <w:spacing w:before="0" w:after="0"/>
        <w:jc w:val="both"/>
        <w:rPr>
          <w:rFonts w:ascii="Palatino Linotype" w:hAnsi="Palatino Linotype"/>
        </w:rPr>
      </w:pPr>
      <w:r w:rsidRPr="008912BD">
        <w:rPr>
          <w:rFonts w:ascii="Palatino Linotype" w:hAnsi="Palatino Linotype"/>
        </w:rPr>
        <w:t>2. La realización material de cualquier alteración en las circunstancias, requisitos y condiciones tenidos en cuenta para la concesión de la subvención sin la autorización administrativa prevista en la cláusula séptima</w:t>
      </w:r>
      <w:r w:rsidR="00F82CE5" w:rsidRPr="008912BD">
        <w:rPr>
          <w:rFonts w:ascii="Palatino Linotype" w:hAnsi="Palatino Linotype"/>
        </w:rPr>
        <w:t>,</w:t>
      </w:r>
      <w:r w:rsidRPr="008912BD">
        <w:rPr>
          <w:rFonts w:ascii="Palatino Linotype" w:hAnsi="Palatino Linotype"/>
          <w:b/>
        </w:rPr>
        <w:t xml:space="preserve"> </w:t>
      </w:r>
      <w:r w:rsidRPr="008912BD">
        <w:rPr>
          <w:rFonts w:ascii="Palatino Linotype" w:hAnsi="Palatino Linotype"/>
        </w:rPr>
        <w:t>tendrá la consideración de incumplimiento. Asimismo, una vez finalizada la intervención y salvo fuerza mayor, una ejecución técnica y presupuestaria inferior al 50% tendrá la consideración de incumplimiento. En el resto de casos deberán ser valoradas por el órgano concedente las circunstancias y motivos que originaron la baja ejecución de la intervención para que se considere o no un incumplimiento.</w:t>
      </w:r>
    </w:p>
    <w:p w14:paraId="0028E5BC" w14:textId="77777777" w:rsidR="008E48E6" w:rsidRPr="008912BD" w:rsidRDefault="008E48E6" w:rsidP="00056952">
      <w:pPr>
        <w:pStyle w:val="NormalWeb"/>
        <w:spacing w:before="0" w:after="0"/>
        <w:jc w:val="both"/>
        <w:rPr>
          <w:rFonts w:ascii="Palatino Linotype" w:hAnsi="Palatino Linotype"/>
        </w:rPr>
      </w:pPr>
    </w:p>
    <w:p w14:paraId="3C02180B" w14:textId="77777777" w:rsidR="000D08E6" w:rsidRPr="008912BD" w:rsidRDefault="000D08E6" w:rsidP="00056952">
      <w:pPr>
        <w:pStyle w:val="NormalWeb"/>
        <w:spacing w:before="0" w:after="0"/>
        <w:jc w:val="both"/>
        <w:rPr>
          <w:rFonts w:ascii="Palatino Linotype" w:hAnsi="Palatino Linotype"/>
        </w:rPr>
      </w:pPr>
      <w:r w:rsidRPr="008912BD">
        <w:rPr>
          <w:rFonts w:ascii="Palatino Linotype" w:hAnsi="Palatino Linotype"/>
        </w:rPr>
        <w:t xml:space="preserve">3. La no presentación en plazo del informe final justificativo a que se refiere la cláusula octava de este </w:t>
      </w:r>
      <w:r w:rsidR="000651B8" w:rsidRPr="008912BD">
        <w:rPr>
          <w:rFonts w:ascii="Palatino Linotype" w:hAnsi="Palatino Linotype"/>
        </w:rPr>
        <w:t>Convenio</w:t>
      </w:r>
      <w:r w:rsidRPr="008912BD">
        <w:rPr>
          <w:rFonts w:ascii="Palatino Linotype" w:hAnsi="Palatino Linotype"/>
        </w:rPr>
        <w:t xml:space="preserve"> tendrá la consideración de incumplimiento. </w:t>
      </w:r>
    </w:p>
    <w:p w14:paraId="3761210F" w14:textId="77777777" w:rsidR="008E48E6" w:rsidRPr="008912BD" w:rsidRDefault="008E48E6" w:rsidP="00056952">
      <w:pPr>
        <w:pStyle w:val="NormalWeb"/>
        <w:spacing w:before="0" w:after="0"/>
        <w:jc w:val="both"/>
        <w:rPr>
          <w:rFonts w:ascii="Palatino Linotype" w:hAnsi="Palatino Linotype"/>
          <w:highlight w:val="green"/>
        </w:rPr>
      </w:pPr>
    </w:p>
    <w:p w14:paraId="243E141E" w14:textId="77777777" w:rsidR="000D08E6" w:rsidRPr="008912BD" w:rsidRDefault="000D08E6" w:rsidP="00056952">
      <w:pPr>
        <w:pStyle w:val="NormalWeb"/>
        <w:spacing w:before="0" w:after="0"/>
        <w:jc w:val="both"/>
        <w:rPr>
          <w:rFonts w:ascii="Palatino Linotype" w:hAnsi="Palatino Linotype"/>
        </w:rPr>
      </w:pPr>
      <w:r w:rsidRPr="008912BD">
        <w:rPr>
          <w:rFonts w:ascii="Palatino Linotype" w:hAnsi="Palatino Linotype"/>
        </w:rPr>
        <w:t>4. La graduación de los posibles incumplimientos será proporcional a:</w:t>
      </w:r>
    </w:p>
    <w:p w14:paraId="01C73312" w14:textId="25AD4D14" w:rsidR="00F503BD" w:rsidRPr="008912BD" w:rsidRDefault="00F503BD" w:rsidP="00056952">
      <w:pPr>
        <w:tabs>
          <w:tab w:val="left" w:pos="720"/>
        </w:tabs>
        <w:jc w:val="both"/>
        <w:rPr>
          <w:rFonts w:ascii="Palatino Linotype" w:hAnsi="Palatino Linotype"/>
          <w:sz w:val="24"/>
          <w:szCs w:val="24"/>
        </w:rPr>
      </w:pPr>
    </w:p>
    <w:p w14:paraId="3644B026" w14:textId="4429C2C6" w:rsidR="000D08E6" w:rsidRPr="008912BD" w:rsidRDefault="000D08E6" w:rsidP="00F503BD">
      <w:pPr>
        <w:pStyle w:val="Prrafodelista"/>
        <w:numPr>
          <w:ilvl w:val="0"/>
          <w:numId w:val="17"/>
        </w:numPr>
        <w:tabs>
          <w:tab w:val="left" w:pos="720"/>
        </w:tabs>
        <w:jc w:val="both"/>
        <w:rPr>
          <w:rFonts w:ascii="Palatino Linotype" w:hAnsi="Palatino Linotype"/>
          <w:sz w:val="24"/>
          <w:szCs w:val="24"/>
        </w:rPr>
      </w:pPr>
      <w:r w:rsidRPr="008912BD">
        <w:rPr>
          <w:rFonts w:ascii="Palatino Linotype" w:hAnsi="Palatino Linotype"/>
          <w:sz w:val="24"/>
          <w:szCs w:val="24"/>
        </w:rPr>
        <w:t>El nivel de ejecución técnica y presupuestaria de la intervención.</w:t>
      </w:r>
    </w:p>
    <w:p w14:paraId="11220265" w14:textId="77777777" w:rsidR="00F503BD" w:rsidRPr="008912BD" w:rsidRDefault="00F503BD" w:rsidP="00F503BD">
      <w:pPr>
        <w:pStyle w:val="Prrafodelista"/>
        <w:tabs>
          <w:tab w:val="left" w:pos="720"/>
        </w:tabs>
        <w:jc w:val="both"/>
        <w:rPr>
          <w:rFonts w:ascii="Palatino Linotype" w:hAnsi="Palatino Linotype"/>
          <w:sz w:val="24"/>
          <w:szCs w:val="24"/>
        </w:rPr>
      </w:pPr>
    </w:p>
    <w:p w14:paraId="0426652B" w14:textId="18C309BB" w:rsidR="000D08E6" w:rsidRPr="008912BD" w:rsidRDefault="000D08E6" w:rsidP="00F503BD">
      <w:pPr>
        <w:pStyle w:val="Prrafodelista"/>
        <w:numPr>
          <w:ilvl w:val="0"/>
          <w:numId w:val="17"/>
        </w:numPr>
        <w:tabs>
          <w:tab w:val="left" w:pos="720"/>
        </w:tabs>
        <w:jc w:val="both"/>
        <w:rPr>
          <w:rFonts w:ascii="Palatino Linotype" w:hAnsi="Palatino Linotype"/>
          <w:sz w:val="24"/>
          <w:szCs w:val="24"/>
        </w:rPr>
      </w:pPr>
      <w:r w:rsidRPr="008912BD">
        <w:rPr>
          <w:rFonts w:ascii="Palatino Linotype" w:hAnsi="Palatino Linotype"/>
          <w:sz w:val="24"/>
          <w:szCs w:val="24"/>
        </w:rPr>
        <w:t>El número y entidad de las alteraciones realizadas sin autorización administrativa previa.</w:t>
      </w:r>
    </w:p>
    <w:p w14:paraId="0D590229" w14:textId="20A23C8D" w:rsidR="00F503BD" w:rsidRPr="008912BD" w:rsidRDefault="00F503BD" w:rsidP="00F503BD">
      <w:pPr>
        <w:tabs>
          <w:tab w:val="left" w:pos="720"/>
        </w:tabs>
        <w:jc w:val="both"/>
        <w:rPr>
          <w:rFonts w:ascii="Palatino Linotype" w:hAnsi="Palatino Linotype"/>
          <w:sz w:val="24"/>
          <w:szCs w:val="24"/>
        </w:rPr>
      </w:pPr>
    </w:p>
    <w:p w14:paraId="5003E169" w14:textId="77DF2674" w:rsidR="000D08E6" w:rsidRPr="008912BD" w:rsidRDefault="000D08E6" w:rsidP="00F503BD">
      <w:pPr>
        <w:pStyle w:val="Prrafodelista"/>
        <w:numPr>
          <w:ilvl w:val="0"/>
          <w:numId w:val="17"/>
        </w:numPr>
        <w:tabs>
          <w:tab w:val="left" w:pos="720"/>
        </w:tabs>
        <w:jc w:val="both"/>
        <w:rPr>
          <w:rFonts w:ascii="Palatino Linotype" w:hAnsi="Palatino Linotype"/>
          <w:sz w:val="24"/>
          <w:szCs w:val="24"/>
        </w:rPr>
      </w:pPr>
      <w:r w:rsidRPr="008912BD">
        <w:rPr>
          <w:rFonts w:ascii="Palatino Linotype" w:hAnsi="Palatino Linotype"/>
          <w:sz w:val="24"/>
          <w:szCs w:val="24"/>
        </w:rPr>
        <w:t>El número y entidad de las modificaciones no sustanciales realizadas sin motivo justificado.</w:t>
      </w:r>
    </w:p>
    <w:p w14:paraId="46D32567" w14:textId="46D22D35" w:rsidR="00F503BD" w:rsidRPr="008912BD" w:rsidRDefault="00F503BD" w:rsidP="00F503BD">
      <w:pPr>
        <w:tabs>
          <w:tab w:val="left" w:pos="720"/>
        </w:tabs>
        <w:jc w:val="both"/>
        <w:rPr>
          <w:rFonts w:ascii="Palatino Linotype" w:hAnsi="Palatino Linotype"/>
          <w:sz w:val="24"/>
          <w:szCs w:val="24"/>
        </w:rPr>
      </w:pPr>
    </w:p>
    <w:p w14:paraId="3FEB5B3A" w14:textId="77777777" w:rsidR="000D08E6" w:rsidRPr="008912BD" w:rsidRDefault="000D08E6" w:rsidP="00F503BD">
      <w:pPr>
        <w:pStyle w:val="Prrafodelista"/>
        <w:numPr>
          <w:ilvl w:val="0"/>
          <w:numId w:val="17"/>
        </w:numPr>
        <w:tabs>
          <w:tab w:val="left" w:pos="720"/>
        </w:tabs>
        <w:jc w:val="both"/>
        <w:rPr>
          <w:rFonts w:ascii="Palatino Linotype" w:hAnsi="Palatino Linotype"/>
          <w:sz w:val="24"/>
          <w:szCs w:val="24"/>
        </w:rPr>
      </w:pPr>
      <w:r w:rsidRPr="008912BD">
        <w:rPr>
          <w:rFonts w:ascii="Palatino Linotype" w:hAnsi="Palatino Linotype"/>
          <w:sz w:val="24"/>
          <w:szCs w:val="24"/>
        </w:rPr>
        <w:t xml:space="preserve">El número de días de presentación fuera de plazo del informe final justificativo. En este caso, se establece una penalización del 0.2% de la subvención concedida por cada mes de retraso o fracción equivalente en caso de meses incompletos hasta un máximo de un trimestre, siendo de aplicación a partir de ese momento lo previsto para el incumplimiento de la obligación de justificación. </w:t>
      </w:r>
    </w:p>
    <w:p w14:paraId="431790FE" w14:textId="77777777" w:rsidR="00161320" w:rsidRPr="008912BD" w:rsidRDefault="00161320" w:rsidP="00056952">
      <w:pPr>
        <w:tabs>
          <w:tab w:val="left" w:pos="720"/>
        </w:tabs>
        <w:jc w:val="both"/>
        <w:rPr>
          <w:rFonts w:ascii="Palatino Linotype" w:hAnsi="Palatino Linotype"/>
          <w:sz w:val="24"/>
          <w:szCs w:val="24"/>
        </w:rPr>
      </w:pPr>
    </w:p>
    <w:p w14:paraId="7A2240B4" w14:textId="77777777" w:rsidR="000D08E6" w:rsidRPr="008912BD" w:rsidRDefault="000D08E6" w:rsidP="00056952">
      <w:pPr>
        <w:pStyle w:val="NormalWeb"/>
        <w:spacing w:before="0" w:after="0"/>
        <w:jc w:val="both"/>
        <w:rPr>
          <w:rFonts w:ascii="Palatino Linotype" w:hAnsi="Palatino Linotype"/>
        </w:rPr>
      </w:pPr>
      <w:r w:rsidRPr="008912BD">
        <w:rPr>
          <w:rFonts w:ascii="Palatino Linotype" w:hAnsi="Palatino Linotype"/>
        </w:rPr>
        <w:t xml:space="preserve">5. Sin perjuicio de lo dispuesto en el apartado anterior, en materia de infracciones y sanciones se estará a lo dispuesto en los artículos 42 y siguientes, de la citada Ley Foral 11/2005, de 9 de noviembre, y en el capítulo VII de la Ley Foral 5/2001, de 9 de marzo, de Cooperación al Desarrollo. </w:t>
      </w:r>
    </w:p>
    <w:p w14:paraId="0F1930D4" w14:textId="77777777" w:rsidR="000D08E6" w:rsidRPr="008912BD" w:rsidRDefault="000D08E6" w:rsidP="00056952">
      <w:pPr>
        <w:jc w:val="both"/>
        <w:rPr>
          <w:rFonts w:ascii="Palatino Linotype" w:hAnsi="Palatino Linotype"/>
          <w:b/>
          <w:sz w:val="24"/>
          <w:szCs w:val="24"/>
          <w:highlight w:val="green"/>
        </w:rPr>
      </w:pPr>
    </w:p>
    <w:p w14:paraId="5472FD2C" w14:textId="77777777" w:rsidR="000D08E6" w:rsidRPr="008912BD" w:rsidRDefault="000D08E6" w:rsidP="00056952">
      <w:pPr>
        <w:jc w:val="both"/>
        <w:rPr>
          <w:rFonts w:ascii="Palatino Linotype" w:hAnsi="Palatino Linotype"/>
          <w:sz w:val="26"/>
          <w:szCs w:val="26"/>
        </w:rPr>
      </w:pPr>
      <w:r w:rsidRPr="008912BD">
        <w:rPr>
          <w:rFonts w:ascii="Palatino Linotype" w:hAnsi="Palatino Linotype"/>
          <w:b/>
          <w:sz w:val="24"/>
          <w:szCs w:val="24"/>
        </w:rPr>
        <w:t>DUODECIMA.</w:t>
      </w:r>
      <w:r w:rsidRPr="008912BD">
        <w:rPr>
          <w:rFonts w:ascii="Palatino Linotype" w:hAnsi="Palatino Linotype"/>
          <w:sz w:val="24"/>
          <w:szCs w:val="24"/>
        </w:rPr>
        <w:t xml:space="preserve"> </w:t>
      </w:r>
      <w:r w:rsidRPr="008912BD">
        <w:rPr>
          <w:rFonts w:ascii="Palatino Linotype" w:hAnsi="Palatino Linotype"/>
          <w:b/>
          <w:sz w:val="26"/>
          <w:szCs w:val="26"/>
        </w:rPr>
        <w:t>Causas de extinción</w:t>
      </w:r>
      <w:r w:rsidRPr="008912BD">
        <w:rPr>
          <w:rFonts w:ascii="Palatino Linotype" w:hAnsi="Palatino Linotype"/>
          <w:sz w:val="26"/>
          <w:szCs w:val="26"/>
        </w:rPr>
        <w:t>.</w:t>
      </w:r>
    </w:p>
    <w:p w14:paraId="5A6757C0" w14:textId="77777777" w:rsidR="008E48E6" w:rsidRPr="008912BD" w:rsidRDefault="008E48E6" w:rsidP="00056952">
      <w:pPr>
        <w:jc w:val="both"/>
        <w:rPr>
          <w:rFonts w:ascii="Palatino Linotype" w:hAnsi="Palatino Linotype"/>
          <w:sz w:val="24"/>
          <w:szCs w:val="24"/>
        </w:rPr>
      </w:pPr>
    </w:p>
    <w:p w14:paraId="499E47A0" w14:textId="77777777" w:rsidR="000D08E6" w:rsidRPr="008912BD" w:rsidRDefault="000D08E6" w:rsidP="00F503BD">
      <w:pPr>
        <w:jc w:val="both"/>
        <w:rPr>
          <w:rFonts w:ascii="Palatino Linotype" w:hAnsi="Palatino Linotype"/>
          <w:sz w:val="24"/>
          <w:szCs w:val="24"/>
        </w:rPr>
      </w:pPr>
      <w:r w:rsidRPr="008912BD">
        <w:rPr>
          <w:rFonts w:ascii="Palatino Linotype" w:hAnsi="Palatino Linotype"/>
          <w:sz w:val="24"/>
          <w:szCs w:val="24"/>
        </w:rPr>
        <w:t xml:space="preserve">Este </w:t>
      </w:r>
      <w:r w:rsidR="000651B8" w:rsidRPr="008912BD">
        <w:rPr>
          <w:rFonts w:ascii="Palatino Linotype" w:hAnsi="Palatino Linotype"/>
          <w:sz w:val="24"/>
          <w:szCs w:val="24"/>
        </w:rPr>
        <w:t>Convenio</w:t>
      </w:r>
      <w:r w:rsidRPr="008912BD">
        <w:rPr>
          <w:rFonts w:ascii="Palatino Linotype" w:hAnsi="Palatino Linotype"/>
          <w:sz w:val="24"/>
          <w:szCs w:val="24"/>
        </w:rPr>
        <w:t xml:space="preserve"> se extinguirá por alguna de las causas siguientes, distintas a la del transcurso del plazo de vigencia:</w:t>
      </w:r>
    </w:p>
    <w:p w14:paraId="582EAE06" w14:textId="77777777" w:rsidR="008E48E6" w:rsidRPr="008912BD" w:rsidRDefault="008E48E6" w:rsidP="00F503BD">
      <w:pPr>
        <w:jc w:val="both"/>
        <w:rPr>
          <w:rFonts w:ascii="Palatino Linotype" w:hAnsi="Palatino Linotype"/>
          <w:sz w:val="24"/>
          <w:szCs w:val="24"/>
        </w:rPr>
      </w:pPr>
    </w:p>
    <w:p w14:paraId="11D70169" w14:textId="172F6BEB" w:rsidR="000D08E6" w:rsidRPr="008912BD" w:rsidRDefault="000D08E6" w:rsidP="00F503BD">
      <w:pPr>
        <w:ind w:left="708"/>
        <w:jc w:val="both"/>
        <w:rPr>
          <w:rFonts w:ascii="Palatino Linotype" w:hAnsi="Palatino Linotype"/>
          <w:sz w:val="24"/>
          <w:szCs w:val="24"/>
        </w:rPr>
      </w:pPr>
      <w:r w:rsidRPr="008912BD">
        <w:rPr>
          <w:rFonts w:ascii="Palatino Linotype" w:hAnsi="Palatino Linotype"/>
          <w:sz w:val="24"/>
          <w:szCs w:val="24"/>
        </w:rPr>
        <w:t>1º) Mutuo acuerdo de las partes signatarias, manifestado por escrito.</w:t>
      </w:r>
    </w:p>
    <w:p w14:paraId="114BE101" w14:textId="77777777" w:rsidR="00F503BD" w:rsidRPr="008912BD" w:rsidRDefault="00F503BD" w:rsidP="00F503BD">
      <w:pPr>
        <w:jc w:val="both"/>
        <w:rPr>
          <w:rFonts w:ascii="Palatino Linotype" w:hAnsi="Palatino Linotype"/>
          <w:sz w:val="24"/>
          <w:szCs w:val="24"/>
        </w:rPr>
      </w:pPr>
    </w:p>
    <w:p w14:paraId="005DDBD6" w14:textId="1AD92ACB" w:rsidR="000D08E6" w:rsidRPr="008912BD" w:rsidRDefault="000D08E6" w:rsidP="00F503BD">
      <w:pPr>
        <w:ind w:left="708"/>
        <w:jc w:val="both"/>
        <w:rPr>
          <w:rFonts w:ascii="Palatino Linotype" w:hAnsi="Palatino Linotype"/>
          <w:sz w:val="24"/>
          <w:szCs w:val="24"/>
        </w:rPr>
      </w:pPr>
      <w:r w:rsidRPr="008912BD">
        <w:rPr>
          <w:rFonts w:ascii="Palatino Linotype" w:hAnsi="Palatino Linotype"/>
          <w:sz w:val="24"/>
          <w:szCs w:val="24"/>
        </w:rPr>
        <w:t xml:space="preserve">2º) Suspensión definitiva de las actividades realizadas al amparo del </w:t>
      </w:r>
      <w:r w:rsidR="000651B8" w:rsidRPr="008912BD">
        <w:rPr>
          <w:rFonts w:ascii="Palatino Linotype" w:hAnsi="Palatino Linotype"/>
          <w:sz w:val="24"/>
          <w:szCs w:val="24"/>
        </w:rPr>
        <w:t>Convenio</w:t>
      </w:r>
      <w:r w:rsidRPr="008912BD">
        <w:rPr>
          <w:rFonts w:ascii="Palatino Linotype" w:hAnsi="Palatino Linotype"/>
          <w:sz w:val="24"/>
          <w:szCs w:val="24"/>
        </w:rPr>
        <w:t>.</w:t>
      </w:r>
    </w:p>
    <w:p w14:paraId="184B65A5" w14:textId="77777777" w:rsidR="00F503BD" w:rsidRPr="008912BD" w:rsidRDefault="00F503BD" w:rsidP="00F503BD">
      <w:pPr>
        <w:jc w:val="both"/>
        <w:rPr>
          <w:rFonts w:ascii="Palatino Linotype" w:hAnsi="Palatino Linotype"/>
          <w:sz w:val="24"/>
          <w:szCs w:val="24"/>
        </w:rPr>
      </w:pPr>
    </w:p>
    <w:p w14:paraId="2BC7472F" w14:textId="77777777" w:rsidR="000D08E6" w:rsidRPr="008912BD" w:rsidRDefault="000D08E6" w:rsidP="00F503BD">
      <w:pPr>
        <w:ind w:left="708"/>
        <w:jc w:val="both"/>
        <w:rPr>
          <w:rFonts w:ascii="Palatino Linotype" w:hAnsi="Palatino Linotype"/>
          <w:sz w:val="24"/>
          <w:szCs w:val="24"/>
        </w:rPr>
      </w:pPr>
      <w:r w:rsidRPr="008912BD">
        <w:rPr>
          <w:rFonts w:ascii="Palatino Linotype" w:hAnsi="Palatino Linotype"/>
          <w:sz w:val="24"/>
          <w:szCs w:val="24"/>
        </w:rPr>
        <w:t xml:space="preserve">3º) Incumplimiento del </w:t>
      </w:r>
      <w:r w:rsidR="000651B8" w:rsidRPr="008912BD">
        <w:rPr>
          <w:rFonts w:ascii="Palatino Linotype" w:hAnsi="Palatino Linotype"/>
          <w:sz w:val="24"/>
          <w:szCs w:val="24"/>
        </w:rPr>
        <w:t>Convenio</w:t>
      </w:r>
      <w:r w:rsidRPr="008912BD">
        <w:rPr>
          <w:rFonts w:ascii="Palatino Linotype" w:hAnsi="Palatino Linotype"/>
          <w:sz w:val="24"/>
          <w:szCs w:val="24"/>
        </w:rPr>
        <w:t xml:space="preserve"> por una de las partes firmantes.</w:t>
      </w:r>
    </w:p>
    <w:p w14:paraId="0EFE0B06" w14:textId="257B87B2" w:rsidR="00F503BD" w:rsidRPr="008912BD" w:rsidRDefault="00F503BD" w:rsidP="00056952">
      <w:pPr>
        <w:jc w:val="both"/>
        <w:rPr>
          <w:rFonts w:ascii="Palatino Linotype" w:hAnsi="Palatino Linotype"/>
          <w:sz w:val="24"/>
          <w:szCs w:val="24"/>
          <w:highlight w:val="green"/>
        </w:rPr>
      </w:pPr>
    </w:p>
    <w:p w14:paraId="394F0495" w14:textId="77777777" w:rsidR="00A71416" w:rsidRPr="008912BD" w:rsidRDefault="00A71416" w:rsidP="00056952">
      <w:pPr>
        <w:widowControl/>
        <w:suppressAutoHyphens w:val="0"/>
        <w:jc w:val="both"/>
        <w:rPr>
          <w:rFonts w:ascii="Palatino Linotype" w:hAnsi="Palatino Linotype" w:cs="Calibri"/>
          <w:b/>
          <w:sz w:val="24"/>
          <w:szCs w:val="24"/>
          <w:lang w:eastAsia="es-ES"/>
        </w:rPr>
      </w:pPr>
      <w:r w:rsidRPr="008912BD">
        <w:rPr>
          <w:rFonts w:ascii="Palatino Linotype" w:hAnsi="Palatino Linotype" w:cs="Calibri"/>
          <w:b/>
          <w:sz w:val="24"/>
          <w:szCs w:val="24"/>
          <w:lang w:eastAsia="es-ES"/>
        </w:rPr>
        <w:t>DECIMOTERCERA. Protección de datos.</w:t>
      </w:r>
    </w:p>
    <w:p w14:paraId="276FA138" w14:textId="77777777" w:rsidR="00FA271F" w:rsidRPr="008912BD" w:rsidRDefault="00FA271F" w:rsidP="00056952">
      <w:pPr>
        <w:widowControl/>
        <w:suppressAutoHyphens w:val="0"/>
        <w:jc w:val="both"/>
        <w:rPr>
          <w:rFonts w:ascii="Palatino Linotype" w:hAnsi="Palatino Linotype" w:cs="Calibri"/>
          <w:b/>
          <w:sz w:val="24"/>
          <w:szCs w:val="24"/>
          <w:lang w:eastAsia="es-ES"/>
        </w:rPr>
      </w:pPr>
    </w:p>
    <w:p w14:paraId="0088BA10" w14:textId="77777777" w:rsidR="00A71416" w:rsidRPr="008912BD" w:rsidRDefault="00A71416" w:rsidP="00056952">
      <w:pPr>
        <w:widowControl/>
        <w:suppressAutoHyphens w:val="0"/>
        <w:jc w:val="both"/>
        <w:rPr>
          <w:rFonts w:ascii="Palatino Linotype" w:hAnsi="Palatino Linotype"/>
          <w:sz w:val="24"/>
          <w:szCs w:val="24"/>
          <w:lang w:val="es-ES_tradnl" w:eastAsia="es-ES"/>
        </w:rPr>
      </w:pPr>
      <w:r w:rsidRPr="008912BD">
        <w:rPr>
          <w:rFonts w:ascii="Palatino Linotype" w:hAnsi="Palatino Linotype"/>
          <w:sz w:val="24"/>
          <w:szCs w:val="24"/>
          <w:lang w:val="es-ES_tradnl" w:eastAsia="es-ES"/>
        </w:rPr>
        <w:t>Las partes declaran responsablemente disponer de las medidas de seguridad en la custodia y el tratamiento de la información, según lo establecido en el Reglamento General de Protección de Datos (RGPD), de aplicación directa a todos los Estados miembros a partir del 25 de mayo de 2018, que actualmente se completa con la normativa estatal española, de entrada en vigor el 7 de diciembre de 2018, Ley Orgánica 3/2018, de 5 de diciembre, de Protección de Datos Personales y Garantía de los Derechos Digitales (LOPDGDD).</w:t>
      </w:r>
    </w:p>
    <w:p w14:paraId="1856ADB0" w14:textId="77777777" w:rsidR="008E48E6" w:rsidRPr="008912BD" w:rsidRDefault="008E48E6" w:rsidP="00056952">
      <w:pPr>
        <w:widowControl/>
        <w:suppressAutoHyphens w:val="0"/>
        <w:jc w:val="both"/>
        <w:rPr>
          <w:rFonts w:ascii="Palatino Linotype" w:hAnsi="Palatino Linotype"/>
          <w:sz w:val="24"/>
          <w:szCs w:val="24"/>
          <w:lang w:val="es-ES_tradnl" w:eastAsia="es-ES"/>
        </w:rPr>
      </w:pPr>
    </w:p>
    <w:p w14:paraId="5052036B" w14:textId="77777777" w:rsidR="00A71416" w:rsidRPr="008912BD" w:rsidRDefault="00A71416" w:rsidP="00056952">
      <w:pPr>
        <w:widowControl/>
        <w:suppressAutoHyphens w:val="0"/>
        <w:jc w:val="both"/>
        <w:rPr>
          <w:rFonts w:ascii="Palatino Linotype" w:hAnsi="Palatino Linotype" w:cs="Calibri"/>
          <w:b/>
          <w:sz w:val="24"/>
          <w:szCs w:val="24"/>
          <w:lang w:eastAsia="es-ES"/>
        </w:rPr>
      </w:pPr>
      <w:r w:rsidRPr="008912BD">
        <w:rPr>
          <w:rFonts w:ascii="Palatino Linotype" w:hAnsi="Palatino Linotype"/>
          <w:sz w:val="24"/>
          <w:szCs w:val="24"/>
          <w:lang w:val="es-ES_tradnl" w:eastAsia="es-ES"/>
        </w:rPr>
        <w:t>En este sentido, las partes responderán separadamente de la responsabilidad que, en su caso, les fuera exigible, manteniendo indemne a la otra parte, siempre y cuando la responsabilidad exigible derive de una acción u omisión de sus obligaciones de cada una de ellas, que hubiera producido algún daño a la otra, conforme a la legislación de protección de datos aplicable.</w:t>
      </w:r>
    </w:p>
    <w:p w14:paraId="7559F3FA" w14:textId="497D955C" w:rsidR="006734CE" w:rsidRPr="008912BD" w:rsidRDefault="006734CE" w:rsidP="00056952">
      <w:pPr>
        <w:jc w:val="both"/>
        <w:rPr>
          <w:rFonts w:ascii="Palatino Linotype" w:hAnsi="Palatino Linotype"/>
          <w:b/>
          <w:sz w:val="24"/>
          <w:szCs w:val="24"/>
          <w:highlight w:val="green"/>
        </w:rPr>
      </w:pPr>
    </w:p>
    <w:p w14:paraId="71D7B725" w14:textId="12BD8A50" w:rsidR="009D00E9" w:rsidRPr="008912BD" w:rsidRDefault="009D00E9" w:rsidP="00056952">
      <w:pPr>
        <w:jc w:val="both"/>
        <w:rPr>
          <w:rFonts w:ascii="Palatino Linotype" w:hAnsi="Palatino Linotype"/>
          <w:b/>
          <w:sz w:val="24"/>
          <w:szCs w:val="24"/>
          <w:highlight w:val="green"/>
        </w:rPr>
      </w:pPr>
    </w:p>
    <w:p w14:paraId="0C6FD96F" w14:textId="77777777" w:rsidR="009D00E9" w:rsidRPr="008912BD" w:rsidRDefault="009D00E9" w:rsidP="00056952">
      <w:pPr>
        <w:jc w:val="both"/>
        <w:rPr>
          <w:rFonts w:ascii="Palatino Linotype" w:hAnsi="Palatino Linotype"/>
          <w:b/>
          <w:sz w:val="24"/>
          <w:szCs w:val="24"/>
          <w:highlight w:val="green"/>
        </w:rPr>
      </w:pPr>
    </w:p>
    <w:p w14:paraId="16F1A6B9" w14:textId="77777777" w:rsidR="000D08E6" w:rsidRPr="008912BD" w:rsidRDefault="00A71416" w:rsidP="00056952">
      <w:pPr>
        <w:jc w:val="both"/>
        <w:rPr>
          <w:rFonts w:ascii="Palatino Linotype" w:hAnsi="Palatino Linotype"/>
          <w:b/>
          <w:sz w:val="26"/>
          <w:szCs w:val="26"/>
        </w:rPr>
      </w:pPr>
      <w:r w:rsidRPr="008912BD">
        <w:rPr>
          <w:rFonts w:ascii="Palatino Linotype" w:hAnsi="Palatino Linotype"/>
          <w:b/>
          <w:sz w:val="24"/>
          <w:szCs w:val="24"/>
        </w:rPr>
        <w:lastRenderedPageBreak/>
        <w:t>DECIMOCUARTA.</w:t>
      </w:r>
      <w:r w:rsidR="000D08E6" w:rsidRPr="008912BD">
        <w:rPr>
          <w:rFonts w:ascii="Palatino Linotype" w:hAnsi="Palatino Linotype"/>
          <w:sz w:val="24"/>
          <w:szCs w:val="24"/>
        </w:rPr>
        <w:t xml:space="preserve"> </w:t>
      </w:r>
      <w:r w:rsidR="000D08E6" w:rsidRPr="008912BD">
        <w:rPr>
          <w:rFonts w:ascii="Palatino Linotype" w:hAnsi="Palatino Linotype"/>
          <w:b/>
          <w:sz w:val="26"/>
          <w:szCs w:val="26"/>
        </w:rPr>
        <w:t>Vigencia</w:t>
      </w:r>
    </w:p>
    <w:p w14:paraId="4F95C612" w14:textId="77777777" w:rsidR="008E48E6" w:rsidRPr="008912BD" w:rsidRDefault="008E48E6" w:rsidP="00056952">
      <w:pPr>
        <w:jc w:val="both"/>
        <w:rPr>
          <w:rFonts w:ascii="Palatino Linotype" w:hAnsi="Palatino Linotype"/>
          <w:b/>
          <w:sz w:val="26"/>
          <w:szCs w:val="26"/>
        </w:rPr>
      </w:pPr>
    </w:p>
    <w:p w14:paraId="3FDC8997" w14:textId="77777777" w:rsidR="000D08E6" w:rsidRPr="008912BD" w:rsidRDefault="000D08E6" w:rsidP="00056952">
      <w:pPr>
        <w:suppressAutoHyphens w:val="0"/>
        <w:jc w:val="both"/>
        <w:rPr>
          <w:rFonts w:ascii="Palatino Linotype" w:hAnsi="Palatino Linotype"/>
          <w:sz w:val="24"/>
          <w:szCs w:val="24"/>
          <w:lang w:val="es-ES_tradnl" w:eastAsia="es-ES"/>
        </w:rPr>
      </w:pPr>
      <w:r w:rsidRPr="008912BD">
        <w:rPr>
          <w:rFonts w:ascii="Palatino Linotype" w:hAnsi="Palatino Linotype"/>
          <w:sz w:val="24"/>
          <w:szCs w:val="24"/>
          <w:lang w:val="es-ES_tradnl" w:eastAsia="es-ES"/>
        </w:rPr>
        <w:t xml:space="preserve">Este </w:t>
      </w:r>
      <w:r w:rsidR="000651B8" w:rsidRPr="008912BD">
        <w:rPr>
          <w:rFonts w:ascii="Palatino Linotype" w:hAnsi="Palatino Linotype"/>
          <w:sz w:val="24"/>
          <w:szCs w:val="24"/>
          <w:lang w:val="es-ES_tradnl" w:eastAsia="es-ES"/>
        </w:rPr>
        <w:t>Convenio</w:t>
      </w:r>
      <w:r w:rsidRPr="008912BD">
        <w:rPr>
          <w:rFonts w:ascii="Palatino Linotype" w:hAnsi="Palatino Linotype"/>
          <w:sz w:val="24"/>
          <w:szCs w:val="24"/>
          <w:lang w:val="es-ES_tradnl" w:eastAsia="es-ES"/>
        </w:rPr>
        <w:t xml:space="preserve"> producirá efectos desde </w:t>
      </w:r>
      <w:r w:rsidR="00A71416" w:rsidRPr="008912BD">
        <w:rPr>
          <w:rFonts w:ascii="Palatino Linotype" w:hAnsi="Palatino Linotype"/>
          <w:sz w:val="24"/>
          <w:szCs w:val="24"/>
          <w:lang w:val="es-ES_tradnl" w:eastAsia="es-ES"/>
        </w:rPr>
        <w:t xml:space="preserve">la fecha indicada en el encabezamiento </w:t>
      </w:r>
      <w:r w:rsidRPr="008912BD">
        <w:rPr>
          <w:rFonts w:ascii="Palatino Linotype" w:hAnsi="Palatino Linotype"/>
          <w:sz w:val="24"/>
          <w:szCs w:val="24"/>
          <w:lang w:val="es-ES_tradnl" w:eastAsia="es-ES"/>
        </w:rPr>
        <w:t>y permanecerá vigente hasta la justificación correcta de la actividad subvencionada; momento en el cual el Servicio de Garantía de Ingresos y Cooperación al Desarrollo, tras la comprobación de la correcta justificación de ésta, procederá al cierre del expediente administrativo correspondiente, mediante Resolución de</w:t>
      </w:r>
      <w:r w:rsidR="00F82CE5" w:rsidRPr="008912BD">
        <w:rPr>
          <w:rFonts w:ascii="Palatino Linotype" w:hAnsi="Palatino Linotype"/>
          <w:sz w:val="24"/>
          <w:szCs w:val="24"/>
          <w:lang w:val="es-ES_tradnl" w:eastAsia="es-ES"/>
        </w:rPr>
        <w:t xml:space="preserve"> </w:t>
      </w:r>
      <w:r w:rsidRPr="008912BD">
        <w:rPr>
          <w:rFonts w:ascii="Palatino Linotype" w:hAnsi="Palatino Linotype"/>
          <w:sz w:val="24"/>
          <w:szCs w:val="24"/>
          <w:lang w:val="es-ES_tradnl" w:eastAsia="es-ES"/>
        </w:rPr>
        <w:t>l</w:t>
      </w:r>
      <w:r w:rsidR="00F82CE5" w:rsidRPr="008912BD">
        <w:rPr>
          <w:rFonts w:ascii="Palatino Linotype" w:hAnsi="Palatino Linotype"/>
          <w:sz w:val="24"/>
          <w:szCs w:val="24"/>
          <w:lang w:val="es-ES_tradnl" w:eastAsia="es-ES"/>
        </w:rPr>
        <w:t>a</w:t>
      </w:r>
      <w:r w:rsidRPr="008912BD">
        <w:rPr>
          <w:rFonts w:ascii="Palatino Linotype" w:hAnsi="Palatino Linotype"/>
          <w:sz w:val="24"/>
          <w:szCs w:val="24"/>
          <w:lang w:val="es-ES_tradnl" w:eastAsia="es-ES"/>
        </w:rPr>
        <w:t xml:space="preserve"> Director</w:t>
      </w:r>
      <w:r w:rsidR="00F82CE5" w:rsidRPr="008912BD">
        <w:rPr>
          <w:rFonts w:ascii="Palatino Linotype" w:hAnsi="Palatino Linotype"/>
          <w:sz w:val="24"/>
          <w:szCs w:val="24"/>
          <w:lang w:val="es-ES_tradnl" w:eastAsia="es-ES"/>
        </w:rPr>
        <w:t>a</w:t>
      </w:r>
      <w:r w:rsidRPr="008912BD">
        <w:rPr>
          <w:rFonts w:ascii="Palatino Linotype" w:hAnsi="Palatino Linotype"/>
          <w:sz w:val="24"/>
          <w:szCs w:val="24"/>
          <w:lang w:val="es-ES_tradnl" w:eastAsia="es-ES"/>
        </w:rPr>
        <w:t xml:space="preserve"> General de Protección Social y Cooperación al Desarrollo que en todo caso será notificada a la Entidad Beneficiaria.</w:t>
      </w:r>
    </w:p>
    <w:p w14:paraId="0A9732A9" w14:textId="77777777" w:rsidR="004E06F1" w:rsidRPr="008912BD" w:rsidRDefault="004E06F1" w:rsidP="00056952">
      <w:pPr>
        <w:jc w:val="both"/>
        <w:rPr>
          <w:rFonts w:ascii="Palatino Linotype" w:hAnsi="Palatino Linotype"/>
          <w:sz w:val="24"/>
          <w:szCs w:val="24"/>
          <w:highlight w:val="green"/>
        </w:rPr>
      </w:pPr>
    </w:p>
    <w:p w14:paraId="657F37D6" w14:textId="77777777" w:rsidR="00CC7092" w:rsidRPr="008912BD" w:rsidRDefault="00CC7092" w:rsidP="00056952">
      <w:pPr>
        <w:jc w:val="both"/>
        <w:rPr>
          <w:rFonts w:ascii="Palatino Linotype" w:hAnsi="Palatino Linotype"/>
          <w:sz w:val="24"/>
          <w:szCs w:val="24"/>
        </w:rPr>
      </w:pPr>
      <w:r w:rsidRPr="008912BD">
        <w:rPr>
          <w:rFonts w:ascii="Palatino Linotype" w:hAnsi="Palatino Linotype"/>
          <w:sz w:val="24"/>
          <w:szCs w:val="24"/>
        </w:rPr>
        <w:t xml:space="preserve">De conformidad con las cláusulas expuestas, las partes intervinientes, firman por duplicado el presente </w:t>
      </w:r>
      <w:r w:rsidR="000651B8" w:rsidRPr="008912BD">
        <w:rPr>
          <w:rFonts w:ascii="Palatino Linotype" w:hAnsi="Palatino Linotype"/>
          <w:sz w:val="24"/>
          <w:szCs w:val="24"/>
        </w:rPr>
        <w:t>Convenio</w:t>
      </w:r>
      <w:r w:rsidRPr="008912BD">
        <w:rPr>
          <w:rFonts w:ascii="Palatino Linotype" w:hAnsi="Palatino Linotype"/>
          <w:sz w:val="24"/>
          <w:szCs w:val="24"/>
        </w:rPr>
        <w:t xml:space="preserve"> en el lugar y fecha señalados en el encabezamiento.</w:t>
      </w:r>
      <w:bookmarkStart w:id="3" w:name="_GoBack"/>
      <w:bookmarkEnd w:id="3"/>
    </w:p>
    <w:p w14:paraId="5C8E00A8" w14:textId="77777777" w:rsidR="006734CE" w:rsidRPr="00196631" w:rsidRDefault="006734CE" w:rsidP="00610997">
      <w:pPr>
        <w:jc w:val="both"/>
        <w:rPr>
          <w:rFonts w:ascii="Palatino Linotype" w:hAnsi="Palatino Linotype"/>
          <w:color w:val="FF0000"/>
          <w:sz w:val="24"/>
          <w:szCs w:val="24"/>
        </w:rPr>
      </w:pPr>
    </w:p>
    <w:p w14:paraId="4EBC06CB" w14:textId="77777777" w:rsidR="000D08E6" w:rsidRPr="00196631" w:rsidRDefault="000D08E6" w:rsidP="00610997">
      <w:pPr>
        <w:jc w:val="both"/>
        <w:rPr>
          <w:rFonts w:ascii="Palatino Linotype" w:hAnsi="Palatino Linotype"/>
          <w:color w:val="FF0000"/>
          <w:sz w:val="24"/>
          <w:szCs w:val="24"/>
        </w:rPr>
      </w:pPr>
    </w:p>
    <w:tbl>
      <w:tblPr>
        <w:tblW w:w="8664" w:type="dxa"/>
        <w:tblBorders>
          <w:top w:val="nil"/>
          <w:left w:val="nil"/>
          <w:bottom w:val="nil"/>
          <w:right w:val="nil"/>
        </w:tblBorders>
        <w:tblLayout w:type="fixed"/>
        <w:tblLook w:val="0000" w:firstRow="0" w:lastRow="0" w:firstColumn="0" w:lastColumn="0" w:noHBand="0" w:noVBand="0"/>
      </w:tblPr>
      <w:tblGrid>
        <w:gridCol w:w="4111"/>
        <w:gridCol w:w="4553"/>
      </w:tblGrid>
      <w:tr w:rsidR="00196631" w:rsidRPr="00196631" w14:paraId="58A5D28C" w14:textId="77777777" w:rsidTr="00610997">
        <w:trPr>
          <w:trHeight w:val="408"/>
        </w:trPr>
        <w:tc>
          <w:tcPr>
            <w:tcW w:w="4111" w:type="dxa"/>
          </w:tcPr>
          <w:p w14:paraId="583C59B9" w14:textId="77777777" w:rsidR="000500C6" w:rsidRPr="00C442F0" w:rsidRDefault="000500C6" w:rsidP="00610997">
            <w:pPr>
              <w:pStyle w:val="Default"/>
              <w:jc w:val="center"/>
              <w:rPr>
                <w:color w:val="auto"/>
              </w:rPr>
            </w:pPr>
            <w:r w:rsidRPr="00C442F0">
              <w:rPr>
                <w:color w:val="auto"/>
              </w:rPr>
              <w:t xml:space="preserve">Miriam </w:t>
            </w:r>
            <w:proofErr w:type="spellStart"/>
            <w:r w:rsidRPr="00C442F0">
              <w:rPr>
                <w:color w:val="auto"/>
              </w:rPr>
              <w:t>Martón</w:t>
            </w:r>
            <w:proofErr w:type="spellEnd"/>
            <w:r w:rsidRPr="00C442F0">
              <w:rPr>
                <w:color w:val="auto"/>
              </w:rPr>
              <w:t xml:space="preserve"> Pérez </w:t>
            </w:r>
          </w:p>
          <w:p w14:paraId="05A32B14" w14:textId="0E4A6CCB" w:rsidR="000D08E6" w:rsidRPr="00196631" w:rsidRDefault="000D08E6" w:rsidP="00610997">
            <w:pPr>
              <w:pStyle w:val="Default"/>
              <w:jc w:val="center"/>
              <w:rPr>
                <w:color w:val="FF0000"/>
              </w:rPr>
            </w:pPr>
            <w:r w:rsidRPr="00B4049F">
              <w:rPr>
                <w:color w:val="auto"/>
              </w:rPr>
              <w:t>Director</w:t>
            </w:r>
            <w:r w:rsidR="00F82CE5" w:rsidRPr="00B4049F">
              <w:rPr>
                <w:color w:val="auto"/>
              </w:rPr>
              <w:t>a</w:t>
            </w:r>
            <w:r w:rsidRPr="00B4049F">
              <w:rPr>
                <w:color w:val="auto"/>
              </w:rPr>
              <w:t xml:space="preserve"> General de Protección Social y Cooperación al Desarrollo</w:t>
            </w:r>
          </w:p>
        </w:tc>
        <w:tc>
          <w:tcPr>
            <w:tcW w:w="4553" w:type="dxa"/>
          </w:tcPr>
          <w:p w14:paraId="5FB845C0" w14:textId="77777777" w:rsidR="00FA271F" w:rsidRPr="0022477F" w:rsidRDefault="00FA271F" w:rsidP="00610997">
            <w:pPr>
              <w:pStyle w:val="Default"/>
              <w:jc w:val="center"/>
              <w:rPr>
                <w:color w:val="auto"/>
              </w:rPr>
            </w:pPr>
            <w:r w:rsidRPr="0022477F">
              <w:rPr>
                <w:color w:val="auto"/>
              </w:rPr>
              <w:t>María Rosario Pardo Gascue</w:t>
            </w:r>
          </w:p>
          <w:p w14:paraId="3B58CC63" w14:textId="77777777" w:rsidR="000D08E6" w:rsidRPr="00196631" w:rsidRDefault="00FA271F" w:rsidP="00610997">
            <w:pPr>
              <w:pStyle w:val="Default"/>
              <w:jc w:val="center"/>
              <w:rPr>
                <w:color w:val="FF0000"/>
              </w:rPr>
            </w:pPr>
            <w:r w:rsidRPr="0022477F">
              <w:rPr>
                <w:color w:val="auto"/>
              </w:rPr>
              <w:t xml:space="preserve">Coordinadora de la Asociación Navarra de Amigos y Amigas de la RASD(ANARASD) - RASD </w:t>
            </w:r>
            <w:proofErr w:type="spellStart"/>
            <w:r w:rsidRPr="0022477F">
              <w:rPr>
                <w:color w:val="auto"/>
              </w:rPr>
              <w:t>Adiskidantzarako</w:t>
            </w:r>
            <w:proofErr w:type="spellEnd"/>
            <w:r w:rsidRPr="0022477F">
              <w:rPr>
                <w:color w:val="auto"/>
              </w:rPr>
              <w:t xml:space="preserve"> </w:t>
            </w:r>
            <w:proofErr w:type="spellStart"/>
            <w:r w:rsidRPr="0022477F">
              <w:rPr>
                <w:color w:val="auto"/>
              </w:rPr>
              <w:t>Nafar</w:t>
            </w:r>
            <w:proofErr w:type="spellEnd"/>
            <w:r w:rsidRPr="0022477F">
              <w:rPr>
                <w:color w:val="auto"/>
              </w:rPr>
              <w:t xml:space="preserve"> </w:t>
            </w:r>
            <w:proofErr w:type="spellStart"/>
            <w:r w:rsidRPr="0022477F">
              <w:rPr>
                <w:color w:val="auto"/>
              </w:rPr>
              <w:t>Elkartea</w:t>
            </w:r>
            <w:proofErr w:type="spellEnd"/>
          </w:p>
        </w:tc>
      </w:tr>
      <w:tr w:rsidR="00196631" w:rsidRPr="00196631" w14:paraId="644158F2" w14:textId="77777777" w:rsidTr="00610997">
        <w:trPr>
          <w:trHeight w:val="408"/>
        </w:trPr>
        <w:tc>
          <w:tcPr>
            <w:tcW w:w="4111" w:type="dxa"/>
          </w:tcPr>
          <w:p w14:paraId="6C8B23DE" w14:textId="77777777" w:rsidR="000D08E6" w:rsidRPr="00196631" w:rsidRDefault="000D08E6" w:rsidP="00610997">
            <w:pPr>
              <w:pStyle w:val="Default"/>
              <w:rPr>
                <w:color w:val="FF0000"/>
              </w:rPr>
            </w:pPr>
          </w:p>
        </w:tc>
        <w:tc>
          <w:tcPr>
            <w:tcW w:w="4553" w:type="dxa"/>
          </w:tcPr>
          <w:p w14:paraId="30EBE1C7" w14:textId="77777777" w:rsidR="000D08E6" w:rsidRPr="00196631" w:rsidRDefault="000D08E6" w:rsidP="00610997">
            <w:pPr>
              <w:pStyle w:val="Default"/>
              <w:rPr>
                <w:color w:val="FF0000"/>
              </w:rPr>
            </w:pPr>
          </w:p>
        </w:tc>
      </w:tr>
      <w:tr w:rsidR="000D08E6" w:rsidRPr="00196631" w14:paraId="5C392D77" w14:textId="77777777" w:rsidTr="00610997">
        <w:trPr>
          <w:trHeight w:val="408"/>
        </w:trPr>
        <w:tc>
          <w:tcPr>
            <w:tcW w:w="4111" w:type="dxa"/>
          </w:tcPr>
          <w:p w14:paraId="39FE2AF5" w14:textId="77777777" w:rsidR="000D08E6" w:rsidRPr="00196631" w:rsidRDefault="000D08E6" w:rsidP="00610997">
            <w:pPr>
              <w:pStyle w:val="Default"/>
              <w:rPr>
                <w:color w:val="FF0000"/>
              </w:rPr>
            </w:pPr>
          </w:p>
        </w:tc>
        <w:tc>
          <w:tcPr>
            <w:tcW w:w="4553" w:type="dxa"/>
          </w:tcPr>
          <w:p w14:paraId="66C2DA2F" w14:textId="77777777" w:rsidR="000D08E6" w:rsidRPr="00196631" w:rsidRDefault="000D08E6" w:rsidP="00610997">
            <w:pPr>
              <w:pStyle w:val="Default"/>
              <w:rPr>
                <w:color w:val="FF0000"/>
              </w:rPr>
            </w:pPr>
          </w:p>
        </w:tc>
      </w:tr>
    </w:tbl>
    <w:p w14:paraId="189219C1" w14:textId="77777777" w:rsidR="000D08E6" w:rsidRPr="00196631" w:rsidRDefault="000D08E6" w:rsidP="00610997">
      <w:pPr>
        <w:jc w:val="both"/>
        <w:rPr>
          <w:rFonts w:ascii="Palatino Linotype" w:hAnsi="Palatino Linotype"/>
          <w:color w:val="FF0000"/>
          <w:sz w:val="24"/>
          <w:szCs w:val="24"/>
        </w:rPr>
      </w:pPr>
    </w:p>
    <w:sectPr w:rsidR="000D08E6" w:rsidRPr="00196631" w:rsidSect="002E557B">
      <w:footerReference w:type="default" r:id="rId11"/>
      <w:footnotePr>
        <w:pos w:val="beneathText"/>
      </w:footnotePr>
      <w:pgSz w:w="11905" w:h="16837"/>
      <w:pgMar w:top="1418" w:right="1701" w:bottom="1418" w:left="1701" w:header="720" w:footer="709" w:gutter="0"/>
      <w:pgBorders w:offsetFrom="page">
        <w:top w:val="single" w:sz="12" w:space="24" w:color="FFC000"/>
        <w:left w:val="single" w:sz="12" w:space="24" w:color="FFC000"/>
        <w:bottom w:val="single" w:sz="12" w:space="24" w:color="FFC000"/>
        <w:right w:val="single" w:sz="12" w:space="24" w:color="FFC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87FDE7" w14:textId="77777777" w:rsidR="001A2280" w:rsidRDefault="001A2280">
      <w:r>
        <w:separator/>
      </w:r>
    </w:p>
  </w:endnote>
  <w:endnote w:type="continuationSeparator" w:id="0">
    <w:p w14:paraId="54E8757B" w14:textId="77777777" w:rsidR="001A2280" w:rsidRDefault="001A2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 Pr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2D066" w14:textId="77290BE3" w:rsidR="001A2280" w:rsidRPr="00130368" w:rsidRDefault="001A2280">
    <w:pPr>
      <w:tabs>
        <w:tab w:val="center" w:pos="4550"/>
        <w:tab w:val="left" w:pos="5818"/>
      </w:tabs>
      <w:ind w:right="260"/>
      <w:jc w:val="right"/>
      <w:rPr>
        <w:rFonts w:ascii="Arial" w:hAnsi="Arial" w:cs="Arial"/>
        <w:color w:val="0F243E" w:themeColor="text2" w:themeShade="80"/>
      </w:rPr>
    </w:pPr>
    <w:r w:rsidRPr="00130368">
      <w:rPr>
        <w:rFonts w:ascii="Arial" w:hAnsi="Arial" w:cs="Arial"/>
        <w:color w:val="548DD4" w:themeColor="text2" w:themeTint="99"/>
      </w:rPr>
      <w:t xml:space="preserve">Página </w:t>
    </w:r>
    <w:r w:rsidRPr="00130368">
      <w:rPr>
        <w:rFonts w:ascii="Arial" w:hAnsi="Arial" w:cs="Arial"/>
        <w:color w:val="17365D" w:themeColor="text2" w:themeShade="BF"/>
      </w:rPr>
      <w:fldChar w:fldCharType="begin"/>
    </w:r>
    <w:r w:rsidRPr="00130368">
      <w:rPr>
        <w:rFonts w:ascii="Arial" w:hAnsi="Arial" w:cs="Arial"/>
        <w:color w:val="17365D" w:themeColor="text2" w:themeShade="BF"/>
      </w:rPr>
      <w:instrText>PAGE   \* MERGEFORMAT</w:instrText>
    </w:r>
    <w:r w:rsidRPr="00130368">
      <w:rPr>
        <w:rFonts w:ascii="Arial" w:hAnsi="Arial" w:cs="Arial"/>
        <w:color w:val="17365D" w:themeColor="text2" w:themeShade="BF"/>
      </w:rPr>
      <w:fldChar w:fldCharType="separate"/>
    </w:r>
    <w:r w:rsidR="00C442F0">
      <w:rPr>
        <w:rFonts w:ascii="Arial" w:hAnsi="Arial" w:cs="Arial"/>
        <w:noProof/>
        <w:color w:val="17365D" w:themeColor="text2" w:themeShade="BF"/>
      </w:rPr>
      <w:t>21</w:t>
    </w:r>
    <w:r w:rsidRPr="00130368">
      <w:rPr>
        <w:rFonts w:ascii="Arial" w:hAnsi="Arial" w:cs="Arial"/>
        <w:color w:val="17365D" w:themeColor="text2" w:themeShade="BF"/>
      </w:rPr>
      <w:fldChar w:fldCharType="end"/>
    </w:r>
    <w:r>
      <w:rPr>
        <w:rFonts w:ascii="Arial" w:hAnsi="Arial" w:cs="Arial"/>
        <w:color w:val="17365D" w:themeColor="text2" w:themeShade="BF"/>
      </w:rPr>
      <w:t>/</w:t>
    </w:r>
    <w:r w:rsidRPr="00130368">
      <w:rPr>
        <w:rFonts w:ascii="Arial" w:hAnsi="Arial" w:cs="Arial"/>
        <w:color w:val="17365D" w:themeColor="text2" w:themeShade="BF"/>
      </w:rPr>
      <w:fldChar w:fldCharType="begin"/>
    </w:r>
    <w:r w:rsidRPr="00130368">
      <w:rPr>
        <w:rFonts w:ascii="Arial" w:hAnsi="Arial" w:cs="Arial"/>
        <w:color w:val="17365D" w:themeColor="text2" w:themeShade="BF"/>
      </w:rPr>
      <w:instrText>NUMPAGES  \* Arabic  \* MERGEFORMAT</w:instrText>
    </w:r>
    <w:r w:rsidRPr="00130368">
      <w:rPr>
        <w:rFonts w:ascii="Arial" w:hAnsi="Arial" w:cs="Arial"/>
        <w:color w:val="17365D" w:themeColor="text2" w:themeShade="BF"/>
      </w:rPr>
      <w:fldChar w:fldCharType="separate"/>
    </w:r>
    <w:r w:rsidR="00C442F0">
      <w:rPr>
        <w:rFonts w:ascii="Arial" w:hAnsi="Arial" w:cs="Arial"/>
        <w:noProof/>
        <w:color w:val="17365D" w:themeColor="text2" w:themeShade="BF"/>
      </w:rPr>
      <w:t>24</w:t>
    </w:r>
    <w:r w:rsidRPr="00130368">
      <w:rPr>
        <w:rFonts w:ascii="Arial" w:hAnsi="Arial" w:cs="Arial"/>
        <w:color w:val="17365D" w:themeColor="text2" w:themeShade="BF"/>
      </w:rPr>
      <w:fldChar w:fldCharType="end"/>
    </w:r>
  </w:p>
  <w:p w14:paraId="5A21936C" w14:textId="77777777" w:rsidR="001A2280" w:rsidRDefault="001A2280">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76CDD" w14:textId="77777777" w:rsidR="001A2280" w:rsidRDefault="001A2280">
      <w:r>
        <w:separator/>
      </w:r>
    </w:p>
  </w:footnote>
  <w:footnote w:type="continuationSeparator" w:id="0">
    <w:p w14:paraId="1054858D" w14:textId="77777777" w:rsidR="001A2280" w:rsidRDefault="001A22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02CB"/>
    <w:multiLevelType w:val="hybridMultilevel"/>
    <w:tmpl w:val="44F842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4363ADE"/>
    <w:multiLevelType w:val="hybridMultilevel"/>
    <w:tmpl w:val="3C982808"/>
    <w:lvl w:ilvl="0" w:tplc="8744B07E">
      <w:numFmt w:val="bullet"/>
      <w:lvlText w:val="-"/>
      <w:lvlJc w:val="left"/>
      <w:pPr>
        <w:ind w:left="720" w:hanging="360"/>
      </w:pPr>
      <w:rPr>
        <w:rFonts w:ascii="Palatino Linotype" w:eastAsia="Times New Roman" w:hAnsi="Palatino Linotype"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435EB4"/>
    <w:multiLevelType w:val="hybridMultilevel"/>
    <w:tmpl w:val="94645B0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B48598D"/>
    <w:multiLevelType w:val="hybridMultilevel"/>
    <w:tmpl w:val="5BA8B3F0"/>
    <w:lvl w:ilvl="0" w:tplc="8744B07E">
      <w:numFmt w:val="bullet"/>
      <w:lvlText w:val="-"/>
      <w:lvlJc w:val="left"/>
      <w:pPr>
        <w:ind w:left="720" w:hanging="360"/>
      </w:pPr>
      <w:rPr>
        <w:rFonts w:ascii="Palatino Linotype" w:eastAsia="Times New Roman" w:hAnsi="Palatino Linotype"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A30D10"/>
    <w:multiLevelType w:val="hybridMultilevel"/>
    <w:tmpl w:val="7F7E852A"/>
    <w:lvl w:ilvl="0" w:tplc="8744B07E">
      <w:numFmt w:val="bullet"/>
      <w:lvlText w:val="-"/>
      <w:lvlJc w:val="left"/>
      <w:pPr>
        <w:ind w:left="720" w:hanging="360"/>
      </w:pPr>
      <w:rPr>
        <w:rFonts w:ascii="Palatino Linotype" w:eastAsia="Times New Roman" w:hAnsi="Palatino Linotype"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89C2FA9"/>
    <w:multiLevelType w:val="hybridMultilevel"/>
    <w:tmpl w:val="6DAE03C8"/>
    <w:lvl w:ilvl="0" w:tplc="8744B07E">
      <w:numFmt w:val="bullet"/>
      <w:lvlText w:val="-"/>
      <w:lvlJc w:val="left"/>
      <w:pPr>
        <w:ind w:left="2520" w:hanging="360"/>
      </w:pPr>
      <w:rPr>
        <w:rFonts w:ascii="Palatino Linotype" w:eastAsia="Times New Roman" w:hAnsi="Palatino Linotype"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6" w15:restartNumberingAfterBreak="0">
    <w:nsid w:val="28AF0645"/>
    <w:multiLevelType w:val="hybridMultilevel"/>
    <w:tmpl w:val="6BFC0246"/>
    <w:lvl w:ilvl="0" w:tplc="8744B07E">
      <w:numFmt w:val="bullet"/>
      <w:lvlText w:val="-"/>
      <w:lvlJc w:val="left"/>
      <w:pPr>
        <w:ind w:left="720" w:hanging="360"/>
      </w:pPr>
      <w:rPr>
        <w:rFonts w:ascii="Palatino Linotype" w:eastAsia="Times New Roman" w:hAnsi="Palatino Linotype"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B2A19AC"/>
    <w:multiLevelType w:val="hybridMultilevel"/>
    <w:tmpl w:val="43F44788"/>
    <w:lvl w:ilvl="0" w:tplc="8744B07E">
      <w:numFmt w:val="bullet"/>
      <w:lvlText w:val="-"/>
      <w:lvlJc w:val="left"/>
      <w:pPr>
        <w:ind w:left="720" w:hanging="360"/>
      </w:pPr>
      <w:rPr>
        <w:rFonts w:ascii="Palatino Linotype" w:eastAsia="Times New Roman" w:hAnsi="Palatino Linotype"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98E4761"/>
    <w:multiLevelType w:val="hybridMultilevel"/>
    <w:tmpl w:val="33F0E0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BCD3FCD"/>
    <w:multiLevelType w:val="hybridMultilevel"/>
    <w:tmpl w:val="088651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509F2171"/>
    <w:multiLevelType w:val="hybridMultilevel"/>
    <w:tmpl w:val="4F4A48E0"/>
    <w:lvl w:ilvl="0" w:tplc="8744B07E">
      <w:numFmt w:val="bullet"/>
      <w:lvlText w:val="-"/>
      <w:lvlJc w:val="left"/>
      <w:pPr>
        <w:ind w:left="720" w:hanging="360"/>
      </w:pPr>
      <w:rPr>
        <w:rFonts w:ascii="Palatino Linotype" w:eastAsia="Times New Roman" w:hAnsi="Palatino Linotype"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ABF1FA9"/>
    <w:multiLevelType w:val="multilevel"/>
    <w:tmpl w:val="A574CD6E"/>
    <w:lvl w:ilvl="0">
      <w:start w:val="1"/>
      <w:numFmt w:val="decimal"/>
      <w:lvlText w:val="%1."/>
      <w:lvlJc w:val="left"/>
      <w:pPr>
        <w:ind w:left="450" w:hanging="450"/>
      </w:pPr>
      <w:rPr>
        <w:rFonts w:ascii="Century Gothic" w:hAnsi="Century Gothic" w:cs="Arial" w:hint="default"/>
        <w:sz w:val="22"/>
      </w:rPr>
    </w:lvl>
    <w:lvl w:ilvl="1">
      <w:start w:val="1"/>
      <w:numFmt w:val="decimal"/>
      <w:lvlText w:val="%1.%2."/>
      <w:lvlJc w:val="left"/>
      <w:pPr>
        <w:ind w:left="450" w:hanging="450"/>
      </w:pPr>
      <w:rPr>
        <w:rFonts w:ascii="Century Gothic" w:hAnsi="Century Gothic" w:cs="Arial" w:hint="default"/>
        <w:sz w:val="22"/>
      </w:rPr>
    </w:lvl>
    <w:lvl w:ilvl="2">
      <w:start w:val="1"/>
      <w:numFmt w:val="decimal"/>
      <w:lvlText w:val="%1.%2.%3."/>
      <w:lvlJc w:val="left"/>
      <w:pPr>
        <w:ind w:left="720" w:hanging="720"/>
      </w:pPr>
      <w:rPr>
        <w:rFonts w:ascii="Century Gothic" w:hAnsi="Century Gothic" w:cs="Arial" w:hint="default"/>
        <w:sz w:val="22"/>
      </w:rPr>
    </w:lvl>
    <w:lvl w:ilvl="3">
      <w:start w:val="1"/>
      <w:numFmt w:val="decimal"/>
      <w:lvlText w:val="%1.%2.%3.%4."/>
      <w:lvlJc w:val="left"/>
      <w:pPr>
        <w:ind w:left="720" w:hanging="720"/>
      </w:pPr>
      <w:rPr>
        <w:rFonts w:ascii="Century Gothic" w:hAnsi="Century Gothic" w:cs="Arial" w:hint="default"/>
        <w:sz w:val="22"/>
      </w:rPr>
    </w:lvl>
    <w:lvl w:ilvl="4">
      <w:start w:val="1"/>
      <w:numFmt w:val="decimal"/>
      <w:lvlText w:val="%1.%2.%3.%4.%5."/>
      <w:lvlJc w:val="left"/>
      <w:pPr>
        <w:ind w:left="1080" w:hanging="1080"/>
      </w:pPr>
      <w:rPr>
        <w:rFonts w:ascii="Century Gothic" w:hAnsi="Century Gothic" w:cs="Arial" w:hint="default"/>
        <w:sz w:val="22"/>
      </w:rPr>
    </w:lvl>
    <w:lvl w:ilvl="5">
      <w:start w:val="1"/>
      <w:numFmt w:val="decimal"/>
      <w:lvlText w:val="%1.%2.%3.%4.%5.%6."/>
      <w:lvlJc w:val="left"/>
      <w:pPr>
        <w:ind w:left="1080" w:hanging="1080"/>
      </w:pPr>
      <w:rPr>
        <w:rFonts w:ascii="Century Gothic" w:hAnsi="Century Gothic" w:cs="Arial" w:hint="default"/>
        <w:sz w:val="22"/>
      </w:rPr>
    </w:lvl>
    <w:lvl w:ilvl="6">
      <w:start w:val="1"/>
      <w:numFmt w:val="decimal"/>
      <w:lvlText w:val="%1.%2.%3.%4.%5.%6.%7."/>
      <w:lvlJc w:val="left"/>
      <w:pPr>
        <w:ind w:left="1440" w:hanging="1440"/>
      </w:pPr>
      <w:rPr>
        <w:rFonts w:ascii="Century Gothic" w:hAnsi="Century Gothic" w:cs="Arial" w:hint="default"/>
        <w:sz w:val="22"/>
      </w:rPr>
    </w:lvl>
    <w:lvl w:ilvl="7">
      <w:start w:val="1"/>
      <w:numFmt w:val="decimal"/>
      <w:lvlText w:val="%1.%2.%3.%4.%5.%6.%7.%8."/>
      <w:lvlJc w:val="left"/>
      <w:pPr>
        <w:ind w:left="1440" w:hanging="1440"/>
      </w:pPr>
      <w:rPr>
        <w:rFonts w:ascii="Century Gothic" w:hAnsi="Century Gothic" w:cs="Arial" w:hint="default"/>
        <w:sz w:val="22"/>
      </w:rPr>
    </w:lvl>
    <w:lvl w:ilvl="8">
      <w:start w:val="1"/>
      <w:numFmt w:val="decimal"/>
      <w:lvlText w:val="%1.%2.%3.%4.%5.%6.%7.%8.%9."/>
      <w:lvlJc w:val="left"/>
      <w:pPr>
        <w:ind w:left="1800" w:hanging="1800"/>
      </w:pPr>
      <w:rPr>
        <w:rFonts w:ascii="Century Gothic" w:hAnsi="Century Gothic" w:cs="Arial" w:hint="default"/>
        <w:sz w:val="22"/>
      </w:rPr>
    </w:lvl>
  </w:abstractNum>
  <w:abstractNum w:abstractNumId="12" w15:restartNumberingAfterBreak="0">
    <w:nsid w:val="681670BD"/>
    <w:multiLevelType w:val="multilevel"/>
    <w:tmpl w:val="C9D0C634"/>
    <w:lvl w:ilvl="0">
      <w:start w:val="1"/>
      <w:numFmt w:val="decimal"/>
      <w:lvlText w:val="%1."/>
      <w:lvlJc w:val="left"/>
      <w:pPr>
        <w:ind w:left="444" w:hanging="444"/>
      </w:pPr>
    </w:lvl>
    <w:lvl w:ilvl="1">
      <w:start w:val="1"/>
      <w:numFmt w:val="decimal"/>
      <w:lvlText w:val="%1.%2."/>
      <w:lvlJc w:val="left"/>
      <w:pPr>
        <w:ind w:left="1872" w:hanging="444"/>
      </w:pPr>
    </w:lvl>
    <w:lvl w:ilvl="2">
      <w:start w:val="1"/>
      <w:numFmt w:val="decimal"/>
      <w:lvlText w:val="%1.%2.%3."/>
      <w:lvlJc w:val="left"/>
      <w:pPr>
        <w:ind w:left="3576" w:hanging="720"/>
      </w:pPr>
    </w:lvl>
    <w:lvl w:ilvl="3">
      <w:start w:val="1"/>
      <w:numFmt w:val="decimal"/>
      <w:lvlText w:val="%1.%2.%3.%4."/>
      <w:lvlJc w:val="left"/>
      <w:pPr>
        <w:ind w:left="5004" w:hanging="720"/>
      </w:pPr>
    </w:lvl>
    <w:lvl w:ilvl="4">
      <w:start w:val="1"/>
      <w:numFmt w:val="decimal"/>
      <w:lvlText w:val="%1.%2.%3.%4.%5."/>
      <w:lvlJc w:val="left"/>
      <w:pPr>
        <w:ind w:left="6792" w:hanging="1080"/>
      </w:pPr>
    </w:lvl>
    <w:lvl w:ilvl="5">
      <w:start w:val="1"/>
      <w:numFmt w:val="decimal"/>
      <w:lvlText w:val="%1.%2.%3.%4.%5.%6."/>
      <w:lvlJc w:val="left"/>
      <w:pPr>
        <w:ind w:left="8220" w:hanging="1080"/>
      </w:pPr>
    </w:lvl>
    <w:lvl w:ilvl="6">
      <w:start w:val="1"/>
      <w:numFmt w:val="decimal"/>
      <w:lvlText w:val="%1.%2.%3.%4.%5.%6.%7."/>
      <w:lvlJc w:val="left"/>
      <w:pPr>
        <w:ind w:left="10008" w:hanging="1440"/>
      </w:pPr>
    </w:lvl>
    <w:lvl w:ilvl="7">
      <w:start w:val="1"/>
      <w:numFmt w:val="decimal"/>
      <w:lvlText w:val="%1.%2.%3.%4.%5.%6.%7.%8."/>
      <w:lvlJc w:val="left"/>
      <w:pPr>
        <w:ind w:left="11436" w:hanging="1440"/>
      </w:pPr>
    </w:lvl>
    <w:lvl w:ilvl="8">
      <w:start w:val="1"/>
      <w:numFmt w:val="decimal"/>
      <w:lvlText w:val="%1.%2.%3.%4.%5.%6.%7.%8.%9."/>
      <w:lvlJc w:val="left"/>
      <w:pPr>
        <w:ind w:left="13224" w:hanging="1800"/>
      </w:pPr>
    </w:lvl>
  </w:abstractNum>
  <w:abstractNum w:abstractNumId="13" w15:restartNumberingAfterBreak="0">
    <w:nsid w:val="68A71A5D"/>
    <w:multiLevelType w:val="hybridMultilevel"/>
    <w:tmpl w:val="9DCE8D6A"/>
    <w:lvl w:ilvl="0" w:tplc="4F3415C6">
      <w:start w:val="1"/>
      <w:numFmt w:val="lowerLetter"/>
      <w:lvlText w:val="%1)"/>
      <w:lvlJc w:val="left"/>
      <w:pPr>
        <w:ind w:left="644" w:hanging="360"/>
      </w:pPr>
      <w:rPr>
        <w:rFonts w:hint="default"/>
      </w:rPr>
    </w:lvl>
    <w:lvl w:ilvl="1" w:tplc="0C0A0019" w:tentative="1">
      <w:start w:val="1"/>
      <w:numFmt w:val="lowerLetter"/>
      <w:lvlText w:val="%2."/>
      <w:lvlJc w:val="left"/>
      <w:pPr>
        <w:ind w:left="1428" w:hanging="360"/>
      </w:pPr>
    </w:lvl>
    <w:lvl w:ilvl="2" w:tplc="0C0A001B" w:tentative="1">
      <w:start w:val="1"/>
      <w:numFmt w:val="lowerRoman"/>
      <w:lvlText w:val="%3."/>
      <w:lvlJc w:val="right"/>
      <w:pPr>
        <w:ind w:left="2148" w:hanging="180"/>
      </w:pPr>
    </w:lvl>
    <w:lvl w:ilvl="3" w:tplc="0C0A000F" w:tentative="1">
      <w:start w:val="1"/>
      <w:numFmt w:val="decimal"/>
      <w:lvlText w:val="%4."/>
      <w:lvlJc w:val="left"/>
      <w:pPr>
        <w:ind w:left="2868" w:hanging="360"/>
      </w:pPr>
    </w:lvl>
    <w:lvl w:ilvl="4" w:tplc="0C0A0019" w:tentative="1">
      <w:start w:val="1"/>
      <w:numFmt w:val="lowerLetter"/>
      <w:lvlText w:val="%5."/>
      <w:lvlJc w:val="left"/>
      <w:pPr>
        <w:ind w:left="3588" w:hanging="360"/>
      </w:pPr>
    </w:lvl>
    <w:lvl w:ilvl="5" w:tplc="0C0A001B" w:tentative="1">
      <w:start w:val="1"/>
      <w:numFmt w:val="lowerRoman"/>
      <w:lvlText w:val="%6."/>
      <w:lvlJc w:val="right"/>
      <w:pPr>
        <w:ind w:left="4308" w:hanging="180"/>
      </w:pPr>
    </w:lvl>
    <w:lvl w:ilvl="6" w:tplc="0C0A000F" w:tentative="1">
      <w:start w:val="1"/>
      <w:numFmt w:val="decimal"/>
      <w:lvlText w:val="%7."/>
      <w:lvlJc w:val="left"/>
      <w:pPr>
        <w:ind w:left="5028" w:hanging="360"/>
      </w:pPr>
    </w:lvl>
    <w:lvl w:ilvl="7" w:tplc="0C0A0019" w:tentative="1">
      <w:start w:val="1"/>
      <w:numFmt w:val="lowerLetter"/>
      <w:lvlText w:val="%8."/>
      <w:lvlJc w:val="left"/>
      <w:pPr>
        <w:ind w:left="5748" w:hanging="360"/>
      </w:pPr>
    </w:lvl>
    <w:lvl w:ilvl="8" w:tplc="0C0A001B" w:tentative="1">
      <w:start w:val="1"/>
      <w:numFmt w:val="lowerRoman"/>
      <w:lvlText w:val="%9."/>
      <w:lvlJc w:val="right"/>
      <w:pPr>
        <w:ind w:left="6468" w:hanging="180"/>
      </w:pPr>
    </w:lvl>
  </w:abstractNum>
  <w:abstractNum w:abstractNumId="14" w15:restartNumberingAfterBreak="0">
    <w:nsid w:val="68F125B3"/>
    <w:multiLevelType w:val="hybridMultilevel"/>
    <w:tmpl w:val="BE18371E"/>
    <w:lvl w:ilvl="0" w:tplc="0C0A0005">
      <w:start w:val="1"/>
      <w:numFmt w:val="bullet"/>
      <w:lvlText w:val=""/>
      <w:lvlJc w:val="left"/>
      <w:pPr>
        <w:ind w:left="4330" w:hanging="360"/>
      </w:pPr>
      <w:rPr>
        <w:rFonts w:ascii="Wingdings" w:hAnsi="Wingdings" w:hint="default"/>
      </w:rPr>
    </w:lvl>
    <w:lvl w:ilvl="1" w:tplc="0C0A0003" w:tentative="1">
      <w:start w:val="1"/>
      <w:numFmt w:val="bullet"/>
      <w:lvlText w:val="o"/>
      <w:lvlJc w:val="left"/>
      <w:pPr>
        <w:ind w:left="5050" w:hanging="360"/>
      </w:pPr>
      <w:rPr>
        <w:rFonts w:ascii="Courier New" w:hAnsi="Courier New" w:cs="Courier New" w:hint="default"/>
      </w:rPr>
    </w:lvl>
    <w:lvl w:ilvl="2" w:tplc="0C0A0005" w:tentative="1">
      <w:start w:val="1"/>
      <w:numFmt w:val="bullet"/>
      <w:lvlText w:val=""/>
      <w:lvlJc w:val="left"/>
      <w:pPr>
        <w:ind w:left="5770" w:hanging="360"/>
      </w:pPr>
      <w:rPr>
        <w:rFonts w:ascii="Wingdings" w:hAnsi="Wingdings" w:hint="default"/>
      </w:rPr>
    </w:lvl>
    <w:lvl w:ilvl="3" w:tplc="0C0A0001" w:tentative="1">
      <w:start w:val="1"/>
      <w:numFmt w:val="bullet"/>
      <w:lvlText w:val=""/>
      <w:lvlJc w:val="left"/>
      <w:pPr>
        <w:ind w:left="6490" w:hanging="360"/>
      </w:pPr>
      <w:rPr>
        <w:rFonts w:ascii="Symbol" w:hAnsi="Symbol" w:hint="default"/>
      </w:rPr>
    </w:lvl>
    <w:lvl w:ilvl="4" w:tplc="0C0A0003" w:tentative="1">
      <w:start w:val="1"/>
      <w:numFmt w:val="bullet"/>
      <w:lvlText w:val="o"/>
      <w:lvlJc w:val="left"/>
      <w:pPr>
        <w:ind w:left="7210" w:hanging="360"/>
      </w:pPr>
      <w:rPr>
        <w:rFonts w:ascii="Courier New" w:hAnsi="Courier New" w:cs="Courier New" w:hint="default"/>
      </w:rPr>
    </w:lvl>
    <w:lvl w:ilvl="5" w:tplc="0C0A0005" w:tentative="1">
      <w:start w:val="1"/>
      <w:numFmt w:val="bullet"/>
      <w:lvlText w:val=""/>
      <w:lvlJc w:val="left"/>
      <w:pPr>
        <w:ind w:left="7930" w:hanging="360"/>
      </w:pPr>
      <w:rPr>
        <w:rFonts w:ascii="Wingdings" w:hAnsi="Wingdings" w:hint="default"/>
      </w:rPr>
    </w:lvl>
    <w:lvl w:ilvl="6" w:tplc="0C0A0001" w:tentative="1">
      <w:start w:val="1"/>
      <w:numFmt w:val="bullet"/>
      <w:lvlText w:val=""/>
      <w:lvlJc w:val="left"/>
      <w:pPr>
        <w:ind w:left="8650" w:hanging="360"/>
      </w:pPr>
      <w:rPr>
        <w:rFonts w:ascii="Symbol" w:hAnsi="Symbol" w:hint="default"/>
      </w:rPr>
    </w:lvl>
    <w:lvl w:ilvl="7" w:tplc="0C0A0003" w:tentative="1">
      <w:start w:val="1"/>
      <w:numFmt w:val="bullet"/>
      <w:lvlText w:val="o"/>
      <w:lvlJc w:val="left"/>
      <w:pPr>
        <w:ind w:left="9370" w:hanging="360"/>
      </w:pPr>
      <w:rPr>
        <w:rFonts w:ascii="Courier New" w:hAnsi="Courier New" w:cs="Courier New" w:hint="default"/>
      </w:rPr>
    </w:lvl>
    <w:lvl w:ilvl="8" w:tplc="0C0A0005" w:tentative="1">
      <w:start w:val="1"/>
      <w:numFmt w:val="bullet"/>
      <w:lvlText w:val=""/>
      <w:lvlJc w:val="left"/>
      <w:pPr>
        <w:ind w:left="10090" w:hanging="360"/>
      </w:pPr>
      <w:rPr>
        <w:rFonts w:ascii="Wingdings" w:hAnsi="Wingdings" w:hint="default"/>
      </w:rPr>
    </w:lvl>
  </w:abstractNum>
  <w:abstractNum w:abstractNumId="15" w15:restartNumberingAfterBreak="0">
    <w:nsid w:val="7B7763F5"/>
    <w:multiLevelType w:val="hybridMultilevel"/>
    <w:tmpl w:val="0A1AF1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7E111B0F"/>
    <w:multiLevelType w:val="hybridMultilevel"/>
    <w:tmpl w:val="A7EC76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
  </w:num>
  <w:num w:numId="6">
    <w:abstractNumId w:val="0"/>
  </w:num>
  <w:num w:numId="7">
    <w:abstractNumId w:val="9"/>
  </w:num>
  <w:num w:numId="8">
    <w:abstractNumId w:val="6"/>
  </w:num>
  <w:num w:numId="9">
    <w:abstractNumId w:val="7"/>
  </w:num>
  <w:num w:numId="10">
    <w:abstractNumId w:val="3"/>
  </w:num>
  <w:num w:numId="11">
    <w:abstractNumId w:val="13"/>
  </w:num>
  <w:num w:numId="12">
    <w:abstractNumId w:val="11"/>
  </w:num>
  <w:num w:numId="13">
    <w:abstractNumId w:val="16"/>
  </w:num>
  <w:num w:numId="14">
    <w:abstractNumId w:val="1"/>
  </w:num>
  <w:num w:numId="15">
    <w:abstractNumId w:val="4"/>
  </w:num>
  <w:num w:numId="16">
    <w:abstractNumId w:val="8"/>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CF0"/>
    <w:rsid w:val="00005B3B"/>
    <w:rsid w:val="00011CF2"/>
    <w:rsid w:val="000242E2"/>
    <w:rsid w:val="00026E78"/>
    <w:rsid w:val="000500C6"/>
    <w:rsid w:val="00056952"/>
    <w:rsid w:val="00060558"/>
    <w:rsid w:val="000615D0"/>
    <w:rsid w:val="000651B8"/>
    <w:rsid w:val="000A2979"/>
    <w:rsid w:val="000B0437"/>
    <w:rsid w:val="000B12C7"/>
    <w:rsid w:val="000C088B"/>
    <w:rsid w:val="000D08E6"/>
    <w:rsid w:val="000D2A48"/>
    <w:rsid w:val="00117AFB"/>
    <w:rsid w:val="00130368"/>
    <w:rsid w:val="0014150D"/>
    <w:rsid w:val="00146F75"/>
    <w:rsid w:val="00147910"/>
    <w:rsid w:val="001551E3"/>
    <w:rsid w:val="00161320"/>
    <w:rsid w:val="001858DD"/>
    <w:rsid w:val="0019146B"/>
    <w:rsid w:val="00196631"/>
    <w:rsid w:val="001A0F8F"/>
    <w:rsid w:val="001A2280"/>
    <w:rsid w:val="001C1B26"/>
    <w:rsid w:val="001D7805"/>
    <w:rsid w:val="001E0834"/>
    <w:rsid w:val="001E235F"/>
    <w:rsid w:val="001E5869"/>
    <w:rsid w:val="001E674B"/>
    <w:rsid w:val="00210E4F"/>
    <w:rsid w:val="00213B0D"/>
    <w:rsid w:val="0022477F"/>
    <w:rsid w:val="002277D1"/>
    <w:rsid w:val="00235968"/>
    <w:rsid w:val="00245D35"/>
    <w:rsid w:val="00267050"/>
    <w:rsid w:val="002735CE"/>
    <w:rsid w:val="00274581"/>
    <w:rsid w:val="002753B7"/>
    <w:rsid w:val="002800A2"/>
    <w:rsid w:val="002816B9"/>
    <w:rsid w:val="00295DD1"/>
    <w:rsid w:val="002A09EF"/>
    <w:rsid w:val="002A45A4"/>
    <w:rsid w:val="002B4E31"/>
    <w:rsid w:val="002D5153"/>
    <w:rsid w:val="002E557B"/>
    <w:rsid w:val="002E5D71"/>
    <w:rsid w:val="002F348F"/>
    <w:rsid w:val="00301AC8"/>
    <w:rsid w:val="00313D9D"/>
    <w:rsid w:val="0033320E"/>
    <w:rsid w:val="00351723"/>
    <w:rsid w:val="00365909"/>
    <w:rsid w:val="0037695C"/>
    <w:rsid w:val="0037797E"/>
    <w:rsid w:val="0038169A"/>
    <w:rsid w:val="00384DF9"/>
    <w:rsid w:val="0039263C"/>
    <w:rsid w:val="0039474D"/>
    <w:rsid w:val="003B3FAD"/>
    <w:rsid w:val="003C0729"/>
    <w:rsid w:val="003C49E7"/>
    <w:rsid w:val="003D1C19"/>
    <w:rsid w:val="003E6EB7"/>
    <w:rsid w:val="003F3DBA"/>
    <w:rsid w:val="00403DED"/>
    <w:rsid w:val="004107A3"/>
    <w:rsid w:val="0041244F"/>
    <w:rsid w:val="00414016"/>
    <w:rsid w:val="004255EB"/>
    <w:rsid w:val="00426AC3"/>
    <w:rsid w:val="00436B43"/>
    <w:rsid w:val="00445839"/>
    <w:rsid w:val="004539CF"/>
    <w:rsid w:val="004605DD"/>
    <w:rsid w:val="0047188D"/>
    <w:rsid w:val="0047719B"/>
    <w:rsid w:val="0047743C"/>
    <w:rsid w:val="00482C08"/>
    <w:rsid w:val="0049096A"/>
    <w:rsid w:val="004A1576"/>
    <w:rsid w:val="004A3510"/>
    <w:rsid w:val="004B38A7"/>
    <w:rsid w:val="004B52AF"/>
    <w:rsid w:val="004B53C7"/>
    <w:rsid w:val="004C4DC5"/>
    <w:rsid w:val="004D1855"/>
    <w:rsid w:val="004D693B"/>
    <w:rsid w:val="004E06F1"/>
    <w:rsid w:val="004E477A"/>
    <w:rsid w:val="00506F92"/>
    <w:rsid w:val="00511125"/>
    <w:rsid w:val="005166F2"/>
    <w:rsid w:val="00563470"/>
    <w:rsid w:val="00567717"/>
    <w:rsid w:val="005A1050"/>
    <w:rsid w:val="005A79D6"/>
    <w:rsid w:val="005D2D83"/>
    <w:rsid w:val="005D3BD6"/>
    <w:rsid w:val="005F229E"/>
    <w:rsid w:val="00610997"/>
    <w:rsid w:val="0061261D"/>
    <w:rsid w:val="00623262"/>
    <w:rsid w:val="00631AD9"/>
    <w:rsid w:val="00635B19"/>
    <w:rsid w:val="00655C47"/>
    <w:rsid w:val="00664A16"/>
    <w:rsid w:val="0066512F"/>
    <w:rsid w:val="0066562E"/>
    <w:rsid w:val="00666AE6"/>
    <w:rsid w:val="006734CE"/>
    <w:rsid w:val="00684EC9"/>
    <w:rsid w:val="00693818"/>
    <w:rsid w:val="006A26A3"/>
    <w:rsid w:val="006B4632"/>
    <w:rsid w:val="006B4E4B"/>
    <w:rsid w:val="006C1835"/>
    <w:rsid w:val="006E77FF"/>
    <w:rsid w:val="006F256C"/>
    <w:rsid w:val="006F5E42"/>
    <w:rsid w:val="00711ABE"/>
    <w:rsid w:val="00716EE3"/>
    <w:rsid w:val="00752FE8"/>
    <w:rsid w:val="00772BB0"/>
    <w:rsid w:val="0077335D"/>
    <w:rsid w:val="007A1EB2"/>
    <w:rsid w:val="007A462E"/>
    <w:rsid w:val="007B5ED9"/>
    <w:rsid w:val="007C5AA1"/>
    <w:rsid w:val="007C7680"/>
    <w:rsid w:val="007D4DE4"/>
    <w:rsid w:val="007D7599"/>
    <w:rsid w:val="00804979"/>
    <w:rsid w:val="00812E08"/>
    <w:rsid w:val="00816060"/>
    <w:rsid w:val="008160BB"/>
    <w:rsid w:val="00816B50"/>
    <w:rsid w:val="008325B3"/>
    <w:rsid w:val="008477A5"/>
    <w:rsid w:val="00870910"/>
    <w:rsid w:val="00871807"/>
    <w:rsid w:val="00873EC1"/>
    <w:rsid w:val="0088513E"/>
    <w:rsid w:val="00890A96"/>
    <w:rsid w:val="008912BD"/>
    <w:rsid w:val="008928EF"/>
    <w:rsid w:val="008B42BF"/>
    <w:rsid w:val="008B52F1"/>
    <w:rsid w:val="008B6A67"/>
    <w:rsid w:val="008B7F1F"/>
    <w:rsid w:val="008C6EC3"/>
    <w:rsid w:val="008C6F22"/>
    <w:rsid w:val="008E0EDA"/>
    <w:rsid w:val="008E15C6"/>
    <w:rsid w:val="008E16D0"/>
    <w:rsid w:val="008E48E6"/>
    <w:rsid w:val="008F59C1"/>
    <w:rsid w:val="008F5CEF"/>
    <w:rsid w:val="008F6A9F"/>
    <w:rsid w:val="0091477B"/>
    <w:rsid w:val="00920D7A"/>
    <w:rsid w:val="00953562"/>
    <w:rsid w:val="0096208B"/>
    <w:rsid w:val="00970FE0"/>
    <w:rsid w:val="00973C72"/>
    <w:rsid w:val="00975DE1"/>
    <w:rsid w:val="00976486"/>
    <w:rsid w:val="009826AD"/>
    <w:rsid w:val="00983450"/>
    <w:rsid w:val="00994C68"/>
    <w:rsid w:val="009A6533"/>
    <w:rsid w:val="009C04AF"/>
    <w:rsid w:val="009C640E"/>
    <w:rsid w:val="009D00E9"/>
    <w:rsid w:val="009E1E40"/>
    <w:rsid w:val="009E684A"/>
    <w:rsid w:val="00A04498"/>
    <w:rsid w:val="00A10548"/>
    <w:rsid w:val="00A11196"/>
    <w:rsid w:val="00A153C3"/>
    <w:rsid w:val="00A158A0"/>
    <w:rsid w:val="00A255C7"/>
    <w:rsid w:val="00A277A6"/>
    <w:rsid w:val="00A35638"/>
    <w:rsid w:val="00A45B1E"/>
    <w:rsid w:val="00A71416"/>
    <w:rsid w:val="00A87645"/>
    <w:rsid w:val="00A9036B"/>
    <w:rsid w:val="00A9696D"/>
    <w:rsid w:val="00A97181"/>
    <w:rsid w:val="00AD065E"/>
    <w:rsid w:val="00AD5584"/>
    <w:rsid w:val="00AE554C"/>
    <w:rsid w:val="00B128A2"/>
    <w:rsid w:val="00B22C20"/>
    <w:rsid w:val="00B23799"/>
    <w:rsid w:val="00B33324"/>
    <w:rsid w:val="00B37E30"/>
    <w:rsid w:val="00B4049F"/>
    <w:rsid w:val="00B41685"/>
    <w:rsid w:val="00B42119"/>
    <w:rsid w:val="00B53C8A"/>
    <w:rsid w:val="00B62587"/>
    <w:rsid w:val="00B664F3"/>
    <w:rsid w:val="00B66561"/>
    <w:rsid w:val="00B675DD"/>
    <w:rsid w:val="00B75159"/>
    <w:rsid w:val="00B819E1"/>
    <w:rsid w:val="00B879DE"/>
    <w:rsid w:val="00BA00C8"/>
    <w:rsid w:val="00BB10E0"/>
    <w:rsid w:val="00BB3F0A"/>
    <w:rsid w:val="00BD5F11"/>
    <w:rsid w:val="00BD6F8E"/>
    <w:rsid w:val="00BD748E"/>
    <w:rsid w:val="00BD7BE5"/>
    <w:rsid w:val="00BF2089"/>
    <w:rsid w:val="00C2774D"/>
    <w:rsid w:val="00C42FF3"/>
    <w:rsid w:val="00C43E63"/>
    <w:rsid w:val="00C442F0"/>
    <w:rsid w:val="00C547BB"/>
    <w:rsid w:val="00C60490"/>
    <w:rsid w:val="00C64221"/>
    <w:rsid w:val="00C7061D"/>
    <w:rsid w:val="00C7624B"/>
    <w:rsid w:val="00C7761D"/>
    <w:rsid w:val="00C83B6F"/>
    <w:rsid w:val="00C9051B"/>
    <w:rsid w:val="00CA236F"/>
    <w:rsid w:val="00CA6CC3"/>
    <w:rsid w:val="00CB1334"/>
    <w:rsid w:val="00CC7092"/>
    <w:rsid w:val="00D00089"/>
    <w:rsid w:val="00D01342"/>
    <w:rsid w:val="00D06F01"/>
    <w:rsid w:val="00D11461"/>
    <w:rsid w:val="00D13D35"/>
    <w:rsid w:val="00D22636"/>
    <w:rsid w:val="00D3349A"/>
    <w:rsid w:val="00D51BAA"/>
    <w:rsid w:val="00D524EC"/>
    <w:rsid w:val="00D5783D"/>
    <w:rsid w:val="00D850E8"/>
    <w:rsid w:val="00D959DA"/>
    <w:rsid w:val="00DA4E89"/>
    <w:rsid w:val="00DA5FBD"/>
    <w:rsid w:val="00DB3DDB"/>
    <w:rsid w:val="00DB55D1"/>
    <w:rsid w:val="00DC2FD8"/>
    <w:rsid w:val="00DC65AF"/>
    <w:rsid w:val="00DC6E2B"/>
    <w:rsid w:val="00DC7B84"/>
    <w:rsid w:val="00DE2C39"/>
    <w:rsid w:val="00DE5760"/>
    <w:rsid w:val="00E1194D"/>
    <w:rsid w:val="00E220DD"/>
    <w:rsid w:val="00E22113"/>
    <w:rsid w:val="00E3233D"/>
    <w:rsid w:val="00E3304F"/>
    <w:rsid w:val="00E41F9B"/>
    <w:rsid w:val="00E46A01"/>
    <w:rsid w:val="00E4779E"/>
    <w:rsid w:val="00E575F1"/>
    <w:rsid w:val="00E91D0B"/>
    <w:rsid w:val="00E938A0"/>
    <w:rsid w:val="00E93C10"/>
    <w:rsid w:val="00E94E50"/>
    <w:rsid w:val="00E97C92"/>
    <w:rsid w:val="00EA18C7"/>
    <w:rsid w:val="00EE1139"/>
    <w:rsid w:val="00F038F2"/>
    <w:rsid w:val="00F14BE1"/>
    <w:rsid w:val="00F21A84"/>
    <w:rsid w:val="00F27040"/>
    <w:rsid w:val="00F4067B"/>
    <w:rsid w:val="00F503BD"/>
    <w:rsid w:val="00F52394"/>
    <w:rsid w:val="00F52E21"/>
    <w:rsid w:val="00F53E94"/>
    <w:rsid w:val="00F657B3"/>
    <w:rsid w:val="00F72EE3"/>
    <w:rsid w:val="00F825F0"/>
    <w:rsid w:val="00F82CE5"/>
    <w:rsid w:val="00F92547"/>
    <w:rsid w:val="00FA271F"/>
    <w:rsid w:val="00FA539C"/>
    <w:rsid w:val="00FB0CF0"/>
    <w:rsid w:val="00FC700F"/>
    <w:rsid w:val="00FE48D4"/>
    <w:rsid w:val="00FE56C6"/>
    <w:rsid w:val="00FE5FBF"/>
    <w:rsid w:val="00FF03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C1027AE"/>
  <w15:chartTrackingRefBased/>
  <w15:docId w15:val="{B78B4A6B-938D-4957-AFFA-B0D1B13B1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8E6"/>
    <w:pPr>
      <w:widowControl w:val="0"/>
      <w:suppressAutoHyphens/>
      <w:spacing w:after="0" w:line="240" w:lineRule="auto"/>
    </w:pPr>
    <w:rPr>
      <w:rFonts w:ascii="Times New Roman" w:eastAsia="Times New Roman" w:hAnsi="Times New Roman" w:cs="Times New Roman"/>
      <w:sz w:val="20"/>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tulo 1"/>
    <w:basedOn w:val="Normal"/>
    <w:next w:val="Normal"/>
    <w:rsid w:val="000D08E6"/>
    <w:pPr>
      <w:keepNext/>
      <w:jc w:val="center"/>
    </w:pPr>
    <w:rPr>
      <w:sz w:val="28"/>
    </w:rPr>
  </w:style>
  <w:style w:type="paragraph" w:customStyle="1" w:styleId="Ttulo2">
    <w:name w:val="T’tulo 2"/>
    <w:basedOn w:val="Normal"/>
    <w:next w:val="Normal"/>
    <w:rsid w:val="000D08E6"/>
    <w:pPr>
      <w:keepNext/>
      <w:jc w:val="center"/>
    </w:pPr>
    <w:rPr>
      <w:b/>
      <w:sz w:val="28"/>
    </w:rPr>
  </w:style>
  <w:style w:type="paragraph" w:styleId="Piedepgina">
    <w:name w:val="footer"/>
    <w:basedOn w:val="Normal"/>
    <w:link w:val="PiedepginaCar"/>
    <w:rsid w:val="000D08E6"/>
    <w:pPr>
      <w:tabs>
        <w:tab w:val="center" w:pos="4252"/>
        <w:tab w:val="right" w:pos="8504"/>
      </w:tabs>
    </w:pPr>
  </w:style>
  <w:style w:type="character" w:customStyle="1" w:styleId="PiedepginaCar">
    <w:name w:val="Pie de página Car"/>
    <w:basedOn w:val="Fuentedeprrafopredeter"/>
    <w:link w:val="Piedepgina"/>
    <w:rsid w:val="000D08E6"/>
    <w:rPr>
      <w:rFonts w:ascii="Times New Roman" w:eastAsia="Times New Roman" w:hAnsi="Times New Roman" w:cs="Times New Roman"/>
      <w:sz w:val="20"/>
      <w:szCs w:val="20"/>
      <w:lang w:eastAsia="ar-SA"/>
    </w:rPr>
  </w:style>
  <w:style w:type="paragraph" w:styleId="NormalWeb">
    <w:name w:val="Normal (Web)"/>
    <w:basedOn w:val="Normal"/>
    <w:uiPriority w:val="99"/>
    <w:rsid w:val="000D08E6"/>
    <w:pPr>
      <w:widowControl/>
      <w:spacing w:before="280" w:after="280"/>
    </w:pPr>
    <w:rPr>
      <w:sz w:val="24"/>
      <w:szCs w:val="24"/>
    </w:rPr>
  </w:style>
  <w:style w:type="paragraph" w:customStyle="1" w:styleId="Default">
    <w:name w:val="Default"/>
    <w:rsid w:val="000D08E6"/>
    <w:pPr>
      <w:autoSpaceDE w:val="0"/>
      <w:autoSpaceDN w:val="0"/>
      <w:adjustRightInd w:val="0"/>
      <w:spacing w:after="0" w:line="240" w:lineRule="auto"/>
    </w:pPr>
    <w:rPr>
      <w:rFonts w:ascii="Palatino Linotype" w:eastAsia="Times New Roman" w:hAnsi="Palatino Linotype" w:cs="Palatino Linotype"/>
      <w:color w:val="000000"/>
      <w:sz w:val="24"/>
      <w:szCs w:val="24"/>
      <w:lang w:eastAsia="es-ES"/>
    </w:rPr>
  </w:style>
  <w:style w:type="paragraph" w:styleId="Encabezado">
    <w:name w:val="header"/>
    <w:basedOn w:val="Normal"/>
    <w:link w:val="EncabezadoCar"/>
    <w:uiPriority w:val="99"/>
    <w:unhideWhenUsed/>
    <w:rsid w:val="00FE48D4"/>
    <w:pPr>
      <w:tabs>
        <w:tab w:val="center" w:pos="4252"/>
        <w:tab w:val="right" w:pos="8504"/>
      </w:tabs>
    </w:pPr>
  </w:style>
  <w:style w:type="character" w:customStyle="1" w:styleId="EncabezadoCar">
    <w:name w:val="Encabezado Car"/>
    <w:basedOn w:val="Fuentedeprrafopredeter"/>
    <w:link w:val="Encabezado"/>
    <w:uiPriority w:val="99"/>
    <w:rsid w:val="00FE48D4"/>
    <w:rPr>
      <w:rFonts w:ascii="Times New Roman" w:eastAsia="Times New Roman" w:hAnsi="Times New Roman" w:cs="Times New Roman"/>
      <w:sz w:val="20"/>
      <w:szCs w:val="20"/>
      <w:lang w:eastAsia="ar-SA"/>
    </w:rPr>
  </w:style>
  <w:style w:type="paragraph" w:styleId="Prrafodelista">
    <w:name w:val="List Paragraph"/>
    <w:basedOn w:val="Normal"/>
    <w:uiPriority w:val="34"/>
    <w:qFormat/>
    <w:rsid w:val="00F27040"/>
    <w:pPr>
      <w:ind w:left="720"/>
      <w:contextualSpacing/>
    </w:pPr>
  </w:style>
  <w:style w:type="character" w:styleId="Hipervnculo">
    <w:name w:val="Hyperlink"/>
    <w:basedOn w:val="Fuentedeprrafopredeter"/>
    <w:uiPriority w:val="99"/>
    <w:unhideWhenUsed/>
    <w:rsid w:val="00563470"/>
    <w:rPr>
      <w:color w:val="0000FF" w:themeColor="hyperlink"/>
      <w:u w:val="single"/>
    </w:rPr>
  </w:style>
  <w:style w:type="character" w:styleId="Hipervnculovisitado">
    <w:name w:val="FollowedHyperlink"/>
    <w:basedOn w:val="Fuentedeprrafopredeter"/>
    <w:uiPriority w:val="99"/>
    <w:semiHidden/>
    <w:unhideWhenUsed/>
    <w:rsid w:val="00563470"/>
    <w:rPr>
      <w:color w:val="800080" w:themeColor="followedHyperlink"/>
      <w:u w:val="single"/>
    </w:rPr>
  </w:style>
  <w:style w:type="character" w:styleId="Refdecomentario">
    <w:name w:val="annotation reference"/>
    <w:basedOn w:val="Fuentedeprrafopredeter"/>
    <w:uiPriority w:val="99"/>
    <w:semiHidden/>
    <w:unhideWhenUsed/>
    <w:rsid w:val="0022477F"/>
    <w:rPr>
      <w:sz w:val="16"/>
      <w:szCs w:val="16"/>
    </w:rPr>
  </w:style>
  <w:style w:type="paragraph" w:styleId="Textocomentario">
    <w:name w:val="annotation text"/>
    <w:basedOn w:val="Normal"/>
    <w:link w:val="TextocomentarioCar"/>
    <w:uiPriority w:val="99"/>
    <w:semiHidden/>
    <w:unhideWhenUsed/>
    <w:rsid w:val="0022477F"/>
  </w:style>
  <w:style w:type="character" w:customStyle="1" w:styleId="TextocomentarioCar">
    <w:name w:val="Texto comentario Car"/>
    <w:basedOn w:val="Fuentedeprrafopredeter"/>
    <w:link w:val="Textocomentario"/>
    <w:uiPriority w:val="99"/>
    <w:semiHidden/>
    <w:rsid w:val="0022477F"/>
    <w:rPr>
      <w:rFonts w:ascii="Times New Roman" w:eastAsia="Times New Roman" w:hAnsi="Times New Roman" w:cs="Times New Roman"/>
      <w:sz w:val="20"/>
      <w:szCs w:val="20"/>
      <w:lang w:eastAsia="ar-SA"/>
    </w:rPr>
  </w:style>
  <w:style w:type="paragraph" w:styleId="Asuntodelcomentario">
    <w:name w:val="annotation subject"/>
    <w:basedOn w:val="Textocomentario"/>
    <w:next w:val="Textocomentario"/>
    <w:link w:val="AsuntodelcomentarioCar"/>
    <w:uiPriority w:val="99"/>
    <w:semiHidden/>
    <w:unhideWhenUsed/>
    <w:rsid w:val="0022477F"/>
    <w:rPr>
      <w:b/>
      <w:bCs/>
    </w:rPr>
  </w:style>
  <w:style w:type="character" w:customStyle="1" w:styleId="AsuntodelcomentarioCar">
    <w:name w:val="Asunto del comentario Car"/>
    <w:basedOn w:val="TextocomentarioCar"/>
    <w:link w:val="Asuntodelcomentario"/>
    <w:uiPriority w:val="99"/>
    <w:semiHidden/>
    <w:rsid w:val="0022477F"/>
    <w:rPr>
      <w:rFonts w:ascii="Times New Roman" w:eastAsia="Times New Roman" w:hAnsi="Times New Roman" w:cs="Times New Roman"/>
      <w:b/>
      <w:bCs/>
      <w:sz w:val="20"/>
      <w:szCs w:val="20"/>
      <w:lang w:eastAsia="ar-SA"/>
    </w:rPr>
  </w:style>
  <w:style w:type="paragraph" w:styleId="Textodeglobo">
    <w:name w:val="Balloon Text"/>
    <w:basedOn w:val="Normal"/>
    <w:link w:val="TextodegloboCar"/>
    <w:uiPriority w:val="99"/>
    <w:semiHidden/>
    <w:unhideWhenUsed/>
    <w:rsid w:val="002247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477F"/>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operacion.navarr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dministracionelectronica.navarra.es/RGE2/gestorinstancia.aspx?idinstancia=2009712" TargetMode="External"/><Relationship Id="rId4" Type="http://schemas.openxmlformats.org/officeDocument/2006/relationships/settings" Target="settings.xml"/><Relationship Id="rId9" Type="http://schemas.openxmlformats.org/officeDocument/2006/relationships/hyperlink" Target="http://www.cooperacion.navarr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B92DD-6858-4422-9F78-48753350D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3778</TotalTime>
  <Pages>24</Pages>
  <Words>7814</Words>
  <Characters>42978</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N752101</dc:creator>
  <cp:keywords/>
  <dc:description/>
  <cp:lastModifiedBy>Tellechea Zarranz, Francisco Javier (Derechos Sociales)</cp:lastModifiedBy>
  <cp:revision>181</cp:revision>
  <cp:lastPrinted>2022-05-24T09:56:00Z</cp:lastPrinted>
  <dcterms:created xsi:type="dcterms:W3CDTF">2025-01-29T12:59:00Z</dcterms:created>
  <dcterms:modified xsi:type="dcterms:W3CDTF">2026-07-29T07:12:00Z</dcterms:modified>
</cp:coreProperties>
</file>