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4BC" w:rsidRDefault="00F059F7" w:rsidP="00F059F7">
      <w:pPr>
        <w:shd w:val="clear" w:color="auto" w:fill="FFFFFF"/>
        <w:spacing w:before="100" w:beforeAutospacing="1" w:after="0" w:line="240" w:lineRule="auto"/>
        <w:jc w:val="right"/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</w:pPr>
      <w:bookmarkStart w:id="0" w:name="_GoBack"/>
      <w:bookmarkEnd w:id="0"/>
      <w:r>
        <w:rPr>
          <w:rFonts w:ascii="Century Gothic" w:hAnsi="Century Gothic"/>
          <w:b/>
          <w:sz w:val="21"/>
          <w:szCs w:val="21"/>
          <w:highlight w:val="lightGray"/>
          <w:u w:val="single"/>
        </w:rPr>
        <w:t>ANEXO III</w:t>
      </w:r>
    </w:p>
    <w:p w:rsidR="00AF44BC" w:rsidRDefault="00AF44BC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</w:pPr>
    </w:p>
    <w:p w:rsidR="005A35BB" w:rsidRPr="005A35BB" w:rsidRDefault="00DA54DE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</w:pP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_______________________</w:t>
      </w:r>
      <w:r w:rsidR="005A35BB"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, en nombre y representación de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_____________________</w:t>
      </w:r>
      <w:r w:rsidR="005A35BB"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, con NIF número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________________</w:t>
      </w:r>
      <w:r w:rsidR="005A35BB"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, declara responsablemente, que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_______________</w:t>
      </w:r>
      <w:r w:rsidR="005A35BB"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:</w:t>
      </w:r>
    </w:p>
    <w:p w:rsidR="005A35BB" w:rsidRDefault="005A35BB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a)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No ha</w:t>
      </w: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sido condenada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5A35BB" w:rsidRDefault="005A35BB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b)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Que no h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a solicitado la declaración de concurso voluntario,</w:t>
      </w: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no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ha</w:t>
      </w: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sido declarada insolvente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en cualquier procedimiento</w:t>
      </w: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y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no se ha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declarado en concurso</w:t>
      </w: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>.</w:t>
      </w:r>
    </w:p>
    <w:p w:rsidR="005A35BB" w:rsidRPr="005A35BB" w:rsidRDefault="005A35BB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c)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Que no h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a dado lugar, por causa de la que hubiesen sido declarados culpables, a la resolución firme de cualquier contrato celebrado con la Administración.</w:t>
      </w:r>
    </w:p>
    <w:p w:rsidR="005A35BB" w:rsidRDefault="005A35BB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e</w:t>
      </w:r>
      <w:r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)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Que se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halla al corriente en el cumplimiento de las obligaciones tributarias o frente a la Seguridad Social impuestas por las disposiciones vigentes, en la forma que se determine reglamentariamente.</w:t>
      </w:r>
      <w:r w:rsidR="00C407E2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No obstante, autoriza al Ayuntamiento de Dénia a la obtención de los certificados emitidos por la AEAT y la Tesorería General de la Seguridad, acreditativos de que efectivamente se encuentra al corriente en las obligaciones tributarias y de índole laboral.</w:t>
      </w:r>
    </w:p>
    <w:p w:rsidR="005A35BB" w:rsidRDefault="005A35BB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f)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Que no tiene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la residencia fiscal en un país o territorio calificado reglamentariamente como paraíso fiscal.</w:t>
      </w:r>
    </w:p>
    <w:p w:rsidR="005A35BB" w:rsidRDefault="005A35BB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g)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Que se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halla al corriente de pago de obligaciones por reintegro de subvenciones en los términos que reglamentariamente se determinen.</w:t>
      </w:r>
    </w:p>
    <w:p w:rsidR="005A35BB" w:rsidRDefault="005A35BB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5A35BB"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 xml:space="preserve">h) </w:t>
      </w:r>
      <w:r>
        <w:rPr>
          <w:rFonts w:ascii="Arial" w:eastAsia="Times New Roman" w:hAnsi="Arial" w:cs="Arial"/>
          <w:bCs/>
          <w:color w:val="222222"/>
          <w:sz w:val="24"/>
          <w:szCs w:val="24"/>
          <w:lang w:eastAsia="es-ES"/>
        </w:rPr>
        <w:t>Que no h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a</w:t>
      </w: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sido sancionada</w:t>
      </w:r>
      <w:r w:rsidRPr="005A35BB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mediante resolución firme con la pérdida de la posibilidad de obtener subvenciones conforme a ésta u otras leyes que así lo establezcan.</w:t>
      </w:r>
    </w:p>
    <w:p w:rsidR="00AF44BC" w:rsidRPr="005A35BB" w:rsidRDefault="00AF44BC" w:rsidP="005A35BB">
      <w:pPr>
        <w:shd w:val="clear" w:color="auto" w:fill="FFFFFF"/>
        <w:spacing w:before="100" w:beforeAutospacing="1"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i) </w:t>
      </w:r>
      <w:r w:rsidRPr="00AF44BC">
        <w:rPr>
          <w:rFonts w:ascii="Arial" w:hAnsi="Arial" w:cs="Arial"/>
          <w:sz w:val="24"/>
          <w:szCs w:val="24"/>
          <w:lang w:val="es-ES_tradnl"/>
        </w:rPr>
        <w:t xml:space="preserve">Presto el consentimiento para que el Ayuntamiento de Dénia, de acuerdo a lo dispuesto en el artículo 28.2 de la Ley 39/2015, de 1 de octubre, de Procedimiento Administrativo Común de las Administraciones Públicas, consulte los </w:t>
      </w:r>
      <w:r>
        <w:rPr>
          <w:rFonts w:ascii="Arial" w:hAnsi="Arial" w:cs="Arial"/>
          <w:sz w:val="24"/>
          <w:szCs w:val="24"/>
          <w:lang w:val="es-ES_tradnl"/>
        </w:rPr>
        <w:t>anteriore</w:t>
      </w:r>
      <w:r w:rsidRPr="00AF44BC">
        <w:rPr>
          <w:rFonts w:ascii="Arial" w:hAnsi="Arial" w:cs="Arial"/>
          <w:sz w:val="24"/>
          <w:szCs w:val="24"/>
          <w:lang w:val="es-ES_tradnl"/>
        </w:rPr>
        <w:t>s datos a través de la Plataforma de Intermediación de Datos y otros servicios interoperables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3943BE" w:rsidRDefault="003943BE" w:rsidP="005A35BB">
      <w:pPr>
        <w:jc w:val="both"/>
        <w:rPr>
          <w:rFonts w:ascii="Arial" w:hAnsi="Arial" w:cs="Arial"/>
          <w:sz w:val="24"/>
          <w:szCs w:val="24"/>
        </w:rPr>
      </w:pPr>
    </w:p>
    <w:p w:rsidR="00AF44BC" w:rsidRDefault="00AF44BC" w:rsidP="005A35BB">
      <w:pPr>
        <w:jc w:val="both"/>
        <w:rPr>
          <w:rFonts w:ascii="Arial" w:hAnsi="Arial" w:cs="Arial"/>
          <w:sz w:val="24"/>
          <w:szCs w:val="24"/>
        </w:rPr>
      </w:pPr>
    </w:p>
    <w:p w:rsidR="00AF44BC" w:rsidRPr="00AF44BC" w:rsidRDefault="00AF44BC" w:rsidP="00AF44B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entury Gothic" w:eastAsia="Times New Roman" w:hAnsi="Century Gothic" w:cs="Arial"/>
          <w:sz w:val="20"/>
          <w:szCs w:val="20"/>
          <w:lang w:val="es-ES_tradnl" w:eastAsia="ar-SA"/>
        </w:rPr>
      </w:pP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 xml:space="preserve">Dénia, a ________ de ______________________ </w:t>
      </w:r>
      <w:proofErr w:type="spellStart"/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>de</w:t>
      </w:r>
      <w:proofErr w:type="spellEnd"/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 xml:space="preserve"> 20____.</w:t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20"/>
          <w:szCs w:val="20"/>
          <w:lang w:val="es-ES_tradnl" w:eastAsia="ar-SA"/>
        </w:rPr>
        <w:t>EL PRESIDENTE</w:t>
      </w:r>
    </w:p>
    <w:p w:rsidR="00AF44BC" w:rsidRPr="00AF44BC" w:rsidRDefault="00AF44BC" w:rsidP="00AF44B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entury Gothic" w:eastAsia="Times New Roman" w:hAnsi="Century Gothic" w:cs="Arial"/>
          <w:sz w:val="18"/>
          <w:szCs w:val="18"/>
          <w:lang w:val="es-ES_tradnl" w:eastAsia="ar-SA"/>
        </w:rPr>
      </w:pP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</w:r>
      <w:r w:rsidRPr="00AF44BC">
        <w:rPr>
          <w:rFonts w:ascii="Century Gothic" w:eastAsia="Times New Roman" w:hAnsi="Century Gothic" w:cs="Arial"/>
          <w:sz w:val="18"/>
          <w:szCs w:val="18"/>
          <w:lang w:val="es-ES_tradnl" w:eastAsia="ar-SA"/>
        </w:rPr>
        <w:tab/>
        <w:t xml:space="preserve"> (Firma y sello)</w:t>
      </w:r>
    </w:p>
    <w:p w:rsidR="00AF44BC" w:rsidRPr="005A35BB" w:rsidRDefault="00AF44BC" w:rsidP="005A35BB">
      <w:pPr>
        <w:jc w:val="both"/>
        <w:rPr>
          <w:rFonts w:ascii="Arial" w:hAnsi="Arial" w:cs="Arial"/>
          <w:sz w:val="24"/>
          <w:szCs w:val="24"/>
        </w:rPr>
      </w:pPr>
    </w:p>
    <w:sectPr w:rsidR="00AF44BC" w:rsidRPr="005A35BB" w:rsidSect="003943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55479"/>
    <w:multiLevelType w:val="multilevel"/>
    <w:tmpl w:val="C32E4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5BB"/>
    <w:rsid w:val="00176DE2"/>
    <w:rsid w:val="003943BE"/>
    <w:rsid w:val="005946A2"/>
    <w:rsid w:val="005A35BB"/>
    <w:rsid w:val="00640F86"/>
    <w:rsid w:val="009723D1"/>
    <w:rsid w:val="00AD2BD8"/>
    <w:rsid w:val="00AF44BC"/>
    <w:rsid w:val="00C407E2"/>
    <w:rsid w:val="00DA54DE"/>
    <w:rsid w:val="00F0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55DC0D-1141-458F-B464-102823685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3B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A35BB"/>
    <w:rPr>
      <w:strike w:val="0"/>
      <w:dstrike w:val="0"/>
      <w:color w:val="4C6F99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11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87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1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17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587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790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07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343242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single" w:sz="4" w:space="0" w:color="DDDDDD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99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Mar Mayans Morla</cp:lastModifiedBy>
  <cp:revision>2</cp:revision>
  <dcterms:created xsi:type="dcterms:W3CDTF">2023-03-10T10:56:00Z</dcterms:created>
  <dcterms:modified xsi:type="dcterms:W3CDTF">2023-03-10T10:56:00Z</dcterms:modified>
</cp:coreProperties>
</file>