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99BF4" w14:textId="77777777" w:rsidR="006E2682" w:rsidRDefault="006E2682" w:rsidP="00784C0C">
      <w:pPr>
        <w:jc w:val="center"/>
        <w:rPr>
          <w:rFonts w:ascii="Arial" w:hAnsi="Arial"/>
          <w:b/>
          <w:bCs/>
          <w:sz w:val="18"/>
          <w:szCs w:val="18"/>
          <w:lang w:val="ca-ES"/>
        </w:rPr>
      </w:pPr>
    </w:p>
    <w:p w14:paraId="3CBC0344" w14:textId="77777777" w:rsidR="006E2682" w:rsidRDefault="006E2682" w:rsidP="00784C0C">
      <w:pPr>
        <w:jc w:val="center"/>
        <w:rPr>
          <w:rFonts w:ascii="Arial" w:hAnsi="Arial"/>
          <w:b/>
          <w:bCs/>
          <w:sz w:val="18"/>
          <w:szCs w:val="18"/>
          <w:lang w:val="ca-ES"/>
        </w:rPr>
      </w:pPr>
    </w:p>
    <w:p w14:paraId="16ECAF81" w14:textId="53609EE1" w:rsidR="00E14255" w:rsidRPr="00784C0C" w:rsidRDefault="00784C0C" w:rsidP="00784C0C">
      <w:pPr>
        <w:jc w:val="center"/>
        <w:rPr>
          <w:rFonts w:ascii="Arial" w:hAnsi="Arial"/>
          <w:b/>
          <w:bCs/>
          <w:sz w:val="18"/>
          <w:szCs w:val="18"/>
          <w:lang w:val="ca-ES"/>
        </w:rPr>
      </w:pPr>
      <w:r w:rsidRPr="00784C0C">
        <w:rPr>
          <w:rFonts w:ascii="Arial" w:hAnsi="Arial"/>
          <w:b/>
          <w:bCs/>
          <w:sz w:val="18"/>
          <w:szCs w:val="18"/>
          <w:lang w:val="ca-ES"/>
        </w:rPr>
        <w:t>ANUNCI</w:t>
      </w:r>
    </w:p>
    <w:p w14:paraId="75F746E5" w14:textId="77777777" w:rsidR="00784C0C" w:rsidRPr="00784C0C" w:rsidRDefault="00784C0C" w:rsidP="001B0876">
      <w:pPr>
        <w:rPr>
          <w:rFonts w:hint="eastAsia"/>
          <w:lang w:val="ca-ES"/>
        </w:rPr>
      </w:pPr>
    </w:p>
    <w:p w14:paraId="70E0871D" w14:textId="43C143DC" w:rsidR="00E056FB" w:rsidRDefault="00784C0C" w:rsidP="00424377">
      <w:pPr>
        <w:jc w:val="both"/>
        <w:rPr>
          <w:rFonts w:ascii="Arial" w:hAnsi="Arial"/>
          <w:sz w:val="18"/>
          <w:szCs w:val="18"/>
          <w:lang w:val="ca-ES"/>
        </w:rPr>
      </w:pPr>
      <w:r w:rsidRPr="00784C0C">
        <w:rPr>
          <w:rFonts w:ascii="Arial" w:hAnsi="Arial"/>
          <w:sz w:val="18"/>
          <w:szCs w:val="18"/>
          <w:lang w:val="ca-ES"/>
        </w:rPr>
        <w:t xml:space="preserve">Es fa públic per al general coneixement que </w:t>
      </w:r>
      <w:r w:rsidR="003005F9">
        <w:rPr>
          <w:rFonts w:ascii="Arial" w:hAnsi="Arial"/>
          <w:sz w:val="18"/>
          <w:szCs w:val="18"/>
          <w:lang w:val="ca-ES"/>
        </w:rPr>
        <w:t>per Decret</w:t>
      </w:r>
      <w:r w:rsidR="006E2682">
        <w:rPr>
          <w:rFonts w:ascii="Arial" w:hAnsi="Arial"/>
          <w:sz w:val="18"/>
          <w:szCs w:val="18"/>
          <w:lang w:val="ca-ES"/>
        </w:rPr>
        <w:t xml:space="preserve"> d’Alcaldia n</w:t>
      </w:r>
      <w:r w:rsidR="003005F9">
        <w:rPr>
          <w:rFonts w:ascii="Arial" w:hAnsi="Arial"/>
          <w:sz w:val="18"/>
          <w:szCs w:val="18"/>
          <w:lang w:val="ca-ES"/>
        </w:rPr>
        <w:t>úm. 2026-0721</w:t>
      </w:r>
      <w:r w:rsidR="006048ED">
        <w:rPr>
          <w:rFonts w:ascii="Arial" w:hAnsi="Arial"/>
          <w:sz w:val="18"/>
          <w:szCs w:val="18"/>
          <w:lang w:val="ca-ES"/>
        </w:rPr>
        <w:t>,</w:t>
      </w:r>
      <w:r w:rsidR="003005F9">
        <w:rPr>
          <w:rFonts w:ascii="Arial" w:hAnsi="Arial"/>
          <w:sz w:val="18"/>
          <w:szCs w:val="18"/>
          <w:lang w:val="ca-ES"/>
        </w:rPr>
        <w:t xml:space="preserve"> </w:t>
      </w:r>
      <w:r w:rsidR="006E2682">
        <w:rPr>
          <w:rFonts w:ascii="Arial" w:hAnsi="Arial"/>
          <w:sz w:val="18"/>
          <w:szCs w:val="18"/>
          <w:lang w:val="ca-ES"/>
        </w:rPr>
        <w:t>de</w:t>
      </w:r>
      <w:r w:rsidRPr="00784C0C">
        <w:rPr>
          <w:rFonts w:ascii="Arial" w:hAnsi="Arial"/>
          <w:sz w:val="18"/>
          <w:szCs w:val="18"/>
          <w:lang w:val="ca-ES"/>
        </w:rPr>
        <w:t xml:space="preserve"> data </w:t>
      </w:r>
      <w:r w:rsidR="00E056FB">
        <w:rPr>
          <w:rFonts w:ascii="Arial" w:hAnsi="Arial"/>
          <w:sz w:val="18"/>
          <w:szCs w:val="18"/>
          <w:lang w:val="ca-ES"/>
        </w:rPr>
        <w:t>1</w:t>
      </w:r>
      <w:r w:rsidR="003005F9">
        <w:rPr>
          <w:rFonts w:ascii="Arial" w:hAnsi="Arial"/>
          <w:sz w:val="18"/>
          <w:szCs w:val="18"/>
          <w:lang w:val="ca-ES"/>
        </w:rPr>
        <w:t>0</w:t>
      </w:r>
      <w:r w:rsidRPr="00784C0C">
        <w:rPr>
          <w:rFonts w:ascii="Arial" w:hAnsi="Arial"/>
          <w:sz w:val="18"/>
          <w:szCs w:val="18"/>
          <w:lang w:val="ca-ES"/>
        </w:rPr>
        <w:t xml:space="preserve"> de </w:t>
      </w:r>
      <w:r w:rsidR="00E056FB">
        <w:rPr>
          <w:rFonts w:ascii="Arial" w:hAnsi="Arial"/>
          <w:sz w:val="18"/>
          <w:szCs w:val="18"/>
          <w:lang w:val="ca-ES"/>
        </w:rPr>
        <w:t>j</w:t>
      </w:r>
      <w:r w:rsidR="003005F9">
        <w:rPr>
          <w:rFonts w:ascii="Arial" w:hAnsi="Arial"/>
          <w:sz w:val="18"/>
          <w:szCs w:val="18"/>
          <w:lang w:val="ca-ES"/>
        </w:rPr>
        <w:t>uliol</w:t>
      </w:r>
      <w:r w:rsidRPr="00784C0C">
        <w:rPr>
          <w:rFonts w:ascii="Arial" w:hAnsi="Arial"/>
          <w:sz w:val="18"/>
          <w:szCs w:val="18"/>
          <w:lang w:val="ca-ES"/>
        </w:rPr>
        <w:t xml:space="preserve"> de 2026,</w:t>
      </w:r>
      <w:r w:rsidR="003005F9">
        <w:rPr>
          <w:rFonts w:ascii="Arial" w:hAnsi="Arial"/>
          <w:sz w:val="18"/>
          <w:szCs w:val="18"/>
          <w:lang w:val="ca-ES"/>
        </w:rPr>
        <w:t xml:space="preserve"> es</w:t>
      </w:r>
      <w:r w:rsidR="00E056FB">
        <w:rPr>
          <w:rFonts w:ascii="Arial" w:hAnsi="Arial"/>
          <w:sz w:val="18"/>
          <w:szCs w:val="18"/>
          <w:lang w:val="ca-ES"/>
        </w:rPr>
        <w:t xml:space="preserve"> va aprovar </w:t>
      </w:r>
      <w:r w:rsidR="006E2682">
        <w:rPr>
          <w:rFonts w:ascii="Arial" w:hAnsi="Arial"/>
          <w:sz w:val="18"/>
          <w:szCs w:val="18"/>
          <w:lang w:val="ca-ES"/>
        </w:rPr>
        <w:t>l’ampliació</w:t>
      </w:r>
      <w:r w:rsidR="003005F9">
        <w:rPr>
          <w:rFonts w:ascii="Arial" w:hAnsi="Arial"/>
          <w:sz w:val="18"/>
          <w:szCs w:val="18"/>
          <w:lang w:val="ca-ES"/>
        </w:rPr>
        <w:t xml:space="preserve"> del termini de presentació de sol·licituds</w:t>
      </w:r>
      <w:r w:rsidR="00E056FB">
        <w:rPr>
          <w:rFonts w:ascii="Arial" w:hAnsi="Arial"/>
          <w:sz w:val="18"/>
          <w:szCs w:val="18"/>
          <w:lang w:val="ca-ES"/>
        </w:rPr>
        <w:t xml:space="preserve"> de la Beca d’investigació i recerca de l’</w:t>
      </w:r>
      <w:r w:rsidR="00E07BEC">
        <w:rPr>
          <w:rFonts w:ascii="Arial" w:hAnsi="Arial"/>
          <w:sz w:val="18"/>
          <w:szCs w:val="18"/>
          <w:lang w:val="ca-ES"/>
        </w:rPr>
        <w:t>A</w:t>
      </w:r>
      <w:r w:rsidR="00E056FB">
        <w:rPr>
          <w:rFonts w:ascii="Arial" w:hAnsi="Arial"/>
          <w:sz w:val="18"/>
          <w:szCs w:val="18"/>
          <w:lang w:val="ca-ES"/>
        </w:rPr>
        <w:t>juntament de Montmeló per l’any 2026, amb els seg</w:t>
      </w:r>
      <w:r w:rsidR="00E07BEC">
        <w:rPr>
          <w:rFonts w:ascii="Arial" w:hAnsi="Arial"/>
          <w:sz w:val="18"/>
          <w:szCs w:val="18"/>
          <w:lang w:val="ca-ES"/>
        </w:rPr>
        <w:t>ü</w:t>
      </w:r>
      <w:r w:rsidR="00E056FB">
        <w:rPr>
          <w:rFonts w:ascii="Arial" w:hAnsi="Arial"/>
          <w:sz w:val="18"/>
          <w:szCs w:val="18"/>
          <w:lang w:val="ca-ES"/>
        </w:rPr>
        <w:t>ents acords:</w:t>
      </w:r>
    </w:p>
    <w:p w14:paraId="1FD742DB" w14:textId="77777777" w:rsidR="00E056FB" w:rsidRDefault="00E056FB" w:rsidP="001B0876">
      <w:pPr>
        <w:rPr>
          <w:rFonts w:ascii="Arial" w:hAnsi="Arial"/>
          <w:sz w:val="18"/>
          <w:szCs w:val="18"/>
          <w:lang w:val="ca-ES"/>
        </w:rPr>
      </w:pPr>
    </w:p>
    <w:p w14:paraId="13CB6CC4" w14:textId="77777777" w:rsidR="00424377" w:rsidRPr="00424377" w:rsidRDefault="00424377" w:rsidP="00424377">
      <w:pPr>
        <w:rPr>
          <w:rFonts w:ascii="Arial" w:eastAsia="Arial" w:hAnsi="Arial"/>
          <w:kern w:val="0"/>
          <w:sz w:val="18"/>
          <w:szCs w:val="18"/>
          <w:lang w:val="ca-ES" w:eastAsia="en-US" w:bidi="ar-SA"/>
        </w:rPr>
      </w:pPr>
    </w:p>
    <w:p w14:paraId="2FBF36C1" w14:textId="77777777" w:rsidR="006E2682" w:rsidRPr="006E2682" w:rsidRDefault="006E2682" w:rsidP="006E2682">
      <w:pPr>
        <w:pStyle w:val="NormalWeb"/>
        <w:spacing w:before="0" w:beforeAutospacing="0" w:after="120" w:afterAutospacing="0"/>
        <w:rPr>
          <w:rFonts w:ascii="Arial" w:hAnsi="Arial" w:cs="Arial"/>
          <w:color w:val="000000"/>
          <w:sz w:val="18"/>
          <w:szCs w:val="18"/>
        </w:rPr>
      </w:pPr>
      <w:r w:rsidRPr="006E2682">
        <w:rPr>
          <w:rFonts w:ascii="Arial" w:hAnsi="Arial" w:cs="Arial"/>
          <w:color w:val="000000"/>
          <w:sz w:val="18"/>
          <w:szCs w:val="18"/>
        </w:rPr>
        <w:t xml:space="preserve">Primer. </w:t>
      </w:r>
      <w:r w:rsidRPr="006E2682">
        <w:rPr>
          <w:rFonts w:ascii="Arial" w:hAnsi="Arial" w:cs="Arial"/>
          <w:b/>
          <w:bCs/>
          <w:color w:val="000000"/>
          <w:sz w:val="18"/>
          <w:szCs w:val="18"/>
        </w:rPr>
        <w:t xml:space="preserve">AMPLIAR </w:t>
      </w:r>
      <w:r w:rsidRPr="006E2682">
        <w:rPr>
          <w:rFonts w:ascii="Arial" w:hAnsi="Arial" w:cs="Arial"/>
          <w:color w:val="000000"/>
          <w:sz w:val="18"/>
          <w:szCs w:val="18"/>
        </w:rPr>
        <w:t>el termini de presentació de sol·licituds de la beca d’investigació i recerca de l’Ajuntament de Montmeló per a l’any 2026 per un període de 7 dies naturals addicionals.</w:t>
      </w:r>
    </w:p>
    <w:p w14:paraId="55A4471B" w14:textId="77777777" w:rsidR="006E2682" w:rsidRPr="006E2682" w:rsidRDefault="006E2682" w:rsidP="006E2682">
      <w:pPr>
        <w:pStyle w:val="NormalWeb"/>
        <w:spacing w:before="0" w:beforeAutospacing="0" w:after="120" w:afterAutospacing="0"/>
        <w:rPr>
          <w:rFonts w:ascii="Arial" w:hAnsi="Arial" w:cs="Arial"/>
          <w:color w:val="000000"/>
          <w:sz w:val="18"/>
          <w:szCs w:val="18"/>
        </w:rPr>
      </w:pPr>
      <w:r w:rsidRPr="006E2682">
        <w:rPr>
          <w:rFonts w:ascii="Arial" w:hAnsi="Arial" w:cs="Arial"/>
          <w:color w:val="000000"/>
          <w:sz w:val="18"/>
          <w:szCs w:val="18"/>
        </w:rPr>
        <w:t xml:space="preserve">Segon. </w:t>
      </w:r>
      <w:r w:rsidRPr="006E2682">
        <w:rPr>
          <w:rFonts w:ascii="Arial" w:hAnsi="Arial" w:cs="Arial"/>
          <w:b/>
          <w:bCs/>
          <w:color w:val="000000"/>
          <w:sz w:val="18"/>
          <w:szCs w:val="18"/>
        </w:rPr>
        <w:t>DISPOSAR</w:t>
      </w:r>
      <w:r w:rsidRPr="006E2682">
        <w:rPr>
          <w:rFonts w:ascii="Arial" w:hAnsi="Arial" w:cs="Arial"/>
          <w:color w:val="000000"/>
          <w:sz w:val="18"/>
          <w:szCs w:val="18"/>
        </w:rPr>
        <w:t xml:space="preserve"> que contra el present acord d'ampliació de terminis no es pot interposar cap recurs, d'acord amb el que preveu l'art. 32.3 de la Llei 39/2015.</w:t>
      </w:r>
    </w:p>
    <w:p w14:paraId="1A48AB1B" w14:textId="77777777" w:rsidR="006E2682" w:rsidRPr="006E2682" w:rsidRDefault="006E2682" w:rsidP="006E2682">
      <w:pPr>
        <w:pStyle w:val="NormalWeb"/>
        <w:spacing w:before="0" w:beforeAutospacing="0" w:after="120" w:afterAutospacing="0"/>
        <w:rPr>
          <w:rFonts w:ascii="Arial" w:hAnsi="Arial" w:cs="Arial"/>
          <w:color w:val="000000"/>
          <w:sz w:val="18"/>
          <w:szCs w:val="18"/>
        </w:rPr>
      </w:pPr>
      <w:r w:rsidRPr="006E2682">
        <w:rPr>
          <w:rFonts w:ascii="Arial" w:hAnsi="Arial" w:cs="Arial"/>
          <w:color w:val="000000"/>
          <w:sz w:val="18"/>
          <w:szCs w:val="18"/>
        </w:rPr>
        <w:t xml:space="preserve">Tercer. </w:t>
      </w:r>
      <w:r w:rsidRPr="006E2682">
        <w:rPr>
          <w:rFonts w:ascii="Arial" w:hAnsi="Arial" w:cs="Arial"/>
          <w:b/>
          <w:bCs/>
          <w:color w:val="000000"/>
          <w:sz w:val="18"/>
          <w:szCs w:val="18"/>
        </w:rPr>
        <w:t>PUBLICAR</w:t>
      </w:r>
      <w:r w:rsidRPr="006E2682">
        <w:rPr>
          <w:rFonts w:ascii="Arial" w:hAnsi="Arial" w:cs="Arial"/>
          <w:color w:val="000000"/>
          <w:sz w:val="18"/>
          <w:szCs w:val="18"/>
        </w:rPr>
        <w:t xml:space="preserve"> l'ampliació del termini al BOP mitjançant la Base de Dades Nacional de Subvencions (BDNS).</w:t>
      </w:r>
    </w:p>
    <w:p w14:paraId="19C4CA6E" w14:textId="77777777" w:rsidR="00424377" w:rsidRPr="006E2682" w:rsidRDefault="00424377" w:rsidP="001B0876">
      <w:pPr>
        <w:rPr>
          <w:rFonts w:ascii="Arial" w:hAnsi="Arial"/>
          <w:sz w:val="18"/>
          <w:szCs w:val="18"/>
          <w:lang w:val="ca-ES"/>
        </w:rPr>
      </w:pPr>
    </w:p>
    <w:p w14:paraId="071EA221" w14:textId="77777777" w:rsidR="006E2682" w:rsidRPr="006E2682" w:rsidRDefault="006E2682" w:rsidP="006E2682">
      <w:pPr>
        <w:pStyle w:val="Default"/>
        <w:jc w:val="center"/>
        <w:rPr>
          <w:color w:val="auto"/>
          <w:sz w:val="18"/>
          <w:szCs w:val="18"/>
          <w:lang w:val="ca-ES"/>
        </w:rPr>
      </w:pPr>
      <w:r w:rsidRPr="006E2682">
        <w:rPr>
          <w:color w:val="auto"/>
          <w:sz w:val="18"/>
          <w:szCs w:val="18"/>
          <w:lang w:val="ca-ES"/>
        </w:rPr>
        <w:t>L'alcalde,</w:t>
      </w:r>
    </w:p>
    <w:p w14:paraId="3D3E8CBA" w14:textId="77777777" w:rsidR="006E2682" w:rsidRPr="006E2682" w:rsidRDefault="006E2682" w:rsidP="006E2682">
      <w:pPr>
        <w:pStyle w:val="Default"/>
        <w:jc w:val="center"/>
        <w:rPr>
          <w:color w:val="auto"/>
          <w:sz w:val="18"/>
          <w:szCs w:val="18"/>
          <w:lang w:val="ca-ES"/>
        </w:rPr>
      </w:pPr>
      <w:r w:rsidRPr="006E2682">
        <w:rPr>
          <w:color w:val="auto"/>
          <w:sz w:val="18"/>
          <w:szCs w:val="18"/>
          <w:lang w:val="ca-ES"/>
        </w:rPr>
        <w:t xml:space="preserve">Pere Rodríguez </w:t>
      </w:r>
      <w:proofErr w:type="spellStart"/>
      <w:r w:rsidRPr="006E2682">
        <w:rPr>
          <w:color w:val="auto"/>
          <w:sz w:val="18"/>
          <w:szCs w:val="18"/>
          <w:lang w:val="ca-ES"/>
        </w:rPr>
        <w:t>Rodríguez</w:t>
      </w:r>
      <w:proofErr w:type="spellEnd"/>
    </w:p>
    <w:p w14:paraId="23A99304" w14:textId="77777777" w:rsidR="006E2682" w:rsidRPr="006E2682" w:rsidRDefault="006E2682" w:rsidP="006E2682">
      <w:pPr>
        <w:pStyle w:val="Default"/>
        <w:jc w:val="center"/>
        <w:rPr>
          <w:color w:val="auto"/>
          <w:sz w:val="18"/>
          <w:szCs w:val="18"/>
        </w:rPr>
      </w:pPr>
      <w:r w:rsidRPr="006E2682">
        <w:rPr>
          <w:color w:val="auto"/>
          <w:sz w:val="18"/>
          <w:szCs w:val="18"/>
          <w:lang w:val="ca-ES"/>
        </w:rPr>
        <w:t>(Signat electrònicament)</w:t>
      </w:r>
    </w:p>
    <w:p w14:paraId="0A438743" w14:textId="77777777" w:rsidR="0070741E" w:rsidRDefault="0070741E" w:rsidP="001B0876">
      <w:pPr>
        <w:rPr>
          <w:rFonts w:ascii="Arial" w:hAnsi="Arial"/>
          <w:sz w:val="18"/>
          <w:szCs w:val="18"/>
        </w:rPr>
      </w:pPr>
    </w:p>
    <w:sectPr w:rsidR="0070741E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C6AF51" w14:textId="77777777" w:rsidR="000F61C9" w:rsidRDefault="000F61C9">
      <w:pPr>
        <w:rPr>
          <w:rFonts w:hint="eastAsia"/>
        </w:rPr>
      </w:pPr>
      <w:r>
        <w:separator/>
      </w:r>
    </w:p>
  </w:endnote>
  <w:endnote w:type="continuationSeparator" w:id="0">
    <w:p w14:paraId="0C4C6004" w14:textId="77777777" w:rsidR="000F61C9" w:rsidRDefault="000F61C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charset w:val="00"/>
    <w:family w:val="auto"/>
    <w:pitch w:val="variable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3B5ED" w14:textId="77777777" w:rsidR="000F61C9" w:rsidRDefault="000F61C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99C9C1F" w14:textId="77777777" w:rsidR="000F61C9" w:rsidRDefault="000F61C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F77AD" w14:textId="3D24FD7B" w:rsidR="00D82C22" w:rsidRDefault="00D82C22">
    <w:pPr>
      <w:pStyle w:val="Encabezado"/>
      <w:rPr>
        <w:rFonts w:hint="eastAsia"/>
      </w:rPr>
    </w:pPr>
    <w:r>
      <w:rPr>
        <w:noProof/>
      </w:rPr>
      <w:drawing>
        <wp:inline distT="0" distB="0" distL="0" distR="0" wp14:anchorId="44DF7730" wp14:editId="4BEC44C7">
          <wp:extent cx="1609725" cy="533400"/>
          <wp:effectExtent l="0" t="0" r="9525" b="0"/>
          <wp:docPr id="11535500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221AF7" w14:textId="77777777" w:rsidR="00D82C22" w:rsidRDefault="00D82C22">
    <w:pPr>
      <w:pStyle w:val="Encabezad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7CE0"/>
    <w:multiLevelType w:val="multilevel"/>
    <w:tmpl w:val="DA1C1038"/>
    <w:styleLink w:val="WWNum7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F834F4"/>
    <w:multiLevelType w:val="hybridMultilevel"/>
    <w:tmpl w:val="9A64654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01267"/>
    <w:multiLevelType w:val="multilevel"/>
    <w:tmpl w:val="3BEE7ADC"/>
    <w:styleLink w:val="WWNum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3" w15:restartNumberingAfterBreak="0">
    <w:nsid w:val="227B6FEF"/>
    <w:multiLevelType w:val="multilevel"/>
    <w:tmpl w:val="DFA66FE0"/>
    <w:styleLink w:val="WWNum37"/>
    <w:lvl w:ilvl="0">
      <w:numFmt w:val="bullet"/>
      <w:lvlText w:val="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24923179"/>
    <w:multiLevelType w:val="multilevel"/>
    <w:tmpl w:val="7390EFF4"/>
    <w:styleLink w:val="WWNum13"/>
    <w:lvl w:ilvl="0">
      <w:numFmt w:val="bullet"/>
      <w:lvlText w:val=""/>
      <w:lvlJc w:val="left"/>
      <w:pPr>
        <w:ind w:left="1429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2149" w:hanging="360"/>
      </w:pPr>
      <w:rPr>
        <w:rFonts w:cs="Courier New"/>
      </w:rPr>
    </w:lvl>
    <w:lvl w:ilvl="2">
      <w:numFmt w:val="bullet"/>
      <w:lvlText w:val=""/>
      <w:lvlJc w:val="left"/>
      <w:pPr>
        <w:ind w:left="2869" w:hanging="360"/>
      </w:pPr>
    </w:lvl>
    <w:lvl w:ilvl="3"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4309" w:hanging="360"/>
      </w:pPr>
      <w:rPr>
        <w:rFonts w:cs="Courier New"/>
      </w:rPr>
    </w:lvl>
    <w:lvl w:ilvl="5">
      <w:numFmt w:val="bullet"/>
      <w:lvlText w:val=""/>
      <w:lvlJc w:val="left"/>
      <w:pPr>
        <w:ind w:left="5029" w:hanging="360"/>
      </w:pPr>
    </w:lvl>
    <w:lvl w:ilvl="6"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6469" w:hanging="360"/>
      </w:pPr>
      <w:rPr>
        <w:rFonts w:cs="Courier New"/>
      </w:rPr>
    </w:lvl>
    <w:lvl w:ilvl="8">
      <w:numFmt w:val="bullet"/>
      <w:lvlText w:val=""/>
      <w:lvlJc w:val="left"/>
      <w:pPr>
        <w:ind w:left="7189" w:hanging="360"/>
      </w:pPr>
    </w:lvl>
  </w:abstractNum>
  <w:abstractNum w:abstractNumId="5" w15:restartNumberingAfterBreak="0">
    <w:nsid w:val="24B619CD"/>
    <w:multiLevelType w:val="multilevel"/>
    <w:tmpl w:val="2A426D1A"/>
    <w:styleLink w:val="WWNum6"/>
    <w:lvl w:ilvl="0">
      <w:start w:val="1"/>
      <w:numFmt w:val="lowerLetter"/>
      <w:lvlText w:val="%1)"/>
      <w:lvlJc w:val="left"/>
      <w:pPr>
        <w:ind w:left="362" w:hanging="360"/>
      </w:pPr>
    </w:lvl>
    <w:lvl w:ilvl="1">
      <w:start w:val="1"/>
      <w:numFmt w:val="lowerLetter"/>
      <w:lvlText w:val="%2."/>
      <w:lvlJc w:val="left"/>
      <w:pPr>
        <w:ind w:left="1082" w:hanging="360"/>
      </w:pPr>
    </w:lvl>
    <w:lvl w:ilvl="2">
      <w:start w:val="1"/>
      <w:numFmt w:val="lowerRoman"/>
      <w:lvlText w:val="%3."/>
      <w:lvlJc w:val="right"/>
      <w:pPr>
        <w:ind w:left="1802" w:hanging="180"/>
      </w:pPr>
    </w:lvl>
    <w:lvl w:ilvl="3">
      <w:start w:val="1"/>
      <w:numFmt w:val="decimal"/>
      <w:lvlText w:val="%4."/>
      <w:lvlJc w:val="left"/>
      <w:pPr>
        <w:ind w:left="2522" w:hanging="360"/>
      </w:pPr>
    </w:lvl>
    <w:lvl w:ilvl="4">
      <w:start w:val="1"/>
      <w:numFmt w:val="lowerLetter"/>
      <w:lvlText w:val="%5."/>
      <w:lvlJc w:val="left"/>
      <w:pPr>
        <w:ind w:left="3242" w:hanging="360"/>
      </w:pPr>
    </w:lvl>
    <w:lvl w:ilvl="5">
      <w:start w:val="1"/>
      <w:numFmt w:val="lowerRoman"/>
      <w:lvlText w:val="%6."/>
      <w:lvlJc w:val="right"/>
      <w:pPr>
        <w:ind w:left="3962" w:hanging="180"/>
      </w:pPr>
    </w:lvl>
    <w:lvl w:ilvl="6">
      <w:start w:val="1"/>
      <w:numFmt w:val="decimal"/>
      <w:lvlText w:val="%7."/>
      <w:lvlJc w:val="left"/>
      <w:pPr>
        <w:ind w:left="4682" w:hanging="360"/>
      </w:pPr>
    </w:lvl>
    <w:lvl w:ilvl="7">
      <w:start w:val="1"/>
      <w:numFmt w:val="lowerLetter"/>
      <w:lvlText w:val="%8."/>
      <w:lvlJc w:val="left"/>
      <w:pPr>
        <w:ind w:left="5402" w:hanging="360"/>
      </w:pPr>
    </w:lvl>
    <w:lvl w:ilvl="8">
      <w:start w:val="1"/>
      <w:numFmt w:val="lowerRoman"/>
      <w:lvlText w:val="%9."/>
      <w:lvlJc w:val="right"/>
      <w:pPr>
        <w:ind w:left="6122" w:hanging="180"/>
      </w:pPr>
    </w:lvl>
  </w:abstractNum>
  <w:abstractNum w:abstractNumId="6" w15:restartNumberingAfterBreak="0">
    <w:nsid w:val="32A36593"/>
    <w:multiLevelType w:val="multilevel"/>
    <w:tmpl w:val="125009BE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705C8"/>
    <w:multiLevelType w:val="hybridMultilevel"/>
    <w:tmpl w:val="CBA645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52A5E"/>
    <w:multiLevelType w:val="hybridMultilevel"/>
    <w:tmpl w:val="BC021D4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B2E07"/>
    <w:multiLevelType w:val="hybridMultilevel"/>
    <w:tmpl w:val="078620FA"/>
    <w:lvl w:ilvl="0" w:tplc="8A06B34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9A2383B"/>
    <w:multiLevelType w:val="multilevel"/>
    <w:tmpl w:val="C8D2D362"/>
    <w:styleLink w:val="WWNum31"/>
    <w:lvl w:ilvl="0">
      <w:numFmt w:val="bullet"/>
      <w:lvlText w:val=""/>
      <w:lvlJc w:val="left"/>
      <w:pPr>
        <w:ind w:left="144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  <w:rPr>
        <w:rFonts w:ascii="Times New Roman" w:hAnsi="Times New Roman"/>
      </w:r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  <w:rPr>
        <w:rFonts w:ascii="Times New Roman" w:hAnsi="Times New Roman"/>
      </w:r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11" w15:restartNumberingAfterBreak="0">
    <w:nsid w:val="40176B60"/>
    <w:multiLevelType w:val="hybridMultilevel"/>
    <w:tmpl w:val="415857BE"/>
    <w:lvl w:ilvl="0" w:tplc="76ECCAB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853F10"/>
    <w:multiLevelType w:val="hybridMultilevel"/>
    <w:tmpl w:val="2146C73C"/>
    <w:lvl w:ilvl="0" w:tplc="BE544F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12EF6"/>
    <w:multiLevelType w:val="multilevel"/>
    <w:tmpl w:val="7D025DD8"/>
    <w:styleLink w:val="WWNum11"/>
    <w:lvl w:ilvl="0">
      <w:numFmt w:val="bullet"/>
      <w:lvlText w:val=""/>
      <w:lvlJc w:val="left"/>
      <w:pPr>
        <w:ind w:left="720" w:hanging="360"/>
      </w:pPr>
      <w:rPr>
        <w:rFonts w:ascii="Calibri" w:hAnsi="Calibri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Arial MT" w:hAnsi="Arial" w:cs="Arial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14" w15:restartNumberingAfterBreak="0">
    <w:nsid w:val="53761913"/>
    <w:multiLevelType w:val="multilevel"/>
    <w:tmpl w:val="5CD2462C"/>
    <w:styleLink w:val="WWNum5"/>
    <w:lvl w:ilvl="0">
      <w:start w:val="1"/>
      <w:numFmt w:val="decimal"/>
      <w:lvlText w:val="%1."/>
      <w:lvlJc w:val="left"/>
      <w:pPr>
        <w:ind w:left="362" w:hanging="360"/>
      </w:pPr>
      <w:rPr>
        <w:rFonts w:ascii="Arial" w:hAnsi="Arial"/>
        <w:b w:val="0"/>
        <w:bCs/>
      </w:rPr>
    </w:lvl>
    <w:lvl w:ilvl="1">
      <w:start w:val="1"/>
      <w:numFmt w:val="lowerLetter"/>
      <w:lvlText w:val="%2."/>
      <w:lvlJc w:val="left"/>
      <w:pPr>
        <w:ind w:left="1082" w:hanging="360"/>
      </w:pPr>
    </w:lvl>
    <w:lvl w:ilvl="2">
      <w:start w:val="1"/>
      <w:numFmt w:val="lowerRoman"/>
      <w:lvlText w:val="%3."/>
      <w:lvlJc w:val="right"/>
      <w:pPr>
        <w:ind w:left="1802" w:hanging="180"/>
      </w:pPr>
    </w:lvl>
    <w:lvl w:ilvl="3">
      <w:start w:val="1"/>
      <w:numFmt w:val="decimal"/>
      <w:lvlText w:val="%4."/>
      <w:lvlJc w:val="left"/>
      <w:pPr>
        <w:ind w:left="2522" w:hanging="360"/>
      </w:pPr>
    </w:lvl>
    <w:lvl w:ilvl="4">
      <w:start w:val="1"/>
      <w:numFmt w:val="lowerLetter"/>
      <w:lvlText w:val="%5."/>
      <w:lvlJc w:val="left"/>
      <w:pPr>
        <w:ind w:left="3242" w:hanging="360"/>
      </w:pPr>
    </w:lvl>
    <w:lvl w:ilvl="5">
      <w:start w:val="1"/>
      <w:numFmt w:val="lowerRoman"/>
      <w:lvlText w:val="%6."/>
      <w:lvlJc w:val="right"/>
      <w:pPr>
        <w:ind w:left="3962" w:hanging="180"/>
      </w:pPr>
    </w:lvl>
    <w:lvl w:ilvl="6">
      <w:start w:val="1"/>
      <w:numFmt w:val="decimal"/>
      <w:lvlText w:val="%7."/>
      <w:lvlJc w:val="left"/>
      <w:pPr>
        <w:ind w:left="4682" w:hanging="360"/>
      </w:pPr>
    </w:lvl>
    <w:lvl w:ilvl="7">
      <w:start w:val="1"/>
      <w:numFmt w:val="lowerLetter"/>
      <w:lvlText w:val="%8."/>
      <w:lvlJc w:val="left"/>
      <w:pPr>
        <w:ind w:left="5402" w:hanging="360"/>
      </w:pPr>
    </w:lvl>
    <w:lvl w:ilvl="8">
      <w:start w:val="1"/>
      <w:numFmt w:val="lowerRoman"/>
      <w:lvlText w:val="%9."/>
      <w:lvlJc w:val="right"/>
      <w:pPr>
        <w:ind w:left="6122" w:hanging="180"/>
      </w:pPr>
    </w:lvl>
  </w:abstractNum>
  <w:abstractNum w:abstractNumId="15" w15:restartNumberingAfterBreak="0">
    <w:nsid w:val="59B83C66"/>
    <w:multiLevelType w:val="multilevel"/>
    <w:tmpl w:val="C1BCBC26"/>
    <w:styleLink w:val="WWNum36"/>
    <w:lvl w:ilvl="0">
      <w:numFmt w:val="bullet"/>
      <w:lvlText w:val="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6" w15:restartNumberingAfterBreak="0">
    <w:nsid w:val="5B406BC8"/>
    <w:multiLevelType w:val="multilevel"/>
    <w:tmpl w:val="3B7C6860"/>
    <w:styleLink w:val="WWNum10"/>
    <w:lvl w:ilvl="0">
      <w:numFmt w:val="bullet"/>
      <w:lvlText w:val=""/>
      <w:lvlJc w:val="left"/>
      <w:pPr>
        <w:ind w:left="720" w:hanging="360"/>
      </w:pPr>
      <w:rPr>
        <w:rFonts w:ascii="Calibri" w:hAnsi="Calibri"/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17" w15:restartNumberingAfterBreak="0">
    <w:nsid w:val="62400DD3"/>
    <w:multiLevelType w:val="multilevel"/>
    <w:tmpl w:val="2AEACC1E"/>
    <w:styleLink w:val="WWNum19"/>
    <w:lvl w:ilvl="0">
      <w:numFmt w:val="bullet"/>
      <w:lvlText w:val=""/>
      <w:lvlJc w:val="left"/>
      <w:pPr>
        <w:ind w:left="144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  <w:rPr>
        <w:rFonts w:ascii="Times New Roman" w:hAnsi="Times New Roman"/>
      </w:r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</w:lvl>
    <w:lvl w:ilvl="6">
      <w:numFmt w:val="bullet"/>
      <w:lvlText w:val=""/>
      <w:lvlJc w:val="left"/>
      <w:pPr>
        <w:ind w:left="5760" w:hanging="360"/>
      </w:pPr>
      <w:rPr>
        <w:rFonts w:ascii="Times New Roman" w:hAnsi="Times New Roman"/>
      </w:r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</w:lvl>
  </w:abstractNum>
  <w:abstractNum w:abstractNumId="18" w15:restartNumberingAfterBreak="0">
    <w:nsid w:val="6930313F"/>
    <w:multiLevelType w:val="multilevel"/>
    <w:tmpl w:val="D186A76C"/>
    <w:styleLink w:val="WWNum12"/>
    <w:lvl w:ilvl="0">
      <w:numFmt w:val="bullet"/>
      <w:lvlText w:val=""/>
      <w:lvlJc w:val="left"/>
      <w:pPr>
        <w:ind w:left="720" w:hanging="360"/>
      </w:pPr>
      <w:rPr>
        <w:rFonts w:ascii="Calibri" w:hAnsi="Calibri"/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19" w15:restartNumberingAfterBreak="0">
    <w:nsid w:val="704F4594"/>
    <w:multiLevelType w:val="multilevel"/>
    <w:tmpl w:val="176A803E"/>
    <w:styleLink w:val="WWNum3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80F35"/>
    <w:multiLevelType w:val="multilevel"/>
    <w:tmpl w:val="3C76F384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93CFF"/>
    <w:multiLevelType w:val="multilevel"/>
    <w:tmpl w:val="8B920752"/>
    <w:styleLink w:val="WWNum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E81AF0"/>
    <w:multiLevelType w:val="multilevel"/>
    <w:tmpl w:val="2076B46C"/>
    <w:styleLink w:val="WWNum1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E624F58"/>
    <w:multiLevelType w:val="multilevel"/>
    <w:tmpl w:val="6D5E1A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092895712">
    <w:abstractNumId w:val="15"/>
  </w:num>
  <w:num w:numId="2" w16cid:durableId="766468330">
    <w:abstractNumId w:val="3"/>
  </w:num>
  <w:num w:numId="3" w16cid:durableId="1740246376">
    <w:abstractNumId w:val="10"/>
  </w:num>
  <w:num w:numId="4" w16cid:durableId="916717763">
    <w:abstractNumId w:val="19"/>
  </w:num>
  <w:num w:numId="5" w16cid:durableId="603269308">
    <w:abstractNumId w:val="17"/>
  </w:num>
  <w:num w:numId="6" w16cid:durableId="500122860">
    <w:abstractNumId w:val="22"/>
  </w:num>
  <w:num w:numId="7" w16cid:durableId="1185438172">
    <w:abstractNumId w:val="14"/>
  </w:num>
  <w:num w:numId="8" w16cid:durableId="309142637">
    <w:abstractNumId w:val="4"/>
  </w:num>
  <w:num w:numId="9" w16cid:durableId="1472403520">
    <w:abstractNumId w:val="2"/>
  </w:num>
  <w:num w:numId="10" w16cid:durableId="557859379">
    <w:abstractNumId w:val="21"/>
  </w:num>
  <w:num w:numId="11" w16cid:durableId="1156411164">
    <w:abstractNumId w:val="16"/>
  </w:num>
  <w:num w:numId="12" w16cid:durableId="1444037131">
    <w:abstractNumId w:val="13"/>
  </w:num>
  <w:num w:numId="13" w16cid:durableId="760873639">
    <w:abstractNumId w:val="18"/>
  </w:num>
  <w:num w:numId="14" w16cid:durableId="1326320594">
    <w:abstractNumId w:val="20"/>
  </w:num>
  <w:num w:numId="15" w16cid:durableId="81608058">
    <w:abstractNumId w:val="6"/>
  </w:num>
  <w:num w:numId="16" w16cid:durableId="1974210570">
    <w:abstractNumId w:val="5"/>
  </w:num>
  <w:num w:numId="17" w16cid:durableId="1134251399">
    <w:abstractNumId w:val="0"/>
  </w:num>
  <w:num w:numId="18" w16cid:durableId="1050574055">
    <w:abstractNumId w:val="23"/>
  </w:num>
  <w:num w:numId="19" w16cid:durableId="2030596412">
    <w:abstractNumId w:val="14"/>
    <w:lvlOverride w:ilvl="0">
      <w:startOverride w:val="1"/>
    </w:lvlOverride>
  </w:num>
  <w:num w:numId="20" w16cid:durableId="1063335672">
    <w:abstractNumId w:val="4"/>
  </w:num>
  <w:num w:numId="21" w16cid:durableId="1669867406">
    <w:abstractNumId w:val="2"/>
    <w:lvlOverride w:ilvl="0">
      <w:startOverride w:val="3"/>
    </w:lvlOverride>
  </w:num>
  <w:num w:numId="22" w16cid:durableId="1472282237">
    <w:abstractNumId w:val="21"/>
    <w:lvlOverride w:ilvl="0">
      <w:startOverride w:val="1"/>
    </w:lvlOverride>
  </w:num>
  <w:num w:numId="23" w16cid:durableId="1454783513">
    <w:abstractNumId w:val="16"/>
  </w:num>
  <w:num w:numId="24" w16cid:durableId="1396314454">
    <w:abstractNumId w:val="13"/>
  </w:num>
  <w:num w:numId="25" w16cid:durableId="914558961">
    <w:abstractNumId w:val="18"/>
  </w:num>
  <w:num w:numId="26" w16cid:durableId="1144658290">
    <w:abstractNumId w:val="20"/>
    <w:lvlOverride w:ilvl="0">
      <w:startOverride w:val="1"/>
    </w:lvlOverride>
  </w:num>
  <w:num w:numId="27" w16cid:durableId="377583962">
    <w:abstractNumId w:val="6"/>
    <w:lvlOverride w:ilvl="0">
      <w:startOverride w:val="1"/>
    </w:lvlOverride>
  </w:num>
  <w:num w:numId="28" w16cid:durableId="1821649598">
    <w:abstractNumId w:val="5"/>
    <w:lvlOverride w:ilvl="0">
      <w:startOverride w:val="1"/>
    </w:lvlOverride>
  </w:num>
  <w:num w:numId="29" w16cid:durableId="511262146">
    <w:abstractNumId w:val="0"/>
    <w:lvlOverride w:ilvl="0">
      <w:startOverride w:val="1"/>
    </w:lvlOverride>
  </w:num>
  <w:num w:numId="30" w16cid:durableId="1125388801">
    <w:abstractNumId w:val="8"/>
  </w:num>
  <w:num w:numId="31" w16cid:durableId="442384536">
    <w:abstractNumId w:val="11"/>
  </w:num>
  <w:num w:numId="32" w16cid:durableId="73203853">
    <w:abstractNumId w:val="12"/>
  </w:num>
  <w:num w:numId="33" w16cid:durableId="1505898586">
    <w:abstractNumId w:val="9"/>
  </w:num>
  <w:num w:numId="34" w16cid:durableId="962342809">
    <w:abstractNumId w:val="1"/>
  </w:num>
  <w:num w:numId="35" w16cid:durableId="16520544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255"/>
    <w:rsid w:val="000328A4"/>
    <w:rsid w:val="000F61C9"/>
    <w:rsid w:val="001B0876"/>
    <w:rsid w:val="00207724"/>
    <w:rsid w:val="003005F9"/>
    <w:rsid w:val="00424377"/>
    <w:rsid w:val="004F23EA"/>
    <w:rsid w:val="00501E85"/>
    <w:rsid w:val="005339F0"/>
    <w:rsid w:val="00574D57"/>
    <w:rsid w:val="005B4ED4"/>
    <w:rsid w:val="006048ED"/>
    <w:rsid w:val="006C1ED9"/>
    <w:rsid w:val="006E2682"/>
    <w:rsid w:val="0070741E"/>
    <w:rsid w:val="007447AF"/>
    <w:rsid w:val="00784C0C"/>
    <w:rsid w:val="007E5963"/>
    <w:rsid w:val="00B3287F"/>
    <w:rsid w:val="00D617AC"/>
    <w:rsid w:val="00D82C22"/>
    <w:rsid w:val="00E056FB"/>
    <w:rsid w:val="00E07BEC"/>
    <w:rsid w:val="00E14255"/>
    <w:rsid w:val="00F1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ACE7B"/>
  <w15:docId w15:val="{20D779C9-5DF9-4A20-9D0B-BF1D0FB26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24377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0F4761" w:themeColor="accent1" w:themeShade="BF"/>
      <w:sz w:val="32"/>
      <w:szCs w:val="29"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rrafodelista">
    <w:name w:val="List Paragraph"/>
    <w:basedOn w:val="Standard"/>
    <w:pPr>
      <w:ind w:left="720"/>
      <w:contextualSpacing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  <w:link w:val="EncabezadoCar"/>
    <w:uiPriority w:val="99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316">
    <w:name w:val="ListLabel 316"/>
    <w:rPr>
      <w:rFonts w:ascii="Times New Roman" w:eastAsia="Times New Roman" w:hAnsi="Times New Roman" w:cs="Times New Roman"/>
    </w:rPr>
  </w:style>
  <w:style w:type="character" w:customStyle="1" w:styleId="ListLabel317">
    <w:name w:val="ListLabel 317"/>
    <w:rPr>
      <w:rFonts w:cs="Courier New"/>
    </w:rPr>
  </w:style>
  <w:style w:type="character" w:customStyle="1" w:styleId="ListLabel318">
    <w:name w:val="ListLabel 318"/>
  </w:style>
  <w:style w:type="character" w:customStyle="1" w:styleId="ListLabel319">
    <w:name w:val="ListLabel 319"/>
    <w:rPr>
      <w:rFonts w:ascii="Times New Roman" w:eastAsia="Times New Roman" w:hAnsi="Times New Roman" w:cs="Times New Roman"/>
    </w:rPr>
  </w:style>
  <w:style w:type="character" w:customStyle="1" w:styleId="ListLabel320">
    <w:name w:val="ListLabel 320"/>
    <w:rPr>
      <w:rFonts w:cs="Courier New"/>
    </w:rPr>
  </w:style>
  <w:style w:type="character" w:customStyle="1" w:styleId="ListLabel321">
    <w:name w:val="ListLabel 321"/>
  </w:style>
  <w:style w:type="character" w:customStyle="1" w:styleId="ListLabel322">
    <w:name w:val="ListLabel 322"/>
    <w:rPr>
      <w:rFonts w:ascii="Times New Roman" w:eastAsia="Times New Roman" w:hAnsi="Times New Roman" w:cs="Times New Roman"/>
    </w:rPr>
  </w:style>
  <w:style w:type="character" w:customStyle="1" w:styleId="ListLabel323">
    <w:name w:val="ListLabel 323"/>
    <w:rPr>
      <w:rFonts w:cs="Courier New"/>
    </w:rPr>
  </w:style>
  <w:style w:type="character" w:customStyle="1" w:styleId="ListLabel324">
    <w:name w:val="ListLabel 324"/>
  </w:style>
  <w:style w:type="character" w:customStyle="1" w:styleId="ListLabel325">
    <w:name w:val="ListLabel 325"/>
    <w:rPr>
      <w:rFonts w:ascii="Times New Roman" w:eastAsia="Times New Roman" w:hAnsi="Times New Roman" w:cs="Times New Roman"/>
    </w:rPr>
  </w:style>
  <w:style w:type="character" w:customStyle="1" w:styleId="ListLabel326">
    <w:name w:val="ListLabel 326"/>
    <w:rPr>
      <w:rFonts w:cs="Courier New"/>
    </w:rPr>
  </w:style>
  <w:style w:type="character" w:customStyle="1" w:styleId="ListLabel327">
    <w:name w:val="ListLabel 327"/>
  </w:style>
  <w:style w:type="character" w:customStyle="1" w:styleId="ListLabel328">
    <w:name w:val="ListLabel 328"/>
    <w:rPr>
      <w:rFonts w:ascii="Times New Roman" w:eastAsia="Times New Roman" w:hAnsi="Times New Roman" w:cs="Times New Roman"/>
    </w:rPr>
  </w:style>
  <w:style w:type="character" w:customStyle="1" w:styleId="ListLabel329">
    <w:name w:val="ListLabel 329"/>
    <w:rPr>
      <w:rFonts w:cs="Courier New"/>
    </w:rPr>
  </w:style>
  <w:style w:type="character" w:customStyle="1" w:styleId="ListLabel330">
    <w:name w:val="ListLabel 330"/>
  </w:style>
  <w:style w:type="character" w:customStyle="1" w:styleId="ListLabel331">
    <w:name w:val="ListLabel 331"/>
    <w:rPr>
      <w:rFonts w:ascii="Times New Roman" w:eastAsia="Times New Roman" w:hAnsi="Times New Roman" w:cs="Times New Roman"/>
    </w:rPr>
  </w:style>
  <w:style w:type="character" w:customStyle="1" w:styleId="ListLabel332">
    <w:name w:val="ListLabel 332"/>
    <w:rPr>
      <w:rFonts w:cs="Courier New"/>
    </w:rPr>
  </w:style>
  <w:style w:type="character" w:customStyle="1" w:styleId="ListLabel333">
    <w:name w:val="ListLabel 333"/>
  </w:style>
  <w:style w:type="character" w:customStyle="1" w:styleId="ListLabel271">
    <w:name w:val="ListLabel 271"/>
    <w:rPr>
      <w:rFonts w:ascii="Times New Roman" w:eastAsia="Times New Roman" w:hAnsi="Times New Roman" w:cs="Times New Roman"/>
    </w:rPr>
  </w:style>
  <w:style w:type="character" w:customStyle="1" w:styleId="ListLabel272">
    <w:name w:val="ListLabel 272"/>
    <w:rPr>
      <w:rFonts w:cs="Courier New"/>
    </w:rPr>
  </w:style>
  <w:style w:type="character" w:customStyle="1" w:styleId="ListLabel273">
    <w:name w:val="ListLabel 273"/>
  </w:style>
  <w:style w:type="character" w:customStyle="1" w:styleId="ListLabel274">
    <w:name w:val="ListLabel 274"/>
    <w:rPr>
      <w:rFonts w:ascii="Times New Roman" w:eastAsia="Times New Roman" w:hAnsi="Times New Roman" w:cs="Times New Roman"/>
    </w:rPr>
  </w:style>
  <w:style w:type="character" w:customStyle="1" w:styleId="ListLabel275">
    <w:name w:val="ListLabel 275"/>
    <w:rPr>
      <w:rFonts w:cs="Courier New"/>
    </w:rPr>
  </w:style>
  <w:style w:type="character" w:customStyle="1" w:styleId="ListLabel276">
    <w:name w:val="ListLabel 276"/>
  </w:style>
  <w:style w:type="character" w:customStyle="1" w:styleId="ListLabel277">
    <w:name w:val="ListLabel 277"/>
    <w:rPr>
      <w:rFonts w:ascii="Times New Roman" w:eastAsia="Times New Roman" w:hAnsi="Times New Roman" w:cs="Times New Roman"/>
    </w:rPr>
  </w:style>
  <w:style w:type="character" w:customStyle="1" w:styleId="ListLabel278">
    <w:name w:val="ListLabel 278"/>
    <w:rPr>
      <w:rFonts w:cs="Courier New"/>
    </w:rPr>
  </w:style>
  <w:style w:type="character" w:customStyle="1" w:styleId="ListLabel279">
    <w:name w:val="ListLabel 279"/>
  </w:style>
  <w:style w:type="character" w:customStyle="1" w:styleId="ListLabel298">
    <w:name w:val="ListLabel 298"/>
    <w:rPr>
      <w:rFonts w:ascii="Arial" w:eastAsia="Arial" w:hAnsi="Arial" w:cs="Arial"/>
      <w:b/>
      <w:color w:val="auto"/>
    </w:rPr>
  </w:style>
  <w:style w:type="character" w:customStyle="1" w:styleId="ListLabel299">
    <w:name w:val="ListLabel 299"/>
  </w:style>
  <w:style w:type="character" w:customStyle="1" w:styleId="ListLabel300">
    <w:name w:val="ListLabel 300"/>
  </w:style>
  <w:style w:type="character" w:customStyle="1" w:styleId="ListLabel301">
    <w:name w:val="ListLabel 301"/>
  </w:style>
  <w:style w:type="character" w:customStyle="1" w:styleId="ListLabel302">
    <w:name w:val="ListLabel 302"/>
  </w:style>
  <w:style w:type="character" w:customStyle="1" w:styleId="ListLabel303">
    <w:name w:val="ListLabel 303"/>
  </w:style>
  <w:style w:type="character" w:customStyle="1" w:styleId="ListLabel304">
    <w:name w:val="ListLabel 304"/>
  </w:style>
  <w:style w:type="character" w:customStyle="1" w:styleId="ListLabel305">
    <w:name w:val="ListLabel 305"/>
  </w:style>
  <w:style w:type="character" w:customStyle="1" w:styleId="ListLabel306">
    <w:name w:val="ListLabel 306"/>
  </w:style>
  <w:style w:type="character" w:customStyle="1" w:styleId="ListLabel163">
    <w:name w:val="ListLabel 163"/>
    <w:rPr>
      <w:rFonts w:ascii="Times New Roman" w:eastAsia="Times New Roman" w:hAnsi="Times New Roman" w:cs="Times New Roman"/>
    </w:rPr>
  </w:style>
  <w:style w:type="character" w:customStyle="1" w:styleId="ListLabel164">
    <w:name w:val="ListLabel 164"/>
    <w:rPr>
      <w:rFonts w:cs="Courier New"/>
    </w:rPr>
  </w:style>
  <w:style w:type="character" w:customStyle="1" w:styleId="ListLabel165">
    <w:name w:val="ListLabel 165"/>
  </w:style>
  <w:style w:type="character" w:customStyle="1" w:styleId="ListLabel166">
    <w:name w:val="ListLabel 166"/>
    <w:rPr>
      <w:rFonts w:ascii="Times New Roman" w:eastAsia="Times New Roman" w:hAnsi="Times New Roman" w:cs="Times New Roman"/>
    </w:rPr>
  </w:style>
  <w:style w:type="character" w:customStyle="1" w:styleId="ListLabel167">
    <w:name w:val="ListLabel 167"/>
    <w:rPr>
      <w:rFonts w:cs="Courier New"/>
    </w:rPr>
  </w:style>
  <w:style w:type="character" w:customStyle="1" w:styleId="ListLabel168">
    <w:name w:val="ListLabel 168"/>
  </w:style>
  <w:style w:type="character" w:customStyle="1" w:styleId="ListLabel169">
    <w:name w:val="ListLabel 169"/>
    <w:rPr>
      <w:rFonts w:ascii="Times New Roman" w:eastAsia="Times New Roman" w:hAnsi="Times New Roman" w:cs="Times New Roman"/>
    </w:rPr>
  </w:style>
  <w:style w:type="character" w:customStyle="1" w:styleId="ListLabel170">
    <w:name w:val="ListLabel 170"/>
    <w:rPr>
      <w:rFonts w:cs="Courier New"/>
    </w:rPr>
  </w:style>
  <w:style w:type="character" w:customStyle="1" w:styleId="ListLabel171">
    <w:name w:val="ListLabel 171"/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37">
    <w:name w:val="ListLabel 37"/>
    <w:rPr>
      <w:rFonts w:ascii="Arial" w:eastAsia="Arial" w:hAnsi="Arial" w:cs="Arial"/>
      <w:b w:val="0"/>
      <w:bCs/>
    </w:rPr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109">
    <w:name w:val="ListLabel 109"/>
    <w:rPr>
      <w:rFonts w:ascii="Calibri" w:eastAsia="Calibri" w:hAnsi="Calibri" w:cs="Calibri"/>
    </w:rPr>
  </w:style>
  <w:style w:type="character" w:customStyle="1" w:styleId="ListLabel110">
    <w:name w:val="ListLabel 110"/>
    <w:rPr>
      <w:rFonts w:cs="Courier New"/>
    </w:rPr>
  </w:style>
  <w:style w:type="character" w:customStyle="1" w:styleId="ListLabel111">
    <w:name w:val="ListLabel 111"/>
  </w:style>
  <w:style w:type="character" w:customStyle="1" w:styleId="ListLabel112">
    <w:name w:val="ListLabel 112"/>
    <w:rPr>
      <w:rFonts w:ascii="Calibri" w:eastAsia="Calibri" w:hAnsi="Calibri" w:cs="Calibri"/>
    </w:rPr>
  </w:style>
  <w:style w:type="character" w:customStyle="1" w:styleId="ListLabel113">
    <w:name w:val="ListLabel 113"/>
    <w:rPr>
      <w:rFonts w:cs="Courier New"/>
    </w:rPr>
  </w:style>
  <w:style w:type="character" w:customStyle="1" w:styleId="ListLabel114">
    <w:name w:val="ListLabel 114"/>
  </w:style>
  <w:style w:type="character" w:customStyle="1" w:styleId="ListLabel115">
    <w:name w:val="ListLabel 115"/>
    <w:rPr>
      <w:rFonts w:ascii="Calibri" w:eastAsia="Calibri" w:hAnsi="Calibri" w:cs="Calibri"/>
    </w:rPr>
  </w:style>
  <w:style w:type="character" w:customStyle="1" w:styleId="ListLabel116">
    <w:name w:val="ListLabel 116"/>
    <w:rPr>
      <w:rFonts w:cs="Courier New"/>
    </w:rPr>
  </w:style>
  <w:style w:type="character" w:customStyle="1" w:styleId="ListLabel117">
    <w:name w:val="ListLabel 117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  <w:rPr>
      <w:rFonts w:ascii="Calibri" w:eastAsia="Calibri" w:hAnsi="Calibri" w:cs="Calibri"/>
      <w:sz w:val="20"/>
    </w:rPr>
  </w:style>
  <w:style w:type="character" w:customStyle="1" w:styleId="ListLabel83">
    <w:name w:val="ListLabel 83"/>
    <w:rPr>
      <w:sz w:val="20"/>
    </w:rPr>
  </w:style>
  <w:style w:type="character" w:customStyle="1" w:styleId="ListLabel84">
    <w:name w:val="ListLabel 84"/>
    <w:rPr>
      <w:sz w:val="20"/>
    </w:rPr>
  </w:style>
  <w:style w:type="character" w:customStyle="1" w:styleId="ListLabel85">
    <w:name w:val="ListLabel 85"/>
    <w:rPr>
      <w:sz w:val="20"/>
    </w:rPr>
  </w:style>
  <w:style w:type="character" w:customStyle="1" w:styleId="ListLabel86">
    <w:name w:val="ListLabel 86"/>
    <w:rPr>
      <w:sz w:val="20"/>
    </w:rPr>
  </w:style>
  <w:style w:type="character" w:customStyle="1" w:styleId="ListLabel87">
    <w:name w:val="ListLabel 87"/>
    <w:rPr>
      <w:sz w:val="20"/>
    </w:rPr>
  </w:style>
  <w:style w:type="character" w:customStyle="1" w:styleId="ListLabel88">
    <w:name w:val="ListLabel 88"/>
    <w:rPr>
      <w:sz w:val="20"/>
    </w:rPr>
  </w:style>
  <w:style w:type="character" w:customStyle="1" w:styleId="ListLabel89">
    <w:name w:val="ListLabel 89"/>
    <w:rPr>
      <w:sz w:val="20"/>
    </w:rPr>
  </w:style>
  <w:style w:type="character" w:customStyle="1" w:styleId="ListLabel90">
    <w:name w:val="ListLabel 90"/>
    <w:rPr>
      <w:sz w:val="20"/>
    </w:rPr>
  </w:style>
  <w:style w:type="character" w:customStyle="1" w:styleId="ListLabel91">
    <w:name w:val="ListLabel 91"/>
    <w:rPr>
      <w:rFonts w:ascii="Calibri" w:eastAsia="Calibri" w:hAnsi="Calibri" w:cs="Calibri"/>
      <w:sz w:val="20"/>
    </w:rPr>
  </w:style>
  <w:style w:type="character" w:customStyle="1" w:styleId="ListLabel92">
    <w:name w:val="ListLabel 92"/>
    <w:rPr>
      <w:rFonts w:ascii="Calibri" w:eastAsia="Arial MT" w:hAnsi="Calibri" w:cs="Arial"/>
    </w:rPr>
  </w:style>
  <w:style w:type="character" w:customStyle="1" w:styleId="ListLabel93">
    <w:name w:val="ListLabel 93"/>
    <w:rPr>
      <w:sz w:val="20"/>
    </w:rPr>
  </w:style>
  <w:style w:type="character" w:customStyle="1" w:styleId="ListLabel94">
    <w:name w:val="ListLabel 94"/>
    <w:rPr>
      <w:sz w:val="20"/>
    </w:rPr>
  </w:style>
  <w:style w:type="character" w:customStyle="1" w:styleId="ListLabel95">
    <w:name w:val="ListLabel 95"/>
    <w:rPr>
      <w:sz w:val="20"/>
    </w:rPr>
  </w:style>
  <w:style w:type="character" w:customStyle="1" w:styleId="ListLabel96">
    <w:name w:val="ListLabel 96"/>
    <w:rPr>
      <w:sz w:val="20"/>
    </w:rPr>
  </w:style>
  <w:style w:type="character" w:customStyle="1" w:styleId="ListLabel97">
    <w:name w:val="ListLabel 97"/>
    <w:rPr>
      <w:sz w:val="20"/>
    </w:rPr>
  </w:style>
  <w:style w:type="character" w:customStyle="1" w:styleId="ListLabel98">
    <w:name w:val="ListLabel 98"/>
    <w:rPr>
      <w:sz w:val="20"/>
    </w:rPr>
  </w:style>
  <w:style w:type="character" w:customStyle="1" w:styleId="ListLabel99">
    <w:name w:val="ListLabel 99"/>
    <w:rPr>
      <w:sz w:val="20"/>
    </w:rPr>
  </w:style>
  <w:style w:type="character" w:customStyle="1" w:styleId="ListLabel100">
    <w:name w:val="ListLabel 100"/>
    <w:rPr>
      <w:rFonts w:ascii="Calibri" w:eastAsia="Calibri" w:hAnsi="Calibri" w:cs="Calibri"/>
      <w:sz w:val="20"/>
    </w:rPr>
  </w:style>
  <w:style w:type="character" w:customStyle="1" w:styleId="ListLabel101">
    <w:name w:val="ListLabel 101"/>
    <w:rPr>
      <w:sz w:val="20"/>
    </w:rPr>
  </w:style>
  <w:style w:type="character" w:customStyle="1" w:styleId="ListLabel102">
    <w:name w:val="ListLabel 102"/>
    <w:rPr>
      <w:sz w:val="20"/>
    </w:rPr>
  </w:style>
  <w:style w:type="character" w:customStyle="1" w:styleId="ListLabel103">
    <w:name w:val="ListLabel 103"/>
    <w:rPr>
      <w:sz w:val="20"/>
    </w:rPr>
  </w:style>
  <w:style w:type="character" w:customStyle="1" w:styleId="ListLabel104">
    <w:name w:val="ListLabel 104"/>
    <w:rPr>
      <w:sz w:val="20"/>
    </w:rPr>
  </w:style>
  <w:style w:type="character" w:customStyle="1" w:styleId="ListLabel105">
    <w:name w:val="ListLabel 105"/>
    <w:rPr>
      <w:sz w:val="20"/>
    </w:rPr>
  </w:style>
  <w:style w:type="character" w:customStyle="1" w:styleId="ListLabel106">
    <w:name w:val="ListLabel 106"/>
    <w:rPr>
      <w:sz w:val="20"/>
    </w:rPr>
  </w:style>
  <w:style w:type="character" w:customStyle="1" w:styleId="ListLabel107">
    <w:name w:val="ListLabel 107"/>
    <w:rPr>
      <w:sz w:val="20"/>
    </w:rPr>
  </w:style>
  <w:style w:type="character" w:customStyle="1" w:styleId="ListLabel108">
    <w:name w:val="ListLabel 108"/>
    <w:rPr>
      <w:sz w:val="20"/>
    </w:rPr>
  </w:style>
  <w:style w:type="character" w:customStyle="1" w:styleId="ListLabel118">
    <w:name w:val="ListLabel 118"/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numbering" w:customStyle="1" w:styleId="WWNum36">
    <w:name w:val="WWNum36"/>
    <w:basedOn w:val="Sinlista"/>
    <w:pPr>
      <w:numPr>
        <w:numId w:val="1"/>
      </w:numPr>
    </w:pPr>
  </w:style>
  <w:style w:type="numbering" w:customStyle="1" w:styleId="WWNum37">
    <w:name w:val="WWNum37"/>
    <w:basedOn w:val="Sinlista"/>
    <w:pPr>
      <w:numPr>
        <w:numId w:val="2"/>
      </w:numPr>
    </w:pPr>
  </w:style>
  <w:style w:type="numbering" w:customStyle="1" w:styleId="WWNum31">
    <w:name w:val="WWNum31"/>
    <w:basedOn w:val="Sinlista"/>
    <w:pPr>
      <w:numPr>
        <w:numId w:val="3"/>
      </w:numPr>
    </w:pPr>
  </w:style>
  <w:style w:type="numbering" w:customStyle="1" w:styleId="WWNum34">
    <w:name w:val="WWNum34"/>
    <w:basedOn w:val="Sinlista"/>
    <w:pPr>
      <w:numPr>
        <w:numId w:val="4"/>
      </w:numPr>
    </w:pPr>
  </w:style>
  <w:style w:type="numbering" w:customStyle="1" w:styleId="WWNum19">
    <w:name w:val="WWNum19"/>
    <w:basedOn w:val="Sinlista"/>
    <w:pPr>
      <w:numPr>
        <w:numId w:val="5"/>
      </w:numPr>
    </w:pPr>
  </w:style>
  <w:style w:type="numbering" w:customStyle="1" w:styleId="WWNum1">
    <w:name w:val="WWNum1"/>
    <w:basedOn w:val="Sinlista"/>
    <w:pPr>
      <w:numPr>
        <w:numId w:val="6"/>
      </w:numPr>
    </w:pPr>
  </w:style>
  <w:style w:type="numbering" w:customStyle="1" w:styleId="WWNum5">
    <w:name w:val="WWNum5"/>
    <w:basedOn w:val="Sinlista"/>
    <w:pPr>
      <w:numPr>
        <w:numId w:val="7"/>
      </w:numPr>
    </w:pPr>
  </w:style>
  <w:style w:type="numbering" w:customStyle="1" w:styleId="WWNum13">
    <w:name w:val="WWNum13"/>
    <w:basedOn w:val="Sinlista"/>
    <w:pPr>
      <w:numPr>
        <w:numId w:val="8"/>
      </w:numPr>
    </w:pPr>
  </w:style>
  <w:style w:type="numbering" w:customStyle="1" w:styleId="WWNum8">
    <w:name w:val="WWNum8"/>
    <w:basedOn w:val="Sinlista"/>
    <w:pPr>
      <w:numPr>
        <w:numId w:val="9"/>
      </w:numPr>
    </w:pPr>
  </w:style>
  <w:style w:type="numbering" w:customStyle="1" w:styleId="WWNum9">
    <w:name w:val="WWNum9"/>
    <w:basedOn w:val="Sinlista"/>
    <w:pPr>
      <w:numPr>
        <w:numId w:val="10"/>
      </w:numPr>
    </w:pPr>
  </w:style>
  <w:style w:type="numbering" w:customStyle="1" w:styleId="WWNum10">
    <w:name w:val="WWNum10"/>
    <w:basedOn w:val="Sinlista"/>
    <w:pPr>
      <w:numPr>
        <w:numId w:val="11"/>
      </w:numPr>
    </w:pPr>
  </w:style>
  <w:style w:type="numbering" w:customStyle="1" w:styleId="WWNum11">
    <w:name w:val="WWNum11"/>
    <w:basedOn w:val="Sinlista"/>
    <w:pPr>
      <w:numPr>
        <w:numId w:val="12"/>
      </w:numPr>
    </w:pPr>
  </w:style>
  <w:style w:type="numbering" w:customStyle="1" w:styleId="WWNum12">
    <w:name w:val="WWNum12"/>
    <w:basedOn w:val="Sinlista"/>
    <w:pPr>
      <w:numPr>
        <w:numId w:val="13"/>
      </w:numPr>
    </w:pPr>
  </w:style>
  <w:style w:type="numbering" w:customStyle="1" w:styleId="WWNum14">
    <w:name w:val="WWNum14"/>
    <w:basedOn w:val="Sinlista"/>
    <w:pPr>
      <w:numPr>
        <w:numId w:val="14"/>
      </w:numPr>
    </w:pPr>
  </w:style>
  <w:style w:type="numbering" w:customStyle="1" w:styleId="WWNum15">
    <w:name w:val="WWNum15"/>
    <w:basedOn w:val="Sinlista"/>
    <w:pPr>
      <w:numPr>
        <w:numId w:val="15"/>
      </w:numPr>
    </w:pPr>
  </w:style>
  <w:style w:type="numbering" w:customStyle="1" w:styleId="WWNum6">
    <w:name w:val="WWNum6"/>
    <w:basedOn w:val="Sinlista"/>
    <w:pPr>
      <w:numPr>
        <w:numId w:val="16"/>
      </w:numPr>
    </w:pPr>
  </w:style>
  <w:style w:type="numbering" w:customStyle="1" w:styleId="WWNum7">
    <w:name w:val="WWNum7"/>
    <w:basedOn w:val="Sinlista"/>
    <w:pPr>
      <w:numPr>
        <w:numId w:val="17"/>
      </w:numPr>
    </w:pPr>
  </w:style>
  <w:style w:type="paragraph" w:styleId="Piedepgina">
    <w:name w:val="footer"/>
    <w:basedOn w:val="Normal"/>
    <w:link w:val="PiedepginaCar"/>
    <w:uiPriority w:val="99"/>
    <w:unhideWhenUsed/>
    <w:rsid w:val="00D82C22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82C22"/>
    <w:rPr>
      <w:rFonts w:cs="Mangal"/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D82C22"/>
  </w:style>
  <w:style w:type="character" w:customStyle="1" w:styleId="Ttulo1Car">
    <w:name w:val="Título 1 Car"/>
    <w:basedOn w:val="Fuentedeprrafopredeter"/>
    <w:link w:val="Ttulo1"/>
    <w:uiPriority w:val="9"/>
    <w:rsid w:val="00424377"/>
    <w:rPr>
      <w:rFonts w:asciiTheme="majorHAnsi" w:eastAsiaTheme="majorEastAsia" w:hAnsiTheme="majorHAnsi" w:cs="Mangal"/>
      <w:color w:val="0F4761" w:themeColor="accent1" w:themeShade="BF"/>
      <w:sz w:val="32"/>
      <w:szCs w:val="29"/>
    </w:rPr>
  </w:style>
  <w:style w:type="paragraph" w:styleId="NormalWeb">
    <w:name w:val="Normal (Web)"/>
    <w:basedOn w:val="Normal"/>
    <w:uiPriority w:val="99"/>
    <w:semiHidden/>
    <w:unhideWhenUsed/>
    <w:rsid w:val="006E2682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val="ca-ES" w:eastAsia="ca-ES" w:bidi="ar-SA"/>
    </w:rPr>
  </w:style>
  <w:style w:type="paragraph" w:customStyle="1" w:styleId="Default">
    <w:name w:val="Default"/>
    <w:rsid w:val="006E2682"/>
    <w:pPr>
      <w:suppressAutoHyphens w:val="0"/>
      <w:autoSpaceDE w:val="0"/>
      <w:adjustRightInd w:val="0"/>
      <w:textAlignment w:val="auto"/>
    </w:pPr>
    <w:rPr>
      <w:rFonts w:ascii="Arial" w:eastAsia="Times New Roman" w:hAnsi="Arial"/>
      <w:color w:val="000000"/>
      <w:kern w:val="0"/>
      <w:lang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Esther Ballesteros</cp:lastModifiedBy>
  <cp:revision>3</cp:revision>
  <dcterms:created xsi:type="dcterms:W3CDTF">2026-07-13T13:18:00Z</dcterms:created>
  <dcterms:modified xsi:type="dcterms:W3CDTF">2026-07-13T13:19:00Z</dcterms:modified>
</cp:coreProperties>
</file>