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CA70C" w14:textId="47C5EF07" w:rsidR="00BC0B20" w:rsidRPr="00DE0E7B" w:rsidRDefault="00BC0B20" w:rsidP="00BC0B20">
      <w:pPr>
        <w:jc w:val="both"/>
        <w:rPr>
          <w:rFonts w:cs="Arial"/>
          <w:sz w:val="20"/>
          <w:lang w:val="es-ES"/>
        </w:rPr>
      </w:pPr>
      <w:bookmarkStart w:id="0" w:name="_Hlk164246415"/>
      <w:bookmarkStart w:id="1" w:name="_Hlk160619061"/>
      <w:bookmarkStart w:id="2" w:name="OLE_LINK1"/>
      <w:bookmarkStart w:id="3" w:name="OLE_LINK2"/>
      <w:r w:rsidRPr="00DE0E7B">
        <w:rPr>
          <w:rFonts w:cs="Arial"/>
          <w:sz w:val="20"/>
          <w:lang w:val="es-ES"/>
        </w:rPr>
        <w:t>Antoni Tortosa Sánchez, secretario interino del Ayuntamiento de Sant Celoni,</w:t>
      </w:r>
    </w:p>
    <w:p w14:paraId="4AF158C4" w14:textId="77777777" w:rsidR="00BC0B20" w:rsidRPr="00DE0E7B" w:rsidRDefault="00BC0B20" w:rsidP="00BC0B20">
      <w:pPr>
        <w:jc w:val="both"/>
        <w:rPr>
          <w:rFonts w:cs="Arial"/>
          <w:sz w:val="20"/>
          <w:lang w:val="es-ES"/>
        </w:rPr>
      </w:pPr>
    </w:p>
    <w:p w14:paraId="27E73624" w14:textId="77777777" w:rsidR="00BC0B20" w:rsidRPr="00DE0E7B" w:rsidRDefault="00BC0B20" w:rsidP="00BC0B20">
      <w:pPr>
        <w:jc w:val="both"/>
        <w:rPr>
          <w:rFonts w:cs="Arial"/>
          <w:bCs/>
          <w:sz w:val="20"/>
          <w:lang w:val="es-ES"/>
        </w:rPr>
      </w:pPr>
      <w:r w:rsidRPr="00DE0E7B">
        <w:rPr>
          <w:rFonts w:cs="Arial"/>
          <w:bCs/>
          <w:sz w:val="20"/>
          <w:lang w:val="es-ES"/>
        </w:rPr>
        <w:t>C E R T I F I C O:</w:t>
      </w:r>
    </w:p>
    <w:p w14:paraId="6C14BBDF" w14:textId="77777777" w:rsidR="00BC0B20" w:rsidRPr="00DE0E7B" w:rsidRDefault="00BC0B20" w:rsidP="00BC0B20">
      <w:pPr>
        <w:jc w:val="both"/>
        <w:rPr>
          <w:rFonts w:cs="Arial"/>
          <w:bCs/>
          <w:sz w:val="20"/>
          <w:lang w:val="es-ES"/>
        </w:rPr>
      </w:pPr>
    </w:p>
    <w:p w14:paraId="72784E13" w14:textId="77777777" w:rsidR="00BC0B20" w:rsidRPr="00DE0E7B" w:rsidRDefault="00BC0B20" w:rsidP="00BC0B20">
      <w:pPr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>Que la Junta de Gobierno Local en sesión ordinaria del día 03 de julio de 2024 adoptó, entre otros, el siguiente acuerdo:</w:t>
      </w:r>
      <w:bookmarkEnd w:id="0"/>
      <w:bookmarkEnd w:id="1"/>
    </w:p>
    <w:p w14:paraId="3AA0AEA7" w14:textId="77777777" w:rsidR="00BC0B20" w:rsidRPr="00DE0E7B" w:rsidRDefault="00BC0B20" w:rsidP="00B5212C">
      <w:pPr>
        <w:autoSpaceDE w:val="0"/>
        <w:autoSpaceDN w:val="0"/>
        <w:adjustRightInd w:val="0"/>
        <w:jc w:val="both"/>
        <w:rPr>
          <w:rFonts w:cs="Arial"/>
          <w:b/>
          <w:sz w:val="20"/>
          <w:lang w:val="es-ES"/>
        </w:rPr>
      </w:pPr>
    </w:p>
    <w:p w14:paraId="7F840A9A" w14:textId="71363CF9" w:rsidR="00761367" w:rsidRPr="00DE0E7B" w:rsidRDefault="00BC0B20" w:rsidP="00BC0B20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lang w:val="es-ES"/>
        </w:rPr>
      </w:pPr>
      <w:r w:rsidRPr="00DE0E7B">
        <w:rPr>
          <w:rFonts w:cs="Arial"/>
          <w:b/>
          <w:sz w:val="20"/>
          <w:lang w:val="es-ES"/>
        </w:rPr>
        <w:t>&lt;&lt;APROBACIÓN DEL CONVENIO REGULADOR DE LAS SUBVENCIONES NOMINATIVAS A LA AGRUPACIÓN DE DEFENSA FORESTAL FORÈSTEC DE SANT CELONI PARA LA REALIZACIÓN DE ACTIVIDADES EN EL MARCO DE LA PREVENCIÓN DE INCENDIOS FORESTAL Y VIGILANCIA FORESTAL EN EL MUNICIPIO DE SANT CELONI, DURANTE EL AÑO 2024. (EXP. 2024/3191).</w:t>
      </w:r>
    </w:p>
    <w:p w14:paraId="0797B733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92FE0EB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I.- Desde el área de Seguridad ciudadana y Protección civil se ha redactado el convenio regulador de la subvención nominativa a la Agrupación de Defensa Forestal de Sant Celoni para la realización de actividades en el marco de la prevención de incendios forestal y vigilancia forestal en el municipio de Sant Celoni, durante el año 2024.</w:t>
      </w:r>
    </w:p>
    <w:p w14:paraId="0CD45DCF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4A1F77C9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El convenio recoge que el pleno municipal en sesión de 20.12.2023 aprobó el Plan estratégico de subvenciones 2024-2026 y modificado por acuerdo del mismo pleno en sesión de 25.04.2024, donde constan cinco subvenciones nominativas a la Agrupación de Defensa Forestal con NIF G58561465, por un importe máximo de 29.961,50€.</w:t>
      </w:r>
    </w:p>
    <w:p w14:paraId="34432C97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10127D24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El convenio también recoge que en el estado de gastos del presupuesto municipal de 2024 consta también cinco subvenciones nominativas a la Agrupación de Defensa Forestal en partidas e importes.</w:t>
      </w:r>
    </w:p>
    <w:p w14:paraId="30579137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2A6ABB3B" w14:textId="2A41CEA9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II.- Se ha elaborado informe-memoria justificativa firmada por el coordinador de Protección civil y el director de Seguridad ciudadana y Protección civil con fecha 14.06.2024, explicando las razones de interés público que motivan el convenio, la competencia con que actúa el </w:t>
      </w:r>
      <w:r w:rsidR="00DE0E7B" w:rsidRPr="00DE0E7B">
        <w:rPr>
          <w:rFonts w:ascii="Arial" w:hAnsi="Arial" w:cs="Arial"/>
          <w:sz w:val="20"/>
          <w:szCs w:val="20"/>
          <w:lang w:val="es-ES"/>
        </w:rPr>
        <w:t>ayuntamiento,</w:t>
      </w:r>
      <w:r w:rsidRPr="00DE0E7B">
        <w:rPr>
          <w:rFonts w:ascii="Arial" w:hAnsi="Arial" w:cs="Arial"/>
          <w:sz w:val="20"/>
          <w:szCs w:val="20"/>
          <w:lang w:val="es-ES"/>
        </w:rPr>
        <w:t xml:space="preserve"> así como el contenido del convenio.</w:t>
      </w:r>
    </w:p>
    <w:p w14:paraId="5B9D8E83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46712DC0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III.- Por resolución de alcaldía de 20.12.2023 se acordó la justificación de la subvención nominativa a la Agrupación de Defensa Forestal del año 2023.</w:t>
      </w:r>
    </w:p>
    <w:p w14:paraId="7EF509BE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7058EF77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DE0E7B">
        <w:rPr>
          <w:rFonts w:ascii="Arial" w:hAnsi="Arial" w:cs="Arial"/>
          <w:b/>
          <w:sz w:val="20"/>
          <w:szCs w:val="20"/>
          <w:lang w:val="es-ES"/>
        </w:rPr>
        <w:t>Fundamentos de derecho</w:t>
      </w:r>
    </w:p>
    <w:p w14:paraId="1EE7ACDB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38DF1484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>A</w:t>
      </w:r>
      <w:proofErr w:type="gramStart"/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>).-</w:t>
      </w:r>
      <w:proofErr w:type="gramEnd"/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 xml:space="preserve"> En cuanto a la subvención nominativa:</w:t>
      </w:r>
    </w:p>
    <w:p w14:paraId="6122E651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2EA8D84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Artículo 10.1.a) de la Ordenanza general reguladora de la concesión de subvenciones del Ayuntamiento de Sant Celoni (BOP 31.01.2005), en cuanto a la concesión directa.</w:t>
      </w:r>
    </w:p>
    <w:p w14:paraId="4B43BD7F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00C981FD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Apartado 3, Ámbito de aplicación y naturaleza jurídica, del Plan estratégico de subvenciones 2024-2026, con respecto a las subvenciones en régimen de concesión directa.</w:t>
      </w:r>
    </w:p>
    <w:p w14:paraId="4D8C7A03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1319A49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Bases de ejecución 32 y 33 del presupuesto del Ayuntamiento de Sant Celoni para 2024, en cuanto a las subvenciones nominativas y su instrumentalización mediante convenio.</w:t>
      </w:r>
    </w:p>
    <w:p w14:paraId="06F8B59E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0E5C32BD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Artículos 22.2 y 28 de la Ley 38/2003, de 17 de noviembre, General de subvenciones, para la concesión directa de la subvención y su instrumentalización mediante convenio.</w:t>
      </w:r>
    </w:p>
    <w:p w14:paraId="021322F4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33309726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Artículo 88 del Real Decreto 887/2006, de 21 de julio, por el que se aprueba el Reglamento de Subvenciones, en cuanto al pago de la subvención.</w:t>
      </w:r>
    </w:p>
    <w:p w14:paraId="6A236299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 w:eastAsia="ca-ES"/>
        </w:rPr>
        <w:t xml:space="preserve"> </w:t>
      </w:r>
    </w:p>
    <w:p w14:paraId="6A8A7799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>B</w:t>
      </w:r>
      <w:proofErr w:type="gramStart"/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>).-</w:t>
      </w:r>
      <w:proofErr w:type="gramEnd"/>
      <w:r w:rsidRPr="00DE0E7B">
        <w:rPr>
          <w:rFonts w:ascii="Arial" w:hAnsi="Arial" w:cs="Arial"/>
          <w:b/>
          <w:color w:val="000000"/>
          <w:sz w:val="20"/>
          <w:szCs w:val="20"/>
          <w:lang w:val="es-ES"/>
        </w:rPr>
        <w:t xml:space="preserve"> En cuanto al convenio:</w:t>
      </w:r>
    </w:p>
    <w:p w14:paraId="5D1B17A0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7366364E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B.1) </w:t>
      </w:r>
      <w:r w:rsidRPr="00DE0E7B">
        <w:rPr>
          <w:rFonts w:ascii="Arial" w:hAnsi="Arial" w:cs="Arial"/>
          <w:color w:val="000000"/>
          <w:sz w:val="20"/>
          <w:szCs w:val="20"/>
          <w:u w:val="single"/>
          <w:lang w:val="es-ES"/>
        </w:rPr>
        <w:t>Competencias con las que actúa el Ayuntamiento</w:t>
      </w:r>
    </w:p>
    <w:p w14:paraId="333E3EBB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75F95117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El artículo 25.2 f) de la Ley 7/1985, de 2 de abril, reguladora de las bases del régimen local, declara que el municipio ejercerá en todo caso como competencia propia, el ámbito de protección civil y prevención de incendios.</w:t>
      </w:r>
    </w:p>
    <w:p w14:paraId="78A8D24B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14:paraId="7F9879A8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El artículo 66.3 c) del Decreto legislativo 2/2003, de 28 de abril, por el que se aprueba el Texto refundido de la Ley municipal y de régimen local de Cataluña establece que el municipio tiene competencias en el ámbito de protección civil y prevención de incendios.</w:t>
      </w:r>
    </w:p>
    <w:p w14:paraId="17803053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14:paraId="15325D4D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B.2) </w:t>
      </w:r>
      <w:r w:rsidRPr="00DE0E7B">
        <w:rPr>
          <w:rFonts w:ascii="Arial" w:hAnsi="Arial" w:cs="Arial"/>
          <w:color w:val="000000"/>
          <w:sz w:val="20"/>
          <w:szCs w:val="20"/>
          <w:u w:val="single"/>
          <w:lang w:val="es-ES"/>
        </w:rPr>
        <w:t>Contenido</w:t>
      </w:r>
    </w:p>
    <w:p w14:paraId="483216C8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4A0DF42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Artículos 108 a 112 de la Ley 26/2010, de 3 de agosto, de régimen jurídico y de procedimiento de las administraciones públicas de Cataluña.</w:t>
      </w:r>
    </w:p>
    <w:p w14:paraId="6AA1B054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57F6800C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 w:eastAsia="ca-ES"/>
        </w:rPr>
      </w:pPr>
      <w:r w:rsidRPr="00DE0E7B">
        <w:rPr>
          <w:rFonts w:ascii="Arial" w:hAnsi="Arial" w:cs="Arial"/>
          <w:sz w:val="20"/>
          <w:szCs w:val="20"/>
          <w:lang w:val="es-ES" w:eastAsia="ca-ES"/>
        </w:rPr>
        <w:t>Artículos 118 al 129 del Reglamento de Obras Actividades y Servicios de los Entes locales de Cataluña aprobado por el Decreto 179/1995, de 13 de junio (en adelante ROAS).</w:t>
      </w:r>
    </w:p>
    <w:p w14:paraId="269B3E07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n-US" w:bidi="en-US"/>
        </w:rPr>
      </w:pPr>
    </w:p>
    <w:p w14:paraId="2CA75B13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Artículo 49 de la Ley 40/2015, de 1 de octubre, de Régimen Jurídico del Sector Público</w:t>
      </w:r>
    </w:p>
    <w:p w14:paraId="2B5DBB26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14:paraId="45E17313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El convenio, de conformidad con la Memoria justificativa obrante en el expediente, cumple con el contenido señalado en el artículo 49 de la Ley 40/2015.</w:t>
      </w:r>
    </w:p>
    <w:p w14:paraId="75088AAC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63BCE277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a) Sujetos que suscriben el convenio y la capacidad jurídica con que actúa cada una de las partes.</w:t>
      </w:r>
    </w:p>
    <w:p w14:paraId="6048E457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676CDA22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b) La competencia en la que se fundamenta la actuación de la administración pública.</w:t>
      </w:r>
    </w:p>
    <w:p w14:paraId="55F94635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570742C2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c) Objeto del convenio y actuaciones a realizar por cada sujeto para su cumplimiento.</w:t>
      </w:r>
    </w:p>
    <w:p w14:paraId="4C98EEB5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20A749E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d) Obligaciones y compromisos asumidos por cada una de las partes, indicando su imputación concreta al presupuesto correspondiente de acuerdo con lo previsto en la legislación presupuestaria.</w:t>
      </w:r>
    </w:p>
    <w:p w14:paraId="0628833B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5B3F19E4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e) Consecuencias aplicables en caso de incumplimiento de las obligaciones y compromisos asumidos por cada una de las partes.</w:t>
      </w:r>
    </w:p>
    <w:p w14:paraId="1ED12728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58D7EF83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f) Mecanismos de seguimiento, vigilancia y control de la ejecución del convenio y de los compromisos adquiridos por los firmantes. Este mecanismo resolverá los problemas de interpretación y cumplimiento</w:t>
      </w:r>
    </w:p>
    <w:p w14:paraId="6F0C6774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que puedan plantearse respecto de los convenios.</w:t>
      </w:r>
    </w:p>
    <w:p w14:paraId="49E9B870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6557EB9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g) El régimen de modificación del convenio.  </w:t>
      </w:r>
    </w:p>
    <w:p w14:paraId="38EB5779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378795BF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h) El plazo de vigencia del convenio para el año 2024.</w:t>
      </w:r>
    </w:p>
    <w:p w14:paraId="6788A397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7FF8C493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En cuanto al plazo se contempla una vigencia del 1 de enero de 2024 hasta el 31 de diciembre de 2024, con efectos retroactivos, dado su aprobación en el segundo semestre del año.</w:t>
      </w:r>
    </w:p>
    <w:p w14:paraId="059A2AC0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0666B83C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>El artículo 39.9 de la Ley 39/2015, de 1 de octubre, del procedimiento administrativo común permite otorgar eficacia retroactiva a los actos cuando produzcan efectos favorables al interesado, siempre que los supuestos de hecho necesarios existieran ya en la fecha a que se retrotraiga la eficacia del acto y ésta no lesione derechos o intereses legítimos de otras personas.</w:t>
      </w:r>
    </w:p>
    <w:p w14:paraId="2DB676EB" w14:textId="77777777" w:rsidR="00761367" w:rsidRPr="00DE0E7B" w:rsidRDefault="00761367" w:rsidP="00DB3887">
      <w:pPr>
        <w:pStyle w:val="ListParagraph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BFCD3C9" w14:textId="77777777" w:rsidR="00761367" w:rsidRPr="00DE0E7B" w:rsidRDefault="00BC0B20" w:rsidP="00DB3887">
      <w:pPr>
        <w:pStyle w:val="ListParagraph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Con la aprobación del convenio regulador se podrá </w:t>
      </w:r>
      <w:r w:rsidRPr="00DE0E7B">
        <w:rPr>
          <w:rFonts w:ascii="Arial" w:hAnsi="Arial" w:cs="Arial"/>
          <w:sz w:val="20"/>
          <w:szCs w:val="20"/>
          <w:lang w:val="es-ES"/>
        </w:rPr>
        <w:t>otorgar a la Agrupación de Defensa Forestal con NIF G58561465, las subvenciones nominativas previstas en el presupuesto municipal de 2024, por un total 29.961,50€.</w:t>
      </w:r>
    </w:p>
    <w:p w14:paraId="3D55AB9F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AA5D84B" w14:textId="77777777" w:rsidR="00761367" w:rsidRPr="00DE0E7B" w:rsidRDefault="00BC0B20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 w:eastAsia="ca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B.3) </w:t>
      </w:r>
      <w:r w:rsidRPr="00DE0E7B">
        <w:rPr>
          <w:rFonts w:ascii="Arial" w:hAnsi="Arial" w:cs="Arial"/>
          <w:sz w:val="20"/>
          <w:szCs w:val="20"/>
          <w:u w:val="single"/>
          <w:lang w:val="es-ES"/>
        </w:rPr>
        <w:t>Publicación</w:t>
      </w:r>
    </w:p>
    <w:p w14:paraId="67676D71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 w:eastAsia="en-US" w:bidi="en-US"/>
        </w:rPr>
      </w:pPr>
    </w:p>
    <w:p w14:paraId="05DE6ABC" w14:textId="77777777" w:rsidR="00761367" w:rsidRPr="00DE0E7B" w:rsidRDefault="00BC0B20" w:rsidP="00DB3887">
      <w:pPr>
        <w:pStyle w:val="ListParagraph0"/>
        <w:widowControl w:val="0"/>
        <w:suppressAutoHyphens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Artículo 8.2 de la Ley 19/2013, de 9 de noviembre, de transparencia, acceso a la información pública y buen gobierno.</w:t>
      </w:r>
    </w:p>
    <w:p w14:paraId="40B16A3D" w14:textId="77777777" w:rsidR="00761367" w:rsidRPr="00DE0E7B" w:rsidRDefault="00761367" w:rsidP="00DB3887">
      <w:pPr>
        <w:pStyle w:val="ListParagraph0"/>
        <w:widowControl w:val="0"/>
        <w:suppressAutoHyphens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p w14:paraId="00E83B89" w14:textId="77777777" w:rsidR="00761367" w:rsidRPr="00DE0E7B" w:rsidRDefault="00BC0B20" w:rsidP="00DB3887">
      <w:pPr>
        <w:pStyle w:val="ListParagraph0"/>
        <w:widowControl w:val="0"/>
        <w:suppressAutoHyphens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Artículo 14 de la Ley 19/2014, de 29 de diciembre, de transparencia, acceso a la información pública y buen gobierno.</w:t>
      </w:r>
    </w:p>
    <w:p w14:paraId="68409BC8" w14:textId="77777777" w:rsidR="00761367" w:rsidRPr="00DE0E7B" w:rsidRDefault="00761367" w:rsidP="00DB3887">
      <w:pPr>
        <w:pStyle w:val="ListParagraph0"/>
        <w:widowControl w:val="0"/>
        <w:suppressAutoHyphens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p w14:paraId="11A53D86" w14:textId="77777777" w:rsidR="00761367" w:rsidRPr="00DE0E7B" w:rsidRDefault="00BC0B20" w:rsidP="00DB3887">
      <w:pPr>
        <w:pStyle w:val="ListParagraph0"/>
        <w:widowControl w:val="0"/>
        <w:suppressAutoHyphens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Una vez firmado el convenio, deberá publicarse en la sede electrónica del ayuntamiento, con el fin de dar cumplimiento a los principios de publicidad activa y transparencia informativa en el ámbito de los convenios de colaboración.</w:t>
      </w:r>
    </w:p>
    <w:p w14:paraId="0B35F1E9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F8E1BE9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b/>
          <w:sz w:val="20"/>
          <w:szCs w:val="20"/>
          <w:lang w:val="es-ES"/>
        </w:rPr>
      </w:pPr>
      <w:proofErr w:type="gramStart"/>
      <w:r w:rsidRPr="00DE0E7B">
        <w:rPr>
          <w:rFonts w:ascii="Arial" w:hAnsi="Arial" w:cs="Arial"/>
          <w:b/>
          <w:sz w:val="20"/>
          <w:szCs w:val="20"/>
          <w:lang w:val="es-ES"/>
        </w:rPr>
        <w:t>C).-</w:t>
      </w:r>
      <w:proofErr w:type="gramEnd"/>
      <w:r w:rsidRPr="00DE0E7B">
        <w:rPr>
          <w:rFonts w:ascii="Arial" w:hAnsi="Arial" w:cs="Arial"/>
          <w:b/>
          <w:sz w:val="20"/>
          <w:szCs w:val="20"/>
          <w:lang w:val="es-ES"/>
        </w:rPr>
        <w:t xml:space="preserve"> Capacidad de representación para la formalización del convenio:</w:t>
      </w:r>
    </w:p>
    <w:p w14:paraId="79D1902F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77955368" w14:textId="32D0B901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No consta en el convenio la documentación en base a la cual el Sr. Xavier </w:t>
      </w:r>
      <w:r w:rsidR="00DE0E7B">
        <w:rPr>
          <w:rFonts w:ascii="Arial" w:hAnsi="Arial" w:cs="Arial"/>
          <w:sz w:val="20"/>
          <w:szCs w:val="20"/>
          <w:lang w:val="es-ES"/>
        </w:rPr>
        <w:t>Alf</w:t>
      </w:r>
      <w:r w:rsidRPr="00DE0E7B">
        <w:rPr>
          <w:rFonts w:ascii="Arial" w:hAnsi="Arial" w:cs="Arial"/>
          <w:sz w:val="20"/>
          <w:szCs w:val="20"/>
          <w:lang w:val="es-ES"/>
        </w:rPr>
        <w:t>aras Panareda tiene la capacidad legal para su firma y formalización.</w:t>
      </w:r>
    </w:p>
    <w:p w14:paraId="36ADB232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4099F3EB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La persona representante no está en el contenido del artículo 49 de la Ley 39/2015, quedando las partes obligadas al cumplimiento de lo expresamente pactado y aprobado.</w:t>
      </w:r>
    </w:p>
    <w:p w14:paraId="6D2F4A59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4A441937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El artículo 5.5 del mismo texto legal indica que es necesario incorporar al expediente administrativo la acreditación de la condición de representantes y los poderes que tiene reconocidos en aquel momento, para proceder a la firma y formalización del convenio.</w:t>
      </w:r>
    </w:p>
    <w:p w14:paraId="31882793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F630F03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b/>
          <w:sz w:val="20"/>
          <w:szCs w:val="20"/>
          <w:lang w:val="es-ES"/>
        </w:rPr>
      </w:pPr>
      <w:proofErr w:type="gramStart"/>
      <w:r w:rsidRPr="00DE0E7B">
        <w:rPr>
          <w:rFonts w:ascii="Arial" w:hAnsi="Arial" w:cs="Arial"/>
          <w:b/>
          <w:sz w:val="20"/>
          <w:szCs w:val="20"/>
          <w:lang w:val="es-ES"/>
        </w:rPr>
        <w:t>D).-</w:t>
      </w:r>
      <w:proofErr w:type="gramEnd"/>
      <w:r w:rsidRPr="00DE0E7B">
        <w:rPr>
          <w:rFonts w:ascii="Arial" w:hAnsi="Arial" w:cs="Arial"/>
          <w:b/>
          <w:sz w:val="20"/>
          <w:szCs w:val="20"/>
          <w:lang w:val="es-ES"/>
        </w:rPr>
        <w:t xml:space="preserve"> En cuanto al órgano competente para su aprobación:</w:t>
      </w:r>
    </w:p>
    <w:p w14:paraId="2643D36A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13123D83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El artículo 10.4 LGS contempla que la competencia para conceder subvenciones corresponde a los órganos que tienen atribuidas esta función en la legislación de régimen local.</w:t>
      </w:r>
    </w:p>
    <w:p w14:paraId="3DCE8050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361D5FF8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Los artículos 21.1.s) de la Ley 7/1985, de 2 de abril, reguladora de las bases de régimen local y 53.1.u) del Texto refundido de la ley municipal y del Decreto legislativo 2/2003, de 28 de abril, por el que se aprueba el Texto refundido de la Ley municipal y de régimen local de Cataluña, relativos a la competencia residual del alcalde.</w:t>
      </w:r>
    </w:p>
    <w:p w14:paraId="1FF77DF2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74A76003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La adopción de este acuerdo es competencia de esta Junta de Gobierno Local, en virtud de las delegaciones acordadas por la Alcaldía, en resolución de 21 de junio de 2023.</w:t>
      </w:r>
    </w:p>
    <w:p w14:paraId="541B4EA5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36A4FE03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Consta en el expediente el informe técnico con fecha 14/06/2024 y el informe jurídico, emitido con fecha 17/06/2024. El expediente ha sido fiscalizado con fecha 27/06/2024 sin observaciones ni reparos.</w:t>
      </w:r>
    </w:p>
    <w:p w14:paraId="594597F4" w14:textId="77777777" w:rsidR="00BC0B20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3261126B" w14:textId="5F5E3EED" w:rsidR="00BC0B20" w:rsidRPr="00DE0E7B" w:rsidRDefault="00BC0B20" w:rsidP="00BC0B20">
      <w:pPr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 xml:space="preserve">A propuesta del </w:t>
      </w:r>
      <w:r w:rsidR="00DE0E7B" w:rsidRPr="00DE0E7B">
        <w:rPr>
          <w:rFonts w:cs="Arial"/>
          <w:sz w:val="20"/>
          <w:lang w:val="es-ES"/>
        </w:rPr>
        <w:t>concejal</w:t>
      </w:r>
      <w:r w:rsidRPr="00DE0E7B">
        <w:rPr>
          <w:rFonts w:cs="Arial"/>
          <w:sz w:val="20"/>
          <w:lang w:val="es-ES"/>
        </w:rPr>
        <w:t xml:space="preserve"> del </w:t>
      </w:r>
      <w:r w:rsidRPr="00DE0E7B">
        <w:rPr>
          <w:rFonts w:ascii="ArialMT" w:hAnsi="ArialMT" w:cs="ArialMT"/>
          <w:sz w:val="20"/>
          <w:lang w:val="es-ES" w:eastAsia="es-ES"/>
        </w:rPr>
        <w:t>Área de Seguridad Ciudadana</w:t>
      </w:r>
      <w:bookmarkStart w:id="4" w:name="_Hlk161824774"/>
      <w:r w:rsidRPr="00DE0E7B">
        <w:rPr>
          <w:rFonts w:cs="Arial"/>
          <w:sz w:val="20"/>
          <w:lang w:val="es-ES"/>
        </w:rPr>
        <w:t xml:space="preserve">, por unanimidad, la Junta de Gobierno Local </w:t>
      </w:r>
      <w:r w:rsidRPr="00DE0E7B">
        <w:rPr>
          <w:rFonts w:cs="Arial"/>
          <w:b/>
          <w:bCs/>
          <w:sz w:val="20"/>
          <w:lang w:val="es-ES"/>
        </w:rPr>
        <w:t>ACUERDA:</w:t>
      </w:r>
      <w:bookmarkEnd w:id="4"/>
    </w:p>
    <w:p w14:paraId="485EA354" w14:textId="510C6F68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71ACA87A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>1º.- Aprobar el convenio regulador de las subvenciones nominativas a la Agrupación de Defensa Forestal de Sant Celoni para la realización de actividades en el marco de la prevención de incendios forestales y vigilancia forestal en el municipio de Sant Celoni, durante el año 2024.</w:t>
      </w:r>
    </w:p>
    <w:p w14:paraId="07C83DCB" w14:textId="77777777" w:rsidR="00761367" w:rsidRPr="00DE0E7B" w:rsidRDefault="00761367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</w:p>
    <w:p w14:paraId="27F756C2" w14:textId="77777777" w:rsidR="00761367" w:rsidRPr="00DE0E7B" w:rsidRDefault="00BC0B20" w:rsidP="00DB3887">
      <w:pPr>
        <w:pStyle w:val="Normal00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t xml:space="preserve"> 2º.- Una vez firmado el convenio, publicarlo en la sede electrónica del Ayuntamiento, con el fin de dar cumplimiento a los principios de publicidad activa y transparencia informativa en el ámbito de los convenios de colaboración.</w:t>
      </w:r>
    </w:p>
    <w:p w14:paraId="56C82B4A" w14:textId="77777777" w:rsidR="00761367" w:rsidRPr="00DE0E7B" w:rsidRDefault="00761367" w:rsidP="00DB3887">
      <w:pPr>
        <w:pStyle w:val="ListParagraph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p w14:paraId="5831956A" w14:textId="24EB039C" w:rsidR="00761367" w:rsidRPr="00DE0E7B" w:rsidRDefault="00BC0B20" w:rsidP="00DB3887">
      <w:pPr>
        <w:pStyle w:val="ListParagraph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E0E7B">
        <w:rPr>
          <w:rFonts w:ascii="Arial" w:hAnsi="Arial" w:cs="Arial"/>
          <w:color w:val="000000"/>
          <w:sz w:val="20"/>
          <w:szCs w:val="20"/>
          <w:lang w:val="es-ES"/>
        </w:rPr>
        <w:t xml:space="preserve">3º.- </w:t>
      </w:r>
      <w:r w:rsidRPr="00DE0E7B">
        <w:rPr>
          <w:rFonts w:ascii="Arial" w:hAnsi="Arial" w:cs="Arial"/>
          <w:sz w:val="20"/>
          <w:szCs w:val="20"/>
          <w:lang w:val="es-ES"/>
        </w:rPr>
        <w:t>Otorgar a la Agrupación de Defensa Forestal de Sant Celoni con NIF G58561465, las subvenciones nominativas previstas en el presupuesto municipal de 2024, por un importe global de 29.961,50€.</w:t>
      </w:r>
      <w:r w:rsidRPr="00DE0E7B">
        <w:rPr>
          <w:rFonts w:ascii="Arial" w:hAnsi="Arial" w:cs="Arial"/>
          <w:b/>
          <w:bCs/>
          <w:sz w:val="20"/>
          <w:szCs w:val="20"/>
          <w:lang w:val="es-ES"/>
        </w:rPr>
        <w:t>&gt;&gt;</w:t>
      </w:r>
    </w:p>
    <w:p w14:paraId="013DF40E" w14:textId="77777777" w:rsidR="00761367" w:rsidRPr="00DE0E7B" w:rsidRDefault="00761367" w:rsidP="00DB3887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46802FDD" w14:textId="3F98B965" w:rsidR="00761367" w:rsidRPr="00DE0E7B" w:rsidRDefault="00BC0B20" w:rsidP="00BC0B20">
      <w:pPr>
        <w:pStyle w:val="Normal000"/>
        <w:autoSpaceDE w:val="0"/>
        <w:autoSpaceDN w:val="0"/>
        <w:adjustRightInd w:val="0"/>
        <w:jc w:val="both"/>
        <w:rPr>
          <w:rFonts w:ascii="Arial" w:hAnsi="Arial" w:cs="Arial"/>
          <w:sz w:val="20"/>
          <w:lang w:val="es-ES"/>
        </w:rPr>
      </w:pPr>
      <w:r w:rsidRPr="00DE0E7B">
        <w:rPr>
          <w:rFonts w:ascii="Arial" w:hAnsi="Arial" w:cs="Arial"/>
          <w:sz w:val="20"/>
          <w:szCs w:val="20"/>
          <w:lang w:val="es-ES"/>
        </w:rPr>
        <w:lastRenderedPageBreak/>
        <w:t xml:space="preserve"> </w:t>
      </w:r>
      <w:r w:rsidRPr="00DE0E7B">
        <w:rPr>
          <w:rFonts w:ascii="Arial" w:hAnsi="Arial" w:cs="Arial"/>
          <w:sz w:val="20"/>
          <w:lang w:val="es-ES"/>
        </w:rPr>
        <w:t>Y para que conste, expido este certificado, con el visto bueno del alcalde al amparo del artículo 206 de RD 2568/1986 por el que se aprueba el Reglamento de organización, funcionamiento y régimen jurídico de los entes locales a reserva de los términos que resulte de la aprobación del acta.</w:t>
      </w:r>
    </w:p>
    <w:p w14:paraId="3EB90AD3" w14:textId="77777777" w:rsidR="00761367" w:rsidRPr="00DE0E7B" w:rsidRDefault="00761367" w:rsidP="00B5212C">
      <w:pPr>
        <w:jc w:val="both"/>
        <w:rPr>
          <w:rFonts w:cs="Arial"/>
          <w:sz w:val="20"/>
          <w:lang w:val="es-ES"/>
        </w:rPr>
      </w:pPr>
    </w:p>
    <w:p w14:paraId="5BE11CD0" w14:textId="77777777" w:rsidR="00761367" w:rsidRPr="00DE0E7B" w:rsidRDefault="00BC0B20" w:rsidP="00B5212C">
      <w:pPr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 xml:space="preserve">Sant Celoni, en la fecha de la firma electrónica </w:t>
      </w:r>
    </w:p>
    <w:p w14:paraId="661B416F" w14:textId="77777777" w:rsidR="00761367" w:rsidRPr="00DE0E7B" w:rsidRDefault="00BC0B20" w:rsidP="00B5212C">
      <w:pPr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  <w:t>Visto bueno,</w:t>
      </w:r>
    </w:p>
    <w:p w14:paraId="3EAA326A" w14:textId="77777777" w:rsidR="00761367" w:rsidRPr="00DE0E7B" w:rsidRDefault="00BC0B20" w:rsidP="00B5212C">
      <w:pPr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</w:r>
      <w:r w:rsidRPr="00DE0E7B">
        <w:rPr>
          <w:rFonts w:cs="Arial"/>
          <w:sz w:val="20"/>
          <w:lang w:val="es-ES"/>
        </w:rPr>
        <w:tab/>
        <w:t xml:space="preserve"> El alcalde</w:t>
      </w:r>
    </w:p>
    <w:p w14:paraId="225CE659" w14:textId="77777777" w:rsidR="00761367" w:rsidRPr="00DE0E7B" w:rsidRDefault="00BC0B20" w:rsidP="00B5212C">
      <w:pPr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 xml:space="preserve">   </w:t>
      </w:r>
    </w:p>
    <w:p w14:paraId="60FDB601" w14:textId="77777777" w:rsidR="00761367" w:rsidRPr="00DE0E7B" w:rsidRDefault="00761367" w:rsidP="00B5212C">
      <w:pPr>
        <w:jc w:val="both"/>
        <w:rPr>
          <w:rFonts w:cs="Arial"/>
          <w:sz w:val="20"/>
          <w:lang w:val="es-ES"/>
        </w:rPr>
      </w:pPr>
    </w:p>
    <w:p w14:paraId="003C1DC2" w14:textId="77777777" w:rsidR="00761367" w:rsidRPr="00DE0E7B" w:rsidRDefault="00BC0B20" w:rsidP="00B5212C">
      <w:pPr>
        <w:ind w:left="4248" w:firstLine="708"/>
        <w:jc w:val="both"/>
        <w:rPr>
          <w:rFonts w:cs="Arial"/>
          <w:sz w:val="20"/>
          <w:lang w:val="es-ES"/>
        </w:rPr>
      </w:pPr>
      <w:r w:rsidRPr="00DE0E7B">
        <w:rPr>
          <w:rFonts w:cs="Arial"/>
          <w:sz w:val="20"/>
          <w:lang w:val="es-ES"/>
        </w:rPr>
        <w:t xml:space="preserve"> Eduard Vallhonesta Alarcón</w:t>
      </w:r>
      <w:bookmarkEnd w:id="2"/>
      <w:bookmarkEnd w:id="3"/>
    </w:p>
    <w:p w14:paraId="1D4E4357" w14:textId="56F31DAA" w:rsidR="00761367" w:rsidRPr="00DE0E7B" w:rsidRDefault="00761367" w:rsidP="00B5212C">
      <w:pPr>
        <w:rPr>
          <w:lang w:val="es-ES"/>
        </w:rPr>
      </w:pPr>
    </w:p>
    <w:sectPr w:rsidR="00761367" w:rsidRPr="00DE0E7B" w:rsidSect="004134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6" w:right="1559" w:bottom="1701" w:left="1985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42D0F" w14:textId="77777777" w:rsidR="006A08E4" w:rsidRDefault="00BC0B20">
      <w:r>
        <w:separator/>
      </w:r>
    </w:p>
  </w:endnote>
  <w:endnote w:type="continuationSeparator" w:id="0">
    <w:p w14:paraId="6B53B0C2" w14:textId="77777777" w:rsidR="006A08E4" w:rsidRDefault="00BC0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MS Mincho"/>
    <w:charset w:val="80"/>
    <w:family w:val="roman"/>
    <w:pitch w:val="variable"/>
    <w:sig w:usb0="E0000AFF" w:usb1="500078FF" w:usb2="00000021" w:usb3="00000000" w:csb0="000001BF" w:csb1="00000000"/>
  </w:font>
  <w:font w:name="Droid Sans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F7B77" w14:textId="77777777" w:rsidR="00761367" w:rsidRDefault="00761367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E223" w14:textId="77777777" w:rsidR="00761367" w:rsidRDefault="00761367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DEA20" w14:textId="77777777" w:rsidR="00761367" w:rsidRDefault="0076136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49FCA" w14:textId="77777777" w:rsidR="006A08E4" w:rsidRDefault="00BC0B20">
      <w:r>
        <w:separator/>
      </w:r>
    </w:p>
  </w:footnote>
  <w:footnote w:type="continuationSeparator" w:id="0">
    <w:p w14:paraId="78F3F4B6" w14:textId="77777777" w:rsidR="006A08E4" w:rsidRDefault="00BC0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99585" w14:textId="77777777" w:rsidR="00761367" w:rsidRDefault="00761367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96583" w14:textId="77777777" w:rsidR="00761367" w:rsidRDefault="00BC0B20" w:rsidP="0041347F">
    <w:pPr>
      <w:pStyle w:val="Capalera"/>
      <w:tabs>
        <w:tab w:val="clear" w:pos="4419"/>
        <w:tab w:val="clear" w:pos="8838"/>
      </w:tabs>
    </w:pPr>
    <w:r w:rsidRPr="0041347F"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2626F751" wp14:editId="3FEA9858">
          <wp:simplePos x="0" y="0"/>
          <wp:positionH relativeFrom="column">
            <wp:posOffset>-117475</wp:posOffset>
          </wp:positionH>
          <wp:positionV relativeFrom="paragraph">
            <wp:posOffset>-2540</wp:posOffset>
          </wp:positionV>
          <wp:extent cx="1552575" cy="742950"/>
          <wp:effectExtent l="19050" t="0" r="9525" b="0"/>
          <wp:wrapNone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D2C70" w14:textId="77777777" w:rsidR="00761367" w:rsidRDefault="0076136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06C35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3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3"/>
    <w:multiLevelType w:val="singleLevel"/>
    <w:tmpl w:val="00000003"/>
    <w:name w:val="WW8Num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</w:rPr>
    </w:lvl>
  </w:abstractNum>
  <w:abstractNum w:abstractNumId="4" w15:restartNumberingAfterBreak="0">
    <w:nsid w:val="00000006"/>
    <w:multiLevelType w:val="singleLevel"/>
    <w:tmpl w:val="0000000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8"/>
    <w:multiLevelType w:val="multi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7" w:hanging="720"/>
      </w:pPr>
      <w:rPr>
        <w:rFonts w:cs="Aria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cs="Aria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5" w:hanging="1080"/>
      </w:pPr>
      <w:rPr>
        <w:rFonts w:cs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Aria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Aria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Arial"/>
      </w:rPr>
    </w:lvl>
  </w:abstractNum>
  <w:abstractNum w:abstractNumId="7" w15:restartNumberingAfterBreak="0">
    <w:nsid w:val="0000000A"/>
    <w:multiLevelType w:val="multi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C"/>
    <w:multiLevelType w:val="multilevel"/>
    <w:tmpl w:val="0000000C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0" w15:restartNumberingAfterBreak="0">
    <w:nsid w:val="0E10343D"/>
    <w:multiLevelType w:val="hybridMultilevel"/>
    <w:tmpl w:val="29E8FCE6"/>
    <w:lvl w:ilvl="0" w:tplc="0D3C3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7A4F3B8" w:tentative="1">
      <w:start w:val="1"/>
      <w:numFmt w:val="lowerLetter"/>
      <w:lvlText w:val="%2."/>
      <w:lvlJc w:val="left"/>
      <w:pPr>
        <w:ind w:left="1800" w:hanging="360"/>
      </w:pPr>
    </w:lvl>
    <w:lvl w:ilvl="2" w:tplc="8BACE012" w:tentative="1">
      <w:start w:val="1"/>
      <w:numFmt w:val="lowerRoman"/>
      <w:lvlText w:val="%3."/>
      <w:lvlJc w:val="right"/>
      <w:pPr>
        <w:ind w:left="2520" w:hanging="180"/>
      </w:pPr>
    </w:lvl>
    <w:lvl w:ilvl="3" w:tplc="A9AC959E" w:tentative="1">
      <w:start w:val="1"/>
      <w:numFmt w:val="decimal"/>
      <w:lvlText w:val="%4."/>
      <w:lvlJc w:val="left"/>
      <w:pPr>
        <w:ind w:left="3240" w:hanging="360"/>
      </w:pPr>
    </w:lvl>
    <w:lvl w:ilvl="4" w:tplc="61069E86" w:tentative="1">
      <w:start w:val="1"/>
      <w:numFmt w:val="lowerLetter"/>
      <w:lvlText w:val="%5."/>
      <w:lvlJc w:val="left"/>
      <w:pPr>
        <w:ind w:left="3960" w:hanging="360"/>
      </w:pPr>
    </w:lvl>
    <w:lvl w:ilvl="5" w:tplc="0E32DE96" w:tentative="1">
      <w:start w:val="1"/>
      <w:numFmt w:val="lowerRoman"/>
      <w:lvlText w:val="%6."/>
      <w:lvlJc w:val="right"/>
      <w:pPr>
        <w:ind w:left="4680" w:hanging="180"/>
      </w:pPr>
    </w:lvl>
    <w:lvl w:ilvl="6" w:tplc="BAAE2BAC" w:tentative="1">
      <w:start w:val="1"/>
      <w:numFmt w:val="decimal"/>
      <w:lvlText w:val="%7."/>
      <w:lvlJc w:val="left"/>
      <w:pPr>
        <w:ind w:left="5400" w:hanging="360"/>
      </w:pPr>
    </w:lvl>
    <w:lvl w:ilvl="7" w:tplc="D1A41B1A" w:tentative="1">
      <w:start w:val="1"/>
      <w:numFmt w:val="lowerLetter"/>
      <w:lvlText w:val="%8."/>
      <w:lvlJc w:val="left"/>
      <w:pPr>
        <w:ind w:left="6120" w:hanging="360"/>
      </w:pPr>
    </w:lvl>
    <w:lvl w:ilvl="8" w:tplc="02E2EAB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773D73"/>
    <w:multiLevelType w:val="hybridMultilevel"/>
    <w:tmpl w:val="4CAA8278"/>
    <w:lvl w:ilvl="0" w:tplc="52CA7E4E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16201862" w:tentative="1">
      <w:start w:val="1"/>
      <w:numFmt w:val="lowerLetter"/>
      <w:lvlText w:val="%2."/>
      <w:lvlJc w:val="left"/>
      <w:pPr>
        <w:ind w:left="1440" w:hanging="360"/>
      </w:pPr>
    </w:lvl>
    <w:lvl w:ilvl="2" w:tplc="D0FCE714" w:tentative="1">
      <w:start w:val="1"/>
      <w:numFmt w:val="lowerRoman"/>
      <w:lvlText w:val="%3."/>
      <w:lvlJc w:val="right"/>
      <w:pPr>
        <w:ind w:left="2160" w:hanging="180"/>
      </w:pPr>
    </w:lvl>
    <w:lvl w:ilvl="3" w:tplc="A2FE7FFC" w:tentative="1">
      <w:start w:val="1"/>
      <w:numFmt w:val="decimal"/>
      <w:lvlText w:val="%4."/>
      <w:lvlJc w:val="left"/>
      <w:pPr>
        <w:ind w:left="2880" w:hanging="360"/>
      </w:pPr>
    </w:lvl>
    <w:lvl w:ilvl="4" w:tplc="7858634A" w:tentative="1">
      <w:start w:val="1"/>
      <w:numFmt w:val="lowerLetter"/>
      <w:lvlText w:val="%5."/>
      <w:lvlJc w:val="left"/>
      <w:pPr>
        <w:ind w:left="3600" w:hanging="360"/>
      </w:pPr>
    </w:lvl>
    <w:lvl w:ilvl="5" w:tplc="66CC2966" w:tentative="1">
      <w:start w:val="1"/>
      <w:numFmt w:val="lowerRoman"/>
      <w:lvlText w:val="%6."/>
      <w:lvlJc w:val="right"/>
      <w:pPr>
        <w:ind w:left="4320" w:hanging="180"/>
      </w:pPr>
    </w:lvl>
    <w:lvl w:ilvl="6" w:tplc="90C0A8CA" w:tentative="1">
      <w:start w:val="1"/>
      <w:numFmt w:val="decimal"/>
      <w:lvlText w:val="%7."/>
      <w:lvlJc w:val="left"/>
      <w:pPr>
        <w:ind w:left="5040" w:hanging="360"/>
      </w:pPr>
    </w:lvl>
    <w:lvl w:ilvl="7" w:tplc="DCECC5B0" w:tentative="1">
      <w:start w:val="1"/>
      <w:numFmt w:val="lowerLetter"/>
      <w:lvlText w:val="%8."/>
      <w:lvlJc w:val="left"/>
      <w:pPr>
        <w:ind w:left="5760" w:hanging="360"/>
      </w:pPr>
    </w:lvl>
    <w:lvl w:ilvl="8" w:tplc="84CAB2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7A76CF"/>
    <w:multiLevelType w:val="hybridMultilevel"/>
    <w:tmpl w:val="40FEA648"/>
    <w:lvl w:ilvl="0" w:tplc="6FA44FB0">
      <w:start w:val="1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 w:tplc="9990A4AE" w:tentative="1">
      <w:start w:val="1"/>
      <w:numFmt w:val="lowerLetter"/>
      <w:lvlText w:val="%2."/>
      <w:lvlJc w:val="left"/>
      <w:pPr>
        <w:ind w:left="1080" w:hanging="360"/>
      </w:pPr>
    </w:lvl>
    <w:lvl w:ilvl="2" w:tplc="4E269FB8" w:tentative="1">
      <w:start w:val="1"/>
      <w:numFmt w:val="lowerRoman"/>
      <w:lvlText w:val="%3."/>
      <w:lvlJc w:val="right"/>
      <w:pPr>
        <w:ind w:left="1800" w:hanging="180"/>
      </w:pPr>
    </w:lvl>
    <w:lvl w:ilvl="3" w:tplc="CE146E3C" w:tentative="1">
      <w:start w:val="1"/>
      <w:numFmt w:val="decimal"/>
      <w:lvlText w:val="%4."/>
      <w:lvlJc w:val="left"/>
      <w:pPr>
        <w:ind w:left="2520" w:hanging="360"/>
      </w:pPr>
    </w:lvl>
    <w:lvl w:ilvl="4" w:tplc="570A7736" w:tentative="1">
      <w:start w:val="1"/>
      <w:numFmt w:val="lowerLetter"/>
      <w:lvlText w:val="%5."/>
      <w:lvlJc w:val="left"/>
      <w:pPr>
        <w:ind w:left="3240" w:hanging="360"/>
      </w:pPr>
    </w:lvl>
    <w:lvl w:ilvl="5" w:tplc="F7AAEE6E" w:tentative="1">
      <w:start w:val="1"/>
      <w:numFmt w:val="lowerRoman"/>
      <w:lvlText w:val="%6."/>
      <w:lvlJc w:val="right"/>
      <w:pPr>
        <w:ind w:left="3960" w:hanging="180"/>
      </w:pPr>
    </w:lvl>
    <w:lvl w:ilvl="6" w:tplc="781EA90A" w:tentative="1">
      <w:start w:val="1"/>
      <w:numFmt w:val="decimal"/>
      <w:lvlText w:val="%7."/>
      <w:lvlJc w:val="left"/>
      <w:pPr>
        <w:ind w:left="4680" w:hanging="360"/>
      </w:pPr>
    </w:lvl>
    <w:lvl w:ilvl="7" w:tplc="7C0EA5CE" w:tentative="1">
      <w:start w:val="1"/>
      <w:numFmt w:val="lowerLetter"/>
      <w:lvlText w:val="%8."/>
      <w:lvlJc w:val="left"/>
      <w:pPr>
        <w:ind w:left="5400" w:hanging="360"/>
      </w:pPr>
    </w:lvl>
    <w:lvl w:ilvl="8" w:tplc="6C66E76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C23DEB"/>
    <w:multiLevelType w:val="hybridMultilevel"/>
    <w:tmpl w:val="297E4776"/>
    <w:lvl w:ilvl="0" w:tplc="F60CB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580B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427F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609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04B7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9B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6FB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7EBE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B419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516B5"/>
    <w:multiLevelType w:val="hybridMultilevel"/>
    <w:tmpl w:val="8A36A950"/>
    <w:lvl w:ilvl="0" w:tplc="2F6EF52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426B8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82C6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638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C10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94C5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381E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9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4AEA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F2236"/>
    <w:multiLevelType w:val="hybridMultilevel"/>
    <w:tmpl w:val="E3FA754C"/>
    <w:lvl w:ilvl="0" w:tplc="CFD26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CA6DDEC" w:tentative="1">
      <w:start w:val="1"/>
      <w:numFmt w:val="lowerLetter"/>
      <w:lvlText w:val="%2."/>
      <w:lvlJc w:val="left"/>
      <w:pPr>
        <w:ind w:left="1440" w:hanging="360"/>
      </w:pPr>
    </w:lvl>
    <w:lvl w:ilvl="2" w:tplc="293EBA04" w:tentative="1">
      <w:start w:val="1"/>
      <w:numFmt w:val="lowerRoman"/>
      <w:lvlText w:val="%3."/>
      <w:lvlJc w:val="right"/>
      <w:pPr>
        <w:ind w:left="2160" w:hanging="180"/>
      </w:pPr>
    </w:lvl>
    <w:lvl w:ilvl="3" w:tplc="B66250A8" w:tentative="1">
      <w:start w:val="1"/>
      <w:numFmt w:val="decimal"/>
      <w:lvlText w:val="%4."/>
      <w:lvlJc w:val="left"/>
      <w:pPr>
        <w:ind w:left="2880" w:hanging="360"/>
      </w:pPr>
    </w:lvl>
    <w:lvl w:ilvl="4" w:tplc="CB527E30" w:tentative="1">
      <w:start w:val="1"/>
      <w:numFmt w:val="lowerLetter"/>
      <w:lvlText w:val="%5."/>
      <w:lvlJc w:val="left"/>
      <w:pPr>
        <w:ind w:left="3600" w:hanging="360"/>
      </w:pPr>
    </w:lvl>
    <w:lvl w:ilvl="5" w:tplc="7C763022" w:tentative="1">
      <w:start w:val="1"/>
      <w:numFmt w:val="lowerRoman"/>
      <w:lvlText w:val="%6."/>
      <w:lvlJc w:val="right"/>
      <w:pPr>
        <w:ind w:left="4320" w:hanging="180"/>
      </w:pPr>
    </w:lvl>
    <w:lvl w:ilvl="6" w:tplc="FCC23778" w:tentative="1">
      <w:start w:val="1"/>
      <w:numFmt w:val="decimal"/>
      <w:lvlText w:val="%7."/>
      <w:lvlJc w:val="left"/>
      <w:pPr>
        <w:ind w:left="5040" w:hanging="360"/>
      </w:pPr>
    </w:lvl>
    <w:lvl w:ilvl="7" w:tplc="759EA3B6" w:tentative="1">
      <w:start w:val="1"/>
      <w:numFmt w:val="lowerLetter"/>
      <w:lvlText w:val="%8."/>
      <w:lvlJc w:val="left"/>
      <w:pPr>
        <w:ind w:left="5760" w:hanging="360"/>
      </w:pPr>
    </w:lvl>
    <w:lvl w:ilvl="8" w:tplc="ECCACA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EB0C18"/>
    <w:multiLevelType w:val="hybridMultilevel"/>
    <w:tmpl w:val="3D16C7A4"/>
    <w:lvl w:ilvl="0" w:tplc="C660DB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ED1CDD0C" w:tentative="1">
      <w:start w:val="1"/>
      <w:numFmt w:val="lowerLetter"/>
      <w:lvlText w:val="%2."/>
      <w:lvlJc w:val="left"/>
      <w:pPr>
        <w:ind w:left="1440" w:hanging="360"/>
      </w:pPr>
    </w:lvl>
    <w:lvl w:ilvl="2" w:tplc="D774356C" w:tentative="1">
      <w:start w:val="1"/>
      <w:numFmt w:val="lowerRoman"/>
      <w:lvlText w:val="%3."/>
      <w:lvlJc w:val="right"/>
      <w:pPr>
        <w:ind w:left="2160" w:hanging="180"/>
      </w:pPr>
    </w:lvl>
    <w:lvl w:ilvl="3" w:tplc="D26AA4B4" w:tentative="1">
      <w:start w:val="1"/>
      <w:numFmt w:val="decimal"/>
      <w:lvlText w:val="%4."/>
      <w:lvlJc w:val="left"/>
      <w:pPr>
        <w:ind w:left="2880" w:hanging="360"/>
      </w:pPr>
    </w:lvl>
    <w:lvl w:ilvl="4" w:tplc="14D8FDF4" w:tentative="1">
      <w:start w:val="1"/>
      <w:numFmt w:val="lowerLetter"/>
      <w:lvlText w:val="%5."/>
      <w:lvlJc w:val="left"/>
      <w:pPr>
        <w:ind w:left="3600" w:hanging="360"/>
      </w:pPr>
    </w:lvl>
    <w:lvl w:ilvl="5" w:tplc="34A89C4E" w:tentative="1">
      <w:start w:val="1"/>
      <w:numFmt w:val="lowerRoman"/>
      <w:lvlText w:val="%6."/>
      <w:lvlJc w:val="right"/>
      <w:pPr>
        <w:ind w:left="4320" w:hanging="180"/>
      </w:pPr>
    </w:lvl>
    <w:lvl w:ilvl="6" w:tplc="D2C8E16C" w:tentative="1">
      <w:start w:val="1"/>
      <w:numFmt w:val="decimal"/>
      <w:lvlText w:val="%7."/>
      <w:lvlJc w:val="left"/>
      <w:pPr>
        <w:ind w:left="5040" w:hanging="360"/>
      </w:pPr>
    </w:lvl>
    <w:lvl w:ilvl="7" w:tplc="9BFE05E8" w:tentative="1">
      <w:start w:val="1"/>
      <w:numFmt w:val="lowerLetter"/>
      <w:lvlText w:val="%8."/>
      <w:lvlJc w:val="left"/>
      <w:pPr>
        <w:ind w:left="5760" w:hanging="360"/>
      </w:pPr>
    </w:lvl>
    <w:lvl w:ilvl="8" w:tplc="DF1E25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9197A"/>
    <w:multiLevelType w:val="hybridMultilevel"/>
    <w:tmpl w:val="F65E1A30"/>
    <w:lvl w:ilvl="0" w:tplc="2BCE0D6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BDA60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3CDA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84AA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CC7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305E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1EDA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0E5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B87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C5F7B"/>
    <w:multiLevelType w:val="hybridMultilevel"/>
    <w:tmpl w:val="4CAA8278"/>
    <w:lvl w:ilvl="0" w:tplc="893C5B5A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FAAC356A" w:tentative="1">
      <w:start w:val="1"/>
      <w:numFmt w:val="lowerLetter"/>
      <w:lvlText w:val="%2."/>
      <w:lvlJc w:val="left"/>
      <w:pPr>
        <w:ind w:left="1440" w:hanging="360"/>
      </w:pPr>
    </w:lvl>
    <w:lvl w:ilvl="2" w:tplc="8DAEB384" w:tentative="1">
      <w:start w:val="1"/>
      <w:numFmt w:val="lowerRoman"/>
      <w:lvlText w:val="%3."/>
      <w:lvlJc w:val="right"/>
      <w:pPr>
        <w:ind w:left="2160" w:hanging="180"/>
      </w:pPr>
    </w:lvl>
    <w:lvl w:ilvl="3" w:tplc="518E0D16" w:tentative="1">
      <w:start w:val="1"/>
      <w:numFmt w:val="decimal"/>
      <w:lvlText w:val="%4."/>
      <w:lvlJc w:val="left"/>
      <w:pPr>
        <w:ind w:left="2880" w:hanging="360"/>
      </w:pPr>
    </w:lvl>
    <w:lvl w:ilvl="4" w:tplc="7F962B06" w:tentative="1">
      <w:start w:val="1"/>
      <w:numFmt w:val="lowerLetter"/>
      <w:lvlText w:val="%5."/>
      <w:lvlJc w:val="left"/>
      <w:pPr>
        <w:ind w:left="3600" w:hanging="360"/>
      </w:pPr>
    </w:lvl>
    <w:lvl w:ilvl="5" w:tplc="E8EE8FEC" w:tentative="1">
      <w:start w:val="1"/>
      <w:numFmt w:val="lowerRoman"/>
      <w:lvlText w:val="%6."/>
      <w:lvlJc w:val="right"/>
      <w:pPr>
        <w:ind w:left="4320" w:hanging="180"/>
      </w:pPr>
    </w:lvl>
    <w:lvl w:ilvl="6" w:tplc="C3FAF2C4" w:tentative="1">
      <w:start w:val="1"/>
      <w:numFmt w:val="decimal"/>
      <w:lvlText w:val="%7."/>
      <w:lvlJc w:val="left"/>
      <w:pPr>
        <w:ind w:left="5040" w:hanging="360"/>
      </w:pPr>
    </w:lvl>
    <w:lvl w:ilvl="7" w:tplc="F0D6D8AE" w:tentative="1">
      <w:start w:val="1"/>
      <w:numFmt w:val="lowerLetter"/>
      <w:lvlText w:val="%8."/>
      <w:lvlJc w:val="left"/>
      <w:pPr>
        <w:ind w:left="5760" w:hanging="360"/>
      </w:pPr>
    </w:lvl>
    <w:lvl w:ilvl="8" w:tplc="0FA0C1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2C285E"/>
    <w:multiLevelType w:val="hybridMultilevel"/>
    <w:tmpl w:val="E00A80CE"/>
    <w:lvl w:ilvl="0" w:tplc="02548B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694B48C" w:tentative="1">
      <w:start w:val="1"/>
      <w:numFmt w:val="lowerLetter"/>
      <w:lvlText w:val="%2."/>
      <w:lvlJc w:val="left"/>
      <w:pPr>
        <w:ind w:left="1440" w:hanging="360"/>
      </w:pPr>
    </w:lvl>
    <w:lvl w:ilvl="2" w:tplc="EEC81882" w:tentative="1">
      <w:start w:val="1"/>
      <w:numFmt w:val="lowerRoman"/>
      <w:lvlText w:val="%3."/>
      <w:lvlJc w:val="right"/>
      <w:pPr>
        <w:ind w:left="2160" w:hanging="180"/>
      </w:pPr>
    </w:lvl>
    <w:lvl w:ilvl="3" w:tplc="8EFAA636" w:tentative="1">
      <w:start w:val="1"/>
      <w:numFmt w:val="decimal"/>
      <w:lvlText w:val="%4."/>
      <w:lvlJc w:val="left"/>
      <w:pPr>
        <w:ind w:left="2880" w:hanging="360"/>
      </w:pPr>
    </w:lvl>
    <w:lvl w:ilvl="4" w:tplc="D9B0C4BC" w:tentative="1">
      <w:start w:val="1"/>
      <w:numFmt w:val="lowerLetter"/>
      <w:lvlText w:val="%5."/>
      <w:lvlJc w:val="left"/>
      <w:pPr>
        <w:ind w:left="3600" w:hanging="360"/>
      </w:pPr>
    </w:lvl>
    <w:lvl w:ilvl="5" w:tplc="1CAA1A66" w:tentative="1">
      <w:start w:val="1"/>
      <w:numFmt w:val="lowerRoman"/>
      <w:lvlText w:val="%6."/>
      <w:lvlJc w:val="right"/>
      <w:pPr>
        <w:ind w:left="4320" w:hanging="180"/>
      </w:pPr>
    </w:lvl>
    <w:lvl w:ilvl="6" w:tplc="2ABA98E4" w:tentative="1">
      <w:start w:val="1"/>
      <w:numFmt w:val="decimal"/>
      <w:lvlText w:val="%7."/>
      <w:lvlJc w:val="left"/>
      <w:pPr>
        <w:ind w:left="5040" w:hanging="360"/>
      </w:pPr>
    </w:lvl>
    <w:lvl w:ilvl="7" w:tplc="0EC8563C" w:tentative="1">
      <w:start w:val="1"/>
      <w:numFmt w:val="lowerLetter"/>
      <w:lvlText w:val="%8."/>
      <w:lvlJc w:val="left"/>
      <w:pPr>
        <w:ind w:left="5760" w:hanging="360"/>
      </w:pPr>
    </w:lvl>
    <w:lvl w:ilvl="8" w:tplc="9E6AD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F4340"/>
    <w:multiLevelType w:val="hybridMultilevel"/>
    <w:tmpl w:val="9D707370"/>
    <w:lvl w:ilvl="0" w:tplc="3C865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2AE8F50" w:tentative="1">
      <w:start w:val="1"/>
      <w:numFmt w:val="lowerLetter"/>
      <w:lvlText w:val="%2."/>
      <w:lvlJc w:val="left"/>
      <w:pPr>
        <w:ind w:left="1440" w:hanging="360"/>
      </w:pPr>
    </w:lvl>
    <w:lvl w:ilvl="2" w:tplc="99364B7A" w:tentative="1">
      <w:start w:val="1"/>
      <w:numFmt w:val="lowerRoman"/>
      <w:lvlText w:val="%3."/>
      <w:lvlJc w:val="right"/>
      <w:pPr>
        <w:ind w:left="2160" w:hanging="180"/>
      </w:pPr>
    </w:lvl>
    <w:lvl w:ilvl="3" w:tplc="DA209AFA" w:tentative="1">
      <w:start w:val="1"/>
      <w:numFmt w:val="decimal"/>
      <w:lvlText w:val="%4."/>
      <w:lvlJc w:val="left"/>
      <w:pPr>
        <w:ind w:left="2880" w:hanging="360"/>
      </w:pPr>
    </w:lvl>
    <w:lvl w:ilvl="4" w:tplc="E0C45F00" w:tentative="1">
      <w:start w:val="1"/>
      <w:numFmt w:val="lowerLetter"/>
      <w:lvlText w:val="%5."/>
      <w:lvlJc w:val="left"/>
      <w:pPr>
        <w:ind w:left="3600" w:hanging="360"/>
      </w:pPr>
    </w:lvl>
    <w:lvl w:ilvl="5" w:tplc="0964BFAA" w:tentative="1">
      <w:start w:val="1"/>
      <w:numFmt w:val="lowerRoman"/>
      <w:lvlText w:val="%6."/>
      <w:lvlJc w:val="right"/>
      <w:pPr>
        <w:ind w:left="4320" w:hanging="180"/>
      </w:pPr>
    </w:lvl>
    <w:lvl w:ilvl="6" w:tplc="5A82B5AA" w:tentative="1">
      <w:start w:val="1"/>
      <w:numFmt w:val="decimal"/>
      <w:lvlText w:val="%7."/>
      <w:lvlJc w:val="left"/>
      <w:pPr>
        <w:ind w:left="5040" w:hanging="360"/>
      </w:pPr>
    </w:lvl>
    <w:lvl w:ilvl="7" w:tplc="DCD69720" w:tentative="1">
      <w:start w:val="1"/>
      <w:numFmt w:val="lowerLetter"/>
      <w:lvlText w:val="%8."/>
      <w:lvlJc w:val="left"/>
      <w:pPr>
        <w:ind w:left="5760" w:hanging="360"/>
      </w:pPr>
    </w:lvl>
    <w:lvl w:ilvl="8" w:tplc="21A28C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515C1"/>
    <w:multiLevelType w:val="hybridMultilevel"/>
    <w:tmpl w:val="0E4E0E26"/>
    <w:lvl w:ilvl="0" w:tplc="ACB071B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FDDC73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B674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6C6C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6AD4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8A93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7E5E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906A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0ACF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855E6"/>
    <w:multiLevelType w:val="hybridMultilevel"/>
    <w:tmpl w:val="CC7432A6"/>
    <w:lvl w:ilvl="0" w:tplc="F324331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C80F3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65E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722F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482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F0B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BAF4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1876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40EA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8604CA"/>
    <w:multiLevelType w:val="hybridMultilevel"/>
    <w:tmpl w:val="4CAA8278"/>
    <w:lvl w:ilvl="0" w:tplc="395A9CBC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61FEC780" w:tentative="1">
      <w:start w:val="1"/>
      <w:numFmt w:val="lowerLetter"/>
      <w:lvlText w:val="%2."/>
      <w:lvlJc w:val="left"/>
      <w:pPr>
        <w:ind w:left="1440" w:hanging="360"/>
      </w:pPr>
    </w:lvl>
    <w:lvl w:ilvl="2" w:tplc="009232EE" w:tentative="1">
      <w:start w:val="1"/>
      <w:numFmt w:val="lowerRoman"/>
      <w:lvlText w:val="%3."/>
      <w:lvlJc w:val="right"/>
      <w:pPr>
        <w:ind w:left="2160" w:hanging="180"/>
      </w:pPr>
    </w:lvl>
    <w:lvl w:ilvl="3" w:tplc="3C367074" w:tentative="1">
      <w:start w:val="1"/>
      <w:numFmt w:val="decimal"/>
      <w:lvlText w:val="%4."/>
      <w:lvlJc w:val="left"/>
      <w:pPr>
        <w:ind w:left="2880" w:hanging="360"/>
      </w:pPr>
    </w:lvl>
    <w:lvl w:ilvl="4" w:tplc="798A024A" w:tentative="1">
      <w:start w:val="1"/>
      <w:numFmt w:val="lowerLetter"/>
      <w:lvlText w:val="%5."/>
      <w:lvlJc w:val="left"/>
      <w:pPr>
        <w:ind w:left="3600" w:hanging="360"/>
      </w:pPr>
    </w:lvl>
    <w:lvl w:ilvl="5" w:tplc="4CB409F2" w:tentative="1">
      <w:start w:val="1"/>
      <w:numFmt w:val="lowerRoman"/>
      <w:lvlText w:val="%6."/>
      <w:lvlJc w:val="right"/>
      <w:pPr>
        <w:ind w:left="4320" w:hanging="180"/>
      </w:pPr>
    </w:lvl>
    <w:lvl w:ilvl="6" w:tplc="DFAC47D2" w:tentative="1">
      <w:start w:val="1"/>
      <w:numFmt w:val="decimal"/>
      <w:lvlText w:val="%7."/>
      <w:lvlJc w:val="left"/>
      <w:pPr>
        <w:ind w:left="5040" w:hanging="360"/>
      </w:pPr>
    </w:lvl>
    <w:lvl w:ilvl="7" w:tplc="974E00B8" w:tentative="1">
      <w:start w:val="1"/>
      <w:numFmt w:val="lowerLetter"/>
      <w:lvlText w:val="%8."/>
      <w:lvlJc w:val="left"/>
      <w:pPr>
        <w:ind w:left="5760" w:hanging="360"/>
      </w:pPr>
    </w:lvl>
    <w:lvl w:ilvl="8" w:tplc="D0DC1D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860859"/>
    <w:multiLevelType w:val="hybridMultilevel"/>
    <w:tmpl w:val="55DAF386"/>
    <w:lvl w:ilvl="0" w:tplc="29AC2F80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B0F43134">
      <w:start w:val="1"/>
      <w:numFmt w:val="lowerLetter"/>
      <w:lvlText w:val="%2."/>
      <w:lvlJc w:val="left"/>
      <w:pPr>
        <w:ind w:left="1080" w:hanging="360"/>
      </w:pPr>
    </w:lvl>
    <w:lvl w:ilvl="2" w:tplc="2092C2EC" w:tentative="1">
      <w:start w:val="1"/>
      <w:numFmt w:val="lowerRoman"/>
      <w:lvlText w:val="%3."/>
      <w:lvlJc w:val="right"/>
      <w:pPr>
        <w:ind w:left="1800" w:hanging="180"/>
      </w:pPr>
    </w:lvl>
    <w:lvl w:ilvl="3" w:tplc="607AB11A" w:tentative="1">
      <w:start w:val="1"/>
      <w:numFmt w:val="decimal"/>
      <w:lvlText w:val="%4."/>
      <w:lvlJc w:val="left"/>
      <w:pPr>
        <w:ind w:left="2520" w:hanging="360"/>
      </w:pPr>
    </w:lvl>
    <w:lvl w:ilvl="4" w:tplc="D5D04E64" w:tentative="1">
      <w:start w:val="1"/>
      <w:numFmt w:val="lowerLetter"/>
      <w:lvlText w:val="%5."/>
      <w:lvlJc w:val="left"/>
      <w:pPr>
        <w:ind w:left="3240" w:hanging="360"/>
      </w:pPr>
    </w:lvl>
    <w:lvl w:ilvl="5" w:tplc="BE0ED060" w:tentative="1">
      <w:start w:val="1"/>
      <w:numFmt w:val="lowerRoman"/>
      <w:lvlText w:val="%6."/>
      <w:lvlJc w:val="right"/>
      <w:pPr>
        <w:ind w:left="3960" w:hanging="180"/>
      </w:pPr>
    </w:lvl>
    <w:lvl w:ilvl="6" w:tplc="7E1C9430" w:tentative="1">
      <w:start w:val="1"/>
      <w:numFmt w:val="decimal"/>
      <w:lvlText w:val="%7."/>
      <w:lvlJc w:val="left"/>
      <w:pPr>
        <w:ind w:left="4680" w:hanging="360"/>
      </w:pPr>
    </w:lvl>
    <w:lvl w:ilvl="7" w:tplc="96E0B5CE" w:tentative="1">
      <w:start w:val="1"/>
      <w:numFmt w:val="lowerLetter"/>
      <w:lvlText w:val="%8."/>
      <w:lvlJc w:val="left"/>
      <w:pPr>
        <w:ind w:left="5400" w:hanging="360"/>
      </w:pPr>
    </w:lvl>
    <w:lvl w:ilvl="8" w:tplc="53765CC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D43FA4"/>
    <w:multiLevelType w:val="hybridMultilevel"/>
    <w:tmpl w:val="44EA1A08"/>
    <w:lvl w:ilvl="0" w:tplc="39502B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544EE9E" w:tentative="1">
      <w:start w:val="1"/>
      <w:numFmt w:val="lowerLetter"/>
      <w:lvlText w:val="%2."/>
      <w:lvlJc w:val="left"/>
      <w:pPr>
        <w:ind w:left="1440" w:hanging="360"/>
      </w:pPr>
    </w:lvl>
    <w:lvl w:ilvl="2" w:tplc="E3FA6E0E" w:tentative="1">
      <w:start w:val="1"/>
      <w:numFmt w:val="lowerRoman"/>
      <w:lvlText w:val="%3."/>
      <w:lvlJc w:val="right"/>
      <w:pPr>
        <w:ind w:left="2160" w:hanging="180"/>
      </w:pPr>
    </w:lvl>
    <w:lvl w:ilvl="3" w:tplc="9F96EF18" w:tentative="1">
      <w:start w:val="1"/>
      <w:numFmt w:val="decimal"/>
      <w:lvlText w:val="%4."/>
      <w:lvlJc w:val="left"/>
      <w:pPr>
        <w:ind w:left="2880" w:hanging="360"/>
      </w:pPr>
    </w:lvl>
    <w:lvl w:ilvl="4" w:tplc="2F30C912" w:tentative="1">
      <w:start w:val="1"/>
      <w:numFmt w:val="lowerLetter"/>
      <w:lvlText w:val="%5."/>
      <w:lvlJc w:val="left"/>
      <w:pPr>
        <w:ind w:left="3600" w:hanging="360"/>
      </w:pPr>
    </w:lvl>
    <w:lvl w:ilvl="5" w:tplc="4A90D7F4" w:tentative="1">
      <w:start w:val="1"/>
      <w:numFmt w:val="lowerRoman"/>
      <w:lvlText w:val="%6."/>
      <w:lvlJc w:val="right"/>
      <w:pPr>
        <w:ind w:left="4320" w:hanging="180"/>
      </w:pPr>
    </w:lvl>
    <w:lvl w:ilvl="6" w:tplc="3000C34A" w:tentative="1">
      <w:start w:val="1"/>
      <w:numFmt w:val="decimal"/>
      <w:lvlText w:val="%7."/>
      <w:lvlJc w:val="left"/>
      <w:pPr>
        <w:ind w:left="5040" w:hanging="360"/>
      </w:pPr>
    </w:lvl>
    <w:lvl w:ilvl="7" w:tplc="60564134" w:tentative="1">
      <w:start w:val="1"/>
      <w:numFmt w:val="lowerLetter"/>
      <w:lvlText w:val="%8."/>
      <w:lvlJc w:val="left"/>
      <w:pPr>
        <w:ind w:left="5760" w:hanging="360"/>
      </w:pPr>
    </w:lvl>
    <w:lvl w:ilvl="8" w:tplc="B5947B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D4CCC"/>
    <w:multiLevelType w:val="hybridMultilevel"/>
    <w:tmpl w:val="7C9625BA"/>
    <w:lvl w:ilvl="0" w:tplc="B59EE10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9A9241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BE3B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858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B0C5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C463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60D2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C2B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2821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375F4"/>
    <w:multiLevelType w:val="hybridMultilevel"/>
    <w:tmpl w:val="4CAA8278"/>
    <w:lvl w:ilvl="0" w:tplc="0318F88A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5F907532" w:tentative="1">
      <w:start w:val="1"/>
      <w:numFmt w:val="lowerLetter"/>
      <w:lvlText w:val="%2."/>
      <w:lvlJc w:val="left"/>
      <w:pPr>
        <w:ind w:left="1440" w:hanging="360"/>
      </w:pPr>
    </w:lvl>
    <w:lvl w:ilvl="2" w:tplc="92007A4A" w:tentative="1">
      <w:start w:val="1"/>
      <w:numFmt w:val="lowerRoman"/>
      <w:lvlText w:val="%3."/>
      <w:lvlJc w:val="right"/>
      <w:pPr>
        <w:ind w:left="2160" w:hanging="180"/>
      </w:pPr>
    </w:lvl>
    <w:lvl w:ilvl="3" w:tplc="07A82B20" w:tentative="1">
      <w:start w:val="1"/>
      <w:numFmt w:val="decimal"/>
      <w:lvlText w:val="%4."/>
      <w:lvlJc w:val="left"/>
      <w:pPr>
        <w:ind w:left="2880" w:hanging="360"/>
      </w:pPr>
    </w:lvl>
    <w:lvl w:ilvl="4" w:tplc="D8C45A8A" w:tentative="1">
      <w:start w:val="1"/>
      <w:numFmt w:val="lowerLetter"/>
      <w:lvlText w:val="%5."/>
      <w:lvlJc w:val="left"/>
      <w:pPr>
        <w:ind w:left="3600" w:hanging="360"/>
      </w:pPr>
    </w:lvl>
    <w:lvl w:ilvl="5" w:tplc="B7AE0AF8" w:tentative="1">
      <w:start w:val="1"/>
      <w:numFmt w:val="lowerRoman"/>
      <w:lvlText w:val="%6."/>
      <w:lvlJc w:val="right"/>
      <w:pPr>
        <w:ind w:left="4320" w:hanging="180"/>
      </w:pPr>
    </w:lvl>
    <w:lvl w:ilvl="6" w:tplc="3E9A07D8" w:tentative="1">
      <w:start w:val="1"/>
      <w:numFmt w:val="decimal"/>
      <w:lvlText w:val="%7."/>
      <w:lvlJc w:val="left"/>
      <w:pPr>
        <w:ind w:left="5040" w:hanging="360"/>
      </w:pPr>
    </w:lvl>
    <w:lvl w:ilvl="7" w:tplc="4300D0C8" w:tentative="1">
      <w:start w:val="1"/>
      <w:numFmt w:val="lowerLetter"/>
      <w:lvlText w:val="%8."/>
      <w:lvlJc w:val="left"/>
      <w:pPr>
        <w:ind w:left="5760" w:hanging="360"/>
      </w:pPr>
    </w:lvl>
    <w:lvl w:ilvl="8" w:tplc="07C2FD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B444BF"/>
    <w:multiLevelType w:val="hybridMultilevel"/>
    <w:tmpl w:val="DC8C79BA"/>
    <w:lvl w:ilvl="0" w:tplc="E0FA54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A9EE8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4437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54A9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02C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DE2F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4CC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0E1B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6BC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CE2F66"/>
    <w:multiLevelType w:val="hybridMultilevel"/>
    <w:tmpl w:val="4CAA8278"/>
    <w:lvl w:ilvl="0" w:tplc="7B305BE2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73865E3A" w:tentative="1">
      <w:start w:val="1"/>
      <w:numFmt w:val="lowerLetter"/>
      <w:lvlText w:val="%2."/>
      <w:lvlJc w:val="left"/>
      <w:pPr>
        <w:ind w:left="1440" w:hanging="360"/>
      </w:pPr>
    </w:lvl>
    <w:lvl w:ilvl="2" w:tplc="681A0FE6" w:tentative="1">
      <w:start w:val="1"/>
      <w:numFmt w:val="lowerRoman"/>
      <w:lvlText w:val="%3."/>
      <w:lvlJc w:val="right"/>
      <w:pPr>
        <w:ind w:left="2160" w:hanging="180"/>
      </w:pPr>
    </w:lvl>
    <w:lvl w:ilvl="3" w:tplc="5AA00564" w:tentative="1">
      <w:start w:val="1"/>
      <w:numFmt w:val="decimal"/>
      <w:lvlText w:val="%4."/>
      <w:lvlJc w:val="left"/>
      <w:pPr>
        <w:ind w:left="2880" w:hanging="360"/>
      </w:pPr>
    </w:lvl>
    <w:lvl w:ilvl="4" w:tplc="38187B10" w:tentative="1">
      <w:start w:val="1"/>
      <w:numFmt w:val="lowerLetter"/>
      <w:lvlText w:val="%5."/>
      <w:lvlJc w:val="left"/>
      <w:pPr>
        <w:ind w:left="3600" w:hanging="360"/>
      </w:pPr>
    </w:lvl>
    <w:lvl w:ilvl="5" w:tplc="AD5C3502" w:tentative="1">
      <w:start w:val="1"/>
      <w:numFmt w:val="lowerRoman"/>
      <w:lvlText w:val="%6."/>
      <w:lvlJc w:val="right"/>
      <w:pPr>
        <w:ind w:left="4320" w:hanging="180"/>
      </w:pPr>
    </w:lvl>
    <w:lvl w:ilvl="6" w:tplc="1B501A1E" w:tentative="1">
      <w:start w:val="1"/>
      <w:numFmt w:val="decimal"/>
      <w:lvlText w:val="%7."/>
      <w:lvlJc w:val="left"/>
      <w:pPr>
        <w:ind w:left="5040" w:hanging="360"/>
      </w:pPr>
    </w:lvl>
    <w:lvl w:ilvl="7" w:tplc="73FAABE2" w:tentative="1">
      <w:start w:val="1"/>
      <w:numFmt w:val="lowerLetter"/>
      <w:lvlText w:val="%8."/>
      <w:lvlJc w:val="left"/>
      <w:pPr>
        <w:ind w:left="5760" w:hanging="360"/>
      </w:pPr>
    </w:lvl>
    <w:lvl w:ilvl="8" w:tplc="A60CAE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EB2A73"/>
    <w:multiLevelType w:val="hybridMultilevel"/>
    <w:tmpl w:val="077ED7EA"/>
    <w:lvl w:ilvl="0" w:tplc="A8EC1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414E746" w:tentative="1">
      <w:start w:val="1"/>
      <w:numFmt w:val="lowerLetter"/>
      <w:lvlText w:val="%2."/>
      <w:lvlJc w:val="left"/>
      <w:pPr>
        <w:ind w:left="1440" w:hanging="360"/>
      </w:pPr>
    </w:lvl>
    <w:lvl w:ilvl="2" w:tplc="041C1100" w:tentative="1">
      <w:start w:val="1"/>
      <w:numFmt w:val="lowerRoman"/>
      <w:lvlText w:val="%3."/>
      <w:lvlJc w:val="right"/>
      <w:pPr>
        <w:ind w:left="2160" w:hanging="180"/>
      </w:pPr>
    </w:lvl>
    <w:lvl w:ilvl="3" w:tplc="6F78B220" w:tentative="1">
      <w:start w:val="1"/>
      <w:numFmt w:val="decimal"/>
      <w:lvlText w:val="%4."/>
      <w:lvlJc w:val="left"/>
      <w:pPr>
        <w:ind w:left="2880" w:hanging="360"/>
      </w:pPr>
    </w:lvl>
    <w:lvl w:ilvl="4" w:tplc="FCAA93AE" w:tentative="1">
      <w:start w:val="1"/>
      <w:numFmt w:val="lowerLetter"/>
      <w:lvlText w:val="%5."/>
      <w:lvlJc w:val="left"/>
      <w:pPr>
        <w:ind w:left="3600" w:hanging="360"/>
      </w:pPr>
    </w:lvl>
    <w:lvl w:ilvl="5" w:tplc="16041D20" w:tentative="1">
      <w:start w:val="1"/>
      <w:numFmt w:val="lowerRoman"/>
      <w:lvlText w:val="%6."/>
      <w:lvlJc w:val="right"/>
      <w:pPr>
        <w:ind w:left="4320" w:hanging="180"/>
      </w:pPr>
    </w:lvl>
    <w:lvl w:ilvl="6" w:tplc="A2F4E820" w:tentative="1">
      <w:start w:val="1"/>
      <w:numFmt w:val="decimal"/>
      <w:lvlText w:val="%7."/>
      <w:lvlJc w:val="left"/>
      <w:pPr>
        <w:ind w:left="5040" w:hanging="360"/>
      </w:pPr>
    </w:lvl>
    <w:lvl w:ilvl="7" w:tplc="92429250" w:tentative="1">
      <w:start w:val="1"/>
      <w:numFmt w:val="lowerLetter"/>
      <w:lvlText w:val="%8."/>
      <w:lvlJc w:val="left"/>
      <w:pPr>
        <w:ind w:left="5760" w:hanging="360"/>
      </w:pPr>
    </w:lvl>
    <w:lvl w:ilvl="8" w:tplc="8954C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3F474B"/>
    <w:multiLevelType w:val="hybridMultilevel"/>
    <w:tmpl w:val="9814B392"/>
    <w:lvl w:ilvl="0" w:tplc="127A32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37E6B9A">
      <w:start w:val="1"/>
      <w:numFmt w:val="lowerLetter"/>
      <w:lvlText w:val="%2."/>
      <w:lvlJc w:val="left"/>
      <w:pPr>
        <w:ind w:left="1080" w:hanging="360"/>
      </w:pPr>
    </w:lvl>
    <w:lvl w:ilvl="2" w:tplc="839C90A8">
      <w:start w:val="1"/>
      <w:numFmt w:val="lowerRoman"/>
      <w:lvlText w:val="%3."/>
      <w:lvlJc w:val="right"/>
      <w:pPr>
        <w:ind w:left="1800" w:hanging="180"/>
      </w:pPr>
    </w:lvl>
    <w:lvl w:ilvl="3" w:tplc="EBF00BCE">
      <w:start w:val="1"/>
      <w:numFmt w:val="decimal"/>
      <w:lvlText w:val="%4."/>
      <w:lvlJc w:val="left"/>
      <w:pPr>
        <w:ind w:left="2520" w:hanging="360"/>
      </w:pPr>
    </w:lvl>
    <w:lvl w:ilvl="4" w:tplc="598CA0F0" w:tentative="1">
      <w:start w:val="1"/>
      <w:numFmt w:val="lowerLetter"/>
      <w:lvlText w:val="%5."/>
      <w:lvlJc w:val="left"/>
      <w:pPr>
        <w:ind w:left="3240" w:hanging="360"/>
      </w:pPr>
    </w:lvl>
    <w:lvl w:ilvl="5" w:tplc="9162F9D0" w:tentative="1">
      <w:start w:val="1"/>
      <w:numFmt w:val="lowerRoman"/>
      <w:lvlText w:val="%6."/>
      <w:lvlJc w:val="right"/>
      <w:pPr>
        <w:ind w:left="3960" w:hanging="180"/>
      </w:pPr>
    </w:lvl>
    <w:lvl w:ilvl="6" w:tplc="5E4E4600" w:tentative="1">
      <w:start w:val="1"/>
      <w:numFmt w:val="decimal"/>
      <w:lvlText w:val="%7."/>
      <w:lvlJc w:val="left"/>
      <w:pPr>
        <w:ind w:left="4680" w:hanging="360"/>
      </w:pPr>
    </w:lvl>
    <w:lvl w:ilvl="7" w:tplc="D12C0526" w:tentative="1">
      <w:start w:val="1"/>
      <w:numFmt w:val="lowerLetter"/>
      <w:lvlText w:val="%8."/>
      <w:lvlJc w:val="left"/>
      <w:pPr>
        <w:ind w:left="5400" w:hanging="360"/>
      </w:pPr>
    </w:lvl>
    <w:lvl w:ilvl="8" w:tplc="F6A477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EF608A"/>
    <w:multiLevelType w:val="hybridMultilevel"/>
    <w:tmpl w:val="31B0BBA6"/>
    <w:lvl w:ilvl="0" w:tplc="F1EEF2D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E7649B5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CD6FE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7CFD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FC8A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5A9B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C2A1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BA02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2B2C4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085993"/>
    <w:multiLevelType w:val="hybridMultilevel"/>
    <w:tmpl w:val="9814B392"/>
    <w:lvl w:ilvl="0" w:tplc="60DAD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CCECFD4">
      <w:start w:val="1"/>
      <w:numFmt w:val="lowerLetter"/>
      <w:lvlText w:val="%2."/>
      <w:lvlJc w:val="left"/>
      <w:pPr>
        <w:ind w:left="1080" w:hanging="360"/>
      </w:pPr>
    </w:lvl>
    <w:lvl w:ilvl="2" w:tplc="8A1A85E0">
      <w:start w:val="1"/>
      <w:numFmt w:val="lowerRoman"/>
      <w:lvlText w:val="%3."/>
      <w:lvlJc w:val="right"/>
      <w:pPr>
        <w:ind w:left="1800" w:hanging="180"/>
      </w:pPr>
    </w:lvl>
    <w:lvl w:ilvl="3" w:tplc="77BE59C0">
      <w:start w:val="1"/>
      <w:numFmt w:val="decimal"/>
      <w:lvlText w:val="%4."/>
      <w:lvlJc w:val="left"/>
      <w:pPr>
        <w:ind w:left="2520" w:hanging="360"/>
      </w:pPr>
    </w:lvl>
    <w:lvl w:ilvl="4" w:tplc="AC20F3BE" w:tentative="1">
      <w:start w:val="1"/>
      <w:numFmt w:val="lowerLetter"/>
      <w:lvlText w:val="%5."/>
      <w:lvlJc w:val="left"/>
      <w:pPr>
        <w:ind w:left="3240" w:hanging="360"/>
      </w:pPr>
    </w:lvl>
    <w:lvl w:ilvl="5" w:tplc="7EA6484C" w:tentative="1">
      <w:start w:val="1"/>
      <w:numFmt w:val="lowerRoman"/>
      <w:lvlText w:val="%6."/>
      <w:lvlJc w:val="right"/>
      <w:pPr>
        <w:ind w:left="3960" w:hanging="180"/>
      </w:pPr>
    </w:lvl>
    <w:lvl w:ilvl="6" w:tplc="FE827D90" w:tentative="1">
      <w:start w:val="1"/>
      <w:numFmt w:val="decimal"/>
      <w:lvlText w:val="%7."/>
      <w:lvlJc w:val="left"/>
      <w:pPr>
        <w:ind w:left="4680" w:hanging="360"/>
      </w:pPr>
    </w:lvl>
    <w:lvl w:ilvl="7" w:tplc="81DC5B56" w:tentative="1">
      <w:start w:val="1"/>
      <w:numFmt w:val="lowerLetter"/>
      <w:lvlText w:val="%8."/>
      <w:lvlJc w:val="left"/>
      <w:pPr>
        <w:ind w:left="5400" w:hanging="360"/>
      </w:pPr>
    </w:lvl>
    <w:lvl w:ilvl="8" w:tplc="6890F70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320AC9"/>
    <w:multiLevelType w:val="hybridMultilevel"/>
    <w:tmpl w:val="E44E176A"/>
    <w:lvl w:ilvl="0" w:tplc="6E509004">
      <w:start w:val="40"/>
      <w:numFmt w:val="bullet"/>
      <w:lvlText w:val="-"/>
      <w:lvlJc w:val="left"/>
      <w:pPr>
        <w:ind w:left="1062" w:hanging="360"/>
      </w:pPr>
      <w:rPr>
        <w:rFonts w:ascii="Arial" w:eastAsia="Times New Roman" w:hAnsi="Arial" w:cs="Arial" w:hint="default"/>
        <w:b w:val="0"/>
      </w:rPr>
    </w:lvl>
    <w:lvl w:ilvl="1" w:tplc="88CECAF0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F8B6EC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14CC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BE59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4644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AA6C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E12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C40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7653EB"/>
    <w:multiLevelType w:val="hybridMultilevel"/>
    <w:tmpl w:val="4CAA8278"/>
    <w:lvl w:ilvl="0" w:tplc="CF2A2842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E9840234" w:tentative="1">
      <w:start w:val="1"/>
      <w:numFmt w:val="lowerLetter"/>
      <w:lvlText w:val="%2."/>
      <w:lvlJc w:val="left"/>
      <w:pPr>
        <w:ind w:left="1440" w:hanging="360"/>
      </w:pPr>
    </w:lvl>
    <w:lvl w:ilvl="2" w:tplc="DF24ED0E" w:tentative="1">
      <w:start w:val="1"/>
      <w:numFmt w:val="lowerRoman"/>
      <w:lvlText w:val="%3."/>
      <w:lvlJc w:val="right"/>
      <w:pPr>
        <w:ind w:left="2160" w:hanging="180"/>
      </w:pPr>
    </w:lvl>
    <w:lvl w:ilvl="3" w:tplc="E76258B4" w:tentative="1">
      <w:start w:val="1"/>
      <w:numFmt w:val="decimal"/>
      <w:lvlText w:val="%4."/>
      <w:lvlJc w:val="left"/>
      <w:pPr>
        <w:ind w:left="2880" w:hanging="360"/>
      </w:pPr>
    </w:lvl>
    <w:lvl w:ilvl="4" w:tplc="7DB85BE6" w:tentative="1">
      <w:start w:val="1"/>
      <w:numFmt w:val="lowerLetter"/>
      <w:lvlText w:val="%5."/>
      <w:lvlJc w:val="left"/>
      <w:pPr>
        <w:ind w:left="3600" w:hanging="360"/>
      </w:pPr>
    </w:lvl>
    <w:lvl w:ilvl="5" w:tplc="24E4B228" w:tentative="1">
      <w:start w:val="1"/>
      <w:numFmt w:val="lowerRoman"/>
      <w:lvlText w:val="%6."/>
      <w:lvlJc w:val="right"/>
      <w:pPr>
        <w:ind w:left="4320" w:hanging="180"/>
      </w:pPr>
    </w:lvl>
    <w:lvl w:ilvl="6" w:tplc="3EFCB4F8" w:tentative="1">
      <w:start w:val="1"/>
      <w:numFmt w:val="decimal"/>
      <w:lvlText w:val="%7."/>
      <w:lvlJc w:val="left"/>
      <w:pPr>
        <w:ind w:left="5040" w:hanging="360"/>
      </w:pPr>
    </w:lvl>
    <w:lvl w:ilvl="7" w:tplc="FAE6D336" w:tentative="1">
      <w:start w:val="1"/>
      <w:numFmt w:val="lowerLetter"/>
      <w:lvlText w:val="%8."/>
      <w:lvlJc w:val="left"/>
      <w:pPr>
        <w:ind w:left="5760" w:hanging="360"/>
      </w:pPr>
    </w:lvl>
    <w:lvl w:ilvl="8" w:tplc="46580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E0046B"/>
    <w:multiLevelType w:val="hybridMultilevel"/>
    <w:tmpl w:val="5000A8DA"/>
    <w:lvl w:ilvl="0" w:tplc="32CE8F9A">
      <w:start w:val="1"/>
      <w:numFmt w:val="bullet"/>
      <w:pStyle w:val="LlistaABC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A6A21E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D276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8BA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0DC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1E3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7AF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06E3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E472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7328150">
    <w:abstractNumId w:val="0"/>
  </w:num>
  <w:num w:numId="2" w16cid:durableId="209344139">
    <w:abstractNumId w:val="28"/>
  </w:num>
  <w:num w:numId="3" w16cid:durableId="1608581190">
    <w:abstractNumId w:val="10"/>
  </w:num>
  <w:num w:numId="4" w16cid:durableId="56362599">
    <w:abstractNumId w:val="21"/>
  </w:num>
  <w:num w:numId="5" w16cid:durableId="266667491">
    <w:abstractNumId w:val="14"/>
  </w:num>
  <w:num w:numId="6" w16cid:durableId="302585976">
    <w:abstractNumId w:val="31"/>
  </w:num>
  <w:num w:numId="7" w16cid:durableId="1677264360">
    <w:abstractNumId w:val="15"/>
  </w:num>
  <w:num w:numId="8" w16cid:durableId="1710228547">
    <w:abstractNumId w:val="30"/>
  </w:num>
  <w:num w:numId="9" w16cid:durableId="1295596022">
    <w:abstractNumId w:val="32"/>
  </w:num>
  <w:num w:numId="10" w16cid:durableId="2140605297">
    <w:abstractNumId w:val="25"/>
  </w:num>
  <w:num w:numId="11" w16cid:durableId="8304887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4727819">
    <w:abstractNumId w:val="26"/>
  </w:num>
  <w:num w:numId="13" w16cid:durableId="168569413">
    <w:abstractNumId w:val="20"/>
  </w:num>
  <w:num w:numId="14" w16cid:durableId="1111125475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1559526">
    <w:abstractNumId w:val="13"/>
  </w:num>
  <w:num w:numId="16" w16cid:durableId="394090246">
    <w:abstractNumId w:val="24"/>
  </w:num>
  <w:num w:numId="17" w16cid:durableId="1770347484">
    <w:abstractNumId w:val="24"/>
    <w:lvlOverride w:ilvl="0">
      <w:startOverride w:val="1"/>
    </w:lvlOverride>
  </w:num>
  <w:num w:numId="18" w16cid:durableId="910850233">
    <w:abstractNumId w:val="19"/>
  </w:num>
  <w:num w:numId="19" w16cid:durableId="477765139">
    <w:abstractNumId w:val="16"/>
  </w:num>
  <w:num w:numId="20" w16cid:durableId="563296508">
    <w:abstractNumId w:val="36"/>
  </w:num>
  <w:num w:numId="21" w16cid:durableId="1536189962">
    <w:abstractNumId w:val="11"/>
  </w:num>
  <w:num w:numId="22" w16cid:durableId="870845933">
    <w:abstractNumId w:val="35"/>
  </w:num>
  <w:num w:numId="23" w16cid:durableId="1857494945">
    <w:abstractNumId w:val="18"/>
  </w:num>
  <w:num w:numId="24" w16cid:durableId="1315187178">
    <w:abstractNumId w:val="29"/>
  </w:num>
  <w:num w:numId="25" w16cid:durableId="1056196118">
    <w:abstractNumId w:val="23"/>
  </w:num>
  <w:num w:numId="26" w16cid:durableId="1316836470">
    <w:abstractNumId w:val="27"/>
  </w:num>
  <w:num w:numId="27" w16cid:durableId="1917206614">
    <w:abstractNumId w:val="33"/>
  </w:num>
  <w:num w:numId="28" w16cid:durableId="1025904350">
    <w:abstractNumId w:val="17"/>
  </w:num>
  <w:num w:numId="29" w16cid:durableId="12510402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20"/>
    <w:rsid w:val="004A0933"/>
    <w:rsid w:val="006A08E4"/>
    <w:rsid w:val="00761367"/>
    <w:rsid w:val="00BC0B20"/>
    <w:rsid w:val="00CF1170"/>
    <w:rsid w:val="00DE0E7B"/>
    <w:rsid w:val="00EA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28517"/>
  <w15:docId w15:val="{D1A6D10D-E12C-4C67-8D64-EF28069B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248F"/>
    <w:rPr>
      <w:rFonts w:ascii="Arial" w:hAnsi="Arial"/>
      <w:sz w:val="24"/>
      <w:lang w:eastAsia="es-MX"/>
    </w:rPr>
  </w:style>
  <w:style w:type="paragraph" w:styleId="Ttol1">
    <w:name w:val="heading 1"/>
    <w:aliases w:val="Títol gran"/>
    <w:basedOn w:val="Normal"/>
    <w:next w:val="Normal"/>
    <w:link w:val="Ttol1Car"/>
    <w:uiPriority w:val="9"/>
    <w:qFormat/>
    <w:rsid w:val="00E75DAB"/>
    <w:pPr>
      <w:keepNext/>
      <w:tabs>
        <w:tab w:val="left" w:pos="-720"/>
      </w:tabs>
      <w:suppressAutoHyphens/>
      <w:jc w:val="both"/>
      <w:outlineLvl w:val="0"/>
    </w:pPr>
    <w:rPr>
      <w:spacing w:val="-3"/>
    </w:rPr>
  </w:style>
  <w:style w:type="paragraph" w:styleId="Ttol2">
    <w:name w:val="heading 2"/>
    <w:aliases w:val="Sotstítol petit"/>
    <w:basedOn w:val="Normal"/>
    <w:next w:val="Normal"/>
    <w:link w:val="Ttol2Car"/>
    <w:uiPriority w:val="9"/>
    <w:qFormat/>
    <w:rsid w:val="00840AEC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ol3">
    <w:name w:val="heading 3"/>
    <w:aliases w:val="Sotstítol gran"/>
    <w:basedOn w:val="Normal"/>
    <w:next w:val="Normal"/>
    <w:link w:val="Ttol3Car"/>
    <w:uiPriority w:val="9"/>
    <w:unhideWhenUsed/>
    <w:qFormat/>
    <w:rsid w:val="00E46A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ol4">
    <w:name w:val="heading 4"/>
    <w:aliases w:val="Títol petit"/>
    <w:basedOn w:val="Normal"/>
    <w:next w:val="Normal"/>
    <w:link w:val="Ttol4Car"/>
    <w:uiPriority w:val="9"/>
    <w:unhideWhenUsed/>
    <w:qFormat/>
    <w:rsid w:val="00495E6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s-ES"/>
    </w:rPr>
  </w:style>
  <w:style w:type="paragraph" w:styleId="Ttol5">
    <w:name w:val="heading 5"/>
    <w:basedOn w:val="Normal"/>
    <w:next w:val="Normal"/>
    <w:link w:val="Ttol5Car"/>
    <w:uiPriority w:val="9"/>
    <w:qFormat/>
    <w:rsid w:val="00156444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2"/>
      <w:lang w:eastAsia="en-US"/>
    </w:rPr>
  </w:style>
  <w:style w:type="paragraph" w:styleId="Ttol6">
    <w:name w:val="heading 6"/>
    <w:basedOn w:val="Normal"/>
    <w:next w:val="Normal"/>
    <w:link w:val="Ttol6Car"/>
    <w:uiPriority w:val="9"/>
    <w:qFormat/>
    <w:rsid w:val="00156444"/>
    <w:pPr>
      <w:keepNext/>
      <w:keepLines/>
      <w:spacing w:before="200"/>
      <w:jc w:val="both"/>
      <w:outlineLvl w:val="5"/>
    </w:pPr>
    <w:rPr>
      <w:rFonts w:ascii="Cambria" w:hAnsi="Cambria"/>
      <w:i/>
      <w:iCs/>
      <w:color w:val="243F60"/>
      <w:sz w:val="20"/>
      <w:szCs w:val="24"/>
      <w:lang w:eastAsia="es-ES"/>
    </w:rPr>
  </w:style>
  <w:style w:type="paragraph" w:styleId="Ttol9">
    <w:name w:val="heading 9"/>
    <w:basedOn w:val="Normal"/>
    <w:next w:val="Normal"/>
    <w:link w:val="Ttol9Car"/>
    <w:unhideWhenUsed/>
    <w:qFormat/>
    <w:rsid w:val="0017370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Títol gran Car"/>
    <w:basedOn w:val="Lletraperdefectedelpargraf"/>
    <w:link w:val="Ttol1"/>
    <w:uiPriority w:val="9"/>
    <w:rsid w:val="00E75DAB"/>
    <w:rPr>
      <w:rFonts w:ascii="Arial" w:hAnsi="Arial"/>
      <w:spacing w:val="-3"/>
      <w:sz w:val="24"/>
      <w:lang w:eastAsia="es-MX"/>
    </w:rPr>
  </w:style>
  <w:style w:type="character" w:customStyle="1" w:styleId="Ttol2Car">
    <w:name w:val="Títol 2 Car"/>
    <w:aliases w:val="Sotstítol petit Car"/>
    <w:basedOn w:val="Lletraperdefectedelpargraf"/>
    <w:link w:val="Ttol2"/>
    <w:uiPriority w:val="9"/>
    <w:rsid w:val="00840AEC"/>
    <w:rPr>
      <w:rFonts w:ascii="Arial" w:hAnsi="Arial" w:cs="Arial"/>
      <w:b/>
      <w:bCs/>
      <w:i/>
      <w:iCs/>
      <w:sz w:val="28"/>
      <w:szCs w:val="28"/>
      <w:lang w:eastAsia="es-MX"/>
    </w:rPr>
  </w:style>
  <w:style w:type="character" w:customStyle="1" w:styleId="Ttol3Car">
    <w:name w:val="Títol 3 Car"/>
    <w:aliases w:val="Sotstítol gran Car"/>
    <w:basedOn w:val="Lletraperdefectedelpargraf"/>
    <w:link w:val="Ttol3"/>
    <w:uiPriority w:val="9"/>
    <w:rsid w:val="00E46AD2"/>
    <w:rPr>
      <w:rFonts w:ascii="Cambria" w:eastAsia="Times New Roman" w:hAnsi="Cambria" w:cs="Times New Roman"/>
      <w:b/>
      <w:bCs/>
      <w:sz w:val="26"/>
      <w:szCs w:val="26"/>
      <w:lang w:eastAsia="es-MX"/>
    </w:rPr>
  </w:style>
  <w:style w:type="character" w:customStyle="1" w:styleId="Ttol4Car">
    <w:name w:val="Títol 4 Car"/>
    <w:aliases w:val="Títol petit Car"/>
    <w:basedOn w:val="Lletraperdefectedelpargraf"/>
    <w:link w:val="Ttol4"/>
    <w:uiPriority w:val="9"/>
    <w:rsid w:val="00495E6D"/>
    <w:rPr>
      <w:rFonts w:ascii="Calibri" w:hAnsi="Calibri"/>
      <w:b/>
      <w:bCs/>
      <w:sz w:val="28"/>
      <w:szCs w:val="28"/>
      <w:lang w:eastAsia="es-ES"/>
    </w:rPr>
  </w:style>
  <w:style w:type="character" w:customStyle="1" w:styleId="Ttol5Car">
    <w:name w:val="Títol 5 Car"/>
    <w:basedOn w:val="Lletraperdefectedelpargraf"/>
    <w:link w:val="Ttol5"/>
    <w:uiPriority w:val="9"/>
    <w:rsid w:val="00156444"/>
    <w:rPr>
      <w:rFonts w:ascii="Cambria" w:hAnsi="Cambria"/>
      <w:color w:val="243F60"/>
      <w:szCs w:val="22"/>
      <w:lang w:eastAsia="en-US"/>
    </w:rPr>
  </w:style>
  <w:style w:type="character" w:customStyle="1" w:styleId="Ttol6Car">
    <w:name w:val="Títol 6 Car"/>
    <w:basedOn w:val="Lletraperdefectedelpargraf"/>
    <w:link w:val="Ttol6"/>
    <w:uiPriority w:val="9"/>
    <w:rsid w:val="00156444"/>
    <w:rPr>
      <w:rFonts w:ascii="Cambria" w:hAnsi="Cambria"/>
      <w:i/>
      <w:iCs/>
      <w:color w:val="243F60"/>
      <w:szCs w:val="24"/>
      <w:lang w:eastAsia="es-ES"/>
    </w:rPr>
  </w:style>
  <w:style w:type="character" w:customStyle="1" w:styleId="Ttol9Car">
    <w:name w:val="Títol 9 Car"/>
    <w:basedOn w:val="Lletraperdefectedelpargraf"/>
    <w:link w:val="Ttol9"/>
    <w:rsid w:val="00173704"/>
    <w:rPr>
      <w:rFonts w:ascii="Cambria" w:eastAsia="Times New Roman" w:hAnsi="Cambria" w:cs="Times New Roman"/>
      <w:sz w:val="22"/>
      <w:szCs w:val="22"/>
      <w:lang w:eastAsia="es-MX"/>
    </w:rPr>
  </w:style>
  <w:style w:type="paragraph" w:styleId="Textindependent">
    <w:name w:val="Body Text"/>
    <w:aliases w:val="Text ind."/>
    <w:basedOn w:val="Normal"/>
    <w:link w:val="TextindependentCar"/>
    <w:uiPriority w:val="1"/>
    <w:qFormat/>
    <w:rsid w:val="003F248F"/>
    <w:pPr>
      <w:jc w:val="both"/>
    </w:pPr>
  </w:style>
  <w:style w:type="character" w:customStyle="1" w:styleId="TextindependentCar">
    <w:name w:val="Text independent Car"/>
    <w:aliases w:val="Text ind. Car"/>
    <w:basedOn w:val="Lletraperdefectedelpargraf"/>
    <w:link w:val="Textindependent"/>
    <w:uiPriority w:val="99"/>
    <w:rsid w:val="00104A85"/>
    <w:rPr>
      <w:rFonts w:ascii="Arial" w:hAnsi="Arial"/>
      <w:sz w:val="24"/>
      <w:lang w:eastAsia="es-MX"/>
    </w:rPr>
  </w:style>
  <w:style w:type="paragraph" w:customStyle="1" w:styleId="neus">
    <w:name w:val="neus"/>
    <w:basedOn w:val="Normal"/>
    <w:rsid w:val="003F248F"/>
    <w:pPr>
      <w:jc w:val="both"/>
    </w:pPr>
  </w:style>
  <w:style w:type="paragraph" w:customStyle="1" w:styleId="xl24">
    <w:name w:val="xl24"/>
    <w:basedOn w:val="Normal"/>
    <w:rsid w:val="003F248F"/>
    <w:pPr>
      <w:spacing w:before="100" w:beforeAutospacing="1" w:after="100" w:afterAutospacing="1"/>
    </w:pPr>
    <w:rPr>
      <w:rFonts w:cs="Arial"/>
      <w:sz w:val="22"/>
      <w:szCs w:val="22"/>
      <w:lang w:val="es-ES" w:eastAsia="es-ES"/>
    </w:rPr>
  </w:style>
  <w:style w:type="paragraph" w:styleId="Textdeglobus">
    <w:name w:val="Balloon Text"/>
    <w:basedOn w:val="Normal"/>
    <w:link w:val="TextdeglobusCar"/>
    <w:uiPriority w:val="99"/>
    <w:rsid w:val="008030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rsid w:val="00156444"/>
    <w:rPr>
      <w:rFonts w:ascii="Tahoma" w:hAnsi="Tahoma" w:cs="Tahoma"/>
      <w:sz w:val="16"/>
      <w:szCs w:val="16"/>
      <w:lang w:eastAsia="es-MX"/>
    </w:rPr>
  </w:style>
  <w:style w:type="paragraph" w:styleId="Capalera">
    <w:name w:val="header"/>
    <w:basedOn w:val="Normal"/>
    <w:link w:val="CapaleraCar"/>
    <w:rsid w:val="001C3A03"/>
    <w:pPr>
      <w:tabs>
        <w:tab w:val="center" w:pos="4419"/>
        <w:tab w:val="right" w:pos="8838"/>
      </w:tabs>
    </w:pPr>
  </w:style>
  <w:style w:type="character" w:customStyle="1" w:styleId="CapaleraCar">
    <w:name w:val="Capçalera Car"/>
    <w:basedOn w:val="Lletraperdefectedelpargraf"/>
    <w:link w:val="Capalera"/>
    <w:rsid w:val="001C3A03"/>
    <w:rPr>
      <w:rFonts w:ascii="Arial" w:hAnsi="Arial"/>
      <w:sz w:val="24"/>
      <w:lang w:val="ca-ES" w:eastAsia="es-MX" w:bidi="ar-SA"/>
    </w:rPr>
  </w:style>
  <w:style w:type="paragraph" w:customStyle="1" w:styleId="Textindependent21">
    <w:name w:val="Text independent 21"/>
    <w:basedOn w:val="Normal"/>
    <w:rsid w:val="001C3A03"/>
    <w:pPr>
      <w:overflowPunct w:val="0"/>
      <w:autoSpaceDE w:val="0"/>
      <w:autoSpaceDN w:val="0"/>
      <w:adjustRightInd w:val="0"/>
      <w:jc w:val="both"/>
      <w:textAlignment w:val="baseline"/>
    </w:pPr>
    <w:rPr>
      <w:lang w:eastAsia="es-ES"/>
    </w:rPr>
  </w:style>
  <w:style w:type="paragraph" w:styleId="Textindependent2">
    <w:name w:val="Body Text 2"/>
    <w:basedOn w:val="Normal"/>
    <w:link w:val="Textindependent2Car"/>
    <w:rsid w:val="0033764E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rsid w:val="0033764E"/>
    <w:rPr>
      <w:rFonts w:ascii="Arial" w:hAnsi="Arial"/>
      <w:sz w:val="24"/>
      <w:lang w:eastAsia="es-MX"/>
    </w:rPr>
  </w:style>
  <w:style w:type="paragraph" w:styleId="Pargrafdellista">
    <w:name w:val="List Paragraph"/>
    <w:basedOn w:val="Normal"/>
    <w:link w:val="PargrafdellistaCar"/>
    <w:uiPriority w:val="34"/>
    <w:qFormat/>
    <w:rsid w:val="0033764E"/>
    <w:pPr>
      <w:ind w:left="708"/>
    </w:pPr>
    <w:rPr>
      <w:szCs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rsid w:val="000E443B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0E443B"/>
    <w:rPr>
      <w:rFonts w:ascii="Arial" w:hAnsi="Arial"/>
      <w:sz w:val="16"/>
      <w:szCs w:val="16"/>
      <w:lang w:eastAsia="es-MX"/>
    </w:rPr>
  </w:style>
  <w:style w:type="paragraph" w:styleId="Sagniadetextindependent">
    <w:name w:val="Body Text Indent"/>
    <w:basedOn w:val="Normal"/>
    <w:link w:val="SagniadetextindependentCar"/>
    <w:uiPriority w:val="99"/>
    <w:rsid w:val="00104A85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104A85"/>
    <w:rPr>
      <w:rFonts w:ascii="Arial" w:hAnsi="Arial"/>
      <w:sz w:val="24"/>
      <w:lang w:eastAsia="es-MX"/>
    </w:rPr>
  </w:style>
  <w:style w:type="paragraph" w:customStyle="1" w:styleId="Blockquote">
    <w:name w:val="Blockquote"/>
    <w:basedOn w:val="Normal"/>
    <w:rsid w:val="00445652"/>
    <w:pPr>
      <w:widowControl w:val="0"/>
      <w:spacing w:before="100" w:after="100"/>
      <w:ind w:left="360" w:right="360"/>
    </w:pPr>
    <w:rPr>
      <w:rFonts w:ascii="Times New Roman" w:hAnsi="Times New Roman"/>
      <w:snapToGrid w:val="0"/>
      <w:lang w:val="es-ES_tradnl" w:eastAsia="es-ES"/>
    </w:rPr>
  </w:style>
  <w:style w:type="paragraph" w:styleId="Llegenda">
    <w:name w:val="caption"/>
    <w:basedOn w:val="Normal"/>
    <w:next w:val="Normal"/>
    <w:qFormat/>
    <w:rsid w:val="007074AA"/>
    <w:pPr>
      <w:keepNext/>
      <w:spacing w:before="120" w:after="120"/>
      <w:ind w:right="30"/>
      <w:outlineLvl w:val="0"/>
    </w:pPr>
    <w:rPr>
      <w:rFonts w:ascii="Verdana" w:hAnsi="Verdana" w:cs="Arial"/>
      <w:sz w:val="20"/>
      <w:lang w:val="es-ES"/>
    </w:rPr>
  </w:style>
  <w:style w:type="paragraph" w:styleId="NormalWeb">
    <w:name w:val="Normal (Web)"/>
    <w:basedOn w:val="Normal"/>
    <w:rsid w:val="007074AA"/>
    <w:pPr>
      <w:spacing w:before="100" w:beforeAutospacing="1" w:after="100" w:afterAutospacing="1"/>
    </w:pPr>
    <w:rPr>
      <w:rFonts w:ascii="Verdana" w:eastAsia="Arial Unicode MS" w:hAnsi="Verdana" w:cs="Courier New"/>
      <w:sz w:val="13"/>
      <w:szCs w:val="13"/>
      <w:lang w:val="es-ES" w:eastAsia="es-ES"/>
    </w:rPr>
  </w:style>
  <w:style w:type="character" w:styleId="mfasi">
    <w:name w:val="Emphasis"/>
    <w:basedOn w:val="Lletraperdefectedelpargraf"/>
    <w:qFormat/>
    <w:rsid w:val="008B3D8D"/>
    <w:rPr>
      <w:i/>
      <w:iCs/>
    </w:rPr>
  </w:style>
  <w:style w:type="paragraph" w:customStyle="1" w:styleId="Textindependent31">
    <w:name w:val="Text independent 31"/>
    <w:basedOn w:val="Normal"/>
    <w:rsid w:val="00B746D6"/>
    <w:pPr>
      <w:suppressAutoHyphens/>
      <w:spacing w:line="100" w:lineRule="atLeast"/>
      <w:jc w:val="both"/>
    </w:pPr>
    <w:rPr>
      <w:kern w:val="1"/>
      <w:sz w:val="22"/>
      <w:lang w:eastAsia="ar-SA"/>
    </w:rPr>
  </w:style>
  <w:style w:type="paragraph" w:styleId="Peu">
    <w:name w:val="footer"/>
    <w:basedOn w:val="Normal"/>
    <w:link w:val="PeuCar"/>
    <w:uiPriority w:val="99"/>
    <w:rsid w:val="00D32B26"/>
    <w:pPr>
      <w:tabs>
        <w:tab w:val="center" w:pos="4419"/>
        <w:tab w:val="right" w:pos="8838"/>
      </w:tabs>
    </w:pPr>
    <w:rPr>
      <w:rFonts w:ascii="Times New Roman" w:hAnsi="Times New Roman"/>
      <w:szCs w:val="24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D32B26"/>
    <w:rPr>
      <w:sz w:val="24"/>
      <w:szCs w:val="24"/>
      <w:lang w:eastAsia="es-ES"/>
    </w:rPr>
  </w:style>
  <w:style w:type="paragraph" w:styleId="Ttol">
    <w:name w:val="Title"/>
    <w:basedOn w:val="Normal"/>
    <w:link w:val="TtolCar"/>
    <w:qFormat/>
    <w:rsid w:val="002D74D6"/>
    <w:pPr>
      <w:widowControl w:val="0"/>
      <w:suppressAutoHyphens/>
      <w:jc w:val="center"/>
    </w:pPr>
    <w:rPr>
      <w:b/>
      <w:spacing w:val="-3"/>
      <w:sz w:val="21"/>
    </w:rPr>
  </w:style>
  <w:style w:type="character" w:customStyle="1" w:styleId="TtolCar">
    <w:name w:val="Títol Car"/>
    <w:basedOn w:val="Lletraperdefectedelpargraf"/>
    <w:link w:val="Ttol"/>
    <w:rsid w:val="002D74D6"/>
    <w:rPr>
      <w:rFonts w:ascii="Arial" w:hAnsi="Arial"/>
      <w:b/>
      <w:spacing w:val="-3"/>
      <w:sz w:val="21"/>
      <w:lang w:val="ca-ES" w:eastAsia="es-MX"/>
    </w:rPr>
  </w:style>
  <w:style w:type="paragraph" w:customStyle="1" w:styleId="Textbody">
    <w:name w:val="Text body"/>
    <w:basedOn w:val="Normal"/>
    <w:rsid w:val="002D74D6"/>
    <w:pPr>
      <w:tabs>
        <w:tab w:val="left" w:pos="709"/>
      </w:tabs>
      <w:suppressAutoHyphens/>
      <w:spacing w:after="200" w:line="276" w:lineRule="auto"/>
      <w:jc w:val="both"/>
    </w:pPr>
    <w:rPr>
      <w:rFonts w:ascii="Times New Roman" w:hAnsi="Times New Roman"/>
      <w:sz w:val="22"/>
      <w:lang w:eastAsia="es-ES"/>
    </w:rPr>
  </w:style>
  <w:style w:type="paragraph" w:customStyle="1" w:styleId="Default">
    <w:name w:val="Default"/>
    <w:rsid w:val="00CC1C8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character" w:customStyle="1" w:styleId="longtext">
    <w:name w:val="long_text"/>
    <w:basedOn w:val="Lletraperdefectedelpargraf"/>
    <w:rsid w:val="00CC1C86"/>
  </w:style>
  <w:style w:type="paragraph" w:styleId="Sagniadetextindependent2">
    <w:name w:val="Body Text Indent 2"/>
    <w:basedOn w:val="Normal"/>
    <w:link w:val="Sagniadetextindependent2Car"/>
    <w:rsid w:val="0024245D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24245D"/>
    <w:rPr>
      <w:rFonts w:ascii="Arial" w:hAnsi="Arial"/>
      <w:sz w:val="24"/>
      <w:lang w:eastAsia="es-MX"/>
    </w:rPr>
  </w:style>
  <w:style w:type="paragraph" w:customStyle="1" w:styleId="Textindependent310">
    <w:name w:val="Text independent 31_0"/>
    <w:basedOn w:val="Normal"/>
    <w:rsid w:val="00B31F9D"/>
    <w:pPr>
      <w:suppressAutoHyphens/>
      <w:spacing w:line="100" w:lineRule="atLeast"/>
      <w:jc w:val="both"/>
    </w:pPr>
    <w:rPr>
      <w:kern w:val="1"/>
      <w:sz w:val="22"/>
      <w:lang w:eastAsia="ar-SA"/>
    </w:rPr>
  </w:style>
  <w:style w:type="paragraph" w:customStyle="1" w:styleId="EstiloJustificado">
    <w:name w:val="Estilo Justificado"/>
    <w:basedOn w:val="Normal"/>
    <w:autoRedefine/>
    <w:rsid w:val="004F62CE"/>
    <w:pPr>
      <w:widowControl w:val="0"/>
      <w:snapToGrid w:val="0"/>
      <w:spacing w:before="100" w:after="100"/>
      <w:jc w:val="both"/>
    </w:pPr>
    <w:rPr>
      <w:sz w:val="20"/>
      <w:lang w:eastAsia="es-ES"/>
    </w:rPr>
  </w:style>
  <w:style w:type="paragraph" w:styleId="Senseespaiat">
    <w:name w:val="No Spacing"/>
    <w:uiPriority w:val="1"/>
    <w:qFormat/>
    <w:rsid w:val="009722A5"/>
    <w:rPr>
      <w:rFonts w:ascii="Calibri" w:eastAsia="Calibri" w:hAnsi="Calibri"/>
      <w:sz w:val="22"/>
      <w:szCs w:val="22"/>
      <w:lang w:eastAsia="en-US"/>
    </w:rPr>
  </w:style>
  <w:style w:type="character" w:styleId="Enlla">
    <w:name w:val="Hyperlink"/>
    <w:basedOn w:val="Lletraperdefectedelpargraf"/>
    <w:uiPriority w:val="99"/>
    <w:unhideWhenUsed/>
    <w:rsid w:val="00D06B79"/>
    <w:rPr>
      <w:color w:val="0000FF"/>
      <w:u w:val="single"/>
    </w:rPr>
  </w:style>
  <w:style w:type="paragraph" w:customStyle="1" w:styleId="Anna">
    <w:name w:val="Anna"/>
    <w:basedOn w:val="Normal"/>
    <w:rsid w:val="00263B7E"/>
    <w:pPr>
      <w:suppressAutoHyphens/>
      <w:jc w:val="both"/>
    </w:pPr>
    <w:rPr>
      <w:lang w:eastAsia="ar-SA"/>
    </w:rPr>
  </w:style>
  <w:style w:type="paragraph" w:styleId="Textsenseformat">
    <w:name w:val="Plain Text"/>
    <w:basedOn w:val="Normal"/>
    <w:link w:val="TextsenseformatCar"/>
    <w:uiPriority w:val="99"/>
    <w:unhideWhenUsed/>
    <w:rsid w:val="00DA1233"/>
    <w:rPr>
      <w:rFonts w:ascii="Consolas" w:eastAsia="Calibri" w:hAnsi="Consolas"/>
      <w:sz w:val="21"/>
      <w:szCs w:val="21"/>
      <w:lang w:eastAsia="en-US"/>
    </w:rPr>
  </w:style>
  <w:style w:type="character" w:customStyle="1" w:styleId="TextsenseformatCar">
    <w:name w:val="Text sense format Car"/>
    <w:basedOn w:val="Lletraperdefectedelpargraf"/>
    <w:link w:val="Textsenseformat"/>
    <w:uiPriority w:val="99"/>
    <w:rsid w:val="00DA1233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contingutcurs">
    <w:name w:val="contingut curs"/>
    <w:basedOn w:val="Senseespaiat"/>
    <w:link w:val="contingutcursCar"/>
    <w:qFormat/>
    <w:rsid w:val="00392121"/>
    <w:pPr>
      <w:jc w:val="both"/>
    </w:pPr>
    <w:rPr>
      <w:rFonts w:ascii="Arial" w:eastAsia="Times New Roman" w:hAnsi="Arial" w:cs="Arial"/>
      <w:sz w:val="20"/>
      <w:szCs w:val="20"/>
      <w:lang w:val="es-ES" w:bidi="en-US"/>
    </w:rPr>
  </w:style>
  <w:style w:type="character" w:customStyle="1" w:styleId="contingutcursCar">
    <w:name w:val="contingut curs Car"/>
    <w:basedOn w:val="Lletraperdefectedelpargraf"/>
    <w:link w:val="contingutcurs"/>
    <w:rsid w:val="00392121"/>
    <w:rPr>
      <w:rFonts w:ascii="Arial" w:hAnsi="Arial" w:cs="Arial"/>
      <w:lang w:val="es-ES" w:eastAsia="en-US" w:bidi="en-US"/>
    </w:rPr>
  </w:style>
  <w:style w:type="paragraph" w:customStyle="1" w:styleId="enunciat">
    <w:name w:val="enunciat"/>
    <w:basedOn w:val="contingutcurs"/>
    <w:link w:val="enunciatCar"/>
    <w:qFormat/>
    <w:rsid w:val="00392121"/>
    <w:rPr>
      <w:b/>
      <w:caps/>
    </w:rPr>
  </w:style>
  <w:style w:type="character" w:customStyle="1" w:styleId="enunciatCar">
    <w:name w:val="enunciat Car"/>
    <w:basedOn w:val="contingutcursCar"/>
    <w:link w:val="enunciat"/>
    <w:rsid w:val="00392121"/>
    <w:rPr>
      <w:rFonts w:ascii="Arial" w:hAnsi="Arial" w:cs="Arial"/>
      <w:b/>
      <w:caps/>
      <w:lang w:val="es-ES" w:eastAsia="en-US" w:bidi="en-US"/>
    </w:rPr>
  </w:style>
  <w:style w:type="paragraph" w:customStyle="1" w:styleId="Prrafodelista1">
    <w:name w:val="Párrafo de lista1"/>
    <w:basedOn w:val="Normal"/>
    <w:rsid w:val="003921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grafdellista1">
    <w:name w:val="Paràgraf de llista1"/>
    <w:basedOn w:val="Normal"/>
    <w:rsid w:val="009636A2"/>
    <w:pPr>
      <w:suppressAutoHyphens/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customStyle="1" w:styleId="Justificat">
    <w:name w:val="Justificat"/>
    <w:basedOn w:val="Normal"/>
    <w:next w:val="Normal"/>
    <w:rsid w:val="00AD2203"/>
    <w:pPr>
      <w:jc w:val="both"/>
    </w:pPr>
    <w:rPr>
      <w:lang w:eastAsia="es-ES"/>
    </w:rPr>
  </w:style>
  <w:style w:type="paragraph" w:customStyle="1" w:styleId="Perdefecte">
    <w:name w:val="Per defecte"/>
    <w:rsid w:val="009D059A"/>
    <w:pPr>
      <w:tabs>
        <w:tab w:val="left" w:pos="708"/>
      </w:tabs>
      <w:suppressAutoHyphens/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Perdefecte">
    <w:name w:val="WW-Per defecte"/>
    <w:rsid w:val="001E5342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erif" w:eastAsia="Droid Sans" w:hAnsi="Liberation Serif" w:cs="FreeSans"/>
      <w:sz w:val="24"/>
      <w:szCs w:val="24"/>
      <w:lang w:eastAsia="zh-CN" w:bidi="hi-IN"/>
    </w:rPr>
  </w:style>
  <w:style w:type="paragraph" w:customStyle="1" w:styleId="Citacions">
    <w:name w:val="Citacions"/>
    <w:basedOn w:val="Normal"/>
    <w:rsid w:val="002E7CC5"/>
    <w:pPr>
      <w:suppressAutoHyphens/>
      <w:spacing w:after="283"/>
      <w:ind w:left="567" w:right="567"/>
    </w:pPr>
    <w:rPr>
      <w:rFonts w:ascii="Times New Roman" w:hAnsi="Times New Roman"/>
      <w:szCs w:val="24"/>
      <w:lang w:eastAsia="zh-CN"/>
    </w:rPr>
  </w:style>
  <w:style w:type="paragraph" w:customStyle="1" w:styleId="OrdenanaFiscalnm9">
    <w:name w:val="Ordenança Fiscal núm. 9"/>
    <w:basedOn w:val="Ttol9"/>
    <w:link w:val="OrdenanaFiscalnm9Car"/>
    <w:rsid w:val="00173704"/>
    <w:pPr>
      <w:spacing w:before="0" w:after="0"/>
      <w:jc w:val="center"/>
      <w:outlineLvl w:val="9"/>
    </w:pPr>
    <w:rPr>
      <w:rFonts w:ascii="Arial" w:hAnsi="Arial"/>
      <w:b/>
      <w:sz w:val="20"/>
      <w:szCs w:val="20"/>
      <w:lang w:val="es-ES_tradnl" w:eastAsia="es-ES"/>
    </w:rPr>
  </w:style>
  <w:style w:type="character" w:customStyle="1" w:styleId="OrdenanaFiscalnm9Car">
    <w:name w:val="Ordenança Fiscal núm. 9 Car"/>
    <w:basedOn w:val="Lletraperdefectedelpargraf"/>
    <w:link w:val="OrdenanaFiscalnm9"/>
    <w:rsid w:val="00173704"/>
    <w:rPr>
      <w:rFonts w:ascii="Arial" w:hAnsi="Arial"/>
      <w:b/>
      <w:lang w:val="es-ES_tradnl" w:eastAsia="es-ES"/>
    </w:rPr>
  </w:style>
  <w:style w:type="paragraph" w:customStyle="1" w:styleId="western">
    <w:name w:val="western"/>
    <w:basedOn w:val="Normal"/>
    <w:rsid w:val="00843D53"/>
    <w:pPr>
      <w:spacing w:before="100" w:beforeAutospacing="1"/>
      <w:jc w:val="both"/>
    </w:pPr>
    <w:rPr>
      <w:rFonts w:ascii="Verdana" w:hAnsi="Verdana"/>
      <w:sz w:val="22"/>
      <w:szCs w:val="22"/>
      <w:lang w:eastAsia="ca-ES"/>
    </w:rPr>
  </w:style>
  <w:style w:type="paragraph" w:customStyle="1" w:styleId="Pa6">
    <w:name w:val="Pa6"/>
    <w:basedOn w:val="Normal"/>
    <w:next w:val="Normal"/>
    <w:uiPriority w:val="99"/>
    <w:rsid w:val="00014E4F"/>
    <w:pPr>
      <w:autoSpaceDE w:val="0"/>
      <w:autoSpaceDN w:val="0"/>
      <w:adjustRightInd w:val="0"/>
      <w:spacing w:line="201" w:lineRule="atLeast"/>
    </w:pPr>
    <w:rPr>
      <w:rFonts w:cs="Arial"/>
      <w:szCs w:val="24"/>
      <w:lang w:eastAsia="ca-ES"/>
    </w:rPr>
  </w:style>
  <w:style w:type="paragraph" w:customStyle="1" w:styleId="Cosdeltext">
    <w:name w:val="Cos del text"/>
    <w:basedOn w:val="Perdefecte"/>
    <w:rsid w:val="004A0DEF"/>
    <w:pPr>
      <w:tabs>
        <w:tab w:val="clear" w:pos="708"/>
        <w:tab w:val="left" w:pos="709"/>
      </w:tabs>
      <w:jc w:val="both"/>
    </w:pPr>
    <w:rPr>
      <w:rFonts w:ascii="Times New Roman" w:eastAsia="Times New Roman" w:hAnsi="Times New Roman" w:cs="Times New Roman"/>
      <w:color w:val="00000A"/>
      <w:sz w:val="22"/>
      <w:szCs w:val="20"/>
      <w:lang w:eastAsia="es-ES"/>
    </w:rPr>
  </w:style>
  <w:style w:type="paragraph" w:customStyle="1" w:styleId="CM14">
    <w:name w:val="CM14"/>
    <w:basedOn w:val="Normal"/>
    <w:next w:val="Normal"/>
    <w:uiPriority w:val="99"/>
    <w:rsid w:val="00BB32E7"/>
    <w:pPr>
      <w:widowControl w:val="0"/>
      <w:autoSpaceDE w:val="0"/>
      <w:autoSpaceDN w:val="0"/>
      <w:adjustRightInd w:val="0"/>
      <w:spacing w:after="133"/>
    </w:pPr>
    <w:rPr>
      <w:rFonts w:cs="Arial"/>
      <w:szCs w:val="24"/>
      <w:lang w:eastAsia="ca-ES"/>
    </w:rPr>
  </w:style>
  <w:style w:type="paragraph" w:customStyle="1" w:styleId="articulo1">
    <w:name w:val="articulo1"/>
    <w:basedOn w:val="Normal"/>
    <w:rsid w:val="00785230"/>
    <w:pPr>
      <w:spacing w:before="360" w:after="180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rsid w:val="00785230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Article">
    <w:name w:val="Article"/>
    <w:basedOn w:val="Normal"/>
    <w:next w:val="Normal"/>
    <w:rsid w:val="00884F36"/>
    <w:pPr>
      <w:autoSpaceDE w:val="0"/>
      <w:autoSpaceDN w:val="0"/>
      <w:adjustRightInd w:val="0"/>
    </w:pPr>
    <w:rPr>
      <w:rFonts w:cs="Arial"/>
      <w:szCs w:val="24"/>
      <w:lang w:eastAsia="ca-ES"/>
    </w:rPr>
  </w:style>
  <w:style w:type="paragraph" w:customStyle="1" w:styleId="Contingutnorma">
    <w:name w:val="Contingut norma"/>
    <w:basedOn w:val="Normal"/>
    <w:next w:val="Normal"/>
    <w:uiPriority w:val="99"/>
    <w:rsid w:val="00884F36"/>
    <w:pPr>
      <w:autoSpaceDE w:val="0"/>
      <w:autoSpaceDN w:val="0"/>
      <w:adjustRightInd w:val="0"/>
    </w:pPr>
    <w:rPr>
      <w:rFonts w:cs="Arial"/>
      <w:szCs w:val="24"/>
      <w:lang w:eastAsia="ca-ES"/>
    </w:rPr>
  </w:style>
  <w:style w:type="character" w:customStyle="1" w:styleId="apple-converted-space">
    <w:name w:val="apple-converted-space"/>
    <w:basedOn w:val="Lletraperdefectedelpargraf"/>
    <w:rsid w:val="007B4DAF"/>
  </w:style>
  <w:style w:type="table" w:styleId="Taulaambquadrcula">
    <w:name w:val="Table Grid"/>
    <w:basedOn w:val="Taulanormal"/>
    <w:uiPriority w:val="59"/>
    <w:rsid w:val="0097553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e1">
    <w:name w:val="texte1"/>
    <w:rsid w:val="00C35C4A"/>
    <w:rPr>
      <w:rFonts w:ascii="Verdana" w:hAnsi="Verdana"/>
      <w:color w:val="000000"/>
      <w:sz w:val="15"/>
      <w:u w:val="none"/>
      <w:effect w:val="none"/>
    </w:rPr>
  </w:style>
  <w:style w:type="paragraph" w:customStyle="1" w:styleId="Normal0">
    <w:name w:val="[Normal]"/>
    <w:uiPriority w:val="99"/>
    <w:rsid w:val="001F49FF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TextoES">
    <w:name w:val="Texto ES"/>
    <w:basedOn w:val="Normal"/>
    <w:link w:val="TextoESCar"/>
    <w:rsid w:val="001F49FF"/>
    <w:pPr>
      <w:spacing w:before="480" w:after="240"/>
      <w:ind w:firstLine="709"/>
      <w:jc w:val="both"/>
    </w:pPr>
    <w:rPr>
      <w:sz w:val="22"/>
      <w:szCs w:val="22"/>
      <w:lang w:val="es-ES" w:eastAsia="en-US"/>
    </w:rPr>
  </w:style>
  <w:style w:type="character" w:customStyle="1" w:styleId="TextoESCar">
    <w:name w:val="Texto ES Car"/>
    <w:link w:val="TextoES"/>
    <w:locked/>
    <w:rsid w:val="001F49FF"/>
    <w:rPr>
      <w:rFonts w:ascii="Arial" w:hAnsi="Arial"/>
      <w:sz w:val="22"/>
      <w:szCs w:val="22"/>
      <w:lang w:val="es-ES" w:eastAsia="en-US"/>
    </w:rPr>
  </w:style>
  <w:style w:type="paragraph" w:customStyle="1" w:styleId="Apartat02">
    <w:name w:val="Apartat02"/>
    <w:basedOn w:val="Normal"/>
    <w:link w:val="Apartat02Car"/>
    <w:qFormat/>
    <w:rsid w:val="00DA3396"/>
    <w:rPr>
      <w:rFonts w:ascii="Calibri" w:hAnsi="Calibri"/>
      <w:b/>
      <w:sz w:val="20"/>
      <w:u w:val="single"/>
      <w:lang w:eastAsia="ca-ES"/>
    </w:rPr>
  </w:style>
  <w:style w:type="character" w:customStyle="1" w:styleId="Apartat02Car">
    <w:name w:val="Apartat02 Car"/>
    <w:basedOn w:val="Lletraperdefectedelpargraf"/>
    <w:link w:val="Apartat02"/>
    <w:rsid w:val="00DA3396"/>
    <w:rPr>
      <w:rFonts w:ascii="Calibri" w:hAnsi="Calibri"/>
      <w:b/>
      <w:u w:val="single"/>
    </w:rPr>
  </w:style>
  <w:style w:type="character" w:styleId="Nmerodepgina">
    <w:name w:val="page number"/>
    <w:basedOn w:val="Lletraperdefectedelpargraf"/>
    <w:rsid w:val="00156444"/>
  </w:style>
  <w:style w:type="paragraph" w:customStyle="1" w:styleId="ecmsonormal">
    <w:name w:val="ec_msonormal"/>
    <w:basedOn w:val="Normal"/>
    <w:rsid w:val="00156444"/>
    <w:pPr>
      <w:spacing w:after="324"/>
    </w:pPr>
    <w:rPr>
      <w:rFonts w:ascii="Times New Roman" w:hAnsi="Times New Roman"/>
      <w:szCs w:val="24"/>
      <w:lang w:val="es-ES" w:eastAsia="es-ES"/>
    </w:rPr>
  </w:style>
  <w:style w:type="paragraph" w:customStyle="1" w:styleId="EstilJustificada">
    <w:name w:val="Estil Justificada"/>
    <w:basedOn w:val="Normal"/>
    <w:rsid w:val="00156444"/>
    <w:pPr>
      <w:spacing w:line="360" w:lineRule="auto"/>
      <w:jc w:val="both"/>
    </w:pPr>
    <w:rPr>
      <w:rFonts w:ascii="Century Gothic" w:hAnsi="Century Gothic"/>
      <w:sz w:val="18"/>
      <w:szCs w:val="18"/>
      <w:lang w:eastAsia="es-ES"/>
    </w:rPr>
  </w:style>
  <w:style w:type="character" w:styleId="Textennegreta">
    <w:name w:val="Strong"/>
    <w:qFormat/>
    <w:rsid w:val="00156444"/>
    <w:rPr>
      <w:b/>
      <w:bCs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56444"/>
    <w:rPr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56444"/>
    <w:rPr>
      <w:rFonts w:ascii="Times New Roman" w:hAnsi="Times New Roman"/>
      <w:sz w:val="20"/>
      <w:lang w:eastAsia="es-ES"/>
    </w:rPr>
  </w:style>
  <w:style w:type="character" w:customStyle="1" w:styleId="TextdenotaapeudepginaCar1">
    <w:name w:val="Text de nota a peu de pàgina Car1"/>
    <w:basedOn w:val="Lletraperdefectedelpargraf"/>
    <w:rsid w:val="00156444"/>
    <w:rPr>
      <w:rFonts w:ascii="Arial" w:hAnsi="Arial"/>
      <w:lang w:eastAsia="es-MX"/>
    </w:rPr>
  </w:style>
  <w:style w:type="paragraph" w:styleId="Textdenotaalfinal">
    <w:name w:val="endnote text"/>
    <w:basedOn w:val="Normal"/>
    <w:link w:val="TextdenotaalfinalCar"/>
    <w:uiPriority w:val="99"/>
    <w:unhideWhenUsed/>
    <w:rsid w:val="00156444"/>
    <w:rPr>
      <w:rFonts w:ascii="Times New Roman" w:hAnsi="Times New Roman"/>
      <w:sz w:val="20"/>
      <w:lang w:eastAsia="es-ES"/>
    </w:rPr>
  </w:style>
  <w:style w:type="character" w:customStyle="1" w:styleId="TextdenotaalfinalCar">
    <w:name w:val="Text de nota al final Car"/>
    <w:basedOn w:val="Lletraperdefectedelpargraf"/>
    <w:link w:val="Textdenotaalfinal"/>
    <w:uiPriority w:val="99"/>
    <w:rsid w:val="00156444"/>
    <w:rPr>
      <w:lang w:eastAsia="es-ES"/>
    </w:rPr>
  </w:style>
  <w:style w:type="character" w:styleId="Refernciadenotaalfinal">
    <w:name w:val="endnote reference"/>
    <w:basedOn w:val="Lletraperdefectedelpargraf"/>
    <w:uiPriority w:val="99"/>
    <w:unhideWhenUsed/>
    <w:rsid w:val="00156444"/>
    <w:rPr>
      <w:vertAlign w:val="superscript"/>
    </w:rPr>
  </w:style>
  <w:style w:type="character" w:customStyle="1" w:styleId="Estilo11pt">
    <w:name w:val="Estilo 11 pt"/>
    <w:basedOn w:val="Lletraperdefectedelpargraf"/>
    <w:rsid w:val="00156444"/>
    <w:rPr>
      <w:sz w:val="22"/>
      <w:szCs w:val="22"/>
      <w:bdr w:val="nil"/>
    </w:rPr>
  </w:style>
  <w:style w:type="paragraph" w:customStyle="1" w:styleId="EstilVermellPosterior6ptInterlineatExactament16pt">
    <w:name w:val="Estil Vermell Posterior:  6 pt Interlineat:  Exactament 16 pt"/>
    <w:basedOn w:val="Normal"/>
    <w:link w:val="EstilVermellPosterior6ptInterlineatExactament16ptCar"/>
    <w:rsid w:val="00156444"/>
    <w:pPr>
      <w:spacing w:after="120" w:line="320" w:lineRule="exact"/>
      <w:jc w:val="both"/>
    </w:pPr>
    <w:rPr>
      <w:rFonts w:ascii="Century Gothic" w:hAnsi="Century Gothic"/>
      <w:color w:val="FF0000"/>
      <w:sz w:val="20"/>
      <w:lang w:eastAsia="es-ES"/>
    </w:rPr>
  </w:style>
  <w:style w:type="character" w:customStyle="1" w:styleId="EstilVermellPosterior6ptInterlineatExactament16ptCar">
    <w:name w:val="Estil Vermell Posterior:  6 pt Interlineat:  Exactament 16 pt Car"/>
    <w:basedOn w:val="Lletraperdefectedelpargraf"/>
    <w:link w:val="EstilVermellPosterior6ptInterlineatExactament16pt"/>
    <w:rsid w:val="00156444"/>
    <w:rPr>
      <w:rFonts w:ascii="Century Gothic" w:hAnsi="Century Gothic"/>
      <w:color w:val="FF0000"/>
      <w:lang w:eastAsia="es-ES"/>
    </w:rPr>
  </w:style>
  <w:style w:type="paragraph" w:customStyle="1" w:styleId="textonormal">
    <w:name w:val="textonormal"/>
    <w:basedOn w:val="Normal"/>
    <w:rsid w:val="00156444"/>
    <w:pPr>
      <w:spacing w:before="100" w:beforeAutospacing="1" w:after="100" w:afterAutospacing="1"/>
    </w:pPr>
    <w:rPr>
      <w:rFonts w:cs="Arial"/>
      <w:sz w:val="21"/>
      <w:szCs w:val="21"/>
      <w:lang w:eastAsia="ca-ES"/>
    </w:rPr>
  </w:style>
  <w:style w:type="paragraph" w:customStyle="1" w:styleId="Sinespaciado1">
    <w:name w:val="Sin espaciado1"/>
    <w:uiPriority w:val="1"/>
    <w:rsid w:val="00156444"/>
    <w:rPr>
      <w:rFonts w:ascii="Calibri" w:eastAsia="Calibri" w:hAnsi="Calibri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156444"/>
    <w:pPr>
      <w:spacing w:before="120" w:after="120"/>
      <w:ind w:left="567"/>
    </w:pPr>
    <w:rPr>
      <w:rFonts w:eastAsia="Calibri"/>
      <w:i/>
      <w:iCs/>
      <w:color w:val="000000"/>
      <w:sz w:val="20"/>
      <w:szCs w:val="22"/>
      <w:lang w:eastAsia="en-US"/>
    </w:rPr>
  </w:style>
  <w:style w:type="character" w:customStyle="1" w:styleId="CitaCar">
    <w:name w:val="Cita Car"/>
    <w:basedOn w:val="Lletraperdefectedelpargraf"/>
    <w:link w:val="Cita"/>
    <w:uiPriority w:val="29"/>
    <w:rsid w:val="00156444"/>
    <w:rPr>
      <w:rFonts w:ascii="Arial" w:eastAsia="Calibri" w:hAnsi="Arial"/>
      <w:i/>
      <w:iCs/>
      <w:color w:val="000000"/>
      <w:szCs w:val="22"/>
      <w:lang w:eastAsia="en-US"/>
    </w:rPr>
  </w:style>
  <w:style w:type="character" w:styleId="Refernciadenotaapeudepgina">
    <w:name w:val="footnote reference"/>
    <w:basedOn w:val="Lletraperdefectedelpargraf"/>
    <w:uiPriority w:val="99"/>
    <w:unhideWhenUsed/>
    <w:rsid w:val="00156444"/>
    <w:rPr>
      <w:vertAlign w:val="superscript"/>
    </w:rPr>
  </w:style>
  <w:style w:type="paragraph" w:customStyle="1" w:styleId="Normal1">
    <w:name w:val="Normal1"/>
    <w:rsid w:val="00156444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agniadetextindependent21">
    <w:name w:val="Sagnia de text independent 21"/>
    <w:basedOn w:val="Normal"/>
    <w:rsid w:val="00156444"/>
    <w:pPr>
      <w:suppressAutoHyphens/>
      <w:overflowPunct w:val="0"/>
      <w:autoSpaceDE w:val="0"/>
      <w:autoSpaceDN w:val="0"/>
      <w:adjustRightInd w:val="0"/>
      <w:ind w:left="708"/>
      <w:jc w:val="both"/>
      <w:textAlignment w:val="baseline"/>
    </w:pPr>
    <w:rPr>
      <w:lang w:eastAsia="es-ES"/>
    </w:rPr>
  </w:style>
  <w:style w:type="paragraph" w:styleId="Mapadeldocument">
    <w:name w:val="Document Map"/>
    <w:basedOn w:val="Normal"/>
    <w:link w:val="MapadeldocumentCar"/>
    <w:uiPriority w:val="99"/>
    <w:unhideWhenUsed/>
    <w:rsid w:val="00156444"/>
    <w:rPr>
      <w:rFonts w:ascii="Tahoma" w:hAnsi="Tahoma" w:cs="Tahoma"/>
      <w:sz w:val="16"/>
      <w:szCs w:val="16"/>
      <w:lang w:eastAsia="es-ES"/>
    </w:rPr>
  </w:style>
  <w:style w:type="character" w:customStyle="1" w:styleId="MapadeldocumentCar">
    <w:name w:val="Mapa del document Car"/>
    <w:basedOn w:val="Lletraperdefectedelpargraf"/>
    <w:link w:val="Mapadeldocument"/>
    <w:uiPriority w:val="99"/>
    <w:rsid w:val="00156444"/>
    <w:rPr>
      <w:rFonts w:ascii="Tahoma" w:hAnsi="Tahoma" w:cs="Tahoma"/>
      <w:sz w:val="16"/>
      <w:szCs w:val="16"/>
      <w:lang w:eastAsia="es-ES"/>
    </w:rPr>
  </w:style>
  <w:style w:type="paragraph" w:customStyle="1" w:styleId="Prrafodelista2">
    <w:name w:val="Párrafo de lista2"/>
    <w:basedOn w:val="Normal"/>
    <w:uiPriority w:val="34"/>
    <w:qFormat/>
    <w:rsid w:val="00156444"/>
    <w:pPr>
      <w:ind w:left="708"/>
      <w:jc w:val="both"/>
    </w:pPr>
    <w:rPr>
      <w:sz w:val="20"/>
      <w:lang w:eastAsia="ca-ES"/>
    </w:rPr>
  </w:style>
  <w:style w:type="paragraph" w:customStyle="1" w:styleId="CM12">
    <w:name w:val="CM12"/>
    <w:basedOn w:val="Normal"/>
    <w:next w:val="Normal"/>
    <w:uiPriority w:val="99"/>
    <w:rsid w:val="00156444"/>
    <w:pPr>
      <w:widowControl w:val="0"/>
      <w:autoSpaceDE w:val="0"/>
      <w:autoSpaceDN w:val="0"/>
      <w:adjustRightInd w:val="0"/>
      <w:spacing w:after="498"/>
    </w:pPr>
    <w:rPr>
      <w:rFonts w:cs="Arial"/>
      <w:szCs w:val="24"/>
      <w:lang w:eastAsia="ca-ES"/>
    </w:rPr>
  </w:style>
  <w:style w:type="paragraph" w:customStyle="1" w:styleId="d11">
    <w:name w:val="d11"/>
    <w:basedOn w:val="Normal"/>
    <w:rsid w:val="00156444"/>
    <w:pPr>
      <w:spacing w:before="100" w:beforeAutospacing="1" w:after="100" w:afterAutospacing="1"/>
    </w:pPr>
    <w:rPr>
      <w:rFonts w:ascii="Times New Roman" w:hAnsi="Times New Roman"/>
      <w:color w:val="000000"/>
      <w:sz w:val="20"/>
      <w:lang w:eastAsia="es-ES"/>
    </w:rPr>
  </w:style>
  <w:style w:type="character" w:customStyle="1" w:styleId="linktodoc">
    <w:name w:val="linktodoc"/>
    <w:basedOn w:val="Lletraperdefectedelpargraf"/>
    <w:rsid w:val="00156444"/>
  </w:style>
  <w:style w:type="paragraph" w:customStyle="1" w:styleId="xl65">
    <w:name w:val="xl65"/>
    <w:basedOn w:val="Normal"/>
    <w:rsid w:val="00156444"/>
    <w:pPr>
      <w:spacing w:before="100" w:beforeAutospacing="1" w:after="100" w:afterAutospacing="1"/>
    </w:pPr>
    <w:rPr>
      <w:rFonts w:cs="Arial"/>
      <w:szCs w:val="24"/>
      <w:lang w:eastAsia="ca-ES"/>
    </w:rPr>
  </w:style>
  <w:style w:type="paragraph" w:customStyle="1" w:styleId="xl66">
    <w:name w:val="xl66"/>
    <w:basedOn w:val="Normal"/>
    <w:rsid w:val="00156444"/>
    <w:pPr>
      <w:spacing w:before="100" w:beforeAutospacing="1" w:after="100" w:afterAutospacing="1"/>
    </w:pPr>
    <w:rPr>
      <w:rFonts w:cs="Arial"/>
      <w:szCs w:val="24"/>
      <w:lang w:eastAsia="ca-ES"/>
    </w:rPr>
  </w:style>
  <w:style w:type="paragraph" w:customStyle="1" w:styleId="xl67">
    <w:name w:val="xl67"/>
    <w:basedOn w:val="Normal"/>
    <w:rsid w:val="00156444"/>
    <w:pPr>
      <w:spacing w:before="100" w:beforeAutospacing="1" w:after="100" w:afterAutospacing="1"/>
      <w:jc w:val="center"/>
      <w:textAlignment w:val="top"/>
    </w:pPr>
    <w:rPr>
      <w:rFonts w:cs="Arial"/>
      <w:b/>
      <w:bCs/>
      <w:sz w:val="12"/>
      <w:szCs w:val="12"/>
      <w:lang w:eastAsia="ca-ES"/>
    </w:rPr>
  </w:style>
  <w:style w:type="paragraph" w:customStyle="1" w:styleId="xl68">
    <w:name w:val="xl68"/>
    <w:basedOn w:val="Normal"/>
    <w:rsid w:val="00156444"/>
    <w:pPr>
      <w:spacing w:before="100" w:beforeAutospacing="1" w:after="100" w:afterAutospacing="1"/>
      <w:jc w:val="center"/>
      <w:textAlignment w:val="top"/>
    </w:pPr>
    <w:rPr>
      <w:rFonts w:cs="Arial"/>
      <w:b/>
      <w:bCs/>
      <w:sz w:val="12"/>
      <w:szCs w:val="12"/>
      <w:lang w:eastAsia="ca-ES"/>
    </w:rPr>
  </w:style>
  <w:style w:type="paragraph" w:customStyle="1" w:styleId="xl69">
    <w:name w:val="xl69"/>
    <w:basedOn w:val="Normal"/>
    <w:rsid w:val="00156444"/>
    <w:pPr>
      <w:spacing w:before="100" w:beforeAutospacing="1" w:after="100" w:afterAutospacing="1"/>
    </w:pPr>
    <w:rPr>
      <w:rFonts w:cs="Arial"/>
      <w:sz w:val="12"/>
      <w:szCs w:val="12"/>
      <w:lang w:eastAsia="ca-ES"/>
    </w:rPr>
  </w:style>
  <w:style w:type="paragraph" w:customStyle="1" w:styleId="xl70">
    <w:name w:val="xl70"/>
    <w:basedOn w:val="Normal"/>
    <w:rsid w:val="00156444"/>
    <w:pPr>
      <w:spacing w:before="100" w:beforeAutospacing="1" w:after="100" w:afterAutospacing="1"/>
      <w:jc w:val="center"/>
    </w:pPr>
    <w:rPr>
      <w:rFonts w:cs="Arial"/>
      <w:b/>
      <w:bCs/>
      <w:sz w:val="12"/>
      <w:szCs w:val="12"/>
      <w:lang w:eastAsia="ca-ES"/>
    </w:rPr>
  </w:style>
  <w:style w:type="paragraph" w:customStyle="1" w:styleId="xl71">
    <w:name w:val="xl71"/>
    <w:basedOn w:val="Normal"/>
    <w:rsid w:val="00156444"/>
    <w:pPr>
      <w:spacing w:before="100" w:beforeAutospacing="1" w:after="100" w:afterAutospacing="1"/>
    </w:pPr>
    <w:rPr>
      <w:rFonts w:cs="Arial"/>
      <w:sz w:val="12"/>
      <w:szCs w:val="12"/>
      <w:lang w:eastAsia="ca-ES"/>
    </w:rPr>
  </w:style>
  <w:style w:type="paragraph" w:customStyle="1" w:styleId="xl72">
    <w:name w:val="xl72"/>
    <w:basedOn w:val="Normal"/>
    <w:rsid w:val="00156444"/>
    <w:pPr>
      <w:spacing w:before="100" w:beforeAutospacing="1" w:after="100" w:afterAutospacing="1"/>
    </w:pPr>
    <w:rPr>
      <w:rFonts w:cs="Arial"/>
      <w:sz w:val="12"/>
      <w:szCs w:val="12"/>
      <w:lang w:eastAsia="ca-ES"/>
    </w:rPr>
  </w:style>
  <w:style w:type="paragraph" w:customStyle="1" w:styleId="xl73">
    <w:name w:val="xl73"/>
    <w:basedOn w:val="Normal"/>
    <w:rsid w:val="00156444"/>
    <w:pPr>
      <w:spacing w:before="100" w:beforeAutospacing="1" w:after="100" w:afterAutospacing="1"/>
    </w:pPr>
    <w:rPr>
      <w:rFonts w:cs="Arial"/>
      <w:b/>
      <w:bCs/>
      <w:sz w:val="12"/>
      <w:szCs w:val="12"/>
      <w:lang w:eastAsia="ca-ES"/>
    </w:rPr>
  </w:style>
  <w:style w:type="paragraph" w:customStyle="1" w:styleId="xl74">
    <w:name w:val="xl74"/>
    <w:basedOn w:val="Normal"/>
    <w:rsid w:val="00156444"/>
    <w:pPr>
      <w:spacing w:before="100" w:beforeAutospacing="1" w:after="100" w:afterAutospacing="1"/>
    </w:pPr>
    <w:rPr>
      <w:rFonts w:cs="Arial"/>
      <w:b/>
      <w:bCs/>
      <w:sz w:val="12"/>
      <w:szCs w:val="12"/>
      <w:lang w:eastAsia="ca-ES"/>
    </w:rPr>
  </w:style>
  <w:style w:type="paragraph" w:customStyle="1" w:styleId="xl75">
    <w:name w:val="xl75"/>
    <w:basedOn w:val="Normal"/>
    <w:rsid w:val="00156444"/>
    <w:pPr>
      <w:spacing w:before="100" w:beforeAutospacing="1" w:after="100" w:afterAutospacing="1"/>
    </w:pPr>
    <w:rPr>
      <w:rFonts w:cs="Arial"/>
      <w:b/>
      <w:bCs/>
      <w:sz w:val="12"/>
      <w:szCs w:val="12"/>
      <w:lang w:eastAsia="ca-ES"/>
    </w:rPr>
  </w:style>
  <w:style w:type="paragraph" w:customStyle="1" w:styleId="xl76">
    <w:name w:val="xl76"/>
    <w:basedOn w:val="Normal"/>
    <w:rsid w:val="00156444"/>
    <w:pPr>
      <w:spacing w:before="100" w:beforeAutospacing="1" w:after="100" w:afterAutospacing="1"/>
    </w:pPr>
    <w:rPr>
      <w:rFonts w:cs="Arial"/>
      <w:b/>
      <w:bCs/>
      <w:sz w:val="12"/>
      <w:szCs w:val="12"/>
      <w:lang w:eastAsia="ca-ES"/>
    </w:rPr>
  </w:style>
  <w:style w:type="paragraph" w:customStyle="1" w:styleId="xl77">
    <w:name w:val="xl77"/>
    <w:basedOn w:val="Normal"/>
    <w:rsid w:val="00156444"/>
    <w:pPr>
      <w:spacing w:before="100" w:beforeAutospacing="1" w:after="100" w:afterAutospacing="1"/>
      <w:jc w:val="center"/>
    </w:pPr>
    <w:rPr>
      <w:rFonts w:cs="Arial"/>
      <w:b/>
      <w:bCs/>
      <w:sz w:val="12"/>
      <w:szCs w:val="12"/>
      <w:lang w:eastAsia="ca-ES"/>
    </w:rPr>
  </w:style>
  <w:style w:type="paragraph" w:customStyle="1" w:styleId="xl78">
    <w:name w:val="xl78"/>
    <w:basedOn w:val="Normal"/>
    <w:rsid w:val="00156444"/>
    <w:pPr>
      <w:spacing w:before="100" w:beforeAutospacing="1" w:after="100" w:afterAutospacing="1"/>
      <w:jc w:val="right"/>
    </w:pPr>
    <w:rPr>
      <w:rFonts w:cs="Arial"/>
      <w:b/>
      <w:bCs/>
      <w:sz w:val="12"/>
      <w:szCs w:val="12"/>
      <w:lang w:eastAsia="ca-ES"/>
    </w:rPr>
  </w:style>
  <w:style w:type="paragraph" w:customStyle="1" w:styleId="xl79">
    <w:name w:val="xl79"/>
    <w:basedOn w:val="Normal"/>
    <w:rsid w:val="00156444"/>
    <w:pPr>
      <w:spacing w:before="100" w:beforeAutospacing="1" w:after="100" w:afterAutospacing="1"/>
    </w:pPr>
    <w:rPr>
      <w:rFonts w:cs="Arial"/>
      <w:sz w:val="12"/>
      <w:szCs w:val="12"/>
      <w:lang w:eastAsia="ca-ES"/>
    </w:rPr>
  </w:style>
  <w:style w:type="paragraph" w:customStyle="1" w:styleId="xl80">
    <w:name w:val="xl80"/>
    <w:basedOn w:val="Normal"/>
    <w:rsid w:val="00156444"/>
    <w:pPr>
      <w:spacing w:before="100" w:beforeAutospacing="1" w:after="100" w:afterAutospacing="1"/>
      <w:jc w:val="center"/>
      <w:textAlignment w:val="center"/>
    </w:pPr>
    <w:rPr>
      <w:rFonts w:cs="Arial"/>
      <w:b/>
      <w:bCs/>
      <w:sz w:val="12"/>
      <w:szCs w:val="12"/>
      <w:lang w:eastAsia="ca-ES"/>
    </w:rPr>
  </w:style>
  <w:style w:type="paragraph" w:customStyle="1" w:styleId="xl81">
    <w:name w:val="xl81"/>
    <w:basedOn w:val="Normal"/>
    <w:rsid w:val="00156444"/>
    <w:pPr>
      <w:spacing w:before="100" w:beforeAutospacing="1" w:after="100" w:afterAutospacing="1"/>
      <w:jc w:val="center"/>
    </w:pPr>
    <w:rPr>
      <w:rFonts w:cs="Arial"/>
      <w:sz w:val="12"/>
      <w:szCs w:val="12"/>
      <w:lang w:eastAsia="ca-ES"/>
    </w:rPr>
  </w:style>
  <w:style w:type="paragraph" w:customStyle="1" w:styleId="xl82">
    <w:name w:val="xl82"/>
    <w:basedOn w:val="Normal"/>
    <w:rsid w:val="00156444"/>
    <w:pPr>
      <w:spacing w:before="100" w:beforeAutospacing="1" w:after="100" w:afterAutospacing="1"/>
      <w:jc w:val="center"/>
      <w:textAlignment w:val="center"/>
    </w:pPr>
    <w:rPr>
      <w:rFonts w:cs="Arial"/>
      <w:sz w:val="12"/>
      <w:szCs w:val="12"/>
      <w:lang w:eastAsia="ca-ES"/>
    </w:rPr>
  </w:style>
  <w:style w:type="paragraph" w:customStyle="1" w:styleId="xl83">
    <w:name w:val="xl83"/>
    <w:basedOn w:val="Normal"/>
    <w:rsid w:val="00156444"/>
    <w:pPr>
      <w:spacing w:before="100" w:beforeAutospacing="1" w:after="100" w:afterAutospacing="1"/>
      <w:jc w:val="center"/>
      <w:textAlignment w:val="center"/>
    </w:pPr>
    <w:rPr>
      <w:rFonts w:cs="Arial"/>
      <w:b/>
      <w:bCs/>
      <w:sz w:val="12"/>
      <w:szCs w:val="12"/>
      <w:lang w:eastAsia="ca-ES"/>
    </w:rPr>
  </w:style>
  <w:style w:type="paragraph" w:customStyle="1" w:styleId="xl84">
    <w:name w:val="xl84"/>
    <w:basedOn w:val="Normal"/>
    <w:rsid w:val="00156444"/>
    <w:pPr>
      <w:spacing w:before="100" w:beforeAutospacing="1" w:after="100" w:afterAutospacing="1"/>
      <w:jc w:val="center"/>
      <w:textAlignment w:val="center"/>
    </w:pPr>
    <w:rPr>
      <w:rFonts w:cs="Arial"/>
      <w:sz w:val="12"/>
      <w:szCs w:val="12"/>
      <w:lang w:eastAsia="ca-ES"/>
    </w:rPr>
  </w:style>
  <w:style w:type="paragraph" w:customStyle="1" w:styleId="xl85">
    <w:name w:val="xl85"/>
    <w:basedOn w:val="Normal"/>
    <w:rsid w:val="00156444"/>
    <w:pPr>
      <w:spacing w:before="100" w:beforeAutospacing="1" w:after="100" w:afterAutospacing="1"/>
      <w:jc w:val="center"/>
    </w:pPr>
    <w:rPr>
      <w:rFonts w:cs="Arial"/>
      <w:b/>
      <w:bCs/>
      <w:sz w:val="12"/>
      <w:szCs w:val="12"/>
      <w:lang w:eastAsia="ca-ES"/>
    </w:rPr>
  </w:style>
  <w:style w:type="paragraph" w:customStyle="1" w:styleId="xl86">
    <w:name w:val="xl86"/>
    <w:basedOn w:val="Normal"/>
    <w:rsid w:val="00156444"/>
    <w:pPr>
      <w:spacing w:before="100" w:beforeAutospacing="1" w:after="100" w:afterAutospacing="1"/>
      <w:jc w:val="center"/>
      <w:textAlignment w:val="center"/>
    </w:pPr>
    <w:rPr>
      <w:rFonts w:cs="Arial"/>
      <w:b/>
      <w:bCs/>
      <w:sz w:val="12"/>
      <w:szCs w:val="12"/>
      <w:lang w:eastAsia="ca-ES"/>
    </w:rPr>
  </w:style>
  <w:style w:type="paragraph" w:customStyle="1" w:styleId="xl87">
    <w:name w:val="xl87"/>
    <w:basedOn w:val="Normal"/>
    <w:rsid w:val="00156444"/>
    <w:pPr>
      <w:spacing w:before="100" w:beforeAutospacing="1" w:after="100" w:afterAutospacing="1"/>
    </w:pPr>
    <w:rPr>
      <w:rFonts w:cs="Arial"/>
      <w:b/>
      <w:bCs/>
      <w:color w:val="000000"/>
      <w:sz w:val="12"/>
      <w:szCs w:val="12"/>
      <w:lang w:eastAsia="ca-ES"/>
    </w:rPr>
  </w:style>
  <w:style w:type="paragraph" w:customStyle="1" w:styleId="xl88">
    <w:name w:val="xl88"/>
    <w:basedOn w:val="Normal"/>
    <w:rsid w:val="00156444"/>
    <w:pPr>
      <w:spacing w:before="100" w:beforeAutospacing="1" w:after="100" w:afterAutospacing="1"/>
      <w:jc w:val="center"/>
    </w:pPr>
    <w:rPr>
      <w:rFonts w:cs="Arial"/>
      <w:sz w:val="12"/>
      <w:szCs w:val="12"/>
      <w:lang w:eastAsia="ca-ES"/>
    </w:rPr>
  </w:style>
  <w:style w:type="paragraph" w:customStyle="1" w:styleId="xl89">
    <w:name w:val="xl89"/>
    <w:basedOn w:val="Normal"/>
    <w:rsid w:val="00156444"/>
    <w:pPr>
      <w:spacing w:before="100" w:beforeAutospacing="1" w:after="100" w:afterAutospacing="1"/>
      <w:jc w:val="center"/>
    </w:pPr>
    <w:rPr>
      <w:rFonts w:cs="Arial"/>
      <w:b/>
      <w:bCs/>
      <w:sz w:val="12"/>
      <w:szCs w:val="12"/>
      <w:lang w:eastAsia="ca-ES"/>
    </w:rPr>
  </w:style>
  <w:style w:type="paragraph" w:customStyle="1" w:styleId="xl90">
    <w:name w:val="xl90"/>
    <w:basedOn w:val="Normal"/>
    <w:rsid w:val="00156444"/>
    <w:pPr>
      <w:spacing w:before="100" w:beforeAutospacing="1" w:after="100" w:afterAutospacing="1"/>
    </w:pPr>
    <w:rPr>
      <w:rFonts w:cs="Arial"/>
      <w:color w:val="000000"/>
      <w:sz w:val="12"/>
      <w:szCs w:val="12"/>
      <w:lang w:eastAsia="ca-ES"/>
    </w:rPr>
  </w:style>
  <w:style w:type="paragraph" w:customStyle="1" w:styleId="xl91">
    <w:name w:val="xl91"/>
    <w:basedOn w:val="Normal"/>
    <w:rsid w:val="00156444"/>
    <w:pPr>
      <w:spacing w:before="100" w:beforeAutospacing="1" w:after="100" w:afterAutospacing="1"/>
      <w:textAlignment w:val="top"/>
    </w:pPr>
    <w:rPr>
      <w:rFonts w:cs="Arial"/>
      <w:sz w:val="12"/>
      <w:szCs w:val="12"/>
      <w:lang w:eastAsia="ca-ES"/>
    </w:rPr>
  </w:style>
  <w:style w:type="paragraph" w:customStyle="1" w:styleId="xl92">
    <w:name w:val="xl92"/>
    <w:basedOn w:val="Normal"/>
    <w:rsid w:val="00156444"/>
    <w:pPr>
      <w:spacing w:before="100" w:beforeAutospacing="1" w:after="100" w:afterAutospacing="1"/>
      <w:jc w:val="center"/>
    </w:pPr>
    <w:rPr>
      <w:rFonts w:cs="Arial"/>
      <w:b/>
      <w:bCs/>
      <w:sz w:val="12"/>
      <w:szCs w:val="12"/>
      <w:lang w:eastAsia="ca-ES"/>
    </w:rPr>
  </w:style>
  <w:style w:type="paragraph" w:customStyle="1" w:styleId="xl93">
    <w:name w:val="xl93"/>
    <w:basedOn w:val="Normal"/>
    <w:rsid w:val="00156444"/>
    <w:pPr>
      <w:spacing w:before="100" w:beforeAutospacing="1" w:after="100" w:afterAutospacing="1"/>
    </w:pPr>
    <w:rPr>
      <w:rFonts w:cs="Arial"/>
      <w:sz w:val="12"/>
      <w:szCs w:val="12"/>
      <w:lang w:eastAsia="ca-ES"/>
    </w:rPr>
  </w:style>
  <w:style w:type="paragraph" w:customStyle="1" w:styleId="xl94">
    <w:name w:val="xl94"/>
    <w:basedOn w:val="Normal"/>
    <w:rsid w:val="00156444"/>
    <w:pPr>
      <w:spacing w:before="100" w:beforeAutospacing="1" w:after="100" w:afterAutospacing="1"/>
      <w:textAlignment w:val="center"/>
    </w:pPr>
    <w:rPr>
      <w:rFonts w:cs="Arial"/>
      <w:sz w:val="12"/>
      <w:szCs w:val="12"/>
      <w:lang w:eastAsia="ca-ES"/>
    </w:rPr>
  </w:style>
  <w:style w:type="paragraph" w:customStyle="1" w:styleId="xl95">
    <w:name w:val="xl95"/>
    <w:basedOn w:val="Normal"/>
    <w:rsid w:val="00156444"/>
    <w:pPr>
      <w:spacing w:before="100" w:beforeAutospacing="1" w:after="100" w:afterAutospacing="1"/>
      <w:jc w:val="center"/>
    </w:pPr>
    <w:rPr>
      <w:rFonts w:cs="Arial"/>
      <w:sz w:val="12"/>
      <w:szCs w:val="12"/>
      <w:lang w:eastAsia="ca-ES"/>
    </w:rPr>
  </w:style>
  <w:style w:type="paragraph" w:styleId="Llistaambpics">
    <w:name w:val="List Bullet"/>
    <w:basedOn w:val="Normal"/>
    <w:autoRedefine/>
    <w:rsid w:val="00156444"/>
    <w:pPr>
      <w:tabs>
        <w:tab w:val="num" w:pos="360"/>
      </w:tabs>
      <w:ind w:left="360" w:hanging="360"/>
      <w:jc w:val="both"/>
    </w:pPr>
    <w:rPr>
      <w:sz w:val="20"/>
      <w:szCs w:val="24"/>
      <w:lang w:eastAsia="es-ES"/>
    </w:rPr>
  </w:style>
  <w:style w:type="character" w:customStyle="1" w:styleId="hps">
    <w:name w:val="hps"/>
    <w:basedOn w:val="Lletraperdefectedelpargraf"/>
    <w:rsid w:val="00156444"/>
  </w:style>
  <w:style w:type="character" w:customStyle="1" w:styleId="negre">
    <w:name w:val="negre"/>
    <w:basedOn w:val="Lletraperdefectedelpargraf"/>
    <w:rsid w:val="00156444"/>
  </w:style>
  <w:style w:type="paragraph" w:customStyle="1" w:styleId="Listamulticolor-nfasis11">
    <w:name w:val="Lista multicolor - Énfasis 11"/>
    <w:basedOn w:val="Normal"/>
    <w:uiPriority w:val="34"/>
    <w:qFormat/>
    <w:rsid w:val="00156444"/>
    <w:pPr>
      <w:ind w:left="720"/>
      <w:contextualSpacing/>
      <w:jc w:val="both"/>
    </w:pPr>
    <w:rPr>
      <w:sz w:val="20"/>
      <w:szCs w:val="24"/>
      <w:lang w:eastAsia="es-ES"/>
    </w:rPr>
  </w:style>
  <w:style w:type="paragraph" w:customStyle="1" w:styleId="toa">
    <w:name w:val="toa"/>
    <w:basedOn w:val="Normal"/>
    <w:rsid w:val="00156444"/>
    <w:pPr>
      <w:tabs>
        <w:tab w:val="left" w:pos="9000"/>
        <w:tab w:val="right" w:pos="9360"/>
      </w:tabs>
      <w:suppressAutoHyphens/>
      <w:jc w:val="both"/>
    </w:pPr>
    <w:rPr>
      <w:lang w:val="en-US"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uiPriority w:val="99"/>
    <w:rsid w:val="00156444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unhideWhenUsed/>
    <w:rsid w:val="00156444"/>
    <w:pPr>
      <w:spacing w:after="120"/>
      <w:ind w:left="283"/>
      <w:jc w:val="both"/>
    </w:pPr>
    <w:rPr>
      <w:sz w:val="16"/>
      <w:szCs w:val="16"/>
      <w:lang w:eastAsia="es-ES"/>
    </w:rPr>
  </w:style>
  <w:style w:type="character" w:customStyle="1" w:styleId="Sagniadetextindependent3Car1">
    <w:name w:val="Sagnia de text independent 3 Car1"/>
    <w:basedOn w:val="Lletraperdefectedelpargraf"/>
    <w:rsid w:val="00156444"/>
    <w:rPr>
      <w:rFonts w:ascii="Arial" w:hAnsi="Arial"/>
      <w:sz w:val="16"/>
      <w:szCs w:val="16"/>
      <w:lang w:eastAsia="es-MX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56444"/>
    <w:rPr>
      <w:rFonts w:ascii="Arial" w:eastAsia="Calibri" w:hAnsi="Arial"/>
      <w:lang w:eastAsia="en-US"/>
    </w:rPr>
  </w:style>
  <w:style w:type="paragraph" w:styleId="Textdecomentari">
    <w:name w:val="annotation text"/>
    <w:basedOn w:val="Normal"/>
    <w:link w:val="TextdecomentariCar"/>
    <w:uiPriority w:val="99"/>
    <w:unhideWhenUsed/>
    <w:rsid w:val="00156444"/>
    <w:rPr>
      <w:rFonts w:eastAsia="Calibri"/>
      <w:sz w:val="20"/>
      <w:lang w:eastAsia="en-US"/>
    </w:rPr>
  </w:style>
  <w:style w:type="character" w:customStyle="1" w:styleId="TextdecomentariCar1">
    <w:name w:val="Text de comentari Car1"/>
    <w:basedOn w:val="Lletraperdefectedelpargraf"/>
    <w:rsid w:val="00156444"/>
    <w:rPr>
      <w:rFonts w:ascii="Arial" w:hAnsi="Arial"/>
      <w:lang w:eastAsia="es-MX"/>
    </w:rPr>
  </w:style>
  <w:style w:type="character" w:customStyle="1" w:styleId="TemadelcomentariCar">
    <w:name w:val="Tema del comentari Car"/>
    <w:basedOn w:val="TextdecomentariCar"/>
    <w:link w:val="Temadelcomentari"/>
    <w:uiPriority w:val="99"/>
    <w:rsid w:val="00156444"/>
    <w:rPr>
      <w:rFonts w:ascii="Arial" w:eastAsia="Calibri" w:hAnsi="Arial"/>
      <w:b/>
      <w:bCs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unhideWhenUsed/>
    <w:rsid w:val="00156444"/>
    <w:pPr>
      <w:jc w:val="both"/>
    </w:pPr>
    <w:rPr>
      <w:b/>
      <w:bCs/>
      <w:lang w:eastAsia="es-ES"/>
    </w:rPr>
  </w:style>
  <w:style w:type="character" w:customStyle="1" w:styleId="TemadelcomentariCar1">
    <w:name w:val="Tema del comentari Car1"/>
    <w:basedOn w:val="TextdecomentariCar1"/>
    <w:rsid w:val="00156444"/>
    <w:rPr>
      <w:rFonts w:ascii="Arial" w:hAnsi="Arial"/>
      <w:b/>
      <w:bCs/>
      <w:lang w:eastAsia="es-MX"/>
    </w:rPr>
  </w:style>
  <w:style w:type="paragraph" w:customStyle="1" w:styleId="Sinespaciado10">
    <w:name w:val="Sin espaciado1"/>
    <w:basedOn w:val="Normal"/>
    <w:uiPriority w:val="1"/>
    <w:qFormat/>
    <w:rsid w:val="00156444"/>
    <w:rPr>
      <w:rFonts w:ascii="Calibri" w:eastAsia="Calibri" w:hAnsi="Calibri" w:cs="Calibri"/>
      <w:sz w:val="22"/>
      <w:szCs w:val="22"/>
      <w:lang w:eastAsia="ca-ES"/>
    </w:rPr>
  </w:style>
  <w:style w:type="paragraph" w:customStyle="1" w:styleId="Llistamulticolormfasi11">
    <w:name w:val="Llista multicolor: èmfasi 11"/>
    <w:basedOn w:val="Normal"/>
    <w:uiPriority w:val="34"/>
    <w:qFormat/>
    <w:rsid w:val="00156444"/>
    <w:pPr>
      <w:ind w:left="720"/>
      <w:contextualSpacing/>
    </w:pPr>
    <w:rPr>
      <w:rFonts w:ascii="Times New Roman" w:hAnsi="Times New Roman"/>
      <w:szCs w:val="24"/>
      <w:lang w:eastAsia="en-US"/>
    </w:rPr>
  </w:style>
  <w:style w:type="paragraph" w:customStyle="1" w:styleId="Heading20">
    <w:name w:val="Heading 2_0"/>
    <w:basedOn w:val="Normal"/>
    <w:uiPriority w:val="1"/>
    <w:qFormat/>
    <w:rsid w:val="00156444"/>
    <w:pPr>
      <w:widowControl w:val="0"/>
      <w:autoSpaceDE w:val="0"/>
      <w:autoSpaceDN w:val="0"/>
      <w:adjustRightInd w:val="0"/>
      <w:spacing w:before="196"/>
      <w:ind w:left="102"/>
      <w:jc w:val="both"/>
      <w:outlineLvl w:val="1"/>
    </w:pPr>
    <w:rPr>
      <w:rFonts w:ascii="Century Gothic" w:hAnsi="Century Gothic" w:cs="Century Gothic"/>
      <w:b/>
      <w:bCs/>
      <w:sz w:val="21"/>
      <w:szCs w:val="21"/>
      <w:lang w:eastAsia="ca-ES"/>
    </w:rPr>
  </w:style>
  <w:style w:type="paragraph" w:customStyle="1" w:styleId="TableParagraph">
    <w:name w:val="Table Paragraph"/>
    <w:basedOn w:val="Normal"/>
    <w:uiPriority w:val="1"/>
    <w:qFormat/>
    <w:rsid w:val="00156444"/>
    <w:pPr>
      <w:widowControl w:val="0"/>
      <w:autoSpaceDE w:val="0"/>
      <w:autoSpaceDN w:val="0"/>
      <w:adjustRightInd w:val="0"/>
      <w:spacing w:before="2"/>
      <w:ind w:left="103"/>
    </w:pPr>
    <w:rPr>
      <w:rFonts w:ascii="Century Gothic" w:hAnsi="Century Gothic" w:cs="Century Gothic"/>
      <w:szCs w:val="24"/>
      <w:lang w:eastAsia="ca-ES"/>
    </w:rPr>
  </w:style>
  <w:style w:type="table" w:customStyle="1" w:styleId="Estil2">
    <w:name w:val="Estil2"/>
    <w:basedOn w:val="Taulanormal"/>
    <w:rsid w:val="003460C4"/>
    <w:rPr>
      <w:rFonts w:ascii="Verdana" w:hAnsi="Verdana"/>
      <w:sz w:val="16"/>
    </w:rPr>
    <w:tblPr/>
  </w:style>
  <w:style w:type="paragraph" w:styleId="Revisi">
    <w:name w:val="Revision"/>
    <w:hidden/>
    <w:uiPriority w:val="99"/>
    <w:semiHidden/>
    <w:rsid w:val="003460C4"/>
    <w:rPr>
      <w:sz w:val="24"/>
      <w:szCs w:val="24"/>
      <w:lang w:eastAsia="es-ES"/>
    </w:rPr>
  </w:style>
  <w:style w:type="table" w:styleId="Taulaambcolumnes4">
    <w:name w:val="Table Columns 4"/>
    <w:basedOn w:val="Taulanormal"/>
    <w:rsid w:val="003460C4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paragraph" w:customStyle="1" w:styleId="Heading10">
    <w:name w:val="Heading 1_0"/>
    <w:basedOn w:val="Normal"/>
    <w:uiPriority w:val="1"/>
    <w:qFormat/>
    <w:rsid w:val="003460C4"/>
    <w:pPr>
      <w:widowControl w:val="0"/>
      <w:autoSpaceDE w:val="0"/>
      <w:autoSpaceDN w:val="0"/>
      <w:adjustRightInd w:val="0"/>
      <w:ind w:left="769"/>
      <w:jc w:val="both"/>
      <w:outlineLvl w:val="0"/>
    </w:pPr>
    <w:rPr>
      <w:rFonts w:ascii="Century Gothic" w:hAnsi="Century Gothic" w:cs="Century Gothic"/>
      <w:sz w:val="22"/>
      <w:szCs w:val="22"/>
      <w:lang w:eastAsia="ca-ES"/>
    </w:rPr>
  </w:style>
  <w:style w:type="paragraph" w:customStyle="1" w:styleId="ATextnormal">
    <w:name w:val="A Text normal"/>
    <w:basedOn w:val="Normal"/>
    <w:rsid w:val="00E15611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sz w:val="22"/>
      <w:lang w:eastAsia="ja-JP"/>
    </w:rPr>
  </w:style>
  <w:style w:type="paragraph" w:customStyle="1" w:styleId="Normal2">
    <w:name w:val="Normal2"/>
    <w:rsid w:val="00E1561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C17A3"/>
    <w:rPr>
      <w:rFonts w:ascii="Arial" w:hAnsi="Arial"/>
      <w:sz w:val="24"/>
      <w:szCs w:val="24"/>
      <w:lang w:eastAsia="es-ES"/>
    </w:rPr>
  </w:style>
  <w:style w:type="paragraph" w:customStyle="1" w:styleId="arial11linea">
    <w:name w:val="arial 11 linea"/>
    <w:basedOn w:val="Normal"/>
    <w:autoRedefine/>
    <w:rsid w:val="00D52E25"/>
    <w:pPr>
      <w:ind w:right="-2"/>
      <w:jc w:val="both"/>
    </w:pPr>
    <w:rPr>
      <w:rFonts w:cs="Arial"/>
      <w:sz w:val="20"/>
      <w:lang w:eastAsia="es-ES"/>
    </w:rPr>
  </w:style>
  <w:style w:type="paragraph" w:customStyle="1" w:styleId="LlistaABC">
    <w:name w:val="Llista ABC"/>
    <w:basedOn w:val="Normal"/>
    <w:autoRedefine/>
    <w:qFormat/>
    <w:rsid w:val="00C00EC8"/>
    <w:pPr>
      <w:numPr>
        <w:numId w:val="20"/>
      </w:numPr>
      <w:spacing w:before="240" w:line="276" w:lineRule="auto"/>
      <w:jc w:val="both"/>
    </w:pPr>
    <w:rPr>
      <w:sz w:val="20"/>
      <w:lang w:eastAsia="ca-ES"/>
    </w:rPr>
  </w:style>
  <w:style w:type="paragraph" w:customStyle="1" w:styleId="Pa9">
    <w:name w:val="Pa9"/>
    <w:basedOn w:val="Normal"/>
    <w:next w:val="Normal"/>
    <w:uiPriority w:val="99"/>
    <w:rsid w:val="00C00EC8"/>
    <w:pPr>
      <w:autoSpaceDE w:val="0"/>
      <w:autoSpaceDN w:val="0"/>
      <w:adjustRightInd w:val="0"/>
      <w:spacing w:line="201" w:lineRule="atLeast"/>
    </w:pPr>
    <w:rPr>
      <w:rFonts w:cs="Arial"/>
      <w:szCs w:val="24"/>
      <w:lang w:eastAsia="ca-ES"/>
    </w:rPr>
  </w:style>
  <w:style w:type="paragraph" w:customStyle="1" w:styleId="Normal00">
    <w:name w:val="Normal_0"/>
    <w:qFormat/>
    <w:rsid w:val="008679E7"/>
    <w:rPr>
      <w:sz w:val="24"/>
      <w:szCs w:val="24"/>
      <w:lang w:val="es-ES" w:eastAsia="es-ES"/>
    </w:rPr>
  </w:style>
  <w:style w:type="paragraph" w:customStyle="1" w:styleId="Normal000">
    <w:name w:val="Normal_0_0"/>
    <w:qFormat/>
    <w:rsid w:val="00121FD8"/>
    <w:rPr>
      <w:rFonts w:ascii="Cambria" w:hAnsi="Cambria"/>
      <w:sz w:val="24"/>
      <w:szCs w:val="24"/>
      <w:lang w:val="en-GB" w:eastAsia="es-ES"/>
    </w:rPr>
  </w:style>
  <w:style w:type="paragraph" w:customStyle="1" w:styleId="BodyText20">
    <w:name w:val="Body Text 2_0"/>
    <w:basedOn w:val="Normal000"/>
    <w:link w:val="Textindependent2Car0"/>
    <w:semiHidden/>
    <w:unhideWhenUsed/>
    <w:rsid w:val="00C82753"/>
    <w:pPr>
      <w:jc w:val="both"/>
    </w:pPr>
    <w:rPr>
      <w:rFonts w:ascii="Arial" w:hAnsi="Arial" w:cs="Arial"/>
      <w:sz w:val="22"/>
      <w:lang w:val="ca-ES"/>
    </w:rPr>
  </w:style>
  <w:style w:type="character" w:customStyle="1" w:styleId="Textindependent2Car0">
    <w:name w:val="Text independent 2 Car_0"/>
    <w:basedOn w:val="Lletraperdefectedelpargraf"/>
    <w:link w:val="BodyText20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ListParagraph0">
    <w:name w:val="List Paragraph_0"/>
    <w:basedOn w:val="Normal000"/>
    <w:link w:val="PargrafdellistaCar0"/>
    <w:uiPriority w:val="34"/>
    <w:qFormat/>
    <w:rsid w:val="00C82753"/>
    <w:pPr>
      <w:ind w:left="720"/>
      <w:contextualSpacing/>
    </w:pPr>
  </w:style>
  <w:style w:type="character" w:customStyle="1" w:styleId="PargrafdellistaCar0">
    <w:name w:val="Paràgraf de llista Car_0"/>
    <w:basedOn w:val="Lletraperdefectedelpargraf"/>
    <w:link w:val="ListParagraph0"/>
    <w:uiPriority w:val="34"/>
    <w:locked/>
    <w:rsid w:val="00DB3887"/>
  </w:style>
  <w:style w:type="character" w:styleId="Textdelcontenidor">
    <w:name w:val="Placeholder Text"/>
    <w:basedOn w:val="Lletraperdefectedelpargraf"/>
    <w:uiPriority w:val="99"/>
    <w:semiHidden/>
    <w:rsid w:val="00DE0E7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FBC22-93A8-4626-953A-8A27363B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1427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Ramon Oriol i Grau, secretari municipal de l’Ajuntament de Sant Celoni,</vt:lpstr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Ramon Oriol i Grau, secretario municipal del Ayuntamiento de Sant Celoni,</dc:title>
  <dc:creator>Carme Fernandez</dc:creator>
  <cp:lastModifiedBy>Imma Broncano Atienza</cp:lastModifiedBy>
  <cp:revision>1</cp:revision>
  <cp:lastPrinted>2018-02-01T12:05:00Z</cp:lastPrinted>
  <dcterms:created xsi:type="dcterms:W3CDTF">2025-05-20T10:19:00Z</dcterms:created>
  <dcterms:modified xsi:type="dcterms:W3CDTF">2025-05-20T10:23:00Z</dcterms:modified>
</cp:coreProperties>
</file>