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F778D" w14:textId="77777777" w:rsidR="00192C4A" w:rsidRPr="00192C4A" w:rsidRDefault="00192C4A" w:rsidP="00192C4A">
      <w:pPr>
        <w:rPr>
          <w:b/>
          <w:bCs/>
        </w:rPr>
      </w:pPr>
      <w:r w:rsidRPr="00192C4A">
        <w:rPr>
          <w:b/>
          <w:bCs/>
        </w:rPr>
        <w:t>APROBACIÓN DE LAS BASES REGULADORAS PARA LA CONCESIÓN, PARA EL AÑO 2026, DE LOS «PREMIOS DE TURISMO DE LLORET DE MAR»</w:t>
      </w:r>
    </w:p>
    <w:p w14:paraId="04BA2C06" w14:textId="77777777" w:rsidR="00192C4A" w:rsidRPr="00192C4A" w:rsidRDefault="00192C4A" w:rsidP="00192C4A">
      <w:r w:rsidRPr="00192C4A">
        <w:rPr>
          <w:b/>
          <w:bCs/>
        </w:rPr>
        <w:t>«13762026000040»</w:t>
      </w:r>
    </w:p>
    <w:p w14:paraId="7537A6D0" w14:textId="77777777" w:rsidR="00192C4A" w:rsidRPr="00192C4A" w:rsidRDefault="00192C4A" w:rsidP="00192C4A">
      <w:r w:rsidRPr="00192C4A">
        <w:t>El objetivo del acto es fortalecer las relaciones internas del sector turístico, reconocer la buena labor de los profesionales y de las empresas locales, y estimular la competitividad del sector turístico del destino. Especialmente en el actual contexto socioeconómico, marcado por una creciente inestabilidad política mundial y por los nuevos retos globales en materia medioambiental.</w:t>
      </w:r>
    </w:p>
    <w:p w14:paraId="73076216" w14:textId="77777777" w:rsidR="00192C4A" w:rsidRPr="00192C4A" w:rsidRDefault="00192C4A" w:rsidP="00192C4A">
      <w:r w:rsidRPr="00192C4A">
        <w:t>El reto estratégico consiste en mantener el liderazgo turístico de Lloret de Mar al mismo tiempo que se contribuye al orgullo de pertenencia de la comunidad local. El evento se plantea con un formato fresco y actual con el fin de poner en valor nuestra industria (profesionales, empresas y entidades).</w:t>
      </w:r>
    </w:p>
    <w:p w14:paraId="7D4ACED0" w14:textId="77777777" w:rsidR="00192C4A" w:rsidRPr="00192C4A" w:rsidRDefault="00192C4A" w:rsidP="00192C4A">
      <w:r w:rsidRPr="00192C4A">
        <w:t>En el ámbito turístico, los premios se regirán por las siguientes categorías:</w:t>
      </w:r>
    </w:p>
    <w:p w14:paraId="39ED0643" w14:textId="77777777" w:rsidR="00192C4A" w:rsidRPr="00192C4A" w:rsidRDefault="00192C4A" w:rsidP="00192C4A">
      <w:pPr>
        <w:numPr>
          <w:ilvl w:val="0"/>
          <w:numId w:val="1"/>
        </w:numPr>
      </w:pPr>
      <w:r w:rsidRPr="00192C4A">
        <w:rPr>
          <w:b/>
          <w:bCs/>
        </w:rPr>
        <w:t>Trayectoria profesional</w:t>
      </w:r>
      <w:r w:rsidRPr="00192C4A">
        <w:t>, poniendo en valor la experiencia, dedicación, valores y virtudes de una persona profesional del sector turístico de Lloret de Mar.</w:t>
      </w:r>
    </w:p>
    <w:p w14:paraId="55160630" w14:textId="77777777" w:rsidR="00192C4A" w:rsidRPr="00192C4A" w:rsidRDefault="00192C4A" w:rsidP="00192C4A">
      <w:pPr>
        <w:numPr>
          <w:ilvl w:val="0"/>
          <w:numId w:val="1"/>
        </w:numPr>
      </w:pPr>
      <w:r w:rsidRPr="00192C4A">
        <w:rPr>
          <w:b/>
          <w:bCs/>
        </w:rPr>
        <w:t>Establecimiento emblemático</w:t>
      </w:r>
      <w:r w:rsidRPr="00192C4A">
        <w:t>, valorándose aquel establecimiento turístico que, a lo largo de su historia, haya contribuido a aportar calidad y singularidad al destino.</w:t>
      </w:r>
    </w:p>
    <w:p w14:paraId="48F85513" w14:textId="77777777" w:rsidR="00192C4A" w:rsidRPr="00192C4A" w:rsidRDefault="00192C4A" w:rsidP="00192C4A">
      <w:pPr>
        <w:numPr>
          <w:ilvl w:val="0"/>
          <w:numId w:val="1"/>
        </w:numPr>
      </w:pPr>
      <w:r w:rsidRPr="00192C4A">
        <w:rPr>
          <w:b/>
          <w:bCs/>
        </w:rPr>
        <w:t>Emprendimiento</w:t>
      </w:r>
      <w:r w:rsidRPr="00192C4A">
        <w:t>, reconocimiento a aquellas personas, empresas o entidades, de carácter público o privado, que hayan desarrollado un proyecto o propuesta que contribuya claramente al enriquecimiento del atractivo de Lloret de Mar, a su transformación turística y a su excelencia.</w:t>
      </w:r>
    </w:p>
    <w:p w14:paraId="79E49A7B" w14:textId="77777777" w:rsidR="00192C4A" w:rsidRPr="00192C4A" w:rsidRDefault="00192C4A" w:rsidP="00192C4A">
      <w:pPr>
        <w:numPr>
          <w:ilvl w:val="0"/>
          <w:numId w:val="1"/>
        </w:numPr>
      </w:pPr>
      <w:r w:rsidRPr="00192C4A">
        <w:rPr>
          <w:b/>
          <w:bCs/>
        </w:rPr>
        <w:t>Embajador/a local</w:t>
      </w:r>
      <w:r w:rsidRPr="00192C4A">
        <w:t>, se premiará a aquella persona o entidad que, de forma proactiva, contribuya públicamente a mejorar la imagen y el reposicionamiento de la marca «Lloret de Mar».</w:t>
      </w:r>
    </w:p>
    <w:p w14:paraId="5207660E" w14:textId="77777777" w:rsidR="00192C4A" w:rsidRPr="00192C4A" w:rsidRDefault="00192C4A" w:rsidP="00192C4A">
      <w:pPr>
        <w:numPr>
          <w:ilvl w:val="0"/>
          <w:numId w:val="1"/>
        </w:numPr>
      </w:pPr>
      <w:r w:rsidRPr="00192C4A">
        <w:rPr>
          <w:b/>
          <w:bCs/>
        </w:rPr>
        <w:t>Innovación y sostenibilidad</w:t>
      </w:r>
      <w:r w:rsidRPr="00192C4A">
        <w:t>, reconocimiento a aquella persona, empresa o entidad que haya trabajado o trabaje de forma continuada específicamente en cuestiones del ámbito turístico vinculadas a la innovación, la tecnología, la accesibilidad o la sostenibilidad (económica y medioambiental).</w:t>
      </w:r>
    </w:p>
    <w:p w14:paraId="217EC090" w14:textId="77777777" w:rsidR="00192C4A" w:rsidRPr="00192C4A" w:rsidRDefault="00192C4A" w:rsidP="00192C4A">
      <w:pPr>
        <w:numPr>
          <w:ilvl w:val="0"/>
          <w:numId w:val="2"/>
        </w:numPr>
      </w:pPr>
      <w:r w:rsidRPr="00192C4A">
        <w:rPr>
          <w:b/>
          <w:bCs/>
        </w:rPr>
        <w:t>Compromiso social</w:t>
      </w:r>
      <w:r w:rsidRPr="00192C4A">
        <w:t>, reconocimiento a la entidad, persona física o jurídica con un claro compromiso con la justicia social, la igualdad, la gobernanza o la solidaridad en la industria turística.</w:t>
      </w:r>
    </w:p>
    <w:p w14:paraId="16AE1607" w14:textId="77777777" w:rsidR="00192C4A" w:rsidRPr="00192C4A" w:rsidRDefault="00192C4A" w:rsidP="00192C4A">
      <w:pPr>
        <w:numPr>
          <w:ilvl w:val="0"/>
          <w:numId w:val="2"/>
        </w:numPr>
      </w:pPr>
      <w:r w:rsidRPr="00192C4A">
        <w:rPr>
          <w:b/>
          <w:bCs/>
        </w:rPr>
        <w:t>Proyección internacional</w:t>
      </w:r>
      <w:r w:rsidRPr="00192C4A">
        <w:t>, premio a aquella persona, empresa o entidad que haya apostado, mediante sus productos turísticos, comercialización estratégica, eventos, etc., por posicionar internacionalmente a Lloret de Mar.</w:t>
      </w:r>
    </w:p>
    <w:p w14:paraId="2F8FD4FC" w14:textId="77777777" w:rsidR="00192C4A" w:rsidRPr="00192C4A" w:rsidRDefault="00192C4A" w:rsidP="00192C4A">
      <w:pPr>
        <w:numPr>
          <w:ilvl w:val="0"/>
          <w:numId w:val="2"/>
        </w:numPr>
      </w:pPr>
      <w:r w:rsidRPr="00192C4A">
        <w:rPr>
          <w:b/>
          <w:bCs/>
        </w:rPr>
        <w:t>Profesional destacado</w:t>
      </w:r>
      <w:r w:rsidRPr="00192C4A">
        <w:t>, destinado a reconocer a aquella persona o profesional relevante por su trayectoria en el establecimiento en el que trabaja o en el que haya desarrollado su carrera profesional.</w:t>
      </w:r>
    </w:p>
    <w:p w14:paraId="3BEA9FDA" w14:textId="77777777" w:rsidR="00192C4A" w:rsidRPr="00192C4A" w:rsidRDefault="00192C4A" w:rsidP="00192C4A">
      <w:r w:rsidRPr="00192C4A">
        <w:t>En el ámbito de la comunicación:</w:t>
      </w:r>
    </w:p>
    <w:p w14:paraId="3303374A" w14:textId="77777777" w:rsidR="00192C4A" w:rsidRPr="00192C4A" w:rsidRDefault="00192C4A" w:rsidP="00192C4A">
      <w:pPr>
        <w:numPr>
          <w:ilvl w:val="0"/>
          <w:numId w:val="3"/>
        </w:numPr>
      </w:pPr>
      <w:r w:rsidRPr="00192C4A">
        <w:rPr>
          <w:b/>
          <w:bCs/>
        </w:rPr>
        <w:t>Comunicación turística</w:t>
      </w:r>
      <w:r w:rsidRPr="00192C4A">
        <w:t xml:space="preserve">, reconocimiento a los contenidos de calidad elaborados por periodistas, prescriptores y creadores de contenido de todo el mundo que contribuyan </w:t>
      </w:r>
      <w:r w:rsidRPr="00192C4A">
        <w:lastRenderedPageBreak/>
        <w:t>a promocionar el descubrimiento de Lloret de Mar, su transformación, sus novedades y su propuesta de valor.</w:t>
      </w:r>
    </w:p>
    <w:p w14:paraId="1D6CDFD0" w14:textId="77777777" w:rsidR="00192C4A" w:rsidRPr="00192C4A" w:rsidRDefault="00192C4A" w:rsidP="00192C4A">
      <w:r w:rsidRPr="00192C4A">
        <w:t xml:space="preserve">Dado que este último galardón pone en valor el municipio fuera de su propio término municipal y, por tanto, fomenta la industria turística y su tejido productivo en general, contará con una dotación económica de </w:t>
      </w:r>
      <w:r w:rsidRPr="00192C4A">
        <w:rPr>
          <w:b/>
          <w:bCs/>
        </w:rPr>
        <w:t>2.000 €</w:t>
      </w:r>
      <w:r w:rsidRPr="00192C4A">
        <w:t>.</w:t>
      </w:r>
    </w:p>
    <w:p w14:paraId="74D2DE70" w14:textId="77777777" w:rsidR="00192C4A" w:rsidRPr="00192C4A" w:rsidRDefault="00192C4A" w:rsidP="00192C4A">
      <w:r w:rsidRPr="00192C4A">
        <w:t xml:space="preserve">Esta aportación económica tendrá la consideración de subvención directa, de acuerdo con lo dispuesto en el artículo 2.1 de la </w:t>
      </w:r>
      <w:r w:rsidRPr="00192C4A">
        <w:rPr>
          <w:b/>
          <w:bCs/>
        </w:rPr>
        <w:t>Ley 38/2003, de 17 de noviembre, General de Subvenciones</w:t>
      </w:r>
      <w:r w:rsidRPr="00192C4A">
        <w:t xml:space="preserve"> (en adelante, LGS).</w:t>
      </w:r>
    </w:p>
    <w:p w14:paraId="58AC7183" w14:textId="77777777" w:rsidR="00192C4A" w:rsidRPr="00192C4A" w:rsidRDefault="00192C4A" w:rsidP="00192C4A">
      <w:r w:rsidRPr="00192C4A">
        <w:t>En este sentido, dado que el régimen general para la concesión de subvenciones es el de concurrencia competitiva, excepcionalmente podrán concederse subvenciones directas, bien de forma nominativa mediante su identificación en el presupuesto, bien cuando «se acrediten razones de interés público, social, económico o humanitario, u otras debidamente justificadas que dificulten su convocatoria pública» (artículos 22 de la LGS y 16.3 de la Ordenanza General de Subvenciones).</w:t>
      </w:r>
    </w:p>
    <w:p w14:paraId="6A8B8E1F" w14:textId="77777777" w:rsidR="00192C4A" w:rsidRPr="00192C4A" w:rsidRDefault="00192C4A" w:rsidP="00192C4A">
      <w:r w:rsidRPr="00192C4A">
        <w:t>A tal efecto, en las Bases Reguladoras para la concesión de los «Premios de Turismo de Lloret», adjuntas al presente informe técnico, se establecen los requisitos de participación, la documentación y presentación de las solicitudes, así como los criterios de evaluación por parte del Jurado responsable de decidir las personas galardonadas en cada una de las categorías.</w:t>
      </w:r>
    </w:p>
    <w:p w14:paraId="06D82BCF" w14:textId="77777777" w:rsidR="00192C4A" w:rsidRPr="00192C4A" w:rsidRDefault="00192C4A" w:rsidP="00192C4A">
      <w:r w:rsidRPr="00192C4A">
        <w:t>De acuerdo con la Resolución de Alcaldía n.º 3564, de 22 de junio de 2023, de delegación de competencias en la Junta de Gobierno Local.</w:t>
      </w:r>
    </w:p>
    <w:p w14:paraId="02CEA52A" w14:textId="77777777" w:rsidR="00192C4A" w:rsidRPr="00192C4A" w:rsidRDefault="00192C4A" w:rsidP="00192C4A">
      <w:r w:rsidRPr="00192C4A">
        <w:t>La Junta de Gobierno Local,</w:t>
      </w:r>
    </w:p>
    <w:p w14:paraId="4CA2E28C" w14:textId="77777777" w:rsidR="00192C4A" w:rsidRPr="00192C4A" w:rsidRDefault="00192C4A" w:rsidP="00192C4A">
      <w:r w:rsidRPr="00192C4A">
        <w:rPr>
          <w:b/>
          <w:bCs/>
        </w:rPr>
        <w:t>ACUERDA:</w:t>
      </w:r>
    </w:p>
    <w:p w14:paraId="1FD9E7BC" w14:textId="77777777" w:rsidR="00192C4A" w:rsidRPr="00192C4A" w:rsidRDefault="00192C4A" w:rsidP="00192C4A">
      <w:proofErr w:type="gramStart"/>
      <w:r w:rsidRPr="00192C4A">
        <w:rPr>
          <w:b/>
          <w:bCs/>
        </w:rPr>
        <w:t>PRIMERO.-</w:t>
      </w:r>
      <w:proofErr w:type="gramEnd"/>
      <w:r w:rsidRPr="00192C4A">
        <w:t xml:space="preserve"> APROBAR las Bases Reguladoras para la concesión de los </w:t>
      </w:r>
      <w:r w:rsidRPr="00192C4A">
        <w:rPr>
          <w:b/>
          <w:bCs/>
        </w:rPr>
        <w:t>«Premios de Turismo de Lloret»</w:t>
      </w:r>
      <w:r w:rsidRPr="00192C4A">
        <w:t xml:space="preserve"> para el año 2026, que se entregarán en el acto de la </w:t>
      </w:r>
      <w:r w:rsidRPr="00192C4A">
        <w:rPr>
          <w:b/>
          <w:bCs/>
        </w:rPr>
        <w:t>«Noche del Turismo de Lloret de Mar»</w:t>
      </w:r>
      <w:r w:rsidRPr="00192C4A">
        <w:t xml:space="preserve">, que se celebrará en el Teatro de Lloret el viernes </w:t>
      </w:r>
      <w:r w:rsidRPr="00192C4A">
        <w:rPr>
          <w:b/>
          <w:bCs/>
        </w:rPr>
        <w:t>24 de septiembre</w:t>
      </w:r>
      <w:r w:rsidRPr="00192C4A">
        <w:t xml:space="preserve">, a las </w:t>
      </w:r>
      <w:r w:rsidRPr="00192C4A">
        <w:rPr>
          <w:b/>
          <w:bCs/>
        </w:rPr>
        <w:t>19:30 horas</w:t>
      </w:r>
      <w:r w:rsidRPr="00192C4A">
        <w:t>.</w:t>
      </w:r>
    </w:p>
    <w:p w14:paraId="059BDDBC" w14:textId="77777777" w:rsidR="00192C4A" w:rsidRPr="00192C4A" w:rsidRDefault="00192C4A" w:rsidP="00192C4A">
      <w:proofErr w:type="gramStart"/>
      <w:r w:rsidRPr="00192C4A">
        <w:rPr>
          <w:b/>
          <w:bCs/>
        </w:rPr>
        <w:t>TERCERO.-</w:t>
      </w:r>
      <w:proofErr w:type="gramEnd"/>
      <w:r w:rsidRPr="00192C4A">
        <w:t xml:space="preserve"> AUTORIZAR un gasto de </w:t>
      </w:r>
      <w:r w:rsidRPr="00192C4A">
        <w:rPr>
          <w:b/>
          <w:bCs/>
        </w:rPr>
        <w:t>2.000 €</w:t>
      </w:r>
      <w:r w:rsidRPr="00192C4A">
        <w:t xml:space="preserve">, con cargo a la aplicación presupuestaria </w:t>
      </w:r>
      <w:r w:rsidRPr="00192C4A">
        <w:rPr>
          <w:b/>
          <w:bCs/>
        </w:rPr>
        <w:t>2026.60.4300.48000</w:t>
      </w:r>
      <w:r w:rsidRPr="00192C4A">
        <w:t xml:space="preserve"> del presupuesto del ejercicio 2026, para hacer frente a la subvención que se concede.</w:t>
      </w:r>
    </w:p>
    <w:p w14:paraId="47961EE2" w14:textId="77777777" w:rsidR="00192C4A" w:rsidRPr="00192C4A" w:rsidRDefault="00192C4A" w:rsidP="00192C4A">
      <w:proofErr w:type="gramStart"/>
      <w:r w:rsidRPr="00192C4A">
        <w:rPr>
          <w:b/>
          <w:bCs/>
        </w:rPr>
        <w:t>CUARTO.-</w:t>
      </w:r>
      <w:proofErr w:type="gramEnd"/>
      <w:r w:rsidRPr="00192C4A">
        <w:t xml:space="preserve"> APROBAR las condiciones a las que queda sujeta la subvención, que se concretan en los siguientes puntos:</w:t>
      </w:r>
    </w:p>
    <w:p w14:paraId="652B96AC" w14:textId="77777777" w:rsidR="00192C4A" w:rsidRPr="00192C4A" w:rsidRDefault="00192C4A" w:rsidP="00192C4A">
      <w:pPr>
        <w:numPr>
          <w:ilvl w:val="0"/>
          <w:numId w:val="4"/>
        </w:numPr>
      </w:pPr>
      <w:r w:rsidRPr="00192C4A">
        <w:t xml:space="preserve">La subvención se destinará al ganador del </w:t>
      </w:r>
      <w:r w:rsidRPr="00192C4A">
        <w:rPr>
          <w:b/>
          <w:bCs/>
        </w:rPr>
        <w:t>Premio a la Comunicación Turística</w:t>
      </w:r>
      <w:r w:rsidRPr="00192C4A">
        <w:t>, que será elegido por mayoría de votos, tal y como establecen las cláusulas 2 y 5 de las Bases Reguladoras. El resto de los premios tienen carácter exclusivamente honorífico y no comportan ninguna dotación económica.</w:t>
      </w:r>
    </w:p>
    <w:p w14:paraId="544024C4" w14:textId="77777777" w:rsidR="00192C4A" w:rsidRPr="00192C4A" w:rsidRDefault="00192C4A" w:rsidP="00192C4A">
      <w:pPr>
        <w:numPr>
          <w:ilvl w:val="0"/>
          <w:numId w:val="4"/>
        </w:numPr>
      </w:pPr>
      <w:r w:rsidRPr="00192C4A">
        <w:t>El candidato otorga su autorización para que los trabajos reconocidos y premiados puedan ser difundidos públicamente, de forma total o parcial, a través de los canales de comunicación del Ayuntamiento de Lloret de Mar.</w:t>
      </w:r>
    </w:p>
    <w:p w14:paraId="3BCF5CB4" w14:textId="77777777" w:rsidR="00192C4A" w:rsidRPr="00192C4A" w:rsidRDefault="00192C4A" w:rsidP="00192C4A">
      <w:pPr>
        <w:numPr>
          <w:ilvl w:val="0"/>
          <w:numId w:val="4"/>
        </w:numPr>
      </w:pPr>
      <w:r w:rsidRPr="00192C4A">
        <w:t>Los perceptores de la subvención se comprometen a ejecutar las actividades subvencionadas de conformidad con los principios de buena administración, buena fe y presunción de legalidad.</w:t>
      </w:r>
    </w:p>
    <w:p w14:paraId="1D2435A4" w14:textId="77777777" w:rsidR="00192C4A" w:rsidRPr="00192C4A" w:rsidRDefault="00192C4A" w:rsidP="00192C4A">
      <w:pPr>
        <w:numPr>
          <w:ilvl w:val="0"/>
          <w:numId w:val="4"/>
        </w:numPr>
      </w:pPr>
      <w:r w:rsidRPr="00192C4A">
        <w:lastRenderedPageBreak/>
        <w:t>La persona beneficiaria de la subvención está obligada a someterse a las actuaciones de comprobación y control financiero que, en su caso, lleve a cabo la Intervención General del Ayuntamiento, así como a facilitar toda la información que le sea requerida en el ejercicio de dichas actuaciones y en relación con la subvención concedida.</w:t>
      </w:r>
    </w:p>
    <w:p w14:paraId="112A9CAA" w14:textId="77777777" w:rsidR="00192C4A" w:rsidRPr="00192C4A" w:rsidRDefault="00192C4A" w:rsidP="00192C4A">
      <w:r w:rsidRPr="00192C4A">
        <w:t>El incumplimiento de estas obligaciones dará lugar a las responsabilidades que, en cada caso, correspondan y podrá suponer la revocación, reducción o reintegro de la subvención concedida.</w:t>
      </w:r>
    </w:p>
    <w:p w14:paraId="2AC8CF32" w14:textId="77777777" w:rsidR="00192C4A" w:rsidRPr="00192C4A" w:rsidRDefault="00192C4A" w:rsidP="00192C4A">
      <w:proofErr w:type="gramStart"/>
      <w:r w:rsidRPr="00192C4A">
        <w:rPr>
          <w:b/>
          <w:bCs/>
        </w:rPr>
        <w:t>QUINTO.-</w:t>
      </w:r>
      <w:proofErr w:type="gramEnd"/>
      <w:r w:rsidRPr="00192C4A">
        <w:t xml:space="preserve"> COMUNICAR los datos que legalmente correspondan a la </w:t>
      </w:r>
      <w:r w:rsidRPr="00192C4A">
        <w:rPr>
          <w:b/>
          <w:bCs/>
        </w:rPr>
        <w:t>Base de Datos Nacional de Subvenciones</w:t>
      </w:r>
      <w:r w:rsidRPr="00192C4A">
        <w:t>, en aplicación de lo previsto en el artículo 20.8 de la Ley General de Subvenciones y en el artículo 34 de la Ordenanza General de Subvenciones de Lloret de Mar.</w:t>
      </w:r>
    </w:p>
    <w:p w14:paraId="3CD0FBA3" w14:textId="77777777" w:rsidR="00192C4A" w:rsidRPr="00192C4A" w:rsidRDefault="00192C4A" w:rsidP="00192C4A">
      <w:proofErr w:type="gramStart"/>
      <w:r w:rsidRPr="00192C4A">
        <w:rPr>
          <w:b/>
          <w:bCs/>
        </w:rPr>
        <w:t>SEXTO.-</w:t>
      </w:r>
      <w:proofErr w:type="gramEnd"/>
      <w:r w:rsidRPr="00192C4A">
        <w:t xml:space="preserve"> Publicar las Bases Reguladoras en la página web del Ayuntamiento de Lloret de Mar, así como dar traslado del presente acuerdo a la Sección de Promoción Económica, a la Intervención General del Ayuntamiento de Lloret de Mar y a la sociedad municipal </w:t>
      </w:r>
      <w:r w:rsidRPr="00192C4A">
        <w:rPr>
          <w:b/>
          <w:bCs/>
        </w:rPr>
        <w:t xml:space="preserve">Lloret </w:t>
      </w:r>
      <w:proofErr w:type="spellStart"/>
      <w:r w:rsidRPr="00192C4A">
        <w:rPr>
          <w:b/>
          <w:bCs/>
        </w:rPr>
        <w:t>Futur</w:t>
      </w:r>
      <w:proofErr w:type="spellEnd"/>
      <w:r w:rsidRPr="00192C4A">
        <w:rPr>
          <w:b/>
          <w:bCs/>
        </w:rPr>
        <w:t>, S.A.</w:t>
      </w:r>
      <w:r w:rsidRPr="00192C4A">
        <w:t>, para su conocimiento y efectos oportunos.</w:t>
      </w:r>
    </w:p>
    <w:p w14:paraId="77AC6569" w14:textId="77777777" w:rsidR="00BB51F9" w:rsidRDefault="00BB51F9"/>
    <w:sectPr w:rsidR="00BB51F9">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E3715" w14:textId="77777777" w:rsidR="0068680E" w:rsidRDefault="0068680E" w:rsidP="0068680E">
      <w:pPr>
        <w:spacing w:after="0" w:line="240" w:lineRule="auto"/>
      </w:pPr>
      <w:r>
        <w:separator/>
      </w:r>
    </w:p>
  </w:endnote>
  <w:endnote w:type="continuationSeparator" w:id="0">
    <w:p w14:paraId="081D94F6" w14:textId="77777777" w:rsidR="0068680E" w:rsidRDefault="0068680E" w:rsidP="00686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72452" w14:textId="77777777" w:rsidR="0068680E" w:rsidRDefault="0068680E" w:rsidP="0068680E">
      <w:pPr>
        <w:spacing w:after="0" w:line="240" w:lineRule="auto"/>
      </w:pPr>
      <w:r>
        <w:separator/>
      </w:r>
    </w:p>
  </w:footnote>
  <w:footnote w:type="continuationSeparator" w:id="0">
    <w:p w14:paraId="103B9A9D" w14:textId="77777777" w:rsidR="0068680E" w:rsidRDefault="0068680E" w:rsidP="006868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FCE9F" w14:textId="7D196214" w:rsidR="0068680E" w:rsidRDefault="0068680E">
    <w:pPr>
      <w:pStyle w:val="Encabezado"/>
    </w:pPr>
    <w:r w:rsidRPr="0068680E">
      <w:rPr>
        <w:noProof/>
      </w:rPr>
      <w:drawing>
        <wp:inline distT="0" distB="0" distL="0" distR="0" wp14:anchorId="3F4F62E5" wp14:editId="6E673A40">
          <wp:extent cx="1219200" cy="566192"/>
          <wp:effectExtent l="0" t="0" r="0" b="5715"/>
          <wp:docPr id="10151082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6369" cy="56952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FC579F"/>
    <w:multiLevelType w:val="multilevel"/>
    <w:tmpl w:val="68783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0C4CB4"/>
    <w:multiLevelType w:val="multilevel"/>
    <w:tmpl w:val="CFC2C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164C11"/>
    <w:multiLevelType w:val="multilevel"/>
    <w:tmpl w:val="D44A9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53B5DBD"/>
    <w:multiLevelType w:val="multilevel"/>
    <w:tmpl w:val="B2480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4851718">
    <w:abstractNumId w:val="1"/>
  </w:num>
  <w:num w:numId="2" w16cid:durableId="1683704972">
    <w:abstractNumId w:val="0"/>
  </w:num>
  <w:num w:numId="3" w16cid:durableId="1306468167">
    <w:abstractNumId w:val="3"/>
  </w:num>
  <w:num w:numId="4" w16cid:durableId="6673666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1F9"/>
    <w:rsid w:val="00192C4A"/>
    <w:rsid w:val="0068680E"/>
    <w:rsid w:val="00BB51F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9F59AF-9AF2-40B0-BEB6-224002E6E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8680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8680E"/>
  </w:style>
  <w:style w:type="paragraph" w:styleId="Piedepgina">
    <w:name w:val="footer"/>
    <w:basedOn w:val="Normal"/>
    <w:link w:val="PiedepginaCar"/>
    <w:uiPriority w:val="99"/>
    <w:unhideWhenUsed/>
    <w:rsid w:val="006868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868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335969">
      <w:bodyDiv w:val="1"/>
      <w:marLeft w:val="0"/>
      <w:marRight w:val="0"/>
      <w:marTop w:val="0"/>
      <w:marBottom w:val="0"/>
      <w:divBdr>
        <w:top w:val="none" w:sz="0" w:space="0" w:color="auto"/>
        <w:left w:val="none" w:sz="0" w:space="0" w:color="auto"/>
        <w:bottom w:val="none" w:sz="0" w:space="0" w:color="auto"/>
        <w:right w:val="none" w:sz="0" w:space="0" w:color="auto"/>
      </w:divBdr>
    </w:div>
    <w:div w:id="1463188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1033</Words>
  <Characters>5687</Characters>
  <Application>Microsoft Office Word</Application>
  <DocSecurity>0</DocSecurity>
  <Lines>47</Lines>
  <Paragraphs>13</Paragraphs>
  <ScaleCrop>false</ScaleCrop>
  <Company/>
  <LinksUpToDate>false</LinksUpToDate>
  <CharactersWithSpaces>6707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Zapata Fenández</dc:creator>
  <cp:keywords/>
  <dc:description/>
  <cp:lastModifiedBy>Isabel Zapata Fenández</cp:lastModifiedBy>
  <cp:revision>3</cp:revision>
  <dcterms:created xsi:type="dcterms:W3CDTF">2026-07-10T09:13:00Z</dcterms:created>
  <dcterms:modified xsi:type="dcterms:W3CDTF">2026-07-10T09:14:00Z</dcterms:modified>
</cp:coreProperties>
</file>