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w:t>
      </w:r>
      <w:r w:rsidR="00140426">
        <w:rPr>
          <w:rFonts w:ascii="Arial" w:hAnsi="Arial" w:cs="Arial"/>
          <w:b/>
          <w:sz w:val="22"/>
          <w:szCs w:val="22"/>
          <w:lang w:val="es-ES"/>
        </w:rPr>
        <w:t>DDEL MAESTRAZGO</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de la actividad pública que se dirige a fomentar el desarrollo en la Comunidad Autónoma, </w:t>
      </w:r>
      <w:r w:rsidRPr="00DF0895">
        <w:rPr>
          <w:rFonts w:ascii="Arial" w:hAnsi="Arial" w:cs="Arial"/>
          <w:sz w:val="22"/>
          <w:szCs w:val="22"/>
          <w:lang w:val="es-ES"/>
        </w:rPr>
        <w:lastRenderedPageBreak/>
        <w:t>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w:t>
      </w:r>
      <w:r w:rsidR="00140426">
        <w:rPr>
          <w:rFonts w:ascii="Arial" w:hAnsi="Arial" w:cs="Arial"/>
          <w:sz w:val="22"/>
          <w:szCs w:val="22"/>
        </w:rPr>
        <w:t>del Maestrazgo</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lastRenderedPageBreak/>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140426">
        <w:rPr>
          <w:rFonts w:ascii="Arial" w:hAnsi="Arial" w:cs="Arial"/>
          <w:bCs/>
          <w:sz w:val="22"/>
          <w:szCs w:val="22"/>
          <w:lang w:val="es-ES"/>
        </w:rPr>
        <w:t>del Maestrazgo</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w:t>
      </w:r>
      <w:r w:rsidR="009243B9">
        <w:rPr>
          <w:rFonts w:ascii="Arial" w:hAnsi="Arial" w:cs="Arial"/>
          <w:sz w:val="22"/>
          <w:szCs w:val="22"/>
        </w:rPr>
        <w:t>s</w:t>
      </w:r>
      <w:r w:rsidR="00D4166A">
        <w:rPr>
          <w:rFonts w:ascii="Arial" w:hAnsi="Arial" w:cs="Arial"/>
          <w:sz w:val="22"/>
          <w:szCs w:val="22"/>
        </w:rPr>
        <w:t xml:space="preserve"> actuac</w:t>
      </w:r>
      <w:r w:rsidR="009243B9">
        <w:rPr>
          <w:rFonts w:ascii="Arial" w:hAnsi="Arial" w:cs="Arial"/>
          <w:sz w:val="22"/>
          <w:szCs w:val="22"/>
        </w:rPr>
        <w:t>iones</w:t>
      </w:r>
      <w:r w:rsidR="00D4166A">
        <w:rPr>
          <w:rFonts w:ascii="Arial" w:hAnsi="Arial" w:cs="Arial"/>
          <w:sz w:val="22"/>
          <w:szCs w:val="22"/>
        </w:rPr>
        <w:t xml:space="preserve"> </w:t>
      </w:r>
      <w:r w:rsidR="00140426">
        <w:rPr>
          <w:rFonts w:ascii="Arial" w:hAnsi="Arial" w:cs="Arial"/>
          <w:sz w:val="22"/>
          <w:szCs w:val="22"/>
        </w:rPr>
        <w:t xml:space="preserve">comprendidas en el proyecto </w:t>
      </w:r>
      <w:r w:rsidR="009243B9">
        <w:rPr>
          <w:rFonts w:ascii="Arial" w:hAnsi="Arial" w:cs="Arial"/>
          <w:sz w:val="22"/>
          <w:szCs w:val="22"/>
        </w:rPr>
        <w:t>«</w:t>
      </w:r>
      <w:r w:rsidR="00140426">
        <w:rPr>
          <w:rFonts w:ascii="Arial" w:hAnsi="Arial" w:cs="Arial"/>
          <w:sz w:val="22"/>
          <w:szCs w:val="22"/>
        </w:rPr>
        <w:t>Caminando por el Maestrazgo</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cadas, que alteren las condiciones técnicas o económicas tenidas en cuenta para 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 xml:space="preserve">usula segunda, </w:t>
      </w:r>
      <w:r w:rsidR="00E23E83">
        <w:rPr>
          <w:rFonts w:ascii="Arial" w:hAnsi="Arial" w:cs="Arial"/>
          <w:sz w:val="22"/>
          <w:szCs w:val="22"/>
          <w:lang w:val="es-ES"/>
        </w:rPr>
        <w:lastRenderedPageBreak/>
        <w:t>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En el caso de que el interesado no consintiera las consultas, deberá indicarlo expresamente y aportar los documentos acreditativos, de 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lastRenderedPageBreak/>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lastRenderedPageBreak/>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f</w:t>
      </w:r>
      <w:r w:rsidR="008F3DF5" w:rsidRPr="0036222D">
        <w:rPr>
          <w:rFonts w:ascii="Arial" w:hAnsi="Arial" w:cs="Arial"/>
          <w:bCs/>
          <w:sz w:val="22"/>
          <w:szCs w:val="22"/>
          <w:lang w:val="es-ES"/>
        </w:rPr>
        <w:t xml:space="preserve">)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la condición de no haber recibido una subvención directa de carácter nominativo y una </w:t>
      </w:r>
      <w:r w:rsidR="008F3DF5" w:rsidRPr="0036222D">
        <w:rPr>
          <w:rFonts w:ascii="Arial" w:hAnsi="Arial" w:cs="Arial"/>
          <w:bCs/>
          <w:sz w:val="22"/>
          <w:szCs w:val="22"/>
          <w:lang w:val="es-ES"/>
        </w:rPr>
        <w:lastRenderedPageBreak/>
        <w:t>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F07321" w:rsidRPr="00EA70D4" w:rsidRDefault="005C29E1" w:rsidP="00541331">
      <w:pPr>
        <w:jc w:val="center"/>
        <w:rPr>
          <w:rFonts w:ascii="Arial" w:hAnsi="Arial" w:cs="Arial"/>
          <w:b/>
          <w:sz w:val="22"/>
          <w:szCs w:val="22"/>
          <w:lang w:val="es-ES"/>
        </w:rPr>
      </w:pPr>
      <w:r w:rsidRPr="00EA70D4">
        <w:rPr>
          <w:rFonts w:ascii="Arial" w:hAnsi="Arial" w:cs="Arial"/>
          <w:b/>
          <w:sz w:val="22"/>
          <w:szCs w:val="22"/>
          <w:lang w:val="es-ES"/>
        </w:rPr>
        <w:br w:type="page"/>
      </w:r>
      <w:r w:rsidR="00F07321" w:rsidRPr="00EA70D4">
        <w:rPr>
          <w:rFonts w:ascii="Arial" w:hAnsi="Arial" w:cs="Arial"/>
          <w:b/>
          <w:sz w:val="22"/>
          <w:szCs w:val="22"/>
          <w:lang w:val="es-ES"/>
        </w:rPr>
        <w:lastRenderedPageBreak/>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Pr="00D5352D" w:rsidRDefault="00D5352D" w:rsidP="00942F57">
      <w:pPr>
        <w:jc w:val="center"/>
        <w:rPr>
          <w:rFonts w:ascii="Arial" w:hAnsi="Arial" w:cs="Arial"/>
          <w:b/>
          <w:i/>
          <w:sz w:val="24"/>
          <w:szCs w:val="22"/>
          <w:lang w:val="es-ES"/>
        </w:rPr>
      </w:pPr>
      <w:r w:rsidRPr="00D5352D">
        <w:rPr>
          <w:rFonts w:ascii="Arial" w:hAnsi="Arial" w:cs="Arial"/>
          <w:b/>
          <w:i/>
          <w:sz w:val="24"/>
          <w:szCs w:val="22"/>
          <w:lang w:val="es-ES"/>
        </w:rPr>
        <w:t>CAMINANDO POR EL MAESTRAZGO</w:t>
      </w:r>
    </w:p>
    <w:p w:rsidR="00D4166A" w:rsidRDefault="00D4166A" w:rsidP="00942F57">
      <w:pPr>
        <w:jc w:val="center"/>
        <w:rPr>
          <w:rFonts w:ascii="Arial" w:hAnsi="Arial" w:cs="Arial"/>
          <w:sz w:val="22"/>
          <w:szCs w:val="22"/>
          <w:lang w:val="es-ES"/>
        </w:rPr>
      </w:pPr>
    </w:p>
    <w:p w:rsidR="007513CB" w:rsidRPr="00D5352D" w:rsidRDefault="007513CB" w:rsidP="00576FD9">
      <w:pPr>
        <w:jc w:val="both"/>
        <w:rPr>
          <w:rFonts w:ascii="Arial" w:hAnsi="Arial" w:cs="Arial"/>
          <w:b/>
          <w:sz w:val="22"/>
          <w:szCs w:val="22"/>
          <w:lang w:val="es-ES"/>
        </w:rPr>
      </w:pPr>
    </w:p>
    <w:p w:rsidR="0056594B" w:rsidRPr="00D5352D" w:rsidRDefault="0056594B" w:rsidP="00D5352D">
      <w:pPr>
        <w:numPr>
          <w:ilvl w:val="0"/>
          <w:numId w:val="16"/>
        </w:numPr>
        <w:jc w:val="both"/>
        <w:rPr>
          <w:rFonts w:ascii="Arial" w:hAnsi="Arial" w:cs="Arial"/>
          <w:b/>
          <w:sz w:val="22"/>
          <w:szCs w:val="22"/>
        </w:rPr>
      </w:pPr>
      <w:r w:rsidRPr="00D5352D">
        <w:rPr>
          <w:rFonts w:ascii="Arial" w:hAnsi="Arial" w:cs="Arial"/>
          <w:b/>
          <w:sz w:val="22"/>
          <w:szCs w:val="22"/>
        </w:rPr>
        <w:t>Interpretación del sendero circular PR – TE 70 / GR 8.2 “Ruta de la Piedra Seca”, en La Iglesuela del Cid.</w:t>
      </w:r>
    </w:p>
    <w:p w:rsidR="00D5352D" w:rsidRPr="0056594B" w:rsidRDefault="00D5352D" w:rsidP="00D5352D">
      <w:pPr>
        <w:ind w:left="708"/>
        <w:jc w:val="both"/>
        <w:rPr>
          <w:rFonts w:ascii="Arial" w:hAnsi="Arial" w:cs="Arial"/>
          <w:sz w:val="22"/>
          <w:szCs w:val="22"/>
        </w:rPr>
      </w:pP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La actuación contempla la creación de un itinerario interpretativo asociado al sendero conocido como “Ruta de la Piedra Seca”, localizado en el término municipal de La Iglesuela del Cid.</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Este recorrido atraviesa uno de los paisajes de piedra seca mejor conservados del territorio, caracterizado por la presencia de muros, casetas, corrales, cerradas y otros elementos construidos mediante una técnica tradicional declarada Patrimonio Cultural Inmaterial de la Humanidad por la UNESCO y reconocida además como Bien de Interés Cultural en el ámbito local.</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La intervención tiene como finalidad mejorar la comprensión y valoración de este patrimonio mediante la incorporación de recursos interpretativos que permitan explicar al visitante los valores históricos, etnográficos, constructivos y paisajísticos asociados a la piedra seca, contribuyendo a su conservación y difusión.</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Para esta acción se invitará a participar a diferentes empresas para que presenten presupuesto para la redacción del proyecto de intervención y coordinen la ejecución del proyecto.</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 xml:space="preserve">Una vez </w:t>
      </w:r>
      <w:r>
        <w:rPr>
          <w:rFonts w:ascii="Arial" w:hAnsi="Arial" w:cs="Arial"/>
          <w:sz w:val="22"/>
          <w:szCs w:val="22"/>
        </w:rPr>
        <w:t>obtenido</w:t>
      </w:r>
      <w:r w:rsidRPr="0056594B">
        <w:rPr>
          <w:rFonts w:ascii="Arial" w:hAnsi="Arial" w:cs="Arial"/>
          <w:sz w:val="22"/>
          <w:szCs w:val="22"/>
        </w:rPr>
        <w:t xml:space="preserve"> el proyecto, se enviará a la Comisión de Patrimonio de la provincia de Teruel, a la que se solicitará permiso para la ejecución de las acciones contempladas.</w:t>
      </w:r>
    </w:p>
    <w:p w:rsidR="0056594B" w:rsidRDefault="0056594B" w:rsidP="0056594B">
      <w:pPr>
        <w:ind w:firstLine="708"/>
        <w:jc w:val="both"/>
        <w:rPr>
          <w:rFonts w:ascii="Arial" w:hAnsi="Arial" w:cs="Arial"/>
          <w:sz w:val="22"/>
          <w:szCs w:val="22"/>
        </w:rPr>
      </w:pPr>
      <w:r w:rsidRPr="0056594B">
        <w:rPr>
          <w:rFonts w:ascii="Arial" w:hAnsi="Arial" w:cs="Arial"/>
          <w:sz w:val="22"/>
          <w:szCs w:val="22"/>
        </w:rPr>
        <w:t xml:space="preserve">Una vez </w:t>
      </w:r>
      <w:r>
        <w:rPr>
          <w:rFonts w:ascii="Arial" w:hAnsi="Arial" w:cs="Arial"/>
          <w:sz w:val="22"/>
          <w:szCs w:val="22"/>
        </w:rPr>
        <w:t>concedido</w:t>
      </w:r>
      <w:r w:rsidRPr="0056594B">
        <w:rPr>
          <w:rFonts w:ascii="Arial" w:hAnsi="Arial" w:cs="Arial"/>
          <w:sz w:val="22"/>
          <w:szCs w:val="22"/>
        </w:rPr>
        <w:t xml:space="preserve"> el permiso, se ejecutará el proyecto.</w:t>
      </w:r>
    </w:p>
    <w:p w:rsidR="00D5352D" w:rsidRDefault="00D5352D" w:rsidP="0056594B">
      <w:pPr>
        <w:ind w:firstLine="708"/>
        <w:jc w:val="both"/>
        <w:rPr>
          <w:rFonts w:ascii="Arial" w:hAnsi="Arial" w:cs="Arial"/>
          <w:sz w:val="22"/>
          <w:szCs w:val="22"/>
        </w:rPr>
      </w:pPr>
    </w:p>
    <w:p w:rsidR="00D5352D" w:rsidRPr="0056594B" w:rsidRDefault="00D5352D" w:rsidP="0056594B">
      <w:pPr>
        <w:ind w:firstLine="708"/>
        <w:jc w:val="both"/>
        <w:rPr>
          <w:rFonts w:ascii="Arial" w:hAnsi="Arial" w:cs="Arial"/>
          <w:sz w:val="22"/>
          <w:szCs w:val="22"/>
        </w:rPr>
      </w:pPr>
    </w:p>
    <w:p w:rsidR="0056594B" w:rsidRPr="00D5352D" w:rsidRDefault="0056594B" w:rsidP="0056594B">
      <w:pPr>
        <w:ind w:firstLine="708"/>
        <w:jc w:val="both"/>
        <w:rPr>
          <w:rFonts w:ascii="Arial" w:hAnsi="Arial" w:cs="Arial"/>
          <w:b/>
          <w:sz w:val="22"/>
          <w:szCs w:val="22"/>
        </w:rPr>
      </w:pPr>
      <w:r w:rsidRPr="00D5352D">
        <w:rPr>
          <w:rFonts w:ascii="Arial" w:hAnsi="Arial" w:cs="Arial"/>
          <w:b/>
          <w:sz w:val="22"/>
          <w:szCs w:val="22"/>
        </w:rPr>
        <w:t>2. Articulación de The Silent Route a pie.</w:t>
      </w:r>
    </w:p>
    <w:p w:rsidR="00D5352D" w:rsidRPr="0056594B" w:rsidRDefault="00D5352D" w:rsidP="0056594B">
      <w:pPr>
        <w:ind w:firstLine="708"/>
        <w:jc w:val="both"/>
        <w:rPr>
          <w:rFonts w:ascii="Arial" w:hAnsi="Arial" w:cs="Arial"/>
          <w:sz w:val="22"/>
          <w:szCs w:val="22"/>
        </w:rPr>
      </w:pP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La actuación pretende consolidar una propuesta senderista vinculada a la marca turística “The Silent Route”, aprovechando la notoriedad alcanzada por esta carretera panorámica y ampliando su oferta mediante la creación de una experiencia específica para senderistas.</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La intervención se apoyará fundamentalmente en senderos ya existentes y homologados, minimizando la necesidad de nuevas infraestructuras y optimizando inversiones realizadas con anterioridad. Se prevé la incorporación de elementos de identificación</w:t>
      </w:r>
      <w:r>
        <w:rPr>
          <w:rFonts w:ascii="Arial" w:hAnsi="Arial" w:cs="Arial"/>
          <w:sz w:val="22"/>
          <w:szCs w:val="22"/>
        </w:rPr>
        <w:t xml:space="preserve"> </w:t>
      </w:r>
      <w:r w:rsidRPr="0056594B">
        <w:rPr>
          <w:rFonts w:ascii="Arial" w:hAnsi="Arial" w:cs="Arial"/>
          <w:sz w:val="22"/>
          <w:szCs w:val="22"/>
        </w:rPr>
        <w:t>identidad propia y mejorar la orientación de los usuarios.</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Con ello se busca diversificar el perfil de visitante asociado a The Silent Route, ampliando su atractivo hacia segmentos interesados en el turismo de naturaleza, el senderismo de larga distancia y las experiencias sostenibles en espacios rurales.</w:t>
      </w:r>
    </w:p>
    <w:p w:rsidR="0056594B" w:rsidRPr="0056594B" w:rsidRDefault="0056594B" w:rsidP="0056594B">
      <w:pPr>
        <w:ind w:firstLine="708"/>
        <w:jc w:val="both"/>
        <w:rPr>
          <w:rFonts w:ascii="Arial" w:hAnsi="Arial" w:cs="Arial"/>
          <w:sz w:val="22"/>
          <w:szCs w:val="22"/>
        </w:rPr>
      </w:pPr>
      <w:r>
        <w:rPr>
          <w:rFonts w:ascii="Arial" w:hAnsi="Arial" w:cs="Arial"/>
          <w:sz w:val="22"/>
          <w:szCs w:val="22"/>
        </w:rPr>
        <w:t>Se aprovecharán</w:t>
      </w:r>
      <w:r w:rsidRPr="0056594B">
        <w:rPr>
          <w:rFonts w:ascii="Arial" w:hAnsi="Arial" w:cs="Arial"/>
          <w:sz w:val="22"/>
          <w:szCs w:val="22"/>
        </w:rPr>
        <w:t xml:space="preserve"> los siguientes tramos ya señalizados como Senderos Turísticos de Aragón:</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-Ejulve (comarca de Andorra Sierra de Arcos) Villarluengo (GR 8.1)</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-Villarluengo – Montoro de Mezquita (PR TE 9)</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-Montoro de Mezquita – Pitarque (PR TE 9),</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-Pitarque – Cañada de Benatanduz (GR 8.1)</w:t>
      </w: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-Cañada de Benatanduz – Cantavieja (GR 8.1 / PR TE 73/ GR 8).</w:t>
      </w:r>
    </w:p>
    <w:p w:rsidR="0056594B" w:rsidRDefault="0056594B" w:rsidP="0056594B">
      <w:pPr>
        <w:ind w:firstLine="708"/>
        <w:jc w:val="both"/>
        <w:rPr>
          <w:rFonts w:ascii="Arial" w:hAnsi="Arial" w:cs="Arial"/>
          <w:sz w:val="22"/>
          <w:szCs w:val="22"/>
        </w:rPr>
      </w:pPr>
      <w:r w:rsidRPr="0056594B">
        <w:rPr>
          <w:rFonts w:ascii="Arial" w:hAnsi="Arial" w:cs="Arial"/>
          <w:sz w:val="22"/>
          <w:szCs w:val="22"/>
        </w:rPr>
        <w:t>En los lugares de inicio y fin de la ruta se colocará un arco de salida / llegada que simule el logotipo de The Silent Route.</w:t>
      </w:r>
    </w:p>
    <w:p w:rsidR="00D5352D" w:rsidRPr="0056594B" w:rsidRDefault="00D5352D" w:rsidP="0056594B">
      <w:pPr>
        <w:ind w:firstLine="708"/>
        <w:jc w:val="both"/>
        <w:rPr>
          <w:rFonts w:ascii="Arial" w:hAnsi="Arial" w:cs="Arial"/>
          <w:sz w:val="22"/>
          <w:szCs w:val="22"/>
        </w:rPr>
      </w:pPr>
    </w:p>
    <w:p w:rsidR="0056594B" w:rsidRPr="00D5352D" w:rsidRDefault="0056594B" w:rsidP="0056594B">
      <w:pPr>
        <w:ind w:firstLine="708"/>
        <w:jc w:val="both"/>
        <w:rPr>
          <w:rFonts w:ascii="Arial" w:hAnsi="Arial" w:cs="Arial"/>
          <w:b/>
          <w:sz w:val="22"/>
          <w:szCs w:val="22"/>
        </w:rPr>
      </w:pPr>
      <w:r w:rsidRPr="00D5352D">
        <w:rPr>
          <w:rFonts w:ascii="Arial" w:hAnsi="Arial" w:cs="Arial"/>
          <w:b/>
          <w:sz w:val="22"/>
          <w:szCs w:val="22"/>
        </w:rPr>
        <w:lastRenderedPageBreak/>
        <w:t>3. Camino de los Pilones.</w:t>
      </w:r>
    </w:p>
    <w:p w:rsidR="00D5352D" w:rsidRPr="0056594B" w:rsidRDefault="00D5352D" w:rsidP="0056594B">
      <w:pPr>
        <w:ind w:firstLine="708"/>
        <w:jc w:val="both"/>
        <w:rPr>
          <w:rFonts w:ascii="Arial" w:hAnsi="Arial" w:cs="Arial"/>
          <w:sz w:val="22"/>
          <w:szCs w:val="22"/>
        </w:rPr>
      </w:pPr>
    </w:p>
    <w:p w:rsidR="0056594B" w:rsidRPr="0056594B" w:rsidRDefault="0056594B" w:rsidP="0056594B">
      <w:pPr>
        <w:ind w:firstLine="708"/>
        <w:jc w:val="both"/>
        <w:rPr>
          <w:rFonts w:ascii="Arial" w:hAnsi="Arial" w:cs="Arial"/>
          <w:sz w:val="22"/>
          <w:szCs w:val="22"/>
        </w:rPr>
      </w:pPr>
      <w:r w:rsidRPr="0056594B">
        <w:rPr>
          <w:rFonts w:ascii="Arial" w:hAnsi="Arial" w:cs="Arial"/>
          <w:sz w:val="22"/>
          <w:szCs w:val="22"/>
        </w:rPr>
        <w:t>Gracias a los FITEs de 2021 y 2023 se ha señalizado esta ruta entre Teruel y La Iglesuela del Cid y se ha desarrollado como producto turístico. Este es un camino único, que conserva diferentes tramos de Pilones, alrededor de 200, en Corbalán y El Pobo (en la comarca Comunidad e Teruel) y Allepuz, Villarroya, Cantavieja y La Iglesuela del Cid (en la Comarca del Maestrazgo). Además</w:t>
      </w:r>
      <w:r>
        <w:rPr>
          <w:rFonts w:ascii="Arial" w:hAnsi="Arial" w:cs="Arial"/>
          <w:sz w:val="22"/>
          <w:szCs w:val="22"/>
        </w:rPr>
        <w:t>,</w:t>
      </w:r>
      <w:r w:rsidRPr="0056594B">
        <w:rPr>
          <w:rFonts w:ascii="Arial" w:hAnsi="Arial" w:cs="Arial"/>
          <w:sz w:val="22"/>
          <w:szCs w:val="22"/>
        </w:rPr>
        <w:t xml:space="preserve"> ha sido un proyecto de colaboración entre ambas comarcas, lo cual ha enriquecido la ruta, para la cual se ha creado un pasaporte que se cuña en todos los pueblos y cuando se completa reciben un regalo.</w:t>
      </w:r>
    </w:p>
    <w:p w:rsidR="00D4166A" w:rsidRDefault="0056594B" w:rsidP="0056594B">
      <w:pPr>
        <w:ind w:firstLine="708"/>
        <w:jc w:val="both"/>
        <w:rPr>
          <w:rFonts w:ascii="Arial" w:hAnsi="Arial" w:cs="Arial"/>
          <w:sz w:val="22"/>
          <w:szCs w:val="22"/>
        </w:rPr>
      </w:pPr>
      <w:r>
        <w:rPr>
          <w:rFonts w:ascii="Arial" w:hAnsi="Arial" w:cs="Arial"/>
          <w:sz w:val="22"/>
          <w:szCs w:val="22"/>
        </w:rPr>
        <w:t>E</w:t>
      </w:r>
      <w:r w:rsidRPr="0056594B">
        <w:rPr>
          <w:rFonts w:ascii="Arial" w:hAnsi="Arial" w:cs="Arial"/>
          <w:sz w:val="22"/>
          <w:szCs w:val="22"/>
        </w:rPr>
        <w:t xml:space="preserve">l tramo de pilones más espectacular es el ubicado entre Allepuz y Villarroya de los Pinares, que además está declarado Bien de Interés Cultural (BIC), por concentrar una alineación de más de 100 pilones. Justo en esta etapa hay varios pilones necesitados de intervención. Algunos ya han colapsado y otros están casi a punto de hacerlo. Previendo este problema, con el FITE de 2021 ya se encargó el estudio arquitectónico del estado de los Pilones y la elaboración de una propuesta de restauración ejemplar, que es lo que se va a desarrollar ahora. Igualmente, en estos momentos hay una investigadora, oriunda de Allepuz, especialista en restauración, que trabaja en la Escuela Superior de conservación y Restauración de Huesca (ESCYRA), que está desarrollando un estudio de la composición de los morteros con los que se hicieron los pilones, con lo cual, la intervención se hará respetando al máximo el pilón. </w:t>
      </w:r>
      <w:r>
        <w:rPr>
          <w:rFonts w:ascii="Arial" w:hAnsi="Arial" w:cs="Arial"/>
          <w:sz w:val="22"/>
          <w:szCs w:val="22"/>
        </w:rPr>
        <w:t>Esta</w:t>
      </w:r>
      <w:r w:rsidRPr="0056594B">
        <w:rPr>
          <w:rFonts w:ascii="Arial" w:hAnsi="Arial" w:cs="Arial"/>
          <w:sz w:val="22"/>
          <w:szCs w:val="22"/>
        </w:rPr>
        <w:t xml:space="preserve"> es una intervención muy demandada por los vecinos de los municipios, que ven como este patrimonio tan frágil está necesitado de intervención urgente. Por ello, </w:t>
      </w:r>
      <w:r>
        <w:rPr>
          <w:rFonts w:ascii="Arial" w:hAnsi="Arial" w:cs="Arial"/>
          <w:sz w:val="22"/>
          <w:szCs w:val="22"/>
        </w:rPr>
        <w:t>con fundamento</w:t>
      </w:r>
      <w:r w:rsidRPr="0056594B">
        <w:rPr>
          <w:rFonts w:ascii="Arial" w:hAnsi="Arial" w:cs="Arial"/>
          <w:sz w:val="22"/>
          <w:szCs w:val="22"/>
        </w:rPr>
        <w:t xml:space="preserve"> en los estudios citados, se darán las condiciones adecuadas para intervenir en</w:t>
      </w:r>
      <w:r>
        <w:rPr>
          <w:rFonts w:ascii="Arial" w:hAnsi="Arial" w:cs="Arial"/>
          <w:sz w:val="22"/>
          <w:szCs w:val="22"/>
        </w:rPr>
        <w:t xml:space="preserve"> un principio en cinco pilones, con el objetivo de</w:t>
      </w:r>
      <w:r w:rsidRPr="0056594B">
        <w:rPr>
          <w:rFonts w:ascii="Arial" w:hAnsi="Arial" w:cs="Arial"/>
          <w:sz w:val="22"/>
          <w:szCs w:val="22"/>
        </w:rPr>
        <w:t xml:space="preserve"> poder intervenir en algunos m</w:t>
      </w:r>
      <w:r>
        <w:rPr>
          <w:rFonts w:ascii="Arial" w:hAnsi="Arial" w:cs="Arial"/>
          <w:sz w:val="22"/>
          <w:szCs w:val="22"/>
        </w:rPr>
        <w:t>ás en el futuro para asegurar</w:t>
      </w:r>
      <w:r w:rsidRPr="0056594B">
        <w:rPr>
          <w:rFonts w:ascii="Arial" w:hAnsi="Arial" w:cs="Arial"/>
          <w:sz w:val="22"/>
          <w:szCs w:val="22"/>
        </w:rPr>
        <w:t xml:space="preserve"> que los pilon</w:t>
      </w:r>
      <w:r>
        <w:rPr>
          <w:rFonts w:ascii="Arial" w:hAnsi="Arial" w:cs="Arial"/>
          <w:sz w:val="22"/>
          <w:szCs w:val="22"/>
        </w:rPr>
        <w:t>es estén en pie dos siglos más.</w:t>
      </w:r>
    </w:p>
    <w:p w:rsidR="00D5352D" w:rsidRDefault="00D5352D" w:rsidP="0056594B">
      <w:pPr>
        <w:ind w:firstLine="708"/>
        <w:jc w:val="both"/>
        <w:rPr>
          <w:rFonts w:ascii="Arial" w:hAnsi="Arial" w:cs="Arial"/>
          <w:sz w:val="22"/>
          <w:szCs w:val="22"/>
          <w:lang w:val="es-ES"/>
        </w:rPr>
      </w:pPr>
    </w:p>
    <w:p w:rsidR="00D5352D" w:rsidRPr="00D4166A" w:rsidRDefault="00D5352D" w:rsidP="0056594B">
      <w:pPr>
        <w:ind w:firstLine="708"/>
        <w:jc w:val="both"/>
        <w:rPr>
          <w:rFonts w:ascii="Arial" w:hAnsi="Arial" w:cs="Arial"/>
          <w:sz w:val="22"/>
          <w:szCs w:val="22"/>
          <w:lang w:val="es-ES"/>
        </w:rPr>
      </w:pPr>
    </w:p>
    <w:p w:rsidR="0056594B" w:rsidRPr="00D5352D" w:rsidRDefault="0056594B" w:rsidP="0056594B">
      <w:pPr>
        <w:ind w:firstLine="708"/>
        <w:jc w:val="both"/>
        <w:rPr>
          <w:rFonts w:ascii="Arial" w:hAnsi="Arial" w:cs="Arial"/>
          <w:b/>
          <w:sz w:val="22"/>
          <w:szCs w:val="22"/>
          <w:lang w:val="es-ES"/>
        </w:rPr>
      </w:pPr>
      <w:r w:rsidRPr="00D5352D">
        <w:rPr>
          <w:rFonts w:ascii="Arial" w:hAnsi="Arial" w:cs="Arial"/>
          <w:b/>
          <w:sz w:val="22"/>
          <w:szCs w:val="22"/>
          <w:lang w:val="es-ES"/>
        </w:rPr>
        <w:t>4. Plataforma digital “Caminando por el Maestrazgo”.</w:t>
      </w:r>
    </w:p>
    <w:p w:rsidR="00D5352D" w:rsidRPr="0056594B" w:rsidRDefault="00D5352D" w:rsidP="0056594B">
      <w:pPr>
        <w:ind w:firstLine="708"/>
        <w:jc w:val="both"/>
        <w:rPr>
          <w:rFonts w:ascii="Arial" w:hAnsi="Arial" w:cs="Arial"/>
          <w:sz w:val="22"/>
          <w:szCs w:val="22"/>
          <w:lang w:val="es-ES"/>
        </w:rPr>
      </w:pPr>
    </w:p>
    <w:p w:rsidR="0056594B" w:rsidRPr="0056594B" w:rsidRDefault="0056594B" w:rsidP="0056594B">
      <w:pPr>
        <w:ind w:firstLine="708"/>
        <w:jc w:val="both"/>
        <w:rPr>
          <w:rFonts w:ascii="Arial" w:hAnsi="Arial" w:cs="Arial"/>
          <w:sz w:val="22"/>
          <w:szCs w:val="22"/>
          <w:lang w:val="es-ES"/>
        </w:rPr>
      </w:pPr>
      <w:r w:rsidRPr="0056594B">
        <w:rPr>
          <w:rFonts w:ascii="Arial" w:hAnsi="Arial" w:cs="Arial"/>
          <w:sz w:val="22"/>
          <w:szCs w:val="22"/>
          <w:lang w:val="es-ES"/>
        </w:rPr>
        <w:t>La actuación contempla el desarrollo de una plataforma digital vinculada a la red senderista comarcal y a la marca “Caminando por el Maestrazgo”, concebida como una herramienta de promoción, información y dinamización turística.</w:t>
      </w:r>
    </w:p>
    <w:p w:rsidR="0056594B" w:rsidRPr="0056594B" w:rsidRDefault="0056594B" w:rsidP="0056594B">
      <w:pPr>
        <w:ind w:firstLine="708"/>
        <w:jc w:val="both"/>
        <w:rPr>
          <w:rFonts w:ascii="Arial" w:hAnsi="Arial" w:cs="Arial"/>
          <w:sz w:val="22"/>
          <w:szCs w:val="22"/>
          <w:lang w:val="es-ES"/>
        </w:rPr>
      </w:pPr>
      <w:r w:rsidRPr="0056594B">
        <w:rPr>
          <w:rFonts w:ascii="Arial" w:hAnsi="Arial" w:cs="Arial"/>
          <w:sz w:val="22"/>
          <w:szCs w:val="22"/>
          <w:lang w:val="es-ES"/>
        </w:rPr>
        <w:t>La plataforma permitirá acompañar al visitante durante sus recorridos mediante funcionalidades de geolocalización, acceso a contenidos interpretativos, seguimiento de etapas y sistemas de gamificación que fomenten la realización de rutas y travesías.</w:t>
      </w:r>
    </w:p>
    <w:p w:rsidR="0056594B" w:rsidRPr="0056594B" w:rsidRDefault="0056594B" w:rsidP="0056594B">
      <w:pPr>
        <w:jc w:val="both"/>
        <w:rPr>
          <w:rFonts w:ascii="Arial" w:hAnsi="Arial" w:cs="Arial"/>
          <w:sz w:val="22"/>
          <w:szCs w:val="22"/>
          <w:lang w:val="es-ES"/>
        </w:rPr>
      </w:pPr>
      <w:r w:rsidRPr="0056594B">
        <w:rPr>
          <w:rFonts w:ascii="Arial" w:hAnsi="Arial" w:cs="Arial"/>
          <w:sz w:val="22"/>
          <w:szCs w:val="22"/>
          <w:lang w:val="es-ES"/>
        </w:rPr>
        <w:t>Asimismo, facilitará la integración de servicios turísticos locales, contribuyendo a la generación de actividad económica en el territorio y reforzando la colaboración entre la administración y el sector empresarial.</w:t>
      </w:r>
    </w:p>
    <w:p w:rsidR="0056594B" w:rsidRDefault="0056594B" w:rsidP="0056594B">
      <w:pPr>
        <w:ind w:firstLine="708"/>
        <w:jc w:val="both"/>
        <w:rPr>
          <w:rFonts w:ascii="Arial" w:hAnsi="Arial" w:cs="Arial"/>
          <w:sz w:val="22"/>
          <w:szCs w:val="22"/>
          <w:lang w:val="es-ES"/>
        </w:rPr>
      </w:pPr>
      <w:r w:rsidRPr="0056594B">
        <w:rPr>
          <w:rFonts w:ascii="Arial" w:hAnsi="Arial" w:cs="Arial"/>
          <w:sz w:val="22"/>
          <w:szCs w:val="22"/>
          <w:lang w:val="es-ES"/>
        </w:rPr>
        <w:t>La actuación se alinea con los principios de innovación, digitalización y sostenibilidad promovidos por los programas de Destinos Turísticos Inteligentes, permitiendo</w:t>
      </w:r>
      <w:r>
        <w:rPr>
          <w:rFonts w:ascii="Arial" w:hAnsi="Arial" w:cs="Arial"/>
          <w:sz w:val="22"/>
          <w:szCs w:val="22"/>
          <w:lang w:val="es-ES"/>
        </w:rPr>
        <w:t xml:space="preserve"> </w:t>
      </w:r>
      <w:r w:rsidRPr="0056594B">
        <w:rPr>
          <w:rFonts w:ascii="Arial" w:hAnsi="Arial" w:cs="Arial"/>
          <w:sz w:val="22"/>
          <w:szCs w:val="22"/>
          <w:lang w:val="es-ES"/>
        </w:rPr>
        <w:t>además la obtención de información estadística útil para la gestión y planificación turística del territorio.</w:t>
      </w:r>
    </w:p>
    <w:p w:rsidR="00D5352D" w:rsidRPr="0056594B" w:rsidRDefault="00D5352D" w:rsidP="0056594B">
      <w:pPr>
        <w:ind w:firstLine="708"/>
        <w:jc w:val="both"/>
        <w:rPr>
          <w:rFonts w:ascii="Arial" w:hAnsi="Arial" w:cs="Arial"/>
          <w:sz w:val="22"/>
          <w:szCs w:val="22"/>
          <w:lang w:val="es-ES"/>
        </w:rPr>
      </w:pPr>
    </w:p>
    <w:p w:rsidR="0056594B" w:rsidRDefault="0056594B" w:rsidP="0056594B">
      <w:pPr>
        <w:jc w:val="both"/>
        <w:rPr>
          <w:rFonts w:ascii="Arial" w:hAnsi="Arial" w:cs="Arial"/>
          <w:sz w:val="22"/>
          <w:szCs w:val="22"/>
          <w:lang w:val="es-ES"/>
        </w:rPr>
      </w:pPr>
    </w:p>
    <w:p w:rsidR="00D5352D" w:rsidRDefault="00D5352D" w:rsidP="0056594B">
      <w:pPr>
        <w:jc w:val="both"/>
        <w:rPr>
          <w:rFonts w:ascii="Arial" w:hAnsi="Arial" w:cs="Arial"/>
          <w:sz w:val="22"/>
          <w:szCs w:val="22"/>
          <w:lang w:val="es-ES"/>
        </w:rPr>
      </w:pPr>
    </w:p>
    <w:p w:rsidR="00D5352D" w:rsidRDefault="00D5352D" w:rsidP="00220DBD">
      <w:pPr>
        <w:jc w:val="center"/>
        <w:rPr>
          <w:rFonts w:ascii="Arial" w:hAnsi="Arial" w:cs="Arial"/>
          <w:sz w:val="22"/>
          <w:szCs w:val="22"/>
          <w:lang w:val="es-ES"/>
        </w:rPr>
      </w:pPr>
    </w:p>
    <w:p w:rsidR="00D5352D" w:rsidRDefault="00D5352D" w:rsidP="00220DBD">
      <w:pPr>
        <w:jc w:val="center"/>
        <w:rPr>
          <w:rFonts w:ascii="Arial" w:hAnsi="Arial" w:cs="Arial"/>
          <w:sz w:val="22"/>
          <w:szCs w:val="22"/>
          <w:lang w:val="es-ES"/>
        </w:rPr>
      </w:pPr>
    </w:p>
    <w:p w:rsidR="00D5352D" w:rsidRDefault="00D5352D" w:rsidP="00220DBD">
      <w:pPr>
        <w:jc w:val="center"/>
        <w:rPr>
          <w:rFonts w:ascii="Arial" w:hAnsi="Arial" w:cs="Arial"/>
          <w:sz w:val="22"/>
          <w:szCs w:val="22"/>
          <w:lang w:val="es-ES"/>
        </w:rPr>
      </w:pPr>
    </w:p>
    <w:p w:rsidR="00D5352D" w:rsidRDefault="00D5352D" w:rsidP="00220DBD">
      <w:pPr>
        <w:jc w:val="center"/>
        <w:rPr>
          <w:rFonts w:ascii="Arial" w:hAnsi="Arial" w:cs="Arial"/>
          <w:sz w:val="22"/>
          <w:szCs w:val="22"/>
          <w:lang w:val="es-ES"/>
        </w:rPr>
      </w:pPr>
    </w:p>
    <w:p w:rsidR="00D5352D" w:rsidRDefault="00D5352D" w:rsidP="00220DBD">
      <w:pPr>
        <w:jc w:val="center"/>
        <w:rPr>
          <w:rFonts w:ascii="Arial" w:hAnsi="Arial" w:cs="Arial"/>
          <w:sz w:val="22"/>
          <w:szCs w:val="22"/>
          <w:lang w:val="es-ES"/>
        </w:rPr>
      </w:pPr>
    </w:p>
    <w:p w:rsidR="00D5352D" w:rsidRDefault="00D5352D" w:rsidP="00220DBD">
      <w:pPr>
        <w:jc w:val="center"/>
        <w:rPr>
          <w:rFonts w:ascii="Arial" w:hAnsi="Arial" w:cs="Arial"/>
          <w:sz w:val="22"/>
          <w:szCs w:val="22"/>
          <w:lang w:val="es-ES"/>
        </w:rPr>
      </w:pPr>
    </w:p>
    <w:p w:rsidR="00220DBD" w:rsidRPr="00D5352D" w:rsidRDefault="00D5352D" w:rsidP="00220DBD">
      <w:pPr>
        <w:jc w:val="center"/>
        <w:rPr>
          <w:rFonts w:ascii="Arial" w:hAnsi="Arial" w:cs="Arial"/>
          <w:b/>
          <w:sz w:val="24"/>
          <w:szCs w:val="22"/>
          <w:lang w:val="es-ES"/>
        </w:rPr>
      </w:pPr>
      <w:r w:rsidRPr="00D5352D">
        <w:rPr>
          <w:rFonts w:ascii="Arial" w:hAnsi="Arial" w:cs="Arial"/>
          <w:b/>
          <w:sz w:val="24"/>
          <w:szCs w:val="22"/>
          <w:lang w:val="es-ES"/>
        </w:rPr>
        <w:lastRenderedPageBreak/>
        <w:t>PRESUPUESTO</w:t>
      </w:r>
    </w:p>
    <w:p w:rsidR="008A4B70" w:rsidRDefault="008A4B70" w:rsidP="00576FD9">
      <w:pPr>
        <w:jc w:val="both"/>
        <w:rPr>
          <w:rFonts w:ascii="Arial" w:hAnsi="Arial" w:cs="Arial"/>
          <w:sz w:val="22"/>
          <w:szCs w:val="22"/>
          <w:lang w:val="es-ES"/>
        </w:rPr>
      </w:pPr>
    </w:p>
    <w:p w:rsidR="00D5352D" w:rsidRPr="00D5352D" w:rsidRDefault="0056594B" w:rsidP="00D5352D">
      <w:pPr>
        <w:numPr>
          <w:ilvl w:val="0"/>
          <w:numId w:val="17"/>
        </w:numPr>
        <w:jc w:val="both"/>
        <w:rPr>
          <w:rFonts w:ascii="Arial" w:hAnsi="Arial" w:cs="Arial"/>
          <w:b/>
          <w:sz w:val="22"/>
          <w:szCs w:val="22"/>
          <w:lang w:val="es-ES"/>
        </w:rPr>
      </w:pPr>
      <w:r w:rsidRPr="00D5352D">
        <w:rPr>
          <w:rFonts w:ascii="Arial" w:hAnsi="Arial" w:cs="Arial"/>
          <w:b/>
          <w:sz w:val="22"/>
          <w:szCs w:val="22"/>
          <w:lang w:val="es-ES"/>
        </w:rPr>
        <w:t xml:space="preserve">Interpretación del sendero circular PR–TE 70 / GR 8.2 </w:t>
      </w:r>
    </w:p>
    <w:p w:rsidR="00D5352D" w:rsidRDefault="00D5352D" w:rsidP="00D5352D">
      <w:pPr>
        <w:ind w:left="708"/>
        <w:jc w:val="both"/>
        <w:rPr>
          <w:rFonts w:ascii="Arial" w:hAnsi="Arial" w:cs="Arial"/>
          <w:sz w:val="22"/>
          <w:szCs w:val="22"/>
          <w:lang w:val="es-ES"/>
        </w:rPr>
      </w:pPr>
    </w:p>
    <w:p w:rsidR="0056594B" w:rsidRPr="0056594B" w:rsidRDefault="0056594B" w:rsidP="00D5352D">
      <w:pPr>
        <w:ind w:left="708"/>
        <w:rPr>
          <w:rFonts w:ascii="Arial" w:hAnsi="Arial" w:cs="Arial"/>
          <w:sz w:val="22"/>
          <w:szCs w:val="22"/>
          <w:lang w:val="es-ES"/>
        </w:rPr>
      </w:pPr>
      <w:r w:rsidRPr="0056594B">
        <w:rPr>
          <w:rFonts w:ascii="Arial" w:hAnsi="Arial" w:cs="Arial"/>
          <w:sz w:val="22"/>
          <w:szCs w:val="22"/>
          <w:lang w:val="es-ES"/>
        </w:rPr>
        <w:t>Coordinación, documentación, y seguimien</w:t>
      </w:r>
      <w:r>
        <w:rPr>
          <w:rFonts w:ascii="Arial" w:hAnsi="Arial" w:cs="Arial"/>
          <w:sz w:val="22"/>
          <w:szCs w:val="22"/>
          <w:lang w:val="es-ES"/>
        </w:rPr>
        <w:t xml:space="preserve">to      </w:t>
      </w:r>
      <w:r w:rsidR="00D5352D">
        <w:rPr>
          <w:rFonts w:ascii="Arial" w:hAnsi="Arial" w:cs="Arial"/>
          <w:sz w:val="22"/>
          <w:szCs w:val="22"/>
          <w:lang w:val="es-ES"/>
        </w:rPr>
        <w:t xml:space="preserve">                            </w:t>
      </w:r>
      <w:r w:rsidRPr="0056594B">
        <w:rPr>
          <w:rFonts w:ascii="Arial" w:hAnsi="Arial" w:cs="Arial"/>
          <w:sz w:val="22"/>
          <w:szCs w:val="22"/>
          <w:lang w:val="es-ES"/>
        </w:rPr>
        <w:t>9.000,00 €</w:t>
      </w:r>
    </w:p>
    <w:p w:rsidR="0056594B" w:rsidRPr="0056594B" w:rsidRDefault="0056594B" w:rsidP="0056594B">
      <w:pPr>
        <w:ind w:firstLine="708"/>
        <w:jc w:val="both"/>
        <w:rPr>
          <w:rFonts w:ascii="Arial" w:hAnsi="Arial" w:cs="Arial"/>
          <w:sz w:val="22"/>
          <w:szCs w:val="22"/>
          <w:lang w:val="es-ES"/>
        </w:rPr>
      </w:pPr>
      <w:r w:rsidRPr="0056594B">
        <w:rPr>
          <w:rFonts w:ascii="Arial" w:hAnsi="Arial" w:cs="Arial"/>
          <w:sz w:val="22"/>
          <w:szCs w:val="22"/>
          <w:lang w:val="es-ES"/>
        </w:rPr>
        <w:t>señalización int</w:t>
      </w:r>
      <w:r>
        <w:rPr>
          <w:rFonts w:ascii="Arial" w:hAnsi="Arial" w:cs="Arial"/>
          <w:sz w:val="22"/>
          <w:szCs w:val="22"/>
          <w:lang w:val="es-ES"/>
        </w:rPr>
        <w:t xml:space="preserve">erpretativa, paradas didácticas            </w:t>
      </w:r>
      <w:r w:rsidR="00D5352D">
        <w:rPr>
          <w:rFonts w:ascii="Arial" w:hAnsi="Arial" w:cs="Arial"/>
          <w:sz w:val="22"/>
          <w:szCs w:val="22"/>
          <w:lang w:val="es-ES"/>
        </w:rPr>
        <w:tab/>
      </w:r>
      <w:r w:rsidR="00D5352D">
        <w:rPr>
          <w:rFonts w:ascii="Arial" w:hAnsi="Arial" w:cs="Arial"/>
          <w:sz w:val="22"/>
          <w:szCs w:val="22"/>
          <w:lang w:val="es-ES"/>
        </w:rPr>
        <w:tab/>
      </w:r>
      <w:r w:rsidRPr="0056594B">
        <w:rPr>
          <w:rFonts w:ascii="Arial" w:hAnsi="Arial" w:cs="Arial"/>
          <w:sz w:val="22"/>
          <w:szCs w:val="22"/>
          <w:lang w:val="es-ES"/>
        </w:rPr>
        <w:t>31.000,00 €</w:t>
      </w:r>
    </w:p>
    <w:p w:rsidR="0056594B" w:rsidRPr="0056594B" w:rsidRDefault="0056594B" w:rsidP="00D5352D">
      <w:pPr>
        <w:ind w:firstLine="708"/>
        <w:rPr>
          <w:rFonts w:ascii="Arial" w:hAnsi="Arial" w:cs="Arial"/>
          <w:sz w:val="22"/>
          <w:szCs w:val="22"/>
          <w:lang w:val="es-ES"/>
        </w:rPr>
      </w:pPr>
      <w:r w:rsidRPr="0056594B">
        <w:rPr>
          <w:rFonts w:ascii="Arial" w:hAnsi="Arial" w:cs="Arial"/>
          <w:sz w:val="22"/>
          <w:szCs w:val="22"/>
          <w:lang w:val="es-ES"/>
        </w:rPr>
        <w:t xml:space="preserve">Recreación interior caseta </w:t>
      </w:r>
      <w:r>
        <w:rPr>
          <w:rFonts w:ascii="Arial" w:hAnsi="Arial" w:cs="Arial"/>
          <w:sz w:val="22"/>
          <w:szCs w:val="22"/>
          <w:lang w:val="es-ES"/>
        </w:rPr>
        <w:t xml:space="preserve">ganaderos  IA  </w:t>
      </w:r>
      <w:r w:rsidR="00D5352D">
        <w:rPr>
          <w:rFonts w:ascii="Arial" w:hAnsi="Arial" w:cs="Arial"/>
          <w:sz w:val="22"/>
          <w:szCs w:val="22"/>
          <w:lang w:val="es-ES"/>
        </w:rPr>
        <w:t xml:space="preserve"> </w:t>
      </w:r>
      <w:r w:rsidR="00D5352D">
        <w:rPr>
          <w:rFonts w:ascii="Arial" w:hAnsi="Arial" w:cs="Arial"/>
          <w:sz w:val="22"/>
          <w:szCs w:val="22"/>
          <w:lang w:val="es-ES"/>
        </w:rPr>
        <w:tab/>
      </w:r>
      <w:r w:rsidR="00D5352D">
        <w:rPr>
          <w:rFonts w:ascii="Arial" w:hAnsi="Arial" w:cs="Arial"/>
          <w:sz w:val="22"/>
          <w:szCs w:val="22"/>
          <w:lang w:val="es-ES"/>
        </w:rPr>
        <w:tab/>
        <w:t xml:space="preserve">                       </w:t>
      </w:r>
      <w:r w:rsidRPr="0056594B">
        <w:rPr>
          <w:rFonts w:ascii="Arial" w:hAnsi="Arial" w:cs="Arial"/>
          <w:sz w:val="22"/>
          <w:szCs w:val="22"/>
          <w:lang w:val="es-ES"/>
        </w:rPr>
        <w:t>14.288,34 €</w:t>
      </w:r>
    </w:p>
    <w:p w:rsidR="0056594B" w:rsidRPr="0056594B" w:rsidRDefault="0056594B" w:rsidP="00187C1D">
      <w:pPr>
        <w:ind w:firstLine="708"/>
        <w:jc w:val="both"/>
        <w:rPr>
          <w:rFonts w:ascii="Arial" w:hAnsi="Arial" w:cs="Arial"/>
          <w:sz w:val="22"/>
          <w:szCs w:val="22"/>
          <w:lang w:val="es-ES"/>
        </w:rPr>
      </w:pPr>
      <w:r w:rsidRPr="0056594B">
        <w:rPr>
          <w:rFonts w:ascii="Arial" w:hAnsi="Arial" w:cs="Arial"/>
          <w:sz w:val="22"/>
          <w:szCs w:val="22"/>
          <w:lang w:val="es-ES"/>
        </w:rPr>
        <w:t>Recorrido audiovis</w:t>
      </w:r>
      <w:r w:rsidR="00187C1D">
        <w:rPr>
          <w:rFonts w:ascii="Arial" w:hAnsi="Arial" w:cs="Arial"/>
          <w:sz w:val="22"/>
          <w:szCs w:val="22"/>
          <w:lang w:val="es-ES"/>
        </w:rPr>
        <w:t xml:space="preserve">ual junto a Germán el paredador     </w:t>
      </w:r>
      <w:r w:rsidR="00D5352D">
        <w:rPr>
          <w:rFonts w:ascii="Arial" w:hAnsi="Arial" w:cs="Arial"/>
          <w:sz w:val="22"/>
          <w:szCs w:val="22"/>
          <w:lang w:val="es-ES"/>
        </w:rPr>
        <w:tab/>
      </w:r>
      <w:r w:rsidR="00D5352D">
        <w:rPr>
          <w:rFonts w:ascii="Arial" w:hAnsi="Arial" w:cs="Arial"/>
          <w:sz w:val="22"/>
          <w:szCs w:val="22"/>
          <w:lang w:val="es-ES"/>
        </w:rPr>
        <w:tab/>
      </w:r>
      <w:r w:rsidR="00187C1D">
        <w:rPr>
          <w:rFonts w:ascii="Arial" w:hAnsi="Arial" w:cs="Arial"/>
          <w:sz w:val="22"/>
          <w:szCs w:val="22"/>
          <w:lang w:val="es-ES"/>
        </w:rPr>
        <w:t xml:space="preserve"> </w:t>
      </w:r>
      <w:r w:rsidRPr="0056594B">
        <w:rPr>
          <w:rFonts w:ascii="Arial" w:hAnsi="Arial" w:cs="Arial"/>
          <w:sz w:val="22"/>
          <w:szCs w:val="22"/>
          <w:lang w:val="es-ES"/>
        </w:rPr>
        <w:t>8.000,00 €</w:t>
      </w:r>
    </w:p>
    <w:p w:rsidR="00034323" w:rsidRPr="0056594B" w:rsidRDefault="0056594B" w:rsidP="00187C1D">
      <w:pPr>
        <w:ind w:firstLine="708"/>
        <w:jc w:val="both"/>
        <w:rPr>
          <w:rFonts w:ascii="Arial" w:hAnsi="Arial" w:cs="Arial"/>
          <w:sz w:val="22"/>
          <w:szCs w:val="22"/>
          <w:lang w:val="es-ES"/>
        </w:rPr>
      </w:pPr>
      <w:r w:rsidRPr="0056594B">
        <w:rPr>
          <w:rFonts w:ascii="Arial" w:hAnsi="Arial" w:cs="Arial"/>
          <w:sz w:val="22"/>
          <w:szCs w:val="22"/>
          <w:lang w:val="es-ES"/>
        </w:rPr>
        <w:t>Subtotal:</w:t>
      </w:r>
      <w:r w:rsidR="00187C1D">
        <w:rPr>
          <w:rFonts w:ascii="Arial" w:hAnsi="Arial" w:cs="Arial"/>
          <w:sz w:val="22"/>
          <w:szCs w:val="22"/>
          <w:lang w:val="es-ES"/>
        </w:rPr>
        <w:t xml:space="preserve">                                                                                         </w:t>
      </w:r>
      <w:r w:rsidRPr="0056594B">
        <w:rPr>
          <w:rFonts w:ascii="Arial" w:hAnsi="Arial" w:cs="Arial"/>
          <w:sz w:val="22"/>
          <w:szCs w:val="22"/>
          <w:lang w:val="es-ES"/>
        </w:rPr>
        <w:t>62.288,34 €</w:t>
      </w:r>
    </w:p>
    <w:p w:rsidR="001948BB" w:rsidRPr="001948BB" w:rsidRDefault="001948BB" w:rsidP="001948BB">
      <w:pPr>
        <w:ind w:firstLine="708"/>
        <w:jc w:val="both"/>
        <w:rPr>
          <w:rFonts w:ascii="Arial" w:hAnsi="Arial" w:cs="Arial"/>
          <w:sz w:val="22"/>
          <w:szCs w:val="22"/>
        </w:rPr>
      </w:pPr>
      <w:r w:rsidRPr="001948BB">
        <w:rPr>
          <w:rFonts w:ascii="Arial" w:hAnsi="Arial" w:cs="Arial"/>
          <w:sz w:val="22"/>
          <w:szCs w:val="22"/>
        </w:rPr>
        <w:t>21% IVA</w:t>
      </w:r>
      <w:r>
        <w:rPr>
          <w:rFonts w:ascii="Arial" w:hAnsi="Arial" w:cs="Arial"/>
          <w:sz w:val="22"/>
          <w:szCs w:val="22"/>
        </w:rPr>
        <w:t xml:space="preserve">                                                                                         </w:t>
      </w:r>
      <w:r w:rsidRPr="001948BB">
        <w:rPr>
          <w:rFonts w:ascii="Arial" w:hAnsi="Arial" w:cs="Arial"/>
          <w:sz w:val="22"/>
          <w:szCs w:val="22"/>
        </w:rPr>
        <w:t>13.080,55 €</w:t>
      </w:r>
    </w:p>
    <w:p w:rsidR="00034323" w:rsidRPr="00D5352D" w:rsidRDefault="00BA5EAB" w:rsidP="001948BB">
      <w:pPr>
        <w:ind w:firstLine="708"/>
        <w:jc w:val="both"/>
        <w:rPr>
          <w:rFonts w:ascii="Arial" w:hAnsi="Arial" w:cs="Arial"/>
          <w:b/>
          <w:sz w:val="22"/>
          <w:szCs w:val="22"/>
        </w:rPr>
      </w:pPr>
      <w:r w:rsidRPr="00D5352D">
        <w:rPr>
          <w:rFonts w:ascii="Arial" w:hAnsi="Arial" w:cs="Arial"/>
          <w:b/>
          <w:sz w:val="22"/>
          <w:szCs w:val="22"/>
        </w:rPr>
        <w:t>Subtotal actuación 1</w:t>
      </w:r>
      <w:r w:rsidR="001948BB" w:rsidRPr="00D5352D">
        <w:rPr>
          <w:rFonts w:ascii="Arial" w:hAnsi="Arial" w:cs="Arial"/>
          <w:b/>
          <w:sz w:val="22"/>
          <w:szCs w:val="22"/>
        </w:rPr>
        <w:t xml:space="preserve">             </w:t>
      </w:r>
      <w:r w:rsidRPr="00D5352D">
        <w:rPr>
          <w:rFonts w:ascii="Arial" w:hAnsi="Arial" w:cs="Arial"/>
          <w:b/>
          <w:sz w:val="22"/>
          <w:szCs w:val="22"/>
        </w:rPr>
        <w:t xml:space="preserve">      </w:t>
      </w:r>
      <w:r w:rsidR="001948BB" w:rsidRPr="00D5352D">
        <w:rPr>
          <w:rFonts w:ascii="Arial" w:hAnsi="Arial" w:cs="Arial"/>
          <w:b/>
          <w:sz w:val="22"/>
          <w:szCs w:val="22"/>
        </w:rPr>
        <w:t xml:space="preserve">                                                   75.368,89 €</w:t>
      </w:r>
    </w:p>
    <w:p w:rsidR="001948BB" w:rsidRDefault="001948BB" w:rsidP="00034323">
      <w:pPr>
        <w:jc w:val="both"/>
        <w:rPr>
          <w:rFonts w:ascii="Arial" w:hAnsi="Arial" w:cs="Arial"/>
          <w:sz w:val="22"/>
          <w:szCs w:val="22"/>
        </w:rPr>
      </w:pPr>
    </w:p>
    <w:p w:rsidR="00187C1D" w:rsidRPr="00D5352D" w:rsidRDefault="00187C1D" w:rsidP="00D5352D">
      <w:pPr>
        <w:numPr>
          <w:ilvl w:val="0"/>
          <w:numId w:val="17"/>
        </w:numPr>
        <w:jc w:val="both"/>
        <w:rPr>
          <w:rFonts w:ascii="Arial" w:hAnsi="Arial" w:cs="Arial"/>
          <w:b/>
          <w:sz w:val="22"/>
          <w:szCs w:val="22"/>
        </w:rPr>
      </w:pPr>
      <w:r w:rsidRPr="00D5352D">
        <w:rPr>
          <w:rFonts w:ascii="Arial" w:hAnsi="Arial" w:cs="Arial"/>
          <w:b/>
          <w:sz w:val="22"/>
          <w:szCs w:val="22"/>
        </w:rPr>
        <w:t>Articulación de The Silent Route a pie.</w:t>
      </w:r>
    </w:p>
    <w:p w:rsidR="00D5352D" w:rsidRPr="00187C1D" w:rsidRDefault="00D5352D" w:rsidP="00D5352D">
      <w:pPr>
        <w:ind w:left="708"/>
        <w:jc w:val="both"/>
        <w:rPr>
          <w:rFonts w:ascii="Arial" w:hAnsi="Arial" w:cs="Arial"/>
          <w:sz w:val="22"/>
          <w:szCs w:val="22"/>
        </w:rPr>
      </w:pPr>
    </w:p>
    <w:p w:rsidR="00187C1D" w:rsidRDefault="00187C1D" w:rsidP="00187C1D">
      <w:pPr>
        <w:ind w:firstLine="708"/>
        <w:jc w:val="both"/>
        <w:rPr>
          <w:rFonts w:ascii="Arial" w:hAnsi="Arial" w:cs="Arial"/>
          <w:sz w:val="22"/>
          <w:szCs w:val="22"/>
        </w:rPr>
      </w:pPr>
      <w:r w:rsidRPr="00187C1D">
        <w:rPr>
          <w:rFonts w:ascii="Arial" w:hAnsi="Arial" w:cs="Arial"/>
          <w:sz w:val="22"/>
          <w:szCs w:val="22"/>
        </w:rPr>
        <w:t>Total unidades: 32 flechas direccionales x 123 €</w:t>
      </w:r>
      <w:r>
        <w:rPr>
          <w:rFonts w:ascii="Arial" w:hAnsi="Arial" w:cs="Arial"/>
          <w:sz w:val="22"/>
          <w:szCs w:val="22"/>
        </w:rPr>
        <w:t xml:space="preserve">                                 </w:t>
      </w:r>
      <w:r w:rsidRPr="00187C1D">
        <w:rPr>
          <w:rFonts w:ascii="Arial" w:hAnsi="Arial" w:cs="Arial"/>
          <w:sz w:val="22"/>
          <w:szCs w:val="22"/>
        </w:rPr>
        <w:t>3.936,00 €</w:t>
      </w:r>
    </w:p>
    <w:p w:rsidR="00187C1D" w:rsidRDefault="00187C1D" w:rsidP="00187C1D">
      <w:pPr>
        <w:ind w:firstLine="708"/>
        <w:jc w:val="both"/>
        <w:rPr>
          <w:rFonts w:ascii="Arial" w:hAnsi="Arial" w:cs="Arial"/>
          <w:sz w:val="22"/>
          <w:szCs w:val="22"/>
        </w:rPr>
      </w:pPr>
      <w:r w:rsidRPr="00187C1D">
        <w:rPr>
          <w:rFonts w:ascii="Arial" w:hAnsi="Arial" w:cs="Arial"/>
          <w:sz w:val="22"/>
          <w:szCs w:val="22"/>
        </w:rPr>
        <w:t>Total unidades: 165 vitolas de aluminio x 27 €</w:t>
      </w:r>
      <w:r>
        <w:rPr>
          <w:rFonts w:ascii="Arial" w:hAnsi="Arial" w:cs="Arial"/>
          <w:sz w:val="22"/>
          <w:szCs w:val="22"/>
        </w:rPr>
        <w:t xml:space="preserve">                                     </w:t>
      </w:r>
      <w:r w:rsidRPr="00187C1D">
        <w:rPr>
          <w:rFonts w:ascii="Arial" w:hAnsi="Arial" w:cs="Arial"/>
          <w:sz w:val="22"/>
          <w:szCs w:val="22"/>
        </w:rPr>
        <w:t>4.455,00 €</w:t>
      </w:r>
    </w:p>
    <w:p w:rsidR="00187C1D" w:rsidRPr="00187C1D" w:rsidRDefault="00187C1D" w:rsidP="00187C1D">
      <w:pPr>
        <w:ind w:firstLine="708"/>
        <w:jc w:val="both"/>
        <w:rPr>
          <w:rFonts w:ascii="Arial" w:hAnsi="Arial" w:cs="Arial"/>
          <w:sz w:val="22"/>
          <w:szCs w:val="22"/>
        </w:rPr>
      </w:pPr>
      <w:r w:rsidRPr="00187C1D">
        <w:rPr>
          <w:rFonts w:ascii="Arial" w:hAnsi="Arial" w:cs="Arial"/>
          <w:sz w:val="22"/>
          <w:szCs w:val="22"/>
        </w:rPr>
        <w:t>Señalización del sendero en inicio / final de la travesía 6.550 €</w:t>
      </w:r>
      <w:r>
        <w:rPr>
          <w:rFonts w:ascii="Arial" w:hAnsi="Arial" w:cs="Arial"/>
          <w:sz w:val="22"/>
          <w:szCs w:val="22"/>
        </w:rPr>
        <w:t xml:space="preserve">                                                                                   </w:t>
      </w:r>
    </w:p>
    <w:p w:rsidR="00187C1D" w:rsidRDefault="00187C1D" w:rsidP="00187C1D">
      <w:pPr>
        <w:ind w:firstLine="708"/>
        <w:jc w:val="both"/>
        <w:rPr>
          <w:rFonts w:ascii="Arial" w:hAnsi="Arial" w:cs="Arial"/>
          <w:sz w:val="22"/>
          <w:szCs w:val="22"/>
        </w:rPr>
      </w:pPr>
      <w:r>
        <w:rPr>
          <w:rFonts w:ascii="Arial" w:hAnsi="Arial" w:cs="Arial"/>
          <w:sz w:val="22"/>
          <w:szCs w:val="22"/>
        </w:rPr>
        <w:t xml:space="preserve">Subtotal:                                                                                              </w:t>
      </w:r>
      <w:r w:rsidRPr="00187C1D">
        <w:rPr>
          <w:rFonts w:ascii="Arial" w:hAnsi="Arial" w:cs="Arial"/>
          <w:sz w:val="22"/>
          <w:szCs w:val="22"/>
        </w:rPr>
        <w:t>14.941,00 €</w:t>
      </w:r>
    </w:p>
    <w:p w:rsidR="00BA5EAB" w:rsidRDefault="00BA5EAB" w:rsidP="00187C1D">
      <w:pPr>
        <w:ind w:firstLine="708"/>
        <w:jc w:val="both"/>
        <w:rPr>
          <w:rFonts w:ascii="Arial" w:hAnsi="Arial" w:cs="Arial"/>
          <w:sz w:val="22"/>
          <w:szCs w:val="22"/>
        </w:rPr>
      </w:pPr>
      <w:r>
        <w:rPr>
          <w:rFonts w:ascii="Arial" w:hAnsi="Arial" w:cs="Arial"/>
          <w:sz w:val="22"/>
          <w:szCs w:val="22"/>
        </w:rPr>
        <w:t xml:space="preserve">21,00% IVA                                                                                           </w:t>
      </w:r>
      <w:r w:rsidRPr="00BA5EAB">
        <w:rPr>
          <w:rFonts w:ascii="Arial" w:hAnsi="Arial" w:cs="Arial"/>
          <w:sz w:val="22"/>
          <w:szCs w:val="22"/>
        </w:rPr>
        <w:t>3.137,61 €</w:t>
      </w:r>
    </w:p>
    <w:p w:rsidR="00BA5EAB" w:rsidRPr="00D5352D" w:rsidRDefault="00BA5EAB" w:rsidP="00187C1D">
      <w:pPr>
        <w:ind w:firstLine="708"/>
        <w:jc w:val="both"/>
        <w:rPr>
          <w:rFonts w:ascii="Arial" w:hAnsi="Arial" w:cs="Arial"/>
          <w:b/>
          <w:sz w:val="22"/>
          <w:szCs w:val="22"/>
        </w:rPr>
      </w:pPr>
      <w:r w:rsidRPr="00D5352D">
        <w:rPr>
          <w:rFonts w:ascii="Arial" w:hAnsi="Arial" w:cs="Arial"/>
          <w:b/>
          <w:sz w:val="22"/>
          <w:szCs w:val="22"/>
        </w:rPr>
        <w:t>Subtotal actuación 2:</w:t>
      </w:r>
      <w:r w:rsidRPr="00D5352D">
        <w:rPr>
          <w:b/>
        </w:rPr>
        <w:t xml:space="preserve">                                                          </w:t>
      </w:r>
      <w:r w:rsidR="00D5352D">
        <w:rPr>
          <w:b/>
        </w:rPr>
        <w:t xml:space="preserve">                              </w:t>
      </w:r>
      <w:r w:rsidRPr="00D5352D">
        <w:rPr>
          <w:rFonts w:ascii="Arial" w:hAnsi="Arial" w:cs="Arial"/>
          <w:b/>
          <w:sz w:val="22"/>
          <w:szCs w:val="22"/>
        </w:rPr>
        <w:t>18.078,61 €</w:t>
      </w:r>
    </w:p>
    <w:p w:rsidR="00187C1D" w:rsidRDefault="00187C1D" w:rsidP="00187C1D">
      <w:pPr>
        <w:jc w:val="both"/>
        <w:rPr>
          <w:rFonts w:ascii="Arial" w:hAnsi="Arial" w:cs="Arial"/>
          <w:sz w:val="22"/>
          <w:szCs w:val="22"/>
        </w:rPr>
      </w:pPr>
    </w:p>
    <w:p w:rsidR="00187C1D" w:rsidRPr="00D5352D" w:rsidRDefault="00187C1D" w:rsidP="00D5352D">
      <w:pPr>
        <w:numPr>
          <w:ilvl w:val="0"/>
          <w:numId w:val="17"/>
        </w:numPr>
        <w:jc w:val="both"/>
        <w:rPr>
          <w:rFonts w:ascii="Arial" w:hAnsi="Arial" w:cs="Arial"/>
          <w:b/>
          <w:sz w:val="22"/>
          <w:szCs w:val="22"/>
        </w:rPr>
      </w:pPr>
      <w:r w:rsidRPr="00D5352D">
        <w:rPr>
          <w:rFonts w:ascii="Arial" w:hAnsi="Arial" w:cs="Arial"/>
          <w:b/>
          <w:sz w:val="22"/>
          <w:szCs w:val="22"/>
        </w:rPr>
        <w:t>Restauración de pilones del Camino de los Pilones.</w:t>
      </w:r>
    </w:p>
    <w:p w:rsidR="00D5352D" w:rsidRPr="00187C1D" w:rsidRDefault="00D5352D" w:rsidP="00D5352D">
      <w:pPr>
        <w:ind w:left="708"/>
        <w:jc w:val="both"/>
        <w:rPr>
          <w:rFonts w:ascii="Arial" w:hAnsi="Arial" w:cs="Arial"/>
          <w:sz w:val="22"/>
          <w:szCs w:val="22"/>
        </w:rPr>
      </w:pPr>
    </w:p>
    <w:p w:rsidR="00187C1D" w:rsidRPr="00187C1D" w:rsidRDefault="00187C1D" w:rsidP="00187C1D">
      <w:pPr>
        <w:ind w:firstLine="708"/>
        <w:jc w:val="both"/>
        <w:rPr>
          <w:rFonts w:ascii="Arial" w:hAnsi="Arial" w:cs="Arial"/>
          <w:sz w:val="22"/>
          <w:szCs w:val="22"/>
        </w:rPr>
      </w:pPr>
      <w:r w:rsidRPr="00187C1D">
        <w:rPr>
          <w:rFonts w:ascii="Arial" w:hAnsi="Arial" w:cs="Arial"/>
          <w:sz w:val="22"/>
          <w:szCs w:val="22"/>
        </w:rPr>
        <w:t>Ejecución material de la obra</w:t>
      </w:r>
      <w:r>
        <w:rPr>
          <w:rFonts w:ascii="Arial" w:hAnsi="Arial" w:cs="Arial"/>
          <w:sz w:val="22"/>
          <w:szCs w:val="22"/>
        </w:rPr>
        <w:t xml:space="preserve">                                                              </w:t>
      </w:r>
      <w:r w:rsidRPr="00187C1D">
        <w:rPr>
          <w:rFonts w:ascii="Arial" w:hAnsi="Arial" w:cs="Arial"/>
          <w:sz w:val="22"/>
          <w:szCs w:val="22"/>
        </w:rPr>
        <w:t>21.419,78 €</w:t>
      </w:r>
    </w:p>
    <w:p w:rsidR="00187C1D" w:rsidRDefault="00187C1D" w:rsidP="00187C1D">
      <w:pPr>
        <w:ind w:firstLine="708"/>
        <w:jc w:val="both"/>
        <w:rPr>
          <w:rFonts w:ascii="Arial" w:hAnsi="Arial" w:cs="Arial"/>
          <w:sz w:val="22"/>
          <w:szCs w:val="22"/>
        </w:rPr>
      </w:pPr>
      <w:r w:rsidRPr="00187C1D">
        <w:rPr>
          <w:rFonts w:ascii="Arial" w:hAnsi="Arial" w:cs="Arial"/>
          <w:sz w:val="22"/>
          <w:szCs w:val="22"/>
        </w:rPr>
        <w:t>Gastos generales y beneficio industrial</w:t>
      </w:r>
      <w:r>
        <w:rPr>
          <w:rFonts w:ascii="Arial" w:hAnsi="Arial" w:cs="Arial"/>
          <w:sz w:val="22"/>
          <w:szCs w:val="22"/>
        </w:rPr>
        <w:t xml:space="preserve">                                                </w:t>
      </w:r>
      <w:r w:rsidRPr="00187C1D">
        <w:rPr>
          <w:rFonts w:ascii="Arial" w:hAnsi="Arial" w:cs="Arial"/>
          <w:sz w:val="22"/>
          <w:szCs w:val="22"/>
        </w:rPr>
        <w:t>4.069,76 €</w:t>
      </w:r>
    </w:p>
    <w:p w:rsidR="001948BB" w:rsidRDefault="001948BB" w:rsidP="00187C1D">
      <w:pPr>
        <w:ind w:firstLine="708"/>
        <w:jc w:val="both"/>
        <w:rPr>
          <w:rFonts w:ascii="Arial" w:hAnsi="Arial" w:cs="Arial"/>
          <w:sz w:val="22"/>
          <w:szCs w:val="22"/>
        </w:rPr>
      </w:pPr>
      <w:r>
        <w:rPr>
          <w:rFonts w:ascii="Arial" w:hAnsi="Arial" w:cs="Arial"/>
          <w:sz w:val="22"/>
          <w:szCs w:val="22"/>
        </w:rPr>
        <w:t>21,00% IVA                                                                                           5.352,80 €</w:t>
      </w:r>
    </w:p>
    <w:p w:rsidR="001948BB" w:rsidRPr="00187C1D" w:rsidRDefault="001948BB" w:rsidP="00187C1D">
      <w:pPr>
        <w:ind w:firstLine="708"/>
        <w:jc w:val="both"/>
        <w:rPr>
          <w:rFonts w:ascii="Arial" w:hAnsi="Arial" w:cs="Arial"/>
          <w:sz w:val="22"/>
          <w:szCs w:val="22"/>
        </w:rPr>
      </w:pPr>
      <w:r>
        <w:rPr>
          <w:rFonts w:ascii="Arial" w:hAnsi="Arial" w:cs="Arial"/>
          <w:sz w:val="22"/>
          <w:szCs w:val="22"/>
        </w:rPr>
        <w:t xml:space="preserve">Total presupuesto contrata                                                                 </w:t>
      </w:r>
      <w:r w:rsidRPr="001948BB">
        <w:rPr>
          <w:rFonts w:ascii="Arial" w:hAnsi="Arial" w:cs="Arial"/>
          <w:sz w:val="22"/>
          <w:szCs w:val="22"/>
        </w:rPr>
        <w:t>30.842,34</w:t>
      </w:r>
      <w:r>
        <w:rPr>
          <w:rFonts w:ascii="Arial" w:hAnsi="Arial" w:cs="Arial"/>
          <w:sz w:val="22"/>
          <w:szCs w:val="22"/>
        </w:rPr>
        <w:t xml:space="preserve"> €</w:t>
      </w:r>
    </w:p>
    <w:p w:rsidR="00187C1D" w:rsidRDefault="00187C1D" w:rsidP="00187C1D">
      <w:pPr>
        <w:ind w:firstLine="708"/>
        <w:jc w:val="both"/>
        <w:rPr>
          <w:rFonts w:ascii="Arial" w:hAnsi="Arial" w:cs="Arial"/>
          <w:sz w:val="22"/>
          <w:szCs w:val="22"/>
        </w:rPr>
      </w:pPr>
      <w:r w:rsidRPr="00187C1D">
        <w:rPr>
          <w:rFonts w:ascii="Arial" w:hAnsi="Arial" w:cs="Arial"/>
          <w:sz w:val="22"/>
          <w:szCs w:val="22"/>
        </w:rPr>
        <w:t>Dirección de obra, coordinación de seguridad</w:t>
      </w:r>
      <w:r>
        <w:rPr>
          <w:rFonts w:ascii="Arial" w:hAnsi="Arial" w:cs="Arial"/>
          <w:sz w:val="22"/>
          <w:szCs w:val="22"/>
        </w:rPr>
        <w:t xml:space="preserve">                                      </w:t>
      </w:r>
      <w:r w:rsidRPr="00187C1D">
        <w:rPr>
          <w:rFonts w:ascii="Arial" w:hAnsi="Arial" w:cs="Arial"/>
          <w:sz w:val="22"/>
          <w:szCs w:val="22"/>
        </w:rPr>
        <w:t>2.570,38 €</w:t>
      </w:r>
    </w:p>
    <w:p w:rsidR="001948BB" w:rsidRPr="00187C1D" w:rsidRDefault="00BA5EAB" w:rsidP="00187C1D">
      <w:pPr>
        <w:ind w:firstLine="708"/>
        <w:jc w:val="both"/>
        <w:rPr>
          <w:rFonts w:ascii="Arial" w:hAnsi="Arial" w:cs="Arial"/>
          <w:sz w:val="22"/>
          <w:szCs w:val="22"/>
        </w:rPr>
      </w:pPr>
      <w:r>
        <w:rPr>
          <w:rFonts w:ascii="Arial" w:hAnsi="Arial" w:cs="Arial"/>
          <w:sz w:val="22"/>
          <w:szCs w:val="22"/>
        </w:rPr>
        <w:t>21,00</w:t>
      </w:r>
      <w:r w:rsidR="001948BB">
        <w:rPr>
          <w:rFonts w:ascii="Arial" w:hAnsi="Arial" w:cs="Arial"/>
          <w:sz w:val="22"/>
          <w:szCs w:val="22"/>
        </w:rPr>
        <w:t xml:space="preserve">% IVA          </w:t>
      </w:r>
      <w:r>
        <w:rPr>
          <w:rFonts w:ascii="Arial" w:hAnsi="Arial" w:cs="Arial"/>
          <w:sz w:val="22"/>
          <w:szCs w:val="22"/>
        </w:rPr>
        <w:t xml:space="preserve"> </w:t>
      </w:r>
      <w:r w:rsidR="001948BB">
        <w:rPr>
          <w:rFonts w:ascii="Arial" w:hAnsi="Arial" w:cs="Arial"/>
          <w:sz w:val="22"/>
          <w:szCs w:val="22"/>
        </w:rPr>
        <w:t xml:space="preserve">                                                                                   </w:t>
      </w:r>
      <w:r w:rsidR="001948BB" w:rsidRPr="001948BB">
        <w:rPr>
          <w:rFonts w:ascii="Arial" w:hAnsi="Arial" w:cs="Arial"/>
          <w:sz w:val="22"/>
          <w:szCs w:val="22"/>
        </w:rPr>
        <w:t>539,78 €</w:t>
      </w:r>
    </w:p>
    <w:p w:rsidR="001948BB" w:rsidRDefault="001948BB" w:rsidP="001948BB">
      <w:pPr>
        <w:ind w:firstLine="708"/>
        <w:jc w:val="both"/>
        <w:rPr>
          <w:rFonts w:ascii="Arial" w:hAnsi="Arial" w:cs="Arial"/>
          <w:sz w:val="22"/>
          <w:szCs w:val="22"/>
        </w:rPr>
      </w:pPr>
      <w:r>
        <w:rPr>
          <w:rFonts w:ascii="Arial" w:hAnsi="Arial" w:cs="Arial"/>
          <w:sz w:val="22"/>
          <w:szCs w:val="22"/>
        </w:rPr>
        <w:t xml:space="preserve">Total honorarios técnicos                                                                      </w:t>
      </w:r>
      <w:r w:rsidRPr="001948BB">
        <w:rPr>
          <w:rFonts w:ascii="Arial" w:hAnsi="Arial" w:cs="Arial"/>
          <w:sz w:val="22"/>
          <w:szCs w:val="22"/>
        </w:rPr>
        <w:t>3.110,15 €</w:t>
      </w:r>
    </w:p>
    <w:p w:rsidR="00BA5EAB" w:rsidRPr="00D5352D" w:rsidRDefault="00BA5EAB" w:rsidP="001948BB">
      <w:pPr>
        <w:ind w:firstLine="708"/>
        <w:jc w:val="both"/>
        <w:rPr>
          <w:rFonts w:ascii="Arial" w:hAnsi="Arial" w:cs="Arial"/>
          <w:b/>
          <w:sz w:val="22"/>
          <w:szCs w:val="22"/>
        </w:rPr>
      </w:pPr>
      <w:r w:rsidRPr="00D5352D">
        <w:rPr>
          <w:rFonts w:ascii="Arial" w:hAnsi="Arial" w:cs="Arial"/>
          <w:b/>
          <w:sz w:val="22"/>
          <w:szCs w:val="22"/>
        </w:rPr>
        <w:t>Subtotal actuación 3</w:t>
      </w:r>
      <w:r w:rsidRPr="00D5352D">
        <w:rPr>
          <w:b/>
        </w:rPr>
        <w:t xml:space="preserve">                                               </w:t>
      </w:r>
      <w:r w:rsidR="00D5352D">
        <w:rPr>
          <w:b/>
        </w:rPr>
        <w:t xml:space="preserve">                                         </w:t>
      </w:r>
      <w:r w:rsidRPr="00D5352D">
        <w:rPr>
          <w:rFonts w:ascii="Arial" w:hAnsi="Arial" w:cs="Arial"/>
          <w:b/>
          <w:sz w:val="22"/>
          <w:szCs w:val="22"/>
        </w:rPr>
        <w:t>33.952,49 €</w:t>
      </w:r>
    </w:p>
    <w:p w:rsidR="001948BB" w:rsidRPr="00D5352D" w:rsidRDefault="001948BB" w:rsidP="00187C1D">
      <w:pPr>
        <w:jc w:val="both"/>
        <w:rPr>
          <w:rFonts w:ascii="Arial" w:hAnsi="Arial" w:cs="Arial"/>
          <w:b/>
          <w:sz w:val="22"/>
          <w:szCs w:val="22"/>
        </w:rPr>
      </w:pPr>
    </w:p>
    <w:p w:rsidR="00187C1D" w:rsidRPr="00D5352D" w:rsidRDefault="00187C1D" w:rsidP="00D5352D">
      <w:pPr>
        <w:numPr>
          <w:ilvl w:val="0"/>
          <w:numId w:val="17"/>
        </w:numPr>
        <w:jc w:val="both"/>
        <w:rPr>
          <w:rFonts w:ascii="Arial" w:hAnsi="Arial" w:cs="Arial"/>
          <w:b/>
          <w:sz w:val="22"/>
          <w:szCs w:val="22"/>
        </w:rPr>
      </w:pPr>
      <w:r w:rsidRPr="00D5352D">
        <w:rPr>
          <w:rFonts w:ascii="Arial" w:hAnsi="Arial" w:cs="Arial"/>
          <w:b/>
          <w:sz w:val="22"/>
          <w:szCs w:val="22"/>
        </w:rPr>
        <w:t>APP Caminando por el Maestrazgo.</w:t>
      </w:r>
    </w:p>
    <w:p w:rsidR="00D5352D" w:rsidRDefault="00D5352D" w:rsidP="00D5352D">
      <w:pPr>
        <w:ind w:left="708"/>
        <w:jc w:val="both"/>
        <w:rPr>
          <w:rFonts w:ascii="Arial" w:hAnsi="Arial" w:cs="Arial"/>
          <w:sz w:val="22"/>
          <w:szCs w:val="22"/>
        </w:rPr>
      </w:pPr>
    </w:p>
    <w:p w:rsidR="00187C1D" w:rsidRPr="00187C1D" w:rsidRDefault="00187C1D" w:rsidP="00187C1D">
      <w:pPr>
        <w:ind w:firstLine="708"/>
        <w:jc w:val="both"/>
        <w:rPr>
          <w:rFonts w:ascii="Arial" w:hAnsi="Arial" w:cs="Arial"/>
          <w:sz w:val="22"/>
          <w:szCs w:val="22"/>
        </w:rPr>
      </w:pPr>
      <w:r>
        <w:rPr>
          <w:rFonts w:ascii="Arial" w:hAnsi="Arial" w:cs="Arial"/>
          <w:sz w:val="22"/>
          <w:szCs w:val="22"/>
        </w:rPr>
        <w:t xml:space="preserve">Arquitectura de la APP                                                                         </w:t>
      </w:r>
      <w:r w:rsidRPr="00187C1D">
        <w:rPr>
          <w:rFonts w:ascii="Arial" w:hAnsi="Arial" w:cs="Arial"/>
          <w:sz w:val="22"/>
          <w:szCs w:val="22"/>
        </w:rPr>
        <w:t>15.000 €</w:t>
      </w:r>
    </w:p>
    <w:p w:rsidR="00187C1D" w:rsidRPr="00187C1D" w:rsidRDefault="00187C1D" w:rsidP="00187C1D">
      <w:pPr>
        <w:ind w:firstLine="708"/>
        <w:jc w:val="both"/>
        <w:rPr>
          <w:rFonts w:ascii="Arial" w:hAnsi="Arial" w:cs="Arial"/>
          <w:sz w:val="22"/>
          <w:szCs w:val="22"/>
        </w:rPr>
      </w:pPr>
      <w:r w:rsidRPr="00187C1D">
        <w:rPr>
          <w:rFonts w:ascii="Arial" w:hAnsi="Arial" w:cs="Arial"/>
          <w:sz w:val="22"/>
          <w:szCs w:val="22"/>
        </w:rPr>
        <w:t>Explotación del proyecto</w:t>
      </w:r>
      <w:r>
        <w:rPr>
          <w:rFonts w:ascii="Arial" w:hAnsi="Arial" w:cs="Arial"/>
          <w:sz w:val="22"/>
          <w:szCs w:val="22"/>
        </w:rPr>
        <w:t xml:space="preserve">, diseño y desarrollo de la App                      </w:t>
      </w:r>
      <w:r w:rsidRPr="00187C1D">
        <w:rPr>
          <w:rFonts w:ascii="Arial" w:hAnsi="Arial" w:cs="Arial"/>
          <w:sz w:val="22"/>
          <w:szCs w:val="22"/>
        </w:rPr>
        <w:t>15.000 €</w:t>
      </w:r>
    </w:p>
    <w:p w:rsidR="00187C1D" w:rsidRPr="00187C1D" w:rsidRDefault="00187C1D" w:rsidP="00187C1D">
      <w:pPr>
        <w:ind w:firstLine="708"/>
        <w:jc w:val="both"/>
        <w:rPr>
          <w:rFonts w:ascii="Arial" w:hAnsi="Arial" w:cs="Arial"/>
          <w:sz w:val="22"/>
          <w:szCs w:val="22"/>
        </w:rPr>
      </w:pPr>
      <w:r>
        <w:rPr>
          <w:rFonts w:ascii="Arial" w:hAnsi="Arial" w:cs="Arial"/>
          <w:sz w:val="22"/>
          <w:szCs w:val="22"/>
        </w:rPr>
        <w:t xml:space="preserve">Contenidos APP                                                                                   </w:t>
      </w:r>
      <w:r w:rsidRPr="00187C1D">
        <w:rPr>
          <w:rFonts w:ascii="Arial" w:hAnsi="Arial" w:cs="Arial"/>
          <w:sz w:val="22"/>
          <w:szCs w:val="22"/>
        </w:rPr>
        <w:t>10.000 €</w:t>
      </w:r>
    </w:p>
    <w:p w:rsidR="00187C1D" w:rsidRPr="00187C1D" w:rsidRDefault="00187C1D" w:rsidP="00187C1D">
      <w:pPr>
        <w:ind w:firstLine="708"/>
        <w:jc w:val="both"/>
        <w:rPr>
          <w:rFonts w:ascii="Arial" w:hAnsi="Arial" w:cs="Arial"/>
          <w:sz w:val="22"/>
          <w:szCs w:val="22"/>
        </w:rPr>
      </w:pPr>
      <w:r w:rsidRPr="00187C1D">
        <w:rPr>
          <w:rFonts w:ascii="Arial" w:hAnsi="Arial" w:cs="Arial"/>
          <w:sz w:val="22"/>
          <w:szCs w:val="22"/>
        </w:rPr>
        <w:t>Geolocalización</w:t>
      </w:r>
      <w:r>
        <w:rPr>
          <w:rFonts w:ascii="Arial" w:hAnsi="Arial" w:cs="Arial"/>
          <w:sz w:val="22"/>
          <w:szCs w:val="22"/>
        </w:rPr>
        <w:t xml:space="preserve"> de recursos turísticos y rutas                                       </w:t>
      </w:r>
      <w:r w:rsidRPr="00187C1D">
        <w:rPr>
          <w:rFonts w:ascii="Arial" w:hAnsi="Arial" w:cs="Arial"/>
          <w:sz w:val="22"/>
          <w:szCs w:val="22"/>
        </w:rPr>
        <w:t>1.500 €</w:t>
      </w:r>
    </w:p>
    <w:p w:rsidR="00187C1D" w:rsidRPr="00187C1D" w:rsidRDefault="00187C1D" w:rsidP="00187C1D">
      <w:pPr>
        <w:ind w:firstLine="708"/>
        <w:jc w:val="both"/>
        <w:rPr>
          <w:rFonts w:ascii="Arial" w:hAnsi="Arial" w:cs="Arial"/>
          <w:sz w:val="22"/>
          <w:szCs w:val="22"/>
        </w:rPr>
      </w:pPr>
      <w:r>
        <w:rPr>
          <w:rFonts w:ascii="Arial" w:hAnsi="Arial" w:cs="Arial"/>
          <w:sz w:val="22"/>
          <w:szCs w:val="22"/>
        </w:rPr>
        <w:t xml:space="preserve">APP prototipo para revisión                                                                    </w:t>
      </w:r>
      <w:r w:rsidRPr="00187C1D">
        <w:rPr>
          <w:rFonts w:ascii="Arial" w:hAnsi="Arial" w:cs="Arial"/>
          <w:sz w:val="22"/>
          <w:szCs w:val="22"/>
        </w:rPr>
        <w:t>1.500 €</w:t>
      </w:r>
    </w:p>
    <w:p w:rsidR="00187C1D" w:rsidRPr="00187C1D" w:rsidRDefault="00187C1D" w:rsidP="00187C1D">
      <w:pPr>
        <w:ind w:firstLine="708"/>
        <w:jc w:val="both"/>
        <w:rPr>
          <w:rFonts w:ascii="Arial" w:hAnsi="Arial" w:cs="Arial"/>
          <w:sz w:val="22"/>
          <w:szCs w:val="22"/>
        </w:rPr>
      </w:pPr>
      <w:r>
        <w:rPr>
          <w:rFonts w:ascii="Arial" w:hAnsi="Arial" w:cs="Arial"/>
          <w:sz w:val="22"/>
          <w:szCs w:val="22"/>
        </w:rPr>
        <w:t xml:space="preserve">Realidad Aumentada                                                                             </w:t>
      </w:r>
      <w:r w:rsidRPr="00187C1D">
        <w:rPr>
          <w:rFonts w:ascii="Arial" w:hAnsi="Arial" w:cs="Arial"/>
          <w:sz w:val="22"/>
          <w:szCs w:val="22"/>
        </w:rPr>
        <w:t>15.000 €</w:t>
      </w:r>
    </w:p>
    <w:p w:rsidR="00187C1D" w:rsidRDefault="00187C1D" w:rsidP="00187C1D">
      <w:pPr>
        <w:ind w:firstLine="708"/>
        <w:jc w:val="both"/>
        <w:rPr>
          <w:rFonts w:ascii="Arial" w:hAnsi="Arial" w:cs="Arial"/>
          <w:sz w:val="22"/>
          <w:szCs w:val="22"/>
        </w:rPr>
      </w:pPr>
      <w:r>
        <w:rPr>
          <w:rFonts w:ascii="Arial" w:hAnsi="Arial" w:cs="Arial"/>
          <w:sz w:val="22"/>
          <w:szCs w:val="22"/>
        </w:rPr>
        <w:t xml:space="preserve">Publicación APP                                                                                      </w:t>
      </w:r>
      <w:r w:rsidRPr="00187C1D">
        <w:rPr>
          <w:rFonts w:ascii="Arial" w:hAnsi="Arial" w:cs="Arial"/>
          <w:sz w:val="22"/>
          <w:szCs w:val="22"/>
        </w:rPr>
        <w:t>2.000 €</w:t>
      </w:r>
    </w:p>
    <w:p w:rsidR="00187C1D" w:rsidRDefault="00187C1D" w:rsidP="00187C1D">
      <w:pPr>
        <w:ind w:firstLine="708"/>
        <w:jc w:val="both"/>
        <w:rPr>
          <w:rFonts w:ascii="Arial" w:hAnsi="Arial" w:cs="Arial"/>
          <w:sz w:val="22"/>
          <w:szCs w:val="22"/>
        </w:rPr>
      </w:pPr>
      <w:r>
        <w:rPr>
          <w:rFonts w:ascii="Arial" w:hAnsi="Arial" w:cs="Arial"/>
          <w:sz w:val="22"/>
          <w:szCs w:val="22"/>
        </w:rPr>
        <w:t>Subtotal:                                                                                                 60.000 €</w:t>
      </w:r>
    </w:p>
    <w:p w:rsidR="00BA5EAB" w:rsidRDefault="00BA5EAB" w:rsidP="00187C1D">
      <w:pPr>
        <w:ind w:firstLine="708"/>
        <w:jc w:val="both"/>
        <w:rPr>
          <w:rFonts w:ascii="Arial" w:hAnsi="Arial" w:cs="Arial"/>
          <w:sz w:val="22"/>
          <w:szCs w:val="22"/>
        </w:rPr>
      </w:pPr>
      <w:r>
        <w:rPr>
          <w:rFonts w:ascii="Arial" w:hAnsi="Arial" w:cs="Arial"/>
          <w:sz w:val="22"/>
          <w:szCs w:val="22"/>
        </w:rPr>
        <w:t>21,00% IVA                                                                                            12.600 €</w:t>
      </w:r>
    </w:p>
    <w:p w:rsidR="00BA5EAB" w:rsidRPr="00D5352D" w:rsidRDefault="00BA5EAB" w:rsidP="00187C1D">
      <w:pPr>
        <w:ind w:firstLine="708"/>
        <w:jc w:val="both"/>
        <w:rPr>
          <w:rFonts w:ascii="Arial" w:hAnsi="Arial" w:cs="Arial"/>
          <w:b/>
          <w:sz w:val="22"/>
          <w:szCs w:val="22"/>
        </w:rPr>
      </w:pPr>
      <w:r w:rsidRPr="00D5352D">
        <w:rPr>
          <w:rFonts w:ascii="Arial" w:hAnsi="Arial" w:cs="Arial"/>
          <w:b/>
          <w:sz w:val="22"/>
          <w:szCs w:val="22"/>
        </w:rPr>
        <w:t>Subtotal actuación 4                                                                              72.600 €</w:t>
      </w:r>
    </w:p>
    <w:p w:rsidR="00BA5EAB" w:rsidRDefault="00BA5EAB" w:rsidP="00187C1D">
      <w:pPr>
        <w:ind w:firstLine="708"/>
        <w:jc w:val="both"/>
        <w:rPr>
          <w:rFonts w:ascii="Arial" w:hAnsi="Arial" w:cs="Arial"/>
          <w:sz w:val="22"/>
          <w:szCs w:val="22"/>
        </w:rPr>
      </w:pPr>
    </w:p>
    <w:p w:rsidR="00BA5EAB" w:rsidRPr="00034323" w:rsidRDefault="00BA5EAB" w:rsidP="00187C1D">
      <w:pPr>
        <w:ind w:firstLine="708"/>
        <w:jc w:val="both"/>
        <w:rPr>
          <w:rFonts w:ascii="Arial" w:hAnsi="Arial" w:cs="Arial"/>
          <w:sz w:val="22"/>
          <w:szCs w:val="22"/>
        </w:rPr>
      </w:pPr>
      <w:r>
        <w:rPr>
          <w:rFonts w:ascii="Arial" w:hAnsi="Arial" w:cs="Arial"/>
          <w:sz w:val="22"/>
          <w:szCs w:val="22"/>
        </w:rPr>
        <w:t>Total actuaciones Caminando por el Maestrazgo                               200.000 €</w:t>
      </w:r>
    </w:p>
    <w:sectPr w:rsidR="00BA5EAB" w:rsidRPr="00034323"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959" w:rsidRDefault="00BE6959">
      <w:r>
        <w:separator/>
      </w:r>
    </w:p>
  </w:endnote>
  <w:endnote w:type="continuationSeparator" w:id="0">
    <w:p w:rsidR="00BE6959" w:rsidRDefault="00BE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DF250B">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DF250B">
      <w:rPr>
        <w:rStyle w:val="Nmerodepgina"/>
        <w:rFonts w:ascii="Arial" w:hAnsi="Arial" w:cs="Arial"/>
        <w:noProof/>
        <w:sz w:val="22"/>
        <w:szCs w:val="22"/>
      </w:rPr>
      <w:t>9</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DF250B" w:rsidRPr="00DF250B">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959" w:rsidRDefault="00BE6959">
      <w:r>
        <w:separator/>
      </w:r>
    </w:p>
  </w:footnote>
  <w:footnote w:type="continuationSeparator" w:id="0">
    <w:p w:rsidR="00BE6959" w:rsidRDefault="00BE6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DF250B"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DF250B"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DF250B"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0F723861"/>
    <w:multiLevelType w:val="hybridMultilevel"/>
    <w:tmpl w:val="6B2C18B6"/>
    <w:lvl w:ilvl="0" w:tplc="8CF29E5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35680C9D"/>
    <w:multiLevelType w:val="hybridMultilevel"/>
    <w:tmpl w:val="8090B14E"/>
    <w:lvl w:ilvl="0" w:tplc="126E6EA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3"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4"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6"/>
  </w:num>
  <w:num w:numId="4">
    <w:abstractNumId w:val="12"/>
  </w:num>
  <w:num w:numId="5">
    <w:abstractNumId w:val="1"/>
  </w:num>
  <w:num w:numId="6">
    <w:abstractNumId w:val="13"/>
  </w:num>
  <w:num w:numId="7">
    <w:abstractNumId w:val="5"/>
  </w:num>
  <w:num w:numId="8">
    <w:abstractNumId w:val="11"/>
  </w:num>
  <w:num w:numId="9">
    <w:abstractNumId w:val="16"/>
  </w:num>
  <w:num w:numId="10">
    <w:abstractNumId w:val="15"/>
  </w:num>
  <w:num w:numId="11">
    <w:abstractNumId w:val="3"/>
  </w:num>
  <w:num w:numId="12">
    <w:abstractNumId w:val="9"/>
  </w:num>
  <w:num w:numId="13">
    <w:abstractNumId w:val="14"/>
  </w:num>
  <w:num w:numId="14">
    <w:abstractNumId w:val="4"/>
  </w:num>
  <w:num w:numId="15">
    <w:abstractNumId w:val="10"/>
  </w:num>
  <w:num w:numId="16">
    <w:abstractNumId w:val="2"/>
  </w:num>
  <w:num w:numId="1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0426"/>
    <w:rsid w:val="001419B9"/>
    <w:rsid w:val="00143892"/>
    <w:rsid w:val="00146E18"/>
    <w:rsid w:val="00154307"/>
    <w:rsid w:val="00160C72"/>
    <w:rsid w:val="0016254C"/>
    <w:rsid w:val="00162734"/>
    <w:rsid w:val="001664FD"/>
    <w:rsid w:val="001671F2"/>
    <w:rsid w:val="00171133"/>
    <w:rsid w:val="001725F0"/>
    <w:rsid w:val="001738AB"/>
    <w:rsid w:val="001774F3"/>
    <w:rsid w:val="00180534"/>
    <w:rsid w:val="0018441E"/>
    <w:rsid w:val="00187C1D"/>
    <w:rsid w:val="00191566"/>
    <w:rsid w:val="001948BB"/>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520EF"/>
    <w:rsid w:val="004564DD"/>
    <w:rsid w:val="00460B21"/>
    <w:rsid w:val="00466B00"/>
    <w:rsid w:val="00482311"/>
    <w:rsid w:val="0048759D"/>
    <w:rsid w:val="004966E1"/>
    <w:rsid w:val="004A0729"/>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594B"/>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1474"/>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5EAB"/>
    <w:rsid w:val="00BA7815"/>
    <w:rsid w:val="00BB2788"/>
    <w:rsid w:val="00BB3984"/>
    <w:rsid w:val="00BB5875"/>
    <w:rsid w:val="00BB5B3C"/>
    <w:rsid w:val="00BC65B8"/>
    <w:rsid w:val="00BC6710"/>
    <w:rsid w:val="00BD4ADA"/>
    <w:rsid w:val="00BE6959"/>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52D"/>
    <w:rsid w:val="00D53B8F"/>
    <w:rsid w:val="00D7085F"/>
    <w:rsid w:val="00D71AC8"/>
    <w:rsid w:val="00D71E85"/>
    <w:rsid w:val="00D768B7"/>
    <w:rsid w:val="00D76A77"/>
    <w:rsid w:val="00D7787C"/>
    <w:rsid w:val="00D85D95"/>
    <w:rsid w:val="00D91F39"/>
    <w:rsid w:val="00D9273E"/>
    <w:rsid w:val="00D92E45"/>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250B"/>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5B88"/>
    <w:rsid w:val="00EB67D7"/>
    <w:rsid w:val="00EC147A"/>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0BB514CC-4372-425A-941F-33CD9AE0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78464-9B30-4E67-A4BA-63EF42F0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5110</Words>
  <Characters>28110</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33154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2026-07-09T12:43:00Z</dcterms:created>
  <dcterms:modified xsi:type="dcterms:W3CDTF">2026-07-09T12:43:00Z</dcterms:modified>
</cp:coreProperties>
</file>