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27E53" w14:textId="681C82AA" w:rsidR="00E430B3" w:rsidRPr="0075230C" w:rsidRDefault="00F03974" w:rsidP="007462E0">
      <w:pPr>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Resolución de</w:t>
      </w:r>
      <w:r w:rsidRPr="00F27DEB">
        <w:rPr>
          <w:rFonts w:ascii="Arial" w:eastAsia="Arial" w:hAnsi="Arial" w:cs="Arial"/>
          <w:color w:val="EE0000"/>
          <w:lang w:val="es-ES_tradnl"/>
        </w:rPr>
        <w:t xml:space="preserve"> xx de xx de 2026 </w:t>
      </w:r>
      <w:r w:rsidRPr="0075230C">
        <w:rPr>
          <w:rFonts w:ascii="Arial" w:eastAsia="Arial" w:hAnsi="Arial" w:cs="Arial"/>
          <w:color w:val="000000" w:themeColor="text1"/>
          <w:lang w:val="es-ES_tradnl"/>
        </w:rPr>
        <w:t xml:space="preserve">por la que se aprueba la convocatoria del programa PROJECTA’T para la orientación profesional de personas trabajadoras ocupadas, promovido por el Consorcio para la Formación Continua de Cataluña (Ref. </w:t>
      </w:r>
      <w:r w:rsidRPr="0075230C">
        <w:rPr>
          <w:rFonts w:ascii="Arial" w:eastAsia="Arial" w:hAnsi="Arial" w:cs="Arial"/>
          <w:color w:val="EE0000"/>
          <w:lang w:val="es-ES_tradnl"/>
        </w:rPr>
        <w:t>Código BDNS xxxx).</w:t>
      </w:r>
    </w:p>
    <w:p w14:paraId="19996B54" w14:textId="77777777" w:rsidR="00F03974" w:rsidRPr="0075230C" w:rsidRDefault="00F03974" w:rsidP="00F03974">
      <w:pPr>
        <w:spacing w:after="240" w:line="240" w:lineRule="auto"/>
        <w:rPr>
          <w:rFonts w:ascii="Arial" w:eastAsia="Arial" w:hAnsi="Arial" w:cs="Arial"/>
          <w:lang w:val="es-ES_tradnl"/>
        </w:rPr>
      </w:pPr>
      <w:bookmarkStart w:id="0" w:name="_Hlk198898249"/>
      <w:r w:rsidRPr="0075230C">
        <w:rPr>
          <w:rFonts w:ascii="Arial" w:eastAsia="Arial" w:hAnsi="Arial" w:cs="Arial"/>
          <w:lang w:val="es-ES_tradnl"/>
        </w:rPr>
        <w:t>Mediante la Orden EMT/248/2022, de 18 de noviembre, se aprueban las bases reguladoras del programa PROJECTA’T para la orientación profesional de personas trabajadoras ocupadas, promovido por el Consorcio para la Formación Continua de Cataluña (DOGC núm. 8799, de 23.11.2022).</w:t>
      </w:r>
    </w:p>
    <w:p w14:paraId="2DB74085" w14:textId="77777777" w:rsidR="00F03974" w:rsidRPr="0075230C" w:rsidRDefault="00F03974" w:rsidP="00F03974">
      <w:pPr>
        <w:spacing w:after="240" w:line="240" w:lineRule="auto"/>
        <w:rPr>
          <w:rFonts w:ascii="Arial" w:eastAsia="Arial" w:hAnsi="Arial" w:cs="Arial"/>
          <w:lang w:val="es-ES_tradnl"/>
        </w:rPr>
      </w:pPr>
      <w:r w:rsidRPr="0075230C">
        <w:rPr>
          <w:rFonts w:ascii="Arial" w:eastAsia="Arial" w:hAnsi="Arial" w:cs="Arial"/>
          <w:lang w:val="es-ES_tradnl"/>
        </w:rPr>
        <w:t>La Orden EMT/183/2024, de 30 de julio, modifica la Orden EMT/248/2022, de 18 de noviembre (DOGC núm. 9218, de 02.08.2024), en lo relativo a las entidades que pueden tener la condición de beneficiarias, a los requisitos exigibles, al perfil de la persona prospectora, a los gastos subvencionables y a las causas de revocación.</w:t>
      </w:r>
    </w:p>
    <w:p w14:paraId="6A330156" w14:textId="77777777" w:rsidR="00F03974" w:rsidRPr="0075230C" w:rsidRDefault="00F03974" w:rsidP="00F03974">
      <w:pPr>
        <w:spacing w:after="240" w:line="240" w:lineRule="auto"/>
        <w:rPr>
          <w:rFonts w:ascii="Arial" w:eastAsia="Arial" w:hAnsi="Arial" w:cs="Arial"/>
          <w:lang w:val="es-ES_tradnl"/>
        </w:rPr>
      </w:pPr>
      <w:r w:rsidRPr="0075230C">
        <w:rPr>
          <w:rFonts w:ascii="Arial" w:eastAsia="Arial" w:hAnsi="Arial" w:cs="Arial"/>
          <w:lang w:val="es-ES_tradnl"/>
        </w:rPr>
        <w:t>La Orden EMT/81/2025, de 29 de mayo, de modificación de la Orden EMT/248/2022, de 18 de noviembre, por la que se aprueban las bases reguladoras del programa PROJECTA’T para la orientación profesional de personas trabajadoras ocupadas, promovido por el Consorcio para la Formación Continua de Cataluña, modificada por la Orden EMT/183/2024, de 30 de julio (DOGC núm. 9425, de 02.06.2025), concreta la documentación que debe presentarse junto con la solicitud de participación para acreditar la vinculación y la pericia sectorial de las entidades solicitantes de la subvención; limita la participación de aquellas entidades que hayan renunciado o dejado de ejecutar un importe igual o superior al 25 % de la subvención otorgada en la última convocatoria; y establece que la resolución de concesión o denegación de la subvención, así como los actos de inadmisión y desistimiento, ponen fin a la vía administrativa y pueden ser objeto de recurso potestativo de reposición ante la persona titular de la Dirección del Consorcio para la Formación Continua de Cataluña.</w:t>
      </w:r>
    </w:p>
    <w:p w14:paraId="061E2EBD" w14:textId="0A975F6B" w:rsidR="00F03974" w:rsidRDefault="007462E0" w:rsidP="00F03974">
      <w:pPr>
        <w:spacing w:after="0" w:line="240" w:lineRule="auto"/>
        <w:rPr>
          <w:rFonts w:ascii="Arial" w:eastAsia="Arial" w:hAnsi="Arial" w:cs="Arial"/>
          <w:lang w:val="es-ES_tradnl"/>
        </w:rPr>
      </w:pPr>
      <w:r w:rsidRPr="0075230C">
        <w:rPr>
          <w:rFonts w:ascii="Arial" w:eastAsia="Arial" w:hAnsi="Arial" w:cs="Arial"/>
          <w:lang w:val="es-ES_tradnl"/>
        </w:rPr>
        <w:t xml:space="preserve">La Orden EMT/99/2026, de 2 de junio, publicada en el DOGC núm. 9680, de 05.06.2026, de modificación de la Orden EMT/248/2022, de 18 de noviembre, por la que se aprueban las bases reguladoras del programa PROJECTA’T para la orientación profesional de personas trabajadoras ocupadas, promovido por el Consorcio para la Formación Continua de Cataluña, modificada por la Orden EMT/183/2024, de 30 de julio, y por la Orden EMT/81/2025, de 29 de mayo (DOGC núm. </w:t>
      </w:r>
      <w:r w:rsidR="004F6C72" w:rsidRPr="004F6C72">
        <w:rPr>
          <w:rFonts w:ascii="Arial" w:eastAsia="Arial" w:hAnsi="Arial" w:cs="Arial"/>
          <w:lang w:val="es-ES_tradnl"/>
        </w:rPr>
        <w:t>9425, de 02.06.2025)</w:t>
      </w:r>
      <w:r w:rsidRPr="0075230C">
        <w:rPr>
          <w:rFonts w:ascii="Arial" w:eastAsia="Arial" w:hAnsi="Arial" w:cs="Arial"/>
          <w:lang w:val="es-ES_tradnl"/>
        </w:rPr>
        <w:t>, modifica el procedimiento de concesión de las subvenciones.</w:t>
      </w:r>
      <w:bookmarkEnd w:id="0"/>
    </w:p>
    <w:p w14:paraId="05FA7275" w14:textId="77777777" w:rsidR="004F6C72" w:rsidRPr="0075230C" w:rsidRDefault="004F6C72" w:rsidP="00F03974">
      <w:pPr>
        <w:spacing w:after="0" w:line="240" w:lineRule="auto"/>
        <w:rPr>
          <w:rFonts w:ascii="Arial" w:eastAsia="Arial" w:hAnsi="Arial" w:cs="Arial"/>
          <w:lang w:val="es-ES_tradnl"/>
        </w:rPr>
      </w:pPr>
    </w:p>
    <w:p w14:paraId="39DA9C6D" w14:textId="0AC6C271" w:rsidR="0ADF1F3C" w:rsidRPr="0075230C" w:rsidRDefault="00F03974" w:rsidP="00F03974">
      <w:pPr>
        <w:spacing w:after="0" w:line="240" w:lineRule="auto"/>
        <w:rPr>
          <w:rFonts w:ascii="Arial" w:eastAsia="Arial" w:hAnsi="Arial" w:cs="Arial"/>
          <w:lang w:val="es-ES_tradnl"/>
        </w:rPr>
      </w:pPr>
      <w:r w:rsidRPr="0075230C">
        <w:rPr>
          <w:rFonts w:ascii="Arial" w:eastAsia="Arial" w:hAnsi="Arial" w:cs="Arial"/>
          <w:lang w:val="es-ES_tradnl"/>
        </w:rPr>
        <w:t xml:space="preserve">A la presente resolución le resulta de aplicación el Decreto Legislativo 3/2002, de 24 de diciembre, por el que se aprueba el texto refundido de la Ley de finanzas públicas de Cataluña y, en lo que tenga la consideración de normativa básica, la Ley 38/2003, de 17 de noviembre, General de Subvenciones, así como el Reglamento que la desarrolla, aprobado por el Real Decreto 887/2006, de 21 de julio; </w:t>
      </w:r>
    </w:p>
    <w:p w14:paraId="7FC46959" w14:textId="77777777" w:rsidR="00F03974" w:rsidRPr="0075230C" w:rsidRDefault="00F03974" w:rsidP="00E430B3">
      <w:pPr>
        <w:spacing w:line="276" w:lineRule="auto"/>
        <w:contextualSpacing/>
        <w:jc w:val="both"/>
        <w:rPr>
          <w:rFonts w:ascii="Arial" w:hAnsi="Arial" w:cs="Arial"/>
          <w:lang w:val="es-ES_tradnl"/>
        </w:rPr>
      </w:pPr>
    </w:p>
    <w:p w14:paraId="7303B336" w14:textId="77777777" w:rsidR="00E559CC" w:rsidRPr="0075230C" w:rsidRDefault="00E559CC" w:rsidP="00E559CC">
      <w:pPr>
        <w:spacing w:after="240" w:line="240" w:lineRule="auto"/>
        <w:rPr>
          <w:rFonts w:ascii="Arial" w:hAnsi="Arial" w:cs="Arial"/>
          <w:lang w:val="es-ES_tradnl"/>
        </w:rPr>
      </w:pPr>
      <w:r w:rsidRPr="0075230C">
        <w:rPr>
          <w:rFonts w:ascii="Arial" w:hAnsi="Arial" w:cs="Arial"/>
          <w:lang w:val="es-ES_tradnl"/>
        </w:rPr>
        <w:t>Visto el Decreto 272/2025, de 23 de diciembre, por el que se establecen los criterios de aplicación de la prórroga de los presupuestos de la Generalitat de Catalunya para 2023, mientras no entren en vigor los correspondientes al ejercicio 2026;</w:t>
      </w:r>
    </w:p>
    <w:p w14:paraId="6FFF09C3" w14:textId="77777777" w:rsidR="00E559CC" w:rsidRPr="0075230C" w:rsidRDefault="00E559CC" w:rsidP="00E559CC">
      <w:pPr>
        <w:spacing w:after="240" w:line="240" w:lineRule="auto"/>
        <w:rPr>
          <w:rFonts w:ascii="Arial" w:hAnsi="Arial" w:cs="Arial"/>
          <w:lang w:val="es-ES_tradnl"/>
        </w:rPr>
      </w:pPr>
      <w:r w:rsidRPr="0075230C">
        <w:rPr>
          <w:rFonts w:ascii="Arial" w:hAnsi="Arial" w:cs="Arial"/>
          <w:lang w:val="es-ES_tradnl"/>
        </w:rPr>
        <w:t>Vista la Ley 26/2010, de 3 de agosto, de régimen jurídico y de procedimiento de las administraciones públicas de Cataluña, y la Ley 39/2015, de 1 de octubre, del procedimiento administrativo común de las administraciones públicas;</w:t>
      </w:r>
    </w:p>
    <w:p w14:paraId="26267474" w14:textId="77777777" w:rsidR="00E559CC" w:rsidRPr="0075230C" w:rsidRDefault="00E559CC" w:rsidP="00E559CC">
      <w:pPr>
        <w:spacing w:after="240" w:line="240" w:lineRule="auto"/>
        <w:rPr>
          <w:rFonts w:ascii="Arial" w:hAnsi="Arial" w:cs="Arial"/>
          <w:lang w:val="es-ES_tradnl"/>
        </w:rPr>
      </w:pPr>
      <w:r w:rsidRPr="0075230C">
        <w:rPr>
          <w:rFonts w:ascii="Arial" w:hAnsi="Arial" w:cs="Arial"/>
          <w:lang w:val="es-ES_tradnl"/>
        </w:rPr>
        <w:t>Visto el Decreto 56/2024, de 12 de marzo, de reestructuración del Departamento de Empresa y Trabajo, modificado por el Decreto 392/2024, de 15 de octubre, de reestructuración del Departamento de Empresa y Trabajo;</w:t>
      </w:r>
    </w:p>
    <w:p w14:paraId="2C4E4E4C" w14:textId="77777777" w:rsidR="00E559CC" w:rsidRPr="0075230C" w:rsidRDefault="00E559CC" w:rsidP="00E559CC">
      <w:pPr>
        <w:spacing w:after="240" w:line="240" w:lineRule="auto"/>
        <w:rPr>
          <w:rFonts w:ascii="Arial" w:hAnsi="Arial" w:cs="Arial"/>
          <w:lang w:val="es-ES_tradnl"/>
        </w:rPr>
      </w:pPr>
      <w:r w:rsidRPr="0075230C">
        <w:rPr>
          <w:rFonts w:ascii="Arial" w:hAnsi="Arial" w:cs="Arial"/>
          <w:lang w:val="es-ES_tradnl"/>
        </w:rPr>
        <w:lastRenderedPageBreak/>
        <w:t>Vista la Orden ECO/172/2015, de 3 de junio, sobre las formas de justificación de subvenciones;</w:t>
      </w:r>
    </w:p>
    <w:p w14:paraId="531E9060" w14:textId="77777777" w:rsidR="00E559CC" w:rsidRPr="0075230C" w:rsidRDefault="00E559CC" w:rsidP="00E559CC">
      <w:pPr>
        <w:spacing w:after="240" w:line="240" w:lineRule="auto"/>
        <w:rPr>
          <w:rFonts w:ascii="Arial" w:hAnsi="Arial" w:cs="Arial"/>
          <w:lang w:val="es-ES_tradnl"/>
        </w:rPr>
      </w:pPr>
      <w:r w:rsidRPr="0075230C">
        <w:rPr>
          <w:rFonts w:ascii="Arial" w:hAnsi="Arial" w:cs="Arial"/>
          <w:lang w:val="es-ES_tradnl"/>
        </w:rPr>
        <w:t>Visto que esta actuación está prevista en el Plan Estratégico de Subvenciones (PES25-28_EMT0059) y que contribuye a la consecución de sus objetivos mediante el impulso de programas de orientación profesional dirigidos a personas trabajadoras ocupadas para el mantenimiento y la mejora de su adecuación al mercado de trabajo y a los diferentes sectores productivos;</w:t>
      </w:r>
    </w:p>
    <w:p w14:paraId="569599C0" w14:textId="77777777" w:rsidR="00E559CC" w:rsidRPr="0075230C" w:rsidRDefault="00E559CC" w:rsidP="00E559CC">
      <w:pPr>
        <w:spacing w:after="240" w:line="240" w:lineRule="auto"/>
        <w:rPr>
          <w:rFonts w:ascii="Arial" w:hAnsi="Arial" w:cs="Arial"/>
          <w:lang w:val="es-ES_tradnl"/>
        </w:rPr>
      </w:pPr>
      <w:r w:rsidRPr="0075230C">
        <w:rPr>
          <w:rFonts w:ascii="Arial" w:hAnsi="Arial" w:cs="Arial"/>
          <w:lang w:val="es-ES_tradnl"/>
        </w:rPr>
        <w:t>Visto el Acuerdo del Consejo General del Consorcio para la Formación Continua de Cataluña, el informe previo del Área Jurídica de Trabajo del Departamento de Empresa y Trabajo y, en uso de las facultades que me han sido conferidas,</w:t>
      </w:r>
    </w:p>
    <w:p w14:paraId="66E36DFE" w14:textId="77777777" w:rsidR="00E559CC" w:rsidRPr="0075230C" w:rsidRDefault="00E559CC" w:rsidP="00E559CC">
      <w:pPr>
        <w:spacing w:after="240" w:line="240" w:lineRule="auto"/>
        <w:rPr>
          <w:rFonts w:ascii="Arial" w:eastAsia="Arial" w:hAnsi="Arial" w:cs="Arial"/>
          <w:lang w:val="es-ES_tradnl"/>
        </w:rPr>
      </w:pPr>
      <w:r w:rsidRPr="0075230C">
        <w:rPr>
          <w:rFonts w:ascii="Arial" w:eastAsia="Arial" w:hAnsi="Arial" w:cs="Arial"/>
          <w:lang w:val="es-ES_tradnl"/>
        </w:rPr>
        <w:t>Por todo ello,</w:t>
      </w:r>
    </w:p>
    <w:p w14:paraId="3DFF8702" w14:textId="77777777" w:rsidR="00E559CC" w:rsidRPr="0075230C" w:rsidRDefault="00E559CC" w:rsidP="00E559CC">
      <w:pPr>
        <w:spacing w:after="240" w:line="240" w:lineRule="auto"/>
        <w:rPr>
          <w:rFonts w:ascii="Arial" w:eastAsia="Arial" w:hAnsi="Arial" w:cs="Arial"/>
          <w:lang w:val="es-ES_tradnl"/>
        </w:rPr>
      </w:pPr>
      <w:r w:rsidRPr="0075230C">
        <w:rPr>
          <w:rFonts w:ascii="Arial" w:eastAsia="Arial" w:hAnsi="Arial" w:cs="Arial"/>
          <w:lang w:val="es-ES_tradnl"/>
        </w:rPr>
        <w:t>Resuelvo:</w:t>
      </w:r>
    </w:p>
    <w:p w14:paraId="3D881C89" w14:textId="6CCD68B0" w:rsidR="00E559CC" w:rsidRPr="0075230C" w:rsidRDefault="00E559CC" w:rsidP="00E559CC">
      <w:pPr>
        <w:spacing w:after="240" w:line="240" w:lineRule="auto"/>
        <w:rPr>
          <w:rFonts w:ascii="Arial" w:hAnsi="Arial" w:cs="Arial"/>
          <w:lang w:val="es-ES_tradnl"/>
        </w:rPr>
      </w:pPr>
      <w:r w:rsidRPr="0075230C">
        <w:rPr>
          <w:rFonts w:ascii="Arial" w:hAnsi="Arial" w:cs="Arial"/>
          <w:lang w:val="es-ES_tradnl"/>
        </w:rPr>
        <w:t>Aprobar y publicar la convocatoria de las subvenciones y ayudas que figuran en el anexo I de la presente resolución.</w:t>
      </w:r>
    </w:p>
    <w:p w14:paraId="5EB5C429" w14:textId="6CA5EF7E" w:rsidR="0ADF1F3C" w:rsidRPr="0075230C" w:rsidRDefault="001F2B00" w:rsidP="00814C83">
      <w:pPr>
        <w:keepNext/>
        <w:keepLines/>
        <w:spacing w:after="240" w:line="240" w:lineRule="auto"/>
        <w:rPr>
          <w:rFonts w:ascii="Arial" w:eastAsia="Arial" w:hAnsi="Arial" w:cs="Arial"/>
          <w:color w:val="000000" w:themeColor="text1"/>
          <w:lang w:val="es-ES_tradnl"/>
        </w:rPr>
      </w:pPr>
      <w:bookmarkStart w:id="1" w:name="_Hlk208303684"/>
      <w:r w:rsidRPr="0075230C">
        <w:rPr>
          <w:rFonts w:ascii="Arial" w:eastAsia="Arial" w:hAnsi="Arial" w:cs="Arial"/>
          <w:color w:val="000000" w:themeColor="text1"/>
          <w:lang w:val="es-ES_tradnl"/>
        </w:rPr>
        <w:t>—1</w:t>
      </w:r>
      <w:bookmarkEnd w:id="1"/>
      <w:r w:rsidRPr="0075230C">
        <w:rPr>
          <w:rFonts w:ascii="Arial" w:eastAsia="Arial" w:hAnsi="Arial" w:cs="Arial"/>
          <w:color w:val="000000" w:themeColor="text1"/>
          <w:lang w:val="es-ES_tradnl"/>
        </w:rPr>
        <w:t xml:space="preserve"> </w:t>
      </w:r>
      <w:r w:rsidR="0ADF1F3C" w:rsidRPr="0075230C">
        <w:rPr>
          <w:rFonts w:ascii="Arial" w:eastAsia="Arial" w:hAnsi="Arial" w:cs="Arial"/>
          <w:color w:val="000000" w:themeColor="text1"/>
          <w:lang w:val="es-ES_tradnl"/>
        </w:rPr>
        <w:t xml:space="preserve">Plazo y forma de presentación de solicitudes </w:t>
      </w:r>
    </w:p>
    <w:p w14:paraId="1CD8C9E1" w14:textId="5B0F5497" w:rsidR="009D49DD" w:rsidRPr="0075230C" w:rsidRDefault="009D49DD" w:rsidP="007462E0">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1.1 El plazo de presentación del formulario de solicitud, junto con la documentación anexa, se inicia a las 9:00 horas del primer día hábil siguiente al de la publicación de esta resolución en el Diari Oficial de la Generalitat de Catalunya y finaliza el </w:t>
      </w:r>
      <w:r w:rsidR="007147B4" w:rsidRPr="007147B4">
        <w:rPr>
          <w:rFonts w:ascii="Arial" w:eastAsia="Times New Roman" w:hAnsi="Arial" w:cs="Arial"/>
          <w:lang w:val="es-ES_tradnl"/>
        </w:rPr>
        <w:t xml:space="preserve">21 de julio </w:t>
      </w:r>
      <w:r w:rsidRPr="007147B4">
        <w:rPr>
          <w:rFonts w:ascii="Arial" w:eastAsia="Times New Roman" w:hAnsi="Arial" w:cs="Arial"/>
          <w:lang w:val="es-ES_tradnl"/>
        </w:rPr>
        <w:t xml:space="preserve"> de 2026 a las 14:00 horas.</w:t>
      </w:r>
    </w:p>
    <w:p w14:paraId="68FD644C" w14:textId="77777777" w:rsidR="009D49DD" w:rsidRPr="0075230C" w:rsidRDefault="009D49DD" w:rsidP="007462E0">
      <w:pPr>
        <w:spacing w:after="0" w:line="276" w:lineRule="auto"/>
        <w:jc w:val="both"/>
        <w:rPr>
          <w:rFonts w:ascii="Arial" w:eastAsia="Times New Roman" w:hAnsi="Arial" w:cs="Arial"/>
          <w:lang w:val="es-ES_tradnl"/>
        </w:rPr>
      </w:pPr>
    </w:p>
    <w:p w14:paraId="58E6E210" w14:textId="77777777" w:rsidR="0021718C" w:rsidRDefault="009D49DD" w:rsidP="009D49DD">
      <w:pPr>
        <w:spacing w:after="0" w:line="276" w:lineRule="auto"/>
        <w:jc w:val="both"/>
        <w:rPr>
          <w:rFonts w:ascii="Arial" w:eastAsia="Times New Roman" w:hAnsi="Arial" w:cs="Arial"/>
          <w:lang w:val="es-ES_tradnl"/>
        </w:rPr>
      </w:pPr>
      <w:bookmarkStart w:id="2" w:name="_Hlk200704448"/>
      <w:r w:rsidRPr="0075230C">
        <w:rPr>
          <w:rFonts w:ascii="Arial" w:eastAsia="Times New Roman" w:hAnsi="Arial" w:cs="Arial"/>
          <w:lang w:val="es-ES_tradnl"/>
        </w:rPr>
        <w:t>1.2 En aplicación de la base 12 del anexo 1 de la Orden EMT/248/2022, de 18 de noviembre, modificada por el artículo 6 de la Orden EMT/183/2024, de 30 de julio, las solicitudes deberán presentarse exclusivamente por medios electrónicos y estar firmadas electrónicamente mediante los sistemas de identificación y firma electrónica admitidos por la Sede electrónica, de conformidad con lo establecido en la Orden VPD/93/2022, de 28 de abril, por la que se aprueba el Catálogo de sistemas de identificación y firma electrónica en el ámbito de la Administración de la Generalitat de Catalunya; la Orden PRE/158/2022, de 30 de junio, por la que se aprueba la Guía de uso de los sistemas de identificación y firma electrónica en el ámbito de la Administración de la Generalitat, y en los términos previstos en el artículo 58 del Decreto 76/2020, de 4 de agosto, de Administración digital.</w:t>
      </w:r>
    </w:p>
    <w:p w14:paraId="14619F60" w14:textId="77777777" w:rsidR="0021718C" w:rsidRDefault="0021718C" w:rsidP="009D49DD">
      <w:pPr>
        <w:spacing w:after="0" w:line="276" w:lineRule="auto"/>
        <w:jc w:val="both"/>
        <w:rPr>
          <w:rFonts w:ascii="Arial" w:eastAsia="Times New Roman" w:hAnsi="Arial" w:cs="Arial"/>
          <w:lang w:val="es-ES_tradnl"/>
        </w:rPr>
      </w:pPr>
    </w:p>
    <w:p w14:paraId="225A6DF7" w14:textId="2C7B61BF" w:rsidR="009D49DD" w:rsidRPr="0075230C" w:rsidRDefault="009D49DD" w:rsidP="009D49DD">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1.3 El formulario normalizado de solicitud está disponible en el portal corporativo de tramitación Canal Empresa (</w:t>
      </w:r>
      <w:hyperlink r:id="rId11" w:history="1">
        <w:r w:rsidRPr="0075230C">
          <w:rPr>
            <w:rStyle w:val="Hipervnculo"/>
            <w:rFonts w:ascii="Arial" w:eastAsia="Times New Roman" w:hAnsi="Arial" w:cs="Arial"/>
            <w:lang w:val="es-ES_tradnl"/>
          </w:rPr>
          <w:t>https://canalempresa.gencat.cat</w:t>
        </w:r>
      </w:hyperlink>
      <w:r w:rsidRPr="0075230C">
        <w:rPr>
          <w:rFonts w:ascii="Arial" w:eastAsia="Times New Roman" w:hAnsi="Arial" w:cs="Arial"/>
          <w:lang w:val="es-ES_tradnl"/>
        </w:rPr>
        <w:t>) y en la extranet de las administraciones públicas catalanas EACAT (</w:t>
      </w:r>
      <w:hyperlink r:id="rId12" w:history="1">
        <w:r w:rsidRPr="0075230C">
          <w:rPr>
            <w:rStyle w:val="Hipervnculo"/>
            <w:rFonts w:ascii="Arial" w:eastAsia="Times New Roman" w:hAnsi="Arial" w:cs="Arial"/>
            <w:lang w:val="es-ES_tradnl"/>
          </w:rPr>
          <w:t>https://www.eacat.cat</w:t>
        </w:r>
      </w:hyperlink>
      <w:r w:rsidRPr="0075230C">
        <w:rPr>
          <w:rFonts w:ascii="Arial" w:eastAsia="Times New Roman" w:hAnsi="Arial" w:cs="Arial"/>
          <w:lang w:val="es-ES_tradnl"/>
        </w:rPr>
        <w:t>).</w:t>
      </w:r>
    </w:p>
    <w:p w14:paraId="02397320" w14:textId="77777777" w:rsidR="009D49DD" w:rsidRPr="0075230C" w:rsidRDefault="009D49DD" w:rsidP="009D49DD">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El uso de estos formularios es obligatorio, de conformidad con el artículo 66.6 de la Ley 39/2015, de 1 de octubre, del procedimiento administrativo común de las administraciones públicas. Las entidades podrán realizar el seguimiento del estado de la solicitud desde el Área Privada del portal corporativo de tramitación Canal Empresa (</w:t>
      </w:r>
      <w:hyperlink r:id="rId13" w:history="1">
        <w:r w:rsidRPr="0075230C">
          <w:rPr>
            <w:rStyle w:val="Hipervnculo"/>
            <w:rFonts w:ascii="Arial" w:eastAsia="Times New Roman" w:hAnsi="Arial" w:cs="Arial"/>
            <w:lang w:val="es-ES_tradnl"/>
          </w:rPr>
          <w:t>https://canalempresa.gencat.cat</w:t>
        </w:r>
      </w:hyperlink>
      <w:r w:rsidRPr="0075230C">
        <w:rPr>
          <w:rFonts w:ascii="Arial" w:eastAsia="Times New Roman" w:hAnsi="Arial" w:cs="Arial"/>
          <w:lang w:val="es-ES_tradnl"/>
        </w:rPr>
        <w:t>) o a través de la aplicación Conforcat (</w:t>
      </w:r>
      <w:hyperlink r:id="rId14" w:history="1">
        <w:r w:rsidRPr="0075230C">
          <w:rPr>
            <w:rStyle w:val="Hipervnculo"/>
            <w:rFonts w:ascii="Arial" w:eastAsia="Times New Roman" w:hAnsi="Arial" w:cs="Arial"/>
            <w:lang w:val="es-ES_tradnl"/>
          </w:rPr>
          <w:t>https://gestio.conforcat.extranet.gencat.cat/Account/LogOn</w:t>
        </w:r>
      </w:hyperlink>
      <w:r w:rsidRPr="0075230C">
        <w:rPr>
          <w:rFonts w:ascii="Arial" w:eastAsia="Times New Roman" w:hAnsi="Arial" w:cs="Arial"/>
          <w:lang w:val="es-ES_tradnl"/>
        </w:rPr>
        <w:t>).</w:t>
      </w:r>
    </w:p>
    <w:p w14:paraId="2F7749C3" w14:textId="77777777" w:rsidR="0021718C" w:rsidRDefault="0021718C" w:rsidP="009D49DD">
      <w:pPr>
        <w:spacing w:after="0" w:line="276" w:lineRule="auto"/>
        <w:jc w:val="both"/>
        <w:rPr>
          <w:rFonts w:ascii="Arial" w:eastAsia="Times New Roman" w:hAnsi="Arial" w:cs="Arial"/>
          <w:lang w:val="es-ES_tradnl"/>
        </w:rPr>
      </w:pPr>
    </w:p>
    <w:p w14:paraId="710256A8" w14:textId="002BE831" w:rsidR="009D49DD" w:rsidRPr="0075230C" w:rsidRDefault="009D49DD" w:rsidP="009D49DD">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lastRenderedPageBreak/>
        <w:t>1.4 Una vez cumplimentado el formulario, deberá presentarse electrónicamente, junto con la documentación prevista en las bases reguladoras, a través de Canal Empresa (</w:t>
      </w:r>
      <w:hyperlink r:id="rId15" w:history="1">
        <w:r w:rsidRPr="0075230C">
          <w:rPr>
            <w:rStyle w:val="Hipervnculo"/>
            <w:rFonts w:ascii="Arial" w:eastAsia="Times New Roman" w:hAnsi="Arial" w:cs="Arial"/>
            <w:lang w:val="es-ES_tradnl"/>
          </w:rPr>
          <w:t>https://canalempresa.gencat.cat</w:t>
        </w:r>
      </w:hyperlink>
      <w:r w:rsidRPr="0075230C">
        <w:rPr>
          <w:rFonts w:ascii="Arial" w:eastAsia="Times New Roman" w:hAnsi="Arial" w:cs="Arial"/>
          <w:lang w:val="es-ES_tradnl"/>
        </w:rPr>
        <w:t>).</w:t>
      </w:r>
    </w:p>
    <w:p w14:paraId="6A97E70B" w14:textId="77777777" w:rsidR="00F27DEB" w:rsidRDefault="00F27DEB" w:rsidP="009D49DD">
      <w:pPr>
        <w:spacing w:after="0" w:line="276" w:lineRule="auto"/>
        <w:jc w:val="both"/>
        <w:rPr>
          <w:rFonts w:ascii="Arial" w:eastAsia="Times New Roman" w:hAnsi="Arial" w:cs="Arial"/>
          <w:lang w:val="es-ES_tradnl"/>
        </w:rPr>
      </w:pPr>
    </w:p>
    <w:p w14:paraId="01C3688B" w14:textId="294F846C" w:rsidR="009D49DD" w:rsidRPr="0075230C" w:rsidRDefault="009D49DD" w:rsidP="009D49DD">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En el caso de las universidades públicas catalanas y de las entidades del sector público adheridas a EACAT (</w:t>
      </w:r>
      <w:hyperlink r:id="rId16" w:history="1">
        <w:r w:rsidRPr="0075230C">
          <w:rPr>
            <w:rStyle w:val="Hipervnculo"/>
            <w:rFonts w:ascii="Arial" w:eastAsia="Times New Roman" w:hAnsi="Arial" w:cs="Arial"/>
            <w:lang w:val="es-ES_tradnl"/>
          </w:rPr>
          <w:t>https://dadesobertes.seu-e.cat/csv/ens_adherits_eacat.csv</w:t>
        </w:r>
      </w:hyperlink>
      <w:r w:rsidRPr="0075230C">
        <w:rPr>
          <w:rFonts w:ascii="Arial" w:eastAsia="Times New Roman" w:hAnsi="Arial" w:cs="Arial"/>
          <w:lang w:val="es-ES_tradnl"/>
        </w:rPr>
        <w:t>), el formulario de solicitud deberá presentarse por vía electrónica a través de la plataforma EACAT (</w:t>
      </w:r>
      <w:hyperlink r:id="rId17" w:history="1">
        <w:r w:rsidRPr="0075230C">
          <w:rPr>
            <w:rStyle w:val="Hipervnculo"/>
            <w:rFonts w:ascii="Arial" w:eastAsia="Times New Roman" w:hAnsi="Arial" w:cs="Arial"/>
            <w:lang w:val="es-ES_tradnl"/>
          </w:rPr>
          <w:t>https://www.eacat.cat</w:t>
        </w:r>
      </w:hyperlink>
      <w:r w:rsidRPr="0075230C">
        <w:rPr>
          <w:rFonts w:ascii="Arial" w:eastAsia="Times New Roman" w:hAnsi="Arial" w:cs="Arial"/>
          <w:lang w:val="es-ES_tradnl"/>
        </w:rPr>
        <w:t>).</w:t>
      </w:r>
    </w:p>
    <w:p w14:paraId="4850ABF0" w14:textId="77777777" w:rsidR="00F27DEB" w:rsidRDefault="00F27DEB" w:rsidP="009D49DD">
      <w:pPr>
        <w:spacing w:after="0" w:line="276" w:lineRule="auto"/>
        <w:jc w:val="both"/>
        <w:rPr>
          <w:rFonts w:ascii="Arial" w:eastAsia="Times New Roman" w:hAnsi="Arial" w:cs="Arial"/>
          <w:lang w:val="es-ES_tradnl"/>
        </w:rPr>
      </w:pPr>
    </w:p>
    <w:p w14:paraId="408E4A21" w14:textId="60877998" w:rsidR="009D49DD" w:rsidRPr="0075230C" w:rsidRDefault="009D49DD" w:rsidP="009D49DD">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El seguimiento del expediente también deberá realizarse a través de dicha plataforma o de la aplicación Conforcat (</w:t>
      </w:r>
      <w:hyperlink r:id="rId18" w:history="1">
        <w:r w:rsidRPr="0075230C">
          <w:rPr>
            <w:rStyle w:val="Hipervnculo"/>
            <w:rFonts w:ascii="Arial" w:eastAsia="Times New Roman" w:hAnsi="Arial" w:cs="Arial"/>
            <w:lang w:val="es-ES_tradnl"/>
          </w:rPr>
          <w:t>https://gestio.conforcat.extranet.gencat.cat/Account/LogOn</w:t>
        </w:r>
      </w:hyperlink>
      <w:r w:rsidRPr="0075230C">
        <w:rPr>
          <w:rFonts w:ascii="Arial" w:eastAsia="Times New Roman" w:hAnsi="Arial" w:cs="Arial"/>
          <w:lang w:val="es-ES_tradnl"/>
        </w:rPr>
        <w:t>).</w:t>
      </w:r>
    </w:p>
    <w:p w14:paraId="173B2FB6" w14:textId="3681D337" w:rsidR="007462E0" w:rsidRPr="0075230C" w:rsidRDefault="007462E0" w:rsidP="007462E0">
      <w:pPr>
        <w:spacing w:after="0" w:line="276" w:lineRule="auto"/>
        <w:jc w:val="both"/>
        <w:rPr>
          <w:rFonts w:ascii="Arial" w:eastAsia="Times New Roman" w:hAnsi="Arial" w:cs="Arial"/>
          <w:shd w:val="clear" w:color="auto" w:fill="FFFFFF"/>
          <w:lang w:val="es-ES_tradnl"/>
        </w:rPr>
      </w:pPr>
    </w:p>
    <w:bookmarkEnd w:id="2"/>
    <w:p w14:paraId="057CAD47" w14:textId="77777777" w:rsidR="009D49DD" w:rsidRPr="0075230C" w:rsidRDefault="009D49DD" w:rsidP="009D49DD">
      <w:pPr>
        <w:keepNext/>
        <w:keepLines/>
        <w:widowControl w:val="0"/>
        <w:spacing w:after="240" w:line="240" w:lineRule="auto"/>
        <w:rPr>
          <w:rFonts w:ascii="Arial" w:eastAsia="Times New Roman" w:hAnsi="Arial" w:cs="Arial"/>
          <w:shd w:val="clear" w:color="auto" w:fill="FFFFFF"/>
          <w:lang w:val="es-ES_tradnl"/>
        </w:rPr>
      </w:pPr>
      <w:r w:rsidRPr="0075230C">
        <w:rPr>
          <w:rFonts w:ascii="Arial" w:eastAsia="Times New Roman" w:hAnsi="Arial" w:cs="Arial"/>
          <w:shd w:val="clear" w:color="auto" w:fill="FFFFFF"/>
          <w:lang w:val="es-ES_tradnl"/>
        </w:rPr>
        <w:t>En caso de que la solicitud se presente a través de registros distintos de los previstos en este apartado, se tendrá por no presentada, de conformidad con el artículo 16.8 de la Ley 39/2015, de 1 de octubre, del procedimiento administrativo común de las administraciones públicas. En consecuencia, la fecha de presentación de la solicitud o de realización del trámite será la correspondiente a la entrada del formulario específico indicado.</w:t>
      </w:r>
    </w:p>
    <w:p w14:paraId="5A3F6940" w14:textId="7982E207" w:rsidR="00E71A7C" w:rsidRPr="0075230C" w:rsidRDefault="009D49DD" w:rsidP="007462E0">
      <w:pPr>
        <w:keepNext/>
        <w:keepLines/>
        <w:widowControl w:val="0"/>
        <w:spacing w:after="240" w:line="240" w:lineRule="auto"/>
        <w:rPr>
          <w:rFonts w:ascii="Arial" w:eastAsia="Times New Roman" w:hAnsi="Arial" w:cs="Arial"/>
          <w:shd w:val="clear" w:color="auto" w:fill="FFFFFF"/>
          <w:lang w:val="es-ES_tradnl"/>
        </w:rPr>
      </w:pPr>
      <w:r w:rsidRPr="0075230C">
        <w:rPr>
          <w:rFonts w:ascii="Arial" w:eastAsia="Times New Roman" w:hAnsi="Arial" w:cs="Arial"/>
          <w:shd w:val="clear" w:color="auto" w:fill="FFFFFF"/>
          <w:lang w:val="es-ES_tradnl"/>
        </w:rPr>
        <w:t>1.5 Debe tenerse en cuenta que la primera fase de la tramitación de la solicitud, consistente en la introducción del número de unidades de orientación solicitadas y de los sectores o subsectores previstos, así como de la documentación prevista en la base 13 del anexo 1 de la Orden EMT/248/2022, de 18 de noviembre, modificada por la Orden EMT/81/2025, de 29 de mayo, deberá realizarse a través de la aplicación Conforcat.</w:t>
      </w:r>
      <w:r w:rsidR="00C8495C" w:rsidRPr="0075230C">
        <w:rPr>
          <w:rFonts w:ascii="Arial" w:eastAsia="Times New Roman" w:hAnsi="Arial" w:cs="Arial"/>
          <w:lang w:val="es-ES_tradnl"/>
        </w:rPr>
        <w:t xml:space="preserve"> (</w:t>
      </w:r>
      <w:hyperlink r:id="rId19" w:history="1">
        <w:r w:rsidR="00C8495C" w:rsidRPr="0075230C">
          <w:rPr>
            <w:rStyle w:val="Hipervnculo"/>
            <w:rFonts w:ascii="Arial" w:eastAsia="Times New Roman" w:hAnsi="Arial" w:cs="Arial"/>
            <w:lang w:val="es-ES_tradnl"/>
          </w:rPr>
          <w:t>https://gestio.conforcat.extranet.gencat.cat/Account/LogOn</w:t>
        </w:r>
      </w:hyperlink>
      <w:r w:rsidR="00C8495C" w:rsidRPr="0075230C">
        <w:rPr>
          <w:rFonts w:ascii="Arial" w:eastAsia="Times New Roman" w:hAnsi="Arial" w:cs="Arial"/>
          <w:lang w:val="es-ES_tradnl"/>
        </w:rPr>
        <w:t>).</w:t>
      </w:r>
    </w:p>
    <w:p w14:paraId="412E42E5" w14:textId="179D1E24" w:rsidR="0ADF1F3C" w:rsidRPr="0075230C" w:rsidRDefault="004035CF" w:rsidP="007462E0">
      <w:pPr>
        <w:keepNext/>
        <w:keepLines/>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 xml:space="preserve">—2 </w:t>
      </w:r>
      <w:r w:rsidR="0ADF1F3C" w:rsidRPr="0075230C">
        <w:rPr>
          <w:rFonts w:ascii="Arial" w:eastAsia="Arial" w:hAnsi="Arial" w:cs="Arial"/>
          <w:color w:val="000000" w:themeColor="text1"/>
          <w:lang w:val="es-ES_tradnl"/>
        </w:rPr>
        <w:t xml:space="preserve">Reintegro </w:t>
      </w:r>
    </w:p>
    <w:p w14:paraId="4091705A" w14:textId="0DA6FA6C" w:rsidR="0ADF1F3C" w:rsidRPr="0075230C" w:rsidRDefault="0ADF1F3C" w:rsidP="00814C83">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En el supuesto de que la persona beneficiaria de la subvención quiera realizar la devolución voluntaria de las cantidades percibidas sin requerimiento previo de la Administración, deberá comunicar su renuncia a la subvención al órgano competente, que emitirá y notificará la resolución correspondiente, así como la carta de pago con la cuantía que deberá reintegrar.</w:t>
      </w:r>
    </w:p>
    <w:p w14:paraId="3CE9B0FA" w14:textId="77777777" w:rsidR="0075230C" w:rsidRDefault="0ADF1F3C" w:rsidP="0075230C">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 xml:space="preserve">Los intereses de demora se calcularán desde la fecha en que se efectuó el pago hasta el momento en que se produjo la devolución efectiva por parte del beneficiario. </w:t>
      </w:r>
    </w:p>
    <w:p w14:paraId="3B9954C5" w14:textId="77777777" w:rsidR="0021718C" w:rsidRDefault="0ADF1F3C" w:rsidP="0021718C">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 xml:space="preserve">En los casos en que el reintegro se efectúe a instancia del órgano competente se notificará la cuantía que debe reintegrarse en la carta de pago correspondiente. </w:t>
      </w:r>
    </w:p>
    <w:p w14:paraId="31FA1C6F" w14:textId="77777777" w:rsidR="0021718C" w:rsidRDefault="004035CF" w:rsidP="0021718C">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 xml:space="preserve">—3 </w:t>
      </w:r>
      <w:r w:rsidR="0ADF1F3C" w:rsidRPr="0075230C">
        <w:rPr>
          <w:rFonts w:ascii="Arial" w:eastAsia="Arial" w:hAnsi="Arial" w:cs="Arial"/>
          <w:color w:val="000000" w:themeColor="text1"/>
          <w:lang w:val="es-ES_tradnl"/>
        </w:rPr>
        <w:t>Tratamiento de datos</w:t>
      </w:r>
    </w:p>
    <w:p w14:paraId="5C45F75D" w14:textId="77777777" w:rsidR="0021718C" w:rsidRDefault="009D49DD" w:rsidP="0021718C">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3.1 La protección de datos y su tratamiento se regulan en la base 39 del anexo 1 de la Orden EMT/248/2022, de 18 de noviembre.</w:t>
      </w:r>
    </w:p>
    <w:p w14:paraId="42937720" w14:textId="77777777" w:rsidR="0021718C" w:rsidRDefault="009D49DD" w:rsidP="0021718C">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3.2 De acuerdo con el Reglamento (UE) 2016/679, de 27 de abril de 2016, y con la Ley Orgánica 3/2018, de 5 de diciembre, de Protección de Datos Personales y garantía de los derechos digitales, los datos de carácter personal serán tratados con la finalidad de gestionar y tramitar las convocatorias reguladas por estas bases, de conformidad con los principios de seguridad y confidencialidad establecidos por la normativa en materia de protección de datos.</w:t>
      </w:r>
    </w:p>
    <w:p w14:paraId="3D9D4B08" w14:textId="55A8AA20" w:rsidR="009D49DD" w:rsidRPr="0075230C" w:rsidRDefault="009D49DD" w:rsidP="0021718C">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 xml:space="preserve">3.3 De conformidad con el Reglamento General de Protección de Datos, los datos de carácter personal facilitados serán tratados por el órgano gestor con la finalidad de </w:t>
      </w:r>
      <w:r w:rsidRPr="0075230C">
        <w:rPr>
          <w:rFonts w:ascii="Arial" w:eastAsia="Arial" w:hAnsi="Arial" w:cs="Arial"/>
          <w:color w:val="000000" w:themeColor="text1"/>
          <w:lang w:val="es-ES_tradnl"/>
        </w:rPr>
        <w:lastRenderedPageBreak/>
        <w:t>tramitar la solicitud al amparo de la Ley General de Subvenciones. La persona solicitante o beneficiaria podrá ejercer los derechos de acceso, rectificación, supresión, oposición, limitación del tratamiento y portabilidad ante el órgano gestor, así como presentar, en su caso, una reclamación ante la autoridad de control competente en materia de protección de datos.</w:t>
      </w:r>
    </w:p>
    <w:p w14:paraId="56545915" w14:textId="77777777" w:rsidR="009D49DD" w:rsidRPr="0075230C" w:rsidRDefault="009D49DD" w:rsidP="009D49DD">
      <w:pPr>
        <w:keepNext/>
        <w:keepLines/>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3.4 Se prevé la comunicación o cesión de los datos relativos a la subvención entre departamentos, entidades autónomas y otras entidades adscritas al departamento, en el ejercicio de la función de gestión y control de la actividad subvencional de la Administración, siempre que la finalidad del tratamiento sea compatible con aquella para la que los datos fueron recogidos inicialmente, de conformidad con el Reglamento (UE) 2016/679, de 27 de abril de 2016. El órgano gestor deberá informar a las personas interesadas sobre el tratamiento de sus datos personales en los términos previstos en los artículos 13 y 14 del Reglamento General de Protección de Datos.</w:t>
      </w:r>
    </w:p>
    <w:p w14:paraId="7CEA5909" w14:textId="77777777" w:rsidR="009D49DD" w:rsidRPr="0075230C" w:rsidRDefault="009D49DD" w:rsidP="009D49DD">
      <w:pPr>
        <w:keepNext/>
        <w:keepLines/>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3.5 El tratamiento de los datos de las personas en situación de especial vulnerabilidad será objeto de especial protección, de acuerdo con lo establecido en el artículo 28.2.e) de la Ley Orgánica 3/2018, de 5 de diciembre. En consecuencia, el tratamiento de estos datos por personas o unidades distintas del órgano gestor requerirá el consentimiento expreso de las personas afectadas o deberá estar amparado por una norma con rango de ley.</w:t>
      </w:r>
    </w:p>
    <w:p w14:paraId="4566A960" w14:textId="77777777" w:rsidR="009D49DD" w:rsidRPr="0075230C" w:rsidRDefault="009D49DD" w:rsidP="009D49DD">
      <w:pPr>
        <w:keepNext/>
        <w:keepLines/>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3.6 Las empresas o entidades beneficiarias deberán cumplir la normativa en materia de protección de datos personales y adoptar las medidas previstas en la Ley Orgánica 3/2018, de 5 de diciembre, de Protección de Datos Personales y garantía de los derechos digitales, así como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0E7CB280" w14:textId="77777777" w:rsidR="009D49DD" w:rsidRPr="0075230C" w:rsidRDefault="009D49DD" w:rsidP="009D49DD">
      <w:pPr>
        <w:keepNext/>
        <w:keepLines/>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Las entidades deberán establecer las medidas técnicas y organizativas necesarias para garantizar la seguridad de los datos personales a los que tengan acceso como consecuencia de las actuaciones objeto de esta Orden. En particular, deberán adoptar las medidas adecuadas para evitar la alteración, pérdida, tratamiento o acceso no autorizado a dichos datos.</w:t>
      </w:r>
    </w:p>
    <w:p w14:paraId="60D89E2E" w14:textId="77777777" w:rsidR="009D49DD" w:rsidRPr="0075230C" w:rsidRDefault="009D49DD" w:rsidP="009D49DD">
      <w:pPr>
        <w:keepNext/>
        <w:keepLines/>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Asimismo, se tendrán en cuenta los límites legales aplicables a la publicidad de los datos de las personas físicas, en los términos establecidos en el artículo 14 del Decreto 8/2021, de 9 de febrero.</w:t>
      </w:r>
    </w:p>
    <w:p w14:paraId="7227FEF2" w14:textId="538A5C2A" w:rsidR="0ADF1F3C" w:rsidRPr="0075230C" w:rsidRDefault="004035CF" w:rsidP="00814C83">
      <w:pPr>
        <w:keepNext/>
        <w:keepLines/>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 xml:space="preserve">—4 </w:t>
      </w:r>
      <w:r w:rsidR="00CB7150" w:rsidRPr="0075230C">
        <w:rPr>
          <w:rFonts w:ascii="Arial" w:eastAsia="Arial" w:hAnsi="Arial" w:cs="Arial"/>
          <w:color w:val="000000" w:themeColor="text1"/>
          <w:lang w:val="es-ES_tradnl"/>
        </w:rPr>
        <w:t>E</w:t>
      </w:r>
      <w:r w:rsidR="00DB5699" w:rsidRPr="0075230C">
        <w:rPr>
          <w:rFonts w:ascii="Arial" w:eastAsia="Arial" w:hAnsi="Arial" w:cs="Arial"/>
          <w:color w:val="000000" w:themeColor="text1"/>
          <w:lang w:val="es-ES_tradnl"/>
        </w:rPr>
        <w:t>ntrada en vigor</w:t>
      </w:r>
    </w:p>
    <w:p w14:paraId="6C456D4A" w14:textId="77777777" w:rsidR="009D49DD" w:rsidRPr="0075230C" w:rsidRDefault="009D49DD" w:rsidP="009D49DD">
      <w:pPr>
        <w:spacing w:after="0" w:line="276" w:lineRule="auto"/>
        <w:jc w:val="both"/>
        <w:rPr>
          <w:rFonts w:ascii="Arial" w:eastAsia="Arial" w:hAnsi="Arial" w:cs="Arial"/>
          <w:color w:val="000000" w:themeColor="text1"/>
          <w:lang w:val="es-ES_tradnl"/>
        </w:rPr>
      </w:pPr>
      <w:bookmarkStart w:id="3" w:name="_Hlk141169804"/>
      <w:r w:rsidRPr="0075230C">
        <w:rPr>
          <w:rFonts w:ascii="Arial" w:eastAsia="Arial" w:hAnsi="Arial" w:cs="Arial"/>
          <w:color w:val="000000" w:themeColor="text1"/>
          <w:lang w:val="es-ES_tradnl"/>
        </w:rPr>
        <w:t xml:space="preserve">La presente resolución entrará en vigor el día siguiente al de su publicación en el </w:t>
      </w:r>
      <w:r w:rsidRPr="0075230C">
        <w:rPr>
          <w:rFonts w:ascii="Arial" w:eastAsia="Arial" w:hAnsi="Arial" w:cs="Arial"/>
          <w:i/>
          <w:iCs/>
          <w:color w:val="000000" w:themeColor="text1"/>
          <w:lang w:val="es-ES_tradnl"/>
        </w:rPr>
        <w:t>Diari Oficial de la Generalitat de Catalunya</w:t>
      </w:r>
      <w:r w:rsidRPr="0075230C">
        <w:rPr>
          <w:rFonts w:ascii="Arial" w:eastAsia="Arial" w:hAnsi="Arial" w:cs="Arial"/>
          <w:color w:val="000000" w:themeColor="text1"/>
          <w:lang w:val="es-ES_tradnl"/>
        </w:rPr>
        <w:t>.</w:t>
      </w:r>
    </w:p>
    <w:p w14:paraId="3E7E9590" w14:textId="77777777" w:rsidR="009D49DD" w:rsidRPr="0075230C" w:rsidRDefault="009D49DD" w:rsidP="009D49DD">
      <w:pPr>
        <w:spacing w:after="0" w:line="276" w:lineRule="auto"/>
        <w:jc w:val="both"/>
        <w:rPr>
          <w:rFonts w:ascii="Arial" w:eastAsia="Arial" w:hAnsi="Arial" w:cs="Arial"/>
          <w:color w:val="000000" w:themeColor="text1"/>
          <w:lang w:val="es-ES_tradnl"/>
        </w:rPr>
      </w:pPr>
      <w:r w:rsidRPr="0075230C">
        <w:rPr>
          <w:rFonts w:ascii="Arial" w:eastAsia="Arial" w:hAnsi="Arial" w:cs="Arial"/>
          <w:color w:val="000000" w:themeColor="text1"/>
          <w:lang w:val="es-ES_tradnl"/>
        </w:rPr>
        <w:t xml:space="preserve">Contra la presente resolución, que pone fin a la vía administrativa, podrá interponerse recurso potestativo de reposición ante la persona titular de la Dirección del Consorcio para la Formación Continua de Cataluña, en el plazo de un mes contado desde el día siguiente al de su publicación en el </w:t>
      </w:r>
      <w:r w:rsidRPr="0075230C">
        <w:rPr>
          <w:rFonts w:ascii="Arial" w:eastAsia="Arial" w:hAnsi="Arial" w:cs="Arial"/>
          <w:i/>
          <w:iCs/>
          <w:color w:val="000000" w:themeColor="text1"/>
          <w:lang w:val="es-ES_tradnl"/>
        </w:rPr>
        <w:t>Diari Oficial de la Generalitat de Catalunya</w:t>
      </w:r>
      <w:r w:rsidRPr="0075230C">
        <w:rPr>
          <w:rFonts w:ascii="Arial" w:eastAsia="Arial" w:hAnsi="Arial" w:cs="Arial"/>
          <w:color w:val="000000" w:themeColor="text1"/>
          <w:lang w:val="es-ES_tradnl"/>
        </w:rPr>
        <w:t>, de conformidad con lo dispuesto en los artículos 123 y 124 de la Ley 39/2015, de 1 de octubre, del procedimiento administrativo común de las administraciones públicas (BOE núm. 236, de 2.10.2015), y en el artículo 77 de la Ley 26/2010, de 3 de agosto, de régimen jurídico y de procedimiento de las administraciones públicas de Cataluña (DOGC núm. 5686, de 5.8.2010).</w:t>
      </w:r>
    </w:p>
    <w:p w14:paraId="40453C82" w14:textId="6ACE591D" w:rsidR="007462E0" w:rsidRPr="0075230C" w:rsidRDefault="009D49DD" w:rsidP="007462E0">
      <w:pPr>
        <w:spacing w:after="0" w:line="276" w:lineRule="auto"/>
        <w:jc w:val="both"/>
        <w:rPr>
          <w:rFonts w:ascii="Arial" w:eastAsia="Arial" w:hAnsi="Arial" w:cs="Arial"/>
          <w:color w:val="000000" w:themeColor="text1"/>
          <w:lang w:val="es-ES_tradnl"/>
        </w:rPr>
      </w:pPr>
      <w:r w:rsidRPr="0075230C">
        <w:rPr>
          <w:rFonts w:ascii="Arial" w:eastAsia="Arial" w:hAnsi="Arial" w:cs="Arial"/>
          <w:color w:val="000000" w:themeColor="text1"/>
          <w:lang w:val="es-ES_tradnl"/>
        </w:rPr>
        <w:lastRenderedPageBreak/>
        <w:t>Alternativamente, podrá interponerse directamente recurso contencioso-administrativo ante el Juzgado de lo Contencioso-Administrativo de Barcelona que resulte competente, en el plazo de dos meses contados desde el día siguiente al de su publicación, de conformidad con los artículos 8, 14 y 46 de la Ley 29/1998, de 13 de julio, reguladora de la jurisdicción contencioso-administrativa.</w:t>
      </w:r>
      <w:r w:rsidR="007462E0" w:rsidRPr="0075230C">
        <w:rPr>
          <w:rFonts w:ascii="Arial" w:eastAsia="Times New Roman" w:hAnsi="Arial" w:cs="Arial"/>
          <w:lang w:val="es-ES_tradnl"/>
        </w:rPr>
        <w:t xml:space="preserve"> </w:t>
      </w:r>
    </w:p>
    <w:bookmarkEnd w:id="3"/>
    <w:p w14:paraId="24A7D4CD" w14:textId="77777777" w:rsidR="007462E0" w:rsidRPr="0075230C" w:rsidRDefault="007462E0" w:rsidP="007462E0">
      <w:pPr>
        <w:spacing w:line="276" w:lineRule="auto"/>
        <w:jc w:val="both"/>
        <w:rPr>
          <w:rFonts w:ascii="Arial" w:hAnsi="Arial" w:cs="Arial"/>
          <w:lang w:val="es-ES_tradnl"/>
        </w:rPr>
      </w:pPr>
    </w:p>
    <w:p w14:paraId="48C60832" w14:textId="49217C3C" w:rsidR="007462E0" w:rsidRPr="0075230C" w:rsidRDefault="007462E0" w:rsidP="007462E0">
      <w:pPr>
        <w:spacing w:line="276" w:lineRule="auto"/>
        <w:jc w:val="both"/>
        <w:rPr>
          <w:rFonts w:ascii="Arial" w:hAnsi="Arial" w:cs="Arial"/>
          <w:lang w:val="es-ES_tradnl"/>
        </w:rPr>
      </w:pPr>
      <w:r w:rsidRPr="0075230C">
        <w:rPr>
          <w:rFonts w:ascii="Arial" w:hAnsi="Arial" w:cs="Arial"/>
          <w:lang w:val="es-ES_tradnl"/>
        </w:rPr>
        <w:t xml:space="preserve">Barcelona, </w:t>
      </w:r>
      <w:r w:rsidRPr="0075230C">
        <w:rPr>
          <w:rFonts w:ascii="Arial" w:hAnsi="Arial" w:cs="Arial"/>
          <w:color w:val="EE0000"/>
          <w:lang w:val="es-ES_tradnl"/>
        </w:rPr>
        <w:t>xx de xx de 2026</w:t>
      </w:r>
    </w:p>
    <w:p w14:paraId="70354625" w14:textId="77777777" w:rsidR="007462E0" w:rsidRPr="0075230C" w:rsidRDefault="007462E0" w:rsidP="007462E0">
      <w:pPr>
        <w:spacing w:line="276" w:lineRule="auto"/>
        <w:jc w:val="both"/>
        <w:rPr>
          <w:rFonts w:ascii="Arial" w:hAnsi="Arial" w:cs="Arial"/>
          <w:lang w:val="es-ES_tradnl"/>
        </w:rPr>
      </w:pPr>
    </w:p>
    <w:p w14:paraId="46D0ED6E" w14:textId="77777777" w:rsidR="007462E0" w:rsidRPr="0075230C" w:rsidRDefault="007462E0" w:rsidP="007462E0">
      <w:pPr>
        <w:spacing w:line="276" w:lineRule="auto"/>
        <w:jc w:val="both"/>
        <w:rPr>
          <w:rFonts w:ascii="Arial" w:hAnsi="Arial" w:cs="Arial"/>
          <w:lang w:val="es-ES_tradnl"/>
        </w:rPr>
      </w:pPr>
    </w:p>
    <w:p w14:paraId="583175B1" w14:textId="77777777" w:rsidR="007462E0" w:rsidRPr="0075230C" w:rsidRDefault="007462E0" w:rsidP="00DB5699">
      <w:pPr>
        <w:spacing w:after="0" w:line="276" w:lineRule="auto"/>
        <w:rPr>
          <w:rFonts w:ascii="Arial" w:hAnsi="Arial" w:cs="Arial"/>
          <w:lang w:val="es-ES_tradnl"/>
        </w:rPr>
      </w:pPr>
      <w:r w:rsidRPr="0075230C">
        <w:rPr>
          <w:rFonts w:ascii="Arial" w:hAnsi="Arial" w:cs="Arial"/>
          <w:lang w:val="es-ES_tradnl"/>
        </w:rPr>
        <w:t xml:space="preserve">Lluís Font Espinós </w:t>
      </w:r>
    </w:p>
    <w:p w14:paraId="7C7CF43E" w14:textId="77777777" w:rsidR="007462E0" w:rsidRPr="0075230C" w:rsidRDefault="007462E0" w:rsidP="00DB5699">
      <w:pPr>
        <w:spacing w:after="0" w:line="276" w:lineRule="auto"/>
        <w:rPr>
          <w:rFonts w:ascii="Arial" w:hAnsi="Arial" w:cs="Arial"/>
          <w:lang w:val="es-ES_tradnl"/>
        </w:rPr>
      </w:pPr>
      <w:r w:rsidRPr="0075230C">
        <w:rPr>
          <w:rFonts w:ascii="Arial" w:hAnsi="Arial" w:cs="Arial"/>
          <w:lang w:val="es-ES_tradnl"/>
        </w:rPr>
        <w:t>Director del Consorcio para la Formación Continua de Cataluña</w:t>
      </w:r>
    </w:p>
    <w:p w14:paraId="056CF20D" w14:textId="77777777" w:rsidR="00330CAC" w:rsidRPr="0075230C" w:rsidRDefault="00330CAC" w:rsidP="00814C83">
      <w:pPr>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br w:type="page"/>
      </w:r>
    </w:p>
    <w:p w14:paraId="5FB499C2" w14:textId="14544A04" w:rsidR="0ADF1F3C" w:rsidRPr="0075230C" w:rsidRDefault="44CB1876" w:rsidP="00814C83">
      <w:pPr>
        <w:spacing w:after="240" w:line="240" w:lineRule="auto"/>
        <w:rPr>
          <w:rFonts w:ascii="Arial" w:eastAsia="Arial" w:hAnsi="Arial" w:cs="Arial"/>
          <w:i/>
          <w:iCs/>
          <w:color w:val="808080" w:themeColor="background1" w:themeShade="80"/>
          <w:lang w:val="es-ES_tradnl"/>
        </w:rPr>
      </w:pPr>
      <w:r w:rsidRPr="0075230C">
        <w:rPr>
          <w:rFonts w:ascii="Arial" w:eastAsia="Arial" w:hAnsi="Arial" w:cs="Arial"/>
          <w:color w:val="000000" w:themeColor="text1"/>
          <w:lang w:val="es-ES_tradnl"/>
        </w:rPr>
        <w:lastRenderedPageBreak/>
        <w:t xml:space="preserve">Anexo I </w:t>
      </w:r>
    </w:p>
    <w:p w14:paraId="42202D81" w14:textId="2387268A" w:rsidR="003A0A56" w:rsidRPr="0075230C" w:rsidRDefault="00736359" w:rsidP="003A0A56">
      <w:pPr>
        <w:widowControl w:val="0"/>
        <w:spacing w:before="240" w:after="240" w:line="240" w:lineRule="auto"/>
        <w:rPr>
          <w:rFonts w:ascii="Arial" w:eastAsia="Arial" w:hAnsi="Arial" w:cs="Arial"/>
          <w:color w:val="000000" w:themeColor="text1"/>
          <w:lang w:val="es-ES_tradnl"/>
        </w:rPr>
      </w:pPr>
      <w:r w:rsidRPr="0075230C">
        <w:rPr>
          <w:rFonts w:ascii="Arial" w:hAnsi="Arial" w:cs="Arial"/>
          <w:lang w:val="es-ES_tradnl"/>
        </w:rPr>
        <w:t>Program</w:t>
      </w:r>
      <w:r w:rsidR="009D49DD" w:rsidRPr="0075230C">
        <w:rPr>
          <w:rFonts w:ascii="Arial" w:hAnsi="Arial" w:cs="Arial"/>
          <w:lang w:val="es-ES_tradnl"/>
        </w:rPr>
        <w:t>as</w:t>
      </w:r>
      <w:r w:rsidRPr="0075230C">
        <w:rPr>
          <w:rFonts w:ascii="Arial" w:hAnsi="Arial" w:cs="Arial"/>
          <w:lang w:val="es-ES_tradnl"/>
        </w:rPr>
        <w:t xml:space="preserve"> </w:t>
      </w:r>
      <w:r w:rsidR="009D49DD" w:rsidRPr="0075230C">
        <w:rPr>
          <w:rFonts w:ascii="Arial" w:hAnsi="Arial" w:cs="Arial"/>
          <w:lang w:val="es-ES_tradnl"/>
        </w:rPr>
        <w:t>PROJECTA’T</w:t>
      </w:r>
      <w:r w:rsidRPr="0075230C">
        <w:rPr>
          <w:rFonts w:ascii="Arial" w:hAnsi="Arial" w:cs="Arial"/>
          <w:lang w:val="es-ES_tradnl"/>
        </w:rPr>
        <w:t xml:space="preserve"> para la orientación profesional para personas trabajadoras ocupadas</w:t>
      </w:r>
      <w:r w:rsidRPr="0075230C">
        <w:rPr>
          <w:rFonts w:ascii="Arial" w:eastAsia="Arial" w:hAnsi="Arial" w:cs="Arial"/>
          <w:color w:val="000000" w:themeColor="text1"/>
          <w:lang w:val="es-ES_tradnl"/>
        </w:rPr>
        <w:t xml:space="preserve"> </w:t>
      </w:r>
      <w:r w:rsidR="742AB0F9" w:rsidRPr="0075230C">
        <w:rPr>
          <w:rFonts w:ascii="Arial" w:eastAsia="Arial" w:hAnsi="Arial" w:cs="Arial"/>
          <w:color w:val="000000" w:themeColor="text1"/>
          <w:lang w:val="es-ES_tradnl"/>
        </w:rPr>
        <w:t xml:space="preserve">(código </w:t>
      </w:r>
      <w:r w:rsidR="742AB0F9" w:rsidRPr="0075230C">
        <w:rPr>
          <w:rFonts w:ascii="Arial" w:eastAsia="Arial" w:hAnsi="Arial" w:cs="Arial"/>
          <w:color w:val="FF0000"/>
          <w:lang w:val="es-ES_tradnl"/>
        </w:rPr>
        <w:t xml:space="preserve">BDNS </w:t>
      </w:r>
      <w:r w:rsidR="742AB0F9" w:rsidRPr="0075230C">
        <w:rPr>
          <w:rFonts w:ascii="Arial" w:eastAsia="Arial" w:hAnsi="Arial" w:cs="Arial"/>
          <w:i/>
          <w:iCs/>
          <w:color w:val="FF0000"/>
          <w:lang w:val="es-ES_tradnl"/>
        </w:rPr>
        <w:t>XXXXXX</w:t>
      </w:r>
      <w:r w:rsidR="742AB0F9" w:rsidRPr="0075230C">
        <w:rPr>
          <w:rFonts w:ascii="Arial" w:eastAsia="Arial" w:hAnsi="Arial" w:cs="Arial"/>
          <w:color w:val="000000" w:themeColor="text1"/>
          <w:lang w:val="es-ES_tradnl"/>
        </w:rPr>
        <w:t>)</w:t>
      </w:r>
    </w:p>
    <w:p w14:paraId="45C84AFB" w14:textId="77777777" w:rsidR="009D49DD" w:rsidRPr="0075230C" w:rsidRDefault="009D49DD" w:rsidP="00814C83">
      <w:pPr>
        <w:keepNext/>
        <w:keepLines/>
        <w:spacing w:after="240"/>
        <w:rPr>
          <w:rFonts w:ascii="Arial" w:eastAsia="Arial" w:hAnsi="Arial" w:cs="Arial"/>
          <w:color w:val="000000" w:themeColor="text1"/>
          <w:lang w:val="es-ES_tradnl"/>
        </w:rPr>
      </w:pPr>
      <w:r w:rsidRPr="0075230C">
        <w:rPr>
          <w:rFonts w:ascii="Arial" w:eastAsia="Arial" w:hAnsi="Arial" w:cs="Arial"/>
          <w:lang w:val="es-ES_tradnl"/>
        </w:rPr>
        <w:t>Esta convocatoria no requiere notificación ni comunicación a la Comisión Europea, puesto que no resulta de aplicación el artículo 107.1 del Tratado de Funcionamiento de la Unión Europea, al no concurrir todos los requisitos establecidos en dicho precepto, ya que las subvenciones previstas en esta convocatoria no confieren una ventaja económica, ni falsean o amenazan con falsear la competencia, ni afectan a los intercambios comerciales entre los Estados miembros.</w:t>
      </w:r>
    </w:p>
    <w:p w14:paraId="45B0673B" w14:textId="118F6953" w:rsidR="69123218" w:rsidRPr="0075230C" w:rsidRDefault="00DB5699" w:rsidP="00814C83">
      <w:pPr>
        <w:pStyle w:val="Ttulo1"/>
        <w:keepNext/>
        <w:keepLines/>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color w:val="1D1D1B"/>
          <w:sz w:val="22"/>
          <w:szCs w:val="22"/>
          <w:lang w:val="es-ES_tradnl"/>
        </w:rPr>
        <w:t xml:space="preserve">—1 </w:t>
      </w:r>
      <w:r w:rsidR="742AB0F9" w:rsidRPr="0075230C">
        <w:rPr>
          <w:rFonts w:ascii="Arial" w:eastAsia="Arial" w:hAnsi="Arial" w:cs="Arial"/>
          <w:b w:val="0"/>
          <w:bCs w:val="0"/>
          <w:sz w:val="22"/>
          <w:szCs w:val="22"/>
          <w:lang w:val="es-ES_tradnl"/>
        </w:rPr>
        <w:t>Apertura de la convocatoria, objeto y finalidad</w:t>
      </w:r>
    </w:p>
    <w:p w14:paraId="743F009D" w14:textId="145D6617" w:rsidR="69123218" w:rsidRPr="0075230C" w:rsidRDefault="742AB0F9" w:rsidP="00814C83">
      <w:pPr>
        <w:widowControl w:val="0"/>
        <w:spacing w:after="240" w:line="240" w:lineRule="auto"/>
        <w:rPr>
          <w:rFonts w:ascii="Arial" w:eastAsia="Arial" w:hAnsi="Arial" w:cs="Arial"/>
          <w:color w:val="1D1D1B"/>
          <w:lang w:val="es-ES_tradnl"/>
        </w:rPr>
      </w:pPr>
      <w:r w:rsidRPr="0075230C">
        <w:rPr>
          <w:rFonts w:ascii="Arial" w:eastAsia="Arial" w:hAnsi="Arial" w:cs="Arial"/>
          <w:lang w:val="es-ES_tradnl"/>
        </w:rPr>
        <w:t>1.1. Abrir la convocatoria</w:t>
      </w:r>
      <w:r w:rsidR="00FC6797" w:rsidRPr="0075230C">
        <w:rPr>
          <w:rFonts w:ascii="Arial" w:eastAsia="Arial" w:hAnsi="Arial" w:cs="Arial"/>
          <w:lang w:val="es-ES_tradnl"/>
        </w:rPr>
        <w:t xml:space="preserve"> para el año 2026 para la presentación de solicitudes</w:t>
      </w:r>
      <w:r w:rsidRPr="0075230C">
        <w:rPr>
          <w:rFonts w:ascii="Arial" w:eastAsia="Arial" w:hAnsi="Arial" w:cs="Arial"/>
          <w:lang w:val="es-ES_tradnl"/>
        </w:rPr>
        <w:t xml:space="preserve"> para la concesión </w:t>
      </w:r>
      <w:r w:rsidR="00FC6797" w:rsidRPr="0075230C">
        <w:rPr>
          <w:rFonts w:ascii="Arial" w:eastAsia="Arial" w:hAnsi="Arial" w:cs="Arial"/>
          <w:lang w:val="es-ES_tradnl"/>
        </w:rPr>
        <w:t xml:space="preserve">de subvenciones </w:t>
      </w:r>
      <w:r w:rsidR="001C5F0F" w:rsidRPr="0075230C">
        <w:rPr>
          <w:rFonts w:ascii="Arial" w:eastAsia="Arial" w:hAnsi="Arial" w:cs="Arial"/>
          <w:lang w:val="es-ES_tradnl"/>
        </w:rPr>
        <w:t>destinadas</w:t>
      </w:r>
      <w:r w:rsidR="00FC6797" w:rsidRPr="0075230C">
        <w:rPr>
          <w:rFonts w:ascii="Arial" w:eastAsia="Arial" w:hAnsi="Arial" w:cs="Arial"/>
          <w:lang w:val="es-ES_tradnl"/>
        </w:rPr>
        <w:t xml:space="preserve"> a los </w:t>
      </w:r>
      <w:r w:rsidR="00736359" w:rsidRPr="0075230C">
        <w:rPr>
          <w:rFonts w:ascii="Arial" w:eastAsia="Arial" w:hAnsi="Arial" w:cs="Arial"/>
          <w:lang w:val="es-ES_tradnl"/>
        </w:rPr>
        <w:t>Programas PR</w:t>
      </w:r>
      <w:r w:rsidR="005B4BE6" w:rsidRPr="0075230C">
        <w:rPr>
          <w:rFonts w:ascii="Arial" w:eastAsia="Arial" w:hAnsi="Arial" w:cs="Arial"/>
          <w:lang w:val="es-ES_tradnl"/>
        </w:rPr>
        <w:t>OJECTA’T</w:t>
      </w:r>
      <w:r w:rsidR="00736359" w:rsidRPr="0075230C">
        <w:rPr>
          <w:rFonts w:ascii="Arial" w:eastAsia="Arial" w:hAnsi="Arial" w:cs="Arial"/>
          <w:lang w:val="es-ES_tradnl"/>
        </w:rPr>
        <w:t xml:space="preserve"> para la orientación profesional para personas trabajadoras </w:t>
      </w:r>
      <w:r w:rsidR="00736359" w:rsidRPr="0075230C">
        <w:rPr>
          <w:rFonts w:ascii="Arial" w:eastAsia="Arial" w:hAnsi="Arial" w:cs="Arial"/>
          <w:color w:val="1D1D1B"/>
          <w:lang w:val="es-ES_tradnl"/>
        </w:rPr>
        <w:t>ocupadas</w:t>
      </w:r>
      <w:r w:rsidRPr="0075230C">
        <w:rPr>
          <w:rFonts w:ascii="Arial" w:eastAsia="Arial" w:hAnsi="Arial" w:cs="Arial"/>
          <w:color w:val="1D1D1B"/>
          <w:lang w:val="es-ES_tradnl"/>
        </w:rPr>
        <w:t>.</w:t>
      </w:r>
    </w:p>
    <w:p w14:paraId="43FCA5F8" w14:textId="7CED6EDA" w:rsidR="69123218" w:rsidRPr="0075230C" w:rsidRDefault="742AB0F9" w:rsidP="00814C83">
      <w:pPr>
        <w:widowControl w:val="0"/>
        <w:spacing w:after="240" w:line="240" w:lineRule="auto"/>
        <w:rPr>
          <w:rFonts w:ascii="Arial" w:eastAsia="Arial" w:hAnsi="Arial" w:cs="Arial"/>
          <w:lang w:val="es-ES_tradnl"/>
        </w:rPr>
      </w:pPr>
      <w:r w:rsidRPr="0075230C">
        <w:rPr>
          <w:rFonts w:ascii="Arial" w:eastAsia="Arial" w:hAnsi="Arial" w:cs="Arial"/>
          <w:lang w:val="es-ES_tradnl"/>
        </w:rPr>
        <w:t>1.2. El objeto de la subvención es impulsar programas de orientación profesional dirigidos a personas trabajadoras ocupadas para el mantenimiento y la mejora de su adecuación al mercado de trabajo y a los diferentes sectores productivos.</w:t>
      </w:r>
    </w:p>
    <w:p w14:paraId="3D7239F5" w14:textId="384B94F2" w:rsidR="69123218" w:rsidRPr="0075230C" w:rsidRDefault="742AB0F9" w:rsidP="00814C83">
      <w:pPr>
        <w:widowControl w:val="0"/>
        <w:spacing w:after="240" w:line="240" w:lineRule="auto"/>
        <w:rPr>
          <w:rFonts w:ascii="Arial" w:eastAsia="Arial" w:hAnsi="Arial" w:cs="Arial"/>
          <w:i/>
          <w:iCs/>
          <w:lang w:val="es-ES_tradnl"/>
        </w:rPr>
      </w:pPr>
      <w:r w:rsidRPr="0075230C">
        <w:rPr>
          <w:rFonts w:ascii="Arial" w:eastAsia="Arial" w:hAnsi="Arial" w:cs="Arial"/>
          <w:lang w:val="es-ES_tradnl"/>
        </w:rPr>
        <w:t>La finalidad de la subvención es fomentar las políticas en el ámbito de</w:t>
      </w:r>
      <w:r w:rsidR="00736359" w:rsidRPr="0075230C">
        <w:rPr>
          <w:rFonts w:ascii="Arial" w:eastAsia="Arial" w:hAnsi="Arial" w:cs="Arial"/>
          <w:lang w:val="es-ES_tradnl"/>
        </w:rPr>
        <w:t>l fomento del empleo</w:t>
      </w:r>
      <w:r w:rsidR="00216084" w:rsidRPr="0075230C">
        <w:rPr>
          <w:rFonts w:ascii="Arial" w:eastAsia="Arial" w:hAnsi="Arial" w:cs="Arial"/>
          <w:lang w:val="es-ES_tradnl"/>
        </w:rPr>
        <w:t>.</w:t>
      </w:r>
    </w:p>
    <w:p w14:paraId="6447AF5E" w14:textId="42D8F1AE" w:rsidR="69123218" w:rsidRPr="0075230C" w:rsidRDefault="00DB5699" w:rsidP="00814C83">
      <w:pPr>
        <w:pStyle w:val="Ttulo1"/>
        <w:keepNext/>
        <w:keepLines/>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sz w:val="22"/>
          <w:szCs w:val="22"/>
          <w:lang w:val="es-ES_tradnl"/>
        </w:rPr>
        <w:t>—2</w:t>
      </w:r>
      <w:r w:rsidR="742AB0F9" w:rsidRPr="0075230C">
        <w:rPr>
          <w:rFonts w:ascii="Arial" w:eastAsia="Arial" w:hAnsi="Arial" w:cs="Arial"/>
          <w:b w:val="0"/>
          <w:bCs w:val="0"/>
          <w:sz w:val="22"/>
          <w:szCs w:val="22"/>
          <w:lang w:val="es-ES_tradnl"/>
        </w:rPr>
        <w:t xml:space="preserve"> Procedimiento de concesión de la subvención </w:t>
      </w:r>
    </w:p>
    <w:p w14:paraId="0BD1D63F" w14:textId="367BB345" w:rsidR="00FC6797" w:rsidRPr="0075230C" w:rsidRDefault="00FC6797" w:rsidP="00736359">
      <w:pPr>
        <w:spacing w:line="276" w:lineRule="auto"/>
        <w:jc w:val="both"/>
        <w:rPr>
          <w:rFonts w:ascii="Arial" w:hAnsi="Arial" w:cs="Arial"/>
          <w:lang w:val="es-ES_tradnl"/>
        </w:rPr>
      </w:pPr>
      <w:r w:rsidRPr="0075230C">
        <w:rPr>
          <w:rFonts w:ascii="Arial" w:hAnsi="Arial" w:cs="Arial"/>
          <w:lang w:val="es-ES_tradnl"/>
        </w:rPr>
        <w:t>La concesión de la subvención se efectúa en régimen de concurrencia competitiva, de acuerdo con la base 16.1 del anexo 1 de</w:t>
      </w:r>
      <w:r w:rsidR="004E0552" w:rsidRPr="0075230C">
        <w:rPr>
          <w:rFonts w:ascii="Arial" w:hAnsi="Arial" w:cs="Arial"/>
          <w:lang w:val="es-ES_tradnl"/>
        </w:rPr>
        <w:t xml:space="preserve"> </w:t>
      </w:r>
      <w:r w:rsidRPr="0075230C">
        <w:rPr>
          <w:rFonts w:ascii="Arial" w:hAnsi="Arial" w:cs="Arial"/>
          <w:lang w:val="es-ES_tradnl"/>
        </w:rPr>
        <w:t>l</w:t>
      </w:r>
      <w:r w:rsidR="004E0552" w:rsidRPr="0075230C">
        <w:rPr>
          <w:rFonts w:ascii="Arial" w:hAnsi="Arial" w:cs="Arial"/>
          <w:lang w:val="es-ES_tradnl"/>
        </w:rPr>
        <w:t>a</w:t>
      </w:r>
      <w:r w:rsidRPr="0075230C">
        <w:rPr>
          <w:rFonts w:ascii="Arial" w:hAnsi="Arial" w:cs="Arial"/>
          <w:lang w:val="es-ES_tradnl"/>
        </w:rPr>
        <w:t xml:space="preserve"> Orden EMT/248/2022, de 18 de noviembre.</w:t>
      </w:r>
    </w:p>
    <w:p w14:paraId="67DCFE71" w14:textId="77777777" w:rsidR="00CF3621" w:rsidRPr="0075230C" w:rsidRDefault="00CF3621" w:rsidP="00CF3621">
      <w:pPr>
        <w:spacing w:after="0" w:line="240" w:lineRule="auto"/>
        <w:rPr>
          <w:rFonts w:ascii="Arial" w:eastAsia="Arial" w:hAnsi="Arial" w:cs="Arial"/>
          <w:color w:val="1D1D1B"/>
          <w:lang w:val="es-ES_tradnl"/>
        </w:rPr>
      </w:pPr>
    </w:p>
    <w:p w14:paraId="19ACE397" w14:textId="31D476BA" w:rsidR="69123218" w:rsidRPr="0075230C" w:rsidRDefault="00DB5699" w:rsidP="00814C83">
      <w:pPr>
        <w:pStyle w:val="Ttulo1"/>
        <w:keepNext/>
        <w:keepLines/>
        <w:spacing w:before="0" w:beforeAutospacing="0" w:after="240" w:afterAutospacing="0"/>
        <w:rPr>
          <w:rFonts w:ascii="Arial" w:eastAsia="Arial" w:hAnsi="Arial" w:cs="Arial"/>
          <w:b w:val="0"/>
          <w:bCs w:val="0"/>
          <w:color w:val="1D1D1B"/>
          <w:sz w:val="22"/>
          <w:szCs w:val="22"/>
          <w:lang w:val="es-ES_tradnl"/>
        </w:rPr>
      </w:pPr>
      <w:r w:rsidRPr="0075230C">
        <w:rPr>
          <w:rFonts w:ascii="Arial" w:eastAsia="Arial" w:hAnsi="Arial" w:cs="Arial"/>
          <w:b w:val="0"/>
          <w:bCs w:val="0"/>
          <w:color w:val="1D1D1B"/>
          <w:sz w:val="22"/>
          <w:szCs w:val="22"/>
          <w:lang w:val="es-ES_tradnl"/>
        </w:rPr>
        <w:t>—3</w:t>
      </w:r>
      <w:r w:rsidR="742AB0F9" w:rsidRPr="0075230C">
        <w:rPr>
          <w:rFonts w:ascii="Arial" w:eastAsia="Arial" w:hAnsi="Arial" w:cs="Arial"/>
          <w:b w:val="0"/>
          <w:bCs w:val="0"/>
          <w:color w:val="1D1D1B"/>
          <w:sz w:val="22"/>
          <w:szCs w:val="22"/>
          <w:lang w:val="es-ES_tradnl"/>
        </w:rPr>
        <w:t xml:space="preserve"> Órganos competentes para la instrucción y resolución del procedimiento</w:t>
      </w:r>
    </w:p>
    <w:p w14:paraId="78932EA9" w14:textId="77777777" w:rsidR="009D49DD" w:rsidRPr="0075230C" w:rsidRDefault="009D49DD" w:rsidP="009D49DD">
      <w:pPr>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3.1 El órgano instructor del procedimiento es la persona titular de la Subdirección de Programas de Formación del Consorcio para la Formación Continua de Cataluña, de acuerdo con el procedimiento de concesión establecido en la base 16.2 del anexo 1 de la Orden EMT/248/2022, de 18 de noviembre, modificada por la Orden EMT/99/2026, de 2 de junio, publicada en el DOGC núm. 9680, de 05.06.2026.</w:t>
      </w:r>
    </w:p>
    <w:p w14:paraId="41720C25" w14:textId="77777777" w:rsidR="009D49DD" w:rsidRPr="0075230C" w:rsidRDefault="009D49DD" w:rsidP="009D49DD">
      <w:pPr>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3.2 El órgano competente para dictar las resoluciones de inadmisión y desistimiento previas a la concesión, así como las resoluciones de concesión y denegación de las subvenciones y las resoluciones de los recursos potestativos de reposición, es la persona titular de la Dirección del Consorcio para la Formación Continua de Cataluña, de acuerdo con lo establecido en las bases 14, 16 y 17 del anexo 1 de la Orden EMT/248/2022, de 18 de noviembre, modificadas por la Orden EMT/81/2025, de 29 de mayo, y por la Orden EMT/99/2026, de 2 de junio, publicada en el DOGC núm. 9680, de 05.06.2026.</w:t>
      </w:r>
    </w:p>
    <w:p w14:paraId="4F48BFEE" w14:textId="77777777" w:rsidR="009D49DD" w:rsidRPr="0075230C" w:rsidRDefault="009D49DD" w:rsidP="009D49DD">
      <w:pPr>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3.3 El órgano competente para dictar las resoluciones de inicio de los procedimientos de revocación y las correspondientes resoluciones de revocación, así como las resoluciones de los recursos potestativos de reposición, es la persona titular de la Dirección del Consorcio para la Formación Continua de Cataluña, a propuesta de la persona titular de la Subdirección del Área Económica y de Servicios Jurídicos del Consorcio para la Formación Continua de Cataluña, de acuerdo con lo establecido en la base 31.2 del anexo 1 de la Orden EMT/248/2022, de 18 de noviembre.</w:t>
      </w:r>
    </w:p>
    <w:p w14:paraId="286B0460" w14:textId="6CBB47DB" w:rsidR="009D49DD" w:rsidRPr="0075230C" w:rsidRDefault="009D49DD" w:rsidP="009D49DD">
      <w:pPr>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lastRenderedPageBreak/>
        <w:t>3.4 Las resoluciones de la persona titular de la Dirección del Consorcio para la Formación Continua de Cataluña, así como las resoluciones de los recursos potestativos de reposición, ponen fin a la vía administrativa, de conformidad con lo dispuesto en el artículo 114.1.c) de la Ley 39/2015, de 1 de octubre, del procedimiento administrativo común de las administraciones públicas. Contra las resoluciones de la persona titular de la Dirección del Consorcio para la Formación Continua de Cataluña podrá interponerse recurso potestativo de reposición.</w:t>
      </w:r>
    </w:p>
    <w:p w14:paraId="3A626661" w14:textId="4E73286E" w:rsidR="69123218" w:rsidRPr="0075230C" w:rsidRDefault="00DB5699" w:rsidP="00736359">
      <w:pPr>
        <w:spacing w:after="240" w:line="240" w:lineRule="auto"/>
        <w:rPr>
          <w:rFonts w:ascii="Arial" w:eastAsia="Arial" w:hAnsi="Arial" w:cs="Arial"/>
          <w:color w:val="1D1D1B"/>
          <w:lang w:val="es-ES_tradnl"/>
        </w:rPr>
      </w:pPr>
      <w:r w:rsidRPr="0075230C">
        <w:rPr>
          <w:rFonts w:ascii="Arial" w:eastAsia="Arial" w:hAnsi="Arial" w:cs="Arial"/>
          <w:color w:val="1D1D1B"/>
          <w:lang w:val="es-ES_tradnl"/>
        </w:rPr>
        <w:t>—4</w:t>
      </w:r>
      <w:r w:rsidR="742AB0F9" w:rsidRPr="0075230C">
        <w:rPr>
          <w:rFonts w:ascii="Arial" w:eastAsia="Arial" w:hAnsi="Arial" w:cs="Arial"/>
          <w:color w:val="1D1D1B"/>
          <w:lang w:val="es-ES_tradnl"/>
        </w:rPr>
        <w:t xml:space="preserve"> Requisitos para obtener la condición </w:t>
      </w:r>
      <w:r w:rsidR="007B5C57" w:rsidRPr="0075230C">
        <w:rPr>
          <w:rFonts w:ascii="Arial" w:eastAsia="Arial" w:hAnsi="Arial" w:cs="Arial"/>
          <w:color w:val="1D1D1B"/>
          <w:lang w:val="es-ES_tradnl"/>
        </w:rPr>
        <w:t>de entidad</w:t>
      </w:r>
      <w:r w:rsidR="742AB0F9" w:rsidRPr="0075230C">
        <w:rPr>
          <w:rFonts w:ascii="Arial" w:eastAsia="Arial" w:hAnsi="Arial" w:cs="Arial"/>
          <w:color w:val="1D1D1B"/>
          <w:lang w:val="es-ES_tradnl"/>
        </w:rPr>
        <w:t xml:space="preserve"> beneficiaria</w:t>
      </w:r>
    </w:p>
    <w:p w14:paraId="48BCD3DB" w14:textId="0F184643" w:rsidR="00216084" w:rsidRPr="0075230C" w:rsidRDefault="00216084" w:rsidP="00216084">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Los requisitos para obtener la condición de entidad beneficiaria, así como la forma de acreditarlos, son los establecidos en la base 4 del anexo 1 de la Orden EMT/248/2022, de 18 de noviembre, modificada por el artículo 2 de la Orden EMT/183/2024, de 30 de julio</w:t>
      </w:r>
      <w:r w:rsidR="007B5C57" w:rsidRPr="0075230C">
        <w:rPr>
          <w:rFonts w:ascii="Arial" w:eastAsia="Times New Roman" w:hAnsi="Arial" w:cs="Arial"/>
          <w:lang w:val="es-ES_tradnl"/>
        </w:rPr>
        <w:t>.</w:t>
      </w:r>
    </w:p>
    <w:p w14:paraId="544D8AAC" w14:textId="77777777" w:rsidR="00216084" w:rsidRPr="0075230C" w:rsidRDefault="00216084" w:rsidP="00216084">
      <w:pPr>
        <w:spacing w:after="0" w:line="276" w:lineRule="auto"/>
        <w:jc w:val="both"/>
        <w:rPr>
          <w:rFonts w:ascii="Arial" w:eastAsia="Times New Roman" w:hAnsi="Arial" w:cs="Arial"/>
          <w:lang w:val="es-ES_tradnl"/>
        </w:rPr>
      </w:pPr>
    </w:p>
    <w:p w14:paraId="110758B5" w14:textId="6614D85A" w:rsidR="69123218" w:rsidRPr="0075230C" w:rsidRDefault="00DB5699" w:rsidP="00814C83">
      <w:pPr>
        <w:pStyle w:val="Ttulo1"/>
        <w:keepNext/>
        <w:keepLines/>
        <w:spacing w:before="0" w:beforeAutospacing="0" w:after="240" w:afterAutospacing="0"/>
        <w:rPr>
          <w:rFonts w:ascii="Arial" w:eastAsia="Arial" w:hAnsi="Arial" w:cs="Arial"/>
          <w:b w:val="0"/>
          <w:bCs w:val="0"/>
          <w:color w:val="1D1D1B"/>
          <w:sz w:val="22"/>
          <w:szCs w:val="22"/>
          <w:lang w:val="es-ES_tradnl"/>
        </w:rPr>
      </w:pPr>
      <w:r w:rsidRPr="0075230C">
        <w:rPr>
          <w:rFonts w:ascii="Arial" w:eastAsia="Arial" w:hAnsi="Arial" w:cs="Arial"/>
          <w:b w:val="0"/>
          <w:bCs w:val="0"/>
          <w:color w:val="1D1D1B"/>
          <w:sz w:val="22"/>
          <w:szCs w:val="22"/>
          <w:lang w:val="es-ES_tradnl"/>
        </w:rPr>
        <w:t>—5</w:t>
      </w:r>
      <w:r w:rsidR="742AB0F9" w:rsidRPr="0075230C">
        <w:rPr>
          <w:rFonts w:ascii="Arial" w:eastAsia="Arial" w:hAnsi="Arial" w:cs="Arial"/>
          <w:b w:val="0"/>
          <w:bCs w:val="0"/>
          <w:color w:val="1D1D1B"/>
          <w:sz w:val="22"/>
          <w:szCs w:val="22"/>
          <w:lang w:val="es-ES_tradnl"/>
        </w:rPr>
        <w:t xml:space="preserve"> Cuantía total máxima de la convocatoria</w:t>
      </w:r>
    </w:p>
    <w:p w14:paraId="0E233386" w14:textId="21EF0BFF" w:rsidR="001B726C" w:rsidRPr="0075230C" w:rsidRDefault="00216084" w:rsidP="00814C83">
      <w:pPr>
        <w:spacing w:after="240" w:line="240" w:lineRule="auto"/>
        <w:rPr>
          <w:rFonts w:ascii="Arial" w:eastAsia="Arial" w:hAnsi="Arial" w:cs="Arial"/>
          <w:color w:val="1D1D1B"/>
          <w:lang w:val="es-ES_tradnl"/>
        </w:rPr>
      </w:pPr>
      <w:r w:rsidRPr="0075230C">
        <w:rPr>
          <w:rFonts w:ascii="Arial" w:eastAsia="Arial" w:hAnsi="Arial" w:cs="Arial"/>
          <w:color w:val="1D1D1B"/>
          <w:lang w:val="es-ES_tradnl"/>
        </w:rPr>
        <w:t xml:space="preserve">5.1 La cuantía máxima destinada a esta convocatoria es de 10.000.000,00 euros y se financiará con cargo a las siguientes partidas presupuestarias: </w:t>
      </w:r>
    </w:p>
    <w:p w14:paraId="16420824" w14:textId="68820E3C" w:rsidR="001B726C" w:rsidRPr="0075230C" w:rsidRDefault="001B726C" w:rsidP="001B726C">
      <w:pPr>
        <w:spacing w:after="240" w:line="240" w:lineRule="auto"/>
        <w:rPr>
          <w:rFonts w:ascii="Arial" w:eastAsia="Arial" w:hAnsi="Arial" w:cs="Arial"/>
          <w:i/>
          <w:iCs/>
          <w:color w:val="808080" w:themeColor="background1" w:themeShade="80"/>
          <w:lang w:val="es-ES_tradnl"/>
        </w:rPr>
      </w:pPr>
      <w:r w:rsidRPr="0075230C">
        <w:rPr>
          <w:rFonts w:ascii="Arial" w:hAnsi="Arial" w:cs="Arial"/>
          <w:lang w:val="es-ES_tradnl"/>
        </w:rPr>
        <w:t xml:space="preserve">D/460.0001/331 </w:t>
      </w:r>
      <w:bookmarkStart w:id="4" w:name="_Hlk173139637"/>
      <w:r w:rsidRPr="0075230C">
        <w:rPr>
          <w:rFonts w:ascii="Arial" w:hAnsi="Arial" w:cs="Arial"/>
          <w:lang w:val="es-ES_tradnl"/>
        </w:rPr>
        <w:t>FPAO</w:t>
      </w:r>
      <w:bookmarkEnd w:id="4"/>
      <w:r w:rsidRPr="0075230C">
        <w:rPr>
          <w:rFonts w:ascii="Arial" w:hAnsi="Arial" w:cs="Arial"/>
          <w:lang w:val="es-ES_tradnl"/>
        </w:rPr>
        <w:t>, D/461.0001/331 FPAO, D/469.0001/331 FPAO, D/470.0001/331 FPAO, D/481.0001/331 FPAO, D/482.0001/331 FPAO, D/482.0022/331 FPAO, D/482.0023/331 FPAO, D/482.0030/331 FPAO, D/482.0031/331 FPAO, D/449.0001/331 FPAO, D/484.0001/331</w:t>
      </w:r>
      <w:r w:rsidR="009E52DC" w:rsidRPr="0075230C">
        <w:rPr>
          <w:rFonts w:ascii="Arial" w:hAnsi="Arial" w:cs="Arial"/>
          <w:lang w:val="es-ES_tradnl"/>
        </w:rPr>
        <w:t xml:space="preserve"> FPAO</w:t>
      </w:r>
      <w:r w:rsidR="00611196" w:rsidRPr="0075230C">
        <w:rPr>
          <w:rFonts w:ascii="Arial" w:hAnsi="Arial" w:cs="Arial"/>
          <w:lang w:val="es-ES_tradnl"/>
        </w:rPr>
        <w:t xml:space="preserve"> </w:t>
      </w:r>
    </w:p>
    <w:p w14:paraId="65320DE3" w14:textId="77777777" w:rsidR="00216084" w:rsidRPr="0075230C" w:rsidRDefault="00216084" w:rsidP="00216084">
      <w:pPr>
        <w:spacing w:line="276" w:lineRule="auto"/>
        <w:jc w:val="both"/>
        <w:rPr>
          <w:rFonts w:ascii="Arial" w:hAnsi="Arial" w:cs="Arial"/>
          <w:lang w:val="es-ES_tradnl"/>
        </w:rPr>
      </w:pPr>
      <w:r w:rsidRPr="0075230C">
        <w:rPr>
          <w:rFonts w:ascii="Arial" w:hAnsi="Arial" w:cs="Arial"/>
          <w:lang w:val="es-ES_tradnl"/>
        </w:rPr>
        <w:t>Los programas subvencionados al amparo de esta resolución se financiarán con fondos procedentes de la Conferencia Sectorial de Empleo y Asuntos Laborales que se celebre durante el ejercicio 2026 y que apruebe la distribución territorial de los fondos de los Presupuestos Generales del Estado en materia laboral para su gestión por las comunidades autónomas con competencias asumidas.</w:t>
      </w:r>
    </w:p>
    <w:p w14:paraId="4C4BBC51" w14:textId="77777777" w:rsidR="00216084" w:rsidRPr="0075230C" w:rsidRDefault="00216084" w:rsidP="00216084">
      <w:pPr>
        <w:spacing w:line="276" w:lineRule="auto"/>
        <w:jc w:val="both"/>
        <w:rPr>
          <w:rFonts w:ascii="Arial" w:hAnsi="Arial" w:cs="Arial"/>
          <w:lang w:val="es-ES_tradnl"/>
        </w:rPr>
      </w:pPr>
      <w:r w:rsidRPr="0075230C">
        <w:rPr>
          <w:rFonts w:ascii="Arial" w:hAnsi="Arial" w:cs="Arial"/>
          <w:lang w:val="es-ES_tradnl"/>
        </w:rPr>
        <w:t>A la vista de las solicitudes presentadas, podrán redistribuirse los créditos inicialmente disponibles entre las respectivas partidas presupuestarias, siempre que no se supere la dotación total prevista para la convocatoria.</w:t>
      </w:r>
    </w:p>
    <w:p w14:paraId="10845D20" w14:textId="77777777" w:rsidR="00216084" w:rsidRPr="0075230C" w:rsidRDefault="00216084" w:rsidP="00216084">
      <w:pPr>
        <w:spacing w:line="276" w:lineRule="auto"/>
        <w:jc w:val="both"/>
        <w:rPr>
          <w:rFonts w:ascii="Arial" w:hAnsi="Arial" w:cs="Arial"/>
          <w:lang w:val="es-ES_tradnl"/>
        </w:rPr>
      </w:pPr>
      <w:r w:rsidRPr="0075230C">
        <w:rPr>
          <w:rFonts w:ascii="Arial" w:hAnsi="Arial" w:cs="Arial"/>
          <w:lang w:val="es-ES_tradnl"/>
        </w:rPr>
        <w:t>La resolución de concesión de estas subvenciones queda condicionada a la existencia de crédito presupuestario suficiente para esta finalidad, dado que las actuaciones previstas en esta resolución se financian con cargo a los programas acordados en la Conferencia Sectorial de Empleo y Asuntos Laborales del Ministerio de Trabajo y Economía Social, mediante los que se distribuyen territorialmente, para el ejercicio 2026, los créditos del ámbito laboral financiados con cargo a los Presupuestos Generales del Estado para su gestión por las comunidades autónomas con competencias asumidas.</w:t>
      </w:r>
    </w:p>
    <w:p w14:paraId="40F5451B" w14:textId="77777777" w:rsidR="00216084" w:rsidRPr="0075230C" w:rsidRDefault="00216084" w:rsidP="00216084">
      <w:pPr>
        <w:spacing w:line="276" w:lineRule="auto"/>
        <w:jc w:val="both"/>
        <w:rPr>
          <w:rFonts w:ascii="Arial" w:hAnsi="Arial" w:cs="Arial"/>
          <w:lang w:val="es-ES_tradnl"/>
        </w:rPr>
      </w:pPr>
      <w:r w:rsidRPr="0075230C">
        <w:rPr>
          <w:rFonts w:ascii="Arial" w:hAnsi="Arial" w:cs="Arial"/>
          <w:lang w:val="es-ES_tradnl"/>
        </w:rPr>
        <w:t xml:space="preserve">De acuerdo con el artículo 9.2 de la Ley 2/2023, de 16 de marzo, de presupuestos de la </w:t>
      </w:r>
      <w:r w:rsidRPr="0075230C">
        <w:rPr>
          <w:rFonts w:ascii="Arial" w:hAnsi="Arial" w:cs="Arial"/>
          <w:i/>
          <w:iCs/>
          <w:lang w:val="es-ES_tradnl"/>
        </w:rPr>
        <w:t>Generalitat de Catalunya</w:t>
      </w:r>
      <w:r w:rsidRPr="0075230C">
        <w:rPr>
          <w:rFonts w:ascii="Arial" w:hAnsi="Arial" w:cs="Arial"/>
          <w:lang w:val="es-ES_tradnl"/>
        </w:rPr>
        <w:t xml:space="preserve"> para 2023, en los gastos financiados con cargo a ingresos finalistas y afectados, tanto si se trata de ingresos previstos en el presupuesto inicial como de ingresos adicionales no previstos que hayan generado crédito, el pago quedará condicionado a la recepción efectiva de dichos ingresos.</w:t>
      </w:r>
    </w:p>
    <w:p w14:paraId="1C68E44B" w14:textId="77777777" w:rsidR="00216084" w:rsidRPr="0075230C" w:rsidRDefault="00216084" w:rsidP="00216084">
      <w:pPr>
        <w:spacing w:line="276" w:lineRule="auto"/>
        <w:jc w:val="both"/>
        <w:rPr>
          <w:rFonts w:ascii="Arial" w:hAnsi="Arial" w:cs="Arial"/>
          <w:lang w:val="es-ES_tradnl"/>
        </w:rPr>
      </w:pPr>
      <w:r w:rsidRPr="0075230C">
        <w:rPr>
          <w:rFonts w:ascii="Arial" w:hAnsi="Arial" w:cs="Arial"/>
          <w:lang w:val="es-ES_tradnl"/>
        </w:rPr>
        <w:t xml:space="preserve">5.2 La cuantía total máxima de esta convocatoria podrá ampliarse mediante resolución de la persona titular de la Dirección del Consorcio para la Formación Continua de Cataluña, de conformidad con lo previsto en el artículo 92.4.b) del Decreto Legislativo </w:t>
      </w:r>
      <w:r w:rsidRPr="0075230C">
        <w:rPr>
          <w:rFonts w:ascii="Arial" w:hAnsi="Arial" w:cs="Arial"/>
          <w:lang w:val="es-ES_tradnl"/>
        </w:rPr>
        <w:lastRenderedPageBreak/>
        <w:t>3/2002, de 24 de diciembre, por el que se aprueba el texto refundido de la Ley de finanzas públicas de Cataluña. La efectividad de la cuantía adicional quedará condicionada a la disponibilidad efectiva de crédito con carácter previo a la resolución de concesión de la subvención.</w:t>
      </w:r>
    </w:p>
    <w:p w14:paraId="7F0ACFA8" w14:textId="77777777" w:rsidR="00216084" w:rsidRPr="0075230C" w:rsidRDefault="00216084" w:rsidP="00216084">
      <w:pPr>
        <w:spacing w:line="276" w:lineRule="auto"/>
        <w:jc w:val="both"/>
        <w:rPr>
          <w:rFonts w:ascii="Arial" w:hAnsi="Arial" w:cs="Arial"/>
          <w:lang w:val="es-ES_tradnl"/>
        </w:rPr>
      </w:pPr>
      <w:r w:rsidRPr="0075230C">
        <w:rPr>
          <w:rFonts w:ascii="Arial" w:hAnsi="Arial" w:cs="Arial"/>
          <w:lang w:val="es-ES_tradnl"/>
        </w:rPr>
        <w:t>5.3 En el supuesto de que, una vez resuelta la convocatoria, no se haya agotado el importe máximo previsto o se produzcan renuncias o revocaciones, podrá concederse la subvención a las entidades solicitantes que no hayan alcanzado la financiación que les correspondería de acuerdo con la valoración técnica obtenida. Si persistieran remanentes de crédito, podrán concederse nuevas subvenciones a las entidades incluidas en la lista de reserva, por orden de puntuación, siempre que exista crédito suficiente para atender las solicitudes siguientes con la misma puntuación.</w:t>
      </w:r>
    </w:p>
    <w:p w14:paraId="3E3A6A6E" w14:textId="7C3F070A" w:rsidR="00A14416" w:rsidRPr="0075230C" w:rsidRDefault="00216084" w:rsidP="001B726C">
      <w:pPr>
        <w:spacing w:line="276" w:lineRule="auto"/>
        <w:jc w:val="both"/>
        <w:rPr>
          <w:rFonts w:ascii="Arial" w:hAnsi="Arial" w:cs="Arial"/>
          <w:lang w:val="es-ES_tradnl"/>
        </w:rPr>
      </w:pPr>
      <w:r w:rsidRPr="0075230C">
        <w:rPr>
          <w:rFonts w:ascii="Arial" w:hAnsi="Arial" w:cs="Arial"/>
          <w:lang w:val="es-ES_tradnl"/>
        </w:rPr>
        <w:t>5.4 La concesión de las subvenciones queda supeditada a la posibilidad de reducción parcial o total de su importe antes de dictarse la resolución definitiva de concesión, como consecuencia de las restricciones derivadas del cumplimiento de los objetivos de estabilidad presupuestaria y sostenibilidad financiera</w:t>
      </w:r>
    </w:p>
    <w:p w14:paraId="3864A034" w14:textId="444154B2" w:rsidR="69123218" w:rsidRPr="0075230C" w:rsidRDefault="00DB5699" w:rsidP="00814C83">
      <w:pPr>
        <w:pStyle w:val="Ttulo1"/>
        <w:keepNext/>
        <w:keepLines/>
        <w:spacing w:before="0" w:beforeAutospacing="0" w:after="240" w:afterAutospacing="0"/>
        <w:rPr>
          <w:rFonts w:ascii="Arial" w:eastAsia="Arial" w:hAnsi="Arial" w:cs="Arial"/>
          <w:b w:val="0"/>
          <w:bCs w:val="0"/>
          <w:color w:val="1D1D1B"/>
          <w:sz w:val="22"/>
          <w:szCs w:val="22"/>
          <w:lang w:val="es-ES_tradnl"/>
        </w:rPr>
      </w:pPr>
      <w:r w:rsidRPr="0075230C">
        <w:rPr>
          <w:rFonts w:ascii="Arial" w:eastAsia="Arial" w:hAnsi="Arial" w:cs="Arial"/>
          <w:b w:val="0"/>
          <w:bCs w:val="0"/>
          <w:color w:val="1D1D1B"/>
          <w:sz w:val="22"/>
          <w:szCs w:val="22"/>
          <w:lang w:val="es-ES_tradnl"/>
        </w:rPr>
        <w:t>—6 Importe de la subvención</w:t>
      </w:r>
    </w:p>
    <w:p w14:paraId="03ED8DED" w14:textId="77777777" w:rsidR="00344173" w:rsidRPr="0075230C" w:rsidRDefault="00344173" w:rsidP="00344173">
      <w:pPr>
        <w:spacing w:line="276" w:lineRule="auto"/>
        <w:jc w:val="both"/>
        <w:rPr>
          <w:rFonts w:ascii="Arial" w:hAnsi="Arial" w:cs="Arial"/>
          <w:lang w:val="es-ES_tradnl"/>
        </w:rPr>
      </w:pPr>
      <w:r w:rsidRPr="0075230C">
        <w:rPr>
          <w:rFonts w:ascii="Arial" w:hAnsi="Arial" w:cs="Arial"/>
          <w:lang w:val="es-ES_tradnl"/>
        </w:rPr>
        <w:t>6.1 El importe de la subvención por entidad beneficiaria será la suma de los importes correspondientes a las unidades de orientación concedidas, teniendo en cuenta que cada unidad de orientación profesional se financia con 110.000,00 euros y cada media unidad de orientación con 55.000,00 euros.</w:t>
      </w:r>
    </w:p>
    <w:p w14:paraId="4B6A74FE" w14:textId="77777777" w:rsidR="00344173" w:rsidRPr="0075230C" w:rsidRDefault="00344173" w:rsidP="00344173">
      <w:pPr>
        <w:spacing w:line="276" w:lineRule="auto"/>
        <w:jc w:val="both"/>
        <w:rPr>
          <w:rFonts w:ascii="Arial" w:hAnsi="Arial" w:cs="Arial"/>
          <w:lang w:val="es-ES_tradnl"/>
        </w:rPr>
      </w:pPr>
      <w:r w:rsidRPr="0075230C">
        <w:rPr>
          <w:rFonts w:ascii="Arial" w:hAnsi="Arial" w:cs="Arial"/>
          <w:lang w:val="es-ES_tradnl"/>
        </w:rPr>
        <w:t>6.2 El importe de la subvención no podrá ser, en ningún caso, de tal cuantía que, aisladamente o en concurrencia con otras subvenciones, ayudas, ingresos o recursos, supere el coste de la actividad subvencionada.</w:t>
      </w:r>
    </w:p>
    <w:p w14:paraId="4E172172" w14:textId="77777777" w:rsidR="00344173" w:rsidRPr="0075230C" w:rsidRDefault="00344173" w:rsidP="00344173">
      <w:pPr>
        <w:spacing w:line="276" w:lineRule="auto"/>
        <w:jc w:val="both"/>
        <w:rPr>
          <w:rFonts w:ascii="Arial" w:hAnsi="Arial" w:cs="Arial"/>
          <w:lang w:val="es-ES_tradnl"/>
        </w:rPr>
      </w:pPr>
      <w:r w:rsidRPr="0075230C">
        <w:rPr>
          <w:rFonts w:ascii="Arial" w:hAnsi="Arial" w:cs="Arial"/>
          <w:lang w:val="es-ES_tradnl"/>
        </w:rPr>
        <w:t>6.3 La concesión mínima por programa será de una unidad de orientación y la máxima de doce unidades de orientación. Excepcionalmente, cuando así se justifique en la solicitud y atendiendo a las características del colectivo destinatario dentro del sector o subsector correspondiente, podrá solicitarse media unidad de orientación.</w:t>
      </w:r>
    </w:p>
    <w:p w14:paraId="686ADED7" w14:textId="77777777" w:rsidR="00344173" w:rsidRPr="0075230C" w:rsidRDefault="00344173" w:rsidP="00344173">
      <w:pPr>
        <w:spacing w:line="276" w:lineRule="auto"/>
        <w:jc w:val="both"/>
        <w:rPr>
          <w:rFonts w:ascii="Arial" w:hAnsi="Arial" w:cs="Arial"/>
          <w:lang w:val="es-ES_tradnl"/>
        </w:rPr>
      </w:pPr>
      <w:r w:rsidRPr="0075230C">
        <w:rPr>
          <w:rFonts w:ascii="Arial" w:hAnsi="Arial" w:cs="Arial"/>
          <w:lang w:val="es-ES_tradnl"/>
        </w:rPr>
        <w:t>6.4 En aplicación de la base 5 del anexo 1 de la Orden EMT/248/2022, de 18 de noviembre, cada unidad deberá atender, como mínimo, a 80 personas. En el caso de que se solicite media unidad, el número mínimo de personas que deberán ser atendidas será de 40.</w:t>
      </w:r>
    </w:p>
    <w:p w14:paraId="66F3C26F" w14:textId="77777777" w:rsidR="00344173" w:rsidRPr="0075230C" w:rsidRDefault="00344173" w:rsidP="00344173">
      <w:pPr>
        <w:spacing w:line="276" w:lineRule="auto"/>
        <w:jc w:val="both"/>
        <w:rPr>
          <w:rFonts w:ascii="Arial" w:hAnsi="Arial" w:cs="Arial"/>
          <w:lang w:val="es-ES_tradnl"/>
        </w:rPr>
      </w:pPr>
      <w:r w:rsidRPr="0075230C">
        <w:rPr>
          <w:rFonts w:ascii="Arial" w:hAnsi="Arial" w:cs="Arial"/>
          <w:lang w:val="es-ES_tradnl"/>
        </w:rPr>
        <w:t>6.5 En aplicación de la base 10.2 del anexo 1 de la Orden EMT/248/2022, modificada por el artículo 4 de la Orden EMT/183/2024, de 30 de julio, el número máximo de unidades que una entidad podrá solicitar por sector será de dos. Este límite únicamente podrá superarse cuando la solicitud se formule por subsectores. En ese caso, podrán solicitarse un máximo de dos unidades por cada subsector, sin que en ningún caso puedan superarse las cuatro unidades en el conjunto del sector.</w:t>
      </w:r>
    </w:p>
    <w:p w14:paraId="378006FA" w14:textId="6A3E86C9" w:rsidR="00A6609F" w:rsidRPr="0075230C" w:rsidRDefault="00344173" w:rsidP="00A6609F">
      <w:pPr>
        <w:spacing w:line="276" w:lineRule="auto"/>
        <w:jc w:val="both"/>
        <w:rPr>
          <w:rFonts w:ascii="Arial" w:hAnsi="Arial" w:cs="Arial"/>
          <w:lang w:val="es-ES_tradnl"/>
        </w:rPr>
      </w:pPr>
      <w:r w:rsidRPr="0075230C">
        <w:rPr>
          <w:rFonts w:ascii="Arial" w:hAnsi="Arial" w:cs="Arial"/>
          <w:lang w:val="es-ES_tradnl"/>
        </w:rPr>
        <w:t xml:space="preserve">En el caso de las entidades multisectoriales, el número máximo de unidades de orientación será de </w:t>
      </w:r>
      <w:r w:rsidR="00A6609F" w:rsidRPr="0075230C">
        <w:rPr>
          <w:rFonts w:ascii="Arial" w:hAnsi="Arial" w:cs="Arial"/>
          <w:lang w:val="es-ES_tradnl"/>
        </w:rPr>
        <w:t>12.</w:t>
      </w:r>
    </w:p>
    <w:p w14:paraId="01D3470B" w14:textId="5646F62B" w:rsidR="69123218" w:rsidRPr="0075230C" w:rsidRDefault="00DB5699" w:rsidP="00814C83">
      <w:pPr>
        <w:pStyle w:val="Ttulo1"/>
        <w:keepNext/>
        <w:keepLines/>
        <w:spacing w:before="0" w:beforeAutospacing="0" w:after="240" w:afterAutospacing="0"/>
        <w:rPr>
          <w:rFonts w:ascii="Arial" w:eastAsia="Arial" w:hAnsi="Arial" w:cs="Arial"/>
          <w:b w:val="0"/>
          <w:bCs w:val="0"/>
          <w:color w:val="1D1D1B"/>
          <w:sz w:val="22"/>
          <w:szCs w:val="22"/>
          <w:lang w:val="es-ES_tradnl"/>
        </w:rPr>
      </w:pPr>
      <w:r w:rsidRPr="0075230C">
        <w:rPr>
          <w:rFonts w:ascii="Arial" w:eastAsia="Arial" w:hAnsi="Arial" w:cs="Arial"/>
          <w:b w:val="0"/>
          <w:bCs w:val="0"/>
          <w:color w:val="1D1D1B"/>
          <w:sz w:val="22"/>
          <w:szCs w:val="22"/>
          <w:lang w:val="es-ES_tradnl"/>
        </w:rPr>
        <w:lastRenderedPageBreak/>
        <w:t>—7</w:t>
      </w:r>
      <w:r w:rsidR="742AB0F9" w:rsidRPr="0075230C">
        <w:rPr>
          <w:rFonts w:ascii="Arial" w:eastAsia="Arial" w:hAnsi="Arial" w:cs="Arial"/>
          <w:b w:val="0"/>
          <w:bCs w:val="0"/>
          <w:color w:val="1D1D1B"/>
          <w:sz w:val="22"/>
          <w:szCs w:val="22"/>
          <w:lang w:val="es-ES_tradnl"/>
        </w:rPr>
        <w:t xml:space="preserve"> Documentación a adjuntar con la solicitud </w:t>
      </w:r>
    </w:p>
    <w:p w14:paraId="1DB9BA1A" w14:textId="77777777" w:rsidR="00344173" w:rsidRPr="0075230C" w:rsidRDefault="00344173" w:rsidP="00814C83">
      <w:pPr>
        <w:keepNext/>
        <w:keepLines/>
        <w:spacing w:after="240"/>
        <w:rPr>
          <w:rFonts w:ascii="Arial" w:eastAsia="Arial" w:hAnsi="Arial" w:cs="Arial"/>
          <w:color w:val="1D1D1B"/>
          <w:lang w:val="es-ES_tradnl"/>
        </w:rPr>
      </w:pPr>
      <w:r w:rsidRPr="0075230C">
        <w:rPr>
          <w:rFonts w:ascii="Arial" w:eastAsia="Arial" w:hAnsi="Arial" w:cs="Arial"/>
          <w:color w:val="000000" w:themeColor="text1"/>
          <w:lang w:val="es-ES_tradnl"/>
        </w:rPr>
        <w:t>La documentación que debe adjuntarse a la solicitud es la prevista en la base 13.1.c) del anexo 1 de la Orden EMT/248/2022, de 18 de noviembre, modificada por la Orden EMT/81/2025, de 29 de mayo.</w:t>
      </w:r>
    </w:p>
    <w:p w14:paraId="3EAF0B51" w14:textId="0A84A4FA" w:rsidR="69123218" w:rsidRPr="0075230C" w:rsidRDefault="00DB5699" w:rsidP="00814C83">
      <w:pPr>
        <w:pStyle w:val="Ttulo1"/>
        <w:keepNext/>
        <w:keepLines/>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sz w:val="22"/>
          <w:szCs w:val="22"/>
          <w:lang w:val="es-ES_tradnl"/>
        </w:rPr>
        <w:t>—8</w:t>
      </w:r>
      <w:r w:rsidR="742AB0F9" w:rsidRPr="0075230C">
        <w:rPr>
          <w:rFonts w:ascii="Arial" w:eastAsia="Arial" w:hAnsi="Arial" w:cs="Arial"/>
          <w:b w:val="0"/>
          <w:bCs w:val="0"/>
          <w:sz w:val="22"/>
          <w:szCs w:val="22"/>
          <w:lang w:val="es-ES_tradnl"/>
        </w:rPr>
        <w:t xml:space="preserve"> Actuaciones subvencionables</w:t>
      </w:r>
    </w:p>
    <w:p w14:paraId="3807FD4A" w14:textId="77777777" w:rsidR="00344173" w:rsidRPr="0075230C" w:rsidRDefault="00344173" w:rsidP="00344173">
      <w:pPr>
        <w:spacing w:line="276" w:lineRule="auto"/>
        <w:jc w:val="both"/>
        <w:rPr>
          <w:rFonts w:ascii="Arial" w:eastAsia="Times New Roman" w:hAnsi="Arial" w:cs="Arial"/>
          <w:lang w:val="es-ES_tradnl"/>
        </w:rPr>
      </w:pPr>
      <w:r w:rsidRPr="0075230C">
        <w:rPr>
          <w:rFonts w:ascii="Arial" w:eastAsia="Times New Roman" w:hAnsi="Arial" w:cs="Arial"/>
          <w:lang w:val="es-ES_tradnl"/>
        </w:rPr>
        <w:t>8.1 De acuerdo con la base 2 del anexo 1 de la Orden EMT/248/2022, de 18 de noviembre, constituyen actuaciones subvencionables los programas de orientación profesional dirigidos a personas trabajadoras ocupadas, integrados por actuaciones de orientación y de prospección.</w:t>
      </w:r>
    </w:p>
    <w:p w14:paraId="24C07FF4" w14:textId="5D8E6DF2" w:rsidR="00344173" w:rsidRPr="0075230C" w:rsidRDefault="00344173" w:rsidP="00344173">
      <w:pPr>
        <w:spacing w:line="276" w:lineRule="auto"/>
        <w:jc w:val="both"/>
        <w:rPr>
          <w:rFonts w:ascii="Arial" w:eastAsia="Times New Roman" w:hAnsi="Arial" w:cs="Arial"/>
          <w:lang w:val="es-ES_tradnl"/>
        </w:rPr>
      </w:pPr>
      <w:r w:rsidRPr="0075230C">
        <w:rPr>
          <w:rFonts w:ascii="Arial" w:eastAsia="Times New Roman" w:hAnsi="Arial" w:cs="Arial"/>
          <w:lang w:val="es-ES_tradnl"/>
        </w:rPr>
        <w:t>8.2 Las actuaciones de orientación se llevarán a cabo mediante unidades de orientación, de acuerdo con la base 5 del anexo 1 de la Orden EMT/248/2022, de 18 de noviembre, y con los siguientes criterios:</w:t>
      </w:r>
    </w:p>
    <w:p w14:paraId="26A62DD8" w14:textId="77777777" w:rsidR="0060625C" w:rsidRDefault="00344173" w:rsidP="00E34CB6">
      <w:pPr>
        <w:pStyle w:val="Prrafodelista"/>
        <w:numPr>
          <w:ilvl w:val="0"/>
          <w:numId w:val="17"/>
        </w:numPr>
        <w:spacing w:line="276" w:lineRule="auto"/>
        <w:jc w:val="both"/>
        <w:rPr>
          <w:rFonts w:ascii="Arial" w:hAnsi="Arial" w:cs="Arial"/>
          <w:lang w:val="es-ES_tradnl"/>
        </w:rPr>
      </w:pPr>
      <w:r w:rsidRPr="0060625C">
        <w:rPr>
          <w:rFonts w:ascii="Arial" w:hAnsi="Arial" w:cs="Arial"/>
          <w:lang w:val="es-ES_tradnl"/>
        </w:rPr>
        <w:t>Los itinerarios personalizados de orientación podrán desarrollarse mediante sesiones individuales o grupales; no obstante, deberán incluir, como mínimo, dos sesiones individuales. La primera sesión deberá tener una duración mínima de una hora y será necesariamente individual. Asimismo, el plan de acción deberá definirse y consensuarse, como máximo, en la segunda sesión.</w:t>
      </w:r>
    </w:p>
    <w:p w14:paraId="4818BCF2" w14:textId="77777777" w:rsidR="0060625C" w:rsidRDefault="0060625C" w:rsidP="00F27DEB">
      <w:pPr>
        <w:pStyle w:val="Prrafodelista"/>
        <w:spacing w:line="276" w:lineRule="auto"/>
        <w:ind w:left="360"/>
        <w:jc w:val="both"/>
        <w:rPr>
          <w:rFonts w:ascii="Arial" w:hAnsi="Arial" w:cs="Arial"/>
          <w:lang w:val="es-ES_tradnl"/>
        </w:rPr>
      </w:pPr>
    </w:p>
    <w:p w14:paraId="129DAC5A" w14:textId="77777777" w:rsidR="0060625C" w:rsidRDefault="00344173" w:rsidP="00E34CB6">
      <w:pPr>
        <w:pStyle w:val="Prrafodelista"/>
        <w:numPr>
          <w:ilvl w:val="0"/>
          <w:numId w:val="17"/>
        </w:numPr>
        <w:spacing w:line="276" w:lineRule="auto"/>
        <w:jc w:val="both"/>
        <w:rPr>
          <w:rFonts w:ascii="Arial" w:hAnsi="Arial" w:cs="Arial"/>
          <w:lang w:val="es-ES_tradnl"/>
        </w:rPr>
      </w:pPr>
      <w:r w:rsidRPr="0060625C">
        <w:rPr>
          <w:rFonts w:ascii="Arial" w:hAnsi="Arial" w:cs="Arial"/>
          <w:lang w:val="es-ES_tradnl"/>
        </w:rPr>
        <w:t>Los criterios, principios, ámbitos de actuación, metodología e instrumentos aplicables a las actuaciones de orientación se concretan en las diferentes guías que el Consorcio pone a disposición de las entidades en su página web (</w:t>
      </w:r>
      <w:hyperlink r:id="rId20" w:history="1">
        <w:r w:rsidRPr="0060625C">
          <w:rPr>
            <w:rStyle w:val="Hipervnculo"/>
            <w:rFonts w:ascii="Arial" w:hAnsi="Arial" w:cs="Arial"/>
            <w:lang w:val="es-ES_tradnl"/>
          </w:rPr>
          <w:t>https://conforcat.gencat.cat/ca/entitats/Programa_Projectat/</w:t>
        </w:r>
      </w:hyperlink>
      <w:r w:rsidRPr="0060625C">
        <w:rPr>
          <w:rFonts w:ascii="Arial" w:hAnsi="Arial" w:cs="Arial"/>
          <w:lang w:val="es-ES_tradnl"/>
        </w:rPr>
        <w:t>).</w:t>
      </w:r>
    </w:p>
    <w:p w14:paraId="679EEBC0" w14:textId="77777777" w:rsidR="0060625C" w:rsidRDefault="0060625C" w:rsidP="0060625C">
      <w:pPr>
        <w:pStyle w:val="Prrafodelista"/>
        <w:spacing w:line="276" w:lineRule="auto"/>
        <w:ind w:left="360"/>
        <w:jc w:val="both"/>
        <w:rPr>
          <w:rFonts w:ascii="Arial" w:hAnsi="Arial" w:cs="Arial"/>
          <w:lang w:val="es-ES_tradnl"/>
        </w:rPr>
      </w:pPr>
    </w:p>
    <w:p w14:paraId="2C703A95" w14:textId="45E9B589" w:rsidR="00E34CB6" w:rsidRPr="0060625C" w:rsidRDefault="00344173" w:rsidP="00E34CB6">
      <w:pPr>
        <w:pStyle w:val="Prrafodelista"/>
        <w:numPr>
          <w:ilvl w:val="0"/>
          <w:numId w:val="17"/>
        </w:numPr>
        <w:spacing w:line="276" w:lineRule="auto"/>
        <w:jc w:val="both"/>
        <w:rPr>
          <w:rFonts w:ascii="Arial" w:hAnsi="Arial" w:cs="Arial"/>
          <w:lang w:val="es-ES_tradnl"/>
        </w:rPr>
      </w:pPr>
      <w:r w:rsidRPr="0060625C">
        <w:rPr>
          <w:rFonts w:ascii="Arial" w:hAnsi="Arial" w:cs="Arial"/>
          <w:lang w:val="es-ES_tradnl"/>
        </w:rPr>
        <w:t>En aplicación de la base 29.x), y en relación con los requisitos mínimos de firma de las personas participantes para acreditar su participación en las actuaciones de orientación:</w:t>
      </w:r>
    </w:p>
    <w:p w14:paraId="34C1FCD4" w14:textId="7F6737C5" w:rsidR="00E34CB6" w:rsidRPr="0075230C" w:rsidRDefault="00344173" w:rsidP="0025154C">
      <w:pPr>
        <w:spacing w:line="276" w:lineRule="auto"/>
        <w:ind w:firstLine="708"/>
        <w:jc w:val="both"/>
        <w:rPr>
          <w:rFonts w:ascii="Arial" w:hAnsi="Arial" w:cs="Arial"/>
          <w:lang w:val="es-ES_tradnl"/>
        </w:rPr>
      </w:pPr>
      <w:r w:rsidRPr="0075230C">
        <w:rPr>
          <w:rFonts w:ascii="Arial" w:hAnsi="Arial" w:cs="Arial"/>
          <w:u w:val="single"/>
          <w:lang w:val="es-ES_tradnl"/>
        </w:rPr>
        <w:t>En relación con</w:t>
      </w:r>
      <w:r w:rsidR="00E34CB6" w:rsidRPr="0075230C">
        <w:rPr>
          <w:rFonts w:ascii="Arial" w:hAnsi="Arial" w:cs="Arial"/>
          <w:u w:val="single"/>
          <w:lang w:val="es-ES_tradnl"/>
        </w:rPr>
        <w:t xml:space="preserve"> la asistencia a las sesiones de orientación</w:t>
      </w:r>
      <w:r w:rsidR="00E34CB6" w:rsidRPr="0075230C">
        <w:rPr>
          <w:rFonts w:ascii="Arial" w:hAnsi="Arial" w:cs="Arial"/>
          <w:lang w:val="es-ES_tradnl"/>
        </w:rPr>
        <w:t>:</w:t>
      </w:r>
    </w:p>
    <w:p w14:paraId="3A706FD5" w14:textId="77777777" w:rsidR="0060625C" w:rsidRDefault="00344173" w:rsidP="0060625C">
      <w:pPr>
        <w:pStyle w:val="Prrafodelista"/>
        <w:numPr>
          <w:ilvl w:val="0"/>
          <w:numId w:val="18"/>
        </w:numPr>
        <w:spacing w:line="276" w:lineRule="auto"/>
        <w:jc w:val="both"/>
        <w:rPr>
          <w:rFonts w:ascii="Arial" w:hAnsi="Arial" w:cs="Arial"/>
          <w:lang w:val="es-ES_tradnl"/>
        </w:rPr>
      </w:pPr>
      <w:r w:rsidRPr="0060625C">
        <w:rPr>
          <w:rFonts w:ascii="Arial" w:hAnsi="Arial" w:cs="Arial"/>
          <w:lang w:val="es-ES_tradnl"/>
        </w:rPr>
        <w:t>En las sesiones presenciales, el documento deberá estar firmado manuscritamente por las personas participantes y por la persona orientadora el mismo día en que se celebre la sesión.</w:t>
      </w:r>
    </w:p>
    <w:p w14:paraId="54FC0C13" w14:textId="77777777" w:rsidR="0060625C" w:rsidRDefault="0060625C" w:rsidP="0060625C">
      <w:pPr>
        <w:pStyle w:val="Prrafodelista"/>
        <w:spacing w:line="276" w:lineRule="auto"/>
        <w:ind w:left="1068"/>
        <w:jc w:val="both"/>
        <w:rPr>
          <w:rFonts w:ascii="Arial" w:hAnsi="Arial" w:cs="Arial"/>
          <w:lang w:val="es-ES_tradnl"/>
        </w:rPr>
      </w:pPr>
    </w:p>
    <w:p w14:paraId="3D9CEE7C" w14:textId="395985D8" w:rsidR="00E34CB6" w:rsidRPr="0060625C" w:rsidRDefault="00E34CB6" w:rsidP="0060625C">
      <w:pPr>
        <w:pStyle w:val="Prrafodelista"/>
        <w:numPr>
          <w:ilvl w:val="0"/>
          <w:numId w:val="18"/>
        </w:numPr>
        <w:spacing w:line="276" w:lineRule="auto"/>
        <w:jc w:val="both"/>
        <w:rPr>
          <w:rFonts w:ascii="Arial" w:hAnsi="Arial" w:cs="Arial"/>
          <w:lang w:val="es-ES_tradnl"/>
        </w:rPr>
      </w:pPr>
      <w:r w:rsidRPr="0060625C">
        <w:rPr>
          <w:rFonts w:ascii="Arial" w:hAnsi="Arial" w:cs="Arial"/>
          <w:lang w:val="es-ES_tradnl"/>
        </w:rPr>
        <w:t>En las sesiones virtuales, la persona orientadora deberá firmar el documento manuscritamente o mediante certificado digital, con la fecha correspondiente a la sesión efectivamente realizada. Asimismo, deberá conservar un registro de las conexiones efectuadas, sin conservar, en ningún caso, la grabación de la sesión.</w:t>
      </w:r>
    </w:p>
    <w:p w14:paraId="5DD58BE3" w14:textId="35DD02EF" w:rsidR="008A5411" w:rsidRPr="0075230C" w:rsidRDefault="00344173" w:rsidP="008A5411">
      <w:pPr>
        <w:spacing w:line="276" w:lineRule="auto"/>
        <w:ind w:left="708"/>
        <w:jc w:val="both"/>
        <w:rPr>
          <w:rFonts w:ascii="Arial" w:hAnsi="Arial" w:cs="Arial"/>
          <w:lang w:val="es-ES_tradnl"/>
        </w:rPr>
      </w:pPr>
      <w:r w:rsidRPr="0075230C">
        <w:rPr>
          <w:rFonts w:ascii="Arial" w:hAnsi="Arial" w:cs="Arial"/>
          <w:lang w:val="es-ES_tradnl"/>
        </w:rPr>
        <w:t>En ningún caso se admitirán firmas pegadas (se entiende por firma pegada la imagen de una rúbrica insertada en un documento</w:t>
      </w:r>
      <w:r w:rsidR="008A5411" w:rsidRPr="0075230C">
        <w:rPr>
          <w:rFonts w:ascii="Arial" w:hAnsi="Arial" w:cs="Arial"/>
          <w:lang w:val="es-ES_tradnl"/>
        </w:rPr>
        <w:t>).</w:t>
      </w:r>
    </w:p>
    <w:p w14:paraId="66C609C7" w14:textId="093527BD" w:rsidR="00E34CB6" w:rsidRPr="0075230C" w:rsidRDefault="00344173" w:rsidP="0025154C">
      <w:pPr>
        <w:spacing w:line="276" w:lineRule="auto"/>
        <w:ind w:left="708"/>
        <w:jc w:val="both"/>
        <w:rPr>
          <w:rFonts w:ascii="Arial" w:hAnsi="Arial" w:cs="Arial"/>
          <w:lang w:val="es-ES_tradnl"/>
        </w:rPr>
      </w:pPr>
      <w:r w:rsidRPr="0075230C">
        <w:rPr>
          <w:rFonts w:ascii="Arial" w:hAnsi="Arial" w:cs="Arial"/>
          <w:u w:val="single"/>
          <w:lang w:val="es-ES_tradnl"/>
        </w:rPr>
        <w:t>E</w:t>
      </w:r>
      <w:r w:rsidR="00E34CB6" w:rsidRPr="0075230C">
        <w:rPr>
          <w:rFonts w:ascii="Arial" w:hAnsi="Arial" w:cs="Arial"/>
          <w:u w:val="single"/>
          <w:lang w:val="es-ES_tradnl"/>
        </w:rPr>
        <w:t xml:space="preserve">n </w:t>
      </w:r>
      <w:r w:rsidRPr="0075230C">
        <w:rPr>
          <w:rFonts w:ascii="Arial" w:hAnsi="Arial" w:cs="Arial"/>
          <w:u w:val="single"/>
          <w:lang w:val="es-ES_tradnl"/>
        </w:rPr>
        <w:t>relación con e</w:t>
      </w:r>
      <w:r w:rsidR="00E34CB6" w:rsidRPr="0075230C">
        <w:rPr>
          <w:rFonts w:ascii="Arial" w:hAnsi="Arial" w:cs="Arial"/>
          <w:u w:val="single"/>
          <w:lang w:val="es-ES_tradnl"/>
        </w:rPr>
        <w:t>l documento de acuerdos y compromisos</w:t>
      </w:r>
      <w:r w:rsidR="00E34CB6" w:rsidRPr="0075230C">
        <w:rPr>
          <w:rFonts w:ascii="Arial" w:hAnsi="Arial" w:cs="Arial"/>
          <w:lang w:val="es-ES_tradnl"/>
        </w:rPr>
        <w:t xml:space="preserve">: </w:t>
      </w:r>
    </w:p>
    <w:p w14:paraId="56721698" w14:textId="164DB33A" w:rsidR="00E34CB6" w:rsidRPr="0075230C" w:rsidRDefault="00344173" w:rsidP="000573A9">
      <w:pPr>
        <w:numPr>
          <w:ilvl w:val="0"/>
          <w:numId w:val="1"/>
        </w:numPr>
        <w:spacing w:after="0" w:line="276" w:lineRule="auto"/>
        <w:jc w:val="both"/>
        <w:rPr>
          <w:rFonts w:ascii="Arial" w:hAnsi="Arial" w:cs="Arial"/>
          <w:lang w:val="es-ES_tradnl"/>
        </w:rPr>
      </w:pPr>
      <w:r w:rsidRPr="0075230C">
        <w:rPr>
          <w:rFonts w:ascii="Arial" w:hAnsi="Arial" w:cs="Arial"/>
          <w:lang w:val="es-ES_tradnl"/>
        </w:rPr>
        <w:t>En las sesiones presenciales, deberá estar firmado manuscritamente por la persona participante y por la persona orientadora en la misma fecha, que deberá coincidir con la primera o la segunda sesión de orientación</w:t>
      </w:r>
      <w:r w:rsidR="00E34CB6" w:rsidRPr="0075230C">
        <w:rPr>
          <w:rFonts w:ascii="Arial" w:hAnsi="Arial" w:cs="Arial"/>
          <w:lang w:val="es-ES_tradnl"/>
        </w:rPr>
        <w:t xml:space="preserve"> </w:t>
      </w:r>
    </w:p>
    <w:p w14:paraId="03DC6524" w14:textId="694E012A" w:rsidR="0060625C" w:rsidRPr="0060625C" w:rsidRDefault="00344173" w:rsidP="0060625C">
      <w:pPr>
        <w:numPr>
          <w:ilvl w:val="0"/>
          <w:numId w:val="1"/>
        </w:numPr>
        <w:spacing w:before="240" w:after="0" w:line="276" w:lineRule="auto"/>
        <w:jc w:val="both"/>
        <w:rPr>
          <w:rFonts w:ascii="Arial" w:hAnsi="Arial" w:cs="Arial"/>
          <w:lang w:val="es-ES_tradnl"/>
        </w:rPr>
      </w:pPr>
      <w:r w:rsidRPr="0075230C">
        <w:rPr>
          <w:rFonts w:ascii="Arial" w:hAnsi="Arial" w:cs="Arial"/>
          <w:lang w:val="es-ES_tradnl"/>
        </w:rPr>
        <w:lastRenderedPageBreak/>
        <w:t>En las sesiones virtuales, deberá estar firmado por la persona participante y por la persona orientadora. La fecha de la firma de la persona orientadora deberá coincidir con la primera o la segunda sesión de orientación y la de la persona participante deberá corresponder, preferentemente, a la misma fecha. En ningún caso se admitirán documentos de acuerdos y compromisos firmados fuera del período de orientación.</w:t>
      </w:r>
    </w:p>
    <w:p w14:paraId="52DC26B9" w14:textId="0BCC0667" w:rsidR="00E34CB6" w:rsidRPr="0075230C" w:rsidRDefault="00E34CB6" w:rsidP="000573A9">
      <w:pPr>
        <w:pStyle w:val="Prrafodelista"/>
        <w:numPr>
          <w:ilvl w:val="0"/>
          <w:numId w:val="4"/>
        </w:numPr>
        <w:spacing w:line="276" w:lineRule="auto"/>
        <w:jc w:val="both"/>
        <w:rPr>
          <w:rFonts w:ascii="Arial" w:hAnsi="Arial" w:cs="Arial"/>
          <w:lang w:val="es-ES_tradnl"/>
        </w:rPr>
      </w:pPr>
      <w:r w:rsidRPr="0075230C">
        <w:rPr>
          <w:rFonts w:ascii="Arial" w:hAnsi="Arial" w:cs="Arial"/>
          <w:lang w:val="es-ES_tradnl"/>
        </w:rPr>
        <w:t xml:space="preserve">Firma digital, </w:t>
      </w:r>
      <w:r w:rsidR="00344173" w:rsidRPr="0075230C">
        <w:rPr>
          <w:rFonts w:ascii="Arial" w:hAnsi="Arial" w:cs="Arial"/>
          <w:lang w:val="es-ES_tradnl"/>
        </w:rPr>
        <w:t>siempre que el certificado proceda de un prestador de servicios de confianza y permita acreditar la identidad de la persona participante (nombre y DNI) y la fecha de la firma.</w:t>
      </w:r>
      <w:r w:rsidRPr="0075230C">
        <w:rPr>
          <w:rFonts w:ascii="Arial" w:hAnsi="Arial" w:cs="Arial"/>
          <w:lang w:val="es-ES_tradnl"/>
        </w:rPr>
        <w:t xml:space="preserve"> </w:t>
      </w:r>
    </w:p>
    <w:p w14:paraId="62C65DD3" w14:textId="0635A8DF" w:rsidR="00E34CB6" w:rsidRPr="0075230C" w:rsidRDefault="007312C5" w:rsidP="000573A9">
      <w:pPr>
        <w:pStyle w:val="Prrafodelista"/>
        <w:numPr>
          <w:ilvl w:val="0"/>
          <w:numId w:val="4"/>
        </w:numPr>
        <w:spacing w:line="276" w:lineRule="auto"/>
        <w:jc w:val="both"/>
        <w:rPr>
          <w:rFonts w:ascii="Arial" w:hAnsi="Arial" w:cs="Arial"/>
          <w:lang w:val="es-ES_tradnl"/>
        </w:rPr>
      </w:pPr>
      <w:r w:rsidRPr="0075230C">
        <w:rPr>
          <w:rFonts w:ascii="Arial" w:hAnsi="Arial" w:cs="Arial"/>
          <w:lang w:val="es-ES_tradnl"/>
        </w:rPr>
        <w:t>Firma manuscrita en documento escaneado o firma electrónica emitida por un proveedor distinto de un prestador de servicios de confianza, siempre que se disponga de la documentación acreditativa que garantice la trazabilidad del envío y su fecha, por ejemplo, el correo electrónico remitido por la persona participante.</w:t>
      </w:r>
      <w:r w:rsidR="00E34CB6" w:rsidRPr="0075230C">
        <w:rPr>
          <w:rFonts w:ascii="Arial" w:hAnsi="Arial" w:cs="Arial"/>
          <w:lang w:val="es-ES_tradnl"/>
        </w:rPr>
        <w:t xml:space="preserve"> </w:t>
      </w:r>
    </w:p>
    <w:p w14:paraId="775CD1FF" w14:textId="6C372B74" w:rsidR="00E34CB6" w:rsidRPr="0075230C" w:rsidRDefault="007312C5" w:rsidP="0075230C">
      <w:pPr>
        <w:spacing w:before="240" w:line="276" w:lineRule="auto"/>
        <w:ind w:left="708"/>
        <w:jc w:val="both"/>
        <w:rPr>
          <w:rFonts w:ascii="Arial" w:hAnsi="Arial" w:cs="Arial"/>
          <w:lang w:val="es-ES_tradnl"/>
        </w:rPr>
      </w:pPr>
      <w:r w:rsidRPr="0075230C">
        <w:rPr>
          <w:rFonts w:ascii="Arial" w:hAnsi="Arial" w:cs="Arial"/>
          <w:lang w:val="es-ES_tradnl"/>
        </w:rPr>
        <w:t xml:space="preserve">En ningún caso se admitirán firmas autogeneradas mediante el programa Adobe, al no estar emitidas por un prestador cualificado de servicios de confianza. </w:t>
      </w:r>
    </w:p>
    <w:p w14:paraId="3FD6F072" w14:textId="0C1FCCD7" w:rsidR="00E34CB6" w:rsidRPr="0075230C" w:rsidRDefault="007312C5" w:rsidP="0025154C">
      <w:pPr>
        <w:spacing w:line="276" w:lineRule="auto"/>
        <w:ind w:left="708"/>
        <w:jc w:val="both"/>
        <w:rPr>
          <w:rFonts w:ascii="Arial" w:hAnsi="Arial" w:cs="Arial"/>
          <w:lang w:val="es-ES_tradnl"/>
        </w:rPr>
      </w:pPr>
      <w:r w:rsidRPr="0075230C">
        <w:rPr>
          <w:rFonts w:ascii="Arial" w:hAnsi="Arial" w:cs="Arial"/>
          <w:u w:val="single"/>
          <w:lang w:val="es-ES_tradnl"/>
        </w:rPr>
        <w:t>En relación con el</w:t>
      </w:r>
      <w:r w:rsidR="00E34CB6" w:rsidRPr="0075230C">
        <w:rPr>
          <w:rFonts w:ascii="Arial" w:hAnsi="Arial" w:cs="Arial"/>
          <w:u w:val="single"/>
          <w:lang w:val="es-ES_tradnl"/>
        </w:rPr>
        <w:t xml:space="preserve"> anexo 1 o documentos de inscripción</w:t>
      </w:r>
      <w:r w:rsidR="00E34CB6" w:rsidRPr="0075230C">
        <w:rPr>
          <w:rFonts w:ascii="Arial" w:hAnsi="Arial" w:cs="Arial"/>
          <w:lang w:val="es-ES_tradnl"/>
        </w:rPr>
        <w:t>:</w:t>
      </w:r>
    </w:p>
    <w:p w14:paraId="65B10CD0" w14:textId="77777777" w:rsidR="0075230C" w:rsidRDefault="007312C5" w:rsidP="000573A9">
      <w:pPr>
        <w:pStyle w:val="Prrafodelista"/>
        <w:numPr>
          <w:ilvl w:val="0"/>
          <w:numId w:val="4"/>
        </w:numPr>
        <w:spacing w:line="276" w:lineRule="auto"/>
        <w:jc w:val="both"/>
        <w:rPr>
          <w:rFonts w:ascii="Arial" w:hAnsi="Arial" w:cs="Arial"/>
          <w:lang w:val="es-ES_tradnl"/>
        </w:rPr>
      </w:pPr>
      <w:r w:rsidRPr="0075230C">
        <w:rPr>
          <w:rFonts w:ascii="Arial" w:hAnsi="Arial" w:cs="Arial"/>
          <w:lang w:val="es-ES_tradnl"/>
        </w:rPr>
        <w:t>Firma manuscrita en el documento original del anexo 1, con fecha igual o anterior a la de la primera sesión de orientación</w:t>
      </w:r>
      <w:r w:rsidR="00E34CB6" w:rsidRPr="0075230C">
        <w:rPr>
          <w:rFonts w:ascii="Arial" w:hAnsi="Arial" w:cs="Arial"/>
          <w:lang w:val="es-ES_tradnl"/>
        </w:rPr>
        <w:t xml:space="preserve">. </w:t>
      </w:r>
    </w:p>
    <w:p w14:paraId="29C298BB" w14:textId="77777777" w:rsidR="0075230C" w:rsidRDefault="00E34CB6" w:rsidP="000573A9">
      <w:pPr>
        <w:pStyle w:val="Prrafodelista"/>
        <w:numPr>
          <w:ilvl w:val="0"/>
          <w:numId w:val="4"/>
        </w:numPr>
        <w:spacing w:line="276" w:lineRule="auto"/>
        <w:jc w:val="both"/>
        <w:rPr>
          <w:rFonts w:ascii="Arial" w:hAnsi="Arial" w:cs="Arial"/>
          <w:lang w:val="es-ES_tradnl"/>
        </w:rPr>
      </w:pPr>
      <w:r w:rsidRPr="0075230C">
        <w:rPr>
          <w:rFonts w:ascii="Arial" w:hAnsi="Arial" w:cs="Arial"/>
          <w:lang w:val="es-ES_tradnl"/>
        </w:rPr>
        <w:t xml:space="preserve">Firma digital, </w:t>
      </w:r>
      <w:r w:rsidR="007312C5" w:rsidRPr="0075230C">
        <w:rPr>
          <w:rFonts w:ascii="Arial" w:hAnsi="Arial" w:cs="Arial"/>
          <w:lang w:val="es-ES_tradnl"/>
        </w:rPr>
        <w:t>siempre que el certificado proceda de un prestador de servicios de confianza y permita acreditar la identidad de la persona participante (nombre y DNI), así como la fecha de la firma, que deberá ser igual o anterior a la de la primera sesión de orientación</w:t>
      </w:r>
      <w:r w:rsidRPr="0075230C">
        <w:rPr>
          <w:rFonts w:ascii="Arial" w:hAnsi="Arial" w:cs="Arial"/>
          <w:lang w:val="es-ES_tradnl"/>
        </w:rPr>
        <w:t>.</w:t>
      </w:r>
    </w:p>
    <w:p w14:paraId="1314CAA4" w14:textId="5A7DDE36" w:rsidR="00E34CB6" w:rsidRPr="0075230C" w:rsidRDefault="007312C5" w:rsidP="000573A9">
      <w:pPr>
        <w:pStyle w:val="Prrafodelista"/>
        <w:numPr>
          <w:ilvl w:val="0"/>
          <w:numId w:val="4"/>
        </w:numPr>
        <w:spacing w:line="276" w:lineRule="auto"/>
        <w:jc w:val="both"/>
        <w:rPr>
          <w:rFonts w:ascii="Arial" w:hAnsi="Arial" w:cs="Arial"/>
          <w:lang w:val="es-ES_tradnl"/>
        </w:rPr>
      </w:pPr>
      <w:r w:rsidRPr="0075230C">
        <w:rPr>
          <w:rFonts w:ascii="Arial" w:hAnsi="Arial" w:cs="Arial"/>
          <w:lang w:val="es-ES_tradnl"/>
        </w:rPr>
        <w:t>Firma manuscrita en documento escaneado o firma electrónica emitida por un proveedor distinto de un prestador de servicios de confianza, siempre que se disponga de la documentación acreditativa que garantice la trazabilidad del envío y su fecha, por ejemplo, el correo electrónico remitido por la persona participante adjuntando el anexo 1. La firma deberá ser igual o anterior a la fecha de la primera sesión de orientación</w:t>
      </w:r>
      <w:r w:rsidR="00E34CB6" w:rsidRPr="0075230C">
        <w:rPr>
          <w:rFonts w:ascii="Arial" w:hAnsi="Arial" w:cs="Arial"/>
          <w:lang w:val="es-ES_tradnl"/>
        </w:rPr>
        <w:t xml:space="preserve">. </w:t>
      </w:r>
    </w:p>
    <w:p w14:paraId="5BC84C13" w14:textId="2C312D1A" w:rsidR="007A720E" w:rsidRPr="0075230C" w:rsidRDefault="007312C5" w:rsidP="008A5411">
      <w:pPr>
        <w:spacing w:line="276" w:lineRule="auto"/>
        <w:ind w:left="708"/>
        <w:jc w:val="both"/>
        <w:rPr>
          <w:rFonts w:ascii="Arial" w:hAnsi="Arial" w:cs="Arial"/>
          <w:lang w:val="es-ES_tradnl"/>
        </w:rPr>
      </w:pPr>
      <w:r w:rsidRPr="0075230C">
        <w:rPr>
          <w:rFonts w:ascii="Arial" w:hAnsi="Arial" w:cs="Arial"/>
          <w:lang w:val="es-ES_tradnl"/>
        </w:rPr>
        <w:t>En ningún caso se admitirán firmas pegadas (se entiende por firma pegada la imagen de una rúbrica insertada en un documento)</w:t>
      </w:r>
      <w:r w:rsidR="008A5411" w:rsidRPr="0075230C">
        <w:rPr>
          <w:rFonts w:ascii="Arial" w:hAnsi="Arial" w:cs="Arial"/>
          <w:lang w:val="es-ES_tradnl"/>
        </w:rPr>
        <w:t>.</w:t>
      </w:r>
    </w:p>
    <w:p w14:paraId="74E128F6" w14:textId="0ED3434A" w:rsidR="00E34CB6" w:rsidRPr="0075230C" w:rsidRDefault="007312C5" w:rsidP="007A720E">
      <w:pPr>
        <w:autoSpaceDE w:val="0"/>
        <w:autoSpaceDN w:val="0"/>
        <w:adjustRightInd w:val="0"/>
        <w:spacing w:after="0" w:line="276" w:lineRule="auto"/>
        <w:jc w:val="both"/>
        <w:rPr>
          <w:rFonts w:ascii="Arial" w:eastAsia="Times New Roman" w:hAnsi="Arial" w:cs="Arial"/>
          <w:lang w:val="es-ES_tradnl"/>
        </w:rPr>
      </w:pPr>
      <w:r w:rsidRPr="0075230C">
        <w:rPr>
          <w:rFonts w:ascii="Arial" w:eastAsia="Times New Roman" w:hAnsi="Arial" w:cs="Arial"/>
          <w:lang w:val="es-ES_tradnl"/>
        </w:rPr>
        <w:t>8.3 Las actuaciones de prospección se llevarán a cabo de acuerdo con la base 6 del anexo 1 de la Orden EMT/248/2022, de 18 de noviembre, y con los criterios siguientes:</w:t>
      </w:r>
    </w:p>
    <w:p w14:paraId="3C5A36F4" w14:textId="77777777" w:rsidR="002B3D62" w:rsidRPr="0075230C" w:rsidRDefault="002B3D62" w:rsidP="007A720E">
      <w:pPr>
        <w:autoSpaceDE w:val="0"/>
        <w:autoSpaceDN w:val="0"/>
        <w:adjustRightInd w:val="0"/>
        <w:spacing w:after="0" w:line="276" w:lineRule="auto"/>
        <w:jc w:val="both"/>
        <w:rPr>
          <w:rFonts w:ascii="Arial" w:eastAsia="Times New Roman" w:hAnsi="Arial" w:cs="Arial"/>
          <w:lang w:val="es-ES_tradnl"/>
        </w:rPr>
      </w:pPr>
    </w:p>
    <w:p w14:paraId="1E63CD17" w14:textId="77777777" w:rsidR="0021718C" w:rsidRDefault="007312C5" w:rsidP="00E34CB6">
      <w:pPr>
        <w:pStyle w:val="Prrafodelista"/>
        <w:numPr>
          <w:ilvl w:val="0"/>
          <w:numId w:val="16"/>
        </w:numPr>
        <w:spacing w:line="276" w:lineRule="auto"/>
        <w:jc w:val="both"/>
        <w:rPr>
          <w:rFonts w:ascii="Arial" w:hAnsi="Arial" w:cs="Arial"/>
          <w:lang w:val="es-ES_tradnl"/>
        </w:rPr>
      </w:pPr>
      <w:r w:rsidRPr="0021718C">
        <w:rPr>
          <w:rFonts w:ascii="Arial" w:hAnsi="Arial" w:cs="Arial"/>
          <w:lang w:val="es-ES_tradnl"/>
        </w:rPr>
        <w:t>De acuerdo con la base 6 del anexo 1 de la Orden EMT/248/2022, de 18 de noviembre, las actuaciones de prospección tienen por objeto detectar las necesidades de los diferentes sectores productivos que sirvan de base para las actuaciones de orientación, así como dar a conocer los servicios incluidos en el sistema de formación profesional al tejido productivo.</w:t>
      </w:r>
    </w:p>
    <w:p w14:paraId="577E9D89" w14:textId="77777777" w:rsidR="0021718C" w:rsidRDefault="0021718C" w:rsidP="0021718C">
      <w:pPr>
        <w:pStyle w:val="Prrafodelista"/>
        <w:spacing w:line="276" w:lineRule="auto"/>
        <w:jc w:val="both"/>
        <w:rPr>
          <w:rFonts w:ascii="Arial" w:hAnsi="Arial" w:cs="Arial"/>
          <w:lang w:val="es-ES_tradnl"/>
        </w:rPr>
      </w:pPr>
    </w:p>
    <w:p w14:paraId="31614216" w14:textId="77777777" w:rsidR="0021718C" w:rsidRDefault="007312C5" w:rsidP="00E34CB6">
      <w:pPr>
        <w:pStyle w:val="Prrafodelista"/>
        <w:numPr>
          <w:ilvl w:val="0"/>
          <w:numId w:val="16"/>
        </w:numPr>
        <w:spacing w:line="276" w:lineRule="auto"/>
        <w:jc w:val="both"/>
        <w:rPr>
          <w:rFonts w:ascii="Arial" w:hAnsi="Arial" w:cs="Arial"/>
          <w:lang w:val="es-ES_tradnl"/>
        </w:rPr>
      </w:pPr>
      <w:r w:rsidRPr="0021718C">
        <w:rPr>
          <w:rFonts w:ascii="Arial" w:hAnsi="Arial" w:cs="Arial"/>
          <w:lang w:val="es-ES_tradnl"/>
        </w:rPr>
        <w:t>Las actuaciones de prospección deberán centrarse en el sector o subsector concedido, identificar el tipo de empresas objeto de prospección, definir los objetivos que orientarán dichas actuaciones, dirigidas a conocer las necesidades del sector y a difundir el sistema de formación profesional, así como determinar la metodología, las acciones previstas y el seguimiento de los resultados.</w:t>
      </w:r>
    </w:p>
    <w:p w14:paraId="7B3100CF" w14:textId="77777777" w:rsidR="0021718C" w:rsidRPr="0021718C" w:rsidRDefault="0021718C" w:rsidP="0021718C">
      <w:pPr>
        <w:pStyle w:val="Prrafodelista"/>
        <w:rPr>
          <w:rFonts w:ascii="Arial" w:hAnsi="Arial" w:cs="Arial"/>
          <w:lang w:val="es-ES_tradnl"/>
        </w:rPr>
      </w:pPr>
    </w:p>
    <w:p w14:paraId="7DE8E5B9" w14:textId="77777777" w:rsidR="0021718C" w:rsidRDefault="007312C5" w:rsidP="00E34CB6">
      <w:pPr>
        <w:pStyle w:val="Prrafodelista"/>
        <w:numPr>
          <w:ilvl w:val="0"/>
          <w:numId w:val="16"/>
        </w:numPr>
        <w:spacing w:line="276" w:lineRule="auto"/>
        <w:jc w:val="both"/>
        <w:rPr>
          <w:rFonts w:ascii="Arial" w:hAnsi="Arial" w:cs="Arial"/>
          <w:lang w:val="es-ES_tradnl"/>
        </w:rPr>
      </w:pPr>
      <w:r w:rsidRPr="0021718C">
        <w:rPr>
          <w:rFonts w:ascii="Arial" w:hAnsi="Arial" w:cs="Arial"/>
          <w:lang w:val="es-ES_tradnl"/>
        </w:rPr>
        <w:t>En el caso de las entidades con unidades de orientación multisectoriales, deberá realizarse prospección, como mínimo, en un sector por cada dos unidades de orientación concedidas.</w:t>
      </w:r>
    </w:p>
    <w:p w14:paraId="6AC1F366" w14:textId="77777777" w:rsidR="0021718C" w:rsidRPr="0021718C" w:rsidRDefault="0021718C" w:rsidP="0021718C">
      <w:pPr>
        <w:pStyle w:val="Prrafodelista"/>
        <w:rPr>
          <w:rFonts w:ascii="Arial" w:hAnsi="Arial" w:cs="Arial"/>
          <w:lang w:val="es-ES_tradnl"/>
        </w:rPr>
      </w:pPr>
    </w:p>
    <w:p w14:paraId="1FD73AC3" w14:textId="76318ACA" w:rsidR="00E34CB6" w:rsidRPr="0021718C" w:rsidRDefault="0025154C" w:rsidP="00E34CB6">
      <w:pPr>
        <w:pStyle w:val="Prrafodelista"/>
        <w:numPr>
          <w:ilvl w:val="0"/>
          <w:numId w:val="16"/>
        </w:numPr>
        <w:spacing w:line="276" w:lineRule="auto"/>
        <w:jc w:val="both"/>
        <w:rPr>
          <w:rFonts w:ascii="Arial" w:hAnsi="Arial" w:cs="Arial"/>
          <w:lang w:val="es-ES_tradnl"/>
        </w:rPr>
      </w:pPr>
      <w:r w:rsidRPr="0021718C">
        <w:rPr>
          <w:rFonts w:ascii="Arial" w:hAnsi="Arial" w:cs="Arial"/>
          <w:lang w:val="es-ES_tradnl"/>
        </w:rPr>
        <w:t xml:space="preserve">Las entidades que superen las dos unidades dentro de un mismo sector, de acuerdo con el apartado </w:t>
      </w:r>
      <w:r w:rsidR="007147B4">
        <w:rPr>
          <w:rFonts w:ascii="Arial" w:hAnsi="Arial" w:cs="Arial"/>
          <w:lang w:val="es-ES_tradnl"/>
        </w:rPr>
        <w:t>6.5</w:t>
      </w:r>
      <w:r w:rsidRPr="0021718C">
        <w:rPr>
          <w:rFonts w:ascii="Arial" w:hAnsi="Arial" w:cs="Arial"/>
          <w:lang w:val="es-ES_tradnl"/>
        </w:rPr>
        <w:t xml:space="preserve"> de esta resolución, deberán realizar actuaciones de prospección para cada subsector.</w:t>
      </w:r>
    </w:p>
    <w:p w14:paraId="3E11E2EF" w14:textId="7499B59A" w:rsidR="007A720E" w:rsidRPr="0075230C" w:rsidRDefault="00E34CB6" w:rsidP="008A5411">
      <w:pPr>
        <w:spacing w:line="276" w:lineRule="auto"/>
        <w:jc w:val="both"/>
        <w:rPr>
          <w:rFonts w:ascii="Arial" w:hAnsi="Arial" w:cs="Arial"/>
          <w:lang w:val="es-ES_tradnl"/>
        </w:rPr>
      </w:pPr>
      <w:r w:rsidRPr="0075230C">
        <w:rPr>
          <w:rFonts w:ascii="Arial" w:hAnsi="Arial" w:cs="Arial"/>
          <w:lang w:val="es-ES_tradnl"/>
        </w:rPr>
        <w:t>El contenido mínimo de la memoria de las actuaciones de prospección está determinado en el apartado 1</w:t>
      </w:r>
      <w:r w:rsidR="004C623B" w:rsidRPr="0075230C">
        <w:rPr>
          <w:rFonts w:ascii="Arial" w:hAnsi="Arial" w:cs="Arial"/>
          <w:lang w:val="es-ES_tradnl"/>
        </w:rPr>
        <w:t>6</w:t>
      </w:r>
      <w:r w:rsidRPr="0075230C">
        <w:rPr>
          <w:rFonts w:ascii="Arial" w:hAnsi="Arial" w:cs="Arial"/>
          <w:lang w:val="es-ES_tradnl"/>
        </w:rPr>
        <w:t>.</w:t>
      </w:r>
      <w:r w:rsidR="002B3D62" w:rsidRPr="0075230C">
        <w:rPr>
          <w:rFonts w:ascii="Arial" w:hAnsi="Arial" w:cs="Arial"/>
          <w:lang w:val="es-ES_tradnl"/>
        </w:rPr>
        <w:t>4</w:t>
      </w:r>
      <w:r w:rsidRPr="0075230C">
        <w:rPr>
          <w:rFonts w:ascii="Arial" w:hAnsi="Arial" w:cs="Arial"/>
          <w:lang w:val="es-ES_tradnl"/>
        </w:rPr>
        <w:t xml:space="preserve"> de esta resolución.</w:t>
      </w:r>
    </w:p>
    <w:p w14:paraId="67FA6231" w14:textId="7E4DDDFC" w:rsidR="69123218" w:rsidRPr="0075230C" w:rsidRDefault="00DB5699" w:rsidP="00814C83">
      <w:pPr>
        <w:pStyle w:val="Ttulo1"/>
        <w:keepNext/>
        <w:keepLines/>
        <w:spacing w:before="0" w:beforeAutospacing="0" w:after="240" w:afterAutospacing="0"/>
        <w:rPr>
          <w:rFonts w:ascii="Arial" w:eastAsia="Arial" w:hAnsi="Arial" w:cs="Arial"/>
          <w:b w:val="0"/>
          <w:bCs w:val="0"/>
          <w:color w:val="1D1D1B"/>
          <w:sz w:val="22"/>
          <w:szCs w:val="22"/>
          <w:highlight w:val="yellow"/>
          <w:lang w:val="es-ES_tradnl"/>
        </w:rPr>
      </w:pPr>
      <w:r w:rsidRPr="0075230C">
        <w:rPr>
          <w:rFonts w:ascii="Arial" w:eastAsia="Arial" w:hAnsi="Arial" w:cs="Arial"/>
          <w:b w:val="0"/>
          <w:bCs w:val="0"/>
          <w:color w:val="1D1D1B"/>
          <w:sz w:val="22"/>
          <w:szCs w:val="22"/>
          <w:lang w:val="es-ES_tradnl"/>
        </w:rPr>
        <w:t>—9</w:t>
      </w:r>
      <w:r w:rsidR="001D2B90" w:rsidRPr="0075230C">
        <w:rPr>
          <w:rFonts w:ascii="Arial" w:eastAsia="Arial" w:hAnsi="Arial" w:cs="Arial"/>
          <w:b w:val="0"/>
          <w:bCs w:val="0"/>
          <w:color w:val="1D1D1B"/>
          <w:sz w:val="22"/>
          <w:szCs w:val="22"/>
          <w:lang w:val="es-ES_tradnl"/>
        </w:rPr>
        <w:t xml:space="preserve"> </w:t>
      </w:r>
      <w:r w:rsidR="742AB0F9" w:rsidRPr="0075230C">
        <w:rPr>
          <w:rFonts w:ascii="Arial" w:eastAsia="Arial" w:hAnsi="Arial" w:cs="Arial"/>
          <w:b w:val="0"/>
          <w:bCs w:val="0"/>
          <w:color w:val="1D1D1B"/>
          <w:sz w:val="22"/>
          <w:szCs w:val="22"/>
          <w:lang w:val="es-ES_tradnl"/>
        </w:rPr>
        <w:t>Gastos subvencionables</w:t>
      </w:r>
    </w:p>
    <w:p w14:paraId="23ABB32F" w14:textId="77777777" w:rsidR="007312C5" w:rsidRPr="0075230C" w:rsidRDefault="007312C5" w:rsidP="002C5B28">
      <w:pPr>
        <w:keepNext/>
        <w:keepLines/>
        <w:widowControl w:val="0"/>
        <w:spacing w:after="240"/>
        <w:rPr>
          <w:rFonts w:ascii="Arial" w:eastAsia="Arial" w:hAnsi="Arial" w:cs="Arial"/>
          <w:color w:val="1D1D1B"/>
          <w:lang w:val="es-ES_tradnl"/>
        </w:rPr>
      </w:pPr>
      <w:r w:rsidRPr="0075230C">
        <w:rPr>
          <w:rFonts w:ascii="Arial" w:eastAsia="Arial" w:hAnsi="Arial" w:cs="Arial"/>
          <w:color w:val="000000" w:themeColor="text1"/>
          <w:lang w:val="es-ES_tradnl"/>
        </w:rPr>
        <w:t>Los gastos subvencionables serán los previstos en la base 11 del anexo 1 de la Orden EMT/248/2022, de 18 de noviembre, de conformidad con el artículo 31 de la Ley 38/2003, de 17 de noviembre, General de Subvenciones.</w:t>
      </w:r>
    </w:p>
    <w:p w14:paraId="33CADF90" w14:textId="6E8C9E8E" w:rsidR="69123218" w:rsidRPr="0075230C" w:rsidRDefault="00DB5699" w:rsidP="002C5B28">
      <w:pPr>
        <w:pStyle w:val="Ttulo1"/>
        <w:keepNext/>
        <w:keepLines/>
        <w:widowControl w:val="0"/>
        <w:spacing w:before="0" w:beforeAutospacing="0" w:after="240" w:afterAutospacing="0"/>
        <w:rPr>
          <w:rFonts w:ascii="Arial" w:eastAsia="Arial" w:hAnsi="Arial" w:cs="Arial"/>
          <w:b w:val="0"/>
          <w:bCs w:val="0"/>
          <w:i/>
          <w:iCs/>
          <w:strike/>
          <w:sz w:val="22"/>
          <w:szCs w:val="22"/>
          <w:lang w:val="es-ES_tradnl"/>
        </w:rPr>
      </w:pPr>
      <w:r w:rsidRPr="0075230C">
        <w:rPr>
          <w:rFonts w:ascii="Arial" w:eastAsia="Arial" w:hAnsi="Arial" w:cs="Arial"/>
          <w:b w:val="0"/>
          <w:bCs w:val="0"/>
          <w:sz w:val="22"/>
          <w:szCs w:val="22"/>
          <w:lang w:val="es-ES_tradnl"/>
        </w:rPr>
        <w:t>—10</w:t>
      </w:r>
      <w:r w:rsidR="002C5B28" w:rsidRPr="0075230C">
        <w:rPr>
          <w:rFonts w:ascii="Arial" w:eastAsia="Arial" w:hAnsi="Arial" w:cs="Arial"/>
          <w:b w:val="0"/>
          <w:bCs w:val="0"/>
          <w:strike/>
          <w:sz w:val="22"/>
          <w:szCs w:val="22"/>
          <w:lang w:val="es-ES_tradnl"/>
        </w:rPr>
        <w:t xml:space="preserve"> </w:t>
      </w:r>
      <w:r w:rsidR="00B51045" w:rsidRPr="0075230C">
        <w:rPr>
          <w:rFonts w:ascii="Arial" w:eastAsia="Arial" w:hAnsi="Arial" w:cs="Arial"/>
          <w:b w:val="0"/>
          <w:bCs w:val="0"/>
          <w:sz w:val="22"/>
          <w:szCs w:val="22"/>
          <w:lang w:val="es-ES_tradnl"/>
        </w:rPr>
        <w:t xml:space="preserve">Entidades </w:t>
      </w:r>
    </w:p>
    <w:p w14:paraId="3886B9BD"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10.1 Podrán ser entidades beneficiarias de las subvenciones destinadas a la financiación de los programas de orientación las previstas en las bases 3.1 y 3.2.a), b), c) y d) del anexo 1 de la Orden EMT/248/2022, de 18 de noviembre, modificada por el artículo 1 de la Orden EMT/183/2024, de 30 de julio.</w:t>
      </w:r>
    </w:p>
    <w:p w14:paraId="239050F1"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En relación con los centros de formación profesional integrada, deberán ser de titularidad privada y disponer del proyecto funcional elaborado por la dirección del centro y aprobado por el Consejo de Formación y Empresa.</w:t>
      </w:r>
    </w:p>
    <w:p w14:paraId="727DF9C0"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En el caso de agrupaciones de centros de formación profesional integrada, la solicitud deberá ser presentada por un único centro de los que integran la agrupación, que tendrá la condición de entidad beneficiaria y será el encargado de prestar los servicios de prospección y orientación, sin posibilidad de subcontratación.</w:t>
      </w:r>
    </w:p>
    <w:p w14:paraId="65E33089"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En caso de presentarse más de una solicitud, únicamente se admitirá a trámite la registrada en último lugar.</w:t>
      </w:r>
    </w:p>
    <w:p w14:paraId="57C9E64A"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10.2 En aplicación de lo establecido en la base 3.5 del anexo 1 de la Orden EMT/248/2022, de 18 de noviembre, modificada por el artículo 1 de la Orden EMT/183/2024, de 30 de julio, las entidades deberán identificar y justificar el sector o sectores, o el subsector o subsectores, respecto de los que acrediten vinculación y experiencia, de acuerdo con la relación contenida en la citada base, a fin de poder presentar la solicitud directamente o a través de sus entes instrumentales.</w:t>
      </w:r>
    </w:p>
    <w:p w14:paraId="77947BA6"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Las entidades que tengan la condición de más representativas en Cataluña, así como sus entes instrumentales, tendrán la consideración de entidades multisectoriales.</w:t>
      </w:r>
    </w:p>
    <w:p w14:paraId="1658762F"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10.3 La vinculación y la experiencia en un sector o subsector deberán existir con anterioridad a la fecha de publicación de la convocatoria y acreditarse mediante las evidencias previstas al efecto, en particular, mediante la participación directa de la entidad en la negociación colectiva o la acreditación de su representatividad.</w:t>
      </w:r>
    </w:p>
    <w:p w14:paraId="5ABAABAF"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 xml:space="preserve">10.4 En aplicación del Real Decreto-ley 5/2023, de 28 de junio, las entidades deberán cumplir las medidas de lucha contra la morosidad. En el caso de subvenciones de importe superior a 30.000 euros, las personas físicas y jurídicas, distintas de las </w:t>
      </w:r>
      <w:r w:rsidRPr="0075230C">
        <w:rPr>
          <w:rFonts w:ascii="Arial" w:eastAsia="Arial" w:hAnsi="Arial" w:cs="Arial"/>
          <w:lang w:val="es-ES_tradnl"/>
        </w:rPr>
        <w:lastRenderedPageBreak/>
        <w:t>entidades de derecho público, con ánimo de lucro y sujetas a la Ley 3/2004, de 29 de diciembre, por la que se establecen medidas de lucha contra la morosidad en las operaciones comerciales, deberán acreditar el cumplimiento de los plazos de pago establecidos en dicha ley para adquirir la condición de beneficiarias o de entidad colaboradora, en los términos previstos en el apartado 3 bis del artículo 13 de la Ley 38/2003, de 17 de noviembre, General de Subvenciones.</w:t>
      </w:r>
    </w:p>
    <w:p w14:paraId="465944C5"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Esta circunstancia deberá acreditarse en el momento de presentar la solicitud de subvención.</w:t>
      </w:r>
    </w:p>
    <w:p w14:paraId="69B01E7E"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La acreditación del nivel de cumplimiento se efectuará mediante los medios de prueba previstos en el artículo 214 del Real Decreto-ley 5/2023, de 28 de junio, por el que se adoptan y prorrogan determinadas medidas de respuesta a las consecuencias económicas y sociales de la guerra de Ucrania, de apoyo a la reconstrucción de la isla de La Palma y a otras situaciones de vulnerabilidad; de transposición de directivas de la Unión Europea en materia de modificaciones estructurales de sociedades mercantiles y de conciliación de la vida familiar y la vida profesional de los progenitores y los cuidadores; y de ejecución y cumplimiento del Derecho de la Unión Europea.</w:t>
      </w:r>
    </w:p>
    <w:p w14:paraId="248EBB51"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De conformidad con el apartado 3 bis del artículo 13 de la Ley 38/2003, de 17 de noviembre, General de Subvenciones, la acreditación del nivel de cumplimiento deberá realizarse mediante alguno de los siguientes medios de prueba, que deberán aportarse junto con la solicitud:</w:t>
      </w:r>
    </w:p>
    <w:p w14:paraId="12B4C95A"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a) Las personas físicas y jurídicas que, de acuerdo con la normativa contable, puedan presentar cuenta de pérdidas y ganancias abreviada, mediante certificación suscrita por la propia persona física o, en el caso de personas jurídicas, por el órgano de administración o equivalente con poder de representación suficiente, en la que se haga constar que cumplen los plazos de pago previstos en la Ley 3/2004, de 29 de diciembre.</w:t>
      </w:r>
    </w:p>
    <w:p w14:paraId="3C9D3AA4" w14:textId="77777777" w:rsidR="007312C5" w:rsidRPr="0075230C" w:rsidRDefault="007312C5" w:rsidP="007312C5">
      <w:pPr>
        <w:spacing w:after="240" w:line="240" w:lineRule="auto"/>
        <w:rPr>
          <w:rFonts w:ascii="Arial" w:eastAsia="Arial" w:hAnsi="Arial" w:cs="Arial"/>
          <w:lang w:val="es-ES_tradnl"/>
        </w:rPr>
      </w:pPr>
      <w:r w:rsidRPr="0075230C">
        <w:rPr>
          <w:rFonts w:ascii="Arial" w:eastAsia="Arial" w:hAnsi="Arial" w:cs="Arial"/>
          <w:lang w:val="es-ES_tradnl"/>
        </w:rPr>
        <w:t>Asimismo, podrán acreditar esta circunstancia mediante cualquiera de los medios de prueba previstos en la letra b), siempre que les resulten de aplicación.</w:t>
      </w:r>
    </w:p>
    <w:p w14:paraId="0388F41E" w14:textId="0CC6BA3E" w:rsidR="00B51045" w:rsidRPr="0075230C" w:rsidRDefault="007312C5" w:rsidP="00B51045">
      <w:pPr>
        <w:spacing w:after="240" w:line="240" w:lineRule="auto"/>
        <w:rPr>
          <w:rFonts w:ascii="Arial" w:eastAsia="Arial" w:hAnsi="Arial" w:cs="Arial"/>
          <w:lang w:val="es-ES_tradnl"/>
        </w:rPr>
      </w:pPr>
      <w:r w:rsidRPr="0075230C">
        <w:rPr>
          <w:rFonts w:ascii="Arial" w:eastAsia="Arial" w:hAnsi="Arial" w:cs="Arial"/>
          <w:lang w:val="es-ES_tradnl"/>
        </w:rPr>
        <w:t>b) Las personas jurídicas que, de acuerdo con la normativa contable, no puedan presentar cuenta de pérdidas y ganancias abreviada, mediante:</w:t>
      </w:r>
    </w:p>
    <w:p w14:paraId="3809E4FC" w14:textId="49EE4A82" w:rsidR="00B51045" w:rsidRPr="0075230C" w:rsidRDefault="007F384A" w:rsidP="000573A9">
      <w:pPr>
        <w:numPr>
          <w:ilvl w:val="0"/>
          <w:numId w:val="2"/>
        </w:numPr>
        <w:spacing w:after="240" w:line="240" w:lineRule="auto"/>
        <w:rPr>
          <w:rFonts w:ascii="Arial" w:eastAsia="Arial" w:hAnsi="Arial" w:cs="Arial"/>
          <w:lang w:val="es-ES_tradnl"/>
        </w:rPr>
      </w:pPr>
      <w:r w:rsidRPr="0075230C">
        <w:rPr>
          <w:rFonts w:ascii="Arial" w:eastAsia="Arial" w:hAnsi="Arial" w:cs="Arial"/>
          <w:lang w:val="es-ES_tradnl"/>
        </w:rPr>
        <w:t>Certificación emitida por un auditor inscrito en el Registro Oficial de Auditores de Cuentas, que contenga la transcripción desglosada de la información relativa a los pagos incluida en la memoria de las últimas cuentas anuales auditadas, cuando de ella se desprenda que se alcanza el nivel de cumplimiento de los plazos de pago establecidos en la Ley 3/2004, de 29 de diciembre, de acuerdo con la información exigida por la disposición adicional tercera de la Ley 15/2010, de 5 de julio, de modificación de la Ley 3/2004, de 29 de diciembre.</w:t>
      </w:r>
    </w:p>
    <w:p w14:paraId="517EDFB6" w14:textId="58B80D2C" w:rsidR="007F384A" w:rsidRPr="0075230C" w:rsidRDefault="007F384A" w:rsidP="00B51045">
      <w:pPr>
        <w:spacing w:after="240" w:line="240" w:lineRule="auto"/>
        <w:rPr>
          <w:rFonts w:ascii="Arial" w:eastAsia="Arial" w:hAnsi="Arial" w:cs="Arial"/>
          <w:lang w:val="es-ES_tradnl"/>
        </w:rPr>
      </w:pPr>
      <w:r w:rsidRPr="0075230C">
        <w:rPr>
          <w:rFonts w:ascii="Arial" w:eastAsia="Arial" w:hAnsi="Arial" w:cs="Arial"/>
          <w:lang w:val="es-ES_tradnl"/>
        </w:rPr>
        <w:t>Esta certificación será válida hasta la emisión del informe de auditoría correspondiente al ejercicio siguiente.</w:t>
      </w:r>
    </w:p>
    <w:p w14:paraId="6A1566ED" w14:textId="129A565B" w:rsidR="00B51045" w:rsidRPr="0075230C" w:rsidRDefault="007F384A" w:rsidP="000573A9">
      <w:pPr>
        <w:numPr>
          <w:ilvl w:val="0"/>
          <w:numId w:val="3"/>
        </w:numPr>
        <w:spacing w:after="240" w:line="240" w:lineRule="auto"/>
        <w:rPr>
          <w:rFonts w:ascii="Arial" w:eastAsia="Arial" w:hAnsi="Arial" w:cs="Arial"/>
          <w:lang w:val="es-ES_tradnl"/>
        </w:rPr>
      </w:pPr>
      <w:r w:rsidRPr="0075230C">
        <w:rPr>
          <w:rFonts w:ascii="Arial" w:eastAsia="Arial" w:hAnsi="Arial" w:cs="Arial"/>
          <w:lang w:val="es-ES_tradnl"/>
        </w:rPr>
        <w:t xml:space="preserve">Cuando no sea posible emitir la certificación anterior, mediante un informe de procedimientos acordados, elaborado por un auditor inscrito en el Registro Oficial de Auditores de Cuentas (ROAC), que, tras revisar una muestra representativa de las facturas pendientes de pago a proveedores en una fecha de referencia, concluya que no existen incumplimientos de los plazos de pago </w:t>
      </w:r>
      <w:r w:rsidRPr="0075230C">
        <w:rPr>
          <w:rFonts w:ascii="Arial" w:eastAsia="Arial" w:hAnsi="Arial" w:cs="Arial"/>
          <w:lang w:val="es-ES_tradnl"/>
        </w:rPr>
        <w:lastRenderedPageBreak/>
        <w:t>previstos en la Ley 3/2004, de 29 de diciembre o, si existieran, que estos no impiden alcanzar el nivel de cumplimiento exigido en el último párrafo de este apartado.</w:t>
      </w:r>
    </w:p>
    <w:p w14:paraId="37EA2867" w14:textId="77777777" w:rsidR="007F384A" w:rsidRPr="0075230C" w:rsidRDefault="007F384A" w:rsidP="00814C83">
      <w:pPr>
        <w:spacing w:after="240"/>
        <w:rPr>
          <w:rFonts w:ascii="Arial" w:eastAsia="Arial" w:hAnsi="Arial" w:cs="Arial"/>
          <w:lang w:val="es-ES_tradnl"/>
        </w:rPr>
      </w:pPr>
      <w:r w:rsidRPr="0075230C">
        <w:rPr>
          <w:rFonts w:ascii="Arial" w:eastAsia="Arial" w:hAnsi="Arial" w:cs="Arial"/>
          <w:color w:val="000000" w:themeColor="text1"/>
          <w:lang w:val="es-ES_tradnl"/>
        </w:rPr>
        <w:t>A los efectos de esta convocatoria, se entenderá cumplido este requisito cuando el nivel de cumplimiento de los plazos de pago previstos en la Ley 3/2004, de 29 de diciembre, sea igual o superior al porcentaje establecido en la disposición final sexta, letra d), apartado segundo, de la Ley 18/2022, de 28 de septiembre, de creación y crecimiento de empresas.</w:t>
      </w:r>
    </w:p>
    <w:p w14:paraId="53033522" w14:textId="38192696" w:rsidR="69123218" w:rsidRPr="0075230C" w:rsidRDefault="00DB5699" w:rsidP="00814C83">
      <w:pPr>
        <w:pStyle w:val="Ttulo1"/>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sz w:val="22"/>
          <w:szCs w:val="22"/>
          <w:lang w:val="es-ES_tradnl"/>
        </w:rPr>
        <w:t>—1</w:t>
      </w:r>
      <w:r w:rsidR="00F17B09" w:rsidRPr="0075230C">
        <w:rPr>
          <w:rStyle w:val="Ttulo1Car"/>
          <w:rFonts w:ascii="Arial" w:eastAsia="Arial" w:hAnsi="Arial" w:cs="Arial"/>
          <w:sz w:val="22"/>
          <w:szCs w:val="22"/>
          <w:lang w:val="es-ES_tradnl"/>
        </w:rPr>
        <w:t>1</w:t>
      </w:r>
      <w:r w:rsidR="742AB0F9" w:rsidRPr="0075230C">
        <w:rPr>
          <w:rStyle w:val="Ttulo1Car"/>
          <w:rFonts w:ascii="Arial" w:eastAsia="Arial" w:hAnsi="Arial" w:cs="Arial"/>
          <w:sz w:val="22"/>
          <w:szCs w:val="22"/>
          <w:lang w:val="es-ES_tradnl"/>
        </w:rPr>
        <w:t xml:space="preserve"> Comisión de Valoración</w:t>
      </w:r>
      <w:r w:rsidR="00611196" w:rsidRPr="0075230C">
        <w:rPr>
          <w:rStyle w:val="Ttulo1Car"/>
          <w:rFonts w:ascii="Arial" w:eastAsia="Arial" w:hAnsi="Arial" w:cs="Arial"/>
          <w:sz w:val="22"/>
          <w:szCs w:val="22"/>
          <w:lang w:val="es-ES_tradnl"/>
        </w:rPr>
        <w:t xml:space="preserve"> </w:t>
      </w:r>
    </w:p>
    <w:p w14:paraId="70E8885D" w14:textId="3BB87FAA" w:rsidR="007F384A" w:rsidRPr="0075230C" w:rsidRDefault="00F70248" w:rsidP="007F384A">
      <w:pPr>
        <w:pStyle w:val="Textoindependiente"/>
        <w:tabs>
          <w:tab w:val="left" w:pos="9498"/>
        </w:tabs>
        <w:kinsoku w:val="0"/>
        <w:overflowPunct w:val="0"/>
        <w:spacing w:before="72"/>
        <w:jc w:val="both"/>
        <w:rPr>
          <w:rFonts w:eastAsia="Arial"/>
          <w:kern w:val="36"/>
          <w:lang w:val="es-ES_tradnl"/>
        </w:rPr>
      </w:pPr>
      <w:r w:rsidRPr="0075230C">
        <w:rPr>
          <w:rStyle w:val="Ttulo1Car"/>
          <w:rFonts w:ascii="Arial" w:eastAsia="Arial" w:hAnsi="Arial" w:cs="Arial"/>
          <w:b w:val="0"/>
          <w:bCs w:val="0"/>
          <w:sz w:val="22"/>
          <w:szCs w:val="22"/>
          <w:lang w:val="es-ES_tradnl"/>
        </w:rPr>
        <w:t>1</w:t>
      </w:r>
      <w:r w:rsidR="00F17B09" w:rsidRPr="0075230C">
        <w:rPr>
          <w:rStyle w:val="Ttulo1Car"/>
          <w:rFonts w:ascii="Arial" w:eastAsia="Arial" w:hAnsi="Arial" w:cs="Arial"/>
          <w:b w:val="0"/>
          <w:bCs w:val="0"/>
          <w:sz w:val="22"/>
          <w:szCs w:val="22"/>
          <w:lang w:val="es-ES_tradnl"/>
        </w:rPr>
        <w:t>1</w:t>
      </w:r>
      <w:r w:rsidRPr="0075230C">
        <w:rPr>
          <w:rStyle w:val="Ttulo1Car"/>
          <w:rFonts w:ascii="Arial" w:eastAsia="Arial" w:hAnsi="Arial" w:cs="Arial"/>
          <w:b w:val="0"/>
          <w:bCs w:val="0"/>
          <w:sz w:val="22"/>
          <w:szCs w:val="22"/>
          <w:lang w:val="es-ES_tradnl"/>
        </w:rPr>
        <w:t>.1</w:t>
      </w:r>
      <w:r w:rsidR="007F384A" w:rsidRPr="0075230C">
        <w:rPr>
          <w:rStyle w:val="Ttulo1Car"/>
          <w:rFonts w:ascii="Arial" w:eastAsia="Arial" w:hAnsi="Arial" w:cs="Arial"/>
          <w:b w:val="0"/>
          <w:bCs w:val="0"/>
          <w:sz w:val="22"/>
          <w:szCs w:val="22"/>
          <w:lang w:val="es-ES_tradnl"/>
        </w:rPr>
        <w:t xml:space="preserve"> </w:t>
      </w:r>
      <w:r w:rsidR="007F384A" w:rsidRPr="0075230C">
        <w:rPr>
          <w:rFonts w:eastAsia="Arial"/>
          <w:kern w:val="36"/>
          <w:lang w:val="es-ES_tradnl"/>
        </w:rPr>
        <w:t>De acuerdo con lo establecido en la base 16 del anexo 1 de la Orden EMT/99/2026, de 2 de junio, publicada en el DOGC núm. 9680, de 05.06.2026, de modificación de la Orden EMT/248/2022, de 18 de noviembre, la Comisión de Valoración es el órgano colegiado al que corresponde aplicar las bases reguladoras de la convocatoria, examinar los expedientes de solicitud conforme a los criterios de valoración establecidos y resolver, en su caso, las incidencias que puedan producirse, a fin de elaborar el informe en el que se concrete el resultado de la evaluación efectuada.</w:t>
      </w:r>
    </w:p>
    <w:p w14:paraId="23C457C4" w14:textId="77777777" w:rsidR="007F384A" w:rsidRPr="0075230C" w:rsidRDefault="007F384A" w:rsidP="007F384A">
      <w:pPr>
        <w:pStyle w:val="Textoindependiente"/>
        <w:tabs>
          <w:tab w:val="left" w:pos="9498"/>
        </w:tabs>
        <w:kinsoku w:val="0"/>
        <w:overflowPunct w:val="0"/>
        <w:spacing w:before="72"/>
        <w:jc w:val="both"/>
        <w:rPr>
          <w:rFonts w:eastAsia="Arial"/>
          <w:kern w:val="36"/>
          <w:lang w:val="es-ES_tradnl"/>
        </w:rPr>
      </w:pPr>
      <w:r w:rsidRPr="0075230C">
        <w:rPr>
          <w:rFonts w:eastAsia="Arial"/>
          <w:kern w:val="36"/>
          <w:lang w:val="es-ES_tradnl"/>
        </w:rPr>
        <w:t>11.2 En la composición de la Comisión de Valoración deberá garantizarse una presencia equilibrada de mujeres y hombres con la capacitación, competencia y preparación adecuadas. A tal efecto, la composición de la Comisión de Valoración deberá respetar el principio de representación paritaria de mujeres y hombres en los nombramientos y designaciones de las personas que integran los órganos colegiados, de conformidad con el artículo 12.1 de la Ley 17/2015, de 21 de julio, de igualdad efectiva de mujeres y hombres.</w:t>
      </w:r>
    </w:p>
    <w:p w14:paraId="3E67B6F8" w14:textId="77777777" w:rsidR="007F384A" w:rsidRPr="0075230C" w:rsidRDefault="007F384A" w:rsidP="007F384A">
      <w:pPr>
        <w:pStyle w:val="Textoindependiente"/>
        <w:tabs>
          <w:tab w:val="left" w:pos="9498"/>
        </w:tabs>
        <w:kinsoku w:val="0"/>
        <w:overflowPunct w:val="0"/>
        <w:spacing w:before="72"/>
        <w:jc w:val="both"/>
        <w:rPr>
          <w:rFonts w:eastAsia="Arial"/>
          <w:kern w:val="36"/>
          <w:lang w:val="es-ES_tradnl"/>
        </w:rPr>
      </w:pPr>
      <w:r w:rsidRPr="0075230C">
        <w:rPr>
          <w:rFonts w:eastAsia="Arial"/>
          <w:kern w:val="36"/>
          <w:lang w:val="es-ES_tradnl"/>
        </w:rPr>
        <w:t>11.3 La Comisión de Valoración estará integrada por la persona titular de la Subdirección de Programas del Consorcio para la Formación Continua de Cataluña, que ejercerá la presidencia; por la persona titular del Servicio de Gestión de Programas, que ejercerá la secretaría; y por tres personas adscritas al Servicio de Gestión de Programas, que actuarán como vocales.</w:t>
      </w:r>
    </w:p>
    <w:p w14:paraId="2BE32DD9" w14:textId="77777777" w:rsidR="007F384A" w:rsidRPr="0075230C" w:rsidRDefault="007F384A" w:rsidP="007F384A">
      <w:pPr>
        <w:pStyle w:val="Textoindependiente"/>
        <w:tabs>
          <w:tab w:val="left" w:pos="9498"/>
        </w:tabs>
        <w:kinsoku w:val="0"/>
        <w:overflowPunct w:val="0"/>
        <w:spacing w:before="72"/>
        <w:jc w:val="both"/>
        <w:rPr>
          <w:rFonts w:eastAsia="Arial"/>
          <w:kern w:val="36"/>
          <w:lang w:val="es-ES_tradnl"/>
        </w:rPr>
      </w:pPr>
      <w:r w:rsidRPr="0075230C">
        <w:rPr>
          <w:rFonts w:eastAsia="Arial"/>
          <w:kern w:val="36"/>
          <w:lang w:val="es-ES_tradnl"/>
        </w:rPr>
        <w:t>La persona titular de la Dirección del Consorcio para la Formación Continua de Cataluña designará a las personas suplentes correspondientes para los supuestos de ausencia, vacante, enfermedad o cualquier otra causa justificada. Las suplencias podrán designarse con carácter indefinido o para una sesión determinada.</w:t>
      </w:r>
    </w:p>
    <w:p w14:paraId="4562AAEF" w14:textId="77777777" w:rsidR="007F384A" w:rsidRPr="0075230C" w:rsidRDefault="007F384A" w:rsidP="007F384A">
      <w:pPr>
        <w:pStyle w:val="Textoindependiente"/>
        <w:tabs>
          <w:tab w:val="left" w:pos="9498"/>
        </w:tabs>
        <w:kinsoku w:val="0"/>
        <w:overflowPunct w:val="0"/>
        <w:spacing w:before="72"/>
        <w:jc w:val="both"/>
        <w:rPr>
          <w:rFonts w:eastAsia="Arial"/>
          <w:kern w:val="36"/>
          <w:lang w:val="es-ES_tradnl"/>
        </w:rPr>
      </w:pPr>
      <w:r w:rsidRPr="0075230C">
        <w:rPr>
          <w:rFonts w:eastAsia="Arial"/>
          <w:kern w:val="36"/>
          <w:lang w:val="es-ES_tradnl"/>
        </w:rPr>
        <w:t>La presencia equilibrada de mujeres y hombres en la Comisión de Valoración deberá garantizarse tanto respecto de las personas titulares como de las suplentes.</w:t>
      </w:r>
    </w:p>
    <w:p w14:paraId="75446924" w14:textId="77777777" w:rsidR="007F384A" w:rsidRPr="0075230C" w:rsidRDefault="007F384A" w:rsidP="007F384A">
      <w:pPr>
        <w:pStyle w:val="Textoindependiente"/>
        <w:tabs>
          <w:tab w:val="left" w:pos="9498"/>
        </w:tabs>
        <w:kinsoku w:val="0"/>
        <w:overflowPunct w:val="0"/>
        <w:spacing w:before="72"/>
        <w:jc w:val="both"/>
        <w:rPr>
          <w:rFonts w:eastAsia="Arial"/>
          <w:kern w:val="36"/>
          <w:lang w:val="es-ES_tradnl"/>
        </w:rPr>
      </w:pPr>
      <w:r w:rsidRPr="0075230C">
        <w:rPr>
          <w:rFonts w:eastAsia="Arial"/>
          <w:kern w:val="36"/>
          <w:lang w:val="es-ES_tradnl"/>
        </w:rPr>
        <w:t>11.4 El régimen de funcionamiento de la Comisión de Valoración, en todo lo no previsto en estas bases reguladoras, se ajustará a las normas aplicables a los órganos colegiados establecidas en los artículos 13 y siguientes de la Ley 26/2010, de 3 de agosto, de régimen jurídico y de procedimiento de las administraciones públicas de Cataluña.</w:t>
      </w:r>
    </w:p>
    <w:p w14:paraId="2EEB31C5" w14:textId="5C826D82" w:rsidR="00F70248" w:rsidRPr="0075230C" w:rsidRDefault="00F70248" w:rsidP="007F384A">
      <w:pPr>
        <w:pStyle w:val="Textoindependiente"/>
        <w:tabs>
          <w:tab w:val="left" w:pos="9498"/>
        </w:tabs>
        <w:kinsoku w:val="0"/>
        <w:overflowPunct w:val="0"/>
        <w:spacing w:before="72"/>
        <w:ind w:left="0"/>
        <w:jc w:val="both"/>
        <w:rPr>
          <w:rStyle w:val="Ttulo1Car"/>
          <w:rFonts w:ascii="Arial" w:eastAsia="Arial" w:hAnsi="Arial" w:cs="Arial"/>
          <w:b w:val="0"/>
          <w:bCs w:val="0"/>
          <w:sz w:val="22"/>
          <w:szCs w:val="22"/>
          <w:lang w:val="es-ES_tradnl"/>
        </w:rPr>
      </w:pPr>
    </w:p>
    <w:p w14:paraId="1FE697E4" w14:textId="40AF35E0" w:rsidR="69123218" w:rsidRPr="0075230C" w:rsidRDefault="00DB5699" w:rsidP="00FB7CB0">
      <w:pPr>
        <w:pStyle w:val="Ttulo1"/>
        <w:keepNext/>
        <w:spacing w:before="0" w:beforeAutospacing="0" w:after="240" w:afterAutospacing="0"/>
        <w:rPr>
          <w:rFonts w:ascii="Arial" w:eastAsia="Arial" w:hAnsi="Arial" w:cs="Arial"/>
          <w:b w:val="0"/>
          <w:bCs w:val="0"/>
          <w:color w:val="1D1D1B"/>
          <w:sz w:val="22"/>
          <w:szCs w:val="22"/>
          <w:lang w:val="es-ES_tradnl"/>
        </w:rPr>
      </w:pPr>
      <w:r w:rsidRPr="0075230C">
        <w:rPr>
          <w:rFonts w:ascii="Arial" w:eastAsia="Arial" w:hAnsi="Arial" w:cs="Arial"/>
          <w:b w:val="0"/>
          <w:bCs w:val="0"/>
          <w:color w:val="1D1D1B"/>
          <w:sz w:val="22"/>
          <w:szCs w:val="22"/>
          <w:lang w:val="es-ES_tradnl"/>
        </w:rPr>
        <w:t>—1</w:t>
      </w:r>
      <w:r w:rsidR="00F17B09" w:rsidRPr="0075230C">
        <w:rPr>
          <w:rStyle w:val="Ttulo1Car"/>
          <w:rFonts w:ascii="Arial" w:eastAsia="Arial" w:hAnsi="Arial" w:cs="Arial"/>
          <w:sz w:val="22"/>
          <w:szCs w:val="22"/>
          <w:lang w:val="es-ES_tradnl"/>
        </w:rPr>
        <w:t>2</w:t>
      </w:r>
      <w:r w:rsidR="742AB0F9" w:rsidRPr="0075230C">
        <w:rPr>
          <w:rStyle w:val="Ttulo1Car"/>
          <w:rFonts w:ascii="Arial" w:eastAsia="Arial" w:hAnsi="Arial" w:cs="Arial"/>
          <w:sz w:val="22"/>
          <w:szCs w:val="22"/>
          <w:lang w:val="es-ES_tradnl"/>
        </w:rPr>
        <w:t xml:space="preserve"> Criterios de valoración de las solicitudes</w:t>
      </w:r>
      <w:r w:rsidR="742AB0F9" w:rsidRPr="0075230C">
        <w:rPr>
          <w:rStyle w:val="Ttulo1Car"/>
          <w:rFonts w:ascii="Arial" w:eastAsia="Arial" w:hAnsi="Arial" w:cs="Arial"/>
          <w:color w:val="2E74B5" w:themeColor="accent1" w:themeShade="BF"/>
          <w:sz w:val="22"/>
          <w:szCs w:val="22"/>
          <w:lang w:val="es-ES_tradnl"/>
        </w:rPr>
        <w:t xml:space="preserve"> </w:t>
      </w:r>
    </w:p>
    <w:p w14:paraId="191BCBFE" w14:textId="05CA6684" w:rsidR="00F83751" w:rsidRPr="0075230C" w:rsidRDefault="007F384A" w:rsidP="008A5411">
      <w:pPr>
        <w:widowControl w:val="0"/>
        <w:spacing w:after="240" w:line="240" w:lineRule="auto"/>
        <w:rPr>
          <w:rFonts w:ascii="Arial" w:eastAsia="Arial" w:hAnsi="Arial" w:cs="Arial"/>
          <w:color w:val="000000" w:themeColor="text1"/>
          <w:lang w:val="es-ES_tradnl"/>
        </w:rPr>
      </w:pPr>
      <w:r w:rsidRPr="0075230C">
        <w:rPr>
          <w:rFonts w:ascii="Arial" w:eastAsia="Arial" w:hAnsi="Arial" w:cs="Arial"/>
          <w:color w:val="000000" w:themeColor="text1"/>
          <w:lang w:val="es-ES_tradnl"/>
        </w:rPr>
        <w:t>El órgano colegiado de valoración aplicará los siguientes criterios de valoración, de acuerdo con lo establecido en la base 15 del anexo 1 de la Orden EMT/248/2022, de 18 de noviembre</w:t>
      </w:r>
      <w:r w:rsidR="00F83751" w:rsidRPr="0075230C">
        <w:rPr>
          <w:rFonts w:ascii="Arial" w:eastAsia="Times New Roman" w:hAnsi="Arial" w:cs="Arial"/>
          <w:lang w:val="es-ES_tradnl"/>
        </w:rPr>
        <w:t>.</w:t>
      </w:r>
    </w:p>
    <w:p w14:paraId="5A6D96C1" w14:textId="6090B756"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a) Bloque I. Capacidad acreditada de la entidad solicitante para desarrollar el programa presentado (40 puntos)</w:t>
      </w:r>
    </w:p>
    <w:p w14:paraId="393D4EE4" w14:textId="77777777" w:rsidR="00F83751" w:rsidRPr="0075230C" w:rsidRDefault="00F83751" w:rsidP="00F83751">
      <w:pPr>
        <w:spacing w:after="0" w:line="240" w:lineRule="auto"/>
        <w:rPr>
          <w:rFonts w:ascii="Arial" w:eastAsia="Times New Roman" w:hAnsi="Arial" w:cs="Arial"/>
          <w:lang w:val="es-ES_tradnl"/>
        </w:rPr>
      </w:pPr>
    </w:p>
    <w:p w14:paraId="7BB01B91" w14:textId="6137D76C" w:rsidR="00EB5E6B" w:rsidRPr="0075230C" w:rsidRDefault="00EB5E6B" w:rsidP="00EB5E6B">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lastRenderedPageBreak/>
        <w:t>a.1) Conocimiento del contexto social y socioeconómico de los sectores o subsectores de referencia (hasta 10 puntos).</w:t>
      </w:r>
      <w:r w:rsidRPr="0075230C">
        <w:rPr>
          <w:rFonts w:ascii="Arial" w:hAnsi="Arial" w:cs="Arial"/>
          <w:lang w:val="es-ES_tradnl"/>
        </w:rPr>
        <w:t xml:space="preserve"> </w:t>
      </w:r>
      <w:r w:rsidRPr="0075230C">
        <w:rPr>
          <w:rFonts w:ascii="Arial" w:eastAsia="Times New Roman" w:hAnsi="Arial" w:cs="Arial"/>
          <w:lang w:val="es-ES_tradnl"/>
        </w:rPr>
        <w:t>La entidad obtendrá la puntuación máxima si:</w:t>
      </w:r>
    </w:p>
    <w:p w14:paraId="0008666F" w14:textId="2AD6560E" w:rsidR="00F83751" w:rsidRPr="0075230C" w:rsidRDefault="00F83751" w:rsidP="00F83751">
      <w:pPr>
        <w:spacing w:after="0" w:line="240" w:lineRule="auto"/>
        <w:rPr>
          <w:rFonts w:ascii="Arial" w:eastAsia="Times New Roman" w:hAnsi="Arial" w:cs="Arial"/>
          <w:lang w:val="es-ES_tradnl"/>
        </w:rPr>
      </w:pPr>
      <w:r w:rsidRPr="0075230C">
        <w:rPr>
          <w:rFonts w:ascii="Arial" w:eastAsia="Times New Roman" w:hAnsi="Arial" w:cs="Arial"/>
          <w:lang w:val="es-ES_tradnl"/>
        </w:rPr>
        <w:t xml:space="preserve"> La entidad obtendrá la puntuación máxima si:</w:t>
      </w:r>
    </w:p>
    <w:p w14:paraId="73B1D425" w14:textId="77777777" w:rsidR="0075230C" w:rsidRDefault="00EB5E6B" w:rsidP="000573A9">
      <w:pPr>
        <w:pStyle w:val="Prrafodelista"/>
        <w:numPr>
          <w:ilvl w:val="0"/>
          <w:numId w:val="5"/>
        </w:numPr>
        <w:spacing w:after="0" w:line="240" w:lineRule="auto"/>
        <w:rPr>
          <w:rFonts w:ascii="Arial" w:eastAsia="Times New Roman" w:hAnsi="Arial" w:cs="Arial"/>
          <w:lang w:val="es-ES_tradnl"/>
        </w:rPr>
      </w:pPr>
      <w:r w:rsidRPr="0075230C">
        <w:rPr>
          <w:rFonts w:ascii="Arial" w:eastAsia="Times New Roman" w:hAnsi="Arial" w:cs="Arial"/>
          <w:lang w:val="es-ES_tradnl"/>
        </w:rPr>
        <w:t>Describe el contexto social y económico del sector o sectores, o del subsector o subsectores, respecto de los que acredita experiencia, especificando el tejido empresarial, las políticas activas de empleo, los recursos del sector o del territorio con los que contará para el desarrollo del programa y las fuentes concretas y actualizadas de las que obtiene la información (hasta 5 puntos).</w:t>
      </w:r>
    </w:p>
    <w:p w14:paraId="6C7F776E" w14:textId="77777777" w:rsidR="0075230C" w:rsidRDefault="00EB5E6B" w:rsidP="000573A9">
      <w:pPr>
        <w:pStyle w:val="Prrafodelista"/>
        <w:numPr>
          <w:ilvl w:val="0"/>
          <w:numId w:val="5"/>
        </w:numPr>
        <w:spacing w:after="0" w:line="240" w:lineRule="auto"/>
        <w:rPr>
          <w:rFonts w:ascii="Arial" w:eastAsia="Times New Roman" w:hAnsi="Arial" w:cs="Arial"/>
          <w:lang w:val="es-ES_tradnl"/>
        </w:rPr>
      </w:pPr>
      <w:r w:rsidRPr="0075230C">
        <w:rPr>
          <w:rFonts w:ascii="Arial" w:eastAsia="Times New Roman" w:hAnsi="Arial" w:cs="Arial"/>
          <w:lang w:val="es-ES_tradnl"/>
        </w:rPr>
        <w:t>Desarrolla los mecanismos de detección de las necesidades de orientación en el sector solicitado (hasta 2,5 puntos).</w:t>
      </w:r>
    </w:p>
    <w:p w14:paraId="5FADC9B9" w14:textId="661C7348" w:rsidR="00F83751" w:rsidRPr="0075230C" w:rsidRDefault="00EB5E6B" w:rsidP="000573A9">
      <w:pPr>
        <w:pStyle w:val="Prrafodelista"/>
        <w:numPr>
          <w:ilvl w:val="0"/>
          <w:numId w:val="5"/>
        </w:numPr>
        <w:spacing w:after="0" w:line="240" w:lineRule="auto"/>
        <w:rPr>
          <w:rFonts w:ascii="Arial" w:eastAsia="Times New Roman" w:hAnsi="Arial" w:cs="Arial"/>
          <w:lang w:val="es-ES_tradnl"/>
        </w:rPr>
      </w:pPr>
      <w:r w:rsidRPr="0075230C">
        <w:rPr>
          <w:rFonts w:ascii="Arial" w:eastAsia="Times New Roman" w:hAnsi="Arial" w:cs="Arial"/>
          <w:lang w:val="es-ES_tradnl"/>
        </w:rPr>
        <w:t>Detalla los instrumentos de detección de las necesidades de orientación en el sector solicitado (hasta 2,5 puntos). En el caso de solicitar por más de un sector o subsector, la puntuación es la media de las puntuaciones obtenidas.</w:t>
      </w:r>
    </w:p>
    <w:p w14:paraId="0A00E485" w14:textId="77777777" w:rsidR="00EB5E6B" w:rsidRPr="0075230C" w:rsidRDefault="00EB5E6B" w:rsidP="00F83751">
      <w:pPr>
        <w:spacing w:after="0" w:line="276" w:lineRule="auto"/>
        <w:jc w:val="both"/>
        <w:rPr>
          <w:rFonts w:ascii="Arial" w:eastAsia="Times New Roman" w:hAnsi="Arial" w:cs="Arial"/>
          <w:lang w:val="es-ES_tradnl"/>
        </w:rPr>
      </w:pPr>
    </w:p>
    <w:p w14:paraId="66B99CFC" w14:textId="77777777" w:rsidR="00EB5E6B" w:rsidRPr="0075230C" w:rsidRDefault="00EB5E6B" w:rsidP="00F83751">
      <w:pPr>
        <w:spacing w:after="0" w:line="240" w:lineRule="auto"/>
        <w:rPr>
          <w:rFonts w:ascii="Arial" w:eastAsia="Times New Roman" w:hAnsi="Arial" w:cs="Arial"/>
          <w:lang w:val="es-ES_tradnl"/>
        </w:rPr>
      </w:pPr>
      <w:r w:rsidRPr="0075230C">
        <w:rPr>
          <w:rFonts w:ascii="Arial" w:eastAsia="Times New Roman" w:hAnsi="Arial" w:cs="Arial"/>
          <w:lang w:val="es-ES_tradnl"/>
        </w:rPr>
        <w:t>a.2) Conocimiento de la entidad en relación con las personas trabajadoras destinatarias de las actuaciones de orientación, así como de sus necesidades potenciales (hasta 5 puntos).</w:t>
      </w:r>
    </w:p>
    <w:p w14:paraId="24C61AFA" w14:textId="77777777" w:rsidR="00EB5E6B" w:rsidRPr="0075230C" w:rsidRDefault="00EB5E6B" w:rsidP="00F83751">
      <w:pPr>
        <w:spacing w:after="0" w:line="240" w:lineRule="auto"/>
        <w:rPr>
          <w:rFonts w:ascii="Arial" w:eastAsia="Times New Roman" w:hAnsi="Arial" w:cs="Arial"/>
          <w:lang w:val="es-ES_tradnl"/>
        </w:rPr>
      </w:pPr>
      <w:r w:rsidRPr="0075230C">
        <w:rPr>
          <w:rFonts w:ascii="Arial" w:eastAsia="Times New Roman" w:hAnsi="Arial" w:cs="Arial"/>
          <w:lang w:val="es-ES_tradnl"/>
        </w:rPr>
        <w:t>La entidad obtendrá la puntuación máxima si detalla:</w:t>
      </w:r>
    </w:p>
    <w:p w14:paraId="0D9AAF3B" w14:textId="77777777" w:rsidR="0075230C" w:rsidRDefault="00EB5E6B" w:rsidP="000573A9">
      <w:pPr>
        <w:pStyle w:val="Prrafodelista"/>
        <w:numPr>
          <w:ilvl w:val="0"/>
          <w:numId w:val="6"/>
        </w:numPr>
        <w:spacing w:after="0" w:line="240" w:lineRule="auto"/>
        <w:rPr>
          <w:rFonts w:ascii="Arial" w:eastAsia="Times New Roman" w:hAnsi="Arial" w:cs="Arial"/>
          <w:lang w:val="es-ES_tradnl"/>
        </w:rPr>
      </w:pPr>
      <w:r w:rsidRPr="0075230C">
        <w:rPr>
          <w:rFonts w:ascii="Arial" w:eastAsia="Times New Roman" w:hAnsi="Arial" w:cs="Arial"/>
          <w:lang w:val="es-ES_tradnl"/>
        </w:rPr>
        <w:t>Las características de las personas trabajadoras destinatarias (perfiles, ocupaciones, competencias asociadas y datos sociodemográficos) que se prevé que participen en el programa (hasta 2 puntos</w:t>
      </w:r>
      <w:r w:rsidR="00F83751" w:rsidRPr="0075230C">
        <w:rPr>
          <w:rFonts w:ascii="Arial" w:eastAsia="Times New Roman" w:hAnsi="Arial" w:cs="Arial"/>
          <w:lang w:val="es-ES_tradnl"/>
        </w:rPr>
        <w:t>).</w:t>
      </w:r>
    </w:p>
    <w:p w14:paraId="3F1E2AA7" w14:textId="77777777" w:rsidR="0075230C" w:rsidRDefault="00EB5E6B" w:rsidP="000573A9">
      <w:pPr>
        <w:pStyle w:val="Prrafodelista"/>
        <w:numPr>
          <w:ilvl w:val="0"/>
          <w:numId w:val="6"/>
        </w:numPr>
        <w:spacing w:after="0" w:line="240" w:lineRule="auto"/>
        <w:rPr>
          <w:rFonts w:ascii="Arial" w:eastAsia="Times New Roman" w:hAnsi="Arial" w:cs="Arial"/>
          <w:lang w:val="es-ES_tradnl"/>
        </w:rPr>
      </w:pPr>
      <w:r w:rsidRPr="0075230C">
        <w:rPr>
          <w:rFonts w:ascii="Arial" w:eastAsia="Times New Roman" w:hAnsi="Arial" w:cs="Arial"/>
          <w:lang w:val="es-ES_tradnl"/>
        </w:rPr>
        <w:t>Las dificultades y necesidades de orientación de las personas trabajadoras ocupadas destinatarias del sector o subsector en el que se desarrollará la orientación (hasta 1 punto).</w:t>
      </w:r>
    </w:p>
    <w:p w14:paraId="7B26006E" w14:textId="77777777" w:rsidR="0075230C" w:rsidRDefault="00F83751" w:rsidP="000573A9">
      <w:pPr>
        <w:pStyle w:val="Prrafodelista"/>
        <w:numPr>
          <w:ilvl w:val="0"/>
          <w:numId w:val="6"/>
        </w:numPr>
        <w:spacing w:after="0" w:line="240" w:lineRule="auto"/>
        <w:rPr>
          <w:rFonts w:ascii="Arial" w:eastAsia="Times New Roman" w:hAnsi="Arial" w:cs="Arial"/>
          <w:lang w:val="es-ES_tradnl"/>
        </w:rPr>
      </w:pPr>
      <w:r w:rsidRPr="0075230C">
        <w:rPr>
          <w:rFonts w:ascii="Arial" w:eastAsia="Times New Roman" w:hAnsi="Arial" w:cs="Arial"/>
          <w:lang w:val="es-ES_tradnl"/>
        </w:rPr>
        <w:t>Las ocupaciones prioritarias del sector o subsector (emergentes, más demandadas o con dificultades de cobertura), de acuerdo con la clasificación ESCO (hasta 1 punto).</w:t>
      </w:r>
    </w:p>
    <w:p w14:paraId="0C936D16" w14:textId="00B6AD61" w:rsidR="00F83751" w:rsidRPr="0075230C" w:rsidRDefault="00F83751" w:rsidP="000573A9">
      <w:pPr>
        <w:pStyle w:val="Prrafodelista"/>
        <w:numPr>
          <w:ilvl w:val="0"/>
          <w:numId w:val="6"/>
        </w:numPr>
        <w:spacing w:after="0" w:line="240" w:lineRule="auto"/>
        <w:rPr>
          <w:rFonts w:ascii="Arial" w:eastAsia="Times New Roman" w:hAnsi="Arial" w:cs="Arial"/>
          <w:lang w:val="es-ES_tradnl"/>
        </w:rPr>
      </w:pPr>
      <w:r w:rsidRPr="0075230C">
        <w:rPr>
          <w:rFonts w:ascii="Arial" w:eastAsia="Times New Roman" w:hAnsi="Arial" w:cs="Arial"/>
          <w:lang w:val="es-ES_tradnl"/>
        </w:rPr>
        <w:t>Las necesidades de orientación detectadas para las principales ocupaciones (hasta 1 punto).</w:t>
      </w:r>
    </w:p>
    <w:p w14:paraId="0ECC9300" w14:textId="77777777" w:rsidR="00F83751" w:rsidRPr="0075230C" w:rsidRDefault="00F83751" w:rsidP="00F83751">
      <w:pPr>
        <w:spacing w:after="0" w:line="276" w:lineRule="auto"/>
        <w:jc w:val="both"/>
        <w:rPr>
          <w:rFonts w:ascii="Arial" w:eastAsia="Times New Roman" w:hAnsi="Arial" w:cs="Arial"/>
          <w:lang w:val="es-ES_tradnl"/>
        </w:rPr>
      </w:pPr>
    </w:p>
    <w:p w14:paraId="59302EB5" w14:textId="1EFCDE75"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a.3) Definición de </w:t>
      </w:r>
      <w:r w:rsidR="00EB5E6B" w:rsidRPr="0075230C">
        <w:rPr>
          <w:rFonts w:ascii="Arial" w:eastAsia="Times New Roman" w:hAnsi="Arial" w:cs="Arial"/>
          <w:lang w:val="es-ES_tradnl"/>
        </w:rPr>
        <w:t xml:space="preserve">los </w:t>
      </w:r>
      <w:r w:rsidRPr="0075230C">
        <w:rPr>
          <w:rFonts w:ascii="Arial" w:eastAsia="Times New Roman" w:hAnsi="Arial" w:cs="Arial"/>
          <w:lang w:val="es-ES_tradnl"/>
        </w:rPr>
        <w:t>itinerarios de orientación previstos (hasta 5 puntos)</w:t>
      </w:r>
    </w:p>
    <w:p w14:paraId="287CA913" w14:textId="5F1747FC" w:rsidR="00F83751" w:rsidRPr="0075230C" w:rsidRDefault="00EB5E6B" w:rsidP="00F83751">
      <w:pPr>
        <w:spacing w:after="0" w:line="240" w:lineRule="auto"/>
        <w:rPr>
          <w:rFonts w:ascii="Arial" w:eastAsia="Times New Roman" w:hAnsi="Arial" w:cs="Arial"/>
          <w:lang w:val="es-ES_tradnl"/>
        </w:rPr>
      </w:pPr>
      <w:r w:rsidRPr="0075230C">
        <w:rPr>
          <w:rFonts w:ascii="Arial" w:eastAsia="Times New Roman" w:hAnsi="Arial" w:cs="Arial"/>
          <w:lang w:val="es-ES_tradnl"/>
        </w:rPr>
        <w:t>La entidad obtendrá la puntuación máxima si define los itinerarios de orientación previstos en función de las ocupaciones o de las situaciones de las personas trabajadoras destinatarias (hasta 3 puntos, según el grado de detalle de las ocupaciones o situaciones identificadas) y describe la metodología prevista para definir dichos itinerarios (hasta 2 puntos)</w:t>
      </w:r>
      <w:r w:rsidR="00F83751" w:rsidRPr="0075230C">
        <w:rPr>
          <w:rFonts w:ascii="Arial" w:eastAsia="Times New Roman" w:hAnsi="Arial" w:cs="Arial"/>
          <w:lang w:val="es-ES_tradnl"/>
        </w:rPr>
        <w:t>.</w:t>
      </w:r>
    </w:p>
    <w:p w14:paraId="516F1724" w14:textId="77777777" w:rsidR="00F83751" w:rsidRPr="0075230C" w:rsidRDefault="00F83751" w:rsidP="00F83751">
      <w:pPr>
        <w:spacing w:after="0" w:line="276" w:lineRule="auto"/>
        <w:jc w:val="both"/>
        <w:rPr>
          <w:rFonts w:ascii="Arial" w:eastAsia="Times New Roman" w:hAnsi="Arial" w:cs="Arial"/>
          <w:lang w:val="es-ES_tradnl"/>
        </w:rPr>
      </w:pPr>
    </w:p>
    <w:p w14:paraId="297D3E61" w14:textId="77777777" w:rsidR="00EB5E6B" w:rsidRPr="0075230C" w:rsidRDefault="00EB5E6B"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a.4) Experiencia previa en orientación, valorada en años (hasta 5 puntos en orientación generalista y hasta 10 puntos en orientación dirigida a personas trabajadoras ocupadas).</w:t>
      </w:r>
    </w:p>
    <w:p w14:paraId="171CA0B1" w14:textId="5C2A800C" w:rsidR="00F83751" w:rsidRPr="0075230C" w:rsidRDefault="00EB5E6B"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entidad obtendrá la puntuación máxima si acredita cinco años de experiencia en el desarrollo de actuaciones de orientación, siempre que estas incluyan actuaciones específicas dirigidas a personas trabajadoras ocupadas (hasta 2 puntos por año cuando la experiencia sea específica para personas ocupadas y hasta 1 punto por año cuando sea de carácter generalista).</w:t>
      </w:r>
    </w:p>
    <w:p w14:paraId="3667B14C" w14:textId="77777777" w:rsidR="00EB5E6B" w:rsidRPr="0075230C" w:rsidRDefault="00EB5E6B" w:rsidP="00F83751">
      <w:pPr>
        <w:spacing w:after="0" w:line="276" w:lineRule="auto"/>
        <w:jc w:val="both"/>
        <w:rPr>
          <w:rFonts w:ascii="Arial" w:eastAsia="Times New Roman" w:hAnsi="Arial" w:cs="Arial"/>
          <w:lang w:val="es-ES_tradnl"/>
        </w:rPr>
      </w:pPr>
    </w:p>
    <w:p w14:paraId="3B862CC0" w14:textId="77777777" w:rsidR="00EB5E6B"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a.5) </w:t>
      </w:r>
      <w:r w:rsidR="00EB5E6B" w:rsidRPr="0075230C">
        <w:rPr>
          <w:rFonts w:ascii="Arial" w:eastAsia="Times New Roman" w:hAnsi="Arial" w:cs="Arial"/>
          <w:lang w:val="es-ES_tradnl"/>
        </w:rPr>
        <w:t>Recursos humanos de la entidad existentes en la fecha de presentación de la solicitud, en relación con el importe solicitado (hasta 10 puntos).</w:t>
      </w:r>
    </w:p>
    <w:p w14:paraId="3D68DD5B" w14:textId="77777777" w:rsidR="00EB5E6B" w:rsidRPr="0075230C" w:rsidRDefault="00EB5E6B" w:rsidP="00EB5E6B">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Esta circunstancia se acreditará mediante la presentación del documento VILEM (Informe de Vida Laboral de Empresa).</w:t>
      </w:r>
    </w:p>
    <w:p w14:paraId="44E35AAF" w14:textId="37DB6505" w:rsidR="00F83751" w:rsidRPr="0075230C" w:rsidRDefault="00EB5E6B"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puntuación se obtendrá del resultado de dividir el importe solicitado entre el número de personas trabajadoras con contrato laboral, de acuerdo con la siguiente escala:</w:t>
      </w:r>
      <w:r w:rsidR="00F83751" w:rsidRPr="0075230C">
        <w:rPr>
          <w:rFonts w:ascii="Arial" w:eastAsia="Times New Roman" w:hAnsi="Arial" w:cs="Arial"/>
          <w:lang w:val="es-ES_tradnl"/>
        </w:rPr>
        <w:t> </w:t>
      </w:r>
    </w:p>
    <w:p w14:paraId="558CEE74" w14:textId="77777777" w:rsidR="00C8495C" w:rsidRPr="0075230C" w:rsidRDefault="00C8495C" w:rsidP="00F83751">
      <w:pPr>
        <w:spacing w:after="0" w:line="276" w:lineRule="auto"/>
        <w:jc w:val="both"/>
        <w:rPr>
          <w:rFonts w:ascii="Arial" w:eastAsia="Times New Roman" w:hAnsi="Arial" w:cs="Arial"/>
          <w:lang w:val="es-ES_tradnl"/>
        </w:rPr>
      </w:pPr>
    </w:p>
    <w:tbl>
      <w:tblPr>
        <w:tblW w:w="5000" w:type="pct"/>
        <w:tblBorders>
          <w:top w:val="outset" w:sz="6" w:space="0" w:color="auto"/>
          <w:left w:val="outset" w:sz="6" w:space="0" w:color="auto"/>
          <w:bottom w:val="outset" w:sz="6" w:space="0" w:color="auto"/>
          <w:right w:val="outset" w:sz="6" w:space="0" w:color="auto"/>
        </w:tblBorders>
        <w:tblCellMar>
          <w:top w:w="8" w:type="dxa"/>
          <w:left w:w="8" w:type="dxa"/>
          <w:bottom w:w="8" w:type="dxa"/>
          <w:right w:w="8" w:type="dxa"/>
        </w:tblCellMar>
        <w:tblLook w:val="04A0" w:firstRow="1" w:lastRow="0" w:firstColumn="1" w:lastColumn="0" w:noHBand="0" w:noVBand="1"/>
      </w:tblPr>
      <w:tblGrid>
        <w:gridCol w:w="5779"/>
        <w:gridCol w:w="2658"/>
        <w:gridCol w:w="51"/>
      </w:tblGrid>
      <w:tr w:rsidR="00C8495C" w:rsidRPr="0075230C" w14:paraId="6B3EE9EB" w14:textId="14413A56" w:rsidTr="00C8495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611AB467"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lastRenderedPageBreak/>
              <w:t>RESULTADO</w:t>
            </w:r>
          </w:p>
        </w:t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5887C289"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PUNTOS</w:t>
            </w:r>
          </w:p>
        </w:tc>
        <w:tc>
          <w:tcPr>
            <w:tcW w:w="0" w:type="auto"/>
            <w:tcBorders>
              <w:top w:val="single" w:sz="6" w:space="0" w:color="DDDDDD"/>
              <w:left w:val="single" w:sz="6" w:space="0" w:color="DDDDDD"/>
              <w:bottom w:val="single" w:sz="6" w:space="0" w:color="DDDDDD"/>
              <w:right w:val="single" w:sz="6" w:space="0" w:color="DDDDDD"/>
            </w:tcBorders>
            <w:shd w:val="clear" w:color="auto" w:fill="FCFCFC"/>
          </w:tcPr>
          <w:p w14:paraId="2567BA67" w14:textId="77777777" w:rsidR="00C8495C" w:rsidRPr="0075230C" w:rsidRDefault="00C8495C" w:rsidP="00F83751">
            <w:pPr>
              <w:spacing w:after="0" w:line="276" w:lineRule="auto"/>
              <w:jc w:val="both"/>
              <w:rPr>
                <w:rFonts w:ascii="Arial" w:eastAsia="Times New Roman" w:hAnsi="Arial" w:cs="Arial"/>
                <w:lang w:val="es-ES_tradnl"/>
              </w:rPr>
            </w:pPr>
          </w:p>
        </w:tc>
      </w:tr>
      <w:tr w:rsidR="00C8495C" w:rsidRPr="0075230C" w14:paraId="51801C3F" w14:textId="1766CDFF" w:rsidTr="00C8495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7A0C8A4"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=&lt;50.000 euros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E3E278D"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10</w:t>
            </w:r>
          </w:p>
        </w:tc>
        <w:tc>
          <w:tcPr>
            <w:tcW w:w="0" w:type="auto"/>
            <w:tcBorders>
              <w:top w:val="single" w:sz="6" w:space="0" w:color="DDDDDD"/>
              <w:left w:val="single" w:sz="6" w:space="0" w:color="DDDDDD"/>
              <w:bottom w:val="single" w:sz="6" w:space="0" w:color="DDDDDD"/>
              <w:right w:val="single" w:sz="6" w:space="0" w:color="DDDDDD"/>
            </w:tcBorders>
          </w:tcPr>
          <w:p w14:paraId="5DF97B8A" w14:textId="77777777" w:rsidR="00C8495C" w:rsidRPr="0075230C" w:rsidRDefault="00C8495C" w:rsidP="00F83751">
            <w:pPr>
              <w:spacing w:after="0" w:line="276" w:lineRule="auto"/>
              <w:jc w:val="both"/>
              <w:rPr>
                <w:rFonts w:ascii="Arial" w:eastAsia="Times New Roman" w:hAnsi="Arial" w:cs="Arial"/>
                <w:lang w:val="es-ES_tradnl"/>
              </w:rPr>
            </w:pPr>
          </w:p>
        </w:tc>
      </w:tr>
      <w:tr w:rsidR="00C8495C" w:rsidRPr="0075230C" w14:paraId="7A8D6F59" w14:textId="4705370C" w:rsidTr="00C8495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3AC8766D" w14:textId="4475E6A5"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50.001-75.000 euros</w:t>
            </w:r>
          </w:p>
        </w:t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37740FC3"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8</w:t>
            </w:r>
          </w:p>
        </w:tc>
        <w:tc>
          <w:tcPr>
            <w:tcW w:w="0" w:type="auto"/>
            <w:tcBorders>
              <w:top w:val="single" w:sz="6" w:space="0" w:color="DDDDDD"/>
              <w:left w:val="single" w:sz="6" w:space="0" w:color="DDDDDD"/>
              <w:bottom w:val="single" w:sz="6" w:space="0" w:color="DDDDDD"/>
              <w:right w:val="single" w:sz="6" w:space="0" w:color="DDDDDD"/>
            </w:tcBorders>
            <w:shd w:val="clear" w:color="auto" w:fill="FCFCFC"/>
          </w:tcPr>
          <w:p w14:paraId="2E1DA000" w14:textId="77777777" w:rsidR="00C8495C" w:rsidRPr="0075230C" w:rsidRDefault="00C8495C" w:rsidP="00F83751">
            <w:pPr>
              <w:spacing w:after="0" w:line="276" w:lineRule="auto"/>
              <w:jc w:val="both"/>
              <w:rPr>
                <w:rFonts w:ascii="Arial" w:eastAsia="Times New Roman" w:hAnsi="Arial" w:cs="Arial"/>
                <w:lang w:val="es-ES_tradnl"/>
              </w:rPr>
            </w:pPr>
          </w:p>
        </w:tc>
      </w:tr>
      <w:tr w:rsidR="00C8495C" w:rsidRPr="0075230C" w14:paraId="4AF56B93" w14:textId="418FF545" w:rsidTr="00C8495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EF59C6D" w14:textId="77195C35"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75.001-100.000 euros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4F7EB513"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6</w:t>
            </w:r>
          </w:p>
        </w:tc>
        <w:tc>
          <w:tcPr>
            <w:tcW w:w="0" w:type="auto"/>
            <w:tcBorders>
              <w:top w:val="single" w:sz="6" w:space="0" w:color="DDDDDD"/>
              <w:left w:val="single" w:sz="6" w:space="0" w:color="DDDDDD"/>
              <w:bottom w:val="single" w:sz="6" w:space="0" w:color="DDDDDD"/>
              <w:right w:val="single" w:sz="6" w:space="0" w:color="DDDDDD"/>
            </w:tcBorders>
          </w:tcPr>
          <w:p w14:paraId="4AC126AA" w14:textId="77777777" w:rsidR="00C8495C" w:rsidRPr="0075230C" w:rsidRDefault="00C8495C" w:rsidP="00F83751">
            <w:pPr>
              <w:spacing w:after="0" w:line="276" w:lineRule="auto"/>
              <w:jc w:val="both"/>
              <w:rPr>
                <w:rFonts w:ascii="Arial" w:eastAsia="Times New Roman" w:hAnsi="Arial" w:cs="Arial"/>
                <w:lang w:val="es-ES_tradnl"/>
              </w:rPr>
            </w:pPr>
          </w:p>
        </w:tc>
      </w:tr>
      <w:tr w:rsidR="00C8495C" w:rsidRPr="0075230C" w14:paraId="7580C835" w14:textId="6EF53659" w:rsidTr="00C8495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442CBFCB" w14:textId="505CD700"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100.001-125.000 euros</w:t>
            </w:r>
          </w:p>
        </w:t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03C69CFA"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4</w:t>
            </w:r>
          </w:p>
        </w:tc>
        <w:tc>
          <w:tcPr>
            <w:tcW w:w="0" w:type="auto"/>
            <w:tcBorders>
              <w:top w:val="single" w:sz="6" w:space="0" w:color="DDDDDD"/>
              <w:left w:val="single" w:sz="6" w:space="0" w:color="DDDDDD"/>
              <w:bottom w:val="single" w:sz="6" w:space="0" w:color="DDDDDD"/>
              <w:right w:val="single" w:sz="6" w:space="0" w:color="DDDDDD"/>
            </w:tcBorders>
            <w:shd w:val="clear" w:color="auto" w:fill="FCFCFC"/>
          </w:tcPr>
          <w:p w14:paraId="5032F86E" w14:textId="77777777" w:rsidR="00C8495C" w:rsidRPr="0075230C" w:rsidRDefault="00C8495C" w:rsidP="00F83751">
            <w:pPr>
              <w:spacing w:after="0" w:line="276" w:lineRule="auto"/>
              <w:jc w:val="both"/>
              <w:rPr>
                <w:rFonts w:ascii="Arial" w:eastAsia="Times New Roman" w:hAnsi="Arial" w:cs="Arial"/>
                <w:lang w:val="es-ES_tradnl"/>
              </w:rPr>
            </w:pPr>
          </w:p>
        </w:tc>
      </w:tr>
      <w:tr w:rsidR="00C8495C" w:rsidRPr="0075230C" w14:paraId="0DBBA4B6" w14:textId="4E7176CA" w:rsidTr="00C8495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688D8B98" w14:textId="0E2C065D"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125.001-150.000 euros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14:paraId="19312741"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2</w:t>
            </w:r>
          </w:p>
        </w:tc>
        <w:tc>
          <w:tcPr>
            <w:tcW w:w="0" w:type="auto"/>
            <w:tcBorders>
              <w:top w:val="single" w:sz="6" w:space="0" w:color="DDDDDD"/>
              <w:left w:val="single" w:sz="6" w:space="0" w:color="DDDDDD"/>
              <w:bottom w:val="single" w:sz="6" w:space="0" w:color="DDDDDD"/>
              <w:right w:val="single" w:sz="6" w:space="0" w:color="DDDDDD"/>
            </w:tcBorders>
          </w:tcPr>
          <w:p w14:paraId="71E7139F" w14:textId="77777777" w:rsidR="00C8495C" w:rsidRPr="0075230C" w:rsidRDefault="00C8495C" w:rsidP="00F83751">
            <w:pPr>
              <w:spacing w:after="0" w:line="276" w:lineRule="auto"/>
              <w:jc w:val="both"/>
              <w:rPr>
                <w:rFonts w:ascii="Arial" w:eastAsia="Times New Roman" w:hAnsi="Arial" w:cs="Arial"/>
                <w:lang w:val="es-ES_tradnl"/>
              </w:rPr>
            </w:pPr>
          </w:p>
        </w:tc>
      </w:tr>
      <w:tr w:rsidR="00C8495C" w:rsidRPr="0075230C" w14:paraId="6306475E" w14:textId="48E8BEB6" w:rsidTr="00C8495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72AA8127" w14:textId="7B5AF579"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=&gt;150.001 euros</w:t>
            </w:r>
          </w:p>
        </w:tc>
        <w:tc>
          <w:tcPr>
            <w:tcW w:w="0" w:type="auto"/>
            <w:tcBorders>
              <w:top w:val="single" w:sz="6" w:space="0" w:color="DDDDDD"/>
              <w:left w:val="single" w:sz="6" w:space="0" w:color="DDDDDD"/>
              <w:bottom w:val="single" w:sz="6" w:space="0" w:color="DDDDDD"/>
              <w:right w:val="single" w:sz="6" w:space="0" w:color="DDDDDD"/>
            </w:tcBorders>
            <w:shd w:val="clear" w:color="auto" w:fill="FCFCFC"/>
            <w:tcMar>
              <w:top w:w="120" w:type="dxa"/>
              <w:left w:w="120" w:type="dxa"/>
              <w:bottom w:w="120" w:type="dxa"/>
              <w:right w:w="120" w:type="dxa"/>
            </w:tcMar>
            <w:hideMark/>
          </w:tcPr>
          <w:p w14:paraId="1229A75D" w14:textId="77777777" w:rsidR="00C8495C" w:rsidRPr="0075230C" w:rsidRDefault="00C8495C"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0</w:t>
            </w:r>
          </w:p>
        </w:tc>
        <w:tc>
          <w:tcPr>
            <w:tcW w:w="0" w:type="auto"/>
            <w:tcBorders>
              <w:top w:val="single" w:sz="6" w:space="0" w:color="DDDDDD"/>
              <w:left w:val="single" w:sz="6" w:space="0" w:color="DDDDDD"/>
              <w:bottom w:val="single" w:sz="6" w:space="0" w:color="DDDDDD"/>
              <w:right w:val="single" w:sz="6" w:space="0" w:color="DDDDDD"/>
            </w:tcBorders>
            <w:shd w:val="clear" w:color="auto" w:fill="FCFCFC"/>
          </w:tcPr>
          <w:p w14:paraId="23E92103" w14:textId="77777777" w:rsidR="00C8495C" w:rsidRPr="0075230C" w:rsidRDefault="00C8495C" w:rsidP="00F83751">
            <w:pPr>
              <w:spacing w:after="0" w:line="276" w:lineRule="auto"/>
              <w:jc w:val="both"/>
              <w:rPr>
                <w:rFonts w:ascii="Arial" w:eastAsia="Times New Roman" w:hAnsi="Arial" w:cs="Arial"/>
                <w:lang w:val="es-ES_tradnl"/>
              </w:rPr>
            </w:pPr>
          </w:p>
        </w:tc>
      </w:tr>
    </w:tbl>
    <w:p w14:paraId="4F3E688A" w14:textId="47B7042F"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w:t>
      </w:r>
    </w:p>
    <w:p w14:paraId="78B2F479" w14:textId="77777777" w:rsidR="00EB5E6B" w:rsidRPr="0075230C" w:rsidRDefault="00EB5E6B" w:rsidP="00EB5E6B">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A partir de 10 personas trabajadoras en la relación de recursos humanos de la entidad, se obtendrá la puntuación máxima.</w:t>
      </w:r>
    </w:p>
    <w:p w14:paraId="0459C4D1" w14:textId="77777777" w:rsidR="00EB5E6B" w:rsidRPr="0075230C" w:rsidRDefault="00EB5E6B" w:rsidP="00EB5E6B">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puntuación total de este bloque es de 40 puntos. La puntuación mínima que debe obtener una entidad en este bloque es de 20 puntos.</w:t>
      </w:r>
    </w:p>
    <w:p w14:paraId="5EE809EF" w14:textId="77777777" w:rsidR="00F83751" w:rsidRPr="0075230C" w:rsidRDefault="00F83751" w:rsidP="00F83751">
      <w:pPr>
        <w:spacing w:after="0" w:line="276" w:lineRule="auto"/>
        <w:jc w:val="both"/>
        <w:rPr>
          <w:rFonts w:ascii="Arial" w:eastAsia="Times New Roman" w:hAnsi="Arial" w:cs="Arial"/>
          <w:lang w:val="es-ES_tradnl"/>
        </w:rPr>
      </w:pPr>
    </w:p>
    <w:p w14:paraId="06D20B04" w14:textId="7777777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b) Bloque II. Aspectos técnicos relativos a la calidad del programa (40 puntos)</w:t>
      </w:r>
    </w:p>
    <w:p w14:paraId="42FD4F3A" w14:textId="77777777" w:rsidR="00F83751" w:rsidRPr="0075230C" w:rsidRDefault="00F83751" w:rsidP="00F83751">
      <w:pPr>
        <w:spacing w:after="0" w:line="276" w:lineRule="auto"/>
        <w:jc w:val="both"/>
        <w:rPr>
          <w:rFonts w:ascii="Arial" w:eastAsia="Times New Roman" w:hAnsi="Arial" w:cs="Arial"/>
          <w:lang w:val="es-ES_tradnl"/>
        </w:rPr>
      </w:pPr>
    </w:p>
    <w:p w14:paraId="0AD53572" w14:textId="7777777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b.1) Mecanismos de difusión, información y promoción de las actuaciones (hasta 5 puntos)</w:t>
      </w:r>
    </w:p>
    <w:p w14:paraId="307013EE" w14:textId="1792C689" w:rsidR="00F83751" w:rsidRPr="0075230C" w:rsidRDefault="00EB5E6B" w:rsidP="00F83751">
      <w:pPr>
        <w:spacing w:after="0" w:line="240" w:lineRule="auto"/>
        <w:contextualSpacing/>
        <w:jc w:val="both"/>
        <w:rPr>
          <w:rFonts w:ascii="Arial" w:eastAsia="Times New Roman" w:hAnsi="Arial" w:cs="Arial"/>
          <w:lang w:val="es-ES_tradnl"/>
        </w:rPr>
      </w:pPr>
      <w:r w:rsidRPr="0075230C">
        <w:rPr>
          <w:rFonts w:ascii="Arial" w:eastAsia="Times New Roman" w:hAnsi="Arial" w:cs="Arial"/>
          <w:lang w:val="es-ES_tradnl"/>
        </w:rPr>
        <w:t>La entidad obtendrá la puntuación máxima si</w:t>
      </w:r>
      <w:r w:rsidR="00F83751" w:rsidRPr="0075230C">
        <w:rPr>
          <w:rFonts w:ascii="Arial" w:eastAsia="Times New Roman" w:hAnsi="Arial" w:cs="Arial"/>
          <w:lang w:val="es-ES_tradnl"/>
        </w:rPr>
        <w:t>:</w:t>
      </w:r>
    </w:p>
    <w:p w14:paraId="5F422668" w14:textId="77777777" w:rsidR="0075230C" w:rsidRDefault="00F83751" w:rsidP="000573A9">
      <w:pPr>
        <w:pStyle w:val="Prrafodelista"/>
        <w:numPr>
          <w:ilvl w:val="0"/>
          <w:numId w:val="7"/>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Define los mecanismos de información, difusión y promoción de las actuaciones de orientación, detallando las herramientas, los canales y la antelación con la que se llevarán a cabo, dirigidos tanto a las personas trabajadoras como a las empresas (hasta 1 punto).</w:t>
      </w:r>
    </w:p>
    <w:p w14:paraId="7A2B37FF" w14:textId="77777777" w:rsidR="0075230C" w:rsidRDefault="00EB5E6B" w:rsidP="000573A9">
      <w:pPr>
        <w:pStyle w:val="Prrafodelista"/>
        <w:numPr>
          <w:ilvl w:val="0"/>
          <w:numId w:val="7"/>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La información facilitada a las personas interesadas al incorporarse al servicio de orientación detalla qué es la orientación profesional, incluye los logotipos e información sobre el Consorcio para la Formación Continua de Cataluña, los criterios para la prestación del servicio de orientación, las actuaciones de las que puede beneficiarse la persona usuaria y las actuaciones dirigidas directamente a las empresas, aportándose las evidencias correspondientes (hasta 2 puntos)</w:t>
      </w:r>
      <w:r w:rsidR="00F83751" w:rsidRPr="0075230C">
        <w:rPr>
          <w:rFonts w:ascii="Arial" w:eastAsia="Times New Roman" w:hAnsi="Arial" w:cs="Arial"/>
          <w:lang w:val="es-ES_tradnl"/>
        </w:rPr>
        <w:t>.</w:t>
      </w:r>
    </w:p>
    <w:p w14:paraId="60F58839" w14:textId="41732A51" w:rsidR="00F83751" w:rsidRPr="0075230C" w:rsidRDefault="00EB5E6B" w:rsidP="000573A9">
      <w:pPr>
        <w:pStyle w:val="Prrafodelista"/>
        <w:numPr>
          <w:ilvl w:val="0"/>
          <w:numId w:val="7"/>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Dispone de una planificación previa, documentada y procedimentada, del servicio de orientación y detalla la metodología, los materiales o recursos que se utilizarán, el calendario de las sesiones previstas, los horarios de atención, los medios de conexión para las sesiones virtuales, el sistema de gestión de la lista de espera y el procedimiento de selección de las personas participantes (hasta 2 puntos)</w:t>
      </w:r>
      <w:r w:rsidR="00F83751" w:rsidRPr="0075230C">
        <w:rPr>
          <w:rFonts w:ascii="Arial" w:eastAsia="Times New Roman" w:hAnsi="Arial" w:cs="Arial"/>
          <w:lang w:val="es-ES_tradnl"/>
        </w:rPr>
        <w:t>.</w:t>
      </w:r>
    </w:p>
    <w:p w14:paraId="4677D949" w14:textId="77777777" w:rsidR="00F83751" w:rsidRPr="0075230C" w:rsidRDefault="00F83751" w:rsidP="00F83751">
      <w:pPr>
        <w:spacing w:after="0" w:line="276" w:lineRule="auto"/>
        <w:jc w:val="both"/>
        <w:rPr>
          <w:rFonts w:ascii="Arial" w:eastAsia="Times New Roman" w:hAnsi="Arial" w:cs="Arial"/>
          <w:lang w:val="es-ES_tradnl"/>
        </w:rPr>
      </w:pPr>
    </w:p>
    <w:p w14:paraId="7ED7928B" w14:textId="7777777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b.2) Procedimiento de prospección (hasta 10 puntos)</w:t>
      </w:r>
    </w:p>
    <w:p w14:paraId="2F1DD436" w14:textId="0DDB622A" w:rsidR="00F83751" w:rsidRPr="0075230C" w:rsidRDefault="00F83751" w:rsidP="00F83751">
      <w:pPr>
        <w:spacing w:after="0" w:line="240" w:lineRule="auto"/>
        <w:contextualSpacing/>
        <w:jc w:val="both"/>
        <w:rPr>
          <w:rFonts w:ascii="Arial" w:eastAsia="Times New Roman" w:hAnsi="Arial" w:cs="Arial"/>
          <w:lang w:val="es-ES_tradnl"/>
        </w:rPr>
      </w:pPr>
      <w:r w:rsidRPr="0075230C">
        <w:rPr>
          <w:rFonts w:ascii="Arial" w:eastAsia="Times New Roman" w:hAnsi="Arial" w:cs="Arial"/>
          <w:lang w:val="es-ES_tradnl"/>
        </w:rPr>
        <w:t>La entidad obt</w:t>
      </w:r>
      <w:r w:rsidR="00EB5E6B" w:rsidRPr="0075230C">
        <w:rPr>
          <w:rFonts w:ascii="Arial" w:eastAsia="Times New Roman" w:hAnsi="Arial" w:cs="Arial"/>
          <w:lang w:val="es-ES_tradnl"/>
        </w:rPr>
        <w:t>endrá</w:t>
      </w:r>
      <w:r w:rsidRPr="0075230C">
        <w:rPr>
          <w:rFonts w:ascii="Arial" w:eastAsia="Times New Roman" w:hAnsi="Arial" w:cs="Arial"/>
          <w:lang w:val="es-ES_tradnl"/>
        </w:rPr>
        <w:t xml:space="preserve"> la puntuación máxima si:</w:t>
      </w:r>
    </w:p>
    <w:p w14:paraId="743D83FE" w14:textId="77777777" w:rsidR="0075230C" w:rsidRDefault="00EB5E6B" w:rsidP="000573A9">
      <w:pPr>
        <w:pStyle w:val="Prrafodelista"/>
        <w:numPr>
          <w:ilvl w:val="0"/>
          <w:numId w:val="8"/>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Describe de forma específica el universo de prospección (hasta 2 puntos).</w:t>
      </w:r>
    </w:p>
    <w:p w14:paraId="23F091F8" w14:textId="77777777" w:rsidR="0075230C" w:rsidRDefault="00EB5E6B" w:rsidP="000573A9">
      <w:pPr>
        <w:pStyle w:val="Prrafodelista"/>
        <w:numPr>
          <w:ilvl w:val="0"/>
          <w:numId w:val="8"/>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Describe de forma específica el procedimiento, los mecanismos y las herramientas de prospección y concreta la planificación de las actuaciones previstas (hasta 2 puntos).</w:t>
      </w:r>
    </w:p>
    <w:p w14:paraId="398F475F" w14:textId="77777777" w:rsidR="0075230C" w:rsidRDefault="00F83751" w:rsidP="000573A9">
      <w:pPr>
        <w:pStyle w:val="Prrafodelista"/>
        <w:numPr>
          <w:ilvl w:val="0"/>
          <w:numId w:val="8"/>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Concreta el procedimiento y los mecanismos de identificación de las personas potencialmente usuarias (hasta 2 puntos).</w:t>
      </w:r>
    </w:p>
    <w:p w14:paraId="0A0FCAD0" w14:textId="77777777" w:rsidR="0075230C" w:rsidRDefault="00F83751" w:rsidP="000573A9">
      <w:pPr>
        <w:pStyle w:val="Prrafodelista"/>
        <w:numPr>
          <w:ilvl w:val="0"/>
          <w:numId w:val="8"/>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Especifica cómo se realizará la derivación de estas personas al servicio de orientación, indicando los canales y la temporalización (hasta 2 puntos).</w:t>
      </w:r>
    </w:p>
    <w:p w14:paraId="2AECD530" w14:textId="65BC7635" w:rsidR="00F83751" w:rsidRPr="0075230C" w:rsidRDefault="00EB5E6B" w:rsidP="000573A9">
      <w:pPr>
        <w:pStyle w:val="Prrafodelista"/>
        <w:numPr>
          <w:ilvl w:val="0"/>
          <w:numId w:val="8"/>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lastRenderedPageBreak/>
        <w:t>A partir de las necesidades detectadas en el sector o sectores y/o subsector o subsectores, detalla cómo se trasladará esta información a las actuaciones de orientación, indicando los canales y la temporalización (hasta 2 puntos)</w:t>
      </w:r>
      <w:r w:rsidR="00F83751" w:rsidRPr="0075230C">
        <w:rPr>
          <w:rFonts w:ascii="Arial" w:eastAsia="Times New Roman" w:hAnsi="Arial" w:cs="Arial"/>
          <w:lang w:val="es-ES_tradnl"/>
        </w:rPr>
        <w:t>.</w:t>
      </w:r>
    </w:p>
    <w:p w14:paraId="6221BDE1" w14:textId="77777777" w:rsidR="00F83751" w:rsidRPr="0075230C" w:rsidRDefault="00F83751" w:rsidP="00F83751">
      <w:pPr>
        <w:spacing w:after="0" w:line="276" w:lineRule="auto"/>
        <w:jc w:val="both"/>
        <w:rPr>
          <w:rFonts w:ascii="Arial" w:eastAsia="Times New Roman" w:hAnsi="Arial" w:cs="Arial"/>
          <w:lang w:val="es-ES_tradnl"/>
        </w:rPr>
      </w:pPr>
    </w:p>
    <w:p w14:paraId="437E461E" w14:textId="41B0D5EE"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b.3) Protocolo de atención </w:t>
      </w:r>
      <w:r w:rsidR="00EB5E6B" w:rsidRPr="0075230C">
        <w:rPr>
          <w:rFonts w:ascii="Arial" w:eastAsia="Times New Roman" w:hAnsi="Arial" w:cs="Arial"/>
          <w:lang w:val="es-ES_tradnl"/>
        </w:rPr>
        <w:t xml:space="preserve">a las </w:t>
      </w:r>
      <w:r w:rsidRPr="0075230C">
        <w:rPr>
          <w:rFonts w:ascii="Arial" w:eastAsia="Times New Roman" w:hAnsi="Arial" w:cs="Arial"/>
          <w:lang w:val="es-ES_tradnl"/>
        </w:rPr>
        <w:t>personas participantes y usuarias (hasta 10 puntos)</w:t>
      </w:r>
    </w:p>
    <w:p w14:paraId="0B8FD679" w14:textId="77777777" w:rsidR="00EB5E6B" w:rsidRPr="0075230C" w:rsidRDefault="00EB5E6B" w:rsidP="00F83751">
      <w:pPr>
        <w:spacing w:after="0" w:line="240" w:lineRule="auto"/>
        <w:contextualSpacing/>
        <w:jc w:val="both"/>
        <w:rPr>
          <w:rFonts w:ascii="Arial" w:eastAsia="Times New Roman" w:hAnsi="Arial" w:cs="Arial"/>
          <w:lang w:val="es-ES_tradnl"/>
        </w:rPr>
      </w:pPr>
      <w:r w:rsidRPr="0075230C">
        <w:rPr>
          <w:rFonts w:ascii="Arial" w:eastAsia="Times New Roman" w:hAnsi="Arial" w:cs="Arial"/>
          <w:lang w:val="es-ES_tradnl"/>
        </w:rPr>
        <w:t>La entidad obtendrá la puntuación máxima si:</w:t>
      </w:r>
    </w:p>
    <w:p w14:paraId="011B9547" w14:textId="77777777" w:rsidR="0075230C" w:rsidRDefault="00EB5E6B" w:rsidP="000573A9">
      <w:pPr>
        <w:pStyle w:val="Prrafodelista"/>
        <w:numPr>
          <w:ilvl w:val="0"/>
          <w:numId w:val="9"/>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 xml:space="preserve">Existe un protocolo escrito de atención a las personas, que incluya la gestión de quejas, así como los plazos de respuesta y los canales de atención (hasta 2 puntos). </w:t>
      </w:r>
    </w:p>
    <w:p w14:paraId="47CB41CB" w14:textId="77777777" w:rsidR="0075230C" w:rsidRDefault="00EB5E6B" w:rsidP="000573A9">
      <w:pPr>
        <w:pStyle w:val="Prrafodelista"/>
        <w:numPr>
          <w:ilvl w:val="0"/>
          <w:numId w:val="9"/>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 xml:space="preserve">Dispone de medidas para garantizar la igualdad de trato y la no discriminación (hasta 1 punto). </w:t>
      </w:r>
    </w:p>
    <w:p w14:paraId="1672A27D" w14:textId="77777777" w:rsidR="0075230C" w:rsidRDefault="0075230C" w:rsidP="000573A9">
      <w:pPr>
        <w:pStyle w:val="Prrafodelista"/>
        <w:numPr>
          <w:ilvl w:val="0"/>
          <w:numId w:val="9"/>
        </w:numPr>
        <w:spacing w:after="0" w:line="240" w:lineRule="auto"/>
        <w:jc w:val="both"/>
        <w:rPr>
          <w:rFonts w:ascii="Arial" w:eastAsia="Times New Roman" w:hAnsi="Arial" w:cs="Arial"/>
          <w:lang w:val="es-ES_tradnl"/>
        </w:rPr>
      </w:pPr>
      <w:r>
        <w:rPr>
          <w:rFonts w:ascii="Arial" w:eastAsia="Times New Roman" w:hAnsi="Arial" w:cs="Arial"/>
          <w:lang w:val="es-ES_tradnl"/>
        </w:rPr>
        <w:t>I</w:t>
      </w:r>
      <w:r w:rsidR="00EB5E6B" w:rsidRPr="0075230C">
        <w:rPr>
          <w:rFonts w:ascii="Arial" w:eastAsia="Times New Roman" w:hAnsi="Arial" w:cs="Arial"/>
          <w:lang w:val="es-ES_tradnl"/>
        </w:rPr>
        <w:t xml:space="preserve">ncorpora criterios de acceso a los procesos de selección de las personas destinatarias de las actuaciones de orientación (hasta 2,5 puntos). </w:t>
      </w:r>
    </w:p>
    <w:p w14:paraId="629FF597" w14:textId="77777777" w:rsidR="0075230C" w:rsidRDefault="00EB5E6B" w:rsidP="000573A9">
      <w:pPr>
        <w:pStyle w:val="Prrafodelista"/>
        <w:numPr>
          <w:ilvl w:val="0"/>
          <w:numId w:val="9"/>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 xml:space="preserve">Evalúa el grado de satisfacción de las personas participantes respecto del proceso de orientación, concretamente la idoneidad del plan de acción, la implicación de la persona orientadora y la adaptación a sus necesidades e intereses, aportando las evidencias correspondientes (hasta 1,5 puntos). </w:t>
      </w:r>
    </w:p>
    <w:p w14:paraId="71AE97F2" w14:textId="2BCC95EA" w:rsidR="00F83751" w:rsidRPr="0075230C" w:rsidRDefault="00EB5E6B" w:rsidP="000573A9">
      <w:pPr>
        <w:pStyle w:val="Prrafodelista"/>
        <w:numPr>
          <w:ilvl w:val="0"/>
          <w:numId w:val="9"/>
        </w:numPr>
        <w:spacing w:after="0" w:line="240" w:lineRule="auto"/>
        <w:jc w:val="both"/>
        <w:rPr>
          <w:rFonts w:ascii="Arial" w:eastAsia="Times New Roman" w:hAnsi="Arial" w:cs="Arial"/>
          <w:lang w:val="es-ES_tradnl"/>
        </w:rPr>
      </w:pPr>
      <w:r w:rsidRPr="0075230C">
        <w:rPr>
          <w:rFonts w:ascii="Arial" w:eastAsia="Times New Roman" w:hAnsi="Arial" w:cs="Arial"/>
          <w:lang w:val="es-ES_tradnl"/>
        </w:rPr>
        <w:t>Existe un procedimiento de atención y seguimiento de las personas participantes una vez iniciado el proceso de orientación, que contempla la metodología, los canales, la periodicidad y los sistemas de registro de participantes, aportándose las evidencias correspondientes (hasta 3 puntos).</w:t>
      </w:r>
    </w:p>
    <w:p w14:paraId="0C60B6C7" w14:textId="77777777" w:rsidR="00EB5E6B" w:rsidRPr="0075230C" w:rsidRDefault="00EB5E6B" w:rsidP="00F83751">
      <w:pPr>
        <w:spacing w:after="0" w:line="276" w:lineRule="auto"/>
        <w:jc w:val="both"/>
        <w:rPr>
          <w:rFonts w:ascii="Arial" w:eastAsia="Times New Roman" w:hAnsi="Arial" w:cs="Arial"/>
          <w:lang w:val="es-ES_tradnl"/>
        </w:rPr>
      </w:pPr>
    </w:p>
    <w:p w14:paraId="5F5ED605" w14:textId="77777777" w:rsidR="00EB5E6B" w:rsidRPr="0075230C" w:rsidRDefault="00F83751" w:rsidP="00EB5E6B">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b.4) </w:t>
      </w:r>
      <w:r w:rsidR="00EB5E6B" w:rsidRPr="0075230C">
        <w:rPr>
          <w:rFonts w:ascii="Arial" w:eastAsia="Times New Roman" w:hAnsi="Arial" w:cs="Arial"/>
          <w:lang w:val="es-ES_tradnl"/>
        </w:rPr>
        <w:t>Funciones y plan de actualización para la mejora de las competencias de las personas orientadoras y prospectoras (hasta 5 puntos)</w:t>
      </w:r>
    </w:p>
    <w:p w14:paraId="66E8ECBC" w14:textId="77777777" w:rsidR="00EB5E6B" w:rsidRPr="0075230C" w:rsidRDefault="00EB5E6B" w:rsidP="00F83751">
      <w:pPr>
        <w:spacing w:after="0" w:line="240" w:lineRule="auto"/>
        <w:rPr>
          <w:rFonts w:ascii="Arial" w:eastAsia="Times New Roman" w:hAnsi="Arial" w:cs="Arial"/>
          <w:lang w:val="es-ES_tradnl"/>
        </w:rPr>
      </w:pPr>
      <w:r w:rsidRPr="0075230C">
        <w:rPr>
          <w:rFonts w:ascii="Arial" w:eastAsia="Times New Roman" w:hAnsi="Arial" w:cs="Arial"/>
          <w:lang w:val="es-ES_tradnl"/>
        </w:rPr>
        <w:t>La entidad obtendrá la puntuación máxima si:</w:t>
      </w:r>
    </w:p>
    <w:p w14:paraId="4B03C4B3" w14:textId="77777777" w:rsidR="0075230C" w:rsidRDefault="00EB5E6B" w:rsidP="000573A9">
      <w:pPr>
        <w:pStyle w:val="Prrafodelista"/>
        <w:numPr>
          <w:ilvl w:val="0"/>
          <w:numId w:val="10"/>
        </w:numPr>
        <w:spacing w:after="0" w:line="240" w:lineRule="auto"/>
        <w:rPr>
          <w:rFonts w:ascii="Arial" w:eastAsia="Times New Roman" w:hAnsi="Arial" w:cs="Arial"/>
          <w:lang w:val="es-ES_tradnl"/>
        </w:rPr>
      </w:pPr>
      <w:r w:rsidRPr="0075230C">
        <w:rPr>
          <w:rFonts w:ascii="Arial" w:eastAsia="Times New Roman" w:hAnsi="Arial" w:cs="Arial"/>
          <w:lang w:val="es-ES_tradnl"/>
        </w:rPr>
        <w:t>Describe las funciones y los criterios de selección (hasta 2 puntos).</w:t>
      </w:r>
    </w:p>
    <w:p w14:paraId="445CDCCA" w14:textId="77777777" w:rsidR="0075230C" w:rsidRDefault="00EB5E6B" w:rsidP="000573A9">
      <w:pPr>
        <w:pStyle w:val="Prrafodelista"/>
        <w:numPr>
          <w:ilvl w:val="0"/>
          <w:numId w:val="10"/>
        </w:numPr>
        <w:spacing w:after="0" w:line="240" w:lineRule="auto"/>
        <w:rPr>
          <w:rFonts w:ascii="Arial" w:eastAsia="Times New Roman" w:hAnsi="Arial" w:cs="Arial"/>
          <w:lang w:val="es-ES_tradnl"/>
        </w:rPr>
      </w:pPr>
      <w:r w:rsidRPr="0075230C">
        <w:rPr>
          <w:rFonts w:ascii="Arial" w:eastAsia="Times New Roman" w:hAnsi="Arial" w:cs="Arial"/>
          <w:lang w:val="es-ES_tradnl"/>
        </w:rPr>
        <w:t>Establece criterios de selección que superan los requisitos previstos en la Orden de bases (hasta 1 punto).</w:t>
      </w:r>
    </w:p>
    <w:p w14:paraId="62D307AA" w14:textId="77777777" w:rsidR="0075230C" w:rsidRDefault="00EB5E6B" w:rsidP="000573A9">
      <w:pPr>
        <w:pStyle w:val="Prrafodelista"/>
        <w:numPr>
          <w:ilvl w:val="0"/>
          <w:numId w:val="10"/>
        </w:numPr>
        <w:spacing w:after="0" w:line="240" w:lineRule="auto"/>
        <w:rPr>
          <w:rFonts w:ascii="Arial" w:eastAsia="Times New Roman" w:hAnsi="Arial" w:cs="Arial"/>
          <w:lang w:val="es-ES_tradnl"/>
        </w:rPr>
      </w:pPr>
      <w:r w:rsidRPr="0075230C">
        <w:rPr>
          <w:rFonts w:ascii="Arial" w:eastAsia="Times New Roman" w:hAnsi="Arial" w:cs="Arial"/>
          <w:lang w:val="es-ES_tradnl"/>
        </w:rPr>
        <w:t>Dispone de un plan anual de actualización que contempla la mejora de las competencias profesionales (hasta 1 punto).</w:t>
      </w:r>
    </w:p>
    <w:p w14:paraId="2F31AD09" w14:textId="7D9F497C" w:rsidR="00F83751" w:rsidRPr="0075230C" w:rsidRDefault="00EB5E6B" w:rsidP="000573A9">
      <w:pPr>
        <w:pStyle w:val="Prrafodelista"/>
        <w:numPr>
          <w:ilvl w:val="0"/>
          <w:numId w:val="10"/>
        </w:numPr>
        <w:spacing w:after="0" w:line="240" w:lineRule="auto"/>
        <w:rPr>
          <w:rFonts w:ascii="Arial" w:eastAsia="Times New Roman" w:hAnsi="Arial" w:cs="Arial"/>
          <w:lang w:val="es-ES_tradnl"/>
        </w:rPr>
      </w:pPr>
      <w:r w:rsidRPr="0075230C">
        <w:rPr>
          <w:rFonts w:ascii="Arial" w:eastAsia="Times New Roman" w:hAnsi="Arial" w:cs="Arial"/>
          <w:lang w:val="es-ES_tradnl"/>
        </w:rPr>
        <w:t>Existe y describe un sistema de coordinación entre las distintas figuras profesionales y con la persona coordinadora del programa (hasta 1 punto).</w:t>
      </w:r>
    </w:p>
    <w:p w14:paraId="1FC7FA0E" w14:textId="77777777" w:rsidR="00F83751" w:rsidRPr="0075230C" w:rsidRDefault="00F83751" w:rsidP="00F83751">
      <w:pPr>
        <w:spacing w:after="0" w:line="240" w:lineRule="auto"/>
        <w:rPr>
          <w:rFonts w:ascii="Arial" w:eastAsia="Times New Roman" w:hAnsi="Arial" w:cs="Arial"/>
          <w:lang w:val="es-ES_tradnl"/>
        </w:rPr>
      </w:pPr>
    </w:p>
    <w:p w14:paraId="55D09F03" w14:textId="7777777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b.5) Seguimiento y contacto de las personas participantes y usuarias de la orientación (hasta 5 puntos)</w:t>
      </w:r>
    </w:p>
    <w:p w14:paraId="3F710B35" w14:textId="1490FF0C"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entidad obt</w:t>
      </w:r>
      <w:r w:rsidR="00D142F9" w:rsidRPr="0075230C">
        <w:rPr>
          <w:rFonts w:ascii="Arial" w:eastAsia="Times New Roman" w:hAnsi="Arial" w:cs="Arial"/>
          <w:lang w:val="es-ES_tradnl"/>
        </w:rPr>
        <w:t>endrá</w:t>
      </w:r>
      <w:r w:rsidRPr="0075230C">
        <w:rPr>
          <w:rFonts w:ascii="Arial" w:eastAsia="Times New Roman" w:hAnsi="Arial" w:cs="Arial"/>
          <w:lang w:val="es-ES_tradnl"/>
        </w:rPr>
        <w:t xml:space="preserve"> la puntuación máxima si:</w:t>
      </w:r>
    </w:p>
    <w:p w14:paraId="7E7B002E" w14:textId="77777777" w:rsidR="0075230C" w:rsidRDefault="00D142F9" w:rsidP="000573A9">
      <w:pPr>
        <w:pStyle w:val="Prrafodelista"/>
        <w:numPr>
          <w:ilvl w:val="0"/>
          <w:numId w:val="11"/>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Describe la metodología para realizar el seguimiento de la evolución de la persona una vez finalizado el proceso, incluyendo los instrumentos, herramientas, periodicidad y la forma de evaluar el impacto del proceso de orientación sobre la persona, aportando ejemplos (hasta 2,5 puntos)</w:t>
      </w:r>
      <w:r w:rsidR="00F83751" w:rsidRPr="0075230C">
        <w:rPr>
          <w:rFonts w:ascii="Arial" w:eastAsia="Times New Roman" w:hAnsi="Arial" w:cs="Arial"/>
          <w:lang w:val="es-ES_tradnl"/>
        </w:rPr>
        <w:t>.</w:t>
      </w:r>
    </w:p>
    <w:p w14:paraId="039AB5A2" w14:textId="18548B91" w:rsidR="00F83751" w:rsidRPr="0075230C" w:rsidRDefault="00D142F9" w:rsidP="000573A9">
      <w:pPr>
        <w:pStyle w:val="Prrafodelista"/>
        <w:numPr>
          <w:ilvl w:val="0"/>
          <w:numId w:val="11"/>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Analiza el abandono del proceso de orientación, formula hipótesis sobre sus causas e implementa estrategias preventivas, detallando el procedimiento, los instrumentos, la periodicidad, los resultados y las medidas previstas (hasta 2,5 puntos).</w:t>
      </w:r>
    </w:p>
    <w:p w14:paraId="6136BE9F" w14:textId="77777777" w:rsidR="00F83751" w:rsidRPr="0075230C" w:rsidRDefault="00F83751" w:rsidP="00F83751">
      <w:pPr>
        <w:spacing w:after="0" w:line="276" w:lineRule="auto"/>
        <w:jc w:val="both"/>
        <w:rPr>
          <w:rFonts w:ascii="Arial" w:eastAsia="Times New Roman" w:hAnsi="Arial" w:cs="Arial"/>
          <w:lang w:val="es-ES_tradnl"/>
        </w:rPr>
      </w:pPr>
    </w:p>
    <w:p w14:paraId="0C3BD180" w14:textId="7777777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b.6) Evaluación del programa y mejora continua (hasta 5 puntos)</w:t>
      </w:r>
    </w:p>
    <w:p w14:paraId="571F9B90" w14:textId="77777777" w:rsidR="00D142F9" w:rsidRPr="0075230C" w:rsidRDefault="00D142F9"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entidad obtendrá la puntuación máxima si:</w:t>
      </w:r>
    </w:p>
    <w:p w14:paraId="4FB0395E" w14:textId="77777777" w:rsidR="0075230C" w:rsidRDefault="00D142F9" w:rsidP="000573A9">
      <w:pPr>
        <w:pStyle w:val="Prrafodelista"/>
        <w:numPr>
          <w:ilvl w:val="0"/>
          <w:numId w:val="12"/>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Evalúa y realiza el seguimiento del grado de ejecución del programa de orientación que desarrolla, aportando las evidencias correspondientes (hasta 2 puntos).</w:t>
      </w:r>
    </w:p>
    <w:p w14:paraId="253A129C" w14:textId="77777777" w:rsidR="0075230C" w:rsidRDefault="00D142F9" w:rsidP="000573A9">
      <w:pPr>
        <w:pStyle w:val="Prrafodelista"/>
        <w:numPr>
          <w:ilvl w:val="0"/>
          <w:numId w:val="12"/>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lastRenderedPageBreak/>
        <w:t>Identifica, mediante una memoria, las mejoras detectadas durante su proceso de autoevaluación, proporciona retroalimentación a todas las personas orientadoras y prospectoras sobre su desempeño, publica los resultados y aporta las evidencias correspondientes (hasta 2 puntos)</w:t>
      </w:r>
      <w:r w:rsidR="00F83751" w:rsidRPr="0075230C">
        <w:rPr>
          <w:rFonts w:ascii="Arial" w:eastAsia="Times New Roman" w:hAnsi="Arial" w:cs="Arial"/>
          <w:lang w:val="es-ES_tradnl"/>
        </w:rPr>
        <w:t>.</w:t>
      </w:r>
    </w:p>
    <w:p w14:paraId="274491A8" w14:textId="31C31CF1" w:rsidR="00F83751" w:rsidRPr="0075230C" w:rsidRDefault="00D142F9" w:rsidP="000573A9">
      <w:pPr>
        <w:pStyle w:val="Prrafodelista"/>
        <w:numPr>
          <w:ilvl w:val="0"/>
          <w:numId w:val="12"/>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Dispone de una persona responsable o de un grupo de trabajo específico destinado a la innovación y la mejora continua de la organización, detallando su perfil y funciones (hasta 1 punto).</w:t>
      </w:r>
    </w:p>
    <w:p w14:paraId="0C949A40" w14:textId="77777777" w:rsidR="00F83751" w:rsidRPr="0075230C" w:rsidRDefault="00F83751" w:rsidP="00F83751">
      <w:pPr>
        <w:spacing w:after="0" w:line="276" w:lineRule="auto"/>
        <w:jc w:val="both"/>
        <w:rPr>
          <w:rFonts w:ascii="Arial" w:eastAsia="Times New Roman" w:hAnsi="Arial" w:cs="Arial"/>
          <w:lang w:val="es-ES_tradnl"/>
        </w:rPr>
      </w:pPr>
    </w:p>
    <w:p w14:paraId="3BEE2FEA" w14:textId="59684BBA"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La puntuación total de este bloque es de 40 puntos. La puntuación mínima que </w:t>
      </w:r>
      <w:r w:rsidR="004E0552" w:rsidRPr="0075230C">
        <w:rPr>
          <w:rFonts w:ascii="Arial" w:eastAsia="Times New Roman" w:hAnsi="Arial" w:cs="Arial"/>
          <w:lang w:val="es-ES_tradnl"/>
        </w:rPr>
        <w:t>debe</w:t>
      </w:r>
      <w:r w:rsidRPr="0075230C">
        <w:rPr>
          <w:rFonts w:ascii="Arial" w:eastAsia="Times New Roman" w:hAnsi="Arial" w:cs="Arial"/>
          <w:lang w:val="es-ES_tradnl"/>
        </w:rPr>
        <w:t xml:space="preserve"> obtener una entidad en este bloque es de 20 puntos.</w:t>
      </w:r>
    </w:p>
    <w:p w14:paraId="3BB0F35C" w14:textId="77777777" w:rsidR="00F83751" w:rsidRPr="0075230C" w:rsidRDefault="00F83751" w:rsidP="00F83751">
      <w:pPr>
        <w:spacing w:after="0" w:line="276" w:lineRule="auto"/>
        <w:jc w:val="both"/>
        <w:rPr>
          <w:rFonts w:ascii="Arial" w:eastAsia="Times New Roman" w:hAnsi="Arial" w:cs="Arial"/>
          <w:lang w:val="es-ES_tradnl"/>
        </w:rPr>
      </w:pPr>
    </w:p>
    <w:p w14:paraId="0E74D19D" w14:textId="7777777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c) Bloque III. Abastecimiento sectorial (20 puntos).</w:t>
      </w:r>
    </w:p>
    <w:p w14:paraId="329A2890" w14:textId="4039B1D5"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c.1) Trabajo en red</w:t>
      </w:r>
      <w:r w:rsidR="00611196" w:rsidRPr="0075230C">
        <w:rPr>
          <w:rFonts w:ascii="Arial" w:eastAsia="Times New Roman" w:hAnsi="Arial" w:cs="Arial"/>
          <w:lang w:val="es-ES_tradnl"/>
        </w:rPr>
        <w:t xml:space="preserve"> </w:t>
      </w:r>
      <w:r w:rsidRPr="0075230C">
        <w:rPr>
          <w:rFonts w:ascii="Arial" w:eastAsia="Times New Roman" w:hAnsi="Arial" w:cs="Arial"/>
          <w:lang w:val="es-ES_tradnl"/>
        </w:rPr>
        <w:t>(hasta 5 puntos)</w:t>
      </w:r>
    </w:p>
    <w:p w14:paraId="5F12DC73" w14:textId="4195F6B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entidad obt</w:t>
      </w:r>
      <w:r w:rsidR="00D142F9" w:rsidRPr="0075230C">
        <w:rPr>
          <w:rFonts w:ascii="Arial" w:eastAsia="Times New Roman" w:hAnsi="Arial" w:cs="Arial"/>
          <w:lang w:val="es-ES_tradnl"/>
        </w:rPr>
        <w:t>endrá</w:t>
      </w:r>
      <w:r w:rsidRPr="0075230C">
        <w:rPr>
          <w:rFonts w:ascii="Arial" w:eastAsia="Times New Roman" w:hAnsi="Arial" w:cs="Arial"/>
          <w:lang w:val="es-ES_tradnl"/>
        </w:rPr>
        <w:t xml:space="preserve"> la puntuación máxima si:</w:t>
      </w:r>
    </w:p>
    <w:p w14:paraId="31AAC71F" w14:textId="77777777" w:rsidR="0075230C" w:rsidRDefault="00F83751" w:rsidP="000573A9">
      <w:pPr>
        <w:pStyle w:val="Prrafodelista"/>
        <w:numPr>
          <w:ilvl w:val="0"/>
          <w:numId w:val="13"/>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Trabaja en red con otras entidades, instituciones y/o empresas del sector</w:t>
      </w:r>
      <w:r w:rsidR="00D142F9" w:rsidRPr="0075230C">
        <w:rPr>
          <w:rFonts w:ascii="Arial" w:eastAsia="Times New Roman" w:hAnsi="Arial" w:cs="Arial"/>
          <w:lang w:val="es-ES_tradnl"/>
        </w:rPr>
        <w:t xml:space="preserve"> o </w:t>
      </w:r>
      <w:r w:rsidRPr="0075230C">
        <w:rPr>
          <w:rFonts w:ascii="Arial" w:eastAsia="Times New Roman" w:hAnsi="Arial" w:cs="Arial"/>
          <w:lang w:val="es-ES_tradnl"/>
        </w:rPr>
        <w:t>subsector (hasta 1 punto).</w:t>
      </w:r>
    </w:p>
    <w:p w14:paraId="0714B584" w14:textId="77777777" w:rsidR="0075230C" w:rsidRDefault="00D142F9" w:rsidP="000573A9">
      <w:pPr>
        <w:pStyle w:val="Prrafodelista"/>
        <w:numPr>
          <w:ilvl w:val="0"/>
          <w:numId w:val="13"/>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Dispone de convenios vigentes con entidades u organismos para la mejora de la empleabilidad de las personas trabajadoras, que se relacionan en la solicitud (hasta 1 punto).</w:t>
      </w:r>
    </w:p>
    <w:p w14:paraId="29C7B951" w14:textId="77777777" w:rsidR="0075230C" w:rsidRDefault="00D142F9" w:rsidP="000573A9">
      <w:pPr>
        <w:pStyle w:val="Prrafodelista"/>
        <w:numPr>
          <w:ilvl w:val="0"/>
          <w:numId w:val="13"/>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Ha organizado y/o participado, durante los tres últimos años, en conferencias o jornadas vinculadas al sector o subsector para difundir actuaciones o compartir tendencias, necesidades no cubiertas u otros aspectos relevantes, detallándose dichas actuaciones (hasta 1 punto)</w:t>
      </w:r>
      <w:r w:rsidR="00F83751" w:rsidRPr="0075230C">
        <w:rPr>
          <w:rFonts w:ascii="Arial" w:eastAsia="Times New Roman" w:hAnsi="Arial" w:cs="Arial"/>
          <w:lang w:val="es-ES_tradnl"/>
        </w:rPr>
        <w:t>.</w:t>
      </w:r>
    </w:p>
    <w:p w14:paraId="2543A775" w14:textId="77777777" w:rsidR="0075230C" w:rsidRDefault="00F83751" w:rsidP="000573A9">
      <w:pPr>
        <w:pStyle w:val="Prrafodelista"/>
        <w:numPr>
          <w:ilvl w:val="0"/>
          <w:numId w:val="13"/>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Publica informes, libros o estudios específicos sobre el valor de la orientación profesional para el desarrollo personal y profesional y para la competitividad empresarial del sector, aportando las evidencias correspondientes (hasta 1 punto).</w:t>
      </w:r>
    </w:p>
    <w:p w14:paraId="5FB9A9FB" w14:textId="094488E0" w:rsidR="00F83751" w:rsidRPr="0075230C" w:rsidRDefault="00F83751" w:rsidP="000573A9">
      <w:pPr>
        <w:pStyle w:val="Prrafodelista"/>
        <w:numPr>
          <w:ilvl w:val="0"/>
          <w:numId w:val="13"/>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Realiza un seguimiento continuo de las buenas prácticas en materia de orientación desarrolladas por otras organizaciones (benchmark) y/o participa en espacios de debate y trabajo, detallando dichas actuaciones (hasta 1 punto).</w:t>
      </w:r>
    </w:p>
    <w:p w14:paraId="70BAED8E" w14:textId="77777777" w:rsidR="00F83751" w:rsidRPr="0075230C" w:rsidRDefault="00F83751" w:rsidP="00F83751">
      <w:pPr>
        <w:spacing w:after="0" w:line="276" w:lineRule="auto"/>
        <w:jc w:val="both"/>
        <w:rPr>
          <w:rFonts w:ascii="Arial" w:eastAsia="Times New Roman" w:hAnsi="Arial" w:cs="Arial"/>
          <w:lang w:val="es-ES_tradnl"/>
        </w:rPr>
      </w:pPr>
    </w:p>
    <w:p w14:paraId="4E384597" w14:textId="6A0423A7"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c.2) Servicios dirigidos a las personas trabajadoras (hasta 5 puntos)</w:t>
      </w:r>
    </w:p>
    <w:p w14:paraId="5FD28600" w14:textId="2B9D7E08"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entidad obt</w:t>
      </w:r>
      <w:r w:rsidR="00D142F9" w:rsidRPr="0075230C">
        <w:rPr>
          <w:rFonts w:ascii="Arial" w:eastAsia="Times New Roman" w:hAnsi="Arial" w:cs="Arial"/>
          <w:lang w:val="es-ES_tradnl"/>
        </w:rPr>
        <w:t>endrá</w:t>
      </w:r>
      <w:r w:rsidRPr="0075230C">
        <w:rPr>
          <w:rFonts w:ascii="Arial" w:eastAsia="Times New Roman" w:hAnsi="Arial" w:cs="Arial"/>
          <w:lang w:val="es-ES_tradnl"/>
        </w:rPr>
        <w:t xml:space="preserve"> la puntuación máxima si:</w:t>
      </w:r>
    </w:p>
    <w:p w14:paraId="2E6A38EF" w14:textId="77777777" w:rsidR="0075230C" w:rsidRDefault="00D142F9" w:rsidP="000573A9">
      <w:pPr>
        <w:pStyle w:val="Prrafodelista"/>
        <w:numPr>
          <w:ilvl w:val="0"/>
          <w:numId w:val="14"/>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Dispone de un servicio o sistema de prospección de necesidades formativas de las empresas que abarque el conjunto de las empresas del sector o sectores y/o subsector o subsectores identificados (hasta 2 puntos).</w:t>
      </w:r>
    </w:p>
    <w:p w14:paraId="42AF2F6D" w14:textId="77777777" w:rsidR="0075230C" w:rsidRDefault="00D142F9" w:rsidP="000573A9">
      <w:pPr>
        <w:pStyle w:val="Prrafodelista"/>
        <w:numPr>
          <w:ilvl w:val="0"/>
          <w:numId w:val="14"/>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Dispone de mecanismos incorporados a su sistema de gestión para informar a las personas usuarias sobre novedades formativas y del ámbito laboral, indicando los canales y la periodicidad (hasta 1 punto). </w:t>
      </w:r>
    </w:p>
    <w:p w14:paraId="2CB5B865" w14:textId="77777777" w:rsidR="0075230C" w:rsidRDefault="00D142F9" w:rsidP="000573A9">
      <w:pPr>
        <w:pStyle w:val="Prrafodelista"/>
        <w:numPr>
          <w:ilvl w:val="0"/>
          <w:numId w:val="14"/>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 xml:space="preserve">Dispone de un sistema de prospección de ofertas de empleo y/o de una bolsa de empleo, indicando la periodicidad de actualización y si contempla las ocupaciones de difícil cobertura (hasta 1 punto). </w:t>
      </w:r>
    </w:p>
    <w:p w14:paraId="587E23E7" w14:textId="46CC751D" w:rsidR="00F83751" w:rsidRDefault="00D142F9" w:rsidP="000573A9">
      <w:pPr>
        <w:pStyle w:val="Prrafodelista"/>
        <w:numPr>
          <w:ilvl w:val="0"/>
          <w:numId w:val="14"/>
        </w:numPr>
        <w:spacing w:after="0" w:line="276" w:lineRule="auto"/>
        <w:jc w:val="both"/>
        <w:rPr>
          <w:rFonts w:ascii="Arial" w:eastAsia="Times New Roman" w:hAnsi="Arial" w:cs="Arial"/>
          <w:lang w:val="es-ES_tradnl"/>
        </w:rPr>
      </w:pPr>
      <w:r w:rsidRPr="0075230C">
        <w:rPr>
          <w:rFonts w:ascii="Arial" w:eastAsia="Times New Roman" w:hAnsi="Arial" w:cs="Arial"/>
          <w:lang w:val="es-ES_tradnl"/>
        </w:rPr>
        <w:t>Dispone de servicios especializados propios o bien se coordina con otros servicios especializados para la orientación de colectivos con necesidades específicas o en riesgo de exclusión, detallando dichos servicios (hasta 1 punto).</w:t>
      </w:r>
    </w:p>
    <w:p w14:paraId="26F9F9ED" w14:textId="77777777" w:rsidR="0075230C" w:rsidRPr="0075230C" w:rsidRDefault="0075230C" w:rsidP="0075230C">
      <w:pPr>
        <w:pStyle w:val="Prrafodelista"/>
        <w:spacing w:after="0" w:line="276" w:lineRule="auto"/>
        <w:jc w:val="both"/>
        <w:rPr>
          <w:rFonts w:ascii="Arial" w:eastAsia="Times New Roman" w:hAnsi="Arial" w:cs="Arial"/>
          <w:lang w:val="es-ES_tradnl"/>
        </w:rPr>
      </w:pPr>
    </w:p>
    <w:p w14:paraId="7A3440E3" w14:textId="6B02189B" w:rsidR="00F83751" w:rsidRPr="0075230C" w:rsidRDefault="00F83751" w:rsidP="00F83751">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c.3) Arraigo de la entidad en el ámbito sectorial</w:t>
      </w:r>
      <w:r w:rsidR="00D142F9" w:rsidRPr="0075230C">
        <w:rPr>
          <w:rFonts w:ascii="Arial" w:eastAsia="Times New Roman" w:hAnsi="Arial" w:cs="Arial"/>
          <w:lang w:val="es-ES_tradnl"/>
        </w:rPr>
        <w:t xml:space="preserve"> mediante la acreditación de su</w:t>
      </w:r>
      <w:r w:rsidRPr="0075230C">
        <w:rPr>
          <w:rFonts w:ascii="Arial" w:eastAsia="Times New Roman" w:hAnsi="Arial" w:cs="Arial"/>
          <w:lang w:val="es-ES_tradnl"/>
        </w:rPr>
        <w:t xml:space="preserve"> vinculación y </w:t>
      </w:r>
      <w:r w:rsidR="00D142F9" w:rsidRPr="0075230C">
        <w:rPr>
          <w:rFonts w:ascii="Arial" w:eastAsia="Times New Roman" w:hAnsi="Arial" w:cs="Arial"/>
          <w:lang w:val="es-ES_tradnl"/>
        </w:rPr>
        <w:t>experiencia</w:t>
      </w:r>
      <w:r w:rsidRPr="0075230C">
        <w:rPr>
          <w:rFonts w:ascii="Arial" w:eastAsia="Times New Roman" w:hAnsi="Arial" w:cs="Arial"/>
          <w:lang w:val="es-ES_tradnl"/>
        </w:rPr>
        <w:t xml:space="preserve"> (hasta 10 puntos)</w:t>
      </w:r>
    </w:p>
    <w:p w14:paraId="586E1EE5" w14:textId="77777777" w:rsidR="00D142F9" w:rsidRPr="0075230C" w:rsidRDefault="00D142F9" w:rsidP="00D142F9">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lastRenderedPageBreak/>
        <w:t>La entidad obtendrá la puntuación máxima si acredita más de cinco años de actividad en el sector o subsector solicitado y describe los proyectos y programas, públicos y/o privados, desarrollados durante los últimos cinco años que hayan contribuido a la promoción y al desarrollo del sector (hasta 2 puntos por año).</w:t>
      </w:r>
    </w:p>
    <w:p w14:paraId="45C3A387" w14:textId="77777777" w:rsidR="00D142F9" w:rsidRPr="0075230C" w:rsidRDefault="00D142F9" w:rsidP="00D142F9">
      <w:pPr>
        <w:spacing w:after="0" w:line="276" w:lineRule="auto"/>
        <w:jc w:val="both"/>
        <w:rPr>
          <w:rFonts w:ascii="Arial" w:eastAsia="Times New Roman" w:hAnsi="Arial" w:cs="Arial"/>
          <w:lang w:val="es-ES_tradnl"/>
        </w:rPr>
      </w:pPr>
    </w:p>
    <w:p w14:paraId="13A42869" w14:textId="77777777" w:rsidR="00D142F9" w:rsidRPr="0075230C" w:rsidRDefault="00D142F9" w:rsidP="00D142F9">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puntuación total de este bloque es de 20 puntos. La puntuación mínima que debe obtener una entidad en este bloque es de 10 puntos.</w:t>
      </w:r>
    </w:p>
    <w:p w14:paraId="6975D709" w14:textId="77777777" w:rsidR="00D142F9" w:rsidRPr="0075230C" w:rsidRDefault="00D142F9" w:rsidP="00D142F9">
      <w:pPr>
        <w:spacing w:after="0" w:line="276" w:lineRule="auto"/>
        <w:jc w:val="both"/>
        <w:rPr>
          <w:rFonts w:ascii="Arial" w:eastAsia="Times New Roman" w:hAnsi="Arial" w:cs="Arial"/>
          <w:lang w:val="es-ES_tradnl"/>
        </w:rPr>
      </w:pPr>
    </w:p>
    <w:p w14:paraId="1BAF093B" w14:textId="77777777" w:rsidR="00D142F9" w:rsidRPr="0075230C" w:rsidRDefault="00D142F9" w:rsidP="00D142F9">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Una vez efectuada la valoración, se propondrá el otorgamiento de las subvenciones siguiendo el orden de prelación establecido en función de la puntuación obtenida, de mayor a menor, hasta agotar el crédito disponible, garantizando, en todo caso, un mínimo de una unidad de orientación para cada uno de los diez sectores identificados, siempre que se hayan presentado solicitudes correspondientes a cada uno de ellos.</w:t>
      </w:r>
    </w:p>
    <w:p w14:paraId="3D50DE92" w14:textId="77777777" w:rsidR="00F83751" w:rsidRPr="0075230C" w:rsidRDefault="00F83751" w:rsidP="00F83751">
      <w:pPr>
        <w:spacing w:after="0" w:line="276" w:lineRule="auto"/>
        <w:jc w:val="both"/>
        <w:rPr>
          <w:rFonts w:ascii="Arial" w:eastAsia="Times New Roman" w:hAnsi="Arial" w:cs="Arial"/>
          <w:lang w:val="es-ES_tradnl"/>
        </w:rPr>
      </w:pPr>
    </w:p>
    <w:p w14:paraId="6C5BCB52" w14:textId="3037268E" w:rsidR="69123218" w:rsidRPr="0075230C" w:rsidRDefault="00DB5699" w:rsidP="00814C83">
      <w:pPr>
        <w:pStyle w:val="Ttulo1"/>
        <w:keepNext/>
        <w:keepLines/>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color w:val="1D1D1B"/>
          <w:sz w:val="22"/>
          <w:szCs w:val="22"/>
          <w:lang w:val="es-ES_tradnl"/>
        </w:rPr>
        <w:t>—1</w:t>
      </w:r>
      <w:r w:rsidR="00F17B09" w:rsidRPr="0075230C">
        <w:rPr>
          <w:rFonts w:ascii="Arial" w:eastAsia="Arial" w:hAnsi="Arial" w:cs="Arial"/>
          <w:b w:val="0"/>
          <w:bCs w:val="0"/>
          <w:sz w:val="22"/>
          <w:szCs w:val="22"/>
          <w:lang w:val="es-ES_tradnl"/>
        </w:rPr>
        <w:t>3</w:t>
      </w:r>
      <w:r w:rsidR="742AB0F9" w:rsidRPr="0075230C">
        <w:rPr>
          <w:rFonts w:ascii="Arial" w:eastAsia="Arial" w:hAnsi="Arial" w:cs="Arial"/>
          <w:b w:val="0"/>
          <w:bCs w:val="0"/>
          <w:sz w:val="22"/>
          <w:szCs w:val="22"/>
          <w:lang w:val="es-ES_tradnl"/>
        </w:rPr>
        <w:t xml:space="preserve"> Resolución del procedimiento</w:t>
      </w:r>
      <w:r w:rsidR="00611196" w:rsidRPr="0075230C">
        <w:rPr>
          <w:rFonts w:ascii="Arial" w:eastAsia="Arial" w:hAnsi="Arial" w:cs="Arial"/>
          <w:b w:val="0"/>
          <w:bCs w:val="0"/>
          <w:sz w:val="22"/>
          <w:szCs w:val="22"/>
          <w:lang w:val="es-ES_tradnl"/>
        </w:rPr>
        <w:t xml:space="preserve"> </w:t>
      </w:r>
      <w:r w:rsidR="742AB0F9" w:rsidRPr="0075230C">
        <w:rPr>
          <w:rFonts w:ascii="Arial" w:eastAsia="Arial" w:hAnsi="Arial" w:cs="Arial"/>
          <w:b w:val="0"/>
          <w:bCs w:val="0"/>
          <w:sz w:val="22"/>
          <w:szCs w:val="22"/>
          <w:lang w:val="es-ES_tradnl"/>
        </w:rPr>
        <w:t>y notificación a</w:t>
      </w:r>
      <w:r w:rsidR="00BD4088" w:rsidRPr="0075230C">
        <w:rPr>
          <w:rFonts w:ascii="Arial" w:eastAsia="Arial" w:hAnsi="Arial" w:cs="Arial"/>
          <w:b w:val="0"/>
          <w:bCs w:val="0"/>
          <w:sz w:val="22"/>
          <w:szCs w:val="22"/>
          <w:lang w:val="es-ES_tradnl"/>
        </w:rPr>
        <w:t xml:space="preserve"> las entidades</w:t>
      </w:r>
      <w:r w:rsidR="742AB0F9" w:rsidRPr="0075230C">
        <w:rPr>
          <w:rFonts w:ascii="Arial" w:eastAsia="Arial" w:hAnsi="Arial" w:cs="Arial"/>
          <w:b w:val="0"/>
          <w:bCs w:val="0"/>
          <w:sz w:val="22"/>
          <w:szCs w:val="22"/>
          <w:lang w:val="es-ES_tradnl"/>
        </w:rPr>
        <w:t xml:space="preserve"> interesad</w:t>
      </w:r>
      <w:r w:rsidR="00BD4088" w:rsidRPr="0075230C">
        <w:rPr>
          <w:rFonts w:ascii="Arial" w:eastAsia="Arial" w:hAnsi="Arial" w:cs="Arial"/>
          <w:b w:val="0"/>
          <w:bCs w:val="0"/>
          <w:sz w:val="22"/>
          <w:szCs w:val="22"/>
          <w:lang w:val="es-ES_tradnl"/>
        </w:rPr>
        <w:t>as</w:t>
      </w:r>
    </w:p>
    <w:p w14:paraId="4B32A1C1" w14:textId="5B9FC4E6" w:rsidR="00D142F9" w:rsidRPr="0075230C" w:rsidRDefault="742AB0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t>13.1 El procedimiento de concesión de estas subvenciones se establece en la base 16 del anexo 1 de la Orden EMT/248/2022, de 18 de noviembre, modificada por la Orden EMT/99/2026, de 2 de junio, publicada en el DOGC núm. 9680, de 05.06.2026.</w:t>
      </w:r>
    </w:p>
    <w:p w14:paraId="420D54F2" w14:textId="77777777" w:rsidR="0021718C" w:rsidRDefault="0021718C" w:rsidP="00D142F9">
      <w:pPr>
        <w:pStyle w:val="Textoindependiente"/>
        <w:tabs>
          <w:tab w:val="left" w:pos="9498"/>
        </w:tabs>
        <w:kinsoku w:val="0"/>
        <w:overflowPunct w:val="0"/>
        <w:spacing w:before="72"/>
        <w:jc w:val="both"/>
        <w:rPr>
          <w:rFonts w:eastAsia="Arial"/>
          <w:lang w:val="es-ES_tradnl"/>
        </w:rPr>
      </w:pPr>
    </w:p>
    <w:p w14:paraId="70743876" w14:textId="4D940193" w:rsidR="00D142F9" w:rsidRPr="0075230C" w:rsidRDefault="00D142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t>13.2 Las propuestas provisionales de concesión, las resoluciones y los acuerdos resolutorios de las subvenciones se publicarán en el tablón electrónico de la Administración de la Generalitat de Catalunya (</w:t>
      </w:r>
      <w:hyperlink r:id="rId21" w:history="1">
        <w:r w:rsidRPr="0075230C">
          <w:rPr>
            <w:rStyle w:val="Hipervnculo"/>
            <w:rFonts w:eastAsia="Arial"/>
            <w:lang w:val="es-ES_tradnl"/>
          </w:rPr>
          <w:t>https://tauler.seu.cat/inici.do?idens=1</w:t>
        </w:r>
      </w:hyperlink>
      <w:r w:rsidRPr="0075230C">
        <w:rPr>
          <w:rFonts w:eastAsia="Arial"/>
          <w:lang w:val="es-ES_tradnl"/>
        </w:rPr>
        <w:t>), sin perjuicio de que puedan utilizarse adicionalmente otros medios electrónicos. Esta publicación sustituye a la notificación individual y produce los mismos efectos.</w:t>
      </w:r>
    </w:p>
    <w:p w14:paraId="26EF6D99" w14:textId="77777777" w:rsidR="0021718C" w:rsidRDefault="0021718C" w:rsidP="00D142F9">
      <w:pPr>
        <w:pStyle w:val="Textoindependiente"/>
        <w:tabs>
          <w:tab w:val="left" w:pos="9498"/>
        </w:tabs>
        <w:kinsoku w:val="0"/>
        <w:overflowPunct w:val="0"/>
        <w:spacing w:before="72"/>
        <w:jc w:val="both"/>
        <w:rPr>
          <w:rFonts w:eastAsia="Arial"/>
          <w:lang w:val="es-ES_tradnl"/>
        </w:rPr>
      </w:pPr>
    </w:p>
    <w:p w14:paraId="35A7056C" w14:textId="1480A966" w:rsidR="00D142F9" w:rsidRPr="0075230C" w:rsidRDefault="00D142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t>13.3 Corresponde a la persona titular del órgano concedente resolver sobre la concesión, inadmisión, denegación y desistimiento de la subvención o ayuda, mediante resolución que deberá dictarse y publicarse en el plazo máximo de seis meses a contar desde el día siguiente al de la publicación de la convocatoria.</w:t>
      </w:r>
    </w:p>
    <w:p w14:paraId="6387D221" w14:textId="77777777" w:rsidR="00D142F9" w:rsidRPr="0075230C" w:rsidRDefault="00D142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t>De acuerdo con la Ley 39/2015, de 1 de octubre, del procedimiento administrativo común de las administraciones públicas, y con la Ley 26/2010, de 3 de agosto, de régimen jurídico y de procedimiento de las administraciones públicas de Cataluña, contra la resolución de concesión o de denegación de las subvenciones la persona interesada podrá interponer los recursos administrativos o contencioso-administrativos que procedan, en los términos que se indiquen en la propia resolución.</w:t>
      </w:r>
    </w:p>
    <w:p w14:paraId="698A210D" w14:textId="77777777" w:rsidR="0021718C" w:rsidRDefault="0021718C" w:rsidP="00D142F9">
      <w:pPr>
        <w:pStyle w:val="Textoindependiente"/>
        <w:tabs>
          <w:tab w:val="left" w:pos="9498"/>
        </w:tabs>
        <w:kinsoku w:val="0"/>
        <w:overflowPunct w:val="0"/>
        <w:spacing w:before="72"/>
        <w:jc w:val="both"/>
        <w:rPr>
          <w:rFonts w:eastAsia="Arial"/>
          <w:lang w:val="es-ES_tradnl"/>
        </w:rPr>
      </w:pPr>
    </w:p>
    <w:p w14:paraId="6C952A48" w14:textId="4A4C3B42" w:rsidR="00D142F9" w:rsidRPr="0075230C" w:rsidRDefault="00D142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t>13.4 Transcurrido dicho plazo sin que se haya dictado y publicado resolución expresa, las solicitudes se entenderán desestimadas por silencio administrativo, de acuerdo con lo establecido en el artículo 55.1.a) de la Ley 26/2010, de 3 de agosto, de régimen jurídico y de procedimiento de las administraciones públicas de Cataluña.</w:t>
      </w:r>
    </w:p>
    <w:p w14:paraId="1A281924" w14:textId="77777777" w:rsidR="0021718C" w:rsidRDefault="0021718C" w:rsidP="00D142F9">
      <w:pPr>
        <w:pStyle w:val="Textoindependiente"/>
        <w:tabs>
          <w:tab w:val="left" w:pos="9498"/>
        </w:tabs>
        <w:kinsoku w:val="0"/>
        <w:overflowPunct w:val="0"/>
        <w:spacing w:before="72"/>
        <w:jc w:val="both"/>
        <w:rPr>
          <w:rFonts w:eastAsia="Arial"/>
          <w:lang w:val="es-ES_tradnl"/>
        </w:rPr>
      </w:pPr>
    </w:p>
    <w:p w14:paraId="3183F462" w14:textId="7322D3E6" w:rsidR="00D142F9" w:rsidRPr="0075230C" w:rsidRDefault="00D142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t>13.5 Contra la resolución de concesión o de denegación de las ayudas, que agota la vía administrativa, podrá interponerse recurso potestativo de reposición ante la persona titular de la Dirección del Consorcio para la Formación Continua de Cataluña, en el plazo de un mes contado desde el día siguiente al de la notificación de la resolución, de acuerdo con lo dispuesto en los artículos 123 y 124 de la Ley 39/2015, de 1 de octubre, del procedimiento administrativo común de las administraciones públicas, y en el artículo 77 de la Ley 26/2010, de 3 de agosto, de régimen jurídico y de procedimiento de las administraciones públicas de Cataluña.</w:t>
      </w:r>
    </w:p>
    <w:p w14:paraId="2E43208E" w14:textId="77777777" w:rsidR="00D142F9" w:rsidRPr="0075230C" w:rsidRDefault="00D142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lastRenderedPageBreak/>
        <w:t>Alternativamente, podrá interponerse directamente recurso contencioso-administrativo ante los juzgados de lo contencioso-administrativo de Barcelona, en el plazo de dos meses contado desde el día siguiente al de la notificación, de conformidad con los artículos 8, 14 y 46 de la Ley 29/1998, de 13 de julio, reguladora de la jurisdicción contencioso-administrativa.</w:t>
      </w:r>
    </w:p>
    <w:p w14:paraId="6C26E764" w14:textId="77777777" w:rsidR="0021718C" w:rsidRDefault="0021718C" w:rsidP="00D142F9">
      <w:pPr>
        <w:pStyle w:val="Textoindependiente"/>
        <w:tabs>
          <w:tab w:val="left" w:pos="9498"/>
        </w:tabs>
        <w:kinsoku w:val="0"/>
        <w:overflowPunct w:val="0"/>
        <w:spacing w:before="72"/>
        <w:jc w:val="both"/>
        <w:rPr>
          <w:rFonts w:eastAsia="Arial"/>
          <w:lang w:val="es-ES_tradnl"/>
        </w:rPr>
      </w:pPr>
    </w:p>
    <w:p w14:paraId="6044AFF7" w14:textId="0F5933DA" w:rsidR="00D142F9" w:rsidRPr="0075230C" w:rsidRDefault="00D142F9" w:rsidP="00D142F9">
      <w:pPr>
        <w:pStyle w:val="Textoindependiente"/>
        <w:tabs>
          <w:tab w:val="left" w:pos="9498"/>
        </w:tabs>
        <w:kinsoku w:val="0"/>
        <w:overflowPunct w:val="0"/>
        <w:spacing w:before="72"/>
        <w:jc w:val="both"/>
        <w:rPr>
          <w:rFonts w:eastAsia="Arial"/>
          <w:lang w:val="es-ES_tradnl"/>
        </w:rPr>
      </w:pPr>
      <w:r w:rsidRPr="0075230C">
        <w:rPr>
          <w:rFonts w:eastAsia="Arial"/>
          <w:lang w:val="es-ES_tradnl"/>
        </w:rPr>
        <w:t>13.6 El Consorcio podrá establecer, en la resolución de otorgamiento, la obligación de constituir una garantía por el importe total de la subvención con carácter previo al pago del anticipo, para aquellas entidades que estén sometidas a un procedimiento de la Inspección de Trabajo en materia de formación profesional para el empleo.</w:t>
      </w:r>
    </w:p>
    <w:p w14:paraId="33F3B885" w14:textId="461F8267" w:rsidR="00EA7873" w:rsidRPr="0075230C" w:rsidRDefault="00EA7873" w:rsidP="00D142F9">
      <w:pPr>
        <w:pStyle w:val="Textoindependiente"/>
        <w:tabs>
          <w:tab w:val="left" w:pos="9498"/>
        </w:tabs>
        <w:kinsoku w:val="0"/>
        <w:overflowPunct w:val="0"/>
        <w:spacing w:before="72"/>
        <w:ind w:left="0"/>
        <w:jc w:val="both"/>
        <w:rPr>
          <w:lang w:val="es-ES_tradnl"/>
        </w:rPr>
      </w:pPr>
    </w:p>
    <w:p w14:paraId="30A91DD7" w14:textId="18695CEE" w:rsidR="69123218" w:rsidRPr="0075230C" w:rsidRDefault="00DB5699" w:rsidP="00814C83">
      <w:pPr>
        <w:pStyle w:val="Ttulo1"/>
        <w:keepNext/>
        <w:keepLines/>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color w:val="1D1D1B"/>
          <w:sz w:val="22"/>
          <w:szCs w:val="22"/>
          <w:lang w:val="es-ES_tradnl"/>
        </w:rPr>
        <w:t>—1</w:t>
      </w:r>
      <w:r w:rsidR="00F17B09" w:rsidRPr="0075230C">
        <w:rPr>
          <w:rFonts w:ascii="Arial" w:eastAsia="Arial" w:hAnsi="Arial" w:cs="Arial"/>
          <w:b w:val="0"/>
          <w:bCs w:val="0"/>
          <w:sz w:val="22"/>
          <w:szCs w:val="22"/>
          <w:lang w:val="es-ES_tradnl"/>
        </w:rPr>
        <w:t>4</w:t>
      </w:r>
      <w:r w:rsidR="742AB0F9" w:rsidRPr="0075230C">
        <w:rPr>
          <w:rFonts w:ascii="Arial" w:eastAsia="Arial" w:hAnsi="Arial" w:cs="Arial"/>
          <w:b w:val="0"/>
          <w:bCs w:val="0"/>
          <w:sz w:val="22"/>
          <w:szCs w:val="22"/>
          <w:lang w:val="es-ES_tradnl"/>
        </w:rPr>
        <w:t xml:space="preserve"> Plazo de ejecución de la actividad</w:t>
      </w:r>
    </w:p>
    <w:p w14:paraId="49782644" w14:textId="4A0AA5F7" w:rsidR="69123218" w:rsidRPr="0075230C" w:rsidRDefault="007E5E87" w:rsidP="00FB7CB0">
      <w:pPr>
        <w:spacing w:after="120" w:line="240" w:lineRule="auto"/>
        <w:rPr>
          <w:rFonts w:ascii="Arial" w:eastAsia="Arial" w:hAnsi="Arial" w:cs="Arial"/>
          <w:lang w:val="es-ES_tradnl"/>
        </w:rPr>
      </w:pPr>
      <w:r w:rsidRPr="0075230C">
        <w:rPr>
          <w:rFonts w:ascii="Arial" w:eastAsia="Arial" w:hAnsi="Arial" w:cs="Arial"/>
          <w:lang w:val="es-ES_tradnl"/>
        </w:rPr>
        <w:t>1</w:t>
      </w:r>
      <w:r w:rsidR="00F17B09" w:rsidRPr="0075230C">
        <w:rPr>
          <w:rFonts w:ascii="Arial" w:eastAsia="Arial" w:hAnsi="Arial" w:cs="Arial"/>
          <w:lang w:val="es-ES_tradnl"/>
        </w:rPr>
        <w:t>4</w:t>
      </w:r>
      <w:r w:rsidRPr="0075230C">
        <w:rPr>
          <w:rFonts w:ascii="Arial" w:eastAsia="Arial" w:hAnsi="Arial" w:cs="Arial"/>
          <w:lang w:val="es-ES_tradnl"/>
        </w:rPr>
        <w:t xml:space="preserve">.1 </w:t>
      </w:r>
      <w:r w:rsidR="00A83C6E" w:rsidRPr="0075230C">
        <w:rPr>
          <w:rFonts w:ascii="Arial" w:eastAsia="Arial" w:hAnsi="Arial" w:cs="Arial"/>
          <w:lang w:val="es-ES_tradnl"/>
        </w:rPr>
        <w:t>Las actuaciones objeto de subvención deberán ejecutarse en el siguiente periodo:</w:t>
      </w:r>
      <w:r w:rsidR="742AB0F9" w:rsidRPr="0075230C">
        <w:rPr>
          <w:rFonts w:ascii="Arial" w:eastAsia="Arial" w:hAnsi="Arial" w:cs="Arial"/>
          <w:lang w:val="es-ES_tradnl"/>
        </w:rPr>
        <w:t xml:space="preserve"> </w:t>
      </w:r>
    </w:p>
    <w:p w14:paraId="20050C29" w14:textId="79B81B8A" w:rsidR="69123218" w:rsidRPr="0075230C" w:rsidRDefault="742AB0F9" w:rsidP="0060625C">
      <w:pPr>
        <w:spacing w:after="120" w:line="240" w:lineRule="auto"/>
        <w:ind w:left="708"/>
        <w:rPr>
          <w:rFonts w:ascii="Arial" w:eastAsia="Arial" w:hAnsi="Arial" w:cs="Arial"/>
          <w:lang w:val="es-ES_tradnl"/>
        </w:rPr>
      </w:pPr>
      <w:r w:rsidRPr="0075230C">
        <w:rPr>
          <w:rFonts w:ascii="Arial" w:eastAsia="Arial" w:hAnsi="Arial" w:cs="Arial"/>
          <w:lang w:val="es-ES_tradnl"/>
        </w:rPr>
        <w:t>- fecha de inicio</w:t>
      </w:r>
      <w:r w:rsidR="000222F7" w:rsidRPr="0075230C">
        <w:rPr>
          <w:rFonts w:ascii="Arial" w:eastAsia="Arial" w:hAnsi="Arial" w:cs="Arial"/>
          <w:lang w:val="es-ES_tradnl"/>
        </w:rPr>
        <w:t>:</w:t>
      </w:r>
      <w:r w:rsidRPr="0075230C">
        <w:rPr>
          <w:rFonts w:ascii="Arial" w:eastAsia="Arial" w:hAnsi="Arial" w:cs="Arial"/>
          <w:lang w:val="es-ES_tradnl"/>
        </w:rPr>
        <w:t xml:space="preserve"> </w:t>
      </w:r>
      <w:r w:rsidR="000222F7" w:rsidRPr="0075230C">
        <w:rPr>
          <w:rFonts w:ascii="Arial" w:eastAsia="Arial" w:hAnsi="Arial" w:cs="Arial"/>
          <w:lang w:val="es-ES_tradnl"/>
        </w:rPr>
        <w:t xml:space="preserve">7/12/2026 </w:t>
      </w:r>
    </w:p>
    <w:p w14:paraId="3135BF0F" w14:textId="2705758B" w:rsidR="69123218" w:rsidRPr="0075230C" w:rsidRDefault="742AB0F9" w:rsidP="0060625C">
      <w:pPr>
        <w:spacing w:after="240" w:line="240" w:lineRule="auto"/>
        <w:ind w:left="708"/>
        <w:rPr>
          <w:rFonts w:ascii="Arial" w:hAnsi="Arial" w:cs="Arial"/>
          <w:lang w:val="es-ES_tradnl"/>
        </w:rPr>
      </w:pPr>
      <w:r w:rsidRPr="0075230C">
        <w:rPr>
          <w:rFonts w:ascii="Arial" w:eastAsia="Arial" w:hAnsi="Arial" w:cs="Arial"/>
          <w:lang w:val="es-ES_tradnl"/>
        </w:rPr>
        <w:t xml:space="preserve">- fecha de finalización: 5/12/2027 </w:t>
      </w:r>
    </w:p>
    <w:p w14:paraId="04A9DBA0" w14:textId="77777777" w:rsidR="00A83C6E" w:rsidRPr="0075230C" w:rsidRDefault="00A83C6E" w:rsidP="00A83C6E">
      <w:pPr>
        <w:autoSpaceDE w:val="0"/>
        <w:autoSpaceDN w:val="0"/>
        <w:adjustRightInd w:val="0"/>
        <w:spacing w:line="276" w:lineRule="auto"/>
        <w:jc w:val="both"/>
        <w:outlineLvl w:val="0"/>
        <w:rPr>
          <w:rFonts w:ascii="Arial" w:hAnsi="Arial" w:cs="Arial"/>
          <w:lang w:val="es-ES_tradnl"/>
        </w:rPr>
      </w:pPr>
      <w:r w:rsidRPr="0075230C">
        <w:rPr>
          <w:rFonts w:ascii="Arial" w:hAnsi="Arial" w:cs="Arial"/>
          <w:lang w:val="es-ES_tradnl"/>
        </w:rPr>
        <w:t>El servicio de orientación deberá estar operativo y disponible, como máximo, el día 8/01/2027, y mantenerse hasta la fecha de finalización prevista en la convocatoria.</w:t>
      </w:r>
    </w:p>
    <w:p w14:paraId="035B3DCE" w14:textId="77777777" w:rsidR="00A83C6E" w:rsidRPr="0075230C" w:rsidRDefault="00A83C6E" w:rsidP="00A83C6E">
      <w:pPr>
        <w:autoSpaceDE w:val="0"/>
        <w:autoSpaceDN w:val="0"/>
        <w:adjustRightInd w:val="0"/>
        <w:spacing w:line="276" w:lineRule="auto"/>
        <w:jc w:val="both"/>
        <w:outlineLvl w:val="0"/>
        <w:rPr>
          <w:rFonts w:ascii="Arial" w:hAnsi="Arial" w:cs="Arial"/>
          <w:lang w:val="es-ES_tradnl"/>
        </w:rPr>
      </w:pPr>
      <w:r w:rsidRPr="0075230C">
        <w:rPr>
          <w:rFonts w:ascii="Arial" w:hAnsi="Arial" w:cs="Arial"/>
          <w:lang w:val="es-ES_tradnl"/>
        </w:rPr>
        <w:t>14.2 La fecha de finalización podrá prorrogarse mediante resolución de la persona titular de la Dirección del Consorcio para la Formación Continua de Cataluña, cuando las circunstancias concurrentes durante el período de ejecución de los programas así lo aconsejen.</w:t>
      </w:r>
    </w:p>
    <w:p w14:paraId="3DE5AD28" w14:textId="5CDDF457" w:rsidR="007B5983" w:rsidRPr="0075230C" w:rsidRDefault="00DB5699" w:rsidP="008A5411">
      <w:pPr>
        <w:autoSpaceDE w:val="0"/>
        <w:autoSpaceDN w:val="0"/>
        <w:adjustRightInd w:val="0"/>
        <w:spacing w:line="276" w:lineRule="auto"/>
        <w:jc w:val="both"/>
        <w:outlineLvl w:val="0"/>
        <w:rPr>
          <w:rFonts w:ascii="Arial" w:eastAsia="Times New Roman" w:hAnsi="Arial" w:cs="Arial"/>
          <w:lang w:val="es-ES_tradnl"/>
        </w:rPr>
      </w:pPr>
      <w:r w:rsidRPr="0075230C">
        <w:rPr>
          <w:rFonts w:ascii="Arial" w:eastAsia="Arial" w:hAnsi="Arial" w:cs="Arial"/>
          <w:color w:val="1D1D1B"/>
          <w:lang w:val="es-ES_tradnl"/>
        </w:rPr>
        <w:t>—15 Personas destinatarias</w:t>
      </w:r>
    </w:p>
    <w:p w14:paraId="765DF5EC" w14:textId="77777777" w:rsidR="00A83C6E" w:rsidRPr="0075230C" w:rsidRDefault="00CB4371" w:rsidP="00A83C6E">
      <w:pPr>
        <w:autoSpaceDE w:val="0"/>
        <w:autoSpaceDN w:val="0"/>
        <w:adjustRightInd w:val="0"/>
        <w:spacing w:after="0" w:line="276" w:lineRule="auto"/>
        <w:jc w:val="both"/>
        <w:rPr>
          <w:rFonts w:ascii="Arial" w:eastAsia="Times New Roman" w:hAnsi="Arial" w:cs="Arial"/>
          <w:lang w:val="es-ES_tradnl"/>
        </w:rPr>
      </w:pPr>
      <w:r w:rsidRPr="0075230C">
        <w:rPr>
          <w:rFonts w:ascii="Arial" w:eastAsia="Times New Roman" w:hAnsi="Arial" w:cs="Arial"/>
          <w:lang w:val="es-ES_tradnl"/>
        </w:rPr>
        <w:t>1</w:t>
      </w:r>
      <w:r w:rsidR="00F17B09" w:rsidRPr="0075230C">
        <w:rPr>
          <w:rFonts w:ascii="Arial" w:eastAsia="Times New Roman" w:hAnsi="Arial" w:cs="Arial"/>
          <w:lang w:val="es-ES_tradnl"/>
        </w:rPr>
        <w:t>5</w:t>
      </w:r>
      <w:r w:rsidR="007B5983" w:rsidRPr="0075230C">
        <w:rPr>
          <w:rFonts w:ascii="Arial" w:eastAsia="Times New Roman" w:hAnsi="Arial" w:cs="Arial"/>
          <w:lang w:val="es-ES_tradnl"/>
        </w:rPr>
        <w:t xml:space="preserve">.1 </w:t>
      </w:r>
      <w:r w:rsidR="00A83C6E" w:rsidRPr="0075230C">
        <w:rPr>
          <w:rFonts w:ascii="Arial" w:eastAsia="Times New Roman" w:hAnsi="Arial" w:cs="Arial"/>
          <w:lang w:val="es-ES_tradnl"/>
        </w:rPr>
        <w:t>Podrán participar en las actuaciones de orientación las personas previstas en la base 8 del anexo 1 de la Orden EMT/248/2022, de 18 de noviembre.</w:t>
      </w:r>
    </w:p>
    <w:p w14:paraId="40EF3DAD" w14:textId="77777777" w:rsidR="00A83C6E" w:rsidRPr="0075230C" w:rsidRDefault="00A83C6E" w:rsidP="00A83C6E">
      <w:pPr>
        <w:autoSpaceDE w:val="0"/>
        <w:autoSpaceDN w:val="0"/>
        <w:adjustRightInd w:val="0"/>
        <w:spacing w:after="0" w:line="276" w:lineRule="auto"/>
        <w:jc w:val="both"/>
        <w:rPr>
          <w:rFonts w:ascii="Arial" w:eastAsia="Times New Roman" w:hAnsi="Arial" w:cs="Arial"/>
          <w:lang w:val="es-ES_tradnl"/>
        </w:rPr>
      </w:pPr>
    </w:p>
    <w:p w14:paraId="7E46C59D" w14:textId="0DB05666" w:rsidR="00A83C6E" w:rsidRPr="0075230C" w:rsidRDefault="00A83C6E" w:rsidP="00A83C6E">
      <w:pPr>
        <w:autoSpaceDE w:val="0"/>
        <w:autoSpaceDN w:val="0"/>
        <w:adjustRightInd w:val="0"/>
        <w:spacing w:after="0" w:line="276" w:lineRule="auto"/>
        <w:jc w:val="both"/>
        <w:rPr>
          <w:rFonts w:ascii="Arial" w:eastAsia="Times New Roman" w:hAnsi="Arial" w:cs="Arial"/>
          <w:lang w:val="es-ES_tradnl"/>
        </w:rPr>
      </w:pPr>
      <w:r w:rsidRPr="0075230C">
        <w:rPr>
          <w:rFonts w:ascii="Arial" w:eastAsia="Times New Roman" w:hAnsi="Arial" w:cs="Arial"/>
          <w:lang w:val="es-ES_tradnl"/>
        </w:rPr>
        <w:t>15.2 En aplicación de lo dispuesto en la base 9 del anexo 1 de la Orden EMT/248/2022, de 18 de noviembre, la entidad será la responsable de seleccionar a las personas participantes.</w:t>
      </w:r>
    </w:p>
    <w:p w14:paraId="7C1826EC" w14:textId="77777777" w:rsidR="00A83C6E" w:rsidRPr="0075230C" w:rsidRDefault="00A83C6E" w:rsidP="00A83C6E">
      <w:pPr>
        <w:autoSpaceDE w:val="0"/>
        <w:autoSpaceDN w:val="0"/>
        <w:adjustRightInd w:val="0"/>
        <w:spacing w:after="0" w:line="276" w:lineRule="auto"/>
        <w:jc w:val="both"/>
        <w:rPr>
          <w:rFonts w:ascii="Arial" w:eastAsia="Times New Roman" w:hAnsi="Arial" w:cs="Arial"/>
          <w:lang w:val="es-ES_tradnl"/>
        </w:rPr>
      </w:pPr>
      <w:r w:rsidRPr="0075230C">
        <w:rPr>
          <w:rFonts w:ascii="Arial" w:eastAsia="Times New Roman" w:hAnsi="Arial" w:cs="Arial"/>
          <w:lang w:val="es-ES_tradnl"/>
        </w:rPr>
        <w:t>A estos efectos, cada unidad de orientación deberá realizar la selección en relación con el sector o subsector para el que tenga concedida la subvención y respecto del que desarrolle actuaciones de prospección, salvo en el caso de las unidades multisectoriales.</w:t>
      </w:r>
    </w:p>
    <w:p w14:paraId="459A148F" w14:textId="77777777" w:rsidR="00A83C6E" w:rsidRPr="0075230C" w:rsidRDefault="00A83C6E" w:rsidP="00A83C6E">
      <w:pPr>
        <w:autoSpaceDE w:val="0"/>
        <w:autoSpaceDN w:val="0"/>
        <w:adjustRightInd w:val="0"/>
        <w:spacing w:after="0" w:line="276" w:lineRule="auto"/>
        <w:jc w:val="both"/>
        <w:rPr>
          <w:rFonts w:ascii="Arial" w:eastAsia="Times New Roman" w:hAnsi="Arial" w:cs="Arial"/>
          <w:lang w:val="es-ES_tradnl"/>
        </w:rPr>
      </w:pPr>
      <w:r w:rsidRPr="0075230C">
        <w:rPr>
          <w:rFonts w:ascii="Arial" w:eastAsia="Times New Roman" w:hAnsi="Arial" w:cs="Arial"/>
          <w:lang w:val="es-ES_tradnl"/>
        </w:rPr>
        <w:t>Se autoriza la participación de hasta un diez por ciento de personas cuyo sector de destino sea distinto del sector para el que la entidad haya obtenido la subvención, es decir, hasta ocho personas por cada unidad de orientación. Se excluirán las personas participantes que excedan dicho límite.</w:t>
      </w:r>
    </w:p>
    <w:p w14:paraId="5AE54910" w14:textId="77777777" w:rsidR="00A83C6E" w:rsidRPr="0075230C" w:rsidRDefault="00A83C6E" w:rsidP="00A83C6E">
      <w:pPr>
        <w:autoSpaceDE w:val="0"/>
        <w:autoSpaceDN w:val="0"/>
        <w:adjustRightInd w:val="0"/>
        <w:spacing w:after="0" w:line="276" w:lineRule="auto"/>
        <w:jc w:val="both"/>
        <w:rPr>
          <w:rFonts w:ascii="Arial" w:eastAsia="Times New Roman" w:hAnsi="Arial" w:cs="Arial"/>
          <w:lang w:val="es-ES_tradnl"/>
        </w:rPr>
      </w:pPr>
    </w:p>
    <w:p w14:paraId="75DCB1C8" w14:textId="5B07FEFB" w:rsidR="00060031" w:rsidRPr="0075230C" w:rsidRDefault="00A83C6E" w:rsidP="008A5411">
      <w:pPr>
        <w:autoSpaceDE w:val="0"/>
        <w:autoSpaceDN w:val="0"/>
        <w:adjustRightInd w:val="0"/>
        <w:spacing w:after="0" w:line="276" w:lineRule="auto"/>
        <w:jc w:val="both"/>
        <w:rPr>
          <w:rFonts w:ascii="Arial" w:eastAsia="Times New Roman" w:hAnsi="Arial" w:cs="Arial"/>
          <w:lang w:val="es-ES_tradnl"/>
        </w:rPr>
      </w:pPr>
      <w:r w:rsidRPr="0075230C">
        <w:rPr>
          <w:rFonts w:ascii="Arial" w:eastAsia="Times New Roman" w:hAnsi="Arial" w:cs="Arial"/>
          <w:lang w:val="es-ES_tradnl"/>
        </w:rPr>
        <w:t>15.3 No podrán participar en las actuaciones de orientación las personas trabajadoras de la entidad beneficiaria.</w:t>
      </w:r>
    </w:p>
    <w:p w14:paraId="5D325155" w14:textId="77777777" w:rsidR="00A83C6E" w:rsidRPr="0075230C" w:rsidRDefault="00A83C6E" w:rsidP="008A5411">
      <w:pPr>
        <w:autoSpaceDE w:val="0"/>
        <w:autoSpaceDN w:val="0"/>
        <w:adjustRightInd w:val="0"/>
        <w:spacing w:after="0" w:line="276" w:lineRule="auto"/>
        <w:jc w:val="both"/>
        <w:rPr>
          <w:rFonts w:ascii="Arial" w:eastAsia="Times New Roman" w:hAnsi="Arial" w:cs="Arial"/>
          <w:lang w:val="es-ES_tradnl"/>
        </w:rPr>
      </w:pPr>
    </w:p>
    <w:p w14:paraId="0BA4671C" w14:textId="3E9D4808" w:rsidR="69123218" w:rsidRPr="0075230C" w:rsidRDefault="00DB5699" w:rsidP="00814C83">
      <w:pPr>
        <w:pStyle w:val="Ttulo1"/>
        <w:keepNext/>
        <w:keepLines/>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sz w:val="22"/>
          <w:szCs w:val="22"/>
          <w:lang w:val="es-ES_tradnl"/>
        </w:rPr>
        <w:t>—1</w:t>
      </w:r>
      <w:r w:rsidR="00F17B09" w:rsidRPr="0075230C">
        <w:rPr>
          <w:rFonts w:ascii="Arial" w:eastAsia="Arial" w:hAnsi="Arial" w:cs="Arial"/>
          <w:b w:val="0"/>
          <w:bCs w:val="0"/>
          <w:sz w:val="22"/>
          <w:szCs w:val="22"/>
          <w:lang w:val="es-ES_tradnl"/>
        </w:rPr>
        <w:t>6</w:t>
      </w:r>
      <w:r w:rsidR="742AB0F9" w:rsidRPr="0075230C">
        <w:rPr>
          <w:rFonts w:ascii="Arial" w:eastAsia="Arial" w:hAnsi="Arial" w:cs="Arial"/>
          <w:b w:val="0"/>
          <w:bCs w:val="0"/>
          <w:sz w:val="22"/>
          <w:szCs w:val="22"/>
          <w:lang w:val="es-ES_tradnl"/>
        </w:rPr>
        <w:t xml:space="preserve"> Justificación</w:t>
      </w:r>
    </w:p>
    <w:p w14:paraId="5AB3B5E1" w14:textId="77777777" w:rsidR="00A83C6E" w:rsidRPr="0075230C" w:rsidRDefault="00A83C6E" w:rsidP="00A83C6E">
      <w:pPr>
        <w:spacing w:line="276" w:lineRule="auto"/>
        <w:contextualSpacing/>
        <w:jc w:val="both"/>
        <w:rPr>
          <w:rFonts w:ascii="Arial" w:eastAsia="Arial" w:hAnsi="Arial" w:cs="Arial"/>
          <w:lang w:val="es-ES_tradnl"/>
        </w:rPr>
      </w:pPr>
      <w:r w:rsidRPr="0075230C">
        <w:rPr>
          <w:rFonts w:ascii="Arial" w:eastAsia="Arial" w:hAnsi="Arial" w:cs="Arial"/>
          <w:lang w:val="es-ES_tradnl"/>
        </w:rPr>
        <w:t>16.1 De acuerdo con la base 27 del anexo 1 de la Orden EMT/248/2022, de 18 de noviembre, la entidad beneficiaria deberá presentar la justificación de la subvención entre los días 7/12/2027 y 7/02/2028.</w:t>
      </w:r>
    </w:p>
    <w:p w14:paraId="3B556B4E" w14:textId="77777777" w:rsidR="00A83C6E" w:rsidRPr="0075230C" w:rsidRDefault="00A83C6E" w:rsidP="00A83C6E">
      <w:pPr>
        <w:spacing w:line="276" w:lineRule="auto"/>
        <w:contextualSpacing/>
        <w:jc w:val="both"/>
        <w:rPr>
          <w:rFonts w:ascii="Arial" w:eastAsia="Arial" w:hAnsi="Arial" w:cs="Arial"/>
          <w:lang w:val="es-ES_tradnl"/>
        </w:rPr>
      </w:pPr>
      <w:r w:rsidRPr="0075230C">
        <w:rPr>
          <w:rFonts w:ascii="Arial" w:eastAsia="Arial" w:hAnsi="Arial" w:cs="Arial"/>
          <w:lang w:val="es-ES_tradnl"/>
        </w:rPr>
        <w:lastRenderedPageBreak/>
        <w:t>La justificación se realizará mediante cuenta justificativa con aportación de justificantes de gasto, de conformidad con el artículo 4 de la Orden ECO/172/2015, de 3 de junio, sobre las formas de justificación de subvenciones.</w:t>
      </w:r>
    </w:p>
    <w:p w14:paraId="1796607C" w14:textId="77777777" w:rsidR="0021718C" w:rsidRDefault="0021718C" w:rsidP="00A83C6E">
      <w:pPr>
        <w:spacing w:line="276" w:lineRule="auto"/>
        <w:contextualSpacing/>
        <w:jc w:val="both"/>
        <w:rPr>
          <w:rFonts w:ascii="Arial" w:eastAsia="Arial" w:hAnsi="Arial" w:cs="Arial"/>
          <w:lang w:val="es-ES_tradnl"/>
        </w:rPr>
      </w:pPr>
    </w:p>
    <w:p w14:paraId="57025EC2" w14:textId="2B87E62F" w:rsidR="00A83C6E" w:rsidRPr="0075230C" w:rsidRDefault="00A83C6E" w:rsidP="00A83C6E">
      <w:pPr>
        <w:spacing w:line="276" w:lineRule="auto"/>
        <w:contextualSpacing/>
        <w:jc w:val="both"/>
        <w:rPr>
          <w:rFonts w:ascii="Arial" w:eastAsia="Arial" w:hAnsi="Arial" w:cs="Arial"/>
          <w:lang w:val="es-ES_tradnl"/>
        </w:rPr>
      </w:pPr>
      <w:r w:rsidRPr="0075230C">
        <w:rPr>
          <w:rFonts w:ascii="Arial" w:eastAsia="Arial" w:hAnsi="Arial" w:cs="Arial"/>
          <w:lang w:val="es-ES_tradnl"/>
        </w:rPr>
        <w:t>16.2 El órgano concedente comprobará, mediante técnicas de muestreo, los justificantes que estime oportunos para obtener evidencia de la correcta aplicación de la subvención. A tal efecto, podrá requerir a las entidades beneficiarias la remisión de los justificantes de gasto seleccionados.</w:t>
      </w:r>
    </w:p>
    <w:p w14:paraId="44B7C77F" w14:textId="77777777" w:rsidR="0021718C" w:rsidRDefault="0021718C" w:rsidP="00A83C6E">
      <w:pPr>
        <w:spacing w:line="276" w:lineRule="auto"/>
        <w:contextualSpacing/>
        <w:jc w:val="both"/>
        <w:rPr>
          <w:rFonts w:ascii="Arial" w:eastAsia="Arial" w:hAnsi="Arial" w:cs="Arial"/>
          <w:lang w:val="es-ES_tradnl"/>
        </w:rPr>
      </w:pPr>
    </w:p>
    <w:p w14:paraId="10FA2700" w14:textId="7F002C7E" w:rsidR="00A83C6E" w:rsidRPr="0075230C" w:rsidRDefault="00A83C6E" w:rsidP="00A83C6E">
      <w:pPr>
        <w:spacing w:line="276" w:lineRule="auto"/>
        <w:contextualSpacing/>
        <w:jc w:val="both"/>
        <w:rPr>
          <w:rFonts w:ascii="Arial" w:eastAsia="Arial" w:hAnsi="Arial" w:cs="Arial"/>
          <w:lang w:val="es-ES_tradnl"/>
        </w:rPr>
      </w:pPr>
      <w:r w:rsidRPr="0075230C">
        <w:rPr>
          <w:rFonts w:ascii="Arial" w:eastAsia="Arial" w:hAnsi="Arial" w:cs="Arial"/>
          <w:lang w:val="es-ES_tradnl"/>
        </w:rPr>
        <w:t>16.3 El plazo de justificación podrá ampliarse, a solicitud de la entidad beneficiaria presentada antes de la finalización del plazo establecido, por razones debidamente motivadas y mediante el trámite electrónico habilitado por el órgano instructor. La ampliación no podrá exceder de la mitad del plazo inicialmente concedido.</w:t>
      </w:r>
    </w:p>
    <w:p w14:paraId="4E1830D6" w14:textId="77777777" w:rsidR="0021718C" w:rsidRDefault="0021718C" w:rsidP="00A83C6E">
      <w:pPr>
        <w:spacing w:line="276" w:lineRule="auto"/>
        <w:contextualSpacing/>
        <w:jc w:val="both"/>
        <w:rPr>
          <w:rFonts w:ascii="Arial" w:eastAsia="Arial" w:hAnsi="Arial" w:cs="Arial"/>
          <w:lang w:val="es-ES_tradnl"/>
        </w:rPr>
      </w:pPr>
    </w:p>
    <w:p w14:paraId="67B6DB67" w14:textId="596D385D" w:rsidR="00A83C6E" w:rsidRPr="0075230C" w:rsidRDefault="00A83C6E" w:rsidP="00A83C6E">
      <w:pPr>
        <w:spacing w:line="276" w:lineRule="auto"/>
        <w:contextualSpacing/>
        <w:jc w:val="both"/>
        <w:rPr>
          <w:rFonts w:ascii="Arial" w:eastAsia="Arial" w:hAnsi="Arial" w:cs="Arial"/>
          <w:lang w:val="es-ES_tradnl"/>
        </w:rPr>
      </w:pPr>
      <w:r w:rsidRPr="0075230C">
        <w:rPr>
          <w:rFonts w:ascii="Arial" w:eastAsia="Arial" w:hAnsi="Arial" w:cs="Arial"/>
          <w:lang w:val="es-ES_tradnl"/>
        </w:rPr>
        <w:t>16.4 En aplicación de la base 6 del anexo 1 de la Orden EMT/248/2022, de 18 de noviembre, como resultado de las actuaciones de prospección, cada entidad deberá elaborar una memoria de las actuaciones realizadas, vinculadas a las necesidades del sector o subsector identificado en el programa.</w:t>
      </w:r>
    </w:p>
    <w:p w14:paraId="6D0BE54B" w14:textId="77777777" w:rsidR="00A83C6E" w:rsidRPr="0075230C" w:rsidRDefault="00A83C6E" w:rsidP="00A83C6E">
      <w:pPr>
        <w:spacing w:line="276" w:lineRule="auto"/>
        <w:contextualSpacing/>
        <w:jc w:val="both"/>
        <w:rPr>
          <w:rFonts w:ascii="Arial" w:eastAsia="Arial" w:hAnsi="Arial" w:cs="Arial"/>
          <w:lang w:val="es-ES_tradnl"/>
        </w:rPr>
      </w:pPr>
      <w:r w:rsidRPr="0075230C">
        <w:rPr>
          <w:rFonts w:ascii="Arial" w:eastAsia="Arial" w:hAnsi="Arial" w:cs="Arial"/>
          <w:lang w:val="es-ES_tradnl"/>
        </w:rPr>
        <w:t>El contenido mínimo de dicha memoria, para cada sector o subsector, será el siguiente:</w:t>
      </w:r>
    </w:p>
    <w:p w14:paraId="3164A81B" w14:textId="77777777" w:rsidR="002F4CC4" w:rsidRDefault="00DF04D3"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Identificación del sector o subsector de referencia.</w:t>
      </w:r>
    </w:p>
    <w:p w14:paraId="04D85C01" w14:textId="77777777" w:rsidR="002F4CC4" w:rsidRDefault="00DF04D3"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 xml:space="preserve">Identificación del universo de empresas o </w:t>
      </w:r>
      <w:r w:rsidR="00A83C6E" w:rsidRPr="002F4CC4">
        <w:rPr>
          <w:rFonts w:ascii="Arial" w:hAnsi="Arial" w:cs="Arial"/>
          <w:lang w:val="es-ES_tradnl"/>
        </w:rPr>
        <w:t xml:space="preserve">de </w:t>
      </w:r>
      <w:r w:rsidRPr="002F4CC4">
        <w:rPr>
          <w:rFonts w:ascii="Arial" w:hAnsi="Arial" w:cs="Arial"/>
          <w:lang w:val="es-ES_tradnl"/>
        </w:rPr>
        <w:t>personas trabajadoras.</w:t>
      </w:r>
    </w:p>
    <w:p w14:paraId="24E58BA2" w14:textId="77777777" w:rsidR="002F4CC4" w:rsidRDefault="00DF04D3"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Impacto de género y en</w:t>
      </w:r>
      <w:r w:rsidR="00A83C6E" w:rsidRPr="002F4CC4">
        <w:rPr>
          <w:rFonts w:ascii="Arial" w:hAnsi="Arial" w:cs="Arial"/>
          <w:lang w:val="es-ES_tradnl"/>
        </w:rPr>
        <w:t xml:space="preserve"> materia de </w:t>
      </w:r>
      <w:r w:rsidRPr="002F4CC4">
        <w:rPr>
          <w:rFonts w:ascii="Arial" w:hAnsi="Arial" w:cs="Arial"/>
          <w:lang w:val="es-ES_tradnl"/>
        </w:rPr>
        <w:t>igualdad de trato y no discriminación</w:t>
      </w:r>
      <w:r w:rsidR="00A83C6E" w:rsidRPr="002F4CC4">
        <w:rPr>
          <w:rFonts w:ascii="Arial" w:hAnsi="Arial" w:cs="Arial"/>
          <w:lang w:val="es-ES_tradnl"/>
        </w:rPr>
        <w:t>,</w:t>
      </w:r>
      <w:r w:rsidRPr="002F4CC4">
        <w:rPr>
          <w:rFonts w:ascii="Arial" w:hAnsi="Arial" w:cs="Arial"/>
          <w:lang w:val="es-ES_tradnl"/>
        </w:rPr>
        <w:t xml:space="preserve"> con datos desagregados por sexo (mujer/hombre) y/o identidad de género (mujer/hombre/persona no binaria)</w:t>
      </w:r>
      <w:r w:rsidR="002F4CC4">
        <w:rPr>
          <w:rFonts w:ascii="Arial" w:hAnsi="Arial" w:cs="Arial"/>
          <w:lang w:val="es-ES_tradnl"/>
        </w:rPr>
        <w:t>.</w:t>
      </w:r>
    </w:p>
    <w:p w14:paraId="21C39643" w14:textId="77777777" w:rsidR="002F4CC4" w:rsidRDefault="00DF04D3"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Descripción de la metodología de trabajo utilizada.</w:t>
      </w:r>
    </w:p>
    <w:p w14:paraId="424FBBF7" w14:textId="77777777" w:rsidR="002F4CC4" w:rsidRDefault="00DF04D3"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Descripción y temporalización de las actuaciones efectuadas.</w:t>
      </w:r>
    </w:p>
    <w:p w14:paraId="2539F512" w14:textId="77777777" w:rsidR="002F4CC4" w:rsidRDefault="00DF04D3"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Dificultades detectadas.</w:t>
      </w:r>
    </w:p>
    <w:p w14:paraId="182E7EFC" w14:textId="77777777" w:rsidR="002F4CC4" w:rsidRDefault="00A83C6E"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Relación de las ocupaciones más demandadas actualmente por el sector, de las de difícil cobertura y de las futuras ocupaciones, así como de las principales competencias asociadas a cada una de ellas</w:t>
      </w:r>
      <w:r w:rsidR="00DF04D3" w:rsidRPr="002F4CC4">
        <w:rPr>
          <w:rFonts w:ascii="Arial" w:hAnsi="Arial" w:cs="Arial"/>
          <w:lang w:val="es-ES_tradnl"/>
        </w:rPr>
        <w:t>.</w:t>
      </w:r>
    </w:p>
    <w:p w14:paraId="340A1146" w14:textId="0132E2AC" w:rsidR="00DF04D3" w:rsidRPr="002F4CC4" w:rsidRDefault="00DF04D3" w:rsidP="000573A9">
      <w:pPr>
        <w:pStyle w:val="Prrafodelista"/>
        <w:numPr>
          <w:ilvl w:val="0"/>
          <w:numId w:val="15"/>
        </w:numPr>
        <w:spacing w:line="276" w:lineRule="auto"/>
        <w:jc w:val="both"/>
        <w:rPr>
          <w:rFonts w:ascii="Arial" w:hAnsi="Arial" w:cs="Arial"/>
          <w:lang w:val="es-ES_tradnl"/>
        </w:rPr>
      </w:pPr>
      <w:r w:rsidRPr="002F4CC4">
        <w:rPr>
          <w:rFonts w:ascii="Arial" w:hAnsi="Arial" w:cs="Arial"/>
          <w:lang w:val="es-ES_tradnl"/>
        </w:rPr>
        <w:t>Conclusiones.</w:t>
      </w:r>
    </w:p>
    <w:p w14:paraId="1AADE3C2" w14:textId="0BF36B00" w:rsidR="69123218" w:rsidRPr="0075230C" w:rsidRDefault="00DB5699" w:rsidP="00814C83">
      <w:pPr>
        <w:pStyle w:val="Ttulo1"/>
        <w:keepNext/>
        <w:keepLines/>
        <w:spacing w:before="0" w:beforeAutospacing="0" w:after="240" w:afterAutospacing="0"/>
        <w:rPr>
          <w:rFonts w:ascii="Arial" w:eastAsia="Arial" w:hAnsi="Arial" w:cs="Arial"/>
          <w:b w:val="0"/>
          <w:bCs w:val="0"/>
          <w:sz w:val="22"/>
          <w:szCs w:val="22"/>
          <w:lang w:val="es-ES_tradnl"/>
        </w:rPr>
      </w:pPr>
      <w:r w:rsidRPr="0075230C">
        <w:rPr>
          <w:rFonts w:ascii="Arial" w:eastAsia="Arial" w:hAnsi="Arial" w:cs="Arial"/>
          <w:b w:val="0"/>
          <w:bCs w:val="0"/>
          <w:color w:val="1D1D1B"/>
          <w:sz w:val="22"/>
          <w:szCs w:val="22"/>
          <w:lang w:val="es-ES_tradnl"/>
        </w:rPr>
        <w:t>—1</w:t>
      </w:r>
      <w:r w:rsidR="00F17B09" w:rsidRPr="0075230C">
        <w:rPr>
          <w:rFonts w:ascii="Arial" w:eastAsia="Arial" w:hAnsi="Arial" w:cs="Arial"/>
          <w:b w:val="0"/>
          <w:bCs w:val="0"/>
          <w:sz w:val="22"/>
          <w:szCs w:val="22"/>
          <w:lang w:val="es-ES_tradnl"/>
        </w:rPr>
        <w:t>7</w:t>
      </w:r>
      <w:r w:rsidR="742AB0F9" w:rsidRPr="0075230C">
        <w:rPr>
          <w:rFonts w:ascii="Arial" w:eastAsia="Arial" w:hAnsi="Arial" w:cs="Arial"/>
          <w:b w:val="0"/>
          <w:bCs w:val="0"/>
          <w:sz w:val="22"/>
          <w:szCs w:val="22"/>
          <w:lang w:val="es-ES_tradnl"/>
        </w:rPr>
        <w:t xml:space="preserve"> Pago</w:t>
      </w:r>
    </w:p>
    <w:p w14:paraId="75572DFA" w14:textId="77777777" w:rsidR="00A83C6E" w:rsidRPr="0075230C" w:rsidRDefault="00B677EF" w:rsidP="00A83C6E">
      <w:pPr>
        <w:spacing w:after="240" w:line="240" w:lineRule="auto"/>
        <w:rPr>
          <w:rFonts w:ascii="Arial" w:eastAsia="Arial" w:hAnsi="Arial" w:cs="Arial"/>
          <w:lang w:val="es-ES_tradnl"/>
        </w:rPr>
      </w:pPr>
      <w:r w:rsidRPr="0075230C">
        <w:rPr>
          <w:rFonts w:ascii="Arial" w:eastAsia="Arial" w:hAnsi="Arial" w:cs="Arial"/>
          <w:lang w:val="es-ES_tradnl"/>
        </w:rPr>
        <w:t>1</w:t>
      </w:r>
      <w:r w:rsidR="00F17B09" w:rsidRPr="0075230C">
        <w:rPr>
          <w:rFonts w:ascii="Arial" w:eastAsia="Arial" w:hAnsi="Arial" w:cs="Arial"/>
          <w:lang w:val="es-ES_tradnl"/>
        </w:rPr>
        <w:t>7</w:t>
      </w:r>
      <w:r w:rsidRPr="0075230C">
        <w:rPr>
          <w:rFonts w:ascii="Arial" w:eastAsia="Arial" w:hAnsi="Arial" w:cs="Arial"/>
          <w:lang w:val="es-ES_tradnl"/>
        </w:rPr>
        <w:t xml:space="preserve">.1 </w:t>
      </w:r>
      <w:r w:rsidR="00A83C6E" w:rsidRPr="0075230C">
        <w:rPr>
          <w:rFonts w:ascii="Arial" w:eastAsia="Arial" w:hAnsi="Arial" w:cs="Arial"/>
          <w:lang w:val="es-ES_tradnl"/>
        </w:rPr>
        <w:t>De acuerdo con la base 19 del anexo 1 de la Orden EMT/248/2022, de 18 de noviembre, una vez dictada la resolución de otorgamiento y con carácter previo al inicio de las actuaciones, podrá abonarse un anticipo del 80 % del importe concedido. El 20 % restante del importe concedido, o del importe finalmente ejecutado cuando este sea inferior, se abonará una vez finalizada y debidamente justificada la subvención.</w:t>
      </w:r>
    </w:p>
    <w:p w14:paraId="2C8BBE91" w14:textId="77777777" w:rsidR="00A83C6E" w:rsidRPr="0075230C" w:rsidRDefault="00A83C6E" w:rsidP="00A83C6E">
      <w:pPr>
        <w:spacing w:after="240" w:line="240" w:lineRule="auto"/>
        <w:rPr>
          <w:rFonts w:ascii="Arial" w:eastAsia="Arial" w:hAnsi="Arial" w:cs="Arial"/>
          <w:lang w:val="es-ES_tradnl"/>
        </w:rPr>
      </w:pPr>
      <w:r w:rsidRPr="0075230C">
        <w:rPr>
          <w:rFonts w:ascii="Arial" w:eastAsia="Arial" w:hAnsi="Arial" w:cs="Arial"/>
          <w:lang w:val="es-ES_tradnl"/>
        </w:rPr>
        <w:t>17.2 Procederá la pérdida del derecho al cobro total o parcial de la subvención en caso de falta de justificación o cuando concurra alguna de las causas previstas en el artículo 37 de la Ley 38/2003, de 17 de noviembre, general de subvenciones, y en el artículo 98 del Decreto Legislativo 3/2002, de 24 de diciembre, por el que se aprueba el Texto refundido de la Ley de finanzas públicas de Cataluña.</w:t>
      </w:r>
    </w:p>
    <w:p w14:paraId="024A7BB9" w14:textId="081A8623" w:rsidR="00AA3FE9" w:rsidRPr="0075230C" w:rsidRDefault="00DB5699" w:rsidP="00A83C6E">
      <w:pPr>
        <w:spacing w:after="240" w:line="240" w:lineRule="auto"/>
        <w:rPr>
          <w:rFonts w:ascii="Arial" w:eastAsia="Arial" w:hAnsi="Arial" w:cs="Arial"/>
          <w:lang w:val="es-ES_tradnl"/>
        </w:rPr>
      </w:pPr>
      <w:r w:rsidRPr="0075230C">
        <w:rPr>
          <w:rFonts w:ascii="Arial" w:eastAsia="Arial" w:hAnsi="Arial" w:cs="Arial"/>
          <w:lang w:val="es-ES_tradnl"/>
        </w:rPr>
        <w:t>—18 Publicidad</w:t>
      </w:r>
    </w:p>
    <w:p w14:paraId="3F9EA9AD" w14:textId="77777777" w:rsidR="00A83C6E" w:rsidRPr="0075230C" w:rsidRDefault="00A83C6E" w:rsidP="00A83C6E">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lastRenderedPageBreak/>
        <w:t>El Consorcio para la Formación Continua de Cataluña dará publicidad a las subvenciones concedidas de acuerdo con lo establecido en la base 36 del anexo 1 de la Orden EMT/248/2022, de 18 de noviembre.</w:t>
      </w:r>
    </w:p>
    <w:p w14:paraId="44E01B81" w14:textId="77777777" w:rsidR="00A83C6E" w:rsidRPr="0075230C" w:rsidRDefault="00A83C6E" w:rsidP="00A83C6E">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La entidad beneficiaria deberá dar publicidad al carácter público de la financiación del programa y de la actividad subvencionada, de conformidad con lo establecido en la base 37 del anexo 1 de la Orden EMT/248/2022, de 18 de noviembre.</w:t>
      </w:r>
    </w:p>
    <w:p w14:paraId="4400C529" w14:textId="77777777" w:rsidR="00A83C6E" w:rsidRPr="0075230C" w:rsidRDefault="00A83C6E" w:rsidP="00A83C6E">
      <w:pPr>
        <w:spacing w:after="0" w:line="276" w:lineRule="auto"/>
        <w:jc w:val="both"/>
        <w:rPr>
          <w:rFonts w:ascii="Arial" w:eastAsia="Times New Roman" w:hAnsi="Arial" w:cs="Arial"/>
          <w:lang w:val="es-ES_tradnl"/>
        </w:rPr>
      </w:pPr>
    </w:p>
    <w:p w14:paraId="648BEC8B" w14:textId="78ADF0EE" w:rsidR="00A83C6E" w:rsidRPr="0075230C" w:rsidRDefault="00A83C6E" w:rsidP="00A83C6E">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En este sentido, la publicidad deberá transmitir de forma inequívoca la naturaleza de los programas PROJECTA’T, esto es, la orientación profesional para mantener y mejorar la adecuación de las personas trabajadoras ocupadas al mercado de trabajo y a los diferentes sectores productivos, destacando conceptos como la proyección profesional mediante la mejora de las competencias y de la cualificación profesional.</w:t>
      </w:r>
    </w:p>
    <w:p w14:paraId="4D094BCE" w14:textId="77777777" w:rsidR="00A83C6E" w:rsidRPr="0075230C" w:rsidRDefault="00A83C6E" w:rsidP="00A83C6E">
      <w:pPr>
        <w:spacing w:after="0" w:line="276" w:lineRule="auto"/>
        <w:jc w:val="both"/>
        <w:rPr>
          <w:rFonts w:ascii="Arial" w:eastAsia="Times New Roman" w:hAnsi="Arial" w:cs="Arial"/>
          <w:lang w:val="es-ES_tradnl"/>
        </w:rPr>
      </w:pPr>
    </w:p>
    <w:p w14:paraId="7A7F5771" w14:textId="202F2E20" w:rsidR="00AA3FE9" w:rsidRPr="0075230C" w:rsidRDefault="00A83C6E" w:rsidP="00A83C6E">
      <w:pPr>
        <w:spacing w:after="0" w:line="276" w:lineRule="auto"/>
        <w:jc w:val="both"/>
        <w:rPr>
          <w:rFonts w:ascii="Arial" w:eastAsia="Times New Roman" w:hAnsi="Arial" w:cs="Arial"/>
          <w:lang w:val="es-ES_tradnl"/>
        </w:rPr>
      </w:pPr>
      <w:r w:rsidRPr="0075230C">
        <w:rPr>
          <w:rFonts w:ascii="Arial" w:eastAsia="Times New Roman" w:hAnsi="Arial" w:cs="Arial"/>
          <w:lang w:val="es-ES_tradnl"/>
        </w:rPr>
        <w:t>Asimismo, la publicidad deberá identificar de forma inequívoca el sector de referencia de la unidad o unidades de orientación.</w:t>
      </w:r>
    </w:p>
    <w:sectPr w:rsidR="00AA3FE9" w:rsidRPr="0075230C">
      <w:headerReference w:type="default" r:id="rId22"/>
      <w:foot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5920E" w14:textId="77777777" w:rsidR="00F42402" w:rsidRDefault="00F42402">
      <w:pPr>
        <w:spacing w:after="0" w:line="240" w:lineRule="auto"/>
      </w:pPr>
      <w:r>
        <w:separator/>
      </w:r>
    </w:p>
  </w:endnote>
  <w:endnote w:type="continuationSeparator" w:id="0">
    <w:p w14:paraId="32D09440" w14:textId="77777777" w:rsidR="00F42402" w:rsidRDefault="00F42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00F12B0C" w14:paraId="7A2AAA06" w14:textId="77777777" w:rsidTr="251B4631">
      <w:trPr>
        <w:trHeight w:val="300"/>
      </w:trPr>
      <w:tc>
        <w:tcPr>
          <w:tcW w:w="2830" w:type="dxa"/>
        </w:tcPr>
        <w:p w14:paraId="077BA4F2" w14:textId="39BD288A" w:rsidR="00F12B0C" w:rsidRDefault="00F12B0C" w:rsidP="251B4631">
          <w:pPr>
            <w:pStyle w:val="Encabezado"/>
            <w:ind w:left="-115"/>
          </w:pPr>
        </w:p>
      </w:tc>
      <w:tc>
        <w:tcPr>
          <w:tcW w:w="2830" w:type="dxa"/>
        </w:tcPr>
        <w:p w14:paraId="2DE826EB" w14:textId="3F3E66E8" w:rsidR="00F12B0C" w:rsidRDefault="00F12B0C" w:rsidP="251B4631">
          <w:pPr>
            <w:pStyle w:val="Encabezado"/>
            <w:jc w:val="center"/>
          </w:pPr>
        </w:p>
      </w:tc>
      <w:tc>
        <w:tcPr>
          <w:tcW w:w="2830" w:type="dxa"/>
        </w:tcPr>
        <w:p w14:paraId="3B09FBB4" w14:textId="7BF6E33D" w:rsidR="00F12B0C" w:rsidRDefault="00F12B0C" w:rsidP="251B4631">
          <w:pPr>
            <w:pStyle w:val="Encabezado"/>
            <w:ind w:right="-115"/>
            <w:jc w:val="right"/>
          </w:pPr>
        </w:p>
      </w:tc>
    </w:tr>
  </w:tbl>
  <w:p w14:paraId="74145AF5" w14:textId="5452A8AB" w:rsidR="00F12B0C" w:rsidRDefault="00F12B0C" w:rsidP="251B46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C4567" w14:textId="77777777" w:rsidR="00F42402" w:rsidRDefault="00F42402">
      <w:pPr>
        <w:spacing w:after="0" w:line="240" w:lineRule="auto"/>
      </w:pPr>
      <w:r>
        <w:separator/>
      </w:r>
    </w:p>
  </w:footnote>
  <w:footnote w:type="continuationSeparator" w:id="0">
    <w:p w14:paraId="2F980E73" w14:textId="77777777" w:rsidR="00F42402" w:rsidRDefault="00F42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00F12B0C" w14:paraId="61219BD2" w14:textId="77777777" w:rsidTr="251B4631">
      <w:trPr>
        <w:trHeight w:val="300"/>
      </w:trPr>
      <w:tc>
        <w:tcPr>
          <w:tcW w:w="2830" w:type="dxa"/>
        </w:tcPr>
        <w:p w14:paraId="76B5C312" w14:textId="45D5FEA4" w:rsidR="00F12B0C" w:rsidRDefault="00F12B0C" w:rsidP="251B4631">
          <w:pPr>
            <w:pStyle w:val="Encabezado"/>
            <w:ind w:left="-115"/>
          </w:pPr>
        </w:p>
      </w:tc>
      <w:tc>
        <w:tcPr>
          <w:tcW w:w="2830" w:type="dxa"/>
        </w:tcPr>
        <w:p w14:paraId="09ED07AE" w14:textId="6891A3F8" w:rsidR="00F12B0C" w:rsidRDefault="00F12B0C" w:rsidP="251B4631">
          <w:pPr>
            <w:pStyle w:val="Encabezado"/>
            <w:jc w:val="center"/>
          </w:pPr>
        </w:p>
      </w:tc>
      <w:tc>
        <w:tcPr>
          <w:tcW w:w="2830" w:type="dxa"/>
        </w:tcPr>
        <w:p w14:paraId="0BD696D1" w14:textId="46B1ABC0" w:rsidR="00F12B0C" w:rsidRDefault="00F12B0C" w:rsidP="251B4631">
          <w:pPr>
            <w:pStyle w:val="Encabezado"/>
            <w:ind w:right="-115"/>
            <w:jc w:val="right"/>
          </w:pPr>
        </w:p>
      </w:tc>
    </w:tr>
  </w:tbl>
  <w:p w14:paraId="7B31C52A" w14:textId="7D6C1C5D" w:rsidR="00F12B0C" w:rsidRDefault="00F12B0C" w:rsidP="251B46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3E81"/>
    <w:multiLevelType w:val="hybridMultilevel"/>
    <w:tmpl w:val="4B5A2BA0"/>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9606802"/>
    <w:multiLevelType w:val="hybridMultilevel"/>
    <w:tmpl w:val="EB10690A"/>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C0545EA"/>
    <w:multiLevelType w:val="hybridMultilevel"/>
    <w:tmpl w:val="EEDC303C"/>
    <w:lvl w:ilvl="0" w:tplc="1E3A1434">
      <w:start w:val="4"/>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15:restartNumberingAfterBreak="0">
    <w:nsid w:val="26D31EDF"/>
    <w:multiLevelType w:val="hybridMultilevel"/>
    <w:tmpl w:val="06AC68EA"/>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A275DBD"/>
    <w:multiLevelType w:val="hybridMultilevel"/>
    <w:tmpl w:val="AD2C14BC"/>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AE145DB"/>
    <w:multiLevelType w:val="multilevel"/>
    <w:tmpl w:val="5856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521A01"/>
    <w:multiLevelType w:val="hybridMultilevel"/>
    <w:tmpl w:val="826E17C0"/>
    <w:lvl w:ilvl="0" w:tplc="1E3A1434">
      <w:start w:val="4"/>
      <w:numFmt w:val="bullet"/>
      <w:lvlText w:val="-"/>
      <w:lvlJc w:val="left"/>
      <w:pPr>
        <w:ind w:left="1068" w:hanging="360"/>
      </w:pPr>
      <w:rPr>
        <w:rFonts w:ascii="Arial" w:eastAsiaTheme="minorHAnsi"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7" w15:restartNumberingAfterBreak="0">
    <w:nsid w:val="2BD54B86"/>
    <w:multiLevelType w:val="hybridMultilevel"/>
    <w:tmpl w:val="2BBE837A"/>
    <w:lvl w:ilvl="0" w:tplc="1E3A1434">
      <w:start w:val="4"/>
      <w:numFmt w:val="bullet"/>
      <w:lvlText w:val="-"/>
      <w:lvlJc w:val="left"/>
      <w:pPr>
        <w:ind w:left="1428" w:hanging="360"/>
      </w:pPr>
      <w:rPr>
        <w:rFonts w:ascii="Arial" w:eastAsiaTheme="minorHAnsi" w:hAnsi="Arial"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8" w15:restartNumberingAfterBreak="0">
    <w:nsid w:val="2CBC55B7"/>
    <w:multiLevelType w:val="hybridMultilevel"/>
    <w:tmpl w:val="3A2C2C4A"/>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0D217C4"/>
    <w:multiLevelType w:val="hybridMultilevel"/>
    <w:tmpl w:val="C61CA3F0"/>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F3C2B04"/>
    <w:multiLevelType w:val="multilevel"/>
    <w:tmpl w:val="E348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314752"/>
    <w:multiLevelType w:val="hybridMultilevel"/>
    <w:tmpl w:val="BFF80CBA"/>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DC83E0B"/>
    <w:multiLevelType w:val="hybridMultilevel"/>
    <w:tmpl w:val="E3C834C8"/>
    <w:lvl w:ilvl="0" w:tplc="1E3A1434">
      <w:start w:val="4"/>
      <w:numFmt w:val="bullet"/>
      <w:lvlText w:val="-"/>
      <w:lvlJc w:val="left"/>
      <w:pPr>
        <w:ind w:left="1068" w:hanging="360"/>
      </w:pPr>
      <w:rPr>
        <w:rFonts w:ascii="Arial" w:eastAsiaTheme="minorHAnsi"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3" w15:restartNumberingAfterBreak="0">
    <w:nsid w:val="4F355EDD"/>
    <w:multiLevelType w:val="hybridMultilevel"/>
    <w:tmpl w:val="0EDA09F0"/>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0691FE0"/>
    <w:multiLevelType w:val="hybridMultilevel"/>
    <w:tmpl w:val="3940B33C"/>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FE40667"/>
    <w:multiLevelType w:val="hybridMultilevel"/>
    <w:tmpl w:val="BED6A8B0"/>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71FA5CAB"/>
    <w:multiLevelType w:val="hybridMultilevel"/>
    <w:tmpl w:val="89A62AAA"/>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EDF01FC"/>
    <w:multiLevelType w:val="hybridMultilevel"/>
    <w:tmpl w:val="A410A9DE"/>
    <w:lvl w:ilvl="0" w:tplc="1E3A143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70788521">
    <w:abstractNumId w:val="6"/>
  </w:num>
  <w:num w:numId="2" w16cid:durableId="1387336412">
    <w:abstractNumId w:val="5"/>
  </w:num>
  <w:num w:numId="3" w16cid:durableId="346520397">
    <w:abstractNumId w:val="10"/>
  </w:num>
  <w:num w:numId="4" w16cid:durableId="530874103">
    <w:abstractNumId w:val="7"/>
  </w:num>
  <w:num w:numId="5" w16cid:durableId="548616497">
    <w:abstractNumId w:val="14"/>
  </w:num>
  <w:num w:numId="6" w16cid:durableId="84503484">
    <w:abstractNumId w:val="11"/>
  </w:num>
  <w:num w:numId="7" w16cid:durableId="982270660">
    <w:abstractNumId w:val="8"/>
  </w:num>
  <w:num w:numId="8" w16cid:durableId="723917799">
    <w:abstractNumId w:val="9"/>
  </w:num>
  <w:num w:numId="9" w16cid:durableId="1432385964">
    <w:abstractNumId w:val="0"/>
  </w:num>
  <w:num w:numId="10" w16cid:durableId="895700018">
    <w:abstractNumId w:val="13"/>
  </w:num>
  <w:num w:numId="11" w16cid:durableId="2036037949">
    <w:abstractNumId w:val="15"/>
  </w:num>
  <w:num w:numId="12" w16cid:durableId="2056275439">
    <w:abstractNumId w:val="3"/>
  </w:num>
  <w:num w:numId="13" w16cid:durableId="1602906402">
    <w:abstractNumId w:val="17"/>
  </w:num>
  <w:num w:numId="14" w16cid:durableId="362753464">
    <w:abstractNumId w:val="4"/>
  </w:num>
  <w:num w:numId="15" w16cid:durableId="1677535830">
    <w:abstractNumId w:val="16"/>
  </w:num>
  <w:num w:numId="16" w16cid:durableId="901208730">
    <w:abstractNumId w:val="1"/>
  </w:num>
  <w:num w:numId="17" w16cid:durableId="2011711896">
    <w:abstractNumId w:val="2"/>
  </w:num>
  <w:num w:numId="18" w16cid:durableId="141704972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171"/>
    <w:rsid w:val="0000C261"/>
    <w:rsid w:val="00020AF3"/>
    <w:rsid w:val="000222F7"/>
    <w:rsid w:val="00025388"/>
    <w:rsid w:val="00033353"/>
    <w:rsid w:val="000457EC"/>
    <w:rsid w:val="00052059"/>
    <w:rsid w:val="00054A9F"/>
    <w:rsid w:val="000573A9"/>
    <w:rsid w:val="0005A901"/>
    <w:rsid w:val="00060031"/>
    <w:rsid w:val="00060344"/>
    <w:rsid w:val="00063660"/>
    <w:rsid w:val="00067E6B"/>
    <w:rsid w:val="00072B19"/>
    <w:rsid w:val="000745D3"/>
    <w:rsid w:val="00094244"/>
    <w:rsid w:val="00094D0C"/>
    <w:rsid w:val="000A0054"/>
    <w:rsid w:val="000A3A42"/>
    <w:rsid w:val="000A4F13"/>
    <w:rsid w:val="000AF419"/>
    <w:rsid w:val="000B1CB2"/>
    <w:rsid w:val="000BAB93"/>
    <w:rsid w:val="000C3596"/>
    <w:rsid w:val="000D2F1C"/>
    <w:rsid w:val="000D3853"/>
    <w:rsid w:val="000D8044"/>
    <w:rsid w:val="000DB478"/>
    <w:rsid w:val="000E3B69"/>
    <w:rsid w:val="000E3C6B"/>
    <w:rsid w:val="0010500B"/>
    <w:rsid w:val="00114468"/>
    <w:rsid w:val="00114651"/>
    <w:rsid w:val="00120342"/>
    <w:rsid w:val="0012758D"/>
    <w:rsid w:val="0013258E"/>
    <w:rsid w:val="00140519"/>
    <w:rsid w:val="0014307D"/>
    <w:rsid w:val="00149B4B"/>
    <w:rsid w:val="00154510"/>
    <w:rsid w:val="00157853"/>
    <w:rsid w:val="0016ABF5"/>
    <w:rsid w:val="00174695"/>
    <w:rsid w:val="001841C5"/>
    <w:rsid w:val="001929E8"/>
    <w:rsid w:val="00197DF4"/>
    <w:rsid w:val="001A2705"/>
    <w:rsid w:val="001A74BF"/>
    <w:rsid w:val="001B726C"/>
    <w:rsid w:val="001B74E8"/>
    <w:rsid w:val="001C1BB2"/>
    <w:rsid w:val="001C1C09"/>
    <w:rsid w:val="001C53A9"/>
    <w:rsid w:val="001C5F0F"/>
    <w:rsid w:val="001D05C6"/>
    <w:rsid w:val="001D12DC"/>
    <w:rsid w:val="001D2B90"/>
    <w:rsid w:val="001F2B00"/>
    <w:rsid w:val="001F37E7"/>
    <w:rsid w:val="001F6728"/>
    <w:rsid w:val="00207A63"/>
    <w:rsid w:val="0020A5DB"/>
    <w:rsid w:val="002126D3"/>
    <w:rsid w:val="00216084"/>
    <w:rsid w:val="0021718C"/>
    <w:rsid w:val="00222E23"/>
    <w:rsid w:val="00224128"/>
    <w:rsid w:val="0022B4D1"/>
    <w:rsid w:val="002321CE"/>
    <w:rsid w:val="00233363"/>
    <w:rsid w:val="0023599F"/>
    <w:rsid w:val="00236583"/>
    <w:rsid w:val="002375FB"/>
    <w:rsid w:val="00241DDD"/>
    <w:rsid w:val="00246425"/>
    <w:rsid w:val="00246D80"/>
    <w:rsid w:val="0025154C"/>
    <w:rsid w:val="0025592C"/>
    <w:rsid w:val="00255D64"/>
    <w:rsid w:val="00256F5F"/>
    <w:rsid w:val="0025A99D"/>
    <w:rsid w:val="00261489"/>
    <w:rsid w:val="00261583"/>
    <w:rsid w:val="00262161"/>
    <w:rsid w:val="00264D4C"/>
    <w:rsid w:val="002778BD"/>
    <w:rsid w:val="00294959"/>
    <w:rsid w:val="002A6530"/>
    <w:rsid w:val="002B3D62"/>
    <w:rsid w:val="002B62CA"/>
    <w:rsid w:val="002C5B28"/>
    <w:rsid w:val="002C8A8F"/>
    <w:rsid w:val="002E6571"/>
    <w:rsid w:val="002E6E2D"/>
    <w:rsid w:val="002EAA22"/>
    <w:rsid w:val="002EBB72"/>
    <w:rsid w:val="002F4CC4"/>
    <w:rsid w:val="00313E53"/>
    <w:rsid w:val="00314667"/>
    <w:rsid w:val="0031545B"/>
    <w:rsid w:val="0032D00C"/>
    <w:rsid w:val="00330CAC"/>
    <w:rsid w:val="00338ADF"/>
    <w:rsid w:val="00344173"/>
    <w:rsid w:val="003467CD"/>
    <w:rsid w:val="00348F30"/>
    <w:rsid w:val="00363950"/>
    <w:rsid w:val="003661DB"/>
    <w:rsid w:val="00372E8B"/>
    <w:rsid w:val="003749DB"/>
    <w:rsid w:val="00382B2A"/>
    <w:rsid w:val="003962C5"/>
    <w:rsid w:val="003A0A56"/>
    <w:rsid w:val="003ADA59"/>
    <w:rsid w:val="003C1E61"/>
    <w:rsid w:val="003E41B6"/>
    <w:rsid w:val="004035CF"/>
    <w:rsid w:val="0041416F"/>
    <w:rsid w:val="004312DF"/>
    <w:rsid w:val="0043339C"/>
    <w:rsid w:val="004354ED"/>
    <w:rsid w:val="0043E8A9"/>
    <w:rsid w:val="00441E4A"/>
    <w:rsid w:val="0046421D"/>
    <w:rsid w:val="00464A72"/>
    <w:rsid w:val="00466C1F"/>
    <w:rsid w:val="0046B582"/>
    <w:rsid w:val="00470F7B"/>
    <w:rsid w:val="00476231"/>
    <w:rsid w:val="00476BE4"/>
    <w:rsid w:val="0049069E"/>
    <w:rsid w:val="00492B0A"/>
    <w:rsid w:val="00493EF9"/>
    <w:rsid w:val="004943CC"/>
    <w:rsid w:val="004944A6"/>
    <w:rsid w:val="00495FDE"/>
    <w:rsid w:val="004A79C7"/>
    <w:rsid w:val="004B246C"/>
    <w:rsid w:val="004C297B"/>
    <w:rsid w:val="004C4FD5"/>
    <w:rsid w:val="004C623B"/>
    <w:rsid w:val="004D4C55"/>
    <w:rsid w:val="004D4D10"/>
    <w:rsid w:val="004E0552"/>
    <w:rsid w:val="004E4423"/>
    <w:rsid w:val="004E5010"/>
    <w:rsid w:val="004E7122"/>
    <w:rsid w:val="004EA771"/>
    <w:rsid w:val="004F6C72"/>
    <w:rsid w:val="00503B39"/>
    <w:rsid w:val="0050736E"/>
    <w:rsid w:val="00512A51"/>
    <w:rsid w:val="00516BB4"/>
    <w:rsid w:val="005255C5"/>
    <w:rsid w:val="0052D8FE"/>
    <w:rsid w:val="0053703E"/>
    <w:rsid w:val="00537EEA"/>
    <w:rsid w:val="00547BFA"/>
    <w:rsid w:val="00553B5E"/>
    <w:rsid w:val="00591DED"/>
    <w:rsid w:val="005932D6"/>
    <w:rsid w:val="005A1F07"/>
    <w:rsid w:val="005A7A80"/>
    <w:rsid w:val="005B450B"/>
    <w:rsid w:val="005B4BE6"/>
    <w:rsid w:val="005B608A"/>
    <w:rsid w:val="005B7C7D"/>
    <w:rsid w:val="005D392B"/>
    <w:rsid w:val="005D4EE0"/>
    <w:rsid w:val="005E8EAE"/>
    <w:rsid w:val="005F1E2B"/>
    <w:rsid w:val="005F360C"/>
    <w:rsid w:val="0060625C"/>
    <w:rsid w:val="0060DAF7"/>
    <w:rsid w:val="00611196"/>
    <w:rsid w:val="0062193F"/>
    <w:rsid w:val="00621B06"/>
    <w:rsid w:val="00626ED6"/>
    <w:rsid w:val="00631843"/>
    <w:rsid w:val="006331DE"/>
    <w:rsid w:val="006465DA"/>
    <w:rsid w:val="0065275B"/>
    <w:rsid w:val="00655778"/>
    <w:rsid w:val="00660F8F"/>
    <w:rsid w:val="00666CE6"/>
    <w:rsid w:val="00669CBB"/>
    <w:rsid w:val="00673748"/>
    <w:rsid w:val="0067433E"/>
    <w:rsid w:val="0067A4A6"/>
    <w:rsid w:val="006858F8"/>
    <w:rsid w:val="00694C52"/>
    <w:rsid w:val="00695F65"/>
    <w:rsid w:val="006A1213"/>
    <w:rsid w:val="006B3B73"/>
    <w:rsid w:val="006B3BE8"/>
    <w:rsid w:val="006C1EEB"/>
    <w:rsid w:val="006C7762"/>
    <w:rsid w:val="006E3E0B"/>
    <w:rsid w:val="00706333"/>
    <w:rsid w:val="007074EC"/>
    <w:rsid w:val="007147B4"/>
    <w:rsid w:val="007312C5"/>
    <w:rsid w:val="00736359"/>
    <w:rsid w:val="007429B8"/>
    <w:rsid w:val="00742D11"/>
    <w:rsid w:val="007462E0"/>
    <w:rsid w:val="00747721"/>
    <w:rsid w:val="0075230C"/>
    <w:rsid w:val="00764AD0"/>
    <w:rsid w:val="007703A0"/>
    <w:rsid w:val="007A1B23"/>
    <w:rsid w:val="007A720E"/>
    <w:rsid w:val="007B51FB"/>
    <w:rsid w:val="007B5983"/>
    <w:rsid w:val="007B5C57"/>
    <w:rsid w:val="007C3D27"/>
    <w:rsid w:val="007C5F13"/>
    <w:rsid w:val="007C76E2"/>
    <w:rsid w:val="007CA72E"/>
    <w:rsid w:val="007D5BE7"/>
    <w:rsid w:val="007D6C12"/>
    <w:rsid w:val="007E5E87"/>
    <w:rsid w:val="007F384A"/>
    <w:rsid w:val="007FDA4B"/>
    <w:rsid w:val="008044B2"/>
    <w:rsid w:val="00804EE5"/>
    <w:rsid w:val="008051D2"/>
    <w:rsid w:val="00809281"/>
    <w:rsid w:val="008108FB"/>
    <w:rsid w:val="00810D7E"/>
    <w:rsid w:val="00814C83"/>
    <w:rsid w:val="0081657C"/>
    <w:rsid w:val="00816804"/>
    <w:rsid w:val="00819864"/>
    <w:rsid w:val="0083349F"/>
    <w:rsid w:val="00836080"/>
    <w:rsid w:val="008402A4"/>
    <w:rsid w:val="008518FD"/>
    <w:rsid w:val="00865863"/>
    <w:rsid w:val="00868CA6"/>
    <w:rsid w:val="0089193F"/>
    <w:rsid w:val="008938C1"/>
    <w:rsid w:val="00897875"/>
    <w:rsid w:val="008A09BB"/>
    <w:rsid w:val="008A4246"/>
    <w:rsid w:val="008A5411"/>
    <w:rsid w:val="008BE6B6"/>
    <w:rsid w:val="008C034A"/>
    <w:rsid w:val="008C4BE9"/>
    <w:rsid w:val="008C6686"/>
    <w:rsid w:val="008D2B60"/>
    <w:rsid w:val="008D360A"/>
    <w:rsid w:val="008E30C9"/>
    <w:rsid w:val="008F0DCF"/>
    <w:rsid w:val="008F3F10"/>
    <w:rsid w:val="00902278"/>
    <w:rsid w:val="009157EB"/>
    <w:rsid w:val="0092244B"/>
    <w:rsid w:val="0092428B"/>
    <w:rsid w:val="00926A93"/>
    <w:rsid w:val="0093037A"/>
    <w:rsid w:val="00932CBB"/>
    <w:rsid w:val="00936AFD"/>
    <w:rsid w:val="009373F6"/>
    <w:rsid w:val="00941C38"/>
    <w:rsid w:val="009501FF"/>
    <w:rsid w:val="00953103"/>
    <w:rsid w:val="00964A27"/>
    <w:rsid w:val="00966562"/>
    <w:rsid w:val="009756B8"/>
    <w:rsid w:val="009849BE"/>
    <w:rsid w:val="009951D7"/>
    <w:rsid w:val="009972EE"/>
    <w:rsid w:val="009A1E9D"/>
    <w:rsid w:val="009B421F"/>
    <w:rsid w:val="009C23F4"/>
    <w:rsid w:val="009C73F8"/>
    <w:rsid w:val="009CA5DA"/>
    <w:rsid w:val="009D2F28"/>
    <w:rsid w:val="009D49DD"/>
    <w:rsid w:val="009D6FF7"/>
    <w:rsid w:val="009E02DB"/>
    <w:rsid w:val="009E52DC"/>
    <w:rsid w:val="009E76BE"/>
    <w:rsid w:val="009F131D"/>
    <w:rsid w:val="009F4862"/>
    <w:rsid w:val="00A000B7"/>
    <w:rsid w:val="00A04346"/>
    <w:rsid w:val="00A06330"/>
    <w:rsid w:val="00A14416"/>
    <w:rsid w:val="00A17397"/>
    <w:rsid w:val="00A25F60"/>
    <w:rsid w:val="00A27FE8"/>
    <w:rsid w:val="00A30A63"/>
    <w:rsid w:val="00A412FF"/>
    <w:rsid w:val="00A43C18"/>
    <w:rsid w:val="00A4D7FD"/>
    <w:rsid w:val="00A51C94"/>
    <w:rsid w:val="00A5238B"/>
    <w:rsid w:val="00A62E92"/>
    <w:rsid w:val="00A6609F"/>
    <w:rsid w:val="00A6665D"/>
    <w:rsid w:val="00A77654"/>
    <w:rsid w:val="00A800D3"/>
    <w:rsid w:val="00A83C6E"/>
    <w:rsid w:val="00A850B9"/>
    <w:rsid w:val="00A875D5"/>
    <w:rsid w:val="00A9160E"/>
    <w:rsid w:val="00A93BA5"/>
    <w:rsid w:val="00A945BF"/>
    <w:rsid w:val="00AA2C49"/>
    <w:rsid w:val="00AA3FE9"/>
    <w:rsid w:val="00AD26DF"/>
    <w:rsid w:val="00AE2E58"/>
    <w:rsid w:val="00AF2263"/>
    <w:rsid w:val="00AF40D2"/>
    <w:rsid w:val="00AF7216"/>
    <w:rsid w:val="00B11EEA"/>
    <w:rsid w:val="00B16570"/>
    <w:rsid w:val="00B1B029"/>
    <w:rsid w:val="00B20C51"/>
    <w:rsid w:val="00B25D2A"/>
    <w:rsid w:val="00B26BEA"/>
    <w:rsid w:val="00B2F09B"/>
    <w:rsid w:val="00B342C3"/>
    <w:rsid w:val="00B36981"/>
    <w:rsid w:val="00B4A48D"/>
    <w:rsid w:val="00B51045"/>
    <w:rsid w:val="00B549B3"/>
    <w:rsid w:val="00B54D97"/>
    <w:rsid w:val="00B553A6"/>
    <w:rsid w:val="00B62F30"/>
    <w:rsid w:val="00B635DB"/>
    <w:rsid w:val="00B65364"/>
    <w:rsid w:val="00B677EF"/>
    <w:rsid w:val="00B67AD3"/>
    <w:rsid w:val="00B71991"/>
    <w:rsid w:val="00B836E4"/>
    <w:rsid w:val="00B840F7"/>
    <w:rsid w:val="00B85E2C"/>
    <w:rsid w:val="00B8784C"/>
    <w:rsid w:val="00B90148"/>
    <w:rsid w:val="00B921CE"/>
    <w:rsid w:val="00B93651"/>
    <w:rsid w:val="00B96B33"/>
    <w:rsid w:val="00BA0DEA"/>
    <w:rsid w:val="00BA402B"/>
    <w:rsid w:val="00BB52D2"/>
    <w:rsid w:val="00BB7B2A"/>
    <w:rsid w:val="00BC220C"/>
    <w:rsid w:val="00BC989D"/>
    <w:rsid w:val="00BD1AD4"/>
    <w:rsid w:val="00BD4088"/>
    <w:rsid w:val="00BE71B1"/>
    <w:rsid w:val="00BE78B9"/>
    <w:rsid w:val="00C01933"/>
    <w:rsid w:val="00C0B973"/>
    <w:rsid w:val="00C1189B"/>
    <w:rsid w:val="00C21569"/>
    <w:rsid w:val="00C25647"/>
    <w:rsid w:val="00C26B24"/>
    <w:rsid w:val="00C33163"/>
    <w:rsid w:val="00C431B4"/>
    <w:rsid w:val="00C441EA"/>
    <w:rsid w:val="00C45E32"/>
    <w:rsid w:val="00C508B8"/>
    <w:rsid w:val="00C50965"/>
    <w:rsid w:val="00C50B9C"/>
    <w:rsid w:val="00C623EB"/>
    <w:rsid w:val="00C73B94"/>
    <w:rsid w:val="00C8495C"/>
    <w:rsid w:val="00CA1C65"/>
    <w:rsid w:val="00CB4371"/>
    <w:rsid w:val="00CB59FD"/>
    <w:rsid w:val="00CB7150"/>
    <w:rsid w:val="00CC174B"/>
    <w:rsid w:val="00CC2746"/>
    <w:rsid w:val="00CC47CD"/>
    <w:rsid w:val="00CC5F19"/>
    <w:rsid w:val="00CD4E99"/>
    <w:rsid w:val="00CD6651"/>
    <w:rsid w:val="00CDA088"/>
    <w:rsid w:val="00CDEC93"/>
    <w:rsid w:val="00CE44EF"/>
    <w:rsid w:val="00CE45E7"/>
    <w:rsid w:val="00CF307A"/>
    <w:rsid w:val="00CF3621"/>
    <w:rsid w:val="00CF5951"/>
    <w:rsid w:val="00D098D1"/>
    <w:rsid w:val="00D13CED"/>
    <w:rsid w:val="00D142F9"/>
    <w:rsid w:val="00D17B0B"/>
    <w:rsid w:val="00D44294"/>
    <w:rsid w:val="00D44712"/>
    <w:rsid w:val="00D63021"/>
    <w:rsid w:val="00D74F78"/>
    <w:rsid w:val="00D76D33"/>
    <w:rsid w:val="00DA1295"/>
    <w:rsid w:val="00DA16F2"/>
    <w:rsid w:val="00DA3FEF"/>
    <w:rsid w:val="00DA4A32"/>
    <w:rsid w:val="00DA6A51"/>
    <w:rsid w:val="00DA768F"/>
    <w:rsid w:val="00DB5699"/>
    <w:rsid w:val="00DC6159"/>
    <w:rsid w:val="00DC734F"/>
    <w:rsid w:val="00DDA5C3"/>
    <w:rsid w:val="00DE5A60"/>
    <w:rsid w:val="00DF04D3"/>
    <w:rsid w:val="00DF42AA"/>
    <w:rsid w:val="00DFDBA2"/>
    <w:rsid w:val="00E06D11"/>
    <w:rsid w:val="00E08D65"/>
    <w:rsid w:val="00E286D5"/>
    <w:rsid w:val="00E2CF9D"/>
    <w:rsid w:val="00E34CB6"/>
    <w:rsid w:val="00E4060F"/>
    <w:rsid w:val="00E430B3"/>
    <w:rsid w:val="00E439D3"/>
    <w:rsid w:val="00E4B5A9"/>
    <w:rsid w:val="00E5215A"/>
    <w:rsid w:val="00E559CC"/>
    <w:rsid w:val="00E569B2"/>
    <w:rsid w:val="00E65976"/>
    <w:rsid w:val="00E6F56B"/>
    <w:rsid w:val="00E71A7C"/>
    <w:rsid w:val="00E72B72"/>
    <w:rsid w:val="00E80D45"/>
    <w:rsid w:val="00E866C9"/>
    <w:rsid w:val="00E8CED6"/>
    <w:rsid w:val="00E90B96"/>
    <w:rsid w:val="00E91674"/>
    <w:rsid w:val="00E9FDF3"/>
    <w:rsid w:val="00EA1DC6"/>
    <w:rsid w:val="00EA3834"/>
    <w:rsid w:val="00EA7873"/>
    <w:rsid w:val="00EB5E6B"/>
    <w:rsid w:val="00EC230D"/>
    <w:rsid w:val="00EC27C6"/>
    <w:rsid w:val="00ED3B8E"/>
    <w:rsid w:val="00ED48AB"/>
    <w:rsid w:val="00EF0C88"/>
    <w:rsid w:val="00EF1108"/>
    <w:rsid w:val="00EF5B93"/>
    <w:rsid w:val="00EF7CA1"/>
    <w:rsid w:val="00F03974"/>
    <w:rsid w:val="00F06DD2"/>
    <w:rsid w:val="00F0A65C"/>
    <w:rsid w:val="00F12B0C"/>
    <w:rsid w:val="00F17B09"/>
    <w:rsid w:val="00F1A046"/>
    <w:rsid w:val="00F27303"/>
    <w:rsid w:val="00F27DEB"/>
    <w:rsid w:val="00F331A8"/>
    <w:rsid w:val="00F37527"/>
    <w:rsid w:val="00F42402"/>
    <w:rsid w:val="00F44215"/>
    <w:rsid w:val="00F44D5C"/>
    <w:rsid w:val="00F66BFC"/>
    <w:rsid w:val="00F66DBA"/>
    <w:rsid w:val="00F67A14"/>
    <w:rsid w:val="00F70248"/>
    <w:rsid w:val="00F710F2"/>
    <w:rsid w:val="00F7464C"/>
    <w:rsid w:val="00F7C1EE"/>
    <w:rsid w:val="00F83751"/>
    <w:rsid w:val="00F9442F"/>
    <w:rsid w:val="00FB1257"/>
    <w:rsid w:val="00FB7CB0"/>
    <w:rsid w:val="00FB7DC7"/>
    <w:rsid w:val="00FC41F2"/>
    <w:rsid w:val="00FC655D"/>
    <w:rsid w:val="00FC6797"/>
    <w:rsid w:val="00FD24F7"/>
    <w:rsid w:val="00FD54EC"/>
    <w:rsid w:val="00FE1171"/>
    <w:rsid w:val="00FF05F5"/>
    <w:rsid w:val="00FF081F"/>
    <w:rsid w:val="00FF1ED1"/>
    <w:rsid w:val="00FF4DF9"/>
    <w:rsid w:val="010120A4"/>
    <w:rsid w:val="0102A134"/>
    <w:rsid w:val="010488CF"/>
    <w:rsid w:val="01067558"/>
    <w:rsid w:val="0114E0BB"/>
    <w:rsid w:val="0118FC19"/>
    <w:rsid w:val="012239D9"/>
    <w:rsid w:val="0122A09D"/>
    <w:rsid w:val="01251C5F"/>
    <w:rsid w:val="013648B8"/>
    <w:rsid w:val="013B13AB"/>
    <w:rsid w:val="013C1CDB"/>
    <w:rsid w:val="013CBCC1"/>
    <w:rsid w:val="013E9008"/>
    <w:rsid w:val="0144073E"/>
    <w:rsid w:val="0149180E"/>
    <w:rsid w:val="01496093"/>
    <w:rsid w:val="014C0E9C"/>
    <w:rsid w:val="014EA26A"/>
    <w:rsid w:val="0151A052"/>
    <w:rsid w:val="015A66EB"/>
    <w:rsid w:val="015BD621"/>
    <w:rsid w:val="01605309"/>
    <w:rsid w:val="01615FB6"/>
    <w:rsid w:val="0162DCC7"/>
    <w:rsid w:val="0166233C"/>
    <w:rsid w:val="016D8241"/>
    <w:rsid w:val="01727B5B"/>
    <w:rsid w:val="01749257"/>
    <w:rsid w:val="017528EC"/>
    <w:rsid w:val="0177E1C9"/>
    <w:rsid w:val="0186A844"/>
    <w:rsid w:val="018F193E"/>
    <w:rsid w:val="019359DE"/>
    <w:rsid w:val="01975126"/>
    <w:rsid w:val="0199DAC2"/>
    <w:rsid w:val="019AA82F"/>
    <w:rsid w:val="019DCDEF"/>
    <w:rsid w:val="019DEE9F"/>
    <w:rsid w:val="019FB77E"/>
    <w:rsid w:val="01A0284D"/>
    <w:rsid w:val="01A10C3A"/>
    <w:rsid w:val="01A1A052"/>
    <w:rsid w:val="01A3D5EF"/>
    <w:rsid w:val="01A41162"/>
    <w:rsid w:val="01A698F4"/>
    <w:rsid w:val="01A710A5"/>
    <w:rsid w:val="01AA3592"/>
    <w:rsid w:val="01AB94A4"/>
    <w:rsid w:val="01AC94C6"/>
    <w:rsid w:val="01B39DD3"/>
    <w:rsid w:val="01B422E0"/>
    <w:rsid w:val="01B96B97"/>
    <w:rsid w:val="01BA14B6"/>
    <w:rsid w:val="01BBFA30"/>
    <w:rsid w:val="01BFE450"/>
    <w:rsid w:val="01C145AB"/>
    <w:rsid w:val="01C7441E"/>
    <w:rsid w:val="01CA877A"/>
    <w:rsid w:val="01CB14D4"/>
    <w:rsid w:val="01CCB0C8"/>
    <w:rsid w:val="01CCF272"/>
    <w:rsid w:val="01CD8B9D"/>
    <w:rsid w:val="01D2006F"/>
    <w:rsid w:val="01D9172F"/>
    <w:rsid w:val="01DC10B8"/>
    <w:rsid w:val="01DF6D31"/>
    <w:rsid w:val="01E1CEDC"/>
    <w:rsid w:val="01E5D922"/>
    <w:rsid w:val="01E7F5A7"/>
    <w:rsid w:val="01E901E5"/>
    <w:rsid w:val="01E940A0"/>
    <w:rsid w:val="01F007F0"/>
    <w:rsid w:val="01F253D3"/>
    <w:rsid w:val="01F4F8F9"/>
    <w:rsid w:val="01F77BDF"/>
    <w:rsid w:val="01F9285A"/>
    <w:rsid w:val="01F98D18"/>
    <w:rsid w:val="01F9A03E"/>
    <w:rsid w:val="01FB0E53"/>
    <w:rsid w:val="01FBCD07"/>
    <w:rsid w:val="01FCD4B9"/>
    <w:rsid w:val="0202A3D2"/>
    <w:rsid w:val="0204A9E0"/>
    <w:rsid w:val="0207D797"/>
    <w:rsid w:val="0207F99B"/>
    <w:rsid w:val="0215A48C"/>
    <w:rsid w:val="021DB7BC"/>
    <w:rsid w:val="0224CF78"/>
    <w:rsid w:val="02254C6E"/>
    <w:rsid w:val="02285DFC"/>
    <w:rsid w:val="022F58D1"/>
    <w:rsid w:val="022FD5BE"/>
    <w:rsid w:val="0232675D"/>
    <w:rsid w:val="02327C42"/>
    <w:rsid w:val="023D2D27"/>
    <w:rsid w:val="0241A80F"/>
    <w:rsid w:val="02432E25"/>
    <w:rsid w:val="024335F9"/>
    <w:rsid w:val="024B614B"/>
    <w:rsid w:val="024BA344"/>
    <w:rsid w:val="024E5879"/>
    <w:rsid w:val="024EF7F0"/>
    <w:rsid w:val="02531DD3"/>
    <w:rsid w:val="025496DA"/>
    <w:rsid w:val="0257645A"/>
    <w:rsid w:val="025D2558"/>
    <w:rsid w:val="02666639"/>
    <w:rsid w:val="02694640"/>
    <w:rsid w:val="0270F141"/>
    <w:rsid w:val="027408FE"/>
    <w:rsid w:val="0275B3F6"/>
    <w:rsid w:val="0275DE2E"/>
    <w:rsid w:val="0278B43A"/>
    <w:rsid w:val="027C5DC6"/>
    <w:rsid w:val="027C9723"/>
    <w:rsid w:val="027E4782"/>
    <w:rsid w:val="027EC68D"/>
    <w:rsid w:val="028058A7"/>
    <w:rsid w:val="0283FBB5"/>
    <w:rsid w:val="0286FAE0"/>
    <w:rsid w:val="0287A6B0"/>
    <w:rsid w:val="0289AA06"/>
    <w:rsid w:val="028B8F9C"/>
    <w:rsid w:val="028D579E"/>
    <w:rsid w:val="029498B1"/>
    <w:rsid w:val="029BC72D"/>
    <w:rsid w:val="029CD70D"/>
    <w:rsid w:val="029EC78F"/>
    <w:rsid w:val="029FC1BB"/>
    <w:rsid w:val="02A31FB5"/>
    <w:rsid w:val="02A6C4E3"/>
    <w:rsid w:val="02A9EBA6"/>
    <w:rsid w:val="02AC42B4"/>
    <w:rsid w:val="02B51026"/>
    <w:rsid w:val="02B6B23A"/>
    <w:rsid w:val="02BA2A5B"/>
    <w:rsid w:val="02BABED6"/>
    <w:rsid w:val="02BB6E68"/>
    <w:rsid w:val="02BEF8E8"/>
    <w:rsid w:val="02BF43F2"/>
    <w:rsid w:val="02C6EDAF"/>
    <w:rsid w:val="02CA6156"/>
    <w:rsid w:val="02CA9B58"/>
    <w:rsid w:val="02CCB1CC"/>
    <w:rsid w:val="02D09724"/>
    <w:rsid w:val="02D1D275"/>
    <w:rsid w:val="02D56238"/>
    <w:rsid w:val="02DB9584"/>
    <w:rsid w:val="02DC5E30"/>
    <w:rsid w:val="02DCB796"/>
    <w:rsid w:val="02DCD55F"/>
    <w:rsid w:val="02DD131B"/>
    <w:rsid w:val="02E042AA"/>
    <w:rsid w:val="02E2164C"/>
    <w:rsid w:val="02E48B74"/>
    <w:rsid w:val="02E4E2BC"/>
    <w:rsid w:val="02E530F4"/>
    <w:rsid w:val="02EB249F"/>
    <w:rsid w:val="02EBF299"/>
    <w:rsid w:val="02EC8A50"/>
    <w:rsid w:val="02F237C9"/>
    <w:rsid w:val="02F4DD50"/>
    <w:rsid w:val="02FEDC47"/>
    <w:rsid w:val="0300C817"/>
    <w:rsid w:val="03054652"/>
    <w:rsid w:val="0307DC56"/>
    <w:rsid w:val="0309231C"/>
    <w:rsid w:val="030A0DE1"/>
    <w:rsid w:val="031455D6"/>
    <w:rsid w:val="03150D8B"/>
    <w:rsid w:val="0317669C"/>
    <w:rsid w:val="031ABAF0"/>
    <w:rsid w:val="031C96EF"/>
    <w:rsid w:val="0321C3C8"/>
    <w:rsid w:val="0323AB5E"/>
    <w:rsid w:val="0324B5D3"/>
    <w:rsid w:val="0325757D"/>
    <w:rsid w:val="032B7915"/>
    <w:rsid w:val="03315AB8"/>
    <w:rsid w:val="033238E2"/>
    <w:rsid w:val="033621FE"/>
    <w:rsid w:val="033DF1A4"/>
    <w:rsid w:val="033F690C"/>
    <w:rsid w:val="0340AA97"/>
    <w:rsid w:val="0342CC89"/>
    <w:rsid w:val="034364A4"/>
    <w:rsid w:val="034A5E2E"/>
    <w:rsid w:val="0358FE9E"/>
    <w:rsid w:val="035991E8"/>
    <w:rsid w:val="035A5593"/>
    <w:rsid w:val="035C9E51"/>
    <w:rsid w:val="035E0209"/>
    <w:rsid w:val="035EC9F7"/>
    <w:rsid w:val="0362D396"/>
    <w:rsid w:val="03668D07"/>
    <w:rsid w:val="0366E725"/>
    <w:rsid w:val="03688129"/>
    <w:rsid w:val="0369C482"/>
    <w:rsid w:val="036C6520"/>
    <w:rsid w:val="036D1223"/>
    <w:rsid w:val="036DCCA7"/>
    <w:rsid w:val="0373B62A"/>
    <w:rsid w:val="03796F9F"/>
    <w:rsid w:val="037E4F84"/>
    <w:rsid w:val="038428B1"/>
    <w:rsid w:val="03843630"/>
    <w:rsid w:val="0386A931"/>
    <w:rsid w:val="0386ACA3"/>
    <w:rsid w:val="03891038"/>
    <w:rsid w:val="0389D794"/>
    <w:rsid w:val="038BB66F"/>
    <w:rsid w:val="038CA8EE"/>
    <w:rsid w:val="038FD361"/>
    <w:rsid w:val="039055D0"/>
    <w:rsid w:val="03944EF4"/>
    <w:rsid w:val="0394CD6F"/>
    <w:rsid w:val="039A0F98"/>
    <w:rsid w:val="039C392E"/>
    <w:rsid w:val="039D5A3C"/>
    <w:rsid w:val="03A468F6"/>
    <w:rsid w:val="03A9E684"/>
    <w:rsid w:val="03AA2C5B"/>
    <w:rsid w:val="03B11440"/>
    <w:rsid w:val="03BA4F46"/>
    <w:rsid w:val="03BA95F3"/>
    <w:rsid w:val="03C00C2C"/>
    <w:rsid w:val="03C04E47"/>
    <w:rsid w:val="03C756B6"/>
    <w:rsid w:val="03CB03C9"/>
    <w:rsid w:val="03CB0B17"/>
    <w:rsid w:val="03D7DF33"/>
    <w:rsid w:val="03D9A89C"/>
    <w:rsid w:val="03DA1438"/>
    <w:rsid w:val="03E0E885"/>
    <w:rsid w:val="03E53F88"/>
    <w:rsid w:val="03E552AB"/>
    <w:rsid w:val="03E63E66"/>
    <w:rsid w:val="03E66E40"/>
    <w:rsid w:val="03E91D64"/>
    <w:rsid w:val="03E950EB"/>
    <w:rsid w:val="03EBDB4B"/>
    <w:rsid w:val="03F36BAF"/>
    <w:rsid w:val="03FE6795"/>
    <w:rsid w:val="04031014"/>
    <w:rsid w:val="04037BD6"/>
    <w:rsid w:val="04051945"/>
    <w:rsid w:val="0407B7B5"/>
    <w:rsid w:val="040BF2E6"/>
    <w:rsid w:val="04152B26"/>
    <w:rsid w:val="04175EB0"/>
    <w:rsid w:val="04182E27"/>
    <w:rsid w:val="0419B7C1"/>
    <w:rsid w:val="0419C864"/>
    <w:rsid w:val="041BA019"/>
    <w:rsid w:val="041D23EE"/>
    <w:rsid w:val="0422C4C9"/>
    <w:rsid w:val="04236A40"/>
    <w:rsid w:val="0427B047"/>
    <w:rsid w:val="042D5BCB"/>
    <w:rsid w:val="04302538"/>
    <w:rsid w:val="04357ECC"/>
    <w:rsid w:val="043F216C"/>
    <w:rsid w:val="04467FAC"/>
    <w:rsid w:val="044DF105"/>
    <w:rsid w:val="044F0FD7"/>
    <w:rsid w:val="04501CC7"/>
    <w:rsid w:val="0451148E"/>
    <w:rsid w:val="0452B463"/>
    <w:rsid w:val="0452BAB2"/>
    <w:rsid w:val="045467D8"/>
    <w:rsid w:val="04568E55"/>
    <w:rsid w:val="04582E88"/>
    <w:rsid w:val="0462775D"/>
    <w:rsid w:val="0462A733"/>
    <w:rsid w:val="0464C442"/>
    <w:rsid w:val="04682A24"/>
    <w:rsid w:val="046C2FBF"/>
    <w:rsid w:val="046D54B0"/>
    <w:rsid w:val="046FA66D"/>
    <w:rsid w:val="0472D27F"/>
    <w:rsid w:val="04733F65"/>
    <w:rsid w:val="04744FCF"/>
    <w:rsid w:val="04746E4F"/>
    <w:rsid w:val="0474AE3A"/>
    <w:rsid w:val="0478B5E0"/>
    <w:rsid w:val="047A972F"/>
    <w:rsid w:val="047AF589"/>
    <w:rsid w:val="047EA23C"/>
    <w:rsid w:val="04810155"/>
    <w:rsid w:val="04828E1E"/>
    <w:rsid w:val="048422B8"/>
    <w:rsid w:val="04844D1B"/>
    <w:rsid w:val="04871F62"/>
    <w:rsid w:val="048E96F4"/>
    <w:rsid w:val="04915993"/>
    <w:rsid w:val="04930B5A"/>
    <w:rsid w:val="0493BDF8"/>
    <w:rsid w:val="04942A9A"/>
    <w:rsid w:val="049471FB"/>
    <w:rsid w:val="049546EE"/>
    <w:rsid w:val="04959E1B"/>
    <w:rsid w:val="04A7E449"/>
    <w:rsid w:val="04A92344"/>
    <w:rsid w:val="04A9C3ED"/>
    <w:rsid w:val="04B1C689"/>
    <w:rsid w:val="04B32D92"/>
    <w:rsid w:val="04B4F135"/>
    <w:rsid w:val="04B733AC"/>
    <w:rsid w:val="04B8199D"/>
    <w:rsid w:val="04BC2475"/>
    <w:rsid w:val="04BFC3A9"/>
    <w:rsid w:val="04C46596"/>
    <w:rsid w:val="04C4C7E9"/>
    <w:rsid w:val="04C69E2E"/>
    <w:rsid w:val="04C7E962"/>
    <w:rsid w:val="04C910EB"/>
    <w:rsid w:val="04CA494A"/>
    <w:rsid w:val="04CA901B"/>
    <w:rsid w:val="04CADB15"/>
    <w:rsid w:val="04CC8749"/>
    <w:rsid w:val="04D06F21"/>
    <w:rsid w:val="04D2702F"/>
    <w:rsid w:val="04D512C1"/>
    <w:rsid w:val="04D6558C"/>
    <w:rsid w:val="04D6ECD4"/>
    <w:rsid w:val="04DB41A5"/>
    <w:rsid w:val="04E2862C"/>
    <w:rsid w:val="04E61B3D"/>
    <w:rsid w:val="04E8922E"/>
    <w:rsid w:val="04E93183"/>
    <w:rsid w:val="04E9C1E0"/>
    <w:rsid w:val="04EF3A05"/>
    <w:rsid w:val="04F016EF"/>
    <w:rsid w:val="04F3E861"/>
    <w:rsid w:val="04F41F82"/>
    <w:rsid w:val="04F4E96F"/>
    <w:rsid w:val="04FC550B"/>
    <w:rsid w:val="05019554"/>
    <w:rsid w:val="05035FB4"/>
    <w:rsid w:val="05054C03"/>
    <w:rsid w:val="05094CF0"/>
    <w:rsid w:val="050BBA52"/>
    <w:rsid w:val="0511393E"/>
    <w:rsid w:val="05150417"/>
    <w:rsid w:val="051684EA"/>
    <w:rsid w:val="0516E453"/>
    <w:rsid w:val="051B4B4B"/>
    <w:rsid w:val="052593E4"/>
    <w:rsid w:val="05266AA9"/>
    <w:rsid w:val="0527838C"/>
    <w:rsid w:val="052BE9C9"/>
    <w:rsid w:val="052D79D0"/>
    <w:rsid w:val="052DC337"/>
    <w:rsid w:val="052EFDFA"/>
    <w:rsid w:val="0530760A"/>
    <w:rsid w:val="0530B5EC"/>
    <w:rsid w:val="0533490B"/>
    <w:rsid w:val="05371EBC"/>
    <w:rsid w:val="0537E312"/>
    <w:rsid w:val="05387355"/>
    <w:rsid w:val="053A6090"/>
    <w:rsid w:val="053E13B7"/>
    <w:rsid w:val="053FE33F"/>
    <w:rsid w:val="054160F2"/>
    <w:rsid w:val="054223F0"/>
    <w:rsid w:val="05424A13"/>
    <w:rsid w:val="05452B0A"/>
    <w:rsid w:val="054532A8"/>
    <w:rsid w:val="05477602"/>
    <w:rsid w:val="0548BF78"/>
    <w:rsid w:val="0548CFA3"/>
    <w:rsid w:val="054B36A5"/>
    <w:rsid w:val="054EDC0F"/>
    <w:rsid w:val="05517350"/>
    <w:rsid w:val="0552073C"/>
    <w:rsid w:val="05556A19"/>
    <w:rsid w:val="0557E820"/>
    <w:rsid w:val="05587493"/>
    <w:rsid w:val="056256D4"/>
    <w:rsid w:val="0565FBD3"/>
    <w:rsid w:val="0567CD17"/>
    <w:rsid w:val="0568385A"/>
    <w:rsid w:val="056E8321"/>
    <w:rsid w:val="05721948"/>
    <w:rsid w:val="0573DD20"/>
    <w:rsid w:val="0574A0DB"/>
    <w:rsid w:val="0574EB07"/>
    <w:rsid w:val="05767CBC"/>
    <w:rsid w:val="05775A50"/>
    <w:rsid w:val="057890DD"/>
    <w:rsid w:val="057CD647"/>
    <w:rsid w:val="057D7F9B"/>
    <w:rsid w:val="057DE5C8"/>
    <w:rsid w:val="05806B0C"/>
    <w:rsid w:val="05818623"/>
    <w:rsid w:val="05822539"/>
    <w:rsid w:val="05836180"/>
    <w:rsid w:val="05839BA3"/>
    <w:rsid w:val="0583CF27"/>
    <w:rsid w:val="05865112"/>
    <w:rsid w:val="0587361F"/>
    <w:rsid w:val="058D957B"/>
    <w:rsid w:val="05910CB3"/>
    <w:rsid w:val="0593E9D6"/>
    <w:rsid w:val="059433B5"/>
    <w:rsid w:val="05950EE7"/>
    <w:rsid w:val="05962A7B"/>
    <w:rsid w:val="0597F389"/>
    <w:rsid w:val="05986C37"/>
    <w:rsid w:val="05987510"/>
    <w:rsid w:val="05994545"/>
    <w:rsid w:val="059C28A4"/>
    <w:rsid w:val="05A1545A"/>
    <w:rsid w:val="05A62617"/>
    <w:rsid w:val="05AA0177"/>
    <w:rsid w:val="05ADEE60"/>
    <w:rsid w:val="05B19296"/>
    <w:rsid w:val="05B7C069"/>
    <w:rsid w:val="05BB39BC"/>
    <w:rsid w:val="05BCE03F"/>
    <w:rsid w:val="05BE6CF1"/>
    <w:rsid w:val="05C0F872"/>
    <w:rsid w:val="05C20CB5"/>
    <w:rsid w:val="05C3074F"/>
    <w:rsid w:val="05C44A9F"/>
    <w:rsid w:val="05C9D9DE"/>
    <w:rsid w:val="05CA6528"/>
    <w:rsid w:val="05CD0DBB"/>
    <w:rsid w:val="05D04863"/>
    <w:rsid w:val="05D0B34F"/>
    <w:rsid w:val="05D605D3"/>
    <w:rsid w:val="05D67059"/>
    <w:rsid w:val="05D86BF7"/>
    <w:rsid w:val="05D90241"/>
    <w:rsid w:val="05D9F618"/>
    <w:rsid w:val="05DAB0E8"/>
    <w:rsid w:val="05DACE2A"/>
    <w:rsid w:val="05DD32B3"/>
    <w:rsid w:val="05DFA552"/>
    <w:rsid w:val="05E3DEA8"/>
    <w:rsid w:val="05EE03A1"/>
    <w:rsid w:val="05EE55C8"/>
    <w:rsid w:val="05EF7064"/>
    <w:rsid w:val="05F5F56E"/>
    <w:rsid w:val="05F69D01"/>
    <w:rsid w:val="05F7102D"/>
    <w:rsid w:val="05F82714"/>
    <w:rsid w:val="05F83D05"/>
    <w:rsid w:val="05F9476B"/>
    <w:rsid w:val="0600423B"/>
    <w:rsid w:val="0601F3D7"/>
    <w:rsid w:val="0604334E"/>
    <w:rsid w:val="060B7FE8"/>
    <w:rsid w:val="0614C21F"/>
    <w:rsid w:val="0619A6FB"/>
    <w:rsid w:val="0619DA56"/>
    <w:rsid w:val="061CC46A"/>
    <w:rsid w:val="061E8C8B"/>
    <w:rsid w:val="062002BF"/>
    <w:rsid w:val="0620960B"/>
    <w:rsid w:val="0621F3D5"/>
    <w:rsid w:val="062507D0"/>
    <w:rsid w:val="0625882E"/>
    <w:rsid w:val="06261BCC"/>
    <w:rsid w:val="062645A5"/>
    <w:rsid w:val="0628B0CB"/>
    <w:rsid w:val="062919FF"/>
    <w:rsid w:val="062FF4B8"/>
    <w:rsid w:val="0630DA36"/>
    <w:rsid w:val="0634D6E1"/>
    <w:rsid w:val="063607DD"/>
    <w:rsid w:val="0636CBF1"/>
    <w:rsid w:val="06382721"/>
    <w:rsid w:val="063AA59D"/>
    <w:rsid w:val="063C51A9"/>
    <w:rsid w:val="063C88E2"/>
    <w:rsid w:val="063E9172"/>
    <w:rsid w:val="063EC1C1"/>
    <w:rsid w:val="06406F34"/>
    <w:rsid w:val="0646A2D4"/>
    <w:rsid w:val="0648555C"/>
    <w:rsid w:val="064A0809"/>
    <w:rsid w:val="064A0F7F"/>
    <w:rsid w:val="064BE0E0"/>
    <w:rsid w:val="064C6757"/>
    <w:rsid w:val="064F4586"/>
    <w:rsid w:val="065542B2"/>
    <w:rsid w:val="0656E387"/>
    <w:rsid w:val="065ADC54"/>
    <w:rsid w:val="065C3020"/>
    <w:rsid w:val="065E9518"/>
    <w:rsid w:val="066099B5"/>
    <w:rsid w:val="066F0230"/>
    <w:rsid w:val="06708FB4"/>
    <w:rsid w:val="06715FC2"/>
    <w:rsid w:val="06724B3E"/>
    <w:rsid w:val="067B0B1C"/>
    <w:rsid w:val="067F4D08"/>
    <w:rsid w:val="0682C48F"/>
    <w:rsid w:val="068B2D53"/>
    <w:rsid w:val="06982F00"/>
    <w:rsid w:val="06988812"/>
    <w:rsid w:val="069976EE"/>
    <w:rsid w:val="069A12B4"/>
    <w:rsid w:val="069C09D4"/>
    <w:rsid w:val="069C5163"/>
    <w:rsid w:val="069D8FC2"/>
    <w:rsid w:val="06A2118F"/>
    <w:rsid w:val="06AF1248"/>
    <w:rsid w:val="06AFD738"/>
    <w:rsid w:val="06B0C037"/>
    <w:rsid w:val="06B39F98"/>
    <w:rsid w:val="06B73CA8"/>
    <w:rsid w:val="06B8EFB0"/>
    <w:rsid w:val="06B96C9D"/>
    <w:rsid w:val="06BCF8C4"/>
    <w:rsid w:val="06C128F4"/>
    <w:rsid w:val="06C354D5"/>
    <w:rsid w:val="06C3801A"/>
    <w:rsid w:val="06C585DD"/>
    <w:rsid w:val="06C8023C"/>
    <w:rsid w:val="06CD5472"/>
    <w:rsid w:val="06CF8F75"/>
    <w:rsid w:val="06D2659D"/>
    <w:rsid w:val="06D26E77"/>
    <w:rsid w:val="06D2744B"/>
    <w:rsid w:val="06DA7458"/>
    <w:rsid w:val="06DA7BB7"/>
    <w:rsid w:val="06DDA2C2"/>
    <w:rsid w:val="06E05EDE"/>
    <w:rsid w:val="06E1A9D3"/>
    <w:rsid w:val="06EC575C"/>
    <w:rsid w:val="06EEC1AE"/>
    <w:rsid w:val="06F09030"/>
    <w:rsid w:val="06F122E2"/>
    <w:rsid w:val="06F5980D"/>
    <w:rsid w:val="06F5FDF5"/>
    <w:rsid w:val="06F6E64B"/>
    <w:rsid w:val="06F7B865"/>
    <w:rsid w:val="06F84ABF"/>
    <w:rsid w:val="06F95F18"/>
    <w:rsid w:val="07009109"/>
    <w:rsid w:val="0701FEA9"/>
    <w:rsid w:val="070459E4"/>
    <w:rsid w:val="07080D25"/>
    <w:rsid w:val="070A4847"/>
    <w:rsid w:val="0714A544"/>
    <w:rsid w:val="0715CBA5"/>
    <w:rsid w:val="07169F48"/>
    <w:rsid w:val="0716E81B"/>
    <w:rsid w:val="07193C67"/>
    <w:rsid w:val="071A56B5"/>
    <w:rsid w:val="071A7BD0"/>
    <w:rsid w:val="071B2D12"/>
    <w:rsid w:val="071C2B52"/>
    <w:rsid w:val="071D5F51"/>
    <w:rsid w:val="071DAC17"/>
    <w:rsid w:val="0722AB33"/>
    <w:rsid w:val="07239F58"/>
    <w:rsid w:val="072E19DA"/>
    <w:rsid w:val="07376C66"/>
    <w:rsid w:val="0739209F"/>
    <w:rsid w:val="073ADFA8"/>
    <w:rsid w:val="0748B8E2"/>
    <w:rsid w:val="074C5607"/>
    <w:rsid w:val="074D8278"/>
    <w:rsid w:val="074DB18C"/>
    <w:rsid w:val="074DDFEB"/>
    <w:rsid w:val="07500846"/>
    <w:rsid w:val="075112A4"/>
    <w:rsid w:val="07512E88"/>
    <w:rsid w:val="0757CC50"/>
    <w:rsid w:val="0757E11B"/>
    <w:rsid w:val="075ADCB3"/>
    <w:rsid w:val="075E3004"/>
    <w:rsid w:val="07679BC1"/>
    <w:rsid w:val="0769DA9E"/>
    <w:rsid w:val="076CAC71"/>
    <w:rsid w:val="076CFD68"/>
    <w:rsid w:val="0770E7D7"/>
    <w:rsid w:val="0775C90A"/>
    <w:rsid w:val="077A5AAF"/>
    <w:rsid w:val="077B086C"/>
    <w:rsid w:val="077E242B"/>
    <w:rsid w:val="077F9163"/>
    <w:rsid w:val="07857368"/>
    <w:rsid w:val="07893592"/>
    <w:rsid w:val="078BED89"/>
    <w:rsid w:val="078D2271"/>
    <w:rsid w:val="078E8A79"/>
    <w:rsid w:val="078F9897"/>
    <w:rsid w:val="0790761C"/>
    <w:rsid w:val="0791511F"/>
    <w:rsid w:val="07936870"/>
    <w:rsid w:val="0793839F"/>
    <w:rsid w:val="0794706C"/>
    <w:rsid w:val="0794CFA4"/>
    <w:rsid w:val="079CBDB5"/>
    <w:rsid w:val="079CCADD"/>
    <w:rsid w:val="07AB6D44"/>
    <w:rsid w:val="07AD6F14"/>
    <w:rsid w:val="07B0B1F6"/>
    <w:rsid w:val="07B2DDDA"/>
    <w:rsid w:val="07B3C68F"/>
    <w:rsid w:val="07B42150"/>
    <w:rsid w:val="07B62592"/>
    <w:rsid w:val="07B75B13"/>
    <w:rsid w:val="07B765AF"/>
    <w:rsid w:val="07B768BF"/>
    <w:rsid w:val="07BC3884"/>
    <w:rsid w:val="07BC879F"/>
    <w:rsid w:val="07C1588F"/>
    <w:rsid w:val="07C1EC2D"/>
    <w:rsid w:val="07C31C15"/>
    <w:rsid w:val="07C708D9"/>
    <w:rsid w:val="07C87DE4"/>
    <w:rsid w:val="07CAC755"/>
    <w:rsid w:val="07CCC697"/>
    <w:rsid w:val="07D0C01D"/>
    <w:rsid w:val="07D1F263"/>
    <w:rsid w:val="07D28592"/>
    <w:rsid w:val="07D3505D"/>
    <w:rsid w:val="07D6B06D"/>
    <w:rsid w:val="07D98700"/>
    <w:rsid w:val="07DB7B33"/>
    <w:rsid w:val="07E34979"/>
    <w:rsid w:val="07E3BFD5"/>
    <w:rsid w:val="07E9AB4E"/>
    <w:rsid w:val="07EA3DC2"/>
    <w:rsid w:val="07EAEC4B"/>
    <w:rsid w:val="07EF5E03"/>
    <w:rsid w:val="07F4DB0D"/>
    <w:rsid w:val="07F93A95"/>
    <w:rsid w:val="07FA6579"/>
    <w:rsid w:val="07FB6BEF"/>
    <w:rsid w:val="08048B19"/>
    <w:rsid w:val="08061D74"/>
    <w:rsid w:val="08076F27"/>
    <w:rsid w:val="080BC7AF"/>
    <w:rsid w:val="0811D262"/>
    <w:rsid w:val="081886D0"/>
    <w:rsid w:val="081BF81E"/>
    <w:rsid w:val="081E86E6"/>
    <w:rsid w:val="081F9D28"/>
    <w:rsid w:val="0822F9ED"/>
    <w:rsid w:val="0824D3E5"/>
    <w:rsid w:val="0829A9B6"/>
    <w:rsid w:val="082D13DC"/>
    <w:rsid w:val="082D94A3"/>
    <w:rsid w:val="0833A1E3"/>
    <w:rsid w:val="0835E9C3"/>
    <w:rsid w:val="0836E6B9"/>
    <w:rsid w:val="083860DE"/>
    <w:rsid w:val="0839C7A4"/>
    <w:rsid w:val="0847C575"/>
    <w:rsid w:val="0849AD4E"/>
    <w:rsid w:val="084FAE68"/>
    <w:rsid w:val="084FDC0C"/>
    <w:rsid w:val="085024A4"/>
    <w:rsid w:val="0855C6E8"/>
    <w:rsid w:val="085F873B"/>
    <w:rsid w:val="0865050E"/>
    <w:rsid w:val="08652DA6"/>
    <w:rsid w:val="086563F9"/>
    <w:rsid w:val="086595E2"/>
    <w:rsid w:val="0876DC27"/>
    <w:rsid w:val="087B599C"/>
    <w:rsid w:val="087E48A0"/>
    <w:rsid w:val="088AF0FB"/>
    <w:rsid w:val="088EC614"/>
    <w:rsid w:val="088FBAD8"/>
    <w:rsid w:val="0891B4FD"/>
    <w:rsid w:val="08960BBA"/>
    <w:rsid w:val="0899736A"/>
    <w:rsid w:val="08A17BFE"/>
    <w:rsid w:val="08A2CDB0"/>
    <w:rsid w:val="08A576E7"/>
    <w:rsid w:val="08AAFB3A"/>
    <w:rsid w:val="08ACEF3B"/>
    <w:rsid w:val="08B088D2"/>
    <w:rsid w:val="08B9F241"/>
    <w:rsid w:val="08BDD4EB"/>
    <w:rsid w:val="08C2DD5B"/>
    <w:rsid w:val="08C3A27D"/>
    <w:rsid w:val="08C7DFDC"/>
    <w:rsid w:val="08C93EF7"/>
    <w:rsid w:val="08CB1EB7"/>
    <w:rsid w:val="08DD28E3"/>
    <w:rsid w:val="08DDA9DE"/>
    <w:rsid w:val="08DEA630"/>
    <w:rsid w:val="08E6934C"/>
    <w:rsid w:val="08E9BD45"/>
    <w:rsid w:val="08EB3F46"/>
    <w:rsid w:val="08EBB13F"/>
    <w:rsid w:val="08FDF225"/>
    <w:rsid w:val="090359B9"/>
    <w:rsid w:val="0903A35E"/>
    <w:rsid w:val="0906DBD3"/>
    <w:rsid w:val="0908DC5F"/>
    <w:rsid w:val="09099386"/>
    <w:rsid w:val="090A1D49"/>
    <w:rsid w:val="090B24A9"/>
    <w:rsid w:val="090FB8D6"/>
    <w:rsid w:val="091611AC"/>
    <w:rsid w:val="09178F8E"/>
    <w:rsid w:val="0918E8C4"/>
    <w:rsid w:val="0919F3A1"/>
    <w:rsid w:val="091A6E39"/>
    <w:rsid w:val="091B30E0"/>
    <w:rsid w:val="092214CD"/>
    <w:rsid w:val="0925AF8C"/>
    <w:rsid w:val="0925D9C6"/>
    <w:rsid w:val="0927CD0A"/>
    <w:rsid w:val="092BFD62"/>
    <w:rsid w:val="092D81DF"/>
    <w:rsid w:val="092F2A34"/>
    <w:rsid w:val="0933B387"/>
    <w:rsid w:val="09373F65"/>
    <w:rsid w:val="0938A84A"/>
    <w:rsid w:val="093BD838"/>
    <w:rsid w:val="093C070E"/>
    <w:rsid w:val="093C8E6A"/>
    <w:rsid w:val="093D00BC"/>
    <w:rsid w:val="093DD931"/>
    <w:rsid w:val="093F221D"/>
    <w:rsid w:val="0940EDB3"/>
    <w:rsid w:val="0944756C"/>
    <w:rsid w:val="09535C40"/>
    <w:rsid w:val="0955AE8F"/>
    <w:rsid w:val="09574C2D"/>
    <w:rsid w:val="09587248"/>
    <w:rsid w:val="095A6623"/>
    <w:rsid w:val="095A703A"/>
    <w:rsid w:val="095B8BED"/>
    <w:rsid w:val="095D7B01"/>
    <w:rsid w:val="096351A0"/>
    <w:rsid w:val="09642832"/>
    <w:rsid w:val="09662EAF"/>
    <w:rsid w:val="0968E3A2"/>
    <w:rsid w:val="096995F5"/>
    <w:rsid w:val="096DF5D4"/>
    <w:rsid w:val="096E0922"/>
    <w:rsid w:val="097E32DD"/>
    <w:rsid w:val="097F0FEE"/>
    <w:rsid w:val="0985D5AC"/>
    <w:rsid w:val="09883C79"/>
    <w:rsid w:val="0988A76A"/>
    <w:rsid w:val="098D5AB1"/>
    <w:rsid w:val="098E1BBD"/>
    <w:rsid w:val="0991C08B"/>
    <w:rsid w:val="09926943"/>
    <w:rsid w:val="0992D63B"/>
    <w:rsid w:val="09948437"/>
    <w:rsid w:val="099635DA"/>
    <w:rsid w:val="09A2CE7E"/>
    <w:rsid w:val="09A840EC"/>
    <w:rsid w:val="09AF5BE7"/>
    <w:rsid w:val="09B3A9C3"/>
    <w:rsid w:val="09BC6DAB"/>
    <w:rsid w:val="09BCFAF2"/>
    <w:rsid w:val="09C11F30"/>
    <w:rsid w:val="09C6B758"/>
    <w:rsid w:val="09C82A12"/>
    <w:rsid w:val="09C83EAF"/>
    <w:rsid w:val="09CA93B6"/>
    <w:rsid w:val="09CAA715"/>
    <w:rsid w:val="09CADA5F"/>
    <w:rsid w:val="09D9E711"/>
    <w:rsid w:val="09DAE25C"/>
    <w:rsid w:val="09DB18B6"/>
    <w:rsid w:val="09E024F7"/>
    <w:rsid w:val="09E232B0"/>
    <w:rsid w:val="09EB27C9"/>
    <w:rsid w:val="09F7E0F9"/>
    <w:rsid w:val="09F7E933"/>
    <w:rsid w:val="09F8B3EE"/>
    <w:rsid w:val="09FE3C2F"/>
    <w:rsid w:val="0A01B9A4"/>
    <w:rsid w:val="0A0F6BFC"/>
    <w:rsid w:val="0A155C2E"/>
    <w:rsid w:val="0A175EA3"/>
    <w:rsid w:val="0A19B6E6"/>
    <w:rsid w:val="0A1A4AC2"/>
    <w:rsid w:val="0A1DEF63"/>
    <w:rsid w:val="0A208978"/>
    <w:rsid w:val="0A21D5EC"/>
    <w:rsid w:val="0A286176"/>
    <w:rsid w:val="0A286DE8"/>
    <w:rsid w:val="0A28829D"/>
    <w:rsid w:val="0A293617"/>
    <w:rsid w:val="0A307FE2"/>
    <w:rsid w:val="0A30C863"/>
    <w:rsid w:val="0A31650A"/>
    <w:rsid w:val="0A339D36"/>
    <w:rsid w:val="0A3C1AF0"/>
    <w:rsid w:val="0A421A77"/>
    <w:rsid w:val="0A46DB01"/>
    <w:rsid w:val="0A479314"/>
    <w:rsid w:val="0A4A90AD"/>
    <w:rsid w:val="0A4B1BAA"/>
    <w:rsid w:val="0A4C1588"/>
    <w:rsid w:val="0A4D27F1"/>
    <w:rsid w:val="0A5191AF"/>
    <w:rsid w:val="0A53B08A"/>
    <w:rsid w:val="0A592698"/>
    <w:rsid w:val="0A596F3F"/>
    <w:rsid w:val="0A5B9D0D"/>
    <w:rsid w:val="0A5FF8A5"/>
    <w:rsid w:val="0A60A78E"/>
    <w:rsid w:val="0A657176"/>
    <w:rsid w:val="0A65EAA1"/>
    <w:rsid w:val="0A67C7B6"/>
    <w:rsid w:val="0A6AE48F"/>
    <w:rsid w:val="0A6F4ABC"/>
    <w:rsid w:val="0A786575"/>
    <w:rsid w:val="0A7CE68F"/>
    <w:rsid w:val="0A7D9AE2"/>
    <w:rsid w:val="0A7E7345"/>
    <w:rsid w:val="0A7F5FF3"/>
    <w:rsid w:val="0A8069C7"/>
    <w:rsid w:val="0A84DDCB"/>
    <w:rsid w:val="0A87F82B"/>
    <w:rsid w:val="0A893C4D"/>
    <w:rsid w:val="0A8C4E8A"/>
    <w:rsid w:val="0A92B895"/>
    <w:rsid w:val="0A941D82"/>
    <w:rsid w:val="0A9434F5"/>
    <w:rsid w:val="0A951296"/>
    <w:rsid w:val="0A9624DE"/>
    <w:rsid w:val="0A9C4554"/>
    <w:rsid w:val="0A9CEE68"/>
    <w:rsid w:val="0A9E0681"/>
    <w:rsid w:val="0A9E80F9"/>
    <w:rsid w:val="0A9EF3ED"/>
    <w:rsid w:val="0AA5EDAA"/>
    <w:rsid w:val="0AA6B602"/>
    <w:rsid w:val="0AA6D509"/>
    <w:rsid w:val="0AA728FE"/>
    <w:rsid w:val="0AAC149B"/>
    <w:rsid w:val="0AAC29E7"/>
    <w:rsid w:val="0AAD6C0E"/>
    <w:rsid w:val="0AAF086E"/>
    <w:rsid w:val="0AB223A7"/>
    <w:rsid w:val="0AB9F8DD"/>
    <w:rsid w:val="0ABF4216"/>
    <w:rsid w:val="0ABFDE5F"/>
    <w:rsid w:val="0AC307E1"/>
    <w:rsid w:val="0AC4BE58"/>
    <w:rsid w:val="0AC88618"/>
    <w:rsid w:val="0ACA372F"/>
    <w:rsid w:val="0ACC028D"/>
    <w:rsid w:val="0AD1755A"/>
    <w:rsid w:val="0AD2D93C"/>
    <w:rsid w:val="0ADBD382"/>
    <w:rsid w:val="0ADEE7F1"/>
    <w:rsid w:val="0ADF1F3C"/>
    <w:rsid w:val="0AE27F14"/>
    <w:rsid w:val="0AE4AF36"/>
    <w:rsid w:val="0AEE56C8"/>
    <w:rsid w:val="0AF284DB"/>
    <w:rsid w:val="0AF4795A"/>
    <w:rsid w:val="0AF5ADBD"/>
    <w:rsid w:val="0AFA345F"/>
    <w:rsid w:val="0AFD4667"/>
    <w:rsid w:val="0AFF75C4"/>
    <w:rsid w:val="0B005A4C"/>
    <w:rsid w:val="0B01AB0D"/>
    <w:rsid w:val="0B02081D"/>
    <w:rsid w:val="0B06529D"/>
    <w:rsid w:val="0B073B85"/>
    <w:rsid w:val="0B077816"/>
    <w:rsid w:val="0B078015"/>
    <w:rsid w:val="0B0A6699"/>
    <w:rsid w:val="0B0B7C84"/>
    <w:rsid w:val="0B15F63F"/>
    <w:rsid w:val="0B17E8CB"/>
    <w:rsid w:val="0B1A7DD4"/>
    <w:rsid w:val="0B1AB84F"/>
    <w:rsid w:val="0B1B86AC"/>
    <w:rsid w:val="0B1C8726"/>
    <w:rsid w:val="0B1EC726"/>
    <w:rsid w:val="0B22A60E"/>
    <w:rsid w:val="0B2620CB"/>
    <w:rsid w:val="0B26D6A4"/>
    <w:rsid w:val="0B29B2AB"/>
    <w:rsid w:val="0B29ED5A"/>
    <w:rsid w:val="0B2ACFE9"/>
    <w:rsid w:val="0B2BF046"/>
    <w:rsid w:val="0B305498"/>
    <w:rsid w:val="0B352CFC"/>
    <w:rsid w:val="0B35B92D"/>
    <w:rsid w:val="0B35C68C"/>
    <w:rsid w:val="0B35ED2E"/>
    <w:rsid w:val="0B367FA0"/>
    <w:rsid w:val="0B3872EB"/>
    <w:rsid w:val="0B4026B4"/>
    <w:rsid w:val="0B44A987"/>
    <w:rsid w:val="0B46B2F8"/>
    <w:rsid w:val="0B495558"/>
    <w:rsid w:val="0B496CDD"/>
    <w:rsid w:val="0B4E6F3D"/>
    <w:rsid w:val="0B4F2892"/>
    <w:rsid w:val="0B51E8E2"/>
    <w:rsid w:val="0B57CBEC"/>
    <w:rsid w:val="0B590656"/>
    <w:rsid w:val="0B599C62"/>
    <w:rsid w:val="0B59EFB5"/>
    <w:rsid w:val="0B5B08E5"/>
    <w:rsid w:val="0B5BB2F4"/>
    <w:rsid w:val="0B5C3D19"/>
    <w:rsid w:val="0B5CBC6D"/>
    <w:rsid w:val="0B5D7E63"/>
    <w:rsid w:val="0B61BA0F"/>
    <w:rsid w:val="0B6519F0"/>
    <w:rsid w:val="0B66A416"/>
    <w:rsid w:val="0B681DBC"/>
    <w:rsid w:val="0B6D4CA5"/>
    <w:rsid w:val="0B6FC7C0"/>
    <w:rsid w:val="0B759610"/>
    <w:rsid w:val="0B7AC1C2"/>
    <w:rsid w:val="0B7B2712"/>
    <w:rsid w:val="0B7C99C6"/>
    <w:rsid w:val="0B80D230"/>
    <w:rsid w:val="0B88147A"/>
    <w:rsid w:val="0B89213B"/>
    <w:rsid w:val="0B8A9E7F"/>
    <w:rsid w:val="0B8CC83E"/>
    <w:rsid w:val="0B8D3E60"/>
    <w:rsid w:val="0B8DC2A8"/>
    <w:rsid w:val="0B908B41"/>
    <w:rsid w:val="0B914091"/>
    <w:rsid w:val="0B96F13D"/>
    <w:rsid w:val="0B9A6A3E"/>
    <w:rsid w:val="0B9B0443"/>
    <w:rsid w:val="0BA2C1DA"/>
    <w:rsid w:val="0BA48183"/>
    <w:rsid w:val="0BA910D8"/>
    <w:rsid w:val="0BAE45F9"/>
    <w:rsid w:val="0BAEC2BD"/>
    <w:rsid w:val="0BAFB034"/>
    <w:rsid w:val="0BB266CF"/>
    <w:rsid w:val="0BB327E6"/>
    <w:rsid w:val="0BB7C857"/>
    <w:rsid w:val="0BBD9EE4"/>
    <w:rsid w:val="0BC10BFB"/>
    <w:rsid w:val="0BC1D05F"/>
    <w:rsid w:val="0BC317C6"/>
    <w:rsid w:val="0BC50678"/>
    <w:rsid w:val="0BC7110C"/>
    <w:rsid w:val="0BCD90D0"/>
    <w:rsid w:val="0BD01007"/>
    <w:rsid w:val="0BD01E1C"/>
    <w:rsid w:val="0BD1EBF1"/>
    <w:rsid w:val="0BD4BE1B"/>
    <w:rsid w:val="0BD76F8E"/>
    <w:rsid w:val="0BD81F5B"/>
    <w:rsid w:val="0BDD1493"/>
    <w:rsid w:val="0BDE307E"/>
    <w:rsid w:val="0BE7304F"/>
    <w:rsid w:val="0BEB280E"/>
    <w:rsid w:val="0BED664E"/>
    <w:rsid w:val="0BEFD2E8"/>
    <w:rsid w:val="0BF3F638"/>
    <w:rsid w:val="0BF5EB70"/>
    <w:rsid w:val="0BF6C26F"/>
    <w:rsid w:val="0BFAE3FD"/>
    <w:rsid w:val="0BFB9BF1"/>
    <w:rsid w:val="0BFC2862"/>
    <w:rsid w:val="0BFF708B"/>
    <w:rsid w:val="0C0358C0"/>
    <w:rsid w:val="0C03C260"/>
    <w:rsid w:val="0C065307"/>
    <w:rsid w:val="0C0ADF8E"/>
    <w:rsid w:val="0C0D1A4F"/>
    <w:rsid w:val="0C1239F0"/>
    <w:rsid w:val="0C125B4E"/>
    <w:rsid w:val="0C130FD2"/>
    <w:rsid w:val="0C1B7FD2"/>
    <w:rsid w:val="0C1B9709"/>
    <w:rsid w:val="0C1DC7DC"/>
    <w:rsid w:val="0C214D7D"/>
    <w:rsid w:val="0C25899E"/>
    <w:rsid w:val="0C277A03"/>
    <w:rsid w:val="0C288280"/>
    <w:rsid w:val="0C2E52F9"/>
    <w:rsid w:val="0C315C0F"/>
    <w:rsid w:val="0C347C78"/>
    <w:rsid w:val="0C357CB4"/>
    <w:rsid w:val="0C3ACC37"/>
    <w:rsid w:val="0C3CD1AF"/>
    <w:rsid w:val="0C3ECBB3"/>
    <w:rsid w:val="0C42DB49"/>
    <w:rsid w:val="0C444127"/>
    <w:rsid w:val="0C474A56"/>
    <w:rsid w:val="0C47E4FC"/>
    <w:rsid w:val="0C49238B"/>
    <w:rsid w:val="0C535083"/>
    <w:rsid w:val="0C53FBAE"/>
    <w:rsid w:val="0C5C9975"/>
    <w:rsid w:val="0C5CBD58"/>
    <w:rsid w:val="0C60C729"/>
    <w:rsid w:val="0C6858FF"/>
    <w:rsid w:val="0C6AB3C8"/>
    <w:rsid w:val="0C6CF896"/>
    <w:rsid w:val="0C6DEAC5"/>
    <w:rsid w:val="0C742DA8"/>
    <w:rsid w:val="0C74DE98"/>
    <w:rsid w:val="0C795824"/>
    <w:rsid w:val="0C802751"/>
    <w:rsid w:val="0C8157F4"/>
    <w:rsid w:val="0C89AF8C"/>
    <w:rsid w:val="0C89C4B8"/>
    <w:rsid w:val="0C8CAC6E"/>
    <w:rsid w:val="0C932DC7"/>
    <w:rsid w:val="0C9456CD"/>
    <w:rsid w:val="0C96C239"/>
    <w:rsid w:val="0C97E3CA"/>
    <w:rsid w:val="0C99097C"/>
    <w:rsid w:val="0C9F34AF"/>
    <w:rsid w:val="0CA65A69"/>
    <w:rsid w:val="0CACBA99"/>
    <w:rsid w:val="0CAF0097"/>
    <w:rsid w:val="0CB1FED5"/>
    <w:rsid w:val="0CB880A1"/>
    <w:rsid w:val="0CBADF36"/>
    <w:rsid w:val="0CCCF311"/>
    <w:rsid w:val="0CCF08E0"/>
    <w:rsid w:val="0CCF5A5F"/>
    <w:rsid w:val="0CD03932"/>
    <w:rsid w:val="0CD1DBC9"/>
    <w:rsid w:val="0CE0A146"/>
    <w:rsid w:val="0CE454C6"/>
    <w:rsid w:val="0CE76B09"/>
    <w:rsid w:val="0CE94C8D"/>
    <w:rsid w:val="0CEBE82B"/>
    <w:rsid w:val="0CEBF561"/>
    <w:rsid w:val="0CF0FB12"/>
    <w:rsid w:val="0CF119E7"/>
    <w:rsid w:val="0CF12E7D"/>
    <w:rsid w:val="0CF511E8"/>
    <w:rsid w:val="0CF55C4E"/>
    <w:rsid w:val="0CF5671B"/>
    <w:rsid w:val="0CF5EA91"/>
    <w:rsid w:val="0CFCF90B"/>
    <w:rsid w:val="0CFDAEA8"/>
    <w:rsid w:val="0CFFFA64"/>
    <w:rsid w:val="0D059A8F"/>
    <w:rsid w:val="0D062F66"/>
    <w:rsid w:val="0D06CFBE"/>
    <w:rsid w:val="0D0CA739"/>
    <w:rsid w:val="0D0F0861"/>
    <w:rsid w:val="0D169223"/>
    <w:rsid w:val="0D180F48"/>
    <w:rsid w:val="0D18E90E"/>
    <w:rsid w:val="0D1D840F"/>
    <w:rsid w:val="0D1E8DAD"/>
    <w:rsid w:val="0D25C446"/>
    <w:rsid w:val="0D2CE74B"/>
    <w:rsid w:val="0D2D16D4"/>
    <w:rsid w:val="0D34242F"/>
    <w:rsid w:val="0D38D51C"/>
    <w:rsid w:val="0D38F64D"/>
    <w:rsid w:val="0D3959A2"/>
    <w:rsid w:val="0D3ADB08"/>
    <w:rsid w:val="0D418D2E"/>
    <w:rsid w:val="0D455EF4"/>
    <w:rsid w:val="0D458B3C"/>
    <w:rsid w:val="0D46A506"/>
    <w:rsid w:val="0D4772C6"/>
    <w:rsid w:val="0D480328"/>
    <w:rsid w:val="0D48AE50"/>
    <w:rsid w:val="0D4D028E"/>
    <w:rsid w:val="0D4E3730"/>
    <w:rsid w:val="0D4FD3A3"/>
    <w:rsid w:val="0D514865"/>
    <w:rsid w:val="0D58B39D"/>
    <w:rsid w:val="0D5CA84A"/>
    <w:rsid w:val="0D5CF17A"/>
    <w:rsid w:val="0D5DD56D"/>
    <w:rsid w:val="0D634BAD"/>
    <w:rsid w:val="0D6E731A"/>
    <w:rsid w:val="0D704150"/>
    <w:rsid w:val="0D712189"/>
    <w:rsid w:val="0D760080"/>
    <w:rsid w:val="0D787B3A"/>
    <w:rsid w:val="0D8447F6"/>
    <w:rsid w:val="0D883AAF"/>
    <w:rsid w:val="0D8863D1"/>
    <w:rsid w:val="0D88D49D"/>
    <w:rsid w:val="0D8A5D14"/>
    <w:rsid w:val="0D8B870D"/>
    <w:rsid w:val="0D8F06FB"/>
    <w:rsid w:val="0D91C74D"/>
    <w:rsid w:val="0D9559FA"/>
    <w:rsid w:val="0D9AE4EB"/>
    <w:rsid w:val="0D9D1306"/>
    <w:rsid w:val="0DA48C5D"/>
    <w:rsid w:val="0DA6DF96"/>
    <w:rsid w:val="0DA85548"/>
    <w:rsid w:val="0DAEA590"/>
    <w:rsid w:val="0DAFDB5B"/>
    <w:rsid w:val="0DB22AC8"/>
    <w:rsid w:val="0DB88C11"/>
    <w:rsid w:val="0DB94E70"/>
    <w:rsid w:val="0DBC19CE"/>
    <w:rsid w:val="0DC08CC5"/>
    <w:rsid w:val="0DC133D3"/>
    <w:rsid w:val="0DC1BE32"/>
    <w:rsid w:val="0DC37732"/>
    <w:rsid w:val="0DC5BB47"/>
    <w:rsid w:val="0DCBD003"/>
    <w:rsid w:val="0DCDC5A0"/>
    <w:rsid w:val="0DD52CBE"/>
    <w:rsid w:val="0DD71078"/>
    <w:rsid w:val="0DD94BDD"/>
    <w:rsid w:val="0DD98DFD"/>
    <w:rsid w:val="0DD99F9D"/>
    <w:rsid w:val="0DDB9268"/>
    <w:rsid w:val="0DDD0BE6"/>
    <w:rsid w:val="0DDEA919"/>
    <w:rsid w:val="0DDED9B5"/>
    <w:rsid w:val="0DE1399C"/>
    <w:rsid w:val="0DE24790"/>
    <w:rsid w:val="0DE249DA"/>
    <w:rsid w:val="0DE59477"/>
    <w:rsid w:val="0DE5DC38"/>
    <w:rsid w:val="0DE66DE9"/>
    <w:rsid w:val="0DE67B53"/>
    <w:rsid w:val="0DE8B56C"/>
    <w:rsid w:val="0DE965FF"/>
    <w:rsid w:val="0DEF9882"/>
    <w:rsid w:val="0DF0D70C"/>
    <w:rsid w:val="0DF4D663"/>
    <w:rsid w:val="0DF53F2D"/>
    <w:rsid w:val="0DFCF1C6"/>
    <w:rsid w:val="0DFFB7D3"/>
    <w:rsid w:val="0DFFDE61"/>
    <w:rsid w:val="0E04815C"/>
    <w:rsid w:val="0E05E489"/>
    <w:rsid w:val="0E0C0B12"/>
    <w:rsid w:val="0E0DDA80"/>
    <w:rsid w:val="0E0EA9FA"/>
    <w:rsid w:val="0E1312BE"/>
    <w:rsid w:val="0E145343"/>
    <w:rsid w:val="0E187AE8"/>
    <w:rsid w:val="0E19CE78"/>
    <w:rsid w:val="0E1B70A0"/>
    <w:rsid w:val="0E1DCCF1"/>
    <w:rsid w:val="0E1E6E0E"/>
    <w:rsid w:val="0E21EC8F"/>
    <w:rsid w:val="0E248509"/>
    <w:rsid w:val="0E266656"/>
    <w:rsid w:val="0E279E7D"/>
    <w:rsid w:val="0E28A468"/>
    <w:rsid w:val="0E2AF48A"/>
    <w:rsid w:val="0E2C248E"/>
    <w:rsid w:val="0E2E211E"/>
    <w:rsid w:val="0E352B7D"/>
    <w:rsid w:val="0E357D22"/>
    <w:rsid w:val="0E36047B"/>
    <w:rsid w:val="0E36C3AB"/>
    <w:rsid w:val="0E36EE91"/>
    <w:rsid w:val="0E44A0A2"/>
    <w:rsid w:val="0E485E59"/>
    <w:rsid w:val="0E4CCE69"/>
    <w:rsid w:val="0E505EEF"/>
    <w:rsid w:val="0E5445D9"/>
    <w:rsid w:val="0E554F7C"/>
    <w:rsid w:val="0E573068"/>
    <w:rsid w:val="0E5989DB"/>
    <w:rsid w:val="0E5D2409"/>
    <w:rsid w:val="0E5D3C6C"/>
    <w:rsid w:val="0E5FEAF5"/>
    <w:rsid w:val="0E613115"/>
    <w:rsid w:val="0E6224BA"/>
    <w:rsid w:val="0E6282CD"/>
    <w:rsid w:val="0E68057D"/>
    <w:rsid w:val="0E6C207A"/>
    <w:rsid w:val="0E6E90CD"/>
    <w:rsid w:val="0E790B89"/>
    <w:rsid w:val="0E7F33C3"/>
    <w:rsid w:val="0E824E05"/>
    <w:rsid w:val="0E8A0BC7"/>
    <w:rsid w:val="0E8E2B90"/>
    <w:rsid w:val="0E8E851F"/>
    <w:rsid w:val="0E938714"/>
    <w:rsid w:val="0E95D099"/>
    <w:rsid w:val="0E97572B"/>
    <w:rsid w:val="0E9810BB"/>
    <w:rsid w:val="0E9893FA"/>
    <w:rsid w:val="0E9B6A26"/>
    <w:rsid w:val="0E9CCB00"/>
    <w:rsid w:val="0E9E230A"/>
    <w:rsid w:val="0E9E337B"/>
    <w:rsid w:val="0EA017DA"/>
    <w:rsid w:val="0EA09AC2"/>
    <w:rsid w:val="0EA1C40E"/>
    <w:rsid w:val="0EA9E5C3"/>
    <w:rsid w:val="0EAC57B2"/>
    <w:rsid w:val="0EAE6986"/>
    <w:rsid w:val="0EB4DEA8"/>
    <w:rsid w:val="0EB7EB09"/>
    <w:rsid w:val="0EB98323"/>
    <w:rsid w:val="0EBCD95F"/>
    <w:rsid w:val="0EBD7E01"/>
    <w:rsid w:val="0EBFD1E1"/>
    <w:rsid w:val="0EC5A780"/>
    <w:rsid w:val="0ECAAC87"/>
    <w:rsid w:val="0ECF1D84"/>
    <w:rsid w:val="0ECFB033"/>
    <w:rsid w:val="0ED0A4AB"/>
    <w:rsid w:val="0ED4A57D"/>
    <w:rsid w:val="0ED85B0D"/>
    <w:rsid w:val="0ED9FACA"/>
    <w:rsid w:val="0EDA4E72"/>
    <w:rsid w:val="0EDAF69A"/>
    <w:rsid w:val="0EDC2A93"/>
    <w:rsid w:val="0EDF3816"/>
    <w:rsid w:val="0EE49E3C"/>
    <w:rsid w:val="0EE5457B"/>
    <w:rsid w:val="0EEA0791"/>
    <w:rsid w:val="0EEA33CF"/>
    <w:rsid w:val="0EEAC8A8"/>
    <w:rsid w:val="0EEB2122"/>
    <w:rsid w:val="0EF4C4C1"/>
    <w:rsid w:val="0EF4CDEB"/>
    <w:rsid w:val="0EF5721E"/>
    <w:rsid w:val="0EF591E7"/>
    <w:rsid w:val="0EF5A208"/>
    <w:rsid w:val="0EF94C78"/>
    <w:rsid w:val="0EFB8653"/>
    <w:rsid w:val="0EFC151A"/>
    <w:rsid w:val="0EFD1406"/>
    <w:rsid w:val="0EFE91E1"/>
    <w:rsid w:val="0EFF4EDF"/>
    <w:rsid w:val="0F0436A5"/>
    <w:rsid w:val="0F0779B0"/>
    <w:rsid w:val="0F0D6853"/>
    <w:rsid w:val="0F0FFD19"/>
    <w:rsid w:val="0F13CAE4"/>
    <w:rsid w:val="0F1C59A1"/>
    <w:rsid w:val="0F1C8352"/>
    <w:rsid w:val="0F233840"/>
    <w:rsid w:val="0F23B607"/>
    <w:rsid w:val="0F252D55"/>
    <w:rsid w:val="0F278A53"/>
    <w:rsid w:val="0F3685AB"/>
    <w:rsid w:val="0F36A42E"/>
    <w:rsid w:val="0F375E0D"/>
    <w:rsid w:val="0F3A717A"/>
    <w:rsid w:val="0F3CEDEA"/>
    <w:rsid w:val="0F3D2F05"/>
    <w:rsid w:val="0F3D46FF"/>
    <w:rsid w:val="0F435D63"/>
    <w:rsid w:val="0F44B442"/>
    <w:rsid w:val="0F45C4F8"/>
    <w:rsid w:val="0F48B1FC"/>
    <w:rsid w:val="0F553469"/>
    <w:rsid w:val="0F5868A6"/>
    <w:rsid w:val="0F5C3B45"/>
    <w:rsid w:val="0F6221AA"/>
    <w:rsid w:val="0F6265FE"/>
    <w:rsid w:val="0F6284D1"/>
    <w:rsid w:val="0F687DA9"/>
    <w:rsid w:val="0F6F1042"/>
    <w:rsid w:val="0F6F4E74"/>
    <w:rsid w:val="0F76FEF1"/>
    <w:rsid w:val="0F77527F"/>
    <w:rsid w:val="0F78AEC6"/>
    <w:rsid w:val="0F7A462C"/>
    <w:rsid w:val="0F7A67A3"/>
    <w:rsid w:val="0F7BF539"/>
    <w:rsid w:val="0F7C372D"/>
    <w:rsid w:val="0F823205"/>
    <w:rsid w:val="0F823E4A"/>
    <w:rsid w:val="0F84F663"/>
    <w:rsid w:val="0F8DE856"/>
    <w:rsid w:val="0F8FE769"/>
    <w:rsid w:val="0F8FF078"/>
    <w:rsid w:val="0F9374B6"/>
    <w:rsid w:val="0F956A89"/>
    <w:rsid w:val="0F9DD330"/>
    <w:rsid w:val="0FA11AFD"/>
    <w:rsid w:val="0FA4C38C"/>
    <w:rsid w:val="0FA9E3F6"/>
    <w:rsid w:val="0FAAB242"/>
    <w:rsid w:val="0FB3A482"/>
    <w:rsid w:val="0FB3D8AC"/>
    <w:rsid w:val="0FB64906"/>
    <w:rsid w:val="0FB704E4"/>
    <w:rsid w:val="0FC4DF7F"/>
    <w:rsid w:val="0FCBB18E"/>
    <w:rsid w:val="0FCE6C0E"/>
    <w:rsid w:val="0FCF120D"/>
    <w:rsid w:val="0FCF5740"/>
    <w:rsid w:val="0FD0734D"/>
    <w:rsid w:val="0FD30613"/>
    <w:rsid w:val="0FDDF357"/>
    <w:rsid w:val="0FE2D58C"/>
    <w:rsid w:val="0FE91AAA"/>
    <w:rsid w:val="0FE92EA0"/>
    <w:rsid w:val="0FE99CC3"/>
    <w:rsid w:val="0FF15B42"/>
    <w:rsid w:val="0FF3802F"/>
    <w:rsid w:val="0FFA9282"/>
    <w:rsid w:val="0FFE41F0"/>
    <w:rsid w:val="0FFECEA8"/>
    <w:rsid w:val="1000D334"/>
    <w:rsid w:val="1004CEFC"/>
    <w:rsid w:val="100559DB"/>
    <w:rsid w:val="10073855"/>
    <w:rsid w:val="100CA0DA"/>
    <w:rsid w:val="100DC88C"/>
    <w:rsid w:val="100EC022"/>
    <w:rsid w:val="10184208"/>
    <w:rsid w:val="1019C66A"/>
    <w:rsid w:val="101BA485"/>
    <w:rsid w:val="102D8F73"/>
    <w:rsid w:val="102E8365"/>
    <w:rsid w:val="1033D174"/>
    <w:rsid w:val="10341987"/>
    <w:rsid w:val="1036688B"/>
    <w:rsid w:val="10369429"/>
    <w:rsid w:val="1038A74A"/>
    <w:rsid w:val="103A52B1"/>
    <w:rsid w:val="103C0724"/>
    <w:rsid w:val="103DC80C"/>
    <w:rsid w:val="103E98DE"/>
    <w:rsid w:val="1041A1CB"/>
    <w:rsid w:val="10421D4A"/>
    <w:rsid w:val="1044538E"/>
    <w:rsid w:val="104AB8AC"/>
    <w:rsid w:val="104DC026"/>
    <w:rsid w:val="10526517"/>
    <w:rsid w:val="1053A0E0"/>
    <w:rsid w:val="10555384"/>
    <w:rsid w:val="10563D00"/>
    <w:rsid w:val="1059A99F"/>
    <w:rsid w:val="105E7F97"/>
    <w:rsid w:val="105EA906"/>
    <w:rsid w:val="105FFBCC"/>
    <w:rsid w:val="106051EE"/>
    <w:rsid w:val="10656705"/>
    <w:rsid w:val="106605DC"/>
    <w:rsid w:val="106A44E1"/>
    <w:rsid w:val="106BA08F"/>
    <w:rsid w:val="106E6D59"/>
    <w:rsid w:val="107075DE"/>
    <w:rsid w:val="1076EEA9"/>
    <w:rsid w:val="107BEFCA"/>
    <w:rsid w:val="107C0276"/>
    <w:rsid w:val="1084E65A"/>
    <w:rsid w:val="108550E5"/>
    <w:rsid w:val="10867F5A"/>
    <w:rsid w:val="10877864"/>
    <w:rsid w:val="1087F542"/>
    <w:rsid w:val="108AE936"/>
    <w:rsid w:val="108F179D"/>
    <w:rsid w:val="1090656D"/>
    <w:rsid w:val="10991AA8"/>
    <w:rsid w:val="109A23F8"/>
    <w:rsid w:val="109E79D6"/>
    <w:rsid w:val="10A37B42"/>
    <w:rsid w:val="10A37DB9"/>
    <w:rsid w:val="10A4FCFB"/>
    <w:rsid w:val="10A84646"/>
    <w:rsid w:val="10AD00E7"/>
    <w:rsid w:val="10AEE71D"/>
    <w:rsid w:val="10B5B8CA"/>
    <w:rsid w:val="10B98E15"/>
    <w:rsid w:val="10BC33CA"/>
    <w:rsid w:val="10BCC1EC"/>
    <w:rsid w:val="10BCEC77"/>
    <w:rsid w:val="10C1B6E2"/>
    <w:rsid w:val="10C28563"/>
    <w:rsid w:val="10C397A1"/>
    <w:rsid w:val="10C622B3"/>
    <w:rsid w:val="10C68B1B"/>
    <w:rsid w:val="10C8C803"/>
    <w:rsid w:val="10C94256"/>
    <w:rsid w:val="10C942C0"/>
    <w:rsid w:val="10CA52D9"/>
    <w:rsid w:val="10CE63CD"/>
    <w:rsid w:val="10D09968"/>
    <w:rsid w:val="10D682EE"/>
    <w:rsid w:val="10DA500B"/>
    <w:rsid w:val="10DB69CC"/>
    <w:rsid w:val="10DFB2D0"/>
    <w:rsid w:val="10E2DB28"/>
    <w:rsid w:val="10E2FC2E"/>
    <w:rsid w:val="10E5DF08"/>
    <w:rsid w:val="10EAB68F"/>
    <w:rsid w:val="10F114A2"/>
    <w:rsid w:val="10F23DB2"/>
    <w:rsid w:val="10F37C6E"/>
    <w:rsid w:val="10F468DC"/>
    <w:rsid w:val="10FA0381"/>
    <w:rsid w:val="10FEE2FE"/>
    <w:rsid w:val="11029EEF"/>
    <w:rsid w:val="1108640C"/>
    <w:rsid w:val="110AE0A3"/>
    <w:rsid w:val="110B582C"/>
    <w:rsid w:val="110CB712"/>
    <w:rsid w:val="110CCD80"/>
    <w:rsid w:val="1110C049"/>
    <w:rsid w:val="111322E0"/>
    <w:rsid w:val="11178FF1"/>
    <w:rsid w:val="111D75EE"/>
    <w:rsid w:val="111E069B"/>
    <w:rsid w:val="111FB47A"/>
    <w:rsid w:val="1123B432"/>
    <w:rsid w:val="112E85A6"/>
    <w:rsid w:val="1135464C"/>
    <w:rsid w:val="113A02A3"/>
    <w:rsid w:val="113A2254"/>
    <w:rsid w:val="113DBC8B"/>
    <w:rsid w:val="113DC63B"/>
    <w:rsid w:val="113E6FBD"/>
    <w:rsid w:val="11459BCE"/>
    <w:rsid w:val="114D91A6"/>
    <w:rsid w:val="114DCB9F"/>
    <w:rsid w:val="11559454"/>
    <w:rsid w:val="1157584B"/>
    <w:rsid w:val="115AF2FF"/>
    <w:rsid w:val="115D4808"/>
    <w:rsid w:val="1166BF68"/>
    <w:rsid w:val="1166EC00"/>
    <w:rsid w:val="1167A05A"/>
    <w:rsid w:val="1169ADF3"/>
    <w:rsid w:val="116F7145"/>
    <w:rsid w:val="116FFD89"/>
    <w:rsid w:val="1171A464"/>
    <w:rsid w:val="1172C967"/>
    <w:rsid w:val="117573A8"/>
    <w:rsid w:val="1175F6D6"/>
    <w:rsid w:val="11774574"/>
    <w:rsid w:val="117993A5"/>
    <w:rsid w:val="117D02FD"/>
    <w:rsid w:val="117F04E2"/>
    <w:rsid w:val="11844949"/>
    <w:rsid w:val="11870A93"/>
    <w:rsid w:val="118A3E4F"/>
    <w:rsid w:val="118BD027"/>
    <w:rsid w:val="118BEF23"/>
    <w:rsid w:val="118D5F09"/>
    <w:rsid w:val="118E8C92"/>
    <w:rsid w:val="1193EDAC"/>
    <w:rsid w:val="11964E40"/>
    <w:rsid w:val="1198D1D7"/>
    <w:rsid w:val="11A9614C"/>
    <w:rsid w:val="11AFA96B"/>
    <w:rsid w:val="11B24D7C"/>
    <w:rsid w:val="11B2CE67"/>
    <w:rsid w:val="11B41269"/>
    <w:rsid w:val="11B7CF7A"/>
    <w:rsid w:val="11B7FDAE"/>
    <w:rsid w:val="11B86D44"/>
    <w:rsid w:val="11B972B3"/>
    <w:rsid w:val="11BB5B77"/>
    <w:rsid w:val="11BD9B83"/>
    <w:rsid w:val="11C17BC6"/>
    <w:rsid w:val="11C48392"/>
    <w:rsid w:val="11C59A5C"/>
    <w:rsid w:val="11C7AD8B"/>
    <w:rsid w:val="11C8E4FE"/>
    <w:rsid w:val="11C9665B"/>
    <w:rsid w:val="11CC65E4"/>
    <w:rsid w:val="11D23309"/>
    <w:rsid w:val="11D2F6FD"/>
    <w:rsid w:val="11D3C441"/>
    <w:rsid w:val="11D58FD0"/>
    <w:rsid w:val="11DC9682"/>
    <w:rsid w:val="11E15EFE"/>
    <w:rsid w:val="11E4ED5F"/>
    <w:rsid w:val="11EC81AD"/>
    <w:rsid w:val="11EFBB83"/>
    <w:rsid w:val="11F123E5"/>
    <w:rsid w:val="11F14FB1"/>
    <w:rsid w:val="11F246E4"/>
    <w:rsid w:val="11F46F83"/>
    <w:rsid w:val="11F82FFE"/>
    <w:rsid w:val="11F9B338"/>
    <w:rsid w:val="11FF646A"/>
    <w:rsid w:val="120359EF"/>
    <w:rsid w:val="1208DF49"/>
    <w:rsid w:val="120F8B1F"/>
    <w:rsid w:val="12150FD2"/>
    <w:rsid w:val="121608E2"/>
    <w:rsid w:val="1217ECED"/>
    <w:rsid w:val="12183DAA"/>
    <w:rsid w:val="121849C7"/>
    <w:rsid w:val="1219A262"/>
    <w:rsid w:val="121CD88A"/>
    <w:rsid w:val="121CFD54"/>
    <w:rsid w:val="121D867C"/>
    <w:rsid w:val="1222696A"/>
    <w:rsid w:val="1227E28E"/>
    <w:rsid w:val="122B3D8F"/>
    <w:rsid w:val="123244E0"/>
    <w:rsid w:val="12335C16"/>
    <w:rsid w:val="12372667"/>
    <w:rsid w:val="12386211"/>
    <w:rsid w:val="12394182"/>
    <w:rsid w:val="12397FA2"/>
    <w:rsid w:val="123DCF01"/>
    <w:rsid w:val="123FCA73"/>
    <w:rsid w:val="12418688"/>
    <w:rsid w:val="1245610F"/>
    <w:rsid w:val="1249DAFC"/>
    <w:rsid w:val="124EA65A"/>
    <w:rsid w:val="124EF671"/>
    <w:rsid w:val="1250406E"/>
    <w:rsid w:val="1254890E"/>
    <w:rsid w:val="1254B2AE"/>
    <w:rsid w:val="12550225"/>
    <w:rsid w:val="12598C3D"/>
    <w:rsid w:val="125B8CDD"/>
    <w:rsid w:val="125C2FC8"/>
    <w:rsid w:val="125CCE17"/>
    <w:rsid w:val="12657CC1"/>
    <w:rsid w:val="126D0459"/>
    <w:rsid w:val="126D8F9D"/>
    <w:rsid w:val="126F9AC1"/>
    <w:rsid w:val="12748ADD"/>
    <w:rsid w:val="12767614"/>
    <w:rsid w:val="127BB493"/>
    <w:rsid w:val="127CCBA2"/>
    <w:rsid w:val="127D9659"/>
    <w:rsid w:val="1291E96A"/>
    <w:rsid w:val="129205D4"/>
    <w:rsid w:val="1294CF38"/>
    <w:rsid w:val="129A265D"/>
    <w:rsid w:val="129B42EE"/>
    <w:rsid w:val="129C7740"/>
    <w:rsid w:val="129C89C4"/>
    <w:rsid w:val="129E20B0"/>
    <w:rsid w:val="12A03DD1"/>
    <w:rsid w:val="12A40806"/>
    <w:rsid w:val="12A6B104"/>
    <w:rsid w:val="12A90EA3"/>
    <w:rsid w:val="12AB5D74"/>
    <w:rsid w:val="12AC2A82"/>
    <w:rsid w:val="12B0EE9E"/>
    <w:rsid w:val="12B8F8FF"/>
    <w:rsid w:val="12BF9FBF"/>
    <w:rsid w:val="12C7F8BD"/>
    <w:rsid w:val="12CB4BD8"/>
    <w:rsid w:val="12CE41E8"/>
    <w:rsid w:val="12D54783"/>
    <w:rsid w:val="12DB5FC6"/>
    <w:rsid w:val="12DE5DB4"/>
    <w:rsid w:val="12E27227"/>
    <w:rsid w:val="12E34E72"/>
    <w:rsid w:val="12EB7085"/>
    <w:rsid w:val="12EE03BD"/>
    <w:rsid w:val="12F07DC2"/>
    <w:rsid w:val="12F33BC4"/>
    <w:rsid w:val="12F3BA53"/>
    <w:rsid w:val="12F61E77"/>
    <w:rsid w:val="12F6FF10"/>
    <w:rsid w:val="12FDBD17"/>
    <w:rsid w:val="12FEF6BE"/>
    <w:rsid w:val="130118FE"/>
    <w:rsid w:val="13011B4B"/>
    <w:rsid w:val="1307C5BE"/>
    <w:rsid w:val="13098954"/>
    <w:rsid w:val="130DA0A0"/>
    <w:rsid w:val="130E0E69"/>
    <w:rsid w:val="1311D35C"/>
    <w:rsid w:val="1318CFF8"/>
    <w:rsid w:val="131C3E32"/>
    <w:rsid w:val="131EE528"/>
    <w:rsid w:val="13211C61"/>
    <w:rsid w:val="13257123"/>
    <w:rsid w:val="132687A2"/>
    <w:rsid w:val="1326F363"/>
    <w:rsid w:val="13273F4E"/>
    <w:rsid w:val="132C78B2"/>
    <w:rsid w:val="132D84FD"/>
    <w:rsid w:val="132F00A0"/>
    <w:rsid w:val="132F330D"/>
    <w:rsid w:val="132FDFEF"/>
    <w:rsid w:val="13303F5D"/>
    <w:rsid w:val="13304AA1"/>
    <w:rsid w:val="13305974"/>
    <w:rsid w:val="133280F5"/>
    <w:rsid w:val="1334C82E"/>
    <w:rsid w:val="133765D0"/>
    <w:rsid w:val="133885C9"/>
    <w:rsid w:val="13395FCE"/>
    <w:rsid w:val="133B8489"/>
    <w:rsid w:val="13403CAD"/>
    <w:rsid w:val="13406C47"/>
    <w:rsid w:val="1340F120"/>
    <w:rsid w:val="13430D68"/>
    <w:rsid w:val="1344EEC8"/>
    <w:rsid w:val="1345B244"/>
    <w:rsid w:val="13488041"/>
    <w:rsid w:val="134A30EF"/>
    <w:rsid w:val="134B1A90"/>
    <w:rsid w:val="134C1F3A"/>
    <w:rsid w:val="134C5CD4"/>
    <w:rsid w:val="134D96F8"/>
    <w:rsid w:val="134DC3C7"/>
    <w:rsid w:val="134DEE44"/>
    <w:rsid w:val="13528852"/>
    <w:rsid w:val="135EFD0A"/>
    <w:rsid w:val="136378A0"/>
    <w:rsid w:val="13661838"/>
    <w:rsid w:val="136A541A"/>
    <w:rsid w:val="136A6051"/>
    <w:rsid w:val="136A846F"/>
    <w:rsid w:val="136C1730"/>
    <w:rsid w:val="136DDA10"/>
    <w:rsid w:val="13732214"/>
    <w:rsid w:val="1376B45A"/>
    <w:rsid w:val="137C9753"/>
    <w:rsid w:val="137DBE4D"/>
    <w:rsid w:val="1384D82D"/>
    <w:rsid w:val="138570F1"/>
    <w:rsid w:val="138A4549"/>
    <w:rsid w:val="138A72F1"/>
    <w:rsid w:val="138F6D26"/>
    <w:rsid w:val="1396617B"/>
    <w:rsid w:val="139D5DEF"/>
    <w:rsid w:val="13A15E8C"/>
    <w:rsid w:val="13A3EFD5"/>
    <w:rsid w:val="13A55357"/>
    <w:rsid w:val="13AF130C"/>
    <w:rsid w:val="13AF1BF6"/>
    <w:rsid w:val="13B035F9"/>
    <w:rsid w:val="13B10866"/>
    <w:rsid w:val="13B364D8"/>
    <w:rsid w:val="13B4AE8A"/>
    <w:rsid w:val="13B72ED6"/>
    <w:rsid w:val="13B9A5E9"/>
    <w:rsid w:val="13BE39CB"/>
    <w:rsid w:val="13BF8C37"/>
    <w:rsid w:val="13C197A6"/>
    <w:rsid w:val="13C396CE"/>
    <w:rsid w:val="13C5EDA8"/>
    <w:rsid w:val="13C8B588"/>
    <w:rsid w:val="13CBD1AC"/>
    <w:rsid w:val="13CDCF4E"/>
    <w:rsid w:val="13CE0BC1"/>
    <w:rsid w:val="13CE9121"/>
    <w:rsid w:val="13CFF754"/>
    <w:rsid w:val="13D21C38"/>
    <w:rsid w:val="13D39E60"/>
    <w:rsid w:val="13D5D7C2"/>
    <w:rsid w:val="13D60A0E"/>
    <w:rsid w:val="13D77EFC"/>
    <w:rsid w:val="13D8550B"/>
    <w:rsid w:val="13D8BE61"/>
    <w:rsid w:val="13DDB49E"/>
    <w:rsid w:val="13DDBCC9"/>
    <w:rsid w:val="13E10C93"/>
    <w:rsid w:val="13E17827"/>
    <w:rsid w:val="13E66F44"/>
    <w:rsid w:val="13E79982"/>
    <w:rsid w:val="13EC48CB"/>
    <w:rsid w:val="13F07311"/>
    <w:rsid w:val="13F0830F"/>
    <w:rsid w:val="13F1738C"/>
    <w:rsid w:val="13F37A76"/>
    <w:rsid w:val="13F4B213"/>
    <w:rsid w:val="13FCED25"/>
    <w:rsid w:val="13FEBF2A"/>
    <w:rsid w:val="13FFF9A7"/>
    <w:rsid w:val="1400021B"/>
    <w:rsid w:val="14066BE3"/>
    <w:rsid w:val="1407695A"/>
    <w:rsid w:val="140A35C0"/>
    <w:rsid w:val="1411A36F"/>
    <w:rsid w:val="1411EB1A"/>
    <w:rsid w:val="14133705"/>
    <w:rsid w:val="1413E125"/>
    <w:rsid w:val="1415B8F8"/>
    <w:rsid w:val="141674A4"/>
    <w:rsid w:val="1416A1EA"/>
    <w:rsid w:val="1416B425"/>
    <w:rsid w:val="141A1029"/>
    <w:rsid w:val="1421C196"/>
    <w:rsid w:val="14299F87"/>
    <w:rsid w:val="142DC559"/>
    <w:rsid w:val="142E96E1"/>
    <w:rsid w:val="143180D3"/>
    <w:rsid w:val="1432ABA2"/>
    <w:rsid w:val="14381DD9"/>
    <w:rsid w:val="1439DAEA"/>
    <w:rsid w:val="143D55D7"/>
    <w:rsid w:val="143F9E36"/>
    <w:rsid w:val="14428165"/>
    <w:rsid w:val="1445257D"/>
    <w:rsid w:val="1446BF12"/>
    <w:rsid w:val="1447FAE3"/>
    <w:rsid w:val="14485E03"/>
    <w:rsid w:val="14490305"/>
    <w:rsid w:val="14490D2A"/>
    <w:rsid w:val="144B1580"/>
    <w:rsid w:val="144CA1F4"/>
    <w:rsid w:val="1450B816"/>
    <w:rsid w:val="14532703"/>
    <w:rsid w:val="1454C960"/>
    <w:rsid w:val="145A3DFF"/>
    <w:rsid w:val="146898A4"/>
    <w:rsid w:val="146CEE25"/>
    <w:rsid w:val="14720C04"/>
    <w:rsid w:val="14756B8A"/>
    <w:rsid w:val="1477FA2A"/>
    <w:rsid w:val="14789C5E"/>
    <w:rsid w:val="147CF34F"/>
    <w:rsid w:val="147E5959"/>
    <w:rsid w:val="1480AFAC"/>
    <w:rsid w:val="14815736"/>
    <w:rsid w:val="1487D096"/>
    <w:rsid w:val="148976AD"/>
    <w:rsid w:val="148C662E"/>
    <w:rsid w:val="148FF17F"/>
    <w:rsid w:val="1490B941"/>
    <w:rsid w:val="149141F7"/>
    <w:rsid w:val="14931B31"/>
    <w:rsid w:val="14955B2F"/>
    <w:rsid w:val="1497C7B4"/>
    <w:rsid w:val="14995668"/>
    <w:rsid w:val="14A2FE4F"/>
    <w:rsid w:val="14A4E045"/>
    <w:rsid w:val="14A84AC0"/>
    <w:rsid w:val="14A87645"/>
    <w:rsid w:val="14B6A5A4"/>
    <w:rsid w:val="14B6CE92"/>
    <w:rsid w:val="14C2DE65"/>
    <w:rsid w:val="14C3C851"/>
    <w:rsid w:val="14C8D33D"/>
    <w:rsid w:val="14CDD022"/>
    <w:rsid w:val="14CEAE54"/>
    <w:rsid w:val="14D11215"/>
    <w:rsid w:val="14D2B6DE"/>
    <w:rsid w:val="14D6353C"/>
    <w:rsid w:val="14D78CCA"/>
    <w:rsid w:val="14D91730"/>
    <w:rsid w:val="14E12785"/>
    <w:rsid w:val="14E428EE"/>
    <w:rsid w:val="14E4D0AE"/>
    <w:rsid w:val="14E87A75"/>
    <w:rsid w:val="14E9EF43"/>
    <w:rsid w:val="14EA3AA5"/>
    <w:rsid w:val="14EAD24C"/>
    <w:rsid w:val="14EC423D"/>
    <w:rsid w:val="14ED2A83"/>
    <w:rsid w:val="14F0580B"/>
    <w:rsid w:val="14F5D0EC"/>
    <w:rsid w:val="15018D5A"/>
    <w:rsid w:val="15026671"/>
    <w:rsid w:val="150382D9"/>
    <w:rsid w:val="1505879E"/>
    <w:rsid w:val="15065344"/>
    <w:rsid w:val="1506BFA1"/>
    <w:rsid w:val="1508A3CE"/>
    <w:rsid w:val="1509AA71"/>
    <w:rsid w:val="150FABD2"/>
    <w:rsid w:val="151056EF"/>
    <w:rsid w:val="15119E72"/>
    <w:rsid w:val="1512C9B9"/>
    <w:rsid w:val="15157A8C"/>
    <w:rsid w:val="1516E380"/>
    <w:rsid w:val="1517EAF2"/>
    <w:rsid w:val="151D96B1"/>
    <w:rsid w:val="1521C04A"/>
    <w:rsid w:val="15253A92"/>
    <w:rsid w:val="1526EBF2"/>
    <w:rsid w:val="15279BFA"/>
    <w:rsid w:val="1529F6C4"/>
    <w:rsid w:val="152B1496"/>
    <w:rsid w:val="152BD2A7"/>
    <w:rsid w:val="152CADD2"/>
    <w:rsid w:val="152DAC02"/>
    <w:rsid w:val="1537F03A"/>
    <w:rsid w:val="153BA580"/>
    <w:rsid w:val="153DD383"/>
    <w:rsid w:val="153F1709"/>
    <w:rsid w:val="1543BCC3"/>
    <w:rsid w:val="15457561"/>
    <w:rsid w:val="1545E4C4"/>
    <w:rsid w:val="1547F1F1"/>
    <w:rsid w:val="154A3AFB"/>
    <w:rsid w:val="154C1F9C"/>
    <w:rsid w:val="155428CC"/>
    <w:rsid w:val="155461FF"/>
    <w:rsid w:val="15574236"/>
    <w:rsid w:val="1557FF43"/>
    <w:rsid w:val="15580FE3"/>
    <w:rsid w:val="1559AADE"/>
    <w:rsid w:val="155B6665"/>
    <w:rsid w:val="155D45CB"/>
    <w:rsid w:val="155D9FBD"/>
    <w:rsid w:val="155F405C"/>
    <w:rsid w:val="155FEC06"/>
    <w:rsid w:val="1560B1CB"/>
    <w:rsid w:val="1569D37A"/>
    <w:rsid w:val="156E5770"/>
    <w:rsid w:val="15709480"/>
    <w:rsid w:val="15716C77"/>
    <w:rsid w:val="15732E13"/>
    <w:rsid w:val="157C2A92"/>
    <w:rsid w:val="1582FAE5"/>
    <w:rsid w:val="1588FE3B"/>
    <w:rsid w:val="158A50FD"/>
    <w:rsid w:val="158C2203"/>
    <w:rsid w:val="158C5370"/>
    <w:rsid w:val="158CDFF4"/>
    <w:rsid w:val="1593E16A"/>
    <w:rsid w:val="15942956"/>
    <w:rsid w:val="1595536C"/>
    <w:rsid w:val="159661D1"/>
    <w:rsid w:val="1597E8BE"/>
    <w:rsid w:val="159A19D3"/>
    <w:rsid w:val="159A7531"/>
    <w:rsid w:val="159CCF88"/>
    <w:rsid w:val="159E4C85"/>
    <w:rsid w:val="159E4E92"/>
    <w:rsid w:val="15A15C66"/>
    <w:rsid w:val="15A510FE"/>
    <w:rsid w:val="15A9228F"/>
    <w:rsid w:val="15A99A42"/>
    <w:rsid w:val="15AA45FF"/>
    <w:rsid w:val="15AB4B7A"/>
    <w:rsid w:val="15AE856C"/>
    <w:rsid w:val="15AF0766"/>
    <w:rsid w:val="15B7EC2F"/>
    <w:rsid w:val="15B891BF"/>
    <w:rsid w:val="15B8AF2A"/>
    <w:rsid w:val="15B9490C"/>
    <w:rsid w:val="15B99E81"/>
    <w:rsid w:val="15B9D4A2"/>
    <w:rsid w:val="15BAEDCF"/>
    <w:rsid w:val="15CC4884"/>
    <w:rsid w:val="15CEABC8"/>
    <w:rsid w:val="15CEC6AE"/>
    <w:rsid w:val="15D97DC6"/>
    <w:rsid w:val="15D9CE4D"/>
    <w:rsid w:val="15D9DB89"/>
    <w:rsid w:val="15DA830B"/>
    <w:rsid w:val="15DC0800"/>
    <w:rsid w:val="15E49FE2"/>
    <w:rsid w:val="15E746A3"/>
    <w:rsid w:val="15E8FDF1"/>
    <w:rsid w:val="15EBABC8"/>
    <w:rsid w:val="15EEC742"/>
    <w:rsid w:val="15F5B52B"/>
    <w:rsid w:val="15FA9366"/>
    <w:rsid w:val="15FF997F"/>
    <w:rsid w:val="1601BEAF"/>
    <w:rsid w:val="1606997A"/>
    <w:rsid w:val="1607DA96"/>
    <w:rsid w:val="160B788D"/>
    <w:rsid w:val="16136C86"/>
    <w:rsid w:val="16182DFD"/>
    <w:rsid w:val="161AE293"/>
    <w:rsid w:val="162193A9"/>
    <w:rsid w:val="16235740"/>
    <w:rsid w:val="162ACA0F"/>
    <w:rsid w:val="162D477C"/>
    <w:rsid w:val="16328886"/>
    <w:rsid w:val="16356242"/>
    <w:rsid w:val="16395C23"/>
    <w:rsid w:val="1639801A"/>
    <w:rsid w:val="1644C703"/>
    <w:rsid w:val="16502B2F"/>
    <w:rsid w:val="16519733"/>
    <w:rsid w:val="1655BD6A"/>
    <w:rsid w:val="1658F575"/>
    <w:rsid w:val="1659A56C"/>
    <w:rsid w:val="1659EF05"/>
    <w:rsid w:val="16630964"/>
    <w:rsid w:val="16639346"/>
    <w:rsid w:val="16640AC8"/>
    <w:rsid w:val="166763AC"/>
    <w:rsid w:val="166956CB"/>
    <w:rsid w:val="166BFD5A"/>
    <w:rsid w:val="167012F8"/>
    <w:rsid w:val="16705B80"/>
    <w:rsid w:val="1671865A"/>
    <w:rsid w:val="167B5E0A"/>
    <w:rsid w:val="167DD333"/>
    <w:rsid w:val="16819CA8"/>
    <w:rsid w:val="1681F319"/>
    <w:rsid w:val="1682278A"/>
    <w:rsid w:val="168B38FD"/>
    <w:rsid w:val="168FC5EF"/>
    <w:rsid w:val="16908F69"/>
    <w:rsid w:val="1692C0D5"/>
    <w:rsid w:val="16961289"/>
    <w:rsid w:val="16A4347B"/>
    <w:rsid w:val="16ADC5A2"/>
    <w:rsid w:val="16B14AED"/>
    <w:rsid w:val="16B61A14"/>
    <w:rsid w:val="16B62033"/>
    <w:rsid w:val="16B8ADB2"/>
    <w:rsid w:val="16B98059"/>
    <w:rsid w:val="16BA0253"/>
    <w:rsid w:val="16BF46DF"/>
    <w:rsid w:val="16C820DD"/>
    <w:rsid w:val="16C841D5"/>
    <w:rsid w:val="16C8F937"/>
    <w:rsid w:val="16C92E2F"/>
    <w:rsid w:val="16CF25CB"/>
    <w:rsid w:val="16CF29EB"/>
    <w:rsid w:val="16D74FAC"/>
    <w:rsid w:val="16D9A3E4"/>
    <w:rsid w:val="16E3E5BA"/>
    <w:rsid w:val="16E62032"/>
    <w:rsid w:val="16E82E52"/>
    <w:rsid w:val="16EE1723"/>
    <w:rsid w:val="16EF4BDD"/>
    <w:rsid w:val="16EFDE0F"/>
    <w:rsid w:val="16F976B2"/>
    <w:rsid w:val="16FA9C50"/>
    <w:rsid w:val="16FB756F"/>
    <w:rsid w:val="16FC822C"/>
    <w:rsid w:val="16FE4FD7"/>
    <w:rsid w:val="1700564A"/>
    <w:rsid w:val="1700870A"/>
    <w:rsid w:val="17016BC0"/>
    <w:rsid w:val="1702C2F2"/>
    <w:rsid w:val="17059CA5"/>
    <w:rsid w:val="17062FC6"/>
    <w:rsid w:val="1707DC49"/>
    <w:rsid w:val="170C0F3D"/>
    <w:rsid w:val="170C139A"/>
    <w:rsid w:val="17123C46"/>
    <w:rsid w:val="17183F28"/>
    <w:rsid w:val="171BE6F0"/>
    <w:rsid w:val="171E2E7C"/>
    <w:rsid w:val="17208324"/>
    <w:rsid w:val="1723A1D8"/>
    <w:rsid w:val="1723DB87"/>
    <w:rsid w:val="1727956F"/>
    <w:rsid w:val="172A9DFB"/>
    <w:rsid w:val="172F73CB"/>
    <w:rsid w:val="1733F66F"/>
    <w:rsid w:val="173445CA"/>
    <w:rsid w:val="17365784"/>
    <w:rsid w:val="17379587"/>
    <w:rsid w:val="173F02FD"/>
    <w:rsid w:val="173FD38F"/>
    <w:rsid w:val="174114BD"/>
    <w:rsid w:val="17448315"/>
    <w:rsid w:val="174F6A5A"/>
    <w:rsid w:val="174FF337"/>
    <w:rsid w:val="17541FE1"/>
    <w:rsid w:val="1768ECC2"/>
    <w:rsid w:val="176CC851"/>
    <w:rsid w:val="176D6F5D"/>
    <w:rsid w:val="176D9780"/>
    <w:rsid w:val="176F25BC"/>
    <w:rsid w:val="176F4C31"/>
    <w:rsid w:val="17707159"/>
    <w:rsid w:val="1770ABFC"/>
    <w:rsid w:val="17745D9A"/>
    <w:rsid w:val="1776D075"/>
    <w:rsid w:val="1781F565"/>
    <w:rsid w:val="1783D929"/>
    <w:rsid w:val="178BAC7C"/>
    <w:rsid w:val="178C64B3"/>
    <w:rsid w:val="178D0B9D"/>
    <w:rsid w:val="1790D0C6"/>
    <w:rsid w:val="1794C1A4"/>
    <w:rsid w:val="1795AAB3"/>
    <w:rsid w:val="17960650"/>
    <w:rsid w:val="179D0177"/>
    <w:rsid w:val="179F41D2"/>
    <w:rsid w:val="17ACD2CA"/>
    <w:rsid w:val="17AF2E57"/>
    <w:rsid w:val="17B21341"/>
    <w:rsid w:val="17B234C8"/>
    <w:rsid w:val="17B26351"/>
    <w:rsid w:val="17B4AA39"/>
    <w:rsid w:val="17B59AF8"/>
    <w:rsid w:val="17BF9370"/>
    <w:rsid w:val="17C50EE5"/>
    <w:rsid w:val="17C9F0D4"/>
    <w:rsid w:val="17CE1667"/>
    <w:rsid w:val="17D41AB7"/>
    <w:rsid w:val="17D5208B"/>
    <w:rsid w:val="17DA0203"/>
    <w:rsid w:val="17DD5DC6"/>
    <w:rsid w:val="17DDD8A6"/>
    <w:rsid w:val="17E09265"/>
    <w:rsid w:val="17E1953F"/>
    <w:rsid w:val="17E1F975"/>
    <w:rsid w:val="17E3452D"/>
    <w:rsid w:val="17E880A2"/>
    <w:rsid w:val="17E8B3AC"/>
    <w:rsid w:val="17EF5854"/>
    <w:rsid w:val="17F0D7D8"/>
    <w:rsid w:val="17F368E2"/>
    <w:rsid w:val="17FB05E7"/>
    <w:rsid w:val="17FB2137"/>
    <w:rsid w:val="18012D3F"/>
    <w:rsid w:val="180570E4"/>
    <w:rsid w:val="18067368"/>
    <w:rsid w:val="180D4F2A"/>
    <w:rsid w:val="180EF5AC"/>
    <w:rsid w:val="1813ADD0"/>
    <w:rsid w:val="18145836"/>
    <w:rsid w:val="1814745A"/>
    <w:rsid w:val="1814FA8A"/>
    <w:rsid w:val="1816A5F7"/>
    <w:rsid w:val="181EED2F"/>
    <w:rsid w:val="18200917"/>
    <w:rsid w:val="1822A252"/>
    <w:rsid w:val="18276310"/>
    <w:rsid w:val="1828698B"/>
    <w:rsid w:val="18298555"/>
    <w:rsid w:val="182C0134"/>
    <w:rsid w:val="1832296F"/>
    <w:rsid w:val="18326111"/>
    <w:rsid w:val="1832E15D"/>
    <w:rsid w:val="18332311"/>
    <w:rsid w:val="183400E2"/>
    <w:rsid w:val="1834A261"/>
    <w:rsid w:val="18367B75"/>
    <w:rsid w:val="1841E2D7"/>
    <w:rsid w:val="18442E8D"/>
    <w:rsid w:val="184486E1"/>
    <w:rsid w:val="18492A6F"/>
    <w:rsid w:val="184B57EF"/>
    <w:rsid w:val="184D6DB5"/>
    <w:rsid w:val="18628B09"/>
    <w:rsid w:val="1863F13E"/>
    <w:rsid w:val="18699038"/>
    <w:rsid w:val="1872AB5F"/>
    <w:rsid w:val="1874D636"/>
    <w:rsid w:val="1881F093"/>
    <w:rsid w:val="188227FD"/>
    <w:rsid w:val="188978E7"/>
    <w:rsid w:val="188E9261"/>
    <w:rsid w:val="18926910"/>
    <w:rsid w:val="18930727"/>
    <w:rsid w:val="1893684D"/>
    <w:rsid w:val="1897763E"/>
    <w:rsid w:val="189783E4"/>
    <w:rsid w:val="18999B88"/>
    <w:rsid w:val="189DE82B"/>
    <w:rsid w:val="189E77C9"/>
    <w:rsid w:val="189F5CB8"/>
    <w:rsid w:val="18A3E4B5"/>
    <w:rsid w:val="18A8BF3A"/>
    <w:rsid w:val="18A98CB5"/>
    <w:rsid w:val="18AAA549"/>
    <w:rsid w:val="18AAB890"/>
    <w:rsid w:val="18AE245A"/>
    <w:rsid w:val="18B69E73"/>
    <w:rsid w:val="18BE601F"/>
    <w:rsid w:val="18C2AFF6"/>
    <w:rsid w:val="18C41CEE"/>
    <w:rsid w:val="18C70092"/>
    <w:rsid w:val="18C80398"/>
    <w:rsid w:val="18C8068D"/>
    <w:rsid w:val="18C93E1C"/>
    <w:rsid w:val="18CA73A7"/>
    <w:rsid w:val="18CC967B"/>
    <w:rsid w:val="18CD28E6"/>
    <w:rsid w:val="18CE6CA0"/>
    <w:rsid w:val="18D04635"/>
    <w:rsid w:val="18D14455"/>
    <w:rsid w:val="18D5680D"/>
    <w:rsid w:val="18DA66CE"/>
    <w:rsid w:val="18DEE7AC"/>
    <w:rsid w:val="18E4FFD5"/>
    <w:rsid w:val="18E598E7"/>
    <w:rsid w:val="18E5FB4D"/>
    <w:rsid w:val="18E6A828"/>
    <w:rsid w:val="18E715A8"/>
    <w:rsid w:val="18E83BC2"/>
    <w:rsid w:val="18EDB821"/>
    <w:rsid w:val="18EE11D1"/>
    <w:rsid w:val="18EE9254"/>
    <w:rsid w:val="18EED6DF"/>
    <w:rsid w:val="18F996A7"/>
    <w:rsid w:val="18FAAB02"/>
    <w:rsid w:val="18FBAF83"/>
    <w:rsid w:val="18FE2D78"/>
    <w:rsid w:val="18FE984F"/>
    <w:rsid w:val="18FF771B"/>
    <w:rsid w:val="1900C141"/>
    <w:rsid w:val="1902CF55"/>
    <w:rsid w:val="190330D3"/>
    <w:rsid w:val="190382DB"/>
    <w:rsid w:val="1903ABE2"/>
    <w:rsid w:val="19086207"/>
    <w:rsid w:val="190967E1"/>
    <w:rsid w:val="1909E9F7"/>
    <w:rsid w:val="190CE09C"/>
    <w:rsid w:val="19105D09"/>
    <w:rsid w:val="19178678"/>
    <w:rsid w:val="1917E591"/>
    <w:rsid w:val="191C40A4"/>
    <w:rsid w:val="191D64E8"/>
    <w:rsid w:val="1921162B"/>
    <w:rsid w:val="19270643"/>
    <w:rsid w:val="192A07C0"/>
    <w:rsid w:val="192BAE27"/>
    <w:rsid w:val="1932EB52"/>
    <w:rsid w:val="19332656"/>
    <w:rsid w:val="193809CA"/>
    <w:rsid w:val="194505DD"/>
    <w:rsid w:val="194C08B6"/>
    <w:rsid w:val="194E126F"/>
    <w:rsid w:val="1950DBAF"/>
    <w:rsid w:val="1954A85A"/>
    <w:rsid w:val="1954B5E1"/>
    <w:rsid w:val="195A2119"/>
    <w:rsid w:val="195BA82D"/>
    <w:rsid w:val="195C2AB8"/>
    <w:rsid w:val="195D4896"/>
    <w:rsid w:val="195FA88B"/>
    <w:rsid w:val="19606619"/>
    <w:rsid w:val="1961AE8B"/>
    <w:rsid w:val="1965634C"/>
    <w:rsid w:val="19698730"/>
    <w:rsid w:val="196B3947"/>
    <w:rsid w:val="196CF380"/>
    <w:rsid w:val="196CFE9E"/>
    <w:rsid w:val="1974AF33"/>
    <w:rsid w:val="197C2758"/>
    <w:rsid w:val="197E0A36"/>
    <w:rsid w:val="1982E726"/>
    <w:rsid w:val="1984403D"/>
    <w:rsid w:val="198B28B5"/>
    <w:rsid w:val="1990507C"/>
    <w:rsid w:val="1993D9CC"/>
    <w:rsid w:val="199543FC"/>
    <w:rsid w:val="1995DAD8"/>
    <w:rsid w:val="199A3194"/>
    <w:rsid w:val="199C682B"/>
    <w:rsid w:val="199D79F8"/>
    <w:rsid w:val="19A27505"/>
    <w:rsid w:val="19A3FE5A"/>
    <w:rsid w:val="19A7FC42"/>
    <w:rsid w:val="19AA2F5E"/>
    <w:rsid w:val="19B01754"/>
    <w:rsid w:val="19B208A7"/>
    <w:rsid w:val="19B40994"/>
    <w:rsid w:val="19B796AF"/>
    <w:rsid w:val="19B9E7AC"/>
    <w:rsid w:val="19BA4DBC"/>
    <w:rsid w:val="19C1FCA7"/>
    <w:rsid w:val="19C3C7DC"/>
    <w:rsid w:val="19C79746"/>
    <w:rsid w:val="19C913AE"/>
    <w:rsid w:val="19CA801A"/>
    <w:rsid w:val="19CC4FE6"/>
    <w:rsid w:val="19CC817B"/>
    <w:rsid w:val="19CFC82D"/>
    <w:rsid w:val="19D1663B"/>
    <w:rsid w:val="19D37384"/>
    <w:rsid w:val="19DA25B5"/>
    <w:rsid w:val="19DB3428"/>
    <w:rsid w:val="19DD4615"/>
    <w:rsid w:val="19DEBF84"/>
    <w:rsid w:val="19DEC6FA"/>
    <w:rsid w:val="19E35011"/>
    <w:rsid w:val="19E9CACF"/>
    <w:rsid w:val="19EAE83C"/>
    <w:rsid w:val="19ECB141"/>
    <w:rsid w:val="19F3A410"/>
    <w:rsid w:val="19F403CE"/>
    <w:rsid w:val="19F552B0"/>
    <w:rsid w:val="19FA79D0"/>
    <w:rsid w:val="19FB3132"/>
    <w:rsid w:val="19FDAEAB"/>
    <w:rsid w:val="1A0098C6"/>
    <w:rsid w:val="1A00BBD3"/>
    <w:rsid w:val="1A00CEF1"/>
    <w:rsid w:val="1A0919C9"/>
    <w:rsid w:val="1A0A7A6C"/>
    <w:rsid w:val="1A0F3E4D"/>
    <w:rsid w:val="1A1630ED"/>
    <w:rsid w:val="1A178D30"/>
    <w:rsid w:val="1A17B7BD"/>
    <w:rsid w:val="1A1B2F31"/>
    <w:rsid w:val="1A1E37AF"/>
    <w:rsid w:val="1A1E6FDD"/>
    <w:rsid w:val="1A2021CC"/>
    <w:rsid w:val="1A20CAC7"/>
    <w:rsid w:val="1A223F5B"/>
    <w:rsid w:val="1A25FE39"/>
    <w:rsid w:val="1A269E86"/>
    <w:rsid w:val="1A270A9B"/>
    <w:rsid w:val="1A2C9297"/>
    <w:rsid w:val="1A2D6C3B"/>
    <w:rsid w:val="1A3250B2"/>
    <w:rsid w:val="1A37F70C"/>
    <w:rsid w:val="1A3ABCFB"/>
    <w:rsid w:val="1A3D804B"/>
    <w:rsid w:val="1A3EEB6F"/>
    <w:rsid w:val="1A431B76"/>
    <w:rsid w:val="1A4340C6"/>
    <w:rsid w:val="1A439CBD"/>
    <w:rsid w:val="1A49F30A"/>
    <w:rsid w:val="1A4A989B"/>
    <w:rsid w:val="1A4B5EB4"/>
    <w:rsid w:val="1A4D638E"/>
    <w:rsid w:val="1A4ECF7E"/>
    <w:rsid w:val="1A52609C"/>
    <w:rsid w:val="1A526FD5"/>
    <w:rsid w:val="1A5387B2"/>
    <w:rsid w:val="1A54C55A"/>
    <w:rsid w:val="1A54D645"/>
    <w:rsid w:val="1A555C42"/>
    <w:rsid w:val="1A57944E"/>
    <w:rsid w:val="1A595D54"/>
    <w:rsid w:val="1A5A2C40"/>
    <w:rsid w:val="1A5B7F31"/>
    <w:rsid w:val="1A5BE521"/>
    <w:rsid w:val="1A5D46CE"/>
    <w:rsid w:val="1A5E34B1"/>
    <w:rsid w:val="1A61DE28"/>
    <w:rsid w:val="1A63B079"/>
    <w:rsid w:val="1A6501E1"/>
    <w:rsid w:val="1A66AA80"/>
    <w:rsid w:val="1A6B73CD"/>
    <w:rsid w:val="1A6BE68C"/>
    <w:rsid w:val="1A6DE0A2"/>
    <w:rsid w:val="1A700DAC"/>
    <w:rsid w:val="1A70D8A7"/>
    <w:rsid w:val="1A71FB2A"/>
    <w:rsid w:val="1A791385"/>
    <w:rsid w:val="1A79D27D"/>
    <w:rsid w:val="1A804246"/>
    <w:rsid w:val="1A8053F8"/>
    <w:rsid w:val="1A831FF5"/>
    <w:rsid w:val="1A88594F"/>
    <w:rsid w:val="1AA00CA8"/>
    <w:rsid w:val="1AA261E3"/>
    <w:rsid w:val="1AA41916"/>
    <w:rsid w:val="1AA8E275"/>
    <w:rsid w:val="1AAC2D6A"/>
    <w:rsid w:val="1AADE9F0"/>
    <w:rsid w:val="1AB1B521"/>
    <w:rsid w:val="1AB3E13F"/>
    <w:rsid w:val="1AB60804"/>
    <w:rsid w:val="1AB78980"/>
    <w:rsid w:val="1AB82776"/>
    <w:rsid w:val="1AB8A4F9"/>
    <w:rsid w:val="1ABEA478"/>
    <w:rsid w:val="1AC0BD84"/>
    <w:rsid w:val="1AC1529D"/>
    <w:rsid w:val="1AC876FB"/>
    <w:rsid w:val="1AC8E4F0"/>
    <w:rsid w:val="1AC9C717"/>
    <w:rsid w:val="1ACD5D4A"/>
    <w:rsid w:val="1ACF2A69"/>
    <w:rsid w:val="1ACF5118"/>
    <w:rsid w:val="1ACFAB14"/>
    <w:rsid w:val="1AD0CEF9"/>
    <w:rsid w:val="1AD10DC4"/>
    <w:rsid w:val="1AD2D69D"/>
    <w:rsid w:val="1AD6791D"/>
    <w:rsid w:val="1AD9B2C6"/>
    <w:rsid w:val="1AE4918B"/>
    <w:rsid w:val="1AF057D3"/>
    <w:rsid w:val="1AF16AE3"/>
    <w:rsid w:val="1AF42CAA"/>
    <w:rsid w:val="1AFC2A83"/>
    <w:rsid w:val="1B0163FF"/>
    <w:rsid w:val="1B08E5DB"/>
    <w:rsid w:val="1B09504C"/>
    <w:rsid w:val="1B0BE488"/>
    <w:rsid w:val="1B0CB598"/>
    <w:rsid w:val="1B105C50"/>
    <w:rsid w:val="1B11BB62"/>
    <w:rsid w:val="1B16F78C"/>
    <w:rsid w:val="1B183327"/>
    <w:rsid w:val="1B1866BE"/>
    <w:rsid w:val="1B1ADBEF"/>
    <w:rsid w:val="1B1CB2B5"/>
    <w:rsid w:val="1B1E1523"/>
    <w:rsid w:val="1B214909"/>
    <w:rsid w:val="1B21945E"/>
    <w:rsid w:val="1B21E0BB"/>
    <w:rsid w:val="1B236885"/>
    <w:rsid w:val="1B261EE7"/>
    <w:rsid w:val="1B2767E5"/>
    <w:rsid w:val="1B27EC5C"/>
    <w:rsid w:val="1B2E2DB7"/>
    <w:rsid w:val="1B316F27"/>
    <w:rsid w:val="1B33509B"/>
    <w:rsid w:val="1B34CA9A"/>
    <w:rsid w:val="1B366E69"/>
    <w:rsid w:val="1B3920E1"/>
    <w:rsid w:val="1B405F80"/>
    <w:rsid w:val="1B419A9F"/>
    <w:rsid w:val="1B44ED73"/>
    <w:rsid w:val="1B4CEE9B"/>
    <w:rsid w:val="1B4FEA61"/>
    <w:rsid w:val="1B543943"/>
    <w:rsid w:val="1B5AFC80"/>
    <w:rsid w:val="1B5B2C93"/>
    <w:rsid w:val="1B5B729B"/>
    <w:rsid w:val="1B5C3173"/>
    <w:rsid w:val="1B5D46A3"/>
    <w:rsid w:val="1B5F1E7E"/>
    <w:rsid w:val="1B602637"/>
    <w:rsid w:val="1B61AD80"/>
    <w:rsid w:val="1B640732"/>
    <w:rsid w:val="1B64E748"/>
    <w:rsid w:val="1B66D8EC"/>
    <w:rsid w:val="1B6F6CA0"/>
    <w:rsid w:val="1B6FE978"/>
    <w:rsid w:val="1B791676"/>
    <w:rsid w:val="1B793657"/>
    <w:rsid w:val="1B7AD9E1"/>
    <w:rsid w:val="1B7F1AD2"/>
    <w:rsid w:val="1B803E70"/>
    <w:rsid w:val="1B846642"/>
    <w:rsid w:val="1B8537DB"/>
    <w:rsid w:val="1B8585E2"/>
    <w:rsid w:val="1B87D5E7"/>
    <w:rsid w:val="1B881198"/>
    <w:rsid w:val="1B885A02"/>
    <w:rsid w:val="1B88F1AD"/>
    <w:rsid w:val="1B94EFB7"/>
    <w:rsid w:val="1B9723F1"/>
    <w:rsid w:val="1B9A26C5"/>
    <w:rsid w:val="1B9C9F52"/>
    <w:rsid w:val="1B9E02E1"/>
    <w:rsid w:val="1B9F33F3"/>
    <w:rsid w:val="1BA0A91A"/>
    <w:rsid w:val="1BACC85D"/>
    <w:rsid w:val="1BB09CBF"/>
    <w:rsid w:val="1BB2A3AF"/>
    <w:rsid w:val="1BB42CC7"/>
    <w:rsid w:val="1BB60024"/>
    <w:rsid w:val="1BB7497A"/>
    <w:rsid w:val="1BBA0FDE"/>
    <w:rsid w:val="1BBA24F1"/>
    <w:rsid w:val="1BBBF22D"/>
    <w:rsid w:val="1BBCE726"/>
    <w:rsid w:val="1BBDA32B"/>
    <w:rsid w:val="1BBE561B"/>
    <w:rsid w:val="1BC19C9B"/>
    <w:rsid w:val="1BC24D1C"/>
    <w:rsid w:val="1BC338DE"/>
    <w:rsid w:val="1BC505DE"/>
    <w:rsid w:val="1BC5DA10"/>
    <w:rsid w:val="1BCA19AA"/>
    <w:rsid w:val="1BCB090F"/>
    <w:rsid w:val="1BCC85F0"/>
    <w:rsid w:val="1BCE2EBC"/>
    <w:rsid w:val="1BD46A23"/>
    <w:rsid w:val="1BD50E54"/>
    <w:rsid w:val="1BD56D96"/>
    <w:rsid w:val="1BD5F69C"/>
    <w:rsid w:val="1BD9BE30"/>
    <w:rsid w:val="1BDA951B"/>
    <w:rsid w:val="1BDD342F"/>
    <w:rsid w:val="1BDE2A37"/>
    <w:rsid w:val="1BE38EB1"/>
    <w:rsid w:val="1BE5A847"/>
    <w:rsid w:val="1BE9A3DC"/>
    <w:rsid w:val="1BEA27E5"/>
    <w:rsid w:val="1BEE3F35"/>
    <w:rsid w:val="1C033BA4"/>
    <w:rsid w:val="1C03BC87"/>
    <w:rsid w:val="1C04C9A8"/>
    <w:rsid w:val="1C09B103"/>
    <w:rsid w:val="1C0A77B6"/>
    <w:rsid w:val="1C0CE341"/>
    <w:rsid w:val="1C0E3F70"/>
    <w:rsid w:val="1C0ED964"/>
    <w:rsid w:val="1C13D3AF"/>
    <w:rsid w:val="1C173B96"/>
    <w:rsid w:val="1C1FBA91"/>
    <w:rsid w:val="1C216628"/>
    <w:rsid w:val="1C22B86C"/>
    <w:rsid w:val="1C235A83"/>
    <w:rsid w:val="1C26EC52"/>
    <w:rsid w:val="1C2845FB"/>
    <w:rsid w:val="1C31234F"/>
    <w:rsid w:val="1C38A42D"/>
    <w:rsid w:val="1C3A98BF"/>
    <w:rsid w:val="1C3DEB61"/>
    <w:rsid w:val="1C449FD9"/>
    <w:rsid w:val="1C47FDCB"/>
    <w:rsid w:val="1C4A4835"/>
    <w:rsid w:val="1C4B2298"/>
    <w:rsid w:val="1C4E10F2"/>
    <w:rsid w:val="1C4E29A3"/>
    <w:rsid w:val="1C52B06B"/>
    <w:rsid w:val="1C559F8C"/>
    <w:rsid w:val="1C55D638"/>
    <w:rsid w:val="1C576ADC"/>
    <w:rsid w:val="1C57F448"/>
    <w:rsid w:val="1C58327C"/>
    <w:rsid w:val="1C5C9897"/>
    <w:rsid w:val="1C60FC61"/>
    <w:rsid w:val="1C6716E5"/>
    <w:rsid w:val="1C6945D8"/>
    <w:rsid w:val="1C6AF8CA"/>
    <w:rsid w:val="1C7160C7"/>
    <w:rsid w:val="1C76CEB3"/>
    <w:rsid w:val="1C772548"/>
    <w:rsid w:val="1C77BEB9"/>
    <w:rsid w:val="1C7E67C1"/>
    <w:rsid w:val="1C80C975"/>
    <w:rsid w:val="1C821C96"/>
    <w:rsid w:val="1C8E9E88"/>
    <w:rsid w:val="1C946726"/>
    <w:rsid w:val="1C9B217F"/>
    <w:rsid w:val="1C9CD37E"/>
    <w:rsid w:val="1C9E6E55"/>
    <w:rsid w:val="1CA3D4F3"/>
    <w:rsid w:val="1CAAC1E1"/>
    <w:rsid w:val="1CABE8A7"/>
    <w:rsid w:val="1CADCD76"/>
    <w:rsid w:val="1CB0D5DF"/>
    <w:rsid w:val="1CB23A8D"/>
    <w:rsid w:val="1CB67A88"/>
    <w:rsid w:val="1CBCDE35"/>
    <w:rsid w:val="1CC397DD"/>
    <w:rsid w:val="1CC497D3"/>
    <w:rsid w:val="1CC941A1"/>
    <w:rsid w:val="1CCF81E5"/>
    <w:rsid w:val="1CD11B42"/>
    <w:rsid w:val="1CD81A83"/>
    <w:rsid w:val="1CD8CDDE"/>
    <w:rsid w:val="1CDACECB"/>
    <w:rsid w:val="1CDCFA37"/>
    <w:rsid w:val="1CDEF34C"/>
    <w:rsid w:val="1CE51C58"/>
    <w:rsid w:val="1CE70C5D"/>
    <w:rsid w:val="1CEB73EB"/>
    <w:rsid w:val="1CEFE46B"/>
    <w:rsid w:val="1CF003AF"/>
    <w:rsid w:val="1CF50ECB"/>
    <w:rsid w:val="1CF8156C"/>
    <w:rsid w:val="1CF874B5"/>
    <w:rsid w:val="1CFB689E"/>
    <w:rsid w:val="1CFB6966"/>
    <w:rsid w:val="1CFEC7C9"/>
    <w:rsid w:val="1D02866F"/>
    <w:rsid w:val="1D06D697"/>
    <w:rsid w:val="1D10B042"/>
    <w:rsid w:val="1D10C156"/>
    <w:rsid w:val="1D13A02B"/>
    <w:rsid w:val="1D17C9E5"/>
    <w:rsid w:val="1D19F9C9"/>
    <w:rsid w:val="1D1C2BBB"/>
    <w:rsid w:val="1D1D4DE5"/>
    <w:rsid w:val="1D25BF5D"/>
    <w:rsid w:val="1D25D832"/>
    <w:rsid w:val="1D272E65"/>
    <w:rsid w:val="1D2EB789"/>
    <w:rsid w:val="1D30B5D6"/>
    <w:rsid w:val="1D357B32"/>
    <w:rsid w:val="1D35DFC4"/>
    <w:rsid w:val="1D3B7AB3"/>
    <w:rsid w:val="1D3DEC08"/>
    <w:rsid w:val="1D3ED6FB"/>
    <w:rsid w:val="1D4024C5"/>
    <w:rsid w:val="1D42FAF1"/>
    <w:rsid w:val="1D441F53"/>
    <w:rsid w:val="1D487527"/>
    <w:rsid w:val="1D488D8F"/>
    <w:rsid w:val="1D48E568"/>
    <w:rsid w:val="1D493944"/>
    <w:rsid w:val="1D4B380D"/>
    <w:rsid w:val="1D4D5C7E"/>
    <w:rsid w:val="1D4EB881"/>
    <w:rsid w:val="1D502508"/>
    <w:rsid w:val="1D515425"/>
    <w:rsid w:val="1D566CA0"/>
    <w:rsid w:val="1D58289A"/>
    <w:rsid w:val="1D588E07"/>
    <w:rsid w:val="1D5A1550"/>
    <w:rsid w:val="1D620384"/>
    <w:rsid w:val="1D676E48"/>
    <w:rsid w:val="1D6C14A4"/>
    <w:rsid w:val="1D71B384"/>
    <w:rsid w:val="1D71C6FD"/>
    <w:rsid w:val="1D766883"/>
    <w:rsid w:val="1D78352F"/>
    <w:rsid w:val="1D7DF7D2"/>
    <w:rsid w:val="1D7E29B3"/>
    <w:rsid w:val="1D847FAD"/>
    <w:rsid w:val="1D861BB0"/>
    <w:rsid w:val="1D87171C"/>
    <w:rsid w:val="1D8C846A"/>
    <w:rsid w:val="1D8E24F5"/>
    <w:rsid w:val="1D928D99"/>
    <w:rsid w:val="1D92C34E"/>
    <w:rsid w:val="1D932B11"/>
    <w:rsid w:val="1D958D73"/>
    <w:rsid w:val="1D9A7AD1"/>
    <w:rsid w:val="1D9C871E"/>
    <w:rsid w:val="1D9E7A47"/>
    <w:rsid w:val="1D9FC6E5"/>
    <w:rsid w:val="1DA0E9DF"/>
    <w:rsid w:val="1DA3148F"/>
    <w:rsid w:val="1DA58164"/>
    <w:rsid w:val="1DA69EFF"/>
    <w:rsid w:val="1DA9658C"/>
    <w:rsid w:val="1DAAF468"/>
    <w:rsid w:val="1DACF153"/>
    <w:rsid w:val="1DADE0CA"/>
    <w:rsid w:val="1DB5616C"/>
    <w:rsid w:val="1DB758E7"/>
    <w:rsid w:val="1DBB6CAE"/>
    <w:rsid w:val="1DC9D7E0"/>
    <w:rsid w:val="1DCB3C6C"/>
    <w:rsid w:val="1DD04AC9"/>
    <w:rsid w:val="1DD15FA6"/>
    <w:rsid w:val="1DD2FC6A"/>
    <w:rsid w:val="1DDA953F"/>
    <w:rsid w:val="1DDB369B"/>
    <w:rsid w:val="1DDB7138"/>
    <w:rsid w:val="1DDD21BD"/>
    <w:rsid w:val="1DDD5B1A"/>
    <w:rsid w:val="1DDEF7AE"/>
    <w:rsid w:val="1DE197FC"/>
    <w:rsid w:val="1DE96F49"/>
    <w:rsid w:val="1DE9D715"/>
    <w:rsid w:val="1DE9DEB3"/>
    <w:rsid w:val="1DE9E153"/>
    <w:rsid w:val="1DED26A0"/>
    <w:rsid w:val="1DEEBE7C"/>
    <w:rsid w:val="1DEED8CB"/>
    <w:rsid w:val="1DEEFFA4"/>
    <w:rsid w:val="1DF39E1E"/>
    <w:rsid w:val="1DF5B485"/>
    <w:rsid w:val="1E0040F2"/>
    <w:rsid w:val="1E08FC7C"/>
    <w:rsid w:val="1E099246"/>
    <w:rsid w:val="1E0DDCD4"/>
    <w:rsid w:val="1E0FA152"/>
    <w:rsid w:val="1E15EC4B"/>
    <w:rsid w:val="1E173C8C"/>
    <w:rsid w:val="1E183656"/>
    <w:rsid w:val="1E18E53F"/>
    <w:rsid w:val="1E18E8BA"/>
    <w:rsid w:val="1E1BF6E2"/>
    <w:rsid w:val="1E1CD60B"/>
    <w:rsid w:val="1E201EC1"/>
    <w:rsid w:val="1E217AB3"/>
    <w:rsid w:val="1E245B9F"/>
    <w:rsid w:val="1E2462FF"/>
    <w:rsid w:val="1E2503FE"/>
    <w:rsid w:val="1E273155"/>
    <w:rsid w:val="1E2A90DD"/>
    <w:rsid w:val="1E310F34"/>
    <w:rsid w:val="1E34263F"/>
    <w:rsid w:val="1E3542C2"/>
    <w:rsid w:val="1E3C3773"/>
    <w:rsid w:val="1E3EB55B"/>
    <w:rsid w:val="1E421D64"/>
    <w:rsid w:val="1E423678"/>
    <w:rsid w:val="1E439A3B"/>
    <w:rsid w:val="1E469112"/>
    <w:rsid w:val="1E481BAE"/>
    <w:rsid w:val="1E48B54B"/>
    <w:rsid w:val="1E491215"/>
    <w:rsid w:val="1E4A20F2"/>
    <w:rsid w:val="1E4E7041"/>
    <w:rsid w:val="1E4F878E"/>
    <w:rsid w:val="1E506EDB"/>
    <w:rsid w:val="1E50C2E5"/>
    <w:rsid w:val="1E50D6C3"/>
    <w:rsid w:val="1E50F5AA"/>
    <w:rsid w:val="1E543149"/>
    <w:rsid w:val="1E55E82B"/>
    <w:rsid w:val="1E5B8A0B"/>
    <w:rsid w:val="1E5FA2AA"/>
    <w:rsid w:val="1E618A43"/>
    <w:rsid w:val="1E653E6A"/>
    <w:rsid w:val="1E67FC0C"/>
    <w:rsid w:val="1E697BE5"/>
    <w:rsid w:val="1E6ACD86"/>
    <w:rsid w:val="1E6AF32B"/>
    <w:rsid w:val="1E6B4D98"/>
    <w:rsid w:val="1E6D2D38"/>
    <w:rsid w:val="1E6F1D1B"/>
    <w:rsid w:val="1E76132C"/>
    <w:rsid w:val="1E769FFD"/>
    <w:rsid w:val="1E79DA80"/>
    <w:rsid w:val="1E7EF948"/>
    <w:rsid w:val="1E7F4273"/>
    <w:rsid w:val="1E80095F"/>
    <w:rsid w:val="1E866944"/>
    <w:rsid w:val="1E89FF74"/>
    <w:rsid w:val="1E8BC673"/>
    <w:rsid w:val="1E8DA54A"/>
    <w:rsid w:val="1E8EAC19"/>
    <w:rsid w:val="1E8F0E85"/>
    <w:rsid w:val="1E8F49BF"/>
    <w:rsid w:val="1E8F90A5"/>
    <w:rsid w:val="1E900C3E"/>
    <w:rsid w:val="1E9A4C47"/>
    <w:rsid w:val="1E9C7E73"/>
    <w:rsid w:val="1E9CC5D5"/>
    <w:rsid w:val="1E9ED81D"/>
    <w:rsid w:val="1EA854E7"/>
    <w:rsid w:val="1EA91935"/>
    <w:rsid w:val="1EAE3717"/>
    <w:rsid w:val="1EAF7C81"/>
    <w:rsid w:val="1EAF91EE"/>
    <w:rsid w:val="1EB2CFF4"/>
    <w:rsid w:val="1EB450C0"/>
    <w:rsid w:val="1EB5AF02"/>
    <w:rsid w:val="1EB83792"/>
    <w:rsid w:val="1EB9F24A"/>
    <w:rsid w:val="1EBA3F59"/>
    <w:rsid w:val="1EBBF5D6"/>
    <w:rsid w:val="1EBC6686"/>
    <w:rsid w:val="1EBE5FA4"/>
    <w:rsid w:val="1EC2F109"/>
    <w:rsid w:val="1ECB543A"/>
    <w:rsid w:val="1ECE808E"/>
    <w:rsid w:val="1ECEE9AE"/>
    <w:rsid w:val="1ED00115"/>
    <w:rsid w:val="1ED1B951"/>
    <w:rsid w:val="1ED65C1A"/>
    <w:rsid w:val="1ED6E4F1"/>
    <w:rsid w:val="1EDC3415"/>
    <w:rsid w:val="1EDFC7BE"/>
    <w:rsid w:val="1EDFF3FB"/>
    <w:rsid w:val="1EE0CC04"/>
    <w:rsid w:val="1EE40D38"/>
    <w:rsid w:val="1EE5AF0D"/>
    <w:rsid w:val="1EE5DD2A"/>
    <w:rsid w:val="1EE63450"/>
    <w:rsid w:val="1EEA7489"/>
    <w:rsid w:val="1EEBCD89"/>
    <w:rsid w:val="1EEE13DC"/>
    <w:rsid w:val="1F01C03C"/>
    <w:rsid w:val="1F0414A2"/>
    <w:rsid w:val="1F044DB2"/>
    <w:rsid w:val="1F09A2A1"/>
    <w:rsid w:val="1F0C8939"/>
    <w:rsid w:val="1F0E176D"/>
    <w:rsid w:val="1F135FA3"/>
    <w:rsid w:val="1F1618A8"/>
    <w:rsid w:val="1F16A895"/>
    <w:rsid w:val="1F1BC8AA"/>
    <w:rsid w:val="1F1D78A8"/>
    <w:rsid w:val="1F1E7EAB"/>
    <w:rsid w:val="1F1F39D4"/>
    <w:rsid w:val="1F232A93"/>
    <w:rsid w:val="1F24C4CD"/>
    <w:rsid w:val="1F24EE58"/>
    <w:rsid w:val="1F26D889"/>
    <w:rsid w:val="1F2792E4"/>
    <w:rsid w:val="1F27FDE7"/>
    <w:rsid w:val="1F29BE48"/>
    <w:rsid w:val="1F2E3A88"/>
    <w:rsid w:val="1F2EFB72"/>
    <w:rsid w:val="1F3205E6"/>
    <w:rsid w:val="1F320BBF"/>
    <w:rsid w:val="1F33DE64"/>
    <w:rsid w:val="1F350DE6"/>
    <w:rsid w:val="1F35E6A9"/>
    <w:rsid w:val="1F374AE1"/>
    <w:rsid w:val="1F39CB33"/>
    <w:rsid w:val="1F3DFF1E"/>
    <w:rsid w:val="1F3EE054"/>
    <w:rsid w:val="1F431E7D"/>
    <w:rsid w:val="1F43FD70"/>
    <w:rsid w:val="1F44B471"/>
    <w:rsid w:val="1F45BE09"/>
    <w:rsid w:val="1F4643D8"/>
    <w:rsid w:val="1F492A74"/>
    <w:rsid w:val="1F4E06E2"/>
    <w:rsid w:val="1F516DF3"/>
    <w:rsid w:val="1F546ECA"/>
    <w:rsid w:val="1F556DCE"/>
    <w:rsid w:val="1F5D9F35"/>
    <w:rsid w:val="1F610E6D"/>
    <w:rsid w:val="1F616EAE"/>
    <w:rsid w:val="1F622137"/>
    <w:rsid w:val="1F62B8AE"/>
    <w:rsid w:val="1F63234B"/>
    <w:rsid w:val="1F635847"/>
    <w:rsid w:val="1F660C5E"/>
    <w:rsid w:val="1F6780EC"/>
    <w:rsid w:val="1F6E2552"/>
    <w:rsid w:val="1F707A52"/>
    <w:rsid w:val="1F71FD5C"/>
    <w:rsid w:val="1F76D5AB"/>
    <w:rsid w:val="1F78EC26"/>
    <w:rsid w:val="1F7BBC3E"/>
    <w:rsid w:val="1F7D88A2"/>
    <w:rsid w:val="1F812624"/>
    <w:rsid w:val="1F82FE74"/>
    <w:rsid w:val="1F8E10FB"/>
    <w:rsid w:val="1F955528"/>
    <w:rsid w:val="1F988ED2"/>
    <w:rsid w:val="1F9C5613"/>
    <w:rsid w:val="1F9DB320"/>
    <w:rsid w:val="1FA00FB7"/>
    <w:rsid w:val="1FA16611"/>
    <w:rsid w:val="1FA1C7E2"/>
    <w:rsid w:val="1FABB7D4"/>
    <w:rsid w:val="1FAE84F9"/>
    <w:rsid w:val="1FAEC4B5"/>
    <w:rsid w:val="1FAF633A"/>
    <w:rsid w:val="1FB30950"/>
    <w:rsid w:val="1FB56609"/>
    <w:rsid w:val="1FB93692"/>
    <w:rsid w:val="1FBAE7EF"/>
    <w:rsid w:val="1FBB4A76"/>
    <w:rsid w:val="1FBB7CF9"/>
    <w:rsid w:val="1FC2FA6A"/>
    <w:rsid w:val="1FC40C2E"/>
    <w:rsid w:val="1FC939A7"/>
    <w:rsid w:val="1FCFD4B7"/>
    <w:rsid w:val="1FD03247"/>
    <w:rsid w:val="1FD08B36"/>
    <w:rsid w:val="1FD0E7B5"/>
    <w:rsid w:val="1FD28915"/>
    <w:rsid w:val="1FD488C9"/>
    <w:rsid w:val="1FE1A98A"/>
    <w:rsid w:val="1FE3B95F"/>
    <w:rsid w:val="1FE53BE6"/>
    <w:rsid w:val="1FEF5ED3"/>
    <w:rsid w:val="1FF94465"/>
    <w:rsid w:val="1FFDA0BE"/>
    <w:rsid w:val="1FFDECDD"/>
    <w:rsid w:val="2003C00F"/>
    <w:rsid w:val="2003E74D"/>
    <w:rsid w:val="200633E8"/>
    <w:rsid w:val="2007B1DA"/>
    <w:rsid w:val="200BD91A"/>
    <w:rsid w:val="2010079E"/>
    <w:rsid w:val="20128905"/>
    <w:rsid w:val="2018FA86"/>
    <w:rsid w:val="201A82EE"/>
    <w:rsid w:val="201B553F"/>
    <w:rsid w:val="201CD8ED"/>
    <w:rsid w:val="201DA028"/>
    <w:rsid w:val="201DC298"/>
    <w:rsid w:val="2021ECC6"/>
    <w:rsid w:val="2023A8A2"/>
    <w:rsid w:val="2026E1FD"/>
    <w:rsid w:val="2027B7BF"/>
    <w:rsid w:val="202B7B62"/>
    <w:rsid w:val="202E1C08"/>
    <w:rsid w:val="2030413D"/>
    <w:rsid w:val="2030D24D"/>
    <w:rsid w:val="2034093E"/>
    <w:rsid w:val="20365B9F"/>
    <w:rsid w:val="20374E09"/>
    <w:rsid w:val="20386DF4"/>
    <w:rsid w:val="203AA87E"/>
    <w:rsid w:val="203BB959"/>
    <w:rsid w:val="203E21BB"/>
    <w:rsid w:val="2045E2D8"/>
    <w:rsid w:val="20462A7C"/>
    <w:rsid w:val="20469330"/>
    <w:rsid w:val="2049224E"/>
    <w:rsid w:val="20494F3F"/>
    <w:rsid w:val="204A5490"/>
    <w:rsid w:val="204C5ED9"/>
    <w:rsid w:val="204F8135"/>
    <w:rsid w:val="2050546E"/>
    <w:rsid w:val="2053E616"/>
    <w:rsid w:val="20558A50"/>
    <w:rsid w:val="205F25C7"/>
    <w:rsid w:val="205FD1FB"/>
    <w:rsid w:val="206194B1"/>
    <w:rsid w:val="206B8563"/>
    <w:rsid w:val="206C0949"/>
    <w:rsid w:val="206DFFEF"/>
    <w:rsid w:val="2071EE20"/>
    <w:rsid w:val="20724FCD"/>
    <w:rsid w:val="207364D4"/>
    <w:rsid w:val="207AB699"/>
    <w:rsid w:val="207AE06E"/>
    <w:rsid w:val="207AFDBF"/>
    <w:rsid w:val="207BDF0C"/>
    <w:rsid w:val="207F9B40"/>
    <w:rsid w:val="2088AA2C"/>
    <w:rsid w:val="20894FFE"/>
    <w:rsid w:val="2091405C"/>
    <w:rsid w:val="2093C1D7"/>
    <w:rsid w:val="20948451"/>
    <w:rsid w:val="20997577"/>
    <w:rsid w:val="209E190C"/>
    <w:rsid w:val="20A5987A"/>
    <w:rsid w:val="20A60ADB"/>
    <w:rsid w:val="20B627B8"/>
    <w:rsid w:val="20B7E344"/>
    <w:rsid w:val="20BADBE9"/>
    <w:rsid w:val="20BDBB64"/>
    <w:rsid w:val="20BE41B1"/>
    <w:rsid w:val="20C1649B"/>
    <w:rsid w:val="20C30578"/>
    <w:rsid w:val="20C36A4A"/>
    <w:rsid w:val="20C49976"/>
    <w:rsid w:val="20CA0285"/>
    <w:rsid w:val="20D1B1C1"/>
    <w:rsid w:val="20D61431"/>
    <w:rsid w:val="20D64CD5"/>
    <w:rsid w:val="20E496E8"/>
    <w:rsid w:val="20E6D591"/>
    <w:rsid w:val="20E80300"/>
    <w:rsid w:val="20EA8199"/>
    <w:rsid w:val="20EB83A6"/>
    <w:rsid w:val="20ECA3E1"/>
    <w:rsid w:val="20ED878F"/>
    <w:rsid w:val="20EFBB22"/>
    <w:rsid w:val="20F26C01"/>
    <w:rsid w:val="20F32DAD"/>
    <w:rsid w:val="20F44DB9"/>
    <w:rsid w:val="20F4ED5E"/>
    <w:rsid w:val="20F6183B"/>
    <w:rsid w:val="20F77A29"/>
    <w:rsid w:val="20F9A09F"/>
    <w:rsid w:val="20FE0394"/>
    <w:rsid w:val="20FE7692"/>
    <w:rsid w:val="20FFDFC1"/>
    <w:rsid w:val="2104E855"/>
    <w:rsid w:val="21061BE4"/>
    <w:rsid w:val="21064295"/>
    <w:rsid w:val="21068286"/>
    <w:rsid w:val="210F6D9C"/>
    <w:rsid w:val="21127E17"/>
    <w:rsid w:val="2112A60C"/>
    <w:rsid w:val="2119D617"/>
    <w:rsid w:val="211AEEC2"/>
    <w:rsid w:val="211DB958"/>
    <w:rsid w:val="2124ACD5"/>
    <w:rsid w:val="212895F6"/>
    <w:rsid w:val="21298671"/>
    <w:rsid w:val="212A2053"/>
    <w:rsid w:val="212C4D3F"/>
    <w:rsid w:val="213308C3"/>
    <w:rsid w:val="2133D0ED"/>
    <w:rsid w:val="213B6C79"/>
    <w:rsid w:val="213B8F7D"/>
    <w:rsid w:val="213C98D1"/>
    <w:rsid w:val="2143C95C"/>
    <w:rsid w:val="2144D860"/>
    <w:rsid w:val="21463FFF"/>
    <w:rsid w:val="214DDF20"/>
    <w:rsid w:val="214E3F35"/>
    <w:rsid w:val="21526564"/>
    <w:rsid w:val="2156DFA4"/>
    <w:rsid w:val="2158BA86"/>
    <w:rsid w:val="215A7261"/>
    <w:rsid w:val="21607D4B"/>
    <w:rsid w:val="21634DD9"/>
    <w:rsid w:val="216C3AC5"/>
    <w:rsid w:val="21738EF2"/>
    <w:rsid w:val="2174FE1D"/>
    <w:rsid w:val="217809DC"/>
    <w:rsid w:val="21787AC8"/>
    <w:rsid w:val="2179A29F"/>
    <w:rsid w:val="217A342E"/>
    <w:rsid w:val="21866ACD"/>
    <w:rsid w:val="218765CC"/>
    <w:rsid w:val="218935FB"/>
    <w:rsid w:val="21897F18"/>
    <w:rsid w:val="218A7CF0"/>
    <w:rsid w:val="218E92BF"/>
    <w:rsid w:val="218FF5CB"/>
    <w:rsid w:val="21932ACD"/>
    <w:rsid w:val="21937721"/>
    <w:rsid w:val="21977576"/>
    <w:rsid w:val="219D6105"/>
    <w:rsid w:val="21A5D76F"/>
    <w:rsid w:val="21A72E00"/>
    <w:rsid w:val="21AA24C7"/>
    <w:rsid w:val="21AA526A"/>
    <w:rsid w:val="21B2E461"/>
    <w:rsid w:val="21B511BA"/>
    <w:rsid w:val="21B54CBD"/>
    <w:rsid w:val="21B69314"/>
    <w:rsid w:val="21B89CF6"/>
    <w:rsid w:val="21BD8E6D"/>
    <w:rsid w:val="21C7934D"/>
    <w:rsid w:val="21CAE473"/>
    <w:rsid w:val="21CC136D"/>
    <w:rsid w:val="21CD77D1"/>
    <w:rsid w:val="21CFC740"/>
    <w:rsid w:val="21D82F02"/>
    <w:rsid w:val="21D89390"/>
    <w:rsid w:val="21D8FD42"/>
    <w:rsid w:val="21EB04AE"/>
    <w:rsid w:val="21EEA7FC"/>
    <w:rsid w:val="21F0AAC6"/>
    <w:rsid w:val="21F13303"/>
    <w:rsid w:val="21F7D3F8"/>
    <w:rsid w:val="21F8ABFB"/>
    <w:rsid w:val="22006DA8"/>
    <w:rsid w:val="2200F75B"/>
    <w:rsid w:val="2206D4ED"/>
    <w:rsid w:val="2209EC9A"/>
    <w:rsid w:val="220BBF8B"/>
    <w:rsid w:val="220F2A5C"/>
    <w:rsid w:val="22119590"/>
    <w:rsid w:val="2212957C"/>
    <w:rsid w:val="2213B27B"/>
    <w:rsid w:val="22154340"/>
    <w:rsid w:val="22186186"/>
    <w:rsid w:val="221AC20A"/>
    <w:rsid w:val="221CEBD5"/>
    <w:rsid w:val="221DB435"/>
    <w:rsid w:val="222093A2"/>
    <w:rsid w:val="2220DAA8"/>
    <w:rsid w:val="22284874"/>
    <w:rsid w:val="222865B7"/>
    <w:rsid w:val="222E3050"/>
    <w:rsid w:val="223221C1"/>
    <w:rsid w:val="22352837"/>
    <w:rsid w:val="223551AE"/>
    <w:rsid w:val="223E28DE"/>
    <w:rsid w:val="223E88EC"/>
    <w:rsid w:val="223F8DDC"/>
    <w:rsid w:val="22448901"/>
    <w:rsid w:val="22450FBA"/>
    <w:rsid w:val="22486CC4"/>
    <w:rsid w:val="224B82C4"/>
    <w:rsid w:val="2250880E"/>
    <w:rsid w:val="22519AD6"/>
    <w:rsid w:val="2251F222"/>
    <w:rsid w:val="2252868F"/>
    <w:rsid w:val="22552402"/>
    <w:rsid w:val="2259EBD8"/>
    <w:rsid w:val="225A970D"/>
    <w:rsid w:val="225AC405"/>
    <w:rsid w:val="225D2406"/>
    <w:rsid w:val="225E0DBE"/>
    <w:rsid w:val="22605113"/>
    <w:rsid w:val="22656292"/>
    <w:rsid w:val="22660825"/>
    <w:rsid w:val="22661357"/>
    <w:rsid w:val="2269A972"/>
    <w:rsid w:val="226A5E30"/>
    <w:rsid w:val="226BC492"/>
    <w:rsid w:val="226F01E0"/>
    <w:rsid w:val="226F684A"/>
    <w:rsid w:val="22701467"/>
    <w:rsid w:val="22729451"/>
    <w:rsid w:val="22731A59"/>
    <w:rsid w:val="22762647"/>
    <w:rsid w:val="2279D2CA"/>
    <w:rsid w:val="227A0CE4"/>
    <w:rsid w:val="227A4BF2"/>
    <w:rsid w:val="227B596A"/>
    <w:rsid w:val="227CB024"/>
    <w:rsid w:val="227D78B3"/>
    <w:rsid w:val="227ECAF7"/>
    <w:rsid w:val="22808609"/>
    <w:rsid w:val="2281821D"/>
    <w:rsid w:val="2281BC2C"/>
    <w:rsid w:val="2281DB14"/>
    <w:rsid w:val="2282A5F2"/>
    <w:rsid w:val="22834AB6"/>
    <w:rsid w:val="2287309B"/>
    <w:rsid w:val="22897040"/>
    <w:rsid w:val="228AB5CD"/>
    <w:rsid w:val="228B65DD"/>
    <w:rsid w:val="228BCF51"/>
    <w:rsid w:val="2290846A"/>
    <w:rsid w:val="22935363"/>
    <w:rsid w:val="22953817"/>
    <w:rsid w:val="2298A25B"/>
    <w:rsid w:val="22A09751"/>
    <w:rsid w:val="22A2A191"/>
    <w:rsid w:val="22A37384"/>
    <w:rsid w:val="22A376CE"/>
    <w:rsid w:val="22A8F91D"/>
    <w:rsid w:val="22ADA037"/>
    <w:rsid w:val="22B55E00"/>
    <w:rsid w:val="22B70673"/>
    <w:rsid w:val="22B8EACA"/>
    <w:rsid w:val="22BB050A"/>
    <w:rsid w:val="22BECDC0"/>
    <w:rsid w:val="22C029A4"/>
    <w:rsid w:val="22C1BABA"/>
    <w:rsid w:val="22C2105C"/>
    <w:rsid w:val="22C6104C"/>
    <w:rsid w:val="22D5AE7F"/>
    <w:rsid w:val="22DA7346"/>
    <w:rsid w:val="22DB85FD"/>
    <w:rsid w:val="22DC442E"/>
    <w:rsid w:val="22DFE9F8"/>
    <w:rsid w:val="22E0825E"/>
    <w:rsid w:val="22E0DF1C"/>
    <w:rsid w:val="22E1E245"/>
    <w:rsid w:val="22E25ADC"/>
    <w:rsid w:val="22E373F3"/>
    <w:rsid w:val="22E4BD7F"/>
    <w:rsid w:val="22E70728"/>
    <w:rsid w:val="22E7B0AB"/>
    <w:rsid w:val="22EE1246"/>
    <w:rsid w:val="22F1F24E"/>
    <w:rsid w:val="22F31D35"/>
    <w:rsid w:val="22F4D881"/>
    <w:rsid w:val="22F90DEB"/>
    <w:rsid w:val="22F92357"/>
    <w:rsid w:val="22FE3C1C"/>
    <w:rsid w:val="22FED937"/>
    <w:rsid w:val="22FF4E73"/>
    <w:rsid w:val="23001A2E"/>
    <w:rsid w:val="23020E2C"/>
    <w:rsid w:val="2302FFF1"/>
    <w:rsid w:val="2308ED47"/>
    <w:rsid w:val="230A14F9"/>
    <w:rsid w:val="230B6335"/>
    <w:rsid w:val="230DFEC6"/>
    <w:rsid w:val="230FF108"/>
    <w:rsid w:val="23150334"/>
    <w:rsid w:val="231C31B2"/>
    <w:rsid w:val="231C3316"/>
    <w:rsid w:val="231DA5A8"/>
    <w:rsid w:val="2321EB51"/>
    <w:rsid w:val="23226FF3"/>
    <w:rsid w:val="232447E6"/>
    <w:rsid w:val="2324743C"/>
    <w:rsid w:val="232685C6"/>
    <w:rsid w:val="23290514"/>
    <w:rsid w:val="2329A489"/>
    <w:rsid w:val="232D0591"/>
    <w:rsid w:val="232FEE6A"/>
    <w:rsid w:val="23329097"/>
    <w:rsid w:val="2333A569"/>
    <w:rsid w:val="2336F73F"/>
    <w:rsid w:val="2337D68E"/>
    <w:rsid w:val="2339D246"/>
    <w:rsid w:val="233A00B0"/>
    <w:rsid w:val="233F4D9C"/>
    <w:rsid w:val="2341755B"/>
    <w:rsid w:val="23454C4E"/>
    <w:rsid w:val="234AE9F7"/>
    <w:rsid w:val="234D2668"/>
    <w:rsid w:val="23542A47"/>
    <w:rsid w:val="2356352C"/>
    <w:rsid w:val="23575AAD"/>
    <w:rsid w:val="2357836A"/>
    <w:rsid w:val="23596DFC"/>
    <w:rsid w:val="235A2FEA"/>
    <w:rsid w:val="235E9A3D"/>
    <w:rsid w:val="23613F73"/>
    <w:rsid w:val="23645676"/>
    <w:rsid w:val="2368EE2C"/>
    <w:rsid w:val="236A21AA"/>
    <w:rsid w:val="236A6C09"/>
    <w:rsid w:val="236B6BDF"/>
    <w:rsid w:val="236C2221"/>
    <w:rsid w:val="236DE59C"/>
    <w:rsid w:val="236EA27B"/>
    <w:rsid w:val="23739B51"/>
    <w:rsid w:val="2373E1B6"/>
    <w:rsid w:val="237A8E46"/>
    <w:rsid w:val="237B6C35"/>
    <w:rsid w:val="237ECF1D"/>
    <w:rsid w:val="23834185"/>
    <w:rsid w:val="23867906"/>
    <w:rsid w:val="23882B59"/>
    <w:rsid w:val="2388DF04"/>
    <w:rsid w:val="23892B0A"/>
    <w:rsid w:val="238F598B"/>
    <w:rsid w:val="2391A576"/>
    <w:rsid w:val="239396EC"/>
    <w:rsid w:val="239A44F0"/>
    <w:rsid w:val="239ABF39"/>
    <w:rsid w:val="239CB640"/>
    <w:rsid w:val="23A33427"/>
    <w:rsid w:val="23A37238"/>
    <w:rsid w:val="23A8A7B6"/>
    <w:rsid w:val="23A91F34"/>
    <w:rsid w:val="23AB1347"/>
    <w:rsid w:val="23ACBA8D"/>
    <w:rsid w:val="23ACF4F8"/>
    <w:rsid w:val="23B0E640"/>
    <w:rsid w:val="23B2B677"/>
    <w:rsid w:val="23B3DE0F"/>
    <w:rsid w:val="23B81F67"/>
    <w:rsid w:val="23BACC0E"/>
    <w:rsid w:val="23C9DF8D"/>
    <w:rsid w:val="23CAAE45"/>
    <w:rsid w:val="23CB5035"/>
    <w:rsid w:val="23CD4718"/>
    <w:rsid w:val="23D59697"/>
    <w:rsid w:val="23D84CE5"/>
    <w:rsid w:val="23D95444"/>
    <w:rsid w:val="23DD86D6"/>
    <w:rsid w:val="23DECB93"/>
    <w:rsid w:val="23E368FC"/>
    <w:rsid w:val="23E3C1D3"/>
    <w:rsid w:val="23E4F4B7"/>
    <w:rsid w:val="23EA4783"/>
    <w:rsid w:val="23EACD38"/>
    <w:rsid w:val="23EC6FB5"/>
    <w:rsid w:val="23EF8F70"/>
    <w:rsid w:val="23EFC8D2"/>
    <w:rsid w:val="23F4D06A"/>
    <w:rsid w:val="23F59D12"/>
    <w:rsid w:val="23FBFDFC"/>
    <w:rsid w:val="24032FCD"/>
    <w:rsid w:val="2403BB5F"/>
    <w:rsid w:val="24041629"/>
    <w:rsid w:val="24096E25"/>
    <w:rsid w:val="240C7686"/>
    <w:rsid w:val="240E73F6"/>
    <w:rsid w:val="2412985B"/>
    <w:rsid w:val="2412E8B0"/>
    <w:rsid w:val="24143409"/>
    <w:rsid w:val="241582C3"/>
    <w:rsid w:val="2416010F"/>
    <w:rsid w:val="241CC35F"/>
    <w:rsid w:val="24236ECC"/>
    <w:rsid w:val="24276C5B"/>
    <w:rsid w:val="2431B41F"/>
    <w:rsid w:val="24374122"/>
    <w:rsid w:val="243A5D3B"/>
    <w:rsid w:val="243A7433"/>
    <w:rsid w:val="243BF320"/>
    <w:rsid w:val="243C55FD"/>
    <w:rsid w:val="243C67B2"/>
    <w:rsid w:val="243F52C4"/>
    <w:rsid w:val="24416749"/>
    <w:rsid w:val="24454369"/>
    <w:rsid w:val="2446DB4E"/>
    <w:rsid w:val="2449139C"/>
    <w:rsid w:val="2453765A"/>
    <w:rsid w:val="2458B520"/>
    <w:rsid w:val="245BD9F8"/>
    <w:rsid w:val="245E6BC6"/>
    <w:rsid w:val="2460B066"/>
    <w:rsid w:val="24627D45"/>
    <w:rsid w:val="24665169"/>
    <w:rsid w:val="2468A548"/>
    <w:rsid w:val="2469492D"/>
    <w:rsid w:val="246F2F0F"/>
    <w:rsid w:val="246F74DB"/>
    <w:rsid w:val="247055CD"/>
    <w:rsid w:val="247407C3"/>
    <w:rsid w:val="2474AAB2"/>
    <w:rsid w:val="24761F48"/>
    <w:rsid w:val="2477D3E5"/>
    <w:rsid w:val="24783E00"/>
    <w:rsid w:val="247B2FFB"/>
    <w:rsid w:val="247D0302"/>
    <w:rsid w:val="248782FC"/>
    <w:rsid w:val="248BF32B"/>
    <w:rsid w:val="24950F6B"/>
    <w:rsid w:val="24953012"/>
    <w:rsid w:val="24964EAF"/>
    <w:rsid w:val="24986BEA"/>
    <w:rsid w:val="24992C1B"/>
    <w:rsid w:val="24A0B687"/>
    <w:rsid w:val="24A0D3EE"/>
    <w:rsid w:val="24A251E3"/>
    <w:rsid w:val="24A7C8DA"/>
    <w:rsid w:val="24A9548A"/>
    <w:rsid w:val="24A9B847"/>
    <w:rsid w:val="24AC96A7"/>
    <w:rsid w:val="24AF9691"/>
    <w:rsid w:val="24B03292"/>
    <w:rsid w:val="24B1B319"/>
    <w:rsid w:val="24BA0833"/>
    <w:rsid w:val="24BF5416"/>
    <w:rsid w:val="24C0A7A2"/>
    <w:rsid w:val="24C6E94B"/>
    <w:rsid w:val="24C851A2"/>
    <w:rsid w:val="24CA8CFF"/>
    <w:rsid w:val="24CE4697"/>
    <w:rsid w:val="24CECEA2"/>
    <w:rsid w:val="24D0C422"/>
    <w:rsid w:val="24D21029"/>
    <w:rsid w:val="24D2B767"/>
    <w:rsid w:val="24D954AC"/>
    <w:rsid w:val="24DF599C"/>
    <w:rsid w:val="24E22CEC"/>
    <w:rsid w:val="24E447DA"/>
    <w:rsid w:val="24E507B8"/>
    <w:rsid w:val="24E8B4BE"/>
    <w:rsid w:val="24EAACA4"/>
    <w:rsid w:val="24F0A9F1"/>
    <w:rsid w:val="24FE45D6"/>
    <w:rsid w:val="25009BC0"/>
    <w:rsid w:val="2502C4D1"/>
    <w:rsid w:val="25039E80"/>
    <w:rsid w:val="25090C36"/>
    <w:rsid w:val="250AA634"/>
    <w:rsid w:val="250FB08D"/>
    <w:rsid w:val="2510D67A"/>
    <w:rsid w:val="2512A07D"/>
    <w:rsid w:val="2513CC4C"/>
    <w:rsid w:val="2515D939"/>
    <w:rsid w:val="25172D20"/>
    <w:rsid w:val="2519C479"/>
    <w:rsid w:val="251B4631"/>
    <w:rsid w:val="251C8432"/>
    <w:rsid w:val="251FCCCA"/>
    <w:rsid w:val="2522B6C5"/>
    <w:rsid w:val="25249F1E"/>
    <w:rsid w:val="25263013"/>
    <w:rsid w:val="252631F4"/>
    <w:rsid w:val="252819A8"/>
    <w:rsid w:val="25296AD8"/>
    <w:rsid w:val="252AFE11"/>
    <w:rsid w:val="2530EA73"/>
    <w:rsid w:val="25316268"/>
    <w:rsid w:val="2531DA82"/>
    <w:rsid w:val="2532CC18"/>
    <w:rsid w:val="25340099"/>
    <w:rsid w:val="25363818"/>
    <w:rsid w:val="253886A1"/>
    <w:rsid w:val="253E7D51"/>
    <w:rsid w:val="253F1CDF"/>
    <w:rsid w:val="25409ABC"/>
    <w:rsid w:val="25418D5C"/>
    <w:rsid w:val="25420F43"/>
    <w:rsid w:val="25447817"/>
    <w:rsid w:val="254925E6"/>
    <w:rsid w:val="254977EC"/>
    <w:rsid w:val="254AD0CB"/>
    <w:rsid w:val="254F3670"/>
    <w:rsid w:val="2550CF42"/>
    <w:rsid w:val="2555E87A"/>
    <w:rsid w:val="25570290"/>
    <w:rsid w:val="2559BDFE"/>
    <w:rsid w:val="255B086B"/>
    <w:rsid w:val="255FD201"/>
    <w:rsid w:val="2561D976"/>
    <w:rsid w:val="25699C95"/>
    <w:rsid w:val="256BB388"/>
    <w:rsid w:val="25726452"/>
    <w:rsid w:val="25740380"/>
    <w:rsid w:val="2579B321"/>
    <w:rsid w:val="257A2C96"/>
    <w:rsid w:val="257B3FC7"/>
    <w:rsid w:val="257FF1EF"/>
    <w:rsid w:val="258080D5"/>
    <w:rsid w:val="2580DA5F"/>
    <w:rsid w:val="2582F098"/>
    <w:rsid w:val="2584AA0D"/>
    <w:rsid w:val="25852DDE"/>
    <w:rsid w:val="25886BB5"/>
    <w:rsid w:val="258C2C0D"/>
    <w:rsid w:val="258F23F8"/>
    <w:rsid w:val="258FC8E7"/>
    <w:rsid w:val="259796CD"/>
    <w:rsid w:val="2599B614"/>
    <w:rsid w:val="259C934D"/>
    <w:rsid w:val="259E50C3"/>
    <w:rsid w:val="25A2DA25"/>
    <w:rsid w:val="25A9D2BF"/>
    <w:rsid w:val="25A9E229"/>
    <w:rsid w:val="25AB09EF"/>
    <w:rsid w:val="25ADCB40"/>
    <w:rsid w:val="25AEA92F"/>
    <w:rsid w:val="25B3F83C"/>
    <w:rsid w:val="25B717DA"/>
    <w:rsid w:val="25B825F2"/>
    <w:rsid w:val="25BEEA0F"/>
    <w:rsid w:val="25BFD6DA"/>
    <w:rsid w:val="25C0DE31"/>
    <w:rsid w:val="25C0E575"/>
    <w:rsid w:val="25C15AAF"/>
    <w:rsid w:val="25C3E033"/>
    <w:rsid w:val="25C7DB8F"/>
    <w:rsid w:val="25C7F53E"/>
    <w:rsid w:val="25CAF425"/>
    <w:rsid w:val="25D11804"/>
    <w:rsid w:val="25D28F9C"/>
    <w:rsid w:val="25D83F33"/>
    <w:rsid w:val="25D84383"/>
    <w:rsid w:val="25DA5C58"/>
    <w:rsid w:val="25E204CC"/>
    <w:rsid w:val="25E28288"/>
    <w:rsid w:val="25E296FE"/>
    <w:rsid w:val="25E7615D"/>
    <w:rsid w:val="25EA870C"/>
    <w:rsid w:val="25EB5FDC"/>
    <w:rsid w:val="25EEB3EF"/>
    <w:rsid w:val="25F007DB"/>
    <w:rsid w:val="25F02E19"/>
    <w:rsid w:val="25F05411"/>
    <w:rsid w:val="25F15255"/>
    <w:rsid w:val="25F2EB80"/>
    <w:rsid w:val="25F34EB0"/>
    <w:rsid w:val="25F468E4"/>
    <w:rsid w:val="25F55BE1"/>
    <w:rsid w:val="25F5D07D"/>
    <w:rsid w:val="25F999B9"/>
    <w:rsid w:val="26020A65"/>
    <w:rsid w:val="26034147"/>
    <w:rsid w:val="2606CA44"/>
    <w:rsid w:val="2612A4C4"/>
    <w:rsid w:val="26139E27"/>
    <w:rsid w:val="2613BD56"/>
    <w:rsid w:val="2615F203"/>
    <w:rsid w:val="261E0574"/>
    <w:rsid w:val="2621D29F"/>
    <w:rsid w:val="26223A15"/>
    <w:rsid w:val="26227C47"/>
    <w:rsid w:val="2622E737"/>
    <w:rsid w:val="262399C6"/>
    <w:rsid w:val="26244EBE"/>
    <w:rsid w:val="2626AC76"/>
    <w:rsid w:val="262798E8"/>
    <w:rsid w:val="2629ED26"/>
    <w:rsid w:val="262D3D84"/>
    <w:rsid w:val="262E91E3"/>
    <w:rsid w:val="2631B543"/>
    <w:rsid w:val="263424E4"/>
    <w:rsid w:val="2637A4B5"/>
    <w:rsid w:val="2644DF1F"/>
    <w:rsid w:val="26460DEB"/>
    <w:rsid w:val="26473D8C"/>
    <w:rsid w:val="2649157C"/>
    <w:rsid w:val="264E1341"/>
    <w:rsid w:val="26515E71"/>
    <w:rsid w:val="265930F3"/>
    <w:rsid w:val="26665FDC"/>
    <w:rsid w:val="2667D77B"/>
    <w:rsid w:val="266A9F03"/>
    <w:rsid w:val="266BD75A"/>
    <w:rsid w:val="266DD21B"/>
    <w:rsid w:val="266E9A5F"/>
    <w:rsid w:val="26705A0E"/>
    <w:rsid w:val="267363D9"/>
    <w:rsid w:val="2676F318"/>
    <w:rsid w:val="267964A1"/>
    <w:rsid w:val="267E0C5F"/>
    <w:rsid w:val="26810E35"/>
    <w:rsid w:val="26811E71"/>
    <w:rsid w:val="26837BC2"/>
    <w:rsid w:val="2687F745"/>
    <w:rsid w:val="2688D6F6"/>
    <w:rsid w:val="268B4683"/>
    <w:rsid w:val="268DED13"/>
    <w:rsid w:val="268E5872"/>
    <w:rsid w:val="26952430"/>
    <w:rsid w:val="26963F29"/>
    <w:rsid w:val="26977257"/>
    <w:rsid w:val="26A08AD0"/>
    <w:rsid w:val="26A37A7C"/>
    <w:rsid w:val="26AF5A46"/>
    <w:rsid w:val="26AFB956"/>
    <w:rsid w:val="26B2FAAC"/>
    <w:rsid w:val="26B3852D"/>
    <w:rsid w:val="26B776DD"/>
    <w:rsid w:val="26B807C5"/>
    <w:rsid w:val="26BD5557"/>
    <w:rsid w:val="26C0369F"/>
    <w:rsid w:val="26C1AB8B"/>
    <w:rsid w:val="26C5D6BD"/>
    <w:rsid w:val="26C88BCB"/>
    <w:rsid w:val="26CD4250"/>
    <w:rsid w:val="26D13D02"/>
    <w:rsid w:val="26D3C092"/>
    <w:rsid w:val="26D4D9FA"/>
    <w:rsid w:val="26D53E94"/>
    <w:rsid w:val="26D7981C"/>
    <w:rsid w:val="26DBC3EE"/>
    <w:rsid w:val="26DDDEF1"/>
    <w:rsid w:val="26E725F9"/>
    <w:rsid w:val="26E84F21"/>
    <w:rsid w:val="26EFEA1E"/>
    <w:rsid w:val="26F51A59"/>
    <w:rsid w:val="26F908A1"/>
    <w:rsid w:val="26FB9C17"/>
    <w:rsid w:val="27028EC8"/>
    <w:rsid w:val="2702F479"/>
    <w:rsid w:val="270CF016"/>
    <w:rsid w:val="270DDC58"/>
    <w:rsid w:val="270EC05E"/>
    <w:rsid w:val="2711E06A"/>
    <w:rsid w:val="2713C4F9"/>
    <w:rsid w:val="271786F7"/>
    <w:rsid w:val="271AE4AF"/>
    <w:rsid w:val="2725F83C"/>
    <w:rsid w:val="27279BEB"/>
    <w:rsid w:val="272C9F3F"/>
    <w:rsid w:val="272E89BB"/>
    <w:rsid w:val="272FB87F"/>
    <w:rsid w:val="273138DD"/>
    <w:rsid w:val="273165D2"/>
    <w:rsid w:val="2732465F"/>
    <w:rsid w:val="27325354"/>
    <w:rsid w:val="2738124C"/>
    <w:rsid w:val="273E5E09"/>
    <w:rsid w:val="273E9646"/>
    <w:rsid w:val="2741BBB9"/>
    <w:rsid w:val="2743D7CD"/>
    <w:rsid w:val="2743EE7A"/>
    <w:rsid w:val="274533D3"/>
    <w:rsid w:val="2755DAEB"/>
    <w:rsid w:val="275B97CC"/>
    <w:rsid w:val="275DC72E"/>
    <w:rsid w:val="275E22EE"/>
    <w:rsid w:val="275FDF25"/>
    <w:rsid w:val="27630359"/>
    <w:rsid w:val="276773CF"/>
    <w:rsid w:val="276913DE"/>
    <w:rsid w:val="2769A67E"/>
    <w:rsid w:val="276D2C9A"/>
    <w:rsid w:val="2774588D"/>
    <w:rsid w:val="27770EDF"/>
    <w:rsid w:val="277841EC"/>
    <w:rsid w:val="277B4B68"/>
    <w:rsid w:val="277CABC5"/>
    <w:rsid w:val="277D89C3"/>
    <w:rsid w:val="277F1DB7"/>
    <w:rsid w:val="277FE587"/>
    <w:rsid w:val="27815BF9"/>
    <w:rsid w:val="27821620"/>
    <w:rsid w:val="2782ADCC"/>
    <w:rsid w:val="278717FD"/>
    <w:rsid w:val="27899FD6"/>
    <w:rsid w:val="278A0418"/>
    <w:rsid w:val="278C0349"/>
    <w:rsid w:val="278E7A7C"/>
    <w:rsid w:val="278ED4D8"/>
    <w:rsid w:val="279373AC"/>
    <w:rsid w:val="27942A79"/>
    <w:rsid w:val="279C4F15"/>
    <w:rsid w:val="279E13BF"/>
    <w:rsid w:val="279EB3AC"/>
    <w:rsid w:val="279F5C47"/>
    <w:rsid w:val="27A0CED1"/>
    <w:rsid w:val="27A3CBD1"/>
    <w:rsid w:val="27A75A79"/>
    <w:rsid w:val="27A7E7C4"/>
    <w:rsid w:val="27ABC456"/>
    <w:rsid w:val="27ABFD53"/>
    <w:rsid w:val="27ADB2D9"/>
    <w:rsid w:val="27AFDEC2"/>
    <w:rsid w:val="27B6D3CD"/>
    <w:rsid w:val="27B8AE9C"/>
    <w:rsid w:val="27B9EE6B"/>
    <w:rsid w:val="27BD8D0B"/>
    <w:rsid w:val="27BF110A"/>
    <w:rsid w:val="27BF4040"/>
    <w:rsid w:val="27BFB3E6"/>
    <w:rsid w:val="27C5EE67"/>
    <w:rsid w:val="27C6C2D7"/>
    <w:rsid w:val="27CAAE94"/>
    <w:rsid w:val="27D249A6"/>
    <w:rsid w:val="27DE4AD8"/>
    <w:rsid w:val="27E1D992"/>
    <w:rsid w:val="27E67FB7"/>
    <w:rsid w:val="27E6D7DA"/>
    <w:rsid w:val="27EEA051"/>
    <w:rsid w:val="27F08725"/>
    <w:rsid w:val="27F09A8B"/>
    <w:rsid w:val="27F1A40D"/>
    <w:rsid w:val="27F5C2C6"/>
    <w:rsid w:val="27F5DAC5"/>
    <w:rsid w:val="27F7EC55"/>
    <w:rsid w:val="28006162"/>
    <w:rsid w:val="2804CED7"/>
    <w:rsid w:val="2804FC6D"/>
    <w:rsid w:val="280613C0"/>
    <w:rsid w:val="28066F64"/>
    <w:rsid w:val="2810C485"/>
    <w:rsid w:val="2813A7E1"/>
    <w:rsid w:val="2816B685"/>
    <w:rsid w:val="28171A28"/>
    <w:rsid w:val="2818444C"/>
    <w:rsid w:val="281A74BA"/>
    <w:rsid w:val="281BE89C"/>
    <w:rsid w:val="281CB9EB"/>
    <w:rsid w:val="2824658E"/>
    <w:rsid w:val="2829597B"/>
    <w:rsid w:val="282D5050"/>
    <w:rsid w:val="282E25E0"/>
    <w:rsid w:val="2830B8E8"/>
    <w:rsid w:val="28319528"/>
    <w:rsid w:val="28334413"/>
    <w:rsid w:val="2837129D"/>
    <w:rsid w:val="2839808C"/>
    <w:rsid w:val="283CCFB2"/>
    <w:rsid w:val="283EE26B"/>
    <w:rsid w:val="2843A89E"/>
    <w:rsid w:val="284A16BB"/>
    <w:rsid w:val="284F6530"/>
    <w:rsid w:val="28520783"/>
    <w:rsid w:val="2852B2AA"/>
    <w:rsid w:val="285666C4"/>
    <w:rsid w:val="285E55E0"/>
    <w:rsid w:val="2861AEB7"/>
    <w:rsid w:val="28650837"/>
    <w:rsid w:val="286647D7"/>
    <w:rsid w:val="286B6772"/>
    <w:rsid w:val="28736747"/>
    <w:rsid w:val="2873BAF4"/>
    <w:rsid w:val="2873E8DE"/>
    <w:rsid w:val="28768FA7"/>
    <w:rsid w:val="2877E22A"/>
    <w:rsid w:val="287D38B6"/>
    <w:rsid w:val="28906C5F"/>
    <w:rsid w:val="28929948"/>
    <w:rsid w:val="289311D8"/>
    <w:rsid w:val="2894FB51"/>
    <w:rsid w:val="2896613F"/>
    <w:rsid w:val="2897266E"/>
    <w:rsid w:val="2897C253"/>
    <w:rsid w:val="289C071D"/>
    <w:rsid w:val="28A1F7B5"/>
    <w:rsid w:val="28A528C4"/>
    <w:rsid w:val="28A86738"/>
    <w:rsid w:val="28AAA974"/>
    <w:rsid w:val="28AF345F"/>
    <w:rsid w:val="28B57D2A"/>
    <w:rsid w:val="28B605EC"/>
    <w:rsid w:val="28B663DD"/>
    <w:rsid w:val="28B96196"/>
    <w:rsid w:val="28BC6ED8"/>
    <w:rsid w:val="28BE16EB"/>
    <w:rsid w:val="28BFFA43"/>
    <w:rsid w:val="28C31396"/>
    <w:rsid w:val="28C63EDE"/>
    <w:rsid w:val="28C82A2F"/>
    <w:rsid w:val="28CED1C8"/>
    <w:rsid w:val="28CEF5CF"/>
    <w:rsid w:val="28D2485A"/>
    <w:rsid w:val="28D531C3"/>
    <w:rsid w:val="28D7F0B1"/>
    <w:rsid w:val="28DA046C"/>
    <w:rsid w:val="28DD4B3E"/>
    <w:rsid w:val="28DEAB27"/>
    <w:rsid w:val="28DF6FB6"/>
    <w:rsid w:val="28E040BB"/>
    <w:rsid w:val="28E0BDBE"/>
    <w:rsid w:val="28E21DEA"/>
    <w:rsid w:val="28E5615B"/>
    <w:rsid w:val="28E5E9F7"/>
    <w:rsid w:val="28E8EBAA"/>
    <w:rsid w:val="28E9652C"/>
    <w:rsid w:val="28E9B8AF"/>
    <w:rsid w:val="28EC4B81"/>
    <w:rsid w:val="28F1DC26"/>
    <w:rsid w:val="28F56B53"/>
    <w:rsid w:val="28F6B7AE"/>
    <w:rsid w:val="28FA5216"/>
    <w:rsid w:val="28FC980C"/>
    <w:rsid w:val="28FCB88F"/>
    <w:rsid w:val="28FDAFCD"/>
    <w:rsid w:val="28FF48FE"/>
    <w:rsid w:val="28FF9600"/>
    <w:rsid w:val="29057447"/>
    <w:rsid w:val="29073B6E"/>
    <w:rsid w:val="29086475"/>
    <w:rsid w:val="2909E979"/>
    <w:rsid w:val="290D4A6F"/>
    <w:rsid w:val="290E2801"/>
    <w:rsid w:val="291327FA"/>
    <w:rsid w:val="2914E7C4"/>
    <w:rsid w:val="291A3285"/>
    <w:rsid w:val="291EAF86"/>
    <w:rsid w:val="29204A05"/>
    <w:rsid w:val="292066C5"/>
    <w:rsid w:val="292299F9"/>
    <w:rsid w:val="2922AA87"/>
    <w:rsid w:val="2927716B"/>
    <w:rsid w:val="2928DB50"/>
    <w:rsid w:val="292930D0"/>
    <w:rsid w:val="292ACD8E"/>
    <w:rsid w:val="292BC224"/>
    <w:rsid w:val="292C840D"/>
    <w:rsid w:val="292E7703"/>
    <w:rsid w:val="29309421"/>
    <w:rsid w:val="2931133F"/>
    <w:rsid w:val="29326F2F"/>
    <w:rsid w:val="2937966D"/>
    <w:rsid w:val="2939C28C"/>
    <w:rsid w:val="293A97D7"/>
    <w:rsid w:val="293AEFCE"/>
    <w:rsid w:val="293D51C3"/>
    <w:rsid w:val="29403804"/>
    <w:rsid w:val="2941E139"/>
    <w:rsid w:val="2943EA91"/>
    <w:rsid w:val="2947533A"/>
    <w:rsid w:val="294BB93B"/>
    <w:rsid w:val="294D2C30"/>
    <w:rsid w:val="29590B1E"/>
    <w:rsid w:val="295A55F7"/>
    <w:rsid w:val="295B3A88"/>
    <w:rsid w:val="295BFC04"/>
    <w:rsid w:val="2966D7EB"/>
    <w:rsid w:val="296A1A5F"/>
    <w:rsid w:val="296AFBEF"/>
    <w:rsid w:val="2971AE05"/>
    <w:rsid w:val="2971FECA"/>
    <w:rsid w:val="29787F59"/>
    <w:rsid w:val="297AD4B5"/>
    <w:rsid w:val="297E4C0C"/>
    <w:rsid w:val="297FE223"/>
    <w:rsid w:val="297FFEE2"/>
    <w:rsid w:val="298402BD"/>
    <w:rsid w:val="29852F55"/>
    <w:rsid w:val="2985C942"/>
    <w:rsid w:val="2988C091"/>
    <w:rsid w:val="299102C7"/>
    <w:rsid w:val="299233A3"/>
    <w:rsid w:val="299493A7"/>
    <w:rsid w:val="299520F7"/>
    <w:rsid w:val="29962C81"/>
    <w:rsid w:val="29972175"/>
    <w:rsid w:val="29995E89"/>
    <w:rsid w:val="299C1179"/>
    <w:rsid w:val="299C4022"/>
    <w:rsid w:val="299F7610"/>
    <w:rsid w:val="29A2D053"/>
    <w:rsid w:val="29A5A826"/>
    <w:rsid w:val="29A5E74C"/>
    <w:rsid w:val="29A64ED5"/>
    <w:rsid w:val="29A80751"/>
    <w:rsid w:val="29A8ECCA"/>
    <w:rsid w:val="29A9050F"/>
    <w:rsid w:val="29A9B712"/>
    <w:rsid w:val="29AB42D0"/>
    <w:rsid w:val="29ACD884"/>
    <w:rsid w:val="29AF1533"/>
    <w:rsid w:val="29B3EE6D"/>
    <w:rsid w:val="29B77323"/>
    <w:rsid w:val="29B80989"/>
    <w:rsid w:val="29BEA7BA"/>
    <w:rsid w:val="29C30646"/>
    <w:rsid w:val="29C33D33"/>
    <w:rsid w:val="29C51EC0"/>
    <w:rsid w:val="29C5AD84"/>
    <w:rsid w:val="29C781C7"/>
    <w:rsid w:val="29CA147E"/>
    <w:rsid w:val="29CB6797"/>
    <w:rsid w:val="29CE73A1"/>
    <w:rsid w:val="29D0F7C8"/>
    <w:rsid w:val="29D1653F"/>
    <w:rsid w:val="29D39ECE"/>
    <w:rsid w:val="29DBE974"/>
    <w:rsid w:val="29DE986C"/>
    <w:rsid w:val="29E20B02"/>
    <w:rsid w:val="29E21751"/>
    <w:rsid w:val="29E26C56"/>
    <w:rsid w:val="29EA23D4"/>
    <w:rsid w:val="29EA8BEA"/>
    <w:rsid w:val="29EAC8F7"/>
    <w:rsid w:val="29F3F957"/>
    <w:rsid w:val="29F4AE18"/>
    <w:rsid w:val="29F7BE39"/>
    <w:rsid w:val="29FA62DC"/>
    <w:rsid w:val="29FB04B0"/>
    <w:rsid w:val="29FB6DF5"/>
    <w:rsid w:val="29FDA414"/>
    <w:rsid w:val="29FE2553"/>
    <w:rsid w:val="2A03CD94"/>
    <w:rsid w:val="2A0436C1"/>
    <w:rsid w:val="2A07FDA1"/>
    <w:rsid w:val="2A0C0782"/>
    <w:rsid w:val="2A0D289E"/>
    <w:rsid w:val="2A0DF803"/>
    <w:rsid w:val="2A15A8B0"/>
    <w:rsid w:val="2A16F17C"/>
    <w:rsid w:val="2A18140C"/>
    <w:rsid w:val="2A199D5F"/>
    <w:rsid w:val="2A1B2930"/>
    <w:rsid w:val="2A1B4C6C"/>
    <w:rsid w:val="2A1E8251"/>
    <w:rsid w:val="2A1E96FB"/>
    <w:rsid w:val="2A24F742"/>
    <w:rsid w:val="2A262B7E"/>
    <w:rsid w:val="2A27F8A1"/>
    <w:rsid w:val="2A2EA826"/>
    <w:rsid w:val="2A33D631"/>
    <w:rsid w:val="2A3A6200"/>
    <w:rsid w:val="2A3D5241"/>
    <w:rsid w:val="2A3E1B06"/>
    <w:rsid w:val="2A3F0D39"/>
    <w:rsid w:val="2A439FD6"/>
    <w:rsid w:val="2A44D94F"/>
    <w:rsid w:val="2A47465B"/>
    <w:rsid w:val="2A486A81"/>
    <w:rsid w:val="2A4A98C5"/>
    <w:rsid w:val="2A4AA84D"/>
    <w:rsid w:val="2A4FDEC2"/>
    <w:rsid w:val="2A518397"/>
    <w:rsid w:val="2A525D9D"/>
    <w:rsid w:val="2A541A97"/>
    <w:rsid w:val="2A5C34F0"/>
    <w:rsid w:val="2A5C8025"/>
    <w:rsid w:val="2A5E146F"/>
    <w:rsid w:val="2A5FE5F0"/>
    <w:rsid w:val="2A659B0A"/>
    <w:rsid w:val="2A67AFD1"/>
    <w:rsid w:val="2A6B5C01"/>
    <w:rsid w:val="2A6DA2B6"/>
    <w:rsid w:val="2A6E18BB"/>
    <w:rsid w:val="2A70D5E7"/>
    <w:rsid w:val="2A72B188"/>
    <w:rsid w:val="2A749D7C"/>
    <w:rsid w:val="2A76A3E2"/>
    <w:rsid w:val="2A79AC6A"/>
    <w:rsid w:val="2A7AFB36"/>
    <w:rsid w:val="2A7D6C3F"/>
    <w:rsid w:val="2A7DF6A9"/>
    <w:rsid w:val="2A810BC6"/>
    <w:rsid w:val="2A82CA93"/>
    <w:rsid w:val="2A855B51"/>
    <w:rsid w:val="2A870E7C"/>
    <w:rsid w:val="2A877179"/>
    <w:rsid w:val="2A8A1FEC"/>
    <w:rsid w:val="2A8B5972"/>
    <w:rsid w:val="2A8BEF8B"/>
    <w:rsid w:val="2A8DFE49"/>
    <w:rsid w:val="2A92B8AA"/>
    <w:rsid w:val="2A97A097"/>
    <w:rsid w:val="2AA4EEAC"/>
    <w:rsid w:val="2AA54320"/>
    <w:rsid w:val="2AA764B2"/>
    <w:rsid w:val="2AA9B1A7"/>
    <w:rsid w:val="2AAE2F80"/>
    <w:rsid w:val="2AB30648"/>
    <w:rsid w:val="2AB3CFCA"/>
    <w:rsid w:val="2AB543F4"/>
    <w:rsid w:val="2AB941B9"/>
    <w:rsid w:val="2AB964EE"/>
    <w:rsid w:val="2ABA955C"/>
    <w:rsid w:val="2ABBC00F"/>
    <w:rsid w:val="2ABC1A66"/>
    <w:rsid w:val="2AC272DF"/>
    <w:rsid w:val="2AC35292"/>
    <w:rsid w:val="2AC3C5EE"/>
    <w:rsid w:val="2AC7C2DF"/>
    <w:rsid w:val="2AC8F2E9"/>
    <w:rsid w:val="2ACC6482"/>
    <w:rsid w:val="2ACC8627"/>
    <w:rsid w:val="2ACE72EB"/>
    <w:rsid w:val="2ACE7CB5"/>
    <w:rsid w:val="2AD472B2"/>
    <w:rsid w:val="2AD4BD40"/>
    <w:rsid w:val="2AD54F8C"/>
    <w:rsid w:val="2AD82A31"/>
    <w:rsid w:val="2ADC74FF"/>
    <w:rsid w:val="2ADE7482"/>
    <w:rsid w:val="2AE4A411"/>
    <w:rsid w:val="2AE6884B"/>
    <w:rsid w:val="2AE71DEB"/>
    <w:rsid w:val="2AEB995F"/>
    <w:rsid w:val="2AED8DD1"/>
    <w:rsid w:val="2AF2572D"/>
    <w:rsid w:val="2AF303FD"/>
    <w:rsid w:val="2AF30FCE"/>
    <w:rsid w:val="2B0509F7"/>
    <w:rsid w:val="2B0588D0"/>
    <w:rsid w:val="2B0714DB"/>
    <w:rsid w:val="2B0A24B2"/>
    <w:rsid w:val="2B0FD929"/>
    <w:rsid w:val="2B1422CF"/>
    <w:rsid w:val="2B16C9C9"/>
    <w:rsid w:val="2B18B1A6"/>
    <w:rsid w:val="2B18BC1B"/>
    <w:rsid w:val="2B1A9E4E"/>
    <w:rsid w:val="2B1C4CA8"/>
    <w:rsid w:val="2B1F6297"/>
    <w:rsid w:val="2B21C477"/>
    <w:rsid w:val="2B21C876"/>
    <w:rsid w:val="2B21E4E0"/>
    <w:rsid w:val="2B234F65"/>
    <w:rsid w:val="2B249069"/>
    <w:rsid w:val="2B253A3C"/>
    <w:rsid w:val="2B2B9740"/>
    <w:rsid w:val="2B2BCB39"/>
    <w:rsid w:val="2B2CA4F5"/>
    <w:rsid w:val="2B2CF7D2"/>
    <w:rsid w:val="2B305192"/>
    <w:rsid w:val="2B30D035"/>
    <w:rsid w:val="2B316883"/>
    <w:rsid w:val="2B3212D8"/>
    <w:rsid w:val="2B336800"/>
    <w:rsid w:val="2B33D712"/>
    <w:rsid w:val="2B35D2EF"/>
    <w:rsid w:val="2B360EDD"/>
    <w:rsid w:val="2B3A6877"/>
    <w:rsid w:val="2B3E8E7B"/>
    <w:rsid w:val="2B409E4A"/>
    <w:rsid w:val="2B41B832"/>
    <w:rsid w:val="2B46B372"/>
    <w:rsid w:val="2B47A71E"/>
    <w:rsid w:val="2B4B9254"/>
    <w:rsid w:val="2B4D9066"/>
    <w:rsid w:val="2B5267B3"/>
    <w:rsid w:val="2B54A4F3"/>
    <w:rsid w:val="2B54F5C4"/>
    <w:rsid w:val="2B55BC44"/>
    <w:rsid w:val="2B564134"/>
    <w:rsid w:val="2B57C4CF"/>
    <w:rsid w:val="2B5C76B9"/>
    <w:rsid w:val="2B5E7E5F"/>
    <w:rsid w:val="2B6001FF"/>
    <w:rsid w:val="2B6125CD"/>
    <w:rsid w:val="2B61647C"/>
    <w:rsid w:val="2B62914E"/>
    <w:rsid w:val="2B65F976"/>
    <w:rsid w:val="2B674EFE"/>
    <w:rsid w:val="2B683A0E"/>
    <w:rsid w:val="2B6972EA"/>
    <w:rsid w:val="2B6BBF68"/>
    <w:rsid w:val="2B706AD9"/>
    <w:rsid w:val="2B709BD4"/>
    <w:rsid w:val="2B73E096"/>
    <w:rsid w:val="2B807AD2"/>
    <w:rsid w:val="2B843605"/>
    <w:rsid w:val="2B850A60"/>
    <w:rsid w:val="2B85556F"/>
    <w:rsid w:val="2B8757CD"/>
    <w:rsid w:val="2B8E6192"/>
    <w:rsid w:val="2B8E9B2B"/>
    <w:rsid w:val="2B8FC71A"/>
    <w:rsid w:val="2B9609C4"/>
    <w:rsid w:val="2B98BCE1"/>
    <w:rsid w:val="2B9C6749"/>
    <w:rsid w:val="2BA0E1D9"/>
    <w:rsid w:val="2BA19D62"/>
    <w:rsid w:val="2BA3348D"/>
    <w:rsid w:val="2BA46B3B"/>
    <w:rsid w:val="2BA4A211"/>
    <w:rsid w:val="2BAA89B0"/>
    <w:rsid w:val="2BABB9C9"/>
    <w:rsid w:val="2BB3CB78"/>
    <w:rsid w:val="2BBFB68E"/>
    <w:rsid w:val="2BC0F691"/>
    <w:rsid w:val="2BC69FB0"/>
    <w:rsid w:val="2BC89A5C"/>
    <w:rsid w:val="2BC9C190"/>
    <w:rsid w:val="2BCA8A7B"/>
    <w:rsid w:val="2BCC1524"/>
    <w:rsid w:val="2BD1FCCA"/>
    <w:rsid w:val="2BD345EF"/>
    <w:rsid w:val="2BD35638"/>
    <w:rsid w:val="2BD64B35"/>
    <w:rsid w:val="2BD70B88"/>
    <w:rsid w:val="2BDC6D23"/>
    <w:rsid w:val="2BE18793"/>
    <w:rsid w:val="2BE30BBE"/>
    <w:rsid w:val="2BE65482"/>
    <w:rsid w:val="2BEA33EB"/>
    <w:rsid w:val="2BEB8658"/>
    <w:rsid w:val="2BF444E7"/>
    <w:rsid w:val="2BF49DB3"/>
    <w:rsid w:val="2BF59A89"/>
    <w:rsid w:val="2BF5EBE3"/>
    <w:rsid w:val="2BF75198"/>
    <w:rsid w:val="2BF80EE5"/>
    <w:rsid w:val="2BF933C5"/>
    <w:rsid w:val="2BFB999B"/>
    <w:rsid w:val="2BFF238C"/>
    <w:rsid w:val="2C03F20F"/>
    <w:rsid w:val="2C03FBCE"/>
    <w:rsid w:val="2C04D8AC"/>
    <w:rsid w:val="2C08466B"/>
    <w:rsid w:val="2C09F624"/>
    <w:rsid w:val="2C0A6A0D"/>
    <w:rsid w:val="2C0CF926"/>
    <w:rsid w:val="2C0FBC46"/>
    <w:rsid w:val="2C16A588"/>
    <w:rsid w:val="2C171307"/>
    <w:rsid w:val="2C19A644"/>
    <w:rsid w:val="2C1EDCBC"/>
    <w:rsid w:val="2C2B7D93"/>
    <w:rsid w:val="2C2CF402"/>
    <w:rsid w:val="2C2F595F"/>
    <w:rsid w:val="2C2F7271"/>
    <w:rsid w:val="2C32FBF8"/>
    <w:rsid w:val="2C34609C"/>
    <w:rsid w:val="2C349951"/>
    <w:rsid w:val="2C38ABEA"/>
    <w:rsid w:val="2C3A35A9"/>
    <w:rsid w:val="2C3E3062"/>
    <w:rsid w:val="2C40C16E"/>
    <w:rsid w:val="2C49B6C9"/>
    <w:rsid w:val="2C5013DE"/>
    <w:rsid w:val="2C515C0C"/>
    <w:rsid w:val="2C56A1E3"/>
    <w:rsid w:val="2C56A4B9"/>
    <w:rsid w:val="2C6575C3"/>
    <w:rsid w:val="2C66FF8E"/>
    <w:rsid w:val="2C677E21"/>
    <w:rsid w:val="2C685688"/>
    <w:rsid w:val="2C694616"/>
    <w:rsid w:val="2C6AAF8E"/>
    <w:rsid w:val="2C6BBCDE"/>
    <w:rsid w:val="2C6CB058"/>
    <w:rsid w:val="2C6EADD6"/>
    <w:rsid w:val="2C708DA1"/>
    <w:rsid w:val="2C754A88"/>
    <w:rsid w:val="2C773210"/>
    <w:rsid w:val="2C77ED35"/>
    <w:rsid w:val="2C78742E"/>
    <w:rsid w:val="2C794E01"/>
    <w:rsid w:val="2C7F3D3D"/>
    <w:rsid w:val="2C8258AC"/>
    <w:rsid w:val="2C8367E5"/>
    <w:rsid w:val="2C837B02"/>
    <w:rsid w:val="2C8AFF99"/>
    <w:rsid w:val="2C8B121D"/>
    <w:rsid w:val="2C8B6CD6"/>
    <w:rsid w:val="2C8D5DB2"/>
    <w:rsid w:val="2C9AF86A"/>
    <w:rsid w:val="2C9E4A06"/>
    <w:rsid w:val="2CA4286C"/>
    <w:rsid w:val="2CA4A488"/>
    <w:rsid w:val="2CA5C0ED"/>
    <w:rsid w:val="2CA79424"/>
    <w:rsid w:val="2CA9BAAB"/>
    <w:rsid w:val="2CAAC0A5"/>
    <w:rsid w:val="2CAC8D3C"/>
    <w:rsid w:val="2CACF257"/>
    <w:rsid w:val="2CAE3FFF"/>
    <w:rsid w:val="2CB73831"/>
    <w:rsid w:val="2CBB471F"/>
    <w:rsid w:val="2CBD94D8"/>
    <w:rsid w:val="2CBF1FC6"/>
    <w:rsid w:val="2CBFA8DF"/>
    <w:rsid w:val="2CBFF24C"/>
    <w:rsid w:val="2CC49011"/>
    <w:rsid w:val="2CC4B386"/>
    <w:rsid w:val="2CC662C9"/>
    <w:rsid w:val="2CC74464"/>
    <w:rsid w:val="2CCC92AE"/>
    <w:rsid w:val="2CCDC740"/>
    <w:rsid w:val="2CCF797A"/>
    <w:rsid w:val="2CD26792"/>
    <w:rsid w:val="2CD33A6E"/>
    <w:rsid w:val="2CD462C6"/>
    <w:rsid w:val="2CD69EF1"/>
    <w:rsid w:val="2CD6BBFD"/>
    <w:rsid w:val="2CD7BBC6"/>
    <w:rsid w:val="2CD7D538"/>
    <w:rsid w:val="2CDB2097"/>
    <w:rsid w:val="2CDB977B"/>
    <w:rsid w:val="2CDE8DD0"/>
    <w:rsid w:val="2CE01F4C"/>
    <w:rsid w:val="2CE166D8"/>
    <w:rsid w:val="2CE1E558"/>
    <w:rsid w:val="2CE24EDC"/>
    <w:rsid w:val="2CE2B964"/>
    <w:rsid w:val="2CE34421"/>
    <w:rsid w:val="2CEA1226"/>
    <w:rsid w:val="2CEA221C"/>
    <w:rsid w:val="2CED4DA6"/>
    <w:rsid w:val="2CEDCAC3"/>
    <w:rsid w:val="2CEE2C91"/>
    <w:rsid w:val="2CEF75EF"/>
    <w:rsid w:val="2CEFD3CD"/>
    <w:rsid w:val="2CF089F0"/>
    <w:rsid w:val="2CF9B1CB"/>
    <w:rsid w:val="2CFA203E"/>
    <w:rsid w:val="2CFB7362"/>
    <w:rsid w:val="2D0146B7"/>
    <w:rsid w:val="2D03005D"/>
    <w:rsid w:val="2D033280"/>
    <w:rsid w:val="2D034F4E"/>
    <w:rsid w:val="2D035E21"/>
    <w:rsid w:val="2D0644A3"/>
    <w:rsid w:val="2D085F87"/>
    <w:rsid w:val="2D0F681E"/>
    <w:rsid w:val="2D10CDDF"/>
    <w:rsid w:val="2D124248"/>
    <w:rsid w:val="2D136543"/>
    <w:rsid w:val="2D148947"/>
    <w:rsid w:val="2D14A9CA"/>
    <w:rsid w:val="2D15D47D"/>
    <w:rsid w:val="2D1A7700"/>
    <w:rsid w:val="2D1BD1A7"/>
    <w:rsid w:val="2D1BFF19"/>
    <w:rsid w:val="2D1DE37D"/>
    <w:rsid w:val="2D1F5436"/>
    <w:rsid w:val="2D23A2B1"/>
    <w:rsid w:val="2D25DD9D"/>
    <w:rsid w:val="2D31C703"/>
    <w:rsid w:val="2D38A32D"/>
    <w:rsid w:val="2D3F6EA8"/>
    <w:rsid w:val="2D41A208"/>
    <w:rsid w:val="2D43199C"/>
    <w:rsid w:val="2D48C900"/>
    <w:rsid w:val="2D490BD4"/>
    <w:rsid w:val="2D4EC726"/>
    <w:rsid w:val="2D52F989"/>
    <w:rsid w:val="2D540DEC"/>
    <w:rsid w:val="2D5A6DBA"/>
    <w:rsid w:val="2D5C66D8"/>
    <w:rsid w:val="2D5DC823"/>
    <w:rsid w:val="2D5F9963"/>
    <w:rsid w:val="2D629F79"/>
    <w:rsid w:val="2D675D59"/>
    <w:rsid w:val="2D6B613D"/>
    <w:rsid w:val="2D6CE4F1"/>
    <w:rsid w:val="2D74338C"/>
    <w:rsid w:val="2D75FE5A"/>
    <w:rsid w:val="2D7B672D"/>
    <w:rsid w:val="2D7DBE85"/>
    <w:rsid w:val="2D80D8E4"/>
    <w:rsid w:val="2D858E9D"/>
    <w:rsid w:val="2D859C05"/>
    <w:rsid w:val="2D85E3B5"/>
    <w:rsid w:val="2D85F5C2"/>
    <w:rsid w:val="2D8AD819"/>
    <w:rsid w:val="2D8B6B0C"/>
    <w:rsid w:val="2D906F0D"/>
    <w:rsid w:val="2D931A5A"/>
    <w:rsid w:val="2D933C36"/>
    <w:rsid w:val="2D947F44"/>
    <w:rsid w:val="2D95BF80"/>
    <w:rsid w:val="2D96D6FF"/>
    <w:rsid w:val="2D98A879"/>
    <w:rsid w:val="2D98EFE3"/>
    <w:rsid w:val="2D99A79B"/>
    <w:rsid w:val="2D9BEF27"/>
    <w:rsid w:val="2DA1D657"/>
    <w:rsid w:val="2DA200E2"/>
    <w:rsid w:val="2DA2BA81"/>
    <w:rsid w:val="2DA40FDF"/>
    <w:rsid w:val="2DA4C6E7"/>
    <w:rsid w:val="2DA5B534"/>
    <w:rsid w:val="2DA81587"/>
    <w:rsid w:val="2DA99DA6"/>
    <w:rsid w:val="2DAFEEA6"/>
    <w:rsid w:val="2DB0C542"/>
    <w:rsid w:val="2DB16548"/>
    <w:rsid w:val="2DB20BB9"/>
    <w:rsid w:val="2DB5189C"/>
    <w:rsid w:val="2DB69D5C"/>
    <w:rsid w:val="2DB9DA31"/>
    <w:rsid w:val="2DC70843"/>
    <w:rsid w:val="2DC7ABB4"/>
    <w:rsid w:val="2DC8B682"/>
    <w:rsid w:val="2DC962A8"/>
    <w:rsid w:val="2DCD2663"/>
    <w:rsid w:val="2DD379DC"/>
    <w:rsid w:val="2DD504F9"/>
    <w:rsid w:val="2DD62D8A"/>
    <w:rsid w:val="2DD6F2F7"/>
    <w:rsid w:val="2DD77CED"/>
    <w:rsid w:val="2DD9C3DA"/>
    <w:rsid w:val="2DDE2300"/>
    <w:rsid w:val="2DDF93A3"/>
    <w:rsid w:val="2DE0F474"/>
    <w:rsid w:val="2DE36967"/>
    <w:rsid w:val="2DE60340"/>
    <w:rsid w:val="2DE62CC0"/>
    <w:rsid w:val="2DEA9542"/>
    <w:rsid w:val="2DEB5D19"/>
    <w:rsid w:val="2DEBF804"/>
    <w:rsid w:val="2DEFA420"/>
    <w:rsid w:val="2DF0F293"/>
    <w:rsid w:val="2DF14683"/>
    <w:rsid w:val="2DF4C679"/>
    <w:rsid w:val="2DF83A41"/>
    <w:rsid w:val="2DFD4D5B"/>
    <w:rsid w:val="2DFE1AA3"/>
    <w:rsid w:val="2DFF6B17"/>
    <w:rsid w:val="2E029E7F"/>
    <w:rsid w:val="2E0632D7"/>
    <w:rsid w:val="2E0BA482"/>
    <w:rsid w:val="2E0BFD1B"/>
    <w:rsid w:val="2E0C2DF8"/>
    <w:rsid w:val="2E0D9B94"/>
    <w:rsid w:val="2E0DC6DC"/>
    <w:rsid w:val="2E0DED59"/>
    <w:rsid w:val="2E0E81D7"/>
    <w:rsid w:val="2E10CC46"/>
    <w:rsid w:val="2E1106FC"/>
    <w:rsid w:val="2E11D97C"/>
    <w:rsid w:val="2E1DCAFF"/>
    <w:rsid w:val="2E1E331F"/>
    <w:rsid w:val="2E1E6178"/>
    <w:rsid w:val="2E1EE40B"/>
    <w:rsid w:val="2E1F7079"/>
    <w:rsid w:val="2E20E870"/>
    <w:rsid w:val="2E2B6790"/>
    <w:rsid w:val="2E32E000"/>
    <w:rsid w:val="2E33DC15"/>
    <w:rsid w:val="2E340547"/>
    <w:rsid w:val="2E352C93"/>
    <w:rsid w:val="2E3A1A67"/>
    <w:rsid w:val="2E3DAD86"/>
    <w:rsid w:val="2E422B8F"/>
    <w:rsid w:val="2E42D4F5"/>
    <w:rsid w:val="2E484C61"/>
    <w:rsid w:val="2E4D9FB0"/>
    <w:rsid w:val="2E4FA86B"/>
    <w:rsid w:val="2E527331"/>
    <w:rsid w:val="2E52B3C6"/>
    <w:rsid w:val="2E58AB10"/>
    <w:rsid w:val="2E59C55D"/>
    <w:rsid w:val="2E5A433A"/>
    <w:rsid w:val="2E5AEDD7"/>
    <w:rsid w:val="2E5AFD62"/>
    <w:rsid w:val="2E5C0B74"/>
    <w:rsid w:val="2E5F025E"/>
    <w:rsid w:val="2E6083E7"/>
    <w:rsid w:val="2E61A66D"/>
    <w:rsid w:val="2E62173E"/>
    <w:rsid w:val="2E6CCFAC"/>
    <w:rsid w:val="2E6D40D2"/>
    <w:rsid w:val="2E6E7D4C"/>
    <w:rsid w:val="2E6F4B99"/>
    <w:rsid w:val="2E6F56B6"/>
    <w:rsid w:val="2E70B90F"/>
    <w:rsid w:val="2E71D1E2"/>
    <w:rsid w:val="2E749772"/>
    <w:rsid w:val="2E783C9A"/>
    <w:rsid w:val="2E783F0C"/>
    <w:rsid w:val="2E78B2F6"/>
    <w:rsid w:val="2E7A8625"/>
    <w:rsid w:val="2E7E9658"/>
    <w:rsid w:val="2E8225B1"/>
    <w:rsid w:val="2E866F45"/>
    <w:rsid w:val="2E8CC0F4"/>
    <w:rsid w:val="2E906916"/>
    <w:rsid w:val="2E913DFA"/>
    <w:rsid w:val="2E93CCF3"/>
    <w:rsid w:val="2E96211F"/>
    <w:rsid w:val="2E9D58AB"/>
    <w:rsid w:val="2EA20D7F"/>
    <w:rsid w:val="2EA26E36"/>
    <w:rsid w:val="2EA3BAB1"/>
    <w:rsid w:val="2EA5D38E"/>
    <w:rsid w:val="2EB094D6"/>
    <w:rsid w:val="2EB20EC3"/>
    <w:rsid w:val="2EB53751"/>
    <w:rsid w:val="2EBC3F03"/>
    <w:rsid w:val="2EC3F06D"/>
    <w:rsid w:val="2EC4CDB9"/>
    <w:rsid w:val="2EC4D162"/>
    <w:rsid w:val="2EC589FA"/>
    <w:rsid w:val="2EC856ED"/>
    <w:rsid w:val="2ECF850A"/>
    <w:rsid w:val="2ED4F67D"/>
    <w:rsid w:val="2ED6A8A3"/>
    <w:rsid w:val="2ED8E2C3"/>
    <w:rsid w:val="2EDD1F33"/>
    <w:rsid w:val="2EDEB9ED"/>
    <w:rsid w:val="2EDF9453"/>
    <w:rsid w:val="2EED571E"/>
    <w:rsid w:val="2EEF4CA4"/>
    <w:rsid w:val="2EF16E07"/>
    <w:rsid w:val="2EF17AA4"/>
    <w:rsid w:val="2EF288B7"/>
    <w:rsid w:val="2EF4F534"/>
    <w:rsid w:val="2EF7FE89"/>
    <w:rsid w:val="2EFC6280"/>
    <w:rsid w:val="2EFD38E7"/>
    <w:rsid w:val="2EFF2090"/>
    <w:rsid w:val="2F06B2E2"/>
    <w:rsid w:val="2F06F067"/>
    <w:rsid w:val="2F074022"/>
    <w:rsid w:val="2F0A6A65"/>
    <w:rsid w:val="2F0B2206"/>
    <w:rsid w:val="2F0CD1A7"/>
    <w:rsid w:val="2F11CEBB"/>
    <w:rsid w:val="2F1619FF"/>
    <w:rsid w:val="2F16B3FB"/>
    <w:rsid w:val="2F1E0869"/>
    <w:rsid w:val="2F1F3E6E"/>
    <w:rsid w:val="2F20BC59"/>
    <w:rsid w:val="2F231072"/>
    <w:rsid w:val="2F26B643"/>
    <w:rsid w:val="2F2829AE"/>
    <w:rsid w:val="2F2AFD00"/>
    <w:rsid w:val="2F2BF10F"/>
    <w:rsid w:val="2F2EC7B0"/>
    <w:rsid w:val="2F3031C4"/>
    <w:rsid w:val="2F3122D9"/>
    <w:rsid w:val="2F31E42B"/>
    <w:rsid w:val="2F343DD5"/>
    <w:rsid w:val="2F361EAB"/>
    <w:rsid w:val="2F3670D9"/>
    <w:rsid w:val="2F374F77"/>
    <w:rsid w:val="2F38EEB1"/>
    <w:rsid w:val="2F3956F8"/>
    <w:rsid w:val="2F3DFA54"/>
    <w:rsid w:val="2F3F125A"/>
    <w:rsid w:val="2F3FEED3"/>
    <w:rsid w:val="2F44A9C3"/>
    <w:rsid w:val="2F45E73A"/>
    <w:rsid w:val="2F47F948"/>
    <w:rsid w:val="2F491F25"/>
    <w:rsid w:val="2F4CCDBE"/>
    <w:rsid w:val="2F4D5020"/>
    <w:rsid w:val="2F4DBC18"/>
    <w:rsid w:val="2F57F239"/>
    <w:rsid w:val="2F58AE0E"/>
    <w:rsid w:val="2F5CF4BC"/>
    <w:rsid w:val="2F6784D6"/>
    <w:rsid w:val="2F68F6C4"/>
    <w:rsid w:val="2F6BACEC"/>
    <w:rsid w:val="2F6F1ABD"/>
    <w:rsid w:val="2F725C13"/>
    <w:rsid w:val="2F7286FF"/>
    <w:rsid w:val="2F76382A"/>
    <w:rsid w:val="2F7937DC"/>
    <w:rsid w:val="2F7AAA1E"/>
    <w:rsid w:val="2F7EB299"/>
    <w:rsid w:val="2F7EED13"/>
    <w:rsid w:val="2F80739B"/>
    <w:rsid w:val="2F829603"/>
    <w:rsid w:val="2F847884"/>
    <w:rsid w:val="2F859FEB"/>
    <w:rsid w:val="2F87F346"/>
    <w:rsid w:val="2F900680"/>
    <w:rsid w:val="2F90170F"/>
    <w:rsid w:val="2F90FEB6"/>
    <w:rsid w:val="2F9E7AC2"/>
    <w:rsid w:val="2FA2E5D7"/>
    <w:rsid w:val="2FA344A0"/>
    <w:rsid w:val="2FA4E439"/>
    <w:rsid w:val="2FB11380"/>
    <w:rsid w:val="2FB309CF"/>
    <w:rsid w:val="2FBAA10E"/>
    <w:rsid w:val="2FBAF5BA"/>
    <w:rsid w:val="2FBB19AE"/>
    <w:rsid w:val="2FBCC6FA"/>
    <w:rsid w:val="2FBDEFC8"/>
    <w:rsid w:val="2FBE0BAC"/>
    <w:rsid w:val="2FBF089B"/>
    <w:rsid w:val="2FC1C9AF"/>
    <w:rsid w:val="2FC1E8C1"/>
    <w:rsid w:val="2FC2DE2D"/>
    <w:rsid w:val="2FC41B17"/>
    <w:rsid w:val="2FC51459"/>
    <w:rsid w:val="2FC62C4C"/>
    <w:rsid w:val="2FCCBF2F"/>
    <w:rsid w:val="2FCD485A"/>
    <w:rsid w:val="2FCDC39D"/>
    <w:rsid w:val="2FD0746A"/>
    <w:rsid w:val="2FD18059"/>
    <w:rsid w:val="2FD1D58A"/>
    <w:rsid w:val="2FD65D10"/>
    <w:rsid w:val="2FD66CF4"/>
    <w:rsid w:val="2FD8D1F4"/>
    <w:rsid w:val="2FDCFC42"/>
    <w:rsid w:val="2FE61517"/>
    <w:rsid w:val="2FEA0448"/>
    <w:rsid w:val="2FED461E"/>
    <w:rsid w:val="2FEE9245"/>
    <w:rsid w:val="2FEF4D34"/>
    <w:rsid w:val="2FF25A2C"/>
    <w:rsid w:val="2FF38593"/>
    <w:rsid w:val="2FF5DC26"/>
    <w:rsid w:val="2FFA9AF2"/>
    <w:rsid w:val="2FFEBD73"/>
    <w:rsid w:val="30034D36"/>
    <w:rsid w:val="3005B22B"/>
    <w:rsid w:val="3006A102"/>
    <w:rsid w:val="3008A00D"/>
    <w:rsid w:val="300A350F"/>
    <w:rsid w:val="300B1B30"/>
    <w:rsid w:val="300CD6AD"/>
    <w:rsid w:val="300F6304"/>
    <w:rsid w:val="300FEC20"/>
    <w:rsid w:val="30140CFB"/>
    <w:rsid w:val="30154190"/>
    <w:rsid w:val="301798D0"/>
    <w:rsid w:val="3019E3D9"/>
    <w:rsid w:val="301D3192"/>
    <w:rsid w:val="301EAE2E"/>
    <w:rsid w:val="3026C754"/>
    <w:rsid w:val="302933A8"/>
    <w:rsid w:val="302C3977"/>
    <w:rsid w:val="302CE9C5"/>
    <w:rsid w:val="30375B01"/>
    <w:rsid w:val="303C6F82"/>
    <w:rsid w:val="303D6365"/>
    <w:rsid w:val="303E5E61"/>
    <w:rsid w:val="303E6971"/>
    <w:rsid w:val="303F7718"/>
    <w:rsid w:val="3040BF41"/>
    <w:rsid w:val="30412262"/>
    <w:rsid w:val="30429251"/>
    <w:rsid w:val="304B7943"/>
    <w:rsid w:val="3050A97E"/>
    <w:rsid w:val="30534DDB"/>
    <w:rsid w:val="3053BD3B"/>
    <w:rsid w:val="3053E318"/>
    <w:rsid w:val="30564A7F"/>
    <w:rsid w:val="30569B9C"/>
    <w:rsid w:val="3056F4F8"/>
    <w:rsid w:val="30585FB6"/>
    <w:rsid w:val="305C35A2"/>
    <w:rsid w:val="3073ABDF"/>
    <w:rsid w:val="3079CB9B"/>
    <w:rsid w:val="307C4088"/>
    <w:rsid w:val="307F22B8"/>
    <w:rsid w:val="30816AF2"/>
    <w:rsid w:val="3084776B"/>
    <w:rsid w:val="308B557C"/>
    <w:rsid w:val="308D00FA"/>
    <w:rsid w:val="30912CC5"/>
    <w:rsid w:val="309541D4"/>
    <w:rsid w:val="30990465"/>
    <w:rsid w:val="309CA58F"/>
    <w:rsid w:val="309F0EEF"/>
    <w:rsid w:val="309F88BB"/>
    <w:rsid w:val="30A9718C"/>
    <w:rsid w:val="30AA2E48"/>
    <w:rsid w:val="30ABD470"/>
    <w:rsid w:val="30ACC219"/>
    <w:rsid w:val="30AF2507"/>
    <w:rsid w:val="30B0DB93"/>
    <w:rsid w:val="30B21E43"/>
    <w:rsid w:val="30B90824"/>
    <w:rsid w:val="30C5FFB6"/>
    <w:rsid w:val="30C9371C"/>
    <w:rsid w:val="30CEA4AC"/>
    <w:rsid w:val="30D0C6B9"/>
    <w:rsid w:val="30D4B903"/>
    <w:rsid w:val="30D61900"/>
    <w:rsid w:val="30D7F542"/>
    <w:rsid w:val="30D8C146"/>
    <w:rsid w:val="30E3C5AE"/>
    <w:rsid w:val="30E49332"/>
    <w:rsid w:val="30EAD70D"/>
    <w:rsid w:val="30F1D63E"/>
    <w:rsid w:val="30F58927"/>
    <w:rsid w:val="30F7F804"/>
    <w:rsid w:val="30FAB005"/>
    <w:rsid w:val="30FE0DBA"/>
    <w:rsid w:val="30FFAC8E"/>
    <w:rsid w:val="31075FD3"/>
    <w:rsid w:val="31079FB1"/>
    <w:rsid w:val="3107F9AA"/>
    <w:rsid w:val="31095580"/>
    <w:rsid w:val="310B6771"/>
    <w:rsid w:val="310D2605"/>
    <w:rsid w:val="310D4D28"/>
    <w:rsid w:val="310DA6CC"/>
    <w:rsid w:val="310DB1B4"/>
    <w:rsid w:val="310F30D2"/>
    <w:rsid w:val="310FA1D0"/>
    <w:rsid w:val="311038DD"/>
    <w:rsid w:val="31108AF0"/>
    <w:rsid w:val="3110EDA2"/>
    <w:rsid w:val="31118D3A"/>
    <w:rsid w:val="31129AC2"/>
    <w:rsid w:val="31174425"/>
    <w:rsid w:val="31210D0E"/>
    <w:rsid w:val="31239CEF"/>
    <w:rsid w:val="3123E7C5"/>
    <w:rsid w:val="31258DE6"/>
    <w:rsid w:val="312663D7"/>
    <w:rsid w:val="312A818D"/>
    <w:rsid w:val="312BEC7F"/>
    <w:rsid w:val="3130842F"/>
    <w:rsid w:val="3133A4FC"/>
    <w:rsid w:val="31340612"/>
    <w:rsid w:val="31359DD9"/>
    <w:rsid w:val="3137A4BB"/>
    <w:rsid w:val="3139FA15"/>
    <w:rsid w:val="313BD7E9"/>
    <w:rsid w:val="313C158F"/>
    <w:rsid w:val="313D1504"/>
    <w:rsid w:val="313D45F9"/>
    <w:rsid w:val="313EDC31"/>
    <w:rsid w:val="31437D02"/>
    <w:rsid w:val="3143BC07"/>
    <w:rsid w:val="31450F79"/>
    <w:rsid w:val="31495EE9"/>
    <w:rsid w:val="3151DE7E"/>
    <w:rsid w:val="31521D05"/>
    <w:rsid w:val="3153C404"/>
    <w:rsid w:val="3154B410"/>
    <w:rsid w:val="315903DA"/>
    <w:rsid w:val="3161C554"/>
    <w:rsid w:val="316A54C8"/>
    <w:rsid w:val="316A79DE"/>
    <w:rsid w:val="316BA004"/>
    <w:rsid w:val="316DAF92"/>
    <w:rsid w:val="3172A027"/>
    <w:rsid w:val="31793210"/>
    <w:rsid w:val="317E8C8A"/>
    <w:rsid w:val="317ECE93"/>
    <w:rsid w:val="31803941"/>
    <w:rsid w:val="3180D1B6"/>
    <w:rsid w:val="318639C6"/>
    <w:rsid w:val="31871196"/>
    <w:rsid w:val="318791C6"/>
    <w:rsid w:val="318A79B9"/>
    <w:rsid w:val="318B21CE"/>
    <w:rsid w:val="318C47DB"/>
    <w:rsid w:val="318CAA0A"/>
    <w:rsid w:val="3193EC6C"/>
    <w:rsid w:val="319A3445"/>
    <w:rsid w:val="319DD06C"/>
    <w:rsid w:val="319FA04A"/>
    <w:rsid w:val="31A30C64"/>
    <w:rsid w:val="31A51756"/>
    <w:rsid w:val="31A6BCBC"/>
    <w:rsid w:val="31A78F8C"/>
    <w:rsid w:val="31AA64FA"/>
    <w:rsid w:val="31ABBC81"/>
    <w:rsid w:val="31B38796"/>
    <w:rsid w:val="31B86965"/>
    <w:rsid w:val="31B9AF66"/>
    <w:rsid w:val="31BB414E"/>
    <w:rsid w:val="31BC3280"/>
    <w:rsid w:val="31C14E91"/>
    <w:rsid w:val="31C453FE"/>
    <w:rsid w:val="31C89F2E"/>
    <w:rsid w:val="31CE3631"/>
    <w:rsid w:val="31D0DC1D"/>
    <w:rsid w:val="31D12D39"/>
    <w:rsid w:val="31D47749"/>
    <w:rsid w:val="31DF6115"/>
    <w:rsid w:val="31E0422A"/>
    <w:rsid w:val="31E222D1"/>
    <w:rsid w:val="31E64465"/>
    <w:rsid w:val="31EBF6B9"/>
    <w:rsid w:val="31EDF84F"/>
    <w:rsid w:val="31EFA9FF"/>
    <w:rsid w:val="31F27EBE"/>
    <w:rsid w:val="31F41CD2"/>
    <w:rsid w:val="31F49253"/>
    <w:rsid w:val="31F984C0"/>
    <w:rsid w:val="31FE915D"/>
    <w:rsid w:val="31FECA05"/>
    <w:rsid w:val="3202DCD8"/>
    <w:rsid w:val="3203605B"/>
    <w:rsid w:val="3208B1B4"/>
    <w:rsid w:val="320AE65B"/>
    <w:rsid w:val="3215633B"/>
    <w:rsid w:val="321D931E"/>
    <w:rsid w:val="3221AC2C"/>
    <w:rsid w:val="3230209C"/>
    <w:rsid w:val="323124D7"/>
    <w:rsid w:val="3231CDD8"/>
    <w:rsid w:val="32355A08"/>
    <w:rsid w:val="3236E1BB"/>
    <w:rsid w:val="323758BF"/>
    <w:rsid w:val="32389CEC"/>
    <w:rsid w:val="323A79A7"/>
    <w:rsid w:val="323BC1A0"/>
    <w:rsid w:val="323DE553"/>
    <w:rsid w:val="32452B9F"/>
    <w:rsid w:val="324986B0"/>
    <w:rsid w:val="324A819A"/>
    <w:rsid w:val="324C3396"/>
    <w:rsid w:val="3252D1D4"/>
    <w:rsid w:val="32537489"/>
    <w:rsid w:val="32550856"/>
    <w:rsid w:val="325A7068"/>
    <w:rsid w:val="325B5460"/>
    <w:rsid w:val="325BD52F"/>
    <w:rsid w:val="325C83E0"/>
    <w:rsid w:val="325CF0FA"/>
    <w:rsid w:val="32619AD3"/>
    <w:rsid w:val="3262C06A"/>
    <w:rsid w:val="32658911"/>
    <w:rsid w:val="326A9C4C"/>
    <w:rsid w:val="326B1FD0"/>
    <w:rsid w:val="326EF485"/>
    <w:rsid w:val="3270BA80"/>
    <w:rsid w:val="32714E57"/>
    <w:rsid w:val="3272A8B0"/>
    <w:rsid w:val="3275BC76"/>
    <w:rsid w:val="327AD32F"/>
    <w:rsid w:val="327BBA22"/>
    <w:rsid w:val="327D7A8F"/>
    <w:rsid w:val="327EF752"/>
    <w:rsid w:val="328148ED"/>
    <w:rsid w:val="32878B1C"/>
    <w:rsid w:val="3287D408"/>
    <w:rsid w:val="3287EA8E"/>
    <w:rsid w:val="328B4583"/>
    <w:rsid w:val="328DD49E"/>
    <w:rsid w:val="328EE409"/>
    <w:rsid w:val="328F52C3"/>
    <w:rsid w:val="32904ED0"/>
    <w:rsid w:val="32A09E41"/>
    <w:rsid w:val="32A31FF8"/>
    <w:rsid w:val="32A60191"/>
    <w:rsid w:val="32A6F172"/>
    <w:rsid w:val="32A94C02"/>
    <w:rsid w:val="32AADD35"/>
    <w:rsid w:val="32AFE155"/>
    <w:rsid w:val="32B02F2D"/>
    <w:rsid w:val="32B21B48"/>
    <w:rsid w:val="32B22602"/>
    <w:rsid w:val="32B30B50"/>
    <w:rsid w:val="32B31920"/>
    <w:rsid w:val="32B89099"/>
    <w:rsid w:val="32BD7E56"/>
    <w:rsid w:val="32BDAE7A"/>
    <w:rsid w:val="32C0C1A5"/>
    <w:rsid w:val="32C4AD97"/>
    <w:rsid w:val="32C62B85"/>
    <w:rsid w:val="32C89F78"/>
    <w:rsid w:val="32CB9F97"/>
    <w:rsid w:val="32CB9FBC"/>
    <w:rsid w:val="32CE747B"/>
    <w:rsid w:val="32CEF404"/>
    <w:rsid w:val="32CF55B0"/>
    <w:rsid w:val="32CFE3FE"/>
    <w:rsid w:val="32D335C7"/>
    <w:rsid w:val="32E0F155"/>
    <w:rsid w:val="32E859E6"/>
    <w:rsid w:val="32EE35DE"/>
    <w:rsid w:val="32F68291"/>
    <w:rsid w:val="32F87319"/>
    <w:rsid w:val="32FDDB27"/>
    <w:rsid w:val="32FEE8D9"/>
    <w:rsid w:val="3300EA20"/>
    <w:rsid w:val="3301EA4C"/>
    <w:rsid w:val="3305511F"/>
    <w:rsid w:val="3306454E"/>
    <w:rsid w:val="330BD395"/>
    <w:rsid w:val="330CB65A"/>
    <w:rsid w:val="330D307B"/>
    <w:rsid w:val="330DB72D"/>
    <w:rsid w:val="330E68CC"/>
    <w:rsid w:val="330F6C60"/>
    <w:rsid w:val="330FD358"/>
    <w:rsid w:val="3313A0BA"/>
    <w:rsid w:val="33190D32"/>
    <w:rsid w:val="331CB7AD"/>
    <w:rsid w:val="331D36FC"/>
    <w:rsid w:val="3323F274"/>
    <w:rsid w:val="33244861"/>
    <w:rsid w:val="33259C01"/>
    <w:rsid w:val="33268B02"/>
    <w:rsid w:val="33272326"/>
    <w:rsid w:val="332797D1"/>
    <w:rsid w:val="332A3950"/>
    <w:rsid w:val="332BBD0D"/>
    <w:rsid w:val="332E0E55"/>
    <w:rsid w:val="332F1A44"/>
    <w:rsid w:val="33320EB4"/>
    <w:rsid w:val="33340ECB"/>
    <w:rsid w:val="3335A3B5"/>
    <w:rsid w:val="3339A0CD"/>
    <w:rsid w:val="333A9806"/>
    <w:rsid w:val="333C65B6"/>
    <w:rsid w:val="3341A2B3"/>
    <w:rsid w:val="3342BBF2"/>
    <w:rsid w:val="33471A01"/>
    <w:rsid w:val="334724CE"/>
    <w:rsid w:val="3349D682"/>
    <w:rsid w:val="334B469F"/>
    <w:rsid w:val="334BB02F"/>
    <w:rsid w:val="334E36A9"/>
    <w:rsid w:val="334E8506"/>
    <w:rsid w:val="334EF677"/>
    <w:rsid w:val="335010C1"/>
    <w:rsid w:val="3350C0FA"/>
    <w:rsid w:val="335426E2"/>
    <w:rsid w:val="33544C4B"/>
    <w:rsid w:val="335AF027"/>
    <w:rsid w:val="336C4EB8"/>
    <w:rsid w:val="336EE598"/>
    <w:rsid w:val="3371BB48"/>
    <w:rsid w:val="33723DC8"/>
    <w:rsid w:val="3372407D"/>
    <w:rsid w:val="33735D3B"/>
    <w:rsid w:val="3378B964"/>
    <w:rsid w:val="337AE126"/>
    <w:rsid w:val="337FD051"/>
    <w:rsid w:val="337FDC68"/>
    <w:rsid w:val="33808A29"/>
    <w:rsid w:val="33827698"/>
    <w:rsid w:val="3383267E"/>
    <w:rsid w:val="33852850"/>
    <w:rsid w:val="338686BE"/>
    <w:rsid w:val="3387955B"/>
    <w:rsid w:val="3388210C"/>
    <w:rsid w:val="3388A653"/>
    <w:rsid w:val="338B5DFD"/>
    <w:rsid w:val="338F4FDA"/>
    <w:rsid w:val="33903081"/>
    <w:rsid w:val="3390C0F0"/>
    <w:rsid w:val="33A15140"/>
    <w:rsid w:val="33A1F820"/>
    <w:rsid w:val="33A78C3A"/>
    <w:rsid w:val="33BE8EBD"/>
    <w:rsid w:val="33C17F87"/>
    <w:rsid w:val="33C38CD1"/>
    <w:rsid w:val="33C4A373"/>
    <w:rsid w:val="33C5FE5B"/>
    <w:rsid w:val="33C6A7D8"/>
    <w:rsid w:val="33C6AF01"/>
    <w:rsid w:val="33D2446C"/>
    <w:rsid w:val="33D4AF6F"/>
    <w:rsid w:val="33D53AEF"/>
    <w:rsid w:val="33E39233"/>
    <w:rsid w:val="33EDDB16"/>
    <w:rsid w:val="33F6808A"/>
    <w:rsid w:val="33F829DE"/>
    <w:rsid w:val="33F9BF99"/>
    <w:rsid w:val="33FD3241"/>
    <w:rsid w:val="33FF6845"/>
    <w:rsid w:val="3407F029"/>
    <w:rsid w:val="3408D777"/>
    <w:rsid w:val="340A334D"/>
    <w:rsid w:val="340BEAFF"/>
    <w:rsid w:val="34107272"/>
    <w:rsid w:val="34108A39"/>
    <w:rsid w:val="3413DDC2"/>
    <w:rsid w:val="3413E75E"/>
    <w:rsid w:val="3414DF38"/>
    <w:rsid w:val="3417A854"/>
    <w:rsid w:val="341ABED1"/>
    <w:rsid w:val="34205412"/>
    <w:rsid w:val="34235728"/>
    <w:rsid w:val="3425A351"/>
    <w:rsid w:val="342D5A6C"/>
    <w:rsid w:val="3432AA09"/>
    <w:rsid w:val="3439D50A"/>
    <w:rsid w:val="343B53EC"/>
    <w:rsid w:val="343CEAC9"/>
    <w:rsid w:val="343FFCBD"/>
    <w:rsid w:val="34418555"/>
    <w:rsid w:val="34443999"/>
    <w:rsid w:val="344FD18E"/>
    <w:rsid w:val="34510C7B"/>
    <w:rsid w:val="345210A5"/>
    <w:rsid w:val="34527D61"/>
    <w:rsid w:val="3454837D"/>
    <w:rsid w:val="3456F279"/>
    <w:rsid w:val="34574BC6"/>
    <w:rsid w:val="34589B7F"/>
    <w:rsid w:val="345A59F3"/>
    <w:rsid w:val="345C0B8D"/>
    <w:rsid w:val="3460F325"/>
    <w:rsid w:val="34646FD9"/>
    <w:rsid w:val="346486B2"/>
    <w:rsid w:val="34675744"/>
    <w:rsid w:val="346DE035"/>
    <w:rsid w:val="346E02F6"/>
    <w:rsid w:val="346EC447"/>
    <w:rsid w:val="3472FEE0"/>
    <w:rsid w:val="347358E7"/>
    <w:rsid w:val="34765DD0"/>
    <w:rsid w:val="3476A7DF"/>
    <w:rsid w:val="3477C929"/>
    <w:rsid w:val="34787927"/>
    <w:rsid w:val="347BAF27"/>
    <w:rsid w:val="347CE511"/>
    <w:rsid w:val="347D9885"/>
    <w:rsid w:val="348606DD"/>
    <w:rsid w:val="3486FFD2"/>
    <w:rsid w:val="348AB86D"/>
    <w:rsid w:val="348BF434"/>
    <w:rsid w:val="348D7436"/>
    <w:rsid w:val="348E3A9F"/>
    <w:rsid w:val="348EA7B5"/>
    <w:rsid w:val="3492DA06"/>
    <w:rsid w:val="349734E7"/>
    <w:rsid w:val="349A4C0F"/>
    <w:rsid w:val="349CC285"/>
    <w:rsid w:val="349EEDF8"/>
    <w:rsid w:val="34A1C8F4"/>
    <w:rsid w:val="34A1EA7E"/>
    <w:rsid w:val="34A30EB4"/>
    <w:rsid w:val="34A6D45B"/>
    <w:rsid w:val="34A92467"/>
    <w:rsid w:val="34AA850F"/>
    <w:rsid w:val="34ABCC1F"/>
    <w:rsid w:val="34B4FF47"/>
    <w:rsid w:val="34B82D9D"/>
    <w:rsid w:val="34B8BFAC"/>
    <w:rsid w:val="34B9FAD8"/>
    <w:rsid w:val="34BFE1E4"/>
    <w:rsid w:val="34C01561"/>
    <w:rsid w:val="34C15306"/>
    <w:rsid w:val="34C32F5D"/>
    <w:rsid w:val="34C6D0A8"/>
    <w:rsid w:val="34C975D8"/>
    <w:rsid w:val="34C9D1D1"/>
    <w:rsid w:val="34CC4864"/>
    <w:rsid w:val="34D27E26"/>
    <w:rsid w:val="34D66867"/>
    <w:rsid w:val="34DC62EF"/>
    <w:rsid w:val="34DFBE81"/>
    <w:rsid w:val="34DFDB21"/>
    <w:rsid w:val="34E35D43"/>
    <w:rsid w:val="34E3A530"/>
    <w:rsid w:val="34E78090"/>
    <w:rsid w:val="34EEBFA7"/>
    <w:rsid w:val="34F261A7"/>
    <w:rsid w:val="34F64FF9"/>
    <w:rsid w:val="34FABE87"/>
    <w:rsid w:val="34FC9281"/>
    <w:rsid w:val="34FD83D8"/>
    <w:rsid w:val="34FE7A2B"/>
    <w:rsid w:val="3502C380"/>
    <w:rsid w:val="35037715"/>
    <w:rsid w:val="3506F6ED"/>
    <w:rsid w:val="350A3590"/>
    <w:rsid w:val="350D571C"/>
    <w:rsid w:val="35145FB2"/>
    <w:rsid w:val="35189A24"/>
    <w:rsid w:val="351916DC"/>
    <w:rsid w:val="351A42E7"/>
    <w:rsid w:val="351BACC9"/>
    <w:rsid w:val="351F0BBD"/>
    <w:rsid w:val="3521F196"/>
    <w:rsid w:val="352471EB"/>
    <w:rsid w:val="35256BD6"/>
    <w:rsid w:val="352C7C2F"/>
    <w:rsid w:val="352E1E5A"/>
    <w:rsid w:val="352FA698"/>
    <w:rsid w:val="35302A3B"/>
    <w:rsid w:val="35328969"/>
    <w:rsid w:val="3536F58F"/>
    <w:rsid w:val="353E4362"/>
    <w:rsid w:val="35466CAA"/>
    <w:rsid w:val="3548277F"/>
    <w:rsid w:val="35490F61"/>
    <w:rsid w:val="354A4A30"/>
    <w:rsid w:val="354CBE5D"/>
    <w:rsid w:val="354DC17C"/>
    <w:rsid w:val="354E0ADF"/>
    <w:rsid w:val="354FB1AB"/>
    <w:rsid w:val="3553C77C"/>
    <w:rsid w:val="355EC038"/>
    <w:rsid w:val="35608596"/>
    <w:rsid w:val="3563F45B"/>
    <w:rsid w:val="356E5CE0"/>
    <w:rsid w:val="356E864B"/>
    <w:rsid w:val="3570C384"/>
    <w:rsid w:val="35729A0A"/>
    <w:rsid w:val="357409DD"/>
    <w:rsid w:val="3577AD14"/>
    <w:rsid w:val="357C2560"/>
    <w:rsid w:val="357D5E75"/>
    <w:rsid w:val="357D9493"/>
    <w:rsid w:val="357F0A56"/>
    <w:rsid w:val="357FC8AD"/>
    <w:rsid w:val="358920EB"/>
    <w:rsid w:val="358B3409"/>
    <w:rsid w:val="358B3C9B"/>
    <w:rsid w:val="358B8B7F"/>
    <w:rsid w:val="358CC9BF"/>
    <w:rsid w:val="358DD3D9"/>
    <w:rsid w:val="35927BFE"/>
    <w:rsid w:val="359445D1"/>
    <w:rsid w:val="359499E7"/>
    <w:rsid w:val="35985FB3"/>
    <w:rsid w:val="35986B4B"/>
    <w:rsid w:val="35996184"/>
    <w:rsid w:val="359972F1"/>
    <w:rsid w:val="359972F6"/>
    <w:rsid w:val="3599E3E0"/>
    <w:rsid w:val="359D56AB"/>
    <w:rsid w:val="359F082E"/>
    <w:rsid w:val="35A24A20"/>
    <w:rsid w:val="35A820EA"/>
    <w:rsid w:val="35A96B69"/>
    <w:rsid w:val="35A9C503"/>
    <w:rsid w:val="35AB3BFC"/>
    <w:rsid w:val="35AD7A56"/>
    <w:rsid w:val="35B356DF"/>
    <w:rsid w:val="35B62EB6"/>
    <w:rsid w:val="35B67AA2"/>
    <w:rsid w:val="35B69E2B"/>
    <w:rsid w:val="35C8C79D"/>
    <w:rsid w:val="35CD57D4"/>
    <w:rsid w:val="35CD9980"/>
    <w:rsid w:val="35D87D16"/>
    <w:rsid w:val="35DA751D"/>
    <w:rsid w:val="35DE5A0F"/>
    <w:rsid w:val="35E277E1"/>
    <w:rsid w:val="35E579AE"/>
    <w:rsid w:val="35E786F0"/>
    <w:rsid w:val="35E8B884"/>
    <w:rsid w:val="35EAD933"/>
    <w:rsid w:val="35EE2245"/>
    <w:rsid w:val="35EF4FA4"/>
    <w:rsid w:val="35F1E97E"/>
    <w:rsid w:val="35F44794"/>
    <w:rsid w:val="35F5119B"/>
    <w:rsid w:val="35F65AFC"/>
    <w:rsid w:val="35F6FACA"/>
    <w:rsid w:val="35FBE20C"/>
    <w:rsid w:val="36032377"/>
    <w:rsid w:val="3605B695"/>
    <w:rsid w:val="3605C59F"/>
    <w:rsid w:val="360C8A74"/>
    <w:rsid w:val="360EAC9A"/>
    <w:rsid w:val="36195E7B"/>
    <w:rsid w:val="3619AC5E"/>
    <w:rsid w:val="361B179B"/>
    <w:rsid w:val="361BAC24"/>
    <w:rsid w:val="361E8AB6"/>
    <w:rsid w:val="362127F4"/>
    <w:rsid w:val="3625747C"/>
    <w:rsid w:val="362889D2"/>
    <w:rsid w:val="362BF5E3"/>
    <w:rsid w:val="362E53AA"/>
    <w:rsid w:val="362E8C63"/>
    <w:rsid w:val="36317678"/>
    <w:rsid w:val="3631A74E"/>
    <w:rsid w:val="36324BBC"/>
    <w:rsid w:val="36347B9C"/>
    <w:rsid w:val="3635FBE4"/>
    <w:rsid w:val="36386ADA"/>
    <w:rsid w:val="363EDE8C"/>
    <w:rsid w:val="36400312"/>
    <w:rsid w:val="36405300"/>
    <w:rsid w:val="3646114A"/>
    <w:rsid w:val="364A2F31"/>
    <w:rsid w:val="364CA333"/>
    <w:rsid w:val="364F82B7"/>
    <w:rsid w:val="36501946"/>
    <w:rsid w:val="36512AEC"/>
    <w:rsid w:val="36529DB8"/>
    <w:rsid w:val="3655148C"/>
    <w:rsid w:val="36553432"/>
    <w:rsid w:val="365DA8B1"/>
    <w:rsid w:val="365DCF0B"/>
    <w:rsid w:val="3661A02D"/>
    <w:rsid w:val="3662488F"/>
    <w:rsid w:val="3662707B"/>
    <w:rsid w:val="3662A109"/>
    <w:rsid w:val="3662A662"/>
    <w:rsid w:val="3663FFB1"/>
    <w:rsid w:val="3667699E"/>
    <w:rsid w:val="36677EE5"/>
    <w:rsid w:val="3669E768"/>
    <w:rsid w:val="366C3303"/>
    <w:rsid w:val="366DFE44"/>
    <w:rsid w:val="36728EBA"/>
    <w:rsid w:val="36747C97"/>
    <w:rsid w:val="3674B7DE"/>
    <w:rsid w:val="3677E191"/>
    <w:rsid w:val="367808F3"/>
    <w:rsid w:val="36794B93"/>
    <w:rsid w:val="3679EB14"/>
    <w:rsid w:val="367B08DA"/>
    <w:rsid w:val="367C81F0"/>
    <w:rsid w:val="367D7DE4"/>
    <w:rsid w:val="367E5CC6"/>
    <w:rsid w:val="367ED542"/>
    <w:rsid w:val="367F34D0"/>
    <w:rsid w:val="368100D4"/>
    <w:rsid w:val="36871D18"/>
    <w:rsid w:val="3688B1A6"/>
    <w:rsid w:val="368D9D47"/>
    <w:rsid w:val="368E3208"/>
    <w:rsid w:val="368E696A"/>
    <w:rsid w:val="368F9022"/>
    <w:rsid w:val="369040E2"/>
    <w:rsid w:val="36939CCE"/>
    <w:rsid w:val="36973E2F"/>
    <w:rsid w:val="369A7CF3"/>
    <w:rsid w:val="369A84D6"/>
    <w:rsid w:val="369BC8CC"/>
    <w:rsid w:val="369C389D"/>
    <w:rsid w:val="369FD58A"/>
    <w:rsid w:val="369FFED2"/>
    <w:rsid w:val="36A2D6DD"/>
    <w:rsid w:val="36B00AC5"/>
    <w:rsid w:val="36B22A5E"/>
    <w:rsid w:val="36B55AF4"/>
    <w:rsid w:val="36B8161A"/>
    <w:rsid w:val="36BD27FA"/>
    <w:rsid w:val="36C0AFDC"/>
    <w:rsid w:val="36C11107"/>
    <w:rsid w:val="36C43DF3"/>
    <w:rsid w:val="36CE16BF"/>
    <w:rsid w:val="36D1C5B6"/>
    <w:rsid w:val="36D3DED1"/>
    <w:rsid w:val="36D60E7C"/>
    <w:rsid w:val="36D940DD"/>
    <w:rsid w:val="36DA18AB"/>
    <w:rsid w:val="36DC4663"/>
    <w:rsid w:val="36DF4336"/>
    <w:rsid w:val="36E1E8DB"/>
    <w:rsid w:val="36E6E807"/>
    <w:rsid w:val="36E791E2"/>
    <w:rsid w:val="36EC7605"/>
    <w:rsid w:val="36EE51E2"/>
    <w:rsid w:val="36EEF61D"/>
    <w:rsid w:val="36EF0E53"/>
    <w:rsid w:val="36EFCD71"/>
    <w:rsid w:val="36F02429"/>
    <w:rsid w:val="36F7A64E"/>
    <w:rsid w:val="36FBF713"/>
    <w:rsid w:val="36FC55F7"/>
    <w:rsid w:val="370194B7"/>
    <w:rsid w:val="3703484E"/>
    <w:rsid w:val="37048BF4"/>
    <w:rsid w:val="37099CA2"/>
    <w:rsid w:val="3709E79A"/>
    <w:rsid w:val="370E5D59"/>
    <w:rsid w:val="3712C57D"/>
    <w:rsid w:val="3714CBAF"/>
    <w:rsid w:val="37199EE0"/>
    <w:rsid w:val="37241119"/>
    <w:rsid w:val="3726DCCE"/>
    <w:rsid w:val="3731313B"/>
    <w:rsid w:val="37331C60"/>
    <w:rsid w:val="3734C12D"/>
    <w:rsid w:val="373ACBC4"/>
    <w:rsid w:val="373D9CEF"/>
    <w:rsid w:val="373E6528"/>
    <w:rsid w:val="3741E131"/>
    <w:rsid w:val="37457E01"/>
    <w:rsid w:val="3747D868"/>
    <w:rsid w:val="374D3058"/>
    <w:rsid w:val="37522CF7"/>
    <w:rsid w:val="3755E932"/>
    <w:rsid w:val="375674FE"/>
    <w:rsid w:val="3758A374"/>
    <w:rsid w:val="375963C2"/>
    <w:rsid w:val="375B0BBF"/>
    <w:rsid w:val="3760B754"/>
    <w:rsid w:val="376244AF"/>
    <w:rsid w:val="3762D057"/>
    <w:rsid w:val="37633F0A"/>
    <w:rsid w:val="3764B740"/>
    <w:rsid w:val="3765CF65"/>
    <w:rsid w:val="37694F69"/>
    <w:rsid w:val="3769D033"/>
    <w:rsid w:val="37712A56"/>
    <w:rsid w:val="37718417"/>
    <w:rsid w:val="3771A904"/>
    <w:rsid w:val="3773952C"/>
    <w:rsid w:val="3775EFAA"/>
    <w:rsid w:val="3776F3B1"/>
    <w:rsid w:val="3782DBE9"/>
    <w:rsid w:val="378306CE"/>
    <w:rsid w:val="37839BAB"/>
    <w:rsid w:val="37843701"/>
    <w:rsid w:val="37869704"/>
    <w:rsid w:val="378A0098"/>
    <w:rsid w:val="378D0038"/>
    <w:rsid w:val="378EBA16"/>
    <w:rsid w:val="37921FF3"/>
    <w:rsid w:val="37958BE8"/>
    <w:rsid w:val="379A2ADC"/>
    <w:rsid w:val="379A6585"/>
    <w:rsid w:val="379AF57B"/>
    <w:rsid w:val="37A23502"/>
    <w:rsid w:val="37A2361E"/>
    <w:rsid w:val="37A53DF5"/>
    <w:rsid w:val="37A861FC"/>
    <w:rsid w:val="37AB7804"/>
    <w:rsid w:val="37AB7F88"/>
    <w:rsid w:val="37AF418A"/>
    <w:rsid w:val="37B2346F"/>
    <w:rsid w:val="37B3D9A8"/>
    <w:rsid w:val="37B9A013"/>
    <w:rsid w:val="37BC037B"/>
    <w:rsid w:val="37BCE91F"/>
    <w:rsid w:val="37BE121F"/>
    <w:rsid w:val="37C3AE38"/>
    <w:rsid w:val="37C5451B"/>
    <w:rsid w:val="37CE1C1D"/>
    <w:rsid w:val="37D173E8"/>
    <w:rsid w:val="37D48770"/>
    <w:rsid w:val="37D4D003"/>
    <w:rsid w:val="37D4FDA7"/>
    <w:rsid w:val="37D63217"/>
    <w:rsid w:val="37D8AB1F"/>
    <w:rsid w:val="37DB8FA6"/>
    <w:rsid w:val="37DD7B77"/>
    <w:rsid w:val="37E17704"/>
    <w:rsid w:val="37E273E3"/>
    <w:rsid w:val="37E3B798"/>
    <w:rsid w:val="37E3C0DE"/>
    <w:rsid w:val="37E735D1"/>
    <w:rsid w:val="37EADA54"/>
    <w:rsid w:val="37EB4F31"/>
    <w:rsid w:val="37EB5318"/>
    <w:rsid w:val="37EB64A8"/>
    <w:rsid w:val="37EFE379"/>
    <w:rsid w:val="37F04D70"/>
    <w:rsid w:val="37F131E4"/>
    <w:rsid w:val="37F45D2B"/>
    <w:rsid w:val="37F4E0CC"/>
    <w:rsid w:val="37F7CA6F"/>
    <w:rsid w:val="37F91544"/>
    <w:rsid w:val="37FB3A62"/>
    <w:rsid w:val="37FDD801"/>
    <w:rsid w:val="380323DF"/>
    <w:rsid w:val="3805E4A4"/>
    <w:rsid w:val="38067EDE"/>
    <w:rsid w:val="3808BC1B"/>
    <w:rsid w:val="380CAFAA"/>
    <w:rsid w:val="380EFEEF"/>
    <w:rsid w:val="380F6ADC"/>
    <w:rsid w:val="380F878C"/>
    <w:rsid w:val="3813B1F2"/>
    <w:rsid w:val="3815D541"/>
    <w:rsid w:val="38180C44"/>
    <w:rsid w:val="38189F3B"/>
    <w:rsid w:val="3818C725"/>
    <w:rsid w:val="381A921C"/>
    <w:rsid w:val="381D197E"/>
    <w:rsid w:val="381EF03B"/>
    <w:rsid w:val="3823666A"/>
    <w:rsid w:val="3823DB08"/>
    <w:rsid w:val="3823E57C"/>
    <w:rsid w:val="382480B4"/>
    <w:rsid w:val="3824FF53"/>
    <w:rsid w:val="3825223E"/>
    <w:rsid w:val="382AD85D"/>
    <w:rsid w:val="382C2249"/>
    <w:rsid w:val="382F5C8F"/>
    <w:rsid w:val="382FB12E"/>
    <w:rsid w:val="3830DF20"/>
    <w:rsid w:val="38333819"/>
    <w:rsid w:val="38345FA8"/>
    <w:rsid w:val="38347E10"/>
    <w:rsid w:val="38376C98"/>
    <w:rsid w:val="383CD6B0"/>
    <w:rsid w:val="383F2B89"/>
    <w:rsid w:val="38458C8E"/>
    <w:rsid w:val="3846043F"/>
    <w:rsid w:val="384A650B"/>
    <w:rsid w:val="384A7534"/>
    <w:rsid w:val="384C0074"/>
    <w:rsid w:val="384CF00B"/>
    <w:rsid w:val="384F68C6"/>
    <w:rsid w:val="3850614A"/>
    <w:rsid w:val="38512185"/>
    <w:rsid w:val="38534D8B"/>
    <w:rsid w:val="3857FE80"/>
    <w:rsid w:val="385AD586"/>
    <w:rsid w:val="385B7445"/>
    <w:rsid w:val="385C37E0"/>
    <w:rsid w:val="38606CF5"/>
    <w:rsid w:val="38617BCD"/>
    <w:rsid w:val="3862C5D9"/>
    <w:rsid w:val="38631F68"/>
    <w:rsid w:val="38645543"/>
    <w:rsid w:val="3865B88B"/>
    <w:rsid w:val="3869A68C"/>
    <w:rsid w:val="386DED1C"/>
    <w:rsid w:val="386FAF32"/>
    <w:rsid w:val="38757331"/>
    <w:rsid w:val="387B183E"/>
    <w:rsid w:val="387F27F0"/>
    <w:rsid w:val="387FDB40"/>
    <w:rsid w:val="388181F9"/>
    <w:rsid w:val="388233E3"/>
    <w:rsid w:val="38860709"/>
    <w:rsid w:val="38896003"/>
    <w:rsid w:val="388AEA3F"/>
    <w:rsid w:val="388FAA21"/>
    <w:rsid w:val="388FB1DF"/>
    <w:rsid w:val="3891978B"/>
    <w:rsid w:val="3892F6F9"/>
    <w:rsid w:val="3893FBC9"/>
    <w:rsid w:val="3895D0C3"/>
    <w:rsid w:val="389D263A"/>
    <w:rsid w:val="38A0E9AD"/>
    <w:rsid w:val="38A12434"/>
    <w:rsid w:val="38A36899"/>
    <w:rsid w:val="38A3C4D7"/>
    <w:rsid w:val="38A55A5B"/>
    <w:rsid w:val="38A6B9C6"/>
    <w:rsid w:val="38AA8A5E"/>
    <w:rsid w:val="38AD9FDF"/>
    <w:rsid w:val="38B621D1"/>
    <w:rsid w:val="38B62E45"/>
    <w:rsid w:val="38BAA43A"/>
    <w:rsid w:val="38BC0A81"/>
    <w:rsid w:val="38BC1618"/>
    <w:rsid w:val="38C0875F"/>
    <w:rsid w:val="38C0BD69"/>
    <w:rsid w:val="38C31C59"/>
    <w:rsid w:val="38C4AB54"/>
    <w:rsid w:val="38C7DE51"/>
    <w:rsid w:val="38C922ED"/>
    <w:rsid w:val="38CC2DDF"/>
    <w:rsid w:val="38CD7450"/>
    <w:rsid w:val="38CF4790"/>
    <w:rsid w:val="38D427A7"/>
    <w:rsid w:val="38D9E107"/>
    <w:rsid w:val="38DB01C8"/>
    <w:rsid w:val="38E01756"/>
    <w:rsid w:val="38E3C10A"/>
    <w:rsid w:val="38E442C9"/>
    <w:rsid w:val="38E67E2D"/>
    <w:rsid w:val="38E81781"/>
    <w:rsid w:val="38EED793"/>
    <w:rsid w:val="38F23F03"/>
    <w:rsid w:val="38F770A0"/>
    <w:rsid w:val="38F86FB5"/>
    <w:rsid w:val="38FF7332"/>
    <w:rsid w:val="3901D08E"/>
    <w:rsid w:val="39026E2C"/>
    <w:rsid w:val="3904774D"/>
    <w:rsid w:val="39052181"/>
    <w:rsid w:val="390774E5"/>
    <w:rsid w:val="3907AE18"/>
    <w:rsid w:val="390BDBC0"/>
    <w:rsid w:val="390C52E4"/>
    <w:rsid w:val="39140FC8"/>
    <w:rsid w:val="39164B41"/>
    <w:rsid w:val="39171FFF"/>
    <w:rsid w:val="3917E0EE"/>
    <w:rsid w:val="3917EE68"/>
    <w:rsid w:val="3918C508"/>
    <w:rsid w:val="391A7AC0"/>
    <w:rsid w:val="391CC916"/>
    <w:rsid w:val="391F5D09"/>
    <w:rsid w:val="39219DDD"/>
    <w:rsid w:val="39299C00"/>
    <w:rsid w:val="392C21A9"/>
    <w:rsid w:val="392CB9DF"/>
    <w:rsid w:val="39310762"/>
    <w:rsid w:val="39327A39"/>
    <w:rsid w:val="393296DB"/>
    <w:rsid w:val="39402390"/>
    <w:rsid w:val="39420281"/>
    <w:rsid w:val="394448F5"/>
    <w:rsid w:val="394790AD"/>
    <w:rsid w:val="39485C50"/>
    <w:rsid w:val="394BEA32"/>
    <w:rsid w:val="3955668F"/>
    <w:rsid w:val="395B3A14"/>
    <w:rsid w:val="396088A6"/>
    <w:rsid w:val="3960D4AB"/>
    <w:rsid w:val="39630DA8"/>
    <w:rsid w:val="3964178C"/>
    <w:rsid w:val="39643BCF"/>
    <w:rsid w:val="39654B5B"/>
    <w:rsid w:val="39664ABE"/>
    <w:rsid w:val="39694810"/>
    <w:rsid w:val="396A11A1"/>
    <w:rsid w:val="396B1875"/>
    <w:rsid w:val="396B662B"/>
    <w:rsid w:val="396C8688"/>
    <w:rsid w:val="396E2CD5"/>
    <w:rsid w:val="3970676F"/>
    <w:rsid w:val="397313F4"/>
    <w:rsid w:val="3979395B"/>
    <w:rsid w:val="397C566F"/>
    <w:rsid w:val="397CA7EB"/>
    <w:rsid w:val="397CB826"/>
    <w:rsid w:val="397CC55B"/>
    <w:rsid w:val="397F350F"/>
    <w:rsid w:val="3981D707"/>
    <w:rsid w:val="39860127"/>
    <w:rsid w:val="398A5773"/>
    <w:rsid w:val="398A7B9F"/>
    <w:rsid w:val="398ED729"/>
    <w:rsid w:val="39972FE8"/>
    <w:rsid w:val="399C6396"/>
    <w:rsid w:val="39A04A30"/>
    <w:rsid w:val="39A3BBB2"/>
    <w:rsid w:val="39A421D2"/>
    <w:rsid w:val="39A69BAD"/>
    <w:rsid w:val="39B1379D"/>
    <w:rsid w:val="39B86F4D"/>
    <w:rsid w:val="39C00217"/>
    <w:rsid w:val="39C5AC3F"/>
    <w:rsid w:val="39C6E4A7"/>
    <w:rsid w:val="39C70135"/>
    <w:rsid w:val="39C72379"/>
    <w:rsid w:val="39CCAA50"/>
    <w:rsid w:val="39CEEA44"/>
    <w:rsid w:val="39D146F4"/>
    <w:rsid w:val="39D3568D"/>
    <w:rsid w:val="39D6C6E4"/>
    <w:rsid w:val="39D79F94"/>
    <w:rsid w:val="39E14E83"/>
    <w:rsid w:val="39E1A5D5"/>
    <w:rsid w:val="39E31FF4"/>
    <w:rsid w:val="39E7B1FB"/>
    <w:rsid w:val="39ECC554"/>
    <w:rsid w:val="39F0F92C"/>
    <w:rsid w:val="39F4252E"/>
    <w:rsid w:val="39F96D63"/>
    <w:rsid w:val="39FF440D"/>
    <w:rsid w:val="3A0D2D52"/>
    <w:rsid w:val="3A0EB1F8"/>
    <w:rsid w:val="3A10F3D5"/>
    <w:rsid w:val="3A111991"/>
    <w:rsid w:val="3A132E60"/>
    <w:rsid w:val="3A140C1C"/>
    <w:rsid w:val="3A17EFE0"/>
    <w:rsid w:val="3A181C69"/>
    <w:rsid w:val="3A18AD7A"/>
    <w:rsid w:val="3A1ACE5C"/>
    <w:rsid w:val="3A1F8938"/>
    <w:rsid w:val="3A25A0D3"/>
    <w:rsid w:val="3A26AF15"/>
    <w:rsid w:val="3A2C5553"/>
    <w:rsid w:val="3A2F2CAD"/>
    <w:rsid w:val="3A30703A"/>
    <w:rsid w:val="3A3420AE"/>
    <w:rsid w:val="3A363E66"/>
    <w:rsid w:val="3A3D90C9"/>
    <w:rsid w:val="3A3DDB3C"/>
    <w:rsid w:val="3A3F7EDF"/>
    <w:rsid w:val="3A445C92"/>
    <w:rsid w:val="3A484F16"/>
    <w:rsid w:val="3A4B1A03"/>
    <w:rsid w:val="3A4DB97D"/>
    <w:rsid w:val="3A4EB199"/>
    <w:rsid w:val="3A4EC230"/>
    <w:rsid w:val="3A4F6B08"/>
    <w:rsid w:val="3A56A1A8"/>
    <w:rsid w:val="3A58F275"/>
    <w:rsid w:val="3A5F6B93"/>
    <w:rsid w:val="3A62C433"/>
    <w:rsid w:val="3A62CBB6"/>
    <w:rsid w:val="3A650C75"/>
    <w:rsid w:val="3A65BD18"/>
    <w:rsid w:val="3A68BC30"/>
    <w:rsid w:val="3A6BA22D"/>
    <w:rsid w:val="3A6E80F9"/>
    <w:rsid w:val="3A72A95B"/>
    <w:rsid w:val="3A766037"/>
    <w:rsid w:val="3A79BCA5"/>
    <w:rsid w:val="3A7C46AC"/>
    <w:rsid w:val="3A89406A"/>
    <w:rsid w:val="3A989B96"/>
    <w:rsid w:val="3A9AA611"/>
    <w:rsid w:val="3A9BE638"/>
    <w:rsid w:val="3A9E4C18"/>
    <w:rsid w:val="3A9FD89F"/>
    <w:rsid w:val="3AA216A5"/>
    <w:rsid w:val="3AA45952"/>
    <w:rsid w:val="3AA68E5D"/>
    <w:rsid w:val="3AA79954"/>
    <w:rsid w:val="3AA88B3E"/>
    <w:rsid w:val="3AAA1033"/>
    <w:rsid w:val="3AAEDA21"/>
    <w:rsid w:val="3AAFB674"/>
    <w:rsid w:val="3AB453AB"/>
    <w:rsid w:val="3AB48E5C"/>
    <w:rsid w:val="3AB56A0A"/>
    <w:rsid w:val="3AB5F947"/>
    <w:rsid w:val="3ABB2954"/>
    <w:rsid w:val="3ABE3368"/>
    <w:rsid w:val="3ABF16FA"/>
    <w:rsid w:val="3AC0E4DB"/>
    <w:rsid w:val="3ACA7497"/>
    <w:rsid w:val="3ACF532F"/>
    <w:rsid w:val="3AD1938B"/>
    <w:rsid w:val="3AD56234"/>
    <w:rsid w:val="3AD8A7FD"/>
    <w:rsid w:val="3AD9BA2F"/>
    <w:rsid w:val="3ADB7CDD"/>
    <w:rsid w:val="3ADFA39F"/>
    <w:rsid w:val="3AE0070D"/>
    <w:rsid w:val="3AE037B2"/>
    <w:rsid w:val="3AE134AB"/>
    <w:rsid w:val="3AE1D587"/>
    <w:rsid w:val="3AE262BC"/>
    <w:rsid w:val="3AE902E5"/>
    <w:rsid w:val="3AE98EEA"/>
    <w:rsid w:val="3AEA2212"/>
    <w:rsid w:val="3AEA75D2"/>
    <w:rsid w:val="3AEB9C03"/>
    <w:rsid w:val="3AEC49B9"/>
    <w:rsid w:val="3AF22D16"/>
    <w:rsid w:val="3AF28A98"/>
    <w:rsid w:val="3AF49794"/>
    <w:rsid w:val="3AF4E412"/>
    <w:rsid w:val="3AF5855C"/>
    <w:rsid w:val="3AF5A172"/>
    <w:rsid w:val="3B03721C"/>
    <w:rsid w:val="3B048041"/>
    <w:rsid w:val="3B0590D4"/>
    <w:rsid w:val="3B082511"/>
    <w:rsid w:val="3B0B7850"/>
    <w:rsid w:val="3B10A963"/>
    <w:rsid w:val="3B111CDD"/>
    <w:rsid w:val="3B16D24F"/>
    <w:rsid w:val="3B1826D0"/>
    <w:rsid w:val="3B1C5165"/>
    <w:rsid w:val="3B26A6C1"/>
    <w:rsid w:val="3B2EB15C"/>
    <w:rsid w:val="3B30123B"/>
    <w:rsid w:val="3B30DC2E"/>
    <w:rsid w:val="3B318F05"/>
    <w:rsid w:val="3B341644"/>
    <w:rsid w:val="3B35DB7C"/>
    <w:rsid w:val="3B36325D"/>
    <w:rsid w:val="3B3648C2"/>
    <w:rsid w:val="3B38BBAA"/>
    <w:rsid w:val="3B39BF68"/>
    <w:rsid w:val="3B3B139F"/>
    <w:rsid w:val="3B3C1A91"/>
    <w:rsid w:val="3B3D29AC"/>
    <w:rsid w:val="3B3EEA01"/>
    <w:rsid w:val="3B3F9968"/>
    <w:rsid w:val="3B44947A"/>
    <w:rsid w:val="3B49C232"/>
    <w:rsid w:val="3B4A74D6"/>
    <w:rsid w:val="3B4C87EA"/>
    <w:rsid w:val="3B55E18C"/>
    <w:rsid w:val="3B57792B"/>
    <w:rsid w:val="3B5E61A5"/>
    <w:rsid w:val="3B5E6588"/>
    <w:rsid w:val="3B5E7E6B"/>
    <w:rsid w:val="3B62B129"/>
    <w:rsid w:val="3B6751F0"/>
    <w:rsid w:val="3B6D6D53"/>
    <w:rsid w:val="3B6EBC2E"/>
    <w:rsid w:val="3B6F184C"/>
    <w:rsid w:val="3B71F4A4"/>
    <w:rsid w:val="3B76AFAC"/>
    <w:rsid w:val="3B789405"/>
    <w:rsid w:val="3B83A136"/>
    <w:rsid w:val="3B8D8699"/>
    <w:rsid w:val="3B936666"/>
    <w:rsid w:val="3B93E4E3"/>
    <w:rsid w:val="3B9650A7"/>
    <w:rsid w:val="3B96C648"/>
    <w:rsid w:val="3B9BA38D"/>
    <w:rsid w:val="3B9CE912"/>
    <w:rsid w:val="3B9D16D1"/>
    <w:rsid w:val="3B9F7319"/>
    <w:rsid w:val="3BA4A2EB"/>
    <w:rsid w:val="3BA870E2"/>
    <w:rsid w:val="3BAD5E7C"/>
    <w:rsid w:val="3BAF84EF"/>
    <w:rsid w:val="3BB1991A"/>
    <w:rsid w:val="3BB29D5D"/>
    <w:rsid w:val="3BB42958"/>
    <w:rsid w:val="3BB6E898"/>
    <w:rsid w:val="3BBEB142"/>
    <w:rsid w:val="3BBEF32F"/>
    <w:rsid w:val="3BC225DF"/>
    <w:rsid w:val="3BC23E48"/>
    <w:rsid w:val="3BC3EEA7"/>
    <w:rsid w:val="3BC8D4D6"/>
    <w:rsid w:val="3BCA0F60"/>
    <w:rsid w:val="3BD1EE15"/>
    <w:rsid w:val="3BD228AF"/>
    <w:rsid w:val="3BDE4789"/>
    <w:rsid w:val="3BDF8392"/>
    <w:rsid w:val="3BE121E8"/>
    <w:rsid w:val="3BE14314"/>
    <w:rsid w:val="3BE3F897"/>
    <w:rsid w:val="3BE41266"/>
    <w:rsid w:val="3BE4B0C5"/>
    <w:rsid w:val="3BE9643C"/>
    <w:rsid w:val="3BEF634F"/>
    <w:rsid w:val="3BF2E3D5"/>
    <w:rsid w:val="3BFB91E5"/>
    <w:rsid w:val="3BFE6CC6"/>
    <w:rsid w:val="3BFF1EF9"/>
    <w:rsid w:val="3BFFEB5A"/>
    <w:rsid w:val="3BFFFED5"/>
    <w:rsid w:val="3C018D79"/>
    <w:rsid w:val="3C0977E0"/>
    <w:rsid w:val="3C0B2E78"/>
    <w:rsid w:val="3C0B724F"/>
    <w:rsid w:val="3C0EC353"/>
    <w:rsid w:val="3C119499"/>
    <w:rsid w:val="3C144B08"/>
    <w:rsid w:val="3C1BAE0D"/>
    <w:rsid w:val="3C1CD39B"/>
    <w:rsid w:val="3C1D244A"/>
    <w:rsid w:val="3C1D856C"/>
    <w:rsid w:val="3C1EA4B5"/>
    <w:rsid w:val="3C1FAB74"/>
    <w:rsid w:val="3C1FEE65"/>
    <w:rsid w:val="3C248637"/>
    <w:rsid w:val="3C28463D"/>
    <w:rsid w:val="3C287B5D"/>
    <w:rsid w:val="3C2CBE96"/>
    <w:rsid w:val="3C2F02E2"/>
    <w:rsid w:val="3C35E45F"/>
    <w:rsid w:val="3C361FC7"/>
    <w:rsid w:val="3C3A0EEE"/>
    <w:rsid w:val="3C3B560F"/>
    <w:rsid w:val="3C3D3DD1"/>
    <w:rsid w:val="3C3E6A91"/>
    <w:rsid w:val="3C4122BB"/>
    <w:rsid w:val="3C494F1B"/>
    <w:rsid w:val="3C4B86D5"/>
    <w:rsid w:val="3C4F8F2A"/>
    <w:rsid w:val="3C505973"/>
    <w:rsid w:val="3C509C02"/>
    <w:rsid w:val="3C512A98"/>
    <w:rsid w:val="3C5371CC"/>
    <w:rsid w:val="3C565961"/>
    <w:rsid w:val="3C5A7356"/>
    <w:rsid w:val="3C5BA011"/>
    <w:rsid w:val="3C5BDF47"/>
    <w:rsid w:val="3C604279"/>
    <w:rsid w:val="3C624DE3"/>
    <w:rsid w:val="3C626279"/>
    <w:rsid w:val="3C6925C5"/>
    <w:rsid w:val="3C69DE97"/>
    <w:rsid w:val="3C6CAD68"/>
    <w:rsid w:val="3C6FADC1"/>
    <w:rsid w:val="3C70DFFF"/>
    <w:rsid w:val="3C73CAE3"/>
    <w:rsid w:val="3C75D91D"/>
    <w:rsid w:val="3C75FBD2"/>
    <w:rsid w:val="3C78C561"/>
    <w:rsid w:val="3C7A7787"/>
    <w:rsid w:val="3C7B4CA6"/>
    <w:rsid w:val="3C7C8416"/>
    <w:rsid w:val="3C7D7AF5"/>
    <w:rsid w:val="3C803C45"/>
    <w:rsid w:val="3C8155BF"/>
    <w:rsid w:val="3C838BBB"/>
    <w:rsid w:val="3C8838D8"/>
    <w:rsid w:val="3C8D66DA"/>
    <w:rsid w:val="3C8EE29B"/>
    <w:rsid w:val="3C8F749E"/>
    <w:rsid w:val="3C96FDE5"/>
    <w:rsid w:val="3C978116"/>
    <w:rsid w:val="3C9EAE9A"/>
    <w:rsid w:val="3C9EB1B3"/>
    <w:rsid w:val="3C9F4299"/>
    <w:rsid w:val="3C9FB53C"/>
    <w:rsid w:val="3CA00E4A"/>
    <w:rsid w:val="3CA18D40"/>
    <w:rsid w:val="3CA8AB4E"/>
    <w:rsid w:val="3CA8E6B6"/>
    <w:rsid w:val="3CAB4FC4"/>
    <w:rsid w:val="3CABCDAD"/>
    <w:rsid w:val="3CAC7EA4"/>
    <w:rsid w:val="3CACA4A9"/>
    <w:rsid w:val="3CAF7142"/>
    <w:rsid w:val="3CAFF5F9"/>
    <w:rsid w:val="3CB00B20"/>
    <w:rsid w:val="3CB309BC"/>
    <w:rsid w:val="3CB3C87F"/>
    <w:rsid w:val="3CBB6095"/>
    <w:rsid w:val="3CBBE4B7"/>
    <w:rsid w:val="3CBDC442"/>
    <w:rsid w:val="3CC0027C"/>
    <w:rsid w:val="3CCAD5CB"/>
    <w:rsid w:val="3CCCCF24"/>
    <w:rsid w:val="3CCEE280"/>
    <w:rsid w:val="3CD546FA"/>
    <w:rsid w:val="3CD58EB8"/>
    <w:rsid w:val="3CD94F60"/>
    <w:rsid w:val="3CDAC667"/>
    <w:rsid w:val="3CDC8F69"/>
    <w:rsid w:val="3CE076C8"/>
    <w:rsid w:val="3CE22D5B"/>
    <w:rsid w:val="3CE3052D"/>
    <w:rsid w:val="3CE85BFB"/>
    <w:rsid w:val="3CE93B7C"/>
    <w:rsid w:val="3CEACDDC"/>
    <w:rsid w:val="3CEDF386"/>
    <w:rsid w:val="3CEF109B"/>
    <w:rsid w:val="3CF01F80"/>
    <w:rsid w:val="3CF2356E"/>
    <w:rsid w:val="3CF55FCF"/>
    <w:rsid w:val="3CF7AFCA"/>
    <w:rsid w:val="3CFAECC4"/>
    <w:rsid w:val="3D0132E1"/>
    <w:rsid w:val="3D03E5F8"/>
    <w:rsid w:val="3D097121"/>
    <w:rsid w:val="3D187347"/>
    <w:rsid w:val="3D1C445D"/>
    <w:rsid w:val="3D1D41B3"/>
    <w:rsid w:val="3D1E1479"/>
    <w:rsid w:val="3D1E7D13"/>
    <w:rsid w:val="3D234DCD"/>
    <w:rsid w:val="3D2974EF"/>
    <w:rsid w:val="3D2A8B72"/>
    <w:rsid w:val="3D2D0913"/>
    <w:rsid w:val="3D2D3E73"/>
    <w:rsid w:val="3D32BF73"/>
    <w:rsid w:val="3D34BC70"/>
    <w:rsid w:val="3D3773EE"/>
    <w:rsid w:val="3D38F2B2"/>
    <w:rsid w:val="3D40823E"/>
    <w:rsid w:val="3D411425"/>
    <w:rsid w:val="3D430C19"/>
    <w:rsid w:val="3D432055"/>
    <w:rsid w:val="3D473AE0"/>
    <w:rsid w:val="3D49EB77"/>
    <w:rsid w:val="3D4D704B"/>
    <w:rsid w:val="3D4E7087"/>
    <w:rsid w:val="3D5044B0"/>
    <w:rsid w:val="3D62B116"/>
    <w:rsid w:val="3D6AA1E8"/>
    <w:rsid w:val="3D6DFEE5"/>
    <w:rsid w:val="3D6F6409"/>
    <w:rsid w:val="3D6FE8EC"/>
    <w:rsid w:val="3D70213E"/>
    <w:rsid w:val="3D715F2B"/>
    <w:rsid w:val="3D748CAA"/>
    <w:rsid w:val="3D75183A"/>
    <w:rsid w:val="3D775D40"/>
    <w:rsid w:val="3D7A5D48"/>
    <w:rsid w:val="3D7F21AE"/>
    <w:rsid w:val="3D8524AE"/>
    <w:rsid w:val="3D861144"/>
    <w:rsid w:val="3D86CBDB"/>
    <w:rsid w:val="3D8E257E"/>
    <w:rsid w:val="3D91B27A"/>
    <w:rsid w:val="3D999CB6"/>
    <w:rsid w:val="3D9C4FEF"/>
    <w:rsid w:val="3DA3A89F"/>
    <w:rsid w:val="3DAA635D"/>
    <w:rsid w:val="3DAB2E54"/>
    <w:rsid w:val="3DAB42B9"/>
    <w:rsid w:val="3DB05D30"/>
    <w:rsid w:val="3DB3487A"/>
    <w:rsid w:val="3DB44D53"/>
    <w:rsid w:val="3DB5125F"/>
    <w:rsid w:val="3DB6DBA6"/>
    <w:rsid w:val="3DB6E146"/>
    <w:rsid w:val="3DBD0AA2"/>
    <w:rsid w:val="3DBDA061"/>
    <w:rsid w:val="3DBE5917"/>
    <w:rsid w:val="3DBEE53F"/>
    <w:rsid w:val="3DC2360A"/>
    <w:rsid w:val="3DC4FAE4"/>
    <w:rsid w:val="3DCCBF9E"/>
    <w:rsid w:val="3DCD6B28"/>
    <w:rsid w:val="3DCE0B68"/>
    <w:rsid w:val="3DD0FCDA"/>
    <w:rsid w:val="3DD1F028"/>
    <w:rsid w:val="3DD31A40"/>
    <w:rsid w:val="3DD77961"/>
    <w:rsid w:val="3DDE2A09"/>
    <w:rsid w:val="3DDF5C03"/>
    <w:rsid w:val="3DE0FA08"/>
    <w:rsid w:val="3DE18ED0"/>
    <w:rsid w:val="3DE2314F"/>
    <w:rsid w:val="3DE79CAF"/>
    <w:rsid w:val="3DE8C0C4"/>
    <w:rsid w:val="3DE8D650"/>
    <w:rsid w:val="3DEA0166"/>
    <w:rsid w:val="3DEB230A"/>
    <w:rsid w:val="3DEBA5E6"/>
    <w:rsid w:val="3DEFEC7E"/>
    <w:rsid w:val="3DEFF9F2"/>
    <w:rsid w:val="3DF60DEA"/>
    <w:rsid w:val="3DFB84E1"/>
    <w:rsid w:val="3DFCB021"/>
    <w:rsid w:val="3E070811"/>
    <w:rsid w:val="3E0B0E6D"/>
    <w:rsid w:val="3E0D3B6C"/>
    <w:rsid w:val="3E0E143C"/>
    <w:rsid w:val="3E0E221C"/>
    <w:rsid w:val="3E116B45"/>
    <w:rsid w:val="3E1739AD"/>
    <w:rsid w:val="3E18C80B"/>
    <w:rsid w:val="3E197800"/>
    <w:rsid w:val="3E1A0A3D"/>
    <w:rsid w:val="3E28401B"/>
    <w:rsid w:val="3E2CEF2C"/>
    <w:rsid w:val="3E2D6673"/>
    <w:rsid w:val="3E2EC781"/>
    <w:rsid w:val="3E322EC5"/>
    <w:rsid w:val="3E32EFBF"/>
    <w:rsid w:val="3E35F800"/>
    <w:rsid w:val="3E37BE64"/>
    <w:rsid w:val="3E3CF6D0"/>
    <w:rsid w:val="3E4073D4"/>
    <w:rsid w:val="3E44959E"/>
    <w:rsid w:val="3E4E1955"/>
    <w:rsid w:val="3E4F545B"/>
    <w:rsid w:val="3E56B23D"/>
    <w:rsid w:val="3E571066"/>
    <w:rsid w:val="3E57B518"/>
    <w:rsid w:val="3E57C6D7"/>
    <w:rsid w:val="3E5A8B99"/>
    <w:rsid w:val="3E5D08C2"/>
    <w:rsid w:val="3E65BA39"/>
    <w:rsid w:val="3E6651F9"/>
    <w:rsid w:val="3E67BE92"/>
    <w:rsid w:val="3E68632F"/>
    <w:rsid w:val="3E6976EB"/>
    <w:rsid w:val="3E6C2DCA"/>
    <w:rsid w:val="3E6E0254"/>
    <w:rsid w:val="3E6F446D"/>
    <w:rsid w:val="3E709B0A"/>
    <w:rsid w:val="3E7151CD"/>
    <w:rsid w:val="3E72248D"/>
    <w:rsid w:val="3E723671"/>
    <w:rsid w:val="3E74CA6E"/>
    <w:rsid w:val="3E78759D"/>
    <w:rsid w:val="3E7937A8"/>
    <w:rsid w:val="3E7B9BC5"/>
    <w:rsid w:val="3E7D0670"/>
    <w:rsid w:val="3E7D70B6"/>
    <w:rsid w:val="3E7E82A0"/>
    <w:rsid w:val="3E80FAF8"/>
    <w:rsid w:val="3E812ED8"/>
    <w:rsid w:val="3E862952"/>
    <w:rsid w:val="3E883A52"/>
    <w:rsid w:val="3E8B3685"/>
    <w:rsid w:val="3E8D2D32"/>
    <w:rsid w:val="3E8E7FBD"/>
    <w:rsid w:val="3E8FE475"/>
    <w:rsid w:val="3E92F598"/>
    <w:rsid w:val="3E97169B"/>
    <w:rsid w:val="3E997AF5"/>
    <w:rsid w:val="3E9AB774"/>
    <w:rsid w:val="3E9B4784"/>
    <w:rsid w:val="3EA5C6BB"/>
    <w:rsid w:val="3EABF346"/>
    <w:rsid w:val="3EADBD2C"/>
    <w:rsid w:val="3EB08B30"/>
    <w:rsid w:val="3EB61084"/>
    <w:rsid w:val="3EB7E18C"/>
    <w:rsid w:val="3EB89F3D"/>
    <w:rsid w:val="3EB991B6"/>
    <w:rsid w:val="3EB9F49E"/>
    <w:rsid w:val="3EBB8FA6"/>
    <w:rsid w:val="3EBEE7FC"/>
    <w:rsid w:val="3EC40EEC"/>
    <w:rsid w:val="3EC49750"/>
    <w:rsid w:val="3EC7A5CE"/>
    <w:rsid w:val="3EC917C7"/>
    <w:rsid w:val="3ECAAE84"/>
    <w:rsid w:val="3ECBE3D6"/>
    <w:rsid w:val="3ED151A9"/>
    <w:rsid w:val="3EDA664E"/>
    <w:rsid w:val="3EDB6CA5"/>
    <w:rsid w:val="3EDB7D3F"/>
    <w:rsid w:val="3EDC83B7"/>
    <w:rsid w:val="3EDCBF75"/>
    <w:rsid w:val="3EDF10DF"/>
    <w:rsid w:val="3EE0EA49"/>
    <w:rsid w:val="3EE44BC8"/>
    <w:rsid w:val="3EE46C40"/>
    <w:rsid w:val="3EE71348"/>
    <w:rsid w:val="3EEE6974"/>
    <w:rsid w:val="3EEF1594"/>
    <w:rsid w:val="3EF39AAB"/>
    <w:rsid w:val="3EF4CF0A"/>
    <w:rsid w:val="3EF7BBAF"/>
    <w:rsid w:val="3EFA5CA0"/>
    <w:rsid w:val="3EFA65D6"/>
    <w:rsid w:val="3EFE09F6"/>
    <w:rsid w:val="3EFF24D0"/>
    <w:rsid w:val="3F0159F3"/>
    <w:rsid w:val="3F036945"/>
    <w:rsid w:val="3F060A0E"/>
    <w:rsid w:val="3F070226"/>
    <w:rsid w:val="3F0708F8"/>
    <w:rsid w:val="3F07CBEF"/>
    <w:rsid w:val="3F09D5E1"/>
    <w:rsid w:val="3F0ABED1"/>
    <w:rsid w:val="3F0ACCBD"/>
    <w:rsid w:val="3F0AF5B8"/>
    <w:rsid w:val="3F0C649D"/>
    <w:rsid w:val="3F0D34E1"/>
    <w:rsid w:val="3F0E0DA6"/>
    <w:rsid w:val="3F0FDC45"/>
    <w:rsid w:val="3F1052E4"/>
    <w:rsid w:val="3F13030E"/>
    <w:rsid w:val="3F170770"/>
    <w:rsid w:val="3F1765ED"/>
    <w:rsid w:val="3F1868F5"/>
    <w:rsid w:val="3F1EE423"/>
    <w:rsid w:val="3F224E57"/>
    <w:rsid w:val="3F2D64F9"/>
    <w:rsid w:val="3F34628E"/>
    <w:rsid w:val="3F3E9A91"/>
    <w:rsid w:val="3F4050DC"/>
    <w:rsid w:val="3F425E51"/>
    <w:rsid w:val="3F44AA03"/>
    <w:rsid w:val="3F482DA6"/>
    <w:rsid w:val="3F495ED8"/>
    <w:rsid w:val="3F4B5C27"/>
    <w:rsid w:val="3F563C35"/>
    <w:rsid w:val="3F58FABD"/>
    <w:rsid w:val="3F59E34F"/>
    <w:rsid w:val="3F5BC93C"/>
    <w:rsid w:val="3F5E08FA"/>
    <w:rsid w:val="3F5FC09D"/>
    <w:rsid w:val="3F6492BA"/>
    <w:rsid w:val="3F64B071"/>
    <w:rsid w:val="3F670741"/>
    <w:rsid w:val="3F6AD3AE"/>
    <w:rsid w:val="3F6B68C8"/>
    <w:rsid w:val="3F6D26F8"/>
    <w:rsid w:val="3F704EA9"/>
    <w:rsid w:val="3F7349C2"/>
    <w:rsid w:val="3F757D51"/>
    <w:rsid w:val="3F7C19C9"/>
    <w:rsid w:val="3F7C8712"/>
    <w:rsid w:val="3F7CC756"/>
    <w:rsid w:val="3F7E01B0"/>
    <w:rsid w:val="3F7EC424"/>
    <w:rsid w:val="3F806C0F"/>
    <w:rsid w:val="3F81D4BA"/>
    <w:rsid w:val="3F8C109D"/>
    <w:rsid w:val="3F9168BB"/>
    <w:rsid w:val="3F9296F6"/>
    <w:rsid w:val="3F9468EA"/>
    <w:rsid w:val="3F9B5AE3"/>
    <w:rsid w:val="3F9BA143"/>
    <w:rsid w:val="3F9D42DD"/>
    <w:rsid w:val="3FA184EE"/>
    <w:rsid w:val="3FA25A66"/>
    <w:rsid w:val="3FA661DA"/>
    <w:rsid w:val="3FA6699E"/>
    <w:rsid w:val="3FA9119F"/>
    <w:rsid w:val="3FAB9530"/>
    <w:rsid w:val="3FAD4012"/>
    <w:rsid w:val="3FAEF5C5"/>
    <w:rsid w:val="3FB14E86"/>
    <w:rsid w:val="3FB6E80C"/>
    <w:rsid w:val="3FB71FE9"/>
    <w:rsid w:val="3FB80038"/>
    <w:rsid w:val="3FBA6698"/>
    <w:rsid w:val="3FBBD671"/>
    <w:rsid w:val="3FBCC3F6"/>
    <w:rsid w:val="3FC005A5"/>
    <w:rsid w:val="3FC56DB3"/>
    <w:rsid w:val="3FC63023"/>
    <w:rsid w:val="3FCBCD32"/>
    <w:rsid w:val="3FCD68F4"/>
    <w:rsid w:val="3FCDF26C"/>
    <w:rsid w:val="3FD38EC5"/>
    <w:rsid w:val="3FD904E4"/>
    <w:rsid w:val="3FD921DE"/>
    <w:rsid w:val="3FDC18BD"/>
    <w:rsid w:val="3FDD0B94"/>
    <w:rsid w:val="3FDDFE33"/>
    <w:rsid w:val="3FDE5EA0"/>
    <w:rsid w:val="3FE2AE74"/>
    <w:rsid w:val="3FE46D88"/>
    <w:rsid w:val="3FE546A1"/>
    <w:rsid w:val="3FE796BB"/>
    <w:rsid w:val="3FE88D5C"/>
    <w:rsid w:val="3FEC1744"/>
    <w:rsid w:val="3FEDC72F"/>
    <w:rsid w:val="3FF22E10"/>
    <w:rsid w:val="3FF3FC18"/>
    <w:rsid w:val="3FF6B7DB"/>
    <w:rsid w:val="3FFBEF46"/>
    <w:rsid w:val="3FFDABB3"/>
    <w:rsid w:val="4003835E"/>
    <w:rsid w:val="4003C8BA"/>
    <w:rsid w:val="400B33E5"/>
    <w:rsid w:val="400D5D3C"/>
    <w:rsid w:val="400E751C"/>
    <w:rsid w:val="4014F71B"/>
    <w:rsid w:val="40156290"/>
    <w:rsid w:val="40159B6D"/>
    <w:rsid w:val="4016CE6E"/>
    <w:rsid w:val="40171C61"/>
    <w:rsid w:val="4019A6F6"/>
    <w:rsid w:val="401E09FB"/>
    <w:rsid w:val="402156B7"/>
    <w:rsid w:val="402371F6"/>
    <w:rsid w:val="402D576B"/>
    <w:rsid w:val="4032EFBA"/>
    <w:rsid w:val="40364906"/>
    <w:rsid w:val="403A1298"/>
    <w:rsid w:val="403AD94D"/>
    <w:rsid w:val="403B5D0A"/>
    <w:rsid w:val="403CF966"/>
    <w:rsid w:val="403D7ED8"/>
    <w:rsid w:val="40418EE6"/>
    <w:rsid w:val="40420C0E"/>
    <w:rsid w:val="40449231"/>
    <w:rsid w:val="404640F2"/>
    <w:rsid w:val="404BC5F0"/>
    <w:rsid w:val="4050962D"/>
    <w:rsid w:val="4057A5C8"/>
    <w:rsid w:val="405B03EB"/>
    <w:rsid w:val="406126BD"/>
    <w:rsid w:val="406419F0"/>
    <w:rsid w:val="4066E29D"/>
    <w:rsid w:val="407020DC"/>
    <w:rsid w:val="40714A9D"/>
    <w:rsid w:val="407244D1"/>
    <w:rsid w:val="4078319C"/>
    <w:rsid w:val="407E495A"/>
    <w:rsid w:val="4082BC5F"/>
    <w:rsid w:val="4083032A"/>
    <w:rsid w:val="4083C876"/>
    <w:rsid w:val="40845196"/>
    <w:rsid w:val="4085F5E3"/>
    <w:rsid w:val="40861149"/>
    <w:rsid w:val="4088CD39"/>
    <w:rsid w:val="409142FB"/>
    <w:rsid w:val="40918995"/>
    <w:rsid w:val="4095F099"/>
    <w:rsid w:val="4097FAF8"/>
    <w:rsid w:val="409EF3D8"/>
    <w:rsid w:val="409FBFC0"/>
    <w:rsid w:val="40A2D287"/>
    <w:rsid w:val="40A502AA"/>
    <w:rsid w:val="40ACD462"/>
    <w:rsid w:val="40B4ADD9"/>
    <w:rsid w:val="40B72B70"/>
    <w:rsid w:val="40B7EAEE"/>
    <w:rsid w:val="40BAE141"/>
    <w:rsid w:val="40C185F4"/>
    <w:rsid w:val="40C8E8D7"/>
    <w:rsid w:val="40C9111A"/>
    <w:rsid w:val="40CF1905"/>
    <w:rsid w:val="40D65442"/>
    <w:rsid w:val="40D87F3D"/>
    <w:rsid w:val="40DC75C5"/>
    <w:rsid w:val="40DE6758"/>
    <w:rsid w:val="40E102C7"/>
    <w:rsid w:val="40E8DB59"/>
    <w:rsid w:val="40EE7C68"/>
    <w:rsid w:val="40F17C96"/>
    <w:rsid w:val="40F34D26"/>
    <w:rsid w:val="40F480D4"/>
    <w:rsid w:val="40F94FE2"/>
    <w:rsid w:val="40F9B948"/>
    <w:rsid w:val="40F9FCF8"/>
    <w:rsid w:val="40FE74C1"/>
    <w:rsid w:val="4100426C"/>
    <w:rsid w:val="4102B4DA"/>
    <w:rsid w:val="41073929"/>
    <w:rsid w:val="410D7747"/>
    <w:rsid w:val="410EF31A"/>
    <w:rsid w:val="410F1A23"/>
    <w:rsid w:val="410FFFCA"/>
    <w:rsid w:val="4119D211"/>
    <w:rsid w:val="411B2126"/>
    <w:rsid w:val="411B6877"/>
    <w:rsid w:val="411CE57D"/>
    <w:rsid w:val="411D77E1"/>
    <w:rsid w:val="4121B21F"/>
    <w:rsid w:val="412296B3"/>
    <w:rsid w:val="4122A3FE"/>
    <w:rsid w:val="4123C5EC"/>
    <w:rsid w:val="41262302"/>
    <w:rsid w:val="41284400"/>
    <w:rsid w:val="412C0D63"/>
    <w:rsid w:val="412FCC88"/>
    <w:rsid w:val="41304477"/>
    <w:rsid w:val="41314A3E"/>
    <w:rsid w:val="41329C4D"/>
    <w:rsid w:val="4138C82D"/>
    <w:rsid w:val="4139AAE1"/>
    <w:rsid w:val="413C8C84"/>
    <w:rsid w:val="413CD1FB"/>
    <w:rsid w:val="413D096F"/>
    <w:rsid w:val="4141D7C1"/>
    <w:rsid w:val="4142D744"/>
    <w:rsid w:val="4147646A"/>
    <w:rsid w:val="41489C5F"/>
    <w:rsid w:val="414B884D"/>
    <w:rsid w:val="414D22BE"/>
    <w:rsid w:val="414E27FF"/>
    <w:rsid w:val="41535BFC"/>
    <w:rsid w:val="4157FFE0"/>
    <w:rsid w:val="41598B43"/>
    <w:rsid w:val="415A040F"/>
    <w:rsid w:val="415BA9FB"/>
    <w:rsid w:val="415D72C6"/>
    <w:rsid w:val="415E5921"/>
    <w:rsid w:val="41608AFF"/>
    <w:rsid w:val="4171CD61"/>
    <w:rsid w:val="4172DC89"/>
    <w:rsid w:val="4174BC54"/>
    <w:rsid w:val="4175827E"/>
    <w:rsid w:val="4177F583"/>
    <w:rsid w:val="417C1934"/>
    <w:rsid w:val="417CB607"/>
    <w:rsid w:val="417E4FF9"/>
    <w:rsid w:val="417E7678"/>
    <w:rsid w:val="41819593"/>
    <w:rsid w:val="4182A279"/>
    <w:rsid w:val="418910E0"/>
    <w:rsid w:val="418F55DA"/>
    <w:rsid w:val="41900A4C"/>
    <w:rsid w:val="419233B8"/>
    <w:rsid w:val="41949B52"/>
    <w:rsid w:val="41973D3C"/>
    <w:rsid w:val="41974161"/>
    <w:rsid w:val="4199D9FF"/>
    <w:rsid w:val="419F3BBC"/>
    <w:rsid w:val="41A17372"/>
    <w:rsid w:val="41A35A7C"/>
    <w:rsid w:val="41A47ED7"/>
    <w:rsid w:val="41A87ADE"/>
    <w:rsid w:val="41A93FB4"/>
    <w:rsid w:val="41AC62E6"/>
    <w:rsid w:val="41AE95B9"/>
    <w:rsid w:val="41B2DDC3"/>
    <w:rsid w:val="41B3233A"/>
    <w:rsid w:val="41B34333"/>
    <w:rsid w:val="41B62362"/>
    <w:rsid w:val="41B6B475"/>
    <w:rsid w:val="41B715CE"/>
    <w:rsid w:val="41B869E8"/>
    <w:rsid w:val="41BB725A"/>
    <w:rsid w:val="41C28E15"/>
    <w:rsid w:val="41C3391A"/>
    <w:rsid w:val="41C68FAC"/>
    <w:rsid w:val="41CD47D8"/>
    <w:rsid w:val="41CEC4D7"/>
    <w:rsid w:val="41D00454"/>
    <w:rsid w:val="41D20038"/>
    <w:rsid w:val="41D2FB41"/>
    <w:rsid w:val="41D6A9AE"/>
    <w:rsid w:val="41D7D728"/>
    <w:rsid w:val="41D8798D"/>
    <w:rsid w:val="41D99093"/>
    <w:rsid w:val="41DD3C1F"/>
    <w:rsid w:val="41DD870A"/>
    <w:rsid w:val="41E2FA32"/>
    <w:rsid w:val="41E39408"/>
    <w:rsid w:val="41E61B28"/>
    <w:rsid w:val="41E90460"/>
    <w:rsid w:val="41E9817D"/>
    <w:rsid w:val="41EAE0AF"/>
    <w:rsid w:val="41EB3A47"/>
    <w:rsid w:val="41ED919D"/>
    <w:rsid w:val="41F164E5"/>
    <w:rsid w:val="41F3539F"/>
    <w:rsid w:val="41FA4716"/>
    <w:rsid w:val="41FF3F36"/>
    <w:rsid w:val="42031F7E"/>
    <w:rsid w:val="4203B995"/>
    <w:rsid w:val="4204F96A"/>
    <w:rsid w:val="42055C95"/>
    <w:rsid w:val="4207F727"/>
    <w:rsid w:val="420AE511"/>
    <w:rsid w:val="4210E0CF"/>
    <w:rsid w:val="4212C518"/>
    <w:rsid w:val="42146CBC"/>
    <w:rsid w:val="42152CAC"/>
    <w:rsid w:val="4215D41A"/>
    <w:rsid w:val="4217B219"/>
    <w:rsid w:val="421E6D4A"/>
    <w:rsid w:val="4221D722"/>
    <w:rsid w:val="422541DB"/>
    <w:rsid w:val="4228630B"/>
    <w:rsid w:val="422AC7FB"/>
    <w:rsid w:val="422C3222"/>
    <w:rsid w:val="422DA365"/>
    <w:rsid w:val="422DAD2E"/>
    <w:rsid w:val="4233D501"/>
    <w:rsid w:val="4235ADE2"/>
    <w:rsid w:val="4237CE70"/>
    <w:rsid w:val="423AEB00"/>
    <w:rsid w:val="423E7466"/>
    <w:rsid w:val="4240076C"/>
    <w:rsid w:val="424398F8"/>
    <w:rsid w:val="4246882F"/>
    <w:rsid w:val="4247EA80"/>
    <w:rsid w:val="4248E9A3"/>
    <w:rsid w:val="4251C39D"/>
    <w:rsid w:val="42538DF2"/>
    <w:rsid w:val="42546644"/>
    <w:rsid w:val="4256C42C"/>
    <w:rsid w:val="425B76AC"/>
    <w:rsid w:val="425B8777"/>
    <w:rsid w:val="425EC2F9"/>
    <w:rsid w:val="4262FCB4"/>
    <w:rsid w:val="426300DE"/>
    <w:rsid w:val="42637BBC"/>
    <w:rsid w:val="4268EA3C"/>
    <w:rsid w:val="4269E901"/>
    <w:rsid w:val="426B953A"/>
    <w:rsid w:val="426D356D"/>
    <w:rsid w:val="426DDEC0"/>
    <w:rsid w:val="426FAF64"/>
    <w:rsid w:val="426FF5A3"/>
    <w:rsid w:val="4272CDB6"/>
    <w:rsid w:val="4277308C"/>
    <w:rsid w:val="4279702E"/>
    <w:rsid w:val="427A4C50"/>
    <w:rsid w:val="427B7F57"/>
    <w:rsid w:val="427EFEF3"/>
    <w:rsid w:val="427FA55E"/>
    <w:rsid w:val="427FF6F2"/>
    <w:rsid w:val="4281FAEE"/>
    <w:rsid w:val="42852962"/>
    <w:rsid w:val="428605C3"/>
    <w:rsid w:val="428D4669"/>
    <w:rsid w:val="428DFA81"/>
    <w:rsid w:val="428E7DDD"/>
    <w:rsid w:val="428F0D0D"/>
    <w:rsid w:val="428F25A9"/>
    <w:rsid w:val="428FBC65"/>
    <w:rsid w:val="4290ECAA"/>
    <w:rsid w:val="429303CF"/>
    <w:rsid w:val="42944F3B"/>
    <w:rsid w:val="429C12CD"/>
    <w:rsid w:val="42A35F6C"/>
    <w:rsid w:val="42A3E242"/>
    <w:rsid w:val="42A50A4A"/>
    <w:rsid w:val="42A78FE6"/>
    <w:rsid w:val="42A85A9A"/>
    <w:rsid w:val="42AAEA84"/>
    <w:rsid w:val="42AC8806"/>
    <w:rsid w:val="42B271EB"/>
    <w:rsid w:val="42B299E7"/>
    <w:rsid w:val="42B2B328"/>
    <w:rsid w:val="42B57D4F"/>
    <w:rsid w:val="42B658C4"/>
    <w:rsid w:val="42BC6AEE"/>
    <w:rsid w:val="42BE00E1"/>
    <w:rsid w:val="42BFDD86"/>
    <w:rsid w:val="42D25E47"/>
    <w:rsid w:val="42D2D942"/>
    <w:rsid w:val="42D6FB57"/>
    <w:rsid w:val="42DB6EC9"/>
    <w:rsid w:val="42E172AF"/>
    <w:rsid w:val="42E45B80"/>
    <w:rsid w:val="42E4F793"/>
    <w:rsid w:val="42E5457E"/>
    <w:rsid w:val="42E6C155"/>
    <w:rsid w:val="42E7A064"/>
    <w:rsid w:val="42E888B1"/>
    <w:rsid w:val="42E8DE0D"/>
    <w:rsid w:val="42EA658A"/>
    <w:rsid w:val="42EAA865"/>
    <w:rsid w:val="42EABD79"/>
    <w:rsid w:val="42EB7E98"/>
    <w:rsid w:val="42EC5F7D"/>
    <w:rsid w:val="42EC9DB2"/>
    <w:rsid w:val="42EFE9F9"/>
    <w:rsid w:val="42F068F4"/>
    <w:rsid w:val="42F153B5"/>
    <w:rsid w:val="42F5CE63"/>
    <w:rsid w:val="42F5D0BB"/>
    <w:rsid w:val="42F6DB75"/>
    <w:rsid w:val="42F77A5C"/>
    <w:rsid w:val="42F8452B"/>
    <w:rsid w:val="42F90EC4"/>
    <w:rsid w:val="42FAE863"/>
    <w:rsid w:val="42FBB32E"/>
    <w:rsid w:val="42FDC80F"/>
    <w:rsid w:val="42FFBD19"/>
    <w:rsid w:val="430047E1"/>
    <w:rsid w:val="43013A88"/>
    <w:rsid w:val="43059337"/>
    <w:rsid w:val="4305D8FD"/>
    <w:rsid w:val="4307F359"/>
    <w:rsid w:val="43084B01"/>
    <w:rsid w:val="430C22E6"/>
    <w:rsid w:val="43118C56"/>
    <w:rsid w:val="431237AE"/>
    <w:rsid w:val="43128359"/>
    <w:rsid w:val="4312F6A9"/>
    <w:rsid w:val="4314C928"/>
    <w:rsid w:val="4315C543"/>
    <w:rsid w:val="4318115C"/>
    <w:rsid w:val="431F9A96"/>
    <w:rsid w:val="4320CD29"/>
    <w:rsid w:val="43239AE6"/>
    <w:rsid w:val="43265389"/>
    <w:rsid w:val="43292860"/>
    <w:rsid w:val="432C585E"/>
    <w:rsid w:val="432DFB3B"/>
    <w:rsid w:val="4333E2EE"/>
    <w:rsid w:val="433AB04F"/>
    <w:rsid w:val="433C744C"/>
    <w:rsid w:val="433E1AAA"/>
    <w:rsid w:val="43411C80"/>
    <w:rsid w:val="43417377"/>
    <w:rsid w:val="43427B0B"/>
    <w:rsid w:val="4349878A"/>
    <w:rsid w:val="434A56A9"/>
    <w:rsid w:val="434F31F5"/>
    <w:rsid w:val="4358BFB9"/>
    <w:rsid w:val="435A927A"/>
    <w:rsid w:val="435BBB91"/>
    <w:rsid w:val="435D435F"/>
    <w:rsid w:val="4360CD42"/>
    <w:rsid w:val="43625172"/>
    <w:rsid w:val="4366E4A7"/>
    <w:rsid w:val="436ACBBE"/>
    <w:rsid w:val="436F1FAC"/>
    <w:rsid w:val="437336ED"/>
    <w:rsid w:val="437495EF"/>
    <w:rsid w:val="43754E20"/>
    <w:rsid w:val="4376931E"/>
    <w:rsid w:val="437B80F7"/>
    <w:rsid w:val="43827178"/>
    <w:rsid w:val="43866791"/>
    <w:rsid w:val="438C805F"/>
    <w:rsid w:val="438CE27A"/>
    <w:rsid w:val="4390B0B8"/>
    <w:rsid w:val="439608D3"/>
    <w:rsid w:val="43977E91"/>
    <w:rsid w:val="43994FBF"/>
    <w:rsid w:val="439AE4D6"/>
    <w:rsid w:val="43A0250D"/>
    <w:rsid w:val="43A59872"/>
    <w:rsid w:val="43AA42EC"/>
    <w:rsid w:val="43ADE371"/>
    <w:rsid w:val="43B24874"/>
    <w:rsid w:val="43B3FD6A"/>
    <w:rsid w:val="43B56A5B"/>
    <w:rsid w:val="43B95703"/>
    <w:rsid w:val="43BB777B"/>
    <w:rsid w:val="43C20117"/>
    <w:rsid w:val="43C48419"/>
    <w:rsid w:val="43C5B07F"/>
    <w:rsid w:val="43C6250C"/>
    <w:rsid w:val="43C66C30"/>
    <w:rsid w:val="43D00FBC"/>
    <w:rsid w:val="43D629BE"/>
    <w:rsid w:val="43D770E1"/>
    <w:rsid w:val="43D8490A"/>
    <w:rsid w:val="43DB7E50"/>
    <w:rsid w:val="43DD040B"/>
    <w:rsid w:val="43E3455A"/>
    <w:rsid w:val="43E5CB84"/>
    <w:rsid w:val="43ED3339"/>
    <w:rsid w:val="43F03009"/>
    <w:rsid w:val="43F37126"/>
    <w:rsid w:val="43F46708"/>
    <w:rsid w:val="43F6113E"/>
    <w:rsid w:val="43F83685"/>
    <w:rsid w:val="43FC59D2"/>
    <w:rsid w:val="43FDAEC4"/>
    <w:rsid w:val="4401C8B5"/>
    <w:rsid w:val="4402F02F"/>
    <w:rsid w:val="4404D2C7"/>
    <w:rsid w:val="44091954"/>
    <w:rsid w:val="440962B0"/>
    <w:rsid w:val="440D5B01"/>
    <w:rsid w:val="440E25A7"/>
    <w:rsid w:val="440FF4FB"/>
    <w:rsid w:val="441319C0"/>
    <w:rsid w:val="44153AA1"/>
    <w:rsid w:val="44163F97"/>
    <w:rsid w:val="4417E086"/>
    <w:rsid w:val="44199A8C"/>
    <w:rsid w:val="441BFE23"/>
    <w:rsid w:val="441CECC9"/>
    <w:rsid w:val="442343C0"/>
    <w:rsid w:val="44247162"/>
    <w:rsid w:val="442B5666"/>
    <w:rsid w:val="442CED07"/>
    <w:rsid w:val="442E0D43"/>
    <w:rsid w:val="442E114D"/>
    <w:rsid w:val="442FE755"/>
    <w:rsid w:val="44324373"/>
    <w:rsid w:val="443326E8"/>
    <w:rsid w:val="44371BD2"/>
    <w:rsid w:val="44392AC8"/>
    <w:rsid w:val="443A1C85"/>
    <w:rsid w:val="443AB269"/>
    <w:rsid w:val="443DA9D9"/>
    <w:rsid w:val="4444FBAD"/>
    <w:rsid w:val="4446B411"/>
    <w:rsid w:val="444FDF38"/>
    <w:rsid w:val="4451758C"/>
    <w:rsid w:val="4455AB90"/>
    <w:rsid w:val="4456C162"/>
    <w:rsid w:val="44586B68"/>
    <w:rsid w:val="4458FAD5"/>
    <w:rsid w:val="445B05B6"/>
    <w:rsid w:val="445CFCF4"/>
    <w:rsid w:val="4463AF73"/>
    <w:rsid w:val="4464E215"/>
    <w:rsid w:val="446625AC"/>
    <w:rsid w:val="44682C57"/>
    <w:rsid w:val="446BBBE3"/>
    <w:rsid w:val="446BD899"/>
    <w:rsid w:val="446CE5CE"/>
    <w:rsid w:val="447087C9"/>
    <w:rsid w:val="4470F296"/>
    <w:rsid w:val="4471D4DD"/>
    <w:rsid w:val="4473F62E"/>
    <w:rsid w:val="4474892B"/>
    <w:rsid w:val="44788EB8"/>
    <w:rsid w:val="4479E769"/>
    <w:rsid w:val="44835486"/>
    <w:rsid w:val="4489D491"/>
    <w:rsid w:val="448B43F8"/>
    <w:rsid w:val="448D6334"/>
    <w:rsid w:val="448EEFAF"/>
    <w:rsid w:val="44946299"/>
    <w:rsid w:val="4497BE86"/>
    <w:rsid w:val="44989136"/>
    <w:rsid w:val="44A03FBD"/>
    <w:rsid w:val="44A92993"/>
    <w:rsid w:val="44AF05BC"/>
    <w:rsid w:val="44BAD10C"/>
    <w:rsid w:val="44BCD26A"/>
    <w:rsid w:val="44BDCC24"/>
    <w:rsid w:val="44BED0C8"/>
    <w:rsid w:val="44C45412"/>
    <w:rsid w:val="44CAE044"/>
    <w:rsid w:val="44CB1876"/>
    <w:rsid w:val="44CC5506"/>
    <w:rsid w:val="44CC6DB7"/>
    <w:rsid w:val="44CD8F7C"/>
    <w:rsid w:val="44CE52D1"/>
    <w:rsid w:val="44D9184C"/>
    <w:rsid w:val="44DA1288"/>
    <w:rsid w:val="44DB10AF"/>
    <w:rsid w:val="44DB28C0"/>
    <w:rsid w:val="44DC3197"/>
    <w:rsid w:val="44DD43D8"/>
    <w:rsid w:val="44DFE8A5"/>
    <w:rsid w:val="44E09034"/>
    <w:rsid w:val="44E13768"/>
    <w:rsid w:val="44E75B3B"/>
    <w:rsid w:val="44E8D4F4"/>
    <w:rsid w:val="44ED0E77"/>
    <w:rsid w:val="44EDD6BB"/>
    <w:rsid w:val="44F01144"/>
    <w:rsid w:val="44F01E8B"/>
    <w:rsid w:val="44F2A477"/>
    <w:rsid w:val="44F54A16"/>
    <w:rsid w:val="44FFD0AE"/>
    <w:rsid w:val="4504EB68"/>
    <w:rsid w:val="4506D249"/>
    <w:rsid w:val="450C24D0"/>
    <w:rsid w:val="450E4A70"/>
    <w:rsid w:val="4511C809"/>
    <w:rsid w:val="45134B4D"/>
    <w:rsid w:val="4513D557"/>
    <w:rsid w:val="4515651F"/>
    <w:rsid w:val="4515AEE7"/>
    <w:rsid w:val="451665AB"/>
    <w:rsid w:val="4517F1BF"/>
    <w:rsid w:val="4519A762"/>
    <w:rsid w:val="451A1320"/>
    <w:rsid w:val="451BF29B"/>
    <w:rsid w:val="451D44CA"/>
    <w:rsid w:val="451D95D3"/>
    <w:rsid w:val="451E9512"/>
    <w:rsid w:val="4520BC61"/>
    <w:rsid w:val="45210796"/>
    <w:rsid w:val="45212A77"/>
    <w:rsid w:val="4527FFF0"/>
    <w:rsid w:val="4528FF7C"/>
    <w:rsid w:val="452B22E1"/>
    <w:rsid w:val="45310231"/>
    <w:rsid w:val="4532311E"/>
    <w:rsid w:val="45341F7B"/>
    <w:rsid w:val="453491C8"/>
    <w:rsid w:val="4536E460"/>
    <w:rsid w:val="4539BE19"/>
    <w:rsid w:val="4541CADB"/>
    <w:rsid w:val="45453A51"/>
    <w:rsid w:val="4549B3D2"/>
    <w:rsid w:val="45526A9F"/>
    <w:rsid w:val="4552D978"/>
    <w:rsid w:val="455965B0"/>
    <w:rsid w:val="4559826C"/>
    <w:rsid w:val="455AB0AE"/>
    <w:rsid w:val="455B85BB"/>
    <w:rsid w:val="455DD11F"/>
    <w:rsid w:val="455F96DF"/>
    <w:rsid w:val="455FB2A6"/>
    <w:rsid w:val="45610063"/>
    <w:rsid w:val="456257FB"/>
    <w:rsid w:val="45687250"/>
    <w:rsid w:val="45693EEE"/>
    <w:rsid w:val="4577E86B"/>
    <w:rsid w:val="45799163"/>
    <w:rsid w:val="457EAFF0"/>
    <w:rsid w:val="458141D9"/>
    <w:rsid w:val="4585BBF3"/>
    <w:rsid w:val="45877643"/>
    <w:rsid w:val="45878235"/>
    <w:rsid w:val="4588C358"/>
    <w:rsid w:val="458A59A5"/>
    <w:rsid w:val="458B47D0"/>
    <w:rsid w:val="458BCA7A"/>
    <w:rsid w:val="459270F1"/>
    <w:rsid w:val="459562F0"/>
    <w:rsid w:val="4595A5D8"/>
    <w:rsid w:val="45995092"/>
    <w:rsid w:val="459C3BA1"/>
    <w:rsid w:val="459E558B"/>
    <w:rsid w:val="459F1322"/>
    <w:rsid w:val="459FED71"/>
    <w:rsid w:val="45A04AF6"/>
    <w:rsid w:val="45A0B326"/>
    <w:rsid w:val="45A5CBC2"/>
    <w:rsid w:val="45A7565E"/>
    <w:rsid w:val="45ABF289"/>
    <w:rsid w:val="45ACB75F"/>
    <w:rsid w:val="45B690D6"/>
    <w:rsid w:val="45B7289D"/>
    <w:rsid w:val="45BA2D78"/>
    <w:rsid w:val="45BA30AA"/>
    <w:rsid w:val="45BB058B"/>
    <w:rsid w:val="45BF0242"/>
    <w:rsid w:val="45BF1421"/>
    <w:rsid w:val="45C1660C"/>
    <w:rsid w:val="45C22DDD"/>
    <w:rsid w:val="45CE2051"/>
    <w:rsid w:val="45D2D6ED"/>
    <w:rsid w:val="45D54B38"/>
    <w:rsid w:val="45D81852"/>
    <w:rsid w:val="45DF68D2"/>
    <w:rsid w:val="45DFD9FB"/>
    <w:rsid w:val="45E5F568"/>
    <w:rsid w:val="45E6B83B"/>
    <w:rsid w:val="45EA1F3F"/>
    <w:rsid w:val="45ECE182"/>
    <w:rsid w:val="45ED6965"/>
    <w:rsid w:val="45F21EC2"/>
    <w:rsid w:val="45FF5B15"/>
    <w:rsid w:val="46009DCA"/>
    <w:rsid w:val="460147F3"/>
    <w:rsid w:val="4601D87A"/>
    <w:rsid w:val="46098420"/>
    <w:rsid w:val="460B0F5F"/>
    <w:rsid w:val="460C7014"/>
    <w:rsid w:val="460E9A39"/>
    <w:rsid w:val="4611900E"/>
    <w:rsid w:val="46119548"/>
    <w:rsid w:val="4616B53B"/>
    <w:rsid w:val="4617DF15"/>
    <w:rsid w:val="46181B6F"/>
    <w:rsid w:val="461D34B0"/>
    <w:rsid w:val="461DF008"/>
    <w:rsid w:val="46259C14"/>
    <w:rsid w:val="462759EB"/>
    <w:rsid w:val="46298402"/>
    <w:rsid w:val="4631171A"/>
    <w:rsid w:val="4635D974"/>
    <w:rsid w:val="463DC571"/>
    <w:rsid w:val="463FDE0E"/>
    <w:rsid w:val="46412B86"/>
    <w:rsid w:val="46424030"/>
    <w:rsid w:val="46491D90"/>
    <w:rsid w:val="464B8191"/>
    <w:rsid w:val="464E019E"/>
    <w:rsid w:val="464E5D58"/>
    <w:rsid w:val="46528D03"/>
    <w:rsid w:val="4655DCA6"/>
    <w:rsid w:val="46563625"/>
    <w:rsid w:val="465795DC"/>
    <w:rsid w:val="4658285A"/>
    <w:rsid w:val="465E9CA5"/>
    <w:rsid w:val="466027DB"/>
    <w:rsid w:val="46648BE3"/>
    <w:rsid w:val="46656CB9"/>
    <w:rsid w:val="466792A8"/>
    <w:rsid w:val="46687B2F"/>
    <w:rsid w:val="4669EE6C"/>
    <w:rsid w:val="466BF60F"/>
    <w:rsid w:val="466DD5A5"/>
    <w:rsid w:val="4681EA14"/>
    <w:rsid w:val="4685A545"/>
    <w:rsid w:val="46897BD9"/>
    <w:rsid w:val="468C28A1"/>
    <w:rsid w:val="468F106A"/>
    <w:rsid w:val="4693EE89"/>
    <w:rsid w:val="4695D575"/>
    <w:rsid w:val="469976D3"/>
    <w:rsid w:val="46A98F19"/>
    <w:rsid w:val="46AA1AD1"/>
    <w:rsid w:val="46ABC9D5"/>
    <w:rsid w:val="46B22ABA"/>
    <w:rsid w:val="46B5A6AF"/>
    <w:rsid w:val="46B98C4B"/>
    <w:rsid w:val="46BA8423"/>
    <w:rsid w:val="46BEA3D4"/>
    <w:rsid w:val="46BEDFC0"/>
    <w:rsid w:val="46C07586"/>
    <w:rsid w:val="46C200CA"/>
    <w:rsid w:val="46C9F9E1"/>
    <w:rsid w:val="46D13487"/>
    <w:rsid w:val="46D51137"/>
    <w:rsid w:val="46D69A2D"/>
    <w:rsid w:val="46DAEE89"/>
    <w:rsid w:val="46DD5BA5"/>
    <w:rsid w:val="46DEA443"/>
    <w:rsid w:val="46E080D1"/>
    <w:rsid w:val="46E1005C"/>
    <w:rsid w:val="46E2F5F6"/>
    <w:rsid w:val="46E5D6B6"/>
    <w:rsid w:val="46E9CFBC"/>
    <w:rsid w:val="46EF6535"/>
    <w:rsid w:val="46EF73D8"/>
    <w:rsid w:val="46F3183D"/>
    <w:rsid w:val="46FB6740"/>
    <w:rsid w:val="46FCD5B0"/>
    <w:rsid w:val="46FDDEB8"/>
    <w:rsid w:val="46FFEF4A"/>
    <w:rsid w:val="46FFF72E"/>
    <w:rsid w:val="47033E6C"/>
    <w:rsid w:val="470442B1"/>
    <w:rsid w:val="47072CB5"/>
    <w:rsid w:val="4707580C"/>
    <w:rsid w:val="4707F79C"/>
    <w:rsid w:val="470A534B"/>
    <w:rsid w:val="47156046"/>
    <w:rsid w:val="4719F952"/>
    <w:rsid w:val="471B2E00"/>
    <w:rsid w:val="471DF69F"/>
    <w:rsid w:val="471F2969"/>
    <w:rsid w:val="472308E3"/>
    <w:rsid w:val="47265B10"/>
    <w:rsid w:val="472C79CA"/>
    <w:rsid w:val="472DED9E"/>
    <w:rsid w:val="472E3746"/>
    <w:rsid w:val="473477A3"/>
    <w:rsid w:val="4735692C"/>
    <w:rsid w:val="47436360"/>
    <w:rsid w:val="4745C451"/>
    <w:rsid w:val="474795BD"/>
    <w:rsid w:val="47490014"/>
    <w:rsid w:val="4752662A"/>
    <w:rsid w:val="475AE482"/>
    <w:rsid w:val="475CB57D"/>
    <w:rsid w:val="475DE22D"/>
    <w:rsid w:val="47603139"/>
    <w:rsid w:val="4760FDBF"/>
    <w:rsid w:val="476500AC"/>
    <w:rsid w:val="4765B20F"/>
    <w:rsid w:val="476969C6"/>
    <w:rsid w:val="476F83F0"/>
    <w:rsid w:val="4771E198"/>
    <w:rsid w:val="4774C840"/>
    <w:rsid w:val="4777BFF2"/>
    <w:rsid w:val="4783304B"/>
    <w:rsid w:val="47862256"/>
    <w:rsid w:val="478638E1"/>
    <w:rsid w:val="478783B6"/>
    <w:rsid w:val="47895D5C"/>
    <w:rsid w:val="478E9F37"/>
    <w:rsid w:val="478F53D2"/>
    <w:rsid w:val="4792A8DB"/>
    <w:rsid w:val="4796C6E3"/>
    <w:rsid w:val="47970B31"/>
    <w:rsid w:val="479BAB15"/>
    <w:rsid w:val="47A0391C"/>
    <w:rsid w:val="47A2C8F2"/>
    <w:rsid w:val="47A3DBE0"/>
    <w:rsid w:val="47A84200"/>
    <w:rsid w:val="47ADC190"/>
    <w:rsid w:val="47B11945"/>
    <w:rsid w:val="47BB0692"/>
    <w:rsid w:val="47BB2A8F"/>
    <w:rsid w:val="47BC53C5"/>
    <w:rsid w:val="47C42A09"/>
    <w:rsid w:val="47C4B983"/>
    <w:rsid w:val="47C7F4E8"/>
    <w:rsid w:val="47C9576E"/>
    <w:rsid w:val="47CD647A"/>
    <w:rsid w:val="47D16F25"/>
    <w:rsid w:val="47D5DFE3"/>
    <w:rsid w:val="47DEA0AA"/>
    <w:rsid w:val="47E2B625"/>
    <w:rsid w:val="47E44C9D"/>
    <w:rsid w:val="47E4FFC2"/>
    <w:rsid w:val="47E7CBC1"/>
    <w:rsid w:val="47EFF979"/>
    <w:rsid w:val="47F1D789"/>
    <w:rsid w:val="47FAF7E9"/>
    <w:rsid w:val="47FC5E95"/>
    <w:rsid w:val="4801A4D1"/>
    <w:rsid w:val="48036309"/>
    <w:rsid w:val="48046BB1"/>
    <w:rsid w:val="4805700F"/>
    <w:rsid w:val="48170425"/>
    <w:rsid w:val="4817B57A"/>
    <w:rsid w:val="481A29E4"/>
    <w:rsid w:val="481B4535"/>
    <w:rsid w:val="481D3CFA"/>
    <w:rsid w:val="481F046B"/>
    <w:rsid w:val="481F7921"/>
    <w:rsid w:val="48216BD9"/>
    <w:rsid w:val="4824382D"/>
    <w:rsid w:val="4825D004"/>
    <w:rsid w:val="482EE960"/>
    <w:rsid w:val="482FCFF2"/>
    <w:rsid w:val="4830B1E7"/>
    <w:rsid w:val="48317A0B"/>
    <w:rsid w:val="48319A39"/>
    <w:rsid w:val="4835E63F"/>
    <w:rsid w:val="4835EC86"/>
    <w:rsid w:val="48390F55"/>
    <w:rsid w:val="483AA157"/>
    <w:rsid w:val="483D5A23"/>
    <w:rsid w:val="484079DC"/>
    <w:rsid w:val="484239AB"/>
    <w:rsid w:val="48431603"/>
    <w:rsid w:val="4843C592"/>
    <w:rsid w:val="484602D2"/>
    <w:rsid w:val="484C014E"/>
    <w:rsid w:val="484CA6FA"/>
    <w:rsid w:val="484DA3CF"/>
    <w:rsid w:val="484FE372"/>
    <w:rsid w:val="48506356"/>
    <w:rsid w:val="4852511A"/>
    <w:rsid w:val="4856E073"/>
    <w:rsid w:val="485752A0"/>
    <w:rsid w:val="4857CD16"/>
    <w:rsid w:val="485A0DC9"/>
    <w:rsid w:val="485A9687"/>
    <w:rsid w:val="485AE709"/>
    <w:rsid w:val="485AFB07"/>
    <w:rsid w:val="4863FEC9"/>
    <w:rsid w:val="4864CDC4"/>
    <w:rsid w:val="4867DC47"/>
    <w:rsid w:val="4870900E"/>
    <w:rsid w:val="4870E31D"/>
    <w:rsid w:val="48711967"/>
    <w:rsid w:val="4875417C"/>
    <w:rsid w:val="48796B9D"/>
    <w:rsid w:val="487999FB"/>
    <w:rsid w:val="4879AD0B"/>
    <w:rsid w:val="48810733"/>
    <w:rsid w:val="48835CCB"/>
    <w:rsid w:val="48835EE3"/>
    <w:rsid w:val="4883E496"/>
    <w:rsid w:val="4886A79D"/>
    <w:rsid w:val="488AF178"/>
    <w:rsid w:val="488B58C0"/>
    <w:rsid w:val="4895C887"/>
    <w:rsid w:val="48968A40"/>
    <w:rsid w:val="489BEDCF"/>
    <w:rsid w:val="489D8854"/>
    <w:rsid w:val="48A4C8EE"/>
    <w:rsid w:val="48A71C07"/>
    <w:rsid w:val="48ACE80D"/>
    <w:rsid w:val="48AE1C69"/>
    <w:rsid w:val="48AE587F"/>
    <w:rsid w:val="48AE7FEB"/>
    <w:rsid w:val="48B3CA08"/>
    <w:rsid w:val="48B505D4"/>
    <w:rsid w:val="48B8336D"/>
    <w:rsid w:val="48B8C266"/>
    <w:rsid w:val="48BF3EE1"/>
    <w:rsid w:val="48BF5662"/>
    <w:rsid w:val="48C05605"/>
    <w:rsid w:val="48C58D5B"/>
    <w:rsid w:val="48C67500"/>
    <w:rsid w:val="48C98DAF"/>
    <w:rsid w:val="48CB7B52"/>
    <w:rsid w:val="48CC79B7"/>
    <w:rsid w:val="48CD2D27"/>
    <w:rsid w:val="48CDAD11"/>
    <w:rsid w:val="48D1BA8A"/>
    <w:rsid w:val="48D2275D"/>
    <w:rsid w:val="48D23BC1"/>
    <w:rsid w:val="48D4A9AC"/>
    <w:rsid w:val="48D8D96F"/>
    <w:rsid w:val="48DA0425"/>
    <w:rsid w:val="48DAB5F4"/>
    <w:rsid w:val="48DE55EE"/>
    <w:rsid w:val="48DF8C21"/>
    <w:rsid w:val="48E02BE9"/>
    <w:rsid w:val="48E35401"/>
    <w:rsid w:val="48E46E2B"/>
    <w:rsid w:val="48E74750"/>
    <w:rsid w:val="48EB6C63"/>
    <w:rsid w:val="48EE2844"/>
    <w:rsid w:val="48EF2508"/>
    <w:rsid w:val="48EF3C10"/>
    <w:rsid w:val="48F04412"/>
    <w:rsid w:val="48F42BDF"/>
    <w:rsid w:val="48F99232"/>
    <w:rsid w:val="48FD325B"/>
    <w:rsid w:val="4901A290"/>
    <w:rsid w:val="49032A76"/>
    <w:rsid w:val="490575CF"/>
    <w:rsid w:val="4905D73B"/>
    <w:rsid w:val="49078697"/>
    <w:rsid w:val="4907F6C8"/>
    <w:rsid w:val="49112091"/>
    <w:rsid w:val="491BF4FD"/>
    <w:rsid w:val="491D9E33"/>
    <w:rsid w:val="491DE7E2"/>
    <w:rsid w:val="491E6715"/>
    <w:rsid w:val="4921EADD"/>
    <w:rsid w:val="4924811C"/>
    <w:rsid w:val="49255BEB"/>
    <w:rsid w:val="49266DB5"/>
    <w:rsid w:val="49281024"/>
    <w:rsid w:val="492994EA"/>
    <w:rsid w:val="492B22A2"/>
    <w:rsid w:val="492B5E33"/>
    <w:rsid w:val="492D68C5"/>
    <w:rsid w:val="49338CF9"/>
    <w:rsid w:val="4933E926"/>
    <w:rsid w:val="4938A14A"/>
    <w:rsid w:val="493B2687"/>
    <w:rsid w:val="493D348B"/>
    <w:rsid w:val="493E4E89"/>
    <w:rsid w:val="493FFA0D"/>
    <w:rsid w:val="4945E102"/>
    <w:rsid w:val="49481466"/>
    <w:rsid w:val="4949905A"/>
    <w:rsid w:val="494D1FA8"/>
    <w:rsid w:val="49550A51"/>
    <w:rsid w:val="49559FD3"/>
    <w:rsid w:val="4956A40B"/>
    <w:rsid w:val="495EFAAD"/>
    <w:rsid w:val="49633D6D"/>
    <w:rsid w:val="49681F82"/>
    <w:rsid w:val="496AC958"/>
    <w:rsid w:val="496D833A"/>
    <w:rsid w:val="496E80BE"/>
    <w:rsid w:val="496EF77C"/>
    <w:rsid w:val="4974BFD9"/>
    <w:rsid w:val="4974F9A2"/>
    <w:rsid w:val="4977E78F"/>
    <w:rsid w:val="4979CC11"/>
    <w:rsid w:val="497A710B"/>
    <w:rsid w:val="497DEB5D"/>
    <w:rsid w:val="497F6D66"/>
    <w:rsid w:val="4983D8D9"/>
    <w:rsid w:val="498690EC"/>
    <w:rsid w:val="49890EAD"/>
    <w:rsid w:val="49970F55"/>
    <w:rsid w:val="49976288"/>
    <w:rsid w:val="4997CF4D"/>
    <w:rsid w:val="4997DB57"/>
    <w:rsid w:val="499AD242"/>
    <w:rsid w:val="499BB048"/>
    <w:rsid w:val="499C42AB"/>
    <w:rsid w:val="49A23B6E"/>
    <w:rsid w:val="49A43231"/>
    <w:rsid w:val="49A46EDD"/>
    <w:rsid w:val="49A62E1E"/>
    <w:rsid w:val="49AC3C60"/>
    <w:rsid w:val="49B11780"/>
    <w:rsid w:val="49B7FAA1"/>
    <w:rsid w:val="49BB6D3F"/>
    <w:rsid w:val="49BBBE2D"/>
    <w:rsid w:val="49C00064"/>
    <w:rsid w:val="49C397C8"/>
    <w:rsid w:val="49C7BFEC"/>
    <w:rsid w:val="49CA33D7"/>
    <w:rsid w:val="49CE525C"/>
    <w:rsid w:val="49CF3AA7"/>
    <w:rsid w:val="49CF6914"/>
    <w:rsid w:val="49CF6DB6"/>
    <w:rsid w:val="49D00EC6"/>
    <w:rsid w:val="49D44E58"/>
    <w:rsid w:val="49D7AE3C"/>
    <w:rsid w:val="49D7BD38"/>
    <w:rsid w:val="49D7C553"/>
    <w:rsid w:val="49E11094"/>
    <w:rsid w:val="49E56753"/>
    <w:rsid w:val="49F4331C"/>
    <w:rsid w:val="49F4B820"/>
    <w:rsid w:val="49F52DC4"/>
    <w:rsid w:val="49F6DF48"/>
    <w:rsid w:val="49F9D66C"/>
    <w:rsid w:val="49FA0D18"/>
    <w:rsid w:val="49FB3CA3"/>
    <w:rsid w:val="49FC2E7B"/>
    <w:rsid w:val="49FEE47B"/>
    <w:rsid w:val="4A07AA66"/>
    <w:rsid w:val="4A07C4F0"/>
    <w:rsid w:val="4A0AD00F"/>
    <w:rsid w:val="4A0B0D06"/>
    <w:rsid w:val="4A0C4A5F"/>
    <w:rsid w:val="4A0E6342"/>
    <w:rsid w:val="4A104804"/>
    <w:rsid w:val="4A113C9D"/>
    <w:rsid w:val="4A1285C0"/>
    <w:rsid w:val="4A16A706"/>
    <w:rsid w:val="4A203B10"/>
    <w:rsid w:val="4A235543"/>
    <w:rsid w:val="4A24BBB5"/>
    <w:rsid w:val="4A253A87"/>
    <w:rsid w:val="4A26243F"/>
    <w:rsid w:val="4A314AEA"/>
    <w:rsid w:val="4A32A51F"/>
    <w:rsid w:val="4A3331C9"/>
    <w:rsid w:val="4A34A3A6"/>
    <w:rsid w:val="4A34FF70"/>
    <w:rsid w:val="4A3683ED"/>
    <w:rsid w:val="4A38267B"/>
    <w:rsid w:val="4A39620E"/>
    <w:rsid w:val="4A3FC98A"/>
    <w:rsid w:val="4A40C2CD"/>
    <w:rsid w:val="4A4168BF"/>
    <w:rsid w:val="4A41FD0E"/>
    <w:rsid w:val="4A424B61"/>
    <w:rsid w:val="4A444F58"/>
    <w:rsid w:val="4A44BBD8"/>
    <w:rsid w:val="4A458606"/>
    <w:rsid w:val="4A462C35"/>
    <w:rsid w:val="4A48B3D6"/>
    <w:rsid w:val="4A4C1B12"/>
    <w:rsid w:val="4A4CF4AD"/>
    <w:rsid w:val="4A4DB801"/>
    <w:rsid w:val="4A4F38BF"/>
    <w:rsid w:val="4A515F9F"/>
    <w:rsid w:val="4A58C4C2"/>
    <w:rsid w:val="4A58FF40"/>
    <w:rsid w:val="4A5F92A9"/>
    <w:rsid w:val="4A62179D"/>
    <w:rsid w:val="4A63F72D"/>
    <w:rsid w:val="4A670706"/>
    <w:rsid w:val="4A68B4D1"/>
    <w:rsid w:val="4A6D6E2B"/>
    <w:rsid w:val="4A6EB969"/>
    <w:rsid w:val="4A70CF22"/>
    <w:rsid w:val="4A716FA5"/>
    <w:rsid w:val="4A730870"/>
    <w:rsid w:val="4A73B196"/>
    <w:rsid w:val="4A76339E"/>
    <w:rsid w:val="4A768655"/>
    <w:rsid w:val="4A76D05F"/>
    <w:rsid w:val="4A797BB4"/>
    <w:rsid w:val="4A7AFE14"/>
    <w:rsid w:val="4A7BC76D"/>
    <w:rsid w:val="4A7BFF2D"/>
    <w:rsid w:val="4A7EE1AF"/>
    <w:rsid w:val="4A7F367F"/>
    <w:rsid w:val="4A7F8D0B"/>
    <w:rsid w:val="4A8159F6"/>
    <w:rsid w:val="4A85A822"/>
    <w:rsid w:val="4A8B67BD"/>
    <w:rsid w:val="4A8D5F24"/>
    <w:rsid w:val="4A8E4156"/>
    <w:rsid w:val="4A911033"/>
    <w:rsid w:val="4A979766"/>
    <w:rsid w:val="4A9A8C53"/>
    <w:rsid w:val="4A9B3830"/>
    <w:rsid w:val="4AA1EA1A"/>
    <w:rsid w:val="4AA2F832"/>
    <w:rsid w:val="4AA5331B"/>
    <w:rsid w:val="4AA9038A"/>
    <w:rsid w:val="4AAB0D33"/>
    <w:rsid w:val="4AAB0E6C"/>
    <w:rsid w:val="4AAF4138"/>
    <w:rsid w:val="4AB09E9B"/>
    <w:rsid w:val="4AB318A8"/>
    <w:rsid w:val="4AB5D3FB"/>
    <w:rsid w:val="4ABC73B4"/>
    <w:rsid w:val="4AC13A93"/>
    <w:rsid w:val="4AC3DFBE"/>
    <w:rsid w:val="4ACCAFAD"/>
    <w:rsid w:val="4ACCF481"/>
    <w:rsid w:val="4ACDE6CD"/>
    <w:rsid w:val="4AD04BD4"/>
    <w:rsid w:val="4AD0E42B"/>
    <w:rsid w:val="4AD1C74A"/>
    <w:rsid w:val="4AD2DC8A"/>
    <w:rsid w:val="4AD40FA5"/>
    <w:rsid w:val="4AD5D838"/>
    <w:rsid w:val="4AD5FF07"/>
    <w:rsid w:val="4AD7083B"/>
    <w:rsid w:val="4ADB76EE"/>
    <w:rsid w:val="4AE686A2"/>
    <w:rsid w:val="4AE9AED5"/>
    <w:rsid w:val="4AEB73CF"/>
    <w:rsid w:val="4AEB9D3D"/>
    <w:rsid w:val="4AECD93D"/>
    <w:rsid w:val="4AED5A8E"/>
    <w:rsid w:val="4AEF4510"/>
    <w:rsid w:val="4AF577C5"/>
    <w:rsid w:val="4AF7EBD5"/>
    <w:rsid w:val="4AFC3993"/>
    <w:rsid w:val="4B026B80"/>
    <w:rsid w:val="4B03B1E3"/>
    <w:rsid w:val="4B067E90"/>
    <w:rsid w:val="4B07731D"/>
    <w:rsid w:val="4B0991F3"/>
    <w:rsid w:val="4B117D1B"/>
    <w:rsid w:val="4B158AE4"/>
    <w:rsid w:val="4B160C10"/>
    <w:rsid w:val="4B18F7B4"/>
    <w:rsid w:val="4B1BA7D6"/>
    <w:rsid w:val="4B1DCDAD"/>
    <w:rsid w:val="4B1F4EB2"/>
    <w:rsid w:val="4B2115E7"/>
    <w:rsid w:val="4B2D45CF"/>
    <w:rsid w:val="4B2D6F08"/>
    <w:rsid w:val="4B2E356F"/>
    <w:rsid w:val="4B2F5EB2"/>
    <w:rsid w:val="4B31869D"/>
    <w:rsid w:val="4B33F476"/>
    <w:rsid w:val="4B43480A"/>
    <w:rsid w:val="4B4BB572"/>
    <w:rsid w:val="4B4D94FD"/>
    <w:rsid w:val="4B4DF88A"/>
    <w:rsid w:val="4B50EC74"/>
    <w:rsid w:val="4B5588B3"/>
    <w:rsid w:val="4B59F3A1"/>
    <w:rsid w:val="4B5C1517"/>
    <w:rsid w:val="4B5D6F11"/>
    <w:rsid w:val="4B5FF77B"/>
    <w:rsid w:val="4B64FCD4"/>
    <w:rsid w:val="4B66BE10"/>
    <w:rsid w:val="4B67E1AF"/>
    <w:rsid w:val="4B6822C3"/>
    <w:rsid w:val="4B6B00D1"/>
    <w:rsid w:val="4B6EE7F7"/>
    <w:rsid w:val="4B71C9A0"/>
    <w:rsid w:val="4B78ECC9"/>
    <w:rsid w:val="4B78EF8A"/>
    <w:rsid w:val="4B790752"/>
    <w:rsid w:val="4B7B6654"/>
    <w:rsid w:val="4B7BBEE9"/>
    <w:rsid w:val="4B846098"/>
    <w:rsid w:val="4B87AE36"/>
    <w:rsid w:val="4B893F18"/>
    <w:rsid w:val="4B8AD39E"/>
    <w:rsid w:val="4B998E00"/>
    <w:rsid w:val="4B9EFBFB"/>
    <w:rsid w:val="4BA0F25E"/>
    <w:rsid w:val="4BA3FBB4"/>
    <w:rsid w:val="4BA4DFAA"/>
    <w:rsid w:val="4BAD4403"/>
    <w:rsid w:val="4BAFC184"/>
    <w:rsid w:val="4BB10EFD"/>
    <w:rsid w:val="4BB54C52"/>
    <w:rsid w:val="4BB829C9"/>
    <w:rsid w:val="4BBEC7D4"/>
    <w:rsid w:val="4BBED8B0"/>
    <w:rsid w:val="4BC3549D"/>
    <w:rsid w:val="4BC5A8EE"/>
    <w:rsid w:val="4BC78C22"/>
    <w:rsid w:val="4BC7D1CD"/>
    <w:rsid w:val="4BC90C90"/>
    <w:rsid w:val="4BC95B28"/>
    <w:rsid w:val="4BD04283"/>
    <w:rsid w:val="4BD1D755"/>
    <w:rsid w:val="4BD4D032"/>
    <w:rsid w:val="4BD60C17"/>
    <w:rsid w:val="4BD9025F"/>
    <w:rsid w:val="4BDD047F"/>
    <w:rsid w:val="4BDE50BB"/>
    <w:rsid w:val="4BDEF665"/>
    <w:rsid w:val="4BE6A05D"/>
    <w:rsid w:val="4BE7FAC6"/>
    <w:rsid w:val="4BE88D1A"/>
    <w:rsid w:val="4BE9E97B"/>
    <w:rsid w:val="4BEE5720"/>
    <w:rsid w:val="4BF53884"/>
    <w:rsid w:val="4BF84B22"/>
    <w:rsid w:val="4BFD67C9"/>
    <w:rsid w:val="4C00248D"/>
    <w:rsid w:val="4C01F4F7"/>
    <w:rsid w:val="4C0336FB"/>
    <w:rsid w:val="4C036FB7"/>
    <w:rsid w:val="4C037265"/>
    <w:rsid w:val="4C0605E1"/>
    <w:rsid w:val="4C06B6F1"/>
    <w:rsid w:val="4C07E6EE"/>
    <w:rsid w:val="4C099C82"/>
    <w:rsid w:val="4C0BA490"/>
    <w:rsid w:val="4C101EB5"/>
    <w:rsid w:val="4C12C5C0"/>
    <w:rsid w:val="4C12FCB9"/>
    <w:rsid w:val="4C13E217"/>
    <w:rsid w:val="4C150F8A"/>
    <w:rsid w:val="4C16D121"/>
    <w:rsid w:val="4C1B9299"/>
    <w:rsid w:val="4C2FD269"/>
    <w:rsid w:val="4C3538C0"/>
    <w:rsid w:val="4C35CEDE"/>
    <w:rsid w:val="4C43C136"/>
    <w:rsid w:val="4C460659"/>
    <w:rsid w:val="4C49B4E2"/>
    <w:rsid w:val="4C59E722"/>
    <w:rsid w:val="4C603FE7"/>
    <w:rsid w:val="4C61FDAE"/>
    <w:rsid w:val="4C636F22"/>
    <w:rsid w:val="4C653EA1"/>
    <w:rsid w:val="4C6A7CDD"/>
    <w:rsid w:val="4C700AC0"/>
    <w:rsid w:val="4C70A272"/>
    <w:rsid w:val="4C71DDEF"/>
    <w:rsid w:val="4C723F64"/>
    <w:rsid w:val="4C766246"/>
    <w:rsid w:val="4C790784"/>
    <w:rsid w:val="4C7D9CF1"/>
    <w:rsid w:val="4C82BC27"/>
    <w:rsid w:val="4C835ABE"/>
    <w:rsid w:val="4C840ADA"/>
    <w:rsid w:val="4C84B0DD"/>
    <w:rsid w:val="4C85FF14"/>
    <w:rsid w:val="4C87391F"/>
    <w:rsid w:val="4C89F4B0"/>
    <w:rsid w:val="4C90D53E"/>
    <w:rsid w:val="4C93A80A"/>
    <w:rsid w:val="4C94284E"/>
    <w:rsid w:val="4C96F2F3"/>
    <w:rsid w:val="4CA1C8F3"/>
    <w:rsid w:val="4CA2E373"/>
    <w:rsid w:val="4CAF2D47"/>
    <w:rsid w:val="4CB24067"/>
    <w:rsid w:val="4CB3C760"/>
    <w:rsid w:val="4CB40FD7"/>
    <w:rsid w:val="4CB814B8"/>
    <w:rsid w:val="4CB9D8EF"/>
    <w:rsid w:val="4CBC86E3"/>
    <w:rsid w:val="4CD71D3F"/>
    <w:rsid w:val="4CD77DF3"/>
    <w:rsid w:val="4CE514D5"/>
    <w:rsid w:val="4CE605D3"/>
    <w:rsid w:val="4CECBBB4"/>
    <w:rsid w:val="4CF11EB5"/>
    <w:rsid w:val="4CF614B0"/>
    <w:rsid w:val="4CF92535"/>
    <w:rsid w:val="4CFB2BAA"/>
    <w:rsid w:val="4CFBFC47"/>
    <w:rsid w:val="4CFC11CF"/>
    <w:rsid w:val="4CFC6D8A"/>
    <w:rsid w:val="4CFE1779"/>
    <w:rsid w:val="4D004928"/>
    <w:rsid w:val="4D010F59"/>
    <w:rsid w:val="4D0B32D3"/>
    <w:rsid w:val="4D0DA2C6"/>
    <w:rsid w:val="4D12D0A2"/>
    <w:rsid w:val="4D17F6C8"/>
    <w:rsid w:val="4D183D2F"/>
    <w:rsid w:val="4D18B156"/>
    <w:rsid w:val="4D1E3F3D"/>
    <w:rsid w:val="4D210B7E"/>
    <w:rsid w:val="4D21C74E"/>
    <w:rsid w:val="4D291140"/>
    <w:rsid w:val="4D2A1E45"/>
    <w:rsid w:val="4D2B0116"/>
    <w:rsid w:val="4D2BE6B5"/>
    <w:rsid w:val="4D2EA706"/>
    <w:rsid w:val="4D3A98EB"/>
    <w:rsid w:val="4D3D404A"/>
    <w:rsid w:val="4D3F1666"/>
    <w:rsid w:val="4D3FB18B"/>
    <w:rsid w:val="4D4117D3"/>
    <w:rsid w:val="4D4BD86D"/>
    <w:rsid w:val="4D4CCC09"/>
    <w:rsid w:val="4D4E8CFD"/>
    <w:rsid w:val="4D4F4F52"/>
    <w:rsid w:val="4D4FCC31"/>
    <w:rsid w:val="4D50FC75"/>
    <w:rsid w:val="4D545651"/>
    <w:rsid w:val="4D54FEA5"/>
    <w:rsid w:val="4D57CEB3"/>
    <w:rsid w:val="4D5840BF"/>
    <w:rsid w:val="4D597C06"/>
    <w:rsid w:val="4D59C327"/>
    <w:rsid w:val="4D5A1D41"/>
    <w:rsid w:val="4D5DC131"/>
    <w:rsid w:val="4D5DD17B"/>
    <w:rsid w:val="4D5EA514"/>
    <w:rsid w:val="4D5F24FE"/>
    <w:rsid w:val="4D5FAC83"/>
    <w:rsid w:val="4D62F689"/>
    <w:rsid w:val="4D63E01C"/>
    <w:rsid w:val="4D65A5C3"/>
    <w:rsid w:val="4D65F3A3"/>
    <w:rsid w:val="4D67F3AE"/>
    <w:rsid w:val="4D68EFA7"/>
    <w:rsid w:val="4D6EB18C"/>
    <w:rsid w:val="4D6F3BAF"/>
    <w:rsid w:val="4D708303"/>
    <w:rsid w:val="4D72DA67"/>
    <w:rsid w:val="4D744CAD"/>
    <w:rsid w:val="4D7A6C4A"/>
    <w:rsid w:val="4D7D1C4D"/>
    <w:rsid w:val="4D7D7E5D"/>
    <w:rsid w:val="4D7F7C8A"/>
    <w:rsid w:val="4D8DFF4B"/>
    <w:rsid w:val="4D90C885"/>
    <w:rsid w:val="4D9253D2"/>
    <w:rsid w:val="4D937ABA"/>
    <w:rsid w:val="4D966406"/>
    <w:rsid w:val="4D9ED901"/>
    <w:rsid w:val="4DA0E26B"/>
    <w:rsid w:val="4DA4A476"/>
    <w:rsid w:val="4DA69696"/>
    <w:rsid w:val="4DA89C18"/>
    <w:rsid w:val="4DAC798C"/>
    <w:rsid w:val="4DACB754"/>
    <w:rsid w:val="4DB3D9E2"/>
    <w:rsid w:val="4DB3F5A2"/>
    <w:rsid w:val="4DB49960"/>
    <w:rsid w:val="4DB8B015"/>
    <w:rsid w:val="4DB8CE81"/>
    <w:rsid w:val="4DBA2F8F"/>
    <w:rsid w:val="4DBAD132"/>
    <w:rsid w:val="4DBBE352"/>
    <w:rsid w:val="4DBE20E2"/>
    <w:rsid w:val="4DBEB4BD"/>
    <w:rsid w:val="4DBEBCD7"/>
    <w:rsid w:val="4DC013BB"/>
    <w:rsid w:val="4DC08A6D"/>
    <w:rsid w:val="4DC57D46"/>
    <w:rsid w:val="4DC5EDD3"/>
    <w:rsid w:val="4DCA7E8D"/>
    <w:rsid w:val="4DCF9141"/>
    <w:rsid w:val="4DCF9A0D"/>
    <w:rsid w:val="4DCFEFF9"/>
    <w:rsid w:val="4DD334EF"/>
    <w:rsid w:val="4DD4AF3C"/>
    <w:rsid w:val="4DD4FBA6"/>
    <w:rsid w:val="4DDBA9AD"/>
    <w:rsid w:val="4DDCDB7E"/>
    <w:rsid w:val="4DE1640C"/>
    <w:rsid w:val="4DE1A717"/>
    <w:rsid w:val="4DE1F5BE"/>
    <w:rsid w:val="4DE31A9D"/>
    <w:rsid w:val="4DE462C5"/>
    <w:rsid w:val="4DE75B98"/>
    <w:rsid w:val="4DE98518"/>
    <w:rsid w:val="4DEC38AA"/>
    <w:rsid w:val="4DF0D084"/>
    <w:rsid w:val="4DF4519E"/>
    <w:rsid w:val="4DFCC657"/>
    <w:rsid w:val="4E03EE48"/>
    <w:rsid w:val="4E09E123"/>
    <w:rsid w:val="4E0C15DA"/>
    <w:rsid w:val="4E0D40DF"/>
    <w:rsid w:val="4E1AF502"/>
    <w:rsid w:val="4E1C8C4B"/>
    <w:rsid w:val="4E27D845"/>
    <w:rsid w:val="4E30808C"/>
    <w:rsid w:val="4E31A6DF"/>
    <w:rsid w:val="4E3B9A2D"/>
    <w:rsid w:val="4E3F34F1"/>
    <w:rsid w:val="4E432BAD"/>
    <w:rsid w:val="4E504DCB"/>
    <w:rsid w:val="4E50F565"/>
    <w:rsid w:val="4E542E6F"/>
    <w:rsid w:val="4E55A950"/>
    <w:rsid w:val="4E5E3884"/>
    <w:rsid w:val="4E612E67"/>
    <w:rsid w:val="4E630FB0"/>
    <w:rsid w:val="4E662C6D"/>
    <w:rsid w:val="4E6706C7"/>
    <w:rsid w:val="4E682026"/>
    <w:rsid w:val="4E69C13C"/>
    <w:rsid w:val="4E6CA5A2"/>
    <w:rsid w:val="4E70D721"/>
    <w:rsid w:val="4E78072A"/>
    <w:rsid w:val="4E78318B"/>
    <w:rsid w:val="4E789EDD"/>
    <w:rsid w:val="4E795190"/>
    <w:rsid w:val="4E7C21C7"/>
    <w:rsid w:val="4E7E6DB3"/>
    <w:rsid w:val="4E7EBF2E"/>
    <w:rsid w:val="4E8324D8"/>
    <w:rsid w:val="4E87370F"/>
    <w:rsid w:val="4E87F51C"/>
    <w:rsid w:val="4E8819C6"/>
    <w:rsid w:val="4E88E0F2"/>
    <w:rsid w:val="4E8AA9B1"/>
    <w:rsid w:val="4E8F812F"/>
    <w:rsid w:val="4E927A6B"/>
    <w:rsid w:val="4E95D5DC"/>
    <w:rsid w:val="4E96FF0B"/>
    <w:rsid w:val="4E9BAB12"/>
    <w:rsid w:val="4E9F4422"/>
    <w:rsid w:val="4EA1E25F"/>
    <w:rsid w:val="4EA2CF48"/>
    <w:rsid w:val="4EA5723F"/>
    <w:rsid w:val="4EA59D4A"/>
    <w:rsid w:val="4EA6F9FF"/>
    <w:rsid w:val="4EA7C4AA"/>
    <w:rsid w:val="4EADC03C"/>
    <w:rsid w:val="4EAE4E47"/>
    <w:rsid w:val="4EB01B99"/>
    <w:rsid w:val="4EB0A43C"/>
    <w:rsid w:val="4EB125B2"/>
    <w:rsid w:val="4EB30716"/>
    <w:rsid w:val="4EB3DE12"/>
    <w:rsid w:val="4EB7814A"/>
    <w:rsid w:val="4EB79320"/>
    <w:rsid w:val="4EB81E8B"/>
    <w:rsid w:val="4EBA0F9E"/>
    <w:rsid w:val="4EBCE553"/>
    <w:rsid w:val="4EC08D77"/>
    <w:rsid w:val="4EC31A4D"/>
    <w:rsid w:val="4ECCBD8C"/>
    <w:rsid w:val="4ED21036"/>
    <w:rsid w:val="4ED2EB37"/>
    <w:rsid w:val="4ED5BD9A"/>
    <w:rsid w:val="4ED6D387"/>
    <w:rsid w:val="4EDFE9BA"/>
    <w:rsid w:val="4EE0700B"/>
    <w:rsid w:val="4EE7D4F2"/>
    <w:rsid w:val="4EE9839A"/>
    <w:rsid w:val="4EEC549A"/>
    <w:rsid w:val="4EEF3B85"/>
    <w:rsid w:val="4EF24B8A"/>
    <w:rsid w:val="4EF8AFA7"/>
    <w:rsid w:val="4EFA0515"/>
    <w:rsid w:val="4EFA8431"/>
    <w:rsid w:val="4EFD0206"/>
    <w:rsid w:val="4EFDFF77"/>
    <w:rsid w:val="4F024DD6"/>
    <w:rsid w:val="4F07EC96"/>
    <w:rsid w:val="4F090F16"/>
    <w:rsid w:val="4F0CF218"/>
    <w:rsid w:val="4F0CF595"/>
    <w:rsid w:val="4F0E4EAB"/>
    <w:rsid w:val="4F0EC845"/>
    <w:rsid w:val="4F0F9979"/>
    <w:rsid w:val="4F159DA4"/>
    <w:rsid w:val="4F1A2A4F"/>
    <w:rsid w:val="4F1D44A2"/>
    <w:rsid w:val="4F221E9C"/>
    <w:rsid w:val="4F275982"/>
    <w:rsid w:val="4F27DAF4"/>
    <w:rsid w:val="4F28A98E"/>
    <w:rsid w:val="4F29B782"/>
    <w:rsid w:val="4F2E409F"/>
    <w:rsid w:val="4F2F45F2"/>
    <w:rsid w:val="4F328A52"/>
    <w:rsid w:val="4F364872"/>
    <w:rsid w:val="4F365185"/>
    <w:rsid w:val="4F383FDE"/>
    <w:rsid w:val="4F396E1B"/>
    <w:rsid w:val="4F414FA2"/>
    <w:rsid w:val="4F449B86"/>
    <w:rsid w:val="4F44FD75"/>
    <w:rsid w:val="4F457239"/>
    <w:rsid w:val="4F476983"/>
    <w:rsid w:val="4F4B1036"/>
    <w:rsid w:val="4F4CBC2B"/>
    <w:rsid w:val="4F4E0230"/>
    <w:rsid w:val="4F4E53FB"/>
    <w:rsid w:val="4F5A4782"/>
    <w:rsid w:val="4F5C1B7E"/>
    <w:rsid w:val="4F5D178C"/>
    <w:rsid w:val="4F5E675D"/>
    <w:rsid w:val="4F605E13"/>
    <w:rsid w:val="4F61D1A8"/>
    <w:rsid w:val="4F65E488"/>
    <w:rsid w:val="4F663BFD"/>
    <w:rsid w:val="4F680EDD"/>
    <w:rsid w:val="4F690E7D"/>
    <w:rsid w:val="4F6D2C7B"/>
    <w:rsid w:val="4F75E454"/>
    <w:rsid w:val="4F7A42AB"/>
    <w:rsid w:val="4F800FD9"/>
    <w:rsid w:val="4F819231"/>
    <w:rsid w:val="4F8C2987"/>
    <w:rsid w:val="4F9440B2"/>
    <w:rsid w:val="4F97F9AC"/>
    <w:rsid w:val="4FA278C3"/>
    <w:rsid w:val="4FB9661B"/>
    <w:rsid w:val="4FBAB3F9"/>
    <w:rsid w:val="4FC508E0"/>
    <w:rsid w:val="4FC6BF3E"/>
    <w:rsid w:val="4FC6D125"/>
    <w:rsid w:val="4FC9FFE0"/>
    <w:rsid w:val="4FD2EF30"/>
    <w:rsid w:val="4FDAB732"/>
    <w:rsid w:val="4FDD4B73"/>
    <w:rsid w:val="4FDDFDE6"/>
    <w:rsid w:val="4FEABB48"/>
    <w:rsid w:val="4FEE545E"/>
    <w:rsid w:val="4FF1C46C"/>
    <w:rsid w:val="4FF2C622"/>
    <w:rsid w:val="4FF3FEB2"/>
    <w:rsid w:val="4FF91EC2"/>
    <w:rsid w:val="4FFA2A0D"/>
    <w:rsid w:val="4FFB78D6"/>
    <w:rsid w:val="4FFCE1CA"/>
    <w:rsid w:val="50031789"/>
    <w:rsid w:val="50033386"/>
    <w:rsid w:val="500438CE"/>
    <w:rsid w:val="5006D1BE"/>
    <w:rsid w:val="500CB78F"/>
    <w:rsid w:val="50165B93"/>
    <w:rsid w:val="5018A8C0"/>
    <w:rsid w:val="501B258A"/>
    <w:rsid w:val="501E30E4"/>
    <w:rsid w:val="501E8414"/>
    <w:rsid w:val="501EB61B"/>
    <w:rsid w:val="501ED5C0"/>
    <w:rsid w:val="5022C4AD"/>
    <w:rsid w:val="502765D5"/>
    <w:rsid w:val="50278456"/>
    <w:rsid w:val="5029B66A"/>
    <w:rsid w:val="502A483F"/>
    <w:rsid w:val="502A9CF3"/>
    <w:rsid w:val="502C285A"/>
    <w:rsid w:val="50300AAE"/>
    <w:rsid w:val="503029EA"/>
    <w:rsid w:val="5032CF6C"/>
    <w:rsid w:val="5039C653"/>
    <w:rsid w:val="5039D2D9"/>
    <w:rsid w:val="503CC7AA"/>
    <w:rsid w:val="503D9575"/>
    <w:rsid w:val="504155DC"/>
    <w:rsid w:val="50461ED3"/>
    <w:rsid w:val="50464428"/>
    <w:rsid w:val="5046C0DC"/>
    <w:rsid w:val="50479DDC"/>
    <w:rsid w:val="5047F6BA"/>
    <w:rsid w:val="50491DC4"/>
    <w:rsid w:val="50592D35"/>
    <w:rsid w:val="50598520"/>
    <w:rsid w:val="5059BA68"/>
    <w:rsid w:val="505C05F5"/>
    <w:rsid w:val="505CF1F4"/>
    <w:rsid w:val="505DF8DD"/>
    <w:rsid w:val="505E57E4"/>
    <w:rsid w:val="5061D04B"/>
    <w:rsid w:val="5064C6D3"/>
    <w:rsid w:val="5064F268"/>
    <w:rsid w:val="50659817"/>
    <w:rsid w:val="5066010A"/>
    <w:rsid w:val="5067B27D"/>
    <w:rsid w:val="50688321"/>
    <w:rsid w:val="506AE582"/>
    <w:rsid w:val="506D456B"/>
    <w:rsid w:val="506D60EC"/>
    <w:rsid w:val="5071C96A"/>
    <w:rsid w:val="507CFA23"/>
    <w:rsid w:val="507DBB18"/>
    <w:rsid w:val="50809D26"/>
    <w:rsid w:val="5082AA48"/>
    <w:rsid w:val="5083E4E2"/>
    <w:rsid w:val="50857D3B"/>
    <w:rsid w:val="508770B6"/>
    <w:rsid w:val="5088C900"/>
    <w:rsid w:val="508A35B5"/>
    <w:rsid w:val="508AA233"/>
    <w:rsid w:val="50912B4B"/>
    <w:rsid w:val="5091B3AB"/>
    <w:rsid w:val="5092AB97"/>
    <w:rsid w:val="5095D01C"/>
    <w:rsid w:val="509BAEC1"/>
    <w:rsid w:val="509D6645"/>
    <w:rsid w:val="509DDE09"/>
    <w:rsid w:val="50A0FB47"/>
    <w:rsid w:val="50A1EB45"/>
    <w:rsid w:val="50A30F83"/>
    <w:rsid w:val="50A3C4D1"/>
    <w:rsid w:val="50A9C6F3"/>
    <w:rsid w:val="50B7954A"/>
    <w:rsid w:val="50B94BD1"/>
    <w:rsid w:val="50BA70D9"/>
    <w:rsid w:val="50BACEDC"/>
    <w:rsid w:val="50BEF443"/>
    <w:rsid w:val="50C05D89"/>
    <w:rsid w:val="50C0F3B7"/>
    <w:rsid w:val="50C51914"/>
    <w:rsid w:val="50C62D09"/>
    <w:rsid w:val="50C8C36D"/>
    <w:rsid w:val="50CAC597"/>
    <w:rsid w:val="50CB1653"/>
    <w:rsid w:val="50CCE00F"/>
    <w:rsid w:val="50CDD6AE"/>
    <w:rsid w:val="50CFB02B"/>
    <w:rsid w:val="50D4126A"/>
    <w:rsid w:val="50D5F29E"/>
    <w:rsid w:val="50D90013"/>
    <w:rsid w:val="50DC22AD"/>
    <w:rsid w:val="50E17F7A"/>
    <w:rsid w:val="50E1F593"/>
    <w:rsid w:val="50E25EF7"/>
    <w:rsid w:val="50E27D4D"/>
    <w:rsid w:val="50E3B4B9"/>
    <w:rsid w:val="50EA5807"/>
    <w:rsid w:val="50EACAF3"/>
    <w:rsid w:val="50EB246C"/>
    <w:rsid w:val="50EFD657"/>
    <w:rsid w:val="50F5484F"/>
    <w:rsid w:val="50F5A400"/>
    <w:rsid w:val="50F77466"/>
    <w:rsid w:val="50F7D584"/>
    <w:rsid w:val="50F8E58F"/>
    <w:rsid w:val="50FDAF1B"/>
    <w:rsid w:val="50FF9ECA"/>
    <w:rsid w:val="50FFB96B"/>
    <w:rsid w:val="51029889"/>
    <w:rsid w:val="51070F79"/>
    <w:rsid w:val="5107D772"/>
    <w:rsid w:val="510883AC"/>
    <w:rsid w:val="510883CB"/>
    <w:rsid w:val="510DD524"/>
    <w:rsid w:val="510E9008"/>
    <w:rsid w:val="510F1AB7"/>
    <w:rsid w:val="5113D5A1"/>
    <w:rsid w:val="5120E3CA"/>
    <w:rsid w:val="512102B9"/>
    <w:rsid w:val="51226D89"/>
    <w:rsid w:val="5122CD84"/>
    <w:rsid w:val="5128888B"/>
    <w:rsid w:val="512ABEE4"/>
    <w:rsid w:val="512E0B96"/>
    <w:rsid w:val="512F125D"/>
    <w:rsid w:val="51308FCF"/>
    <w:rsid w:val="5131AC26"/>
    <w:rsid w:val="513A432A"/>
    <w:rsid w:val="5143D329"/>
    <w:rsid w:val="514403A4"/>
    <w:rsid w:val="514407FC"/>
    <w:rsid w:val="514A7DF0"/>
    <w:rsid w:val="51506467"/>
    <w:rsid w:val="5150C117"/>
    <w:rsid w:val="5153035F"/>
    <w:rsid w:val="515520D7"/>
    <w:rsid w:val="5158B53C"/>
    <w:rsid w:val="515A298F"/>
    <w:rsid w:val="515C95A1"/>
    <w:rsid w:val="515E8C7A"/>
    <w:rsid w:val="516946C5"/>
    <w:rsid w:val="516AFB26"/>
    <w:rsid w:val="516D0303"/>
    <w:rsid w:val="516D1DDD"/>
    <w:rsid w:val="516ECD91"/>
    <w:rsid w:val="517092A8"/>
    <w:rsid w:val="5170DD12"/>
    <w:rsid w:val="5172C2E5"/>
    <w:rsid w:val="51751C16"/>
    <w:rsid w:val="51789A35"/>
    <w:rsid w:val="517BD137"/>
    <w:rsid w:val="517F324E"/>
    <w:rsid w:val="518120FC"/>
    <w:rsid w:val="5181E375"/>
    <w:rsid w:val="5182F446"/>
    <w:rsid w:val="5185FC5A"/>
    <w:rsid w:val="518AFFBF"/>
    <w:rsid w:val="518D7113"/>
    <w:rsid w:val="5199A7CF"/>
    <w:rsid w:val="519B4B15"/>
    <w:rsid w:val="519BCEC2"/>
    <w:rsid w:val="519DD130"/>
    <w:rsid w:val="51A3112F"/>
    <w:rsid w:val="51A55F42"/>
    <w:rsid w:val="51A59DF0"/>
    <w:rsid w:val="51A8881F"/>
    <w:rsid w:val="51A93E9B"/>
    <w:rsid w:val="51A96EAD"/>
    <w:rsid w:val="51ACCF83"/>
    <w:rsid w:val="51AD1C40"/>
    <w:rsid w:val="51AE9750"/>
    <w:rsid w:val="51B48D47"/>
    <w:rsid w:val="51B51474"/>
    <w:rsid w:val="51B97C4E"/>
    <w:rsid w:val="51BC761B"/>
    <w:rsid w:val="51BF2685"/>
    <w:rsid w:val="51C25632"/>
    <w:rsid w:val="51C8D988"/>
    <w:rsid w:val="51CC4865"/>
    <w:rsid w:val="51CEBA10"/>
    <w:rsid w:val="51CF0077"/>
    <w:rsid w:val="51D1114D"/>
    <w:rsid w:val="51D388A7"/>
    <w:rsid w:val="51D44CF5"/>
    <w:rsid w:val="51D538E1"/>
    <w:rsid w:val="51D926BC"/>
    <w:rsid w:val="51DA3727"/>
    <w:rsid w:val="51DFAFF5"/>
    <w:rsid w:val="51E41DE8"/>
    <w:rsid w:val="51E5E0A3"/>
    <w:rsid w:val="51ED7618"/>
    <w:rsid w:val="51EE15A4"/>
    <w:rsid w:val="51F2949F"/>
    <w:rsid w:val="51F9C597"/>
    <w:rsid w:val="51FC8B85"/>
    <w:rsid w:val="51FEE49F"/>
    <w:rsid w:val="51FF6D59"/>
    <w:rsid w:val="51FFA5A4"/>
    <w:rsid w:val="5200D154"/>
    <w:rsid w:val="5203369F"/>
    <w:rsid w:val="5204BA1F"/>
    <w:rsid w:val="52068B9B"/>
    <w:rsid w:val="5206F220"/>
    <w:rsid w:val="520DCA10"/>
    <w:rsid w:val="520F3109"/>
    <w:rsid w:val="520F976B"/>
    <w:rsid w:val="520FA6B0"/>
    <w:rsid w:val="521488F6"/>
    <w:rsid w:val="5217D579"/>
    <w:rsid w:val="521AE890"/>
    <w:rsid w:val="521F25B7"/>
    <w:rsid w:val="5220A949"/>
    <w:rsid w:val="52223947"/>
    <w:rsid w:val="5223E2CF"/>
    <w:rsid w:val="52248259"/>
    <w:rsid w:val="5228628F"/>
    <w:rsid w:val="522F5313"/>
    <w:rsid w:val="522FD0F0"/>
    <w:rsid w:val="52310481"/>
    <w:rsid w:val="523165C4"/>
    <w:rsid w:val="52328D44"/>
    <w:rsid w:val="52331331"/>
    <w:rsid w:val="523545D5"/>
    <w:rsid w:val="5238323D"/>
    <w:rsid w:val="523949ED"/>
    <w:rsid w:val="5239AE6A"/>
    <w:rsid w:val="523BB3CD"/>
    <w:rsid w:val="523E1F99"/>
    <w:rsid w:val="523F38A4"/>
    <w:rsid w:val="523FA610"/>
    <w:rsid w:val="5241DD23"/>
    <w:rsid w:val="52442823"/>
    <w:rsid w:val="52455096"/>
    <w:rsid w:val="5245A2B0"/>
    <w:rsid w:val="5246C58B"/>
    <w:rsid w:val="52488FBF"/>
    <w:rsid w:val="524A75B6"/>
    <w:rsid w:val="524D92F4"/>
    <w:rsid w:val="52538804"/>
    <w:rsid w:val="5254D873"/>
    <w:rsid w:val="525BA902"/>
    <w:rsid w:val="525EA0F1"/>
    <w:rsid w:val="5260010F"/>
    <w:rsid w:val="526697CB"/>
    <w:rsid w:val="5266EBDD"/>
    <w:rsid w:val="526B00C0"/>
    <w:rsid w:val="526DE098"/>
    <w:rsid w:val="526F6E29"/>
    <w:rsid w:val="5270FC49"/>
    <w:rsid w:val="52714E5F"/>
    <w:rsid w:val="5272F0F2"/>
    <w:rsid w:val="527B8E8B"/>
    <w:rsid w:val="527C9E37"/>
    <w:rsid w:val="52853A1D"/>
    <w:rsid w:val="52873D0A"/>
    <w:rsid w:val="52876764"/>
    <w:rsid w:val="5287FB9C"/>
    <w:rsid w:val="52885EF8"/>
    <w:rsid w:val="528A0511"/>
    <w:rsid w:val="528BC802"/>
    <w:rsid w:val="52925FFC"/>
    <w:rsid w:val="5295F96C"/>
    <w:rsid w:val="529874E9"/>
    <w:rsid w:val="529BCA14"/>
    <w:rsid w:val="52A05591"/>
    <w:rsid w:val="52A1A95E"/>
    <w:rsid w:val="52A505F6"/>
    <w:rsid w:val="52AFF089"/>
    <w:rsid w:val="52B3401E"/>
    <w:rsid w:val="52B6A748"/>
    <w:rsid w:val="52BA3D0D"/>
    <w:rsid w:val="52BECECF"/>
    <w:rsid w:val="52C73CA4"/>
    <w:rsid w:val="52C8E177"/>
    <w:rsid w:val="52C9C37A"/>
    <w:rsid w:val="52C9D36D"/>
    <w:rsid w:val="52D15C89"/>
    <w:rsid w:val="52D204E8"/>
    <w:rsid w:val="52D60604"/>
    <w:rsid w:val="52D6AF90"/>
    <w:rsid w:val="52D894B5"/>
    <w:rsid w:val="52D8B867"/>
    <w:rsid w:val="52DAC71E"/>
    <w:rsid w:val="52DD5246"/>
    <w:rsid w:val="52DDA2EE"/>
    <w:rsid w:val="52DDC644"/>
    <w:rsid w:val="52E07044"/>
    <w:rsid w:val="52E2951A"/>
    <w:rsid w:val="52E3FD6C"/>
    <w:rsid w:val="52E4AD2E"/>
    <w:rsid w:val="52E82E59"/>
    <w:rsid w:val="52E9B96D"/>
    <w:rsid w:val="52F7392C"/>
    <w:rsid w:val="52F7C473"/>
    <w:rsid w:val="52FEBB6D"/>
    <w:rsid w:val="53051726"/>
    <w:rsid w:val="5305CEC4"/>
    <w:rsid w:val="5307932C"/>
    <w:rsid w:val="5309EB31"/>
    <w:rsid w:val="530E16B0"/>
    <w:rsid w:val="531014EC"/>
    <w:rsid w:val="531519DD"/>
    <w:rsid w:val="531B0203"/>
    <w:rsid w:val="531EEBBD"/>
    <w:rsid w:val="532FC6FE"/>
    <w:rsid w:val="5334C5E9"/>
    <w:rsid w:val="5335D860"/>
    <w:rsid w:val="533803F3"/>
    <w:rsid w:val="533C264A"/>
    <w:rsid w:val="533CB0F8"/>
    <w:rsid w:val="533D4FCF"/>
    <w:rsid w:val="533D8B8C"/>
    <w:rsid w:val="533E01D2"/>
    <w:rsid w:val="5340D815"/>
    <w:rsid w:val="53434636"/>
    <w:rsid w:val="5348C51E"/>
    <w:rsid w:val="534B1C26"/>
    <w:rsid w:val="534BEA84"/>
    <w:rsid w:val="5359EE1F"/>
    <w:rsid w:val="53605BEA"/>
    <w:rsid w:val="536273B0"/>
    <w:rsid w:val="5362775D"/>
    <w:rsid w:val="536695AD"/>
    <w:rsid w:val="53690764"/>
    <w:rsid w:val="5371232F"/>
    <w:rsid w:val="5371B6F6"/>
    <w:rsid w:val="5375C0A2"/>
    <w:rsid w:val="537A2B94"/>
    <w:rsid w:val="537BFD65"/>
    <w:rsid w:val="537EE6F6"/>
    <w:rsid w:val="537F554D"/>
    <w:rsid w:val="5380FA5E"/>
    <w:rsid w:val="53909B67"/>
    <w:rsid w:val="53936F34"/>
    <w:rsid w:val="5398FEBF"/>
    <w:rsid w:val="539946BD"/>
    <w:rsid w:val="5399C30B"/>
    <w:rsid w:val="53A0D130"/>
    <w:rsid w:val="53A1CA50"/>
    <w:rsid w:val="53A59C11"/>
    <w:rsid w:val="53AA7056"/>
    <w:rsid w:val="53AD1A42"/>
    <w:rsid w:val="53AF5184"/>
    <w:rsid w:val="53AFE087"/>
    <w:rsid w:val="53B28E00"/>
    <w:rsid w:val="53B2D350"/>
    <w:rsid w:val="53B6DC79"/>
    <w:rsid w:val="53B777B6"/>
    <w:rsid w:val="53B7BC1F"/>
    <w:rsid w:val="53BA0AF7"/>
    <w:rsid w:val="53BFB93B"/>
    <w:rsid w:val="53C0B15F"/>
    <w:rsid w:val="53C13FF4"/>
    <w:rsid w:val="53C274FF"/>
    <w:rsid w:val="53C27BE2"/>
    <w:rsid w:val="53CD9E91"/>
    <w:rsid w:val="53CE55DA"/>
    <w:rsid w:val="53D4176A"/>
    <w:rsid w:val="53D8CBC4"/>
    <w:rsid w:val="53DA8F46"/>
    <w:rsid w:val="53DD96BF"/>
    <w:rsid w:val="53EBA266"/>
    <w:rsid w:val="53EBBBDA"/>
    <w:rsid w:val="53F2119B"/>
    <w:rsid w:val="53F8A782"/>
    <w:rsid w:val="53FB4FD3"/>
    <w:rsid w:val="53FC2858"/>
    <w:rsid w:val="54010C33"/>
    <w:rsid w:val="5402146D"/>
    <w:rsid w:val="5402BC3E"/>
    <w:rsid w:val="5406D5BF"/>
    <w:rsid w:val="5410E5B5"/>
    <w:rsid w:val="54133354"/>
    <w:rsid w:val="5418DA01"/>
    <w:rsid w:val="54199D88"/>
    <w:rsid w:val="541D7711"/>
    <w:rsid w:val="541E3F40"/>
    <w:rsid w:val="541EFB27"/>
    <w:rsid w:val="5423CBFD"/>
    <w:rsid w:val="542497EC"/>
    <w:rsid w:val="5424DA0D"/>
    <w:rsid w:val="5427CADE"/>
    <w:rsid w:val="542915AB"/>
    <w:rsid w:val="542E6E62"/>
    <w:rsid w:val="543172D9"/>
    <w:rsid w:val="54318729"/>
    <w:rsid w:val="5434A392"/>
    <w:rsid w:val="54354C47"/>
    <w:rsid w:val="5435F2A9"/>
    <w:rsid w:val="543A1C30"/>
    <w:rsid w:val="543AF425"/>
    <w:rsid w:val="543C6854"/>
    <w:rsid w:val="543DD618"/>
    <w:rsid w:val="543F3EC3"/>
    <w:rsid w:val="543FC0AA"/>
    <w:rsid w:val="5441BE12"/>
    <w:rsid w:val="54472BEE"/>
    <w:rsid w:val="5447B159"/>
    <w:rsid w:val="54494CA3"/>
    <w:rsid w:val="544AADEB"/>
    <w:rsid w:val="545BCCEE"/>
    <w:rsid w:val="5465345B"/>
    <w:rsid w:val="546996F4"/>
    <w:rsid w:val="546CDBE0"/>
    <w:rsid w:val="54704FDF"/>
    <w:rsid w:val="54724F83"/>
    <w:rsid w:val="5472902F"/>
    <w:rsid w:val="5473AE26"/>
    <w:rsid w:val="54762BF0"/>
    <w:rsid w:val="547741B7"/>
    <w:rsid w:val="54793DC8"/>
    <w:rsid w:val="547A14FE"/>
    <w:rsid w:val="547A3B2C"/>
    <w:rsid w:val="547E50AD"/>
    <w:rsid w:val="54801A4F"/>
    <w:rsid w:val="54823CD6"/>
    <w:rsid w:val="54851A28"/>
    <w:rsid w:val="548987CC"/>
    <w:rsid w:val="548A4C6E"/>
    <w:rsid w:val="548B3FEA"/>
    <w:rsid w:val="549232D9"/>
    <w:rsid w:val="54967AA0"/>
    <w:rsid w:val="5498882F"/>
    <w:rsid w:val="549DCF4E"/>
    <w:rsid w:val="54A1B350"/>
    <w:rsid w:val="54A5A74B"/>
    <w:rsid w:val="54AC1006"/>
    <w:rsid w:val="54AEC869"/>
    <w:rsid w:val="54B06B81"/>
    <w:rsid w:val="54B15B55"/>
    <w:rsid w:val="54B15F3F"/>
    <w:rsid w:val="54B4CE91"/>
    <w:rsid w:val="54B85197"/>
    <w:rsid w:val="54BB6CA4"/>
    <w:rsid w:val="54BC2279"/>
    <w:rsid w:val="54BC3EAF"/>
    <w:rsid w:val="54BEDB98"/>
    <w:rsid w:val="54C4B161"/>
    <w:rsid w:val="54CBC154"/>
    <w:rsid w:val="54D1F30D"/>
    <w:rsid w:val="54D23283"/>
    <w:rsid w:val="54DEF90F"/>
    <w:rsid w:val="54E315AB"/>
    <w:rsid w:val="54E32125"/>
    <w:rsid w:val="54E4615E"/>
    <w:rsid w:val="54E4DE64"/>
    <w:rsid w:val="54E6EBF3"/>
    <w:rsid w:val="54E9509F"/>
    <w:rsid w:val="54ED61A3"/>
    <w:rsid w:val="54ED8B1A"/>
    <w:rsid w:val="54F28031"/>
    <w:rsid w:val="54F483EF"/>
    <w:rsid w:val="54FB6932"/>
    <w:rsid w:val="54FB6F7C"/>
    <w:rsid w:val="54FC6815"/>
    <w:rsid w:val="54FF460D"/>
    <w:rsid w:val="54FFF778"/>
    <w:rsid w:val="55010337"/>
    <w:rsid w:val="55020AAA"/>
    <w:rsid w:val="5504CCD9"/>
    <w:rsid w:val="550542E3"/>
    <w:rsid w:val="5506195A"/>
    <w:rsid w:val="550AA886"/>
    <w:rsid w:val="550BF730"/>
    <w:rsid w:val="550EDBCC"/>
    <w:rsid w:val="550F86AC"/>
    <w:rsid w:val="550F92AF"/>
    <w:rsid w:val="55107D28"/>
    <w:rsid w:val="55159887"/>
    <w:rsid w:val="55160369"/>
    <w:rsid w:val="5516616A"/>
    <w:rsid w:val="551D40B5"/>
    <w:rsid w:val="551E1148"/>
    <w:rsid w:val="551E2130"/>
    <w:rsid w:val="5520AD3B"/>
    <w:rsid w:val="5520FD98"/>
    <w:rsid w:val="5522C190"/>
    <w:rsid w:val="55258E8D"/>
    <w:rsid w:val="5528BAA8"/>
    <w:rsid w:val="552C0CA8"/>
    <w:rsid w:val="552F29D2"/>
    <w:rsid w:val="55325BF7"/>
    <w:rsid w:val="55334350"/>
    <w:rsid w:val="553386DE"/>
    <w:rsid w:val="5536A975"/>
    <w:rsid w:val="5539841A"/>
    <w:rsid w:val="553AFF07"/>
    <w:rsid w:val="553B06B2"/>
    <w:rsid w:val="553B8EEB"/>
    <w:rsid w:val="553D1C8E"/>
    <w:rsid w:val="553DAA88"/>
    <w:rsid w:val="553F15DF"/>
    <w:rsid w:val="5540062B"/>
    <w:rsid w:val="55448291"/>
    <w:rsid w:val="55453AC7"/>
    <w:rsid w:val="55462CCE"/>
    <w:rsid w:val="554B9E25"/>
    <w:rsid w:val="554CE23B"/>
    <w:rsid w:val="554F3A08"/>
    <w:rsid w:val="554F9760"/>
    <w:rsid w:val="5551B42C"/>
    <w:rsid w:val="55523718"/>
    <w:rsid w:val="55582E5E"/>
    <w:rsid w:val="555A74EA"/>
    <w:rsid w:val="555A76A7"/>
    <w:rsid w:val="555E5454"/>
    <w:rsid w:val="55609272"/>
    <w:rsid w:val="5569A67F"/>
    <w:rsid w:val="556A36E3"/>
    <w:rsid w:val="556EDBF1"/>
    <w:rsid w:val="556EECEC"/>
    <w:rsid w:val="557040D4"/>
    <w:rsid w:val="55778496"/>
    <w:rsid w:val="557A756E"/>
    <w:rsid w:val="557DED27"/>
    <w:rsid w:val="557EF952"/>
    <w:rsid w:val="5581D1B7"/>
    <w:rsid w:val="55821678"/>
    <w:rsid w:val="55862075"/>
    <w:rsid w:val="558AE950"/>
    <w:rsid w:val="558BF297"/>
    <w:rsid w:val="55911E32"/>
    <w:rsid w:val="55917B74"/>
    <w:rsid w:val="55928F56"/>
    <w:rsid w:val="5593BF08"/>
    <w:rsid w:val="5594310E"/>
    <w:rsid w:val="5594C340"/>
    <w:rsid w:val="5595A5FA"/>
    <w:rsid w:val="5596BBD5"/>
    <w:rsid w:val="5597BE48"/>
    <w:rsid w:val="559DA5B8"/>
    <w:rsid w:val="559FFD93"/>
    <w:rsid w:val="55A1B851"/>
    <w:rsid w:val="55A287AB"/>
    <w:rsid w:val="55A2E009"/>
    <w:rsid w:val="55A8006D"/>
    <w:rsid w:val="55AAB11B"/>
    <w:rsid w:val="55AC61DD"/>
    <w:rsid w:val="55ACB84D"/>
    <w:rsid w:val="55B26563"/>
    <w:rsid w:val="55B6D1D6"/>
    <w:rsid w:val="55B82B03"/>
    <w:rsid w:val="55B980CF"/>
    <w:rsid w:val="55BAB995"/>
    <w:rsid w:val="55BF7D03"/>
    <w:rsid w:val="55C029BB"/>
    <w:rsid w:val="55C37ED4"/>
    <w:rsid w:val="55C947AD"/>
    <w:rsid w:val="55CC5966"/>
    <w:rsid w:val="55CD84EF"/>
    <w:rsid w:val="55CF8606"/>
    <w:rsid w:val="55CFD49D"/>
    <w:rsid w:val="55D1AA4C"/>
    <w:rsid w:val="55D39EBF"/>
    <w:rsid w:val="55D3CB81"/>
    <w:rsid w:val="55E56368"/>
    <w:rsid w:val="55F0F867"/>
    <w:rsid w:val="55F6C0A1"/>
    <w:rsid w:val="55F943D1"/>
    <w:rsid w:val="55FB6791"/>
    <w:rsid w:val="55FC21A3"/>
    <w:rsid w:val="55FC4A62"/>
    <w:rsid w:val="55FC6FE4"/>
    <w:rsid w:val="56069C45"/>
    <w:rsid w:val="5606E30B"/>
    <w:rsid w:val="560D5083"/>
    <w:rsid w:val="56103810"/>
    <w:rsid w:val="56132344"/>
    <w:rsid w:val="5619864F"/>
    <w:rsid w:val="5619A26A"/>
    <w:rsid w:val="561B3F4D"/>
    <w:rsid w:val="561D1507"/>
    <w:rsid w:val="561E8B67"/>
    <w:rsid w:val="56256E7C"/>
    <w:rsid w:val="56261CCF"/>
    <w:rsid w:val="562686BC"/>
    <w:rsid w:val="562710C3"/>
    <w:rsid w:val="562AABC2"/>
    <w:rsid w:val="562BB74E"/>
    <w:rsid w:val="562C38D4"/>
    <w:rsid w:val="562F6522"/>
    <w:rsid w:val="56330105"/>
    <w:rsid w:val="5634570C"/>
    <w:rsid w:val="5636FD97"/>
    <w:rsid w:val="56382E19"/>
    <w:rsid w:val="56385916"/>
    <w:rsid w:val="563DB3A4"/>
    <w:rsid w:val="563E2926"/>
    <w:rsid w:val="56424EAB"/>
    <w:rsid w:val="5642E66D"/>
    <w:rsid w:val="5643EB08"/>
    <w:rsid w:val="5647794D"/>
    <w:rsid w:val="5648F6BD"/>
    <w:rsid w:val="5649A394"/>
    <w:rsid w:val="564AE763"/>
    <w:rsid w:val="564E6958"/>
    <w:rsid w:val="564F4CB5"/>
    <w:rsid w:val="56512221"/>
    <w:rsid w:val="56526952"/>
    <w:rsid w:val="56560EF1"/>
    <w:rsid w:val="56567C8D"/>
    <w:rsid w:val="5658A26F"/>
    <w:rsid w:val="5658AF0E"/>
    <w:rsid w:val="5658F413"/>
    <w:rsid w:val="565A8131"/>
    <w:rsid w:val="565B8210"/>
    <w:rsid w:val="566150B7"/>
    <w:rsid w:val="5662F907"/>
    <w:rsid w:val="5672590D"/>
    <w:rsid w:val="5677DC14"/>
    <w:rsid w:val="5678EAC7"/>
    <w:rsid w:val="567CD095"/>
    <w:rsid w:val="567E78B8"/>
    <w:rsid w:val="56828851"/>
    <w:rsid w:val="5683A0B4"/>
    <w:rsid w:val="5683E801"/>
    <w:rsid w:val="568700EC"/>
    <w:rsid w:val="5688F8F3"/>
    <w:rsid w:val="568B6573"/>
    <w:rsid w:val="568BB374"/>
    <w:rsid w:val="568CF3E7"/>
    <w:rsid w:val="568D5424"/>
    <w:rsid w:val="568F3682"/>
    <w:rsid w:val="568F5ABC"/>
    <w:rsid w:val="5690C4E3"/>
    <w:rsid w:val="5698C8B2"/>
    <w:rsid w:val="569991EF"/>
    <w:rsid w:val="569A9BCD"/>
    <w:rsid w:val="56A18F1A"/>
    <w:rsid w:val="56A23157"/>
    <w:rsid w:val="56A675DC"/>
    <w:rsid w:val="56A9F3F2"/>
    <w:rsid w:val="56AB4F06"/>
    <w:rsid w:val="56AB7BBF"/>
    <w:rsid w:val="56AC8671"/>
    <w:rsid w:val="56AE4FFF"/>
    <w:rsid w:val="56B7C7D8"/>
    <w:rsid w:val="56BC5E2A"/>
    <w:rsid w:val="56BDBFB0"/>
    <w:rsid w:val="56C01C03"/>
    <w:rsid w:val="56C3F842"/>
    <w:rsid w:val="56C6B04C"/>
    <w:rsid w:val="56C881CB"/>
    <w:rsid w:val="56CA5CC1"/>
    <w:rsid w:val="56CB64F5"/>
    <w:rsid w:val="56CB87FA"/>
    <w:rsid w:val="56D74FAC"/>
    <w:rsid w:val="56D9343D"/>
    <w:rsid w:val="56DBB645"/>
    <w:rsid w:val="56E1AFD6"/>
    <w:rsid w:val="56E34CD0"/>
    <w:rsid w:val="56E595BB"/>
    <w:rsid w:val="56EACBB1"/>
    <w:rsid w:val="56EF5F64"/>
    <w:rsid w:val="56EFF2BD"/>
    <w:rsid w:val="56F096E8"/>
    <w:rsid w:val="56F8EA86"/>
    <w:rsid w:val="5700C824"/>
    <w:rsid w:val="5700F3D7"/>
    <w:rsid w:val="5701017E"/>
    <w:rsid w:val="57015ED5"/>
    <w:rsid w:val="5708D91F"/>
    <w:rsid w:val="570B6778"/>
    <w:rsid w:val="57152882"/>
    <w:rsid w:val="57156454"/>
    <w:rsid w:val="57163A50"/>
    <w:rsid w:val="5718422A"/>
    <w:rsid w:val="57244BB7"/>
    <w:rsid w:val="57270D2E"/>
    <w:rsid w:val="57273E84"/>
    <w:rsid w:val="5728A703"/>
    <w:rsid w:val="572E62D0"/>
    <w:rsid w:val="572E658D"/>
    <w:rsid w:val="5732769D"/>
    <w:rsid w:val="57356543"/>
    <w:rsid w:val="57381150"/>
    <w:rsid w:val="5738DDD8"/>
    <w:rsid w:val="573901DB"/>
    <w:rsid w:val="573E80B9"/>
    <w:rsid w:val="574078FE"/>
    <w:rsid w:val="574200AD"/>
    <w:rsid w:val="57441F4A"/>
    <w:rsid w:val="57448654"/>
    <w:rsid w:val="5744E077"/>
    <w:rsid w:val="5745D68C"/>
    <w:rsid w:val="574AE105"/>
    <w:rsid w:val="57505014"/>
    <w:rsid w:val="57546775"/>
    <w:rsid w:val="57559BEA"/>
    <w:rsid w:val="5755B4E9"/>
    <w:rsid w:val="57590EA3"/>
    <w:rsid w:val="575A8C80"/>
    <w:rsid w:val="57600647"/>
    <w:rsid w:val="57604887"/>
    <w:rsid w:val="5760ADF7"/>
    <w:rsid w:val="57646994"/>
    <w:rsid w:val="57676C81"/>
    <w:rsid w:val="576C6B32"/>
    <w:rsid w:val="576D2F5E"/>
    <w:rsid w:val="576E5936"/>
    <w:rsid w:val="57706410"/>
    <w:rsid w:val="577180C2"/>
    <w:rsid w:val="57752452"/>
    <w:rsid w:val="577A657C"/>
    <w:rsid w:val="577FF830"/>
    <w:rsid w:val="5783194C"/>
    <w:rsid w:val="578D7C2E"/>
    <w:rsid w:val="578F927D"/>
    <w:rsid w:val="578FB493"/>
    <w:rsid w:val="57936E23"/>
    <w:rsid w:val="5797F983"/>
    <w:rsid w:val="5798190F"/>
    <w:rsid w:val="5798FAE2"/>
    <w:rsid w:val="579AAD3B"/>
    <w:rsid w:val="579B80E2"/>
    <w:rsid w:val="579DABBA"/>
    <w:rsid w:val="57A04F2F"/>
    <w:rsid w:val="57A6B00A"/>
    <w:rsid w:val="57A91F9F"/>
    <w:rsid w:val="57AA20B3"/>
    <w:rsid w:val="57AD3390"/>
    <w:rsid w:val="57AFCABA"/>
    <w:rsid w:val="57B533D2"/>
    <w:rsid w:val="57B6355D"/>
    <w:rsid w:val="57BE422E"/>
    <w:rsid w:val="57C1A10E"/>
    <w:rsid w:val="57C480C2"/>
    <w:rsid w:val="57C4BD9E"/>
    <w:rsid w:val="57CDFEBA"/>
    <w:rsid w:val="57CE8FC6"/>
    <w:rsid w:val="57D07682"/>
    <w:rsid w:val="57D1D5A5"/>
    <w:rsid w:val="57D40E91"/>
    <w:rsid w:val="57D98A7F"/>
    <w:rsid w:val="57DF1FB4"/>
    <w:rsid w:val="57DF25B7"/>
    <w:rsid w:val="57E15C30"/>
    <w:rsid w:val="57E8A1C1"/>
    <w:rsid w:val="57E8E98C"/>
    <w:rsid w:val="57ED25FC"/>
    <w:rsid w:val="57EE4C12"/>
    <w:rsid w:val="57F23157"/>
    <w:rsid w:val="57F726B2"/>
    <w:rsid w:val="57F88B7E"/>
    <w:rsid w:val="57FDDF66"/>
    <w:rsid w:val="580A7BC7"/>
    <w:rsid w:val="580ADE39"/>
    <w:rsid w:val="580C998A"/>
    <w:rsid w:val="580DA7E3"/>
    <w:rsid w:val="580E296E"/>
    <w:rsid w:val="5812739A"/>
    <w:rsid w:val="5812B53F"/>
    <w:rsid w:val="58175ED3"/>
    <w:rsid w:val="581E7C09"/>
    <w:rsid w:val="581FB6FA"/>
    <w:rsid w:val="582103C0"/>
    <w:rsid w:val="5821AE5B"/>
    <w:rsid w:val="582250B0"/>
    <w:rsid w:val="582B038C"/>
    <w:rsid w:val="582D1210"/>
    <w:rsid w:val="582EB2DB"/>
    <w:rsid w:val="582EBDF9"/>
    <w:rsid w:val="582F5399"/>
    <w:rsid w:val="582F8F16"/>
    <w:rsid w:val="582FD4EF"/>
    <w:rsid w:val="5838D6B4"/>
    <w:rsid w:val="5839AC95"/>
    <w:rsid w:val="583A99C6"/>
    <w:rsid w:val="583A9CA5"/>
    <w:rsid w:val="583B0630"/>
    <w:rsid w:val="583B72B6"/>
    <w:rsid w:val="583F5ACA"/>
    <w:rsid w:val="584261FE"/>
    <w:rsid w:val="5845BA68"/>
    <w:rsid w:val="584C698D"/>
    <w:rsid w:val="584D4B53"/>
    <w:rsid w:val="584F1361"/>
    <w:rsid w:val="58549FA9"/>
    <w:rsid w:val="58577A6D"/>
    <w:rsid w:val="58586248"/>
    <w:rsid w:val="586013FA"/>
    <w:rsid w:val="5860BC36"/>
    <w:rsid w:val="5861D6E2"/>
    <w:rsid w:val="58622C01"/>
    <w:rsid w:val="5863B97D"/>
    <w:rsid w:val="586CB0C3"/>
    <w:rsid w:val="58702CA4"/>
    <w:rsid w:val="5873CB19"/>
    <w:rsid w:val="58745478"/>
    <w:rsid w:val="5875719A"/>
    <w:rsid w:val="5876DB97"/>
    <w:rsid w:val="58780088"/>
    <w:rsid w:val="587A4241"/>
    <w:rsid w:val="587E4B1C"/>
    <w:rsid w:val="5882A6EB"/>
    <w:rsid w:val="58911008"/>
    <w:rsid w:val="58972FAC"/>
    <w:rsid w:val="589AC6F3"/>
    <w:rsid w:val="589AF854"/>
    <w:rsid w:val="589BBCE0"/>
    <w:rsid w:val="58A16C85"/>
    <w:rsid w:val="58A1D7A5"/>
    <w:rsid w:val="58A7EBE9"/>
    <w:rsid w:val="58AA7EC9"/>
    <w:rsid w:val="58AB2EFB"/>
    <w:rsid w:val="58AB854A"/>
    <w:rsid w:val="58B58803"/>
    <w:rsid w:val="58B93AEE"/>
    <w:rsid w:val="58BBC1C9"/>
    <w:rsid w:val="58C0F1E5"/>
    <w:rsid w:val="58C47764"/>
    <w:rsid w:val="58D150F5"/>
    <w:rsid w:val="58D4FE47"/>
    <w:rsid w:val="58D8CEC6"/>
    <w:rsid w:val="58D9369C"/>
    <w:rsid w:val="58DE2512"/>
    <w:rsid w:val="58E0717A"/>
    <w:rsid w:val="58E31EEA"/>
    <w:rsid w:val="58EA58FC"/>
    <w:rsid w:val="58EC734F"/>
    <w:rsid w:val="58ECB6EC"/>
    <w:rsid w:val="58F2C22C"/>
    <w:rsid w:val="58F666DC"/>
    <w:rsid w:val="58F73D20"/>
    <w:rsid w:val="58FD2D6C"/>
    <w:rsid w:val="58FD5ADF"/>
    <w:rsid w:val="5905A2FA"/>
    <w:rsid w:val="59073124"/>
    <w:rsid w:val="59080724"/>
    <w:rsid w:val="590A54CA"/>
    <w:rsid w:val="590AC2DE"/>
    <w:rsid w:val="590D20D4"/>
    <w:rsid w:val="5911473B"/>
    <w:rsid w:val="59118D7A"/>
    <w:rsid w:val="591AC5D2"/>
    <w:rsid w:val="591E8A0F"/>
    <w:rsid w:val="591F2494"/>
    <w:rsid w:val="5920F9CA"/>
    <w:rsid w:val="59227EAF"/>
    <w:rsid w:val="59289929"/>
    <w:rsid w:val="5928AD77"/>
    <w:rsid w:val="592965A1"/>
    <w:rsid w:val="592A6034"/>
    <w:rsid w:val="592FE874"/>
    <w:rsid w:val="593361F6"/>
    <w:rsid w:val="593494ED"/>
    <w:rsid w:val="59384247"/>
    <w:rsid w:val="593874C8"/>
    <w:rsid w:val="593AD2E7"/>
    <w:rsid w:val="59456987"/>
    <w:rsid w:val="5947B1AE"/>
    <w:rsid w:val="594DA9C9"/>
    <w:rsid w:val="594EAEAC"/>
    <w:rsid w:val="594F0D64"/>
    <w:rsid w:val="59520A9A"/>
    <w:rsid w:val="5953160C"/>
    <w:rsid w:val="5954663D"/>
    <w:rsid w:val="595725B8"/>
    <w:rsid w:val="595C1EB4"/>
    <w:rsid w:val="595E5A98"/>
    <w:rsid w:val="59685AFE"/>
    <w:rsid w:val="59690321"/>
    <w:rsid w:val="596AE4F5"/>
    <w:rsid w:val="596ECF39"/>
    <w:rsid w:val="596FCD8A"/>
    <w:rsid w:val="59731829"/>
    <w:rsid w:val="5974E6F8"/>
    <w:rsid w:val="5974EF52"/>
    <w:rsid w:val="597D4EB6"/>
    <w:rsid w:val="597E2784"/>
    <w:rsid w:val="597E97F7"/>
    <w:rsid w:val="598312F6"/>
    <w:rsid w:val="59839213"/>
    <w:rsid w:val="59858E66"/>
    <w:rsid w:val="5988673E"/>
    <w:rsid w:val="598D5E40"/>
    <w:rsid w:val="5991A8D4"/>
    <w:rsid w:val="5994E62B"/>
    <w:rsid w:val="5998163E"/>
    <w:rsid w:val="599A6AD0"/>
    <w:rsid w:val="599A9DFD"/>
    <w:rsid w:val="599AEAE4"/>
    <w:rsid w:val="599E744A"/>
    <w:rsid w:val="59A315AA"/>
    <w:rsid w:val="59AA9D30"/>
    <w:rsid w:val="59AC4665"/>
    <w:rsid w:val="59AC9673"/>
    <w:rsid w:val="59B1C27B"/>
    <w:rsid w:val="59B22B18"/>
    <w:rsid w:val="59B22C40"/>
    <w:rsid w:val="59B28704"/>
    <w:rsid w:val="59BC1423"/>
    <w:rsid w:val="59BDF80C"/>
    <w:rsid w:val="59C00BED"/>
    <w:rsid w:val="59C1E468"/>
    <w:rsid w:val="59C58374"/>
    <w:rsid w:val="59C5E951"/>
    <w:rsid w:val="59D4CC6C"/>
    <w:rsid w:val="59D97664"/>
    <w:rsid w:val="59DE06D7"/>
    <w:rsid w:val="59DEB3F2"/>
    <w:rsid w:val="59F45668"/>
    <w:rsid w:val="59F558E1"/>
    <w:rsid w:val="59F58BD0"/>
    <w:rsid w:val="59F84731"/>
    <w:rsid w:val="59FC89D8"/>
    <w:rsid w:val="5A02CA19"/>
    <w:rsid w:val="5A0C5784"/>
    <w:rsid w:val="5A0EEE0D"/>
    <w:rsid w:val="5A109EAB"/>
    <w:rsid w:val="5A1117E7"/>
    <w:rsid w:val="5A1615E5"/>
    <w:rsid w:val="5A16D1A6"/>
    <w:rsid w:val="5A184E31"/>
    <w:rsid w:val="5A1AD758"/>
    <w:rsid w:val="5A1B2380"/>
    <w:rsid w:val="5A1DC535"/>
    <w:rsid w:val="5A1DE380"/>
    <w:rsid w:val="5A1ECA2D"/>
    <w:rsid w:val="5A226C5A"/>
    <w:rsid w:val="5A26EC1B"/>
    <w:rsid w:val="5A278B20"/>
    <w:rsid w:val="5A27F9A9"/>
    <w:rsid w:val="5A32234A"/>
    <w:rsid w:val="5A32F707"/>
    <w:rsid w:val="5A37E912"/>
    <w:rsid w:val="5A38E0DC"/>
    <w:rsid w:val="5A396FCC"/>
    <w:rsid w:val="5A3CCB68"/>
    <w:rsid w:val="5A3D6EA6"/>
    <w:rsid w:val="5A453D7F"/>
    <w:rsid w:val="5A46CF68"/>
    <w:rsid w:val="5A496DC6"/>
    <w:rsid w:val="5A498A78"/>
    <w:rsid w:val="5A4A450C"/>
    <w:rsid w:val="5A4C448D"/>
    <w:rsid w:val="5A4CA7BD"/>
    <w:rsid w:val="5A5003C3"/>
    <w:rsid w:val="5A5880D3"/>
    <w:rsid w:val="5A632579"/>
    <w:rsid w:val="5A6BC128"/>
    <w:rsid w:val="5A6C4D16"/>
    <w:rsid w:val="5A6D7117"/>
    <w:rsid w:val="5A7108C1"/>
    <w:rsid w:val="5A722D8C"/>
    <w:rsid w:val="5A72B286"/>
    <w:rsid w:val="5A72C8B6"/>
    <w:rsid w:val="5A749ACD"/>
    <w:rsid w:val="5A78CF7B"/>
    <w:rsid w:val="5A7A100D"/>
    <w:rsid w:val="5A7B0C8D"/>
    <w:rsid w:val="5A7D1FF6"/>
    <w:rsid w:val="5A7D2EEF"/>
    <w:rsid w:val="5A7D82DD"/>
    <w:rsid w:val="5A7E0450"/>
    <w:rsid w:val="5A7FAE33"/>
    <w:rsid w:val="5A842B24"/>
    <w:rsid w:val="5A8982CA"/>
    <w:rsid w:val="5A947E7D"/>
    <w:rsid w:val="5A95448D"/>
    <w:rsid w:val="5A980DF6"/>
    <w:rsid w:val="5A9814F6"/>
    <w:rsid w:val="5A9E6924"/>
    <w:rsid w:val="5AA344F2"/>
    <w:rsid w:val="5AA6D2F1"/>
    <w:rsid w:val="5AAEC6E4"/>
    <w:rsid w:val="5AB2691F"/>
    <w:rsid w:val="5AB2FDE3"/>
    <w:rsid w:val="5AB316E4"/>
    <w:rsid w:val="5AB459FE"/>
    <w:rsid w:val="5AB91CAB"/>
    <w:rsid w:val="5ABB6421"/>
    <w:rsid w:val="5ABD1CC5"/>
    <w:rsid w:val="5ABE5203"/>
    <w:rsid w:val="5ABEF0A1"/>
    <w:rsid w:val="5ABF9BCF"/>
    <w:rsid w:val="5AC4603D"/>
    <w:rsid w:val="5AC47A11"/>
    <w:rsid w:val="5AC86B71"/>
    <w:rsid w:val="5AC99AB7"/>
    <w:rsid w:val="5AC9E4B2"/>
    <w:rsid w:val="5ACC3766"/>
    <w:rsid w:val="5ACEF0F5"/>
    <w:rsid w:val="5AD2674E"/>
    <w:rsid w:val="5AD6B808"/>
    <w:rsid w:val="5ADB67B4"/>
    <w:rsid w:val="5ADC5C41"/>
    <w:rsid w:val="5AE06553"/>
    <w:rsid w:val="5AE8588A"/>
    <w:rsid w:val="5AEA4A4A"/>
    <w:rsid w:val="5AEDB434"/>
    <w:rsid w:val="5AF04762"/>
    <w:rsid w:val="5AF15D27"/>
    <w:rsid w:val="5AF3C343"/>
    <w:rsid w:val="5AF474ED"/>
    <w:rsid w:val="5AF693F2"/>
    <w:rsid w:val="5AF750B5"/>
    <w:rsid w:val="5AF8DF9F"/>
    <w:rsid w:val="5AFE2C1B"/>
    <w:rsid w:val="5B065D84"/>
    <w:rsid w:val="5B0B18D1"/>
    <w:rsid w:val="5B0D01C4"/>
    <w:rsid w:val="5B11491C"/>
    <w:rsid w:val="5B11F1D2"/>
    <w:rsid w:val="5B14980F"/>
    <w:rsid w:val="5B14F326"/>
    <w:rsid w:val="5B1A4236"/>
    <w:rsid w:val="5B1C2B53"/>
    <w:rsid w:val="5B22BF7C"/>
    <w:rsid w:val="5B2511C9"/>
    <w:rsid w:val="5B280D6E"/>
    <w:rsid w:val="5B2C1240"/>
    <w:rsid w:val="5B2D1134"/>
    <w:rsid w:val="5B2D7AD1"/>
    <w:rsid w:val="5B2FDD09"/>
    <w:rsid w:val="5B320B37"/>
    <w:rsid w:val="5B32F518"/>
    <w:rsid w:val="5B39AE2E"/>
    <w:rsid w:val="5B3AF53B"/>
    <w:rsid w:val="5B4027F2"/>
    <w:rsid w:val="5B42BC82"/>
    <w:rsid w:val="5B42CE5D"/>
    <w:rsid w:val="5B42DF73"/>
    <w:rsid w:val="5B47888B"/>
    <w:rsid w:val="5B4E319C"/>
    <w:rsid w:val="5B51506D"/>
    <w:rsid w:val="5B542052"/>
    <w:rsid w:val="5B5AEF47"/>
    <w:rsid w:val="5B5B1EE6"/>
    <w:rsid w:val="5B5CEEFC"/>
    <w:rsid w:val="5B5E960A"/>
    <w:rsid w:val="5B5F25CE"/>
    <w:rsid w:val="5B608133"/>
    <w:rsid w:val="5B6762D9"/>
    <w:rsid w:val="5B6B0B7D"/>
    <w:rsid w:val="5B6B5937"/>
    <w:rsid w:val="5B70D1AB"/>
    <w:rsid w:val="5B769550"/>
    <w:rsid w:val="5B78776F"/>
    <w:rsid w:val="5B7E5CFB"/>
    <w:rsid w:val="5B82B068"/>
    <w:rsid w:val="5B8C656D"/>
    <w:rsid w:val="5B8D1378"/>
    <w:rsid w:val="5B8E3A4F"/>
    <w:rsid w:val="5B915ABA"/>
    <w:rsid w:val="5B96F78B"/>
    <w:rsid w:val="5B9AF245"/>
    <w:rsid w:val="5B9BD76C"/>
    <w:rsid w:val="5B9D38E6"/>
    <w:rsid w:val="5B9DD5BB"/>
    <w:rsid w:val="5BA38A9B"/>
    <w:rsid w:val="5BA64832"/>
    <w:rsid w:val="5BA7EEAF"/>
    <w:rsid w:val="5BACBC65"/>
    <w:rsid w:val="5BADCE2B"/>
    <w:rsid w:val="5BB1A194"/>
    <w:rsid w:val="5BB7B4D8"/>
    <w:rsid w:val="5BB94B2A"/>
    <w:rsid w:val="5BBAB508"/>
    <w:rsid w:val="5BBB0FBE"/>
    <w:rsid w:val="5BC05B22"/>
    <w:rsid w:val="5BC22581"/>
    <w:rsid w:val="5BC2B16E"/>
    <w:rsid w:val="5BC5300B"/>
    <w:rsid w:val="5BC7401F"/>
    <w:rsid w:val="5BC82548"/>
    <w:rsid w:val="5BD474F1"/>
    <w:rsid w:val="5BD72AEA"/>
    <w:rsid w:val="5BD97867"/>
    <w:rsid w:val="5BDA33AD"/>
    <w:rsid w:val="5BDB4569"/>
    <w:rsid w:val="5BDCAD49"/>
    <w:rsid w:val="5BDD4E80"/>
    <w:rsid w:val="5BDD75C5"/>
    <w:rsid w:val="5BE10DE0"/>
    <w:rsid w:val="5BE48A9E"/>
    <w:rsid w:val="5BE8CDC1"/>
    <w:rsid w:val="5BE9371B"/>
    <w:rsid w:val="5BF51632"/>
    <w:rsid w:val="5BF692D6"/>
    <w:rsid w:val="5BF8452B"/>
    <w:rsid w:val="5BFB0BC2"/>
    <w:rsid w:val="5BFE8356"/>
    <w:rsid w:val="5C000356"/>
    <w:rsid w:val="5C040721"/>
    <w:rsid w:val="5C06FFCC"/>
    <w:rsid w:val="5C0BC1F4"/>
    <w:rsid w:val="5C13BAC2"/>
    <w:rsid w:val="5C13BDCD"/>
    <w:rsid w:val="5C18838F"/>
    <w:rsid w:val="5C19533E"/>
    <w:rsid w:val="5C1C8A34"/>
    <w:rsid w:val="5C200A31"/>
    <w:rsid w:val="5C228945"/>
    <w:rsid w:val="5C2400F7"/>
    <w:rsid w:val="5C27BE7E"/>
    <w:rsid w:val="5C27DA9F"/>
    <w:rsid w:val="5C29D45E"/>
    <w:rsid w:val="5C2A5B63"/>
    <w:rsid w:val="5C3099D0"/>
    <w:rsid w:val="5C311A25"/>
    <w:rsid w:val="5C337C41"/>
    <w:rsid w:val="5C3583B2"/>
    <w:rsid w:val="5C3AAE68"/>
    <w:rsid w:val="5C3D4D4F"/>
    <w:rsid w:val="5C3F397B"/>
    <w:rsid w:val="5C411F2B"/>
    <w:rsid w:val="5C465FD6"/>
    <w:rsid w:val="5C476016"/>
    <w:rsid w:val="5C4C1D49"/>
    <w:rsid w:val="5C4E63A5"/>
    <w:rsid w:val="5C54799B"/>
    <w:rsid w:val="5C56224D"/>
    <w:rsid w:val="5C5734D6"/>
    <w:rsid w:val="5C57AF5F"/>
    <w:rsid w:val="5C58DF45"/>
    <w:rsid w:val="5C5D5416"/>
    <w:rsid w:val="5C600E30"/>
    <w:rsid w:val="5C601F3D"/>
    <w:rsid w:val="5C6172F9"/>
    <w:rsid w:val="5C66657D"/>
    <w:rsid w:val="5C66A3EB"/>
    <w:rsid w:val="5C6EC183"/>
    <w:rsid w:val="5C6EFA08"/>
    <w:rsid w:val="5C6FFDE5"/>
    <w:rsid w:val="5C713C29"/>
    <w:rsid w:val="5C738607"/>
    <w:rsid w:val="5C746239"/>
    <w:rsid w:val="5C77FBE7"/>
    <w:rsid w:val="5C79109E"/>
    <w:rsid w:val="5C793965"/>
    <w:rsid w:val="5C7AB5FF"/>
    <w:rsid w:val="5C7BAF7A"/>
    <w:rsid w:val="5C7D4206"/>
    <w:rsid w:val="5C7E1D51"/>
    <w:rsid w:val="5C7F3BB2"/>
    <w:rsid w:val="5C7F5E4B"/>
    <w:rsid w:val="5C84E151"/>
    <w:rsid w:val="5C85B6D5"/>
    <w:rsid w:val="5C85CB6F"/>
    <w:rsid w:val="5C893834"/>
    <w:rsid w:val="5C943759"/>
    <w:rsid w:val="5C95502C"/>
    <w:rsid w:val="5C96658F"/>
    <w:rsid w:val="5C96DFDC"/>
    <w:rsid w:val="5C99C913"/>
    <w:rsid w:val="5C9A168E"/>
    <w:rsid w:val="5CA2B0CE"/>
    <w:rsid w:val="5CA3DE6D"/>
    <w:rsid w:val="5CA6411E"/>
    <w:rsid w:val="5CB68F45"/>
    <w:rsid w:val="5CBAB406"/>
    <w:rsid w:val="5CC04E1F"/>
    <w:rsid w:val="5CC4D644"/>
    <w:rsid w:val="5CC69AE8"/>
    <w:rsid w:val="5CD1D0EC"/>
    <w:rsid w:val="5CD8DB5B"/>
    <w:rsid w:val="5CDF880D"/>
    <w:rsid w:val="5CE11EB1"/>
    <w:rsid w:val="5CE3BAFB"/>
    <w:rsid w:val="5CE83169"/>
    <w:rsid w:val="5CEEBB5C"/>
    <w:rsid w:val="5CF03583"/>
    <w:rsid w:val="5CF0E673"/>
    <w:rsid w:val="5CFBE462"/>
    <w:rsid w:val="5D00D0B8"/>
    <w:rsid w:val="5D03E838"/>
    <w:rsid w:val="5D0C4F86"/>
    <w:rsid w:val="5D0D5010"/>
    <w:rsid w:val="5D160483"/>
    <w:rsid w:val="5D17EB88"/>
    <w:rsid w:val="5D259B27"/>
    <w:rsid w:val="5D26A68D"/>
    <w:rsid w:val="5D28D1C2"/>
    <w:rsid w:val="5D2F9B70"/>
    <w:rsid w:val="5D31013B"/>
    <w:rsid w:val="5D33FC02"/>
    <w:rsid w:val="5D35D3DD"/>
    <w:rsid w:val="5D369A8B"/>
    <w:rsid w:val="5D36C2A6"/>
    <w:rsid w:val="5D37852D"/>
    <w:rsid w:val="5D3EC04C"/>
    <w:rsid w:val="5D3EC27C"/>
    <w:rsid w:val="5D435886"/>
    <w:rsid w:val="5D4495FF"/>
    <w:rsid w:val="5D44BEAA"/>
    <w:rsid w:val="5D44D58B"/>
    <w:rsid w:val="5D464294"/>
    <w:rsid w:val="5D47A381"/>
    <w:rsid w:val="5D4A0B84"/>
    <w:rsid w:val="5D4BF791"/>
    <w:rsid w:val="5D4C3C01"/>
    <w:rsid w:val="5D4F2979"/>
    <w:rsid w:val="5D4FC432"/>
    <w:rsid w:val="5D54BF62"/>
    <w:rsid w:val="5D56C693"/>
    <w:rsid w:val="5D59DBD4"/>
    <w:rsid w:val="5D60074C"/>
    <w:rsid w:val="5D64FD1C"/>
    <w:rsid w:val="5D6A73AC"/>
    <w:rsid w:val="5D7C1DDF"/>
    <w:rsid w:val="5D7C2635"/>
    <w:rsid w:val="5D7CDE41"/>
    <w:rsid w:val="5D7E468E"/>
    <w:rsid w:val="5D7FAB8B"/>
    <w:rsid w:val="5D814B7D"/>
    <w:rsid w:val="5D81AB40"/>
    <w:rsid w:val="5D84FC67"/>
    <w:rsid w:val="5D8619CC"/>
    <w:rsid w:val="5D891907"/>
    <w:rsid w:val="5D8993C3"/>
    <w:rsid w:val="5D8A1ABE"/>
    <w:rsid w:val="5D8D5557"/>
    <w:rsid w:val="5D937338"/>
    <w:rsid w:val="5D9E6718"/>
    <w:rsid w:val="5D9EDFB2"/>
    <w:rsid w:val="5DA0636D"/>
    <w:rsid w:val="5DA07D3B"/>
    <w:rsid w:val="5DA2263A"/>
    <w:rsid w:val="5DA2E048"/>
    <w:rsid w:val="5DA38AD9"/>
    <w:rsid w:val="5DA4AE5B"/>
    <w:rsid w:val="5DB092FE"/>
    <w:rsid w:val="5DB8C58F"/>
    <w:rsid w:val="5DB92950"/>
    <w:rsid w:val="5DB97FD9"/>
    <w:rsid w:val="5DBE9DA2"/>
    <w:rsid w:val="5DBF1DC0"/>
    <w:rsid w:val="5DC00D87"/>
    <w:rsid w:val="5DC4227E"/>
    <w:rsid w:val="5DC63E04"/>
    <w:rsid w:val="5DC70409"/>
    <w:rsid w:val="5DD2542B"/>
    <w:rsid w:val="5DD3284F"/>
    <w:rsid w:val="5DD68892"/>
    <w:rsid w:val="5DDAD6AE"/>
    <w:rsid w:val="5DDE5ED2"/>
    <w:rsid w:val="5DE0A836"/>
    <w:rsid w:val="5DE280B5"/>
    <w:rsid w:val="5DE55A25"/>
    <w:rsid w:val="5DE83756"/>
    <w:rsid w:val="5DEA40FD"/>
    <w:rsid w:val="5DEE0FA5"/>
    <w:rsid w:val="5DF0981F"/>
    <w:rsid w:val="5DF13BA9"/>
    <w:rsid w:val="5DF17E3C"/>
    <w:rsid w:val="5DF38BC9"/>
    <w:rsid w:val="5DF3E44D"/>
    <w:rsid w:val="5DF7B216"/>
    <w:rsid w:val="5DF8E4A2"/>
    <w:rsid w:val="5DFEF580"/>
    <w:rsid w:val="5E019E57"/>
    <w:rsid w:val="5E05479F"/>
    <w:rsid w:val="5E057CC5"/>
    <w:rsid w:val="5E0A1786"/>
    <w:rsid w:val="5E0F83D4"/>
    <w:rsid w:val="5E0FB603"/>
    <w:rsid w:val="5E158CCC"/>
    <w:rsid w:val="5E159E64"/>
    <w:rsid w:val="5E18FD5E"/>
    <w:rsid w:val="5E191449"/>
    <w:rsid w:val="5E1AA481"/>
    <w:rsid w:val="5E1B2918"/>
    <w:rsid w:val="5E1E0B51"/>
    <w:rsid w:val="5E20B26D"/>
    <w:rsid w:val="5E21A06A"/>
    <w:rsid w:val="5E22A5A1"/>
    <w:rsid w:val="5E25E59E"/>
    <w:rsid w:val="5E2AC5F7"/>
    <w:rsid w:val="5E2B914F"/>
    <w:rsid w:val="5E36A396"/>
    <w:rsid w:val="5E3810F3"/>
    <w:rsid w:val="5E3F64E0"/>
    <w:rsid w:val="5E43D3F6"/>
    <w:rsid w:val="5E44A286"/>
    <w:rsid w:val="5E451E9E"/>
    <w:rsid w:val="5E4562B2"/>
    <w:rsid w:val="5E45F290"/>
    <w:rsid w:val="5E463982"/>
    <w:rsid w:val="5E46FB2A"/>
    <w:rsid w:val="5E4C5A14"/>
    <w:rsid w:val="5E4C5F23"/>
    <w:rsid w:val="5E54D02B"/>
    <w:rsid w:val="5E55C38B"/>
    <w:rsid w:val="5E58A0CB"/>
    <w:rsid w:val="5E58EB92"/>
    <w:rsid w:val="5E5A846A"/>
    <w:rsid w:val="5E5ADC74"/>
    <w:rsid w:val="5E5BF8C3"/>
    <w:rsid w:val="5E612AD5"/>
    <w:rsid w:val="5E6310F3"/>
    <w:rsid w:val="5E677BEB"/>
    <w:rsid w:val="5E6ABA6B"/>
    <w:rsid w:val="5E6D022C"/>
    <w:rsid w:val="5E6F2706"/>
    <w:rsid w:val="5E7120D3"/>
    <w:rsid w:val="5E7132E4"/>
    <w:rsid w:val="5E75FDC5"/>
    <w:rsid w:val="5E7D5B7B"/>
    <w:rsid w:val="5E809F59"/>
    <w:rsid w:val="5E82286A"/>
    <w:rsid w:val="5E84651C"/>
    <w:rsid w:val="5E889E4F"/>
    <w:rsid w:val="5E8C2418"/>
    <w:rsid w:val="5E8C8CA4"/>
    <w:rsid w:val="5E8E2842"/>
    <w:rsid w:val="5E92CB30"/>
    <w:rsid w:val="5E9520C5"/>
    <w:rsid w:val="5E95D7D4"/>
    <w:rsid w:val="5E9BCFA8"/>
    <w:rsid w:val="5E9F31D2"/>
    <w:rsid w:val="5EA18E82"/>
    <w:rsid w:val="5EA82596"/>
    <w:rsid w:val="5EAEE7A5"/>
    <w:rsid w:val="5EB25716"/>
    <w:rsid w:val="5EB88B44"/>
    <w:rsid w:val="5EB9770C"/>
    <w:rsid w:val="5EB994C1"/>
    <w:rsid w:val="5EBB46A2"/>
    <w:rsid w:val="5EBDEB73"/>
    <w:rsid w:val="5EBEE838"/>
    <w:rsid w:val="5EC049FA"/>
    <w:rsid w:val="5EC7082A"/>
    <w:rsid w:val="5EC96793"/>
    <w:rsid w:val="5ED1DBD6"/>
    <w:rsid w:val="5EDAFE94"/>
    <w:rsid w:val="5EDC551B"/>
    <w:rsid w:val="5EDDACF8"/>
    <w:rsid w:val="5EDEBE50"/>
    <w:rsid w:val="5EE192FF"/>
    <w:rsid w:val="5EE2F162"/>
    <w:rsid w:val="5EE485D5"/>
    <w:rsid w:val="5EE8BA16"/>
    <w:rsid w:val="5EEBB5DD"/>
    <w:rsid w:val="5EF037C5"/>
    <w:rsid w:val="5EF11497"/>
    <w:rsid w:val="5EF4624E"/>
    <w:rsid w:val="5EF54EDE"/>
    <w:rsid w:val="5EF5CA0C"/>
    <w:rsid w:val="5EF88CBD"/>
    <w:rsid w:val="5F05B7CF"/>
    <w:rsid w:val="5F081E7D"/>
    <w:rsid w:val="5F0AC0A5"/>
    <w:rsid w:val="5F0AFD5B"/>
    <w:rsid w:val="5F0B8F0E"/>
    <w:rsid w:val="5F111929"/>
    <w:rsid w:val="5F12FEEB"/>
    <w:rsid w:val="5F13913C"/>
    <w:rsid w:val="5F1504B2"/>
    <w:rsid w:val="5F171B62"/>
    <w:rsid w:val="5F20A217"/>
    <w:rsid w:val="5F27BAD2"/>
    <w:rsid w:val="5F2D590F"/>
    <w:rsid w:val="5F2E5163"/>
    <w:rsid w:val="5F2E6585"/>
    <w:rsid w:val="5F3908EE"/>
    <w:rsid w:val="5F3B0E8F"/>
    <w:rsid w:val="5F3B9158"/>
    <w:rsid w:val="5F3EA08E"/>
    <w:rsid w:val="5F3F8EB6"/>
    <w:rsid w:val="5F419AF9"/>
    <w:rsid w:val="5F45F3B8"/>
    <w:rsid w:val="5F49B54E"/>
    <w:rsid w:val="5F4A7BAC"/>
    <w:rsid w:val="5F4C01C8"/>
    <w:rsid w:val="5F4D0939"/>
    <w:rsid w:val="5F4EBF95"/>
    <w:rsid w:val="5F515136"/>
    <w:rsid w:val="5F522A16"/>
    <w:rsid w:val="5F547E8A"/>
    <w:rsid w:val="5F5A5DFF"/>
    <w:rsid w:val="5F5CF104"/>
    <w:rsid w:val="5F5F900D"/>
    <w:rsid w:val="5F5FCECF"/>
    <w:rsid w:val="5F643F2B"/>
    <w:rsid w:val="5F658A72"/>
    <w:rsid w:val="5F6DE780"/>
    <w:rsid w:val="5F6F452E"/>
    <w:rsid w:val="5F70606D"/>
    <w:rsid w:val="5F72799F"/>
    <w:rsid w:val="5F788665"/>
    <w:rsid w:val="5F7938C3"/>
    <w:rsid w:val="5F7D8718"/>
    <w:rsid w:val="5F7F6F40"/>
    <w:rsid w:val="5F8297A2"/>
    <w:rsid w:val="5F863D5E"/>
    <w:rsid w:val="5F8C3059"/>
    <w:rsid w:val="5F8EE932"/>
    <w:rsid w:val="5F8F9598"/>
    <w:rsid w:val="5F914C15"/>
    <w:rsid w:val="5F938277"/>
    <w:rsid w:val="5F943E49"/>
    <w:rsid w:val="5F952B1A"/>
    <w:rsid w:val="5F98E94A"/>
    <w:rsid w:val="5F9C67B9"/>
    <w:rsid w:val="5F9EAAA4"/>
    <w:rsid w:val="5FA954F1"/>
    <w:rsid w:val="5FA96990"/>
    <w:rsid w:val="5FACA1C9"/>
    <w:rsid w:val="5FAFB831"/>
    <w:rsid w:val="5FAFFCEE"/>
    <w:rsid w:val="5FB110C2"/>
    <w:rsid w:val="5FB4387F"/>
    <w:rsid w:val="5FB478C8"/>
    <w:rsid w:val="5FB614F4"/>
    <w:rsid w:val="5FBF310B"/>
    <w:rsid w:val="5FC0AAFD"/>
    <w:rsid w:val="5FC36712"/>
    <w:rsid w:val="5FC3AB02"/>
    <w:rsid w:val="5FC6A5A1"/>
    <w:rsid w:val="5FC7B555"/>
    <w:rsid w:val="5FC96628"/>
    <w:rsid w:val="5FCA1C51"/>
    <w:rsid w:val="5FCC8CA8"/>
    <w:rsid w:val="5FD07CF5"/>
    <w:rsid w:val="5FD184CD"/>
    <w:rsid w:val="5FD34885"/>
    <w:rsid w:val="5FD8CCA9"/>
    <w:rsid w:val="5FDAB832"/>
    <w:rsid w:val="5FE2D892"/>
    <w:rsid w:val="5FE45959"/>
    <w:rsid w:val="5FE47342"/>
    <w:rsid w:val="5FE56A02"/>
    <w:rsid w:val="5FEADB43"/>
    <w:rsid w:val="5FEB8D3C"/>
    <w:rsid w:val="5FEDBFA5"/>
    <w:rsid w:val="5FEEF73E"/>
    <w:rsid w:val="5FF12312"/>
    <w:rsid w:val="5FF7B030"/>
    <w:rsid w:val="5FFE7096"/>
    <w:rsid w:val="5FFEEEF1"/>
    <w:rsid w:val="60124347"/>
    <w:rsid w:val="601514FC"/>
    <w:rsid w:val="601A77A5"/>
    <w:rsid w:val="601D69D4"/>
    <w:rsid w:val="601EBA6F"/>
    <w:rsid w:val="601ED6CD"/>
    <w:rsid w:val="601F2A70"/>
    <w:rsid w:val="6023C22C"/>
    <w:rsid w:val="6025B4FC"/>
    <w:rsid w:val="6029A661"/>
    <w:rsid w:val="60346390"/>
    <w:rsid w:val="603B975B"/>
    <w:rsid w:val="603D9973"/>
    <w:rsid w:val="603F3ABA"/>
    <w:rsid w:val="604A7BB6"/>
    <w:rsid w:val="604FE26B"/>
    <w:rsid w:val="60518754"/>
    <w:rsid w:val="60547207"/>
    <w:rsid w:val="6056A81B"/>
    <w:rsid w:val="60587410"/>
    <w:rsid w:val="605B6CA0"/>
    <w:rsid w:val="605CC343"/>
    <w:rsid w:val="605CFCA8"/>
    <w:rsid w:val="605F1D5F"/>
    <w:rsid w:val="6067ED4B"/>
    <w:rsid w:val="6068332B"/>
    <w:rsid w:val="606A882A"/>
    <w:rsid w:val="606C7F1F"/>
    <w:rsid w:val="60763AE0"/>
    <w:rsid w:val="607E3179"/>
    <w:rsid w:val="607E82EC"/>
    <w:rsid w:val="607F0A68"/>
    <w:rsid w:val="607F241A"/>
    <w:rsid w:val="6082AFD3"/>
    <w:rsid w:val="6088276B"/>
    <w:rsid w:val="608890DC"/>
    <w:rsid w:val="6088C5B5"/>
    <w:rsid w:val="6089CB39"/>
    <w:rsid w:val="6089EBD3"/>
    <w:rsid w:val="608A5197"/>
    <w:rsid w:val="608BE9BB"/>
    <w:rsid w:val="608C9E3B"/>
    <w:rsid w:val="609143A6"/>
    <w:rsid w:val="609ACD5E"/>
    <w:rsid w:val="60A0675A"/>
    <w:rsid w:val="60A5A03C"/>
    <w:rsid w:val="60A899E1"/>
    <w:rsid w:val="60AC83E0"/>
    <w:rsid w:val="60AD752C"/>
    <w:rsid w:val="60B1812E"/>
    <w:rsid w:val="60B84757"/>
    <w:rsid w:val="60B9D7ED"/>
    <w:rsid w:val="60BF010F"/>
    <w:rsid w:val="60BF27B2"/>
    <w:rsid w:val="60C313C9"/>
    <w:rsid w:val="60C4C80A"/>
    <w:rsid w:val="60C587D8"/>
    <w:rsid w:val="60C66FFA"/>
    <w:rsid w:val="60CBBAFF"/>
    <w:rsid w:val="60D06278"/>
    <w:rsid w:val="60D0CB64"/>
    <w:rsid w:val="60D20EAC"/>
    <w:rsid w:val="60D37FB4"/>
    <w:rsid w:val="60D53AFB"/>
    <w:rsid w:val="60DA363C"/>
    <w:rsid w:val="60DB88BE"/>
    <w:rsid w:val="60DF8C80"/>
    <w:rsid w:val="60E1C419"/>
    <w:rsid w:val="60E36EFA"/>
    <w:rsid w:val="60E475CF"/>
    <w:rsid w:val="60E5C161"/>
    <w:rsid w:val="60E5EF73"/>
    <w:rsid w:val="60E64C0D"/>
    <w:rsid w:val="60F052AF"/>
    <w:rsid w:val="60F3B642"/>
    <w:rsid w:val="60F5F06E"/>
    <w:rsid w:val="60F772B1"/>
    <w:rsid w:val="60F79623"/>
    <w:rsid w:val="60FE060C"/>
    <w:rsid w:val="6101019E"/>
    <w:rsid w:val="6105614C"/>
    <w:rsid w:val="610E990B"/>
    <w:rsid w:val="610FE60C"/>
    <w:rsid w:val="61135E29"/>
    <w:rsid w:val="611580B7"/>
    <w:rsid w:val="6117F72B"/>
    <w:rsid w:val="61185BAB"/>
    <w:rsid w:val="61225C78"/>
    <w:rsid w:val="612AADB8"/>
    <w:rsid w:val="612F525E"/>
    <w:rsid w:val="61346A4D"/>
    <w:rsid w:val="61376DDD"/>
    <w:rsid w:val="6137A7D0"/>
    <w:rsid w:val="61380F26"/>
    <w:rsid w:val="613F50A7"/>
    <w:rsid w:val="613FA9A6"/>
    <w:rsid w:val="61490BA1"/>
    <w:rsid w:val="614B25F9"/>
    <w:rsid w:val="61521C44"/>
    <w:rsid w:val="6152BFDB"/>
    <w:rsid w:val="615445D7"/>
    <w:rsid w:val="61568BFA"/>
    <w:rsid w:val="6156D811"/>
    <w:rsid w:val="6157118E"/>
    <w:rsid w:val="61575137"/>
    <w:rsid w:val="615823EC"/>
    <w:rsid w:val="6159A642"/>
    <w:rsid w:val="6162163A"/>
    <w:rsid w:val="6163CC86"/>
    <w:rsid w:val="6164D4B6"/>
    <w:rsid w:val="6166EE29"/>
    <w:rsid w:val="6167DD02"/>
    <w:rsid w:val="61694D60"/>
    <w:rsid w:val="616AC771"/>
    <w:rsid w:val="616E21CE"/>
    <w:rsid w:val="6173E29E"/>
    <w:rsid w:val="6177FC3E"/>
    <w:rsid w:val="61785AB8"/>
    <w:rsid w:val="6179D171"/>
    <w:rsid w:val="617C4348"/>
    <w:rsid w:val="617E5FE2"/>
    <w:rsid w:val="6187BED8"/>
    <w:rsid w:val="6188687F"/>
    <w:rsid w:val="61893EDE"/>
    <w:rsid w:val="618A9034"/>
    <w:rsid w:val="618B2CA1"/>
    <w:rsid w:val="61923305"/>
    <w:rsid w:val="6195D5DE"/>
    <w:rsid w:val="61975ACC"/>
    <w:rsid w:val="6199A9D6"/>
    <w:rsid w:val="619B20CC"/>
    <w:rsid w:val="619B84B5"/>
    <w:rsid w:val="619E46AE"/>
    <w:rsid w:val="61A27E54"/>
    <w:rsid w:val="61A2F356"/>
    <w:rsid w:val="61A45B9E"/>
    <w:rsid w:val="61A67911"/>
    <w:rsid w:val="61A6EC1B"/>
    <w:rsid w:val="61A9A4DB"/>
    <w:rsid w:val="61A9FC32"/>
    <w:rsid w:val="61ABF48D"/>
    <w:rsid w:val="61B29132"/>
    <w:rsid w:val="61B6008E"/>
    <w:rsid w:val="61BD84BD"/>
    <w:rsid w:val="61C0D8AE"/>
    <w:rsid w:val="61C2F9D4"/>
    <w:rsid w:val="61C5BA57"/>
    <w:rsid w:val="61C5E456"/>
    <w:rsid w:val="61C777ED"/>
    <w:rsid w:val="61C81814"/>
    <w:rsid w:val="61C85B93"/>
    <w:rsid w:val="61C93C62"/>
    <w:rsid w:val="61C987D2"/>
    <w:rsid w:val="61CA9D32"/>
    <w:rsid w:val="61CB2E40"/>
    <w:rsid w:val="61D1DB1D"/>
    <w:rsid w:val="61D56CDF"/>
    <w:rsid w:val="61DA01F1"/>
    <w:rsid w:val="61DEC173"/>
    <w:rsid w:val="61DF0CEF"/>
    <w:rsid w:val="61E08656"/>
    <w:rsid w:val="61E3126E"/>
    <w:rsid w:val="61E5AF56"/>
    <w:rsid w:val="61E69E2B"/>
    <w:rsid w:val="61E82DC7"/>
    <w:rsid w:val="61E92DDE"/>
    <w:rsid w:val="61ED9E7F"/>
    <w:rsid w:val="61F10185"/>
    <w:rsid w:val="61FDB778"/>
    <w:rsid w:val="61FFAB4E"/>
    <w:rsid w:val="62045255"/>
    <w:rsid w:val="620512D9"/>
    <w:rsid w:val="62087438"/>
    <w:rsid w:val="620FAEBD"/>
    <w:rsid w:val="62104E71"/>
    <w:rsid w:val="62123C15"/>
    <w:rsid w:val="6215F069"/>
    <w:rsid w:val="62189F87"/>
    <w:rsid w:val="62190E7B"/>
    <w:rsid w:val="621E73FC"/>
    <w:rsid w:val="622031AE"/>
    <w:rsid w:val="62219826"/>
    <w:rsid w:val="6222CB7D"/>
    <w:rsid w:val="622B0231"/>
    <w:rsid w:val="622EAA61"/>
    <w:rsid w:val="622FC5B1"/>
    <w:rsid w:val="62323C3D"/>
    <w:rsid w:val="62324045"/>
    <w:rsid w:val="623346EE"/>
    <w:rsid w:val="62374842"/>
    <w:rsid w:val="62401777"/>
    <w:rsid w:val="6244D0C7"/>
    <w:rsid w:val="6245F6CD"/>
    <w:rsid w:val="62468869"/>
    <w:rsid w:val="624B7346"/>
    <w:rsid w:val="624C8E75"/>
    <w:rsid w:val="624EC854"/>
    <w:rsid w:val="625233C5"/>
    <w:rsid w:val="62543966"/>
    <w:rsid w:val="625894DB"/>
    <w:rsid w:val="625D1724"/>
    <w:rsid w:val="625D2F8B"/>
    <w:rsid w:val="62630609"/>
    <w:rsid w:val="6266639E"/>
    <w:rsid w:val="62678EB8"/>
    <w:rsid w:val="6267A83D"/>
    <w:rsid w:val="6268839F"/>
    <w:rsid w:val="62695338"/>
    <w:rsid w:val="62695F38"/>
    <w:rsid w:val="626A7655"/>
    <w:rsid w:val="626D98E5"/>
    <w:rsid w:val="626DFFB5"/>
    <w:rsid w:val="626FBBC1"/>
    <w:rsid w:val="62734DEE"/>
    <w:rsid w:val="62736085"/>
    <w:rsid w:val="627757B7"/>
    <w:rsid w:val="627865CA"/>
    <w:rsid w:val="627A5B4D"/>
    <w:rsid w:val="627E0872"/>
    <w:rsid w:val="62818799"/>
    <w:rsid w:val="62854356"/>
    <w:rsid w:val="6286455B"/>
    <w:rsid w:val="62897D27"/>
    <w:rsid w:val="628D033C"/>
    <w:rsid w:val="628D7761"/>
    <w:rsid w:val="628E3C49"/>
    <w:rsid w:val="6291CC8A"/>
    <w:rsid w:val="6294F2A0"/>
    <w:rsid w:val="6295FD89"/>
    <w:rsid w:val="62963804"/>
    <w:rsid w:val="6296BE9A"/>
    <w:rsid w:val="6298D6F5"/>
    <w:rsid w:val="629A80B7"/>
    <w:rsid w:val="629D76C4"/>
    <w:rsid w:val="62A46CC9"/>
    <w:rsid w:val="62A80C72"/>
    <w:rsid w:val="62A92E1D"/>
    <w:rsid w:val="62AA3501"/>
    <w:rsid w:val="62B06956"/>
    <w:rsid w:val="62B27A07"/>
    <w:rsid w:val="62B6CABB"/>
    <w:rsid w:val="62B7514A"/>
    <w:rsid w:val="62BC036B"/>
    <w:rsid w:val="62BE1647"/>
    <w:rsid w:val="62C03094"/>
    <w:rsid w:val="62C1FD4B"/>
    <w:rsid w:val="62C42A5A"/>
    <w:rsid w:val="62C493C4"/>
    <w:rsid w:val="62CB9988"/>
    <w:rsid w:val="62CB9D9B"/>
    <w:rsid w:val="62CF7C97"/>
    <w:rsid w:val="62D18774"/>
    <w:rsid w:val="62D968CB"/>
    <w:rsid w:val="62DBC0E6"/>
    <w:rsid w:val="62DF3217"/>
    <w:rsid w:val="62E561C2"/>
    <w:rsid w:val="62E5A036"/>
    <w:rsid w:val="62EC21F6"/>
    <w:rsid w:val="62EFB31A"/>
    <w:rsid w:val="62F2D8E6"/>
    <w:rsid w:val="62F48AA8"/>
    <w:rsid w:val="62FAD286"/>
    <w:rsid w:val="62FFA85C"/>
    <w:rsid w:val="63001701"/>
    <w:rsid w:val="630102FB"/>
    <w:rsid w:val="630C6415"/>
    <w:rsid w:val="63101531"/>
    <w:rsid w:val="6317B8F9"/>
    <w:rsid w:val="63187BE6"/>
    <w:rsid w:val="6318D809"/>
    <w:rsid w:val="631A3386"/>
    <w:rsid w:val="631BC014"/>
    <w:rsid w:val="631FEE9B"/>
    <w:rsid w:val="63256128"/>
    <w:rsid w:val="632FCCF3"/>
    <w:rsid w:val="632FF44A"/>
    <w:rsid w:val="6334FD26"/>
    <w:rsid w:val="6341B7F2"/>
    <w:rsid w:val="6344920F"/>
    <w:rsid w:val="6346A96C"/>
    <w:rsid w:val="634A013C"/>
    <w:rsid w:val="634B2F3F"/>
    <w:rsid w:val="634D9EC5"/>
    <w:rsid w:val="63553A9A"/>
    <w:rsid w:val="6355AA21"/>
    <w:rsid w:val="6355DF90"/>
    <w:rsid w:val="635A8C0D"/>
    <w:rsid w:val="635D6916"/>
    <w:rsid w:val="635E4210"/>
    <w:rsid w:val="635F49C2"/>
    <w:rsid w:val="63616123"/>
    <w:rsid w:val="63628059"/>
    <w:rsid w:val="63678695"/>
    <w:rsid w:val="6367C40F"/>
    <w:rsid w:val="636C1788"/>
    <w:rsid w:val="63794D6E"/>
    <w:rsid w:val="637A65B3"/>
    <w:rsid w:val="637CD11A"/>
    <w:rsid w:val="637D13A0"/>
    <w:rsid w:val="638012D5"/>
    <w:rsid w:val="6383E5D1"/>
    <w:rsid w:val="6383FE28"/>
    <w:rsid w:val="63871C23"/>
    <w:rsid w:val="638AFEA9"/>
    <w:rsid w:val="638C46BD"/>
    <w:rsid w:val="6392B341"/>
    <w:rsid w:val="6395708E"/>
    <w:rsid w:val="639708A8"/>
    <w:rsid w:val="6397F2AF"/>
    <w:rsid w:val="639B83FE"/>
    <w:rsid w:val="63A679FA"/>
    <w:rsid w:val="63ABDD27"/>
    <w:rsid w:val="63ABEC74"/>
    <w:rsid w:val="63ACD0D6"/>
    <w:rsid w:val="63ACDFBA"/>
    <w:rsid w:val="63B1DE13"/>
    <w:rsid w:val="63B5424A"/>
    <w:rsid w:val="63B56988"/>
    <w:rsid w:val="63B82022"/>
    <w:rsid w:val="63BBE581"/>
    <w:rsid w:val="63BCBBAF"/>
    <w:rsid w:val="63BF5BFC"/>
    <w:rsid w:val="63C08A8A"/>
    <w:rsid w:val="63C2103E"/>
    <w:rsid w:val="63C3C270"/>
    <w:rsid w:val="63C77453"/>
    <w:rsid w:val="63C781BD"/>
    <w:rsid w:val="63CAA904"/>
    <w:rsid w:val="63CAE68B"/>
    <w:rsid w:val="63CB9612"/>
    <w:rsid w:val="63CC2C29"/>
    <w:rsid w:val="63D073E7"/>
    <w:rsid w:val="63D8F4A7"/>
    <w:rsid w:val="63DD5696"/>
    <w:rsid w:val="63E06EDF"/>
    <w:rsid w:val="63E274DA"/>
    <w:rsid w:val="63E79A10"/>
    <w:rsid w:val="63E82108"/>
    <w:rsid w:val="63E8A88B"/>
    <w:rsid w:val="63E99295"/>
    <w:rsid w:val="63ED87D7"/>
    <w:rsid w:val="63ED95E7"/>
    <w:rsid w:val="63EF0128"/>
    <w:rsid w:val="63EF426E"/>
    <w:rsid w:val="63F1EF87"/>
    <w:rsid w:val="63F25B8D"/>
    <w:rsid w:val="63F40CFD"/>
    <w:rsid w:val="63F4FC6F"/>
    <w:rsid w:val="63F63C22"/>
    <w:rsid w:val="63F7F200"/>
    <w:rsid w:val="63F816FA"/>
    <w:rsid w:val="63FC516E"/>
    <w:rsid w:val="63FD4684"/>
    <w:rsid w:val="63FD587E"/>
    <w:rsid w:val="64052F99"/>
    <w:rsid w:val="6405F2C5"/>
    <w:rsid w:val="640732D7"/>
    <w:rsid w:val="64082747"/>
    <w:rsid w:val="640D35EE"/>
    <w:rsid w:val="640F2D2B"/>
    <w:rsid w:val="64104213"/>
    <w:rsid w:val="64112202"/>
    <w:rsid w:val="6413DB86"/>
    <w:rsid w:val="64143A22"/>
    <w:rsid w:val="641446FE"/>
    <w:rsid w:val="6416030E"/>
    <w:rsid w:val="6418E008"/>
    <w:rsid w:val="641E4890"/>
    <w:rsid w:val="6420855E"/>
    <w:rsid w:val="642231A8"/>
    <w:rsid w:val="6422F63F"/>
    <w:rsid w:val="64231677"/>
    <w:rsid w:val="6423234F"/>
    <w:rsid w:val="64246EE0"/>
    <w:rsid w:val="6425EF8D"/>
    <w:rsid w:val="642849BE"/>
    <w:rsid w:val="642B54EE"/>
    <w:rsid w:val="642BCCD4"/>
    <w:rsid w:val="642E9CC0"/>
    <w:rsid w:val="642FD838"/>
    <w:rsid w:val="6430118D"/>
    <w:rsid w:val="6435901D"/>
    <w:rsid w:val="6437318C"/>
    <w:rsid w:val="6438BACF"/>
    <w:rsid w:val="6439EB68"/>
    <w:rsid w:val="643FBFD1"/>
    <w:rsid w:val="644221F6"/>
    <w:rsid w:val="6443B073"/>
    <w:rsid w:val="644516FB"/>
    <w:rsid w:val="644B29A0"/>
    <w:rsid w:val="644D2179"/>
    <w:rsid w:val="644EB5BF"/>
    <w:rsid w:val="644F9BE3"/>
    <w:rsid w:val="644FB0A0"/>
    <w:rsid w:val="644FBE7E"/>
    <w:rsid w:val="644FF34F"/>
    <w:rsid w:val="645778DA"/>
    <w:rsid w:val="645B46E1"/>
    <w:rsid w:val="645B886B"/>
    <w:rsid w:val="645FFADA"/>
    <w:rsid w:val="6460C188"/>
    <w:rsid w:val="6462F6BE"/>
    <w:rsid w:val="64638FA5"/>
    <w:rsid w:val="646954DE"/>
    <w:rsid w:val="646EBF94"/>
    <w:rsid w:val="64720D88"/>
    <w:rsid w:val="64755D5F"/>
    <w:rsid w:val="6477E2C0"/>
    <w:rsid w:val="6478D798"/>
    <w:rsid w:val="6481450F"/>
    <w:rsid w:val="6483A52B"/>
    <w:rsid w:val="64841409"/>
    <w:rsid w:val="648671C1"/>
    <w:rsid w:val="64899C75"/>
    <w:rsid w:val="6489BD06"/>
    <w:rsid w:val="649733F7"/>
    <w:rsid w:val="649B8BAE"/>
    <w:rsid w:val="649DFC80"/>
    <w:rsid w:val="64A0D58F"/>
    <w:rsid w:val="64A33C48"/>
    <w:rsid w:val="64A4CFE2"/>
    <w:rsid w:val="64A5E9ED"/>
    <w:rsid w:val="64ABC49D"/>
    <w:rsid w:val="64AC1810"/>
    <w:rsid w:val="64B2ECAC"/>
    <w:rsid w:val="64B846B4"/>
    <w:rsid w:val="64B9AB58"/>
    <w:rsid w:val="64B9B58D"/>
    <w:rsid w:val="64BDF462"/>
    <w:rsid w:val="64C9270E"/>
    <w:rsid w:val="64CB1E4C"/>
    <w:rsid w:val="64CDEDBE"/>
    <w:rsid w:val="64CDFA10"/>
    <w:rsid w:val="64D4B9C7"/>
    <w:rsid w:val="64D84D3F"/>
    <w:rsid w:val="64D8CC56"/>
    <w:rsid w:val="64DA21EB"/>
    <w:rsid w:val="64E17A91"/>
    <w:rsid w:val="64E57444"/>
    <w:rsid w:val="64E64AD6"/>
    <w:rsid w:val="64EC2A7C"/>
    <w:rsid w:val="64EDD157"/>
    <w:rsid w:val="64F0C869"/>
    <w:rsid w:val="64F6C4D7"/>
    <w:rsid w:val="64F9D7E7"/>
    <w:rsid w:val="64FF5100"/>
    <w:rsid w:val="65048914"/>
    <w:rsid w:val="6506D876"/>
    <w:rsid w:val="6507A86F"/>
    <w:rsid w:val="650940A4"/>
    <w:rsid w:val="650B1513"/>
    <w:rsid w:val="650B921B"/>
    <w:rsid w:val="650DA0D1"/>
    <w:rsid w:val="650E2E4C"/>
    <w:rsid w:val="6510EB84"/>
    <w:rsid w:val="65116B3F"/>
    <w:rsid w:val="65184E5B"/>
    <w:rsid w:val="651A618B"/>
    <w:rsid w:val="651A9667"/>
    <w:rsid w:val="651D2354"/>
    <w:rsid w:val="651FB5A5"/>
    <w:rsid w:val="6521F400"/>
    <w:rsid w:val="652A8971"/>
    <w:rsid w:val="653363EC"/>
    <w:rsid w:val="6537F002"/>
    <w:rsid w:val="653B6DE6"/>
    <w:rsid w:val="653C79F8"/>
    <w:rsid w:val="6541D193"/>
    <w:rsid w:val="654A4A56"/>
    <w:rsid w:val="654BD52B"/>
    <w:rsid w:val="654EC29A"/>
    <w:rsid w:val="655232E6"/>
    <w:rsid w:val="65548763"/>
    <w:rsid w:val="65565A42"/>
    <w:rsid w:val="6556EF73"/>
    <w:rsid w:val="655834FF"/>
    <w:rsid w:val="655B4571"/>
    <w:rsid w:val="65621492"/>
    <w:rsid w:val="65635401"/>
    <w:rsid w:val="65653BD3"/>
    <w:rsid w:val="65664340"/>
    <w:rsid w:val="656BB04B"/>
    <w:rsid w:val="656C2ACA"/>
    <w:rsid w:val="656DEB5C"/>
    <w:rsid w:val="65703AF6"/>
    <w:rsid w:val="6571140B"/>
    <w:rsid w:val="657231D2"/>
    <w:rsid w:val="6575551C"/>
    <w:rsid w:val="65758C43"/>
    <w:rsid w:val="6578D3D8"/>
    <w:rsid w:val="6580B1D8"/>
    <w:rsid w:val="6581DBDF"/>
    <w:rsid w:val="65843ABC"/>
    <w:rsid w:val="658844DD"/>
    <w:rsid w:val="6592C51B"/>
    <w:rsid w:val="659C8AED"/>
    <w:rsid w:val="65A4F876"/>
    <w:rsid w:val="65A58482"/>
    <w:rsid w:val="65A72E43"/>
    <w:rsid w:val="65A7CE38"/>
    <w:rsid w:val="65AA1390"/>
    <w:rsid w:val="65AFABE7"/>
    <w:rsid w:val="65B0F549"/>
    <w:rsid w:val="65B45FB0"/>
    <w:rsid w:val="65B555F8"/>
    <w:rsid w:val="65B9F487"/>
    <w:rsid w:val="65BB038F"/>
    <w:rsid w:val="65BC0AAB"/>
    <w:rsid w:val="65BC9BED"/>
    <w:rsid w:val="65BDCB73"/>
    <w:rsid w:val="65BEE126"/>
    <w:rsid w:val="65C2B58A"/>
    <w:rsid w:val="65D08E9A"/>
    <w:rsid w:val="65D72037"/>
    <w:rsid w:val="65DD3C73"/>
    <w:rsid w:val="65DD73DC"/>
    <w:rsid w:val="65E6BA16"/>
    <w:rsid w:val="65EFC1EC"/>
    <w:rsid w:val="65F0025A"/>
    <w:rsid w:val="65F0A06F"/>
    <w:rsid w:val="65FBCAB0"/>
    <w:rsid w:val="65FC8329"/>
    <w:rsid w:val="65FE44D7"/>
    <w:rsid w:val="660269EC"/>
    <w:rsid w:val="6603FC4A"/>
    <w:rsid w:val="66045733"/>
    <w:rsid w:val="660B9382"/>
    <w:rsid w:val="660EAF6B"/>
    <w:rsid w:val="660F02F4"/>
    <w:rsid w:val="6611BA26"/>
    <w:rsid w:val="6612D45B"/>
    <w:rsid w:val="6614FD22"/>
    <w:rsid w:val="6618323C"/>
    <w:rsid w:val="6619BDC1"/>
    <w:rsid w:val="661A10B8"/>
    <w:rsid w:val="661E6B33"/>
    <w:rsid w:val="661EF2BB"/>
    <w:rsid w:val="66272029"/>
    <w:rsid w:val="662A74C2"/>
    <w:rsid w:val="662C1FB7"/>
    <w:rsid w:val="662E43AA"/>
    <w:rsid w:val="66340F2C"/>
    <w:rsid w:val="66356199"/>
    <w:rsid w:val="66395FF2"/>
    <w:rsid w:val="663F2A84"/>
    <w:rsid w:val="66413446"/>
    <w:rsid w:val="664163D3"/>
    <w:rsid w:val="66436AD7"/>
    <w:rsid w:val="66452B26"/>
    <w:rsid w:val="664A0A10"/>
    <w:rsid w:val="664D1E1B"/>
    <w:rsid w:val="6651163E"/>
    <w:rsid w:val="66518C56"/>
    <w:rsid w:val="66582CD0"/>
    <w:rsid w:val="665A4E75"/>
    <w:rsid w:val="665E9343"/>
    <w:rsid w:val="666275C2"/>
    <w:rsid w:val="66652E5C"/>
    <w:rsid w:val="66695B8A"/>
    <w:rsid w:val="66696D5F"/>
    <w:rsid w:val="6672597B"/>
    <w:rsid w:val="66738495"/>
    <w:rsid w:val="6673AEF9"/>
    <w:rsid w:val="6688899A"/>
    <w:rsid w:val="668C202A"/>
    <w:rsid w:val="668C79C5"/>
    <w:rsid w:val="668E240B"/>
    <w:rsid w:val="668ED52C"/>
    <w:rsid w:val="668F45D6"/>
    <w:rsid w:val="6690E642"/>
    <w:rsid w:val="6698D487"/>
    <w:rsid w:val="669901E5"/>
    <w:rsid w:val="66991C40"/>
    <w:rsid w:val="66996EEB"/>
    <w:rsid w:val="669C75D2"/>
    <w:rsid w:val="669D3053"/>
    <w:rsid w:val="66A22FF0"/>
    <w:rsid w:val="66A2B30A"/>
    <w:rsid w:val="66A3773E"/>
    <w:rsid w:val="66A5030E"/>
    <w:rsid w:val="66A7EC96"/>
    <w:rsid w:val="66A9CFBE"/>
    <w:rsid w:val="66B46399"/>
    <w:rsid w:val="66B5961D"/>
    <w:rsid w:val="66B666C8"/>
    <w:rsid w:val="66B83BC3"/>
    <w:rsid w:val="66C723AE"/>
    <w:rsid w:val="66C9083D"/>
    <w:rsid w:val="66C96AFD"/>
    <w:rsid w:val="66CBC326"/>
    <w:rsid w:val="66CC669D"/>
    <w:rsid w:val="66CDB0FC"/>
    <w:rsid w:val="66D0DBF4"/>
    <w:rsid w:val="66D24FE8"/>
    <w:rsid w:val="66D2A78D"/>
    <w:rsid w:val="66D783B3"/>
    <w:rsid w:val="66DAB9B3"/>
    <w:rsid w:val="66DEB6C1"/>
    <w:rsid w:val="66DFA63E"/>
    <w:rsid w:val="66E0058A"/>
    <w:rsid w:val="66E02D79"/>
    <w:rsid w:val="66E0F452"/>
    <w:rsid w:val="66E6EE76"/>
    <w:rsid w:val="66E711A4"/>
    <w:rsid w:val="66E86941"/>
    <w:rsid w:val="66F80B5E"/>
    <w:rsid w:val="66F98DFE"/>
    <w:rsid w:val="66FC7743"/>
    <w:rsid w:val="66FFA992"/>
    <w:rsid w:val="67003B01"/>
    <w:rsid w:val="6702D75B"/>
    <w:rsid w:val="6706A2AC"/>
    <w:rsid w:val="6713D3B5"/>
    <w:rsid w:val="6715049A"/>
    <w:rsid w:val="6716B765"/>
    <w:rsid w:val="671AF1F8"/>
    <w:rsid w:val="671C8239"/>
    <w:rsid w:val="671E78D8"/>
    <w:rsid w:val="671F2C38"/>
    <w:rsid w:val="6721041D"/>
    <w:rsid w:val="6722C44D"/>
    <w:rsid w:val="6722D627"/>
    <w:rsid w:val="6724D3F5"/>
    <w:rsid w:val="6735009B"/>
    <w:rsid w:val="673697E4"/>
    <w:rsid w:val="6738840C"/>
    <w:rsid w:val="67393BB0"/>
    <w:rsid w:val="67400B15"/>
    <w:rsid w:val="6741B186"/>
    <w:rsid w:val="6742E9F4"/>
    <w:rsid w:val="67481097"/>
    <w:rsid w:val="67482507"/>
    <w:rsid w:val="674AC936"/>
    <w:rsid w:val="674C8CFA"/>
    <w:rsid w:val="674EB76F"/>
    <w:rsid w:val="675313D4"/>
    <w:rsid w:val="67541990"/>
    <w:rsid w:val="675B5EB5"/>
    <w:rsid w:val="67696200"/>
    <w:rsid w:val="67699E79"/>
    <w:rsid w:val="676B9612"/>
    <w:rsid w:val="676D4FA5"/>
    <w:rsid w:val="677059EC"/>
    <w:rsid w:val="6770E6FE"/>
    <w:rsid w:val="67717520"/>
    <w:rsid w:val="6776B911"/>
    <w:rsid w:val="67773330"/>
    <w:rsid w:val="67780669"/>
    <w:rsid w:val="677AE180"/>
    <w:rsid w:val="677BE123"/>
    <w:rsid w:val="677D0662"/>
    <w:rsid w:val="678033B3"/>
    <w:rsid w:val="6787BC89"/>
    <w:rsid w:val="678A1E8A"/>
    <w:rsid w:val="678C438B"/>
    <w:rsid w:val="678C6CF3"/>
    <w:rsid w:val="678EC722"/>
    <w:rsid w:val="678EF327"/>
    <w:rsid w:val="679B0C7D"/>
    <w:rsid w:val="679B1EB7"/>
    <w:rsid w:val="679C3F2B"/>
    <w:rsid w:val="679CD50B"/>
    <w:rsid w:val="67A12070"/>
    <w:rsid w:val="67A3D395"/>
    <w:rsid w:val="67A4BEF8"/>
    <w:rsid w:val="67A56A91"/>
    <w:rsid w:val="67A5AFE5"/>
    <w:rsid w:val="67ABCF88"/>
    <w:rsid w:val="67AEAD0A"/>
    <w:rsid w:val="67B56AAA"/>
    <w:rsid w:val="67B7DDA6"/>
    <w:rsid w:val="67BA3D2C"/>
    <w:rsid w:val="67BCD9C5"/>
    <w:rsid w:val="67C34738"/>
    <w:rsid w:val="67C36F6D"/>
    <w:rsid w:val="67C38B4B"/>
    <w:rsid w:val="67C76049"/>
    <w:rsid w:val="67C82811"/>
    <w:rsid w:val="67CB46BC"/>
    <w:rsid w:val="67D0A737"/>
    <w:rsid w:val="67D159FA"/>
    <w:rsid w:val="67D30217"/>
    <w:rsid w:val="67D8B879"/>
    <w:rsid w:val="67DADCDD"/>
    <w:rsid w:val="67DB6CDA"/>
    <w:rsid w:val="67E47466"/>
    <w:rsid w:val="67E555EF"/>
    <w:rsid w:val="67E5C56B"/>
    <w:rsid w:val="67E65B65"/>
    <w:rsid w:val="67E9AF6C"/>
    <w:rsid w:val="67F0A6F2"/>
    <w:rsid w:val="67F1BB3E"/>
    <w:rsid w:val="67F1CFA8"/>
    <w:rsid w:val="67F1F26F"/>
    <w:rsid w:val="67F2936B"/>
    <w:rsid w:val="67FDB046"/>
    <w:rsid w:val="6805CAC2"/>
    <w:rsid w:val="680DEE23"/>
    <w:rsid w:val="681DB383"/>
    <w:rsid w:val="6823A02C"/>
    <w:rsid w:val="6824038E"/>
    <w:rsid w:val="68240770"/>
    <w:rsid w:val="6825BB1C"/>
    <w:rsid w:val="68293136"/>
    <w:rsid w:val="682E5F91"/>
    <w:rsid w:val="682E9C75"/>
    <w:rsid w:val="6832F936"/>
    <w:rsid w:val="6837680F"/>
    <w:rsid w:val="683B6903"/>
    <w:rsid w:val="683BA052"/>
    <w:rsid w:val="683DC4CF"/>
    <w:rsid w:val="68404BE8"/>
    <w:rsid w:val="68436338"/>
    <w:rsid w:val="6843D5A4"/>
    <w:rsid w:val="68471285"/>
    <w:rsid w:val="684B96E7"/>
    <w:rsid w:val="685383F8"/>
    <w:rsid w:val="685BCB31"/>
    <w:rsid w:val="6861C886"/>
    <w:rsid w:val="6864E849"/>
    <w:rsid w:val="686771E9"/>
    <w:rsid w:val="6868B7F6"/>
    <w:rsid w:val="6869CCA7"/>
    <w:rsid w:val="686CAC55"/>
    <w:rsid w:val="686ED1F6"/>
    <w:rsid w:val="686F2751"/>
    <w:rsid w:val="68741C50"/>
    <w:rsid w:val="6876E4D5"/>
    <w:rsid w:val="68789D6C"/>
    <w:rsid w:val="68797255"/>
    <w:rsid w:val="687B303E"/>
    <w:rsid w:val="687DEC9C"/>
    <w:rsid w:val="687EF041"/>
    <w:rsid w:val="687F093B"/>
    <w:rsid w:val="6882212F"/>
    <w:rsid w:val="6885AC4D"/>
    <w:rsid w:val="6885C7AE"/>
    <w:rsid w:val="688B9145"/>
    <w:rsid w:val="688DCBFD"/>
    <w:rsid w:val="68901532"/>
    <w:rsid w:val="6891C4C2"/>
    <w:rsid w:val="68942285"/>
    <w:rsid w:val="6894A69C"/>
    <w:rsid w:val="68977BFD"/>
    <w:rsid w:val="68984962"/>
    <w:rsid w:val="68987A8E"/>
    <w:rsid w:val="6898FF4E"/>
    <w:rsid w:val="68992219"/>
    <w:rsid w:val="689C5F58"/>
    <w:rsid w:val="68A0AE05"/>
    <w:rsid w:val="68A20C49"/>
    <w:rsid w:val="68B55FFF"/>
    <w:rsid w:val="68B5A4A6"/>
    <w:rsid w:val="68B94346"/>
    <w:rsid w:val="68BB0C20"/>
    <w:rsid w:val="68BDAC4D"/>
    <w:rsid w:val="68BFADCE"/>
    <w:rsid w:val="68C85EC8"/>
    <w:rsid w:val="68C9E35A"/>
    <w:rsid w:val="68CB05C4"/>
    <w:rsid w:val="68CBF600"/>
    <w:rsid w:val="68D210B7"/>
    <w:rsid w:val="68D665D6"/>
    <w:rsid w:val="68D8B85B"/>
    <w:rsid w:val="68DABFCD"/>
    <w:rsid w:val="68DB7A50"/>
    <w:rsid w:val="68DEADE9"/>
    <w:rsid w:val="68E582D4"/>
    <w:rsid w:val="68E666FA"/>
    <w:rsid w:val="68E8813E"/>
    <w:rsid w:val="68E8C69F"/>
    <w:rsid w:val="68F1A3CE"/>
    <w:rsid w:val="68F496A7"/>
    <w:rsid w:val="68F54CC8"/>
    <w:rsid w:val="68FD7F05"/>
    <w:rsid w:val="68FDD366"/>
    <w:rsid w:val="68FFD803"/>
    <w:rsid w:val="69069CD6"/>
    <w:rsid w:val="6908549C"/>
    <w:rsid w:val="6908911F"/>
    <w:rsid w:val="690D7BFA"/>
    <w:rsid w:val="690FA362"/>
    <w:rsid w:val="69123218"/>
    <w:rsid w:val="691623DE"/>
    <w:rsid w:val="6917CD2F"/>
    <w:rsid w:val="691977AF"/>
    <w:rsid w:val="69219576"/>
    <w:rsid w:val="6922DBDA"/>
    <w:rsid w:val="69243602"/>
    <w:rsid w:val="6924A570"/>
    <w:rsid w:val="692AC770"/>
    <w:rsid w:val="692E6F59"/>
    <w:rsid w:val="6937402D"/>
    <w:rsid w:val="69374908"/>
    <w:rsid w:val="6938297E"/>
    <w:rsid w:val="693ADF74"/>
    <w:rsid w:val="6943F135"/>
    <w:rsid w:val="6948CE82"/>
    <w:rsid w:val="6949FC20"/>
    <w:rsid w:val="694CD89D"/>
    <w:rsid w:val="694E2DCE"/>
    <w:rsid w:val="694E4EA3"/>
    <w:rsid w:val="694F9B9B"/>
    <w:rsid w:val="6954BAE2"/>
    <w:rsid w:val="695A123C"/>
    <w:rsid w:val="695A1AD8"/>
    <w:rsid w:val="695A48AB"/>
    <w:rsid w:val="695EF7E6"/>
    <w:rsid w:val="696116A3"/>
    <w:rsid w:val="69619ECC"/>
    <w:rsid w:val="69639C12"/>
    <w:rsid w:val="69685D62"/>
    <w:rsid w:val="6971DFBB"/>
    <w:rsid w:val="6975D04C"/>
    <w:rsid w:val="6976284D"/>
    <w:rsid w:val="697A4E63"/>
    <w:rsid w:val="697A8C2A"/>
    <w:rsid w:val="697D281C"/>
    <w:rsid w:val="69839352"/>
    <w:rsid w:val="69873F1F"/>
    <w:rsid w:val="698A5D9D"/>
    <w:rsid w:val="698EC1EA"/>
    <w:rsid w:val="698F9C89"/>
    <w:rsid w:val="6991A416"/>
    <w:rsid w:val="6993AD02"/>
    <w:rsid w:val="6995CAA6"/>
    <w:rsid w:val="699DE0FD"/>
    <w:rsid w:val="699E3524"/>
    <w:rsid w:val="69A546A4"/>
    <w:rsid w:val="69A55158"/>
    <w:rsid w:val="69AA585E"/>
    <w:rsid w:val="69AD95C2"/>
    <w:rsid w:val="69B16FC1"/>
    <w:rsid w:val="69B680DC"/>
    <w:rsid w:val="69BCC8C3"/>
    <w:rsid w:val="69C07736"/>
    <w:rsid w:val="69C297F0"/>
    <w:rsid w:val="69C75386"/>
    <w:rsid w:val="69CA4C2A"/>
    <w:rsid w:val="69CABD6D"/>
    <w:rsid w:val="69CAC0FA"/>
    <w:rsid w:val="69CE8C0E"/>
    <w:rsid w:val="69D3D0AC"/>
    <w:rsid w:val="69D56A8F"/>
    <w:rsid w:val="69D7A033"/>
    <w:rsid w:val="69D971DA"/>
    <w:rsid w:val="69DD1CA8"/>
    <w:rsid w:val="69E16FD0"/>
    <w:rsid w:val="69E18633"/>
    <w:rsid w:val="69E20E4A"/>
    <w:rsid w:val="69E35CBB"/>
    <w:rsid w:val="69E498D2"/>
    <w:rsid w:val="69E7EBA0"/>
    <w:rsid w:val="69EC5986"/>
    <w:rsid w:val="69ECAFA0"/>
    <w:rsid w:val="69F07B2A"/>
    <w:rsid w:val="69F5C75C"/>
    <w:rsid w:val="69F7B4E2"/>
    <w:rsid w:val="69F9DCBD"/>
    <w:rsid w:val="69FBE086"/>
    <w:rsid w:val="6A078580"/>
    <w:rsid w:val="6A1C5CA0"/>
    <w:rsid w:val="6A248638"/>
    <w:rsid w:val="6A286A53"/>
    <w:rsid w:val="6A2D7CFC"/>
    <w:rsid w:val="6A2F45C8"/>
    <w:rsid w:val="6A3048BB"/>
    <w:rsid w:val="6A360E46"/>
    <w:rsid w:val="6A3AB8F0"/>
    <w:rsid w:val="6A3F8737"/>
    <w:rsid w:val="6A411CED"/>
    <w:rsid w:val="6A43FDEC"/>
    <w:rsid w:val="6A44DCF5"/>
    <w:rsid w:val="6A453572"/>
    <w:rsid w:val="6A4657F2"/>
    <w:rsid w:val="6A46D509"/>
    <w:rsid w:val="6A4A550D"/>
    <w:rsid w:val="6A4D3DA3"/>
    <w:rsid w:val="6A52107E"/>
    <w:rsid w:val="6A55A228"/>
    <w:rsid w:val="6A574E1C"/>
    <w:rsid w:val="6A5EEB58"/>
    <w:rsid w:val="6A613B91"/>
    <w:rsid w:val="6A640507"/>
    <w:rsid w:val="6A6A2FD0"/>
    <w:rsid w:val="6A6B6242"/>
    <w:rsid w:val="6A6BB3F0"/>
    <w:rsid w:val="6A6BD4FA"/>
    <w:rsid w:val="6A6F636E"/>
    <w:rsid w:val="6A74DFF7"/>
    <w:rsid w:val="6A7975A8"/>
    <w:rsid w:val="6A7A8C58"/>
    <w:rsid w:val="6A7BB081"/>
    <w:rsid w:val="6A7E2689"/>
    <w:rsid w:val="6A808AAC"/>
    <w:rsid w:val="6A8AD7E9"/>
    <w:rsid w:val="6A8FF0D7"/>
    <w:rsid w:val="6A935C92"/>
    <w:rsid w:val="6A97430E"/>
    <w:rsid w:val="6A975660"/>
    <w:rsid w:val="6A9A1F7E"/>
    <w:rsid w:val="6A9BA864"/>
    <w:rsid w:val="6AA20C8C"/>
    <w:rsid w:val="6AA4000E"/>
    <w:rsid w:val="6AA4BF6E"/>
    <w:rsid w:val="6AA51A57"/>
    <w:rsid w:val="6AAB5F06"/>
    <w:rsid w:val="6AAD531C"/>
    <w:rsid w:val="6AAEC472"/>
    <w:rsid w:val="6AB10093"/>
    <w:rsid w:val="6AB59EE7"/>
    <w:rsid w:val="6AB5A4A7"/>
    <w:rsid w:val="6AC20CAF"/>
    <w:rsid w:val="6ACC08E0"/>
    <w:rsid w:val="6ACC1F43"/>
    <w:rsid w:val="6ACC97F7"/>
    <w:rsid w:val="6ACF7E0C"/>
    <w:rsid w:val="6AD1C134"/>
    <w:rsid w:val="6AD24FF8"/>
    <w:rsid w:val="6AD4A3E5"/>
    <w:rsid w:val="6AD6D48D"/>
    <w:rsid w:val="6AD9E922"/>
    <w:rsid w:val="6ADA38E2"/>
    <w:rsid w:val="6ADBEB27"/>
    <w:rsid w:val="6ADDE242"/>
    <w:rsid w:val="6AE2C372"/>
    <w:rsid w:val="6AE4BD88"/>
    <w:rsid w:val="6AE7AC2E"/>
    <w:rsid w:val="6AE83F48"/>
    <w:rsid w:val="6AEA88C9"/>
    <w:rsid w:val="6AEC54B1"/>
    <w:rsid w:val="6AF08B43"/>
    <w:rsid w:val="6AF4D7A8"/>
    <w:rsid w:val="6AF703A8"/>
    <w:rsid w:val="6AF84BB0"/>
    <w:rsid w:val="6AFA1C68"/>
    <w:rsid w:val="6AFB5DCF"/>
    <w:rsid w:val="6AFD7BF4"/>
    <w:rsid w:val="6AFE5F0F"/>
    <w:rsid w:val="6B030DA9"/>
    <w:rsid w:val="6B0417F0"/>
    <w:rsid w:val="6B056CA5"/>
    <w:rsid w:val="6B06757B"/>
    <w:rsid w:val="6B132ABA"/>
    <w:rsid w:val="6B13AAB5"/>
    <w:rsid w:val="6B16110C"/>
    <w:rsid w:val="6B17D04A"/>
    <w:rsid w:val="6B183D6C"/>
    <w:rsid w:val="6B1B84CF"/>
    <w:rsid w:val="6B1DFEF7"/>
    <w:rsid w:val="6B298F46"/>
    <w:rsid w:val="6B2C9032"/>
    <w:rsid w:val="6B2D49E9"/>
    <w:rsid w:val="6B2D70C2"/>
    <w:rsid w:val="6B2D8E87"/>
    <w:rsid w:val="6B323937"/>
    <w:rsid w:val="6B3B91D5"/>
    <w:rsid w:val="6B3BDB3C"/>
    <w:rsid w:val="6B4245D4"/>
    <w:rsid w:val="6B46547D"/>
    <w:rsid w:val="6B4CAE27"/>
    <w:rsid w:val="6B4EDC44"/>
    <w:rsid w:val="6B50B82A"/>
    <w:rsid w:val="6B574961"/>
    <w:rsid w:val="6B576073"/>
    <w:rsid w:val="6B585C9D"/>
    <w:rsid w:val="6B5A2EE9"/>
    <w:rsid w:val="6B5E0C91"/>
    <w:rsid w:val="6B68C603"/>
    <w:rsid w:val="6B7249BF"/>
    <w:rsid w:val="6B73693F"/>
    <w:rsid w:val="6B75C67F"/>
    <w:rsid w:val="6B79F795"/>
    <w:rsid w:val="6B7A4025"/>
    <w:rsid w:val="6B7D77E7"/>
    <w:rsid w:val="6B7DBDB2"/>
    <w:rsid w:val="6B7FA09D"/>
    <w:rsid w:val="6B7FEA49"/>
    <w:rsid w:val="6B832E8D"/>
    <w:rsid w:val="6B84EE1E"/>
    <w:rsid w:val="6B864C5B"/>
    <w:rsid w:val="6B8A4C43"/>
    <w:rsid w:val="6B8DB03F"/>
    <w:rsid w:val="6B8E949E"/>
    <w:rsid w:val="6B921016"/>
    <w:rsid w:val="6B962E21"/>
    <w:rsid w:val="6B999519"/>
    <w:rsid w:val="6BA62BE8"/>
    <w:rsid w:val="6BA9102F"/>
    <w:rsid w:val="6BA93B44"/>
    <w:rsid w:val="6BAE564A"/>
    <w:rsid w:val="6BAF6C0A"/>
    <w:rsid w:val="6BB0AB06"/>
    <w:rsid w:val="6BB40DD1"/>
    <w:rsid w:val="6BB485E5"/>
    <w:rsid w:val="6BB67D73"/>
    <w:rsid w:val="6BB933B0"/>
    <w:rsid w:val="6BBA06D3"/>
    <w:rsid w:val="6BBC845D"/>
    <w:rsid w:val="6BC27065"/>
    <w:rsid w:val="6BC3BB26"/>
    <w:rsid w:val="6BC4E7EA"/>
    <w:rsid w:val="6BC87205"/>
    <w:rsid w:val="6BC9FE9B"/>
    <w:rsid w:val="6BD699B5"/>
    <w:rsid w:val="6BD78E49"/>
    <w:rsid w:val="6BD893CE"/>
    <w:rsid w:val="6BD92604"/>
    <w:rsid w:val="6BEAEE59"/>
    <w:rsid w:val="6BEB0EB4"/>
    <w:rsid w:val="6BEF10D9"/>
    <w:rsid w:val="6BF4BBCA"/>
    <w:rsid w:val="6BF59D2F"/>
    <w:rsid w:val="6BFB2743"/>
    <w:rsid w:val="6BFC32DB"/>
    <w:rsid w:val="6BFD5F49"/>
    <w:rsid w:val="6BFD6492"/>
    <w:rsid w:val="6C0307F0"/>
    <w:rsid w:val="6C0C6401"/>
    <w:rsid w:val="6C1035E4"/>
    <w:rsid w:val="6C109B3E"/>
    <w:rsid w:val="6C1195D8"/>
    <w:rsid w:val="6C1472B7"/>
    <w:rsid w:val="6C183C24"/>
    <w:rsid w:val="6C1A28A0"/>
    <w:rsid w:val="6C22016A"/>
    <w:rsid w:val="6C2627EC"/>
    <w:rsid w:val="6C26E779"/>
    <w:rsid w:val="6C2798B5"/>
    <w:rsid w:val="6C29505F"/>
    <w:rsid w:val="6C2A1EB9"/>
    <w:rsid w:val="6C2BDF73"/>
    <w:rsid w:val="6C2C4927"/>
    <w:rsid w:val="6C2CA942"/>
    <w:rsid w:val="6C33BEF2"/>
    <w:rsid w:val="6C33ECF0"/>
    <w:rsid w:val="6C3DC561"/>
    <w:rsid w:val="6C3F82E7"/>
    <w:rsid w:val="6C42CBEA"/>
    <w:rsid w:val="6C43FFEE"/>
    <w:rsid w:val="6C460E47"/>
    <w:rsid w:val="6C495083"/>
    <w:rsid w:val="6C4B90EA"/>
    <w:rsid w:val="6C4C54A6"/>
    <w:rsid w:val="6C4D256F"/>
    <w:rsid w:val="6C4E41D6"/>
    <w:rsid w:val="6C4FEA4A"/>
    <w:rsid w:val="6C52C7F0"/>
    <w:rsid w:val="6C54C377"/>
    <w:rsid w:val="6C565ED8"/>
    <w:rsid w:val="6C566A2A"/>
    <w:rsid w:val="6C5FAE8D"/>
    <w:rsid w:val="6C6127FB"/>
    <w:rsid w:val="6C640476"/>
    <w:rsid w:val="6C68B531"/>
    <w:rsid w:val="6C69CC48"/>
    <w:rsid w:val="6C6D605F"/>
    <w:rsid w:val="6C6F74BD"/>
    <w:rsid w:val="6C716313"/>
    <w:rsid w:val="6C726194"/>
    <w:rsid w:val="6C72FF22"/>
    <w:rsid w:val="6C74BC30"/>
    <w:rsid w:val="6C7556B8"/>
    <w:rsid w:val="6C785CC7"/>
    <w:rsid w:val="6C795B07"/>
    <w:rsid w:val="6C801B3D"/>
    <w:rsid w:val="6C860F77"/>
    <w:rsid w:val="6C871C95"/>
    <w:rsid w:val="6C8832A0"/>
    <w:rsid w:val="6C89C6F5"/>
    <w:rsid w:val="6C8C5BA4"/>
    <w:rsid w:val="6C934334"/>
    <w:rsid w:val="6C94547F"/>
    <w:rsid w:val="6C9960AE"/>
    <w:rsid w:val="6C99950E"/>
    <w:rsid w:val="6C9FD671"/>
    <w:rsid w:val="6CA3A6A1"/>
    <w:rsid w:val="6CA6C405"/>
    <w:rsid w:val="6CA76147"/>
    <w:rsid w:val="6CA8D3F9"/>
    <w:rsid w:val="6CA8DBAE"/>
    <w:rsid w:val="6CAF215F"/>
    <w:rsid w:val="6CAF8A0A"/>
    <w:rsid w:val="6CBE2DD4"/>
    <w:rsid w:val="6CC1518C"/>
    <w:rsid w:val="6CC39611"/>
    <w:rsid w:val="6CC457B1"/>
    <w:rsid w:val="6CC55E7B"/>
    <w:rsid w:val="6CC7CB22"/>
    <w:rsid w:val="6CCA7F24"/>
    <w:rsid w:val="6CCABE4C"/>
    <w:rsid w:val="6CCC436E"/>
    <w:rsid w:val="6CCD2730"/>
    <w:rsid w:val="6CCEB5A6"/>
    <w:rsid w:val="6CD0444F"/>
    <w:rsid w:val="6CD24CA5"/>
    <w:rsid w:val="6CD3780A"/>
    <w:rsid w:val="6CD49B27"/>
    <w:rsid w:val="6CDA67CD"/>
    <w:rsid w:val="6CDB6E58"/>
    <w:rsid w:val="6CDDB9CB"/>
    <w:rsid w:val="6CDF5911"/>
    <w:rsid w:val="6CE3EAC6"/>
    <w:rsid w:val="6CE6ACFF"/>
    <w:rsid w:val="6CE731B0"/>
    <w:rsid w:val="6CEAF9B2"/>
    <w:rsid w:val="6CF09CF6"/>
    <w:rsid w:val="6CF1F63D"/>
    <w:rsid w:val="6CF2C05C"/>
    <w:rsid w:val="6CF58D08"/>
    <w:rsid w:val="6CF77D6E"/>
    <w:rsid w:val="6CFC1AF2"/>
    <w:rsid w:val="6CFD11F7"/>
    <w:rsid w:val="6D062F51"/>
    <w:rsid w:val="6D0DA769"/>
    <w:rsid w:val="6D12F2DD"/>
    <w:rsid w:val="6D1C5747"/>
    <w:rsid w:val="6D2418CB"/>
    <w:rsid w:val="6D255194"/>
    <w:rsid w:val="6D25BA01"/>
    <w:rsid w:val="6D26F51B"/>
    <w:rsid w:val="6D2784C9"/>
    <w:rsid w:val="6D285766"/>
    <w:rsid w:val="6D2943E6"/>
    <w:rsid w:val="6D29D833"/>
    <w:rsid w:val="6D2ABB5E"/>
    <w:rsid w:val="6D2C3AE2"/>
    <w:rsid w:val="6D310A30"/>
    <w:rsid w:val="6D3368AB"/>
    <w:rsid w:val="6D3524D1"/>
    <w:rsid w:val="6D3B1FC5"/>
    <w:rsid w:val="6D3EAAA3"/>
    <w:rsid w:val="6D4350B2"/>
    <w:rsid w:val="6D46A332"/>
    <w:rsid w:val="6D4AE0C4"/>
    <w:rsid w:val="6D511EE7"/>
    <w:rsid w:val="6D5122B3"/>
    <w:rsid w:val="6D51C4C3"/>
    <w:rsid w:val="6D5265C3"/>
    <w:rsid w:val="6D528E33"/>
    <w:rsid w:val="6D53FE1A"/>
    <w:rsid w:val="6D55180C"/>
    <w:rsid w:val="6D56723E"/>
    <w:rsid w:val="6D578730"/>
    <w:rsid w:val="6D5880BE"/>
    <w:rsid w:val="6D5A6AAB"/>
    <w:rsid w:val="6D60864F"/>
    <w:rsid w:val="6D62A537"/>
    <w:rsid w:val="6D63A0BB"/>
    <w:rsid w:val="6D64C804"/>
    <w:rsid w:val="6D655137"/>
    <w:rsid w:val="6D65DEB3"/>
    <w:rsid w:val="6D693F17"/>
    <w:rsid w:val="6D6B9B5E"/>
    <w:rsid w:val="6D6BEBB1"/>
    <w:rsid w:val="6D6C6904"/>
    <w:rsid w:val="6D767D8D"/>
    <w:rsid w:val="6D781E6C"/>
    <w:rsid w:val="6D7C7706"/>
    <w:rsid w:val="6D84BF84"/>
    <w:rsid w:val="6D86ED49"/>
    <w:rsid w:val="6D89DEE1"/>
    <w:rsid w:val="6D8D9F4D"/>
    <w:rsid w:val="6D8E5452"/>
    <w:rsid w:val="6D9106B3"/>
    <w:rsid w:val="6D938D3D"/>
    <w:rsid w:val="6D96C42F"/>
    <w:rsid w:val="6D976957"/>
    <w:rsid w:val="6D9866AC"/>
    <w:rsid w:val="6D9DD8A0"/>
    <w:rsid w:val="6DA1CA49"/>
    <w:rsid w:val="6DA344F1"/>
    <w:rsid w:val="6DA396F9"/>
    <w:rsid w:val="6DAD2C52"/>
    <w:rsid w:val="6DADB7A5"/>
    <w:rsid w:val="6DB1F045"/>
    <w:rsid w:val="6DB326C4"/>
    <w:rsid w:val="6DB469A3"/>
    <w:rsid w:val="6DB8C32D"/>
    <w:rsid w:val="6DB8F3F7"/>
    <w:rsid w:val="6DBA40DF"/>
    <w:rsid w:val="6DBBB879"/>
    <w:rsid w:val="6DBCE7DB"/>
    <w:rsid w:val="6DBD8920"/>
    <w:rsid w:val="6DBE2B0B"/>
    <w:rsid w:val="6DC57350"/>
    <w:rsid w:val="6DC7BA31"/>
    <w:rsid w:val="6DCB1924"/>
    <w:rsid w:val="6DCC2532"/>
    <w:rsid w:val="6DCD8FBA"/>
    <w:rsid w:val="6DCE0184"/>
    <w:rsid w:val="6DDA058B"/>
    <w:rsid w:val="6DDB26E6"/>
    <w:rsid w:val="6DE0EC98"/>
    <w:rsid w:val="6DE1B8B8"/>
    <w:rsid w:val="6DE1DAB4"/>
    <w:rsid w:val="6DE1F5A3"/>
    <w:rsid w:val="6DE3E7E5"/>
    <w:rsid w:val="6DE4CA82"/>
    <w:rsid w:val="6DE5AEC9"/>
    <w:rsid w:val="6DE5C1FD"/>
    <w:rsid w:val="6DEEDC2A"/>
    <w:rsid w:val="6DF56A34"/>
    <w:rsid w:val="6DF8C896"/>
    <w:rsid w:val="6DF8F778"/>
    <w:rsid w:val="6DF99281"/>
    <w:rsid w:val="6DFA0CB6"/>
    <w:rsid w:val="6DFA1803"/>
    <w:rsid w:val="6DFB9410"/>
    <w:rsid w:val="6DFDF402"/>
    <w:rsid w:val="6DFDFF7A"/>
    <w:rsid w:val="6DFEEBDA"/>
    <w:rsid w:val="6E018385"/>
    <w:rsid w:val="6E024293"/>
    <w:rsid w:val="6E062989"/>
    <w:rsid w:val="6E07D0E2"/>
    <w:rsid w:val="6E08A9E8"/>
    <w:rsid w:val="6E08E63E"/>
    <w:rsid w:val="6E097286"/>
    <w:rsid w:val="6E1CA3D7"/>
    <w:rsid w:val="6E21D936"/>
    <w:rsid w:val="6E251054"/>
    <w:rsid w:val="6E2BE6B7"/>
    <w:rsid w:val="6E2E3477"/>
    <w:rsid w:val="6E2FBB7B"/>
    <w:rsid w:val="6E30221C"/>
    <w:rsid w:val="6E343407"/>
    <w:rsid w:val="6E3603D7"/>
    <w:rsid w:val="6E36272C"/>
    <w:rsid w:val="6E3A868E"/>
    <w:rsid w:val="6E3B53B6"/>
    <w:rsid w:val="6E3C81A6"/>
    <w:rsid w:val="6E3CFB83"/>
    <w:rsid w:val="6E413B01"/>
    <w:rsid w:val="6E442DE4"/>
    <w:rsid w:val="6E45BE2D"/>
    <w:rsid w:val="6E4DE82D"/>
    <w:rsid w:val="6E5756FA"/>
    <w:rsid w:val="6E60EDD8"/>
    <w:rsid w:val="6E626080"/>
    <w:rsid w:val="6E6AE53D"/>
    <w:rsid w:val="6E6BD813"/>
    <w:rsid w:val="6E712687"/>
    <w:rsid w:val="6E71C4E9"/>
    <w:rsid w:val="6E7205B5"/>
    <w:rsid w:val="6E737BFE"/>
    <w:rsid w:val="6E75FE65"/>
    <w:rsid w:val="6E761101"/>
    <w:rsid w:val="6E7FB70A"/>
    <w:rsid w:val="6E879F4E"/>
    <w:rsid w:val="6E8A72C8"/>
    <w:rsid w:val="6E8D48A1"/>
    <w:rsid w:val="6E8D6ADC"/>
    <w:rsid w:val="6E8DFE94"/>
    <w:rsid w:val="6E8F347E"/>
    <w:rsid w:val="6E911214"/>
    <w:rsid w:val="6E935A46"/>
    <w:rsid w:val="6E953680"/>
    <w:rsid w:val="6E98108C"/>
    <w:rsid w:val="6E989185"/>
    <w:rsid w:val="6E99289D"/>
    <w:rsid w:val="6E9A3F1A"/>
    <w:rsid w:val="6E9B31DB"/>
    <w:rsid w:val="6E9B792F"/>
    <w:rsid w:val="6E9F4504"/>
    <w:rsid w:val="6EA48CC6"/>
    <w:rsid w:val="6EA60844"/>
    <w:rsid w:val="6EB57F66"/>
    <w:rsid w:val="6EB6508B"/>
    <w:rsid w:val="6EB873FD"/>
    <w:rsid w:val="6EBCEDD2"/>
    <w:rsid w:val="6EBE3658"/>
    <w:rsid w:val="6EBFD08D"/>
    <w:rsid w:val="6EC01E50"/>
    <w:rsid w:val="6EC25205"/>
    <w:rsid w:val="6EC2C57C"/>
    <w:rsid w:val="6EC302B2"/>
    <w:rsid w:val="6EC35F7F"/>
    <w:rsid w:val="6EC39312"/>
    <w:rsid w:val="6EC41EAE"/>
    <w:rsid w:val="6EC53AA2"/>
    <w:rsid w:val="6EC73961"/>
    <w:rsid w:val="6EC772C3"/>
    <w:rsid w:val="6EC94FFC"/>
    <w:rsid w:val="6ECFBABA"/>
    <w:rsid w:val="6ED26AFF"/>
    <w:rsid w:val="6ED2D0F4"/>
    <w:rsid w:val="6ED88604"/>
    <w:rsid w:val="6EDB05EA"/>
    <w:rsid w:val="6EDD9E66"/>
    <w:rsid w:val="6EDE173A"/>
    <w:rsid w:val="6EDEB199"/>
    <w:rsid w:val="6EDFECCF"/>
    <w:rsid w:val="6EE23D89"/>
    <w:rsid w:val="6EE2A3DB"/>
    <w:rsid w:val="6EEA4080"/>
    <w:rsid w:val="6EED3310"/>
    <w:rsid w:val="6EEEB0CC"/>
    <w:rsid w:val="6EEFCE7B"/>
    <w:rsid w:val="6EF11410"/>
    <w:rsid w:val="6EF3A7B3"/>
    <w:rsid w:val="6EF4AAC9"/>
    <w:rsid w:val="6EF70433"/>
    <w:rsid w:val="6EFA7573"/>
    <w:rsid w:val="6EFBDB1B"/>
    <w:rsid w:val="6EFDA624"/>
    <w:rsid w:val="6F04357F"/>
    <w:rsid w:val="6F0A5CAC"/>
    <w:rsid w:val="6F0C8156"/>
    <w:rsid w:val="6F0EE631"/>
    <w:rsid w:val="6F0FCA9E"/>
    <w:rsid w:val="6F115FDD"/>
    <w:rsid w:val="6F148DDF"/>
    <w:rsid w:val="6F1FAFE9"/>
    <w:rsid w:val="6F209908"/>
    <w:rsid w:val="6F224879"/>
    <w:rsid w:val="6F25FC79"/>
    <w:rsid w:val="6F27C45E"/>
    <w:rsid w:val="6F27E3A3"/>
    <w:rsid w:val="6F2CA1DF"/>
    <w:rsid w:val="6F2DBFB8"/>
    <w:rsid w:val="6F2F03E4"/>
    <w:rsid w:val="6F2F5E6A"/>
    <w:rsid w:val="6F30A883"/>
    <w:rsid w:val="6F34CD3F"/>
    <w:rsid w:val="6F3AF14A"/>
    <w:rsid w:val="6F4005C9"/>
    <w:rsid w:val="6F41CF80"/>
    <w:rsid w:val="6F4C9D9F"/>
    <w:rsid w:val="6F4F5790"/>
    <w:rsid w:val="6F51CA38"/>
    <w:rsid w:val="6F51F533"/>
    <w:rsid w:val="6F5CB1DE"/>
    <w:rsid w:val="6F5D0B64"/>
    <w:rsid w:val="6F6068EE"/>
    <w:rsid w:val="6F6502DD"/>
    <w:rsid w:val="6F6B2032"/>
    <w:rsid w:val="6F6B5F19"/>
    <w:rsid w:val="6F6D39D2"/>
    <w:rsid w:val="6F73C17D"/>
    <w:rsid w:val="6F7D8CB1"/>
    <w:rsid w:val="6F83F798"/>
    <w:rsid w:val="6F89100A"/>
    <w:rsid w:val="6F90B56D"/>
    <w:rsid w:val="6F91D888"/>
    <w:rsid w:val="6F935C37"/>
    <w:rsid w:val="6F9414C4"/>
    <w:rsid w:val="6F968E63"/>
    <w:rsid w:val="6F9814B3"/>
    <w:rsid w:val="6F9E13BB"/>
    <w:rsid w:val="6FA538B9"/>
    <w:rsid w:val="6FA63833"/>
    <w:rsid w:val="6FA8645D"/>
    <w:rsid w:val="6FAE81B0"/>
    <w:rsid w:val="6FB11B9E"/>
    <w:rsid w:val="6FB257FD"/>
    <w:rsid w:val="6FB77FF3"/>
    <w:rsid w:val="6FC0A58C"/>
    <w:rsid w:val="6FC2294E"/>
    <w:rsid w:val="6FC39C0B"/>
    <w:rsid w:val="6FC6CA78"/>
    <w:rsid w:val="6FC9FC9D"/>
    <w:rsid w:val="6FD124C0"/>
    <w:rsid w:val="6FD1D4B6"/>
    <w:rsid w:val="6FD7C9BA"/>
    <w:rsid w:val="6FD9B063"/>
    <w:rsid w:val="6FDBDE3D"/>
    <w:rsid w:val="6FDF5892"/>
    <w:rsid w:val="6FE193F0"/>
    <w:rsid w:val="6FE20DDB"/>
    <w:rsid w:val="6FE37344"/>
    <w:rsid w:val="6FE4C181"/>
    <w:rsid w:val="6FE5A1F2"/>
    <w:rsid w:val="6FE76FEB"/>
    <w:rsid w:val="6FE8A804"/>
    <w:rsid w:val="6FEDDEEC"/>
    <w:rsid w:val="6FEF21D5"/>
    <w:rsid w:val="6FEF5715"/>
    <w:rsid w:val="6FF0844F"/>
    <w:rsid w:val="6FF228EC"/>
    <w:rsid w:val="6FF2A84D"/>
    <w:rsid w:val="6FF751C9"/>
    <w:rsid w:val="6FF8D208"/>
    <w:rsid w:val="6FF9DCB9"/>
    <w:rsid w:val="6FFE3D6F"/>
    <w:rsid w:val="7009B80A"/>
    <w:rsid w:val="7011B2CD"/>
    <w:rsid w:val="70135CEE"/>
    <w:rsid w:val="70140CB9"/>
    <w:rsid w:val="7018E80C"/>
    <w:rsid w:val="7019F754"/>
    <w:rsid w:val="701CB3A2"/>
    <w:rsid w:val="70214381"/>
    <w:rsid w:val="702162D5"/>
    <w:rsid w:val="70293B3D"/>
    <w:rsid w:val="702BA64B"/>
    <w:rsid w:val="702F03D9"/>
    <w:rsid w:val="703146AE"/>
    <w:rsid w:val="703620B8"/>
    <w:rsid w:val="70370300"/>
    <w:rsid w:val="703E796B"/>
    <w:rsid w:val="704448A3"/>
    <w:rsid w:val="70446BE0"/>
    <w:rsid w:val="7047474A"/>
    <w:rsid w:val="70485058"/>
    <w:rsid w:val="7049C6CC"/>
    <w:rsid w:val="704C329E"/>
    <w:rsid w:val="704CEBB1"/>
    <w:rsid w:val="704D0E8F"/>
    <w:rsid w:val="704FCC41"/>
    <w:rsid w:val="70553B4F"/>
    <w:rsid w:val="705B2BE8"/>
    <w:rsid w:val="705BD1EC"/>
    <w:rsid w:val="705E6731"/>
    <w:rsid w:val="705F8BFC"/>
    <w:rsid w:val="7060C6B4"/>
    <w:rsid w:val="7061DD8B"/>
    <w:rsid w:val="7062D008"/>
    <w:rsid w:val="706B8C4B"/>
    <w:rsid w:val="706E0EFF"/>
    <w:rsid w:val="706E70FE"/>
    <w:rsid w:val="7074D6BC"/>
    <w:rsid w:val="7079BBA4"/>
    <w:rsid w:val="707AAE1A"/>
    <w:rsid w:val="707AC433"/>
    <w:rsid w:val="707B0AE7"/>
    <w:rsid w:val="707B7B4E"/>
    <w:rsid w:val="7081F024"/>
    <w:rsid w:val="70828744"/>
    <w:rsid w:val="7082FD5C"/>
    <w:rsid w:val="708B071E"/>
    <w:rsid w:val="708E247C"/>
    <w:rsid w:val="70938416"/>
    <w:rsid w:val="7093D1A9"/>
    <w:rsid w:val="7097D13B"/>
    <w:rsid w:val="709B4BB2"/>
    <w:rsid w:val="709BDB1D"/>
    <w:rsid w:val="709E4B0B"/>
    <w:rsid w:val="709F1644"/>
    <w:rsid w:val="709F954F"/>
    <w:rsid w:val="70A3602F"/>
    <w:rsid w:val="70A3C3CC"/>
    <w:rsid w:val="70AC0A74"/>
    <w:rsid w:val="70AC0C46"/>
    <w:rsid w:val="70ACA497"/>
    <w:rsid w:val="70AEA253"/>
    <w:rsid w:val="70AF308F"/>
    <w:rsid w:val="70AFBAA0"/>
    <w:rsid w:val="70B1BC6B"/>
    <w:rsid w:val="70B3ECA7"/>
    <w:rsid w:val="70B4B5F1"/>
    <w:rsid w:val="70B50724"/>
    <w:rsid w:val="70BD0F22"/>
    <w:rsid w:val="70C23692"/>
    <w:rsid w:val="70C4E1A8"/>
    <w:rsid w:val="70C50B4F"/>
    <w:rsid w:val="70C7B7CC"/>
    <w:rsid w:val="70CAE1B4"/>
    <w:rsid w:val="70CD22EC"/>
    <w:rsid w:val="70D2A80B"/>
    <w:rsid w:val="70D82346"/>
    <w:rsid w:val="70D9B1E2"/>
    <w:rsid w:val="70DAD417"/>
    <w:rsid w:val="70E090EC"/>
    <w:rsid w:val="70E1F96F"/>
    <w:rsid w:val="70E3FD7B"/>
    <w:rsid w:val="70E471DA"/>
    <w:rsid w:val="70E7C662"/>
    <w:rsid w:val="70E8C0D8"/>
    <w:rsid w:val="70EEBBFD"/>
    <w:rsid w:val="70F0D156"/>
    <w:rsid w:val="70F74AE3"/>
    <w:rsid w:val="70F76310"/>
    <w:rsid w:val="70F99FEA"/>
    <w:rsid w:val="70F9B332"/>
    <w:rsid w:val="70FAD15D"/>
    <w:rsid w:val="70FC4F57"/>
    <w:rsid w:val="70FEA310"/>
    <w:rsid w:val="7102B8C0"/>
    <w:rsid w:val="71058F39"/>
    <w:rsid w:val="710766A9"/>
    <w:rsid w:val="71077CF8"/>
    <w:rsid w:val="71164D2F"/>
    <w:rsid w:val="71172F58"/>
    <w:rsid w:val="711CB05D"/>
    <w:rsid w:val="711CC956"/>
    <w:rsid w:val="711D74CB"/>
    <w:rsid w:val="711FD9ED"/>
    <w:rsid w:val="712126BF"/>
    <w:rsid w:val="7122AA63"/>
    <w:rsid w:val="7122B8E1"/>
    <w:rsid w:val="712588DD"/>
    <w:rsid w:val="71261AD0"/>
    <w:rsid w:val="712A3EE3"/>
    <w:rsid w:val="71326A80"/>
    <w:rsid w:val="713466DA"/>
    <w:rsid w:val="7137373F"/>
    <w:rsid w:val="713C0271"/>
    <w:rsid w:val="713D96C7"/>
    <w:rsid w:val="71404F81"/>
    <w:rsid w:val="7140A8F5"/>
    <w:rsid w:val="7140B8E0"/>
    <w:rsid w:val="7148E399"/>
    <w:rsid w:val="714B6BCA"/>
    <w:rsid w:val="714CA5F3"/>
    <w:rsid w:val="714D2E74"/>
    <w:rsid w:val="714D7553"/>
    <w:rsid w:val="714DECDC"/>
    <w:rsid w:val="7150848B"/>
    <w:rsid w:val="7154DA4D"/>
    <w:rsid w:val="715B6E62"/>
    <w:rsid w:val="715F21C8"/>
    <w:rsid w:val="7161D7C5"/>
    <w:rsid w:val="71717D1C"/>
    <w:rsid w:val="71733FAC"/>
    <w:rsid w:val="717824DE"/>
    <w:rsid w:val="717AA1DE"/>
    <w:rsid w:val="717F3B41"/>
    <w:rsid w:val="718BD8C2"/>
    <w:rsid w:val="7192232E"/>
    <w:rsid w:val="719547B9"/>
    <w:rsid w:val="71977AEF"/>
    <w:rsid w:val="7199ADC9"/>
    <w:rsid w:val="719C3AF5"/>
    <w:rsid w:val="71A94676"/>
    <w:rsid w:val="71AAAA6B"/>
    <w:rsid w:val="71AFB8F1"/>
    <w:rsid w:val="71B4035F"/>
    <w:rsid w:val="71B8995A"/>
    <w:rsid w:val="71B9C087"/>
    <w:rsid w:val="71BC0AC1"/>
    <w:rsid w:val="71BFF111"/>
    <w:rsid w:val="71C17AF7"/>
    <w:rsid w:val="71C875CB"/>
    <w:rsid w:val="71CAC9CB"/>
    <w:rsid w:val="71CC9837"/>
    <w:rsid w:val="71CE7250"/>
    <w:rsid w:val="71CE8F55"/>
    <w:rsid w:val="71D02F46"/>
    <w:rsid w:val="71D89007"/>
    <w:rsid w:val="71D9CF6F"/>
    <w:rsid w:val="71DA7728"/>
    <w:rsid w:val="71DB12A4"/>
    <w:rsid w:val="71DEB6C8"/>
    <w:rsid w:val="71E0A6E7"/>
    <w:rsid w:val="71E2C230"/>
    <w:rsid w:val="71EB70D5"/>
    <w:rsid w:val="71EBBF4C"/>
    <w:rsid w:val="71EE2AB9"/>
    <w:rsid w:val="71F19082"/>
    <w:rsid w:val="71F658BB"/>
    <w:rsid w:val="71F80003"/>
    <w:rsid w:val="71F92678"/>
    <w:rsid w:val="71FD8902"/>
    <w:rsid w:val="7201FF09"/>
    <w:rsid w:val="72072C3E"/>
    <w:rsid w:val="72093406"/>
    <w:rsid w:val="7209D599"/>
    <w:rsid w:val="720AE90A"/>
    <w:rsid w:val="720B276F"/>
    <w:rsid w:val="720D3911"/>
    <w:rsid w:val="7211D869"/>
    <w:rsid w:val="72120622"/>
    <w:rsid w:val="7212A719"/>
    <w:rsid w:val="72138FAA"/>
    <w:rsid w:val="7214499B"/>
    <w:rsid w:val="72172482"/>
    <w:rsid w:val="72174D13"/>
    <w:rsid w:val="7218C63B"/>
    <w:rsid w:val="72253FC6"/>
    <w:rsid w:val="72258BDA"/>
    <w:rsid w:val="72262951"/>
    <w:rsid w:val="72265E20"/>
    <w:rsid w:val="722CC3E5"/>
    <w:rsid w:val="722FBC52"/>
    <w:rsid w:val="723635F5"/>
    <w:rsid w:val="7236EC23"/>
    <w:rsid w:val="723721FC"/>
    <w:rsid w:val="7238E037"/>
    <w:rsid w:val="723F4C67"/>
    <w:rsid w:val="723F97AA"/>
    <w:rsid w:val="72440B8D"/>
    <w:rsid w:val="724639BC"/>
    <w:rsid w:val="72491226"/>
    <w:rsid w:val="7253FADD"/>
    <w:rsid w:val="72550EB1"/>
    <w:rsid w:val="72590845"/>
    <w:rsid w:val="725AC7CE"/>
    <w:rsid w:val="725AE64D"/>
    <w:rsid w:val="725CDF05"/>
    <w:rsid w:val="725F9E3A"/>
    <w:rsid w:val="72601BF9"/>
    <w:rsid w:val="7260F31B"/>
    <w:rsid w:val="726ADA7A"/>
    <w:rsid w:val="726B0EDC"/>
    <w:rsid w:val="726DB590"/>
    <w:rsid w:val="726EE420"/>
    <w:rsid w:val="726F616B"/>
    <w:rsid w:val="7270784D"/>
    <w:rsid w:val="72738699"/>
    <w:rsid w:val="727417FE"/>
    <w:rsid w:val="72750692"/>
    <w:rsid w:val="727636AE"/>
    <w:rsid w:val="72769C14"/>
    <w:rsid w:val="7276FE2B"/>
    <w:rsid w:val="7277C2C5"/>
    <w:rsid w:val="7277C448"/>
    <w:rsid w:val="727FFFA4"/>
    <w:rsid w:val="7280A8B4"/>
    <w:rsid w:val="7282219C"/>
    <w:rsid w:val="7283B43B"/>
    <w:rsid w:val="72866190"/>
    <w:rsid w:val="7288E78D"/>
    <w:rsid w:val="728A2DAC"/>
    <w:rsid w:val="729320CC"/>
    <w:rsid w:val="729534F3"/>
    <w:rsid w:val="7295B704"/>
    <w:rsid w:val="7296A67B"/>
    <w:rsid w:val="72997143"/>
    <w:rsid w:val="729A9E6B"/>
    <w:rsid w:val="729CD500"/>
    <w:rsid w:val="729DCA47"/>
    <w:rsid w:val="729EBB1E"/>
    <w:rsid w:val="72A37B9F"/>
    <w:rsid w:val="72A3B318"/>
    <w:rsid w:val="72A718E6"/>
    <w:rsid w:val="72AB6826"/>
    <w:rsid w:val="72AC914F"/>
    <w:rsid w:val="72AF314B"/>
    <w:rsid w:val="72B06D0C"/>
    <w:rsid w:val="72B1A5B7"/>
    <w:rsid w:val="72B266C1"/>
    <w:rsid w:val="72B557A3"/>
    <w:rsid w:val="72B620C9"/>
    <w:rsid w:val="72BDCFE6"/>
    <w:rsid w:val="72BDD29A"/>
    <w:rsid w:val="72BE4F47"/>
    <w:rsid w:val="72BF718D"/>
    <w:rsid w:val="72C1593E"/>
    <w:rsid w:val="72C2122B"/>
    <w:rsid w:val="72C2B3AD"/>
    <w:rsid w:val="72C71FA3"/>
    <w:rsid w:val="72C8E719"/>
    <w:rsid w:val="72CAE3F8"/>
    <w:rsid w:val="72CC8177"/>
    <w:rsid w:val="72CD4032"/>
    <w:rsid w:val="72D61FB9"/>
    <w:rsid w:val="72D7B609"/>
    <w:rsid w:val="72DEF750"/>
    <w:rsid w:val="72DFC27D"/>
    <w:rsid w:val="72E07652"/>
    <w:rsid w:val="72E1287C"/>
    <w:rsid w:val="72E1965D"/>
    <w:rsid w:val="72E3E641"/>
    <w:rsid w:val="72EF4DB9"/>
    <w:rsid w:val="72F0582F"/>
    <w:rsid w:val="72F8FFC8"/>
    <w:rsid w:val="72FDD0F7"/>
    <w:rsid w:val="73022E0B"/>
    <w:rsid w:val="7302A598"/>
    <w:rsid w:val="730C0F47"/>
    <w:rsid w:val="730F1D94"/>
    <w:rsid w:val="730FBFBF"/>
    <w:rsid w:val="7312E9B4"/>
    <w:rsid w:val="731A02D0"/>
    <w:rsid w:val="731D43FD"/>
    <w:rsid w:val="731E34A8"/>
    <w:rsid w:val="731F2AED"/>
    <w:rsid w:val="731F56D0"/>
    <w:rsid w:val="731FEBCE"/>
    <w:rsid w:val="7321A5B9"/>
    <w:rsid w:val="7324F79E"/>
    <w:rsid w:val="73260999"/>
    <w:rsid w:val="73280AC2"/>
    <w:rsid w:val="732AEC0E"/>
    <w:rsid w:val="732BB49C"/>
    <w:rsid w:val="732C51E1"/>
    <w:rsid w:val="73312EE6"/>
    <w:rsid w:val="73330FA7"/>
    <w:rsid w:val="73386BBB"/>
    <w:rsid w:val="7339D164"/>
    <w:rsid w:val="733FDA44"/>
    <w:rsid w:val="7343BA41"/>
    <w:rsid w:val="73442730"/>
    <w:rsid w:val="735314D6"/>
    <w:rsid w:val="73544ADA"/>
    <w:rsid w:val="73551616"/>
    <w:rsid w:val="735846D2"/>
    <w:rsid w:val="735D01CD"/>
    <w:rsid w:val="735DF787"/>
    <w:rsid w:val="735F57E8"/>
    <w:rsid w:val="736312CB"/>
    <w:rsid w:val="73641B2A"/>
    <w:rsid w:val="7370A135"/>
    <w:rsid w:val="73797967"/>
    <w:rsid w:val="737AC72E"/>
    <w:rsid w:val="737C33EC"/>
    <w:rsid w:val="737E9302"/>
    <w:rsid w:val="73868B69"/>
    <w:rsid w:val="7386C623"/>
    <w:rsid w:val="738AD472"/>
    <w:rsid w:val="738BEBE8"/>
    <w:rsid w:val="738C0D76"/>
    <w:rsid w:val="738C85E9"/>
    <w:rsid w:val="738F6646"/>
    <w:rsid w:val="739173AC"/>
    <w:rsid w:val="739B4255"/>
    <w:rsid w:val="739DDC7B"/>
    <w:rsid w:val="73A049A7"/>
    <w:rsid w:val="73A13001"/>
    <w:rsid w:val="73ABB4A9"/>
    <w:rsid w:val="73ABE4D3"/>
    <w:rsid w:val="73ADFCE4"/>
    <w:rsid w:val="73AE662E"/>
    <w:rsid w:val="73B19853"/>
    <w:rsid w:val="73B1EA64"/>
    <w:rsid w:val="73B34E15"/>
    <w:rsid w:val="73B41F4B"/>
    <w:rsid w:val="73B8E2BD"/>
    <w:rsid w:val="73BD93F9"/>
    <w:rsid w:val="73BE4D37"/>
    <w:rsid w:val="73C10B46"/>
    <w:rsid w:val="73C4FD98"/>
    <w:rsid w:val="73C7FD04"/>
    <w:rsid w:val="73C9906E"/>
    <w:rsid w:val="73CC7987"/>
    <w:rsid w:val="73D03F1E"/>
    <w:rsid w:val="73D20CAA"/>
    <w:rsid w:val="73D571B8"/>
    <w:rsid w:val="73E09788"/>
    <w:rsid w:val="73E9B9C8"/>
    <w:rsid w:val="73EB8F39"/>
    <w:rsid w:val="73ED6675"/>
    <w:rsid w:val="73F0B2C6"/>
    <w:rsid w:val="73F72A89"/>
    <w:rsid w:val="73F790B7"/>
    <w:rsid w:val="73F8933A"/>
    <w:rsid w:val="73FA1946"/>
    <w:rsid w:val="73FB3680"/>
    <w:rsid w:val="73FFECFB"/>
    <w:rsid w:val="7402F737"/>
    <w:rsid w:val="740531E6"/>
    <w:rsid w:val="74081DD7"/>
    <w:rsid w:val="740A183D"/>
    <w:rsid w:val="740AB960"/>
    <w:rsid w:val="740B7EBD"/>
    <w:rsid w:val="74107E8F"/>
    <w:rsid w:val="74108CA8"/>
    <w:rsid w:val="7410FF1E"/>
    <w:rsid w:val="74160072"/>
    <w:rsid w:val="741B32B9"/>
    <w:rsid w:val="741EB096"/>
    <w:rsid w:val="7420177B"/>
    <w:rsid w:val="74239959"/>
    <w:rsid w:val="742AB0F9"/>
    <w:rsid w:val="743140AC"/>
    <w:rsid w:val="74320DE8"/>
    <w:rsid w:val="7432B67D"/>
    <w:rsid w:val="74336C77"/>
    <w:rsid w:val="743541A4"/>
    <w:rsid w:val="743595A0"/>
    <w:rsid w:val="7439E13F"/>
    <w:rsid w:val="743C95D7"/>
    <w:rsid w:val="743D8218"/>
    <w:rsid w:val="7443549B"/>
    <w:rsid w:val="74439573"/>
    <w:rsid w:val="744BE8ED"/>
    <w:rsid w:val="744E0A33"/>
    <w:rsid w:val="744EECD3"/>
    <w:rsid w:val="7454132E"/>
    <w:rsid w:val="74542FB4"/>
    <w:rsid w:val="74546268"/>
    <w:rsid w:val="7455D308"/>
    <w:rsid w:val="7456AC63"/>
    <w:rsid w:val="745D241A"/>
    <w:rsid w:val="745D299F"/>
    <w:rsid w:val="745DBDFE"/>
    <w:rsid w:val="745DEF25"/>
    <w:rsid w:val="745FC6FE"/>
    <w:rsid w:val="746A2E06"/>
    <w:rsid w:val="746B63BF"/>
    <w:rsid w:val="7477EB6C"/>
    <w:rsid w:val="747A906E"/>
    <w:rsid w:val="748B18B9"/>
    <w:rsid w:val="74942A7E"/>
    <w:rsid w:val="74951055"/>
    <w:rsid w:val="7496CD61"/>
    <w:rsid w:val="749A5F5E"/>
    <w:rsid w:val="749EE99C"/>
    <w:rsid w:val="74A86BF0"/>
    <w:rsid w:val="74ABE8E4"/>
    <w:rsid w:val="74ACA4FB"/>
    <w:rsid w:val="74B0C5A4"/>
    <w:rsid w:val="74B6D363"/>
    <w:rsid w:val="74B935E3"/>
    <w:rsid w:val="74BCE60A"/>
    <w:rsid w:val="74C0C7FF"/>
    <w:rsid w:val="74C481D6"/>
    <w:rsid w:val="74C76379"/>
    <w:rsid w:val="74C7DE1F"/>
    <w:rsid w:val="74DD5F09"/>
    <w:rsid w:val="74E3DE11"/>
    <w:rsid w:val="74E52521"/>
    <w:rsid w:val="74E71584"/>
    <w:rsid w:val="74E90954"/>
    <w:rsid w:val="74EB6BF2"/>
    <w:rsid w:val="74EC09E9"/>
    <w:rsid w:val="74F489B0"/>
    <w:rsid w:val="74F67FEC"/>
    <w:rsid w:val="74F7413B"/>
    <w:rsid w:val="74FE481D"/>
    <w:rsid w:val="74FF471D"/>
    <w:rsid w:val="74FFBAD7"/>
    <w:rsid w:val="7500CDE6"/>
    <w:rsid w:val="750114A0"/>
    <w:rsid w:val="7507D309"/>
    <w:rsid w:val="750CCEE8"/>
    <w:rsid w:val="751030C9"/>
    <w:rsid w:val="75108A5A"/>
    <w:rsid w:val="75228B8A"/>
    <w:rsid w:val="75249D02"/>
    <w:rsid w:val="75257ADA"/>
    <w:rsid w:val="7525C0E0"/>
    <w:rsid w:val="7526E086"/>
    <w:rsid w:val="752976B5"/>
    <w:rsid w:val="752A7E61"/>
    <w:rsid w:val="752FB403"/>
    <w:rsid w:val="7534DD3F"/>
    <w:rsid w:val="75363BBF"/>
    <w:rsid w:val="7537E346"/>
    <w:rsid w:val="75387970"/>
    <w:rsid w:val="753A347A"/>
    <w:rsid w:val="753D99D1"/>
    <w:rsid w:val="75435091"/>
    <w:rsid w:val="7546D1FB"/>
    <w:rsid w:val="755013C1"/>
    <w:rsid w:val="7553F6F5"/>
    <w:rsid w:val="755541B0"/>
    <w:rsid w:val="755BBA47"/>
    <w:rsid w:val="7563CD65"/>
    <w:rsid w:val="756AB47D"/>
    <w:rsid w:val="756AEB56"/>
    <w:rsid w:val="756ECF9D"/>
    <w:rsid w:val="75718033"/>
    <w:rsid w:val="75733A89"/>
    <w:rsid w:val="75738D15"/>
    <w:rsid w:val="75796436"/>
    <w:rsid w:val="757A5EC4"/>
    <w:rsid w:val="7580294D"/>
    <w:rsid w:val="7581C2F1"/>
    <w:rsid w:val="75838FD4"/>
    <w:rsid w:val="7585B2B2"/>
    <w:rsid w:val="758A3FBB"/>
    <w:rsid w:val="758BB0FD"/>
    <w:rsid w:val="758D21C0"/>
    <w:rsid w:val="758DCB73"/>
    <w:rsid w:val="758E4434"/>
    <w:rsid w:val="758EAEFA"/>
    <w:rsid w:val="758EB6E2"/>
    <w:rsid w:val="759571DF"/>
    <w:rsid w:val="7598502F"/>
    <w:rsid w:val="7599C208"/>
    <w:rsid w:val="759E7BDD"/>
    <w:rsid w:val="75A11C84"/>
    <w:rsid w:val="75A3EE38"/>
    <w:rsid w:val="75A4A49F"/>
    <w:rsid w:val="75A6DD89"/>
    <w:rsid w:val="75A740E8"/>
    <w:rsid w:val="75AAA64B"/>
    <w:rsid w:val="75AC1ADA"/>
    <w:rsid w:val="75AC4DB2"/>
    <w:rsid w:val="75AD43C8"/>
    <w:rsid w:val="75AFB6C2"/>
    <w:rsid w:val="75B02A47"/>
    <w:rsid w:val="75B175CE"/>
    <w:rsid w:val="75B1FB3B"/>
    <w:rsid w:val="75B383C1"/>
    <w:rsid w:val="75B55F1E"/>
    <w:rsid w:val="75BB80D8"/>
    <w:rsid w:val="75C3EED1"/>
    <w:rsid w:val="75C44279"/>
    <w:rsid w:val="75C99335"/>
    <w:rsid w:val="75CD6BB5"/>
    <w:rsid w:val="75CEDE33"/>
    <w:rsid w:val="75D4D1C3"/>
    <w:rsid w:val="75D7774F"/>
    <w:rsid w:val="75D991C4"/>
    <w:rsid w:val="75DB740A"/>
    <w:rsid w:val="75DC1A17"/>
    <w:rsid w:val="75DF1A6D"/>
    <w:rsid w:val="75DFCBF9"/>
    <w:rsid w:val="75DFD86C"/>
    <w:rsid w:val="75E0C6DA"/>
    <w:rsid w:val="75E2BB81"/>
    <w:rsid w:val="75E4F9ED"/>
    <w:rsid w:val="75E5C714"/>
    <w:rsid w:val="75E69BF2"/>
    <w:rsid w:val="75E822C1"/>
    <w:rsid w:val="75E961EA"/>
    <w:rsid w:val="75F0549B"/>
    <w:rsid w:val="75F0C765"/>
    <w:rsid w:val="75F5572F"/>
    <w:rsid w:val="75F6CED5"/>
    <w:rsid w:val="75F9704B"/>
    <w:rsid w:val="75FE1E55"/>
    <w:rsid w:val="7605C42B"/>
    <w:rsid w:val="76080947"/>
    <w:rsid w:val="76088DD8"/>
    <w:rsid w:val="760D9F8D"/>
    <w:rsid w:val="760DDD39"/>
    <w:rsid w:val="760F1D55"/>
    <w:rsid w:val="761349E0"/>
    <w:rsid w:val="761647CA"/>
    <w:rsid w:val="761817E0"/>
    <w:rsid w:val="761D979E"/>
    <w:rsid w:val="761F6D65"/>
    <w:rsid w:val="7627F005"/>
    <w:rsid w:val="76288A8C"/>
    <w:rsid w:val="762A98EA"/>
    <w:rsid w:val="762CCD1F"/>
    <w:rsid w:val="762EADD8"/>
    <w:rsid w:val="7634A7D0"/>
    <w:rsid w:val="76362FBF"/>
    <w:rsid w:val="7638FB44"/>
    <w:rsid w:val="763BA4E9"/>
    <w:rsid w:val="76487B99"/>
    <w:rsid w:val="764ADB1D"/>
    <w:rsid w:val="764C1F50"/>
    <w:rsid w:val="764E9B00"/>
    <w:rsid w:val="764FDEB0"/>
    <w:rsid w:val="765037A9"/>
    <w:rsid w:val="76534E71"/>
    <w:rsid w:val="76571259"/>
    <w:rsid w:val="765DDD8C"/>
    <w:rsid w:val="7662CABD"/>
    <w:rsid w:val="7664CC10"/>
    <w:rsid w:val="7667C75C"/>
    <w:rsid w:val="766A2E2B"/>
    <w:rsid w:val="766A4500"/>
    <w:rsid w:val="766FD3D7"/>
    <w:rsid w:val="7670D79D"/>
    <w:rsid w:val="7674CFB6"/>
    <w:rsid w:val="76752CD9"/>
    <w:rsid w:val="76786C05"/>
    <w:rsid w:val="7679C031"/>
    <w:rsid w:val="767B6ED0"/>
    <w:rsid w:val="76829E72"/>
    <w:rsid w:val="76832A14"/>
    <w:rsid w:val="76835E3C"/>
    <w:rsid w:val="768372BB"/>
    <w:rsid w:val="768F1C67"/>
    <w:rsid w:val="76953E08"/>
    <w:rsid w:val="7697B43A"/>
    <w:rsid w:val="769831CE"/>
    <w:rsid w:val="769D3933"/>
    <w:rsid w:val="769E75F3"/>
    <w:rsid w:val="76A1CBF3"/>
    <w:rsid w:val="76A2373C"/>
    <w:rsid w:val="76A45177"/>
    <w:rsid w:val="76A4F90D"/>
    <w:rsid w:val="76A5CD2C"/>
    <w:rsid w:val="76A643DF"/>
    <w:rsid w:val="76A75A6C"/>
    <w:rsid w:val="76A7E02E"/>
    <w:rsid w:val="76B11F74"/>
    <w:rsid w:val="76BAC20B"/>
    <w:rsid w:val="76BBE926"/>
    <w:rsid w:val="76C06542"/>
    <w:rsid w:val="76C0BF19"/>
    <w:rsid w:val="76C6F3FC"/>
    <w:rsid w:val="76C755ED"/>
    <w:rsid w:val="76C866E6"/>
    <w:rsid w:val="76C8DBE9"/>
    <w:rsid w:val="76CA053E"/>
    <w:rsid w:val="76CC20DB"/>
    <w:rsid w:val="76CF509A"/>
    <w:rsid w:val="76D2F1E4"/>
    <w:rsid w:val="76D904BA"/>
    <w:rsid w:val="76D96957"/>
    <w:rsid w:val="76DA9D61"/>
    <w:rsid w:val="76DB5F13"/>
    <w:rsid w:val="76DBDD31"/>
    <w:rsid w:val="76DE5877"/>
    <w:rsid w:val="76DEE43E"/>
    <w:rsid w:val="76E39F8B"/>
    <w:rsid w:val="76E8FD57"/>
    <w:rsid w:val="76EA4F7C"/>
    <w:rsid w:val="76EF3443"/>
    <w:rsid w:val="76EFB28E"/>
    <w:rsid w:val="76F2D0D4"/>
    <w:rsid w:val="76F30B20"/>
    <w:rsid w:val="76F711A0"/>
    <w:rsid w:val="76F7EB1B"/>
    <w:rsid w:val="76F8A709"/>
    <w:rsid w:val="76F8E5AB"/>
    <w:rsid w:val="76FF0CA3"/>
    <w:rsid w:val="7705D855"/>
    <w:rsid w:val="7705E2EA"/>
    <w:rsid w:val="770893E5"/>
    <w:rsid w:val="771141D0"/>
    <w:rsid w:val="77124036"/>
    <w:rsid w:val="7715BDAC"/>
    <w:rsid w:val="7717C250"/>
    <w:rsid w:val="771EF35B"/>
    <w:rsid w:val="77202ED3"/>
    <w:rsid w:val="77214726"/>
    <w:rsid w:val="7721E754"/>
    <w:rsid w:val="77220B15"/>
    <w:rsid w:val="77224849"/>
    <w:rsid w:val="77245B49"/>
    <w:rsid w:val="7727ABAD"/>
    <w:rsid w:val="772B96BD"/>
    <w:rsid w:val="7730D798"/>
    <w:rsid w:val="77357C7E"/>
    <w:rsid w:val="77381276"/>
    <w:rsid w:val="77457890"/>
    <w:rsid w:val="77481F51"/>
    <w:rsid w:val="774D3D41"/>
    <w:rsid w:val="77528BF7"/>
    <w:rsid w:val="7754D486"/>
    <w:rsid w:val="77568F68"/>
    <w:rsid w:val="7758E6DD"/>
    <w:rsid w:val="7758FE31"/>
    <w:rsid w:val="775B9314"/>
    <w:rsid w:val="775EE040"/>
    <w:rsid w:val="7762A35C"/>
    <w:rsid w:val="77657728"/>
    <w:rsid w:val="7766A494"/>
    <w:rsid w:val="7766F44D"/>
    <w:rsid w:val="776A1B0C"/>
    <w:rsid w:val="776A4426"/>
    <w:rsid w:val="776A9618"/>
    <w:rsid w:val="776D96DC"/>
    <w:rsid w:val="776EA433"/>
    <w:rsid w:val="777497F9"/>
    <w:rsid w:val="77792F5E"/>
    <w:rsid w:val="7779B466"/>
    <w:rsid w:val="777CCAE0"/>
    <w:rsid w:val="777E67DC"/>
    <w:rsid w:val="7781509E"/>
    <w:rsid w:val="7781AEF3"/>
    <w:rsid w:val="7788DBBC"/>
    <w:rsid w:val="77896A9E"/>
    <w:rsid w:val="778B0171"/>
    <w:rsid w:val="778D984E"/>
    <w:rsid w:val="779058A0"/>
    <w:rsid w:val="7792883C"/>
    <w:rsid w:val="77960780"/>
    <w:rsid w:val="7798E0A8"/>
    <w:rsid w:val="779E1F87"/>
    <w:rsid w:val="77A1D466"/>
    <w:rsid w:val="77A6DB2C"/>
    <w:rsid w:val="77A8795B"/>
    <w:rsid w:val="77A94C47"/>
    <w:rsid w:val="77AAEDB6"/>
    <w:rsid w:val="77ABD96D"/>
    <w:rsid w:val="77AE823A"/>
    <w:rsid w:val="77B355A2"/>
    <w:rsid w:val="77B51DA0"/>
    <w:rsid w:val="77B88435"/>
    <w:rsid w:val="77B9AD43"/>
    <w:rsid w:val="77BD9482"/>
    <w:rsid w:val="77BE4A56"/>
    <w:rsid w:val="77BE4FD3"/>
    <w:rsid w:val="77BE82D1"/>
    <w:rsid w:val="77CE4781"/>
    <w:rsid w:val="77CE81B1"/>
    <w:rsid w:val="77D20020"/>
    <w:rsid w:val="77D2290B"/>
    <w:rsid w:val="77D42749"/>
    <w:rsid w:val="77D6FD4A"/>
    <w:rsid w:val="77E2AD16"/>
    <w:rsid w:val="77E330E2"/>
    <w:rsid w:val="77EB90B6"/>
    <w:rsid w:val="77EC573E"/>
    <w:rsid w:val="77EDF0DD"/>
    <w:rsid w:val="77EF2AF5"/>
    <w:rsid w:val="77EF2CB8"/>
    <w:rsid w:val="77F151A8"/>
    <w:rsid w:val="77FC25F1"/>
    <w:rsid w:val="77FDB91C"/>
    <w:rsid w:val="78023E09"/>
    <w:rsid w:val="7803AA4A"/>
    <w:rsid w:val="7803D1AB"/>
    <w:rsid w:val="780B11F1"/>
    <w:rsid w:val="780BB7C1"/>
    <w:rsid w:val="780D70F3"/>
    <w:rsid w:val="780E4EAD"/>
    <w:rsid w:val="7811B3E3"/>
    <w:rsid w:val="7812F5B1"/>
    <w:rsid w:val="78155E79"/>
    <w:rsid w:val="78164F9A"/>
    <w:rsid w:val="78167D9F"/>
    <w:rsid w:val="781A82E4"/>
    <w:rsid w:val="78251379"/>
    <w:rsid w:val="7825C644"/>
    <w:rsid w:val="7831B8CD"/>
    <w:rsid w:val="7831DC86"/>
    <w:rsid w:val="78366E78"/>
    <w:rsid w:val="78378C4D"/>
    <w:rsid w:val="783CB132"/>
    <w:rsid w:val="783EECCC"/>
    <w:rsid w:val="7840B30A"/>
    <w:rsid w:val="78413B8A"/>
    <w:rsid w:val="78414977"/>
    <w:rsid w:val="7841809E"/>
    <w:rsid w:val="78490C03"/>
    <w:rsid w:val="78494C1A"/>
    <w:rsid w:val="7849573A"/>
    <w:rsid w:val="784B0A53"/>
    <w:rsid w:val="784CB34D"/>
    <w:rsid w:val="7857C9BA"/>
    <w:rsid w:val="785EF3A4"/>
    <w:rsid w:val="78621363"/>
    <w:rsid w:val="78649109"/>
    <w:rsid w:val="78668AEA"/>
    <w:rsid w:val="78673216"/>
    <w:rsid w:val="786F3402"/>
    <w:rsid w:val="786F6B39"/>
    <w:rsid w:val="78704BEB"/>
    <w:rsid w:val="7873EAF2"/>
    <w:rsid w:val="7874C6B5"/>
    <w:rsid w:val="787948B7"/>
    <w:rsid w:val="787EA14F"/>
    <w:rsid w:val="787EB2AE"/>
    <w:rsid w:val="787F2C46"/>
    <w:rsid w:val="787FD7FC"/>
    <w:rsid w:val="78813FD4"/>
    <w:rsid w:val="78889667"/>
    <w:rsid w:val="788A954A"/>
    <w:rsid w:val="788D936B"/>
    <w:rsid w:val="7891EF68"/>
    <w:rsid w:val="7892BD51"/>
    <w:rsid w:val="7894776A"/>
    <w:rsid w:val="78948015"/>
    <w:rsid w:val="78992A4C"/>
    <w:rsid w:val="789A7ED1"/>
    <w:rsid w:val="78A07BC2"/>
    <w:rsid w:val="78A0B72F"/>
    <w:rsid w:val="78A89C06"/>
    <w:rsid w:val="78AEC03D"/>
    <w:rsid w:val="78AEFA52"/>
    <w:rsid w:val="78B68BDE"/>
    <w:rsid w:val="78B73175"/>
    <w:rsid w:val="78C126B3"/>
    <w:rsid w:val="78C5BAEF"/>
    <w:rsid w:val="78C5E4F6"/>
    <w:rsid w:val="78C6DC17"/>
    <w:rsid w:val="78C8FD6C"/>
    <w:rsid w:val="78D00593"/>
    <w:rsid w:val="78D2348E"/>
    <w:rsid w:val="78D3C7CE"/>
    <w:rsid w:val="78D4DFE1"/>
    <w:rsid w:val="78D7C2BA"/>
    <w:rsid w:val="78DF3626"/>
    <w:rsid w:val="78E3EFB2"/>
    <w:rsid w:val="78E6871A"/>
    <w:rsid w:val="78EBD3B9"/>
    <w:rsid w:val="78ED3B01"/>
    <w:rsid w:val="78EFB130"/>
    <w:rsid w:val="78F232E9"/>
    <w:rsid w:val="78F7042D"/>
    <w:rsid w:val="78FC86D7"/>
    <w:rsid w:val="78FEB8EB"/>
    <w:rsid w:val="7900F4BE"/>
    <w:rsid w:val="79013E9E"/>
    <w:rsid w:val="79016A70"/>
    <w:rsid w:val="7901FA4A"/>
    <w:rsid w:val="79050935"/>
    <w:rsid w:val="79085843"/>
    <w:rsid w:val="790BBADB"/>
    <w:rsid w:val="79113941"/>
    <w:rsid w:val="7919F336"/>
    <w:rsid w:val="791F56E4"/>
    <w:rsid w:val="79223872"/>
    <w:rsid w:val="7922890F"/>
    <w:rsid w:val="7924577A"/>
    <w:rsid w:val="792777D1"/>
    <w:rsid w:val="7928652D"/>
    <w:rsid w:val="7928D082"/>
    <w:rsid w:val="792AC5EF"/>
    <w:rsid w:val="792AEAFA"/>
    <w:rsid w:val="792C2B10"/>
    <w:rsid w:val="7931D965"/>
    <w:rsid w:val="7931F749"/>
    <w:rsid w:val="7936A182"/>
    <w:rsid w:val="79378CAA"/>
    <w:rsid w:val="7939C0A6"/>
    <w:rsid w:val="79400721"/>
    <w:rsid w:val="79441FEB"/>
    <w:rsid w:val="7946BE17"/>
    <w:rsid w:val="7947D44A"/>
    <w:rsid w:val="79491445"/>
    <w:rsid w:val="794CCA0D"/>
    <w:rsid w:val="794DC9AF"/>
    <w:rsid w:val="794FF493"/>
    <w:rsid w:val="79510B9B"/>
    <w:rsid w:val="79525F46"/>
    <w:rsid w:val="7952B866"/>
    <w:rsid w:val="7953C7B5"/>
    <w:rsid w:val="796275BB"/>
    <w:rsid w:val="7964B506"/>
    <w:rsid w:val="7965BFBC"/>
    <w:rsid w:val="79685570"/>
    <w:rsid w:val="796BA3DD"/>
    <w:rsid w:val="796C4990"/>
    <w:rsid w:val="796D8CEE"/>
    <w:rsid w:val="796DE44E"/>
    <w:rsid w:val="796E1A0B"/>
    <w:rsid w:val="79702A9D"/>
    <w:rsid w:val="797974F4"/>
    <w:rsid w:val="797A9208"/>
    <w:rsid w:val="797AF86B"/>
    <w:rsid w:val="797CE332"/>
    <w:rsid w:val="797E13C8"/>
    <w:rsid w:val="797F0143"/>
    <w:rsid w:val="7981EC3C"/>
    <w:rsid w:val="79846DB4"/>
    <w:rsid w:val="798496A7"/>
    <w:rsid w:val="79902E3D"/>
    <w:rsid w:val="7991C990"/>
    <w:rsid w:val="79925DD3"/>
    <w:rsid w:val="79960C80"/>
    <w:rsid w:val="79A2D5B9"/>
    <w:rsid w:val="79A3C968"/>
    <w:rsid w:val="79A6480E"/>
    <w:rsid w:val="79A833EE"/>
    <w:rsid w:val="79A95287"/>
    <w:rsid w:val="79A96B3F"/>
    <w:rsid w:val="79AD2EAB"/>
    <w:rsid w:val="79AFE801"/>
    <w:rsid w:val="79B328B2"/>
    <w:rsid w:val="79B694CC"/>
    <w:rsid w:val="79B74A1B"/>
    <w:rsid w:val="79BACAD6"/>
    <w:rsid w:val="79BE87CE"/>
    <w:rsid w:val="79BEC982"/>
    <w:rsid w:val="79CF2C0D"/>
    <w:rsid w:val="79D35CAE"/>
    <w:rsid w:val="79D6F1EC"/>
    <w:rsid w:val="79D9AC9C"/>
    <w:rsid w:val="79D9C978"/>
    <w:rsid w:val="79DAC878"/>
    <w:rsid w:val="79DB74F5"/>
    <w:rsid w:val="79DBAB8B"/>
    <w:rsid w:val="79DC3398"/>
    <w:rsid w:val="79E4FD11"/>
    <w:rsid w:val="79E6B20D"/>
    <w:rsid w:val="79E73531"/>
    <w:rsid w:val="79F74685"/>
    <w:rsid w:val="79F79385"/>
    <w:rsid w:val="7A03C1F1"/>
    <w:rsid w:val="7A090722"/>
    <w:rsid w:val="7A09EFD0"/>
    <w:rsid w:val="7A0C1FAB"/>
    <w:rsid w:val="7A0C38A6"/>
    <w:rsid w:val="7A0C8524"/>
    <w:rsid w:val="7A0D199F"/>
    <w:rsid w:val="7A0D65A9"/>
    <w:rsid w:val="7A0E3A81"/>
    <w:rsid w:val="7A0FBA25"/>
    <w:rsid w:val="7A109716"/>
    <w:rsid w:val="7A133CB0"/>
    <w:rsid w:val="7A185F67"/>
    <w:rsid w:val="7A1CDB14"/>
    <w:rsid w:val="7A20E934"/>
    <w:rsid w:val="7A2B529F"/>
    <w:rsid w:val="7A2D4355"/>
    <w:rsid w:val="7A320DA5"/>
    <w:rsid w:val="7A34D124"/>
    <w:rsid w:val="7A38F4EC"/>
    <w:rsid w:val="7A39B859"/>
    <w:rsid w:val="7A3C1202"/>
    <w:rsid w:val="7A3DBB3C"/>
    <w:rsid w:val="7A3DD4F9"/>
    <w:rsid w:val="7A3DE64D"/>
    <w:rsid w:val="7A3EAB09"/>
    <w:rsid w:val="7A42929D"/>
    <w:rsid w:val="7A434693"/>
    <w:rsid w:val="7A48528B"/>
    <w:rsid w:val="7A4E9E30"/>
    <w:rsid w:val="7A52AE62"/>
    <w:rsid w:val="7A552843"/>
    <w:rsid w:val="7A5AA8DE"/>
    <w:rsid w:val="7A61BCF7"/>
    <w:rsid w:val="7A69395E"/>
    <w:rsid w:val="7A6E0585"/>
    <w:rsid w:val="7A6ECE23"/>
    <w:rsid w:val="7A6FF780"/>
    <w:rsid w:val="7A72C252"/>
    <w:rsid w:val="7A77490E"/>
    <w:rsid w:val="7A82A86A"/>
    <w:rsid w:val="7A867E0D"/>
    <w:rsid w:val="7A89203B"/>
    <w:rsid w:val="7A8B1390"/>
    <w:rsid w:val="7A8CBF70"/>
    <w:rsid w:val="7A8EA2E0"/>
    <w:rsid w:val="7A90A536"/>
    <w:rsid w:val="7A9125BF"/>
    <w:rsid w:val="7A91ED98"/>
    <w:rsid w:val="7A946F9E"/>
    <w:rsid w:val="7A95E69B"/>
    <w:rsid w:val="7A97CBB8"/>
    <w:rsid w:val="7A99F055"/>
    <w:rsid w:val="7A9A6947"/>
    <w:rsid w:val="7A9B1E89"/>
    <w:rsid w:val="7A9D8FC9"/>
    <w:rsid w:val="7A9ED587"/>
    <w:rsid w:val="7A9F6485"/>
    <w:rsid w:val="7AA069C0"/>
    <w:rsid w:val="7AA28EC5"/>
    <w:rsid w:val="7AA4F280"/>
    <w:rsid w:val="7AA83043"/>
    <w:rsid w:val="7AAA4B18"/>
    <w:rsid w:val="7AAA8290"/>
    <w:rsid w:val="7AAE441D"/>
    <w:rsid w:val="7AB2D55A"/>
    <w:rsid w:val="7AB608FD"/>
    <w:rsid w:val="7AC17795"/>
    <w:rsid w:val="7AC7569A"/>
    <w:rsid w:val="7ACA502B"/>
    <w:rsid w:val="7ACC4AB7"/>
    <w:rsid w:val="7AD39D7F"/>
    <w:rsid w:val="7AD49167"/>
    <w:rsid w:val="7AD737C3"/>
    <w:rsid w:val="7AD980ED"/>
    <w:rsid w:val="7ADC29F4"/>
    <w:rsid w:val="7ADF37AB"/>
    <w:rsid w:val="7AE012B9"/>
    <w:rsid w:val="7AE084B9"/>
    <w:rsid w:val="7AE0B50E"/>
    <w:rsid w:val="7AE1B935"/>
    <w:rsid w:val="7AE4F530"/>
    <w:rsid w:val="7AE77F6F"/>
    <w:rsid w:val="7AEB3C45"/>
    <w:rsid w:val="7AECDBB1"/>
    <w:rsid w:val="7AEF593C"/>
    <w:rsid w:val="7AF33920"/>
    <w:rsid w:val="7AF4B48B"/>
    <w:rsid w:val="7AF4B564"/>
    <w:rsid w:val="7AF57284"/>
    <w:rsid w:val="7AF748D6"/>
    <w:rsid w:val="7AF95073"/>
    <w:rsid w:val="7AFD90B5"/>
    <w:rsid w:val="7AFDF946"/>
    <w:rsid w:val="7B00ED4C"/>
    <w:rsid w:val="7B01DCE1"/>
    <w:rsid w:val="7B02D48A"/>
    <w:rsid w:val="7B055457"/>
    <w:rsid w:val="7B078CC8"/>
    <w:rsid w:val="7B09554F"/>
    <w:rsid w:val="7B09E916"/>
    <w:rsid w:val="7B0CFEED"/>
    <w:rsid w:val="7B0D137B"/>
    <w:rsid w:val="7B0DD032"/>
    <w:rsid w:val="7B0E31F2"/>
    <w:rsid w:val="7B0FEF65"/>
    <w:rsid w:val="7B1064F8"/>
    <w:rsid w:val="7B1253BA"/>
    <w:rsid w:val="7B125D5A"/>
    <w:rsid w:val="7B130EB2"/>
    <w:rsid w:val="7B159103"/>
    <w:rsid w:val="7B18121C"/>
    <w:rsid w:val="7B194073"/>
    <w:rsid w:val="7B1BE17D"/>
    <w:rsid w:val="7B1C8C42"/>
    <w:rsid w:val="7B2138DA"/>
    <w:rsid w:val="7B23F800"/>
    <w:rsid w:val="7B242F2A"/>
    <w:rsid w:val="7B24ADC4"/>
    <w:rsid w:val="7B254274"/>
    <w:rsid w:val="7B25470E"/>
    <w:rsid w:val="7B255AB1"/>
    <w:rsid w:val="7B27ED2E"/>
    <w:rsid w:val="7B28EE55"/>
    <w:rsid w:val="7B336A44"/>
    <w:rsid w:val="7B3475BD"/>
    <w:rsid w:val="7B36841C"/>
    <w:rsid w:val="7B3B3CB9"/>
    <w:rsid w:val="7B3DA31F"/>
    <w:rsid w:val="7B3E3134"/>
    <w:rsid w:val="7B3F733A"/>
    <w:rsid w:val="7B451CA8"/>
    <w:rsid w:val="7B46EDC2"/>
    <w:rsid w:val="7B47FC8C"/>
    <w:rsid w:val="7B4CF262"/>
    <w:rsid w:val="7B4F3873"/>
    <w:rsid w:val="7B4F43AD"/>
    <w:rsid w:val="7B5147EE"/>
    <w:rsid w:val="7B57B45B"/>
    <w:rsid w:val="7B59E619"/>
    <w:rsid w:val="7B5C7D85"/>
    <w:rsid w:val="7B5DFAD1"/>
    <w:rsid w:val="7B5E257B"/>
    <w:rsid w:val="7B5EC152"/>
    <w:rsid w:val="7B640AA6"/>
    <w:rsid w:val="7B654E9C"/>
    <w:rsid w:val="7B656B29"/>
    <w:rsid w:val="7B677C5A"/>
    <w:rsid w:val="7B68CBAB"/>
    <w:rsid w:val="7B6990EE"/>
    <w:rsid w:val="7B6DAF31"/>
    <w:rsid w:val="7B6DCF73"/>
    <w:rsid w:val="7B7136D5"/>
    <w:rsid w:val="7B73F171"/>
    <w:rsid w:val="7B786335"/>
    <w:rsid w:val="7B7EB1A8"/>
    <w:rsid w:val="7B8188B5"/>
    <w:rsid w:val="7B8369EC"/>
    <w:rsid w:val="7B8452A2"/>
    <w:rsid w:val="7B859210"/>
    <w:rsid w:val="7B9139D4"/>
    <w:rsid w:val="7B9155B2"/>
    <w:rsid w:val="7B9316E6"/>
    <w:rsid w:val="7B98EB4A"/>
    <w:rsid w:val="7B9F9252"/>
    <w:rsid w:val="7BA00A01"/>
    <w:rsid w:val="7BA21AD3"/>
    <w:rsid w:val="7BA24438"/>
    <w:rsid w:val="7BA3DA44"/>
    <w:rsid w:val="7BA595BD"/>
    <w:rsid w:val="7BA66307"/>
    <w:rsid w:val="7BAB2665"/>
    <w:rsid w:val="7BABE3BA"/>
    <w:rsid w:val="7BACBC9D"/>
    <w:rsid w:val="7BAD215D"/>
    <w:rsid w:val="7BB04D7D"/>
    <w:rsid w:val="7BB50963"/>
    <w:rsid w:val="7BB778BE"/>
    <w:rsid w:val="7BB8BAAF"/>
    <w:rsid w:val="7BBA20D2"/>
    <w:rsid w:val="7BBE9E6E"/>
    <w:rsid w:val="7BC390BC"/>
    <w:rsid w:val="7BC5F077"/>
    <w:rsid w:val="7BC69FAC"/>
    <w:rsid w:val="7BC74C94"/>
    <w:rsid w:val="7BC7CC49"/>
    <w:rsid w:val="7BC950AC"/>
    <w:rsid w:val="7BCBBC4F"/>
    <w:rsid w:val="7BCBCD67"/>
    <w:rsid w:val="7BCC214D"/>
    <w:rsid w:val="7BCE80CB"/>
    <w:rsid w:val="7BD19D6E"/>
    <w:rsid w:val="7BD4F5ED"/>
    <w:rsid w:val="7BD6C5EA"/>
    <w:rsid w:val="7BDDCF19"/>
    <w:rsid w:val="7BE4AFBC"/>
    <w:rsid w:val="7BE6004B"/>
    <w:rsid w:val="7BE7E875"/>
    <w:rsid w:val="7BE81196"/>
    <w:rsid w:val="7BE8CE76"/>
    <w:rsid w:val="7BE8DBB0"/>
    <w:rsid w:val="7BEE2CA0"/>
    <w:rsid w:val="7BEE9C45"/>
    <w:rsid w:val="7BF304F1"/>
    <w:rsid w:val="7BF44780"/>
    <w:rsid w:val="7BF565FE"/>
    <w:rsid w:val="7BF58A1C"/>
    <w:rsid w:val="7BF92FA9"/>
    <w:rsid w:val="7BFBC39F"/>
    <w:rsid w:val="7BFD457F"/>
    <w:rsid w:val="7C023663"/>
    <w:rsid w:val="7C06D9E6"/>
    <w:rsid w:val="7C0747CE"/>
    <w:rsid w:val="7C083656"/>
    <w:rsid w:val="7C09FD52"/>
    <w:rsid w:val="7C0E91A7"/>
    <w:rsid w:val="7C114C62"/>
    <w:rsid w:val="7C12B29B"/>
    <w:rsid w:val="7C1E572A"/>
    <w:rsid w:val="7C206A65"/>
    <w:rsid w:val="7C2D6A1E"/>
    <w:rsid w:val="7C2D8B0D"/>
    <w:rsid w:val="7C2F370B"/>
    <w:rsid w:val="7C322D90"/>
    <w:rsid w:val="7C33A2F3"/>
    <w:rsid w:val="7C3A15B7"/>
    <w:rsid w:val="7C3A39F0"/>
    <w:rsid w:val="7C3B34E6"/>
    <w:rsid w:val="7C410BD1"/>
    <w:rsid w:val="7C416F6F"/>
    <w:rsid w:val="7C489013"/>
    <w:rsid w:val="7C4E3971"/>
    <w:rsid w:val="7C4E4C5D"/>
    <w:rsid w:val="7C518EE9"/>
    <w:rsid w:val="7C534293"/>
    <w:rsid w:val="7C54AD9F"/>
    <w:rsid w:val="7C5859B5"/>
    <w:rsid w:val="7C587361"/>
    <w:rsid w:val="7C5F272C"/>
    <w:rsid w:val="7C5F85B5"/>
    <w:rsid w:val="7C6275E6"/>
    <w:rsid w:val="7C62DB88"/>
    <w:rsid w:val="7C634A3E"/>
    <w:rsid w:val="7C648C5C"/>
    <w:rsid w:val="7C6AF011"/>
    <w:rsid w:val="7C6B5E1D"/>
    <w:rsid w:val="7C6B7B92"/>
    <w:rsid w:val="7C6BA95F"/>
    <w:rsid w:val="7C6FC7CF"/>
    <w:rsid w:val="7C71378E"/>
    <w:rsid w:val="7C721410"/>
    <w:rsid w:val="7C7407DF"/>
    <w:rsid w:val="7C798385"/>
    <w:rsid w:val="7C7A59E8"/>
    <w:rsid w:val="7C7B4061"/>
    <w:rsid w:val="7C7BF200"/>
    <w:rsid w:val="7C7F0CC1"/>
    <w:rsid w:val="7C8252AA"/>
    <w:rsid w:val="7C84216B"/>
    <w:rsid w:val="7C85D9E0"/>
    <w:rsid w:val="7C871323"/>
    <w:rsid w:val="7C8A4462"/>
    <w:rsid w:val="7C8F26AB"/>
    <w:rsid w:val="7C90EEE5"/>
    <w:rsid w:val="7C917476"/>
    <w:rsid w:val="7C91C79D"/>
    <w:rsid w:val="7C934998"/>
    <w:rsid w:val="7C96BA26"/>
    <w:rsid w:val="7C998CED"/>
    <w:rsid w:val="7C9E1AD8"/>
    <w:rsid w:val="7C9F8658"/>
    <w:rsid w:val="7CA23C9A"/>
    <w:rsid w:val="7CA25801"/>
    <w:rsid w:val="7CA25D0B"/>
    <w:rsid w:val="7CA49E61"/>
    <w:rsid w:val="7CA9F279"/>
    <w:rsid w:val="7CAD56A0"/>
    <w:rsid w:val="7CAE13A8"/>
    <w:rsid w:val="7CB17181"/>
    <w:rsid w:val="7CB21CFD"/>
    <w:rsid w:val="7CB2D7F2"/>
    <w:rsid w:val="7CB6A205"/>
    <w:rsid w:val="7CBA22CD"/>
    <w:rsid w:val="7CBCD77C"/>
    <w:rsid w:val="7CBFC8EF"/>
    <w:rsid w:val="7CC0895C"/>
    <w:rsid w:val="7CC11090"/>
    <w:rsid w:val="7CCD3743"/>
    <w:rsid w:val="7CCE99F6"/>
    <w:rsid w:val="7CD05251"/>
    <w:rsid w:val="7CD756BD"/>
    <w:rsid w:val="7CD770BF"/>
    <w:rsid w:val="7CDAFE62"/>
    <w:rsid w:val="7CDBD6BA"/>
    <w:rsid w:val="7CE3097B"/>
    <w:rsid w:val="7CE5D60F"/>
    <w:rsid w:val="7CE713EF"/>
    <w:rsid w:val="7CE76D55"/>
    <w:rsid w:val="7CE8078B"/>
    <w:rsid w:val="7CEB86B1"/>
    <w:rsid w:val="7CF091AB"/>
    <w:rsid w:val="7CF11FE6"/>
    <w:rsid w:val="7CF25EFE"/>
    <w:rsid w:val="7CF6C260"/>
    <w:rsid w:val="7CF8592F"/>
    <w:rsid w:val="7CF97718"/>
    <w:rsid w:val="7CFA3214"/>
    <w:rsid w:val="7CFB2137"/>
    <w:rsid w:val="7D032985"/>
    <w:rsid w:val="7D037CC3"/>
    <w:rsid w:val="7D060396"/>
    <w:rsid w:val="7D064DA9"/>
    <w:rsid w:val="7D088BB2"/>
    <w:rsid w:val="7D0A0BBC"/>
    <w:rsid w:val="7D0C650F"/>
    <w:rsid w:val="7D0D28A4"/>
    <w:rsid w:val="7D0DB934"/>
    <w:rsid w:val="7D10393F"/>
    <w:rsid w:val="7D104407"/>
    <w:rsid w:val="7D13A20F"/>
    <w:rsid w:val="7D188171"/>
    <w:rsid w:val="7D1C9DD3"/>
    <w:rsid w:val="7D1DD9FB"/>
    <w:rsid w:val="7D1ED095"/>
    <w:rsid w:val="7D200711"/>
    <w:rsid w:val="7D220E7D"/>
    <w:rsid w:val="7D221599"/>
    <w:rsid w:val="7D2226E8"/>
    <w:rsid w:val="7D2CEADE"/>
    <w:rsid w:val="7D304B01"/>
    <w:rsid w:val="7D3C17E0"/>
    <w:rsid w:val="7D3CD9F1"/>
    <w:rsid w:val="7D439E9F"/>
    <w:rsid w:val="7D4492EC"/>
    <w:rsid w:val="7D4614F3"/>
    <w:rsid w:val="7D47DAB9"/>
    <w:rsid w:val="7D489B13"/>
    <w:rsid w:val="7D49BED1"/>
    <w:rsid w:val="7D49F9B8"/>
    <w:rsid w:val="7D4C3632"/>
    <w:rsid w:val="7D4C583C"/>
    <w:rsid w:val="7D54203F"/>
    <w:rsid w:val="7D561A11"/>
    <w:rsid w:val="7D57B7AD"/>
    <w:rsid w:val="7D5B8F8B"/>
    <w:rsid w:val="7D601A21"/>
    <w:rsid w:val="7D619D74"/>
    <w:rsid w:val="7D68401A"/>
    <w:rsid w:val="7D6B5979"/>
    <w:rsid w:val="7D6F54AA"/>
    <w:rsid w:val="7D70B6C1"/>
    <w:rsid w:val="7D70E956"/>
    <w:rsid w:val="7D73D8F1"/>
    <w:rsid w:val="7D764120"/>
    <w:rsid w:val="7D78CD05"/>
    <w:rsid w:val="7D7A0D96"/>
    <w:rsid w:val="7D7CE51B"/>
    <w:rsid w:val="7D7D03CA"/>
    <w:rsid w:val="7D832926"/>
    <w:rsid w:val="7D8F4B86"/>
    <w:rsid w:val="7D97E3BC"/>
    <w:rsid w:val="7D97F5F2"/>
    <w:rsid w:val="7D9A0A4F"/>
    <w:rsid w:val="7D9CADE3"/>
    <w:rsid w:val="7D9DBA19"/>
    <w:rsid w:val="7D9E40B7"/>
    <w:rsid w:val="7D9F47EA"/>
    <w:rsid w:val="7DA3F640"/>
    <w:rsid w:val="7DA63B68"/>
    <w:rsid w:val="7DA6A398"/>
    <w:rsid w:val="7DA856BF"/>
    <w:rsid w:val="7DAAC5D9"/>
    <w:rsid w:val="7DAB1D8E"/>
    <w:rsid w:val="7DAB4737"/>
    <w:rsid w:val="7DAC21BC"/>
    <w:rsid w:val="7DAC4853"/>
    <w:rsid w:val="7DB12E13"/>
    <w:rsid w:val="7DB5D01E"/>
    <w:rsid w:val="7DB7471A"/>
    <w:rsid w:val="7DBB8F68"/>
    <w:rsid w:val="7DBD28E8"/>
    <w:rsid w:val="7DC5A40C"/>
    <w:rsid w:val="7DC95B6E"/>
    <w:rsid w:val="7DCBB32A"/>
    <w:rsid w:val="7DCC7BB5"/>
    <w:rsid w:val="7DD3977B"/>
    <w:rsid w:val="7DD4857F"/>
    <w:rsid w:val="7DD5E618"/>
    <w:rsid w:val="7DD8D38D"/>
    <w:rsid w:val="7DD95C69"/>
    <w:rsid w:val="7DDC54CA"/>
    <w:rsid w:val="7DDD4053"/>
    <w:rsid w:val="7DDE43AB"/>
    <w:rsid w:val="7DE3F44C"/>
    <w:rsid w:val="7DE3FD7F"/>
    <w:rsid w:val="7DE686B6"/>
    <w:rsid w:val="7DECE710"/>
    <w:rsid w:val="7DF210FD"/>
    <w:rsid w:val="7DF2B62D"/>
    <w:rsid w:val="7DF92897"/>
    <w:rsid w:val="7DFA5D67"/>
    <w:rsid w:val="7DFB6680"/>
    <w:rsid w:val="7DFCFCEF"/>
    <w:rsid w:val="7DFE4647"/>
    <w:rsid w:val="7DFF2F28"/>
    <w:rsid w:val="7E003B4A"/>
    <w:rsid w:val="7E014B73"/>
    <w:rsid w:val="7E0AE9DB"/>
    <w:rsid w:val="7E0B0F6F"/>
    <w:rsid w:val="7E0C683E"/>
    <w:rsid w:val="7E0FC66A"/>
    <w:rsid w:val="7E15BDF8"/>
    <w:rsid w:val="7E1D3C38"/>
    <w:rsid w:val="7E1DE96E"/>
    <w:rsid w:val="7E21EE68"/>
    <w:rsid w:val="7E224A09"/>
    <w:rsid w:val="7E226984"/>
    <w:rsid w:val="7E2CAD32"/>
    <w:rsid w:val="7E2E9686"/>
    <w:rsid w:val="7E2E9F04"/>
    <w:rsid w:val="7E34CC3D"/>
    <w:rsid w:val="7E355D4E"/>
    <w:rsid w:val="7E3C2A2F"/>
    <w:rsid w:val="7E3C2F3A"/>
    <w:rsid w:val="7E3E2862"/>
    <w:rsid w:val="7E3FE8E7"/>
    <w:rsid w:val="7E408674"/>
    <w:rsid w:val="7E41219E"/>
    <w:rsid w:val="7E43EB63"/>
    <w:rsid w:val="7E4477A5"/>
    <w:rsid w:val="7E448060"/>
    <w:rsid w:val="7E46FF8B"/>
    <w:rsid w:val="7E4872D3"/>
    <w:rsid w:val="7E48FCE0"/>
    <w:rsid w:val="7E48FD38"/>
    <w:rsid w:val="7E49E409"/>
    <w:rsid w:val="7E4D5C7F"/>
    <w:rsid w:val="7E4EC6B3"/>
    <w:rsid w:val="7E4F206B"/>
    <w:rsid w:val="7E50AD18"/>
    <w:rsid w:val="7E5D3AB3"/>
    <w:rsid w:val="7E5E1CA5"/>
    <w:rsid w:val="7E6E7590"/>
    <w:rsid w:val="7E6E8747"/>
    <w:rsid w:val="7E727F93"/>
    <w:rsid w:val="7E72D392"/>
    <w:rsid w:val="7E758387"/>
    <w:rsid w:val="7E780F85"/>
    <w:rsid w:val="7E7EE4B9"/>
    <w:rsid w:val="7E7FF72C"/>
    <w:rsid w:val="7E80D56A"/>
    <w:rsid w:val="7E8275A1"/>
    <w:rsid w:val="7E8370CB"/>
    <w:rsid w:val="7E86E46F"/>
    <w:rsid w:val="7E87807E"/>
    <w:rsid w:val="7E89BD79"/>
    <w:rsid w:val="7E8A284D"/>
    <w:rsid w:val="7E8F4028"/>
    <w:rsid w:val="7E91D12E"/>
    <w:rsid w:val="7E94D79B"/>
    <w:rsid w:val="7E962B20"/>
    <w:rsid w:val="7E9AA6F0"/>
    <w:rsid w:val="7E9CDB33"/>
    <w:rsid w:val="7E9CEF5E"/>
    <w:rsid w:val="7EA35F8D"/>
    <w:rsid w:val="7EAA814F"/>
    <w:rsid w:val="7EAC2B56"/>
    <w:rsid w:val="7EAFFD2E"/>
    <w:rsid w:val="7EB5A2C0"/>
    <w:rsid w:val="7EBBEF72"/>
    <w:rsid w:val="7EBC4138"/>
    <w:rsid w:val="7EBED07A"/>
    <w:rsid w:val="7EC43896"/>
    <w:rsid w:val="7ECDC87A"/>
    <w:rsid w:val="7ED97DF3"/>
    <w:rsid w:val="7EDA2B92"/>
    <w:rsid w:val="7EDB043D"/>
    <w:rsid w:val="7EDBEDF2"/>
    <w:rsid w:val="7EE38901"/>
    <w:rsid w:val="7EE4DAF6"/>
    <w:rsid w:val="7EE5E514"/>
    <w:rsid w:val="7EE65FCE"/>
    <w:rsid w:val="7EE982B9"/>
    <w:rsid w:val="7EEDE009"/>
    <w:rsid w:val="7EEE1400"/>
    <w:rsid w:val="7EEF1980"/>
    <w:rsid w:val="7EF10747"/>
    <w:rsid w:val="7EF76ABD"/>
    <w:rsid w:val="7EFD02A1"/>
    <w:rsid w:val="7EFD42F3"/>
    <w:rsid w:val="7F04402D"/>
    <w:rsid w:val="7F096C48"/>
    <w:rsid w:val="7F0D321A"/>
    <w:rsid w:val="7F0D73C0"/>
    <w:rsid w:val="7F0EA27B"/>
    <w:rsid w:val="7F118C76"/>
    <w:rsid w:val="7F1B45D1"/>
    <w:rsid w:val="7F1C02CE"/>
    <w:rsid w:val="7F1D0B58"/>
    <w:rsid w:val="7F22A1FE"/>
    <w:rsid w:val="7F2ED49D"/>
    <w:rsid w:val="7F2F489B"/>
    <w:rsid w:val="7F339072"/>
    <w:rsid w:val="7F355012"/>
    <w:rsid w:val="7F38D126"/>
    <w:rsid w:val="7F3A29D1"/>
    <w:rsid w:val="7F3EC8AE"/>
    <w:rsid w:val="7F45C54F"/>
    <w:rsid w:val="7F4B3284"/>
    <w:rsid w:val="7F4C13EE"/>
    <w:rsid w:val="7F4E2BF9"/>
    <w:rsid w:val="7F4E82F9"/>
    <w:rsid w:val="7F55A23F"/>
    <w:rsid w:val="7F593C96"/>
    <w:rsid w:val="7F59D95E"/>
    <w:rsid w:val="7F5F3E7D"/>
    <w:rsid w:val="7F675AD8"/>
    <w:rsid w:val="7F690EF3"/>
    <w:rsid w:val="7F6F73A7"/>
    <w:rsid w:val="7F72D5A8"/>
    <w:rsid w:val="7F7DC21F"/>
    <w:rsid w:val="7F80E39F"/>
    <w:rsid w:val="7F900761"/>
    <w:rsid w:val="7F912525"/>
    <w:rsid w:val="7F931C56"/>
    <w:rsid w:val="7F9A257D"/>
    <w:rsid w:val="7F9F7EC2"/>
    <w:rsid w:val="7FA0CE03"/>
    <w:rsid w:val="7FA17017"/>
    <w:rsid w:val="7FA6740E"/>
    <w:rsid w:val="7FA7B16D"/>
    <w:rsid w:val="7FA82CE2"/>
    <w:rsid w:val="7FAA2203"/>
    <w:rsid w:val="7FB03849"/>
    <w:rsid w:val="7FB847DF"/>
    <w:rsid w:val="7FB9A6D6"/>
    <w:rsid w:val="7FBF8962"/>
    <w:rsid w:val="7FC086B1"/>
    <w:rsid w:val="7FC107F1"/>
    <w:rsid w:val="7FC591B3"/>
    <w:rsid w:val="7FCB0492"/>
    <w:rsid w:val="7FCDE552"/>
    <w:rsid w:val="7FD12DAF"/>
    <w:rsid w:val="7FD4CE16"/>
    <w:rsid w:val="7FD9EECD"/>
    <w:rsid w:val="7FDAFEE0"/>
    <w:rsid w:val="7FDD25D2"/>
    <w:rsid w:val="7FDEF025"/>
    <w:rsid w:val="7FE3975F"/>
    <w:rsid w:val="7FE74AAB"/>
    <w:rsid w:val="7FE7B95B"/>
    <w:rsid w:val="7FE89E6C"/>
    <w:rsid w:val="7FE9629A"/>
    <w:rsid w:val="7FE987D7"/>
    <w:rsid w:val="7FF0A784"/>
    <w:rsid w:val="7FF0E05D"/>
    <w:rsid w:val="7FF5C9F9"/>
    <w:rsid w:val="7FF72EC8"/>
    <w:rsid w:val="7FF8776E"/>
    <w:rsid w:val="7FFA251E"/>
    <w:rsid w:val="7FFA986B"/>
    <w:rsid w:val="7FFE9186"/>
    <w:rsid w:val="7FFFB2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F6D17"/>
  <w15:chartTrackingRefBased/>
  <w15:docId w15:val="{2B9ADE55-3B11-4330-908B-D6018D05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9CC"/>
  </w:style>
  <w:style w:type="paragraph" w:styleId="Ttulo1">
    <w:name w:val="heading 1"/>
    <w:basedOn w:val="Normal"/>
    <w:link w:val="Ttulo1Car"/>
    <w:uiPriority w:val="9"/>
    <w:qFormat/>
    <w:rsid w:val="005D4EE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ar"/>
    <w:uiPriority w:val="9"/>
    <w:unhideWhenUsed/>
    <w:qFormat/>
    <w:rsid w:val="006B3B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intenso">
    <w:name w:val="Intense Emphasis"/>
    <w:basedOn w:val="Fuentedeprrafopredeter"/>
    <w:uiPriority w:val="21"/>
    <w:qFormat/>
    <w:rsid w:val="00FE1171"/>
    <w:rPr>
      <w:i/>
      <w:iCs/>
      <w:color w:val="5B9BD5" w:themeColor="accent1"/>
    </w:rPr>
  </w:style>
  <w:style w:type="paragraph" w:styleId="Prrafodelista">
    <w:name w:val="List Paragraph"/>
    <w:basedOn w:val="Normal"/>
    <w:uiPriority w:val="34"/>
    <w:qFormat/>
    <w:rsid w:val="00470F7B"/>
    <w:pPr>
      <w:ind w:left="720"/>
      <w:contextualSpacing/>
    </w:pPr>
  </w:style>
  <w:style w:type="paragraph" w:customStyle="1" w:styleId="Default">
    <w:name w:val="Default"/>
    <w:rsid w:val="00F710F2"/>
    <w:pPr>
      <w:autoSpaceDE w:val="0"/>
      <w:autoSpaceDN w:val="0"/>
      <w:adjustRightInd w:val="0"/>
      <w:spacing w:after="0" w:line="240" w:lineRule="auto"/>
    </w:pPr>
    <w:rPr>
      <w:rFonts w:ascii="Verdana" w:hAnsi="Verdana" w:cs="Verdana"/>
      <w:color w:val="000000"/>
      <w:sz w:val="24"/>
      <w:szCs w:val="24"/>
    </w:rPr>
  </w:style>
  <w:style w:type="character" w:styleId="nfasis">
    <w:name w:val="Emphasis"/>
    <w:basedOn w:val="Fuentedeprrafopredeter"/>
    <w:uiPriority w:val="20"/>
    <w:qFormat/>
    <w:rsid w:val="00F710F2"/>
    <w:rPr>
      <w:i/>
      <w:iCs/>
    </w:rPr>
  </w:style>
  <w:style w:type="paragraph" w:styleId="Textoindependiente">
    <w:name w:val="Body Text"/>
    <w:basedOn w:val="Normal"/>
    <w:link w:val="TextoindependienteCar"/>
    <w:uiPriority w:val="1"/>
    <w:qFormat/>
    <w:rsid w:val="00072B19"/>
    <w:pPr>
      <w:widowControl w:val="0"/>
      <w:autoSpaceDE w:val="0"/>
      <w:autoSpaceDN w:val="0"/>
      <w:adjustRightInd w:val="0"/>
      <w:spacing w:after="0" w:line="240" w:lineRule="auto"/>
      <w:ind w:left="219"/>
    </w:pPr>
    <w:rPr>
      <w:rFonts w:ascii="Arial" w:eastAsia="Times New Roman" w:hAnsi="Arial" w:cs="Arial"/>
    </w:rPr>
  </w:style>
  <w:style w:type="character" w:customStyle="1" w:styleId="TextoindependienteCar">
    <w:name w:val="Texto independiente Car"/>
    <w:basedOn w:val="Fuentedeprrafopredeter"/>
    <w:link w:val="Textoindependiente"/>
    <w:uiPriority w:val="1"/>
    <w:rsid w:val="00072B19"/>
    <w:rPr>
      <w:rFonts w:ascii="Arial" w:eastAsia="Times New Roman" w:hAnsi="Arial" w:cs="Arial"/>
    </w:rPr>
  </w:style>
  <w:style w:type="character" w:styleId="Hipervnculo">
    <w:name w:val="Hyperlink"/>
    <w:basedOn w:val="Fuentedeprrafopredeter"/>
    <w:uiPriority w:val="99"/>
    <w:unhideWhenUsed/>
    <w:rsid w:val="005D4EE0"/>
    <w:rPr>
      <w:color w:val="0563C1" w:themeColor="hyperlink"/>
      <w:u w:val="single"/>
    </w:rPr>
  </w:style>
  <w:style w:type="character" w:customStyle="1" w:styleId="Ttulo1Car">
    <w:name w:val="Título 1 Car"/>
    <w:basedOn w:val="Fuentedeprrafopredeter"/>
    <w:link w:val="Ttulo1"/>
    <w:uiPriority w:val="9"/>
    <w:rsid w:val="005D4EE0"/>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B3BE8"/>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66CE6"/>
    <w:rPr>
      <w:sz w:val="16"/>
      <w:szCs w:val="16"/>
    </w:rPr>
  </w:style>
  <w:style w:type="paragraph" w:styleId="Textocomentario">
    <w:name w:val="annotation text"/>
    <w:basedOn w:val="Normal"/>
    <w:link w:val="TextocomentarioCar"/>
    <w:uiPriority w:val="99"/>
    <w:unhideWhenUsed/>
    <w:rsid w:val="00666CE6"/>
    <w:pPr>
      <w:spacing w:line="240" w:lineRule="auto"/>
    </w:pPr>
    <w:rPr>
      <w:sz w:val="20"/>
      <w:szCs w:val="20"/>
    </w:rPr>
  </w:style>
  <w:style w:type="character" w:customStyle="1" w:styleId="TextocomentarioCar">
    <w:name w:val="Texto comentario Car"/>
    <w:basedOn w:val="Fuentedeprrafopredeter"/>
    <w:link w:val="Textocomentario"/>
    <w:uiPriority w:val="99"/>
    <w:rsid w:val="00666CE6"/>
    <w:rPr>
      <w:sz w:val="20"/>
      <w:szCs w:val="20"/>
    </w:rPr>
  </w:style>
  <w:style w:type="paragraph" w:styleId="Asuntodelcomentario">
    <w:name w:val="annotation subject"/>
    <w:basedOn w:val="Textocomentario"/>
    <w:next w:val="Textocomentario"/>
    <w:link w:val="AsuntodelcomentarioCar"/>
    <w:uiPriority w:val="99"/>
    <w:semiHidden/>
    <w:unhideWhenUsed/>
    <w:rsid w:val="00666CE6"/>
    <w:rPr>
      <w:b/>
      <w:bCs/>
    </w:rPr>
  </w:style>
  <w:style w:type="character" w:customStyle="1" w:styleId="AsuntodelcomentarioCar">
    <w:name w:val="Asunto del comentario Car"/>
    <w:basedOn w:val="TextocomentarioCar"/>
    <w:link w:val="Asuntodelcomentario"/>
    <w:uiPriority w:val="99"/>
    <w:semiHidden/>
    <w:rsid w:val="00666CE6"/>
    <w:rPr>
      <w:b/>
      <w:bCs/>
      <w:sz w:val="20"/>
      <w:szCs w:val="20"/>
    </w:rPr>
  </w:style>
  <w:style w:type="paragraph" w:styleId="Textodeglobo">
    <w:name w:val="Balloon Text"/>
    <w:basedOn w:val="Normal"/>
    <w:link w:val="TextodegloboCar"/>
    <w:uiPriority w:val="99"/>
    <w:semiHidden/>
    <w:unhideWhenUsed/>
    <w:rsid w:val="00666C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6CE6"/>
    <w:rPr>
      <w:rFonts w:ascii="Segoe UI" w:hAnsi="Segoe UI" w:cs="Segoe UI"/>
      <w:sz w:val="18"/>
      <w:szCs w:val="18"/>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table" w:styleId="Tablaconcuadrcula4-nfasis1">
    <w:name w:val="Grid Table 4 Accent 1"/>
    <w:basedOn w:val="Tabla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ormaltextrun">
    <w:name w:val="normaltextrun"/>
    <w:basedOn w:val="Fuentedeprrafopredeter"/>
    <w:rsid w:val="39664ABE"/>
  </w:style>
  <w:style w:type="character" w:customStyle="1" w:styleId="eop">
    <w:name w:val="eop"/>
    <w:basedOn w:val="Fuentedeprrafopredeter"/>
    <w:rsid w:val="39664ABE"/>
  </w:style>
  <w:style w:type="paragraph" w:customStyle="1" w:styleId="xmsonormal">
    <w:name w:val="x_msonormal"/>
    <w:basedOn w:val="Normal"/>
    <w:uiPriority w:val="99"/>
    <w:rsid w:val="39664ABE"/>
    <w:pPr>
      <w:spacing w:after="0"/>
    </w:pPr>
    <w:rPr>
      <w:rFonts w:ascii="Times New Roman" w:eastAsia="Calibri" w:hAnsi="Times New Roman" w:cs="Times New Roman"/>
      <w:sz w:val="24"/>
      <w:szCs w:val="24"/>
    </w:rPr>
  </w:style>
  <w:style w:type="character" w:customStyle="1" w:styleId="Ttulo3Car">
    <w:name w:val="Título 3 Car"/>
    <w:basedOn w:val="Fuentedeprrafopredeter"/>
    <w:link w:val="Ttulo3"/>
    <w:uiPriority w:val="9"/>
    <w:rPr>
      <w:rFonts w:asciiTheme="majorHAnsi" w:eastAsiaTheme="majorEastAsia" w:hAnsiTheme="majorHAnsi" w:cstheme="majorBidi"/>
      <w:color w:val="1F4D78" w:themeColor="accent1" w:themeShade="7F"/>
      <w:sz w:val="24"/>
      <w:szCs w:val="24"/>
    </w:rPr>
  </w:style>
  <w:style w:type="table" w:styleId="Tabladelista4-nfasis1">
    <w:name w:val="List Table 4 Accent 1"/>
    <w:basedOn w:val="Tabla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character" w:customStyle="1" w:styleId="Esmenta1">
    <w:name w:val="Esmenta1"/>
    <w:basedOn w:val="Fuentedeprrafopredeter"/>
    <w:uiPriority w:val="99"/>
    <w:unhideWhenUsed/>
    <w:rPr>
      <w:color w:val="2B579A"/>
      <w:shd w:val="clear" w:color="auto" w:fill="E6E6E6"/>
    </w:rPr>
  </w:style>
  <w:style w:type="paragraph" w:customStyle="1" w:styleId="paragraph">
    <w:name w:val="paragraph"/>
    <w:basedOn w:val="Normal"/>
    <w:rsid w:val="69123218"/>
    <w:pPr>
      <w:spacing w:beforeAutospacing="1" w:afterAutospacing="1" w:line="240" w:lineRule="auto"/>
    </w:pPr>
    <w:rPr>
      <w:rFonts w:eastAsiaTheme="minorEastAsia"/>
      <w:sz w:val="24"/>
      <w:szCs w:val="24"/>
    </w:rPr>
  </w:style>
  <w:style w:type="character" w:customStyle="1" w:styleId="s2">
    <w:name w:val="s2"/>
    <w:basedOn w:val="Fuentedeprrafopredeter"/>
    <w:rsid w:val="00A6609F"/>
  </w:style>
  <w:style w:type="character" w:styleId="Mencinsinresolver">
    <w:name w:val="Unresolved Mention"/>
    <w:basedOn w:val="Fuentedeprrafopredeter"/>
    <w:uiPriority w:val="99"/>
    <w:semiHidden/>
    <w:unhideWhenUsed/>
    <w:rsid w:val="001D12DC"/>
    <w:rPr>
      <w:color w:val="605E5C"/>
      <w:shd w:val="clear" w:color="auto" w:fill="E1DFDD"/>
    </w:rPr>
  </w:style>
  <w:style w:type="paragraph" w:styleId="Revisin">
    <w:name w:val="Revision"/>
    <w:hidden/>
    <w:uiPriority w:val="99"/>
    <w:semiHidden/>
    <w:rsid w:val="00F66D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nalempresa.gencat.cat" TargetMode="External"/><Relationship Id="rId18" Type="http://schemas.openxmlformats.org/officeDocument/2006/relationships/hyperlink" Target="https://gestio.conforcat.extranet.gencat.cat/Account/LogOn" TargetMode="External"/><Relationship Id="rId3" Type="http://schemas.openxmlformats.org/officeDocument/2006/relationships/customXml" Target="../customXml/item3.xml"/><Relationship Id="rId21" Type="http://schemas.openxmlformats.org/officeDocument/2006/relationships/hyperlink" Target="https://tauler.seu.cat/inici.do?idens=1" TargetMode="External"/><Relationship Id="rId7" Type="http://schemas.openxmlformats.org/officeDocument/2006/relationships/settings" Target="settings.xml"/><Relationship Id="rId12" Type="http://schemas.openxmlformats.org/officeDocument/2006/relationships/hyperlink" Target="https://www.eacat.cat" TargetMode="External"/><Relationship Id="rId17" Type="http://schemas.openxmlformats.org/officeDocument/2006/relationships/hyperlink" Target="https://www.eacat.ca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adesobertes.seu-e.cat/csv/ens_adherits_eacat.csv" TargetMode="External"/><Relationship Id="rId20" Type="http://schemas.openxmlformats.org/officeDocument/2006/relationships/hyperlink" Target="https://conforcat.gencat.cat/ca/entitats/Programa_Project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nalempresa.gencat.cat"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analempresa.gencat.ca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gestio.conforcat.extranet.gencat.cat/Account/Log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estio.conforcat.extranet.gencat.cat/Account/LogOn" TargetMode="External"/><Relationship Id="rId22" Type="http://schemas.openxmlformats.org/officeDocument/2006/relationships/header" Target="header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5DD06D424A744F8103C255D180B6ED" ma:contentTypeVersion="3" ma:contentTypeDescription="Crea un document nou" ma:contentTypeScope="" ma:versionID="2f2c04a5d57cbd3394051d9d0fa26f99">
  <xsd:schema xmlns:xsd="http://www.w3.org/2001/XMLSchema" xmlns:xs="http://www.w3.org/2001/XMLSchema" xmlns:p="http://schemas.microsoft.com/office/2006/metadata/properties" xmlns:ns2="7414373f-f7d0-45ba-9df3-bde4daefcfaa" targetNamespace="http://schemas.microsoft.com/office/2006/metadata/properties" ma:root="true" ma:fieldsID="2435f80ea873b457ab0cc388289a9287" ns2:_="">
    <xsd:import namespace="7414373f-f7d0-45ba-9df3-bde4daefcfa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4373f-f7d0-45ba-9df3-bde4daefcf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07BED5-18D5-45FE-9DBB-6F97724CE89A}">
  <ds:schemaRefs>
    <ds:schemaRef ds:uri="http://schemas.microsoft.com/sharepoint/v3/contenttype/forms"/>
  </ds:schemaRefs>
</ds:datastoreItem>
</file>

<file path=customXml/itemProps2.xml><?xml version="1.0" encoding="utf-8"?>
<ds:datastoreItem xmlns:ds="http://schemas.openxmlformats.org/officeDocument/2006/customXml" ds:itemID="{8E52769B-9E39-405D-A28F-FA83E6000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4373f-f7d0-45ba-9df3-bde4daefcf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12890-C5FE-45B4-9359-0044917AED04}">
  <ds:schemaRefs>
    <ds:schemaRef ds:uri="http://schemas.openxmlformats.org/officeDocument/2006/bibliography"/>
  </ds:schemaRefs>
</ds:datastoreItem>
</file>

<file path=customXml/itemProps4.xml><?xml version="1.0" encoding="utf-8"?>
<ds:datastoreItem xmlns:ds="http://schemas.openxmlformats.org/officeDocument/2006/customXml" ds:itemID="{2DD888B8-D1F7-4F8E-8929-7E828DB8AB1F}">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3b9427dc-d30e-43bc-8c06-ff7253676fec}" enabled="0" method="" siteId="{3b9427dc-d30e-43bc-8c06-ff7253676fec}" removed="1"/>
</clbl:labelList>
</file>

<file path=docProps/app.xml><?xml version="1.0" encoding="utf-8"?>
<Properties xmlns="http://schemas.openxmlformats.org/officeDocument/2006/extended-properties" xmlns:vt="http://schemas.openxmlformats.org/officeDocument/2006/docPropsVTypes">
  <Template>Normal</Template>
  <TotalTime>29</TotalTime>
  <Pages>21</Pages>
  <Words>8826</Words>
  <Characters>50311</Characters>
  <Application>Microsoft Office Word</Application>
  <DocSecurity>0</DocSecurity>
  <Lines>419</Lines>
  <Paragraphs>118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CTTI</Company>
  <LinksUpToDate>false</LinksUpToDate>
  <CharactersWithSpaces>59019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Penalva Garcia, Montserrat</dc:creator>
  <cp:keywords/>
  <dc:description/>
  <cp:lastModifiedBy>Domínguez Fernández, Áurea</cp:lastModifiedBy>
  <cp:revision>9</cp:revision>
  <cp:lastPrinted>2026-06-30T12:22:00Z</cp:lastPrinted>
  <dcterms:created xsi:type="dcterms:W3CDTF">2026-06-30T11:59:00Z</dcterms:created>
  <dcterms:modified xsi:type="dcterms:W3CDTF">2026-06-30T13:25:00Z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0x010100945DD06D424A744F8103C255D180B6ED</vt:lpwstr>
  </property>
  <property fmtid="{D5CDD505-2E9C-101B-9397-08002B2CF9AE}" pid="3" name="MediaServiceImageTags">
    <vt:lpwstr/>
  </property>
  <property fmtid="{D5CDD505-2E9C-101B-9397-08002B2CF9AE}" pid="4" name="docLang">
    <vt:lpwstr>ca</vt:lpwstr>
  </property>
</Properties>
</file>