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7F7C2" w14:textId="220171D2" w:rsidR="00755556" w:rsidRDefault="00FF59C6" w:rsidP="00DC520E">
      <w:pPr>
        <w:pStyle w:val="Textindependent"/>
        <w:spacing w:line="276" w:lineRule="auto"/>
        <w:ind w:right="624"/>
        <w:jc w:val="both"/>
        <w:rPr>
          <w:rFonts w:ascii="Times New Roman"/>
          <w:sz w:val="20"/>
        </w:rPr>
      </w:pPr>
      <w:r>
        <w:pict w14:anchorId="3BE3E327">
          <v:shapetype id="_x0000_t202" coordsize="21600,21600" o:spt="202" path="m,l,21600r21600,l21600,xe">
            <v:stroke joinstyle="miter"/>
            <v:path gradientshapeok="t" o:connecttype="rect"/>
          </v:shapetype>
          <v:shape id="docshape3" o:spid="_x0000_s2075" type="#_x0000_t202" style="position:absolute;left:0;text-align:left;margin-left:21.85pt;margin-top:755.9pt;width:10.2pt;height:59.75pt;z-index:15729152;mso-position-horizontal-relative:page;mso-position-vertical-relative:page" filled="f" stroked="f">
            <v:textbox style="layout-flow:vertical;mso-layout-flow-alt:bottom-to-top" inset="0,0,0,0">
              <w:txbxContent>
                <w:p w14:paraId="0A0BB0EC" w14:textId="77777777" w:rsidR="00755556" w:rsidRDefault="00FF59C6">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proofErr w:type="gramStart"/>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proofErr w:type="gramEnd"/>
                  <w:r>
                    <w:rPr>
                      <w:color w:val="0000FF"/>
                      <w:spacing w:val="50"/>
                      <w:sz w:val="14"/>
                    </w:rPr>
                    <w:t xml:space="preserve">  </w:t>
                  </w:r>
                  <w:r>
                    <w:rPr>
                      <w:color w:val="0000FF"/>
                      <w:spacing w:val="-2"/>
                      <w:sz w:val="14"/>
                    </w:rPr>
                    <w:t>ente.</w:t>
                  </w:r>
                </w:p>
              </w:txbxContent>
            </v:textbox>
            <w10:wrap anchorx="page" anchory="page"/>
          </v:shape>
        </w:pict>
      </w:r>
    </w:p>
    <w:p w14:paraId="09D8AF7C" w14:textId="77777777" w:rsidR="00755556" w:rsidRDefault="00FF59C6" w:rsidP="00DC520E">
      <w:pPr>
        <w:spacing w:before="98" w:line="276" w:lineRule="auto"/>
        <w:ind w:left="131" w:right="624" w:firstLine="1"/>
        <w:jc w:val="both"/>
        <w:rPr>
          <w:sz w:val="18"/>
        </w:rPr>
      </w:pPr>
      <w:r>
        <w:rPr>
          <w:sz w:val="18"/>
        </w:rPr>
        <w:t>Os comunico que la Junta de Gobierno Local, en fecha 26 de mayo de 2026, por unanimidad, tomó, entre otros, el siguiente acuerdo, a reserva de la aprobación definitiva del acta:</w:t>
      </w:r>
    </w:p>
    <w:p w14:paraId="58D0DCB8" w14:textId="77777777" w:rsidR="00755556" w:rsidRDefault="00755556" w:rsidP="00DC520E">
      <w:pPr>
        <w:pStyle w:val="Textindependent"/>
        <w:spacing w:before="1" w:line="276" w:lineRule="auto"/>
        <w:ind w:right="624"/>
        <w:jc w:val="both"/>
      </w:pPr>
    </w:p>
    <w:p w14:paraId="5FB07348" w14:textId="77777777" w:rsidR="00755556" w:rsidRDefault="00FF59C6" w:rsidP="00DC520E">
      <w:pPr>
        <w:spacing w:before="98" w:line="276" w:lineRule="auto"/>
        <w:ind w:left="124" w:right="624" w:firstLine="4"/>
        <w:jc w:val="both"/>
        <w:rPr>
          <w:sz w:val="18"/>
        </w:rPr>
      </w:pPr>
      <w:r>
        <w:rPr>
          <w:sz w:val="18"/>
        </w:rPr>
        <w:t xml:space="preserve">“Visto que la ASOCIACIÓN AULA DE MÚSICA ADM, entidad domiciliada en el Pasaje Martina </w:t>
      </w:r>
      <w:proofErr w:type="spellStart"/>
      <w:r>
        <w:rPr>
          <w:sz w:val="18"/>
        </w:rPr>
        <w:t>nº</w:t>
      </w:r>
      <w:proofErr w:type="spellEnd"/>
      <w:r>
        <w:rPr>
          <w:sz w:val="18"/>
        </w:rPr>
        <w:t xml:space="preserve"> 15, de Arenys de Munt con CIF G­66296047, representada por la Sra. Rosa Conesa Andreu, con DNI 38787476­T, como importe, ha solicitado 26.000,00€, mediante instancia presentada en fecha 20 de febrero de 2026, con número de registro de entrada 1338/2026, instruyéndose el expediente correspondiente 229/2026.</w:t>
      </w:r>
    </w:p>
    <w:p w14:paraId="0F437557" w14:textId="77777777" w:rsidR="00755556" w:rsidRDefault="00755556" w:rsidP="00DC520E">
      <w:pPr>
        <w:pStyle w:val="Textindependent"/>
        <w:spacing w:before="8" w:line="276" w:lineRule="auto"/>
        <w:ind w:right="624"/>
        <w:jc w:val="both"/>
        <w:rPr>
          <w:sz w:val="25"/>
        </w:rPr>
      </w:pPr>
    </w:p>
    <w:p w14:paraId="29F93877" w14:textId="77777777" w:rsidR="00755556" w:rsidRDefault="00FF59C6" w:rsidP="00DC520E">
      <w:pPr>
        <w:spacing w:before="1" w:line="276" w:lineRule="auto"/>
        <w:ind w:left="123" w:right="624" w:hanging="7"/>
        <w:jc w:val="both"/>
        <w:rPr>
          <w:sz w:val="18"/>
        </w:rPr>
      </w:pPr>
      <w:r>
        <w:rPr>
          <w:sz w:val="18"/>
        </w:rPr>
        <w:t>Visto que a esta instancia se adjunta una descripción del proyecto/actividad para la que se solicita la subvención, el presupuesto para el citado proyecto y la documentación que requiere la Ordenanza General de Subvenciones del Ayuntamiento de Arenys de Munt.</w:t>
      </w:r>
    </w:p>
    <w:p w14:paraId="69467FCA" w14:textId="77777777" w:rsidR="00DC520E" w:rsidRDefault="00DC520E" w:rsidP="00DC520E">
      <w:pPr>
        <w:spacing w:before="1" w:line="276" w:lineRule="auto"/>
        <w:ind w:left="123" w:right="624" w:hanging="7"/>
        <w:jc w:val="both"/>
        <w:rPr>
          <w:sz w:val="18"/>
        </w:rPr>
      </w:pPr>
    </w:p>
    <w:p w14:paraId="58F7E700" w14:textId="77777777" w:rsidR="00755556" w:rsidRDefault="00FF59C6" w:rsidP="00DC520E">
      <w:pPr>
        <w:spacing w:line="276" w:lineRule="auto"/>
        <w:ind w:left="117" w:right="624"/>
        <w:jc w:val="both"/>
        <w:rPr>
          <w:sz w:val="18"/>
        </w:rPr>
      </w:pPr>
      <w:r>
        <w:rPr>
          <w:sz w:val="18"/>
        </w:rPr>
        <w:t>Visto que el Ayuntamiento de Arenys de Munt valora muy positivamente la labor musical que desarrolla desde sus inicios la entidad ASOCIACIÓN AULA DE MÚSICA Arenys de Munt, y muy especialmente la labor pedagógica de su escuela de música.</w:t>
      </w:r>
    </w:p>
    <w:p w14:paraId="598CA74E" w14:textId="77777777" w:rsidR="00DC520E" w:rsidRDefault="00DC520E" w:rsidP="00DC520E">
      <w:pPr>
        <w:spacing w:line="276" w:lineRule="auto"/>
        <w:ind w:left="117" w:right="624"/>
        <w:jc w:val="both"/>
        <w:rPr>
          <w:sz w:val="18"/>
        </w:rPr>
      </w:pPr>
    </w:p>
    <w:p w14:paraId="3965C690" w14:textId="77777777" w:rsidR="00755556" w:rsidRDefault="00FF59C6" w:rsidP="00DC520E">
      <w:pPr>
        <w:spacing w:line="276" w:lineRule="auto"/>
        <w:ind w:left="124" w:right="624" w:hanging="7"/>
        <w:jc w:val="both"/>
        <w:rPr>
          <w:sz w:val="18"/>
        </w:rPr>
      </w:pPr>
      <w:r>
        <w:rPr>
          <w:sz w:val="18"/>
        </w:rPr>
        <w:t>Vista la vinculación de la entidad con la vida asociativa, cultural y social de Arenys de Munt queda demostrada a lo</w:t>
      </w:r>
      <w:r>
        <w:rPr>
          <w:spacing w:val="40"/>
          <w:sz w:val="18"/>
        </w:rPr>
        <w:t xml:space="preserve"> </w:t>
      </w:r>
      <w:r>
        <w:rPr>
          <w:sz w:val="18"/>
        </w:rPr>
        <w:t>largo del año con 15 actuaciones de media y con la participación en diversos eventos populares e implicación con las entidades locales y residencias de las personas mayores.</w:t>
      </w:r>
    </w:p>
    <w:p w14:paraId="568D1885" w14:textId="77777777" w:rsidR="00DC520E" w:rsidRDefault="00DC520E" w:rsidP="00DC520E">
      <w:pPr>
        <w:spacing w:line="276" w:lineRule="auto"/>
        <w:ind w:left="124" w:right="624" w:hanging="7"/>
        <w:jc w:val="both"/>
        <w:rPr>
          <w:sz w:val="18"/>
        </w:rPr>
      </w:pPr>
    </w:p>
    <w:p w14:paraId="107F5ACE" w14:textId="77777777" w:rsidR="00755556" w:rsidRDefault="00FF59C6" w:rsidP="00DC520E">
      <w:pPr>
        <w:spacing w:before="4" w:line="276" w:lineRule="auto"/>
        <w:ind w:left="124" w:right="624" w:hanging="7"/>
        <w:jc w:val="both"/>
        <w:rPr>
          <w:sz w:val="18"/>
        </w:rPr>
      </w:pPr>
      <w:r>
        <w:rPr>
          <w:sz w:val="18"/>
        </w:rPr>
        <w:t>Visto que esta entidad figura inscrita en el Registro Municipal de Entidades con el núm. 79, según aprobación por la Junta de Gobierno Local de fecha 2/07/2024 (expediente 1532/2024).</w:t>
      </w:r>
    </w:p>
    <w:p w14:paraId="5C6D41B8" w14:textId="77777777" w:rsidR="00DC520E" w:rsidRDefault="00DC520E" w:rsidP="00DC520E">
      <w:pPr>
        <w:spacing w:before="4" w:line="276" w:lineRule="auto"/>
        <w:ind w:left="124" w:right="624" w:hanging="7"/>
        <w:jc w:val="both"/>
        <w:rPr>
          <w:sz w:val="18"/>
        </w:rPr>
      </w:pPr>
    </w:p>
    <w:p w14:paraId="00CB582C" w14:textId="77777777" w:rsidR="00755556" w:rsidRDefault="00FF59C6" w:rsidP="00DC520E">
      <w:pPr>
        <w:spacing w:before="1" w:line="276" w:lineRule="auto"/>
        <w:ind w:left="123" w:right="624" w:hanging="6"/>
        <w:jc w:val="both"/>
        <w:rPr>
          <w:sz w:val="18"/>
        </w:rPr>
      </w:pPr>
      <w:r>
        <w:rPr>
          <w:sz w:val="18"/>
        </w:rPr>
        <w:t>Considerando que en el presupuesto del Ayuntamiento de Arenys de Munt del ejercicio 2026 figura una subvención consignada nominativamente a favor del AULA DE MÚSICA ADM, de conformidad con lo que prevé el artículo 22.2a</w:t>
      </w:r>
      <w:r>
        <w:rPr>
          <w:spacing w:val="40"/>
          <w:sz w:val="18"/>
        </w:rPr>
        <w:t xml:space="preserve"> </w:t>
      </w:r>
      <w:r>
        <w:rPr>
          <w:sz w:val="18"/>
        </w:rPr>
        <w:t>de la Ley 38/2003, de 17 de noviembre, general de subvenciones, y el artículo 2 de Arenys de Munt; y visto que la concesión</w:t>
      </w:r>
      <w:r>
        <w:rPr>
          <w:spacing w:val="23"/>
          <w:sz w:val="18"/>
        </w:rPr>
        <w:t xml:space="preserve"> </w:t>
      </w:r>
      <w:r>
        <w:rPr>
          <w:sz w:val="18"/>
        </w:rPr>
        <w:t>de</w:t>
      </w:r>
      <w:r>
        <w:rPr>
          <w:spacing w:val="24"/>
          <w:sz w:val="18"/>
        </w:rPr>
        <w:t xml:space="preserve"> </w:t>
      </w:r>
      <w:r>
        <w:rPr>
          <w:sz w:val="18"/>
        </w:rPr>
        <w:t>la</w:t>
      </w:r>
      <w:r>
        <w:rPr>
          <w:spacing w:val="24"/>
          <w:sz w:val="18"/>
        </w:rPr>
        <w:t xml:space="preserve"> </w:t>
      </w:r>
      <w:r>
        <w:rPr>
          <w:sz w:val="18"/>
        </w:rPr>
        <w:t>subvención</w:t>
      </w:r>
      <w:r>
        <w:rPr>
          <w:spacing w:val="23"/>
          <w:sz w:val="18"/>
        </w:rPr>
        <w:t xml:space="preserve"> </w:t>
      </w:r>
      <w:r>
        <w:rPr>
          <w:sz w:val="18"/>
        </w:rPr>
        <w:t>se</w:t>
      </w:r>
      <w:r>
        <w:rPr>
          <w:spacing w:val="24"/>
          <w:sz w:val="18"/>
        </w:rPr>
        <w:t xml:space="preserve"> </w:t>
      </w:r>
      <w:r>
        <w:rPr>
          <w:sz w:val="18"/>
        </w:rPr>
        <w:t>puede</w:t>
      </w:r>
      <w:r>
        <w:rPr>
          <w:spacing w:val="24"/>
          <w:sz w:val="18"/>
        </w:rPr>
        <w:t xml:space="preserve"> </w:t>
      </w:r>
      <w:r>
        <w:rPr>
          <w:sz w:val="18"/>
        </w:rPr>
        <w:t>formalizar</w:t>
      </w:r>
      <w:r>
        <w:rPr>
          <w:spacing w:val="27"/>
          <w:sz w:val="18"/>
        </w:rPr>
        <w:t xml:space="preserve"> </w:t>
      </w:r>
      <w:r>
        <w:rPr>
          <w:sz w:val="18"/>
        </w:rPr>
        <w:t>mediante</w:t>
      </w:r>
      <w:r>
        <w:rPr>
          <w:spacing w:val="23"/>
          <w:sz w:val="18"/>
        </w:rPr>
        <w:t xml:space="preserve"> </w:t>
      </w:r>
      <w:r>
        <w:rPr>
          <w:sz w:val="18"/>
        </w:rPr>
        <w:t>acuerdo,</w:t>
      </w:r>
      <w:r>
        <w:rPr>
          <w:spacing w:val="24"/>
          <w:sz w:val="18"/>
        </w:rPr>
        <w:t xml:space="preserve"> </w:t>
      </w:r>
      <w:r>
        <w:rPr>
          <w:sz w:val="18"/>
        </w:rPr>
        <w:t>de</w:t>
      </w:r>
      <w:r>
        <w:rPr>
          <w:spacing w:val="24"/>
          <w:sz w:val="18"/>
        </w:rPr>
        <w:t xml:space="preserve"> </w:t>
      </w:r>
      <w:r>
        <w:rPr>
          <w:sz w:val="18"/>
        </w:rPr>
        <w:t>conformidad</w:t>
      </w:r>
      <w:r>
        <w:rPr>
          <w:spacing w:val="23"/>
          <w:sz w:val="18"/>
        </w:rPr>
        <w:t xml:space="preserve"> </w:t>
      </w:r>
      <w:r>
        <w:rPr>
          <w:sz w:val="18"/>
        </w:rPr>
        <w:t>con</w:t>
      </w:r>
      <w:r>
        <w:rPr>
          <w:spacing w:val="24"/>
          <w:sz w:val="18"/>
        </w:rPr>
        <w:t xml:space="preserve"> </w:t>
      </w:r>
      <w:r>
        <w:rPr>
          <w:sz w:val="18"/>
        </w:rPr>
        <w:t>el</w:t>
      </w:r>
      <w:r>
        <w:rPr>
          <w:spacing w:val="24"/>
          <w:sz w:val="18"/>
        </w:rPr>
        <w:t xml:space="preserve"> </w:t>
      </w:r>
      <w:r>
        <w:rPr>
          <w:sz w:val="18"/>
        </w:rPr>
        <w:t>procedimiento</w:t>
      </w:r>
      <w:r>
        <w:rPr>
          <w:spacing w:val="24"/>
          <w:sz w:val="18"/>
        </w:rPr>
        <w:t xml:space="preserve"> </w:t>
      </w:r>
      <w:r>
        <w:rPr>
          <w:sz w:val="18"/>
        </w:rPr>
        <w:t>regulado en</w:t>
      </w:r>
      <w:r>
        <w:rPr>
          <w:spacing w:val="11"/>
          <w:sz w:val="18"/>
        </w:rPr>
        <w:t xml:space="preserve"> </w:t>
      </w:r>
      <w:r>
        <w:rPr>
          <w:sz w:val="18"/>
        </w:rPr>
        <w:t>el</w:t>
      </w:r>
      <w:r>
        <w:rPr>
          <w:spacing w:val="11"/>
          <w:sz w:val="18"/>
        </w:rPr>
        <w:t xml:space="preserve"> </w:t>
      </w:r>
      <w:r>
        <w:rPr>
          <w:sz w:val="18"/>
        </w:rPr>
        <w:t>artículo</w:t>
      </w:r>
      <w:r>
        <w:rPr>
          <w:spacing w:val="11"/>
          <w:sz w:val="18"/>
        </w:rPr>
        <w:t xml:space="preserve"> </w:t>
      </w:r>
      <w:r>
        <w:rPr>
          <w:sz w:val="18"/>
        </w:rPr>
        <w:t>65</w:t>
      </w:r>
      <w:r>
        <w:rPr>
          <w:spacing w:val="11"/>
          <w:sz w:val="18"/>
        </w:rPr>
        <w:t xml:space="preserve"> </w:t>
      </w:r>
      <w:r>
        <w:rPr>
          <w:sz w:val="18"/>
        </w:rPr>
        <w:t>del</w:t>
      </w:r>
      <w:r>
        <w:rPr>
          <w:spacing w:val="11"/>
          <w:sz w:val="18"/>
        </w:rPr>
        <w:t xml:space="preserve"> </w:t>
      </w:r>
      <w:r>
        <w:rPr>
          <w:sz w:val="18"/>
        </w:rPr>
        <w:t>Real</w:t>
      </w:r>
      <w:r>
        <w:rPr>
          <w:spacing w:val="11"/>
          <w:sz w:val="18"/>
        </w:rPr>
        <w:t xml:space="preserve"> </w:t>
      </w:r>
      <w:r>
        <w:rPr>
          <w:sz w:val="18"/>
        </w:rPr>
        <w:t>Decreto</w:t>
      </w:r>
      <w:r>
        <w:rPr>
          <w:spacing w:val="11"/>
          <w:sz w:val="18"/>
        </w:rPr>
        <w:t xml:space="preserve"> </w:t>
      </w:r>
      <w:r>
        <w:rPr>
          <w:sz w:val="18"/>
        </w:rPr>
        <w:t>887/2006,</w:t>
      </w:r>
      <w:r>
        <w:rPr>
          <w:spacing w:val="11"/>
          <w:sz w:val="18"/>
        </w:rPr>
        <w:t xml:space="preserve"> </w:t>
      </w:r>
      <w:r>
        <w:rPr>
          <w:sz w:val="18"/>
        </w:rPr>
        <w:t>de</w:t>
      </w:r>
      <w:r>
        <w:rPr>
          <w:spacing w:val="11"/>
          <w:sz w:val="18"/>
        </w:rPr>
        <w:t xml:space="preserve"> </w:t>
      </w:r>
      <w:r>
        <w:rPr>
          <w:sz w:val="18"/>
        </w:rPr>
        <w:t>21</w:t>
      </w:r>
      <w:r>
        <w:rPr>
          <w:spacing w:val="11"/>
          <w:sz w:val="18"/>
        </w:rPr>
        <w:t xml:space="preserve"> </w:t>
      </w:r>
      <w:r>
        <w:rPr>
          <w:sz w:val="18"/>
        </w:rPr>
        <w:t>de</w:t>
      </w:r>
      <w:r>
        <w:rPr>
          <w:spacing w:val="11"/>
          <w:sz w:val="18"/>
        </w:rPr>
        <w:t xml:space="preserve"> </w:t>
      </w:r>
      <w:r>
        <w:rPr>
          <w:sz w:val="18"/>
        </w:rPr>
        <w:t>julio,</w:t>
      </w:r>
      <w:r>
        <w:rPr>
          <w:spacing w:val="11"/>
          <w:sz w:val="18"/>
        </w:rPr>
        <w:t xml:space="preserve"> </w:t>
      </w:r>
      <w:r>
        <w:rPr>
          <w:sz w:val="18"/>
        </w:rPr>
        <w:t>por</w:t>
      </w:r>
      <w:r>
        <w:rPr>
          <w:spacing w:val="11"/>
          <w:sz w:val="18"/>
        </w:rPr>
        <w:t xml:space="preserve"> </w:t>
      </w:r>
      <w:r>
        <w:rPr>
          <w:sz w:val="18"/>
        </w:rPr>
        <w:t>el</w:t>
      </w:r>
      <w:r>
        <w:rPr>
          <w:spacing w:val="11"/>
          <w:sz w:val="18"/>
        </w:rPr>
        <w:t xml:space="preserve"> </w:t>
      </w:r>
      <w:r>
        <w:rPr>
          <w:sz w:val="18"/>
        </w:rPr>
        <w:t>que</w:t>
      </w:r>
      <w:r>
        <w:rPr>
          <w:spacing w:val="11"/>
          <w:sz w:val="18"/>
        </w:rPr>
        <w:t xml:space="preserve"> </w:t>
      </w:r>
      <w:r>
        <w:rPr>
          <w:sz w:val="18"/>
        </w:rPr>
        <w:t>se</w:t>
      </w:r>
      <w:r>
        <w:rPr>
          <w:spacing w:val="11"/>
          <w:sz w:val="18"/>
        </w:rPr>
        <w:t xml:space="preserve"> </w:t>
      </w:r>
      <w:r>
        <w:rPr>
          <w:sz w:val="18"/>
        </w:rPr>
        <w:t>aprueba</w:t>
      </w:r>
      <w:r>
        <w:rPr>
          <w:spacing w:val="11"/>
          <w:sz w:val="18"/>
        </w:rPr>
        <w:t xml:space="preserve"> </w:t>
      </w:r>
      <w:r>
        <w:rPr>
          <w:sz w:val="18"/>
        </w:rPr>
        <w:t>el</w:t>
      </w:r>
      <w:r>
        <w:rPr>
          <w:spacing w:val="11"/>
          <w:sz w:val="18"/>
        </w:rPr>
        <w:t xml:space="preserve"> </w:t>
      </w:r>
      <w:r>
        <w:rPr>
          <w:sz w:val="18"/>
        </w:rPr>
        <w:t>Reglamento</w:t>
      </w:r>
      <w:r>
        <w:rPr>
          <w:spacing w:val="11"/>
          <w:sz w:val="18"/>
        </w:rPr>
        <w:t xml:space="preserve"> </w:t>
      </w:r>
      <w:r>
        <w:rPr>
          <w:sz w:val="18"/>
        </w:rPr>
        <w:t>de</w:t>
      </w:r>
      <w:r>
        <w:rPr>
          <w:spacing w:val="11"/>
          <w:sz w:val="18"/>
        </w:rPr>
        <w:t xml:space="preserve"> </w:t>
      </w:r>
      <w:r>
        <w:rPr>
          <w:sz w:val="18"/>
        </w:rPr>
        <w:t>la</w:t>
      </w:r>
      <w:r>
        <w:rPr>
          <w:spacing w:val="11"/>
          <w:sz w:val="18"/>
        </w:rPr>
        <w:t xml:space="preserve"> </w:t>
      </w:r>
      <w:r>
        <w:rPr>
          <w:sz w:val="18"/>
        </w:rPr>
        <w:t>Ley</w:t>
      </w:r>
      <w:r>
        <w:rPr>
          <w:spacing w:val="11"/>
          <w:sz w:val="18"/>
        </w:rPr>
        <w:t xml:space="preserve"> </w:t>
      </w:r>
      <w:r>
        <w:rPr>
          <w:sz w:val="18"/>
        </w:rPr>
        <w:t>38/2003, de 17 de noviembre, General de Subvenciones, según el siguiente detalle:</w:t>
      </w:r>
    </w:p>
    <w:p w14:paraId="1F732266" w14:textId="77777777" w:rsidR="00755556" w:rsidRPr="00DC520E" w:rsidRDefault="00FF59C6" w:rsidP="00DC520E">
      <w:pPr>
        <w:pBdr>
          <w:top w:val="single" w:sz="4" w:space="1" w:color="auto"/>
          <w:left w:val="single" w:sz="4" w:space="4" w:color="auto"/>
          <w:bottom w:val="single" w:sz="4" w:space="1" w:color="auto"/>
          <w:right w:val="single" w:sz="4" w:space="4" w:color="auto"/>
        </w:pBdr>
        <w:tabs>
          <w:tab w:val="left" w:pos="8268"/>
        </w:tabs>
        <w:spacing w:before="98" w:line="276" w:lineRule="auto"/>
        <w:ind w:left="335" w:right="624"/>
        <w:jc w:val="both"/>
        <w:rPr>
          <w:sz w:val="16"/>
          <w:szCs w:val="16"/>
        </w:rPr>
      </w:pPr>
      <w:r w:rsidRPr="00DC520E">
        <w:rPr>
          <w:sz w:val="16"/>
          <w:szCs w:val="16"/>
        </w:rPr>
        <w:t>810</w:t>
      </w:r>
      <w:r w:rsidRPr="00DC520E">
        <w:rPr>
          <w:spacing w:val="7"/>
          <w:sz w:val="16"/>
          <w:szCs w:val="16"/>
        </w:rPr>
        <w:t xml:space="preserve"> </w:t>
      </w:r>
      <w:r w:rsidRPr="00DC520E">
        <w:rPr>
          <w:sz w:val="16"/>
          <w:szCs w:val="16"/>
        </w:rPr>
        <w:t>326</w:t>
      </w:r>
      <w:r w:rsidRPr="00DC520E">
        <w:rPr>
          <w:spacing w:val="8"/>
          <w:sz w:val="16"/>
          <w:szCs w:val="16"/>
        </w:rPr>
        <w:t xml:space="preserve"> </w:t>
      </w:r>
      <w:r w:rsidRPr="00DC520E">
        <w:rPr>
          <w:sz w:val="16"/>
          <w:szCs w:val="16"/>
        </w:rPr>
        <w:t>48001</w:t>
      </w:r>
      <w:r w:rsidRPr="00DC520E">
        <w:rPr>
          <w:spacing w:val="8"/>
          <w:sz w:val="16"/>
          <w:szCs w:val="16"/>
        </w:rPr>
        <w:t xml:space="preserve"> </w:t>
      </w:r>
      <w:r w:rsidRPr="00DC520E">
        <w:rPr>
          <w:sz w:val="16"/>
          <w:szCs w:val="16"/>
        </w:rPr>
        <w:t>SUBVENCIÓN</w:t>
      </w:r>
      <w:r w:rsidRPr="00DC520E">
        <w:rPr>
          <w:spacing w:val="10"/>
          <w:sz w:val="16"/>
          <w:szCs w:val="16"/>
        </w:rPr>
        <w:t xml:space="preserve"> </w:t>
      </w:r>
      <w:r w:rsidRPr="00DC520E">
        <w:rPr>
          <w:sz w:val="16"/>
          <w:szCs w:val="16"/>
        </w:rPr>
        <w:t>EN</w:t>
      </w:r>
      <w:r w:rsidRPr="00DC520E">
        <w:rPr>
          <w:spacing w:val="8"/>
          <w:sz w:val="16"/>
          <w:szCs w:val="16"/>
        </w:rPr>
        <w:t xml:space="preserve"> </w:t>
      </w:r>
      <w:r w:rsidRPr="00DC520E">
        <w:rPr>
          <w:sz w:val="16"/>
          <w:szCs w:val="16"/>
        </w:rPr>
        <w:t>EL</w:t>
      </w:r>
      <w:r w:rsidRPr="00DC520E">
        <w:rPr>
          <w:spacing w:val="7"/>
          <w:sz w:val="16"/>
          <w:szCs w:val="16"/>
        </w:rPr>
        <w:t xml:space="preserve"> </w:t>
      </w:r>
      <w:r w:rsidRPr="00DC520E">
        <w:rPr>
          <w:sz w:val="16"/>
          <w:szCs w:val="16"/>
        </w:rPr>
        <w:t>AULA</w:t>
      </w:r>
      <w:r w:rsidRPr="00DC520E">
        <w:rPr>
          <w:spacing w:val="8"/>
          <w:sz w:val="16"/>
          <w:szCs w:val="16"/>
        </w:rPr>
        <w:t xml:space="preserve"> </w:t>
      </w:r>
      <w:r w:rsidRPr="00DC520E">
        <w:rPr>
          <w:sz w:val="16"/>
          <w:szCs w:val="16"/>
        </w:rPr>
        <w:t>DE</w:t>
      </w:r>
      <w:r w:rsidRPr="00DC520E">
        <w:rPr>
          <w:spacing w:val="7"/>
          <w:sz w:val="16"/>
          <w:szCs w:val="16"/>
        </w:rPr>
        <w:t xml:space="preserve"> </w:t>
      </w:r>
      <w:r w:rsidRPr="00DC520E">
        <w:rPr>
          <w:sz w:val="16"/>
          <w:szCs w:val="16"/>
        </w:rPr>
        <w:t>MÚSICA</w:t>
      </w:r>
      <w:r w:rsidRPr="00DC520E">
        <w:rPr>
          <w:spacing w:val="7"/>
          <w:sz w:val="16"/>
          <w:szCs w:val="16"/>
        </w:rPr>
        <w:t xml:space="preserve"> </w:t>
      </w:r>
      <w:r w:rsidRPr="00DC520E">
        <w:rPr>
          <w:sz w:val="16"/>
          <w:szCs w:val="16"/>
        </w:rPr>
        <w:t>ADM</w:t>
      </w:r>
      <w:r w:rsidRPr="00DC520E">
        <w:rPr>
          <w:spacing w:val="7"/>
          <w:sz w:val="16"/>
          <w:szCs w:val="16"/>
        </w:rPr>
        <w:t xml:space="preserve"> </w:t>
      </w:r>
      <w:r w:rsidRPr="00DC520E">
        <w:rPr>
          <w:sz w:val="16"/>
          <w:szCs w:val="16"/>
        </w:rPr>
        <w:t>­</w:t>
      </w:r>
      <w:r w:rsidRPr="00DC520E">
        <w:rPr>
          <w:spacing w:val="-2"/>
          <w:sz w:val="16"/>
          <w:szCs w:val="16"/>
        </w:rPr>
        <w:t>DESP.CORR</w:t>
      </w:r>
      <w:r w:rsidRPr="00DC520E">
        <w:rPr>
          <w:sz w:val="16"/>
          <w:szCs w:val="16"/>
        </w:rPr>
        <w:tab/>
      </w:r>
      <w:r w:rsidRPr="00DC520E">
        <w:rPr>
          <w:spacing w:val="-2"/>
          <w:position w:val="-2"/>
          <w:sz w:val="16"/>
          <w:szCs w:val="16"/>
        </w:rPr>
        <w:t>26.000,00€</w:t>
      </w:r>
    </w:p>
    <w:p w14:paraId="1EA38B9E" w14:textId="77777777" w:rsidR="00DC520E" w:rsidRDefault="00DC520E" w:rsidP="00DC520E">
      <w:pPr>
        <w:spacing w:line="276" w:lineRule="auto"/>
        <w:ind w:left="126" w:right="624" w:hanging="10"/>
        <w:jc w:val="both"/>
        <w:rPr>
          <w:sz w:val="18"/>
        </w:rPr>
      </w:pPr>
    </w:p>
    <w:p w14:paraId="2F2A236D" w14:textId="02D41E85" w:rsidR="00755556" w:rsidRDefault="00FF59C6" w:rsidP="00DC520E">
      <w:pPr>
        <w:spacing w:line="276" w:lineRule="auto"/>
        <w:ind w:left="126" w:right="624" w:hanging="10"/>
        <w:jc w:val="both"/>
        <w:rPr>
          <w:sz w:val="18"/>
        </w:rPr>
      </w:pPr>
      <w:r>
        <w:rPr>
          <w:sz w:val="18"/>
        </w:rPr>
        <w:t>Dado que esta subvención se encuentra prevista en el Plan Estratégico de Subvenciones para el período 2025­2027, aprobado por el Pleno del Ayuntamiento de Arenys de Munt en fecha 16 de diciembre de 2025 (Exp.</w:t>
      </w:r>
      <w:r>
        <w:rPr>
          <w:sz w:val="18"/>
        </w:rPr>
        <w:t>363/2025), y publicado en el BOP de 29 de diciembre de 2025.</w:t>
      </w:r>
    </w:p>
    <w:p w14:paraId="20CA1477" w14:textId="77777777" w:rsidR="00DC520E" w:rsidRDefault="00DC520E" w:rsidP="00DC520E">
      <w:pPr>
        <w:spacing w:line="276" w:lineRule="auto"/>
        <w:ind w:left="126" w:right="624" w:hanging="10"/>
        <w:jc w:val="both"/>
        <w:rPr>
          <w:sz w:val="18"/>
        </w:rPr>
      </w:pPr>
    </w:p>
    <w:p w14:paraId="7E9DE90E" w14:textId="77777777" w:rsidR="00755556" w:rsidRDefault="00FF59C6" w:rsidP="00DC520E">
      <w:pPr>
        <w:spacing w:line="276" w:lineRule="auto"/>
        <w:ind w:left="123" w:right="624" w:hanging="7"/>
        <w:jc w:val="both"/>
        <w:rPr>
          <w:sz w:val="18"/>
        </w:rPr>
      </w:pPr>
      <w:r>
        <w:rPr>
          <w:sz w:val="18"/>
        </w:rPr>
        <w:t>Dado que la subvención propuesta es adecuada a la naturaleza del gasto que se propone contraer y que existe crédito suficiente en la aplicación del presupuesto 810 326 48001.</w:t>
      </w:r>
    </w:p>
    <w:p w14:paraId="7485A491" w14:textId="77777777" w:rsidR="009964D7" w:rsidRDefault="00FF59C6" w:rsidP="00DC520E">
      <w:pPr>
        <w:spacing w:line="276" w:lineRule="auto"/>
        <w:ind w:left="117" w:right="624"/>
        <w:jc w:val="both"/>
        <w:rPr>
          <w:sz w:val="18"/>
        </w:rPr>
      </w:pPr>
      <w:r>
        <w:rPr>
          <w:sz w:val="18"/>
        </w:rPr>
        <w:t>Visto</w:t>
      </w:r>
      <w:r>
        <w:rPr>
          <w:spacing w:val="7"/>
          <w:sz w:val="18"/>
        </w:rPr>
        <w:t xml:space="preserve"> </w:t>
      </w:r>
      <w:r>
        <w:rPr>
          <w:sz w:val="18"/>
        </w:rPr>
        <w:t>el</w:t>
      </w:r>
      <w:r>
        <w:rPr>
          <w:spacing w:val="6"/>
          <w:sz w:val="18"/>
        </w:rPr>
        <w:t xml:space="preserve"> </w:t>
      </w:r>
      <w:r>
        <w:rPr>
          <w:sz w:val="18"/>
        </w:rPr>
        <w:t>informe</w:t>
      </w:r>
      <w:r>
        <w:rPr>
          <w:spacing w:val="6"/>
          <w:sz w:val="18"/>
        </w:rPr>
        <w:t xml:space="preserve"> </w:t>
      </w:r>
      <w:r>
        <w:rPr>
          <w:sz w:val="18"/>
        </w:rPr>
        <w:t>propuesta</w:t>
      </w:r>
      <w:r>
        <w:rPr>
          <w:spacing w:val="5"/>
          <w:sz w:val="18"/>
        </w:rPr>
        <w:t xml:space="preserve"> </w:t>
      </w:r>
      <w:r>
        <w:rPr>
          <w:sz w:val="18"/>
        </w:rPr>
        <w:t>del</w:t>
      </w:r>
      <w:r>
        <w:rPr>
          <w:spacing w:val="6"/>
          <w:sz w:val="18"/>
        </w:rPr>
        <w:t xml:space="preserve"> </w:t>
      </w:r>
      <w:r>
        <w:rPr>
          <w:sz w:val="18"/>
        </w:rPr>
        <w:t>área</w:t>
      </w:r>
      <w:r>
        <w:rPr>
          <w:spacing w:val="6"/>
          <w:sz w:val="18"/>
        </w:rPr>
        <w:t xml:space="preserve"> </w:t>
      </w:r>
      <w:r>
        <w:rPr>
          <w:sz w:val="18"/>
        </w:rPr>
        <w:t>de</w:t>
      </w:r>
      <w:r>
        <w:rPr>
          <w:spacing w:val="6"/>
          <w:sz w:val="18"/>
        </w:rPr>
        <w:t xml:space="preserve"> </w:t>
      </w:r>
      <w:r>
        <w:rPr>
          <w:sz w:val="18"/>
        </w:rPr>
        <w:t>Servicios</w:t>
      </w:r>
      <w:r>
        <w:rPr>
          <w:spacing w:val="9"/>
          <w:sz w:val="18"/>
        </w:rPr>
        <w:t xml:space="preserve"> </w:t>
      </w:r>
      <w:r>
        <w:rPr>
          <w:sz w:val="18"/>
        </w:rPr>
        <w:t>Personales</w:t>
      </w:r>
      <w:r>
        <w:rPr>
          <w:spacing w:val="9"/>
          <w:sz w:val="18"/>
        </w:rPr>
        <w:t xml:space="preserve"> </w:t>
      </w:r>
      <w:r>
        <w:rPr>
          <w:sz w:val="18"/>
        </w:rPr>
        <w:t>núm.</w:t>
      </w:r>
      <w:r>
        <w:rPr>
          <w:spacing w:val="6"/>
          <w:sz w:val="18"/>
        </w:rPr>
        <w:t xml:space="preserve"> </w:t>
      </w:r>
      <w:r>
        <w:rPr>
          <w:sz w:val="18"/>
        </w:rPr>
        <w:t>035/2026</w:t>
      </w:r>
      <w:r>
        <w:rPr>
          <w:spacing w:val="6"/>
          <w:sz w:val="18"/>
        </w:rPr>
        <w:t xml:space="preserve"> </w:t>
      </w:r>
      <w:r>
        <w:rPr>
          <w:sz w:val="18"/>
        </w:rPr>
        <w:t>que</w:t>
      </w:r>
      <w:r>
        <w:rPr>
          <w:spacing w:val="6"/>
          <w:sz w:val="18"/>
        </w:rPr>
        <w:t xml:space="preserve"> </w:t>
      </w:r>
      <w:r>
        <w:rPr>
          <w:sz w:val="18"/>
        </w:rPr>
        <w:t>obra</w:t>
      </w:r>
      <w:r>
        <w:rPr>
          <w:spacing w:val="6"/>
          <w:sz w:val="18"/>
        </w:rPr>
        <w:t xml:space="preserve"> </w:t>
      </w:r>
      <w:r>
        <w:rPr>
          <w:sz w:val="18"/>
        </w:rPr>
        <w:t>en</w:t>
      </w:r>
      <w:r>
        <w:rPr>
          <w:spacing w:val="6"/>
          <w:sz w:val="18"/>
        </w:rPr>
        <w:t xml:space="preserve"> </w:t>
      </w:r>
      <w:r>
        <w:rPr>
          <w:sz w:val="18"/>
        </w:rPr>
        <w:t>el</w:t>
      </w:r>
      <w:r>
        <w:rPr>
          <w:spacing w:val="6"/>
          <w:sz w:val="18"/>
        </w:rPr>
        <w:t xml:space="preserve"> </w:t>
      </w:r>
      <w:r>
        <w:rPr>
          <w:sz w:val="18"/>
        </w:rPr>
        <w:t>expediente</w:t>
      </w:r>
      <w:r>
        <w:rPr>
          <w:spacing w:val="6"/>
          <w:sz w:val="18"/>
        </w:rPr>
        <w:t xml:space="preserve"> </w:t>
      </w:r>
      <w:r>
        <w:rPr>
          <w:spacing w:val="-2"/>
          <w:sz w:val="18"/>
        </w:rPr>
        <w:t>229/2026.</w:t>
      </w:r>
    </w:p>
    <w:p w14:paraId="1D17315A" w14:textId="77777777" w:rsidR="009964D7" w:rsidRPr="009964D7" w:rsidRDefault="009964D7" w:rsidP="00DC520E">
      <w:pPr>
        <w:spacing w:line="276" w:lineRule="auto"/>
        <w:rPr>
          <w:sz w:val="18"/>
        </w:rPr>
      </w:pPr>
    </w:p>
    <w:p w14:paraId="301D1691" w14:textId="77777777" w:rsidR="009964D7" w:rsidRDefault="009964D7" w:rsidP="00DC520E">
      <w:pPr>
        <w:spacing w:line="276" w:lineRule="auto"/>
        <w:ind w:left="142"/>
        <w:rPr>
          <w:sz w:val="17"/>
        </w:rPr>
      </w:pPr>
      <w:r>
        <w:rPr>
          <w:sz w:val="17"/>
        </w:rPr>
        <w:t>Visto</w:t>
      </w:r>
      <w:r>
        <w:rPr>
          <w:spacing w:val="1"/>
          <w:sz w:val="17"/>
        </w:rPr>
        <w:t xml:space="preserve"> </w:t>
      </w:r>
      <w:r>
        <w:rPr>
          <w:sz w:val="17"/>
        </w:rPr>
        <w:t>el</w:t>
      </w:r>
      <w:r>
        <w:rPr>
          <w:spacing w:val="1"/>
          <w:sz w:val="17"/>
        </w:rPr>
        <w:t xml:space="preserve"> </w:t>
      </w:r>
      <w:r>
        <w:rPr>
          <w:sz w:val="17"/>
        </w:rPr>
        <w:t>informe de</w:t>
      </w:r>
      <w:r>
        <w:rPr>
          <w:spacing w:val="1"/>
          <w:sz w:val="17"/>
        </w:rPr>
        <w:t xml:space="preserve"> </w:t>
      </w:r>
      <w:r>
        <w:rPr>
          <w:sz w:val="17"/>
        </w:rPr>
        <w:t>fiscalización</w:t>
      </w:r>
      <w:r>
        <w:rPr>
          <w:spacing w:val="3"/>
          <w:sz w:val="17"/>
        </w:rPr>
        <w:t xml:space="preserve"> </w:t>
      </w:r>
      <w:r>
        <w:rPr>
          <w:sz w:val="17"/>
        </w:rPr>
        <w:t>núm.</w:t>
      </w:r>
      <w:r>
        <w:rPr>
          <w:spacing w:val="1"/>
          <w:sz w:val="17"/>
        </w:rPr>
        <w:t xml:space="preserve"> </w:t>
      </w:r>
      <w:r>
        <w:rPr>
          <w:sz w:val="17"/>
        </w:rPr>
        <w:t>221/2026.FI</w:t>
      </w:r>
      <w:r>
        <w:rPr>
          <w:spacing w:val="1"/>
          <w:sz w:val="17"/>
        </w:rPr>
        <w:t xml:space="preserve"> </w:t>
      </w:r>
      <w:r>
        <w:rPr>
          <w:sz w:val="17"/>
        </w:rPr>
        <w:t>que concluye</w:t>
      </w:r>
      <w:r>
        <w:rPr>
          <w:spacing w:val="1"/>
          <w:sz w:val="17"/>
        </w:rPr>
        <w:t xml:space="preserve"> </w:t>
      </w:r>
      <w:r>
        <w:rPr>
          <w:spacing w:val="-2"/>
          <w:sz w:val="17"/>
        </w:rPr>
        <w:t>favorablemente.</w:t>
      </w:r>
    </w:p>
    <w:p w14:paraId="66F785ED" w14:textId="77777777" w:rsidR="009964D7" w:rsidRDefault="009964D7" w:rsidP="00DC520E">
      <w:pPr>
        <w:spacing w:before="97" w:line="276" w:lineRule="auto"/>
        <w:ind w:left="142" w:hanging="7"/>
        <w:rPr>
          <w:sz w:val="17"/>
        </w:rPr>
      </w:pPr>
      <w:r>
        <w:rPr>
          <w:sz w:val="17"/>
        </w:rPr>
        <w:t>Visto que la Junta de Gobierno Local es el órgano competente en materia de subvenciones, según establecen las bases de ejecución del presupuesto de Arenys de Munt, en su artículo 32, apartado 6.</w:t>
      </w:r>
    </w:p>
    <w:p w14:paraId="7972470F" w14:textId="3CEE1DD2" w:rsidR="009964D7" w:rsidRDefault="009964D7" w:rsidP="00DC520E">
      <w:pPr>
        <w:spacing w:line="276" w:lineRule="auto"/>
        <w:ind w:left="142"/>
        <w:rPr>
          <w:spacing w:val="-2"/>
          <w:sz w:val="17"/>
        </w:rPr>
      </w:pPr>
      <w:r>
        <w:rPr>
          <w:sz w:val="17"/>
        </w:rPr>
        <w:t>La Junta</w:t>
      </w:r>
      <w:r>
        <w:rPr>
          <w:spacing w:val="1"/>
          <w:sz w:val="17"/>
        </w:rPr>
        <w:t xml:space="preserve"> </w:t>
      </w:r>
      <w:r>
        <w:rPr>
          <w:sz w:val="17"/>
        </w:rPr>
        <w:t>de</w:t>
      </w:r>
      <w:r>
        <w:rPr>
          <w:spacing w:val="1"/>
          <w:sz w:val="17"/>
        </w:rPr>
        <w:t xml:space="preserve"> </w:t>
      </w:r>
      <w:r>
        <w:rPr>
          <w:sz w:val="17"/>
        </w:rPr>
        <w:t>Gobierno</w:t>
      </w:r>
      <w:r>
        <w:rPr>
          <w:spacing w:val="2"/>
          <w:sz w:val="17"/>
        </w:rPr>
        <w:t xml:space="preserve"> </w:t>
      </w:r>
      <w:r>
        <w:rPr>
          <w:sz w:val="17"/>
        </w:rPr>
        <w:t>Local,</w:t>
      </w:r>
      <w:r>
        <w:rPr>
          <w:spacing w:val="1"/>
          <w:sz w:val="17"/>
        </w:rPr>
        <w:t xml:space="preserve"> </w:t>
      </w:r>
      <w:r>
        <w:rPr>
          <w:sz w:val="17"/>
        </w:rPr>
        <w:t>por</w:t>
      </w:r>
      <w:r>
        <w:rPr>
          <w:spacing w:val="1"/>
          <w:sz w:val="17"/>
        </w:rPr>
        <w:t xml:space="preserve"> </w:t>
      </w:r>
      <w:r>
        <w:rPr>
          <w:sz w:val="17"/>
        </w:rPr>
        <w:t>unanimidad,</w:t>
      </w:r>
      <w:r>
        <w:rPr>
          <w:spacing w:val="1"/>
          <w:sz w:val="17"/>
        </w:rPr>
        <w:t xml:space="preserve"> </w:t>
      </w:r>
      <w:r>
        <w:rPr>
          <w:spacing w:val="-2"/>
          <w:sz w:val="17"/>
        </w:rPr>
        <w:t>acuerda</w:t>
      </w:r>
      <w:r w:rsidR="00DC520E">
        <w:rPr>
          <w:spacing w:val="-2"/>
          <w:sz w:val="17"/>
        </w:rPr>
        <w:t xml:space="preserve">: </w:t>
      </w:r>
    </w:p>
    <w:p w14:paraId="562C7327" w14:textId="77777777" w:rsidR="009964D7" w:rsidRDefault="009964D7" w:rsidP="00DC520E">
      <w:pPr>
        <w:spacing w:line="276" w:lineRule="auto"/>
        <w:rPr>
          <w:sz w:val="17"/>
        </w:rPr>
      </w:pPr>
    </w:p>
    <w:p w14:paraId="38EF45F3" w14:textId="77777777" w:rsidR="009964D7" w:rsidRDefault="009964D7" w:rsidP="00DC520E">
      <w:pPr>
        <w:spacing w:before="97" w:line="276" w:lineRule="auto"/>
        <w:ind w:left="142"/>
        <w:rPr>
          <w:sz w:val="17"/>
        </w:rPr>
      </w:pPr>
      <w:r>
        <w:rPr>
          <w:sz w:val="17"/>
        </w:rPr>
        <w:t>PRIMERO.</w:t>
      </w:r>
      <w:r>
        <w:rPr>
          <w:spacing w:val="4"/>
          <w:sz w:val="17"/>
        </w:rPr>
        <w:t xml:space="preserve"> </w:t>
      </w:r>
      <w:r>
        <w:rPr>
          <w:sz w:val="17"/>
        </w:rPr>
        <w:t>Conceder</w:t>
      </w:r>
      <w:r>
        <w:rPr>
          <w:spacing w:val="2"/>
          <w:sz w:val="17"/>
        </w:rPr>
        <w:t xml:space="preserve"> </w:t>
      </w:r>
      <w:r>
        <w:rPr>
          <w:sz w:val="17"/>
        </w:rPr>
        <w:t>la</w:t>
      </w:r>
      <w:r>
        <w:rPr>
          <w:spacing w:val="2"/>
          <w:sz w:val="17"/>
        </w:rPr>
        <w:t xml:space="preserve"> </w:t>
      </w:r>
      <w:r>
        <w:rPr>
          <w:sz w:val="17"/>
        </w:rPr>
        <w:t>siguiente</w:t>
      </w:r>
      <w:r>
        <w:rPr>
          <w:spacing w:val="2"/>
          <w:sz w:val="17"/>
        </w:rPr>
        <w:t xml:space="preserve"> </w:t>
      </w:r>
      <w:r>
        <w:rPr>
          <w:spacing w:val="-2"/>
          <w:sz w:val="17"/>
        </w:rPr>
        <w:t>subvención:</w:t>
      </w:r>
    </w:p>
    <w:p w14:paraId="7E6D0F42" w14:textId="0A8CE694" w:rsidR="009964D7" w:rsidRPr="009964D7" w:rsidRDefault="009964D7" w:rsidP="00DC520E">
      <w:pPr>
        <w:spacing w:line="276" w:lineRule="auto"/>
        <w:rPr>
          <w:sz w:val="18"/>
        </w:rPr>
      </w:pPr>
      <w:r w:rsidRPr="009964D7">
        <w:rPr>
          <w:sz w:val="18"/>
        </w:rPr>
        <w:drawing>
          <wp:inline distT="0" distB="0" distL="0" distR="0" wp14:anchorId="5A7664FA" wp14:editId="5D531ADC">
            <wp:extent cx="4908884" cy="1536609"/>
            <wp:effectExtent l="0" t="0" r="6350" b="6985"/>
            <wp:docPr id="50462726"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62726" name=""/>
                    <pic:cNvPicPr/>
                  </pic:nvPicPr>
                  <pic:blipFill>
                    <a:blip r:embed="rId7"/>
                    <a:stretch>
                      <a:fillRect/>
                    </a:stretch>
                  </pic:blipFill>
                  <pic:spPr>
                    <a:xfrm>
                      <a:off x="0" y="0"/>
                      <a:ext cx="4919366" cy="1539890"/>
                    </a:xfrm>
                    <a:prstGeom prst="rect">
                      <a:avLst/>
                    </a:prstGeom>
                  </pic:spPr>
                </pic:pic>
              </a:graphicData>
            </a:graphic>
          </wp:inline>
        </w:drawing>
      </w:r>
    </w:p>
    <w:p w14:paraId="63385BF0" w14:textId="0B7B22D7" w:rsidR="00755556" w:rsidRDefault="00FF59C6" w:rsidP="00DC520E">
      <w:pPr>
        <w:spacing w:before="1" w:line="276" w:lineRule="auto"/>
        <w:ind w:left="117" w:right="624"/>
        <w:jc w:val="both"/>
        <w:rPr>
          <w:sz w:val="20"/>
        </w:rPr>
      </w:pPr>
      <w:r>
        <w:rPr>
          <w:sz w:val="17"/>
        </w:rPr>
        <w:lastRenderedPageBreak/>
        <w:pict w14:anchorId="308E269C">
          <v:shape id="docshape4" o:spid="_x0000_s2074" type="#_x0000_t202" style="position:absolute;left:0;text-align:left;margin-left:21.85pt;margin-top:755.9pt;width:10.2pt;height:59.75pt;z-index:15730176;mso-position-horizontal-relative:page;mso-position-vertical-relative:page" filled="f" stroked="f">
            <v:textbox style="layout-flow:vertical;mso-layout-flow-alt:bottom-to-top;mso-next-textbox:#docshape4" inset="0,0,0,0">
              <w:txbxContent>
                <w:p w14:paraId="7308BC75" w14:textId="77777777" w:rsidR="00755556" w:rsidRDefault="00FF59C6">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proofErr w:type="gramStart"/>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proofErr w:type="gramEnd"/>
                  <w:r>
                    <w:rPr>
                      <w:color w:val="0000FF"/>
                      <w:spacing w:val="50"/>
                      <w:sz w:val="14"/>
                    </w:rPr>
                    <w:t xml:space="preserve">  </w:t>
                  </w:r>
                  <w:r>
                    <w:rPr>
                      <w:color w:val="0000FF"/>
                      <w:spacing w:val="-2"/>
                      <w:sz w:val="14"/>
                    </w:rPr>
                    <w:t>ente.</w:t>
                  </w:r>
                </w:p>
              </w:txbxContent>
            </v:textbox>
            <w10:wrap anchorx="page" anchory="page"/>
          </v:shape>
        </w:pict>
      </w:r>
    </w:p>
    <w:p w14:paraId="4DCC894D" w14:textId="77777777" w:rsidR="009964D7" w:rsidRDefault="009964D7" w:rsidP="00DC520E">
      <w:pPr>
        <w:pStyle w:val="Textindependent"/>
        <w:spacing w:before="33" w:line="276" w:lineRule="auto"/>
        <w:ind w:left="131" w:right="624" w:hanging="11"/>
        <w:jc w:val="both"/>
      </w:pPr>
    </w:p>
    <w:p w14:paraId="042C00A0" w14:textId="1C218A8A" w:rsidR="00755556" w:rsidRDefault="00FF59C6" w:rsidP="00DC520E">
      <w:pPr>
        <w:pStyle w:val="Textindependent"/>
        <w:spacing w:before="33" w:line="276" w:lineRule="auto"/>
        <w:ind w:left="131" w:right="624" w:hanging="11"/>
        <w:jc w:val="both"/>
      </w:pPr>
      <w:r>
        <w:t>S</w:t>
      </w:r>
      <w:r>
        <w:t>EGUNDO. Autorizar y disponer el gasto por el importe de 26.000,00 euros con cargo a la aplicación presupuestaria 810 326 48001 del presupuesto del Ayuntamiento de Arenys de Munt del año 2026.</w:t>
      </w:r>
    </w:p>
    <w:p w14:paraId="2720A5F6" w14:textId="77777777" w:rsidR="00755556" w:rsidRDefault="00FF59C6" w:rsidP="00DC520E">
      <w:pPr>
        <w:pStyle w:val="Textindependent"/>
        <w:spacing w:line="276" w:lineRule="auto"/>
        <w:ind w:left="114" w:right="624"/>
        <w:jc w:val="both"/>
      </w:pPr>
      <w:r>
        <w:t>TERCERO.</w:t>
      </w:r>
      <w:r>
        <w:rPr>
          <w:spacing w:val="3"/>
        </w:rPr>
        <w:t xml:space="preserve"> </w:t>
      </w:r>
      <w:r>
        <w:t>Gastos</w:t>
      </w:r>
      <w:r>
        <w:rPr>
          <w:spacing w:val="4"/>
        </w:rPr>
        <w:t xml:space="preserve"> </w:t>
      </w:r>
      <w:r>
        <w:t>subvencionables</w:t>
      </w:r>
      <w:r>
        <w:rPr>
          <w:spacing w:val="3"/>
        </w:rPr>
        <w:t xml:space="preserve"> </w:t>
      </w:r>
      <w:r>
        <w:t>y</w:t>
      </w:r>
      <w:r>
        <w:rPr>
          <w:spacing w:val="2"/>
        </w:rPr>
        <w:t xml:space="preserve"> </w:t>
      </w:r>
      <w:r>
        <w:t>período</w:t>
      </w:r>
      <w:r>
        <w:rPr>
          <w:spacing w:val="3"/>
        </w:rPr>
        <w:t xml:space="preserve"> </w:t>
      </w:r>
      <w:r>
        <w:t>de</w:t>
      </w:r>
      <w:r>
        <w:rPr>
          <w:spacing w:val="3"/>
        </w:rPr>
        <w:t xml:space="preserve"> </w:t>
      </w:r>
      <w:r>
        <w:rPr>
          <w:spacing w:val="-2"/>
        </w:rPr>
        <w:t>ejecución</w:t>
      </w:r>
    </w:p>
    <w:p w14:paraId="2A8B8BCF" w14:textId="77777777" w:rsidR="00755556" w:rsidRDefault="00FF59C6" w:rsidP="00DC520E">
      <w:pPr>
        <w:pStyle w:val="Textindependent"/>
        <w:spacing w:before="97" w:line="276" w:lineRule="auto"/>
        <w:ind w:left="123" w:right="624" w:firstLine="10"/>
        <w:jc w:val="both"/>
      </w:pPr>
      <w:r>
        <w:t>La subvención cuya concesión se autoriza tiene carácter singular y se consideran gastos subvencionables los que se detallan en el presupuesto de la solicitud y que forman parte del objeto de la subvención y no podrá ser utilizada para sufragar gastos de otra naturaleza.</w:t>
      </w:r>
    </w:p>
    <w:p w14:paraId="467F5BF1" w14:textId="77777777" w:rsidR="00755556" w:rsidRDefault="00FF59C6" w:rsidP="00DC520E">
      <w:pPr>
        <w:pStyle w:val="Textindependent"/>
        <w:spacing w:line="276" w:lineRule="auto"/>
        <w:ind w:left="133" w:right="624"/>
        <w:jc w:val="both"/>
      </w:pPr>
      <w:r>
        <w:t>No</w:t>
      </w:r>
      <w:r>
        <w:rPr>
          <w:spacing w:val="2"/>
        </w:rPr>
        <w:t xml:space="preserve"> </w:t>
      </w:r>
      <w:r>
        <w:t>se</w:t>
      </w:r>
      <w:r>
        <w:rPr>
          <w:spacing w:val="3"/>
        </w:rPr>
        <w:t xml:space="preserve"> </w:t>
      </w:r>
      <w:r>
        <w:t>consideran</w:t>
      </w:r>
      <w:r>
        <w:rPr>
          <w:spacing w:val="3"/>
        </w:rPr>
        <w:t xml:space="preserve"> </w:t>
      </w:r>
      <w:r>
        <w:t>gastos</w:t>
      </w:r>
      <w:r>
        <w:rPr>
          <w:spacing w:val="3"/>
        </w:rPr>
        <w:t xml:space="preserve"> </w:t>
      </w:r>
      <w:r>
        <w:rPr>
          <w:spacing w:val="-2"/>
        </w:rPr>
        <w:t>subvencionables:</w:t>
      </w:r>
    </w:p>
    <w:p w14:paraId="1EF6FAEE" w14:textId="77777777" w:rsidR="00755556" w:rsidRDefault="00FF59C6" w:rsidP="00DC520E">
      <w:pPr>
        <w:pStyle w:val="Pargrafdellista"/>
        <w:numPr>
          <w:ilvl w:val="0"/>
          <w:numId w:val="6"/>
        </w:numPr>
        <w:tabs>
          <w:tab w:val="left" w:pos="841"/>
          <w:tab w:val="left" w:pos="842"/>
        </w:tabs>
        <w:ind w:right="624" w:firstLine="10"/>
        <w:jc w:val="both"/>
        <w:rPr>
          <w:sz w:val="15"/>
        </w:rPr>
      </w:pPr>
      <w:r>
        <w:rPr>
          <w:sz w:val="17"/>
        </w:rPr>
        <w:t>Los</w:t>
      </w:r>
      <w:r>
        <w:rPr>
          <w:spacing w:val="1"/>
          <w:sz w:val="17"/>
        </w:rPr>
        <w:t xml:space="preserve"> </w:t>
      </w:r>
      <w:r>
        <w:rPr>
          <w:sz w:val="17"/>
        </w:rPr>
        <w:t>intereses</w:t>
      </w:r>
      <w:r>
        <w:rPr>
          <w:spacing w:val="1"/>
          <w:sz w:val="17"/>
        </w:rPr>
        <w:t xml:space="preserve"> </w:t>
      </w:r>
      <w:r>
        <w:rPr>
          <w:sz w:val="17"/>
        </w:rPr>
        <w:t>deudores</w:t>
      </w:r>
      <w:r>
        <w:rPr>
          <w:spacing w:val="1"/>
          <w:sz w:val="17"/>
        </w:rPr>
        <w:t xml:space="preserve"> </w:t>
      </w:r>
      <w:r>
        <w:rPr>
          <w:sz w:val="17"/>
        </w:rPr>
        <w:t>de</w:t>
      </w:r>
      <w:r>
        <w:rPr>
          <w:spacing w:val="1"/>
          <w:sz w:val="17"/>
        </w:rPr>
        <w:t xml:space="preserve"> </w:t>
      </w:r>
      <w:r>
        <w:rPr>
          <w:sz w:val="17"/>
        </w:rPr>
        <w:t>las</w:t>
      </w:r>
      <w:r>
        <w:rPr>
          <w:spacing w:val="1"/>
          <w:sz w:val="17"/>
        </w:rPr>
        <w:t xml:space="preserve"> </w:t>
      </w:r>
      <w:r>
        <w:rPr>
          <w:sz w:val="17"/>
        </w:rPr>
        <w:t>cuentas</w:t>
      </w:r>
      <w:r>
        <w:rPr>
          <w:spacing w:val="1"/>
          <w:sz w:val="17"/>
        </w:rPr>
        <w:t xml:space="preserve"> </w:t>
      </w:r>
      <w:r>
        <w:rPr>
          <w:spacing w:val="-2"/>
          <w:sz w:val="17"/>
        </w:rPr>
        <w:t>bancarias</w:t>
      </w:r>
    </w:p>
    <w:p w14:paraId="04052FCA" w14:textId="77777777" w:rsidR="00755556" w:rsidRDefault="00FF59C6" w:rsidP="00DC520E">
      <w:pPr>
        <w:pStyle w:val="Pargrafdellista"/>
        <w:numPr>
          <w:ilvl w:val="0"/>
          <w:numId w:val="6"/>
        </w:numPr>
        <w:tabs>
          <w:tab w:val="left" w:pos="841"/>
          <w:tab w:val="left" w:pos="842"/>
        </w:tabs>
        <w:ind w:right="624" w:firstLine="10"/>
        <w:jc w:val="both"/>
        <w:rPr>
          <w:sz w:val="15"/>
        </w:rPr>
      </w:pPr>
      <w:r>
        <w:rPr>
          <w:sz w:val="17"/>
        </w:rPr>
        <w:t>Intereses,</w:t>
      </w:r>
      <w:r>
        <w:rPr>
          <w:spacing w:val="4"/>
          <w:sz w:val="17"/>
        </w:rPr>
        <w:t xml:space="preserve"> </w:t>
      </w:r>
      <w:r>
        <w:rPr>
          <w:sz w:val="17"/>
        </w:rPr>
        <w:t>recargos</w:t>
      </w:r>
      <w:r>
        <w:rPr>
          <w:spacing w:val="3"/>
          <w:sz w:val="17"/>
        </w:rPr>
        <w:t xml:space="preserve"> </w:t>
      </w:r>
      <w:r>
        <w:rPr>
          <w:sz w:val="17"/>
        </w:rPr>
        <w:t>y</w:t>
      </w:r>
      <w:r>
        <w:rPr>
          <w:spacing w:val="2"/>
          <w:sz w:val="17"/>
        </w:rPr>
        <w:t xml:space="preserve"> </w:t>
      </w:r>
      <w:r>
        <w:rPr>
          <w:sz w:val="17"/>
        </w:rPr>
        <w:t>sanciones</w:t>
      </w:r>
      <w:r>
        <w:rPr>
          <w:spacing w:val="3"/>
          <w:sz w:val="17"/>
        </w:rPr>
        <w:t xml:space="preserve"> </w:t>
      </w:r>
      <w:r>
        <w:rPr>
          <w:sz w:val="17"/>
        </w:rPr>
        <w:t>administrativas</w:t>
      </w:r>
      <w:r>
        <w:rPr>
          <w:spacing w:val="2"/>
          <w:sz w:val="17"/>
        </w:rPr>
        <w:t xml:space="preserve"> </w:t>
      </w:r>
      <w:r>
        <w:rPr>
          <w:sz w:val="17"/>
        </w:rPr>
        <w:t>de</w:t>
      </w:r>
      <w:r>
        <w:rPr>
          <w:spacing w:val="3"/>
          <w:sz w:val="17"/>
        </w:rPr>
        <w:t xml:space="preserve"> </w:t>
      </w:r>
      <w:r>
        <w:rPr>
          <w:sz w:val="17"/>
        </w:rPr>
        <w:t>carácter</w:t>
      </w:r>
      <w:r>
        <w:rPr>
          <w:spacing w:val="2"/>
          <w:sz w:val="17"/>
        </w:rPr>
        <w:t xml:space="preserve"> </w:t>
      </w:r>
      <w:r>
        <w:rPr>
          <w:spacing w:val="-2"/>
          <w:sz w:val="17"/>
        </w:rPr>
        <w:t>penal</w:t>
      </w:r>
    </w:p>
    <w:p w14:paraId="56071C1E" w14:textId="77777777" w:rsidR="00755556" w:rsidRDefault="00FF59C6" w:rsidP="00DC520E">
      <w:pPr>
        <w:pStyle w:val="Pargrafdellista"/>
        <w:numPr>
          <w:ilvl w:val="0"/>
          <w:numId w:val="6"/>
        </w:numPr>
        <w:tabs>
          <w:tab w:val="left" w:pos="841"/>
          <w:tab w:val="left" w:pos="842"/>
        </w:tabs>
        <w:spacing w:before="98"/>
        <w:ind w:right="624" w:firstLine="10"/>
        <w:jc w:val="both"/>
        <w:rPr>
          <w:sz w:val="15"/>
        </w:rPr>
      </w:pPr>
      <w:r>
        <w:rPr>
          <w:sz w:val="17"/>
        </w:rPr>
        <w:t xml:space="preserve">Los gastos de procedimientos </w:t>
      </w:r>
      <w:r>
        <w:rPr>
          <w:spacing w:val="-2"/>
          <w:sz w:val="17"/>
        </w:rPr>
        <w:t>judiciales</w:t>
      </w:r>
    </w:p>
    <w:p w14:paraId="69CE8C87" w14:textId="77777777" w:rsidR="00755556" w:rsidRDefault="00FF59C6" w:rsidP="00DC520E">
      <w:pPr>
        <w:pStyle w:val="Pargrafdellista"/>
        <w:numPr>
          <w:ilvl w:val="0"/>
          <w:numId w:val="6"/>
        </w:numPr>
        <w:tabs>
          <w:tab w:val="left" w:pos="838"/>
          <w:tab w:val="left" w:pos="839"/>
        </w:tabs>
        <w:ind w:left="833" w:right="624" w:firstLine="10"/>
        <w:jc w:val="both"/>
        <w:rPr>
          <w:sz w:val="15"/>
        </w:rPr>
      </w:pPr>
      <w:r>
        <w:rPr>
          <w:sz w:val="17"/>
        </w:rPr>
        <w:t>Los impuestos indirectos cuando sean susceptibles de recuperación o compensación, ni los impuestos personales sobre la renta.</w:t>
      </w:r>
    </w:p>
    <w:p w14:paraId="33F20AE2" w14:textId="77777777" w:rsidR="00755556" w:rsidRDefault="00FF59C6" w:rsidP="00DC520E">
      <w:pPr>
        <w:pStyle w:val="Pargrafdellista"/>
        <w:numPr>
          <w:ilvl w:val="0"/>
          <w:numId w:val="6"/>
        </w:numPr>
        <w:tabs>
          <w:tab w:val="left" w:pos="838"/>
          <w:tab w:val="left" w:pos="839"/>
        </w:tabs>
        <w:spacing w:before="0"/>
        <w:ind w:left="828" w:right="624" w:firstLine="10"/>
        <w:jc w:val="both"/>
        <w:rPr>
          <w:sz w:val="17"/>
        </w:rPr>
      </w:pPr>
      <w:proofErr w:type="gramStart"/>
      <w:r>
        <w:rPr>
          <w:sz w:val="17"/>
        </w:rPr>
        <w:t>Los gastos en comidas, regalos u otros similares, a menos que sean indispensables al constituir en sí mismas parte del objeto subvencionado;</w:t>
      </w:r>
      <w:proofErr w:type="gramEnd"/>
      <w:r>
        <w:rPr>
          <w:sz w:val="17"/>
        </w:rPr>
        <w:t xml:space="preserve"> tampoco son subvencionables los gastos en desplazamientos que se realicen en vehículo </w:t>
      </w:r>
      <w:r>
        <w:rPr>
          <w:spacing w:val="-2"/>
          <w:sz w:val="17"/>
        </w:rPr>
        <w:t>propio.</w:t>
      </w:r>
    </w:p>
    <w:p w14:paraId="679852E5" w14:textId="77777777" w:rsidR="00755556" w:rsidRDefault="00FF59C6" w:rsidP="00DC520E">
      <w:pPr>
        <w:pStyle w:val="Pargrafdellista"/>
        <w:numPr>
          <w:ilvl w:val="0"/>
          <w:numId w:val="6"/>
        </w:numPr>
        <w:tabs>
          <w:tab w:val="left" w:pos="838"/>
          <w:tab w:val="left" w:pos="839"/>
        </w:tabs>
        <w:spacing w:before="0"/>
        <w:ind w:left="838" w:right="624" w:firstLine="10"/>
        <w:jc w:val="both"/>
        <w:rPr>
          <w:sz w:val="17"/>
        </w:rPr>
      </w:pPr>
      <w:r>
        <w:rPr>
          <w:sz w:val="17"/>
        </w:rPr>
        <w:t>Gastos</w:t>
      </w:r>
      <w:r>
        <w:rPr>
          <w:spacing w:val="1"/>
          <w:sz w:val="17"/>
        </w:rPr>
        <w:t xml:space="preserve"> </w:t>
      </w:r>
      <w:r>
        <w:rPr>
          <w:sz w:val="17"/>
        </w:rPr>
        <w:t>indirectos, como</w:t>
      </w:r>
      <w:r>
        <w:rPr>
          <w:spacing w:val="1"/>
          <w:sz w:val="17"/>
        </w:rPr>
        <w:t xml:space="preserve"> </w:t>
      </w:r>
      <w:r>
        <w:rPr>
          <w:sz w:val="17"/>
        </w:rPr>
        <w:t>gestoría o</w:t>
      </w:r>
      <w:r>
        <w:rPr>
          <w:spacing w:val="1"/>
          <w:sz w:val="17"/>
        </w:rPr>
        <w:t xml:space="preserve"> </w:t>
      </w:r>
      <w:r>
        <w:rPr>
          <w:spacing w:val="-2"/>
          <w:sz w:val="17"/>
        </w:rPr>
        <w:t>limpieza</w:t>
      </w:r>
    </w:p>
    <w:p w14:paraId="59B11061" w14:textId="77777777" w:rsidR="00755556" w:rsidRDefault="00FF59C6" w:rsidP="00DC520E">
      <w:pPr>
        <w:pStyle w:val="Textindependent"/>
        <w:spacing w:before="97" w:line="276" w:lineRule="auto"/>
        <w:ind w:left="124" w:right="624" w:firstLine="8"/>
        <w:jc w:val="both"/>
      </w:pPr>
      <w:r>
        <w:t xml:space="preserve">El período de ejecución de la actuación subvencionada comienza el 1 de enero de 2026 y finaliza el 31 de diciembre de </w:t>
      </w:r>
      <w:r>
        <w:rPr>
          <w:spacing w:val="-2"/>
        </w:rPr>
        <w:t>2026.</w:t>
      </w:r>
    </w:p>
    <w:p w14:paraId="78CE365F" w14:textId="77777777" w:rsidR="00755556" w:rsidRDefault="00FF59C6" w:rsidP="00DC520E">
      <w:pPr>
        <w:pStyle w:val="Textindependent"/>
        <w:spacing w:before="81" w:line="276" w:lineRule="auto"/>
        <w:ind w:left="122" w:right="624"/>
        <w:jc w:val="both"/>
      </w:pPr>
      <w:r>
        <w:t>CUARTO.</w:t>
      </w:r>
      <w:r>
        <w:rPr>
          <w:spacing w:val="1"/>
        </w:rPr>
        <w:t xml:space="preserve"> </w:t>
      </w:r>
      <w:r>
        <w:rPr>
          <w:spacing w:val="-2"/>
        </w:rPr>
        <w:t>Compatibilidad</w:t>
      </w:r>
    </w:p>
    <w:p w14:paraId="1A08D240" w14:textId="77777777" w:rsidR="00755556" w:rsidRDefault="00FF59C6" w:rsidP="00DC520E">
      <w:pPr>
        <w:pStyle w:val="Textindependent"/>
        <w:spacing w:before="97" w:line="276" w:lineRule="auto"/>
        <w:ind w:left="131" w:right="624" w:firstLine="2"/>
        <w:jc w:val="both"/>
      </w:pPr>
      <w:r>
        <w:t>La subvención será compatible con la obtención de otras subvenciones, ayudas, ingresos o recursos para la misma finalidad, procedentes de cualquier administración o ente público o privado, nacionales, de la Unión Europea o de organismos internacionales. La suma de las subvenciones compatibles con la del Ayuntamiento de Arenys de Munt en ningún caso puede superar el coste total de la actividad subvencionada.</w:t>
      </w:r>
    </w:p>
    <w:p w14:paraId="2267AC45" w14:textId="77777777" w:rsidR="00DC520E" w:rsidRDefault="00DC520E" w:rsidP="00DC520E">
      <w:pPr>
        <w:pStyle w:val="Textindependent"/>
        <w:spacing w:line="276" w:lineRule="auto"/>
        <w:ind w:left="122" w:right="624"/>
        <w:jc w:val="both"/>
      </w:pPr>
    </w:p>
    <w:p w14:paraId="5F769EEA" w14:textId="13F468DD" w:rsidR="00755556" w:rsidRDefault="00FF59C6" w:rsidP="00DC520E">
      <w:pPr>
        <w:pStyle w:val="Textindependent"/>
        <w:spacing w:line="276" w:lineRule="auto"/>
        <w:ind w:left="122" w:right="624"/>
        <w:jc w:val="both"/>
      </w:pPr>
      <w:r>
        <w:t>QUINTO.</w:t>
      </w:r>
      <w:r>
        <w:rPr>
          <w:spacing w:val="1"/>
        </w:rPr>
        <w:t xml:space="preserve"> </w:t>
      </w:r>
      <w:r>
        <w:t>Aceptación</w:t>
      </w:r>
      <w:r>
        <w:rPr>
          <w:spacing w:val="3"/>
        </w:rPr>
        <w:t xml:space="preserve"> </w:t>
      </w:r>
      <w:r>
        <w:t>de</w:t>
      </w:r>
      <w:r>
        <w:rPr>
          <w:spacing w:val="1"/>
        </w:rPr>
        <w:t xml:space="preserve"> </w:t>
      </w:r>
      <w:r>
        <w:t xml:space="preserve">la </w:t>
      </w:r>
      <w:r>
        <w:rPr>
          <w:spacing w:val="-2"/>
        </w:rPr>
        <w:t>subvención</w:t>
      </w:r>
    </w:p>
    <w:p w14:paraId="64BB63A7" w14:textId="77777777" w:rsidR="00755556" w:rsidRDefault="00FF59C6" w:rsidP="00DC520E">
      <w:pPr>
        <w:pStyle w:val="Textindependent"/>
        <w:spacing w:before="97" w:line="276" w:lineRule="auto"/>
        <w:ind w:left="131" w:right="624" w:firstLine="2"/>
        <w:jc w:val="both"/>
      </w:pPr>
      <w:r>
        <w:t>La subvención se considerará formalmente aceptada si en el plazo de diez días hábiles después de la notificación no se manifiesta renuncia alguna por parte del beneficiario.</w:t>
      </w:r>
    </w:p>
    <w:p w14:paraId="431E68F9" w14:textId="77777777" w:rsidR="00DC520E" w:rsidRDefault="00DC520E" w:rsidP="00DC520E">
      <w:pPr>
        <w:pStyle w:val="Textindependent"/>
        <w:spacing w:line="276" w:lineRule="auto"/>
        <w:ind w:left="120" w:right="624"/>
        <w:jc w:val="both"/>
      </w:pPr>
    </w:p>
    <w:p w14:paraId="2FACFABC" w14:textId="7E489F91" w:rsidR="00755556" w:rsidRDefault="00FF59C6" w:rsidP="00DC520E">
      <w:pPr>
        <w:pStyle w:val="Textindependent"/>
        <w:spacing w:line="276" w:lineRule="auto"/>
        <w:ind w:left="120" w:right="624"/>
        <w:jc w:val="both"/>
        <w:rPr>
          <w:sz w:val="20"/>
        </w:rPr>
      </w:pPr>
      <w:r>
        <w:t>SEXTO.</w:t>
      </w:r>
      <w:r>
        <w:rPr>
          <w:spacing w:val="2"/>
        </w:rPr>
        <w:t xml:space="preserve"> </w:t>
      </w:r>
      <w:r>
        <w:t>Plazo</w:t>
      </w:r>
      <w:r>
        <w:rPr>
          <w:spacing w:val="3"/>
        </w:rPr>
        <w:t xml:space="preserve"> </w:t>
      </w:r>
      <w:r>
        <w:t>y</w:t>
      </w:r>
      <w:r>
        <w:rPr>
          <w:spacing w:val="2"/>
        </w:rPr>
        <w:t xml:space="preserve"> </w:t>
      </w:r>
      <w:r>
        <w:t>régimen</w:t>
      </w:r>
      <w:r>
        <w:rPr>
          <w:spacing w:val="2"/>
        </w:rPr>
        <w:t xml:space="preserve"> </w:t>
      </w:r>
      <w:r>
        <w:t>de</w:t>
      </w:r>
      <w:r>
        <w:rPr>
          <w:spacing w:val="2"/>
        </w:rPr>
        <w:t xml:space="preserve"> </w:t>
      </w:r>
      <w:r>
        <w:rPr>
          <w:spacing w:val="-2"/>
        </w:rPr>
        <w:t>justificación</w:t>
      </w:r>
      <w:r>
        <w:pict w14:anchorId="54199226">
          <v:shape id="docshape26" o:spid="_x0000_s2054" type="#_x0000_t202" style="position:absolute;left:0;text-align:left;margin-left:21.85pt;margin-top:755.9pt;width:10.2pt;height:59.75pt;z-index:15730688;mso-position-horizontal-relative:page;mso-position-vertical-relative:page" filled="f" stroked="f">
            <v:textbox style="layout-flow:vertical;mso-layout-flow-alt:bottom-to-top;mso-next-textbox:#docshape26" inset="0,0,0,0">
              <w:txbxContent>
                <w:p w14:paraId="3090B64F" w14:textId="77777777" w:rsidR="00755556" w:rsidRDefault="00FF59C6">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proofErr w:type="gramStart"/>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proofErr w:type="gramEnd"/>
                  <w:r>
                    <w:rPr>
                      <w:color w:val="0000FF"/>
                      <w:spacing w:val="50"/>
                      <w:sz w:val="14"/>
                    </w:rPr>
                    <w:t xml:space="preserve">  </w:t>
                  </w:r>
                  <w:r>
                    <w:rPr>
                      <w:color w:val="0000FF"/>
                      <w:spacing w:val="-2"/>
                      <w:sz w:val="14"/>
                    </w:rPr>
                    <w:t>ente.</w:t>
                  </w:r>
                </w:p>
              </w:txbxContent>
            </v:textbox>
            <w10:wrap anchorx="page" anchory="page"/>
          </v:shape>
        </w:pict>
      </w:r>
    </w:p>
    <w:p w14:paraId="36E6C36B" w14:textId="77777777" w:rsidR="00755556" w:rsidRDefault="00755556" w:rsidP="00DC520E">
      <w:pPr>
        <w:pStyle w:val="Textindependent"/>
        <w:spacing w:before="8" w:line="276" w:lineRule="auto"/>
        <w:ind w:right="624"/>
        <w:jc w:val="both"/>
        <w:rPr>
          <w:sz w:val="20"/>
        </w:rPr>
      </w:pPr>
    </w:p>
    <w:p w14:paraId="4DE3A435" w14:textId="77777777" w:rsidR="00755556" w:rsidRDefault="00FF59C6" w:rsidP="00DC520E">
      <w:pPr>
        <w:pStyle w:val="Textindependent"/>
        <w:spacing w:before="1" w:line="276" w:lineRule="auto"/>
        <w:ind w:left="123" w:right="624" w:firstLine="10"/>
        <w:jc w:val="both"/>
      </w:pPr>
      <w:r>
        <w:rPr>
          <w:w w:val="105"/>
        </w:rPr>
        <w:t>El</w:t>
      </w:r>
      <w:r>
        <w:rPr>
          <w:spacing w:val="-12"/>
          <w:w w:val="105"/>
        </w:rPr>
        <w:t xml:space="preserve"> </w:t>
      </w:r>
      <w:r>
        <w:rPr>
          <w:w w:val="105"/>
        </w:rPr>
        <w:t>beneficiario</w:t>
      </w:r>
      <w:r>
        <w:rPr>
          <w:spacing w:val="-12"/>
          <w:w w:val="105"/>
        </w:rPr>
        <w:t xml:space="preserve"> </w:t>
      </w:r>
      <w:r>
        <w:rPr>
          <w:w w:val="105"/>
        </w:rPr>
        <w:t>tiene</w:t>
      </w:r>
      <w:r>
        <w:rPr>
          <w:spacing w:val="-11"/>
          <w:w w:val="105"/>
        </w:rPr>
        <w:t xml:space="preserve"> </w:t>
      </w:r>
      <w:r>
        <w:rPr>
          <w:w w:val="105"/>
        </w:rPr>
        <w:t>que</w:t>
      </w:r>
      <w:r>
        <w:rPr>
          <w:spacing w:val="-12"/>
          <w:w w:val="105"/>
        </w:rPr>
        <w:t xml:space="preserve"> </w:t>
      </w:r>
      <w:r>
        <w:rPr>
          <w:w w:val="105"/>
        </w:rPr>
        <w:t>justificar,</w:t>
      </w:r>
      <w:r>
        <w:rPr>
          <w:spacing w:val="-12"/>
          <w:w w:val="105"/>
        </w:rPr>
        <w:t xml:space="preserve"> </w:t>
      </w:r>
      <w:r>
        <w:rPr>
          <w:w w:val="105"/>
        </w:rPr>
        <w:t>en</w:t>
      </w:r>
      <w:r>
        <w:rPr>
          <w:spacing w:val="-12"/>
          <w:w w:val="105"/>
        </w:rPr>
        <w:t xml:space="preserve"> </w:t>
      </w:r>
      <w:r>
        <w:rPr>
          <w:w w:val="105"/>
        </w:rPr>
        <w:t>el</w:t>
      </w:r>
      <w:r>
        <w:rPr>
          <w:spacing w:val="-12"/>
          <w:w w:val="105"/>
        </w:rPr>
        <w:t xml:space="preserve"> </w:t>
      </w:r>
      <w:r>
        <w:rPr>
          <w:w w:val="105"/>
        </w:rPr>
        <w:t>plazo</w:t>
      </w:r>
      <w:r>
        <w:rPr>
          <w:spacing w:val="-12"/>
          <w:w w:val="105"/>
        </w:rPr>
        <w:t xml:space="preserve"> </w:t>
      </w:r>
      <w:r>
        <w:rPr>
          <w:w w:val="105"/>
        </w:rPr>
        <w:t>de</w:t>
      </w:r>
      <w:r>
        <w:rPr>
          <w:spacing w:val="-12"/>
          <w:w w:val="105"/>
        </w:rPr>
        <w:t xml:space="preserve"> </w:t>
      </w:r>
      <w:r>
        <w:rPr>
          <w:w w:val="105"/>
        </w:rPr>
        <w:t>tres</w:t>
      </w:r>
      <w:r>
        <w:rPr>
          <w:spacing w:val="-11"/>
          <w:w w:val="105"/>
        </w:rPr>
        <w:t xml:space="preserve"> </w:t>
      </w:r>
      <w:r>
        <w:rPr>
          <w:w w:val="105"/>
        </w:rPr>
        <w:t>meses</w:t>
      </w:r>
      <w:r>
        <w:rPr>
          <w:spacing w:val="-12"/>
          <w:w w:val="105"/>
        </w:rPr>
        <w:t xml:space="preserve"> </w:t>
      </w:r>
      <w:r>
        <w:rPr>
          <w:w w:val="105"/>
        </w:rPr>
        <w:t>a</w:t>
      </w:r>
      <w:r>
        <w:rPr>
          <w:spacing w:val="-12"/>
          <w:w w:val="105"/>
        </w:rPr>
        <w:t xml:space="preserve"> </w:t>
      </w:r>
      <w:r>
        <w:rPr>
          <w:w w:val="105"/>
        </w:rPr>
        <w:t>partir</w:t>
      </w:r>
      <w:r>
        <w:rPr>
          <w:spacing w:val="-12"/>
          <w:w w:val="105"/>
        </w:rPr>
        <w:t xml:space="preserve"> </w:t>
      </w:r>
      <w:r>
        <w:rPr>
          <w:w w:val="105"/>
        </w:rPr>
        <w:t>de</w:t>
      </w:r>
      <w:r>
        <w:rPr>
          <w:spacing w:val="-12"/>
          <w:w w:val="105"/>
        </w:rPr>
        <w:t xml:space="preserve"> </w:t>
      </w:r>
      <w:r>
        <w:rPr>
          <w:w w:val="105"/>
        </w:rPr>
        <w:t>la</w:t>
      </w:r>
      <w:r>
        <w:rPr>
          <w:spacing w:val="-12"/>
          <w:w w:val="105"/>
        </w:rPr>
        <w:t xml:space="preserve"> </w:t>
      </w:r>
      <w:r>
        <w:rPr>
          <w:w w:val="105"/>
        </w:rPr>
        <w:t>finalización</w:t>
      </w:r>
      <w:r>
        <w:rPr>
          <w:spacing w:val="-9"/>
          <w:w w:val="105"/>
        </w:rPr>
        <w:t xml:space="preserve"> </w:t>
      </w:r>
      <w:r>
        <w:rPr>
          <w:w w:val="105"/>
        </w:rPr>
        <w:t>del</w:t>
      </w:r>
      <w:r>
        <w:rPr>
          <w:spacing w:val="-12"/>
          <w:w w:val="105"/>
        </w:rPr>
        <w:t xml:space="preserve"> </w:t>
      </w:r>
      <w:r>
        <w:rPr>
          <w:w w:val="105"/>
        </w:rPr>
        <w:t>período</w:t>
      </w:r>
      <w:r>
        <w:rPr>
          <w:spacing w:val="-12"/>
          <w:w w:val="105"/>
        </w:rPr>
        <w:t xml:space="preserve"> </w:t>
      </w:r>
      <w:r>
        <w:rPr>
          <w:w w:val="105"/>
        </w:rPr>
        <w:t>de</w:t>
      </w:r>
      <w:r>
        <w:rPr>
          <w:spacing w:val="-12"/>
          <w:w w:val="105"/>
        </w:rPr>
        <w:t xml:space="preserve"> </w:t>
      </w:r>
      <w:r>
        <w:rPr>
          <w:w w:val="105"/>
        </w:rPr>
        <w:t>ejecución</w:t>
      </w:r>
      <w:r>
        <w:rPr>
          <w:spacing w:val="-12"/>
          <w:w w:val="105"/>
        </w:rPr>
        <w:t xml:space="preserve"> </w:t>
      </w:r>
      <w:r>
        <w:rPr>
          <w:w w:val="105"/>
        </w:rPr>
        <w:t>establecido en</w:t>
      </w:r>
      <w:r>
        <w:rPr>
          <w:spacing w:val="-5"/>
          <w:w w:val="105"/>
        </w:rPr>
        <w:t xml:space="preserve"> </w:t>
      </w:r>
      <w:r>
        <w:rPr>
          <w:w w:val="105"/>
        </w:rPr>
        <w:t>el</w:t>
      </w:r>
      <w:r>
        <w:rPr>
          <w:spacing w:val="-5"/>
          <w:w w:val="105"/>
        </w:rPr>
        <w:t xml:space="preserve"> </w:t>
      </w:r>
      <w:r>
        <w:rPr>
          <w:w w:val="105"/>
        </w:rPr>
        <w:t>artículo</w:t>
      </w:r>
      <w:r>
        <w:rPr>
          <w:spacing w:val="-5"/>
          <w:w w:val="105"/>
        </w:rPr>
        <w:t xml:space="preserve"> </w:t>
      </w:r>
      <w:r>
        <w:rPr>
          <w:w w:val="105"/>
        </w:rPr>
        <w:t>tercero</w:t>
      </w:r>
      <w:r>
        <w:rPr>
          <w:spacing w:val="-4"/>
          <w:w w:val="105"/>
        </w:rPr>
        <w:t xml:space="preserve"> </w:t>
      </w:r>
      <w:r>
        <w:rPr>
          <w:w w:val="105"/>
        </w:rPr>
        <w:t>de</w:t>
      </w:r>
      <w:r>
        <w:rPr>
          <w:spacing w:val="-5"/>
          <w:w w:val="105"/>
        </w:rPr>
        <w:t xml:space="preserve"> </w:t>
      </w:r>
      <w:r>
        <w:rPr>
          <w:w w:val="105"/>
        </w:rPr>
        <w:t>este</w:t>
      </w:r>
      <w:r>
        <w:rPr>
          <w:spacing w:val="-5"/>
          <w:w w:val="105"/>
        </w:rPr>
        <w:t xml:space="preserve"> </w:t>
      </w:r>
      <w:r>
        <w:rPr>
          <w:w w:val="105"/>
        </w:rPr>
        <w:t>acuerdo</w:t>
      </w:r>
      <w:r>
        <w:rPr>
          <w:spacing w:val="-5"/>
          <w:w w:val="105"/>
        </w:rPr>
        <w:t xml:space="preserve"> </w:t>
      </w:r>
      <w:r>
        <w:rPr>
          <w:w w:val="105"/>
        </w:rPr>
        <w:t>la</w:t>
      </w:r>
      <w:r>
        <w:rPr>
          <w:spacing w:val="-5"/>
          <w:w w:val="105"/>
        </w:rPr>
        <w:t xml:space="preserve"> </w:t>
      </w:r>
      <w:r>
        <w:rPr>
          <w:w w:val="105"/>
        </w:rPr>
        <w:t>realización</w:t>
      </w:r>
      <w:r>
        <w:rPr>
          <w:spacing w:val="-5"/>
          <w:w w:val="105"/>
        </w:rPr>
        <w:t xml:space="preserve"> </w:t>
      </w:r>
      <w:r>
        <w:rPr>
          <w:w w:val="105"/>
        </w:rPr>
        <w:t>efectiva</w:t>
      </w:r>
      <w:r>
        <w:rPr>
          <w:spacing w:val="-5"/>
          <w:w w:val="105"/>
        </w:rPr>
        <w:t xml:space="preserve"> </w:t>
      </w:r>
      <w:r>
        <w:rPr>
          <w:w w:val="105"/>
        </w:rPr>
        <w:t>del</w:t>
      </w:r>
      <w:r>
        <w:rPr>
          <w:spacing w:val="-5"/>
          <w:w w:val="105"/>
        </w:rPr>
        <w:t xml:space="preserve"> </w:t>
      </w:r>
      <w:r>
        <w:rPr>
          <w:w w:val="105"/>
        </w:rPr>
        <w:t>objeto</w:t>
      </w:r>
      <w:r>
        <w:rPr>
          <w:spacing w:val="-5"/>
          <w:w w:val="105"/>
        </w:rPr>
        <w:t xml:space="preserve"> </w:t>
      </w:r>
      <w:r>
        <w:rPr>
          <w:w w:val="105"/>
        </w:rPr>
        <w:t>de</w:t>
      </w:r>
      <w:r>
        <w:rPr>
          <w:spacing w:val="-5"/>
          <w:w w:val="105"/>
        </w:rPr>
        <w:t xml:space="preserve"> </w:t>
      </w:r>
      <w:r>
        <w:rPr>
          <w:w w:val="105"/>
        </w:rPr>
        <w:t>la</w:t>
      </w:r>
      <w:r>
        <w:rPr>
          <w:spacing w:val="-5"/>
          <w:w w:val="105"/>
        </w:rPr>
        <w:t xml:space="preserve"> </w:t>
      </w:r>
      <w:r>
        <w:rPr>
          <w:w w:val="105"/>
        </w:rPr>
        <w:t>subvención,</w:t>
      </w:r>
      <w:r>
        <w:rPr>
          <w:spacing w:val="-6"/>
          <w:w w:val="105"/>
        </w:rPr>
        <w:t xml:space="preserve"> </w:t>
      </w:r>
      <w:r>
        <w:rPr>
          <w:w w:val="105"/>
        </w:rPr>
        <w:t>por</w:t>
      </w:r>
      <w:r>
        <w:rPr>
          <w:spacing w:val="-5"/>
          <w:w w:val="105"/>
        </w:rPr>
        <w:t xml:space="preserve"> </w:t>
      </w:r>
      <w:r>
        <w:rPr>
          <w:w w:val="105"/>
        </w:rPr>
        <w:t>el</w:t>
      </w:r>
      <w:r>
        <w:rPr>
          <w:spacing w:val="-5"/>
          <w:w w:val="105"/>
        </w:rPr>
        <w:t xml:space="preserve"> </w:t>
      </w:r>
      <w:r>
        <w:rPr>
          <w:w w:val="105"/>
        </w:rPr>
        <w:t>importe</w:t>
      </w:r>
      <w:r>
        <w:rPr>
          <w:spacing w:val="-5"/>
          <w:w w:val="105"/>
        </w:rPr>
        <w:t xml:space="preserve"> </w:t>
      </w:r>
      <w:r>
        <w:rPr>
          <w:w w:val="105"/>
        </w:rPr>
        <w:t>de</w:t>
      </w:r>
      <w:r>
        <w:rPr>
          <w:spacing w:val="-5"/>
          <w:w w:val="105"/>
        </w:rPr>
        <w:t xml:space="preserve"> </w:t>
      </w:r>
      <w:r>
        <w:rPr>
          <w:w w:val="105"/>
        </w:rPr>
        <w:t>42.500,00€ correspondientes</w:t>
      </w:r>
      <w:r>
        <w:rPr>
          <w:spacing w:val="-5"/>
          <w:w w:val="105"/>
        </w:rPr>
        <w:t xml:space="preserve"> </w:t>
      </w:r>
      <w:r>
        <w:rPr>
          <w:w w:val="105"/>
        </w:rPr>
        <w:t>al</w:t>
      </w:r>
      <w:r>
        <w:rPr>
          <w:spacing w:val="-4"/>
          <w:w w:val="105"/>
        </w:rPr>
        <w:t xml:space="preserve"> </w:t>
      </w:r>
      <w:r>
        <w:rPr>
          <w:w w:val="105"/>
        </w:rPr>
        <w:t>importe</w:t>
      </w:r>
      <w:r>
        <w:rPr>
          <w:spacing w:val="-4"/>
          <w:w w:val="105"/>
        </w:rPr>
        <w:t xml:space="preserve"> </w:t>
      </w:r>
      <w:r>
        <w:rPr>
          <w:w w:val="105"/>
        </w:rPr>
        <w:t>de</w:t>
      </w:r>
      <w:r>
        <w:rPr>
          <w:spacing w:val="-4"/>
          <w:w w:val="105"/>
        </w:rPr>
        <w:t xml:space="preserve"> </w:t>
      </w:r>
      <w:r>
        <w:rPr>
          <w:w w:val="105"/>
        </w:rPr>
        <w:t>los</w:t>
      </w:r>
      <w:r>
        <w:rPr>
          <w:spacing w:val="-4"/>
          <w:w w:val="105"/>
        </w:rPr>
        <w:t xml:space="preserve"> </w:t>
      </w:r>
      <w:r>
        <w:rPr>
          <w:w w:val="105"/>
        </w:rPr>
        <w:t>gastos</w:t>
      </w:r>
      <w:r>
        <w:rPr>
          <w:spacing w:val="-4"/>
          <w:w w:val="105"/>
        </w:rPr>
        <w:t xml:space="preserve"> </w:t>
      </w:r>
      <w:r>
        <w:rPr>
          <w:w w:val="105"/>
        </w:rPr>
        <w:t>que</w:t>
      </w:r>
      <w:r>
        <w:rPr>
          <w:spacing w:val="-4"/>
          <w:w w:val="105"/>
        </w:rPr>
        <w:t xml:space="preserve"> </w:t>
      </w:r>
      <w:r>
        <w:rPr>
          <w:w w:val="105"/>
        </w:rPr>
        <w:t>constan</w:t>
      </w:r>
      <w:r>
        <w:rPr>
          <w:spacing w:val="-4"/>
          <w:w w:val="105"/>
        </w:rPr>
        <w:t xml:space="preserve"> </w:t>
      </w:r>
      <w:r>
        <w:rPr>
          <w:w w:val="105"/>
        </w:rPr>
        <w:t>en</w:t>
      </w:r>
      <w:r>
        <w:rPr>
          <w:spacing w:val="-4"/>
          <w:w w:val="105"/>
        </w:rPr>
        <w:t xml:space="preserve"> </w:t>
      </w:r>
      <w:r>
        <w:rPr>
          <w:w w:val="105"/>
        </w:rPr>
        <w:t>el</w:t>
      </w:r>
      <w:r>
        <w:rPr>
          <w:spacing w:val="-4"/>
          <w:w w:val="105"/>
        </w:rPr>
        <w:t xml:space="preserve"> </w:t>
      </w:r>
      <w:r>
        <w:rPr>
          <w:w w:val="105"/>
        </w:rPr>
        <w:t>presupuesto</w:t>
      </w:r>
      <w:r>
        <w:rPr>
          <w:spacing w:val="-4"/>
          <w:w w:val="105"/>
        </w:rPr>
        <w:t xml:space="preserve"> </w:t>
      </w:r>
      <w:r>
        <w:rPr>
          <w:w w:val="105"/>
        </w:rPr>
        <w:t>de</w:t>
      </w:r>
      <w:r>
        <w:rPr>
          <w:spacing w:val="-4"/>
          <w:w w:val="105"/>
        </w:rPr>
        <w:t xml:space="preserve"> </w:t>
      </w:r>
      <w:r>
        <w:rPr>
          <w:w w:val="105"/>
        </w:rPr>
        <w:t>la</w:t>
      </w:r>
      <w:r>
        <w:rPr>
          <w:spacing w:val="-4"/>
          <w:w w:val="105"/>
        </w:rPr>
        <w:t xml:space="preserve"> </w:t>
      </w:r>
      <w:r>
        <w:rPr>
          <w:w w:val="105"/>
        </w:rPr>
        <w:t>solicitud</w:t>
      </w:r>
      <w:r>
        <w:rPr>
          <w:spacing w:val="-4"/>
          <w:w w:val="105"/>
        </w:rPr>
        <w:t xml:space="preserve"> </w:t>
      </w:r>
      <w:r>
        <w:rPr>
          <w:w w:val="105"/>
        </w:rPr>
        <w:t>de</w:t>
      </w:r>
      <w:r>
        <w:rPr>
          <w:spacing w:val="-4"/>
          <w:w w:val="105"/>
        </w:rPr>
        <w:t xml:space="preserve"> </w:t>
      </w:r>
      <w:r>
        <w:rPr>
          <w:w w:val="105"/>
        </w:rPr>
        <w:t>subvención,</w:t>
      </w:r>
      <w:r>
        <w:rPr>
          <w:spacing w:val="-5"/>
          <w:w w:val="105"/>
        </w:rPr>
        <w:t xml:space="preserve"> </w:t>
      </w:r>
      <w:r>
        <w:rPr>
          <w:w w:val="105"/>
        </w:rPr>
        <w:t>mediante</w:t>
      </w:r>
      <w:r>
        <w:rPr>
          <w:spacing w:val="-4"/>
          <w:w w:val="105"/>
        </w:rPr>
        <w:t xml:space="preserve"> </w:t>
      </w:r>
      <w:r>
        <w:rPr>
          <w:w w:val="105"/>
        </w:rPr>
        <w:t>la presentación en el Registro General del Ayuntamiento de Areny</w:t>
      </w:r>
    </w:p>
    <w:p w14:paraId="311F51E8" w14:textId="77777777" w:rsidR="00755556" w:rsidRDefault="00755556" w:rsidP="00DC520E">
      <w:pPr>
        <w:pStyle w:val="Textindependent"/>
        <w:spacing w:before="2" w:line="276" w:lineRule="auto"/>
        <w:ind w:right="624"/>
        <w:jc w:val="both"/>
        <w:rPr>
          <w:sz w:val="25"/>
        </w:rPr>
      </w:pPr>
    </w:p>
    <w:p w14:paraId="19960428" w14:textId="77777777" w:rsidR="00755556" w:rsidRDefault="00FF59C6" w:rsidP="00DC520E">
      <w:pPr>
        <w:pStyle w:val="Textindependent"/>
        <w:ind w:left="124" w:right="624"/>
        <w:jc w:val="both"/>
      </w:pPr>
      <w:r>
        <w:rPr>
          <w:spacing w:val="-2"/>
          <w:w w:val="105"/>
        </w:rPr>
        <w:t>Cuenta</w:t>
      </w:r>
      <w:r>
        <w:rPr>
          <w:spacing w:val="-4"/>
          <w:w w:val="105"/>
        </w:rPr>
        <w:t xml:space="preserve"> </w:t>
      </w:r>
      <w:r>
        <w:rPr>
          <w:spacing w:val="-2"/>
          <w:w w:val="105"/>
        </w:rPr>
        <w:t>justificativa</w:t>
      </w:r>
      <w:r>
        <w:rPr>
          <w:spacing w:val="-3"/>
          <w:w w:val="105"/>
        </w:rPr>
        <w:t xml:space="preserve"> </w:t>
      </w:r>
      <w:r>
        <w:rPr>
          <w:spacing w:val="-2"/>
          <w:w w:val="105"/>
        </w:rPr>
        <w:t>con</w:t>
      </w:r>
      <w:r>
        <w:rPr>
          <w:spacing w:val="-3"/>
          <w:w w:val="105"/>
        </w:rPr>
        <w:t xml:space="preserve"> </w:t>
      </w:r>
      <w:r>
        <w:rPr>
          <w:spacing w:val="-2"/>
          <w:w w:val="105"/>
        </w:rPr>
        <w:t>aportación</w:t>
      </w:r>
      <w:r>
        <w:rPr>
          <w:spacing w:val="-3"/>
          <w:w w:val="105"/>
        </w:rPr>
        <w:t xml:space="preserve"> </w:t>
      </w:r>
      <w:r>
        <w:rPr>
          <w:spacing w:val="-2"/>
          <w:w w:val="105"/>
        </w:rPr>
        <w:t>de</w:t>
      </w:r>
      <w:r>
        <w:rPr>
          <w:spacing w:val="-4"/>
          <w:w w:val="105"/>
        </w:rPr>
        <w:t xml:space="preserve"> </w:t>
      </w:r>
      <w:r>
        <w:rPr>
          <w:spacing w:val="-2"/>
          <w:w w:val="105"/>
        </w:rPr>
        <w:t>justificantes</w:t>
      </w:r>
      <w:r>
        <w:rPr>
          <w:spacing w:val="-3"/>
          <w:w w:val="105"/>
        </w:rPr>
        <w:t xml:space="preserve"> </w:t>
      </w:r>
      <w:r>
        <w:rPr>
          <w:spacing w:val="-2"/>
          <w:w w:val="105"/>
        </w:rPr>
        <w:t>del</w:t>
      </w:r>
      <w:r>
        <w:rPr>
          <w:spacing w:val="-3"/>
          <w:w w:val="105"/>
        </w:rPr>
        <w:t xml:space="preserve"> </w:t>
      </w:r>
      <w:r>
        <w:rPr>
          <w:spacing w:val="-2"/>
          <w:w w:val="105"/>
        </w:rPr>
        <w:t>gasto,</w:t>
      </w:r>
      <w:r>
        <w:rPr>
          <w:spacing w:val="-3"/>
          <w:w w:val="105"/>
        </w:rPr>
        <w:t xml:space="preserve"> </w:t>
      </w:r>
      <w:r>
        <w:rPr>
          <w:spacing w:val="-2"/>
          <w:w w:val="105"/>
        </w:rPr>
        <w:t>que</w:t>
      </w:r>
      <w:r>
        <w:rPr>
          <w:spacing w:val="-4"/>
          <w:w w:val="105"/>
        </w:rPr>
        <w:t xml:space="preserve"> </w:t>
      </w:r>
      <w:r>
        <w:rPr>
          <w:spacing w:val="-2"/>
          <w:w w:val="105"/>
        </w:rPr>
        <w:t>de</w:t>
      </w:r>
      <w:r>
        <w:rPr>
          <w:spacing w:val="-3"/>
          <w:w w:val="105"/>
        </w:rPr>
        <w:t xml:space="preserve"> </w:t>
      </w:r>
      <w:r>
        <w:rPr>
          <w:spacing w:val="-2"/>
          <w:w w:val="105"/>
        </w:rPr>
        <w:t>acuerdo</w:t>
      </w:r>
      <w:r>
        <w:rPr>
          <w:spacing w:val="-3"/>
          <w:w w:val="105"/>
        </w:rPr>
        <w:t xml:space="preserve"> </w:t>
      </w:r>
      <w:r>
        <w:rPr>
          <w:spacing w:val="-2"/>
          <w:w w:val="105"/>
        </w:rPr>
        <w:t>con</w:t>
      </w:r>
      <w:r>
        <w:rPr>
          <w:spacing w:val="-3"/>
          <w:w w:val="105"/>
        </w:rPr>
        <w:t xml:space="preserve"> </w:t>
      </w:r>
      <w:r>
        <w:rPr>
          <w:spacing w:val="-2"/>
          <w:w w:val="105"/>
        </w:rPr>
        <w:t>el</w:t>
      </w:r>
      <w:r>
        <w:rPr>
          <w:spacing w:val="-4"/>
          <w:w w:val="105"/>
        </w:rPr>
        <w:t xml:space="preserve"> </w:t>
      </w:r>
      <w:r>
        <w:rPr>
          <w:spacing w:val="-2"/>
          <w:w w:val="105"/>
        </w:rPr>
        <w:t>artículo</w:t>
      </w:r>
      <w:r>
        <w:rPr>
          <w:spacing w:val="-3"/>
          <w:w w:val="105"/>
        </w:rPr>
        <w:t xml:space="preserve"> </w:t>
      </w:r>
      <w:r>
        <w:rPr>
          <w:spacing w:val="-2"/>
          <w:w w:val="105"/>
        </w:rPr>
        <w:t>72</w:t>
      </w:r>
      <w:r>
        <w:rPr>
          <w:spacing w:val="-3"/>
          <w:w w:val="105"/>
        </w:rPr>
        <w:t xml:space="preserve"> </w:t>
      </w:r>
      <w:r>
        <w:rPr>
          <w:spacing w:val="-2"/>
          <w:w w:val="105"/>
        </w:rPr>
        <w:t>del</w:t>
      </w:r>
      <w:r>
        <w:rPr>
          <w:spacing w:val="-3"/>
          <w:w w:val="105"/>
        </w:rPr>
        <w:t xml:space="preserve"> </w:t>
      </w:r>
      <w:r>
        <w:rPr>
          <w:spacing w:val="-2"/>
          <w:w w:val="105"/>
        </w:rPr>
        <w:t>RLGS</w:t>
      </w:r>
      <w:r>
        <w:rPr>
          <w:spacing w:val="-4"/>
          <w:w w:val="105"/>
        </w:rPr>
        <w:t xml:space="preserve"> </w:t>
      </w:r>
      <w:r>
        <w:rPr>
          <w:spacing w:val="-2"/>
          <w:w w:val="105"/>
        </w:rPr>
        <w:t>contendrá:</w:t>
      </w:r>
    </w:p>
    <w:p w14:paraId="2B2A21F6" w14:textId="77777777" w:rsidR="00755556" w:rsidRDefault="00755556" w:rsidP="00DC520E">
      <w:pPr>
        <w:pStyle w:val="Textindependent"/>
        <w:spacing w:before="3"/>
        <w:ind w:right="624"/>
        <w:jc w:val="both"/>
        <w:rPr>
          <w:sz w:val="25"/>
        </w:rPr>
      </w:pPr>
    </w:p>
    <w:p w14:paraId="0A65B363" w14:textId="77777777" w:rsidR="00755556" w:rsidRDefault="00FF59C6" w:rsidP="00DC520E">
      <w:pPr>
        <w:pStyle w:val="Textindependent"/>
        <w:numPr>
          <w:ilvl w:val="0"/>
          <w:numId w:val="7"/>
        </w:numPr>
        <w:spacing w:before="100"/>
        <w:ind w:right="624"/>
        <w:jc w:val="both"/>
      </w:pPr>
      <w:r>
        <w:rPr>
          <w:spacing w:val="-2"/>
          <w:w w:val="105"/>
        </w:rPr>
        <w:t xml:space="preserve">Memoria justificativa del cumplimiento de las condiciones impuestas en los instrumentos reguladores de su </w:t>
      </w:r>
      <w:r>
        <w:rPr>
          <w:w w:val="105"/>
        </w:rPr>
        <w:t>concesión,</w:t>
      </w:r>
      <w:r>
        <w:rPr>
          <w:spacing w:val="-10"/>
          <w:w w:val="105"/>
        </w:rPr>
        <w:t xml:space="preserve"> </w:t>
      </w:r>
      <w:r>
        <w:rPr>
          <w:w w:val="105"/>
        </w:rPr>
        <w:t>así</w:t>
      </w:r>
      <w:r>
        <w:rPr>
          <w:spacing w:val="-10"/>
          <w:w w:val="105"/>
        </w:rPr>
        <w:t xml:space="preserve"> </w:t>
      </w:r>
      <w:r>
        <w:rPr>
          <w:w w:val="105"/>
        </w:rPr>
        <w:t>como</w:t>
      </w:r>
      <w:r>
        <w:rPr>
          <w:spacing w:val="-10"/>
          <w:w w:val="105"/>
        </w:rPr>
        <w:t xml:space="preserve"> </w:t>
      </w:r>
      <w:r>
        <w:rPr>
          <w:w w:val="105"/>
        </w:rPr>
        <w:t>de</w:t>
      </w:r>
      <w:r>
        <w:rPr>
          <w:spacing w:val="-10"/>
          <w:w w:val="105"/>
        </w:rPr>
        <w:t xml:space="preserve"> </w:t>
      </w:r>
      <w:r>
        <w:rPr>
          <w:w w:val="105"/>
        </w:rPr>
        <w:t>las</w:t>
      </w:r>
      <w:r>
        <w:rPr>
          <w:spacing w:val="-10"/>
          <w:w w:val="105"/>
        </w:rPr>
        <w:t xml:space="preserve"> </w:t>
      </w:r>
      <w:r>
        <w:rPr>
          <w:w w:val="105"/>
        </w:rPr>
        <w:t>actividades</w:t>
      </w:r>
      <w:r>
        <w:rPr>
          <w:spacing w:val="-10"/>
          <w:w w:val="105"/>
        </w:rPr>
        <w:t xml:space="preserve"> </w:t>
      </w:r>
      <w:r>
        <w:rPr>
          <w:w w:val="105"/>
        </w:rPr>
        <w:t>realizadas,</w:t>
      </w:r>
      <w:r>
        <w:rPr>
          <w:spacing w:val="-10"/>
          <w:w w:val="105"/>
        </w:rPr>
        <w:t xml:space="preserve"> </w:t>
      </w:r>
      <w:r>
        <w:rPr>
          <w:w w:val="105"/>
        </w:rPr>
        <w:t>los</w:t>
      </w:r>
      <w:r>
        <w:rPr>
          <w:spacing w:val="-10"/>
          <w:w w:val="105"/>
        </w:rPr>
        <w:t xml:space="preserve"> </w:t>
      </w:r>
      <w:r>
        <w:rPr>
          <w:w w:val="105"/>
        </w:rPr>
        <w:t>resultados</w:t>
      </w:r>
      <w:r>
        <w:rPr>
          <w:spacing w:val="-10"/>
          <w:w w:val="105"/>
        </w:rPr>
        <w:t xml:space="preserve"> </w:t>
      </w:r>
      <w:r>
        <w:rPr>
          <w:w w:val="105"/>
        </w:rPr>
        <w:t>obtenidos</w:t>
      </w:r>
      <w:r>
        <w:rPr>
          <w:spacing w:val="-10"/>
          <w:w w:val="105"/>
        </w:rPr>
        <w:t xml:space="preserve"> </w:t>
      </w:r>
      <w:r>
        <w:rPr>
          <w:w w:val="105"/>
        </w:rPr>
        <w:t>y</w:t>
      </w:r>
      <w:r>
        <w:rPr>
          <w:spacing w:val="-10"/>
          <w:w w:val="105"/>
        </w:rPr>
        <w:t xml:space="preserve"> </w:t>
      </w:r>
      <w:r>
        <w:rPr>
          <w:w w:val="105"/>
        </w:rPr>
        <w:t>las</w:t>
      </w:r>
      <w:r>
        <w:rPr>
          <w:spacing w:val="-10"/>
          <w:w w:val="105"/>
        </w:rPr>
        <w:t xml:space="preserve"> </w:t>
      </w:r>
      <w:r>
        <w:rPr>
          <w:w w:val="105"/>
        </w:rPr>
        <w:t>desviaciones</w:t>
      </w:r>
      <w:r>
        <w:rPr>
          <w:spacing w:val="-10"/>
          <w:w w:val="105"/>
        </w:rPr>
        <w:t xml:space="preserve"> </w:t>
      </w:r>
      <w:r>
        <w:rPr>
          <w:w w:val="105"/>
        </w:rPr>
        <w:t>respecto</w:t>
      </w:r>
      <w:r>
        <w:rPr>
          <w:spacing w:val="-10"/>
          <w:w w:val="105"/>
        </w:rPr>
        <w:t xml:space="preserve"> </w:t>
      </w:r>
      <w:r>
        <w:rPr>
          <w:w w:val="105"/>
        </w:rPr>
        <w:t>a</w:t>
      </w:r>
      <w:r>
        <w:rPr>
          <w:spacing w:val="-10"/>
          <w:w w:val="105"/>
        </w:rPr>
        <w:t xml:space="preserve"> </w:t>
      </w:r>
      <w:r>
        <w:rPr>
          <w:w w:val="105"/>
        </w:rPr>
        <w:t>las previsiones iniciales.</w:t>
      </w:r>
    </w:p>
    <w:p w14:paraId="7A9F8858" w14:textId="77777777" w:rsidR="00755556" w:rsidRDefault="00FF59C6" w:rsidP="00DC520E">
      <w:pPr>
        <w:pStyle w:val="Textindependent"/>
        <w:numPr>
          <w:ilvl w:val="0"/>
          <w:numId w:val="7"/>
        </w:numPr>
        <w:spacing w:before="1"/>
        <w:ind w:right="624"/>
        <w:jc w:val="both"/>
      </w:pPr>
      <w:r>
        <w:rPr>
          <w:spacing w:val="-2"/>
          <w:w w:val="105"/>
        </w:rPr>
        <w:t>Memoria</w:t>
      </w:r>
      <w:r>
        <w:rPr>
          <w:spacing w:val="-3"/>
          <w:w w:val="105"/>
        </w:rPr>
        <w:t xml:space="preserve"> </w:t>
      </w:r>
      <w:r>
        <w:rPr>
          <w:spacing w:val="-2"/>
          <w:w w:val="105"/>
        </w:rPr>
        <w:t>económica</w:t>
      </w:r>
      <w:r>
        <w:rPr>
          <w:spacing w:val="-3"/>
          <w:w w:val="105"/>
        </w:rPr>
        <w:t xml:space="preserve"> </w:t>
      </w:r>
      <w:r>
        <w:rPr>
          <w:spacing w:val="-2"/>
          <w:w w:val="105"/>
        </w:rPr>
        <w:t>justificativa</w:t>
      </w:r>
      <w:r>
        <w:rPr>
          <w:spacing w:val="-3"/>
          <w:w w:val="105"/>
        </w:rPr>
        <w:t xml:space="preserve"> </w:t>
      </w:r>
      <w:r>
        <w:rPr>
          <w:spacing w:val="-2"/>
          <w:w w:val="105"/>
        </w:rPr>
        <w:t>del coste</w:t>
      </w:r>
      <w:r>
        <w:rPr>
          <w:spacing w:val="-3"/>
          <w:w w:val="105"/>
        </w:rPr>
        <w:t xml:space="preserve"> </w:t>
      </w:r>
      <w:r>
        <w:rPr>
          <w:spacing w:val="-2"/>
          <w:w w:val="105"/>
        </w:rPr>
        <w:t>de</w:t>
      </w:r>
      <w:r>
        <w:rPr>
          <w:spacing w:val="-3"/>
          <w:w w:val="105"/>
        </w:rPr>
        <w:t xml:space="preserve"> </w:t>
      </w:r>
      <w:r>
        <w:rPr>
          <w:spacing w:val="-2"/>
          <w:w w:val="105"/>
        </w:rPr>
        <w:t>la</w:t>
      </w:r>
      <w:r>
        <w:rPr>
          <w:spacing w:val="-3"/>
          <w:w w:val="105"/>
        </w:rPr>
        <w:t xml:space="preserve"> </w:t>
      </w:r>
      <w:r>
        <w:rPr>
          <w:spacing w:val="-2"/>
          <w:w w:val="105"/>
        </w:rPr>
        <w:t>actividad, que</w:t>
      </w:r>
      <w:r>
        <w:rPr>
          <w:spacing w:val="-3"/>
          <w:w w:val="105"/>
        </w:rPr>
        <w:t xml:space="preserve"> </w:t>
      </w:r>
      <w:r>
        <w:rPr>
          <w:spacing w:val="-2"/>
          <w:w w:val="105"/>
        </w:rPr>
        <w:t>incluirá:</w:t>
      </w:r>
    </w:p>
    <w:p w14:paraId="553E9EB0" w14:textId="77777777" w:rsidR="00755556" w:rsidRDefault="00FF59C6" w:rsidP="00DC520E">
      <w:pPr>
        <w:pStyle w:val="Pargrafdellista"/>
        <w:numPr>
          <w:ilvl w:val="1"/>
          <w:numId w:val="6"/>
        </w:numPr>
        <w:tabs>
          <w:tab w:val="left" w:pos="1595"/>
        </w:tabs>
        <w:spacing w:before="141"/>
        <w:ind w:left="1985" w:right="624" w:firstLine="0"/>
        <w:jc w:val="both"/>
        <w:rPr>
          <w:sz w:val="17"/>
        </w:rPr>
      </w:pPr>
      <w:r>
        <w:rPr>
          <w:w w:val="105"/>
          <w:sz w:val="17"/>
        </w:rPr>
        <w:t>Relación</w:t>
      </w:r>
      <w:r>
        <w:rPr>
          <w:spacing w:val="-13"/>
          <w:w w:val="105"/>
          <w:sz w:val="17"/>
        </w:rPr>
        <w:t xml:space="preserve"> </w:t>
      </w:r>
      <w:r>
        <w:rPr>
          <w:w w:val="105"/>
          <w:sz w:val="17"/>
        </w:rPr>
        <w:t>clasificada</w:t>
      </w:r>
      <w:r>
        <w:rPr>
          <w:spacing w:val="-12"/>
          <w:w w:val="105"/>
          <w:sz w:val="17"/>
        </w:rPr>
        <w:t xml:space="preserve"> </w:t>
      </w:r>
      <w:r>
        <w:rPr>
          <w:w w:val="105"/>
          <w:sz w:val="17"/>
        </w:rPr>
        <w:t>de</w:t>
      </w:r>
      <w:r>
        <w:rPr>
          <w:spacing w:val="-13"/>
          <w:w w:val="105"/>
          <w:sz w:val="17"/>
        </w:rPr>
        <w:t xml:space="preserve"> </w:t>
      </w:r>
      <w:r>
        <w:rPr>
          <w:w w:val="105"/>
          <w:sz w:val="17"/>
        </w:rPr>
        <w:t>los</w:t>
      </w:r>
      <w:r>
        <w:rPr>
          <w:spacing w:val="-12"/>
          <w:w w:val="105"/>
          <w:sz w:val="17"/>
        </w:rPr>
        <w:t xml:space="preserve"> </w:t>
      </w:r>
      <w:r>
        <w:rPr>
          <w:w w:val="105"/>
          <w:sz w:val="17"/>
        </w:rPr>
        <w:t>gastos</w:t>
      </w:r>
      <w:r>
        <w:rPr>
          <w:spacing w:val="-12"/>
          <w:w w:val="105"/>
          <w:sz w:val="17"/>
        </w:rPr>
        <w:t xml:space="preserve"> </w:t>
      </w:r>
      <w:r>
        <w:rPr>
          <w:w w:val="105"/>
          <w:sz w:val="17"/>
        </w:rPr>
        <w:t>e</w:t>
      </w:r>
      <w:r>
        <w:rPr>
          <w:spacing w:val="-13"/>
          <w:w w:val="105"/>
          <w:sz w:val="17"/>
        </w:rPr>
        <w:t xml:space="preserve"> </w:t>
      </w:r>
      <w:r>
        <w:rPr>
          <w:w w:val="105"/>
          <w:sz w:val="17"/>
        </w:rPr>
        <w:t>inversiones</w:t>
      </w:r>
      <w:r>
        <w:rPr>
          <w:spacing w:val="-12"/>
          <w:w w:val="105"/>
          <w:sz w:val="17"/>
        </w:rPr>
        <w:t xml:space="preserve"> </w:t>
      </w:r>
      <w:r>
        <w:rPr>
          <w:w w:val="105"/>
          <w:sz w:val="17"/>
        </w:rPr>
        <w:t>de</w:t>
      </w:r>
      <w:r>
        <w:rPr>
          <w:spacing w:val="-13"/>
          <w:w w:val="105"/>
          <w:sz w:val="17"/>
        </w:rPr>
        <w:t xml:space="preserve"> </w:t>
      </w:r>
      <w:r>
        <w:rPr>
          <w:w w:val="105"/>
          <w:sz w:val="17"/>
        </w:rPr>
        <w:t>la</w:t>
      </w:r>
      <w:r>
        <w:rPr>
          <w:spacing w:val="-12"/>
          <w:w w:val="105"/>
          <w:sz w:val="17"/>
        </w:rPr>
        <w:t xml:space="preserve"> </w:t>
      </w:r>
      <w:r>
        <w:rPr>
          <w:w w:val="105"/>
          <w:sz w:val="17"/>
        </w:rPr>
        <w:t>actividad</w:t>
      </w:r>
      <w:r>
        <w:rPr>
          <w:spacing w:val="-12"/>
          <w:w w:val="105"/>
          <w:sz w:val="17"/>
        </w:rPr>
        <w:t xml:space="preserve"> </w:t>
      </w:r>
      <w:r>
        <w:rPr>
          <w:w w:val="105"/>
          <w:sz w:val="17"/>
        </w:rPr>
        <w:t>con</w:t>
      </w:r>
      <w:r>
        <w:rPr>
          <w:spacing w:val="-13"/>
          <w:w w:val="105"/>
          <w:sz w:val="17"/>
        </w:rPr>
        <w:t xml:space="preserve"> </w:t>
      </w:r>
      <w:r>
        <w:rPr>
          <w:w w:val="105"/>
          <w:sz w:val="17"/>
        </w:rPr>
        <w:t>identificación</w:t>
      </w:r>
      <w:r>
        <w:rPr>
          <w:spacing w:val="-12"/>
          <w:w w:val="105"/>
          <w:sz w:val="17"/>
        </w:rPr>
        <w:t xml:space="preserve"> </w:t>
      </w:r>
      <w:r>
        <w:rPr>
          <w:w w:val="105"/>
          <w:sz w:val="17"/>
        </w:rPr>
        <w:t>del</w:t>
      </w:r>
      <w:r>
        <w:rPr>
          <w:spacing w:val="-13"/>
          <w:w w:val="105"/>
          <w:sz w:val="17"/>
        </w:rPr>
        <w:t xml:space="preserve"> </w:t>
      </w:r>
      <w:r>
        <w:rPr>
          <w:w w:val="105"/>
          <w:sz w:val="17"/>
        </w:rPr>
        <w:t>acreedor</w:t>
      </w:r>
      <w:r>
        <w:rPr>
          <w:spacing w:val="-12"/>
          <w:w w:val="105"/>
          <w:sz w:val="17"/>
        </w:rPr>
        <w:t xml:space="preserve"> </w:t>
      </w:r>
      <w:r>
        <w:rPr>
          <w:w w:val="105"/>
          <w:sz w:val="17"/>
        </w:rPr>
        <w:t>y</w:t>
      </w:r>
      <w:r>
        <w:rPr>
          <w:spacing w:val="-12"/>
          <w:w w:val="105"/>
          <w:sz w:val="17"/>
        </w:rPr>
        <w:t xml:space="preserve"> </w:t>
      </w:r>
      <w:r>
        <w:rPr>
          <w:w w:val="105"/>
          <w:sz w:val="17"/>
        </w:rPr>
        <w:t>del documento, su importe, fecha de emisión y, en su caso, fecha de pago.</w:t>
      </w:r>
    </w:p>
    <w:p w14:paraId="591A3FA6" w14:textId="77777777" w:rsidR="00755556" w:rsidRDefault="00FF59C6" w:rsidP="00DC520E">
      <w:pPr>
        <w:pStyle w:val="Pargrafdellista"/>
        <w:numPr>
          <w:ilvl w:val="1"/>
          <w:numId w:val="6"/>
        </w:numPr>
        <w:tabs>
          <w:tab w:val="left" w:pos="1602"/>
        </w:tabs>
        <w:spacing w:before="99"/>
        <w:ind w:left="1985" w:right="624" w:firstLine="7"/>
        <w:jc w:val="both"/>
        <w:rPr>
          <w:sz w:val="17"/>
        </w:rPr>
      </w:pPr>
      <w:r>
        <w:rPr>
          <w:w w:val="105"/>
          <w:sz w:val="17"/>
        </w:rPr>
        <w:t>Detalle</w:t>
      </w:r>
      <w:r>
        <w:rPr>
          <w:spacing w:val="-12"/>
          <w:w w:val="105"/>
          <w:sz w:val="17"/>
        </w:rPr>
        <w:t xml:space="preserve"> </w:t>
      </w:r>
      <w:r>
        <w:rPr>
          <w:w w:val="105"/>
          <w:sz w:val="17"/>
        </w:rPr>
        <w:t>del</w:t>
      </w:r>
      <w:r>
        <w:rPr>
          <w:spacing w:val="-12"/>
          <w:w w:val="105"/>
          <w:sz w:val="17"/>
        </w:rPr>
        <w:t xml:space="preserve"> </w:t>
      </w:r>
      <w:r>
        <w:rPr>
          <w:w w:val="105"/>
          <w:sz w:val="17"/>
        </w:rPr>
        <w:t>Presupuesto</w:t>
      </w:r>
      <w:r>
        <w:rPr>
          <w:spacing w:val="-10"/>
          <w:w w:val="105"/>
          <w:sz w:val="17"/>
        </w:rPr>
        <w:t xml:space="preserve"> </w:t>
      </w:r>
      <w:r>
        <w:rPr>
          <w:w w:val="105"/>
          <w:sz w:val="17"/>
        </w:rPr>
        <w:t>inicial</w:t>
      </w:r>
      <w:r>
        <w:rPr>
          <w:spacing w:val="-12"/>
          <w:w w:val="105"/>
          <w:sz w:val="17"/>
        </w:rPr>
        <w:t xml:space="preserve"> </w:t>
      </w:r>
      <w:r>
        <w:rPr>
          <w:w w:val="105"/>
          <w:sz w:val="17"/>
        </w:rPr>
        <w:t>efectivamente</w:t>
      </w:r>
      <w:r>
        <w:rPr>
          <w:spacing w:val="-12"/>
          <w:w w:val="105"/>
          <w:sz w:val="17"/>
        </w:rPr>
        <w:t xml:space="preserve"> </w:t>
      </w:r>
      <w:r>
        <w:rPr>
          <w:w w:val="105"/>
          <w:sz w:val="17"/>
        </w:rPr>
        <w:t>realizado,</w:t>
      </w:r>
      <w:r>
        <w:rPr>
          <w:spacing w:val="-12"/>
          <w:w w:val="105"/>
          <w:sz w:val="17"/>
        </w:rPr>
        <w:t xml:space="preserve"> </w:t>
      </w:r>
      <w:r>
        <w:rPr>
          <w:w w:val="105"/>
          <w:sz w:val="17"/>
        </w:rPr>
        <w:t>con</w:t>
      </w:r>
      <w:r>
        <w:rPr>
          <w:spacing w:val="-12"/>
          <w:w w:val="105"/>
          <w:sz w:val="17"/>
        </w:rPr>
        <w:t xml:space="preserve"> </w:t>
      </w:r>
      <w:r>
        <w:rPr>
          <w:w w:val="105"/>
          <w:sz w:val="17"/>
        </w:rPr>
        <w:t>identificación</w:t>
      </w:r>
      <w:r>
        <w:rPr>
          <w:spacing w:val="-12"/>
          <w:w w:val="105"/>
          <w:sz w:val="17"/>
        </w:rPr>
        <w:t xml:space="preserve"> </w:t>
      </w:r>
      <w:r>
        <w:rPr>
          <w:w w:val="105"/>
          <w:sz w:val="17"/>
        </w:rPr>
        <w:t>de</w:t>
      </w:r>
      <w:r>
        <w:rPr>
          <w:spacing w:val="-12"/>
          <w:w w:val="105"/>
          <w:sz w:val="17"/>
        </w:rPr>
        <w:t xml:space="preserve"> </w:t>
      </w:r>
      <w:r>
        <w:rPr>
          <w:w w:val="105"/>
          <w:sz w:val="17"/>
        </w:rPr>
        <w:t>las</w:t>
      </w:r>
      <w:r>
        <w:rPr>
          <w:spacing w:val="-12"/>
          <w:w w:val="105"/>
          <w:sz w:val="17"/>
        </w:rPr>
        <w:t xml:space="preserve"> </w:t>
      </w:r>
      <w:r>
        <w:rPr>
          <w:w w:val="105"/>
          <w:sz w:val="17"/>
        </w:rPr>
        <w:t>desviaciones</w:t>
      </w:r>
      <w:r>
        <w:rPr>
          <w:spacing w:val="-12"/>
          <w:w w:val="105"/>
          <w:sz w:val="17"/>
        </w:rPr>
        <w:t xml:space="preserve"> </w:t>
      </w:r>
      <w:r>
        <w:rPr>
          <w:w w:val="105"/>
          <w:sz w:val="17"/>
        </w:rPr>
        <w:t>y</w:t>
      </w:r>
      <w:r>
        <w:rPr>
          <w:spacing w:val="-12"/>
          <w:w w:val="105"/>
          <w:sz w:val="17"/>
        </w:rPr>
        <w:t xml:space="preserve"> </w:t>
      </w:r>
      <w:r>
        <w:rPr>
          <w:w w:val="105"/>
          <w:sz w:val="17"/>
        </w:rPr>
        <w:t>otros ingresos</w:t>
      </w:r>
      <w:r>
        <w:rPr>
          <w:spacing w:val="-5"/>
          <w:w w:val="105"/>
          <w:sz w:val="17"/>
        </w:rPr>
        <w:t xml:space="preserve"> </w:t>
      </w:r>
      <w:r>
        <w:rPr>
          <w:w w:val="105"/>
          <w:sz w:val="17"/>
        </w:rPr>
        <w:t>o</w:t>
      </w:r>
      <w:r>
        <w:rPr>
          <w:spacing w:val="-5"/>
          <w:w w:val="105"/>
          <w:sz w:val="17"/>
        </w:rPr>
        <w:t xml:space="preserve"> </w:t>
      </w:r>
      <w:r>
        <w:rPr>
          <w:w w:val="105"/>
          <w:sz w:val="17"/>
        </w:rPr>
        <w:t>subvenciones</w:t>
      </w:r>
      <w:r>
        <w:rPr>
          <w:spacing w:val="-5"/>
          <w:w w:val="105"/>
          <w:sz w:val="17"/>
        </w:rPr>
        <w:t xml:space="preserve"> </w:t>
      </w:r>
      <w:r>
        <w:rPr>
          <w:w w:val="105"/>
          <w:sz w:val="17"/>
        </w:rPr>
        <w:t>que</w:t>
      </w:r>
      <w:r>
        <w:rPr>
          <w:spacing w:val="-5"/>
          <w:w w:val="105"/>
          <w:sz w:val="17"/>
        </w:rPr>
        <w:t xml:space="preserve"> </w:t>
      </w:r>
      <w:r>
        <w:rPr>
          <w:w w:val="105"/>
          <w:sz w:val="17"/>
        </w:rPr>
        <w:t>hayan</w:t>
      </w:r>
      <w:r>
        <w:rPr>
          <w:spacing w:val="-5"/>
          <w:w w:val="105"/>
          <w:sz w:val="17"/>
        </w:rPr>
        <w:t xml:space="preserve"> </w:t>
      </w:r>
      <w:r>
        <w:rPr>
          <w:w w:val="105"/>
          <w:sz w:val="17"/>
        </w:rPr>
        <w:t>financiado</w:t>
      </w:r>
      <w:r>
        <w:rPr>
          <w:spacing w:val="-3"/>
          <w:w w:val="105"/>
          <w:sz w:val="17"/>
        </w:rPr>
        <w:t xml:space="preserve"> </w:t>
      </w:r>
      <w:r>
        <w:rPr>
          <w:w w:val="105"/>
          <w:sz w:val="17"/>
        </w:rPr>
        <w:t>la</w:t>
      </w:r>
      <w:r>
        <w:rPr>
          <w:spacing w:val="-5"/>
          <w:w w:val="105"/>
          <w:sz w:val="17"/>
        </w:rPr>
        <w:t xml:space="preserve"> </w:t>
      </w:r>
      <w:r>
        <w:rPr>
          <w:w w:val="105"/>
          <w:sz w:val="17"/>
        </w:rPr>
        <w:t>actividad,</w:t>
      </w:r>
      <w:r>
        <w:rPr>
          <w:spacing w:val="-5"/>
          <w:w w:val="105"/>
          <w:sz w:val="17"/>
        </w:rPr>
        <w:t xml:space="preserve"> </w:t>
      </w:r>
      <w:r>
        <w:rPr>
          <w:w w:val="105"/>
          <w:sz w:val="17"/>
        </w:rPr>
        <w:t>con</w:t>
      </w:r>
      <w:r>
        <w:rPr>
          <w:spacing w:val="-5"/>
          <w:w w:val="105"/>
          <w:sz w:val="17"/>
        </w:rPr>
        <w:t xml:space="preserve"> </w:t>
      </w:r>
      <w:r>
        <w:rPr>
          <w:w w:val="105"/>
          <w:sz w:val="17"/>
        </w:rPr>
        <w:t>indicación</w:t>
      </w:r>
      <w:r>
        <w:rPr>
          <w:spacing w:val="-5"/>
          <w:w w:val="105"/>
          <w:sz w:val="17"/>
        </w:rPr>
        <w:t xml:space="preserve"> </w:t>
      </w:r>
      <w:r>
        <w:rPr>
          <w:w w:val="105"/>
          <w:sz w:val="17"/>
        </w:rPr>
        <w:t>del</w:t>
      </w:r>
      <w:r>
        <w:rPr>
          <w:spacing w:val="-5"/>
          <w:w w:val="105"/>
          <w:sz w:val="17"/>
        </w:rPr>
        <w:t xml:space="preserve"> </w:t>
      </w:r>
      <w:r>
        <w:rPr>
          <w:w w:val="105"/>
          <w:sz w:val="17"/>
        </w:rPr>
        <w:t>importe</w:t>
      </w:r>
      <w:r>
        <w:rPr>
          <w:spacing w:val="-5"/>
          <w:w w:val="105"/>
          <w:sz w:val="17"/>
        </w:rPr>
        <w:t xml:space="preserve"> </w:t>
      </w:r>
      <w:r>
        <w:rPr>
          <w:w w:val="105"/>
          <w:sz w:val="17"/>
        </w:rPr>
        <w:t>y</w:t>
      </w:r>
      <w:r>
        <w:rPr>
          <w:spacing w:val="-5"/>
          <w:w w:val="105"/>
          <w:sz w:val="17"/>
        </w:rPr>
        <w:t xml:space="preserve"> </w:t>
      </w:r>
      <w:r>
        <w:rPr>
          <w:w w:val="105"/>
          <w:sz w:val="17"/>
        </w:rPr>
        <w:t>procedencia. Deberá</w:t>
      </w:r>
      <w:r>
        <w:rPr>
          <w:spacing w:val="-12"/>
          <w:w w:val="105"/>
          <w:sz w:val="17"/>
        </w:rPr>
        <w:t xml:space="preserve"> </w:t>
      </w:r>
      <w:r>
        <w:rPr>
          <w:w w:val="105"/>
          <w:sz w:val="17"/>
        </w:rPr>
        <w:t>expresarse</w:t>
      </w:r>
      <w:r>
        <w:rPr>
          <w:spacing w:val="-12"/>
          <w:w w:val="105"/>
          <w:sz w:val="17"/>
        </w:rPr>
        <w:t xml:space="preserve"> </w:t>
      </w:r>
      <w:r>
        <w:rPr>
          <w:w w:val="105"/>
          <w:sz w:val="17"/>
        </w:rPr>
        <w:t>en</w:t>
      </w:r>
      <w:r>
        <w:rPr>
          <w:spacing w:val="-12"/>
          <w:w w:val="105"/>
          <w:sz w:val="17"/>
        </w:rPr>
        <w:t xml:space="preserve"> </w:t>
      </w:r>
      <w:r>
        <w:rPr>
          <w:w w:val="105"/>
          <w:sz w:val="17"/>
        </w:rPr>
        <w:t>los</w:t>
      </w:r>
      <w:r>
        <w:rPr>
          <w:spacing w:val="-12"/>
          <w:w w:val="105"/>
          <w:sz w:val="17"/>
        </w:rPr>
        <w:t xml:space="preserve"> </w:t>
      </w:r>
      <w:r>
        <w:rPr>
          <w:w w:val="105"/>
          <w:sz w:val="17"/>
        </w:rPr>
        <w:t>mismos</w:t>
      </w:r>
      <w:r>
        <w:rPr>
          <w:spacing w:val="-12"/>
          <w:w w:val="105"/>
          <w:sz w:val="17"/>
        </w:rPr>
        <w:t xml:space="preserve"> </w:t>
      </w:r>
      <w:r>
        <w:rPr>
          <w:w w:val="105"/>
          <w:sz w:val="17"/>
        </w:rPr>
        <w:t>términos</w:t>
      </w:r>
      <w:r>
        <w:rPr>
          <w:spacing w:val="-11"/>
          <w:w w:val="105"/>
          <w:sz w:val="17"/>
        </w:rPr>
        <w:t xml:space="preserve"> </w:t>
      </w:r>
      <w:r>
        <w:rPr>
          <w:w w:val="105"/>
          <w:sz w:val="17"/>
        </w:rPr>
        <w:t>que</w:t>
      </w:r>
      <w:r>
        <w:rPr>
          <w:spacing w:val="-12"/>
          <w:w w:val="105"/>
          <w:sz w:val="17"/>
        </w:rPr>
        <w:t xml:space="preserve"> </w:t>
      </w:r>
      <w:r>
        <w:rPr>
          <w:w w:val="105"/>
          <w:sz w:val="17"/>
        </w:rPr>
        <w:t>se</w:t>
      </w:r>
      <w:r>
        <w:rPr>
          <w:spacing w:val="-12"/>
          <w:w w:val="105"/>
          <w:sz w:val="17"/>
        </w:rPr>
        <w:t xml:space="preserve"> </w:t>
      </w:r>
      <w:r>
        <w:rPr>
          <w:w w:val="105"/>
          <w:sz w:val="17"/>
        </w:rPr>
        <w:t>hizo</w:t>
      </w:r>
      <w:r>
        <w:rPr>
          <w:spacing w:val="-12"/>
          <w:w w:val="105"/>
          <w:sz w:val="17"/>
        </w:rPr>
        <w:t xml:space="preserve"> </w:t>
      </w:r>
      <w:r>
        <w:rPr>
          <w:w w:val="105"/>
          <w:sz w:val="17"/>
        </w:rPr>
        <w:t>en</w:t>
      </w:r>
      <w:r>
        <w:rPr>
          <w:spacing w:val="-12"/>
          <w:w w:val="105"/>
          <w:sz w:val="17"/>
        </w:rPr>
        <w:t xml:space="preserve"> </w:t>
      </w:r>
      <w:r>
        <w:rPr>
          <w:w w:val="105"/>
          <w:sz w:val="17"/>
        </w:rPr>
        <w:t>el</w:t>
      </w:r>
      <w:r>
        <w:rPr>
          <w:spacing w:val="-12"/>
          <w:w w:val="105"/>
          <w:sz w:val="17"/>
        </w:rPr>
        <w:t xml:space="preserve"> </w:t>
      </w:r>
      <w:r>
        <w:rPr>
          <w:w w:val="105"/>
          <w:sz w:val="17"/>
        </w:rPr>
        <w:t>Presupuesto</w:t>
      </w:r>
      <w:r>
        <w:rPr>
          <w:spacing w:val="-10"/>
          <w:w w:val="105"/>
          <w:sz w:val="17"/>
        </w:rPr>
        <w:t xml:space="preserve"> </w:t>
      </w:r>
      <w:r>
        <w:rPr>
          <w:w w:val="105"/>
          <w:sz w:val="17"/>
        </w:rPr>
        <w:t>inicial,</w:t>
      </w:r>
      <w:r>
        <w:rPr>
          <w:spacing w:val="-12"/>
          <w:w w:val="105"/>
          <w:sz w:val="17"/>
        </w:rPr>
        <w:t xml:space="preserve"> </w:t>
      </w:r>
      <w:r>
        <w:rPr>
          <w:w w:val="105"/>
          <w:sz w:val="17"/>
        </w:rPr>
        <w:t>y</w:t>
      </w:r>
      <w:r>
        <w:rPr>
          <w:spacing w:val="-12"/>
          <w:w w:val="105"/>
          <w:sz w:val="17"/>
        </w:rPr>
        <w:t xml:space="preserve"> </w:t>
      </w:r>
      <w:r>
        <w:rPr>
          <w:w w:val="105"/>
          <w:sz w:val="17"/>
        </w:rPr>
        <w:t>tendrán</w:t>
      </w:r>
      <w:r>
        <w:rPr>
          <w:spacing w:val="-12"/>
          <w:w w:val="105"/>
          <w:sz w:val="17"/>
        </w:rPr>
        <w:t xml:space="preserve"> </w:t>
      </w:r>
      <w:r>
        <w:rPr>
          <w:w w:val="105"/>
          <w:sz w:val="17"/>
        </w:rPr>
        <w:t>que</w:t>
      </w:r>
      <w:r>
        <w:rPr>
          <w:spacing w:val="-12"/>
          <w:w w:val="105"/>
          <w:sz w:val="17"/>
        </w:rPr>
        <w:t xml:space="preserve"> </w:t>
      </w:r>
      <w:r>
        <w:rPr>
          <w:w w:val="105"/>
          <w:sz w:val="17"/>
        </w:rPr>
        <w:t>cuadrar los</w:t>
      </w:r>
      <w:r>
        <w:rPr>
          <w:spacing w:val="-4"/>
          <w:w w:val="105"/>
          <w:sz w:val="17"/>
        </w:rPr>
        <w:t xml:space="preserve"> </w:t>
      </w:r>
      <w:r>
        <w:rPr>
          <w:w w:val="105"/>
          <w:sz w:val="17"/>
        </w:rPr>
        <w:t>ingresos</w:t>
      </w:r>
      <w:r>
        <w:rPr>
          <w:spacing w:val="-4"/>
          <w:w w:val="105"/>
          <w:sz w:val="17"/>
        </w:rPr>
        <w:t xml:space="preserve"> </w:t>
      </w:r>
      <w:r>
        <w:rPr>
          <w:w w:val="105"/>
          <w:sz w:val="17"/>
        </w:rPr>
        <w:t>y</w:t>
      </w:r>
      <w:r>
        <w:rPr>
          <w:spacing w:val="-4"/>
          <w:w w:val="105"/>
          <w:sz w:val="17"/>
        </w:rPr>
        <w:t xml:space="preserve"> </w:t>
      </w:r>
      <w:r>
        <w:rPr>
          <w:w w:val="105"/>
          <w:sz w:val="17"/>
        </w:rPr>
        <w:t>los</w:t>
      </w:r>
      <w:r>
        <w:rPr>
          <w:spacing w:val="-4"/>
          <w:w w:val="105"/>
          <w:sz w:val="17"/>
        </w:rPr>
        <w:t xml:space="preserve"> </w:t>
      </w:r>
      <w:r>
        <w:rPr>
          <w:w w:val="105"/>
          <w:sz w:val="17"/>
        </w:rPr>
        <w:t>gastos.</w:t>
      </w:r>
      <w:r>
        <w:rPr>
          <w:spacing w:val="-4"/>
          <w:w w:val="105"/>
          <w:sz w:val="17"/>
        </w:rPr>
        <w:t xml:space="preserve"> </w:t>
      </w:r>
      <w:r>
        <w:rPr>
          <w:w w:val="105"/>
          <w:sz w:val="17"/>
        </w:rPr>
        <w:t>c.</w:t>
      </w:r>
      <w:r>
        <w:rPr>
          <w:spacing w:val="-4"/>
          <w:w w:val="105"/>
          <w:sz w:val="17"/>
        </w:rPr>
        <w:t xml:space="preserve"> </w:t>
      </w:r>
      <w:r>
        <w:rPr>
          <w:w w:val="105"/>
          <w:sz w:val="17"/>
        </w:rPr>
        <w:t>Las</w:t>
      </w:r>
      <w:r>
        <w:rPr>
          <w:spacing w:val="-4"/>
          <w:w w:val="105"/>
          <w:sz w:val="17"/>
        </w:rPr>
        <w:t xml:space="preserve"> </w:t>
      </w:r>
      <w:r>
        <w:rPr>
          <w:w w:val="105"/>
          <w:sz w:val="17"/>
        </w:rPr>
        <w:t>facturas</w:t>
      </w:r>
      <w:r>
        <w:rPr>
          <w:spacing w:val="-3"/>
          <w:w w:val="105"/>
          <w:sz w:val="17"/>
        </w:rPr>
        <w:t xml:space="preserve"> </w:t>
      </w:r>
      <w:r>
        <w:rPr>
          <w:w w:val="105"/>
          <w:sz w:val="17"/>
        </w:rPr>
        <w:t>u</w:t>
      </w:r>
      <w:r>
        <w:rPr>
          <w:spacing w:val="-4"/>
          <w:w w:val="105"/>
          <w:sz w:val="17"/>
        </w:rPr>
        <w:t xml:space="preserve"> </w:t>
      </w:r>
      <w:r>
        <w:rPr>
          <w:w w:val="105"/>
          <w:sz w:val="17"/>
        </w:rPr>
        <w:t>otros</w:t>
      </w:r>
      <w:r>
        <w:rPr>
          <w:spacing w:val="-4"/>
          <w:w w:val="105"/>
          <w:sz w:val="17"/>
        </w:rPr>
        <w:t xml:space="preserve"> </w:t>
      </w:r>
      <w:r>
        <w:rPr>
          <w:w w:val="105"/>
          <w:sz w:val="17"/>
        </w:rPr>
        <w:t>documentos</w:t>
      </w:r>
      <w:r>
        <w:rPr>
          <w:spacing w:val="-4"/>
          <w:w w:val="105"/>
          <w:sz w:val="17"/>
        </w:rPr>
        <w:t xml:space="preserve"> </w:t>
      </w:r>
      <w:r>
        <w:rPr>
          <w:w w:val="105"/>
          <w:sz w:val="17"/>
        </w:rPr>
        <w:t>válidos</w:t>
      </w:r>
      <w:r>
        <w:rPr>
          <w:spacing w:val="-4"/>
          <w:w w:val="105"/>
          <w:sz w:val="17"/>
        </w:rPr>
        <w:t xml:space="preserve"> </w:t>
      </w:r>
      <w:r>
        <w:rPr>
          <w:w w:val="105"/>
          <w:sz w:val="17"/>
        </w:rPr>
        <w:t>en</w:t>
      </w:r>
      <w:r>
        <w:rPr>
          <w:spacing w:val="-4"/>
          <w:w w:val="105"/>
          <w:sz w:val="17"/>
        </w:rPr>
        <w:t xml:space="preserve"> </w:t>
      </w:r>
      <w:r>
        <w:rPr>
          <w:w w:val="105"/>
          <w:sz w:val="17"/>
        </w:rPr>
        <w:t>derecho</w:t>
      </w:r>
      <w:r>
        <w:rPr>
          <w:spacing w:val="-4"/>
          <w:w w:val="105"/>
          <w:sz w:val="17"/>
        </w:rPr>
        <w:t xml:space="preserve"> </w:t>
      </w:r>
      <w:r>
        <w:rPr>
          <w:w w:val="105"/>
          <w:sz w:val="17"/>
        </w:rPr>
        <w:t>que</w:t>
      </w:r>
      <w:r>
        <w:rPr>
          <w:spacing w:val="-4"/>
          <w:w w:val="105"/>
          <w:sz w:val="17"/>
        </w:rPr>
        <w:t xml:space="preserve"> </w:t>
      </w:r>
      <w:r>
        <w:rPr>
          <w:w w:val="105"/>
          <w:sz w:val="17"/>
        </w:rPr>
        <w:t>hayan</w:t>
      </w:r>
      <w:r>
        <w:rPr>
          <w:spacing w:val="-4"/>
          <w:w w:val="105"/>
          <w:sz w:val="17"/>
        </w:rPr>
        <w:t xml:space="preserve"> </w:t>
      </w:r>
      <w:r>
        <w:rPr>
          <w:w w:val="105"/>
          <w:sz w:val="17"/>
        </w:rPr>
        <w:t>estado relacionadas, y el documento acreditativo del pago.</w:t>
      </w:r>
    </w:p>
    <w:p w14:paraId="6A6A1020" w14:textId="77777777" w:rsidR="00755556" w:rsidRDefault="00FF59C6" w:rsidP="00DC520E">
      <w:pPr>
        <w:pStyle w:val="Textindependent"/>
        <w:numPr>
          <w:ilvl w:val="0"/>
          <w:numId w:val="8"/>
        </w:numPr>
        <w:spacing w:before="1"/>
        <w:ind w:right="624"/>
        <w:jc w:val="both"/>
      </w:pPr>
      <w:r>
        <w:rPr>
          <w:w w:val="105"/>
        </w:rPr>
        <w:t>El</w:t>
      </w:r>
      <w:r>
        <w:rPr>
          <w:spacing w:val="-13"/>
          <w:w w:val="105"/>
        </w:rPr>
        <w:t xml:space="preserve"> </w:t>
      </w:r>
      <w:r>
        <w:rPr>
          <w:w w:val="105"/>
        </w:rPr>
        <w:t>material</w:t>
      </w:r>
      <w:r>
        <w:rPr>
          <w:spacing w:val="-12"/>
          <w:w w:val="105"/>
        </w:rPr>
        <w:t xml:space="preserve"> </w:t>
      </w:r>
      <w:r>
        <w:rPr>
          <w:w w:val="105"/>
        </w:rPr>
        <w:t>publicitario</w:t>
      </w:r>
      <w:r>
        <w:rPr>
          <w:spacing w:val="-13"/>
          <w:w w:val="105"/>
        </w:rPr>
        <w:t xml:space="preserve"> </w:t>
      </w:r>
      <w:r>
        <w:rPr>
          <w:w w:val="105"/>
        </w:rPr>
        <w:t>que</w:t>
      </w:r>
      <w:r>
        <w:rPr>
          <w:spacing w:val="-12"/>
          <w:w w:val="105"/>
        </w:rPr>
        <w:t xml:space="preserve"> </w:t>
      </w:r>
      <w:r>
        <w:rPr>
          <w:w w:val="105"/>
        </w:rPr>
        <w:t>se</w:t>
      </w:r>
      <w:r>
        <w:rPr>
          <w:spacing w:val="-12"/>
          <w:w w:val="105"/>
        </w:rPr>
        <w:t xml:space="preserve"> </w:t>
      </w:r>
      <w:r>
        <w:rPr>
          <w:w w:val="105"/>
        </w:rPr>
        <w:t>haya</w:t>
      </w:r>
      <w:r>
        <w:rPr>
          <w:spacing w:val="-13"/>
          <w:w w:val="105"/>
        </w:rPr>
        <w:t xml:space="preserve"> </w:t>
      </w:r>
      <w:r>
        <w:rPr>
          <w:w w:val="105"/>
        </w:rPr>
        <w:t>editado</w:t>
      </w:r>
      <w:r>
        <w:rPr>
          <w:spacing w:val="-12"/>
          <w:w w:val="105"/>
        </w:rPr>
        <w:t xml:space="preserve"> </w:t>
      </w:r>
      <w:r>
        <w:rPr>
          <w:w w:val="105"/>
        </w:rPr>
        <w:t>al</w:t>
      </w:r>
      <w:r>
        <w:rPr>
          <w:spacing w:val="-13"/>
          <w:w w:val="105"/>
        </w:rPr>
        <w:t xml:space="preserve"> </w:t>
      </w:r>
      <w:r>
        <w:rPr>
          <w:w w:val="105"/>
        </w:rPr>
        <w:t>llevar</w:t>
      </w:r>
      <w:r>
        <w:rPr>
          <w:spacing w:val="-12"/>
          <w:w w:val="105"/>
        </w:rPr>
        <w:t xml:space="preserve"> </w:t>
      </w:r>
      <w:r>
        <w:rPr>
          <w:w w:val="105"/>
        </w:rPr>
        <w:t>a</w:t>
      </w:r>
      <w:r>
        <w:rPr>
          <w:spacing w:val="-12"/>
          <w:w w:val="105"/>
        </w:rPr>
        <w:t xml:space="preserve"> </w:t>
      </w:r>
      <w:r>
        <w:rPr>
          <w:w w:val="105"/>
        </w:rPr>
        <w:t>cabo</w:t>
      </w:r>
      <w:r>
        <w:rPr>
          <w:spacing w:val="-13"/>
          <w:w w:val="105"/>
        </w:rPr>
        <w:t xml:space="preserve"> </w:t>
      </w:r>
      <w:r>
        <w:rPr>
          <w:w w:val="105"/>
        </w:rPr>
        <w:t>el</w:t>
      </w:r>
      <w:r>
        <w:rPr>
          <w:spacing w:val="-12"/>
          <w:w w:val="105"/>
        </w:rPr>
        <w:t xml:space="preserve"> </w:t>
      </w:r>
      <w:r>
        <w:rPr>
          <w:w w:val="105"/>
        </w:rPr>
        <w:t>proyecto/</w:t>
      </w:r>
      <w:proofErr w:type="gramStart"/>
      <w:r>
        <w:rPr>
          <w:w w:val="105"/>
        </w:rPr>
        <w:t>actividad</w:t>
      </w:r>
      <w:r>
        <w:rPr>
          <w:spacing w:val="-13"/>
          <w:w w:val="105"/>
        </w:rPr>
        <w:t xml:space="preserve"> </w:t>
      </w:r>
      <w:r>
        <w:rPr>
          <w:w w:val="105"/>
        </w:rPr>
        <w:t>subvencionado</w:t>
      </w:r>
      <w:proofErr w:type="gramEnd"/>
      <w:r>
        <w:rPr>
          <w:w w:val="105"/>
        </w:rPr>
        <w:t>, donde conste el escudo del Ayuntamiento de Arenys de Munt.</w:t>
      </w:r>
    </w:p>
    <w:p w14:paraId="41A08457" w14:textId="77777777" w:rsidR="009964D7" w:rsidRDefault="009964D7" w:rsidP="00DC520E">
      <w:pPr>
        <w:pStyle w:val="Textindependent"/>
        <w:spacing w:line="276" w:lineRule="auto"/>
        <w:ind w:left="129" w:right="624" w:firstLine="4"/>
        <w:jc w:val="both"/>
        <w:rPr>
          <w:w w:val="105"/>
        </w:rPr>
      </w:pPr>
    </w:p>
    <w:p w14:paraId="01F99157" w14:textId="0C089DF5" w:rsidR="00755556" w:rsidRDefault="00FF59C6" w:rsidP="00DC520E">
      <w:pPr>
        <w:pStyle w:val="Textindependent"/>
        <w:spacing w:line="276" w:lineRule="auto"/>
        <w:ind w:left="129" w:right="624" w:firstLine="4"/>
        <w:jc w:val="both"/>
        <w:rPr>
          <w:w w:val="105"/>
        </w:rPr>
      </w:pPr>
      <w:r>
        <w:rPr>
          <w:w w:val="105"/>
        </w:rPr>
        <w:t>El</w:t>
      </w:r>
      <w:r>
        <w:rPr>
          <w:spacing w:val="-4"/>
          <w:w w:val="105"/>
        </w:rPr>
        <w:t xml:space="preserve"> </w:t>
      </w:r>
      <w:r>
        <w:rPr>
          <w:w w:val="105"/>
        </w:rPr>
        <w:t>coste</w:t>
      </w:r>
      <w:r>
        <w:rPr>
          <w:spacing w:val="-4"/>
          <w:w w:val="105"/>
        </w:rPr>
        <w:t xml:space="preserve"> </w:t>
      </w:r>
      <w:r>
        <w:rPr>
          <w:w w:val="105"/>
        </w:rPr>
        <w:t>total</w:t>
      </w:r>
      <w:r>
        <w:rPr>
          <w:spacing w:val="-4"/>
          <w:w w:val="105"/>
        </w:rPr>
        <w:t xml:space="preserve"> </w:t>
      </w:r>
      <w:r>
        <w:rPr>
          <w:w w:val="105"/>
        </w:rPr>
        <w:t>del</w:t>
      </w:r>
      <w:r>
        <w:rPr>
          <w:spacing w:val="-4"/>
          <w:w w:val="105"/>
        </w:rPr>
        <w:t xml:space="preserve"> </w:t>
      </w:r>
      <w:r>
        <w:rPr>
          <w:w w:val="105"/>
        </w:rPr>
        <w:t>proyecto/actividad</w:t>
      </w:r>
      <w:r>
        <w:rPr>
          <w:spacing w:val="-4"/>
          <w:w w:val="105"/>
        </w:rPr>
        <w:t xml:space="preserve"> </w:t>
      </w:r>
      <w:r>
        <w:rPr>
          <w:w w:val="105"/>
        </w:rPr>
        <w:t>deberá</w:t>
      </w:r>
      <w:r>
        <w:rPr>
          <w:spacing w:val="-4"/>
          <w:w w:val="105"/>
        </w:rPr>
        <w:t xml:space="preserve"> </w:t>
      </w:r>
      <w:r>
        <w:rPr>
          <w:w w:val="105"/>
        </w:rPr>
        <w:t>haberse</w:t>
      </w:r>
      <w:r>
        <w:rPr>
          <w:spacing w:val="-4"/>
          <w:w w:val="105"/>
        </w:rPr>
        <w:t xml:space="preserve"> </w:t>
      </w:r>
      <w:r>
        <w:rPr>
          <w:w w:val="105"/>
        </w:rPr>
        <w:t>realizado</w:t>
      </w:r>
      <w:r>
        <w:rPr>
          <w:spacing w:val="-4"/>
          <w:w w:val="105"/>
        </w:rPr>
        <w:t xml:space="preserve"> </w:t>
      </w:r>
      <w:r>
        <w:rPr>
          <w:w w:val="105"/>
        </w:rPr>
        <w:t>al</w:t>
      </w:r>
      <w:r>
        <w:rPr>
          <w:spacing w:val="-4"/>
          <w:w w:val="105"/>
        </w:rPr>
        <w:t xml:space="preserve"> </w:t>
      </w:r>
      <w:r>
        <w:rPr>
          <w:w w:val="105"/>
        </w:rPr>
        <w:t>80%.</w:t>
      </w:r>
      <w:r>
        <w:rPr>
          <w:spacing w:val="-4"/>
          <w:w w:val="105"/>
        </w:rPr>
        <w:t xml:space="preserve"> </w:t>
      </w:r>
      <w:r>
        <w:rPr>
          <w:w w:val="105"/>
        </w:rPr>
        <w:t>En</w:t>
      </w:r>
      <w:r>
        <w:rPr>
          <w:spacing w:val="-4"/>
          <w:w w:val="105"/>
        </w:rPr>
        <w:t xml:space="preserve"> </w:t>
      </w:r>
      <w:r>
        <w:rPr>
          <w:w w:val="105"/>
        </w:rPr>
        <w:t>caso</w:t>
      </w:r>
      <w:r>
        <w:rPr>
          <w:spacing w:val="-4"/>
          <w:w w:val="105"/>
        </w:rPr>
        <w:t xml:space="preserve"> </w:t>
      </w:r>
      <w:r>
        <w:rPr>
          <w:w w:val="105"/>
        </w:rPr>
        <w:t>de</w:t>
      </w:r>
      <w:r>
        <w:rPr>
          <w:spacing w:val="-4"/>
          <w:w w:val="105"/>
        </w:rPr>
        <w:t xml:space="preserve"> </w:t>
      </w:r>
      <w:r>
        <w:rPr>
          <w:w w:val="105"/>
        </w:rPr>
        <w:t>que</w:t>
      </w:r>
      <w:r>
        <w:rPr>
          <w:spacing w:val="-4"/>
          <w:w w:val="105"/>
        </w:rPr>
        <w:t xml:space="preserve"> </w:t>
      </w:r>
      <w:r>
        <w:rPr>
          <w:w w:val="105"/>
        </w:rPr>
        <w:t>se</w:t>
      </w:r>
      <w:r>
        <w:rPr>
          <w:spacing w:val="-4"/>
          <w:w w:val="105"/>
        </w:rPr>
        <w:t xml:space="preserve"> </w:t>
      </w:r>
      <w:r>
        <w:rPr>
          <w:w w:val="105"/>
        </w:rPr>
        <w:t>ejecute</w:t>
      </w:r>
      <w:r>
        <w:rPr>
          <w:spacing w:val="-4"/>
          <w:w w:val="105"/>
        </w:rPr>
        <w:t xml:space="preserve"> </w:t>
      </w:r>
      <w:r>
        <w:rPr>
          <w:w w:val="105"/>
        </w:rPr>
        <w:t>en</w:t>
      </w:r>
      <w:r>
        <w:rPr>
          <w:spacing w:val="-4"/>
          <w:w w:val="105"/>
        </w:rPr>
        <w:t xml:space="preserve"> </w:t>
      </w:r>
      <w:r>
        <w:rPr>
          <w:w w:val="105"/>
        </w:rPr>
        <w:t>un</w:t>
      </w:r>
      <w:r>
        <w:rPr>
          <w:spacing w:val="-4"/>
          <w:w w:val="105"/>
        </w:rPr>
        <w:t xml:space="preserve"> </w:t>
      </w:r>
      <w:r>
        <w:rPr>
          <w:w w:val="105"/>
        </w:rPr>
        <w:t>%</w:t>
      </w:r>
      <w:r>
        <w:rPr>
          <w:spacing w:val="-4"/>
          <w:w w:val="105"/>
        </w:rPr>
        <w:t xml:space="preserve"> </w:t>
      </w:r>
      <w:r>
        <w:rPr>
          <w:w w:val="105"/>
        </w:rPr>
        <w:t>inferior</w:t>
      </w:r>
      <w:r>
        <w:rPr>
          <w:spacing w:val="-4"/>
          <w:w w:val="105"/>
        </w:rPr>
        <w:t xml:space="preserve"> </w:t>
      </w:r>
      <w:r>
        <w:rPr>
          <w:w w:val="105"/>
        </w:rPr>
        <w:t>se procederá</w:t>
      </w:r>
      <w:r>
        <w:rPr>
          <w:spacing w:val="-13"/>
          <w:w w:val="105"/>
        </w:rPr>
        <w:t xml:space="preserve"> </w:t>
      </w:r>
      <w:r>
        <w:rPr>
          <w:w w:val="105"/>
        </w:rPr>
        <w:t>a</w:t>
      </w:r>
      <w:r>
        <w:rPr>
          <w:spacing w:val="-12"/>
          <w:w w:val="105"/>
        </w:rPr>
        <w:t xml:space="preserve"> </w:t>
      </w:r>
      <w:r>
        <w:rPr>
          <w:w w:val="105"/>
        </w:rPr>
        <w:t>reducir</w:t>
      </w:r>
      <w:r>
        <w:rPr>
          <w:spacing w:val="-13"/>
          <w:w w:val="105"/>
        </w:rPr>
        <w:t xml:space="preserve"> </w:t>
      </w:r>
      <w:r>
        <w:rPr>
          <w:w w:val="105"/>
        </w:rPr>
        <w:t>proporcionalmente</w:t>
      </w:r>
      <w:r>
        <w:rPr>
          <w:spacing w:val="-12"/>
          <w:w w:val="105"/>
        </w:rPr>
        <w:t xml:space="preserve"> </w:t>
      </w:r>
      <w:r>
        <w:rPr>
          <w:w w:val="105"/>
        </w:rPr>
        <w:t>el</w:t>
      </w:r>
      <w:r>
        <w:rPr>
          <w:spacing w:val="-12"/>
          <w:w w:val="105"/>
        </w:rPr>
        <w:t xml:space="preserve"> </w:t>
      </w:r>
      <w:r>
        <w:rPr>
          <w:w w:val="105"/>
        </w:rPr>
        <w:t>importe</w:t>
      </w:r>
      <w:r>
        <w:rPr>
          <w:spacing w:val="-13"/>
          <w:w w:val="105"/>
        </w:rPr>
        <w:t xml:space="preserve"> </w:t>
      </w:r>
      <w:r>
        <w:rPr>
          <w:w w:val="105"/>
        </w:rPr>
        <w:t>de</w:t>
      </w:r>
      <w:r>
        <w:rPr>
          <w:spacing w:val="-12"/>
          <w:w w:val="105"/>
        </w:rPr>
        <w:t xml:space="preserve"> </w:t>
      </w:r>
      <w:r>
        <w:rPr>
          <w:w w:val="105"/>
        </w:rPr>
        <w:t>la</w:t>
      </w:r>
      <w:r>
        <w:rPr>
          <w:spacing w:val="-13"/>
          <w:w w:val="105"/>
        </w:rPr>
        <w:t xml:space="preserve"> </w:t>
      </w:r>
      <w:r>
        <w:rPr>
          <w:w w:val="105"/>
        </w:rPr>
        <w:t>subvención</w:t>
      </w:r>
      <w:r>
        <w:rPr>
          <w:spacing w:val="-12"/>
          <w:w w:val="105"/>
        </w:rPr>
        <w:t xml:space="preserve"> </w:t>
      </w:r>
      <w:r>
        <w:rPr>
          <w:w w:val="105"/>
        </w:rPr>
        <w:t>recibida.</w:t>
      </w:r>
      <w:r>
        <w:rPr>
          <w:spacing w:val="-12"/>
          <w:w w:val="105"/>
        </w:rPr>
        <w:t xml:space="preserve"> </w:t>
      </w:r>
      <w:r>
        <w:rPr>
          <w:w w:val="105"/>
        </w:rPr>
        <w:t>Siempre</w:t>
      </w:r>
      <w:r>
        <w:rPr>
          <w:spacing w:val="-13"/>
          <w:w w:val="105"/>
        </w:rPr>
        <w:t xml:space="preserve"> </w:t>
      </w:r>
      <w:r>
        <w:rPr>
          <w:w w:val="105"/>
        </w:rPr>
        <w:t>se</w:t>
      </w:r>
      <w:r>
        <w:rPr>
          <w:spacing w:val="-12"/>
          <w:w w:val="105"/>
        </w:rPr>
        <w:t xml:space="preserve"> </w:t>
      </w:r>
      <w:r>
        <w:rPr>
          <w:w w:val="105"/>
        </w:rPr>
        <w:t>respetará</w:t>
      </w:r>
      <w:r>
        <w:rPr>
          <w:spacing w:val="-13"/>
          <w:w w:val="105"/>
        </w:rPr>
        <w:t xml:space="preserve"> </w:t>
      </w:r>
      <w:r>
        <w:rPr>
          <w:w w:val="105"/>
        </w:rPr>
        <w:t>el</w:t>
      </w:r>
      <w:r>
        <w:rPr>
          <w:spacing w:val="-12"/>
          <w:w w:val="105"/>
        </w:rPr>
        <w:t xml:space="preserve"> </w:t>
      </w:r>
      <w:r>
        <w:rPr>
          <w:w w:val="105"/>
        </w:rPr>
        <w:t>%</w:t>
      </w:r>
      <w:r>
        <w:rPr>
          <w:spacing w:val="-12"/>
          <w:w w:val="105"/>
        </w:rPr>
        <w:t xml:space="preserve"> </w:t>
      </w:r>
      <w:r>
        <w:rPr>
          <w:w w:val="105"/>
        </w:rPr>
        <w:t>de</w:t>
      </w:r>
      <w:r>
        <w:rPr>
          <w:spacing w:val="-13"/>
          <w:w w:val="105"/>
        </w:rPr>
        <w:t xml:space="preserve"> </w:t>
      </w:r>
      <w:r>
        <w:rPr>
          <w:w w:val="105"/>
        </w:rPr>
        <w:t>cofinanciación.</w:t>
      </w:r>
    </w:p>
    <w:p w14:paraId="05F26EF8" w14:textId="77777777" w:rsidR="00DC520E" w:rsidRDefault="00DC520E" w:rsidP="00DC520E">
      <w:pPr>
        <w:pStyle w:val="Textindependent"/>
        <w:spacing w:line="276" w:lineRule="auto"/>
        <w:ind w:left="129" w:right="624" w:firstLine="4"/>
        <w:jc w:val="both"/>
        <w:rPr>
          <w:w w:val="105"/>
        </w:rPr>
      </w:pPr>
    </w:p>
    <w:p w14:paraId="1A96C57B" w14:textId="77777777" w:rsidR="00DC520E" w:rsidRDefault="00DC520E" w:rsidP="00DC520E">
      <w:pPr>
        <w:pStyle w:val="Textindependent"/>
        <w:spacing w:line="276" w:lineRule="auto"/>
        <w:ind w:left="129" w:right="624" w:firstLine="4"/>
        <w:jc w:val="both"/>
        <w:rPr>
          <w:w w:val="105"/>
        </w:rPr>
      </w:pPr>
    </w:p>
    <w:p w14:paraId="43A3EB00" w14:textId="77777777" w:rsidR="00DC520E" w:rsidRDefault="00DC520E" w:rsidP="00DC520E">
      <w:pPr>
        <w:pStyle w:val="Textindependent"/>
        <w:spacing w:line="276" w:lineRule="auto"/>
        <w:ind w:left="129" w:right="624" w:firstLine="4"/>
        <w:jc w:val="both"/>
      </w:pPr>
    </w:p>
    <w:p w14:paraId="438581A3" w14:textId="130E5B1A" w:rsidR="00755556" w:rsidRDefault="00FF59C6" w:rsidP="00DC520E">
      <w:pPr>
        <w:pStyle w:val="Textindependent"/>
        <w:spacing w:line="276" w:lineRule="auto"/>
        <w:ind w:left="123" w:right="624" w:hanging="9"/>
        <w:jc w:val="both"/>
      </w:pPr>
      <w:r>
        <w:rPr>
          <w:w w:val="105"/>
        </w:rPr>
        <w:t>En</w:t>
      </w:r>
      <w:r>
        <w:rPr>
          <w:spacing w:val="-13"/>
          <w:w w:val="105"/>
        </w:rPr>
        <w:t xml:space="preserve"> </w:t>
      </w:r>
      <w:r>
        <w:rPr>
          <w:w w:val="105"/>
        </w:rPr>
        <w:t>cuanto</w:t>
      </w:r>
      <w:r>
        <w:rPr>
          <w:spacing w:val="-12"/>
          <w:w w:val="105"/>
        </w:rPr>
        <w:t xml:space="preserve"> </w:t>
      </w:r>
      <w:r>
        <w:rPr>
          <w:w w:val="105"/>
        </w:rPr>
        <w:t>el</w:t>
      </w:r>
      <w:r>
        <w:rPr>
          <w:spacing w:val="-13"/>
          <w:w w:val="105"/>
        </w:rPr>
        <w:t xml:space="preserve"> </w:t>
      </w:r>
      <w:r>
        <w:rPr>
          <w:w w:val="105"/>
        </w:rPr>
        <w:t>beneficiario</w:t>
      </w:r>
      <w:r>
        <w:rPr>
          <w:spacing w:val="-12"/>
          <w:w w:val="105"/>
        </w:rPr>
        <w:t xml:space="preserve"> </w:t>
      </w:r>
      <w:r>
        <w:rPr>
          <w:w w:val="105"/>
        </w:rPr>
        <w:t>presente</w:t>
      </w:r>
      <w:r>
        <w:rPr>
          <w:spacing w:val="-12"/>
          <w:w w:val="105"/>
        </w:rPr>
        <w:t xml:space="preserve"> </w:t>
      </w:r>
      <w:r>
        <w:rPr>
          <w:w w:val="105"/>
        </w:rPr>
        <w:t>la</w:t>
      </w:r>
      <w:r>
        <w:rPr>
          <w:spacing w:val="-13"/>
          <w:w w:val="105"/>
        </w:rPr>
        <w:t xml:space="preserve"> </w:t>
      </w:r>
      <w:r>
        <w:rPr>
          <w:w w:val="105"/>
        </w:rPr>
        <w:t>documentación</w:t>
      </w:r>
      <w:r>
        <w:rPr>
          <w:spacing w:val="-12"/>
          <w:w w:val="105"/>
        </w:rPr>
        <w:t xml:space="preserve"> </w:t>
      </w:r>
      <w:r>
        <w:rPr>
          <w:w w:val="105"/>
        </w:rPr>
        <w:t>justificativa</w:t>
      </w:r>
      <w:r>
        <w:rPr>
          <w:spacing w:val="-13"/>
          <w:w w:val="105"/>
        </w:rPr>
        <w:t xml:space="preserve"> </w:t>
      </w:r>
      <w:r>
        <w:rPr>
          <w:w w:val="105"/>
        </w:rPr>
        <w:t>se</w:t>
      </w:r>
      <w:r>
        <w:rPr>
          <w:spacing w:val="-12"/>
          <w:w w:val="105"/>
        </w:rPr>
        <w:t xml:space="preserve"> </w:t>
      </w:r>
      <w:r>
        <w:rPr>
          <w:w w:val="105"/>
        </w:rPr>
        <w:t>procederá</w:t>
      </w:r>
      <w:r>
        <w:rPr>
          <w:spacing w:val="-12"/>
          <w:w w:val="105"/>
        </w:rPr>
        <w:t xml:space="preserve"> </w:t>
      </w:r>
      <w:r>
        <w:rPr>
          <w:w w:val="105"/>
        </w:rPr>
        <w:t>a</w:t>
      </w:r>
      <w:r>
        <w:rPr>
          <w:spacing w:val="-13"/>
          <w:w w:val="105"/>
        </w:rPr>
        <w:t xml:space="preserve"> </w:t>
      </w:r>
      <w:r>
        <w:rPr>
          <w:w w:val="105"/>
        </w:rPr>
        <w:t>la</w:t>
      </w:r>
      <w:r>
        <w:rPr>
          <w:spacing w:val="-12"/>
          <w:w w:val="105"/>
        </w:rPr>
        <w:t xml:space="preserve"> </w:t>
      </w:r>
      <w:r>
        <w:rPr>
          <w:w w:val="105"/>
        </w:rPr>
        <w:t>revisión</w:t>
      </w:r>
      <w:r>
        <w:rPr>
          <w:spacing w:val="-13"/>
          <w:w w:val="105"/>
        </w:rPr>
        <w:t xml:space="preserve"> </w:t>
      </w:r>
      <w:r>
        <w:rPr>
          <w:w w:val="105"/>
        </w:rPr>
        <w:t>correspondiente.</w:t>
      </w:r>
      <w:r>
        <w:rPr>
          <w:spacing w:val="-12"/>
          <w:w w:val="105"/>
        </w:rPr>
        <w:t xml:space="preserve"> </w:t>
      </w:r>
      <w:r>
        <w:rPr>
          <w:w w:val="105"/>
        </w:rPr>
        <w:t>En</w:t>
      </w:r>
      <w:r>
        <w:rPr>
          <w:spacing w:val="-12"/>
          <w:w w:val="105"/>
        </w:rPr>
        <w:t xml:space="preserve"> </w:t>
      </w:r>
      <w:r>
        <w:rPr>
          <w:w w:val="105"/>
        </w:rPr>
        <w:t>caso</w:t>
      </w:r>
      <w:r>
        <w:rPr>
          <w:spacing w:val="-13"/>
          <w:w w:val="105"/>
        </w:rPr>
        <w:t xml:space="preserve"> </w:t>
      </w:r>
      <w:r>
        <w:rPr>
          <w:w w:val="105"/>
        </w:rPr>
        <w:t>de</w:t>
      </w:r>
      <w:r>
        <w:rPr>
          <w:spacing w:val="-12"/>
          <w:w w:val="105"/>
        </w:rPr>
        <w:t xml:space="preserve"> </w:t>
      </w:r>
      <w:r>
        <w:rPr>
          <w:w w:val="105"/>
        </w:rPr>
        <w:t>no estar</w:t>
      </w:r>
      <w:r>
        <w:rPr>
          <w:spacing w:val="-8"/>
          <w:w w:val="105"/>
        </w:rPr>
        <w:t xml:space="preserve"> </w:t>
      </w:r>
      <w:r>
        <w:rPr>
          <w:w w:val="105"/>
        </w:rPr>
        <w:t>conforme</w:t>
      </w:r>
      <w:r>
        <w:rPr>
          <w:spacing w:val="-8"/>
          <w:w w:val="105"/>
        </w:rPr>
        <w:t xml:space="preserve"> </w:t>
      </w:r>
      <w:r>
        <w:rPr>
          <w:w w:val="105"/>
        </w:rPr>
        <w:t>con</w:t>
      </w:r>
      <w:r>
        <w:rPr>
          <w:spacing w:val="-8"/>
          <w:w w:val="105"/>
        </w:rPr>
        <w:t xml:space="preserve"> </w:t>
      </w:r>
      <w:r>
        <w:rPr>
          <w:w w:val="105"/>
        </w:rPr>
        <w:t>lo</w:t>
      </w:r>
      <w:r>
        <w:rPr>
          <w:spacing w:val="-8"/>
          <w:w w:val="105"/>
        </w:rPr>
        <w:t xml:space="preserve"> </w:t>
      </w:r>
      <w:r>
        <w:rPr>
          <w:w w:val="105"/>
        </w:rPr>
        <w:t>establecido</w:t>
      </w:r>
      <w:r>
        <w:rPr>
          <w:spacing w:val="-8"/>
          <w:w w:val="105"/>
        </w:rPr>
        <w:t xml:space="preserve"> </w:t>
      </w:r>
      <w:r>
        <w:rPr>
          <w:w w:val="105"/>
        </w:rPr>
        <w:t>en</w:t>
      </w:r>
      <w:r>
        <w:rPr>
          <w:spacing w:val="-8"/>
          <w:w w:val="105"/>
        </w:rPr>
        <w:t xml:space="preserve"> </w:t>
      </w:r>
      <w:r>
        <w:rPr>
          <w:w w:val="105"/>
        </w:rPr>
        <w:t>este</w:t>
      </w:r>
      <w:r>
        <w:rPr>
          <w:spacing w:val="-8"/>
          <w:w w:val="105"/>
        </w:rPr>
        <w:t xml:space="preserve"> </w:t>
      </w:r>
      <w:r>
        <w:rPr>
          <w:w w:val="105"/>
        </w:rPr>
        <w:t>acuerdo,</w:t>
      </w:r>
      <w:r>
        <w:rPr>
          <w:spacing w:val="-8"/>
          <w:w w:val="105"/>
        </w:rPr>
        <w:t xml:space="preserve"> </w:t>
      </w:r>
      <w:r>
        <w:rPr>
          <w:w w:val="105"/>
        </w:rPr>
        <w:t>se</w:t>
      </w:r>
      <w:r>
        <w:rPr>
          <w:spacing w:val="-8"/>
          <w:w w:val="105"/>
        </w:rPr>
        <w:t xml:space="preserve"> </w:t>
      </w:r>
      <w:r>
        <w:rPr>
          <w:w w:val="105"/>
        </w:rPr>
        <w:t>podrá</w:t>
      </w:r>
      <w:r>
        <w:rPr>
          <w:spacing w:val="-8"/>
          <w:w w:val="105"/>
        </w:rPr>
        <w:t xml:space="preserve"> </w:t>
      </w:r>
      <w:r>
        <w:rPr>
          <w:w w:val="105"/>
        </w:rPr>
        <w:t>requerir</w:t>
      </w:r>
      <w:r>
        <w:rPr>
          <w:spacing w:val="-8"/>
          <w:w w:val="105"/>
        </w:rPr>
        <w:t xml:space="preserve"> </w:t>
      </w:r>
      <w:r>
        <w:rPr>
          <w:w w:val="105"/>
        </w:rPr>
        <w:t>que</w:t>
      </w:r>
      <w:r>
        <w:rPr>
          <w:spacing w:val="-8"/>
          <w:w w:val="105"/>
        </w:rPr>
        <w:t xml:space="preserve"> </w:t>
      </w:r>
      <w:r>
        <w:rPr>
          <w:w w:val="105"/>
        </w:rPr>
        <w:t>se</w:t>
      </w:r>
      <w:r>
        <w:rPr>
          <w:spacing w:val="-8"/>
          <w:w w:val="105"/>
        </w:rPr>
        <w:t xml:space="preserve"> </w:t>
      </w:r>
      <w:r>
        <w:rPr>
          <w:w w:val="105"/>
        </w:rPr>
        <w:t>subsane,</w:t>
      </w:r>
      <w:r>
        <w:rPr>
          <w:spacing w:val="-8"/>
          <w:w w:val="105"/>
        </w:rPr>
        <w:t xml:space="preserve"> </w:t>
      </w:r>
      <w:r>
        <w:rPr>
          <w:w w:val="105"/>
        </w:rPr>
        <w:t>en</w:t>
      </w:r>
      <w:r>
        <w:rPr>
          <w:spacing w:val="-8"/>
          <w:w w:val="105"/>
        </w:rPr>
        <w:t xml:space="preserve"> </w:t>
      </w:r>
      <w:r>
        <w:rPr>
          <w:w w:val="105"/>
        </w:rPr>
        <w:t>el</w:t>
      </w:r>
      <w:r>
        <w:rPr>
          <w:spacing w:val="-8"/>
          <w:w w:val="105"/>
        </w:rPr>
        <w:t xml:space="preserve"> </w:t>
      </w:r>
      <w:r>
        <w:rPr>
          <w:w w:val="105"/>
        </w:rPr>
        <w:t>plazo</w:t>
      </w:r>
      <w:r>
        <w:rPr>
          <w:spacing w:val="-8"/>
          <w:w w:val="105"/>
        </w:rPr>
        <w:t xml:space="preserve"> </w:t>
      </w:r>
      <w:r>
        <w:rPr>
          <w:w w:val="105"/>
        </w:rPr>
        <w:t>de</w:t>
      </w:r>
      <w:r>
        <w:rPr>
          <w:spacing w:val="-8"/>
          <w:w w:val="105"/>
        </w:rPr>
        <w:t xml:space="preserve"> </w:t>
      </w:r>
      <w:r>
        <w:rPr>
          <w:w w:val="105"/>
        </w:rPr>
        <w:t>10</w:t>
      </w:r>
      <w:r>
        <w:rPr>
          <w:spacing w:val="-8"/>
          <w:w w:val="105"/>
        </w:rPr>
        <w:t xml:space="preserve"> </w:t>
      </w:r>
      <w:r>
        <w:rPr>
          <w:w w:val="105"/>
        </w:rPr>
        <w:t>días,</w:t>
      </w:r>
      <w:r>
        <w:rPr>
          <w:spacing w:val="-8"/>
          <w:w w:val="105"/>
        </w:rPr>
        <w:t xml:space="preserve"> </w:t>
      </w:r>
      <w:r>
        <w:rPr>
          <w:w w:val="105"/>
        </w:rPr>
        <w:t>los</w:t>
      </w:r>
      <w:r>
        <w:rPr>
          <w:spacing w:val="-8"/>
          <w:w w:val="105"/>
        </w:rPr>
        <w:t xml:space="preserve"> </w:t>
      </w:r>
      <w:r>
        <w:rPr>
          <w:w w:val="105"/>
        </w:rPr>
        <w:t>defectos que</w:t>
      </w:r>
      <w:r>
        <w:rPr>
          <w:spacing w:val="-8"/>
          <w:w w:val="105"/>
        </w:rPr>
        <w:t xml:space="preserve"> </w:t>
      </w:r>
      <w:r>
        <w:rPr>
          <w:w w:val="105"/>
        </w:rPr>
        <w:t>se</w:t>
      </w:r>
      <w:r>
        <w:rPr>
          <w:spacing w:val="-8"/>
          <w:w w:val="105"/>
        </w:rPr>
        <w:t xml:space="preserve"> </w:t>
      </w:r>
      <w:r>
        <w:rPr>
          <w:w w:val="105"/>
        </w:rPr>
        <w:t>le</w:t>
      </w:r>
      <w:r>
        <w:rPr>
          <w:spacing w:val="-8"/>
          <w:w w:val="105"/>
        </w:rPr>
        <w:t xml:space="preserve"> </w:t>
      </w:r>
      <w:r>
        <w:rPr>
          <w:w w:val="105"/>
        </w:rPr>
        <w:t>indiquen</w:t>
      </w:r>
      <w:r>
        <w:rPr>
          <w:spacing w:val="-8"/>
          <w:w w:val="105"/>
        </w:rPr>
        <w:t xml:space="preserve"> </w:t>
      </w:r>
      <w:r>
        <w:rPr>
          <w:w w:val="105"/>
        </w:rPr>
        <w:t>o</w:t>
      </w:r>
      <w:r>
        <w:rPr>
          <w:spacing w:val="-8"/>
          <w:w w:val="105"/>
        </w:rPr>
        <w:t xml:space="preserve"> </w:t>
      </w:r>
      <w:r>
        <w:rPr>
          <w:w w:val="105"/>
        </w:rPr>
        <w:t>bien,</w:t>
      </w:r>
      <w:r>
        <w:rPr>
          <w:spacing w:val="-8"/>
          <w:w w:val="105"/>
        </w:rPr>
        <w:t xml:space="preserve"> </w:t>
      </w:r>
      <w:r>
        <w:rPr>
          <w:w w:val="105"/>
        </w:rPr>
        <w:t>que</w:t>
      </w:r>
      <w:r>
        <w:rPr>
          <w:spacing w:val="-8"/>
          <w:w w:val="105"/>
        </w:rPr>
        <w:t xml:space="preserve"> </w:t>
      </w:r>
      <w:r>
        <w:rPr>
          <w:w w:val="105"/>
        </w:rPr>
        <w:t>presente</w:t>
      </w:r>
      <w:r>
        <w:rPr>
          <w:spacing w:val="-8"/>
          <w:w w:val="105"/>
        </w:rPr>
        <w:t xml:space="preserve"> </w:t>
      </w:r>
      <w:r>
        <w:rPr>
          <w:w w:val="105"/>
        </w:rPr>
        <w:t>las</w:t>
      </w:r>
      <w:r>
        <w:rPr>
          <w:spacing w:val="-8"/>
          <w:w w:val="105"/>
        </w:rPr>
        <w:t xml:space="preserve"> </w:t>
      </w:r>
      <w:r>
        <w:rPr>
          <w:w w:val="105"/>
        </w:rPr>
        <w:t>alegaciones</w:t>
      </w:r>
      <w:r>
        <w:rPr>
          <w:spacing w:val="-8"/>
          <w:w w:val="105"/>
        </w:rPr>
        <w:t xml:space="preserve"> </w:t>
      </w:r>
      <w:r>
        <w:rPr>
          <w:w w:val="105"/>
        </w:rPr>
        <w:t>que</w:t>
      </w:r>
      <w:r>
        <w:rPr>
          <w:spacing w:val="-8"/>
          <w:w w:val="105"/>
        </w:rPr>
        <w:t xml:space="preserve"> </w:t>
      </w:r>
      <w:r>
        <w:rPr>
          <w:w w:val="105"/>
        </w:rPr>
        <w:t>se</w:t>
      </w:r>
      <w:r>
        <w:rPr>
          <w:spacing w:val="-8"/>
          <w:w w:val="105"/>
        </w:rPr>
        <w:t xml:space="preserve"> </w:t>
      </w:r>
      <w:r>
        <w:rPr>
          <w:w w:val="105"/>
        </w:rPr>
        <w:t>estime</w:t>
      </w:r>
      <w:r>
        <w:rPr>
          <w:spacing w:val="-8"/>
          <w:w w:val="105"/>
        </w:rPr>
        <w:t xml:space="preserve"> </w:t>
      </w:r>
      <w:r>
        <w:rPr>
          <w:w w:val="105"/>
        </w:rPr>
        <w:t>oportunas,</w:t>
      </w:r>
      <w:r>
        <w:rPr>
          <w:spacing w:val="-8"/>
          <w:w w:val="105"/>
        </w:rPr>
        <w:t xml:space="preserve"> </w:t>
      </w:r>
      <w:r>
        <w:rPr>
          <w:w w:val="105"/>
        </w:rPr>
        <w:t>con</w:t>
      </w:r>
      <w:r>
        <w:rPr>
          <w:spacing w:val="-8"/>
          <w:w w:val="105"/>
        </w:rPr>
        <w:t xml:space="preserve"> </w:t>
      </w:r>
      <w:r>
        <w:rPr>
          <w:w w:val="105"/>
        </w:rPr>
        <w:t>la</w:t>
      </w:r>
      <w:r>
        <w:rPr>
          <w:spacing w:val="-8"/>
          <w:w w:val="105"/>
        </w:rPr>
        <w:t xml:space="preserve"> </w:t>
      </w:r>
      <w:r>
        <w:rPr>
          <w:w w:val="105"/>
        </w:rPr>
        <w:t>indicación</w:t>
      </w:r>
      <w:r>
        <w:rPr>
          <w:spacing w:val="-8"/>
          <w:w w:val="105"/>
        </w:rPr>
        <w:t xml:space="preserve"> </w:t>
      </w:r>
      <w:r>
        <w:rPr>
          <w:w w:val="105"/>
        </w:rPr>
        <w:t>de</w:t>
      </w:r>
      <w:r>
        <w:rPr>
          <w:spacing w:val="-8"/>
          <w:w w:val="105"/>
        </w:rPr>
        <w:t xml:space="preserve"> </w:t>
      </w:r>
      <w:r>
        <w:rPr>
          <w:w w:val="105"/>
        </w:rPr>
        <w:t>que,</w:t>
      </w:r>
      <w:r>
        <w:rPr>
          <w:spacing w:val="-8"/>
          <w:w w:val="105"/>
        </w:rPr>
        <w:t xml:space="preserve"> </w:t>
      </w:r>
      <w:r>
        <w:rPr>
          <w:w w:val="105"/>
        </w:rPr>
        <w:t>de</w:t>
      </w:r>
      <w:r>
        <w:rPr>
          <w:spacing w:val="-8"/>
          <w:w w:val="105"/>
        </w:rPr>
        <w:t xml:space="preserve"> </w:t>
      </w:r>
      <w:r>
        <w:rPr>
          <w:w w:val="105"/>
        </w:rPr>
        <w:t>no</w:t>
      </w:r>
      <w:r>
        <w:rPr>
          <w:spacing w:val="-8"/>
          <w:w w:val="105"/>
        </w:rPr>
        <w:t xml:space="preserve"> </w:t>
      </w:r>
      <w:r>
        <w:rPr>
          <w:w w:val="105"/>
        </w:rPr>
        <w:t>hacerlo, se</w:t>
      </w:r>
      <w:r>
        <w:rPr>
          <w:spacing w:val="-3"/>
          <w:w w:val="105"/>
        </w:rPr>
        <w:t xml:space="preserve"> </w:t>
      </w:r>
      <w:r>
        <w:rPr>
          <w:w w:val="105"/>
        </w:rPr>
        <w:t>considerará</w:t>
      </w:r>
      <w:r>
        <w:rPr>
          <w:spacing w:val="-3"/>
          <w:w w:val="105"/>
        </w:rPr>
        <w:t xml:space="preserve"> </w:t>
      </w:r>
      <w:r>
        <w:rPr>
          <w:w w:val="105"/>
        </w:rPr>
        <w:t>incumplida</w:t>
      </w:r>
      <w:r>
        <w:rPr>
          <w:spacing w:val="-3"/>
          <w:w w:val="105"/>
        </w:rPr>
        <w:t xml:space="preserve"> </w:t>
      </w:r>
      <w:r>
        <w:rPr>
          <w:w w:val="105"/>
        </w:rPr>
        <w:t>la</w:t>
      </w:r>
      <w:r>
        <w:rPr>
          <w:spacing w:val="-3"/>
          <w:w w:val="105"/>
        </w:rPr>
        <w:t xml:space="preserve"> </w:t>
      </w:r>
      <w:r>
        <w:rPr>
          <w:w w:val="105"/>
        </w:rPr>
        <w:t>obligación</w:t>
      </w:r>
      <w:r>
        <w:rPr>
          <w:spacing w:val="-3"/>
          <w:w w:val="105"/>
        </w:rPr>
        <w:t xml:space="preserve"> </w:t>
      </w:r>
      <w:r>
        <w:rPr>
          <w:w w:val="105"/>
        </w:rPr>
        <w:t>de</w:t>
      </w:r>
      <w:r>
        <w:rPr>
          <w:spacing w:val="-3"/>
          <w:w w:val="105"/>
        </w:rPr>
        <w:t xml:space="preserve"> </w:t>
      </w:r>
      <w:r>
        <w:rPr>
          <w:w w:val="105"/>
        </w:rPr>
        <w:t>justificación,</w:t>
      </w:r>
      <w:r>
        <w:rPr>
          <w:spacing w:val="-3"/>
          <w:w w:val="105"/>
        </w:rPr>
        <w:t xml:space="preserve"> </w:t>
      </w:r>
      <w:r>
        <w:rPr>
          <w:w w:val="105"/>
        </w:rPr>
        <w:t>con</w:t>
      </w:r>
      <w:r>
        <w:rPr>
          <w:spacing w:val="-3"/>
          <w:w w:val="105"/>
        </w:rPr>
        <w:t xml:space="preserve"> </w:t>
      </w:r>
      <w:r>
        <w:rPr>
          <w:w w:val="105"/>
        </w:rPr>
        <w:t>las</w:t>
      </w:r>
      <w:r>
        <w:rPr>
          <w:spacing w:val="-3"/>
          <w:w w:val="105"/>
        </w:rPr>
        <w:t xml:space="preserve"> </w:t>
      </w:r>
      <w:r>
        <w:rPr>
          <w:w w:val="105"/>
        </w:rPr>
        <w:t>consecuencias</w:t>
      </w:r>
      <w:r>
        <w:rPr>
          <w:spacing w:val="-3"/>
          <w:w w:val="105"/>
        </w:rPr>
        <w:t xml:space="preserve"> </w:t>
      </w:r>
      <w:r>
        <w:rPr>
          <w:w w:val="105"/>
        </w:rPr>
        <w:t>de</w:t>
      </w:r>
      <w:r>
        <w:rPr>
          <w:spacing w:val="-3"/>
          <w:w w:val="105"/>
        </w:rPr>
        <w:t xml:space="preserve"> </w:t>
      </w:r>
      <w:r w:rsidR="00842946">
        <w:rPr>
          <w:w w:val="105"/>
        </w:rPr>
        <w:t>la</w:t>
      </w:r>
      <w:r w:rsidR="00842946">
        <w:rPr>
          <w:spacing w:val="-3"/>
          <w:w w:val="105"/>
        </w:rPr>
        <w:t>s subvenciones</w:t>
      </w:r>
      <w:r>
        <w:rPr>
          <w:w w:val="105"/>
        </w:rPr>
        <w:t>.</w:t>
      </w:r>
    </w:p>
    <w:p w14:paraId="73CB215B" w14:textId="77777777" w:rsidR="00755556" w:rsidRDefault="00755556" w:rsidP="00DC520E">
      <w:pPr>
        <w:pStyle w:val="Textindependent"/>
        <w:spacing w:line="276" w:lineRule="auto"/>
        <w:ind w:right="624"/>
        <w:jc w:val="both"/>
        <w:rPr>
          <w:sz w:val="20"/>
        </w:rPr>
      </w:pPr>
    </w:p>
    <w:p w14:paraId="647D4DF3" w14:textId="77777777" w:rsidR="00755556" w:rsidRDefault="00FF59C6" w:rsidP="00DC520E">
      <w:pPr>
        <w:pStyle w:val="Textindependent"/>
        <w:spacing w:before="123" w:line="276" w:lineRule="auto"/>
        <w:ind w:left="120" w:right="624"/>
        <w:jc w:val="both"/>
      </w:pPr>
      <w:r>
        <w:t>SÉPTIMO.</w:t>
      </w:r>
      <w:r>
        <w:rPr>
          <w:spacing w:val="19"/>
        </w:rPr>
        <w:t xml:space="preserve"> </w:t>
      </w:r>
      <w:r>
        <w:rPr>
          <w:spacing w:val="-4"/>
        </w:rPr>
        <w:t>Pago</w:t>
      </w:r>
    </w:p>
    <w:p w14:paraId="36245851" w14:textId="77777777" w:rsidR="00755556" w:rsidRDefault="00FF59C6" w:rsidP="00DC520E">
      <w:pPr>
        <w:pStyle w:val="Textindependent"/>
        <w:spacing w:before="98" w:line="276" w:lineRule="auto"/>
        <w:ind w:left="124" w:right="624" w:firstLine="8"/>
        <w:jc w:val="both"/>
        <w:rPr>
          <w:spacing w:val="-2"/>
          <w:w w:val="105"/>
        </w:rPr>
      </w:pPr>
      <w:r>
        <w:rPr>
          <w:w w:val="105"/>
        </w:rPr>
        <w:t>El</w:t>
      </w:r>
      <w:r>
        <w:rPr>
          <w:spacing w:val="-10"/>
          <w:w w:val="105"/>
        </w:rPr>
        <w:t xml:space="preserve"> </w:t>
      </w:r>
      <w:r>
        <w:rPr>
          <w:w w:val="105"/>
        </w:rPr>
        <w:t>pago</w:t>
      </w:r>
      <w:r>
        <w:rPr>
          <w:spacing w:val="-10"/>
          <w:w w:val="105"/>
        </w:rPr>
        <w:t xml:space="preserve"> </w:t>
      </w:r>
      <w:r>
        <w:rPr>
          <w:w w:val="105"/>
        </w:rPr>
        <w:t>de</w:t>
      </w:r>
      <w:r>
        <w:rPr>
          <w:spacing w:val="-10"/>
          <w:w w:val="105"/>
        </w:rPr>
        <w:t xml:space="preserve"> </w:t>
      </w:r>
      <w:r>
        <w:rPr>
          <w:w w:val="105"/>
        </w:rPr>
        <w:t>la</w:t>
      </w:r>
      <w:r>
        <w:rPr>
          <w:spacing w:val="-10"/>
          <w:w w:val="105"/>
        </w:rPr>
        <w:t xml:space="preserve"> </w:t>
      </w:r>
      <w:r>
        <w:rPr>
          <w:w w:val="105"/>
        </w:rPr>
        <w:t>subvención</w:t>
      </w:r>
      <w:r>
        <w:rPr>
          <w:spacing w:val="-10"/>
          <w:w w:val="105"/>
        </w:rPr>
        <w:t xml:space="preserve"> </w:t>
      </w:r>
      <w:r>
        <w:rPr>
          <w:w w:val="105"/>
        </w:rPr>
        <w:t>se</w:t>
      </w:r>
      <w:r>
        <w:rPr>
          <w:spacing w:val="-10"/>
          <w:w w:val="105"/>
        </w:rPr>
        <w:t xml:space="preserve"> </w:t>
      </w:r>
      <w:r>
        <w:rPr>
          <w:w w:val="105"/>
        </w:rPr>
        <w:t>realizará</w:t>
      </w:r>
      <w:r>
        <w:rPr>
          <w:spacing w:val="-10"/>
          <w:w w:val="105"/>
        </w:rPr>
        <w:t xml:space="preserve"> </w:t>
      </w:r>
      <w:r>
        <w:rPr>
          <w:w w:val="105"/>
        </w:rPr>
        <w:t>en</w:t>
      </w:r>
      <w:r>
        <w:rPr>
          <w:spacing w:val="-10"/>
          <w:w w:val="105"/>
        </w:rPr>
        <w:t xml:space="preserve"> </w:t>
      </w:r>
      <w:r>
        <w:rPr>
          <w:w w:val="105"/>
        </w:rPr>
        <w:t>concepto</w:t>
      </w:r>
      <w:r>
        <w:rPr>
          <w:spacing w:val="-10"/>
          <w:w w:val="105"/>
        </w:rPr>
        <w:t xml:space="preserve"> </w:t>
      </w:r>
      <w:r>
        <w:rPr>
          <w:w w:val="105"/>
        </w:rPr>
        <w:t>de</w:t>
      </w:r>
      <w:r>
        <w:rPr>
          <w:spacing w:val="-10"/>
          <w:w w:val="105"/>
        </w:rPr>
        <w:t xml:space="preserve"> </w:t>
      </w:r>
      <w:r>
        <w:rPr>
          <w:w w:val="105"/>
        </w:rPr>
        <w:t>anticipo,</w:t>
      </w:r>
      <w:r>
        <w:rPr>
          <w:spacing w:val="-10"/>
          <w:w w:val="105"/>
        </w:rPr>
        <w:t xml:space="preserve"> </w:t>
      </w:r>
      <w:r>
        <w:rPr>
          <w:w w:val="105"/>
        </w:rPr>
        <w:t>en</w:t>
      </w:r>
      <w:r>
        <w:rPr>
          <w:spacing w:val="-10"/>
          <w:w w:val="105"/>
        </w:rPr>
        <w:t xml:space="preserve"> </w:t>
      </w:r>
      <w:r>
        <w:rPr>
          <w:w w:val="105"/>
        </w:rPr>
        <w:t>el</w:t>
      </w:r>
      <w:r>
        <w:rPr>
          <w:spacing w:val="-10"/>
          <w:w w:val="105"/>
        </w:rPr>
        <w:t xml:space="preserve"> </w:t>
      </w:r>
      <w:r>
        <w:rPr>
          <w:w w:val="105"/>
        </w:rPr>
        <w:t>plazo</w:t>
      </w:r>
      <w:r>
        <w:rPr>
          <w:spacing w:val="-10"/>
          <w:w w:val="105"/>
        </w:rPr>
        <w:t xml:space="preserve"> </w:t>
      </w:r>
      <w:r>
        <w:rPr>
          <w:w w:val="105"/>
        </w:rPr>
        <w:t>de</w:t>
      </w:r>
      <w:r>
        <w:rPr>
          <w:spacing w:val="-10"/>
          <w:w w:val="105"/>
        </w:rPr>
        <w:t xml:space="preserve"> </w:t>
      </w:r>
      <w:r>
        <w:rPr>
          <w:w w:val="105"/>
        </w:rPr>
        <w:t>un</w:t>
      </w:r>
      <w:r>
        <w:rPr>
          <w:spacing w:val="-10"/>
          <w:w w:val="105"/>
        </w:rPr>
        <w:t xml:space="preserve"> </w:t>
      </w:r>
      <w:r>
        <w:rPr>
          <w:w w:val="105"/>
        </w:rPr>
        <w:t>mes</w:t>
      </w:r>
      <w:r>
        <w:rPr>
          <w:spacing w:val="-10"/>
          <w:w w:val="105"/>
        </w:rPr>
        <w:t xml:space="preserve"> </w:t>
      </w:r>
      <w:r>
        <w:rPr>
          <w:w w:val="105"/>
        </w:rPr>
        <w:t>a</w:t>
      </w:r>
      <w:r>
        <w:rPr>
          <w:spacing w:val="-10"/>
          <w:w w:val="105"/>
        </w:rPr>
        <w:t xml:space="preserve"> </w:t>
      </w:r>
      <w:r>
        <w:rPr>
          <w:w w:val="105"/>
        </w:rPr>
        <w:t>partir</w:t>
      </w:r>
      <w:r>
        <w:rPr>
          <w:spacing w:val="-10"/>
          <w:w w:val="105"/>
        </w:rPr>
        <w:t xml:space="preserve"> </w:t>
      </w:r>
      <w:r>
        <w:rPr>
          <w:w w:val="105"/>
        </w:rPr>
        <w:t>de</w:t>
      </w:r>
      <w:r>
        <w:rPr>
          <w:spacing w:val="-10"/>
          <w:w w:val="105"/>
        </w:rPr>
        <w:t xml:space="preserve"> </w:t>
      </w:r>
      <w:r>
        <w:rPr>
          <w:w w:val="105"/>
        </w:rPr>
        <w:t>la</w:t>
      </w:r>
      <w:r>
        <w:rPr>
          <w:spacing w:val="-10"/>
          <w:w w:val="105"/>
        </w:rPr>
        <w:t xml:space="preserve"> </w:t>
      </w:r>
      <w:r>
        <w:rPr>
          <w:w w:val="105"/>
        </w:rPr>
        <w:t>notificación</w:t>
      </w:r>
      <w:r>
        <w:rPr>
          <w:spacing w:val="-10"/>
          <w:w w:val="105"/>
        </w:rPr>
        <w:t xml:space="preserve"> </w:t>
      </w:r>
      <w:r>
        <w:rPr>
          <w:w w:val="105"/>
        </w:rPr>
        <w:t>de</w:t>
      </w:r>
      <w:r>
        <w:rPr>
          <w:spacing w:val="-10"/>
          <w:w w:val="105"/>
        </w:rPr>
        <w:t xml:space="preserve"> </w:t>
      </w:r>
      <w:r>
        <w:rPr>
          <w:w w:val="105"/>
        </w:rPr>
        <w:t xml:space="preserve">esta </w:t>
      </w:r>
      <w:r>
        <w:rPr>
          <w:spacing w:val="-2"/>
          <w:w w:val="105"/>
        </w:rPr>
        <w:t>resolución.</w:t>
      </w:r>
    </w:p>
    <w:p w14:paraId="5A83E2AF" w14:textId="77777777" w:rsidR="00842946" w:rsidRDefault="00842946" w:rsidP="00DC520E">
      <w:pPr>
        <w:pStyle w:val="Textindependent"/>
        <w:spacing w:before="98" w:line="276" w:lineRule="auto"/>
        <w:ind w:left="124" w:right="624" w:firstLine="8"/>
        <w:jc w:val="both"/>
      </w:pPr>
    </w:p>
    <w:p w14:paraId="2B5CEAA0" w14:textId="77777777" w:rsidR="00755556" w:rsidRDefault="00FF59C6" w:rsidP="00DC520E">
      <w:pPr>
        <w:pStyle w:val="Textindependent"/>
        <w:spacing w:line="276" w:lineRule="auto"/>
        <w:ind w:left="124" w:right="624" w:firstLine="8"/>
        <w:jc w:val="both"/>
        <w:rPr>
          <w:w w:val="105"/>
        </w:rPr>
      </w:pPr>
      <w:r>
        <w:rPr>
          <w:w w:val="105"/>
        </w:rPr>
        <w:t>El</w:t>
      </w:r>
      <w:r>
        <w:rPr>
          <w:spacing w:val="-11"/>
          <w:w w:val="105"/>
        </w:rPr>
        <w:t xml:space="preserve"> </w:t>
      </w:r>
      <w:r>
        <w:rPr>
          <w:w w:val="105"/>
        </w:rPr>
        <w:t>importe</w:t>
      </w:r>
      <w:r>
        <w:rPr>
          <w:spacing w:val="-11"/>
          <w:w w:val="105"/>
        </w:rPr>
        <w:t xml:space="preserve"> </w:t>
      </w:r>
      <w:r>
        <w:rPr>
          <w:w w:val="105"/>
        </w:rPr>
        <w:t>del</w:t>
      </w:r>
      <w:r>
        <w:rPr>
          <w:spacing w:val="-11"/>
          <w:w w:val="105"/>
        </w:rPr>
        <w:t xml:space="preserve"> </w:t>
      </w:r>
      <w:r>
        <w:rPr>
          <w:w w:val="105"/>
        </w:rPr>
        <w:t>anticipo</w:t>
      </w:r>
      <w:r>
        <w:rPr>
          <w:spacing w:val="-11"/>
          <w:w w:val="105"/>
        </w:rPr>
        <w:t xml:space="preserve"> </w:t>
      </w:r>
      <w:r>
        <w:rPr>
          <w:w w:val="105"/>
        </w:rPr>
        <w:t>será</w:t>
      </w:r>
      <w:r>
        <w:rPr>
          <w:spacing w:val="-11"/>
          <w:w w:val="105"/>
        </w:rPr>
        <w:t xml:space="preserve"> </w:t>
      </w:r>
      <w:r>
        <w:rPr>
          <w:w w:val="105"/>
        </w:rPr>
        <w:t>el</w:t>
      </w:r>
      <w:r>
        <w:rPr>
          <w:spacing w:val="-11"/>
          <w:w w:val="105"/>
        </w:rPr>
        <w:t xml:space="preserve"> </w:t>
      </w:r>
      <w:r>
        <w:rPr>
          <w:w w:val="105"/>
        </w:rPr>
        <w:t>50%</w:t>
      </w:r>
      <w:r>
        <w:rPr>
          <w:spacing w:val="-11"/>
          <w:w w:val="105"/>
        </w:rPr>
        <w:t xml:space="preserve"> </w:t>
      </w:r>
      <w:r>
        <w:rPr>
          <w:w w:val="105"/>
        </w:rPr>
        <w:t>del</w:t>
      </w:r>
      <w:r>
        <w:rPr>
          <w:spacing w:val="-11"/>
          <w:w w:val="105"/>
        </w:rPr>
        <w:t xml:space="preserve"> </w:t>
      </w:r>
      <w:r>
        <w:rPr>
          <w:w w:val="105"/>
        </w:rPr>
        <w:t>importe</w:t>
      </w:r>
      <w:r>
        <w:rPr>
          <w:spacing w:val="-11"/>
          <w:w w:val="105"/>
        </w:rPr>
        <w:t xml:space="preserve"> </w:t>
      </w:r>
      <w:r>
        <w:rPr>
          <w:w w:val="105"/>
        </w:rPr>
        <w:t>de</w:t>
      </w:r>
      <w:r>
        <w:rPr>
          <w:spacing w:val="-11"/>
          <w:w w:val="105"/>
        </w:rPr>
        <w:t xml:space="preserve"> </w:t>
      </w:r>
      <w:r>
        <w:rPr>
          <w:w w:val="105"/>
        </w:rPr>
        <w:t>la</w:t>
      </w:r>
      <w:r>
        <w:rPr>
          <w:spacing w:val="-11"/>
          <w:w w:val="105"/>
        </w:rPr>
        <w:t xml:space="preserve"> </w:t>
      </w:r>
      <w:r>
        <w:rPr>
          <w:w w:val="105"/>
        </w:rPr>
        <w:t>subvención.</w:t>
      </w:r>
      <w:r>
        <w:rPr>
          <w:spacing w:val="-12"/>
          <w:w w:val="105"/>
        </w:rPr>
        <w:t xml:space="preserve"> </w:t>
      </w:r>
      <w:r>
        <w:rPr>
          <w:w w:val="105"/>
        </w:rPr>
        <w:t>El</w:t>
      </w:r>
      <w:r>
        <w:rPr>
          <w:spacing w:val="-11"/>
          <w:w w:val="105"/>
        </w:rPr>
        <w:t xml:space="preserve"> </w:t>
      </w:r>
      <w:r>
        <w:rPr>
          <w:w w:val="105"/>
        </w:rPr>
        <w:t>pago</w:t>
      </w:r>
      <w:r>
        <w:rPr>
          <w:spacing w:val="-11"/>
          <w:w w:val="105"/>
        </w:rPr>
        <w:t xml:space="preserve"> </w:t>
      </w:r>
      <w:r>
        <w:rPr>
          <w:w w:val="105"/>
        </w:rPr>
        <w:t>se</w:t>
      </w:r>
      <w:r>
        <w:rPr>
          <w:spacing w:val="-11"/>
          <w:w w:val="105"/>
        </w:rPr>
        <w:t xml:space="preserve"> </w:t>
      </w:r>
      <w:r>
        <w:rPr>
          <w:w w:val="105"/>
        </w:rPr>
        <w:t>realizará</w:t>
      </w:r>
      <w:r>
        <w:rPr>
          <w:spacing w:val="-11"/>
          <w:w w:val="105"/>
        </w:rPr>
        <w:t xml:space="preserve"> </w:t>
      </w:r>
      <w:r>
        <w:rPr>
          <w:w w:val="105"/>
        </w:rPr>
        <w:t>sin</w:t>
      </w:r>
      <w:r>
        <w:rPr>
          <w:spacing w:val="-11"/>
          <w:w w:val="105"/>
        </w:rPr>
        <w:t xml:space="preserve"> </w:t>
      </w:r>
      <w:r>
        <w:rPr>
          <w:w w:val="105"/>
        </w:rPr>
        <w:t>necesidad</w:t>
      </w:r>
      <w:r>
        <w:rPr>
          <w:spacing w:val="-11"/>
          <w:w w:val="105"/>
        </w:rPr>
        <w:t xml:space="preserve"> </w:t>
      </w:r>
      <w:r>
        <w:rPr>
          <w:w w:val="105"/>
        </w:rPr>
        <w:t>de</w:t>
      </w:r>
      <w:r>
        <w:rPr>
          <w:spacing w:val="-11"/>
          <w:w w:val="105"/>
        </w:rPr>
        <w:t xml:space="preserve"> </w:t>
      </w:r>
      <w:r>
        <w:rPr>
          <w:w w:val="105"/>
        </w:rPr>
        <w:t>constitución</w:t>
      </w:r>
      <w:r>
        <w:rPr>
          <w:spacing w:val="-12"/>
          <w:w w:val="105"/>
        </w:rPr>
        <w:t xml:space="preserve"> </w:t>
      </w:r>
      <w:r>
        <w:rPr>
          <w:w w:val="105"/>
        </w:rPr>
        <w:t>de fianza o garantía.</w:t>
      </w:r>
    </w:p>
    <w:p w14:paraId="51BDD63B" w14:textId="77777777" w:rsidR="00842946" w:rsidRDefault="00842946" w:rsidP="00DC520E">
      <w:pPr>
        <w:pStyle w:val="Textindependent"/>
        <w:spacing w:line="276" w:lineRule="auto"/>
        <w:ind w:left="124" w:right="624" w:firstLine="8"/>
        <w:jc w:val="both"/>
      </w:pPr>
    </w:p>
    <w:p w14:paraId="26A1D5BE" w14:textId="2C35007A" w:rsidR="00755556" w:rsidRDefault="00FF59C6" w:rsidP="00DC520E">
      <w:pPr>
        <w:pStyle w:val="Textindependent"/>
        <w:spacing w:line="276" w:lineRule="auto"/>
        <w:ind w:left="123" w:right="624" w:firstLine="9"/>
        <w:jc w:val="both"/>
      </w:pPr>
      <w:r>
        <w:rPr>
          <w:w w:val="105"/>
        </w:rPr>
        <w:t>Se</w:t>
      </w:r>
      <w:r>
        <w:rPr>
          <w:spacing w:val="-12"/>
          <w:w w:val="105"/>
        </w:rPr>
        <w:t xml:space="preserve"> </w:t>
      </w:r>
      <w:r>
        <w:rPr>
          <w:w w:val="105"/>
        </w:rPr>
        <w:t>tramitará</w:t>
      </w:r>
      <w:r>
        <w:rPr>
          <w:spacing w:val="-11"/>
          <w:w w:val="105"/>
        </w:rPr>
        <w:t xml:space="preserve"> </w:t>
      </w:r>
      <w:r>
        <w:rPr>
          <w:w w:val="105"/>
        </w:rPr>
        <w:t>el</w:t>
      </w:r>
      <w:r>
        <w:rPr>
          <w:spacing w:val="-12"/>
          <w:w w:val="105"/>
        </w:rPr>
        <w:t xml:space="preserve"> </w:t>
      </w:r>
      <w:r>
        <w:rPr>
          <w:w w:val="105"/>
        </w:rPr>
        <w:t>pago</w:t>
      </w:r>
      <w:r>
        <w:rPr>
          <w:spacing w:val="-12"/>
          <w:w w:val="105"/>
        </w:rPr>
        <w:t xml:space="preserve"> </w:t>
      </w:r>
      <w:r>
        <w:rPr>
          <w:w w:val="105"/>
        </w:rPr>
        <w:t>de</w:t>
      </w:r>
      <w:r>
        <w:rPr>
          <w:spacing w:val="-12"/>
          <w:w w:val="105"/>
        </w:rPr>
        <w:t xml:space="preserve"> </w:t>
      </w:r>
      <w:r>
        <w:rPr>
          <w:w w:val="105"/>
        </w:rPr>
        <w:t>la</w:t>
      </w:r>
      <w:r>
        <w:rPr>
          <w:spacing w:val="-12"/>
          <w:w w:val="105"/>
        </w:rPr>
        <w:t xml:space="preserve"> </w:t>
      </w:r>
      <w:r>
        <w:rPr>
          <w:w w:val="105"/>
        </w:rPr>
        <w:t>subvención</w:t>
      </w:r>
      <w:r>
        <w:rPr>
          <w:spacing w:val="-12"/>
          <w:w w:val="105"/>
        </w:rPr>
        <w:t xml:space="preserve"> </w:t>
      </w:r>
      <w:r>
        <w:rPr>
          <w:w w:val="105"/>
        </w:rPr>
        <w:t>o</w:t>
      </w:r>
      <w:r>
        <w:rPr>
          <w:spacing w:val="-12"/>
          <w:w w:val="105"/>
        </w:rPr>
        <w:t xml:space="preserve"> </w:t>
      </w:r>
      <w:r>
        <w:rPr>
          <w:w w:val="105"/>
        </w:rPr>
        <w:t>anticipo</w:t>
      </w:r>
      <w:r>
        <w:rPr>
          <w:spacing w:val="-12"/>
          <w:w w:val="105"/>
        </w:rPr>
        <w:t xml:space="preserve"> </w:t>
      </w:r>
      <w:r>
        <w:rPr>
          <w:w w:val="105"/>
        </w:rPr>
        <w:t>previo</w:t>
      </w:r>
      <w:r>
        <w:rPr>
          <w:spacing w:val="-12"/>
          <w:w w:val="105"/>
        </w:rPr>
        <w:t xml:space="preserve"> </w:t>
      </w:r>
      <w:r>
        <w:rPr>
          <w:w w:val="105"/>
        </w:rPr>
        <w:t>informe</w:t>
      </w:r>
      <w:r>
        <w:rPr>
          <w:spacing w:val="-12"/>
          <w:w w:val="105"/>
        </w:rPr>
        <w:t xml:space="preserve"> </w:t>
      </w:r>
      <w:r>
        <w:rPr>
          <w:w w:val="105"/>
        </w:rPr>
        <w:t>favorable</w:t>
      </w:r>
      <w:r>
        <w:rPr>
          <w:spacing w:val="-11"/>
          <w:w w:val="105"/>
        </w:rPr>
        <w:t xml:space="preserve"> </w:t>
      </w:r>
      <w:r>
        <w:rPr>
          <w:w w:val="105"/>
        </w:rPr>
        <w:t>del</w:t>
      </w:r>
      <w:r>
        <w:rPr>
          <w:spacing w:val="-12"/>
          <w:w w:val="105"/>
        </w:rPr>
        <w:t xml:space="preserve"> </w:t>
      </w:r>
      <w:r w:rsidR="00842946">
        <w:rPr>
          <w:w w:val="105"/>
        </w:rPr>
        <w:t>jefe</w:t>
      </w:r>
      <w:r>
        <w:rPr>
          <w:spacing w:val="-12"/>
          <w:w w:val="105"/>
        </w:rPr>
        <w:t xml:space="preserve"> </w:t>
      </w:r>
      <w:r>
        <w:rPr>
          <w:w w:val="105"/>
        </w:rPr>
        <w:t>del</w:t>
      </w:r>
      <w:r>
        <w:rPr>
          <w:spacing w:val="-12"/>
          <w:w w:val="105"/>
        </w:rPr>
        <w:t xml:space="preserve"> </w:t>
      </w:r>
      <w:r>
        <w:rPr>
          <w:w w:val="105"/>
        </w:rPr>
        <w:t xml:space="preserve">Centro </w:t>
      </w:r>
      <w:r>
        <w:rPr>
          <w:spacing w:val="-2"/>
          <w:w w:val="105"/>
        </w:rPr>
        <w:t>Gestor.</w:t>
      </w:r>
    </w:p>
    <w:p w14:paraId="299196CB" w14:textId="77777777" w:rsidR="00755556" w:rsidRDefault="00FF59C6" w:rsidP="00DC520E">
      <w:pPr>
        <w:pStyle w:val="Textindependent"/>
        <w:spacing w:before="78" w:line="276" w:lineRule="auto"/>
        <w:ind w:left="133" w:right="624"/>
        <w:jc w:val="both"/>
      </w:pPr>
      <w:r>
        <w:rPr>
          <w:spacing w:val="-2"/>
          <w:w w:val="105"/>
        </w:rPr>
        <w:t>El</w:t>
      </w:r>
      <w:r>
        <w:rPr>
          <w:spacing w:val="-4"/>
          <w:w w:val="105"/>
        </w:rPr>
        <w:t xml:space="preserve"> </w:t>
      </w:r>
      <w:r>
        <w:rPr>
          <w:spacing w:val="-2"/>
          <w:w w:val="105"/>
        </w:rPr>
        <w:t>pago</w:t>
      </w:r>
      <w:r>
        <w:rPr>
          <w:spacing w:val="-3"/>
          <w:w w:val="105"/>
        </w:rPr>
        <w:t xml:space="preserve"> </w:t>
      </w:r>
      <w:r>
        <w:rPr>
          <w:spacing w:val="-2"/>
          <w:w w:val="105"/>
        </w:rPr>
        <w:t>se</w:t>
      </w:r>
      <w:r>
        <w:rPr>
          <w:spacing w:val="-3"/>
          <w:w w:val="105"/>
        </w:rPr>
        <w:t xml:space="preserve"> </w:t>
      </w:r>
      <w:r>
        <w:rPr>
          <w:spacing w:val="-2"/>
          <w:w w:val="105"/>
        </w:rPr>
        <w:t>efectuará</w:t>
      </w:r>
      <w:r>
        <w:rPr>
          <w:spacing w:val="-3"/>
          <w:w w:val="105"/>
        </w:rPr>
        <w:t xml:space="preserve"> </w:t>
      </w:r>
      <w:r>
        <w:rPr>
          <w:spacing w:val="-2"/>
          <w:w w:val="105"/>
        </w:rPr>
        <w:t>mediante</w:t>
      </w:r>
      <w:r>
        <w:rPr>
          <w:spacing w:val="-3"/>
          <w:w w:val="105"/>
        </w:rPr>
        <w:t xml:space="preserve"> </w:t>
      </w:r>
      <w:r>
        <w:rPr>
          <w:spacing w:val="-2"/>
          <w:w w:val="105"/>
        </w:rPr>
        <w:t>transferencia</w:t>
      </w:r>
      <w:r>
        <w:rPr>
          <w:w w:val="105"/>
        </w:rPr>
        <w:t xml:space="preserve"> </w:t>
      </w:r>
      <w:r>
        <w:rPr>
          <w:spacing w:val="-2"/>
          <w:w w:val="105"/>
        </w:rPr>
        <w:t>bancaria.</w:t>
      </w:r>
    </w:p>
    <w:p w14:paraId="45FFA5F4" w14:textId="4DB918D9" w:rsidR="00755556" w:rsidRDefault="00FF59C6" w:rsidP="00DC520E">
      <w:pPr>
        <w:pStyle w:val="Textindependent"/>
        <w:spacing w:line="276" w:lineRule="auto"/>
        <w:ind w:right="624"/>
        <w:jc w:val="both"/>
        <w:rPr>
          <w:sz w:val="20"/>
        </w:rPr>
      </w:pPr>
      <w:r>
        <w:pict w14:anchorId="7408AB85">
          <v:shape id="docshape27" o:spid="_x0000_s2053" type="#_x0000_t202" style="position:absolute;left:0;text-align:left;margin-left:21.85pt;margin-top:755.9pt;width:10.2pt;height:59.75pt;z-index:15731200;mso-position-horizontal-relative:page;mso-position-vertical-relative:page" filled="f" stroked="f">
            <v:textbox style="layout-flow:vertical;mso-layout-flow-alt:bottom-to-top;mso-next-textbox:#docshape27" inset="0,0,0,0">
              <w:txbxContent>
                <w:p w14:paraId="5A960B16" w14:textId="77777777" w:rsidR="00755556" w:rsidRDefault="00FF59C6">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proofErr w:type="gramStart"/>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proofErr w:type="gramEnd"/>
                  <w:r>
                    <w:rPr>
                      <w:color w:val="0000FF"/>
                      <w:spacing w:val="50"/>
                      <w:sz w:val="14"/>
                    </w:rPr>
                    <w:t xml:space="preserve">  </w:t>
                  </w:r>
                  <w:r>
                    <w:rPr>
                      <w:color w:val="0000FF"/>
                      <w:spacing w:val="-2"/>
                      <w:sz w:val="14"/>
                    </w:rPr>
                    <w:t>ente.</w:t>
                  </w:r>
                </w:p>
              </w:txbxContent>
            </v:textbox>
            <w10:wrap anchorx="page" anchory="page"/>
          </v:shape>
        </w:pict>
      </w:r>
    </w:p>
    <w:p w14:paraId="7B8E5CE6" w14:textId="77777777" w:rsidR="00755556" w:rsidRDefault="00FF59C6" w:rsidP="00DC520E">
      <w:pPr>
        <w:pStyle w:val="Textindependent"/>
        <w:spacing w:line="276" w:lineRule="auto"/>
        <w:ind w:left="131" w:right="624" w:firstLine="2"/>
        <w:jc w:val="both"/>
      </w:pPr>
      <w:r>
        <w:t>El beneficiario está obligado a presentar en el plazo otorgado al efecto en el Registro General el Ayuntamiento la justificación económica de conformidad con lo que se establece en el punto sexto de este acuerdo.</w:t>
      </w:r>
    </w:p>
    <w:p w14:paraId="1F8EECE7" w14:textId="77777777" w:rsidR="00755556" w:rsidRDefault="00755556" w:rsidP="00DC520E">
      <w:pPr>
        <w:pStyle w:val="Textindependent"/>
        <w:spacing w:before="10" w:line="276" w:lineRule="auto"/>
        <w:ind w:right="624"/>
        <w:jc w:val="both"/>
        <w:rPr>
          <w:sz w:val="16"/>
        </w:rPr>
      </w:pPr>
    </w:p>
    <w:p w14:paraId="49230B72" w14:textId="77777777" w:rsidR="00755556" w:rsidRDefault="00FF59C6" w:rsidP="00DC520E">
      <w:pPr>
        <w:pStyle w:val="Textindependent"/>
        <w:spacing w:before="97" w:line="276" w:lineRule="auto"/>
        <w:ind w:left="116" w:right="624"/>
        <w:jc w:val="both"/>
      </w:pPr>
      <w:r>
        <w:t>OCTAVO.</w:t>
      </w:r>
      <w:r>
        <w:rPr>
          <w:spacing w:val="6"/>
        </w:rPr>
        <w:t xml:space="preserve"> </w:t>
      </w:r>
      <w:r>
        <w:t>Obligación</w:t>
      </w:r>
      <w:r>
        <w:rPr>
          <w:spacing w:val="8"/>
        </w:rPr>
        <w:t xml:space="preserve"> </w:t>
      </w:r>
      <w:r>
        <w:t>de</w:t>
      </w:r>
      <w:r>
        <w:rPr>
          <w:spacing w:val="5"/>
        </w:rPr>
        <w:t xml:space="preserve"> </w:t>
      </w:r>
      <w:r>
        <w:t>difusión</w:t>
      </w:r>
      <w:r>
        <w:rPr>
          <w:spacing w:val="5"/>
        </w:rPr>
        <w:t xml:space="preserve"> </w:t>
      </w:r>
      <w:r>
        <w:t>y</w:t>
      </w:r>
      <w:r>
        <w:rPr>
          <w:spacing w:val="5"/>
        </w:rPr>
        <w:t xml:space="preserve"> </w:t>
      </w:r>
      <w:r>
        <w:rPr>
          <w:spacing w:val="-2"/>
        </w:rPr>
        <w:t>publicidad</w:t>
      </w:r>
    </w:p>
    <w:p w14:paraId="607AF0B9" w14:textId="77777777" w:rsidR="00755556" w:rsidRDefault="00FF59C6" w:rsidP="00DC520E">
      <w:pPr>
        <w:pStyle w:val="Textindependent"/>
        <w:spacing w:before="98" w:line="276" w:lineRule="auto"/>
        <w:ind w:left="124" w:right="624" w:firstLine="8"/>
        <w:jc w:val="both"/>
      </w:pPr>
      <w:r>
        <w:t>El beneficiario</w:t>
      </w:r>
      <w:r>
        <w:rPr>
          <w:spacing w:val="17"/>
        </w:rPr>
        <w:t xml:space="preserve"> </w:t>
      </w:r>
      <w:r>
        <w:t>deberá hacer constar expresamente</w:t>
      </w:r>
      <w:r>
        <w:rPr>
          <w:spacing w:val="17"/>
        </w:rPr>
        <w:t xml:space="preserve"> </w:t>
      </w:r>
      <w:r>
        <w:t>el apoyo económico</w:t>
      </w:r>
      <w:r>
        <w:rPr>
          <w:spacing w:val="17"/>
        </w:rPr>
        <w:t xml:space="preserve"> </w:t>
      </w:r>
      <w:r>
        <w:t>del Ayuntamiento</w:t>
      </w:r>
      <w:r>
        <w:rPr>
          <w:spacing w:val="20"/>
        </w:rPr>
        <w:t xml:space="preserve"> </w:t>
      </w:r>
      <w:r>
        <w:t>de Arenys</w:t>
      </w:r>
      <w:r>
        <w:rPr>
          <w:spacing w:val="18"/>
        </w:rPr>
        <w:t xml:space="preserve"> </w:t>
      </w:r>
      <w:r>
        <w:t>de Munt en cualquier acto, publicidad o difusión de las actuaciones que sean objeto de subvención, aun cuando la actividad ya haya sido realizada. Esta difusión podrá ser, por ejemplo:</w:t>
      </w:r>
    </w:p>
    <w:p w14:paraId="15CE610F" w14:textId="77777777" w:rsidR="00842946" w:rsidRDefault="00FF59C6" w:rsidP="00842946">
      <w:pPr>
        <w:pStyle w:val="Pargrafdellista"/>
        <w:numPr>
          <w:ilvl w:val="0"/>
          <w:numId w:val="5"/>
        </w:numPr>
        <w:spacing w:before="0"/>
        <w:ind w:left="1276" w:right="624" w:firstLine="7"/>
        <w:jc w:val="both"/>
        <w:rPr>
          <w:sz w:val="17"/>
        </w:rPr>
      </w:pPr>
      <w:r w:rsidRPr="00842946">
        <w:rPr>
          <w:sz w:val="17"/>
        </w:rPr>
        <w:t>Haciendo constar en las notas de prensa que realice la entidad el apoyo del Ayuntamiento de Arenys de Munt.</w:t>
      </w:r>
    </w:p>
    <w:p w14:paraId="16D2414E" w14:textId="5C5A7885" w:rsidR="00755556" w:rsidRPr="00842946" w:rsidRDefault="00FF59C6" w:rsidP="00842946">
      <w:pPr>
        <w:pStyle w:val="Pargrafdellista"/>
        <w:numPr>
          <w:ilvl w:val="0"/>
          <w:numId w:val="5"/>
        </w:numPr>
        <w:spacing w:before="0"/>
        <w:ind w:left="1276" w:right="624" w:firstLine="7"/>
        <w:jc w:val="both"/>
        <w:rPr>
          <w:sz w:val="17"/>
        </w:rPr>
      </w:pPr>
      <w:r w:rsidRPr="00842946">
        <w:rPr>
          <w:sz w:val="17"/>
        </w:rPr>
        <w:t>Incorporando el logotipo del Ayuntamiento de Arenys de Munt en la cartelería que se elabore para la difusión de las actividades que se programen.</w:t>
      </w:r>
    </w:p>
    <w:p w14:paraId="1B200190" w14:textId="77777777" w:rsidR="00755556" w:rsidRDefault="00FF59C6" w:rsidP="00842946">
      <w:pPr>
        <w:pStyle w:val="Pargrafdellista"/>
        <w:numPr>
          <w:ilvl w:val="0"/>
          <w:numId w:val="5"/>
        </w:numPr>
        <w:spacing w:before="0"/>
        <w:ind w:left="1276" w:right="624" w:firstLine="7"/>
        <w:jc w:val="both"/>
        <w:rPr>
          <w:sz w:val="17"/>
        </w:rPr>
      </w:pPr>
      <w:r>
        <w:rPr>
          <w:sz w:val="17"/>
        </w:rPr>
        <w:t>Otras</w:t>
      </w:r>
      <w:r>
        <w:rPr>
          <w:spacing w:val="4"/>
          <w:sz w:val="17"/>
        </w:rPr>
        <w:t xml:space="preserve"> </w:t>
      </w:r>
      <w:r>
        <w:rPr>
          <w:sz w:val="17"/>
        </w:rPr>
        <w:t>que</w:t>
      </w:r>
      <w:r>
        <w:rPr>
          <w:spacing w:val="4"/>
          <w:sz w:val="17"/>
        </w:rPr>
        <w:t xml:space="preserve"> </w:t>
      </w:r>
      <w:r>
        <w:rPr>
          <w:sz w:val="17"/>
        </w:rPr>
        <w:t>el</w:t>
      </w:r>
      <w:r>
        <w:rPr>
          <w:spacing w:val="4"/>
          <w:sz w:val="17"/>
        </w:rPr>
        <w:t xml:space="preserve"> </w:t>
      </w:r>
      <w:r>
        <w:rPr>
          <w:sz w:val="17"/>
        </w:rPr>
        <w:t>beneficiario</w:t>
      </w:r>
      <w:r>
        <w:rPr>
          <w:spacing w:val="4"/>
          <w:sz w:val="17"/>
        </w:rPr>
        <w:t xml:space="preserve"> </w:t>
      </w:r>
      <w:r>
        <w:rPr>
          <w:sz w:val="17"/>
        </w:rPr>
        <w:t>tenga</w:t>
      </w:r>
      <w:r>
        <w:rPr>
          <w:spacing w:val="5"/>
          <w:sz w:val="17"/>
        </w:rPr>
        <w:t xml:space="preserve"> </w:t>
      </w:r>
      <w:r>
        <w:rPr>
          <w:sz w:val="17"/>
        </w:rPr>
        <w:t>a</w:t>
      </w:r>
      <w:r>
        <w:rPr>
          <w:spacing w:val="4"/>
          <w:sz w:val="17"/>
        </w:rPr>
        <w:t xml:space="preserve"> </w:t>
      </w:r>
      <w:r>
        <w:rPr>
          <w:sz w:val="17"/>
        </w:rPr>
        <w:t>su</w:t>
      </w:r>
      <w:r>
        <w:rPr>
          <w:spacing w:val="4"/>
          <w:sz w:val="17"/>
        </w:rPr>
        <w:t xml:space="preserve"> </w:t>
      </w:r>
      <w:r>
        <w:rPr>
          <w:spacing w:val="-2"/>
          <w:sz w:val="17"/>
        </w:rPr>
        <w:t>alcance.</w:t>
      </w:r>
    </w:p>
    <w:p w14:paraId="4B065D24" w14:textId="77777777" w:rsidR="009964D7" w:rsidRDefault="00FF59C6" w:rsidP="00DC520E">
      <w:pPr>
        <w:pStyle w:val="Textindependent"/>
        <w:spacing w:before="141" w:line="276" w:lineRule="auto"/>
        <w:ind w:left="131" w:right="624" w:hanging="10"/>
        <w:jc w:val="both"/>
      </w:pPr>
      <w:r>
        <w:t>Si se incumple esta obligación, y sin perjuicio de las responsabilidades en que, por aplicación del régimen previsto en el título</w:t>
      </w:r>
      <w:r>
        <w:rPr>
          <w:spacing w:val="40"/>
        </w:rPr>
        <w:t xml:space="preserve"> </w:t>
      </w:r>
      <w:r>
        <w:t>IV de la Ley General de Subvenciones puedan corresponder, se aplicarán las siguientes reglas:</w:t>
      </w:r>
    </w:p>
    <w:p w14:paraId="3C7EE318" w14:textId="22762203" w:rsidR="00755556" w:rsidRDefault="00FF59C6" w:rsidP="00842946">
      <w:pPr>
        <w:pStyle w:val="Textindependent"/>
        <w:spacing w:before="141" w:line="276" w:lineRule="auto"/>
        <w:ind w:left="1276" w:right="624" w:hanging="10"/>
        <w:jc w:val="both"/>
      </w:pPr>
      <w:r>
        <w:t xml:space="preserve"> a) Si todavía es posible su cumplimiento en los</w:t>
      </w:r>
      <w:r w:rsidR="009964D7">
        <w:t xml:space="preserve"> </w:t>
      </w:r>
      <w:r>
        <w:t>términos establecidos, el órgano concedente requerirá al beneficiario para que adopte las medidas de difusión establecidas en un plazo no superior a 1 revocación de la subvención.</w:t>
      </w:r>
    </w:p>
    <w:p w14:paraId="2BF412B5" w14:textId="77777777" w:rsidR="00755556" w:rsidRDefault="00FF59C6" w:rsidP="00842946">
      <w:pPr>
        <w:pStyle w:val="Textindependent"/>
        <w:spacing w:before="98" w:line="276" w:lineRule="auto"/>
        <w:ind w:left="1276" w:right="624"/>
        <w:jc w:val="both"/>
      </w:pPr>
      <w:r>
        <w:t>b) Si por el hecho de haberse desarrollado las actividades afectadas por estas medidas, no fuera posible su cumplimiento en los términos establecidos, el órgano concedente podrá establecer medidas alternativas, siempre que éstas permitan dar la difusión de la financiación pública recibida. En el requerimiento que se dirija por el órgano concedente al beneficiario, debe fijarse un plazo no superior a 15 días para su adopción con la advertencia de que este incumplimiento puede comportar la revocación de la su</w:t>
      </w:r>
      <w:r>
        <w:t>bvención.</w:t>
      </w:r>
    </w:p>
    <w:p w14:paraId="4D7E7DF9" w14:textId="77777777" w:rsidR="00755556" w:rsidRDefault="00755556" w:rsidP="00DC520E">
      <w:pPr>
        <w:pStyle w:val="Textindependent"/>
        <w:spacing w:before="8" w:line="276" w:lineRule="auto"/>
        <w:ind w:right="624"/>
        <w:jc w:val="both"/>
        <w:rPr>
          <w:sz w:val="16"/>
        </w:rPr>
      </w:pPr>
    </w:p>
    <w:p w14:paraId="08B39998" w14:textId="77777777" w:rsidR="00755556" w:rsidRDefault="00FF59C6" w:rsidP="00DC520E">
      <w:pPr>
        <w:pStyle w:val="Textindependent"/>
        <w:spacing w:before="98" w:line="276" w:lineRule="auto"/>
        <w:ind w:left="129" w:right="624"/>
        <w:jc w:val="both"/>
      </w:pPr>
      <w:r>
        <w:t>NOVENO.</w:t>
      </w:r>
      <w:r>
        <w:rPr>
          <w:spacing w:val="6"/>
        </w:rPr>
        <w:t xml:space="preserve"> </w:t>
      </w:r>
      <w:r>
        <w:t>Otras</w:t>
      </w:r>
      <w:r>
        <w:rPr>
          <w:spacing w:val="7"/>
        </w:rPr>
        <w:t xml:space="preserve"> </w:t>
      </w:r>
      <w:r>
        <w:t>obligaciones</w:t>
      </w:r>
      <w:r>
        <w:rPr>
          <w:spacing w:val="7"/>
        </w:rPr>
        <w:t xml:space="preserve"> </w:t>
      </w:r>
      <w:r>
        <w:t>del</w:t>
      </w:r>
      <w:r>
        <w:rPr>
          <w:spacing w:val="6"/>
        </w:rPr>
        <w:t xml:space="preserve"> </w:t>
      </w:r>
      <w:r>
        <w:rPr>
          <w:spacing w:val="-2"/>
        </w:rPr>
        <w:t>beneficiario</w:t>
      </w:r>
    </w:p>
    <w:p w14:paraId="7AD697B4" w14:textId="3CEA34A7" w:rsidR="009964D7" w:rsidRDefault="00FF59C6" w:rsidP="00DC520E">
      <w:pPr>
        <w:pStyle w:val="Textindependent"/>
        <w:spacing w:before="97" w:line="276" w:lineRule="auto"/>
        <w:ind w:left="117" w:right="624"/>
        <w:jc w:val="both"/>
        <w:rPr>
          <w:spacing w:val="-2"/>
        </w:rPr>
      </w:pPr>
      <w:r>
        <w:t>Además</w:t>
      </w:r>
      <w:r>
        <w:rPr>
          <w:spacing w:val="6"/>
        </w:rPr>
        <w:t xml:space="preserve"> </w:t>
      </w:r>
      <w:r>
        <w:t>de</w:t>
      </w:r>
      <w:r>
        <w:rPr>
          <w:spacing w:val="5"/>
        </w:rPr>
        <w:t xml:space="preserve"> </w:t>
      </w:r>
      <w:r>
        <w:t>las</w:t>
      </w:r>
      <w:r>
        <w:rPr>
          <w:spacing w:val="4"/>
        </w:rPr>
        <w:t xml:space="preserve"> </w:t>
      </w:r>
      <w:r>
        <w:t>obligaciones</w:t>
      </w:r>
      <w:r>
        <w:rPr>
          <w:spacing w:val="6"/>
        </w:rPr>
        <w:t xml:space="preserve"> </w:t>
      </w:r>
      <w:r>
        <w:t>señaladas</w:t>
      </w:r>
      <w:r>
        <w:rPr>
          <w:spacing w:val="4"/>
        </w:rPr>
        <w:t xml:space="preserve"> </w:t>
      </w:r>
      <w:r>
        <w:t>en</w:t>
      </w:r>
      <w:r>
        <w:rPr>
          <w:spacing w:val="5"/>
        </w:rPr>
        <w:t xml:space="preserve"> </w:t>
      </w:r>
      <w:r>
        <w:t>el</w:t>
      </w:r>
      <w:r>
        <w:rPr>
          <w:spacing w:val="4"/>
        </w:rPr>
        <w:t xml:space="preserve"> </w:t>
      </w:r>
      <w:r>
        <w:t>art.</w:t>
      </w:r>
      <w:r>
        <w:rPr>
          <w:spacing w:val="5"/>
        </w:rPr>
        <w:t xml:space="preserve"> </w:t>
      </w:r>
      <w:r>
        <w:t>14</w:t>
      </w:r>
      <w:r>
        <w:rPr>
          <w:spacing w:val="4"/>
        </w:rPr>
        <w:t xml:space="preserve"> </w:t>
      </w:r>
      <w:r>
        <w:t>de</w:t>
      </w:r>
      <w:r>
        <w:rPr>
          <w:spacing w:val="5"/>
        </w:rPr>
        <w:t xml:space="preserve"> </w:t>
      </w:r>
      <w:r>
        <w:t>la</w:t>
      </w:r>
      <w:r>
        <w:rPr>
          <w:spacing w:val="4"/>
        </w:rPr>
        <w:t xml:space="preserve"> </w:t>
      </w:r>
      <w:r>
        <w:t>LGS,</w:t>
      </w:r>
      <w:r>
        <w:rPr>
          <w:spacing w:val="5"/>
        </w:rPr>
        <w:t xml:space="preserve"> </w:t>
      </w:r>
      <w:r>
        <w:t>deberá</w:t>
      </w:r>
      <w:r>
        <w:rPr>
          <w:spacing w:val="4"/>
        </w:rPr>
        <w:t xml:space="preserve"> </w:t>
      </w:r>
      <w:r>
        <w:t>tenerse</w:t>
      </w:r>
      <w:r>
        <w:rPr>
          <w:spacing w:val="7"/>
        </w:rPr>
        <w:t xml:space="preserve"> </w:t>
      </w:r>
      <w:r>
        <w:t>en</w:t>
      </w:r>
      <w:r>
        <w:rPr>
          <w:spacing w:val="5"/>
        </w:rPr>
        <w:t xml:space="preserve"> </w:t>
      </w:r>
      <w:r>
        <w:rPr>
          <w:spacing w:val="-2"/>
        </w:rPr>
        <w:t>cuenta:</w:t>
      </w:r>
    </w:p>
    <w:p w14:paraId="718563A9" w14:textId="77777777" w:rsidR="00842946" w:rsidRDefault="00842946" w:rsidP="00DC520E">
      <w:pPr>
        <w:pStyle w:val="Textindependent"/>
        <w:spacing w:before="97" w:line="276" w:lineRule="auto"/>
        <w:ind w:left="117" w:right="624"/>
        <w:jc w:val="both"/>
      </w:pPr>
    </w:p>
    <w:p w14:paraId="4F610E5C" w14:textId="77777777" w:rsidR="00755556" w:rsidRDefault="00FF59C6" w:rsidP="00842946">
      <w:pPr>
        <w:pStyle w:val="Pargrafdellista"/>
        <w:numPr>
          <w:ilvl w:val="0"/>
          <w:numId w:val="4"/>
        </w:numPr>
        <w:tabs>
          <w:tab w:val="left" w:pos="687"/>
        </w:tabs>
        <w:spacing w:before="0" w:line="276" w:lineRule="auto"/>
        <w:ind w:left="1276" w:right="624" w:firstLine="0"/>
        <w:jc w:val="both"/>
        <w:rPr>
          <w:sz w:val="17"/>
        </w:rPr>
      </w:pPr>
      <w:r>
        <w:rPr>
          <w:sz w:val="17"/>
        </w:rPr>
        <w:t>Los beneficiarios se obligan a ejecutar las actuaciones subvencionadas de conformidad con los principios de buena administración, buena fe y presunción de legalidad.</w:t>
      </w:r>
    </w:p>
    <w:p w14:paraId="5970CD31" w14:textId="77777777" w:rsidR="00755556" w:rsidRDefault="00FF59C6" w:rsidP="00842946">
      <w:pPr>
        <w:pStyle w:val="Pargrafdellista"/>
        <w:numPr>
          <w:ilvl w:val="0"/>
          <w:numId w:val="4"/>
        </w:numPr>
        <w:tabs>
          <w:tab w:val="left" w:pos="694"/>
        </w:tabs>
        <w:spacing w:before="0" w:line="276" w:lineRule="auto"/>
        <w:ind w:left="1276" w:right="624" w:firstLine="0"/>
        <w:jc w:val="both"/>
        <w:rPr>
          <w:sz w:val="17"/>
        </w:rPr>
      </w:pPr>
      <w:r>
        <w:rPr>
          <w:sz w:val="17"/>
        </w:rPr>
        <w:t>Los beneficiarios tendrán que estar al corriente de sus obligaciones fiscales y financieras y con la Seguridad Social.</w:t>
      </w:r>
    </w:p>
    <w:p w14:paraId="65438065" w14:textId="7C51BC46" w:rsidR="00755556" w:rsidRPr="009964D7" w:rsidRDefault="00FF59C6" w:rsidP="00842946">
      <w:pPr>
        <w:pStyle w:val="Pargrafdellista"/>
        <w:numPr>
          <w:ilvl w:val="0"/>
          <w:numId w:val="4"/>
        </w:numPr>
        <w:tabs>
          <w:tab w:val="left" w:pos="677"/>
        </w:tabs>
        <w:spacing w:before="0" w:line="276" w:lineRule="auto"/>
        <w:ind w:left="1276" w:right="624" w:firstLine="0"/>
        <w:jc w:val="both"/>
        <w:rPr>
          <w:sz w:val="16"/>
        </w:rPr>
      </w:pPr>
      <w:r>
        <w:rPr>
          <w:sz w:val="17"/>
        </w:rPr>
        <w:t>Los beneficiarios que tengan un convenio de regularización de deudas en vigor y estén al corriente de pago de los plazos, se considerará que están al corriente de sus obligaciones financieras con el Ayuntamiento.</w:t>
      </w:r>
    </w:p>
    <w:p w14:paraId="69A187D8" w14:textId="77777777" w:rsidR="00755556" w:rsidRDefault="00FF59C6" w:rsidP="00842946">
      <w:pPr>
        <w:pStyle w:val="Pargrafdellista"/>
        <w:numPr>
          <w:ilvl w:val="0"/>
          <w:numId w:val="4"/>
        </w:numPr>
        <w:tabs>
          <w:tab w:val="left" w:pos="687"/>
        </w:tabs>
        <w:spacing w:before="0" w:line="276" w:lineRule="auto"/>
        <w:ind w:left="1276" w:right="624" w:firstLine="0"/>
        <w:jc w:val="both"/>
        <w:rPr>
          <w:sz w:val="17"/>
        </w:rPr>
      </w:pPr>
      <w:r>
        <w:rPr>
          <w:sz w:val="17"/>
        </w:rPr>
        <w:t>E</w:t>
      </w:r>
      <w:r>
        <w:rPr>
          <w:sz w:val="17"/>
        </w:rPr>
        <w:t>l beneficiario de una subvención está obligado a someterse a las actuaciones de comprobación y control financiero que realice la Intervención del Ayuntamiento. e) Notificar al Ayuntamiento</w:t>
      </w:r>
    </w:p>
    <w:p w14:paraId="1B903126" w14:textId="66B0BC84" w:rsidR="00755556" w:rsidRDefault="00FF59C6" w:rsidP="00842946">
      <w:pPr>
        <w:pStyle w:val="Textindependent"/>
        <w:spacing w:line="276" w:lineRule="auto"/>
        <w:ind w:left="1276" w:right="624"/>
        <w:jc w:val="both"/>
      </w:pPr>
      <w:r>
        <w:t>de Arenys de Munt las ayudas obtenidas o solicitadas a otras administraciones o entidades públicas o privadas, nacionales o internacionales, con posterioridad a la presentación de la solicitud.</w:t>
      </w:r>
    </w:p>
    <w:p w14:paraId="1DB8896C" w14:textId="77777777" w:rsidR="00842946" w:rsidRDefault="00842946" w:rsidP="00842946">
      <w:pPr>
        <w:pStyle w:val="Textindependent"/>
        <w:spacing w:line="276" w:lineRule="auto"/>
        <w:ind w:left="1276" w:right="624"/>
        <w:jc w:val="both"/>
      </w:pPr>
    </w:p>
    <w:p w14:paraId="0AEF83A0" w14:textId="77777777" w:rsidR="00842946" w:rsidRDefault="00842946" w:rsidP="00842946">
      <w:pPr>
        <w:pStyle w:val="Textindependent"/>
        <w:spacing w:line="276" w:lineRule="auto"/>
        <w:ind w:left="1276" w:right="624"/>
        <w:jc w:val="both"/>
      </w:pPr>
    </w:p>
    <w:p w14:paraId="107C3306" w14:textId="77777777" w:rsidR="00842946" w:rsidRDefault="00842946" w:rsidP="00842946">
      <w:pPr>
        <w:pStyle w:val="Textindependent"/>
        <w:spacing w:line="276" w:lineRule="auto"/>
        <w:ind w:left="1276" w:right="624"/>
        <w:jc w:val="both"/>
        <w:rPr>
          <w:sz w:val="16"/>
        </w:rPr>
      </w:pPr>
    </w:p>
    <w:p w14:paraId="2BDC5BF4" w14:textId="26E5DCF3" w:rsidR="00755556" w:rsidRPr="009964D7" w:rsidRDefault="00FF59C6" w:rsidP="00842946">
      <w:pPr>
        <w:pStyle w:val="Pargrafdellista"/>
        <w:numPr>
          <w:ilvl w:val="0"/>
          <w:numId w:val="3"/>
        </w:numPr>
        <w:tabs>
          <w:tab w:val="left" w:pos="632"/>
        </w:tabs>
        <w:spacing w:before="0" w:line="276" w:lineRule="auto"/>
        <w:ind w:left="1276" w:right="624" w:firstLine="0"/>
        <w:jc w:val="both"/>
        <w:rPr>
          <w:sz w:val="18"/>
        </w:rPr>
      </w:pPr>
      <w:r>
        <w:rPr>
          <w:sz w:val="17"/>
        </w:rPr>
        <w:t xml:space="preserve">Los documentos de cualquier tipo justificativos de la aplicación de los fondos </w:t>
      </w:r>
      <w:r w:rsidR="00842946">
        <w:rPr>
          <w:sz w:val="17"/>
        </w:rPr>
        <w:t>recibidos</w:t>
      </w:r>
      <w:r>
        <w:rPr>
          <w:sz w:val="17"/>
        </w:rPr>
        <w:t xml:space="preserve"> se tendrán que conservar por un período no inferior a los 6 años.</w:t>
      </w:r>
      <w:r>
        <w:rPr>
          <w:sz w:val="17"/>
        </w:rPr>
        <w:pict w14:anchorId="0BA906DB">
          <v:shape id="docshape28" o:spid="_x0000_s2052" type="#_x0000_t202" style="position:absolute;left:0;text-align:left;margin-left:21.85pt;margin-top:755.9pt;width:10.2pt;height:59.75pt;z-index:15731712;mso-position-horizontal-relative:page;mso-position-vertical-relative:page" filled="f" stroked="f">
            <v:textbox style="layout-flow:vertical;mso-layout-flow-alt:bottom-to-top;mso-next-textbox:#docshape28" inset="0,0,0,0">
              <w:txbxContent>
                <w:p w14:paraId="71E000C1" w14:textId="77777777" w:rsidR="00755556" w:rsidRDefault="00FF59C6">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proofErr w:type="gramStart"/>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proofErr w:type="gramEnd"/>
                  <w:r>
                    <w:rPr>
                      <w:color w:val="0000FF"/>
                      <w:spacing w:val="50"/>
                      <w:sz w:val="14"/>
                    </w:rPr>
                    <w:t xml:space="preserve">  </w:t>
                  </w:r>
                  <w:r>
                    <w:rPr>
                      <w:color w:val="0000FF"/>
                      <w:spacing w:val="-2"/>
                      <w:sz w:val="14"/>
                    </w:rPr>
                    <w:t>ente.</w:t>
                  </w:r>
                </w:p>
              </w:txbxContent>
            </v:textbox>
            <w10:wrap anchorx="page" anchory="page"/>
          </v:shape>
        </w:pict>
      </w:r>
    </w:p>
    <w:p w14:paraId="3FC0616E" w14:textId="77777777" w:rsidR="00755556" w:rsidRDefault="00FF59C6" w:rsidP="00842946">
      <w:pPr>
        <w:pStyle w:val="Pargrafdellista"/>
        <w:numPr>
          <w:ilvl w:val="0"/>
          <w:numId w:val="3"/>
        </w:numPr>
        <w:tabs>
          <w:tab w:val="left" w:pos="690"/>
        </w:tabs>
        <w:spacing w:before="0" w:line="276" w:lineRule="auto"/>
        <w:ind w:left="1276" w:right="624" w:firstLine="0"/>
        <w:jc w:val="both"/>
        <w:rPr>
          <w:sz w:val="18"/>
        </w:rPr>
      </w:pPr>
      <w:r>
        <w:rPr>
          <w:sz w:val="18"/>
        </w:rPr>
        <w:t>Los</w:t>
      </w:r>
      <w:r>
        <w:rPr>
          <w:spacing w:val="-3"/>
          <w:sz w:val="18"/>
        </w:rPr>
        <w:t xml:space="preserve"> </w:t>
      </w:r>
      <w:r>
        <w:rPr>
          <w:sz w:val="18"/>
        </w:rPr>
        <w:t>beneficiarios</w:t>
      </w:r>
      <w:r>
        <w:rPr>
          <w:spacing w:val="-2"/>
          <w:sz w:val="18"/>
        </w:rPr>
        <w:t xml:space="preserve"> </w:t>
      </w:r>
      <w:r>
        <w:rPr>
          <w:sz w:val="18"/>
        </w:rPr>
        <w:t>tendrán</w:t>
      </w:r>
      <w:r>
        <w:rPr>
          <w:spacing w:val="-1"/>
          <w:sz w:val="18"/>
        </w:rPr>
        <w:t xml:space="preserve"> </w:t>
      </w:r>
      <w:r>
        <w:rPr>
          <w:sz w:val="18"/>
        </w:rPr>
        <w:t>que</w:t>
      </w:r>
      <w:r>
        <w:rPr>
          <w:spacing w:val="-3"/>
          <w:sz w:val="18"/>
        </w:rPr>
        <w:t xml:space="preserve"> </w:t>
      </w:r>
      <w:r>
        <w:rPr>
          <w:sz w:val="18"/>
        </w:rPr>
        <w:t>cumplir</w:t>
      </w:r>
      <w:r>
        <w:rPr>
          <w:spacing w:val="-3"/>
          <w:sz w:val="18"/>
        </w:rPr>
        <w:t xml:space="preserve"> </w:t>
      </w:r>
      <w:r>
        <w:rPr>
          <w:sz w:val="18"/>
        </w:rPr>
        <w:t>con</w:t>
      </w:r>
      <w:r>
        <w:rPr>
          <w:spacing w:val="-3"/>
          <w:sz w:val="18"/>
        </w:rPr>
        <w:t xml:space="preserve"> </w:t>
      </w:r>
      <w:r>
        <w:rPr>
          <w:sz w:val="18"/>
        </w:rPr>
        <w:t>sus</w:t>
      </w:r>
      <w:r>
        <w:rPr>
          <w:spacing w:val="-3"/>
          <w:sz w:val="18"/>
        </w:rPr>
        <w:t xml:space="preserve"> </w:t>
      </w:r>
      <w:r>
        <w:rPr>
          <w:sz w:val="18"/>
        </w:rPr>
        <w:t>obligaciones</w:t>
      </w:r>
      <w:r>
        <w:rPr>
          <w:spacing w:val="-2"/>
          <w:sz w:val="18"/>
        </w:rPr>
        <w:t xml:space="preserve"> </w:t>
      </w:r>
      <w:r>
        <w:rPr>
          <w:sz w:val="18"/>
        </w:rPr>
        <w:t>contables</w:t>
      </w:r>
      <w:r>
        <w:rPr>
          <w:spacing w:val="-3"/>
          <w:sz w:val="18"/>
        </w:rPr>
        <w:t xml:space="preserve"> </w:t>
      </w:r>
      <w:r>
        <w:rPr>
          <w:sz w:val="18"/>
        </w:rPr>
        <w:t>de</w:t>
      </w:r>
      <w:r>
        <w:rPr>
          <w:spacing w:val="-3"/>
          <w:sz w:val="18"/>
        </w:rPr>
        <w:t xml:space="preserve"> </w:t>
      </w:r>
      <w:r>
        <w:rPr>
          <w:sz w:val="18"/>
        </w:rPr>
        <w:t>acuerdo</w:t>
      </w:r>
      <w:r>
        <w:rPr>
          <w:spacing w:val="-2"/>
          <w:sz w:val="18"/>
        </w:rPr>
        <w:t xml:space="preserve"> </w:t>
      </w:r>
      <w:r>
        <w:rPr>
          <w:sz w:val="18"/>
        </w:rPr>
        <w:t>con</w:t>
      </w:r>
      <w:r>
        <w:rPr>
          <w:spacing w:val="-3"/>
          <w:sz w:val="18"/>
        </w:rPr>
        <w:t xml:space="preserve"> </w:t>
      </w:r>
      <w:r>
        <w:rPr>
          <w:sz w:val="18"/>
        </w:rPr>
        <w:t>la</w:t>
      </w:r>
      <w:r>
        <w:rPr>
          <w:spacing w:val="-3"/>
          <w:sz w:val="18"/>
        </w:rPr>
        <w:t xml:space="preserve"> </w:t>
      </w:r>
      <w:r>
        <w:rPr>
          <w:sz w:val="18"/>
        </w:rPr>
        <w:t>norma</w:t>
      </w:r>
      <w:r>
        <w:rPr>
          <w:spacing w:val="-3"/>
          <w:sz w:val="18"/>
        </w:rPr>
        <w:t xml:space="preserve"> </w:t>
      </w:r>
      <w:r>
        <w:rPr>
          <w:sz w:val="18"/>
        </w:rPr>
        <w:t>que</w:t>
      </w:r>
      <w:r>
        <w:rPr>
          <w:spacing w:val="-3"/>
          <w:sz w:val="18"/>
        </w:rPr>
        <w:t xml:space="preserve"> </w:t>
      </w:r>
      <w:r>
        <w:rPr>
          <w:sz w:val="18"/>
        </w:rPr>
        <w:t>le</w:t>
      </w:r>
      <w:r>
        <w:rPr>
          <w:spacing w:val="-3"/>
          <w:sz w:val="18"/>
        </w:rPr>
        <w:t xml:space="preserve"> </w:t>
      </w:r>
      <w:r>
        <w:rPr>
          <w:sz w:val="18"/>
        </w:rPr>
        <w:t>sea</w:t>
      </w:r>
      <w:r>
        <w:rPr>
          <w:spacing w:val="-3"/>
          <w:sz w:val="18"/>
        </w:rPr>
        <w:t xml:space="preserve"> </w:t>
      </w:r>
      <w:r>
        <w:rPr>
          <w:sz w:val="18"/>
        </w:rPr>
        <w:t>de aplicación. Por lo que se refiere a asociaciones y fundaciones, de acuerdo con el art. 313­</w:t>
      </w:r>
    </w:p>
    <w:p w14:paraId="52667EDE" w14:textId="77777777" w:rsidR="00755556" w:rsidRDefault="00FF59C6" w:rsidP="00842946">
      <w:pPr>
        <w:spacing w:before="1" w:line="276" w:lineRule="auto"/>
        <w:ind w:left="1276" w:right="624"/>
        <w:jc w:val="both"/>
        <w:rPr>
          <w:sz w:val="18"/>
        </w:rPr>
      </w:pPr>
      <w:r>
        <w:rPr>
          <w:sz w:val="18"/>
        </w:rPr>
        <w:t>1</w:t>
      </w:r>
      <w:r>
        <w:rPr>
          <w:sz w:val="18"/>
        </w:rPr>
        <w:t xml:space="preserve"> de la Ley 4/2008, de 24 de abril, del libro tercero del Código Civil de Cataluña, relativo a las personas jurídicas,</w:t>
      </w:r>
      <w:r>
        <w:rPr>
          <w:spacing w:val="-3"/>
          <w:sz w:val="18"/>
        </w:rPr>
        <w:t xml:space="preserve"> </w:t>
      </w:r>
      <w:r>
        <w:rPr>
          <w:sz w:val="18"/>
        </w:rPr>
        <w:t>deben</w:t>
      </w:r>
      <w:r>
        <w:rPr>
          <w:spacing w:val="-3"/>
          <w:sz w:val="18"/>
        </w:rPr>
        <w:t xml:space="preserve"> </w:t>
      </w:r>
      <w:r>
        <w:rPr>
          <w:sz w:val="18"/>
        </w:rPr>
        <w:t>llevar</w:t>
      </w:r>
      <w:r>
        <w:rPr>
          <w:spacing w:val="-2"/>
          <w:sz w:val="18"/>
        </w:rPr>
        <w:t xml:space="preserve"> </w:t>
      </w:r>
      <w:r>
        <w:rPr>
          <w:sz w:val="18"/>
        </w:rPr>
        <w:t>un</w:t>
      </w:r>
      <w:r>
        <w:rPr>
          <w:spacing w:val="-3"/>
          <w:sz w:val="18"/>
        </w:rPr>
        <w:t xml:space="preserve"> </w:t>
      </w:r>
      <w:r>
        <w:rPr>
          <w:sz w:val="18"/>
        </w:rPr>
        <w:t>libro</w:t>
      </w:r>
      <w:r>
        <w:rPr>
          <w:spacing w:val="-3"/>
          <w:sz w:val="18"/>
        </w:rPr>
        <w:t xml:space="preserve"> </w:t>
      </w:r>
      <w:r>
        <w:rPr>
          <w:sz w:val="18"/>
        </w:rPr>
        <w:t>diario</w:t>
      </w:r>
      <w:r>
        <w:rPr>
          <w:spacing w:val="-3"/>
          <w:sz w:val="18"/>
        </w:rPr>
        <w:t xml:space="preserve"> </w:t>
      </w:r>
      <w:r>
        <w:rPr>
          <w:sz w:val="18"/>
        </w:rPr>
        <w:t>y</w:t>
      </w:r>
      <w:r>
        <w:rPr>
          <w:spacing w:val="-3"/>
          <w:sz w:val="18"/>
        </w:rPr>
        <w:t xml:space="preserve"> </w:t>
      </w:r>
      <w:r>
        <w:rPr>
          <w:sz w:val="18"/>
        </w:rPr>
        <w:t>un</w:t>
      </w:r>
      <w:r>
        <w:rPr>
          <w:spacing w:val="-3"/>
          <w:sz w:val="18"/>
        </w:rPr>
        <w:t xml:space="preserve"> </w:t>
      </w:r>
      <w:r>
        <w:rPr>
          <w:sz w:val="18"/>
        </w:rPr>
        <w:t>libro</w:t>
      </w:r>
      <w:r>
        <w:rPr>
          <w:spacing w:val="-3"/>
          <w:sz w:val="18"/>
        </w:rPr>
        <w:t xml:space="preserve"> </w:t>
      </w:r>
      <w:r>
        <w:rPr>
          <w:sz w:val="18"/>
        </w:rPr>
        <w:t>de</w:t>
      </w:r>
      <w:r>
        <w:rPr>
          <w:spacing w:val="-3"/>
          <w:sz w:val="18"/>
        </w:rPr>
        <w:t xml:space="preserve"> </w:t>
      </w:r>
      <w:r>
        <w:rPr>
          <w:sz w:val="18"/>
        </w:rPr>
        <w:t>inventarios</w:t>
      </w:r>
      <w:r>
        <w:rPr>
          <w:spacing w:val="-2"/>
          <w:sz w:val="18"/>
        </w:rPr>
        <w:t xml:space="preserve"> </w:t>
      </w:r>
      <w:r>
        <w:rPr>
          <w:sz w:val="18"/>
        </w:rPr>
        <w:t>y</w:t>
      </w:r>
      <w:r>
        <w:rPr>
          <w:spacing w:val="-3"/>
          <w:sz w:val="18"/>
        </w:rPr>
        <w:t xml:space="preserve"> </w:t>
      </w:r>
      <w:r>
        <w:rPr>
          <w:sz w:val="18"/>
        </w:rPr>
        <w:t>cuentas</w:t>
      </w:r>
      <w:r>
        <w:rPr>
          <w:spacing w:val="-3"/>
          <w:sz w:val="18"/>
        </w:rPr>
        <w:t xml:space="preserve"> </w:t>
      </w:r>
      <w:r>
        <w:rPr>
          <w:sz w:val="18"/>
        </w:rPr>
        <w:t>anuales,</w:t>
      </w:r>
      <w:r>
        <w:rPr>
          <w:spacing w:val="-3"/>
          <w:sz w:val="18"/>
        </w:rPr>
        <w:t xml:space="preserve"> </w:t>
      </w:r>
      <w:r>
        <w:rPr>
          <w:sz w:val="18"/>
        </w:rPr>
        <w:t>salvo</w:t>
      </w:r>
      <w:r>
        <w:rPr>
          <w:spacing w:val="-3"/>
          <w:sz w:val="18"/>
        </w:rPr>
        <w:t xml:space="preserve"> </w:t>
      </w:r>
      <w:r>
        <w:rPr>
          <w:sz w:val="18"/>
        </w:rPr>
        <w:t>que</w:t>
      </w:r>
      <w:r>
        <w:rPr>
          <w:spacing w:val="-3"/>
          <w:sz w:val="18"/>
        </w:rPr>
        <w:t xml:space="preserve"> </w:t>
      </w:r>
      <w:r>
        <w:rPr>
          <w:sz w:val="18"/>
        </w:rPr>
        <w:t>no</w:t>
      </w:r>
      <w:r>
        <w:rPr>
          <w:spacing w:val="-3"/>
          <w:sz w:val="18"/>
        </w:rPr>
        <w:t xml:space="preserve"> </w:t>
      </w:r>
      <w:r>
        <w:rPr>
          <w:sz w:val="18"/>
        </w:rPr>
        <w:t>estén</w:t>
      </w:r>
      <w:r>
        <w:rPr>
          <w:spacing w:val="-3"/>
          <w:sz w:val="18"/>
        </w:rPr>
        <w:t xml:space="preserve"> </w:t>
      </w:r>
      <w:r>
        <w:rPr>
          <w:sz w:val="18"/>
        </w:rPr>
        <w:t>obligadas a presentar la declaración del importe de sociedades; en este último caso debes llevar al menos un libro de caja en el que se detallen los ingresos y los gastos.</w:t>
      </w:r>
    </w:p>
    <w:p w14:paraId="411DF68C" w14:textId="77777777" w:rsidR="00755556" w:rsidRDefault="00755556" w:rsidP="00DC520E">
      <w:pPr>
        <w:pStyle w:val="Textindependent"/>
        <w:spacing w:before="1" w:line="276" w:lineRule="auto"/>
        <w:ind w:right="624"/>
        <w:jc w:val="both"/>
        <w:rPr>
          <w:sz w:val="14"/>
        </w:rPr>
      </w:pPr>
    </w:p>
    <w:p w14:paraId="358821EA" w14:textId="77777777" w:rsidR="00755556" w:rsidRDefault="00FF59C6" w:rsidP="00DC520E">
      <w:pPr>
        <w:spacing w:before="94" w:line="276" w:lineRule="auto"/>
        <w:ind w:left="129" w:right="624"/>
        <w:jc w:val="both"/>
        <w:rPr>
          <w:spacing w:val="-2"/>
          <w:sz w:val="18"/>
        </w:rPr>
      </w:pPr>
      <w:r>
        <w:rPr>
          <w:sz w:val="18"/>
        </w:rPr>
        <w:t>DÉCIMO.</w:t>
      </w:r>
      <w:r>
        <w:rPr>
          <w:spacing w:val="-7"/>
          <w:sz w:val="18"/>
        </w:rPr>
        <w:t xml:space="preserve"> </w:t>
      </w:r>
      <w:r>
        <w:rPr>
          <w:spacing w:val="-2"/>
          <w:sz w:val="18"/>
        </w:rPr>
        <w:t>Subcontratación</w:t>
      </w:r>
    </w:p>
    <w:p w14:paraId="7CB41EEC" w14:textId="77777777" w:rsidR="00842946" w:rsidRDefault="00842946" w:rsidP="00DC520E">
      <w:pPr>
        <w:spacing w:before="94" w:line="276" w:lineRule="auto"/>
        <w:ind w:left="129" w:right="624"/>
        <w:jc w:val="both"/>
        <w:rPr>
          <w:sz w:val="18"/>
        </w:rPr>
      </w:pPr>
    </w:p>
    <w:p w14:paraId="4289EBAB" w14:textId="77777777" w:rsidR="00755556" w:rsidRDefault="00FF59C6" w:rsidP="00842946">
      <w:pPr>
        <w:spacing w:line="276" w:lineRule="auto"/>
        <w:ind w:left="123" w:right="624" w:firstLine="9"/>
        <w:jc w:val="both"/>
        <w:rPr>
          <w:sz w:val="18"/>
        </w:rPr>
      </w:pPr>
      <w:r>
        <w:rPr>
          <w:sz w:val="18"/>
        </w:rPr>
        <w:t>Se</w:t>
      </w:r>
      <w:r>
        <w:rPr>
          <w:spacing w:val="-3"/>
          <w:sz w:val="18"/>
        </w:rPr>
        <w:t xml:space="preserve"> </w:t>
      </w:r>
      <w:r>
        <w:rPr>
          <w:sz w:val="18"/>
        </w:rPr>
        <w:t>permite</w:t>
      </w:r>
      <w:r>
        <w:rPr>
          <w:spacing w:val="-4"/>
          <w:sz w:val="18"/>
        </w:rPr>
        <w:t xml:space="preserve"> </w:t>
      </w:r>
      <w:r>
        <w:rPr>
          <w:sz w:val="18"/>
        </w:rPr>
        <w:t>que</w:t>
      </w:r>
      <w:r>
        <w:rPr>
          <w:spacing w:val="-4"/>
          <w:sz w:val="18"/>
        </w:rPr>
        <w:t xml:space="preserve"> </w:t>
      </w:r>
      <w:r>
        <w:rPr>
          <w:sz w:val="18"/>
        </w:rPr>
        <w:t>las</w:t>
      </w:r>
      <w:r>
        <w:rPr>
          <w:spacing w:val="-4"/>
          <w:sz w:val="18"/>
        </w:rPr>
        <w:t xml:space="preserve"> </w:t>
      </w:r>
      <w:r>
        <w:rPr>
          <w:sz w:val="18"/>
        </w:rPr>
        <w:t>entidades</w:t>
      </w:r>
      <w:r>
        <w:rPr>
          <w:spacing w:val="-4"/>
          <w:sz w:val="18"/>
        </w:rPr>
        <w:t xml:space="preserve"> </w:t>
      </w:r>
      <w:r>
        <w:rPr>
          <w:sz w:val="18"/>
        </w:rPr>
        <w:t>beneficiarias</w:t>
      </w:r>
      <w:r>
        <w:rPr>
          <w:spacing w:val="-3"/>
          <w:sz w:val="18"/>
        </w:rPr>
        <w:t xml:space="preserve"> </w:t>
      </w:r>
      <w:r>
        <w:rPr>
          <w:sz w:val="18"/>
        </w:rPr>
        <w:t>subcontraten</w:t>
      </w:r>
      <w:r>
        <w:rPr>
          <w:spacing w:val="-4"/>
          <w:sz w:val="18"/>
        </w:rPr>
        <w:t xml:space="preserve"> </w:t>
      </w:r>
      <w:r>
        <w:rPr>
          <w:sz w:val="18"/>
        </w:rPr>
        <w:t>las</w:t>
      </w:r>
      <w:r>
        <w:rPr>
          <w:spacing w:val="-4"/>
          <w:sz w:val="18"/>
        </w:rPr>
        <w:t xml:space="preserve"> </w:t>
      </w:r>
      <w:r>
        <w:rPr>
          <w:sz w:val="18"/>
        </w:rPr>
        <w:t>actuaciones</w:t>
      </w:r>
      <w:r>
        <w:rPr>
          <w:spacing w:val="-3"/>
          <w:sz w:val="18"/>
        </w:rPr>
        <w:t xml:space="preserve"> </w:t>
      </w:r>
      <w:r>
        <w:rPr>
          <w:sz w:val="18"/>
        </w:rPr>
        <w:t>objeto</w:t>
      </w:r>
      <w:r>
        <w:rPr>
          <w:spacing w:val="-4"/>
          <w:sz w:val="18"/>
        </w:rPr>
        <w:t xml:space="preserve"> </w:t>
      </w:r>
      <w:r>
        <w:rPr>
          <w:sz w:val="18"/>
        </w:rPr>
        <w:t>de</w:t>
      </w:r>
      <w:r>
        <w:rPr>
          <w:spacing w:val="-4"/>
          <w:sz w:val="18"/>
        </w:rPr>
        <w:t xml:space="preserve"> </w:t>
      </w:r>
      <w:proofErr w:type="gramStart"/>
      <w:r>
        <w:rPr>
          <w:sz w:val="18"/>
        </w:rPr>
        <w:t>subvención</w:t>
      </w:r>
      <w:proofErr w:type="gramEnd"/>
      <w:r>
        <w:rPr>
          <w:spacing w:val="-4"/>
          <w:sz w:val="18"/>
        </w:rPr>
        <w:t xml:space="preserve"> </w:t>
      </w:r>
      <w:r>
        <w:rPr>
          <w:sz w:val="18"/>
        </w:rPr>
        <w:t>pero</w:t>
      </w:r>
      <w:r>
        <w:rPr>
          <w:spacing w:val="-4"/>
          <w:sz w:val="18"/>
        </w:rPr>
        <w:t xml:space="preserve"> </w:t>
      </w:r>
      <w:r>
        <w:rPr>
          <w:sz w:val="18"/>
        </w:rPr>
        <w:t>las</w:t>
      </w:r>
      <w:r>
        <w:rPr>
          <w:spacing w:val="-4"/>
          <w:sz w:val="18"/>
        </w:rPr>
        <w:t xml:space="preserve"> </w:t>
      </w:r>
      <w:r>
        <w:rPr>
          <w:sz w:val="18"/>
        </w:rPr>
        <w:t>obligaciones económicas que se deriven tendrán que ir a cargo de la entidad respectiva.</w:t>
      </w:r>
    </w:p>
    <w:p w14:paraId="2DACE3CE" w14:textId="77777777" w:rsidR="00842946" w:rsidRDefault="00842946" w:rsidP="00842946">
      <w:pPr>
        <w:spacing w:line="276" w:lineRule="auto"/>
        <w:ind w:left="122" w:right="624"/>
        <w:jc w:val="both"/>
        <w:rPr>
          <w:sz w:val="18"/>
        </w:rPr>
      </w:pPr>
    </w:p>
    <w:p w14:paraId="4022DAE9" w14:textId="5B5A2E3E" w:rsidR="00755556" w:rsidRDefault="00FF59C6" w:rsidP="00842946">
      <w:pPr>
        <w:spacing w:line="276" w:lineRule="auto"/>
        <w:ind w:left="122" w:right="624"/>
        <w:jc w:val="both"/>
        <w:rPr>
          <w:sz w:val="18"/>
        </w:rPr>
      </w:pPr>
      <w:r>
        <w:rPr>
          <w:sz w:val="18"/>
        </w:rPr>
        <w:t>UNDÉCIMO.</w:t>
      </w:r>
      <w:r>
        <w:rPr>
          <w:spacing w:val="-4"/>
          <w:sz w:val="18"/>
        </w:rPr>
        <w:t xml:space="preserve"> </w:t>
      </w:r>
      <w:r>
        <w:rPr>
          <w:sz w:val="18"/>
        </w:rPr>
        <w:t>Modificación</w:t>
      </w:r>
      <w:r>
        <w:rPr>
          <w:spacing w:val="-4"/>
          <w:sz w:val="18"/>
        </w:rPr>
        <w:t xml:space="preserve"> </w:t>
      </w:r>
      <w:r>
        <w:rPr>
          <w:sz w:val="18"/>
        </w:rPr>
        <w:t>de</w:t>
      </w:r>
      <w:r>
        <w:rPr>
          <w:spacing w:val="-4"/>
          <w:sz w:val="18"/>
        </w:rPr>
        <w:t xml:space="preserve"> </w:t>
      </w:r>
      <w:r>
        <w:rPr>
          <w:sz w:val="18"/>
        </w:rPr>
        <w:t>las</w:t>
      </w:r>
      <w:r>
        <w:rPr>
          <w:spacing w:val="-3"/>
          <w:sz w:val="18"/>
        </w:rPr>
        <w:t xml:space="preserve"> </w:t>
      </w:r>
      <w:r>
        <w:rPr>
          <w:spacing w:val="-2"/>
          <w:sz w:val="18"/>
        </w:rPr>
        <w:t>subvenciones</w:t>
      </w:r>
    </w:p>
    <w:p w14:paraId="6B90090F" w14:textId="77777777" w:rsidR="00842946" w:rsidRDefault="00842946" w:rsidP="00842946">
      <w:pPr>
        <w:spacing w:line="276" w:lineRule="auto"/>
        <w:ind w:left="117" w:right="624" w:firstLine="16"/>
        <w:jc w:val="both"/>
        <w:rPr>
          <w:sz w:val="18"/>
        </w:rPr>
      </w:pPr>
    </w:p>
    <w:p w14:paraId="1434E3AE" w14:textId="25132C1D" w:rsidR="00755556" w:rsidRDefault="00FF59C6" w:rsidP="00842946">
      <w:pPr>
        <w:spacing w:line="276" w:lineRule="auto"/>
        <w:ind w:left="117" w:right="624" w:firstLine="16"/>
        <w:jc w:val="both"/>
        <w:rPr>
          <w:sz w:val="18"/>
        </w:rPr>
      </w:pPr>
      <w:r>
        <w:rPr>
          <w:sz w:val="18"/>
        </w:rPr>
        <w:t>La</w:t>
      </w:r>
      <w:r>
        <w:rPr>
          <w:spacing w:val="-3"/>
          <w:sz w:val="18"/>
        </w:rPr>
        <w:t xml:space="preserve"> </w:t>
      </w:r>
      <w:r>
        <w:rPr>
          <w:sz w:val="18"/>
        </w:rPr>
        <w:t>Junta</w:t>
      </w:r>
      <w:r>
        <w:rPr>
          <w:spacing w:val="-3"/>
          <w:sz w:val="18"/>
        </w:rPr>
        <w:t xml:space="preserve"> </w:t>
      </w:r>
      <w:r>
        <w:rPr>
          <w:sz w:val="18"/>
        </w:rPr>
        <w:t>de</w:t>
      </w:r>
      <w:r>
        <w:rPr>
          <w:spacing w:val="-3"/>
          <w:sz w:val="18"/>
        </w:rPr>
        <w:t xml:space="preserve"> </w:t>
      </w:r>
      <w:r>
        <w:rPr>
          <w:sz w:val="18"/>
        </w:rPr>
        <w:t>Gobierno</w:t>
      </w:r>
      <w:r>
        <w:rPr>
          <w:spacing w:val="-1"/>
          <w:sz w:val="18"/>
        </w:rPr>
        <w:t xml:space="preserve"> </w:t>
      </w:r>
      <w:r>
        <w:rPr>
          <w:sz w:val="18"/>
        </w:rPr>
        <w:t>del</w:t>
      </w:r>
      <w:r>
        <w:rPr>
          <w:spacing w:val="-3"/>
          <w:sz w:val="18"/>
        </w:rPr>
        <w:t xml:space="preserve"> </w:t>
      </w:r>
      <w:r>
        <w:rPr>
          <w:sz w:val="18"/>
        </w:rPr>
        <w:t>Ayuntamiento de</w:t>
      </w:r>
      <w:r>
        <w:rPr>
          <w:spacing w:val="-3"/>
          <w:sz w:val="18"/>
        </w:rPr>
        <w:t xml:space="preserve"> </w:t>
      </w:r>
      <w:r>
        <w:rPr>
          <w:sz w:val="18"/>
        </w:rPr>
        <w:t>Arenys</w:t>
      </w:r>
      <w:r>
        <w:rPr>
          <w:spacing w:val="-1"/>
          <w:sz w:val="18"/>
        </w:rPr>
        <w:t xml:space="preserve"> </w:t>
      </w:r>
      <w:r>
        <w:rPr>
          <w:sz w:val="18"/>
        </w:rPr>
        <w:t>de</w:t>
      </w:r>
      <w:r>
        <w:rPr>
          <w:spacing w:val="-3"/>
          <w:sz w:val="18"/>
        </w:rPr>
        <w:t xml:space="preserve"> </w:t>
      </w:r>
      <w:r>
        <w:rPr>
          <w:sz w:val="18"/>
        </w:rPr>
        <w:t>Munt</w:t>
      </w:r>
      <w:r>
        <w:rPr>
          <w:spacing w:val="-3"/>
          <w:sz w:val="18"/>
        </w:rPr>
        <w:t xml:space="preserve"> </w:t>
      </w:r>
      <w:r>
        <w:rPr>
          <w:sz w:val="18"/>
        </w:rPr>
        <w:t>tiene</w:t>
      </w:r>
      <w:r>
        <w:rPr>
          <w:spacing w:val="-2"/>
          <w:sz w:val="18"/>
        </w:rPr>
        <w:t xml:space="preserve"> </w:t>
      </w:r>
      <w:r>
        <w:rPr>
          <w:sz w:val="18"/>
        </w:rPr>
        <w:t>la</w:t>
      </w:r>
      <w:r>
        <w:rPr>
          <w:spacing w:val="-3"/>
          <w:sz w:val="18"/>
        </w:rPr>
        <w:t xml:space="preserve"> </w:t>
      </w:r>
      <w:r>
        <w:rPr>
          <w:sz w:val="18"/>
        </w:rPr>
        <w:t>facultad</w:t>
      </w:r>
      <w:r>
        <w:rPr>
          <w:spacing w:val="-1"/>
          <w:sz w:val="18"/>
        </w:rPr>
        <w:t xml:space="preserve"> </w:t>
      </w:r>
      <w:r>
        <w:rPr>
          <w:sz w:val="18"/>
        </w:rPr>
        <w:t>de</w:t>
      </w:r>
      <w:r>
        <w:rPr>
          <w:spacing w:val="-3"/>
          <w:sz w:val="18"/>
        </w:rPr>
        <w:t xml:space="preserve"> </w:t>
      </w:r>
      <w:r>
        <w:rPr>
          <w:sz w:val="18"/>
        </w:rPr>
        <w:t>revisar</w:t>
      </w:r>
      <w:r>
        <w:rPr>
          <w:spacing w:val="-3"/>
          <w:sz w:val="18"/>
        </w:rPr>
        <w:t xml:space="preserve"> </w:t>
      </w:r>
      <w:r>
        <w:rPr>
          <w:sz w:val="18"/>
        </w:rPr>
        <w:t>la</w:t>
      </w:r>
      <w:r>
        <w:rPr>
          <w:spacing w:val="-3"/>
          <w:sz w:val="18"/>
        </w:rPr>
        <w:t xml:space="preserve"> </w:t>
      </w:r>
      <w:r>
        <w:rPr>
          <w:sz w:val="18"/>
        </w:rPr>
        <w:t>subvención</w:t>
      </w:r>
      <w:r>
        <w:rPr>
          <w:spacing w:val="-3"/>
          <w:sz w:val="18"/>
        </w:rPr>
        <w:t xml:space="preserve"> </w:t>
      </w:r>
      <w:r>
        <w:rPr>
          <w:sz w:val="18"/>
        </w:rPr>
        <w:t>concedida</w:t>
      </w:r>
      <w:r>
        <w:rPr>
          <w:spacing w:val="-3"/>
          <w:sz w:val="18"/>
        </w:rPr>
        <w:t xml:space="preserve"> </w:t>
      </w:r>
      <w:r>
        <w:rPr>
          <w:sz w:val="18"/>
        </w:rPr>
        <w:t>y</w:t>
      </w:r>
      <w:r>
        <w:rPr>
          <w:spacing w:val="-3"/>
          <w:sz w:val="18"/>
        </w:rPr>
        <w:t xml:space="preserve"> </w:t>
      </w:r>
      <w:r>
        <w:rPr>
          <w:sz w:val="18"/>
        </w:rPr>
        <w:t>de modificar la resolución de concesión en caso de alteración de las condiciones que se han tenido en cuenta para la concesión de la subvención.</w:t>
      </w:r>
    </w:p>
    <w:p w14:paraId="52CDC71E" w14:textId="77777777" w:rsidR="00842946" w:rsidRDefault="00842946" w:rsidP="00842946">
      <w:pPr>
        <w:spacing w:line="276" w:lineRule="auto"/>
        <w:ind w:left="117" w:right="624" w:firstLine="16"/>
        <w:jc w:val="both"/>
        <w:rPr>
          <w:sz w:val="18"/>
        </w:rPr>
      </w:pPr>
    </w:p>
    <w:p w14:paraId="4C0F452E" w14:textId="77777777" w:rsidR="00755556" w:rsidRDefault="00FF59C6" w:rsidP="00842946">
      <w:pPr>
        <w:spacing w:line="276" w:lineRule="auto"/>
        <w:ind w:left="131" w:right="624" w:firstLine="2"/>
        <w:jc w:val="both"/>
        <w:rPr>
          <w:sz w:val="18"/>
        </w:rPr>
      </w:pPr>
      <w:r>
        <w:rPr>
          <w:sz w:val="18"/>
        </w:rPr>
        <w:t>El</w:t>
      </w:r>
      <w:r>
        <w:rPr>
          <w:spacing w:val="-2"/>
          <w:sz w:val="18"/>
        </w:rPr>
        <w:t xml:space="preserve"> </w:t>
      </w:r>
      <w:r>
        <w:rPr>
          <w:sz w:val="18"/>
        </w:rPr>
        <w:t>beneficiario</w:t>
      </w:r>
      <w:r>
        <w:rPr>
          <w:spacing w:val="-2"/>
          <w:sz w:val="18"/>
        </w:rPr>
        <w:t xml:space="preserve"> </w:t>
      </w:r>
      <w:r>
        <w:rPr>
          <w:sz w:val="18"/>
        </w:rPr>
        <w:t>no</w:t>
      </w:r>
      <w:r>
        <w:rPr>
          <w:spacing w:val="-3"/>
          <w:sz w:val="18"/>
        </w:rPr>
        <w:t xml:space="preserve"> </w:t>
      </w:r>
      <w:r>
        <w:rPr>
          <w:sz w:val="18"/>
        </w:rPr>
        <w:t>podrá</w:t>
      </w:r>
      <w:r>
        <w:rPr>
          <w:spacing w:val="-3"/>
          <w:sz w:val="18"/>
        </w:rPr>
        <w:t xml:space="preserve"> </w:t>
      </w:r>
      <w:r>
        <w:rPr>
          <w:sz w:val="18"/>
        </w:rPr>
        <w:t>solicitar</w:t>
      </w:r>
      <w:r>
        <w:rPr>
          <w:spacing w:val="-3"/>
          <w:sz w:val="18"/>
        </w:rPr>
        <w:t xml:space="preserve"> </w:t>
      </w:r>
      <w:r>
        <w:rPr>
          <w:sz w:val="18"/>
        </w:rPr>
        <w:t>un</w:t>
      </w:r>
      <w:r>
        <w:rPr>
          <w:spacing w:val="-3"/>
          <w:sz w:val="18"/>
        </w:rPr>
        <w:t xml:space="preserve"> </w:t>
      </w:r>
      <w:r>
        <w:rPr>
          <w:sz w:val="18"/>
        </w:rPr>
        <w:t>cambio</w:t>
      </w:r>
      <w:r>
        <w:rPr>
          <w:spacing w:val="-3"/>
          <w:sz w:val="18"/>
        </w:rPr>
        <w:t xml:space="preserve"> </w:t>
      </w:r>
      <w:r>
        <w:rPr>
          <w:sz w:val="18"/>
        </w:rPr>
        <w:t>del</w:t>
      </w:r>
      <w:r>
        <w:rPr>
          <w:spacing w:val="-3"/>
          <w:sz w:val="18"/>
        </w:rPr>
        <w:t xml:space="preserve"> </w:t>
      </w:r>
      <w:r>
        <w:rPr>
          <w:sz w:val="18"/>
        </w:rPr>
        <w:t>objeto</w:t>
      </w:r>
      <w:r>
        <w:rPr>
          <w:spacing w:val="-3"/>
          <w:sz w:val="18"/>
        </w:rPr>
        <w:t xml:space="preserve"> </w:t>
      </w:r>
      <w:r>
        <w:rPr>
          <w:sz w:val="18"/>
        </w:rPr>
        <w:t>o</w:t>
      </w:r>
      <w:r>
        <w:rPr>
          <w:spacing w:val="-3"/>
          <w:sz w:val="18"/>
        </w:rPr>
        <w:t xml:space="preserve"> </w:t>
      </w:r>
      <w:r>
        <w:rPr>
          <w:sz w:val="18"/>
        </w:rPr>
        <w:t>destino</w:t>
      </w:r>
      <w:r>
        <w:rPr>
          <w:spacing w:val="-3"/>
          <w:sz w:val="18"/>
        </w:rPr>
        <w:t xml:space="preserve"> </w:t>
      </w:r>
      <w:r>
        <w:rPr>
          <w:sz w:val="18"/>
        </w:rPr>
        <w:t>de</w:t>
      </w:r>
      <w:r>
        <w:rPr>
          <w:spacing w:val="-3"/>
          <w:sz w:val="18"/>
        </w:rPr>
        <w:t xml:space="preserve"> </w:t>
      </w:r>
      <w:r>
        <w:rPr>
          <w:sz w:val="18"/>
        </w:rPr>
        <w:t>la</w:t>
      </w:r>
      <w:r>
        <w:rPr>
          <w:spacing w:val="-3"/>
          <w:sz w:val="18"/>
        </w:rPr>
        <w:t xml:space="preserve"> </w:t>
      </w:r>
      <w:r>
        <w:rPr>
          <w:sz w:val="18"/>
        </w:rPr>
        <w:t>subvención</w:t>
      </w:r>
      <w:r>
        <w:rPr>
          <w:spacing w:val="-3"/>
          <w:sz w:val="18"/>
        </w:rPr>
        <w:t xml:space="preserve"> </w:t>
      </w:r>
      <w:r>
        <w:rPr>
          <w:sz w:val="18"/>
        </w:rPr>
        <w:t>otorgada,</w:t>
      </w:r>
      <w:r>
        <w:rPr>
          <w:spacing w:val="-3"/>
          <w:sz w:val="18"/>
        </w:rPr>
        <w:t xml:space="preserve"> </w:t>
      </w:r>
      <w:r>
        <w:rPr>
          <w:sz w:val="18"/>
        </w:rPr>
        <w:t>ni</w:t>
      </w:r>
      <w:r>
        <w:rPr>
          <w:spacing w:val="-3"/>
          <w:sz w:val="18"/>
        </w:rPr>
        <w:t xml:space="preserve"> </w:t>
      </w:r>
      <w:r>
        <w:rPr>
          <w:sz w:val="18"/>
        </w:rPr>
        <w:t>solicitar</w:t>
      </w:r>
      <w:r>
        <w:rPr>
          <w:spacing w:val="-3"/>
          <w:sz w:val="18"/>
        </w:rPr>
        <w:t xml:space="preserve"> </w:t>
      </w:r>
      <w:r>
        <w:rPr>
          <w:sz w:val="18"/>
        </w:rPr>
        <w:t>la</w:t>
      </w:r>
      <w:r>
        <w:rPr>
          <w:spacing w:val="-3"/>
          <w:sz w:val="18"/>
        </w:rPr>
        <w:t xml:space="preserve"> </w:t>
      </w:r>
      <w:r>
        <w:rPr>
          <w:sz w:val="18"/>
        </w:rPr>
        <w:t>modificación del presupuesto o del porcentaje de financiación, una vez se haya aprobado la correspondiente resolución.</w:t>
      </w:r>
    </w:p>
    <w:p w14:paraId="00DDCDAE" w14:textId="77777777" w:rsidR="00755556" w:rsidRDefault="00755556" w:rsidP="00842946">
      <w:pPr>
        <w:pStyle w:val="Textindependent"/>
        <w:spacing w:line="276" w:lineRule="auto"/>
        <w:ind w:right="624"/>
        <w:jc w:val="both"/>
      </w:pPr>
    </w:p>
    <w:p w14:paraId="58284920" w14:textId="77777777" w:rsidR="00755556" w:rsidRDefault="00FF59C6" w:rsidP="00842946">
      <w:pPr>
        <w:spacing w:line="276" w:lineRule="auto"/>
        <w:ind w:left="131" w:right="624" w:firstLine="2"/>
        <w:jc w:val="both"/>
        <w:rPr>
          <w:sz w:val="18"/>
        </w:rPr>
      </w:pPr>
      <w:r>
        <w:rPr>
          <w:sz w:val="18"/>
        </w:rPr>
        <w:t>En</w:t>
      </w:r>
      <w:r>
        <w:rPr>
          <w:spacing w:val="-2"/>
          <w:sz w:val="18"/>
        </w:rPr>
        <w:t xml:space="preserve"> </w:t>
      </w:r>
      <w:r>
        <w:rPr>
          <w:sz w:val="18"/>
        </w:rPr>
        <w:t>relación</w:t>
      </w:r>
      <w:r>
        <w:rPr>
          <w:spacing w:val="-3"/>
          <w:sz w:val="18"/>
        </w:rPr>
        <w:t xml:space="preserve"> </w:t>
      </w:r>
      <w:r>
        <w:rPr>
          <w:sz w:val="18"/>
        </w:rPr>
        <w:t>con</w:t>
      </w:r>
      <w:r>
        <w:rPr>
          <w:spacing w:val="-3"/>
          <w:sz w:val="18"/>
        </w:rPr>
        <w:t xml:space="preserve"> </w:t>
      </w:r>
      <w:r>
        <w:rPr>
          <w:sz w:val="18"/>
        </w:rPr>
        <w:t>la</w:t>
      </w:r>
      <w:r>
        <w:rPr>
          <w:spacing w:val="-3"/>
          <w:sz w:val="18"/>
        </w:rPr>
        <w:t xml:space="preserve"> </w:t>
      </w:r>
      <w:r>
        <w:rPr>
          <w:sz w:val="18"/>
        </w:rPr>
        <w:t>modificación</w:t>
      </w:r>
      <w:r>
        <w:rPr>
          <w:spacing w:val="-3"/>
          <w:sz w:val="18"/>
        </w:rPr>
        <w:t xml:space="preserve"> </w:t>
      </w:r>
      <w:r>
        <w:rPr>
          <w:sz w:val="18"/>
        </w:rPr>
        <w:t>o</w:t>
      </w:r>
      <w:r>
        <w:rPr>
          <w:spacing w:val="-3"/>
          <w:sz w:val="18"/>
        </w:rPr>
        <w:t xml:space="preserve"> </w:t>
      </w:r>
      <w:r>
        <w:rPr>
          <w:sz w:val="18"/>
        </w:rPr>
        <w:t>anulación</w:t>
      </w:r>
      <w:r>
        <w:rPr>
          <w:spacing w:val="-2"/>
          <w:sz w:val="18"/>
        </w:rPr>
        <w:t xml:space="preserve"> </w:t>
      </w:r>
      <w:r>
        <w:rPr>
          <w:sz w:val="18"/>
        </w:rPr>
        <w:t>de</w:t>
      </w:r>
      <w:r>
        <w:rPr>
          <w:spacing w:val="-3"/>
          <w:sz w:val="18"/>
        </w:rPr>
        <w:t xml:space="preserve"> </w:t>
      </w:r>
      <w:r>
        <w:rPr>
          <w:sz w:val="18"/>
        </w:rPr>
        <w:t>las</w:t>
      </w:r>
      <w:r>
        <w:rPr>
          <w:spacing w:val="-3"/>
          <w:sz w:val="18"/>
        </w:rPr>
        <w:t xml:space="preserve"> </w:t>
      </w:r>
      <w:r>
        <w:rPr>
          <w:sz w:val="18"/>
        </w:rPr>
        <w:t>subvenciones,</w:t>
      </w:r>
      <w:r>
        <w:rPr>
          <w:spacing w:val="-3"/>
          <w:sz w:val="18"/>
        </w:rPr>
        <w:t xml:space="preserve"> </w:t>
      </w:r>
      <w:r>
        <w:rPr>
          <w:sz w:val="18"/>
        </w:rPr>
        <w:t>se</w:t>
      </w:r>
      <w:r>
        <w:rPr>
          <w:spacing w:val="-3"/>
          <w:sz w:val="18"/>
        </w:rPr>
        <w:t xml:space="preserve"> </w:t>
      </w:r>
      <w:r>
        <w:rPr>
          <w:sz w:val="18"/>
        </w:rPr>
        <w:t>estará</w:t>
      </w:r>
      <w:r>
        <w:rPr>
          <w:spacing w:val="-3"/>
          <w:sz w:val="18"/>
        </w:rPr>
        <w:t xml:space="preserve"> </w:t>
      </w:r>
      <w:r>
        <w:rPr>
          <w:sz w:val="18"/>
        </w:rPr>
        <w:t>a</w:t>
      </w:r>
      <w:r>
        <w:rPr>
          <w:spacing w:val="-3"/>
          <w:sz w:val="18"/>
        </w:rPr>
        <w:t xml:space="preserve"> </w:t>
      </w:r>
      <w:r>
        <w:rPr>
          <w:sz w:val="18"/>
        </w:rPr>
        <w:t>lo</w:t>
      </w:r>
      <w:r>
        <w:rPr>
          <w:spacing w:val="-3"/>
          <w:sz w:val="18"/>
        </w:rPr>
        <w:t xml:space="preserve"> </w:t>
      </w:r>
      <w:r>
        <w:rPr>
          <w:sz w:val="18"/>
        </w:rPr>
        <w:t>dispuesto</w:t>
      </w:r>
      <w:r>
        <w:rPr>
          <w:spacing w:val="-3"/>
          <w:sz w:val="18"/>
        </w:rPr>
        <w:t xml:space="preserve"> </w:t>
      </w:r>
      <w:r>
        <w:rPr>
          <w:sz w:val="18"/>
        </w:rPr>
        <w:t>en</w:t>
      </w:r>
      <w:r>
        <w:rPr>
          <w:spacing w:val="-3"/>
          <w:sz w:val="18"/>
        </w:rPr>
        <w:t xml:space="preserve"> </w:t>
      </w:r>
      <w:r>
        <w:rPr>
          <w:sz w:val="18"/>
        </w:rPr>
        <w:t>la</w:t>
      </w:r>
      <w:r>
        <w:rPr>
          <w:spacing w:val="-3"/>
          <w:sz w:val="18"/>
        </w:rPr>
        <w:t xml:space="preserve"> </w:t>
      </w:r>
      <w:r>
        <w:rPr>
          <w:sz w:val="18"/>
        </w:rPr>
        <w:t>Ordenanza</w:t>
      </w:r>
      <w:r>
        <w:rPr>
          <w:spacing w:val="-1"/>
          <w:sz w:val="18"/>
        </w:rPr>
        <w:t xml:space="preserve"> </w:t>
      </w:r>
      <w:r>
        <w:rPr>
          <w:sz w:val="18"/>
        </w:rPr>
        <w:t>general</w:t>
      </w:r>
      <w:r>
        <w:rPr>
          <w:spacing w:val="-2"/>
          <w:sz w:val="18"/>
        </w:rPr>
        <w:t xml:space="preserve"> </w:t>
      </w:r>
      <w:r>
        <w:rPr>
          <w:sz w:val="18"/>
        </w:rPr>
        <w:t>de subvenciones del Ayuntamiento de Arenys de Munt y la normativa concordante.</w:t>
      </w:r>
    </w:p>
    <w:p w14:paraId="3F2B7CB9" w14:textId="77777777" w:rsidR="009964D7" w:rsidRDefault="009964D7" w:rsidP="00842946">
      <w:pPr>
        <w:spacing w:line="276" w:lineRule="auto"/>
        <w:ind w:left="131" w:right="624" w:firstLine="2"/>
        <w:jc w:val="both"/>
        <w:rPr>
          <w:sz w:val="18"/>
        </w:rPr>
      </w:pPr>
    </w:p>
    <w:p w14:paraId="1C8A4451" w14:textId="77777777" w:rsidR="00755556" w:rsidRDefault="00FF59C6" w:rsidP="00842946">
      <w:pPr>
        <w:spacing w:line="276" w:lineRule="auto"/>
        <w:ind w:left="129" w:right="624"/>
        <w:jc w:val="both"/>
        <w:rPr>
          <w:sz w:val="18"/>
        </w:rPr>
      </w:pPr>
      <w:r>
        <w:rPr>
          <w:sz w:val="18"/>
        </w:rPr>
        <w:t>DUODÉCIMO.</w:t>
      </w:r>
      <w:r>
        <w:rPr>
          <w:spacing w:val="-8"/>
          <w:sz w:val="18"/>
        </w:rPr>
        <w:t xml:space="preserve"> </w:t>
      </w:r>
      <w:r>
        <w:rPr>
          <w:sz w:val="18"/>
        </w:rPr>
        <w:t>Invalidez,</w:t>
      </w:r>
      <w:r>
        <w:rPr>
          <w:spacing w:val="-3"/>
          <w:sz w:val="18"/>
        </w:rPr>
        <w:t xml:space="preserve"> </w:t>
      </w:r>
      <w:r>
        <w:rPr>
          <w:sz w:val="18"/>
        </w:rPr>
        <w:t>revocación</w:t>
      </w:r>
      <w:r>
        <w:rPr>
          <w:spacing w:val="-5"/>
          <w:sz w:val="18"/>
        </w:rPr>
        <w:t xml:space="preserve"> </w:t>
      </w:r>
      <w:r>
        <w:rPr>
          <w:sz w:val="18"/>
        </w:rPr>
        <w:t>y</w:t>
      </w:r>
      <w:r>
        <w:rPr>
          <w:spacing w:val="-5"/>
          <w:sz w:val="18"/>
        </w:rPr>
        <w:t xml:space="preserve"> </w:t>
      </w:r>
      <w:r>
        <w:rPr>
          <w:spacing w:val="-2"/>
          <w:sz w:val="18"/>
        </w:rPr>
        <w:t>reintegro</w:t>
      </w:r>
    </w:p>
    <w:p w14:paraId="30EBD8B3" w14:textId="77777777" w:rsidR="00842946" w:rsidRDefault="00842946" w:rsidP="00842946">
      <w:pPr>
        <w:spacing w:line="276" w:lineRule="auto"/>
        <w:ind w:left="131" w:right="624" w:firstLine="2"/>
        <w:jc w:val="both"/>
        <w:rPr>
          <w:sz w:val="18"/>
        </w:rPr>
      </w:pPr>
    </w:p>
    <w:p w14:paraId="7F6BA7BF" w14:textId="0FB86AF4" w:rsidR="00755556" w:rsidRDefault="00FF59C6" w:rsidP="00842946">
      <w:pPr>
        <w:spacing w:line="276" w:lineRule="auto"/>
        <w:ind w:left="131" w:right="624" w:firstLine="2"/>
        <w:jc w:val="both"/>
        <w:rPr>
          <w:sz w:val="18"/>
        </w:rPr>
      </w:pPr>
      <w:r>
        <w:rPr>
          <w:sz w:val="18"/>
        </w:rPr>
        <w:t>El Ayuntamiento de Arenys de Munt podrá revocar total o parcialmente las subvenciones, con la obligación por parte del beneficiario</w:t>
      </w:r>
      <w:r>
        <w:rPr>
          <w:spacing w:val="-2"/>
          <w:sz w:val="18"/>
        </w:rPr>
        <w:t xml:space="preserve"> </w:t>
      </w:r>
      <w:r>
        <w:rPr>
          <w:sz w:val="18"/>
        </w:rPr>
        <w:t>de</w:t>
      </w:r>
      <w:r>
        <w:rPr>
          <w:spacing w:val="-3"/>
          <w:sz w:val="18"/>
        </w:rPr>
        <w:t xml:space="preserve"> </w:t>
      </w:r>
      <w:r>
        <w:rPr>
          <w:sz w:val="18"/>
        </w:rPr>
        <w:t>devolver</w:t>
      </w:r>
      <w:r>
        <w:rPr>
          <w:spacing w:val="-2"/>
          <w:sz w:val="18"/>
        </w:rPr>
        <w:t xml:space="preserve"> </w:t>
      </w:r>
      <w:r>
        <w:rPr>
          <w:sz w:val="18"/>
        </w:rPr>
        <w:t>el</w:t>
      </w:r>
      <w:r>
        <w:rPr>
          <w:spacing w:val="-3"/>
          <w:sz w:val="18"/>
        </w:rPr>
        <w:t xml:space="preserve"> </w:t>
      </w:r>
      <w:r>
        <w:rPr>
          <w:sz w:val="18"/>
        </w:rPr>
        <w:t>importe</w:t>
      </w:r>
      <w:r>
        <w:rPr>
          <w:spacing w:val="-3"/>
          <w:sz w:val="18"/>
        </w:rPr>
        <w:t xml:space="preserve"> </w:t>
      </w:r>
      <w:r>
        <w:rPr>
          <w:sz w:val="18"/>
        </w:rPr>
        <w:t>recibido</w:t>
      </w:r>
      <w:r>
        <w:rPr>
          <w:spacing w:val="-3"/>
          <w:sz w:val="18"/>
        </w:rPr>
        <w:t xml:space="preserve"> </w:t>
      </w:r>
      <w:r>
        <w:rPr>
          <w:sz w:val="18"/>
        </w:rPr>
        <w:t>y</w:t>
      </w:r>
      <w:r>
        <w:rPr>
          <w:spacing w:val="-3"/>
          <w:sz w:val="18"/>
        </w:rPr>
        <w:t xml:space="preserve"> </w:t>
      </w:r>
      <w:r>
        <w:rPr>
          <w:sz w:val="18"/>
        </w:rPr>
        <w:t>de</w:t>
      </w:r>
      <w:r>
        <w:rPr>
          <w:spacing w:val="-3"/>
          <w:sz w:val="18"/>
        </w:rPr>
        <w:t xml:space="preserve"> </w:t>
      </w:r>
      <w:r>
        <w:rPr>
          <w:sz w:val="18"/>
        </w:rPr>
        <w:t>pagar</w:t>
      </w:r>
      <w:r>
        <w:rPr>
          <w:spacing w:val="-3"/>
          <w:sz w:val="18"/>
        </w:rPr>
        <w:t xml:space="preserve"> </w:t>
      </w:r>
      <w:r>
        <w:rPr>
          <w:sz w:val="18"/>
        </w:rPr>
        <w:t>el</w:t>
      </w:r>
      <w:r>
        <w:rPr>
          <w:spacing w:val="-3"/>
          <w:sz w:val="18"/>
        </w:rPr>
        <w:t xml:space="preserve"> </w:t>
      </w:r>
      <w:r>
        <w:rPr>
          <w:sz w:val="18"/>
        </w:rPr>
        <w:t>interés</w:t>
      </w:r>
      <w:r>
        <w:rPr>
          <w:spacing w:val="-3"/>
          <w:sz w:val="18"/>
        </w:rPr>
        <w:t xml:space="preserve"> </w:t>
      </w:r>
      <w:r>
        <w:rPr>
          <w:sz w:val="18"/>
        </w:rPr>
        <w:t>de</w:t>
      </w:r>
      <w:r>
        <w:rPr>
          <w:spacing w:val="-3"/>
          <w:sz w:val="18"/>
        </w:rPr>
        <w:t xml:space="preserve"> </w:t>
      </w:r>
      <w:r>
        <w:rPr>
          <w:sz w:val="18"/>
        </w:rPr>
        <w:t>demora</w:t>
      </w:r>
      <w:r>
        <w:rPr>
          <w:spacing w:val="-2"/>
          <w:sz w:val="18"/>
        </w:rPr>
        <w:t xml:space="preserve"> </w:t>
      </w:r>
      <w:r>
        <w:rPr>
          <w:sz w:val="18"/>
        </w:rPr>
        <w:t>correspondiente,</w:t>
      </w:r>
      <w:r>
        <w:rPr>
          <w:spacing w:val="-3"/>
          <w:sz w:val="18"/>
        </w:rPr>
        <w:t xml:space="preserve"> </w:t>
      </w:r>
      <w:r>
        <w:rPr>
          <w:sz w:val="18"/>
        </w:rPr>
        <w:t>en</w:t>
      </w:r>
      <w:r>
        <w:rPr>
          <w:spacing w:val="-3"/>
          <w:sz w:val="18"/>
        </w:rPr>
        <w:t xml:space="preserve"> </w:t>
      </w:r>
      <w:r>
        <w:rPr>
          <w:sz w:val="18"/>
        </w:rPr>
        <w:t>los</w:t>
      </w:r>
      <w:r>
        <w:rPr>
          <w:spacing w:val="-3"/>
          <w:sz w:val="18"/>
        </w:rPr>
        <w:t xml:space="preserve"> </w:t>
      </w:r>
      <w:r>
        <w:rPr>
          <w:sz w:val="18"/>
        </w:rPr>
        <w:t>siguientes</w:t>
      </w:r>
      <w:r>
        <w:rPr>
          <w:spacing w:val="-3"/>
          <w:sz w:val="18"/>
        </w:rPr>
        <w:t xml:space="preserve"> </w:t>
      </w:r>
      <w:r>
        <w:rPr>
          <w:sz w:val="18"/>
        </w:rPr>
        <w:t>supuestos:</w:t>
      </w:r>
    </w:p>
    <w:p w14:paraId="600F3FCC" w14:textId="77777777" w:rsidR="00755556" w:rsidRDefault="00755556" w:rsidP="00842946">
      <w:pPr>
        <w:pStyle w:val="Textindependent"/>
        <w:spacing w:line="276" w:lineRule="auto"/>
        <w:ind w:right="624"/>
        <w:jc w:val="both"/>
      </w:pPr>
    </w:p>
    <w:p w14:paraId="330CC689" w14:textId="77777777" w:rsidR="009964D7" w:rsidRDefault="00FF59C6" w:rsidP="00842946">
      <w:pPr>
        <w:pStyle w:val="Pargrafdellista"/>
        <w:numPr>
          <w:ilvl w:val="0"/>
          <w:numId w:val="2"/>
        </w:numPr>
        <w:tabs>
          <w:tab w:val="left" w:pos="335"/>
        </w:tabs>
        <w:spacing w:before="94" w:line="276" w:lineRule="auto"/>
        <w:ind w:left="1276" w:right="624" w:hanging="8"/>
        <w:jc w:val="both"/>
        <w:rPr>
          <w:sz w:val="18"/>
        </w:rPr>
      </w:pPr>
      <w:r>
        <w:rPr>
          <w:sz w:val="18"/>
        </w:rPr>
        <w:t>Supuestos previstos en el artículo 37 de la Ley 38/2003, de 17 de noviembre, General de Subvenciones.</w:t>
      </w:r>
    </w:p>
    <w:p w14:paraId="440F673A" w14:textId="557D3C3B" w:rsidR="00755556" w:rsidRDefault="00FF59C6" w:rsidP="00842946">
      <w:pPr>
        <w:pStyle w:val="Pargrafdellista"/>
        <w:numPr>
          <w:ilvl w:val="0"/>
          <w:numId w:val="2"/>
        </w:numPr>
        <w:tabs>
          <w:tab w:val="left" w:pos="335"/>
        </w:tabs>
        <w:spacing w:before="94" w:line="276" w:lineRule="auto"/>
        <w:ind w:left="1276" w:right="624" w:hanging="8"/>
        <w:jc w:val="both"/>
        <w:rPr>
          <w:sz w:val="18"/>
        </w:rPr>
      </w:pPr>
      <w:r>
        <w:rPr>
          <w:sz w:val="18"/>
        </w:rPr>
        <w:t>Incumplimiento de otras obligaciones previstas en estas bases.</w:t>
      </w:r>
    </w:p>
    <w:p w14:paraId="1DF7E80D" w14:textId="4324603C" w:rsidR="00755556" w:rsidRDefault="00FF59C6" w:rsidP="00842946">
      <w:pPr>
        <w:spacing w:before="1" w:line="276" w:lineRule="auto"/>
        <w:ind w:left="709" w:right="624" w:firstLine="567"/>
        <w:jc w:val="both"/>
        <w:rPr>
          <w:sz w:val="18"/>
        </w:rPr>
      </w:pPr>
      <w:r>
        <w:rPr>
          <w:sz w:val="18"/>
        </w:rPr>
        <w:t>c)</w:t>
      </w:r>
      <w:r>
        <w:rPr>
          <w:sz w:val="18"/>
        </w:rPr>
        <w:t>Otros</w:t>
      </w:r>
      <w:r>
        <w:rPr>
          <w:spacing w:val="-3"/>
          <w:sz w:val="18"/>
        </w:rPr>
        <w:t xml:space="preserve"> </w:t>
      </w:r>
      <w:r>
        <w:rPr>
          <w:sz w:val="18"/>
        </w:rPr>
        <w:t>supuestos</w:t>
      </w:r>
      <w:r>
        <w:rPr>
          <w:spacing w:val="-3"/>
          <w:sz w:val="18"/>
        </w:rPr>
        <w:t xml:space="preserve"> </w:t>
      </w:r>
      <w:r>
        <w:rPr>
          <w:sz w:val="18"/>
        </w:rPr>
        <w:t>previstos</w:t>
      </w:r>
      <w:r>
        <w:rPr>
          <w:spacing w:val="-3"/>
          <w:sz w:val="18"/>
        </w:rPr>
        <w:t xml:space="preserve"> </w:t>
      </w:r>
      <w:r>
        <w:rPr>
          <w:sz w:val="18"/>
        </w:rPr>
        <w:t>en</w:t>
      </w:r>
      <w:r>
        <w:rPr>
          <w:spacing w:val="-3"/>
          <w:sz w:val="18"/>
        </w:rPr>
        <w:t xml:space="preserve"> </w:t>
      </w:r>
      <w:r>
        <w:rPr>
          <w:sz w:val="18"/>
        </w:rPr>
        <w:t>la</w:t>
      </w:r>
      <w:r>
        <w:rPr>
          <w:spacing w:val="-4"/>
          <w:sz w:val="18"/>
        </w:rPr>
        <w:t xml:space="preserve"> </w:t>
      </w:r>
      <w:r>
        <w:rPr>
          <w:sz w:val="18"/>
        </w:rPr>
        <w:t>normativa</w:t>
      </w:r>
      <w:r>
        <w:rPr>
          <w:spacing w:val="-2"/>
          <w:sz w:val="18"/>
        </w:rPr>
        <w:t xml:space="preserve"> </w:t>
      </w:r>
      <w:r>
        <w:rPr>
          <w:sz w:val="18"/>
        </w:rPr>
        <w:t>reguladora</w:t>
      </w:r>
      <w:r>
        <w:rPr>
          <w:spacing w:val="-4"/>
          <w:sz w:val="18"/>
        </w:rPr>
        <w:t xml:space="preserve"> </w:t>
      </w:r>
      <w:r>
        <w:rPr>
          <w:sz w:val="18"/>
        </w:rPr>
        <w:t>de</w:t>
      </w:r>
      <w:r>
        <w:rPr>
          <w:spacing w:val="-3"/>
          <w:sz w:val="18"/>
        </w:rPr>
        <w:t xml:space="preserve"> </w:t>
      </w:r>
      <w:r>
        <w:rPr>
          <w:spacing w:val="-2"/>
          <w:sz w:val="18"/>
        </w:rPr>
        <w:t>subvenciones.</w:t>
      </w:r>
    </w:p>
    <w:p w14:paraId="4A8DF53E" w14:textId="77777777" w:rsidR="00755556" w:rsidRDefault="00FF59C6" w:rsidP="00DC520E">
      <w:pPr>
        <w:spacing w:before="86" w:line="276" w:lineRule="auto"/>
        <w:ind w:left="124" w:right="624" w:firstLine="8"/>
        <w:jc w:val="both"/>
        <w:rPr>
          <w:sz w:val="18"/>
        </w:rPr>
      </w:pPr>
      <w:r>
        <w:rPr>
          <w:sz w:val="18"/>
        </w:rPr>
        <w:t>El centro gestor del área de Servicios Personales tramitará, en su caso, los expedientes de invalidez, revocación y reintegro</w:t>
      </w:r>
      <w:r>
        <w:rPr>
          <w:spacing w:val="-3"/>
          <w:sz w:val="18"/>
        </w:rPr>
        <w:t xml:space="preserve"> </w:t>
      </w:r>
      <w:r>
        <w:rPr>
          <w:sz w:val="18"/>
        </w:rPr>
        <w:t>de</w:t>
      </w:r>
      <w:r>
        <w:rPr>
          <w:spacing w:val="-3"/>
          <w:sz w:val="18"/>
        </w:rPr>
        <w:t xml:space="preserve"> </w:t>
      </w:r>
      <w:r>
        <w:rPr>
          <w:sz w:val="18"/>
        </w:rPr>
        <w:t>las</w:t>
      </w:r>
      <w:r>
        <w:rPr>
          <w:spacing w:val="-3"/>
          <w:sz w:val="18"/>
        </w:rPr>
        <w:t xml:space="preserve"> </w:t>
      </w:r>
      <w:r>
        <w:rPr>
          <w:sz w:val="18"/>
        </w:rPr>
        <w:t>subvenciones</w:t>
      </w:r>
      <w:r>
        <w:rPr>
          <w:spacing w:val="-3"/>
          <w:sz w:val="18"/>
        </w:rPr>
        <w:t xml:space="preserve"> </w:t>
      </w:r>
      <w:r>
        <w:rPr>
          <w:sz w:val="18"/>
        </w:rPr>
        <w:t>concedidas,</w:t>
      </w:r>
      <w:r>
        <w:rPr>
          <w:spacing w:val="-3"/>
          <w:sz w:val="18"/>
        </w:rPr>
        <w:t xml:space="preserve"> </w:t>
      </w:r>
      <w:r>
        <w:rPr>
          <w:sz w:val="18"/>
        </w:rPr>
        <w:t>siendo</w:t>
      </w:r>
      <w:r>
        <w:rPr>
          <w:spacing w:val="-3"/>
          <w:sz w:val="18"/>
        </w:rPr>
        <w:t xml:space="preserve"> </w:t>
      </w:r>
      <w:r>
        <w:rPr>
          <w:sz w:val="18"/>
        </w:rPr>
        <w:t>la</w:t>
      </w:r>
      <w:r>
        <w:rPr>
          <w:spacing w:val="-3"/>
          <w:sz w:val="18"/>
        </w:rPr>
        <w:t xml:space="preserve"> </w:t>
      </w:r>
      <w:r>
        <w:rPr>
          <w:sz w:val="18"/>
        </w:rPr>
        <w:t>Junta</w:t>
      </w:r>
      <w:r>
        <w:rPr>
          <w:spacing w:val="-3"/>
          <w:sz w:val="18"/>
        </w:rPr>
        <w:t xml:space="preserve"> </w:t>
      </w:r>
      <w:r>
        <w:rPr>
          <w:sz w:val="18"/>
        </w:rPr>
        <w:t>de</w:t>
      </w:r>
      <w:r>
        <w:rPr>
          <w:spacing w:val="-3"/>
          <w:sz w:val="18"/>
        </w:rPr>
        <w:t xml:space="preserve"> </w:t>
      </w:r>
      <w:r>
        <w:rPr>
          <w:sz w:val="18"/>
        </w:rPr>
        <w:t>Gobierno</w:t>
      </w:r>
      <w:r>
        <w:rPr>
          <w:spacing w:val="-1"/>
          <w:sz w:val="18"/>
        </w:rPr>
        <w:t xml:space="preserve"> </w:t>
      </w:r>
      <w:r>
        <w:rPr>
          <w:sz w:val="18"/>
        </w:rPr>
        <w:t>del</w:t>
      </w:r>
      <w:r>
        <w:rPr>
          <w:spacing w:val="-3"/>
          <w:sz w:val="18"/>
        </w:rPr>
        <w:t xml:space="preserve"> </w:t>
      </w:r>
      <w:r>
        <w:rPr>
          <w:sz w:val="18"/>
        </w:rPr>
        <w:t>Ayuntamiento de</w:t>
      </w:r>
      <w:r>
        <w:rPr>
          <w:spacing w:val="-3"/>
          <w:sz w:val="18"/>
        </w:rPr>
        <w:t xml:space="preserve"> </w:t>
      </w:r>
      <w:r>
        <w:rPr>
          <w:sz w:val="18"/>
        </w:rPr>
        <w:t>Arenys</w:t>
      </w:r>
      <w:r>
        <w:rPr>
          <w:spacing w:val="-1"/>
          <w:sz w:val="18"/>
        </w:rPr>
        <w:t xml:space="preserve"> </w:t>
      </w:r>
      <w:r>
        <w:rPr>
          <w:sz w:val="18"/>
        </w:rPr>
        <w:t>de</w:t>
      </w:r>
      <w:r>
        <w:rPr>
          <w:spacing w:val="-3"/>
          <w:sz w:val="18"/>
        </w:rPr>
        <w:t xml:space="preserve"> </w:t>
      </w:r>
      <w:r>
        <w:rPr>
          <w:sz w:val="18"/>
        </w:rPr>
        <w:t>Munt</w:t>
      </w:r>
      <w:r>
        <w:rPr>
          <w:spacing w:val="-3"/>
          <w:sz w:val="18"/>
        </w:rPr>
        <w:t xml:space="preserve"> </w:t>
      </w:r>
      <w:r>
        <w:rPr>
          <w:sz w:val="18"/>
        </w:rPr>
        <w:t>el</w:t>
      </w:r>
      <w:r>
        <w:rPr>
          <w:spacing w:val="-3"/>
          <w:sz w:val="18"/>
        </w:rPr>
        <w:t xml:space="preserve"> </w:t>
      </w:r>
      <w:r>
        <w:rPr>
          <w:sz w:val="18"/>
        </w:rPr>
        <w:t>órgano competente para adoptar los correspondientes acuerdos.</w:t>
      </w:r>
    </w:p>
    <w:p w14:paraId="160C212D" w14:textId="77777777" w:rsidR="009964D7" w:rsidRDefault="009964D7" w:rsidP="00DC520E">
      <w:pPr>
        <w:pStyle w:val="Textindependent"/>
        <w:spacing w:line="276" w:lineRule="auto"/>
        <w:ind w:left="114" w:right="624"/>
        <w:jc w:val="both"/>
      </w:pPr>
    </w:p>
    <w:p w14:paraId="56F07675" w14:textId="77777777" w:rsidR="009964D7" w:rsidRDefault="00FF59C6" w:rsidP="00DC520E">
      <w:pPr>
        <w:pStyle w:val="Textindependent"/>
        <w:spacing w:line="276" w:lineRule="auto"/>
        <w:ind w:left="114" w:right="624"/>
        <w:jc w:val="both"/>
      </w:pPr>
      <w:r>
        <w:t>DECIMOTERCERO.</w:t>
      </w:r>
      <w:r>
        <w:rPr>
          <w:spacing w:val="11"/>
        </w:rPr>
        <w:t xml:space="preserve"> </w:t>
      </w:r>
      <w:r>
        <w:t>Verificación</w:t>
      </w:r>
      <w:r>
        <w:rPr>
          <w:spacing w:val="17"/>
        </w:rPr>
        <w:t xml:space="preserve"> </w:t>
      </w:r>
      <w:r>
        <w:rPr>
          <w:spacing w:val="-10"/>
        </w:rPr>
        <w:t>y</w:t>
      </w:r>
      <w:r w:rsidR="009964D7">
        <w:rPr>
          <w:spacing w:val="-10"/>
        </w:rPr>
        <w:t xml:space="preserve"> </w:t>
      </w:r>
      <w:r>
        <w:t xml:space="preserve">control </w:t>
      </w:r>
    </w:p>
    <w:p w14:paraId="4E1864EE" w14:textId="77777777" w:rsidR="009964D7" w:rsidRDefault="009964D7" w:rsidP="00DC520E">
      <w:pPr>
        <w:pStyle w:val="Textindependent"/>
        <w:spacing w:line="276" w:lineRule="auto"/>
        <w:ind w:left="114" w:right="624"/>
        <w:jc w:val="both"/>
      </w:pPr>
    </w:p>
    <w:p w14:paraId="09A4BB14" w14:textId="2A665DC3" w:rsidR="009964D7" w:rsidRDefault="00FF59C6" w:rsidP="00842946">
      <w:pPr>
        <w:pStyle w:val="Textindependent"/>
        <w:spacing w:line="276" w:lineRule="auto"/>
        <w:ind w:left="114" w:right="624"/>
        <w:jc w:val="both"/>
        <w:rPr>
          <w:sz w:val="16"/>
        </w:rPr>
      </w:pPr>
      <w:r>
        <w:t>El Ayuntamiento de Arenys de Munt tiene la facultad de verificar por los medios que estime convenientes el cumplimiento del objeto subvencionado, que tiene la consideración de finalista. El control financiero se regirá por lo que se establece en el Título III de la Ley 38/2003, de 17 de noviembre, general de subvenciones.</w:t>
      </w:r>
    </w:p>
    <w:p w14:paraId="7CCB03DE" w14:textId="77777777" w:rsidR="009964D7" w:rsidRDefault="009964D7" w:rsidP="00DC520E">
      <w:pPr>
        <w:pStyle w:val="Textindependent"/>
        <w:spacing w:before="4" w:line="276" w:lineRule="auto"/>
        <w:ind w:right="624"/>
        <w:jc w:val="both"/>
        <w:rPr>
          <w:sz w:val="16"/>
        </w:rPr>
      </w:pPr>
    </w:p>
    <w:p w14:paraId="2FF96005" w14:textId="77777777" w:rsidR="00755556" w:rsidRDefault="00FF59C6" w:rsidP="00DC520E">
      <w:pPr>
        <w:spacing w:before="94" w:line="276" w:lineRule="auto"/>
        <w:ind w:left="119" w:right="624" w:firstLine="13"/>
        <w:jc w:val="both"/>
        <w:rPr>
          <w:sz w:val="18"/>
        </w:rPr>
      </w:pPr>
      <w:r>
        <w:rPr>
          <w:sz w:val="18"/>
        </w:rPr>
        <w:t>El</w:t>
      </w:r>
      <w:r>
        <w:rPr>
          <w:spacing w:val="-1"/>
          <w:sz w:val="18"/>
        </w:rPr>
        <w:t xml:space="preserve"> </w:t>
      </w:r>
      <w:r>
        <w:rPr>
          <w:sz w:val="18"/>
        </w:rPr>
        <w:t>beneficiario,</w:t>
      </w:r>
      <w:r>
        <w:rPr>
          <w:spacing w:val="-2"/>
          <w:sz w:val="18"/>
        </w:rPr>
        <w:t xml:space="preserve"> </w:t>
      </w:r>
      <w:r>
        <w:rPr>
          <w:sz w:val="18"/>
        </w:rPr>
        <w:t>y</w:t>
      </w:r>
      <w:r>
        <w:rPr>
          <w:spacing w:val="-2"/>
          <w:sz w:val="18"/>
        </w:rPr>
        <w:t xml:space="preserve"> </w:t>
      </w:r>
      <w:r>
        <w:rPr>
          <w:sz w:val="18"/>
        </w:rPr>
        <w:t>los</w:t>
      </w:r>
      <w:r>
        <w:rPr>
          <w:spacing w:val="-2"/>
          <w:sz w:val="18"/>
        </w:rPr>
        <w:t xml:space="preserve"> </w:t>
      </w:r>
      <w:r>
        <w:rPr>
          <w:sz w:val="18"/>
        </w:rPr>
        <w:t>terceros relacionados</w:t>
      </w:r>
      <w:r>
        <w:rPr>
          <w:spacing w:val="-2"/>
          <w:sz w:val="18"/>
        </w:rPr>
        <w:t xml:space="preserve"> </w:t>
      </w:r>
      <w:r>
        <w:rPr>
          <w:sz w:val="18"/>
        </w:rPr>
        <w:t>con</w:t>
      </w:r>
      <w:r>
        <w:rPr>
          <w:spacing w:val="-2"/>
          <w:sz w:val="18"/>
        </w:rPr>
        <w:t xml:space="preserve"> </w:t>
      </w:r>
      <w:r>
        <w:rPr>
          <w:sz w:val="18"/>
        </w:rPr>
        <w:t>el</w:t>
      </w:r>
      <w:r>
        <w:rPr>
          <w:spacing w:val="-2"/>
          <w:sz w:val="18"/>
        </w:rPr>
        <w:t xml:space="preserve"> </w:t>
      </w:r>
      <w:r>
        <w:rPr>
          <w:sz w:val="18"/>
        </w:rPr>
        <w:t>objeto</w:t>
      </w:r>
      <w:r>
        <w:rPr>
          <w:spacing w:val="-2"/>
          <w:sz w:val="18"/>
        </w:rPr>
        <w:t xml:space="preserve"> </w:t>
      </w:r>
      <w:r>
        <w:rPr>
          <w:sz w:val="18"/>
        </w:rPr>
        <w:t>de</w:t>
      </w:r>
      <w:r>
        <w:rPr>
          <w:spacing w:val="-2"/>
          <w:sz w:val="18"/>
        </w:rPr>
        <w:t xml:space="preserve"> </w:t>
      </w:r>
      <w:r>
        <w:rPr>
          <w:sz w:val="18"/>
        </w:rPr>
        <w:t>la</w:t>
      </w:r>
      <w:r>
        <w:rPr>
          <w:spacing w:val="-2"/>
          <w:sz w:val="18"/>
        </w:rPr>
        <w:t xml:space="preserve"> </w:t>
      </w:r>
      <w:r>
        <w:rPr>
          <w:sz w:val="18"/>
        </w:rPr>
        <w:t>subvención</w:t>
      </w:r>
      <w:r>
        <w:rPr>
          <w:spacing w:val="-2"/>
          <w:sz w:val="18"/>
        </w:rPr>
        <w:t xml:space="preserve"> </w:t>
      </w:r>
      <w:r>
        <w:rPr>
          <w:sz w:val="18"/>
        </w:rPr>
        <w:t>o</w:t>
      </w:r>
      <w:r>
        <w:rPr>
          <w:spacing w:val="-2"/>
          <w:sz w:val="18"/>
        </w:rPr>
        <w:t xml:space="preserve"> </w:t>
      </w:r>
      <w:r>
        <w:rPr>
          <w:sz w:val="18"/>
        </w:rPr>
        <w:t>su</w:t>
      </w:r>
      <w:r>
        <w:rPr>
          <w:spacing w:val="-2"/>
          <w:sz w:val="18"/>
        </w:rPr>
        <w:t xml:space="preserve"> </w:t>
      </w:r>
      <w:r>
        <w:rPr>
          <w:sz w:val="18"/>
        </w:rPr>
        <w:t>justificación</w:t>
      </w:r>
      <w:r>
        <w:rPr>
          <w:spacing w:val="-1"/>
          <w:sz w:val="18"/>
        </w:rPr>
        <w:t xml:space="preserve"> </w:t>
      </w:r>
      <w:r>
        <w:rPr>
          <w:sz w:val="18"/>
        </w:rPr>
        <w:t>están</w:t>
      </w:r>
      <w:r>
        <w:rPr>
          <w:spacing w:val="-2"/>
          <w:sz w:val="18"/>
        </w:rPr>
        <w:t xml:space="preserve"> </w:t>
      </w:r>
      <w:r>
        <w:rPr>
          <w:sz w:val="18"/>
        </w:rPr>
        <w:t>obligados</w:t>
      </w:r>
      <w:r>
        <w:rPr>
          <w:spacing w:val="-1"/>
          <w:sz w:val="18"/>
        </w:rPr>
        <w:t xml:space="preserve"> </w:t>
      </w:r>
      <w:r>
        <w:rPr>
          <w:sz w:val="18"/>
        </w:rPr>
        <w:t>a</w:t>
      </w:r>
      <w:r>
        <w:rPr>
          <w:spacing w:val="-2"/>
          <w:sz w:val="18"/>
        </w:rPr>
        <w:t xml:space="preserve"> </w:t>
      </w:r>
      <w:r>
        <w:rPr>
          <w:sz w:val="18"/>
        </w:rPr>
        <w:t>someterse a</w:t>
      </w:r>
      <w:r>
        <w:rPr>
          <w:spacing w:val="-3"/>
          <w:sz w:val="18"/>
        </w:rPr>
        <w:t xml:space="preserve"> </w:t>
      </w:r>
      <w:r>
        <w:rPr>
          <w:sz w:val="18"/>
        </w:rPr>
        <w:t>las</w:t>
      </w:r>
      <w:r>
        <w:rPr>
          <w:spacing w:val="-3"/>
          <w:sz w:val="18"/>
        </w:rPr>
        <w:t xml:space="preserve"> </w:t>
      </w:r>
      <w:r>
        <w:rPr>
          <w:sz w:val="18"/>
        </w:rPr>
        <w:t>actuaciones</w:t>
      </w:r>
      <w:r>
        <w:rPr>
          <w:spacing w:val="-2"/>
          <w:sz w:val="18"/>
        </w:rPr>
        <w:t xml:space="preserve"> </w:t>
      </w:r>
      <w:r>
        <w:rPr>
          <w:sz w:val="18"/>
        </w:rPr>
        <w:t>de</w:t>
      </w:r>
      <w:r>
        <w:rPr>
          <w:spacing w:val="-3"/>
          <w:sz w:val="18"/>
        </w:rPr>
        <w:t xml:space="preserve"> </w:t>
      </w:r>
      <w:r>
        <w:rPr>
          <w:sz w:val="18"/>
        </w:rPr>
        <w:t>control</w:t>
      </w:r>
      <w:r>
        <w:rPr>
          <w:spacing w:val="-3"/>
          <w:sz w:val="18"/>
        </w:rPr>
        <w:t xml:space="preserve"> </w:t>
      </w:r>
      <w:r>
        <w:rPr>
          <w:sz w:val="18"/>
        </w:rPr>
        <w:t>financiero que</w:t>
      </w:r>
      <w:r>
        <w:rPr>
          <w:spacing w:val="-3"/>
          <w:sz w:val="18"/>
        </w:rPr>
        <w:t xml:space="preserve"> </w:t>
      </w:r>
      <w:r>
        <w:rPr>
          <w:sz w:val="18"/>
        </w:rPr>
        <w:t>realice</w:t>
      </w:r>
      <w:r>
        <w:rPr>
          <w:spacing w:val="-3"/>
          <w:sz w:val="18"/>
        </w:rPr>
        <w:t xml:space="preserve"> </w:t>
      </w:r>
      <w:r>
        <w:rPr>
          <w:sz w:val="18"/>
        </w:rPr>
        <w:t>el</w:t>
      </w:r>
      <w:r>
        <w:rPr>
          <w:spacing w:val="-3"/>
          <w:sz w:val="18"/>
        </w:rPr>
        <w:t xml:space="preserve"> </w:t>
      </w:r>
      <w:r>
        <w:rPr>
          <w:sz w:val="18"/>
        </w:rPr>
        <w:t>Ayuntamiento de</w:t>
      </w:r>
      <w:r>
        <w:rPr>
          <w:spacing w:val="-3"/>
          <w:sz w:val="18"/>
        </w:rPr>
        <w:t xml:space="preserve"> </w:t>
      </w:r>
      <w:r>
        <w:rPr>
          <w:sz w:val="18"/>
        </w:rPr>
        <w:t>Arenys</w:t>
      </w:r>
      <w:r>
        <w:rPr>
          <w:spacing w:val="-1"/>
          <w:sz w:val="18"/>
        </w:rPr>
        <w:t xml:space="preserve"> </w:t>
      </w:r>
      <w:r>
        <w:rPr>
          <w:sz w:val="18"/>
        </w:rPr>
        <w:t>de</w:t>
      </w:r>
      <w:r>
        <w:rPr>
          <w:spacing w:val="-3"/>
          <w:sz w:val="18"/>
        </w:rPr>
        <w:t xml:space="preserve"> </w:t>
      </w:r>
      <w:r>
        <w:rPr>
          <w:sz w:val="18"/>
        </w:rPr>
        <w:t>Munt,</w:t>
      </w:r>
      <w:r>
        <w:rPr>
          <w:spacing w:val="-3"/>
          <w:sz w:val="18"/>
        </w:rPr>
        <w:t xml:space="preserve"> </w:t>
      </w:r>
      <w:r>
        <w:rPr>
          <w:sz w:val="18"/>
        </w:rPr>
        <w:t>de</w:t>
      </w:r>
      <w:r>
        <w:rPr>
          <w:spacing w:val="-3"/>
          <w:sz w:val="18"/>
        </w:rPr>
        <w:t xml:space="preserve"> </w:t>
      </w:r>
      <w:r>
        <w:rPr>
          <w:sz w:val="18"/>
        </w:rPr>
        <w:t>acuerdo</w:t>
      </w:r>
      <w:r>
        <w:rPr>
          <w:spacing w:val="-2"/>
          <w:sz w:val="18"/>
        </w:rPr>
        <w:t xml:space="preserve"> </w:t>
      </w:r>
      <w:r>
        <w:rPr>
          <w:sz w:val="18"/>
        </w:rPr>
        <w:t>con</w:t>
      </w:r>
      <w:r>
        <w:rPr>
          <w:spacing w:val="-3"/>
          <w:sz w:val="18"/>
        </w:rPr>
        <w:t xml:space="preserve"> </w:t>
      </w:r>
      <w:r>
        <w:rPr>
          <w:sz w:val="18"/>
        </w:rPr>
        <w:t>lo</w:t>
      </w:r>
      <w:r>
        <w:rPr>
          <w:spacing w:val="-3"/>
          <w:sz w:val="18"/>
        </w:rPr>
        <w:t xml:space="preserve"> </w:t>
      </w:r>
      <w:r>
        <w:rPr>
          <w:sz w:val="18"/>
        </w:rPr>
        <w:t>que</w:t>
      </w:r>
      <w:r>
        <w:rPr>
          <w:spacing w:val="-3"/>
          <w:sz w:val="18"/>
        </w:rPr>
        <w:t xml:space="preserve"> </w:t>
      </w:r>
      <w:r>
        <w:rPr>
          <w:sz w:val="18"/>
        </w:rPr>
        <w:t>establece el artículo 46 de la Ley 38/2003, de 17 de noviembre, general de subvenciones. La negativa al cumplimiento de esta obligación se considera resistencia, excusa, obstrucción o negativa a los efectos previstos en el artículo 37 de la Ley 38/2003, de 17 de noviembre, general de subvenciones, sin perjuicio de las sanciones que, en su caso, pudieran corresponder a las mismas.</w:t>
      </w:r>
    </w:p>
    <w:p w14:paraId="508572EB" w14:textId="77777777" w:rsidR="009964D7" w:rsidRDefault="009964D7" w:rsidP="00DC520E">
      <w:pPr>
        <w:spacing w:before="4" w:line="276" w:lineRule="auto"/>
        <w:ind w:left="122" w:right="624"/>
        <w:jc w:val="both"/>
        <w:rPr>
          <w:sz w:val="18"/>
        </w:rPr>
      </w:pPr>
    </w:p>
    <w:p w14:paraId="76128BAD" w14:textId="77777777" w:rsidR="00842946" w:rsidRDefault="00842946" w:rsidP="00DC520E">
      <w:pPr>
        <w:spacing w:before="4" w:line="276" w:lineRule="auto"/>
        <w:ind w:left="122" w:right="624"/>
        <w:jc w:val="both"/>
        <w:rPr>
          <w:sz w:val="18"/>
        </w:rPr>
      </w:pPr>
    </w:p>
    <w:p w14:paraId="5824D0C3" w14:textId="77777777" w:rsidR="00842946" w:rsidRDefault="00842946" w:rsidP="00DC520E">
      <w:pPr>
        <w:spacing w:before="4" w:line="276" w:lineRule="auto"/>
        <w:ind w:left="122" w:right="624"/>
        <w:jc w:val="both"/>
        <w:rPr>
          <w:sz w:val="18"/>
        </w:rPr>
      </w:pPr>
    </w:p>
    <w:p w14:paraId="4EA07032" w14:textId="77777777" w:rsidR="00842946" w:rsidRDefault="00842946" w:rsidP="00DC520E">
      <w:pPr>
        <w:spacing w:before="4" w:line="276" w:lineRule="auto"/>
        <w:ind w:left="122" w:right="624"/>
        <w:jc w:val="both"/>
        <w:rPr>
          <w:sz w:val="18"/>
        </w:rPr>
      </w:pPr>
    </w:p>
    <w:p w14:paraId="365C7233" w14:textId="77777777" w:rsidR="00842946" w:rsidRDefault="00842946" w:rsidP="00DC520E">
      <w:pPr>
        <w:spacing w:before="4" w:line="276" w:lineRule="auto"/>
        <w:ind w:left="122" w:right="624"/>
        <w:jc w:val="both"/>
        <w:rPr>
          <w:sz w:val="18"/>
        </w:rPr>
      </w:pPr>
    </w:p>
    <w:p w14:paraId="0CE57F6E" w14:textId="7BFD1004" w:rsidR="00755556" w:rsidRDefault="00FF59C6" w:rsidP="00DC520E">
      <w:pPr>
        <w:spacing w:before="4" w:line="276" w:lineRule="auto"/>
        <w:ind w:left="122" w:right="624"/>
        <w:jc w:val="both"/>
        <w:rPr>
          <w:sz w:val="18"/>
        </w:rPr>
      </w:pPr>
      <w:r>
        <w:rPr>
          <w:sz w:val="18"/>
        </w:rPr>
        <w:t>DECIMOCUARTA.</w:t>
      </w:r>
      <w:r>
        <w:rPr>
          <w:spacing w:val="-6"/>
          <w:sz w:val="18"/>
        </w:rPr>
        <w:t xml:space="preserve"> </w:t>
      </w:r>
      <w:r>
        <w:rPr>
          <w:sz w:val="18"/>
        </w:rPr>
        <w:t>Prohibición</w:t>
      </w:r>
      <w:r>
        <w:rPr>
          <w:spacing w:val="-3"/>
          <w:sz w:val="18"/>
        </w:rPr>
        <w:t xml:space="preserve"> </w:t>
      </w:r>
      <w:r>
        <w:rPr>
          <w:sz w:val="18"/>
        </w:rPr>
        <w:t>de</w:t>
      </w:r>
      <w:r>
        <w:rPr>
          <w:spacing w:val="-6"/>
          <w:sz w:val="18"/>
        </w:rPr>
        <w:t xml:space="preserve"> </w:t>
      </w:r>
      <w:r>
        <w:rPr>
          <w:sz w:val="18"/>
        </w:rPr>
        <w:t>contratación</w:t>
      </w:r>
      <w:r>
        <w:rPr>
          <w:spacing w:val="-6"/>
          <w:sz w:val="18"/>
        </w:rPr>
        <w:t xml:space="preserve"> </w:t>
      </w:r>
      <w:r>
        <w:rPr>
          <w:sz w:val="18"/>
        </w:rPr>
        <w:t>con</w:t>
      </w:r>
      <w:r>
        <w:rPr>
          <w:spacing w:val="-5"/>
          <w:sz w:val="18"/>
        </w:rPr>
        <w:t xml:space="preserve"> </w:t>
      </w:r>
      <w:r>
        <w:rPr>
          <w:sz w:val="18"/>
        </w:rPr>
        <w:t>personas</w:t>
      </w:r>
      <w:r>
        <w:rPr>
          <w:spacing w:val="-5"/>
          <w:sz w:val="18"/>
        </w:rPr>
        <w:t xml:space="preserve"> </w:t>
      </w:r>
      <w:r>
        <w:rPr>
          <w:spacing w:val="-2"/>
          <w:sz w:val="18"/>
        </w:rPr>
        <w:t>vinculadas</w:t>
      </w:r>
    </w:p>
    <w:p w14:paraId="43000044" w14:textId="74069CA0" w:rsidR="00755556" w:rsidRDefault="00FF59C6" w:rsidP="00DC520E">
      <w:pPr>
        <w:pStyle w:val="Textindependent"/>
        <w:spacing w:line="276" w:lineRule="auto"/>
        <w:ind w:right="624"/>
        <w:jc w:val="both"/>
        <w:rPr>
          <w:sz w:val="20"/>
        </w:rPr>
      </w:pPr>
      <w:r>
        <w:pict w14:anchorId="6E78A4A5">
          <v:shape id="docshape29" o:spid="_x0000_s2051" type="#_x0000_t202" style="position:absolute;left:0;text-align:left;margin-left:21.85pt;margin-top:755.9pt;width:10.2pt;height:59.75pt;z-index:15732224;mso-position-horizontal-relative:page;mso-position-vertical-relative:page" filled="f" stroked="f">
            <v:textbox style="layout-flow:vertical;mso-layout-flow-alt:bottom-to-top;mso-next-textbox:#docshape29" inset="0,0,0,0">
              <w:txbxContent>
                <w:p w14:paraId="7816D561" w14:textId="77777777" w:rsidR="00755556" w:rsidRDefault="00FF59C6">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proofErr w:type="gramStart"/>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proofErr w:type="gramEnd"/>
                  <w:r>
                    <w:rPr>
                      <w:color w:val="0000FF"/>
                      <w:spacing w:val="50"/>
                      <w:sz w:val="14"/>
                    </w:rPr>
                    <w:t xml:space="preserve">  </w:t>
                  </w:r>
                  <w:r>
                    <w:rPr>
                      <w:color w:val="0000FF"/>
                      <w:spacing w:val="-2"/>
                      <w:sz w:val="14"/>
                    </w:rPr>
                    <w:t>ente.</w:t>
                  </w:r>
                </w:p>
              </w:txbxContent>
            </v:textbox>
            <w10:wrap anchorx="page" anchory="page"/>
          </v:shape>
        </w:pict>
      </w:r>
    </w:p>
    <w:p w14:paraId="72171555" w14:textId="77777777" w:rsidR="00755556" w:rsidRDefault="00FF59C6" w:rsidP="00DC520E">
      <w:pPr>
        <w:pStyle w:val="Textindependent"/>
        <w:spacing w:line="276" w:lineRule="auto"/>
        <w:ind w:left="123" w:right="624" w:firstLine="9"/>
        <w:jc w:val="both"/>
      </w:pPr>
      <w:r>
        <w:t>El</w:t>
      </w:r>
      <w:r>
        <w:rPr>
          <w:spacing w:val="-2"/>
        </w:rPr>
        <w:t xml:space="preserve"> </w:t>
      </w:r>
      <w:r>
        <w:t>beneficiario</w:t>
      </w:r>
      <w:r>
        <w:rPr>
          <w:spacing w:val="-2"/>
        </w:rPr>
        <w:t xml:space="preserve"> </w:t>
      </w:r>
      <w:r>
        <w:t>no</w:t>
      </w:r>
      <w:r>
        <w:rPr>
          <w:spacing w:val="-3"/>
        </w:rPr>
        <w:t xml:space="preserve"> </w:t>
      </w:r>
      <w:r>
        <w:t>podrá</w:t>
      </w:r>
      <w:r>
        <w:rPr>
          <w:spacing w:val="-2"/>
        </w:rPr>
        <w:t xml:space="preserve"> </w:t>
      </w:r>
      <w:r>
        <w:t>concertar</w:t>
      </w:r>
      <w:r>
        <w:rPr>
          <w:spacing w:val="-3"/>
        </w:rPr>
        <w:t xml:space="preserve"> </w:t>
      </w:r>
      <w:r>
        <w:t>la</w:t>
      </w:r>
      <w:r>
        <w:rPr>
          <w:spacing w:val="-3"/>
        </w:rPr>
        <w:t xml:space="preserve"> </w:t>
      </w:r>
      <w:r>
        <w:t>ejecución</w:t>
      </w:r>
      <w:r>
        <w:rPr>
          <w:spacing w:val="-2"/>
        </w:rPr>
        <w:t xml:space="preserve"> </w:t>
      </w:r>
      <w:r>
        <w:t>total</w:t>
      </w:r>
      <w:r>
        <w:rPr>
          <w:spacing w:val="-2"/>
        </w:rPr>
        <w:t xml:space="preserve"> </w:t>
      </w:r>
      <w:r>
        <w:t>o</w:t>
      </w:r>
      <w:r>
        <w:rPr>
          <w:spacing w:val="-3"/>
        </w:rPr>
        <w:t xml:space="preserve"> </w:t>
      </w:r>
      <w:r>
        <w:t>parcial</w:t>
      </w:r>
      <w:r>
        <w:rPr>
          <w:spacing w:val="-2"/>
        </w:rPr>
        <w:t xml:space="preserve"> </w:t>
      </w:r>
      <w:r>
        <w:t>de</w:t>
      </w:r>
      <w:r>
        <w:rPr>
          <w:spacing w:val="-3"/>
        </w:rPr>
        <w:t xml:space="preserve"> </w:t>
      </w:r>
      <w:r>
        <w:t>las</w:t>
      </w:r>
      <w:r>
        <w:rPr>
          <w:spacing w:val="-2"/>
        </w:rPr>
        <w:t xml:space="preserve"> </w:t>
      </w:r>
      <w:r>
        <w:t>actividades</w:t>
      </w:r>
      <w:r>
        <w:rPr>
          <w:spacing w:val="-2"/>
        </w:rPr>
        <w:t xml:space="preserve"> </w:t>
      </w:r>
      <w:r>
        <w:t>subvencionadas</w:t>
      </w:r>
      <w:r>
        <w:rPr>
          <w:spacing w:val="-3"/>
        </w:rPr>
        <w:t xml:space="preserve"> </w:t>
      </w:r>
      <w:r>
        <w:t>con</w:t>
      </w:r>
      <w:r>
        <w:rPr>
          <w:spacing w:val="-3"/>
        </w:rPr>
        <w:t xml:space="preserve"> </w:t>
      </w:r>
      <w:r>
        <w:t>personas</w:t>
      </w:r>
      <w:r>
        <w:rPr>
          <w:spacing w:val="-2"/>
        </w:rPr>
        <w:t xml:space="preserve"> </w:t>
      </w:r>
      <w:r>
        <w:t>o</w:t>
      </w:r>
      <w:r>
        <w:rPr>
          <w:spacing w:val="-3"/>
        </w:rPr>
        <w:t xml:space="preserve"> </w:t>
      </w:r>
      <w:r>
        <w:t>entidades</w:t>
      </w:r>
      <w:r>
        <w:rPr>
          <w:spacing w:val="-2"/>
        </w:rPr>
        <w:t xml:space="preserve"> </w:t>
      </w:r>
      <w:r>
        <w:t>con las que estén vinculados a menos que la contratación se realice con las condiciones normales de mercado y se obtenga la autorización del Ayuntamiento de Arenys de Munt.</w:t>
      </w:r>
    </w:p>
    <w:p w14:paraId="7A9A4101" w14:textId="77777777" w:rsidR="00755556" w:rsidRDefault="00FF59C6" w:rsidP="00DC520E">
      <w:pPr>
        <w:pStyle w:val="Textindependent"/>
        <w:spacing w:line="276" w:lineRule="auto"/>
        <w:ind w:left="125" w:right="624" w:hanging="11"/>
        <w:jc w:val="both"/>
      </w:pPr>
      <w:r>
        <w:t>Tampoco se</w:t>
      </w:r>
      <w:r>
        <w:rPr>
          <w:spacing w:val="-2"/>
        </w:rPr>
        <w:t xml:space="preserve"> </w:t>
      </w:r>
      <w:r>
        <w:t>podrá</w:t>
      </w:r>
      <w:r>
        <w:rPr>
          <w:spacing w:val="-1"/>
        </w:rPr>
        <w:t xml:space="preserve"> </w:t>
      </w:r>
      <w:r>
        <w:t>concertar</w:t>
      </w:r>
      <w:r>
        <w:rPr>
          <w:spacing w:val="-2"/>
        </w:rPr>
        <w:t xml:space="preserve"> </w:t>
      </w:r>
      <w:r>
        <w:t>la</w:t>
      </w:r>
      <w:r>
        <w:rPr>
          <w:spacing w:val="-2"/>
        </w:rPr>
        <w:t xml:space="preserve"> </w:t>
      </w:r>
      <w:r>
        <w:t>ejecución</w:t>
      </w:r>
      <w:r>
        <w:rPr>
          <w:spacing w:val="-1"/>
        </w:rPr>
        <w:t xml:space="preserve"> </w:t>
      </w:r>
      <w:r>
        <w:t>en</w:t>
      </w:r>
      <w:r>
        <w:rPr>
          <w:spacing w:val="-2"/>
        </w:rPr>
        <w:t xml:space="preserve"> </w:t>
      </w:r>
      <w:r>
        <w:t>los</w:t>
      </w:r>
      <w:r>
        <w:rPr>
          <w:spacing w:val="-1"/>
        </w:rPr>
        <w:t xml:space="preserve"> </w:t>
      </w:r>
      <w:r>
        <w:t>demás</w:t>
      </w:r>
      <w:r>
        <w:rPr>
          <w:spacing w:val="-1"/>
        </w:rPr>
        <w:t xml:space="preserve"> </w:t>
      </w:r>
      <w:r>
        <w:t>supuestos</w:t>
      </w:r>
      <w:r>
        <w:rPr>
          <w:spacing w:val="-2"/>
        </w:rPr>
        <w:t xml:space="preserve"> </w:t>
      </w:r>
      <w:r>
        <w:t>previstos</w:t>
      </w:r>
      <w:r>
        <w:rPr>
          <w:spacing w:val="-1"/>
        </w:rPr>
        <w:t xml:space="preserve"> </w:t>
      </w:r>
      <w:r>
        <w:t>en</w:t>
      </w:r>
      <w:r>
        <w:rPr>
          <w:spacing w:val="-2"/>
        </w:rPr>
        <w:t xml:space="preserve"> </w:t>
      </w:r>
      <w:r>
        <w:t>el</w:t>
      </w:r>
      <w:r>
        <w:rPr>
          <w:spacing w:val="-2"/>
        </w:rPr>
        <w:t xml:space="preserve"> </w:t>
      </w:r>
      <w:r>
        <w:t>artículo</w:t>
      </w:r>
      <w:r>
        <w:rPr>
          <w:spacing w:val="-2"/>
        </w:rPr>
        <w:t xml:space="preserve"> </w:t>
      </w:r>
      <w:r>
        <w:t>29.7</w:t>
      </w:r>
      <w:r>
        <w:rPr>
          <w:spacing w:val="-2"/>
        </w:rPr>
        <w:t xml:space="preserve"> </w:t>
      </w:r>
      <w:r>
        <w:t>de</w:t>
      </w:r>
      <w:r>
        <w:rPr>
          <w:spacing w:val="-2"/>
        </w:rPr>
        <w:t xml:space="preserve"> </w:t>
      </w:r>
      <w:r>
        <w:t>la</w:t>
      </w:r>
      <w:r>
        <w:rPr>
          <w:spacing w:val="-2"/>
        </w:rPr>
        <w:t xml:space="preserve"> </w:t>
      </w:r>
      <w:r>
        <w:t>Ley</w:t>
      </w:r>
      <w:r>
        <w:rPr>
          <w:spacing w:val="-2"/>
        </w:rPr>
        <w:t xml:space="preserve"> </w:t>
      </w:r>
      <w:r>
        <w:t>38/2003,</w:t>
      </w:r>
      <w:r>
        <w:rPr>
          <w:spacing w:val="-2"/>
        </w:rPr>
        <w:t xml:space="preserve"> </w:t>
      </w:r>
      <w:r>
        <w:t>de</w:t>
      </w:r>
      <w:r>
        <w:rPr>
          <w:spacing w:val="-2"/>
        </w:rPr>
        <w:t xml:space="preserve"> </w:t>
      </w:r>
      <w:r>
        <w:t>17</w:t>
      </w:r>
      <w:r>
        <w:rPr>
          <w:spacing w:val="-2"/>
        </w:rPr>
        <w:t xml:space="preserve"> </w:t>
      </w:r>
      <w:r>
        <w:t>de noviembre, General de Subvenciones.</w:t>
      </w:r>
    </w:p>
    <w:p w14:paraId="6A88B235" w14:textId="77777777" w:rsidR="009964D7" w:rsidRDefault="009964D7" w:rsidP="00DC520E">
      <w:pPr>
        <w:pStyle w:val="Textindependent"/>
        <w:spacing w:before="16" w:line="276" w:lineRule="auto"/>
        <w:ind w:left="122" w:right="624"/>
        <w:jc w:val="both"/>
      </w:pPr>
    </w:p>
    <w:p w14:paraId="0ABCCF8F" w14:textId="2A967EBC" w:rsidR="00755556" w:rsidRDefault="00FF59C6" w:rsidP="00DC520E">
      <w:pPr>
        <w:pStyle w:val="Textindependent"/>
        <w:spacing w:before="16" w:line="276" w:lineRule="auto"/>
        <w:ind w:left="122" w:right="624"/>
        <w:jc w:val="both"/>
      </w:pPr>
      <w:r>
        <w:t>DECIMOQUINTO.</w:t>
      </w:r>
      <w:r>
        <w:rPr>
          <w:spacing w:val="-8"/>
        </w:rPr>
        <w:t xml:space="preserve"> </w:t>
      </w:r>
      <w:r>
        <w:t>Principios</w:t>
      </w:r>
      <w:r>
        <w:rPr>
          <w:spacing w:val="-3"/>
        </w:rPr>
        <w:t xml:space="preserve"> </w:t>
      </w:r>
      <w:r>
        <w:t>éticos</w:t>
      </w:r>
      <w:r>
        <w:rPr>
          <w:spacing w:val="-5"/>
        </w:rPr>
        <w:t xml:space="preserve"> </w:t>
      </w:r>
      <w:r>
        <w:t>y</w:t>
      </w:r>
      <w:r>
        <w:rPr>
          <w:spacing w:val="-6"/>
        </w:rPr>
        <w:t xml:space="preserve"> </w:t>
      </w:r>
      <w:r>
        <w:t>reglas</w:t>
      </w:r>
      <w:r>
        <w:rPr>
          <w:spacing w:val="-5"/>
        </w:rPr>
        <w:t xml:space="preserve"> </w:t>
      </w:r>
      <w:r>
        <w:t>de</w:t>
      </w:r>
      <w:r>
        <w:rPr>
          <w:spacing w:val="-5"/>
        </w:rPr>
        <w:t xml:space="preserve"> </w:t>
      </w:r>
      <w:r>
        <w:rPr>
          <w:spacing w:val="-2"/>
        </w:rPr>
        <w:t>conducta</w:t>
      </w:r>
    </w:p>
    <w:p w14:paraId="6BE48D2F" w14:textId="77777777" w:rsidR="009964D7" w:rsidRDefault="00FF59C6" w:rsidP="00DC520E">
      <w:pPr>
        <w:pStyle w:val="Textindependent"/>
        <w:spacing w:before="98" w:line="276" w:lineRule="auto"/>
        <w:ind w:left="129" w:right="624" w:firstLine="4"/>
        <w:jc w:val="both"/>
      </w:pPr>
      <w:r>
        <w:t>El beneficiario de esta subvención está obligado a adecuar su actividad a los principios éticos y las reglas de conducta establecidas</w:t>
      </w:r>
      <w:r>
        <w:rPr>
          <w:spacing w:val="-1"/>
        </w:rPr>
        <w:t xml:space="preserve"> </w:t>
      </w:r>
      <w:r>
        <w:t>en</w:t>
      </w:r>
      <w:r>
        <w:rPr>
          <w:spacing w:val="-2"/>
        </w:rPr>
        <w:t xml:space="preserve"> </w:t>
      </w:r>
      <w:r>
        <w:t>el</w:t>
      </w:r>
      <w:r>
        <w:rPr>
          <w:spacing w:val="-2"/>
        </w:rPr>
        <w:t xml:space="preserve"> </w:t>
      </w:r>
      <w:r>
        <w:t>artículo</w:t>
      </w:r>
      <w:r>
        <w:rPr>
          <w:spacing w:val="-2"/>
        </w:rPr>
        <w:t xml:space="preserve"> </w:t>
      </w:r>
      <w:r>
        <w:t>55</w:t>
      </w:r>
      <w:r>
        <w:rPr>
          <w:spacing w:val="-2"/>
        </w:rPr>
        <w:t xml:space="preserve"> </w:t>
      </w:r>
      <w:r>
        <w:t>de</w:t>
      </w:r>
      <w:r>
        <w:rPr>
          <w:spacing w:val="-2"/>
        </w:rPr>
        <w:t xml:space="preserve"> </w:t>
      </w:r>
      <w:r>
        <w:t>la</w:t>
      </w:r>
      <w:r>
        <w:rPr>
          <w:spacing w:val="-2"/>
        </w:rPr>
        <w:t xml:space="preserve"> </w:t>
      </w:r>
      <w:r>
        <w:t>Ley</w:t>
      </w:r>
      <w:r>
        <w:rPr>
          <w:spacing w:val="-2"/>
        </w:rPr>
        <w:t xml:space="preserve"> </w:t>
      </w:r>
      <w:r>
        <w:t>19/2014,</w:t>
      </w:r>
      <w:r>
        <w:rPr>
          <w:spacing w:val="-2"/>
        </w:rPr>
        <w:t xml:space="preserve"> </w:t>
      </w:r>
      <w:r>
        <w:t>de</w:t>
      </w:r>
      <w:r>
        <w:rPr>
          <w:spacing w:val="-2"/>
        </w:rPr>
        <w:t xml:space="preserve"> </w:t>
      </w:r>
      <w:r>
        <w:t>transparencia, acceso</w:t>
      </w:r>
      <w:r>
        <w:rPr>
          <w:spacing w:val="-1"/>
        </w:rPr>
        <w:t xml:space="preserve"> </w:t>
      </w:r>
      <w:r>
        <w:t>a</w:t>
      </w:r>
      <w:r>
        <w:rPr>
          <w:spacing w:val="-2"/>
        </w:rPr>
        <w:t xml:space="preserve"> </w:t>
      </w:r>
      <w:r>
        <w:t>la</w:t>
      </w:r>
      <w:r>
        <w:rPr>
          <w:spacing w:val="-2"/>
        </w:rPr>
        <w:t xml:space="preserve"> </w:t>
      </w:r>
      <w:r>
        <w:t>información</w:t>
      </w:r>
      <w:r>
        <w:rPr>
          <w:spacing w:val="-1"/>
        </w:rPr>
        <w:t xml:space="preserve"> </w:t>
      </w:r>
      <w:r>
        <w:t>pública</w:t>
      </w:r>
      <w:r>
        <w:rPr>
          <w:spacing w:val="-1"/>
        </w:rPr>
        <w:t xml:space="preserve"> </w:t>
      </w:r>
      <w:r>
        <w:t>y</w:t>
      </w:r>
      <w:r>
        <w:rPr>
          <w:spacing w:val="-2"/>
        </w:rPr>
        <w:t xml:space="preserve"> </w:t>
      </w:r>
      <w:r>
        <w:t>buen</w:t>
      </w:r>
      <w:r>
        <w:rPr>
          <w:spacing w:val="-2"/>
        </w:rPr>
        <w:t xml:space="preserve"> </w:t>
      </w:r>
      <w:r>
        <w:t>gobierno,</w:t>
      </w:r>
      <w:r>
        <w:rPr>
          <w:spacing w:val="-1"/>
        </w:rPr>
        <w:t xml:space="preserve"> </w:t>
      </w:r>
      <w:r>
        <w:t>como</w:t>
      </w:r>
      <w:r>
        <w:rPr>
          <w:spacing w:val="-2"/>
        </w:rPr>
        <w:t xml:space="preserve"> </w:t>
      </w:r>
      <w:r>
        <w:t xml:space="preserve">son, entre otras, las siguientes: </w:t>
      </w:r>
    </w:p>
    <w:p w14:paraId="339D437F" w14:textId="77777777" w:rsidR="009964D7" w:rsidRDefault="009964D7" w:rsidP="00DC520E">
      <w:pPr>
        <w:pStyle w:val="Textindependent"/>
        <w:spacing w:before="98" w:line="276" w:lineRule="auto"/>
        <w:ind w:left="129" w:right="624" w:firstLine="4"/>
        <w:jc w:val="both"/>
      </w:pPr>
    </w:p>
    <w:p w14:paraId="4AA03519" w14:textId="0CA1F6C1" w:rsidR="00755556" w:rsidRDefault="00FF59C6" w:rsidP="00DC520E">
      <w:pPr>
        <w:pStyle w:val="Textindependent"/>
        <w:spacing w:line="276" w:lineRule="auto"/>
        <w:ind w:left="1134" w:right="624" w:firstLine="4"/>
        <w:jc w:val="both"/>
      </w:pPr>
      <w:r>
        <w:t>a) El respeto del ordenamiento jurídico y el principio de</w:t>
      </w:r>
      <w:r w:rsidR="009964D7">
        <w:t xml:space="preserve"> </w:t>
      </w:r>
      <w:r>
        <w:rPr>
          <w:spacing w:val="-2"/>
        </w:rPr>
        <w:t>legalidad.</w:t>
      </w:r>
    </w:p>
    <w:p w14:paraId="29052B20" w14:textId="77777777" w:rsidR="009964D7" w:rsidRDefault="009964D7" w:rsidP="00DC520E">
      <w:pPr>
        <w:pStyle w:val="Pargrafdellista"/>
        <w:tabs>
          <w:tab w:val="left" w:pos="330"/>
        </w:tabs>
        <w:spacing w:before="0" w:line="276" w:lineRule="auto"/>
        <w:ind w:left="1134" w:right="624" w:firstLine="0"/>
        <w:jc w:val="both"/>
        <w:rPr>
          <w:sz w:val="17"/>
        </w:rPr>
      </w:pPr>
      <w:r>
        <w:rPr>
          <w:sz w:val="17"/>
        </w:rPr>
        <w:t>b) e</w:t>
      </w:r>
      <w:r w:rsidR="00FF59C6">
        <w:rPr>
          <w:sz w:val="17"/>
        </w:rPr>
        <w:t xml:space="preserve">l respeto y protección de los derechos fundamentales y las libertades públicas y de los derechos estatutarios. </w:t>
      </w:r>
    </w:p>
    <w:p w14:paraId="7F21DFC3" w14:textId="5644D0A5" w:rsidR="00755556" w:rsidRDefault="00FF59C6" w:rsidP="00DC520E">
      <w:pPr>
        <w:pStyle w:val="Pargrafdellista"/>
        <w:tabs>
          <w:tab w:val="left" w:pos="330"/>
        </w:tabs>
        <w:spacing w:before="0" w:line="276" w:lineRule="auto"/>
        <w:ind w:left="1134" w:right="624" w:firstLine="0"/>
        <w:jc w:val="both"/>
        <w:rPr>
          <w:sz w:val="17"/>
        </w:rPr>
      </w:pPr>
      <w:r>
        <w:rPr>
          <w:sz w:val="17"/>
        </w:rPr>
        <w:t>c) La imparcialidad</w:t>
      </w:r>
      <w:r>
        <w:rPr>
          <w:spacing w:val="-2"/>
          <w:sz w:val="17"/>
        </w:rPr>
        <w:t xml:space="preserve"> </w:t>
      </w:r>
      <w:r>
        <w:rPr>
          <w:sz w:val="17"/>
        </w:rPr>
        <w:t>en</w:t>
      </w:r>
      <w:r>
        <w:rPr>
          <w:spacing w:val="-3"/>
          <w:sz w:val="17"/>
        </w:rPr>
        <w:t xml:space="preserve"> </w:t>
      </w:r>
      <w:r>
        <w:rPr>
          <w:sz w:val="17"/>
        </w:rPr>
        <w:t>la</w:t>
      </w:r>
      <w:r>
        <w:rPr>
          <w:spacing w:val="-3"/>
          <w:sz w:val="17"/>
        </w:rPr>
        <w:t xml:space="preserve"> </w:t>
      </w:r>
      <w:r>
        <w:rPr>
          <w:sz w:val="17"/>
        </w:rPr>
        <w:t>toma</w:t>
      </w:r>
      <w:r>
        <w:rPr>
          <w:spacing w:val="-2"/>
          <w:sz w:val="17"/>
        </w:rPr>
        <w:t xml:space="preserve"> </w:t>
      </w:r>
      <w:r>
        <w:rPr>
          <w:sz w:val="17"/>
        </w:rPr>
        <w:t>de</w:t>
      </w:r>
      <w:r>
        <w:rPr>
          <w:spacing w:val="-3"/>
          <w:sz w:val="17"/>
        </w:rPr>
        <w:t xml:space="preserve"> </w:t>
      </w:r>
      <w:r>
        <w:rPr>
          <w:sz w:val="17"/>
        </w:rPr>
        <w:t>decisiones,</w:t>
      </w:r>
      <w:r>
        <w:rPr>
          <w:spacing w:val="-2"/>
          <w:sz w:val="17"/>
        </w:rPr>
        <w:t xml:space="preserve"> </w:t>
      </w:r>
      <w:r>
        <w:rPr>
          <w:sz w:val="17"/>
        </w:rPr>
        <w:t>con</w:t>
      </w:r>
      <w:r>
        <w:rPr>
          <w:spacing w:val="-3"/>
          <w:sz w:val="17"/>
        </w:rPr>
        <w:t xml:space="preserve"> </w:t>
      </w:r>
      <w:r>
        <w:rPr>
          <w:sz w:val="17"/>
        </w:rPr>
        <w:t>garantía</w:t>
      </w:r>
      <w:r>
        <w:rPr>
          <w:spacing w:val="-3"/>
          <w:sz w:val="17"/>
        </w:rPr>
        <w:t xml:space="preserve"> </w:t>
      </w:r>
      <w:r>
        <w:rPr>
          <w:sz w:val="17"/>
        </w:rPr>
        <w:t>de</w:t>
      </w:r>
      <w:r>
        <w:rPr>
          <w:spacing w:val="-3"/>
          <w:sz w:val="17"/>
        </w:rPr>
        <w:t xml:space="preserve"> </w:t>
      </w:r>
      <w:r>
        <w:rPr>
          <w:sz w:val="17"/>
        </w:rPr>
        <w:t>las</w:t>
      </w:r>
      <w:r>
        <w:rPr>
          <w:spacing w:val="-2"/>
          <w:sz w:val="17"/>
        </w:rPr>
        <w:t xml:space="preserve"> </w:t>
      </w:r>
      <w:r>
        <w:rPr>
          <w:sz w:val="17"/>
        </w:rPr>
        <w:t>condiciones</w:t>
      </w:r>
      <w:r>
        <w:rPr>
          <w:spacing w:val="-3"/>
          <w:sz w:val="17"/>
        </w:rPr>
        <w:t xml:space="preserve"> </w:t>
      </w:r>
      <w:r>
        <w:rPr>
          <w:sz w:val="17"/>
        </w:rPr>
        <w:t>necesarias</w:t>
      </w:r>
      <w:r>
        <w:rPr>
          <w:spacing w:val="-2"/>
          <w:sz w:val="17"/>
        </w:rPr>
        <w:t xml:space="preserve"> </w:t>
      </w:r>
      <w:r>
        <w:rPr>
          <w:sz w:val="17"/>
        </w:rPr>
        <w:t>para</w:t>
      </w:r>
      <w:r>
        <w:rPr>
          <w:spacing w:val="-2"/>
          <w:sz w:val="17"/>
        </w:rPr>
        <w:t xml:space="preserve"> </w:t>
      </w:r>
      <w:r>
        <w:rPr>
          <w:sz w:val="17"/>
        </w:rPr>
        <w:t>una</w:t>
      </w:r>
      <w:r>
        <w:rPr>
          <w:spacing w:val="-3"/>
          <w:sz w:val="17"/>
        </w:rPr>
        <w:t xml:space="preserve"> </w:t>
      </w:r>
      <w:r>
        <w:rPr>
          <w:sz w:val="17"/>
        </w:rPr>
        <w:t>actuación</w:t>
      </w:r>
      <w:r>
        <w:rPr>
          <w:spacing w:val="-2"/>
          <w:sz w:val="17"/>
        </w:rPr>
        <w:t xml:space="preserve"> </w:t>
      </w:r>
      <w:r>
        <w:rPr>
          <w:sz w:val="17"/>
        </w:rPr>
        <w:t>independiente</w:t>
      </w:r>
      <w:r>
        <w:rPr>
          <w:spacing w:val="-2"/>
          <w:sz w:val="17"/>
        </w:rPr>
        <w:t xml:space="preserve"> </w:t>
      </w:r>
      <w:r>
        <w:rPr>
          <w:sz w:val="17"/>
        </w:rPr>
        <w:t>y</w:t>
      </w:r>
      <w:r>
        <w:rPr>
          <w:spacing w:val="-3"/>
          <w:sz w:val="17"/>
        </w:rPr>
        <w:t xml:space="preserve"> </w:t>
      </w:r>
      <w:r>
        <w:rPr>
          <w:sz w:val="17"/>
        </w:rPr>
        <w:t>no condicionada por conflictos de intereses.</w:t>
      </w:r>
    </w:p>
    <w:p w14:paraId="71D426A4" w14:textId="2BAAC0FA" w:rsidR="00755556" w:rsidRPr="009964D7" w:rsidRDefault="00FF59C6" w:rsidP="00DC520E">
      <w:pPr>
        <w:pStyle w:val="Pargrafdellista"/>
        <w:numPr>
          <w:ilvl w:val="0"/>
          <w:numId w:val="1"/>
        </w:numPr>
        <w:tabs>
          <w:tab w:val="left" w:pos="324"/>
        </w:tabs>
        <w:spacing w:before="0" w:line="276" w:lineRule="auto"/>
        <w:ind w:left="1134" w:right="624" w:firstLine="0"/>
        <w:jc w:val="both"/>
        <w:rPr>
          <w:sz w:val="25"/>
        </w:rPr>
      </w:pPr>
      <w:r>
        <w:rPr>
          <w:sz w:val="17"/>
        </w:rPr>
        <w:t>La</w:t>
      </w:r>
      <w:r w:rsidRPr="009964D7">
        <w:rPr>
          <w:spacing w:val="-7"/>
          <w:sz w:val="17"/>
        </w:rPr>
        <w:t xml:space="preserve"> </w:t>
      </w:r>
      <w:r>
        <w:rPr>
          <w:sz w:val="17"/>
        </w:rPr>
        <w:t>igualdad</w:t>
      </w:r>
      <w:r w:rsidRPr="009964D7">
        <w:rPr>
          <w:spacing w:val="-4"/>
          <w:sz w:val="17"/>
        </w:rPr>
        <w:t xml:space="preserve"> </w:t>
      </w:r>
      <w:r>
        <w:rPr>
          <w:sz w:val="17"/>
        </w:rPr>
        <w:t>de</w:t>
      </w:r>
      <w:r w:rsidRPr="009964D7">
        <w:rPr>
          <w:spacing w:val="-4"/>
          <w:sz w:val="17"/>
        </w:rPr>
        <w:t xml:space="preserve"> </w:t>
      </w:r>
      <w:r>
        <w:rPr>
          <w:sz w:val="17"/>
        </w:rPr>
        <w:t>trato</w:t>
      </w:r>
      <w:r w:rsidRPr="009964D7">
        <w:rPr>
          <w:spacing w:val="-4"/>
          <w:sz w:val="17"/>
        </w:rPr>
        <w:t xml:space="preserve"> </w:t>
      </w:r>
      <w:r>
        <w:rPr>
          <w:sz w:val="17"/>
        </w:rPr>
        <w:t>de</w:t>
      </w:r>
      <w:r w:rsidRPr="009964D7">
        <w:rPr>
          <w:spacing w:val="-5"/>
          <w:sz w:val="17"/>
        </w:rPr>
        <w:t xml:space="preserve"> </w:t>
      </w:r>
      <w:r>
        <w:rPr>
          <w:sz w:val="17"/>
        </w:rPr>
        <w:t>todas</w:t>
      </w:r>
      <w:r w:rsidRPr="009964D7">
        <w:rPr>
          <w:spacing w:val="-4"/>
          <w:sz w:val="17"/>
        </w:rPr>
        <w:t xml:space="preserve"> </w:t>
      </w:r>
      <w:r>
        <w:rPr>
          <w:sz w:val="17"/>
        </w:rPr>
        <w:t>las</w:t>
      </w:r>
      <w:r w:rsidRPr="009964D7">
        <w:rPr>
          <w:spacing w:val="-3"/>
          <w:sz w:val="17"/>
        </w:rPr>
        <w:t xml:space="preserve"> </w:t>
      </w:r>
      <w:r>
        <w:rPr>
          <w:sz w:val="17"/>
        </w:rPr>
        <w:t>personas,</w:t>
      </w:r>
      <w:r w:rsidRPr="009964D7">
        <w:rPr>
          <w:spacing w:val="-4"/>
          <w:sz w:val="17"/>
        </w:rPr>
        <w:t xml:space="preserve"> </w:t>
      </w:r>
      <w:r>
        <w:rPr>
          <w:sz w:val="17"/>
        </w:rPr>
        <w:t>evitando</w:t>
      </w:r>
      <w:r w:rsidRPr="009964D7">
        <w:rPr>
          <w:spacing w:val="-4"/>
          <w:sz w:val="17"/>
        </w:rPr>
        <w:t xml:space="preserve"> </w:t>
      </w:r>
      <w:r>
        <w:rPr>
          <w:sz w:val="17"/>
        </w:rPr>
        <w:t>cualquier</w:t>
      </w:r>
      <w:r w:rsidRPr="009964D7">
        <w:rPr>
          <w:spacing w:val="-4"/>
          <w:sz w:val="17"/>
        </w:rPr>
        <w:t xml:space="preserve"> </w:t>
      </w:r>
      <w:r>
        <w:rPr>
          <w:sz w:val="17"/>
        </w:rPr>
        <w:t>tipo</w:t>
      </w:r>
      <w:r w:rsidRPr="009964D7">
        <w:rPr>
          <w:spacing w:val="-4"/>
          <w:sz w:val="17"/>
        </w:rPr>
        <w:t xml:space="preserve"> </w:t>
      </w:r>
      <w:r>
        <w:rPr>
          <w:sz w:val="17"/>
        </w:rPr>
        <w:t>de</w:t>
      </w:r>
      <w:r w:rsidRPr="009964D7">
        <w:rPr>
          <w:spacing w:val="-5"/>
          <w:sz w:val="17"/>
        </w:rPr>
        <w:t xml:space="preserve"> </w:t>
      </w:r>
      <w:r>
        <w:rPr>
          <w:sz w:val="17"/>
        </w:rPr>
        <w:t>discriminación</w:t>
      </w:r>
      <w:r w:rsidRPr="009964D7">
        <w:rPr>
          <w:spacing w:val="-3"/>
          <w:sz w:val="17"/>
        </w:rPr>
        <w:t xml:space="preserve"> </w:t>
      </w:r>
      <w:r>
        <w:rPr>
          <w:sz w:val="17"/>
        </w:rPr>
        <w:t>y</w:t>
      </w:r>
      <w:r w:rsidRPr="009964D7">
        <w:rPr>
          <w:spacing w:val="-5"/>
          <w:sz w:val="17"/>
        </w:rPr>
        <w:t xml:space="preserve"> </w:t>
      </w:r>
      <w:r>
        <w:rPr>
          <w:sz w:val="17"/>
        </w:rPr>
        <w:t>arbitrariedad</w:t>
      </w:r>
      <w:r w:rsidRPr="009964D7">
        <w:rPr>
          <w:spacing w:val="-4"/>
          <w:sz w:val="17"/>
        </w:rPr>
        <w:t xml:space="preserve"> </w:t>
      </w:r>
      <w:r>
        <w:rPr>
          <w:sz w:val="17"/>
        </w:rPr>
        <w:t>en</w:t>
      </w:r>
      <w:r w:rsidRPr="009964D7">
        <w:rPr>
          <w:spacing w:val="-4"/>
          <w:sz w:val="17"/>
        </w:rPr>
        <w:t xml:space="preserve"> </w:t>
      </w:r>
      <w:r>
        <w:rPr>
          <w:sz w:val="17"/>
        </w:rPr>
        <w:t>la</w:t>
      </w:r>
      <w:r w:rsidRPr="009964D7">
        <w:rPr>
          <w:spacing w:val="-5"/>
          <w:sz w:val="17"/>
        </w:rPr>
        <w:t xml:space="preserve"> </w:t>
      </w:r>
      <w:r>
        <w:rPr>
          <w:sz w:val="17"/>
        </w:rPr>
        <w:t>toma</w:t>
      </w:r>
      <w:r w:rsidRPr="009964D7">
        <w:rPr>
          <w:spacing w:val="-4"/>
          <w:sz w:val="17"/>
        </w:rPr>
        <w:t xml:space="preserve"> </w:t>
      </w:r>
      <w:r>
        <w:rPr>
          <w:sz w:val="17"/>
        </w:rPr>
        <w:t>de</w:t>
      </w:r>
      <w:r w:rsidRPr="009964D7">
        <w:rPr>
          <w:spacing w:val="-4"/>
          <w:sz w:val="17"/>
        </w:rPr>
        <w:t xml:space="preserve"> </w:t>
      </w:r>
      <w:r w:rsidRPr="009964D7">
        <w:rPr>
          <w:spacing w:val="-2"/>
          <w:sz w:val="17"/>
        </w:rPr>
        <w:t>decisiones.</w:t>
      </w:r>
    </w:p>
    <w:p w14:paraId="72DB4D06" w14:textId="77777777" w:rsidR="00755556" w:rsidRDefault="00FF59C6" w:rsidP="00DC520E">
      <w:pPr>
        <w:pStyle w:val="Pargrafdellista"/>
        <w:numPr>
          <w:ilvl w:val="0"/>
          <w:numId w:val="1"/>
        </w:numPr>
        <w:tabs>
          <w:tab w:val="left" w:pos="323"/>
        </w:tabs>
        <w:spacing w:before="0" w:line="276" w:lineRule="auto"/>
        <w:ind w:left="1134" w:right="624" w:firstLine="0"/>
        <w:jc w:val="both"/>
        <w:rPr>
          <w:sz w:val="17"/>
        </w:rPr>
      </w:pPr>
      <w:r>
        <w:rPr>
          <w:sz w:val="17"/>
        </w:rPr>
        <w:t>L</w:t>
      </w:r>
      <w:r>
        <w:rPr>
          <w:sz w:val="17"/>
        </w:rPr>
        <w:t>a</w:t>
      </w:r>
      <w:r>
        <w:rPr>
          <w:spacing w:val="-6"/>
          <w:sz w:val="17"/>
        </w:rPr>
        <w:t xml:space="preserve"> </w:t>
      </w:r>
      <w:r>
        <w:rPr>
          <w:sz w:val="17"/>
        </w:rPr>
        <w:t>rendición</w:t>
      </w:r>
      <w:r>
        <w:rPr>
          <w:spacing w:val="-3"/>
          <w:sz w:val="17"/>
        </w:rPr>
        <w:t xml:space="preserve"> </w:t>
      </w:r>
      <w:r>
        <w:rPr>
          <w:sz w:val="17"/>
        </w:rPr>
        <w:t>de</w:t>
      </w:r>
      <w:r>
        <w:rPr>
          <w:spacing w:val="-3"/>
          <w:sz w:val="17"/>
        </w:rPr>
        <w:t xml:space="preserve"> </w:t>
      </w:r>
      <w:r>
        <w:rPr>
          <w:sz w:val="17"/>
        </w:rPr>
        <w:t>cuentas</w:t>
      </w:r>
      <w:r>
        <w:rPr>
          <w:spacing w:val="-3"/>
          <w:sz w:val="17"/>
        </w:rPr>
        <w:t xml:space="preserve"> </w:t>
      </w:r>
      <w:r>
        <w:rPr>
          <w:sz w:val="17"/>
        </w:rPr>
        <w:t>y</w:t>
      </w:r>
      <w:r>
        <w:rPr>
          <w:spacing w:val="-3"/>
          <w:sz w:val="17"/>
        </w:rPr>
        <w:t xml:space="preserve"> </w:t>
      </w:r>
      <w:r>
        <w:rPr>
          <w:sz w:val="17"/>
        </w:rPr>
        <w:t>la</w:t>
      </w:r>
      <w:r>
        <w:rPr>
          <w:spacing w:val="-3"/>
          <w:sz w:val="17"/>
        </w:rPr>
        <w:t xml:space="preserve"> </w:t>
      </w:r>
      <w:r>
        <w:rPr>
          <w:sz w:val="17"/>
        </w:rPr>
        <w:t>responsabilidad</w:t>
      </w:r>
      <w:r>
        <w:rPr>
          <w:spacing w:val="-3"/>
          <w:sz w:val="17"/>
        </w:rPr>
        <w:t xml:space="preserve"> </w:t>
      </w:r>
      <w:r>
        <w:rPr>
          <w:sz w:val="17"/>
        </w:rPr>
        <w:t>por</w:t>
      </w:r>
      <w:r>
        <w:rPr>
          <w:spacing w:val="-3"/>
          <w:sz w:val="17"/>
        </w:rPr>
        <w:t xml:space="preserve"> </w:t>
      </w:r>
      <w:r>
        <w:rPr>
          <w:sz w:val="17"/>
        </w:rPr>
        <w:t>las</w:t>
      </w:r>
      <w:r>
        <w:rPr>
          <w:spacing w:val="-3"/>
          <w:sz w:val="17"/>
        </w:rPr>
        <w:t xml:space="preserve"> </w:t>
      </w:r>
      <w:r>
        <w:rPr>
          <w:sz w:val="17"/>
        </w:rPr>
        <w:t>actuaciones</w:t>
      </w:r>
      <w:r>
        <w:rPr>
          <w:spacing w:val="-2"/>
          <w:sz w:val="17"/>
        </w:rPr>
        <w:t xml:space="preserve"> </w:t>
      </w:r>
      <w:r>
        <w:rPr>
          <w:sz w:val="17"/>
        </w:rPr>
        <w:t>propias</w:t>
      </w:r>
      <w:r>
        <w:rPr>
          <w:spacing w:val="-2"/>
          <w:sz w:val="17"/>
        </w:rPr>
        <w:t xml:space="preserve"> </w:t>
      </w:r>
      <w:r>
        <w:rPr>
          <w:sz w:val="17"/>
        </w:rPr>
        <w:t>y</w:t>
      </w:r>
      <w:r>
        <w:rPr>
          <w:spacing w:val="-3"/>
          <w:sz w:val="17"/>
        </w:rPr>
        <w:t xml:space="preserve"> </w:t>
      </w:r>
      <w:r>
        <w:rPr>
          <w:sz w:val="17"/>
        </w:rPr>
        <w:t>de</w:t>
      </w:r>
      <w:r>
        <w:rPr>
          <w:spacing w:val="-3"/>
          <w:sz w:val="17"/>
        </w:rPr>
        <w:t xml:space="preserve"> </w:t>
      </w:r>
      <w:r>
        <w:rPr>
          <w:sz w:val="17"/>
        </w:rPr>
        <w:t>los</w:t>
      </w:r>
      <w:r>
        <w:rPr>
          <w:spacing w:val="-2"/>
          <w:sz w:val="17"/>
        </w:rPr>
        <w:t xml:space="preserve"> </w:t>
      </w:r>
      <w:r>
        <w:rPr>
          <w:sz w:val="17"/>
        </w:rPr>
        <w:t>órganos</w:t>
      </w:r>
      <w:r>
        <w:rPr>
          <w:spacing w:val="-2"/>
          <w:sz w:val="17"/>
        </w:rPr>
        <w:t xml:space="preserve"> </w:t>
      </w:r>
      <w:r>
        <w:rPr>
          <w:sz w:val="17"/>
        </w:rPr>
        <w:t>que</w:t>
      </w:r>
      <w:r>
        <w:rPr>
          <w:spacing w:val="-3"/>
          <w:sz w:val="17"/>
        </w:rPr>
        <w:t xml:space="preserve"> </w:t>
      </w:r>
      <w:r>
        <w:rPr>
          <w:spacing w:val="-2"/>
          <w:sz w:val="17"/>
        </w:rPr>
        <w:t>dirigen.</w:t>
      </w:r>
    </w:p>
    <w:p w14:paraId="6226CB4D" w14:textId="77777777" w:rsidR="00755556" w:rsidRDefault="00FF59C6" w:rsidP="00DC520E">
      <w:pPr>
        <w:pStyle w:val="Pargrafdellista"/>
        <w:numPr>
          <w:ilvl w:val="0"/>
          <w:numId w:val="1"/>
        </w:numPr>
        <w:tabs>
          <w:tab w:val="left" w:pos="269"/>
        </w:tabs>
        <w:spacing w:before="0" w:line="276" w:lineRule="auto"/>
        <w:ind w:left="1134" w:right="624" w:hanging="7"/>
        <w:jc w:val="both"/>
        <w:rPr>
          <w:sz w:val="17"/>
        </w:rPr>
      </w:pPr>
      <w:r>
        <w:rPr>
          <w:sz w:val="17"/>
        </w:rPr>
        <w:t>El</w:t>
      </w:r>
      <w:r>
        <w:rPr>
          <w:spacing w:val="-1"/>
          <w:sz w:val="17"/>
        </w:rPr>
        <w:t xml:space="preserve"> </w:t>
      </w:r>
      <w:r>
        <w:rPr>
          <w:sz w:val="17"/>
        </w:rPr>
        <w:t>compromiso</w:t>
      </w:r>
      <w:r>
        <w:rPr>
          <w:spacing w:val="-2"/>
          <w:sz w:val="17"/>
        </w:rPr>
        <w:t xml:space="preserve"> </w:t>
      </w:r>
      <w:r>
        <w:rPr>
          <w:sz w:val="17"/>
        </w:rPr>
        <w:t>general</w:t>
      </w:r>
      <w:r>
        <w:rPr>
          <w:spacing w:val="-1"/>
          <w:sz w:val="17"/>
        </w:rPr>
        <w:t xml:space="preserve"> </w:t>
      </w:r>
      <w:r>
        <w:rPr>
          <w:sz w:val="17"/>
        </w:rPr>
        <w:t>y</w:t>
      </w:r>
      <w:r>
        <w:rPr>
          <w:spacing w:val="-2"/>
          <w:sz w:val="17"/>
        </w:rPr>
        <w:t xml:space="preserve"> </w:t>
      </w:r>
      <w:r>
        <w:rPr>
          <w:sz w:val="17"/>
        </w:rPr>
        <w:t>directo</w:t>
      </w:r>
      <w:r>
        <w:rPr>
          <w:spacing w:val="-1"/>
          <w:sz w:val="17"/>
        </w:rPr>
        <w:t xml:space="preserve"> </w:t>
      </w:r>
      <w:r>
        <w:rPr>
          <w:sz w:val="17"/>
        </w:rPr>
        <w:t>por</w:t>
      </w:r>
      <w:r>
        <w:rPr>
          <w:spacing w:val="-2"/>
          <w:sz w:val="17"/>
        </w:rPr>
        <w:t xml:space="preserve"> </w:t>
      </w:r>
      <w:r>
        <w:rPr>
          <w:sz w:val="17"/>
        </w:rPr>
        <w:t>la</w:t>
      </w:r>
      <w:r>
        <w:rPr>
          <w:spacing w:val="-2"/>
          <w:sz w:val="17"/>
        </w:rPr>
        <w:t xml:space="preserve"> </w:t>
      </w:r>
      <w:r>
        <w:rPr>
          <w:sz w:val="17"/>
        </w:rPr>
        <w:t>calidad</w:t>
      </w:r>
      <w:r>
        <w:rPr>
          <w:spacing w:val="-2"/>
          <w:sz w:val="17"/>
        </w:rPr>
        <w:t xml:space="preserve"> </w:t>
      </w:r>
      <w:r>
        <w:rPr>
          <w:sz w:val="17"/>
        </w:rPr>
        <w:t>de</w:t>
      </w:r>
      <w:r>
        <w:rPr>
          <w:spacing w:val="-2"/>
          <w:sz w:val="17"/>
        </w:rPr>
        <w:t xml:space="preserve"> </w:t>
      </w:r>
      <w:r>
        <w:rPr>
          <w:sz w:val="17"/>
        </w:rPr>
        <w:t>los</w:t>
      </w:r>
      <w:r>
        <w:rPr>
          <w:spacing w:val="-1"/>
          <w:sz w:val="17"/>
        </w:rPr>
        <w:t xml:space="preserve"> </w:t>
      </w:r>
      <w:r>
        <w:rPr>
          <w:sz w:val="17"/>
        </w:rPr>
        <w:t>servicios</w:t>
      </w:r>
      <w:r>
        <w:rPr>
          <w:spacing w:val="-2"/>
          <w:sz w:val="17"/>
        </w:rPr>
        <w:t xml:space="preserve"> </w:t>
      </w:r>
      <w:r>
        <w:rPr>
          <w:sz w:val="17"/>
        </w:rPr>
        <w:t>bajo</w:t>
      </w:r>
      <w:r>
        <w:rPr>
          <w:spacing w:val="-2"/>
          <w:sz w:val="17"/>
        </w:rPr>
        <w:t xml:space="preserve"> </w:t>
      </w:r>
      <w:r>
        <w:rPr>
          <w:sz w:val="17"/>
        </w:rPr>
        <w:t>su</w:t>
      </w:r>
      <w:r>
        <w:rPr>
          <w:spacing w:val="-2"/>
          <w:sz w:val="17"/>
        </w:rPr>
        <w:t xml:space="preserve"> </w:t>
      </w:r>
      <w:r>
        <w:rPr>
          <w:sz w:val="17"/>
        </w:rPr>
        <w:t>responsabilidad</w:t>
      </w:r>
      <w:r>
        <w:rPr>
          <w:spacing w:val="-2"/>
          <w:sz w:val="17"/>
        </w:rPr>
        <w:t xml:space="preserve"> </w:t>
      </w:r>
      <w:r>
        <w:rPr>
          <w:sz w:val="17"/>
        </w:rPr>
        <w:t>y</w:t>
      </w:r>
      <w:r>
        <w:rPr>
          <w:spacing w:val="-2"/>
          <w:sz w:val="17"/>
        </w:rPr>
        <w:t xml:space="preserve"> </w:t>
      </w:r>
      <w:r>
        <w:rPr>
          <w:sz w:val="17"/>
        </w:rPr>
        <w:t>el</w:t>
      </w:r>
      <w:r>
        <w:rPr>
          <w:spacing w:val="-2"/>
          <w:sz w:val="17"/>
        </w:rPr>
        <w:t xml:space="preserve"> </w:t>
      </w:r>
      <w:r>
        <w:rPr>
          <w:sz w:val="17"/>
        </w:rPr>
        <w:t>cumplimiento</w:t>
      </w:r>
      <w:r>
        <w:rPr>
          <w:spacing w:val="-2"/>
          <w:sz w:val="17"/>
        </w:rPr>
        <w:t xml:space="preserve"> </w:t>
      </w:r>
      <w:r>
        <w:rPr>
          <w:sz w:val="17"/>
        </w:rPr>
        <w:t>de</w:t>
      </w:r>
      <w:r>
        <w:rPr>
          <w:spacing w:val="-2"/>
          <w:sz w:val="17"/>
        </w:rPr>
        <w:t xml:space="preserve"> </w:t>
      </w:r>
      <w:r>
        <w:rPr>
          <w:sz w:val="17"/>
        </w:rPr>
        <w:t>los</w:t>
      </w:r>
      <w:r>
        <w:rPr>
          <w:spacing w:val="-1"/>
          <w:sz w:val="17"/>
        </w:rPr>
        <w:t xml:space="preserve"> </w:t>
      </w:r>
      <w:r>
        <w:rPr>
          <w:sz w:val="17"/>
        </w:rPr>
        <w:t>derechos</w:t>
      </w:r>
      <w:r>
        <w:rPr>
          <w:spacing w:val="-1"/>
          <w:sz w:val="17"/>
        </w:rPr>
        <w:t xml:space="preserve"> </w:t>
      </w:r>
      <w:r>
        <w:rPr>
          <w:sz w:val="17"/>
        </w:rPr>
        <w:t>de los usuarios.</w:t>
      </w:r>
    </w:p>
    <w:p w14:paraId="05522703" w14:textId="77777777" w:rsidR="00755556" w:rsidRDefault="00FF59C6" w:rsidP="00DC520E">
      <w:pPr>
        <w:pStyle w:val="Pargrafdellista"/>
        <w:numPr>
          <w:ilvl w:val="0"/>
          <w:numId w:val="1"/>
        </w:numPr>
        <w:tabs>
          <w:tab w:val="left" w:pos="319"/>
        </w:tabs>
        <w:spacing w:before="0" w:line="276" w:lineRule="auto"/>
        <w:ind w:left="1134" w:right="624" w:firstLine="0"/>
        <w:jc w:val="both"/>
        <w:rPr>
          <w:sz w:val="17"/>
        </w:rPr>
      </w:pPr>
      <w:r>
        <w:rPr>
          <w:sz w:val="17"/>
        </w:rPr>
        <w:t>La</w:t>
      </w:r>
      <w:r>
        <w:rPr>
          <w:spacing w:val="-4"/>
          <w:sz w:val="17"/>
        </w:rPr>
        <w:t xml:space="preserve"> </w:t>
      </w:r>
      <w:r>
        <w:rPr>
          <w:sz w:val="17"/>
        </w:rPr>
        <w:t>buena</w:t>
      </w:r>
      <w:r>
        <w:rPr>
          <w:spacing w:val="-2"/>
          <w:sz w:val="17"/>
        </w:rPr>
        <w:t xml:space="preserve"> </w:t>
      </w:r>
      <w:r>
        <w:rPr>
          <w:spacing w:val="-5"/>
          <w:sz w:val="17"/>
        </w:rPr>
        <w:t>fe.</w:t>
      </w:r>
    </w:p>
    <w:p w14:paraId="3BAF4FFE" w14:textId="77777777" w:rsidR="00755556" w:rsidRDefault="00FF59C6" w:rsidP="00DC520E">
      <w:pPr>
        <w:pStyle w:val="Pargrafdellista"/>
        <w:numPr>
          <w:ilvl w:val="0"/>
          <w:numId w:val="1"/>
        </w:numPr>
        <w:tabs>
          <w:tab w:val="left" w:pos="330"/>
        </w:tabs>
        <w:spacing w:before="0" w:line="276" w:lineRule="auto"/>
        <w:ind w:left="1134" w:right="624" w:firstLine="8"/>
        <w:jc w:val="both"/>
        <w:rPr>
          <w:sz w:val="17"/>
        </w:rPr>
      </w:pPr>
      <w:r>
        <w:rPr>
          <w:sz w:val="17"/>
        </w:rPr>
        <w:t>El</w:t>
      </w:r>
      <w:r>
        <w:rPr>
          <w:spacing w:val="-2"/>
          <w:sz w:val="17"/>
        </w:rPr>
        <w:t xml:space="preserve"> </w:t>
      </w:r>
      <w:r>
        <w:rPr>
          <w:sz w:val="17"/>
        </w:rPr>
        <w:t>deber</w:t>
      </w:r>
      <w:r>
        <w:rPr>
          <w:spacing w:val="-2"/>
          <w:sz w:val="17"/>
        </w:rPr>
        <w:t xml:space="preserve"> </w:t>
      </w:r>
      <w:r>
        <w:rPr>
          <w:sz w:val="17"/>
        </w:rPr>
        <w:t>de</w:t>
      </w:r>
      <w:r>
        <w:rPr>
          <w:spacing w:val="-2"/>
          <w:sz w:val="17"/>
        </w:rPr>
        <w:t xml:space="preserve"> </w:t>
      </w:r>
      <w:r>
        <w:rPr>
          <w:sz w:val="17"/>
        </w:rPr>
        <w:t>abstenerse</w:t>
      </w:r>
      <w:r>
        <w:rPr>
          <w:spacing w:val="-2"/>
          <w:sz w:val="17"/>
        </w:rPr>
        <w:t xml:space="preserve"> </w:t>
      </w:r>
      <w:r>
        <w:rPr>
          <w:sz w:val="17"/>
        </w:rPr>
        <w:t>de</w:t>
      </w:r>
      <w:r>
        <w:rPr>
          <w:spacing w:val="-2"/>
          <w:sz w:val="17"/>
        </w:rPr>
        <w:t xml:space="preserve"> </w:t>
      </w:r>
      <w:r>
        <w:rPr>
          <w:sz w:val="17"/>
        </w:rPr>
        <w:t>intervenir</w:t>
      </w:r>
      <w:r>
        <w:rPr>
          <w:spacing w:val="-2"/>
          <w:sz w:val="17"/>
        </w:rPr>
        <w:t xml:space="preserve"> </w:t>
      </w:r>
      <w:r>
        <w:rPr>
          <w:sz w:val="17"/>
        </w:rPr>
        <w:t>en</w:t>
      </w:r>
      <w:r>
        <w:rPr>
          <w:spacing w:val="-2"/>
          <w:sz w:val="17"/>
        </w:rPr>
        <w:t xml:space="preserve"> </w:t>
      </w:r>
      <w:r>
        <w:rPr>
          <w:sz w:val="17"/>
        </w:rPr>
        <w:t>los</w:t>
      </w:r>
      <w:r>
        <w:rPr>
          <w:spacing w:val="-2"/>
          <w:sz w:val="17"/>
        </w:rPr>
        <w:t xml:space="preserve"> </w:t>
      </w:r>
      <w:r>
        <w:rPr>
          <w:sz w:val="17"/>
        </w:rPr>
        <w:t>asuntos</w:t>
      </w:r>
      <w:r>
        <w:rPr>
          <w:spacing w:val="-2"/>
          <w:sz w:val="17"/>
        </w:rPr>
        <w:t xml:space="preserve"> </w:t>
      </w:r>
      <w:r>
        <w:rPr>
          <w:sz w:val="17"/>
        </w:rPr>
        <w:t>de</w:t>
      </w:r>
      <w:r>
        <w:rPr>
          <w:spacing w:val="-2"/>
          <w:sz w:val="17"/>
        </w:rPr>
        <w:t xml:space="preserve"> </w:t>
      </w:r>
      <w:r>
        <w:rPr>
          <w:sz w:val="17"/>
        </w:rPr>
        <w:t>su</w:t>
      </w:r>
      <w:r>
        <w:rPr>
          <w:spacing w:val="-2"/>
          <w:sz w:val="17"/>
        </w:rPr>
        <w:t xml:space="preserve"> </w:t>
      </w:r>
      <w:r>
        <w:rPr>
          <w:sz w:val="17"/>
        </w:rPr>
        <w:t>competencia</w:t>
      </w:r>
      <w:r>
        <w:rPr>
          <w:spacing w:val="-2"/>
          <w:sz w:val="17"/>
        </w:rPr>
        <w:t xml:space="preserve"> </w:t>
      </w:r>
      <w:r>
        <w:rPr>
          <w:sz w:val="17"/>
        </w:rPr>
        <w:t>cuando</w:t>
      </w:r>
      <w:r>
        <w:rPr>
          <w:spacing w:val="-3"/>
          <w:sz w:val="17"/>
        </w:rPr>
        <w:t xml:space="preserve"> </w:t>
      </w:r>
      <w:r>
        <w:rPr>
          <w:sz w:val="17"/>
        </w:rPr>
        <w:t>concurra</w:t>
      </w:r>
      <w:r>
        <w:rPr>
          <w:spacing w:val="-2"/>
          <w:sz w:val="17"/>
        </w:rPr>
        <w:t xml:space="preserve"> </w:t>
      </w:r>
      <w:r>
        <w:rPr>
          <w:sz w:val="17"/>
        </w:rPr>
        <w:t>alguno</w:t>
      </w:r>
      <w:r>
        <w:rPr>
          <w:spacing w:val="-2"/>
          <w:sz w:val="17"/>
        </w:rPr>
        <w:t xml:space="preserve"> </w:t>
      </w:r>
      <w:r>
        <w:rPr>
          <w:sz w:val="17"/>
        </w:rPr>
        <w:t>de</w:t>
      </w:r>
      <w:r>
        <w:rPr>
          <w:spacing w:val="-2"/>
          <w:sz w:val="17"/>
        </w:rPr>
        <w:t xml:space="preserve"> </w:t>
      </w:r>
      <w:r>
        <w:rPr>
          <w:sz w:val="17"/>
        </w:rPr>
        <w:t>los</w:t>
      </w:r>
      <w:r>
        <w:rPr>
          <w:spacing w:val="-2"/>
          <w:sz w:val="17"/>
        </w:rPr>
        <w:t xml:space="preserve"> </w:t>
      </w:r>
      <w:r>
        <w:rPr>
          <w:sz w:val="17"/>
        </w:rPr>
        <w:t>supuestos</w:t>
      </w:r>
      <w:r>
        <w:rPr>
          <w:spacing w:val="-2"/>
          <w:sz w:val="17"/>
        </w:rPr>
        <w:t xml:space="preserve"> </w:t>
      </w:r>
      <w:r>
        <w:rPr>
          <w:sz w:val="17"/>
        </w:rPr>
        <w:t>de abstención que establece la ley. i) Mantener la</w:t>
      </w:r>
    </w:p>
    <w:p w14:paraId="4F9C9C10" w14:textId="77777777" w:rsidR="00755556" w:rsidRDefault="00FF59C6" w:rsidP="00DC520E">
      <w:pPr>
        <w:pStyle w:val="Textindependent"/>
        <w:spacing w:line="276" w:lineRule="auto"/>
        <w:ind w:left="1134" w:right="624"/>
        <w:jc w:val="both"/>
      </w:pPr>
      <w:r>
        <w:t>debida</w:t>
      </w:r>
      <w:r>
        <w:rPr>
          <w:spacing w:val="-5"/>
        </w:rPr>
        <w:t xml:space="preserve"> </w:t>
      </w:r>
      <w:r>
        <w:t>reserva</w:t>
      </w:r>
      <w:r>
        <w:rPr>
          <w:spacing w:val="-4"/>
        </w:rPr>
        <w:t xml:space="preserve"> </w:t>
      </w:r>
      <w:r>
        <w:t>respecto</w:t>
      </w:r>
      <w:r>
        <w:rPr>
          <w:spacing w:val="-3"/>
        </w:rPr>
        <w:t xml:space="preserve"> </w:t>
      </w:r>
      <w:r>
        <w:t>de</w:t>
      </w:r>
      <w:r>
        <w:rPr>
          <w:spacing w:val="-4"/>
        </w:rPr>
        <w:t xml:space="preserve"> </w:t>
      </w:r>
      <w:r>
        <w:t>los</w:t>
      </w:r>
      <w:r>
        <w:rPr>
          <w:spacing w:val="-2"/>
        </w:rPr>
        <w:t xml:space="preserve"> </w:t>
      </w:r>
      <w:r>
        <w:t>hechos</w:t>
      </w:r>
      <w:r>
        <w:rPr>
          <w:spacing w:val="-3"/>
        </w:rPr>
        <w:t xml:space="preserve"> </w:t>
      </w:r>
      <w:r>
        <w:t>o</w:t>
      </w:r>
      <w:r>
        <w:rPr>
          <w:spacing w:val="-3"/>
        </w:rPr>
        <w:t xml:space="preserve"> </w:t>
      </w:r>
      <w:r>
        <w:t>informaciones</w:t>
      </w:r>
      <w:r>
        <w:rPr>
          <w:spacing w:val="-3"/>
        </w:rPr>
        <w:t xml:space="preserve"> </w:t>
      </w:r>
      <w:r>
        <w:t>conocidos</w:t>
      </w:r>
      <w:r>
        <w:rPr>
          <w:spacing w:val="-3"/>
        </w:rPr>
        <w:t xml:space="preserve"> </w:t>
      </w:r>
      <w:r>
        <w:t>por</w:t>
      </w:r>
      <w:r>
        <w:rPr>
          <w:spacing w:val="-4"/>
        </w:rPr>
        <w:t xml:space="preserve"> </w:t>
      </w:r>
      <w:r>
        <w:t>razón</w:t>
      </w:r>
      <w:r>
        <w:rPr>
          <w:spacing w:val="-3"/>
        </w:rPr>
        <w:t xml:space="preserve"> </w:t>
      </w:r>
      <w:r>
        <w:t>del</w:t>
      </w:r>
      <w:r>
        <w:rPr>
          <w:spacing w:val="-4"/>
        </w:rPr>
        <w:t xml:space="preserve"> </w:t>
      </w:r>
      <w:r>
        <w:t>ejercicio</w:t>
      </w:r>
      <w:r>
        <w:rPr>
          <w:spacing w:val="-2"/>
        </w:rPr>
        <w:t xml:space="preserve"> </w:t>
      </w:r>
      <w:r>
        <w:t>de</w:t>
      </w:r>
      <w:r>
        <w:rPr>
          <w:spacing w:val="-4"/>
        </w:rPr>
        <w:t xml:space="preserve"> </w:t>
      </w:r>
      <w:r>
        <w:t>sus</w:t>
      </w:r>
      <w:r>
        <w:rPr>
          <w:spacing w:val="-3"/>
        </w:rPr>
        <w:t xml:space="preserve"> </w:t>
      </w:r>
      <w:r>
        <w:rPr>
          <w:spacing w:val="-2"/>
        </w:rPr>
        <w:t>cargos.</w:t>
      </w:r>
    </w:p>
    <w:p w14:paraId="3993872D" w14:textId="77777777" w:rsidR="00755556" w:rsidRDefault="00FF59C6" w:rsidP="00DC520E">
      <w:pPr>
        <w:pStyle w:val="Textindependent"/>
        <w:spacing w:line="276" w:lineRule="auto"/>
        <w:ind w:left="1134" w:right="624" w:hanging="16"/>
        <w:jc w:val="both"/>
      </w:pPr>
      <w:r>
        <w:t>j)</w:t>
      </w:r>
      <w:r>
        <w:rPr>
          <w:spacing w:val="-2"/>
        </w:rPr>
        <w:t xml:space="preserve"> </w:t>
      </w:r>
      <w:r>
        <w:t>Cumplir</w:t>
      </w:r>
      <w:r>
        <w:rPr>
          <w:spacing w:val="-1"/>
        </w:rPr>
        <w:t xml:space="preserve"> </w:t>
      </w:r>
      <w:r>
        <w:t>las</w:t>
      </w:r>
      <w:r>
        <w:rPr>
          <w:spacing w:val="-1"/>
        </w:rPr>
        <w:t xml:space="preserve"> </w:t>
      </w:r>
      <w:r>
        <w:t>obligaciones</w:t>
      </w:r>
      <w:r>
        <w:rPr>
          <w:spacing w:val="-1"/>
        </w:rPr>
        <w:t xml:space="preserve"> </w:t>
      </w:r>
      <w:r>
        <w:t>propias</w:t>
      </w:r>
      <w:r>
        <w:rPr>
          <w:spacing w:val="-1"/>
        </w:rPr>
        <w:t xml:space="preserve"> </w:t>
      </w:r>
      <w:r>
        <w:t>en</w:t>
      </w:r>
      <w:r>
        <w:rPr>
          <w:spacing w:val="-2"/>
        </w:rPr>
        <w:t xml:space="preserve"> </w:t>
      </w:r>
      <w:r>
        <w:t>materia</w:t>
      </w:r>
      <w:r>
        <w:rPr>
          <w:spacing w:val="-2"/>
        </w:rPr>
        <w:t xml:space="preserve"> </w:t>
      </w:r>
      <w:r>
        <w:t>de</w:t>
      </w:r>
      <w:r>
        <w:rPr>
          <w:spacing w:val="-2"/>
        </w:rPr>
        <w:t xml:space="preserve"> </w:t>
      </w:r>
      <w:r>
        <w:t>transparencia que</w:t>
      </w:r>
      <w:r>
        <w:rPr>
          <w:spacing w:val="-2"/>
        </w:rPr>
        <w:t xml:space="preserve"> </w:t>
      </w:r>
      <w:r>
        <w:t>le</w:t>
      </w:r>
      <w:r>
        <w:rPr>
          <w:spacing w:val="-2"/>
        </w:rPr>
        <w:t xml:space="preserve"> </w:t>
      </w:r>
      <w:r>
        <w:t>sean</w:t>
      </w:r>
      <w:r>
        <w:rPr>
          <w:spacing w:val="-2"/>
        </w:rPr>
        <w:t xml:space="preserve"> </w:t>
      </w:r>
      <w:r>
        <w:t>de</w:t>
      </w:r>
      <w:r>
        <w:rPr>
          <w:spacing w:val="-2"/>
        </w:rPr>
        <w:t xml:space="preserve"> </w:t>
      </w:r>
      <w:r>
        <w:t>aplicación,</w:t>
      </w:r>
      <w:r>
        <w:rPr>
          <w:spacing w:val="-1"/>
        </w:rPr>
        <w:t xml:space="preserve"> </w:t>
      </w:r>
      <w:r>
        <w:t>de</w:t>
      </w:r>
      <w:r>
        <w:rPr>
          <w:spacing w:val="-2"/>
        </w:rPr>
        <w:t xml:space="preserve"> </w:t>
      </w:r>
      <w:r>
        <w:t>acuerdo</w:t>
      </w:r>
      <w:r>
        <w:rPr>
          <w:spacing w:val="-1"/>
        </w:rPr>
        <w:t xml:space="preserve"> </w:t>
      </w:r>
      <w:r>
        <w:t>con</w:t>
      </w:r>
      <w:r>
        <w:rPr>
          <w:spacing w:val="-2"/>
        </w:rPr>
        <w:t xml:space="preserve"> </w:t>
      </w:r>
      <w:r>
        <w:t>lo</w:t>
      </w:r>
      <w:r>
        <w:rPr>
          <w:spacing w:val="-2"/>
        </w:rPr>
        <w:t xml:space="preserve"> </w:t>
      </w:r>
      <w:r>
        <w:t>previsto</w:t>
      </w:r>
      <w:r>
        <w:rPr>
          <w:spacing w:val="-1"/>
        </w:rPr>
        <w:t xml:space="preserve"> </w:t>
      </w:r>
      <w:r>
        <w:t>en</w:t>
      </w:r>
      <w:r>
        <w:rPr>
          <w:spacing w:val="-2"/>
        </w:rPr>
        <w:t xml:space="preserve"> </w:t>
      </w:r>
      <w:r>
        <w:t>la</w:t>
      </w:r>
      <w:r>
        <w:rPr>
          <w:spacing w:val="-2"/>
        </w:rPr>
        <w:t xml:space="preserve"> </w:t>
      </w:r>
      <w:r>
        <w:t>Ley 19/2014, de transparencia, acceso a la información pública y buen gobierno.</w:t>
      </w:r>
    </w:p>
    <w:p w14:paraId="180FDCC1" w14:textId="77777777" w:rsidR="009964D7" w:rsidRDefault="009964D7" w:rsidP="00DC520E">
      <w:pPr>
        <w:pStyle w:val="Textindependent"/>
        <w:spacing w:line="276" w:lineRule="auto"/>
        <w:ind w:left="124" w:right="624" w:firstLine="9"/>
        <w:jc w:val="both"/>
      </w:pPr>
    </w:p>
    <w:p w14:paraId="6BB59253" w14:textId="2A299397" w:rsidR="00755556" w:rsidRDefault="00FF59C6" w:rsidP="00DC520E">
      <w:pPr>
        <w:pStyle w:val="Textindependent"/>
        <w:spacing w:line="276" w:lineRule="auto"/>
        <w:ind w:left="124" w:right="624" w:firstLine="9"/>
        <w:jc w:val="both"/>
      </w:pPr>
      <w:r>
        <w:t>El</w:t>
      </w:r>
      <w:r>
        <w:rPr>
          <w:spacing w:val="-2"/>
        </w:rPr>
        <w:t xml:space="preserve"> </w:t>
      </w:r>
      <w:r>
        <w:t>incumplimiento</w:t>
      </w:r>
      <w:r>
        <w:rPr>
          <w:spacing w:val="-2"/>
        </w:rPr>
        <w:t xml:space="preserve"> </w:t>
      </w:r>
      <w:r>
        <w:t>de</w:t>
      </w:r>
      <w:r>
        <w:rPr>
          <w:spacing w:val="-3"/>
        </w:rPr>
        <w:t xml:space="preserve"> </w:t>
      </w:r>
      <w:r>
        <w:t>las</w:t>
      </w:r>
      <w:r>
        <w:rPr>
          <w:spacing w:val="-2"/>
        </w:rPr>
        <w:t xml:space="preserve"> </w:t>
      </w:r>
      <w:r>
        <w:t>obligaciones</w:t>
      </w:r>
      <w:r>
        <w:rPr>
          <w:spacing w:val="-2"/>
        </w:rPr>
        <w:t xml:space="preserve"> </w:t>
      </w:r>
      <w:r>
        <w:t>anteriores</w:t>
      </w:r>
      <w:r>
        <w:rPr>
          <w:spacing w:val="-2"/>
        </w:rPr>
        <w:t xml:space="preserve"> </w:t>
      </w:r>
      <w:r>
        <w:t>comportará</w:t>
      </w:r>
      <w:r>
        <w:rPr>
          <w:spacing w:val="-3"/>
        </w:rPr>
        <w:t xml:space="preserve"> </w:t>
      </w:r>
      <w:r>
        <w:t>la</w:t>
      </w:r>
      <w:r>
        <w:rPr>
          <w:spacing w:val="-3"/>
        </w:rPr>
        <w:t xml:space="preserve"> </w:t>
      </w:r>
      <w:r>
        <w:t>aplicación</w:t>
      </w:r>
      <w:r>
        <w:rPr>
          <w:spacing w:val="-2"/>
        </w:rPr>
        <w:t xml:space="preserve"> </w:t>
      </w:r>
      <w:r>
        <w:t>de</w:t>
      </w:r>
      <w:r>
        <w:rPr>
          <w:spacing w:val="-3"/>
        </w:rPr>
        <w:t xml:space="preserve"> </w:t>
      </w:r>
      <w:r>
        <w:t>régimen</w:t>
      </w:r>
      <w:r>
        <w:rPr>
          <w:spacing w:val="-3"/>
        </w:rPr>
        <w:t xml:space="preserve"> </w:t>
      </w:r>
      <w:r>
        <w:t>sancionador</w:t>
      </w:r>
      <w:r>
        <w:rPr>
          <w:spacing w:val="-3"/>
        </w:rPr>
        <w:t xml:space="preserve"> </w:t>
      </w:r>
      <w:r>
        <w:t>previsto</w:t>
      </w:r>
      <w:r>
        <w:rPr>
          <w:spacing w:val="-2"/>
        </w:rPr>
        <w:t xml:space="preserve"> </w:t>
      </w:r>
      <w:r>
        <w:t>en</w:t>
      </w:r>
      <w:r>
        <w:rPr>
          <w:spacing w:val="-3"/>
        </w:rPr>
        <w:t xml:space="preserve"> </w:t>
      </w:r>
      <w:r>
        <w:t>los</w:t>
      </w:r>
      <w:r>
        <w:rPr>
          <w:spacing w:val="-2"/>
        </w:rPr>
        <w:t xml:space="preserve"> </w:t>
      </w:r>
      <w:r>
        <w:t>artículos</w:t>
      </w:r>
      <w:r>
        <w:rPr>
          <w:spacing w:val="-3"/>
        </w:rPr>
        <w:t xml:space="preserve"> </w:t>
      </w:r>
      <w:r>
        <w:t>76 a 90 de la Ley 19/2014, de transparencia, acceso a la información pública y buen gobierno, y la imposición de las sanciones previstas en función del carácter muy grave, grave o leve de las infracciones</w:t>
      </w:r>
    </w:p>
    <w:p w14:paraId="2FBB7736" w14:textId="77777777" w:rsidR="00755556" w:rsidRDefault="00FF59C6" w:rsidP="00DC520E">
      <w:pPr>
        <w:spacing w:line="276" w:lineRule="auto"/>
        <w:ind w:left="123" w:right="624"/>
        <w:jc w:val="both"/>
        <w:rPr>
          <w:sz w:val="15"/>
        </w:rPr>
      </w:pPr>
      <w:r>
        <w:rPr>
          <w:spacing w:val="-2"/>
          <w:w w:val="105"/>
          <w:sz w:val="15"/>
        </w:rPr>
        <w:t>cometidos.</w:t>
      </w:r>
    </w:p>
    <w:p w14:paraId="45D90C3D" w14:textId="6393DED9" w:rsidR="00755556" w:rsidRDefault="009964D7" w:rsidP="00DC520E">
      <w:pPr>
        <w:pStyle w:val="Textindependent"/>
        <w:spacing w:before="140" w:line="276" w:lineRule="auto"/>
        <w:ind w:left="120" w:right="624"/>
        <w:jc w:val="both"/>
      </w:pPr>
      <w:r>
        <w:t>DECIMOSEXTO.</w:t>
      </w:r>
      <w:r w:rsidR="00FF59C6">
        <w:rPr>
          <w:spacing w:val="-8"/>
        </w:rPr>
        <w:t xml:space="preserve"> </w:t>
      </w:r>
      <w:r w:rsidR="00FF59C6">
        <w:t>Normas</w:t>
      </w:r>
      <w:r w:rsidR="00FF59C6">
        <w:rPr>
          <w:spacing w:val="-8"/>
        </w:rPr>
        <w:t xml:space="preserve"> </w:t>
      </w:r>
      <w:r w:rsidR="00FF59C6">
        <w:rPr>
          <w:spacing w:val="-2"/>
        </w:rPr>
        <w:t>supletorias</w:t>
      </w:r>
    </w:p>
    <w:p w14:paraId="32B74DC9" w14:textId="77777777" w:rsidR="00755556" w:rsidRDefault="00FF59C6" w:rsidP="00DC520E">
      <w:pPr>
        <w:pStyle w:val="Textindependent"/>
        <w:spacing w:before="98" w:line="276" w:lineRule="auto"/>
        <w:ind w:left="119" w:right="624" w:firstLine="13"/>
        <w:jc w:val="both"/>
      </w:pPr>
      <w:r>
        <w:t>En</w:t>
      </w:r>
      <w:r>
        <w:rPr>
          <w:spacing w:val="-1"/>
        </w:rPr>
        <w:t xml:space="preserve"> </w:t>
      </w:r>
      <w:r>
        <w:t>todo</w:t>
      </w:r>
      <w:r>
        <w:rPr>
          <w:spacing w:val="-1"/>
        </w:rPr>
        <w:t xml:space="preserve"> </w:t>
      </w:r>
      <w:r>
        <w:t>lo</w:t>
      </w:r>
      <w:r>
        <w:rPr>
          <w:spacing w:val="-2"/>
        </w:rPr>
        <w:t xml:space="preserve"> </w:t>
      </w:r>
      <w:r>
        <w:t>previsto</w:t>
      </w:r>
      <w:r>
        <w:rPr>
          <w:spacing w:val="-1"/>
        </w:rPr>
        <w:t xml:space="preserve"> </w:t>
      </w:r>
      <w:r>
        <w:t>en</w:t>
      </w:r>
      <w:r>
        <w:rPr>
          <w:spacing w:val="-2"/>
        </w:rPr>
        <w:t xml:space="preserve"> </w:t>
      </w:r>
      <w:r>
        <w:t>este</w:t>
      </w:r>
      <w:r>
        <w:rPr>
          <w:spacing w:val="-2"/>
        </w:rPr>
        <w:t xml:space="preserve"> </w:t>
      </w:r>
      <w:r>
        <w:t>acuerdo</w:t>
      </w:r>
      <w:r>
        <w:rPr>
          <w:spacing w:val="-1"/>
        </w:rPr>
        <w:t xml:space="preserve"> </w:t>
      </w:r>
      <w:r>
        <w:t>será</w:t>
      </w:r>
      <w:r>
        <w:rPr>
          <w:spacing w:val="-2"/>
        </w:rPr>
        <w:t xml:space="preserve"> </w:t>
      </w:r>
      <w:r>
        <w:t>de</w:t>
      </w:r>
      <w:r>
        <w:rPr>
          <w:spacing w:val="-2"/>
        </w:rPr>
        <w:t xml:space="preserve"> </w:t>
      </w:r>
      <w:r>
        <w:t>aplicación</w:t>
      </w:r>
      <w:r>
        <w:rPr>
          <w:spacing w:val="-1"/>
        </w:rPr>
        <w:t xml:space="preserve"> </w:t>
      </w:r>
      <w:r>
        <w:t>la</w:t>
      </w:r>
      <w:r>
        <w:rPr>
          <w:spacing w:val="-2"/>
        </w:rPr>
        <w:t xml:space="preserve"> </w:t>
      </w:r>
      <w:r>
        <w:t>Ley</w:t>
      </w:r>
      <w:r>
        <w:rPr>
          <w:spacing w:val="-2"/>
        </w:rPr>
        <w:t xml:space="preserve"> </w:t>
      </w:r>
      <w:r>
        <w:t>38/2003,</w:t>
      </w:r>
      <w:r>
        <w:rPr>
          <w:spacing w:val="-2"/>
        </w:rPr>
        <w:t xml:space="preserve"> </w:t>
      </w:r>
      <w:r>
        <w:t>de</w:t>
      </w:r>
      <w:r>
        <w:rPr>
          <w:spacing w:val="-2"/>
        </w:rPr>
        <w:t xml:space="preserve"> </w:t>
      </w:r>
      <w:r>
        <w:t>17</w:t>
      </w:r>
      <w:r>
        <w:rPr>
          <w:spacing w:val="-2"/>
        </w:rPr>
        <w:t xml:space="preserve"> </w:t>
      </w:r>
      <w:r>
        <w:t>de</w:t>
      </w:r>
      <w:r>
        <w:rPr>
          <w:spacing w:val="-2"/>
        </w:rPr>
        <w:t xml:space="preserve"> </w:t>
      </w:r>
      <w:r>
        <w:t>noviembre,</w:t>
      </w:r>
      <w:r>
        <w:rPr>
          <w:spacing w:val="-1"/>
        </w:rPr>
        <w:t xml:space="preserve"> </w:t>
      </w:r>
      <w:r>
        <w:t>general</w:t>
      </w:r>
      <w:r>
        <w:rPr>
          <w:spacing w:val="-1"/>
        </w:rPr>
        <w:t xml:space="preserve"> </w:t>
      </w:r>
      <w:r>
        <w:t>de</w:t>
      </w:r>
      <w:r>
        <w:rPr>
          <w:spacing w:val="-2"/>
        </w:rPr>
        <w:t xml:space="preserve"> </w:t>
      </w:r>
      <w:r>
        <w:t>subvenciones;</w:t>
      </w:r>
      <w:r>
        <w:rPr>
          <w:spacing w:val="-2"/>
        </w:rPr>
        <w:t xml:space="preserve"> </w:t>
      </w:r>
      <w:r>
        <w:t>el</w:t>
      </w:r>
      <w:r>
        <w:rPr>
          <w:spacing w:val="-2"/>
        </w:rPr>
        <w:t xml:space="preserve"> </w:t>
      </w:r>
      <w:r>
        <w:t>Real Decreto 887/2006, de 21 de julio, por el que se aprueba el reglamento de la Ley General de Subvenciones; la Ordenanza general de subvenciones del Ayuntamiento de Arenys de Munt, y el resto de normativa que sea de aplicación.</w:t>
      </w:r>
    </w:p>
    <w:p w14:paraId="3D2FF8C1" w14:textId="77777777" w:rsidR="00755556" w:rsidRDefault="00755556" w:rsidP="00DC520E">
      <w:pPr>
        <w:pStyle w:val="Textindependent"/>
        <w:spacing w:line="276" w:lineRule="auto"/>
        <w:ind w:right="624"/>
        <w:jc w:val="both"/>
      </w:pPr>
    </w:p>
    <w:p w14:paraId="7466CAB1" w14:textId="77777777" w:rsidR="00755556" w:rsidRDefault="00FF59C6" w:rsidP="00DC520E">
      <w:pPr>
        <w:pStyle w:val="Textindependent"/>
        <w:spacing w:before="95" w:line="276" w:lineRule="auto"/>
        <w:ind w:left="124" w:right="624" w:firstLine="5"/>
        <w:jc w:val="both"/>
      </w:pPr>
      <w:r>
        <w:t>DECIMOSÉPTIMO.</w:t>
      </w:r>
      <w:r>
        <w:rPr>
          <w:spacing w:val="-3"/>
        </w:rPr>
        <w:t xml:space="preserve"> </w:t>
      </w:r>
      <w:r>
        <w:t>Notificar</w:t>
      </w:r>
      <w:r>
        <w:rPr>
          <w:spacing w:val="-3"/>
        </w:rPr>
        <w:t xml:space="preserve"> </w:t>
      </w:r>
      <w:r>
        <w:t>este</w:t>
      </w:r>
      <w:r>
        <w:rPr>
          <w:spacing w:val="-3"/>
        </w:rPr>
        <w:t xml:space="preserve"> </w:t>
      </w:r>
      <w:r>
        <w:t>acuerdo</w:t>
      </w:r>
      <w:r>
        <w:rPr>
          <w:spacing w:val="-2"/>
        </w:rPr>
        <w:t xml:space="preserve"> </w:t>
      </w:r>
      <w:r>
        <w:t>al</w:t>
      </w:r>
      <w:r>
        <w:rPr>
          <w:spacing w:val="-3"/>
        </w:rPr>
        <w:t xml:space="preserve"> </w:t>
      </w:r>
      <w:r>
        <w:t>AULA</w:t>
      </w:r>
      <w:r>
        <w:rPr>
          <w:spacing w:val="-2"/>
        </w:rPr>
        <w:t xml:space="preserve"> </w:t>
      </w:r>
      <w:r>
        <w:t>DE</w:t>
      </w:r>
      <w:r>
        <w:rPr>
          <w:spacing w:val="-3"/>
        </w:rPr>
        <w:t xml:space="preserve"> </w:t>
      </w:r>
      <w:r>
        <w:t>MÚSICA</w:t>
      </w:r>
      <w:r>
        <w:rPr>
          <w:spacing w:val="-3"/>
        </w:rPr>
        <w:t xml:space="preserve"> </w:t>
      </w:r>
      <w:r>
        <w:t>ADM</w:t>
      </w:r>
      <w:r>
        <w:rPr>
          <w:spacing w:val="-2"/>
        </w:rPr>
        <w:t xml:space="preserve"> </w:t>
      </w:r>
      <w:r>
        <w:t>ya</w:t>
      </w:r>
      <w:r>
        <w:rPr>
          <w:spacing w:val="-3"/>
        </w:rPr>
        <w:t xml:space="preserve"> </w:t>
      </w:r>
      <w:r>
        <w:t>las</w:t>
      </w:r>
      <w:r>
        <w:rPr>
          <w:spacing w:val="-2"/>
        </w:rPr>
        <w:t xml:space="preserve"> </w:t>
      </w:r>
      <w:r>
        <w:t>áreas</w:t>
      </w:r>
      <w:r>
        <w:rPr>
          <w:spacing w:val="-2"/>
        </w:rPr>
        <w:t xml:space="preserve"> </w:t>
      </w:r>
      <w:r>
        <w:t>de</w:t>
      </w:r>
      <w:r>
        <w:rPr>
          <w:spacing w:val="-3"/>
        </w:rPr>
        <w:t xml:space="preserve"> </w:t>
      </w:r>
      <w:r>
        <w:t>Servicios Personales y</w:t>
      </w:r>
      <w:r>
        <w:rPr>
          <w:spacing w:val="-3"/>
        </w:rPr>
        <w:t xml:space="preserve"> </w:t>
      </w:r>
      <w:r>
        <w:t>de</w:t>
      </w:r>
      <w:r>
        <w:rPr>
          <w:spacing w:val="-3"/>
        </w:rPr>
        <w:t xml:space="preserve"> </w:t>
      </w:r>
      <w:r>
        <w:t>Intervención del Ayuntamiento de Arenys de Munt.”</w:t>
      </w:r>
    </w:p>
    <w:p w14:paraId="267AEC8D" w14:textId="77777777" w:rsidR="00755556" w:rsidRDefault="00755556" w:rsidP="00DC520E">
      <w:pPr>
        <w:pStyle w:val="Textindependent"/>
        <w:spacing w:line="276" w:lineRule="auto"/>
        <w:ind w:right="624"/>
        <w:jc w:val="both"/>
        <w:rPr>
          <w:sz w:val="20"/>
        </w:rPr>
      </w:pPr>
    </w:p>
    <w:p w14:paraId="54D1A7A0" w14:textId="77777777" w:rsidR="00755556" w:rsidRDefault="00755556" w:rsidP="00DC520E">
      <w:pPr>
        <w:pStyle w:val="Textindependent"/>
        <w:spacing w:before="6" w:line="276" w:lineRule="auto"/>
        <w:ind w:right="624"/>
        <w:jc w:val="both"/>
        <w:rPr>
          <w:sz w:val="18"/>
        </w:rPr>
      </w:pPr>
    </w:p>
    <w:p w14:paraId="5011C524" w14:textId="77777777" w:rsidR="00755556" w:rsidRDefault="00FF59C6" w:rsidP="00DC520E">
      <w:pPr>
        <w:pStyle w:val="Textindependent"/>
        <w:spacing w:line="276" w:lineRule="auto"/>
        <w:ind w:right="624"/>
        <w:jc w:val="both"/>
        <w:rPr>
          <w:sz w:val="20"/>
        </w:rPr>
      </w:pPr>
      <w:r>
        <w:pict w14:anchorId="25514AC6">
          <v:shape id="docshape30" o:spid="_x0000_s2050" type="#_x0000_t202" style="position:absolute;left:0;text-align:left;margin-left:21.85pt;margin-top:755.9pt;width:10.2pt;height:59.75pt;z-index:15732736;mso-position-horizontal-relative:page;mso-position-vertical-relative:page" filled="f" stroked="f">
            <v:textbox style="layout-flow:vertical;mso-layout-flow-alt:bottom-to-top;mso-next-textbox:#docshape30" inset="0,0,0,0">
              <w:txbxContent>
                <w:p w14:paraId="1C0FD273" w14:textId="77777777" w:rsidR="00755556" w:rsidRDefault="00FF59C6">
                  <w:pPr>
                    <w:spacing w:before="21"/>
                    <w:ind w:left="20"/>
                    <w:rPr>
                      <w:sz w:val="14"/>
                    </w:rPr>
                  </w:pPr>
                  <w:r>
                    <w:rPr>
                      <w:color w:val="0000FF"/>
                      <w:spacing w:val="-82"/>
                      <w:sz w:val="14"/>
                    </w:rPr>
                    <w:t>adde</w:t>
                  </w:r>
                  <w:r>
                    <w:rPr>
                      <w:color w:val="0000FF"/>
                      <w:spacing w:val="-41"/>
                      <w:sz w:val="14"/>
                    </w:rPr>
                    <w:t>tf</w:t>
                  </w:r>
                  <w:r>
                    <w:rPr>
                      <w:color w:val="0000FF"/>
                      <w:spacing w:val="-33"/>
                      <w:sz w:val="14"/>
                    </w:rPr>
                    <w:t>l</w:t>
                  </w:r>
                  <w:r>
                    <w:rPr>
                      <w:color w:val="0000FF"/>
                      <w:spacing w:val="-82"/>
                      <w:sz w:val="14"/>
                    </w:rPr>
                    <w:t>e</w:t>
                  </w:r>
                  <w:r>
                    <w:rPr>
                      <w:color w:val="0000FF"/>
                      <w:spacing w:val="-98"/>
                      <w:sz w:val="14"/>
                    </w:rPr>
                    <w:t>S</w:t>
                  </w:r>
                  <w:r>
                    <w:rPr>
                      <w:color w:val="0000FF"/>
                      <w:spacing w:val="-74"/>
                      <w:sz w:val="14"/>
                    </w:rPr>
                    <w:t>s</w:t>
                  </w:r>
                  <w:r>
                    <w:rPr>
                      <w:color w:val="0000FF"/>
                      <w:spacing w:val="-82"/>
                      <w:sz w:val="14"/>
                    </w:rPr>
                    <w:t>p</w:t>
                  </w:r>
                  <w:r>
                    <w:rPr>
                      <w:color w:val="0000FF"/>
                      <w:spacing w:val="-74"/>
                      <w:sz w:val="14"/>
                    </w:rPr>
                    <w:t>c</w:t>
                  </w:r>
                  <w:r>
                    <w:rPr>
                      <w:color w:val="0000FF"/>
                      <w:spacing w:val="-49"/>
                      <w:sz w:val="14"/>
                    </w:rPr>
                    <w:t>(</w:t>
                  </w:r>
                  <w:r>
                    <w:rPr>
                      <w:color w:val="0000FF"/>
                      <w:spacing w:val="-74"/>
                      <w:sz w:val="14"/>
                    </w:rPr>
                    <w:t>vc</w:t>
                  </w:r>
                  <w:r>
                    <w:rPr>
                      <w:color w:val="0000FF"/>
                      <w:spacing w:val="-82"/>
                      <w:sz w:val="14"/>
                    </w:rPr>
                    <w:t>ae</w:t>
                  </w:r>
                  <w:r>
                    <w:rPr>
                      <w:color w:val="0000FF"/>
                      <w:spacing w:val="-74"/>
                      <w:sz w:val="14"/>
                    </w:rPr>
                    <w:t>Da</w:t>
                  </w:r>
                  <w:r>
                    <w:rPr>
                      <w:color w:val="0000FF"/>
                      <w:spacing w:val="-33"/>
                      <w:sz w:val="14"/>
                    </w:rPr>
                    <w:t>i</w:t>
                  </w:r>
                  <w:r>
                    <w:rPr>
                      <w:color w:val="0000FF"/>
                      <w:spacing w:val="-41"/>
                      <w:sz w:val="14"/>
                    </w:rPr>
                    <w:t>r</w:t>
                  </w:r>
                  <w:r>
                    <w:rPr>
                      <w:color w:val="0000FF"/>
                      <w:spacing w:val="-82"/>
                      <w:sz w:val="14"/>
                    </w:rPr>
                    <w:t>C</w:t>
                  </w:r>
                  <w:r>
                    <w:rPr>
                      <w:color w:val="0000FF"/>
                      <w:spacing w:val="-49"/>
                      <w:sz w:val="14"/>
                    </w:rPr>
                    <w:t>r</w:t>
                  </w:r>
                  <w:r>
                    <w:rPr>
                      <w:color w:val="0000FF"/>
                      <w:spacing w:val="-82"/>
                      <w:sz w:val="14"/>
                    </w:rPr>
                    <w:t>eó</w:t>
                  </w:r>
                  <w:r>
                    <w:rPr>
                      <w:color w:val="0000FF"/>
                      <w:spacing w:val="-74"/>
                      <w:sz w:val="14"/>
                    </w:rPr>
                    <w:t>o</w:t>
                  </w:r>
                  <w:r>
                    <w:rPr>
                      <w:color w:val="0000FF"/>
                      <w:spacing w:val="-33"/>
                      <w:sz w:val="14"/>
                    </w:rPr>
                    <w:t>ll</w:t>
                  </w:r>
                  <w:r>
                    <w:rPr>
                      <w:color w:val="0000FF"/>
                      <w:spacing w:val="-82"/>
                      <w:sz w:val="14"/>
                    </w:rPr>
                    <w:t>une</w:t>
                  </w:r>
                  <w:r>
                    <w:rPr>
                      <w:color w:val="0000FF"/>
                      <w:spacing w:val="-33"/>
                      <w:sz w:val="14"/>
                    </w:rPr>
                    <w:t>l</w:t>
                  </w:r>
                  <w:r>
                    <w:rPr>
                      <w:color w:val="0000FF"/>
                      <w:spacing w:val="-75"/>
                      <w:sz w:val="14"/>
                    </w:rPr>
                    <w:t>e</w:t>
                  </w:r>
                  <w:r>
                    <w:rPr>
                      <w:color w:val="0000FF"/>
                      <w:spacing w:val="-73"/>
                      <w:sz w:val="14"/>
                    </w:rPr>
                    <w:t>a</w:t>
                  </w:r>
                  <w:r>
                    <w:rPr>
                      <w:color w:val="0000FF"/>
                      <w:spacing w:val="-74"/>
                      <w:sz w:val="14"/>
                    </w:rPr>
                    <w:t>uo</w:t>
                  </w:r>
                  <w:r>
                    <w:rPr>
                      <w:color w:val="0000FF"/>
                      <w:spacing w:val="-82"/>
                      <w:sz w:val="14"/>
                    </w:rPr>
                    <w:t>ee</w:t>
                  </w:r>
                  <w:r>
                    <w:rPr>
                      <w:color w:val="0000FF"/>
                      <w:spacing w:val="-75"/>
                      <w:sz w:val="14"/>
                    </w:rPr>
                    <w:t>e</w:t>
                  </w:r>
                  <w:r>
                    <w:rPr>
                      <w:color w:val="0000FF"/>
                      <w:spacing w:val="-89"/>
                      <w:sz w:val="14"/>
                    </w:rPr>
                    <w:t>m</w:t>
                  </w:r>
                  <w:r>
                    <w:rPr>
                      <w:color w:val="0000FF"/>
                      <w:spacing w:val="-49"/>
                      <w:sz w:val="14"/>
                    </w:rPr>
                    <w:t>r</w:t>
                  </w:r>
                  <w:r>
                    <w:rPr>
                      <w:color w:val="0000FF"/>
                      <w:spacing w:val="-82"/>
                      <w:sz w:val="14"/>
                    </w:rPr>
                    <w:t>dn</w:t>
                  </w:r>
                  <w:r>
                    <w:rPr>
                      <w:color w:val="0000FF"/>
                      <w:spacing w:val="-90"/>
                      <w:sz w:val="14"/>
                    </w:rPr>
                    <w:t>V</w:t>
                  </w:r>
                  <w:r>
                    <w:rPr>
                      <w:color w:val="0000FF"/>
                      <w:spacing w:val="-41"/>
                      <w:sz w:val="14"/>
                    </w:rPr>
                    <w:t>t</w:t>
                  </w:r>
                  <w:r>
                    <w:rPr>
                      <w:color w:val="0000FF"/>
                      <w:spacing w:val="-33"/>
                      <w:sz w:val="14"/>
                    </w:rPr>
                    <w:t>l</w:t>
                  </w:r>
                  <w:r>
                    <w:rPr>
                      <w:color w:val="0000FF"/>
                      <w:spacing w:val="-75"/>
                      <w:sz w:val="14"/>
                    </w:rPr>
                    <w:t>e</w:t>
                  </w:r>
                  <w:r>
                    <w:rPr>
                      <w:color w:val="0000FF"/>
                      <w:spacing w:val="-57"/>
                      <w:sz w:val="14"/>
                    </w:rPr>
                    <w:t>v</w:t>
                  </w:r>
                  <w:r>
                    <w:rPr>
                      <w:color w:val="0000FF"/>
                      <w:spacing w:val="-65"/>
                      <w:sz w:val="14"/>
                    </w:rPr>
                    <w:t>c</w:t>
                  </w:r>
                  <w:r>
                    <w:rPr>
                      <w:color w:val="0000FF"/>
                      <w:spacing w:val="-66"/>
                      <w:sz w:val="14"/>
                    </w:rPr>
                    <w:t>c</w:t>
                  </w:r>
                  <w:r>
                    <w:rPr>
                      <w:color w:val="0000FF"/>
                      <w:spacing w:val="-33"/>
                      <w:sz w:val="14"/>
                    </w:rPr>
                    <w:t>i</w:t>
                  </w:r>
                  <w:r>
                    <w:rPr>
                      <w:color w:val="0000FF"/>
                      <w:spacing w:val="-49"/>
                      <w:sz w:val="14"/>
                    </w:rPr>
                    <w:t>e</w:t>
                  </w:r>
                  <w:r>
                    <w:rPr>
                      <w:color w:val="0000FF"/>
                      <w:spacing w:val="-33"/>
                      <w:sz w:val="14"/>
                    </w:rPr>
                    <w:t>i</w:t>
                  </w:r>
                  <w:r>
                    <w:rPr>
                      <w:color w:val="0000FF"/>
                      <w:spacing w:val="-41"/>
                      <w:sz w:val="14"/>
                    </w:rPr>
                    <w:t>f</w:t>
                  </w:r>
                  <w:r>
                    <w:rPr>
                      <w:color w:val="0000FF"/>
                      <w:spacing w:val="-82"/>
                      <w:sz w:val="14"/>
                    </w:rPr>
                    <w:t>e</w:t>
                  </w:r>
                  <w:r>
                    <w:rPr>
                      <w:color w:val="0000FF"/>
                      <w:spacing w:val="-67"/>
                      <w:sz w:val="14"/>
                    </w:rPr>
                    <w:t>s</w:t>
                  </w:r>
                  <w:r>
                    <w:rPr>
                      <w:color w:val="0000FF"/>
                      <w:spacing w:val="-82"/>
                      <w:sz w:val="14"/>
                    </w:rPr>
                    <w:t>a</w:t>
                  </w:r>
                  <w:r>
                    <w:rPr>
                      <w:color w:val="0000FF"/>
                      <w:spacing w:val="-81"/>
                      <w:sz w:val="14"/>
                    </w:rPr>
                    <w:t>é</w:t>
                  </w:r>
                  <w:r>
                    <w:rPr>
                      <w:color w:val="0000FF"/>
                      <w:spacing w:val="-74"/>
                      <w:sz w:val="14"/>
                    </w:rPr>
                    <w:t>d</w:t>
                  </w:r>
                  <w:r>
                    <w:rPr>
                      <w:color w:val="0000FF"/>
                      <w:spacing w:val="-90"/>
                      <w:sz w:val="14"/>
                    </w:rPr>
                    <w:t>E</w:t>
                  </w:r>
                  <w:r>
                    <w:rPr>
                      <w:color w:val="0000FF"/>
                      <w:spacing w:val="-74"/>
                      <w:sz w:val="14"/>
                    </w:rPr>
                    <w:t>u</w:t>
                  </w:r>
                  <w:r>
                    <w:rPr>
                      <w:color w:val="0000FF"/>
                      <w:spacing w:val="-41"/>
                      <w:sz w:val="14"/>
                    </w:rPr>
                    <w:t>t</w:t>
                  </w:r>
                  <w:r>
                    <w:rPr>
                      <w:color w:val="0000FF"/>
                      <w:spacing w:val="-74"/>
                      <w:sz w:val="14"/>
                    </w:rPr>
                    <w:t>g</w:t>
                  </w:r>
                  <w:r>
                    <w:rPr>
                      <w:color w:val="0000FF"/>
                      <w:spacing w:val="-25"/>
                      <w:sz w:val="14"/>
                    </w:rPr>
                    <w:t>i</w:t>
                  </w:r>
                  <w:r>
                    <w:rPr>
                      <w:color w:val="0000FF"/>
                      <w:spacing w:val="-58"/>
                      <w:sz w:val="14"/>
                    </w:rPr>
                    <w:t>n</w:t>
                  </w:r>
                  <w:r>
                    <w:rPr>
                      <w:color w:val="0000FF"/>
                      <w:spacing w:val="-49"/>
                      <w:sz w:val="14"/>
                    </w:rPr>
                    <w:t>rrr</w:t>
                  </w:r>
                  <w:r>
                    <w:rPr>
                      <w:color w:val="0000FF"/>
                      <w:spacing w:val="-67"/>
                      <w:sz w:val="14"/>
                    </w:rPr>
                    <w:t>u</w:t>
                  </w:r>
                  <w:r>
                    <w:rPr>
                      <w:color w:val="0000FF"/>
                      <w:spacing w:val="-82"/>
                      <w:sz w:val="14"/>
                    </w:rPr>
                    <w:t>d</w:t>
                  </w:r>
                  <w:r>
                    <w:rPr>
                      <w:color w:val="0000FF"/>
                      <w:spacing w:val="-72"/>
                      <w:sz w:val="14"/>
                    </w:rPr>
                    <w:t>s</w:t>
                  </w:r>
                  <w:r>
                    <w:rPr>
                      <w:color w:val="0000FF"/>
                      <w:spacing w:val="-66"/>
                      <w:sz w:val="14"/>
                    </w:rPr>
                    <w:t>e</w:t>
                  </w:r>
                  <w:r>
                    <w:rPr>
                      <w:color w:val="0000FF"/>
                      <w:spacing w:val="-114"/>
                      <w:sz w:val="14"/>
                    </w:rPr>
                    <w:t>m</w:t>
                  </w:r>
                  <w:r>
                    <w:rPr>
                      <w:color w:val="0000FF"/>
                      <w:spacing w:val="-49"/>
                      <w:sz w:val="14"/>
                    </w:rPr>
                    <w:t>)</w:t>
                  </w:r>
                  <w:proofErr w:type="gramStart"/>
                  <w:r>
                    <w:rPr>
                      <w:color w:val="0000FF"/>
                      <w:spacing w:val="-74"/>
                      <w:sz w:val="14"/>
                    </w:rPr>
                    <w:t>o</w:t>
                  </w:r>
                  <w:r>
                    <w:rPr>
                      <w:color w:val="0000FF"/>
                      <w:spacing w:val="-73"/>
                      <w:sz w:val="14"/>
                    </w:rPr>
                    <w:t>ó</w:t>
                  </w:r>
                  <w:r>
                    <w:rPr>
                      <w:color w:val="0000FF"/>
                      <w:spacing w:val="-25"/>
                      <w:sz w:val="14"/>
                    </w:rPr>
                    <w:t>t</w:t>
                  </w:r>
                  <w:r>
                    <w:rPr>
                      <w:color w:val="0000FF"/>
                      <w:spacing w:val="-74"/>
                      <w:sz w:val="14"/>
                    </w:rPr>
                    <w:t>a</w:t>
                  </w:r>
                  <w:r>
                    <w:rPr>
                      <w:color w:val="0000FF"/>
                      <w:spacing w:val="-25"/>
                      <w:sz w:val="14"/>
                    </w:rPr>
                    <w:t>l</w:t>
                  </w:r>
                  <w:r>
                    <w:rPr>
                      <w:color w:val="0000FF"/>
                      <w:spacing w:val="-34"/>
                      <w:sz w:val="14"/>
                    </w:rPr>
                    <w:t>.</w:t>
                  </w:r>
                  <w:r>
                    <w:rPr>
                      <w:color w:val="0000FF"/>
                      <w:spacing w:val="-32"/>
                      <w:sz w:val="14"/>
                    </w:rPr>
                    <w:t>i</w:t>
                  </w:r>
                  <w:r>
                    <w:rPr>
                      <w:color w:val="0000FF"/>
                      <w:spacing w:val="-65"/>
                      <w:sz w:val="14"/>
                    </w:rPr>
                    <w:t>o</w:t>
                  </w:r>
                  <w:r>
                    <w:rPr>
                      <w:color w:val="0000FF"/>
                      <w:spacing w:val="-25"/>
                      <w:sz w:val="14"/>
                    </w:rPr>
                    <w:t>t</w:t>
                  </w:r>
                  <w:r>
                    <w:rPr>
                      <w:color w:val="0000FF"/>
                      <w:spacing w:val="-82"/>
                      <w:sz w:val="14"/>
                    </w:rPr>
                    <w:t>nn</w:t>
                  </w:r>
                  <w:r>
                    <w:rPr>
                      <w:color w:val="0000FF"/>
                      <w:spacing w:val="-49"/>
                      <w:sz w:val="14"/>
                    </w:rPr>
                    <w:t>c</w:t>
                  </w:r>
                  <w:r>
                    <w:rPr>
                      <w:color w:val="0000FF"/>
                      <w:spacing w:val="-82"/>
                      <w:sz w:val="14"/>
                    </w:rPr>
                    <w:t>e</w:t>
                  </w:r>
                  <w:r>
                    <w:rPr>
                      <w:color w:val="0000FF"/>
                      <w:spacing w:val="-74"/>
                      <w:sz w:val="14"/>
                    </w:rPr>
                    <w:t>c</w:t>
                  </w:r>
                  <w:r>
                    <w:rPr>
                      <w:color w:val="0000FF"/>
                      <w:spacing w:val="-33"/>
                      <w:sz w:val="14"/>
                    </w:rPr>
                    <w:t>a</w:t>
                  </w:r>
                  <w:r>
                    <w:rPr>
                      <w:color w:val="0000FF"/>
                      <w:spacing w:val="-25"/>
                      <w:sz w:val="14"/>
                    </w:rPr>
                    <w:t>i</w:t>
                  </w:r>
                  <w:r>
                    <w:rPr>
                      <w:color w:val="0000FF"/>
                      <w:spacing w:val="-33"/>
                      <w:sz w:val="14"/>
                    </w:rPr>
                    <w:t>i</w:t>
                  </w:r>
                  <w:r>
                    <w:rPr>
                      <w:color w:val="0000FF"/>
                      <w:spacing w:val="-17"/>
                      <w:sz w:val="14"/>
                    </w:rPr>
                    <w:t>i</w:t>
                  </w:r>
                  <w:r>
                    <w:rPr>
                      <w:color w:val="0000FF"/>
                      <w:spacing w:val="-25"/>
                      <w:sz w:val="14"/>
                    </w:rPr>
                    <w:t>i</w:t>
                  </w:r>
                  <w:r>
                    <w:rPr>
                      <w:color w:val="0000FF"/>
                      <w:spacing w:val="-82"/>
                      <w:sz w:val="14"/>
                    </w:rPr>
                    <w:t>n</w:t>
                  </w:r>
                  <w:r>
                    <w:rPr>
                      <w:color w:val="0000FF"/>
                      <w:spacing w:val="-81"/>
                      <w:sz w:val="14"/>
                    </w:rPr>
                    <w:t>d</w:t>
                  </w:r>
                  <w:r>
                    <w:rPr>
                      <w:color w:val="0000FF"/>
                      <w:spacing w:val="-42"/>
                      <w:sz w:val="14"/>
                    </w:rPr>
                    <w:t>r</w:t>
                  </w:r>
                  <w:r>
                    <w:rPr>
                      <w:color w:val="0000FF"/>
                      <w:spacing w:val="-74"/>
                      <w:sz w:val="14"/>
                    </w:rPr>
                    <w:t>c</w:t>
                  </w:r>
                  <w:r>
                    <w:rPr>
                      <w:color w:val="0000FF"/>
                      <w:spacing w:val="-57"/>
                      <w:sz w:val="14"/>
                    </w:rPr>
                    <w:t>có</w:t>
                  </w:r>
                  <w:r>
                    <w:rPr>
                      <w:color w:val="0000FF"/>
                      <w:spacing w:val="-42"/>
                      <w:sz w:val="14"/>
                    </w:rPr>
                    <w:t>s</w:t>
                  </w:r>
                  <w:r>
                    <w:rPr>
                      <w:color w:val="0000FF"/>
                      <w:spacing w:val="-41"/>
                      <w:sz w:val="14"/>
                    </w:rPr>
                    <w:t>t</w:t>
                  </w:r>
                  <w:r>
                    <w:rPr>
                      <w:color w:val="0000FF"/>
                      <w:spacing w:val="-57"/>
                      <w:sz w:val="14"/>
                    </w:rPr>
                    <w:t>a</w:t>
                  </w:r>
                  <w:r>
                    <w:rPr>
                      <w:color w:val="0000FF"/>
                      <w:spacing w:val="-66"/>
                      <w:sz w:val="14"/>
                    </w:rPr>
                    <w:t>n</w:t>
                  </w:r>
                  <w:r>
                    <w:rPr>
                      <w:color w:val="0000FF"/>
                      <w:spacing w:val="-81"/>
                      <w:sz w:val="14"/>
                    </w:rPr>
                    <w:t>o</w:t>
                  </w:r>
                  <w:r>
                    <w:rPr>
                      <w:color w:val="0000FF"/>
                      <w:spacing w:val="-42"/>
                      <w:sz w:val="14"/>
                    </w:rPr>
                    <w:t>e</w:t>
                  </w:r>
                  <w:r>
                    <w:rPr>
                      <w:color w:val="0000FF"/>
                      <w:sz w:val="14"/>
                    </w:rPr>
                    <w:t>d</w:t>
                  </w:r>
                  <w:proofErr w:type="gramEnd"/>
                  <w:r>
                    <w:rPr>
                      <w:color w:val="0000FF"/>
                      <w:spacing w:val="50"/>
                      <w:sz w:val="14"/>
                    </w:rPr>
                    <w:t xml:space="preserve">  </w:t>
                  </w:r>
                  <w:r>
                    <w:rPr>
                      <w:color w:val="0000FF"/>
                      <w:spacing w:val="-2"/>
                      <w:sz w:val="14"/>
                    </w:rPr>
                    <w:t>ente.</w:t>
                  </w:r>
                </w:p>
              </w:txbxContent>
            </v:textbox>
            <w10:wrap anchorx="page" anchory="page"/>
          </v:shape>
        </w:pict>
      </w:r>
    </w:p>
    <w:p w14:paraId="54C4E4E5" w14:textId="77777777" w:rsidR="00755556" w:rsidRDefault="00755556" w:rsidP="00DC520E">
      <w:pPr>
        <w:pStyle w:val="Textindependent"/>
        <w:spacing w:before="9" w:line="276" w:lineRule="auto"/>
        <w:ind w:right="624"/>
        <w:jc w:val="both"/>
        <w:rPr>
          <w:sz w:val="27"/>
        </w:rPr>
      </w:pPr>
    </w:p>
    <w:sectPr w:rsidR="00755556">
      <w:headerReference w:type="even" r:id="rId8"/>
      <w:headerReference w:type="default" r:id="rId9"/>
      <w:footerReference w:type="even" r:id="rId10"/>
      <w:footerReference w:type="default" r:id="rId11"/>
      <w:headerReference w:type="first" r:id="rId12"/>
      <w:footerReference w:type="first" r:id="rId13"/>
      <w:pgSz w:w="11900" w:h="16820"/>
      <w:pgMar w:top="2200" w:right="900" w:bottom="440" w:left="1020" w:header="121" w:footer="24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15EC1" w14:textId="77777777" w:rsidR="00FF59C6" w:rsidRDefault="00FF59C6">
      <w:r>
        <w:separator/>
      </w:r>
    </w:p>
  </w:endnote>
  <w:endnote w:type="continuationSeparator" w:id="0">
    <w:p w14:paraId="681604C9" w14:textId="77777777" w:rsidR="00FF59C6" w:rsidRDefault="00FF5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1286F" w14:textId="77777777" w:rsidR="009964D7" w:rsidRDefault="009964D7">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051E5" w14:textId="77777777" w:rsidR="00755556" w:rsidRDefault="00FF59C6">
    <w:pPr>
      <w:pStyle w:val="Textindependent"/>
      <w:spacing w:line="14" w:lineRule="auto"/>
      <w:rPr>
        <w:sz w:val="20"/>
      </w:rPr>
    </w:pPr>
    <w:r>
      <w:pict w14:anchorId="277336D7">
        <v:shapetype id="_x0000_t202" coordsize="21600,21600" o:spt="202" path="m,l,21600r21600,l21600,xe">
          <v:stroke joinstyle="miter"/>
          <v:path gradientshapeok="t" o:connecttype="rect"/>
        </v:shapetype>
        <v:shape id="docshape25" o:spid="_x0000_s1025" type="#_x0000_t202" style="position:absolute;margin-left:437.2pt;margin-top:816.95pt;width:102.65pt;height:9.65pt;z-index:-15899648;mso-position-horizontal-relative:page;mso-position-vertical-relative:page" filled="f" stroked="f">
          <v:textbox style="mso-next-textbox:#docshape25" inset="0,0,0,0">
            <w:txbxContent>
              <w:p w14:paraId="747976FD" w14:textId="77777777" w:rsidR="00755556" w:rsidRDefault="00FF59C6">
                <w:pPr>
                  <w:spacing w:before="21"/>
                  <w:ind w:left="20"/>
                  <w:rPr>
                    <w:sz w:val="13"/>
                  </w:rPr>
                </w:pPr>
                <w:r>
                  <w:rPr>
                    <w:color w:val="0000FF"/>
                    <w:spacing w:val="-2"/>
                    <w:w w:val="105"/>
                    <w:sz w:val="13"/>
                  </w:rPr>
                  <w:t>CVE:</w:t>
                </w:r>
                <w:r>
                  <w:rPr>
                    <w:color w:val="0000FF"/>
                    <w:spacing w:val="22"/>
                    <w:w w:val="105"/>
                    <w:sz w:val="13"/>
                  </w:rPr>
                  <w:t xml:space="preserve"> </w:t>
                </w:r>
                <w:r>
                  <w:rPr>
                    <w:color w:val="0000FF"/>
                    <w:spacing w:val="-2"/>
                    <w:w w:val="105"/>
                    <w:sz w:val="13"/>
                  </w:rPr>
                  <w:t>20260­06226­19191­18237</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5E070" w14:textId="77777777" w:rsidR="009964D7" w:rsidRDefault="009964D7">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68BA12" w14:textId="77777777" w:rsidR="00FF59C6" w:rsidRDefault="00FF59C6">
      <w:r>
        <w:separator/>
      </w:r>
    </w:p>
  </w:footnote>
  <w:footnote w:type="continuationSeparator" w:id="0">
    <w:p w14:paraId="2F2654A0" w14:textId="77777777" w:rsidR="00FF59C6" w:rsidRDefault="00FF59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A8AA" w14:textId="77777777" w:rsidR="009964D7" w:rsidRDefault="009964D7">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3DFF5" w14:textId="77777777" w:rsidR="00755556" w:rsidRDefault="00FF59C6">
    <w:pPr>
      <w:pStyle w:val="Textindependent"/>
      <w:spacing w:line="14" w:lineRule="auto"/>
      <w:rPr>
        <w:sz w:val="20"/>
      </w:rPr>
    </w:pPr>
    <w:r>
      <w:rPr>
        <w:noProof/>
      </w:rPr>
      <w:drawing>
        <wp:anchor distT="0" distB="0" distL="0" distR="0" simplePos="0" relativeHeight="251660288" behindDoc="1" locked="0" layoutInCell="1" allowOverlap="1" wp14:anchorId="3FD9B59B" wp14:editId="1E18DF57">
          <wp:simplePos x="0" y="0"/>
          <wp:positionH relativeFrom="page">
            <wp:posOffset>251583</wp:posOffset>
          </wp:positionH>
          <wp:positionV relativeFrom="page">
            <wp:posOffset>359468</wp:posOffset>
          </wp:positionV>
          <wp:extent cx="3019005" cy="1042457"/>
          <wp:effectExtent l="0" t="0" r="0" b="0"/>
          <wp:wrapNone/>
          <wp:docPr id="1832745490"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1" cstate="print"/>
                  <a:stretch>
                    <a:fillRect/>
                  </a:stretch>
                </pic:blipFill>
                <pic:spPr>
                  <a:xfrm>
                    <a:off x="0" y="0"/>
                    <a:ext cx="3019005" cy="1042457"/>
                  </a:xfrm>
                  <a:prstGeom prst="rect">
                    <a:avLst/>
                  </a:prstGeom>
                </pic:spPr>
              </pic:pic>
            </a:graphicData>
          </a:graphic>
        </wp:anchor>
      </w:drawing>
    </w:r>
    <w:r>
      <w:pict w14:anchorId="3B3CD2E4">
        <v:shapetype id="_x0000_t202" coordsize="21600,21600" o:spt="202" path="m,l,21600r21600,l21600,xe">
          <v:stroke joinstyle="miter"/>
          <v:path gradientshapeok="t" o:connecttype="rect"/>
        </v:shapetype>
        <v:shape id="docshape24" o:spid="_x0000_s1026" type="#_x0000_t202" style="position:absolute;margin-left:14.65pt;margin-top:5.05pt;width:146.65pt;height:13.9pt;z-index:-15900160;mso-position-horizontal-relative:page;mso-position-vertical-relative:page" filled="f" stroked="f">
          <v:textbox style="mso-next-textbox:#docshape24" inset="0,0,0,0">
            <w:txbxContent>
              <w:p w14:paraId="726FE7A9" w14:textId="77777777" w:rsidR="00755556" w:rsidRDefault="00FF59C6">
                <w:pPr>
                  <w:spacing w:before="15"/>
                  <w:ind w:left="20"/>
                  <w:rPr>
                    <w:sz w:val="21"/>
                  </w:rPr>
                </w:pPr>
                <w:r>
                  <w:rPr>
                    <w:sz w:val="21"/>
                  </w:rPr>
                  <w:t>Machine</w:t>
                </w:r>
                <w:r>
                  <w:rPr>
                    <w:spacing w:val="6"/>
                    <w:sz w:val="21"/>
                  </w:rPr>
                  <w:t xml:space="preserve"> </w:t>
                </w:r>
                <w:proofErr w:type="spellStart"/>
                <w:r>
                  <w:rPr>
                    <w:sz w:val="21"/>
                  </w:rPr>
                  <w:t>Translated</w:t>
                </w:r>
                <w:proofErr w:type="spellEnd"/>
                <w:r>
                  <w:rPr>
                    <w:spacing w:val="7"/>
                    <w:sz w:val="21"/>
                  </w:rPr>
                  <w:t xml:space="preserve"> </w:t>
                </w:r>
                <w:proofErr w:type="spellStart"/>
                <w:r>
                  <w:rPr>
                    <w:sz w:val="21"/>
                  </w:rPr>
                  <w:t>by</w:t>
                </w:r>
                <w:proofErr w:type="spellEnd"/>
                <w:r>
                  <w:rPr>
                    <w:spacing w:val="7"/>
                    <w:sz w:val="21"/>
                  </w:rPr>
                  <w:t xml:space="preserve"> </w:t>
                </w:r>
                <w:r>
                  <w:rPr>
                    <w:spacing w:val="-2"/>
                    <w:sz w:val="21"/>
                  </w:rPr>
                  <w:t>Google</w:t>
                </w:r>
              </w:p>
            </w:txbxContent>
          </v:textbox>
          <w10:wrap anchorx="page" anchory="p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4A6B7" w14:textId="77777777" w:rsidR="009964D7" w:rsidRDefault="009964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571CA"/>
    <w:multiLevelType w:val="hybridMultilevel"/>
    <w:tmpl w:val="69CE8D20"/>
    <w:lvl w:ilvl="0" w:tplc="955C678C">
      <w:start w:val="6"/>
      <w:numFmt w:val="lowerLetter"/>
      <w:lvlText w:val="%1)"/>
      <w:lvlJc w:val="left"/>
      <w:pPr>
        <w:ind w:left="843" w:hanging="154"/>
        <w:jc w:val="left"/>
      </w:pPr>
      <w:rPr>
        <w:rFonts w:hint="default"/>
        <w:spacing w:val="-1"/>
        <w:w w:val="102"/>
        <w:lang w:val="es-ES" w:eastAsia="en-US" w:bidi="ar-SA"/>
      </w:rPr>
    </w:lvl>
    <w:lvl w:ilvl="1" w:tplc="F1C22E84">
      <w:numFmt w:val="bullet"/>
      <w:lvlText w:val="•"/>
      <w:lvlJc w:val="left"/>
      <w:pPr>
        <w:ind w:left="1754" w:hanging="154"/>
      </w:pPr>
      <w:rPr>
        <w:rFonts w:hint="default"/>
        <w:lang w:val="es-ES" w:eastAsia="en-US" w:bidi="ar-SA"/>
      </w:rPr>
    </w:lvl>
    <w:lvl w:ilvl="2" w:tplc="F5C2C87E">
      <w:numFmt w:val="bullet"/>
      <w:lvlText w:val="•"/>
      <w:lvlJc w:val="left"/>
      <w:pPr>
        <w:ind w:left="2668" w:hanging="154"/>
      </w:pPr>
      <w:rPr>
        <w:rFonts w:hint="default"/>
        <w:lang w:val="es-ES" w:eastAsia="en-US" w:bidi="ar-SA"/>
      </w:rPr>
    </w:lvl>
    <w:lvl w:ilvl="3" w:tplc="03F07722">
      <w:numFmt w:val="bullet"/>
      <w:lvlText w:val="•"/>
      <w:lvlJc w:val="left"/>
      <w:pPr>
        <w:ind w:left="3582" w:hanging="154"/>
      </w:pPr>
      <w:rPr>
        <w:rFonts w:hint="default"/>
        <w:lang w:val="es-ES" w:eastAsia="en-US" w:bidi="ar-SA"/>
      </w:rPr>
    </w:lvl>
    <w:lvl w:ilvl="4" w:tplc="DDAC9758">
      <w:numFmt w:val="bullet"/>
      <w:lvlText w:val="•"/>
      <w:lvlJc w:val="left"/>
      <w:pPr>
        <w:ind w:left="4496" w:hanging="154"/>
      </w:pPr>
      <w:rPr>
        <w:rFonts w:hint="default"/>
        <w:lang w:val="es-ES" w:eastAsia="en-US" w:bidi="ar-SA"/>
      </w:rPr>
    </w:lvl>
    <w:lvl w:ilvl="5" w:tplc="84E2587E">
      <w:numFmt w:val="bullet"/>
      <w:lvlText w:val="•"/>
      <w:lvlJc w:val="left"/>
      <w:pPr>
        <w:ind w:left="5410" w:hanging="154"/>
      </w:pPr>
      <w:rPr>
        <w:rFonts w:hint="default"/>
        <w:lang w:val="es-ES" w:eastAsia="en-US" w:bidi="ar-SA"/>
      </w:rPr>
    </w:lvl>
    <w:lvl w:ilvl="6" w:tplc="696CE40E">
      <w:numFmt w:val="bullet"/>
      <w:lvlText w:val="•"/>
      <w:lvlJc w:val="left"/>
      <w:pPr>
        <w:ind w:left="6324" w:hanging="154"/>
      </w:pPr>
      <w:rPr>
        <w:rFonts w:hint="default"/>
        <w:lang w:val="es-ES" w:eastAsia="en-US" w:bidi="ar-SA"/>
      </w:rPr>
    </w:lvl>
    <w:lvl w:ilvl="7" w:tplc="6ED8D3E2">
      <w:numFmt w:val="bullet"/>
      <w:lvlText w:val="•"/>
      <w:lvlJc w:val="left"/>
      <w:pPr>
        <w:ind w:left="7238" w:hanging="154"/>
      </w:pPr>
      <w:rPr>
        <w:rFonts w:hint="default"/>
        <w:lang w:val="es-ES" w:eastAsia="en-US" w:bidi="ar-SA"/>
      </w:rPr>
    </w:lvl>
    <w:lvl w:ilvl="8" w:tplc="023036B6">
      <w:numFmt w:val="bullet"/>
      <w:lvlText w:val="•"/>
      <w:lvlJc w:val="left"/>
      <w:pPr>
        <w:ind w:left="8152" w:hanging="154"/>
      </w:pPr>
      <w:rPr>
        <w:rFonts w:hint="default"/>
        <w:lang w:val="es-ES" w:eastAsia="en-US" w:bidi="ar-SA"/>
      </w:rPr>
    </w:lvl>
  </w:abstractNum>
  <w:abstractNum w:abstractNumId="1" w15:restartNumberingAfterBreak="0">
    <w:nsid w:val="1C0E0EE0"/>
    <w:multiLevelType w:val="hybridMultilevel"/>
    <w:tmpl w:val="B5006042"/>
    <w:lvl w:ilvl="0" w:tplc="1BB0B842">
      <w:start w:val="1"/>
      <w:numFmt w:val="lowerLetter"/>
      <w:lvlText w:val="%1)"/>
      <w:lvlJc w:val="left"/>
      <w:pPr>
        <w:ind w:left="841" w:hanging="717"/>
        <w:jc w:val="left"/>
      </w:pPr>
      <w:rPr>
        <w:rFonts w:hint="default"/>
        <w:spacing w:val="-1"/>
        <w:w w:val="101"/>
        <w:lang w:val="es-ES" w:eastAsia="en-US" w:bidi="ar-SA"/>
      </w:rPr>
    </w:lvl>
    <w:lvl w:ilvl="1" w:tplc="2C4CD8EA">
      <w:start w:val="1"/>
      <w:numFmt w:val="lowerLetter"/>
      <w:lvlText w:val="%2."/>
      <w:lvlJc w:val="left"/>
      <w:pPr>
        <w:ind w:left="1399" w:hanging="195"/>
        <w:jc w:val="left"/>
      </w:pPr>
      <w:rPr>
        <w:rFonts w:ascii="Arial" w:eastAsia="Arial" w:hAnsi="Arial" w:cs="Arial" w:hint="default"/>
        <w:b w:val="0"/>
        <w:bCs w:val="0"/>
        <w:i w:val="0"/>
        <w:iCs w:val="0"/>
        <w:spacing w:val="-1"/>
        <w:w w:val="103"/>
        <w:sz w:val="17"/>
        <w:szCs w:val="17"/>
        <w:lang w:val="es-ES" w:eastAsia="en-US" w:bidi="ar-SA"/>
      </w:rPr>
    </w:lvl>
    <w:lvl w:ilvl="2" w:tplc="0A98C7D4">
      <w:numFmt w:val="bullet"/>
      <w:lvlText w:val="•"/>
      <w:lvlJc w:val="left"/>
      <w:pPr>
        <w:ind w:left="2353" w:hanging="195"/>
      </w:pPr>
      <w:rPr>
        <w:rFonts w:hint="default"/>
        <w:lang w:val="es-ES" w:eastAsia="en-US" w:bidi="ar-SA"/>
      </w:rPr>
    </w:lvl>
    <w:lvl w:ilvl="3" w:tplc="8A044214">
      <w:numFmt w:val="bullet"/>
      <w:lvlText w:val="•"/>
      <w:lvlJc w:val="left"/>
      <w:pPr>
        <w:ind w:left="3306" w:hanging="195"/>
      </w:pPr>
      <w:rPr>
        <w:rFonts w:hint="default"/>
        <w:lang w:val="es-ES" w:eastAsia="en-US" w:bidi="ar-SA"/>
      </w:rPr>
    </w:lvl>
    <w:lvl w:ilvl="4" w:tplc="80000026">
      <w:numFmt w:val="bullet"/>
      <w:lvlText w:val="•"/>
      <w:lvlJc w:val="left"/>
      <w:pPr>
        <w:ind w:left="4260" w:hanging="195"/>
      </w:pPr>
      <w:rPr>
        <w:rFonts w:hint="default"/>
        <w:lang w:val="es-ES" w:eastAsia="en-US" w:bidi="ar-SA"/>
      </w:rPr>
    </w:lvl>
    <w:lvl w:ilvl="5" w:tplc="13FAB1AC">
      <w:numFmt w:val="bullet"/>
      <w:lvlText w:val="•"/>
      <w:lvlJc w:val="left"/>
      <w:pPr>
        <w:ind w:left="5213" w:hanging="195"/>
      </w:pPr>
      <w:rPr>
        <w:rFonts w:hint="default"/>
        <w:lang w:val="es-ES" w:eastAsia="en-US" w:bidi="ar-SA"/>
      </w:rPr>
    </w:lvl>
    <w:lvl w:ilvl="6" w:tplc="94B09E0C">
      <w:numFmt w:val="bullet"/>
      <w:lvlText w:val="•"/>
      <w:lvlJc w:val="left"/>
      <w:pPr>
        <w:ind w:left="6166" w:hanging="195"/>
      </w:pPr>
      <w:rPr>
        <w:rFonts w:hint="default"/>
        <w:lang w:val="es-ES" w:eastAsia="en-US" w:bidi="ar-SA"/>
      </w:rPr>
    </w:lvl>
    <w:lvl w:ilvl="7" w:tplc="C3425CF2">
      <w:numFmt w:val="bullet"/>
      <w:lvlText w:val="•"/>
      <w:lvlJc w:val="left"/>
      <w:pPr>
        <w:ind w:left="7120" w:hanging="195"/>
      </w:pPr>
      <w:rPr>
        <w:rFonts w:hint="default"/>
        <w:lang w:val="es-ES" w:eastAsia="en-US" w:bidi="ar-SA"/>
      </w:rPr>
    </w:lvl>
    <w:lvl w:ilvl="8" w:tplc="0624EB88">
      <w:numFmt w:val="bullet"/>
      <w:lvlText w:val="•"/>
      <w:lvlJc w:val="left"/>
      <w:pPr>
        <w:ind w:left="8073" w:hanging="195"/>
      </w:pPr>
      <w:rPr>
        <w:rFonts w:hint="default"/>
        <w:lang w:val="es-ES" w:eastAsia="en-US" w:bidi="ar-SA"/>
      </w:rPr>
    </w:lvl>
  </w:abstractNum>
  <w:abstractNum w:abstractNumId="2" w15:restartNumberingAfterBreak="0">
    <w:nsid w:val="2781403E"/>
    <w:multiLevelType w:val="hybridMultilevel"/>
    <w:tmpl w:val="B93001C6"/>
    <w:lvl w:ilvl="0" w:tplc="61CC3F64">
      <w:start w:val="4"/>
      <w:numFmt w:val="lowerLetter"/>
      <w:lvlText w:val="%1)"/>
      <w:lvlJc w:val="left"/>
      <w:pPr>
        <w:ind w:left="323" w:hanging="199"/>
        <w:jc w:val="left"/>
      </w:pPr>
      <w:rPr>
        <w:rFonts w:ascii="Arial" w:eastAsia="Arial" w:hAnsi="Arial" w:cs="Arial" w:hint="default"/>
        <w:b w:val="0"/>
        <w:bCs w:val="0"/>
        <w:i w:val="0"/>
        <w:iCs w:val="0"/>
        <w:spacing w:val="-1"/>
        <w:w w:val="100"/>
        <w:sz w:val="17"/>
        <w:szCs w:val="17"/>
        <w:lang w:val="es-ES" w:eastAsia="en-US" w:bidi="ar-SA"/>
      </w:rPr>
    </w:lvl>
    <w:lvl w:ilvl="1" w:tplc="6BB80FDC">
      <w:numFmt w:val="bullet"/>
      <w:lvlText w:val="•"/>
      <w:lvlJc w:val="left"/>
      <w:pPr>
        <w:ind w:left="1286" w:hanging="199"/>
      </w:pPr>
      <w:rPr>
        <w:rFonts w:hint="default"/>
        <w:lang w:val="es-ES" w:eastAsia="en-US" w:bidi="ar-SA"/>
      </w:rPr>
    </w:lvl>
    <w:lvl w:ilvl="2" w:tplc="B1DCB150">
      <w:numFmt w:val="bullet"/>
      <w:lvlText w:val="•"/>
      <w:lvlJc w:val="left"/>
      <w:pPr>
        <w:ind w:left="2252" w:hanging="199"/>
      </w:pPr>
      <w:rPr>
        <w:rFonts w:hint="default"/>
        <w:lang w:val="es-ES" w:eastAsia="en-US" w:bidi="ar-SA"/>
      </w:rPr>
    </w:lvl>
    <w:lvl w:ilvl="3" w:tplc="DFCC1976">
      <w:numFmt w:val="bullet"/>
      <w:lvlText w:val="•"/>
      <w:lvlJc w:val="left"/>
      <w:pPr>
        <w:ind w:left="3218" w:hanging="199"/>
      </w:pPr>
      <w:rPr>
        <w:rFonts w:hint="default"/>
        <w:lang w:val="es-ES" w:eastAsia="en-US" w:bidi="ar-SA"/>
      </w:rPr>
    </w:lvl>
    <w:lvl w:ilvl="4" w:tplc="4BF8C1AA">
      <w:numFmt w:val="bullet"/>
      <w:lvlText w:val="•"/>
      <w:lvlJc w:val="left"/>
      <w:pPr>
        <w:ind w:left="4184" w:hanging="199"/>
      </w:pPr>
      <w:rPr>
        <w:rFonts w:hint="default"/>
        <w:lang w:val="es-ES" w:eastAsia="en-US" w:bidi="ar-SA"/>
      </w:rPr>
    </w:lvl>
    <w:lvl w:ilvl="5" w:tplc="430A6BB4">
      <w:numFmt w:val="bullet"/>
      <w:lvlText w:val="•"/>
      <w:lvlJc w:val="left"/>
      <w:pPr>
        <w:ind w:left="5150" w:hanging="199"/>
      </w:pPr>
      <w:rPr>
        <w:rFonts w:hint="default"/>
        <w:lang w:val="es-ES" w:eastAsia="en-US" w:bidi="ar-SA"/>
      </w:rPr>
    </w:lvl>
    <w:lvl w:ilvl="6" w:tplc="4F561F34">
      <w:numFmt w:val="bullet"/>
      <w:lvlText w:val="•"/>
      <w:lvlJc w:val="left"/>
      <w:pPr>
        <w:ind w:left="6116" w:hanging="199"/>
      </w:pPr>
      <w:rPr>
        <w:rFonts w:hint="default"/>
        <w:lang w:val="es-ES" w:eastAsia="en-US" w:bidi="ar-SA"/>
      </w:rPr>
    </w:lvl>
    <w:lvl w:ilvl="7" w:tplc="563A7F06">
      <w:numFmt w:val="bullet"/>
      <w:lvlText w:val="•"/>
      <w:lvlJc w:val="left"/>
      <w:pPr>
        <w:ind w:left="7082" w:hanging="199"/>
      </w:pPr>
      <w:rPr>
        <w:rFonts w:hint="default"/>
        <w:lang w:val="es-ES" w:eastAsia="en-US" w:bidi="ar-SA"/>
      </w:rPr>
    </w:lvl>
    <w:lvl w:ilvl="8" w:tplc="9516D3D6">
      <w:numFmt w:val="bullet"/>
      <w:lvlText w:val="•"/>
      <w:lvlJc w:val="left"/>
      <w:pPr>
        <w:ind w:left="8048" w:hanging="199"/>
      </w:pPr>
      <w:rPr>
        <w:rFonts w:hint="default"/>
        <w:lang w:val="es-ES" w:eastAsia="en-US" w:bidi="ar-SA"/>
      </w:rPr>
    </w:lvl>
  </w:abstractNum>
  <w:abstractNum w:abstractNumId="3" w15:restartNumberingAfterBreak="0">
    <w:nsid w:val="37C302DE"/>
    <w:multiLevelType w:val="hybridMultilevel"/>
    <w:tmpl w:val="761444C8"/>
    <w:lvl w:ilvl="0" w:tplc="265CFE5A">
      <w:start w:val="1"/>
      <w:numFmt w:val="lowerLetter"/>
      <w:lvlText w:val="%1)"/>
      <w:lvlJc w:val="left"/>
      <w:pPr>
        <w:ind w:left="851" w:hanging="203"/>
        <w:jc w:val="left"/>
      </w:pPr>
      <w:rPr>
        <w:rFonts w:ascii="Arial" w:eastAsia="Arial" w:hAnsi="Arial" w:cs="Arial" w:hint="default"/>
        <w:b w:val="0"/>
        <w:bCs w:val="0"/>
        <w:i w:val="0"/>
        <w:iCs w:val="0"/>
        <w:spacing w:val="-1"/>
        <w:w w:val="102"/>
        <w:sz w:val="17"/>
        <w:szCs w:val="17"/>
        <w:lang w:val="es-ES" w:eastAsia="en-US" w:bidi="ar-SA"/>
      </w:rPr>
    </w:lvl>
    <w:lvl w:ilvl="1" w:tplc="73B08D2E">
      <w:numFmt w:val="bullet"/>
      <w:lvlText w:val="•"/>
      <w:lvlJc w:val="left"/>
      <w:pPr>
        <w:ind w:left="1772" w:hanging="203"/>
      </w:pPr>
      <w:rPr>
        <w:rFonts w:hint="default"/>
        <w:lang w:val="es-ES" w:eastAsia="en-US" w:bidi="ar-SA"/>
      </w:rPr>
    </w:lvl>
    <w:lvl w:ilvl="2" w:tplc="C6C4F20E">
      <w:numFmt w:val="bullet"/>
      <w:lvlText w:val="•"/>
      <w:lvlJc w:val="left"/>
      <w:pPr>
        <w:ind w:left="2684" w:hanging="203"/>
      </w:pPr>
      <w:rPr>
        <w:rFonts w:hint="default"/>
        <w:lang w:val="es-ES" w:eastAsia="en-US" w:bidi="ar-SA"/>
      </w:rPr>
    </w:lvl>
    <w:lvl w:ilvl="3" w:tplc="A886AAE6">
      <w:numFmt w:val="bullet"/>
      <w:lvlText w:val="•"/>
      <w:lvlJc w:val="left"/>
      <w:pPr>
        <w:ind w:left="3596" w:hanging="203"/>
      </w:pPr>
      <w:rPr>
        <w:rFonts w:hint="default"/>
        <w:lang w:val="es-ES" w:eastAsia="en-US" w:bidi="ar-SA"/>
      </w:rPr>
    </w:lvl>
    <w:lvl w:ilvl="4" w:tplc="B094AC2E">
      <w:numFmt w:val="bullet"/>
      <w:lvlText w:val="•"/>
      <w:lvlJc w:val="left"/>
      <w:pPr>
        <w:ind w:left="4508" w:hanging="203"/>
      </w:pPr>
      <w:rPr>
        <w:rFonts w:hint="default"/>
        <w:lang w:val="es-ES" w:eastAsia="en-US" w:bidi="ar-SA"/>
      </w:rPr>
    </w:lvl>
    <w:lvl w:ilvl="5" w:tplc="CED2CD68">
      <w:numFmt w:val="bullet"/>
      <w:lvlText w:val="•"/>
      <w:lvlJc w:val="left"/>
      <w:pPr>
        <w:ind w:left="5420" w:hanging="203"/>
      </w:pPr>
      <w:rPr>
        <w:rFonts w:hint="default"/>
        <w:lang w:val="es-ES" w:eastAsia="en-US" w:bidi="ar-SA"/>
      </w:rPr>
    </w:lvl>
    <w:lvl w:ilvl="6" w:tplc="9FC611A8">
      <w:numFmt w:val="bullet"/>
      <w:lvlText w:val="•"/>
      <w:lvlJc w:val="left"/>
      <w:pPr>
        <w:ind w:left="6332" w:hanging="203"/>
      </w:pPr>
      <w:rPr>
        <w:rFonts w:hint="default"/>
        <w:lang w:val="es-ES" w:eastAsia="en-US" w:bidi="ar-SA"/>
      </w:rPr>
    </w:lvl>
    <w:lvl w:ilvl="7" w:tplc="BB74DF6A">
      <w:numFmt w:val="bullet"/>
      <w:lvlText w:val="•"/>
      <w:lvlJc w:val="left"/>
      <w:pPr>
        <w:ind w:left="7244" w:hanging="203"/>
      </w:pPr>
      <w:rPr>
        <w:rFonts w:hint="default"/>
        <w:lang w:val="es-ES" w:eastAsia="en-US" w:bidi="ar-SA"/>
      </w:rPr>
    </w:lvl>
    <w:lvl w:ilvl="8" w:tplc="83F6052A">
      <w:numFmt w:val="bullet"/>
      <w:lvlText w:val="•"/>
      <w:lvlJc w:val="left"/>
      <w:pPr>
        <w:ind w:left="8156" w:hanging="203"/>
      </w:pPr>
      <w:rPr>
        <w:rFonts w:hint="default"/>
        <w:lang w:val="es-ES" w:eastAsia="en-US" w:bidi="ar-SA"/>
      </w:rPr>
    </w:lvl>
  </w:abstractNum>
  <w:abstractNum w:abstractNumId="4" w15:restartNumberingAfterBreak="0">
    <w:nsid w:val="38C92AE1"/>
    <w:multiLevelType w:val="hybridMultilevel"/>
    <w:tmpl w:val="D2523A38"/>
    <w:lvl w:ilvl="0" w:tplc="04030001">
      <w:start w:val="1"/>
      <w:numFmt w:val="bullet"/>
      <w:lvlText w:val=""/>
      <w:lvlJc w:val="left"/>
      <w:pPr>
        <w:ind w:left="1782" w:hanging="360"/>
      </w:pPr>
      <w:rPr>
        <w:rFonts w:ascii="Symbol" w:hAnsi="Symbol" w:hint="default"/>
      </w:rPr>
    </w:lvl>
    <w:lvl w:ilvl="1" w:tplc="04030003" w:tentative="1">
      <w:start w:val="1"/>
      <w:numFmt w:val="bullet"/>
      <w:lvlText w:val="o"/>
      <w:lvlJc w:val="left"/>
      <w:pPr>
        <w:ind w:left="2502" w:hanging="360"/>
      </w:pPr>
      <w:rPr>
        <w:rFonts w:ascii="Courier New" w:hAnsi="Courier New" w:cs="Courier New" w:hint="default"/>
      </w:rPr>
    </w:lvl>
    <w:lvl w:ilvl="2" w:tplc="04030005" w:tentative="1">
      <w:start w:val="1"/>
      <w:numFmt w:val="bullet"/>
      <w:lvlText w:val=""/>
      <w:lvlJc w:val="left"/>
      <w:pPr>
        <w:ind w:left="3222" w:hanging="360"/>
      </w:pPr>
      <w:rPr>
        <w:rFonts w:ascii="Wingdings" w:hAnsi="Wingdings" w:hint="default"/>
      </w:rPr>
    </w:lvl>
    <w:lvl w:ilvl="3" w:tplc="04030001" w:tentative="1">
      <w:start w:val="1"/>
      <w:numFmt w:val="bullet"/>
      <w:lvlText w:val=""/>
      <w:lvlJc w:val="left"/>
      <w:pPr>
        <w:ind w:left="3942" w:hanging="360"/>
      </w:pPr>
      <w:rPr>
        <w:rFonts w:ascii="Symbol" w:hAnsi="Symbol" w:hint="default"/>
      </w:rPr>
    </w:lvl>
    <w:lvl w:ilvl="4" w:tplc="04030003" w:tentative="1">
      <w:start w:val="1"/>
      <w:numFmt w:val="bullet"/>
      <w:lvlText w:val="o"/>
      <w:lvlJc w:val="left"/>
      <w:pPr>
        <w:ind w:left="4662" w:hanging="360"/>
      </w:pPr>
      <w:rPr>
        <w:rFonts w:ascii="Courier New" w:hAnsi="Courier New" w:cs="Courier New" w:hint="default"/>
      </w:rPr>
    </w:lvl>
    <w:lvl w:ilvl="5" w:tplc="04030005" w:tentative="1">
      <w:start w:val="1"/>
      <w:numFmt w:val="bullet"/>
      <w:lvlText w:val=""/>
      <w:lvlJc w:val="left"/>
      <w:pPr>
        <w:ind w:left="5382" w:hanging="360"/>
      </w:pPr>
      <w:rPr>
        <w:rFonts w:ascii="Wingdings" w:hAnsi="Wingdings" w:hint="default"/>
      </w:rPr>
    </w:lvl>
    <w:lvl w:ilvl="6" w:tplc="04030001" w:tentative="1">
      <w:start w:val="1"/>
      <w:numFmt w:val="bullet"/>
      <w:lvlText w:val=""/>
      <w:lvlJc w:val="left"/>
      <w:pPr>
        <w:ind w:left="6102" w:hanging="360"/>
      </w:pPr>
      <w:rPr>
        <w:rFonts w:ascii="Symbol" w:hAnsi="Symbol" w:hint="default"/>
      </w:rPr>
    </w:lvl>
    <w:lvl w:ilvl="7" w:tplc="04030003" w:tentative="1">
      <w:start w:val="1"/>
      <w:numFmt w:val="bullet"/>
      <w:lvlText w:val="o"/>
      <w:lvlJc w:val="left"/>
      <w:pPr>
        <w:ind w:left="6822" w:hanging="360"/>
      </w:pPr>
      <w:rPr>
        <w:rFonts w:ascii="Courier New" w:hAnsi="Courier New" w:cs="Courier New" w:hint="default"/>
      </w:rPr>
    </w:lvl>
    <w:lvl w:ilvl="8" w:tplc="04030005" w:tentative="1">
      <w:start w:val="1"/>
      <w:numFmt w:val="bullet"/>
      <w:lvlText w:val=""/>
      <w:lvlJc w:val="left"/>
      <w:pPr>
        <w:ind w:left="7542" w:hanging="360"/>
      </w:pPr>
      <w:rPr>
        <w:rFonts w:ascii="Wingdings" w:hAnsi="Wingdings" w:hint="default"/>
      </w:rPr>
    </w:lvl>
  </w:abstractNum>
  <w:abstractNum w:abstractNumId="5" w15:restartNumberingAfterBreak="0">
    <w:nsid w:val="42015230"/>
    <w:multiLevelType w:val="hybridMultilevel"/>
    <w:tmpl w:val="89888AC4"/>
    <w:lvl w:ilvl="0" w:tplc="26FABCB2">
      <w:numFmt w:val="bullet"/>
      <w:lvlText w:val="•"/>
      <w:lvlJc w:val="left"/>
      <w:pPr>
        <w:ind w:left="844" w:hanging="109"/>
      </w:pPr>
      <w:rPr>
        <w:rFonts w:ascii="Arial" w:eastAsia="Arial" w:hAnsi="Arial" w:cs="Arial" w:hint="default"/>
        <w:b w:val="0"/>
        <w:bCs w:val="0"/>
        <w:i w:val="0"/>
        <w:iCs w:val="0"/>
        <w:w w:val="102"/>
        <w:sz w:val="17"/>
        <w:szCs w:val="17"/>
        <w:lang w:val="es-ES" w:eastAsia="en-US" w:bidi="ar-SA"/>
      </w:rPr>
    </w:lvl>
    <w:lvl w:ilvl="1" w:tplc="8F206152">
      <w:numFmt w:val="bullet"/>
      <w:lvlText w:val="•"/>
      <w:lvlJc w:val="left"/>
      <w:pPr>
        <w:ind w:left="1754" w:hanging="109"/>
      </w:pPr>
      <w:rPr>
        <w:rFonts w:hint="default"/>
        <w:lang w:val="es-ES" w:eastAsia="en-US" w:bidi="ar-SA"/>
      </w:rPr>
    </w:lvl>
    <w:lvl w:ilvl="2" w:tplc="09206854">
      <w:numFmt w:val="bullet"/>
      <w:lvlText w:val="•"/>
      <w:lvlJc w:val="left"/>
      <w:pPr>
        <w:ind w:left="2668" w:hanging="109"/>
      </w:pPr>
      <w:rPr>
        <w:rFonts w:hint="default"/>
        <w:lang w:val="es-ES" w:eastAsia="en-US" w:bidi="ar-SA"/>
      </w:rPr>
    </w:lvl>
    <w:lvl w:ilvl="3" w:tplc="C23AE40A">
      <w:numFmt w:val="bullet"/>
      <w:lvlText w:val="•"/>
      <w:lvlJc w:val="left"/>
      <w:pPr>
        <w:ind w:left="3582" w:hanging="109"/>
      </w:pPr>
      <w:rPr>
        <w:rFonts w:hint="default"/>
        <w:lang w:val="es-ES" w:eastAsia="en-US" w:bidi="ar-SA"/>
      </w:rPr>
    </w:lvl>
    <w:lvl w:ilvl="4" w:tplc="DAEAC6E6">
      <w:numFmt w:val="bullet"/>
      <w:lvlText w:val="•"/>
      <w:lvlJc w:val="left"/>
      <w:pPr>
        <w:ind w:left="4496" w:hanging="109"/>
      </w:pPr>
      <w:rPr>
        <w:rFonts w:hint="default"/>
        <w:lang w:val="es-ES" w:eastAsia="en-US" w:bidi="ar-SA"/>
      </w:rPr>
    </w:lvl>
    <w:lvl w:ilvl="5" w:tplc="12406774">
      <w:numFmt w:val="bullet"/>
      <w:lvlText w:val="•"/>
      <w:lvlJc w:val="left"/>
      <w:pPr>
        <w:ind w:left="5410" w:hanging="109"/>
      </w:pPr>
      <w:rPr>
        <w:rFonts w:hint="default"/>
        <w:lang w:val="es-ES" w:eastAsia="en-US" w:bidi="ar-SA"/>
      </w:rPr>
    </w:lvl>
    <w:lvl w:ilvl="6" w:tplc="5AD4D2CC">
      <w:numFmt w:val="bullet"/>
      <w:lvlText w:val="•"/>
      <w:lvlJc w:val="left"/>
      <w:pPr>
        <w:ind w:left="6324" w:hanging="109"/>
      </w:pPr>
      <w:rPr>
        <w:rFonts w:hint="default"/>
        <w:lang w:val="es-ES" w:eastAsia="en-US" w:bidi="ar-SA"/>
      </w:rPr>
    </w:lvl>
    <w:lvl w:ilvl="7" w:tplc="55DAE7F2">
      <w:numFmt w:val="bullet"/>
      <w:lvlText w:val="•"/>
      <w:lvlJc w:val="left"/>
      <w:pPr>
        <w:ind w:left="7238" w:hanging="109"/>
      </w:pPr>
      <w:rPr>
        <w:rFonts w:hint="default"/>
        <w:lang w:val="es-ES" w:eastAsia="en-US" w:bidi="ar-SA"/>
      </w:rPr>
    </w:lvl>
    <w:lvl w:ilvl="8" w:tplc="B9487064">
      <w:numFmt w:val="bullet"/>
      <w:lvlText w:val="•"/>
      <w:lvlJc w:val="left"/>
      <w:pPr>
        <w:ind w:left="8152" w:hanging="109"/>
      </w:pPr>
      <w:rPr>
        <w:rFonts w:hint="default"/>
        <w:lang w:val="es-ES" w:eastAsia="en-US" w:bidi="ar-SA"/>
      </w:rPr>
    </w:lvl>
  </w:abstractNum>
  <w:abstractNum w:abstractNumId="6" w15:restartNumberingAfterBreak="0">
    <w:nsid w:val="4EA14DDA"/>
    <w:multiLevelType w:val="hybridMultilevel"/>
    <w:tmpl w:val="DC4AB66A"/>
    <w:lvl w:ilvl="0" w:tplc="04030001">
      <w:start w:val="1"/>
      <w:numFmt w:val="bullet"/>
      <w:lvlText w:val=""/>
      <w:lvlJc w:val="left"/>
      <w:pPr>
        <w:ind w:left="1706" w:hanging="360"/>
      </w:pPr>
      <w:rPr>
        <w:rFonts w:ascii="Symbol" w:hAnsi="Symbol" w:hint="default"/>
      </w:rPr>
    </w:lvl>
    <w:lvl w:ilvl="1" w:tplc="04030003" w:tentative="1">
      <w:start w:val="1"/>
      <w:numFmt w:val="bullet"/>
      <w:lvlText w:val="o"/>
      <w:lvlJc w:val="left"/>
      <w:pPr>
        <w:ind w:left="2426" w:hanging="360"/>
      </w:pPr>
      <w:rPr>
        <w:rFonts w:ascii="Courier New" w:hAnsi="Courier New" w:cs="Courier New" w:hint="default"/>
      </w:rPr>
    </w:lvl>
    <w:lvl w:ilvl="2" w:tplc="04030005" w:tentative="1">
      <w:start w:val="1"/>
      <w:numFmt w:val="bullet"/>
      <w:lvlText w:val=""/>
      <w:lvlJc w:val="left"/>
      <w:pPr>
        <w:ind w:left="3146" w:hanging="360"/>
      </w:pPr>
      <w:rPr>
        <w:rFonts w:ascii="Wingdings" w:hAnsi="Wingdings" w:hint="default"/>
      </w:rPr>
    </w:lvl>
    <w:lvl w:ilvl="3" w:tplc="04030001" w:tentative="1">
      <w:start w:val="1"/>
      <w:numFmt w:val="bullet"/>
      <w:lvlText w:val=""/>
      <w:lvlJc w:val="left"/>
      <w:pPr>
        <w:ind w:left="3866" w:hanging="360"/>
      </w:pPr>
      <w:rPr>
        <w:rFonts w:ascii="Symbol" w:hAnsi="Symbol" w:hint="default"/>
      </w:rPr>
    </w:lvl>
    <w:lvl w:ilvl="4" w:tplc="04030003" w:tentative="1">
      <w:start w:val="1"/>
      <w:numFmt w:val="bullet"/>
      <w:lvlText w:val="o"/>
      <w:lvlJc w:val="left"/>
      <w:pPr>
        <w:ind w:left="4586" w:hanging="360"/>
      </w:pPr>
      <w:rPr>
        <w:rFonts w:ascii="Courier New" w:hAnsi="Courier New" w:cs="Courier New" w:hint="default"/>
      </w:rPr>
    </w:lvl>
    <w:lvl w:ilvl="5" w:tplc="04030005" w:tentative="1">
      <w:start w:val="1"/>
      <w:numFmt w:val="bullet"/>
      <w:lvlText w:val=""/>
      <w:lvlJc w:val="left"/>
      <w:pPr>
        <w:ind w:left="5306" w:hanging="360"/>
      </w:pPr>
      <w:rPr>
        <w:rFonts w:ascii="Wingdings" w:hAnsi="Wingdings" w:hint="default"/>
      </w:rPr>
    </w:lvl>
    <w:lvl w:ilvl="6" w:tplc="04030001" w:tentative="1">
      <w:start w:val="1"/>
      <w:numFmt w:val="bullet"/>
      <w:lvlText w:val=""/>
      <w:lvlJc w:val="left"/>
      <w:pPr>
        <w:ind w:left="6026" w:hanging="360"/>
      </w:pPr>
      <w:rPr>
        <w:rFonts w:ascii="Symbol" w:hAnsi="Symbol" w:hint="default"/>
      </w:rPr>
    </w:lvl>
    <w:lvl w:ilvl="7" w:tplc="04030003" w:tentative="1">
      <w:start w:val="1"/>
      <w:numFmt w:val="bullet"/>
      <w:lvlText w:val="o"/>
      <w:lvlJc w:val="left"/>
      <w:pPr>
        <w:ind w:left="6746" w:hanging="360"/>
      </w:pPr>
      <w:rPr>
        <w:rFonts w:ascii="Courier New" w:hAnsi="Courier New" w:cs="Courier New" w:hint="default"/>
      </w:rPr>
    </w:lvl>
    <w:lvl w:ilvl="8" w:tplc="04030005" w:tentative="1">
      <w:start w:val="1"/>
      <w:numFmt w:val="bullet"/>
      <w:lvlText w:val=""/>
      <w:lvlJc w:val="left"/>
      <w:pPr>
        <w:ind w:left="7466" w:hanging="360"/>
      </w:pPr>
      <w:rPr>
        <w:rFonts w:ascii="Wingdings" w:hAnsi="Wingdings" w:hint="default"/>
      </w:rPr>
    </w:lvl>
  </w:abstractNum>
  <w:abstractNum w:abstractNumId="7" w15:restartNumberingAfterBreak="0">
    <w:nsid w:val="5DE30FA5"/>
    <w:multiLevelType w:val="hybridMultilevel"/>
    <w:tmpl w:val="DD34B012"/>
    <w:lvl w:ilvl="0" w:tplc="21D08DA2">
      <w:start w:val="1"/>
      <w:numFmt w:val="lowerLetter"/>
      <w:lvlText w:val="%1)"/>
      <w:lvlJc w:val="left"/>
      <w:pPr>
        <w:ind w:left="131" w:hanging="210"/>
        <w:jc w:val="left"/>
      </w:pPr>
      <w:rPr>
        <w:rFonts w:hint="default"/>
        <w:spacing w:val="-1"/>
        <w:w w:val="100"/>
        <w:lang w:val="es-ES" w:eastAsia="en-US" w:bidi="ar-SA"/>
      </w:rPr>
    </w:lvl>
    <w:lvl w:ilvl="1" w:tplc="F9C6A5EA">
      <w:numFmt w:val="bullet"/>
      <w:lvlText w:val="•"/>
      <w:lvlJc w:val="left"/>
      <w:pPr>
        <w:ind w:left="1124" w:hanging="210"/>
      </w:pPr>
      <w:rPr>
        <w:rFonts w:hint="default"/>
        <w:lang w:val="es-ES" w:eastAsia="en-US" w:bidi="ar-SA"/>
      </w:rPr>
    </w:lvl>
    <w:lvl w:ilvl="2" w:tplc="95EC281E">
      <w:numFmt w:val="bullet"/>
      <w:lvlText w:val="•"/>
      <w:lvlJc w:val="left"/>
      <w:pPr>
        <w:ind w:left="2108" w:hanging="210"/>
      </w:pPr>
      <w:rPr>
        <w:rFonts w:hint="default"/>
        <w:lang w:val="es-ES" w:eastAsia="en-US" w:bidi="ar-SA"/>
      </w:rPr>
    </w:lvl>
    <w:lvl w:ilvl="3" w:tplc="77E618AE">
      <w:numFmt w:val="bullet"/>
      <w:lvlText w:val="•"/>
      <w:lvlJc w:val="left"/>
      <w:pPr>
        <w:ind w:left="3092" w:hanging="210"/>
      </w:pPr>
      <w:rPr>
        <w:rFonts w:hint="default"/>
        <w:lang w:val="es-ES" w:eastAsia="en-US" w:bidi="ar-SA"/>
      </w:rPr>
    </w:lvl>
    <w:lvl w:ilvl="4" w:tplc="27F68570">
      <w:numFmt w:val="bullet"/>
      <w:lvlText w:val="•"/>
      <w:lvlJc w:val="left"/>
      <w:pPr>
        <w:ind w:left="4076" w:hanging="210"/>
      </w:pPr>
      <w:rPr>
        <w:rFonts w:hint="default"/>
        <w:lang w:val="es-ES" w:eastAsia="en-US" w:bidi="ar-SA"/>
      </w:rPr>
    </w:lvl>
    <w:lvl w:ilvl="5" w:tplc="C43268F8">
      <w:numFmt w:val="bullet"/>
      <w:lvlText w:val="•"/>
      <w:lvlJc w:val="left"/>
      <w:pPr>
        <w:ind w:left="5060" w:hanging="210"/>
      </w:pPr>
      <w:rPr>
        <w:rFonts w:hint="default"/>
        <w:lang w:val="es-ES" w:eastAsia="en-US" w:bidi="ar-SA"/>
      </w:rPr>
    </w:lvl>
    <w:lvl w:ilvl="6" w:tplc="7F72B98E">
      <w:numFmt w:val="bullet"/>
      <w:lvlText w:val="•"/>
      <w:lvlJc w:val="left"/>
      <w:pPr>
        <w:ind w:left="6044" w:hanging="210"/>
      </w:pPr>
      <w:rPr>
        <w:rFonts w:hint="default"/>
        <w:lang w:val="es-ES" w:eastAsia="en-US" w:bidi="ar-SA"/>
      </w:rPr>
    </w:lvl>
    <w:lvl w:ilvl="7" w:tplc="2674AF02">
      <w:numFmt w:val="bullet"/>
      <w:lvlText w:val="•"/>
      <w:lvlJc w:val="left"/>
      <w:pPr>
        <w:ind w:left="7028" w:hanging="210"/>
      </w:pPr>
      <w:rPr>
        <w:rFonts w:hint="default"/>
        <w:lang w:val="es-ES" w:eastAsia="en-US" w:bidi="ar-SA"/>
      </w:rPr>
    </w:lvl>
    <w:lvl w:ilvl="8" w:tplc="83526B9C">
      <w:numFmt w:val="bullet"/>
      <w:lvlText w:val="•"/>
      <w:lvlJc w:val="left"/>
      <w:pPr>
        <w:ind w:left="8012" w:hanging="210"/>
      </w:pPr>
      <w:rPr>
        <w:rFonts w:hint="default"/>
        <w:lang w:val="es-ES" w:eastAsia="en-US" w:bidi="ar-SA"/>
      </w:rPr>
    </w:lvl>
  </w:abstractNum>
  <w:num w:numId="1" w16cid:durableId="243537332">
    <w:abstractNumId w:val="2"/>
  </w:num>
  <w:num w:numId="2" w16cid:durableId="213741256">
    <w:abstractNumId w:val="7"/>
  </w:num>
  <w:num w:numId="3" w16cid:durableId="1122043278">
    <w:abstractNumId w:val="0"/>
  </w:num>
  <w:num w:numId="4" w16cid:durableId="1608930332">
    <w:abstractNumId w:val="3"/>
  </w:num>
  <w:num w:numId="5" w16cid:durableId="1031882338">
    <w:abstractNumId w:val="5"/>
  </w:num>
  <w:num w:numId="6" w16cid:durableId="728455968">
    <w:abstractNumId w:val="1"/>
  </w:num>
  <w:num w:numId="7" w16cid:durableId="1738356470">
    <w:abstractNumId w:val="4"/>
  </w:num>
  <w:num w:numId="8" w16cid:durableId="12978371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76"/>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55556"/>
    <w:rsid w:val="00755556"/>
    <w:rsid w:val="00842946"/>
    <w:rsid w:val="009964D7"/>
    <w:rsid w:val="00B97BAA"/>
    <w:rsid w:val="00DC520E"/>
    <w:rsid w:val="00FF59C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76"/>
    <o:shapelayout v:ext="edit">
      <o:idmap v:ext="edit" data="2"/>
    </o:shapelayout>
  </w:shapeDefaults>
  <w:decimalSymbol w:val=","/>
  <w:listSeparator w:val=";"/>
  <w14:docId w14:val="35A37399"/>
  <w15:docId w15:val="{F10DC2F2-606C-4B89-AE2E-777B9DC59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17"/>
      <w:szCs w:val="17"/>
    </w:rPr>
  </w:style>
  <w:style w:type="paragraph" w:styleId="Pargrafdellista">
    <w:name w:val="List Paragraph"/>
    <w:basedOn w:val="Normal"/>
    <w:uiPriority w:val="1"/>
    <w:qFormat/>
    <w:pPr>
      <w:spacing w:before="97"/>
      <w:ind w:left="841" w:hanging="360"/>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9964D7"/>
    <w:pPr>
      <w:tabs>
        <w:tab w:val="center" w:pos="4252"/>
        <w:tab w:val="right" w:pos="8504"/>
      </w:tabs>
    </w:pPr>
  </w:style>
  <w:style w:type="character" w:customStyle="1" w:styleId="CapaleraCar">
    <w:name w:val="Capçalera Car"/>
    <w:basedOn w:val="Lletraperdefectedelpargraf"/>
    <w:link w:val="Capalera"/>
    <w:uiPriority w:val="99"/>
    <w:rsid w:val="009964D7"/>
    <w:rPr>
      <w:rFonts w:ascii="Arial" w:eastAsia="Arial" w:hAnsi="Arial" w:cs="Arial"/>
      <w:lang w:val="es-ES"/>
    </w:rPr>
  </w:style>
  <w:style w:type="paragraph" w:styleId="Peu">
    <w:name w:val="footer"/>
    <w:basedOn w:val="Normal"/>
    <w:link w:val="PeuCar"/>
    <w:uiPriority w:val="99"/>
    <w:unhideWhenUsed/>
    <w:rsid w:val="009964D7"/>
    <w:pPr>
      <w:tabs>
        <w:tab w:val="center" w:pos="4252"/>
        <w:tab w:val="right" w:pos="8504"/>
      </w:tabs>
    </w:pPr>
  </w:style>
  <w:style w:type="character" w:customStyle="1" w:styleId="PeuCar">
    <w:name w:val="Peu Car"/>
    <w:basedOn w:val="Lletraperdefectedelpargraf"/>
    <w:link w:val="Peu"/>
    <w:uiPriority w:val="99"/>
    <w:rsid w:val="009964D7"/>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2564</Words>
  <Characters>14616</Characters>
  <Application>Microsoft Office Word</Application>
  <DocSecurity>0</DocSecurity>
  <Lines>121</Lines>
  <Paragraphs>34</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Margot Bachs Canals</cp:lastModifiedBy>
  <cp:revision>3</cp:revision>
  <dcterms:created xsi:type="dcterms:W3CDTF">2026-07-03T09:31:00Z</dcterms:created>
  <dcterms:modified xsi:type="dcterms:W3CDTF">2026-07-03T09:44:00Z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