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5F31C" w14:textId="4EAC84E0" w:rsidR="00B67B7F" w:rsidRDefault="008D4AF0" w:rsidP="00743DE9">
      <w:pPr>
        <w:tabs>
          <w:tab w:val="left" w:pos="5670"/>
        </w:tabs>
        <w:spacing w:line="276" w:lineRule="auto"/>
        <w:jc w:val="both"/>
        <w:rPr>
          <w:noProof/>
          <w:lang w:eastAsia="es-ES"/>
        </w:rPr>
      </w:pPr>
      <w:r>
        <w:rPr>
          <w:noProof/>
          <w:lang w:eastAsia="es-ES"/>
        </w:rPr>
        <w:tab/>
      </w:r>
    </w:p>
    <w:p w14:paraId="7160308F" w14:textId="6357E2C3" w:rsidR="001F2F53" w:rsidRDefault="00D87867" w:rsidP="00743DE9">
      <w:pPr>
        <w:spacing w:after="0" w:line="276" w:lineRule="auto"/>
        <w:jc w:val="both"/>
        <w:rPr>
          <w:rFonts w:ascii="Arial" w:eastAsia="Times New Roman" w:hAnsi="Arial" w:cs="Arial"/>
          <w:b/>
          <w:color w:val="FF0000"/>
          <w:lang w:eastAsia="es-ES"/>
        </w:rPr>
      </w:pPr>
      <w:r w:rsidRPr="00D87867">
        <w:rPr>
          <w:rFonts w:ascii="Arial" w:eastAsia="Times New Roman" w:hAnsi="Arial" w:cs="Arial"/>
          <w:b/>
          <w:lang w:eastAsia="es-ES"/>
        </w:rPr>
        <w:t>CONVENIO DE COLABORACIÓN ENTRE EL GOBIERNO DE ARAGÓN Y LA FUNDACIÓN AMASOL</w:t>
      </w:r>
      <w:r w:rsidR="00BD4897">
        <w:rPr>
          <w:rFonts w:ascii="Arial" w:eastAsia="Times New Roman" w:hAnsi="Arial" w:cs="Arial"/>
          <w:b/>
          <w:lang w:eastAsia="es-ES"/>
        </w:rPr>
        <w:t xml:space="preserve"> POR </w:t>
      </w:r>
      <w:r w:rsidR="000B5D0C">
        <w:rPr>
          <w:rFonts w:ascii="Arial" w:eastAsia="Times New Roman" w:hAnsi="Arial" w:cs="Arial"/>
          <w:b/>
          <w:lang w:eastAsia="es-ES"/>
        </w:rPr>
        <w:t>E</w:t>
      </w:r>
      <w:r w:rsidR="00BD4897">
        <w:rPr>
          <w:rFonts w:ascii="Arial" w:eastAsia="Times New Roman" w:hAnsi="Arial" w:cs="Arial"/>
          <w:b/>
          <w:lang w:eastAsia="es-ES"/>
        </w:rPr>
        <w:t>L QUE SE CONCEDE UNA SUBVENCIÓN DIRECTA A ESTA ENTIDAD</w:t>
      </w:r>
      <w:r w:rsidRPr="00D87867">
        <w:rPr>
          <w:rFonts w:ascii="Arial" w:eastAsia="Times New Roman" w:hAnsi="Arial" w:cs="Arial"/>
          <w:b/>
          <w:color w:val="FF0000"/>
          <w:lang w:eastAsia="es-ES"/>
        </w:rPr>
        <w:t xml:space="preserve"> </w:t>
      </w:r>
      <w:r w:rsidRPr="00D87867">
        <w:rPr>
          <w:rFonts w:ascii="Arial" w:eastAsia="Times New Roman" w:hAnsi="Arial" w:cs="Arial"/>
          <w:b/>
          <w:lang w:eastAsia="es-ES"/>
        </w:rPr>
        <w:t>PARA LA REALIZACIÓN DE ACTUACIONES DE APOYO Y PRESTACIÓN DE SERVICIOS DIRIGIDOS A LAS FAMILIAS MONOPARENTALES.</w:t>
      </w:r>
    </w:p>
    <w:p w14:paraId="14ED98B7" w14:textId="77777777" w:rsidR="001F2F53" w:rsidRPr="00653184" w:rsidRDefault="001F2F53" w:rsidP="00743DE9">
      <w:pPr>
        <w:spacing w:after="0" w:line="276" w:lineRule="auto"/>
        <w:jc w:val="center"/>
        <w:rPr>
          <w:rFonts w:ascii="Arial" w:eastAsia="Times New Roman" w:hAnsi="Arial" w:cs="Arial"/>
          <w:b/>
          <w:lang w:eastAsia="es-ES"/>
        </w:rPr>
      </w:pPr>
    </w:p>
    <w:p w14:paraId="7A086271" w14:textId="77777777" w:rsidR="001F2F53" w:rsidRPr="00653184" w:rsidRDefault="001F2F53" w:rsidP="001301E0">
      <w:pPr>
        <w:spacing w:before="240" w:after="240" w:line="276" w:lineRule="auto"/>
        <w:jc w:val="center"/>
        <w:rPr>
          <w:rFonts w:ascii="Arial" w:eastAsia="Times New Roman" w:hAnsi="Arial" w:cs="Arial"/>
          <w:b/>
          <w:lang w:eastAsia="es-ES"/>
        </w:rPr>
      </w:pPr>
      <w:r w:rsidRPr="00653184">
        <w:rPr>
          <w:rFonts w:ascii="Arial" w:eastAsia="Times New Roman" w:hAnsi="Arial" w:cs="Arial"/>
          <w:b/>
          <w:lang w:eastAsia="es-ES"/>
        </w:rPr>
        <w:t>REUNIDOS</w:t>
      </w:r>
    </w:p>
    <w:p w14:paraId="2EB59192" w14:textId="77777777" w:rsidR="001F2F53" w:rsidRPr="00653184" w:rsidRDefault="001F2F53" w:rsidP="00743DE9">
      <w:pPr>
        <w:spacing w:after="0" w:line="276" w:lineRule="auto"/>
        <w:jc w:val="both"/>
        <w:rPr>
          <w:rFonts w:ascii="Arial" w:eastAsia="Times New Roman" w:hAnsi="Arial" w:cs="Arial"/>
          <w:b/>
          <w:lang w:eastAsia="es-ES"/>
        </w:rPr>
      </w:pPr>
    </w:p>
    <w:p w14:paraId="069E6615" w14:textId="2B9243B5" w:rsidR="001F2F53" w:rsidRPr="00E352E1" w:rsidRDefault="001F2F53" w:rsidP="00444C8E">
      <w:pPr>
        <w:spacing w:after="0" w:line="276" w:lineRule="auto"/>
        <w:ind w:firstLine="540"/>
        <w:jc w:val="both"/>
        <w:rPr>
          <w:rFonts w:ascii="Arial" w:eastAsia="Times New Roman" w:hAnsi="Arial" w:cs="Arial"/>
          <w:lang w:eastAsia="es-ES"/>
        </w:rPr>
      </w:pPr>
      <w:r w:rsidRPr="00E352E1">
        <w:rPr>
          <w:rFonts w:ascii="Arial" w:eastAsia="Times New Roman" w:hAnsi="Arial" w:cs="Arial"/>
          <w:b/>
          <w:lang w:eastAsia="es-ES"/>
        </w:rPr>
        <w:t>De una parte</w:t>
      </w:r>
      <w:r w:rsidRPr="00E352E1">
        <w:rPr>
          <w:rFonts w:ascii="Arial" w:eastAsia="Times New Roman" w:hAnsi="Arial" w:cs="Arial"/>
          <w:lang w:eastAsia="es-ES"/>
        </w:rPr>
        <w:t xml:space="preserve">, </w:t>
      </w:r>
      <w:r w:rsidR="00C070E3" w:rsidRPr="00E352E1">
        <w:rPr>
          <w:rFonts w:ascii="Arial" w:eastAsia="Times New Roman" w:hAnsi="Arial" w:cs="Arial"/>
          <w:lang w:eastAsia="es-ES"/>
        </w:rPr>
        <w:t>Actuando como</w:t>
      </w:r>
      <w:r w:rsidR="00E45BA7">
        <w:rPr>
          <w:rFonts w:ascii="Arial" w:eastAsia="Times New Roman" w:hAnsi="Arial" w:cs="Arial"/>
          <w:lang w:eastAsia="es-ES"/>
        </w:rPr>
        <w:t xml:space="preserve"> Vicepresidente y</w:t>
      </w:r>
      <w:r w:rsidR="00C070E3" w:rsidRPr="00E352E1">
        <w:rPr>
          <w:rFonts w:ascii="Arial" w:eastAsia="Times New Roman" w:hAnsi="Arial" w:cs="Arial"/>
          <w:lang w:eastAsia="es-ES"/>
        </w:rPr>
        <w:t xml:space="preserve"> Consejer</w:t>
      </w:r>
      <w:r w:rsidR="00995BAE">
        <w:rPr>
          <w:rFonts w:ascii="Arial" w:eastAsia="Times New Roman" w:hAnsi="Arial" w:cs="Arial"/>
          <w:lang w:eastAsia="es-ES"/>
        </w:rPr>
        <w:t>o</w:t>
      </w:r>
      <w:r w:rsidR="00C070E3" w:rsidRPr="00E352E1">
        <w:rPr>
          <w:rFonts w:ascii="Arial" w:eastAsia="Times New Roman" w:hAnsi="Arial" w:cs="Arial"/>
          <w:lang w:eastAsia="es-ES"/>
        </w:rPr>
        <w:t xml:space="preserve"> de</w:t>
      </w:r>
      <w:r w:rsidR="00995BAE">
        <w:rPr>
          <w:rFonts w:ascii="Arial" w:eastAsia="Times New Roman" w:hAnsi="Arial" w:cs="Arial"/>
          <w:lang w:eastAsia="es-ES"/>
        </w:rPr>
        <w:t xml:space="preserve"> Desregulación, </w:t>
      </w:r>
      <w:r w:rsidR="00C070E3" w:rsidRPr="00E352E1">
        <w:rPr>
          <w:rFonts w:ascii="Arial" w:eastAsia="Times New Roman" w:hAnsi="Arial" w:cs="Arial"/>
          <w:lang w:eastAsia="es-ES"/>
        </w:rPr>
        <w:t xml:space="preserve">Bienestar Social y Familia, </w:t>
      </w:r>
      <w:r w:rsidR="002C0A00">
        <w:rPr>
          <w:rFonts w:ascii="Arial" w:eastAsia="Times New Roman" w:hAnsi="Arial" w:cs="Arial"/>
          <w:lang w:eastAsia="es-ES"/>
        </w:rPr>
        <w:t>Alejandro Nolasco Asensio</w:t>
      </w:r>
      <w:r w:rsidR="00C070E3" w:rsidRPr="00E352E1">
        <w:rPr>
          <w:rFonts w:ascii="Arial" w:eastAsia="Times New Roman" w:hAnsi="Arial" w:cs="Arial"/>
          <w:lang w:eastAsia="es-ES"/>
        </w:rPr>
        <w:t xml:space="preserve">, </w:t>
      </w:r>
      <w:r w:rsidRPr="00E352E1">
        <w:rPr>
          <w:rFonts w:ascii="Arial" w:hAnsi="Arial" w:cs="Arial"/>
        </w:rPr>
        <w:t>en</w:t>
      </w:r>
      <w:r w:rsidR="00C070E3" w:rsidRPr="00E352E1">
        <w:rPr>
          <w:rFonts w:ascii="Arial" w:hAnsi="Arial" w:cs="Arial"/>
        </w:rPr>
        <w:t xml:space="preserve"> virtud de nombramiento efectuado por </w:t>
      </w:r>
      <w:r w:rsidR="00F25C26">
        <w:rPr>
          <w:rFonts w:ascii="Arial" w:hAnsi="Arial" w:cs="Arial"/>
        </w:rPr>
        <w:t>Decreto de 3 de mayo de 2026</w:t>
      </w:r>
      <w:r w:rsidR="00F25C26" w:rsidRPr="00D14243">
        <w:rPr>
          <w:rFonts w:ascii="Arial" w:hAnsi="Arial" w:cs="Arial"/>
        </w:rPr>
        <w:t>, del Presidente del Gobierno de Aragón, por el que se nombra Conseje</w:t>
      </w:r>
      <w:r w:rsidR="00F25C26">
        <w:rPr>
          <w:rFonts w:ascii="Arial" w:hAnsi="Arial" w:cs="Arial"/>
        </w:rPr>
        <w:t>ro de Desregulación, Bienestar Social y Familia a don Alejandro Nolasco Asensio</w:t>
      </w:r>
      <w:r w:rsidR="00F25C26" w:rsidRPr="00D14243">
        <w:rPr>
          <w:rFonts w:ascii="Arial" w:hAnsi="Arial" w:cs="Arial"/>
        </w:rPr>
        <w:t>, en nombre y representación de dicho Departamento.</w:t>
      </w:r>
    </w:p>
    <w:p w14:paraId="05BEF785" w14:textId="77777777" w:rsidR="001F2F53" w:rsidRPr="007E05AD" w:rsidRDefault="001F2F53" w:rsidP="00743DE9">
      <w:pPr>
        <w:spacing w:after="0" w:line="276" w:lineRule="auto"/>
        <w:jc w:val="both"/>
        <w:rPr>
          <w:rFonts w:ascii="Arial" w:eastAsia="Times New Roman" w:hAnsi="Arial" w:cs="Arial"/>
          <w:lang w:eastAsia="es-ES"/>
        </w:rPr>
      </w:pPr>
    </w:p>
    <w:p w14:paraId="27D5DDEC" w14:textId="4185A14E" w:rsidR="00CB0428" w:rsidRPr="00DA442A" w:rsidRDefault="00DA442A" w:rsidP="00743DE9">
      <w:pPr>
        <w:spacing w:after="0" w:line="276" w:lineRule="auto"/>
        <w:ind w:firstLine="540"/>
        <w:jc w:val="both"/>
        <w:rPr>
          <w:rFonts w:ascii="Arial" w:eastAsia="Times New Roman" w:hAnsi="Arial" w:cs="Arial"/>
          <w:color w:val="000000"/>
          <w:lang w:eastAsia="es-ES"/>
        </w:rPr>
      </w:pPr>
      <w:r w:rsidRPr="00653184">
        <w:rPr>
          <w:rFonts w:ascii="Arial" w:eastAsia="Times New Roman" w:hAnsi="Arial" w:cs="Arial"/>
          <w:b/>
          <w:color w:val="000000"/>
          <w:lang w:eastAsia="es-ES"/>
        </w:rPr>
        <w:t>De otra</w:t>
      </w:r>
      <w:r w:rsidRPr="00DA442A">
        <w:rPr>
          <w:rFonts w:ascii="Arial" w:eastAsia="Times New Roman" w:hAnsi="Arial" w:cs="Arial"/>
          <w:b/>
          <w:color w:val="000000"/>
          <w:lang w:eastAsia="es-ES"/>
        </w:rPr>
        <w:t xml:space="preserve">, </w:t>
      </w:r>
      <w:r w:rsidRPr="004E78A0">
        <w:rPr>
          <w:rFonts w:ascii="Arial" w:eastAsia="Times New Roman" w:hAnsi="Arial" w:cs="Arial"/>
          <w:color w:val="000000"/>
          <w:highlight w:val="yellow"/>
          <w:lang w:eastAsia="es-ES"/>
        </w:rPr>
        <w:t xml:space="preserve">Patricia Durán </w:t>
      </w:r>
      <w:proofErr w:type="spellStart"/>
      <w:r w:rsidRPr="004E78A0">
        <w:rPr>
          <w:rFonts w:ascii="Arial" w:eastAsia="Times New Roman" w:hAnsi="Arial" w:cs="Arial"/>
          <w:color w:val="000000"/>
          <w:highlight w:val="yellow"/>
          <w:lang w:eastAsia="es-ES"/>
        </w:rPr>
        <w:t>Sagué</w:t>
      </w:r>
      <w:proofErr w:type="spellEnd"/>
      <w:r w:rsidRPr="004E78A0">
        <w:rPr>
          <w:rFonts w:ascii="Arial" w:eastAsia="Times New Roman" w:hAnsi="Arial" w:cs="Arial"/>
          <w:color w:val="000000"/>
          <w:highlight w:val="yellow"/>
          <w:lang w:eastAsia="es-ES"/>
        </w:rPr>
        <w:t>,</w:t>
      </w:r>
      <w:r w:rsidRPr="00DA442A">
        <w:rPr>
          <w:rFonts w:ascii="Arial" w:eastAsia="Times New Roman" w:hAnsi="Arial" w:cs="Arial"/>
          <w:color w:val="000000"/>
          <w:lang w:eastAsia="es-ES"/>
        </w:rPr>
        <w:t xml:space="preserve"> en calidad de Presidenta de la “Fundación AMASOL, familias </w:t>
      </w:r>
      <w:proofErr w:type="spellStart"/>
      <w:r w:rsidRPr="00DA442A">
        <w:rPr>
          <w:rFonts w:ascii="Arial" w:eastAsia="Times New Roman" w:hAnsi="Arial" w:cs="Arial"/>
          <w:color w:val="000000"/>
          <w:lang w:eastAsia="es-ES"/>
        </w:rPr>
        <w:t>monomarentales</w:t>
      </w:r>
      <w:proofErr w:type="spellEnd"/>
      <w:r w:rsidRPr="00DA442A">
        <w:rPr>
          <w:rFonts w:ascii="Arial" w:eastAsia="Times New Roman" w:hAnsi="Arial" w:cs="Arial"/>
          <w:color w:val="000000"/>
          <w:lang w:eastAsia="es-ES"/>
        </w:rPr>
        <w:t>, monoparentales y reconstituidas”, mediante nombramiento de</w:t>
      </w:r>
      <w:r w:rsidR="00CB0428">
        <w:rPr>
          <w:rFonts w:ascii="Arial" w:eastAsia="Times New Roman" w:hAnsi="Arial" w:cs="Arial"/>
          <w:color w:val="000000"/>
          <w:lang w:eastAsia="es-ES"/>
        </w:rPr>
        <w:t xml:space="preserve"> fecha 20 de septiembre de 2022,</w:t>
      </w:r>
      <w:r w:rsidR="00CB0428" w:rsidRPr="00CB0428">
        <w:rPr>
          <w:rFonts w:ascii="Arial" w:eastAsia="Times New Roman" w:hAnsi="Arial" w:cs="Arial"/>
          <w:color w:val="000000"/>
          <w:lang w:eastAsia="es-ES"/>
        </w:rPr>
        <w:t xml:space="preserve"> </w:t>
      </w:r>
      <w:r w:rsidR="00CB0428">
        <w:rPr>
          <w:rFonts w:ascii="Arial" w:eastAsia="Times New Roman" w:hAnsi="Arial" w:cs="Arial"/>
          <w:color w:val="000000"/>
          <w:lang w:eastAsia="es-ES"/>
        </w:rPr>
        <w:t>ejerciendo la representación de la Fundación por delegación del Patronato de acuerdo con el artículo 14.1 a) de los Estatutos de la Fundación.</w:t>
      </w:r>
    </w:p>
    <w:p w14:paraId="13B88622" w14:textId="77777777" w:rsidR="00DA442A" w:rsidRPr="00653184" w:rsidRDefault="00DA442A" w:rsidP="00743DE9">
      <w:pPr>
        <w:spacing w:after="0" w:line="276" w:lineRule="auto"/>
        <w:ind w:firstLine="708"/>
        <w:jc w:val="both"/>
        <w:rPr>
          <w:rFonts w:ascii="Arial" w:eastAsia="Times New Roman" w:hAnsi="Arial" w:cs="Arial"/>
          <w:lang w:eastAsia="es-ES"/>
        </w:rPr>
      </w:pPr>
    </w:p>
    <w:p w14:paraId="28FE7389" w14:textId="77777777" w:rsidR="001F2F53" w:rsidRPr="00653184" w:rsidRDefault="001F2F53" w:rsidP="00743DE9">
      <w:pPr>
        <w:spacing w:after="0" w:line="276" w:lineRule="auto"/>
        <w:ind w:firstLine="708"/>
        <w:jc w:val="both"/>
        <w:rPr>
          <w:rFonts w:ascii="Arial" w:eastAsia="Times New Roman" w:hAnsi="Arial" w:cs="Arial"/>
          <w:lang w:eastAsia="es-ES"/>
        </w:rPr>
      </w:pPr>
      <w:r w:rsidRPr="00653184">
        <w:rPr>
          <w:rFonts w:ascii="Arial" w:eastAsia="Times New Roman" w:hAnsi="Arial" w:cs="Arial"/>
          <w:lang w:eastAsia="es-ES"/>
        </w:rPr>
        <w:t>Las partes, en el concepto en que intervienen, aseguran la vigencia de las representaciones con las que actúan y se reconocen recíprocamente la capacidad legal suficiente y necesaria para suscribir el presente convenio y, a tal efecto,</w:t>
      </w:r>
    </w:p>
    <w:p w14:paraId="3FA4F983" w14:textId="77777777" w:rsidR="001F2F53" w:rsidRPr="00653184" w:rsidRDefault="001F2F53" w:rsidP="00743DE9">
      <w:pPr>
        <w:spacing w:after="0" w:line="276" w:lineRule="auto"/>
        <w:jc w:val="center"/>
        <w:rPr>
          <w:rFonts w:ascii="Arial" w:eastAsia="Times New Roman" w:hAnsi="Arial" w:cs="Arial"/>
          <w:b/>
          <w:lang w:eastAsia="es-ES"/>
        </w:rPr>
      </w:pPr>
    </w:p>
    <w:p w14:paraId="3704EBB6" w14:textId="77777777" w:rsidR="00260F63" w:rsidRPr="00260F63" w:rsidRDefault="00260F63" w:rsidP="001301E0">
      <w:pPr>
        <w:keepNext/>
        <w:spacing w:before="240" w:after="240" w:line="276" w:lineRule="auto"/>
        <w:ind w:right="-136"/>
        <w:jc w:val="center"/>
        <w:outlineLvl w:val="2"/>
        <w:rPr>
          <w:rFonts w:ascii="Arial" w:eastAsia="Calibri" w:hAnsi="Arial" w:cs="Arial"/>
          <w:b/>
          <w:lang w:eastAsia="es-ES"/>
        </w:rPr>
      </w:pPr>
      <w:r w:rsidRPr="00260F63">
        <w:rPr>
          <w:rFonts w:ascii="Arial" w:eastAsia="Calibri" w:hAnsi="Arial" w:cs="Arial"/>
          <w:b/>
          <w:lang w:eastAsia="es-ES"/>
        </w:rPr>
        <w:t>MANIFIESTAN</w:t>
      </w:r>
    </w:p>
    <w:p w14:paraId="12F47A22" w14:textId="77777777" w:rsidR="00260F63" w:rsidRPr="00260F63" w:rsidRDefault="00260F63" w:rsidP="00743DE9">
      <w:pPr>
        <w:spacing w:after="0" w:line="276" w:lineRule="auto"/>
        <w:ind w:firstLine="540"/>
        <w:jc w:val="both"/>
        <w:rPr>
          <w:rFonts w:ascii="Arial" w:eastAsia="Times New Roman" w:hAnsi="Arial" w:cs="Arial"/>
          <w:lang w:eastAsia="es-ES"/>
        </w:rPr>
      </w:pPr>
    </w:p>
    <w:p w14:paraId="47FE20F9" w14:textId="26B84BBB" w:rsidR="00260F63" w:rsidRPr="00260F63" w:rsidRDefault="004A7BDA" w:rsidP="00B61F4B">
      <w:pPr>
        <w:spacing w:after="240" w:line="276" w:lineRule="auto"/>
        <w:ind w:firstLine="567"/>
        <w:jc w:val="both"/>
        <w:rPr>
          <w:rFonts w:ascii="Arial" w:eastAsia="Times New Roman" w:hAnsi="Arial" w:cs="Arial"/>
          <w:lang w:eastAsia="es-ES"/>
        </w:rPr>
      </w:pPr>
      <w:r>
        <w:rPr>
          <w:rFonts w:ascii="Arial" w:eastAsia="Times New Roman" w:hAnsi="Arial" w:cs="Arial"/>
          <w:b/>
          <w:lang w:eastAsia="es-ES"/>
        </w:rPr>
        <w:t xml:space="preserve">Primero. </w:t>
      </w:r>
      <w:r w:rsidR="00260F63" w:rsidRPr="00260F63">
        <w:rPr>
          <w:rFonts w:ascii="Arial" w:eastAsia="Times New Roman" w:hAnsi="Arial" w:cs="Arial"/>
          <w:lang w:eastAsia="es-ES"/>
        </w:rPr>
        <w:t>La Constitución dispone en el artículo 39.1 que los poderes públicos asegurarán la protección social, económica y jurídica de la familia.</w:t>
      </w:r>
    </w:p>
    <w:p w14:paraId="7518DBBB" w14:textId="446376DE" w:rsidR="00260F63" w:rsidRPr="00260F63" w:rsidRDefault="004A7BDA" w:rsidP="00B61F4B">
      <w:pPr>
        <w:spacing w:after="240" w:line="276" w:lineRule="auto"/>
        <w:ind w:firstLine="567"/>
        <w:jc w:val="both"/>
        <w:rPr>
          <w:rFonts w:ascii="Arial" w:eastAsia="Times New Roman" w:hAnsi="Arial" w:cs="Arial"/>
          <w:b/>
          <w:highlight w:val="red"/>
          <w:lang w:eastAsia="es-ES"/>
        </w:rPr>
      </w:pPr>
      <w:r>
        <w:rPr>
          <w:rFonts w:ascii="Arial" w:eastAsia="Times New Roman" w:hAnsi="Arial" w:cs="Arial"/>
          <w:b/>
          <w:lang w:eastAsia="es-ES"/>
        </w:rPr>
        <w:t xml:space="preserve">Segundo. </w:t>
      </w:r>
      <w:r w:rsidR="00260F63" w:rsidRPr="00260F63">
        <w:rPr>
          <w:rFonts w:ascii="Arial" w:eastAsia="Times New Roman" w:hAnsi="Arial" w:cs="Arial"/>
          <w:lang w:eastAsia="es-ES"/>
        </w:rPr>
        <w:t xml:space="preserve">El Estatuto de Autonomía de Aragón aprobado por Ley Orgánica 5/2007, de 20 de abril, en su artículo </w:t>
      </w:r>
      <w:proofErr w:type="gramStart"/>
      <w:r w:rsidR="00260F63" w:rsidRPr="00653184">
        <w:rPr>
          <w:rFonts w:ascii="Arial" w:eastAsia="Times New Roman" w:hAnsi="Arial" w:cs="Arial"/>
          <w:iCs/>
          <w:lang w:eastAsia="es-ES"/>
        </w:rPr>
        <w:t>71.34ª</w:t>
      </w:r>
      <w:proofErr w:type="gramEnd"/>
      <w:r w:rsidR="00260F63" w:rsidRPr="00653184">
        <w:rPr>
          <w:rFonts w:ascii="Arial" w:eastAsia="Times New Roman" w:hAnsi="Arial" w:cs="Arial"/>
          <w:iCs/>
          <w:lang w:eastAsia="es-ES"/>
        </w:rPr>
        <w:t xml:space="preserve"> establece como competencia exclusiva de la Comunidad Autónoma de Aragón la acción social, que comprende la ordenación, organización y desarrollo de un sistema público de servicios sociales que atienda a la protección de las distintas modalidades de familia, la infancia, las personas mayores, las personas con discapacidad y otros colectivos necesitados de protección especial. E</w:t>
      </w:r>
      <w:r w:rsidR="00260F63" w:rsidRPr="00260F63">
        <w:rPr>
          <w:rFonts w:ascii="Arial" w:eastAsia="Times New Roman" w:hAnsi="Arial" w:cs="Arial"/>
          <w:iCs/>
          <w:lang w:eastAsia="es-ES"/>
        </w:rPr>
        <w:t>l artículo 24.</w:t>
      </w:r>
      <w:r w:rsidR="00260F63" w:rsidRPr="00260F63">
        <w:rPr>
          <w:rFonts w:ascii="Arial" w:eastAsia="Times New Roman" w:hAnsi="Arial" w:cs="Arial"/>
          <w:lang w:eastAsia="es-ES"/>
        </w:rPr>
        <w:t>b) establece que los poderes públicos aragoneses deberán orientar sus políticas, con el objetivo de garantizar la protección integral de la familia y los derechos de toda forma de convivencia reconocida por el ordenamiento jurídico.</w:t>
      </w:r>
    </w:p>
    <w:p w14:paraId="6BBEE298" w14:textId="0A2B9585" w:rsidR="00F51835" w:rsidRPr="00700D65" w:rsidRDefault="00260F63" w:rsidP="00B42C9C">
      <w:pPr>
        <w:autoSpaceDE w:val="0"/>
        <w:autoSpaceDN w:val="0"/>
        <w:adjustRightInd w:val="0"/>
        <w:spacing w:after="240" w:line="276" w:lineRule="auto"/>
        <w:ind w:firstLine="539"/>
        <w:jc w:val="both"/>
        <w:rPr>
          <w:rFonts w:ascii="Arial" w:eastAsia="Times New Roman" w:hAnsi="Arial" w:cs="Arial"/>
          <w:b/>
          <w:lang w:eastAsia="es-ES"/>
        </w:rPr>
      </w:pPr>
      <w:r w:rsidRPr="00260F63">
        <w:rPr>
          <w:rFonts w:ascii="Arial" w:eastAsia="Times New Roman" w:hAnsi="Arial" w:cs="Arial"/>
          <w:b/>
          <w:lang w:eastAsia="es-ES"/>
        </w:rPr>
        <w:t>Tercero</w:t>
      </w:r>
      <w:r w:rsidR="00267122">
        <w:rPr>
          <w:rFonts w:ascii="Arial" w:eastAsia="Times New Roman" w:hAnsi="Arial" w:cs="Arial"/>
          <w:b/>
          <w:lang w:eastAsia="es-ES"/>
        </w:rPr>
        <w:t>.</w:t>
      </w:r>
      <w:r w:rsidR="007C5079">
        <w:rPr>
          <w:rFonts w:ascii="Arial" w:eastAsia="Times New Roman" w:hAnsi="Arial" w:cs="Arial"/>
          <w:b/>
          <w:lang w:eastAsia="es-ES"/>
        </w:rPr>
        <w:t xml:space="preserve"> </w:t>
      </w:r>
      <w:r w:rsidR="00267122">
        <w:rPr>
          <w:rFonts w:ascii="Arial" w:eastAsia="Times New Roman" w:hAnsi="Arial" w:cs="Arial"/>
          <w:lang w:eastAsia="es-ES"/>
        </w:rPr>
        <w:t xml:space="preserve">El Decreto 3 mayo de 2026, del Presidente del Gobierno de Aragón, por el que se modifica la organización de la Administración de la Comunidad Autónoma de Aragón y asignan competencia a los Departamentos, atribuye al Departamento de Desregulación, </w:t>
      </w:r>
      <w:r w:rsidR="00267122">
        <w:rPr>
          <w:rFonts w:ascii="Arial" w:eastAsia="Times New Roman" w:hAnsi="Arial" w:cs="Arial"/>
          <w:lang w:eastAsia="es-ES"/>
        </w:rPr>
        <w:lastRenderedPageBreak/>
        <w:t xml:space="preserve">Bienestar Social y Familia las competencias que tenía anteriormente el Departamento de Bienestar Social y </w:t>
      </w:r>
      <w:proofErr w:type="gramStart"/>
      <w:r w:rsidR="00267122">
        <w:rPr>
          <w:rFonts w:ascii="Arial" w:eastAsia="Times New Roman" w:hAnsi="Arial" w:cs="Arial"/>
          <w:lang w:eastAsia="es-ES"/>
        </w:rPr>
        <w:t>Familia.</w:t>
      </w:r>
      <w:r w:rsidR="00F51835" w:rsidRPr="00700D65">
        <w:rPr>
          <w:rFonts w:ascii="Arial" w:hAnsi="Arial" w:cs="Arial"/>
        </w:rPr>
        <w:t>.</w:t>
      </w:r>
      <w:proofErr w:type="gramEnd"/>
    </w:p>
    <w:p w14:paraId="3FB12A38" w14:textId="5C552E6E" w:rsidR="00260F63" w:rsidRPr="00E352E1" w:rsidRDefault="00355813" w:rsidP="00743DE9">
      <w:pPr>
        <w:autoSpaceDE w:val="0"/>
        <w:autoSpaceDN w:val="0"/>
        <w:adjustRightInd w:val="0"/>
        <w:spacing w:after="0" w:line="276" w:lineRule="auto"/>
        <w:ind w:firstLine="540"/>
        <w:jc w:val="both"/>
        <w:rPr>
          <w:rFonts w:ascii="Arial" w:eastAsia="Times New Roman" w:hAnsi="Arial" w:cs="Arial"/>
          <w:strike/>
          <w:lang w:eastAsia="es-ES"/>
        </w:rPr>
      </w:pPr>
      <w:r w:rsidRPr="00E352E1">
        <w:rPr>
          <w:rFonts w:ascii="Arial" w:eastAsia="Times New Roman" w:hAnsi="Arial" w:cs="Arial"/>
          <w:b/>
          <w:lang w:eastAsia="es-ES"/>
        </w:rPr>
        <w:t>Cuarto</w:t>
      </w:r>
      <w:r w:rsidR="007C5079">
        <w:rPr>
          <w:rFonts w:ascii="Arial" w:eastAsia="Times New Roman" w:hAnsi="Arial" w:cs="Arial"/>
          <w:lang w:eastAsia="es-ES"/>
        </w:rPr>
        <w:t xml:space="preserve">. </w:t>
      </w:r>
      <w:r w:rsidR="00260F63" w:rsidRPr="00E352E1">
        <w:rPr>
          <w:rFonts w:ascii="Arial" w:eastAsia="Times New Roman" w:hAnsi="Arial" w:cs="Arial"/>
          <w:lang w:eastAsia="es-ES"/>
        </w:rPr>
        <w:t>Al Departamento de Bienestar Social y Familia, a través de la Dirección General de Familia, Infancia y Natalidad,  según</w:t>
      </w:r>
      <w:r w:rsidR="00B629E5" w:rsidRPr="00E352E1">
        <w:rPr>
          <w:rFonts w:ascii="Arial" w:eastAsia="Times New Roman" w:hAnsi="Arial" w:cs="Arial"/>
          <w:lang w:eastAsia="es-ES"/>
        </w:rPr>
        <w:t xml:space="preserve"> el</w:t>
      </w:r>
      <w:r w:rsidR="00260F63" w:rsidRPr="00E352E1">
        <w:rPr>
          <w:rFonts w:ascii="Arial" w:eastAsia="Times New Roman" w:hAnsi="Arial" w:cs="Arial"/>
          <w:lang w:eastAsia="es-ES"/>
        </w:rPr>
        <w:t xml:space="preserve"> Decreto </w:t>
      </w:r>
      <w:r w:rsidR="00E642AD" w:rsidRPr="00E352E1">
        <w:rPr>
          <w:rFonts w:ascii="Arial" w:hAnsi="Arial" w:cs="Arial"/>
        </w:rPr>
        <w:t xml:space="preserve">18/2024, de 30 de enero, del Gobierno de Aragón, por el que se aprueba </w:t>
      </w:r>
      <w:r w:rsidR="00E642AD" w:rsidRPr="00E352E1">
        <w:rPr>
          <w:rFonts w:ascii="Arial" w:eastAsia="Times New Roman" w:hAnsi="Arial" w:cs="Arial"/>
          <w:lang w:eastAsia="es-ES"/>
        </w:rPr>
        <w:t>su estructura orgánica,</w:t>
      </w:r>
      <w:r w:rsidR="00260F63" w:rsidRPr="00E352E1">
        <w:rPr>
          <w:rFonts w:ascii="Arial" w:eastAsia="Times New Roman" w:hAnsi="Arial" w:cs="Arial"/>
          <w:lang w:eastAsia="es-ES"/>
        </w:rPr>
        <w:t xml:space="preserve"> le corresponde, entre otras</w:t>
      </w:r>
      <w:r w:rsidR="00B629E5" w:rsidRPr="00E352E1">
        <w:rPr>
          <w:rFonts w:ascii="Arial" w:eastAsia="Times New Roman" w:hAnsi="Arial" w:cs="Arial"/>
          <w:lang w:eastAsia="es-ES"/>
        </w:rPr>
        <w:t xml:space="preserve"> competencias</w:t>
      </w:r>
      <w:r w:rsidR="00260F63" w:rsidRPr="00E352E1">
        <w:rPr>
          <w:rFonts w:ascii="Arial" w:eastAsia="Times New Roman" w:hAnsi="Arial" w:cs="Arial"/>
          <w:lang w:eastAsia="es-ES"/>
        </w:rPr>
        <w:t xml:space="preserve">, </w:t>
      </w:r>
      <w:r w:rsidR="000B335B" w:rsidRPr="00E352E1">
        <w:rPr>
          <w:rFonts w:ascii="Arial" w:eastAsia="Times New Roman" w:hAnsi="Arial" w:cs="Arial"/>
          <w:lang w:eastAsia="es-ES"/>
        </w:rPr>
        <w:t>l</w:t>
      </w:r>
      <w:r w:rsidR="000B335B" w:rsidRPr="00E352E1">
        <w:rPr>
          <w:rFonts w:ascii="Arial" w:hAnsi="Arial" w:cs="Arial"/>
        </w:rPr>
        <w:t xml:space="preserve">a </w:t>
      </w:r>
      <w:r w:rsidR="00206D10" w:rsidRPr="00E352E1">
        <w:rPr>
          <w:rFonts w:ascii="Arial" w:hAnsi="Arial" w:cs="Arial"/>
        </w:rPr>
        <w:t>planificación</w:t>
      </w:r>
      <w:r w:rsidR="000B335B" w:rsidRPr="00E352E1">
        <w:rPr>
          <w:rFonts w:ascii="Arial" w:hAnsi="Arial" w:cs="Arial"/>
        </w:rPr>
        <w:t>, ejecución, control y coordinación de las políticas en materia de protección a las familias</w:t>
      </w:r>
      <w:r w:rsidR="00C376C2" w:rsidRPr="00E352E1">
        <w:rPr>
          <w:rFonts w:ascii="Arial" w:hAnsi="Arial" w:cs="Arial"/>
        </w:rPr>
        <w:t xml:space="preserve">, </w:t>
      </w:r>
      <w:r w:rsidR="000B335B" w:rsidRPr="00E352E1">
        <w:rPr>
          <w:rFonts w:ascii="Arial" w:hAnsi="Arial" w:cs="Arial"/>
        </w:rPr>
        <w:t>a la infancia y adolescencia, a través de programas de atención y apoyo, y medidas transversales que contribuyan a mejorar su bienestar</w:t>
      </w:r>
      <w:r w:rsidRPr="00E352E1">
        <w:rPr>
          <w:rFonts w:ascii="Arial" w:hAnsi="Arial" w:cs="Arial"/>
        </w:rPr>
        <w:t xml:space="preserve"> (ex art</w:t>
      </w:r>
      <w:r w:rsidR="00F93CD2" w:rsidRPr="00E352E1">
        <w:rPr>
          <w:rFonts w:ascii="Arial" w:hAnsi="Arial" w:cs="Arial"/>
        </w:rPr>
        <w:t xml:space="preserve"> </w:t>
      </w:r>
      <w:r w:rsidR="00102E98" w:rsidRPr="00E352E1">
        <w:rPr>
          <w:rFonts w:ascii="Arial" w:hAnsi="Arial" w:cs="Arial"/>
        </w:rPr>
        <w:t>9.1a</w:t>
      </w:r>
      <w:r w:rsidRPr="00E352E1">
        <w:rPr>
          <w:rFonts w:ascii="Arial" w:hAnsi="Arial" w:cs="Arial"/>
        </w:rPr>
        <w:t>), promoción de actuaciones de protección a la maternidad y paternidad (ex art 9.1c) y de tramitación y resolución de procedimientos relativos al reconocimiento de la condición de familia numerosa y familia monoparental (ex art 9.1p)</w:t>
      </w:r>
      <w:r w:rsidR="000B335B" w:rsidRPr="00E352E1">
        <w:rPr>
          <w:rFonts w:ascii="Arial" w:hAnsi="Arial" w:cs="Arial"/>
        </w:rPr>
        <w:t xml:space="preserve">. </w:t>
      </w:r>
    </w:p>
    <w:p w14:paraId="0AAD861B" w14:textId="77777777" w:rsidR="00260F63" w:rsidRPr="00E352E1" w:rsidRDefault="00260F63" w:rsidP="00743DE9">
      <w:pPr>
        <w:autoSpaceDE w:val="0"/>
        <w:autoSpaceDN w:val="0"/>
        <w:adjustRightInd w:val="0"/>
        <w:spacing w:after="0" w:line="276" w:lineRule="auto"/>
        <w:ind w:firstLine="540"/>
        <w:jc w:val="both"/>
        <w:rPr>
          <w:rFonts w:ascii="Arial" w:eastAsia="Times New Roman" w:hAnsi="Arial" w:cs="Arial"/>
          <w:lang w:eastAsia="es-ES"/>
        </w:rPr>
      </w:pPr>
    </w:p>
    <w:p w14:paraId="3DFE7288" w14:textId="3F5A6A47" w:rsidR="009F0CF3" w:rsidRPr="00653184" w:rsidRDefault="007C5079" w:rsidP="00743DE9">
      <w:pPr>
        <w:autoSpaceDE w:val="0"/>
        <w:autoSpaceDN w:val="0"/>
        <w:adjustRightInd w:val="0"/>
        <w:spacing w:after="0" w:line="276" w:lineRule="auto"/>
        <w:ind w:firstLine="567"/>
        <w:jc w:val="both"/>
        <w:rPr>
          <w:rFonts w:ascii="Arial" w:hAnsi="Arial" w:cs="Arial"/>
        </w:rPr>
      </w:pPr>
      <w:r>
        <w:rPr>
          <w:rFonts w:ascii="Arial" w:eastAsia="Times New Roman" w:hAnsi="Arial" w:cs="Arial"/>
          <w:b/>
          <w:lang w:eastAsia="es-ES"/>
        </w:rPr>
        <w:t xml:space="preserve">Quinto. </w:t>
      </w:r>
      <w:r w:rsidR="00260F63" w:rsidRPr="00E352E1">
        <w:rPr>
          <w:rFonts w:ascii="Arial" w:eastAsia="Times New Roman" w:hAnsi="Arial" w:cs="Arial"/>
          <w:b/>
          <w:lang w:eastAsia="es-ES"/>
        </w:rPr>
        <w:t xml:space="preserve"> </w:t>
      </w:r>
      <w:r w:rsidR="009F0CF3" w:rsidRPr="00E352E1">
        <w:rPr>
          <w:rFonts w:ascii="Arial" w:eastAsia="Times New Roman" w:hAnsi="Arial" w:cs="Arial"/>
          <w:lang w:eastAsia="es-ES"/>
        </w:rPr>
        <w:t>Las familias monopa</w:t>
      </w:r>
      <w:r w:rsidR="007B56CA" w:rsidRPr="00E352E1">
        <w:rPr>
          <w:rFonts w:ascii="Arial" w:eastAsia="Times New Roman" w:hAnsi="Arial" w:cs="Arial"/>
          <w:lang w:eastAsia="es-ES"/>
        </w:rPr>
        <w:t xml:space="preserve">rentales han aumentado de forma significativa en los últimos 15 años, </w:t>
      </w:r>
      <w:r w:rsidR="007B56CA" w:rsidRPr="001F7BBE">
        <w:rPr>
          <w:rFonts w:ascii="Arial" w:eastAsia="Times New Roman" w:hAnsi="Arial" w:cs="Arial"/>
          <w:highlight w:val="yellow"/>
          <w:lang w:eastAsia="es-ES"/>
        </w:rPr>
        <w:t xml:space="preserve">representando, en Aragón </w:t>
      </w:r>
      <w:r w:rsidR="009F0CF3" w:rsidRPr="001F7BBE">
        <w:rPr>
          <w:rFonts w:ascii="Arial" w:hAnsi="Arial" w:cs="Arial"/>
          <w:highlight w:val="yellow"/>
        </w:rPr>
        <w:t xml:space="preserve">el </w:t>
      </w:r>
      <w:r w:rsidR="005B22BE" w:rsidRPr="001F7BBE">
        <w:rPr>
          <w:rFonts w:ascii="Arial" w:hAnsi="Arial" w:cs="Arial"/>
          <w:highlight w:val="yellow"/>
        </w:rPr>
        <w:t>9,5 %</w:t>
      </w:r>
      <w:r w:rsidR="009F0CF3" w:rsidRPr="001F7BBE">
        <w:rPr>
          <w:rFonts w:ascii="Arial" w:hAnsi="Arial" w:cs="Arial"/>
          <w:highlight w:val="yellow"/>
        </w:rPr>
        <w:t xml:space="preserve"> de los hogares </w:t>
      </w:r>
      <w:r w:rsidR="007B56CA" w:rsidRPr="001F7BBE">
        <w:rPr>
          <w:rFonts w:ascii="Arial" w:hAnsi="Arial" w:cs="Arial"/>
          <w:highlight w:val="yellow"/>
        </w:rPr>
        <w:t xml:space="preserve">y </w:t>
      </w:r>
      <w:r w:rsidR="009F0CF3" w:rsidRPr="001F7BBE">
        <w:rPr>
          <w:rFonts w:ascii="Arial" w:hAnsi="Arial" w:cs="Arial"/>
          <w:highlight w:val="yellow"/>
        </w:rPr>
        <w:t>siendo el segundo tipo de hogar que más crece</w:t>
      </w:r>
      <w:r w:rsidR="007B56CA" w:rsidRPr="001F7BBE">
        <w:rPr>
          <w:rFonts w:ascii="Arial" w:hAnsi="Arial" w:cs="Arial"/>
          <w:highlight w:val="yellow"/>
        </w:rPr>
        <w:t xml:space="preserve">. Destaca </w:t>
      </w:r>
      <w:r w:rsidR="007B56CA" w:rsidRPr="001F7BBE">
        <w:rPr>
          <w:rFonts w:ascii="Arial" w:eastAsia="Times New Roman" w:hAnsi="Arial" w:cs="Arial"/>
          <w:highlight w:val="yellow"/>
          <w:lang w:eastAsia="es-ES"/>
        </w:rPr>
        <w:t xml:space="preserve">el elevado número de mujeres a la cabeza de estos hogares (el </w:t>
      </w:r>
      <w:r w:rsidR="007B56CA" w:rsidRPr="001F7BBE">
        <w:rPr>
          <w:rFonts w:ascii="Arial" w:hAnsi="Arial" w:cs="Arial"/>
          <w:highlight w:val="yellow"/>
        </w:rPr>
        <w:t>79,3%</w:t>
      </w:r>
      <w:r w:rsidR="005B22BE" w:rsidRPr="001F7BBE">
        <w:rPr>
          <w:rFonts w:ascii="Arial" w:hAnsi="Arial" w:cs="Arial"/>
          <w:highlight w:val="yellow"/>
        </w:rPr>
        <w:t xml:space="preserve"> según datos del INE año 2020</w:t>
      </w:r>
      <w:r w:rsidR="007B56CA" w:rsidRPr="001F7BBE">
        <w:rPr>
          <w:rFonts w:ascii="Arial" w:eastAsia="Times New Roman" w:hAnsi="Arial" w:cs="Arial"/>
          <w:highlight w:val="yellow"/>
          <w:lang w:eastAsia="es-ES"/>
        </w:rPr>
        <w:t>),</w:t>
      </w:r>
      <w:r w:rsidR="007B56CA" w:rsidRPr="00260F63">
        <w:rPr>
          <w:rFonts w:ascii="Arial" w:eastAsia="Times New Roman" w:hAnsi="Arial" w:cs="Arial"/>
          <w:lang w:eastAsia="es-ES"/>
        </w:rPr>
        <w:t xml:space="preserve"> </w:t>
      </w:r>
      <w:r w:rsidR="007B56CA" w:rsidRPr="00653184">
        <w:rPr>
          <w:rFonts w:ascii="Arial" w:eastAsia="Times New Roman" w:hAnsi="Arial" w:cs="Arial"/>
          <w:lang w:eastAsia="es-ES"/>
        </w:rPr>
        <w:t>p</w:t>
      </w:r>
      <w:r w:rsidR="009F0CF3" w:rsidRPr="00653184">
        <w:rPr>
          <w:rFonts w:ascii="Arial" w:hAnsi="Arial" w:cs="Arial"/>
        </w:rPr>
        <w:t xml:space="preserve">or tanto, las familias monoparentales es un colectivo altamente feminizado en el que la maternidad en soledad </w:t>
      </w:r>
      <w:proofErr w:type="spellStart"/>
      <w:r w:rsidR="009F0CF3" w:rsidRPr="00653184">
        <w:rPr>
          <w:rFonts w:ascii="Arial" w:hAnsi="Arial" w:cs="Arial"/>
        </w:rPr>
        <w:t>intersecciona</w:t>
      </w:r>
      <w:proofErr w:type="spellEnd"/>
      <w:r w:rsidR="009F0CF3" w:rsidRPr="00653184">
        <w:rPr>
          <w:rFonts w:ascii="Arial" w:hAnsi="Arial" w:cs="Arial"/>
        </w:rPr>
        <w:t xml:space="preserve"> acrecentando dificultades como problemas de conciliación, consecuencias psicológicas as</w:t>
      </w:r>
      <w:r w:rsidR="00206D10" w:rsidRPr="00653184">
        <w:rPr>
          <w:rFonts w:ascii="Arial" w:hAnsi="Arial" w:cs="Arial"/>
        </w:rPr>
        <w:t>ociadas a la crianza en soledad,</w:t>
      </w:r>
      <w:r w:rsidR="009F0CF3" w:rsidRPr="00653184">
        <w:rPr>
          <w:rFonts w:ascii="Arial" w:hAnsi="Arial" w:cs="Arial"/>
        </w:rPr>
        <w:t xml:space="preserve"> falta de recursos </w:t>
      </w:r>
      <w:r w:rsidR="007B56CA" w:rsidRPr="00653184">
        <w:rPr>
          <w:rFonts w:ascii="Arial" w:hAnsi="Arial" w:cs="Arial"/>
        </w:rPr>
        <w:t>económicos y precariedad laboral</w:t>
      </w:r>
      <w:r w:rsidR="009F0CF3" w:rsidRPr="00653184">
        <w:rPr>
          <w:rFonts w:ascii="Arial" w:hAnsi="Arial" w:cs="Arial"/>
        </w:rPr>
        <w:t xml:space="preserve">. A esto se añaden otros ítems que aumentan su vulnerabilidad como haber hecho un proceso migratorio, ser víctima de violencia y tener discapacidad, entre </w:t>
      </w:r>
      <w:r w:rsidR="005B22BE" w:rsidRPr="00C376C2">
        <w:rPr>
          <w:rFonts w:ascii="Arial" w:hAnsi="Arial" w:cs="Arial"/>
        </w:rPr>
        <w:t>otros</w:t>
      </w:r>
      <w:r w:rsidR="009F0CF3" w:rsidRPr="00C376C2">
        <w:rPr>
          <w:rFonts w:ascii="Arial" w:hAnsi="Arial" w:cs="Arial"/>
        </w:rPr>
        <w:t>.</w:t>
      </w:r>
      <w:r w:rsidR="009F0CF3" w:rsidRPr="00653184">
        <w:rPr>
          <w:rFonts w:ascii="Arial" w:hAnsi="Arial" w:cs="Arial"/>
        </w:rPr>
        <w:t xml:space="preserve"> Asimismo, en Aragón la variable territorial resulta determinante para que las carencias </w:t>
      </w:r>
      <w:r w:rsidR="00206D10" w:rsidRPr="00653184">
        <w:rPr>
          <w:rFonts w:ascii="Arial" w:hAnsi="Arial" w:cs="Arial"/>
        </w:rPr>
        <w:t>originen</w:t>
      </w:r>
      <w:r w:rsidR="009F0CF3" w:rsidRPr="00653184">
        <w:rPr>
          <w:rFonts w:ascii="Arial" w:hAnsi="Arial" w:cs="Arial"/>
        </w:rPr>
        <w:t xml:space="preserve"> situaciones de mayor gravedad y complejidad</w:t>
      </w:r>
      <w:r w:rsidR="00206D10" w:rsidRPr="00653184">
        <w:rPr>
          <w:rFonts w:ascii="Arial" w:hAnsi="Arial" w:cs="Arial"/>
        </w:rPr>
        <w:t>.</w:t>
      </w:r>
      <w:r w:rsidR="009F0CF3" w:rsidRPr="00653184">
        <w:rPr>
          <w:rFonts w:ascii="Arial" w:hAnsi="Arial" w:cs="Arial"/>
        </w:rPr>
        <w:t xml:space="preserve"> </w:t>
      </w:r>
    </w:p>
    <w:p w14:paraId="657C9223" w14:textId="77777777" w:rsidR="009F0CF3" w:rsidRPr="00653184" w:rsidRDefault="009F0CF3" w:rsidP="00743DE9">
      <w:pPr>
        <w:autoSpaceDE w:val="0"/>
        <w:autoSpaceDN w:val="0"/>
        <w:adjustRightInd w:val="0"/>
        <w:spacing w:after="0" w:line="276" w:lineRule="auto"/>
        <w:ind w:firstLine="567"/>
        <w:jc w:val="both"/>
        <w:rPr>
          <w:rFonts w:ascii="Arial" w:hAnsi="Arial" w:cs="Arial"/>
        </w:rPr>
      </w:pPr>
    </w:p>
    <w:p w14:paraId="76FF3489" w14:textId="77777777" w:rsidR="00260F63" w:rsidRPr="00260F63" w:rsidRDefault="00260F63" w:rsidP="00743DE9">
      <w:pPr>
        <w:autoSpaceDE w:val="0"/>
        <w:autoSpaceDN w:val="0"/>
        <w:adjustRightInd w:val="0"/>
        <w:spacing w:after="0" w:line="276" w:lineRule="auto"/>
        <w:ind w:firstLine="567"/>
        <w:jc w:val="both"/>
        <w:rPr>
          <w:rFonts w:ascii="Arial" w:eastAsia="Times New Roman" w:hAnsi="Arial" w:cs="Arial"/>
          <w:lang w:eastAsia="es-ES"/>
        </w:rPr>
      </w:pPr>
      <w:r w:rsidRPr="00260F63">
        <w:rPr>
          <w:rFonts w:ascii="Arial" w:eastAsia="Times New Roman" w:hAnsi="Arial" w:cs="Arial"/>
          <w:lang w:eastAsia="es-ES"/>
        </w:rPr>
        <w:t>Esta realidad precisa de un atención específica y especializada en el conocimiento de dichas estructuras familiares, sus dinámicas, contextos y problemáticas asociadas a los mismos, articulando mecanismos que permitan actuaciones preventivas y minimicen o anulen la cronicidad de los procesos de exclusión, de forma paralela a la implementación de acciones de sensibilización y visibilidad social.</w:t>
      </w:r>
    </w:p>
    <w:p w14:paraId="378F5438" w14:textId="77777777" w:rsidR="00260F63" w:rsidRPr="00260F63" w:rsidRDefault="00260F63" w:rsidP="00743DE9">
      <w:pPr>
        <w:autoSpaceDE w:val="0"/>
        <w:autoSpaceDN w:val="0"/>
        <w:adjustRightInd w:val="0"/>
        <w:spacing w:after="0" w:line="276" w:lineRule="auto"/>
        <w:jc w:val="both"/>
        <w:rPr>
          <w:rFonts w:ascii="Arial" w:eastAsia="Times New Roman" w:hAnsi="Arial" w:cs="Arial"/>
          <w:lang w:eastAsia="es-ES"/>
        </w:rPr>
      </w:pPr>
    </w:p>
    <w:p w14:paraId="77727815" w14:textId="483B517C" w:rsidR="00C376C2" w:rsidRPr="00E352E1" w:rsidRDefault="007C5079" w:rsidP="00743DE9">
      <w:pPr>
        <w:spacing w:after="0" w:line="276" w:lineRule="auto"/>
        <w:ind w:firstLine="567"/>
        <w:jc w:val="both"/>
        <w:rPr>
          <w:rFonts w:ascii="Arial" w:eastAsia="Times New Roman" w:hAnsi="Arial" w:cs="Arial"/>
          <w:lang w:eastAsia="es-ES"/>
        </w:rPr>
      </w:pPr>
      <w:r>
        <w:rPr>
          <w:rFonts w:ascii="Arial" w:eastAsia="Times New Roman" w:hAnsi="Arial" w:cs="Arial"/>
          <w:b/>
          <w:lang w:eastAsia="es-ES"/>
        </w:rPr>
        <w:t xml:space="preserve">Sexto. </w:t>
      </w:r>
      <w:r w:rsidR="00260F63" w:rsidRPr="00E352E1">
        <w:rPr>
          <w:rFonts w:ascii="Arial" w:eastAsia="Times New Roman" w:hAnsi="Arial" w:cs="Arial"/>
          <w:lang w:eastAsia="es-ES"/>
        </w:rPr>
        <w:t xml:space="preserve">La Fundación “AMASOL familias </w:t>
      </w:r>
      <w:proofErr w:type="spellStart"/>
      <w:r w:rsidR="00260F63" w:rsidRPr="00E352E1">
        <w:rPr>
          <w:rFonts w:ascii="Arial" w:eastAsia="Times New Roman" w:hAnsi="Arial" w:cs="Arial"/>
          <w:lang w:eastAsia="es-ES"/>
        </w:rPr>
        <w:t>monomarentales</w:t>
      </w:r>
      <w:proofErr w:type="spellEnd"/>
      <w:r w:rsidR="00260F63" w:rsidRPr="00E352E1">
        <w:rPr>
          <w:rFonts w:ascii="Arial" w:eastAsia="Times New Roman" w:hAnsi="Arial" w:cs="Arial"/>
          <w:lang w:eastAsia="es-ES"/>
        </w:rPr>
        <w:t xml:space="preserve">, monoparentales y reconstituidas”, </w:t>
      </w:r>
      <w:r w:rsidR="000B335B" w:rsidRPr="00E352E1">
        <w:rPr>
          <w:rFonts w:ascii="Arial" w:hAnsi="Arial" w:cs="Arial"/>
        </w:rPr>
        <w:t>es una entidad sin ánimo de lucro que ha desempeñado un papel fundamental desde su creación en el año 2000</w:t>
      </w:r>
      <w:r w:rsidR="00260F63" w:rsidRPr="00E352E1">
        <w:rPr>
          <w:rFonts w:ascii="Arial" w:eastAsia="Times New Roman" w:hAnsi="Arial" w:cs="Arial"/>
          <w:lang w:eastAsia="es-ES"/>
        </w:rPr>
        <w:t xml:space="preserve">, comprometida en la ejecución de acciones, programas y servicios que potencien y mejoren la inclusión social y calidad de vida de las familias monoparentales. </w:t>
      </w:r>
      <w:r w:rsidR="000B335B" w:rsidRPr="00E352E1">
        <w:rPr>
          <w:rFonts w:ascii="Arial" w:hAnsi="Arial" w:cs="Arial"/>
        </w:rPr>
        <w:t xml:space="preserve">La misión fundamental de la Fundación AMASOL consiste en brindar apoyo y empoderamiento a las familias </w:t>
      </w:r>
      <w:proofErr w:type="spellStart"/>
      <w:r w:rsidR="000B335B" w:rsidRPr="00E352E1">
        <w:rPr>
          <w:rFonts w:ascii="Arial" w:hAnsi="Arial" w:cs="Arial"/>
        </w:rPr>
        <w:t>monomarentales</w:t>
      </w:r>
      <w:proofErr w:type="spellEnd"/>
      <w:r w:rsidR="000B335B" w:rsidRPr="00E352E1">
        <w:rPr>
          <w:rFonts w:ascii="Arial" w:hAnsi="Arial" w:cs="Arial"/>
        </w:rPr>
        <w:t>, monoparentales y reconstituidas en todos los aspectos relacionados con su desarrollo integral. Este compromiso se manifiesta a través de la promoción activa de la defensa de sus derechos y libertades como estructuras familiares, con un enfoque amplio que abarca todas las acciones orientadas a fomentar la justicia social a nivel global</w:t>
      </w:r>
      <w:r w:rsidR="00260F63" w:rsidRPr="00E352E1">
        <w:rPr>
          <w:rFonts w:ascii="Arial" w:eastAsia="Times New Roman" w:hAnsi="Arial" w:cs="Arial"/>
          <w:lang w:eastAsia="es-ES"/>
        </w:rPr>
        <w:t>.</w:t>
      </w:r>
    </w:p>
    <w:p w14:paraId="2742DA19" w14:textId="77777777" w:rsidR="00C376C2" w:rsidRPr="00E352E1" w:rsidRDefault="00C376C2" w:rsidP="00743DE9">
      <w:pPr>
        <w:spacing w:after="0" w:line="276" w:lineRule="auto"/>
        <w:ind w:firstLine="567"/>
        <w:jc w:val="both"/>
        <w:rPr>
          <w:rFonts w:ascii="Arial" w:eastAsia="Times New Roman" w:hAnsi="Arial" w:cs="Arial"/>
          <w:lang w:eastAsia="es-ES"/>
        </w:rPr>
      </w:pPr>
    </w:p>
    <w:p w14:paraId="109ECA47" w14:textId="7D75B237" w:rsidR="00260F63" w:rsidRPr="00E352E1" w:rsidRDefault="00260F63" w:rsidP="00743DE9">
      <w:pPr>
        <w:spacing w:after="0" w:line="276" w:lineRule="auto"/>
        <w:ind w:firstLine="567"/>
        <w:jc w:val="both"/>
        <w:rPr>
          <w:rFonts w:ascii="Arial" w:hAnsi="Arial" w:cs="Arial"/>
        </w:rPr>
      </w:pPr>
      <w:r w:rsidRPr="00E352E1">
        <w:rPr>
          <w:rFonts w:ascii="Arial" w:eastAsia="Times New Roman" w:hAnsi="Arial" w:cs="Arial"/>
          <w:lang w:eastAsia="es-ES"/>
        </w:rPr>
        <w:t xml:space="preserve"> La Fundación AMASOL constituye la única entidad en Aragón especializada en el trabajo integral directo y prestación de servicios a familias monoparentales y </w:t>
      </w:r>
      <w:proofErr w:type="spellStart"/>
      <w:r w:rsidRPr="00E352E1">
        <w:rPr>
          <w:rFonts w:ascii="Arial" w:eastAsia="Times New Roman" w:hAnsi="Arial" w:cs="Arial"/>
          <w:lang w:eastAsia="es-ES"/>
        </w:rPr>
        <w:t>monomarentales</w:t>
      </w:r>
      <w:proofErr w:type="spellEnd"/>
      <w:r w:rsidRPr="00E352E1">
        <w:rPr>
          <w:rFonts w:ascii="Arial" w:eastAsia="Times New Roman" w:hAnsi="Arial" w:cs="Arial"/>
          <w:lang w:eastAsia="es-ES"/>
        </w:rPr>
        <w:t xml:space="preserve"> y un referente en el tejido asociativo aragonés, </w:t>
      </w:r>
      <w:r w:rsidR="009F0CF3" w:rsidRPr="00E352E1">
        <w:rPr>
          <w:rFonts w:ascii="Arial" w:eastAsia="Times New Roman" w:hAnsi="Arial" w:cs="Arial"/>
          <w:lang w:eastAsia="es-ES"/>
        </w:rPr>
        <w:t xml:space="preserve">distinguida </w:t>
      </w:r>
      <w:r w:rsidR="009F0CF3" w:rsidRPr="00E352E1">
        <w:rPr>
          <w:rFonts w:ascii="Arial" w:hAnsi="Arial" w:cs="Arial"/>
        </w:rPr>
        <w:t>desde 2018, con el Sello RSA (Responsabilidad Social de Aragón), y con el Sello RSA+, destacando su contribución adicional a la responsabilidad social en la comunidad.</w:t>
      </w:r>
    </w:p>
    <w:p w14:paraId="699D62F7" w14:textId="6DF0BE9B" w:rsidR="00260F63" w:rsidRPr="00260F63" w:rsidRDefault="00EF2208" w:rsidP="00743DE9">
      <w:pPr>
        <w:autoSpaceDE w:val="0"/>
        <w:autoSpaceDN w:val="0"/>
        <w:adjustRightInd w:val="0"/>
        <w:spacing w:after="0" w:line="276" w:lineRule="auto"/>
        <w:ind w:firstLine="567"/>
        <w:jc w:val="both"/>
        <w:rPr>
          <w:rFonts w:ascii="Arial" w:eastAsia="Times New Roman" w:hAnsi="Arial" w:cs="Arial"/>
          <w:lang w:eastAsia="es-ES"/>
        </w:rPr>
      </w:pPr>
      <w:r w:rsidRPr="00E352E1">
        <w:rPr>
          <w:rFonts w:ascii="Arial" w:eastAsia="Times New Roman" w:hAnsi="Arial" w:cs="Arial"/>
          <w:b/>
          <w:lang w:eastAsia="es-ES"/>
        </w:rPr>
        <w:lastRenderedPageBreak/>
        <w:t>Séptimo</w:t>
      </w:r>
      <w:r w:rsidR="007C5079">
        <w:rPr>
          <w:rFonts w:ascii="Arial" w:eastAsia="Times New Roman" w:hAnsi="Arial" w:cs="Arial"/>
          <w:b/>
          <w:lang w:eastAsia="es-ES"/>
        </w:rPr>
        <w:t>.</w:t>
      </w:r>
      <w:r w:rsidR="00260F63" w:rsidRPr="00E352E1">
        <w:rPr>
          <w:rFonts w:ascii="Arial" w:eastAsia="Times New Roman" w:hAnsi="Arial" w:cs="Arial"/>
          <w:b/>
          <w:lang w:eastAsia="es-ES"/>
        </w:rPr>
        <w:t xml:space="preserve"> </w:t>
      </w:r>
      <w:r w:rsidR="00260F63" w:rsidRPr="00E352E1">
        <w:rPr>
          <w:rFonts w:ascii="Arial" w:eastAsia="Times New Roman" w:hAnsi="Arial" w:cs="Arial"/>
          <w:lang w:eastAsia="es-ES"/>
        </w:rPr>
        <w:t xml:space="preserve">La entidad tiene </w:t>
      </w:r>
      <w:r w:rsidR="00260F63" w:rsidRPr="00260F63">
        <w:rPr>
          <w:rFonts w:ascii="Arial" w:eastAsia="Times New Roman" w:hAnsi="Arial" w:cs="Arial"/>
          <w:color w:val="000000"/>
          <w:lang w:eastAsia="es-ES"/>
        </w:rPr>
        <w:t xml:space="preserve">como fines asistir a las familias monoparentales, </w:t>
      </w:r>
      <w:proofErr w:type="spellStart"/>
      <w:r w:rsidR="00260F63" w:rsidRPr="00260F63">
        <w:rPr>
          <w:rFonts w:ascii="Arial" w:eastAsia="Times New Roman" w:hAnsi="Arial" w:cs="Arial"/>
          <w:lang w:eastAsia="es-ES"/>
        </w:rPr>
        <w:t>monomarentales</w:t>
      </w:r>
      <w:proofErr w:type="spellEnd"/>
      <w:r w:rsidR="00260F63" w:rsidRPr="00260F63">
        <w:rPr>
          <w:rFonts w:ascii="Arial" w:eastAsia="Times New Roman" w:hAnsi="Arial" w:cs="Arial"/>
          <w:lang w:eastAsia="es-ES"/>
        </w:rPr>
        <w:t xml:space="preserve"> y reconstituidas</w:t>
      </w:r>
      <w:r w:rsidR="00260F63" w:rsidRPr="00260F63">
        <w:rPr>
          <w:rFonts w:ascii="Arial" w:eastAsia="Times New Roman" w:hAnsi="Arial" w:cs="Arial"/>
          <w:color w:val="000000"/>
          <w:lang w:eastAsia="es-ES"/>
        </w:rPr>
        <w:t xml:space="preserve"> en el desarrollo integral y promoción, desde dos principios básicos: la perspectiva de género y el interés superior del menor, así como organizar actividades y servicios que supongan una mejora de la calidad de vida de las familias, </w:t>
      </w:r>
      <w:r w:rsidR="00260F63" w:rsidRPr="00260F63">
        <w:rPr>
          <w:rFonts w:ascii="Arial" w:eastAsia="Times New Roman" w:hAnsi="Arial" w:cs="Arial"/>
          <w:lang w:eastAsia="es-ES"/>
        </w:rPr>
        <w:t xml:space="preserve">apoyando y empoderando a las familias monoparentales hacia su desarrollo integral y desde un modelo sistémico. </w:t>
      </w:r>
    </w:p>
    <w:p w14:paraId="55EA946A" w14:textId="77777777" w:rsidR="00260F63" w:rsidRPr="00260F63" w:rsidRDefault="00260F63" w:rsidP="00743DE9">
      <w:pPr>
        <w:autoSpaceDE w:val="0"/>
        <w:autoSpaceDN w:val="0"/>
        <w:adjustRightInd w:val="0"/>
        <w:spacing w:after="0" w:line="276" w:lineRule="auto"/>
        <w:ind w:firstLine="567"/>
        <w:jc w:val="both"/>
        <w:rPr>
          <w:rFonts w:ascii="Arial" w:eastAsia="Times New Roman" w:hAnsi="Arial" w:cs="Arial"/>
          <w:color w:val="000000"/>
          <w:lang w:eastAsia="es-ES"/>
        </w:rPr>
      </w:pPr>
    </w:p>
    <w:p w14:paraId="111475E6" w14:textId="2DA81E8D" w:rsidR="00BD4897" w:rsidRPr="007E318E" w:rsidRDefault="00EF2208" w:rsidP="00743DE9">
      <w:pPr>
        <w:autoSpaceDE w:val="0"/>
        <w:autoSpaceDN w:val="0"/>
        <w:adjustRightInd w:val="0"/>
        <w:spacing w:after="0" w:line="276" w:lineRule="auto"/>
        <w:ind w:firstLine="540"/>
        <w:jc w:val="both"/>
        <w:rPr>
          <w:rFonts w:ascii="Arial" w:eastAsia="Times New Roman" w:hAnsi="Arial" w:cs="Arial"/>
          <w:lang w:eastAsia="es-ES"/>
        </w:rPr>
      </w:pPr>
      <w:r w:rsidRPr="00E352E1">
        <w:rPr>
          <w:rFonts w:ascii="Arial" w:eastAsia="Times New Roman" w:hAnsi="Arial" w:cs="Arial"/>
          <w:b/>
          <w:lang w:eastAsia="es-ES"/>
        </w:rPr>
        <w:t>Octavo</w:t>
      </w:r>
      <w:r w:rsidR="00F94BBB">
        <w:rPr>
          <w:rFonts w:ascii="Arial" w:eastAsia="Times New Roman" w:hAnsi="Arial" w:cs="Arial"/>
          <w:b/>
          <w:lang w:eastAsia="es-ES"/>
        </w:rPr>
        <w:t xml:space="preserve">. </w:t>
      </w:r>
      <w:r w:rsidR="00F94BBB" w:rsidRPr="00A467DE">
        <w:rPr>
          <w:rFonts w:ascii="Arial" w:eastAsia="Times New Roman" w:hAnsi="Arial" w:cs="Arial"/>
          <w:lang w:eastAsia="es-ES"/>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F94BBB" w:rsidRPr="00516998">
        <w:rPr>
          <w:rFonts w:ascii="Arial" w:eastAsia="Times New Roman" w:hAnsi="Arial" w:cs="Arial"/>
          <w:lang w:eastAsia="es-ES"/>
        </w:rPr>
        <w:t>, autoriza al Departamento de</w:t>
      </w:r>
      <w:r w:rsidR="00F94BBB">
        <w:rPr>
          <w:rFonts w:ascii="Arial" w:eastAsia="Times New Roman" w:hAnsi="Arial" w:cs="Arial"/>
          <w:lang w:eastAsia="es-ES"/>
        </w:rPr>
        <w:t xml:space="preserve"> Desregulación, </w:t>
      </w:r>
      <w:r w:rsidR="00F94BBB" w:rsidRPr="00516998">
        <w:rPr>
          <w:rFonts w:ascii="Arial" w:eastAsia="Times New Roman" w:hAnsi="Arial" w:cs="Arial"/>
          <w:lang w:eastAsia="es-ES"/>
        </w:rPr>
        <w:t>Bienestar Social y Familia la tramitación de una subvención directa</w:t>
      </w:r>
      <w:r w:rsidR="00BD4897" w:rsidRPr="007E318E">
        <w:rPr>
          <w:rFonts w:ascii="Arial" w:eastAsia="Times New Roman" w:hAnsi="Arial" w:cs="Arial"/>
          <w:lang w:eastAsia="es-ES"/>
        </w:rPr>
        <w:t xml:space="preserve"> a la Fundación </w:t>
      </w:r>
      <w:proofErr w:type="spellStart"/>
      <w:r w:rsidR="00BD4897" w:rsidRPr="007E318E">
        <w:rPr>
          <w:rFonts w:ascii="Arial" w:eastAsia="Times New Roman" w:hAnsi="Arial" w:cs="Arial"/>
          <w:lang w:eastAsia="es-ES"/>
        </w:rPr>
        <w:t>Amasol</w:t>
      </w:r>
      <w:proofErr w:type="spellEnd"/>
      <w:r w:rsidR="00BD4897" w:rsidRPr="007E318E">
        <w:rPr>
          <w:rFonts w:ascii="Arial" w:eastAsia="Times New Roman" w:hAnsi="Arial" w:cs="Arial"/>
          <w:lang w:eastAsia="es-ES"/>
        </w:rPr>
        <w:t>, por un importe de 85.000,00 euros con cargo a la aplicación presupuestaria 20020 G/3133/480689/91002.</w:t>
      </w:r>
    </w:p>
    <w:p w14:paraId="58FBA8A8" w14:textId="77777777" w:rsidR="00BD4897" w:rsidRPr="007E318E" w:rsidRDefault="00BD4897" w:rsidP="00743DE9">
      <w:pPr>
        <w:autoSpaceDE w:val="0"/>
        <w:autoSpaceDN w:val="0"/>
        <w:adjustRightInd w:val="0"/>
        <w:spacing w:after="0" w:line="276" w:lineRule="auto"/>
        <w:ind w:firstLine="540"/>
        <w:jc w:val="both"/>
        <w:rPr>
          <w:rFonts w:ascii="Arial" w:eastAsia="Times New Roman" w:hAnsi="Arial" w:cs="Arial"/>
          <w:lang w:eastAsia="es-ES"/>
        </w:rPr>
      </w:pPr>
    </w:p>
    <w:p w14:paraId="49822666" w14:textId="173C3BC7" w:rsidR="00BD4897" w:rsidRPr="007E318E" w:rsidRDefault="00BD4897" w:rsidP="00743DE9">
      <w:pPr>
        <w:autoSpaceDE w:val="0"/>
        <w:autoSpaceDN w:val="0"/>
        <w:adjustRightInd w:val="0"/>
        <w:spacing w:after="0" w:line="276" w:lineRule="auto"/>
        <w:ind w:firstLine="540"/>
        <w:jc w:val="both"/>
        <w:rPr>
          <w:rFonts w:ascii="Arial" w:eastAsia="Times New Roman" w:hAnsi="Arial" w:cs="Arial"/>
          <w:lang w:eastAsia="es-ES"/>
        </w:rPr>
      </w:pPr>
      <w:r w:rsidRPr="007E318E">
        <w:rPr>
          <w:rFonts w:ascii="Arial" w:eastAsia="Times New Roman" w:hAnsi="Arial" w:cs="Arial"/>
          <w:lang w:eastAsia="es-ES"/>
        </w:rPr>
        <w:t>La tramitación de esta subvención, establecida en una norma con rango legal, sigue la tramitación prevista por texto refundido aprobado por Decreto–Legislativo 2/2023, de 3 de mayo, del Gobierno de Aragón</w:t>
      </w:r>
      <w:r w:rsidR="00706FBD" w:rsidRPr="007E318E">
        <w:rPr>
          <w:rFonts w:ascii="Arial" w:eastAsia="Times New Roman" w:hAnsi="Arial" w:cs="Arial"/>
          <w:lang w:eastAsia="es-ES"/>
        </w:rPr>
        <w:t xml:space="preserve"> </w:t>
      </w:r>
      <w:r w:rsidRPr="007E318E">
        <w:rPr>
          <w:rFonts w:ascii="Arial" w:eastAsia="Times New Roman" w:hAnsi="Arial" w:cs="Arial"/>
          <w:lang w:eastAsia="es-ES"/>
        </w:rPr>
        <w:t>en su artículo 29, para las subvenciones nominativas, que se podrá formalizar mediante convenio.</w:t>
      </w:r>
    </w:p>
    <w:p w14:paraId="4D067869" w14:textId="50417AB3" w:rsidR="00260F63" w:rsidRPr="00E352E1" w:rsidRDefault="007E318E" w:rsidP="00D36264">
      <w:pPr>
        <w:pStyle w:val="NormalWeb"/>
        <w:spacing w:line="276" w:lineRule="auto"/>
        <w:ind w:firstLine="540"/>
        <w:jc w:val="both"/>
        <w:rPr>
          <w:rFonts w:ascii="Arial" w:hAnsi="Arial" w:cs="Arial"/>
          <w:b/>
        </w:rPr>
      </w:pPr>
      <w:r w:rsidRPr="005B3580">
        <w:rPr>
          <w:rFonts w:ascii="Arial" w:hAnsi="Arial" w:cs="Arial"/>
          <w:sz w:val="22"/>
          <w:szCs w:val="22"/>
        </w:rPr>
        <w:t xml:space="preserve">Por lo anteriormente expuesto, y conforme con lo establecido en los artículos 29 y 30 del TRLSA, </w:t>
      </w:r>
      <w:r w:rsidR="009F748E" w:rsidRPr="009F748E">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0D6AFB">
        <w:rPr>
          <w:rFonts w:ascii="Arial" w:hAnsi="Arial" w:cs="Arial"/>
          <w:sz w:val="22"/>
          <w:szCs w:val="22"/>
        </w:rPr>
        <w:t xml:space="preserve"> </w:t>
      </w:r>
      <w:r w:rsidRPr="005B3580">
        <w:rPr>
          <w:rFonts w:ascii="Arial" w:hAnsi="Arial" w:cs="Arial"/>
          <w:sz w:val="22"/>
          <w:szCs w:val="22"/>
        </w:rPr>
        <w:t>y demás normativa concordante, es intención de ambas partes, en el marco de sus respectivas competencias, realizar acciones conjuntas que sirvan a la consecución de los fines pretendidos por el presente convenio con sujeción a las siguientes</w:t>
      </w:r>
      <w:r w:rsidR="005B3580">
        <w:rPr>
          <w:rFonts w:ascii="Arial" w:hAnsi="Arial" w:cs="Arial"/>
          <w:sz w:val="22"/>
          <w:szCs w:val="22"/>
        </w:rPr>
        <w:t>,</w:t>
      </w:r>
    </w:p>
    <w:p w14:paraId="01D60001" w14:textId="77777777" w:rsidR="00260F63" w:rsidRPr="00260F63" w:rsidRDefault="00260F63" w:rsidP="00D36264">
      <w:pPr>
        <w:autoSpaceDE w:val="0"/>
        <w:autoSpaceDN w:val="0"/>
        <w:adjustRightInd w:val="0"/>
        <w:spacing w:before="240" w:after="240" w:line="276" w:lineRule="auto"/>
        <w:ind w:firstLine="539"/>
        <w:jc w:val="center"/>
        <w:rPr>
          <w:rFonts w:ascii="Arial" w:eastAsia="Times New Roman" w:hAnsi="Arial" w:cs="Arial"/>
          <w:b/>
          <w:lang w:eastAsia="es-ES"/>
        </w:rPr>
      </w:pPr>
      <w:r w:rsidRPr="00260F63">
        <w:rPr>
          <w:rFonts w:ascii="Arial" w:eastAsia="Times New Roman" w:hAnsi="Arial" w:cs="Arial"/>
          <w:b/>
          <w:lang w:eastAsia="es-ES"/>
        </w:rPr>
        <w:t>CLÁUSULAS:</w:t>
      </w:r>
    </w:p>
    <w:p w14:paraId="09CAE60E" w14:textId="77777777" w:rsidR="00260F63" w:rsidRPr="00260F63" w:rsidRDefault="00260F63" w:rsidP="00743DE9">
      <w:pPr>
        <w:autoSpaceDE w:val="0"/>
        <w:autoSpaceDN w:val="0"/>
        <w:adjustRightInd w:val="0"/>
        <w:spacing w:after="0" w:line="276" w:lineRule="auto"/>
        <w:jc w:val="both"/>
        <w:rPr>
          <w:rFonts w:ascii="Arial" w:eastAsia="Times New Roman" w:hAnsi="Arial" w:cs="Arial"/>
          <w:lang w:eastAsia="es-ES"/>
        </w:rPr>
      </w:pPr>
    </w:p>
    <w:p w14:paraId="47E869B3" w14:textId="436A3150" w:rsidR="00260F63" w:rsidRDefault="00E041E9" w:rsidP="00743DE9">
      <w:pPr>
        <w:autoSpaceDE w:val="0"/>
        <w:autoSpaceDN w:val="0"/>
        <w:adjustRightInd w:val="0"/>
        <w:spacing w:after="0" w:line="276" w:lineRule="auto"/>
        <w:ind w:firstLine="540"/>
        <w:jc w:val="both"/>
        <w:rPr>
          <w:rFonts w:ascii="Arial" w:eastAsia="Times New Roman" w:hAnsi="Arial" w:cs="Arial"/>
          <w:b/>
          <w:lang w:eastAsia="es-ES"/>
        </w:rPr>
      </w:pPr>
      <w:r>
        <w:rPr>
          <w:rFonts w:ascii="Arial" w:eastAsia="Times New Roman" w:hAnsi="Arial" w:cs="Arial"/>
          <w:b/>
          <w:lang w:eastAsia="es-ES"/>
        </w:rPr>
        <w:t>Primera.</w:t>
      </w:r>
      <w:r w:rsidR="00260F63" w:rsidRPr="00260F63">
        <w:rPr>
          <w:rFonts w:ascii="Arial" w:eastAsia="Times New Roman" w:hAnsi="Arial" w:cs="Arial"/>
          <w:b/>
          <w:lang w:eastAsia="es-ES"/>
        </w:rPr>
        <w:t xml:space="preserve"> Objeto.</w:t>
      </w:r>
    </w:p>
    <w:p w14:paraId="6C4C2BA8" w14:textId="39B731D8" w:rsidR="00102E98" w:rsidRPr="00E352E1" w:rsidRDefault="00102E98" w:rsidP="00743DE9">
      <w:pPr>
        <w:autoSpaceDE w:val="0"/>
        <w:autoSpaceDN w:val="0"/>
        <w:adjustRightInd w:val="0"/>
        <w:spacing w:after="0" w:line="276" w:lineRule="auto"/>
        <w:ind w:firstLine="540"/>
        <w:jc w:val="both"/>
        <w:rPr>
          <w:rFonts w:ascii="Arial" w:eastAsia="Times New Roman" w:hAnsi="Arial" w:cs="Arial"/>
          <w:b/>
          <w:lang w:eastAsia="es-ES"/>
        </w:rPr>
      </w:pPr>
    </w:p>
    <w:p w14:paraId="440010EC" w14:textId="522A5D42" w:rsidR="00102E98" w:rsidRPr="00E352E1" w:rsidRDefault="00102E98" w:rsidP="00743DE9">
      <w:pPr>
        <w:autoSpaceDE w:val="0"/>
        <w:autoSpaceDN w:val="0"/>
        <w:adjustRightInd w:val="0"/>
        <w:spacing w:after="0" w:line="276" w:lineRule="auto"/>
        <w:ind w:firstLine="540"/>
        <w:jc w:val="both"/>
        <w:rPr>
          <w:rFonts w:ascii="Arial" w:eastAsia="Times New Roman" w:hAnsi="Arial" w:cs="Arial"/>
          <w:lang w:eastAsia="es-ES"/>
        </w:rPr>
      </w:pPr>
      <w:r w:rsidRPr="00E352E1">
        <w:rPr>
          <w:rFonts w:ascii="Arial" w:eastAsia="Times New Roman" w:hAnsi="Arial" w:cs="Arial"/>
          <w:lang w:eastAsia="es-ES"/>
        </w:rPr>
        <w:t>Concesión de</w:t>
      </w:r>
      <w:r w:rsidR="00C97446">
        <w:rPr>
          <w:rFonts w:ascii="Arial" w:eastAsia="Times New Roman" w:hAnsi="Arial" w:cs="Arial"/>
          <w:lang w:eastAsia="es-ES"/>
        </w:rPr>
        <w:t xml:space="preserve"> </w:t>
      </w:r>
      <w:r w:rsidR="00C97446" w:rsidRPr="00E352E1">
        <w:rPr>
          <w:rFonts w:ascii="Arial" w:eastAsia="Times New Roman" w:hAnsi="Arial" w:cs="Arial"/>
          <w:lang w:eastAsia="es-ES"/>
        </w:rPr>
        <w:t>la subvención</w:t>
      </w:r>
      <w:r w:rsidR="00BD4897">
        <w:rPr>
          <w:rFonts w:ascii="Arial" w:eastAsia="Times New Roman" w:hAnsi="Arial" w:cs="Arial"/>
          <w:lang w:eastAsia="es-ES"/>
        </w:rPr>
        <w:t xml:space="preserve"> </w:t>
      </w:r>
      <w:r w:rsidR="00BD4897" w:rsidRPr="007E318E">
        <w:rPr>
          <w:rFonts w:ascii="Arial" w:eastAsia="Times New Roman" w:hAnsi="Arial" w:cs="Arial"/>
          <w:lang w:eastAsia="es-ES"/>
        </w:rPr>
        <w:t xml:space="preserve">directa incluida en </w:t>
      </w:r>
      <w:r w:rsidR="00BD4897" w:rsidRPr="007E318E">
        <w:rPr>
          <w:rFonts w:ascii="Arial" w:hAnsi="Arial" w:cs="Arial"/>
        </w:rPr>
        <w:t>el</w:t>
      </w:r>
      <w:r w:rsidR="00C97446" w:rsidRPr="007E318E">
        <w:rPr>
          <w:rFonts w:ascii="Arial" w:eastAsia="Times New Roman" w:hAnsi="Arial" w:cs="Arial"/>
          <w:lang w:eastAsia="es-ES"/>
        </w:rPr>
        <w:t xml:space="preserve"> </w:t>
      </w:r>
      <w:r w:rsidR="00CE010E" w:rsidRPr="00CE010E">
        <w:rPr>
          <w:rFonts w:ascii="Arial" w:eastAsia="Times New Roman" w:hAnsi="Arial" w:cs="Arial"/>
          <w:lang w:eastAsia="es-ES"/>
        </w:rPr>
        <w:t>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0091002F">
        <w:rPr>
          <w:rFonts w:ascii="Arial" w:hAnsi="Arial" w:cs="Arial"/>
        </w:rPr>
        <w:t>,</w:t>
      </w:r>
      <w:r w:rsidRPr="007E318E">
        <w:rPr>
          <w:rFonts w:ascii="Arial" w:hAnsi="Arial" w:cs="Arial"/>
        </w:rPr>
        <w:t xml:space="preserve"> </w:t>
      </w:r>
      <w:r w:rsidR="00106971">
        <w:rPr>
          <w:rFonts w:ascii="Arial" w:hAnsi="Arial" w:cs="Arial"/>
        </w:rPr>
        <w:t xml:space="preserve">a </w:t>
      </w:r>
      <w:r w:rsidRPr="007E318E">
        <w:rPr>
          <w:rFonts w:ascii="Arial" w:hAnsi="Arial" w:cs="Arial"/>
        </w:rPr>
        <w:t xml:space="preserve">la </w:t>
      </w:r>
      <w:r w:rsidRPr="00E352E1">
        <w:rPr>
          <w:rFonts w:ascii="Arial" w:hAnsi="Arial" w:cs="Arial"/>
        </w:rPr>
        <w:t xml:space="preserve">Fundación </w:t>
      </w:r>
      <w:proofErr w:type="spellStart"/>
      <w:r w:rsidRPr="00E352E1">
        <w:rPr>
          <w:rFonts w:ascii="Arial" w:hAnsi="Arial" w:cs="Arial"/>
        </w:rPr>
        <w:t>Amasol</w:t>
      </w:r>
      <w:proofErr w:type="spellEnd"/>
      <w:r w:rsidRPr="00E352E1">
        <w:rPr>
          <w:rFonts w:ascii="Arial" w:hAnsi="Arial" w:cs="Arial"/>
        </w:rPr>
        <w:t>.</w:t>
      </w:r>
    </w:p>
    <w:p w14:paraId="3A2BD4DB" w14:textId="77777777" w:rsidR="00260F63" w:rsidRPr="00E352E1" w:rsidRDefault="00260F63" w:rsidP="00743DE9">
      <w:pPr>
        <w:autoSpaceDE w:val="0"/>
        <w:autoSpaceDN w:val="0"/>
        <w:adjustRightInd w:val="0"/>
        <w:spacing w:after="0" w:line="276" w:lineRule="auto"/>
        <w:ind w:firstLine="540"/>
        <w:jc w:val="both"/>
        <w:rPr>
          <w:rFonts w:ascii="Arial" w:eastAsia="Times New Roman" w:hAnsi="Arial" w:cs="Arial"/>
          <w:b/>
          <w:lang w:eastAsia="es-ES"/>
        </w:rPr>
      </w:pPr>
    </w:p>
    <w:p w14:paraId="3E91A223" w14:textId="24683ED6" w:rsidR="00260F63" w:rsidRPr="002018E0" w:rsidRDefault="00102E98" w:rsidP="00743DE9">
      <w:pPr>
        <w:autoSpaceDE w:val="0"/>
        <w:autoSpaceDN w:val="0"/>
        <w:adjustRightInd w:val="0"/>
        <w:spacing w:after="0" w:line="276" w:lineRule="auto"/>
        <w:ind w:firstLine="567"/>
        <w:jc w:val="both"/>
        <w:rPr>
          <w:rFonts w:ascii="Arial" w:eastAsia="Times New Roman" w:hAnsi="Arial" w:cs="Arial"/>
          <w:color w:val="FF0000"/>
          <w:lang w:eastAsia="es-ES"/>
        </w:rPr>
      </w:pPr>
      <w:r w:rsidRPr="00E352E1">
        <w:rPr>
          <w:rFonts w:ascii="Arial" w:eastAsia="Times New Roman" w:hAnsi="Arial" w:cs="Arial"/>
          <w:lang w:eastAsia="es-ES"/>
        </w:rPr>
        <w:t>El destino de la subvención estará dirigido a</w:t>
      </w:r>
      <w:r w:rsidR="00260F63" w:rsidRPr="00E352E1">
        <w:rPr>
          <w:rFonts w:ascii="Arial" w:eastAsia="Times New Roman" w:hAnsi="Arial" w:cs="Arial"/>
          <w:lang w:eastAsia="es-ES"/>
        </w:rPr>
        <w:t xml:space="preserve">l apoyo integral a las familias monoparentales, a través de la realización de actuaciones de apoyo y prestación de servicios dirigidos a </w:t>
      </w:r>
      <w:r w:rsidR="0076022C" w:rsidRPr="00E352E1">
        <w:rPr>
          <w:rFonts w:ascii="Arial" w:eastAsia="Times New Roman" w:hAnsi="Arial" w:cs="Arial"/>
          <w:lang w:eastAsia="es-ES"/>
        </w:rPr>
        <w:t xml:space="preserve">estas </w:t>
      </w:r>
      <w:r w:rsidR="00260F63" w:rsidRPr="00E352E1">
        <w:rPr>
          <w:rFonts w:ascii="Arial" w:eastAsia="Times New Roman" w:hAnsi="Arial" w:cs="Arial"/>
          <w:lang w:eastAsia="es-ES"/>
        </w:rPr>
        <w:t xml:space="preserve">familias </w:t>
      </w:r>
      <w:r w:rsidR="0076022C" w:rsidRPr="00E352E1">
        <w:rPr>
          <w:rFonts w:ascii="Arial" w:eastAsia="Times New Roman" w:hAnsi="Arial" w:cs="Arial"/>
          <w:lang w:eastAsia="es-ES"/>
        </w:rPr>
        <w:t>con</w:t>
      </w:r>
      <w:r w:rsidR="00260F63" w:rsidRPr="00E352E1">
        <w:rPr>
          <w:rFonts w:ascii="Arial" w:eastAsia="Times New Roman" w:hAnsi="Arial" w:cs="Arial"/>
          <w:lang w:eastAsia="es-ES"/>
        </w:rPr>
        <w:t xml:space="preserve"> menores bajo su dependencia y que en muchos casos presentan </w:t>
      </w:r>
      <w:r w:rsidR="00260F63" w:rsidRPr="00260F63">
        <w:rPr>
          <w:rFonts w:ascii="Arial" w:eastAsia="Times New Roman" w:hAnsi="Arial" w:cs="Arial"/>
          <w:lang w:eastAsia="es-ES"/>
        </w:rPr>
        <w:t>situaciones</w:t>
      </w:r>
      <w:r w:rsidR="00260F63" w:rsidRPr="00260F63">
        <w:rPr>
          <w:rFonts w:ascii="Arial" w:eastAsia="Times New Roman" w:hAnsi="Arial" w:cs="Arial"/>
          <w:color w:val="FF0000"/>
          <w:lang w:eastAsia="es-ES"/>
        </w:rPr>
        <w:t xml:space="preserve"> </w:t>
      </w:r>
      <w:r w:rsidR="00260F63" w:rsidRPr="00260F63">
        <w:rPr>
          <w:rFonts w:ascii="Arial" w:eastAsia="Times New Roman" w:hAnsi="Arial" w:cs="Arial"/>
          <w:lang w:eastAsia="es-ES"/>
        </w:rPr>
        <w:t>de vulnerabilidad social y familiar, contribuyendo a mejorar su calidad de vida, favoreciendo la integración social y empoderando a estas estructuras familiares en la resolución de sus propios conflictos.</w:t>
      </w:r>
      <w:r w:rsidR="002018E0">
        <w:rPr>
          <w:rFonts w:ascii="Arial" w:eastAsia="Times New Roman" w:hAnsi="Arial" w:cs="Arial"/>
          <w:color w:val="FF0000"/>
          <w:lang w:eastAsia="es-ES"/>
        </w:rPr>
        <w:t xml:space="preserve"> </w:t>
      </w:r>
    </w:p>
    <w:p w14:paraId="7405E49D" w14:textId="77777777" w:rsidR="00260F63" w:rsidRPr="00260F63" w:rsidRDefault="00260F63" w:rsidP="00743DE9">
      <w:pPr>
        <w:autoSpaceDE w:val="0"/>
        <w:autoSpaceDN w:val="0"/>
        <w:adjustRightInd w:val="0"/>
        <w:spacing w:after="0" w:line="276" w:lineRule="auto"/>
        <w:jc w:val="both"/>
        <w:rPr>
          <w:rFonts w:ascii="Arial" w:eastAsia="Times New Roman" w:hAnsi="Arial" w:cs="Arial"/>
          <w:lang w:eastAsia="es-ES"/>
        </w:rPr>
      </w:pPr>
    </w:p>
    <w:p w14:paraId="21205B51" w14:textId="77777777" w:rsidR="00260F63" w:rsidRPr="00260F63" w:rsidRDefault="00260F63" w:rsidP="00743DE9">
      <w:pPr>
        <w:spacing w:after="0" w:line="276" w:lineRule="auto"/>
        <w:jc w:val="both"/>
        <w:rPr>
          <w:rFonts w:ascii="Arial" w:eastAsia="Times New Roman" w:hAnsi="Arial" w:cs="Arial"/>
          <w:b/>
          <w:color w:val="000000"/>
          <w:lang w:eastAsia="es-ES"/>
        </w:rPr>
      </w:pPr>
    </w:p>
    <w:p w14:paraId="715BE4B3" w14:textId="24614DD8" w:rsidR="00260F63" w:rsidRPr="00260F63" w:rsidRDefault="00943C4E" w:rsidP="00743DE9">
      <w:pPr>
        <w:spacing w:after="0" w:line="276" w:lineRule="auto"/>
        <w:ind w:firstLine="540"/>
        <w:jc w:val="both"/>
        <w:rPr>
          <w:rFonts w:ascii="Arial" w:eastAsia="Times New Roman" w:hAnsi="Arial" w:cs="Arial"/>
          <w:b/>
          <w:color w:val="000000"/>
          <w:lang w:eastAsia="es-ES"/>
        </w:rPr>
      </w:pPr>
      <w:r>
        <w:rPr>
          <w:rFonts w:ascii="Arial" w:eastAsia="Times New Roman" w:hAnsi="Arial" w:cs="Arial"/>
          <w:b/>
          <w:color w:val="000000"/>
          <w:lang w:eastAsia="es-ES"/>
        </w:rPr>
        <w:t>Segunda.</w:t>
      </w:r>
      <w:r w:rsidR="00260F63" w:rsidRPr="00260F63">
        <w:rPr>
          <w:rFonts w:ascii="Arial" w:eastAsia="Times New Roman" w:hAnsi="Arial" w:cs="Arial"/>
          <w:b/>
          <w:color w:val="000000"/>
          <w:lang w:eastAsia="es-ES"/>
        </w:rPr>
        <w:t xml:space="preserve"> Contenido del Convenio.</w:t>
      </w:r>
    </w:p>
    <w:p w14:paraId="6D61A2A8" w14:textId="77777777" w:rsidR="00260F63" w:rsidRPr="00260F63" w:rsidRDefault="00260F63" w:rsidP="00743DE9">
      <w:pPr>
        <w:spacing w:after="0" w:line="276" w:lineRule="auto"/>
        <w:ind w:firstLine="540"/>
        <w:jc w:val="both"/>
        <w:rPr>
          <w:rFonts w:ascii="Arial" w:eastAsia="Times New Roman" w:hAnsi="Arial" w:cs="Arial"/>
          <w:b/>
          <w:color w:val="000000"/>
          <w:lang w:eastAsia="es-ES"/>
        </w:rPr>
      </w:pPr>
    </w:p>
    <w:p w14:paraId="55A9FC25" w14:textId="77777777" w:rsidR="00260F63" w:rsidRPr="00260F63" w:rsidRDefault="00260F63" w:rsidP="00743DE9">
      <w:pPr>
        <w:spacing w:after="0" w:line="276" w:lineRule="auto"/>
        <w:ind w:firstLine="540"/>
        <w:jc w:val="both"/>
        <w:rPr>
          <w:rFonts w:ascii="Arial" w:eastAsia="Times New Roman" w:hAnsi="Arial" w:cs="Arial"/>
          <w:lang w:eastAsia="es-ES"/>
        </w:rPr>
      </w:pPr>
      <w:r w:rsidRPr="00260F63">
        <w:rPr>
          <w:rFonts w:ascii="Arial" w:eastAsia="Times New Roman" w:hAnsi="Arial" w:cs="Arial"/>
          <w:color w:val="000000"/>
          <w:lang w:eastAsia="es-ES"/>
        </w:rPr>
        <w:t xml:space="preserve">En el desarrollo del Convenio, la </w:t>
      </w:r>
      <w:r w:rsidRPr="00260F63">
        <w:rPr>
          <w:rFonts w:ascii="Arial" w:eastAsia="Times New Roman" w:hAnsi="Arial" w:cs="Arial"/>
          <w:lang w:eastAsia="es-ES"/>
        </w:rPr>
        <w:t>Fundación AMASOL, realizará las siguientes actuaciones:</w:t>
      </w:r>
    </w:p>
    <w:p w14:paraId="753AEDAE" w14:textId="77777777" w:rsidR="00260F63" w:rsidRDefault="00260F63" w:rsidP="00743DE9">
      <w:pPr>
        <w:spacing w:after="0" w:line="276" w:lineRule="auto"/>
        <w:jc w:val="both"/>
        <w:rPr>
          <w:rFonts w:ascii="Arial" w:eastAsia="Times New Roman" w:hAnsi="Arial" w:cs="Arial"/>
          <w:lang w:eastAsia="es-ES"/>
        </w:rPr>
      </w:pPr>
    </w:p>
    <w:p w14:paraId="24C24BCE" w14:textId="010F8F15" w:rsidR="00260F63" w:rsidRPr="002A0AB5" w:rsidRDefault="004218ED" w:rsidP="00743DE9">
      <w:pPr>
        <w:pStyle w:val="Prrafodelista"/>
        <w:numPr>
          <w:ilvl w:val="0"/>
          <w:numId w:val="15"/>
        </w:numPr>
        <w:spacing w:after="0" w:line="276" w:lineRule="auto"/>
        <w:jc w:val="both"/>
        <w:rPr>
          <w:rFonts w:ascii="Arial" w:eastAsia="Times New Roman" w:hAnsi="Arial" w:cs="Arial"/>
          <w:b/>
          <w:highlight w:val="yellow"/>
          <w:lang w:eastAsia="es-ES"/>
        </w:rPr>
      </w:pPr>
      <w:r w:rsidRPr="002A0AB5">
        <w:rPr>
          <w:rFonts w:ascii="Arial" w:hAnsi="Arial" w:cs="Arial"/>
          <w:b/>
          <w:highlight w:val="yellow"/>
        </w:rPr>
        <w:t>Ampliación y s</w:t>
      </w:r>
      <w:r w:rsidR="0076022C" w:rsidRPr="002A0AB5">
        <w:rPr>
          <w:rFonts w:ascii="Arial" w:hAnsi="Arial" w:cs="Arial"/>
          <w:b/>
          <w:highlight w:val="yellow"/>
        </w:rPr>
        <w:t>ostenimiento de la red de oficinas en el territorio</w:t>
      </w:r>
      <w:r w:rsidR="00260F63" w:rsidRPr="002A0AB5">
        <w:rPr>
          <w:rFonts w:ascii="Arial" w:eastAsia="Times New Roman" w:hAnsi="Arial" w:cs="Arial"/>
          <w:b/>
          <w:highlight w:val="yellow"/>
          <w:lang w:eastAsia="es-ES"/>
        </w:rPr>
        <w:t xml:space="preserve">. </w:t>
      </w:r>
    </w:p>
    <w:p w14:paraId="0876DCD4" w14:textId="77777777" w:rsidR="00D538FE" w:rsidRPr="002A0AB5" w:rsidRDefault="00D538FE" w:rsidP="00743DE9">
      <w:pPr>
        <w:spacing w:after="0" w:line="276" w:lineRule="auto"/>
        <w:ind w:firstLine="540"/>
        <w:jc w:val="both"/>
        <w:rPr>
          <w:rFonts w:ascii="Arial" w:eastAsia="Times New Roman" w:hAnsi="Arial" w:cs="Arial"/>
          <w:highlight w:val="yellow"/>
          <w:lang w:eastAsia="es-ES"/>
        </w:rPr>
      </w:pPr>
    </w:p>
    <w:p w14:paraId="2AA555AC" w14:textId="77777777" w:rsidR="00D538FE" w:rsidRPr="002A0AB5" w:rsidRDefault="00D538FE" w:rsidP="00743DE9">
      <w:pPr>
        <w:spacing w:after="0" w:line="276" w:lineRule="auto"/>
        <w:ind w:left="567" w:firstLine="141"/>
        <w:jc w:val="both"/>
        <w:rPr>
          <w:rFonts w:ascii="Arial" w:eastAsia="Times New Roman" w:hAnsi="Arial" w:cs="Arial"/>
          <w:highlight w:val="yellow"/>
          <w:lang w:eastAsia="es-ES"/>
        </w:rPr>
      </w:pPr>
      <w:r w:rsidRPr="002A0AB5">
        <w:rPr>
          <w:rFonts w:ascii="Arial" w:eastAsia="Times New Roman" w:hAnsi="Arial" w:cs="Arial"/>
          <w:highlight w:val="yellow"/>
          <w:lang w:eastAsia="es-ES"/>
        </w:rPr>
        <w:t xml:space="preserve">La desigual distribución de la población en el territorio en Aragón, dificulta la implantación de servicios y equipamientos que contribuyan a un desarrollo territorial equilibrado. Las familias monoparentales, ya de por si </w:t>
      </w:r>
      <w:proofErr w:type="spellStart"/>
      <w:r w:rsidRPr="002A0AB5">
        <w:rPr>
          <w:rFonts w:ascii="Arial" w:eastAsia="Times New Roman" w:hAnsi="Arial" w:cs="Arial"/>
          <w:highlight w:val="yellow"/>
          <w:lang w:eastAsia="es-ES"/>
        </w:rPr>
        <w:t>invisibilizadas</w:t>
      </w:r>
      <w:proofErr w:type="spellEnd"/>
      <w:r w:rsidRPr="002A0AB5">
        <w:rPr>
          <w:rFonts w:ascii="Arial" w:eastAsia="Times New Roman" w:hAnsi="Arial" w:cs="Arial"/>
          <w:highlight w:val="yellow"/>
          <w:lang w:eastAsia="es-ES"/>
        </w:rPr>
        <w:t>, lo son aún más en el medio rural o en los núcleos urbanos más reducidos. Especialmente, las mujeres cabeza de familia son víctimas de estigmas y prejuicios de una sociedad culturalmente más tradicional. Esto contribuye a una mayor desigualdad de género, lo que exige una descentralización de los servicios que abarquen a las tres provincias aragonesas y el medio rural.</w:t>
      </w:r>
      <w:r w:rsidRPr="002A0AB5">
        <w:rPr>
          <w:rFonts w:ascii="Arial" w:hAnsi="Arial" w:cs="Arial"/>
          <w:highlight w:val="yellow"/>
        </w:rPr>
        <w:t xml:space="preserve"> Durante el año 2024 se triplicaron el número de atenciones realizadas en 2023. Este crecimiento en el volumen de demandas pone de manifiesto la necesidad de mejorar la red territorial para que sea un recurso cercano, accesible y eficiente. </w:t>
      </w:r>
    </w:p>
    <w:p w14:paraId="23D48286" w14:textId="77777777" w:rsidR="00D538FE" w:rsidRPr="002A0AB5" w:rsidRDefault="00D538FE" w:rsidP="00743DE9">
      <w:pPr>
        <w:spacing w:after="0" w:line="276" w:lineRule="auto"/>
        <w:ind w:left="567"/>
        <w:jc w:val="both"/>
        <w:rPr>
          <w:rFonts w:ascii="Arial" w:eastAsia="Times New Roman" w:hAnsi="Arial" w:cs="Arial"/>
          <w:highlight w:val="yellow"/>
          <w:lang w:eastAsia="es-ES"/>
        </w:rPr>
      </w:pPr>
    </w:p>
    <w:p w14:paraId="2AA01CC2" w14:textId="77777777" w:rsidR="00D538FE" w:rsidRPr="002A0AB5" w:rsidRDefault="00D538FE" w:rsidP="00743DE9">
      <w:pPr>
        <w:spacing w:after="0" w:line="276" w:lineRule="auto"/>
        <w:ind w:left="567"/>
        <w:jc w:val="both"/>
        <w:rPr>
          <w:rFonts w:ascii="Arial" w:hAnsi="Arial" w:cs="Arial"/>
          <w:highlight w:val="yellow"/>
        </w:rPr>
      </w:pPr>
      <w:r w:rsidRPr="002A0AB5">
        <w:rPr>
          <w:rFonts w:ascii="Arial" w:hAnsi="Arial" w:cs="Arial"/>
          <w:highlight w:val="yellow"/>
        </w:rPr>
        <w:t>Se incluyen dos objetivos principales en esta acción:</w:t>
      </w:r>
    </w:p>
    <w:p w14:paraId="5B7BFC4B" w14:textId="77777777" w:rsidR="00D538FE" w:rsidRPr="002A0AB5" w:rsidRDefault="00D538FE" w:rsidP="00743DE9">
      <w:pPr>
        <w:spacing w:after="0" w:line="276" w:lineRule="auto"/>
        <w:ind w:left="567"/>
        <w:jc w:val="both"/>
        <w:rPr>
          <w:rFonts w:ascii="Arial" w:hAnsi="Arial" w:cs="Arial"/>
          <w:highlight w:val="yellow"/>
        </w:rPr>
      </w:pPr>
    </w:p>
    <w:p w14:paraId="3E8A9D77" w14:textId="792C7364" w:rsidR="00D538FE" w:rsidRPr="002A0AB5" w:rsidRDefault="00D538FE" w:rsidP="00743DE9">
      <w:pPr>
        <w:pStyle w:val="Prrafodelista"/>
        <w:numPr>
          <w:ilvl w:val="0"/>
          <w:numId w:val="38"/>
        </w:numPr>
        <w:spacing w:after="0" w:line="276" w:lineRule="auto"/>
        <w:jc w:val="both"/>
        <w:rPr>
          <w:rFonts w:ascii="Arial" w:eastAsia="Times New Roman" w:hAnsi="Arial" w:cs="Arial"/>
          <w:highlight w:val="yellow"/>
          <w:lang w:eastAsia="es-ES"/>
        </w:rPr>
      </w:pPr>
      <w:r w:rsidRPr="002A0AB5">
        <w:rPr>
          <w:rFonts w:ascii="Arial" w:hAnsi="Arial" w:cs="Arial"/>
          <w:highlight w:val="yellow"/>
        </w:rPr>
        <w:t xml:space="preserve">Sostener y mejorar la red de oficinas implantadas en la Comunidad Autónoma de Aragón, en las localidades de Zaragoza, Huesca, Teruel y </w:t>
      </w:r>
      <w:proofErr w:type="spellStart"/>
      <w:r w:rsidRPr="002A0AB5">
        <w:rPr>
          <w:rFonts w:ascii="Arial" w:hAnsi="Arial" w:cs="Arial"/>
          <w:highlight w:val="yellow"/>
        </w:rPr>
        <w:t>Alcañiz</w:t>
      </w:r>
      <w:proofErr w:type="spellEnd"/>
      <w:r w:rsidRPr="002A0AB5">
        <w:rPr>
          <w:rFonts w:ascii="Arial" w:hAnsi="Arial" w:cs="Arial"/>
          <w:highlight w:val="yellow"/>
        </w:rPr>
        <w:t xml:space="preserve">, abriendo una nueva sede en Zaragoza (donde se concentran el 73% de las demandas) y diversificando los espacios de atención para dar una atención específica que mejore la situación </w:t>
      </w:r>
      <w:proofErr w:type="spellStart"/>
      <w:r w:rsidRPr="002A0AB5">
        <w:rPr>
          <w:rFonts w:ascii="Arial" w:hAnsi="Arial" w:cs="Arial"/>
          <w:highlight w:val="yellow"/>
        </w:rPr>
        <w:t>sociofamiliar</w:t>
      </w:r>
      <w:proofErr w:type="spellEnd"/>
      <w:r w:rsidRPr="002A0AB5">
        <w:rPr>
          <w:rFonts w:ascii="Arial" w:hAnsi="Arial" w:cs="Arial"/>
          <w:highlight w:val="yellow"/>
        </w:rPr>
        <w:t xml:space="preserve"> de las familias monoparentales de toda la Comunidad Autónoma de Aragón.</w:t>
      </w:r>
    </w:p>
    <w:p w14:paraId="66C7BE5D" w14:textId="77777777" w:rsidR="00D538FE" w:rsidRPr="002A0AB5" w:rsidRDefault="00D538FE" w:rsidP="00743DE9">
      <w:pPr>
        <w:pStyle w:val="Prrafodelista"/>
        <w:numPr>
          <w:ilvl w:val="0"/>
          <w:numId w:val="38"/>
        </w:numPr>
        <w:spacing w:after="0" w:line="276" w:lineRule="auto"/>
        <w:jc w:val="both"/>
        <w:rPr>
          <w:rFonts w:ascii="Arial" w:eastAsia="Times New Roman" w:hAnsi="Arial" w:cs="Arial"/>
          <w:highlight w:val="yellow"/>
          <w:lang w:eastAsia="es-ES"/>
        </w:rPr>
      </w:pPr>
      <w:r w:rsidRPr="002A0AB5">
        <w:rPr>
          <w:rFonts w:ascii="Arial" w:hAnsi="Arial" w:cs="Arial"/>
          <w:highlight w:val="yellow"/>
        </w:rPr>
        <w:t xml:space="preserve">Continuar con el análisis sociodemográfico que se está llevando a cabo para, a partir de la recopilación de datos relacionados con la situación actual de las familias monoparentales en Aragón, elaborar un estudio representativo de la </w:t>
      </w:r>
      <w:proofErr w:type="spellStart"/>
      <w:r w:rsidRPr="002A0AB5">
        <w:rPr>
          <w:rFonts w:ascii="Arial" w:hAnsi="Arial" w:cs="Arial"/>
          <w:highlight w:val="yellow"/>
        </w:rPr>
        <w:t>Monoparentalidad</w:t>
      </w:r>
      <w:proofErr w:type="spellEnd"/>
      <w:r w:rsidRPr="002A0AB5">
        <w:rPr>
          <w:rFonts w:ascii="Arial" w:hAnsi="Arial" w:cs="Arial"/>
          <w:highlight w:val="yellow"/>
        </w:rPr>
        <w:t xml:space="preserve"> en Aragón. Ello permitirá observar la evolución de su situación y adaptar la repuesta a las necesidades detectadas. Los datos deberán ser sistematizados y analizados, extrayendo conclusiones y proponiendo la mejora continua de los propios servicios de la entidad.</w:t>
      </w:r>
    </w:p>
    <w:p w14:paraId="17DED15A" w14:textId="77777777" w:rsidR="00D538FE" w:rsidRPr="002A0AB5" w:rsidRDefault="00D538FE" w:rsidP="00743DE9">
      <w:pPr>
        <w:spacing w:after="0" w:line="276" w:lineRule="auto"/>
        <w:ind w:left="567"/>
        <w:jc w:val="both"/>
        <w:rPr>
          <w:rFonts w:ascii="Arial" w:eastAsia="Times New Roman" w:hAnsi="Arial" w:cs="Arial"/>
          <w:color w:val="00B050"/>
          <w:highlight w:val="yellow"/>
          <w:lang w:eastAsia="es-ES"/>
        </w:rPr>
      </w:pPr>
    </w:p>
    <w:p w14:paraId="0A3DE2EE" w14:textId="77777777" w:rsidR="00D538FE" w:rsidRPr="002A0AB5" w:rsidRDefault="00D538FE" w:rsidP="00743DE9">
      <w:pPr>
        <w:spacing w:after="0" w:line="276" w:lineRule="auto"/>
        <w:ind w:left="567" w:firstLine="141"/>
        <w:jc w:val="both"/>
        <w:rPr>
          <w:rFonts w:ascii="Arial" w:eastAsia="Times New Roman" w:hAnsi="Arial" w:cs="Arial"/>
          <w:color w:val="FF0000"/>
          <w:highlight w:val="yellow"/>
          <w:lang w:eastAsia="es-ES"/>
        </w:rPr>
      </w:pPr>
    </w:p>
    <w:p w14:paraId="36D3C684" w14:textId="77777777" w:rsidR="00AB7952" w:rsidRPr="002A0AB5" w:rsidRDefault="00AB7952" w:rsidP="00743DE9">
      <w:pPr>
        <w:spacing w:after="0" w:line="276" w:lineRule="auto"/>
        <w:ind w:left="567"/>
        <w:jc w:val="both"/>
        <w:rPr>
          <w:rFonts w:ascii="Arial" w:hAnsi="Arial" w:cs="Arial"/>
          <w:highlight w:val="yellow"/>
        </w:rPr>
      </w:pPr>
      <w:r w:rsidRPr="002A0AB5">
        <w:rPr>
          <w:rFonts w:ascii="Arial" w:hAnsi="Arial" w:cs="Arial"/>
          <w:b/>
          <w:highlight w:val="yellow"/>
        </w:rPr>
        <w:t>Evaluación</w:t>
      </w:r>
      <w:r w:rsidRPr="002A0AB5">
        <w:rPr>
          <w:rFonts w:ascii="Arial" w:hAnsi="Arial" w:cs="Arial"/>
          <w:highlight w:val="yellow"/>
        </w:rPr>
        <w:t xml:space="preserve"> </w:t>
      </w:r>
    </w:p>
    <w:p w14:paraId="7573945C" w14:textId="77777777" w:rsidR="00AB7952" w:rsidRPr="002A0AB5" w:rsidRDefault="00AB7952" w:rsidP="00743DE9">
      <w:pPr>
        <w:spacing w:after="0" w:line="276" w:lineRule="auto"/>
        <w:ind w:left="567"/>
        <w:jc w:val="both"/>
        <w:rPr>
          <w:rFonts w:ascii="Arial" w:hAnsi="Arial" w:cs="Arial"/>
          <w:highlight w:val="yellow"/>
        </w:rPr>
      </w:pPr>
    </w:p>
    <w:p w14:paraId="6E0F8887" w14:textId="77777777" w:rsidR="00AB7952" w:rsidRPr="002A0AB5" w:rsidRDefault="00AB7952" w:rsidP="00743DE9">
      <w:pPr>
        <w:spacing w:after="0" w:line="276" w:lineRule="auto"/>
        <w:ind w:left="567"/>
        <w:jc w:val="both"/>
        <w:rPr>
          <w:rFonts w:ascii="Arial" w:hAnsi="Arial" w:cs="Arial"/>
          <w:highlight w:val="yellow"/>
        </w:rPr>
      </w:pPr>
      <w:r w:rsidRPr="002A0AB5">
        <w:rPr>
          <w:rFonts w:ascii="Arial" w:hAnsi="Arial" w:cs="Arial"/>
          <w:highlight w:val="yellow"/>
        </w:rPr>
        <w:t>Se establecerá un sistema de seguimiento y evaluación para medir y analizar el impacto de las acciones emprendidas por la entidad en el territorio. Entre los indicadores de evaluación, figurarán:</w:t>
      </w:r>
    </w:p>
    <w:p w14:paraId="64F58DAA" w14:textId="77777777" w:rsidR="00AB7952" w:rsidRPr="002A0AB5" w:rsidRDefault="00AB7952" w:rsidP="00743DE9">
      <w:pPr>
        <w:spacing w:after="0" w:line="276" w:lineRule="auto"/>
        <w:ind w:left="567"/>
        <w:jc w:val="both"/>
        <w:rPr>
          <w:rFonts w:ascii="Arial" w:hAnsi="Arial" w:cs="Arial"/>
          <w:highlight w:val="yellow"/>
        </w:rPr>
      </w:pPr>
      <w:r w:rsidRPr="002A0AB5">
        <w:rPr>
          <w:rFonts w:ascii="Arial" w:hAnsi="Arial" w:cs="Arial"/>
          <w:highlight w:val="yellow"/>
        </w:rPr>
        <w:t xml:space="preserve">1. Nº de solicitudes atendidas por provincia y en el medio rural: </w:t>
      </w:r>
    </w:p>
    <w:p w14:paraId="3B489EE1" w14:textId="77777777" w:rsidR="00AB7952" w:rsidRPr="002A0AB5" w:rsidRDefault="00AB7952" w:rsidP="00743DE9">
      <w:pPr>
        <w:spacing w:after="0" w:line="276" w:lineRule="auto"/>
        <w:ind w:left="567"/>
        <w:jc w:val="both"/>
        <w:rPr>
          <w:rFonts w:ascii="Arial" w:hAnsi="Arial" w:cs="Arial"/>
          <w:highlight w:val="yellow"/>
        </w:rPr>
      </w:pPr>
      <w:r w:rsidRPr="002A0AB5">
        <w:rPr>
          <w:rFonts w:ascii="Arial" w:hAnsi="Arial" w:cs="Arial"/>
          <w:highlight w:val="yellow"/>
        </w:rPr>
        <w:t>2. Nº de familias monoparentales atendidas por provincia y en el medio rural</w:t>
      </w:r>
    </w:p>
    <w:p w14:paraId="6C03FBB2" w14:textId="77777777" w:rsidR="00AB7952" w:rsidRPr="002A0AB5" w:rsidRDefault="00AB7952" w:rsidP="00743DE9">
      <w:pPr>
        <w:spacing w:after="0" w:line="276" w:lineRule="auto"/>
        <w:ind w:left="567"/>
        <w:jc w:val="both"/>
        <w:rPr>
          <w:rFonts w:ascii="Arial" w:hAnsi="Arial" w:cs="Arial"/>
          <w:highlight w:val="yellow"/>
        </w:rPr>
      </w:pPr>
      <w:r w:rsidRPr="002A0AB5">
        <w:rPr>
          <w:rFonts w:ascii="Arial" w:hAnsi="Arial" w:cs="Arial"/>
          <w:highlight w:val="yellow"/>
        </w:rPr>
        <w:t>4. Nº de profesionales atendidos por provincia y en el medio rural</w:t>
      </w:r>
    </w:p>
    <w:p w14:paraId="6FDBD352" w14:textId="77777777" w:rsidR="00260F63" w:rsidRPr="002A0AB5" w:rsidRDefault="00260F63" w:rsidP="00743DE9">
      <w:pPr>
        <w:spacing w:after="0" w:line="276" w:lineRule="auto"/>
        <w:ind w:left="567"/>
        <w:jc w:val="both"/>
        <w:rPr>
          <w:rFonts w:ascii="Arial" w:eastAsia="Times New Roman" w:hAnsi="Arial" w:cs="Arial"/>
          <w:color w:val="FF0000"/>
          <w:highlight w:val="yellow"/>
          <w:lang w:eastAsia="es-ES"/>
        </w:rPr>
      </w:pPr>
    </w:p>
    <w:p w14:paraId="5F46F423" w14:textId="77777777" w:rsidR="00260F63" w:rsidRPr="002A0AB5" w:rsidRDefault="00260F63" w:rsidP="00743DE9">
      <w:pPr>
        <w:numPr>
          <w:ilvl w:val="0"/>
          <w:numId w:val="8"/>
        </w:numPr>
        <w:spacing w:after="0" w:line="276" w:lineRule="auto"/>
        <w:ind w:left="567"/>
        <w:jc w:val="both"/>
        <w:rPr>
          <w:rFonts w:ascii="Arial" w:eastAsia="Times New Roman" w:hAnsi="Arial" w:cs="Arial"/>
          <w:b/>
          <w:color w:val="000000"/>
          <w:highlight w:val="yellow"/>
          <w:lang w:eastAsia="es-ES"/>
        </w:rPr>
      </w:pPr>
      <w:r w:rsidRPr="002A0AB5">
        <w:rPr>
          <w:rFonts w:ascii="Arial" w:eastAsia="Times New Roman" w:hAnsi="Arial" w:cs="Arial"/>
          <w:b/>
          <w:color w:val="000000"/>
          <w:highlight w:val="yellow"/>
          <w:lang w:eastAsia="es-ES"/>
        </w:rPr>
        <w:lastRenderedPageBreak/>
        <w:t>Servicio de información, orientación y apoyo.</w:t>
      </w:r>
    </w:p>
    <w:p w14:paraId="4010CC97" w14:textId="77777777" w:rsidR="00260F63" w:rsidRPr="002A0AB5" w:rsidRDefault="00260F63" w:rsidP="00743DE9">
      <w:pPr>
        <w:spacing w:after="0" w:line="276" w:lineRule="auto"/>
        <w:ind w:left="567"/>
        <w:jc w:val="both"/>
        <w:rPr>
          <w:rFonts w:ascii="Arial" w:eastAsia="Times New Roman" w:hAnsi="Arial" w:cs="Arial"/>
          <w:b/>
          <w:color w:val="000000"/>
          <w:highlight w:val="yellow"/>
          <w:lang w:eastAsia="es-ES"/>
        </w:rPr>
      </w:pPr>
    </w:p>
    <w:p w14:paraId="5F858995" w14:textId="77777777" w:rsidR="00D84F30" w:rsidRPr="002A0AB5" w:rsidRDefault="00D84F30" w:rsidP="00743DE9">
      <w:pPr>
        <w:spacing w:after="0" w:line="276" w:lineRule="auto"/>
        <w:ind w:left="567" w:right="60"/>
        <w:jc w:val="both"/>
        <w:rPr>
          <w:rFonts w:ascii="Arial" w:hAnsi="Arial" w:cs="Arial"/>
          <w:highlight w:val="yellow"/>
        </w:rPr>
      </w:pPr>
      <w:r w:rsidRPr="002A0AB5">
        <w:rPr>
          <w:rFonts w:ascii="Arial" w:hAnsi="Arial" w:cs="Arial"/>
          <w:highlight w:val="yellow"/>
        </w:rPr>
        <w:t xml:space="preserve">Resulta necesaria la </w:t>
      </w:r>
      <w:r w:rsidR="00AB7952" w:rsidRPr="002A0AB5">
        <w:rPr>
          <w:rFonts w:ascii="Arial" w:hAnsi="Arial" w:cs="Arial"/>
          <w:highlight w:val="yellow"/>
        </w:rPr>
        <w:t>especialización en la atención a familias monoparentales que considere la rea</w:t>
      </w:r>
      <w:r w:rsidRPr="002A0AB5">
        <w:rPr>
          <w:rFonts w:ascii="Arial" w:hAnsi="Arial" w:cs="Arial"/>
          <w:highlight w:val="yellow"/>
        </w:rPr>
        <w:t xml:space="preserve">lidad global de estas familias, adoptando </w:t>
      </w:r>
      <w:r w:rsidR="00AB7952" w:rsidRPr="002A0AB5">
        <w:rPr>
          <w:rFonts w:ascii="Arial" w:hAnsi="Arial" w:cs="Arial"/>
          <w:highlight w:val="yellow"/>
        </w:rPr>
        <w:t>un enfoque holístico, que tenga en cuenta todas las áreas vitales que afectan tanto a la familia en su conjunto como a cada uno de sus</w:t>
      </w:r>
      <w:r w:rsidRPr="002A0AB5">
        <w:rPr>
          <w:rFonts w:ascii="Arial" w:hAnsi="Arial" w:cs="Arial"/>
          <w:highlight w:val="yellow"/>
        </w:rPr>
        <w:t xml:space="preserve"> miembros de manera individual y </w:t>
      </w:r>
      <w:r w:rsidR="00AB7952" w:rsidRPr="002A0AB5">
        <w:rPr>
          <w:rFonts w:ascii="Arial" w:hAnsi="Arial" w:cs="Arial"/>
          <w:highlight w:val="yellow"/>
        </w:rPr>
        <w:t>proporcionando un apoyo significativo que contribuya al bienestar integral de estas familias.</w:t>
      </w:r>
    </w:p>
    <w:p w14:paraId="20FBF2F8" w14:textId="77777777" w:rsidR="00D84F30" w:rsidRPr="002A0AB5" w:rsidRDefault="00D84F30" w:rsidP="00743DE9">
      <w:pPr>
        <w:spacing w:after="0" w:line="276" w:lineRule="auto"/>
        <w:ind w:left="567" w:right="60"/>
        <w:jc w:val="both"/>
        <w:rPr>
          <w:rFonts w:ascii="Arial" w:hAnsi="Arial" w:cs="Arial"/>
          <w:highlight w:val="yellow"/>
        </w:rPr>
      </w:pPr>
    </w:p>
    <w:p w14:paraId="7CA4E5C3" w14:textId="5B813B47" w:rsidR="00260F63" w:rsidRPr="002A0AB5" w:rsidRDefault="00260F63" w:rsidP="00743DE9">
      <w:pPr>
        <w:spacing w:after="0" w:line="276" w:lineRule="auto"/>
        <w:ind w:left="567" w:right="60"/>
        <w:jc w:val="both"/>
        <w:rPr>
          <w:rFonts w:ascii="Arial" w:eastAsia="Times New Roman" w:hAnsi="Arial" w:cs="Arial"/>
          <w:highlight w:val="yellow"/>
          <w:lang w:eastAsia="es-ES"/>
        </w:rPr>
      </w:pPr>
      <w:r w:rsidRPr="002A0AB5">
        <w:rPr>
          <w:rFonts w:ascii="Arial" w:eastAsia="Times New Roman" w:hAnsi="Arial" w:cs="Arial"/>
          <w:highlight w:val="yellow"/>
          <w:lang w:eastAsia="es-ES"/>
        </w:rPr>
        <w:t xml:space="preserve">Se atenderá de forma presencial en </w:t>
      </w:r>
      <w:r w:rsidR="000B3437" w:rsidRPr="002A0AB5">
        <w:rPr>
          <w:rFonts w:ascii="Arial" w:eastAsia="Times New Roman" w:hAnsi="Arial" w:cs="Arial"/>
          <w:highlight w:val="yellow"/>
          <w:lang w:eastAsia="es-ES"/>
        </w:rPr>
        <w:t xml:space="preserve">las tres provincias aragonesas, en los municipios de </w:t>
      </w:r>
      <w:r w:rsidRPr="002A0AB5">
        <w:rPr>
          <w:rFonts w:ascii="Arial" w:eastAsia="Times New Roman" w:hAnsi="Arial" w:cs="Arial"/>
          <w:highlight w:val="yellow"/>
          <w:lang w:eastAsia="es-ES"/>
        </w:rPr>
        <w:t>Zar</w:t>
      </w:r>
      <w:r w:rsidR="000B3437" w:rsidRPr="002A0AB5">
        <w:rPr>
          <w:rFonts w:ascii="Arial" w:eastAsia="Times New Roman" w:hAnsi="Arial" w:cs="Arial"/>
          <w:highlight w:val="yellow"/>
          <w:lang w:eastAsia="es-ES"/>
        </w:rPr>
        <w:t xml:space="preserve">agoza, Huesca, Teruel y </w:t>
      </w:r>
      <w:proofErr w:type="spellStart"/>
      <w:r w:rsidR="000B3437" w:rsidRPr="002A0AB5">
        <w:rPr>
          <w:rFonts w:ascii="Arial" w:eastAsia="Times New Roman" w:hAnsi="Arial" w:cs="Arial"/>
          <w:highlight w:val="yellow"/>
          <w:lang w:eastAsia="es-ES"/>
        </w:rPr>
        <w:t>Alcañiz</w:t>
      </w:r>
      <w:proofErr w:type="spellEnd"/>
      <w:r w:rsidRPr="002A0AB5">
        <w:rPr>
          <w:rFonts w:ascii="Arial" w:eastAsia="Times New Roman" w:hAnsi="Arial" w:cs="Arial"/>
          <w:highlight w:val="yellow"/>
          <w:lang w:eastAsia="es-ES"/>
        </w:rPr>
        <w:t xml:space="preserve">, así como mediante atenciones telefónicas, dispositivos </w:t>
      </w:r>
      <w:r w:rsidR="00D84F30" w:rsidRPr="002A0AB5">
        <w:rPr>
          <w:rFonts w:ascii="Arial" w:eastAsia="Times New Roman" w:hAnsi="Arial" w:cs="Arial"/>
          <w:highlight w:val="yellow"/>
          <w:lang w:eastAsia="es-ES"/>
        </w:rPr>
        <w:t>telemáticos</w:t>
      </w:r>
      <w:r w:rsidRPr="002A0AB5">
        <w:rPr>
          <w:rFonts w:ascii="Arial" w:eastAsia="Times New Roman" w:hAnsi="Arial" w:cs="Arial"/>
          <w:highlight w:val="yellow"/>
          <w:lang w:eastAsia="es-ES"/>
        </w:rPr>
        <w:t xml:space="preserve"> o vía correo electrónico. </w:t>
      </w:r>
    </w:p>
    <w:p w14:paraId="3352BA85" w14:textId="5F2F9500" w:rsidR="00D84F30" w:rsidRPr="002A0AB5" w:rsidRDefault="00D84F30" w:rsidP="00743DE9">
      <w:pPr>
        <w:spacing w:after="0" w:line="276" w:lineRule="auto"/>
        <w:ind w:right="60"/>
        <w:jc w:val="both"/>
        <w:rPr>
          <w:rFonts w:ascii="Arial" w:eastAsia="Times New Roman" w:hAnsi="Arial" w:cs="Arial"/>
          <w:highlight w:val="yellow"/>
          <w:lang w:eastAsia="es-ES"/>
        </w:rPr>
      </w:pPr>
    </w:p>
    <w:p w14:paraId="07CA530A" w14:textId="77777777" w:rsidR="006830A5" w:rsidRPr="002A0AB5" w:rsidRDefault="006830A5" w:rsidP="00743DE9">
      <w:pPr>
        <w:spacing w:after="0" w:line="276" w:lineRule="auto"/>
        <w:ind w:left="567" w:right="60"/>
        <w:jc w:val="both"/>
        <w:rPr>
          <w:rFonts w:ascii="Arial" w:eastAsia="Times New Roman" w:hAnsi="Arial" w:cs="Arial"/>
          <w:highlight w:val="yellow"/>
          <w:lang w:eastAsia="es-ES"/>
        </w:rPr>
      </w:pPr>
      <w:r w:rsidRPr="002A0AB5">
        <w:rPr>
          <w:rFonts w:ascii="Arial" w:eastAsia="Times New Roman" w:hAnsi="Arial" w:cs="Arial"/>
          <w:highlight w:val="yellow"/>
          <w:lang w:eastAsia="es-ES"/>
        </w:rPr>
        <w:t>Los objetivos y actuaciones en esta medida se concretan en:</w:t>
      </w:r>
    </w:p>
    <w:p w14:paraId="77E06E7C" w14:textId="77777777" w:rsidR="00D84F30" w:rsidRPr="002A0AB5" w:rsidRDefault="00D84F30" w:rsidP="00743DE9">
      <w:pPr>
        <w:spacing w:after="0" w:line="276" w:lineRule="auto"/>
        <w:ind w:left="567" w:right="60"/>
        <w:jc w:val="both"/>
        <w:rPr>
          <w:rFonts w:ascii="Arial" w:eastAsia="Times New Roman" w:hAnsi="Arial" w:cs="Arial"/>
          <w:highlight w:val="yellow"/>
          <w:lang w:eastAsia="es-ES"/>
        </w:rPr>
      </w:pPr>
    </w:p>
    <w:p w14:paraId="77FB92AA" w14:textId="77777777" w:rsidR="007F75FA" w:rsidRPr="002A0AB5" w:rsidRDefault="00D84F30" w:rsidP="00743DE9">
      <w:pPr>
        <w:pStyle w:val="Prrafodelista"/>
        <w:numPr>
          <w:ilvl w:val="0"/>
          <w:numId w:val="13"/>
        </w:numPr>
        <w:spacing w:after="0" w:line="276" w:lineRule="auto"/>
        <w:ind w:right="60"/>
        <w:jc w:val="both"/>
        <w:rPr>
          <w:rFonts w:ascii="Arial" w:eastAsia="Times New Roman" w:hAnsi="Arial" w:cs="Arial"/>
          <w:highlight w:val="yellow"/>
          <w:lang w:eastAsia="es-ES"/>
        </w:rPr>
      </w:pPr>
      <w:r w:rsidRPr="002A0AB5">
        <w:rPr>
          <w:rFonts w:ascii="Arial" w:eastAsia="Times New Roman" w:hAnsi="Arial" w:cs="Arial"/>
          <w:highlight w:val="yellow"/>
          <w:lang w:eastAsia="es-ES"/>
        </w:rPr>
        <w:t xml:space="preserve">Ofrecer información, orientación y apoyo especializado </w:t>
      </w:r>
    </w:p>
    <w:p w14:paraId="09367B46" w14:textId="77777777" w:rsidR="007F75FA" w:rsidRPr="002A0AB5" w:rsidRDefault="007F75FA" w:rsidP="00743DE9">
      <w:pPr>
        <w:pStyle w:val="Prrafodelista"/>
        <w:numPr>
          <w:ilvl w:val="1"/>
          <w:numId w:val="13"/>
        </w:numPr>
        <w:spacing w:after="0" w:line="276" w:lineRule="auto"/>
        <w:ind w:right="60"/>
        <w:jc w:val="both"/>
        <w:rPr>
          <w:rFonts w:ascii="Arial" w:eastAsia="Times New Roman" w:hAnsi="Arial" w:cs="Arial"/>
          <w:highlight w:val="yellow"/>
          <w:lang w:eastAsia="es-ES"/>
        </w:rPr>
      </w:pPr>
      <w:r w:rsidRPr="002A0AB5">
        <w:rPr>
          <w:rFonts w:ascii="Arial" w:eastAsia="Times New Roman" w:hAnsi="Arial" w:cs="Arial"/>
          <w:highlight w:val="yellow"/>
          <w:lang w:eastAsia="es-ES"/>
        </w:rPr>
        <w:t xml:space="preserve">Se abordarán </w:t>
      </w:r>
      <w:r w:rsidR="00D84F30" w:rsidRPr="002A0AB5">
        <w:rPr>
          <w:rFonts w:ascii="Arial" w:eastAsia="Times New Roman" w:hAnsi="Arial" w:cs="Arial"/>
          <w:highlight w:val="yellow"/>
          <w:lang w:eastAsia="es-ES"/>
        </w:rPr>
        <w:t xml:space="preserve">cuestiones </w:t>
      </w:r>
      <w:r w:rsidR="006830A5" w:rsidRPr="002A0AB5">
        <w:rPr>
          <w:rFonts w:ascii="Arial" w:eastAsia="Times New Roman" w:hAnsi="Arial" w:cs="Arial"/>
          <w:highlight w:val="yellow"/>
          <w:lang w:eastAsia="es-ES"/>
        </w:rPr>
        <w:t xml:space="preserve">asociadas a la </w:t>
      </w:r>
      <w:proofErr w:type="spellStart"/>
      <w:r w:rsidR="006830A5" w:rsidRPr="002A0AB5">
        <w:rPr>
          <w:rFonts w:ascii="Arial" w:eastAsia="Times New Roman" w:hAnsi="Arial" w:cs="Arial"/>
          <w:highlight w:val="yellow"/>
          <w:lang w:eastAsia="es-ES"/>
        </w:rPr>
        <w:t>monoparentalidad</w:t>
      </w:r>
      <w:proofErr w:type="spellEnd"/>
      <w:r w:rsidR="006830A5" w:rsidRPr="002A0AB5">
        <w:rPr>
          <w:rFonts w:ascii="Arial" w:eastAsia="Times New Roman" w:hAnsi="Arial" w:cs="Arial"/>
          <w:highlight w:val="yellow"/>
          <w:lang w:eastAsia="es-ES"/>
        </w:rPr>
        <w:t xml:space="preserve">, dirigido tanto a las familias monoparentales como a profesionales de entidades públicas y privadas involucradas en la atención a estas </w:t>
      </w:r>
      <w:r w:rsidR="009C5AAC" w:rsidRPr="002A0AB5">
        <w:rPr>
          <w:rFonts w:ascii="Arial" w:eastAsia="Times New Roman" w:hAnsi="Arial" w:cs="Arial"/>
          <w:highlight w:val="yellow"/>
          <w:lang w:eastAsia="es-ES"/>
        </w:rPr>
        <w:t>familias</w:t>
      </w:r>
      <w:r w:rsidR="006830A5" w:rsidRPr="002A0AB5">
        <w:rPr>
          <w:rFonts w:ascii="Arial" w:eastAsia="Times New Roman" w:hAnsi="Arial" w:cs="Arial"/>
          <w:highlight w:val="yellow"/>
          <w:lang w:eastAsia="es-ES"/>
        </w:rPr>
        <w:t xml:space="preserve">. </w:t>
      </w:r>
    </w:p>
    <w:p w14:paraId="0A23D51F" w14:textId="77777777" w:rsidR="007F75FA" w:rsidRPr="002A0AB5" w:rsidRDefault="009C5AAC" w:rsidP="00743DE9">
      <w:pPr>
        <w:pStyle w:val="Prrafodelista"/>
        <w:numPr>
          <w:ilvl w:val="1"/>
          <w:numId w:val="13"/>
        </w:numPr>
        <w:spacing w:after="0" w:line="276" w:lineRule="auto"/>
        <w:ind w:right="60"/>
        <w:jc w:val="both"/>
        <w:rPr>
          <w:rFonts w:ascii="Arial" w:eastAsia="Times New Roman" w:hAnsi="Arial" w:cs="Arial"/>
          <w:highlight w:val="yellow"/>
          <w:lang w:eastAsia="es-ES"/>
        </w:rPr>
      </w:pPr>
      <w:r w:rsidRPr="002A0AB5">
        <w:rPr>
          <w:rFonts w:ascii="Arial" w:eastAsia="Times New Roman" w:hAnsi="Arial" w:cs="Arial"/>
          <w:highlight w:val="yellow"/>
          <w:lang w:eastAsia="es-ES"/>
        </w:rPr>
        <w:t>Se adoptará un enfoque integral, flexible y adaptado a la realidad de cada familia, incluyendo tanto la prevención como la intervención</w:t>
      </w:r>
      <w:r w:rsidR="007F75FA" w:rsidRPr="002A0AB5">
        <w:rPr>
          <w:rFonts w:ascii="Arial" w:eastAsia="Times New Roman" w:hAnsi="Arial" w:cs="Arial"/>
          <w:highlight w:val="yellow"/>
          <w:lang w:eastAsia="es-ES"/>
        </w:rPr>
        <w:t>.</w:t>
      </w:r>
    </w:p>
    <w:p w14:paraId="1BB3AB94" w14:textId="0E741C4D" w:rsidR="009C5AAC" w:rsidRPr="002A0AB5" w:rsidRDefault="006830A5" w:rsidP="00743DE9">
      <w:pPr>
        <w:pStyle w:val="Prrafodelista"/>
        <w:numPr>
          <w:ilvl w:val="1"/>
          <w:numId w:val="13"/>
        </w:numPr>
        <w:spacing w:after="0" w:line="276" w:lineRule="auto"/>
        <w:ind w:right="60"/>
        <w:jc w:val="both"/>
        <w:rPr>
          <w:rFonts w:ascii="Arial" w:eastAsia="Times New Roman" w:hAnsi="Arial" w:cs="Arial"/>
          <w:highlight w:val="yellow"/>
          <w:lang w:eastAsia="es-ES"/>
        </w:rPr>
      </w:pPr>
      <w:r w:rsidRPr="002A0AB5">
        <w:rPr>
          <w:rFonts w:ascii="Arial" w:hAnsi="Arial" w:cs="Arial"/>
          <w:highlight w:val="yellow"/>
        </w:rPr>
        <w:t>De forma complementaria, se facilita</w:t>
      </w:r>
      <w:r w:rsidR="009C5AAC" w:rsidRPr="002A0AB5">
        <w:rPr>
          <w:rFonts w:ascii="Arial" w:hAnsi="Arial" w:cs="Arial"/>
          <w:highlight w:val="yellow"/>
        </w:rPr>
        <w:t>rá</w:t>
      </w:r>
      <w:r w:rsidRPr="002A0AB5">
        <w:rPr>
          <w:rFonts w:ascii="Arial" w:hAnsi="Arial" w:cs="Arial"/>
          <w:highlight w:val="yellow"/>
        </w:rPr>
        <w:t xml:space="preserve"> a las familias material específico en forma de guías de recursos e información actualizada. Estas guías, organizadas por áreas, abarcan temáticas</w:t>
      </w:r>
      <w:r w:rsidR="00190B67" w:rsidRPr="002A0AB5">
        <w:rPr>
          <w:rFonts w:ascii="Arial" w:hAnsi="Arial" w:cs="Arial"/>
          <w:highlight w:val="yellow"/>
        </w:rPr>
        <w:t>.</w:t>
      </w:r>
      <w:r w:rsidRPr="002A0AB5">
        <w:rPr>
          <w:rFonts w:ascii="Arial" w:hAnsi="Arial" w:cs="Arial"/>
          <w:highlight w:val="yellow"/>
        </w:rPr>
        <w:t xml:space="preserve"> </w:t>
      </w:r>
    </w:p>
    <w:p w14:paraId="56CA11C6" w14:textId="77777777" w:rsidR="00260F63" w:rsidRPr="002A0AB5" w:rsidRDefault="006830A5" w:rsidP="00743DE9">
      <w:pPr>
        <w:pStyle w:val="Prrafodelista"/>
        <w:numPr>
          <w:ilvl w:val="0"/>
          <w:numId w:val="13"/>
        </w:numPr>
        <w:spacing w:after="0" w:line="276" w:lineRule="auto"/>
        <w:ind w:right="60"/>
        <w:jc w:val="both"/>
        <w:rPr>
          <w:rFonts w:ascii="Arial" w:eastAsia="Times New Roman" w:hAnsi="Arial" w:cs="Arial"/>
          <w:highlight w:val="yellow"/>
          <w:lang w:eastAsia="es-ES"/>
        </w:rPr>
      </w:pPr>
      <w:r w:rsidRPr="002A0AB5">
        <w:rPr>
          <w:rFonts w:ascii="Arial" w:hAnsi="Arial" w:cs="Arial"/>
          <w:highlight w:val="yellow"/>
        </w:rPr>
        <w:t>En casos de especial vulnerabilidad detectados durante la atención, se facilita</w:t>
      </w:r>
      <w:r w:rsidR="007F75FA" w:rsidRPr="002A0AB5">
        <w:rPr>
          <w:rFonts w:ascii="Arial" w:hAnsi="Arial" w:cs="Arial"/>
          <w:highlight w:val="yellow"/>
        </w:rPr>
        <w:t>rá</w:t>
      </w:r>
      <w:r w:rsidRPr="002A0AB5">
        <w:rPr>
          <w:rFonts w:ascii="Arial" w:hAnsi="Arial" w:cs="Arial"/>
          <w:highlight w:val="yellow"/>
        </w:rPr>
        <w:t xml:space="preserve"> la derivación de las beneficiarias hacia otros programas y servicios ofrecidos </w:t>
      </w:r>
      <w:r w:rsidR="007F75FA" w:rsidRPr="002A0AB5">
        <w:rPr>
          <w:rFonts w:ascii="Arial" w:hAnsi="Arial" w:cs="Arial"/>
          <w:highlight w:val="yellow"/>
        </w:rPr>
        <w:t xml:space="preserve">tanto </w:t>
      </w:r>
      <w:r w:rsidRPr="002A0AB5">
        <w:rPr>
          <w:rFonts w:ascii="Arial" w:hAnsi="Arial" w:cs="Arial"/>
          <w:highlight w:val="yellow"/>
        </w:rPr>
        <w:t>por la Fundación AMASOL</w:t>
      </w:r>
      <w:r w:rsidR="007F75FA" w:rsidRPr="002A0AB5">
        <w:rPr>
          <w:rFonts w:ascii="Arial" w:hAnsi="Arial" w:cs="Arial"/>
          <w:highlight w:val="yellow"/>
        </w:rPr>
        <w:t xml:space="preserve"> como por otros recursos especializados, </w:t>
      </w:r>
      <w:r w:rsidR="00260F63" w:rsidRPr="002A0AB5">
        <w:rPr>
          <w:rFonts w:ascii="Arial" w:eastAsia="Times New Roman" w:hAnsi="Arial" w:cs="Arial"/>
          <w:highlight w:val="yellow"/>
          <w:lang w:eastAsia="es-ES"/>
        </w:rPr>
        <w:t xml:space="preserve">evitando el deterioro y </w:t>
      </w:r>
      <w:proofErr w:type="spellStart"/>
      <w:r w:rsidR="00260F63" w:rsidRPr="002A0AB5">
        <w:rPr>
          <w:rFonts w:ascii="Arial" w:eastAsia="Times New Roman" w:hAnsi="Arial" w:cs="Arial"/>
          <w:highlight w:val="yellow"/>
          <w:lang w:eastAsia="es-ES"/>
        </w:rPr>
        <w:t>cronificación</w:t>
      </w:r>
      <w:proofErr w:type="spellEnd"/>
      <w:r w:rsidR="00260F63" w:rsidRPr="002A0AB5">
        <w:rPr>
          <w:rFonts w:ascii="Arial" w:eastAsia="Times New Roman" w:hAnsi="Arial" w:cs="Arial"/>
          <w:highlight w:val="yellow"/>
          <w:lang w:eastAsia="es-ES"/>
        </w:rPr>
        <w:t xml:space="preserve"> de las situaciones detectadas. </w:t>
      </w:r>
    </w:p>
    <w:p w14:paraId="2118BDEF" w14:textId="77777777" w:rsidR="00260F63" w:rsidRPr="002A0AB5" w:rsidRDefault="00260F63" w:rsidP="00743DE9">
      <w:pPr>
        <w:spacing w:after="0" w:line="276" w:lineRule="auto"/>
        <w:ind w:right="60"/>
        <w:jc w:val="both"/>
        <w:rPr>
          <w:rFonts w:ascii="Arial" w:eastAsia="Times New Roman" w:hAnsi="Arial" w:cs="Arial"/>
          <w:highlight w:val="yellow"/>
          <w:lang w:eastAsia="es-ES"/>
        </w:rPr>
      </w:pPr>
    </w:p>
    <w:p w14:paraId="4D3B4DF8" w14:textId="77777777" w:rsidR="00260F63" w:rsidRPr="002A0AB5" w:rsidRDefault="00260F63" w:rsidP="00743DE9">
      <w:pPr>
        <w:spacing w:after="0" w:line="276" w:lineRule="auto"/>
        <w:ind w:left="567"/>
        <w:jc w:val="both"/>
        <w:rPr>
          <w:rFonts w:ascii="Arial" w:eastAsia="Times New Roman" w:hAnsi="Arial" w:cs="Arial"/>
          <w:highlight w:val="yellow"/>
          <w:lang w:eastAsia="es-ES"/>
        </w:rPr>
      </w:pPr>
      <w:r w:rsidRPr="002A0AB5">
        <w:rPr>
          <w:rFonts w:ascii="Arial" w:eastAsia="Times New Roman" w:hAnsi="Arial" w:cs="Arial"/>
          <w:highlight w:val="yellow"/>
          <w:lang w:eastAsia="es-ES"/>
        </w:rPr>
        <w:t xml:space="preserve">Se prevé la recepción de </w:t>
      </w:r>
      <w:r w:rsidR="007F75FA" w:rsidRPr="002A0AB5">
        <w:rPr>
          <w:rFonts w:ascii="Arial" w:eastAsia="Times New Roman" w:hAnsi="Arial" w:cs="Arial"/>
          <w:highlight w:val="yellow"/>
          <w:lang w:eastAsia="es-ES"/>
        </w:rPr>
        <w:t>1.000</w:t>
      </w:r>
      <w:r w:rsidRPr="002A0AB5">
        <w:rPr>
          <w:rFonts w:ascii="Arial" w:eastAsia="Times New Roman" w:hAnsi="Arial" w:cs="Arial"/>
          <w:highlight w:val="yellow"/>
          <w:lang w:eastAsia="es-ES"/>
        </w:rPr>
        <w:t xml:space="preserve"> solicitudes.</w:t>
      </w:r>
    </w:p>
    <w:p w14:paraId="772AFC41" w14:textId="77777777" w:rsidR="00260F63" w:rsidRPr="002A0AB5" w:rsidRDefault="00260F63" w:rsidP="00743DE9">
      <w:pPr>
        <w:spacing w:after="0" w:line="276" w:lineRule="auto"/>
        <w:jc w:val="both"/>
        <w:rPr>
          <w:rFonts w:ascii="Arial" w:eastAsia="Times New Roman" w:hAnsi="Arial" w:cs="Arial"/>
          <w:color w:val="000000"/>
          <w:highlight w:val="yellow"/>
          <w:lang w:eastAsia="es-ES"/>
        </w:rPr>
      </w:pPr>
    </w:p>
    <w:p w14:paraId="471C4FA9" w14:textId="77777777" w:rsidR="00D0192A" w:rsidRPr="002A0AB5" w:rsidRDefault="00D0192A" w:rsidP="00743DE9">
      <w:pPr>
        <w:spacing w:after="0" w:line="276" w:lineRule="auto"/>
        <w:ind w:left="567"/>
        <w:jc w:val="both"/>
        <w:rPr>
          <w:rFonts w:ascii="Arial" w:hAnsi="Arial" w:cs="Arial"/>
          <w:b/>
          <w:highlight w:val="yellow"/>
        </w:rPr>
      </w:pPr>
      <w:r w:rsidRPr="002A0AB5">
        <w:rPr>
          <w:rFonts w:ascii="Arial" w:hAnsi="Arial" w:cs="Arial"/>
          <w:b/>
          <w:highlight w:val="yellow"/>
        </w:rPr>
        <w:t>Evaluación</w:t>
      </w:r>
    </w:p>
    <w:p w14:paraId="2428DE96" w14:textId="77777777" w:rsidR="00D0192A" w:rsidRPr="002A0AB5" w:rsidRDefault="00D0192A" w:rsidP="00743DE9">
      <w:pPr>
        <w:spacing w:after="0" w:line="276" w:lineRule="auto"/>
        <w:ind w:left="567"/>
        <w:jc w:val="both"/>
        <w:rPr>
          <w:rFonts w:ascii="Arial" w:hAnsi="Arial" w:cs="Arial"/>
          <w:highlight w:val="yellow"/>
        </w:rPr>
      </w:pPr>
    </w:p>
    <w:p w14:paraId="4EEFF250" w14:textId="77777777" w:rsidR="00D0192A" w:rsidRPr="002A0AB5" w:rsidRDefault="007F75FA" w:rsidP="00743DE9">
      <w:pPr>
        <w:spacing w:after="0" w:line="276" w:lineRule="auto"/>
        <w:ind w:left="567"/>
        <w:jc w:val="both"/>
        <w:rPr>
          <w:rFonts w:ascii="Arial" w:hAnsi="Arial" w:cs="Arial"/>
          <w:highlight w:val="yellow"/>
        </w:rPr>
      </w:pPr>
      <w:r w:rsidRPr="002A0AB5">
        <w:rPr>
          <w:rFonts w:ascii="Arial" w:hAnsi="Arial" w:cs="Arial"/>
          <w:highlight w:val="yellow"/>
        </w:rPr>
        <w:t>Se establecerá un sistema de seguimiento y evaluación para medir y analizar el impacto de las acciones emprendidas</w:t>
      </w:r>
      <w:r w:rsidR="00D0192A" w:rsidRPr="002A0AB5">
        <w:rPr>
          <w:rFonts w:ascii="Arial" w:hAnsi="Arial" w:cs="Arial"/>
          <w:highlight w:val="yellow"/>
        </w:rPr>
        <w:t xml:space="preserve"> y la calidad de los servicios proporcionados</w:t>
      </w:r>
      <w:r w:rsidRPr="002A0AB5">
        <w:rPr>
          <w:rFonts w:ascii="Arial" w:hAnsi="Arial" w:cs="Arial"/>
          <w:highlight w:val="yellow"/>
        </w:rPr>
        <w:t xml:space="preserve">. Entre los indicadores de evaluación, figurarán: </w:t>
      </w:r>
    </w:p>
    <w:p w14:paraId="662FCE63" w14:textId="77777777" w:rsidR="00D0192A" w:rsidRPr="002A0AB5" w:rsidRDefault="00D0192A" w:rsidP="00743DE9">
      <w:pPr>
        <w:spacing w:after="0" w:line="276" w:lineRule="auto"/>
        <w:ind w:left="567"/>
        <w:jc w:val="both"/>
        <w:rPr>
          <w:rFonts w:ascii="Arial" w:hAnsi="Arial" w:cs="Arial"/>
          <w:highlight w:val="yellow"/>
        </w:rPr>
      </w:pPr>
    </w:p>
    <w:p w14:paraId="530D984F" w14:textId="77777777" w:rsidR="00D0192A" w:rsidRPr="002A0AB5" w:rsidRDefault="007F75FA" w:rsidP="00743DE9">
      <w:pPr>
        <w:pStyle w:val="Prrafodelista"/>
        <w:numPr>
          <w:ilvl w:val="0"/>
          <w:numId w:val="14"/>
        </w:numPr>
        <w:spacing w:after="0" w:line="276" w:lineRule="auto"/>
        <w:jc w:val="both"/>
        <w:rPr>
          <w:rFonts w:ascii="Arial" w:hAnsi="Arial" w:cs="Arial"/>
          <w:highlight w:val="yellow"/>
        </w:rPr>
      </w:pPr>
      <w:r w:rsidRPr="002A0AB5">
        <w:rPr>
          <w:rFonts w:ascii="Arial" w:hAnsi="Arial" w:cs="Arial"/>
          <w:highlight w:val="yellow"/>
        </w:rPr>
        <w:t>La tipología de las demandas recibidas</w:t>
      </w:r>
    </w:p>
    <w:p w14:paraId="4B990190" w14:textId="77777777" w:rsidR="00D0192A" w:rsidRPr="002A0AB5" w:rsidRDefault="007F75FA" w:rsidP="00743DE9">
      <w:pPr>
        <w:pStyle w:val="Prrafodelista"/>
        <w:numPr>
          <w:ilvl w:val="0"/>
          <w:numId w:val="14"/>
        </w:numPr>
        <w:spacing w:after="0" w:line="276" w:lineRule="auto"/>
        <w:jc w:val="both"/>
        <w:rPr>
          <w:rFonts w:ascii="Arial" w:hAnsi="Arial" w:cs="Arial"/>
          <w:highlight w:val="yellow"/>
        </w:rPr>
      </w:pPr>
      <w:r w:rsidRPr="002A0AB5">
        <w:rPr>
          <w:rFonts w:ascii="Arial" w:hAnsi="Arial" w:cs="Arial"/>
          <w:highlight w:val="yellow"/>
        </w:rPr>
        <w:t>El número de familias derivadas a otros programas o servicios</w:t>
      </w:r>
    </w:p>
    <w:p w14:paraId="47DDDC9C" w14:textId="77777777" w:rsidR="00D0192A" w:rsidRPr="002A0AB5" w:rsidRDefault="007F75FA" w:rsidP="00743DE9">
      <w:pPr>
        <w:pStyle w:val="Prrafodelista"/>
        <w:numPr>
          <w:ilvl w:val="0"/>
          <w:numId w:val="14"/>
        </w:numPr>
        <w:spacing w:after="0" w:line="276" w:lineRule="auto"/>
        <w:jc w:val="both"/>
        <w:rPr>
          <w:rFonts w:ascii="Arial" w:hAnsi="Arial" w:cs="Arial"/>
          <w:highlight w:val="yellow"/>
        </w:rPr>
      </w:pPr>
      <w:r w:rsidRPr="002A0AB5">
        <w:rPr>
          <w:rFonts w:ascii="Arial" w:hAnsi="Arial" w:cs="Arial"/>
          <w:highlight w:val="yellow"/>
        </w:rPr>
        <w:t>El grado de satisfacción de las familias atendidas</w:t>
      </w:r>
    </w:p>
    <w:p w14:paraId="25652AB5" w14:textId="77777777" w:rsidR="00D0192A" w:rsidRPr="002A0AB5" w:rsidRDefault="007F75FA" w:rsidP="00743DE9">
      <w:pPr>
        <w:pStyle w:val="Prrafodelista"/>
        <w:numPr>
          <w:ilvl w:val="0"/>
          <w:numId w:val="14"/>
        </w:numPr>
        <w:spacing w:after="0" w:line="276" w:lineRule="auto"/>
        <w:jc w:val="both"/>
        <w:rPr>
          <w:rFonts w:ascii="Arial" w:hAnsi="Arial" w:cs="Arial"/>
          <w:highlight w:val="yellow"/>
        </w:rPr>
      </w:pPr>
      <w:r w:rsidRPr="002A0AB5">
        <w:rPr>
          <w:rFonts w:ascii="Arial" w:hAnsi="Arial" w:cs="Arial"/>
          <w:highlight w:val="yellow"/>
        </w:rPr>
        <w:t>El grado de satisfacción de los servicios externos y la ciudadanía atendidos</w:t>
      </w:r>
    </w:p>
    <w:p w14:paraId="35243A05" w14:textId="77777777" w:rsidR="00D0192A" w:rsidRPr="002A0AB5" w:rsidRDefault="00D0192A" w:rsidP="00743DE9">
      <w:pPr>
        <w:spacing w:after="0" w:line="276" w:lineRule="auto"/>
        <w:ind w:left="567"/>
        <w:jc w:val="both"/>
        <w:rPr>
          <w:rFonts w:ascii="Arial" w:hAnsi="Arial" w:cs="Arial"/>
          <w:highlight w:val="yellow"/>
        </w:rPr>
      </w:pPr>
    </w:p>
    <w:p w14:paraId="6059710B" w14:textId="10A83639" w:rsidR="001C2F86" w:rsidRPr="002A0AB5" w:rsidRDefault="001C2F86" w:rsidP="00743DE9">
      <w:pPr>
        <w:spacing w:after="0" w:line="276" w:lineRule="auto"/>
        <w:ind w:left="567"/>
        <w:jc w:val="both"/>
        <w:rPr>
          <w:rFonts w:ascii="Arial" w:hAnsi="Arial" w:cs="Arial"/>
          <w:highlight w:val="yellow"/>
        </w:rPr>
      </w:pPr>
    </w:p>
    <w:p w14:paraId="31E7DF84" w14:textId="77777777" w:rsidR="00260F63" w:rsidRPr="002A0AB5" w:rsidRDefault="00260F63" w:rsidP="00743DE9">
      <w:pPr>
        <w:pStyle w:val="Prrafodelista"/>
        <w:numPr>
          <w:ilvl w:val="0"/>
          <w:numId w:val="8"/>
        </w:numPr>
        <w:spacing w:after="0" w:line="276" w:lineRule="auto"/>
        <w:jc w:val="both"/>
        <w:rPr>
          <w:rFonts w:ascii="Arial" w:eastAsia="Times New Roman" w:hAnsi="Arial" w:cs="Arial"/>
          <w:b/>
          <w:color w:val="000000"/>
          <w:highlight w:val="yellow"/>
          <w:lang w:eastAsia="es-ES"/>
        </w:rPr>
      </w:pPr>
      <w:r w:rsidRPr="002A0AB5">
        <w:rPr>
          <w:rFonts w:ascii="Arial" w:eastAsia="Times New Roman" w:hAnsi="Arial" w:cs="Arial"/>
          <w:b/>
          <w:color w:val="000000"/>
          <w:highlight w:val="yellow"/>
          <w:lang w:eastAsia="es-ES"/>
        </w:rPr>
        <w:t>Acciones con empresas del territorio.</w:t>
      </w:r>
    </w:p>
    <w:p w14:paraId="27769150" w14:textId="77777777" w:rsidR="00260F63" w:rsidRPr="002A0AB5" w:rsidRDefault="00260F63" w:rsidP="00743DE9">
      <w:pPr>
        <w:spacing w:after="0" w:line="276" w:lineRule="auto"/>
        <w:ind w:left="567"/>
        <w:jc w:val="both"/>
        <w:rPr>
          <w:rFonts w:ascii="Arial" w:eastAsia="Times New Roman" w:hAnsi="Arial" w:cs="Arial"/>
          <w:b/>
          <w:color w:val="000000"/>
          <w:highlight w:val="yellow"/>
          <w:lang w:eastAsia="es-ES"/>
        </w:rPr>
      </w:pPr>
    </w:p>
    <w:p w14:paraId="0AB1730C" w14:textId="77777777" w:rsidR="00260F63" w:rsidRPr="002A0AB5" w:rsidRDefault="00FA23BE" w:rsidP="00743DE9">
      <w:pPr>
        <w:spacing w:after="0" w:line="276" w:lineRule="auto"/>
        <w:ind w:left="567"/>
        <w:jc w:val="both"/>
        <w:rPr>
          <w:rFonts w:ascii="Arial" w:hAnsi="Arial" w:cs="Arial"/>
          <w:highlight w:val="yellow"/>
        </w:rPr>
      </w:pPr>
      <w:r w:rsidRPr="002A0AB5">
        <w:rPr>
          <w:rFonts w:ascii="Arial" w:hAnsi="Arial" w:cs="Arial"/>
          <w:highlight w:val="yellow"/>
        </w:rPr>
        <w:lastRenderedPageBreak/>
        <w:t xml:space="preserve">La lucha contra la exclusión social de las familias monoparentales trasciende la mera intervención social; implica la creación de condiciones en el territorio que favorezcan su integración y la disponibilidad y organización de apoyos, especialmente en el ámbito rural. En estos entornos, las redes locales desempeñan un papel crucial como enlaces </w:t>
      </w:r>
      <w:r w:rsidR="00CB5E02" w:rsidRPr="002A0AB5">
        <w:rPr>
          <w:rFonts w:ascii="Arial" w:hAnsi="Arial" w:cs="Arial"/>
          <w:highlight w:val="yellow"/>
        </w:rPr>
        <w:t>para</w:t>
      </w:r>
      <w:r w:rsidRPr="002A0AB5">
        <w:rPr>
          <w:rFonts w:ascii="Arial" w:hAnsi="Arial" w:cs="Arial"/>
          <w:highlight w:val="yellow"/>
        </w:rPr>
        <w:t xml:space="preserve"> facilitar el acceso a recursos locales</w:t>
      </w:r>
      <w:r w:rsidR="00CB5E02" w:rsidRPr="002A0AB5">
        <w:rPr>
          <w:rFonts w:ascii="Arial" w:hAnsi="Arial" w:cs="Arial"/>
          <w:highlight w:val="yellow"/>
        </w:rPr>
        <w:t>.</w:t>
      </w:r>
    </w:p>
    <w:p w14:paraId="549743B0" w14:textId="77777777" w:rsidR="00CB5E02" w:rsidRPr="002A0AB5" w:rsidRDefault="00CB5E02" w:rsidP="00743DE9">
      <w:pPr>
        <w:spacing w:after="0" w:line="276" w:lineRule="auto"/>
        <w:ind w:left="567"/>
        <w:jc w:val="both"/>
        <w:rPr>
          <w:rFonts w:ascii="Arial" w:hAnsi="Arial" w:cs="Arial"/>
          <w:highlight w:val="yellow"/>
        </w:rPr>
      </w:pPr>
    </w:p>
    <w:p w14:paraId="4A0C96D8" w14:textId="2B3DA2A2" w:rsidR="00FA23BE" w:rsidRPr="002A0AB5" w:rsidRDefault="00C21E69" w:rsidP="00743DE9">
      <w:pPr>
        <w:spacing w:after="0" w:line="276" w:lineRule="auto"/>
        <w:ind w:left="567"/>
        <w:jc w:val="both"/>
        <w:rPr>
          <w:rFonts w:ascii="Arial" w:hAnsi="Arial" w:cs="Arial"/>
          <w:highlight w:val="yellow"/>
        </w:rPr>
      </w:pPr>
      <w:r w:rsidRPr="002A0AB5">
        <w:rPr>
          <w:rFonts w:ascii="Arial" w:hAnsi="Arial" w:cs="Arial"/>
          <w:highlight w:val="yellow"/>
        </w:rPr>
        <w:t>R</w:t>
      </w:r>
      <w:r w:rsidR="00CB5E02" w:rsidRPr="002A0AB5">
        <w:rPr>
          <w:rFonts w:ascii="Arial" w:hAnsi="Arial" w:cs="Arial"/>
          <w:highlight w:val="yellow"/>
        </w:rPr>
        <w:t>esulta imprescindible sensibilizar al tejido empresarial aragonés y fomentar la</w:t>
      </w:r>
      <w:r w:rsidR="001E3C95" w:rsidRPr="002A0AB5">
        <w:rPr>
          <w:rFonts w:ascii="Arial" w:hAnsi="Arial" w:cs="Arial"/>
          <w:highlight w:val="yellow"/>
        </w:rPr>
        <w:t xml:space="preserve"> </w:t>
      </w:r>
      <w:r w:rsidR="001E3C95" w:rsidRPr="002A0AB5">
        <w:rPr>
          <w:rFonts w:ascii="Arial" w:hAnsi="Arial" w:cs="Arial"/>
          <w:sz w:val="21"/>
          <w:szCs w:val="21"/>
          <w:highlight w:val="yellow"/>
          <w:shd w:val="clear" w:color="auto" w:fill="FFFFFF"/>
        </w:rPr>
        <w:t>responsabilidad social corporativa</w:t>
      </w:r>
      <w:r w:rsidR="001E3C95" w:rsidRPr="002A0AB5">
        <w:rPr>
          <w:rFonts w:ascii="Arial" w:hAnsi="Arial" w:cs="Arial"/>
          <w:highlight w:val="yellow"/>
        </w:rPr>
        <w:t xml:space="preserve"> </w:t>
      </w:r>
      <w:r w:rsidR="00CB5E02" w:rsidRPr="002A0AB5">
        <w:rPr>
          <w:rFonts w:ascii="Arial" w:hAnsi="Arial" w:cs="Arial"/>
          <w:highlight w:val="yellow"/>
        </w:rPr>
        <w:t>en las empresas mediante la creación de alianzas sólidas con empresas locales que permita dar a conocer la realidad de las familias monoparen</w:t>
      </w:r>
      <w:r w:rsidRPr="002A0AB5">
        <w:rPr>
          <w:rFonts w:ascii="Arial" w:hAnsi="Arial" w:cs="Arial"/>
          <w:highlight w:val="yellow"/>
        </w:rPr>
        <w:t>tales. Las empresas que se suman a estas iniciativas no solo se convierten en modelos de buenas prácticas, sino que también desempeñan un papel destacado en la sensibilización y normalización de la realidad de las familias monoparentales.</w:t>
      </w:r>
    </w:p>
    <w:p w14:paraId="6003C97D" w14:textId="77777777" w:rsidR="00825043" w:rsidRPr="002A0AB5" w:rsidRDefault="00825043" w:rsidP="00743DE9">
      <w:pPr>
        <w:spacing w:after="0" w:line="276" w:lineRule="auto"/>
        <w:ind w:left="567"/>
        <w:jc w:val="both"/>
        <w:rPr>
          <w:rFonts w:ascii="Arial" w:hAnsi="Arial" w:cs="Arial"/>
          <w:highlight w:val="yellow"/>
        </w:rPr>
      </w:pPr>
    </w:p>
    <w:p w14:paraId="0C55A544" w14:textId="77777777" w:rsidR="00825043" w:rsidRPr="002A0AB5" w:rsidRDefault="00825043" w:rsidP="00743DE9">
      <w:pPr>
        <w:spacing w:after="0" w:line="276" w:lineRule="auto"/>
        <w:ind w:left="567"/>
        <w:jc w:val="both"/>
        <w:rPr>
          <w:rFonts w:ascii="Arial" w:hAnsi="Arial" w:cs="Arial"/>
          <w:highlight w:val="yellow"/>
        </w:rPr>
      </w:pPr>
      <w:r w:rsidRPr="002A0AB5">
        <w:rPr>
          <w:rFonts w:ascii="Arial" w:hAnsi="Arial" w:cs="Arial"/>
          <w:highlight w:val="yellow"/>
        </w:rPr>
        <w:t>Los objetivos y acciones en este ámbito se concretan en:</w:t>
      </w:r>
    </w:p>
    <w:p w14:paraId="4CB1E7E9" w14:textId="77777777" w:rsidR="00825043" w:rsidRPr="002A0AB5" w:rsidRDefault="00825043" w:rsidP="00743DE9">
      <w:pPr>
        <w:spacing w:after="0" w:line="276" w:lineRule="auto"/>
        <w:ind w:left="567"/>
        <w:jc w:val="both"/>
        <w:rPr>
          <w:rFonts w:ascii="Arial" w:hAnsi="Arial" w:cs="Arial"/>
          <w:highlight w:val="yellow"/>
        </w:rPr>
      </w:pPr>
    </w:p>
    <w:p w14:paraId="601AB70D" w14:textId="046B4935" w:rsidR="00825043" w:rsidRPr="002A0AB5" w:rsidRDefault="00825043" w:rsidP="00743DE9">
      <w:pPr>
        <w:pStyle w:val="Prrafodelista"/>
        <w:numPr>
          <w:ilvl w:val="0"/>
          <w:numId w:val="16"/>
        </w:numPr>
        <w:spacing w:after="0" w:line="276" w:lineRule="auto"/>
        <w:jc w:val="both"/>
        <w:rPr>
          <w:rFonts w:ascii="Arial" w:hAnsi="Arial" w:cs="Arial"/>
          <w:highlight w:val="yellow"/>
        </w:rPr>
      </w:pPr>
      <w:r w:rsidRPr="002A0AB5">
        <w:rPr>
          <w:rFonts w:ascii="Arial" w:eastAsia="Times New Roman" w:hAnsi="Arial" w:cs="Arial"/>
          <w:highlight w:val="yellow"/>
          <w:lang w:eastAsia="es-ES"/>
        </w:rPr>
        <w:t>Visibilizar la realidad de las familias monoparentales:</w:t>
      </w:r>
    </w:p>
    <w:p w14:paraId="22E43678" w14:textId="77777777" w:rsidR="005F7391" w:rsidRPr="002A0AB5" w:rsidRDefault="005F7391" w:rsidP="00743DE9">
      <w:pPr>
        <w:pStyle w:val="Prrafodelista"/>
        <w:spacing w:after="0" w:line="276" w:lineRule="auto"/>
        <w:ind w:left="927"/>
        <w:jc w:val="both"/>
        <w:rPr>
          <w:rFonts w:ascii="Arial" w:hAnsi="Arial" w:cs="Arial"/>
          <w:highlight w:val="yellow"/>
        </w:rPr>
      </w:pPr>
    </w:p>
    <w:p w14:paraId="7BED4CA7" w14:textId="77777777" w:rsidR="00825043" w:rsidRPr="002A0AB5" w:rsidRDefault="00825043" w:rsidP="00743DE9">
      <w:pPr>
        <w:pStyle w:val="Prrafodelista"/>
        <w:numPr>
          <w:ilvl w:val="1"/>
          <w:numId w:val="16"/>
        </w:numPr>
        <w:spacing w:after="0" w:line="276" w:lineRule="auto"/>
        <w:jc w:val="both"/>
        <w:rPr>
          <w:rFonts w:ascii="Arial" w:hAnsi="Arial" w:cs="Arial"/>
          <w:highlight w:val="yellow"/>
        </w:rPr>
      </w:pPr>
      <w:r w:rsidRPr="002A0AB5">
        <w:rPr>
          <w:rFonts w:ascii="Arial" w:eastAsia="Times New Roman" w:hAnsi="Arial" w:cs="Arial"/>
          <w:highlight w:val="yellow"/>
          <w:lang w:eastAsia="es-ES"/>
        </w:rPr>
        <w:t>Sensibilizar y concienciar al tejido empresarial sobre la realidad de las familias monoparentales.</w:t>
      </w:r>
    </w:p>
    <w:p w14:paraId="59A2A830" w14:textId="2FAD808C" w:rsidR="00825043" w:rsidRPr="002A0AB5" w:rsidRDefault="00034E04" w:rsidP="00743DE9">
      <w:pPr>
        <w:pStyle w:val="Prrafodelista"/>
        <w:numPr>
          <w:ilvl w:val="1"/>
          <w:numId w:val="16"/>
        </w:numPr>
        <w:spacing w:after="0" w:line="276" w:lineRule="auto"/>
        <w:jc w:val="both"/>
        <w:rPr>
          <w:rFonts w:ascii="Arial" w:hAnsi="Arial" w:cs="Arial"/>
          <w:highlight w:val="yellow"/>
        </w:rPr>
      </w:pPr>
      <w:r w:rsidRPr="002A0AB5">
        <w:rPr>
          <w:rFonts w:ascii="Arial" w:eastAsia="Times New Roman" w:hAnsi="Arial" w:cs="Arial"/>
          <w:highlight w:val="yellow"/>
          <w:lang w:eastAsia="es-ES"/>
        </w:rPr>
        <w:t>A</w:t>
      </w:r>
      <w:r w:rsidRPr="002A0AB5">
        <w:rPr>
          <w:rFonts w:ascii="Arial" w:hAnsi="Arial" w:cs="Arial"/>
          <w:highlight w:val="yellow"/>
        </w:rPr>
        <w:t>mpliar la red de servicios y establecimientos colaboradores dispuestos a ofrecer ventajas y beneficios a las familias monoparentales que posean el carné de familia Monoparental.</w:t>
      </w:r>
    </w:p>
    <w:p w14:paraId="2E293A66" w14:textId="77777777" w:rsidR="005F7391" w:rsidRPr="002A0AB5" w:rsidRDefault="005F7391" w:rsidP="00743DE9">
      <w:pPr>
        <w:pStyle w:val="Prrafodelista"/>
        <w:spacing w:after="0" w:line="276" w:lineRule="auto"/>
        <w:ind w:left="1647"/>
        <w:jc w:val="both"/>
        <w:rPr>
          <w:rFonts w:ascii="Arial" w:hAnsi="Arial" w:cs="Arial"/>
          <w:highlight w:val="yellow"/>
        </w:rPr>
      </w:pPr>
    </w:p>
    <w:p w14:paraId="501B2DA7" w14:textId="77777777" w:rsidR="00825043" w:rsidRPr="002A0AB5" w:rsidRDefault="00825043" w:rsidP="00743DE9">
      <w:pPr>
        <w:pStyle w:val="Prrafodelista"/>
        <w:numPr>
          <w:ilvl w:val="0"/>
          <w:numId w:val="16"/>
        </w:numPr>
        <w:spacing w:after="0" w:line="276" w:lineRule="auto"/>
        <w:jc w:val="both"/>
        <w:rPr>
          <w:rFonts w:ascii="Arial" w:hAnsi="Arial" w:cs="Arial"/>
          <w:highlight w:val="yellow"/>
        </w:rPr>
      </w:pPr>
      <w:r w:rsidRPr="002A0AB5">
        <w:rPr>
          <w:rFonts w:ascii="Arial" w:eastAsia="Times New Roman" w:hAnsi="Arial" w:cs="Arial"/>
          <w:highlight w:val="yellow"/>
          <w:lang w:eastAsia="es-ES"/>
        </w:rPr>
        <w:t xml:space="preserve">Informar </w:t>
      </w:r>
      <w:r w:rsidR="00034E04" w:rsidRPr="002A0AB5">
        <w:rPr>
          <w:rFonts w:ascii="Arial" w:eastAsia="Times New Roman" w:hAnsi="Arial" w:cs="Arial"/>
          <w:highlight w:val="yellow"/>
          <w:lang w:eastAsia="es-ES"/>
        </w:rPr>
        <w:t>y potenciar los</w:t>
      </w:r>
      <w:r w:rsidRPr="002A0AB5">
        <w:rPr>
          <w:rFonts w:ascii="Arial" w:eastAsia="Times New Roman" w:hAnsi="Arial" w:cs="Arial"/>
          <w:highlight w:val="yellow"/>
          <w:lang w:eastAsia="es-ES"/>
        </w:rPr>
        <w:t xml:space="preserve"> beneficios del </w:t>
      </w:r>
      <w:r w:rsidR="00034E04" w:rsidRPr="002A0AB5">
        <w:rPr>
          <w:rFonts w:ascii="Arial" w:eastAsia="Times New Roman" w:hAnsi="Arial" w:cs="Arial"/>
          <w:highlight w:val="yellow"/>
          <w:lang w:eastAsia="es-ES"/>
        </w:rPr>
        <w:t>carné d</w:t>
      </w:r>
      <w:r w:rsidRPr="002A0AB5">
        <w:rPr>
          <w:rFonts w:ascii="Arial" w:eastAsia="Times New Roman" w:hAnsi="Arial" w:cs="Arial"/>
          <w:highlight w:val="yellow"/>
          <w:lang w:eastAsia="es-ES"/>
        </w:rPr>
        <w:t>e</w:t>
      </w:r>
      <w:r w:rsidR="00034E04" w:rsidRPr="002A0AB5">
        <w:rPr>
          <w:rFonts w:ascii="Arial" w:eastAsia="Times New Roman" w:hAnsi="Arial" w:cs="Arial"/>
          <w:highlight w:val="yellow"/>
          <w:lang w:eastAsia="es-ES"/>
        </w:rPr>
        <w:t xml:space="preserve"> </w:t>
      </w:r>
      <w:r w:rsidRPr="002A0AB5">
        <w:rPr>
          <w:rFonts w:ascii="Arial" w:eastAsia="Times New Roman" w:hAnsi="Arial" w:cs="Arial"/>
          <w:highlight w:val="yellow"/>
          <w:lang w:eastAsia="es-ES"/>
        </w:rPr>
        <w:t>familia monoparental</w:t>
      </w:r>
      <w:r w:rsidR="00034E04" w:rsidRPr="002A0AB5">
        <w:rPr>
          <w:rFonts w:ascii="Arial" w:eastAsia="Times New Roman" w:hAnsi="Arial" w:cs="Arial"/>
          <w:highlight w:val="yellow"/>
          <w:lang w:eastAsia="es-ES"/>
        </w:rPr>
        <w:t xml:space="preserve"> expedido por el Gobierno de Aragón.</w:t>
      </w:r>
      <w:r w:rsidR="00034E04" w:rsidRPr="002A0AB5">
        <w:rPr>
          <w:rFonts w:ascii="Arial" w:hAnsi="Arial" w:cs="Arial"/>
          <w:highlight w:val="yellow"/>
        </w:rPr>
        <w:t xml:space="preserve"> La Oficina de Información para Familias Monoparentales asesorará a las familias interesadas en la obtención del carné y les informará sobre las ventajas disponibles.</w:t>
      </w:r>
    </w:p>
    <w:p w14:paraId="1E1CB423" w14:textId="32384252" w:rsidR="00260F63" w:rsidRPr="002A0AB5" w:rsidRDefault="00260F63" w:rsidP="00743DE9">
      <w:pPr>
        <w:spacing w:after="0" w:line="276" w:lineRule="auto"/>
        <w:jc w:val="both"/>
        <w:rPr>
          <w:rFonts w:ascii="Arial" w:eastAsia="Times New Roman" w:hAnsi="Arial" w:cs="Arial"/>
          <w:color w:val="000000"/>
          <w:highlight w:val="yellow"/>
          <w:lang w:eastAsia="es-ES"/>
        </w:rPr>
      </w:pPr>
    </w:p>
    <w:p w14:paraId="4E375B5C" w14:textId="3010E34B" w:rsidR="00034E04" w:rsidRPr="002A0AB5" w:rsidRDefault="007C65A1" w:rsidP="00743DE9">
      <w:pPr>
        <w:spacing w:after="0" w:line="276" w:lineRule="auto"/>
        <w:ind w:firstLine="540"/>
        <w:jc w:val="both"/>
        <w:rPr>
          <w:rFonts w:ascii="Arial" w:eastAsia="Times New Roman" w:hAnsi="Arial" w:cs="Arial"/>
          <w:color w:val="000000"/>
          <w:highlight w:val="yellow"/>
          <w:lang w:eastAsia="es-ES"/>
        </w:rPr>
      </w:pPr>
      <w:r w:rsidRPr="002A0AB5">
        <w:rPr>
          <w:rFonts w:ascii="Arial" w:hAnsi="Arial" w:cs="Arial"/>
          <w:highlight w:val="yellow"/>
        </w:rPr>
        <w:t>S</w:t>
      </w:r>
      <w:r w:rsidR="00034E04" w:rsidRPr="002A0AB5">
        <w:rPr>
          <w:rFonts w:ascii="Arial" w:hAnsi="Arial" w:cs="Arial"/>
          <w:highlight w:val="yellow"/>
        </w:rPr>
        <w:t>e proyecta brindar un servicio de información y asesoramiento sobre el Carné de Familia Monoparenta</w:t>
      </w:r>
      <w:r w:rsidRPr="002A0AB5">
        <w:rPr>
          <w:rFonts w:ascii="Arial" w:hAnsi="Arial" w:cs="Arial"/>
          <w:highlight w:val="yellow"/>
        </w:rPr>
        <w:t xml:space="preserve">l a 600 familias monoparentales y el contacto con </w:t>
      </w:r>
      <w:r w:rsidR="00B629E5" w:rsidRPr="002A0AB5">
        <w:rPr>
          <w:rFonts w:ascii="Arial" w:hAnsi="Arial" w:cs="Arial"/>
          <w:highlight w:val="yellow"/>
        </w:rPr>
        <w:t>50 e</w:t>
      </w:r>
      <w:r w:rsidRPr="002A0AB5">
        <w:rPr>
          <w:rFonts w:ascii="Arial" w:hAnsi="Arial" w:cs="Arial"/>
          <w:highlight w:val="yellow"/>
        </w:rPr>
        <w:t>mpresas locales.</w:t>
      </w:r>
    </w:p>
    <w:p w14:paraId="3CB8BE8D" w14:textId="77777777" w:rsidR="00034E04" w:rsidRPr="002A0AB5" w:rsidRDefault="00034E04" w:rsidP="00743DE9">
      <w:pPr>
        <w:spacing w:after="0" w:line="276" w:lineRule="auto"/>
        <w:ind w:firstLine="540"/>
        <w:jc w:val="both"/>
        <w:rPr>
          <w:rFonts w:ascii="Arial" w:eastAsia="Times New Roman" w:hAnsi="Arial" w:cs="Arial"/>
          <w:color w:val="000000"/>
          <w:highlight w:val="yellow"/>
          <w:lang w:eastAsia="es-ES"/>
        </w:rPr>
      </w:pPr>
    </w:p>
    <w:p w14:paraId="1672F0CE" w14:textId="77777777" w:rsidR="00034E04" w:rsidRPr="002A0AB5" w:rsidRDefault="007C65A1" w:rsidP="00743DE9">
      <w:pPr>
        <w:spacing w:after="0" w:line="276" w:lineRule="auto"/>
        <w:jc w:val="both"/>
        <w:rPr>
          <w:rFonts w:ascii="Arial" w:eastAsia="Times New Roman" w:hAnsi="Arial" w:cs="Arial"/>
          <w:b/>
          <w:color w:val="000000"/>
          <w:highlight w:val="yellow"/>
          <w:lang w:eastAsia="es-ES"/>
        </w:rPr>
      </w:pPr>
      <w:r w:rsidRPr="002A0AB5">
        <w:rPr>
          <w:rFonts w:ascii="Arial" w:eastAsia="Times New Roman" w:hAnsi="Arial" w:cs="Arial"/>
          <w:b/>
          <w:color w:val="000000"/>
          <w:highlight w:val="yellow"/>
          <w:lang w:eastAsia="es-ES"/>
        </w:rPr>
        <w:t>Evaluación</w:t>
      </w:r>
    </w:p>
    <w:p w14:paraId="528CD08C" w14:textId="77777777" w:rsidR="007C65A1" w:rsidRPr="002A0AB5" w:rsidRDefault="007C65A1" w:rsidP="00743DE9">
      <w:pPr>
        <w:spacing w:after="0" w:line="276" w:lineRule="auto"/>
        <w:jc w:val="both"/>
        <w:rPr>
          <w:rFonts w:ascii="Arial" w:eastAsia="Times New Roman" w:hAnsi="Arial" w:cs="Arial"/>
          <w:color w:val="000000"/>
          <w:highlight w:val="yellow"/>
          <w:lang w:eastAsia="es-ES"/>
        </w:rPr>
      </w:pPr>
    </w:p>
    <w:p w14:paraId="7F297029" w14:textId="77777777" w:rsidR="007C65A1" w:rsidRPr="002A0AB5" w:rsidRDefault="007C65A1" w:rsidP="00743DE9">
      <w:pPr>
        <w:spacing w:after="0" w:line="276" w:lineRule="auto"/>
        <w:jc w:val="both"/>
        <w:rPr>
          <w:rFonts w:ascii="Arial" w:hAnsi="Arial" w:cs="Arial"/>
          <w:highlight w:val="yellow"/>
        </w:rPr>
      </w:pPr>
      <w:r w:rsidRPr="002A0AB5">
        <w:rPr>
          <w:rFonts w:ascii="Arial" w:hAnsi="Arial" w:cs="Arial"/>
          <w:highlight w:val="yellow"/>
        </w:rPr>
        <w:t>Los indicadores para medir el impacto de esta actuación incluirán:</w:t>
      </w:r>
    </w:p>
    <w:p w14:paraId="73C0C4E9" w14:textId="77777777" w:rsidR="00756FED" w:rsidRPr="002A0AB5" w:rsidRDefault="00756FED" w:rsidP="00743DE9">
      <w:pPr>
        <w:spacing w:after="0" w:line="276" w:lineRule="auto"/>
        <w:jc w:val="both"/>
        <w:rPr>
          <w:rFonts w:ascii="Arial" w:hAnsi="Arial" w:cs="Arial"/>
          <w:highlight w:val="yellow"/>
        </w:rPr>
      </w:pPr>
    </w:p>
    <w:p w14:paraId="454F0DC3" w14:textId="77777777" w:rsidR="007C65A1" w:rsidRPr="002A0AB5" w:rsidRDefault="007C65A1" w:rsidP="00743DE9">
      <w:pPr>
        <w:pStyle w:val="Prrafodelista"/>
        <w:numPr>
          <w:ilvl w:val="0"/>
          <w:numId w:val="17"/>
        </w:numPr>
        <w:spacing w:after="0" w:line="276" w:lineRule="auto"/>
        <w:jc w:val="both"/>
        <w:rPr>
          <w:rFonts w:ascii="Arial" w:hAnsi="Arial" w:cs="Arial"/>
          <w:highlight w:val="yellow"/>
        </w:rPr>
      </w:pPr>
      <w:r w:rsidRPr="002A0AB5">
        <w:rPr>
          <w:rFonts w:ascii="Arial" w:hAnsi="Arial" w:cs="Arial"/>
          <w:highlight w:val="yellow"/>
        </w:rPr>
        <w:t xml:space="preserve">Número de empresas contactadas por provincia y municipio: </w:t>
      </w:r>
    </w:p>
    <w:p w14:paraId="04CFDA12" w14:textId="77777777" w:rsidR="007C65A1" w:rsidRPr="002A0AB5" w:rsidRDefault="007C65A1" w:rsidP="00743DE9">
      <w:pPr>
        <w:pStyle w:val="Prrafodelista"/>
        <w:numPr>
          <w:ilvl w:val="0"/>
          <w:numId w:val="17"/>
        </w:numPr>
        <w:spacing w:after="0" w:line="276" w:lineRule="auto"/>
        <w:jc w:val="both"/>
        <w:rPr>
          <w:rFonts w:ascii="Arial" w:eastAsia="Times New Roman" w:hAnsi="Arial" w:cs="Arial"/>
          <w:color w:val="000000"/>
          <w:highlight w:val="yellow"/>
          <w:lang w:eastAsia="es-ES"/>
        </w:rPr>
      </w:pPr>
      <w:r w:rsidRPr="002A0AB5">
        <w:rPr>
          <w:rFonts w:ascii="Arial" w:hAnsi="Arial" w:cs="Arial"/>
          <w:highlight w:val="yellow"/>
        </w:rPr>
        <w:t>Número de empresas con las que se establecen acuerdos.</w:t>
      </w:r>
    </w:p>
    <w:p w14:paraId="34ED8B0E" w14:textId="77777777" w:rsidR="007C65A1" w:rsidRPr="002A0AB5" w:rsidRDefault="007C65A1" w:rsidP="00743DE9">
      <w:pPr>
        <w:pStyle w:val="Prrafodelista"/>
        <w:numPr>
          <w:ilvl w:val="0"/>
          <w:numId w:val="17"/>
        </w:numPr>
        <w:spacing w:after="0" w:line="276" w:lineRule="auto"/>
        <w:jc w:val="both"/>
        <w:rPr>
          <w:rFonts w:ascii="Arial" w:eastAsia="Times New Roman" w:hAnsi="Arial" w:cs="Arial"/>
          <w:color w:val="000000"/>
          <w:highlight w:val="yellow"/>
          <w:lang w:eastAsia="es-ES"/>
        </w:rPr>
      </w:pPr>
      <w:r w:rsidRPr="002A0AB5">
        <w:rPr>
          <w:rFonts w:ascii="Arial" w:hAnsi="Arial" w:cs="Arial"/>
          <w:highlight w:val="yellow"/>
        </w:rPr>
        <w:t>Número de familias informadas sobre los beneficios del carné de familia monoparental o de su solicitud</w:t>
      </w:r>
    </w:p>
    <w:p w14:paraId="17FC5980" w14:textId="126F16F4" w:rsidR="007C65A1" w:rsidRPr="00F85189" w:rsidRDefault="007C65A1" w:rsidP="00743DE9">
      <w:pPr>
        <w:pStyle w:val="Prrafodelista"/>
        <w:numPr>
          <w:ilvl w:val="0"/>
          <w:numId w:val="17"/>
        </w:numPr>
        <w:spacing w:after="0" w:line="276" w:lineRule="auto"/>
        <w:jc w:val="both"/>
        <w:rPr>
          <w:rFonts w:ascii="Arial" w:eastAsia="Times New Roman" w:hAnsi="Arial" w:cs="Arial"/>
          <w:color w:val="000000"/>
          <w:highlight w:val="yellow"/>
          <w:lang w:eastAsia="es-ES"/>
        </w:rPr>
      </w:pPr>
      <w:r w:rsidRPr="002A0AB5">
        <w:rPr>
          <w:rFonts w:ascii="Arial" w:hAnsi="Arial" w:cs="Arial"/>
          <w:highlight w:val="yellow"/>
        </w:rPr>
        <w:t>Grado de satisfacción de las empresas colaboradoras informadas y apoyadas durante el proceso</w:t>
      </w:r>
    </w:p>
    <w:p w14:paraId="4AD05B71" w14:textId="22DE6B86" w:rsidR="00F85189" w:rsidRDefault="00F85189" w:rsidP="00F85189">
      <w:pPr>
        <w:spacing w:after="0" w:line="276" w:lineRule="auto"/>
        <w:jc w:val="both"/>
        <w:rPr>
          <w:rFonts w:ascii="Arial" w:eastAsia="Times New Roman" w:hAnsi="Arial" w:cs="Arial"/>
          <w:color w:val="000000"/>
          <w:highlight w:val="yellow"/>
          <w:lang w:eastAsia="es-ES"/>
        </w:rPr>
      </w:pPr>
    </w:p>
    <w:p w14:paraId="49CFB012" w14:textId="1737833A" w:rsidR="00F85189" w:rsidRDefault="00F85189" w:rsidP="00F85189">
      <w:pPr>
        <w:spacing w:after="0" w:line="276" w:lineRule="auto"/>
        <w:jc w:val="both"/>
        <w:rPr>
          <w:rFonts w:ascii="Arial" w:eastAsia="Times New Roman" w:hAnsi="Arial" w:cs="Arial"/>
          <w:color w:val="000000"/>
          <w:highlight w:val="yellow"/>
          <w:lang w:eastAsia="es-ES"/>
        </w:rPr>
      </w:pPr>
    </w:p>
    <w:p w14:paraId="47B201FD" w14:textId="77777777" w:rsidR="00F85189" w:rsidRPr="00F85189" w:rsidRDefault="00F85189" w:rsidP="00F85189">
      <w:pPr>
        <w:spacing w:after="0" w:line="276" w:lineRule="auto"/>
        <w:jc w:val="both"/>
        <w:rPr>
          <w:rFonts w:ascii="Arial" w:eastAsia="Times New Roman" w:hAnsi="Arial" w:cs="Arial"/>
          <w:color w:val="000000"/>
          <w:highlight w:val="yellow"/>
          <w:lang w:eastAsia="es-ES"/>
        </w:rPr>
      </w:pPr>
    </w:p>
    <w:p w14:paraId="47024CEE" w14:textId="77777777" w:rsidR="007C65A1" w:rsidRPr="00653184" w:rsidRDefault="007C65A1" w:rsidP="00743DE9">
      <w:pPr>
        <w:pStyle w:val="Prrafodelista"/>
        <w:spacing w:after="0" w:line="276" w:lineRule="auto"/>
        <w:ind w:left="1260"/>
        <w:jc w:val="both"/>
        <w:rPr>
          <w:rFonts w:ascii="Arial" w:eastAsia="Times New Roman" w:hAnsi="Arial" w:cs="Arial"/>
          <w:b/>
          <w:color w:val="000000"/>
          <w:lang w:eastAsia="es-ES"/>
        </w:rPr>
      </w:pPr>
    </w:p>
    <w:p w14:paraId="5818268A" w14:textId="041AD47E" w:rsidR="0026713C" w:rsidRDefault="00260F63" w:rsidP="00743DE9">
      <w:pPr>
        <w:spacing w:after="0" w:line="276" w:lineRule="auto"/>
        <w:ind w:left="426"/>
        <w:jc w:val="both"/>
        <w:rPr>
          <w:rFonts w:ascii="Arial" w:eastAsia="Times New Roman" w:hAnsi="Arial" w:cs="Arial"/>
          <w:b/>
          <w:color w:val="000000"/>
          <w:lang w:eastAsia="es-ES"/>
        </w:rPr>
      </w:pPr>
      <w:r w:rsidRPr="00653184">
        <w:rPr>
          <w:rFonts w:ascii="Arial" w:eastAsia="Times New Roman" w:hAnsi="Arial" w:cs="Arial"/>
          <w:b/>
          <w:color w:val="000000"/>
          <w:lang w:eastAsia="es-ES"/>
        </w:rPr>
        <w:lastRenderedPageBreak/>
        <w:t>Tercera.</w:t>
      </w:r>
      <w:r w:rsidR="00B4789B">
        <w:rPr>
          <w:rFonts w:ascii="Arial" w:eastAsia="Times New Roman" w:hAnsi="Arial" w:cs="Arial"/>
          <w:b/>
          <w:color w:val="000000"/>
          <w:lang w:eastAsia="es-ES"/>
        </w:rPr>
        <w:t xml:space="preserve"> </w:t>
      </w:r>
      <w:r w:rsidR="008C2D01">
        <w:rPr>
          <w:rFonts w:ascii="Arial" w:eastAsia="Times New Roman" w:hAnsi="Arial" w:cs="Arial"/>
          <w:b/>
          <w:color w:val="000000"/>
          <w:lang w:eastAsia="es-ES"/>
        </w:rPr>
        <w:t>F</w:t>
      </w:r>
      <w:r w:rsidRPr="00653184">
        <w:rPr>
          <w:rFonts w:ascii="Arial" w:eastAsia="Times New Roman" w:hAnsi="Arial" w:cs="Arial"/>
          <w:b/>
          <w:color w:val="000000"/>
          <w:lang w:eastAsia="es-ES"/>
        </w:rPr>
        <w:t>inanciación y gastos.</w:t>
      </w:r>
    </w:p>
    <w:p w14:paraId="56457B20" w14:textId="03F8FA8C" w:rsidR="00260F63" w:rsidRPr="00260F63" w:rsidRDefault="00260F63" w:rsidP="00743DE9">
      <w:pPr>
        <w:spacing w:after="0" w:line="276" w:lineRule="auto"/>
        <w:jc w:val="both"/>
        <w:rPr>
          <w:rFonts w:ascii="Arial" w:eastAsia="Times New Roman" w:hAnsi="Arial" w:cs="Arial"/>
          <w:b/>
          <w:color w:val="000000"/>
          <w:lang w:eastAsia="es-ES"/>
        </w:rPr>
      </w:pPr>
    </w:p>
    <w:p w14:paraId="27218E5B" w14:textId="40E00A11" w:rsidR="004218ED" w:rsidRPr="005B3580" w:rsidRDefault="004218ED" w:rsidP="00743DE9">
      <w:pPr>
        <w:spacing w:after="0" w:line="276" w:lineRule="auto"/>
        <w:ind w:firstLine="540"/>
        <w:jc w:val="both"/>
        <w:rPr>
          <w:rFonts w:ascii="Arial" w:eastAsia="Times New Roman" w:hAnsi="Arial" w:cs="Arial"/>
          <w:lang w:eastAsia="es-ES"/>
        </w:rPr>
      </w:pPr>
      <w:r w:rsidRPr="005B3580">
        <w:rPr>
          <w:rFonts w:ascii="Arial" w:eastAsia="Times New Roman" w:hAnsi="Arial" w:cs="Arial"/>
          <w:lang w:eastAsia="es-ES"/>
        </w:rPr>
        <w:t>Para la realización de las actuaciones previstas en este convenio el Gobierno de Aragón, a través del departamento de</w:t>
      </w:r>
      <w:r w:rsidR="00303597">
        <w:rPr>
          <w:rFonts w:ascii="Arial" w:eastAsia="Times New Roman" w:hAnsi="Arial" w:cs="Arial"/>
          <w:lang w:eastAsia="es-ES"/>
        </w:rPr>
        <w:t xml:space="preserve"> Desregulación,</w:t>
      </w:r>
      <w:r w:rsidRPr="005B3580">
        <w:rPr>
          <w:rFonts w:ascii="Arial" w:eastAsia="Times New Roman" w:hAnsi="Arial" w:cs="Arial"/>
          <w:lang w:eastAsia="es-ES"/>
        </w:rPr>
        <w:t xml:space="preserve"> Bienestar Social y Familia asumirá la totalidad de los gastos en que incurra la entidad</w:t>
      </w:r>
      <w:r w:rsidR="004D7390">
        <w:rPr>
          <w:rFonts w:ascii="Arial" w:eastAsia="Times New Roman" w:hAnsi="Arial" w:cs="Arial"/>
          <w:lang w:eastAsia="es-ES"/>
        </w:rPr>
        <w:t xml:space="preserve"> hasta un máximo de 85.000,00 €</w:t>
      </w:r>
      <w:r w:rsidRPr="005B3580">
        <w:rPr>
          <w:rFonts w:ascii="Arial" w:eastAsia="Times New Roman" w:hAnsi="Arial" w:cs="Arial"/>
          <w:lang w:eastAsia="es-ES"/>
        </w:rPr>
        <w:t xml:space="preserve">, como subvención directa prevista en </w:t>
      </w:r>
      <w:r w:rsidR="001D0BF0" w:rsidRPr="00F274FC">
        <w:rPr>
          <w:rFonts w:ascii="Arial" w:eastAsia="Times New Roman" w:hAnsi="Arial" w:cs="Arial"/>
          <w:lang w:eastAsia="es-ES"/>
        </w:rPr>
        <w:t>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w:t>
      </w:r>
      <w:r w:rsidRPr="005B3580">
        <w:rPr>
          <w:rFonts w:ascii="Arial" w:eastAsia="Times New Roman" w:hAnsi="Arial" w:cs="Arial"/>
          <w:lang w:eastAsia="es-ES"/>
        </w:rPr>
        <w:t>, con cargo a la aplicación presupuestaria 20020 G/3133/480</w:t>
      </w:r>
      <w:r w:rsidR="005B3580">
        <w:rPr>
          <w:rFonts w:ascii="Arial" w:eastAsia="Times New Roman" w:hAnsi="Arial" w:cs="Arial"/>
          <w:lang w:eastAsia="es-ES"/>
        </w:rPr>
        <w:t>689</w:t>
      </w:r>
      <w:r w:rsidRPr="005B3580">
        <w:rPr>
          <w:rFonts w:ascii="Arial" w:eastAsia="Times New Roman" w:hAnsi="Arial" w:cs="Arial"/>
          <w:lang w:eastAsia="es-ES"/>
        </w:rPr>
        <w:t>/91002.</w:t>
      </w:r>
    </w:p>
    <w:p w14:paraId="5F9845EA" w14:textId="77777777" w:rsidR="00260F63" w:rsidRPr="00260F63" w:rsidRDefault="00260F63" w:rsidP="00743DE9">
      <w:pPr>
        <w:spacing w:after="0" w:line="276" w:lineRule="auto"/>
        <w:jc w:val="both"/>
        <w:rPr>
          <w:rFonts w:ascii="Arial" w:eastAsia="Times New Roman" w:hAnsi="Arial" w:cs="Arial"/>
          <w:lang w:eastAsia="es-ES"/>
        </w:rPr>
      </w:pPr>
    </w:p>
    <w:p w14:paraId="6FBF0609" w14:textId="5B765EED" w:rsidR="00260F63" w:rsidRPr="00260F63" w:rsidRDefault="00260F63" w:rsidP="00743DE9">
      <w:pPr>
        <w:spacing w:after="0" w:line="276" w:lineRule="auto"/>
        <w:ind w:firstLine="540"/>
        <w:jc w:val="both"/>
        <w:rPr>
          <w:rFonts w:ascii="Arial" w:eastAsia="Times New Roman" w:hAnsi="Arial" w:cs="Arial"/>
          <w:lang w:eastAsia="es-ES"/>
        </w:rPr>
      </w:pPr>
      <w:r w:rsidRPr="00E352E1">
        <w:rPr>
          <w:rFonts w:ascii="Arial" w:eastAsia="Times New Roman" w:hAnsi="Arial" w:cs="Arial"/>
          <w:lang w:eastAsia="es-ES"/>
        </w:rPr>
        <w:t>La aportación del Gobierno de Aragón, estará destinada a cubrir los siguientes gastos</w:t>
      </w:r>
      <w:r w:rsidR="00F94A57">
        <w:rPr>
          <w:rFonts w:ascii="Arial" w:eastAsia="Times New Roman" w:hAnsi="Arial" w:cs="Arial"/>
          <w:lang w:eastAsia="es-ES"/>
        </w:rPr>
        <w:t xml:space="preserve"> realizados durante el año 2026</w:t>
      </w:r>
      <w:r w:rsidRPr="00E352E1">
        <w:rPr>
          <w:rFonts w:ascii="Arial" w:eastAsia="Times New Roman" w:hAnsi="Arial" w:cs="Arial"/>
          <w:lang w:eastAsia="es-ES"/>
        </w:rPr>
        <w:t>: contratación de personal, alquiler de los espacios, suministros, material de oficina, seguros,</w:t>
      </w:r>
      <w:r w:rsidR="00CC308D" w:rsidRPr="00E352E1">
        <w:rPr>
          <w:rFonts w:ascii="Arial" w:eastAsia="Times New Roman" w:hAnsi="Arial" w:cs="Arial"/>
          <w:lang w:eastAsia="es-ES"/>
        </w:rPr>
        <w:t xml:space="preserve"> asesoría,</w:t>
      </w:r>
      <w:r w:rsidRPr="00E352E1">
        <w:rPr>
          <w:rFonts w:ascii="Arial" w:eastAsia="Times New Roman" w:hAnsi="Arial" w:cs="Arial"/>
          <w:lang w:eastAsia="es-ES"/>
        </w:rPr>
        <w:t xml:space="preserve"> desplazamientos, difusión y otros que sean necesarios para un adecuado desarrollo de las actividades incluidas en el Convenio, siempre </w:t>
      </w:r>
      <w:r w:rsidR="00CC308D" w:rsidRPr="00E352E1">
        <w:rPr>
          <w:rFonts w:ascii="Arial" w:eastAsia="Times New Roman" w:hAnsi="Arial" w:cs="Arial"/>
          <w:lang w:eastAsia="es-ES"/>
        </w:rPr>
        <w:t xml:space="preserve">que no sean gastos de inversión y se ajusten a lo establecido </w:t>
      </w:r>
      <w:r w:rsidR="00CC308D">
        <w:rPr>
          <w:rFonts w:ascii="Arial" w:eastAsia="Times New Roman" w:hAnsi="Arial" w:cs="Arial"/>
          <w:lang w:eastAsia="es-ES"/>
        </w:rPr>
        <w:t>en el artículo 37 del texto refundido de la Ley de Subvenciones de Aragón (D.L. 2/2023, de 3 de mayo, del Gobierno de Aragón).</w:t>
      </w:r>
      <w:r w:rsidR="00317F63">
        <w:rPr>
          <w:rFonts w:ascii="Arial" w:eastAsia="Times New Roman" w:hAnsi="Arial" w:cs="Arial"/>
          <w:lang w:eastAsia="es-ES"/>
        </w:rPr>
        <w:t xml:space="preserve"> </w:t>
      </w:r>
    </w:p>
    <w:p w14:paraId="4F301184" w14:textId="77777777" w:rsidR="00003671" w:rsidRDefault="00003671" w:rsidP="00743DE9">
      <w:pPr>
        <w:spacing w:after="0" w:line="276" w:lineRule="auto"/>
        <w:ind w:firstLine="540"/>
        <w:jc w:val="both"/>
        <w:rPr>
          <w:rFonts w:ascii="Arial" w:eastAsia="Times New Roman" w:hAnsi="Arial" w:cs="Arial"/>
          <w:color w:val="FF0000"/>
          <w:lang w:eastAsia="es-ES"/>
        </w:rPr>
      </w:pPr>
    </w:p>
    <w:p w14:paraId="4C06C088" w14:textId="097E5203" w:rsidR="00260F63" w:rsidRPr="00260F63" w:rsidRDefault="001A62B2" w:rsidP="00743DE9">
      <w:pPr>
        <w:spacing w:after="0" w:line="276" w:lineRule="auto"/>
        <w:ind w:firstLine="540"/>
        <w:jc w:val="both"/>
        <w:rPr>
          <w:rFonts w:ascii="Arial" w:eastAsia="Times New Roman" w:hAnsi="Arial" w:cs="Arial"/>
          <w:b/>
          <w:color w:val="000000"/>
          <w:lang w:eastAsia="es-ES"/>
        </w:rPr>
      </w:pPr>
      <w:r>
        <w:rPr>
          <w:rFonts w:ascii="Arial" w:eastAsia="Times New Roman" w:hAnsi="Arial" w:cs="Arial"/>
          <w:b/>
          <w:color w:val="000000"/>
          <w:lang w:eastAsia="es-ES"/>
        </w:rPr>
        <w:t xml:space="preserve">Cuarta. </w:t>
      </w:r>
      <w:r w:rsidR="00260F63" w:rsidRPr="00260F63">
        <w:rPr>
          <w:rFonts w:ascii="Arial" w:eastAsia="Times New Roman" w:hAnsi="Arial" w:cs="Arial"/>
          <w:b/>
          <w:color w:val="000000"/>
          <w:lang w:eastAsia="es-ES"/>
        </w:rPr>
        <w:t>Justificación.</w:t>
      </w:r>
    </w:p>
    <w:p w14:paraId="3A150A28" w14:textId="77777777" w:rsidR="00260F63" w:rsidRPr="00260F63" w:rsidRDefault="00260F63" w:rsidP="00743DE9">
      <w:pPr>
        <w:spacing w:after="0" w:line="276" w:lineRule="auto"/>
        <w:ind w:firstLine="540"/>
        <w:jc w:val="both"/>
        <w:rPr>
          <w:rFonts w:ascii="Arial" w:eastAsia="Times New Roman" w:hAnsi="Arial" w:cs="Arial"/>
          <w:b/>
          <w:color w:val="000000"/>
          <w:lang w:eastAsia="es-ES"/>
        </w:rPr>
      </w:pPr>
    </w:p>
    <w:p w14:paraId="543377D2" w14:textId="259DB53C" w:rsidR="00260F63" w:rsidRPr="004218ED" w:rsidRDefault="00B4789B" w:rsidP="00743DE9">
      <w:pPr>
        <w:spacing w:after="0" w:line="276" w:lineRule="auto"/>
        <w:ind w:firstLine="540"/>
        <w:jc w:val="both"/>
        <w:rPr>
          <w:rFonts w:ascii="Arial" w:eastAsia="Times New Roman" w:hAnsi="Arial" w:cs="Arial"/>
          <w:b/>
          <w:lang w:eastAsia="es-ES"/>
        </w:rPr>
      </w:pPr>
      <w:r>
        <w:rPr>
          <w:rFonts w:ascii="Arial" w:eastAsia="Times New Roman" w:hAnsi="Arial" w:cs="Arial"/>
          <w:lang w:eastAsia="es-ES"/>
        </w:rPr>
        <w:t xml:space="preserve">1.- </w:t>
      </w:r>
      <w:r w:rsidR="00260F63" w:rsidRPr="00E352E1">
        <w:rPr>
          <w:rFonts w:ascii="Arial" w:eastAsia="Times New Roman" w:hAnsi="Arial" w:cs="Arial"/>
          <w:lang w:eastAsia="es-ES"/>
        </w:rPr>
        <w:t xml:space="preserve">La justificación de los gastos y pagos derivados del cumplimiento del objeto </w:t>
      </w:r>
      <w:proofErr w:type="spellStart"/>
      <w:r w:rsidR="00260F63" w:rsidRPr="00E352E1">
        <w:rPr>
          <w:rFonts w:ascii="Arial" w:eastAsia="Times New Roman" w:hAnsi="Arial" w:cs="Arial"/>
          <w:lang w:eastAsia="es-ES"/>
        </w:rPr>
        <w:t>conveniado</w:t>
      </w:r>
      <w:proofErr w:type="spellEnd"/>
      <w:r w:rsidR="00260F63" w:rsidRPr="00E352E1">
        <w:rPr>
          <w:rFonts w:ascii="Arial" w:eastAsia="Times New Roman" w:hAnsi="Arial" w:cs="Arial"/>
          <w:lang w:eastAsia="es-ES"/>
        </w:rPr>
        <w:t>, deberá hacerse mediante la presentación de la documentación justificativa de conformidad con las normas establecidas en el presente convenio,</w:t>
      </w:r>
      <w:r w:rsidR="0026713C">
        <w:rPr>
          <w:rFonts w:ascii="Arial" w:eastAsia="Times New Roman" w:hAnsi="Arial" w:cs="Arial"/>
          <w:lang w:eastAsia="es-ES"/>
        </w:rPr>
        <w:t xml:space="preserve"> </w:t>
      </w:r>
      <w:r w:rsidR="0026713C" w:rsidRPr="0026713C">
        <w:rPr>
          <w:rFonts w:ascii="Arial" w:eastAsia="Times New Roman" w:hAnsi="Arial" w:cs="Arial"/>
          <w:color w:val="000000" w:themeColor="text1"/>
          <w:lang w:eastAsia="es-ES"/>
        </w:rPr>
        <w:t xml:space="preserve">del </w:t>
      </w:r>
      <w:r w:rsidR="0026713C" w:rsidRPr="004218ED">
        <w:rPr>
          <w:rFonts w:ascii="Arial" w:eastAsia="Times New Roman" w:hAnsi="Arial" w:cs="Arial"/>
          <w:lang w:eastAsia="es-ES"/>
        </w:rPr>
        <w:t>1 de octubre de 202</w:t>
      </w:r>
      <w:r w:rsidR="00527BC4">
        <w:rPr>
          <w:rFonts w:ascii="Arial" w:eastAsia="Times New Roman" w:hAnsi="Arial" w:cs="Arial"/>
          <w:lang w:eastAsia="es-ES"/>
        </w:rPr>
        <w:t>6</w:t>
      </w:r>
      <w:r w:rsidR="0026713C" w:rsidRPr="004218ED">
        <w:rPr>
          <w:rFonts w:ascii="Arial" w:eastAsia="Times New Roman" w:hAnsi="Arial" w:cs="Arial"/>
          <w:lang w:eastAsia="es-ES"/>
        </w:rPr>
        <w:t xml:space="preserve"> al 1</w:t>
      </w:r>
      <w:r w:rsidR="00527BC4">
        <w:rPr>
          <w:rFonts w:ascii="Arial" w:eastAsia="Times New Roman" w:hAnsi="Arial" w:cs="Arial"/>
          <w:lang w:eastAsia="es-ES"/>
        </w:rPr>
        <w:t>6 de octubre 2026</w:t>
      </w:r>
      <w:r w:rsidR="0026713C" w:rsidRPr="004218ED">
        <w:rPr>
          <w:rFonts w:ascii="Arial" w:eastAsia="Times New Roman" w:hAnsi="Arial" w:cs="Arial"/>
          <w:lang w:eastAsia="es-ES"/>
        </w:rPr>
        <w:t xml:space="preserve"> </w:t>
      </w:r>
      <w:r w:rsidR="00260F63" w:rsidRPr="004218ED">
        <w:rPr>
          <w:rFonts w:ascii="Arial" w:eastAsia="Times New Roman" w:hAnsi="Arial" w:cs="Arial"/>
          <w:lang w:eastAsia="es-ES"/>
        </w:rPr>
        <w:t xml:space="preserve">y dirigida la Dirección General </w:t>
      </w:r>
      <w:r w:rsidR="00233F5A" w:rsidRPr="004218ED">
        <w:rPr>
          <w:rFonts w:ascii="Arial" w:eastAsia="Times New Roman" w:hAnsi="Arial" w:cs="Arial"/>
          <w:lang w:eastAsia="es-ES"/>
        </w:rPr>
        <w:t>Familia, Infancia y Natalidad</w:t>
      </w:r>
      <w:r w:rsidR="00260F63" w:rsidRPr="004218ED">
        <w:rPr>
          <w:rFonts w:ascii="Arial" w:eastAsia="Times New Roman" w:hAnsi="Arial" w:cs="Arial"/>
          <w:lang w:eastAsia="es-ES"/>
        </w:rPr>
        <w:t>.</w:t>
      </w:r>
    </w:p>
    <w:p w14:paraId="5588A494" w14:textId="77777777" w:rsidR="00260F63" w:rsidRPr="004218ED" w:rsidRDefault="00260F63" w:rsidP="00743DE9">
      <w:pPr>
        <w:spacing w:after="0" w:line="276" w:lineRule="auto"/>
        <w:ind w:firstLine="540"/>
        <w:jc w:val="both"/>
        <w:rPr>
          <w:rFonts w:ascii="Arial" w:eastAsia="Calibri" w:hAnsi="Arial" w:cs="Arial"/>
          <w:lang w:eastAsia="es-ES"/>
        </w:rPr>
      </w:pPr>
    </w:p>
    <w:p w14:paraId="522EC432" w14:textId="6A10DAF7" w:rsidR="0041208C" w:rsidRPr="008A29BD" w:rsidRDefault="00260F63" w:rsidP="00743DE9">
      <w:pPr>
        <w:keepNext/>
        <w:keepLines/>
        <w:spacing w:after="0" w:line="276" w:lineRule="auto"/>
        <w:ind w:firstLine="539"/>
        <w:jc w:val="both"/>
        <w:rPr>
          <w:rFonts w:ascii="Arial" w:eastAsia="Calibri" w:hAnsi="Arial" w:cs="Arial"/>
          <w:b/>
          <w:lang w:eastAsia="es-ES"/>
        </w:rPr>
      </w:pPr>
      <w:r w:rsidRPr="004218ED">
        <w:rPr>
          <w:rFonts w:ascii="Arial" w:eastAsia="Calibri" w:hAnsi="Arial" w:cs="Arial"/>
          <w:lang w:eastAsia="es-ES"/>
        </w:rPr>
        <w:t>Con carácter excepcional se admitirán aquellos gastos que, por su naturaleza, tales como nóminas del personal, IRPF y Seguros Sociales, se encuentren dentro del periodo elegible de la subvención, pero no puedan acreditarse dentro del plazo ordinario de justificación</w:t>
      </w:r>
      <w:r w:rsidR="0041208C">
        <w:rPr>
          <w:rFonts w:ascii="Arial" w:eastAsia="Calibri" w:hAnsi="Arial" w:cs="Arial"/>
          <w:lang w:eastAsia="es-ES"/>
        </w:rPr>
        <w:t xml:space="preserve"> por incompatibilidad de </w:t>
      </w:r>
      <w:r w:rsidR="002478A2">
        <w:rPr>
          <w:rFonts w:ascii="Arial" w:eastAsia="Calibri" w:hAnsi="Arial" w:cs="Arial"/>
          <w:lang w:eastAsia="es-ES"/>
        </w:rPr>
        <w:t>plazos</w:t>
      </w:r>
      <w:r w:rsidR="002478A2" w:rsidRPr="004218ED">
        <w:rPr>
          <w:rFonts w:ascii="Arial" w:eastAsia="Calibri" w:hAnsi="Arial" w:cs="Arial"/>
          <w:lang w:eastAsia="es-ES"/>
        </w:rPr>
        <w:t>.</w:t>
      </w:r>
      <w:r w:rsidR="0041208C" w:rsidRPr="00FE41C4">
        <w:rPr>
          <w:rFonts w:ascii="Arial" w:eastAsia="Calibri" w:hAnsi="Arial" w:cs="Arial"/>
          <w:lang w:eastAsia="es-ES"/>
        </w:rPr>
        <w:t xml:space="preserve"> En este supuesto se aceptará una previsión estimativa del importe del gasto dentro de la cuenta justificativa, </w:t>
      </w:r>
      <w:r w:rsidR="0041208C" w:rsidRPr="0000182D">
        <w:rPr>
          <w:rFonts w:ascii="Arial" w:eastAsia="Calibri" w:hAnsi="Arial" w:cs="Arial"/>
          <w:lang w:eastAsia="es-ES"/>
        </w:rPr>
        <w:t>debiendo ser presentados los justificantes de los gastos y pagos correspondientes</w:t>
      </w:r>
      <w:r w:rsidR="0041208C" w:rsidRPr="008A29BD">
        <w:rPr>
          <w:rFonts w:ascii="Arial" w:eastAsia="Calibri" w:hAnsi="Arial" w:cs="Arial"/>
          <w:lang w:eastAsia="es-ES"/>
        </w:rPr>
        <w:t xml:space="preserve"> </w:t>
      </w:r>
      <w:r w:rsidR="0041208C">
        <w:rPr>
          <w:rFonts w:ascii="Arial" w:eastAsia="Calibri" w:hAnsi="Arial" w:cs="Arial"/>
          <w:lang w:eastAsia="es-ES"/>
        </w:rPr>
        <w:t xml:space="preserve">a la previsión </w:t>
      </w:r>
      <w:r w:rsidR="0041208C" w:rsidRPr="008A29BD">
        <w:rPr>
          <w:rFonts w:ascii="Arial" w:eastAsia="Calibri" w:hAnsi="Arial" w:cs="Arial"/>
          <w:lang w:eastAsia="es-ES"/>
        </w:rPr>
        <w:t xml:space="preserve">desde el </w:t>
      </w:r>
      <w:r w:rsidR="001C2EBF">
        <w:rPr>
          <w:rFonts w:ascii="Arial" w:eastAsia="Calibri" w:hAnsi="Arial" w:cs="Arial"/>
          <w:lang w:eastAsia="es-ES"/>
        </w:rPr>
        <w:t>1</w:t>
      </w:r>
      <w:r w:rsidR="0041208C" w:rsidRPr="008A29BD">
        <w:rPr>
          <w:rFonts w:ascii="Arial" w:eastAsia="Calibri" w:hAnsi="Arial" w:cs="Arial"/>
          <w:lang w:eastAsia="es-ES"/>
        </w:rPr>
        <w:t xml:space="preserve"> de enero de 202</w:t>
      </w:r>
      <w:r w:rsidR="001C2EBF">
        <w:rPr>
          <w:rFonts w:ascii="Arial" w:eastAsia="Calibri" w:hAnsi="Arial" w:cs="Arial"/>
          <w:lang w:eastAsia="es-ES"/>
        </w:rPr>
        <w:t>7 hasta el 19</w:t>
      </w:r>
      <w:r w:rsidR="0041208C" w:rsidRPr="008A29BD">
        <w:rPr>
          <w:rFonts w:ascii="Arial" w:eastAsia="Calibri" w:hAnsi="Arial" w:cs="Arial"/>
          <w:lang w:eastAsia="es-ES"/>
        </w:rPr>
        <w:t xml:space="preserve"> de febrero de 202</w:t>
      </w:r>
      <w:r w:rsidR="001C2EBF">
        <w:rPr>
          <w:rFonts w:ascii="Arial" w:eastAsia="Calibri" w:hAnsi="Arial" w:cs="Arial"/>
          <w:lang w:eastAsia="es-ES"/>
        </w:rPr>
        <w:t>7</w:t>
      </w:r>
      <w:r w:rsidR="0041208C" w:rsidRPr="008A29BD">
        <w:rPr>
          <w:rFonts w:ascii="Arial" w:eastAsia="Calibri" w:hAnsi="Arial" w:cs="Arial"/>
          <w:lang w:eastAsia="es-ES"/>
        </w:rPr>
        <w:t>.</w:t>
      </w:r>
      <w:r w:rsidR="0041208C" w:rsidRPr="0000182D">
        <w:rPr>
          <w:rFonts w:cs="Arial"/>
          <w:lang w:eastAsia="es-ES"/>
        </w:rPr>
        <w:t xml:space="preserve"> </w:t>
      </w:r>
    </w:p>
    <w:p w14:paraId="557B0198" w14:textId="77777777" w:rsidR="00DF37C2" w:rsidRDefault="00DF37C2" w:rsidP="00DF37C2">
      <w:pPr>
        <w:spacing w:after="0" w:line="276" w:lineRule="auto"/>
        <w:jc w:val="both"/>
        <w:rPr>
          <w:rFonts w:ascii="Arial" w:eastAsia="Calibri" w:hAnsi="Arial" w:cs="Arial"/>
          <w:b/>
          <w:lang w:eastAsia="es-ES"/>
        </w:rPr>
      </w:pPr>
    </w:p>
    <w:p w14:paraId="169AD4DD" w14:textId="00519984" w:rsidR="00260F63" w:rsidRPr="00260F63" w:rsidRDefault="00260F63" w:rsidP="00DF37C2">
      <w:pPr>
        <w:spacing w:after="0" w:line="276" w:lineRule="auto"/>
        <w:ind w:firstLine="539"/>
        <w:jc w:val="both"/>
        <w:rPr>
          <w:rFonts w:ascii="Arial" w:eastAsia="Calibri" w:hAnsi="Arial" w:cs="Arial"/>
          <w:lang w:eastAsia="es-ES"/>
        </w:rPr>
      </w:pPr>
      <w:r w:rsidRPr="00E352E1">
        <w:rPr>
          <w:rFonts w:ascii="Arial" w:eastAsia="Calibri" w:hAnsi="Arial" w:cs="Arial"/>
          <w:lang w:eastAsia="es-ES"/>
        </w:rPr>
        <w:t>2.- La Fundación AMASOL deberá justificar ante el órgano concedente el cumplimiento</w:t>
      </w:r>
      <w:r w:rsidRPr="00260F63">
        <w:rPr>
          <w:rFonts w:ascii="Arial" w:eastAsia="Calibri" w:hAnsi="Arial" w:cs="Arial"/>
          <w:lang w:eastAsia="es-ES"/>
        </w:rPr>
        <w:t xml:space="preserve"> de la finalidad de la subvención, la realización de la actividad o adopción del comportamiento que fundamentó su concesión y su coste real mediante la aportación de la siguiente documentación:</w:t>
      </w:r>
    </w:p>
    <w:p w14:paraId="4CE4DFE0" w14:textId="77777777" w:rsidR="00260F63" w:rsidRPr="00260F63" w:rsidRDefault="00260F63" w:rsidP="00743DE9">
      <w:pPr>
        <w:spacing w:after="0" w:line="276" w:lineRule="auto"/>
        <w:ind w:firstLine="540"/>
        <w:jc w:val="both"/>
        <w:rPr>
          <w:rFonts w:ascii="Arial" w:eastAsia="Calibri" w:hAnsi="Arial" w:cs="Arial"/>
          <w:b/>
          <w:lang w:eastAsia="es-ES"/>
        </w:rPr>
      </w:pPr>
    </w:p>
    <w:p w14:paraId="036D7A0F" w14:textId="28C07D3A" w:rsidR="007A0A0D" w:rsidRDefault="00260F63" w:rsidP="00743DE9">
      <w:pPr>
        <w:pStyle w:val="Prrafodelista"/>
        <w:numPr>
          <w:ilvl w:val="1"/>
          <w:numId w:val="39"/>
        </w:numPr>
        <w:spacing w:after="0" w:line="276" w:lineRule="auto"/>
        <w:ind w:left="1134" w:hanging="141"/>
        <w:jc w:val="both"/>
      </w:pPr>
      <w:r w:rsidRPr="00B4789B">
        <w:rPr>
          <w:rFonts w:ascii="Arial" w:eastAsia="Calibri" w:hAnsi="Arial" w:cs="Arial"/>
          <w:lang w:eastAsia="es-ES"/>
        </w:rPr>
        <w:t>Memoria de actuación justificativa del cumplimiento de las condiciones impuestas en la concesión de la subvención, con indicación de las actividades realizadas, y los resultados obtenidos.</w:t>
      </w:r>
      <w:r w:rsidR="007A0A0D" w:rsidRPr="007A0A0D">
        <w:t xml:space="preserve"> </w:t>
      </w:r>
    </w:p>
    <w:p w14:paraId="6CDDE354" w14:textId="77777777" w:rsidR="00003671" w:rsidRDefault="00003671" w:rsidP="00743DE9">
      <w:pPr>
        <w:pStyle w:val="Prrafodelista"/>
        <w:spacing w:after="0" w:line="276" w:lineRule="auto"/>
        <w:ind w:left="1134" w:hanging="141"/>
        <w:jc w:val="both"/>
      </w:pPr>
    </w:p>
    <w:p w14:paraId="2E9D0BC9" w14:textId="51F0DBA0" w:rsidR="00260F63" w:rsidRPr="00B4789B" w:rsidRDefault="00003671" w:rsidP="00743DE9">
      <w:pPr>
        <w:pStyle w:val="Prrafodelista"/>
        <w:numPr>
          <w:ilvl w:val="1"/>
          <w:numId w:val="39"/>
        </w:numPr>
        <w:spacing w:after="0" w:line="276" w:lineRule="auto"/>
        <w:ind w:left="1134" w:hanging="141"/>
        <w:jc w:val="both"/>
        <w:rPr>
          <w:rFonts w:ascii="Arial" w:eastAsia="Calibri" w:hAnsi="Arial" w:cs="Arial"/>
          <w:lang w:eastAsia="es-ES"/>
        </w:rPr>
      </w:pPr>
      <w:r w:rsidRPr="00B4789B">
        <w:rPr>
          <w:rFonts w:ascii="Arial" w:eastAsia="Calibri" w:hAnsi="Arial" w:cs="Arial"/>
          <w:lang w:eastAsia="es-ES"/>
        </w:rPr>
        <w:t xml:space="preserve"> </w:t>
      </w:r>
      <w:r w:rsidR="00260F63" w:rsidRPr="00B4789B">
        <w:rPr>
          <w:rFonts w:ascii="Arial" w:eastAsia="Calibri" w:hAnsi="Arial" w:cs="Arial"/>
          <w:lang w:eastAsia="es-ES"/>
        </w:rPr>
        <w:t>Memoria económica justificativa del coste de las actividades realizadas, que contendrá:</w:t>
      </w:r>
    </w:p>
    <w:p w14:paraId="59D9DAB6" w14:textId="77777777" w:rsidR="00260F63" w:rsidRPr="00260F63" w:rsidRDefault="00260F63" w:rsidP="00743DE9">
      <w:pPr>
        <w:pStyle w:val="Prrafodelista"/>
        <w:spacing w:after="0" w:line="276" w:lineRule="auto"/>
        <w:ind w:left="1098"/>
        <w:jc w:val="both"/>
        <w:rPr>
          <w:rFonts w:ascii="Arial" w:eastAsia="Calibri" w:hAnsi="Arial" w:cs="Arial"/>
          <w:lang w:eastAsia="es-ES"/>
        </w:rPr>
      </w:pPr>
    </w:p>
    <w:p w14:paraId="15A856E8" w14:textId="78A2B113" w:rsidR="00260F63" w:rsidRPr="00670C7B" w:rsidRDefault="00260F63" w:rsidP="00743DE9">
      <w:pPr>
        <w:pStyle w:val="Prrafodelista"/>
        <w:numPr>
          <w:ilvl w:val="0"/>
          <w:numId w:val="19"/>
        </w:numPr>
        <w:spacing w:after="0" w:line="276" w:lineRule="auto"/>
        <w:ind w:left="762" w:firstLine="430"/>
        <w:jc w:val="both"/>
        <w:rPr>
          <w:rFonts w:ascii="Arial" w:eastAsia="Calibri" w:hAnsi="Arial" w:cs="Arial"/>
          <w:lang w:eastAsia="es-ES"/>
        </w:rPr>
      </w:pPr>
      <w:r w:rsidRPr="00670C7B">
        <w:rPr>
          <w:rFonts w:ascii="Arial" w:eastAsia="Calibri" w:hAnsi="Arial" w:cs="Arial"/>
          <w:lang w:eastAsia="es-ES"/>
        </w:rPr>
        <w:t>Certificado haber destinado a la finalidad prevista la subvención concedida.</w:t>
      </w:r>
    </w:p>
    <w:p w14:paraId="08B3057F" w14:textId="77777777" w:rsidR="00670C7B" w:rsidRPr="00670C7B" w:rsidRDefault="00670C7B" w:rsidP="00743DE9">
      <w:pPr>
        <w:pStyle w:val="Prrafodelista"/>
        <w:spacing w:after="0" w:line="276" w:lineRule="auto"/>
        <w:ind w:left="1608"/>
        <w:jc w:val="both"/>
        <w:rPr>
          <w:rFonts w:ascii="Arial" w:eastAsia="Calibri" w:hAnsi="Arial" w:cs="Arial"/>
          <w:lang w:eastAsia="es-ES"/>
        </w:rPr>
      </w:pPr>
    </w:p>
    <w:p w14:paraId="761AAD23" w14:textId="77777777" w:rsidR="00260F63" w:rsidRPr="00260F63" w:rsidRDefault="00260F63" w:rsidP="00743DE9">
      <w:pPr>
        <w:spacing w:after="0" w:line="276" w:lineRule="auto"/>
        <w:ind w:left="708"/>
        <w:jc w:val="both"/>
        <w:rPr>
          <w:rFonts w:ascii="Arial" w:eastAsia="Calibri" w:hAnsi="Arial" w:cs="Arial"/>
          <w:lang w:eastAsia="es-ES"/>
        </w:rPr>
      </w:pPr>
      <w:r w:rsidRPr="00260F63">
        <w:rPr>
          <w:rFonts w:ascii="Arial" w:eastAsia="Calibri" w:hAnsi="Arial" w:cs="Arial"/>
          <w:lang w:eastAsia="es-ES"/>
        </w:rPr>
        <w:t xml:space="preserve">Si cumplidos los objetivos previstos, el gasto global realizado es inferior al previsto en el convenio, la subvención concedida será reducida en la misma cuantía. </w:t>
      </w:r>
    </w:p>
    <w:p w14:paraId="78711405" w14:textId="77777777" w:rsidR="00260F63" w:rsidRPr="00260F63" w:rsidRDefault="00260F63" w:rsidP="00743DE9">
      <w:pPr>
        <w:spacing w:after="0" w:line="276" w:lineRule="auto"/>
        <w:ind w:left="708" w:firstLine="540"/>
        <w:jc w:val="both"/>
        <w:rPr>
          <w:rFonts w:ascii="Arial" w:eastAsia="Calibri" w:hAnsi="Arial" w:cs="Arial"/>
          <w:lang w:eastAsia="es-ES"/>
        </w:rPr>
      </w:pPr>
    </w:p>
    <w:p w14:paraId="395EDD88" w14:textId="17CA5F79" w:rsidR="00AC6320" w:rsidRPr="00AC6320" w:rsidRDefault="00AC6320" w:rsidP="00AC6320">
      <w:pPr>
        <w:spacing w:after="0" w:line="276" w:lineRule="auto"/>
        <w:ind w:left="708" w:firstLine="540"/>
        <w:jc w:val="both"/>
        <w:rPr>
          <w:rFonts w:ascii="Arial" w:eastAsia="Calibri" w:hAnsi="Arial" w:cs="Arial"/>
          <w:lang w:eastAsia="es-ES"/>
        </w:rPr>
      </w:pPr>
      <w:r w:rsidRPr="00AC6320">
        <w:rPr>
          <w:rFonts w:ascii="Arial" w:eastAsia="Calibri" w:hAnsi="Arial" w:cs="Arial"/>
          <w:lang w:eastAsia="es-ES"/>
        </w:rPr>
        <w:t>b)</w:t>
      </w:r>
      <w:r>
        <w:rPr>
          <w:rFonts w:ascii="Arial" w:eastAsia="Calibri" w:hAnsi="Arial" w:cs="Arial"/>
          <w:lang w:eastAsia="es-ES"/>
        </w:rPr>
        <w:t xml:space="preserve"> </w:t>
      </w:r>
      <w:r w:rsidRPr="00AC6320">
        <w:rPr>
          <w:rFonts w:ascii="Arial" w:eastAsia="Calibri" w:hAnsi="Arial" w:cs="Arial"/>
          <w:lang w:eastAsia="es-ES"/>
        </w:rPr>
        <w:t>Justificación del coste total del gasto del proyecto, recogerá una relación detallada de los gastos realizados y de pago de la totalidad del gasto, indicando las fechas, conceptos y acreedores, para comprobar la correcta ejecución del proyecto subvencionado</w:t>
      </w:r>
    </w:p>
    <w:p w14:paraId="2461DC31" w14:textId="77777777" w:rsidR="00AC6320" w:rsidRDefault="00AC6320" w:rsidP="00743DE9">
      <w:pPr>
        <w:spacing w:after="0" w:line="276" w:lineRule="auto"/>
        <w:ind w:left="708" w:firstLine="540"/>
        <w:jc w:val="both"/>
        <w:rPr>
          <w:rFonts w:ascii="Arial" w:eastAsia="Calibri" w:hAnsi="Arial" w:cs="Arial"/>
          <w:lang w:eastAsia="es-ES"/>
        </w:rPr>
      </w:pPr>
    </w:p>
    <w:p w14:paraId="2519EAD8" w14:textId="543C2D36" w:rsidR="00260F63" w:rsidRPr="00260F63" w:rsidRDefault="00AC6320" w:rsidP="00743DE9">
      <w:pPr>
        <w:spacing w:after="0" w:line="276" w:lineRule="auto"/>
        <w:ind w:left="708" w:firstLine="540"/>
        <w:jc w:val="both"/>
        <w:rPr>
          <w:rFonts w:ascii="Arial" w:eastAsia="Calibri" w:hAnsi="Arial" w:cs="Arial"/>
          <w:lang w:eastAsia="es-ES"/>
        </w:rPr>
      </w:pPr>
      <w:r>
        <w:rPr>
          <w:rFonts w:ascii="Arial" w:eastAsia="Calibri" w:hAnsi="Arial" w:cs="Arial"/>
          <w:lang w:eastAsia="es-ES"/>
        </w:rPr>
        <w:t>c</w:t>
      </w:r>
      <w:r w:rsidR="00260F63" w:rsidRPr="00260F63">
        <w:rPr>
          <w:rFonts w:ascii="Arial" w:eastAsia="Calibri" w:hAnsi="Arial" w:cs="Arial"/>
          <w:lang w:eastAsia="es-ES"/>
        </w:rPr>
        <w:t xml:space="preserve">) Declaración responsable de la obtención de otros ingresos propios o ajenos procedentes de entidades públicas o privadas destinadas a la financiación de las actividades objeto del convenio, indicando los importes y aplicación a las actividades subvencionadas. </w:t>
      </w:r>
    </w:p>
    <w:p w14:paraId="6E533104" w14:textId="77777777" w:rsidR="00260F63" w:rsidRPr="00260F63" w:rsidRDefault="00260F63" w:rsidP="00743DE9">
      <w:pPr>
        <w:spacing w:after="0" w:line="276" w:lineRule="auto"/>
        <w:ind w:left="708" w:firstLine="540"/>
        <w:jc w:val="both"/>
        <w:rPr>
          <w:rFonts w:ascii="Arial" w:eastAsia="Calibri" w:hAnsi="Arial" w:cs="Arial"/>
          <w:lang w:eastAsia="es-ES"/>
        </w:rPr>
      </w:pPr>
    </w:p>
    <w:p w14:paraId="088C4A69" w14:textId="3B27D666" w:rsidR="00260F63" w:rsidRPr="00260F63" w:rsidRDefault="00AC6320" w:rsidP="00743DE9">
      <w:pPr>
        <w:spacing w:after="0" w:line="276" w:lineRule="auto"/>
        <w:ind w:left="708" w:firstLine="540"/>
        <w:jc w:val="both"/>
        <w:rPr>
          <w:rFonts w:ascii="Arial" w:eastAsia="Calibri" w:hAnsi="Arial" w:cs="Arial"/>
          <w:lang w:eastAsia="es-ES"/>
        </w:rPr>
      </w:pPr>
      <w:r>
        <w:rPr>
          <w:rFonts w:ascii="Arial" w:eastAsia="Calibri" w:hAnsi="Arial" w:cs="Arial"/>
          <w:lang w:eastAsia="es-ES"/>
        </w:rPr>
        <w:t>d</w:t>
      </w:r>
      <w:r w:rsidR="00260F63" w:rsidRPr="00260F63">
        <w:rPr>
          <w:rFonts w:ascii="Arial" w:eastAsia="Calibri" w:hAnsi="Arial" w:cs="Arial"/>
          <w:lang w:eastAsia="es-ES"/>
        </w:rPr>
        <w:t xml:space="preserve">) Relación de los gastos realizados, acreditados mediante facturas y demás documentos de valor probatorio equivalente con validez en el tráfico jurídico mercantil o con eficacia administrativa, acompañado de los justificantes del pago. Se presentarán únicamente fotocopias de los justificantes de gasto y pago.  </w:t>
      </w:r>
    </w:p>
    <w:p w14:paraId="090F5D9D" w14:textId="1EFC4002" w:rsidR="00260F63" w:rsidRDefault="00260F63" w:rsidP="00743DE9">
      <w:pPr>
        <w:spacing w:after="0" w:line="276" w:lineRule="auto"/>
        <w:ind w:left="708"/>
        <w:jc w:val="both"/>
        <w:rPr>
          <w:rFonts w:ascii="Arial" w:eastAsia="Times New Roman" w:hAnsi="Arial" w:cs="Arial"/>
          <w:lang w:eastAsia="es-ES"/>
        </w:rPr>
      </w:pPr>
      <w:r w:rsidRPr="00260F63">
        <w:rPr>
          <w:rFonts w:ascii="Arial" w:eastAsia="Times New Roman" w:hAnsi="Arial" w:cs="Arial"/>
          <w:lang w:eastAsia="es-ES"/>
        </w:rPr>
        <w:t>Excepcionalmente podrán justificarse los gastos realizados mediante pago en efectivo con un límite de trescientos euros, previa aportación de justificante, recibí o ticket de pago expedido por el perceptor de dicho pago.</w:t>
      </w:r>
    </w:p>
    <w:p w14:paraId="4E305542" w14:textId="2F439839" w:rsidR="00D13E65" w:rsidRDefault="00D13E65" w:rsidP="00743DE9">
      <w:pPr>
        <w:spacing w:after="0" w:line="276" w:lineRule="auto"/>
        <w:ind w:left="708" w:firstLine="540"/>
        <w:jc w:val="both"/>
        <w:rPr>
          <w:rFonts w:ascii="Arial" w:eastAsia="Times New Roman" w:hAnsi="Arial" w:cs="Arial"/>
          <w:lang w:eastAsia="es-ES"/>
        </w:rPr>
      </w:pPr>
    </w:p>
    <w:p w14:paraId="44B63CD9" w14:textId="3F3CE037" w:rsidR="00F80E4C" w:rsidRPr="00AD2E2F" w:rsidRDefault="00AC6320" w:rsidP="00743DE9">
      <w:pPr>
        <w:pStyle w:val="Prrafodelista"/>
        <w:spacing w:after="0" w:line="276" w:lineRule="auto"/>
        <w:jc w:val="both"/>
        <w:rPr>
          <w:rFonts w:ascii="Arial" w:eastAsia="Calibri" w:hAnsi="Arial" w:cs="Arial"/>
          <w:lang w:eastAsia="es-ES"/>
        </w:rPr>
      </w:pPr>
      <w:r>
        <w:rPr>
          <w:rFonts w:ascii="Arial" w:eastAsia="Times New Roman" w:hAnsi="Arial" w:cs="Arial"/>
          <w:lang w:eastAsia="es-ES"/>
        </w:rPr>
        <w:t xml:space="preserve">       e</w:t>
      </w:r>
      <w:r w:rsidR="00F80E4C">
        <w:rPr>
          <w:rFonts w:ascii="Arial" w:eastAsia="Times New Roman" w:hAnsi="Arial" w:cs="Arial"/>
          <w:lang w:eastAsia="es-ES"/>
        </w:rPr>
        <w:t xml:space="preserve">) </w:t>
      </w:r>
      <w:r w:rsidR="00F80E4C" w:rsidRPr="00AD2E2F">
        <w:rPr>
          <w:rFonts w:ascii="Arial" w:eastAsia="Calibri" w:hAnsi="Arial" w:cs="Arial"/>
          <w:lang w:eastAsia="es-ES"/>
        </w:rPr>
        <w:t xml:space="preserve">El IVA de las facturas no será subvencionable cuando sea susceptible de recuperación o compensación. </w:t>
      </w:r>
    </w:p>
    <w:p w14:paraId="35E80E0F" w14:textId="77777777" w:rsidR="00F80E4C" w:rsidRDefault="00F80E4C" w:rsidP="00743DE9">
      <w:pPr>
        <w:spacing w:after="0" w:line="276" w:lineRule="auto"/>
        <w:ind w:left="708" w:firstLine="540"/>
        <w:jc w:val="both"/>
        <w:rPr>
          <w:rFonts w:ascii="Arial" w:eastAsia="Times New Roman" w:hAnsi="Arial" w:cs="Arial"/>
          <w:lang w:eastAsia="es-ES"/>
        </w:rPr>
      </w:pPr>
    </w:p>
    <w:p w14:paraId="2F6F3AE2" w14:textId="22702E8B" w:rsidR="00D13E65" w:rsidRPr="000534F4" w:rsidRDefault="00D13E65" w:rsidP="00743DE9">
      <w:pPr>
        <w:spacing w:after="0" w:line="276" w:lineRule="auto"/>
        <w:ind w:left="708"/>
        <w:jc w:val="both"/>
        <w:rPr>
          <w:rFonts w:ascii="Arial" w:eastAsia="Times New Roman" w:hAnsi="Arial" w:cs="Arial"/>
          <w:lang w:eastAsia="es-ES"/>
        </w:rPr>
      </w:pPr>
      <w:r w:rsidRPr="00E352E1">
        <w:rPr>
          <w:rFonts w:ascii="Arial" w:eastAsia="Times New Roman" w:hAnsi="Arial" w:cs="Arial"/>
          <w:lang w:eastAsia="es-ES"/>
        </w:rPr>
        <w:t>Se acreditará la exención del IVA según el artículo 20, Uno,</w:t>
      </w:r>
      <w:r w:rsidR="006A67E3" w:rsidRPr="00E352E1">
        <w:rPr>
          <w:rFonts w:ascii="Arial" w:eastAsia="Times New Roman" w:hAnsi="Arial" w:cs="Arial"/>
          <w:lang w:eastAsia="es-ES"/>
        </w:rPr>
        <w:t xml:space="preserve"> </w:t>
      </w:r>
      <w:r w:rsidRPr="00E352E1">
        <w:rPr>
          <w:rFonts w:ascii="Arial" w:eastAsia="Times New Roman" w:hAnsi="Arial" w:cs="Arial"/>
          <w:lang w:eastAsia="es-ES"/>
        </w:rPr>
        <w:t xml:space="preserve">8º de la Ley 37/1992, de 28 de diciembre del </w:t>
      </w:r>
      <w:r w:rsidR="000D6483" w:rsidRPr="00E352E1">
        <w:rPr>
          <w:rFonts w:ascii="Arial" w:eastAsia="Times New Roman" w:hAnsi="Arial" w:cs="Arial"/>
          <w:lang w:eastAsia="es-ES"/>
        </w:rPr>
        <w:t>Impuesto sobre el Valor Añadido, para que pueda ser imputado como gasto subvencionable.</w:t>
      </w:r>
    </w:p>
    <w:p w14:paraId="2D86FDBE" w14:textId="77777777" w:rsidR="00260F63" w:rsidRPr="00260F63" w:rsidRDefault="00260F63" w:rsidP="00743DE9">
      <w:pPr>
        <w:spacing w:after="0" w:line="276" w:lineRule="auto"/>
        <w:ind w:firstLine="540"/>
        <w:jc w:val="both"/>
        <w:rPr>
          <w:rFonts w:ascii="Arial" w:eastAsia="Calibri" w:hAnsi="Arial" w:cs="Arial"/>
          <w:lang w:eastAsia="es-ES"/>
        </w:rPr>
      </w:pPr>
    </w:p>
    <w:p w14:paraId="2EC13439" w14:textId="24ACE02A" w:rsidR="00260F63" w:rsidRDefault="00AC6320" w:rsidP="00743DE9">
      <w:pPr>
        <w:spacing w:after="0" w:line="276" w:lineRule="auto"/>
        <w:ind w:left="708" w:firstLine="540"/>
        <w:jc w:val="both"/>
        <w:rPr>
          <w:rFonts w:ascii="Arial" w:eastAsia="Calibri" w:hAnsi="Arial" w:cs="Arial"/>
          <w:lang w:eastAsia="es-ES"/>
        </w:rPr>
      </w:pPr>
      <w:r>
        <w:rPr>
          <w:rFonts w:ascii="Arial" w:eastAsia="Calibri" w:hAnsi="Arial" w:cs="Arial"/>
          <w:lang w:eastAsia="es-ES"/>
        </w:rPr>
        <w:t>f</w:t>
      </w:r>
      <w:r w:rsidR="00260F63" w:rsidRPr="00260F63">
        <w:rPr>
          <w:rFonts w:ascii="Arial" w:eastAsia="Calibri" w:hAnsi="Arial" w:cs="Arial"/>
          <w:lang w:eastAsia="es-ES"/>
        </w:rPr>
        <w:t xml:space="preserve">) Gastos del personal directamente relacionado con el objeto </w:t>
      </w:r>
      <w:proofErr w:type="spellStart"/>
      <w:r w:rsidR="00260F63" w:rsidRPr="00260F63">
        <w:rPr>
          <w:rFonts w:ascii="Arial" w:eastAsia="Calibri" w:hAnsi="Arial" w:cs="Arial"/>
          <w:lang w:eastAsia="es-ES"/>
        </w:rPr>
        <w:t>conveniado</w:t>
      </w:r>
      <w:proofErr w:type="spellEnd"/>
      <w:r w:rsidR="00260F63" w:rsidRPr="00260F63">
        <w:rPr>
          <w:rFonts w:ascii="Arial" w:eastAsia="Calibri" w:hAnsi="Arial" w:cs="Arial"/>
          <w:lang w:eastAsia="es-ES"/>
        </w:rPr>
        <w:t xml:space="preserve"> y en la proporción al tiempo de dedicación a la actuación subvencionable. Las nóminas deben corresponder al periodo de desarrollo del proyecto y estar dentro del periodo elegible de la subvención.</w:t>
      </w:r>
    </w:p>
    <w:p w14:paraId="59DC33C5" w14:textId="77777777" w:rsidR="00670C7B" w:rsidRPr="00260F63" w:rsidRDefault="00670C7B" w:rsidP="00743DE9">
      <w:pPr>
        <w:spacing w:after="0" w:line="276" w:lineRule="auto"/>
        <w:ind w:left="708" w:firstLine="540"/>
        <w:jc w:val="both"/>
        <w:rPr>
          <w:rFonts w:ascii="Arial" w:eastAsia="Calibri" w:hAnsi="Arial" w:cs="Arial"/>
          <w:lang w:eastAsia="es-ES"/>
        </w:rPr>
      </w:pPr>
    </w:p>
    <w:p w14:paraId="44FD2C26" w14:textId="61403C4A" w:rsidR="00260F63" w:rsidRDefault="00260F63" w:rsidP="00743DE9">
      <w:pPr>
        <w:spacing w:after="0" w:line="276" w:lineRule="auto"/>
        <w:ind w:left="708"/>
        <w:jc w:val="both"/>
        <w:rPr>
          <w:rFonts w:ascii="Arial" w:eastAsia="Times New Roman" w:hAnsi="Arial" w:cs="Arial"/>
          <w:lang w:val="es-ES_tradnl" w:eastAsia="es-ES"/>
        </w:rPr>
      </w:pPr>
      <w:r w:rsidRPr="00260F63">
        <w:rPr>
          <w:rFonts w:ascii="Arial" w:eastAsia="Times New Roman" w:hAnsi="Arial" w:cs="Arial"/>
          <w:lang w:val="es-ES_tradnl" w:eastAsia="es-ES"/>
        </w:rPr>
        <w:t xml:space="preserve">Si se trata de justificar gastos de personal fijo, se aportará copia del contrato laboral y copias de las nóminas de las personas trabajadores, de los justificantes trimestrales de ingreso en Hacienda del IRPF (modelo 111) y </w:t>
      </w:r>
      <w:r w:rsidR="003C2AC8" w:rsidRPr="003C2AC8">
        <w:rPr>
          <w:rFonts w:ascii="Arial" w:eastAsia="Times New Roman" w:hAnsi="Arial" w:cs="Arial"/>
          <w:lang w:val="es-ES_tradnl" w:eastAsia="es-ES"/>
        </w:rPr>
        <w:t>de boletines de cotización a la Seguridad Social: relación nominal de trabajadores “RNT” y el Recibo de liquidación de cotización “RLC”.</w:t>
      </w:r>
    </w:p>
    <w:p w14:paraId="39C519B6" w14:textId="77777777" w:rsidR="00670C7B" w:rsidRPr="00260F63" w:rsidRDefault="00670C7B" w:rsidP="00743DE9">
      <w:pPr>
        <w:spacing w:after="0" w:line="276" w:lineRule="auto"/>
        <w:ind w:left="708" w:firstLine="540"/>
        <w:jc w:val="both"/>
        <w:rPr>
          <w:rFonts w:ascii="Arial" w:eastAsia="Times New Roman" w:hAnsi="Arial" w:cs="Arial"/>
          <w:lang w:val="es-ES_tradnl" w:eastAsia="es-ES"/>
        </w:rPr>
      </w:pPr>
    </w:p>
    <w:p w14:paraId="3F93858C" w14:textId="2A968091" w:rsidR="00260F63" w:rsidRDefault="00260F63" w:rsidP="00743DE9">
      <w:pPr>
        <w:spacing w:after="0" w:line="276" w:lineRule="auto"/>
        <w:ind w:left="708"/>
        <w:jc w:val="both"/>
        <w:rPr>
          <w:rFonts w:ascii="Arial" w:eastAsia="Times New Roman" w:hAnsi="Arial" w:cs="Arial"/>
          <w:lang w:val="es-ES_tradnl" w:eastAsia="es-ES"/>
        </w:rPr>
      </w:pPr>
      <w:r w:rsidRPr="00260F63">
        <w:rPr>
          <w:rFonts w:ascii="Arial" w:eastAsia="Times New Roman" w:hAnsi="Arial" w:cs="Arial"/>
          <w:lang w:val="es-ES_tradnl" w:eastAsia="es-ES"/>
        </w:rPr>
        <w:t>Si se presentan únicamente las nóminas, sólo se tendrá en cuenta el importe líquido.</w:t>
      </w:r>
    </w:p>
    <w:p w14:paraId="6ACF04DA" w14:textId="77777777" w:rsidR="00670C7B" w:rsidRPr="00260F63" w:rsidRDefault="00670C7B" w:rsidP="00743DE9">
      <w:pPr>
        <w:spacing w:after="0" w:line="276" w:lineRule="auto"/>
        <w:ind w:left="708" w:firstLine="540"/>
        <w:jc w:val="both"/>
        <w:rPr>
          <w:rFonts w:ascii="Arial" w:eastAsia="Times New Roman" w:hAnsi="Arial" w:cs="Arial"/>
          <w:lang w:val="es-ES_tradnl" w:eastAsia="es-ES"/>
        </w:rPr>
      </w:pPr>
    </w:p>
    <w:p w14:paraId="19771A3D" w14:textId="4A22FB92" w:rsidR="00260F63" w:rsidRDefault="00260F63" w:rsidP="00743DE9">
      <w:pPr>
        <w:spacing w:after="0" w:line="276" w:lineRule="auto"/>
        <w:ind w:left="708"/>
        <w:jc w:val="both"/>
        <w:rPr>
          <w:rFonts w:ascii="Arial" w:eastAsia="Times New Roman" w:hAnsi="Arial" w:cs="Arial"/>
          <w:lang w:val="es-ES_tradnl" w:eastAsia="es-ES"/>
        </w:rPr>
      </w:pPr>
      <w:r w:rsidRPr="00260F63">
        <w:rPr>
          <w:rFonts w:ascii="Arial" w:eastAsia="Times New Roman" w:hAnsi="Arial" w:cs="Arial"/>
          <w:lang w:val="es-ES_tradnl" w:eastAsia="es-ES"/>
        </w:rPr>
        <w:t>Por cad</w:t>
      </w:r>
      <w:r w:rsidR="00670C7B">
        <w:rPr>
          <w:rFonts w:ascii="Arial" w:eastAsia="Times New Roman" w:hAnsi="Arial" w:cs="Arial"/>
          <w:lang w:val="es-ES_tradnl" w:eastAsia="es-ES"/>
        </w:rPr>
        <w:t>a persona trabajadora contratada</w:t>
      </w:r>
      <w:r w:rsidRPr="00260F63">
        <w:rPr>
          <w:rFonts w:ascii="Arial" w:eastAsia="Times New Roman" w:hAnsi="Arial" w:cs="Arial"/>
          <w:lang w:val="es-ES_tradnl" w:eastAsia="es-ES"/>
        </w:rPr>
        <w:t xml:space="preserve"> se cumplimentará una ficha de personal, a la que se adjuntará las copias de las nóminas y del contrato laboral.</w:t>
      </w:r>
    </w:p>
    <w:p w14:paraId="3B19FCE9" w14:textId="77777777" w:rsidR="00670C7B" w:rsidRPr="00260F63" w:rsidRDefault="00670C7B" w:rsidP="00743DE9">
      <w:pPr>
        <w:spacing w:after="0" w:line="276" w:lineRule="auto"/>
        <w:ind w:left="708" w:firstLine="540"/>
        <w:jc w:val="both"/>
        <w:rPr>
          <w:rFonts w:ascii="Arial" w:eastAsia="Times New Roman" w:hAnsi="Arial" w:cs="Arial"/>
          <w:lang w:val="es-ES_tradnl" w:eastAsia="es-ES"/>
        </w:rPr>
      </w:pPr>
    </w:p>
    <w:p w14:paraId="68E1E112" w14:textId="050F6CD1" w:rsidR="00260F63" w:rsidRPr="00AC6320" w:rsidRDefault="00AC6320" w:rsidP="00AC6320">
      <w:pPr>
        <w:spacing w:after="0" w:line="276" w:lineRule="auto"/>
        <w:ind w:left="708" w:firstLine="540"/>
        <w:jc w:val="both"/>
        <w:rPr>
          <w:rFonts w:ascii="Arial" w:eastAsia="Calibri" w:hAnsi="Arial" w:cs="Arial"/>
          <w:lang w:eastAsia="es-ES"/>
        </w:rPr>
      </w:pPr>
      <w:r w:rsidRPr="00AC6320">
        <w:rPr>
          <w:rFonts w:ascii="Arial" w:eastAsia="Calibri" w:hAnsi="Arial" w:cs="Arial"/>
          <w:lang w:eastAsia="es-ES"/>
        </w:rPr>
        <w:lastRenderedPageBreak/>
        <w:t>g</w:t>
      </w:r>
      <w:r w:rsidR="00260F63" w:rsidRPr="00AC6320">
        <w:rPr>
          <w:rFonts w:ascii="Arial" w:eastAsia="Calibri" w:hAnsi="Arial" w:cs="Arial"/>
          <w:lang w:eastAsia="es-ES"/>
        </w:rPr>
        <w:t>) Los justificantes que correspondan a servicios profesionales se justificarán mediante copia de la factura. Dicha factura, deberá estar firmada y sellada, y en ella figurará la fecha, nombre y apellidos, DNI y el concepto a que se refiere la actuación, así como la liquidación por el IVA cuando corresponda. En el supuesto de que el gasto esté sometido al IRPF, será precisa la presentación de la carta de pago de la retención practicada para que sea subvencionable.</w:t>
      </w:r>
    </w:p>
    <w:p w14:paraId="3C846362" w14:textId="62528F9B" w:rsidR="00260F63" w:rsidRPr="00260F63" w:rsidRDefault="00260F63" w:rsidP="00743DE9">
      <w:pPr>
        <w:spacing w:after="0" w:line="276" w:lineRule="auto"/>
        <w:ind w:firstLine="540"/>
        <w:jc w:val="both"/>
        <w:rPr>
          <w:rFonts w:ascii="Arial" w:eastAsia="Times New Roman" w:hAnsi="Arial" w:cs="Arial"/>
          <w:lang w:val="es-ES_tradnl" w:eastAsia="es-ES"/>
        </w:rPr>
      </w:pPr>
    </w:p>
    <w:p w14:paraId="3DE56A0A" w14:textId="368C9E8D" w:rsidR="00260F63" w:rsidRPr="00AC6320" w:rsidRDefault="00AC6320" w:rsidP="00AC6320">
      <w:pPr>
        <w:spacing w:after="0" w:line="276" w:lineRule="auto"/>
        <w:ind w:left="708" w:firstLine="540"/>
        <w:jc w:val="both"/>
        <w:rPr>
          <w:rFonts w:ascii="Arial" w:eastAsia="Calibri" w:hAnsi="Arial" w:cs="Arial"/>
          <w:lang w:eastAsia="es-ES"/>
        </w:rPr>
      </w:pPr>
      <w:r w:rsidRPr="00AC6320">
        <w:rPr>
          <w:rFonts w:ascii="Arial" w:eastAsia="Calibri" w:hAnsi="Arial" w:cs="Arial"/>
          <w:lang w:eastAsia="es-ES"/>
        </w:rPr>
        <w:t>h</w:t>
      </w:r>
      <w:r w:rsidR="00260F63" w:rsidRPr="00AC6320">
        <w:rPr>
          <w:rFonts w:ascii="Arial" w:eastAsia="Calibri" w:hAnsi="Arial" w:cs="Arial"/>
          <w:lang w:eastAsia="es-ES"/>
        </w:rPr>
        <w:t>) Se imputarán los gastos de desplazamiento que sean necesarios para la realización de actividades directamente relacionadas con el convenio, y cuando implique una actividad en un municipio distinto de su domicilio. El importe máximo de cada dieta o gasto de viaje a efectos de justificación será el establecido para el Grupo 2 en el Real Decreto 462/2002, de 24 de mayo. Será necesario aportar todos los justificantes de gasto y pago.</w:t>
      </w:r>
    </w:p>
    <w:p w14:paraId="65029190" w14:textId="279AA7EF" w:rsidR="004218ED" w:rsidRDefault="004218ED" w:rsidP="00743DE9">
      <w:pPr>
        <w:spacing w:after="0" w:line="276" w:lineRule="auto"/>
        <w:ind w:left="708" w:firstLine="540"/>
        <w:jc w:val="both"/>
        <w:rPr>
          <w:rFonts w:ascii="Arial" w:eastAsia="Times New Roman" w:hAnsi="Arial" w:cs="Arial"/>
          <w:lang w:val="es-ES_tradnl" w:eastAsia="es-ES"/>
        </w:rPr>
      </w:pPr>
    </w:p>
    <w:p w14:paraId="6245CC9D" w14:textId="4DF5A0E9" w:rsidR="00003671" w:rsidRPr="001C76F7" w:rsidRDefault="00003671" w:rsidP="00743DE9">
      <w:pPr>
        <w:pStyle w:val="Prrafodelista"/>
        <w:numPr>
          <w:ilvl w:val="1"/>
          <w:numId w:val="39"/>
        </w:numPr>
        <w:spacing w:after="0" w:line="276" w:lineRule="auto"/>
        <w:ind w:left="1134" w:hanging="141"/>
        <w:jc w:val="both"/>
        <w:rPr>
          <w:rFonts w:ascii="Arial" w:eastAsia="Times New Roman" w:hAnsi="Arial" w:cs="Arial"/>
          <w:lang w:val="es-ES_tradnl" w:eastAsia="es-ES"/>
        </w:rPr>
      </w:pPr>
      <w:r w:rsidRPr="001C76F7">
        <w:rPr>
          <w:rFonts w:ascii="Arial" w:eastAsia="Calibri" w:hAnsi="Arial" w:cs="Arial"/>
          <w:lang w:eastAsia="es-ES"/>
        </w:rPr>
        <w:t xml:space="preserve">Acreditación gráfica de la difusión dada a la financiación pública de la </w:t>
      </w:r>
      <w:r w:rsidR="00670C7B" w:rsidRPr="001C76F7">
        <w:rPr>
          <w:rFonts w:ascii="Arial" w:eastAsia="Calibri" w:hAnsi="Arial" w:cs="Arial"/>
          <w:lang w:eastAsia="es-ES"/>
        </w:rPr>
        <w:t>actividad</w:t>
      </w:r>
      <w:r w:rsidRPr="001C76F7">
        <w:rPr>
          <w:rFonts w:ascii="Arial" w:eastAsia="Calibri" w:hAnsi="Arial" w:cs="Arial"/>
          <w:lang w:eastAsia="es-ES"/>
        </w:rPr>
        <w:t xml:space="preserve"> realizada en la que conste el uso del identificador corporativo del Gobierno de Aragón y el preceptivo informe favorable de la Comisión de Comunicación Institucional.</w:t>
      </w:r>
      <w:r w:rsidR="004D12AC" w:rsidRPr="001C76F7">
        <w:rPr>
          <w:rFonts w:ascii="Arial" w:eastAsia="Calibri" w:hAnsi="Arial" w:cs="Arial"/>
          <w:lang w:eastAsia="es-ES"/>
        </w:rPr>
        <w:t xml:space="preserve"> </w:t>
      </w:r>
    </w:p>
    <w:p w14:paraId="2521C765" w14:textId="145C1AA2" w:rsidR="00260F63" w:rsidRPr="00260F63" w:rsidRDefault="00260F63" w:rsidP="00743DE9">
      <w:pPr>
        <w:spacing w:after="0" w:line="276" w:lineRule="auto"/>
        <w:ind w:left="1080" w:firstLine="540"/>
        <w:jc w:val="both"/>
        <w:rPr>
          <w:rFonts w:ascii="Arial" w:eastAsia="Times New Roman" w:hAnsi="Arial" w:cs="Arial"/>
          <w:lang w:val="es-ES_tradnl" w:eastAsia="es-ES"/>
        </w:rPr>
      </w:pPr>
    </w:p>
    <w:p w14:paraId="202416A0" w14:textId="77777777" w:rsidR="00260F63" w:rsidRPr="00260F63" w:rsidRDefault="00260F63" w:rsidP="00743DE9">
      <w:pPr>
        <w:spacing w:after="0" w:line="276" w:lineRule="auto"/>
        <w:ind w:firstLine="540"/>
        <w:jc w:val="both"/>
        <w:rPr>
          <w:rFonts w:ascii="Arial" w:eastAsia="Calibri" w:hAnsi="Arial" w:cs="Arial"/>
          <w:lang w:eastAsia="es-ES"/>
        </w:rPr>
      </w:pPr>
      <w:r w:rsidRPr="00260F63">
        <w:rPr>
          <w:rFonts w:ascii="Arial" w:eastAsia="Calibri" w:hAnsi="Arial" w:cs="Arial"/>
          <w:lang w:eastAsia="es-ES"/>
        </w:rPr>
        <w:t>3.- Si la documentación justificativa del gasto, presentada dentro del plazo establecido, cumple los requisitos establecidos, la aportación comprometida por el Gobierno de Aragón se abonará al cien por cien.</w:t>
      </w:r>
    </w:p>
    <w:p w14:paraId="2384B498" w14:textId="77777777" w:rsidR="00260F63" w:rsidRPr="00260F63" w:rsidRDefault="00260F63" w:rsidP="00743DE9">
      <w:pPr>
        <w:spacing w:after="0" w:line="276" w:lineRule="auto"/>
        <w:ind w:firstLine="540"/>
        <w:jc w:val="both"/>
        <w:rPr>
          <w:rFonts w:ascii="Arial" w:eastAsia="Calibri" w:hAnsi="Arial" w:cs="Arial"/>
          <w:lang w:eastAsia="es-ES"/>
        </w:rPr>
      </w:pPr>
    </w:p>
    <w:p w14:paraId="3510F519" w14:textId="77777777" w:rsidR="00260F63" w:rsidRPr="00260F63" w:rsidRDefault="00260F63" w:rsidP="00743DE9">
      <w:pPr>
        <w:spacing w:after="0" w:line="276" w:lineRule="auto"/>
        <w:ind w:firstLine="540"/>
        <w:jc w:val="both"/>
        <w:rPr>
          <w:rFonts w:ascii="Arial" w:eastAsia="Calibri" w:hAnsi="Arial" w:cs="Arial"/>
          <w:lang w:eastAsia="es-ES"/>
        </w:rPr>
      </w:pPr>
      <w:r w:rsidRPr="00260F63">
        <w:rPr>
          <w:rFonts w:ascii="Arial" w:eastAsia="Calibri" w:hAnsi="Arial" w:cs="Arial"/>
          <w:lang w:eastAsia="es-ES"/>
        </w:rPr>
        <w:t>4.- La falta de subsanación de la justificación documental aportada por la entidad beneficiaria, dará lugar a la pérdida del derecho de percibir la subvención concedida, o en su caso, al reintegro de las cantidades percibidas.</w:t>
      </w:r>
    </w:p>
    <w:p w14:paraId="66979DAA" w14:textId="77777777" w:rsidR="00260F63" w:rsidRPr="00260F63" w:rsidRDefault="00260F63" w:rsidP="00743DE9">
      <w:pPr>
        <w:spacing w:after="0" w:line="276" w:lineRule="auto"/>
        <w:jc w:val="both"/>
        <w:rPr>
          <w:rFonts w:ascii="Arial" w:eastAsia="Times New Roman" w:hAnsi="Arial" w:cs="Arial"/>
          <w:b/>
          <w:color w:val="000000"/>
          <w:lang w:eastAsia="es-ES"/>
        </w:rPr>
      </w:pPr>
    </w:p>
    <w:p w14:paraId="61887DF0" w14:textId="27CD9246" w:rsidR="00260F63" w:rsidRPr="00260F63" w:rsidRDefault="00260F63" w:rsidP="00743DE9">
      <w:pPr>
        <w:spacing w:after="120" w:line="276" w:lineRule="auto"/>
        <w:ind w:firstLine="540"/>
        <w:rPr>
          <w:rFonts w:ascii="Arial" w:eastAsia="Times New Roman" w:hAnsi="Arial" w:cs="Arial"/>
          <w:b/>
          <w:lang w:eastAsia="es-ES"/>
        </w:rPr>
      </w:pPr>
      <w:r w:rsidRPr="00260F63">
        <w:rPr>
          <w:rFonts w:ascii="Arial" w:eastAsia="Times New Roman" w:hAnsi="Arial" w:cs="Arial"/>
          <w:b/>
          <w:lang w:eastAsia="es-ES"/>
        </w:rPr>
        <w:t>Quinta. Forma de pago.</w:t>
      </w:r>
    </w:p>
    <w:p w14:paraId="4C5451B4" w14:textId="4606A2CF" w:rsidR="00260F63" w:rsidRPr="00DA0A0E" w:rsidRDefault="00102E98" w:rsidP="00743DE9">
      <w:pPr>
        <w:spacing w:after="120" w:line="276" w:lineRule="auto"/>
        <w:ind w:firstLine="540"/>
        <w:jc w:val="both"/>
        <w:rPr>
          <w:rFonts w:ascii="Arial" w:eastAsia="Times New Roman" w:hAnsi="Arial" w:cs="Arial"/>
          <w:lang w:eastAsia="es-ES"/>
        </w:rPr>
      </w:pPr>
      <w:r w:rsidRPr="00DA0A0E">
        <w:rPr>
          <w:rFonts w:ascii="Arial" w:eastAsia="Times New Roman" w:hAnsi="Arial" w:cs="Arial"/>
          <w:lang w:eastAsia="es-ES"/>
        </w:rPr>
        <w:t>Tratándose de un programa de protección social,</w:t>
      </w:r>
      <w:r w:rsidR="00F80E4C" w:rsidRPr="00F80E4C">
        <w:rPr>
          <w:rFonts w:ascii="Arial" w:hAnsi="Arial" w:cs="Arial"/>
        </w:rPr>
        <w:t xml:space="preserve"> </w:t>
      </w:r>
      <w:r w:rsidR="00F80E4C" w:rsidRPr="00022BFF">
        <w:rPr>
          <w:rFonts w:ascii="Arial" w:hAnsi="Arial" w:cs="Arial"/>
        </w:rPr>
        <w:t>cuyo fin es</w:t>
      </w:r>
      <w:r w:rsidR="00F80E4C">
        <w:rPr>
          <w:rFonts w:ascii="Arial" w:hAnsi="Arial" w:cs="Arial"/>
        </w:rPr>
        <w:t xml:space="preserve"> </w:t>
      </w:r>
      <w:r w:rsidR="00F80E4C" w:rsidRPr="00637855">
        <w:rPr>
          <w:rFonts w:ascii="Arial" w:hAnsi="Arial" w:cs="Arial"/>
        </w:rPr>
        <w:t>el apoyo integral a las familias monoparentales, a través de la realización de actuaciones de apoyo y prestación de servicios dirigidos a estas familias con menores bajo su dependencia y que en muchos casos presentan situaciones de vulnerabilidad social y familiar, contribuyendo a mejorar su calidad de vida, favoreciendo la integración social y empoderando a estas estructuras familiares en la resolución de sus propios conflictos</w:t>
      </w:r>
      <w:r w:rsidR="00F80E4C">
        <w:rPr>
          <w:rFonts w:ascii="Arial" w:hAnsi="Arial" w:cs="Arial"/>
        </w:rPr>
        <w:t>,</w:t>
      </w:r>
      <w:r w:rsidRPr="00DA0A0E">
        <w:rPr>
          <w:rFonts w:ascii="Arial" w:eastAsia="Times New Roman" w:hAnsi="Arial" w:cs="Arial"/>
          <w:lang w:eastAsia="es-ES"/>
        </w:rPr>
        <w:t xml:space="preserve"> d</w:t>
      </w:r>
      <w:r w:rsidR="000D5FEC" w:rsidRPr="00DA0A0E">
        <w:rPr>
          <w:rFonts w:ascii="Arial" w:eastAsia="Times New Roman" w:hAnsi="Arial" w:cs="Arial"/>
          <w:lang w:eastAsia="es-ES"/>
        </w:rPr>
        <w:t xml:space="preserve">e acuerdo a lo dispuesto en el artículo 45.3b) </w:t>
      </w:r>
      <w:r w:rsidRPr="00DA0A0E">
        <w:rPr>
          <w:rFonts w:ascii="Arial" w:eastAsia="Times New Roman" w:hAnsi="Arial" w:cs="Arial"/>
          <w:lang w:eastAsia="es-ES"/>
        </w:rPr>
        <w:t>d</w:t>
      </w:r>
      <w:r w:rsidR="000D5FEC" w:rsidRPr="00DA0A0E">
        <w:rPr>
          <w:rFonts w:ascii="Arial" w:hAnsi="Arial" w:cs="Arial"/>
        </w:rPr>
        <w:t xml:space="preserve">el texto refundido de la Ley de Subvenciones de Aragón </w:t>
      </w:r>
      <w:r w:rsidRPr="00DA0A0E">
        <w:rPr>
          <w:rFonts w:ascii="Arial" w:hAnsi="Arial" w:cs="Arial"/>
        </w:rPr>
        <w:t>aprobado por el</w:t>
      </w:r>
      <w:r w:rsidRPr="00DA0A0E">
        <w:rPr>
          <w:rFonts w:ascii="Arial" w:eastAsia="Times New Roman" w:hAnsi="Arial" w:cs="Arial"/>
          <w:lang w:eastAsia="es-ES"/>
        </w:rPr>
        <w:t xml:space="preserve"> </w:t>
      </w:r>
      <w:r w:rsidRPr="00DA0A0E">
        <w:rPr>
          <w:rFonts w:ascii="Arial" w:hAnsi="Arial" w:cs="Arial"/>
        </w:rPr>
        <w:t xml:space="preserve">Decreto Legislativo 2/2023, de 3 de mayo, del Gobierno de Aragón, </w:t>
      </w:r>
      <w:r w:rsidR="005F4294" w:rsidRPr="00DA0A0E">
        <w:rPr>
          <w:rFonts w:ascii="Arial" w:hAnsi="Arial" w:cs="Arial"/>
        </w:rPr>
        <w:t>así como lo contenido en la disposición adicional segunda, apartado 7, de la Ley 17/2023, de 22 de diciembre, de Presupuestos de la Comunidad Autónoma de Aragón para el ejercicio 2024</w:t>
      </w:r>
      <w:r w:rsidR="000D5FEC" w:rsidRPr="00DA0A0E">
        <w:rPr>
          <w:rFonts w:ascii="Arial" w:hAnsi="Arial" w:cs="Arial"/>
        </w:rPr>
        <w:t>,</w:t>
      </w:r>
      <w:r w:rsidR="002137ED">
        <w:rPr>
          <w:rFonts w:ascii="Arial" w:hAnsi="Arial" w:cs="Arial"/>
        </w:rPr>
        <w:t xml:space="preserve"> actualmente prorrogados,</w:t>
      </w:r>
      <w:r w:rsidR="000D5FEC" w:rsidRPr="00DA0A0E">
        <w:t xml:space="preserve"> l</w:t>
      </w:r>
      <w:r w:rsidR="00260F63" w:rsidRPr="00DA0A0E">
        <w:rPr>
          <w:rFonts w:ascii="Arial" w:eastAsia="Times New Roman" w:hAnsi="Arial" w:cs="Arial"/>
          <w:lang w:eastAsia="es-ES"/>
        </w:rPr>
        <w:t>a contribución financiera a satisfacer por el Gobierno de Aragón a la Fundación AMASOL, se efectuará del siguiente modo:</w:t>
      </w:r>
    </w:p>
    <w:p w14:paraId="59CF4759" w14:textId="77777777" w:rsidR="00260F63" w:rsidRPr="00DA0A0E" w:rsidRDefault="00260F63" w:rsidP="00743DE9">
      <w:pPr>
        <w:numPr>
          <w:ilvl w:val="0"/>
          <w:numId w:val="5"/>
        </w:numPr>
        <w:spacing w:after="120" w:line="276" w:lineRule="auto"/>
        <w:jc w:val="both"/>
        <w:rPr>
          <w:rFonts w:ascii="Arial" w:eastAsia="Times New Roman" w:hAnsi="Arial" w:cs="Arial"/>
          <w:lang w:eastAsia="es-ES"/>
        </w:rPr>
      </w:pPr>
      <w:r w:rsidRPr="00DA0A0E">
        <w:rPr>
          <w:rFonts w:ascii="Arial" w:eastAsia="Times New Roman" w:hAnsi="Arial" w:cs="Arial"/>
          <w:lang w:eastAsia="es-ES"/>
        </w:rPr>
        <w:t>Anticipo del 90 por ciento del importe global del Convenio.</w:t>
      </w:r>
    </w:p>
    <w:p w14:paraId="7FF0FCD1" w14:textId="77777777" w:rsidR="00260F63" w:rsidRPr="00DA0A0E" w:rsidRDefault="00260F63" w:rsidP="00743DE9">
      <w:pPr>
        <w:keepNext/>
        <w:keepLines/>
        <w:numPr>
          <w:ilvl w:val="0"/>
          <w:numId w:val="5"/>
        </w:numPr>
        <w:spacing w:after="120" w:line="276" w:lineRule="auto"/>
        <w:ind w:left="641" w:hanging="357"/>
        <w:jc w:val="both"/>
        <w:rPr>
          <w:rFonts w:ascii="Arial" w:eastAsia="Times New Roman" w:hAnsi="Arial" w:cs="Arial"/>
          <w:lang w:eastAsia="es-ES"/>
        </w:rPr>
      </w:pPr>
      <w:r w:rsidRPr="00DA0A0E">
        <w:rPr>
          <w:rFonts w:ascii="Arial" w:eastAsia="Times New Roman" w:hAnsi="Arial" w:cs="Arial"/>
          <w:lang w:eastAsia="es-ES"/>
        </w:rPr>
        <w:lastRenderedPageBreak/>
        <w:t xml:space="preserve">El restante 10 por ciento de la subvención, se abonará una vez realizadas las actuaciones previstas y cumplidos los objetivos y previa la presentación de la correspondiente documentación justificativa, la cual requerirá la conformidad de </w:t>
      </w:r>
      <w:smartTag w:uri="urn:schemas-microsoft-com:office:smarttags" w:element="PersonName">
        <w:smartTagPr>
          <w:attr w:name="ProductID" w:val="la Direcci￳n General"/>
        </w:smartTagPr>
        <w:r w:rsidRPr="00DA0A0E">
          <w:rPr>
            <w:rFonts w:ascii="Arial" w:eastAsia="Times New Roman" w:hAnsi="Arial" w:cs="Arial"/>
            <w:lang w:eastAsia="es-ES"/>
          </w:rPr>
          <w:t>la Dirección General</w:t>
        </w:r>
      </w:smartTag>
      <w:r w:rsidRPr="00DA0A0E">
        <w:rPr>
          <w:rFonts w:ascii="Arial" w:eastAsia="Times New Roman" w:hAnsi="Arial" w:cs="Arial"/>
          <w:lang w:eastAsia="es-ES"/>
        </w:rPr>
        <w:t xml:space="preserve"> de </w:t>
      </w:r>
      <w:r w:rsidR="00233F5A" w:rsidRPr="00DA0A0E">
        <w:rPr>
          <w:rFonts w:ascii="Arial" w:eastAsia="Times New Roman" w:hAnsi="Arial" w:cs="Arial"/>
          <w:lang w:eastAsia="es-ES"/>
        </w:rPr>
        <w:t>Familia, Infancia y Natalidad</w:t>
      </w:r>
      <w:r w:rsidRPr="00DA0A0E">
        <w:rPr>
          <w:rFonts w:ascii="Arial" w:eastAsia="Times New Roman" w:hAnsi="Arial" w:cs="Arial"/>
          <w:lang w:eastAsia="es-ES"/>
        </w:rPr>
        <w:t>.</w:t>
      </w:r>
    </w:p>
    <w:p w14:paraId="5B1FD5CF" w14:textId="1E4D514F" w:rsidR="00C239F0" w:rsidRDefault="00102E98" w:rsidP="00743DE9">
      <w:pPr>
        <w:spacing w:after="0" w:line="276" w:lineRule="auto"/>
        <w:ind w:firstLine="284"/>
        <w:jc w:val="both"/>
        <w:rPr>
          <w:rFonts w:ascii="Arial" w:hAnsi="Arial" w:cs="Arial"/>
        </w:rPr>
      </w:pPr>
      <w:r w:rsidRPr="00DA0A0E">
        <w:rPr>
          <w:rFonts w:ascii="Arial" w:hAnsi="Arial" w:cs="Arial"/>
        </w:rPr>
        <w:t>Así mismo, no será necesaria la prestación de garantía.</w:t>
      </w:r>
    </w:p>
    <w:p w14:paraId="17350783" w14:textId="0323E1E1" w:rsidR="003A3D51" w:rsidRDefault="003A3D51" w:rsidP="00743DE9">
      <w:pPr>
        <w:spacing w:after="0" w:line="276" w:lineRule="auto"/>
        <w:ind w:firstLine="284"/>
        <w:jc w:val="both"/>
        <w:rPr>
          <w:rFonts w:ascii="Arial" w:hAnsi="Arial" w:cs="Arial"/>
        </w:rPr>
      </w:pPr>
    </w:p>
    <w:p w14:paraId="129D304F" w14:textId="77777777" w:rsidR="003A3D51" w:rsidRPr="00DA0A0E" w:rsidRDefault="003A3D51" w:rsidP="00743DE9">
      <w:pPr>
        <w:spacing w:after="0" w:line="276" w:lineRule="auto"/>
        <w:ind w:firstLine="284"/>
        <w:jc w:val="both"/>
        <w:rPr>
          <w:rFonts w:ascii="Arial" w:hAnsi="Arial" w:cs="Arial"/>
        </w:rPr>
      </w:pPr>
    </w:p>
    <w:p w14:paraId="33F7F850" w14:textId="77777777" w:rsidR="00102E98" w:rsidRPr="00C239F0" w:rsidRDefault="00102E98" w:rsidP="00743DE9">
      <w:pPr>
        <w:spacing w:after="0" w:line="276" w:lineRule="auto"/>
        <w:ind w:firstLine="284"/>
        <w:jc w:val="both"/>
        <w:rPr>
          <w:rFonts w:ascii="Arial" w:hAnsi="Arial" w:cs="Arial"/>
        </w:rPr>
      </w:pPr>
    </w:p>
    <w:p w14:paraId="6F5A5803" w14:textId="77777777" w:rsidR="00260F63" w:rsidRPr="00E352E1" w:rsidRDefault="00C239F0" w:rsidP="00743DE9">
      <w:pPr>
        <w:spacing w:after="0" w:line="276" w:lineRule="auto"/>
        <w:ind w:firstLine="284"/>
        <w:jc w:val="both"/>
        <w:rPr>
          <w:rFonts w:ascii="Arial" w:hAnsi="Arial" w:cs="Arial"/>
          <w:b/>
        </w:rPr>
      </w:pPr>
      <w:r w:rsidRPr="00E352E1">
        <w:rPr>
          <w:rFonts w:ascii="Arial" w:hAnsi="Arial" w:cs="Arial"/>
          <w:b/>
        </w:rPr>
        <w:t xml:space="preserve">Sexta: Compatibilidad con otras subvenciones, ayudas, ingresos o recursos </w:t>
      </w:r>
    </w:p>
    <w:p w14:paraId="77EF67EB" w14:textId="77777777" w:rsidR="00C239F0" w:rsidRPr="00E352E1" w:rsidRDefault="00C239F0" w:rsidP="00743DE9">
      <w:pPr>
        <w:spacing w:after="0" w:line="276" w:lineRule="auto"/>
        <w:ind w:firstLine="284"/>
        <w:jc w:val="both"/>
        <w:rPr>
          <w:rFonts w:ascii="Arial" w:hAnsi="Arial" w:cs="Arial"/>
        </w:rPr>
      </w:pPr>
    </w:p>
    <w:p w14:paraId="367293E3" w14:textId="0415F923" w:rsidR="00C239F0" w:rsidRPr="00E352E1" w:rsidRDefault="00C239F0" w:rsidP="00743DE9">
      <w:pPr>
        <w:spacing w:after="0" w:line="276" w:lineRule="auto"/>
        <w:ind w:firstLine="567"/>
        <w:jc w:val="both"/>
        <w:rPr>
          <w:rFonts w:ascii="Arial" w:hAnsi="Arial" w:cs="Arial"/>
        </w:rPr>
      </w:pPr>
      <w:r w:rsidRPr="00E352E1">
        <w:rPr>
          <w:rFonts w:ascii="Arial" w:hAnsi="Arial" w:cs="Arial"/>
        </w:rPr>
        <w:t xml:space="preserve">De acuerdo a lo establecido en Real Decreto 887/2006 por el que se aprueba el Reglamento de la LGS, en su artículo 65, punto 3 d, así como en </w:t>
      </w:r>
      <w:r w:rsidR="00662A9C" w:rsidRPr="00E352E1">
        <w:rPr>
          <w:rFonts w:ascii="Arial" w:eastAsia="Times New Roman" w:hAnsi="Arial" w:cs="Arial"/>
          <w:lang w:eastAsia="es-ES"/>
        </w:rPr>
        <w:t>el texto refundido de la Ley de Subvenciones de Aragón, aprobado por D.L. 2/2023, de 3 de mayo</w:t>
      </w:r>
      <w:r w:rsidRPr="00E352E1">
        <w:rPr>
          <w:rFonts w:ascii="Arial" w:hAnsi="Arial" w:cs="Arial"/>
        </w:rPr>
        <w:t>, en el artículo 29, punto 3, referidos ambos a la compatibilidad o incompatibilidad con otras subvenciones, ayudas, ingresos o recursos para la misma finalidad, procedentes de cualquiera Administraciones o entes públicos o privados, nacionales, de la Unión Europea o de organismos internacionales, se establece</w:t>
      </w:r>
      <w:r w:rsidR="00003671" w:rsidRPr="00E352E1">
        <w:rPr>
          <w:rFonts w:ascii="Arial" w:hAnsi="Arial" w:cs="Arial"/>
        </w:rPr>
        <w:t xml:space="preserve">, </w:t>
      </w:r>
      <w:r w:rsidR="00EA27AD" w:rsidRPr="00E352E1">
        <w:rPr>
          <w:rFonts w:ascii="Arial" w:hAnsi="Arial" w:cs="Arial"/>
        </w:rPr>
        <w:t>que l</w:t>
      </w:r>
      <w:r w:rsidR="00003671" w:rsidRPr="00E352E1">
        <w:rPr>
          <w:rFonts w:ascii="Arial" w:hAnsi="Arial" w:cs="Arial"/>
        </w:rPr>
        <w:t>a presente subvención será compatible con otras subvenciones o ayudas que pudiera recibir la entidad para la misma finalidad, siempre que los ingresos recibidos no superen la totalidad de los gastos</w:t>
      </w:r>
      <w:r w:rsidR="00EA27AD" w:rsidRPr="00E352E1">
        <w:rPr>
          <w:rFonts w:ascii="Arial" w:hAnsi="Arial" w:cs="Arial"/>
        </w:rPr>
        <w:t xml:space="preserve"> que se hayan producido</w:t>
      </w:r>
      <w:r w:rsidR="00003671" w:rsidRPr="00E352E1">
        <w:rPr>
          <w:rFonts w:ascii="Arial" w:hAnsi="Arial" w:cs="Arial"/>
        </w:rPr>
        <w:t xml:space="preserve">, en cuyo caso se reducirá la prestación </w:t>
      </w:r>
      <w:r w:rsidR="00EA27AD" w:rsidRPr="00E352E1">
        <w:rPr>
          <w:rFonts w:ascii="Arial" w:hAnsi="Arial" w:cs="Arial"/>
        </w:rPr>
        <w:t xml:space="preserve">económica </w:t>
      </w:r>
      <w:r w:rsidR="00003671" w:rsidRPr="00E352E1">
        <w:rPr>
          <w:rFonts w:ascii="Arial" w:hAnsi="Arial" w:cs="Arial"/>
        </w:rPr>
        <w:t>del convenio en la misma proporción</w:t>
      </w:r>
      <w:r w:rsidR="00EA27AD" w:rsidRPr="00E352E1">
        <w:rPr>
          <w:rFonts w:ascii="Arial" w:hAnsi="Arial" w:cs="Arial"/>
        </w:rPr>
        <w:t>.</w:t>
      </w:r>
    </w:p>
    <w:p w14:paraId="32984B2B" w14:textId="17887748" w:rsidR="00EA27AD" w:rsidRPr="00E352E1" w:rsidRDefault="00EA27AD" w:rsidP="00743DE9">
      <w:pPr>
        <w:spacing w:after="0" w:line="276" w:lineRule="auto"/>
        <w:ind w:firstLine="284"/>
        <w:jc w:val="both"/>
        <w:rPr>
          <w:rFonts w:ascii="Arial" w:hAnsi="Arial" w:cs="Arial"/>
        </w:rPr>
      </w:pPr>
    </w:p>
    <w:p w14:paraId="6954C3A5" w14:textId="4BB5B314" w:rsidR="00EA27AD" w:rsidRPr="00E352E1" w:rsidRDefault="00EA27AD" w:rsidP="00743DE9">
      <w:pPr>
        <w:spacing w:after="0" w:line="276" w:lineRule="auto"/>
        <w:ind w:firstLine="284"/>
        <w:jc w:val="both"/>
        <w:rPr>
          <w:rFonts w:ascii="Arial" w:hAnsi="Arial" w:cs="Arial"/>
        </w:rPr>
      </w:pPr>
      <w:r w:rsidRPr="00E352E1">
        <w:rPr>
          <w:rFonts w:ascii="Arial" w:hAnsi="Arial" w:cs="Arial"/>
        </w:rPr>
        <w:t xml:space="preserve">No obstante, de conformidad con el artículo 29.5 </w:t>
      </w:r>
      <w:r w:rsidR="00662A9C" w:rsidRPr="00E352E1">
        <w:rPr>
          <w:rFonts w:ascii="Arial" w:hAnsi="Arial" w:cs="Arial"/>
        </w:rPr>
        <w:t>d</w:t>
      </w:r>
      <w:r w:rsidR="00662A9C" w:rsidRPr="00E352E1">
        <w:rPr>
          <w:rFonts w:ascii="Arial" w:eastAsia="Times New Roman" w:hAnsi="Arial" w:cs="Arial"/>
          <w:lang w:eastAsia="es-ES"/>
        </w:rPr>
        <w:t xml:space="preserve">el texto refundido de la Ley de Subvenciones de Aragón, </w:t>
      </w:r>
      <w:r w:rsidR="00670C7B" w:rsidRPr="00E352E1">
        <w:rPr>
          <w:rFonts w:ascii="Arial" w:eastAsia="Times New Roman" w:hAnsi="Arial" w:cs="Arial"/>
          <w:lang w:eastAsia="es-ES"/>
        </w:rPr>
        <w:t>(</w:t>
      </w:r>
      <w:r w:rsidR="00662A9C" w:rsidRPr="00E352E1">
        <w:rPr>
          <w:rFonts w:ascii="Arial" w:eastAsia="Times New Roman" w:hAnsi="Arial" w:cs="Arial"/>
          <w:lang w:eastAsia="es-ES"/>
        </w:rPr>
        <w:t>D.L. 2/2023, de 3 de mayo</w:t>
      </w:r>
      <w:r w:rsidR="00670C7B" w:rsidRPr="00E352E1">
        <w:rPr>
          <w:rFonts w:ascii="Arial" w:eastAsia="Times New Roman" w:hAnsi="Arial" w:cs="Arial"/>
          <w:lang w:eastAsia="es-ES"/>
        </w:rPr>
        <w:t>)</w:t>
      </w:r>
      <w:r w:rsidR="00662A9C" w:rsidRPr="00E352E1">
        <w:rPr>
          <w:rFonts w:ascii="Arial" w:eastAsia="Times New Roman" w:hAnsi="Arial" w:cs="Arial"/>
          <w:lang w:eastAsia="es-ES"/>
        </w:rPr>
        <w:t>,</w:t>
      </w:r>
      <w:r w:rsidR="00662A9C" w:rsidRPr="00E352E1">
        <w:rPr>
          <w:rFonts w:ascii="Arial" w:hAnsi="Arial" w:cs="Arial"/>
        </w:rPr>
        <w:t xml:space="preserve"> </w:t>
      </w:r>
      <w:r w:rsidRPr="00E352E1">
        <w:rPr>
          <w:rFonts w:ascii="Arial" w:hAnsi="Arial" w:cs="Arial"/>
        </w:rPr>
        <w:t xml:space="preserve">será incompatible con la obtención de subvenciones en régimen de concurrencia competitiva para el mismo objeto </w:t>
      </w:r>
      <w:r w:rsidR="009E0CF3" w:rsidRPr="00E352E1">
        <w:rPr>
          <w:rFonts w:ascii="Arial" w:hAnsi="Arial" w:cs="Arial"/>
        </w:rPr>
        <w:t>o actividades accesorias</w:t>
      </w:r>
      <w:r w:rsidRPr="00E352E1">
        <w:rPr>
          <w:rFonts w:ascii="Arial" w:hAnsi="Arial" w:cs="Arial"/>
        </w:rPr>
        <w:t xml:space="preserve"> que la presente subvención nominativa.</w:t>
      </w:r>
    </w:p>
    <w:p w14:paraId="6022E8AC" w14:textId="2C766CDA" w:rsidR="00260F63" w:rsidRPr="00260F63" w:rsidRDefault="00260F63" w:rsidP="00743DE9">
      <w:pPr>
        <w:spacing w:after="0" w:line="276" w:lineRule="auto"/>
        <w:jc w:val="both"/>
        <w:rPr>
          <w:rFonts w:ascii="Arial" w:eastAsia="Times New Roman" w:hAnsi="Arial" w:cs="Arial"/>
          <w:b/>
          <w:color w:val="000000"/>
          <w:lang w:eastAsia="es-ES"/>
        </w:rPr>
      </w:pPr>
    </w:p>
    <w:p w14:paraId="3644E720" w14:textId="244FA877" w:rsidR="00260F63" w:rsidRPr="00260F63" w:rsidRDefault="00260F63" w:rsidP="00743DE9">
      <w:pPr>
        <w:spacing w:after="0" w:line="276" w:lineRule="auto"/>
        <w:ind w:firstLine="540"/>
        <w:jc w:val="both"/>
        <w:rPr>
          <w:rFonts w:ascii="Arial" w:eastAsia="Times New Roman" w:hAnsi="Arial" w:cs="Arial"/>
          <w:b/>
          <w:color w:val="000000"/>
          <w:lang w:eastAsia="es-ES"/>
        </w:rPr>
      </w:pPr>
      <w:r w:rsidRPr="00260F63">
        <w:rPr>
          <w:rFonts w:ascii="Arial" w:eastAsia="Times New Roman" w:hAnsi="Arial" w:cs="Arial"/>
          <w:b/>
          <w:color w:val="000000"/>
          <w:lang w:eastAsia="es-ES"/>
        </w:rPr>
        <w:t>S</w:t>
      </w:r>
      <w:r w:rsidR="009E0CF3">
        <w:rPr>
          <w:rFonts w:ascii="Arial" w:eastAsia="Times New Roman" w:hAnsi="Arial" w:cs="Arial"/>
          <w:b/>
          <w:color w:val="000000"/>
          <w:lang w:eastAsia="es-ES"/>
        </w:rPr>
        <w:t>éptima</w:t>
      </w:r>
      <w:r w:rsidRPr="00260F63">
        <w:rPr>
          <w:rFonts w:ascii="Arial" w:eastAsia="Times New Roman" w:hAnsi="Arial" w:cs="Arial"/>
          <w:b/>
          <w:color w:val="000000"/>
          <w:lang w:eastAsia="es-ES"/>
        </w:rPr>
        <w:t xml:space="preserve">.- </w:t>
      </w:r>
      <w:r w:rsidR="00EA27AD" w:rsidRPr="004D12AC">
        <w:rPr>
          <w:rFonts w:ascii="Arial" w:eastAsia="Times New Roman" w:hAnsi="Arial" w:cs="Arial"/>
          <w:b/>
          <w:lang w:eastAsia="es-ES"/>
        </w:rPr>
        <w:t>Instrucción</w:t>
      </w:r>
      <w:r w:rsidR="00EA27AD" w:rsidRPr="00EA27AD">
        <w:rPr>
          <w:rFonts w:ascii="Arial" w:eastAsia="Times New Roman" w:hAnsi="Arial" w:cs="Arial"/>
          <w:b/>
          <w:color w:val="FF0000"/>
          <w:lang w:eastAsia="es-ES"/>
        </w:rPr>
        <w:t xml:space="preserve"> </w:t>
      </w:r>
      <w:r w:rsidR="00EA27AD">
        <w:rPr>
          <w:rFonts w:ascii="Arial" w:eastAsia="Times New Roman" w:hAnsi="Arial" w:cs="Arial"/>
          <w:b/>
          <w:color w:val="000000"/>
          <w:lang w:eastAsia="es-ES"/>
        </w:rPr>
        <w:t xml:space="preserve">y </w:t>
      </w:r>
      <w:r w:rsidRPr="00260F63">
        <w:rPr>
          <w:rFonts w:ascii="Arial" w:eastAsia="Times New Roman" w:hAnsi="Arial" w:cs="Arial"/>
          <w:b/>
          <w:color w:val="000000"/>
          <w:lang w:eastAsia="es-ES"/>
        </w:rPr>
        <w:t>Seguimiento.</w:t>
      </w:r>
    </w:p>
    <w:p w14:paraId="0C638BE6" w14:textId="6EFE4A2E" w:rsidR="00260F63" w:rsidRDefault="00260F63" w:rsidP="00743DE9">
      <w:pPr>
        <w:spacing w:after="0" w:line="276" w:lineRule="auto"/>
        <w:ind w:firstLine="540"/>
        <w:jc w:val="both"/>
        <w:rPr>
          <w:rFonts w:ascii="Arial" w:eastAsia="Times New Roman" w:hAnsi="Arial" w:cs="Arial"/>
          <w:b/>
          <w:color w:val="000000"/>
          <w:lang w:eastAsia="es-ES"/>
        </w:rPr>
      </w:pPr>
    </w:p>
    <w:p w14:paraId="2C70B11C" w14:textId="61C70C82" w:rsidR="00EA27AD" w:rsidRPr="004D12AC" w:rsidRDefault="00EA27AD" w:rsidP="00743DE9">
      <w:pPr>
        <w:spacing w:after="0" w:line="276" w:lineRule="auto"/>
        <w:ind w:firstLine="540"/>
        <w:jc w:val="both"/>
        <w:rPr>
          <w:rFonts w:ascii="Arial" w:eastAsia="Times New Roman" w:hAnsi="Arial" w:cs="Arial"/>
          <w:lang w:eastAsia="es-ES"/>
        </w:rPr>
      </w:pPr>
      <w:r w:rsidRPr="004D12AC">
        <w:rPr>
          <w:rFonts w:ascii="Arial" w:eastAsia="Times New Roman" w:hAnsi="Arial" w:cs="Arial"/>
          <w:lang w:eastAsia="es-ES"/>
        </w:rPr>
        <w:t>La instrucción del procedimiento corresponderá al Servicio de Apoyo a la Familia.</w:t>
      </w:r>
    </w:p>
    <w:p w14:paraId="2C37B33D" w14:textId="77777777" w:rsidR="00EA27AD" w:rsidRPr="00260F63" w:rsidRDefault="00EA27AD" w:rsidP="00743DE9">
      <w:pPr>
        <w:spacing w:after="0" w:line="276" w:lineRule="auto"/>
        <w:ind w:firstLine="540"/>
        <w:jc w:val="both"/>
        <w:rPr>
          <w:rFonts w:ascii="Arial" w:eastAsia="Times New Roman" w:hAnsi="Arial" w:cs="Arial"/>
          <w:b/>
          <w:color w:val="000000"/>
          <w:lang w:eastAsia="es-ES"/>
        </w:rPr>
      </w:pPr>
    </w:p>
    <w:p w14:paraId="61FA9ECA" w14:textId="4A835550" w:rsidR="00260F63" w:rsidRPr="00E352E1" w:rsidRDefault="00260F63" w:rsidP="00743DE9">
      <w:pPr>
        <w:spacing w:after="0" w:line="276" w:lineRule="auto"/>
        <w:ind w:firstLine="540"/>
        <w:jc w:val="both"/>
        <w:rPr>
          <w:rFonts w:ascii="Arial" w:eastAsia="Times New Roman" w:hAnsi="Arial" w:cs="Arial"/>
          <w:lang w:eastAsia="es-ES"/>
        </w:rPr>
      </w:pPr>
      <w:r w:rsidRPr="00260F63">
        <w:rPr>
          <w:rFonts w:ascii="Arial" w:eastAsia="Times New Roman" w:hAnsi="Arial" w:cs="Arial"/>
          <w:lang w:eastAsia="es-ES"/>
        </w:rPr>
        <w:t xml:space="preserve">Desde la Dirección General de </w:t>
      </w:r>
      <w:r w:rsidR="00233F5A" w:rsidRPr="00653184">
        <w:rPr>
          <w:rFonts w:ascii="Arial" w:eastAsia="Times New Roman" w:hAnsi="Arial" w:cs="Arial"/>
          <w:lang w:eastAsia="es-ES"/>
        </w:rPr>
        <w:t>Familia, Infancia y Natalidad</w:t>
      </w:r>
      <w:r w:rsidRPr="00260F63">
        <w:rPr>
          <w:rFonts w:ascii="Arial" w:eastAsia="Times New Roman" w:hAnsi="Arial" w:cs="Arial"/>
          <w:lang w:eastAsia="es-ES"/>
        </w:rPr>
        <w:t>, se establecerán los mecanismos de evaluación y seguimiento de las actividades llevadas a cabo por la Fundación</w:t>
      </w:r>
      <w:r w:rsidRPr="00260F63">
        <w:rPr>
          <w:rFonts w:ascii="Arial" w:eastAsia="Times New Roman" w:hAnsi="Arial" w:cs="Arial"/>
          <w:color w:val="FF0000"/>
          <w:lang w:eastAsia="es-ES"/>
        </w:rPr>
        <w:t xml:space="preserve"> </w:t>
      </w:r>
      <w:r w:rsidRPr="00E352E1">
        <w:rPr>
          <w:rFonts w:ascii="Arial" w:eastAsia="Times New Roman" w:hAnsi="Arial" w:cs="Arial"/>
          <w:lang w:eastAsia="es-ES"/>
        </w:rPr>
        <w:t xml:space="preserve">AMASOL </w:t>
      </w:r>
      <w:r w:rsidR="00AB578D" w:rsidRPr="00E352E1">
        <w:rPr>
          <w:rFonts w:ascii="Arial" w:eastAsia="Times New Roman" w:hAnsi="Arial" w:cs="Arial"/>
          <w:lang w:eastAsia="es-ES"/>
        </w:rPr>
        <w:t>con el fin de:</w:t>
      </w:r>
    </w:p>
    <w:p w14:paraId="66AA99FA" w14:textId="77777777" w:rsidR="00260F63" w:rsidRPr="00E352E1" w:rsidRDefault="00260F63" w:rsidP="00743DE9">
      <w:pPr>
        <w:spacing w:after="0" w:line="276" w:lineRule="auto"/>
        <w:ind w:firstLine="540"/>
        <w:jc w:val="both"/>
        <w:rPr>
          <w:rFonts w:ascii="Arial" w:eastAsia="Times New Roman" w:hAnsi="Arial" w:cs="Arial"/>
          <w:lang w:eastAsia="es-ES"/>
        </w:rPr>
      </w:pPr>
    </w:p>
    <w:p w14:paraId="39E1E98E" w14:textId="77777777" w:rsidR="00260F63" w:rsidRPr="00E352E1" w:rsidRDefault="00260F63" w:rsidP="00743DE9">
      <w:pPr>
        <w:numPr>
          <w:ilvl w:val="0"/>
          <w:numId w:val="1"/>
        </w:numPr>
        <w:spacing w:after="0" w:line="276" w:lineRule="auto"/>
        <w:ind w:left="567"/>
        <w:jc w:val="both"/>
        <w:rPr>
          <w:rFonts w:ascii="Arial" w:eastAsia="Times New Roman" w:hAnsi="Arial" w:cs="Arial"/>
          <w:lang w:eastAsia="es-ES"/>
        </w:rPr>
      </w:pPr>
      <w:r w:rsidRPr="00E352E1">
        <w:rPr>
          <w:rFonts w:ascii="Arial" w:eastAsia="Times New Roman" w:hAnsi="Arial" w:cs="Arial"/>
          <w:lang w:eastAsia="es-ES"/>
        </w:rPr>
        <w:t xml:space="preserve">Evaluar el cumplimiento de los objetivos y del contenido del Convenio. </w:t>
      </w:r>
    </w:p>
    <w:p w14:paraId="2AC9CF58" w14:textId="77777777" w:rsidR="00260F63" w:rsidRPr="00E352E1" w:rsidRDefault="00260F63" w:rsidP="00743DE9">
      <w:pPr>
        <w:numPr>
          <w:ilvl w:val="0"/>
          <w:numId w:val="1"/>
        </w:numPr>
        <w:spacing w:after="0" w:line="276" w:lineRule="auto"/>
        <w:ind w:left="567"/>
        <w:jc w:val="both"/>
        <w:rPr>
          <w:rFonts w:ascii="Arial" w:eastAsia="Times New Roman" w:hAnsi="Arial" w:cs="Arial"/>
          <w:lang w:eastAsia="es-ES"/>
        </w:rPr>
      </w:pPr>
      <w:r w:rsidRPr="00E352E1">
        <w:rPr>
          <w:rFonts w:ascii="Arial" w:eastAsia="Times New Roman" w:hAnsi="Arial" w:cs="Arial"/>
          <w:lang w:eastAsia="es-ES"/>
        </w:rPr>
        <w:t xml:space="preserve">Realizar el control y seguimiento para la correcta aplicación de la aportación económica efectuada por el Gobierno de Aragón. </w:t>
      </w:r>
    </w:p>
    <w:p w14:paraId="1B2425E2" w14:textId="77777777" w:rsidR="00260F63" w:rsidRPr="00E352E1" w:rsidRDefault="00260F63" w:rsidP="00743DE9">
      <w:pPr>
        <w:numPr>
          <w:ilvl w:val="0"/>
          <w:numId w:val="1"/>
        </w:numPr>
        <w:spacing w:after="0" w:line="276" w:lineRule="auto"/>
        <w:ind w:left="567"/>
        <w:jc w:val="both"/>
        <w:rPr>
          <w:rFonts w:ascii="Arial" w:eastAsia="Times New Roman" w:hAnsi="Arial" w:cs="Arial"/>
          <w:lang w:eastAsia="es-ES"/>
        </w:rPr>
      </w:pPr>
      <w:r w:rsidRPr="00E352E1">
        <w:rPr>
          <w:rFonts w:ascii="Arial" w:eastAsia="Times New Roman" w:hAnsi="Arial" w:cs="Arial"/>
          <w:lang w:eastAsia="es-ES"/>
        </w:rPr>
        <w:t>Resolver las cuestiones que surjan en la ejecución del Convenio.</w:t>
      </w:r>
    </w:p>
    <w:p w14:paraId="54CE0A72" w14:textId="77777777" w:rsidR="00260F63" w:rsidRPr="00E352E1" w:rsidRDefault="00260F63" w:rsidP="00743DE9">
      <w:pPr>
        <w:numPr>
          <w:ilvl w:val="0"/>
          <w:numId w:val="1"/>
        </w:numPr>
        <w:spacing w:after="0" w:line="276" w:lineRule="auto"/>
        <w:ind w:left="567"/>
        <w:jc w:val="both"/>
        <w:rPr>
          <w:rFonts w:ascii="Arial" w:eastAsia="Times New Roman" w:hAnsi="Arial" w:cs="Arial"/>
          <w:lang w:eastAsia="es-ES"/>
        </w:rPr>
      </w:pPr>
      <w:r w:rsidRPr="00E352E1">
        <w:rPr>
          <w:rFonts w:ascii="Arial" w:eastAsia="Times New Roman" w:hAnsi="Arial" w:cs="Arial"/>
          <w:lang w:eastAsia="es-ES"/>
        </w:rPr>
        <w:t>Valorar el resultado del Convenio y de la colaboración.</w:t>
      </w:r>
    </w:p>
    <w:p w14:paraId="7F738BDB" w14:textId="77777777" w:rsidR="00260F63" w:rsidRPr="00E352E1" w:rsidRDefault="00260F63" w:rsidP="00743DE9">
      <w:pPr>
        <w:spacing w:after="0" w:line="276" w:lineRule="auto"/>
        <w:ind w:firstLine="540"/>
        <w:jc w:val="both"/>
        <w:rPr>
          <w:rFonts w:ascii="Arial" w:eastAsia="Times New Roman" w:hAnsi="Arial" w:cs="Arial"/>
          <w:lang w:eastAsia="es-ES"/>
        </w:rPr>
      </w:pPr>
    </w:p>
    <w:p w14:paraId="0EC9459A" w14:textId="62D780F3" w:rsidR="00260F63" w:rsidRPr="00E352E1" w:rsidRDefault="00260F63" w:rsidP="00743DE9">
      <w:pPr>
        <w:spacing w:after="0" w:line="276" w:lineRule="auto"/>
        <w:ind w:firstLine="540"/>
        <w:jc w:val="both"/>
        <w:rPr>
          <w:rFonts w:ascii="Arial" w:eastAsia="Times New Roman" w:hAnsi="Arial" w:cs="Arial"/>
          <w:lang w:eastAsia="es-ES"/>
        </w:rPr>
      </w:pPr>
      <w:r w:rsidRPr="00E352E1">
        <w:rPr>
          <w:rFonts w:ascii="Arial" w:eastAsia="Times New Roman" w:hAnsi="Arial" w:cs="Arial"/>
          <w:lang w:eastAsia="es-ES"/>
        </w:rPr>
        <w:t>Y en general, todas aquellas que se desprenden del presente Convenio, así como las que las partes estimen convenientes.</w:t>
      </w:r>
    </w:p>
    <w:p w14:paraId="007ADEF2" w14:textId="605663EA" w:rsidR="000523FF" w:rsidRPr="00E352E1" w:rsidRDefault="000523FF" w:rsidP="00743DE9">
      <w:pPr>
        <w:spacing w:after="0" w:line="276" w:lineRule="auto"/>
        <w:ind w:firstLine="540"/>
        <w:jc w:val="both"/>
        <w:rPr>
          <w:rFonts w:ascii="Arial" w:eastAsia="Times New Roman" w:hAnsi="Arial" w:cs="Arial"/>
          <w:lang w:eastAsia="es-ES"/>
        </w:rPr>
      </w:pPr>
    </w:p>
    <w:p w14:paraId="6D43ED29" w14:textId="3030F894" w:rsidR="000523FF" w:rsidRPr="00E352E1" w:rsidRDefault="000523FF" w:rsidP="00743DE9">
      <w:pPr>
        <w:spacing w:after="0" w:line="276" w:lineRule="auto"/>
        <w:ind w:firstLine="540"/>
        <w:jc w:val="both"/>
        <w:rPr>
          <w:rFonts w:ascii="Arial" w:eastAsia="Times New Roman" w:hAnsi="Arial" w:cs="Arial"/>
          <w:lang w:eastAsia="es-ES"/>
        </w:rPr>
      </w:pPr>
      <w:r w:rsidRPr="00E352E1">
        <w:rPr>
          <w:rFonts w:ascii="Arial" w:eastAsia="Times New Roman" w:hAnsi="Arial" w:cs="Arial"/>
          <w:lang w:eastAsia="es-ES"/>
        </w:rPr>
        <w:t xml:space="preserve">Para el efectivo </w:t>
      </w:r>
      <w:r w:rsidR="00A95966" w:rsidRPr="00E352E1">
        <w:rPr>
          <w:rFonts w:ascii="Arial" w:eastAsia="Times New Roman" w:hAnsi="Arial" w:cs="Arial"/>
          <w:lang w:eastAsia="es-ES"/>
        </w:rPr>
        <w:t>control</w:t>
      </w:r>
      <w:r w:rsidRPr="00E352E1">
        <w:rPr>
          <w:rFonts w:ascii="Arial" w:eastAsia="Times New Roman" w:hAnsi="Arial" w:cs="Arial"/>
          <w:lang w:eastAsia="es-ES"/>
        </w:rPr>
        <w:t xml:space="preserve"> de la ejecución del convenio, se </w:t>
      </w:r>
      <w:r w:rsidR="00A95966" w:rsidRPr="00E352E1">
        <w:rPr>
          <w:rFonts w:ascii="Arial" w:eastAsia="Times New Roman" w:hAnsi="Arial" w:cs="Arial"/>
          <w:lang w:eastAsia="es-ES"/>
        </w:rPr>
        <w:t>crea una</w:t>
      </w:r>
      <w:r w:rsidRPr="00E352E1">
        <w:rPr>
          <w:rFonts w:ascii="Arial" w:eastAsia="Times New Roman" w:hAnsi="Arial" w:cs="Arial"/>
          <w:lang w:eastAsia="es-ES"/>
        </w:rPr>
        <w:t xml:space="preserve"> Comisión de Seguimiento, formada por, al menos, una persona en representación de cada una de las partes, </w:t>
      </w:r>
      <w:r w:rsidR="00A95966" w:rsidRPr="00E352E1">
        <w:rPr>
          <w:rFonts w:ascii="Arial" w:eastAsia="Times New Roman" w:hAnsi="Arial" w:cs="Arial"/>
          <w:lang w:eastAsia="es-ES"/>
        </w:rPr>
        <w:lastRenderedPageBreak/>
        <w:t xml:space="preserve">designadas por los firmantes. Esta Comisión se encargará del seguimiento y valoración de las acciones derivadas del convenio, así como de la resolución de los problemas de interpretación y cumplimiento que pudieran derivarse. La Comisión </w:t>
      </w:r>
      <w:r w:rsidRPr="00E352E1">
        <w:rPr>
          <w:rFonts w:ascii="Arial" w:eastAsia="Times New Roman" w:hAnsi="Arial" w:cs="Arial"/>
          <w:lang w:eastAsia="es-ES"/>
        </w:rPr>
        <w:t>se reunirá con carácter ord</w:t>
      </w:r>
      <w:r w:rsidR="00A95966" w:rsidRPr="00E352E1">
        <w:rPr>
          <w:rFonts w:ascii="Arial" w:eastAsia="Times New Roman" w:hAnsi="Arial" w:cs="Arial"/>
          <w:lang w:eastAsia="es-ES"/>
        </w:rPr>
        <w:t>inario de forma trimestral, y d</w:t>
      </w:r>
      <w:r w:rsidRPr="00E352E1">
        <w:rPr>
          <w:rFonts w:ascii="Arial" w:eastAsia="Times New Roman" w:hAnsi="Arial" w:cs="Arial"/>
          <w:lang w:eastAsia="es-ES"/>
        </w:rPr>
        <w:t>e</w:t>
      </w:r>
      <w:r w:rsidR="00A95966" w:rsidRPr="00E352E1">
        <w:rPr>
          <w:rFonts w:ascii="Arial" w:eastAsia="Times New Roman" w:hAnsi="Arial" w:cs="Arial"/>
          <w:lang w:eastAsia="es-ES"/>
        </w:rPr>
        <w:t xml:space="preserve"> forma extraordinaria, cuando así sea solicitado por cualquiera de las partes. </w:t>
      </w:r>
    </w:p>
    <w:p w14:paraId="61BD23CD" w14:textId="3F8195E8" w:rsidR="00994C1E" w:rsidRDefault="00994C1E" w:rsidP="00743DE9">
      <w:pPr>
        <w:spacing w:after="0" w:line="276" w:lineRule="auto"/>
        <w:ind w:firstLine="540"/>
        <w:jc w:val="both"/>
        <w:rPr>
          <w:rFonts w:ascii="Arial" w:eastAsia="Times New Roman" w:hAnsi="Arial" w:cs="Arial"/>
          <w:color w:val="FF0000"/>
          <w:lang w:eastAsia="es-ES"/>
        </w:rPr>
      </w:pPr>
    </w:p>
    <w:p w14:paraId="6960AE42" w14:textId="7F26098C" w:rsidR="00994C1E" w:rsidRPr="00E352E1" w:rsidRDefault="00994C1E" w:rsidP="00743DE9">
      <w:pPr>
        <w:spacing w:after="0" w:line="276" w:lineRule="auto"/>
        <w:ind w:firstLine="540"/>
        <w:jc w:val="both"/>
        <w:rPr>
          <w:rFonts w:ascii="Arial" w:eastAsia="Times New Roman" w:hAnsi="Arial" w:cs="Arial"/>
          <w:lang w:eastAsia="es-ES"/>
        </w:rPr>
      </w:pPr>
      <w:r w:rsidRPr="00E352E1">
        <w:rPr>
          <w:rFonts w:ascii="Arial" w:eastAsia="Times New Roman" w:hAnsi="Arial" w:cs="Arial"/>
          <w:lang w:eastAsia="es-ES"/>
        </w:rPr>
        <w:t>Por el Gobierno de Aragón formará parte de la Comisión de Seguimiento: La Jefa del</w:t>
      </w:r>
      <w:r w:rsidR="00E352E1" w:rsidRPr="00E352E1">
        <w:rPr>
          <w:rFonts w:ascii="Arial" w:eastAsia="Times New Roman" w:hAnsi="Arial" w:cs="Arial"/>
          <w:lang w:eastAsia="es-ES"/>
        </w:rPr>
        <w:t xml:space="preserve"> Servicio de Apoyo a la Familia, de la Dirección General de Familia, Infancia y Natalidad.</w:t>
      </w:r>
    </w:p>
    <w:p w14:paraId="63347F19" w14:textId="21CCFD5A" w:rsidR="00994C1E" w:rsidRPr="00E352E1" w:rsidRDefault="00994C1E" w:rsidP="00743DE9">
      <w:pPr>
        <w:spacing w:after="0" w:line="276" w:lineRule="auto"/>
        <w:ind w:firstLine="540"/>
        <w:jc w:val="both"/>
        <w:rPr>
          <w:rFonts w:ascii="Arial" w:eastAsia="Times New Roman" w:hAnsi="Arial" w:cs="Arial"/>
          <w:lang w:eastAsia="es-ES"/>
        </w:rPr>
      </w:pPr>
      <w:r w:rsidRPr="00E352E1">
        <w:rPr>
          <w:rFonts w:ascii="Arial" w:eastAsia="Times New Roman" w:hAnsi="Arial" w:cs="Arial"/>
          <w:lang w:eastAsia="es-ES"/>
        </w:rPr>
        <w:t xml:space="preserve">Por la Fundación </w:t>
      </w:r>
      <w:proofErr w:type="spellStart"/>
      <w:r w:rsidRPr="00E352E1">
        <w:rPr>
          <w:rFonts w:ascii="Arial" w:eastAsia="Times New Roman" w:hAnsi="Arial" w:cs="Arial"/>
          <w:lang w:eastAsia="es-ES"/>
        </w:rPr>
        <w:t>Amasol</w:t>
      </w:r>
      <w:proofErr w:type="spellEnd"/>
      <w:r w:rsidRPr="00E352E1">
        <w:rPr>
          <w:rFonts w:ascii="Arial" w:eastAsia="Times New Roman" w:hAnsi="Arial" w:cs="Arial"/>
          <w:lang w:eastAsia="es-ES"/>
        </w:rPr>
        <w:t xml:space="preserve"> formará parte de la Comisión de Seguimiento: La Presidenta de la fundación o persona en quien delegue.</w:t>
      </w:r>
    </w:p>
    <w:p w14:paraId="5A7FCDEE" w14:textId="77777777" w:rsidR="00260F63" w:rsidRPr="00260F63" w:rsidRDefault="00260F63" w:rsidP="00743DE9">
      <w:pPr>
        <w:spacing w:after="0" w:line="276" w:lineRule="auto"/>
        <w:ind w:firstLine="540"/>
        <w:jc w:val="both"/>
        <w:rPr>
          <w:rFonts w:ascii="Arial" w:eastAsia="Times New Roman" w:hAnsi="Arial" w:cs="Arial"/>
          <w:lang w:eastAsia="es-ES"/>
        </w:rPr>
      </w:pPr>
    </w:p>
    <w:p w14:paraId="740C0B02" w14:textId="6035FB5C" w:rsidR="00260F63" w:rsidRPr="00260F63" w:rsidRDefault="009E0CF3" w:rsidP="00743DE9">
      <w:pPr>
        <w:spacing w:after="120" w:line="276" w:lineRule="auto"/>
        <w:ind w:firstLine="540"/>
        <w:jc w:val="both"/>
        <w:rPr>
          <w:rFonts w:ascii="Arial" w:eastAsia="Times New Roman" w:hAnsi="Arial" w:cs="Arial"/>
          <w:b/>
          <w:lang w:eastAsia="es-ES"/>
        </w:rPr>
      </w:pPr>
      <w:r>
        <w:rPr>
          <w:rFonts w:ascii="Arial" w:eastAsia="Times New Roman" w:hAnsi="Arial" w:cs="Arial"/>
          <w:b/>
          <w:lang w:eastAsia="es-ES"/>
        </w:rPr>
        <w:t>Octava</w:t>
      </w:r>
      <w:r w:rsidR="00260F63" w:rsidRPr="00260F63">
        <w:rPr>
          <w:rFonts w:ascii="Arial" w:eastAsia="Times New Roman" w:hAnsi="Arial" w:cs="Arial"/>
          <w:b/>
          <w:lang w:eastAsia="es-ES"/>
        </w:rPr>
        <w:t>.- Compromisos y obligaciones de las partes.</w:t>
      </w:r>
    </w:p>
    <w:p w14:paraId="0D0F4CFB" w14:textId="77777777" w:rsidR="00260F63" w:rsidRPr="00260F63" w:rsidRDefault="00260F63" w:rsidP="00743DE9">
      <w:pPr>
        <w:spacing w:after="120" w:line="276" w:lineRule="auto"/>
        <w:ind w:firstLine="540"/>
        <w:jc w:val="both"/>
        <w:rPr>
          <w:rFonts w:ascii="Arial" w:eastAsia="Times New Roman" w:hAnsi="Arial" w:cs="Arial"/>
          <w:b/>
          <w:lang w:eastAsia="es-ES"/>
        </w:rPr>
      </w:pPr>
    </w:p>
    <w:p w14:paraId="36548B15" w14:textId="77777777" w:rsidR="000268CB" w:rsidRPr="00653184" w:rsidRDefault="000268CB" w:rsidP="00743DE9">
      <w:pPr>
        <w:spacing w:after="120" w:line="276" w:lineRule="auto"/>
        <w:ind w:firstLine="540"/>
        <w:jc w:val="both"/>
        <w:rPr>
          <w:rFonts w:ascii="Arial" w:eastAsia="Times New Roman" w:hAnsi="Arial" w:cs="Arial"/>
          <w:lang w:eastAsia="es-ES"/>
        </w:rPr>
      </w:pPr>
      <w:r w:rsidRPr="00653184">
        <w:rPr>
          <w:rFonts w:ascii="Arial" w:eastAsia="Times New Roman" w:hAnsi="Arial" w:cs="Arial"/>
          <w:u w:val="single"/>
          <w:lang w:eastAsia="es-ES"/>
        </w:rPr>
        <w:t>Por parte de la Fundación AMASOL</w:t>
      </w:r>
      <w:r w:rsidRPr="00653184">
        <w:rPr>
          <w:rFonts w:ascii="Arial" w:eastAsia="Times New Roman" w:hAnsi="Arial" w:cs="Arial"/>
          <w:lang w:eastAsia="es-ES"/>
        </w:rPr>
        <w:t>:</w:t>
      </w:r>
    </w:p>
    <w:p w14:paraId="16362560" w14:textId="7FFCFDAB" w:rsidR="00260F63" w:rsidRPr="00260F63" w:rsidRDefault="00260F63" w:rsidP="00743DE9">
      <w:pPr>
        <w:spacing w:after="120" w:line="276" w:lineRule="auto"/>
        <w:ind w:firstLine="567"/>
        <w:jc w:val="both"/>
        <w:rPr>
          <w:rFonts w:ascii="Arial" w:eastAsia="Times New Roman" w:hAnsi="Arial" w:cs="Arial"/>
          <w:lang w:eastAsia="es-ES"/>
        </w:rPr>
      </w:pPr>
      <w:r w:rsidRPr="00260F63">
        <w:rPr>
          <w:rFonts w:ascii="Arial" w:eastAsia="Times New Roman" w:hAnsi="Arial" w:cs="Arial"/>
          <w:lang w:eastAsia="es-ES"/>
        </w:rPr>
        <w:t>En virtud d</w:t>
      </w:r>
      <w:r w:rsidR="00510047">
        <w:rPr>
          <w:rFonts w:ascii="Arial" w:eastAsia="Times New Roman" w:hAnsi="Arial" w:cs="Arial"/>
          <w:lang w:eastAsia="es-ES"/>
        </w:rPr>
        <w:t xml:space="preserve">e lo </w:t>
      </w:r>
      <w:r w:rsidR="00510047" w:rsidRPr="00E352E1">
        <w:rPr>
          <w:rFonts w:ascii="Arial" w:eastAsia="Times New Roman" w:hAnsi="Arial" w:cs="Arial"/>
          <w:lang w:eastAsia="es-ES"/>
        </w:rPr>
        <w:t>dispuesto en el artículo 23</w:t>
      </w:r>
      <w:r w:rsidRPr="00E352E1">
        <w:rPr>
          <w:rFonts w:ascii="Arial" w:eastAsia="Times New Roman" w:hAnsi="Arial" w:cs="Arial"/>
          <w:lang w:eastAsia="es-ES"/>
        </w:rPr>
        <w:t xml:space="preserve"> de</w:t>
      </w:r>
      <w:r w:rsidR="00510047" w:rsidRPr="00E352E1">
        <w:rPr>
          <w:rFonts w:ascii="Arial" w:eastAsia="Times New Roman" w:hAnsi="Arial" w:cs="Arial"/>
          <w:lang w:eastAsia="es-ES"/>
        </w:rPr>
        <w:t>l texto refundido de la Ley de Subvenciones de Aragón, aprobado por D.L. 2/2023, de 3 de mayo,</w:t>
      </w:r>
      <w:r w:rsidRPr="00E352E1">
        <w:rPr>
          <w:rFonts w:ascii="Arial" w:eastAsia="Times New Roman" w:hAnsi="Arial" w:cs="Arial"/>
          <w:lang w:eastAsia="es-ES"/>
        </w:rPr>
        <w:t xml:space="preserve"> y </w:t>
      </w:r>
      <w:r w:rsidR="00EA27AD" w:rsidRPr="00E352E1">
        <w:rPr>
          <w:rFonts w:ascii="Arial" w:eastAsia="Times New Roman" w:hAnsi="Arial" w:cs="Arial"/>
          <w:lang w:eastAsia="es-ES"/>
        </w:rPr>
        <w:t>en la disposición A</w:t>
      </w:r>
      <w:r w:rsidRPr="00E352E1">
        <w:rPr>
          <w:rFonts w:ascii="Arial" w:eastAsia="Times New Roman" w:hAnsi="Arial" w:cs="Arial"/>
          <w:lang w:eastAsia="es-ES"/>
        </w:rPr>
        <w:t>dic</w:t>
      </w:r>
      <w:r w:rsidR="00EA27AD" w:rsidRPr="00E352E1">
        <w:rPr>
          <w:rFonts w:ascii="Arial" w:eastAsia="Times New Roman" w:hAnsi="Arial" w:cs="Arial"/>
          <w:lang w:eastAsia="es-ES"/>
        </w:rPr>
        <w:t>ional S</w:t>
      </w:r>
      <w:r w:rsidRPr="00E352E1">
        <w:rPr>
          <w:rFonts w:ascii="Arial" w:eastAsia="Times New Roman" w:hAnsi="Arial" w:cs="Arial"/>
          <w:lang w:eastAsia="es-ES"/>
        </w:rPr>
        <w:t xml:space="preserve">egunda de la </w:t>
      </w:r>
      <w:r w:rsidR="000268CB" w:rsidRPr="00E352E1">
        <w:rPr>
          <w:rFonts w:ascii="Arial" w:hAnsi="Arial" w:cs="Arial"/>
        </w:rPr>
        <w:t>Ley 17/2023, de 22 de diciembre, de Presupuestos de la Comunidad Autónoma de Aragón para el ejercicio 2024</w:t>
      </w:r>
      <w:r w:rsidRPr="00E352E1">
        <w:rPr>
          <w:rFonts w:ascii="Arial" w:eastAsia="Times New Roman" w:hAnsi="Arial" w:cs="Arial"/>
          <w:lang w:eastAsia="es-ES"/>
        </w:rPr>
        <w:t>,</w:t>
      </w:r>
      <w:r w:rsidR="00137FED">
        <w:rPr>
          <w:rFonts w:ascii="Arial" w:eastAsia="Times New Roman" w:hAnsi="Arial" w:cs="Arial"/>
          <w:lang w:eastAsia="es-ES"/>
        </w:rPr>
        <w:t xml:space="preserve"> actualmente prorrogados,</w:t>
      </w:r>
      <w:r w:rsidRPr="00E352E1">
        <w:rPr>
          <w:rFonts w:ascii="Arial" w:eastAsia="Times New Roman" w:hAnsi="Arial" w:cs="Arial"/>
          <w:lang w:eastAsia="es-ES"/>
        </w:rPr>
        <w:t xml:space="preserve"> la Fundación AMASOL con la suscripción del presente convenio autoriza al órgano gestor para recabar los certificados a emitir, tanto por la Agencia Estatal Tributaria y por la Seguridad Social, como por los órganos de la Administración</w:t>
      </w:r>
      <w:r w:rsidRPr="00260F63">
        <w:rPr>
          <w:rFonts w:ascii="Arial" w:eastAsia="Times New Roman" w:hAnsi="Arial" w:cs="Arial"/>
          <w:lang w:eastAsia="es-ES"/>
        </w:rPr>
        <w:t xml:space="preserve"> tributaria de la Comunidad Autónoma de Aragón.</w:t>
      </w:r>
    </w:p>
    <w:p w14:paraId="36448867" w14:textId="77777777" w:rsidR="00260F63" w:rsidRPr="00260F63" w:rsidRDefault="00260F63" w:rsidP="00743DE9">
      <w:pPr>
        <w:spacing w:after="120" w:line="276" w:lineRule="auto"/>
        <w:ind w:firstLine="540"/>
        <w:jc w:val="both"/>
        <w:rPr>
          <w:rFonts w:ascii="Arial" w:eastAsia="Times New Roman" w:hAnsi="Arial" w:cs="Arial"/>
          <w:lang w:eastAsia="es-ES"/>
        </w:rPr>
      </w:pPr>
      <w:r w:rsidRPr="00260F63">
        <w:rPr>
          <w:rFonts w:ascii="Arial" w:eastAsia="Times New Roman" w:hAnsi="Arial" w:cs="Arial"/>
          <w:lang w:eastAsia="es-ES"/>
        </w:rPr>
        <w:t>Así mismo, la Fundación AMASOL asume, mediante la firma de este convenio y sin perjuicio de lo dispuesto en la normativa estatal y autonómica aplicable en materia de subvenciones, las siguientes obligaciones:</w:t>
      </w:r>
    </w:p>
    <w:p w14:paraId="3D049BF5" w14:textId="1FF70A94" w:rsidR="00603459" w:rsidRPr="00EE4163" w:rsidRDefault="00260F63" w:rsidP="00743DE9">
      <w:pPr>
        <w:pStyle w:val="Prrafodelista"/>
        <w:numPr>
          <w:ilvl w:val="0"/>
          <w:numId w:val="24"/>
        </w:numPr>
        <w:spacing w:after="120" w:line="276" w:lineRule="auto"/>
        <w:contextualSpacing w:val="0"/>
        <w:jc w:val="both"/>
        <w:rPr>
          <w:rFonts w:ascii="Arial" w:eastAsia="Times New Roman" w:hAnsi="Arial" w:cs="Arial"/>
          <w:lang w:eastAsia="es-ES"/>
        </w:rPr>
      </w:pPr>
      <w:r w:rsidRPr="00FD411F">
        <w:rPr>
          <w:rFonts w:ascii="Arial" w:eastAsia="Times New Roman" w:hAnsi="Arial" w:cs="Arial"/>
          <w:lang w:eastAsia="es-ES"/>
        </w:rPr>
        <w:t>Cumplir la finalidad para la que se concede la ayuda, ejecutar las actuaciones comprendidas dentro del presente convenio y destinar la cuantía aportada por la Administración de la Comunidad Autónoma de Aragón a los fines propios de cada una de las actuaciones comprendidas en este convenio.</w:t>
      </w:r>
    </w:p>
    <w:p w14:paraId="22AE05AD" w14:textId="5A99F8C9" w:rsidR="00603459" w:rsidRPr="00137FED" w:rsidRDefault="00260F63" w:rsidP="00743DE9">
      <w:pPr>
        <w:pStyle w:val="Prrafodelista"/>
        <w:numPr>
          <w:ilvl w:val="0"/>
          <w:numId w:val="24"/>
        </w:numPr>
        <w:spacing w:after="120" w:line="276" w:lineRule="auto"/>
        <w:contextualSpacing w:val="0"/>
        <w:jc w:val="both"/>
        <w:rPr>
          <w:rFonts w:ascii="Arial" w:eastAsia="Times New Roman" w:hAnsi="Arial" w:cs="Arial"/>
          <w:lang w:eastAsia="es-ES"/>
        </w:rPr>
      </w:pPr>
      <w:r w:rsidRPr="00137FED">
        <w:rPr>
          <w:rFonts w:ascii="Arial" w:eastAsia="Times New Roman" w:hAnsi="Arial" w:cs="Arial"/>
          <w:lang w:eastAsia="es-ES"/>
        </w:rPr>
        <w:t xml:space="preserve">Comunicar al Departamento de </w:t>
      </w:r>
      <w:r w:rsidR="00D5569F">
        <w:rPr>
          <w:rFonts w:ascii="Arial" w:eastAsia="Times New Roman" w:hAnsi="Arial" w:cs="Arial"/>
          <w:lang w:eastAsia="es-ES"/>
        </w:rPr>
        <w:t xml:space="preserve">Desregulación, </w:t>
      </w:r>
      <w:r w:rsidR="000268CB" w:rsidRPr="00137FED">
        <w:rPr>
          <w:rFonts w:ascii="Arial" w:eastAsia="Times New Roman" w:hAnsi="Arial" w:cs="Arial"/>
          <w:lang w:eastAsia="es-ES"/>
        </w:rPr>
        <w:t>Bienestar Social y Familia</w:t>
      </w:r>
      <w:r w:rsidRPr="00137FED">
        <w:rPr>
          <w:rFonts w:ascii="Arial" w:eastAsia="Times New Roman" w:hAnsi="Arial" w:cs="Arial"/>
          <w:lang w:eastAsia="es-ES"/>
        </w:rPr>
        <w:t xml:space="preserve"> la obtención de cualquier tipo de subvención o aportación económica de otros organismos o instituciones públicas o p</w:t>
      </w:r>
      <w:r w:rsidR="00137FED" w:rsidRPr="00137FED">
        <w:rPr>
          <w:rFonts w:ascii="Arial" w:eastAsia="Times New Roman" w:hAnsi="Arial" w:cs="Arial"/>
          <w:lang w:eastAsia="es-ES"/>
        </w:rPr>
        <w:t>rivadas para la misma finalidad.</w:t>
      </w:r>
    </w:p>
    <w:p w14:paraId="2D25C39B" w14:textId="7FA560BC" w:rsidR="00603459" w:rsidRPr="00EE4163" w:rsidRDefault="00260F63" w:rsidP="00743DE9">
      <w:pPr>
        <w:pStyle w:val="Prrafodelista"/>
        <w:numPr>
          <w:ilvl w:val="0"/>
          <w:numId w:val="24"/>
        </w:numPr>
        <w:spacing w:after="120" w:line="276" w:lineRule="auto"/>
        <w:contextualSpacing w:val="0"/>
        <w:jc w:val="both"/>
        <w:rPr>
          <w:rFonts w:ascii="Arial" w:eastAsia="Times New Roman" w:hAnsi="Arial" w:cs="Arial"/>
          <w:lang w:eastAsia="es-ES"/>
        </w:rPr>
      </w:pPr>
      <w:r w:rsidRPr="00FD411F">
        <w:rPr>
          <w:rFonts w:ascii="Arial" w:eastAsia="Times New Roman" w:hAnsi="Arial" w:cs="Arial"/>
          <w:lang w:eastAsia="es-ES"/>
        </w:rPr>
        <w:t xml:space="preserve">De conformidad con </w:t>
      </w:r>
      <w:r w:rsidRPr="00E352E1">
        <w:rPr>
          <w:rFonts w:ascii="Arial" w:eastAsia="Times New Roman" w:hAnsi="Arial" w:cs="Arial"/>
          <w:lang w:eastAsia="es-ES"/>
        </w:rPr>
        <w:t>el artículo 9 de</w:t>
      </w:r>
      <w:r w:rsidR="00823EA0" w:rsidRPr="00E352E1">
        <w:rPr>
          <w:rFonts w:ascii="Arial" w:eastAsia="Times New Roman" w:hAnsi="Arial" w:cs="Arial"/>
          <w:lang w:eastAsia="es-ES"/>
        </w:rPr>
        <w:t xml:space="preserve">l texto refundido de la Ley de Subvenciones de Aragón </w:t>
      </w:r>
      <w:r w:rsidR="00487EC7" w:rsidRPr="00E352E1">
        <w:rPr>
          <w:rFonts w:ascii="Arial" w:eastAsia="Times New Roman" w:hAnsi="Arial" w:cs="Arial"/>
          <w:lang w:eastAsia="es-ES"/>
        </w:rPr>
        <w:t>(</w:t>
      </w:r>
      <w:r w:rsidR="00823EA0" w:rsidRPr="00E352E1">
        <w:rPr>
          <w:rFonts w:ascii="Arial" w:eastAsia="Times New Roman" w:hAnsi="Arial" w:cs="Arial"/>
          <w:lang w:eastAsia="es-ES"/>
        </w:rPr>
        <w:t>D.L. 2/2023</w:t>
      </w:r>
      <w:r w:rsidRPr="00E352E1">
        <w:rPr>
          <w:rFonts w:ascii="Arial" w:eastAsia="Times New Roman" w:hAnsi="Arial" w:cs="Arial"/>
          <w:lang w:eastAsia="es-ES"/>
        </w:rPr>
        <w:t xml:space="preserve">, </w:t>
      </w:r>
      <w:r w:rsidR="00487EC7" w:rsidRPr="00E352E1">
        <w:rPr>
          <w:rFonts w:ascii="Arial" w:eastAsia="Times New Roman" w:hAnsi="Arial" w:cs="Arial"/>
          <w:lang w:eastAsia="es-ES"/>
        </w:rPr>
        <w:t xml:space="preserve">de 3 de mayo), </w:t>
      </w:r>
      <w:r w:rsidRPr="00E352E1">
        <w:rPr>
          <w:rFonts w:ascii="Arial" w:eastAsia="Times New Roman" w:hAnsi="Arial" w:cs="Arial"/>
          <w:lang w:eastAsia="es-ES"/>
        </w:rPr>
        <w:t>deberá comunicar cualquier circunstancia que provoque una modificación en los términos</w:t>
      </w:r>
      <w:r w:rsidRPr="00FD411F">
        <w:rPr>
          <w:rFonts w:ascii="Arial" w:eastAsia="Times New Roman" w:hAnsi="Arial" w:cs="Arial"/>
          <w:lang w:eastAsia="es-ES"/>
        </w:rPr>
        <w:t xml:space="preserve"> de la actuación subvencionada, en el plazo de un mes desde que se produzca la modificación.</w:t>
      </w:r>
    </w:p>
    <w:p w14:paraId="14E9AC23" w14:textId="68B1E111" w:rsidR="00603459" w:rsidRPr="00EE4163" w:rsidRDefault="00260F63" w:rsidP="00743DE9">
      <w:pPr>
        <w:pStyle w:val="Prrafodelista"/>
        <w:numPr>
          <w:ilvl w:val="0"/>
          <w:numId w:val="24"/>
        </w:numPr>
        <w:spacing w:after="120" w:line="276" w:lineRule="auto"/>
        <w:contextualSpacing w:val="0"/>
        <w:jc w:val="both"/>
        <w:rPr>
          <w:rFonts w:ascii="Arial" w:eastAsia="Times New Roman" w:hAnsi="Arial" w:cs="Arial"/>
          <w:lang w:eastAsia="es-ES"/>
        </w:rPr>
      </w:pPr>
      <w:r w:rsidRPr="00FD411F">
        <w:rPr>
          <w:rFonts w:ascii="Arial" w:eastAsia="Times New Roman" w:hAnsi="Arial" w:cs="Arial"/>
          <w:lang w:eastAsia="es-ES"/>
        </w:rPr>
        <w:t xml:space="preserve">Justificar la realización y el pago de las actuaciones </w:t>
      </w:r>
      <w:proofErr w:type="spellStart"/>
      <w:r w:rsidRPr="00FD411F">
        <w:rPr>
          <w:rFonts w:ascii="Arial" w:eastAsia="Times New Roman" w:hAnsi="Arial" w:cs="Arial"/>
          <w:lang w:eastAsia="es-ES"/>
        </w:rPr>
        <w:t>conveniadas</w:t>
      </w:r>
      <w:proofErr w:type="spellEnd"/>
      <w:r w:rsidRPr="00FD411F">
        <w:rPr>
          <w:rFonts w:ascii="Arial" w:eastAsia="Times New Roman" w:hAnsi="Arial" w:cs="Arial"/>
          <w:lang w:eastAsia="es-ES"/>
        </w:rPr>
        <w:t xml:space="preserve"> en los términos expuestos en el convenio, así como el cumplimiento del resto de los compromisos asumidos.</w:t>
      </w:r>
    </w:p>
    <w:p w14:paraId="2469F95E" w14:textId="4F331F07" w:rsidR="00603459" w:rsidRPr="00EE4163" w:rsidRDefault="00260F63" w:rsidP="00743DE9">
      <w:pPr>
        <w:pStyle w:val="Prrafodelista"/>
        <w:numPr>
          <w:ilvl w:val="0"/>
          <w:numId w:val="24"/>
        </w:numPr>
        <w:spacing w:after="120" w:line="276" w:lineRule="auto"/>
        <w:contextualSpacing w:val="0"/>
        <w:jc w:val="both"/>
        <w:rPr>
          <w:rFonts w:ascii="Arial" w:eastAsia="Times New Roman" w:hAnsi="Arial" w:cs="Arial"/>
          <w:lang w:eastAsia="es-ES"/>
        </w:rPr>
      </w:pPr>
      <w:r w:rsidRPr="00FD411F">
        <w:rPr>
          <w:rFonts w:ascii="Arial" w:eastAsia="Times New Roman" w:hAnsi="Arial" w:cs="Arial"/>
          <w:lang w:eastAsia="es-ES"/>
        </w:rPr>
        <w:t xml:space="preserve">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técnica, contable o de cualquier tipo, sea solicitada a tal efecto. Así mismo tendrá la obligación de facilitar a la Cámara </w:t>
      </w:r>
      <w:r w:rsidRPr="00FD411F">
        <w:rPr>
          <w:rFonts w:ascii="Arial" w:eastAsia="Times New Roman" w:hAnsi="Arial" w:cs="Arial"/>
          <w:lang w:eastAsia="es-ES"/>
        </w:rPr>
        <w:lastRenderedPageBreak/>
        <w:t>de Cuentas de Aragón y al Tribunal de Cuentas la información que les sea requerida por éstos en el ejercicio de sus funciones.</w:t>
      </w:r>
    </w:p>
    <w:p w14:paraId="0F0D269B" w14:textId="6448C61D" w:rsidR="00603459" w:rsidRPr="00EE4163" w:rsidRDefault="00260F63" w:rsidP="00743DE9">
      <w:pPr>
        <w:pStyle w:val="Prrafodelista"/>
        <w:numPr>
          <w:ilvl w:val="0"/>
          <w:numId w:val="24"/>
        </w:numPr>
        <w:spacing w:after="120" w:line="276" w:lineRule="auto"/>
        <w:contextualSpacing w:val="0"/>
        <w:jc w:val="both"/>
        <w:rPr>
          <w:rFonts w:ascii="Arial" w:eastAsia="Times New Roman" w:hAnsi="Arial" w:cs="Arial"/>
          <w:lang w:eastAsia="es-ES"/>
        </w:rPr>
      </w:pPr>
      <w:r w:rsidRPr="00FD411F">
        <w:rPr>
          <w:rFonts w:ascii="Arial" w:eastAsia="Times New Roman" w:hAnsi="Arial" w:cs="Arial"/>
          <w:lang w:eastAsia="es-ES"/>
        </w:rPr>
        <w:t>Aplicar criterios de economía y racionalidad en el gasto, siguiendo las indicaciones que al respecto pueda realizar el Departamento de</w:t>
      </w:r>
      <w:r w:rsidR="004D3FC6">
        <w:rPr>
          <w:rFonts w:ascii="Arial" w:eastAsia="Times New Roman" w:hAnsi="Arial" w:cs="Arial"/>
          <w:lang w:eastAsia="es-ES"/>
        </w:rPr>
        <w:t xml:space="preserve"> Desregulación,</w:t>
      </w:r>
      <w:r w:rsidRPr="00FD411F">
        <w:rPr>
          <w:rFonts w:ascii="Arial" w:eastAsia="Times New Roman" w:hAnsi="Arial" w:cs="Arial"/>
          <w:lang w:eastAsia="es-ES"/>
        </w:rPr>
        <w:t xml:space="preserve"> </w:t>
      </w:r>
      <w:r w:rsidR="000268CB" w:rsidRPr="00FD411F">
        <w:rPr>
          <w:rFonts w:ascii="Arial" w:eastAsia="Times New Roman" w:hAnsi="Arial" w:cs="Arial"/>
          <w:lang w:eastAsia="es-ES"/>
        </w:rPr>
        <w:t>Bienestar Social y Familia.</w:t>
      </w:r>
    </w:p>
    <w:p w14:paraId="2BD05A15" w14:textId="442BF1E8" w:rsidR="00260F63" w:rsidRPr="00E352E1" w:rsidRDefault="00260F63" w:rsidP="00743DE9">
      <w:pPr>
        <w:pStyle w:val="Prrafodelista"/>
        <w:numPr>
          <w:ilvl w:val="0"/>
          <w:numId w:val="24"/>
        </w:numPr>
        <w:spacing w:after="120" w:line="276" w:lineRule="auto"/>
        <w:ind w:left="714" w:hanging="357"/>
        <w:contextualSpacing w:val="0"/>
        <w:jc w:val="both"/>
        <w:rPr>
          <w:rFonts w:ascii="Arial" w:eastAsia="Times New Roman" w:hAnsi="Arial" w:cs="Arial"/>
          <w:lang w:eastAsia="es-ES"/>
        </w:rPr>
      </w:pPr>
      <w:r w:rsidRPr="00E352E1">
        <w:rPr>
          <w:rFonts w:ascii="Arial" w:eastAsia="Times New Roman" w:hAnsi="Arial" w:cs="Arial"/>
          <w:lang w:eastAsia="es-ES"/>
        </w:rPr>
        <w:t xml:space="preserve">Proceder al reintegro de los fondos percibidos, en los supuestos previstos </w:t>
      </w:r>
      <w:r w:rsidR="00102E98" w:rsidRPr="00E352E1">
        <w:rPr>
          <w:rFonts w:ascii="Arial" w:eastAsia="Times New Roman" w:hAnsi="Arial" w:cs="Arial"/>
          <w:lang w:eastAsia="es-ES"/>
        </w:rPr>
        <w:t>según lo establecido en el artículo 47 del texto refundido de la Ley de Subvenciones de Aragón (</w:t>
      </w:r>
      <w:r w:rsidR="004970C5" w:rsidRPr="00E352E1">
        <w:rPr>
          <w:rFonts w:ascii="Arial" w:eastAsia="Times New Roman" w:hAnsi="Arial" w:cs="Arial"/>
          <w:lang w:eastAsia="es-ES"/>
        </w:rPr>
        <w:t>D.L. 2/2023) y en el artículo 37 de la Ley 38/2003, de 17 de noviembre, General de Subvenciones.</w:t>
      </w:r>
    </w:p>
    <w:p w14:paraId="731CA82D" w14:textId="77777777" w:rsidR="00260F63" w:rsidRPr="00FD411F" w:rsidRDefault="00260F63" w:rsidP="00743DE9">
      <w:pPr>
        <w:pStyle w:val="Prrafodelista"/>
        <w:numPr>
          <w:ilvl w:val="0"/>
          <w:numId w:val="24"/>
        </w:numPr>
        <w:spacing w:after="120" w:line="276" w:lineRule="auto"/>
        <w:ind w:left="714" w:hanging="357"/>
        <w:contextualSpacing w:val="0"/>
        <w:jc w:val="both"/>
        <w:rPr>
          <w:rFonts w:ascii="Arial" w:eastAsia="Times New Roman" w:hAnsi="Arial" w:cs="Arial"/>
          <w:lang w:eastAsia="es-ES"/>
        </w:rPr>
      </w:pPr>
      <w:r w:rsidRPr="00FD411F">
        <w:rPr>
          <w:rFonts w:ascii="Arial" w:eastAsia="Times New Roman" w:hAnsi="Arial" w:cs="Arial"/>
          <w:lang w:eastAsia="es-ES"/>
        </w:rPr>
        <w:t>Conservar los documentos justificativos de la aplicación de los fondos recibidos, incluidos los documentos electrónicos, en tanto puedan ser objeto de las actuaciones de comprobación y control.</w:t>
      </w:r>
    </w:p>
    <w:p w14:paraId="2D6CAA4E" w14:textId="77777777" w:rsidR="00260F63" w:rsidRPr="00FD411F" w:rsidRDefault="00260F63" w:rsidP="00743DE9">
      <w:pPr>
        <w:pStyle w:val="Prrafodelista"/>
        <w:numPr>
          <w:ilvl w:val="0"/>
          <w:numId w:val="24"/>
        </w:numPr>
        <w:spacing w:after="120" w:line="276" w:lineRule="auto"/>
        <w:ind w:left="714" w:hanging="357"/>
        <w:contextualSpacing w:val="0"/>
        <w:jc w:val="both"/>
        <w:rPr>
          <w:rFonts w:ascii="Arial" w:eastAsia="Times New Roman" w:hAnsi="Arial" w:cs="Arial"/>
          <w:lang w:eastAsia="es-ES"/>
        </w:rPr>
      </w:pPr>
      <w:r w:rsidRPr="00FD411F">
        <w:rPr>
          <w:rFonts w:ascii="Arial" w:eastAsia="Times New Roman" w:hAnsi="Arial" w:cs="Arial"/>
          <w:lang w:eastAsia="es-ES"/>
        </w:rPr>
        <w:t>Dar publicidad de la subvención percibida, en los términos y condiciones establecidos en la Ley 19/2013, de 9 de diciembre, de transparencia, acceso a la información pública y buen gobierno, así como en la Ley 8/2015, de 25 de marzo, de Transparencia de la Actividad Pública y Participación Ciudadana de Aragón.</w:t>
      </w:r>
    </w:p>
    <w:p w14:paraId="04A8CE7D" w14:textId="7E8524EF" w:rsidR="000A5C3E" w:rsidRPr="00FD411F" w:rsidRDefault="00260F63" w:rsidP="00743DE9">
      <w:pPr>
        <w:pStyle w:val="Prrafodelista"/>
        <w:numPr>
          <w:ilvl w:val="0"/>
          <w:numId w:val="24"/>
        </w:numPr>
        <w:spacing w:after="120" w:line="276" w:lineRule="auto"/>
        <w:ind w:left="714" w:hanging="357"/>
        <w:contextualSpacing w:val="0"/>
        <w:jc w:val="both"/>
        <w:rPr>
          <w:rFonts w:ascii="Arial" w:eastAsia="Times New Roman" w:hAnsi="Arial" w:cs="Arial"/>
          <w:lang w:eastAsia="es-ES"/>
        </w:rPr>
      </w:pPr>
      <w:r w:rsidRPr="00FD411F">
        <w:rPr>
          <w:rFonts w:ascii="Arial" w:eastAsia="Times New Roman" w:hAnsi="Arial" w:cs="Arial"/>
          <w:lang w:eastAsia="es-ES"/>
        </w:rPr>
        <w:t>Respecto a la publicidad relativa al carácter público de la financiación del objeto del convenio, hacer constar en cualquier acto o medio de difusión, promocional, informativo, publicación relacionados con la actuación, que su financiación se realiza con fondos del Gobierno de Aragón. Respecto a esta obligación, cuando el beneficio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r w:rsidR="000A5C3E" w:rsidRPr="00FD411F">
        <w:rPr>
          <w:rFonts w:ascii="Arial" w:eastAsia="Times New Roman" w:hAnsi="Arial" w:cs="Arial"/>
          <w:lang w:eastAsia="es-ES"/>
        </w:rPr>
        <w:t>.</w:t>
      </w:r>
    </w:p>
    <w:p w14:paraId="4D59598B" w14:textId="77777777" w:rsidR="00260F63" w:rsidRPr="00FD411F" w:rsidRDefault="00260F63" w:rsidP="00743DE9">
      <w:pPr>
        <w:pStyle w:val="Prrafodelista"/>
        <w:numPr>
          <w:ilvl w:val="0"/>
          <w:numId w:val="24"/>
        </w:numPr>
        <w:spacing w:after="120" w:line="276" w:lineRule="auto"/>
        <w:ind w:left="714" w:hanging="357"/>
        <w:contextualSpacing w:val="0"/>
        <w:jc w:val="both"/>
        <w:rPr>
          <w:rFonts w:ascii="Arial" w:eastAsia="Times New Roman" w:hAnsi="Arial" w:cs="Arial"/>
          <w:lang w:eastAsia="es-ES"/>
        </w:rPr>
      </w:pPr>
      <w:r w:rsidRPr="00FD411F">
        <w:rPr>
          <w:rFonts w:ascii="Arial" w:eastAsia="Times New Roman" w:hAnsi="Arial" w:cs="Arial"/>
          <w:lang w:eastAsia="es-ES"/>
        </w:rPr>
        <w:t>La entidad podrá contratar personal y medios materiales necesarios para cumplir los objetivos que se reflejan en este convenio. Las personas contratadas por la entidad no tendrán relación funcionarial, laboral o contractual alguna con el Gobierno de Aragón por su participación en las actividades objeto del presente Convenio.</w:t>
      </w:r>
    </w:p>
    <w:p w14:paraId="77CCFBB0" w14:textId="28988906" w:rsidR="00260F63" w:rsidRPr="00FD411F" w:rsidRDefault="00260F63" w:rsidP="00743DE9">
      <w:pPr>
        <w:pStyle w:val="Prrafodelista"/>
        <w:numPr>
          <w:ilvl w:val="0"/>
          <w:numId w:val="24"/>
        </w:numPr>
        <w:spacing w:after="120" w:line="276" w:lineRule="auto"/>
        <w:ind w:left="714" w:hanging="357"/>
        <w:contextualSpacing w:val="0"/>
        <w:jc w:val="both"/>
        <w:rPr>
          <w:rFonts w:ascii="Arial" w:eastAsia="Times New Roman" w:hAnsi="Arial" w:cs="Arial"/>
          <w:lang w:eastAsia="es-ES"/>
        </w:rPr>
      </w:pPr>
      <w:r w:rsidRPr="00FD411F">
        <w:rPr>
          <w:rFonts w:ascii="Arial" w:eastAsia="Times New Roman" w:hAnsi="Arial" w:cs="Arial"/>
          <w:lang w:eastAsia="es-ES"/>
        </w:rPr>
        <w:t>En caso de extinción de los contratos, por cualquier causa, el Gobierno de Aragón, no asumirá ni se subrogará en la posición de la entidad en los contratos de trabajo que haya concertado para la prestación de los fines objeto de este Convenio.</w:t>
      </w:r>
    </w:p>
    <w:p w14:paraId="677312F6" w14:textId="635D1DC8" w:rsidR="000A5C3E" w:rsidRPr="00FD411F" w:rsidRDefault="000A5C3E" w:rsidP="00743DE9">
      <w:pPr>
        <w:pStyle w:val="Prrafodelista"/>
        <w:numPr>
          <w:ilvl w:val="0"/>
          <w:numId w:val="24"/>
        </w:numPr>
        <w:tabs>
          <w:tab w:val="num" w:pos="0"/>
        </w:tabs>
        <w:spacing w:after="120" w:line="276" w:lineRule="auto"/>
        <w:ind w:left="714" w:hanging="357"/>
        <w:contextualSpacing w:val="0"/>
        <w:jc w:val="both"/>
        <w:rPr>
          <w:rFonts w:ascii="Arial" w:eastAsia="Times New Roman" w:hAnsi="Arial" w:cs="Arial"/>
          <w:lang w:eastAsia="es-ES"/>
        </w:rPr>
      </w:pPr>
      <w:r w:rsidRPr="00FD411F">
        <w:rPr>
          <w:rFonts w:ascii="Arial" w:eastAsia="Times New Roman" w:hAnsi="Arial" w:cs="Arial"/>
          <w:lang w:eastAsia="es-ES"/>
        </w:rPr>
        <w:t>Hacer entrega a la Dirección General de Familia, Infancia y Natalidad del</w:t>
      </w:r>
      <w:r w:rsidRPr="00FD411F">
        <w:rPr>
          <w:rFonts w:ascii="Arial" w:hAnsi="Arial" w:cs="Arial"/>
        </w:rPr>
        <w:t xml:space="preserve"> análisis sociodemográfico a partir de la recopilación de datos relacionado con la situación actual de las familias monoparentales en Aragón.</w:t>
      </w:r>
    </w:p>
    <w:p w14:paraId="52D29E9B" w14:textId="563AC348" w:rsidR="000A5C3E" w:rsidRPr="00653184" w:rsidRDefault="000A5C3E" w:rsidP="00743DE9">
      <w:pPr>
        <w:spacing w:after="120" w:line="276" w:lineRule="auto"/>
        <w:ind w:left="540"/>
        <w:jc w:val="both"/>
        <w:rPr>
          <w:rFonts w:ascii="Arial" w:eastAsia="Times New Roman" w:hAnsi="Arial" w:cs="Arial"/>
          <w:lang w:eastAsia="es-ES"/>
        </w:rPr>
      </w:pPr>
    </w:p>
    <w:p w14:paraId="7C5E788C" w14:textId="56706A06" w:rsidR="000268CB" w:rsidRPr="00653184" w:rsidRDefault="000268CB" w:rsidP="00743DE9">
      <w:pPr>
        <w:spacing w:after="120" w:line="276" w:lineRule="auto"/>
        <w:ind w:left="540"/>
        <w:jc w:val="both"/>
        <w:rPr>
          <w:rFonts w:ascii="Arial" w:eastAsia="Times New Roman" w:hAnsi="Arial" w:cs="Arial"/>
          <w:u w:val="single"/>
          <w:lang w:eastAsia="es-ES"/>
        </w:rPr>
      </w:pPr>
      <w:r w:rsidRPr="00653184">
        <w:rPr>
          <w:rFonts w:ascii="Arial" w:eastAsia="Times New Roman" w:hAnsi="Arial" w:cs="Arial"/>
          <w:u w:val="single"/>
          <w:lang w:eastAsia="es-ES"/>
        </w:rPr>
        <w:t>Por parte del Departamento de</w:t>
      </w:r>
      <w:r w:rsidR="004E7616">
        <w:rPr>
          <w:rFonts w:ascii="Arial" w:eastAsia="Times New Roman" w:hAnsi="Arial" w:cs="Arial"/>
          <w:u w:val="single"/>
          <w:lang w:eastAsia="es-ES"/>
        </w:rPr>
        <w:t xml:space="preserve"> Desregulación,</w:t>
      </w:r>
      <w:r w:rsidRPr="00653184">
        <w:rPr>
          <w:rFonts w:ascii="Arial" w:eastAsia="Times New Roman" w:hAnsi="Arial" w:cs="Arial"/>
          <w:u w:val="single"/>
          <w:lang w:eastAsia="es-ES"/>
        </w:rPr>
        <w:t xml:space="preserve"> Bienestar Social y Familia:</w:t>
      </w:r>
    </w:p>
    <w:p w14:paraId="16564AE9" w14:textId="77777777" w:rsidR="00260F63" w:rsidRPr="00FD411F" w:rsidRDefault="00260F63" w:rsidP="00743DE9">
      <w:pPr>
        <w:pStyle w:val="Prrafodelista"/>
        <w:numPr>
          <w:ilvl w:val="0"/>
          <w:numId w:val="23"/>
        </w:numPr>
        <w:spacing w:after="120" w:line="276" w:lineRule="auto"/>
        <w:jc w:val="both"/>
        <w:rPr>
          <w:rFonts w:ascii="Arial" w:eastAsia="Times New Roman" w:hAnsi="Arial" w:cs="Arial"/>
          <w:lang w:eastAsia="es-ES"/>
        </w:rPr>
      </w:pPr>
      <w:r w:rsidRPr="00FD411F">
        <w:rPr>
          <w:rFonts w:ascii="Arial" w:eastAsia="Times New Roman" w:hAnsi="Arial" w:cs="Arial"/>
          <w:lang w:eastAsia="es-ES"/>
        </w:rPr>
        <w:t>Entregar a la Fundación AMASOL, el importe de su aportación, de acuerdo con las normas reguladoras contenidas en la normativa de subvenciones y en el presente convenio.</w:t>
      </w:r>
    </w:p>
    <w:p w14:paraId="07847FD3" w14:textId="77777777" w:rsidR="00260F63" w:rsidRPr="00FD411F" w:rsidRDefault="00260F63" w:rsidP="00743DE9">
      <w:pPr>
        <w:pStyle w:val="Prrafodelista"/>
        <w:numPr>
          <w:ilvl w:val="0"/>
          <w:numId w:val="23"/>
        </w:numPr>
        <w:spacing w:after="120" w:line="276" w:lineRule="auto"/>
        <w:jc w:val="both"/>
        <w:rPr>
          <w:rFonts w:ascii="Arial" w:eastAsia="Times New Roman" w:hAnsi="Arial" w:cs="Arial"/>
          <w:lang w:eastAsia="es-ES"/>
        </w:rPr>
      </w:pPr>
      <w:r w:rsidRPr="00FD411F">
        <w:rPr>
          <w:rFonts w:ascii="Arial" w:eastAsia="Times New Roman" w:hAnsi="Arial" w:cs="Arial"/>
          <w:lang w:eastAsia="es-ES"/>
        </w:rPr>
        <w:t>Verificar el cumplimiento y efectividad de las condiciones o requisitos determinantes para la realización del presente convenio.</w:t>
      </w:r>
    </w:p>
    <w:p w14:paraId="01287774" w14:textId="77777777" w:rsidR="00260F63" w:rsidRPr="00FD411F" w:rsidRDefault="00260F63" w:rsidP="00743DE9">
      <w:pPr>
        <w:pStyle w:val="Prrafodelista"/>
        <w:numPr>
          <w:ilvl w:val="0"/>
          <w:numId w:val="23"/>
        </w:numPr>
        <w:spacing w:after="120" w:line="276" w:lineRule="auto"/>
        <w:jc w:val="both"/>
        <w:rPr>
          <w:rFonts w:ascii="Arial" w:eastAsia="Times New Roman" w:hAnsi="Arial" w:cs="Arial"/>
          <w:lang w:eastAsia="es-ES"/>
        </w:rPr>
      </w:pPr>
      <w:r w:rsidRPr="00FD411F">
        <w:rPr>
          <w:rFonts w:ascii="Arial" w:eastAsia="Times New Roman" w:hAnsi="Arial" w:cs="Arial"/>
          <w:lang w:eastAsia="es-ES"/>
        </w:rPr>
        <w:lastRenderedPageBreak/>
        <w:t>Realizar el seguimiento y evaluación de las actuaciones objeto del convenio.</w:t>
      </w:r>
    </w:p>
    <w:p w14:paraId="087B60A8" w14:textId="342DC0DD" w:rsidR="00260F63" w:rsidRDefault="00260F63" w:rsidP="00743DE9">
      <w:pPr>
        <w:pStyle w:val="Prrafodelista"/>
        <w:numPr>
          <w:ilvl w:val="0"/>
          <w:numId w:val="23"/>
        </w:numPr>
        <w:spacing w:after="120" w:line="276" w:lineRule="auto"/>
        <w:jc w:val="both"/>
        <w:rPr>
          <w:rFonts w:ascii="Arial" w:eastAsia="Times New Roman" w:hAnsi="Arial" w:cs="Arial"/>
          <w:lang w:eastAsia="es-ES"/>
        </w:rPr>
      </w:pPr>
      <w:r w:rsidRPr="00FD411F">
        <w:rPr>
          <w:rFonts w:ascii="Arial" w:eastAsia="Times New Roman" w:hAnsi="Arial" w:cs="Arial"/>
          <w:lang w:eastAsia="es-ES"/>
        </w:rPr>
        <w:t xml:space="preserve">Colaborar en la divulgación de la documentación, contenido y conclusiones de las actividades </w:t>
      </w:r>
      <w:proofErr w:type="spellStart"/>
      <w:r w:rsidRPr="00FD411F">
        <w:rPr>
          <w:rFonts w:ascii="Arial" w:eastAsia="Times New Roman" w:hAnsi="Arial" w:cs="Arial"/>
          <w:lang w:eastAsia="es-ES"/>
        </w:rPr>
        <w:t>conveniadas</w:t>
      </w:r>
      <w:proofErr w:type="spellEnd"/>
      <w:r w:rsidRPr="00FD411F">
        <w:rPr>
          <w:rFonts w:ascii="Arial" w:eastAsia="Times New Roman" w:hAnsi="Arial" w:cs="Arial"/>
          <w:lang w:eastAsia="es-ES"/>
        </w:rPr>
        <w:t>, a través de la web del Gobierno de Aragón.</w:t>
      </w:r>
    </w:p>
    <w:p w14:paraId="0037B366" w14:textId="77777777" w:rsidR="00260F63" w:rsidRPr="00260F63" w:rsidRDefault="00260F63" w:rsidP="00743DE9">
      <w:pPr>
        <w:spacing w:after="0" w:line="276" w:lineRule="auto"/>
        <w:ind w:firstLine="540"/>
        <w:jc w:val="both"/>
        <w:rPr>
          <w:rFonts w:ascii="Arial" w:eastAsia="Calibri" w:hAnsi="Arial" w:cs="Arial"/>
          <w:b/>
          <w:lang w:eastAsia="es-ES"/>
        </w:rPr>
      </w:pPr>
      <w:bookmarkStart w:id="0" w:name="_GoBack"/>
      <w:bookmarkEnd w:id="0"/>
    </w:p>
    <w:p w14:paraId="73EA0F07" w14:textId="7DEE0FDF" w:rsidR="00260F63" w:rsidRPr="00260F63" w:rsidRDefault="00732256" w:rsidP="00743DE9">
      <w:pPr>
        <w:spacing w:after="0" w:line="276" w:lineRule="auto"/>
        <w:ind w:firstLine="540"/>
        <w:jc w:val="both"/>
        <w:rPr>
          <w:rFonts w:ascii="Arial" w:eastAsia="Calibri" w:hAnsi="Arial" w:cs="Arial"/>
          <w:b/>
          <w:lang w:eastAsia="es-ES"/>
        </w:rPr>
      </w:pPr>
      <w:r w:rsidRPr="00E352E1">
        <w:rPr>
          <w:rFonts w:ascii="Arial" w:eastAsia="Calibri" w:hAnsi="Arial" w:cs="Arial"/>
          <w:b/>
          <w:lang w:eastAsia="es-ES"/>
        </w:rPr>
        <w:t>Novena</w:t>
      </w:r>
      <w:r w:rsidR="00260F63" w:rsidRPr="00E352E1">
        <w:rPr>
          <w:rFonts w:ascii="Arial" w:eastAsia="Calibri" w:hAnsi="Arial" w:cs="Arial"/>
          <w:b/>
          <w:lang w:eastAsia="es-ES"/>
        </w:rPr>
        <w:t xml:space="preserve">.- Declaración </w:t>
      </w:r>
      <w:r w:rsidR="00260F63" w:rsidRPr="00260F63">
        <w:rPr>
          <w:rFonts w:ascii="Arial" w:eastAsia="Calibri" w:hAnsi="Arial" w:cs="Arial"/>
          <w:b/>
          <w:lang w:eastAsia="es-ES"/>
        </w:rPr>
        <w:t>de la Fundación AMASOL.</w:t>
      </w:r>
    </w:p>
    <w:p w14:paraId="754F863A" w14:textId="77777777" w:rsidR="00260F63" w:rsidRPr="00260F63" w:rsidRDefault="00260F63" w:rsidP="00743DE9">
      <w:pPr>
        <w:spacing w:after="0" w:line="276" w:lineRule="auto"/>
        <w:ind w:firstLine="540"/>
        <w:jc w:val="both"/>
        <w:rPr>
          <w:rFonts w:ascii="Arial" w:eastAsia="Calibri" w:hAnsi="Arial" w:cs="Arial"/>
          <w:b/>
          <w:lang w:eastAsia="es-ES"/>
        </w:rPr>
      </w:pPr>
    </w:p>
    <w:p w14:paraId="06DD474D" w14:textId="77777777" w:rsidR="00260F63" w:rsidRPr="00260F63" w:rsidRDefault="00260F63" w:rsidP="00743DE9">
      <w:pPr>
        <w:spacing w:after="0" w:line="276" w:lineRule="auto"/>
        <w:ind w:firstLine="540"/>
        <w:jc w:val="both"/>
        <w:rPr>
          <w:rFonts w:ascii="Arial" w:eastAsia="Calibri" w:hAnsi="Arial" w:cs="Arial"/>
          <w:lang w:eastAsia="es-ES"/>
        </w:rPr>
      </w:pPr>
      <w:r w:rsidRPr="00260F63">
        <w:rPr>
          <w:rFonts w:ascii="Arial" w:eastAsia="Calibri" w:hAnsi="Arial" w:cs="Arial"/>
          <w:lang w:eastAsia="es-ES"/>
        </w:rPr>
        <w:t>Con la firma de este Convenio, la entidad declara:</w:t>
      </w:r>
    </w:p>
    <w:p w14:paraId="2D3CF58E" w14:textId="24BA6E93" w:rsidR="00487EC7" w:rsidRPr="00487EC7" w:rsidRDefault="00260F63" w:rsidP="00743DE9">
      <w:pPr>
        <w:numPr>
          <w:ilvl w:val="0"/>
          <w:numId w:val="9"/>
        </w:numPr>
        <w:spacing w:before="100" w:beforeAutospacing="1" w:after="100" w:afterAutospacing="1" w:line="276" w:lineRule="auto"/>
        <w:jc w:val="both"/>
        <w:rPr>
          <w:rFonts w:ascii="Arial" w:eastAsia="Times New Roman" w:hAnsi="Arial" w:cs="Arial"/>
          <w:lang w:eastAsia="es-ES"/>
        </w:rPr>
      </w:pPr>
      <w:r w:rsidRPr="00260F63">
        <w:rPr>
          <w:rFonts w:ascii="Arial" w:eastAsia="Times New Roman" w:hAnsi="Arial" w:cs="Arial"/>
          <w:lang w:eastAsia="es-ES"/>
        </w:rPr>
        <w:t>Que no se encuentra incursa en ninguna de las prohibiciones que le son de aplicación según establece el artículo 13 de la Ley 38/2003, de 17 de noviembre, General de Subvenciones, para obtener la condición de beneficiaria de la subvención.</w:t>
      </w:r>
    </w:p>
    <w:p w14:paraId="219A8DEE" w14:textId="53128B1E" w:rsidR="00487EC7" w:rsidRPr="00E352E1" w:rsidRDefault="00260F63" w:rsidP="00743DE9">
      <w:pPr>
        <w:numPr>
          <w:ilvl w:val="0"/>
          <w:numId w:val="9"/>
        </w:numPr>
        <w:spacing w:before="100" w:beforeAutospacing="1" w:after="100" w:afterAutospacing="1" w:line="276" w:lineRule="auto"/>
        <w:jc w:val="both"/>
        <w:rPr>
          <w:rFonts w:ascii="Arial" w:eastAsia="Times New Roman" w:hAnsi="Arial" w:cs="Arial"/>
          <w:snapToGrid w:val="0"/>
          <w:lang w:eastAsia="es-ES"/>
        </w:rPr>
      </w:pPr>
      <w:r w:rsidRPr="00260F63">
        <w:rPr>
          <w:rFonts w:ascii="Arial" w:eastAsia="Times New Roman" w:hAnsi="Arial" w:cs="Arial"/>
          <w:snapToGrid w:val="0"/>
          <w:lang w:eastAsia="es-ES"/>
        </w:rPr>
        <w:t xml:space="preserve">Que ha cumplido los requisitos y realizado la actividad en todas las subvenciones que, en su caso, le han sido </w:t>
      </w:r>
      <w:r w:rsidRPr="00E352E1">
        <w:rPr>
          <w:rFonts w:ascii="Arial" w:eastAsia="Times New Roman" w:hAnsi="Arial" w:cs="Arial"/>
          <w:snapToGrid w:val="0"/>
          <w:lang w:eastAsia="es-ES"/>
        </w:rPr>
        <w:t>concedidas en ejercicios anteriores por alguno de los sujetos comprendidos en los apartados 1 y 2 del artículo 2 de</w:t>
      </w:r>
      <w:r w:rsidR="00823EA0" w:rsidRPr="00E352E1">
        <w:rPr>
          <w:rFonts w:ascii="Arial" w:eastAsia="Times New Roman" w:hAnsi="Arial" w:cs="Arial"/>
          <w:snapToGrid w:val="0"/>
          <w:lang w:eastAsia="es-ES"/>
        </w:rPr>
        <w:t>l</w:t>
      </w:r>
      <w:r w:rsidR="00823EA0" w:rsidRPr="00E352E1">
        <w:rPr>
          <w:rFonts w:ascii="Arial" w:eastAsia="Times New Roman" w:hAnsi="Arial" w:cs="Arial"/>
          <w:lang w:eastAsia="es-ES"/>
        </w:rPr>
        <w:t xml:space="preserve"> texto refundido de la Ley de Subvenciones de Aragón, aprobado por D.L. 2/2023, de 3 de mayo</w:t>
      </w:r>
      <w:r w:rsidRPr="00E352E1">
        <w:rPr>
          <w:rFonts w:ascii="Arial" w:eastAsia="Times New Roman" w:hAnsi="Arial" w:cs="Arial"/>
          <w:snapToGrid w:val="0"/>
          <w:lang w:eastAsia="es-ES"/>
        </w:rPr>
        <w:t>, para el mismo destino y finalidad del presente proyecto.</w:t>
      </w:r>
    </w:p>
    <w:p w14:paraId="22691AB7" w14:textId="77777777" w:rsidR="00260F63" w:rsidRPr="00260F63" w:rsidRDefault="00260F63" w:rsidP="00743DE9">
      <w:pPr>
        <w:numPr>
          <w:ilvl w:val="0"/>
          <w:numId w:val="9"/>
        </w:numPr>
        <w:spacing w:before="100" w:beforeAutospacing="1" w:after="100" w:afterAutospacing="1" w:line="276" w:lineRule="auto"/>
        <w:jc w:val="both"/>
        <w:rPr>
          <w:rFonts w:ascii="Arial" w:eastAsia="Times New Roman" w:hAnsi="Arial" w:cs="Arial"/>
          <w:snapToGrid w:val="0"/>
          <w:lang w:eastAsia="es-ES"/>
        </w:rPr>
      </w:pPr>
      <w:r w:rsidRPr="00E352E1">
        <w:rPr>
          <w:rFonts w:ascii="Arial" w:eastAsia="Times New Roman" w:hAnsi="Arial" w:cs="Arial"/>
          <w:snapToGrid w:val="0"/>
          <w:lang w:eastAsia="es-ES"/>
        </w:rPr>
        <w:t>Que, conforme al artículo 26 de la Ley 7/2018, de 28 de junio,</w:t>
      </w:r>
      <w:r w:rsidRPr="00260F63">
        <w:rPr>
          <w:rFonts w:ascii="Arial" w:eastAsia="Times New Roman" w:hAnsi="Arial" w:cs="Arial"/>
          <w:snapToGrid w:val="0"/>
          <w:lang w:eastAsia="es-ES"/>
        </w:rPr>
        <w:t xml:space="preserve"> de Igualdad de oportunidades entre mujeres y hombres, no ha sido nunca objeto de sanción administrativa firme ni de sentencia firme condenatoria por acciones u omisiones consideradas discriminatorias por la legislación vigente por razón de género.</w:t>
      </w:r>
    </w:p>
    <w:p w14:paraId="353299E6" w14:textId="483ABD3A" w:rsidR="00260F63" w:rsidRPr="00260F63" w:rsidRDefault="00260F63" w:rsidP="00AC7249">
      <w:pPr>
        <w:numPr>
          <w:ilvl w:val="0"/>
          <w:numId w:val="9"/>
        </w:numPr>
        <w:spacing w:before="100" w:beforeAutospacing="1" w:after="100" w:afterAutospacing="1" w:line="276" w:lineRule="auto"/>
        <w:jc w:val="both"/>
        <w:rPr>
          <w:rFonts w:ascii="Arial" w:eastAsia="Times New Roman" w:hAnsi="Arial" w:cs="Arial"/>
          <w:snapToGrid w:val="0"/>
          <w:lang w:eastAsia="es-ES"/>
        </w:rPr>
      </w:pPr>
      <w:r w:rsidRPr="00260F63">
        <w:rPr>
          <w:rFonts w:ascii="Arial" w:eastAsia="Times New Roman" w:hAnsi="Arial" w:cs="Arial"/>
          <w:snapToGrid w:val="0"/>
          <w:lang w:eastAsia="es-ES"/>
        </w:rPr>
        <w:t xml:space="preserve">Que no ha sido objeto de sanción que implique la prohibición de acceder a cualquier tipo de ayuda pública de esta Administración por la comisión de infracciones graves o muy graves previstas en </w:t>
      </w:r>
      <w:r w:rsidR="00AC7249">
        <w:rPr>
          <w:rFonts w:ascii="Arial" w:eastAsia="Times New Roman" w:hAnsi="Arial" w:cs="Arial"/>
          <w:snapToGrid w:val="0"/>
          <w:lang w:eastAsia="es-ES"/>
        </w:rPr>
        <w:t xml:space="preserve">el artículo 44.3 del </w:t>
      </w:r>
      <w:r w:rsidR="00AC7249" w:rsidRPr="00AC7249">
        <w:rPr>
          <w:rFonts w:ascii="Arial" w:eastAsia="Times New Roman" w:hAnsi="Arial" w:cs="Arial"/>
          <w:snapToGrid w:val="0"/>
          <w:lang w:eastAsia="es-ES"/>
        </w:rPr>
        <w:t>Decreto Legislativo 2/2023, de 3 de mayo, del Gobierno de Aragón, por el que se aprueba el texto refundido de la Ley de Subvenciones de Aragón.</w:t>
      </w:r>
    </w:p>
    <w:p w14:paraId="483DDFA6" w14:textId="77777777" w:rsidR="00260F63" w:rsidRPr="00260F63" w:rsidRDefault="00260F63" w:rsidP="00743DE9">
      <w:pPr>
        <w:numPr>
          <w:ilvl w:val="0"/>
          <w:numId w:val="9"/>
        </w:numPr>
        <w:spacing w:before="100" w:beforeAutospacing="1" w:after="100" w:afterAutospacing="1" w:line="276" w:lineRule="auto"/>
        <w:jc w:val="both"/>
        <w:rPr>
          <w:rFonts w:ascii="Arial" w:eastAsia="Times New Roman" w:hAnsi="Arial" w:cs="Arial"/>
          <w:snapToGrid w:val="0"/>
          <w:lang w:eastAsia="es-ES"/>
        </w:rPr>
      </w:pPr>
      <w:r w:rsidRPr="00260F63">
        <w:rPr>
          <w:rFonts w:ascii="Arial" w:eastAsia="Times New Roman" w:hAnsi="Arial" w:cs="Arial"/>
          <w:snapToGrid w:val="0"/>
          <w:lang w:eastAsia="es-ES"/>
        </w:rPr>
        <w:t xml:space="preserve">Que cumple con los requisitos establecidos en la normativa ambiental vigente. </w:t>
      </w:r>
    </w:p>
    <w:p w14:paraId="5627A3F1" w14:textId="77777777" w:rsidR="00FC491D" w:rsidRDefault="00FC491D" w:rsidP="00743DE9">
      <w:pPr>
        <w:spacing w:after="0" w:line="276" w:lineRule="auto"/>
        <w:ind w:firstLine="540"/>
        <w:jc w:val="both"/>
        <w:rPr>
          <w:rFonts w:ascii="Arial" w:eastAsia="Calibri" w:hAnsi="Arial" w:cs="Arial"/>
          <w:b/>
          <w:lang w:eastAsia="es-ES"/>
        </w:rPr>
      </w:pPr>
    </w:p>
    <w:p w14:paraId="08B9B2F5" w14:textId="55133A78" w:rsidR="00260F63" w:rsidRPr="00E352E1" w:rsidRDefault="00CD4A20" w:rsidP="00743DE9">
      <w:pPr>
        <w:spacing w:after="0" w:line="276" w:lineRule="auto"/>
        <w:ind w:firstLine="540"/>
        <w:jc w:val="both"/>
        <w:rPr>
          <w:rFonts w:ascii="Arial" w:eastAsia="Calibri" w:hAnsi="Arial" w:cs="Arial"/>
          <w:b/>
          <w:lang w:eastAsia="es-ES"/>
        </w:rPr>
      </w:pPr>
      <w:r w:rsidRPr="00E352E1">
        <w:rPr>
          <w:rFonts w:ascii="Arial" w:eastAsia="Calibri" w:hAnsi="Arial" w:cs="Arial"/>
          <w:b/>
          <w:lang w:eastAsia="es-ES"/>
        </w:rPr>
        <w:t>Décima. -</w:t>
      </w:r>
      <w:r w:rsidR="00260F63" w:rsidRPr="00E352E1">
        <w:rPr>
          <w:rFonts w:ascii="Arial" w:eastAsia="Calibri" w:hAnsi="Arial" w:cs="Arial"/>
          <w:b/>
          <w:lang w:eastAsia="es-ES"/>
        </w:rPr>
        <w:t xml:space="preserve"> Protección de datos de carácter personal.</w:t>
      </w:r>
    </w:p>
    <w:p w14:paraId="571317B3" w14:textId="29B8B271" w:rsidR="00260F63" w:rsidRPr="00E352E1" w:rsidRDefault="00260F63" w:rsidP="00743DE9">
      <w:pPr>
        <w:autoSpaceDE w:val="0"/>
        <w:autoSpaceDN w:val="0"/>
        <w:adjustRightInd w:val="0"/>
        <w:spacing w:before="100" w:beforeAutospacing="1" w:after="100" w:afterAutospacing="1" w:line="276" w:lineRule="auto"/>
        <w:ind w:firstLine="540"/>
        <w:jc w:val="both"/>
        <w:rPr>
          <w:rFonts w:ascii="Arial" w:eastAsia="Times New Roman" w:hAnsi="Arial" w:cs="Arial"/>
          <w:lang w:eastAsia="es-ES"/>
        </w:rPr>
      </w:pPr>
      <w:r w:rsidRPr="00E352E1">
        <w:rPr>
          <w:rFonts w:ascii="Arial" w:eastAsia="Times New Roman" w:hAnsi="Arial" w:cs="Arial"/>
          <w:lang w:eastAsia="es-ES"/>
        </w:rPr>
        <w:t xml:space="preserve">El Departamento de </w:t>
      </w:r>
      <w:r w:rsidR="003B0914">
        <w:rPr>
          <w:rFonts w:ascii="Arial" w:eastAsia="Times New Roman" w:hAnsi="Arial" w:cs="Arial"/>
          <w:lang w:eastAsia="es-ES"/>
        </w:rPr>
        <w:t xml:space="preserve">Desregulación, </w:t>
      </w:r>
      <w:r w:rsidR="00653184" w:rsidRPr="00E352E1">
        <w:rPr>
          <w:rFonts w:ascii="Arial" w:eastAsia="Times New Roman" w:hAnsi="Arial" w:cs="Arial"/>
          <w:lang w:eastAsia="es-ES"/>
        </w:rPr>
        <w:t>Bienestar Social y Familia</w:t>
      </w:r>
      <w:r w:rsidRPr="00E352E1">
        <w:rPr>
          <w:rFonts w:ascii="Arial" w:eastAsia="Times New Roman" w:hAnsi="Arial" w:cs="Arial"/>
          <w:lang w:eastAsia="es-ES"/>
        </w:rPr>
        <w:t xml:space="preserve"> del Gobierno de Aragón y la Fundación AMASOL, observarán todas las previsiones legales que se contienen en la Ley Orgánica 3/2018, de 5 de diciembre, de Protección de Datos Personales y Garantía de los derechos digitales, y en cualesquiera otras normas vigentes o que en el futuro puedan promulgarse sobre la materia.</w:t>
      </w:r>
    </w:p>
    <w:p w14:paraId="44293023" w14:textId="3AFC9B1E" w:rsidR="00342609" w:rsidRPr="00E352E1" w:rsidRDefault="00317F63" w:rsidP="00743DE9">
      <w:pPr>
        <w:pStyle w:val="NormalWeb"/>
        <w:shd w:val="clear" w:color="auto" w:fill="FFFFFF"/>
        <w:spacing w:before="150" w:beforeAutospacing="0" w:after="0" w:afterAutospacing="0" w:line="276" w:lineRule="auto"/>
        <w:ind w:firstLine="567"/>
        <w:jc w:val="both"/>
        <w:rPr>
          <w:rFonts w:ascii="Arial" w:eastAsiaTheme="minorHAnsi" w:hAnsi="Arial" w:cs="Arial"/>
          <w:sz w:val="22"/>
          <w:szCs w:val="22"/>
          <w:lang w:val="es-ES_tradnl" w:eastAsia="en-US"/>
        </w:rPr>
      </w:pPr>
      <w:r w:rsidRPr="00E352E1">
        <w:rPr>
          <w:rFonts w:ascii="Arial" w:eastAsiaTheme="minorHAnsi" w:hAnsi="Arial" w:cs="Arial"/>
          <w:sz w:val="22"/>
          <w:szCs w:val="22"/>
          <w:lang w:val="es-ES_tradnl" w:eastAsia="en-US"/>
        </w:rPr>
        <w:t>Se deberá respetar el carácter confidencial de toda la información a la que tenga acceso con ocasi</w:t>
      </w:r>
      <w:r w:rsidR="00342609" w:rsidRPr="00E352E1">
        <w:rPr>
          <w:rFonts w:ascii="Arial" w:eastAsiaTheme="minorHAnsi" w:hAnsi="Arial" w:cs="Arial"/>
          <w:sz w:val="22"/>
          <w:szCs w:val="22"/>
          <w:lang w:val="es-ES_tradnl" w:eastAsia="en-US"/>
        </w:rPr>
        <w:t>ón d</w:t>
      </w:r>
      <w:r w:rsidRPr="00E352E1">
        <w:rPr>
          <w:rFonts w:ascii="Arial" w:eastAsiaTheme="minorHAnsi" w:hAnsi="Arial" w:cs="Arial"/>
          <w:sz w:val="22"/>
          <w:szCs w:val="22"/>
          <w:lang w:val="es-ES_tradnl" w:eastAsia="en-US"/>
        </w:rPr>
        <w:t>e</w:t>
      </w:r>
      <w:r w:rsidR="00342609" w:rsidRPr="00E352E1">
        <w:rPr>
          <w:rFonts w:ascii="Arial" w:eastAsiaTheme="minorHAnsi" w:hAnsi="Arial" w:cs="Arial"/>
          <w:sz w:val="22"/>
          <w:szCs w:val="22"/>
          <w:lang w:val="es-ES_tradnl" w:eastAsia="en-US"/>
        </w:rPr>
        <w:t xml:space="preserve"> </w:t>
      </w:r>
      <w:r w:rsidRPr="00E352E1">
        <w:rPr>
          <w:rFonts w:ascii="Arial" w:eastAsiaTheme="minorHAnsi" w:hAnsi="Arial" w:cs="Arial"/>
          <w:sz w:val="22"/>
          <w:szCs w:val="22"/>
          <w:lang w:val="es-ES_tradnl" w:eastAsia="en-US"/>
        </w:rPr>
        <w:t>la ejecución del servicio objeto del convenio, sin que este deje nunca de ser considerada como confidencial.</w:t>
      </w:r>
    </w:p>
    <w:p w14:paraId="07D7AAD0" w14:textId="2AE1615C" w:rsidR="00342609" w:rsidRPr="00E352E1" w:rsidRDefault="00342609" w:rsidP="00743DE9">
      <w:pPr>
        <w:pStyle w:val="NormalWeb"/>
        <w:shd w:val="clear" w:color="auto" w:fill="FFFFFF"/>
        <w:spacing w:before="150" w:beforeAutospacing="0" w:after="0" w:afterAutospacing="0" w:line="276" w:lineRule="auto"/>
        <w:ind w:firstLine="567"/>
        <w:jc w:val="both"/>
        <w:rPr>
          <w:rFonts w:ascii="Arial" w:eastAsiaTheme="minorHAnsi" w:hAnsi="Arial" w:cs="Arial"/>
          <w:sz w:val="22"/>
          <w:szCs w:val="22"/>
          <w:lang w:val="es-ES_tradnl" w:eastAsia="en-US"/>
        </w:rPr>
      </w:pPr>
      <w:r w:rsidRPr="00E352E1">
        <w:rPr>
          <w:rFonts w:ascii="Arial" w:eastAsiaTheme="minorHAnsi" w:hAnsi="Arial" w:cs="Arial"/>
          <w:sz w:val="22"/>
          <w:szCs w:val="22"/>
          <w:lang w:val="es-ES_tradnl" w:eastAsia="en-US"/>
        </w:rPr>
        <w:t xml:space="preserve">El tratamiento de los datos de carácter personal recabados durante la </w:t>
      </w:r>
      <w:r w:rsidR="00D1284D" w:rsidRPr="00E352E1">
        <w:rPr>
          <w:rFonts w:ascii="Arial" w:eastAsiaTheme="minorHAnsi" w:hAnsi="Arial" w:cs="Arial"/>
          <w:sz w:val="22"/>
          <w:szCs w:val="22"/>
          <w:lang w:val="es-ES_tradnl" w:eastAsia="en-US"/>
        </w:rPr>
        <w:t>realización</w:t>
      </w:r>
      <w:r w:rsidRPr="00E352E1">
        <w:rPr>
          <w:rFonts w:ascii="Arial" w:eastAsiaTheme="minorHAnsi" w:hAnsi="Arial" w:cs="Arial"/>
          <w:sz w:val="22"/>
          <w:szCs w:val="22"/>
          <w:lang w:val="es-ES_tradnl" w:eastAsia="en-US"/>
        </w:rPr>
        <w:t xml:space="preserve"> de las actuaciones objeto del convenio se realizará de conformidad con lo dispuesto en el acuerdo de encargo de</w:t>
      </w:r>
      <w:r w:rsidR="00D1284D" w:rsidRPr="00E352E1">
        <w:rPr>
          <w:rFonts w:ascii="Arial" w:eastAsiaTheme="minorHAnsi" w:hAnsi="Arial" w:cs="Arial"/>
          <w:sz w:val="22"/>
          <w:szCs w:val="22"/>
          <w:lang w:val="es-ES_tradnl" w:eastAsia="en-US"/>
        </w:rPr>
        <w:t xml:space="preserve"> </w:t>
      </w:r>
      <w:r w:rsidR="008C2D01" w:rsidRPr="00E352E1">
        <w:rPr>
          <w:rFonts w:ascii="Arial" w:eastAsiaTheme="minorHAnsi" w:hAnsi="Arial" w:cs="Arial"/>
          <w:sz w:val="22"/>
          <w:szCs w:val="22"/>
          <w:lang w:val="es-ES_tradnl" w:eastAsia="en-US"/>
        </w:rPr>
        <w:t>tratamiento incluido como A</w:t>
      </w:r>
      <w:r w:rsidRPr="00E352E1">
        <w:rPr>
          <w:rFonts w:ascii="Arial" w:eastAsiaTheme="minorHAnsi" w:hAnsi="Arial" w:cs="Arial"/>
          <w:sz w:val="22"/>
          <w:szCs w:val="22"/>
          <w:lang w:val="es-ES_tradnl" w:eastAsia="en-US"/>
        </w:rPr>
        <w:t>nexo</w:t>
      </w:r>
      <w:r w:rsidR="008C2D01" w:rsidRPr="00E352E1">
        <w:rPr>
          <w:rFonts w:ascii="Arial" w:eastAsiaTheme="minorHAnsi" w:hAnsi="Arial" w:cs="Arial"/>
          <w:sz w:val="22"/>
          <w:szCs w:val="22"/>
          <w:lang w:val="es-ES_tradnl" w:eastAsia="en-US"/>
        </w:rPr>
        <w:t xml:space="preserve"> I</w:t>
      </w:r>
      <w:r w:rsidRPr="00E352E1">
        <w:rPr>
          <w:rFonts w:ascii="Arial" w:eastAsiaTheme="minorHAnsi" w:hAnsi="Arial" w:cs="Arial"/>
          <w:sz w:val="22"/>
          <w:szCs w:val="22"/>
          <w:lang w:val="es-ES_tradnl" w:eastAsia="en-US"/>
        </w:rPr>
        <w:t>, formando dichas pr</w:t>
      </w:r>
      <w:r w:rsidR="00D1284D" w:rsidRPr="00E352E1">
        <w:rPr>
          <w:rFonts w:ascii="Arial" w:eastAsiaTheme="minorHAnsi" w:hAnsi="Arial" w:cs="Arial"/>
          <w:sz w:val="22"/>
          <w:szCs w:val="22"/>
          <w:lang w:val="es-ES_tradnl" w:eastAsia="en-US"/>
        </w:rPr>
        <w:t>escripciones parte integrante d</w:t>
      </w:r>
      <w:r w:rsidRPr="00E352E1">
        <w:rPr>
          <w:rFonts w:ascii="Arial" w:eastAsiaTheme="minorHAnsi" w:hAnsi="Arial" w:cs="Arial"/>
          <w:sz w:val="22"/>
          <w:szCs w:val="22"/>
          <w:lang w:val="es-ES_tradnl" w:eastAsia="en-US"/>
        </w:rPr>
        <w:t>e</w:t>
      </w:r>
      <w:r w:rsidR="00D1284D" w:rsidRPr="00E352E1">
        <w:rPr>
          <w:rFonts w:ascii="Arial" w:eastAsiaTheme="minorHAnsi" w:hAnsi="Arial" w:cs="Arial"/>
          <w:sz w:val="22"/>
          <w:szCs w:val="22"/>
          <w:lang w:val="es-ES_tradnl" w:eastAsia="en-US"/>
        </w:rPr>
        <w:t xml:space="preserve"> </w:t>
      </w:r>
      <w:r w:rsidRPr="00E352E1">
        <w:rPr>
          <w:rFonts w:ascii="Arial" w:eastAsiaTheme="minorHAnsi" w:hAnsi="Arial" w:cs="Arial"/>
          <w:sz w:val="22"/>
          <w:szCs w:val="22"/>
          <w:lang w:val="es-ES_tradnl" w:eastAsia="en-US"/>
        </w:rPr>
        <w:t>este convenio.</w:t>
      </w:r>
    </w:p>
    <w:p w14:paraId="54BF2FC4" w14:textId="094085C7" w:rsidR="00342609" w:rsidRPr="00E352E1" w:rsidRDefault="00342609" w:rsidP="00743DE9">
      <w:pPr>
        <w:pStyle w:val="NormalWeb"/>
        <w:shd w:val="clear" w:color="auto" w:fill="FFFFFF"/>
        <w:spacing w:before="150" w:beforeAutospacing="0" w:after="0" w:afterAutospacing="0" w:line="276" w:lineRule="auto"/>
        <w:ind w:firstLine="567"/>
        <w:jc w:val="both"/>
        <w:rPr>
          <w:rFonts w:ascii="Arial" w:eastAsiaTheme="minorHAnsi" w:hAnsi="Arial" w:cs="Arial"/>
          <w:sz w:val="22"/>
          <w:szCs w:val="22"/>
          <w:lang w:val="es-ES_tradnl" w:eastAsia="en-US"/>
        </w:rPr>
      </w:pPr>
      <w:r w:rsidRPr="00E352E1">
        <w:rPr>
          <w:rFonts w:ascii="Arial" w:eastAsiaTheme="minorHAnsi" w:hAnsi="Arial" w:cs="Arial"/>
          <w:sz w:val="22"/>
          <w:szCs w:val="22"/>
          <w:lang w:val="es-ES_tradnl" w:eastAsia="en-US"/>
        </w:rPr>
        <w:lastRenderedPageBreak/>
        <w:t xml:space="preserve">La Administración se reserva el </w:t>
      </w:r>
      <w:r w:rsidR="00D1284D" w:rsidRPr="00E352E1">
        <w:rPr>
          <w:rFonts w:ascii="Arial" w:eastAsiaTheme="minorHAnsi" w:hAnsi="Arial" w:cs="Arial"/>
          <w:sz w:val="22"/>
          <w:szCs w:val="22"/>
          <w:lang w:val="es-ES_tradnl" w:eastAsia="en-US"/>
        </w:rPr>
        <w:t>derecho</w:t>
      </w:r>
      <w:r w:rsidRPr="00E352E1">
        <w:rPr>
          <w:rFonts w:ascii="Arial" w:eastAsiaTheme="minorHAnsi" w:hAnsi="Arial" w:cs="Arial"/>
          <w:sz w:val="22"/>
          <w:szCs w:val="22"/>
          <w:lang w:val="es-ES_tradnl" w:eastAsia="en-US"/>
        </w:rPr>
        <w:t xml:space="preserve"> a realizar controles durante el periodo de vigencia del convenio para verificar el cumplimiento de las medidas de seguridad establecidas y poder adoptar las medidas correctoras oportunas, en su caso.</w:t>
      </w:r>
    </w:p>
    <w:p w14:paraId="04491E3B" w14:textId="131DFF6C" w:rsidR="00342609" w:rsidRPr="00E352E1" w:rsidRDefault="00342609" w:rsidP="00743DE9">
      <w:pPr>
        <w:pStyle w:val="NormalWeb"/>
        <w:shd w:val="clear" w:color="auto" w:fill="FFFFFF"/>
        <w:spacing w:before="150" w:beforeAutospacing="0" w:after="0" w:afterAutospacing="0" w:line="276" w:lineRule="auto"/>
        <w:ind w:firstLine="567"/>
        <w:jc w:val="both"/>
        <w:rPr>
          <w:rFonts w:ascii="Arial" w:eastAsiaTheme="minorHAnsi" w:hAnsi="Arial" w:cs="Arial"/>
          <w:sz w:val="22"/>
          <w:szCs w:val="22"/>
          <w:lang w:val="es-ES_tradnl" w:eastAsia="en-US"/>
        </w:rPr>
      </w:pPr>
      <w:r w:rsidRPr="00E352E1">
        <w:rPr>
          <w:rFonts w:ascii="Arial" w:eastAsiaTheme="minorHAnsi" w:hAnsi="Arial" w:cs="Arial"/>
          <w:sz w:val="22"/>
          <w:szCs w:val="22"/>
          <w:lang w:val="es-ES_tradnl" w:eastAsia="en-US"/>
        </w:rPr>
        <w:t>Respecto de</w:t>
      </w:r>
      <w:r w:rsidR="00D1284D" w:rsidRPr="00E352E1">
        <w:rPr>
          <w:rFonts w:ascii="Arial" w:eastAsiaTheme="minorHAnsi" w:hAnsi="Arial" w:cs="Arial"/>
          <w:sz w:val="22"/>
          <w:szCs w:val="22"/>
          <w:lang w:val="es-ES_tradnl" w:eastAsia="en-US"/>
        </w:rPr>
        <w:t xml:space="preserve"> </w:t>
      </w:r>
      <w:r w:rsidRPr="00E352E1">
        <w:rPr>
          <w:rFonts w:ascii="Arial" w:eastAsiaTheme="minorHAnsi" w:hAnsi="Arial" w:cs="Arial"/>
          <w:sz w:val="22"/>
          <w:szCs w:val="22"/>
          <w:lang w:val="es-ES_tradnl" w:eastAsia="en-US"/>
        </w:rPr>
        <w:t>los datos personales contenidos en este convenio, el responsable del tratamiento es la Dirección general de Familia, Infancia y Natalidad (</w:t>
      </w:r>
      <w:hyperlink r:id="rId8" w:history="1">
        <w:r w:rsidRPr="00E352E1">
          <w:rPr>
            <w:rStyle w:val="Hipervnculo"/>
            <w:rFonts w:ascii="Arial" w:eastAsiaTheme="minorHAnsi" w:hAnsi="Arial" w:cs="Arial"/>
            <w:color w:val="auto"/>
            <w:sz w:val="22"/>
            <w:szCs w:val="22"/>
            <w:lang w:val="es-ES_tradnl" w:eastAsia="en-US"/>
          </w:rPr>
          <w:t>familiasecretaria@aragon.es</w:t>
        </w:r>
      </w:hyperlink>
      <w:r w:rsidRPr="00E352E1">
        <w:rPr>
          <w:rFonts w:ascii="Arial" w:eastAsiaTheme="minorHAnsi" w:hAnsi="Arial" w:cs="Arial"/>
          <w:sz w:val="22"/>
          <w:szCs w:val="22"/>
          <w:lang w:val="es-ES_tradnl" w:eastAsia="en-US"/>
        </w:rPr>
        <w:t>). La finalidad de este tratamie</w:t>
      </w:r>
      <w:r w:rsidR="004970C5" w:rsidRPr="00E352E1">
        <w:rPr>
          <w:rFonts w:ascii="Arial" w:eastAsiaTheme="minorHAnsi" w:hAnsi="Arial" w:cs="Arial"/>
          <w:sz w:val="22"/>
          <w:szCs w:val="22"/>
          <w:lang w:val="es-ES_tradnl" w:eastAsia="en-US"/>
        </w:rPr>
        <w:t>nto es la gestión y ejecución d</w:t>
      </w:r>
      <w:r w:rsidRPr="00E352E1">
        <w:rPr>
          <w:rFonts w:ascii="Arial" w:eastAsiaTheme="minorHAnsi" w:hAnsi="Arial" w:cs="Arial"/>
          <w:sz w:val="22"/>
          <w:szCs w:val="22"/>
          <w:lang w:val="es-ES_tradnl" w:eastAsia="en-US"/>
        </w:rPr>
        <w:t>e</w:t>
      </w:r>
      <w:r w:rsidR="004970C5" w:rsidRPr="00E352E1">
        <w:rPr>
          <w:rFonts w:ascii="Arial" w:eastAsiaTheme="minorHAnsi" w:hAnsi="Arial" w:cs="Arial"/>
          <w:sz w:val="22"/>
          <w:szCs w:val="22"/>
          <w:lang w:val="es-ES_tradnl" w:eastAsia="en-US"/>
        </w:rPr>
        <w:t xml:space="preserve"> l</w:t>
      </w:r>
      <w:r w:rsidRPr="00E352E1">
        <w:rPr>
          <w:rFonts w:ascii="Arial" w:eastAsiaTheme="minorHAnsi" w:hAnsi="Arial" w:cs="Arial"/>
          <w:sz w:val="22"/>
          <w:szCs w:val="22"/>
          <w:lang w:val="es-ES_tradnl" w:eastAsia="en-US"/>
        </w:rPr>
        <w:t>o</w:t>
      </w:r>
      <w:r w:rsidR="004970C5" w:rsidRPr="00E352E1">
        <w:rPr>
          <w:rFonts w:ascii="Arial" w:eastAsiaTheme="minorHAnsi" w:hAnsi="Arial" w:cs="Arial"/>
          <w:sz w:val="22"/>
          <w:szCs w:val="22"/>
          <w:lang w:val="es-ES_tradnl" w:eastAsia="en-US"/>
        </w:rPr>
        <w:t>s co</w:t>
      </w:r>
      <w:r w:rsidRPr="00E352E1">
        <w:rPr>
          <w:rFonts w:ascii="Arial" w:eastAsiaTheme="minorHAnsi" w:hAnsi="Arial" w:cs="Arial"/>
          <w:sz w:val="22"/>
          <w:szCs w:val="22"/>
          <w:lang w:val="es-ES_tradnl" w:eastAsia="en-US"/>
        </w:rPr>
        <w:t xml:space="preserve">nvenios, acuerdos y protocolos de actuación suscritos por el Departamento de </w:t>
      </w:r>
      <w:r w:rsidR="009B5569">
        <w:rPr>
          <w:rFonts w:ascii="Arial" w:eastAsiaTheme="minorHAnsi" w:hAnsi="Arial" w:cs="Arial"/>
          <w:sz w:val="22"/>
          <w:szCs w:val="22"/>
          <w:lang w:val="es-ES_tradnl" w:eastAsia="en-US"/>
        </w:rPr>
        <w:t xml:space="preserve">Desregulación, </w:t>
      </w:r>
      <w:r w:rsidRPr="00E352E1">
        <w:rPr>
          <w:rFonts w:ascii="Arial" w:eastAsiaTheme="minorHAnsi" w:hAnsi="Arial" w:cs="Arial"/>
          <w:sz w:val="22"/>
          <w:szCs w:val="22"/>
          <w:lang w:val="es-ES_tradnl" w:eastAsia="en-US"/>
        </w:rPr>
        <w:t xml:space="preserve">Bienestar Social y Familia en materia de familia, infancia y natalidad. La legitimización para realizar el tratamiento de </w:t>
      </w:r>
      <w:r w:rsidR="00D1284D" w:rsidRPr="00E352E1">
        <w:rPr>
          <w:rFonts w:ascii="Arial" w:eastAsiaTheme="minorHAnsi" w:hAnsi="Arial" w:cs="Arial"/>
          <w:sz w:val="22"/>
          <w:szCs w:val="22"/>
          <w:lang w:val="es-ES_tradnl" w:eastAsia="en-US"/>
        </w:rPr>
        <w:t>datos viene dada por el interés público o ejercicio de los poderes públicos. No se comunicarán datos personales a terceros salvo obligación legal.</w:t>
      </w:r>
    </w:p>
    <w:p w14:paraId="4B6A6CE4" w14:textId="675BE25F" w:rsidR="00D1284D" w:rsidRPr="00E352E1" w:rsidRDefault="00D1284D" w:rsidP="00743DE9">
      <w:pPr>
        <w:pStyle w:val="NormalWeb"/>
        <w:shd w:val="clear" w:color="auto" w:fill="FFFFFF"/>
        <w:spacing w:before="150" w:beforeAutospacing="0" w:after="0" w:afterAutospacing="0" w:line="276" w:lineRule="auto"/>
        <w:ind w:firstLine="567"/>
        <w:jc w:val="both"/>
        <w:rPr>
          <w:rFonts w:ascii="Arial" w:eastAsiaTheme="minorHAnsi" w:hAnsi="Arial" w:cs="Arial"/>
          <w:sz w:val="22"/>
          <w:szCs w:val="22"/>
          <w:lang w:val="es-ES_tradnl" w:eastAsia="en-US"/>
        </w:rPr>
      </w:pPr>
      <w:r w:rsidRPr="00E352E1">
        <w:rPr>
          <w:rFonts w:ascii="Arial" w:eastAsiaTheme="minorHAnsi" w:hAnsi="Arial" w:cs="Arial"/>
          <w:sz w:val="22"/>
          <w:szCs w:val="22"/>
          <w:lang w:val="es-ES_tradnl" w:eastAsia="en-US"/>
        </w:rPr>
        <w:t xml:space="preserve">Se podrán ejercer los derechos de </w:t>
      </w:r>
      <w:r w:rsidRPr="007C73DF">
        <w:rPr>
          <w:rFonts w:ascii="Arial" w:eastAsiaTheme="minorHAnsi" w:hAnsi="Arial" w:cs="Arial"/>
          <w:sz w:val="22"/>
          <w:szCs w:val="22"/>
          <w:lang w:val="es-ES_tradnl" w:eastAsia="en-US"/>
        </w:rPr>
        <w:t>acceso, rectificac</w:t>
      </w:r>
      <w:r w:rsidR="004970C5" w:rsidRPr="007C73DF">
        <w:rPr>
          <w:rFonts w:ascii="Arial" w:eastAsiaTheme="minorHAnsi" w:hAnsi="Arial" w:cs="Arial"/>
          <w:sz w:val="22"/>
          <w:szCs w:val="22"/>
          <w:lang w:val="es-ES_tradnl" w:eastAsia="en-US"/>
        </w:rPr>
        <w:t xml:space="preserve">ión, supresión, portabilidad de </w:t>
      </w:r>
      <w:r w:rsidRPr="007C73DF">
        <w:rPr>
          <w:rFonts w:ascii="Arial" w:eastAsiaTheme="minorHAnsi" w:hAnsi="Arial" w:cs="Arial"/>
          <w:sz w:val="22"/>
          <w:szCs w:val="22"/>
          <w:lang w:val="es-ES_tradnl" w:eastAsia="en-US"/>
        </w:rPr>
        <w:t>los datos y los de limitación y oposición a su tratamiento, así como a no ser objeto de decisiones individuales automatizadas, a través de la sede electrónica de</w:t>
      </w:r>
      <w:r w:rsidR="002D3D18" w:rsidRPr="007C73DF">
        <w:rPr>
          <w:rFonts w:ascii="Arial" w:eastAsiaTheme="minorHAnsi" w:hAnsi="Arial" w:cs="Arial"/>
          <w:sz w:val="22"/>
          <w:szCs w:val="22"/>
          <w:lang w:val="es-ES_tradnl" w:eastAsia="en-US"/>
        </w:rPr>
        <w:t xml:space="preserve">l Gobierno de Aragón con </w:t>
      </w:r>
      <w:r w:rsidR="004970C5" w:rsidRPr="007C73DF">
        <w:rPr>
          <w:rFonts w:ascii="Arial" w:eastAsiaTheme="minorHAnsi" w:hAnsi="Arial" w:cs="Arial"/>
          <w:sz w:val="22"/>
          <w:szCs w:val="22"/>
          <w:lang w:val="es-ES_tradnl" w:eastAsia="en-US"/>
        </w:rPr>
        <w:t>l</w:t>
      </w:r>
      <w:r w:rsidRPr="007C73DF">
        <w:rPr>
          <w:rFonts w:ascii="Arial" w:eastAsiaTheme="minorHAnsi" w:hAnsi="Arial" w:cs="Arial"/>
          <w:sz w:val="22"/>
          <w:szCs w:val="22"/>
          <w:lang w:val="es-ES_tradnl" w:eastAsia="en-US"/>
        </w:rPr>
        <w:t>o</w:t>
      </w:r>
      <w:r w:rsidR="004970C5" w:rsidRPr="007C73DF">
        <w:rPr>
          <w:rFonts w:ascii="Arial" w:eastAsiaTheme="minorHAnsi" w:hAnsi="Arial" w:cs="Arial"/>
          <w:sz w:val="22"/>
          <w:szCs w:val="22"/>
          <w:lang w:val="es-ES_tradnl" w:eastAsia="en-US"/>
        </w:rPr>
        <w:t>s</w:t>
      </w:r>
      <w:r w:rsidRPr="00E352E1">
        <w:rPr>
          <w:rFonts w:ascii="Arial" w:eastAsiaTheme="minorHAnsi" w:hAnsi="Arial" w:cs="Arial"/>
          <w:sz w:val="22"/>
          <w:szCs w:val="22"/>
          <w:lang w:val="es-ES_tradnl" w:eastAsia="en-US"/>
        </w:rPr>
        <w:t xml:space="preserve"> formularios normalizados disponibles.</w:t>
      </w:r>
    </w:p>
    <w:p w14:paraId="0255646E" w14:textId="0081B264" w:rsidR="00D1284D" w:rsidRPr="00E352E1" w:rsidRDefault="00D1284D" w:rsidP="00743DE9">
      <w:pPr>
        <w:pStyle w:val="NormalWeb"/>
        <w:shd w:val="clear" w:color="auto" w:fill="FFFFFF"/>
        <w:spacing w:before="150" w:beforeAutospacing="0" w:after="0" w:afterAutospacing="0" w:line="276" w:lineRule="auto"/>
        <w:ind w:firstLine="567"/>
        <w:jc w:val="both"/>
        <w:rPr>
          <w:rFonts w:ascii="Arial" w:eastAsiaTheme="minorHAnsi" w:hAnsi="Arial" w:cs="Arial"/>
          <w:sz w:val="22"/>
          <w:szCs w:val="22"/>
          <w:lang w:val="es-ES_tradnl" w:eastAsia="en-US"/>
        </w:rPr>
      </w:pPr>
      <w:r w:rsidRPr="00E352E1">
        <w:rPr>
          <w:rFonts w:ascii="Arial" w:eastAsiaTheme="minorHAnsi" w:hAnsi="Arial" w:cs="Arial"/>
          <w:sz w:val="22"/>
          <w:szCs w:val="22"/>
          <w:lang w:val="es-ES_tradnl" w:eastAsia="en-US"/>
        </w:rPr>
        <w:t xml:space="preserve">Será posible obtener información en el Registro de Actividades de tratamiento del Gobierno de Aragón, en el siguiente enlace </w:t>
      </w:r>
      <w:hyperlink r:id="rId9" w:history="1">
        <w:r w:rsidR="008E4832" w:rsidRPr="00E352E1">
          <w:rPr>
            <w:rStyle w:val="Hipervnculo"/>
            <w:rFonts w:ascii="Arial" w:eastAsiaTheme="minorHAnsi" w:hAnsi="Arial" w:cs="Arial"/>
            <w:color w:val="auto"/>
            <w:sz w:val="22"/>
            <w:szCs w:val="22"/>
            <w:lang w:val="es-ES_tradnl" w:eastAsia="en-US"/>
          </w:rPr>
          <w:t>https://protecciondatos.aragon.es/898</w:t>
        </w:r>
      </w:hyperlink>
      <w:r w:rsidR="008E4832" w:rsidRPr="00E352E1">
        <w:rPr>
          <w:rFonts w:ascii="Arial" w:eastAsiaTheme="minorHAnsi" w:hAnsi="Arial" w:cs="Arial"/>
          <w:sz w:val="22"/>
          <w:szCs w:val="22"/>
          <w:lang w:val="es-ES_tradnl" w:eastAsia="en-US"/>
        </w:rPr>
        <w:t>.</w:t>
      </w:r>
    </w:p>
    <w:p w14:paraId="6940B340" w14:textId="77777777" w:rsidR="0067370E" w:rsidRDefault="0067370E" w:rsidP="00743DE9">
      <w:pPr>
        <w:spacing w:after="0" w:line="276" w:lineRule="auto"/>
        <w:ind w:firstLine="567"/>
        <w:jc w:val="both"/>
        <w:rPr>
          <w:rFonts w:ascii="Arial" w:eastAsia="Times New Roman" w:hAnsi="Arial" w:cs="Arial"/>
          <w:b/>
          <w:lang w:eastAsia="es-ES"/>
        </w:rPr>
      </w:pPr>
    </w:p>
    <w:p w14:paraId="24BF32B9" w14:textId="39EFD413" w:rsidR="00260F63" w:rsidRPr="00E352E1" w:rsidRDefault="00517007" w:rsidP="00B9573B">
      <w:pPr>
        <w:spacing w:after="120" w:line="276" w:lineRule="auto"/>
        <w:ind w:firstLine="567"/>
        <w:jc w:val="both"/>
        <w:rPr>
          <w:rFonts w:ascii="Arial" w:eastAsia="Times New Roman" w:hAnsi="Arial" w:cs="Arial"/>
          <w:b/>
          <w:lang w:eastAsia="es-ES"/>
        </w:rPr>
      </w:pPr>
      <w:r w:rsidRPr="00E352E1">
        <w:rPr>
          <w:rFonts w:ascii="Arial" w:eastAsia="Times New Roman" w:hAnsi="Arial" w:cs="Arial"/>
          <w:b/>
          <w:lang w:eastAsia="es-ES"/>
        </w:rPr>
        <w:t>Undécima. -</w:t>
      </w:r>
      <w:r w:rsidR="00260F63" w:rsidRPr="00E352E1">
        <w:rPr>
          <w:rFonts w:ascii="Arial" w:eastAsia="Times New Roman" w:hAnsi="Arial" w:cs="Arial"/>
          <w:b/>
          <w:lang w:eastAsia="es-ES"/>
        </w:rPr>
        <w:t xml:space="preserve"> Vigencia del convenio.</w:t>
      </w:r>
    </w:p>
    <w:p w14:paraId="4CDA5BB9" w14:textId="19343737" w:rsidR="00260F63" w:rsidRPr="00E352E1" w:rsidRDefault="00260F63" w:rsidP="00B9573B">
      <w:pPr>
        <w:spacing w:after="120" w:line="276" w:lineRule="auto"/>
        <w:ind w:firstLine="540"/>
        <w:jc w:val="both"/>
        <w:rPr>
          <w:rFonts w:ascii="Arial" w:eastAsia="Times New Roman" w:hAnsi="Arial" w:cs="Arial"/>
          <w:lang w:eastAsia="es-ES"/>
        </w:rPr>
      </w:pPr>
      <w:r w:rsidRPr="00E352E1">
        <w:rPr>
          <w:rFonts w:ascii="Arial" w:eastAsia="Times New Roman" w:hAnsi="Arial" w:cs="Arial"/>
          <w:lang w:eastAsia="es-ES"/>
        </w:rPr>
        <w:t xml:space="preserve">El presente Convenio estará vigente durante </w:t>
      </w:r>
      <w:r w:rsidR="002D0BDF" w:rsidRPr="00E352E1">
        <w:rPr>
          <w:rFonts w:ascii="Arial" w:eastAsia="Times New Roman" w:hAnsi="Arial" w:cs="Arial"/>
          <w:lang w:eastAsia="es-ES"/>
        </w:rPr>
        <w:t xml:space="preserve">todo </w:t>
      </w:r>
      <w:r w:rsidRPr="00E352E1">
        <w:rPr>
          <w:rFonts w:ascii="Arial" w:eastAsia="Times New Roman" w:hAnsi="Arial" w:cs="Arial"/>
          <w:lang w:eastAsia="es-ES"/>
        </w:rPr>
        <w:t>el ejercicio 202</w:t>
      </w:r>
      <w:r w:rsidR="00137FED">
        <w:rPr>
          <w:rFonts w:ascii="Arial" w:eastAsia="Times New Roman" w:hAnsi="Arial" w:cs="Arial"/>
          <w:lang w:eastAsia="es-ES"/>
        </w:rPr>
        <w:t>5</w:t>
      </w:r>
      <w:r w:rsidR="002D0BDF" w:rsidRPr="00E352E1">
        <w:rPr>
          <w:rFonts w:ascii="Arial" w:eastAsia="Times New Roman" w:hAnsi="Arial" w:cs="Arial"/>
          <w:lang w:eastAsia="es-ES"/>
        </w:rPr>
        <w:t>, y no será posible su prórroga.</w:t>
      </w:r>
    </w:p>
    <w:p w14:paraId="71412C64" w14:textId="77777777" w:rsidR="00260F63" w:rsidRPr="00E352E1" w:rsidRDefault="00260F63" w:rsidP="00B9573B">
      <w:pPr>
        <w:spacing w:after="120" w:line="276" w:lineRule="auto"/>
        <w:ind w:firstLine="540"/>
        <w:jc w:val="both"/>
        <w:rPr>
          <w:rFonts w:ascii="Arial" w:eastAsia="Times New Roman" w:hAnsi="Arial" w:cs="Arial"/>
          <w:b/>
          <w:lang w:eastAsia="es-ES"/>
        </w:rPr>
      </w:pPr>
    </w:p>
    <w:p w14:paraId="0049D069" w14:textId="334A27FC" w:rsidR="00A95966" w:rsidRPr="00E352E1" w:rsidRDefault="00517007" w:rsidP="00B9573B">
      <w:pPr>
        <w:spacing w:after="120" w:line="276" w:lineRule="auto"/>
        <w:ind w:firstLine="540"/>
        <w:jc w:val="both"/>
        <w:rPr>
          <w:rFonts w:ascii="Arial" w:eastAsia="Times New Roman" w:hAnsi="Arial" w:cs="Arial"/>
          <w:b/>
          <w:lang w:eastAsia="es-ES"/>
        </w:rPr>
      </w:pPr>
      <w:r w:rsidRPr="00E352E1">
        <w:rPr>
          <w:rFonts w:ascii="Arial" w:eastAsia="Times New Roman" w:hAnsi="Arial" w:cs="Arial"/>
          <w:b/>
          <w:lang w:eastAsia="es-ES"/>
        </w:rPr>
        <w:t>Duodécima. -</w:t>
      </w:r>
      <w:r w:rsidR="00260F63" w:rsidRPr="00E352E1">
        <w:rPr>
          <w:rFonts w:ascii="Arial" w:eastAsia="Times New Roman" w:hAnsi="Arial" w:cs="Arial"/>
          <w:b/>
          <w:lang w:eastAsia="es-ES"/>
        </w:rPr>
        <w:t xml:space="preserve"> </w:t>
      </w:r>
      <w:r w:rsidR="00A95966" w:rsidRPr="00E352E1">
        <w:rPr>
          <w:rFonts w:ascii="Arial" w:eastAsia="Times New Roman" w:hAnsi="Arial" w:cs="Arial"/>
          <w:b/>
          <w:lang w:eastAsia="es-ES"/>
        </w:rPr>
        <w:t>Régimen de modificación del convenio</w:t>
      </w:r>
    </w:p>
    <w:p w14:paraId="53E5B7B4" w14:textId="0F30E9EA" w:rsidR="00EA6438" w:rsidRPr="00E352E1" w:rsidRDefault="00EA6438" w:rsidP="00B9573B">
      <w:pPr>
        <w:spacing w:after="120" w:line="276" w:lineRule="auto"/>
        <w:ind w:firstLine="540"/>
        <w:jc w:val="both"/>
        <w:rPr>
          <w:rFonts w:ascii="Arial" w:hAnsi="Arial" w:cs="Arial"/>
          <w:shd w:val="clear" w:color="auto" w:fill="FFFFFF"/>
        </w:rPr>
      </w:pPr>
      <w:r w:rsidRPr="00E352E1">
        <w:rPr>
          <w:rFonts w:ascii="Arial" w:hAnsi="Arial" w:cs="Arial"/>
          <w:shd w:val="clear" w:color="auto" w:fill="FFFFFF"/>
        </w:rPr>
        <w:t xml:space="preserve">La modificación </w:t>
      </w:r>
      <w:r w:rsidR="004970C5" w:rsidRPr="00E352E1">
        <w:rPr>
          <w:rFonts w:ascii="Arial" w:hAnsi="Arial" w:cs="Arial"/>
          <w:shd w:val="clear" w:color="auto" w:fill="FFFFFF"/>
        </w:rPr>
        <w:t>d</w:t>
      </w:r>
      <w:r w:rsidRPr="00E352E1">
        <w:rPr>
          <w:rFonts w:ascii="Arial" w:hAnsi="Arial" w:cs="Arial"/>
          <w:shd w:val="clear" w:color="auto" w:fill="FFFFFF"/>
        </w:rPr>
        <w:t>el contenido del convenio requerirá acuerdo unánime de los firmantes</w:t>
      </w:r>
      <w:r w:rsidR="00EF2208" w:rsidRPr="00E352E1">
        <w:rPr>
          <w:rFonts w:ascii="Arial" w:hAnsi="Arial" w:cs="Arial"/>
          <w:shd w:val="clear" w:color="auto" w:fill="FFFFFF"/>
        </w:rPr>
        <w:t xml:space="preserve"> y obedecerá a razones claramente fundadas y justificadas.</w:t>
      </w:r>
    </w:p>
    <w:p w14:paraId="158DD134" w14:textId="77777777" w:rsidR="00EF2208" w:rsidRPr="00EF2208" w:rsidRDefault="00EF2208" w:rsidP="00B9573B">
      <w:pPr>
        <w:spacing w:after="120" w:line="276" w:lineRule="auto"/>
        <w:ind w:firstLine="540"/>
        <w:jc w:val="both"/>
        <w:rPr>
          <w:rFonts w:ascii="Arial" w:eastAsia="Times New Roman" w:hAnsi="Arial" w:cs="Arial"/>
          <w:b/>
          <w:color w:val="FF0000"/>
          <w:lang w:eastAsia="es-ES"/>
        </w:rPr>
      </w:pPr>
    </w:p>
    <w:p w14:paraId="6C50DE74" w14:textId="1A85CFE3" w:rsidR="00260F63" w:rsidRPr="00E352E1" w:rsidRDefault="00517007" w:rsidP="00B9573B">
      <w:pPr>
        <w:spacing w:after="120" w:line="276" w:lineRule="auto"/>
        <w:ind w:firstLine="540"/>
        <w:jc w:val="both"/>
        <w:rPr>
          <w:rFonts w:ascii="Arial" w:eastAsia="Times New Roman" w:hAnsi="Arial" w:cs="Arial"/>
          <w:b/>
          <w:lang w:eastAsia="es-ES"/>
        </w:rPr>
      </w:pPr>
      <w:r w:rsidRPr="00E352E1">
        <w:rPr>
          <w:rFonts w:ascii="Arial" w:eastAsia="Times New Roman" w:hAnsi="Arial" w:cs="Arial"/>
          <w:b/>
          <w:lang w:eastAsia="es-ES"/>
        </w:rPr>
        <w:t>Decimotercera. -</w:t>
      </w:r>
      <w:r w:rsidR="00260F63" w:rsidRPr="00E352E1">
        <w:rPr>
          <w:rFonts w:ascii="Arial" w:eastAsia="Times New Roman" w:hAnsi="Arial" w:cs="Arial"/>
          <w:b/>
          <w:lang w:eastAsia="es-ES"/>
        </w:rPr>
        <w:t>Causas de resolución anticipada.</w:t>
      </w:r>
    </w:p>
    <w:p w14:paraId="2FEC1073" w14:textId="3A692E5A" w:rsidR="002B466F" w:rsidRPr="00E352E1" w:rsidRDefault="002B466F" w:rsidP="00B9573B">
      <w:pPr>
        <w:pStyle w:val="parrafo"/>
        <w:shd w:val="clear" w:color="auto" w:fill="FFFFFF"/>
        <w:spacing w:before="180" w:beforeAutospacing="0" w:after="120" w:afterAutospacing="0" w:line="276" w:lineRule="auto"/>
        <w:ind w:firstLine="360"/>
        <w:jc w:val="both"/>
        <w:rPr>
          <w:rFonts w:ascii="Arial" w:hAnsi="Arial" w:cs="Arial"/>
          <w:sz w:val="22"/>
          <w:szCs w:val="22"/>
        </w:rPr>
      </w:pPr>
      <w:r w:rsidRPr="00E352E1">
        <w:rPr>
          <w:rFonts w:ascii="Arial" w:hAnsi="Arial" w:cs="Arial"/>
          <w:sz w:val="22"/>
          <w:szCs w:val="22"/>
        </w:rPr>
        <w:t xml:space="preserve">1.- </w:t>
      </w:r>
      <w:r w:rsidR="00042A9C" w:rsidRPr="00E352E1">
        <w:rPr>
          <w:rFonts w:ascii="Arial" w:hAnsi="Arial" w:cs="Arial"/>
          <w:sz w:val="22"/>
          <w:szCs w:val="22"/>
        </w:rPr>
        <w:t xml:space="preserve">El convenio se extinguirá por </w:t>
      </w:r>
      <w:r w:rsidRPr="00E352E1">
        <w:rPr>
          <w:rFonts w:ascii="Arial" w:hAnsi="Arial" w:cs="Arial"/>
          <w:sz w:val="22"/>
          <w:szCs w:val="22"/>
        </w:rPr>
        <w:t>el cumplimiento de las actuaciones que constituyen su objeto o por incurrir en causa de resolución.</w:t>
      </w:r>
    </w:p>
    <w:p w14:paraId="702407F6" w14:textId="32D24ABD" w:rsidR="002B466F" w:rsidRPr="00E352E1" w:rsidRDefault="002B466F" w:rsidP="00B9573B">
      <w:pPr>
        <w:pStyle w:val="parrafo"/>
        <w:shd w:val="clear" w:color="auto" w:fill="FFFFFF"/>
        <w:spacing w:before="180" w:beforeAutospacing="0" w:after="120" w:afterAutospacing="0" w:line="276" w:lineRule="auto"/>
        <w:ind w:firstLine="360"/>
        <w:jc w:val="both"/>
        <w:rPr>
          <w:rFonts w:ascii="Arial" w:hAnsi="Arial" w:cs="Arial"/>
          <w:sz w:val="22"/>
          <w:szCs w:val="22"/>
        </w:rPr>
      </w:pPr>
      <w:r w:rsidRPr="00E352E1">
        <w:rPr>
          <w:rFonts w:ascii="Arial" w:hAnsi="Arial" w:cs="Arial"/>
          <w:sz w:val="22"/>
          <w:szCs w:val="22"/>
        </w:rPr>
        <w:t>2.- Son causas de resolución:</w:t>
      </w:r>
    </w:p>
    <w:p w14:paraId="49E73ABA" w14:textId="2FB8B0A9" w:rsidR="002B466F" w:rsidRPr="00E352E1" w:rsidRDefault="002B466F" w:rsidP="00743DE9">
      <w:pPr>
        <w:pStyle w:val="parrafo"/>
        <w:shd w:val="clear" w:color="auto" w:fill="FFFFFF"/>
        <w:spacing w:before="180" w:beforeAutospacing="0" w:after="180" w:afterAutospacing="0" w:line="276" w:lineRule="auto"/>
        <w:ind w:firstLine="360"/>
        <w:jc w:val="both"/>
        <w:rPr>
          <w:rFonts w:ascii="Arial" w:hAnsi="Arial" w:cs="Arial"/>
          <w:sz w:val="22"/>
          <w:szCs w:val="22"/>
        </w:rPr>
      </w:pPr>
      <w:r w:rsidRPr="00E352E1">
        <w:rPr>
          <w:rFonts w:ascii="Arial" w:hAnsi="Arial" w:cs="Arial"/>
          <w:sz w:val="22"/>
          <w:szCs w:val="22"/>
        </w:rPr>
        <w:t>a) El transcurso del plazo de vigencia del convenio sin haberse acordado la prórroga del mismo.</w:t>
      </w:r>
    </w:p>
    <w:p w14:paraId="5B5E1A9C" w14:textId="67445CAA" w:rsidR="002B466F" w:rsidRPr="00E352E1" w:rsidRDefault="002B466F" w:rsidP="00743DE9">
      <w:pPr>
        <w:pStyle w:val="parrafo"/>
        <w:shd w:val="clear" w:color="auto" w:fill="FFFFFF"/>
        <w:spacing w:before="180" w:beforeAutospacing="0" w:after="180" w:afterAutospacing="0" w:line="276" w:lineRule="auto"/>
        <w:ind w:firstLine="360"/>
        <w:jc w:val="both"/>
        <w:rPr>
          <w:rFonts w:ascii="Arial" w:hAnsi="Arial" w:cs="Arial"/>
          <w:sz w:val="22"/>
          <w:szCs w:val="22"/>
        </w:rPr>
      </w:pPr>
      <w:r w:rsidRPr="00E352E1">
        <w:rPr>
          <w:rFonts w:ascii="Arial" w:hAnsi="Arial" w:cs="Arial"/>
          <w:sz w:val="22"/>
          <w:szCs w:val="22"/>
        </w:rPr>
        <w:t>b) El acuerdo unánime de todos los firmantes.</w:t>
      </w:r>
    </w:p>
    <w:p w14:paraId="44A3DB18" w14:textId="1E406BA3" w:rsidR="00E9237F" w:rsidRPr="00E352E1" w:rsidRDefault="00E9237F" w:rsidP="00743DE9">
      <w:pPr>
        <w:pStyle w:val="parrafo"/>
        <w:shd w:val="clear" w:color="auto" w:fill="FFFFFF"/>
        <w:spacing w:before="180" w:beforeAutospacing="0" w:after="180" w:afterAutospacing="0" w:line="276" w:lineRule="auto"/>
        <w:ind w:firstLine="360"/>
        <w:jc w:val="both"/>
        <w:rPr>
          <w:rFonts w:ascii="Arial" w:hAnsi="Arial" w:cs="Arial"/>
          <w:sz w:val="22"/>
          <w:szCs w:val="22"/>
        </w:rPr>
      </w:pPr>
      <w:r w:rsidRPr="00E352E1">
        <w:rPr>
          <w:rFonts w:ascii="Arial" w:hAnsi="Arial" w:cs="Arial"/>
          <w:sz w:val="22"/>
          <w:szCs w:val="22"/>
        </w:rPr>
        <w:t>c) El incumplimiento de las obligaciones y compromisos asumidos por parte de algunos de los firmantes.</w:t>
      </w:r>
    </w:p>
    <w:p w14:paraId="286E1259" w14:textId="67A4934B" w:rsidR="00E9237F" w:rsidRPr="00E352E1" w:rsidRDefault="00E9237F" w:rsidP="00743DE9">
      <w:pPr>
        <w:pStyle w:val="parrafo"/>
        <w:shd w:val="clear" w:color="auto" w:fill="FFFFFF"/>
        <w:spacing w:before="180" w:beforeAutospacing="0" w:after="180" w:afterAutospacing="0" w:line="276" w:lineRule="auto"/>
        <w:ind w:firstLine="360"/>
        <w:jc w:val="both"/>
        <w:rPr>
          <w:rFonts w:ascii="Arial" w:hAnsi="Arial" w:cs="Arial"/>
          <w:sz w:val="22"/>
          <w:szCs w:val="22"/>
        </w:rPr>
      </w:pPr>
      <w:r w:rsidRPr="00E352E1">
        <w:rPr>
          <w:rFonts w:ascii="Arial" w:hAnsi="Arial" w:cs="Arial"/>
          <w:sz w:val="22"/>
          <w:szCs w:val="22"/>
        </w:rPr>
        <w:t>d) Por decisión judicial declaratoria de la nulidad del convenio.</w:t>
      </w:r>
    </w:p>
    <w:p w14:paraId="195E630B" w14:textId="59E6CCEA" w:rsidR="00E9237F" w:rsidRPr="00E352E1" w:rsidRDefault="00E9237F" w:rsidP="00743DE9">
      <w:pPr>
        <w:pStyle w:val="Prrafodelista"/>
        <w:widowControl w:val="0"/>
        <w:numPr>
          <w:ilvl w:val="0"/>
          <w:numId w:val="3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lang w:eastAsia="es-ES"/>
        </w:rPr>
      </w:pPr>
      <w:r w:rsidRPr="00E352E1">
        <w:rPr>
          <w:rFonts w:ascii="Arial" w:eastAsia="Times New Roman" w:hAnsi="Arial" w:cs="Arial"/>
          <w:lang w:eastAsia="es-ES"/>
        </w:rPr>
        <w:t>La entrada en vigor de disposiciones legales o reglamentarias que impidan su cumplimiento.</w:t>
      </w:r>
    </w:p>
    <w:p w14:paraId="550A54D1" w14:textId="3E800F97" w:rsidR="00E9237F" w:rsidRPr="00E352E1" w:rsidRDefault="00E9237F" w:rsidP="00743DE9">
      <w:pPr>
        <w:pStyle w:val="parrafo"/>
        <w:numPr>
          <w:ilvl w:val="0"/>
          <w:numId w:val="37"/>
        </w:numPr>
        <w:shd w:val="clear" w:color="auto" w:fill="FFFFFF"/>
        <w:spacing w:before="180" w:beforeAutospacing="0" w:after="180" w:afterAutospacing="0" w:line="276" w:lineRule="auto"/>
        <w:jc w:val="both"/>
        <w:rPr>
          <w:rFonts w:ascii="Arial" w:hAnsi="Arial" w:cs="Arial"/>
          <w:sz w:val="22"/>
          <w:szCs w:val="22"/>
        </w:rPr>
      </w:pPr>
      <w:r w:rsidRPr="00E352E1">
        <w:rPr>
          <w:rFonts w:ascii="Arial" w:hAnsi="Arial" w:cs="Arial"/>
          <w:sz w:val="22"/>
          <w:szCs w:val="22"/>
        </w:rPr>
        <w:lastRenderedPageBreak/>
        <w:t>Por cualquier otra causa distinta de las anteriores prevista en el convenio o en la normativa de aplicación.</w:t>
      </w:r>
    </w:p>
    <w:p w14:paraId="2E34204C" w14:textId="275A541C" w:rsidR="00260F63" w:rsidRPr="00D83D50" w:rsidRDefault="00260F63" w:rsidP="00743DE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76" w:lineRule="auto"/>
        <w:jc w:val="both"/>
        <w:rPr>
          <w:rFonts w:ascii="Arial" w:eastAsia="Times New Roman" w:hAnsi="Arial" w:cs="Arial"/>
          <w:color w:val="000000"/>
          <w:lang w:eastAsia="es-ES"/>
        </w:rPr>
      </w:pPr>
    </w:p>
    <w:p w14:paraId="20C7CC84" w14:textId="77777777" w:rsidR="00260F63" w:rsidRPr="00D83D50" w:rsidRDefault="00260F63" w:rsidP="00743DE9">
      <w:pPr>
        <w:spacing w:after="0" w:line="276" w:lineRule="auto"/>
        <w:ind w:firstLine="540"/>
        <w:jc w:val="both"/>
        <w:rPr>
          <w:rFonts w:ascii="Arial" w:eastAsia="Times New Roman" w:hAnsi="Arial" w:cs="Arial"/>
          <w:b/>
          <w:color w:val="000000"/>
          <w:lang w:eastAsia="es-ES"/>
        </w:rPr>
      </w:pPr>
      <w:r w:rsidRPr="00D83D50">
        <w:rPr>
          <w:rFonts w:ascii="Arial" w:eastAsia="Times New Roman" w:hAnsi="Arial" w:cs="Arial"/>
          <w:color w:val="000000"/>
          <w:lang w:eastAsia="es-ES"/>
        </w:rPr>
        <w:t xml:space="preserve">En el supuesto de resolución anticipada del mismo por causas no imputables al Gobierno de Aragón, la </w:t>
      </w:r>
      <w:r w:rsidRPr="00D83D50">
        <w:rPr>
          <w:rFonts w:ascii="Arial" w:eastAsia="Times New Roman" w:hAnsi="Arial" w:cs="Arial"/>
          <w:lang w:eastAsia="es-ES"/>
        </w:rPr>
        <w:t xml:space="preserve">Fundación </w:t>
      </w:r>
      <w:r w:rsidRPr="00D83D50">
        <w:rPr>
          <w:rFonts w:ascii="Arial" w:eastAsia="Times New Roman" w:hAnsi="Arial" w:cs="Arial"/>
          <w:color w:val="000000"/>
          <w:lang w:eastAsia="es-ES"/>
        </w:rPr>
        <w:t>AMASOL deberá proceder a la devolución de las cantidades entregadas y no destinadas a las finalidades del Convenio</w:t>
      </w:r>
      <w:r w:rsidRPr="00D83D50">
        <w:rPr>
          <w:rFonts w:ascii="Arial" w:eastAsia="Times New Roman" w:hAnsi="Arial" w:cs="Arial"/>
          <w:b/>
          <w:color w:val="000000"/>
          <w:lang w:eastAsia="es-ES"/>
        </w:rPr>
        <w:t>.</w:t>
      </w:r>
    </w:p>
    <w:p w14:paraId="3EE2D7E1" w14:textId="77777777" w:rsidR="00260F63" w:rsidRPr="00260F63" w:rsidRDefault="00260F63" w:rsidP="00743DE9">
      <w:pPr>
        <w:widowControl w:val="0"/>
        <w:spacing w:after="0" w:line="276" w:lineRule="auto"/>
        <w:jc w:val="both"/>
        <w:rPr>
          <w:rFonts w:ascii="Arial" w:eastAsia="Calibri" w:hAnsi="Arial" w:cs="Arial"/>
          <w:color w:val="000000"/>
          <w:lang w:eastAsia="es-ES"/>
        </w:rPr>
      </w:pPr>
    </w:p>
    <w:p w14:paraId="1F809906" w14:textId="38D9F4C2" w:rsidR="00260F63" w:rsidRPr="00E352E1" w:rsidRDefault="00732256" w:rsidP="00743DE9">
      <w:pPr>
        <w:spacing w:after="0" w:line="276" w:lineRule="auto"/>
        <w:ind w:firstLine="540"/>
        <w:jc w:val="both"/>
        <w:rPr>
          <w:rFonts w:ascii="Arial" w:eastAsia="Times New Roman" w:hAnsi="Arial" w:cs="Arial"/>
          <w:b/>
          <w:lang w:eastAsia="es-ES"/>
        </w:rPr>
      </w:pPr>
      <w:proofErr w:type="gramStart"/>
      <w:r w:rsidRPr="00E352E1">
        <w:rPr>
          <w:rFonts w:ascii="Arial" w:eastAsia="Times New Roman" w:hAnsi="Arial" w:cs="Arial"/>
          <w:b/>
          <w:lang w:eastAsia="es-ES"/>
        </w:rPr>
        <w:t>D</w:t>
      </w:r>
      <w:r w:rsidR="00103B95" w:rsidRPr="00E352E1">
        <w:rPr>
          <w:rFonts w:ascii="Arial" w:eastAsia="Times New Roman" w:hAnsi="Arial" w:cs="Arial"/>
          <w:b/>
          <w:lang w:eastAsia="es-ES"/>
        </w:rPr>
        <w:t>ecimocuarta</w:t>
      </w:r>
      <w:r w:rsidR="00260F63" w:rsidRPr="00E352E1">
        <w:rPr>
          <w:rFonts w:ascii="Arial" w:eastAsia="Times New Roman" w:hAnsi="Arial" w:cs="Arial"/>
          <w:b/>
          <w:lang w:eastAsia="es-ES"/>
        </w:rPr>
        <w:t>.-</w:t>
      </w:r>
      <w:proofErr w:type="gramEnd"/>
      <w:r w:rsidR="00260F63" w:rsidRPr="00E352E1">
        <w:rPr>
          <w:rFonts w:ascii="Arial" w:eastAsia="Times New Roman" w:hAnsi="Arial" w:cs="Arial"/>
          <w:b/>
          <w:lang w:eastAsia="es-ES"/>
        </w:rPr>
        <w:t xml:space="preserve"> Naturaleza del convenio y jurisdicción competente.</w:t>
      </w:r>
    </w:p>
    <w:p w14:paraId="237B3D32" w14:textId="24B47EEA" w:rsidR="00260F63" w:rsidRPr="00E352E1" w:rsidRDefault="00260F63" w:rsidP="00743DE9">
      <w:pPr>
        <w:autoSpaceDE w:val="0"/>
        <w:autoSpaceDN w:val="0"/>
        <w:adjustRightInd w:val="0"/>
        <w:spacing w:before="100" w:beforeAutospacing="1" w:after="100" w:afterAutospacing="1" w:line="276" w:lineRule="auto"/>
        <w:ind w:firstLine="540"/>
        <w:jc w:val="both"/>
        <w:rPr>
          <w:rFonts w:ascii="Arial" w:eastAsia="Times New Roman" w:hAnsi="Arial" w:cs="Arial"/>
          <w:lang w:eastAsia="es-ES"/>
        </w:rPr>
      </w:pPr>
      <w:r w:rsidRPr="00E352E1">
        <w:rPr>
          <w:rFonts w:ascii="Arial" w:eastAsia="Times New Roman" w:hAnsi="Arial" w:cs="Arial"/>
          <w:lang w:eastAsia="es-ES"/>
        </w:rPr>
        <w:t>El presente convenio de colaboración tiene naturaleza administrativa, no teniendo carácter contractual, de acuerdo c</w:t>
      </w:r>
      <w:r w:rsidR="008D0874" w:rsidRPr="00E352E1">
        <w:rPr>
          <w:rFonts w:ascii="Arial" w:eastAsia="Times New Roman" w:hAnsi="Arial" w:cs="Arial"/>
          <w:lang w:eastAsia="es-ES"/>
        </w:rPr>
        <w:t>on lo dispuesto en el artículo 6</w:t>
      </w:r>
      <w:r w:rsidRPr="00E352E1">
        <w:rPr>
          <w:rFonts w:ascii="Arial" w:eastAsia="Times New Roman" w:hAnsi="Arial" w:cs="Arial"/>
          <w:lang w:eastAsia="es-ES"/>
        </w:rPr>
        <w:t xml:space="preserve"> </w:t>
      </w:r>
      <w:r w:rsidR="008D0874" w:rsidRPr="00E352E1">
        <w:rPr>
          <w:rFonts w:ascii="Arial" w:eastAsia="Times New Roman" w:hAnsi="Arial" w:cs="Arial"/>
          <w:lang w:eastAsia="es-ES"/>
        </w:rPr>
        <w:t>de la Ley 9/2017, de 8 de noviembre, de Contratos del Sector Público.</w:t>
      </w:r>
      <w:r w:rsidR="00C67C1E" w:rsidRPr="00E352E1">
        <w:rPr>
          <w:rFonts w:ascii="Arial" w:eastAsia="Times New Roman" w:hAnsi="Arial" w:cs="Arial"/>
          <w:lang w:eastAsia="es-ES"/>
        </w:rPr>
        <w:t xml:space="preserve"> En lo no previsto en el Convenio, será de aplicación la Ley 40/2015, de 1 de octubre, de Régimen Jurídico del Sector Público de </w:t>
      </w:r>
      <w:r w:rsidR="00020DBE" w:rsidRPr="00E352E1">
        <w:rPr>
          <w:rFonts w:ascii="Arial" w:eastAsia="Times New Roman" w:hAnsi="Arial" w:cs="Arial"/>
          <w:lang w:eastAsia="es-ES"/>
        </w:rPr>
        <w:t>Aragón,</w:t>
      </w:r>
      <w:r w:rsidR="00C67C1E" w:rsidRPr="00E352E1">
        <w:rPr>
          <w:rFonts w:ascii="Arial" w:eastAsia="Times New Roman" w:hAnsi="Arial" w:cs="Arial"/>
          <w:lang w:eastAsia="es-ES"/>
        </w:rPr>
        <w:t xml:space="preserve"> así como la ley 5/2021, de 29 de junio, de Organización y Régimen Jurídico del Sector Público de Aragón.</w:t>
      </w:r>
    </w:p>
    <w:p w14:paraId="49E75B9D" w14:textId="77777777" w:rsidR="00260F63" w:rsidRPr="00260F63" w:rsidRDefault="00260F63" w:rsidP="00743DE9">
      <w:pPr>
        <w:autoSpaceDE w:val="0"/>
        <w:autoSpaceDN w:val="0"/>
        <w:adjustRightInd w:val="0"/>
        <w:spacing w:before="100" w:beforeAutospacing="1" w:after="100" w:afterAutospacing="1" w:line="276" w:lineRule="auto"/>
        <w:ind w:firstLine="540"/>
        <w:jc w:val="both"/>
        <w:rPr>
          <w:rFonts w:ascii="Arial" w:eastAsia="Times New Roman" w:hAnsi="Arial" w:cs="Arial"/>
          <w:lang w:eastAsia="es-ES"/>
        </w:rPr>
      </w:pPr>
      <w:r w:rsidRPr="00260F63">
        <w:rPr>
          <w:rFonts w:ascii="Arial" w:eastAsia="Times New Roman" w:hAnsi="Arial" w:cs="Arial"/>
          <w:lang w:eastAsia="es-ES"/>
        </w:rPr>
        <w:t>En defecto de acuerdo, la resolución de los problemas de interpretación y cumplimiento que puedan surgir en la ejecución del mismo corresponderá al orden jurisdiccional contencioso-administrativo.</w:t>
      </w:r>
    </w:p>
    <w:p w14:paraId="26195C8B" w14:textId="77777777" w:rsidR="00D07788" w:rsidRDefault="00D07788" w:rsidP="00743DE9">
      <w:pPr>
        <w:spacing w:after="200" w:line="276" w:lineRule="auto"/>
        <w:ind w:firstLine="540"/>
        <w:jc w:val="both"/>
        <w:rPr>
          <w:rFonts w:ascii="Arial" w:eastAsia="Times New Roman" w:hAnsi="Arial" w:cs="Arial"/>
          <w:color w:val="000000"/>
          <w:spacing w:val="-3"/>
          <w:lang w:eastAsia="es-ES"/>
        </w:rPr>
      </w:pPr>
      <w:r w:rsidRPr="00260F63">
        <w:rPr>
          <w:rFonts w:ascii="Arial" w:eastAsia="Times New Roman" w:hAnsi="Arial" w:cs="Arial"/>
          <w:color w:val="000000"/>
          <w:spacing w:val="-3"/>
          <w:lang w:eastAsia="es-ES"/>
        </w:rPr>
        <w:t>Y para dejar constancia de lo convenido, las partes firman</w:t>
      </w:r>
      <w:r>
        <w:rPr>
          <w:rFonts w:ascii="Arial" w:eastAsia="Times New Roman" w:hAnsi="Arial" w:cs="Arial"/>
          <w:color w:val="000000"/>
          <w:spacing w:val="-3"/>
          <w:lang w:eastAsia="es-ES"/>
        </w:rPr>
        <w:t xml:space="preserve"> el presente documento, en Zaragoza, a fecha de la firma electrónica.</w:t>
      </w:r>
    </w:p>
    <w:p w14:paraId="18552C39" w14:textId="77777777" w:rsidR="00260F63" w:rsidRPr="00260F63" w:rsidRDefault="00260F63" w:rsidP="00743DE9">
      <w:pPr>
        <w:spacing w:after="200" w:line="276" w:lineRule="auto"/>
        <w:ind w:firstLine="540"/>
        <w:jc w:val="both"/>
        <w:rPr>
          <w:rFonts w:ascii="Arial" w:eastAsia="Times New Roman" w:hAnsi="Arial" w:cs="Arial"/>
          <w:color w:val="000000"/>
          <w:spacing w:val="-3"/>
          <w:lang w:eastAsia="es-ES"/>
        </w:rPr>
      </w:pPr>
    </w:p>
    <w:tbl>
      <w:tblPr>
        <w:tblW w:w="18400" w:type="dxa"/>
        <w:tblInd w:w="108" w:type="dxa"/>
        <w:tblLayout w:type="fixed"/>
        <w:tblLook w:val="01E0" w:firstRow="1" w:lastRow="1" w:firstColumn="1" w:lastColumn="1" w:noHBand="0" w:noVBand="0"/>
      </w:tblPr>
      <w:tblGrid>
        <w:gridCol w:w="4680"/>
        <w:gridCol w:w="4680"/>
        <w:gridCol w:w="4680"/>
        <w:gridCol w:w="4360"/>
      </w:tblGrid>
      <w:tr w:rsidR="00260F63" w:rsidRPr="00260F63" w14:paraId="231BC2D7" w14:textId="77777777" w:rsidTr="00260F63">
        <w:tc>
          <w:tcPr>
            <w:tcW w:w="4680" w:type="dxa"/>
          </w:tcPr>
          <w:p w14:paraId="1BC4B49E" w14:textId="54A3F51B" w:rsidR="00260F63" w:rsidRPr="008E1558" w:rsidRDefault="00972C69" w:rsidP="00743DE9">
            <w:pPr>
              <w:spacing w:line="276" w:lineRule="auto"/>
              <w:ind w:firstLine="540"/>
              <w:jc w:val="center"/>
              <w:rPr>
                <w:rFonts w:ascii="Arial" w:hAnsi="Arial" w:cs="Arial"/>
                <w:b/>
              </w:rPr>
            </w:pPr>
            <w:r>
              <w:rPr>
                <w:rFonts w:ascii="Arial" w:hAnsi="Arial" w:cs="Arial"/>
                <w:b/>
              </w:rPr>
              <w:t xml:space="preserve">EL </w:t>
            </w:r>
            <w:r w:rsidR="00892F55">
              <w:rPr>
                <w:rFonts w:ascii="Arial" w:hAnsi="Arial" w:cs="Arial"/>
                <w:b/>
              </w:rPr>
              <w:t>VICEPRESIDENTE Y CONSEJERO</w:t>
            </w:r>
            <w:r>
              <w:rPr>
                <w:rFonts w:ascii="Arial" w:hAnsi="Arial" w:cs="Arial"/>
                <w:b/>
              </w:rPr>
              <w:t xml:space="preserve"> DE DESREGULACIÓN, </w:t>
            </w:r>
            <w:r w:rsidR="00260F63">
              <w:rPr>
                <w:rFonts w:ascii="Arial" w:hAnsi="Arial" w:cs="Arial"/>
                <w:b/>
              </w:rPr>
              <w:t>BIENESTAR SOCIAL Y FAMILIA</w:t>
            </w:r>
          </w:p>
          <w:p w14:paraId="6451E444" w14:textId="77777777" w:rsidR="00260F63" w:rsidRPr="00260F63" w:rsidRDefault="00260F63" w:rsidP="00743DE9">
            <w:pPr>
              <w:spacing w:after="0" w:line="276" w:lineRule="auto"/>
              <w:ind w:firstLine="540"/>
              <w:jc w:val="center"/>
              <w:rPr>
                <w:rFonts w:ascii="Arial" w:eastAsia="Times New Roman" w:hAnsi="Arial" w:cs="Arial"/>
                <w:b/>
                <w:lang w:eastAsia="es-ES"/>
              </w:rPr>
            </w:pPr>
          </w:p>
        </w:tc>
        <w:tc>
          <w:tcPr>
            <w:tcW w:w="4680" w:type="dxa"/>
          </w:tcPr>
          <w:p w14:paraId="38C0D0F0" w14:textId="6E6FC31D" w:rsidR="00260F63" w:rsidRPr="001C2F86" w:rsidRDefault="00260F63" w:rsidP="00743DE9">
            <w:pPr>
              <w:spacing w:line="276" w:lineRule="auto"/>
              <w:jc w:val="center"/>
              <w:rPr>
                <w:rFonts w:ascii="Arial" w:hAnsi="Arial" w:cs="Arial"/>
                <w:b/>
              </w:rPr>
            </w:pPr>
            <w:r w:rsidRPr="00E91779">
              <w:rPr>
                <w:rFonts w:ascii="Arial" w:hAnsi="Arial" w:cs="Arial"/>
                <w:b/>
              </w:rPr>
              <w:t>LA PRESIDENTA DE LA FUNDACIÓN AMASOL</w:t>
            </w:r>
          </w:p>
        </w:tc>
        <w:tc>
          <w:tcPr>
            <w:tcW w:w="4680" w:type="dxa"/>
          </w:tcPr>
          <w:p w14:paraId="581C58EF" w14:textId="77777777" w:rsidR="00260F63" w:rsidRPr="00260F63" w:rsidRDefault="00260F63" w:rsidP="00743DE9">
            <w:pPr>
              <w:spacing w:after="0" w:line="276" w:lineRule="auto"/>
              <w:ind w:firstLine="540"/>
              <w:jc w:val="center"/>
              <w:rPr>
                <w:rFonts w:ascii="Arial" w:eastAsia="Times New Roman" w:hAnsi="Arial" w:cs="Arial"/>
                <w:b/>
                <w:lang w:eastAsia="es-ES"/>
              </w:rPr>
            </w:pPr>
          </w:p>
        </w:tc>
        <w:tc>
          <w:tcPr>
            <w:tcW w:w="4360" w:type="dxa"/>
          </w:tcPr>
          <w:p w14:paraId="528CA92E" w14:textId="77777777" w:rsidR="00260F63" w:rsidRPr="00260F63" w:rsidRDefault="00260F63" w:rsidP="00743DE9">
            <w:pPr>
              <w:spacing w:after="0" w:line="276" w:lineRule="auto"/>
              <w:jc w:val="center"/>
              <w:rPr>
                <w:rFonts w:ascii="Arial" w:eastAsia="Times New Roman" w:hAnsi="Arial" w:cs="Arial"/>
                <w:b/>
                <w:lang w:eastAsia="es-ES"/>
              </w:rPr>
            </w:pPr>
            <w:r w:rsidRPr="00260F63">
              <w:rPr>
                <w:rFonts w:ascii="Arial" w:eastAsia="Times New Roman" w:hAnsi="Arial" w:cs="Arial"/>
                <w:b/>
                <w:lang w:eastAsia="es-ES"/>
              </w:rPr>
              <w:t xml:space="preserve">LA PRESIDENTA DE LA </w:t>
            </w:r>
            <w:r w:rsidRPr="00260F63">
              <w:rPr>
                <w:rFonts w:ascii="Arial" w:eastAsia="Times New Roman" w:hAnsi="Arial" w:cs="Arial"/>
                <w:b/>
                <w:strike/>
                <w:lang w:eastAsia="es-ES"/>
              </w:rPr>
              <w:t xml:space="preserve">      </w:t>
            </w:r>
            <w:r w:rsidRPr="00260F63">
              <w:rPr>
                <w:rFonts w:ascii="Arial" w:eastAsia="Times New Roman" w:hAnsi="Arial" w:cs="Arial"/>
                <w:b/>
                <w:lang w:eastAsia="es-ES"/>
              </w:rPr>
              <w:t>FUNDACIÓN AMASOL</w:t>
            </w:r>
          </w:p>
          <w:p w14:paraId="79433A2D" w14:textId="77777777" w:rsidR="00260F63" w:rsidRPr="00260F63" w:rsidRDefault="00260F63" w:rsidP="00743DE9">
            <w:pPr>
              <w:tabs>
                <w:tab w:val="left" w:pos="7513"/>
              </w:tabs>
              <w:spacing w:after="0" w:line="276" w:lineRule="auto"/>
              <w:ind w:firstLine="540"/>
              <w:jc w:val="center"/>
              <w:rPr>
                <w:rFonts w:ascii="Arial" w:eastAsia="Times New Roman" w:hAnsi="Arial" w:cs="Arial"/>
                <w:b/>
                <w:lang w:eastAsia="es-ES"/>
              </w:rPr>
            </w:pPr>
          </w:p>
        </w:tc>
      </w:tr>
      <w:tr w:rsidR="00260F63" w:rsidRPr="00260F63" w14:paraId="738F734F" w14:textId="77777777" w:rsidTr="00260F63">
        <w:tc>
          <w:tcPr>
            <w:tcW w:w="4680" w:type="dxa"/>
          </w:tcPr>
          <w:p w14:paraId="7B0E7A8F" w14:textId="4422C26C" w:rsidR="00260F63" w:rsidRPr="00260F63" w:rsidRDefault="00260F63" w:rsidP="00972C69">
            <w:pPr>
              <w:tabs>
                <w:tab w:val="left" w:pos="7513"/>
              </w:tabs>
              <w:spacing w:after="0" w:line="276" w:lineRule="auto"/>
              <w:rPr>
                <w:rFonts w:ascii="Arial" w:eastAsia="Times New Roman" w:hAnsi="Arial" w:cs="Arial"/>
                <w:b/>
                <w:lang w:eastAsia="es-ES"/>
              </w:rPr>
            </w:pPr>
            <w:r>
              <w:rPr>
                <w:rFonts w:ascii="Arial" w:hAnsi="Arial" w:cs="Arial"/>
                <w:b/>
              </w:rPr>
              <w:t xml:space="preserve">               </w:t>
            </w:r>
            <w:r w:rsidR="00972C69">
              <w:rPr>
                <w:rFonts w:ascii="Arial" w:hAnsi="Arial" w:cs="Arial"/>
                <w:b/>
              </w:rPr>
              <w:t>Alejandro Nolasco Asensio</w:t>
            </w:r>
          </w:p>
        </w:tc>
        <w:tc>
          <w:tcPr>
            <w:tcW w:w="4680" w:type="dxa"/>
          </w:tcPr>
          <w:p w14:paraId="7580B296" w14:textId="42D61F63" w:rsidR="00260F63" w:rsidRPr="00260F63" w:rsidRDefault="00103B95" w:rsidP="00743DE9">
            <w:pPr>
              <w:tabs>
                <w:tab w:val="left" w:pos="7513"/>
              </w:tabs>
              <w:spacing w:after="0" w:line="276" w:lineRule="auto"/>
              <w:rPr>
                <w:rFonts w:ascii="Arial" w:eastAsia="Times New Roman" w:hAnsi="Arial" w:cs="Arial"/>
                <w:b/>
                <w:lang w:eastAsia="es-ES"/>
              </w:rPr>
            </w:pPr>
            <w:r>
              <w:rPr>
                <w:rFonts w:ascii="Arial" w:hAnsi="Arial" w:cs="Arial"/>
                <w:b/>
              </w:rPr>
              <w:t xml:space="preserve">                  </w:t>
            </w:r>
            <w:r w:rsidR="001C2F86">
              <w:rPr>
                <w:rFonts w:ascii="Arial" w:hAnsi="Arial" w:cs="Arial"/>
                <w:b/>
              </w:rPr>
              <w:t xml:space="preserve">Patricia Durán </w:t>
            </w:r>
            <w:proofErr w:type="spellStart"/>
            <w:r w:rsidR="001C2F86" w:rsidRPr="00013F39">
              <w:rPr>
                <w:rFonts w:ascii="Arial" w:hAnsi="Arial" w:cs="Arial"/>
                <w:b/>
              </w:rPr>
              <w:t>Sagué</w:t>
            </w:r>
            <w:proofErr w:type="spellEnd"/>
          </w:p>
        </w:tc>
        <w:tc>
          <w:tcPr>
            <w:tcW w:w="4680" w:type="dxa"/>
          </w:tcPr>
          <w:p w14:paraId="65502165" w14:textId="77777777" w:rsidR="00260F63" w:rsidRPr="00260F63" w:rsidRDefault="00260F63" w:rsidP="00743DE9">
            <w:pPr>
              <w:tabs>
                <w:tab w:val="left" w:pos="7513"/>
              </w:tabs>
              <w:spacing w:after="0" w:line="276" w:lineRule="auto"/>
              <w:rPr>
                <w:rFonts w:ascii="Arial" w:eastAsia="Times New Roman" w:hAnsi="Arial" w:cs="Arial"/>
                <w:b/>
                <w:lang w:eastAsia="es-ES"/>
              </w:rPr>
            </w:pPr>
          </w:p>
        </w:tc>
        <w:tc>
          <w:tcPr>
            <w:tcW w:w="4360" w:type="dxa"/>
          </w:tcPr>
          <w:p w14:paraId="4E1E181A" w14:textId="77777777" w:rsidR="00260F63" w:rsidRPr="00260F63" w:rsidRDefault="00260F63" w:rsidP="00743DE9">
            <w:pPr>
              <w:tabs>
                <w:tab w:val="left" w:pos="7513"/>
              </w:tabs>
              <w:spacing w:after="0" w:line="276" w:lineRule="auto"/>
              <w:jc w:val="center"/>
              <w:rPr>
                <w:rFonts w:ascii="Arial" w:eastAsia="Times New Roman" w:hAnsi="Arial" w:cs="Arial"/>
                <w:b/>
                <w:lang w:eastAsia="es-ES"/>
              </w:rPr>
            </w:pPr>
          </w:p>
        </w:tc>
      </w:tr>
      <w:tr w:rsidR="00260F63" w:rsidRPr="00260F63" w14:paraId="578575BF" w14:textId="77777777" w:rsidTr="00260F63">
        <w:tc>
          <w:tcPr>
            <w:tcW w:w="4680" w:type="dxa"/>
          </w:tcPr>
          <w:p w14:paraId="6147A40B" w14:textId="77777777" w:rsidR="00260F63" w:rsidRPr="00260F63" w:rsidRDefault="00260F63" w:rsidP="00743DE9">
            <w:pPr>
              <w:tabs>
                <w:tab w:val="left" w:pos="7513"/>
              </w:tabs>
              <w:spacing w:after="0" w:line="276" w:lineRule="auto"/>
              <w:jc w:val="center"/>
              <w:rPr>
                <w:rFonts w:ascii="Arial" w:eastAsia="Times New Roman" w:hAnsi="Arial" w:cs="Arial"/>
                <w:b/>
                <w:lang w:eastAsia="es-ES"/>
              </w:rPr>
            </w:pPr>
          </w:p>
        </w:tc>
        <w:tc>
          <w:tcPr>
            <w:tcW w:w="4680" w:type="dxa"/>
          </w:tcPr>
          <w:p w14:paraId="146D2E10" w14:textId="7250E454" w:rsidR="00260F63" w:rsidRPr="00260F63" w:rsidRDefault="00260F63" w:rsidP="00743DE9">
            <w:pPr>
              <w:tabs>
                <w:tab w:val="left" w:pos="7513"/>
              </w:tabs>
              <w:spacing w:after="0" w:line="276" w:lineRule="auto"/>
              <w:rPr>
                <w:rFonts w:ascii="Arial" w:eastAsia="Times New Roman" w:hAnsi="Arial" w:cs="Arial"/>
                <w:b/>
                <w:lang w:eastAsia="es-ES"/>
              </w:rPr>
            </w:pPr>
          </w:p>
        </w:tc>
        <w:tc>
          <w:tcPr>
            <w:tcW w:w="4680" w:type="dxa"/>
          </w:tcPr>
          <w:p w14:paraId="3B8CDD27" w14:textId="77777777" w:rsidR="00260F63" w:rsidRPr="00260F63" w:rsidRDefault="00260F63" w:rsidP="00743DE9">
            <w:pPr>
              <w:tabs>
                <w:tab w:val="left" w:pos="7513"/>
              </w:tabs>
              <w:spacing w:after="0" w:line="276" w:lineRule="auto"/>
              <w:jc w:val="center"/>
              <w:rPr>
                <w:rFonts w:ascii="Arial" w:eastAsia="Times New Roman" w:hAnsi="Arial" w:cs="Arial"/>
                <w:b/>
                <w:lang w:eastAsia="es-ES"/>
              </w:rPr>
            </w:pPr>
          </w:p>
        </w:tc>
        <w:tc>
          <w:tcPr>
            <w:tcW w:w="4360" w:type="dxa"/>
          </w:tcPr>
          <w:p w14:paraId="260CE3A2" w14:textId="77777777" w:rsidR="00260F63" w:rsidRPr="00260F63" w:rsidRDefault="00260F63" w:rsidP="00743DE9">
            <w:pPr>
              <w:tabs>
                <w:tab w:val="left" w:pos="7513"/>
              </w:tabs>
              <w:spacing w:after="0" w:line="276" w:lineRule="auto"/>
              <w:jc w:val="center"/>
              <w:rPr>
                <w:rFonts w:ascii="Arial" w:eastAsia="Times New Roman" w:hAnsi="Arial" w:cs="Arial"/>
                <w:b/>
                <w:lang w:eastAsia="es-ES"/>
              </w:rPr>
            </w:pPr>
            <w:r w:rsidRPr="00260F63">
              <w:rPr>
                <w:rFonts w:ascii="Arial" w:eastAsia="Times New Roman" w:hAnsi="Arial" w:cs="Arial"/>
                <w:b/>
                <w:lang w:eastAsia="es-ES"/>
              </w:rPr>
              <w:t xml:space="preserve">Patricia Durán </w:t>
            </w:r>
            <w:proofErr w:type="spellStart"/>
            <w:r w:rsidRPr="00260F63">
              <w:rPr>
                <w:rFonts w:ascii="Arial" w:eastAsia="Times New Roman" w:hAnsi="Arial" w:cs="Arial"/>
                <w:b/>
                <w:lang w:eastAsia="es-ES"/>
              </w:rPr>
              <w:t>Sagué</w:t>
            </w:r>
            <w:proofErr w:type="spellEnd"/>
          </w:p>
        </w:tc>
      </w:tr>
    </w:tbl>
    <w:p w14:paraId="13FC5F2F" w14:textId="2FB139BE" w:rsidR="001F2F53" w:rsidRDefault="001F2F53" w:rsidP="00743DE9">
      <w:pPr>
        <w:spacing w:after="0" w:line="276" w:lineRule="auto"/>
        <w:jc w:val="both"/>
        <w:rPr>
          <w:rFonts w:ascii="Arial" w:eastAsia="Times New Roman" w:hAnsi="Arial" w:cs="Arial"/>
          <w:lang w:eastAsia="es-ES"/>
        </w:rPr>
      </w:pPr>
    </w:p>
    <w:p w14:paraId="6BF1C308" w14:textId="65783876" w:rsidR="009919DF" w:rsidRDefault="009919DF" w:rsidP="00743DE9">
      <w:pPr>
        <w:spacing w:line="276" w:lineRule="auto"/>
        <w:rPr>
          <w:rFonts w:ascii="Arial" w:eastAsia="Times New Roman" w:hAnsi="Arial" w:cs="Arial"/>
          <w:b/>
          <w:lang w:eastAsia="es-ES"/>
        </w:rPr>
      </w:pPr>
    </w:p>
    <w:p w14:paraId="68716A65" w14:textId="77777777" w:rsidR="00770D5A" w:rsidRDefault="00770D5A" w:rsidP="00743DE9">
      <w:pPr>
        <w:spacing w:line="276" w:lineRule="auto"/>
        <w:rPr>
          <w:rFonts w:ascii="Arial" w:eastAsia="Times New Roman" w:hAnsi="Arial" w:cs="Arial"/>
          <w:b/>
          <w:lang w:eastAsia="es-ES"/>
        </w:rPr>
      </w:pPr>
    </w:p>
    <w:p w14:paraId="620BA20B" w14:textId="77777777" w:rsidR="00770D5A" w:rsidRDefault="00770D5A" w:rsidP="00743DE9">
      <w:pPr>
        <w:spacing w:line="276" w:lineRule="auto"/>
        <w:rPr>
          <w:rFonts w:ascii="Arial" w:eastAsia="Times New Roman" w:hAnsi="Arial" w:cs="Arial"/>
          <w:b/>
          <w:lang w:eastAsia="es-ES"/>
        </w:rPr>
      </w:pPr>
    </w:p>
    <w:p w14:paraId="73547BC6" w14:textId="77777777" w:rsidR="00770D5A" w:rsidRDefault="00770D5A" w:rsidP="00743DE9">
      <w:pPr>
        <w:spacing w:line="276" w:lineRule="auto"/>
        <w:rPr>
          <w:rFonts w:ascii="Arial" w:eastAsia="Times New Roman" w:hAnsi="Arial" w:cs="Arial"/>
          <w:b/>
          <w:lang w:eastAsia="es-ES"/>
        </w:rPr>
      </w:pPr>
    </w:p>
    <w:p w14:paraId="0B1D5DD5" w14:textId="77777777" w:rsidR="00770D5A" w:rsidRDefault="00770D5A" w:rsidP="00743DE9">
      <w:pPr>
        <w:spacing w:line="276" w:lineRule="auto"/>
        <w:rPr>
          <w:rFonts w:ascii="Arial" w:eastAsia="Times New Roman" w:hAnsi="Arial" w:cs="Arial"/>
          <w:b/>
          <w:lang w:eastAsia="es-ES"/>
        </w:rPr>
      </w:pPr>
    </w:p>
    <w:p w14:paraId="00A57472" w14:textId="77777777" w:rsidR="00770D5A" w:rsidRDefault="00770D5A" w:rsidP="00743DE9">
      <w:pPr>
        <w:spacing w:line="276" w:lineRule="auto"/>
        <w:rPr>
          <w:rFonts w:ascii="Arial" w:eastAsia="Times New Roman" w:hAnsi="Arial" w:cs="Arial"/>
          <w:b/>
          <w:lang w:eastAsia="es-ES"/>
        </w:rPr>
      </w:pPr>
    </w:p>
    <w:p w14:paraId="6670F880" w14:textId="77777777" w:rsidR="00770D5A" w:rsidRDefault="00770D5A" w:rsidP="00743DE9">
      <w:pPr>
        <w:spacing w:line="276" w:lineRule="auto"/>
        <w:rPr>
          <w:rFonts w:ascii="Arial" w:eastAsia="Times New Roman" w:hAnsi="Arial" w:cs="Arial"/>
          <w:b/>
          <w:lang w:eastAsia="es-ES"/>
        </w:rPr>
      </w:pPr>
    </w:p>
    <w:p w14:paraId="16FA4475" w14:textId="77777777" w:rsidR="00770D5A" w:rsidRDefault="00770D5A" w:rsidP="00743DE9">
      <w:pPr>
        <w:spacing w:line="276" w:lineRule="auto"/>
        <w:rPr>
          <w:rFonts w:ascii="Arial" w:eastAsia="Times New Roman" w:hAnsi="Arial" w:cs="Arial"/>
          <w:b/>
          <w:lang w:eastAsia="es-ES"/>
        </w:rPr>
      </w:pPr>
    </w:p>
    <w:p w14:paraId="1A210869" w14:textId="77777777" w:rsidR="00770D5A" w:rsidRDefault="00770D5A" w:rsidP="00743DE9">
      <w:pPr>
        <w:spacing w:line="276" w:lineRule="auto"/>
        <w:rPr>
          <w:rFonts w:ascii="Arial" w:eastAsia="Times New Roman" w:hAnsi="Arial" w:cs="Arial"/>
          <w:b/>
          <w:lang w:eastAsia="es-ES"/>
        </w:rPr>
      </w:pPr>
    </w:p>
    <w:p w14:paraId="004C57B3" w14:textId="77777777" w:rsidR="00770D5A" w:rsidRDefault="00770D5A" w:rsidP="00743DE9">
      <w:pPr>
        <w:spacing w:line="276" w:lineRule="auto"/>
        <w:rPr>
          <w:rFonts w:ascii="Arial" w:eastAsia="Times New Roman" w:hAnsi="Arial" w:cs="Arial"/>
          <w:b/>
          <w:lang w:eastAsia="es-ES"/>
        </w:rPr>
      </w:pPr>
    </w:p>
    <w:p w14:paraId="0BCD204F" w14:textId="77777777" w:rsidR="00770D5A" w:rsidRDefault="00770D5A" w:rsidP="00743DE9">
      <w:pPr>
        <w:spacing w:line="276" w:lineRule="auto"/>
        <w:rPr>
          <w:rFonts w:ascii="Arial" w:eastAsia="Times New Roman" w:hAnsi="Arial" w:cs="Arial"/>
          <w:b/>
          <w:lang w:eastAsia="es-ES"/>
        </w:rPr>
      </w:pPr>
    </w:p>
    <w:p w14:paraId="55CD592E" w14:textId="77777777" w:rsidR="009919DF" w:rsidRDefault="009919DF" w:rsidP="00743DE9">
      <w:pPr>
        <w:pStyle w:val="Ttulo1"/>
        <w:spacing w:line="276" w:lineRule="auto"/>
        <w:ind w:left="4068" w:right="4082" w:firstLine="0"/>
        <w:jc w:val="center"/>
      </w:pPr>
      <w:r>
        <w:t>ANEXO</w:t>
      </w:r>
      <w:r>
        <w:rPr>
          <w:spacing w:val="-1"/>
        </w:rPr>
        <w:t xml:space="preserve"> </w:t>
      </w:r>
      <w:r>
        <w:t>I</w:t>
      </w:r>
    </w:p>
    <w:p w14:paraId="41E30B62" w14:textId="77777777" w:rsidR="009919DF" w:rsidRDefault="009919DF" w:rsidP="00743DE9">
      <w:pPr>
        <w:spacing w:before="118" w:line="276" w:lineRule="auto"/>
        <w:ind w:left="498" w:right="513"/>
        <w:jc w:val="center"/>
        <w:rPr>
          <w:rFonts w:ascii="Arial"/>
          <w:b/>
          <w:sz w:val="20"/>
        </w:rPr>
      </w:pPr>
      <w:r>
        <w:rPr>
          <w:rFonts w:ascii="Arial"/>
          <w:b/>
          <w:sz w:val="20"/>
        </w:rPr>
        <w:t>ACUERDO</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ENCARGADO</w:t>
      </w:r>
      <w:r>
        <w:rPr>
          <w:rFonts w:ascii="Arial"/>
          <w:b/>
          <w:spacing w:val="-4"/>
          <w:sz w:val="20"/>
        </w:rPr>
        <w:t xml:space="preserve"> </w:t>
      </w:r>
      <w:r>
        <w:rPr>
          <w:rFonts w:ascii="Arial"/>
          <w:b/>
          <w:sz w:val="20"/>
        </w:rPr>
        <w:t>DEL</w:t>
      </w:r>
      <w:r>
        <w:rPr>
          <w:rFonts w:ascii="Arial"/>
          <w:b/>
          <w:spacing w:val="-4"/>
          <w:sz w:val="20"/>
        </w:rPr>
        <w:t xml:space="preserve"> </w:t>
      </w:r>
      <w:r>
        <w:rPr>
          <w:rFonts w:ascii="Arial"/>
          <w:b/>
          <w:sz w:val="20"/>
        </w:rPr>
        <w:t>TRATAMIENTO</w:t>
      </w:r>
      <w:r>
        <w:rPr>
          <w:rFonts w:ascii="Arial"/>
          <w:b/>
          <w:spacing w:val="-4"/>
          <w:sz w:val="20"/>
        </w:rPr>
        <w:t xml:space="preserve"> </w:t>
      </w:r>
    </w:p>
    <w:p w14:paraId="3E3887FE" w14:textId="77777777" w:rsidR="009919DF" w:rsidRDefault="009919DF" w:rsidP="00743DE9">
      <w:pPr>
        <w:pStyle w:val="Textoindependiente"/>
        <w:spacing w:before="123" w:line="276" w:lineRule="auto"/>
        <w:ind w:left="498" w:right="513"/>
        <w:jc w:val="both"/>
      </w:pPr>
      <w:r>
        <w:t>(El</w:t>
      </w:r>
      <w:r>
        <w:rPr>
          <w:spacing w:val="-5"/>
        </w:rPr>
        <w:t xml:space="preserve"> </w:t>
      </w:r>
      <w:r>
        <w:t>contenido</w:t>
      </w:r>
      <w:r>
        <w:rPr>
          <w:spacing w:val="-2"/>
        </w:rPr>
        <w:t xml:space="preserve"> </w:t>
      </w:r>
      <w:r>
        <w:t>del</w:t>
      </w:r>
      <w:r>
        <w:rPr>
          <w:spacing w:val="-5"/>
        </w:rPr>
        <w:t xml:space="preserve"> </w:t>
      </w:r>
      <w:r>
        <w:t>presente</w:t>
      </w:r>
      <w:r>
        <w:rPr>
          <w:spacing w:val="-2"/>
        </w:rPr>
        <w:t xml:space="preserve"> </w:t>
      </w:r>
      <w:r>
        <w:t>anexo</w:t>
      </w:r>
      <w:r>
        <w:rPr>
          <w:spacing w:val="-3"/>
        </w:rPr>
        <w:t xml:space="preserve"> </w:t>
      </w:r>
      <w:r>
        <w:t>se</w:t>
      </w:r>
      <w:r>
        <w:rPr>
          <w:spacing w:val="-2"/>
        </w:rPr>
        <w:t xml:space="preserve"> </w:t>
      </w:r>
      <w:r>
        <w:t>incorporará</w:t>
      </w:r>
      <w:r>
        <w:rPr>
          <w:spacing w:val="-4"/>
        </w:rPr>
        <w:t xml:space="preserve"> </w:t>
      </w:r>
      <w:r>
        <w:t>al</w:t>
      </w:r>
      <w:r>
        <w:rPr>
          <w:spacing w:val="-5"/>
        </w:rPr>
        <w:t xml:space="preserve"> </w:t>
      </w:r>
      <w:r>
        <w:t>convenio</w:t>
      </w:r>
      <w:r>
        <w:rPr>
          <w:spacing w:val="-2"/>
        </w:rPr>
        <w:t xml:space="preserve"> </w:t>
      </w:r>
      <w:r>
        <w:t>que</w:t>
      </w:r>
      <w:r>
        <w:rPr>
          <w:spacing w:val="-3"/>
        </w:rPr>
        <w:t xml:space="preserve"> </w:t>
      </w:r>
      <w:r>
        <w:t>se</w:t>
      </w:r>
      <w:r>
        <w:rPr>
          <w:spacing w:val="-2"/>
        </w:rPr>
        <w:t xml:space="preserve"> </w:t>
      </w:r>
      <w:r>
        <w:t>formalice</w:t>
      </w:r>
      <w:r>
        <w:rPr>
          <w:spacing w:val="-4"/>
        </w:rPr>
        <w:t xml:space="preserve"> </w:t>
      </w:r>
      <w:r>
        <w:t>entre</w:t>
      </w:r>
      <w:r>
        <w:rPr>
          <w:spacing w:val="-4"/>
        </w:rPr>
        <w:t xml:space="preserve"> </w:t>
      </w:r>
      <w:r>
        <w:t>las partes)</w:t>
      </w:r>
    </w:p>
    <w:p w14:paraId="19C5E980" w14:textId="77777777" w:rsidR="009919DF" w:rsidRDefault="009919DF" w:rsidP="00743DE9">
      <w:pPr>
        <w:pStyle w:val="Textoindependiente"/>
        <w:spacing w:line="276" w:lineRule="auto"/>
        <w:rPr>
          <w:sz w:val="22"/>
        </w:rPr>
      </w:pPr>
    </w:p>
    <w:p w14:paraId="589B9F40" w14:textId="77777777" w:rsidR="009919DF" w:rsidRDefault="009919DF" w:rsidP="00743DE9">
      <w:pPr>
        <w:pStyle w:val="Textoindependiente"/>
        <w:spacing w:before="8" w:line="276" w:lineRule="auto"/>
        <w:rPr>
          <w:sz w:val="18"/>
        </w:rPr>
      </w:pPr>
    </w:p>
    <w:p w14:paraId="65394C97" w14:textId="77777777" w:rsidR="009919DF" w:rsidRDefault="009919DF" w:rsidP="00743DE9">
      <w:pPr>
        <w:pStyle w:val="Ttulo1"/>
        <w:numPr>
          <w:ilvl w:val="0"/>
          <w:numId w:val="35"/>
        </w:numPr>
        <w:tabs>
          <w:tab w:val="left" w:pos="323"/>
        </w:tabs>
        <w:spacing w:line="276" w:lineRule="auto"/>
        <w:ind w:hanging="222"/>
      </w:pPr>
      <w:r>
        <w:rPr>
          <w:u w:val="thick"/>
        </w:rPr>
        <w:t>Objeto</w:t>
      </w:r>
      <w:r>
        <w:rPr>
          <w:spacing w:val="-5"/>
          <w:u w:val="thick"/>
        </w:rPr>
        <w:t xml:space="preserve"> </w:t>
      </w:r>
      <w:r>
        <w:rPr>
          <w:u w:val="thick"/>
        </w:rPr>
        <w:t>del</w:t>
      </w:r>
      <w:r>
        <w:rPr>
          <w:spacing w:val="-3"/>
          <w:u w:val="thick"/>
        </w:rPr>
        <w:t xml:space="preserve"> </w:t>
      </w:r>
      <w:r>
        <w:rPr>
          <w:u w:val="thick"/>
        </w:rPr>
        <w:t>encargo</w:t>
      </w:r>
      <w:r>
        <w:rPr>
          <w:spacing w:val="-5"/>
          <w:u w:val="thick"/>
        </w:rPr>
        <w:t xml:space="preserve"> </w:t>
      </w:r>
      <w:r>
        <w:rPr>
          <w:u w:val="thick"/>
        </w:rPr>
        <w:t>del</w:t>
      </w:r>
      <w:r>
        <w:rPr>
          <w:spacing w:val="-3"/>
          <w:u w:val="thick"/>
        </w:rPr>
        <w:t xml:space="preserve"> </w:t>
      </w:r>
      <w:r>
        <w:rPr>
          <w:u w:val="thick"/>
        </w:rPr>
        <w:t>tratamiento</w:t>
      </w:r>
    </w:p>
    <w:p w14:paraId="623C1DBC" w14:textId="77777777" w:rsidR="009919DF" w:rsidRDefault="009919DF" w:rsidP="00743DE9">
      <w:pPr>
        <w:pStyle w:val="Textoindependiente"/>
        <w:spacing w:before="121" w:line="276" w:lineRule="auto"/>
        <w:ind w:right="112"/>
        <w:jc w:val="both"/>
      </w:pPr>
      <w:r>
        <w:t>Mediante el presente encargo se habilita a la Fundación AMASOL (encargado del tratamiento) para tratar por</w:t>
      </w:r>
      <w:r>
        <w:rPr>
          <w:spacing w:val="1"/>
        </w:rPr>
        <w:t xml:space="preserve"> </w:t>
      </w:r>
      <w:r>
        <w:t>cuenta</w:t>
      </w:r>
      <w:r>
        <w:rPr>
          <w:spacing w:val="1"/>
        </w:rPr>
        <w:t xml:space="preserve"> </w:t>
      </w:r>
      <w:r>
        <w:t>de</w:t>
      </w:r>
      <w:r>
        <w:rPr>
          <w:spacing w:val="1"/>
        </w:rPr>
        <w:t xml:space="preserve"> </w:t>
      </w:r>
      <w:r>
        <w:t>la Dirección General de Familia, Infancia y Natalidad</w:t>
      </w:r>
      <w:r>
        <w:rPr>
          <w:spacing w:val="1"/>
        </w:rPr>
        <w:t xml:space="preserve"> </w:t>
      </w:r>
      <w:r>
        <w:t>(responsable</w:t>
      </w:r>
      <w:r>
        <w:rPr>
          <w:spacing w:val="1"/>
        </w:rPr>
        <w:t xml:space="preserve"> </w:t>
      </w:r>
      <w:r>
        <w:t>del</w:t>
      </w:r>
      <w:r>
        <w:rPr>
          <w:spacing w:val="1"/>
        </w:rPr>
        <w:t xml:space="preserve"> </w:t>
      </w:r>
      <w:r>
        <w:t>tratamiento)</w:t>
      </w:r>
      <w:r>
        <w:rPr>
          <w:spacing w:val="1"/>
        </w:rPr>
        <w:t xml:space="preserve"> </w:t>
      </w:r>
      <w:r>
        <w:t>los</w:t>
      </w:r>
      <w:r>
        <w:rPr>
          <w:spacing w:val="1"/>
        </w:rPr>
        <w:t xml:space="preserve"> </w:t>
      </w:r>
      <w:r>
        <w:t>datos</w:t>
      </w:r>
      <w:r>
        <w:rPr>
          <w:spacing w:val="1"/>
        </w:rPr>
        <w:t xml:space="preserve"> </w:t>
      </w:r>
      <w:r>
        <w:t>de</w:t>
      </w:r>
      <w:r>
        <w:rPr>
          <w:spacing w:val="1"/>
        </w:rPr>
        <w:t xml:space="preserve"> </w:t>
      </w:r>
      <w:r>
        <w:t>carácter</w:t>
      </w:r>
      <w:r>
        <w:rPr>
          <w:spacing w:val="1"/>
        </w:rPr>
        <w:t xml:space="preserve"> </w:t>
      </w:r>
      <w:r>
        <w:t>personal</w:t>
      </w:r>
      <w:r>
        <w:rPr>
          <w:spacing w:val="1"/>
        </w:rPr>
        <w:t xml:space="preserve"> </w:t>
      </w:r>
      <w:r>
        <w:t>necesarios para ejecutar las actuaciones previstas en el presente convenio.</w:t>
      </w:r>
    </w:p>
    <w:p w14:paraId="374DB02E" w14:textId="77777777" w:rsidR="009919DF" w:rsidRDefault="009919DF" w:rsidP="00743DE9">
      <w:pPr>
        <w:pStyle w:val="Textoindependiente"/>
        <w:spacing w:before="121" w:line="276" w:lineRule="auto"/>
      </w:pPr>
      <w:r>
        <w:t>El</w:t>
      </w:r>
      <w:r>
        <w:rPr>
          <w:spacing w:val="18"/>
        </w:rPr>
        <w:t xml:space="preserve"> </w:t>
      </w:r>
      <w:r>
        <w:t>tratamiento</w:t>
      </w:r>
      <w:r>
        <w:rPr>
          <w:spacing w:val="17"/>
        </w:rPr>
        <w:t xml:space="preserve"> </w:t>
      </w:r>
      <w:r>
        <w:t>consistirá</w:t>
      </w:r>
      <w:r>
        <w:rPr>
          <w:spacing w:val="20"/>
        </w:rPr>
        <w:t xml:space="preserve"> </w:t>
      </w:r>
      <w:r>
        <w:t>en</w:t>
      </w:r>
      <w:r>
        <w:rPr>
          <w:spacing w:val="17"/>
        </w:rPr>
        <w:t xml:space="preserve"> </w:t>
      </w:r>
      <w:r>
        <w:t>la</w:t>
      </w:r>
      <w:r>
        <w:rPr>
          <w:spacing w:val="17"/>
        </w:rPr>
        <w:t xml:space="preserve"> </w:t>
      </w:r>
      <w:r>
        <w:t>realización</w:t>
      </w:r>
      <w:r>
        <w:rPr>
          <w:spacing w:val="19"/>
        </w:rPr>
        <w:t xml:space="preserve"> </w:t>
      </w:r>
      <w:r>
        <w:t>de</w:t>
      </w:r>
      <w:r>
        <w:rPr>
          <w:spacing w:val="20"/>
        </w:rPr>
        <w:t xml:space="preserve"> </w:t>
      </w:r>
      <w:r>
        <w:t>las</w:t>
      </w:r>
      <w:r>
        <w:rPr>
          <w:spacing w:val="21"/>
        </w:rPr>
        <w:t xml:space="preserve"> </w:t>
      </w:r>
      <w:r>
        <w:t>siguientes</w:t>
      </w:r>
      <w:r>
        <w:rPr>
          <w:spacing w:val="20"/>
        </w:rPr>
        <w:t xml:space="preserve"> </w:t>
      </w:r>
      <w:r>
        <w:t>operaciones</w:t>
      </w:r>
      <w:r>
        <w:rPr>
          <w:spacing w:val="19"/>
        </w:rPr>
        <w:t xml:space="preserve"> </w:t>
      </w:r>
      <w:r>
        <w:t>sobre</w:t>
      </w:r>
      <w:r>
        <w:rPr>
          <w:spacing w:val="20"/>
        </w:rPr>
        <w:t xml:space="preserve"> </w:t>
      </w:r>
      <w:r>
        <w:t>los</w:t>
      </w:r>
      <w:r>
        <w:rPr>
          <w:spacing w:val="21"/>
        </w:rPr>
        <w:t xml:space="preserve"> </w:t>
      </w:r>
      <w:r>
        <w:t>datos</w:t>
      </w:r>
      <w:r>
        <w:rPr>
          <w:spacing w:val="18"/>
        </w:rPr>
        <w:t xml:space="preserve"> </w:t>
      </w:r>
      <w:r>
        <w:t>personales</w:t>
      </w:r>
      <w:r>
        <w:rPr>
          <w:spacing w:val="-52"/>
        </w:rPr>
        <w:t>:</w:t>
      </w:r>
    </w:p>
    <w:p w14:paraId="3A6CAA5B" w14:textId="77777777" w:rsidR="009919DF" w:rsidRDefault="009919DF" w:rsidP="00743DE9">
      <w:pPr>
        <w:pStyle w:val="Textoindependiente"/>
        <w:spacing w:before="119" w:line="276" w:lineRule="auto"/>
        <w:ind w:left="1315" w:right="6680"/>
      </w:pPr>
      <w:r>
        <w:rPr>
          <w:noProof/>
          <w:lang w:eastAsia="es-ES"/>
        </w:rPr>
        <mc:AlternateContent>
          <mc:Choice Requires="wps">
            <w:drawing>
              <wp:anchor distT="0" distB="0" distL="114300" distR="114300" simplePos="0" relativeHeight="251660288" behindDoc="0" locked="0" layoutInCell="1" allowOverlap="1" wp14:anchorId="6D85D870" wp14:editId="42CD3919">
                <wp:simplePos x="0" y="0"/>
                <wp:positionH relativeFrom="page">
                  <wp:posOffset>1614170</wp:posOffset>
                </wp:positionH>
                <wp:positionV relativeFrom="paragraph">
                  <wp:posOffset>90805</wp:posOffset>
                </wp:positionV>
                <wp:extent cx="117475" cy="117475"/>
                <wp:effectExtent l="0" t="0" r="15875" b="15875"/>
                <wp:wrapNone/>
                <wp:docPr id="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9B671C3" id="Rectangle 15" o:spid="_x0000_s1026" style="position:absolute;margin-left:127.1pt;margin-top:7.15pt;width:9.25pt;height: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" fillcolor="black [3213]" strokeweight=".72pt">
                <w10:wrap anchorx="page"/>
              </v:rect>
            </w:pict>
          </mc:Fallback>
        </mc:AlternateContent>
      </w:r>
      <w:r>
        <w:rPr>
          <w:noProof/>
          <w:lang w:eastAsia="es-ES"/>
        </w:rPr>
        <mc:AlternateContent>
          <mc:Choice Requires="wps">
            <w:drawing>
              <wp:anchor distT="0" distB="0" distL="114300" distR="114300" simplePos="0" relativeHeight="251661312" behindDoc="0" locked="0" layoutInCell="1" allowOverlap="1" wp14:anchorId="56144A06" wp14:editId="6368AF21">
                <wp:simplePos x="0" y="0"/>
                <wp:positionH relativeFrom="page">
                  <wp:posOffset>1614170</wp:posOffset>
                </wp:positionH>
                <wp:positionV relativeFrom="paragraph">
                  <wp:posOffset>309245</wp:posOffset>
                </wp:positionV>
                <wp:extent cx="117475" cy="117475"/>
                <wp:effectExtent l="0" t="0" r="15875" b="15875"/>
                <wp:wrapNone/>
                <wp:docPr id="2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CE8CED3" id="Rectangle 14" o:spid="_x0000_s1026" style="position:absolute;margin-left:127.1pt;margin-top:24.35pt;width:9.25pt;height: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6WqKwIAAFU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2336" behindDoc="0" locked="0" layoutInCell="1" allowOverlap="1" wp14:anchorId="421374DB" wp14:editId="7F76D6AA">
                <wp:simplePos x="0" y="0"/>
                <wp:positionH relativeFrom="page">
                  <wp:posOffset>1614170</wp:posOffset>
                </wp:positionH>
                <wp:positionV relativeFrom="paragraph">
                  <wp:posOffset>528320</wp:posOffset>
                </wp:positionV>
                <wp:extent cx="117475" cy="117475"/>
                <wp:effectExtent l="0" t="0" r="15875" b="15875"/>
                <wp:wrapNone/>
                <wp:docPr id="2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A2AC3B0" id="Rectangle 13" o:spid="_x0000_s1026" style="position:absolute;margin-left:127.1pt;margin-top:41.6pt;width:9.25pt;height:9.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" fillcolor="black [3213]" strokeweight=".72pt">
                <w10:wrap anchorx="page"/>
              </v:rect>
            </w:pict>
          </mc:Fallback>
        </mc:AlternateContent>
      </w:r>
      <w:r>
        <w:rPr>
          <w:noProof/>
          <w:lang w:eastAsia="es-ES"/>
        </w:rPr>
        <mc:AlternateContent>
          <mc:Choice Requires="wps">
            <w:drawing>
              <wp:anchor distT="0" distB="0" distL="114300" distR="114300" simplePos="0" relativeHeight="251663360" behindDoc="0" locked="0" layoutInCell="1" allowOverlap="1" wp14:anchorId="0D16212F" wp14:editId="2503D16E">
                <wp:simplePos x="0" y="0"/>
                <wp:positionH relativeFrom="page">
                  <wp:posOffset>1614170</wp:posOffset>
                </wp:positionH>
                <wp:positionV relativeFrom="paragraph">
                  <wp:posOffset>748030</wp:posOffset>
                </wp:positionV>
                <wp:extent cx="117475" cy="117475"/>
                <wp:effectExtent l="0" t="0" r="0" b="0"/>
                <wp:wrapNone/>
                <wp:docPr id="2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7F963E9" id="Rectangle 12" o:spid="_x0000_s1026" style="position:absolute;margin-left:127.1pt;margin-top:58.9pt;width:9.25pt;height:9.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" filled="f" strokeweight=".72pt">
                <w10:wrap anchorx="page"/>
              </v:rect>
            </w:pict>
          </mc:Fallback>
        </mc:AlternateContent>
      </w:r>
      <w:r>
        <w:rPr>
          <w:noProof/>
          <w:lang w:eastAsia="es-ES"/>
        </w:rPr>
        <mc:AlternateContent>
          <mc:Choice Requires="wps">
            <w:drawing>
              <wp:anchor distT="0" distB="0" distL="114300" distR="114300" simplePos="0" relativeHeight="251664384" behindDoc="0" locked="0" layoutInCell="1" allowOverlap="1" wp14:anchorId="1E863C22" wp14:editId="1EBDAFA8">
                <wp:simplePos x="0" y="0"/>
                <wp:positionH relativeFrom="page">
                  <wp:posOffset>1614170</wp:posOffset>
                </wp:positionH>
                <wp:positionV relativeFrom="paragraph">
                  <wp:posOffset>967105</wp:posOffset>
                </wp:positionV>
                <wp:extent cx="117475" cy="117475"/>
                <wp:effectExtent l="0" t="0" r="15875" b="15875"/>
                <wp:wrapNone/>
                <wp:docPr id="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5204C82" id="Rectangle 11" o:spid="_x0000_s1026" style="position:absolute;margin-left:127.1pt;margin-top:76.15pt;width:9.25pt;height:9.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5408" behindDoc="0" locked="0" layoutInCell="1" allowOverlap="1" wp14:anchorId="6E08888F" wp14:editId="586BCF8F">
                <wp:simplePos x="0" y="0"/>
                <wp:positionH relativeFrom="page">
                  <wp:posOffset>1614170</wp:posOffset>
                </wp:positionH>
                <wp:positionV relativeFrom="paragraph">
                  <wp:posOffset>1185545</wp:posOffset>
                </wp:positionV>
                <wp:extent cx="117475" cy="117475"/>
                <wp:effectExtent l="0" t="0" r="0" b="0"/>
                <wp:wrapNone/>
                <wp:docPr id="2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8C0EC55" id="Rectangle 10" o:spid="_x0000_s1026" style="position:absolute;margin-left:127.1pt;margin-top:93.35pt;width:9.25pt;height:9.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66432" behindDoc="0" locked="0" layoutInCell="1" allowOverlap="1" wp14:anchorId="3B06734C" wp14:editId="0181F5FE">
                <wp:simplePos x="0" y="0"/>
                <wp:positionH relativeFrom="page">
                  <wp:posOffset>1614170</wp:posOffset>
                </wp:positionH>
                <wp:positionV relativeFrom="paragraph">
                  <wp:posOffset>1404620</wp:posOffset>
                </wp:positionV>
                <wp:extent cx="117475" cy="117475"/>
                <wp:effectExtent l="0" t="0" r="15875" b="15875"/>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2001418" id="Rectangle 9" o:spid="_x0000_s1026" style="position:absolute;margin-left:127.1pt;margin-top:110.6pt;width:9.25pt;height:9.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" fillcolor="black [3213]" strokeweight=".72pt">
                <w10:wrap anchorx="page"/>
              </v:rect>
            </w:pict>
          </mc:Fallback>
        </mc:AlternateContent>
      </w:r>
      <w:r>
        <w:t>Recogida</w:t>
      </w:r>
      <w:r>
        <w:rPr>
          <w:spacing w:val="1"/>
        </w:rPr>
        <w:t xml:space="preserve"> </w:t>
      </w:r>
      <w:r>
        <w:t>Registro</w:t>
      </w:r>
      <w:r>
        <w:rPr>
          <w:spacing w:val="1"/>
        </w:rPr>
        <w:t xml:space="preserve"> </w:t>
      </w:r>
      <w:r>
        <w:rPr>
          <w:spacing w:val="-1"/>
        </w:rPr>
        <w:t>Estructuración</w:t>
      </w:r>
      <w:r>
        <w:rPr>
          <w:spacing w:val="-53"/>
        </w:rPr>
        <w:t xml:space="preserve"> </w:t>
      </w:r>
      <w:r>
        <w:t>Modificación</w:t>
      </w:r>
      <w:r>
        <w:rPr>
          <w:spacing w:val="1"/>
        </w:rPr>
        <w:t xml:space="preserve"> </w:t>
      </w:r>
      <w:r>
        <w:t>Conservación</w:t>
      </w:r>
      <w:r>
        <w:rPr>
          <w:spacing w:val="1"/>
        </w:rPr>
        <w:t xml:space="preserve"> </w:t>
      </w:r>
      <w:r>
        <w:t>Extracción</w:t>
      </w:r>
      <w:r>
        <w:rPr>
          <w:spacing w:val="1"/>
        </w:rPr>
        <w:t xml:space="preserve"> </w:t>
      </w:r>
      <w:r>
        <w:t>Consulta</w:t>
      </w:r>
    </w:p>
    <w:p w14:paraId="75D03022" w14:textId="77777777" w:rsidR="009919DF" w:rsidRDefault="009919DF" w:rsidP="00743DE9">
      <w:pPr>
        <w:pStyle w:val="Textoindependiente"/>
        <w:spacing w:line="276" w:lineRule="auto"/>
        <w:ind w:left="1315" w:right="5254"/>
      </w:pPr>
      <w:r>
        <w:rPr>
          <w:noProof/>
          <w:lang w:eastAsia="es-ES"/>
        </w:rPr>
        <mc:AlternateContent>
          <mc:Choice Requires="wps">
            <w:drawing>
              <wp:anchor distT="0" distB="0" distL="114300" distR="114300" simplePos="0" relativeHeight="251667456" behindDoc="0" locked="0" layoutInCell="1" allowOverlap="1" wp14:anchorId="71C6BA68" wp14:editId="6FEA1D44">
                <wp:simplePos x="0" y="0"/>
                <wp:positionH relativeFrom="page">
                  <wp:posOffset>1614170</wp:posOffset>
                </wp:positionH>
                <wp:positionV relativeFrom="paragraph">
                  <wp:posOffset>15240</wp:posOffset>
                </wp:positionV>
                <wp:extent cx="117475" cy="117475"/>
                <wp:effectExtent l="0" t="0" r="15875" b="15875"/>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7C34B7C" id="Rectangle 8" o:spid="_x0000_s1026" style="position:absolute;margin-left:127.1pt;margin-top:1.2pt;width:9.25pt;height:9.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" fillcolor="black [3213]" strokeweight=".72pt">
                <w10:wrap anchorx="page"/>
              </v:rect>
            </w:pict>
          </mc:Fallback>
        </mc:AlternateContent>
      </w:r>
      <w:r>
        <w:rPr>
          <w:noProof/>
          <w:lang w:eastAsia="es-ES"/>
        </w:rPr>
        <mc:AlternateContent>
          <mc:Choice Requires="wps">
            <w:drawing>
              <wp:anchor distT="0" distB="0" distL="114300" distR="114300" simplePos="0" relativeHeight="251668480" behindDoc="0" locked="0" layoutInCell="1" allowOverlap="1" wp14:anchorId="0371BE41" wp14:editId="3D9C8387">
                <wp:simplePos x="0" y="0"/>
                <wp:positionH relativeFrom="page">
                  <wp:posOffset>1614170</wp:posOffset>
                </wp:positionH>
                <wp:positionV relativeFrom="paragraph">
                  <wp:posOffset>234950</wp:posOffset>
                </wp:positionV>
                <wp:extent cx="117475" cy="117475"/>
                <wp:effectExtent l="0" t="0" r="0" b="0"/>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966A01B" id="Rectangle 7" o:spid="_x0000_s1026" style="position:absolute;margin-left:127.1pt;margin-top:18.5pt;width:9.25pt;height:9.2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4qj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" filled="f" strokeweight=".72pt">
                <w10:wrap anchorx="page"/>
              </v:rect>
            </w:pict>
          </mc:Fallback>
        </mc:AlternateContent>
      </w:r>
      <w:r>
        <w:t>Comunicación por transmisión</w:t>
      </w:r>
      <w:r>
        <w:rPr>
          <w:spacing w:val="-53"/>
        </w:rPr>
        <w:t xml:space="preserve"> </w:t>
      </w:r>
      <w:r>
        <w:t>Interconexión</w:t>
      </w:r>
    </w:p>
    <w:p w14:paraId="4ED388B4" w14:textId="77777777" w:rsidR="009919DF" w:rsidRDefault="009919DF" w:rsidP="00743DE9">
      <w:pPr>
        <w:pStyle w:val="Textoindependiente"/>
        <w:spacing w:line="276" w:lineRule="auto"/>
        <w:ind w:left="1315" w:right="6484"/>
        <w:rPr>
          <w:rFonts w:ascii="Arial" w:hAnsi="Arial"/>
          <w:i/>
        </w:rPr>
      </w:pPr>
      <w:r>
        <w:rPr>
          <w:noProof/>
          <w:lang w:eastAsia="es-ES"/>
        </w:rPr>
        <mc:AlternateContent>
          <mc:Choice Requires="wps">
            <w:drawing>
              <wp:anchor distT="0" distB="0" distL="114300" distR="114300" simplePos="0" relativeHeight="251669504" behindDoc="0" locked="0" layoutInCell="1" allowOverlap="1" wp14:anchorId="386EA98F" wp14:editId="086BB2C9">
                <wp:simplePos x="0" y="0"/>
                <wp:positionH relativeFrom="page">
                  <wp:posOffset>1614170</wp:posOffset>
                </wp:positionH>
                <wp:positionV relativeFrom="paragraph">
                  <wp:posOffset>15240</wp:posOffset>
                </wp:positionV>
                <wp:extent cx="117475" cy="117475"/>
                <wp:effectExtent l="0" t="0" r="15875" b="15875"/>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22A97CC" id="Rectangle 6" o:spid="_x0000_s1026" style="position:absolute;margin-left:127.1pt;margin-top:1.2pt;width:9.25pt;height:9.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" fillcolor="black [3213]" strokeweight=".72pt">
                <w10:wrap anchorx="page"/>
              </v:rect>
            </w:pict>
          </mc:Fallback>
        </mc:AlternateContent>
      </w:r>
      <w:r>
        <w:rPr>
          <w:noProof/>
          <w:lang w:eastAsia="es-ES"/>
        </w:rPr>
        <mc:AlternateContent>
          <mc:Choice Requires="wps">
            <w:drawing>
              <wp:anchor distT="0" distB="0" distL="114300" distR="114300" simplePos="0" relativeHeight="251670528" behindDoc="0" locked="0" layoutInCell="1" allowOverlap="1" wp14:anchorId="26B688B6" wp14:editId="43A770BB">
                <wp:simplePos x="0" y="0"/>
                <wp:positionH relativeFrom="page">
                  <wp:posOffset>1614170</wp:posOffset>
                </wp:positionH>
                <wp:positionV relativeFrom="paragraph">
                  <wp:posOffset>234950</wp:posOffset>
                </wp:positionV>
                <wp:extent cx="117475" cy="117475"/>
                <wp:effectExtent l="0" t="0" r="0" b="0"/>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CB93B1E" id="Rectangle 5" o:spid="_x0000_s1026" style="position:absolute;margin-left:127.1pt;margin-top:18.5pt;width:9.25pt;height:9.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" filled="f" strokeweight=".72pt">
                <w10:wrap anchorx="page"/>
              </v:rect>
            </w:pict>
          </mc:Fallback>
        </mc:AlternateContent>
      </w:r>
      <w:r>
        <w:rPr>
          <w:noProof/>
          <w:lang w:eastAsia="es-ES"/>
        </w:rPr>
        <mc:AlternateContent>
          <mc:Choice Requires="wps">
            <w:drawing>
              <wp:anchor distT="0" distB="0" distL="114300" distR="114300" simplePos="0" relativeHeight="251671552" behindDoc="0" locked="0" layoutInCell="1" allowOverlap="1" wp14:anchorId="099C7BC5" wp14:editId="5344F321">
                <wp:simplePos x="0" y="0"/>
                <wp:positionH relativeFrom="page">
                  <wp:posOffset>1614170</wp:posOffset>
                </wp:positionH>
                <wp:positionV relativeFrom="paragraph">
                  <wp:posOffset>454660</wp:posOffset>
                </wp:positionV>
                <wp:extent cx="117475" cy="117475"/>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6E8AF47" id="Rectangle 4" o:spid="_x0000_s1026" style="position:absolute;margin-left:127.1pt;margin-top:35.8pt;width:9.25pt;height:9.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smA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" filled="f" strokeweight=".72pt">
                <w10:wrap anchorx="page"/>
              </v:rect>
            </w:pict>
          </mc:Fallback>
        </mc:AlternateContent>
      </w:r>
      <w:r>
        <w:rPr>
          <w:noProof/>
          <w:lang w:eastAsia="es-ES"/>
        </w:rPr>
        <mc:AlternateContent>
          <mc:Choice Requires="wps">
            <w:drawing>
              <wp:anchor distT="0" distB="0" distL="114300" distR="114300" simplePos="0" relativeHeight="251672576" behindDoc="0" locked="0" layoutInCell="1" allowOverlap="1" wp14:anchorId="17302C88" wp14:editId="2E291455">
                <wp:simplePos x="0" y="0"/>
                <wp:positionH relativeFrom="page">
                  <wp:posOffset>1614170</wp:posOffset>
                </wp:positionH>
                <wp:positionV relativeFrom="paragraph">
                  <wp:posOffset>672465</wp:posOffset>
                </wp:positionV>
                <wp:extent cx="117475" cy="117475"/>
                <wp:effectExtent l="0" t="0" r="15875" b="15875"/>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solidFill>
                          <a:schemeClr val="tx1"/>
                        </a:solidFill>
                        <a:ln w="9144">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1C0C11E" id="Rectangle 3" o:spid="_x0000_s1026" style="position:absolute;margin-left:127.1pt;margin-top:52.95pt;width:9.25pt;height:9.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" fillcolor="black [3213]" strokeweight=".72pt">
                <w10:wrap anchorx="page"/>
              </v:rect>
            </w:pict>
          </mc:Fallback>
        </mc:AlternateContent>
      </w:r>
      <w:r>
        <w:rPr>
          <w:noProof/>
          <w:lang w:eastAsia="es-ES"/>
        </w:rPr>
        <mc:AlternateContent>
          <mc:Choice Requires="wps">
            <w:drawing>
              <wp:anchor distT="0" distB="0" distL="114300" distR="114300" simplePos="0" relativeHeight="251673600" behindDoc="0" locked="0" layoutInCell="1" allowOverlap="1" wp14:anchorId="78FDB9D2" wp14:editId="38CEAF4A">
                <wp:simplePos x="0" y="0"/>
                <wp:positionH relativeFrom="page">
                  <wp:posOffset>1614170</wp:posOffset>
                </wp:positionH>
                <wp:positionV relativeFrom="paragraph">
                  <wp:posOffset>891540</wp:posOffset>
                </wp:positionV>
                <wp:extent cx="117475" cy="117475"/>
                <wp:effectExtent l="0" t="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AF8C704" id="Rectangle 2" o:spid="_x0000_s1026" style="position:absolute;margin-left:127.1pt;margin-top:70.2pt;width:9.25pt;height:9.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" filled="f" strokeweight=".72pt">
                <w10:wrap anchorx="page"/>
              </v:rect>
            </w:pict>
          </mc:Fallback>
        </mc:AlternateContent>
      </w:r>
      <w:r>
        <w:t>Cotejo</w:t>
      </w:r>
      <w:r>
        <w:rPr>
          <w:spacing w:val="1"/>
        </w:rPr>
        <w:t xml:space="preserve"> </w:t>
      </w:r>
      <w:r>
        <w:t>Supresión</w:t>
      </w:r>
      <w:r>
        <w:rPr>
          <w:spacing w:val="1"/>
        </w:rPr>
        <w:t xml:space="preserve"> </w:t>
      </w:r>
      <w:r>
        <w:t>Destrucción</w:t>
      </w:r>
      <w:r>
        <w:rPr>
          <w:spacing w:val="1"/>
        </w:rPr>
        <w:t xml:space="preserve"> </w:t>
      </w:r>
      <w:r>
        <w:t>Comunicación</w:t>
      </w:r>
      <w:r>
        <w:rPr>
          <w:spacing w:val="1"/>
        </w:rPr>
        <w:t xml:space="preserve"> </w:t>
      </w:r>
      <w:r>
        <w:t>Otros:</w:t>
      </w:r>
      <w:r>
        <w:rPr>
          <w:spacing w:val="-7"/>
        </w:rPr>
        <w:t xml:space="preserve"> </w:t>
      </w:r>
      <w:r>
        <w:rPr>
          <w:rFonts w:ascii="Arial" w:hAnsi="Arial"/>
          <w:i/>
        </w:rPr>
        <w:t>(indicarlo)</w:t>
      </w:r>
    </w:p>
    <w:p w14:paraId="24304113" w14:textId="77777777" w:rsidR="009919DF" w:rsidRDefault="009919DF" w:rsidP="00743DE9">
      <w:pPr>
        <w:pStyle w:val="Ttulo1"/>
        <w:numPr>
          <w:ilvl w:val="0"/>
          <w:numId w:val="35"/>
        </w:numPr>
        <w:tabs>
          <w:tab w:val="left" w:pos="323"/>
        </w:tabs>
        <w:spacing w:before="119" w:line="276" w:lineRule="auto"/>
        <w:ind w:hanging="222"/>
      </w:pPr>
      <w:r>
        <w:rPr>
          <w:u w:val="thick"/>
        </w:rPr>
        <w:t>Identificación</w:t>
      </w:r>
      <w:r>
        <w:rPr>
          <w:spacing w:val="-5"/>
          <w:u w:val="thick"/>
        </w:rPr>
        <w:t xml:space="preserve"> </w:t>
      </w:r>
      <w:r>
        <w:rPr>
          <w:u w:val="thick"/>
        </w:rPr>
        <w:t>de</w:t>
      </w:r>
      <w:r>
        <w:rPr>
          <w:spacing w:val="-4"/>
          <w:u w:val="thick"/>
        </w:rPr>
        <w:t xml:space="preserve"> </w:t>
      </w:r>
      <w:r>
        <w:rPr>
          <w:u w:val="thick"/>
        </w:rPr>
        <w:t>la</w:t>
      </w:r>
      <w:r>
        <w:rPr>
          <w:spacing w:val="-6"/>
          <w:u w:val="thick"/>
        </w:rPr>
        <w:t xml:space="preserve"> </w:t>
      </w:r>
      <w:r>
        <w:rPr>
          <w:u w:val="thick"/>
        </w:rPr>
        <w:t>información</w:t>
      </w:r>
      <w:r>
        <w:rPr>
          <w:spacing w:val="-3"/>
          <w:u w:val="thick"/>
        </w:rPr>
        <w:t xml:space="preserve"> </w:t>
      </w:r>
      <w:r>
        <w:rPr>
          <w:u w:val="thick"/>
        </w:rPr>
        <w:t>afectada</w:t>
      </w:r>
    </w:p>
    <w:p w14:paraId="7118A243" w14:textId="77777777" w:rsidR="00FC491D" w:rsidRPr="00960810" w:rsidRDefault="00FC491D" w:rsidP="00743DE9">
      <w:pPr>
        <w:pStyle w:val="Textoindependiente"/>
        <w:spacing w:before="123" w:line="276" w:lineRule="auto"/>
        <w:ind w:left="100" w:right="112"/>
        <w:jc w:val="both"/>
        <w:rPr>
          <w:rFonts w:ascii="Arial" w:hAnsi="Arial" w:cs="Arial"/>
        </w:rPr>
      </w:pPr>
      <w:r w:rsidRPr="00960810">
        <w:rPr>
          <w:rFonts w:ascii="Arial" w:hAnsi="Arial" w:cs="Arial"/>
        </w:rPr>
        <w:t>Para la ejecución de las prestaciones derivadas del cumplimiento del objeto de este convenio, el</w:t>
      </w:r>
      <w:r w:rsidRPr="00960810">
        <w:rPr>
          <w:rFonts w:ascii="Arial" w:hAnsi="Arial" w:cs="Arial"/>
          <w:spacing w:val="1"/>
        </w:rPr>
        <w:t xml:space="preserve"> encargado de tratamiento recabará </w:t>
      </w:r>
      <w:r w:rsidRPr="00960810">
        <w:rPr>
          <w:rFonts w:ascii="Arial" w:hAnsi="Arial" w:cs="Arial"/>
        </w:rPr>
        <w:t>la información que se</w:t>
      </w:r>
      <w:r w:rsidRPr="00960810">
        <w:rPr>
          <w:rFonts w:ascii="Arial" w:hAnsi="Arial" w:cs="Arial"/>
          <w:spacing w:val="1"/>
        </w:rPr>
        <w:t xml:space="preserve"> </w:t>
      </w:r>
      <w:r w:rsidRPr="00960810">
        <w:rPr>
          <w:rFonts w:ascii="Arial" w:hAnsi="Arial" w:cs="Arial"/>
        </w:rPr>
        <w:t>describe</w:t>
      </w:r>
      <w:r w:rsidRPr="00960810">
        <w:rPr>
          <w:rFonts w:ascii="Arial" w:hAnsi="Arial" w:cs="Arial"/>
          <w:spacing w:val="-2"/>
        </w:rPr>
        <w:t xml:space="preserve"> </w:t>
      </w:r>
      <w:r w:rsidRPr="00960810">
        <w:rPr>
          <w:rFonts w:ascii="Arial" w:hAnsi="Arial" w:cs="Arial"/>
        </w:rPr>
        <w:t>a</w:t>
      </w:r>
      <w:r w:rsidRPr="00960810">
        <w:rPr>
          <w:rFonts w:ascii="Arial" w:hAnsi="Arial" w:cs="Arial"/>
          <w:spacing w:val="-3"/>
        </w:rPr>
        <w:t xml:space="preserve"> </w:t>
      </w:r>
      <w:r w:rsidRPr="00960810">
        <w:rPr>
          <w:rFonts w:ascii="Arial" w:hAnsi="Arial" w:cs="Arial"/>
        </w:rPr>
        <w:t xml:space="preserve">continuación: Datos identificativos (nombre, apellidos, documento de identidad, datos de contacto), características personales (estado civil, fecha de nacimiento, edad, sexo, nacionalidad), detalles de empleo, circunstancias </w:t>
      </w:r>
      <w:r>
        <w:rPr>
          <w:rFonts w:ascii="Arial" w:hAnsi="Arial" w:cs="Arial"/>
        </w:rPr>
        <w:t>sociales y de salud,</w:t>
      </w:r>
      <w:r w:rsidRPr="00960810">
        <w:rPr>
          <w:rFonts w:ascii="Arial" w:hAnsi="Arial" w:cs="Arial"/>
        </w:rPr>
        <w:t xml:space="preserve"> colectivos vulnerables (menores, personas en riesgo de exclusión social).</w:t>
      </w:r>
    </w:p>
    <w:p w14:paraId="4CE6E0AB" w14:textId="77777777" w:rsidR="009919DF" w:rsidRDefault="009919DF" w:rsidP="00743DE9">
      <w:pPr>
        <w:pStyle w:val="Ttulo1"/>
        <w:numPr>
          <w:ilvl w:val="0"/>
          <w:numId w:val="35"/>
        </w:numPr>
        <w:tabs>
          <w:tab w:val="left" w:pos="323"/>
        </w:tabs>
        <w:spacing w:before="116" w:line="276" w:lineRule="auto"/>
        <w:ind w:hanging="222"/>
      </w:pPr>
      <w:r>
        <w:rPr>
          <w:u w:val="thick"/>
        </w:rPr>
        <w:t>Duración</w:t>
      </w:r>
      <w:r>
        <w:rPr>
          <w:spacing w:val="-5"/>
          <w:u w:val="thick"/>
        </w:rPr>
        <w:t xml:space="preserve"> </w:t>
      </w:r>
      <w:r>
        <w:rPr>
          <w:u w:val="thick"/>
        </w:rPr>
        <w:t>del</w:t>
      </w:r>
      <w:r>
        <w:rPr>
          <w:spacing w:val="-4"/>
          <w:u w:val="thick"/>
        </w:rPr>
        <w:t xml:space="preserve"> </w:t>
      </w:r>
      <w:r>
        <w:rPr>
          <w:u w:val="thick"/>
        </w:rPr>
        <w:t>tratamiento</w:t>
      </w:r>
    </w:p>
    <w:p w14:paraId="5045EB91" w14:textId="77777777" w:rsidR="009919DF" w:rsidRDefault="009919DF" w:rsidP="00743DE9">
      <w:pPr>
        <w:pStyle w:val="Textoindependiente"/>
        <w:spacing w:before="123" w:line="276" w:lineRule="auto"/>
        <w:ind w:left="101"/>
      </w:pPr>
      <w:r>
        <w:t>El</w:t>
      </w:r>
      <w:r>
        <w:rPr>
          <w:spacing w:val="-2"/>
        </w:rPr>
        <w:t xml:space="preserve"> </w:t>
      </w:r>
      <w:r>
        <w:t>presente</w:t>
      </w:r>
      <w:r>
        <w:rPr>
          <w:spacing w:val="-3"/>
        </w:rPr>
        <w:t xml:space="preserve"> </w:t>
      </w:r>
      <w:r>
        <w:t>acuerdo</w:t>
      </w:r>
      <w:r>
        <w:rPr>
          <w:spacing w:val="-4"/>
        </w:rPr>
        <w:t xml:space="preserve"> </w:t>
      </w:r>
      <w:r>
        <w:t>tendrá</w:t>
      </w:r>
      <w:r>
        <w:rPr>
          <w:spacing w:val="-1"/>
        </w:rPr>
        <w:t xml:space="preserve"> </w:t>
      </w:r>
      <w:r>
        <w:t>la</w:t>
      </w:r>
      <w:r>
        <w:rPr>
          <w:spacing w:val="-4"/>
        </w:rPr>
        <w:t xml:space="preserve"> </w:t>
      </w:r>
      <w:r>
        <w:t>misma</w:t>
      </w:r>
      <w:r>
        <w:rPr>
          <w:spacing w:val="-3"/>
        </w:rPr>
        <w:t xml:space="preserve"> </w:t>
      </w:r>
      <w:r>
        <w:t>duración</w:t>
      </w:r>
      <w:r>
        <w:rPr>
          <w:spacing w:val="-1"/>
        </w:rPr>
        <w:t xml:space="preserve"> </w:t>
      </w:r>
      <w:r>
        <w:t>que</w:t>
      </w:r>
      <w:r>
        <w:rPr>
          <w:spacing w:val="-4"/>
        </w:rPr>
        <w:t xml:space="preserve"> </w:t>
      </w:r>
      <w:r>
        <w:t>la</w:t>
      </w:r>
      <w:r>
        <w:rPr>
          <w:spacing w:val="-4"/>
        </w:rPr>
        <w:t xml:space="preserve"> </w:t>
      </w:r>
      <w:r>
        <w:t>vigencia del convenio.</w:t>
      </w:r>
    </w:p>
    <w:p w14:paraId="256B05A6" w14:textId="77777777" w:rsidR="009919DF" w:rsidRDefault="009919DF" w:rsidP="00743DE9">
      <w:pPr>
        <w:pStyle w:val="Ttulo1"/>
        <w:numPr>
          <w:ilvl w:val="0"/>
          <w:numId w:val="35"/>
        </w:numPr>
        <w:tabs>
          <w:tab w:val="left" w:pos="323"/>
        </w:tabs>
        <w:spacing w:before="118" w:line="276" w:lineRule="auto"/>
        <w:ind w:hanging="222"/>
      </w:pPr>
      <w:r>
        <w:rPr>
          <w:u w:val="thick"/>
        </w:rPr>
        <w:t>Obligaciones</w:t>
      </w:r>
      <w:r>
        <w:rPr>
          <w:spacing w:val="-6"/>
          <w:u w:val="thick"/>
        </w:rPr>
        <w:t xml:space="preserve"> </w:t>
      </w:r>
      <w:r>
        <w:rPr>
          <w:u w:val="thick"/>
        </w:rPr>
        <w:t>del</w:t>
      </w:r>
      <w:r>
        <w:rPr>
          <w:spacing w:val="-5"/>
          <w:u w:val="thick"/>
        </w:rPr>
        <w:t xml:space="preserve"> </w:t>
      </w:r>
      <w:r>
        <w:rPr>
          <w:u w:val="thick"/>
        </w:rPr>
        <w:t>Encargado</w:t>
      </w:r>
      <w:r>
        <w:rPr>
          <w:spacing w:val="-4"/>
          <w:u w:val="thick"/>
        </w:rPr>
        <w:t xml:space="preserve"> </w:t>
      </w:r>
      <w:r>
        <w:rPr>
          <w:u w:val="thick"/>
        </w:rPr>
        <w:t>del</w:t>
      </w:r>
      <w:r>
        <w:rPr>
          <w:spacing w:val="-5"/>
          <w:u w:val="thick"/>
        </w:rPr>
        <w:t xml:space="preserve"> </w:t>
      </w:r>
      <w:r>
        <w:rPr>
          <w:u w:val="thick"/>
        </w:rPr>
        <w:t>Tratamiento</w:t>
      </w:r>
    </w:p>
    <w:p w14:paraId="15C48155" w14:textId="77777777" w:rsidR="009919DF" w:rsidRPr="00FC491D" w:rsidRDefault="009919DF" w:rsidP="00743DE9">
      <w:pPr>
        <w:pStyle w:val="Prrafodelista"/>
        <w:widowControl w:val="0"/>
        <w:numPr>
          <w:ilvl w:val="0"/>
          <w:numId w:val="34"/>
        </w:numPr>
        <w:tabs>
          <w:tab w:val="left" w:pos="527"/>
        </w:tabs>
        <w:autoSpaceDE w:val="0"/>
        <w:autoSpaceDN w:val="0"/>
        <w:spacing w:before="126" w:after="0" w:line="276" w:lineRule="auto"/>
        <w:ind w:right="112"/>
        <w:contextualSpacing w:val="0"/>
        <w:jc w:val="both"/>
        <w:rPr>
          <w:rFonts w:ascii="Arial MT" w:eastAsia="Arial MT" w:hAnsi="Arial MT" w:cs="Arial MT"/>
          <w:sz w:val="20"/>
          <w:szCs w:val="20"/>
        </w:rPr>
      </w:pPr>
      <w:r w:rsidRPr="00FC491D">
        <w:rPr>
          <w:rFonts w:ascii="Arial MT" w:eastAsia="Arial MT" w:hAnsi="Arial MT" w:cs="Arial MT"/>
          <w:sz w:val="20"/>
          <w:szCs w:val="20"/>
        </w:rPr>
        <w:t>Utilizar los datos personales objeto de tratamiento, o los que recoja durante la prestación del convenio, sólo para la finalidad objeto de este encargo. En ningún caso podrá utilizar los datos para otros fines distintos o fines propios.</w:t>
      </w:r>
    </w:p>
    <w:p w14:paraId="2EA24D0E" w14:textId="77777777" w:rsidR="009919DF" w:rsidRPr="00FC491D" w:rsidRDefault="009919DF" w:rsidP="00743DE9">
      <w:pPr>
        <w:pStyle w:val="Prrafodelista"/>
        <w:widowControl w:val="0"/>
        <w:numPr>
          <w:ilvl w:val="0"/>
          <w:numId w:val="34"/>
        </w:numPr>
        <w:tabs>
          <w:tab w:val="left" w:pos="529"/>
        </w:tabs>
        <w:autoSpaceDE w:val="0"/>
        <w:autoSpaceDN w:val="0"/>
        <w:spacing w:before="127" w:after="0" w:line="276" w:lineRule="auto"/>
        <w:ind w:left="528" w:right="112" w:hanging="428"/>
        <w:contextualSpacing w:val="0"/>
        <w:jc w:val="both"/>
        <w:rPr>
          <w:rFonts w:ascii="Arial MT" w:eastAsia="Arial MT" w:hAnsi="Arial MT" w:cs="Arial MT"/>
          <w:sz w:val="20"/>
          <w:szCs w:val="20"/>
        </w:rPr>
      </w:pPr>
      <w:r w:rsidRPr="00FC491D">
        <w:rPr>
          <w:rFonts w:ascii="Arial MT" w:eastAsia="Arial MT" w:hAnsi="Arial MT" w:cs="Arial MT"/>
          <w:sz w:val="20"/>
          <w:szCs w:val="20"/>
        </w:rPr>
        <w:t>Tratar los datos de acuerdo con el presente Acuerdo y las instrucciones documentadas del responsable del tratamiento. Si el encargado considera que alguna de las instrucciones recibidas</w:t>
      </w:r>
    </w:p>
    <w:p w14:paraId="2372EE40" w14:textId="77777777" w:rsidR="009919DF" w:rsidRPr="00FC491D" w:rsidRDefault="009919DF" w:rsidP="00743DE9">
      <w:pPr>
        <w:pStyle w:val="Textoindependiente"/>
        <w:spacing w:before="4" w:line="276" w:lineRule="auto"/>
      </w:pPr>
    </w:p>
    <w:p w14:paraId="0B2AD0C4" w14:textId="77777777" w:rsidR="009919DF" w:rsidRPr="00FC491D" w:rsidRDefault="009919DF" w:rsidP="00743DE9">
      <w:pPr>
        <w:spacing w:line="276" w:lineRule="auto"/>
        <w:jc w:val="right"/>
        <w:rPr>
          <w:rFonts w:ascii="Arial MT" w:eastAsia="Arial MT" w:hAnsi="Arial MT" w:cs="Arial MT"/>
          <w:sz w:val="20"/>
          <w:szCs w:val="20"/>
        </w:rPr>
        <w:sectPr w:rsidR="009919DF" w:rsidRPr="00FC491D" w:rsidSect="005247A8">
          <w:headerReference w:type="default" r:id="rId10"/>
          <w:footerReference w:type="default" r:id="rId11"/>
          <w:pgSz w:w="11900" w:h="16840" w:code="9"/>
          <w:pgMar w:top="2268" w:right="1021" w:bottom="567" w:left="1599" w:header="709" w:footer="720" w:gutter="0"/>
          <w:pgNumType w:start="1"/>
          <w:cols w:space="720"/>
        </w:sectPr>
      </w:pPr>
    </w:p>
    <w:p w14:paraId="04979592" w14:textId="77777777" w:rsidR="009919DF" w:rsidRPr="00FC491D" w:rsidRDefault="009919DF" w:rsidP="00743DE9">
      <w:pPr>
        <w:pStyle w:val="Textoindependiente"/>
        <w:spacing w:before="2" w:line="276" w:lineRule="auto"/>
      </w:pPr>
    </w:p>
    <w:p w14:paraId="4651B584" w14:textId="77777777" w:rsidR="009919DF" w:rsidRDefault="009919DF" w:rsidP="00743DE9">
      <w:pPr>
        <w:pStyle w:val="Textoindependiente"/>
        <w:spacing w:before="93" w:line="276" w:lineRule="auto"/>
        <w:ind w:left="528" w:right="110"/>
        <w:jc w:val="both"/>
      </w:pPr>
    </w:p>
    <w:p w14:paraId="47AD5AA0" w14:textId="77777777" w:rsidR="009919DF" w:rsidRDefault="009919DF" w:rsidP="00743DE9">
      <w:pPr>
        <w:pStyle w:val="Textoindependiente"/>
        <w:spacing w:before="93" w:line="276" w:lineRule="auto"/>
        <w:ind w:left="528" w:right="110"/>
        <w:jc w:val="both"/>
      </w:pPr>
      <w:r>
        <w:t>infringe el RGPD o cualquier otra disposición en materia de protección de datos de la Unión o de</w:t>
      </w:r>
      <w:r w:rsidRPr="00FC491D">
        <w:t xml:space="preserve"> </w:t>
      </w:r>
      <w:r>
        <w:t>los</w:t>
      </w:r>
      <w:r w:rsidRPr="00FC491D">
        <w:t xml:space="preserve"> </w:t>
      </w:r>
      <w:r>
        <w:t>Estados miembros,</w:t>
      </w:r>
      <w:r w:rsidRPr="00FC491D">
        <w:t xml:space="preserve"> </w:t>
      </w:r>
      <w:r>
        <w:t>informará</w:t>
      </w:r>
      <w:r w:rsidRPr="00FC491D">
        <w:t xml:space="preserve"> </w:t>
      </w:r>
      <w:r>
        <w:t>inmediatamente</w:t>
      </w:r>
      <w:r w:rsidRPr="00FC491D">
        <w:t xml:space="preserve"> </w:t>
      </w:r>
      <w:r>
        <w:t>al</w:t>
      </w:r>
      <w:r w:rsidRPr="00FC491D">
        <w:t xml:space="preserve"> </w:t>
      </w:r>
      <w:r>
        <w:t>responsable.</w:t>
      </w:r>
    </w:p>
    <w:p w14:paraId="607A8583" w14:textId="77777777" w:rsidR="009919DF" w:rsidRPr="00FC491D" w:rsidRDefault="009919DF" w:rsidP="00743DE9">
      <w:pPr>
        <w:pStyle w:val="Prrafodelista"/>
        <w:widowControl w:val="0"/>
        <w:numPr>
          <w:ilvl w:val="0"/>
          <w:numId w:val="34"/>
        </w:numPr>
        <w:tabs>
          <w:tab w:val="left" w:pos="527"/>
        </w:tabs>
        <w:autoSpaceDE w:val="0"/>
        <w:autoSpaceDN w:val="0"/>
        <w:spacing w:before="130" w:after="0" w:line="276" w:lineRule="auto"/>
        <w:ind w:right="112"/>
        <w:contextualSpacing w:val="0"/>
        <w:jc w:val="both"/>
        <w:rPr>
          <w:rFonts w:ascii="Arial MT" w:eastAsia="Arial MT" w:hAnsi="Arial MT" w:cs="Arial MT"/>
          <w:sz w:val="20"/>
          <w:szCs w:val="20"/>
        </w:rPr>
      </w:pPr>
      <w:r w:rsidRPr="00FC491D">
        <w:rPr>
          <w:rFonts w:ascii="Arial MT" w:eastAsia="Arial MT" w:hAnsi="Arial MT" w:cs="Arial MT"/>
          <w:sz w:val="20"/>
          <w:szCs w:val="20"/>
        </w:rPr>
        <w:t>Llevar, por escrito, un registro de todas las categorías de actividades de tratamiento efectuadas por cuenta del responsable, que contenga:</w:t>
      </w:r>
    </w:p>
    <w:p w14:paraId="5760E72D" w14:textId="77777777" w:rsidR="009919DF" w:rsidRPr="00FC491D" w:rsidRDefault="009919DF" w:rsidP="00743DE9">
      <w:pPr>
        <w:pStyle w:val="Prrafodelista"/>
        <w:widowControl w:val="0"/>
        <w:numPr>
          <w:ilvl w:val="1"/>
          <w:numId w:val="34"/>
        </w:numPr>
        <w:tabs>
          <w:tab w:val="left" w:pos="1182"/>
        </w:tabs>
        <w:autoSpaceDE w:val="0"/>
        <w:autoSpaceDN w:val="0"/>
        <w:spacing w:before="121" w:after="0" w:line="276" w:lineRule="auto"/>
        <w:ind w:right="112"/>
        <w:contextualSpacing w:val="0"/>
        <w:jc w:val="both"/>
        <w:rPr>
          <w:rFonts w:ascii="Arial MT" w:eastAsia="Arial MT" w:hAnsi="Arial MT" w:cs="Arial MT"/>
          <w:sz w:val="20"/>
          <w:szCs w:val="20"/>
        </w:rPr>
      </w:pPr>
      <w:r w:rsidRPr="00FC491D">
        <w:rPr>
          <w:rFonts w:ascii="Arial MT" w:eastAsia="Arial MT" w:hAnsi="Arial MT" w:cs="Arial MT"/>
          <w:sz w:val="20"/>
          <w:szCs w:val="20"/>
        </w:rPr>
        <w:t>El nombre y los datos de contacto del encargado o encargados y de cada responsable por cuenta del cual actúe el encargado y, en su caso, del representante del responsable o del encargado y del delegado de protección de datos.</w:t>
      </w:r>
    </w:p>
    <w:p w14:paraId="3B919B77" w14:textId="77777777" w:rsidR="009919DF" w:rsidRPr="00FC491D" w:rsidRDefault="009919DF" w:rsidP="00743DE9">
      <w:pPr>
        <w:pStyle w:val="Prrafodelista"/>
        <w:widowControl w:val="0"/>
        <w:numPr>
          <w:ilvl w:val="1"/>
          <w:numId w:val="34"/>
        </w:numPr>
        <w:tabs>
          <w:tab w:val="left" w:pos="1182"/>
        </w:tabs>
        <w:autoSpaceDE w:val="0"/>
        <w:autoSpaceDN w:val="0"/>
        <w:spacing w:before="1" w:after="0" w:line="276" w:lineRule="auto"/>
        <w:ind w:hanging="361"/>
        <w:contextualSpacing w:val="0"/>
        <w:jc w:val="both"/>
        <w:rPr>
          <w:rFonts w:ascii="Arial MT" w:eastAsia="Arial MT" w:hAnsi="Arial MT" w:cs="Arial MT"/>
          <w:sz w:val="20"/>
          <w:szCs w:val="20"/>
        </w:rPr>
      </w:pPr>
      <w:r w:rsidRPr="00FC491D">
        <w:rPr>
          <w:rFonts w:ascii="Arial MT" w:eastAsia="Arial MT" w:hAnsi="Arial MT" w:cs="Arial MT"/>
          <w:noProof/>
          <w:sz w:val="20"/>
          <w:szCs w:val="20"/>
          <w:lang w:eastAsia="es-ES"/>
        </w:rPr>
        <w:drawing>
          <wp:anchor distT="0" distB="0" distL="0" distR="0" simplePos="0" relativeHeight="251674624" behindDoc="1" locked="0" layoutInCell="1" allowOverlap="1" wp14:anchorId="6C27896A" wp14:editId="43CF980D">
            <wp:simplePos x="0" y="0"/>
            <wp:positionH relativeFrom="page">
              <wp:posOffset>937984</wp:posOffset>
            </wp:positionH>
            <wp:positionV relativeFrom="page">
              <wp:posOffset>2667901</wp:posOffset>
            </wp:positionV>
            <wp:extent cx="6400800" cy="9057133"/>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2" cstate="print"/>
                    <a:stretch>
                      <a:fillRect/>
                    </a:stretch>
                  </pic:blipFill>
                  <pic:spPr>
                    <a:xfrm>
                      <a:off x="0" y="0"/>
                      <a:ext cx="6400800" cy="9057133"/>
                    </a:xfrm>
                    <a:prstGeom prst="rect">
                      <a:avLst/>
                    </a:prstGeom>
                  </pic:spPr>
                </pic:pic>
              </a:graphicData>
            </a:graphic>
          </wp:anchor>
        </w:drawing>
      </w:r>
      <w:r w:rsidRPr="00FC491D">
        <w:rPr>
          <w:rFonts w:ascii="Arial MT" w:eastAsia="Arial MT" w:hAnsi="Arial MT" w:cs="Arial MT"/>
          <w:sz w:val="20"/>
          <w:szCs w:val="20"/>
        </w:rPr>
        <w:t>Las categorías de tratamientos efectuados por cuenta de cada responsable.</w:t>
      </w:r>
    </w:p>
    <w:p w14:paraId="5C05F035" w14:textId="77777777" w:rsidR="009919DF" w:rsidRPr="00FC491D" w:rsidRDefault="009919DF" w:rsidP="00743DE9">
      <w:pPr>
        <w:pStyle w:val="Prrafodelista"/>
        <w:widowControl w:val="0"/>
        <w:numPr>
          <w:ilvl w:val="1"/>
          <w:numId w:val="34"/>
        </w:numPr>
        <w:tabs>
          <w:tab w:val="left" w:pos="1182"/>
        </w:tabs>
        <w:autoSpaceDE w:val="0"/>
        <w:autoSpaceDN w:val="0"/>
        <w:spacing w:after="0" w:line="276" w:lineRule="auto"/>
        <w:ind w:right="110"/>
        <w:contextualSpacing w:val="0"/>
        <w:jc w:val="both"/>
        <w:rPr>
          <w:rFonts w:ascii="Arial MT" w:eastAsia="Arial MT" w:hAnsi="Arial MT" w:cs="Arial MT"/>
          <w:sz w:val="20"/>
          <w:szCs w:val="20"/>
        </w:rPr>
      </w:pPr>
      <w:r w:rsidRPr="00FC491D">
        <w:rPr>
          <w:rFonts w:ascii="Arial MT" w:eastAsia="Arial MT" w:hAnsi="Arial MT" w:cs="Arial MT"/>
          <w:sz w:val="20"/>
          <w:szCs w:val="20"/>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6ADD0222" w14:textId="77777777" w:rsidR="009919DF" w:rsidRPr="00FC491D" w:rsidRDefault="009919DF" w:rsidP="00743DE9">
      <w:pPr>
        <w:pStyle w:val="Prrafodelista"/>
        <w:widowControl w:val="0"/>
        <w:numPr>
          <w:ilvl w:val="1"/>
          <w:numId w:val="34"/>
        </w:numPr>
        <w:tabs>
          <w:tab w:val="left" w:pos="1182"/>
        </w:tabs>
        <w:autoSpaceDE w:val="0"/>
        <w:autoSpaceDN w:val="0"/>
        <w:spacing w:before="1" w:after="0" w:line="276" w:lineRule="auto"/>
        <w:ind w:hanging="361"/>
        <w:contextualSpacing w:val="0"/>
        <w:jc w:val="both"/>
        <w:rPr>
          <w:rFonts w:ascii="Arial MT" w:eastAsia="Arial MT" w:hAnsi="Arial MT" w:cs="Arial MT"/>
          <w:sz w:val="20"/>
          <w:szCs w:val="20"/>
        </w:rPr>
      </w:pPr>
      <w:r w:rsidRPr="00FC491D">
        <w:rPr>
          <w:rFonts w:ascii="Arial MT" w:eastAsia="Arial MT" w:hAnsi="Arial MT" w:cs="Arial MT"/>
          <w:sz w:val="20"/>
          <w:szCs w:val="20"/>
        </w:rPr>
        <w:t>Una descripción general de las medidas técnicas y organizativas de seguridad relativas a:</w:t>
      </w:r>
    </w:p>
    <w:p w14:paraId="3BA7CD3C" w14:textId="77777777" w:rsidR="009919DF" w:rsidRPr="00FC491D" w:rsidRDefault="009919DF" w:rsidP="00743DE9">
      <w:pPr>
        <w:pStyle w:val="Prrafodelista"/>
        <w:widowControl w:val="0"/>
        <w:numPr>
          <w:ilvl w:val="2"/>
          <w:numId w:val="34"/>
        </w:numPr>
        <w:tabs>
          <w:tab w:val="left" w:pos="1415"/>
        </w:tabs>
        <w:autoSpaceDE w:val="0"/>
        <w:autoSpaceDN w:val="0"/>
        <w:spacing w:after="0" w:line="276" w:lineRule="auto"/>
        <w:ind w:hanging="234"/>
        <w:contextualSpacing w:val="0"/>
        <w:rPr>
          <w:rFonts w:ascii="Arial MT" w:eastAsia="Arial MT" w:hAnsi="Arial MT" w:cs="Arial MT"/>
          <w:sz w:val="20"/>
          <w:szCs w:val="20"/>
        </w:rPr>
      </w:pPr>
      <w:r w:rsidRPr="00FC491D">
        <w:rPr>
          <w:rFonts w:ascii="Arial MT" w:eastAsia="Arial MT" w:hAnsi="Arial MT" w:cs="Arial MT"/>
          <w:sz w:val="20"/>
          <w:szCs w:val="20"/>
        </w:rPr>
        <w:t xml:space="preserve">La </w:t>
      </w:r>
      <w:proofErr w:type="spellStart"/>
      <w:r w:rsidRPr="00FC491D">
        <w:rPr>
          <w:rFonts w:ascii="Arial MT" w:eastAsia="Arial MT" w:hAnsi="Arial MT" w:cs="Arial MT"/>
          <w:sz w:val="20"/>
          <w:szCs w:val="20"/>
        </w:rPr>
        <w:t>seudonimización</w:t>
      </w:r>
      <w:proofErr w:type="spellEnd"/>
      <w:r w:rsidRPr="00FC491D">
        <w:rPr>
          <w:rFonts w:ascii="Arial MT" w:eastAsia="Arial MT" w:hAnsi="Arial MT" w:cs="Arial MT"/>
          <w:sz w:val="20"/>
          <w:szCs w:val="20"/>
        </w:rPr>
        <w:t xml:space="preserve"> y el cifrado de datos personales.</w:t>
      </w:r>
    </w:p>
    <w:p w14:paraId="2F794C71" w14:textId="77777777" w:rsidR="009919DF" w:rsidRPr="00FC491D" w:rsidRDefault="009919DF" w:rsidP="00743DE9">
      <w:pPr>
        <w:pStyle w:val="Prrafodelista"/>
        <w:widowControl w:val="0"/>
        <w:numPr>
          <w:ilvl w:val="2"/>
          <w:numId w:val="34"/>
        </w:numPr>
        <w:tabs>
          <w:tab w:val="left" w:pos="1436"/>
        </w:tabs>
        <w:autoSpaceDE w:val="0"/>
        <w:autoSpaceDN w:val="0"/>
        <w:spacing w:after="0" w:line="276" w:lineRule="auto"/>
        <w:ind w:left="1181" w:right="110" w:firstLine="0"/>
        <w:contextualSpacing w:val="0"/>
        <w:rPr>
          <w:rFonts w:ascii="Arial MT" w:eastAsia="Arial MT" w:hAnsi="Arial MT" w:cs="Arial MT"/>
          <w:sz w:val="20"/>
          <w:szCs w:val="20"/>
        </w:rPr>
      </w:pPr>
      <w:r w:rsidRPr="00FC491D">
        <w:rPr>
          <w:rFonts w:ascii="Arial MT" w:eastAsia="Arial MT" w:hAnsi="Arial MT" w:cs="Arial MT"/>
          <w:sz w:val="20"/>
          <w:szCs w:val="20"/>
        </w:rPr>
        <w:t>La capacidad de garantizar la confidencialidad, integridad, disponibilidad y resiliencia permanentes de los sistemas y servicios de tratamiento.</w:t>
      </w:r>
    </w:p>
    <w:p w14:paraId="5B765621" w14:textId="77777777" w:rsidR="009919DF" w:rsidRPr="00FC491D" w:rsidRDefault="009919DF" w:rsidP="00743DE9">
      <w:pPr>
        <w:pStyle w:val="Prrafodelista"/>
        <w:widowControl w:val="0"/>
        <w:numPr>
          <w:ilvl w:val="2"/>
          <w:numId w:val="34"/>
        </w:numPr>
        <w:tabs>
          <w:tab w:val="left" w:pos="1405"/>
        </w:tabs>
        <w:autoSpaceDE w:val="0"/>
        <w:autoSpaceDN w:val="0"/>
        <w:spacing w:after="0" w:line="276" w:lineRule="auto"/>
        <w:ind w:left="1181" w:right="108" w:firstLine="0"/>
        <w:contextualSpacing w:val="0"/>
        <w:rPr>
          <w:rFonts w:ascii="Arial MT" w:eastAsia="Arial MT" w:hAnsi="Arial MT" w:cs="Arial MT"/>
          <w:sz w:val="20"/>
          <w:szCs w:val="20"/>
        </w:rPr>
      </w:pPr>
      <w:r w:rsidRPr="00FC491D">
        <w:rPr>
          <w:rFonts w:ascii="Arial MT" w:eastAsia="Arial MT" w:hAnsi="Arial MT" w:cs="Arial MT"/>
          <w:sz w:val="20"/>
          <w:szCs w:val="20"/>
        </w:rPr>
        <w:t>La capacidad de restaurar la disponibilidad y el acceso a los datos personales de forma rápida, en caso de incidente físico o técnico.</w:t>
      </w:r>
    </w:p>
    <w:p w14:paraId="65D309FA" w14:textId="77777777" w:rsidR="009919DF" w:rsidRPr="00FC491D" w:rsidRDefault="009919DF" w:rsidP="00743DE9">
      <w:pPr>
        <w:pStyle w:val="Prrafodelista"/>
        <w:widowControl w:val="0"/>
        <w:numPr>
          <w:ilvl w:val="2"/>
          <w:numId w:val="34"/>
        </w:numPr>
        <w:tabs>
          <w:tab w:val="left" w:pos="1460"/>
        </w:tabs>
        <w:autoSpaceDE w:val="0"/>
        <w:autoSpaceDN w:val="0"/>
        <w:spacing w:before="1" w:after="0" w:line="276" w:lineRule="auto"/>
        <w:ind w:left="1181" w:right="114" w:firstLine="0"/>
        <w:contextualSpacing w:val="0"/>
        <w:rPr>
          <w:rFonts w:ascii="Arial MT" w:eastAsia="Arial MT" w:hAnsi="Arial MT" w:cs="Arial MT"/>
          <w:sz w:val="20"/>
          <w:szCs w:val="20"/>
        </w:rPr>
      </w:pPr>
      <w:r w:rsidRPr="00FC491D">
        <w:rPr>
          <w:rFonts w:ascii="Arial MT" w:eastAsia="Arial MT" w:hAnsi="Arial MT" w:cs="Arial MT"/>
          <w:sz w:val="20"/>
          <w:szCs w:val="20"/>
        </w:rPr>
        <w:t>El proceso de verificación, evaluación y valoración regulares de la eficacia de las medidas técnicas y organizativas para garantizar la seguridad del tratamiento.</w:t>
      </w:r>
    </w:p>
    <w:p w14:paraId="6C329B6D" w14:textId="77777777" w:rsidR="009919DF" w:rsidRDefault="009919DF" w:rsidP="00743DE9">
      <w:pPr>
        <w:pStyle w:val="Textoindependiente"/>
        <w:spacing w:before="119" w:line="276" w:lineRule="auto"/>
        <w:ind w:left="528" w:right="108"/>
        <w:jc w:val="both"/>
      </w:pPr>
      <w:r>
        <w:t>Asimismo, colaborará con el responsable del tratamiento para la identificación de la información</w:t>
      </w:r>
      <w:r>
        <w:rPr>
          <w:spacing w:val="1"/>
        </w:rPr>
        <w:t xml:space="preserve"> </w:t>
      </w:r>
      <w:r>
        <w:t>que</w:t>
      </w:r>
      <w:r>
        <w:rPr>
          <w:spacing w:val="-10"/>
        </w:rPr>
        <w:t xml:space="preserve"> </w:t>
      </w:r>
      <w:r>
        <w:t>debe</w:t>
      </w:r>
      <w:r>
        <w:rPr>
          <w:spacing w:val="-10"/>
        </w:rPr>
        <w:t xml:space="preserve"> </w:t>
      </w:r>
      <w:r>
        <w:t>incluirse</w:t>
      </w:r>
      <w:r>
        <w:rPr>
          <w:spacing w:val="-10"/>
        </w:rPr>
        <w:t xml:space="preserve"> </w:t>
      </w:r>
      <w:r>
        <w:t>en</w:t>
      </w:r>
      <w:r>
        <w:rPr>
          <w:spacing w:val="-10"/>
        </w:rPr>
        <w:t xml:space="preserve"> </w:t>
      </w:r>
      <w:r>
        <w:t>su</w:t>
      </w:r>
      <w:r>
        <w:rPr>
          <w:spacing w:val="-10"/>
        </w:rPr>
        <w:t xml:space="preserve"> </w:t>
      </w:r>
      <w:r>
        <w:t>Registro</w:t>
      </w:r>
      <w:r>
        <w:rPr>
          <w:spacing w:val="-10"/>
        </w:rPr>
        <w:t xml:space="preserve"> </w:t>
      </w:r>
      <w:r>
        <w:t>de</w:t>
      </w:r>
      <w:r>
        <w:rPr>
          <w:spacing w:val="-10"/>
        </w:rPr>
        <w:t xml:space="preserve"> </w:t>
      </w:r>
      <w:r>
        <w:t>Actividades</w:t>
      </w:r>
      <w:r>
        <w:rPr>
          <w:spacing w:val="-9"/>
        </w:rPr>
        <w:t xml:space="preserve"> </w:t>
      </w:r>
      <w:r>
        <w:t>de</w:t>
      </w:r>
      <w:r>
        <w:rPr>
          <w:spacing w:val="-11"/>
        </w:rPr>
        <w:t xml:space="preserve"> </w:t>
      </w:r>
      <w:r>
        <w:t>Tratamiento</w:t>
      </w:r>
      <w:r>
        <w:rPr>
          <w:spacing w:val="-10"/>
        </w:rPr>
        <w:t xml:space="preserve"> </w:t>
      </w:r>
      <w:r>
        <w:t>en</w:t>
      </w:r>
      <w:r>
        <w:rPr>
          <w:spacing w:val="-8"/>
        </w:rPr>
        <w:t xml:space="preserve"> </w:t>
      </w:r>
      <w:r>
        <w:t>aquellos</w:t>
      </w:r>
      <w:r>
        <w:rPr>
          <w:spacing w:val="-9"/>
        </w:rPr>
        <w:t xml:space="preserve"> </w:t>
      </w:r>
      <w:r>
        <w:t>supuestos</w:t>
      </w:r>
      <w:r>
        <w:rPr>
          <w:spacing w:val="-9"/>
        </w:rPr>
        <w:t xml:space="preserve"> </w:t>
      </w:r>
      <w:r>
        <w:t>en</w:t>
      </w:r>
      <w:r>
        <w:rPr>
          <w:spacing w:val="-10"/>
        </w:rPr>
        <w:t xml:space="preserve"> </w:t>
      </w:r>
      <w:r>
        <w:t>los</w:t>
      </w:r>
      <w:r>
        <w:rPr>
          <w:spacing w:val="-9"/>
        </w:rPr>
        <w:t xml:space="preserve"> </w:t>
      </w:r>
      <w:r>
        <w:t>que</w:t>
      </w:r>
      <w:r>
        <w:rPr>
          <w:spacing w:val="-53"/>
        </w:rPr>
        <w:t xml:space="preserve"> </w:t>
      </w:r>
      <w:r>
        <w:t>el</w:t>
      </w:r>
      <w:r>
        <w:rPr>
          <w:spacing w:val="-4"/>
        </w:rPr>
        <w:t xml:space="preserve"> </w:t>
      </w:r>
      <w:r>
        <w:t>encargado</w:t>
      </w:r>
      <w:r>
        <w:rPr>
          <w:spacing w:val="-3"/>
        </w:rPr>
        <w:t xml:space="preserve"> </w:t>
      </w:r>
      <w:r>
        <w:t>trate</w:t>
      </w:r>
      <w:r>
        <w:rPr>
          <w:spacing w:val="-2"/>
        </w:rPr>
        <w:t xml:space="preserve"> </w:t>
      </w:r>
      <w:r>
        <w:t>los</w:t>
      </w:r>
      <w:r>
        <w:rPr>
          <w:spacing w:val="-2"/>
        </w:rPr>
        <w:t xml:space="preserve"> </w:t>
      </w:r>
      <w:r>
        <w:t>datos</w:t>
      </w:r>
      <w:r>
        <w:rPr>
          <w:spacing w:val="-2"/>
        </w:rPr>
        <w:t xml:space="preserve"> </w:t>
      </w:r>
      <w:r>
        <w:t>en</w:t>
      </w:r>
      <w:r>
        <w:rPr>
          <w:spacing w:val="-2"/>
        </w:rPr>
        <w:t xml:space="preserve"> </w:t>
      </w:r>
      <w:r>
        <w:t>sus</w:t>
      </w:r>
      <w:r>
        <w:rPr>
          <w:spacing w:val="-2"/>
        </w:rPr>
        <w:t xml:space="preserve"> </w:t>
      </w:r>
      <w:r>
        <w:t>locales</w:t>
      </w:r>
      <w:r>
        <w:rPr>
          <w:spacing w:val="3"/>
        </w:rPr>
        <w:t xml:space="preserve"> </w:t>
      </w:r>
      <w:r>
        <w:t>y</w:t>
      </w:r>
      <w:r>
        <w:rPr>
          <w:spacing w:val="-6"/>
        </w:rPr>
        <w:t xml:space="preserve"> </w:t>
      </w:r>
      <w:r>
        <w:t>exclusivamente</w:t>
      </w:r>
      <w:r>
        <w:rPr>
          <w:spacing w:val="-2"/>
        </w:rPr>
        <w:t xml:space="preserve"> </w:t>
      </w:r>
      <w:r>
        <w:t>con</w:t>
      </w:r>
      <w:r>
        <w:rPr>
          <w:spacing w:val="-3"/>
        </w:rPr>
        <w:t xml:space="preserve"> </w:t>
      </w:r>
      <w:r>
        <w:t>sus</w:t>
      </w:r>
      <w:r>
        <w:rPr>
          <w:spacing w:val="-1"/>
        </w:rPr>
        <w:t xml:space="preserve"> </w:t>
      </w:r>
      <w:r>
        <w:t>sistemas</w:t>
      </w:r>
      <w:r>
        <w:rPr>
          <w:spacing w:val="-2"/>
        </w:rPr>
        <w:t xml:space="preserve"> </w:t>
      </w:r>
      <w:r>
        <w:t>de</w:t>
      </w:r>
      <w:r>
        <w:rPr>
          <w:spacing w:val="-3"/>
        </w:rPr>
        <w:t xml:space="preserve"> </w:t>
      </w:r>
      <w:r>
        <w:t>información.</w:t>
      </w:r>
    </w:p>
    <w:p w14:paraId="6C819C1B" w14:textId="77777777" w:rsidR="009919DF" w:rsidRPr="00FC491D" w:rsidRDefault="009919DF" w:rsidP="00743DE9">
      <w:pPr>
        <w:pStyle w:val="Prrafodelista"/>
        <w:widowControl w:val="0"/>
        <w:numPr>
          <w:ilvl w:val="0"/>
          <w:numId w:val="34"/>
        </w:numPr>
        <w:tabs>
          <w:tab w:val="left" w:pos="527"/>
        </w:tabs>
        <w:autoSpaceDE w:val="0"/>
        <w:autoSpaceDN w:val="0"/>
        <w:spacing w:before="122" w:after="0" w:line="276" w:lineRule="auto"/>
        <w:ind w:right="110"/>
        <w:contextualSpacing w:val="0"/>
        <w:jc w:val="both"/>
        <w:rPr>
          <w:rFonts w:ascii="Arial MT" w:eastAsia="Arial MT" w:hAnsi="Arial MT" w:cs="Arial MT"/>
          <w:sz w:val="20"/>
          <w:szCs w:val="20"/>
        </w:rPr>
      </w:pPr>
      <w:r w:rsidRPr="00FC491D">
        <w:rPr>
          <w:rFonts w:ascii="Arial MT" w:eastAsia="Arial MT" w:hAnsi="Arial MT" w:cs="Arial MT"/>
          <w:sz w:val="20"/>
          <w:szCs w:val="20"/>
        </w:rPr>
        <w:t>No comunicar los datos a terceras personas, salvo que cuente con la autorización expresa del responsable del tratamiento en los supuestos legalmente admisibles. 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434EAD39" w14:textId="77777777" w:rsidR="009919DF" w:rsidRPr="00FC491D" w:rsidRDefault="009919DF" w:rsidP="00743DE9">
      <w:pPr>
        <w:pStyle w:val="Prrafodelista"/>
        <w:widowControl w:val="0"/>
        <w:numPr>
          <w:ilvl w:val="0"/>
          <w:numId w:val="34"/>
        </w:numPr>
        <w:tabs>
          <w:tab w:val="left" w:pos="527"/>
        </w:tabs>
        <w:autoSpaceDE w:val="0"/>
        <w:autoSpaceDN w:val="0"/>
        <w:spacing w:before="121" w:after="0" w:line="276" w:lineRule="auto"/>
        <w:ind w:hanging="426"/>
        <w:contextualSpacing w:val="0"/>
        <w:jc w:val="both"/>
        <w:rPr>
          <w:rFonts w:ascii="Arial MT" w:eastAsia="Arial MT" w:hAnsi="Arial MT" w:cs="Arial MT"/>
          <w:sz w:val="20"/>
          <w:szCs w:val="20"/>
        </w:rPr>
      </w:pPr>
      <w:r w:rsidRPr="00FC491D">
        <w:rPr>
          <w:rFonts w:ascii="Arial MT" w:eastAsia="Arial MT" w:hAnsi="Arial MT" w:cs="Arial MT"/>
          <w:sz w:val="20"/>
          <w:szCs w:val="20"/>
        </w:rPr>
        <w:t>Subcontratación</w:t>
      </w:r>
    </w:p>
    <w:p w14:paraId="3C582F76" w14:textId="77777777" w:rsidR="009919DF" w:rsidRDefault="009919DF" w:rsidP="00743DE9">
      <w:pPr>
        <w:pStyle w:val="Textoindependiente"/>
        <w:spacing w:before="114" w:line="276" w:lineRule="auto"/>
        <w:ind w:left="528"/>
        <w:jc w:val="both"/>
      </w:pPr>
      <w:r>
        <w:t>No</w:t>
      </w:r>
      <w:r>
        <w:rPr>
          <w:spacing w:val="-5"/>
        </w:rPr>
        <w:t xml:space="preserve"> </w:t>
      </w:r>
      <w:r>
        <w:t>hay</w:t>
      </w:r>
      <w:r>
        <w:rPr>
          <w:spacing w:val="-6"/>
        </w:rPr>
        <w:t xml:space="preserve"> </w:t>
      </w:r>
      <w:r>
        <w:t>subcontratación</w:t>
      </w:r>
      <w:r>
        <w:rPr>
          <w:spacing w:val="-4"/>
        </w:rPr>
        <w:t xml:space="preserve"> </w:t>
      </w:r>
      <w:r>
        <w:t>de las</w:t>
      </w:r>
      <w:r>
        <w:rPr>
          <w:spacing w:val="-3"/>
        </w:rPr>
        <w:t xml:space="preserve"> </w:t>
      </w:r>
      <w:r>
        <w:t>prestaciones</w:t>
      </w:r>
      <w:r>
        <w:rPr>
          <w:spacing w:val="-3"/>
        </w:rPr>
        <w:t xml:space="preserve"> </w:t>
      </w:r>
      <w:r>
        <w:t>que</w:t>
      </w:r>
      <w:r>
        <w:rPr>
          <w:spacing w:val="-2"/>
        </w:rPr>
        <w:t xml:space="preserve"> </w:t>
      </w:r>
      <w:r>
        <w:t>comporten</w:t>
      </w:r>
      <w:r>
        <w:rPr>
          <w:spacing w:val="-4"/>
        </w:rPr>
        <w:t xml:space="preserve"> </w:t>
      </w:r>
      <w:r>
        <w:t>el</w:t>
      </w:r>
      <w:r>
        <w:rPr>
          <w:spacing w:val="-5"/>
        </w:rPr>
        <w:t xml:space="preserve"> </w:t>
      </w:r>
      <w:r>
        <w:t>tratamiento</w:t>
      </w:r>
      <w:r>
        <w:rPr>
          <w:spacing w:val="-2"/>
        </w:rPr>
        <w:t xml:space="preserve"> </w:t>
      </w:r>
      <w:r>
        <w:t>de</w:t>
      </w:r>
      <w:r>
        <w:rPr>
          <w:spacing w:val="-4"/>
        </w:rPr>
        <w:t xml:space="preserve"> </w:t>
      </w:r>
      <w:r>
        <w:t>datos</w:t>
      </w:r>
      <w:r>
        <w:rPr>
          <w:spacing w:val="-3"/>
        </w:rPr>
        <w:t xml:space="preserve"> </w:t>
      </w:r>
      <w:r>
        <w:t>personales.</w:t>
      </w:r>
    </w:p>
    <w:p w14:paraId="1E218DD9" w14:textId="77777777" w:rsidR="009919DF" w:rsidRDefault="009919DF" w:rsidP="00743DE9">
      <w:pPr>
        <w:pStyle w:val="Textoindependiente"/>
        <w:spacing w:before="121" w:line="276" w:lineRule="auto"/>
        <w:ind w:left="567" w:right="108"/>
        <w:jc w:val="both"/>
      </w:pPr>
      <w:r>
        <w:t>Para contratar el tratamiento de datos personales con otras empresas, el encargado del</w:t>
      </w:r>
      <w:r>
        <w:rPr>
          <w:spacing w:val="1"/>
        </w:rPr>
        <w:t xml:space="preserve"> </w:t>
      </w:r>
      <w:r>
        <w:t>tratamiento</w:t>
      </w:r>
      <w:r>
        <w:rPr>
          <w:spacing w:val="-12"/>
        </w:rPr>
        <w:t xml:space="preserve"> </w:t>
      </w:r>
      <w:r>
        <w:t>debe</w:t>
      </w:r>
      <w:r>
        <w:rPr>
          <w:spacing w:val="-12"/>
        </w:rPr>
        <w:t xml:space="preserve"> </w:t>
      </w:r>
      <w:r>
        <w:t>comunicarlo</w:t>
      </w:r>
      <w:r>
        <w:rPr>
          <w:spacing w:val="-11"/>
        </w:rPr>
        <w:t xml:space="preserve"> </w:t>
      </w:r>
      <w:r>
        <w:t>por</w:t>
      </w:r>
      <w:r>
        <w:rPr>
          <w:spacing w:val="-11"/>
        </w:rPr>
        <w:t xml:space="preserve"> </w:t>
      </w:r>
      <w:r>
        <w:t>escrito</w:t>
      </w:r>
      <w:r>
        <w:rPr>
          <w:spacing w:val="-11"/>
        </w:rPr>
        <w:t xml:space="preserve"> </w:t>
      </w:r>
      <w:r>
        <w:t>al</w:t>
      </w:r>
      <w:r>
        <w:rPr>
          <w:spacing w:val="-13"/>
        </w:rPr>
        <w:t xml:space="preserve"> </w:t>
      </w:r>
      <w:r>
        <w:t>responsable,</w:t>
      </w:r>
      <w:r>
        <w:rPr>
          <w:spacing w:val="-11"/>
        </w:rPr>
        <w:t xml:space="preserve"> </w:t>
      </w:r>
      <w:r>
        <w:t>identificando</w:t>
      </w:r>
      <w:r>
        <w:rPr>
          <w:spacing w:val="-12"/>
        </w:rPr>
        <w:t xml:space="preserve"> </w:t>
      </w:r>
      <w:r>
        <w:t>de</w:t>
      </w:r>
      <w:r>
        <w:rPr>
          <w:spacing w:val="-11"/>
        </w:rPr>
        <w:t xml:space="preserve"> </w:t>
      </w:r>
      <w:r>
        <w:t>forma</w:t>
      </w:r>
      <w:r>
        <w:rPr>
          <w:spacing w:val="-12"/>
        </w:rPr>
        <w:t xml:space="preserve"> </w:t>
      </w:r>
      <w:r>
        <w:t>clara</w:t>
      </w:r>
      <w:r>
        <w:rPr>
          <w:spacing w:val="-11"/>
        </w:rPr>
        <w:t xml:space="preserve"> </w:t>
      </w:r>
      <w:r>
        <w:t>e</w:t>
      </w:r>
      <w:r>
        <w:rPr>
          <w:spacing w:val="-12"/>
        </w:rPr>
        <w:t xml:space="preserve"> </w:t>
      </w:r>
      <w:r>
        <w:t>inequívoca</w:t>
      </w:r>
      <w:r>
        <w:rPr>
          <w:spacing w:val="-53"/>
        </w:rPr>
        <w:t xml:space="preserve"> </w:t>
      </w:r>
      <w:r>
        <w:t>la empresa contratista y sus datos de contacto, siendo necesario contar con la aprobación</w:t>
      </w:r>
      <w:r>
        <w:rPr>
          <w:spacing w:val="1"/>
        </w:rPr>
        <w:t xml:space="preserve"> </w:t>
      </w:r>
      <w:r>
        <w:t>escrita</w:t>
      </w:r>
      <w:r>
        <w:rPr>
          <w:spacing w:val="-2"/>
        </w:rPr>
        <w:t xml:space="preserve"> </w:t>
      </w:r>
      <w:r>
        <w:t>del</w:t>
      </w:r>
      <w:r>
        <w:rPr>
          <w:spacing w:val="-3"/>
        </w:rPr>
        <w:t xml:space="preserve"> </w:t>
      </w:r>
      <w:r>
        <w:t>responsable del</w:t>
      </w:r>
      <w:r>
        <w:rPr>
          <w:spacing w:val="3"/>
        </w:rPr>
        <w:t xml:space="preserve"> </w:t>
      </w:r>
      <w:r>
        <w:t>tratamiento</w:t>
      </w:r>
      <w:r>
        <w:rPr>
          <w:spacing w:val="-2"/>
        </w:rPr>
        <w:t xml:space="preserve"> </w:t>
      </w:r>
      <w:r>
        <w:t>para</w:t>
      </w:r>
      <w:r>
        <w:rPr>
          <w:spacing w:val="-2"/>
        </w:rPr>
        <w:t xml:space="preserve"> </w:t>
      </w:r>
      <w:r>
        <w:t>efectuar</w:t>
      </w:r>
      <w:r>
        <w:rPr>
          <w:spacing w:val="1"/>
        </w:rPr>
        <w:t xml:space="preserve"> </w:t>
      </w:r>
      <w:r>
        <w:t>la</w:t>
      </w:r>
      <w:r>
        <w:rPr>
          <w:spacing w:val="1"/>
        </w:rPr>
        <w:t xml:space="preserve"> </w:t>
      </w:r>
      <w:r>
        <w:t>contratación.</w:t>
      </w:r>
    </w:p>
    <w:p w14:paraId="084B785B" w14:textId="77777777" w:rsidR="009919DF" w:rsidRDefault="009919DF" w:rsidP="00743DE9">
      <w:pPr>
        <w:pStyle w:val="Textoindependiente"/>
        <w:spacing w:before="93" w:line="276" w:lineRule="auto"/>
        <w:ind w:left="526" w:right="110"/>
        <w:jc w:val="both"/>
      </w:pPr>
      <w:r>
        <w:t>El contratista, que también tiene la condición de encargado del tratamiento, está obligado</w:t>
      </w:r>
      <w:r>
        <w:rPr>
          <w:spacing w:val="1"/>
        </w:rPr>
        <w:t xml:space="preserve"> </w:t>
      </w:r>
      <w:r>
        <w:t>igualmente a cumplir las obligaciones establecidas en este documento para el encargado y las</w:t>
      </w:r>
      <w:r>
        <w:rPr>
          <w:spacing w:val="1"/>
        </w:rPr>
        <w:t xml:space="preserve"> </w:t>
      </w:r>
      <w:r>
        <w:t>instrucciones que dicte el responsable. Corresponde al encargado principal regular la nueva</w:t>
      </w:r>
      <w:r>
        <w:rPr>
          <w:spacing w:val="1"/>
        </w:rPr>
        <w:t xml:space="preserve"> </w:t>
      </w:r>
      <w:r>
        <w:t>relación,</w:t>
      </w:r>
      <w:r>
        <w:rPr>
          <w:spacing w:val="-7"/>
        </w:rPr>
        <w:t xml:space="preserve"> </w:t>
      </w:r>
      <w:r>
        <w:t>de</w:t>
      </w:r>
      <w:r>
        <w:rPr>
          <w:spacing w:val="-7"/>
        </w:rPr>
        <w:t xml:space="preserve"> </w:t>
      </w:r>
      <w:r>
        <w:t>forma</w:t>
      </w:r>
      <w:r>
        <w:rPr>
          <w:spacing w:val="-8"/>
        </w:rPr>
        <w:t xml:space="preserve"> </w:t>
      </w:r>
      <w:r>
        <w:t>que</w:t>
      </w:r>
      <w:r>
        <w:rPr>
          <w:spacing w:val="-7"/>
        </w:rPr>
        <w:t xml:space="preserve"> </w:t>
      </w:r>
      <w:r>
        <w:t>el</w:t>
      </w:r>
      <w:r>
        <w:rPr>
          <w:spacing w:val="-7"/>
        </w:rPr>
        <w:t xml:space="preserve"> </w:t>
      </w:r>
      <w:r>
        <w:t>nuevo</w:t>
      </w:r>
      <w:r>
        <w:rPr>
          <w:spacing w:val="-8"/>
        </w:rPr>
        <w:t xml:space="preserve"> </w:t>
      </w:r>
      <w:r>
        <w:t>encargado</w:t>
      </w:r>
      <w:r>
        <w:rPr>
          <w:spacing w:val="-4"/>
        </w:rPr>
        <w:t xml:space="preserve"> </w:t>
      </w:r>
      <w:r>
        <w:t>quede</w:t>
      </w:r>
      <w:r>
        <w:rPr>
          <w:spacing w:val="-8"/>
        </w:rPr>
        <w:t xml:space="preserve"> </w:t>
      </w:r>
      <w:r>
        <w:t>sujeto</w:t>
      </w:r>
      <w:r>
        <w:rPr>
          <w:spacing w:val="-7"/>
        </w:rPr>
        <w:t xml:space="preserve"> </w:t>
      </w:r>
      <w:r>
        <w:t>a</w:t>
      </w:r>
      <w:r>
        <w:rPr>
          <w:spacing w:val="-7"/>
        </w:rPr>
        <w:t xml:space="preserve"> </w:t>
      </w:r>
      <w:r>
        <w:t>las</w:t>
      </w:r>
      <w:r>
        <w:rPr>
          <w:spacing w:val="-6"/>
        </w:rPr>
        <w:t xml:space="preserve"> </w:t>
      </w:r>
      <w:r>
        <w:t>mismas</w:t>
      </w:r>
      <w:r>
        <w:rPr>
          <w:spacing w:val="-5"/>
        </w:rPr>
        <w:t xml:space="preserve"> </w:t>
      </w:r>
      <w:r>
        <w:t>condiciones</w:t>
      </w:r>
      <w:r>
        <w:rPr>
          <w:spacing w:val="-6"/>
        </w:rPr>
        <w:t xml:space="preserve"> </w:t>
      </w:r>
      <w:r>
        <w:t>(instrucciones,</w:t>
      </w:r>
      <w:r>
        <w:rPr>
          <w:spacing w:val="-53"/>
        </w:rPr>
        <w:t xml:space="preserve"> </w:t>
      </w:r>
      <w:r w:rsidRPr="00AA28ED">
        <w:t>obligaciones,</w:t>
      </w:r>
      <w:r w:rsidRPr="00AA28ED">
        <w:rPr>
          <w:spacing w:val="14"/>
        </w:rPr>
        <w:t xml:space="preserve"> </w:t>
      </w:r>
      <w:r w:rsidRPr="00AA28ED">
        <w:t>medidas</w:t>
      </w:r>
      <w:r w:rsidRPr="00AA28ED">
        <w:rPr>
          <w:spacing w:val="18"/>
        </w:rPr>
        <w:t xml:space="preserve"> </w:t>
      </w:r>
      <w:r w:rsidRPr="00AA28ED">
        <w:t>de</w:t>
      </w:r>
      <w:r w:rsidRPr="00AA28ED">
        <w:rPr>
          <w:spacing w:val="15"/>
        </w:rPr>
        <w:t xml:space="preserve"> </w:t>
      </w:r>
      <w:r w:rsidRPr="00AA28ED">
        <w:t>seguridad…)</w:t>
      </w:r>
      <w:r w:rsidRPr="00AA28ED">
        <w:rPr>
          <w:spacing w:val="20"/>
        </w:rPr>
        <w:t xml:space="preserve"> </w:t>
      </w:r>
      <w:r w:rsidRPr="00AA28ED">
        <w:t>y</w:t>
      </w:r>
      <w:r w:rsidRPr="00AA28ED">
        <w:rPr>
          <w:spacing w:val="11"/>
        </w:rPr>
        <w:t xml:space="preserve"> </w:t>
      </w:r>
      <w:r w:rsidRPr="00AA28ED">
        <w:t>con</w:t>
      </w:r>
      <w:r w:rsidRPr="00AA28ED">
        <w:rPr>
          <w:spacing w:val="19"/>
        </w:rPr>
        <w:t xml:space="preserve"> </w:t>
      </w:r>
      <w:r w:rsidRPr="00AA28ED">
        <w:t>los</w:t>
      </w:r>
      <w:r w:rsidRPr="00AA28ED">
        <w:rPr>
          <w:spacing w:val="18"/>
        </w:rPr>
        <w:t xml:space="preserve"> </w:t>
      </w:r>
      <w:r w:rsidRPr="00AA28ED">
        <w:t>mismos</w:t>
      </w:r>
      <w:r w:rsidRPr="00AA28ED">
        <w:rPr>
          <w:spacing w:val="17"/>
        </w:rPr>
        <w:t xml:space="preserve"> </w:t>
      </w:r>
      <w:r w:rsidRPr="00AA28ED">
        <w:t>requisitos</w:t>
      </w:r>
      <w:r w:rsidRPr="00AA28ED">
        <w:rPr>
          <w:spacing w:val="18"/>
        </w:rPr>
        <w:t xml:space="preserve"> </w:t>
      </w:r>
      <w:r w:rsidRPr="00AA28ED">
        <w:t>formales</w:t>
      </w:r>
      <w:r w:rsidRPr="00AA28ED">
        <w:rPr>
          <w:spacing w:val="18"/>
        </w:rPr>
        <w:t xml:space="preserve"> </w:t>
      </w:r>
      <w:r w:rsidRPr="00AA28ED">
        <w:t>que</w:t>
      </w:r>
      <w:r w:rsidRPr="00AA28ED">
        <w:rPr>
          <w:spacing w:val="19"/>
        </w:rPr>
        <w:t xml:space="preserve"> </w:t>
      </w:r>
      <w:r w:rsidRPr="00AA28ED">
        <w:t>él,</w:t>
      </w:r>
      <w:r w:rsidRPr="00AA28ED">
        <w:rPr>
          <w:spacing w:val="15"/>
        </w:rPr>
        <w:t xml:space="preserve"> </w:t>
      </w:r>
      <w:r w:rsidRPr="00AA28ED">
        <w:t>en</w:t>
      </w:r>
      <w:r w:rsidRPr="00AA28ED">
        <w:rPr>
          <w:spacing w:val="15"/>
        </w:rPr>
        <w:t xml:space="preserve"> </w:t>
      </w:r>
      <w:r w:rsidRPr="00AA28ED">
        <w:t>lo</w:t>
      </w:r>
      <w:r w:rsidRPr="00AA28ED">
        <w:rPr>
          <w:spacing w:val="14"/>
        </w:rPr>
        <w:t xml:space="preserve"> </w:t>
      </w:r>
      <w:r w:rsidRPr="00AA28ED">
        <w:t>referente</w:t>
      </w:r>
      <w:r>
        <w:rPr>
          <w:spacing w:val="1"/>
          <w:w w:val="95"/>
        </w:rPr>
        <w:t xml:space="preserve"> </w:t>
      </w:r>
      <w:r>
        <w:t>al adecuado tratamiento de los datos personales y a la garantía de los derechos de las personas</w:t>
      </w:r>
      <w:r>
        <w:rPr>
          <w:spacing w:val="1"/>
        </w:rPr>
        <w:t xml:space="preserve"> </w:t>
      </w:r>
      <w:r>
        <w:t>afectadas. En el caso de incumplimiento por parte del sub-encargado, el encargado principal</w:t>
      </w:r>
      <w:r>
        <w:rPr>
          <w:spacing w:val="1"/>
        </w:rPr>
        <w:t xml:space="preserve"> </w:t>
      </w:r>
      <w:r>
        <w:t>seguirá siendo plenamente responsable en lo referente al cumplimiento de las obligaciones de</w:t>
      </w:r>
      <w:r>
        <w:rPr>
          <w:spacing w:val="1"/>
        </w:rPr>
        <w:t xml:space="preserve"> </w:t>
      </w:r>
      <w:r>
        <w:t>aquél.</w:t>
      </w:r>
    </w:p>
    <w:p w14:paraId="5254E937" w14:textId="77777777" w:rsidR="009919DF" w:rsidRPr="00FC491D" w:rsidRDefault="009919DF" w:rsidP="00743DE9">
      <w:pPr>
        <w:pStyle w:val="Prrafodelista"/>
        <w:widowControl w:val="0"/>
        <w:numPr>
          <w:ilvl w:val="0"/>
          <w:numId w:val="34"/>
        </w:numPr>
        <w:tabs>
          <w:tab w:val="left" w:pos="527"/>
        </w:tabs>
        <w:autoSpaceDE w:val="0"/>
        <w:autoSpaceDN w:val="0"/>
        <w:spacing w:before="128" w:after="0" w:line="276" w:lineRule="auto"/>
        <w:ind w:right="113"/>
        <w:contextualSpacing w:val="0"/>
        <w:jc w:val="both"/>
        <w:rPr>
          <w:rFonts w:ascii="Arial MT" w:eastAsia="Arial MT" w:hAnsi="Arial MT" w:cs="Arial MT"/>
          <w:sz w:val="20"/>
          <w:szCs w:val="20"/>
        </w:rPr>
      </w:pPr>
      <w:r w:rsidRPr="00FC491D">
        <w:rPr>
          <w:rFonts w:ascii="Arial MT" w:eastAsia="Arial MT" w:hAnsi="Arial MT" w:cs="Arial MT"/>
          <w:sz w:val="20"/>
          <w:szCs w:val="20"/>
        </w:rPr>
        <w:t>Mantener el deber de secreto respecto a los datos de carácter personal a los que haya tenido acceso en virtud del presente encargo, incluso después de que finalice su objeto.</w:t>
      </w:r>
    </w:p>
    <w:p w14:paraId="1E83B8A0" w14:textId="77777777" w:rsidR="009919DF" w:rsidRDefault="009919DF" w:rsidP="00743DE9">
      <w:pPr>
        <w:pStyle w:val="Textoindependiente"/>
        <w:spacing w:before="121" w:line="276" w:lineRule="auto"/>
        <w:ind w:left="567" w:right="108"/>
        <w:jc w:val="both"/>
      </w:pPr>
    </w:p>
    <w:p w14:paraId="3E4E9D34" w14:textId="77777777" w:rsidR="009919DF" w:rsidRPr="00FC491D" w:rsidRDefault="009919DF" w:rsidP="00743DE9">
      <w:pPr>
        <w:pStyle w:val="Textoindependiente"/>
        <w:spacing w:before="3" w:line="276" w:lineRule="auto"/>
      </w:pPr>
    </w:p>
    <w:p w14:paraId="4AEAD77B" w14:textId="4EB08A02" w:rsidR="009919DF" w:rsidRPr="00FC491D" w:rsidRDefault="00770D5A" w:rsidP="00743DE9">
      <w:pPr>
        <w:pStyle w:val="Textoindependiente"/>
        <w:spacing w:before="2" w:line="276" w:lineRule="auto"/>
      </w:pPr>
      <w:r>
        <w:rPr>
          <w:noProof/>
          <w:lang w:eastAsia="es-ES"/>
        </w:rPr>
        <w:drawing>
          <wp:anchor distT="0" distB="0" distL="0" distR="0" simplePos="0" relativeHeight="251675648" behindDoc="1" locked="0" layoutInCell="1" allowOverlap="1" wp14:anchorId="0E08FDF9" wp14:editId="67111151">
            <wp:simplePos x="0" y="0"/>
            <wp:positionH relativeFrom="page">
              <wp:posOffset>736600</wp:posOffset>
            </wp:positionH>
            <wp:positionV relativeFrom="page">
              <wp:posOffset>1308100</wp:posOffset>
            </wp:positionV>
            <wp:extent cx="6398895" cy="8896350"/>
            <wp:effectExtent l="0" t="0" r="1905"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2" cstate="print"/>
                    <a:stretch>
                      <a:fillRect/>
                    </a:stretch>
                  </pic:blipFill>
                  <pic:spPr>
                    <a:xfrm>
                      <a:off x="0" y="0"/>
                      <a:ext cx="6398895" cy="8896350"/>
                    </a:xfrm>
                    <a:prstGeom prst="rect">
                      <a:avLst/>
                    </a:prstGeom>
                  </pic:spPr>
                </pic:pic>
              </a:graphicData>
            </a:graphic>
            <wp14:sizeRelV relativeFrom="margin">
              <wp14:pctHeight>0</wp14:pctHeight>
            </wp14:sizeRelV>
          </wp:anchor>
        </w:drawing>
      </w:r>
    </w:p>
    <w:p w14:paraId="2E5958A9" w14:textId="77777777" w:rsidR="009919DF" w:rsidRPr="00FC491D" w:rsidRDefault="009919DF" w:rsidP="00743DE9">
      <w:pPr>
        <w:pStyle w:val="Prrafodelista"/>
        <w:widowControl w:val="0"/>
        <w:numPr>
          <w:ilvl w:val="0"/>
          <w:numId w:val="34"/>
        </w:numPr>
        <w:tabs>
          <w:tab w:val="left" w:pos="527"/>
        </w:tabs>
        <w:autoSpaceDE w:val="0"/>
        <w:autoSpaceDN w:val="0"/>
        <w:spacing w:before="127" w:after="0" w:line="276" w:lineRule="auto"/>
        <w:ind w:right="113"/>
        <w:contextualSpacing w:val="0"/>
        <w:jc w:val="both"/>
        <w:rPr>
          <w:rFonts w:ascii="Arial MT" w:eastAsia="Arial MT" w:hAnsi="Arial MT" w:cs="Arial MT"/>
          <w:sz w:val="20"/>
          <w:szCs w:val="20"/>
        </w:rPr>
      </w:pPr>
      <w:r w:rsidRPr="00FC491D">
        <w:rPr>
          <w:rFonts w:ascii="Arial MT" w:eastAsia="Arial MT" w:hAnsi="Arial MT" w:cs="Arial MT"/>
          <w:sz w:val="20"/>
          <w:szCs w:val="20"/>
        </w:rPr>
        <w:t>Garantizar que sus empleados, así como las personas autorizadas para tratar datos personales, se comprometen de forma expresa y por escrito a respetar la confidencialidad y a cumplir las medidas de seguridad correspondientes, de las que debe informarles convenientemente.</w:t>
      </w:r>
    </w:p>
    <w:p w14:paraId="34AB101B" w14:textId="77777777" w:rsidR="009919DF" w:rsidRPr="00FC491D" w:rsidRDefault="009919DF" w:rsidP="00743DE9">
      <w:pPr>
        <w:pStyle w:val="Prrafodelista"/>
        <w:widowControl w:val="0"/>
        <w:numPr>
          <w:ilvl w:val="0"/>
          <w:numId w:val="34"/>
        </w:numPr>
        <w:tabs>
          <w:tab w:val="left" w:pos="527"/>
        </w:tabs>
        <w:autoSpaceDE w:val="0"/>
        <w:autoSpaceDN w:val="0"/>
        <w:spacing w:before="129" w:after="0" w:line="276" w:lineRule="auto"/>
        <w:ind w:right="112"/>
        <w:contextualSpacing w:val="0"/>
        <w:jc w:val="both"/>
        <w:rPr>
          <w:rFonts w:ascii="Arial MT" w:eastAsia="Arial MT" w:hAnsi="Arial MT" w:cs="Arial MT"/>
          <w:sz w:val="20"/>
          <w:szCs w:val="20"/>
        </w:rPr>
      </w:pPr>
      <w:r w:rsidRPr="00FC491D">
        <w:rPr>
          <w:rFonts w:ascii="Arial MT" w:eastAsia="Arial MT" w:hAnsi="Arial MT" w:cs="Arial MT"/>
          <w:sz w:val="20"/>
          <w:szCs w:val="20"/>
        </w:rPr>
        <w:t>Mantener a disposición del responsable del tratamiento la documentación acreditativa del cumplimiento de la obligación establecida en el apartado anterior.</w:t>
      </w:r>
    </w:p>
    <w:p w14:paraId="2195A4F1" w14:textId="77777777" w:rsidR="009919DF" w:rsidRPr="00FC491D" w:rsidRDefault="009919DF" w:rsidP="00743DE9">
      <w:pPr>
        <w:pStyle w:val="Prrafodelista"/>
        <w:widowControl w:val="0"/>
        <w:numPr>
          <w:ilvl w:val="0"/>
          <w:numId w:val="34"/>
        </w:numPr>
        <w:tabs>
          <w:tab w:val="left" w:pos="527"/>
        </w:tabs>
        <w:autoSpaceDE w:val="0"/>
        <w:autoSpaceDN w:val="0"/>
        <w:spacing w:before="133" w:after="0" w:line="276" w:lineRule="auto"/>
        <w:ind w:right="112"/>
        <w:contextualSpacing w:val="0"/>
        <w:jc w:val="both"/>
        <w:rPr>
          <w:rFonts w:ascii="Arial MT" w:eastAsia="Arial MT" w:hAnsi="Arial MT" w:cs="Arial MT"/>
          <w:sz w:val="20"/>
          <w:szCs w:val="20"/>
        </w:rPr>
      </w:pPr>
      <w:r w:rsidRPr="00FC491D">
        <w:rPr>
          <w:rFonts w:ascii="Arial MT" w:eastAsia="Arial MT" w:hAnsi="Arial MT" w:cs="Arial MT"/>
          <w:sz w:val="20"/>
          <w:szCs w:val="20"/>
        </w:rPr>
        <w:t>Garantizar la formación necesaria en materia de protección de datos personales de sus empleados y de las personas autorizadas para tratar datos personales.</w:t>
      </w:r>
    </w:p>
    <w:p w14:paraId="04E56FD2" w14:textId="77777777" w:rsidR="009919DF" w:rsidRPr="00FC491D" w:rsidRDefault="009919DF" w:rsidP="00743DE9">
      <w:pPr>
        <w:pStyle w:val="Prrafodelista"/>
        <w:widowControl w:val="0"/>
        <w:numPr>
          <w:ilvl w:val="0"/>
          <w:numId w:val="34"/>
        </w:numPr>
        <w:tabs>
          <w:tab w:val="left" w:pos="527"/>
        </w:tabs>
        <w:autoSpaceDE w:val="0"/>
        <w:autoSpaceDN w:val="0"/>
        <w:spacing w:before="123" w:after="0" w:line="276" w:lineRule="auto"/>
        <w:ind w:right="111"/>
        <w:contextualSpacing w:val="0"/>
        <w:jc w:val="both"/>
        <w:rPr>
          <w:rFonts w:ascii="Arial MT" w:eastAsia="Arial MT" w:hAnsi="Arial MT" w:cs="Arial MT"/>
          <w:sz w:val="20"/>
          <w:szCs w:val="20"/>
        </w:rPr>
      </w:pPr>
      <w:r w:rsidRPr="00FC491D">
        <w:rPr>
          <w:rFonts w:ascii="Arial MT" w:eastAsia="Arial MT" w:hAnsi="Arial MT" w:cs="Arial MT"/>
          <w:sz w:val="20"/>
          <w:szCs w:val="20"/>
        </w:rPr>
        <w:t>Asistir al responsable del tratamiento en la respuesta al ejercicio de los derechos de acceso, rectificación, supresión, oposición, limitación del tratamiento, portabilidad de datos y a no ser objeto de decisiones individualizadas automatizadas (incluida la elaboración de perfiles), de la siguiente forma:</w:t>
      </w:r>
    </w:p>
    <w:p w14:paraId="70FF7C97" w14:textId="77777777" w:rsidR="009919DF" w:rsidRDefault="009919DF" w:rsidP="00743DE9">
      <w:pPr>
        <w:pStyle w:val="Textoindependiente"/>
        <w:spacing w:before="115" w:line="276" w:lineRule="auto"/>
        <w:ind w:left="526" w:right="110"/>
        <w:jc w:val="both"/>
      </w:pPr>
      <w:r>
        <w:t>Cuando</w:t>
      </w:r>
      <w:r w:rsidRPr="00FC491D">
        <w:t xml:space="preserve"> </w:t>
      </w:r>
      <w:r>
        <w:t>las</w:t>
      </w:r>
      <w:r w:rsidRPr="00FC491D">
        <w:t xml:space="preserve"> </w:t>
      </w:r>
      <w:r>
        <w:t>personas</w:t>
      </w:r>
      <w:r w:rsidRPr="00FC491D">
        <w:t xml:space="preserve"> </w:t>
      </w:r>
      <w:r>
        <w:t>afectadas</w:t>
      </w:r>
      <w:r w:rsidRPr="00FC491D">
        <w:t xml:space="preserve"> </w:t>
      </w:r>
      <w:r>
        <w:t>ejerzan</w:t>
      </w:r>
      <w:r w:rsidRPr="00FC491D">
        <w:t xml:space="preserve"> </w:t>
      </w:r>
      <w:r>
        <w:t>los</w:t>
      </w:r>
      <w:r w:rsidRPr="00FC491D">
        <w:t xml:space="preserve"> </w:t>
      </w:r>
      <w:r>
        <w:t>derechos</w:t>
      </w:r>
      <w:r w:rsidRPr="00FC491D">
        <w:t xml:space="preserve"> </w:t>
      </w:r>
      <w:r>
        <w:t>de</w:t>
      </w:r>
      <w:r w:rsidRPr="00FC491D">
        <w:t xml:space="preserve"> </w:t>
      </w:r>
      <w:r>
        <w:t>acceso,</w:t>
      </w:r>
      <w:r w:rsidRPr="00FC491D">
        <w:t xml:space="preserve"> </w:t>
      </w:r>
      <w:r>
        <w:t>rectificación,</w:t>
      </w:r>
      <w:r w:rsidRPr="00FC491D">
        <w:t xml:space="preserve"> </w:t>
      </w:r>
      <w:r>
        <w:t>supresión</w:t>
      </w:r>
      <w:r w:rsidRPr="00FC491D">
        <w:t xml:space="preserve"> </w:t>
      </w:r>
      <w:r>
        <w:t>y</w:t>
      </w:r>
      <w:r w:rsidRPr="00FC491D">
        <w:t xml:space="preserve"> </w:t>
      </w:r>
      <w:r>
        <w:t>oposición, limitación del tratamiento, portabilidad de datos</w:t>
      </w:r>
      <w:r w:rsidRPr="00FC491D">
        <w:t xml:space="preserve"> </w:t>
      </w:r>
      <w:r>
        <w:t>y a no ser objeto de decisiones</w:t>
      </w:r>
      <w:r w:rsidRPr="00FC491D">
        <w:t xml:space="preserve"> </w:t>
      </w:r>
      <w:r>
        <w:t>individualizadas automatizadas, ante el encargado del tratamiento, éste debe comunicarlo al</w:t>
      </w:r>
      <w:r w:rsidRPr="00FC491D">
        <w:t xml:space="preserve"> </w:t>
      </w:r>
      <w:r>
        <w:t>responsable</w:t>
      </w:r>
      <w:r w:rsidRPr="00FC491D">
        <w:t xml:space="preserve"> </w:t>
      </w:r>
      <w:r>
        <w:t>mediante</w:t>
      </w:r>
      <w:r w:rsidRPr="00FC491D">
        <w:t xml:space="preserve"> </w:t>
      </w:r>
      <w:r>
        <w:t>correo</w:t>
      </w:r>
      <w:r w:rsidRPr="00FC491D">
        <w:t xml:space="preserve"> </w:t>
      </w:r>
      <w:r>
        <w:t>electrónico</w:t>
      </w:r>
      <w:r w:rsidRPr="00FC491D">
        <w:t xml:space="preserve"> </w:t>
      </w:r>
      <w:r>
        <w:t>a</w:t>
      </w:r>
      <w:r w:rsidRPr="00FC491D">
        <w:t xml:space="preserve"> </w:t>
      </w:r>
      <w:r>
        <w:t>la</w:t>
      </w:r>
      <w:r w:rsidRPr="00FC491D">
        <w:t xml:space="preserve"> </w:t>
      </w:r>
      <w:r>
        <w:t>dirección</w:t>
      </w:r>
      <w:r w:rsidRPr="00FC491D">
        <w:t xml:space="preserve"> </w:t>
      </w:r>
      <w:r>
        <w:t>familiasecretaria@aragon.es.</w:t>
      </w:r>
      <w:r w:rsidRPr="00FC491D">
        <w:t xml:space="preserve"> </w:t>
      </w:r>
      <w:r>
        <w:t>La comunicación debe hacerse de forma inmediata y en ningún caso más allá del día laborable</w:t>
      </w:r>
      <w:r w:rsidRPr="00FC491D">
        <w:t xml:space="preserve"> </w:t>
      </w:r>
      <w:r>
        <w:t>siguiente al de la recepción de la solicitud, juntamente, en su caso, con otras informaciones que</w:t>
      </w:r>
      <w:r w:rsidRPr="00FC491D">
        <w:t xml:space="preserve"> </w:t>
      </w:r>
      <w:r>
        <w:t>puedan</w:t>
      </w:r>
      <w:r w:rsidRPr="00FC491D">
        <w:t xml:space="preserve"> </w:t>
      </w:r>
      <w:r>
        <w:t>ser relevantes para</w:t>
      </w:r>
      <w:r w:rsidRPr="00FC491D">
        <w:t xml:space="preserve"> </w:t>
      </w:r>
      <w:r>
        <w:t>resolver</w:t>
      </w:r>
      <w:r w:rsidRPr="00FC491D">
        <w:t xml:space="preserve"> </w:t>
      </w:r>
      <w:r>
        <w:t>la</w:t>
      </w:r>
      <w:r w:rsidRPr="00FC491D">
        <w:t xml:space="preserve"> </w:t>
      </w:r>
      <w:r>
        <w:t>solicitud.</w:t>
      </w:r>
    </w:p>
    <w:p w14:paraId="145B9AA1" w14:textId="77777777" w:rsidR="009919DF" w:rsidRDefault="009919DF" w:rsidP="00743DE9">
      <w:pPr>
        <w:pStyle w:val="Textoindependiente"/>
        <w:spacing w:line="276" w:lineRule="auto"/>
        <w:rPr>
          <w:sz w:val="30"/>
        </w:rPr>
      </w:pPr>
    </w:p>
    <w:p w14:paraId="1947CA03" w14:textId="77777777" w:rsidR="009919DF" w:rsidRPr="00FC491D" w:rsidRDefault="009919DF" w:rsidP="00743DE9">
      <w:pPr>
        <w:pStyle w:val="Prrafodelista"/>
        <w:widowControl w:val="0"/>
        <w:numPr>
          <w:ilvl w:val="0"/>
          <w:numId w:val="34"/>
        </w:numPr>
        <w:tabs>
          <w:tab w:val="left" w:pos="526"/>
          <w:tab w:val="left" w:pos="527"/>
        </w:tabs>
        <w:autoSpaceDE w:val="0"/>
        <w:autoSpaceDN w:val="0"/>
        <w:spacing w:before="1" w:after="0" w:line="276" w:lineRule="auto"/>
        <w:ind w:hanging="426"/>
        <w:contextualSpacing w:val="0"/>
        <w:rPr>
          <w:rFonts w:ascii="Arial MT" w:eastAsia="Arial MT" w:hAnsi="Arial MT" w:cs="Arial MT"/>
          <w:sz w:val="20"/>
          <w:szCs w:val="20"/>
        </w:rPr>
      </w:pPr>
      <w:r w:rsidRPr="00FC491D">
        <w:rPr>
          <w:rFonts w:ascii="Arial MT" w:eastAsia="Arial MT" w:hAnsi="Arial MT" w:cs="Arial MT"/>
          <w:sz w:val="20"/>
          <w:szCs w:val="20"/>
        </w:rPr>
        <w:t>Derecho de información.</w:t>
      </w:r>
    </w:p>
    <w:p w14:paraId="721D9F6A" w14:textId="77777777" w:rsidR="009919DF" w:rsidRPr="00FC491D" w:rsidRDefault="009919DF" w:rsidP="00743DE9">
      <w:pPr>
        <w:pStyle w:val="Textoindependiente"/>
        <w:spacing w:line="276" w:lineRule="auto"/>
      </w:pPr>
    </w:p>
    <w:p w14:paraId="7579ACE6" w14:textId="77777777" w:rsidR="009919DF" w:rsidRDefault="009919DF" w:rsidP="00743DE9">
      <w:pPr>
        <w:pStyle w:val="Textoindependiente"/>
        <w:spacing w:before="2" w:line="276" w:lineRule="auto"/>
        <w:ind w:left="528" w:right="108"/>
        <w:jc w:val="both"/>
      </w:pPr>
      <w:r>
        <w:t>El encargado del tratamiento, en el momento de la recogida de los datos, debe facilitar la</w:t>
      </w:r>
      <w:r w:rsidRPr="00FC491D">
        <w:t xml:space="preserve"> </w:t>
      </w:r>
      <w:r>
        <w:t>información relativa a los tratamientos de datos que se van a realizar. La redacción y el formato</w:t>
      </w:r>
      <w:r w:rsidRPr="00FC491D">
        <w:t xml:space="preserve"> </w:t>
      </w:r>
      <w:r>
        <w:t>en que se facilitará la información se debe consensuar con el responsable antes del inicio de la</w:t>
      </w:r>
      <w:r w:rsidRPr="00FC491D">
        <w:t xml:space="preserve"> </w:t>
      </w:r>
      <w:r>
        <w:t>recogida</w:t>
      </w:r>
      <w:r w:rsidRPr="00FC491D">
        <w:t xml:space="preserve"> </w:t>
      </w:r>
      <w:r>
        <w:t>de</w:t>
      </w:r>
      <w:r w:rsidRPr="00FC491D">
        <w:t xml:space="preserve"> </w:t>
      </w:r>
      <w:r>
        <w:t>los datos.</w:t>
      </w:r>
    </w:p>
    <w:p w14:paraId="57EAFC73" w14:textId="77777777" w:rsidR="009919DF" w:rsidRDefault="009919DF" w:rsidP="00743DE9">
      <w:pPr>
        <w:pStyle w:val="Textoindependiente"/>
        <w:spacing w:before="93" w:line="276" w:lineRule="auto"/>
        <w:ind w:left="528" w:right="111"/>
        <w:jc w:val="both"/>
      </w:pPr>
      <w:r>
        <w:t>Corresponde</w:t>
      </w:r>
      <w:r w:rsidRPr="00FC491D">
        <w:t xml:space="preserve"> </w:t>
      </w:r>
      <w:r>
        <w:t>al</w:t>
      </w:r>
      <w:r w:rsidRPr="00FC491D">
        <w:t xml:space="preserve"> </w:t>
      </w:r>
      <w:r>
        <w:t>responsable</w:t>
      </w:r>
      <w:r w:rsidRPr="00FC491D">
        <w:t xml:space="preserve"> </w:t>
      </w:r>
      <w:r>
        <w:t>facilitar</w:t>
      </w:r>
      <w:r w:rsidRPr="00FC491D">
        <w:t xml:space="preserve"> </w:t>
      </w:r>
      <w:r>
        <w:t>la</w:t>
      </w:r>
      <w:r w:rsidRPr="00FC491D">
        <w:t xml:space="preserve"> </w:t>
      </w:r>
      <w:r>
        <w:t>información</w:t>
      </w:r>
      <w:r w:rsidRPr="00FC491D">
        <w:t xml:space="preserve"> </w:t>
      </w:r>
      <w:r>
        <w:t>relativa</w:t>
      </w:r>
      <w:r w:rsidRPr="00FC491D">
        <w:t xml:space="preserve"> </w:t>
      </w:r>
      <w:r>
        <w:t>a</w:t>
      </w:r>
      <w:r w:rsidRPr="00FC491D">
        <w:t xml:space="preserve"> </w:t>
      </w:r>
      <w:r>
        <w:t>los</w:t>
      </w:r>
      <w:r w:rsidRPr="00FC491D">
        <w:t xml:space="preserve"> </w:t>
      </w:r>
      <w:r>
        <w:t>tratamientos</w:t>
      </w:r>
      <w:r w:rsidRPr="00FC491D">
        <w:t xml:space="preserve"> </w:t>
      </w:r>
      <w:r>
        <w:t>de</w:t>
      </w:r>
      <w:r w:rsidRPr="00FC491D">
        <w:t xml:space="preserve"> </w:t>
      </w:r>
      <w:r>
        <w:t>datos</w:t>
      </w:r>
      <w:r w:rsidRPr="00FC491D">
        <w:t xml:space="preserve"> </w:t>
      </w:r>
      <w:r>
        <w:t>que</w:t>
      </w:r>
      <w:r w:rsidRPr="00FC491D">
        <w:t xml:space="preserve"> </w:t>
      </w:r>
      <w:r>
        <w:t>se</w:t>
      </w:r>
      <w:r w:rsidRPr="00FC491D">
        <w:t xml:space="preserve"> </w:t>
      </w:r>
      <w:r>
        <w:t>van</w:t>
      </w:r>
      <w:r w:rsidRPr="00FC491D">
        <w:t xml:space="preserve"> </w:t>
      </w:r>
      <w:r>
        <w:t>a</w:t>
      </w:r>
      <w:r w:rsidRPr="00FC491D">
        <w:t xml:space="preserve"> </w:t>
      </w:r>
      <w:r>
        <w:t>realizar, los</w:t>
      </w:r>
      <w:r w:rsidRPr="00FC491D">
        <w:t xml:space="preserve"> </w:t>
      </w:r>
      <w:r>
        <w:t>datos</w:t>
      </w:r>
      <w:r w:rsidRPr="00FC491D">
        <w:t xml:space="preserve"> </w:t>
      </w:r>
      <w:r>
        <w:t>del</w:t>
      </w:r>
      <w:r w:rsidRPr="00FC491D">
        <w:t xml:space="preserve"> </w:t>
      </w:r>
      <w:r>
        <w:t>encargado</w:t>
      </w:r>
      <w:r w:rsidRPr="00FC491D">
        <w:t xml:space="preserve"> </w:t>
      </w:r>
      <w:r>
        <w:t>del</w:t>
      </w:r>
      <w:r w:rsidRPr="00FC491D">
        <w:t xml:space="preserve"> </w:t>
      </w:r>
      <w:r>
        <w:t>tratamiento</w:t>
      </w:r>
      <w:r w:rsidRPr="00FC491D">
        <w:t xml:space="preserve"> </w:t>
      </w:r>
      <w:r>
        <w:t>y</w:t>
      </w:r>
      <w:r w:rsidRPr="00FC491D">
        <w:t xml:space="preserve"> </w:t>
      </w:r>
      <w:r>
        <w:t>el</w:t>
      </w:r>
      <w:r w:rsidRPr="00FC491D">
        <w:t xml:space="preserve"> </w:t>
      </w:r>
      <w:r>
        <w:t>objeto del</w:t>
      </w:r>
      <w:r w:rsidRPr="00FC491D">
        <w:t xml:space="preserve"> </w:t>
      </w:r>
      <w:r>
        <w:t>encargo</w:t>
      </w:r>
      <w:r w:rsidRPr="00FC491D">
        <w:t xml:space="preserve"> </w:t>
      </w:r>
      <w:r>
        <w:t>del</w:t>
      </w:r>
      <w:r w:rsidRPr="00FC491D">
        <w:t xml:space="preserve"> </w:t>
      </w:r>
      <w:r>
        <w:t>tratamiento.</w:t>
      </w:r>
    </w:p>
    <w:p w14:paraId="6CE39C38" w14:textId="77777777" w:rsidR="009919DF" w:rsidRPr="00FC491D" w:rsidRDefault="009919DF" w:rsidP="00743DE9">
      <w:pPr>
        <w:pStyle w:val="Textoindependiente"/>
        <w:spacing w:before="10" w:line="276" w:lineRule="auto"/>
      </w:pPr>
    </w:p>
    <w:p w14:paraId="72ED0561" w14:textId="77777777" w:rsidR="009919DF" w:rsidRPr="00FC491D" w:rsidRDefault="009919DF" w:rsidP="00743DE9">
      <w:pPr>
        <w:pStyle w:val="Prrafodelista"/>
        <w:widowControl w:val="0"/>
        <w:numPr>
          <w:ilvl w:val="0"/>
          <w:numId w:val="34"/>
        </w:numPr>
        <w:tabs>
          <w:tab w:val="left" w:pos="527"/>
        </w:tabs>
        <w:autoSpaceDE w:val="0"/>
        <w:autoSpaceDN w:val="0"/>
        <w:spacing w:after="0" w:line="276" w:lineRule="auto"/>
        <w:ind w:hanging="426"/>
        <w:contextualSpacing w:val="0"/>
        <w:jc w:val="both"/>
        <w:rPr>
          <w:rFonts w:ascii="Arial MT" w:eastAsia="Arial MT" w:hAnsi="Arial MT" w:cs="Arial MT"/>
          <w:sz w:val="20"/>
          <w:szCs w:val="20"/>
        </w:rPr>
      </w:pPr>
      <w:r w:rsidRPr="00FC491D">
        <w:rPr>
          <w:rFonts w:ascii="Arial MT" w:eastAsia="Arial MT" w:hAnsi="Arial MT" w:cs="Arial MT"/>
          <w:sz w:val="20"/>
          <w:szCs w:val="20"/>
        </w:rPr>
        <w:t>Notificación de violaciones de la seguridad de los datos.</w:t>
      </w:r>
    </w:p>
    <w:p w14:paraId="09F44FF4" w14:textId="77777777" w:rsidR="009919DF" w:rsidRDefault="009919DF" w:rsidP="00743DE9">
      <w:pPr>
        <w:pStyle w:val="Textoindependiente"/>
        <w:spacing w:before="109" w:line="276" w:lineRule="auto"/>
        <w:ind w:left="528" w:right="107"/>
        <w:jc w:val="both"/>
      </w:pPr>
      <w:r>
        <w:t>El encargado del tratamiento notificará al responsable del tratamiento, sin dilación indebida, y en</w:t>
      </w:r>
      <w:r>
        <w:rPr>
          <w:spacing w:val="1"/>
        </w:rPr>
        <w:t xml:space="preserve"> </w:t>
      </w:r>
      <w:r>
        <w:t>cualquier caso antes del plazo máximo de 72 horas, a través del correo electrónico de la unidad</w:t>
      </w:r>
      <w:r>
        <w:rPr>
          <w:spacing w:val="1"/>
        </w:rPr>
        <w:t xml:space="preserve"> </w:t>
      </w:r>
      <w:r>
        <w:t>responsable, las violaciones de la seguridad de los datos personales a su cargo de las que tenga</w:t>
      </w:r>
      <w:r>
        <w:rPr>
          <w:spacing w:val="-53"/>
        </w:rPr>
        <w:t xml:space="preserve"> </w:t>
      </w:r>
      <w:r>
        <w:t>conocimiento,</w:t>
      </w:r>
      <w:r>
        <w:rPr>
          <w:spacing w:val="1"/>
        </w:rPr>
        <w:t xml:space="preserve"> </w:t>
      </w:r>
      <w:r>
        <w:t>juntamente</w:t>
      </w:r>
      <w:r>
        <w:rPr>
          <w:spacing w:val="1"/>
        </w:rPr>
        <w:t xml:space="preserve"> </w:t>
      </w:r>
      <w:r>
        <w:t>con</w:t>
      </w:r>
      <w:r>
        <w:rPr>
          <w:spacing w:val="1"/>
        </w:rPr>
        <w:t xml:space="preserve"> </w:t>
      </w:r>
      <w:r>
        <w:t>toda</w:t>
      </w:r>
      <w:r>
        <w:rPr>
          <w:spacing w:val="1"/>
        </w:rPr>
        <w:t xml:space="preserve"> </w:t>
      </w:r>
      <w:r>
        <w:t>la</w:t>
      </w:r>
      <w:r>
        <w:rPr>
          <w:spacing w:val="1"/>
        </w:rPr>
        <w:t xml:space="preserve"> </w:t>
      </w:r>
      <w:r>
        <w:t>información</w:t>
      </w:r>
      <w:r>
        <w:rPr>
          <w:spacing w:val="1"/>
        </w:rPr>
        <w:t xml:space="preserve"> </w:t>
      </w:r>
      <w:r>
        <w:t>relevante</w:t>
      </w:r>
      <w:r>
        <w:rPr>
          <w:spacing w:val="1"/>
        </w:rPr>
        <w:t xml:space="preserve"> </w:t>
      </w:r>
      <w:r>
        <w:t>para</w:t>
      </w:r>
      <w:r>
        <w:rPr>
          <w:spacing w:val="1"/>
        </w:rPr>
        <w:t xml:space="preserve"> </w:t>
      </w:r>
      <w:r>
        <w:t>la</w:t>
      </w:r>
      <w:r>
        <w:rPr>
          <w:spacing w:val="1"/>
        </w:rPr>
        <w:t xml:space="preserve"> </w:t>
      </w:r>
      <w:r>
        <w:t>documentación</w:t>
      </w:r>
      <w:r>
        <w:rPr>
          <w:spacing w:val="1"/>
        </w:rPr>
        <w:t xml:space="preserve"> </w:t>
      </w:r>
      <w:r>
        <w:t>y</w:t>
      </w:r>
      <w:r>
        <w:rPr>
          <w:spacing w:val="-53"/>
        </w:rPr>
        <w:t xml:space="preserve"> </w:t>
      </w:r>
      <w:r>
        <w:t>comunicación</w:t>
      </w:r>
      <w:r>
        <w:rPr>
          <w:spacing w:val="-2"/>
        </w:rPr>
        <w:t xml:space="preserve"> </w:t>
      </w:r>
      <w:r>
        <w:t>de</w:t>
      </w:r>
      <w:r>
        <w:rPr>
          <w:spacing w:val="1"/>
        </w:rPr>
        <w:t xml:space="preserve"> </w:t>
      </w:r>
      <w:r>
        <w:t>la</w:t>
      </w:r>
      <w:r>
        <w:rPr>
          <w:spacing w:val="1"/>
        </w:rPr>
        <w:t xml:space="preserve"> </w:t>
      </w:r>
      <w:r>
        <w:t>incidencia.</w:t>
      </w:r>
    </w:p>
    <w:p w14:paraId="7CAC04E6" w14:textId="77777777" w:rsidR="009919DF" w:rsidRDefault="009919DF" w:rsidP="00743DE9">
      <w:pPr>
        <w:pStyle w:val="Textoindependiente"/>
        <w:spacing w:before="120" w:line="276" w:lineRule="auto"/>
        <w:ind w:left="528"/>
        <w:jc w:val="both"/>
      </w:pPr>
      <w:r>
        <w:t>Si</w:t>
      </w:r>
      <w:r>
        <w:rPr>
          <w:spacing w:val="-5"/>
        </w:rPr>
        <w:t xml:space="preserve"> </w:t>
      </w:r>
      <w:r>
        <w:t>se</w:t>
      </w:r>
      <w:r>
        <w:rPr>
          <w:spacing w:val="-1"/>
        </w:rPr>
        <w:t xml:space="preserve"> </w:t>
      </w:r>
      <w:r>
        <w:t>dispone</w:t>
      </w:r>
      <w:r>
        <w:rPr>
          <w:spacing w:val="-1"/>
        </w:rPr>
        <w:t xml:space="preserve"> </w:t>
      </w:r>
      <w:r>
        <w:t>de</w:t>
      </w:r>
      <w:r>
        <w:rPr>
          <w:spacing w:val="-1"/>
        </w:rPr>
        <w:t xml:space="preserve"> </w:t>
      </w:r>
      <w:r>
        <w:t>ella</w:t>
      </w:r>
      <w:r>
        <w:rPr>
          <w:spacing w:val="-3"/>
        </w:rPr>
        <w:t xml:space="preserve"> </w:t>
      </w:r>
      <w:r>
        <w:t>se</w:t>
      </w:r>
      <w:r>
        <w:rPr>
          <w:spacing w:val="-3"/>
        </w:rPr>
        <w:t xml:space="preserve"> </w:t>
      </w:r>
      <w:r>
        <w:t>facilitará,</w:t>
      </w:r>
      <w:r>
        <w:rPr>
          <w:spacing w:val="-4"/>
        </w:rPr>
        <w:t xml:space="preserve"> </w:t>
      </w:r>
      <w:r>
        <w:t>como</w:t>
      </w:r>
      <w:r>
        <w:rPr>
          <w:spacing w:val="-3"/>
        </w:rPr>
        <w:t xml:space="preserve"> </w:t>
      </w:r>
      <w:r>
        <w:t>mínimo,</w:t>
      </w:r>
      <w:r>
        <w:rPr>
          <w:spacing w:val="-3"/>
        </w:rPr>
        <w:t xml:space="preserve"> </w:t>
      </w:r>
      <w:r>
        <w:t>la</w:t>
      </w:r>
      <w:r>
        <w:rPr>
          <w:spacing w:val="-3"/>
        </w:rPr>
        <w:t xml:space="preserve"> </w:t>
      </w:r>
      <w:r>
        <w:t>información</w:t>
      </w:r>
      <w:r>
        <w:rPr>
          <w:spacing w:val="-3"/>
        </w:rPr>
        <w:t xml:space="preserve"> </w:t>
      </w:r>
      <w:r>
        <w:t>siguiente:</w:t>
      </w:r>
    </w:p>
    <w:p w14:paraId="6E44F3C6" w14:textId="77777777" w:rsidR="009919DF" w:rsidRPr="00FC491D" w:rsidRDefault="009919DF" w:rsidP="00743DE9">
      <w:pPr>
        <w:pStyle w:val="Prrafodelista"/>
        <w:widowControl w:val="0"/>
        <w:numPr>
          <w:ilvl w:val="1"/>
          <w:numId w:val="34"/>
        </w:numPr>
        <w:tabs>
          <w:tab w:val="left" w:pos="1182"/>
        </w:tabs>
        <w:autoSpaceDE w:val="0"/>
        <w:autoSpaceDN w:val="0"/>
        <w:spacing w:before="121" w:after="0" w:line="276" w:lineRule="auto"/>
        <w:ind w:right="108"/>
        <w:contextualSpacing w:val="0"/>
        <w:jc w:val="both"/>
        <w:rPr>
          <w:rFonts w:ascii="Arial MT" w:eastAsia="Arial MT" w:hAnsi="Arial MT" w:cs="Arial MT"/>
          <w:sz w:val="20"/>
          <w:szCs w:val="20"/>
        </w:rPr>
      </w:pPr>
      <w:r w:rsidRPr="00FC491D">
        <w:rPr>
          <w:rFonts w:ascii="Arial MT" w:eastAsia="Arial MT" w:hAnsi="Arial MT" w:cs="Arial MT"/>
          <w:sz w:val="20"/>
          <w:szCs w:val="20"/>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6648D575" w14:textId="77777777" w:rsidR="009919DF" w:rsidRPr="00FC491D" w:rsidRDefault="009919DF" w:rsidP="00743DE9">
      <w:pPr>
        <w:pStyle w:val="Prrafodelista"/>
        <w:widowControl w:val="0"/>
        <w:numPr>
          <w:ilvl w:val="1"/>
          <w:numId w:val="34"/>
        </w:numPr>
        <w:tabs>
          <w:tab w:val="left" w:pos="1237"/>
        </w:tabs>
        <w:autoSpaceDE w:val="0"/>
        <w:autoSpaceDN w:val="0"/>
        <w:spacing w:before="119" w:after="0" w:line="276" w:lineRule="auto"/>
        <w:ind w:right="113"/>
        <w:contextualSpacing w:val="0"/>
        <w:jc w:val="both"/>
        <w:rPr>
          <w:rFonts w:ascii="Arial MT" w:eastAsia="Arial MT" w:hAnsi="Arial MT" w:cs="Arial MT"/>
          <w:sz w:val="20"/>
          <w:szCs w:val="20"/>
        </w:rPr>
      </w:pPr>
      <w:r w:rsidRPr="00FC491D">
        <w:rPr>
          <w:rFonts w:ascii="Arial MT" w:eastAsia="Arial MT" w:hAnsi="Arial MT" w:cs="Arial MT"/>
          <w:sz w:val="20"/>
          <w:szCs w:val="20"/>
        </w:rPr>
        <w:tab/>
        <w:t>El nombre y los datos de contacto del delegado de protección de datos o de otro punto de contacto en el que pueda obtenerse más información.</w:t>
      </w:r>
    </w:p>
    <w:p w14:paraId="1331E450" w14:textId="77777777" w:rsidR="009919DF" w:rsidRPr="00FC491D" w:rsidRDefault="009919DF" w:rsidP="00743DE9">
      <w:pPr>
        <w:pStyle w:val="Prrafodelista"/>
        <w:widowControl w:val="0"/>
        <w:numPr>
          <w:ilvl w:val="1"/>
          <w:numId w:val="34"/>
        </w:numPr>
        <w:tabs>
          <w:tab w:val="left" w:pos="1182"/>
        </w:tabs>
        <w:autoSpaceDE w:val="0"/>
        <w:autoSpaceDN w:val="0"/>
        <w:spacing w:before="121" w:after="0" w:line="276" w:lineRule="auto"/>
        <w:ind w:right="114"/>
        <w:contextualSpacing w:val="0"/>
        <w:jc w:val="both"/>
        <w:rPr>
          <w:rFonts w:ascii="Arial MT" w:eastAsia="Arial MT" w:hAnsi="Arial MT" w:cs="Arial MT"/>
          <w:sz w:val="20"/>
          <w:szCs w:val="20"/>
        </w:rPr>
      </w:pPr>
      <w:r w:rsidRPr="00FC491D">
        <w:rPr>
          <w:rFonts w:ascii="Arial MT" w:eastAsia="Arial MT" w:hAnsi="Arial MT" w:cs="Arial MT"/>
          <w:sz w:val="20"/>
          <w:szCs w:val="20"/>
        </w:rPr>
        <w:t>Descripción de las posibles consecuencias de la violación de la seguridad de los datos personales.</w:t>
      </w:r>
    </w:p>
    <w:p w14:paraId="0C560DDE" w14:textId="77777777" w:rsidR="0005095D" w:rsidRDefault="009919DF" w:rsidP="00743DE9">
      <w:pPr>
        <w:pStyle w:val="Prrafodelista"/>
        <w:widowControl w:val="0"/>
        <w:numPr>
          <w:ilvl w:val="1"/>
          <w:numId w:val="34"/>
        </w:numPr>
        <w:tabs>
          <w:tab w:val="left" w:pos="1182"/>
        </w:tabs>
        <w:autoSpaceDE w:val="0"/>
        <w:autoSpaceDN w:val="0"/>
        <w:spacing w:before="118" w:after="0" w:line="276" w:lineRule="auto"/>
        <w:ind w:right="110"/>
        <w:contextualSpacing w:val="0"/>
        <w:jc w:val="both"/>
        <w:rPr>
          <w:rFonts w:ascii="Arial MT" w:eastAsia="Arial MT" w:hAnsi="Arial MT" w:cs="Arial MT"/>
          <w:sz w:val="20"/>
          <w:szCs w:val="20"/>
        </w:rPr>
      </w:pPr>
      <w:r w:rsidRPr="00FC491D">
        <w:rPr>
          <w:rFonts w:ascii="Arial MT" w:eastAsia="Arial MT" w:hAnsi="Arial MT" w:cs="Arial MT"/>
          <w:sz w:val="20"/>
          <w:szCs w:val="20"/>
        </w:rPr>
        <w:t xml:space="preserve">Descripción de las medidas adoptadas o propuestas para poner remedio a la violación de la seguridad de los datos personales, incluyendo, si procede, las medidas adoptadas para mitigar los posibles efectos negativos. Si no es posible facilitar la información </w:t>
      </w:r>
    </w:p>
    <w:p w14:paraId="7C109FBC" w14:textId="57CA70CB" w:rsidR="009919DF" w:rsidRPr="00FC491D" w:rsidRDefault="009919DF" w:rsidP="00743DE9">
      <w:pPr>
        <w:pStyle w:val="Prrafodelista"/>
        <w:widowControl w:val="0"/>
        <w:numPr>
          <w:ilvl w:val="1"/>
          <w:numId w:val="34"/>
        </w:numPr>
        <w:tabs>
          <w:tab w:val="left" w:pos="1182"/>
        </w:tabs>
        <w:autoSpaceDE w:val="0"/>
        <w:autoSpaceDN w:val="0"/>
        <w:spacing w:before="118" w:after="0" w:line="276" w:lineRule="auto"/>
        <w:ind w:right="110"/>
        <w:contextualSpacing w:val="0"/>
        <w:jc w:val="both"/>
        <w:rPr>
          <w:rFonts w:ascii="Arial MT" w:eastAsia="Arial MT" w:hAnsi="Arial MT" w:cs="Arial MT"/>
          <w:sz w:val="20"/>
          <w:szCs w:val="20"/>
        </w:rPr>
      </w:pPr>
      <w:r w:rsidRPr="00FC491D">
        <w:rPr>
          <w:rFonts w:ascii="Arial MT" w:eastAsia="Arial MT" w:hAnsi="Arial MT" w:cs="Arial MT"/>
          <w:sz w:val="20"/>
          <w:szCs w:val="20"/>
        </w:rPr>
        <w:lastRenderedPageBreak/>
        <w:t>simultáneamente, y en la medida en que no lo sea, la información se facilitará de manera gradual sin dilación indebida.</w:t>
      </w:r>
    </w:p>
    <w:p w14:paraId="24CCE4DD" w14:textId="77777777" w:rsidR="009919DF" w:rsidRDefault="009919DF" w:rsidP="00743DE9">
      <w:pPr>
        <w:pStyle w:val="Textoindependiente"/>
        <w:spacing w:before="2" w:line="276" w:lineRule="auto"/>
        <w:ind w:left="528" w:right="108"/>
        <w:jc w:val="both"/>
      </w:pPr>
    </w:p>
    <w:p w14:paraId="6374A59C" w14:textId="77777777" w:rsidR="009919DF" w:rsidRDefault="009919DF" w:rsidP="00743DE9">
      <w:pPr>
        <w:spacing w:line="276" w:lineRule="auto"/>
        <w:jc w:val="right"/>
        <w:sectPr w:rsidR="009919DF">
          <w:pgSz w:w="11900" w:h="16840"/>
          <w:pgMar w:top="1740" w:right="1020" w:bottom="280" w:left="1600" w:header="794" w:footer="0" w:gutter="0"/>
          <w:cols w:space="720"/>
        </w:sectPr>
      </w:pPr>
    </w:p>
    <w:p w14:paraId="0D023BC6" w14:textId="77777777" w:rsidR="009919DF" w:rsidRDefault="009919DF" w:rsidP="00743DE9">
      <w:pPr>
        <w:pStyle w:val="Textoindependiente"/>
        <w:spacing w:line="276" w:lineRule="auto"/>
      </w:pPr>
      <w:r>
        <w:rPr>
          <w:noProof/>
          <w:lang w:eastAsia="es-ES"/>
        </w:rPr>
        <w:lastRenderedPageBreak/>
        <w:drawing>
          <wp:anchor distT="0" distB="0" distL="0" distR="0" simplePos="0" relativeHeight="251676672" behindDoc="1" locked="0" layoutInCell="1" allowOverlap="1" wp14:anchorId="52830B8F" wp14:editId="624F6EF6">
            <wp:simplePos x="0" y="0"/>
            <wp:positionH relativeFrom="page">
              <wp:posOffset>735965</wp:posOffset>
            </wp:positionH>
            <wp:positionV relativeFrom="page">
              <wp:posOffset>1331595</wp:posOffset>
            </wp:positionV>
            <wp:extent cx="6400800" cy="9057133"/>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2" cstate="print"/>
                    <a:stretch>
                      <a:fillRect/>
                    </a:stretch>
                  </pic:blipFill>
                  <pic:spPr>
                    <a:xfrm>
                      <a:off x="0" y="0"/>
                      <a:ext cx="6400800" cy="9057133"/>
                    </a:xfrm>
                    <a:prstGeom prst="rect">
                      <a:avLst/>
                    </a:prstGeom>
                  </pic:spPr>
                </pic:pic>
              </a:graphicData>
            </a:graphic>
          </wp:anchor>
        </w:drawing>
      </w:r>
    </w:p>
    <w:p w14:paraId="29BBD633" w14:textId="77777777" w:rsidR="009919DF" w:rsidRDefault="009919DF" w:rsidP="00743DE9">
      <w:pPr>
        <w:pStyle w:val="Textoindependiente"/>
        <w:spacing w:before="2" w:line="276" w:lineRule="auto"/>
        <w:rPr>
          <w:sz w:val="23"/>
        </w:rPr>
      </w:pPr>
    </w:p>
    <w:p w14:paraId="26153001" w14:textId="77777777" w:rsidR="009919DF" w:rsidRDefault="009919DF" w:rsidP="00743DE9">
      <w:pPr>
        <w:pStyle w:val="Textoindependiente"/>
        <w:spacing w:before="122" w:line="276" w:lineRule="auto"/>
        <w:ind w:left="528" w:right="110"/>
        <w:jc w:val="both"/>
      </w:pPr>
      <w:r>
        <w:t>Corresponderá al responsable del tratamiento comunicar las violaciones de la seguridad de los</w:t>
      </w:r>
      <w:r>
        <w:rPr>
          <w:spacing w:val="1"/>
        </w:rPr>
        <w:t xml:space="preserve"> </w:t>
      </w:r>
      <w:r>
        <w:t>datos personales a la Autoridad de Control competente y a los interesados, con la colaboración</w:t>
      </w:r>
      <w:r>
        <w:rPr>
          <w:spacing w:val="1"/>
        </w:rPr>
        <w:t xml:space="preserve"> </w:t>
      </w:r>
      <w:r>
        <w:t>del encargado.</w:t>
      </w:r>
    </w:p>
    <w:p w14:paraId="15DF6929" w14:textId="77777777" w:rsidR="009919DF" w:rsidRPr="00FC491D" w:rsidRDefault="009919DF" w:rsidP="00743DE9">
      <w:pPr>
        <w:pStyle w:val="Prrafodelista"/>
        <w:widowControl w:val="0"/>
        <w:numPr>
          <w:ilvl w:val="0"/>
          <w:numId w:val="34"/>
        </w:numPr>
        <w:tabs>
          <w:tab w:val="left" w:pos="527"/>
        </w:tabs>
        <w:autoSpaceDE w:val="0"/>
        <w:autoSpaceDN w:val="0"/>
        <w:spacing w:before="128" w:after="0" w:line="276" w:lineRule="auto"/>
        <w:ind w:right="112"/>
        <w:contextualSpacing w:val="0"/>
        <w:jc w:val="both"/>
        <w:rPr>
          <w:rFonts w:ascii="Arial MT" w:eastAsia="Arial MT" w:hAnsi="Arial MT" w:cs="Arial MT"/>
          <w:sz w:val="20"/>
          <w:szCs w:val="20"/>
        </w:rPr>
      </w:pPr>
      <w:r w:rsidRPr="00FC491D">
        <w:rPr>
          <w:rFonts w:ascii="Arial MT" w:eastAsia="Arial MT" w:hAnsi="Arial MT" w:cs="Arial MT"/>
          <w:sz w:val="20"/>
          <w:szCs w:val="20"/>
        </w:rPr>
        <w:t>Dar apoyo al responsable del tratamiento en la realización de las evaluaciones de impacto relativas a la protección de datos, cuando proceda.</w:t>
      </w:r>
    </w:p>
    <w:p w14:paraId="36D218B8" w14:textId="77777777" w:rsidR="009919DF" w:rsidRPr="00FC491D" w:rsidRDefault="009919DF" w:rsidP="00743DE9">
      <w:pPr>
        <w:pStyle w:val="Prrafodelista"/>
        <w:widowControl w:val="0"/>
        <w:numPr>
          <w:ilvl w:val="0"/>
          <w:numId w:val="34"/>
        </w:numPr>
        <w:tabs>
          <w:tab w:val="left" w:pos="527"/>
        </w:tabs>
        <w:autoSpaceDE w:val="0"/>
        <w:autoSpaceDN w:val="0"/>
        <w:spacing w:before="133" w:after="0" w:line="276" w:lineRule="auto"/>
        <w:ind w:right="110"/>
        <w:contextualSpacing w:val="0"/>
        <w:jc w:val="both"/>
        <w:rPr>
          <w:rFonts w:ascii="Arial MT" w:eastAsia="Arial MT" w:hAnsi="Arial MT" w:cs="Arial MT"/>
          <w:sz w:val="20"/>
          <w:szCs w:val="20"/>
        </w:rPr>
      </w:pPr>
      <w:r w:rsidRPr="00FC491D">
        <w:rPr>
          <w:rFonts w:ascii="Arial MT" w:eastAsia="Arial MT" w:hAnsi="Arial MT" w:cs="Arial MT"/>
          <w:sz w:val="20"/>
          <w:szCs w:val="20"/>
        </w:rPr>
        <w:t>Dar apoyo al responsable del tratamiento en la realización de las consultas previas a la autoridad de control, cuando proceda.</w:t>
      </w:r>
    </w:p>
    <w:p w14:paraId="350B27FB" w14:textId="77777777" w:rsidR="009919DF" w:rsidRPr="00FC491D" w:rsidRDefault="009919DF" w:rsidP="00743DE9">
      <w:pPr>
        <w:pStyle w:val="Prrafodelista"/>
        <w:widowControl w:val="0"/>
        <w:numPr>
          <w:ilvl w:val="0"/>
          <w:numId w:val="34"/>
        </w:numPr>
        <w:tabs>
          <w:tab w:val="left" w:pos="527"/>
        </w:tabs>
        <w:autoSpaceDE w:val="0"/>
        <w:autoSpaceDN w:val="0"/>
        <w:spacing w:before="127" w:after="0" w:line="276" w:lineRule="auto"/>
        <w:ind w:right="110"/>
        <w:contextualSpacing w:val="0"/>
        <w:jc w:val="both"/>
        <w:rPr>
          <w:rFonts w:ascii="Arial MT" w:eastAsia="Arial MT" w:hAnsi="Arial MT" w:cs="Arial MT"/>
          <w:sz w:val="20"/>
          <w:szCs w:val="20"/>
        </w:rPr>
      </w:pPr>
      <w:r w:rsidRPr="00FC491D">
        <w:rPr>
          <w:rFonts w:ascii="Arial MT" w:eastAsia="Arial MT" w:hAnsi="Arial MT" w:cs="Arial MT"/>
          <w:sz w:val="20"/>
          <w:szCs w:val="20"/>
        </w:rPr>
        <w:t>Poner a disposición del responsable toda la información necesaria para demostrar el cumplimiento de sus obligaciones, así como para la realización de las auditorías o las inspecciones que realice el responsable u otro auditor autorizado por él.</w:t>
      </w:r>
    </w:p>
    <w:p w14:paraId="0809998F" w14:textId="77777777" w:rsidR="009919DF" w:rsidRPr="00FC491D" w:rsidRDefault="009919DF" w:rsidP="00743DE9">
      <w:pPr>
        <w:pStyle w:val="Prrafodelista"/>
        <w:widowControl w:val="0"/>
        <w:numPr>
          <w:ilvl w:val="0"/>
          <w:numId w:val="34"/>
        </w:numPr>
        <w:tabs>
          <w:tab w:val="left" w:pos="527"/>
        </w:tabs>
        <w:autoSpaceDE w:val="0"/>
        <w:autoSpaceDN w:val="0"/>
        <w:spacing w:before="120" w:after="0" w:line="276" w:lineRule="auto"/>
        <w:ind w:hanging="426"/>
        <w:contextualSpacing w:val="0"/>
        <w:jc w:val="both"/>
        <w:rPr>
          <w:rFonts w:ascii="Arial MT" w:eastAsia="Arial MT" w:hAnsi="Arial MT" w:cs="Arial MT"/>
          <w:sz w:val="20"/>
          <w:szCs w:val="20"/>
        </w:rPr>
      </w:pPr>
      <w:r w:rsidRPr="00FC491D">
        <w:rPr>
          <w:rFonts w:ascii="Arial MT" w:eastAsia="Arial MT" w:hAnsi="Arial MT" w:cs="Arial MT"/>
          <w:sz w:val="20"/>
          <w:szCs w:val="20"/>
        </w:rPr>
        <w:t>Implantar las medidas de seguridad siguientes:</w:t>
      </w:r>
    </w:p>
    <w:p w14:paraId="7354C076" w14:textId="77777777" w:rsidR="009919DF" w:rsidRDefault="009919DF" w:rsidP="00743DE9">
      <w:pPr>
        <w:pStyle w:val="Textoindependiente"/>
        <w:spacing w:before="107" w:line="276" w:lineRule="auto"/>
        <w:ind w:left="526" w:right="112"/>
        <w:jc w:val="both"/>
      </w:pPr>
      <w:r>
        <w:t>En</w:t>
      </w:r>
      <w:r>
        <w:rPr>
          <w:spacing w:val="-5"/>
        </w:rPr>
        <w:t xml:space="preserve"> </w:t>
      </w:r>
      <w:r>
        <w:t>todo</w:t>
      </w:r>
      <w:r>
        <w:rPr>
          <w:spacing w:val="-5"/>
        </w:rPr>
        <w:t xml:space="preserve"> </w:t>
      </w:r>
      <w:r>
        <w:t>caso,</w:t>
      </w:r>
      <w:r>
        <w:rPr>
          <w:spacing w:val="-4"/>
        </w:rPr>
        <w:t xml:space="preserve"> </w:t>
      </w:r>
      <w:r>
        <w:t>el</w:t>
      </w:r>
      <w:r>
        <w:rPr>
          <w:spacing w:val="-6"/>
        </w:rPr>
        <w:t xml:space="preserve"> </w:t>
      </w:r>
      <w:r>
        <w:t>encargado</w:t>
      </w:r>
      <w:r>
        <w:rPr>
          <w:spacing w:val="-3"/>
        </w:rPr>
        <w:t xml:space="preserve"> </w:t>
      </w:r>
      <w:r>
        <w:t>deberá</w:t>
      </w:r>
      <w:r>
        <w:rPr>
          <w:spacing w:val="-2"/>
        </w:rPr>
        <w:t xml:space="preserve"> </w:t>
      </w:r>
      <w:r>
        <w:t>adoptar</w:t>
      </w:r>
      <w:r>
        <w:rPr>
          <w:spacing w:val="-4"/>
        </w:rPr>
        <w:t xml:space="preserve"> </w:t>
      </w:r>
      <w:r>
        <w:t>las</w:t>
      </w:r>
      <w:r>
        <w:rPr>
          <w:spacing w:val="-6"/>
        </w:rPr>
        <w:t xml:space="preserve"> </w:t>
      </w:r>
      <w:r>
        <w:t>medidas</w:t>
      </w:r>
      <w:r>
        <w:rPr>
          <w:spacing w:val="-3"/>
        </w:rPr>
        <w:t xml:space="preserve"> </w:t>
      </w:r>
      <w:r>
        <w:t>técnicas</w:t>
      </w:r>
      <w:r>
        <w:rPr>
          <w:spacing w:val="-1"/>
        </w:rPr>
        <w:t xml:space="preserve"> </w:t>
      </w:r>
      <w:r>
        <w:t>y</w:t>
      </w:r>
      <w:r>
        <w:rPr>
          <w:spacing w:val="-7"/>
        </w:rPr>
        <w:t xml:space="preserve"> </w:t>
      </w:r>
      <w:r>
        <w:t>organizativas</w:t>
      </w:r>
      <w:r>
        <w:rPr>
          <w:spacing w:val="-4"/>
        </w:rPr>
        <w:t xml:space="preserve"> </w:t>
      </w:r>
      <w:r>
        <w:t>apropiadas</w:t>
      </w:r>
      <w:r>
        <w:rPr>
          <w:spacing w:val="-4"/>
        </w:rPr>
        <w:t xml:space="preserve"> </w:t>
      </w:r>
      <w:r>
        <w:t>para</w:t>
      </w:r>
      <w:r>
        <w:rPr>
          <w:spacing w:val="-53"/>
        </w:rPr>
        <w:t xml:space="preserve"> </w:t>
      </w:r>
      <w:r>
        <w:t>garantizar</w:t>
      </w:r>
      <w:r>
        <w:rPr>
          <w:spacing w:val="-5"/>
        </w:rPr>
        <w:t xml:space="preserve"> </w:t>
      </w:r>
      <w:r>
        <w:t>un</w:t>
      </w:r>
      <w:r>
        <w:rPr>
          <w:spacing w:val="-6"/>
        </w:rPr>
        <w:t xml:space="preserve"> </w:t>
      </w:r>
      <w:r>
        <w:t>nivel</w:t>
      </w:r>
      <w:r>
        <w:rPr>
          <w:spacing w:val="-6"/>
        </w:rPr>
        <w:t xml:space="preserve"> </w:t>
      </w:r>
      <w:r>
        <w:t>de</w:t>
      </w:r>
      <w:r>
        <w:rPr>
          <w:spacing w:val="-6"/>
        </w:rPr>
        <w:t xml:space="preserve"> </w:t>
      </w:r>
      <w:r>
        <w:t>seguridad</w:t>
      </w:r>
      <w:r>
        <w:rPr>
          <w:spacing w:val="-6"/>
        </w:rPr>
        <w:t xml:space="preserve"> </w:t>
      </w:r>
      <w:r>
        <w:t>adecuado</w:t>
      </w:r>
      <w:r>
        <w:rPr>
          <w:spacing w:val="-6"/>
        </w:rPr>
        <w:t xml:space="preserve"> </w:t>
      </w:r>
      <w:r>
        <w:t>al</w:t>
      </w:r>
      <w:r>
        <w:rPr>
          <w:spacing w:val="-9"/>
        </w:rPr>
        <w:t xml:space="preserve"> </w:t>
      </w:r>
      <w:r>
        <w:t>riesgo,</w:t>
      </w:r>
      <w:r>
        <w:rPr>
          <w:spacing w:val="-8"/>
        </w:rPr>
        <w:t xml:space="preserve"> </w:t>
      </w:r>
      <w:r>
        <w:t>teniendo</w:t>
      </w:r>
      <w:r>
        <w:rPr>
          <w:spacing w:val="-6"/>
        </w:rPr>
        <w:t xml:space="preserve"> </w:t>
      </w:r>
      <w:r>
        <w:t>en</w:t>
      </w:r>
      <w:r>
        <w:rPr>
          <w:spacing w:val="-8"/>
        </w:rPr>
        <w:t xml:space="preserve"> </w:t>
      </w:r>
      <w:r>
        <w:t>cuenta</w:t>
      </w:r>
      <w:r>
        <w:rPr>
          <w:spacing w:val="-6"/>
        </w:rPr>
        <w:t xml:space="preserve"> </w:t>
      </w:r>
      <w:r>
        <w:t>el</w:t>
      </w:r>
      <w:r>
        <w:rPr>
          <w:spacing w:val="-7"/>
        </w:rPr>
        <w:t xml:space="preserve"> </w:t>
      </w:r>
      <w:r>
        <w:t>alcance,</w:t>
      </w:r>
      <w:r>
        <w:rPr>
          <w:spacing w:val="-8"/>
        </w:rPr>
        <w:t xml:space="preserve"> </w:t>
      </w:r>
      <w:r>
        <w:t>contexto</w:t>
      </w:r>
      <w:r>
        <w:rPr>
          <w:spacing w:val="-3"/>
        </w:rPr>
        <w:t xml:space="preserve"> </w:t>
      </w:r>
      <w:r>
        <w:t>y</w:t>
      </w:r>
      <w:r>
        <w:rPr>
          <w:spacing w:val="-9"/>
        </w:rPr>
        <w:t xml:space="preserve"> </w:t>
      </w:r>
      <w:r>
        <w:t>los</w:t>
      </w:r>
      <w:r>
        <w:rPr>
          <w:spacing w:val="-53"/>
        </w:rPr>
        <w:t xml:space="preserve"> </w:t>
      </w:r>
      <w:r>
        <w:t>fines</w:t>
      </w:r>
      <w:r>
        <w:rPr>
          <w:spacing w:val="-8"/>
        </w:rPr>
        <w:t xml:space="preserve"> </w:t>
      </w:r>
      <w:r>
        <w:t>del</w:t>
      </w:r>
      <w:r>
        <w:rPr>
          <w:spacing w:val="-7"/>
        </w:rPr>
        <w:t xml:space="preserve"> </w:t>
      </w:r>
      <w:r>
        <w:t>tratamiento,</w:t>
      </w:r>
      <w:r>
        <w:rPr>
          <w:spacing w:val="-9"/>
        </w:rPr>
        <w:t xml:space="preserve"> </w:t>
      </w:r>
      <w:r>
        <w:t>así</w:t>
      </w:r>
      <w:r>
        <w:rPr>
          <w:spacing w:val="-9"/>
        </w:rPr>
        <w:t xml:space="preserve"> </w:t>
      </w:r>
      <w:r>
        <w:t>como</w:t>
      </w:r>
      <w:r>
        <w:rPr>
          <w:spacing w:val="-9"/>
        </w:rPr>
        <w:t xml:space="preserve"> </w:t>
      </w:r>
      <w:r>
        <w:t>los</w:t>
      </w:r>
      <w:r>
        <w:rPr>
          <w:spacing w:val="-7"/>
        </w:rPr>
        <w:t xml:space="preserve"> </w:t>
      </w:r>
      <w:r>
        <w:t>riesgos</w:t>
      </w:r>
      <w:r>
        <w:rPr>
          <w:spacing w:val="-7"/>
        </w:rPr>
        <w:t xml:space="preserve"> </w:t>
      </w:r>
      <w:r>
        <w:t>de</w:t>
      </w:r>
      <w:r>
        <w:rPr>
          <w:spacing w:val="-7"/>
        </w:rPr>
        <w:t xml:space="preserve"> </w:t>
      </w:r>
      <w:r>
        <w:t>probabilidad</w:t>
      </w:r>
      <w:r>
        <w:rPr>
          <w:spacing w:val="-5"/>
        </w:rPr>
        <w:t xml:space="preserve"> </w:t>
      </w:r>
      <w:r>
        <w:t>y</w:t>
      </w:r>
      <w:r>
        <w:rPr>
          <w:spacing w:val="-10"/>
        </w:rPr>
        <w:t xml:space="preserve"> </w:t>
      </w:r>
      <w:r>
        <w:t>gravedad</w:t>
      </w:r>
      <w:r>
        <w:rPr>
          <w:spacing w:val="-7"/>
        </w:rPr>
        <w:t xml:space="preserve"> </w:t>
      </w:r>
      <w:r>
        <w:t>variables</w:t>
      </w:r>
      <w:r>
        <w:rPr>
          <w:spacing w:val="-7"/>
        </w:rPr>
        <w:t xml:space="preserve"> </w:t>
      </w:r>
      <w:r>
        <w:t>para</w:t>
      </w:r>
      <w:r>
        <w:rPr>
          <w:spacing w:val="-9"/>
        </w:rPr>
        <w:t xml:space="preserve"> </w:t>
      </w:r>
      <w:r>
        <w:t>los</w:t>
      </w:r>
      <w:r>
        <w:rPr>
          <w:spacing w:val="-7"/>
        </w:rPr>
        <w:t xml:space="preserve"> </w:t>
      </w:r>
      <w:r>
        <w:t>derechos</w:t>
      </w:r>
      <w:r>
        <w:rPr>
          <w:spacing w:val="-53"/>
        </w:rPr>
        <w:t xml:space="preserve"> </w:t>
      </w:r>
      <w:r>
        <w:t>y</w:t>
      </w:r>
      <w:r>
        <w:rPr>
          <w:spacing w:val="-3"/>
        </w:rPr>
        <w:t xml:space="preserve"> </w:t>
      </w:r>
      <w:r>
        <w:t>libertades de</w:t>
      </w:r>
      <w:r>
        <w:rPr>
          <w:spacing w:val="1"/>
        </w:rPr>
        <w:t xml:space="preserve"> </w:t>
      </w:r>
      <w:r>
        <w:t>las personas físicas.</w:t>
      </w:r>
    </w:p>
    <w:p w14:paraId="156873F1" w14:textId="77777777" w:rsidR="009919DF" w:rsidRDefault="009919DF" w:rsidP="00743DE9">
      <w:pPr>
        <w:pStyle w:val="Textoindependiente"/>
        <w:spacing w:before="5" w:line="276" w:lineRule="auto"/>
        <w:rPr>
          <w:sz w:val="21"/>
        </w:rPr>
      </w:pPr>
    </w:p>
    <w:p w14:paraId="6334AECE" w14:textId="77777777" w:rsidR="009919DF" w:rsidRDefault="009919DF" w:rsidP="00743DE9">
      <w:pPr>
        <w:pStyle w:val="Textoindependiente"/>
        <w:spacing w:line="276" w:lineRule="auto"/>
        <w:ind w:left="526"/>
      </w:pPr>
      <w:r>
        <w:t>Medidas</w:t>
      </w:r>
      <w:r>
        <w:rPr>
          <w:spacing w:val="-1"/>
        </w:rPr>
        <w:t xml:space="preserve"> </w:t>
      </w:r>
      <w:r>
        <w:t>de</w:t>
      </w:r>
      <w:r>
        <w:rPr>
          <w:spacing w:val="-5"/>
        </w:rPr>
        <w:t xml:space="preserve"> </w:t>
      </w:r>
      <w:r>
        <w:t>seguridad</w:t>
      </w:r>
      <w:r>
        <w:rPr>
          <w:spacing w:val="-5"/>
        </w:rPr>
        <w:t xml:space="preserve"> </w:t>
      </w:r>
      <w:r>
        <w:t>mínimas</w:t>
      </w:r>
      <w:r>
        <w:rPr>
          <w:spacing w:val="-3"/>
        </w:rPr>
        <w:t xml:space="preserve"> </w:t>
      </w:r>
      <w:r>
        <w:t>exigidas</w:t>
      </w:r>
      <w:r>
        <w:rPr>
          <w:spacing w:val="-4"/>
        </w:rPr>
        <w:t xml:space="preserve"> </w:t>
      </w:r>
      <w:r>
        <w:t>al</w:t>
      </w:r>
      <w:r>
        <w:rPr>
          <w:spacing w:val="-3"/>
        </w:rPr>
        <w:t xml:space="preserve"> </w:t>
      </w:r>
      <w:r>
        <w:t>adjudicatario:</w:t>
      </w:r>
    </w:p>
    <w:p w14:paraId="7722EEE6" w14:textId="77777777" w:rsidR="009919DF" w:rsidRDefault="009919DF" w:rsidP="00743DE9">
      <w:pPr>
        <w:pStyle w:val="Textoindependiente"/>
        <w:tabs>
          <w:tab w:val="left" w:pos="809"/>
        </w:tabs>
        <w:spacing w:before="18" w:line="276" w:lineRule="auto"/>
        <w:ind w:left="526"/>
      </w:pPr>
      <w:r>
        <w:t>-</w:t>
      </w:r>
      <w:r>
        <w:tab/>
      </w:r>
      <w:proofErr w:type="spellStart"/>
      <w:r>
        <w:t>Seudonimizar</w:t>
      </w:r>
      <w:proofErr w:type="spellEnd"/>
      <w:r w:rsidRPr="00FC491D">
        <w:t xml:space="preserve"> </w:t>
      </w:r>
      <w:r>
        <w:t>y</w:t>
      </w:r>
      <w:r w:rsidRPr="00FC491D">
        <w:t xml:space="preserve"> </w:t>
      </w:r>
      <w:r>
        <w:t>cifrar</w:t>
      </w:r>
      <w:r w:rsidRPr="00FC491D">
        <w:t xml:space="preserve"> </w:t>
      </w:r>
      <w:r>
        <w:t>los</w:t>
      </w:r>
      <w:r w:rsidRPr="00FC491D">
        <w:t xml:space="preserve"> </w:t>
      </w:r>
      <w:r>
        <w:t>datos</w:t>
      </w:r>
      <w:r w:rsidRPr="00FC491D">
        <w:t xml:space="preserve"> </w:t>
      </w:r>
      <w:r>
        <w:t>personales,</w:t>
      </w:r>
      <w:r w:rsidRPr="00FC491D">
        <w:t xml:space="preserve"> </w:t>
      </w:r>
      <w:r>
        <w:t>en</w:t>
      </w:r>
      <w:r w:rsidRPr="00FC491D">
        <w:t xml:space="preserve"> </w:t>
      </w:r>
      <w:r>
        <w:t>su</w:t>
      </w:r>
      <w:r w:rsidRPr="00FC491D">
        <w:t xml:space="preserve"> </w:t>
      </w:r>
      <w:r>
        <w:t>caso</w:t>
      </w:r>
    </w:p>
    <w:p w14:paraId="1233D422" w14:textId="77777777" w:rsidR="009919DF" w:rsidRPr="00FC491D" w:rsidRDefault="009919DF" w:rsidP="00743DE9">
      <w:pPr>
        <w:pStyle w:val="Prrafodelista"/>
        <w:widowControl w:val="0"/>
        <w:numPr>
          <w:ilvl w:val="0"/>
          <w:numId w:val="30"/>
        </w:numPr>
        <w:tabs>
          <w:tab w:val="left" w:pos="886"/>
          <w:tab w:val="left" w:pos="887"/>
        </w:tabs>
        <w:autoSpaceDE w:val="0"/>
        <w:autoSpaceDN w:val="0"/>
        <w:spacing w:before="17" w:after="0" w:line="276" w:lineRule="auto"/>
        <w:ind w:right="112"/>
        <w:contextualSpacing w:val="0"/>
        <w:rPr>
          <w:rFonts w:ascii="Arial MT" w:eastAsia="Arial MT" w:hAnsi="Arial MT" w:cs="Arial MT"/>
          <w:sz w:val="20"/>
          <w:szCs w:val="20"/>
        </w:rPr>
      </w:pPr>
      <w:r w:rsidRPr="00FC491D">
        <w:rPr>
          <w:rFonts w:ascii="Arial MT" w:eastAsia="Arial MT" w:hAnsi="Arial MT" w:cs="Arial MT"/>
          <w:sz w:val="20"/>
          <w:szCs w:val="20"/>
        </w:rPr>
        <w:t>Garantizar la confidencialidad, integridad, disponibilidad y resiliencia permanentes de los sistemas y servicios de tratamiento.</w:t>
      </w:r>
    </w:p>
    <w:p w14:paraId="695DE973" w14:textId="77777777" w:rsidR="009919DF" w:rsidRPr="00FC491D" w:rsidRDefault="009919DF" w:rsidP="00743DE9">
      <w:pPr>
        <w:pStyle w:val="Prrafodelista"/>
        <w:widowControl w:val="0"/>
        <w:numPr>
          <w:ilvl w:val="0"/>
          <w:numId w:val="30"/>
        </w:numPr>
        <w:tabs>
          <w:tab w:val="left" w:pos="886"/>
          <w:tab w:val="left" w:pos="887"/>
        </w:tabs>
        <w:autoSpaceDE w:val="0"/>
        <w:autoSpaceDN w:val="0"/>
        <w:spacing w:before="100" w:after="0" w:line="276" w:lineRule="auto"/>
        <w:ind w:right="110"/>
        <w:contextualSpacing w:val="0"/>
        <w:rPr>
          <w:rFonts w:ascii="Arial MT" w:eastAsia="Arial MT" w:hAnsi="Arial MT" w:cs="Arial MT"/>
          <w:sz w:val="20"/>
          <w:szCs w:val="20"/>
        </w:rPr>
      </w:pPr>
      <w:r w:rsidRPr="00FC491D">
        <w:rPr>
          <w:rFonts w:ascii="Arial MT" w:eastAsia="Arial MT" w:hAnsi="Arial MT" w:cs="Arial MT"/>
          <w:sz w:val="20"/>
          <w:szCs w:val="20"/>
        </w:rPr>
        <w:t xml:space="preserve">Restaurar la disponibilidad y el acceso a los datos personales de forma rápida, en caso de incidente físico o técnico. </w:t>
      </w:r>
    </w:p>
    <w:p w14:paraId="52D1DD75" w14:textId="77777777" w:rsidR="009919DF" w:rsidRDefault="009919DF" w:rsidP="00743DE9">
      <w:pPr>
        <w:pStyle w:val="Prrafodelista"/>
        <w:widowControl w:val="0"/>
        <w:numPr>
          <w:ilvl w:val="0"/>
          <w:numId w:val="30"/>
        </w:numPr>
        <w:tabs>
          <w:tab w:val="left" w:pos="886"/>
          <w:tab w:val="left" w:pos="887"/>
        </w:tabs>
        <w:autoSpaceDE w:val="0"/>
        <w:autoSpaceDN w:val="0"/>
        <w:spacing w:before="100" w:after="0" w:line="276" w:lineRule="auto"/>
        <w:ind w:right="110"/>
        <w:contextualSpacing w:val="0"/>
        <w:rPr>
          <w:sz w:val="20"/>
        </w:rPr>
      </w:pPr>
      <w:r w:rsidRPr="00FC491D">
        <w:rPr>
          <w:rFonts w:ascii="Arial MT" w:eastAsia="Arial MT" w:hAnsi="Arial MT" w:cs="Arial MT"/>
          <w:sz w:val="20"/>
          <w:szCs w:val="20"/>
        </w:rPr>
        <w:t>Verificar, evaluar y valorar, de forma regular, la eficacia de las medidas técnicas y organizativas implantadas para garantizar la seguridad del tratamiento</w:t>
      </w:r>
      <w:r>
        <w:rPr>
          <w:sz w:val="20"/>
        </w:rPr>
        <w:t>.</w:t>
      </w:r>
    </w:p>
    <w:p w14:paraId="5829B4EF" w14:textId="77777777" w:rsidR="009919DF" w:rsidRDefault="009919DF" w:rsidP="00743DE9">
      <w:pPr>
        <w:pStyle w:val="Textoindependiente"/>
        <w:spacing w:before="2" w:line="276" w:lineRule="auto"/>
        <w:rPr>
          <w:sz w:val="23"/>
        </w:rPr>
      </w:pPr>
    </w:p>
    <w:p w14:paraId="530F1016" w14:textId="77777777" w:rsidR="009919DF" w:rsidRDefault="009919DF" w:rsidP="00743DE9">
      <w:pPr>
        <w:pStyle w:val="Textoindependiente"/>
        <w:spacing w:line="276" w:lineRule="auto"/>
        <w:ind w:left="526" w:right="110"/>
        <w:jc w:val="both"/>
      </w:pPr>
      <w:r>
        <w:t>De conformidad con lo establecido en el artículo 32.3 del RGPD, en el caso de que el encargado</w:t>
      </w:r>
      <w:r>
        <w:rPr>
          <w:spacing w:val="1"/>
        </w:rPr>
        <w:t xml:space="preserve"> </w:t>
      </w:r>
      <w:r>
        <w:t>del tratamiento esté adherido a un código de conducta aprobado a tenor del artículo 40 del citado</w:t>
      </w:r>
      <w:r>
        <w:rPr>
          <w:spacing w:val="-53"/>
        </w:rPr>
        <w:t xml:space="preserve"> </w:t>
      </w:r>
      <w:r>
        <w:t>Reglamento o a un mecanismo de certificación aprobado a tenor del artículo 42 del mismo, podrá</w:t>
      </w:r>
      <w:r>
        <w:rPr>
          <w:spacing w:val="-53"/>
        </w:rPr>
        <w:t xml:space="preserve"> </w:t>
      </w:r>
      <w:r>
        <w:t>servir de elemento para demostrar el cumplimiento de los requisitos relativos a la implantación de</w:t>
      </w:r>
      <w:r>
        <w:rPr>
          <w:spacing w:val="-53"/>
        </w:rPr>
        <w:t xml:space="preserve"> </w:t>
      </w:r>
      <w:r>
        <w:t>las</w:t>
      </w:r>
      <w:r>
        <w:rPr>
          <w:spacing w:val="-5"/>
        </w:rPr>
        <w:t xml:space="preserve"> </w:t>
      </w:r>
      <w:r>
        <w:t>medidas</w:t>
      </w:r>
      <w:r>
        <w:rPr>
          <w:spacing w:val="-5"/>
        </w:rPr>
        <w:t xml:space="preserve"> </w:t>
      </w:r>
      <w:r>
        <w:t>de</w:t>
      </w:r>
      <w:r>
        <w:rPr>
          <w:spacing w:val="-6"/>
        </w:rPr>
        <w:t xml:space="preserve"> </w:t>
      </w:r>
      <w:r>
        <w:t>seguridad,</w:t>
      </w:r>
      <w:r>
        <w:rPr>
          <w:spacing w:val="-4"/>
        </w:rPr>
        <w:t xml:space="preserve"> </w:t>
      </w:r>
      <w:r>
        <w:t>siempre</w:t>
      </w:r>
      <w:r>
        <w:rPr>
          <w:spacing w:val="-6"/>
        </w:rPr>
        <w:t xml:space="preserve"> </w:t>
      </w:r>
      <w:r>
        <w:t>que</w:t>
      </w:r>
      <w:r>
        <w:rPr>
          <w:spacing w:val="-6"/>
        </w:rPr>
        <w:t xml:space="preserve"> </w:t>
      </w:r>
      <w:r>
        <w:t>así</w:t>
      </w:r>
      <w:r>
        <w:rPr>
          <w:spacing w:val="-6"/>
        </w:rPr>
        <w:t xml:space="preserve"> </w:t>
      </w:r>
      <w:r>
        <w:t>lo</w:t>
      </w:r>
      <w:r>
        <w:rPr>
          <w:spacing w:val="-6"/>
        </w:rPr>
        <w:t xml:space="preserve"> </w:t>
      </w:r>
      <w:r>
        <w:t>considere</w:t>
      </w:r>
      <w:r>
        <w:rPr>
          <w:spacing w:val="-7"/>
        </w:rPr>
        <w:t xml:space="preserve"> </w:t>
      </w:r>
      <w:r>
        <w:t>el</w:t>
      </w:r>
      <w:r>
        <w:rPr>
          <w:spacing w:val="-6"/>
        </w:rPr>
        <w:t xml:space="preserve"> </w:t>
      </w:r>
      <w:r>
        <w:t>responsable</w:t>
      </w:r>
      <w:r>
        <w:rPr>
          <w:spacing w:val="-7"/>
        </w:rPr>
        <w:t xml:space="preserve"> </w:t>
      </w:r>
      <w:r>
        <w:t>en</w:t>
      </w:r>
      <w:r>
        <w:rPr>
          <w:spacing w:val="-6"/>
        </w:rPr>
        <w:t xml:space="preserve"> </w:t>
      </w:r>
      <w:r>
        <w:t>función</w:t>
      </w:r>
      <w:r>
        <w:rPr>
          <w:spacing w:val="-4"/>
        </w:rPr>
        <w:t xml:space="preserve"> </w:t>
      </w:r>
      <w:r>
        <w:t>de</w:t>
      </w:r>
      <w:r>
        <w:rPr>
          <w:spacing w:val="-6"/>
        </w:rPr>
        <w:t xml:space="preserve"> </w:t>
      </w:r>
      <w:r>
        <w:t>las</w:t>
      </w:r>
      <w:r>
        <w:rPr>
          <w:spacing w:val="-4"/>
        </w:rPr>
        <w:t xml:space="preserve"> </w:t>
      </w:r>
      <w:r>
        <w:t>medidas</w:t>
      </w:r>
      <w:r>
        <w:rPr>
          <w:spacing w:val="-54"/>
        </w:rPr>
        <w:t xml:space="preserve"> </w:t>
      </w:r>
      <w:r>
        <w:t>de</w:t>
      </w:r>
      <w:r>
        <w:rPr>
          <w:spacing w:val="-2"/>
        </w:rPr>
        <w:t xml:space="preserve"> </w:t>
      </w:r>
      <w:r>
        <w:t>seguridad</w:t>
      </w:r>
      <w:r>
        <w:rPr>
          <w:spacing w:val="-1"/>
        </w:rPr>
        <w:t xml:space="preserve"> </w:t>
      </w:r>
      <w:r>
        <w:t>necesarias</w:t>
      </w:r>
      <w:r>
        <w:rPr>
          <w:spacing w:val="3"/>
        </w:rPr>
        <w:t xml:space="preserve"> </w:t>
      </w:r>
      <w:r>
        <w:t>en</w:t>
      </w:r>
      <w:r>
        <w:rPr>
          <w:spacing w:val="-1"/>
        </w:rPr>
        <w:t xml:space="preserve"> </w:t>
      </w:r>
      <w:r>
        <w:t>cada</w:t>
      </w:r>
      <w:r>
        <w:rPr>
          <w:spacing w:val="-1"/>
        </w:rPr>
        <w:t xml:space="preserve"> </w:t>
      </w:r>
      <w:r>
        <w:t>caso.</w:t>
      </w:r>
    </w:p>
    <w:p w14:paraId="03E8FEFA" w14:textId="77777777" w:rsidR="009919DF" w:rsidRPr="00E6517A" w:rsidRDefault="009919DF" w:rsidP="00743DE9">
      <w:pPr>
        <w:pStyle w:val="Prrafodelista"/>
        <w:widowControl w:val="0"/>
        <w:numPr>
          <w:ilvl w:val="0"/>
          <w:numId w:val="34"/>
        </w:numPr>
        <w:tabs>
          <w:tab w:val="left" w:pos="526"/>
          <w:tab w:val="left" w:pos="527"/>
        </w:tabs>
        <w:autoSpaceDE w:val="0"/>
        <w:autoSpaceDN w:val="0"/>
        <w:spacing w:before="132" w:after="0" w:line="276" w:lineRule="auto"/>
        <w:ind w:right="110"/>
        <w:contextualSpacing w:val="0"/>
        <w:rPr>
          <w:rFonts w:ascii="Arial MT" w:eastAsia="Arial MT" w:hAnsi="Arial MT" w:cs="Arial MT"/>
          <w:sz w:val="20"/>
          <w:szCs w:val="20"/>
        </w:rPr>
      </w:pPr>
      <w:r w:rsidRPr="00E6517A">
        <w:rPr>
          <w:rFonts w:ascii="Arial MT" w:eastAsia="Arial MT" w:hAnsi="Arial MT" w:cs="Arial MT"/>
          <w:sz w:val="20"/>
          <w:szCs w:val="20"/>
        </w:rPr>
        <w:t>Designar un delegado de protección de datos en los casos previstos en el artículo 37 del RGPD y comunicar su identidad y datos de contacto al responsable.</w:t>
      </w:r>
    </w:p>
    <w:p w14:paraId="1C8A6E47" w14:textId="77777777" w:rsidR="009919DF" w:rsidRPr="00E6517A" w:rsidRDefault="009919DF" w:rsidP="00743DE9">
      <w:pPr>
        <w:pStyle w:val="Prrafodelista"/>
        <w:widowControl w:val="0"/>
        <w:numPr>
          <w:ilvl w:val="0"/>
          <w:numId w:val="34"/>
        </w:numPr>
        <w:tabs>
          <w:tab w:val="left" w:pos="526"/>
          <w:tab w:val="left" w:pos="527"/>
        </w:tabs>
        <w:autoSpaceDE w:val="0"/>
        <w:autoSpaceDN w:val="0"/>
        <w:spacing w:before="121" w:after="0" w:line="276" w:lineRule="auto"/>
        <w:ind w:hanging="426"/>
        <w:contextualSpacing w:val="0"/>
        <w:rPr>
          <w:rFonts w:ascii="Arial MT" w:eastAsia="Arial MT" w:hAnsi="Arial MT" w:cs="Arial MT"/>
          <w:sz w:val="20"/>
          <w:szCs w:val="20"/>
        </w:rPr>
      </w:pPr>
      <w:r w:rsidRPr="00E6517A">
        <w:rPr>
          <w:rFonts w:ascii="Arial MT" w:eastAsia="Arial MT" w:hAnsi="Arial MT" w:cs="Arial MT"/>
          <w:sz w:val="20"/>
          <w:szCs w:val="20"/>
        </w:rPr>
        <w:t>Destino de los datos, según la opción señalada a continuación:</w:t>
      </w:r>
    </w:p>
    <w:p w14:paraId="62438050" w14:textId="46CFB67C" w:rsidR="00E6517A" w:rsidRDefault="00E6517A" w:rsidP="00743DE9">
      <w:pPr>
        <w:pStyle w:val="Prrafodelista"/>
        <w:autoSpaceDE w:val="0"/>
        <w:autoSpaceDN w:val="0"/>
        <w:adjustRightInd w:val="0"/>
        <w:spacing w:after="0" w:line="276" w:lineRule="auto"/>
        <w:ind w:left="526"/>
        <w:jc w:val="both"/>
        <w:rPr>
          <w:rFonts w:ascii="Arial" w:hAnsi="Arial" w:cs="Arial"/>
          <w:i/>
          <w:iCs/>
          <w:sz w:val="20"/>
          <w:szCs w:val="20"/>
        </w:rPr>
      </w:pPr>
      <w:r w:rsidRPr="00960810">
        <w:rPr>
          <w:rFonts w:ascii="Arial" w:hAnsi="Arial" w:cs="Arial"/>
          <w:iCs/>
          <w:sz w:val="20"/>
          <w:szCs w:val="20"/>
        </w:rPr>
        <w:t>Destruir los datos, una vez cumplida la prestación. Una vez destruidos, el encargado debe certificar su destrucción por escrito y debe entregar el certificado al responsable del tratamiento. No obstante, el encargado puede conservar una copia, con los datos debidamente boqueados, mientras puedan derivarse responsabilidades de la ejecución de la prestación</w:t>
      </w:r>
      <w:r w:rsidRPr="00960810">
        <w:rPr>
          <w:rFonts w:ascii="Arial" w:hAnsi="Arial" w:cs="Arial"/>
          <w:i/>
          <w:iCs/>
          <w:sz w:val="20"/>
          <w:szCs w:val="20"/>
        </w:rPr>
        <w:t>.</w:t>
      </w:r>
    </w:p>
    <w:p w14:paraId="299893DB" w14:textId="77777777" w:rsidR="00E6517A" w:rsidRPr="00960810" w:rsidRDefault="00E6517A" w:rsidP="00743DE9">
      <w:pPr>
        <w:pStyle w:val="Prrafodelista"/>
        <w:autoSpaceDE w:val="0"/>
        <w:autoSpaceDN w:val="0"/>
        <w:adjustRightInd w:val="0"/>
        <w:spacing w:after="0" w:line="276" w:lineRule="auto"/>
        <w:ind w:left="526"/>
        <w:jc w:val="both"/>
        <w:rPr>
          <w:rFonts w:ascii="Arial" w:hAnsi="Arial" w:cs="Arial"/>
          <w:i/>
          <w:iCs/>
          <w:sz w:val="20"/>
          <w:szCs w:val="20"/>
        </w:rPr>
      </w:pPr>
    </w:p>
    <w:p w14:paraId="5CE17B7F" w14:textId="77777777" w:rsidR="009919DF" w:rsidRPr="00E6517A" w:rsidRDefault="009919DF" w:rsidP="00743DE9">
      <w:pPr>
        <w:pStyle w:val="Prrafodelista"/>
        <w:widowControl w:val="0"/>
        <w:numPr>
          <w:ilvl w:val="0"/>
          <w:numId w:val="36"/>
        </w:numPr>
        <w:tabs>
          <w:tab w:val="left" w:pos="529"/>
        </w:tabs>
        <w:autoSpaceDE w:val="0"/>
        <w:autoSpaceDN w:val="0"/>
        <w:spacing w:before="1" w:after="0" w:line="276" w:lineRule="auto"/>
        <w:ind w:left="426" w:right="107" w:hanging="284"/>
        <w:contextualSpacing w:val="0"/>
        <w:jc w:val="both"/>
        <w:rPr>
          <w:rFonts w:ascii="Arial" w:hAnsi="Arial" w:cs="Arial"/>
          <w:iCs/>
          <w:sz w:val="20"/>
          <w:szCs w:val="20"/>
        </w:rPr>
      </w:pPr>
      <w:r w:rsidRPr="00E6517A">
        <w:rPr>
          <w:rFonts w:ascii="Arial" w:hAnsi="Arial" w:cs="Arial"/>
          <w:iCs/>
          <w:sz w:val="20"/>
          <w:szCs w:val="20"/>
        </w:rPr>
        <w:t>Comunicar mediante una declaración responsable dónde van a estar ubicados los servidores y desde dónde se van a prestar los servicios asociados a los mismos. La declaración se incorporará a la documentación del contrato. Asimismo, deberá comunicar cualquier cambio que se produzca, a lo largo de la vida del contrato, de la información facilitada en dicha declaración.</w:t>
      </w:r>
    </w:p>
    <w:p w14:paraId="514B9ADE" w14:textId="77777777" w:rsidR="009919DF" w:rsidRPr="001054C2" w:rsidRDefault="009919DF" w:rsidP="00743DE9">
      <w:pPr>
        <w:tabs>
          <w:tab w:val="left" w:pos="666"/>
        </w:tabs>
        <w:spacing w:before="4" w:line="276" w:lineRule="auto"/>
        <w:ind w:right="110"/>
        <w:rPr>
          <w:sz w:val="19"/>
        </w:rPr>
      </w:pPr>
    </w:p>
    <w:p w14:paraId="5C81076B" w14:textId="77777777" w:rsidR="009919DF" w:rsidRDefault="009919DF" w:rsidP="00743DE9">
      <w:pPr>
        <w:pStyle w:val="Textoindependiente"/>
        <w:spacing w:before="6" w:line="276" w:lineRule="auto"/>
      </w:pPr>
    </w:p>
    <w:p w14:paraId="5D068CBB" w14:textId="77777777" w:rsidR="009919DF" w:rsidRDefault="009919DF" w:rsidP="00743DE9">
      <w:pPr>
        <w:spacing w:line="276" w:lineRule="auto"/>
        <w:jc w:val="right"/>
        <w:sectPr w:rsidR="009919DF">
          <w:pgSz w:w="11900" w:h="16840"/>
          <w:pgMar w:top="1740" w:right="1020" w:bottom="280" w:left="1600" w:header="794" w:footer="0" w:gutter="0"/>
          <w:cols w:space="720"/>
        </w:sectPr>
      </w:pPr>
    </w:p>
    <w:p w14:paraId="5F51BB3F" w14:textId="77777777" w:rsidR="009919DF" w:rsidRDefault="009919DF" w:rsidP="00743DE9">
      <w:pPr>
        <w:pStyle w:val="Prrafodelista"/>
        <w:tabs>
          <w:tab w:val="left" w:pos="529"/>
        </w:tabs>
        <w:spacing w:before="1" w:line="276" w:lineRule="auto"/>
        <w:ind w:left="528" w:right="107"/>
        <w:jc w:val="both"/>
        <w:rPr>
          <w:sz w:val="20"/>
        </w:rPr>
      </w:pPr>
    </w:p>
    <w:p w14:paraId="5D894D81" w14:textId="77777777" w:rsidR="009919DF" w:rsidRPr="001054C2" w:rsidRDefault="009919DF" w:rsidP="00743DE9">
      <w:pPr>
        <w:tabs>
          <w:tab w:val="left" w:pos="529"/>
        </w:tabs>
        <w:spacing w:before="1" w:line="276" w:lineRule="auto"/>
        <w:ind w:right="107"/>
        <w:jc w:val="both"/>
        <w:rPr>
          <w:sz w:val="20"/>
        </w:rPr>
      </w:pPr>
    </w:p>
    <w:p w14:paraId="776F4419" w14:textId="77777777" w:rsidR="009919DF" w:rsidRDefault="009919DF" w:rsidP="00743DE9">
      <w:pPr>
        <w:pStyle w:val="Textoindependiente"/>
        <w:spacing w:before="10" w:line="276" w:lineRule="auto"/>
        <w:rPr>
          <w:sz w:val="18"/>
        </w:rPr>
      </w:pPr>
    </w:p>
    <w:p w14:paraId="0294650D" w14:textId="77777777" w:rsidR="009919DF" w:rsidRDefault="009919DF" w:rsidP="00743DE9">
      <w:pPr>
        <w:pStyle w:val="Ttulo1"/>
        <w:numPr>
          <w:ilvl w:val="0"/>
          <w:numId w:val="35"/>
        </w:numPr>
        <w:tabs>
          <w:tab w:val="left" w:pos="323"/>
        </w:tabs>
        <w:spacing w:line="276" w:lineRule="auto"/>
        <w:ind w:hanging="222"/>
      </w:pPr>
      <w:r>
        <w:rPr>
          <w:u w:val="thick"/>
        </w:rPr>
        <w:t>Obligaciones</w:t>
      </w:r>
      <w:r>
        <w:rPr>
          <w:spacing w:val="-6"/>
          <w:u w:val="thick"/>
        </w:rPr>
        <w:t xml:space="preserve"> </w:t>
      </w:r>
      <w:r>
        <w:rPr>
          <w:u w:val="thick"/>
        </w:rPr>
        <w:t>del</w:t>
      </w:r>
      <w:r>
        <w:rPr>
          <w:spacing w:val="-6"/>
          <w:u w:val="thick"/>
        </w:rPr>
        <w:t xml:space="preserve"> </w:t>
      </w:r>
      <w:r>
        <w:rPr>
          <w:u w:val="thick"/>
        </w:rPr>
        <w:t>Responsable</w:t>
      </w:r>
      <w:r>
        <w:rPr>
          <w:spacing w:val="-5"/>
          <w:u w:val="thick"/>
        </w:rPr>
        <w:t xml:space="preserve"> </w:t>
      </w:r>
      <w:r>
        <w:rPr>
          <w:u w:val="thick"/>
        </w:rPr>
        <w:t>del</w:t>
      </w:r>
      <w:r>
        <w:rPr>
          <w:spacing w:val="-4"/>
          <w:u w:val="thick"/>
        </w:rPr>
        <w:t xml:space="preserve"> </w:t>
      </w:r>
      <w:r>
        <w:rPr>
          <w:u w:val="thick"/>
        </w:rPr>
        <w:t>Tratamiento</w:t>
      </w:r>
    </w:p>
    <w:p w14:paraId="11F561D7" w14:textId="77777777" w:rsidR="009919DF" w:rsidRPr="00E6517A" w:rsidRDefault="009919DF" w:rsidP="00743DE9">
      <w:pPr>
        <w:pStyle w:val="Prrafodelista"/>
        <w:widowControl w:val="0"/>
        <w:numPr>
          <w:ilvl w:val="0"/>
          <w:numId w:val="27"/>
        </w:numPr>
        <w:tabs>
          <w:tab w:val="left" w:pos="462"/>
        </w:tabs>
        <w:autoSpaceDE w:val="0"/>
        <w:autoSpaceDN w:val="0"/>
        <w:spacing w:before="108" w:after="0" w:line="276" w:lineRule="auto"/>
        <w:ind w:hanging="361"/>
        <w:contextualSpacing w:val="0"/>
        <w:rPr>
          <w:rFonts w:ascii="Arial" w:hAnsi="Arial" w:cs="Arial"/>
          <w:iCs/>
          <w:sz w:val="20"/>
          <w:szCs w:val="20"/>
        </w:rPr>
      </w:pPr>
      <w:r w:rsidRPr="00E6517A">
        <w:rPr>
          <w:rFonts w:ascii="Arial" w:hAnsi="Arial" w:cs="Arial"/>
          <w:iCs/>
          <w:sz w:val="20"/>
          <w:szCs w:val="20"/>
        </w:rPr>
        <w:t>Realizar las consultas previas que corresponda.</w:t>
      </w:r>
    </w:p>
    <w:p w14:paraId="0DB73ED7" w14:textId="77777777" w:rsidR="009919DF" w:rsidRPr="00E6517A" w:rsidRDefault="009919DF" w:rsidP="00743DE9">
      <w:pPr>
        <w:pStyle w:val="Prrafodelista"/>
        <w:widowControl w:val="0"/>
        <w:numPr>
          <w:ilvl w:val="0"/>
          <w:numId w:val="27"/>
        </w:numPr>
        <w:tabs>
          <w:tab w:val="left" w:pos="462"/>
        </w:tabs>
        <w:autoSpaceDE w:val="0"/>
        <w:autoSpaceDN w:val="0"/>
        <w:spacing w:before="119" w:after="0" w:line="276" w:lineRule="auto"/>
        <w:ind w:right="112"/>
        <w:contextualSpacing w:val="0"/>
        <w:rPr>
          <w:rFonts w:ascii="Arial" w:hAnsi="Arial" w:cs="Arial"/>
          <w:iCs/>
          <w:sz w:val="20"/>
          <w:szCs w:val="20"/>
        </w:rPr>
      </w:pPr>
      <w:r w:rsidRPr="00E6517A">
        <w:rPr>
          <w:rFonts w:ascii="Arial" w:hAnsi="Arial" w:cs="Arial"/>
          <w:iCs/>
          <w:sz w:val="20"/>
          <w:szCs w:val="20"/>
        </w:rPr>
        <w:t>Velar, de forma previa y durante todo el tratamiento, por el cumplimiento del RGPD por parte del encargado.</w:t>
      </w:r>
    </w:p>
    <w:p w14:paraId="49F27E65" w14:textId="77777777" w:rsidR="009919DF" w:rsidRPr="00E6517A" w:rsidRDefault="009919DF" w:rsidP="00743DE9">
      <w:pPr>
        <w:pStyle w:val="Prrafodelista"/>
        <w:widowControl w:val="0"/>
        <w:numPr>
          <w:ilvl w:val="0"/>
          <w:numId w:val="27"/>
        </w:numPr>
        <w:tabs>
          <w:tab w:val="left" w:pos="462"/>
        </w:tabs>
        <w:autoSpaceDE w:val="0"/>
        <w:autoSpaceDN w:val="0"/>
        <w:spacing w:before="123" w:after="0" w:line="276" w:lineRule="auto"/>
        <w:ind w:hanging="361"/>
        <w:contextualSpacing w:val="0"/>
        <w:rPr>
          <w:rFonts w:ascii="Arial" w:hAnsi="Arial" w:cs="Arial"/>
          <w:iCs/>
          <w:sz w:val="20"/>
          <w:szCs w:val="20"/>
        </w:rPr>
      </w:pPr>
      <w:r w:rsidRPr="00E6517A">
        <w:rPr>
          <w:rFonts w:ascii="Arial" w:hAnsi="Arial" w:cs="Arial"/>
          <w:iCs/>
          <w:sz w:val="20"/>
          <w:szCs w:val="20"/>
        </w:rPr>
        <w:t>Supervisar el tratamiento, incluida la realización de inspecciones y auditorías</w:t>
      </w:r>
    </w:p>
    <w:p w14:paraId="76E7BCAF" w14:textId="77777777" w:rsidR="009919DF" w:rsidRDefault="009919DF" w:rsidP="00743DE9">
      <w:pPr>
        <w:pStyle w:val="Textoindependiente"/>
        <w:spacing w:line="276" w:lineRule="auto"/>
        <w:rPr>
          <w:sz w:val="22"/>
        </w:rPr>
      </w:pPr>
    </w:p>
    <w:p w14:paraId="333E772B" w14:textId="77777777" w:rsidR="009919DF" w:rsidRDefault="009919DF" w:rsidP="00743DE9">
      <w:pPr>
        <w:pStyle w:val="Textoindependiente"/>
        <w:spacing w:before="8" w:line="276" w:lineRule="auto"/>
        <w:rPr>
          <w:sz w:val="17"/>
        </w:rPr>
      </w:pPr>
    </w:p>
    <w:p w14:paraId="7E6E6E2E" w14:textId="23DB39C9" w:rsidR="009919DF" w:rsidRPr="00E6517A" w:rsidRDefault="009919DF" w:rsidP="00743DE9">
      <w:pPr>
        <w:pStyle w:val="Ttulo1"/>
        <w:numPr>
          <w:ilvl w:val="0"/>
          <w:numId w:val="35"/>
        </w:numPr>
        <w:tabs>
          <w:tab w:val="left" w:pos="269"/>
        </w:tabs>
        <w:spacing w:before="1" w:line="276" w:lineRule="auto"/>
        <w:ind w:left="268" w:hanging="168"/>
      </w:pPr>
      <w:r>
        <w:rPr>
          <w:u w:val="thick"/>
        </w:rPr>
        <w:t>Otras</w:t>
      </w:r>
      <w:r>
        <w:rPr>
          <w:spacing w:val="-6"/>
          <w:u w:val="thick"/>
        </w:rPr>
        <w:t xml:space="preserve"> </w:t>
      </w:r>
      <w:r>
        <w:rPr>
          <w:u w:val="thick"/>
        </w:rPr>
        <w:t>declaraciones</w:t>
      </w:r>
    </w:p>
    <w:p w14:paraId="2C44A099" w14:textId="1984D918" w:rsidR="00E6517A" w:rsidRDefault="00E6517A" w:rsidP="00743DE9">
      <w:pPr>
        <w:pStyle w:val="Ttulo1"/>
        <w:tabs>
          <w:tab w:val="left" w:pos="269"/>
        </w:tabs>
        <w:spacing w:before="1" w:line="276" w:lineRule="auto"/>
        <w:rPr>
          <w:u w:val="thick"/>
        </w:rPr>
      </w:pPr>
    </w:p>
    <w:p w14:paraId="1889240B" w14:textId="741457DF" w:rsidR="00E6517A" w:rsidRDefault="00E6517A" w:rsidP="00743DE9">
      <w:pPr>
        <w:pStyle w:val="Ttulo1"/>
        <w:tabs>
          <w:tab w:val="left" w:pos="269"/>
        </w:tabs>
        <w:spacing w:before="1" w:line="276" w:lineRule="auto"/>
        <w:rPr>
          <w:u w:val="thick"/>
        </w:rPr>
      </w:pPr>
    </w:p>
    <w:p w14:paraId="65F55065" w14:textId="77777777" w:rsidR="00E6517A" w:rsidRDefault="00E6517A" w:rsidP="00743DE9">
      <w:pPr>
        <w:pStyle w:val="Textoindependiente"/>
        <w:spacing w:before="93" w:line="276" w:lineRule="auto"/>
        <w:ind w:left="3394" w:right="2267"/>
        <w:jc w:val="center"/>
        <w:rPr>
          <w:rFonts w:ascii="Arial" w:hAnsi="Arial" w:cs="Arial"/>
        </w:rPr>
      </w:pPr>
    </w:p>
    <w:p w14:paraId="69F0E568" w14:textId="77777777" w:rsidR="00E6517A" w:rsidRDefault="00E6517A" w:rsidP="00743DE9">
      <w:pPr>
        <w:pStyle w:val="Textoindependiente"/>
        <w:spacing w:before="93" w:line="276" w:lineRule="auto"/>
        <w:ind w:left="3394" w:right="2267"/>
        <w:jc w:val="center"/>
        <w:rPr>
          <w:rFonts w:ascii="Arial" w:hAnsi="Arial" w:cs="Arial"/>
        </w:rPr>
      </w:pPr>
    </w:p>
    <w:p w14:paraId="7F9BBE03" w14:textId="4BF0A4D9" w:rsidR="00E6517A" w:rsidRPr="00960810" w:rsidRDefault="00E6517A" w:rsidP="00743DE9">
      <w:pPr>
        <w:pStyle w:val="Textoindependiente"/>
        <w:spacing w:before="93" w:line="276" w:lineRule="auto"/>
        <w:ind w:left="3394" w:right="2267"/>
        <w:jc w:val="center"/>
        <w:rPr>
          <w:rFonts w:ascii="Arial" w:hAnsi="Arial" w:cs="Arial"/>
        </w:rPr>
      </w:pPr>
      <w:r w:rsidRPr="00960810">
        <w:rPr>
          <w:rFonts w:ascii="Arial" w:hAnsi="Arial" w:cs="Arial"/>
        </w:rPr>
        <w:t xml:space="preserve">A fecha </w:t>
      </w:r>
      <w:r>
        <w:rPr>
          <w:rFonts w:ascii="Arial" w:hAnsi="Arial" w:cs="Arial"/>
        </w:rPr>
        <w:t xml:space="preserve">de firma </w:t>
      </w:r>
      <w:r w:rsidRPr="00960810">
        <w:rPr>
          <w:rFonts w:ascii="Arial" w:hAnsi="Arial" w:cs="Arial"/>
        </w:rPr>
        <w:t>electrónica</w:t>
      </w:r>
      <w:r w:rsidRPr="00960810">
        <w:rPr>
          <w:rFonts w:ascii="Arial" w:hAnsi="Arial" w:cs="Arial"/>
          <w:spacing w:val="-53"/>
        </w:rPr>
        <w:t xml:space="preserve"> </w:t>
      </w:r>
    </w:p>
    <w:p w14:paraId="6E4DC109" w14:textId="77777777" w:rsidR="001F2F53" w:rsidRDefault="001F2F53" w:rsidP="00743DE9">
      <w:pPr>
        <w:spacing w:after="0" w:line="276" w:lineRule="auto"/>
        <w:rPr>
          <w:rFonts w:ascii="Arial" w:eastAsia="Times New Roman" w:hAnsi="Arial" w:cs="Arial"/>
          <w:b/>
          <w:lang w:eastAsia="es-ES"/>
        </w:rPr>
      </w:pPr>
    </w:p>
    <w:sectPr w:rsidR="001F2F53">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78D88" w14:textId="77777777" w:rsidR="007E0882" w:rsidRDefault="007E0882" w:rsidP="00B629E5">
      <w:pPr>
        <w:spacing w:after="0" w:line="240" w:lineRule="auto"/>
      </w:pPr>
      <w:r>
        <w:separator/>
      </w:r>
    </w:p>
  </w:endnote>
  <w:endnote w:type="continuationSeparator" w:id="0">
    <w:p w14:paraId="061C3801" w14:textId="77777777" w:rsidR="007E0882" w:rsidRDefault="007E0882" w:rsidP="00B62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891398"/>
      <w:docPartObj>
        <w:docPartGallery w:val="Page Numbers (Bottom of Page)"/>
        <w:docPartUnique/>
      </w:docPartObj>
    </w:sdtPr>
    <w:sdtEndPr/>
    <w:sdtContent>
      <w:p w14:paraId="5B9CCCB7" w14:textId="09D9DD89" w:rsidR="00FC491D" w:rsidRDefault="00FC491D">
        <w:pPr>
          <w:pStyle w:val="Piedepgina"/>
          <w:jc w:val="right"/>
        </w:pPr>
        <w:r>
          <w:fldChar w:fldCharType="begin"/>
        </w:r>
        <w:r>
          <w:instrText>PAGE   \* MERGEFORMAT</w:instrText>
        </w:r>
        <w:r>
          <w:fldChar w:fldCharType="separate"/>
        </w:r>
        <w:r w:rsidR="00B65C9C">
          <w:rPr>
            <w:noProof/>
          </w:rPr>
          <w:t>20</w:t>
        </w:r>
        <w:r>
          <w:fldChar w:fldCharType="end"/>
        </w:r>
      </w:p>
    </w:sdtContent>
  </w:sdt>
  <w:p w14:paraId="31765BA1" w14:textId="77777777" w:rsidR="00FC491D" w:rsidRDefault="00FC491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686149"/>
      <w:docPartObj>
        <w:docPartGallery w:val="Page Numbers (Bottom of Page)"/>
        <w:docPartUnique/>
      </w:docPartObj>
    </w:sdtPr>
    <w:sdtEndPr/>
    <w:sdtContent>
      <w:p w14:paraId="4CB29AE2" w14:textId="76709DA6" w:rsidR="00FC491D" w:rsidRDefault="00FC491D">
        <w:pPr>
          <w:pStyle w:val="Piedepgina"/>
          <w:jc w:val="right"/>
        </w:pPr>
        <w:r>
          <w:fldChar w:fldCharType="begin"/>
        </w:r>
        <w:r>
          <w:instrText>PAGE   \* MERGEFORMAT</w:instrText>
        </w:r>
        <w:r>
          <w:fldChar w:fldCharType="separate"/>
        </w:r>
        <w:r w:rsidR="00B65C9C">
          <w:rPr>
            <w:noProof/>
          </w:rPr>
          <w:t>21</w:t>
        </w:r>
        <w:r>
          <w:fldChar w:fldCharType="end"/>
        </w:r>
      </w:p>
    </w:sdtContent>
  </w:sdt>
  <w:p w14:paraId="569FD2FA" w14:textId="77777777" w:rsidR="00FC491D" w:rsidRDefault="00FC491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373B2" w14:textId="77777777" w:rsidR="007E0882" w:rsidRDefault="007E0882" w:rsidP="00B629E5">
      <w:pPr>
        <w:spacing w:after="0" w:line="240" w:lineRule="auto"/>
      </w:pPr>
      <w:r>
        <w:separator/>
      </w:r>
    </w:p>
  </w:footnote>
  <w:footnote w:type="continuationSeparator" w:id="0">
    <w:p w14:paraId="572BC443" w14:textId="77777777" w:rsidR="007E0882" w:rsidRDefault="007E0882" w:rsidP="00B62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1BD8C" w14:textId="0D15919B" w:rsidR="00FC491D" w:rsidRDefault="00FC491D" w:rsidP="000E24A0">
    <w:pPr>
      <w:pStyle w:val="Encabezado"/>
      <w:tabs>
        <w:tab w:val="left" w:pos="6237"/>
      </w:tabs>
    </w:pPr>
    <w:r>
      <w:rPr>
        <w:noProof/>
        <w:lang w:eastAsia="es-ES"/>
      </w:rPr>
      <w:drawing>
        <wp:anchor distT="0" distB="0" distL="114300" distR="114300" simplePos="0" relativeHeight="251659264" behindDoc="0" locked="0" layoutInCell="1" allowOverlap="1" wp14:anchorId="10A3E2D1" wp14:editId="101D711C">
          <wp:simplePos x="0" y="0"/>
          <wp:positionH relativeFrom="margin">
            <wp:align>right</wp:align>
          </wp:positionH>
          <wp:positionV relativeFrom="margin">
            <wp:posOffset>-981710</wp:posOffset>
          </wp:positionV>
          <wp:extent cx="1223645" cy="745490"/>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23645" cy="745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4606">
      <w:rPr>
        <w:noProof/>
        <w:lang w:eastAsia="es-ES"/>
      </w:rPr>
      <w:drawing>
        <wp:inline distT="0" distB="0" distL="0" distR="0" wp14:anchorId="6CDC2E38" wp14:editId="21D5406E">
          <wp:extent cx="2018030" cy="73152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8030" cy="731520"/>
                  </a:xfrm>
                  <a:prstGeom prst="rect">
                    <a:avLst/>
                  </a:prstGeom>
                  <a:noFill/>
                </pic:spPr>
              </pic:pic>
            </a:graphicData>
          </a:graphic>
        </wp:inline>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8FB"/>
    <w:multiLevelType w:val="hybridMultilevel"/>
    <w:tmpl w:val="158AC71A"/>
    <w:lvl w:ilvl="0" w:tplc="5854FD36">
      <w:start w:val="1"/>
      <w:numFmt w:val="bullet"/>
      <w:lvlText w:val=""/>
      <w:lvlJc w:val="left"/>
      <w:pPr>
        <w:tabs>
          <w:tab w:val="num" w:pos="1056"/>
        </w:tabs>
        <w:ind w:left="1056" w:hanging="360"/>
      </w:pPr>
      <w:rPr>
        <w:rFonts w:ascii="Symbol" w:hAnsi="Symbol" w:hint="default"/>
      </w:rPr>
    </w:lvl>
    <w:lvl w:ilvl="1" w:tplc="0C0A0003" w:tentative="1">
      <w:start w:val="1"/>
      <w:numFmt w:val="bullet"/>
      <w:lvlText w:val="o"/>
      <w:lvlJc w:val="left"/>
      <w:pPr>
        <w:tabs>
          <w:tab w:val="num" w:pos="1776"/>
        </w:tabs>
        <w:ind w:left="1776" w:hanging="360"/>
      </w:pPr>
      <w:rPr>
        <w:rFonts w:ascii="Courier New" w:hAnsi="Courier New" w:hint="default"/>
      </w:rPr>
    </w:lvl>
    <w:lvl w:ilvl="2" w:tplc="0C0A0005" w:tentative="1">
      <w:start w:val="1"/>
      <w:numFmt w:val="bullet"/>
      <w:lvlText w:val=""/>
      <w:lvlJc w:val="left"/>
      <w:pPr>
        <w:tabs>
          <w:tab w:val="num" w:pos="2496"/>
        </w:tabs>
        <w:ind w:left="2496" w:hanging="360"/>
      </w:pPr>
      <w:rPr>
        <w:rFonts w:ascii="Wingdings" w:hAnsi="Wingdings" w:hint="default"/>
      </w:rPr>
    </w:lvl>
    <w:lvl w:ilvl="3" w:tplc="0C0A0001" w:tentative="1">
      <w:start w:val="1"/>
      <w:numFmt w:val="bullet"/>
      <w:lvlText w:val=""/>
      <w:lvlJc w:val="left"/>
      <w:pPr>
        <w:tabs>
          <w:tab w:val="num" w:pos="3216"/>
        </w:tabs>
        <w:ind w:left="3216" w:hanging="360"/>
      </w:pPr>
      <w:rPr>
        <w:rFonts w:ascii="Symbol" w:hAnsi="Symbol" w:hint="default"/>
      </w:rPr>
    </w:lvl>
    <w:lvl w:ilvl="4" w:tplc="0C0A0003" w:tentative="1">
      <w:start w:val="1"/>
      <w:numFmt w:val="bullet"/>
      <w:lvlText w:val="o"/>
      <w:lvlJc w:val="left"/>
      <w:pPr>
        <w:tabs>
          <w:tab w:val="num" w:pos="3936"/>
        </w:tabs>
        <w:ind w:left="3936" w:hanging="360"/>
      </w:pPr>
      <w:rPr>
        <w:rFonts w:ascii="Courier New" w:hAnsi="Courier New" w:hint="default"/>
      </w:rPr>
    </w:lvl>
    <w:lvl w:ilvl="5" w:tplc="0C0A0005" w:tentative="1">
      <w:start w:val="1"/>
      <w:numFmt w:val="bullet"/>
      <w:lvlText w:val=""/>
      <w:lvlJc w:val="left"/>
      <w:pPr>
        <w:tabs>
          <w:tab w:val="num" w:pos="4656"/>
        </w:tabs>
        <w:ind w:left="4656" w:hanging="360"/>
      </w:pPr>
      <w:rPr>
        <w:rFonts w:ascii="Wingdings" w:hAnsi="Wingdings" w:hint="default"/>
      </w:rPr>
    </w:lvl>
    <w:lvl w:ilvl="6" w:tplc="0C0A0001" w:tentative="1">
      <w:start w:val="1"/>
      <w:numFmt w:val="bullet"/>
      <w:lvlText w:val=""/>
      <w:lvlJc w:val="left"/>
      <w:pPr>
        <w:tabs>
          <w:tab w:val="num" w:pos="5376"/>
        </w:tabs>
        <w:ind w:left="5376" w:hanging="360"/>
      </w:pPr>
      <w:rPr>
        <w:rFonts w:ascii="Symbol" w:hAnsi="Symbol" w:hint="default"/>
      </w:rPr>
    </w:lvl>
    <w:lvl w:ilvl="7" w:tplc="0C0A0003" w:tentative="1">
      <w:start w:val="1"/>
      <w:numFmt w:val="bullet"/>
      <w:lvlText w:val="o"/>
      <w:lvlJc w:val="left"/>
      <w:pPr>
        <w:tabs>
          <w:tab w:val="num" w:pos="6096"/>
        </w:tabs>
        <w:ind w:left="6096" w:hanging="360"/>
      </w:pPr>
      <w:rPr>
        <w:rFonts w:ascii="Courier New" w:hAnsi="Courier New" w:hint="default"/>
      </w:rPr>
    </w:lvl>
    <w:lvl w:ilvl="8" w:tplc="0C0A0005" w:tentative="1">
      <w:start w:val="1"/>
      <w:numFmt w:val="bullet"/>
      <w:lvlText w:val=""/>
      <w:lvlJc w:val="left"/>
      <w:pPr>
        <w:tabs>
          <w:tab w:val="num" w:pos="6816"/>
        </w:tabs>
        <w:ind w:left="6816" w:hanging="360"/>
      </w:pPr>
      <w:rPr>
        <w:rFonts w:ascii="Wingdings" w:hAnsi="Wingdings" w:hint="default"/>
      </w:rPr>
    </w:lvl>
  </w:abstractNum>
  <w:abstractNum w:abstractNumId="1" w15:restartNumberingAfterBreak="0">
    <w:nsid w:val="08752BBB"/>
    <w:multiLevelType w:val="hybridMultilevel"/>
    <w:tmpl w:val="00367FA0"/>
    <w:lvl w:ilvl="0" w:tplc="8FAC1CBE">
      <w:start w:val="1"/>
      <w:numFmt w:val="lowerLetter"/>
      <w:lvlText w:val="%1)"/>
      <w:lvlJc w:val="left"/>
      <w:pPr>
        <w:tabs>
          <w:tab w:val="num" w:pos="555"/>
        </w:tabs>
        <w:ind w:left="55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BCD74F7"/>
    <w:multiLevelType w:val="hybridMultilevel"/>
    <w:tmpl w:val="E45A0682"/>
    <w:lvl w:ilvl="0" w:tplc="3BBAD2DC">
      <w:start w:val="1"/>
      <w:numFmt w:val="decimal"/>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0C7A5323"/>
    <w:multiLevelType w:val="hybridMultilevel"/>
    <w:tmpl w:val="0D0E470C"/>
    <w:lvl w:ilvl="0" w:tplc="00109DBE">
      <w:numFmt w:val="bullet"/>
      <w:lvlText w:val="-"/>
      <w:lvlJc w:val="left"/>
      <w:pPr>
        <w:ind w:left="644" w:hanging="360"/>
      </w:pPr>
      <w:rPr>
        <w:rFonts w:ascii="Bookman Old Style" w:eastAsia="Times New Roman" w:hAnsi="Bookman Old Style" w:cs="Times New Roman" w:hint="default"/>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4" w15:restartNumberingAfterBreak="0">
    <w:nsid w:val="0E906077"/>
    <w:multiLevelType w:val="hybridMultilevel"/>
    <w:tmpl w:val="F716C058"/>
    <w:lvl w:ilvl="0" w:tplc="6A20D8F0">
      <w:numFmt w:val="bullet"/>
      <w:lvlText w:val="□"/>
      <w:lvlJc w:val="left"/>
      <w:pPr>
        <w:ind w:left="1157" w:hanging="204"/>
      </w:pPr>
      <w:rPr>
        <w:rFonts w:ascii="Times New Roman" w:eastAsia="Times New Roman" w:hAnsi="Times New Roman" w:cs="Times New Roman" w:hint="default"/>
        <w:w w:val="123"/>
        <w:sz w:val="20"/>
        <w:szCs w:val="20"/>
        <w:lang w:val="es-ES" w:eastAsia="en-US" w:bidi="ar-SA"/>
      </w:rPr>
    </w:lvl>
    <w:lvl w:ilvl="1" w:tplc="2F6E0DE4">
      <w:numFmt w:val="bullet"/>
      <w:lvlText w:val="•"/>
      <w:lvlJc w:val="left"/>
      <w:pPr>
        <w:ind w:left="1972" w:hanging="204"/>
      </w:pPr>
      <w:rPr>
        <w:rFonts w:hint="default"/>
        <w:lang w:val="es-ES" w:eastAsia="en-US" w:bidi="ar-SA"/>
      </w:rPr>
    </w:lvl>
    <w:lvl w:ilvl="2" w:tplc="60F049AC">
      <w:numFmt w:val="bullet"/>
      <w:lvlText w:val="•"/>
      <w:lvlJc w:val="left"/>
      <w:pPr>
        <w:ind w:left="2784" w:hanging="204"/>
      </w:pPr>
      <w:rPr>
        <w:rFonts w:hint="default"/>
        <w:lang w:val="es-ES" w:eastAsia="en-US" w:bidi="ar-SA"/>
      </w:rPr>
    </w:lvl>
    <w:lvl w:ilvl="3" w:tplc="BF92DA14">
      <w:numFmt w:val="bullet"/>
      <w:lvlText w:val="•"/>
      <w:lvlJc w:val="left"/>
      <w:pPr>
        <w:ind w:left="3596" w:hanging="204"/>
      </w:pPr>
      <w:rPr>
        <w:rFonts w:hint="default"/>
        <w:lang w:val="es-ES" w:eastAsia="en-US" w:bidi="ar-SA"/>
      </w:rPr>
    </w:lvl>
    <w:lvl w:ilvl="4" w:tplc="C9C6414C">
      <w:numFmt w:val="bullet"/>
      <w:lvlText w:val="•"/>
      <w:lvlJc w:val="left"/>
      <w:pPr>
        <w:ind w:left="4408" w:hanging="204"/>
      </w:pPr>
      <w:rPr>
        <w:rFonts w:hint="default"/>
        <w:lang w:val="es-ES" w:eastAsia="en-US" w:bidi="ar-SA"/>
      </w:rPr>
    </w:lvl>
    <w:lvl w:ilvl="5" w:tplc="6280499E">
      <w:numFmt w:val="bullet"/>
      <w:lvlText w:val="•"/>
      <w:lvlJc w:val="left"/>
      <w:pPr>
        <w:ind w:left="5220" w:hanging="204"/>
      </w:pPr>
      <w:rPr>
        <w:rFonts w:hint="default"/>
        <w:lang w:val="es-ES" w:eastAsia="en-US" w:bidi="ar-SA"/>
      </w:rPr>
    </w:lvl>
    <w:lvl w:ilvl="6" w:tplc="A970CECC">
      <w:numFmt w:val="bullet"/>
      <w:lvlText w:val="•"/>
      <w:lvlJc w:val="left"/>
      <w:pPr>
        <w:ind w:left="6032" w:hanging="204"/>
      </w:pPr>
      <w:rPr>
        <w:rFonts w:hint="default"/>
        <w:lang w:val="es-ES" w:eastAsia="en-US" w:bidi="ar-SA"/>
      </w:rPr>
    </w:lvl>
    <w:lvl w:ilvl="7" w:tplc="1988F012">
      <w:numFmt w:val="bullet"/>
      <w:lvlText w:val="•"/>
      <w:lvlJc w:val="left"/>
      <w:pPr>
        <w:ind w:left="6844" w:hanging="204"/>
      </w:pPr>
      <w:rPr>
        <w:rFonts w:hint="default"/>
        <w:lang w:val="es-ES" w:eastAsia="en-US" w:bidi="ar-SA"/>
      </w:rPr>
    </w:lvl>
    <w:lvl w:ilvl="8" w:tplc="A9021E1E">
      <w:numFmt w:val="bullet"/>
      <w:lvlText w:val="•"/>
      <w:lvlJc w:val="left"/>
      <w:pPr>
        <w:ind w:left="7656" w:hanging="204"/>
      </w:pPr>
      <w:rPr>
        <w:rFonts w:hint="default"/>
        <w:lang w:val="es-ES" w:eastAsia="en-US" w:bidi="ar-SA"/>
      </w:rPr>
    </w:lvl>
  </w:abstractNum>
  <w:abstractNum w:abstractNumId="5" w15:restartNumberingAfterBreak="0">
    <w:nsid w:val="0FCB12D4"/>
    <w:multiLevelType w:val="hybridMultilevel"/>
    <w:tmpl w:val="E24E7C68"/>
    <w:lvl w:ilvl="0" w:tplc="241A8078">
      <w:start w:val="1"/>
      <w:numFmt w:val="upperLetter"/>
      <w:lvlText w:val="%1)"/>
      <w:lvlJc w:val="left"/>
      <w:pPr>
        <w:ind w:left="461" w:hanging="360"/>
      </w:pPr>
      <w:rPr>
        <w:rFonts w:ascii="Calibri" w:eastAsia="Calibri" w:hAnsi="Calibri" w:cs="Calibri" w:hint="default"/>
        <w:w w:val="99"/>
        <w:sz w:val="20"/>
        <w:szCs w:val="20"/>
        <w:lang w:val="es-ES" w:eastAsia="en-US" w:bidi="ar-SA"/>
      </w:rPr>
    </w:lvl>
    <w:lvl w:ilvl="1" w:tplc="E9DA1560">
      <w:numFmt w:val="bullet"/>
      <w:lvlText w:val="•"/>
      <w:lvlJc w:val="left"/>
      <w:pPr>
        <w:ind w:left="1342" w:hanging="360"/>
      </w:pPr>
      <w:rPr>
        <w:rFonts w:hint="default"/>
        <w:lang w:val="es-ES" w:eastAsia="en-US" w:bidi="ar-SA"/>
      </w:rPr>
    </w:lvl>
    <w:lvl w:ilvl="2" w:tplc="5BB82C6A">
      <w:numFmt w:val="bullet"/>
      <w:lvlText w:val="•"/>
      <w:lvlJc w:val="left"/>
      <w:pPr>
        <w:ind w:left="2224" w:hanging="360"/>
      </w:pPr>
      <w:rPr>
        <w:rFonts w:hint="default"/>
        <w:lang w:val="es-ES" w:eastAsia="en-US" w:bidi="ar-SA"/>
      </w:rPr>
    </w:lvl>
    <w:lvl w:ilvl="3" w:tplc="6BFACA24">
      <w:numFmt w:val="bullet"/>
      <w:lvlText w:val="•"/>
      <w:lvlJc w:val="left"/>
      <w:pPr>
        <w:ind w:left="3106" w:hanging="360"/>
      </w:pPr>
      <w:rPr>
        <w:rFonts w:hint="default"/>
        <w:lang w:val="es-ES" w:eastAsia="en-US" w:bidi="ar-SA"/>
      </w:rPr>
    </w:lvl>
    <w:lvl w:ilvl="4" w:tplc="55FAE72E">
      <w:numFmt w:val="bullet"/>
      <w:lvlText w:val="•"/>
      <w:lvlJc w:val="left"/>
      <w:pPr>
        <w:ind w:left="3988" w:hanging="360"/>
      </w:pPr>
      <w:rPr>
        <w:rFonts w:hint="default"/>
        <w:lang w:val="es-ES" w:eastAsia="en-US" w:bidi="ar-SA"/>
      </w:rPr>
    </w:lvl>
    <w:lvl w:ilvl="5" w:tplc="7472A940">
      <w:numFmt w:val="bullet"/>
      <w:lvlText w:val="•"/>
      <w:lvlJc w:val="left"/>
      <w:pPr>
        <w:ind w:left="4870" w:hanging="360"/>
      </w:pPr>
      <w:rPr>
        <w:rFonts w:hint="default"/>
        <w:lang w:val="es-ES" w:eastAsia="en-US" w:bidi="ar-SA"/>
      </w:rPr>
    </w:lvl>
    <w:lvl w:ilvl="6" w:tplc="6B7AA804">
      <w:numFmt w:val="bullet"/>
      <w:lvlText w:val="•"/>
      <w:lvlJc w:val="left"/>
      <w:pPr>
        <w:ind w:left="5752" w:hanging="360"/>
      </w:pPr>
      <w:rPr>
        <w:rFonts w:hint="default"/>
        <w:lang w:val="es-ES" w:eastAsia="en-US" w:bidi="ar-SA"/>
      </w:rPr>
    </w:lvl>
    <w:lvl w:ilvl="7" w:tplc="176283BA">
      <w:numFmt w:val="bullet"/>
      <w:lvlText w:val="•"/>
      <w:lvlJc w:val="left"/>
      <w:pPr>
        <w:ind w:left="6634" w:hanging="360"/>
      </w:pPr>
      <w:rPr>
        <w:rFonts w:hint="default"/>
        <w:lang w:val="es-ES" w:eastAsia="en-US" w:bidi="ar-SA"/>
      </w:rPr>
    </w:lvl>
    <w:lvl w:ilvl="8" w:tplc="EDC06816">
      <w:numFmt w:val="bullet"/>
      <w:lvlText w:val="•"/>
      <w:lvlJc w:val="left"/>
      <w:pPr>
        <w:ind w:left="7516" w:hanging="360"/>
      </w:pPr>
      <w:rPr>
        <w:rFonts w:hint="default"/>
        <w:lang w:val="es-ES" w:eastAsia="en-US" w:bidi="ar-SA"/>
      </w:rPr>
    </w:lvl>
  </w:abstractNum>
  <w:abstractNum w:abstractNumId="6" w15:restartNumberingAfterBreak="0">
    <w:nsid w:val="14702E91"/>
    <w:multiLevelType w:val="hybridMultilevel"/>
    <w:tmpl w:val="EC88A132"/>
    <w:lvl w:ilvl="0" w:tplc="C46E6A2E">
      <w:start w:val="1"/>
      <w:numFmt w:val="lowerLetter"/>
      <w:lvlText w:val="%1)"/>
      <w:lvlJc w:val="left"/>
      <w:pPr>
        <w:ind w:left="1980" w:hanging="360"/>
      </w:pPr>
      <w:rPr>
        <w:rFonts w:hint="default"/>
      </w:r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7" w15:restartNumberingAfterBreak="0">
    <w:nsid w:val="157841FB"/>
    <w:multiLevelType w:val="hybridMultilevel"/>
    <w:tmpl w:val="1C82F3E4"/>
    <w:lvl w:ilvl="0" w:tplc="77765B6A">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1AB12672"/>
    <w:multiLevelType w:val="hybridMultilevel"/>
    <w:tmpl w:val="2A4C33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3C62FD"/>
    <w:multiLevelType w:val="hybridMultilevel"/>
    <w:tmpl w:val="654439C0"/>
    <w:lvl w:ilvl="0" w:tplc="B556314A">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1D3F1ED1"/>
    <w:multiLevelType w:val="hybridMultilevel"/>
    <w:tmpl w:val="F35CB616"/>
    <w:lvl w:ilvl="0" w:tplc="77765B6A">
      <w:start w:val="1"/>
      <w:numFmt w:val="bullet"/>
      <w:lvlText w:val=""/>
      <w:lvlJc w:val="left"/>
      <w:pPr>
        <w:ind w:left="0" w:hanging="360"/>
      </w:pPr>
      <w:rPr>
        <w:rFonts w:ascii="Wingdings" w:hAnsi="Wingdings" w:hint="default"/>
      </w:rPr>
    </w:lvl>
    <w:lvl w:ilvl="1" w:tplc="0C0A0003" w:tentative="1">
      <w:start w:val="1"/>
      <w:numFmt w:val="bullet"/>
      <w:lvlText w:val="o"/>
      <w:lvlJc w:val="left"/>
      <w:pPr>
        <w:ind w:left="976" w:hanging="360"/>
      </w:pPr>
      <w:rPr>
        <w:rFonts w:ascii="Courier New" w:hAnsi="Courier New" w:cs="Courier New" w:hint="default"/>
      </w:rPr>
    </w:lvl>
    <w:lvl w:ilvl="2" w:tplc="0C0A0005" w:tentative="1">
      <w:start w:val="1"/>
      <w:numFmt w:val="bullet"/>
      <w:lvlText w:val=""/>
      <w:lvlJc w:val="left"/>
      <w:pPr>
        <w:ind w:left="1696" w:hanging="360"/>
      </w:pPr>
      <w:rPr>
        <w:rFonts w:ascii="Wingdings" w:hAnsi="Wingdings" w:hint="default"/>
      </w:rPr>
    </w:lvl>
    <w:lvl w:ilvl="3" w:tplc="0C0A0001" w:tentative="1">
      <w:start w:val="1"/>
      <w:numFmt w:val="bullet"/>
      <w:lvlText w:val=""/>
      <w:lvlJc w:val="left"/>
      <w:pPr>
        <w:ind w:left="2416" w:hanging="360"/>
      </w:pPr>
      <w:rPr>
        <w:rFonts w:ascii="Symbol" w:hAnsi="Symbol" w:hint="default"/>
      </w:rPr>
    </w:lvl>
    <w:lvl w:ilvl="4" w:tplc="0C0A0003" w:tentative="1">
      <w:start w:val="1"/>
      <w:numFmt w:val="bullet"/>
      <w:lvlText w:val="o"/>
      <w:lvlJc w:val="left"/>
      <w:pPr>
        <w:ind w:left="3136" w:hanging="360"/>
      </w:pPr>
      <w:rPr>
        <w:rFonts w:ascii="Courier New" w:hAnsi="Courier New" w:cs="Courier New" w:hint="default"/>
      </w:rPr>
    </w:lvl>
    <w:lvl w:ilvl="5" w:tplc="0C0A0005" w:tentative="1">
      <w:start w:val="1"/>
      <w:numFmt w:val="bullet"/>
      <w:lvlText w:val=""/>
      <w:lvlJc w:val="left"/>
      <w:pPr>
        <w:ind w:left="3856" w:hanging="360"/>
      </w:pPr>
      <w:rPr>
        <w:rFonts w:ascii="Wingdings" w:hAnsi="Wingdings" w:hint="default"/>
      </w:rPr>
    </w:lvl>
    <w:lvl w:ilvl="6" w:tplc="0C0A0001" w:tentative="1">
      <w:start w:val="1"/>
      <w:numFmt w:val="bullet"/>
      <w:lvlText w:val=""/>
      <w:lvlJc w:val="left"/>
      <w:pPr>
        <w:ind w:left="4576" w:hanging="360"/>
      </w:pPr>
      <w:rPr>
        <w:rFonts w:ascii="Symbol" w:hAnsi="Symbol" w:hint="default"/>
      </w:rPr>
    </w:lvl>
    <w:lvl w:ilvl="7" w:tplc="0C0A0003" w:tentative="1">
      <w:start w:val="1"/>
      <w:numFmt w:val="bullet"/>
      <w:lvlText w:val="o"/>
      <w:lvlJc w:val="left"/>
      <w:pPr>
        <w:ind w:left="5296" w:hanging="360"/>
      </w:pPr>
      <w:rPr>
        <w:rFonts w:ascii="Courier New" w:hAnsi="Courier New" w:cs="Courier New" w:hint="default"/>
      </w:rPr>
    </w:lvl>
    <w:lvl w:ilvl="8" w:tplc="0C0A0005" w:tentative="1">
      <w:start w:val="1"/>
      <w:numFmt w:val="bullet"/>
      <w:lvlText w:val=""/>
      <w:lvlJc w:val="left"/>
      <w:pPr>
        <w:ind w:left="6016" w:hanging="360"/>
      </w:pPr>
      <w:rPr>
        <w:rFonts w:ascii="Wingdings" w:hAnsi="Wingdings" w:hint="default"/>
      </w:rPr>
    </w:lvl>
  </w:abstractNum>
  <w:abstractNum w:abstractNumId="11" w15:restartNumberingAfterBreak="0">
    <w:nsid w:val="22374790"/>
    <w:multiLevelType w:val="hybridMultilevel"/>
    <w:tmpl w:val="547699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6C1C8A"/>
    <w:multiLevelType w:val="hybridMultilevel"/>
    <w:tmpl w:val="9D729514"/>
    <w:lvl w:ilvl="0" w:tplc="0C0A0017">
      <w:start w:val="19"/>
      <w:numFmt w:val="lowerLetter"/>
      <w:lvlText w:val="%1)"/>
      <w:lvlJc w:val="left"/>
      <w:pPr>
        <w:ind w:left="888" w:hanging="360"/>
      </w:pPr>
      <w:rPr>
        <w:rFonts w:hint="default"/>
      </w:rPr>
    </w:lvl>
    <w:lvl w:ilvl="1" w:tplc="0C0A0019" w:tentative="1">
      <w:start w:val="1"/>
      <w:numFmt w:val="lowerLetter"/>
      <w:lvlText w:val="%2."/>
      <w:lvlJc w:val="left"/>
      <w:pPr>
        <w:ind w:left="1608" w:hanging="360"/>
      </w:pPr>
    </w:lvl>
    <w:lvl w:ilvl="2" w:tplc="0C0A001B" w:tentative="1">
      <w:start w:val="1"/>
      <w:numFmt w:val="lowerRoman"/>
      <w:lvlText w:val="%3."/>
      <w:lvlJc w:val="right"/>
      <w:pPr>
        <w:ind w:left="2328" w:hanging="180"/>
      </w:pPr>
    </w:lvl>
    <w:lvl w:ilvl="3" w:tplc="0C0A000F" w:tentative="1">
      <w:start w:val="1"/>
      <w:numFmt w:val="decimal"/>
      <w:lvlText w:val="%4."/>
      <w:lvlJc w:val="left"/>
      <w:pPr>
        <w:ind w:left="3048" w:hanging="360"/>
      </w:pPr>
    </w:lvl>
    <w:lvl w:ilvl="4" w:tplc="0C0A0019" w:tentative="1">
      <w:start w:val="1"/>
      <w:numFmt w:val="lowerLetter"/>
      <w:lvlText w:val="%5."/>
      <w:lvlJc w:val="left"/>
      <w:pPr>
        <w:ind w:left="3768" w:hanging="360"/>
      </w:pPr>
    </w:lvl>
    <w:lvl w:ilvl="5" w:tplc="0C0A001B" w:tentative="1">
      <w:start w:val="1"/>
      <w:numFmt w:val="lowerRoman"/>
      <w:lvlText w:val="%6."/>
      <w:lvlJc w:val="right"/>
      <w:pPr>
        <w:ind w:left="4488" w:hanging="180"/>
      </w:pPr>
    </w:lvl>
    <w:lvl w:ilvl="6" w:tplc="0C0A000F" w:tentative="1">
      <w:start w:val="1"/>
      <w:numFmt w:val="decimal"/>
      <w:lvlText w:val="%7."/>
      <w:lvlJc w:val="left"/>
      <w:pPr>
        <w:ind w:left="5208" w:hanging="360"/>
      </w:pPr>
    </w:lvl>
    <w:lvl w:ilvl="7" w:tplc="0C0A0019" w:tentative="1">
      <w:start w:val="1"/>
      <w:numFmt w:val="lowerLetter"/>
      <w:lvlText w:val="%8."/>
      <w:lvlJc w:val="left"/>
      <w:pPr>
        <w:ind w:left="5928" w:hanging="360"/>
      </w:pPr>
    </w:lvl>
    <w:lvl w:ilvl="8" w:tplc="0C0A001B" w:tentative="1">
      <w:start w:val="1"/>
      <w:numFmt w:val="lowerRoman"/>
      <w:lvlText w:val="%9."/>
      <w:lvlJc w:val="right"/>
      <w:pPr>
        <w:ind w:left="6648" w:hanging="180"/>
      </w:pPr>
    </w:lvl>
  </w:abstractNum>
  <w:abstractNum w:abstractNumId="13" w15:restartNumberingAfterBreak="0">
    <w:nsid w:val="2CEB7A44"/>
    <w:multiLevelType w:val="hybridMultilevel"/>
    <w:tmpl w:val="A45C0E78"/>
    <w:lvl w:ilvl="0" w:tplc="37F64DC2">
      <w:start w:val="1"/>
      <w:numFmt w:val="decimal"/>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2E7F73FB"/>
    <w:multiLevelType w:val="hybridMultilevel"/>
    <w:tmpl w:val="69A6696C"/>
    <w:lvl w:ilvl="0" w:tplc="EC066296">
      <w:numFmt w:val="bullet"/>
      <w:lvlText w:val="□"/>
      <w:lvlJc w:val="left"/>
      <w:pPr>
        <w:ind w:left="630" w:hanging="204"/>
      </w:pPr>
      <w:rPr>
        <w:rFonts w:ascii="Times New Roman" w:eastAsia="Times New Roman" w:hAnsi="Times New Roman" w:cs="Times New Roman" w:hint="default"/>
        <w:w w:val="123"/>
        <w:sz w:val="20"/>
        <w:szCs w:val="20"/>
        <w:lang w:val="es-ES" w:eastAsia="en-US" w:bidi="ar-SA"/>
      </w:rPr>
    </w:lvl>
    <w:lvl w:ilvl="1" w:tplc="868409A6">
      <w:numFmt w:val="bullet"/>
      <w:lvlText w:val="•"/>
      <w:lvlJc w:val="left"/>
      <w:pPr>
        <w:ind w:left="1594" w:hanging="204"/>
      </w:pPr>
      <w:rPr>
        <w:rFonts w:hint="default"/>
        <w:lang w:val="es-ES" w:eastAsia="en-US" w:bidi="ar-SA"/>
      </w:rPr>
    </w:lvl>
    <w:lvl w:ilvl="2" w:tplc="9E66363C">
      <w:numFmt w:val="bullet"/>
      <w:lvlText w:val="•"/>
      <w:lvlJc w:val="left"/>
      <w:pPr>
        <w:ind w:left="2448" w:hanging="204"/>
      </w:pPr>
      <w:rPr>
        <w:rFonts w:hint="default"/>
        <w:lang w:val="es-ES" w:eastAsia="en-US" w:bidi="ar-SA"/>
      </w:rPr>
    </w:lvl>
    <w:lvl w:ilvl="3" w:tplc="1556FAE2">
      <w:numFmt w:val="bullet"/>
      <w:lvlText w:val="•"/>
      <w:lvlJc w:val="left"/>
      <w:pPr>
        <w:ind w:left="3302" w:hanging="204"/>
      </w:pPr>
      <w:rPr>
        <w:rFonts w:hint="default"/>
        <w:lang w:val="es-ES" w:eastAsia="en-US" w:bidi="ar-SA"/>
      </w:rPr>
    </w:lvl>
    <w:lvl w:ilvl="4" w:tplc="626EABA4">
      <w:numFmt w:val="bullet"/>
      <w:lvlText w:val="•"/>
      <w:lvlJc w:val="left"/>
      <w:pPr>
        <w:ind w:left="4156" w:hanging="204"/>
      </w:pPr>
      <w:rPr>
        <w:rFonts w:hint="default"/>
        <w:lang w:val="es-ES" w:eastAsia="en-US" w:bidi="ar-SA"/>
      </w:rPr>
    </w:lvl>
    <w:lvl w:ilvl="5" w:tplc="54F6D8B2">
      <w:numFmt w:val="bullet"/>
      <w:lvlText w:val="•"/>
      <w:lvlJc w:val="left"/>
      <w:pPr>
        <w:ind w:left="5010" w:hanging="204"/>
      </w:pPr>
      <w:rPr>
        <w:rFonts w:hint="default"/>
        <w:lang w:val="es-ES" w:eastAsia="en-US" w:bidi="ar-SA"/>
      </w:rPr>
    </w:lvl>
    <w:lvl w:ilvl="6" w:tplc="A5982F1E">
      <w:numFmt w:val="bullet"/>
      <w:lvlText w:val="•"/>
      <w:lvlJc w:val="left"/>
      <w:pPr>
        <w:ind w:left="5864" w:hanging="204"/>
      </w:pPr>
      <w:rPr>
        <w:rFonts w:hint="default"/>
        <w:lang w:val="es-ES" w:eastAsia="en-US" w:bidi="ar-SA"/>
      </w:rPr>
    </w:lvl>
    <w:lvl w:ilvl="7" w:tplc="EA4ABD2A">
      <w:numFmt w:val="bullet"/>
      <w:lvlText w:val="•"/>
      <w:lvlJc w:val="left"/>
      <w:pPr>
        <w:ind w:left="6718" w:hanging="204"/>
      </w:pPr>
      <w:rPr>
        <w:rFonts w:hint="default"/>
        <w:lang w:val="es-ES" w:eastAsia="en-US" w:bidi="ar-SA"/>
      </w:rPr>
    </w:lvl>
    <w:lvl w:ilvl="8" w:tplc="932218BE">
      <w:numFmt w:val="bullet"/>
      <w:lvlText w:val="•"/>
      <w:lvlJc w:val="left"/>
      <w:pPr>
        <w:ind w:left="7572" w:hanging="204"/>
      </w:pPr>
      <w:rPr>
        <w:rFonts w:hint="default"/>
        <w:lang w:val="es-ES" w:eastAsia="en-US" w:bidi="ar-SA"/>
      </w:rPr>
    </w:lvl>
  </w:abstractNum>
  <w:abstractNum w:abstractNumId="15" w15:restartNumberingAfterBreak="0">
    <w:nsid w:val="34333B27"/>
    <w:multiLevelType w:val="hybridMultilevel"/>
    <w:tmpl w:val="F126C2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5359EB"/>
    <w:multiLevelType w:val="hybridMultilevel"/>
    <w:tmpl w:val="0B68FF26"/>
    <w:lvl w:ilvl="0" w:tplc="978C480A">
      <w:start w:val="1"/>
      <w:numFmt w:val="decimal"/>
      <w:lvlText w:val="%1."/>
      <w:lvlJc w:val="left"/>
      <w:pPr>
        <w:ind w:left="927" w:hanging="360"/>
      </w:pPr>
      <w:rPr>
        <w:rFonts w:eastAsiaTheme="minorHAnsi"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3F4D3952"/>
    <w:multiLevelType w:val="hybridMultilevel"/>
    <w:tmpl w:val="6F7091AA"/>
    <w:lvl w:ilvl="0" w:tplc="994A2650">
      <w:numFmt w:val="bullet"/>
      <w:lvlText w:val="-"/>
      <w:lvlJc w:val="left"/>
      <w:pPr>
        <w:ind w:left="886" w:hanging="360"/>
      </w:pPr>
      <w:rPr>
        <w:rFonts w:ascii="Cambria" w:eastAsia="Cambria" w:hAnsi="Cambria" w:cs="Cambria" w:hint="default"/>
        <w:w w:val="99"/>
        <w:sz w:val="20"/>
        <w:szCs w:val="20"/>
        <w:lang w:val="es-ES" w:eastAsia="en-US" w:bidi="ar-SA"/>
      </w:rPr>
    </w:lvl>
    <w:lvl w:ilvl="1" w:tplc="4E08E1CE">
      <w:numFmt w:val="bullet"/>
      <w:lvlText w:val="□"/>
      <w:lvlJc w:val="left"/>
      <w:pPr>
        <w:ind w:left="809" w:hanging="204"/>
      </w:pPr>
      <w:rPr>
        <w:rFonts w:ascii="Times New Roman" w:eastAsia="Times New Roman" w:hAnsi="Times New Roman" w:cs="Times New Roman" w:hint="default"/>
        <w:w w:val="123"/>
        <w:sz w:val="20"/>
        <w:szCs w:val="20"/>
        <w:lang w:val="es-ES" w:eastAsia="en-US" w:bidi="ar-SA"/>
      </w:rPr>
    </w:lvl>
    <w:lvl w:ilvl="2" w:tplc="1F96FFB4">
      <w:numFmt w:val="bullet"/>
      <w:lvlText w:val="•"/>
      <w:lvlJc w:val="left"/>
      <w:pPr>
        <w:ind w:left="1813" w:hanging="204"/>
      </w:pPr>
      <w:rPr>
        <w:rFonts w:hint="default"/>
        <w:lang w:val="es-ES" w:eastAsia="en-US" w:bidi="ar-SA"/>
      </w:rPr>
    </w:lvl>
    <w:lvl w:ilvl="3" w:tplc="52DAF2D6">
      <w:numFmt w:val="bullet"/>
      <w:lvlText w:val="•"/>
      <w:lvlJc w:val="left"/>
      <w:pPr>
        <w:ind w:left="2746" w:hanging="204"/>
      </w:pPr>
      <w:rPr>
        <w:rFonts w:hint="default"/>
        <w:lang w:val="es-ES" w:eastAsia="en-US" w:bidi="ar-SA"/>
      </w:rPr>
    </w:lvl>
    <w:lvl w:ilvl="4" w:tplc="808E42F8">
      <w:numFmt w:val="bullet"/>
      <w:lvlText w:val="•"/>
      <w:lvlJc w:val="left"/>
      <w:pPr>
        <w:ind w:left="3680" w:hanging="204"/>
      </w:pPr>
      <w:rPr>
        <w:rFonts w:hint="default"/>
        <w:lang w:val="es-ES" w:eastAsia="en-US" w:bidi="ar-SA"/>
      </w:rPr>
    </w:lvl>
    <w:lvl w:ilvl="5" w:tplc="6F74123A">
      <w:numFmt w:val="bullet"/>
      <w:lvlText w:val="•"/>
      <w:lvlJc w:val="left"/>
      <w:pPr>
        <w:ind w:left="4613" w:hanging="204"/>
      </w:pPr>
      <w:rPr>
        <w:rFonts w:hint="default"/>
        <w:lang w:val="es-ES" w:eastAsia="en-US" w:bidi="ar-SA"/>
      </w:rPr>
    </w:lvl>
    <w:lvl w:ilvl="6" w:tplc="91F8793C">
      <w:numFmt w:val="bullet"/>
      <w:lvlText w:val="•"/>
      <w:lvlJc w:val="left"/>
      <w:pPr>
        <w:ind w:left="5546" w:hanging="204"/>
      </w:pPr>
      <w:rPr>
        <w:rFonts w:hint="default"/>
        <w:lang w:val="es-ES" w:eastAsia="en-US" w:bidi="ar-SA"/>
      </w:rPr>
    </w:lvl>
    <w:lvl w:ilvl="7" w:tplc="8EDAECAC">
      <w:numFmt w:val="bullet"/>
      <w:lvlText w:val="•"/>
      <w:lvlJc w:val="left"/>
      <w:pPr>
        <w:ind w:left="6480" w:hanging="204"/>
      </w:pPr>
      <w:rPr>
        <w:rFonts w:hint="default"/>
        <w:lang w:val="es-ES" w:eastAsia="en-US" w:bidi="ar-SA"/>
      </w:rPr>
    </w:lvl>
    <w:lvl w:ilvl="8" w:tplc="20CEE7EE">
      <w:numFmt w:val="bullet"/>
      <w:lvlText w:val="•"/>
      <w:lvlJc w:val="left"/>
      <w:pPr>
        <w:ind w:left="7413" w:hanging="204"/>
      </w:pPr>
      <w:rPr>
        <w:rFonts w:hint="default"/>
        <w:lang w:val="es-ES" w:eastAsia="en-US" w:bidi="ar-SA"/>
      </w:rPr>
    </w:lvl>
  </w:abstractNum>
  <w:abstractNum w:abstractNumId="18" w15:restartNumberingAfterBreak="0">
    <w:nsid w:val="4A090C9B"/>
    <w:multiLevelType w:val="hybridMultilevel"/>
    <w:tmpl w:val="B46C28B0"/>
    <w:lvl w:ilvl="0" w:tplc="58400AD2">
      <w:start w:val="1"/>
      <w:numFmt w:val="decimal"/>
      <w:lvlText w:val="%1."/>
      <w:lvlJc w:val="left"/>
      <w:pPr>
        <w:ind w:left="322" w:hanging="221"/>
      </w:pPr>
      <w:rPr>
        <w:rFonts w:ascii="Arial" w:eastAsia="Arial" w:hAnsi="Arial" w:cs="Arial" w:hint="default"/>
        <w:b/>
        <w:bCs/>
        <w:spacing w:val="-1"/>
        <w:w w:val="99"/>
        <w:sz w:val="20"/>
        <w:szCs w:val="20"/>
        <w:lang w:val="es-ES" w:eastAsia="en-US" w:bidi="ar-SA"/>
      </w:rPr>
    </w:lvl>
    <w:lvl w:ilvl="1" w:tplc="5C9662A4">
      <w:numFmt w:val="bullet"/>
      <w:lvlText w:val="•"/>
      <w:lvlJc w:val="left"/>
      <w:pPr>
        <w:ind w:left="1216" w:hanging="221"/>
      </w:pPr>
      <w:rPr>
        <w:rFonts w:hint="default"/>
        <w:lang w:val="es-ES" w:eastAsia="en-US" w:bidi="ar-SA"/>
      </w:rPr>
    </w:lvl>
    <w:lvl w:ilvl="2" w:tplc="B1082710">
      <w:numFmt w:val="bullet"/>
      <w:lvlText w:val="•"/>
      <w:lvlJc w:val="left"/>
      <w:pPr>
        <w:ind w:left="2112" w:hanging="221"/>
      </w:pPr>
      <w:rPr>
        <w:rFonts w:hint="default"/>
        <w:lang w:val="es-ES" w:eastAsia="en-US" w:bidi="ar-SA"/>
      </w:rPr>
    </w:lvl>
    <w:lvl w:ilvl="3" w:tplc="12DCE9F8">
      <w:numFmt w:val="bullet"/>
      <w:lvlText w:val="•"/>
      <w:lvlJc w:val="left"/>
      <w:pPr>
        <w:ind w:left="3008" w:hanging="221"/>
      </w:pPr>
      <w:rPr>
        <w:rFonts w:hint="default"/>
        <w:lang w:val="es-ES" w:eastAsia="en-US" w:bidi="ar-SA"/>
      </w:rPr>
    </w:lvl>
    <w:lvl w:ilvl="4" w:tplc="92404C78">
      <w:numFmt w:val="bullet"/>
      <w:lvlText w:val="•"/>
      <w:lvlJc w:val="left"/>
      <w:pPr>
        <w:ind w:left="3904" w:hanging="221"/>
      </w:pPr>
      <w:rPr>
        <w:rFonts w:hint="default"/>
        <w:lang w:val="es-ES" w:eastAsia="en-US" w:bidi="ar-SA"/>
      </w:rPr>
    </w:lvl>
    <w:lvl w:ilvl="5" w:tplc="FE42B658">
      <w:numFmt w:val="bullet"/>
      <w:lvlText w:val="•"/>
      <w:lvlJc w:val="left"/>
      <w:pPr>
        <w:ind w:left="4800" w:hanging="221"/>
      </w:pPr>
      <w:rPr>
        <w:rFonts w:hint="default"/>
        <w:lang w:val="es-ES" w:eastAsia="en-US" w:bidi="ar-SA"/>
      </w:rPr>
    </w:lvl>
    <w:lvl w:ilvl="6" w:tplc="F7EE0090">
      <w:numFmt w:val="bullet"/>
      <w:lvlText w:val="•"/>
      <w:lvlJc w:val="left"/>
      <w:pPr>
        <w:ind w:left="5696" w:hanging="221"/>
      </w:pPr>
      <w:rPr>
        <w:rFonts w:hint="default"/>
        <w:lang w:val="es-ES" w:eastAsia="en-US" w:bidi="ar-SA"/>
      </w:rPr>
    </w:lvl>
    <w:lvl w:ilvl="7" w:tplc="D090DB72">
      <w:numFmt w:val="bullet"/>
      <w:lvlText w:val="•"/>
      <w:lvlJc w:val="left"/>
      <w:pPr>
        <w:ind w:left="6592" w:hanging="221"/>
      </w:pPr>
      <w:rPr>
        <w:rFonts w:hint="default"/>
        <w:lang w:val="es-ES" w:eastAsia="en-US" w:bidi="ar-SA"/>
      </w:rPr>
    </w:lvl>
    <w:lvl w:ilvl="8" w:tplc="423A0194">
      <w:numFmt w:val="bullet"/>
      <w:lvlText w:val="•"/>
      <w:lvlJc w:val="left"/>
      <w:pPr>
        <w:ind w:left="7488" w:hanging="221"/>
      </w:pPr>
      <w:rPr>
        <w:rFonts w:hint="default"/>
        <w:lang w:val="es-ES" w:eastAsia="en-US" w:bidi="ar-SA"/>
      </w:rPr>
    </w:lvl>
  </w:abstractNum>
  <w:abstractNum w:abstractNumId="19" w15:restartNumberingAfterBreak="0">
    <w:nsid w:val="4E427B92"/>
    <w:multiLevelType w:val="hybridMultilevel"/>
    <w:tmpl w:val="ACB8AFFA"/>
    <w:lvl w:ilvl="0" w:tplc="BB10FAAC">
      <w:numFmt w:val="bullet"/>
      <w:lvlText w:val="•"/>
      <w:lvlJc w:val="left"/>
      <w:pPr>
        <w:ind w:left="528" w:hanging="116"/>
      </w:pPr>
      <w:rPr>
        <w:rFonts w:ascii="Arial MT" w:eastAsia="Arial MT" w:hAnsi="Arial MT" w:cs="Arial MT" w:hint="default"/>
        <w:w w:val="99"/>
        <w:sz w:val="20"/>
        <w:szCs w:val="20"/>
        <w:lang w:val="es-ES" w:eastAsia="en-US" w:bidi="ar-SA"/>
      </w:rPr>
    </w:lvl>
    <w:lvl w:ilvl="1" w:tplc="350C6598">
      <w:numFmt w:val="bullet"/>
      <w:lvlText w:val="•"/>
      <w:lvlJc w:val="left"/>
      <w:pPr>
        <w:ind w:left="1396" w:hanging="116"/>
      </w:pPr>
      <w:rPr>
        <w:rFonts w:hint="default"/>
        <w:lang w:val="es-ES" w:eastAsia="en-US" w:bidi="ar-SA"/>
      </w:rPr>
    </w:lvl>
    <w:lvl w:ilvl="2" w:tplc="D7E40656">
      <w:numFmt w:val="bullet"/>
      <w:lvlText w:val="•"/>
      <w:lvlJc w:val="left"/>
      <w:pPr>
        <w:ind w:left="2272" w:hanging="116"/>
      </w:pPr>
      <w:rPr>
        <w:rFonts w:hint="default"/>
        <w:lang w:val="es-ES" w:eastAsia="en-US" w:bidi="ar-SA"/>
      </w:rPr>
    </w:lvl>
    <w:lvl w:ilvl="3" w:tplc="4F443C78">
      <w:numFmt w:val="bullet"/>
      <w:lvlText w:val="•"/>
      <w:lvlJc w:val="left"/>
      <w:pPr>
        <w:ind w:left="3148" w:hanging="116"/>
      </w:pPr>
      <w:rPr>
        <w:rFonts w:hint="default"/>
        <w:lang w:val="es-ES" w:eastAsia="en-US" w:bidi="ar-SA"/>
      </w:rPr>
    </w:lvl>
    <w:lvl w:ilvl="4" w:tplc="4490B75A">
      <w:numFmt w:val="bullet"/>
      <w:lvlText w:val="•"/>
      <w:lvlJc w:val="left"/>
      <w:pPr>
        <w:ind w:left="4024" w:hanging="116"/>
      </w:pPr>
      <w:rPr>
        <w:rFonts w:hint="default"/>
        <w:lang w:val="es-ES" w:eastAsia="en-US" w:bidi="ar-SA"/>
      </w:rPr>
    </w:lvl>
    <w:lvl w:ilvl="5" w:tplc="9D4CE022">
      <w:numFmt w:val="bullet"/>
      <w:lvlText w:val="•"/>
      <w:lvlJc w:val="left"/>
      <w:pPr>
        <w:ind w:left="4900" w:hanging="116"/>
      </w:pPr>
      <w:rPr>
        <w:rFonts w:hint="default"/>
        <w:lang w:val="es-ES" w:eastAsia="en-US" w:bidi="ar-SA"/>
      </w:rPr>
    </w:lvl>
    <w:lvl w:ilvl="6" w:tplc="0A9666EE">
      <w:numFmt w:val="bullet"/>
      <w:lvlText w:val="•"/>
      <w:lvlJc w:val="left"/>
      <w:pPr>
        <w:ind w:left="5776" w:hanging="116"/>
      </w:pPr>
      <w:rPr>
        <w:rFonts w:hint="default"/>
        <w:lang w:val="es-ES" w:eastAsia="en-US" w:bidi="ar-SA"/>
      </w:rPr>
    </w:lvl>
    <w:lvl w:ilvl="7" w:tplc="1DFCBE80">
      <w:numFmt w:val="bullet"/>
      <w:lvlText w:val="•"/>
      <w:lvlJc w:val="left"/>
      <w:pPr>
        <w:ind w:left="6652" w:hanging="116"/>
      </w:pPr>
      <w:rPr>
        <w:rFonts w:hint="default"/>
        <w:lang w:val="es-ES" w:eastAsia="en-US" w:bidi="ar-SA"/>
      </w:rPr>
    </w:lvl>
    <w:lvl w:ilvl="8" w:tplc="BEF8E212">
      <w:numFmt w:val="bullet"/>
      <w:lvlText w:val="•"/>
      <w:lvlJc w:val="left"/>
      <w:pPr>
        <w:ind w:left="7528" w:hanging="116"/>
      </w:pPr>
      <w:rPr>
        <w:rFonts w:hint="default"/>
        <w:lang w:val="es-ES" w:eastAsia="en-US" w:bidi="ar-SA"/>
      </w:rPr>
    </w:lvl>
  </w:abstractNum>
  <w:abstractNum w:abstractNumId="20" w15:restartNumberingAfterBreak="0">
    <w:nsid w:val="4EA83A44"/>
    <w:multiLevelType w:val="hybridMultilevel"/>
    <w:tmpl w:val="0478D8B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EAE24D3"/>
    <w:multiLevelType w:val="hybridMultilevel"/>
    <w:tmpl w:val="D1961A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EC364BE"/>
    <w:multiLevelType w:val="hybridMultilevel"/>
    <w:tmpl w:val="56BAA660"/>
    <w:lvl w:ilvl="0" w:tplc="F69A108A">
      <w:start w:val="3"/>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F71425"/>
    <w:multiLevelType w:val="hybridMultilevel"/>
    <w:tmpl w:val="74D2292C"/>
    <w:lvl w:ilvl="0" w:tplc="ADD43DC0">
      <w:start w:val="1"/>
      <w:numFmt w:val="lowerLetter"/>
      <w:lvlText w:val="%1)"/>
      <w:lvlJc w:val="left"/>
      <w:pPr>
        <w:tabs>
          <w:tab w:val="num" w:pos="1905"/>
        </w:tabs>
        <w:ind w:left="1905" w:hanging="825"/>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4" w15:restartNumberingAfterBreak="0">
    <w:nsid w:val="50505621"/>
    <w:multiLevelType w:val="hybridMultilevel"/>
    <w:tmpl w:val="0CA0974C"/>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104474C"/>
    <w:multiLevelType w:val="hybridMultilevel"/>
    <w:tmpl w:val="DFB233A2"/>
    <w:lvl w:ilvl="0" w:tplc="0C0A0019">
      <w:start w:val="1"/>
      <w:numFmt w:val="lowerLetter"/>
      <w:lvlText w:val="%1."/>
      <w:lvlJc w:val="left"/>
      <w:pPr>
        <w:ind w:left="900" w:hanging="360"/>
      </w:p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6" w15:restartNumberingAfterBreak="0">
    <w:nsid w:val="548C3FB2"/>
    <w:multiLevelType w:val="hybridMultilevel"/>
    <w:tmpl w:val="82DEDE04"/>
    <w:lvl w:ilvl="0" w:tplc="E28A80F2">
      <w:start w:val="1"/>
      <w:numFmt w:val="upperLetter"/>
      <w:lvlText w:val="%1)"/>
      <w:lvlJc w:val="left"/>
      <w:pPr>
        <w:ind w:left="526" w:hanging="425"/>
      </w:pPr>
      <w:rPr>
        <w:rFonts w:ascii="Calibri" w:eastAsia="Calibri" w:hAnsi="Calibri" w:cs="Calibri" w:hint="default"/>
        <w:w w:val="99"/>
        <w:sz w:val="20"/>
        <w:szCs w:val="20"/>
        <w:lang w:val="es-ES" w:eastAsia="en-US" w:bidi="ar-SA"/>
      </w:rPr>
    </w:lvl>
    <w:lvl w:ilvl="1" w:tplc="400A1536">
      <w:start w:val="1"/>
      <w:numFmt w:val="decimal"/>
      <w:lvlText w:val="%2."/>
      <w:lvlJc w:val="left"/>
      <w:pPr>
        <w:ind w:left="1181" w:hanging="360"/>
      </w:pPr>
      <w:rPr>
        <w:rFonts w:ascii="Arial MT" w:eastAsia="Arial MT" w:hAnsi="Arial MT" w:cs="Arial MT" w:hint="default"/>
        <w:spacing w:val="-1"/>
        <w:w w:val="99"/>
        <w:sz w:val="20"/>
        <w:szCs w:val="20"/>
        <w:lang w:val="es-ES" w:eastAsia="en-US" w:bidi="ar-SA"/>
      </w:rPr>
    </w:lvl>
    <w:lvl w:ilvl="2" w:tplc="066806EA">
      <w:start w:val="1"/>
      <w:numFmt w:val="lowerLetter"/>
      <w:lvlText w:val="%3)"/>
      <w:lvlJc w:val="left"/>
      <w:pPr>
        <w:ind w:left="1414" w:hanging="233"/>
      </w:pPr>
      <w:rPr>
        <w:rFonts w:ascii="Arial MT" w:eastAsia="Arial MT" w:hAnsi="Arial MT" w:cs="Arial MT" w:hint="default"/>
        <w:spacing w:val="-1"/>
        <w:w w:val="99"/>
        <w:sz w:val="20"/>
        <w:szCs w:val="20"/>
        <w:lang w:val="es-ES" w:eastAsia="en-US" w:bidi="ar-SA"/>
      </w:rPr>
    </w:lvl>
    <w:lvl w:ilvl="3" w:tplc="901AB228">
      <w:numFmt w:val="bullet"/>
      <w:lvlText w:val="•"/>
      <w:lvlJc w:val="left"/>
      <w:pPr>
        <w:ind w:left="2402" w:hanging="233"/>
      </w:pPr>
      <w:rPr>
        <w:rFonts w:hint="default"/>
        <w:lang w:val="es-ES" w:eastAsia="en-US" w:bidi="ar-SA"/>
      </w:rPr>
    </w:lvl>
    <w:lvl w:ilvl="4" w:tplc="1C0A0DF2">
      <w:numFmt w:val="bullet"/>
      <w:lvlText w:val="•"/>
      <w:lvlJc w:val="left"/>
      <w:pPr>
        <w:ind w:left="3385" w:hanging="233"/>
      </w:pPr>
      <w:rPr>
        <w:rFonts w:hint="default"/>
        <w:lang w:val="es-ES" w:eastAsia="en-US" w:bidi="ar-SA"/>
      </w:rPr>
    </w:lvl>
    <w:lvl w:ilvl="5" w:tplc="666C9D72">
      <w:numFmt w:val="bullet"/>
      <w:lvlText w:val="•"/>
      <w:lvlJc w:val="left"/>
      <w:pPr>
        <w:ind w:left="4367" w:hanging="233"/>
      </w:pPr>
      <w:rPr>
        <w:rFonts w:hint="default"/>
        <w:lang w:val="es-ES" w:eastAsia="en-US" w:bidi="ar-SA"/>
      </w:rPr>
    </w:lvl>
    <w:lvl w:ilvl="6" w:tplc="8D628F60">
      <w:numFmt w:val="bullet"/>
      <w:lvlText w:val="•"/>
      <w:lvlJc w:val="left"/>
      <w:pPr>
        <w:ind w:left="5350" w:hanging="233"/>
      </w:pPr>
      <w:rPr>
        <w:rFonts w:hint="default"/>
        <w:lang w:val="es-ES" w:eastAsia="en-US" w:bidi="ar-SA"/>
      </w:rPr>
    </w:lvl>
    <w:lvl w:ilvl="7" w:tplc="F9EC959C">
      <w:numFmt w:val="bullet"/>
      <w:lvlText w:val="•"/>
      <w:lvlJc w:val="left"/>
      <w:pPr>
        <w:ind w:left="6332" w:hanging="233"/>
      </w:pPr>
      <w:rPr>
        <w:rFonts w:hint="default"/>
        <w:lang w:val="es-ES" w:eastAsia="en-US" w:bidi="ar-SA"/>
      </w:rPr>
    </w:lvl>
    <w:lvl w:ilvl="8" w:tplc="0F268FAE">
      <w:numFmt w:val="bullet"/>
      <w:lvlText w:val="•"/>
      <w:lvlJc w:val="left"/>
      <w:pPr>
        <w:ind w:left="7315" w:hanging="233"/>
      </w:pPr>
      <w:rPr>
        <w:rFonts w:hint="default"/>
        <w:lang w:val="es-ES" w:eastAsia="en-US" w:bidi="ar-SA"/>
      </w:rPr>
    </w:lvl>
  </w:abstractNum>
  <w:abstractNum w:abstractNumId="27" w15:restartNumberingAfterBreak="0">
    <w:nsid w:val="56C049B8"/>
    <w:multiLevelType w:val="hybridMultilevel"/>
    <w:tmpl w:val="C74E7724"/>
    <w:lvl w:ilvl="0" w:tplc="F69A108A">
      <w:start w:val="3"/>
      <w:numFmt w:val="bullet"/>
      <w:lvlText w:val="-"/>
      <w:lvlJc w:val="left"/>
      <w:pPr>
        <w:ind w:left="1260" w:hanging="360"/>
      </w:pPr>
      <w:rPr>
        <w:rFonts w:ascii="Arial" w:eastAsia="Times New Roman" w:hAnsi="Aria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28" w15:restartNumberingAfterBreak="0">
    <w:nsid w:val="585E4A16"/>
    <w:multiLevelType w:val="hybridMultilevel"/>
    <w:tmpl w:val="D9F2B5F2"/>
    <w:lvl w:ilvl="0" w:tplc="F69A108A">
      <w:start w:val="3"/>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596300ED"/>
    <w:multiLevelType w:val="hybridMultilevel"/>
    <w:tmpl w:val="FF76DC98"/>
    <w:lvl w:ilvl="0" w:tplc="FE86E844">
      <w:start w:val="1"/>
      <w:numFmt w:val="decimal"/>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59D0494C"/>
    <w:multiLevelType w:val="hybridMultilevel"/>
    <w:tmpl w:val="8C284D24"/>
    <w:lvl w:ilvl="0" w:tplc="25EE7EBC">
      <w:start w:val="1"/>
      <w:numFmt w:val="decimal"/>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63532357"/>
    <w:multiLevelType w:val="multilevel"/>
    <w:tmpl w:val="F780B352"/>
    <w:lvl w:ilvl="0">
      <w:start w:val="2"/>
      <w:numFmt w:val="decimal"/>
      <w:lvlText w:val="%1"/>
      <w:lvlJc w:val="left"/>
      <w:pPr>
        <w:ind w:left="360" w:hanging="360"/>
      </w:pPr>
      <w:rPr>
        <w:rFonts w:asciiTheme="minorHAnsi" w:eastAsiaTheme="minorHAnsi" w:hAnsiTheme="minorHAnsi" w:cstheme="minorBidi" w:hint="default"/>
      </w:rPr>
    </w:lvl>
    <w:lvl w:ilvl="1">
      <w:start w:val="3"/>
      <w:numFmt w:val="decimal"/>
      <w:lvlText w:val="%1.%2"/>
      <w:lvlJc w:val="left"/>
      <w:pPr>
        <w:ind w:left="1440" w:hanging="360"/>
      </w:pPr>
      <w:rPr>
        <w:rFonts w:asciiTheme="minorHAnsi" w:eastAsiaTheme="minorHAnsi" w:hAnsiTheme="minorHAnsi" w:cstheme="minorBidi" w:hint="default"/>
      </w:rPr>
    </w:lvl>
    <w:lvl w:ilvl="2">
      <w:start w:val="1"/>
      <w:numFmt w:val="decimal"/>
      <w:lvlText w:val="%1.%2.%3"/>
      <w:lvlJc w:val="left"/>
      <w:pPr>
        <w:ind w:left="2880" w:hanging="720"/>
      </w:pPr>
      <w:rPr>
        <w:rFonts w:asciiTheme="minorHAnsi" w:eastAsiaTheme="minorHAnsi" w:hAnsiTheme="minorHAnsi" w:cstheme="minorBidi" w:hint="default"/>
      </w:rPr>
    </w:lvl>
    <w:lvl w:ilvl="3">
      <w:start w:val="1"/>
      <w:numFmt w:val="decimal"/>
      <w:lvlText w:val="%1.%2.%3.%4"/>
      <w:lvlJc w:val="left"/>
      <w:pPr>
        <w:ind w:left="3960" w:hanging="720"/>
      </w:pPr>
      <w:rPr>
        <w:rFonts w:asciiTheme="minorHAnsi" w:eastAsiaTheme="minorHAnsi" w:hAnsiTheme="minorHAnsi" w:cstheme="minorBidi" w:hint="default"/>
      </w:rPr>
    </w:lvl>
    <w:lvl w:ilvl="4">
      <w:start w:val="1"/>
      <w:numFmt w:val="decimal"/>
      <w:lvlText w:val="%1.%2.%3.%4.%5"/>
      <w:lvlJc w:val="left"/>
      <w:pPr>
        <w:ind w:left="5400" w:hanging="1080"/>
      </w:pPr>
      <w:rPr>
        <w:rFonts w:asciiTheme="minorHAnsi" w:eastAsiaTheme="minorHAnsi" w:hAnsiTheme="minorHAnsi" w:cstheme="minorBidi" w:hint="default"/>
      </w:rPr>
    </w:lvl>
    <w:lvl w:ilvl="5">
      <w:start w:val="1"/>
      <w:numFmt w:val="decimal"/>
      <w:lvlText w:val="%1.%2.%3.%4.%5.%6"/>
      <w:lvlJc w:val="left"/>
      <w:pPr>
        <w:ind w:left="6480" w:hanging="1080"/>
      </w:pPr>
      <w:rPr>
        <w:rFonts w:asciiTheme="minorHAnsi" w:eastAsiaTheme="minorHAnsi" w:hAnsiTheme="minorHAnsi" w:cstheme="minorBidi" w:hint="default"/>
      </w:rPr>
    </w:lvl>
    <w:lvl w:ilvl="6">
      <w:start w:val="1"/>
      <w:numFmt w:val="decimal"/>
      <w:lvlText w:val="%1.%2.%3.%4.%5.%6.%7"/>
      <w:lvlJc w:val="left"/>
      <w:pPr>
        <w:ind w:left="7920" w:hanging="1440"/>
      </w:pPr>
      <w:rPr>
        <w:rFonts w:asciiTheme="minorHAnsi" w:eastAsiaTheme="minorHAnsi" w:hAnsiTheme="minorHAnsi" w:cstheme="minorBidi" w:hint="default"/>
      </w:rPr>
    </w:lvl>
    <w:lvl w:ilvl="7">
      <w:start w:val="1"/>
      <w:numFmt w:val="decimal"/>
      <w:lvlText w:val="%1.%2.%3.%4.%5.%6.%7.%8"/>
      <w:lvlJc w:val="left"/>
      <w:pPr>
        <w:ind w:left="9000" w:hanging="1440"/>
      </w:pPr>
      <w:rPr>
        <w:rFonts w:asciiTheme="minorHAnsi" w:eastAsiaTheme="minorHAnsi" w:hAnsiTheme="minorHAnsi" w:cstheme="minorBidi" w:hint="default"/>
      </w:rPr>
    </w:lvl>
    <w:lvl w:ilvl="8">
      <w:start w:val="1"/>
      <w:numFmt w:val="decimal"/>
      <w:lvlText w:val="%1.%2.%3.%4.%5.%6.%7.%8.%9"/>
      <w:lvlJc w:val="left"/>
      <w:pPr>
        <w:ind w:left="10440" w:hanging="1800"/>
      </w:pPr>
      <w:rPr>
        <w:rFonts w:asciiTheme="minorHAnsi" w:eastAsiaTheme="minorHAnsi" w:hAnsiTheme="minorHAnsi" w:cstheme="minorBidi" w:hint="default"/>
      </w:rPr>
    </w:lvl>
  </w:abstractNum>
  <w:abstractNum w:abstractNumId="32" w15:restartNumberingAfterBreak="0">
    <w:nsid w:val="67631274"/>
    <w:multiLevelType w:val="multilevel"/>
    <w:tmpl w:val="EAFA07B4"/>
    <w:lvl w:ilvl="0">
      <w:start w:val="1"/>
      <w:numFmt w:val="decimal"/>
      <w:lvlText w:val="%1."/>
      <w:lvlJc w:val="left"/>
      <w:pPr>
        <w:ind w:left="927" w:hanging="360"/>
      </w:pPr>
      <w:rPr>
        <w:rFonts w:asciiTheme="minorHAnsi" w:eastAsiaTheme="minorHAnsi" w:hAnsiTheme="minorHAnsi" w:cstheme="minorBidi" w:hint="default"/>
      </w:rPr>
    </w:lvl>
    <w:lvl w:ilvl="1">
      <w:start w:val="1"/>
      <w:numFmt w:val="decimal"/>
      <w:isLgl/>
      <w:lvlText w:val="%1.%2"/>
      <w:lvlJc w:val="left"/>
      <w:pPr>
        <w:ind w:left="1470" w:hanging="390"/>
      </w:pPr>
      <w:rPr>
        <w:rFonts w:ascii="Arial" w:eastAsia="Calibri" w:hAnsi="Arial" w:cs="Arial" w:hint="default"/>
      </w:rPr>
    </w:lvl>
    <w:lvl w:ilvl="2">
      <w:start w:val="1"/>
      <w:numFmt w:val="decimal"/>
      <w:isLgl/>
      <w:lvlText w:val="%1.%2.%3"/>
      <w:lvlJc w:val="left"/>
      <w:pPr>
        <w:ind w:left="2313" w:hanging="720"/>
      </w:pPr>
      <w:rPr>
        <w:rFonts w:ascii="Arial" w:eastAsia="Calibri" w:hAnsi="Arial" w:cs="Arial" w:hint="default"/>
      </w:rPr>
    </w:lvl>
    <w:lvl w:ilvl="3">
      <w:start w:val="1"/>
      <w:numFmt w:val="decimal"/>
      <w:isLgl/>
      <w:lvlText w:val="%1.%2.%3.%4"/>
      <w:lvlJc w:val="left"/>
      <w:pPr>
        <w:ind w:left="2826" w:hanging="720"/>
      </w:pPr>
      <w:rPr>
        <w:rFonts w:ascii="Arial" w:eastAsia="Calibri" w:hAnsi="Arial" w:cs="Arial" w:hint="default"/>
      </w:rPr>
    </w:lvl>
    <w:lvl w:ilvl="4">
      <w:start w:val="1"/>
      <w:numFmt w:val="decimal"/>
      <w:isLgl/>
      <w:lvlText w:val="%1.%2.%3.%4.%5"/>
      <w:lvlJc w:val="left"/>
      <w:pPr>
        <w:ind w:left="3699" w:hanging="1080"/>
      </w:pPr>
      <w:rPr>
        <w:rFonts w:ascii="Arial" w:eastAsia="Calibri" w:hAnsi="Arial" w:cs="Arial" w:hint="default"/>
      </w:rPr>
    </w:lvl>
    <w:lvl w:ilvl="5">
      <w:start w:val="1"/>
      <w:numFmt w:val="decimal"/>
      <w:isLgl/>
      <w:lvlText w:val="%1.%2.%3.%4.%5.%6"/>
      <w:lvlJc w:val="left"/>
      <w:pPr>
        <w:ind w:left="4212" w:hanging="1080"/>
      </w:pPr>
      <w:rPr>
        <w:rFonts w:ascii="Arial" w:eastAsia="Calibri" w:hAnsi="Arial" w:cs="Arial" w:hint="default"/>
      </w:rPr>
    </w:lvl>
    <w:lvl w:ilvl="6">
      <w:start w:val="1"/>
      <w:numFmt w:val="decimal"/>
      <w:isLgl/>
      <w:lvlText w:val="%1.%2.%3.%4.%5.%6.%7"/>
      <w:lvlJc w:val="left"/>
      <w:pPr>
        <w:ind w:left="5085" w:hanging="1440"/>
      </w:pPr>
      <w:rPr>
        <w:rFonts w:ascii="Arial" w:eastAsia="Calibri" w:hAnsi="Arial" w:cs="Arial" w:hint="default"/>
      </w:rPr>
    </w:lvl>
    <w:lvl w:ilvl="7">
      <w:start w:val="1"/>
      <w:numFmt w:val="decimal"/>
      <w:isLgl/>
      <w:lvlText w:val="%1.%2.%3.%4.%5.%6.%7.%8"/>
      <w:lvlJc w:val="left"/>
      <w:pPr>
        <w:ind w:left="5598" w:hanging="1440"/>
      </w:pPr>
      <w:rPr>
        <w:rFonts w:ascii="Arial" w:eastAsia="Calibri" w:hAnsi="Arial" w:cs="Arial" w:hint="default"/>
      </w:rPr>
    </w:lvl>
    <w:lvl w:ilvl="8">
      <w:start w:val="1"/>
      <w:numFmt w:val="decimal"/>
      <w:isLgl/>
      <w:lvlText w:val="%1.%2.%3.%4.%5.%6.%7.%8.%9"/>
      <w:lvlJc w:val="left"/>
      <w:pPr>
        <w:ind w:left="6471" w:hanging="1800"/>
      </w:pPr>
      <w:rPr>
        <w:rFonts w:ascii="Arial" w:eastAsia="Calibri" w:hAnsi="Arial" w:cs="Arial" w:hint="default"/>
      </w:rPr>
    </w:lvl>
  </w:abstractNum>
  <w:abstractNum w:abstractNumId="33" w15:restartNumberingAfterBreak="0">
    <w:nsid w:val="67655B19"/>
    <w:multiLevelType w:val="hybridMultilevel"/>
    <w:tmpl w:val="45D0BC26"/>
    <w:lvl w:ilvl="0" w:tplc="77765B6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294980"/>
    <w:multiLevelType w:val="hybridMultilevel"/>
    <w:tmpl w:val="E354AD74"/>
    <w:lvl w:ilvl="0" w:tplc="B52497CC">
      <w:numFmt w:val="bullet"/>
      <w:lvlText w:val="□"/>
      <w:lvlJc w:val="left"/>
      <w:pPr>
        <w:ind w:left="1025" w:hanging="204"/>
      </w:pPr>
      <w:rPr>
        <w:rFonts w:ascii="Times New Roman" w:eastAsia="Times New Roman" w:hAnsi="Times New Roman" w:cs="Times New Roman" w:hint="default"/>
        <w:w w:val="123"/>
        <w:sz w:val="20"/>
        <w:szCs w:val="20"/>
        <w:lang w:val="es-ES" w:eastAsia="en-US" w:bidi="ar-SA"/>
      </w:rPr>
    </w:lvl>
    <w:lvl w:ilvl="1" w:tplc="E7F8DAB6">
      <w:numFmt w:val="bullet"/>
      <w:lvlText w:val="•"/>
      <w:lvlJc w:val="left"/>
      <w:pPr>
        <w:ind w:left="1846" w:hanging="204"/>
      </w:pPr>
      <w:rPr>
        <w:rFonts w:hint="default"/>
        <w:lang w:val="es-ES" w:eastAsia="en-US" w:bidi="ar-SA"/>
      </w:rPr>
    </w:lvl>
    <w:lvl w:ilvl="2" w:tplc="F33A868C">
      <w:numFmt w:val="bullet"/>
      <w:lvlText w:val="•"/>
      <w:lvlJc w:val="left"/>
      <w:pPr>
        <w:ind w:left="2672" w:hanging="204"/>
      </w:pPr>
      <w:rPr>
        <w:rFonts w:hint="default"/>
        <w:lang w:val="es-ES" w:eastAsia="en-US" w:bidi="ar-SA"/>
      </w:rPr>
    </w:lvl>
    <w:lvl w:ilvl="3" w:tplc="4B02F954">
      <w:numFmt w:val="bullet"/>
      <w:lvlText w:val="•"/>
      <w:lvlJc w:val="left"/>
      <w:pPr>
        <w:ind w:left="3498" w:hanging="204"/>
      </w:pPr>
      <w:rPr>
        <w:rFonts w:hint="default"/>
        <w:lang w:val="es-ES" w:eastAsia="en-US" w:bidi="ar-SA"/>
      </w:rPr>
    </w:lvl>
    <w:lvl w:ilvl="4" w:tplc="A91C154E">
      <w:numFmt w:val="bullet"/>
      <w:lvlText w:val="•"/>
      <w:lvlJc w:val="left"/>
      <w:pPr>
        <w:ind w:left="4324" w:hanging="204"/>
      </w:pPr>
      <w:rPr>
        <w:rFonts w:hint="default"/>
        <w:lang w:val="es-ES" w:eastAsia="en-US" w:bidi="ar-SA"/>
      </w:rPr>
    </w:lvl>
    <w:lvl w:ilvl="5" w:tplc="D2D49110">
      <w:numFmt w:val="bullet"/>
      <w:lvlText w:val="•"/>
      <w:lvlJc w:val="left"/>
      <w:pPr>
        <w:ind w:left="5150" w:hanging="204"/>
      </w:pPr>
      <w:rPr>
        <w:rFonts w:hint="default"/>
        <w:lang w:val="es-ES" w:eastAsia="en-US" w:bidi="ar-SA"/>
      </w:rPr>
    </w:lvl>
    <w:lvl w:ilvl="6" w:tplc="B6323278">
      <w:numFmt w:val="bullet"/>
      <w:lvlText w:val="•"/>
      <w:lvlJc w:val="left"/>
      <w:pPr>
        <w:ind w:left="5976" w:hanging="204"/>
      </w:pPr>
      <w:rPr>
        <w:rFonts w:hint="default"/>
        <w:lang w:val="es-ES" w:eastAsia="en-US" w:bidi="ar-SA"/>
      </w:rPr>
    </w:lvl>
    <w:lvl w:ilvl="7" w:tplc="76A2C28E">
      <w:numFmt w:val="bullet"/>
      <w:lvlText w:val="•"/>
      <w:lvlJc w:val="left"/>
      <w:pPr>
        <w:ind w:left="6802" w:hanging="204"/>
      </w:pPr>
      <w:rPr>
        <w:rFonts w:hint="default"/>
        <w:lang w:val="es-ES" w:eastAsia="en-US" w:bidi="ar-SA"/>
      </w:rPr>
    </w:lvl>
    <w:lvl w:ilvl="8" w:tplc="3EAEFCB8">
      <w:numFmt w:val="bullet"/>
      <w:lvlText w:val="•"/>
      <w:lvlJc w:val="left"/>
      <w:pPr>
        <w:ind w:left="7628" w:hanging="204"/>
      </w:pPr>
      <w:rPr>
        <w:rFonts w:hint="default"/>
        <w:lang w:val="es-ES" w:eastAsia="en-US" w:bidi="ar-SA"/>
      </w:rPr>
    </w:lvl>
  </w:abstractNum>
  <w:abstractNum w:abstractNumId="35" w15:restartNumberingAfterBreak="0">
    <w:nsid w:val="6E2E1D68"/>
    <w:multiLevelType w:val="hybridMultilevel"/>
    <w:tmpl w:val="B9A69B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A833FA"/>
    <w:multiLevelType w:val="hybridMultilevel"/>
    <w:tmpl w:val="5F825E8A"/>
    <w:lvl w:ilvl="0" w:tplc="331ACA1C">
      <w:numFmt w:val="bullet"/>
      <w:lvlText w:val="□"/>
      <w:lvlJc w:val="left"/>
      <w:pPr>
        <w:ind w:left="1157" w:hanging="204"/>
      </w:pPr>
      <w:rPr>
        <w:rFonts w:ascii="Times New Roman" w:eastAsia="Times New Roman" w:hAnsi="Times New Roman" w:cs="Times New Roman" w:hint="default"/>
        <w:w w:val="123"/>
        <w:sz w:val="20"/>
        <w:szCs w:val="20"/>
        <w:lang w:val="es-ES" w:eastAsia="en-US" w:bidi="ar-SA"/>
      </w:rPr>
    </w:lvl>
    <w:lvl w:ilvl="1" w:tplc="40846EF8">
      <w:numFmt w:val="bullet"/>
      <w:lvlText w:val="•"/>
      <w:lvlJc w:val="left"/>
      <w:pPr>
        <w:ind w:left="1972" w:hanging="204"/>
      </w:pPr>
      <w:rPr>
        <w:rFonts w:hint="default"/>
        <w:lang w:val="es-ES" w:eastAsia="en-US" w:bidi="ar-SA"/>
      </w:rPr>
    </w:lvl>
    <w:lvl w:ilvl="2" w:tplc="955C4F56">
      <w:numFmt w:val="bullet"/>
      <w:lvlText w:val="•"/>
      <w:lvlJc w:val="left"/>
      <w:pPr>
        <w:ind w:left="2784" w:hanging="204"/>
      </w:pPr>
      <w:rPr>
        <w:rFonts w:hint="default"/>
        <w:lang w:val="es-ES" w:eastAsia="en-US" w:bidi="ar-SA"/>
      </w:rPr>
    </w:lvl>
    <w:lvl w:ilvl="3" w:tplc="1070F85E">
      <w:numFmt w:val="bullet"/>
      <w:lvlText w:val="•"/>
      <w:lvlJc w:val="left"/>
      <w:pPr>
        <w:ind w:left="3596" w:hanging="204"/>
      </w:pPr>
      <w:rPr>
        <w:rFonts w:hint="default"/>
        <w:lang w:val="es-ES" w:eastAsia="en-US" w:bidi="ar-SA"/>
      </w:rPr>
    </w:lvl>
    <w:lvl w:ilvl="4" w:tplc="E30017B2">
      <w:numFmt w:val="bullet"/>
      <w:lvlText w:val="•"/>
      <w:lvlJc w:val="left"/>
      <w:pPr>
        <w:ind w:left="4408" w:hanging="204"/>
      </w:pPr>
      <w:rPr>
        <w:rFonts w:hint="default"/>
        <w:lang w:val="es-ES" w:eastAsia="en-US" w:bidi="ar-SA"/>
      </w:rPr>
    </w:lvl>
    <w:lvl w:ilvl="5" w:tplc="4A98201A">
      <w:numFmt w:val="bullet"/>
      <w:lvlText w:val="•"/>
      <w:lvlJc w:val="left"/>
      <w:pPr>
        <w:ind w:left="5220" w:hanging="204"/>
      </w:pPr>
      <w:rPr>
        <w:rFonts w:hint="default"/>
        <w:lang w:val="es-ES" w:eastAsia="en-US" w:bidi="ar-SA"/>
      </w:rPr>
    </w:lvl>
    <w:lvl w:ilvl="6" w:tplc="E75C7488">
      <w:numFmt w:val="bullet"/>
      <w:lvlText w:val="•"/>
      <w:lvlJc w:val="left"/>
      <w:pPr>
        <w:ind w:left="6032" w:hanging="204"/>
      </w:pPr>
      <w:rPr>
        <w:rFonts w:hint="default"/>
        <w:lang w:val="es-ES" w:eastAsia="en-US" w:bidi="ar-SA"/>
      </w:rPr>
    </w:lvl>
    <w:lvl w:ilvl="7" w:tplc="251CF856">
      <w:numFmt w:val="bullet"/>
      <w:lvlText w:val="•"/>
      <w:lvlJc w:val="left"/>
      <w:pPr>
        <w:ind w:left="6844" w:hanging="204"/>
      </w:pPr>
      <w:rPr>
        <w:rFonts w:hint="default"/>
        <w:lang w:val="es-ES" w:eastAsia="en-US" w:bidi="ar-SA"/>
      </w:rPr>
    </w:lvl>
    <w:lvl w:ilvl="8" w:tplc="AECC400E">
      <w:numFmt w:val="bullet"/>
      <w:lvlText w:val="•"/>
      <w:lvlJc w:val="left"/>
      <w:pPr>
        <w:ind w:left="7656" w:hanging="204"/>
      </w:pPr>
      <w:rPr>
        <w:rFonts w:hint="default"/>
        <w:lang w:val="es-ES" w:eastAsia="en-US" w:bidi="ar-SA"/>
      </w:rPr>
    </w:lvl>
  </w:abstractNum>
  <w:abstractNum w:abstractNumId="37" w15:restartNumberingAfterBreak="0">
    <w:nsid w:val="78BB6A88"/>
    <w:multiLevelType w:val="hybridMultilevel"/>
    <w:tmpl w:val="774043C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B8F0118"/>
    <w:multiLevelType w:val="multilevel"/>
    <w:tmpl w:val="3BFCBA9E"/>
    <w:lvl w:ilvl="0">
      <w:start w:val="2"/>
      <w:numFmt w:val="decimal"/>
      <w:lvlText w:val="%1."/>
      <w:lvlJc w:val="left"/>
      <w:pPr>
        <w:ind w:left="360" w:hanging="360"/>
      </w:pPr>
      <w:rPr>
        <w:rFonts w:ascii="Arial" w:eastAsia="Calibri" w:hAnsi="Arial" w:cs="Arial" w:hint="default"/>
      </w:rPr>
    </w:lvl>
    <w:lvl w:ilvl="1">
      <w:start w:val="1"/>
      <w:numFmt w:val="decimal"/>
      <w:lvlText w:val="%1.%2."/>
      <w:lvlJc w:val="left"/>
      <w:pPr>
        <w:ind w:left="1647" w:hanging="360"/>
      </w:pPr>
      <w:rPr>
        <w:rFonts w:ascii="Arial" w:eastAsia="Calibri" w:hAnsi="Arial" w:cs="Arial" w:hint="default"/>
      </w:rPr>
    </w:lvl>
    <w:lvl w:ilvl="2">
      <w:start w:val="1"/>
      <w:numFmt w:val="decimal"/>
      <w:lvlText w:val="%1.%2.%3."/>
      <w:lvlJc w:val="left"/>
      <w:pPr>
        <w:ind w:left="3294" w:hanging="720"/>
      </w:pPr>
      <w:rPr>
        <w:rFonts w:ascii="Arial" w:eastAsia="Calibri" w:hAnsi="Arial" w:cs="Arial" w:hint="default"/>
      </w:rPr>
    </w:lvl>
    <w:lvl w:ilvl="3">
      <w:start w:val="1"/>
      <w:numFmt w:val="decimal"/>
      <w:lvlText w:val="%1.%2.%3.%4."/>
      <w:lvlJc w:val="left"/>
      <w:pPr>
        <w:ind w:left="4581" w:hanging="720"/>
      </w:pPr>
      <w:rPr>
        <w:rFonts w:ascii="Arial" w:eastAsia="Calibri" w:hAnsi="Arial" w:cs="Arial" w:hint="default"/>
      </w:rPr>
    </w:lvl>
    <w:lvl w:ilvl="4">
      <w:start w:val="1"/>
      <w:numFmt w:val="decimal"/>
      <w:lvlText w:val="%1.%2.%3.%4.%5."/>
      <w:lvlJc w:val="left"/>
      <w:pPr>
        <w:ind w:left="6228" w:hanging="1080"/>
      </w:pPr>
      <w:rPr>
        <w:rFonts w:ascii="Arial" w:eastAsia="Calibri" w:hAnsi="Arial" w:cs="Arial" w:hint="default"/>
      </w:rPr>
    </w:lvl>
    <w:lvl w:ilvl="5">
      <w:start w:val="1"/>
      <w:numFmt w:val="decimal"/>
      <w:lvlText w:val="%1.%2.%3.%4.%5.%6."/>
      <w:lvlJc w:val="left"/>
      <w:pPr>
        <w:ind w:left="7515" w:hanging="1080"/>
      </w:pPr>
      <w:rPr>
        <w:rFonts w:ascii="Arial" w:eastAsia="Calibri" w:hAnsi="Arial" w:cs="Arial" w:hint="default"/>
      </w:rPr>
    </w:lvl>
    <w:lvl w:ilvl="6">
      <w:start w:val="1"/>
      <w:numFmt w:val="decimal"/>
      <w:lvlText w:val="%1.%2.%3.%4.%5.%6.%7."/>
      <w:lvlJc w:val="left"/>
      <w:pPr>
        <w:ind w:left="9162" w:hanging="1440"/>
      </w:pPr>
      <w:rPr>
        <w:rFonts w:ascii="Arial" w:eastAsia="Calibri" w:hAnsi="Arial" w:cs="Arial" w:hint="default"/>
      </w:rPr>
    </w:lvl>
    <w:lvl w:ilvl="7">
      <w:start w:val="1"/>
      <w:numFmt w:val="decimal"/>
      <w:lvlText w:val="%1.%2.%3.%4.%5.%6.%7.%8."/>
      <w:lvlJc w:val="left"/>
      <w:pPr>
        <w:ind w:left="10449" w:hanging="1440"/>
      </w:pPr>
      <w:rPr>
        <w:rFonts w:ascii="Arial" w:eastAsia="Calibri" w:hAnsi="Arial" w:cs="Arial" w:hint="default"/>
      </w:rPr>
    </w:lvl>
    <w:lvl w:ilvl="8">
      <w:start w:val="1"/>
      <w:numFmt w:val="decimal"/>
      <w:lvlText w:val="%1.%2.%3.%4.%5.%6.%7.%8.%9."/>
      <w:lvlJc w:val="left"/>
      <w:pPr>
        <w:ind w:left="12096" w:hanging="1800"/>
      </w:pPr>
      <w:rPr>
        <w:rFonts w:ascii="Arial" w:eastAsia="Calibri" w:hAnsi="Arial" w:cs="Arial" w:hint="default"/>
      </w:rPr>
    </w:lvl>
  </w:abstractNum>
  <w:abstractNum w:abstractNumId="39" w15:restartNumberingAfterBreak="0">
    <w:nsid w:val="7E6E1E7B"/>
    <w:multiLevelType w:val="hybridMultilevel"/>
    <w:tmpl w:val="5B6A6752"/>
    <w:lvl w:ilvl="0" w:tplc="77765B6A">
      <w:start w:val="1"/>
      <w:numFmt w:val="bullet"/>
      <w:lvlText w:val=""/>
      <w:lvlJc w:val="left"/>
      <w:pPr>
        <w:ind w:left="1288" w:hanging="360"/>
      </w:pPr>
      <w:rPr>
        <w:rFonts w:ascii="Wingdings" w:hAnsi="Wingdings"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num w:numId="1">
    <w:abstractNumId w:val="22"/>
  </w:num>
  <w:num w:numId="2">
    <w:abstractNumId w:val="0"/>
  </w:num>
  <w:num w:numId="3">
    <w:abstractNumId w:val="1"/>
  </w:num>
  <w:num w:numId="4">
    <w:abstractNumId w:val="23"/>
  </w:num>
  <w:num w:numId="5">
    <w:abstractNumId w:val="3"/>
  </w:num>
  <w:num w:numId="6">
    <w:abstractNumId w:val="10"/>
  </w:num>
  <w:num w:numId="7">
    <w:abstractNumId w:val="39"/>
  </w:num>
  <w:num w:numId="8">
    <w:abstractNumId w:val="7"/>
  </w:num>
  <w:num w:numId="9">
    <w:abstractNumId w:val="25"/>
  </w:num>
  <w:num w:numId="10">
    <w:abstractNumId w:val="2"/>
  </w:num>
  <w:num w:numId="11">
    <w:abstractNumId w:val="30"/>
  </w:num>
  <w:num w:numId="12">
    <w:abstractNumId w:val="32"/>
  </w:num>
  <w:num w:numId="13">
    <w:abstractNumId w:val="13"/>
  </w:num>
  <w:num w:numId="14">
    <w:abstractNumId w:val="9"/>
  </w:num>
  <w:num w:numId="15">
    <w:abstractNumId w:val="33"/>
  </w:num>
  <w:num w:numId="16">
    <w:abstractNumId w:val="29"/>
  </w:num>
  <w:num w:numId="17">
    <w:abstractNumId w:val="8"/>
  </w:num>
  <w:num w:numId="18">
    <w:abstractNumId w:val="31"/>
  </w:num>
  <w:num w:numId="19">
    <w:abstractNumId w:val="6"/>
  </w:num>
  <w:num w:numId="20">
    <w:abstractNumId w:val="15"/>
  </w:num>
  <w:num w:numId="21">
    <w:abstractNumId w:val="21"/>
  </w:num>
  <w:num w:numId="22">
    <w:abstractNumId w:val="11"/>
  </w:num>
  <w:num w:numId="23">
    <w:abstractNumId w:val="20"/>
  </w:num>
  <w:num w:numId="24">
    <w:abstractNumId w:val="35"/>
  </w:num>
  <w:num w:numId="25">
    <w:abstractNumId w:val="27"/>
  </w:num>
  <w:num w:numId="26">
    <w:abstractNumId w:val="28"/>
  </w:num>
  <w:num w:numId="27">
    <w:abstractNumId w:val="5"/>
  </w:num>
  <w:num w:numId="28">
    <w:abstractNumId w:val="19"/>
  </w:num>
  <w:num w:numId="29">
    <w:abstractNumId w:val="14"/>
  </w:num>
  <w:num w:numId="30">
    <w:abstractNumId w:val="17"/>
  </w:num>
  <w:num w:numId="31">
    <w:abstractNumId w:val="4"/>
  </w:num>
  <w:num w:numId="32">
    <w:abstractNumId w:val="36"/>
  </w:num>
  <w:num w:numId="33">
    <w:abstractNumId w:val="34"/>
  </w:num>
  <w:num w:numId="34">
    <w:abstractNumId w:val="26"/>
  </w:num>
  <w:num w:numId="35">
    <w:abstractNumId w:val="18"/>
  </w:num>
  <w:num w:numId="36">
    <w:abstractNumId w:val="12"/>
  </w:num>
  <w:num w:numId="37">
    <w:abstractNumId w:val="24"/>
  </w:num>
  <w:num w:numId="38">
    <w:abstractNumId w:val="16"/>
  </w:num>
  <w:num w:numId="39">
    <w:abstractNumId w:val="38"/>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53"/>
    <w:rsid w:val="00003671"/>
    <w:rsid w:val="00013531"/>
    <w:rsid w:val="000178E5"/>
    <w:rsid w:val="00020DBE"/>
    <w:rsid w:val="000268CB"/>
    <w:rsid w:val="00034E04"/>
    <w:rsid w:val="0004194E"/>
    <w:rsid w:val="00042A9C"/>
    <w:rsid w:val="00046722"/>
    <w:rsid w:val="0005095D"/>
    <w:rsid w:val="000523FF"/>
    <w:rsid w:val="000534F4"/>
    <w:rsid w:val="0005663B"/>
    <w:rsid w:val="00081098"/>
    <w:rsid w:val="000A2EE4"/>
    <w:rsid w:val="000A5C3E"/>
    <w:rsid w:val="000B335B"/>
    <w:rsid w:val="000B3437"/>
    <w:rsid w:val="000B5D0C"/>
    <w:rsid w:val="000C62B4"/>
    <w:rsid w:val="000D5DB2"/>
    <w:rsid w:val="000D5FEC"/>
    <w:rsid w:val="000D6483"/>
    <w:rsid w:val="000D6AFB"/>
    <w:rsid w:val="000E24A0"/>
    <w:rsid w:val="000E6852"/>
    <w:rsid w:val="000F02B8"/>
    <w:rsid w:val="00101C97"/>
    <w:rsid w:val="00102E98"/>
    <w:rsid w:val="00103B95"/>
    <w:rsid w:val="00106835"/>
    <w:rsid w:val="00106971"/>
    <w:rsid w:val="0011574C"/>
    <w:rsid w:val="00127D40"/>
    <w:rsid w:val="001301E0"/>
    <w:rsid w:val="00137FED"/>
    <w:rsid w:val="0015245D"/>
    <w:rsid w:val="00152BC0"/>
    <w:rsid w:val="00162158"/>
    <w:rsid w:val="00176F9B"/>
    <w:rsid w:val="001800C7"/>
    <w:rsid w:val="00183A1B"/>
    <w:rsid w:val="00190B67"/>
    <w:rsid w:val="001A094F"/>
    <w:rsid w:val="001A3B10"/>
    <w:rsid w:val="001A5E00"/>
    <w:rsid w:val="001A62B2"/>
    <w:rsid w:val="001C2EBF"/>
    <w:rsid w:val="001C2F86"/>
    <w:rsid w:val="001C76F7"/>
    <w:rsid w:val="001D0BF0"/>
    <w:rsid w:val="001D3E8E"/>
    <w:rsid w:val="001E0D79"/>
    <w:rsid w:val="001E3C95"/>
    <w:rsid w:val="001E7881"/>
    <w:rsid w:val="001F2F53"/>
    <w:rsid w:val="001F7BBE"/>
    <w:rsid w:val="002018E0"/>
    <w:rsid w:val="00206D10"/>
    <w:rsid w:val="00210281"/>
    <w:rsid w:val="002137ED"/>
    <w:rsid w:val="00224EC7"/>
    <w:rsid w:val="00225EFE"/>
    <w:rsid w:val="002336D5"/>
    <w:rsid w:val="00233F5A"/>
    <w:rsid w:val="002478A2"/>
    <w:rsid w:val="00260B8C"/>
    <w:rsid w:val="00260F63"/>
    <w:rsid w:val="00267122"/>
    <w:rsid w:val="0026713C"/>
    <w:rsid w:val="00277037"/>
    <w:rsid w:val="0028487E"/>
    <w:rsid w:val="00291F34"/>
    <w:rsid w:val="00292137"/>
    <w:rsid w:val="002A0AB5"/>
    <w:rsid w:val="002A2547"/>
    <w:rsid w:val="002A289F"/>
    <w:rsid w:val="002A6BEF"/>
    <w:rsid w:val="002A6DF9"/>
    <w:rsid w:val="002B466F"/>
    <w:rsid w:val="002B6579"/>
    <w:rsid w:val="002C0A00"/>
    <w:rsid w:val="002C0E43"/>
    <w:rsid w:val="002C24AE"/>
    <w:rsid w:val="002C77F2"/>
    <w:rsid w:val="002D0BDF"/>
    <w:rsid w:val="002D2FDF"/>
    <w:rsid w:val="002D3D18"/>
    <w:rsid w:val="002F2E90"/>
    <w:rsid w:val="003013E0"/>
    <w:rsid w:val="00303597"/>
    <w:rsid w:val="00317F63"/>
    <w:rsid w:val="0033085F"/>
    <w:rsid w:val="00337C46"/>
    <w:rsid w:val="00341652"/>
    <w:rsid w:val="00342609"/>
    <w:rsid w:val="0034706E"/>
    <w:rsid w:val="00347319"/>
    <w:rsid w:val="00354551"/>
    <w:rsid w:val="00355813"/>
    <w:rsid w:val="00360796"/>
    <w:rsid w:val="003613B1"/>
    <w:rsid w:val="00371D6A"/>
    <w:rsid w:val="0037236C"/>
    <w:rsid w:val="00384B57"/>
    <w:rsid w:val="00386E4C"/>
    <w:rsid w:val="003A089A"/>
    <w:rsid w:val="003A3D51"/>
    <w:rsid w:val="003A6888"/>
    <w:rsid w:val="003B0914"/>
    <w:rsid w:val="003B3E6B"/>
    <w:rsid w:val="003B4606"/>
    <w:rsid w:val="003B4E84"/>
    <w:rsid w:val="003B6D09"/>
    <w:rsid w:val="003C2AC8"/>
    <w:rsid w:val="003E26B4"/>
    <w:rsid w:val="003E43EA"/>
    <w:rsid w:val="003F3F29"/>
    <w:rsid w:val="0041208C"/>
    <w:rsid w:val="00415A0D"/>
    <w:rsid w:val="004218ED"/>
    <w:rsid w:val="00427C4C"/>
    <w:rsid w:val="00440034"/>
    <w:rsid w:val="004419E8"/>
    <w:rsid w:val="00444C8E"/>
    <w:rsid w:val="0044647D"/>
    <w:rsid w:val="004516D1"/>
    <w:rsid w:val="00453FB8"/>
    <w:rsid w:val="00487EC7"/>
    <w:rsid w:val="00491025"/>
    <w:rsid w:val="004970C5"/>
    <w:rsid w:val="004A1E47"/>
    <w:rsid w:val="004A7BDA"/>
    <w:rsid w:val="004D12AC"/>
    <w:rsid w:val="004D3FC6"/>
    <w:rsid w:val="004D5FD0"/>
    <w:rsid w:val="004D7390"/>
    <w:rsid w:val="004D7EBB"/>
    <w:rsid w:val="004E3280"/>
    <w:rsid w:val="004E7616"/>
    <w:rsid w:val="004E78A0"/>
    <w:rsid w:val="004F774B"/>
    <w:rsid w:val="00500D50"/>
    <w:rsid w:val="00502602"/>
    <w:rsid w:val="00510047"/>
    <w:rsid w:val="005116A9"/>
    <w:rsid w:val="00511C09"/>
    <w:rsid w:val="00517007"/>
    <w:rsid w:val="00522EE9"/>
    <w:rsid w:val="005247A8"/>
    <w:rsid w:val="00527BC4"/>
    <w:rsid w:val="00544FCD"/>
    <w:rsid w:val="00553764"/>
    <w:rsid w:val="00560C59"/>
    <w:rsid w:val="00570879"/>
    <w:rsid w:val="005715A3"/>
    <w:rsid w:val="00571F9F"/>
    <w:rsid w:val="005A39AD"/>
    <w:rsid w:val="005B22BE"/>
    <w:rsid w:val="005B3580"/>
    <w:rsid w:val="005C59D6"/>
    <w:rsid w:val="005C5DA6"/>
    <w:rsid w:val="005C64FB"/>
    <w:rsid w:val="005F4294"/>
    <w:rsid w:val="005F7391"/>
    <w:rsid w:val="00603347"/>
    <w:rsid w:val="00603459"/>
    <w:rsid w:val="006243EE"/>
    <w:rsid w:val="006346CE"/>
    <w:rsid w:val="00643FA0"/>
    <w:rsid w:val="006451BF"/>
    <w:rsid w:val="00653184"/>
    <w:rsid w:val="00655B75"/>
    <w:rsid w:val="00662A9C"/>
    <w:rsid w:val="006651BC"/>
    <w:rsid w:val="00670360"/>
    <w:rsid w:val="00670C7B"/>
    <w:rsid w:val="0067370E"/>
    <w:rsid w:val="006830A5"/>
    <w:rsid w:val="0068553F"/>
    <w:rsid w:val="00694591"/>
    <w:rsid w:val="006A30B9"/>
    <w:rsid w:val="006A67E3"/>
    <w:rsid w:val="006A73FB"/>
    <w:rsid w:val="006A7832"/>
    <w:rsid w:val="006C62B9"/>
    <w:rsid w:val="006D0178"/>
    <w:rsid w:val="006D479E"/>
    <w:rsid w:val="006D7D09"/>
    <w:rsid w:val="006E13DF"/>
    <w:rsid w:val="006E2077"/>
    <w:rsid w:val="006E2818"/>
    <w:rsid w:val="006E6E9E"/>
    <w:rsid w:val="006F3618"/>
    <w:rsid w:val="00703BF0"/>
    <w:rsid w:val="00706FBD"/>
    <w:rsid w:val="00721F2B"/>
    <w:rsid w:val="007250A8"/>
    <w:rsid w:val="00730111"/>
    <w:rsid w:val="00732256"/>
    <w:rsid w:val="00734A94"/>
    <w:rsid w:val="00740900"/>
    <w:rsid w:val="00743DE9"/>
    <w:rsid w:val="007455F2"/>
    <w:rsid w:val="00756FED"/>
    <w:rsid w:val="0076022C"/>
    <w:rsid w:val="00770D5A"/>
    <w:rsid w:val="00771E81"/>
    <w:rsid w:val="007837A4"/>
    <w:rsid w:val="00796432"/>
    <w:rsid w:val="007A0A0D"/>
    <w:rsid w:val="007B23FF"/>
    <w:rsid w:val="007B2E7C"/>
    <w:rsid w:val="007B56CA"/>
    <w:rsid w:val="007C5079"/>
    <w:rsid w:val="007C65A1"/>
    <w:rsid w:val="007C73DF"/>
    <w:rsid w:val="007D4A97"/>
    <w:rsid w:val="007E05AD"/>
    <w:rsid w:val="007E0882"/>
    <w:rsid w:val="007E318E"/>
    <w:rsid w:val="007F75FA"/>
    <w:rsid w:val="00801481"/>
    <w:rsid w:val="00817340"/>
    <w:rsid w:val="00822BC4"/>
    <w:rsid w:val="00823EA0"/>
    <w:rsid w:val="00825043"/>
    <w:rsid w:val="00826B2A"/>
    <w:rsid w:val="008279C4"/>
    <w:rsid w:val="00830B15"/>
    <w:rsid w:val="00832995"/>
    <w:rsid w:val="00842CB5"/>
    <w:rsid w:val="0086176D"/>
    <w:rsid w:val="00892F55"/>
    <w:rsid w:val="00895EA9"/>
    <w:rsid w:val="008B64CE"/>
    <w:rsid w:val="008C1E54"/>
    <w:rsid w:val="008C2D01"/>
    <w:rsid w:val="008C7DB0"/>
    <w:rsid w:val="008D0874"/>
    <w:rsid w:val="008D32C1"/>
    <w:rsid w:val="008D4AF0"/>
    <w:rsid w:val="008E1558"/>
    <w:rsid w:val="008E4832"/>
    <w:rsid w:val="008E60CE"/>
    <w:rsid w:val="00903384"/>
    <w:rsid w:val="0091002F"/>
    <w:rsid w:val="00913855"/>
    <w:rsid w:val="00924EF8"/>
    <w:rsid w:val="00930035"/>
    <w:rsid w:val="00943C4E"/>
    <w:rsid w:val="009541E8"/>
    <w:rsid w:val="00963452"/>
    <w:rsid w:val="00970046"/>
    <w:rsid w:val="00972C69"/>
    <w:rsid w:val="009750AF"/>
    <w:rsid w:val="0097719D"/>
    <w:rsid w:val="009919DF"/>
    <w:rsid w:val="00994C1E"/>
    <w:rsid w:val="00995BAE"/>
    <w:rsid w:val="009A05D2"/>
    <w:rsid w:val="009A442E"/>
    <w:rsid w:val="009B5569"/>
    <w:rsid w:val="009B7293"/>
    <w:rsid w:val="009C5AAC"/>
    <w:rsid w:val="009C7733"/>
    <w:rsid w:val="009D24B1"/>
    <w:rsid w:val="009E0CF3"/>
    <w:rsid w:val="009E31CB"/>
    <w:rsid w:val="009F0CF3"/>
    <w:rsid w:val="009F748E"/>
    <w:rsid w:val="00A02E45"/>
    <w:rsid w:val="00A0695C"/>
    <w:rsid w:val="00A122A1"/>
    <w:rsid w:val="00A13E37"/>
    <w:rsid w:val="00A2670B"/>
    <w:rsid w:val="00A64A72"/>
    <w:rsid w:val="00A6703E"/>
    <w:rsid w:val="00A874F6"/>
    <w:rsid w:val="00A9356A"/>
    <w:rsid w:val="00A95966"/>
    <w:rsid w:val="00A96E0B"/>
    <w:rsid w:val="00AA46D1"/>
    <w:rsid w:val="00AA6A78"/>
    <w:rsid w:val="00AA7069"/>
    <w:rsid w:val="00AB123C"/>
    <w:rsid w:val="00AB13D9"/>
    <w:rsid w:val="00AB578D"/>
    <w:rsid w:val="00AB7268"/>
    <w:rsid w:val="00AB7952"/>
    <w:rsid w:val="00AC06C5"/>
    <w:rsid w:val="00AC6320"/>
    <w:rsid w:val="00AC7249"/>
    <w:rsid w:val="00AD1076"/>
    <w:rsid w:val="00AE6555"/>
    <w:rsid w:val="00AF31E6"/>
    <w:rsid w:val="00AF4F8E"/>
    <w:rsid w:val="00B03B79"/>
    <w:rsid w:val="00B12123"/>
    <w:rsid w:val="00B13120"/>
    <w:rsid w:val="00B136BD"/>
    <w:rsid w:val="00B17E69"/>
    <w:rsid w:val="00B23358"/>
    <w:rsid w:val="00B24251"/>
    <w:rsid w:val="00B26B76"/>
    <w:rsid w:val="00B33A0B"/>
    <w:rsid w:val="00B405B2"/>
    <w:rsid w:val="00B42C9C"/>
    <w:rsid w:val="00B4789B"/>
    <w:rsid w:val="00B52719"/>
    <w:rsid w:val="00B55DF4"/>
    <w:rsid w:val="00B60A25"/>
    <w:rsid w:val="00B61F4B"/>
    <w:rsid w:val="00B629E5"/>
    <w:rsid w:val="00B65C9C"/>
    <w:rsid w:val="00B66613"/>
    <w:rsid w:val="00B67B7F"/>
    <w:rsid w:val="00B82F06"/>
    <w:rsid w:val="00B9573B"/>
    <w:rsid w:val="00BD3445"/>
    <w:rsid w:val="00BD4897"/>
    <w:rsid w:val="00BF26CB"/>
    <w:rsid w:val="00BF5B10"/>
    <w:rsid w:val="00BF5C1E"/>
    <w:rsid w:val="00C070E3"/>
    <w:rsid w:val="00C21E69"/>
    <w:rsid w:val="00C225E6"/>
    <w:rsid w:val="00C230E4"/>
    <w:rsid w:val="00C239F0"/>
    <w:rsid w:val="00C376C2"/>
    <w:rsid w:val="00C450AC"/>
    <w:rsid w:val="00C525C4"/>
    <w:rsid w:val="00C60560"/>
    <w:rsid w:val="00C67C1E"/>
    <w:rsid w:val="00C848C8"/>
    <w:rsid w:val="00C86B1E"/>
    <w:rsid w:val="00C93E3F"/>
    <w:rsid w:val="00C97446"/>
    <w:rsid w:val="00CA1398"/>
    <w:rsid w:val="00CA675D"/>
    <w:rsid w:val="00CB0428"/>
    <w:rsid w:val="00CB5E02"/>
    <w:rsid w:val="00CC1A00"/>
    <w:rsid w:val="00CC20DF"/>
    <w:rsid w:val="00CC308D"/>
    <w:rsid w:val="00CC5294"/>
    <w:rsid w:val="00CD4A20"/>
    <w:rsid w:val="00CD7286"/>
    <w:rsid w:val="00CE010E"/>
    <w:rsid w:val="00CE30DB"/>
    <w:rsid w:val="00CE46DB"/>
    <w:rsid w:val="00CF7120"/>
    <w:rsid w:val="00D0192A"/>
    <w:rsid w:val="00D07788"/>
    <w:rsid w:val="00D07A30"/>
    <w:rsid w:val="00D1284D"/>
    <w:rsid w:val="00D13E65"/>
    <w:rsid w:val="00D32217"/>
    <w:rsid w:val="00D36264"/>
    <w:rsid w:val="00D5216B"/>
    <w:rsid w:val="00D538FE"/>
    <w:rsid w:val="00D5569F"/>
    <w:rsid w:val="00D5617C"/>
    <w:rsid w:val="00D82127"/>
    <w:rsid w:val="00D83D50"/>
    <w:rsid w:val="00D84F30"/>
    <w:rsid w:val="00D87867"/>
    <w:rsid w:val="00D92245"/>
    <w:rsid w:val="00D92A9D"/>
    <w:rsid w:val="00D956AE"/>
    <w:rsid w:val="00DA0A0E"/>
    <w:rsid w:val="00DA24DC"/>
    <w:rsid w:val="00DA442A"/>
    <w:rsid w:val="00DA7D0D"/>
    <w:rsid w:val="00DB22B6"/>
    <w:rsid w:val="00DB5F34"/>
    <w:rsid w:val="00DE035B"/>
    <w:rsid w:val="00DF1FC0"/>
    <w:rsid w:val="00DF32B9"/>
    <w:rsid w:val="00DF37C2"/>
    <w:rsid w:val="00DF4F77"/>
    <w:rsid w:val="00E041E9"/>
    <w:rsid w:val="00E14E09"/>
    <w:rsid w:val="00E15238"/>
    <w:rsid w:val="00E352E1"/>
    <w:rsid w:val="00E41CB8"/>
    <w:rsid w:val="00E45BA7"/>
    <w:rsid w:val="00E51CDF"/>
    <w:rsid w:val="00E642AD"/>
    <w:rsid w:val="00E6517A"/>
    <w:rsid w:val="00E7293F"/>
    <w:rsid w:val="00E7405A"/>
    <w:rsid w:val="00E749E7"/>
    <w:rsid w:val="00E84F5C"/>
    <w:rsid w:val="00E9237F"/>
    <w:rsid w:val="00E969C1"/>
    <w:rsid w:val="00EA27AD"/>
    <w:rsid w:val="00EA293F"/>
    <w:rsid w:val="00EA6438"/>
    <w:rsid w:val="00EA7315"/>
    <w:rsid w:val="00EA74E4"/>
    <w:rsid w:val="00EB0446"/>
    <w:rsid w:val="00EB292F"/>
    <w:rsid w:val="00ED33DB"/>
    <w:rsid w:val="00ED3C37"/>
    <w:rsid w:val="00ED764D"/>
    <w:rsid w:val="00EE4163"/>
    <w:rsid w:val="00EE4D99"/>
    <w:rsid w:val="00EF1E72"/>
    <w:rsid w:val="00EF2208"/>
    <w:rsid w:val="00EF5C08"/>
    <w:rsid w:val="00EF5D34"/>
    <w:rsid w:val="00EF7244"/>
    <w:rsid w:val="00F11BA5"/>
    <w:rsid w:val="00F25C26"/>
    <w:rsid w:val="00F26301"/>
    <w:rsid w:val="00F36212"/>
    <w:rsid w:val="00F37984"/>
    <w:rsid w:val="00F50C88"/>
    <w:rsid w:val="00F51835"/>
    <w:rsid w:val="00F54A50"/>
    <w:rsid w:val="00F65B50"/>
    <w:rsid w:val="00F70409"/>
    <w:rsid w:val="00F70DF7"/>
    <w:rsid w:val="00F72D69"/>
    <w:rsid w:val="00F753F3"/>
    <w:rsid w:val="00F80E4C"/>
    <w:rsid w:val="00F85189"/>
    <w:rsid w:val="00F858E1"/>
    <w:rsid w:val="00F92D49"/>
    <w:rsid w:val="00F93CD2"/>
    <w:rsid w:val="00F94A57"/>
    <w:rsid w:val="00F94BBB"/>
    <w:rsid w:val="00FA10FF"/>
    <w:rsid w:val="00FA23BE"/>
    <w:rsid w:val="00FA5CD2"/>
    <w:rsid w:val="00FA6A73"/>
    <w:rsid w:val="00FA7E15"/>
    <w:rsid w:val="00FB3B44"/>
    <w:rsid w:val="00FB5115"/>
    <w:rsid w:val="00FC491D"/>
    <w:rsid w:val="00FD195F"/>
    <w:rsid w:val="00FD411F"/>
    <w:rsid w:val="00FD4CF2"/>
    <w:rsid w:val="00FD613C"/>
    <w:rsid w:val="00FE2518"/>
    <w:rsid w:val="00FF08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1"/>
    <o:shapelayout v:ext="edit">
      <o:idmap v:ext="edit" data="1"/>
    </o:shapelayout>
  </w:shapeDefaults>
  <w:decimalSymbol w:val=","/>
  <w:listSeparator w:val=";"/>
  <w14:docId w14:val="4BD72D04"/>
  <w15:docId w15:val="{3A6C1316-72EF-4FDB-AC36-115427CDB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9919DF"/>
    <w:pPr>
      <w:widowControl w:val="0"/>
      <w:autoSpaceDE w:val="0"/>
      <w:autoSpaceDN w:val="0"/>
      <w:spacing w:after="0" w:line="240" w:lineRule="auto"/>
      <w:ind w:left="322" w:hanging="205"/>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harStyle12">
    <w:name w:val="Char Style 12"/>
    <w:locked/>
    <w:rsid w:val="001F2F53"/>
    <w:rPr>
      <w:rFonts w:ascii="Arial" w:hAnsi="Arial" w:cs="Arial"/>
      <w:i/>
      <w:iCs/>
      <w:sz w:val="21"/>
      <w:szCs w:val="21"/>
      <w:u w:val="none"/>
    </w:rPr>
  </w:style>
  <w:style w:type="paragraph" w:customStyle="1" w:styleId="Style11">
    <w:name w:val="Style 11"/>
    <w:basedOn w:val="Normal"/>
    <w:rsid w:val="001F2F53"/>
    <w:pPr>
      <w:widowControl w:val="0"/>
      <w:shd w:val="clear" w:color="auto" w:fill="FFFFFF"/>
      <w:spacing w:before="240" w:after="0" w:line="245" w:lineRule="exact"/>
      <w:jc w:val="both"/>
    </w:pPr>
    <w:rPr>
      <w:rFonts w:ascii="Arial" w:eastAsia="Times New Roman" w:hAnsi="Arial" w:cs="Arial"/>
      <w:i/>
      <w:iCs/>
      <w:sz w:val="21"/>
      <w:szCs w:val="21"/>
      <w:lang w:val="es-ES_tradnl" w:eastAsia="es-ES"/>
    </w:rPr>
  </w:style>
  <w:style w:type="paragraph" w:styleId="NormalWeb">
    <w:name w:val="Normal (Web)"/>
    <w:basedOn w:val="Normal"/>
    <w:uiPriority w:val="99"/>
    <w:unhideWhenUsed/>
    <w:rsid w:val="001F2F5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A122A1"/>
    <w:rPr>
      <w:sz w:val="16"/>
      <w:szCs w:val="16"/>
    </w:rPr>
  </w:style>
  <w:style w:type="paragraph" w:styleId="Textocomentario">
    <w:name w:val="annotation text"/>
    <w:basedOn w:val="Normal"/>
    <w:link w:val="TextocomentarioCar"/>
    <w:uiPriority w:val="99"/>
    <w:semiHidden/>
    <w:unhideWhenUsed/>
    <w:rsid w:val="00A122A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122A1"/>
    <w:rPr>
      <w:sz w:val="20"/>
      <w:szCs w:val="20"/>
    </w:rPr>
  </w:style>
  <w:style w:type="paragraph" w:styleId="Asuntodelcomentario">
    <w:name w:val="annotation subject"/>
    <w:basedOn w:val="Textocomentario"/>
    <w:next w:val="Textocomentario"/>
    <w:link w:val="AsuntodelcomentarioCar"/>
    <w:uiPriority w:val="99"/>
    <w:semiHidden/>
    <w:unhideWhenUsed/>
    <w:rsid w:val="00A122A1"/>
    <w:rPr>
      <w:b/>
      <w:bCs/>
    </w:rPr>
  </w:style>
  <w:style w:type="character" w:customStyle="1" w:styleId="AsuntodelcomentarioCar">
    <w:name w:val="Asunto del comentario Car"/>
    <w:basedOn w:val="TextocomentarioCar"/>
    <w:link w:val="Asuntodelcomentario"/>
    <w:uiPriority w:val="99"/>
    <w:semiHidden/>
    <w:rsid w:val="00A122A1"/>
    <w:rPr>
      <w:b/>
      <w:bCs/>
      <w:sz w:val="20"/>
      <w:szCs w:val="20"/>
    </w:rPr>
  </w:style>
  <w:style w:type="paragraph" w:styleId="Textodeglobo">
    <w:name w:val="Balloon Text"/>
    <w:basedOn w:val="Normal"/>
    <w:link w:val="TextodegloboCar"/>
    <w:uiPriority w:val="99"/>
    <w:semiHidden/>
    <w:unhideWhenUsed/>
    <w:rsid w:val="00A122A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2A1"/>
    <w:rPr>
      <w:rFonts w:ascii="Segoe UI" w:hAnsi="Segoe UI" w:cs="Segoe UI"/>
      <w:sz w:val="18"/>
      <w:szCs w:val="18"/>
    </w:rPr>
  </w:style>
  <w:style w:type="paragraph" w:customStyle="1" w:styleId="CharCharCarCar">
    <w:name w:val="Char Char Car Car"/>
    <w:basedOn w:val="Normal"/>
    <w:rsid w:val="00D87867"/>
    <w:pPr>
      <w:tabs>
        <w:tab w:val="num" w:pos="720"/>
      </w:tabs>
      <w:spacing w:after="0" w:line="240" w:lineRule="auto"/>
      <w:ind w:left="720" w:hanging="360"/>
      <w:jc w:val="both"/>
    </w:pPr>
    <w:rPr>
      <w:rFonts w:ascii="Verdana" w:eastAsia="Times New Roman" w:hAnsi="Verdana" w:cs="Arial"/>
      <w:sz w:val="16"/>
      <w:szCs w:val="18"/>
      <w:lang w:val="fr-FR" w:eastAsia="fr-FR"/>
    </w:rPr>
  </w:style>
  <w:style w:type="paragraph" w:customStyle="1" w:styleId="parrafo">
    <w:name w:val="parrafo"/>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D8212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1"/>
    <w:qFormat/>
    <w:rsid w:val="006A73FB"/>
    <w:pPr>
      <w:ind w:left="720"/>
      <w:contextualSpacing/>
    </w:pPr>
  </w:style>
  <w:style w:type="character" w:styleId="Hipervnculo">
    <w:name w:val="Hyperlink"/>
    <w:basedOn w:val="Fuentedeprrafopredeter"/>
    <w:uiPriority w:val="99"/>
    <w:unhideWhenUsed/>
    <w:rsid w:val="00FE2518"/>
    <w:rPr>
      <w:color w:val="0563C1" w:themeColor="hyperlink"/>
      <w:u w:val="single"/>
    </w:rPr>
  </w:style>
  <w:style w:type="paragraph" w:styleId="Encabezado">
    <w:name w:val="header"/>
    <w:basedOn w:val="Normal"/>
    <w:link w:val="EncabezadoCar"/>
    <w:uiPriority w:val="99"/>
    <w:unhideWhenUsed/>
    <w:rsid w:val="00B629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29E5"/>
  </w:style>
  <w:style w:type="paragraph" w:styleId="Piedepgina">
    <w:name w:val="footer"/>
    <w:basedOn w:val="Normal"/>
    <w:link w:val="PiedepginaCar"/>
    <w:uiPriority w:val="99"/>
    <w:unhideWhenUsed/>
    <w:rsid w:val="00B629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29E5"/>
  </w:style>
  <w:style w:type="character" w:customStyle="1" w:styleId="Ttulo1Car">
    <w:name w:val="Título 1 Car"/>
    <w:basedOn w:val="Fuentedeprrafopredeter"/>
    <w:link w:val="Ttulo1"/>
    <w:uiPriority w:val="1"/>
    <w:rsid w:val="009919DF"/>
    <w:rPr>
      <w:rFonts w:ascii="Arial" w:eastAsia="Arial" w:hAnsi="Arial" w:cs="Arial"/>
      <w:b/>
      <w:bCs/>
      <w:sz w:val="20"/>
      <w:szCs w:val="20"/>
    </w:rPr>
  </w:style>
  <w:style w:type="table" w:customStyle="1" w:styleId="TableNormal1">
    <w:name w:val="Table Normal1"/>
    <w:uiPriority w:val="2"/>
    <w:semiHidden/>
    <w:unhideWhenUsed/>
    <w:qFormat/>
    <w:rsid w:val="009919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919DF"/>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9919DF"/>
    <w:rPr>
      <w:rFonts w:ascii="Arial MT" w:eastAsia="Arial MT" w:hAnsi="Arial MT" w:cs="Arial MT"/>
      <w:sz w:val="20"/>
      <w:szCs w:val="20"/>
    </w:rPr>
  </w:style>
  <w:style w:type="paragraph" w:customStyle="1" w:styleId="TableParagraph">
    <w:name w:val="Table Paragraph"/>
    <w:basedOn w:val="Normal"/>
    <w:uiPriority w:val="1"/>
    <w:qFormat/>
    <w:rsid w:val="009919DF"/>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665189">
      <w:bodyDiv w:val="1"/>
      <w:marLeft w:val="0"/>
      <w:marRight w:val="0"/>
      <w:marTop w:val="0"/>
      <w:marBottom w:val="0"/>
      <w:divBdr>
        <w:top w:val="none" w:sz="0" w:space="0" w:color="auto"/>
        <w:left w:val="none" w:sz="0" w:space="0" w:color="auto"/>
        <w:bottom w:val="none" w:sz="0" w:space="0" w:color="auto"/>
        <w:right w:val="none" w:sz="0" w:space="0" w:color="auto"/>
      </w:divBdr>
      <w:divsChild>
        <w:div w:id="1417897268">
          <w:marLeft w:val="0"/>
          <w:marRight w:val="0"/>
          <w:marTop w:val="0"/>
          <w:marBottom w:val="0"/>
          <w:divBdr>
            <w:top w:val="none" w:sz="0" w:space="0" w:color="auto"/>
            <w:left w:val="none" w:sz="0" w:space="0" w:color="auto"/>
            <w:bottom w:val="none" w:sz="0" w:space="0" w:color="auto"/>
            <w:right w:val="none" w:sz="0" w:space="0" w:color="auto"/>
          </w:divBdr>
        </w:div>
      </w:divsChild>
    </w:div>
    <w:div w:id="1171022811">
      <w:bodyDiv w:val="1"/>
      <w:marLeft w:val="0"/>
      <w:marRight w:val="0"/>
      <w:marTop w:val="0"/>
      <w:marBottom w:val="0"/>
      <w:divBdr>
        <w:top w:val="none" w:sz="0" w:space="0" w:color="auto"/>
        <w:left w:val="none" w:sz="0" w:space="0" w:color="auto"/>
        <w:bottom w:val="none" w:sz="0" w:space="0" w:color="auto"/>
        <w:right w:val="none" w:sz="0" w:space="0" w:color="auto"/>
      </w:divBdr>
    </w:div>
    <w:div w:id="1530800640">
      <w:bodyDiv w:val="1"/>
      <w:marLeft w:val="0"/>
      <w:marRight w:val="0"/>
      <w:marTop w:val="0"/>
      <w:marBottom w:val="0"/>
      <w:divBdr>
        <w:top w:val="none" w:sz="0" w:space="0" w:color="auto"/>
        <w:left w:val="none" w:sz="0" w:space="0" w:color="auto"/>
        <w:bottom w:val="none" w:sz="0" w:space="0" w:color="auto"/>
        <w:right w:val="none" w:sz="0" w:space="0" w:color="auto"/>
      </w:divBdr>
    </w:div>
    <w:div w:id="188167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miliasecretaria@aragon.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tecciondatos.aragon.es/898"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AFAAD-5B53-4427-88BE-90933DC4B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21</Pages>
  <Words>7812</Words>
  <Characters>42970</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Administrador</cp:lastModifiedBy>
  <cp:revision>284</cp:revision>
  <cp:lastPrinted>2025-05-08T11:31:00Z</cp:lastPrinted>
  <dcterms:created xsi:type="dcterms:W3CDTF">2025-05-08T09:41:00Z</dcterms:created>
  <dcterms:modified xsi:type="dcterms:W3CDTF">2026-06-23T08:11:00Z</dcterms:modified>
</cp:coreProperties>
</file>