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570C6" w14:textId="309C43DA" w:rsidR="005F4182" w:rsidRPr="00652B88" w:rsidRDefault="005F4182" w:rsidP="00CE20EC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  <w:r w:rsidRPr="00652B88">
        <w:rPr>
          <w:rFonts w:ascii="Arial" w:eastAsia="Times New Roman" w:hAnsi="Arial" w:cs="Arial"/>
          <w:lang w:val="eu-ES" w:eastAsia="es-ES"/>
        </w:rPr>
        <w:t>202</w:t>
      </w:r>
      <w:r w:rsidR="00B62D5E">
        <w:rPr>
          <w:rFonts w:ascii="Arial" w:eastAsia="Times New Roman" w:hAnsi="Arial" w:cs="Arial"/>
          <w:lang w:val="eu-ES" w:eastAsia="es-ES"/>
        </w:rPr>
        <w:t>6</w:t>
      </w:r>
      <w:r w:rsidRPr="00652B88">
        <w:rPr>
          <w:rFonts w:ascii="Arial" w:eastAsia="Times New Roman" w:hAnsi="Arial" w:cs="Arial"/>
          <w:lang w:val="eu-ES" w:eastAsia="es-ES"/>
        </w:rPr>
        <w:t xml:space="preserve">ko </w:t>
      </w:r>
      <w:r w:rsidR="00B62D5E">
        <w:rPr>
          <w:rFonts w:ascii="Arial" w:eastAsia="Times New Roman" w:hAnsi="Arial" w:cs="Arial"/>
          <w:lang w:val="eu-ES" w:eastAsia="es-ES"/>
        </w:rPr>
        <w:t>ekain</w:t>
      </w:r>
      <w:r w:rsidR="00D9188F">
        <w:rPr>
          <w:rFonts w:ascii="Arial" w:eastAsia="Times New Roman" w:hAnsi="Arial" w:cs="Arial"/>
          <w:lang w:val="eu-ES" w:eastAsia="es-ES"/>
        </w:rPr>
        <w:t>aren</w:t>
      </w:r>
      <w:r w:rsidRPr="00652B88">
        <w:rPr>
          <w:rFonts w:ascii="Arial" w:eastAsia="Times New Roman" w:hAnsi="Arial" w:cs="Arial"/>
          <w:lang w:val="eu-ES" w:eastAsia="es-ES"/>
        </w:rPr>
        <w:t xml:space="preserve"> </w:t>
      </w:r>
      <w:r w:rsidR="00B62D5E">
        <w:rPr>
          <w:rFonts w:ascii="Arial" w:eastAsia="Times New Roman" w:hAnsi="Arial" w:cs="Arial"/>
          <w:lang w:val="eu-ES" w:eastAsia="es-ES"/>
        </w:rPr>
        <w:t>19</w:t>
      </w:r>
      <w:r w:rsidRPr="00652B88">
        <w:rPr>
          <w:rFonts w:ascii="Arial" w:eastAsia="Times New Roman" w:hAnsi="Arial" w:cs="Arial"/>
          <w:lang w:val="eu-ES" w:eastAsia="es-ES"/>
        </w:rPr>
        <w:t xml:space="preserve">ko </w:t>
      </w:r>
      <w:r w:rsidR="00214E65">
        <w:rPr>
          <w:rFonts w:ascii="Arial" w:eastAsia="Times New Roman" w:hAnsi="Arial" w:cs="Arial"/>
          <w:b/>
          <w:lang w:val="eu-ES" w:eastAsia="es-ES"/>
        </w:rPr>
        <w:t>3</w:t>
      </w:r>
      <w:r w:rsidR="00B62D5E">
        <w:rPr>
          <w:rFonts w:ascii="Arial" w:eastAsia="Times New Roman" w:hAnsi="Arial" w:cs="Arial"/>
          <w:b/>
          <w:lang w:val="eu-ES" w:eastAsia="es-ES"/>
        </w:rPr>
        <w:t>205</w:t>
      </w:r>
      <w:r w:rsidRPr="00652B88">
        <w:rPr>
          <w:rFonts w:ascii="Arial" w:eastAsia="Times New Roman" w:hAnsi="Arial" w:cs="Arial"/>
          <w:b/>
          <w:lang w:val="eu-ES" w:eastAsia="es-ES"/>
        </w:rPr>
        <w:t>/202</w:t>
      </w:r>
      <w:r w:rsidR="00B62D5E">
        <w:rPr>
          <w:rFonts w:ascii="Arial" w:eastAsia="Times New Roman" w:hAnsi="Arial" w:cs="Arial"/>
          <w:b/>
          <w:lang w:val="eu-ES" w:eastAsia="es-ES"/>
        </w:rPr>
        <w:t>6</w:t>
      </w:r>
      <w:r w:rsidRPr="00652B88">
        <w:rPr>
          <w:rFonts w:ascii="Arial" w:eastAsia="Times New Roman" w:hAnsi="Arial" w:cs="Arial"/>
          <w:b/>
          <w:lang w:val="eu-ES" w:eastAsia="es-ES"/>
        </w:rPr>
        <w:t xml:space="preserve"> Alkatetza Dekretuaren laburpena</w:t>
      </w:r>
      <w:r w:rsidRPr="00652B88">
        <w:rPr>
          <w:rFonts w:ascii="Arial" w:eastAsia="Times New Roman" w:hAnsi="Arial" w:cs="Arial"/>
          <w:lang w:val="eu-ES" w:eastAsia="es-ES"/>
        </w:rPr>
        <w:t xml:space="preserve">: Basauriko Udalaren Kultura-politika eta Euskara Arloak antolatutako </w:t>
      </w:r>
      <w:r w:rsidR="006847AE" w:rsidRPr="00652B88">
        <w:rPr>
          <w:rFonts w:ascii="Arial" w:eastAsia="Times New Roman" w:hAnsi="Arial" w:cs="Arial"/>
          <w:b/>
          <w:lang w:val="eu-ES" w:eastAsia="es-ES"/>
        </w:rPr>
        <w:t>San Fausto</w:t>
      </w:r>
      <w:r w:rsidRPr="00652B88">
        <w:rPr>
          <w:rFonts w:ascii="Arial" w:eastAsia="Times New Roman" w:hAnsi="Arial" w:cs="Arial"/>
          <w:b/>
          <w:lang w:val="eu-ES" w:eastAsia="es-ES"/>
        </w:rPr>
        <w:t xml:space="preserve"> 202</w:t>
      </w:r>
      <w:r w:rsidR="00B62D5E">
        <w:rPr>
          <w:rFonts w:ascii="Arial" w:eastAsia="Times New Roman" w:hAnsi="Arial" w:cs="Arial"/>
          <w:b/>
          <w:lang w:val="eu-ES" w:eastAsia="es-ES"/>
        </w:rPr>
        <w:t>6</w:t>
      </w:r>
      <w:r w:rsidRPr="00652B88">
        <w:rPr>
          <w:rFonts w:ascii="Arial" w:eastAsia="Times New Roman" w:hAnsi="Arial" w:cs="Arial"/>
          <w:b/>
          <w:lang w:val="eu-ES" w:eastAsia="es-ES"/>
        </w:rPr>
        <w:t xml:space="preserve"> </w:t>
      </w:r>
      <w:r w:rsidR="006847AE" w:rsidRPr="00652B88">
        <w:rPr>
          <w:rFonts w:ascii="Arial" w:eastAsia="Times New Roman" w:hAnsi="Arial" w:cs="Arial"/>
          <w:b/>
          <w:lang w:eastAsia="es-ES"/>
        </w:rPr>
        <w:t>kartel</w:t>
      </w:r>
      <w:r w:rsidRPr="00652B88">
        <w:rPr>
          <w:rFonts w:ascii="Arial" w:eastAsia="Times New Roman" w:hAnsi="Arial" w:cs="Arial"/>
          <w:b/>
          <w:lang w:eastAsia="es-ES"/>
        </w:rPr>
        <w:t xml:space="preserve"> lehiaketa</w:t>
      </w:r>
      <w:r w:rsidR="006847AE" w:rsidRPr="00652B88">
        <w:rPr>
          <w:rFonts w:ascii="Arial" w:eastAsia="Times New Roman" w:hAnsi="Arial" w:cs="Arial"/>
          <w:b/>
          <w:lang w:eastAsia="es-ES"/>
        </w:rPr>
        <w:t xml:space="preserve">, </w:t>
      </w:r>
      <w:r w:rsidR="006847AE" w:rsidRPr="00652B88">
        <w:rPr>
          <w:rFonts w:ascii="Arial" w:eastAsia="Times New Roman" w:hAnsi="Arial" w:cs="Arial"/>
          <w:b/>
          <w:i/>
          <w:iCs/>
          <w:lang w:eastAsia="es-ES"/>
        </w:rPr>
        <w:t>senior</w:t>
      </w:r>
      <w:r w:rsidR="006847AE" w:rsidRPr="00652B88">
        <w:rPr>
          <w:rFonts w:ascii="Arial" w:eastAsia="Times New Roman" w:hAnsi="Arial" w:cs="Arial"/>
          <w:b/>
          <w:lang w:eastAsia="es-ES"/>
        </w:rPr>
        <w:t xml:space="preserve"> eta </w:t>
      </w:r>
      <w:r w:rsidR="006847AE" w:rsidRPr="00652B88">
        <w:rPr>
          <w:rFonts w:ascii="Arial" w:eastAsia="Times New Roman" w:hAnsi="Arial" w:cs="Arial"/>
          <w:b/>
          <w:i/>
          <w:iCs/>
          <w:lang w:eastAsia="es-ES"/>
        </w:rPr>
        <w:t>txiki eta gazte</w:t>
      </w:r>
      <w:r w:rsidR="006847AE" w:rsidRPr="00652B88">
        <w:rPr>
          <w:rFonts w:ascii="Arial" w:eastAsia="Times New Roman" w:hAnsi="Arial" w:cs="Arial"/>
          <w:b/>
          <w:lang w:eastAsia="es-ES"/>
        </w:rPr>
        <w:t xml:space="preserve"> kategorietan</w:t>
      </w:r>
    </w:p>
    <w:p w14:paraId="6AA4499F" w14:textId="77777777" w:rsidR="005F4182" w:rsidRPr="00652B88" w:rsidRDefault="005F4182" w:rsidP="00CE20EC">
      <w:pPr>
        <w:spacing w:after="0" w:line="240" w:lineRule="auto"/>
        <w:jc w:val="both"/>
        <w:rPr>
          <w:rFonts w:ascii="Arial" w:eastAsia="Times New Roman" w:hAnsi="Arial" w:cs="Arial"/>
          <w:lang w:val="eu-ES" w:eastAsia="es-ES"/>
        </w:rPr>
      </w:pPr>
    </w:p>
    <w:p w14:paraId="3BA955F8" w14:textId="77777777" w:rsidR="005F4182" w:rsidRPr="00652B88" w:rsidRDefault="005F4182" w:rsidP="00CE20EC">
      <w:pPr>
        <w:spacing w:after="0" w:line="240" w:lineRule="auto"/>
        <w:jc w:val="both"/>
        <w:rPr>
          <w:rFonts w:ascii="Arial" w:eastAsia="Times New Roman" w:hAnsi="Arial" w:cs="Arial"/>
          <w:u w:val="single"/>
          <w:lang w:eastAsia="es-ES"/>
        </w:rPr>
      </w:pPr>
      <w:r w:rsidRPr="00652B88">
        <w:rPr>
          <w:rFonts w:ascii="Arial" w:eastAsia="Times New Roman" w:hAnsi="Arial" w:cs="Arial"/>
          <w:lang w:val="eu-ES" w:eastAsia="es-ES"/>
        </w:rPr>
        <w:t>Diru-laguntzei buruzko azaroaren 17ko 38/2003 Lege Orokorraren 17.3 eta 20.8 artikuluetan xedatutakoarekin bat eginez (testua, osorik, Diru-Laguntzen datu-base nazionalean: htpp:www.pap.minhap.gob.es/bdnstrans), honako hauek zehaztu dira:</w:t>
      </w:r>
    </w:p>
    <w:p w14:paraId="6A53D293" w14:textId="77777777" w:rsidR="005F4182" w:rsidRPr="00652B88" w:rsidRDefault="005F4182" w:rsidP="00CE20EC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14:paraId="786248CC" w14:textId="15AEFFA9" w:rsidR="00CE20EC" w:rsidRPr="00CE20EC" w:rsidRDefault="00CE20EC" w:rsidP="00CE20EC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  <w:lang w:eastAsia="es-ES"/>
        </w:rPr>
      </w:pPr>
      <w:r w:rsidRPr="00CE20EC">
        <w:rPr>
          <w:rFonts w:ascii="Arial" w:eastAsia="Times New Roman" w:hAnsi="Arial" w:cs="Arial"/>
          <w:b/>
          <w:bCs/>
          <w:lang w:eastAsia="es-ES"/>
        </w:rPr>
        <w:t>Lehenengoa.</w:t>
      </w:r>
      <w:r>
        <w:rPr>
          <w:rFonts w:ascii="Arial" w:eastAsia="Times New Roman" w:hAnsi="Arial" w:cs="Arial"/>
          <w:b/>
          <w:bCs/>
          <w:lang w:eastAsia="es-ES"/>
        </w:rPr>
        <w:t xml:space="preserve">- </w:t>
      </w:r>
      <w:r w:rsidRPr="00CE20EC">
        <w:rPr>
          <w:rFonts w:ascii="Arial" w:eastAsia="Times New Roman" w:hAnsi="Arial" w:cs="Arial"/>
          <w:b/>
          <w:bCs/>
          <w:i/>
          <w:iCs/>
          <w:lang w:eastAsia="es-ES"/>
        </w:rPr>
        <w:t>Onuradunak</w:t>
      </w:r>
    </w:p>
    <w:p w14:paraId="6D8FAC26" w14:textId="77777777" w:rsidR="00CE20EC" w:rsidRPr="00CE20EC" w:rsidRDefault="00CE20EC" w:rsidP="00CE20EC">
      <w:pPr>
        <w:spacing w:after="0" w:line="240" w:lineRule="auto"/>
        <w:jc w:val="both"/>
        <w:rPr>
          <w:rFonts w:ascii="Arial" w:eastAsia="Times New Roman" w:hAnsi="Arial" w:cs="Arial"/>
          <w:bCs/>
          <w:lang w:eastAsia="es-ES"/>
        </w:rPr>
      </w:pPr>
      <w:r w:rsidRPr="00CE20EC">
        <w:rPr>
          <w:rFonts w:ascii="Arial" w:eastAsia="Times New Roman" w:hAnsi="Arial" w:cs="Arial"/>
          <w:bCs/>
          <w:lang w:eastAsia="es-ES"/>
        </w:rPr>
        <w:t>Epaimahaiak aukeratutako lanen egileak. Lanak aukeratuko dira beren kalitate artistikoaren</w:t>
      </w:r>
    </w:p>
    <w:p w14:paraId="3BCC1954" w14:textId="3D4610FD" w:rsidR="00CE20EC" w:rsidRDefault="00CE20EC" w:rsidP="00CE20EC">
      <w:pPr>
        <w:spacing w:after="0" w:line="240" w:lineRule="auto"/>
        <w:jc w:val="both"/>
        <w:rPr>
          <w:rFonts w:ascii="Arial" w:eastAsia="Times New Roman" w:hAnsi="Arial" w:cs="Arial"/>
          <w:bCs/>
          <w:lang w:eastAsia="es-ES"/>
        </w:rPr>
      </w:pPr>
      <w:r w:rsidRPr="00CE20EC">
        <w:rPr>
          <w:rFonts w:ascii="Arial" w:eastAsia="Times New Roman" w:hAnsi="Arial" w:cs="Arial"/>
          <w:bCs/>
          <w:lang w:eastAsia="es-ES"/>
        </w:rPr>
        <w:t>arabera.</w:t>
      </w:r>
    </w:p>
    <w:p w14:paraId="236AE92E" w14:textId="77777777" w:rsidR="00CE20EC" w:rsidRPr="00CE20EC" w:rsidRDefault="00CE20EC" w:rsidP="00CE20EC">
      <w:pPr>
        <w:spacing w:after="0" w:line="240" w:lineRule="auto"/>
        <w:jc w:val="both"/>
        <w:rPr>
          <w:rFonts w:ascii="Arial" w:eastAsia="Times New Roman" w:hAnsi="Arial" w:cs="Arial"/>
          <w:bCs/>
          <w:lang w:eastAsia="es-ES"/>
        </w:rPr>
      </w:pPr>
    </w:p>
    <w:p w14:paraId="1FF4782B" w14:textId="55356910" w:rsidR="00CE20EC" w:rsidRPr="00CE20EC" w:rsidRDefault="00CE20EC" w:rsidP="00CE20EC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  <w:lang w:eastAsia="es-ES"/>
        </w:rPr>
      </w:pPr>
      <w:r w:rsidRPr="00CE20EC">
        <w:rPr>
          <w:rFonts w:ascii="Arial" w:eastAsia="Times New Roman" w:hAnsi="Arial" w:cs="Arial"/>
          <w:b/>
          <w:bCs/>
          <w:lang w:eastAsia="es-ES"/>
        </w:rPr>
        <w:t>Bigarrena.</w:t>
      </w:r>
      <w:r>
        <w:rPr>
          <w:rFonts w:ascii="Arial" w:eastAsia="Times New Roman" w:hAnsi="Arial" w:cs="Arial"/>
          <w:b/>
          <w:bCs/>
          <w:lang w:eastAsia="es-ES"/>
        </w:rPr>
        <w:t xml:space="preserve">- </w:t>
      </w:r>
      <w:r w:rsidRPr="00CE20EC">
        <w:rPr>
          <w:rFonts w:ascii="Arial" w:eastAsia="Times New Roman" w:hAnsi="Arial" w:cs="Arial"/>
          <w:b/>
          <w:bCs/>
          <w:i/>
          <w:iCs/>
          <w:lang w:eastAsia="es-ES"/>
        </w:rPr>
        <w:t>Diru-laguntzaren xedea</w:t>
      </w:r>
    </w:p>
    <w:p w14:paraId="68C1A390" w14:textId="5B59A6F6" w:rsidR="00CE20EC" w:rsidRDefault="00CE20EC" w:rsidP="00CE20EC">
      <w:pPr>
        <w:spacing w:after="0" w:line="240" w:lineRule="auto"/>
        <w:jc w:val="both"/>
        <w:rPr>
          <w:rFonts w:ascii="Arial" w:eastAsia="Times New Roman" w:hAnsi="Arial" w:cs="Arial"/>
          <w:bCs/>
          <w:lang w:eastAsia="es-ES"/>
        </w:rPr>
      </w:pPr>
      <w:r w:rsidRPr="00CE20EC">
        <w:rPr>
          <w:rFonts w:ascii="Arial" w:eastAsia="Times New Roman" w:hAnsi="Arial" w:cs="Arial"/>
          <w:bCs/>
          <w:lang w:eastAsia="es-ES"/>
        </w:rPr>
        <w:t>Lehiaketara aurkeztutako lanen arteko onenak saritzea: Epaimahaiak San Fausto</w:t>
      </w:r>
      <w:r>
        <w:rPr>
          <w:rFonts w:ascii="Arial" w:eastAsia="Times New Roman" w:hAnsi="Arial" w:cs="Arial"/>
          <w:bCs/>
          <w:lang w:eastAsia="es-ES"/>
        </w:rPr>
        <w:t xml:space="preserve"> </w:t>
      </w:r>
      <w:r w:rsidRPr="00CE20EC">
        <w:rPr>
          <w:rFonts w:ascii="Arial" w:eastAsia="Times New Roman" w:hAnsi="Arial" w:cs="Arial"/>
          <w:bCs/>
          <w:lang w:eastAsia="es-ES"/>
        </w:rPr>
        <w:t>Jaiak 202</w:t>
      </w:r>
      <w:r w:rsidR="00B62D5E">
        <w:rPr>
          <w:rFonts w:ascii="Arial" w:eastAsia="Times New Roman" w:hAnsi="Arial" w:cs="Arial"/>
          <w:bCs/>
          <w:lang w:eastAsia="es-ES"/>
        </w:rPr>
        <w:t>6</w:t>
      </w:r>
      <w:r w:rsidRPr="00CE20EC">
        <w:rPr>
          <w:rFonts w:ascii="Arial" w:eastAsia="Times New Roman" w:hAnsi="Arial" w:cs="Arial"/>
          <w:bCs/>
          <w:lang w:eastAsia="es-ES"/>
        </w:rPr>
        <w:t xml:space="preserve"> iragartzeko aukeratutako kartel</w:t>
      </w:r>
      <w:r w:rsidR="00571740">
        <w:rPr>
          <w:rFonts w:ascii="Arial" w:eastAsia="Times New Roman" w:hAnsi="Arial" w:cs="Arial"/>
          <w:bCs/>
          <w:lang w:eastAsia="es-ES"/>
        </w:rPr>
        <w:t>a (</w:t>
      </w:r>
      <w:r w:rsidR="00571740" w:rsidRPr="00571740">
        <w:rPr>
          <w:rFonts w:ascii="Arial" w:eastAsia="Times New Roman" w:hAnsi="Arial" w:cs="Arial"/>
          <w:bCs/>
          <w:i/>
          <w:iCs/>
          <w:lang w:eastAsia="es-ES"/>
        </w:rPr>
        <w:t>senior</w:t>
      </w:r>
      <w:r w:rsidR="00571740">
        <w:rPr>
          <w:rFonts w:ascii="Arial" w:eastAsia="Times New Roman" w:hAnsi="Arial" w:cs="Arial"/>
          <w:bCs/>
          <w:lang w:eastAsia="es-ES"/>
        </w:rPr>
        <w:t xml:space="preserve"> eta </w:t>
      </w:r>
      <w:r w:rsidR="00571740" w:rsidRPr="00571740">
        <w:rPr>
          <w:rFonts w:ascii="Arial" w:eastAsia="Times New Roman" w:hAnsi="Arial" w:cs="Arial"/>
          <w:bCs/>
          <w:i/>
          <w:iCs/>
          <w:lang w:eastAsia="es-ES"/>
        </w:rPr>
        <w:t xml:space="preserve">txiki eta gazte </w:t>
      </w:r>
      <w:r w:rsidR="00571740">
        <w:rPr>
          <w:rFonts w:ascii="Arial" w:eastAsia="Times New Roman" w:hAnsi="Arial" w:cs="Arial"/>
          <w:bCs/>
          <w:lang w:eastAsia="es-ES"/>
        </w:rPr>
        <w:t>kategoriak)</w:t>
      </w:r>
    </w:p>
    <w:p w14:paraId="72B472B0" w14:textId="77777777" w:rsidR="00CE20EC" w:rsidRPr="00CE20EC" w:rsidRDefault="00CE20EC" w:rsidP="00CE20EC">
      <w:pPr>
        <w:spacing w:after="0" w:line="240" w:lineRule="auto"/>
        <w:jc w:val="both"/>
        <w:rPr>
          <w:rFonts w:ascii="Arial" w:eastAsia="Times New Roman" w:hAnsi="Arial" w:cs="Arial"/>
          <w:bCs/>
          <w:lang w:eastAsia="es-ES"/>
        </w:rPr>
      </w:pPr>
    </w:p>
    <w:p w14:paraId="6303CCA9" w14:textId="1827C393" w:rsidR="006847AE" w:rsidRPr="00652B88" w:rsidRDefault="00CE20EC" w:rsidP="00CE20EC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  <w:r w:rsidRPr="00CE20EC">
        <w:rPr>
          <w:rFonts w:ascii="Arial" w:eastAsia="Times New Roman" w:hAnsi="Arial" w:cs="Arial"/>
          <w:b/>
          <w:bCs/>
          <w:lang w:eastAsia="es-ES"/>
        </w:rPr>
        <w:t>Hirugarrena.</w:t>
      </w:r>
      <w:r>
        <w:rPr>
          <w:rFonts w:ascii="Arial" w:eastAsia="Times New Roman" w:hAnsi="Arial" w:cs="Arial"/>
          <w:b/>
          <w:bCs/>
          <w:lang w:eastAsia="es-ES"/>
        </w:rPr>
        <w:t xml:space="preserve">- </w:t>
      </w:r>
      <w:r w:rsidRPr="00CE20EC">
        <w:rPr>
          <w:rFonts w:ascii="Arial" w:eastAsia="Times New Roman" w:hAnsi="Arial" w:cs="Arial"/>
          <w:b/>
          <w:bCs/>
          <w:i/>
          <w:iCs/>
          <w:lang w:eastAsia="es-ES"/>
        </w:rPr>
        <w:t>Oinarri arautzaileak</w:t>
      </w:r>
    </w:p>
    <w:p w14:paraId="582D54E6" w14:textId="3F3E30CF" w:rsidR="005F4182" w:rsidRPr="00652B88" w:rsidRDefault="005F4182" w:rsidP="00CE20EC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652B88">
        <w:rPr>
          <w:rFonts w:ascii="Arial" w:eastAsia="Times New Roman" w:hAnsi="Arial" w:cs="Arial"/>
          <w:lang w:eastAsia="es-ES"/>
        </w:rPr>
        <w:t>202</w:t>
      </w:r>
      <w:r w:rsidR="00B62D5E">
        <w:rPr>
          <w:rFonts w:ascii="Arial" w:eastAsia="Times New Roman" w:hAnsi="Arial" w:cs="Arial"/>
          <w:lang w:eastAsia="es-ES"/>
        </w:rPr>
        <w:t>4</w:t>
      </w:r>
      <w:r w:rsidRPr="00652B88">
        <w:rPr>
          <w:rFonts w:ascii="Arial" w:eastAsia="Times New Roman" w:hAnsi="Arial" w:cs="Arial"/>
          <w:lang w:eastAsia="es-ES"/>
        </w:rPr>
        <w:t>ko abuztuaren 6ko 150. BAOn argitaratutako udal dirulaguntzak emateko ordenantzak onartu ditu oinarri arautzaileak.</w:t>
      </w:r>
    </w:p>
    <w:p w14:paraId="5E1EDF5C" w14:textId="77777777" w:rsidR="005F4182" w:rsidRPr="00652B88" w:rsidRDefault="005F4182" w:rsidP="00CE20EC">
      <w:pPr>
        <w:spacing w:after="0" w:line="240" w:lineRule="auto"/>
        <w:jc w:val="both"/>
        <w:rPr>
          <w:rFonts w:ascii="Arial" w:eastAsia="Times New Roman" w:hAnsi="Arial" w:cs="Arial"/>
          <w:lang w:val="eu-ES" w:eastAsia="es-ES"/>
        </w:rPr>
      </w:pPr>
    </w:p>
    <w:p w14:paraId="616BA429" w14:textId="57E03E2E" w:rsidR="005F4182" w:rsidRPr="00652B88" w:rsidRDefault="006847AE" w:rsidP="00CE20EC">
      <w:pPr>
        <w:spacing w:after="0" w:line="360" w:lineRule="auto"/>
        <w:jc w:val="both"/>
        <w:rPr>
          <w:rFonts w:ascii="Arial" w:eastAsia="Times New Roman" w:hAnsi="Arial" w:cs="Arial"/>
          <w:b/>
          <w:lang w:eastAsia="es-ES"/>
        </w:rPr>
      </w:pPr>
      <w:r w:rsidRPr="00652B88">
        <w:rPr>
          <w:rFonts w:ascii="Arial" w:eastAsia="Times New Roman" w:hAnsi="Arial" w:cs="Arial"/>
          <w:b/>
          <w:lang w:val="eu-ES" w:eastAsia="es-ES"/>
        </w:rPr>
        <w:t>Hirugarrena</w:t>
      </w:r>
      <w:r w:rsidR="005F4182" w:rsidRPr="00652B88">
        <w:rPr>
          <w:rFonts w:ascii="Arial" w:eastAsia="Times New Roman" w:hAnsi="Arial" w:cs="Arial"/>
          <w:b/>
          <w:lang w:val="eu-ES" w:eastAsia="es-ES"/>
        </w:rPr>
        <w:t>.</w:t>
      </w:r>
      <w:r w:rsidR="005F4182" w:rsidRPr="00652B88">
        <w:rPr>
          <w:rFonts w:ascii="Arial" w:eastAsia="Times New Roman" w:hAnsi="Arial" w:cs="Arial"/>
          <w:lang w:eastAsia="es-ES"/>
        </w:rPr>
        <w:t xml:space="preserve"> </w:t>
      </w:r>
      <w:r w:rsidR="005F4182" w:rsidRPr="00652B88">
        <w:rPr>
          <w:rFonts w:ascii="Arial" w:eastAsia="Times New Roman" w:hAnsi="Arial" w:cs="Arial"/>
          <w:b/>
          <w:lang w:val="eu-ES" w:eastAsia="es-ES"/>
        </w:rPr>
        <w:t>Sariaren zenbatekoa.</w:t>
      </w:r>
    </w:p>
    <w:p w14:paraId="4AFE9438" w14:textId="77777777" w:rsidR="007154CF" w:rsidRDefault="007154CF" w:rsidP="00CE20EC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7154CF">
        <w:rPr>
          <w:rFonts w:ascii="Arial" w:eastAsia="Times New Roman" w:hAnsi="Arial" w:cs="Arial"/>
          <w:u w:val="single"/>
          <w:lang w:eastAsia="es-ES"/>
        </w:rPr>
        <w:t>Senior kategoria</w:t>
      </w:r>
      <w:r>
        <w:rPr>
          <w:rFonts w:ascii="Arial" w:eastAsia="Times New Roman" w:hAnsi="Arial" w:cs="Arial"/>
          <w:lang w:eastAsia="es-ES"/>
        </w:rPr>
        <w:t>:</w:t>
      </w:r>
    </w:p>
    <w:p w14:paraId="1862F98B" w14:textId="7C8665DC" w:rsidR="005C30E9" w:rsidRPr="00652B88" w:rsidRDefault="006847AE" w:rsidP="00CE20EC">
      <w:pPr>
        <w:spacing w:after="0" w:line="240" w:lineRule="auto"/>
        <w:ind w:left="142"/>
        <w:jc w:val="both"/>
        <w:rPr>
          <w:rFonts w:ascii="Arial" w:eastAsia="Times New Roman" w:hAnsi="Arial" w:cs="Arial"/>
          <w:lang w:eastAsia="es-ES"/>
        </w:rPr>
      </w:pPr>
      <w:r w:rsidRPr="00652B88">
        <w:rPr>
          <w:rFonts w:ascii="Arial" w:eastAsia="Times New Roman" w:hAnsi="Arial" w:cs="Arial"/>
          <w:lang w:eastAsia="es-ES"/>
        </w:rPr>
        <w:t>Epaimahaiak jaiak iragartzeko hautatzen duen kartelaren egileari 1.500,00 euroko saria emango zaio, eta 300,00 euroko akzesita udalerriko diseinurik onenari.</w:t>
      </w:r>
    </w:p>
    <w:p w14:paraId="5253CA00" w14:textId="77777777" w:rsidR="00652B88" w:rsidRDefault="00652B88" w:rsidP="00CE20EC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5AC68F81" w14:textId="242A02F8" w:rsidR="007154CF" w:rsidRDefault="007154CF" w:rsidP="00CE20EC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7154CF">
        <w:rPr>
          <w:rFonts w:ascii="Arial" w:eastAsia="Times New Roman" w:hAnsi="Arial" w:cs="Arial"/>
          <w:u w:val="single"/>
          <w:lang w:eastAsia="es-ES"/>
        </w:rPr>
        <w:t>Txiki eta gazte kategoriak</w:t>
      </w:r>
      <w:r>
        <w:rPr>
          <w:rFonts w:ascii="Arial" w:eastAsia="Times New Roman" w:hAnsi="Arial" w:cs="Arial"/>
          <w:lang w:eastAsia="es-ES"/>
        </w:rPr>
        <w:t>:</w:t>
      </w:r>
    </w:p>
    <w:p w14:paraId="45B2194C" w14:textId="23890661" w:rsidR="006847AE" w:rsidRDefault="006847AE" w:rsidP="00CE20EC">
      <w:pPr>
        <w:spacing w:after="0" w:line="240" w:lineRule="auto"/>
        <w:ind w:left="142"/>
        <w:jc w:val="both"/>
        <w:rPr>
          <w:rFonts w:ascii="Arial" w:eastAsia="Times New Roman" w:hAnsi="Arial" w:cs="Arial"/>
          <w:lang w:eastAsia="es-ES"/>
        </w:rPr>
      </w:pPr>
      <w:r w:rsidRPr="00652B88">
        <w:rPr>
          <w:rFonts w:ascii="Arial" w:eastAsia="Times New Roman" w:hAnsi="Arial" w:cs="Arial"/>
          <w:lang w:eastAsia="es-ES"/>
        </w:rPr>
        <w:t>Txiki eta gazte kategorian, sari nagusi bakarra banatuko da kategoria bakoitzean</w:t>
      </w:r>
    </w:p>
    <w:p w14:paraId="0C3338B5" w14:textId="77777777" w:rsidR="00652B88" w:rsidRPr="00CE20EC" w:rsidRDefault="00652B88" w:rsidP="00CE20EC">
      <w:pPr>
        <w:spacing w:after="0" w:line="240" w:lineRule="auto"/>
        <w:jc w:val="both"/>
        <w:rPr>
          <w:rFonts w:ascii="Arial" w:eastAsia="Times New Roman" w:hAnsi="Arial" w:cs="Arial"/>
          <w:sz w:val="14"/>
          <w:szCs w:val="14"/>
          <w:lang w:eastAsia="es-ES"/>
        </w:rPr>
      </w:pPr>
    </w:p>
    <w:p w14:paraId="51628AB1" w14:textId="17E20127" w:rsidR="006847AE" w:rsidRPr="00652B88" w:rsidRDefault="006847AE" w:rsidP="00CE20EC">
      <w:pPr>
        <w:spacing w:after="0" w:line="240" w:lineRule="auto"/>
        <w:ind w:left="426" w:hanging="284"/>
        <w:jc w:val="both"/>
        <w:rPr>
          <w:rFonts w:ascii="Arial" w:hAnsi="Arial" w:cs="Arial"/>
        </w:rPr>
      </w:pPr>
      <w:r w:rsidRPr="006847AE">
        <w:rPr>
          <w:rFonts w:ascii="Arial" w:hAnsi="Arial" w:cs="Arial"/>
        </w:rPr>
        <w:t>- Txikiak: 6 eta 9 urte bitarteko Basauriko haurrak</w:t>
      </w:r>
    </w:p>
    <w:p w14:paraId="2F980170" w14:textId="43BB7D24" w:rsidR="006847AE" w:rsidRPr="006847AE" w:rsidRDefault="006847AE" w:rsidP="00CE20EC">
      <w:pPr>
        <w:spacing w:after="0" w:line="240" w:lineRule="auto"/>
        <w:ind w:left="284"/>
        <w:jc w:val="both"/>
        <w:rPr>
          <w:rFonts w:ascii="Arial" w:hAnsi="Arial" w:cs="Arial"/>
        </w:rPr>
      </w:pPr>
      <w:r w:rsidRPr="006847AE">
        <w:rPr>
          <w:rFonts w:ascii="Arial" w:hAnsi="Arial" w:cs="Arial"/>
        </w:rPr>
        <w:t xml:space="preserve">Social Antzokiko haur-ikuskizunetarako </w:t>
      </w:r>
      <w:r w:rsidRPr="00652B88">
        <w:rPr>
          <w:rFonts w:ascii="Arial" w:hAnsi="Arial" w:cs="Arial"/>
        </w:rPr>
        <w:t>4</w:t>
      </w:r>
      <w:r w:rsidRPr="006847AE">
        <w:rPr>
          <w:rFonts w:ascii="Arial" w:hAnsi="Arial" w:cs="Arial"/>
        </w:rPr>
        <w:t xml:space="preserve"> sarrera, eta zinemarako beste </w:t>
      </w:r>
      <w:r w:rsidRPr="00652B88">
        <w:rPr>
          <w:rFonts w:ascii="Arial" w:hAnsi="Arial" w:cs="Arial"/>
        </w:rPr>
        <w:t>4</w:t>
      </w:r>
      <w:r w:rsidRPr="006847AE">
        <w:rPr>
          <w:rFonts w:ascii="Arial" w:hAnsi="Arial" w:cs="Arial"/>
        </w:rPr>
        <w:t xml:space="preserve"> sarrera banatuko dira. </w:t>
      </w:r>
    </w:p>
    <w:p w14:paraId="0908E369" w14:textId="35FB300B" w:rsidR="006847AE" w:rsidRPr="00652B88" w:rsidRDefault="006847AE" w:rsidP="00CE20EC">
      <w:pPr>
        <w:spacing w:after="0" w:line="240" w:lineRule="auto"/>
        <w:ind w:left="284"/>
        <w:jc w:val="both"/>
        <w:rPr>
          <w:rFonts w:ascii="Arial" w:hAnsi="Arial" w:cs="Arial"/>
        </w:rPr>
      </w:pPr>
      <w:r w:rsidRPr="00652B88">
        <w:rPr>
          <w:rFonts w:ascii="Arial" w:hAnsi="Arial" w:cs="Arial"/>
        </w:rPr>
        <w:t>50 euroko txartela, Basauriko dendetan gastatzeko.</w:t>
      </w:r>
    </w:p>
    <w:p w14:paraId="64C8FFED" w14:textId="77777777" w:rsidR="006847AE" w:rsidRPr="00CE20EC" w:rsidRDefault="006847AE" w:rsidP="00CE20EC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14:paraId="4CF20A62" w14:textId="492832BC" w:rsidR="006847AE" w:rsidRPr="00652B88" w:rsidRDefault="006847AE" w:rsidP="00CE20EC">
      <w:pPr>
        <w:spacing w:after="0" w:line="240" w:lineRule="auto"/>
        <w:ind w:left="426" w:hanging="284"/>
        <w:jc w:val="both"/>
        <w:rPr>
          <w:rFonts w:ascii="Arial" w:hAnsi="Arial" w:cs="Arial"/>
        </w:rPr>
      </w:pPr>
      <w:r w:rsidRPr="00652B88">
        <w:rPr>
          <w:rFonts w:ascii="Arial" w:hAnsi="Arial" w:cs="Arial"/>
        </w:rPr>
        <w:t>- Gazteak: 10 eta 13 urte bitarteko Basauriko haurrak</w:t>
      </w:r>
    </w:p>
    <w:p w14:paraId="315320C6" w14:textId="44E4D85E" w:rsidR="006847AE" w:rsidRPr="00652B88" w:rsidRDefault="006847AE" w:rsidP="00CE20EC">
      <w:pPr>
        <w:spacing w:after="0" w:line="240" w:lineRule="auto"/>
        <w:ind w:left="284"/>
        <w:jc w:val="both"/>
        <w:rPr>
          <w:rFonts w:ascii="Arial" w:hAnsi="Arial" w:cs="Arial"/>
        </w:rPr>
      </w:pPr>
      <w:r w:rsidRPr="006847AE">
        <w:rPr>
          <w:rFonts w:ascii="Arial" w:hAnsi="Arial" w:cs="Arial"/>
        </w:rPr>
        <w:t xml:space="preserve">Basauri Kirolakeko igerilekuan ordubeteko egonaldia, eta gero askaria kafetegian, gehienez ere 15 umerentzat. Eta Basauriko Indoor Multiabentura Parkerako </w:t>
      </w:r>
      <w:r w:rsidRPr="00652B88">
        <w:rPr>
          <w:rFonts w:ascii="Arial" w:hAnsi="Arial" w:cs="Arial"/>
        </w:rPr>
        <w:t>4</w:t>
      </w:r>
      <w:r w:rsidRPr="006847AE">
        <w:rPr>
          <w:rFonts w:ascii="Arial" w:hAnsi="Arial" w:cs="Arial"/>
        </w:rPr>
        <w:t xml:space="preserve"> sarrera, bi orduz bertan jarduteko. </w:t>
      </w:r>
    </w:p>
    <w:p w14:paraId="3E03247F" w14:textId="4A2253CE" w:rsidR="006847AE" w:rsidRPr="00652B88" w:rsidRDefault="006847AE" w:rsidP="00CE20EC">
      <w:pPr>
        <w:spacing w:after="0" w:line="240" w:lineRule="auto"/>
        <w:ind w:left="284"/>
        <w:jc w:val="both"/>
        <w:rPr>
          <w:rFonts w:ascii="Arial" w:hAnsi="Arial" w:cs="Arial"/>
        </w:rPr>
      </w:pPr>
      <w:r w:rsidRPr="006847AE">
        <w:rPr>
          <w:rFonts w:ascii="Arial" w:hAnsi="Arial" w:cs="Arial"/>
        </w:rPr>
        <w:t xml:space="preserve">100 </w:t>
      </w:r>
      <w:r w:rsidRPr="00652B88">
        <w:rPr>
          <w:rFonts w:ascii="Arial" w:hAnsi="Arial" w:cs="Arial"/>
        </w:rPr>
        <w:t>euro</w:t>
      </w:r>
      <w:r w:rsidRPr="006847AE">
        <w:rPr>
          <w:rFonts w:ascii="Arial" w:hAnsi="Arial" w:cs="Arial"/>
        </w:rPr>
        <w:t xml:space="preserve">ko txartela, Basauriko dendetan gastatzeko. </w:t>
      </w:r>
    </w:p>
    <w:p w14:paraId="6EB2B71D" w14:textId="77777777" w:rsidR="00652B88" w:rsidRPr="006847AE" w:rsidRDefault="00652B88" w:rsidP="00CE20EC">
      <w:pPr>
        <w:spacing w:after="0" w:line="240" w:lineRule="auto"/>
        <w:ind w:left="284"/>
        <w:jc w:val="both"/>
        <w:rPr>
          <w:rFonts w:ascii="Arial" w:hAnsi="Arial" w:cs="Arial"/>
        </w:rPr>
      </w:pPr>
    </w:p>
    <w:p w14:paraId="2090CF49" w14:textId="6FF44923" w:rsidR="00436ADE" w:rsidRPr="00652B88" w:rsidRDefault="00652B88" w:rsidP="00CE20EC">
      <w:pPr>
        <w:spacing w:after="0" w:line="360" w:lineRule="auto"/>
        <w:jc w:val="both"/>
        <w:rPr>
          <w:rFonts w:ascii="Arial" w:eastAsia="Times New Roman" w:hAnsi="Arial" w:cs="Arial"/>
          <w:b/>
          <w:lang w:val="eu-ES" w:eastAsia="es-ES"/>
        </w:rPr>
      </w:pPr>
      <w:r w:rsidRPr="00652B88">
        <w:rPr>
          <w:rFonts w:ascii="Arial" w:eastAsia="Times New Roman" w:hAnsi="Arial" w:cs="Arial"/>
          <w:b/>
          <w:lang w:val="eu-ES" w:eastAsia="es-ES"/>
        </w:rPr>
        <w:t>Laugarrena</w:t>
      </w:r>
      <w:r w:rsidR="00AF2145" w:rsidRPr="00652B88">
        <w:rPr>
          <w:rFonts w:ascii="Arial" w:eastAsia="Times New Roman" w:hAnsi="Arial" w:cs="Arial"/>
          <w:b/>
          <w:lang w:val="eu-ES" w:eastAsia="es-ES"/>
        </w:rPr>
        <w:t>. Eskabideak aurkezteko epea</w:t>
      </w:r>
    </w:p>
    <w:p w14:paraId="41EDF443" w14:textId="77777777" w:rsidR="00652B88" w:rsidRPr="00652B88" w:rsidRDefault="00652B88" w:rsidP="00CE20EC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652B88">
        <w:rPr>
          <w:rFonts w:ascii="Arial" w:eastAsia="Times New Roman" w:hAnsi="Arial" w:cs="Arial"/>
          <w:u w:val="single"/>
          <w:lang w:eastAsia="es-ES"/>
        </w:rPr>
        <w:t xml:space="preserve">Senior </w:t>
      </w:r>
      <w:r w:rsidRPr="000340B4">
        <w:rPr>
          <w:rFonts w:ascii="Arial" w:eastAsia="Times New Roman" w:hAnsi="Arial" w:cs="Arial"/>
          <w:u w:val="single"/>
          <w:lang w:eastAsia="es-ES"/>
        </w:rPr>
        <w:t>kategoria</w:t>
      </w:r>
      <w:r w:rsidRPr="00652B88">
        <w:rPr>
          <w:rFonts w:ascii="Arial" w:eastAsia="Times New Roman" w:hAnsi="Arial" w:cs="Arial"/>
          <w:lang w:eastAsia="es-ES"/>
        </w:rPr>
        <w:t>:</w:t>
      </w:r>
    </w:p>
    <w:p w14:paraId="05275A3F" w14:textId="187CFE22" w:rsidR="007B3976" w:rsidRPr="00652B88" w:rsidRDefault="006847AE" w:rsidP="00CE20EC">
      <w:pPr>
        <w:spacing w:after="0" w:line="240" w:lineRule="auto"/>
        <w:ind w:left="142"/>
        <w:jc w:val="both"/>
        <w:rPr>
          <w:rFonts w:ascii="Arial" w:eastAsia="Times New Roman" w:hAnsi="Arial" w:cs="Arial"/>
          <w:lang w:eastAsia="es-ES"/>
        </w:rPr>
      </w:pPr>
      <w:r w:rsidRPr="00652B88">
        <w:rPr>
          <w:rFonts w:ascii="Arial" w:eastAsia="Times New Roman" w:hAnsi="Arial" w:cs="Arial"/>
          <w:lang w:eastAsia="es-ES"/>
        </w:rPr>
        <w:t>Lanak Herritarrentzako Arreta Zerbitzuan aurkeztuko dira, lanegunetan, 08:00etatik 14:00etara, 202</w:t>
      </w:r>
      <w:r w:rsidR="00B62D5E">
        <w:rPr>
          <w:rFonts w:ascii="Arial" w:eastAsia="Times New Roman" w:hAnsi="Arial" w:cs="Arial"/>
          <w:lang w:eastAsia="es-ES"/>
        </w:rPr>
        <w:t>6</w:t>
      </w:r>
      <w:r w:rsidRPr="00652B88">
        <w:rPr>
          <w:rFonts w:ascii="Arial" w:eastAsia="Times New Roman" w:hAnsi="Arial" w:cs="Arial"/>
          <w:lang w:eastAsia="es-ES"/>
        </w:rPr>
        <w:t xml:space="preserve">eko </w:t>
      </w:r>
      <w:r w:rsidR="00B62D5E">
        <w:rPr>
          <w:rFonts w:ascii="Arial" w:eastAsia="Times New Roman" w:hAnsi="Arial" w:cs="Arial"/>
          <w:lang w:eastAsia="es-ES"/>
        </w:rPr>
        <w:t>ekain</w:t>
      </w:r>
      <w:r w:rsidRPr="00652B88">
        <w:rPr>
          <w:rFonts w:ascii="Arial" w:eastAsia="Times New Roman" w:hAnsi="Arial" w:cs="Arial"/>
          <w:lang w:eastAsia="es-ES"/>
        </w:rPr>
        <w:t xml:space="preserve">aren </w:t>
      </w:r>
      <w:r w:rsidR="00B62D5E">
        <w:rPr>
          <w:rFonts w:ascii="Arial" w:eastAsia="Times New Roman" w:hAnsi="Arial" w:cs="Arial"/>
          <w:lang w:eastAsia="es-ES"/>
        </w:rPr>
        <w:t>29</w:t>
      </w:r>
      <w:r w:rsidRPr="00652B88">
        <w:rPr>
          <w:rFonts w:ascii="Arial" w:eastAsia="Times New Roman" w:hAnsi="Arial" w:cs="Arial"/>
          <w:lang w:eastAsia="es-ES"/>
        </w:rPr>
        <w:t>tik irailaren 5era bitartean.</w:t>
      </w:r>
    </w:p>
    <w:p w14:paraId="3AFE202D" w14:textId="77777777" w:rsidR="006847AE" w:rsidRPr="00652B88" w:rsidRDefault="006847AE" w:rsidP="00CE20EC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5D36455C" w14:textId="5E4264D9" w:rsidR="006847AE" w:rsidRPr="006847AE" w:rsidRDefault="00652B88" w:rsidP="00CE20EC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652B88">
        <w:rPr>
          <w:rFonts w:ascii="Arial" w:eastAsia="Times New Roman" w:hAnsi="Arial" w:cs="Arial"/>
          <w:u w:val="single"/>
          <w:lang w:eastAsia="es-ES"/>
        </w:rPr>
        <w:t>Txiki eta gazte kategoria</w:t>
      </w:r>
      <w:r w:rsidR="000340B4">
        <w:rPr>
          <w:rFonts w:ascii="Arial" w:eastAsia="Times New Roman" w:hAnsi="Arial" w:cs="Arial"/>
          <w:u w:val="single"/>
          <w:lang w:eastAsia="es-ES"/>
        </w:rPr>
        <w:t>k</w:t>
      </w:r>
      <w:r w:rsidRPr="00652B88">
        <w:rPr>
          <w:rFonts w:ascii="Arial" w:eastAsia="Times New Roman" w:hAnsi="Arial" w:cs="Arial"/>
          <w:lang w:eastAsia="es-ES"/>
        </w:rPr>
        <w:t>:</w:t>
      </w:r>
    </w:p>
    <w:p w14:paraId="27540D59" w14:textId="18DD647B" w:rsidR="006847AE" w:rsidRPr="00652B88" w:rsidRDefault="006847AE" w:rsidP="00CE20EC">
      <w:pPr>
        <w:spacing w:after="0" w:line="240" w:lineRule="auto"/>
        <w:ind w:left="142"/>
        <w:jc w:val="both"/>
        <w:rPr>
          <w:rFonts w:ascii="Arial" w:eastAsia="Times New Roman" w:hAnsi="Arial" w:cs="Arial"/>
          <w:lang w:eastAsia="es-ES"/>
        </w:rPr>
      </w:pPr>
      <w:r w:rsidRPr="00652B88">
        <w:rPr>
          <w:rFonts w:ascii="Arial" w:eastAsia="Times New Roman" w:hAnsi="Arial" w:cs="Arial"/>
          <w:lang w:eastAsia="es-ES"/>
        </w:rPr>
        <w:t xml:space="preserve">Lanak Herritarrentzako Arreta Zerbitzuaren bulegoetan aurkeztuko dira, lanegunetan, 08:00etatik 14:00etara bitartean. Aukeran, telematikoki aurkeztu ahalko dira, www.basauri.eus udal webgunean. Epea </w:t>
      </w:r>
      <w:r w:rsidR="00B62D5E">
        <w:rPr>
          <w:rFonts w:ascii="Arial" w:eastAsia="Times New Roman" w:hAnsi="Arial" w:cs="Arial"/>
          <w:lang w:eastAsia="es-ES"/>
        </w:rPr>
        <w:t>ekain</w:t>
      </w:r>
      <w:r w:rsidRPr="00652B88">
        <w:rPr>
          <w:rFonts w:ascii="Arial" w:eastAsia="Times New Roman" w:hAnsi="Arial" w:cs="Arial"/>
          <w:lang w:eastAsia="es-ES"/>
        </w:rPr>
        <w:t xml:space="preserve">aren </w:t>
      </w:r>
      <w:r w:rsidR="00B62D5E">
        <w:rPr>
          <w:rFonts w:ascii="Arial" w:eastAsia="Times New Roman" w:hAnsi="Arial" w:cs="Arial"/>
          <w:lang w:eastAsia="es-ES"/>
        </w:rPr>
        <w:t>29</w:t>
      </w:r>
      <w:r w:rsidRPr="00652B88">
        <w:rPr>
          <w:rFonts w:ascii="Arial" w:eastAsia="Times New Roman" w:hAnsi="Arial" w:cs="Arial"/>
          <w:lang w:eastAsia="es-ES"/>
        </w:rPr>
        <w:t>tik irailaren 5era.</w:t>
      </w:r>
    </w:p>
    <w:p w14:paraId="03541966" w14:textId="77777777" w:rsidR="006847AE" w:rsidRPr="00652B88" w:rsidRDefault="006847AE" w:rsidP="00CE20EC">
      <w:pPr>
        <w:spacing w:after="0" w:line="240" w:lineRule="auto"/>
        <w:jc w:val="both"/>
        <w:rPr>
          <w:rFonts w:ascii="Arial" w:eastAsia="Times New Roman" w:hAnsi="Arial" w:cs="Arial"/>
          <w:lang w:val="eu-ES" w:eastAsia="es-ES"/>
        </w:rPr>
      </w:pPr>
    </w:p>
    <w:p w14:paraId="71D7C29E" w14:textId="77777777" w:rsidR="00AF2145" w:rsidRPr="00652B88" w:rsidRDefault="00AF2145" w:rsidP="00CE20EC">
      <w:pPr>
        <w:spacing w:after="0" w:line="240" w:lineRule="auto"/>
        <w:jc w:val="both"/>
        <w:rPr>
          <w:rFonts w:ascii="Arial" w:eastAsia="Times New Roman" w:hAnsi="Arial" w:cs="Arial"/>
          <w:lang w:val="eu-ES" w:eastAsia="es-ES"/>
        </w:rPr>
      </w:pPr>
    </w:p>
    <w:p w14:paraId="7D52176A" w14:textId="77777777" w:rsidR="00AF2145" w:rsidRDefault="00AF2145" w:rsidP="00CE20EC">
      <w:pPr>
        <w:spacing w:after="0" w:line="240" w:lineRule="auto"/>
        <w:jc w:val="center"/>
        <w:rPr>
          <w:rFonts w:ascii="Arial" w:eastAsia="Times New Roman" w:hAnsi="Arial" w:cs="Arial"/>
          <w:lang w:val="eu-ES" w:eastAsia="es-ES"/>
        </w:rPr>
      </w:pPr>
      <w:r w:rsidRPr="00652B88">
        <w:rPr>
          <w:rFonts w:ascii="Arial" w:eastAsia="Times New Roman" w:hAnsi="Arial" w:cs="Arial"/>
          <w:lang w:val="eu-ES" w:eastAsia="es-ES"/>
        </w:rPr>
        <w:t>ALKATEA</w:t>
      </w:r>
    </w:p>
    <w:p w14:paraId="25E28114" w14:textId="77777777" w:rsidR="00C4208F" w:rsidRPr="00652B88" w:rsidRDefault="00C4208F" w:rsidP="00CE20EC">
      <w:pPr>
        <w:spacing w:after="0" w:line="240" w:lineRule="auto"/>
        <w:jc w:val="both"/>
        <w:rPr>
          <w:rFonts w:ascii="Arial" w:eastAsia="Times New Roman" w:hAnsi="Arial" w:cs="Arial"/>
          <w:lang w:val="eu-ES" w:eastAsia="es-ES"/>
        </w:rPr>
      </w:pPr>
    </w:p>
    <w:sectPr w:rsidR="00C4208F" w:rsidRPr="00652B88" w:rsidSect="007154CF">
      <w:pgSz w:w="11906" w:h="16838"/>
      <w:pgMar w:top="1418" w:right="1418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7ADA"/>
    <w:rsid w:val="000340B4"/>
    <w:rsid w:val="0017570C"/>
    <w:rsid w:val="001C4D18"/>
    <w:rsid w:val="00214E65"/>
    <w:rsid w:val="00436ADE"/>
    <w:rsid w:val="004C1CAB"/>
    <w:rsid w:val="004E44EF"/>
    <w:rsid w:val="00571740"/>
    <w:rsid w:val="005C30E9"/>
    <w:rsid w:val="005F4182"/>
    <w:rsid w:val="00652B88"/>
    <w:rsid w:val="006847AE"/>
    <w:rsid w:val="007154CF"/>
    <w:rsid w:val="007B3976"/>
    <w:rsid w:val="009A7A3D"/>
    <w:rsid w:val="00A20389"/>
    <w:rsid w:val="00AF2145"/>
    <w:rsid w:val="00AF2609"/>
    <w:rsid w:val="00B62D5E"/>
    <w:rsid w:val="00B735B9"/>
    <w:rsid w:val="00B85D93"/>
    <w:rsid w:val="00C4208F"/>
    <w:rsid w:val="00CE20EC"/>
    <w:rsid w:val="00D27ADA"/>
    <w:rsid w:val="00D9188F"/>
    <w:rsid w:val="00F2461C"/>
    <w:rsid w:val="00FA5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BEF92"/>
  <w15:chartTrackingRefBased/>
  <w15:docId w15:val="{8C9A9AAE-57CC-4DA3-8C68-3278B2749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ZIORTZA AMUNDARAIN AZCARAY</dc:creator>
  <cp:keywords/>
  <dc:description/>
  <cp:lastModifiedBy>ATXARTE ELGUEZABAL ALCORTA</cp:lastModifiedBy>
  <cp:revision>7</cp:revision>
  <cp:lastPrinted>2025-06-23T09:25:00Z</cp:lastPrinted>
  <dcterms:created xsi:type="dcterms:W3CDTF">2025-07-03T06:22:00Z</dcterms:created>
  <dcterms:modified xsi:type="dcterms:W3CDTF">2026-06-22T10:00:00Z</dcterms:modified>
</cp:coreProperties>
</file>