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5C1B293" w14:textId="30243E1B" w:rsidR="00000000" w:rsidRDefault="00DD353A">
      <w:r>
        <w:rPr>
          <w:noProof/>
        </w:rPr>
        <w:drawing>
          <wp:anchor distT="0" distB="0" distL="0" distR="0" simplePos="0" relativeHeight="251657728" behindDoc="0" locked="0" layoutInCell="1" allowOverlap="1" wp14:anchorId="414123A3" wp14:editId="796F57CA">
            <wp:simplePos x="0" y="0"/>
            <wp:positionH relativeFrom="column">
              <wp:posOffset>183515</wp:posOffset>
            </wp:positionH>
            <wp:positionV relativeFrom="paragraph">
              <wp:posOffset>-196215</wp:posOffset>
            </wp:positionV>
            <wp:extent cx="995680" cy="1053465"/>
            <wp:effectExtent l="0" t="0" r="0" b="0"/>
            <wp:wrapSquare wrapText="largest"/>
            <wp:docPr id="2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1" t="-31" r="-31" b="-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680" cy="10534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ECA685" w14:textId="77777777" w:rsidR="00000000" w:rsidRDefault="00000000"/>
    <w:p w14:paraId="4BBCEC1F" w14:textId="77777777" w:rsidR="00000000" w:rsidRDefault="00000000"/>
    <w:p w14:paraId="29BB36C2" w14:textId="77777777" w:rsidR="00000000" w:rsidRDefault="00000000"/>
    <w:p w14:paraId="0E3084A0" w14:textId="77777777" w:rsidR="006A386F" w:rsidRDefault="006A386F"/>
    <w:p w14:paraId="58286CBB" w14:textId="77777777" w:rsidR="00A619D2" w:rsidRDefault="00A619D2" w:rsidP="00023F99">
      <w:pPr>
        <w:jc w:val="both"/>
        <w:rPr>
          <w:rFonts w:ascii="Arial" w:hAnsi="Arial"/>
        </w:rPr>
      </w:pPr>
      <w:bookmarkStart w:id="0" w:name="_Hlk223347549"/>
    </w:p>
    <w:p w14:paraId="31B53D24" w14:textId="77777777" w:rsidR="00A619D2" w:rsidRDefault="00A619D2" w:rsidP="00023F99">
      <w:pPr>
        <w:jc w:val="both"/>
        <w:rPr>
          <w:rFonts w:ascii="Arial" w:hAnsi="Arial"/>
        </w:rPr>
      </w:pPr>
    </w:p>
    <w:p w14:paraId="1F33E4E3" w14:textId="21E03746" w:rsidR="00023F99" w:rsidRPr="00023F99" w:rsidRDefault="00023F99" w:rsidP="00023F99">
      <w:pPr>
        <w:jc w:val="both"/>
        <w:rPr>
          <w:rFonts w:ascii="Arial" w:hAnsi="Arial"/>
          <w:b/>
          <w:bCs/>
        </w:rPr>
      </w:pPr>
      <w:r w:rsidRPr="00023F99">
        <w:rPr>
          <w:rFonts w:ascii="Arial" w:hAnsi="Arial"/>
          <w:b/>
          <w:bCs/>
        </w:rPr>
        <w:t>CONVOCATORIA DE SUBVENCIONES A ENTIDADES Y ASOCIACIONES DE SANT JULIÀ DE RAMIS EJERCICIO 2026</w:t>
      </w:r>
    </w:p>
    <w:p w14:paraId="24E0A844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59A3FD56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Extracto de la resolución del Ayuntamiento de Sant Julià de Ramis de fecha 10 de junio de 2026 de convocatoria de subvenciones, en régimen de concurrencia competitiva, por entidades y asociaciones del municipio, año 2026</w:t>
      </w:r>
    </w:p>
    <w:p w14:paraId="033AB4C5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7E35ABF3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De conformidad con el previsto a las Bases Reguladoras para la concesión de subvenciones en régimen de concurrencia competitiva para entidades y asociaciones, aprobadas por el Ayuntamiento de Sant Julià de Ramis, y con los artículos 17.3.b y 20.8.a de la Ley 38/2003, de 17 de noviembre, General de Subvenciones, se publica el extracto de la convocatoria, el texto completo de la cual se puede consultar a la base de datos Nacional de Subvenciones (http://www.pap.minhap.gob.es/bdnstrans).</w:t>
      </w:r>
    </w:p>
    <w:p w14:paraId="6C1286EF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1DCF60C2" w14:textId="77777777" w:rsidR="00023F99" w:rsidRPr="00023F99" w:rsidRDefault="00023F99" w:rsidP="00023F99">
      <w:pPr>
        <w:jc w:val="both"/>
        <w:rPr>
          <w:rFonts w:ascii="Arial" w:hAnsi="Arial"/>
          <w:b/>
          <w:bCs/>
        </w:rPr>
      </w:pPr>
      <w:r w:rsidRPr="00023F99">
        <w:rPr>
          <w:rFonts w:ascii="Arial" w:hAnsi="Arial"/>
          <w:b/>
          <w:bCs/>
        </w:rPr>
        <w:t>Primero.- Objeto</w:t>
      </w:r>
    </w:p>
    <w:p w14:paraId="37BFB58A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50A43869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El objeto de esta convocatoria es el otorgamiento de subvenciones, en régimen de concurrencia competitiva, destinadas a entidades y asociaciones sin afán de lucro de Sant Julià de Ramis, para la financiación de proyectos y actividades a desarrollar durante el ejercicio 2026 que tengan como finalidad:</w:t>
      </w:r>
    </w:p>
    <w:p w14:paraId="471506B6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0CAF438B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Fomentar el deporte y la actividad física.</w:t>
      </w:r>
    </w:p>
    <w:p w14:paraId="3ABEF3A7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Promover y difundir la cultura.</w:t>
      </w:r>
    </w:p>
    <w:p w14:paraId="4A96246F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Promover y difundir la educación.</w:t>
      </w:r>
    </w:p>
    <w:p w14:paraId="7D009D33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Fomentar la participación ciudadana y actividades de interés general.</w:t>
      </w:r>
    </w:p>
    <w:p w14:paraId="1B9B966E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3AE6B8D4" w14:textId="77777777" w:rsidR="00023F99" w:rsidRPr="00023F99" w:rsidRDefault="00023F99" w:rsidP="00023F99">
      <w:pPr>
        <w:jc w:val="both"/>
        <w:rPr>
          <w:rFonts w:ascii="Arial" w:hAnsi="Arial"/>
          <w:b/>
          <w:bCs/>
        </w:rPr>
      </w:pPr>
      <w:r w:rsidRPr="00023F99">
        <w:rPr>
          <w:rFonts w:ascii="Arial" w:hAnsi="Arial"/>
          <w:b/>
          <w:bCs/>
        </w:rPr>
        <w:t>Segundo.- Beneficiarios</w:t>
      </w:r>
    </w:p>
    <w:p w14:paraId="404D5FB4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735D4930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Podrán ser beneficiarias las entidades y asociaciones que cumplan los requisitos establecidos en el artículo 4 de las Bases Reguladoras, y en concreto:</w:t>
      </w:r>
    </w:p>
    <w:p w14:paraId="5CCDBD9B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Tener la sede social en Sant Julià de Ramis o Medinyà y desarrollar la actividad principal.</w:t>
      </w:r>
    </w:p>
    <w:p w14:paraId="5BEFD739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Estar legalmente constituidas e inscritas en el Registro de Entidades Municipal.</w:t>
      </w:r>
    </w:p>
    <w:p w14:paraId="1B207F79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No estar afectadas por ninguno de las prohibiciones del artículo 13 de la Ley 38/2003, General de Subvenciones.</w:t>
      </w:r>
    </w:p>
    <w:p w14:paraId="48C70FA9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17B0A3E8" w14:textId="77777777" w:rsidR="00023F99" w:rsidRPr="00023F99" w:rsidRDefault="00023F99" w:rsidP="00023F99">
      <w:pPr>
        <w:jc w:val="both"/>
        <w:rPr>
          <w:rFonts w:ascii="Arial" w:hAnsi="Arial"/>
          <w:b/>
          <w:bCs/>
        </w:rPr>
      </w:pPr>
      <w:r w:rsidRPr="00023F99">
        <w:rPr>
          <w:rFonts w:ascii="Arial" w:hAnsi="Arial"/>
          <w:b/>
          <w:bCs/>
        </w:rPr>
        <w:t>Tercero.- Bases reguladoras</w:t>
      </w:r>
    </w:p>
    <w:p w14:paraId="6E8CC921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2A0CECA1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Las bases reguladoras de esta convocatoria son las aprobadas por el Ayuntamiento de Sant Julià de Ramis en sesión plenaria de 12 de mayo de 2025 y publicadas al Boletín Oficial de la Provincia de Girona n.º 126 de 3 de julio de 2025.</w:t>
      </w:r>
    </w:p>
    <w:p w14:paraId="4CDE96DB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124E3C82" w14:textId="77777777" w:rsidR="00023F99" w:rsidRPr="00023F99" w:rsidRDefault="00023F99" w:rsidP="00023F99">
      <w:pPr>
        <w:jc w:val="both"/>
        <w:rPr>
          <w:rFonts w:ascii="Arial" w:hAnsi="Arial"/>
          <w:b/>
          <w:bCs/>
        </w:rPr>
      </w:pPr>
      <w:r w:rsidRPr="00023F99">
        <w:rPr>
          <w:rFonts w:ascii="Arial" w:hAnsi="Arial"/>
          <w:b/>
          <w:bCs/>
        </w:rPr>
        <w:t>Cuarto.- Importe</w:t>
      </w:r>
    </w:p>
    <w:p w14:paraId="5E73FEBF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2300D615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La cuantía máxima destinada a esta convocatoria es de la siguiente:</w:t>
      </w:r>
    </w:p>
    <w:p w14:paraId="72219E4C" w14:textId="77777777" w:rsidR="00023F99" w:rsidRDefault="00023F99" w:rsidP="00023F99">
      <w:pPr>
        <w:jc w:val="both"/>
        <w:rPr>
          <w:rFonts w:ascii="Arial" w:hAnsi="Arial"/>
        </w:rPr>
      </w:pPr>
    </w:p>
    <w:tbl>
      <w:tblPr>
        <w:tblW w:w="8926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1"/>
        <w:gridCol w:w="5229"/>
        <w:gridCol w:w="1836"/>
      </w:tblGrid>
      <w:tr w:rsidR="00023F99" w:rsidRPr="00023F99" w14:paraId="3628CE78" w14:textId="77777777" w:rsidTr="00023F99">
        <w:trPr>
          <w:trHeight w:val="828"/>
        </w:trPr>
        <w:tc>
          <w:tcPr>
            <w:tcW w:w="1861" w:type="dxa"/>
            <w:vAlign w:val="center"/>
            <w:hideMark/>
          </w:tcPr>
          <w:p w14:paraId="3B87B1C5" w14:textId="0E5A7619" w:rsidR="00023F99" w:rsidRPr="00023F99" w:rsidRDefault="00023F99" w:rsidP="00023F99">
            <w:pPr>
              <w:jc w:val="both"/>
              <w:rPr>
                <w:rFonts w:ascii="Arial" w:hAnsi="Arial"/>
                <w:b/>
                <w:bCs/>
                <w:lang w:val="es-ES"/>
              </w:rPr>
            </w:pPr>
            <w:r w:rsidRPr="00023F99">
              <w:rPr>
                <w:rFonts w:ascii="Arial" w:hAnsi="Arial"/>
                <w:b/>
                <w:bCs/>
              </w:rPr>
              <w:lastRenderedPageBreak/>
              <w:t>Aplicació</w:t>
            </w:r>
            <w:r>
              <w:rPr>
                <w:rFonts w:ascii="Arial" w:hAnsi="Arial"/>
                <w:b/>
                <w:bCs/>
              </w:rPr>
              <w:t xml:space="preserve">n </w:t>
            </w:r>
            <w:r w:rsidRPr="00023F99">
              <w:rPr>
                <w:rFonts w:ascii="Arial" w:hAnsi="Arial"/>
                <w:b/>
                <w:bCs/>
              </w:rPr>
              <w:t>pressupost</w:t>
            </w:r>
            <w:r>
              <w:rPr>
                <w:rFonts w:ascii="Arial" w:hAnsi="Arial"/>
                <w:b/>
                <w:bCs/>
              </w:rPr>
              <w:t>a</w:t>
            </w:r>
            <w:r w:rsidRPr="00023F99">
              <w:rPr>
                <w:rFonts w:ascii="Arial" w:hAnsi="Arial"/>
                <w:b/>
                <w:bCs/>
              </w:rPr>
              <w:t>ria</w:t>
            </w:r>
          </w:p>
        </w:tc>
        <w:tc>
          <w:tcPr>
            <w:tcW w:w="5229" w:type="dxa"/>
            <w:vAlign w:val="center"/>
            <w:hideMark/>
          </w:tcPr>
          <w:p w14:paraId="5FBBA9B5" w14:textId="788E36BB" w:rsidR="00023F99" w:rsidRPr="00023F99" w:rsidRDefault="00023F99" w:rsidP="00023F99">
            <w:pPr>
              <w:jc w:val="both"/>
              <w:rPr>
                <w:rFonts w:ascii="Arial" w:hAnsi="Arial"/>
                <w:b/>
                <w:bCs/>
                <w:lang w:val="es-ES"/>
              </w:rPr>
            </w:pPr>
            <w:r w:rsidRPr="00023F99">
              <w:rPr>
                <w:rFonts w:ascii="Arial" w:hAnsi="Arial"/>
                <w:b/>
                <w:bCs/>
              </w:rPr>
              <w:t>Concept</w:t>
            </w:r>
            <w:r>
              <w:rPr>
                <w:rFonts w:ascii="Arial" w:hAnsi="Arial"/>
                <w:b/>
                <w:bCs/>
              </w:rPr>
              <w:t>o</w:t>
            </w:r>
          </w:p>
        </w:tc>
        <w:tc>
          <w:tcPr>
            <w:tcW w:w="1836" w:type="dxa"/>
            <w:vAlign w:val="center"/>
            <w:hideMark/>
          </w:tcPr>
          <w:p w14:paraId="3D6A681C" w14:textId="02D6A02B" w:rsidR="00023F99" w:rsidRPr="00023F99" w:rsidRDefault="00023F99" w:rsidP="00023F99">
            <w:pPr>
              <w:jc w:val="both"/>
              <w:rPr>
                <w:rFonts w:ascii="Arial" w:hAnsi="Arial"/>
                <w:b/>
                <w:bCs/>
                <w:lang w:val="es-ES"/>
              </w:rPr>
            </w:pPr>
            <w:r w:rsidRPr="00023F99">
              <w:rPr>
                <w:rFonts w:ascii="Arial" w:hAnsi="Arial"/>
                <w:b/>
                <w:bCs/>
              </w:rPr>
              <w:t>Import</w:t>
            </w:r>
            <w:r>
              <w:rPr>
                <w:rFonts w:ascii="Arial" w:hAnsi="Arial"/>
                <w:b/>
                <w:bCs/>
              </w:rPr>
              <w:t>e</w:t>
            </w:r>
          </w:p>
        </w:tc>
      </w:tr>
      <w:tr w:rsidR="00023F99" w:rsidRPr="00023F99" w14:paraId="245858D8" w14:textId="77777777" w:rsidTr="00023F99">
        <w:trPr>
          <w:trHeight w:val="552"/>
        </w:trPr>
        <w:tc>
          <w:tcPr>
            <w:tcW w:w="1861" w:type="dxa"/>
            <w:vAlign w:val="center"/>
            <w:hideMark/>
          </w:tcPr>
          <w:p w14:paraId="56859255" w14:textId="77777777" w:rsidR="00023F99" w:rsidRPr="00023F99" w:rsidRDefault="00023F99" w:rsidP="00023F99">
            <w:pPr>
              <w:jc w:val="both"/>
              <w:rPr>
                <w:rFonts w:ascii="Arial" w:hAnsi="Arial"/>
                <w:lang w:val="es-ES"/>
              </w:rPr>
            </w:pPr>
            <w:r w:rsidRPr="00023F99">
              <w:rPr>
                <w:rFonts w:ascii="Arial" w:hAnsi="Arial"/>
              </w:rPr>
              <w:t>01 334 48003</w:t>
            </w:r>
          </w:p>
        </w:tc>
        <w:tc>
          <w:tcPr>
            <w:tcW w:w="5229" w:type="dxa"/>
            <w:vAlign w:val="center"/>
            <w:hideMark/>
          </w:tcPr>
          <w:p w14:paraId="5D4B9E52" w14:textId="77777777" w:rsidR="00023F99" w:rsidRPr="00023F99" w:rsidRDefault="00023F99" w:rsidP="00023F99">
            <w:pPr>
              <w:jc w:val="both"/>
              <w:rPr>
                <w:rFonts w:ascii="Arial" w:hAnsi="Arial"/>
                <w:lang w:val="en-US"/>
              </w:rPr>
            </w:pPr>
            <w:r w:rsidRPr="00023F99">
              <w:rPr>
                <w:rFonts w:ascii="Arial" w:hAnsi="Arial"/>
              </w:rPr>
              <w:t>Subvencions projectes culturals, socials i esportius (St. Julià de Ramis)</w:t>
            </w:r>
          </w:p>
        </w:tc>
        <w:tc>
          <w:tcPr>
            <w:tcW w:w="1836" w:type="dxa"/>
            <w:vAlign w:val="center"/>
            <w:hideMark/>
          </w:tcPr>
          <w:p w14:paraId="390588A8" w14:textId="77777777" w:rsidR="00023F99" w:rsidRPr="00023F99" w:rsidRDefault="00023F99" w:rsidP="00023F99">
            <w:pPr>
              <w:jc w:val="both"/>
              <w:rPr>
                <w:rFonts w:ascii="Arial" w:hAnsi="Arial"/>
                <w:lang w:val="es-ES"/>
              </w:rPr>
            </w:pPr>
            <w:r w:rsidRPr="00023F99">
              <w:rPr>
                <w:rFonts w:ascii="Arial" w:hAnsi="Arial"/>
              </w:rPr>
              <w:t>8.500,00 €</w:t>
            </w:r>
          </w:p>
        </w:tc>
      </w:tr>
      <w:tr w:rsidR="00023F99" w:rsidRPr="00023F99" w14:paraId="77CE1524" w14:textId="77777777" w:rsidTr="00023F99">
        <w:trPr>
          <w:trHeight w:val="288"/>
        </w:trPr>
        <w:tc>
          <w:tcPr>
            <w:tcW w:w="1861" w:type="dxa"/>
            <w:vAlign w:val="center"/>
            <w:hideMark/>
          </w:tcPr>
          <w:p w14:paraId="6C5518B4" w14:textId="77777777" w:rsidR="00023F99" w:rsidRPr="00023F99" w:rsidRDefault="00023F99" w:rsidP="00023F99">
            <w:pPr>
              <w:jc w:val="both"/>
              <w:rPr>
                <w:rFonts w:ascii="Arial" w:hAnsi="Arial"/>
                <w:lang w:val="es-ES"/>
              </w:rPr>
            </w:pPr>
            <w:r w:rsidRPr="00023F99">
              <w:rPr>
                <w:rFonts w:ascii="Arial" w:hAnsi="Arial"/>
              </w:rPr>
              <w:t>01 326 48004</w:t>
            </w:r>
          </w:p>
        </w:tc>
        <w:tc>
          <w:tcPr>
            <w:tcW w:w="5229" w:type="dxa"/>
            <w:vAlign w:val="center"/>
            <w:hideMark/>
          </w:tcPr>
          <w:p w14:paraId="17A1A11D" w14:textId="77777777" w:rsidR="00023F99" w:rsidRPr="00023F99" w:rsidRDefault="00023F99" w:rsidP="00023F99">
            <w:pPr>
              <w:jc w:val="both"/>
              <w:rPr>
                <w:rFonts w:ascii="Arial" w:hAnsi="Arial"/>
                <w:lang w:val="en-US"/>
              </w:rPr>
            </w:pPr>
            <w:r w:rsidRPr="00023F99">
              <w:rPr>
                <w:rFonts w:ascii="Arial" w:hAnsi="Arial"/>
              </w:rPr>
              <w:t>Subvencions projectes educatius (St. Julià de Ramis)</w:t>
            </w:r>
          </w:p>
        </w:tc>
        <w:tc>
          <w:tcPr>
            <w:tcW w:w="1836" w:type="dxa"/>
            <w:vAlign w:val="center"/>
            <w:hideMark/>
          </w:tcPr>
          <w:p w14:paraId="2EAE826B" w14:textId="77777777" w:rsidR="00023F99" w:rsidRPr="00023F99" w:rsidRDefault="00023F99" w:rsidP="00023F99">
            <w:pPr>
              <w:jc w:val="both"/>
              <w:rPr>
                <w:rFonts w:ascii="Arial" w:hAnsi="Arial"/>
                <w:lang w:val="es-ES"/>
              </w:rPr>
            </w:pPr>
            <w:r w:rsidRPr="00023F99">
              <w:rPr>
                <w:rFonts w:ascii="Arial" w:hAnsi="Arial"/>
              </w:rPr>
              <w:t>3.000,00 €</w:t>
            </w:r>
          </w:p>
        </w:tc>
      </w:tr>
      <w:tr w:rsidR="00023F99" w:rsidRPr="00023F99" w14:paraId="2FB86AE8" w14:textId="77777777" w:rsidTr="00023F99">
        <w:trPr>
          <w:trHeight w:val="288"/>
        </w:trPr>
        <w:tc>
          <w:tcPr>
            <w:tcW w:w="1861" w:type="dxa"/>
            <w:vAlign w:val="center"/>
            <w:hideMark/>
          </w:tcPr>
          <w:p w14:paraId="380DF0DA" w14:textId="77777777" w:rsidR="00023F99" w:rsidRPr="00023F99" w:rsidRDefault="00023F99" w:rsidP="00023F99">
            <w:pPr>
              <w:jc w:val="both"/>
              <w:rPr>
                <w:rFonts w:ascii="Arial" w:hAnsi="Arial"/>
                <w:lang w:val="es-ES"/>
              </w:rPr>
            </w:pPr>
            <w:r w:rsidRPr="00023F99">
              <w:rPr>
                <w:rFonts w:ascii="Arial" w:hAnsi="Arial"/>
              </w:rPr>
              <w:t>02 334 48003</w:t>
            </w:r>
          </w:p>
        </w:tc>
        <w:tc>
          <w:tcPr>
            <w:tcW w:w="5229" w:type="dxa"/>
            <w:vAlign w:val="center"/>
          </w:tcPr>
          <w:p w14:paraId="09DDAEE5" w14:textId="77777777" w:rsidR="00023F99" w:rsidRPr="00023F99" w:rsidRDefault="00023F99" w:rsidP="00023F99">
            <w:pPr>
              <w:jc w:val="both"/>
              <w:rPr>
                <w:rFonts w:ascii="Arial" w:hAnsi="Arial"/>
                <w:lang w:val="en-US"/>
              </w:rPr>
            </w:pPr>
            <w:r w:rsidRPr="00023F99">
              <w:rPr>
                <w:rFonts w:ascii="Arial" w:hAnsi="Arial"/>
              </w:rPr>
              <w:t>Subvencions projectes culturals, socials i esportius (Medinyà)</w:t>
            </w:r>
          </w:p>
        </w:tc>
        <w:tc>
          <w:tcPr>
            <w:tcW w:w="1836" w:type="dxa"/>
            <w:vAlign w:val="center"/>
          </w:tcPr>
          <w:p w14:paraId="188B368C" w14:textId="77777777" w:rsidR="00023F99" w:rsidRPr="00023F99" w:rsidRDefault="00023F99" w:rsidP="00023F99">
            <w:pPr>
              <w:jc w:val="both"/>
              <w:rPr>
                <w:rFonts w:ascii="Arial" w:hAnsi="Arial"/>
                <w:lang w:val="es-ES"/>
              </w:rPr>
            </w:pPr>
            <w:r w:rsidRPr="00023F99">
              <w:rPr>
                <w:rFonts w:ascii="Arial" w:hAnsi="Arial"/>
                <w:lang w:val="es-ES"/>
              </w:rPr>
              <w:t>1.000,00 €</w:t>
            </w:r>
          </w:p>
        </w:tc>
      </w:tr>
      <w:tr w:rsidR="00023F99" w:rsidRPr="00023F99" w14:paraId="12987976" w14:textId="77777777" w:rsidTr="00023F99">
        <w:trPr>
          <w:trHeight w:val="288"/>
        </w:trPr>
        <w:tc>
          <w:tcPr>
            <w:tcW w:w="1861" w:type="dxa"/>
            <w:vAlign w:val="center"/>
          </w:tcPr>
          <w:p w14:paraId="50EA1C26" w14:textId="77777777" w:rsidR="00023F99" w:rsidRPr="00023F99" w:rsidRDefault="00023F99" w:rsidP="00023F99">
            <w:pPr>
              <w:jc w:val="both"/>
              <w:rPr>
                <w:rFonts w:ascii="Arial" w:hAnsi="Arial"/>
              </w:rPr>
            </w:pPr>
            <w:r w:rsidRPr="00023F99">
              <w:rPr>
                <w:rFonts w:ascii="Arial" w:hAnsi="Arial"/>
              </w:rPr>
              <w:t>02 326 48004</w:t>
            </w:r>
          </w:p>
        </w:tc>
        <w:tc>
          <w:tcPr>
            <w:tcW w:w="5229" w:type="dxa"/>
            <w:vAlign w:val="center"/>
          </w:tcPr>
          <w:p w14:paraId="4046BDCA" w14:textId="77777777" w:rsidR="00023F99" w:rsidRPr="00023F99" w:rsidRDefault="00023F99" w:rsidP="00023F99">
            <w:pPr>
              <w:jc w:val="both"/>
              <w:rPr>
                <w:rFonts w:ascii="Arial" w:hAnsi="Arial"/>
                <w:lang w:val="en-US"/>
              </w:rPr>
            </w:pPr>
            <w:r w:rsidRPr="00023F99">
              <w:rPr>
                <w:rFonts w:ascii="Arial" w:hAnsi="Arial"/>
              </w:rPr>
              <w:t>Subvencions projectes educatius (Medinyà)</w:t>
            </w:r>
          </w:p>
        </w:tc>
        <w:tc>
          <w:tcPr>
            <w:tcW w:w="1836" w:type="dxa"/>
            <w:vAlign w:val="center"/>
          </w:tcPr>
          <w:p w14:paraId="74EBBC01" w14:textId="77777777" w:rsidR="00023F99" w:rsidRPr="00023F99" w:rsidRDefault="00023F99" w:rsidP="00023F99">
            <w:pPr>
              <w:jc w:val="both"/>
              <w:rPr>
                <w:rFonts w:ascii="Arial" w:hAnsi="Arial"/>
                <w:lang w:val="es-ES"/>
              </w:rPr>
            </w:pPr>
            <w:r w:rsidRPr="00023F99">
              <w:rPr>
                <w:rFonts w:ascii="Arial" w:hAnsi="Arial"/>
                <w:lang w:val="es-ES"/>
              </w:rPr>
              <w:t>1.000,00 €</w:t>
            </w:r>
          </w:p>
        </w:tc>
      </w:tr>
    </w:tbl>
    <w:p w14:paraId="30B7AF13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2B804621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El Ayuntamiento se reserva el derecho de no agotar el crédito total previsto en función de la valoración de las propuestas presentadas.</w:t>
      </w:r>
    </w:p>
    <w:p w14:paraId="730F212C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2678963D" w14:textId="77777777" w:rsidR="00023F99" w:rsidRPr="00023F99" w:rsidRDefault="00023F99" w:rsidP="00023F99">
      <w:pPr>
        <w:jc w:val="both"/>
        <w:rPr>
          <w:rFonts w:ascii="Arial" w:hAnsi="Arial"/>
          <w:b/>
          <w:bCs/>
        </w:rPr>
      </w:pPr>
      <w:r w:rsidRPr="00023F99">
        <w:rPr>
          <w:rFonts w:ascii="Arial" w:hAnsi="Arial"/>
          <w:b/>
          <w:bCs/>
        </w:rPr>
        <w:t>Quinto.- Plazo y forma de presentación de solicitudes</w:t>
      </w:r>
    </w:p>
    <w:p w14:paraId="7B28625F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5752C9E6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El plazo de presentación de solicitudes será de de un mes a contar del día siguiente a la publicación de esta convocatoria al Boletín Oficial de la Provincia.</w:t>
      </w:r>
    </w:p>
    <w:p w14:paraId="1E187245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2AE48241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Las solicitudes se tendrán que presentar al Registro General del Ayuntamiento de Sant Julià de Ramis (Calle Mayor, 1, Sant Julià de Ramis), a través de la sede electrónica (www.santjuliaderamis.cat), o por cualquier otro medio admitido por la normativa vigente.</w:t>
      </w:r>
    </w:p>
    <w:p w14:paraId="1B65D281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2C495F01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Las solicitudes tendrán que ir acompañadas de la documentación establecida en el artículo 6 de las Bases Reguladoras.</w:t>
      </w:r>
    </w:p>
    <w:p w14:paraId="15CE6F6D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2B9555B5" w14:textId="77777777" w:rsidR="00023F99" w:rsidRPr="00023F99" w:rsidRDefault="00023F99" w:rsidP="00023F99">
      <w:pPr>
        <w:jc w:val="both"/>
        <w:rPr>
          <w:rFonts w:ascii="Arial" w:hAnsi="Arial"/>
          <w:b/>
          <w:bCs/>
        </w:rPr>
      </w:pPr>
      <w:r w:rsidRPr="00023F99">
        <w:rPr>
          <w:rFonts w:ascii="Arial" w:hAnsi="Arial"/>
          <w:b/>
          <w:bCs/>
        </w:rPr>
        <w:t>Sexto.- Criterios de valoración</w:t>
      </w:r>
    </w:p>
    <w:p w14:paraId="1B05C192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46DFB616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Las solicitudes se valorarán de acuerdo con los criterios establecidos en el artículo 9 de las Bases Reguladoras, con una puntuación máxima de 50 puntos, de acuerdo con la ponderación siguiente:</w:t>
      </w:r>
    </w:p>
    <w:p w14:paraId="0F593EBD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Objeto social y actividades complementarias a las competencias municipales (hasta 5 puntos).</w:t>
      </w:r>
    </w:p>
    <w:p w14:paraId="6DC89CD8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Representatividad e impacto a nivel municipal (hasta 5 puntos).</w:t>
      </w:r>
    </w:p>
    <w:p w14:paraId="4435EF8C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Capacidad económica y autofinanciación (hasta 5 puntos).</w:t>
      </w:r>
    </w:p>
    <w:p w14:paraId="6433A90C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Importancia para el Ayuntamiento (hasta 5 puntos).</w:t>
      </w:r>
    </w:p>
    <w:p w14:paraId="2CE90D5F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Fomento de la participación vecinal y bienestar social (hasta 5 puntos).</w:t>
      </w:r>
    </w:p>
    <w:p w14:paraId="03B2D174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Acción social en favor de colectivos desfavorecidos (hasta 5 puntos).</w:t>
      </w:r>
    </w:p>
    <w:p w14:paraId="7E19FDBE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Implicación en celebraciones locales (hasta 5 puntos).</w:t>
      </w:r>
    </w:p>
    <w:p w14:paraId="4628617A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Fomento de la cultura tradicional y popular catalana (hasta 5 puntos).</w:t>
      </w:r>
    </w:p>
    <w:p w14:paraId="16305E1D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Colaboración con otras entidades (hasta 5 puntos).</w:t>
      </w:r>
    </w:p>
    <w:p w14:paraId="58973B60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Calidad y continuidad de los proyectos (hasta 5 puntos).</w:t>
      </w:r>
    </w:p>
    <w:p w14:paraId="3CCDBE99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3C15BC90" w14:textId="77777777" w:rsidR="00023F99" w:rsidRPr="00023F99" w:rsidRDefault="00023F99" w:rsidP="00023F99">
      <w:pPr>
        <w:jc w:val="both"/>
        <w:rPr>
          <w:rFonts w:ascii="Arial" w:hAnsi="Arial"/>
          <w:b/>
          <w:bCs/>
        </w:rPr>
      </w:pPr>
      <w:r w:rsidRPr="00023F99">
        <w:rPr>
          <w:rFonts w:ascii="Arial" w:hAnsi="Arial"/>
          <w:b/>
          <w:bCs/>
        </w:rPr>
        <w:t>Séptimo.- Órganos competentes</w:t>
      </w:r>
    </w:p>
    <w:p w14:paraId="28EFB702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0F4C8146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La instrucción del procedimiento corresponde en el Área de Cultura y Educación del Ayuntamiento de Sant Julià de Ramis y Medinyà.</w:t>
      </w:r>
    </w:p>
    <w:p w14:paraId="05082117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23EA2DD9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La valoración de las solicitudes se hará por la comisión de evaluación designada:</w:t>
      </w:r>
    </w:p>
    <w:p w14:paraId="69EDA40A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5CBAF50A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Anna Casas Cuní, Técnica Medio de de intervención de la Corporación o la persona en quien delegue.</w:t>
      </w:r>
    </w:p>
    <w:p w14:paraId="0B575F92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lastRenderedPageBreak/>
        <w:t>- Maria Cairó Muñoz, Secretaria Interventora o la persona en quien delegue.</w:t>
      </w:r>
    </w:p>
    <w:p w14:paraId="31FA1CD6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Arnau Casademont Dalmau, regidor Medio Ambiente, Deporte, Educación, Juventud y Cultura de Medinyà o la persona en quien delegue..</w:t>
      </w:r>
    </w:p>
    <w:p w14:paraId="63310B71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Pere Pujolràs Feixas, regidor de Educación, Cultura, Fiestas y Turismo de Sant Julià de Ramis o la persona en quien delegue.</w:t>
      </w:r>
    </w:p>
    <w:p w14:paraId="6B90D5C0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2E650F93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La resolución corresponde a la Junta de Gobierno Local.</w:t>
      </w:r>
    </w:p>
    <w:p w14:paraId="761358BC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5F40186F" w14:textId="77777777" w:rsidR="00023F99" w:rsidRPr="00023F99" w:rsidRDefault="00023F99" w:rsidP="00023F99">
      <w:pPr>
        <w:jc w:val="both"/>
        <w:rPr>
          <w:rFonts w:ascii="Arial" w:hAnsi="Arial"/>
          <w:b/>
          <w:bCs/>
        </w:rPr>
      </w:pPr>
      <w:r w:rsidRPr="00023F99">
        <w:rPr>
          <w:rFonts w:ascii="Arial" w:hAnsi="Arial"/>
          <w:b/>
          <w:bCs/>
        </w:rPr>
        <w:t>Octavo.- Plazo de resolución y notificación</w:t>
      </w:r>
    </w:p>
    <w:p w14:paraId="38F64925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5B60DCB8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El plazo máximo para resolver y notificar el otorgamiento de las subvenciones será de tres meses a contar de la fecha de finalización del plazo de presentación de solicitudes.</w:t>
      </w:r>
    </w:p>
    <w:p w14:paraId="2E00553D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La carencia de resolución en el plazo establecido tendrá efectos desestimatorios.</w:t>
      </w:r>
    </w:p>
    <w:p w14:paraId="5DD2C932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7A7D5A4D" w14:textId="77777777" w:rsidR="00023F99" w:rsidRPr="00023F99" w:rsidRDefault="00023F99" w:rsidP="00023F99">
      <w:pPr>
        <w:jc w:val="both"/>
        <w:rPr>
          <w:rFonts w:ascii="Arial" w:hAnsi="Arial"/>
          <w:b/>
          <w:bCs/>
        </w:rPr>
      </w:pPr>
      <w:r w:rsidRPr="00023F99">
        <w:rPr>
          <w:rFonts w:ascii="Arial" w:hAnsi="Arial"/>
          <w:b/>
          <w:bCs/>
        </w:rPr>
        <w:t>Noveno.- Pago y justificación</w:t>
      </w:r>
    </w:p>
    <w:p w14:paraId="35FE45B1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76C46BBE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El pago de las subvenciones se efectuará una vez debidamente justificadas, de acuerdo con el artículo 19 de las Bases Reguladoras.</w:t>
      </w:r>
    </w:p>
    <w:p w14:paraId="68664D0F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37A72E2A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La justificación tendrá que presentarse antes del 30 de noviembre de 2026 y tendrá que incluir:</w:t>
      </w:r>
    </w:p>
    <w:p w14:paraId="23A2C273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Memoria de la actuación.</w:t>
      </w:r>
    </w:p>
    <w:p w14:paraId="360A6A4E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Relación de gastos imputados a la subvención.</w:t>
      </w:r>
    </w:p>
    <w:p w14:paraId="489CF279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Declaración responsable sobre obligaciones tributarias y con la Seguridad Social.</w:t>
      </w:r>
    </w:p>
    <w:p w14:paraId="480EF861" w14:textId="77777777" w:rsidR="00023F99" w:rsidRPr="00023F99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- Estado de cuentas del año de la convocatoria.</w:t>
      </w:r>
    </w:p>
    <w:p w14:paraId="015B74B6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2C992AEF" w14:textId="77777777" w:rsidR="00023F99" w:rsidRPr="00023F99" w:rsidRDefault="00023F99" w:rsidP="00023F99">
      <w:pPr>
        <w:jc w:val="both"/>
        <w:rPr>
          <w:rFonts w:ascii="Arial" w:hAnsi="Arial"/>
          <w:b/>
          <w:bCs/>
        </w:rPr>
      </w:pPr>
      <w:r w:rsidRPr="00023F99">
        <w:rPr>
          <w:rFonts w:ascii="Arial" w:hAnsi="Arial"/>
          <w:b/>
          <w:bCs/>
        </w:rPr>
        <w:t>Décimo.- Compatibilidad</w:t>
      </w:r>
    </w:p>
    <w:p w14:paraId="0B10CAE0" w14:textId="77777777" w:rsidR="00023F99" w:rsidRPr="00023F99" w:rsidRDefault="00023F99" w:rsidP="00023F99">
      <w:pPr>
        <w:jc w:val="both"/>
        <w:rPr>
          <w:rFonts w:ascii="Arial" w:hAnsi="Arial"/>
        </w:rPr>
      </w:pPr>
    </w:p>
    <w:p w14:paraId="5A9683C8" w14:textId="1E43AD42" w:rsidR="00C915B5" w:rsidRDefault="00023F99" w:rsidP="00023F99">
      <w:pPr>
        <w:jc w:val="both"/>
        <w:rPr>
          <w:rFonts w:ascii="Arial" w:hAnsi="Arial"/>
        </w:rPr>
      </w:pPr>
      <w:r w:rsidRPr="00023F99">
        <w:rPr>
          <w:rFonts w:ascii="Arial" w:hAnsi="Arial"/>
        </w:rPr>
        <w:t>Las subvenciones otorgadas serán compatibles con otras subvenciones o ayudas, siempre que no se supere el coste total del proyecto o actividad.</w:t>
      </w:r>
    </w:p>
    <w:bookmarkEnd w:id="0"/>
    <w:p w14:paraId="5E140643" w14:textId="77777777" w:rsidR="00C915B5" w:rsidRDefault="00C915B5" w:rsidP="00D103D6">
      <w:pPr>
        <w:jc w:val="both"/>
        <w:rPr>
          <w:rFonts w:ascii="Arial" w:hAnsi="Arial"/>
        </w:rPr>
      </w:pPr>
    </w:p>
    <w:sectPr w:rsidR="00C915B5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lang w:val="ca-ES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ascii="Arial" w:hAnsi="Arial" w:cs="Arial" w:hint="default"/>
        <w:lang w:val="ca-E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800" w:hanging="720"/>
      </w:pPr>
      <w:rPr>
        <w:rFonts w:ascii="Arial" w:hAnsi="Arial" w:cs="Arial" w:hint="default"/>
        <w:lang w:val="ca-E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0" w:hanging="1080"/>
      </w:pPr>
      <w:rPr>
        <w:rFonts w:ascii="Arial" w:hAnsi="Arial" w:cs="Arial" w:hint="default"/>
        <w:lang w:val="ca-E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0" w:hanging="1080"/>
      </w:pPr>
      <w:rPr>
        <w:rFonts w:ascii="Arial" w:hAnsi="Arial" w:cs="Arial" w:hint="default"/>
        <w:lang w:val="ca-E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600" w:hanging="1440"/>
      </w:pPr>
      <w:rPr>
        <w:rFonts w:ascii="Arial" w:hAnsi="Arial" w:cs="Arial" w:hint="default"/>
        <w:lang w:val="ca-E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440"/>
      </w:pPr>
      <w:rPr>
        <w:rFonts w:ascii="Arial" w:hAnsi="Arial" w:cs="Arial" w:hint="default"/>
        <w:lang w:val="ca-E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680" w:hanging="1800"/>
      </w:pPr>
      <w:rPr>
        <w:rFonts w:ascii="Arial" w:hAnsi="Arial" w:cs="Arial" w:hint="default"/>
        <w:lang w:val="ca-E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1800"/>
      </w:pPr>
      <w:rPr>
        <w:rFonts w:ascii="Arial" w:hAnsi="Arial" w:cs="Arial" w:hint="default"/>
        <w:lang w:val="ca-ES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21684762">
    <w:abstractNumId w:val="0"/>
  </w:num>
  <w:num w:numId="2" w16cid:durableId="5237106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characterSpacingControl w:val="doNotCompress"/>
  <w:strictFirstAndLastChars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7B0"/>
    <w:rsid w:val="00023F99"/>
    <w:rsid w:val="00111088"/>
    <w:rsid w:val="00162E7B"/>
    <w:rsid w:val="00183365"/>
    <w:rsid w:val="001B7458"/>
    <w:rsid w:val="00216DB3"/>
    <w:rsid w:val="00217791"/>
    <w:rsid w:val="002B07D7"/>
    <w:rsid w:val="003D4133"/>
    <w:rsid w:val="003F05AE"/>
    <w:rsid w:val="003F2E83"/>
    <w:rsid w:val="004438D5"/>
    <w:rsid w:val="004A00A6"/>
    <w:rsid w:val="004A5B33"/>
    <w:rsid w:val="004C7EE2"/>
    <w:rsid w:val="004F7C1B"/>
    <w:rsid w:val="00550FDA"/>
    <w:rsid w:val="005C104E"/>
    <w:rsid w:val="006360DC"/>
    <w:rsid w:val="00655D89"/>
    <w:rsid w:val="006974EB"/>
    <w:rsid w:val="006A386F"/>
    <w:rsid w:val="00816522"/>
    <w:rsid w:val="00891F71"/>
    <w:rsid w:val="008A7FEB"/>
    <w:rsid w:val="008D7CB1"/>
    <w:rsid w:val="00995D68"/>
    <w:rsid w:val="00A619D2"/>
    <w:rsid w:val="00A67F98"/>
    <w:rsid w:val="00A717B0"/>
    <w:rsid w:val="00AB43A8"/>
    <w:rsid w:val="00AF3D94"/>
    <w:rsid w:val="00AF699D"/>
    <w:rsid w:val="00B53285"/>
    <w:rsid w:val="00B83118"/>
    <w:rsid w:val="00C2173F"/>
    <w:rsid w:val="00C915B5"/>
    <w:rsid w:val="00CB777C"/>
    <w:rsid w:val="00D103D6"/>
    <w:rsid w:val="00DD353A"/>
    <w:rsid w:val="00DE4872"/>
    <w:rsid w:val="00EA0ED1"/>
    <w:rsid w:val="00EB13D1"/>
    <w:rsid w:val="00EE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9EE6D0B"/>
  <w15:docId w15:val="{864C5439-F675-47A1-B027-7CB9DDF21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</w:rPr>
  </w:style>
  <w:style w:type="character" w:customStyle="1" w:styleId="WW8Num1z1">
    <w:name w:val="WW8Num1z1"/>
    <w:rPr>
      <w:rFonts w:ascii="Courier New" w:hAnsi="Courier New" w:cs="Courier New" w:hint="default"/>
      <w:sz w:val="20"/>
    </w:rPr>
  </w:style>
  <w:style w:type="character" w:customStyle="1" w:styleId="WW8Num1z2">
    <w:name w:val="WW8Num1z2"/>
    <w:rPr>
      <w:rFonts w:ascii="Wingdings" w:hAnsi="Wingdings" w:cs="Wingdings" w:hint="default"/>
      <w:sz w:val="20"/>
    </w:rPr>
  </w:style>
  <w:style w:type="character" w:customStyle="1" w:styleId="WW8Num2z0">
    <w:name w:val="WW8Num2z0"/>
    <w:rPr>
      <w:rFonts w:ascii="Symbol" w:hAnsi="Symbol" w:cs="Symbol" w:hint="default"/>
      <w:sz w:val="20"/>
    </w:rPr>
  </w:style>
  <w:style w:type="character" w:customStyle="1" w:styleId="WW8Num2z1">
    <w:name w:val="WW8Num2z1"/>
    <w:rPr>
      <w:rFonts w:ascii="Courier New" w:hAnsi="Courier New" w:cs="Courier New" w:hint="default"/>
      <w:sz w:val="20"/>
    </w:rPr>
  </w:style>
  <w:style w:type="character" w:customStyle="1" w:styleId="WW8Num2z2">
    <w:name w:val="WW8Num2z2"/>
    <w:rPr>
      <w:rFonts w:ascii="Wingdings" w:hAnsi="Wingdings" w:cs="Wingdings" w:hint="default"/>
      <w:sz w:val="20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Symbol" w:hAnsi="Symbol" w:cs="Symbol" w:hint="default"/>
      <w:sz w:val="20"/>
    </w:rPr>
  </w:style>
  <w:style w:type="character" w:customStyle="1" w:styleId="WW8Num4z1">
    <w:name w:val="WW8Num4z1"/>
    <w:rPr>
      <w:rFonts w:ascii="Courier New" w:hAnsi="Courier New" w:cs="Courier New" w:hint="default"/>
      <w:sz w:val="20"/>
    </w:rPr>
  </w:style>
  <w:style w:type="character" w:customStyle="1" w:styleId="WW8Num4z2">
    <w:name w:val="WW8Num4z2"/>
    <w:rPr>
      <w:rFonts w:ascii="Wingdings" w:hAnsi="Wingdings" w:cs="Wingdings" w:hint="default"/>
      <w:sz w:val="20"/>
    </w:rPr>
  </w:style>
  <w:style w:type="character" w:customStyle="1" w:styleId="WW8Num5z0">
    <w:name w:val="WW8Num5z0"/>
    <w:rPr>
      <w:rFonts w:ascii="Arial" w:hAnsi="Arial" w:cs="Arial" w:hint="default"/>
      <w:lang w:val="ca-ES"/>
    </w:rPr>
  </w:style>
  <w:style w:type="character" w:customStyle="1" w:styleId="WW8Num6z0">
    <w:name w:val="WW8Num6z0"/>
    <w:rPr>
      <w:rFonts w:ascii="Symbol" w:hAnsi="Symbol" w:cs="Symbol" w:hint="default"/>
      <w:sz w:val="20"/>
    </w:rPr>
  </w:style>
  <w:style w:type="character" w:customStyle="1" w:styleId="WW8Num6z1">
    <w:name w:val="WW8Num6z1"/>
    <w:rPr>
      <w:rFonts w:ascii="Courier New" w:hAnsi="Courier New" w:cs="Courier New" w:hint="default"/>
      <w:sz w:val="20"/>
    </w:rPr>
  </w:style>
  <w:style w:type="character" w:customStyle="1" w:styleId="WW8Num6z2">
    <w:name w:val="WW8Num6z2"/>
    <w:rPr>
      <w:rFonts w:ascii="Wingdings" w:hAnsi="Wingdings" w:cs="Wingdings" w:hint="default"/>
      <w:sz w:val="20"/>
    </w:rPr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 w:hint="default"/>
      <w:sz w:val="20"/>
    </w:rPr>
  </w:style>
  <w:style w:type="character" w:customStyle="1" w:styleId="WW8Num8z1">
    <w:name w:val="WW8Num8z1"/>
    <w:rPr>
      <w:rFonts w:ascii="Courier New" w:hAnsi="Courier New" w:cs="Courier New" w:hint="default"/>
      <w:sz w:val="20"/>
    </w:rPr>
  </w:style>
  <w:style w:type="character" w:customStyle="1" w:styleId="WW8Num8z2">
    <w:name w:val="WW8Num8z2"/>
    <w:rPr>
      <w:rFonts w:ascii="Wingdings" w:hAnsi="Wingdings" w:cs="Wingdings" w:hint="default"/>
      <w:sz w:val="20"/>
    </w:rPr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Symbol" w:hAnsi="Symbol" w:cs="Symbol" w:hint="default"/>
      <w:sz w:val="20"/>
    </w:rPr>
  </w:style>
  <w:style w:type="character" w:customStyle="1" w:styleId="WW8Num10z1">
    <w:name w:val="WW8Num10z1"/>
    <w:rPr>
      <w:rFonts w:ascii="Courier New" w:hAnsi="Courier New" w:cs="Courier New" w:hint="default"/>
      <w:sz w:val="20"/>
    </w:rPr>
  </w:style>
  <w:style w:type="character" w:customStyle="1" w:styleId="WW8Num10z2">
    <w:name w:val="WW8Num10z2"/>
    <w:rPr>
      <w:rFonts w:ascii="Wingdings" w:hAnsi="Wingdings" w:cs="Wingdings" w:hint="default"/>
      <w:sz w:val="20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  <w:sz w:val="20"/>
    </w:rPr>
  </w:style>
  <w:style w:type="character" w:customStyle="1" w:styleId="WW8Num15z1">
    <w:name w:val="WW8Num15z1"/>
    <w:rPr>
      <w:rFonts w:ascii="Courier New" w:hAnsi="Courier New" w:cs="Courier New" w:hint="default"/>
      <w:sz w:val="20"/>
    </w:rPr>
  </w:style>
  <w:style w:type="character" w:customStyle="1" w:styleId="WW8Num15z2">
    <w:name w:val="WW8Num15z2"/>
    <w:rPr>
      <w:rFonts w:ascii="Wingdings" w:hAnsi="Wingdings" w:cs="Wingdings" w:hint="default"/>
      <w:sz w:val="20"/>
    </w:rPr>
  </w:style>
  <w:style w:type="character" w:customStyle="1" w:styleId="WW8Num16z0">
    <w:name w:val="WW8Num16z0"/>
    <w:rPr>
      <w:rFonts w:ascii="Symbol" w:hAnsi="Symbol" w:cs="Symbol" w:hint="default"/>
      <w:sz w:val="20"/>
    </w:rPr>
  </w:style>
  <w:style w:type="character" w:customStyle="1" w:styleId="WW8Num16z1">
    <w:name w:val="WW8Num16z1"/>
    <w:rPr>
      <w:rFonts w:ascii="Courier New" w:hAnsi="Courier New" w:cs="Courier New" w:hint="default"/>
      <w:sz w:val="20"/>
    </w:rPr>
  </w:style>
  <w:style w:type="character" w:customStyle="1" w:styleId="WW8Num16z2">
    <w:name w:val="WW8Num16z2"/>
    <w:rPr>
      <w:rFonts w:ascii="Wingdings" w:hAnsi="Wingdings" w:cs="Wingdings" w:hint="default"/>
      <w:sz w:val="20"/>
    </w:rPr>
  </w:style>
  <w:style w:type="character" w:customStyle="1" w:styleId="WW8Num17z0">
    <w:name w:val="WW8Num17z0"/>
    <w:rPr>
      <w:rFonts w:ascii="Symbol" w:hAnsi="Symbol" w:cs="Symbol" w:hint="default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8z0">
    <w:name w:val="WW8Num18z0"/>
    <w:rPr>
      <w:rFonts w:ascii="Symbol" w:hAnsi="Symbol" w:cs="Symbol" w:hint="default"/>
      <w:sz w:val="20"/>
    </w:rPr>
  </w:style>
  <w:style w:type="character" w:customStyle="1" w:styleId="WW8Num18z1">
    <w:name w:val="WW8Num18z1"/>
    <w:rPr>
      <w:rFonts w:ascii="Courier New" w:hAnsi="Courier New" w:cs="Courier New" w:hint="default"/>
      <w:sz w:val="20"/>
    </w:rPr>
  </w:style>
  <w:style w:type="character" w:customStyle="1" w:styleId="WW8Num18z2">
    <w:name w:val="WW8Num18z2"/>
    <w:rPr>
      <w:rFonts w:ascii="Wingdings" w:hAnsi="Wingdings" w:cs="Wingdings" w:hint="default"/>
      <w:sz w:val="20"/>
    </w:rPr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Symbol" w:hAnsi="Symbol" w:cs="Symbol" w:hint="default"/>
      <w:sz w:val="20"/>
    </w:rPr>
  </w:style>
  <w:style w:type="character" w:customStyle="1" w:styleId="WW8Num20z1">
    <w:name w:val="WW8Num20z1"/>
    <w:rPr>
      <w:rFonts w:ascii="Courier New" w:hAnsi="Courier New" w:cs="Courier New" w:hint="default"/>
      <w:sz w:val="20"/>
    </w:rPr>
  </w:style>
  <w:style w:type="character" w:customStyle="1" w:styleId="WW8Num20z2">
    <w:name w:val="WW8Num20z2"/>
    <w:rPr>
      <w:rFonts w:ascii="Wingdings" w:hAnsi="Wingdings" w:cs="Wingdings" w:hint="default"/>
      <w:sz w:val="20"/>
    </w:rPr>
  </w:style>
  <w:style w:type="character" w:customStyle="1" w:styleId="WW8Num21z0">
    <w:name w:val="WW8Num21z0"/>
    <w:rPr>
      <w:rFonts w:ascii="Symbol" w:hAnsi="Symbol" w:cs="Symbol" w:hint="default"/>
      <w:sz w:val="20"/>
    </w:rPr>
  </w:style>
  <w:style w:type="character" w:customStyle="1" w:styleId="WW8Num21z1">
    <w:name w:val="WW8Num21z1"/>
    <w:rPr>
      <w:rFonts w:ascii="Courier New" w:hAnsi="Courier New" w:cs="Courier New" w:hint="default"/>
      <w:sz w:val="20"/>
    </w:rPr>
  </w:style>
  <w:style w:type="character" w:customStyle="1" w:styleId="WW8Num21z2">
    <w:name w:val="WW8Num21z2"/>
    <w:rPr>
      <w:rFonts w:ascii="Wingdings" w:hAnsi="Wingdings" w:cs="Wingdings" w:hint="default"/>
      <w:sz w:val="20"/>
    </w:rPr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Symbol" w:hAnsi="Symbol" w:cs="Symbol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7z0">
    <w:name w:val="WW8Num27z0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  <w:rPr>
      <w:rFonts w:ascii="Symbol" w:hAnsi="Symbol" w:cs="Symbol" w:hint="default"/>
      <w:sz w:val="20"/>
    </w:rPr>
  </w:style>
  <w:style w:type="character" w:customStyle="1" w:styleId="WW8Num28z1">
    <w:name w:val="WW8Num28z1"/>
    <w:rPr>
      <w:rFonts w:ascii="Courier New" w:hAnsi="Courier New" w:cs="Courier New" w:hint="default"/>
      <w:sz w:val="20"/>
    </w:rPr>
  </w:style>
  <w:style w:type="character" w:customStyle="1" w:styleId="WW8Num28z2">
    <w:name w:val="WW8Num28z2"/>
    <w:rPr>
      <w:rFonts w:ascii="Wingdings" w:hAnsi="Wingdings" w:cs="Wingdings" w:hint="default"/>
      <w:sz w:val="20"/>
    </w:rPr>
  </w:style>
  <w:style w:type="character" w:customStyle="1" w:styleId="Lletraperdefectedelpargraf1">
    <w:name w:val="Lletra per defecte del paràgraf1"/>
  </w:style>
  <w:style w:type="character" w:customStyle="1" w:styleId="DefaultParagraphFont">
    <w:name w:val="Default Paragraph Font"/>
  </w:style>
  <w:style w:type="character" w:customStyle="1" w:styleId="tabla-celda">
    <w:name w:val="tabla-celda"/>
    <w:basedOn w:val="Lletraperdefectedelpargraf1"/>
  </w:style>
  <w:style w:type="character" w:styleId="Enlla">
    <w:name w:val="Hyperlink"/>
    <w:rPr>
      <w:color w:val="0000FF"/>
      <w:u w:val="single"/>
    </w:rPr>
  </w:style>
  <w:style w:type="paragraph" w:customStyle="1" w:styleId="Ttulo2">
    <w:name w:val="Título2"/>
    <w:basedOn w:val="Normal"/>
    <w:next w:val="Textindependent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Ttulo1">
    <w:name w:val="Título1"/>
    <w:basedOn w:val="Normal"/>
    <w:next w:val="Textindependent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legenda1">
    <w:name w:val="Llegenda1"/>
    <w:basedOn w:val="Normal"/>
    <w:pPr>
      <w:suppressLineNumbers/>
      <w:spacing w:before="120" w:after="120"/>
    </w:pPr>
    <w:rPr>
      <w:i/>
      <w:iCs/>
    </w:rPr>
  </w:style>
  <w:style w:type="paragraph" w:customStyle="1" w:styleId="Contenidodelatabla">
    <w:name w:val="Contenido de la tabla"/>
    <w:basedOn w:val="Normal"/>
    <w:pPr>
      <w:widowControl w:val="0"/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Senseespaiat1">
    <w:name w:val="Sense espaiat1"/>
    <w:pPr>
      <w:suppressAutoHyphens/>
    </w:pPr>
    <w:rPr>
      <w:rFonts w:ascii="Calibri" w:eastAsia="Calibri" w:hAnsi="Calibri" w:cs="Mangal"/>
      <w:sz w:val="22"/>
      <w:lang w:eastAsia="zh-CN" w:bidi="ks-Deva"/>
    </w:rPr>
  </w:style>
  <w:style w:type="paragraph" w:customStyle="1" w:styleId="Pargrafdellista1">
    <w:name w:val="Paràgraf de llista1"/>
    <w:basedOn w:val="Normal"/>
    <w:pPr>
      <w:suppressAutoHyphens w:val="0"/>
      <w:spacing w:after="200" w:line="276" w:lineRule="auto"/>
      <w:ind w:left="720"/>
      <w:contextualSpacing/>
    </w:pPr>
    <w:rPr>
      <w:rFonts w:ascii="Calibri" w:eastAsia="MS Gothic" w:hAnsi="Calibri" w:cs="Times New Roman"/>
      <w:kern w:val="0"/>
      <w:sz w:val="22"/>
      <w:szCs w:val="22"/>
      <w:lang w:val="es-ES_tradnl" w:bidi="ar-SA"/>
    </w:rPr>
  </w:style>
  <w:style w:type="character" w:styleId="Mencisenseresoldre">
    <w:name w:val="Unresolved Mention"/>
    <w:uiPriority w:val="99"/>
    <w:semiHidden/>
    <w:unhideWhenUsed/>
    <w:rsid w:val="00EB13D1"/>
    <w:rPr>
      <w:color w:val="605E5C"/>
      <w:shd w:val="clear" w:color="auto" w:fill="E1DFDD"/>
    </w:rPr>
  </w:style>
  <w:style w:type="paragraph" w:customStyle="1" w:styleId="Default">
    <w:name w:val="Default"/>
    <w:rsid w:val="004F7C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senseformat">
    <w:name w:val="Plain Text"/>
    <w:basedOn w:val="Normal"/>
    <w:link w:val="TextsenseformatCar"/>
    <w:uiPriority w:val="99"/>
    <w:semiHidden/>
    <w:unhideWhenUsed/>
    <w:rsid w:val="00217791"/>
    <w:pPr>
      <w:suppressAutoHyphens w:val="0"/>
    </w:pPr>
    <w:rPr>
      <w:rFonts w:ascii="Calibri" w:eastAsia="Times New Roman" w:hAnsi="Calibri" w:cs="Times New Roman"/>
      <w:kern w:val="0"/>
      <w:sz w:val="22"/>
      <w:szCs w:val="21"/>
      <w:lang w:eastAsia="en-US" w:bidi="ar-SA"/>
    </w:rPr>
  </w:style>
  <w:style w:type="character" w:customStyle="1" w:styleId="TextsenseformatCar">
    <w:name w:val="Text sense format Car"/>
    <w:link w:val="Textsenseformat"/>
    <w:uiPriority w:val="99"/>
    <w:semiHidden/>
    <w:rsid w:val="00217791"/>
    <w:rPr>
      <w:rFonts w:ascii="Calibri" w:eastAsia="Times New Roman" w:hAnsi="Calibr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30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869</Words>
  <Characters>4959</Characters>
  <Application>Microsoft Office Word</Application>
  <DocSecurity>0</DocSecurity>
  <Lines>41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 Juanmiquel Soler</dc:creator>
  <cp:keywords/>
  <dc:description/>
  <cp:lastModifiedBy>Bet Juanmiquel Soler</cp:lastModifiedBy>
  <cp:revision>3</cp:revision>
  <cp:lastPrinted>2026-03-02T11:40:00Z</cp:lastPrinted>
  <dcterms:created xsi:type="dcterms:W3CDTF">2026-06-17T12:19:00Z</dcterms:created>
  <dcterms:modified xsi:type="dcterms:W3CDTF">2026-06-17T12:19:00Z</dcterms:modified>
</cp:coreProperties>
</file>