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3B414" w14:textId="77777777" w:rsidR="00FD0ED7" w:rsidRDefault="00FD0ED7" w:rsidP="00FD0ED7">
      <w:pPr>
        <w:pStyle w:val="NormalWeb"/>
      </w:pPr>
      <w:r>
        <w:rPr>
          <w:noProof/>
        </w:rPr>
        <w:drawing>
          <wp:inline distT="0" distB="0" distL="0" distR="0" wp14:anchorId="16105EFA" wp14:editId="37FF7979">
            <wp:extent cx="2095877" cy="790575"/>
            <wp:effectExtent l="0" t="0" r="0" b="0"/>
            <wp:docPr id="3" name="Imagen 2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Logotip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705" cy="797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9F760" w14:textId="5882225A" w:rsidR="001F3315" w:rsidRPr="006F67AA" w:rsidRDefault="001F3315">
      <w:pPr>
        <w:pStyle w:val="Cuerpo"/>
        <w:jc w:val="center"/>
        <w:rPr>
          <w:rFonts w:hint="eastAsia"/>
          <w:b/>
          <w:bCs/>
          <w:sz w:val="28"/>
          <w:szCs w:val="28"/>
          <w:lang w:val="ca-ES"/>
        </w:rPr>
      </w:pPr>
    </w:p>
    <w:p w14:paraId="4DDA4260" w14:textId="77777777" w:rsidR="001F3315" w:rsidRPr="006F67AA" w:rsidRDefault="001F3315">
      <w:pPr>
        <w:pStyle w:val="Cuerpo"/>
        <w:jc w:val="center"/>
        <w:rPr>
          <w:rFonts w:hint="eastAsia"/>
          <w:b/>
          <w:bCs/>
          <w:sz w:val="28"/>
          <w:szCs w:val="28"/>
          <w:lang w:val="ca-ES"/>
        </w:rPr>
      </w:pPr>
    </w:p>
    <w:p w14:paraId="49313A76" w14:textId="472753A8" w:rsidR="001F3315" w:rsidRPr="006F67AA" w:rsidRDefault="00352F35">
      <w:pPr>
        <w:pStyle w:val="Cuerpo"/>
        <w:jc w:val="center"/>
        <w:rPr>
          <w:rFonts w:hint="eastAsia"/>
          <w:b/>
          <w:bCs/>
          <w:sz w:val="28"/>
          <w:szCs w:val="28"/>
          <w:lang w:val="ca-ES"/>
        </w:rPr>
      </w:pPr>
      <w:r w:rsidRPr="006F67AA">
        <w:rPr>
          <w:b/>
          <w:bCs/>
          <w:sz w:val="28"/>
          <w:szCs w:val="28"/>
          <w:lang w:val="ca-ES"/>
        </w:rPr>
        <w:t xml:space="preserve">Bases </w:t>
      </w:r>
      <w:r w:rsidR="006F67AA" w:rsidRPr="006F67AA">
        <w:rPr>
          <w:b/>
          <w:bCs/>
          <w:sz w:val="28"/>
          <w:szCs w:val="28"/>
          <w:lang w:val="ca-ES"/>
        </w:rPr>
        <w:t>específiques</w:t>
      </w:r>
      <w:r w:rsidRPr="006F67AA">
        <w:rPr>
          <w:b/>
          <w:bCs/>
          <w:sz w:val="28"/>
          <w:szCs w:val="28"/>
          <w:lang w:val="ca-ES"/>
        </w:rPr>
        <w:t xml:space="preserve"> i </w:t>
      </w:r>
      <w:r w:rsidR="006F67AA" w:rsidRPr="006F67AA">
        <w:rPr>
          <w:b/>
          <w:bCs/>
          <w:sz w:val="28"/>
          <w:szCs w:val="28"/>
          <w:lang w:val="ca-ES"/>
        </w:rPr>
        <w:t>convocatòria</w:t>
      </w:r>
      <w:r w:rsidRPr="006F67AA">
        <w:rPr>
          <w:b/>
          <w:bCs/>
          <w:sz w:val="28"/>
          <w:szCs w:val="28"/>
          <w:lang w:val="ca-ES"/>
        </w:rPr>
        <w:t xml:space="preserve"> del Concurs de composició de la música del Nou Ball de Nans de Puig-reig</w:t>
      </w:r>
    </w:p>
    <w:p w14:paraId="009C95B1" w14:textId="77777777" w:rsidR="001F3315" w:rsidRPr="006F67AA" w:rsidRDefault="001F3315">
      <w:pPr>
        <w:pStyle w:val="Cuerpo"/>
        <w:jc w:val="center"/>
        <w:rPr>
          <w:rFonts w:hint="eastAsia"/>
          <w:b/>
          <w:bCs/>
          <w:sz w:val="28"/>
          <w:szCs w:val="28"/>
          <w:lang w:val="ca-ES"/>
        </w:rPr>
      </w:pPr>
    </w:p>
    <w:p w14:paraId="12274C18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089EEF51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t>1. Presentació i objecte</w:t>
      </w:r>
    </w:p>
    <w:p w14:paraId="544FB70D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112E4DE5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El municipi de Puig-reig és ric en tradicions i elements de la cultura popular catalana. Les seves figures de cultura popular actualment </w:t>
      </w:r>
      <w:proofErr w:type="spellStart"/>
      <w:r w:rsidRPr="006F67AA">
        <w:rPr>
          <w:lang w:val="ca-ES"/>
        </w:rPr>
        <w:t>abarquen</w:t>
      </w:r>
      <w:proofErr w:type="spellEnd"/>
      <w:r w:rsidRPr="006F67AA">
        <w:rPr>
          <w:lang w:val="ca-ES"/>
        </w:rPr>
        <w:t xml:space="preserve"> tradicions diverses com els gegants, els diables o els nans. Precisament dels nans no se’n té gaire informació, en l’actualitat. Els sis nans de Puig-reig, representats per diferents tradicions i personatges, sembla que van arribar al poble a través de la Colla de Gegants de Puig-reig, fa més de 30 anys, o fins i tot amb anterioritat a aquesta. Servint inicialment com un acompanyament de la parella de gegants del poble, van ser recuperats a mitjans de la dècada dels anys 2000, participant principalment a la Festa Major de Puig-reig i a la trobada gegantera de Sant Martí amb una ballada. Aquest ball, l’únic que té la comparsa, té música de Ramon Noguera i va ser </w:t>
      </w:r>
      <w:proofErr w:type="spellStart"/>
      <w:r w:rsidRPr="006F67AA">
        <w:rPr>
          <w:lang w:val="ca-ES"/>
        </w:rPr>
        <w:t>coreografiat</w:t>
      </w:r>
      <w:proofErr w:type="spellEnd"/>
      <w:r w:rsidRPr="006F67AA">
        <w:rPr>
          <w:lang w:val="ca-ES"/>
        </w:rPr>
        <w:t xml:space="preserve"> per Mercè </w:t>
      </w:r>
      <w:proofErr w:type="spellStart"/>
      <w:r w:rsidRPr="006F67AA">
        <w:rPr>
          <w:lang w:val="ca-ES"/>
        </w:rPr>
        <w:t>Rebeya</w:t>
      </w:r>
      <w:proofErr w:type="spellEnd"/>
      <w:r w:rsidRPr="006F67AA">
        <w:rPr>
          <w:lang w:val="ca-ES"/>
        </w:rPr>
        <w:t>, tots dos veïns del municipi. Enguany, un grup de joves de Puig-reig han pres el relleu de la Colla de Nans, amb l’objectiu de promoure aquest element cultural del poble, impulsar la seva presència en les festes i actes del municipi i fer-ne difusió a tots els veïns i veïnes, especialment als més petits, per tal d’assegurar-ne la continuïtat.</w:t>
      </w:r>
    </w:p>
    <w:p w14:paraId="386F1605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18AC90C4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L’Ajuntament de Puig-reig, a proposta de la regidoria de Cultura i amb la col·laboració de la Colla de Nans de Puig-reig, convoca un concurs de composició de la música del Nou Ball de Nans de Puig-reig, que té com objectius encoratjar la creació de noves composicions musicals que mantinguin les formes tradicionals de la música popular catalana; donar suport a músics del territori i músics emergents per a la creació de noves peces del patrimoni cultural immaterial català; fomentar la col·laboració entre músics i grups de cultura de popular per a la producció i interpretació de música catalana tradicional; i promoure el vincle entre els veïns i veïnes de Puig-reig amb la Colla dels Nans de Puig-reig i els seus elements representatius.</w:t>
      </w:r>
    </w:p>
    <w:p w14:paraId="2F3A659A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6E5899D6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En aquest sentit, l’Ajuntament de Puig-reig engega un </w:t>
      </w:r>
      <w:proofErr w:type="spellStart"/>
      <w:r w:rsidRPr="006F67AA">
        <w:rPr>
          <w:lang w:val="ca-ES"/>
        </w:rPr>
        <w:t>procés</w:t>
      </w:r>
      <w:proofErr w:type="spellEnd"/>
      <w:r w:rsidRPr="006F67AA">
        <w:rPr>
          <w:lang w:val="ca-ES"/>
        </w:rPr>
        <w:t xml:space="preserve"> participatiu, on els </w:t>
      </w:r>
      <w:proofErr w:type="spellStart"/>
      <w:r w:rsidRPr="006F67AA">
        <w:rPr>
          <w:lang w:val="ca-ES"/>
        </w:rPr>
        <w:t>veïns</w:t>
      </w:r>
      <w:proofErr w:type="spellEnd"/>
      <w:r w:rsidRPr="006F67AA">
        <w:rPr>
          <w:lang w:val="ca-ES"/>
        </w:rPr>
        <w:t xml:space="preserve"> i veïnes poden votar les diferents obres finalistes del concurs i escollir aquella que s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 xml:space="preserve">ajusti </w:t>
      </w:r>
      <w:proofErr w:type="spellStart"/>
      <w:r w:rsidRPr="006F67AA">
        <w:rPr>
          <w:lang w:val="ca-ES"/>
        </w:rPr>
        <w:t>més</w:t>
      </w:r>
      <w:proofErr w:type="spellEnd"/>
      <w:r w:rsidRPr="006F67AA">
        <w:rPr>
          <w:lang w:val="ca-ES"/>
        </w:rPr>
        <w:t xml:space="preserve"> al que els </w:t>
      </w:r>
      <w:proofErr w:type="spellStart"/>
      <w:r w:rsidRPr="006F67AA">
        <w:rPr>
          <w:lang w:val="ca-ES"/>
        </w:rPr>
        <w:t>veïns</w:t>
      </w:r>
      <w:proofErr w:type="spellEnd"/>
      <w:r w:rsidRPr="006F67AA">
        <w:rPr>
          <w:lang w:val="ca-ES"/>
        </w:rPr>
        <w:t xml:space="preserve"> i les </w:t>
      </w:r>
      <w:proofErr w:type="spellStart"/>
      <w:r w:rsidRPr="006F67AA">
        <w:rPr>
          <w:lang w:val="ca-ES"/>
        </w:rPr>
        <w:t>veïnes</w:t>
      </w:r>
      <w:proofErr w:type="spellEnd"/>
      <w:r w:rsidRPr="006F67AA">
        <w:rPr>
          <w:lang w:val="ca-ES"/>
        </w:rPr>
        <w:t xml:space="preserve"> volen com a Ball de Nans de Puig-reig. El </w:t>
      </w:r>
      <w:proofErr w:type="spellStart"/>
      <w:r w:rsidRPr="006F67AA">
        <w:rPr>
          <w:lang w:val="ca-ES"/>
        </w:rPr>
        <w:t>procés</w:t>
      </w:r>
      <w:proofErr w:type="spellEnd"/>
      <w:r w:rsidRPr="006F67AA">
        <w:rPr>
          <w:lang w:val="ca-ES"/>
        </w:rPr>
        <w:t xml:space="preserve"> participatiu </w:t>
      </w:r>
      <w:proofErr w:type="spellStart"/>
      <w:r w:rsidRPr="006F67AA">
        <w:rPr>
          <w:lang w:val="ca-ES"/>
        </w:rPr>
        <w:t>pretén</w:t>
      </w:r>
      <w:proofErr w:type="spellEnd"/>
      <w:r w:rsidRPr="006F67AA">
        <w:rPr>
          <w:lang w:val="ca-ES"/>
        </w:rPr>
        <w:t xml:space="preserve"> promoure canals per tal que la ciutadania no sigui </w:t>
      </w:r>
      <w:proofErr w:type="spellStart"/>
      <w:r w:rsidRPr="006F67AA">
        <w:rPr>
          <w:lang w:val="ca-ES"/>
        </w:rPr>
        <w:t>només</w:t>
      </w:r>
      <w:proofErr w:type="spellEnd"/>
      <w:r w:rsidRPr="006F67AA">
        <w:rPr>
          <w:lang w:val="ca-ES"/>
        </w:rPr>
        <w:t xml:space="preserve"> observadora </w:t>
      </w:r>
      <w:proofErr w:type="spellStart"/>
      <w:r w:rsidRPr="006F67AA">
        <w:rPr>
          <w:lang w:val="ca-ES"/>
        </w:rPr>
        <w:t>sino</w:t>
      </w:r>
      <w:proofErr w:type="spellEnd"/>
      <w:r w:rsidRPr="006F67AA">
        <w:rPr>
          <w:lang w:val="ca-ES"/>
        </w:rPr>
        <w:t>́ que, si ho desitja, intervingui de forma activa d</w:t>
      </w:r>
      <w:r w:rsidRPr="006F67AA">
        <w:rPr>
          <w:rtl/>
          <w:lang w:val="ca-ES"/>
        </w:rPr>
        <w:t>’</w:t>
      </w:r>
      <w:proofErr w:type="spellStart"/>
      <w:r w:rsidRPr="006F67AA">
        <w:rPr>
          <w:lang w:val="ca-ES"/>
        </w:rPr>
        <w:t>allo</w:t>
      </w:r>
      <w:proofErr w:type="spellEnd"/>
      <w:r w:rsidRPr="006F67AA">
        <w:rPr>
          <w:lang w:val="ca-ES"/>
        </w:rPr>
        <w:t xml:space="preserve">̀ que passa al municipi, com a </w:t>
      </w:r>
      <w:proofErr w:type="spellStart"/>
      <w:r w:rsidRPr="006F67AA">
        <w:rPr>
          <w:lang w:val="ca-ES"/>
        </w:rPr>
        <w:t>expressio</w:t>
      </w:r>
      <w:proofErr w:type="spellEnd"/>
      <w:r w:rsidRPr="006F67AA">
        <w:rPr>
          <w:lang w:val="ca-ES"/>
        </w:rPr>
        <w:t xml:space="preserve">́ de la </w:t>
      </w:r>
      <w:proofErr w:type="spellStart"/>
      <w:r w:rsidRPr="006F67AA">
        <w:rPr>
          <w:lang w:val="ca-ES"/>
        </w:rPr>
        <w:t>democràcia</w:t>
      </w:r>
      <w:proofErr w:type="spellEnd"/>
      <w:r w:rsidRPr="006F67AA">
        <w:rPr>
          <w:lang w:val="ca-ES"/>
        </w:rPr>
        <w:t xml:space="preserve"> participativa. La ciutadania </w:t>
      </w:r>
      <w:proofErr w:type="spellStart"/>
      <w:r w:rsidRPr="006F67AA">
        <w:rPr>
          <w:lang w:val="ca-ES"/>
        </w:rPr>
        <w:t>podra</w:t>
      </w:r>
      <w:proofErr w:type="spellEnd"/>
      <w:r w:rsidRPr="006F67AA">
        <w:rPr>
          <w:lang w:val="ca-ES"/>
        </w:rPr>
        <w:t xml:space="preserve">̀ participar de forma activa en les diferents fases que preveu el </w:t>
      </w:r>
      <w:proofErr w:type="spellStart"/>
      <w:r w:rsidRPr="006F67AA">
        <w:rPr>
          <w:lang w:val="ca-ES"/>
        </w:rPr>
        <w:t>procés</w:t>
      </w:r>
      <w:proofErr w:type="spellEnd"/>
      <w:r w:rsidRPr="006F67AA">
        <w:rPr>
          <w:lang w:val="ca-ES"/>
        </w:rPr>
        <w:t xml:space="preserve"> participatiu: la </w:t>
      </w:r>
      <w:proofErr w:type="spellStart"/>
      <w:r w:rsidRPr="006F67AA">
        <w:rPr>
          <w:lang w:val="ca-ES"/>
        </w:rPr>
        <w:t>sessio</w:t>
      </w:r>
      <w:proofErr w:type="spellEnd"/>
      <w:r w:rsidRPr="006F67AA">
        <w:rPr>
          <w:lang w:val="ca-ES"/>
        </w:rPr>
        <w:t xml:space="preserve">́ informativa i </w:t>
      </w:r>
      <w:proofErr w:type="spellStart"/>
      <w:r w:rsidRPr="006F67AA">
        <w:rPr>
          <w:lang w:val="ca-ES"/>
        </w:rPr>
        <w:t>presentacio</w:t>
      </w:r>
      <w:proofErr w:type="spellEnd"/>
      <w:r w:rsidRPr="006F67AA">
        <w:rPr>
          <w:lang w:val="ca-ES"/>
        </w:rPr>
        <w:t xml:space="preserve">́ de les obres finalistes i la de </w:t>
      </w:r>
      <w:proofErr w:type="spellStart"/>
      <w:r w:rsidRPr="006F67AA">
        <w:rPr>
          <w:lang w:val="ca-ES"/>
        </w:rPr>
        <w:t>votacio</w:t>
      </w:r>
      <w:proofErr w:type="spellEnd"/>
      <w:r w:rsidRPr="006F67AA">
        <w:rPr>
          <w:lang w:val="ca-ES"/>
        </w:rPr>
        <w:t>́, promogudes per l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 xml:space="preserve">Ajuntament de Puig-reig i amb la col·laboració de la Colla de Nans de Puig-reig. Per tant, aquestes bases també </w:t>
      </w:r>
      <w:proofErr w:type="spellStart"/>
      <w:r w:rsidRPr="006F67AA">
        <w:rPr>
          <w:lang w:val="ca-ES"/>
        </w:rPr>
        <w:t>tener</w:t>
      </w:r>
      <w:proofErr w:type="spellEnd"/>
      <w:r w:rsidRPr="006F67AA">
        <w:rPr>
          <w:lang w:val="ca-ES"/>
        </w:rPr>
        <w:t xml:space="preserve"> per objecte determinar el procediment a seguir per seleccionar l’obra guanyadora del Concurs de composició de la música del Ball de Nans de Puig-reig.</w:t>
      </w:r>
    </w:p>
    <w:p w14:paraId="58129F3A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5D7350E8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t>2. Règim jurídic</w:t>
      </w:r>
    </w:p>
    <w:p w14:paraId="2BF3B025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3EB94971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El </w:t>
      </w:r>
      <w:proofErr w:type="spellStart"/>
      <w:r w:rsidRPr="006F67AA">
        <w:rPr>
          <w:lang w:val="ca-ES"/>
        </w:rPr>
        <w:t>règim</w:t>
      </w:r>
      <w:proofErr w:type="spellEnd"/>
      <w:r w:rsidRPr="006F67AA">
        <w:rPr>
          <w:lang w:val="ca-ES"/>
        </w:rPr>
        <w:t xml:space="preserve"> </w:t>
      </w:r>
      <w:proofErr w:type="spellStart"/>
      <w:r w:rsidRPr="006F67AA">
        <w:rPr>
          <w:lang w:val="ca-ES"/>
        </w:rPr>
        <w:t>jurídic</w:t>
      </w:r>
      <w:proofErr w:type="spellEnd"/>
      <w:r w:rsidRPr="006F67AA">
        <w:rPr>
          <w:lang w:val="ca-ES"/>
        </w:rPr>
        <w:t xml:space="preserve"> d</w:t>
      </w:r>
      <w:r w:rsidRPr="006F67AA">
        <w:rPr>
          <w:rtl/>
          <w:lang w:val="ca-ES"/>
        </w:rPr>
        <w:t>’</w:t>
      </w:r>
      <w:proofErr w:type="spellStart"/>
      <w:r w:rsidRPr="006F67AA">
        <w:rPr>
          <w:lang w:val="ca-ES"/>
        </w:rPr>
        <w:t>aplicacio</w:t>
      </w:r>
      <w:proofErr w:type="spellEnd"/>
      <w:r w:rsidRPr="006F67AA">
        <w:rPr>
          <w:lang w:val="ca-ES"/>
        </w:rPr>
        <w:t xml:space="preserve">́ es deriva, principalment, de les </w:t>
      </w:r>
      <w:proofErr w:type="spellStart"/>
      <w:r w:rsidRPr="006F67AA">
        <w:rPr>
          <w:lang w:val="ca-ES"/>
        </w:rPr>
        <w:t>següents</w:t>
      </w:r>
      <w:proofErr w:type="spellEnd"/>
      <w:r w:rsidRPr="006F67AA">
        <w:rPr>
          <w:lang w:val="ca-ES"/>
        </w:rPr>
        <w:t xml:space="preserve"> normes:</w:t>
      </w:r>
    </w:p>
    <w:p w14:paraId="65435142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62914FAE" w14:textId="77777777" w:rsidR="001F3315" w:rsidRPr="006F67AA" w:rsidRDefault="00352F35">
      <w:pPr>
        <w:pStyle w:val="Cuerpo"/>
        <w:ind w:left="283"/>
        <w:jc w:val="both"/>
        <w:rPr>
          <w:rFonts w:hint="eastAsia"/>
          <w:lang w:val="ca-ES"/>
        </w:rPr>
      </w:pPr>
      <w:r w:rsidRPr="006F67AA">
        <w:rPr>
          <w:lang w:val="ca-ES"/>
        </w:rPr>
        <w:t>· Llei 7/85, de 2 d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 xml:space="preserve">abril, reguladora de les bases de </w:t>
      </w:r>
      <w:proofErr w:type="spellStart"/>
      <w:r w:rsidRPr="006F67AA">
        <w:rPr>
          <w:lang w:val="ca-ES"/>
        </w:rPr>
        <w:t>règim</w:t>
      </w:r>
      <w:proofErr w:type="spellEnd"/>
      <w:r w:rsidRPr="006F67AA">
        <w:rPr>
          <w:lang w:val="ca-ES"/>
        </w:rPr>
        <w:t xml:space="preserve"> local, art. 69 i 70;</w:t>
      </w:r>
    </w:p>
    <w:p w14:paraId="7BAAA5F7" w14:textId="77777777" w:rsidR="001F3315" w:rsidRPr="006F67AA" w:rsidRDefault="00352F35">
      <w:pPr>
        <w:pStyle w:val="Cuerpo"/>
        <w:ind w:left="283"/>
        <w:jc w:val="both"/>
        <w:rPr>
          <w:rFonts w:hint="eastAsia"/>
          <w:lang w:val="ca-ES"/>
        </w:rPr>
      </w:pPr>
      <w:r w:rsidRPr="006F67AA">
        <w:rPr>
          <w:lang w:val="ca-ES"/>
        </w:rPr>
        <w:t>· Decret legislatiu 2/2003, pel qual s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 xml:space="preserve">aprova el Text </w:t>
      </w:r>
      <w:proofErr w:type="spellStart"/>
      <w:r w:rsidRPr="006F67AA">
        <w:rPr>
          <w:lang w:val="ca-ES"/>
        </w:rPr>
        <w:t>refós</w:t>
      </w:r>
      <w:proofErr w:type="spellEnd"/>
      <w:r w:rsidRPr="006F67AA">
        <w:rPr>
          <w:lang w:val="ca-ES"/>
        </w:rPr>
        <w:t xml:space="preserve"> de la Llei municipal i de </w:t>
      </w:r>
      <w:proofErr w:type="spellStart"/>
      <w:r w:rsidRPr="006F67AA">
        <w:rPr>
          <w:lang w:val="ca-ES"/>
        </w:rPr>
        <w:t>règim</w:t>
      </w:r>
      <w:proofErr w:type="spellEnd"/>
      <w:r w:rsidRPr="006F67AA">
        <w:rPr>
          <w:lang w:val="ca-ES"/>
        </w:rPr>
        <w:t xml:space="preserve"> local de Catalunya;</w:t>
      </w:r>
    </w:p>
    <w:p w14:paraId="5CADFA2D" w14:textId="77777777" w:rsidR="001F3315" w:rsidRPr="006F67AA" w:rsidRDefault="00352F35">
      <w:pPr>
        <w:pStyle w:val="Cuerpo"/>
        <w:ind w:left="283"/>
        <w:jc w:val="both"/>
        <w:rPr>
          <w:rFonts w:hint="eastAsia"/>
          <w:lang w:val="ca-ES"/>
        </w:rPr>
      </w:pPr>
      <w:r w:rsidRPr="006F67AA">
        <w:rPr>
          <w:lang w:val="ca-ES"/>
        </w:rPr>
        <w:lastRenderedPageBreak/>
        <w:t xml:space="preserve">· Llei 10/2014, del 26 de setembre, de consultes populars no </w:t>
      </w:r>
      <w:proofErr w:type="spellStart"/>
      <w:r w:rsidRPr="006F67AA">
        <w:rPr>
          <w:lang w:val="ca-ES"/>
        </w:rPr>
        <w:t>referendàries</w:t>
      </w:r>
      <w:proofErr w:type="spellEnd"/>
      <w:r w:rsidRPr="006F67AA">
        <w:rPr>
          <w:lang w:val="ca-ES"/>
        </w:rPr>
        <w:t xml:space="preserve"> i d’altres formes de participació ciutadana.</w:t>
      </w:r>
    </w:p>
    <w:p w14:paraId="19637D85" w14:textId="77777777" w:rsidR="001F3315" w:rsidRPr="006F67AA" w:rsidRDefault="001F3315">
      <w:pPr>
        <w:pStyle w:val="Cuerpo"/>
        <w:ind w:left="283"/>
        <w:jc w:val="both"/>
        <w:rPr>
          <w:rFonts w:hint="eastAsia"/>
          <w:lang w:val="ca-ES"/>
        </w:rPr>
      </w:pPr>
    </w:p>
    <w:p w14:paraId="18D323BF" w14:textId="77777777" w:rsidR="001F3315" w:rsidRPr="006F67AA" w:rsidRDefault="001F3315">
      <w:pPr>
        <w:pStyle w:val="Cuerpo"/>
        <w:ind w:left="283"/>
        <w:jc w:val="both"/>
        <w:rPr>
          <w:rFonts w:hint="eastAsia"/>
          <w:lang w:val="ca-ES"/>
        </w:rPr>
      </w:pPr>
    </w:p>
    <w:p w14:paraId="770F1459" w14:textId="77777777" w:rsidR="001F3315" w:rsidRPr="006F67AA" w:rsidRDefault="001F3315">
      <w:pPr>
        <w:pStyle w:val="Cuerpo"/>
        <w:jc w:val="both"/>
        <w:rPr>
          <w:rFonts w:hint="eastAsia"/>
          <w:b/>
          <w:bCs/>
          <w:lang w:val="ca-ES"/>
        </w:rPr>
      </w:pPr>
    </w:p>
    <w:p w14:paraId="188CA2DB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t>3. Format dels treballs.</w:t>
      </w:r>
    </w:p>
    <w:p w14:paraId="66505D3C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3415B10C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Les obres hauran de satisfer les següents bases:</w:t>
      </w:r>
    </w:p>
    <w:p w14:paraId="3F35E291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114199EA" w14:textId="77777777" w:rsidR="001F3315" w:rsidRPr="006F67AA" w:rsidRDefault="00352F35">
      <w:pPr>
        <w:pStyle w:val="Cuerpo"/>
        <w:numPr>
          <w:ilvl w:val="0"/>
          <w:numId w:val="2"/>
        </w:numPr>
        <w:jc w:val="both"/>
        <w:rPr>
          <w:rFonts w:hint="eastAsia"/>
          <w:lang w:val="ca-ES"/>
        </w:rPr>
      </w:pPr>
      <w:r w:rsidRPr="006F67AA">
        <w:rPr>
          <w:lang w:val="ca-ES"/>
        </w:rPr>
        <w:t>El concurs té una única categoria, corresponent a un ball de nans o capgrossos.</w:t>
      </w:r>
    </w:p>
    <w:p w14:paraId="1CBA5331" w14:textId="77777777" w:rsidR="001F3315" w:rsidRPr="006F67AA" w:rsidRDefault="00352F35">
      <w:pPr>
        <w:pStyle w:val="Cuerpo"/>
        <w:numPr>
          <w:ilvl w:val="0"/>
          <w:numId w:val="2"/>
        </w:numPr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Els instruments de la peça musical han de ser els d’una cobla en la seva formació més recurrent, </w:t>
      </w:r>
      <w:proofErr w:type="spellStart"/>
      <w:r w:rsidRPr="006F67AA">
        <w:rPr>
          <w:lang w:val="ca-ES"/>
        </w:rPr>
        <w:t>entent</w:t>
      </w:r>
      <w:proofErr w:type="spellEnd"/>
      <w:r w:rsidRPr="006F67AA">
        <w:rPr>
          <w:lang w:val="ca-ES"/>
        </w:rPr>
        <w:t xml:space="preserve"> per això: flabiol i tamborí, dos tibles, dues tenores, dues trompetes, un trombó, dos fiscorns i contrabaix.</w:t>
      </w:r>
    </w:p>
    <w:p w14:paraId="33164695" w14:textId="77777777" w:rsidR="001F3315" w:rsidRPr="006F67AA" w:rsidRDefault="00352F35">
      <w:pPr>
        <w:pStyle w:val="Cuerpo"/>
        <w:numPr>
          <w:ilvl w:val="0"/>
          <w:numId w:val="2"/>
        </w:numPr>
        <w:jc w:val="both"/>
        <w:rPr>
          <w:rFonts w:hint="eastAsia"/>
          <w:lang w:val="ca-ES"/>
        </w:rPr>
      </w:pPr>
      <w:r w:rsidRPr="006F67AA">
        <w:rPr>
          <w:lang w:val="ca-ES"/>
        </w:rPr>
        <w:t>Les obres han de ser originals, inèdites i no poden haver estat premiades en altres certàmens o concursos.</w:t>
      </w:r>
    </w:p>
    <w:p w14:paraId="789E9C6A" w14:textId="77777777" w:rsidR="001F3315" w:rsidRPr="006F67AA" w:rsidRDefault="00352F35">
      <w:pPr>
        <w:pStyle w:val="Cuerpo"/>
        <w:numPr>
          <w:ilvl w:val="0"/>
          <w:numId w:val="2"/>
        </w:numPr>
        <w:jc w:val="both"/>
        <w:rPr>
          <w:rFonts w:hint="eastAsia"/>
          <w:lang w:val="ca-ES"/>
        </w:rPr>
      </w:pPr>
      <w:r w:rsidRPr="006F67AA">
        <w:rPr>
          <w:lang w:val="ca-ES"/>
        </w:rPr>
        <w:t>Es valorarà que les obres tinguin una durada ajustada a les durades usuals d’un ball de nans, amb una durada màxima de dos minuts. A l’obra haurà de constar el tempo establer per l’autoria de la peça.</w:t>
      </w:r>
    </w:p>
    <w:p w14:paraId="77E389FD" w14:textId="77777777" w:rsidR="001F3315" w:rsidRPr="006F67AA" w:rsidRDefault="00352F35">
      <w:pPr>
        <w:pStyle w:val="Cuerpo"/>
        <w:numPr>
          <w:ilvl w:val="0"/>
          <w:numId w:val="2"/>
        </w:numPr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Es </w:t>
      </w:r>
      <w:proofErr w:type="spellStart"/>
      <w:r w:rsidRPr="006F67AA">
        <w:rPr>
          <w:lang w:val="ca-ES"/>
        </w:rPr>
        <w:t>valorara</w:t>
      </w:r>
      <w:proofErr w:type="spellEnd"/>
      <w:r w:rsidRPr="006F67AA">
        <w:rPr>
          <w:lang w:val="ca-ES"/>
        </w:rPr>
        <w:t>̀ especialment que les obres estiguin escrites en les tonalitats i tessitures considerades habituals per a cadascun dels instruments.</w:t>
      </w:r>
    </w:p>
    <w:p w14:paraId="6F3195EF" w14:textId="77777777" w:rsidR="001F3315" w:rsidRPr="006F67AA" w:rsidRDefault="00352F35">
      <w:pPr>
        <w:pStyle w:val="Cuerpo"/>
        <w:numPr>
          <w:ilvl w:val="0"/>
          <w:numId w:val="2"/>
        </w:numPr>
        <w:jc w:val="both"/>
        <w:rPr>
          <w:rFonts w:hint="eastAsia"/>
          <w:lang w:val="ca-ES"/>
        </w:rPr>
      </w:pPr>
      <w:r w:rsidRPr="006F67AA">
        <w:rPr>
          <w:lang w:val="ca-ES"/>
        </w:rPr>
        <w:t>Les obres es presentaran en partitura general, on s’escriurà cada veu en un pentagrama.</w:t>
      </w:r>
    </w:p>
    <w:p w14:paraId="5C51E8BC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4D5A5853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Les obres s’hauran de lliurar a través d’una instància general a la web de l’Ajuntament de Puig-reig amb els següents arxius:</w:t>
      </w:r>
    </w:p>
    <w:p w14:paraId="1DFB54CD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4DF0FE7C" w14:textId="77777777" w:rsidR="001F3315" w:rsidRPr="006F67AA" w:rsidRDefault="00352F35">
      <w:pPr>
        <w:pStyle w:val="Cuerpo"/>
        <w:numPr>
          <w:ilvl w:val="0"/>
          <w:numId w:val="4"/>
        </w:numPr>
        <w:jc w:val="both"/>
        <w:rPr>
          <w:rFonts w:hint="eastAsia"/>
          <w:lang w:val="ca-ES"/>
        </w:rPr>
      </w:pPr>
      <w:r w:rsidRPr="006F67AA">
        <w:rPr>
          <w:lang w:val="ca-ES"/>
        </w:rPr>
        <w:t>La partitura en format editable per programa de partitures .</w:t>
      </w:r>
      <w:proofErr w:type="spellStart"/>
      <w:r w:rsidRPr="006F67AA">
        <w:rPr>
          <w:lang w:val="ca-ES"/>
        </w:rPr>
        <w:t>xml</w:t>
      </w:r>
      <w:proofErr w:type="spellEnd"/>
      <w:r w:rsidRPr="006F67AA">
        <w:rPr>
          <w:lang w:val="ca-ES"/>
        </w:rPr>
        <w:t xml:space="preserve"> (opcional en .</w:t>
      </w:r>
      <w:proofErr w:type="spellStart"/>
      <w:r w:rsidRPr="006F67AA">
        <w:rPr>
          <w:lang w:val="ca-ES"/>
        </w:rPr>
        <w:t>mid</w:t>
      </w:r>
      <w:proofErr w:type="spellEnd"/>
      <w:r w:rsidRPr="006F67AA">
        <w:rPr>
          <w:lang w:val="ca-ES"/>
        </w:rPr>
        <w:t xml:space="preserve"> i .</w:t>
      </w:r>
      <w:proofErr w:type="spellStart"/>
      <w:r w:rsidRPr="006F67AA">
        <w:rPr>
          <w:lang w:val="ca-ES"/>
        </w:rPr>
        <w:t>pdf</w:t>
      </w:r>
      <w:proofErr w:type="spellEnd"/>
      <w:r w:rsidRPr="006F67AA">
        <w:rPr>
          <w:lang w:val="ca-ES"/>
        </w:rPr>
        <w:t>). En ella haurà de constar el títol de la peça, el pseudònim de l’autoria, indicació del tempo i l’instrument per la que està escrita cada veu.</w:t>
      </w:r>
    </w:p>
    <w:p w14:paraId="315FB5DC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3FD09875" w14:textId="77777777" w:rsidR="001F3315" w:rsidRPr="006F67AA" w:rsidRDefault="00352F35">
      <w:pPr>
        <w:pStyle w:val="Cuerpo"/>
        <w:numPr>
          <w:ilvl w:val="0"/>
          <w:numId w:val="4"/>
        </w:numPr>
        <w:jc w:val="both"/>
        <w:rPr>
          <w:rFonts w:hint="eastAsia"/>
          <w:lang w:val="ca-ES"/>
        </w:rPr>
      </w:pPr>
      <w:r w:rsidRPr="006F67AA">
        <w:rPr>
          <w:lang w:val="ca-ES"/>
        </w:rPr>
        <w:t>Un altre document .</w:t>
      </w:r>
      <w:proofErr w:type="spellStart"/>
      <w:r w:rsidRPr="006F67AA">
        <w:rPr>
          <w:lang w:val="ca-ES"/>
        </w:rPr>
        <w:t>pdf</w:t>
      </w:r>
      <w:proofErr w:type="spellEnd"/>
      <w:r w:rsidRPr="006F67AA">
        <w:rPr>
          <w:lang w:val="ca-ES"/>
        </w:rPr>
        <w:t xml:space="preserve"> amb el pseudònim com a nom del fitxer i en l’interior del qual han de constar les dades personals de l’autoria de la peça (nom, adreça, telèfon i correu electrònic de contacte, i una breu presentació de la persona autora).</w:t>
      </w:r>
    </w:p>
    <w:p w14:paraId="40758AAF" w14:textId="77777777" w:rsidR="001F3315" w:rsidRPr="006F67AA" w:rsidRDefault="001F3315">
      <w:pPr>
        <w:pStyle w:val="Cuerpo"/>
        <w:jc w:val="both"/>
        <w:rPr>
          <w:rFonts w:hint="eastAsia"/>
          <w:b/>
          <w:bCs/>
          <w:lang w:val="ca-ES"/>
        </w:rPr>
      </w:pPr>
    </w:p>
    <w:p w14:paraId="78562EAB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t>4. Participants i requisits.</w:t>
      </w:r>
    </w:p>
    <w:p w14:paraId="1D4940D2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1E4884F1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El concurs està obert a totes les persones aficionades a la música. Cada participant pot concursar amb un </w:t>
      </w:r>
      <w:proofErr w:type="spellStart"/>
      <w:r w:rsidRPr="006F67AA">
        <w:rPr>
          <w:lang w:val="ca-ES"/>
        </w:rPr>
        <w:t>màxim</w:t>
      </w:r>
      <w:proofErr w:type="spellEnd"/>
      <w:r w:rsidRPr="006F67AA">
        <w:rPr>
          <w:lang w:val="ca-ES"/>
        </w:rPr>
        <w:t xml:space="preserve"> d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 xml:space="preserve">una obra. La </w:t>
      </w:r>
      <w:proofErr w:type="spellStart"/>
      <w:r w:rsidRPr="006F67AA">
        <w:rPr>
          <w:lang w:val="ca-ES"/>
        </w:rPr>
        <w:t>participacio</w:t>
      </w:r>
      <w:proofErr w:type="spellEnd"/>
      <w:r w:rsidRPr="006F67AA">
        <w:rPr>
          <w:lang w:val="ca-ES"/>
        </w:rPr>
        <w:t>́ comporta l</w:t>
      </w:r>
      <w:r w:rsidRPr="006F67AA">
        <w:rPr>
          <w:rtl/>
          <w:lang w:val="ca-ES"/>
        </w:rPr>
        <w:t>’</w:t>
      </w:r>
      <w:proofErr w:type="spellStart"/>
      <w:r w:rsidRPr="006F67AA">
        <w:rPr>
          <w:lang w:val="ca-ES"/>
        </w:rPr>
        <w:t>acceptacio</w:t>
      </w:r>
      <w:proofErr w:type="spellEnd"/>
      <w:r w:rsidRPr="006F67AA">
        <w:rPr>
          <w:lang w:val="ca-ES"/>
        </w:rPr>
        <w:t xml:space="preserve">́ de les bases. Qualsevol aspecte no previst </w:t>
      </w:r>
      <w:proofErr w:type="spellStart"/>
      <w:r w:rsidRPr="006F67AA">
        <w:rPr>
          <w:lang w:val="ca-ES"/>
        </w:rPr>
        <w:t>sera</w:t>
      </w:r>
      <w:proofErr w:type="spellEnd"/>
      <w:r w:rsidRPr="006F67AA">
        <w:rPr>
          <w:lang w:val="ca-ES"/>
        </w:rPr>
        <w:t>̀ resolt pel Jurat o per la Comissió coordinadora.</w:t>
      </w:r>
    </w:p>
    <w:p w14:paraId="5F20E46B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0BE7D908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t>5. Procediment de concessió.</w:t>
      </w:r>
    </w:p>
    <w:p w14:paraId="587DBA8E" w14:textId="77777777" w:rsidR="001F3315" w:rsidRPr="006F67AA" w:rsidRDefault="001F3315">
      <w:pPr>
        <w:pStyle w:val="Cuerpo"/>
        <w:jc w:val="both"/>
        <w:rPr>
          <w:rFonts w:hint="eastAsia"/>
          <w:b/>
          <w:bCs/>
          <w:lang w:val="ca-ES"/>
        </w:rPr>
      </w:pPr>
    </w:p>
    <w:p w14:paraId="6A6AD1B2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El procediment per a la concessió dels premis objectes de regulació en aquestes bases es regeix pels principis de publicitat, transparència, lliure concurrència, objectivitat, igualtat i no discriminació, eficàcia i eficiència.</w:t>
      </w:r>
    </w:p>
    <w:p w14:paraId="1EFB7A06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30850249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Les obres presentades seran valorades per un jurat, constituït tal i com es defineix a l’apartat 9 d’aquestes bases i convocatòria. Del total d’obres presentades, el jurat seleccionarà tres obres finalistes. Els premis </w:t>
      </w:r>
      <w:proofErr w:type="spellStart"/>
      <w:r w:rsidRPr="006F67AA">
        <w:rPr>
          <w:lang w:val="ca-ES"/>
        </w:rPr>
        <w:t>s’otorgaran</w:t>
      </w:r>
      <w:proofErr w:type="spellEnd"/>
      <w:r w:rsidRPr="006F67AA">
        <w:rPr>
          <w:lang w:val="ca-ES"/>
        </w:rPr>
        <w:t xml:space="preserve"> mitjançant un procés de consulta ciutadana als veïns i veïnes de Puig-reig, tal i com es defineix a l’apartat 11 d’aquestes bases i convocatòria.</w:t>
      </w:r>
    </w:p>
    <w:p w14:paraId="79B576A5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419586C3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Les bases i convocatòria es publicaran en el BOP de Barcelona. </w:t>
      </w:r>
    </w:p>
    <w:p w14:paraId="205FB332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126A3C2A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sz w:val="22"/>
          <w:szCs w:val="22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6F67AA">
        <w:rPr>
          <w:rStyle w:val="Ninguno"/>
          <w:sz w:val="22"/>
          <w:szCs w:val="22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També serà objecte de publicació la resolució amb els premis concedits.</w:t>
      </w:r>
    </w:p>
    <w:p w14:paraId="1092D72D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6C558A80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lastRenderedPageBreak/>
        <w:t>6. Premis.</w:t>
      </w:r>
    </w:p>
    <w:p w14:paraId="28AF3056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63DE1301" w14:textId="77777777" w:rsidR="001F3315" w:rsidRPr="006F67AA" w:rsidRDefault="00352F35">
      <w:pPr>
        <w:pStyle w:val="Poromisin"/>
        <w:spacing w:before="0" w:line="240" w:lineRule="auto"/>
        <w:jc w:val="both"/>
        <w:rPr>
          <w:rStyle w:val="Ninguno"/>
          <w:rFonts w:hint="eastAsia"/>
          <w:sz w:val="22"/>
          <w:szCs w:val="22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6F67AA">
        <w:rPr>
          <w:rStyle w:val="Ninguno"/>
          <w:sz w:val="22"/>
          <w:szCs w:val="22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Els premis estan subjectes a l'IRPF. </w:t>
      </w:r>
    </w:p>
    <w:p w14:paraId="598BFD4E" w14:textId="77777777" w:rsidR="001F3315" w:rsidRPr="006F67AA" w:rsidRDefault="001F3315">
      <w:pPr>
        <w:pStyle w:val="Poromisin"/>
        <w:spacing w:before="0" w:line="240" w:lineRule="auto"/>
        <w:jc w:val="both"/>
        <w:rPr>
          <w:rStyle w:val="Ninguno"/>
          <w:rFonts w:hint="eastAsia"/>
          <w:sz w:val="22"/>
          <w:szCs w:val="22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6A818169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sz w:val="22"/>
          <w:szCs w:val="22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6F67AA">
        <w:rPr>
          <w:rStyle w:val="Ninguno"/>
          <w:sz w:val="22"/>
          <w:szCs w:val="22"/>
          <w:u w:color="000000"/>
          <w:lang w:val="ca-ES"/>
          <w14:textOutline w14:w="12700" w14:cap="flat" w14:cmpd="sng" w14:algn="ctr">
            <w14:noFill/>
            <w14:prstDash w14:val="solid"/>
            <w14:miter w14:lim="400000"/>
          </w14:textOutline>
        </w:rPr>
        <w:t>D’acord amb l'article 75.3.f) RIRPF no existeix obligació de practicar retenció o ingrés a compte sobre els premis la base dels quals de retenció no sigui superior a 300€.</w:t>
      </w:r>
    </w:p>
    <w:p w14:paraId="054E7E74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2F55CB6F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La dotació del premi a la peça guanyadora serà de 500€.</w:t>
      </w:r>
    </w:p>
    <w:p w14:paraId="096A2A02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48DA498C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Per les altres dues obres finalistes hi haurà un obsequi consistent en productes de proximitat del municipi de Puig-reig.</w:t>
      </w:r>
    </w:p>
    <w:p w14:paraId="794449E3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4BD374FD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El jurat es reserva el dret de deixar desert alguna de les tres obres finalistes si creu que la qualitat de les obres no </w:t>
      </w:r>
      <w:proofErr w:type="spellStart"/>
      <w:r w:rsidRPr="006F67AA">
        <w:rPr>
          <w:lang w:val="ca-ES"/>
        </w:rPr>
        <w:t>és</w:t>
      </w:r>
      <w:proofErr w:type="spellEnd"/>
      <w:r w:rsidRPr="006F67AA">
        <w:rPr>
          <w:lang w:val="ca-ES"/>
        </w:rPr>
        <w:t xml:space="preserve"> adient.</w:t>
      </w:r>
    </w:p>
    <w:p w14:paraId="0A3BDA91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353C992F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t>7. Termini de presentació.</w:t>
      </w:r>
    </w:p>
    <w:p w14:paraId="70CD75DD" w14:textId="77777777" w:rsidR="001F3315" w:rsidRPr="006F67AA" w:rsidRDefault="001F3315">
      <w:pPr>
        <w:pStyle w:val="Cuerpo"/>
        <w:jc w:val="both"/>
        <w:rPr>
          <w:rFonts w:hint="eastAsia"/>
          <w:b/>
          <w:bCs/>
          <w:lang w:val="ca-ES"/>
        </w:rPr>
      </w:pPr>
    </w:p>
    <w:p w14:paraId="152F9EAB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El termini màxim de presentació de les obres serà el dia 30 d’abril de 2025.</w:t>
      </w:r>
    </w:p>
    <w:p w14:paraId="5EE6B181" w14:textId="77777777" w:rsidR="001F3315" w:rsidRPr="006F67AA" w:rsidRDefault="001F3315">
      <w:pPr>
        <w:pStyle w:val="Cuerpo"/>
        <w:jc w:val="both"/>
        <w:rPr>
          <w:rFonts w:hint="eastAsia"/>
          <w:b/>
          <w:bCs/>
          <w:lang w:val="ca-ES"/>
        </w:rPr>
      </w:pPr>
    </w:p>
    <w:p w14:paraId="53348238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t>8. Drets.</w:t>
      </w:r>
    </w:p>
    <w:p w14:paraId="20748ED0" w14:textId="77777777" w:rsidR="001F3315" w:rsidRPr="006F67AA" w:rsidRDefault="001F3315">
      <w:pPr>
        <w:pStyle w:val="Cuerpo"/>
        <w:jc w:val="both"/>
        <w:rPr>
          <w:rFonts w:hint="eastAsia"/>
          <w:b/>
          <w:bCs/>
          <w:lang w:val="ca-ES"/>
        </w:rPr>
      </w:pPr>
    </w:p>
    <w:p w14:paraId="32978DB1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La presentació d’una obra comporta que l’autor no té compromesos els seus drets d’edició, que no ha estat presentada a cap altre concurs pendent d’adjudicació i que no ha estat premiada.</w:t>
      </w:r>
    </w:p>
    <w:p w14:paraId="7B2387C1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1D1BE9C2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Els drets d’explotació, enregistrament, reproducció, comunicació i difusió pública, inclosa la difusió a Internet, la transformació i la distribució de les obres finalistes, quedaran en propietat de l’Ajuntament de Puig-reig.</w:t>
      </w:r>
    </w:p>
    <w:p w14:paraId="52E367A8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790C6A00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Els participants autoritzen i cedeixen els seus drets d’imatge per a l’emissió en els diferents mitjans de comunicació. No tindran mai un ús comercial.</w:t>
      </w:r>
    </w:p>
    <w:p w14:paraId="6C4B7743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262B2985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Els participants eximeixen l’organització de qualsevol responsabilitat derivada del plagi o transgressió de la normativa vigent en matèria de propietat intel·lectual.</w:t>
      </w:r>
    </w:p>
    <w:p w14:paraId="60E4A79C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3EFEF2C6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 xml:space="preserve">Les </w:t>
      </w:r>
      <w:proofErr w:type="spellStart"/>
      <w:r w:rsidRPr="006F67AA">
        <w:rPr>
          <w:lang w:val="ca-ES"/>
        </w:rPr>
        <w:t>còpies</w:t>
      </w:r>
      <w:proofErr w:type="spellEnd"/>
      <w:r w:rsidRPr="006F67AA">
        <w:rPr>
          <w:lang w:val="ca-ES"/>
        </w:rPr>
        <w:t xml:space="preserve"> de les obres no finalistes seran </w:t>
      </w:r>
      <w:proofErr w:type="spellStart"/>
      <w:r w:rsidRPr="006F67AA">
        <w:rPr>
          <w:lang w:val="ca-ES"/>
        </w:rPr>
        <w:t>destruïdes</w:t>
      </w:r>
      <w:proofErr w:type="spellEnd"/>
      <w:r w:rsidRPr="006F67AA">
        <w:rPr>
          <w:lang w:val="ca-ES"/>
        </w:rPr>
        <w:t xml:space="preserve"> i eliminades per l</w:t>
      </w:r>
      <w:r w:rsidRPr="006F67AA">
        <w:rPr>
          <w:rtl/>
          <w:lang w:val="ca-ES"/>
        </w:rPr>
        <w:t>’</w:t>
      </w:r>
      <w:proofErr w:type="spellStart"/>
      <w:r w:rsidRPr="006F67AA">
        <w:rPr>
          <w:lang w:val="ca-ES"/>
        </w:rPr>
        <w:t>organitzacio</w:t>
      </w:r>
      <w:proofErr w:type="spellEnd"/>
      <w:r w:rsidRPr="006F67AA">
        <w:rPr>
          <w:lang w:val="ca-ES"/>
        </w:rPr>
        <w:t>́ una vegada s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 xml:space="preserve">hagi fet </w:t>
      </w:r>
      <w:proofErr w:type="spellStart"/>
      <w:r w:rsidRPr="006F67AA">
        <w:rPr>
          <w:lang w:val="ca-ES"/>
        </w:rPr>
        <w:t>públic</w:t>
      </w:r>
      <w:proofErr w:type="spellEnd"/>
      <w:r w:rsidRPr="006F67AA">
        <w:rPr>
          <w:lang w:val="ca-ES"/>
        </w:rPr>
        <w:t xml:space="preserve"> el veredicte del jurat.</w:t>
      </w:r>
    </w:p>
    <w:p w14:paraId="55B46D5F" w14:textId="77777777" w:rsidR="001F3315" w:rsidRPr="006F67AA" w:rsidRDefault="001F3315">
      <w:pPr>
        <w:pStyle w:val="Cuerpo"/>
        <w:jc w:val="both"/>
        <w:rPr>
          <w:rFonts w:hint="eastAsia"/>
          <w:b/>
          <w:bCs/>
          <w:lang w:val="ca-ES"/>
        </w:rPr>
      </w:pPr>
    </w:p>
    <w:p w14:paraId="05D4AE61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t>9. Jurat.</w:t>
      </w:r>
    </w:p>
    <w:p w14:paraId="4B32830C" w14:textId="77777777" w:rsidR="001F3315" w:rsidRPr="006F67AA" w:rsidRDefault="001F3315">
      <w:pPr>
        <w:pStyle w:val="Cuerpo"/>
        <w:jc w:val="both"/>
        <w:rPr>
          <w:rFonts w:hint="eastAsia"/>
          <w:b/>
          <w:bCs/>
          <w:lang w:val="ca-ES"/>
        </w:rPr>
      </w:pPr>
    </w:p>
    <w:p w14:paraId="6BDA4BF5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Per a la instrucció i la selecció de les tres obres finalistes del Concurs es constituirà un jurat de valoració que serà l’òrgan encarregat d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 xml:space="preserve">avaluar i ponderar les obres presentades. </w:t>
      </w:r>
    </w:p>
    <w:p w14:paraId="30A0E5B9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2799BD74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El jurat serà presidit per l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>Alcaldessa de l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>Ajuntament de Puig-reig, o en qui ella delegui,</w:t>
      </w:r>
      <w:r w:rsidRPr="006F67AA">
        <w:rPr>
          <w:rStyle w:val="Ninguno"/>
          <w:color w:val="EE220C"/>
          <w:lang w:val="ca-ES"/>
        </w:rPr>
        <w:t xml:space="preserve"> </w:t>
      </w:r>
      <w:r w:rsidRPr="006F67AA">
        <w:rPr>
          <w:lang w:val="ca-ES"/>
        </w:rPr>
        <w:t>i estarà format per un membre del claustre de l’Escola Municipal de Música de Puig-reig, un representant de la Colla de Nans de Puig-reig i dues persones vinculades a Puig-reig i al món de les arts i la cultura. Tant la presidència com la resta de membres comptaran amb dret de decisió i vot en relació a la deliberació.</w:t>
      </w:r>
    </w:p>
    <w:p w14:paraId="5005DD69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0C0BEFEC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El concurs podrà quedar desert si així ho estima el jurat.</w:t>
      </w:r>
    </w:p>
    <w:p w14:paraId="40FFDDFE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32F42806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El veredicte del jurat serà inapel·lable i se n’estendrà acta, i en cas d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>incidència no prevista en les presents bases, aquest mateix serà l</w:t>
      </w:r>
      <w:r w:rsidRPr="006F67AA">
        <w:rPr>
          <w:rtl/>
          <w:lang w:val="ca-ES"/>
        </w:rPr>
        <w:t>’</w:t>
      </w:r>
      <w:r w:rsidRPr="006F67AA">
        <w:rPr>
          <w:lang w:val="ca-ES"/>
        </w:rPr>
        <w:t>encarregat de resoldre-la.</w:t>
      </w:r>
    </w:p>
    <w:p w14:paraId="5BB04459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143ADFD4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b/>
          <w:bCs/>
          <w:sz w:val="22"/>
          <w:szCs w:val="22"/>
          <w:lang w:val="ca-ES"/>
        </w:rPr>
      </w:pPr>
      <w:r w:rsidRPr="006F67AA">
        <w:rPr>
          <w:b/>
          <w:bCs/>
          <w:sz w:val="22"/>
          <w:szCs w:val="22"/>
          <w:lang w:val="ca-ES"/>
        </w:rPr>
        <w:t>10. Procés participatiu</w:t>
      </w:r>
    </w:p>
    <w:p w14:paraId="31A98529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b/>
          <w:bCs/>
          <w:sz w:val="22"/>
          <w:szCs w:val="22"/>
          <w:lang w:val="ca-ES"/>
        </w:rPr>
      </w:pPr>
    </w:p>
    <w:p w14:paraId="4F6631C3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lastRenderedPageBreak/>
        <w:t>El procés participatiu es coordinarà a través d’una Comissió de coordinació formada pel Regidor de Cultura de l’Ajuntament de Puig-reig, un representant de l’equip tècnic de l’Ajuntament de Puig-reig i un membre de la Colla de Nans de Puig-reig. La Comissió de coordinació s’encarregarà de coordinar l’operatiu del procés, intervenint en la seva definició, organització i dinamització.</w:t>
      </w:r>
    </w:p>
    <w:p w14:paraId="1E8FE4B4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11457F39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>El procés seguirà les següents fases:</w:t>
      </w:r>
    </w:p>
    <w:p w14:paraId="322E592B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371F8796" w14:textId="77777777" w:rsidR="001F3315" w:rsidRPr="006F67AA" w:rsidRDefault="00352F35">
      <w:pPr>
        <w:pStyle w:val="Poromisin"/>
        <w:numPr>
          <w:ilvl w:val="0"/>
          <w:numId w:val="5"/>
        </w:numPr>
        <w:spacing w:before="0" w:line="240" w:lineRule="auto"/>
        <w:jc w:val="both"/>
        <w:rPr>
          <w:rFonts w:hint="eastAsia"/>
          <w:sz w:val="22"/>
          <w:szCs w:val="22"/>
          <w:u w:val="single"/>
          <w:lang w:val="ca-ES"/>
        </w:rPr>
      </w:pPr>
      <w:r w:rsidRPr="006F67AA">
        <w:rPr>
          <w:rStyle w:val="Ninguno"/>
          <w:sz w:val="22"/>
          <w:szCs w:val="22"/>
          <w:lang w:val="ca-ES"/>
        </w:rPr>
        <w:t xml:space="preserve"> </w:t>
      </w:r>
      <w:r w:rsidRPr="006F67AA">
        <w:rPr>
          <w:sz w:val="22"/>
          <w:szCs w:val="22"/>
          <w:u w:val="single"/>
          <w:lang w:val="ca-ES"/>
        </w:rPr>
        <w:t>Fase de presentació pública</w:t>
      </w:r>
    </w:p>
    <w:p w14:paraId="4FA14B79" w14:textId="77777777" w:rsidR="001F3315" w:rsidRPr="006F67AA" w:rsidRDefault="00352F35">
      <w:pPr>
        <w:pStyle w:val="Poromisin"/>
        <w:spacing w:before="0" w:line="240" w:lineRule="auto"/>
        <w:ind w:left="720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 xml:space="preserve">Es durà a terme una campanya de </w:t>
      </w:r>
      <w:proofErr w:type="spellStart"/>
      <w:r w:rsidRPr="006F67AA">
        <w:rPr>
          <w:sz w:val="22"/>
          <w:szCs w:val="22"/>
          <w:lang w:val="ca-ES"/>
        </w:rPr>
        <w:t>comunicacio</w:t>
      </w:r>
      <w:proofErr w:type="spellEnd"/>
      <w:r w:rsidRPr="006F67AA">
        <w:rPr>
          <w:sz w:val="22"/>
          <w:szCs w:val="22"/>
          <w:lang w:val="ca-ES"/>
        </w:rPr>
        <w:t>́ amb l</w:t>
      </w:r>
      <w:r w:rsidRPr="006F67AA">
        <w:rPr>
          <w:sz w:val="22"/>
          <w:szCs w:val="22"/>
          <w:rtl/>
          <w:lang w:val="ca-ES"/>
        </w:rPr>
        <w:t>’</w:t>
      </w:r>
      <w:r w:rsidRPr="006F67AA">
        <w:rPr>
          <w:sz w:val="22"/>
          <w:szCs w:val="22"/>
          <w:lang w:val="ca-ES"/>
        </w:rPr>
        <w:t xml:space="preserve">objectiu de fer arribar el </w:t>
      </w:r>
      <w:proofErr w:type="spellStart"/>
      <w:r w:rsidRPr="006F67AA">
        <w:rPr>
          <w:sz w:val="22"/>
          <w:szCs w:val="22"/>
          <w:lang w:val="ca-ES"/>
        </w:rPr>
        <w:t>procés</w:t>
      </w:r>
      <w:proofErr w:type="spellEnd"/>
      <w:r w:rsidRPr="006F67AA">
        <w:rPr>
          <w:sz w:val="22"/>
          <w:szCs w:val="22"/>
          <w:lang w:val="ca-ES"/>
        </w:rPr>
        <w:t xml:space="preserve"> al conjunt de la ciutadania, facilitant la seva </w:t>
      </w:r>
      <w:proofErr w:type="spellStart"/>
      <w:r w:rsidRPr="006F67AA">
        <w:rPr>
          <w:sz w:val="22"/>
          <w:szCs w:val="22"/>
          <w:lang w:val="ca-ES"/>
        </w:rPr>
        <w:t>comprensio</w:t>
      </w:r>
      <w:proofErr w:type="spellEnd"/>
      <w:r w:rsidRPr="006F67AA">
        <w:rPr>
          <w:sz w:val="22"/>
          <w:szCs w:val="22"/>
          <w:lang w:val="ca-ES"/>
        </w:rPr>
        <w:t xml:space="preserve">́ i motivant la seva </w:t>
      </w:r>
      <w:proofErr w:type="spellStart"/>
      <w:r w:rsidRPr="006F67AA">
        <w:rPr>
          <w:sz w:val="22"/>
          <w:szCs w:val="22"/>
          <w:lang w:val="ca-ES"/>
        </w:rPr>
        <w:t>participacio</w:t>
      </w:r>
      <w:proofErr w:type="spellEnd"/>
      <w:r w:rsidRPr="006F67AA">
        <w:rPr>
          <w:sz w:val="22"/>
          <w:szCs w:val="22"/>
          <w:lang w:val="ca-ES"/>
        </w:rPr>
        <w:t xml:space="preserve">́ amb una </w:t>
      </w:r>
      <w:proofErr w:type="spellStart"/>
      <w:r w:rsidRPr="006F67AA">
        <w:rPr>
          <w:sz w:val="22"/>
          <w:szCs w:val="22"/>
          <w:lang w:val="ca-ES"/>
        </w:rPr>
        <w:t>sessio</w:t>
      </w:r>
      <w:proofErr w:type="spellEnd"/>
      <w:r w:rsidRPr="006F67AA">
        <w:rPr>
          <w:sz w:val="22"/>
          <w:szCs w:val="22"/>
          <w:lang w:val="ca-ES"/>
        </w:rPr>
        <w:t xml:space="preserve">́ de </w:t>
      </w:r>
      <w:proofErr w:type="spellStart"/>
      <w:r w:rsidRPr="006F67AA">
        <w:rPr>
          <w:sz w:val="22"/>
          <w:szCs w:val="22"/>
          <w:lang w:val="ca-ES"/>
        </w:rPr>
        <w:t>presentacio</w:t>
      </w:r>
      <w:proofErr w:type="spellEnd"/>
      <w:r w:rsidRPr="006F67AA">
        <w:rPr>
          <w:sz w:val="22"/>
          <w:szCs w:val="22"/>
          <w:lang w:val="ca-ES"/>
        </w:rPr>
        <w:t xml:space="preserve">́ on es detallaran les propostes objecte de </w:t>
      </w:r>
      <w:proofErr w:type="spellStart"/>
      <w:r w:rsidRPr="006F67AA">
        <w:rPr>
          <w:sz w:val="22"/>
          <w:szCs w:val="22"/>
          <w:lang w:val="ca-ES"/>
        </w:rPr>
        <w:t>votacio</w:t>
      </w:r>
      <w:proofErr w:type="spellEnd"/>
      <w:r w:rsidRPr="006F67AA">
        <w:rPr>
          <w:sz w:val="22"/>
          <w:szCs w:val="22"/>
          <w:lang w:val="ca-ES"/>
        </w:rPr>
        <w:t>́ organitzada per l’Ajuntament de Puig-reig i la Colla de Nans de Puig-reig.</w:t>
      </w:r>
    </w:p>
    <w:p w14:paraId="79D953D2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21718A97" w14:textId="77777777" w:rsidR="001F3315" w:rsidRPr="006F67AA" w:rsidRDefault="00352F35">
      <w:pPr>
        <w:pStyle w:val="Poromisin"/>
        <w:numPr>
          <w:ilvl w:val="0"/>
          <w:numId w:val="4"/>
        </w:numPr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 xml:space="preserve"> </w:t>
      </w:r>
      <w:r w:rsidRPr="006F67AA">
        <w:rPr>
          <w:rStyle w:val="Ninguno"/>
          <w:sz w:val="22"/>
          <w:szCs w:val="22"/>
          <w:u w:val="single"/>
          <w:lang w:val="ca-ES"/>
        </w:rPr>
        <w:t>Fase de votació</w:t>
      </w:r>
    </w:p>
    <w:p w14:paraId="1BDE7A88" w14:textId="45765EC0" w:rsidR="001F3315" w:rsidRPr="006F67AA" w:rsidRDefault="00352F35">
      <w:pPr>
        <w:pStyle w:val="Poromisin"/>
        <w:spacing w:before="0" w:line="240" w:lineRule="auto"/>
        <w:ind w:left="720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 xml:space="preserve">Les votacions es </w:t>
      </w:r>
      <w:r w:rsidR="007D6AF5">
        <w:rPr>
          <w:sz w:val="22"/>
          <w:szCs w:val="22"/>
          <w:lang w:val="ca-ES"/>
        </w:rPr>
        <w:t>faran o be presencialment o be d</w:t>
      </w:r>
      <w:r w:rsidRPr="006F67AA">
        <w:rPr>
          <w:sz w:val="22"/>
          <w:szCs w:val="22"/>
          <w:lang w:val="ca-ES"/>
        </w:rPr>
        <w:t>e manera telemàtica a l’enllaç proporcionat a la pàgina web de l’Ajuntament de Puig-reig.</w:t>
      </w:r>
    </w:p>
    <w:p w14:paraId="410F654F" w14:textId="77777777" w:rsidR="001F3315" w:rsidRPr="006F67AA" w:rsidRDefault="001F3315">
      <w:pPr>
        <w:pStyle w:val="Poromisin"/>
        <w:spacing w:before="0" w:line="240" w:lineRule="auto"/>
        <w:ind w:left="720"/>
        <w:jc w:val="both"/>
        <w:rPr>
          <w:rFonts w:hint="eastAsia"/>
          <w:sz w:val="22"/>
          <w:szCs w:val="22"/>
          <w:lang w:val="ca-ES"/>
        </w:rPr>
      </w:pPr>
    </w:p>
    <w:p w14:paraId="06AE607E" w14:textId="77777777" w:rsidR="001F3315" w:rsidRPr="006F67AA" w:rsidRDefault="00352F35">
      <w:pPr>
        <w:pStyle w:val="Poromisin"/>
        <w:spacing w:before="0" w:line="240" w:lineRule="auto"/>
        <w:ind w:left="720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 xml:space="preserve">Cada veí i veïna de Puig-reig, major de 16 anys i que estigui empadronat/da al municipi tindrà habilitat el dret a vot. S’haurà d’escollir una de les tres obres finalistes i cada persona podrà votar una sola vegada. </w:t>
      </w:r>
    </w:p>
    <w:p w14:paraId="6AB87E9D" w14:textId="77777777" w:rsidR="001F3315" w:rsidRPr="006F67AA" w:rsidRDefault="001F3315">
      <w:pPr>
        <w:pStyle w:val="Poromisin"/>
        <w:spacing w:before="0" w:line="240" w:lineRule="auto"/>
        <w:ind w:left="720"/>
        <w:jc w:val="both"/>
        <w:rPr>
          <w:rFonts w:hint="eastAsia"/>
          <w:sz w:val="22"/>
          <w:szCs w:val="22"/>
          <w:lang w:val="ca-ES"/>
        </w:rPr>
      </w:pPr>
    </w:p>
    <w:p w14:paraId="42DE39C2" w14:textId="77777777" w:rsidR="001F3315" w:rsidRPr="006F67AA" w:rsidRDefault="00352F35">
      <w:pPr>
        <w:pStyle w:val="Poromisin"/>
        <w:spacing w:before="0" w:line="240" w:lineRule="auto"/>
        <w:ind w:left="720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>Amb l’objectiu de garantir la neutralitat del procés participatiu, l’Ajuntament de Puig-reig,  els seus representants i la Colla de Nans de Puig-reig no podran realitzar cap manifestació a favor o en contra de cap de les obres finalistes durant la fase de presentació pública i la fase de votació.</w:t>
      </w:r>
    </w:p>
    <w:p w14:paraId="625A9074" w14:textId="77777777" w:rsidR="001F3315" w:rsidRPr="006F67AA" w:rsidRDefault="001F3315">
      <w:pPr>
        <w:pStyle w:val="Poromisin"/>
        <w:spacing w:before="0" w:line="240" w:lineRule="auto"/>
        <w:ind w:left="720"/>
        <w:jc w:val="both"/>
        <w:rPr>
          <w:rFonts w:hint="eastAsia"/>
          <w:sz w:val="22"/>
          <w:szCs w:val="22"/>
          <w:lang w:val="ca-ES"/>
        </w:rPr>
      </w:pPr>
    </w:p>
    <w:p w14:paraId="4764AF32" w14:textId="77777777" w:rsidR="001F3315" w:rsidRPr="006F67AA" w:rsidRDefault="00352F35">
      <w:pPr>
        <w:pStyle w:val="Poromisin"/>
        <w:spacing w:before="0" w:line="240" w:lineRule="auto"/>
        <w:ind w:left="720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>La fase de votació tindrà una durada de dues setmanes. No s</w:t>
      </w:r>
      <w:r w:rsidRPr="006F67AA">
        <w:rPr>
          <w:sz w:val="22"/>
          <w:szCs w:val="22"/>
          <w:rtl/>
          <w:lang w:val="ca-ES"/>
        </w:rPr>
        <w:t>’</w:t>
      </w:r>
      <w:r w:rsidRPr="006F67AA">
        <w:rPr>
          <w:sz w:val="22"/>
          <w:szCs w:val="22"/>
          <w:lang w:val="ca-ES"/>
        </w:rPr>
        <w:t>acceptarà cap tipus de vot fora del termini establert que es comuniqui a la fase de presentació pública.</w:t>
      </w:r>
    </w:p>
    <w:p w14:paraId="7CA1F112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6BAA2C8F" w14:textId="77777777" w:rsidR="001F3315" w:rsidRPr="006F67AA" w:rsidRDefault="00352F35">
      <w:pPr>
        <w:pStyle w:val="Poromisin"/>
        <w:numPr>
          <w:ilvl w:val="0"/>
          <w:numId w:val="4"/>
        </w:numPr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 xml:space="preserve"> </w:t>
      </w:r>
      <w:r w:rsidRPr="006F67AA">
        <w:rPr>
          <w:rStyle w:val="Ninguno"/>
          <w:sz w:val="22"/>
          <w:szCs w:val="22"/>
          <w:u w:val="single"/>
          <w:lang w:val="ca-ES"/>
        </w:rPr>
        <w:t>Fase de resolució</w:t>
      </w:r>
    </w:p>
    <w:p w14:paraId="7A7C4EE0" w14:textId="77777777" w:rsidR="001F3315" w:rsidRPr="006F67AA" w:rsidRDefault="00352F35">
      <w:pPr>
        <w:pStyle w:val="Poromisin"/>
        <w:spacing w:before="0" w:line="240" w:lineRule="auto"/>
        <w:ind w:left="720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>Un cop realitzat l’escrutini per part de la Comissió de coordinació, es publicaran els resultats de les votacions i les dades sobre el procés participatiu a les xarxes socials i la pàgina web de l’Ajuntament de Puig-reig i de la Colla de Nans de Puig-reig.</w:t>
      </w:r>
    </w:p>
    <w:p w14:paraId="0DEADAFE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05E0003E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>El procés participatiu es realitzarà durant el mes de setembre, tot i que en funció de la planificació del procés es pot veure modificat.</w:t>
      </w:r>
    </w:p>
    <w:p w14:paraId="7D760650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33DD2951" w14:textId="77777777" w:rsidR="001F3315" w:rsidRPr="006F67AA" w:rsidRDefault="00352F35">
      <w:pPr>
        <w:pStyle w:val="Cuerpo"/>
        <w:jc w:val="both"/>
        <w:rPr>
          <w:rFonts w:hint="eastAsia"/>
          <w:b/>
          <w:bCs/>
          <w:lang w:val="ca-ES"/>
        </w:rPr>
      </w:pPr>
      <w:r w:rsidRPr="006F67AA">
        <w:rPr>
          <w:b/>
          <w:bCs/>
          <w:lang w:val="ca-ES"/>
        </w:rPr>
        <w:t>11. Entrega de premis.</w:t>
      </w:r>
    </w:p>
    <w:p w14:paraId="4686E4D0" w14:textId="77777777" w:rsidR="001F3315" w:rsidRPr="006F67AA" w:rsidRDefault="001F3315">
      <w:pPr>
        <w:pStyle w:val="Cuerpo"/>
        <w:jc w:val="both"/>
        <w:rPr>
          <w:rFonts w:hint="eastAsia"/>
          <w:b/>
          <w:bCs/>
          <w:lang w:val="ca-ES"/>
        </w:rPr>
      </w:pPr>
    </w:p>
    <w:p w14:paraId="4004D7FA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>La resolució del Jurat amb les tres obres finalistes serà comunicada a cada autoria. Per portar a terme el procés participatiu, l’Ajuntament de Puig-reig contractarà a una cobla per enregistrar les tres obres finalistes, amb la finalitat de poder-les presentar a la ciutadania per a la seva valoració i votació. Les autories de les obres podran posar-se en contacte amb la persona que es designi de la cobla contractada, si així ho desitgen, per tal de poder participar en el procés d’enregistrament de la seva obra.</w:t>
      </w:r>
    </w:p>
    <w:p w14:paraId="14DE788D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35C36DD3" w14:textId="77777777" w:rsidR="001F3315" w:rsidRPr="006F67AA" w:rsidRDefault="00352F35">
      <w:pPr>
        <w:pStyle w:val="Cuerpo"/>
        <w:jc w:val="both"/>
        <w:rPr>
          <w:rFonts w:hint="eastAsia"/>
          <w:lang w:val="ca-ES"/>
        </w:rPr>
      </w:pPr>
      <w:r w:rsidRPr="006F67AA">
        <w:rPr>
          <w:lang w:val="ca-ES"/>
        </w:rPr>
        <w:t>Un cop fets públics els resultats del procés participatiu d’acord amb el que es descriu a l’apartat 10 d’aquestes bases i convocatòria, l’Ajuntament de Puig-reig organitzarà un acte d’entrega de premis, en el qual s’entregarà el premi d’aquest concurs, els obsequis a les dues obres finalistes i s’estrenarà el Ball de Nans guanyador, amb la ballada de la Colla de Nans de Puig-reig i interpretat per cobla.</w:t>
      </w:r>
    </w:p>
    <w:p w14:paraId="2558FEC3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b/>
          <w:bCs/>
          <w:sz w:val="22"/>
          <w:szCs w:val="22"/>
          <w:lang w:val="ca-ES"/>
        </w:rPr>
      </w:pPr>
      <w:r w:rsidRPr="006F67AA">
        <w:rPr>
          <w:b/>
          <w:bCs/>
          <w:sz w:val="22"/>
          <w:szCs w:val="22"/>
          <w:lang w:val="ca-ES"/>
        </w:rPr>
        <w:t xml:space="preserve"> </w:t>
      </w:r>
    </w:p>
    <w:p w14:paraId="623240C6" w14:textId="77777777" w:rsidR="001F3315" w:rsidRPr="006F67AA" w:rsidRDefault="00352F35">
      <w:pPr>
        <w:pStyle w:val="Poromisin"/>
        <w:spacing w:before="0" w:line="240" w:lineRule="auto"/>
        <w:jc w:val="both"/>
        <w:rPr>
          <w:rStyle w:val="Ninguno"/>
          <w:rFonts w:hint="eastAsia"/>
          <w:sz w:val="22"/>
          <w:szCs w:val="22"/>
          <w:lang w:val="ca-ES"/>
        </w:rPr>
      </w:pPr>
      <w:r w:rsidRPr="006F67AA">
        <w:rPr>
          <w:b/>
          <w:bCs/>
          <w:sz w:val="22"/>
          <w:szCs w:val="22"/>
          <w:lang w:val="ca-ES"/>
        </w:rPr>
        <w:t>12. Altres disposicions.</w:t>
      </w:r>
    </w:p>
    <w:p w14:paraId="3CEBE623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40E8B05F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 xml:space="preserve">En compliment del Reglament (UE) 2016/679 del Parlament Europeu i del Consell, de 27 d'abril de 2016, relatiu a la protecció de les persones físiques pel que fa al tractament de dades personals i a la lliure circulació d'aquestes dades i la Llei Orgànica 3/2018, de 5 de desembre, de protecció de </w:t>
      </w:r>
      <w:r w:rsidRPr="006F67AA">
        <w:rPr>
          <w:sz w:val="22"/>
          <w:szCs w:val="22"/>
          <w:lang w:val="ca-ES"/>
        </w:rPr>
        <w:lastRenderedPageBreak/>
        <w:t>dades i garantia dels drets digitals, s</w:t>
      </w:r>
      <w:r w:rsidRPr="006F67AA">
        <w:rPr>
          <w:sz w:val="22"/>
          <w:szCs w:val="22"/>
          <w:rtl/>
          <w:lang w:val="ca-ES"/>
        </w:rPr>
        <w:t>’</w:t>
      </w:r>
      <w:r w:rsidRPr="006F67AA">
        <w:rPr>
          <w:sz w:val="22"/>
          <w:szCs w:val="22"/>
          <w:lang w:val="ca-ES"/>
        </w:rPr>
        <w:t>informa que el l</w:t>
      </w:r>
      <w:r w:rsidRPr="006F67AA">
        <w:rPr>
          <w:sz w:val="22"/>
          <w:szCs w:val="22"/>
          <w:rtl/>
          <w:lang w:val="ca-ES"/>
        </w:rPr>
        <w:t>’</w:t>
      </w:r>
      <w:r w:rsidRPr="006F67AA">
        <w:rPr>
          <w:sz w:val="22"/>
          <w:szCs w:val="22"/>
          <w:lang w:val="ca-ES"/>
        </w:rPr>
        <w:t xml:space="preserve">Ajuntament de Puig-reig com a responsable del tractament de les dades dels participants d’aquest concurs i del procés participatiu, tractarà les dades amb tota la confidencialitat i aplicant les mesures de seguretat que corresponguin. </w:t>
      </w:r>
    </w:p>
    <w:p w14:paraId="39C2F651" w14:textId="77777777" w:rsidR="001F3315" w:rsidRPr="006F67AA" w:rsidRDefault="001F331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</w:p>
    <w:p w14:paraId="0770580C" w14:textId="77777777" w:rsidR="001F3315" w:rsidRPr="006F67AA" w:rsidRDefault="00352F35">
      <w:pPr>
        <w:pStyle w:val="Poromisin"/>
        <w:spacing w:before="0" w:line="240" w:lineRule="auto"/>
        <w:jc w:val="both"/>
        <w:rPr>
          <w:rFonts w:hint="eastAsia"/>
          <w:sz w:val="22"/>
          <w:szCs w:val="22"/>
          <w:lang w:val="ca-ES"/>
        </w:rPr>
      </w:pPr>
      <w:r w:rsidRPr="006F67AA">
        <w:rPr>
          <w:sz w:val="22"/>
          <w:szCs w:val="22"/>
          <w:lang w:val="ca-ES"/>
        </w:rPr>
        <w:t>El fet de participar a la convocatòria implica la total acceptació d</w:t>
      </w:r>
      <w:r w:rsidRPr="006F67AA">
        <w:rPr>
          <w:sz w:val="22"/>
          <w:szCs w:val="22"/>
          <w:rtl/>
          <w:lang w:val="ca-ES"/>
        </w:rPr>
        <w:t>’</w:t>
      </w:r>
      <w:r w:rsidRPr="006F67AA">
        <w:rPr>
          <w:sz w:val="22"/>
          <w:szCs w:val="22"/>
          <w:lang w:val="ca-ES"/>
        </w:rPr>
        <w:t>aquestes bases.</w:t>
      </w:r>
    </w:p>
    <w:p w14:paraId="7BEE76EF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p w14:paraId="06559FF8" w14:textId="77777777" w:rsidR="001F3315" w:rsidRPr="006F67AA" w:rsidRDefault="001F3315">
      <w:pPr>
        <w:pStyle w:val="Cuerpo"/>
        <w:jc w:val="both"/>
        <w:rPr>
          <w:rFonts w:hint="eastAsia"/>
          <w:lang w:val="ca-ES"/>
        </w:rPr>
      </w:pPr>
    </w:p>
    <w:sectPr w:rsidR="001F3315" w:rsidRPr="006F67AA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E0EF9" w14:textId="77777777" w:rsidR="00DD380B" w:rsidRDefault="00DD380B">
      <w:r>
        <w:separator/>
      </w:r>
    </w:p>
  </w:endnote>
  <w:endnote w:type="continuationSeparator" w:id="0">
    <w:p w14:paraId="2287C31B" w14:textId="77777777" w:rsidR="00DD380B" w:rsidRDefault="00DD3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18887" w14:textId="77777777" w:rsidR="001F3315" w:rsidRDefault="001F3315">
    <w:pPr>
      <w:pStyle w:val="Cabeceraypie"/>
      <w:tabs>
        <w:tab w:val="clear" w:pos="9020"/>
        <w:tab w:val="center" w:pos="4819"/>
        <w:tab w:val="right" w:pos="9638"/>
      </w:tabs>
      <w:rPr>
        <w:rFonts w:hint="eastAsia"/>
      </w:rPr>
    </w:pPr>
  </w:p>
  <w:p w14:paraId="514F8F50" w14:textId="77777777" w:rsidR="001F3315" w:rsidRDefault="00352F35">
    <w:pPr>
      <w:pStyle w:val="Cabeceraypie"/>
      <w:tabs>
        <w:tab w:val="clear" w:pos="9020"/>
        <w:tab w:val="center" w:pos="4819"/>
        <w:tab w:val="right" w:pos="9638"/>
      </w:tabs>
      <w:rPr>
        <w:rFonts w:hint="eastAsia"/>
      </w:rPr>
    </w:pPr>
    <w:r>
      <w:rPr>
        <w:sz w:val="22"/>
        <w:szCs w:val="22"/>
      </w:rPr>
      <w:tab/>
    </w: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PAGE </w:instrText>
    </w:r>
    <w:r>
      <w:rPr>
        <w:sz w:val="22"/>
        <w:szCs w:val="22"/>
      </w:rPr>
      <w:fldChar w:fldCharType="separate"/>
    </w:r>
    <w:r w:rsidR="006F67AA">
      <w:rPr>
        <w:noProof/>
        <w:sz w:val="22"/>
        <w:szCs w:val="22"/>
      </w:rPr>
      <w:t>1</w:t>
    </w:r>
    <w:r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7A81B" w14:textId="77777777" w:rsidR="00DD380B" w:rsidRDefault="00DD380B">
      <w:r>
        <w:separator/>
      </w:r>
    </w:p>
  </w:footnote>
  <w:footnote w:type="continuationSeparator" w:id="0">
    <w:p w14:paraId="3FAD0A25" w14:textId="77777777" w:rsidR="00DD380B" w:rsidRDefault="00DD3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77C24" w14:textId="77777777" w:rsidR="001F3315" w:rsidRDefault="001F33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B084E"/>
    <w:multiLevelType w:val="hybridMultilevel"/>
    <w:tmpl w:val="977C0CF6"/>
    <w:styleLink w:val="Letra"/>
    <w:lvl w:ilvl="0" w:tplc="B03A3B7E">
      <w:start w:val="1"/>
      <w:numFmt w:val="lowerLetter"/>
      <w:lvlText w:val="%1)"/>
      <w:lvlJc w:val="left"/>
      <w:pPr>
        <w:ind w:left="6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9D85EDC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3088728">
      <w:start w:val="1"/>
      <w:numFmt w:val="lowerLetter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FA0648">
      <w:start w:val="1"/>
      <w:numFmt w:val="lowerLetter"/>
      <w:lvlText w:val="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14C2AA4">
      <w:start w:val="1"/>
      <w:numFmt w:val="lowerLetter"/>
      <w:lvlText w:val="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F425732">
      <w:start w:val="1"/>
      <w:numFmt w:val="lowerLetter"/>
      <w:lvlText w:val="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DC06C90">
      <w:start w:val="1"/>
      <w:numFmt w:val="lowerLetter"/>
      <w:lvlText w:val="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8C31AA">
      <w:start w:val="1"/>
      <w:numFmt w:val="lowerLetter"/>
      <w:lvlText w:val="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A6807E">
      <w:start w:val="1"/>
      <w:numFmt w:val="lowerLetter"/>
      <w:lvlText w:val="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442375F"/>
    <w:multiLevelType w:val="hybridMultilevel"/>
    <w:tmpl w:val="E08E68D2"/>
    <w:styleLink w:val="Vieta"/>
    <w:lvl w:ilvl="0" w:tplc="B6905EE0">
      <w:start w:val="1"/>
      <w:numFmt w:val="bullet"/>
      <w:lvlText w:val="•"/>
      <w:lvlJc w:val="left"/>
      <w:pPr>
        <w:ind w:left="463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96308A">
      <w:start w:val="1"/>
      <w:numFmt w:val="bullet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A296C6B8">
      <w:start w:val="1"/>
      <w:numFmt w:val="bullet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17161BA0">
      <w:start w:val="1"/>
      <w:numFmt w:val="bullet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4108372E">
      <w:start w:val="1"/>
      <w:numFmt w:val="bullet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5E8C8BAC">
      <w:start w:val="1"/>
      <w:numFmt w:val="bullet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AE44EDEA">
      <w:start w:val="1"/>
      <w:numFmt w:val="bullet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C082AD9E">
      <w:start w:val="1"/>
      <w:numFmt w:val="bullet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056EBA04">
      <w:start w:val="1"/>
      <w:numFmt w:val="bullet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 w15:restartNumberingAfterBreak="0">
    <w:nsid w:val="5E327238"/>
    <w:multiLevelType w:val="hybridMultilevel"/>
    <w:tmpl w:val="E08E68D2"/>
    <w:numStyleLink w:val="Vieta"/>
  </w:abstractNum>
  <w:abstractNum w:abstractNumId="3" w15:restartNumberingAfterBreak="0">
    <w:nsid w:val="78716567"/>
    <w:multiLevelType w:val="hybridMultilevel"/>
    <w:tmpl w:val="977C0CF6"/>
    <w:numStyleLink w:val="Letra"/>
  </w:abstractNum>
  <w:num w:numId="1" w16cid:durableId="597954783">
    <w:abstractNumId w:val="1"/>
  </w:num>
  <w:num w:numId="2" w16cid:durableId="1999260843">
    <w:abstractNumId w:val="2"/>
  </w:num>
  <w:num w:numId="3" w16cid:durableId="1165704828">
    <w:abstractNumId w:val="0"/>
  </w:num>
  <w:num w:numId="4" w16cid:durableId="1040324849">
    <w:abstractNumId w:val="3"/>
  </w:num>
  <w:num w:numId="5" w16cid:durableId="99759893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315"/>
    <w:rsid w:val="001F3315"/>
    <w:rsid w:val="00352F35"/>
    <w:rsid w:val="00424611"/>
    <w:rsid w:val="00586F05"/>
    <w:rsid w:val="00634A2E"/>
    <w:rsid w:val="006C1024"/>
    <w:rsid w:val="006F67AA"/>
    <w:rsid w:val="007D6AF5"/>
    <w:rsid w:val="00823271"/>
    <w:rsid w:val="009D7121"/>
    <w:rsid w:val="00DD380B"/>
    <w:rsid w:val="00ED1402"/>
    <w:rsid w:val="00EE1643"/>
    <w:rsid w:val="00FD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A05DA"/>
  <w15:docId w15:val="{F6988BE0-F31E-43AE-91A0-CBE76A52B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Vieta">
    <w:name w:val="Viñeta"/>
    <w:pPr>
      <w:numPr>
        <w:numId w:val="1"/>
      </w:numPr>
    </w:pPr>
  </w:style>
  <w:style w:type="numbering" w:customStyle="1" w:styleId="Letra">
    <w:name w:val="Letra"/>
    <w:pPr>
      <w:numPr>
        <w:numId w:val="3"/>
      </w:numPr>
    </w:pPr>
  </w:style>
  <w:style w:type="paragraph" w:customStyle="1" w:styleId="Poromisin">
    <w:name w:val="Por omisión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es-ES_tradnl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FD0ED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0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1815</Words>
  <Characters>10352</Characters>
  <Application>Microsoft Office Word</Application>
  <DocSecurity>0</DocSecurity>
  <Lines>86</Lines>
  <Paragraphs>24</Paragraphs>
  <ScaleCrop>false</ScaleCrop>
  <Company/>
  <LinksUpToDate>false</LinksUpToDate>
  <CharactersWithSpaces>12143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Pilar PEY VILANOVA</cp:lastModifiedBy>
  <cp:revision>4</cp:revision>
  <dcterms:created xsi:type="dcterms:W3CDTF">2025-05-05T12:49:00Z</dcterms:created>
  <dcterms:modified xsi:type="dcterms:W3CDTF">2025-05-20T12:34:00Z</dcterms:modified>
</cp:coreProperties>
</file>