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9F760" w14:textId="5E5996B8" w:rsidR="001F3315" w:rsidRPr="006F67AA" w:rsidRDefault="001F3315">
      <w:pPr>
        <w:pStyle w:val="Cuerpo"/>
        <w:jc w:val="center"/>
        <w:rPr>
          <w:rFonts w:hint="eastAsia"/>
          <w:b/>
          <w:bCs/>
          <w:sz w:val="28"/>
          <w:szCs w:val="28"/>
          <w:lang w:val="ca-ES"/>
        </w:rPr>
      </w:pPr>
    </w:p>
    <w:p w14:paraId="5F094FB3" w14:textId="77777777" w:rsidR="009006DC" w:rsidRDefault="009006DC" w:rsidP="009006DC">
      <w:pPr>
        <w:pStyle w:val="NormalWeb"/>
      </w:pPr>
      <w:r>
        <w:rPr>
          <w:noProof/>
        </w:rPr>
        <w:drawing>
          <wp:inline distT="0" distB="0" distL="0" distR="0" wp14:anchorId="034365CA" wp14:editId="700A6FA5">
            <wp:extent cx="2352659" cy="887434"/>
            <wp:effectExtent l="0" t="0" r="0" b="8255"/>
            <wp:docPr id="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tip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1349" cy="905800"/>
                    </a:xfrm>
                    <a:prstGeom prst="rect">
                      <a:avLst/>
                    </a:prstGeom>
                    <a:noFill/>
                    <a:ln>
                      <a:noFill/>
                    </a:ln>
                  </pic:spPr>
                </pic:pic>
              </a:graphicData>
            </a:graphic>
          </wp:inline>
        </w:drawing>
      </w:r>
    </w:p>
    <w:p w14:paraId="4DDA4260" w14:textId="77777777" w:rsidR="001F3315" w:rsidRPr="006F67AA" w:rsidRDefault="001F3315">
      <w:pPr>
        <w:pStyle w:val="Cuerpo"/>
        <w:jc w:val="center"/>
        <w:rPr>
          <w:rFonts w:hint="eastAsia"/>
          <w:b/>
          <w:bCs/>
          <w:sz w:val="28"/>
          <w:szCs w:val="28"/>
          <w:lang w:val="ca-ES"/>
        </w:rPr>
      </w:pPr>
    </w:p>
    <w:p w14:paraId="49313A76" w14:textId="68EE6771" w:rsidR="001F3315" w:rsidRPr="006F67AA" w:rsidRDefault="00DC6CD7">
      <w:pPr>
        <w:pStyle w:val="Cuerpo"/>
        <w:jc w:val="center"/>
        <w:rPr>
          <w:rFonts w:hint="eastAsia"/>
          <w:b/>
          <w:bCs/>
          <w:sz w:val="28"/>
          <w:szCs w:val="28"/>
          <w:lang w:val="ca-ES"/>
        </w:rPr>
      </w:pPr>
      <w:r w:rsidRPr="006F67AA">
        <w:rPr>
          <w:b/>
          <w:bCs/>
          <w:sz w:val="28"/>
          <w:szCs w:val="28"/>
        </w:rPr>
        <w:t>Bases específicas y convocatoria del Concurso de composición de la música del N</w:t>
      </w:r>
      <w:r w:rsidR="00D25870">
        <w:rPr>
          <w:b/>
          <w:bCs/>
          <w:sz w:val="28"/>
          <w:szCs w:val="28"/>
        </w:rPr>
        <w:t>uevo</w:t>
      </w:r>
      <w:r w:rsidRPr="006F67AA">
        <w:rPr>
          <w:b/>
          <w:bCs/>
          <w:sz w:val="28"/>
          <w:szCs w:val="28"/>
        </w:rPr>
        <w:t xml:space="preserve"> Ba</w:t>
      </w:r>
      <w:r w:rsidR="00D25870">
        <w:rPr>
          <w:b/>
          <w:bCs/>
          <w:sz w:val="28"/>
          <w:szCs w:val="28"/>
        </w:rPr>
        <w:t>ile</w:t>
      </w:r>
      <w:r w:rsidRPr="006F67AA">
        <w:rPr>
          <w:b/>
          <w:bCs/>
          <w:sz w:val="28"/>
          <w:szCs w:val="28"/>
        </w:rPr>
        <w:t xml:space="preserve"> de </w:t>
      </w:r>
      <w:r w:rsidR="003A529D">
        <w:rPr>
          <w:b/>
          <w:bCs/>
          <w:sz w:val="28"/>
          <w:szCs w:val="28"/>
        </w:rPr>
        <w:t>“</w:t>
      </w:r>
      <w:proofErr w:type="spellStart"/>
      <w:r w:rsidR="00D25870">
        <w:rPr>
          <w:b/>
          <w:bCs/>
          <w:sz w:val="28"/>
          <w:szCs w:val="28"/>
        </w:rPr>
        <w:t>Nans</w:t>
      </w:r>
      <w:proofErr w:type="spellEnd"/>
      <w:r w:rsidRPr="006F67AA">
        <w:rPr>
          <w:b/>
          <w:bCs/>
          <w:sz w:val="28"/>
          <w:szCs w:val="28"/>
        </w:rPr>
        <w:t xml:space="preserve"> de Puig-reig</w:t>
      </w:r>
      <w:r w:rsidR="003A529D">
        <w:rPr>
          <w:b/>
          <w:bCs/>
          <w:sz w:val="28"/>
          <w:szCs w:val="28"/>
        </w:rPr>
        <w:t>”</w:t>
      </w:r>
    </w:p>
    <w:p w14:paraId="009C95B1" w14:textId="77777777" w:rsidR="001F3315" w:rsidRPr="006F67AA" w:rsidRDefault="001F3315">
      <w:pPr>
        <w:pStyle w:val="Cuerpo"/>
        <w:jc w:val="center"/>
        <w:rPr>
          <w:rFonts w:hint="eastAsia"/>
          <w:b/>
          <w:bCs/>
          <w:sz w:val="28"/>
          <w:szCs w:val="28"/>
          <w:lang w:val="ca-ES"/>
        </w:rPr>
      </w:pPr>
    </w:p>
    <w:p w14:paraId="12274C18" w14:textId="77777777" w:rsidR="001F3315" w:rsidRPr="006F67AA" w:rsidRDefault="001F3315">
      <w:pPr>
        <w:pStyle w:val="Cuerpo"/>
        <w:jc w:val="both"/>
        <w:rPr>
          <w:rFonts w:hint="eastAsia"/>
          <w:lang w:val="ca-ES"/>
        </w:rPr>
      </w:pPr>
    </w:p>
    <w:p w14:paraId="089EEF51" w14:textId="77777777" w:rsidR="001F3315" w:rsidRPr="006F67AA" w:rsidRDefault="00DC6CD7">
      <w:pPr>
        <w:pStyle w:val="Cuerpo"/>
        <w:jc w:val="both"/>
        <w:rPr>
          <w:rFonts w:hint="eastAsia"/>
          <w:b/>
          <w:bCs/>
          <w:lang w:val="ca-ES"/>
        </w:rPr>
      </w:pPr>
      <w:r w:rsidRPr="006F67AA">
        <w:rPr>
          <w:b/>
          <w:bCs/>
        </w:rPr>
        <w:t>1. Presentación y objeto</w:t>
      </w:r>
    </w:p>
    <w:p w14:paraId="544FB70D" w14:textId="77777777" w:rsidR="001F3315" w:rsidRPr="006F67AA" w:rsidRDefault="001F3315">
      <w:pPr>
        <w:pStyle w:val="Cuerpo"/>
        <w:jc w:val="both"/>
        <w:rPr>
          <w:rFonts w:hint="eastAsia"/>
          <w:lang w:val="ca-ES"/>
        </w:rPr>
      </w:pPr>
    </w:p>
    <w:p w14:paraId="112E4DE5" w14:textId="2B05C664" w:rsidR="001F3315" w:rsidRPr="006F67AA" w:rsidRDefault="00DC6CD7">
      <w:pPr>
        <w:pStyle w:val="Cuerpo"/>
        <w:jc w:val="both"/>
        <w:rPr>
          <w:rFonts w:hint="eastAsia"/>
          <w:lang w:val="ca-ES"/>
        </w:rPr>
      </w:pPr>
      <w:r w:rsidRPr="006F67AA">
        <w:t xml:space="preserve">El municipio de Puig-reig es rico en tradiciones y elementos de la cultura popular catalana. Sus figuras de cultura popular actualmente abarcan tradiciones diversas como los gigantes, los diablos o los enanos. Precisamente de los enanos no se tiene mucha información, en la actualidad. Los seis enanos de Puig-reig, representados por diferentes tradiciones y personajes, parece que llegaron al pueblo a través de la Colla de Gegants de Puig-reig, hace más de 30 años, o incluso con anterioridad a ésta. Sirviendo inicialmente como un acompañamiento de la pareja de gigantes del pueblo, fueron recuperados a mediados de la década de los años 2000, participando principalmente en la Fiesta Mayor de Puig-reig y en el encuentro </w:t>
      </w:r>
      <w:proofErr w:type="spellStart"/>
      <w:r w:rsidR="00463C00">
        <w:t>gigantero</w:t>
      </w:r>
      <w:proofErr w:type="spellEnd"/>
      <w:r w:rsidRPr="006F67AA">
        <w:t xml:space="preserve"> de Sant Martí con un baile. Este baile, el único que tiene la comparsa, tiene música de Ramón Noguera y fue coreografiado por Mercè </w:t>
      </w:r>
      <w:proofErr w:type="spellStart"/>
      <w:r w:rsidRPr="00463C00">
        <w:t>R</w:t>
      </w:r>
      <w:r w:rsidR="00463C00">
        <w:t>a</w:t>
      </w:r>
      <w:r w:rsidRPr="00463C00">
        <w:t>beya</w:t>
      </w:r>
      <w:proofErr w:type="spellEnd"/>
      <w:r w:rsidRPr="00463C00">
        <w:t>,</w:t>
      </w:r>
      <w:r w:rsidRPr="006F67AA">
        <w:t xml:space="preserve"> ambos vecinos del municipio. Este año, un grupo de jóvenes de Puig-reig han tomado el relevo de la Colla de Nans, con el objetivo de promover este elemento cultural del pueblo, impulsar su presencia en las fiestas y actos del municipio y hacer difusión a todos los vecinos y vecinas, especialmente a los más pequeños, con el fin de asegurar su continuidad.</w:t>
      </w:r>
    </w:p>
    <w:p w14:paraId="386F1605" w14:textId="77777777" w:rsidR="001F3315" w:rsidRPr="006F67AA" w:rsidRDefault="001F3315">
      <w:pPr>
        <w:pStyle w:val="Cuerpo"/>
        <w:jc w:val="both"/>
        <w:rPr>
          <w:rFonts w:hint="eastAsia"/>
          <w:lang w:val="ca-ES"/>
        </w:rPr>
      </w:pPr>
    </w:p>
    <w:p w14:paraId="18AC90C4" w14:textId="77777777" w:rsidR="001F3315" w:rsidRPr="006F67AA" w:rsidRDefault="00DC6CD7">
      <w:pPr>
        <w:pStyle w:val="Cuerpo"/>
        <w:jc w:val="both"/>
        <w:rPr>
          <w:rFonts w:hint="eastAsia"/>
          <w:lang w:val="ca-ES"/>
        </w:rPr>
      </w:pPr>
      <w:r w:rsidRPr="006F67AA">
        <w:t>El Ayuntamiento de Puig-reig, a propuesta de la concejalía de Cultura y con la colaboración de la Colla de Nans de Puig-reig, convoca un concurso de composición de la música del Nou Ball de Nans de Puig-reig, que tiene como objetivos alentar la creación de nuevas composiciones musicales que mantengan las formas tradicionales de la música popular catalana; apoyar a músicos del territorio y músicos emergentes para la creación de nuevas piezas del patrimonio cultural inmaterial catalán; fomentar la colaboración entre músicos y grupos de cultura de popular para la producción e interpretación de música catalana tradicional; y promover el vínculo entre los vecinos y vecinas de Puig-reig con la Colla dels Nans de Puig-reig y sus elementos representativos.</w:t>
      </w:r>
    </w:p>
    <w:p w14:paraId="2F3A659A" w14:textId="77777777" w:rsidR="001F3315" w:rsidRPr="006F67AA" w:rsidRDefault="001F3315">
      <w:pPr>
        <w:pStyle w:val="Cuerpo"/>
        <w:jc w:val="both"/>
        <w:rPr>
          <w:rFonts w:hint="eastAsia"/>
          <w:lang w:val="ca-ES"/>
        </w:rPr>
      </w:pPr>
    </w:p>
    <w:p w14:paraId="6E5899D6" w14:textId="4394B257" w:rsidR="001F3315" w:rsidRPr="006F67AA" w:rsidRDefault="00DC6CD7">
      <w:pPr>
        <w:pStyle w:val="Cuerpo"/>
        <w:jc w:val="both"/>
        <w:rPr>
          <w:rFonts w:hint="eastAsia"/>
          <w:lang w:val="ca-ES"/>
        </w:rPr>
      </w:pPr>
      <w:r w:rsidRPr="006F67AA">
        <w:t>En este sentido, el Ayuntamiento de Puig-reig pone en marcha un proceso participativo, donde los vecinos y vecinas pueden votar las diferentes obras finalistas del concurso y escoger aquella que se</w:t>
      </w:r>
      <w:r w:rsidRPr="006F67AA">
        <w:rPr>
          <w:rtl/>
        </w:rPr>
        <w:t xml:space="preserve"> </w:t>
      </w:r>
      <w:r w:rsidRPr="006F67AA">
        <w:t>ajuste más a lo que los vecinos y las vecinas quieren como Baile de Enanos de Puig-reig. El proceso participativo pretende promover canales para que la ciudadanía no sea sólo observadora sino que, si lo desea, intervenga de forma activa de lo que pasa en el municipio, como expresión de la democracia participativa. La ciudadanía podrá participar de forma activa en las diferentes fases que prevé el proceso participativo: la sesión informativa y presentación de las obras finalistas y la de votación, promovidas por el</w:t>
      </w:r>
      <w:r w:rsidRPr="006F67AA">
        <w:rPr>
          <w:rtl/>
        </w:rPr>
        <w:t xml:space="preserve"> </w:t>
      </w:r>
      <w:r w:rsidRPr="006F67AA">
        <w:t xml:space="preserve">Ayuntamiento de Puig-reig y con la colaboración de la Colla de Nans de Puig-reig. Por lo tanto, estas bases también </w:t>
      </w:r>
      <w:r w:rsidR="00463C00">
        <w:t>tienen</w:t>
      </w:r>
      <w:r w:rsidRPr="006F67AA">
        <w:t xml:space="preserve"> por objeto determinar el procedimiento a seguir para seleccionar la obra ganadora del Concurso de composición de la música del Baile de Enanos de Puig-reig.</w:t>
      </w:r>
    </w:p>
    <w:p w14:paraId="58129F3A" w14:textId="77777777" w:rsidR="001F3315" w:rsidRPr="006F67AA" w:rsidRDefault="001F3315">
      <w:pPr>
        <w:pStyle w:val="Cuerpo"/>
        <w:jc w:val="both"/>
        <w:rPr>
          <w:rFonts w:hint="eastAsia"/>
          <w:lang w:val="ca-ES"/>
        </w:rPr>
      </w:pPr>
    </w:p>
    <w:p w14:paraId="5D7350E8" w14:textId="77777777" w:rsidR="001F3315" w:rsidRPr="006F67AA" w:rsidRDefault="00DC6CD7">
      <w:pPr>
        <w:pStyle w:val="Cuerpo"/>
        <w:jc w:val="both"/>
        <w:rPr>
          <w:rFonts w:hint="eastAsia"/>
          <w:b/>
          <w:bCs/>
          <w:lang w:val="ca-ES"/>
        </w:rPr>
      </w:pPr>
      <w:r w:rsidRPr="006F67AA">
        <w:rPr>
          <w:b/>
          <w:bCs/>
        </w:rPr>
        <w:t>2. Régimen jurídico</w:t>
      </w:r>
    </w:p>
    <w:p w14:paraId="2BF3B025" w14:textId="77777777" w:rsidR="001F3315" w:rsidRPr="006F67AA" w:rsidRDefault="001F3315">
      <w:pPr>
        <w:pStyle w:val="Cuerpo"/>
        <w:jc w:val="both"/>
        <w:rPr>
          <w:rFonts w:hint="eastAsia"/>
          <w:lang w:val="ca-ES"/>
        </w:rPr>
      </w:pPr>
    </w:p>
    <w:p w14:paraId="3EB94971" w14:textId="77777777" w:rsidR="001F3315" w:rsidRPr="006F67AA" w:rsidRDefault="00DC6CD7">
      <w:pPr>
        <w:pStyle w:val="Cuerpo"/>
        <w:jc w:val="both"/>
        <w:rPr>
          <w:rFonts w:hint="eastAsia"/>
          <w:lang w:val="ca-ES"/>
        </w:rPr>
      </w:pPr>
      <w:r w:rsidRPr="006F67AA">
        <w:t>El régimen jurídico de</w:t>
      </w:r>
      <w:r w:rsidRPr="006F67AA">
        <w:rPr>
          <w:rtl/>
        </w:rPr>
        <w:t xml:space="preserve"> </w:t>
      </w:r>
      <w:r w:rsidRPr="006F67AA">
        <w:t>aplicación se deriva, principalmente, de las siguientes normas:</w:t>
      </w:r>
    </w:p>
    <w:p w14:paraId="65435142" w14:textId="77777777" w:rsidR="001F3315" w:rsidRPr="006F67AA" w:rsidRDefault="001F3315">
      <w:pPr>
        <w:pStyle w:val="Cuerpo"/>
        <w:jc w:val="both"/>
        <w:rPr>
          <w:rFonts w:hint="eastAsia"/>
          <w:lang w:val="ca-ES"/>
        </w:rPr>
      </w:pPr>
    </w:p>
    <w:p w14:paraId="62914FAE" w14:textId="77777777" w:rsidR="001F3315" w:rsidRPr="006F67AA" w:rsidRDefault="00DC6CD7">
      <w:pPr>
        <w:pStyle w:val="Cuerpo"/>
        <w:ind w:left="283"/>
        <w:jc w:val="both"/>
        <w:rPr>
          <w:rFonts w:hint="eastAsia"/>
          <w:lang w:val="ca-ES"/>
        </w:rPr>
      </w:pPr>
      <w:r w:rsidRPr="006F67AA">
        <w:lastRenderedPageBreak/>
        <w:t>· Ley 7/85, de 2 de</w:t>
      </w:r>
      <w:r w:rsidRPr="006F67AA">
        <w:rPr>
          <w:rtl/>
        </w:rPr>
        <w:t xml:space="preserve"> </w:t>
      </w:r>
      <w:r w:rsidRPr="006F67AA">
        <w:t>abril, reguladora de las bases de régimen local, art. 69 y 70;</w:t>
      </w:r>
    </w:p>
    <w:p w14:paraId="7BAAA5F7" w14:textId="77777777" w:rsidR="001F3315" w:rsidRPr="006F67AA" w:rsidRDefault="00DC6CD7">
      <w:pPr>
        <w:pStyle w:val="Cuerpo"/>
        <w:ind w:left="283"/>
        <w:jc w:val="both"/>
        <w:rPr>
          <w:rFonts w:hint="eastAsia"/>
          <w:lang w:val="ca-ES"/>
        </w:rPr>
      </w:pPr>
      <w:r w:rsidRPr="006F67AA">
        <w:t>· Decreto legislativo 2/2003, por el que se</w:t>
      </w:r>
      <w:r w:rsidRPr="006F67AA">
        <w:rPr>
          <w:rtl/>
        </w:rPr>
        <w:t xml:space="preserve"> </w:t>
      </w:r>
      <w:r w:rsidRPr="006F67AA">
        <w:t>aprueba el Texto refundido de la Ley municipal y de régimen local de Cataluña;</w:t>
      </w:r>
    </w:p>
    <w:p w14:paraId="5CADFA2D" w14:textId="77777777" w:rsidR="001F3315" w:rsidRPr="006F67AA" w:rsidRDefault="00DC6CD7">
      <w:pPr>
        <w:pStyle w:val="Cuerpo"/>
        <w:ind w:left="283"/>
        <w:jc w:val="both"/>
        <w:rPr>
          <w:rFonts w:hint="eastAsia"/>
          <w:lang w:val="ca-ES"/>
        </w:rPr>
      </w:pPr>
      <w:r w:rsidRPr="006F67AA">
        <w:t>· Ley 10/2014, de 26 de septiembre, de consultas populares no referendarias y de otras formas de participación ciudadana.</w:t>
      </w:r>
    </w:p>
    <w:p w14:paraId="19637D85" w14:textId="77777777" w:rsidR="001F3315" w:rsidRPr="006F67AA" w:rsidRDefault="001F3315">
      <w:pPr>
        <w:pStyle w:val="Cuerpo"/>
        <w:ind w:left="283"/>
        <w:jc w:val="both"/>
        <w:rPr>
          <w:rFonts w:hint="eastAsia"/>
          <w:lang w:val="ca-ES"/>
        </w:rPr>
      </w:pPr>
    </w:p>
    <w:p w14:paraId="18D323BF" w14:textId="77777777" w:rsidR="001F3315" w:rsidRPr="006F67AA" w:rsidRDefault="001F3315">
      <w:pPr>
        <w:pStyle w:val="Cuerpo"/>
        <w:ind w:left="283"/>
        <w:jc w:val="both"/>
        <w:rPr>
          <w:rFonts w:hint="eastAsia"/>
          <w:lang w:val="ca-ES"/>
        </w:rPr>
      </w:pPr>
    </w:p>
    <w:p w14:paraId="770F1459" w14:textId="77777777" w:rsidR="001F3315" w:rsidRPr="006F67AA" w:rsidRDefault="001F3315">
      <w:pPr>
        <w:pStyle w:val="Cuerpo"/>
        <w:jc w:val="both"/>
        <w:rPr>
          <w:rFonts w:hint="eastAsia"/>
          <w:b/>
          <w:bCs/>
          <w:lang w:val="ca-ES"/>
        </w:rPr>
      </w:pPr>
    </w:p>
    <w:p w14:paraId="188CA2DB" w14:textId="77777777" w:rsidR="001F3315" w:rsidRPr="006F67AA" w:rsidRDefault="00DC6CD7">
      <w:pPr>
        <w:pStyle w:val="Cuerpo"/>
        <w:jc w:val="both"/>
        <w:rPr>
          <w:rFonts w:hint="eastAsia"/>
          <w:b/>
          <w:bCs/>
          <w:lang w:val="ca-ES"/>
        </w:rPr>
      </w:pPr>
      <w:r w:rsidRPr="006F67AA">
        <w:rPr>
          <w:b/>
          <w:bCs/>
        </w:rPr>
        <w:t>3. Formato de los trabajos.</w:t>
      </w:r>
    </w:p>
    <w:p w14:paraId="66505D3C" w14:textId="77777777" w:rsidR="001F3315" w:rsidRPr="006F67AA" w:rsidRDefault="001F3315">
      <w:pPr>
        <w:pStyle w:val="Cuerpo"/>
        <w:jc w:val="both"/>
        <w:rPr>
          <w:rFonts w:hint="eastAsia"/>
          <w:lang w:val="ca-ES"/>
        </w:rPr>
      </w:pPr>
    </w:p>
    <w:p w14:paraId="3415B10C" w14:textId="77777777" w:rsidR="001F3315" w:rsidRPr="006F67AA" w:rsidRDefault="00DC6CD7">
      <w:pPr>
        <w:pStyle w:val="Cuerpo"/>
        <w:jc w:val="both"/>
        <w:rPr>
          <w:rFonts w:hint="eastAsia"/>
          <w:lang w:val="ca-ES"/>
        </w:rPr>
      </w:pPr>
      <w:r w:rsidRPr="006F67AA">
        <w:t>Las obras deberán satisfacer las siguientes bases:</w:t>
      </w:r>
    </w:p>
    <w:p w14:paraId="3F35E291" w14:textId="77777777" w:rsidR="001F3315" w:rsidRPr="006F67AA" w:rsidRDefault="001F3315">
      <w:pPr>
        <w:pStyle w:val="Cuerpo"/>
        <w:jc w:val="both"/>
        <w:rPr>
          <w:rFonts w:hint="eastAsia"/>
          <w:lang w:val="ca-ES"/>
        </w:rPr>
      </w:pPr>
    </w:p>
    <w:p w14:paraId="114199EA" w14:textId="77777777" w:rsidR="001F3315" w:rsidRPr="006F67AA" w:rsidRDefault="00DC6CD7">
      <w:pPr>
        <w:pStyle w:val="Cuerpo"/>
        <w:numPr>
          <w:ilvl w:val="0"/>
          <w:numId w:val="2"/>
        </w:numPr>
        <w:jc w:val="both"/>
        <w:rPr>
          <w:rFonts w:hint="eastAsia"/>
          <w:lang w:val="ca-ES"/>
        </w:rPr>
      </w:pPr>
      <w:r w:rsidRPr="006F67AA">
        <w:t>El concurso tiene una única categoría, correspondiente a un baile de enanos o cabezudos.</w:t>
      </w:r>
    </w:p>
    <w:p w14:paraId="1CBA5331" w14:textId="77777777" w:rsidR="001F3315" w:rsidRPr="006F67AA" w:rsidRDefault="00DC6CD7">
      <w:pPr>
        <w:pStyle w:val="Cuerpo"/>
        <w:numPr>
          <w:ilvl w:val="0"/>
          <w:numId w:val="2"/>
        </w:numPr>
        <w:jc w:val="both"/>
        <w:rPr>
          <w:rFonts w:hint="eastAsia"/>
          <w:lang w:val="ca-ES"/>
        </w:rPr>
      </w:pPr>
      <w:r w:rsidRPr="006F67AA">
        <w:t>Los instrumentos de la pieza musical deben ser los de una cobla en su formación más recurrente, entendido por ello: flautín y tamboril, dos tibles, dos tenoras, dos trompetas, un trombón, dos fiscornos y contrabajo.</w:t>
      </w:r>
    </w:p>
    <w:p w14:paraId="33164695" w14:textId="77777777" w:rsidR="001F3315" w:rsidRPr="006F67AA" w:rsidRDefault="00DC6CD7">
      <w:pPr>
        <w:pStyle w:val="Cuerpo"/>
        <w:numPr>
          <w:ilvl w:val="0"/>
          <w:numId w:val="2"/>
        </w:numPr>
        <w:jc w:val="both"/>
        <w:rPr>
          <w:rFonts w:hint="eastAsia"/>
          <w:lang w:val="ca-ES"/>
        </w:rPr>
      </w:pPr>
      <w:r w:rsidRPr="006F67AA">
        <w:t>Las obras deben ser originales, inéditas y no pueden haber sido premiadas en otros certámenes o concursos.</w:t>
      </w:r>
    </w:p>
    <w:p w14:paraId="789E9C6A" w14:textId="77777777" w:rsidR="001F3315" w:rsidRPr="006F67AA" w:rsidRDefault="00DC6CD7">
      <w:pPr>
        <w:pStyle w:val="Cuerpo"/>
        <w:numPr>
          <w:ilvl w:val="0"/>
          <w:numId w:val="2"/>
        </w:numPr>
        <w:jc w:val="both"/>
        <w:rPr>
          <w:rFonts w:hint="eastAsia"/>
          <w:lang w:val="ca-ES"/>
        </w:rPr>
      </w:pPr>
      <w:r w:rsidRPr="006F67AA">
        <w:t>Se valorará que las obras tengan una duración ajustada a las duraciones usuales de un baile de enanos, con una duración máxima de dos minutos. En la obra deberá constar el tempo establecido por la autoría de la pieza.</w:t>
      </w:r>
    </w:p>
    <w:p w14:paraId="77E389FD" w14:textId="77777777" w:rsidR="001F3315" w:rsidRPr="006F67AA" w:rsidRDefault="00DC6CD7">
      <w:pPr>
        <w:pStyle w:val="Cuerpo"/>
        <w:numPr>
          <w:ilvl w:val="0"/>
          <w:numId w:val="2"/>
        </w:numPr>
        <w:jc w:val="both"/>
        <w:rPr>
          <w:rFonts w:hint="eastAsia"/>
          <w:lang w:val="ca-ES"/>
        </w:rPr>
      </w:pPr>
      <w:r w:rsidRPr="006F67AA">
        <w:t>Se valorará especialmente que las obras estén escritas en las tonalidades y tesituras consideradas habituales para cada uno de los instrumentos.</w:t>
      </w:r>
    </w:p>
    <w:p w14:paraId="6F3195EF" w14:textId="77777777" w:rsidR="001F3315" w:rsidRPr="006F67AA" w:rsidRDefault="00DC6CD7">
      <w:pPr>
        <w:pStyle w:val="Cuerpo"/>
        <w:numPr>
          <w:ilvl w:val="0"/>
          <w:numId w:val="2"/>
        </w:numPr>
        <w:jc w:val="both"/>
        <w:rPr>
          <w:rFonts w:hint="eastAsia"/>
          <w:lang w:val="ca-ES"/>
        </w:rPr>
      </w:pPr>
      <w:r w:rsidRPr="006F67AA">
        <w:t>Las obras se presentarán en partitura general, donde se escribirá cada voz en un pentagrama.</w:t>
      </w:r>
    </w:p>
    <w:p w14:paraId="5C51E8BC" w14:textId="77777777" w:rsidR="001F3315" w:rsidRPr="006F67AA" w:rsidRDefault="001F3315">
      <w:pPr>
        <w:pStyle w:val="Cuerpo"/>
        <w:jc w:val="both"/>
        <w:rPr>
          <w:rFonts w:hint="eastAsia"/>
          <w:lang w:val="ca-ES"/>
        </w:rPr>
      </w:pPr>
    </w:p>
    <w:p w14:paraId="4D5A5853" w14:textId="77777777" w:rsidR="001F3315" w:rsidRPr="006F67AA" w:rsidRDefault="00DC6CD7">
      <w:pPr>
        <w:pStyle w:val="Cuerpo"/>
        <w:jc w:val="both"/>
        <w:rPr>
          <w:rFonts w:hint="eastAsia"/>
          <w:lang w:val="ca-ES"/>
        </w:rPr>
      </w:pPr>
      <w:r w:rsidRPr="006F67AA">
        <w:t>Las obras deberán entregarse a través de una instancia general en la web del Ayuntamiento de Puig-reig con los siguientes archivos:</w:t>
      </w:r>
    </w:p>
    <w:p w14:paraId="1DFB54CD" w14:textId="77777777" w:rsidR="001F3315" w:rsidRPr="006F67AA" w:rsidRDefault="001F3315">
      <w:pPr>
        <w:pStyle w:val="Cuerpo"/>
        <w:jc w:val="both"/>
        <w:rPr>
          <w:rFonts w:hint="eastAsia"/>
          <w:lang w:val="ca-ES"/>
        </w:rPr>
      </w:pPr>
    </w:p>
    <w:p w14:paraId="4DF0FE7C" w14:textId="77777777" w:rsidR="001F3315" w:rsidRPr="006F67AA" w:rsidRDefault="00DC6CD7">
      <w:pPr>
        <w:pStyle w:val="Cuerpo"/>
        <w:numPr>
          <w:ilvl w:val="0"/>
          <w:numId w:val="4"/>
        </w:numPr>
        <w:jc w:val="both"/>
        <w:rPr>
          <w:rFonts w:hint="eastAsia"/>
          <w:lang w:val="ca-ES"/>
        </w:rPr>
      </w:pPr>
      <w:r w:rsidRPr="006F67AA">
        <w:t>La partitura en formato incentivables por programa de partituras .xml (opcional en .mid y .pdf). En ella deberá constar el título de la pieza, el seudónimo de la autoría, indicación del tempo y el instrumento por la que está escrita cada voz.</w:t>
      </w:r>
    </w:p>
    <w:p w14:paraId="315FB5DC" w14:textId="77777777" w:rsidR="001F3315" w:rsidRPr="006F67AA" w:rsidRDefault="001F3315">
      <w:pPr>
        <w:pStyle w:val="Cuerpo"/>
        <w:jc w:val="both"/>
        <w:rPr>
          <w:rFonts w:hint="eastAsia"/>
          <w:lang w:val="ca-ES"/>
        </w:rPr>
      </w:pPr>
    </w:p>
    <w:p w14:paraId="3FD09875" w14:textId="77777777" w:rsidR="001F3315" w:rsidRPr="006F67AA" w:rsidRDefault="00DC6CD7">
      <w:pPr>
        <w:pStyle w:val="Cuerpo"/>
        <w:numPr>
          <w:ilvl w:val="0"/>
          <w:numId w:val="4"/>
        </w:numPr>
        <w:jc w:val="both"/>
        <w:rPr>
          <w:rFonts w:hint="eastAsia"/>
          <w:lang w:val="ca-ES"/>
        </w:rPr>
      </w:pPr>
      <w:r w:rsidRPr="006F67AA">
        <w:t>Otro documento .pdf con el seudónimo como nombre del fichero y en cuyo interior deben constar los datos personales de la autoría de la pieza (nombre, dirección, teléfono y correo electrónico de contacto, y una breve presentación de la persona autora).</w:t>
      </w:r>
    </w:p>
    <w:p w14:paraId="40758AAF" w14:textId="77777777" w:rsidR="001F3315" w:rsidRPr="006F67AA" w:rsidRDefault="001F3315">
      <w:pPr>
        <w:pStyle w:val="Cuerpo"/>
        <w:jc w:val="both"/>
        <w:rPr>
          <w:rFonts w:hint="eastAsia"/>
          <w:b/>
          <w:bCs/>
          <w:lang w:val="ca-ES"/>
        </w:rPr>
      </w:pPr>
    </w:p>
    <w:p w14:paraId="78562EAB" w14:textId="77777777" w:rsidR="001F3315" w:rsidRPr="006F67AA" w:rsidRDefault="00DC6CD7">
      <w:pPr>
        <w:pStyle w:val="Cuerpo"/>
        <w:jc w:val="both"/>
        <w:rPr>
          <w:rFonts w:hint="eastAsia"/>
          <w:b/>
          <w:bCs/>
          <w:lang w:val="ca-ES"/>
        </w:rPr>
      </w:pPr>
      <w:r w:rsidRPr="006F67AA">
        <w:rPr>
          <w:b/>
          <w:bCs/>
        </w:rPr>
        <w:t>4. Participantes y requisitos.</w:t>
      </w:r>
    </w:p>
    <w:p w14:paraId="1D4940D2" w14:textId="77777777" w:rsidR="001F3315" w:rsidRPr="006F67AA" w:rsidRDefault="001F3315">
      <w:pPr>
        <w:pStyle w:val="Cuerpo"/>
        <w:jc w:val="both"/>
        <w:rPr>
          <w:rFonts w:hint="eastAsia"/>
          <w:lang w:val="ca-ES"/>
        </w:rPr>
      </w:pPr>
    </w:p>
    <w:p w14:paraId="1E4884F1" w14:textId="77777777" w:rsidR="001F3315" w:rsidRPr="006F67AA" w:rsidRDefault="00DC6CD7">
      <w:pPr>
        <w:pStyle w:val="Cuerpo"/>
        <w:jc w:val="both"/>
        <w:rPr>
          <w:rFonts w:hint="eastAsia"/>
          <w:lang w:val="ca-ES"/>
        </w:rPr>
      </w:pPr>
      <w:r w:rsidRPr="006F67AA">
        <w:t>El concurso está abierto a todas las personas aficionadas a la música. Cada participante puede concursar con un máximo de</w:t>
      </w:r>
      <w:r w:rsidRPr="006F67AA">
        <w:rPr>
          <w:rtl/>
        </w:rPr>
        <w:t xml:space="preserve"> </w:t>
      </w:r>
      <w:r w:rsidRPr="006F67AA">
        <w:t>una obra. La participación conlleva la</w:t>
      </w:r>
      <w:r w:rsidRPr="006F67AA">
        <w:rPr>
          <w:rtl/>
        </w:rPr>
        <w:t xml:space="preserve"> </w:t>
      </w:r>
      <w:r w:rsidRPr="006F67AA">
        <w:t>aceptación de las bases. Cualquier aspecto no previsto será resuelto por el Jurado o por la Comisión coordinadora.</w:t>
      </w:r>
    </w:p>
    <w:p w14:paraId="5F20E46B" w14:textId="77777777" w:rsidR="001F3315" w:rsidRPr="006F67AA" w:rsidRDefault="001F3315">
      <w:pPr>
        <w:pStyle w:val="Cuerpo"/>
        <w:jc w:val="both"/>
        <w:rPr>
          <w:rFonts w:hint="eastAsia"/>
          <w:lang w:val="ca-ES"/>
        </w:rPr>
      </w:pPr>
    </w:p>
    <w:p w14:paraId="0BE7D908" w14:textId="77777777" w:rsidR="001F3315" w:rsidRPr="006F67AA" w:rsidRDefault="00DC6CD7">
      <w:pPr>
        <w:pStyle w:val="Cuerpo"/>
        <w:jc w:val="both"/>
        <w:rPr>
          <w:rFonts w:hint="eastAsia"/>
          <w:b/>
          <w:bCs/>
          <w:lang w:val="ca-ES"/>
        </w:rPr>
      </w:pPr>
      <w:r w:rsidRPr="006F67AA">
        <w:rPr>
          <w:b/>
          <w:bCs/>
        </w:rPr>
        <w:t>5. Procedimiento de concesión.</w:t>
      </w:r>
    </w:p>
    <w:p w14:paraId="587DBA8E" w14:textId="77777777" w:rsidR="001F3315" w:rsidRPr="006F67AA" w:rsidRDefault="001F3315">
      <w:pPr>
        <w:pStyle w:val="Cuerpo"/>
        <w:jc w:val="both"/>
        <w:rPr>
          <w:rFonts w:hint="eastAsia"/>
          <w:b/>
          <w:bCs/>
          <w:lang w:val="ca-ES"/>
        </w:rPr>
      </w:pPr>
    </w:p>
    <w:p w14:paraId="6A6AD1B2" w14:textId="77777777" w:rsidR="001F3315" w:rsidRPr="006F67AA" w:rsidRDefault="00DC6CD7">
      <w:pPr>
        <w:pStyle w:val="Cuerpo"/>
        <w:jc w:val="both"/>
        <w:rPr>
          <w:rFonts w:hint="eastAsia"/>
          <w:lang w:val="ca-ES"/>
        </w:rPr>
      </w:pPr>
      <w:r w:rsidRPr="006F67AA">
        <w:t>El procedimiento para la concesión de los premios objetos de regulación en estas bases se rige por los principios de publicidad, transparencia, libre concurrencia, objetividad, igualdad y no discriminación, eficacia y eficiencia.</w:t>
      </w:r>
    </w:p>
    <w:p w14:paraId="1EFB7A06" w14:textId="77777777" w:rsidR="001F3315" w:rsidRPr="006F67AA" w:rsidRDefault="001F3315">
      <w:pPr>
        <w:pStyle w:val="Cuerpo"/>
        <w:jc w:val="both"/>
        <w:rPr>
          <w:rFonts w:hint="eastAsia"/>
          <w:lang w:val="ca-ES"/>
        </w:rPr>
      </w:pPr>
    </w:p>
    <w:p w14:paraId="30850249" w14:textId="77777777" w:rsidR="001F3315" w:rsidRPr="006F67AA" w:rsidRDefault="00DC6CD7">
      <w:pPr>
        <w:pStyle w:val="Cuerpo"/>
        <w:jc w:val="both"/>
        <w:rPr>
          <w:rFonts w:hint="eastAsia"/>
          <w:lang w:val="ca-ES"/>
        </w:rPr>
      </w:pPr>
      <w:r w:rsidRPr="006F67AA">
        <w:t>Las obras presentadas serán valoradas por un jurado, constituido tal y como se define en el apartado 9 de estas bases y convocatoria. Del total de obras presentadas, el jurado seleccionará tres obras finalistas. Los premios se otorgarán mediante un proceso de consulta ciudadana a los vecinos y vecinas de Puig-reig, tal y como se define en el apartado 11 de estas bases y convocatoria.</w:t>
      </w:r>
    </w:p>
    <w:p w14:paraId="79B576A5" w14:textId="77777777" w:rsidR="001F3315" w:rsidRPr="006F67AA" w:rsidRDefault="001F3315">
      <w:pPr>
        <w:pStyle w:val="Cuerpo"/>
        <w:jc w:val="both"/>
        <w:rPr>
          <w:rFonts w:hint="eastAsia"/>
          <w:lang w:val="ca-ES"/>
        </w:rPr>
      </w:pPr>
    </w:p>
    <w:p w14:paraId="419586C3" w14:textId="77777777" w:rsidR="001F3315" w:rsidRPr="006F67AA" w:rsidRDefault="00DC6CD7">
      <w:pPr>
        <w:pStyle w:val="Cuerpo"/>
        <w:jc w:val="both"/>
        <w:rPr>
          <w:rFonts w:hint="eastAsia"/>
          <w:lang w:val="ca-ES"/>
        </w:rPr>
      </w:pPr>
      <w:r w:rsidRPr="006F67AA">
        <w:t xml:space="preserve">Las bases y convocatoria se publicarán en el BOP de Barcelona. </w:t>
      </w:r>
    </w:p>
    <w:p w14:paraId="205FB332" w14:textId="77777777" w:rsidR="001F3315" w:rsidRPr="006F67AA" w:rsidRDefault="001F3315">
      <w:pPr>
        <w:pStyle w:val="Cuerpo"/>
        <w:jc w:val="both"/>
        <w:rPr>
          <w:rFonts w:hint="eastAsia"/>
          <w:lang w:val="ca-ES"/>
        </w:rPr>
      </w:pPr>
    </w:p>
    <w:p w14:paraId="126A3C2A" w14:textId="77777777" w:rsidR="001F3315" w:rsidRPr="006F67AA" w:rsidRDefault="00DC6CD7">
      <w:pPr>
        <w:pStyle w:val="Poromisin"/>
        <w:spacing w:before="0" w:line="240" w:lineRule="auto"/>
        <w:jc w:val="both"/>
        <w:rPr>
          <w:rFonts w:hint="eastAsia"/>
          <w:sz w:val="22"/>
          <w:szCs w:val="22"/>
          <w:u w:color="000000"/>
          <w:lang w:val="ca-ES"/>
          <w14:textOutline w14:w="12700" w14:cap="flat" w14:cmpd="sng" w14:algn="ctr">
            <w14:noFill/>
            <w14:prstDash w14:val="solid"/>
            <w14:miter w14:lim="400000"/>
          </w14:textOutline>
        </w:rPr>
      </w:pPr>
      <w:r w:rsidRPr="006F67AA">
        <w:rPr>
          <w:rStyle w:val="Ninguno"/>
          <w:sz w:val="22"/>
          <w:szCs w:val="22"/>
          <w:u w:color="000000"/>
          <w14:textOutline w14:w="12700" w14:cap="flat" w14:cmpd="sng" w14:algn="ctr">
            <w14:noFill/>
            <w14:prstDash w14:val="solid"/>
            <w14:miter w14:lim="400000"/>
          </w14:textOutline>
        </w:rPr>
        <w:t>También será objeto de publicación la resolución con los premios concedidos.</w:t>
      </w:r>
    </w:p>
    <w:p w14:paraId="1092D72D" w14:textId="77777777" w:rsidR="001F3315" w:rsidRPr="006F67AA" w:rsidRDefault="001F3315">
      <w:pPr>
        <w:pStyle w:val="Cuerpo"/>
        <w:jc w:val="both"/>
        <w:rPr>
          <w:rFonts w:hint="eastAsia"/>
          <w:lang w:val="ca-ES"/>
        </w:rPr>
      </w:pPr>
    </w:p>
    <w:p w14:paraId="6C558A80" w14:textId="77777777" w:rsidR="001F3315" w:rsidRPr="006F67AA" w:rsidRDefault="00DC6CD7">
      <w:pPr>
        <w:pStyle w:val="Cuerpo"/>
        <w:jc w:val="both"/>
        <w:rPr>
          <w:rFonts w:hint="eastAsia"/>
          <w:b/>
          <w:bCs/>
          <w:lang w:val="ca-ES"/>
        </w:rPr>
      </w:pPr>
      <w:r w:rsidRPr="006F67AA">
        <w:rPr>
          <w:b/>
          <w:bCs/>
        </w:rPr>
        <w:t>6. Premios.</w:t>
      </w:r>
    </w:p>
    <w:p w14:paraId="28AF3056" w14:textId="77777777" w:rsidR="001F3315" w:rsidRPr="006F67AA" w:rsidRDefault="001F3315">
      <w:pPr>
        <w:pStyle w:val="Cuerpo"/>
        <w:jc w:val="both"/>
        <w:rPr>
          <w:rFonts w:hint="eastAsia"/>
          <w:lang w:val="ca-ES"/>
        </w:rPr>
      </w:pPr>
    </w:p>
    <w:p w14:paraId="63DE1301" w14:textId="77777777" w:rsidR="001F3315" w:rsidRPr="006F67AA" w:rsidRDefault="00DC6CD7">
      <w:pPr>
        <w:pStyle w:val="Poromisin"/>
        <w:spacing w:before="0" w:line="240" w:lineRule="auto"/>
        <w:jc w:val="both"/>
        <w:rPr>
          <w:rStyle w:val="Ninguno"/>
          <w:rFonts w:hint="eastAsia"/>
          <w:sz w:val="22"/>
          <w:szCs w:val="22"/>
          <w:u w:color="000000"/>
          <w:lang w:val="ca-ES"/>
          <w14:textOutline w14:w="12700" w14:cap="flat" w14:cmpd="sng" w14:algn="ctr">
            <w14:noFill/>
            <w14:prstDash w14:val="solid"/>
            <w14:miter w14:lim="400000"/>
          </w14:textOutline>
        </w:rPr>
      </w:pPr>
      <w:r w:rsidRPr="006F67AA">
        <w:rPr>
          <w:rStyle w:val="Ninguno"/>
          <w:sz w:val="22"/>
          <w:szCs w:val="22"/>
          <w:u w:color="000000"/>
          <w14:textOutline w14:w="12700" w14:cap="flat" w14:cmpd="sng" w14:algn="ctr">
            <w14:noFill/>
            <w14:prstDash w14:val="solid"/>
            <w14:miter w14:lim="400000"/>
          </w14:textOutline>
        </w:rPr>
        <w:t xml:space="preserve">Los premios están sujetos al IRPF. </w:t>
      </w:r>
    </w:p>
    <w:p w14:paraId="598BFD4E" w14:textId="77777777" w:rsidR="001F3315" w:rsidRPr="006F67AA" w:rsidRDefault="001F3315">
      <w:pPr>
        <w:pStyle w:val="Poromisin"/>
        <w:spacing w:before="0" w:line="240" w:lineRule="auto"/>
        <w:jc w:val="both"/>
        <w:rPr>
          <w:rStyle w:val="Ninguno"/>
          <w:rFonts w:hint="eastAsia"/>
          <w:sz w:val="22"/>
          <w:szCs w:val="22"/>
          <w:u w:color="000000"/>
          <w:lang w:val="ca-ES"/>
          <w14:textOutline w14:w="12700" w14:cap="flat" w14:cmpd="sng" w14:algn="ctr">
            <w14:noFill/>
            <w14:prstDash w14:val="solid"/>
            <w14:miter w14:lim="400000"/>
          </w14:textOutline>
        </w:rPr>
      </w:pPr>
    </w:p>
    <w:p w14:paraId="6A818169" w14:textId="77777777" w:rsidR="001F3315" w:rsidRPr="006F67AA" w:rsidRDefault="00DC6CD7">
      <w:pPr>
        <w:pStyle w:val="Poromisin"/>
        <w:spacing w:before="0" w:line="240" w:lineRule="auto"/>
        <w:jc w:val="both"/>
        <w:rPr>
          <w:rFonts w:hint="eastAsia"/>
          <w:sz w:val="22"/>
          <w:szCs w:val="22"/>
          <w:u w:color="000000"/>
          <w:lang w:val="ca-ES"/>
          <w14:textOutline w14:w="12700" w14:cap="flat" w14:cmpd="sng" w14:algn="ctr">
            <w14:noFill/>
            <w14:prstDash w14:val="solid"/>
            <w14:miter w14:lim="400000"/>
          </w14:textOutline>
        </w:rPr>
      </w:pPr>
      <w:r w:rsidRPr="006F67AA">
        <w:rPr>
          <w:rStyle w:val="Ninguno"/>
          <w:sz w:val="22"/>
          <w:szCs w:val="22"/>
          <w:u w:color="000000"/>
          <w14:textOutline w14:w="12700" w14:cap="flat" w14:cmpd="sng" w14:algn="ctr">
            <w14:noFill/>
            <w14:prstDash w14:val="solid"/>
            <w14:miter w14:lim="400000"/>
          </w14:textOutline>
        </w:rPr>
        <w:t>De acuerdo con el artículo 75.3.f) RIRPF no existe obligación de practicar retención o ingreso a cuenta sobre los premios cuya base de retención no sea superior a 300€.</w:t>
      </w:r>
    </w:p>
    <w:p w14:paraId="054E7E74" w14:textId="77777777" w:rsidR="001F3315" w:rsidRPr="006F67AA" w:rsidRDefault="001F3315">
      <w:pPr>
        <w:pStyle w:val="Cuerpo"/>
        <w:jc w:val="both"/>
        <w:rPr>
          <w:rFonts w:hint="eastAsia"/>
          <w:lang w:val="ca-ES"/>
        </w:rPr>
      </w:pPr>
    </w:p>
    <w:p w14:paraId="2F55CB6F" w14:textId="77777777" w:rsidR="001F3315" w:rsidRPr="006F67AA" w:rsidRDefault="00DC6CD7">
      <w:pPr>
        <w:pStyle w:val="Cuerpo"/>
        <w:jc w:val="both"/>
        <w:rPr>
          <w:rFonts w:hint="eastAsia"/>
          <w:lang w:val="ca-ES"/>
        </w:rPr>
      </w:pPr>
      <w:r w:rsidRPr="006F67AA">
        <w:t>La dotación del premio a la pieza ganadora será de 500€.</w:t>
      </w:r>
    </w:p>
    <w:p w14:paraId="096A2A02" w14:textId="77777777" w:rsidR="001F3315" w:rsidRPr="006F67AA" w:rsidRDefault="001F3315">
      <w:pPr>
        <w:pStyle w:val="Cuerpo"/>
        <w:jc w:val="both"/>
        <w:rPr>
          <w:rFonts w:hint="eastAsia"/>
          <w:lang w:val="ca-ES"/>
        </w:rPr>
      </w:pPr>
    </w:p>
    <w:p w14:paraId="48DA498C" w14:textId="77777777" w:rsidR="001F3315" w:rsidRPr="006F67AA" w:rsidRDefault="00DC6CD7">
      <w:pPr>
        <w:pStyle w:val="Cuerpo"/>
        <w:jc w:val="both"/>
        <w:rPr>
          <w:rFonts w:hint="eastAsia"/>
          <w:lang w:val="ca-ES"/>
        </w:rPr>
      </w:pPr>
      <w:r w:rsidRPr="006F67AA">
        <w:t>Para las otras dos obras finalistas habrá un obsequio consistente en productos de proximidad del municipio de Puig-reig.</w:t>
      </w:r>
    </w:p>
    <w:p w14:paraId="794449E3" w14:textId="77777777" w:rsidR="001F3315" w:rsidRPr="006F67AA" w:rsidRDefault="001F3315">
      <w:pPr>
        <w:pStyle w:val="Cuerpo"/>
        <w:jc w:val="both"/>
        <w:rPr>
          <w:rFonts w:hint="eastAsia"/>
          <w:lang w:val="ca-ES"/>
        </w:rPr>
      </w:pPr>
    </w:p>
    <w:p w14:paraId="4BD374FD" w14:textId="77777777" w:rsidR="001F3315" w:rsidRPr="006F67AA" w:rsidRDefault="00DC6CD7">
      <w:pPr>
        <w:pStyle w:val="Cuerpo"/>
        <w:jc w:val="both"/>
        <w:rPr>
          <w:rFonts w:hint="eastAsia"/>
          <w:lang w:val="ca-ES"/>
        </w:rPr>
      </w:pPr>
      <w:r w:rsidRPr="006F67AA">
        <w:t>El jurado se reserva el derecho de dejar desierto alguna de las tres obras finalistas si cree que la calidad de las obras no es adecuada.</w:t>
      </w:r>
    </w:p>
    <w:p w14:paraId="0A3BDA91" w14:textId="77777777" w:rsidR="001F3315" w:rsidRPr="006F67AA" w:rsidRDefault="001F3315">
      <w:pPr>
        <w:pStyle w:val="Cuerpo"/>
        <w:jc w:val="both"/>
        <w:rPr>
          <w:rFonts w:hint="eastAsia"/>
          <w:lang w:val="ca-ES"/>
        </w:rPr>
      </w:pPr>
    </w:p>
    <w:p w14:paraId="353C992F" w14:textId="77777777" w:rsidR="001F3315" w:rsidRPr="006F67AA" w:rsidRDefault="00DC6CD7">
      <w:pPr>
        <w:pStyle w:val="Cuerpo"/>
        <w:jc w:val="both"/>
        <w:rPr>
          <w:rFonts w:hint="eastAsia"/>
          <w:b/>
          <w:bCs/>
          <w:lang w:val="ca-ES"/>
        </w:rPr>
      </w:pPr>
      <w:r w:rsidRPr="006F67AA">
        <w:rPr>
          <w:b/>
          <w:bCs/>
        </w:rPr>
        <w:t>7. Plazo de presentación.</w:t>
      </w:r>
    </w:p>
    <w:p w14:paraId="70CD75DD" w14:textId="77777777" w:rsidR="001F3315" w:rsidRPr="006F67AA" w:rsidRDefault="001F3315">
      <w:pPr>
        <w:pStyle w:val="Cuerpo"/>
        <w:jc w:val="both"/>
        <w:rPr>
          <w:rFonts w:hint="eastAsia"/>
          <w:b/>
          <w:bCs/>
          <w:lang w:val="ca-ES"/>
        </w:rPr>
      </w:pPr>
    </w:p>
    <w:p w14:paraId="152F9EAB" w14:textId="77777777" w:rsidR="001F3315" w:rsidRPr="006F67AA" w:rsidRDefault="00DC6CD7">
      <w:pPr>
        <w:pStyle w:val="Cuerpo"/>
        <w:jc w:val="both"/>
        <w:rPr>
          <w:rFonts w:hint="eastAsia"/>
          <w:lang w:val="ca-ES"/>
        </w:rPr>
      </w:pPr>
      <w:r w:rsidRPr="006F67AA">
        <w:t>El plazo máximo de presentación de las obras será el día 30 de abril de 2025.</w:t>
      </w:r>
    </w:p>
    <w:p w14:paraId="5EE6B181" w14:textId="77777777" w:rsidR="001F3315" w:rsidRPr="006F67AA" w:rsidRDefault="001F3315">
      <w:pPr>
        <w:pStyle w:val="Cuerpo"/>
        <w:jc w:val="both"/>
        <w:rPr>
          <w:rFonts w:hint="eastAsia"/>
          <w:b/>
          <w:bCs/>
          <w:lang w:val="ca-ES"/>
        </w:rPr>
      </w:pPr>
    </w:p>
    <w:p w14:paraId="53348238" w14:textId="77777777" w:rsidR="001F3315" w:rsidRPr="006F67AA" w:rsidRDefault="00DC6CD7">
      <w:pPr>
        <w:pStyle w:val="Cuerpo"/>
        <w:jc w:val="both"/>
        <w:rPr>
          <w:rFonts w:hint="eastAsia"/>
          <w:b/>
          <w:bCs/>
          <w:lang w:val="ca-ES"/>
        </w:rPr>
      </w:pPr>
      <w:r w:rsidRPr="006F67AA">
        <w:rPr>
          <w:b/>
          <w:bCs/>
        </w:rPr>
        <w:t>8. Derechos.</w:t>
      </w:r>
    </w:p>
    <w:p w14:paraId="20748ED0" w14:textId="77777777" w:rsidR="001F3315" w:rsidRPr="006F67AA" w:rsidRDefault="001F3315">
      <w:pPr>
        <w:pStyle w:val="Cuerpo"/>
        <w:jc w:val="both"/>
        <w:rPr>
          <w:rFonts w:hint="eastAsia"/>
          <w:b/>
          <w:bCs/>
          <w:lang w:val="ca-ES"/>
        </w:rPr>
      </w:pPr>
    </w:p>
    <w:p w14:paraId="32978DB1" w14:textId="77777777" w:rsidR="001F3315" w:rsidRPr="006F67AA" w:rsidRDefault="00DC6CD7">
      <w:pPr>
        <w:pStyle w:val="Cuerpo"/>
        <w:jc w:val="both"/>
        <w:rPr>
          <w:rFonts w:hint="eastAsia"/>
          <w:lang w:val="ca-ES"/>
        </w:rPr>
      </w:pPr>
      <w:r w:rsidRPr="006F67AA">
        <w:t>La presentación de una obra conlleva que el autor no tiene comprometidos sus derechos de edición, que no ha sido presentada a ningún otro concurso pendiente de adjudicación y que no ha sido premiada.</w:t>
      </w:r>
    </w:p>
    <w:p w14:paraId="7B2387C1" w14:textId="77777777" w:rsidR="001F3315" w:rsidRPr="006F67AA" w:rsidRDefault="001F3315">
      <w:pPr>
        <w:pStyle w:val="Cuerpo"/>
        <w:jc w:val="both"/>
        <w:rPr>
          <w:rFonts w:hint="eastAsia"/>
          <w:lang w:val="ca-ES"/>
        </w:rPr>
      </w:pPr>
    </w:p>
    <w:p w14:paraId="1D1BE9C2" w14:textId="77777777" w:rsidR="001F3315" w:rsidRPr="006F67AA" w:rsidRDefault="00DC6CD7">
      <w:pPr>
        <w:pStyle w:val="Cuerpo"/>
        <w:jc w:val="both"/>
        <w:rPr>
          <w:rFonts w:hint="eastAsia"/>
          <w:lang w:val="ca-ES"/>
        </w:rPr>
      </w:pPr>
      <w:r w:rsidRPr="006F67AA">
        <w:t>Los derechos de explotación, grabación, reproducción, comunicación y difusión pública, incluida la difusión en Internet, la transformación y la distribución de las obras finalistas, quedarán en propiedad del Ayuntamiento de Puig-reig.</w:t>
      </w:r>
    </w:p>
    <w:p w14:paraId="52E367A8" w14:textId="77777777" w:rsidR="001F3315" w:rsidRPr="006F67AA" w:rsidRDefault="001F3315">
      <w:pPr>
        <w:pStyle w:val="Cuerpo"/>
        <w:jc w:val="both"/>
        <w:rPr>
          <w:rFonts w:hint="eastAsia"/>
          <w:lang w:val="ca-ES"/>
        </w:rPr>
      </w:pPr>
    </w:p>
    <w:p w14:paraId="790C6A00" w14:textId="77777777" w:rsidR="001F3315" w:rsidRPr="006F67AA" w:rsidRDefault="00DC6CD7">
      <w:pPr>
        <w:pStyle w:val="Cuerpo"/>
        <w:jc w:val="both"/>
        <w:rPr>
          <w:rFonts w:hint="eastAsia"/>
          <w:lang w:val="ca-ES"/>
        </w:rPr>
      </w:pPr>
      <w:r w:rsidRPr="006F67AA">
        <w:t>Los participantes autorizan y ceden sus derechos de imagen para la emisión en los diferentes medios de comunicación. No tendrán nunca un uso comercial.</w:t>
      </w:r>
    </w:p>
    <w:p w14:paraId="6C4B7743" w14:textId="77777777" w:rsidR="001F3315" w:rsidRPr="006F67AA" w:rsidRDefault="001F3315">
      <w:pPr>
        <w:pStyle w:val="Cuerpo"/>
        <w:jc w:val="both"/>
        <w:rPr>
          <w:rFonts w:hint="eastAsia"/>
          <w:lang w:val="ca-ES"/>
        </w:rPr>
      </w:pPr>
    </w:p>
    <w:p w14:paraId="262B2985" w14:textId="77777777" w:rsidR="001F3315" w:rsidRPr="006F67AA" w:rsidRDefault="00DC6CD7">
      <w:pPr>
        <w:pStyle w:val="Cuerpo"/>
        <w:jc w:val="both"/>
        <w:rPr>
          <w:rFonts w:hint="eastAsia"/>
          <w:lang w:val="ca-ES"/>
        </w:rPr>
      </w:pPr>
      <w:r w:rsidRPr="006F67AA">
        <w:t>Los participantes eximen a la organización de cualquier responsabilidad derivada del plagio o transgresión de la normativa vigente en materia de propiedad intelectual.</w:t>
      </w:r>
    </w:p>
    <w:p w14:paraId="60E4A79C" w14:textId="77777777" w:rsidR="001F3315" w:rsidRPr="006F67AA" w:rsidRDefault="001F3315">
      <w:pPr>
        <w:pStyle w:val="Cuerpo"/>
        <w:jc w:val="both"/>
        <w:rPr>
          <w:rFonts w:hint="eastAsia"/>
          <w:lang w:val="ca-ES"/>
        </w:rPr>
      </w:pPr>
    </w:p>
    <w:p w14:paraId="3EFEF2C6" w14:textId="77777777" w:rsidR="001F3315" w:rsidRPr="006F67AA" w:rsidRDefault="00DC6CD7">
      <w:pPr>
        <w:pStyle w:val="Cuerpo"/>
        <w:jc w:val="both"/>
        <w:rPr>
          <w:rFonts w:hint="eastAsia"/>
          <w:lang w:val="ca-ES"/>
        </w:rPr>
      </w:pPr>
      <w:r w:rsidRPr="006F67AA">
        <w:t>Las copias de las obras no finalistas serán destruidas y eliminadas por la organización una vez se</w:t>
      </w:r>
      <w:r w:rsidRPr="006F67AA">
        <w:rPr>
          <w:rtl/>
        </w:rPr>
        <w:t xml:space="preserve"> </w:t>
      </w:r>
      <w:r w:rsidRPr="006F67AA">
        <w:t>haya hecho público el veredicto del jurado.</w:t>
      </w:r>
    </w:p>
    <w:p w14:paraId="55B46D5F" w14:textId="77777777" w:rsidR="001F3315" w:rsidRPr="006F67AA" w:rsidRDefault="001F3315">
      <w:pPr>
        <w:pStyle w:val="Cuerpo"/>
        <w:jc w:val="both"/>
        <w:rPr>
          <w:rFonts w:hint="eastAsia"/>
          <w:b/>
          <w:bCs/>
          <w:lang w:val="ca-ES"/>
        </w:rPr>
      </w:pPr>
    </w:p>
    <w:p w14:paraId="05D4AE61" w14:textId="77777777" w:rsidR="001F3315" w:rsidRPr="006F67AA" w:rsidRDefault="00DC6CD7">
      <w:pPr>
        <w:pStyle w:val="Cuerpo"/>
        <w:jc w:val="both"/>
        <w:rPr>
          <w:rFonts w:hint="eastAsia"/>
          <w:b/>
          <w:bCs/>
          <w:lang w:val="ca-ES"/>
        </w:rPr>
      </w:pPr>
      <w:r w:rsidRPr="006F67AA">
        <w:rPr>
          <w:b/>
          <w:bCs/>
        </w:rPr>
        <w:t>9. Jurado.</w:t>
      </w:r>
    </w:p>
    <w:p w14:paraId="4B32830C" w14:textId="77777777" w:rsidR="001F3315" w:rsidRPr="006F67AA" w:rsidRDefault="001F3315">
      <w:pPr>
        <w:pStyle w:val="Cuerpo"/>
        <w:jc w:val="both"/>
        <w:rPr>
          <w:rFonts w:hint="eastAsia"/>
          <w:b/>
          <w:bCs/>
          <w:lang w:val="ca-ES"/>
        </w:rPr>
      </w:pPr>
    </w:p>
    <w:p w14:paraId="6BDA4BF5" w14:textId="77777777" w:rsidR="001F3315" w:rsidRPr="006F67AA" w:rsidRDefault="00DC6CD7">
      <w:pPr>
        <w:pStyle w:val="Cuerpo"/>
        <w:jc w:val="both"/>
        <w:rPr>
          <w:rFonts w:hint="eastAsia"/>
          <w:lang w:val="ca-ES"/>
        </w:rPr>
      </w:pPr>
      <w:r w:rsidRPr="006F67AA">
        <w:t>Para la instrucción y la selección de las tres obras finalistas del Concurso se constituirá un jurado de valoración que será el órgano encargado de</w:t>
      </w:r>
      <w:r w:rsidRPr="006F67AA">
        <w:rPr>
          <w:rtl/>
        </w:rPr>
        <w:t xml:space="preserve"> </w:t>
      </w:r>
      <w:r w:rsidRPr="006F67AA">
        <w:t xml:space="preserve">evaluar y ponderar las obras presentadas. </w:t>
      </w:r>
    </w:p>
    <w:p w14:paraId="30A0E5B9" w14:textId="77777777" w:rsidR="001F3315" w:rsidRPr="006F67AA" w:rsidRDefault="001F3315">
      <w:pPr>
        <w:pStyle w:val="Cuerpo"/>
        <w:jc w:val="both"/>
        <w:rPr>
          <w:rFonts w:hint="eastAsia"/>
          <w:lang w:val="ca-ES"/>
        </w:rPr>
      </w:pPr>
    </w:p>
    <w:p w14:paraId="2799BD74" w14:textId="77777777" w:rsidR="001F3315" w:rsidRPr="006F67AA" w:rsidRDefault="00DC6CD7">
      <w:pPr>
        <w:pStyle w:val="Cuerpo"/>
        <w:jc w:val="both"/>
        <w:rPr>
          <w:rFonts w:hint="eastAsia"/>
          <w:lang w:val="ca-ES"/>
        </w:rPr>
      </w:pPr>
      <w:r w:rsidRPr="006F67AA">
        <w:t>El jurado será presidido por la</w:t>
      </w:r>
      <w:r w:rsidRPr="006F67AA">
        <w:rPr>
          <w:rtl/>
        </w:rPr>
        <w:t xml:space="preserve"> Alcaldesa </w:t>
      </w:r>
      <w:r w:rsidRPr="006F67AA">
        <w:t xml:space="preserve"> del Ayuntamiento </w:t>
      </w:r>
      <w:r w:rsidRPr="006F67AA">
        <w:rPr>
          <w:rtl/>
        </w:rPr>
        <w:t xml:space="preserve">de </w:t>
      </w:r>
      <w:r w:rsidRPr="006F67AA">
        <w:t>Puig-reig, o en quien ella delegue, y estará formado por un miembro del claustro de la Escuela Municipal de Música de Puig-reig, un representante de la Colla de Nans de Puig-reig y dos personas vinculadas a Puig-reig y al mundo de las artes y la cultura. Tanto la presidencia como el resto de miembros contarán con derecho de decisión y voto en relación a la deliberación.</w:t>
      </w:r>
    </w:p>
    <w:p w14:paraId="5005DD69" w14:textId="77777777" w:rsidR="001F3315" w:rsidRPr="006F67AA" w:rsidRDefault="001F3315">
      <w:pPr>
        <w:pStyle w:val="Cuerpo"/>
        <w:jc w:val="both"/>
        <w:rPr>
          <w:rFonts w:hint="eastAsia"/>
          <w:lang w:val="ca-ES"/>
        </w:rPr>
      </w:pPr>
    </w:p>
    <w:p w14:paraId="0C0BEFEC" w14:textId="77777777" w:rsidR="001F3315" w:rsidRPr="006F67AA" w:rsidRDefault="00DC6CD7">
      <w:pPr>
        <w:pStyle w:val="Cuerpo"/>
        <w:jc w:val="both"/>
        <w:rPr>
          <w:rFonts w:hint="eastAsia"/>
          <w:lang w:val="ca-ES"/>
        </w:rPr>
      </w:pPr>
      <w:r w:rsidRPr="006F67AA">
        <w:t>El concurso podrá quedar desierto si así lo estima el jurado.</w:t>
      </w:r>
    </w:p>
    <w:p w14:paraId="40FFDDFE" w14:textId="77777777" w:rsidR="001F3315" w:rsidRPr="006F67AA" w:rsidRDefault="001F3315">
      <w:pPr>
        <w:pStyle w:val="Cuerpo"/>
        <w:jc w:val="both"/>
        <w:rPr>
          <w:rFonts w:hint="eastAsia"/>
          <w:lang w:val="ca-ES"/>
        </w:rPr>
      </w:pPr>
    </w:p>
    <w:p w14:paraId="32F42806" w14:textId="77777777" w:rsidR="001F3315" w:rsidRPr="006F67AA" w:rsidRDefault="00DC6CD7">
      <w:pPr>
        <w:pStyle w:val="Cuerpo"/>
        <w:jc w:val="both"/>
        <w:rPr>
          <w:rFonts w:hint="eastAsia"/>
          <w:lang w:val="ca-ES"/>
        </w:rPr>
      </w:pPr>
      <w:r w:rsidRPr="006F67AA">
        <w:t>El veredicto del jurado será inapelable y se extenderá acta, y en caso de</w:t>
      </w:r>
      <w:r w:rsidRPr="006F67AA">
        <w:rPr>
          <w:rtl/>
        </w:rPr>
        <w:t xml:space="preserve"> </w:t>
      </w:r>
      <w:r w:rsidRPr="006F67AA">
        <w:t>incidencia no prevista en las presentes bases, éste mismo será el encargado de resolverla.</w:t>
      </w:r>
    </w:p>
    <w:p w14:paraId="5BB04459" w14:textId="77777777" w:rsidR="001F3315" w:rsidRPr="006F67AA" w:rsidRDefault="001F3315">
      <w:pPr>
        <w:pStyle w:val="Cuerpo"/>
        <w:jc w:val="both"/>
        <w:rPr>
          <w:rFonts w:hint="eastAsia"/>
          <w:lang w:val="ca-ES"/>
        </w:rPr>
      </w:pPr>
    </w:p>
    <w:p w14:paraId="143ADFD4" w14:textId="77777777" w:rsidR="001F3315" w:rsidRPr="006F67AA" w:rsidRDefault="00DC6CD7">
      <w:pPr>
        <w:pStyle w:val="Poromisin"/>
        <w:spacing w:before="0" w:line="240" w:lineRule="auto"/>
        <w:jc w:val="both"/>
        <w:rPr>
          <w:rFonts w:hint="eastAsia"/>
          <w:b/>
          <w:bCs/>
          <w:sz w:val="22"/>
          <w:szCs w:val="22"/>
          <w:lang w:val="ca-ES"/>
        </w:rPr>
      </w:pPr>
      <w:r w:rsidRPr="006F67AA">
        <w:rPr>
          <w:b/>
          <w:bCs/>
          <w:sz w:val="22"/>
          <w:szCs w:val="22"/>
        </w:rPr>
        <w:t>10. Proceso participativo</w:t>
      </w:r>
    </w:p>
    <w:p w14:paraId="31A98529" w14:textId="77777777" w:rsidR="001F3315" w:rsidRPr="006F67AA" w:rsidRDefault="001F3315">
      <w:pPr>
        <w:pStyle w:val="Poromisin"/>
        <w:spacing w:before="0" w:line="240" w:lineRule="auto"/>
        <w:jc w:val="both"/>
        <w:rPr>
          <w:rFonts w:hint="eastAsia"/>
          <w:b/>
          <w:bCs/>
          <w:sz w:val="22"/>
          <w:szCs w:val="22"/>
          <w:lang w:val="ca-ES"/>
        </w:rPr>
      </w:pPr>
    </w:p>
    <w:p w14:paraId="4F6631C3" w14:textId="77777777" w:rsidR="001F3315" w:rsidRPr="006F67AA" w:rsidRDefault="00DC6CD7">
      <w:pPr>
        <w:pStyle w:val="Poromisin"/>
        <w:spacing w:before="0" w:line="240" w:lineRule="auto"/>
        <w:jc w:val="both"/>
        <w:rPr>
          <w:rFonts w:hint="eastAsia"/>
          <w:sz w:val="22"/>
          <w:szCs w:val="22"/>
          <w:lang w:val="ca-ES"/>
        </w:rPr>
      </w:pPr>
      <w:r w:rsidRPr="006F67AA">
        <w:rPr>
          <w:sz w:val="22"/>
          <w:szCs w:val="22"/>
        </w:rPr>
        <w:t>El proceso participativo se coordinará a través de una Comisión de coordinación formada por el Concejal de Cultura del Ayuntamiento de Puig-reig, un representante del equipo técnico del Ayuntamiento de Puig-reig y un miembro de la Colla de Nans de Puig-reig. La Comisión de coordinación se encargará de coordinar el operativo del proceso, interviniendo en su definición, organización y dinamización.</w:t>
      </w:r>
    </w:p>
    <w:p w14:paraId="1E8FE4B4" w14:textId="77777777" w:rsidR="001F3315" w:rsidRPr="006F67AA" w:rsidRDefault="001F3315">
      <w:pPr>
        <w:pStyle w:val="Poromisin"/>
        <w:spacing w:before="0" w:line="240" w:lineRule="auto"/>
        <w:jc w:val="both"/>
        <w:rPr>
          <w:rFonts w:hint="eastAsia"/>
          <w:sz w:val="22"/>
          <w:szCs w:val="22"/>
          <w:lang w:val="ca-ES"/>
        </w:rPr>
      </w:pPr>
    </w:p>
    <w:p w14:paraId="11457F39" w14:textId="77777777" w:rsidR="001F3315" w:rsidRPr="006F67AA" w:rsidRDefault="00DC6CD7">
      <w:pPr>
        <w:pStyle w:val="Poromisin"/>
        <w:spacing w:before="0" w:line="240" w:lineRule="auto"/>
        <w:jc w:val="both"/>
        <w:rPr>
          <w:rFonts w:hint="eastAsia"/>
          <w:sz w:val="22"/>
          <w:szCs w:val="22"/>
          <w:lang w:val="ca-ES"/>
        </w:rPr>
      </w:pPr>
      <w:r w:rsidRPr="006F67AA">
        <w:rPr>
          <w:sz w:val="22"/>
          <w:szCs w:val="22"/>
        </w:rPr>
        <w:t>El proceso seguirá las siguientes fases:</w:t>
      </w:r>
    </w:p>
    <w:p w14:paraId="322E592B" w14:textId="77777777" w:rsidR="001F3315" w:rsidRPr="006F67AA" w:rsidRDefault="001F3315">
      <w:pPr>
        <w:pStyle w:val="Poromisin"/>
        <w:spacing w:before="0" w:line="240" w:lineRule="auto"/>
        <w:jc w:val="both"/>
        <w:rPr>
          <w:rFonts w:hint="eastAsia"/>
          <w:sz w:val="22"/>
          <w:szCs w:val="22"/>
          <w:lang w:val="ca-ES"/>
        </w:rPr>
      </w:pPr>
    </w:p>
    <w:p w14:paraId="371F8796" w14:textId="77777777" w:rsidR="001F3315" w:rsidRPr="006F67AA" w:rsidRDefault="00DC6CD7">
      <w:pPr>
        <w:pStyle w:val="Poromisin"/>
        <w:numPr>
          <w:ilvl w:val="0"/>
          <w:numId w:val="5"/>
        </w:numPr>
        <w:spacing w:before="0" w:line="240" w:lineRule="auto"/>
        <w:jc w:val="both"/>
        <w:rPr>
          <w:rFonts w:hint="eastAsia"/>
          <w:sz w:val="22"/>
          <w:szCs w:val="22"/>
          <w:u w:val="single"/>
          <w:lang w:val="ca-ES"/>
        </w:rPr>
      </w:pPr>
      <w:r w:rsidRPr="006F67AA">
        <w:rPr>
          <w:rStyle w:val="Ninguno"/>
          <w:sz w:val="22"/>
          <w:szCs w:val="22"/>
        </w:rPr>
        <w:t xml:space="preserve"> </w:t>
      </w:r>
      <w:r w:rsidRPr="006F67AA">
        <w:rPr>
          <w:sz w:val="22"/>
          <w:szCs w:val="22"/>
          <w:u w:val="single"/>
        </w:rPr>
        <w:t>Fase de presentación pública</w:t>
      </w:r>
    </w:p>
    <w:p w14:paraId="4FA14B79" w14:textId="77777777" w:rsidR="001F3315" w:rsidRPr="006F67AA" w:rsidRDefault="00DC6CD7">
      <w:pPr>
        <w:pStyle w:val="Poromisin"/>
        <w:spacing w:before="0" w:line="240" w:lineRule="auto"/>
        <w:ind w:left="720"/>
        <w:jc w:val="both"/>
        <w:rPr>
          <w:rFonts w:hint="eastAsia"/>
          <w:sz w:val="22"/>
          <w:szCs w:val="22"/>
          <w:lang w:val="ca-ES"/>
        </w:rPr>
      </w:pPr>
      <w:r w:rsidRPr="006F67AA">
        <w:rPr>
          <w:sz w:val="22"/>
          <w:szCs w:val="22"/>
        </w:rPr>
        <w:t xml:space="preserve">Se llevará a cabo una campaña de comunicación con el objetivo de hacer llegar el proceso al conjunto de la ciudadanía, facilitando su comprensión y motivando su participación con una sesión de presentación donde se detallarán las propuestas objeto de votación organizada por el Ayuntamiento de Puig-reig y la Colla de </w:t>
      </w:r>
      <w:proofErr w:type="spellStart"/>
      <w:r w:rsidRPr="006F67AA">
        <w:rPr>
          <w:sz w:val="22"/>
          <w:szCs w:val="22"/>
        </w:rPr>
        <w:t>Nans</w:t>
      </w:r>
      <w:proofErr w:type="spellEnd"/>
      <w:r w:rsidRPr="006F67AA">
        <w:rPr>
          <w:sz w:val="22"/>
          <w:szCs w:val="22"/>
        </w:rPr>
        <w:t xml:space="preserve"> de Puig-reig.</w:t>
      </w:r>
    </w:p>
    <w:p w14:paraId="79D953D2" w14:textId="77777777" w:rsidR="001F3315" w:rsidRPr="006F67AA" w:rsidRDefault="001F3315">
      <w:pPr>
        <w:pStyle w:val="Poromisin"/>
        <w:spacing w:before="0" w:line="240" w:lineRule="auto"/>
        <w:jc w:val="both"/>
        <w:rPr>
          <w:rFonts w:hint="eastAsia"/>
          <w:sz w:val="22"/>
          <w:szCs w:val="22"/>
          <w:lang w:val="ca-ES"/>
        </w:rPr>
      </w:pPr>
    </w:p>
    <w:p w14:paraId="21718A97" w14:textId="77777777" w:rsidR="001F3315" w:rsidRPr="006F67AA" w:rsidRDefault="00DC6CD7">
      <w:pPr>
        <w:pStyle w:val="Poromisin"/>
        <w:numPr>
          <w:ilvl w:val="0"/>
          <w:numId w:val="4"/>
        </w:numPr>
        <w:spacing w:before="0" w:line="240" w:lineRule="auto"/>
        <w:jc w:val="both"/>
        <w:rPr>
          <w:rFonts w:hint="eastAsia"/>
          <w:sz w:val="22"/>
          <w:szCs w:val="22"/>
          <w:lang w:val="ca-ES"/>
        </w:rPr>
      </w:pPr>
      <w:r w:rsidRPr="006F67AA">
        <w:rPr>
          <w:sz w:val="22"/>
          <w:szCs w:val="22"/>
        </w:rPr>
        <w:t xml:space="preserve"> </w:t>
      </w:r>
      <w:r w:rsidRPr="006F67AA">
        <w:rPr>
          <w:rStyle w:val="Ninguno"/>
          <w:sz w:val="22"/>
          <w:szCs w:val="22"/>
          <w:u w:val="single"/>
        </w:rPr>
        <w:t>Fase de votación</w:t>
      </w:r>
    </w:p>
    <w:p w14:paraId="1BDE7A88" w14:textId="45765EC0" w:rsidR="001F3315" w:rsidRPr="006F67AA" w:rsidRDefault="00DC6CD7">
      <w:pPr>
        <w:pStyle w:val="Poromisin"/>
        <w:spacing w:before="0" w:line="240" w:lineRule="auto"/>
        <w:ind w:left="720"/>
        <w:jc w:val="both"/>
        <w:rPr>
          <w:rFonts w:hint="eastAsia"/>
          <w:sz w:val="22"/>
          <w:szCs w:val="22"/>
          <w:lang w:val="ca-ES"/>
        </w:rPr>
      </w:pPr>
      <w:r w:rsidRPr="006F67AA">
        <w:rPr>
          <w:sz w:val="22"/>
          <w:szCs w:val="22"/>
        </w:rPr>
        <w:t>Las votaciones se harán o bien presencialmente o bien de manera telemática en el enlace proporcionado en la página web del Ayuntamiento de Puig-reig.</w:t>
      </w:r>
    </w:p>
    <w:p w14:paraId="410F654F" w14:textId="77777777" w:rsidR="001F3315" w:rsidRPr="006F67AA" w:rsidRDefault="001F3315">
      <w:pPr>
        <w:pStyle w:val="Poromisin"/>
        <w:spacing w:before="0" w:line="240" w:lineRule="auto"/>
        <w:ind w:left="720"/>
        <w:jc w:val="both"/>
        <w:rPr>
          <w:rFonts w:hint="eastAsia"/>
          <w:sz w:val="22"/>
          <w:szCs w:val="22"/>
          <w:lang w:val="ca-ES"/>
        </w:rPr>
      </w:pPr>
    </w:p>
    <w:p w14:paraId="06AE607E" w14:textId="77777777" w:rsidR="001F3315" w:rsidRPr="006F67AA" w:rsidRDefault="00DC6CD7">
      <w:pPr>
        <w:pStyle w:val="Poromisin"/>
        <w:spacing w:before="0" w:line="240" w:lineRule="auto"/>
        <w:ind w:left="720"/>
        <w:jc w:val="both"/>
        <w:rPr>
          <w:rFonts w:hint="eastAsia"/>
          <w:sz w:val="22"/>
          <w:szCs w:val="22"/>
          <w:lang w:val="ca-ES"/>
        </w:rPr>
      </w:pPr>
      <w:r w:rsidRPr="006F67AA">
        <w:rPr>
          <w:sz w:val="22"/>
          <w:szCs w:val="22"/>
        </w:rPr>
        <w:t xml:space="preserve">Cada vecino y vecina de Puig-reig, mayor de 16 años y que esté empadronado/a en el municipio tendrá habilitado el derecho a voto. Se deberá escoger una de las tres obras finalistas y cada persona podrá votar una sola vez. </w:t>
      </w:r>
    </w:p>
    <w:p w14:paraId="6AB87E9D" w14:textId="77777777" w:rsidR="001F3315" w:rsidRPr="006F67AA" w:rsidRDefault="001F3315">
      <w:pPr>
        <w:pStyle w:val="Poromisin"/>
        <w:spacing w:before="0" w:line="240" w:lineRule="auto"/>
        <w:ind w:left="720"/>
        <w:jc w:val="both"/>
        <w:rPr>
          <w:rFonts w:hint="eastAsia"/>
          <w:sz w:val="22"/>
          <w:szCs w:val="22"/>
          <w:lang w:val="ca-ES"/>
        </w:rPr>
      </w:pPr>
    </w:p>
    <w:p w14:paraId="42DE39C2" w14:textId="77777777" w:rsidR="001F3315" w:rsidRPr="006F67AA" w:rsidRDefault="00DC6CD7">
      <w:pPr>
        <w:pStyle w:val="Poromisin"/>
        <w:spacing w:before="0" w:line="240" w:lineRule="auto"/>
        <w:ind w:left="720"/>
        <w:jc w:val="both"/>
        <w:rPr>
          <w:rFonts w:hint="eastAsia"/>
          <w:sz w:val="22"/>
          <w:szCs w:val="22"/>
          <w:lang w:val="ca-ES"/>
        </w:rPr>
      </w:pPr>
      <w:r w:rsidRPr="006F67AA">
        <w:rPr>
          <w:sz w:val="22"/>
          <w:szCs w:val="22"/>
        </w:rPr>
        <w:t>Con el objetivo de garantizar la neutralidad del proceso participativo, el Ayuntamiento de Puig-reig, sus representantes y la Colla de Nans de Puig-reig no podrán realizar ninguna manifestación a favor o en contra de ninguna de las obras finalistas durante la fase de presentación pública y la fase de votación.</w:t>
      </w:r>
    </w:p>
    <w:p w14:paraId="625A9074" w14:textId="77777777" w:rsidR="001F3315" w:rsidRPr="006F67AA" w:rsidRDefault="001F3315">
      <w:pPr>
        <w:pStyle w:val="Poromisin"/>
        <w:spacing w:before="0" w:line="240" w:lineRule="auto"/>
        <w:ind w:left="720"/>
        <w:jc w:val="both"/>
        <w:rPr>
          <w:rFonts w:hint="eastAsia"/>
          <w:sz w:val="22"/>
          <w:szCs w:val="22"/>
          <w:lang w:val="ca-ES"/>
        </w:rPr>
      </w:pPr>
    </w:p>
    <w:p w14:paraId="4764AF32" w14:textId="77777777" w:rsidR="001F3315" w:rsidRPr="006F67AA" w:rsidRDefault="00DC6CD7">
      <w:pPr>
        <w:pStyle w:val="Poromisin"/>
        <w:spacing w:before="0" w:line="240" w:lineRule="auto"/>
        <w:ind w:left="720"/>
        <w:jc w:val="both"/>
        <w:rPr>
          <w:rFonts w:hint="eastAsia"/>
          <w:sz w:val="22"/>
          <w:szCs w:val="22"/>
          <w:lang w:val="ca-ES"/>
        </w:rPr>
      </w:pPr>
      <w:r w:rsidRPr="006F67AA">
        <w:rPr>
          <w:sz w:val="22"/>
          <w:szCs w:val="22"/>
        </w:rPr>
        <w:t>La fase de votación tendrá una duración de dos semanas. No se</w:t>
      </w:r>
      <w:r w:rsidRPr="006F67AA">
        <w:rPr>
          <w:sz w:val="22"/>
          <w:szCs w:val="22"/>
          <w:rtl/>
        </w:rPr>
        <w:t xml:space="preserve"> </w:t>
      </w:r>
      <w:r w:rsidRPr="006F67AA">
        <w:rPr>
          <w:sz w:val="22"/>
          <w:szCs w:val="22"/>
        </w:rPr>
        <w:t>aceptará ningún tipo de voto fuera del plazo establecido que se comunique a la fase de presentación pública.</w:t>
      </w:r>
    </w:p>
    <w:p w14:paraId="7CA1F112" w14:textId="77777777" w:rsidR="001F3315" w:rsidRPr="006F67AA" w:rsidRDefault="001F3315">
      <w:pPr>
        <w:pStyle w:val="Poromisin"/>
        <w:spacing w:before="0" w:line="240" w:lineRule="auto"/>
        <w:jc w:val="both"/>
        <w:rPr>
          <w:rFonts w:hint="eastAsia"/>
          <w:sz w:val="22"/>
          <w:szCs w:val="22"/>
          <w:lang w:val="ca-ES"/>
        </w:rPr>
      </w:pPr>
    </w:p>
    <w:p w14:paraId="6BAA2C8F" w14:textId="77777777" w:rsidR="001F3315" w:rsidRPr="006F67AA" w:rsidRDefault="00DC6CD7">
      <w:pPr>
        <w:pStyle w:val="Poromisin"/>
        <w:numPr>
          <w:ilvl w:val="0"/>
          <w:numId w:val="4"/>
        </w:numPr>
        <w:spacing w:before="0" w:line="240" w:lineRule="auto"/>
        <w:jc w:val="both"/>
        <w:rPr>
          <w:rFonts w:hint="eastAsia"/>
          <w:sz w:val="22"/>
          <w:szCs w:val="22"/>
          <w:lang w:val="ca-ES"/>
        </w:rPr>
      </w:pPr>
      <w:r w:rsidRPr="006F67AA">
        <w:rPr>
          <w:sz w:val="22"/>
          <w:szCs w:val="22"/>
        </w:rPr>
        <w:t xml:space="preserve"> </w:t>
      </w:r>
      <w:r w:rsidRPr="006F67AA">
        <w:rPr>
          <w:rStyle w:val="Ninguno"/>
          <w:sz w:val="22"/>
          <w:szCs w:val="22"/>
          <w:u w:val="single"/>
        </w:rPr>
        <w:t>Fase de resolución</w:t>
      </w:r>
    </w:p>
    <w:p w14:paraId="7A7C4EE0" w14:textId="77777777" w:rsidR="001F3315" w:rsidRPr="006F67AA" w:rsidRDefault="00DC6CD7">
      <w:pPr>
        <w:pStyle w:val="Poromisin"/>
        <w:spacing w:before="0" w:line="240" w:lineRule="auto"/>
        <w:ind w:left="720"/>
        <w:jc w:val="both"/>
        <w:rPr>
          <w:rFonts w:hint="eastAsia"/>
          <w:sz w:val="22"/>
          <w:szCs w:val="22"/>
          <w:lang w:val="ca-ES"/>
        </w:rPr>
      </w:pPr>
      <w:r w:rsidRPr="006F67AA">
        <w:rPr>
          <w:sz w:val="22"/>
          <w:szCs w:val="22"/>
        </w:rPr>
        <w:t>Una vez realizado el escrutinio por parte de la Comisión de coordinación, se publicarán los resultados de las votaciones y los datos sobre el proceso participativo en las redes sociales y la página web del Ayuntamiento de Puig-reig y de la Colla de Nans de Puig-reig.</w:t>
      </w:r>
    </w:p>
    <w:p w14:paraId="0DEADAFE" w14:textId="77777777" w:rsidR="001F3315" w:rsidRPr="006F67AA" w:rsidRDefault="001F3315">
      <w:pPr>
        <w:pStyle w:val="Poromisin"/>
        <w:spacing w:before="0" w:line="240" w:lineRule="auto"/>
        <w:jc w:val="both"/>
        <w:rPr>
          <w:rFonts w:hint="eastAsia"/>
          <w:sz w:val="22"/>
          <w:szCs w:val="22"/>
          <w:lang w:val="ca-ES"/>
        </w:rPr>
      </w:pPr>
    </w:p>
    <w:p w14:paraId="05E0003E" w14:textId="77777777" w:rsidR="001F3315" w:rsidRPr="006F67AA" w:rsidRDefault="00DC6CD7">
      <w:pPr>
        <w:pStyle w:val="Poromisin"/>
        <w:spacing w:before="0" w:line="240" w:lineRule="auto"/>
        <w:jc w:val="both"/>
        <w:rPr>
          <w:rFonts w:hint="eastAsia"/>
          <w:sz w:val="22"/>
          <w:szCs w:val="22"/>
          <w:lang w:val="ca-ES"/>
        </w:rPr>
      </w:pPr>
      <w:r w:rsidRPr="006F67AA">
        <w:rPr>
          <w:sz w:val="22"/>
          <w:szCs w:val="22"/>
        </w:rPr>
        <w:t>El proceso participativo se realizará durante el mes de septiembre, aunque en función de la planificación del proceso se puede ver modificado.</w:t>
      </w:r>
    </w:p>
    <w:p w14:paraId="7D760650" w14:textId="77777777" w:rsidR="001F3315" w:rsidRPr="006F67AA" w:rsidRDefault="001F3315">
      <w:pPr>
        <w:pStyle w:val="Poromisin"/>
        <w:spacing w:before="0" w:line="240" w:lineRule="auto"/>
        <w:jc w:val="both"/>
        <w:rPr>
          <w:rFonts w:hint="eastAsia"/>
          <w:sz w:val="22"/>
          <w:szCs w:val="22"/>
          <w:lang w:val="ca-ES"/>
        </w:rPr>
      </w:pPr>
    </w:p>
    <w:p w14:paraId="33DD2951" w14:textId="6139283A" w:rsidR="001F3315" w:rsidRPr="006F67AA" w:rsidRDefault="00DC6CD7">
      <w:pPr>
        <w:pStyle w:val="Cuerpo"/>
        <w:jc w:val="both"/>
        <w:rPr>
          <w:rFonts w:hint="eastAsia"/>
          <w:b/>
          <w:bCs/>
          <w:lang w:val="ca-ES"/>
        </w:rPr>
      </w:pPr>
      <w:r w:rsidRPr="006F67AA">
        <w:rPr>
          <w:b/>
          <w:bCs/>
        </w:rPr>
        <w:t>11. Entrega de premi</w:t>
      </w:r>
      <w:r w:rsidR="00463C00">
        <w:rPr>
          <w:b/>
          <w:bCs/>
        </w:rPr>
        <w:t>o</w:t>
      </w:r>
      <w:r w:rsidRPr="006F67AA">
        <w:rPr>
          <w:b/>
          <w:bCs/>
        </w:rPr>
        <w:t>s.</w:t>
      </w:r>
    </w:p>
    <w:p w14:paraId="4686E4D0" w14:textId="77777777" w:rsidR="001F3315" w:rsidRPr="006F67AA" w:rsidRDefault="001F3315">
      <w:pPr>
        <w:pStyle w:val="Cuerpo"/>
        <w:jc w:val="both"/>
        <w:rPr>
          <w:rFonts w:hint="eastAsia"/>
          <w:b/>
          <w:bCs/>
          <w:lang w:val="ca-ES"/>
        </w:rPr>
      </w:pPr>
    </w:p>
    <w:p w14:paraId="4004D7FA" w14:textId="77777777" w:rsidR="001F3315" w:rsidRPr="006F67AA" w:rsidRDefault="00DC6CD7">
      <w:pPr>
        <w:pStyle w:val="Poromisin"/>
        <w:spacing w:before="0" w:line="240" w:lineRule="auto"/>
        <w:jc w:val="both"/>
        <w:rPr>
          <w:rFonts w:hint="eastAsia"/>
          <w:sz w:val="22"/>
          <w:szCs w:val="22"/>
          <w:lang w:val="ca-ES"/>
        </w:rPr>
      </w:pPr>
      <w:r w:rsidRPr="006F67AA">
        <w:rPr>
          <w:sz w:val="22"/>
          <w:szCs w:val="22"/>
        </w:rPr>
        <w:t>La resolución del Jurado con las tres obras finalistas será comunicada a cada autoría. Para llevar a cabo el proceso participativo, el Ayuntamiento de Puig-reig contratará a una cobla para registrar las tres obras finalistas, con la finalidad de poder presentarlas a la ciudadanía para su valoración y votación. Las autorías de las obras podrán ponerse en contacto con la persona que se designe de la cobla contratada, si así lo desean, para poder participar en el proceso de grabación de su obra.</w:t>
      </w:r>
    </w:p>
    <w:p w14:paraId="14DE788D" w14:textId="77777777" w:rsidR="001F3315" w:rsidRPr="006F67AA" w:rsidRDefault="001F3315">
      <w:pPr>
        <w:pStyle w:val="Poromisin"/>
        <w:spacing w:before="0" w:line="240" w:lineRule="auto"/>
        <w:jc w:val="both"/>
        <w:rPr>
          <w:rFonts w:hint="eastAsia"/>
          <w:sz w:val="22"/>
          <w:szCs w:val="22"/>
          <w:lang w:val="ca-ES"/>
        </w:rPr>
      </w:pPr>
    </w:p>
    <w:p w14:paraId="35C36DD3" w14:textId="77777777" w:rsidR="001F3315" w:rsidRPr="006F67AA" w:rsidRDefault="00DC6CD7">
      <w:pPr>
        <w:pStyle w:val="Cuerpo"/>
        <w:jc w:val="both"/>
        <w:rPr>
          <w:rFonts w:hint="eastAsia"/>
          <w:lang w:val="ca-ES"/>
        </w:rPr>
      </w:pPr>
      <w:r w:rsidRPr="006F67AA">
        <w:t>Una vez hechos públicos los resultados del proceso participativo de acuerdo con lo que se describe en el apartado 10 de estas bases y convocatoria, el Ayuntamiento de Puig-reig organizará un acto de entrega de premios, en el que se entregará el premio de este concurso, los obsequios a las dos obras finalistas y se estrenará el Baile de Enanos ganador, con el baile de la Colla de Nans de Puig-reig e interpretado por cobla.</w:t>
      </w:r>
    </w:p>
    <w:p w14:paraId="2558FEC3" w14:textId="77777777" w:rsidR="001F3315" w:rsidRPr="006F67AA" w:rsidRDefault="00DC6CD7">
      <w:pPr>
        <w:pStyle w:val="Poromisin"/>
        <w:spacing w:before="0" w:line="240" w:lineRule="auto"/>
        <w:jc w:val="both"/>
        <w:rPr>
          <w:rFonts w:hint="eastAsia"/>
          <w:b/>
          <w:bCs/>
          <w:sz w:val="22"/>
          <w:szCs w:val="22"/>
          <w:lang w:val="ca-ES"/>
        </w:rPr>
      </w:pPr>
      <w:r w:rsidRPr="006F67AA">
        <w:rPr>
          <w:b/>
          <w:bCs/>
          <w:sz w:val="22"/>
          <w:szCs w:val="22"/>
        </w:rPr>
        <w:t xml:space="preserve"> </w:t>
      </w:r>
    </w:p>
    <w:p w14:paraId="623240C6" w14:textId="77777777" w:rsidR="001F3315" w:rsidRPr="006F67AA" w:rsidRDefault="00DC6CD7">
      <w:pPr>
        <w:pStyle w:val="Poromisin"/>
        <w:spacing w:before="0" w:line="240" w:lineRule="auto"/>
        <w:jc w:val="both"/>
        <w:rPr>
          <w:rStyle w:val="Ninguno"/>
          <w:rFonts w:hint="eastAsia"/>
          <w:sz w:val="22"/>
          <w:szCs w:val="22"/>
          <w:lang w:val="ca-ES"/>
        </w:rPr>
      </w:pPr>
      <w:r w:rsidRPr="006F67AA">
        <w:rPr>
          <w:b/>
          <w:bCs/>
          <w:sz w:val="22"/>
          <w:szCs w:val="22"/>
        </w:rPr>
        <w:t>12. Otras disposiciones.</w:t>
      </w:r>
    </w:p>
    <w:p w14:paraId="3CEBE623" w14:textId="77777777" w:rsidR="001F3315" w:rsidRPr="006F67AA" w:rsidRDefault="001F3315">
      <w:pPr>
        <w:pStyle w:val="Poromisin"/>
        <w:spacing w:before="0" w:line="240" w:lineRule="auto"/>
        <w:jc w:val="both"/>
        <w:rPr>
          <w:rFonts w:hint="eastAsia"/>
          <w:sz w:val="22"/>
          <w:szCs w:val="22"/>
          <w:lang w:val="ca-ES"/>
        </w:rPr>
      </w:pPr>
    </w:p>
    <w:p w14:paraId="40E8B05F" w14:textId="77777777" w:rsidR="001F3315" w:rsidRPr="006F67AA" w:rsidRDefault="00DC6CD7">
      <w:pPr>
        <w:pStyle w:val="Poromisin"/>
        <w:spacing w:before="0" w:line="240" w:lineRule="auto"/>
        <w:jc w:val="both"/>
        <w:rPr>
          <w:rFonts w:hint="eastAsia"/>
          <w:sz w:val="22"/>
          <w:szCs w:val="22"/>
          <w:lang w:val="ca-ES"/>
        </w:rPr>
      </w:pPr>
      <w:r w:rsidRPr="006F67AA">
        <w:rPr>
          <w:sz w:val="22"/>
          <w:szCs w:val="22"/>
        </w:rPr>
        <w:t>En cumplimiento del Reglamento (UE) 2016/679 del Parlamento Europeo y del Consejo, de 27 de abril de 2016, relativo a la protección de las personas físicas con respecto al tratamiento de datos personales y a la libre circulación de estos datos y la Ley Orgánica 3/2018, de 5 de diciembre, de protección de datos y garantía de los derechos digitales,  se informa que el</w:t>
      </w:r>
      <w:r w:rsidRPr="006F67AA">
        <w:rPr>
          <w:sz w:val="22"/>
          <w:szCs w:val="22"/>
          <w:rtl/>
        </w:rPr>
        <w:t xml:space="preserve"> </w:t>
      </w:r>
      <w:r w:rsidRPr="006F67AA">
        <w:rPr>
          <w:sz w:val="22"/>
          <w:szCs w:val="22"/>
        </w:rPr>
        <w:t xml:space="preserve">Ayuntamiento de Puig-reig como responsable del tratamiento de los datos de los participantes de este concurso y del proceso participativo, tratará los datos con toda la confidencialidad y aplicando las medidas de seguridad que correspondan. </w:t>
      </w:r>
    </w:p>
    <w:p w14:paraId="39C2F651" w14:textId="77777777" w:rsidR="001F3315" w:rsidRPr="006F67AA" w:rsidRDefault="001F3315">
      <w:pPr>
        <w:pStyle w:val="Poromisin"/>
        <w:spacing w:before="0" w:line="240" w:lineRule="auto"/>
        <w:jc w:val="both"/>
        <w:rPr>
          <w:rFonts w:hint="eastAsia"/>
          <w:sz w:val="22"/>
          <w:szCs w:val="22"/>
          <w:lang w:val="ca-ES"/>
        </w:rPr>
      </w:pPr>
    </w:p>
    <w:p w14:paraId="0770580C" w14:textId="77777777" w:rsidR="001F3315" w:rsidRPr="006F67AA" w:rsidRDefault="00DC6CD7">
      <w:pPr>
        <w:pStyle w:val="Poromisin"/>
        <w:spacing w:before="0" w:line="240" w:lineRule="auto"/>
        <w:jc w:val="both"/>
        <w:rPr>
          <w:rFonts w:hint="eastAsia"/>
          <w:sz w:val="22"/>
          <w:szCs w:val="22"/>
          <w:lang w:val="ca-ES"/>
        </w:rPr>
      </w:pPr>
      <w:r w:rsidRPr="006F67AA">
        <w:rPr>
          <w:sz w:val="22"/>
          <w:szCs w:val="22"/>
        </w:rPr>
        <w:t>El hecho de participar en la convocatoria implica la total aceptación de estas bases.</w:t>
      </w:r>
    </w:p>
    <w:p w14:paraId="7BEE76EF" w14:textId="77777777" w:rsidR="001F3315" w:rsidRPr="006F67AA" w:rsidRDefault="001F3315">
      <w:pPr>
        <w:pStyle w:val="Cuerpo"/>
        <w:jc w:val="both"/>
        <w:rPr>
          <w:rFonts w:hint="eastAsia"/>
          <w:lang w:val="ca-ES"/>
        </w:rPr>
      </w:pPr>
    </w:p>
    <w:p w14:paraId="06559FF8" w14:textId="4D9C24E8" w:rsidR="001F3315" w:rsidRPr="006F67AA" w:rsidRDefault="001F3315">
      <w:pPr>
        <w:pStyle w:val="Cuerpo"/>
        <w:jc w:val="both"/>
        <w:rPr>
          <w:rFonts w:hint="eastAsia"/>
          <w:lang w:val="ca-ES"/>
        </w:rPr>
      </w:pPr>
    </w:p>
    <w:sectPr w:rsidR="001F3315" w:rsidRPr="006F67AA">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2171F" w14:textId="77777777" w:rsidR="000139A3" w:rsidRDefault="000139A3">
      <w:r>
        <w:separator/>
      </w:r>
    </w:p>
  </w:endnote>
  <w:endnote w:type="continuationSeparator" w:id="0">
    <w:p w14:paraId="02BE9E59" w14:textId="77777777" w:rsidR="000139A3" w:rsidRDefault="00013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8887" w14:textId="77777777" w:rsidR="001F3315" w:rsidRDefault="001F3315">
    <w:pPr>
      <w:pStyle w:val="Cabeceraypie"/>
      <w:tabs>
        <w:tab w:val="clear" w:pos="9020"/>
        <w:tab w:val="center" w:pos="4819"/>
        <w:tab w:val="right" w:pos="9638"/>
      </w:tabs>
      <w:rPr>
        <w:rFonts w:hint="eastAsia"/>
      </w:rPr>
    </w:pPr>
  </w:p>
  <w:p w14:paraId="514F8F50" w14:textId="77777777" w:rsidR="001F3315" w:rsidRDefault="00DC6CD7">
    <w:pPr>
      <w:pStyle w:val="Cabeceraypie"/>
      <w:tabs>
        <w:tab w:val="clear" w:pos="9020"/>
        <w:tab w:val="center" w:pos="4819"/>
        <w:tab w:val="right" w:pos="9638"/>
      </w:tabs>
      <w:rPr>
        <w:rFonts w:hint="eastAsia"/>
      </w:rPr>
    </w:pPr>
    <w:r>
      <w:rPr>
        <w:sz w:val="22"/>
        <w:szCs w:val="22"/>
      </w:rPr>
      <w:tab/>
    </w:r>
    <w:r>
      <w:rPr>
        <w:sz w:val="22"/>
        <w:szCs w:val="22"/>
      </w:rPr>
      <w:fldChar w:fldCharType="begin"/>
    </w:r>
    <w:r>
      <w:rPr>
        <w:sz w:val="22"/>
        <w:szCs w:val="22"/>
      </w:rPr>
      <w:instrText xml:space="preserve"> PAGE </w:instrText>
    </w:r>
    <w:r>
      <w:rPr>
        <w:sz w:val="22"/>
        <w:szCs w:val="22"/>
      </w:rPr>
      <w:fldChar w:fldCharType="separate"/>
    </w:r>
    <w:r w:rsidR="006F67AA">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D94A3" w14:textId="77777777" w:rsidR="000139A3" w:rsidRDefault="000139A3">
      <w:r>
        <w:separator/>
      </w:r>
    </w:p>
  </w:footnote>
  <w:footnote w:type="continuationSeparator" w:id="0">
    <w:p w14:paraId="119FEB00" w14:textId="77777777" w:rsidR="000139A3" w:rsidRDefault="00013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77C24" w14:textId="77777777" w:rsidR="001F3315" w:rsidRDefault="001F33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084E"/>
    <w:multiLevelType w:val="hybridMultilevel"/>
    <w:tmpl w:val="977C0CF6"/>
    <w:styleLink w:val="Letra"/>
    <w:lvl w:ilvl="0" w:tplc="B03A3B7E">
      <w:start w:val="1"/>
      <w:numFmt w:val="lowerLetter"/>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D85EDC">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3088728">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9FA0648">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4C2AA4">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425732">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DC06C90">
      <w:start w:val="1"/>
      <w:numFmt w:val="lowerLetter"/>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8C31AA">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A6807E">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442375F"/>
    <w:multiLevelType w:val="hybridMultilevel"/>
    <w:tmpl w:val="E08E68D2"/>
    <w:styleLink w:val="Vieta"/>
    <w:lvl w:ilvl="0" w:tplc="B6905EE0">
      <w:start w:val="1"/>
      <w:numFmt w:val="bullet"/>
      <w:lvlText w:val="•"/>
      <w:lvlJc w:val="left"/>
      <w:pPr>
        <w:ind w:left="463"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4396308A">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A296C6B8">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17161BA0">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4108372E">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5E8C8BAC">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AE44EDEA">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082AD9E">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056EBA04">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5E327238"/>
    <w:multiLevelType w:val="hybridMultilevel"/>
    <w:tmpl w:val="E08E68D2"/>
    <w:numStyleLink w:val="Vieta"/>
  </w:abstractNum>
  <w:abstractNum w:abstractNumId="3" w15:restartNumberingAfterBreak="0">
    <w:nsid w:val="78716567"/>
    <w:multiLevelType w:val="hybridMultilevel"/>
    <w:tmpl w:val="977C0CF6"/>
    <w:numStyleLink w:val="Letra"/>
  </w:abstractNum>
  <w:num w:numId="1" w16cid:durableId="597954783">
    <w:abstractNumId w:val="1"/>
  </w:num>
  <w:num w:numId="2" w16cid:durableId="1999260843">
    <w:abstractNumId w:val="2"/>
  </w:num>
  <w:num w:numId="3" w16cid:durableId="1165704828">
    <w:abstractNumId w:val="0"/>
  </w:num>
  <w:num w:numId="4" w16cid:durableId="1040324849">
    <w:abstractNumId w:val="3"/>
  </w:num>
  <w:num w:numId="5" w16cid:durableId="99759893">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315"/>
    <w:rsid w:val="000139A3"/>
    <w:rsid w:val="001F3315"/>
    <w:rsid w:val="003A529D"/>
    <w:rsid w:val="00424611"/>
    <w:rsid w:val="00463C00"/>
    <w:rsid w:val="00634A2E"/>
    <w:rsid w:val="006C1024"/>
    <w:rsid w:val="006F67AA"/>
    <w:rsid w:val="007D6AF5"/>
    <w:rsid w:val="00823271"/>
    <w:rsid w:val="009006DC"/>
    <w:rsid w:val="00912284"/>
    <w:rsid w:val="009D7121"/>
    <w:rsid w:val="00B50806"/>
    <w:rsid w:val="00D25870"/>
    <w:rsid w:val="00DC6CD7"/>
    <w:rsid w:val="00EB4D8B"/>
    <w:rsid w:val="00ED1402"/>
    <w:rsid w:val="00EE16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A05DA"/>
  <w15:docId w15:val="{F6988BE0-F31E-43AE-91A0-CBE76A52B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uerpo">
    <w:name w:val="Cuerpo"/>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Vieta">
    <w:name w:val="Viñeta"/>
    <w:pPr>
      <w:numPr>
        <w:numId w:val="1"/>
      </w:numPr>
    </w:pPr>
  </w:style>
  <w:style w:type="numbering" w:customStyle="1" w:styleId="Letra">
    <w:name w:val="Letra"/>
    <w:pPr>
      <w:numPr>
        <w:numId w:val="3"/>
      </w:numPr>
    </w:pPr>
  </w:style>
  <w:style w:type="paragraph" w:customStyle="1" w:styleId="Poromisin">
    <w:name w:val="Por omisión"/>
    <w:pPr>
      <w:spacing w:before="160" w:line="288" w:lineRule="auto"/>
    </w:pPr>
    <w:rPr>
      <w:rFonts w:ascii="Helvetica Neue" w:hAnsi="Helvetica Neue" w:cs="Arial Unicode MS"/>
      <w:color w:val="000000"/>
      <w:sz w:val="24"/>
      <w:szCs w:val="24"/>
      <w:lang w:val="es-ES_tradnl"/>
      <w14:textOutline w14:w="0" w14:cap="flat" w14:cmpd="sng" w14:algn="ctr">
        <w14:noFill/>
        <w14:prstDash w14:val="solid"/>
        <w14:bevel/>
      </w14:textOutline>
    </w:rPr>
  </w:style>
  <w:style w:type="character" w:customStyle="1" w:styleId="Ninguno">
    <w:name w:val="Ninguno"/>
    <w:rPr>
      <w:lang w:val="es-ES_tradnl"/>
    </w:rPr>
  </w:style>
  <w:style w:type="character" w:styleId="Textodelmarcadordeposicin">
    <w:name w:val="Placeholder Text"/>
    <w:basedOn w:val="Fuentedeprrafopredeter"/>
    <w:uiPriority w:val="99"/>
    <w:semiHidden/>
    <w:rsid w:val="00463C00"/>
    <w:rPr>
      <w:color w:val="666666"/>
    </w:rPr>
  </w:style>
  <w:style w:type="paragraph" w:styleId="NormalWeb">
    <w:name w:val="Normal (Web)"/>
    <w:basedOn w:val="Normal"/>
    <w:uiPriority w:val="99"/>
    <w:semiHidden/>
    <w:unhideWhenUsed/>
    <w:rsid w:val="009006D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919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1868</Words>
  <Characters>10651</Characters>
  <Application>Microsoft Office Word</Application>
  <DocSecurity>0</DocSecurity>
  <Lines>88</Lines>
  <Paragraphs>24</Paragraphs>
  <ScaleCrop>false</ScaleCrop>
  <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PEY VILANOVA</dc:creator>
  <cp:lastModifiedBy>Pilar PEY VILANOVA</cp:lastModifiedBy>
  <cp:revision>4</cp:revision>
  <dcterms:created xsi:type="dcterms:W3CDTF">2025-05-05T12:51:00Z</dcterms:created>
  <dcterms:modified xsi:type="dcterms:W3CDTF">2025-05-20T12:32:00Z</dcterms:modified>
</cp:coreProperties>
</file>