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7190379" w14:textId="77777777" w:rsidR="0079575E" w:rsidRDefault="0079575E"/>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B412A5" w:rsidRPr="00E7181A" w14:paraId="50B3867C" w14:textId="77777777" w:rsidTr="00F54AB9">
        <w:tc>
          <w:tcPr>
            <w:tcW w:w="4818" w:type="dxa"/>
            <w:tcMar>
              <w:left w:w="52" w:type="dxa"/>
            </w:tcMar>
          </w:tcPr>
          <w:p w14:paraId="6E106A0F" w14:textId="3E20A933" w:rsidR="00B412A5" w:rsidRPr="00E7181A" w:rsidRDefault="00B412A5" w:rsidP="00F54AB9">
            <w:pPr>
              <w:pStyle w:val="Testu-gorputza"/>
              <w:spacing w:before="60" w:after="60"/>
              <w:ind w:left="60" w:right="60"/>
              <w:jc w:val="center"/>
              <w:rPr>
                <w:rFonts w:ascii="Arial" w:hAnsi="Arial" w:cs="Arial"/>
                <w:b/>
                <w:szCs w:val="22"/>
                <w:lang w:val="eu-ES"/>
              </w:rPr>
            </w:pPr>
            <w:bookmarkStart w:id="0" w:name="_Hlk161830264"/>
            <w:r w:rsidRPr="00E7181A">
              <w:rPr>
                <w:rFonts w:ascii="Arial" w:hAnsi="Arial" w:cs="Arial"/>
                <w:b/>
                <w:szCs w:val="22"/>
                <w:lang w:val="eu-ES"/>
              </w:rPr>
              <w:t>IDIAZABALGO UDALA</w:t>
            </w:r>
          </w:p>
        </w:tc>
        <w:tc>
          <w:tcPr>
            <w:tcW w:w="4820" w:type="dxa"/>
            <w:tcMar>
              <w:left w:w="52" w:type="dxa"/>
            </w:tcMar>
          </w:tcPr>
          <w:p w14:paraId="06C1B7C4" w14:textId="77777777" w:rsidR="00B412A5" w:rsidRPr="00E7181A" w:rsidRDefault="00B412A5" w:rsidP="00F54AB9">
            <w:pPr>
              <w:autoSpaceDE w:val="0"/>
              <w:autoSpaceDN w:val="0"/>
              <w:adjustRightInd w:val="0"/>
              <w:spacing w:before="60" w:after="60"/>
              <w:ind w:left="60" w:right="60"/>
              <w:jc w:val="center"/>
              <w:rPr>
                <w:rFonts w:cs="Arial"/>
                <w:b/>
                <w:sz w:val="22"/>
                <w:szCs w:val="22"/>
                <w:lang w:val="eu-ES"/>
              </w:rPr>
            </w:pPr>
            <w:r w:rsidRPr="00E7181A">
              <w:rPr>
                <w:rFonts w:cs="Arial"/>
                <w:b/>
                <w:sz w:val="22"/>
                <w:szCs w:val="22"/>
                <w:lang w:val="eu-ES"/>
              </w:rPr>
              <w:t>AYUNTAMIENTO DE IDIAZABAL</w:t>
            </w:r>
          </w:p>
        </w:tc>
      </w:tr>
      <w:tr w:rsidR="00B412A5" w:rsidRPr="00E7181A" w14:paraId="622ADC88" w14:textId="77777777" w:rsidTr="00F54AB9">
        <w:tc>
          <w:tcPr>
            <w:tcW w:w="4818" w:type="dxa"/>
            <w:tcMar>
              <w:left w:w="52" w:type="dxa"/>
            </w:tcMar>
          </w:tcPr>
          <w:p w14:paraId="123B2A4D" w14:textId="7F6A9FCB" w:rsidR="00B412A5" w:rsidRPr="00736AA6" w:rsidRDefault="00B412A5" w:rsidP="00F54AB9">
            <w:pPr>
              <w:autoSpaceDE w:val="0"/>
              <w:autoSpaceDN w:val="0"/>
              <w:adjustRightInd w:val="0"/>
              <w:spacing w:before="60" w:after="60"/>
              <w:ind w:left="60" w:right="60"/>
              <w:jc w:val="center"/>
              <w:rPr>
                <w:rFonts w:cs="Arial"/>
                <w:b/>
                <w:i/>
                <w:color w:val="191919"/>
                <w:sz w:val="22"/>
                <w:szCs w:val="22"/>
                <w:lang w:val="eu-ES"/>
              </w:rPr>
            </w:pPr>
            <w:r w:rsidRPr="00736AA6">
              <w:rPr>
                <w:rFonts w:cs="Arial"/>
                <w:b/>
                <w:i/>
                <w:color w:val="191919"/>
                <w:sz w:val="22"/>
                <w:szCs w:val="22"/>
                <w:lang w:val="eu-ES"/>
              </w:rPr>
              <w:t>202</w:t>
            </w:r>
            <w:r w:rsidR="00E27C82">
              <w:rPr>
                <w:rFonts w:cs="Arial"/>
                <w:b/>
                <w:i/>
                <w:color w:val="191919"/>
                <w:sz w:val="22"/>
                <w:szCs w:val="22"/>
                <w:lang w:val="eu-ES"/>
              </w:rPr>
              <w:t>6</w:t>
            </w:r>
            <w:r w:rsidRPr="00736AA6">
              <w:rPr>
                <w:rFonts w:cs="Arial"/>
                <w:b/>
                <w:i/>
                <w:color w:val="191919"/>
                <w:sz w:val="22"/>
                <w:szCs w:val="22"/>
                <w:lang w:val="eu-ES"/>
              </w:rPr>
              <w:t xml:space="preserve">rako Diru laguntzen deialdia, </w:t>
            </w:r>
            <w:r w:rsidRPr="00736AA6">
              <w:rPr>
                <w:rFonts w:cs="Arial"/>
                <w:b/>
                <w:i/>
                <w:iCs/>
                <w:color w:val="191919"/>
                <w:sz w:val="22"/>
                <w:szCs w:val="22"/>
                <w:lang w:val="eu-ES"/>
              </w:rPr>
              <w:t>garapenaren aldeko nazioarteko lankidetzarako eta garapenerako sentsibilizazioa edota hezkuntzako jarduerak burutzeko</w:t>
            </w:r>
          </w:p>
        </w:tc>
        <w:tc>
          <w:tcPr>
            <w:tcW w:w="4820" w:type="dxa"/>
            <w:tcMar>
              <w:left w:w="52" w:type="dxa"/>
            </w:tcMar>
          </w:tcPr>
          <w:p w14:paraId="02D28AFE" w14:textId="4F4C0E17" w:rsidR="00B412A5" w:rsidRPr="00E7181A" w:rsidRDefault="00B412A5" w:rsidP="00F54AB9">
            <w:pPr>
              <w:autoSpaceDE w:val="0"/>
              <w:autoSpaceDN w:val="0"/>
              <w:adjustRightInd w:val="0"/>
              <w:spacing w:before="60" w:after="60"/>
              <w:ind w:left="60" w:right="60"/>
              <w:jc w:val="center"/>
              <w:rPr>
                <w:rFonts w:cs="Arial"/>
                <w:b/>
                <w:i/>
                <w:iCs/>
                <w:color w:val="191919"/>
                <w:sz w:val="22"/>
                <w:szCs w:val="22"/>
              </w:rPr>
            </w:pPr>
            <w:r w:rsidRPr="00E7181A">
              <w:rPr>
                <w:rFonts w:cs="Arial"/>
                <w:b/>
                <w:i/>
                <w:iCs/>
                <w:color w:val="191919"/>
                <w:sz w:val="22"/>
                <w:szCs w:val="22"/>
              </w:rPr>
              <w:t xml:space="preserve">Convocatoria de subvenciones de </w:t>
            </w:r>
            <w:r w:rsidRPr="006841BF">
              <w:rPr>
                <w:rFonts w:cs="Arial"/>
                <w:b/>
                <w:i/>
                <w:iCs/>
                <w:color w:val="191919"/>
                <w:sz w:val="22"/>
                <w:szCs w:val="22"/>
              </w:rPr>
              <w:t>202</w:t>
            </w:r>
            <w:r w:rsidR="00E27C82">
              <w:rPr>
                <w:rFonts w:cs="Arial"/>
                <w:b/>
                <w:i/>
                <w:iCs/>
                <w:color w:val="191919"/>
                <w:sz w:val="22"/>
                <w:szCs w:val="22"/>
              </w:rPr>
              <w:t>6</w:t>
            </w:r>
            <w:r w:rsidRPr="00E7181A">
              <w:rPr>
                <w:rFonts w:cs="Arial"/>
                <w:b/>
                <w:i/>
                <w:iCs/>
                <w:color w:val="191919"/>
                <w:sz w:val="22"/>
                <w:szCs w:val="22"/>
              </w:rPr>
              <w:t xml:space="preserve"> </w:t>
            </w:r>
            <w:r w:rsidRPr="00E7181A">
              <w:rPr>
                <w:rFonts w:cs="Arial"/>
                <w:b/>
                <w:i/>
                <w:color w:val="191919"/>
                <w:sz w:val="22"/>
                <w:szCs w:val="22"/>
              </w:rPr>
              <w:t>para la cooperación internacional al desarrollo</w:t>
            </w:r>
            <w:r w:rsidRPr="00E7181A">
              <w:rPr>
                <w:rFonts w:cs="Arial"/>
                <w:b/>
                <w:i/>
                <w:iCs/>
                <w:color w:val="191919"/>
                <w:sz w:val="22"/>
                <w:szCs w:val="22"/>
              </w:rPr>
              <w:t xml:space="preserve"> y para la realización de actividades de sensibilización y/o educación para el desarrollo</w:t>
            </w:r>
          </w:p>
        </w:tc>
      </w:tr>
      <w:tr w:rsidR="00B412A5" w:rsidRPr="00E7181A" w14:paraId="4CBFE6DF" w14:textId="77777777" w:rsidTr="00F54AB9">
        <w:tc>
          <w:tcPr>
            <w:tcW w:w="4818" w:type="dxa"/>
            <w:tcMar>
              <w:left w:w="52" w:type="dxa"/>
            </w:tcMar>
          </w:tcPr>
          <w:p w14:paraId="215B3855" w14:textId="1748383D" w:rsidR="00B412A5" w:rsidRPr="00736AA6" w:rsidRDefault="00B412A5" w:rsidP="00F54AB9">
            <w:pPr>
              <w:autoSpaceDE w:val="0"/>
              <w:autoSpaceDN w:val="0"/>
              <w:adjustRightInd w:val="0"/>
              <w:jc w:val="both"/>
              <w:rPr>
                <w:rFonts w:cs="Arial"/>
                <w:sz w:val="22"/>
                <w:szCs w:val="22"/>
                <w:lang w:val="eu-ES"/>
              </w:rPr>
            </w:pPr>
            <w:r w:rsidRPr="00736AA6">
              <w:rPr>
                <w:rFonts w:cs="Arial"/>
                <w:sz w:val="22"/>
                <w:szCs w:val="22"/>
                <w:lang w:val="eu-ES"/>
              </w:rPr>
              <w:t>Idiazabalgo Udalak garapen eta sentsibilizazioaren aldeko politika sustatzen du, Nazio Batuen Erakundeak 2015ean onartu zuen 2030 Agendak xedatutako helburuei jarraituz.</w:t>
            </w:r>
          </w:p>
          <w:p w14:paraId="438CE713" w14:textId="77777777" w:rsidR="00B412A5" w:rsidRPr="00736AA6" w:rsidRDefault="00B412A5" w:rsidP="00F54AB9">
            <w:pPr>
              <w:autoSpaceDE w:val="0"/>
              <w:autoSpaceDN w:val="0"/>
              <w:adjustRightInd w:val="0"/>
              <w:jc w:val="both"/>
              <w:rPr>
                <w:rFonts w:cs="Arial"/>
                <w:sz w:val="22"/>
                <w:szCs w:val="22"/>
                <w:lang w:val="eu-ES"/>
              </w:rPr>
            </w:pPr>
          </w:p>
          <w:p w14:paraId="0F89A7B6" w14:textId="77777777" w:rsidR="00B412A5" w:rsidRPr="00736AA6" w:rsidRDefault="00B412A5" w:rsidP="00F54AB9">
            <w:pPr>
              <w:autoSpaceDE w:val="0"/>
              <w:autoSpaceDN w:val="0"/>
              <w:adjustRightInd w:val="0"/>
              <w:jc w:val="both"/>
              <w:rPr>
                <w:rFonts w:cs="Arial"/>
                <w:sz w:val="22"/>
                <w:szCs w:val="22"/>
                <w:lang w:val="eu-ES"/>
              </w:rPr>
            </w:pPr>
            <w:r w:rsidRPr="00736AA6">
              <w:rPr>
                <w:rFonts w:cs="Arial"/>
                <w:sz w:val="22"/>
                <w:szCs w:val="22"/>
                <w:lang w:val="eu-ES"/>
              </w:rPr>
              <w:t xml:space="preserve">Agenda horrek 17 Garapen Iraunkorrerako Helburuak (GIH) ditu, berain barne txirotasuna ezabatzeko, klima aldaketari aurre egitea, hezkuntza, emakumeen berdintasuna, ingurugiroaren defentsa edo eta gure hirien diseinua </w:t>
            </w:r>
            <w:proofErr w:type="spellStart"/>
            <w:r w:rsidRPr="00736AA6">
              <w:rPr>
                <w:rFonts w:cs="Arial"/>
                <w:sz w:val="22"/>
                <w:szCs w:val="22"/>
                <w:lang w:val="eu-ES"/>
              </w:rPr>
              <w:t>dauelarik</w:t>
            </w:r>
            <w:proofErr w:type="spellEnd"/>
            <w:r w:rsidRPr="00736AA6">
              <w:rPr>
                <w:rFonts w:cs="Arial"/>
                <w:sz w:val="22"/>
                <w:szCs w:val="22"/>
                <w:lang w:val="eu-ES"/>
              </w:rPr>
              <w:t>.</w:t>
            </w:r>
          </w:p>
          <w:p w14:paraId="2EF3A27F" w14:textId="77777777" w:rsidR="00B412A5" w:rsidRPr="00736AA6" w:rsidRDefault="00B412A5" w:rsidP="00F54AB9">
            <w:pPr>
              <w:autoSpaceDE w:val="0"/>
              <w:autoSpaceDN w:val="0"/>
              <w:adjustRightInd w:val="0"/>
              <w:jc w:val="both"/>
              <w:rPr>
                <w:rFonts w:cs="Arial"/>
                <w:sz w:val="22"/>
                <w:szCs w:val="22"/>
                <w:lang w:val="eu-ES"/>
              </w:rPr>
            </w:pPr>
          </w:p>
          <w:p w14:paraId="53ADB083" w14:textId="77777777" w:rsidR="00B412A5" w:rsidRPr="00736AA6" w:rsidRDefault="00B412A5" w:rsidP="00F54AB9">
            <w:pPr>
              <w:autoSpaceDE w:val="0"/>
              <w:autoSpaceDN w:val="0"/>
              <w:adjustRightInd w:val="0"/>
              <w:jc w:val="both"/>
              <w:rPr>
                <w:rFonts w:cs="Arial"/>
                <w:sz w:val="22"/>
                <w:szCs w:val="22"/>
                <w:lang w:val="eu-ES"/>
              </w:rPr>
            </w:pPr>
            <w:r w:rsidRPr="00736AA6">
              <w:rPr>
                <w:rFonts w:cs="Arial"/>
                <w:sz w:val="22"/>
                <w:szCs w:val="22"/>
                <w:lang w:val="eu-ES"/>
              </w:rPr>
              <w:t>Agenda berriak dakarren berritasuna da ez dela bakarrik herri txirotuetan gauzatu behar, baizik eta, munduko herrialde guztietan gauzatu behar dela.</w:t>
            </w:r>
          </w:p>
          <w:p w14:paraId="49596B47" w14:textId="77777777" w:rsidR="00B412A5" w:rsidRPr="00736AA6" w:rsidRDefault="00B412A5" w:rsidP="00F54AB9">
            <w:pPr>
              <w:autoSpaceDE w:val="0"/>
              <w:autoSpaceDN w:val="0"/>
              <w:adjustRightInd w:val="0"/>
              <w:jc w:val="both"/>
              <w:rPr>
                <w:rFonts w:cs="Arial"/>
                <w:sz w:val="22"/>
                <w:szCs w:val="22"/>
                <w:lang w:val="eu-ES"/>
              </w:rPr>
            </w:pPr>
          </w:p>
          <w:p w14:paraId="06756CE5" w14:textId="77777777" w:rsidR="00B412A5" w:rsidRPr="00736AA6" w:rsidRDefault="00B412A5" w:rsidP="00F54AB9">
            <w:pPr>
              <w:autoSpaceDE w:val="0"/>
              <w:autoSpaceDN w:val="0"/>
              <w:adjustRightInd w:val="0"/>
              <w:jc w:val="both"/>
              <w:rPr>
                <w:rFonts w:cs="Arial"/>
                <w:sz w:val="22"/>
                <w:szCs w:val="22"/>
                <w:lang w:val="eu-ES"/>
              </w:rPr>
            </w:pPr>
            <w:proofErr w:type="spellStart"/>
            <w:r w:rsidRPr="00736AA6">
              <w:rPr>
                <w:rFonts w:cs="Arial"/>
                <w:sz w:val="22"/>
                <w:szCs w:val="22"/>
                <w:lang w:val="eu-ES"/>
              </w:rPr>
              <w:t>GIHak</w:t>
            </w:r>
            <w:proofErr w:type="spellEnd"/>
            <w:r w:rsidRPr="00736AA6">
              <w:rPr>
                <w:rFonts w:cs="Arial"/>
                <w:sz w:val="22"/>
                <w:szCs w:val="22"/>
                <w:lang w:val="eu-ES"/>
              </w:rPr>
              <w:t xml:space="preserve"> Garapen Lankidetzarako ezinbesteko erreferentzia dira, eta hori dela eta, garapen lankidetzarako ekintzetarako zein gizarte sentsibilizaziorako eta garapenerako hezkuntzarako diru- laguntzen oinarri arautzaile hauek onartzeko ezinbesteko testuingurua.</w:t>
            </w:r>
          </w:p>
          <w:p w14:paraId="61DF4875" w14:textId="77777777" w:rsidR="00B412A5" w:rsidRPr="00E7181A" w:rsidRDefault="00B412A5" w:rsidP="00F54AB9">
            <w:pPr>
              <w:autoSpaceDE w:val="0"/>
              <w:autoSpaceDN w:val="0"/>
              <w:adjustRightInd w:val="0"/>
              <w:jc w:val="both"/>
              <w:rPr>
                <w:rFonts w:cs="Arial"/>
                <w:sz w:val="22"/>
                <w:szCs w:val="22"/>
                <w:lang w:val="eu-ES"/>
              </w:rPr>
            </w:pPr>
            <w:r w:rsidRPr="00736AA6">
              <w:rPr>
                <w:rFonts w:cs="Arial"/>
                <w:sz w:val="22"/>
                <w:szCs w:val="22"/>
                <w:lang w:val="eu-ES"/>
              </w:rPr>
              <w:t>2/2016 Legeak, apirilaren 7koak, Euskadiko Toki Erakundeei buruzkoak, 17. 1. 37 artikuluak xedatutakoaren arabera, udal eskumen propioa da «</w:t>
            </w:r>
            <w:r w:rsidRPr="00736AA6">
              <w:rPr>
                <w:rFonts w:eastAsia="Calibri" w:cs="Arial"/>
                <w:sz w:val="22"/>
                <w:szCs w:val="22"/>
                <w:lang w:val="eu-ES"/>
              </w:rPr>
              <w:t>garapenerako lankidetza alorreko politikak planifikatzea, antolatzea eta kudeatzea</w:t>
            </w:r>
            <w:r w:rsidRPr="00736AA6">
              <w:rPr>
                <w:rFonts w:cs="Arial"/>
                <w:sz w:val="22"/>
                <w:szCs w:val="22"/>
                <w:lang w:val="eu-ES"/>
              </w:rPr>
              <w:t>».</w:t>
            </w:r>
          </w:p>
        </w:tc>
        <w:tc>
          <w:tcPr>
            <w:tcW w:w="4820" w:type="dxa"/>
            <w:tcMar>
              <w:left w:w="52" w:type="dxa"/>
            </w:tcMar>
          </w:tcPr>
          <w:p w14:paraId="4DEBA458" w14:textId="77777777" w:rsidR="00B412A5" w:rsidRPr="00E7181A" w:rsidRDefault="00B412A5" w:rsidP="00F54AB9">
            <w:pPr>
              <w:autoSpaceDE w:val="0"/>
              <w:autoSpaceDN w:val="0"/>
              <w:adjustRightInd w:val="0"/>
              <w:jc w:val="both"/>
              <w:rPr>
                <w:rFonts w:cs="Arial"/>
                <w:sz w:val="22"/>
                <w:szCs w:val="22"/>
              </w:rPr>
            </w:pPr>
            <w:r w:rsidRPr="00E7181A">
              <w:rPr>
                <w:rFonts w:cs="Arial"/>
                <w:sz w:val="22"/>
                <w:szCs w:val="22"/>
                <w:lang w:eastAsia="zh-CN"/>
              </w:rPr>
              <w:t>El Ayuntamiento de Idiazabal impulsa una política de cooperación y sensibilización de acuerdo con los objetivos establecidos en</w:t>
            </w:r>
            <w:r w:rsidRPr="00E7181A">
              <w:rPr>
                <w:rFonts w:cs="Arial"/>
                <w:sz w:val="22"/>
                <w:szCs w:val="22"/>
              </w:rPr>
              <w:t xml:space="preserve"> la Agenda 2030 sobre el Desarrollo Sostenible</w:t>
            </w:r>
            <w:r w:rsidRPr="00E7181A">
              <w:rPr>
                <w:rFonts w:cs="Arial"/>
                <w:sz w:val="22"/>
                <w:szCs w:val="22"/>
                <w:lang w:eastAsia="zh-CN"/>
              </w:rPr>
              <w:t xml:space="preserve">, aprobada en </w:t>
            </w:r>
            <w:r w:rsidRPr="00E7181A">
              <w:rPr>
                <w:rFonts w:cs="Arial"/>
                <w:sz w:val="22"/>
                <w:szCs w:val="22"/>
              </w:rPr>
              <w:t xml:space="preserve">2015 por la Organización de Naciones Unidas.  </w:t>
            </w:r>
          </w:p>
          <w:p w14:paraId="640C96C3" w14:textId="77777777" w:rsidR="00B412A5" w:rsidRPr="00E7181A" w:rsidRDefault="00B412A5" w:rsidP="00F54AB9">
            <w:pPr>
              <w:autoSpaceDE w:val="0"/>
              <w:autoSpaceDN w:val="0"/>
              <w:adjustRightInd w:val="0"/>
              <w:jc w:val="both"/>
              <w:rPr>
                <w:rFonts w:cs="Arial"/>
                <w:sz w:val="22"/>
                <w:szCs w:val="22"/>
              </w:rPr>
            </w:pPr>
          </w:p>
          <w:p w14:paraId="5200AC07" w14:textId="77777777" w:rsidR="00B412A5" w:rsidRPr="00E7181A" w:rsidRDefault="00B412A5" w:rsidP="00F54AB9">
            <w:pPr>
              <w:autoSpaceDE w:val="0"/>
              <w:autoSpaceDN w:val="0"/>
              <w:adjustRightInd w:val="0"/>
              <w:jc w:val="both"/>
              <w:rPr>
                <w:rFonts w:cs="Arial"/>
                <w:sz w:val="22"/>
                <w:szCs w:val="22"/>
              </w:rPr>
            </w:pPr>
            <w:r w:rsidRPr="00E7181A">
              <w:rPr>
                <w:rFonts w:cs="Arial"/>
                <w:sz w:val="22"/>
                <w:szCs w:val="22"/>
              </w:rPr>
              <w:t xml:space="preserve">Dicha Agenda cuenta con 17 Objetivos de Desarrollo Sostenible (ODS), que incluyen desde la eliminación de la pobreza hasta el combate al cambio climático, la educación, la igualdad de la mujer, la defensa del medio ambiente o el diseño de nuestras ciudades. </w:t>
            </w:r>
          </w:p>
          <w:p w14:paraId="7ED465AD" w14:textId="77777777" w:rsidR="00B412A5" w:rsidRPr="00E7181A" w:rsidRDefault="00B412A5" w:rsidP="00F54AB9">
            <w:pPr>
              <w:autoSpaceDE w:val="0"/>
              <w:autoSpaceDN w:val="0"/>
              <w:adjustRightInd w:val="0"/>
              <w:jc w:val="both"/>
              <w:rPr>
                <w:rFonts w:cs="Arial"/>
                <w:sz w:val="22"/>
                <w:szCs w:val="22"/>
              </w:rPr>
            </w:pPr>
            <w:r w:rsidRPr="00E7181A">
              <w:rPr>
                <w:rFonts w:cs="Arial"/>
                <w:sz w:val="22"/>
                <w:szCs w:val="22"/>
              </w:rPr>
              <w:t>La nueva agenda trae la novedad de que no solo debe implementarse en los países empobrecidos sino en todos los países del mundo.</w:t>
            </w:r>
          </w:p>
          <w:p w14:paraId="354D9596" w14:textId="77777777" w:rsidR="00B412A5" w:rsidRPr="00E7181A" w:rsidRDefault="00B412A5" w:rsidP="00F54AB9">
            <w:pPr>
              <w:autoSpaceDE w:val="0"/>
              <w:autoSpaceDN w:val="0"/>
              <w:adjustRightInd w:val="0"/>
              <w:jc w:val="both"/>
              <w:rPr>
                <w:rFonts w:cs="Arial"/>
                <w:sz w:val="22"/>
                <w:szCs w:val="22"/>
              </w:rPr>
            </w:pPr>
          </w:p>
          <w:p w14:paraId="7C705928" w14:textId="77777777" w:rsidR="00B412A5" w:rsidRPr="00E7181A" w:rsidRDefault="00B412A5" w:rsidP="00F54AB9">
            <w:pPr>
              <w:autoSpaceDE w:val="0"/>
              <w:autoSpaceDN w:val="0"/>
              <w:adjustRightInd w:val="0"/>
              <w:jc w:val="both"/>
              <w:rPr>
                <w:rFonts w:cs="Arial"/>
                <w:sz w:val="22"/>
                <w:szCs w:val="22"/>
              </w:rPr>
            </w:pPr>
            <w:r w:rsidRPr="00E7181A">
              <w:rPr>
                <w:rFonts w:cs="Arial"/>
                <w:sz w:val="22"/>
                <w:szCs w:val="22"/>
              </w:rPr>
              <w:t>Los ODS son una referencia obligada en la Cooperación al Desarrollo y, por lo tanto, marco imprescindible para la aprobación de las presentes bases reguladoras de las subvenciones para las acciones de cooperación al desarrollo y de sensibilización social y educación al desarrollo.</w:t>
            </w:r>
          </w:p>
          <w:p w14:paraId="7D19402D" w14:textId="77777777" w:rsidR="00B412A5" w:rsidRPr="00E7181A" w:rsidRDefault="00B412A5" w:rsidP="00F54AB9">
            <w:pPr>
              <w:autoSpaceDE w:val="0"/>
              <w:autoSpaceDN w:val="0"/>
              <w:adjustRightInd w:val="0"/>
              <w:jc w:val="both"/>
              <w:rPr>
                <w:rFonts w:cs="Arial"/>
                <w:sz w:val="22"/>
                <w:szCs w:val="22"/>
                <w:lang w:val="eu-ES"/>
              </w:rPr>
            </w:pPr>
            <w:r w:rsidRPr="00E7181A">
              <w:rPr>
                <w:rFonts w:cs="Arial"/>
                <w:sz w:val="22"/>
                <w:szCs w:val="22"/>
                <w:lang w:val="eu-ES"/>
              </w:rPr>
              <w:t>2/2016 Legeak, apirilaren 7koak, Euskadiko Toki Erakundeei buruzkoak, 17. 1. 37 artikuluak xedatutakoaren arabera, udal eskumen propioa da «</w:t>
            </w:r>
            <w:r w:rsidRPr="00E7181A">
              <w:rPr>
                <w:rFonts w:eastAsia="Calibri" w:cs="Arial"/>
                <w:sz w:val="22"/>
                <w:szCs w:val="22"/>
                <w:lang w:val="eu-ES"/>
              </w:rPr>
              <w:t>garapenerako lankidetza alorreko politikak planifikatzea, antolatzea eta kudeatzea</w:t>
            </w:r>
            <w:r w:rsidRPr="00E7181A">
              <w:rPr>
                <w:rFonts w:cs="Arial"/>
                <w:sz w:val="22"/>
                <w:szCs w:val="22"/>
                <w:lang w:val="eu-ES"/>
              </w:rPr>
              <w:t>».</w:t>
            </w:r>
          </w:p>
        </w:tc>
      </w:tr>
      <w:tr w:rsidR="00B412A5" w:rsidRPr="00E7181A" w14:paraId="1B15C653" w14:textId="77777777" w:rsidTr="00F54AB9">
        <w:tc>
          <w:tcPr>
            <w:tcW w:w="4818" w:type="dxa"/>
            <w:tcMar>
              <w:left w:w="52" w:type="dxa"/>
            </w:tcMar>
          </w:tcPr>
          <w:p w14:paraId="7908E1D5" w14:textId="77777777" w:rsidR="00B412A5" w:rsidRPr="00736AA6" w:rsidRDefault="00B412A5" w:rsidP="004544DE">
            <w:pPr>
              <w:pStyle w:val="norma06"/>
              <w:spacing w:before="0" w:beforeAutospacing="0" w:after="0" w:afterAutospacing="0"/>
              <w:jc w:val="both"/>
              <w:rPr>
                <w:rFonts w:ascii="Arial" w:hAnsi="Arial" w:cs="Arial"/>
                <w:color w:val="191919"/>
                <w:sz w:val="22"/>
                <w:szCs w:val="22"/>
                <w:lang w:val="eu-ES"/>
              </w:rPr>
            </w:pPr>
            <w:r w:rsidRPr="00736AA6">
              <w:rPr>
                <w:rFonts w:ascii="Arial" w:hAnsi="Arial" w:cs="Arial"/>
                <w:color w:val="191919"/>
                <w:sz w:val="22"/>
                <w:szCs w:val="22"/>
                <w:lang w:val="eu-ES"/>
              </w:rPr>
              <w:t>Diru-laguntzen xedeak dira herrialde txirotuetan garapenerako lankidetza-proiektuak eta garapenerako sentsibilizazioa edota hezkuntzako jarduerak Idiazabalgo udalerrian burutzea.</w:t>
            </w:r>
          </w:p>
        </w:tc>
        <w:tc>
          <w:tcPr>
            <w:tcW w:w="4820" w:type="dxa"/>
            <w:tcMar>
              <w:left w:w="52" w:type="dxa"/>
            </w:tcMar>
          </w:tcPr>
          <w:p w14:paraId="64CCAD00" w14:textId="77777777" w:rsidR="00B412A5" w:rsidRPr="00E7181A" w:rsidRDefault="00B412A5" w:rsidP="00F54AB9">
            <w:pPr>
              <w:pStyle w:val="norma06"/>
              <w:spacing w:before="0" w:beforeAutospacing="0" w:after="0" w:afterAutospacing="0"/>
              <w:jc w:val="both"/>
              <w:rPr>
                <w:rFonts w:ascii="Arial" w:hAnsi="Arial" w:cs="Arial"/>
                <w:sz w:val="22"/>
                <w:szCs w:val="22"/>
                <w:lang w:val="es-ES_tradnl"/>
              </w:rPr>
            </w:pPr>
            <w:r w:rsidRPr="00E7181A">
              <w:rPr>
                <w:rFonts w:ascii="Arial" w:hAnsi="Arial" w:cs="Arial"/>
                <w:color w:val="191919"/>
                <w:sz w:val="22"/>
                <w:szCs w:val="22"/>
              </w:rPr>
              <w:t xml:space="preserve">Los objetivos de las dos líneas de subvenciones son impulsar la </w:t>
            </w:r>
            <w:r w:rsidRPr="00E7181A">
              <w:rPr>
                <w:rStyle w:val="textocomun1"/>
                <w:rFonts w:ascii="Arial" w:hAnsi="Arial" w:cs="Arial"/>
                <w:sz w:val="22"/>
                <w:szCs w:val="22"/>
                <w:lang w:val="es-ES_tradnl"/>
              </w:rPr>
              <w:t>realización de proyectos de cooperación para el desarrollo en países empobrecidos y la realización en el municipio de Idiazabal de actividades de sensibilización y/o educación para el desarrollo.</w:t>
            </w:r>
          </w:p>
        </w:tc>
      </w:tr>
      <w:tr w:rsidR="00B412A5" w:rsidRPr="00E7181A" w14:paraId="26082685" w14:textId="77777777" w:rsidTr="00F54AB9">
        <w:tc>
          <w:tcPr>
            <w:tcW w:w="4818" w:type="dxa"/>
            <w:tcMar>
              <w:left w:w="52" w:type="dxa"/>
            </w:tcMar>
          </w:tcPr>
          <w:p w14:paraId="2D661227" w14:textId="6FC09C93" w:rsidR="00B412A5" w:rsidRPr="00E7181A" w:rsidRDefault="00B412A5" w:rsidP="000B0092">
            <w:pPr>
              <w:autoSpaceDE w:val="0"/>
              <w:autoSpaceDN w:val="0"/>
              <w:adjustRightInd w:val="0"/>
              <w:spacing w:before="60" w:after="60"/>
              <w:ind w:right="150"/>
              <w:jc w:val="both"/>
              <w:rPr>
                <w:rFonts w:cs="Arial"/>
                <w:color w:val="191919"/>
                <w:sz w:val="22"/>
                <w:szCs w:val="22"/>
                <w:lang w:val="eu-ES"/>
              </w:rPr>
            </w:pPr>
            <w:r w:rsidRPr="00E7181A">
              <w:rPr>
                <w:rFonts w:cs="Arial"/>
                <w:color w:val="191919"/>
                <w:sz w:val="22"/>
                <w:szCs w:val="22"/>
                <w:lang w:val="eu-ES"/>
              </w:rPr>
              <w:t xml:space="preserve">Diru laguntza horren oinarriak onartzea erabaki zuen Osoko Bilkurak, 2018ko abuztuaren 9an </w:t>
            </w:r>
            <w:r w:rsidRPr="00E7181A">
              <w:rPr>
                <w:rFonts w:cs="Arial"/>
                <w:color w:val="191919"/>
                <w:sz w:val="22"/>
                <w:szCs w:val="22"/>
                <w:lang w:val="eu-ES"/>
              </w:rPr>
              <w:lastRenderedPageBreak/>
              <w:t>ezohiko bileran (testua argitaratu da 2019ko maiatzaren 29an; 100. z</w:t>
            </w:r>
            <w:r w:rsidR="00E27C82">
              <w:rPr>
                <w:rFonts w:cs="Arial"/>
                <w:color w:val="191919"/>
                <w:sz w:val="22"/>
                <w:szCs w:val="22"/>
                <w:lang w:val="eu-ES"/>
              </w:rPr>
              <w:t>enbakian</w:t>
            </w:r>
            <w:r w:rsidR="00857EEB" w:rsidRPr="00E7181A">
              <w:rPr>
                <w:rFonts w:cs="Arial"/>
                <w:color w:val="191919"/>
                <w:sz w:val="22"/>
                <w:szCs w:val="22"/>
                <w:lang w:val="eu-ES"/>
              </w:rPr>
              <w:t>)</w:t>
            </w:r>
            <w:r w:rsidRPr="00E7181A">
              <w:rPr>
                <w:rFonts w:cs="Arial"/>
                <w:color w:val="191919"/>
                <w:sz w:val="22"/>
                <w:szCs w:val="22"/>
                <w:lang w:val="eu-ES"/>
              </w:rPr>
              <w:t>.</w:t>
            </w:r>
          </w:p>
        </w:tc>
        <w:tc>
          <w:tcPr>
            <w:tcW w:w="4820" w:type="dxa"/>
            <w:tcMar>
              <w:left w:w="52" w:type="dxa"/>
            </w:tcMar>
          </w:tcPr>
          <w:p w14:paraId="3FD33E41" w14:textId="2086FCF7" w:rsidR="00B412A5" w:rsidRPr="00E7181A" w:rsidRDefault="00B412A5" w:rsidP="000B0092">
            <w:pPr>
              <w:autoSpaceDE w:val="0"/>
              <w:autoSpaceDN w:val="0"/>
              <w:adjustRightInd w:val="0"/>
              <w:spacing w:before="60" w:after="60"/>
              <w:ind w:right="150"/>
              <w:jc w:val="both"/>
              <w:rPr>
                <w:rFonts w:cs="Arial"/>
                <w:b/>
                <w:i/>
                <w:iCs/>
                <w:color w:val="191919"/>
                <w:sz w:val="22"/>
                <w:szCs w:val="22"/>
              </w:rPr>
            </w:pPr>
            <w:r w:rsidRPr="00E7181A">
              <w:rPr>
                <w:rFonts w:cs="Arial"/>
                <w:color w:val="191919"/>
                <w:sz w:val="22"/>
                <w:szCs w:val="22"/>
              </w:rPr>
              <w:lastRenderedPageBreak/>
              <w:t xml:space="preserve">Las bases reguladoras de las subvenciones fueron aprobadas por el Ayuntamiento- Pleno, </w:t>
            </w:r>
            <w:r w:rsidRPr="00E7181A">
              <w:rPr>
                <w:rFonts w:cs="Arial"/>
                <w:color w:val="191919"/>
                <w:sz w:val="22"/>
                <w:szCs w:val="22"/>
              </w:rPr>
              <w:lastRenderedPageBreak/>
              <w:t xml:space="preserve">en sesión extraordinaria celebrada el 9 de agosto de 2018 (texto publicado en BOG 29/05/2019; </w:t>
            </w:r>
            <w:proofErr w:type="spellStart"/>
            <w:r w:rsidRPr="00E7181A">
              <w:rPr>
                <w:rFonts w:cs="Arial"/>
                <w:color w:val="191919"/>
                <w:sz w:val="22"/>
                <w:szCs w:val="22"/>
              </w:rPr>
              <w:t>nº</w:t>
            </w:r>
            <w:proofErr w:type="spellEnd"/>
            <w:r w:rsidRPr="00E7181A">
              <w:rPr>
                <w:rFonts w:cs="Arial"/>
                <w:color w:val="191919"/>
                <w:sz w:val="22"/>
                <w:szCs w:val="22"/>
              </w:rPr>
              <w:t xml:space="preserve"> 100</w:t>
            </w:r>
            <w:r w:rsidR="00857EEB" w:rsidRPr="00E7181A">
              <w:rPr>
                <w:rFonts w:cs="Arial"/>
                <w:color w:val="191919"/>
                <w:sz w:val="22"/>
                <w:szCs w:val="22"/>
              </w:rPr>
              <w:t>)</w:t>
            </w:r>
            <w:r w:rsidRPr="00E7181A">
              <w:rPr>
                <w:rFonts w:cs="Arial"/>
                <w:color w:val="191919"/>
                <w:sz w:val="22"/>
                <w:szCs w:val="22"/>
              </w:rPr>
              <w:t>.</w:t>
            </w:r>
          </w:p>
        </w:tc>
      </w:tr>
      <w:tr w:rsidR="00B412A5" w:rsidRPr="00E7181A" w14:paraId="31065767" w14:textId="77777777" w:rsidTr="00F54AB9">
        <w:tc>
          <w:tcPr>
            <w:tcW w:w="4818" w:type="dxa"/>
            <w:tcMar>
              <w:left w:w="52" w:type="dxa"/>
            </w:tcMar>
          </w:tcPr>
          <w:p w14:paraId="21BA8D2B" w14:textId="65185691" w:rsidR="00B412A5" w:rsidRPr="0083282E" w:rsidRDefault="00B412A5" w:rsidP="000B0092">
            <w:pPr>
              <w:autoSpaceDE w:val="0"/>
              <w:autoSpaceDN w:val="0"/>
              <w:adjustRightInd w:val="0"/>
              <w:spacing w:before="60" w:after="60"/>
              <w:ind w:right="150"/>
              <w:jc w:val="both"/>
              <w:rPr>
                <w:rFonts w:cs="Arial"/>
                <w:b/>
                <w:i/>
                <w:color w:val="FF0000"/>
                <w:sz w:val="22"/>
                <w:szCs w:val="22"/>
                <w:highlight w:val="yellow"/>
                <w:lang w:val="eu-ES"/>
              </w:rPr>
            </w:pPr>
            <w:r w:rsidRPr="00AF6B69">
              <w:rPr>
                <w:rFonts w:cs="Arial"/>
                <w:sz w:val="22"/>
                <w:szCs w:val="22"/>
                <w:lang w:val="eu-ES"/>
              </w:rPr>
              <w:lastRenderedPageBreak/>
              <w:t>Deialdi hau</w:t>
            </w:r>
            <w:r w:rsidR="002922CD" w:rsidRPr="00AF6B69">
              <w:rPr>
                <w:rFonts w:cs="Arial"/>
                <w:sz w:val="22"/>
                <w:szCs w:val="22"/>
                <w:lang w:val="eu-ES"/>
              </w:rPr>
              <w:t xml:space="preserve"> egokitzen zaio Diru laguntzen </w:t>
            </w:r>
            <w:r w:rsidR="00AF6B69" w:rsidRPr="00AF6B69">
              <w:rPr>
                <w:rFonts w:cs="Arial"/>
                <w:sz w:val="22"/>
                <w:szCs w:val="22"/>
                <w:lang w:val="eu-ES"/>
              </w:rPr>
              <w:t xml:space="preserve">2025-2027 </w:t>
            </w:r>
            <w:r w:rsidR="002922CD" w:rsidRPr="00AF6B69">
              <w:rPr>
                <w:rFonts w:cs="Arial"/>
                <w:sz w:val="22"/>
                <w:szCs w:val="22"/>
                <w:lang w:val="eu-ES"/>
              </w:rPr>
              <w:t>Plan Estrategikoari</w:t>
            </w:r>
            <w:r w:rsidR="00AF6B69" w:rsidRPr="00AF6B69">
              <w:rPr>
                <w:rFonts w:cs="Arial"/>
                <w:sz w:val="22"/>
                <w:szCs w:val="22"/>
                <w:lang w:val="eu-ES"/>
              </w:rPr>
              <w:t xml:space="preserve"> </w:t>
            </w:r>
            <w:r w:rsidR="002922CD" w:rsidRPr="00AF6B69">
              <w:rPr>
                <w:rFonts w:cs="Arial"/>
                <w:sz w:val="22"/>
                <w:szCs w:val="22"/>
                <w:lang w:val="eu-ES"/>
              </w:rPr>
              <w:t>-</w:t>
            </w:r>
            <w:r w:rsidR="00AF6B69" w:rsidRPr="00AF6B69">
              <w:rPr>
                <w:rFonts w:cs="Arial"/>
                <w:sz w:val="22"/>
                <w:szCs w:val="22"/>
                <w:lang w:val="eu-ES"/>
              </w:rPr>
              <w:t>1. Lerro estrategikoa, Gizarte ekintza-</w:t>
            </w:r>
            <w:r w:rsidR="002922CD" w:rsidRPr="00AF6B69">
              <w:rPr>
                <w:rFonts w:cs="Arial"/>
                <w:sz w:val="22"/>
                <w:szCs w:val="22"/>
                <w:lang w:val="eu-ES"/>
              </w:rPr>
              <w:t>,</w:t>
            </w:r>
            <w:r w:rsidR="00AF6B69" w:rsidRPr="00AF6B69">
              <w:rPr>
                <w:rFonts w:cs="Arial"/>
                <w:sz w:val="22"/>
                <w:szCs w:val="22"/>
                <w:lang w:val="eu-ES"/>
              </w:rPr>
              <w:t xml:space="preserve"> </w:t>
            </w:r>
            <w:r w:rsidR="00DB3828" w:rsidRPr="00AF6B69">
              <w:rPr>
                <w:rFonts w:cs="Arial"/>
                <w:sz w:val="22"/>
                <w:szCs w:val="22"/>
                <w:lang w:val="eu-ES"/>
              </w:rPr>
              <w:t xml:space="preserve">2024ko </w:t>
            </w:r>
            <w:r w:rsidR="004F3F5D" w:rsidRPr="00AF6B69">
              <w:rPr>
                <w:rFonts w:cs="Arial"/>
                <w:sz w:val="22"/>
                <w:szCs w:val="22"/>
                <w:lang w:val="eu-ES"/>
              </w:rPr>
              <w:t>azaroa</w:t>
            </w:r>
            <w:r w:rsidRPr="00AF6B69">
              <w:rPr>
                <w:rFonts w:cs="Arial"/>
                <w:sz w:val="22"/>
                <w:szCs w:val="22"/>
                <w:lang w:val="eu-ES"/>
              </w:rPr>
              <w:t>ren 2</w:t>
            </w:r>
            <w:r w:rsidR="004F3F5D" w:rsidRPr="00AF6B69">
              <w:rPr>
                <w:rFonts w:cs="Arial"/>
                <w:sz w:val="22"/>
                <w:szCs w:val="22"/>
                <w:lang w:val="eu-ES"/>
              </w:rPr>
              <w:t>8</w:t>
            </w:r>
            <w:r w:rsidRPr="00AF6B69">
              <w:rPr>
                <w:rFonts w:cs="Arial"/>
                <w:sz w:val="22"/>
                <w:szCs w:val="22"/>
                <w:lang w:val="eu-ES"/>
              </w:rPr>
              <w:t>an Osoko bilkurak onartu</w:t>
            </w:r>
            <w:r w:rsidR="00DB3828" w:rsidRPr="00AF6B69">
              <w:rPr>
                <w:rFonts w:cs="Arial"/>
                <w:sz w:val="22"/>
                <w:szCs w:val="22"/>
                <w:lang w:val="eu-ES"/>
              </w:rPr>
              <w:t>takoari egokitzen zaio</w:t>
            </w:r>
            <w:r w:rsidRPr="00AF6B69">
              <w:rPr>
                <w:rFonts w:cs="Arial"/>
                <w:sz w:val="22"/>
                <w:szCs w:val="22"/>
                <w:lang w:val="eu-ES"/>
              </w:rPr>
              <w:t xml:space="preserve">. </w:t>
            </w:r>
          </w:p>
        </w:tc>
        <w:tc>
          <w:tcPr>
            <w:tcW w:w="4820" w:type="dxa"/>
            <w:tcMar>
              <w:left w:w="52" w:type="dxa"/>
            </w:tcMar>
          </w:tcPr>
          <w:p w14:paraId="0CC65DBA" w14:textId="65E553A8" w:rsidR="00B412A5" w:rsidRPr="0083282E" w:rsidRDefault="00AF6B69" w:rsidP="000B0092">
            <w:pPr>
              <w:autoSpaceDE w:val="0"/>
              <w:autoSpaceDN w:val="0"/>
              <w:adjustRightInd w:val="0"/>
              <w:spacing w:before="60" w:after="60"/>
              <w:ind w:right="150"/>
              <w:jc w:val="both"/>
              <w:rPr>
                <w:rFonts w:cs="Arial"/>
                <w:b/>
                <w:i/>
                <w:iCs/>
                <w:color w:val="FF0000"/>
                <w:sz w:val="22"/>
                <w:szCs w:val="22"/>
                <w:highlight w:val="yellow"/>
              </w:rPr>
            </w:pPr>
            <w:r w:rsidRPr="00AF6B69">
              <w:rPr>
                <w:sz w:val="22"/>
                <w:szCs w:val="18"/>
              </w:rPr>
              <w:t xml:space="preserve">Esta convocatoria se ajusta al Plan Estratégico de Subvenciones 2025-2027 </w:t>
            </w:r>
            <w:r>
              <w:rPr>
                <w:sz w:val="22"/>
                <w:szCs w:val="18"/>
              </w:rPr>
              <w:t>-</w:t>
            </w:r>
            <w:r w:rsidRPr="00AF6B69">
              <w:rPr>
                <w:sz w:val="22"/>
                <w:szCs w:val="18"/>
              </w:rPr>
              <w:t>Línea estratégica 1, Acción social</w:t>
            </w:r>
            <w:r>
              <w:rPr>
                <w:sz w:val="22"/>
                <w:szCs w:val="18"/>
              </w:rPr>
              <w:t>-</w:t>
            </w:r>
            <w:r w:rsidRPr="00AF6B69">
              <w:rPr>
                <w:sz w:val="22"/>
                <w:szCs w:val="18"/>
              </w:rPr>
              <w:t>, aprobado por el Pleno el 28 de noviembre de 2024.</w:t>
            </w:r>
          </w:p>
        </w:tc>
      </w:tr>
      <w:tr w:rsidR="000F1ED9" w:rsidRPr="00E7181A" w14:paraId="649EFB43" w14:textId="77777777" w:rsidTr="00F54AB9">
        <w:tc>
          <w:tcPr>
            <w:tcW w:w="4818" w:type="dxa"/>
            <w:tcMar>
              <w:left w:w="52" w:type="dxa"/>
            </w:tcMar>
          </w:tcPr>
          <w:p w14:paraId="5B53D20C" w14:textId="1DF92C9E" w:rsidR="00B412A5" w:rsidRPr="004446DB" w:rsidRDefault="000B0092" w:rsidP="000B0092">
            <w:pPr>
              <w:autoSpaceDE w:val="0"/>
              <w:autoSpaceDN w:val="0"/>
              <w:adjustRightInd w:val="0"/>
              <w:spacing w:before="45" w:after="30"/>
              <w:ind w:right="150"/>
              <w:jc w:val="both"/>
              <w:rPr>
                <w:rFonts w:cs="Arial"/>
                <w:sz w:val="22"/>
                <w:szCs w:val="22"/>
                <w:lang w:val="eu-ES"/>
              </w:rPr>
            </w:pPr>
            <w:r w:rsidRPr="004446DB">
              <w:rPr>
                <w:rFonts w:cs="Arial"/>
                <w:sz w:val="22"/>
                <w:szCs w:val="22"/>
                <w:lang w:val="eu-ES"/>
              </w:rPr>
              <w:t>I</w:t>
            </w:r>
            <w:r w:rsidR="00696E94" w:rsidRPr="004446DB">
              <w:rPr>
                <w:rFonts w:cs="Arial"/>
                <w:sz w:val="22"/>
                <w:szCs w:val="22"/>
                <w:lang w:val="eu-ES"/>
              </w:rPr>
              <w:t>diazabal</w:t>
            </w:r>
            <w:r w:rsidR="009C3728" w:rsidRPr="004446DB">
              <w:rPr>
                <w:rFonts w:cs="Arial"/>
                <w:sz w:val="22"/>
                <w:szCs w:val="22"/>
                <w:lang w:val="eu-ES"/>
              </w:rPr>
              <w:t>go</w:t>
            </w:r>
            <w:r w:rsidR="00696E94" w:rsidRPr="004446DB">
              <w:rPr>
                <w:rFonts w:cs="Arial"/>
                <w:sz w:val="22"/>
                <w:szCs w:val="22"/>
                <w:lang w:val="eu-ES"/>
              </w:rPr>
              <w:t xml:space="preserve"> alkateak</w:t>
            </w:r>
            <w:r w:rsidR="00B412A5" w:rsidRPr="004446DB">
              <w:rPr>
                <w:rFonts w:cs="Arial"/>
                <w:sz w:val="22"/>
                <w:szCs w:val="22"/>
                <w:lang w:val="eu-ES"/>
              </w:rPr>
              <w:t>, 202</w:t>
            </w:r>
            <w:r w:rsidR="002B182B" w:rsidRPr="004446DB">
              <w:rPr>
                <w:rFonts w:cs="Arial"/>
                <w:sz w:val="22"/>
                <w:szCs w:val="22"/>
                <w:lang w:val="eu-ES"/>
              </w:rPr>
              <w:t>6</w:t>
            </w:r>
            <w:r w:rsidR="00B412A5" w:rsidRPr="004446DB">
              <w:rPr>
                <w:rFonts w:cs="Arial"/>
                <w:sz w:val="22"/>
                <w:szCs w:val="22"/>
                <w:lang w:val="eu-ES"/>
              </w:rPr>
              <w:t>ko</w:t>
            </w:r>
            <w:r w:rsidR="006337B4" w:rsidRPr="004446DB">
              <w:rPr>
                <w:rFonts w:cs="Arial"/>
                <w:sz w:val="22"/>
                <w:szCs w:val="22"/>
                <w:lang w:val="eu-ES"/>
              </w:rPr>
              <w:t xml:space="preserve"> </w:t>
            </w:r>
            <w:r w:rsidR="00C107BC" w:rsidRPr="004446DB">
              <w:rPr>
                <w:rFonts w:cs="Arial"/>
                <w:sz w:val="22"/>
                <w:szCs w:val="22"/>
                <w:lang w:val="eu-ES"/>
              </w:rPr>
              <w:t>202</w:t>
            </w:r>
            <w:r w:rsidR="002B182B" w:rsidRPr="004446DB">
              <w:rPr>
                <w:rFonts w:cs="Arial"/>
                <w:sz w:val="22"/>
                <w:szCs w:val="22"/>
                <w:lang w:val="eu-ES"/>
              </w:rPr>
              <w:t>6</w:t>
            </w:r>
            <w:r w:rsidR="00C107BC" w:rsidRPr="004446DB">
              <w:rPr>
                <w:rFonts w:cs="Arial"/>
                <w:sz w:val="22"/>
                <w:szCs w:val="22"/>
                <w:lang w:val="eu-ES"/>
              </w:rPr>
              <w:t>/</w:t>
            </w:r>
            <w:r w:rsidR="002B182B" w:rsidRPr="004446DB">
              <w:rPr>
                <w:rFonts w:cs="Arial"/>
                <w:sz w:val="22"/>
                <w:szCs w:val="22"/>
                <w:lang w:val="eu-ES"/>
              </w:rPr>
              <w:t>356</w:t>
            </w:r>
            <w:r w:rsidR="006337B4" w:rsidRPr="004446DB">
              <w:rPr>
                <w:rFonts w:cs="Arial"/>
                <w:sz w:val="22"/>
                <w:szCs w:val="22"/>
                <w:lang w:val="eu-ES"/>
              </w:rPr>
              <w:t xml:space="preserve"> </w:t>
            </w:r>
            <w:r w:rsidR="00B412A5" w:rsidRPr="004446DB">
              <w:rPr>
                <w:rFonts w:cs="Arial"/>
                <w:sz w:val="22"/>
                <w:szCs w:val="22"/>
                <w:lang w:val="eu-ES"/>
              </w:rPr>
              <w:t>Dekretu bidez, ebatzi du diru laguntzen emakidaren deialdia 202</w:t>
            </w:r>
            <w:r w:rsidR="00C22D47" w:rsidRPr="004446DB">
              <w:rPr>
                <w:rFonts w:cs="Arial"/>
                <w:sz w:val="22"/>
                <w:szCs w:val="22"/>
                <w:lang w:val="eu-ES"/>
              </w:rPr>
              <w:t>6</w:t>
            </w:r>
            <w:r w:rsidR="00B412A5" w:rsidRPr="004446DB">
              <w:rPr>
                <w:rFonts w:cs="Arial"/>
                <w:sz w:val="22"/>
                <w:szCs w:val="22"/>
                <w:lang w:val="eu-ES"/>
              </w:rPr>
              <w:t>rako onartzea; horren edukia honako hau da:</w:t>
            </w:r>
          </w:p>
        </w:tc>
        <w:tc>
          <w:tcPr>
            <w:tcW w:w="4820" w:type="dxa"/>
            <w:tcMar>
              <w:left w:w="52" w:type="dxa"/>
            </w:tcMar>
          </w:tcPr>
          <w:p w14:paraId="39AE0913" w14:textId="077D6302" w:rsidR="00B412A5" w:rsidRPr="004446DB" w:rsidRDefault="00696E94" w:rsidP="000B0092">
            <w:pPr>
              <w:autoSpaceDE w:val="0"/>
              <w:autoSpaceDN w:val="0"/>
              <w:adjustRightInd w:val="0"/>
              <w:spacing w:before="45" w:after="30"/>
              <w:ind w:right="90"/>
              <w:jc w:val="both"/>
              <w:rPr>
                <w:rFonts w:cs="Arial"/>
                <w:sz w:val="22"/>
                <w:szCs w:val="22"/>
              </w:rPr>
            </w:pPr>
            <w:r w:rsidRPr="004446DB">
              <w:rPr>
                <w:rFonts w:cs="Arial"/>
                <w:sz w:val="22"/>
                <w:szCs w:val="22"/>
              </w:rPr>
              <w:t>El alcalde de Idiazabal</w:t>
            </w:r>
            <w:r w:rsidR="00B412A5" w:rsidRPr="004446DB">
              <w:rPr>
                <w:rFonts w:cs="Arial"/>
                <w:sz w:val="22"/>
                <w:szCs w:val="22"/>
              </w:rPr>
              <w:t>, mediante Decreto</w:t>
            </w:r>
            <w:r w:rsidR="00E85EAB" w:rsidRPr="004446DB">
              <w:rPr>
                <w:rFonts w:cs="Arial"/>
                <w:sz w:val="22"/>
                <w:szCs w:val="22"/>
              </w:rPr>
              <w:t xml:space="preserve"> </w:t>
            </w:r>
            <w:r w:rsidR="00C107BC" w:rsidRPr="004446DB">
              <w:rPr>
                <w:rFonts w:cs="Arial"/>
                <w:sz w:val="22"/>
                <w:szCs w:val="22"/>
              </w:rPr>
              <w:t>202</w:t>
            </w:r>
            <w:r w:rsidR="002B182B" w:rsidRPr="004446DB">
              <w:rPr>
                <w:rFonts w:cs="Arial"/>
                <w:sz w:val="22"/>
                <w:szCs w:val="22"/>
              </w:rPr>
              <w:t>6</w:t>
            </w:r>
            <w:r w:rsidR="00C107BC" w:rsidRPr="004446DB">
              <w:rPr>
                <w:rFonts w:cs="Arial"/>
                <w:sz w:val="22"/>
                <w:szCs w:val="22"/>
              </w:rPr>
              <w:t>/</w:t>
            </w:r>
            <w:r w:rsidR="002B182B" w:rsidRPr="004446DB">
              <w:rPr>
                <w:rFonts w:cs="Arial"/>
                <w:sz w:val="22"/>
                <w:szCs w:val="22"/>
              </w:rPr>
              <w:t>356</w:t>
            </w:r>
            <w:r w:rsidR="00B412A5" w:rsidRPr="004446DB">
              <w:rPr>
                <w:rFonts w:cs="Arial"/>
                <w:sz w:val="22"/>
                <w:szCs w:val="22"/>
              </w:rPr>
              <w:t xml:space="preserve"> ha resuelto aprobar la convocatoria de 202</w:t>
            </w:r>
            <w:r w:rsidR="00C22D47" w:rsidRPr="004446DB">
              <w:rPr>
                <w:rFonts w:cs="Arial"/>
                <w:sz w:val="22"/>
                <w:szCs w:val="22"/>
              </w:rPr>
              <w:t>6</w:t>
            </w:r>
            <w:r w:rsidR="00B412A5" w:rsidRPr="004446DB">
              <w:rPr>
                <w:rFonts w:cs="Arial"/>
                <w:sz w:val="22"/>
                <w:szCs w:val="22"/>
              </w:rPr>
              <w:t xml:space="preserve"> de subvenciones, cuyo contenido se expresa a continuación.</w:t>
            </w:r>
          </w:p>
        </w:tc>
      </w:tr>
      <w:tr w:rsidR="00B412A5" w:rsidRPr="00E7181A" w14:paraId="33713BD8" w14:textId="77777777" w:rsidTr="00F54AB9">
        <w:tc>
          <w:tcPr>
            <w:tcW w:w="4818" w:type="dxa"/>
            <w:tcMar>
              <w:left w:w="52" w:type="dxa"/>
            </w:tcMar>
          </w:tcPr>
          <w:p w14:paraId="421A1F9E" w14:textId="77777777" w:rsidR="00B412A5" w:rsidRPr="00E7181A" w:rsidRDefault="00B412A5" w:rsidP="00F54AB9">
            <w:pPr>
              <w:autoSpaceDE w:val="0"/>
              <w:autoSpaceDN w:val="0"/>
              <w:adjustRightInd w:val="0"/>
              <w:spacing w:before="60" w:after="60"/>
              <w:ind w:left="150" w:right="150"/>
              <w:jc w:val="center"/>
              <w:rPr>
                <w:rFonts w:cs="Arial"/>
                <w:b/>
                <w:i/>
                <w:color w:val="191919"/>
                <w:sz w:val="22"/>
                <w:szCs w:val="22"/>
                <w:lang w:val="eu-ES"/>
              </w:rPr>
            </w:pPr>
            <w:r w:rsidRPr="00E7181A">
              <w:rPr>
                <w:rFonts w:cs="Arial"/>
                <w:b/>
                <w:color w:val="191919"/>
                <w:sz w:val="22"/>
                <w:szCs w:val="22"/>
                <w:lang w:val="eu-ES"/>
              </w:rPr>
              <w:t>DEIALDIAREN ARAUAK.</w:t>
            </w:r>
          </w:p>
        </w:tc>
        <w:tc>
          <w:tcPr>
            <w:tcW w:w="4820" w:type="dxa"/>
            <w:tcMar>
              <w:left w:w="52" w:type="dxa"/>
            </w:tcMar>
          </w:tcPr>
          <w:p w14:paraId="7F3BC7E9" w14:textId="77777777" w:rsidR="00B412A5" w:rsidRPr="00E7181A" w:rsidRDefault="00B412A5" w:rsidP="00F54AB9">
            <w:pPr>
              <w:autoSpaceDE w:val="0"/>
              <w:autoSpaceDN w:val="0"/>
              <w:adjustRightInd w:val="0"/>
              <w:spacing w:before="60" w:after="60"/>
              <w:ind w:left="150" w:right="150"/>
              <w:jc w:val="center"/>
              <w:rPr>
                <w:rFonts w:cs="Arial"/>
                <w:b/>
                <w:i/>
                <w:iCs/>
                <w:color w:val="191919"/>
                <w:sz w:val="22"/>
                <w:szCs w:val="22"/>
              </w:rPr>
            </w:pPr>
            <w:r w:rsidRPr="00E7181A">
              <w:rPr>
                <w:rFonts w:cs="Arial"/>
                <w:b/>
                <w:sz w:val="22"/>
                <w:szCs w:val="22"/>
              </w:rPr>
              <w:t>NORMAS DE LAS CONVOCATORIA</w:t>
            </w:r>
          </w:p>
        </w:tc>
      </w:tr>
      <w:tr w:rsidR="00B412A5" w:rsidRPr="00E7181A" w14:paraId="4D6F4AF3" w14:textId="77777777" w:rsidTr="00F54AB9">
        <w:tc>
          <w:tcPr>
            <w:tcW w:w="4818" w:type="dxa"/>
            <w:tcMar>
              <w:left w:w="52" w:type="dxa"/>
            </w:tcMar>
          </w:tcPr>
          <w:p w14:paraId="1A118D3C" w14:textId="4E890C2D" w:rsidR="00B412A5" w:rsidRPr="00E7181A" w:rsidRDefault="00B412A5" w:rsidP="00F54AB9">
            <w:pPr>
              <w:autoSpaceDE w:val="0"/>
              <w:autoSpaceDN w:val="0"/>
              <w:adjustRightInd w:val="0"/>
              <w:spacing w:before="60" w:after="60"/>
              <w:ind w:left="150" w:right="150"/>
              <w:rPr>
                <w:rFonts w:cs="Arial"/>
                <w:b/>
                <w:i/>
                <w:color w:val="191919"/>
                <w:sz w:val="22"/>
                <w:szCs w:val="22"/>
                <w:lang w:val="eu-ES"/>
              </w:rPr>
            </w:pPr>
            <w:r w:rsidRPr="00E7181A">
              <w:rPr>
                <w:rFonts w:cs="Arial"/>
                <w:b/>
                <w:i/>
                <w:color w:val="191919"/>
                <w:sz w:val="22"/>
                <w:szCs w:val="22"/>
                <w:lang w:val="eu-ES"/>
              </w:rPr>
              <w:t>1.</w:t>
            </w:r>
            <w:r w:rsidR="00CD6226">
              <w:rPr>
                <w:rFonts w:cs="Arial"/>
                <w:b/>
                <w:i/>
                <w:color w:val="191919"/>
                <w:sz w:val="22"/>
                <w:szCs w:val="22"/>
                <w:lang w:val="eu-ES"/>
              </w:rPr>
              <w:t xml:space="preserve"> </w:t>
            </w:r>
            <w:r w:rsidRPr="00E7181A">
              <w:rPr>
                <w:rFonts w:cs="Arial"/>
                <w:b/>
                <w:bCs/>
                <w:i/>
                <w:sz w:val="22"/>
                <w:szCs w:val="22"/>
                <w:lang w:val="eu-ES"/>
              </w:rPr>
              <w:t>Xedea eta zenbatekoa</w:t>
            </w:r>
          </w:p>
        </w:tc>
        <w:tc>
          <w:tcPr>
            <w:tcW w:w="4820" w:type="dxa"/>
            <w:tcMar>
              <w:left w:w="52" w:type="dxa"/>
            </w:tcMar>
          </w:tcPr>
          <w:p w14:paraId="2E640061" w14:textId="77777777" w:rsidR="00B412A5" w:rsidRPr="00E7181A" w:rsidRDefault="00B412A5" w:rsidP="00F54AB9">
            <w:pPr>
              <w:autoSpaceDE w:val="0"/>
              <w:autoSpaceDN w:val="0"/>
              <w:adjustRightInd w:val="0"/>
              <w:spacing w:before="60" w:after="60"/>
              <w:ind w:left="150" w:right="150"/>
              <w:jc w:val="both"/>
              <w:rPr>
                <w:rFonts w:cs="Arial"/>
                <w:b/>
                <w:i/>
                <w:iCs/>
                <w:color w:val="191919"/>
                <w:sz w:val="22"/>
                <w:szCs w:val="22"/>
              </w:rPr>
            </w:pPr>
            <w:r w:rsidRPr="00E7181A">
              <w:rPr>
                <w:rFonts w:cs="Arial"/>
                <w:b/>
                <w:i/>
                <w:color w:val="191919"/>
                <w:sz w:val="22"/>
                <w:szCs w:val="22"/>
              </w:rPr>
              <w:t>1</w:t>
            </w:r>
            <w:r w:rsidRPr="00E7181A">
              <w:rPr>
                <w:rFonts w:cs="Arial"/>
                <w:b/>
                <w:bCs/>
                <w:i/>
                <w:sz w:val="22"/>
                <w:szCs w:val="22"/>
              </w:rPr>
              <w:t>. Objeto y dotación</w:t>
            </w:r>
          </w:p>
        </w:tc>
      </w:tr>
      <w:tr w:rsidR="00B412A5" w:rsidRPr="00E7181A" w14:paraId="353AF664" w14:textId="77777777" w:rsidTr="00F54AB9">
        <w:tc>
          <w:tcPr>
            <w:tcW w:w="4818" w:type="dxa"/>
            <w:tcMar>
              <w:left w:w="52" w:type="dxa"/>
            </w:tcMar>
          </w:tcPr>
          <w:p w14:paraId="419B3195" w14:textId="77777777" w:rsidR="00B412A5" w:rsidRPr="00E7181A" w:rsidRDefault="00B412A5" w:rsidP="00F54AB9">
            <w:pPr>
              <w:spacing w:line="276" w:lineRule="auto"/>
              <w:jc w:val="both"/>
              <w:textAlignment w:val="baseline"/>
              <w:rPr>
                <w:rFonts w:cs="Arial"/>
                <w:sz w:val="22"/>
                <w:szCs w:val="22"/>
                <w:lang w:val="eu-ES"/>
              </w:rPr>
            </w:pPr>
            <w:r w:rsidRPr="00E7181A">
              <w:rPr>
                <w:rFonts w:cs="Arial"/>
                <w:sz w:val="22"/>
                <w:szCs w:val="22"/>
                <w:lang w:val="eu-ES"/>
              </w:rPr>
              <w:t>Deialdi honen xedea herrialde txirotuetan garapenerako lankidetza proiektuak eta garapenerako sentsibilizazioa edota hezkuntzako jarduerak Idiazabalgo udalerrian burutzeko diru laguntzak arautzea da.</w:t>
            </w:r>
          </w:p>
          <w:p w14:paraId="79C9EAC8" w14:textId="77777777" w:rsidR="00B412A5" w:rsidRPr="00E7181A" w:rsidRDefault="00B412A5" w:rsidP="00F54AB9">
            <w:pPr>
              <w:autoSpaceDE w:val="0"/>
              <w:autoSpaceDN w:val="0"/>
              <w:adjustRightInd w:val="0"/>
              <w:spacing w:before="45" w:after="30"/>
              <w:ind w:left="150" w:right="90"/>
              <w:jc w:val="both"/>
              <w:rPr>
                <w:rFonts w:cs="Arial"/>
                <w:sz w:val="22"/>
                <w:szCs w:val="22"/>
                <w:lang w:val="eu-ES"/>
              </w:rPr>
            </w:pPr>
          </w:p>
        </w:tc>
        <w:tc>
          <w:tcPr>
            <w:tcW w:w="4820" w:type="dxa"/>
            <w:tcMar>
              <w:left w:w="52" w:type="dxa"/>
            </w:tcMar>
          </w:tcPr>
          <w:p w14:paraId="1F52595D" w14:textId="13D9BF24" w:rsidR="00B412A5" w:rsidRPr="00E7181A" w:rsidRDefault="00B412A5" w:rsidP="00995D48">
            <w:pPr>
              <w:pStyle w:val="norma06"/>
              <w:spacing w:before="45" w:beforeAutospacing="0" w:after="30" w:afterAutospacing="0"/>
              <w:ind w:right="90"/>
              <w:jc w:val="both"/>
              <w:rPr>
                <w:rFonts w:ascii="Arial" w:hAnsi="Arial" w:cs="Arial"/>
                <w:sz w:val="22"/>
                <w:szCs w:val="22"/>
              </w:rPr>
            </w:pPr>
            <w:r w:rsidRPr="00E7181A">
              <w:rPr>
                <w:rFonts w:ascii="Arial" w:hAnsi="Arial" w:cs="Arial"/>
                <w:sz w:val="22"/>
                <w:szCs w:val="22"/>
              </w:rPr>
              <w:t>El objeto de la presente convocatoria es regular la concesión de subvenciones para la realización de proyectos de cooperación para el desarrollo en países empobrecidos y para la realización en el municipio de Idiazabal de actividades de sensibilización y/o educación para el desarrollo.</w:t>
            </w:r>
          </w:p>
        </w:tc>
      </w:tr>
      <w:tr w:rsidR="00B412A5" w:rsidRPr="00E7181A" w14:paraId="2CC1EEC8" w14:textId="77777777" w:rsidTr="00F54AB9">
        <w:tc>
          <w:tcPr>
            <w:tcW w:w="4818" w:type="dxa"/>
            <w:tcMar>
              <w:left w:w="52" w:type="dxa"/>
            </w:tcMar>
          </w:tcPr>
          <w:p w14:paraId="320B173F" w14:textId="16E7478D" w:rsidR="00B412A5" w:rsidRPr="00E7181A" w:rsidRDefault="00B412A5" w:rsidP="0069053C">
            <w:pPr>
              <w:autoSpaceDE w:val="0"/>
              <w:autoSpaceDN w:val="0"/>
              <w:adjustRightInd w:val="0"/>
              <w:spacing w:before="45" w:after="30"/>
              <w:ind w:right="90"/>
              <w:jc w:val="both"/>
              <w:rPr>
                <w:rFonts w:cs="Arial"/>
                <w:sz w:val="22"/>
                <w:szCs w:val="22"/>
                <w:lang w:val="eu-ES"/>
              </w:rPr>
            </w:pPr>
            <w:r w:rsidRPr="00E7181A">
              <w:rPr>
                <w:rFonts w:cs="Arial"/>
                <w:sz w:val="22"/>
                <w:szCs w:val="22"/>
                <w:lang w:val="eu-ES"/>
              </w:rPr>
              <w:t xml:space="preserve">Aurreikusitako diru-laguntzaren zenbatekoa </w:t>
            </w:r>
            <w:r w:rsidR="004E30B7" w:rsidRPr="00EC0D75">
              <w:rPr>
                <w:rFonts w:cs="Arial"/>
                <w:sz w:val="22"/>
                <w:szCs w:val="22"/>
                <w:lang w:val="eu-ES"/>
              </w:rPr>
              <w:t>2</w:t>
            </w:r>
            <w:r w:rsidR="00857EEB" w:rsidRPr="00EC0D75">
              <w:rPr>
                <w:rFonts w:cs="Arial"/>
                <w:sz w:val="22"/>
                <w:szCs w:val="22"/>
                <w:lang w:val="eu-ES"/>
              </w:rPr>
              <w:t>5</w:t>
            </w:r>
            <w:r w:rsidR="004E30B7" w:rsidRPr="00EC0D75">
              <w:rPr>
                <w:rFonts w:cs="Arial"/>
                <w:sz w:val="22"/>
                <w:szCs w:val="22"/>
                <w:lang w:val="eu-ES"/>
              </w:rPr>
              <w:t>.</w:t>
            </w:r>
            <w:r w:rsidR="00857EEB" w:rsidRPr="00EC0D75">
              <w:rPr>
                <w:rFonts w:cs="Arial"/>
                <w:sz w:val="22"/>
                <w:szCs w:val="22"/>
                <w:lang w:val="eu-ES"/>
              </w:rPr>
              <w:t xml:space="preserve">000 </w:t>
            </w:r>
            <w:r w:rsidRPr="00EC0D75">
              <w:rPr>
                <w:rFonts w:cs="Arial"/>
                <w:sz w:val="22"/>
                <w:szCs w:val="22"/>
                <w:lang w:val="eu-ES"/>
              </w:rPr>
              <w:t>eurokoa da, 1 481.00.230.00 202</w:t>
            </w:r>
            <w:r w:rsidR="005D391F">
              <w:rPr>
                <w:rFonts w:cs="Arial"/>
                <w:sz w:val="22"/>
                <w:szCs w:val="22"/>
                <w:lang w:val="eu-ES"/>
              </w:rPr>
              <w:t>6</w:t>
            </w:r>
            <w:r w:rsidRPr="00EC0D75">
              <w:rPr>
                <w:rFonts w:cs="Arial"/>
                <w:sz w:val="22"/>
                <w:szCs w:val="22"/>
                <w:lang w:val="eu-ES"/>
              </w:rPr>
              <w:t xml:space="preserve"> (</w:t>
            </w:r>
            <w:r w:rsidR="004E30B7" w:rsidRPr="00EC0D75">
              <w:rPr>
                <w:rFonts w:cs="Arial"/>
                <w:sz w:val="22"/>
                <w:szCs w:val="22"/>
                <w:lang w:val="eu-ES"/>
              </w:rPr>
              <w:t>275</w:t>
            </w:r>
            <w:r w:rsidRPr="00EC0D75">
              <w:rPr>
                <w:rFonts w:cs="Arial"/>
                <w:sz w:val="22"/>
                <w:szCs w:val="22"/>
                <w:lang w:val="eu-ES"/>
              </w:rPr>
              <w:t>)</w:t>
            </w:r>
            <w:r w:rsidR="00857EEB" w:rsidRPr="00E7181A">
              <w:rPr>
                <w:rFonts w:cs="Arial"/>
                <w:sz w:val="22"/>
                <w:szCs w:val="22"/>
                <w:lang w:val="eu-ES"/>
              </w:rPr>
              <w:t xml:space="preserve"> </w:t>
            </w:r>
            <w:r w:rsidRPr="00E7181A">
              <w:rPr>
                <w:rFonts w:cs="Arial"/>
                <w:sz w:val="22"/>
                <w:szCs w:val="22"/>
                <w:lang w:val="eu-ES"/>
              </w:rPr>
              <w:t xml:space="preserve">aurrekontu aplikazioari </w:t>
            </w:r>
            <w:proofErr w:type="spellStart"/>
            <w:r w:rsidRPr="00E7181A">
              <w:rPr>
                <w:rFonts w:cs="Arial"/>
                <w:sz w:val="22"/>
                <w:szCs w:val="22"/>
                <w:lang w:val="eu-ES"/>
              </w:rPr>
              <w:t>egotzia</w:t>
            </w:r>
            <w:proofErr w:type="spellEnd"/>
            <w:r w:rsidRPr="00E7181A">
              <w:rPr>
                <w:rFonts w:cs="Arial"/>
                <w:sz w:val="22"/>
                <w:szCs w:val="22"/>
                <w:lang w:val="eu-ES"/>
              </w:rPr>
              <w:t>.</w:t>
            </w:r>
          </w:p>
          <w:p w14:paraId="6E879936" w14:textId="77777777" w:rsidR="00B412A5" w:rsidRPr="00E7181A" w:rsidRDefault="00B412A5" w:rsidP="00F54AB9">
            <w:pPr>
              <w:autoSpaceDE w:val="0"/>
              <w:autoSpaceDN w:val="0"/>
              <w:adjustRightInd w:val="0"/>
              <w:spacing w:before="45" w:after="30"/>
              <w:ind w:left="150" w:right="90"/>
              <w:jc w:val="both"/>
              <w:rPr>
                <w:rFonts w:cs="Arial"/>
                <w:sz w:val="22"/>
                <w:szCs w:val="22"/>
                <w:lang w:val="eu-ES"/>
              </w:rPr>
            </w:pPr>
          </w:p>
          <w:p w14:paraId="630D97D6" w14:textId="4EE3EF6D" w:rsidR="00B412A5" w:rsidRPr="00E7181A" w:rsidRDefault="00B412A5" w:rsidP="00F54AB9">
            <w:pPr>
              <w:pStyle w:val="norma06"/>
              <w:spacing w:before="45" w:beforeAutospacing="0" w:after="30" w:afterAutospacing="0"/>
              <w:ind w:right="90"/>
              <w:jc w:val="both"/>
              <w:rPr>
                <w:rFonts w:ascii="Arial" w:hAnsi="Arial" w:cs="Arial"/>
                <w:sz w:val="22"/>
                <w:szCs w:val="22"/>
                <w:lang w:val="eu-ES"/>
              </w:rPr>
            </w:pPr>
            <w:r w:rsidRPr="00E7181A">
              <w:rPr>
                <w:rFonts w:ascii="Arial" w:hAnsi="Arial" w:cs="Arial"/>
                <w:sz w:val="22"/>
                <w:szCs w:val="22"/>
                <w:lang w:val="eu-ES"/>
              </w:rPr>
              <w:t xml:space="preserve">1.lerroa: •Herrialde txirotuetan garapenerako  lankidetza proiektuak burutzeko diru-laguntzak </w:t>
            </w:r>
            <w:r w:rsidR="004E30B7" w:rsidRPr="008F7521">
              <w:rPr>
                <w:rFonts w:ascii="Arial" w:hAnsi="Arial" w:cs="Arial"/>
                <w:sz w:val="22"/>
                <w:szCs w:val="22"/>
                <w:lang w:val="eu-ES"/>
              </w:rPr>
              <w:t>20</w:t>
            </w:r>
            <w:r w:rsidRPr="008F7521">
              <w:rPr>
                <w:rFonts w:ascii="Arial" w:hAnsi="Arial" w:cs="Arial"/>
                <w:sz w:val="22"/>
                <w:szCs w:val="22"/>
                <w:lang w:val="eu-ES"/>
              </w:rPr>
              <w:t>.000 euro</w:t>
            </w:r>
            <w:r w:rsidR="00DC4924" w:rsidRPr="008F7521">
              <w:rPr>
                <w:rFonts w:ascii="Arial" w:hAnsi="Arial" w:cs="Arial"/>
                <w:sz w:val="22"/>
                <w:szCs w:val="22"/>
                <w:lang w:val="eu-ES"/>
              </w:rPr>
              <w:t>.</w:t>
            </w:r>
          </w:p>
          <w:p w14:paraId="1B86EA40" w14:textId="77777777" w:rsidR="00B412A5" w:rsidRPr="00E7181A" w:rsidRDefault="00B412A5" w:rsidP="00F54AB9">
            <w:pPr>
              <w:autoSpaceDE w:val="0"/>
              <w:autoSpaceDN w:val="0"/>
              <w:adjustRightInd w:val="0"/>
              <w:spacing w:before="45" w:after="30"/>
              <w:ind w:right="90"/>
              <w:jc w:val="both"/>
              <w:rPr>
                <w:rFonts w:cs="Arial"/>
                <w:sz w:val="22"/>
                <w:szCs w:val="22"/>
                <w:lang w:val="eu-ES"/>
              </w:rPr>
            </w:pPr>
          </w:p>
          <w:p w14:paraId="75A7A506" w14:textId="4FCD58F0" w:rsidR="00B412A5" w:rsidRPr="00995D48" w:rsidRDefault="00B412A5" w:rsidP="00995D48">
            <w:pPr>
              <w:pStyle w:val="norma06"/>
              <w:spacing w:before="45" w:beforeAutospacing="0" w:after="30" w:afterAutospacing="0"/>
              <w:ind w:right="90"/>
              <w:jc w:val="both"/>
              <w:rPr>
                <w:rFonts w:ascii="Arial" w:hAnsi="Arial" w:cs="Arial"/>
                <w:sz w:val="22"/>
                <w:szCs w:val="22"/>
                <w:lang w:val="eu-ES"/>
              </w:rPr>
            </w:pPr>
            <w:r w:rsidRPr="00775875">
              <w:rPr>
                <w:rFonts w:ascii="Arial" w:hAnsi="Arial" w:cs="Arial"/>
                <w:sz w:val="22"/>
                <w:szCs w:val="22"/>
                <w:lang w:val="eu-ES"/>
              </w:rPr>
              <w:t>2.lerroa:</w:t>
            </w:r>
            <w:r w:rsidR="00495D83" w:rsidRPr="00775875">
              <w:rPr>
                <w:rFonts w:ascii="Arial" w:hAnsi="Arial" w:cs="Arial"/>
                <w:sz w:val="22"/>
                <w:szCs w:val="22"/>
                <w:lang w:val="eu-ES"/>
              </w:rPr>
              <w:t xml:space="preserve"> </w:t>
            </w:r>
            <w:r w:rsidRPr="00775875">
              <w:rPr>
                <w:rFonts w:ascii="Arial" w:hAnsi="Arial" w:cs="Arial"/>
                <w:sz w:val="22"/>
                <w:szCs w:val="22"/>
                <w:lang w:val="eu-ES"/>
              </w:rPr>
              <w:t xml:space="preserve">•Idiazabalen garapenerako sentsibilizazioa edota hezkuntzako jarduerak garatzeko diru-laguntzak emateko: </w:t>
            </w:r>
            <w:r w:rsidR="00857EEB" w:rsidRPr="00775875">
              <w:rPr>
                <w:rFonts w:ascii="Arial" w:hAnsi="Arial" w:cs="Arial"/>
                <w:sz w:val="22"/>
                <w:szCs w:val="22"/>
                <w:lang w:val="eu-ES"/>
              </w:rPr>
              <w:t>5.000 euro.</w:t>
            </w:r>
          </w:p>
        </w:tc>
        <w:tc>
          <w:tcPr>
            <w:tcW w:w="4820" w:type="dxa"/>
            <w:tcMar>
              <w:left w:w="52" w:type="dxa"/>
            </w:tcMar>
          </w:tcPr>
          <w:p w14:paraId="3B72D4FC" w14:textId="334F80A5" w:rsidR="00B412A5" w:rsidRPr="00E7181A" w:rsidRDefault="00B412A5" w:rsidP="0069053C">
            <w:pPr>
              <w:pStyle w:val="norma06"/>
              <w:spacing w:before="45" w:beforeAutospacing="0" w:after="30" w:afterAutospacing="0"/>
              <w:ind w:right="90"/>
              <w:jc w:val="both"/>
              <w:rPr>
                <w:rFonts w:ascii="Arial" w:hAnsi="Arial" w:cs="Arial"/>
                <w:sz w:val="22"/>
                <w:szCs w:val="22"/>
              </w:rPr>
            </w:pPr>
            <w:r w:rsidRPr="00E7181A">
              <w:rPr>
                <w:rFonts w:ascii="Arial" w:hAnsi="Arial" w:cs="Arial"/>
                <w:sz w:val="22"/>
                <w:szCs w:val="22"/>
              </w:rPr>
              <w:t xml:space="preserve">La dotación económica prevista es de </w:t>
            </w:r>
            <w:r w:rsidR="004E30B7" w:rsidRPr="00E7181A">
              <w:rPr>
                <w:rFonts w:ascii="Arial" w:hAnsi="Arial" w:cs="Arial"/>
                <w:sz w:val="22"/>
                <w:szCs w:val="22"/>
              </w:rPr>
              <w:t>2</w:t>
            </w:r>
            <w:r w:rsidR="00857EEB" w:rsidRPr="00E7181A">
              <w:rPr>
                <w:rFonts w:ascii="Arial" w:hAnsi="Arial" w:cs="Arial"/>
                <w:sz w:val="22"/>
                <w:szCs w:val="22"/>
              </w:rPr>
              <w:t>5</w:t>
            </w:r>
            <w:r w:rsidR="004E30B7" w:rsidRPr="00E7181A">
              <w:rPr>
                <w:rFonts w:ascii="Arial" w:hAnsi="Arial" w:cs="Arial"/>
                <w:sz w:val="22"/>
                <w:szCs w:val="22"/>
              </w:rPr>
              <w:t>.</w:t>
            </w:r>
            <w:r w:rsidR="00857EEB" w:rsidRPr="00E7181A">
              <w:rPr>
                <w:rFonts w:ascii="Arial" w:hAnsi="Arial" w:cs="Arial"/>
                <w:sz w:val="22"/>
                <w:szCs w:val="22"/>
              </w:rPr>
              <w:t xml:space="preserve">000 </w:t>
            </w:r>
            <w:r w:rsidRPr="00E7181A">
              <w:rPr>
                <w:rFonts w:ascii="Arial" w:hAnsi="Arial" w:cs="Arial"/>
                <w:sz w:val="22"/>
                <w:szCs w:val="22"/>
              </w:rPr>
              <w:t xml:space="preserve">euros, imputables a la aplicación presupuestaria: </w:t>
            </w:r>
            <w:r w:rsidRPr="00EC0D75">
              <w:rPr>
                <w:rFonts w:ascii="Arial" w:hAnsi="Arial" w:cs="Arial"/>
                <w:sz w:val="22"/>
                <w:szCs w:val="22"/>
              </w:rPr>
              <w:t>1 481.00.230.00 202</w:t>
            </w:r>
            <w:r w:rsidR="005D391F">
              <w:rPr>
                <w:rFonts w:ascii="Arial" w:hAnsi="Arial" w:cs="Arial"/>
                <w:sz w:val="22"/>
                <w:szCs w:val="22"/>
              </w:rPr>
              <w:t>6</w:t>
            </w:r>
            <w:r w:rsidRPr="00EC0D75">
              <w:rPr>
                <w:rFonts w:ascii="Arial" w:hAnsi="Arial" w:cs="Arial"/>
                <w:sz w:val="22"/>
                <w:szCs w:val="22"/>
              </w:rPr>
              <w:t xml:space="preserve"> (</w:t>
            </w:r>
            <w:r w:rsidR="004E30B7" w:rsidRPr="00EC0D75">
              <w:rPr>
                <w:rFonts w:ascii="Arial" w:hAnsi="Arial" w:cs="Arial"/>
                <w:sz w:val="22"/>
                <w:szCs w:val="22"/>
              </w:rPr>
              <w:t>275</w:t>
            </w:r>
            <w:r w:rsidRPr="00EC0D75">
              <w:rPr>
                <w:rFonts w:ascii="Arial" w:hAnsi="Arial" w:cs="Arial"/>
                <w:sz w:val="22"/>
                <w:szCs w:val="22"/>
              </w:rPr>
              <w:t>).</w:t>
            </w:r>
          </w:p>
          <w:p w14:paraId="3F61A07D" w14:textId="77777777" w:rsidR="00B412A5" w:rsidRPr="00E7181A" w:rsidRDefault="00B412A5" w:rsidP="00F54AB9">
            <w:pPr>
              <w:pStyle w:val="norma06"/>
              <w:spacing w:before="45" w:beforeAutospacing="0" w:after="30" w:afterAutospacing="0"/>
              <w:ind w:left="150" w:right="90"/>
              <w:jc w:val="both"/>
              <w:rPr>
                <w:rFonts w:ascii="Arial" w:hAnsi="Arial" w:cs="Arial"/>
                <w:sz w:val="22"/>
                <w:szCs w:val="22"/>
              </w:rPr>
            </w:pPr>
          </w:p>
          <w:p w14:paraId="1F56A631" w14:textId="1964F6AD" w:rsidR="00B412A5" w:rsidRPr="00E7181A" w:rsidRDefault="00B412A5" w:rsidP="00F54AB9">
            <w:pPr>
              <w:pStyle w:val="norma06"/>
              <w:spacing w:before="45" w:beforeAutospacing="0" w:after="30" w:afterAutospacing="0"/>
              <w:ind w:right="90"/>
              <w:jc w:val="both"/>
              <w:rPr>
                <w:rFonts w:ascii="Arial" w:hAnsi="Arial" w:cs="Arial"/>
                <w:sz w:val="22"/>
                <w:szCs w:val="22"/>
              </w:rPr>
            </w:pPr>
            <w:r w:rsidRPr="00E7181A">
              <w:rPr>
                <w:rFonts w:ascii="Arial" w:hAnsi="Arial" w:cs="Arial"/>
                <w:sz w:val="22"/>
                <w:szCs w:val="22"/>
              </w:rPr>
              <w:t xml:space="preserve">1º línea: •Subvenciones para proyectos de cooperación para el desarrollo en países empobrecidos: </w:t>
            </w:r>
            <w:r w:rsidR="004E30B7" w:rsidRPr="008F7521">
              <w:rPr>
                <w:rFonts w:ascii="Arial" w:hAnsi="Arial" w:cs="Arial"/>
                <w:sz w:val="22"/>
                <w:szCs w:val="22"/>
              </w:rPr>
              <w:t>20</w:t>
            </w:r>
            <w:r w:rsidRPr="008F7521">
              <w:rPr>
                <w:rFonts w:ascii="Arial" w:hAnsi="Arial" w:cs="Arial"/>
                <w:sz w:val="22"/>
                <w:szCs w:val="22"/>
              </w:rPr>
              <w:t>.000 euros</w:t>
            </w:r>
            <w:r w:rsidR="00DC4924" w:rsidRPr="008F7521">
              <w:rPr>
                <w:rFonts w:ascii="Arial" w:hAnsi="Arial" w:cs="Arial"/>
                <w:sz w:val="22"/>
                <w:szCs w:val="22"/>
              </w:rPr>
              <w:t>.</w:t>
            </w:r>
          </w:p>
          <w:p w14:paraId="5A3263EA" w14:textId="77777777" w:rsidR="00B412A5" w:rsidRPr="00E7181A" w:rsidRDefault="00B412A5" w:rsidP="00F54AB9">
            <w:pPr>
              <w:pStyle w:val="norma06"/>
              <w:spacing w:before="45" w:beforeAutospacing="0" w:after="30" w:afterAutospacing="0"/>
              <w:ind w:right="90"/>
              <w:jc w:val="both"/>
              <w:rPr>
                <w:rFonts w:ascii="Arial" w:hAnsi="Arial" w:cs="Arial"/>
                <w:sz w:val="22"/>
                <w:szCs w:val="22"/>
              </w:rPr>
            </w:pPr>
          </w:p>
          <w:p w14:paraId="7D4DCD17" w14:textId="3421AAEA" w:rsidR="00B412A5" w:rsidRPr="00E7181A" w:rsidRDefault="00B412A5" w:rsidP="00BE1550">
            <w:pPr>
              <w:pStyle w:val="norma06"/>
              <w:spacing w:before="45" w:beforeAutospacing="0" w:after="30" w:afterAutospacing="0"/>
              <w:ind w:right="90"/>
              <w:jc w:val="both"/>
              <w:rPr>
                <w:rFonts w:ascii="Arial" w:hAnsi="Arial" w:cs="Arial"/>
                <w:sz w:val="22"/>
                <w:szCs w:val="22"/>
              </w:rPr>
            </w:pPr>
            <w:r w:rsidRPr="00775875">
              <w:rPr>
                <w:rFonts w:ascii="Arial" w:hAnsi="Arial" w:cs="Arial"/>
                <w:sz w:val="22"/>
                <w:szCs w:val="22"/>
              </w:rPr>
              <w:t xml:space="preserve">2º línea: •Subvenciones para actividades de sensibilización y/o educación para el desarrollo en Idiazabal: </w:t>
            </w:r>
            <w:r w:rsidR="00857EEB" w:rsidRPr="00775875">
              <w:rPr>
                <w:rFonts w:ascii="Arial" w:hAnsi="Arial" w:cs="Arial"/>
                <w:sz w:val="22"/>
                <w:szCs w:val="22"/>
              </w:rPr>
              <w:t>5.000 euros</w:t>
            </w:r>
            <w:r w:rsidR="00BE1550" w:rsidRPr="00775875">
              <w:rPr>
                <w:rFonts w:ascii="Arial" w:hAnsi="Arial" w:cs="Arial"/>
                <w:sz w:val="22"/>
                <w:szCs w:val="22"/>
              </w:rPr>
              <w:t>.</w:t>
            </w:r>
          </w:p>
        </w:tc>
      </w:tr>
      <w:tr w:rsidR="00B412A5" w:rsidRPr="00E7181A" w14:paraId="7568F4B7" w14:textId="77777777" w:rsidTr="00F54AB9">
        <w:tc>
          <w:tcPr>
            <w:tcW w:w="4818" w:type="dxa"/>
            <w:tcMar>
              <w:left w:w="52" w:type="dxa"/>
            </w:tcMar>
          </w:tcPr>
          <w:p w14:paraId="26F23936" w14:textId="60FB8142" w:rsidR="00B412A5" w:rsidRPr="00E7181A" w:rsidRDefault="00B412A5" w:rsidP="005A7E5F">
            <w:pPr>
              <w:autoSpaceDE w:val="0"/>
              <w:autoSpaceDN w:val="0"/>
              <w:adjustRightInd w:val="0"/>
              <w:spacing w:before="60" w:after="60"/>
              <w:ind w:right="150"/>
              <w:jc w:val="both"/>
              <w:rPr>
                <w:rFonts w:cs="Arial"/>
                <w:sz w:val="22"/>
                <w:szCs w:val="22"/>
                <w:lang w:val="eu-ES"/>
              </w:rPr>
            </w:pPr>
            <w:r w:rsidRPr="00E7181A">
              <w:rPr>
                <w:rFonts w:cs="Arial"/>
                <w:sz w:val="22"/>
                <w:szCs w:val="22"/>
                <w:lang w:val="eu-ES"/>
              </w:rPr>
              <w:t xml:space="preserve">Diruz laguntzeko lehenetsiko dira </w:t>
            </w:r>
            <w:proofErr w:type="spellStart"/>
            <w:r w:rsidRPr="00E7181A">
              <w:rPr>
                <w:rFonts w:cs="Arial"/>
                <w:sz w:val="22"/>
                <w:szCs w:val="22"/>
                <w:lang w:val="eu-ES"/>
              </w:rPr>
              <w:t>OCDEren</w:t>
            </w:r>
            <w:proofErr w:type="spellEnd"/>
            <w:r w:rsidRPr="00E7181A">
              <w:rPr>
                <w:rFonts w:cs="Arial"/>
                <w:sz w:val="22"/>
                <w:szCs w:val="22"/>
                <w:lang w:val="eu-ES"/>
              </w:rPr>
              <w:t xml:space="preserve"> Garapenerako Laguntzako Batzordearen Laguntza Hartzaileen Zerrendan dauden herrialdeen premiak asetzera bideratutako egitasmoak</w:t>
            </w:r>
            <w:r w:rsidR="00857EEB" w:rsidRPr="00E7181A">
              <w:rPr>
                <w:rFonts w:cs="Arial"/>
                <w:sz w:val="22"/>
                <w:szCs w:val="22"/>
                <w:lang w:val="eu-ES"/>
              </w:rPr>
              <w:t>.</w:t>
            </w:r>
          </w:p>
        </w:tc>
        <w:tc>
          <w:tcPr>
            <w:tcW w:w="4820" w:type="dxa"/>
            <w:tcMar>
              <w:left w:w="52" w:type="dxa"/>
            </w:tcMar>
          </w:tcPr>
          <w:p w14:paraId="35899C31"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Se dará prioridad a las iniciativas destinadas a satisfacer las necesidades de países incluidos en la Lista de Receptores de Ayuda del Comité de Ayuda al Desarrollo de la OCDE.</w:t>
            </w:r>
          </w:p>
          <w:p w14:paraId="7B39D9E4" w14:textId="77777777" w:rsidR="00B412A5" w:rsidRPr="00E7181A" w:rsidRDefault="00B412A5" w:rsidP="00F54AB9">
            <w:pPr>
              <w:autoSpaceDE w:val="0"/>
              <w:autoSpaceDN w:val="0"/>
              <w:adjustRightInd w:val="0"/>
              <w:spacing w:before="60" w:after="60"/>
              <w:ind w:left="150" w:right="150"/>
              <w:jc w:val="both"/>
              <w:rPr>
                <w:rFonts w:cs="Arial"/>
                <w:sz w:val="22"/>
                <w:szCs w:val="22"/>
              </w:rPr>
            </w:pPr>
          </w:p>
        </w:tc>
      </w:tr>
      <w:tr w:rsidR="00B412A5" w:rsidRPr="00E7181A" w14:paraId="0477EE68" w14:textId="77777777" w:rsidTr="00F54AB9">
        <w:tc>
          <w:tcPr>
            <w:tcW w:w="4818" w:type="dxa"/>
            <w:tcMar>
              <w:left w:w="52" w:type="dxa"/>
            </w:tcMar>
          </w:tcPr>
          <w:p w14:paraId="5680F81B" w14:textId="77777777" w:rsidR="00B412A5" w:rsidRPr="00E7181A" w:rsidRDefault="00B412A5" w:rsidP="00F54AB9">
            <w:pPr>
              <w:autoSpaceDE w:val="0"/>
              <w:autoSpaceDN w:val="0"/>
              <w:adjustRightInd w:val="0"/>
              <w:spacing w:before="60" w:after="60"/>
              <w:ind w:left="150" w:right="150"/>
              <w:jc w:val="both"/>
              <w:rPr>
                <w:rFonts w:cs="Arial"/>
                <w:sz w:val="22"/>
                <w:szCs w:val="22"/>
                <w:lang w:val="eu-ES"/>
              </w:rPr>
            </w:pPr>
            <w:r w:rsidRPr="00E7181A">
              <w:rPr>
                <w:rFonts w:cs="Arial"/>
                <w:sz w:val="22"/>
                <w:szCs w:val="22"/>
                <w:lang w:val="eu-ES"/>
              </w:rPr>
              <w:t>Lerro horietarako baimendutako gastua agortuko ez balitz, soberan gelditutako kopuruak beste lerrora osatzeko erabili ahal izango lirateke.</w:t>
            </w:r>
          </w:p>
        </w:tc>
        <w:tc>
          <w:tcPr>
            <w:tcW w:w="4820" w:type="dxa"/>
            <w:tcMar>
              <w:left w:w="52" w:type="dxa"/>
            </w:tcMar>
          </w:tcPr>
          <w:p w14:paraId="1DD80D03" w14:textId="7FDE6C6C" w:rsidR="00B412A5" w:rsidRPr="00927530" w:rsidRDefault="00B412A5" w:rsidP="00927530">
            <w:pPr>
              <w:pStyle w:val="norma06"/>
              <w:spacing w:before="0" w:beforeAutospacing="0" w:after="0" w:afterAutospacing="0"/>
              <w:jc w:val="both"/>
              <w:rPr>
                <w:rFonts w:ascii="Arial" w:hAnsi="Arial" w:cs="Arial"/>
                <w:sz w:val="22"/>
                <w:szCs w:val="22"/>
                <w:lang w:val="es-ES_tradnl"/>
              </w:rPr>
            </w:pPr>
            <w:r w:rsidRPr="00E7181A">
              <w:rPr>
                <w:rStyle w:val="textocomun1"/>
                <w:rFonts w:ascii="Arial" w:hAnsi="Arial" w:cs="Arial"/>
                <w:sz w:val="22"/>
                <w:szCs w:val="22"/>
                <w:lang w:val="es-ES_tradnl"/>
              </w:rPr>
              <w:t>En el caso de que no se agotara el gasto autorizado con destino a alguna de las líneas, los importes sobrantes podrán ser utilizados para complementar la otra línea.</w:t>
            </w:r>
          </w:p>
        </w:tc>
      </w:tr>
      <w:tr w:rsidR="00B412A5" w:rsidRPr="00E7181A" w14:paraId="30B6E995" w14:textId="77777777" w:rsidTr="00F54AB9">
        <w:tc>
          <w:tcPr>
            <w:tcW w:w="4818" w:type="dxa"/>
            <w:tcMar>
              <w:left w:w="52" w:type="dxa"/>
            </w:tcMar>
          </w:tcPr>
          <w:p w14:paraId="0801B5BF" w14:textId="77777777" w:rsidR="00B412A5" w:rsidRPr="00E7181A" w:rsidRDefault="00B412A5" w:rsidP="00F54AB9">
            <w:pPr>
              <w:spacing w:before="60" w:after="60"/>
              <w:ind w:left="150" w:right="150"/>
              <w:jc w:val="both"/>
              <w:rPr>
                <w:rFonts w:cs="Arial"/>
                <w:b/>
                <w:i/>
                <w:color w:val="191919"/>
                <w:sz w:val="22"/>
                <w:szCs w:val="22"/>
                <w:lang w:val="eu-ES"/>
              </w:rPr>
            </w:pPr>
            <w:r w:rsidRPr="00E7181A">
              <w:rPr>
                <w:rFonts w:cs="Arial"/>
                <w:b/>
                <w:sz w:val="22"/>
                <w:szCs w:val="22"/>
                <w:lang w:val="eu-ES"/>
              </w:rPr>
              <w:t xml:space="preserve">2. </w:t>
            </w:r>
            <w:r w:rsidRPr="00E7181A">
              <w:rPr>
                <w:rFonts w:cs="Arial"/>
                <w:b/>
                <w:i/>
                <w:sz w:val="22"/>
                <w:szCs w:val="22"/>
                <w:lang w:val="eu-ES"/>
              </w:rPr>
              <w:t>Onuradunak.</w:t>
            </w:r>
          </w:p>
        </w:tc>
        <w:tc>
          <w:tcPr>
            <w:tcW w:w="4820" w:type="dxa"/>
            <w:tcMar>
              <w:left w:w="52" w:type="dxa"/>
            </w:tcMar>
          </w:tcPr>
          <w:p w14:paraId="44A60913" w14:textId="7DB6ACB2" w:rsidR="00B412A5" w:rsidRPr="00E7181A" w:rsidRDefault="00B412A5" w:rsidP="00F54AB9">
            <w:pPr>
              <w:spacing w:before="60" w:after="60"/>
              <w:ind w:left="150" w:right="150"/>
              <w:jc w:val="both"/>
              <w:rPr>
                <w:rFonts w:cs="Arial"/>
                <w:b/>
                <w:i/>
                <w:iCs/>
                <w:color w:val="191919"/>
                <w:sz w:val="22"/>
                <w:szCs w:val="22"/>
              </w:rPr>
            </w:pPr>
            <w:r w:rsidRPr="00E7181A">
              <w:rPr>
                <w:rFonts w:cs="Arial"/>
                <w:b/>
                <w:i/>
                <w:sz w:val="22"/>
                <w:szCs w:val="22"/>
              </w:rPr>
              <w:t xml:space="preserve">2. </w:t>
            </w:r>
            <w:r w:rsidR="005A7E5F">
              <w:rPr>
                <w:rFonts w:cs="Arial"/>
                <w:b/>
                <w:i/>
                <w:sz w:val="22"/>
                <w:szCs w:val="22"/>
              </w:rPr>
              <w:t>Personas beneficiari</w:t>
            </w:r>
            <w:r w:rsidRPr="00E7181A">
              <w:rPr>
                <w:rFonts w:cs="Arial"/>
                <w:b/>
                <w:i/>
                <w:sz w:val="22"/>
                <w:szCs w:val="22"/>
              </w:rPr>
              <w:t>as</w:t>
            </w:r>
          </w:p>
        </w:tc>
      </w:tr>
      <w:tr w:rsidR="00B412A5" w:rsidRPr="00E7181A" w14:paraId="658F4BFC" w14:textId="77777777" w:rsidTr="00F54AB9">
        <w:tc>
          <w:tcPr>
            <w:tcW w:w="4818" w:type="dxa"/>
            <w:tcMar>
              <w:left w:w="52" w:type="dxa"/>
            </w:tcMar>
          </w:tcPr>
          <w:p w14:paraId="742BBE23" w14:textId="77777777" w:rsidR="00B412A5" w:rsidRPr="00E7181A" w:rsidRDefault="00B412A5" w:rsidP="005A7E5F">
            <w:pPr>
              <w:spacing w:before="60" w:after="60"/>
              <w:ind w:right="150"/>
              <w:jc w:val="both"/>
              <w:rPr>
                <w:rFonts w:cs="Arial"/>
                <w:b/>
                <w:i/>
                <w:color w:val="191919"/>
                <w:sz w:val="22"/>
                <w:szCs w:val="22"/>
                <w:lang w:val="eu-ES"/>
              </w:rPr>
            </w:pPr>
            <w:r w:rsidRPr="00E7181A">
              <w:rPr>
                <w:rFonts w:cs="Arial"/>
                <w:sz w:val="22"/>
                <w:szCs w:val="22"/>
                <w:lang w:val="eu-ES"/>
              </w:rPr>
              <w:t xml:space="preserve">2.1. Diru laguntza jaso ahalko dute honako hauek: </w:t>
            </w:r>
          </w:p>
        </w:tc>
        <w:tc>
          <w:tcPr>
            <w:tcW w:w="4820" w:type="dxa"/>
            <w:tcMar>
              <w:left w:w="52" w:type="dxa"/>
            </w:tcMar>
          </w:tcPr>
          <w:p w14:paraId="4D2A29B8" w14:textId="4A0D7B1E" w:rsidR="00B412A5" w:rsidRPr="00E7181A" w:rsidRDefault="00B412A5" w:rsidP="005A7E5F">
            <w:pPr>
              <w:spacing w:before="60" w:after="60"/>
              <w:ind w:right="150"/>
              <w:jc w:val="both"/>
              <w:rPr>
                <w:rFonts w:cs="Arial"/>
                <w:b/>
                <w:i/>
                <w:iCs/>
                <w:color w:val="191919"/>
                <w:sz w:val="22"/>
                <w:szCs w:val="22"/>
              </w:rPr>
            </w:pPr>
            <w:r w:rsidRPr="00E7181A">
              <w:rPr>
                <w:rFonts w:cs="Arial"/>
                <w:sz w:val="22"/>
                <w:szCs w:val="22"/>
              </w:rPr>
              <w:t>2.1. Podrán recibir subvención las siguientes</w:t>
            </w:r>
            <w:r w:rsidR="00744C42">
              <w:rPr>
                <w:rFonts w:cs="Arial"/>
                <w:sz w:val="22"/>
                <w:szCs w:val="22"/>
              </w:rPr>
              <w:t xml:space="preserve"> personas</w:t>
            </w:r>
            <w:r w:rsidRPr="00E7181A">
              <w:rPr>
                <w:rFonts w:cs="Arial"/>
                <w:sz w:val="22"/>
                <w:szCs w:val="22"/>
              </w:rPr>
              <w:t xml:space="preserve">: </w:t>
            </w:r>
          </w:p>
        </w:tc>
      </w:tr>
      <w:tr w:rsidR="00B412A5" w:rsidRPr="00E7181A" w14:paraId="66649EE4" w14:textId="77777777" w:rsidTr="00F54AB9">
        <w:tc>
          <w:tcPr>
            <w:tcW w:w="4818" w:type="dxa"/>
            <w:tcMar>
              <w:left w:w="52" w:type="dxa"/>
            </w:tcMar>
          </w:tcPr>
          <w:p w14:paraId="02537297" w14:textId="51269274" w:rsidR="00B412A5" w:rsidRPr="00995D48" w:rsidRDefault="00B412A5" w:rsidP="00995D48">
            <w:pPr>
              <w:jc w:val="both"/>
              <w:rPr>
                <w:rFonts w:cs="Arial"/>
                <w:sz w:val="22"/>
                <w:szCs w:val="22"/>
                <w:lang w:val="eu-ES"/>
              </w:rPr>
            </w:pPr>
            <w:r w:rsidRPr="00E7181A">
              <w:rPr>
                <w:rFonts w:cs="Arial"/>
                <w:sz w:val="22"/>
                <w:szCs w:val="22"/>
                <w:lang w:val="eu-ES"/>
              </w:rPr>
              <w:t>a) Dagokion erroldan formalki eratutako eta inskribatutako irabazi asmorik gabeko izaera juridikodun erakundea izatea baldin eta bere estatutuetan, helburuetan, eginkizunetan edo txostenetan berariaz adierazita badaude garapenerako lankidetzarekin zerikusia duten jarduerak burutzea; horien jarduerak oinarri hauekin bat etorriko dira.</w:t>
            </w:r>
          </w:p>
        </w:tc>
        <w:tc>
          <w:tcPr>
            <w:tcW w:w="4820" w:type="dxa"/>
            <w:tcMar>
              <w:left w:w="52" w:type="dxa"/>
            </w:tcMar>
          </w:tcPr>
          <w:p w14:paraId="565FBC9B"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a) Ser una persona jurídica sin ánimo de lucro, creada e inscrita formalmente en el registro correspondiente, en cuyos estatutos, fines, misión y/o memorias figure expresamente la realización de actividades de cooperación para el desarrollo y cuyas actividades coincidan con el objeto de estas bases.</w:t>
            </w:r>
          </w:p>
          <w:p w14:paraId="189D5222" w14:textId="77777777" w:rsidR="00B412A5" w:rsidRPr="00E7181A" w:rsidRDefault="00B412A5" w:rsidP="00995D48">
            <w:pPr>
              <w:spacing w:before="60" w:after="60"/>
              <w:ind w:right="150"/>
              <w:jc w:val="both"/>
              <w:rPr>
                <w:rFonts w:cs="Arial"/>
                <w:b/>
                <w:i/>
                <w:iCs/>
                <w:color w:val="191919"/>
                <w:sz w:val="22"/>
                <w:szCs w:val="22"/>
              </w:rPr>
            </w:pPr>
          </w:p>
        </w:tc>
      </w:tr>
      <w:tr w:rsidR="00B412A5" w:rsidRPr="00E7181A" w14:paraId="68EFF9F3" w14:textId="77777777" w:rsidTr="00F54AB9">
        <w:tc>
          <w:tcPr>
            <w:tcW w:w="4818" w:type="dxa"/>
            <w:tcMar>
              <w:left w:w="52" w:type="dxa"/>
            </w:tcMar>
          </w:tcPr>
          <w:p w14:paraId="3D30880A" w14:textId="1737D35F" w:rsidR="00B412A5" w:rsidRPr="00E7181A" w:rsidRDefault="00B412A5" w:rsidP="00F54AB9">
            <w:pPr>
              <w:jc w:val="both"/>
              <w:rPr>
                <w:rFonts w:cs="Arial"/>
                <w:sz w:val="22"/>
                <w:szCs w:val="22"/>
                <w:lang w:val="eu-ES"/>
              </w:rPr>
            </w:pPr>
            <w:r w:rsidRPr="00E7181A">
              <w:rPr>
                <w:rFonts w:cs="Arial"/>
                <w:sz w:val="22"/>
                <w:szCs w:val="22"/>
                <w:lang w:val="eu-ES"/>
              </w:rPr>
              <w:t>b) Egoitza nagusia edo legalki osatutako ordezkaritza Idiazabalgo udalerrian izango dute; estatuko edo nazio</w:t>
            </w:r>
            <w:r w:rsidR="00F7761D" w:rsidRPr="00E7181A">
              <w:rPr>
                <w:rFonts w:cs="Arial"/>
                <w:sz w:val="22"/>
                <w:szCs w:val="22"/>
                <w:lang w:val="eu-ES"/>
              </w:rPr>
              <w:t xml:space="preserve"> </w:t>
            </w:r>
            <w:r w:rsidRPr="00E7181A">
              <w:rPr>
                <w:rFonts w:cs="Arial"/>
                <w:sz w:val="22"/>
                <w:szCs w:val="22"/>
                <w:lang w:val="eu-ES"/>
              </w:rPr>
              <w:t>arteko erakunde izanez gero, nahikoa izango da bazkideren bat Idiazabalgo udalerrian erroldatuta egotea.</w:t>
            </w:r>
          </w:p>
          <w:p w14:paraId="09DFC11A" w14:textId="77777777" w:rsidR="00B412A5" w:rsidRPr="00E7181A" w:rsidRDefault="00B412A5" w:rsidP="00F54AB9">
            <w:pPr>
              <w:spacing w:before="60" w:after="60"/>
              <w:ind w:left="150" w:right="150"/>
              <w:jc w:val="both"/>
              <w:rPr>
                <w:rFonts w:cs="Arial"/>
                <w:b/>
                <w:i/>
                <w:color w:val="191919"/>
                <w:sz w:val="22"/>
                <w:szCs w:val="22"/>
                <w:lang w:val="eu-ES"/>
              </w:rPr>
            </w:pPr>
          </w:p>
        </w:tc>
        <w:tc>
          <w:tcPr>
            <w:tcW w:w="4820" w:type="dxa"/>
            <w:tcMar>
              <w:left w:w="52" w:type="dxa"/>
            </w:tcMar>
          </w:tcPr>
          <w:p w14:paraId="67FFB146"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b) Tener su sede central o delegación legalmente constituida en el municipio de Idiazabal; en el caso de ser una entidad estatal o internacional, será suficiente que un/a socio/a esté empadronado/a en el municipio de Idiazabal.</w:t>
            </w:r>
          </w:p>
          <w:p w14:paraId="5740B86C" w14:textId="77777777" w:rsidR="00B412A5" w:rsidRPr="00E7181A" w:rsidRDefault="00B412A5" w:rsidP="00F54AB9">
            <w:pPr>
              <w:spacing w:before="60" w:after="60"/>
              <w:ind w:left="150" w:right="150"/>
              <w:jc w:val="both"/>
              <w:rPr>
                <w:rFonts w:cs="Arial"/>
                <w:b/>
                <w:i/>
                <w:iCs/>
                <w:color w:val="191919"/>
                <w:sz w:val="22"/>
                <w:szCs w:val="22"/>
              </w:rPr>
            </w:pPr>
          </w:p>
        </w:tc>
      </w:tr>
      <w:tr w:rsidR="00B412A5" w:rsidRPr="00E7181A" w14:paraId="3DDD94AE" w14:textId="77777777" w:rsidTr="00F54AB9">
        <w:tc>
          <w:tcPr>
            <w:tcW w:w="4818" w:type="dxa"/>
            <w:tcMar>
              <w:left w:w="52" w:type="dxa"/>
            </w:tcMar>
          </w:tcPr>
          <w:p w14:paraId="5954BCA3" w14:textId="5AD6FC63" w:rsidR="00B412A5" w:rsidRDefault="00B412A5" w:rsidP="00F54AB9">
            <w:pPr>
              <w:jc w:val="both"/>
              <w:rPr>
                <w:rFonts w:cs="Arial"/>
                <w:sz w:val="22"/>
                <w:szCs w:val="22"/>
                <w:lang w:val="eu-ES"/>
              </w:rPr>
            </w:pPr>
            <w:r w:rsidRPr="00E7181A">
              <w:rPr>
                <w:rFonts w:cs="Arial"/>
                <w:sz w:val="22"/>
                <w:szCs w:val="22"/>
                <w:lang w:val="eu-ES"/>
              </w:rPr>
              <w:t>Halaber, aipatutako erakundeek beste baldintza hauek ere bete beharko dituzte:</w:t>
            </w:r>
          </w:p>
          <w:p w14:paraId="049D4181" w14:textId="77777777" w:rsidR="001536A0" w:rsidRPr="00E7181A" w:rsidRDefault="001536A0" w:rsidP="00F54AB9">
            <w:pPr>
              <w:jc w:val="both"/>
              <w:rPr>
                <w:rFonts w:cs="Arial"/>
                <w:sz w:val="22"/>
                <w:szCs w:val="22"/>
                <w:lang w:val="eu-ES"/>
              </w:rPr>
            </w:pPr>
          </w:p>
          <w:p w14:paraId="22D59F7E" w14:textId="2B9AA741" w:rsidR="00B412A5" w:rsidRPr="00E7181A" w:rsidRDefault="00B412A5" w:rsidP="00F54AB9">
            <w:pPr>
              <w:jc w:val="both"/>
              <w:rPr>
                <w:rFonts w:cs="Arial"/>
                <w:sz w:val="22"/>
                <w:szCs w:val="22"/>
                <w:lang w:val="eu-ES"/>
              </w:rPr>
            </w:pPr>
            <w:r w:rsidRPr="00E7181A">
              <w:rPr>
                <w:rFonts w:cs="Arial"/>
                <w:sz w:val="22"/>
                <w:szCs w:val="22"/>
                <w:lang w:val="eu-ES"/>
              </w:rPr>
              <w:t>a) Diruz lagundutako ekintzak aurrera eramateko gaitasuna eta egitura egokia izatea.</w:t>
            </w:r>
          </w:p>
          <w:p w14:paraId="670F4021" w14:textId="77777777" w:rsidR="00857EEB" w:rsidRPr="00E7181A" w:rsidRDefault="00857EEB" w:rsidP="00F54AB9">
            <w:pPr>
              <w:jc w:val="both"/>
              <w:rPr>
                <w:rFonts w:cs="Arial"/>
                <w:sz w:val="22"/>
                <w:szCs w:val="22"/>
                <w:lang w:val="eu-ES"/>
              </w:rPr>
            </w:pPr>
          </w:p>
          <w:p w14:paraId="78547C49" w14:textId="77777777" w:rsidR="00B412A5" w:rsidRPr="00E7181A" w:rsidRDefault="00B412A5" w:rsidP="00F54AB9">
            <w:pPr>
              <w:jc w:val="both"/>
              <w:rPr>
                <w:rFonts w:cs="Arial"/>
                <w:sz w:val="22"/>
                <w:szCs w:val="22"/>
                <w:lang w:val="eu-ES"/>
              </w:rPr>
            </w:pPr>
            <w:r w:rsidRPr="00E7181A">
              <w:rPr>
                <w:rFonts w:cs="Arial"/>
                <w:sz w:val="22"/>
                <w:szCs w:val="22"/>
                <w:lang w:val="eu-ES"/>
              </w:rPr>
              <w:t>b) Lankidetza alorrean eskarmentu egiaztatua izatea. Honetarako, azken 3 urtean egindako jardueren aitorpena aurkeztuko dute.</w:t>
            </w:r>
          </w:p>
          <w:p w14:paraId="5C3102B7" w14:textId="0104D71E" w:rsidR="00B412A5" w:rsidRDefault="00B412A5" w:rsidP="00F54AB9">
            <w:pPr>
              <w:jc w:val="both"/>
              <w:rPr>
                <w:rFonts w:cs="Arial"/>
                <w:sz w:val="22"/>
                <w:szCs w:val="22"/>
                <w:lang w:val="eu-ES"/>
              </w:rPr>
            </w:pPr>
          </w:p>
          <w:p w14:paraId="31BD558B" w14:textId="77777777" w:rsidR="00E7181A" w:rsidRPr="00E7181A" w:rsidRDefault="00E7181A" w:rsidP="00F54AB9">
            <w:pPr>
              <w:jc w:val="both"/>
              <w:rPr>
                <w:rFonts w:cs="Arial"/>
                <w:sz w:val="22"/>
                <w:szCs w:val="22"/>
                <w:lang w:val="eu-ES"/>
              </w:rPr>
            </w:pPr>
          </w:p>
          <w:p w14:paraId="5F420C9B" w14:textId="25B9DA60" w:rsidR="00B412A5" w:rsidRPr="00E7181A" w:rsidRDefault="00B412A5" w:rsidP="00F54AB9">
            <w:pPr>
              <w:jc w:val="both"/>
              <w:rPr>
                <w:rFonts w:cs="Arial"/>
                <w:sz w:val="22"/>
                <w:szCs w:val="22"/>
                <w:lang w:val="eu-ES"/>
              </w:rPr>
            </w:pPr>
            <w:r w:rsidRPr="00E7181A">
              <w:rPr>
                <w:rFonts w:cs="Arial"/>
                <w:sz w:val="22"/>
                <w:szCs w:val="22"/>
                <w:lang w:val="eu-ES"/>
              </w:rPr>
              <w:t xml:space="preserve">c) Diru-laguntza eskatzen den unean zerga-betebeharrak eta Gizarte </w:t>
            </w:r>
            <w:proofErr w:type="spellStart"/>
            <w:r w:rsidRPr="00E7181A">
              <w:rPr>
                <w:rFonts w:cs="Arial"/>
                <w:sz w:val="22"/>
                <w:szCs w:val="22"/>
                <w:lang w:val="eu-ES"/>
              </w:rPr>
              <w:t>Segurantzarekikoak</w:t>
            </w:r>
            <w:proofErr w:type="spellEnd"/>
            <w:r w:rsidRPr="00E7181A">
              <w:rPr>
                <w:rFonts w:cs="Arial"/>
                <w:sz w:val="22"/>
                <w:szCs w:val="22"/>
                <w:lang w:val="eu-ES"/>
              </w:rPr>
              <w:t xml:space="preserve"> beteta edukitzea.</w:t>
            </w:r>
          </w:p>
          <w:p w14:paraId="21EEF133" w14:textId="77777777" w:rsidR="00857EEB" w:rsidRPr="00E7181A" w:rsidRDefault="00857EEB" w:rsidP="00F54AB9">
            <w:pPr>
              <w:jc w:val="both"/>
              <w:rPr>
                <w:rFonts w:cs="Arial"/>
                <w:sz w:val="22"/>
                <w:szCs w:val="22"/>
                <w:lang w:val="eu-ES"/>
              </w:rPr>
            </w:pPr>
          </w:p>
          <w:p w14:paraId="03EA8641" w14:textId="6DF1FD75" w:rsidR="00B412A5" w:rsidRPr="00E7181A" w:rsidRDefault="00B412A5" w:rsidP="00F54AB9">
            <w:pPr>
              <w:jc w:val="both"/>
              <w:rPr>
                <w:rFonts w:cs="Arial"/>
                <w:sz w:val="22"/>
                <w:szCs w:val="22"/>
                <w:lang w:val="eu-ES"/>
              </w:rPr>
            </w:pPr>
            <w:r w:rsidRPr="00E7181A">
              <w:rPr>
                <w:rFonts w:cs="Arial"/>
                <w:sz w:val="22"/>
                <w:szCs w:val="22"/>
                <w:lang w:val="eu-ES"/>
              </w:rPr>
              <w:t>d)</w:t>
            </w:r>
            <w:r w:rsidR="003723F4">
              <w:rPr>
                <w:rFonts w:cs="Arial"/>
                <w:sz w:val="22"/>
                <w:szCs w:val="22"/>
                <w:lang w:val="eu-ES"/>
              </w:rPr>
              <w:t xml:space="preserve"> </w:t>
            </w:r>
            <w:r w:rsidRPr="00E7181A">
              <w:rPr>
                <w:rFonts w:cs="Arial"/>
                <w:sz w:val="22"/>
                <w:szCs w:val="22"/>
                <w:lang w:val="eu-ES"/>
              </w:rPr>
              <w:t>Zigorrik ez izatea, kasuan kasuko zigorrak ezarritako epean, laguntza publikoak lortzeko.</w:t>
            </w:r>
          </w:p>
          <w:p w14:paraId="572D2D53" w14:textId="77777777" w:rsidR="00B412A5" w:rsidRPr="00E7181A" w:rsidRDefault="00B412A5" w:rsidP="00F54AB9">
            <w:pPr>
              <w:jc w:val="both"/>
              <w:rPr>
                <w:rFonts w:cs="Arial"/>
                <w:sz w:val="22"/>
                <w:szCs w:val="22"/>
                <w:lang w:val="eu-ES"/>
              </w:rPr>
            </w:pPr>
          </w:p>
          <w:p w14:paraId="7B30AE74" w14:textId="77777777" w:rsidR="00B412A5" w:rsidRPr="00E7181A" w:rsidRDefault="00B412A5" w:rsidP="00F54AB9">
            <w:pPr>
              <w:autoSpaceDE w:val="0"/>
              <w:autoSpaceDN w:val="0"/>
              <w:adjustRightInd w:val="0"/>
              <w:spacing w:before="60" w:after="60"/>
              <w:ind w:right="150"/>
              <w:jc w:val="both"/>
              <w:rPr>
                <w:rFonts w:cs="Arial"/>
                <w:b/>
                <w:i/>
                <w:color w:val="191919"/>
                <w:sz w:val="22"/>
                <w:szCs w:val="22"/>
                <w:lang w:val="eu-ES"/>
              </w:rPr>
            </w:pPr>
            <w:r w:rsidRPr="00E7181A">
              <w:rPr>
                <w:rFonts w:cs="Arial"/>
                <w:sz w:val="22"/>
                <w:szCs w:val="22"/>
                <w:lang w:val="eu-ES"/>
              </w:rPr>
              <w:t>e) Idiazabalgo Udalarengandik lehenago jasotako laguntzaren bat justifikatu gabe ez izatea.</w:t>
            </w:r>
          </w:p>
        </w:tc>
        <w:tc>
          <w:tcPr>
            <w:tcW w:w="4820" w:type="dxa"/>
            <w:tcMar>
              <w:left w:w="52" w:type="dxa"/>
            </w:tcMar>
          </w:tcPr>
          <w:p w14:paraId="15A18829" w14:textId="1FE695AE" w:rsidR="00B412A5"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Asimismo, las entidades mencionadas deberán reunir las siguientes condiciones:</w:t>
            </w:r>
          </w:p>
          <w:p w14:paraId="6C09074E" w14:textId="77777777" w:rsidR="001536A0" w:rsidRPr="00E7181A" w:rsidRDefault="001536A0" w:rsidP="00F54AB9">
            <w:pPr>
              <w:pStyle w:val="norma06"/>
              <w:spacing w:before="0" w:beforeAutospacing="0" w:after="0" w:afterAutospacing="0"/>
              <w:jc w:val="both"/>
              <w:rPr>
                <w:rFonts w:ascii="Arial" w:hAnsi="Arial" w:cs="Arial"/>
                <w:sz w:val="22"/>
                <w:szCs w:val="22"/>
              </w:rPr>
            </w:pPr>
          </w:p>
          <w:p w14:paraId="70F155A6" w14:textId="66A7E9A6"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a) Tener capacidad para sostener las acciones subvencionadas y tener estructura suficiente.</w:t>
            </w:r>
          </w:p>
          <w:p w14:paraId="52BB6104" w14:textId="77777777" w:rsidR="00857EEB" w:rsidRPr="00E7181A" w:rsidRDefault="00857EEB" w:rsidP="00F54AB9">
            <w:pPr>
              <w:pStyle w:val="norma06"/>
              <w:spacing w:before="0" w:beforeAutospacing="0" w:after="0" w:afterAutospacing="0"/>
              <w:jc w:val="both"/>
              <w:rPr>
                <w:rFonts w:ascii="Arial" w:hAnsi="Arial" w:cs="Arial"/>
                <w:sz w:val="22"/>
                <w:szCs w:val="22"/>
              </w:rPr>
            </w:pPr>
          </w:p>
          <w:p w14:paraId="756FA974" w14:textId="7FB14FB1"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b) Poseer experiencia contrastada en materia de cooperación. Con este fin se presentará una declaración de las actividades realizadas en los 3 últimos años.</w:t>
            </w:r>
          </w:p>
          <w:p w14:paraId="504B4498" w14:textId="77777777" w:rsidR="00857EEB" w:rsidRPr="00E7181A" w:rsidRDefault="00857EEB" w:rsidP="00F54AB9">
            <w:pPr>
              <w:pStyle w:val="norma06"/>
              <w:spacing w:before="0" w:beforeAutospacing="0" w:after="0" w:afterAutospacing="0"/>
              <w:jc w:val="both"/>
              <w:rPr>
                <w:rFonts w:ascii="Arial" w:hAnsi="Arial" w:cs="Arial"/>
                <w:sz w:val="22"/>
                <w:szCs w:val="22"/>
              </w:rPr>
            </w:pPr>
          </w:p>
          <w:p w14:paraId="57C4B390" w14:textId="72934878"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c)</w:t>
            </w:r>
            <w:r w:rsidRPr="00E7181A">
              <w:rPr>
                <w:rFonts w:ascii="Arial" w:hAnsi="Arial" w:cs="Arial"/>
                <w:sz w:val="22"/>
                <w:szCs w:val="22"/>
                <w:lang w:val="es-ES_tradnl"/>
              </w:rPr>
              <w:t xml:space="preserve"> </w:t>
            </w:r>
            <w:r w:rsidRPr="00E7181A">
              <w:rPr>
                <w:rStyle w:val="textocomun1"/>
                <w:rFonts w:ascii="Arial" w:hAnsi="Arial" w:cs="Arial"/>
                <w:sz w:val="22"/>
                <w:szCs w:val="22"/>
                <w:lang w:val="es-ES_tradnl"/>
              </w:rPr>
              <w:t>Estar al corriente en el cumplimiento de sus obligaciones tributarias y de la Seguridad Social en el momento de la solicitud de la subvención.</w:t>
            </w:r>
          </w:p>
          <w:p w14:paraId="175007DA" w14:textId="77777777" w:rsidR="00857EEB" w:rsidRPr="00E7181A" w:rsidRDefault="00857EEB" w:rsidP="00F54AB9">
            <w:pPr>
              <w:pStyle w:val="norma06"/>
              <w:spacing w:before="0" w:beforeAutospacing="0" w:after="0" w:afterAutospacing="0"/>
              <w:jc w:val="both"/>
              <w:rPr>
                <w:rFonts w:ascii="Arial" w:hAnsi="Arial" w:cs="Arial"/>
                <w:sz w:val="22"/>
                <w:szCs w:val="22"/>
              </w:rPr>
            </w:pPr>
          </w:p>
          <w:p w14:paraId="30296EDC"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d) No estar sancionada, durante el período que establezca la correspondiente sanción, de obtener subvenciones o ayudas públicas.</w:t>
            </w:r>
          </w:p>
          <w:p w14:paraId="408EB5B4" w14:textId="77777777" w:rsidR="00B412A5" w:rsidRPr="00E7181A" w:rsidRDefault="00B412A5" w:rsidP="00F54AB9">
            <w:pPr>
              <w:pStyle w:val="Default"/>
              <w:spacing w:before="60" w:after="60"/>
              <w:ind w:right="150"/>
              <w:jc w:val="both"/>
              <w:rPr>
                <w:sz w:val="22"/>
                <w:szCs w:val="22"/>
              </w:rPr>
            </w:pPr>
            <w:r w:rsidRPr="00E7181A">
              <w:rPr>
                <w:rStyle w:val="textocomun1"/>
                <w:sz w:val="22"/>
                <w:szCs w:val="22"/>
                <w:lang w:val="es-ES_tradnl"/>
              </w:rPr>
              <w:t>e) No tener pendiente de justificación alguna ayuda recibida anteriormente del Ayuntamiento de Idiazabal</w:t>
            </w:r>
          </w:p>
        </w:tc>
      </w:tr>
      <w:tr w:rsidR="00B412A5" w:rsidRPr="00E7181A" w14:paraId="2BBA1A0C" w14:textId="77777777" w:rsidTr="00F54AB9">
        <w:tc>
          <w:tcPr>
            <w:tcW w:w="4818" w:type="dxa"/>
            <w:tcMar>
              <w:left w:w="52" w:type="dxa"/>
            </w:tcMar>
          </w:tcPr>
          <w:p w14:paraId="789DAC54" w14:textId="77777777" w:rsidR="00B412A5" w:rsidRPr="00E7181A" w:rsidRDefault="00B412A5" w:rsidP="00F54AB9">
            <w:pPr>
              <w:autoSpaceDE w:val="0"/>
              <w:autoSpaceDN w:val="0"/>
              <w:adjustRightInd w:val="0"/>
              <w:spacing w:before="60" w:after="60"/>
              <w:ind w:left="150" w:right="150"/>
              <w:jc w:val="both"/>
              <w:rPr>
                <w:rFonts w:cs="Arial"/>
                <w:sz w:val="22"/>
                <w:szCs w:val="22"/>
                <w:lang w:val="eu-ES"/>
              </w:rPr>
            </w:pPr>
            <w:r w:rsidRPr="00E7181A">
              <w:rPr>
                <w:rFonts w:cs="Arial"/>
                <w:b/>
                <w:i/>
                <w:sz w:val="22"/>
                <w:szCs w:val="22"/>
                <w:lang w:val="eu-ES"/>
              </w:rPr>
              <w:t>3. Diruz Lagundu daitezkeen gastuak.</w:t>
            </w:r>
          </w:p>
        </w:tc>
        <w:tc>
          <w:tcPr>
            <w:tcW w:w="4820" w:type="dxa"/>
            <w:tcMar>
              <w:left w:w="52" w:type="dxa"/>
            </w:tcMar>
          </w:tcPr>
          <w:p w14:paraId="53E8F98B" w14:textId="77777777" w:rsidR="00B412A5" w:rsidRPr="00E7181A" w:rsidRDefault="00B412A5" w:rsidP="00F54AB9">
            <w:pPr>
              <w:pStyle w:val="Default"/>
              <w:spacing w:before="60" w:after="60"/>
              <w:ind w:left="150" w:right="150"/>
              <w:jc w:val="both"/>
              <w:rPr>
                <w:sz w:val="22"/>
                <w:szCs w:val="22"/>
              </w:rPr>
            </w:pPr>
            <w:r w:rsidRPr="00E7181A">
              <w:rPr>
                <w:b/>
                <w:i/>
                <w:sz w:val="22"/>
                <w:szCs w:val="22"/>
              </w:rPr>
              <w:t>3. Gastos subvencionables.</w:t>
            </w:r>
          </w:p>
        </w:tc>
      </w:tr>
      <w:tr w:rsidR="00B412A5" w:rsidRPr="00E7181A" w14:paraId="2B564323" w14:textId="77777777" w:rsidTr="00F54AB9">
        <w:tc>
          <w:tcPr>
            <w:tcW w:w="4818" w:type="dxa"/>
            <w:tcMar>
              <w:left w:w="52" w:type="dxa"/>
            </w:tcMar>
          </w:tcPr>
          <w:p w14:paraId="1D85FBF4" w14:textId="77777777" w:rsidR="00B412A5" w:rsidRPr="00E7181A" w:rsidRDefault="00B412A5" w:rsidP="00F54AB9">
            <w:pPr>
              <w:autoSpaceDE w:val="0"/>
              <w:autoSpaceDN w:val="0"/>
              <w:adjustRightInd w:val="0"/>
              <w:spacing w:before="60" w:after="60"/>
              <w:ind w:left="150" w:right="150"/>
              <w:jc w:val="both"/>
              <w:rPr>
                <w:rFonts w:cs="Arial"/>
                <w:sz w:val="22"/>
                <w:szCs w:val="22"/>
                <w:lang w:val="eu-ES"/>
              </w:rPr>
            </w:pPr>
            <w:r w:rsidRPr="00E7181A">
              <w:rPr>
                <w:rFonts w:cs="Arial"/>
                <w:sz w:val="22"/>
                <w:szCs w:val="22"/>
                <w:lang w:val="eu-ES"/>
              </w:rPr>
              <w:t>Diruz lagundu ahal izango dira:</w:t>
            </w:r>
          </w:p>
        </w:tc>
        <w:tc>
          <w:tcPr>
            <w:tcW w:w="4820" w:type="dxa"/>
            <w:tcMar>
              <w:left w:w="52" w:type="dxa"/>
            </w:tcMar>
          </w:tcPr>
          <w:p w14:paraId="381F7EF5" w14:textId="77777777" w:rsidR="00B412A5" w:rsidRPr="00E7181A" w:rsidRDefault="00B412A5" w:rsidP="00F54AB9">
            <w:pPr>
              <w:pStyle w:val="Default"/>
              <w:spacing w:before="60" w:after="60"/>
              <w:ind w:left="150" w:right="150"/>
              <w:jc w:val="both"/>
              <w:rPr>
                <w:sz w:val="22"/>
                <w:szCs w:val="22"/>
              </w:rPr>
            </w:pPr>
            <w:r w:rsidRPr="00E7181A">
              <w:rPr>
                <w:sz w:val="22"/>
                <w:szCs w:val="22"/>
              </w:rPr>
              <w:t>Podrán ser subvencionados:</w:t>
            </w:r>
          </w:p>
        </w:tc>
      </w:tr>
      <w:tr w:rsidR="00B412A5" w:rsidRPr="00E7181A" w14:paraId="6E71B953" w14:textId="77777777" w:rsidTr="00F54AB9">
        <w:tc>
          <w:tcPr>
            <w:tcW w:w="4818" w:type="dxa"/>
            <w:tcMar>
              <w:left w:w="52" w:type="dxa"/>
            </w:tcMar>
          </w:tcPr>
          <w:p w14:paraId="275A7028" w14:textId="77777777" w:rsidR="00B412A5" w:rsidRPr="00E7181A" w:rsidRDefault="00B412A5" w:rsidP="00F54AB9">
            <w:pPr>
              <w:spacing w:before="60" w:after="60"/>
              <w:ind w:right="60"/>
              <w:jc w:val="both"/>
              <w:rPr>
                <w:rFonts w:cs="Arial"/>
                <w:b/>
                <w:sz w:val="22"/>
                <w:szCs w:val="22"/>
                <w:lang w:val="eu-ES"/>
              </w:rPr>
            </w:pPr>
            <w:r w:rsidRPr="00E7181A">
              <w:rPr>
                <w:rStyle w:val="textocomun1"/>
                <w:rFonts w:cs="Arial"/>
                <w:b/>
                <w:sz w:val="22"/>
                <w:szCs w:val="22"/>
                <w:lang w:val="eu-ES"/>
              </w:rPr>
              <w:t>•</w:t>
            </w:r>
            <w:r w:rsidRPr="00E7181A">
              <w:rPr>
                <w:rFonts w:cs="Arial"/>
                <w:b/>
                <w:sz w:val="22"/>
                <w:szCs w:val="22"/>
                <w:lang w:val="eu-ES"/>
              </w:rPr>
              <w:t>Herrialde txirotuetan garapenerako  lankidetza proiektuak burutzeko diru-laguntzak</w:t>
            </w:r>
          </w:p>
          <w:p w14:paraId="538D6B39"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Ondorengo koste zuzenak diruz lagungarriak izan ahalko dira:</w:t>
            </w:r>
          </w:p>
          <w:p w14:paraId="7357487D" w14:textId="36234BDF"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a) Lurzoru edo eraikinen erosketa. Gauza berezi modura egindako erosketak izango dira eta, nolanahi ere, frogatu beharko da instantzia publiko edo komunitario batentzat erosiko direla.</w:t>
            </w:r>
          </w:p>
          <w:p w14:paraId="032274DE"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7684DAFE" w14:textId="23302771"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b) Eraikuntza eta azpiegituren eraikuntza edo birgaitzea.</w:t>
            </w:r>
          </w:p>
          <w:p w14:paraId="0965D399"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61D23E94" w14:textId="532617A9"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c) Ekipo, animalia eta materialen erosketa eta garraioa.</w:t>
            </w:r>
          </w:p>
          <w:p w14:paraId="77668FCC"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59B79ACA" w14:textId="2C2F4920"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d) Tokiko langileen kosteak.</w:t>
            </w:r>
          </w:p>
          <w:p w14:paraId="2D150DD8"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73BA2E37" w14:textId="68F95A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e) Hara joandako langileen kosteak, Kooperantearen Estatutuak xedatutakoaren arabera.</w:t>
            </w:r>
          </w:p>
          <w:p w14:paraId="41107BE5"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488BF754" w14:textId="5DE3598A"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f) Tokiko giza baliabideak gaitu eta trebatzearen kosteak.</w:t>
            </w:r>
          </w:p>
          <w:p w14:paraId="75EEFA7E"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3C9C3B64" w14:textId="55F7EF6F"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g) Egitasmoak funtzionatzeko kosteak, material agorgarriak eta egitasmoa garatzeko beharrezkoak diren beste horniketa batzuk erostekoak.</w:t>
            </w:r>
          </w:p>
          <w:p w14:paraId="23A9632C"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u-ES"/>
              </w:rPr>
            </w:pPr>
          </w:p>
          <w:p w14:paraId="509F380E"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 xml:space="preserve">h) </w:t>
            </w:r>
            <w:proofErr w:type="spellStart"/>
            <w:r w:rsidRPr="00E7181A">
              <w:rPr>
                <w:rStyle w:val="textocomun1"/>
                <w:rFonts w:ascii="Arial" w:hAnsi="Arial" w:cs="Arial"/>
                <w:sz w:val="22"/>
                <w:szCs w:val="22"/>
                <w:lang w:val="eu-ES"/>
              </w:rPr>
              <w:t>Birakako</w:t>
            </w:r>
            <w:proofErr w:type="spellEnd"/>
            <w:r w:rsidRPr="00E7181A">
              <w:rPr>
                <w:rStyle w:val="textocomun1"/>
                <w:rFonts w:ascii="Arial" w:hAnsi="Arial" w:cs="Arial"/>
                <w:sz w:val="22"/>
                <w:szCs w:val="22"/>
                <w:lang w:val="eu-ES"/>
              </w:rPr>
              <w:t xml:space="preserve"> funtsa, hau da, pertsona onuradunei maileguak emateko erabilitako zenbatekoa. Kasu honetan, aurreikusten diren itzulketen zenbatekoa eta xedea zehaztu behar dira.</w:t>
            </w:r>
          </w:p>
          <w:p w14:paraId="07364AEE"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u-ES"/>
              </w:rPr>
            </w:pPr>
          </w:p>
          <w:p w14:paraId="421CDA3B" w14:textId="3E3A0624" w:rsidR="00B412A5" w:rsidRPr="00E7181A" w:rsidRDefault="00B412A5" w:rsidP="00F54AB9">
            <w:pPr>
              <w:spacing w:before="60" w:after="60"/>
              <w:ind w:right="60"/>
              <w:jc w:val="both"/>
              <w:rPr>
                <w:rStyle w:val="textocomun1"/>
                <w:rFonts w:cs="Arial"/>
                <w:b/>
                <w:sz w:val="22"/>
                <w:szCs w:val="22"/>
                <w:lang w:val="eu-ES"/>
              </w:rPr>
            </w:pPr>
            <w:r w:rsidRPr="00E7181A">
              <w:rPr>
                <w:rFonts w:cs="Arial"/>
                <w:sz w:val="22"/>
                <w:szCs w:val="22"/>
                <w:lang w:val="eu-ES"/>
              </w:rPr>
              <w:t>•</w:t>
            </w:r>
            <w:r w:rsidRPr="00E7181A">
              <w:rPr>
                <w:rFonts w:cs="Arial"/>
                <w:b/>
                <w:sz w:val="22"/>
                <w:szCs w:val="22"/>
                <w:lang w:val="eu-ES"/>
              </w:rPr>
              <w:t>Idiazabalen garapenerako sentsibilizazioa edota hezkuntzako jarduerak garatzeko diru-laguntzak emateko</w:t>
            </w:r>
          </w:p>
          <w:p w14:paraId="67ECD52F" w14:textId="77777777" w:rsidR="00B412A5" w:rsidRPr="00E7181A" w:rsidRDefault="00B412A5" w:rsidP="00F54AB9">
            <w:pPr>
              <w:jc w:val="both"/>
              <w:rPr>
                <w:rFonts w:cs="Arial"/>
                <w:sz w:val="22"/>
                <w:szCs w:val="22"/>
                <w:lang w:val="eu-ES"/>
              </w:rPr>
            </w:pPr>
            <w:r w:rsidRPr="00E7181A">
              <w:rPr>
                <w:rFonts w:cs="Arial"/>
                <w:sz w:val="22"/>
                <w:szCs w:val="22"/>
                <w:lang w:val="eu-ES"/>
              </w:rPr>
              <w:t>a) Pertsonal gastuak: pertsonal iraunkortzat jotzen da proiektuak irauten duen bitartean behar bezala funtzionatzeko behar dena. Gastu horien barruan egongo dira soldatak eta gastu sozialak Lanaldi partzialen kasuan, dagokion kalkulu proportzionala egingo da.</w:t>
            </w:r>
          </w:p>
          <w:p w14:paraId="03BB5E6B" w14:textId="7449EB2B" w:rsidR="00B412A5" w:rsidRPr="00E7181A" w:rsidRDefault="00B412A5" w:rsidP="00F54AB9">
            <w:pPr>
              <w:jc w:val="both"/>
              <w:rPr>
                <w:rFonts w:cs="Arial"/>
                <w:sz w:val="22"/>
                <w:szCs w:val="22"/>
                <w:lang w:val="eu-ES"/>
              </w:rPr>
            </w:pPr>
            <w:r w:rsidRPr="00E7181A">
              <w:rPr>
                <w:rFonts w:cs="Arial"/>
                <w:sz w:val="22"/>
                <w:szCs w:val="22"/>
                <w:lang w:val="eu-ES"/>
              </w:rPr>
              <w:t>Lan baldintza berdinak bermatuko dira emakumeentzat eta gizonezkoentzat.</w:t>
            </w:r>
          </w:p>
          <w:p w14:paraId="52CFBA92" w14:textId="77777777" w:rsidR="00857EEB" w:rsidRPr="00E7181A" w:rsidRDefault="00857EEB" w:rsidP="00F54AB9">
            <w:pPr>
              <w:jc w:val="both"/>
              <w:rPr>
                <w:rFonts w:cs="Arial"/>
                <w:sz w:val="22"/>
                <w:szCs w:val="22"/>
                <w:lang w:val="eu-ES"/>
              </w:rPr>
            </w:pPr>
          </w:p>
          <w:p w14:paraId="4621E964" w14:textId="77777777" w:rsidR="00B412A5" w:rsidRPr="00E7181A" w:rsidRDefault="00B412A5" w:rsidP="00F54AB9">
            <w:pPr>
              <w:jc w:val="both"/>
              <w:rPr>
                <w:rFonts w:cs="Arial"/>
                <w:sz w:val="22"/>
                <w:szCs w:val="22"/>
                <w:lang w:val="eu-ES"/>
              </w:rPr>
            </w:pPr>
            <w:r w:rsidRPr="00E7181A">
              <w:rPr>
                <w:rFonts w:cs="Arial"/>
                <w:sz w:val="22"/>
                <w:szCs w:val="22"/>
                <w:lang w:val="eu-ES"/>
              </w:rPr>
              <w:t>b) Kontratazioa gastuak: lan espezifikoak egiteko eta, besteak beste, diseinu, produkzio, inprimaketa, banaketa, txos</w:t>
            </w:r>
            <w:r w:rsidRPr="00E7181A">
              <w:rPr>
                <w:rFonts w:cs="Arial"/>
                <w:sz w:val="22"/>
                <w:szCs w:val="22"/>
                <w:lang w:val="eu-ES"/>
              </w:rPr>
              <w:softHyphen/>
              <w:t>tengileei egindako ordainketa, eta itzul penengatik sortutako kostuak estaltzeko beharrezkoak diren zerbitzuak eta langileak sartzen dira hemen. Lan baldintzak berdinak bermatuko dira emakumeentzat eta gizonezkoentzat.</w:t>
            </w:r>
          </w:p>
          <w:p w14:paraId="1E0375DA" w14:textId="77777777" w:rsidR="00B412A5" w:rsidRPr="00E7181A" w:rsidRDefault="00B412A5" w:rsidP="00F54AB9">
            <w:pPr>
              <w:jc w:val="both"/>
              <w:rPr>
                <w:rFonts w:cs="Arial"/>
                <w:sz w:val="22"/>
                <w:szCs w:val="22"/>
                <w:lang w:val="eu-ES"/>
              </w:rPr>
            </w:pPr>
          </w:p>
          <w:p w14:paraId="05CCDB7B" w14:textId="2D7EE3DA" w:rsidR="00B412A5" w:rsidRPr="00E7181A" w:rsidRDefault="00B412A5" w:rsidP="00F54AB9">
            <w:pPr>
              <w:autoSpaceDE w:val="0"/>
              <w:autoSpaceDN w:val="0"/>
              <w:adjustRightInd w:val="0"/>
              <w:jc w:val="both"/>
              <w:rPr>
                <w:rFonts w:cs="Arial"/>
                <w:sz w:val="22"/>
                <w:szCs w:val="22"/>
                <w:lang w:val="eu-ES"/>
              </w:rPr>
            </w:pPr>
            <w:r w:rsidRPr="00E7181A">
              <w:rPr>
                <w:rFonts w:cs="Arial"/>
                <w:sz w:val="22"/>
                <w:szCs w:val="22"/>
                <w:lang w:val="eu-ES"/>
              </w:rPr>
              <w:t>c)</w:t>
            </w:r>
            <w:r w:rsidR="00B45AFA">
              <w:rPr>
                <w:rFonts w:cs="Arial"/>
                <w:sz w:val="22"/>
                <w:szCs w:val="22"/>
                <w:lang w:val="eu-ES"/>
              </w:rPr>
              <w:t xml:space="preserve"> </w:t>
            </w:r>
            <w:r w:rsidRPr="00E7181A">
              <w:rPr>
                <w:rFonts w:cs="Arial"/>
                <w:sz w:val="22"/>
                <w:szCs w:val="22"/>
                <w:lang w:val="eu-ES"/>
              </w:rPr>
              <w:t>Joan-etorri, man</w:t>
            </w:r>
            <w:r w:rsidR="003E16EA">
              <w:rPr>
                <w:rFonts w:cs="Arial"/>
                <w:sz w:val="22"/>
                <w:szCs w:val="22"/>
                <w:lang w:val="eu-ES"/>
              </w:rPr>
              <w:t>tenu</w:t>
            </w:r>
            <w:r w:rsidRPr="00E7181A">
              <w:rPr>
                <w:rFonts w:cs="Arial"/>
                <w:sz w:val="22"/>
                <w:szCs w:val="22"/>
                <w:lang w:val="eu-ES"/>
              </w:rPr>
              <w:t>- eta ostatu-gastuak. Proiektuan modu aktiboan parte hartzen duten pertsonen bidaia, aseguru eta ostatu gastuak, 121/2006 Dekretuak, ekainaren 13koak, zerbitzuen ondoriozko kalte-ordainei buruzko Dekretua hirugarren aldiz aldatzeko denak ezarritako mugen barruan</w:t>
            </w:r>
          </w:p>
          <w:p w14:paraId="42BEFD0B" w14:textId="77777777" w:rsidR="00B412A5" w:rsidRPr="00E7181A" w:rsidRDefault="00B412A5" w:rsidP="00F54AB9">
            <w:pPr>
              <w:jc w:val="both"/>
              <w:rPr>
                <w:rFonts w:cs="Arial"/>
                <w:sz w:val="22"/>
                <w:szCs w:val="22"/>
                <w:lang w:val="eu-ES"/>
              </w:rPr>
            </w:pPr>
            <w:r w:rsidRPr="00E7181A">
              <w:rPr>
                <w:rFonts w:cs="Arial"/>
                <w:sz w:val="22"/>
                <w:szCs w:val="22"/>
                <w:lang w:val="eu-ES"/>
              </w:rPr>
              <w:t xml:space="preserve">Gastu horiek justifikatuak egon beharko dute, eta horien beharraren arrazoia azalduko da. Garraio publiko eta jasangarriak lehenetsiko dira. </w:t>
            </w:r>
          </w:p>
          <w:p w14:paraId="33FE6E9B" w14:textId="77777777" w:rsidR="00B412A5" w:rsidRPr="00E7181A" w:rsidRDefault="00B412A5" w:rsidP="00F54AB9">
            <w:pPr>
              <w:jc w:val="both"/>
              <w:rPr>
                <w:rFonts w:cs="Arial"/>
                <w:sz w:val="22"/>
                <w:szCs w:val="22"/>
                <w:lang w:val="eu-ES"/>
              </w:rPr>
            </w:pPr>
          </w:p>
          <w:p w14:paraId="42E60175" w14:textId="28950A38" w:rsidR="00B412A5" w:rsidRPr="00E7181A" w:rsidRDefault="00B412A5" w:rsidP="00F54AB9">
            <w:pPr>
              <w:jc w:val="both"/>
              <w:rPr>
                <w:rFonts w:cs="Arial"/>
                <w:sz w:val="22"/>
                <w:szCs w:val="22"/>
                <w:lang w:val="eu-ES"/>
              </w:rPr>
            </w:pPr>
            <w:r w:rsidRPr="00E7181A">
              <w:rPr>
                <w:rFonts w:cs="Arial"/>
                <w:sz w:val="22"/>
                <w:szCs w:val="22"/>
                <w:lang w:val="eu-ES"/>
              </w:rPr>
              <w:t>d)</w:t>
            </w:r>
            <w:r w:rsidR="00B45AFA">
              <w:rPr>
                <w:rFonts w:cs="Arial"/>
                <w:sz w:val="22"/>
                <w:szCs w:val="22"/>
                <w:lang w:val="eu-ES"/>
              </w:rPr>
              <w:t xml:space="preserve"> </w:t>
            </w:r>
            <w:r w:rsidRPr="00E7181A">
              <w:rPr>
                <w:rFonts w:cs="Arial"/>
                <w:sz w:val="22"/>
                <w:szCs w:val="22"/>
                <w:lang w:val="eu-ES"/>
              </w:rPr>
              <w:t>Material gastuak: aurreikusitako eta zuzenean proiektuari lotutako jarduerak egiteko beharrezkoak diren materialak eskuratzea hainbat euskarritan (bibliografikoa, ikus-entzunezkoa nahiz magnetikoa) eta baita material suntsikorra ere.</w:t>
            </w:r>
          </w:p>
          <w:p w14:paraId="7AE173C5" w14:textId="77777777" w:rsidR="00857EEB" w:rsidRPr="00E7181A" w:rsidRDefault="00857EEB" w:rsidP="00F54AB9">
            <w:pPr>
              <w:jc w:val="both"/>
              <w:rPr>
                <w:rFonts w:cs="Arial"/>
                <w:sz w:val="22"/>
                <w:szCs w:val="22"/>
                <w:lang w:val="eu-ES"/>
              </w:rPr>
            </w:pPr>
          </w:p>
          <w:p w14:paraId="0CD2B47B" w14:textId="77777777" w:rsidR="00B412A5" w:rsidRPr="00E7181A" w:rsidRDefault="00B412A5" w:rsidP="00F54AB9">
            <w:pPr>
              <w:jc w:val="both"/>
              <w:rPr>
                <w:rFonts w:cs="Arial"/>
                <w:sz w:val="22"/>
                <w:szCs w:val="22"/>
                <w:lang w:val="eu-ES"/>
              </w:rPr>
            </w:pPr>
            <w:r w:rsidRPr="00E7181A">
              <w:rPr>
                <w:rFonts w:cs="Arial"/>
                <w:sz w:val="22"/>
                <w:szCs w:val="22"/>
                <w:lang w:val="eu-ES"/>
              </w:rPr>
              <w:t>e) Proiektuan jasotako ekintzen antolamendu-logistikatik eratorritako gastuak: proiektua zuzenean gara</w:t>
            </w:r>
            <w:r w:rsidRPr="00E7181A">
              <w:rPr>
                <w:rFonts w:cs="Arial"/>
                <w:sz w:val="22"/>
                <w:szCs w:val="22"/>
                <w:lang w:val="eu-ES"/>
              </w:rPr>
              <w:softHyphen/>
              <w:t>tzeko beharrezkoak diren ondasun higigarrien nahiz higiezinen alokairuari dagozkionak. Idiazabalgo Udalaren azpiegiturak erabiltzea lehenetsiko da.</w:t>
            </w:r>
          </w:p>
        </w:tc>
        <w:tc>
          <w:tcPr>
            <w:tcW w:w="4820" w:type="dxa"/>
            <w:tcMar>
              <w:left w:w="52" w:type="dxa"/>
            </w:tcMar>
          </w:tcPr>
          <w:p w14:paraId="0A629765"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b/>
                <w:sz w:val="22"/>
                <w:szCs w:val="22"/>
                <w:lang w:val="es-ES_tradnl"/>
              </w:rPr>
              <w:t>•Subvenciones para proyectos de cooperación para el desarrollo en países empobrecidos</w:t>
            </w:r>
          </w:p>
          <w:p w14:paraId="0356C6D3"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Serán gastos subvencionables los costes directos en los siguientes términos:</w:t>
            </w:r>
          </w:p>
          <w:p w14:paraId="33164AEB" w14:textId="3849E3DA"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a) La compra de terrenos o edificios. Estas adquisiciones tendrán carácter excepcional y, en todo caso, estarán sujetas a la evidencia fehaciente de que su propiedad recaiga en una instancia pública o comunitaria.</w:t>
            </w:r>
          </w:p>
          <w:p w14:paraId="05B6F84B"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7944F109" w14:textId="22735B3E"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b) La construcción o rehabilitación de edificaciones e infraestructuras.</w:t>
            </w:r>
          </w:p>
          <w:p w14:paraId="3E801804"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64DFD40A" w14:textId="34A78A68"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c) La compra y transporte de equipos, animales y materiales.</w:t>
            </w:r>
          </w:p>
          <w:p w14:paraId="1A759705"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79D66184" w14:textId="1BC0DA4F"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d) Los costes del personal local.</w:t>
            </w:r>
          </w:p>
          <w:p w14:paraId="5083BD13"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3067F5A6" w14:textId="306DD2EA"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e) Los costes del personal desplazado, según lo dispuesto en el Estatuto de los Cooperantes.</w:t>
            </w:r>
          </w:p>
          <w:p w14:paraId="004122DE"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1F479BFA" w14:textId="6C0CA98F"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f) Los costes de capacitación y formación de los recursos humanos locales.</w:t>
            </w:r>
          </w:p>
          <w:p w14:paraId="3CD1C178"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193781EA" w14:textId="344E4D6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g) Los costes de funcionamiento del proyecto, relativos a la adquisición de materiales fungibles y otros suministros necesarios para el desarrollo del proyecto.</w:t>
            </w:r>
          </w:p>
          <w:p w14:paraId="3AFC27A8" w14:textId="77777777" w:rsidR="00857EEB" w:rsidRPr="00E7181A" w:rsidRDefault="00857EEB" w:rsidP="00F54AB9">
            <w:pPr>
              <w:pStyle w:val="norma06"/>
              <w:spacing w:before="0" w:beforeAutospacing="0" w:after="0" w:afterAutospacing="0"/>
              <w:jc w:val="both"/>
              <w:rPr>
                <w:rStyle w:val="textocomun1"/>
                <w:rFonts w:ascii="Arial" w:hAnsi="Arial" w:cs="Arial"/>
                <w:sz w:val="22"/>
                <w:szCs w:val="22"/>
                <w:lang w:val="es-ES_tradnl"/>
              </w:rPr>
            </w:pPr>
          </w:p>
          <w:p w14:paraId="017FBB6A"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h) El fondo rotatorio, entendido como el importe empleado para conceder los préstamos a las personas beneficiarias. En este caso, debe señalarse el importe y destino de los retornos previstos.</w:t>
            </w:r>
          </w:p>
          <w:p w14:paraId="1C4576F9"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p>
          <w:p w14:paraId="722CB4AE" w14:textId="4EA2EBD7" w:rsidR="00B412A5" w:rsidRPr="00E7181A" w:rsidRDefault="00B412A5" w:rsidP="00F54AB9">
            <w:pPr>
              <w:pStyle w:val="norma26"/>
              <w:spacing w:before="0" w:beforeAutospacing="0" w:after="0" w:afterAutospacing="0"/>
              <w:jc w:val="both"/>
              <w:rPr>
                <w:rStyle w:val="textocomun1"/>
                <w:rFonts w:ascii="Arial" w:hAnsi="Arial" w:cs="Arial"/>
                <w:b/>
                <w:sz w:val="22"/>
                <w:szCs w:val="22"/>
                <w:lang w:val="es-ES_tradnl"/>
              </w:rPr>
            </w:pPr>
            <w:r w:rsidRPr="00E7181A">
              <w:rPr>
                <w:rFonts w:ascii="Arial" w:hAnsi="Arial" w:cs="Arial"/>
                <w:sz w:val="22"/>
                <w:szCs w:val="22"/>
              </w:rPr>
              <w:t>•</w:t>
            </w:r>
            <w:r w:rsidRPr="00E7181A">
              <w:rPr>
                <w:rStyle w:val="textocomun1"/>
                <w:rFonts w:ascii="Arial" w:hAnsi="Arial" w:cs="Arial"/>
                <w:b/>
                <w:sz w:val="22"/>
                <w:szCs w:val="22"/>
                <w:lang w:val="es-ES_tradnl"/>
              </w:rPr>
              <w:t>Subvenciones para actividades de sensibilización y/o educación para el desarrollo en Idiazabal</w:t>
            </w:r>
          </w:p>
          <w:p w14:paraId="381C5AC1" w14:textId="77777777" w:rsidR="00B412A5" w:rsidRPr="00E7181A" w:rsidRDefault="00B412A5" w:rsidP="00F54AB9">
            <w:pPr>
              <w:pStyle w:val="norma26"/>
              <w:spacing w:before="0" w:beforeAutospacing="0" w:after="0" w:afterAutospacing="0"/>
              <w:jc w:val="both"/>
              <w:rPr>
                <w:rStyle w:val="textocomun1"/>
                <w:rFonts w:ascii="Arial" w:hAnsi="Arial" w:cs="Arial"/>
                <w:b/>
                <w:sz w:val="22"/>
                <w:szCs w:val="22"/>
                <w:lang w:val="es-ES_tradnl"/>
              </w:rPr>
            </w:pPr>
          </w:p>
          <w:p w14:paraId="32D270C3" w14:textId="77777777" w:rsidR="00B412A5" w:rsidRPr="00E7181A" w:rsidRDefault="00B412A5" w:rsidP="00F54AB9">
            <w:pPr>
              <w:pStyle w:val="norma06"/>
              <w:spacing w:before="0" w:beforeAutospacing="0" w:after="0" w:afterAutospacing="0"/>
              <w:jc w:val="both"/>
              <w:rPr>
                <w:rFonts w:ascii="Arial" w:hAnsi="Arial" w:cs="Arial"/>
                <w:sz w:val="22"/>
                <w:szCs w:val="22"/>
              </w:rPr>
            </w:pPr>
            <w:r w:rsidRPr="00E7181A">
              <w:rPr>
                <w:rStyle w:val="textocomun1"/>
                <w:rFonts w:ascii="Arial" w:hAnsi="Arial" w:cs="Arial"/>
                <w:sz w:val="22"/>
                <w:szCs w:val="22"/>
                <w:lang w:val="es-ES_tradnl"/>
              </w:rPr>
              <w:t>a) Gastos de personal: entendido como el personal permanente necesario para el funcionamiento del proyecto durante el tiempo de su duración.</w:t>
            </w:r>
            <w:r w:rsidRPr="00E7181A">
              <w:rPr>
                <w:rFonts w:ascii="Arial" w:hAnsi="Arial" w:cs="Arial"/>
                <w:sz w:val="22"/>
                <w:szCs w:val="22"/>
                <w:lang w:val="es-ES_tradnl"/>
              </w:rPr>
              <w:t xml:space="preserve"> </w:t>
            </w:r>
            <w:r w:rsidRPr="00E7181A">
              <w:rPr>
                <w:rStyle w:val="textocomun1"/>
                <w:rFonts w:ascii="Arial" w:hAnsi="Arial" w:cs="Arial"/>
                <w:sz w:val="22"/>
                <w:szCs w:val="22"/>
                <w:lang w:val="es-ES_tradnl"/>
              </w:rPr>
              <w:t>Estos gastos incluirán los salarios y los gastos sociales En caso de jornadas parciales, se hará el cálculo proporcional correspondiente.</w:t>
            </w:r>
          </w:p>
          <w:p w14:paraId="4E3CA9BA" w14:textId="063546E3"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Se deberán garantizar iguales condiciones laborales para mujeres y hombres.</w:t>
            </w:r>
          </w:p>
          <w:p w14:paraId="44ED2FC2" w14:textId="77777777" w:rsidR="00857EEB" w:rsidRPr="00E7181A" w:rsidRDefault="00857EEB" w:rsidP="00F54AB9">
            <w:pPr>
              <w:pStyle w:val="norma06"/>
              <w:spacing w:before="0" w:beforeAutospacing="0" w:after="0" w:afterAutospacing="0"/>
              <w:jc w:val="both"/>
              <w:rPr>
                <w:rFonts w:ascii="Arial" w:hAnsi="Arial" w:cs="Arial"/>
                <w:sz w:val="22"/>
                <w:szCs w:val="22"/>
              </w:rPr>
            </w:pPr>
          </w:p>
          <w:p w14:paraId="084829F4"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b) Gastos de contratación: que incluyen servicios y personal para la realización de trabajos específicos y costes derivados del diseño, producción, impresión, distribución, pagos a ponentes, traducción, etc. Se deberán garantizar iguales condiciones de contratación para mujeres y hombres.</w:t>
            </w:r>
            <w:r w:rsidRPr="00E7181A">
              <w:rPr>
                <w:rStyle w:val="textocomun1"/>
                <w:rFonts w:ascii="Arial" w:hAnsi="Arial" w:cs="Arial"/>
                <w:sz w:val="22"/>
                <w:szCs w:val="22"/>
                <w:lang w:val="es-ES_tradnl"/>
              </w:rPr>
              <w:tab/>
            </w:r>
          </w:p>
          <w:p w14:paraId="537E1FE6" w14:textId="77777777" w:rsidR="00B412A5" w:rsidRPr="00E7181A" w:rsidRDefault="00B412A5" w:rsidP="00F54AB9">
            <w:pPr>
              <w:pStyle w:val="norma06"/>
              <w:spacing w:before="0" w:beforeAutospacing="0" w:after="0" w:afterAutospacing="0"/>
              <w:jc w:val="both"/>
              <w:rPr>
                <w:rFonts w:ascii="Arial" w:hAnsi="Arial" w:cs="Arial"/>
                <w:sz w:val="22"/>
                <w:szCs w:val="22"/>
              </w:rPr>
            </w:pPr>
          </w:p>
          <w:p w14:paraId="289AA57B" w14:textId="78B5C6EE" w:rsidR="00B412A5" w:rsidRPr="00E7181A" w:rsidRDefault="00B412A5" w:rsidP="00F54AB9">
            <w:pPr>
              <w:pStyle w:val="norma06"/>
              <w:spacing w:before="0" w:beforeAutospacing="0" w:after="0" w:afterAutospacing="0"/>
              <w:jc w:val="both"/>
              <w:rPr>
                <w:rStyle w:val="textocomun1"/>
                <w:rFonts w:ascii="Arial" w:hAnsi="Arial" w:cs="Arial"/>
                <w:sz w:val="22"/>
                <w:szCs w:val="22"/>
              </w:rPr>
            </w:pPr>
            <w:r w:rsidRPr="00E7181A">
              <w:rPr>
                <w:rStyle w:val="textocomun1"/>
                <w:rFonts w:ascii="Arial" w:hAnsi="Arial" w:cs="Arial"/>
                <w:sz w:val="22"/>
                <w:szCs w:val="22"/>
                <w:lang w:val="es-ES_tradnl"/>
              </w:rPr>
              <w:t>c)</w:t>
            </w:r>
            <w:r w:rsidR="00B45AFA">
              <w:rPr>
                <w:rStyle w:val="textocomun1"/>
                <w:rFonts w:ascii="Arial" w:hAnsi="Arial" w:cs="Arial"/>
                <w:sz w:val="22"/>
                <w:szCs w:val="22"/>
                <w:lang w:val="es-ES_tradnl"/>
              </w:rPr>
              <w:t xml:space="preserve"> </w:t>
            </w:r>
            <w:r w:rsidRPr="00E7181A">
              <w:rPr>
                <w:rStyle w:val="textocomun1"/>
                <w:rFonts w:ascii="Arial" w:hAnsi="Arial" w:cs="Arial"/>
                <w:sz w:val="22"/>
                <w:szCs w:val="22"/>
                <w:lang w:val="es-ES_tradnl"/>
              </w:rPr>
              <w:t xml:space="preserve">Gastos de desplazamiento, alojamiento y </w:t>
            </w:r>
            <w:r w:rsidR="00F7761D" w:rsidRPr="00E7181A">
              <w:rPr>
                <w:rStyle w:val="textocomun1"/>
                <w:rFonts w:ascii="Arial" w:hAnsi="Arial" w:cs="Arial"/>
                <w:sz w:val="22"/>
                <w:szCs w:val="22"/>
                <w:lang w:val="es-ES_tradnl"/>
              </w:rPr>
              <w:t>manutención</w:t>
            </w:r>
            <w:r w:rsidRPr="00E7181A">
              <w:rPr>
                <w:rStyle w:val="textocomun1"/>
                <w:rFonts w:ascii="Arial" w:hAnsi="Arial" w:cs="Arial"/>
                <w:sz w:val="22"/>
                <w:szCs w:val="22"/>
                <w:lang w:val="es-ES_tradnl"/>
              </w:rPr>
              <w:t>. Los gastos derivados de la realización de viajes, seguros, alojamiento y manutención de las personas que participan activamente en el proyecto con los límites establecidos en el Decreto 121/2006, de 13 de junio, de tercera modificación del Decreto sobre indemnizaciones por razón de servicio.</w:t>
            </w:r>
          </w:p>
          <w:p w14:paraId="4FCB1AE0"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 xml:space="preserve">Los gastos deberán estar justificados y explicarse el motivo de su necesidad. Se priorizarán los transportes públicos y sostenibles. </w:t>
            </w:r>
          </w:p>
          <w:p w14:paraId="3DD2F03F" w14:textId="77777777"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p>
          <w:p w14:paraId="605777CD" w14:textId="709D8854" w:rsidR="00B412A5" w:rsidRPr="00E7181A" w:rsidRDefault="00B412A5" w:rsidP="00F54AB9">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d)</w:t>
            </w:r>
            <w:r w:rsidR="00B45AFA">
              <w:rPr>
                <w:rStyle w:val="textocomun1"/>
                <w:rFonts w:ascii="Arial" w:hAnsi="Arial" w:cs="Arial"/>
                <w:sz w:val="22"/>
                <w:szCs w:val="22"/>
                <w:lang w:val="es-ES_tradnl"/>
              </w:rPr>
              <w:t xml:space="preserve"> </w:t>
            </w:r>
            <w:r w:rsidRPr="00E7181A">
              <w:rPr>
                <w:rStyle w:val="textocomun1"/>
                <w:rFonts w:ascii="Arial" w:hAnsi="Arial" w:cs="Arial"/>
                <w:sz w:val="22"/>
                <w:szCs w:val="22"/>
                <w:lang w:val="es-ES_tradnl"/>
              </w:rPr>
              <w:t>Gastos de materiales: adquisición de materiales en distintos soportes (bibliográfico, audiovisual, magnético) y material fungible que resulten necesarios para la realización de las actividades previstas y directamente adscritos al proyecto.</w:t>
            </w:r>
          </w:p>
          <w:p w14:paraId="169BE84A" w14:textId="77777777" w:rsidR="00B412A5" w:rsidRPr="00E7181A" w:rsidRDefault="00B412A5" w:rsidP="00F54AB9">
            <w:pPr>
              <w:pStyle w:val="norma06"/>
              <w:spacing w:before="0" w:beforeAutospacing="0" w:after="0" w:afterAutospacing="0"/>
              <w:jc w:val="both"/>
              <w:rPr>
                <w:rFonts w:ascii="Arial" w:hAnsi="Arial" w:cs="Arial"/>
                <w:sz w:val="22"/>
                <w:szCs w:val="22"/>
              </w:rPr>
            </w:pPr>
          </w:p>
          <w:p w14:paraId="762B192D" w14:textId="77777777" w:rsidR="00B412A5" w:rsidRPr="00E7181A" w:rsidRDefault="00B412A5" w:rsidP="00F54AB9">
            <w:pPr>
              <w:pStyle w:val="Default"/>
              <w:spacing w:before="60" w:after="60"/>
              <w:ind w:right="150"/>
              <w:jc w:val="both"/>
              <w:rPr>
                <w:sz w:val="22"/>
                <w:szCs w:val="22"/>
              </w:rPr>
            </w:pPr>
            <w:r w:rsidRPr="00E7181A">
              <w:rPr>
                <w:rStyle w:val="textocomun1"/>
                <w:sz w:val="22"/>
                <w:szCs w:val="22"/>
                <w:lang w:val="es-ES_tradnl"/>
              </w:rPr>
              <w:t>e) Gastos derivados de la logística organizativa de las acciones contempladas en el proyecto: relativos al alquiler de bienes muebles o inmuebles necesarios para el desarrollo directo del proyecto. Se priorizará el uso de las infraestructuras del Ayuntamiento de Idiazabal</w:t>
            </w:r>
          </w:p>
        </w:tc>
      </w:tr>
      <w:tr w:rsidR="00B412A5" w:rsidRPr="00E7181A" w14:paraId="50D72825" w14:textId="77777777" w:rsidTr="00F54AB9">
        <w:tc>
          <w:tcPr>
            <w:tcW w:w="4818" w:type="dxa"/>
            <w:tcMar>
              <w:left w:w="52" w:type="dxa"/>
            </w:tcMar>
          </w:tcPr>
          <w:p w14:paraId="1BDF873C" w14:textId="77777777" w:rsidR="00B412A5" w:rsidRPr="00E7181A" w:rsidRDefault="00B412A5" w:rsidP="00F54AB9">
            <w:pPr>
              <w:spacing w:before="60" w:after="60"/>
              <w:ind w:left="150" w:right="150"/>
              <w:jc w:val="both"/>
              <w:rPr>
                <w:rFonts w:cs="Arial"/>
                <w:b/>
                <w:i/>
                <w:color w:val="191919"/>
                <w:sz w:val="22"/>
                <w:szCs w:val="22"/>
                <w:lang w:val="eu-ES"/>
              </w:rPr>
            </w:pPr>
            <w:r w:rsidRPr="00E7181A">
              <w:rPr>
                <w:rFonts w:cs="Arial"/>
                <w:b/>
                <w:i/>
                <w:sz w:val="22"/>
                <w:szCs w:val="22"/>
                <w:lang w:val="eu-ES"/>
              </w:rPr>
              <w:t>4. Eskaerak aurkeztea.</w:t>
            </w:r>
          </w:p>
        </w:tc>
        <w:tc>
          <w:tcPr>
            <w:tcW w:w="4820" w:type="dxa"/>
            <w:tcMar>
              <w:left w:w="52" w:type="dxa"/>
            </w:tcMar>
          </w:tcPr>
          <w:p w14:paraId="6953D9CB" w14:textId="77777777" w:rsidR="00B412A5" w:rsidRPr="00E7181A" w:rsidRDefault="00B412A5" w:rsidP="00F54AB9">
            <w:pPr>
              <w:autoSpaceDE w:val="0"/>
              <w:autoSpaceDN w:val="0"/>
              <w:adjustRightInd w:val="0"/>
              <w:spacing w:before="60" w:after="60"/>
              <w:ind w:left="150" w:right="150"/>
              <w:jc w:val="both"/>
              <w:rPr>
                <w:rFonts w:cs="Arial"/>
                <w:b/>
                <w:i/>
                <w:iCs/>
                <w:color w:val="191919"/>
                <w:sz w:val="22"/>
                <w:szCs w:val="22"/>
              </w:rPr>
            </w:pPr>
            <w:r w:rsidRPr="00E7181A">
              <w:rPr>
                <w:rFonts w:cs="Arial"/>
                <w:b/>
                <w:i/>
                <w:sz w:val="22"/>
                <w:szCs w:val="22"/>
              </w:rPr>
              <w:t xml:space="preserve">4. </w:t>
            </w:r>
            <w:r w:rsidRPr="00E7181A">
              <w:rPr>
                <w:rFonts w:cs="Arial"/>
                <w:b/>
                <w:i/>
                <w:color w:val="191919"/>
                <w:sz w:val="22"/>
                <w:szCs w:val="22"/>
              </w:rPr>
              <w:t>Presentación de solicitudes</w:t>
            </w:r>
          </w:p>
        </w:tc>
      </w:tr>
      <w:tr w:rsidR="00B412A5" w:rsidRPr="00E7181A" w14:paraId="3DBCA53B" w14:textId="77777777" w:rsidTr="00F54AB9">
        <w:tc>
          <w:tcPr>
            <w:tcW w:w="4818" w:type="dxa"/>
            <w:tcMar>
              <w:left w:w="52" w:type="dxa"/>
            </w:tcMar>
          </w:tcPr>
          <w:p w14:paraId="692C06C1" w14:textId="7AA0157B" w:rsidR="00B412A5" w:rsidRPr="00E7181A" w:rsidRDefault="00B412A5" w:rsidP="00752B33">
            <w:pPr>
              <w:spacing w:before="60" w:after="60"/>
              <w:ind w:right="150"/>
              <w:jc w:val="both"/>
              <w:rPr>
                <w:rFonts w:cs="Arial"/>
                <w:b/>
                <w:i/>
                <w:sz w:val="22"/>
                <w:szCs w:val="22"/>
                <w:lang w:val="eu-ES"/>
              </w:rPr>
            </w:pPr>
            <w:r w:rsidRPr="00E7181A">
              <w:rPr>
                <w:rStyle w:val="textocomun1"/>
                <w:rFonts w:cs="Arial"/>
                <w:sz w:val="22"/>
                <w:szCs w:val="22"/>
              </w:rPr>
              <w:t xml:space="preserve">a) </w:t>
            </w:r>
            <w:r w:rsidRPr="00E7181A">
              <w:rPr>
                <w:rStyle w:val="textocomun1"/>
                <w:rFonts w:cs="Arial"/>
                <w:sz w:val="22"/>
                <w:szCs w:val="22"/>
                <w:lang w:val="eu-ES"/>
              </w:rPr>
              <w:t>Eskaera erregistro elektronikoan,</w:t>
            </w:r>
            <w:r w:rsidRPr="00E7181A">
              <w:rPr>
                <w:rFonts w:cs="Arial"/>
                <w:sz w:val="22"/>
                <w:szCs w:val="22"/>
                <w:lang w:val="eu-ES"/>
              </w:rPr>
              <w:t xml:space="preserve"> erregistro-gaietako laguntzarako bulegoetan, posta bulegoetan erregelamenduz ezartzen den moduan, edo indarrean dauden xedapenetan ezarritako beste edozein tokitan</w:t>
            </w:r>
            <w:r w:rsidR="00925B6D">
              <w:rPr>
                <w:rFonts w:cs="Arial"/>
                <w:sz w:val="22"/>
                <w:szCs w:val="22"/>
                <w:lang w:val="eu-ES"/>
              </w:rPr>
              <w:t xml:space="preserve"> aurkeztu ahalko da</w:t>
            </w:r>
            <w:r w:rsidRPr="00E7181A">
              <w:rPr>
                <w:rFonts w:cs="Arial"/>
                <w:sz w:val="22"/>
                <w:szCs w:val="22"/>
                <w:lang w:val="eu-ES"/>
              </w:rPr>
              <w:t>.</w:t>
            </w:r>
            <w:r w:rsidRPr="00E7181A">
              <w:rPr>
                <w:rStyle w:val="textocomun1"/>
                <w:rFonts w:cs="Arial"/>
                <w:i/>
                <w:sz w:val="22"/>
                <w:szCs w:val="22"/>
                <w:lang w:val="eu-ES"/>
              </w:rPr>
              <w:t xml:space="preserve"> </w:t>
            </w:r>
          </w:p>
        </w:tc>
        <w:tc>
          <w:tcPr>
            <w:tcW w:w="4820" w:type="dxa"/>
            <w:tcMar>
              <w:left w:w="52" w:type="dxa"/>
            </w:tcMar>
          </w:tcPr>
          <w:p w14:paraId="590C08DB" w14:textId="77777777" w:rsidR="00B412A5" w:rsidRPr="00E7181A" w:rsidRDefault="00B412A5" w:rsidP="00752B33">
            <w:pPr>
              <w:spacing w:before="60" w:after="60"/>
              <w:ind w:right="150"/>
              <w:jc w:val="both"/>
              <w:rPr>
                <w:rFonts w:cs="Arial"/>
                <w:b/>
                <w:i/>
                <w:sz w:val="22"/>
                <w:szCs w:val="22"/>
              </w:rPr>
            </w:pPr>
            <w:r w:rsidRPr="00E7181A">
              <w:rPr>
                <w:rFonts w:cs="Arial"/>
                <w:sz w:val="22"/>
                <w:szCs w:val="22"/>
              </w:rPr>
              <w:t>a) La solicitud podrá presentarse en el registro electrónico, en la oficina de asistencia en materia de registros, en las oficinas de correos o en cualquier otro que establezcan las disposiciones vigentes.</w:t>
            </w:r>
          </w:p>
        </w:tc>
      </w:tr>
      <w:tr w:rsidR="00B412A5" w:rsidRPr="00E7181A" w14:paraId="34085CDA" w14:textId="77777777" w:rsidTr="00F54AB9">
        <w:tc>
          <w:tcPr>
            <w:tcW w:w="4818" w:type="dxa"/>
            <w:tcMar>
              <w:left w:w="52" w:type="dxa"/>
            </w:tcMar>
          </w:tcPr>
          <w:p w14:paraId="091BA2F3" w14:textId="1016765D" w:rsidR="00B412A5" w:rsidRPr="00E7181A" w:rsidRDefault="00B412A5" w:rsidP="00752B33">
            <w:pPr>
              <w:pStyle w:val="norma06"/>
              <w:spacing w:before="60" w:beforeAutospacing="0" w:after="60" w:afterAutospacing="0"/>
              <w:ind w:right="150"/>
              <w:jc w:val="both"/>
              <w:rPr>
                <w:rFonts w:ascii="Arial" w:hAnsi="Arial" w:cs="Arial"/>
                <w:b/>
                <w:i/>
                <w:sz w:val="22"/>
                <w:szCs w:val="22"/>
                <w:lang w:val="eu-ES"/>
              </w:rPr>
            </w:pPr>
            <w:r w:rsidRPr="00E7181A">
              <w:rPr>
                <w:rStyle w:val="textocomun1"/>
                <w:rFonts w:ascii="Arial" w:hAnsi="Arial" w:cs="Arial"/>
                <w:sz w:val="22"/>
                <w:szCs w:val="22"/>
                <w:lang w:val="eu-ES"/>
              </w:rPr>
              <w:t>b)</w:t>
            </w:r>
            <w:r w:rsidR="00857EEB" w:rsidRPr="00E7181A">
              <w:rPr>
                <w:rStyle w:val="textocomun1"/>
                <w:rFonts w:ascii="Arial" w:hAnsi="Arial" w:cs="Arial"/>
                <w:sz w:val="22"/>
                <w:szCs w:val="22"/>
                <w:lang w:val="eu-ES"/>
              </w:rPr>
              <w:t xml:space="preserve"> </w:t>
            </w:r>
            <w:r w:rsidRPr="00E7181A">
              <w:rPr>
                <w:rStyle w:val="textocomun1"/>
                <w:rFonts w:ascii="Arial" w:hAnsi="Arial" w:cs="Arial"/>
                <w:sz w:val="22"/>
                <w:szCs w:val="22"/>
                <w:lang w:val="eu-ES"/>
              </w:rPr>
              <w:t>Erregistro elektronikoan aurkeztuz gero, eskatzaileak sinadura elektronikoa edo pasahitza</w:t>
            </w:r>
            <w:r w:rsidR="00A73AD8">
              <w:rPr>
                <w:rStyle w:val="textocomun1"/>
                <w:rFonts w:ascii="Arial" w:hAnsi="Arial" w:cs="Arial"/>
                <w:sz w:val="22"/>
                <w:szCs w:val="22"/>
                <w:lang w:val="eu-ES"/>
              </w:rPr>
              <w:t xml:space="preserve"> erabili beharko ditu</w:t>
            </w:r>
            <w:r w:rsidRPr="00E7181A">
              <w:rPr>
                <w:rStyle w:val="textocomun1"/>
                <w:rFonts w:ascii="Arial" w:hAnsi="Arial" w:cs="Arial"/>
                <w:sz w:val="22"/>
                <w:szCs w:val="22"/>
                <w:lang w:val="eu-ES"/>
              </w:rPr>
              <w:t xml:space="preserve">. Eskaera eta harekin joan behar duen dokumentazioa </w:t>
            </w:r>
            <w:r w:rsidR="009F7D61" w:rsidRPr="00E7181A">
              <w:rPr>
                <w:rStyle w:val="textocomun1"/>
                <w:rFonts w:ascii="Arial" w:hAnsi="Arial" w:cs="Arial"/>
                <w:sz w:val="22"/>
                <w:szCs w:val="22"/>
                <w:lang w:val="eu-ES"/>
              </w:rPr>
              <w:t>Internet</w:t>
            </w:r>
            <w:r w:rsidRPr="00E7181A">
              <w:rPr>
                <w:rStyle w:val="textocomun1"/>
                <w:rFonts w:ascii="Arial" w:hAnsi="Arial" w:cs="Arial"/>
                <w:sz w:val="22"/>
                <w:szCs w:val="22"/>
                <w:lang w:val="eu-ES"/>
              </w:rPr>
              <w:t xml:space="preserve"> bidez aurkeztu behar da Idiazabalgo Udalaren egoitza elektronikoan (http://www.idiazabal.eus) dagoen zerbitzu telematikoen atarian sartuta.</w:t>
            </w:r>
          </w:p>
        </w:tc>
        <w:tc>
          <w:tcPr>
            <w:tcW w:w="4820" w:type="dxa"/>
            <w:tcMar>
              <w:left w:w="52" w:type="dxa"/>
            </w:tcMar>
          </w:tcPr>
          <w:p w14:paraId="044707F1" w14:textId="77777777" w:rsidR="00B412A5" w:rsidRPr="00E7181A" w:rsidRDefault="00B412A5" w:rsidP="00752B33">
            <w:pPr>
              <w:spacing w:before="60" w:after="60"/>
              <w:ind w:right="150"/>
              <w:jc w:val="both"/>
              <w:rPr>
                <w:rFonts w:cs="Arial"/>
                <w:b/>
                <w:i/>
                <w:sz w:val="22"/>
                <w:szCs w:val="22"/>
              </w:rPr>
            </w:pPr>
            <w:r w:rsidRPr="00E7181A">
              <w:rPr>
                <w:rFonts w:cs="Arial"/>
                <w:sz w:val="22"/>
                <w:szCs w:val="22"/>
              </w:rPr>
              <w:t>b) En caso de presentarse en el registro electrónico, el solicitante deberá utilizar la firma electrónica o la clave operativa. La presentación de la solicitud se realizará a través del registro ubicado en la sede electrónica del Ayuntamiento de Idiazabal (http//www.idiazabal.eus) en el apartado de servicios telemáticos.</w:t>
            </w:r>
          </w:p>
        </w:tc>
      </w:tr>
      <w:tr w:rsidR="00B412A5" w:rsidRPr="00E7181A" w14:paraId="3448F1F8" w14:textId="77777777" w:rsidTr="00F54AB9">
        <w:tc>
          <w:tcPr>
            <w:tcW w:w="4818" w:type="dxa"/>
            <w:tcMar>
              <w:left w:w="52" w:type="dxa"/>
            </w:tcMar>
          </w:tcPr>
          <w:p w14:paraId="3FDEE8CB" w14:textId="4C17C660" w:rsidR="00B412A5" w:rsidRPr="00E7181A" w:rsidRDefault="00B412A5" w:rsidP="00752B33">
            <w:pPr>
              <w:spacing w:before="60" w:after="60"/>
              <w:ind w:right="150"/>
              <w:jc w:val="both"/>
              <w:rPr>
                <w:rFonts w:cs="Arial"/>
                <w:b/>
                <w:i/>
                <w:sz w:val="22"/>
                <w:szCs w:val="22"/>
                <w:lang w:val="eu-ES"/>
              </w:rPr>
            </w:pPr>
            <w:r w:rsidRPr="00E7181A">
              <w:rPr>
                <w:rStyle w:val="textocomun1"/>
                <w:rFonts w:cs="Arial"/>
                <w:sz w:val="22"/>
                <w:szCs w:val="22"/>
                <w:lang w:val="eu-ES"/>
              </w:rPr>
              <w:t xml:space="preserve">c) Deialdi bakoitzaren informazioa eta eskaera orri normalizatuak eskuragarri egongo </w:t>
            </w:r>
            <w:r w:rsidR="00967B37">
              <w:rPr>
                <w:rStyle w:val="textocomun1"/>
                <w:rFonts w:cs="Arial"/>
                <w:sz w:val="22"/>
                <w:szCs w:val="22"/>
                <w:lang w:val="eu-ES"/>
              </w:rPr>
              <w:t xml:space="preserve">dira </w:t>
            </w:r>
            <w:r w:rsidRPr="00E7181A">
              <w:rPr>
                <w:rStyle w:val="textocomun1"/>
                <w:rFonts w:cs="Arial"/>
                <w:sz w:val="22"/>
                <w:szCs w:val="22"/>
                <w:lang w:val="eu-ES"/>
              </w:rPr>
              <w:t xml:space="preserve">Idiazabalgo </w:t>
            </w:r>
            <w:r w:rsidRPr="00E7181A">
              <w:rPr>
                <w:rFonts w:cs="Arial"/>
                <w:sz w:val="22"/>
                <w:szCs w:val="22"/>
                <w:lang w:val="eu-ES"/>
              </w:rPr>
              <w:t>Udalaren egoitza elektronikoan (</w:t>
            </w:r>
            <w:hyperlink r:id="rId8" w:history="1">
              <w:r w:rsidRPr="00E7181A">
                <w:rPr>
                  <w:rFonts w:cs="Arial"/>
                  <w:sz w:val="22"/>
                  <w:szCs w:val="22"/>
                  <w:lang w:val="eu-ES"/>
                </w:rPr>
                <w:t>http://www.idiazabal.eus</w:t>
              </w:r>
            </w:hyperlink>
            <w:r w:rsidRPr="00E7181A">
              <w:rPr>
                <w:rFonts w:cs="Arial"/>
                <w:sz w:val="22"/>
                <w:szCs w:val="22"/>
                <w:lang w:val="eu-ES"/>
              </w:rPr>
              <w:t>) diru-laguntzen atarian. Halaber, eskuragarri egongo</w:t>
            </w:r>
            <w:r w:rsidRPr="00E7181A">
              <w:rPr>
                <w:rStyle w:val="textocomun1"/>
                <w:rFonts w:cs="Arial"/>
                <w:sz w:val="22"/>
                <w:szCs w:val="22"/>
                <w:lang w:val="eu-ES"/>
              </w:rPr>
              <w:t xml:space="preserve"> dira Herritarrentzako arreta emateko eta erregistratzen laguntzeko zerbitzuan</w:t>
            </w:r>
            <w:r w:rsidR="00E32038">
              <w:rPr>
                <w:rStyle w:val="textocomun1"/>
                <w:rFonts w:cs="Arial"/>
                <w:sz w:val="22"/>
                <w:szCs w:val="22"/>
                <w:lang w:val="eu-ES"/>
              </w:rPr>
              <w:t>.</w:t>
            </w:r>
          </w:p>
        </w:tc>
        <w:tc>
          <w:tcPr>
            <w:tcW w:w="4820" w:type="dxa"/>
            <w:tcMar>
              <w:left w:w="52" w:type="dxa"/>
            </w:tcMar>
          </w:tcPr>
          <w:p w14:paraId="6595862A" w14:textId="77777777" w:rsidR="00B412A5" w:rsidRPr="00E7181A" w:rsidRDefault="00B412A5" w:rsidP="00752B33">
            <w:pPr>
              <w:spacing w:before="60" w:after="60"/>
              <w:ind w:right="150"/>
              <w:jc w:val="both"/>
              <w:rPr>
                <w:rFonts w:cs="Arial"/>
                <w:b/>
                <w:i/>
                <w:sz w:val="22"/>
                <w:szCs w:val="22"/>
              </w:rPr>
            </w:pPr>
            <w:r w:rsidRPr="00E7181A">
              <w:rPr>
                <w:rFonts w:cs="Arial"/>
                <w:sz w:val="22"/>
                <w:szCs w:val="22"/>
              </w:rPr>
              <w:t>c) La información de cada convocatoria y los impresos normalizados de solicitud estarán disponibles en la sede electrónica del Ayuntamiento de Idiazabal (http//www.idiazabal.eus), en el apartado de subvenciones. También estarán disponibles en el Servicio de Atención a la ciudadanía y asistencia en materia de registro.</w:t>
            </w:r>
          </w:p>
        </w:tc>
      </w:tr>
      <w:tr w:rsidR="00B412A5" w:rsidRPr="00E7181A" w14:paraId="0F353102" w14:textId="77777777" w:rsidTr="00F54AB9">
        <w:tc>
          <w:tcPr>
            <w:tcW w:w="4818" w:type="dxa"/>
            <w:tcMar>
              <w:left w:w="52" w:type="dxa"/>
            </w:tcMar>
          </w:tcPr>
          <w:p w14:paraId="6D778278" w14:textId="1622DB90" w:rsidR="00B412A5" w:rsidRPr="00E7181A" w:rsidRDefault="00B412A5" w:rsidP="00752B33">
            <w:pPr>
              <w:autoSpaceDE w:val="0"/>
              <w:autoSpaceDN w:val="0"/>
              <w:adjustRightInd w:val="0"/>
              <w:spacing w:before="60" w:after="60"/>
              <w:ind w:right="150"/>
              <w:jc w:val="both"/>
              <w:rPr>
                <w:rFonts w:cs="Arial"/>
                <w:iCs/>
                <w:sz w:val="22"/>
                <w:szCs w:val="22"/>
                <w:lang w:val="eu-ES"/>
              </w:rPr>
            </w:pPr>
            <w:r w:rsidRPr="00E7181A">
              <w:rPr>
                <w:rFonts w:cs="Arial"/>
                <w:iCs/>
                <w:sz w:val="22"/>
                <w:szCs w:val="22"/>
                <w:lang w:val="eu-ES"/>
              </w:rPr>
              <w:t>d) Eskaera hogei eguneko epean aurkeztu beharko da deialdi hau Gipuzkoako Aldizkari Ofizialean argitaratzen den hurrengo egunetik kontatzen hasita.</w:t>
            </w:r>
          </w:p>
        </w:tc>
        <w:tc>
          <w:tcPr>
            <w:tcW w:w="4820" w:type="dxa"/>
            <w:tcMar>
              <w:left w:w="52" w:type="dxa"/>
            </w:tcMar>
          </w:tcPr>
          <w:p w14:paraId="1CD52B75" w14:textId="77777777" w:rsidR="00B412A5" w:rsidRPr="00E7181A" w:rsidRDefault="00B412A5" w:rsidP="00F54AB9">
            <w:pPr>
              <w:rPr>
                <w:rFonts w:cs="Arial"/>
                <w:sz w:val="22"/>
                <w:szCs w:val="22"/>
              </w:rPr>
            </w:pPr>
            <w:r w:rsidRPr="00E7181A">
              <w:rPr>
                <w:rFonts w:cs="Arial"/>
                <w:sz w:val="22"/>
                <w:szCs w:val="22"/>
              </w:rPr>
              <w:t>d) La solicitud deberá presentarse en el plazo de veinte días hábiles contados a partir del día siguiente al de la publicación de la presente convocatoria en el Boletín Oficial de Gipuzkoa.</w:t>
            </w:r>
          </w:p>
          <w:p w14:paraId="38F0F6B4" w14:textId="77777777" w:rsidR="00B412A5" w:rsidRPr="00E7181A" w:rsidRDefault="00B412A5" w:rsidP="00F54AB9">
            <w:pPr>
              <w:autoSpaceDE w:val="0"/>
              <w:autoSpaceDN w:val="0"/>
              <w:adjustRightInd w:val="0"/>
              <w:spacing w:before="60" w:after="60"/>
              <w:ind w:left="150" w:right="150"/>
              <w:jc w:val="both"/>
              <w:rPr>
                <w:rFonts w:cs="Arial"/>
                <w:sz w:val="22"/>
                <w:szCs w:val="22"/>
              </w:rPr>
            </w:pPr>
          </w:p>
        </w:tc>
      </w:tr>
      <w:tr w:rsidR="00B412A5" w:rsidRPr="00E7181A" w14:paraId="7E695924" w14:textId="77777777" w:rsidTr="00F54AB9">
        <w:tc>
          <w:tcPr>
            <w:tcW w:w="4818" w:type="dxa"/>
            <w:tcMar>
              <w:left w:w="52" w:type="dxa"/>
            </w:tcMar>
          </w:tcPr>
          <w:p w14:paraId="06A5D67F" w14:textId="77777777" w:rsidR="00B412A5" w:rsidRPr="00E7181A" w:rsidRDefault="00B412A5" w:rsidP="00F54AB9">
            <w:pPr>
              <w:spacing w:before="60" w:after="60"/>
              <w:ind w:left="150" w:right="150"/>
              <w:jc w:val="both"/>
              <w:rPr>
                <w:rFonts w:cs="Arial"/>
                <w:b/>
                <w:i/>
                <w:sz w:val="22"/>
                <w:szCs w:val="22"/>
                <w:lang w:val="eu-ES"/>
              </w:rPr>
            </w:pPr>
            <w:r w:rsidRPr="00E7181A">
              <w:rPr>
                <w:rFonts w:cs="Arial"/>
                <w:b/>
                <w:i/>
                <w:sz w:val="22"/>
                <w:szCs w:val="22"/>
                <w:lang w:val="eu-ES"/>
              </w:rPr>
              <w:t xml:space="preserve">5. Zer agiri aurkeztu behar den. </w:t>
            </w:r>
          </w:p>
        </w:tc>
        <w:tc>
          <w:tcPr>
            <w:tcW w:w="4820" w:type="dxa"/>
            <w:tcMar>
              <w:left w:w="52" w:type="dxa"/>
            </w:tcMar>
          </w:tcPr>
          <w:p w14:paraId="23228587" w14:textId="77777777" w:rsidR="00B412A5" w:rsidRPr="00E7181A" w:rsidRDefault="00B412A5" w:rsidP="00F54AB9">
            <w:pPr>
              <w:spacing w:before="60" w:after="60"/>
              <w:ind w:left="150" w:right="150"/>
              <w:jc w:val="both"/>
              <w:rPr>
                <w:rFonts w:cs="Arial"/>
                <w:b/>
                <w:i/>
                <w:sz w:val="22"/>
                <w:szCs w:val="22"/>
              </w:rPr>
            </w:pPr>
            <w:r w:rsidRPr="00E7181A">
              <w:rPr>
                <w:rFonts w:cs="Arial"/>
                <w:b/>
                <w:i/>
                <w:sz w:val="22"/>
                <w:szCs w:val="22"/>
              </w:rPr>
              <w:t xml:space="preserve">5. Documentación a presentar </w:t>
            </w:r>
          </w:p>
        </w:tc>
      </w:tr>
      <w:tr w:rsidR="00365AF1" w:rsidRPr="00E7181A" w14:paraId="5BDA7D65" w14:textId="77777777" w:rsidTr="00F54AB9">
        <w:tc>
          <w:tcPr>
            <w:tcW w:w="4818" w:type="dxa"/>
            <w:tcMar>
              <w:left w:w="52" w:type="dxa"/>
            </w:tcMar>
          </w:tcPr>
          <w:p w14:paraId="4A254C59" w14:textId="41674A44" w:rsidR="00365AF1" w:rsidRPr="00E7181A" w:rsidRDefault="00365AF1" w:rsidP="00365AF1">
            <w:pPr>
              <w:spacing w:before="60" w:after="60"/>
              <w:ind w:right="60"/>
              <w:jc w:val="both"/>
              <w:rPr>
                <w:rFonts w:cs="Arial"/>
                <w:b/>
                <w:sz w:val="22"/>
                <w:szCs w:val="22"/>
              </w:rPr>
            </w:pPr>
            <w:r w:rsidRPr="00E7181A">
              <w:rPr>
                <w:rStyle w:val="textocomun1"/>
                <w:rFonts w:cs="Arial"/>
                <w:b/>
                <w:sz w:val="22"/>
                <w:szCs w:val="22"/>
              </w:rPr>
              <w:t>•</w:t>
            </w:r>
            <w:r w:rsidRPr="00E7181A">
              <w:rPr>
                <w:rFonts w:cs="Arial"/>
                <w:b/>
                <w:sz w:val="22"/>
                <w:szCs w:val="22"/>
                <w:lang w:val="eu-ES"/>
              </w:rPr>
              <w:t>Herrialde txirotuetan garapenerako</w:t>
            </w:r>
            <w:r w:rsidR="00857EEB" w:rsidRPr="00E7181A">
              <w:rPr>
                <w:rFonts w:cs="Arial"/>
                <w:b/>
                <w:sz w:val="22"/>
                <w:szCs w:val="22"/>
                <w:lang w:val="eu-ES"/>
              </w:rPr>
              <w:t xml:space="preserve"> </w:t>
            </w:r>
            <w:r w:rsidRPr="00E7181A">
              <w:rPr>
                <w:rFonts w:cs="Arial"/>
                <w:b/>
                <w:sz w:val="22"/>
                <w:szCs w:val="22"/>
                <w:lang w:val="eu-ES"/>
              </w:rPr>
              <w:t>lankidetza proiektuak burutzeko diru-laguntzak</w:t>
            </w:r>
          </w:p>
          <w:p w14:paraId="25B4F60D" w14:textId="77777777" w:rsidR="00365AF1" w:rsidRPr="00E7181A" w:rsidRDefault="00365AF1" w:rsidP="00F54AB9">
            <w:pPr>
              <w:spacing w:before="60" w:after="60"/>
              <w:ind w:right="60"/>
              <w:jc w:val="both"/>
              <w:rPr>
                <w:rStyle w:val="textocomun1"/>
                <w:rFonts w:cs="Arial"/>
                <w:b/>
                <w:sz w:val="22"/>
                <w:szCs w:val="22"/>
              </w:rPr>
            </w:pPr>
          </w:p>
        </w:tc>
        <w:tc>
          <w:tcPr>
            <w:tcW w:w="4820" w:type="dxa"/>
            <w:tcMar>
              <w:left w:w="52" w:type="dxa"/>
            </w:tcMar>
          </w:tcPr>
          <w:p w14:paraId="3EF24638" w14:textId="77777777" w:rsidR="00365AF1" w:rsidRPr="00E7181A" w:rsidRDefault="00365AF1" w:rsidP="00365AF1">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b/>
                <w:sz w:val="22"/>
                <w:szCs w:val="22"/>
                <w:lang w:val="es-ES_tradnl"/>
              </w:rPr>
              <w:t>•Subvenciones para proyectos de cooperación para el desarrollo en países empobrecidos</w:t>
            </w:r>
          </w:p>
          <w:p w14:paraId="2A500B9E" w14:textId="77777777" w:rsidR="00365AF1" w:rsidRPr="00E7181A" w:rsidRDefault="00365AF1" w:rsidP="00F54AB9">
            <w:pPr>
              <w:pStyle w:val="norma06"/>
              <w:spacing w:before="0" w:beforeAutospacing="0" w:after="0" w:afterAutospacing="0"/>
              <w:jc w:val="both"/>
              <w:rPr>
                <w:rStyle w:val="textocomun1"/>
                <w:rFonts w:ascii="Arial" w:hAnsi="Arial" w:cs="Arial"/>
                <w:b/>
                <w:sz w:val="22"/>
                <w:szCs w:val="22"/>
                <w:lang w:val="es-ES_tradnl"/>
              </w:rPr>
            </w:pPr>
          </w:p>
        </w:tc>
      </w:tr>
      <w:tr w:rsidR="00365AF1" w:rsidRPr="00E7181A" w14:paraId="5807B9F5" w14:textId="77777777" w:rsidTr="00365AF1">
        <w:tc>
          <w:tcPr>
            <w:tcW w:w="4818" w:type="dxa"/>
            <w:tcMar>
              <w:left w:w="52" w:type="dxa"/>
            </w:tcMar>
          </w:tcPr>
          <w:p w14:paraId="0AD1D3A5" w14:textId="162A230A" w:rsidR="00365AF1" w:rsidRPr="00E7181A" w:rsidRDefault="00365AF1" w:rsidP="001C37A6">
            <w:pPr>
              <w:autoSpaceDE w:val="0"/>
              <w:autoSpaceDN w:val="0"/>
              <w:adjustRightInd w:val="0"/>
              <w:spacing w:before="60" w:after="60"/>
              <w:ind w:right="150"/>
              <w:jc w:val="both"/>
              <w:rPr>
                <w:rStyle w:val="textocomun1"/>
                <w:rFonts w:cs="Arial"/>
                <w:iCs/>
                <w:sz w:val="22"/>
                <w:szCs w:val="22"/>
                <w:lang w:val="eu-ES"/>
              </w:rPr>
            </w:pPr>
            <w:bookmarkStart w:id="1" w:name="_Hlk129175080"/>
            <w:r w:rsidRPr="00E7181A">
              <w:rPr>
                <w:rFonts w:cs="Arial"/>
                <w:iCs/>
                <w:sz w:val="22"/>
                <w:szCs w:val="22"/>
                <w:lang w:val="eu-ES"/>
              </w:rPr>
              <w:t>Eskatzaileak</w:t>
            </w:r>
            <w:r w:rsidR="00D226EB" w:rsidRPr="00E7181A">
              <w:rPr>
                <w:rFonts w:cs="Arial"/>
                <w:iCs/>
                <w:sz w:val="22"/>
                <w:szCs w:val="22"/>
                <w:lang w:val="eu-ES"/>
              </w:rPr>
              <w:t xml:space="preserve"> </w:t>
            </w:r>
            <w:r w:rsidRPr="00E7181A">
              <w:rPr>
                <w:rFonts w:cs="Arial"/>
                <w:iCs/>
                <w:sz w:val="22"/>
                <w:szCs w:val="22"/>
                <w:lang w:val="eu-ES"/>
              </w:rPr>
              <w:t>honako dokumentazio hau aurkeztu beharko du:</w:t>
            </w:r>
          </w:p>
        </w:tc>
        <w:tc>
          <w:tcPr>
            <w:tcW w:w="4820" w:type="dxa"/>
            <w:tcMar>
              <w:left w:w="52" w:type="dxa"/>
            </w:tcMar>
          </w:tcPr>
          <w:p w14:paraId="2EB10489" w14:textId="2A6F503D" w:rsidR="00365AF1" w:rsidRPr="00E7181A" w:rsidRDefault="00D226EB" w:rsidP="00D226EB">
            <w:pPr>
              <w:autoSpaceDE w:val="0"/>
              <w:autoSpaceDN w:val="0"/>
              <w:adjustRightInd w:val="0"/>
              <w:spacing w:before="60" w:after="60"/>
              <w:ind w:right="150"/>
              <w:rPr>
                <w:rStyle w:val="textocomun1"/>
                <w:rFonts w:cs="Arial"/>
                <w:iCs/>
                <w:sz w:val="22"/>
                <w:szCs w:val="22"/>
                <w:lang w:val="es-ES"/>
              </w:rPr>
            </w:pPr>
            <w:proofErr w:type="gramStart"/>
            <w:r w:rsidRPr="00E7181A">
              <w:rPr>
                <w:rFonts w:cs="Arial"/>
                <w:iCs/>
                <w:sz w:val="22"/>
                <w:szCs w:val="22"/>
                <w:lang w:val="es-ES"/>
              </w:rPr>
              <w:t>L</w:t>
            </w:r>
            <w:r w:rsidR="00365AF1" w:rsidRPr="00E7181A">
              <w:rPr>
                <w:rFonts w:cs="Arial"/>
                <w:iCs/>
                <w:sz w:val="22"/>
                <w:szCs w:val="22"/>
                <w:lang w:val="es-ES"/>
              </w:rPr>
              <w:t>a documentación a presentar</w:t>
            </w:r>
            <w:proofErr w:type="gramEnd"/>
            <w:r w:rsidR="00365AF1" w:rsidRPr="00E7181A">
              <w:rPr>
                <w:rFonts w:cs="Arial"/>
                <w:iCs/>
                <w:sz w:val="22"/>
                <w:szCs w:val="22"/>
                <w:lang w:val="es-ES"/>
              </w:rPr>
              <w:t xml:space="preserve"> por </w:t>
            </w:r>
            <w:r w:rsidR="00736AA6">
              <w:rPr>
                <w:rFonts w:cs="Arial"/>
                <w:iCs/>
                <w:sz w:val="22"/>
                <w:szCs w:val="22"/>
                <w:lang w:val="es-ES"/>
              </w:rPr>
              <w:t xml:space="preserve">la persona </w:t>
            </w:r>
            <w:r w:rsidR="00365AF1" w:rsidRPr="00E7181A">
              <w:rPr>
                <w:rFonts w:cs="Arial"/>
                <w:iCs/>
                <w:sz w:val="22"/>
                <w:szCs w:val="22"/>
                <w:lang w:val="es-ES"/>
              </w:rPr>
              <w:t xml:space="preserve">solicitante es la siguiente: </w:t>
            </w:r>
          </w:p>
        </w:tc>
      </w:tr>
      <w:bookmarkEnd w:id="1"/>
      <w:tr w:rsidR="00365AF1" w:rsidRPr="00E7181A" w14:paraId="0F38B0DB" w14:textId="77777777" w:rsidTr="00365AF1">
        <w:tc>
          <w:tcPr>
            <w:tcW w:w="4818" w:type="dxa"/>
            <w:tcMar>
              <w:left w:w="52" w:type="dxa"/>
            </w:tcMar>
          </w:tcPr>
          <w:p w14:paraId="7DB200B5" w14:textId="13767C1C" w:rsidR="00D226EB" w:rsidRPr="00E7181A" w:rsidRDefault="00D226EB" w:rsidP="00365AF1">
            <w:pPr>
              <w:autoSpaceDE w:val="0"/>
              <w:autoSpaceDN w:val="0"/>
              <w:adjustRightInd w:val="0"/>
              <w:spacing w:before="60" w:after="60"/>
              <w:ind w:left="150" w:right="150"/>
              <w:jc w:val="both"/>
              <w:rPr>
                <w:rFonts w:cs="Arial"/>
                <w:iCs/>
                <w:sz w:val="22"/>
                <w:szCs w:val="22"/>
                <w:lang w:val="eu-ES"/>
              </w:rPr>
            </w:pPr>
            <w:r w:rsidRPr="00E7181A">
              <w:rPr>
                <w:rFonts w:cs="Arial"/>
                <w:iCs/>
                <w:sz w:val="22"/>
                <w:szCs w:val="22"/>
                <w:lang w:val="eu-ES"/>
              </w:rPr>
              <w:t>- Gizarte Segurantzarekiko zerga betebeharrak egunean dituela egiaztatzen duen agiria.</w:t>
            </w:r>
          </w:p>
          <w:p w14:paraId="4383F7F1" w14:textId="4566F4E0" w:rsidR="00D226EB" w:rsidRPr="00E7181A" w:rsidRDefault="00D226EB" w:rsidP="00365AF1">
            <w:pPr>
              <w:autoSpaceDE w:val="0"/>
              <w:autoSpaceDN w:val="0"/>
              <w:adjustRightInd w:val="0"/>
              <w:spacing w:before="60" w:after="60"/>
              <w:ind w:left="150" w:right="150"/>
              <w:jc w:val="both"/>
              <w:rPr>
                <w:rFonts w:cs="Arial"/>
                <w:iCs/>
                <w:sz w:val="22"/>
                <w:szCs w:val="22"/>
                <w:lang w:val="eu-ES"/>
              </w:rPr>
            </w:pPr>
          </w:p>
          <w:p w14:paraId="19CD0C38" w14:textId="2E198E6F" w:rsidR="00D226EB" w:rsidRPr="00E7181A" w:rsidRDefault="00D226EB" w:rsidP="00365AF1">
            <w:pPr>
              <w:autoSpaceDE w:val="0"/>
              <w:autoSpaceDN w:val="0"/>
              <w:adjustRightInd w:val="0"/>
              <w:spacing w:before="60" w:after="60"/>
              <w:ind w:left="150" w:right="150"/>
              <w:jc w:val="both"/>
              <w:rPr>
                <w:rFonts w:cs="Arial"/>
                <w:iCs/>
                <w:sz w:val="22"/>
                <w:szCs w:val="22"/>
                <w:lang w:val="eu-ES"/>
              </w:rPr>
            </w:pPr>
            <w:r w:rsidRPr="00E7181A">
              <w:rPr>
                <w:rFonts w:cs="Arial"/>
                <w:iCs/>
                <w:sz w:val="22"/>
                <w:szCs w:val="22"/>
                <w:lang w:val="eu-ES"/>
              </w:rPr>
              <w:t>- Foru Ogasunekiko zerga betebeharrak egunean dituela egiaztatzen duen agiria.</w:t>
            </w:r>
          </w:p>
          <w:p w14:paraId="3494CEB4" w14:textId="6CE8CFD1" w:rsidR="00365AF1" w:rsidRPr="00E7181A" w:rsidRDefault="00BE74E1" w:rsidP="00BE74E1">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E7181A">
              <w:rPr>
                <w:rFonts w:cs="Arial"/>
                <w:iCs/>
                <w:sz w:val="22"/>
                <w:szCs w:val="22"/>
                <w:lang w:val="eu-ES"/>
              </w:rPr>
              <w:t>Eskabide orria, erdu normalizatua, erakundea ordezkatzeko lege-gaitasuna duen pertsonak sinatua.</w:t>
            </w:r>
          </w:p>
          <w:p w14:paraId="4BCAACD3" w14:textId="77777777" w:rsidR="00365AF1" w:rsidRPr="00E7181A" w:rsidRDefault="00365AF1" w:rsidP="00365AF1">
            <w:pPr>
              <w:autoSpaceDE w:val="0"/>
              <w:autoSpaceDN w:val="0"/>
              <w:adjustRightInd w:val="0"/>
              <w:spacing w:before="60" w:after="60"/>
              <w:ind w:left="150" w:right="150"/>
              <w:jc w:val="both"/>
              <w:rPr>
                <w:rFonts w:cs="Arial"/>
                <w:iCs/>
                <w:sz w:val="22"/>
                <w:szCs w:val="22"/>
                <w:lang w:val="eu-ES"/>
              </w:rPr>
            </w:pPr>
          </w:p>
          <w:p w14:paraId="395507E6" w14:textId="43612907" w:rsidR="00365AF1" w:rsidRPr="00BE74E1" w:rsidRDefault="00BE74E1" w:rsidP="00BE74E1">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BE74E1">
              <w:rPr>
                <w:rFonts w:cs="Arial"/>
                <w:iCs/>
                <w:sz w:val="22"/>
                <w:szCs w:val="22"/>
                <w:lang w:val="eu-ES"/>
              </w:rPr>
              <w:t xml:space="preserve">Proiektuaren identifikazio inprimakia, bidezko ereduari jarraiki </w:t>
            </w:r>
            <w:r w:rsidR="00ED18EA" w:rsidRPr="00BE74E1">
              <w:rPr>
                <w:rFonts w:cs="Arial"/>
                <w:iCs/>
                <w:sz w:val="22"/>
                <w:szCs w:val="22"/>
                <w:lang w:val="eu-ES"/>
              </w:rPr>
              <w:t>.</w:t>
            </w:r>
          </w:p>
          <w:p w14:paraId="0DA5D83C" w14:textId="77777777" w:rsidR="00ED18EA" w:rsidRPr="00E7181A" w:rsidRDefault="00ED18EA" w:rsidP="00365AF1">
            <w:pPr>
              <w:autoSpaceDE w:val="0"/>
              <w:autoSpaceDN w:val="0"/>
              <w:adjustRightInd w:val="0"/>
              <w:spacing w:before="60" w:after="60"/>
              <w:ind w:left="150" w:right="150"/>
              <w:jc w:val="both"/>
              <w:rPr>
                <w:rFonts w:cs="Arial"/>
                <w:iCs/>
                <w:sz w:val="22"/>
                <w:szCs w:val="22"/>
                <w:lang w:val="eu-ES"/>
              </w:rPr>
            </w:pPr>
          </w:p>
          <w:p w14:paraId="25765EB7" w14:textId="6849AFD4" w:rsidR="006202CA" w:rsidRPr="00BE74E1" w:rsidRDefault="00BE74E1" w:rsidP="00BE74E1">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BE74E1">
              <w:rPr>
                <w:rFonts w:cs="Arial"/>
                <w:iCs/>
                <w:sz w:val="22"/>
                <w:szCs w:val="22"/>
                <w:lang w:val="eu-ES"/>
              </w:rPr>
              <w:t>Erakundea dagokion erregistroan inskribatuta dagoela frogatzen duen agiria</w:t>
            </w:r>
            <w:r w:rsidR="00ED18EA" w:rsidRPr="00BE74E1">
              <w:rPr>
                <w:rFonts w:cs="Arial"/>
                <w:iCs/>
                <w:sz w:val="22"/>
                <w:szCs w:val="22"/>
                <w:lang w:val="eu-ES"/>
              </w:rPr>
              <w:t>.</w:t>
            </w:r>
          </w:p>
          <w:p w14:paraId="47DFB91E" w14:textId="77777777" w:rsidR="00D226EB" w:rsidRPr="00E7181A" w:rsidRDefault="00D226EB" w:rsidP="006202CA">
            <w:pPr>
              <w:autoSpaceDE w:val="0"/>
              <w:autoSpaceDN w:val="0"/>
              <w:adjustRightInd w:val="0"/>
              <w:spacing w:before="60" w:after="60"/>
              <w:ind w:left="150" w:right="150"/>
              <w:jc w:val="both"/>
              <w:rPr>
                <w:rFonts w:cs="Arial"/>
                <w:iCs/>
                <w:sz w:val="22"/>
                <w:szCs w:val="22"/>
                <w:lang w:val="eu-ES"/>
              </w:rPr>
            </w:pPr>
          </w:p>
          <w:p w14:paraId="0348AB7D" w14:textId="3D72CED3" w:rsidR="00365AF1" w:rsidRPr="00BE74E1" w:rsidRDefault="00BE74E1" w:rsidP="00BE74E1">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BE74E1">
              <w:rPr>
                <w:rFonts w:cs="Arial"/>
                <w:iCs/>
                <w:sz w:val="22"/>
                <w:szCs w:val="22"/>
                <w:lang w:val="eu-ES"/>
              </w:rPr>
              <w:t>Behar izanez gero, erakundeak Idiazabal</w:t>
            </w:r>
            <w:r w:rsidR="006561B6" w:rsidRPr="00BE74E1">
              <w:rPr>
                <w:rFonts w:cs="Arial"/>
                <w:iCs/>
                <w:sz w:val="22"/>
                <w:szCs w:val="22"/>
                <w:lang w:val="eu-ES"/>
              </w:rPr>
              <w:t>e</w:t>
            </w:r>
            <w:r w:rsidR="00365AF1" w:rsidRPr="00BE74E1">
              <w:rPr>
                <w:rFonts w:cs="Arial"/>
                <w:iCs/>
                <w:sz w:val="22"/>
                <w:szCs w:val="22"/>
                <w:lang w:val="eu-ES"/>
              </w:rPr>
              <w:t>n legalki osatutako ordezkaritza iraunkorra duela frogatzen duen agiria.</w:t>
            </w:r>
          </w:p>
          <w:p w14:paraId="79B3B6AF" w14:textId="77777777" w:rsidR="00ED18EA" w:rsidRPr="00E7181A" w:rsidRDefault="00ED18EA" w:rsidP="00365AF1">
            <w:pPr>
              <w:autoSpaceDE w:val="0"/>
              <w:autoSpaceDN w:val="0"/>
              <w:adjustRightInd w:val="0"/>
              <w:spacing w:before="60" w:after="60"/>
              <w:ind w:left="150" w:right="150"/>
              <w:jc w:val="both"/>
              <w:rPr>
                <w:rFonts w:cs="Arial"/>
                <w:iCs/>
                <w:sz w:val="22"/>
                <w:szCs w:val="22"/>
                <w:lang w:val="eu-ES"/>
              </w:rPr>
            </w:pPr>
          </w:p>
          <w:p w14:paraId="15E79695" w14:textId="729D91EA" w:rsidR="00365AF1" w:rsidRPr="00BE74E1" w:rsidRDefault="00BE74E1" w:rsidP="00BE74E1">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BE74E1">
              <w:rPr>
                <w:rFonts w:cs="Arial"/>
                <w:iCs/>
                <w:sz w:val="22"/>
                <w:szCs w:val="22"/>
                <w:lang w:val="eu-ES"/>
              </w:rPr>
              <w:t>Erakunde eskatzailearen estatuak.</w:t>
            </w:r>
          </w:p>
          <w:p w14:paraId="70888022" w14:textId="728EA715" w:rsidR="00365AF1" w:rsidRPr="00E7181A" w:rsidRDefault="00365AF1" w:rsidP="00162174">
            <w:pPr>
              <w:autoSpaceDE w:val="0"/>
              <w:autoSpaceDN w:val="0"/>
              <w:adjustRightInd w:val="0"/>
              <w:spacing w:before="60" w:after="60"/>
              <w:ind w:right="150"/>
              <w:jc w:val="both"/>
              <w:rPr>
                <w:rFonts w:cs="Arial"/>
                <w:iCs/>
                <w:sz w:val="22"/>
                <w:szCs w:val="22"/>
                <w:lang w:val="eu-ES"/>
              </w:rPr>
            </w:pPr>
            <w:r w:rsidRPr="00E7181A">
              <w:rPr>
                <w:rFonts w:cs="Arial"/>
                <w:iCs/>
                <w:sz w:val="22"/>
                <w:szCs w:val="22"/>
                <w:lang w:val="eu-ES"/>
              </w:rPr>
              <w:t>Erakunde eskatzaileek ez dute jadanik Idiazabalgo Udalaren eskuetan dauden estatutuak aurkezteko obligaziorik izango, betiere aldaketarik ez badu izan.</w:t>
            </w:r>
          </w:p>
          <w:p w14:paraId="65ACCF41" w14:textId="77777777" w:rsidR="00ED18EA" w:rsidRPr="00E7181A" w:rsidRDefault="00ED18EA" w:rsidP="00365AF1">
            <w:pPr>
              <w:autoSpaceDE w:val="0"/>
              <w:autoSpaceDN w:val="0"/>
              <w:adjustRightInd w:val="0"/>
              <w:spacing w:before="60" w:after="60"/>
              <w:ind w:left="150" w:right="150"/>
              <w:jc w:val="both"/>
              <w:rPr>
                <w:rFonts w:cs="Arial"/>
                <w:iCs/>
                <w:sz w:val="22"/>
                <w:szCs w:val="22"/>
                <w:lang w:val="eu-ES"/>
              </w:rPr>
            </w:pPr>
          </w:p>
          <w:p w14:paraId="3FA89D6D" w14:textId="6D0B9154" w:rsidR="00365AF1" w:rsidRPr="00162174" w:rsidRDefault="00162174" w:rsidP="00162174">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162174">
              <w:rPr>
                <w:rFonts w:cs="Arial"/>
                <w:iCs/>
                <w:sz w:val="22"/>
                <w:szCs w:val="22"/>
                <w:lang w:val="eu-ES"/>
              </w:rPr>
              <w:t xml:space="preserve">Aurreikusten diren gastuen eta diru-sarreren aurrekontua, baita ere eskariaren xede diren ekintzengatik beste edozein laguntza zertan datzan adieraztea (emanda zein tramitea), bidezko ereduari jarraiki </w:t>
            </w:r>
            <w:r w:rsidR="00ED18EA" w:rsidRPr="00162174">
              <w:rPr>
                <w:rFonts w:cs="Arial"/>
                <w:iCs/>
                <w:sz w:val="22"/>
                <w:szCs w:val="22"/>
                <w:lang w:val="eu-ES"/>
              </w:rPr>
              <w:t>.</w:t>
            </w:r>
          </w:p>
          <w:p w14:paraId="3FCE4E3D" w14:textId="77777777" w:rsidR="00365AF1" w:rsidRPr="00E7181A" w:rsidRDefault="00365AF1" w:rsidP="00365AF1">
            <w:pPr>
              <w:autoSpaceDE w:val="0"/>
              <w:autoSpaceDN w:val="0"/>
              <w:adjustRightInd w:val="0"/>
              <w:spacing w:before="60" w:after="60"/>
              <w:ind w:left="150" w:right="150"/>
              <w:jc w:val="both"/>
              <w:rPr>
                <w:rFonts w:cs="Arial"/>
                <w:iCs/>
                <w:sz w:val="22"/>
                <w:szCs w:val="22"/>
                <w:lang w:val="eu-ES"/>
              </w:rPr>
            </w:pPr>
          </w:p>
          <w:p w14:paraId="42AC28DA" w14:textId="3AC316C3" w:rsidR="00365AF1" w:rsidRPr="00E7181A" w:rsidRDefault="00162174" w:rsidP="00162174">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E7181A">
              <w:rPr>
                <w:rFonts w:cs="Arial"/>
                <w:iCs/>
                <w:sz w:val="22"/>
                <w:szCs w:val="22"/>
                <w:lang w:val="eu-ES"/>
              </w:rPr>
              <w:t>Aitorpen arduratsua, diru-laguntzaren bat jaso ondorengo betebeharrak ez betetzeagatik ez dela zigortua izan adieraziz, bidezko ereduari jarraiki</w:t>
            </w:r>
            <w:r w:rsidR="00ED18EA" w:rsidRPr="00E7181A">
              <w:rPr>
                <w:rFonts w:cs="Arial"/>
                <w:iCs/>
                <w:sz w:val="22"/>
                <w:szCs w:val="22"/>
                <w:lang w:val="eu-ES"/>
              </w:rPr>
              <w:t>.</w:t>
            </w:r>
          </w:p>
          <w:p w14:paraId="4F805EFC" w14:textId="77777777" w:rsidR="00365AF1" w:rsidRPr="00E7181A" w:rsidRDefault="00365AF1" w:rsidP="00365AF1">
            <w:pPr>
              <w:autoSpaceDE w:val="0"/>
              <w:autoSpaceDN w:val="0"/>
              <w:adjustRightInd w:val="0"/>
              <w:spacing w:before="60" w:after="60"/>
              <w:ind w:left="150" w:right="150"/>
              <w:jc w:val="both"/>
              <w:rPr>
                <w:rFonts w:cs="Arial"/>
                <w:iCs/>
                <w:sz w:val="22"/>
                <w:szCs w:val="22"/>
                <w:lang w:val="eu-ES"/>
              </w:rPr>
            </w:pPr>
          </w:p>
          <w:p w14:paraId="525040F6" w14:textId="20C1CBDB" w:rsidR="00365AF1" w:rsidRPr="00E7181A" w:rsidRDefault="00162174" w:rsidP="00162174">
            <w:pPr>
              <w:autoSpaceDE w:val="0"/>
              <w:autoSpaceDN w:val="0"/>
              <w:adjustRightInd w:val="0"/>
              <w:spacing w:before="60" w:after="60"/>
              <w:ind w:right="150"/>
              <w:jc w:val="both"/>
              <w:rPr>
                <w:rFonts w:cs="Arial"/>
                <w:iCs/>
                <w:sz w:val="22"/>
                <w:szCs w:val="22"/>
                <w:lang w:val="eu-ES"/>
              </w:rPr>
            </w:pPr>
            <w:r>
              <w:rPr>
                <w:rFonts w:cs="Arial"/>
                <w:iCs/>
                <w:sz w:val="22"/>
                <w:szCs w:val="22"/>
                <w:lang w:val="eu-ES"/>
              </w:rPr>
              <w:t xml:space="preserve">- </w:t>
            </w:r>
            <w:r w:rsidR="00365AF1" w:rsidRPr="00E7181A">
              <w:rPr>
                <w:rFonts w:cs="Arial"/>
                <w:iCs/>
                <w:sz w:val="22"/>
                <w:szCs w:val="22"/>
                <w:lang w:val="eu-ES"/>
              </w:rPr>
              <w:t xml:space="preserve">Aitorpen arduratsua, erakunde eskatzailearen eta tokian tokiko </w:t>
            </w:r>
            <w:proofErr w:type="spellStart"/>
            <w:r w:rsidR="00365AF1" w:rsidRPr="00E7181A">
              <w:rPr>
                <w:rFonts w:cs="Arial"/>
                <w:iCs/>
                <w:sz w:val="22"/>
                <w:szCs w:val="22"/>
                <w:lang w:val="eu-ES"/>
              </w:rPr>
              <w:t>bestaldeko</w:t>
            </w:r>
            <w:proofErr w:type="spellEnd"/>
            <w:r w:rsidR="00365AF1" w:rsidRPr="00E7181A">
              <w:rPr>
                <w:rFonts w:cs="Arial"/>
                <w:iCs/>
                <w:sz w:val="22"/>
                <w:szCs w:val="22"/>
                <w:lang w:val="eu-ES"/>
              </w:rPr>
              <w:t xml:space="preserve"> erakunde edo kidearen arteko lankidetza konpromisoa adierazten duena, bidezko ereduari jarraiki</w:t>
            </w:r>
            <w:r w:rsidR="00ED18EA" w:rsidRPr="00E7181A">
              <w:rPr>
                <w:rFonts w:cs="Arial"/>
                <w:iCs/>
                <w:sz w:val="22"/>
                <w:szCs w:val="22"/>
                <w:lang w:val="eu-ES"/>
              </w:rPr>
              <w:t>.</w:t>
            </w:r>
          </w:p>
          <w:p w14:paraId="7DE0FA4D" w14:textId="77777777" w:rsidR="00D226EB" w:rsidRPr="00E7181A" w:rsidRDefault="00D226EB" w:rsidP="00365AF1">
            <w:pPr>
              <w:autoSpaceDE w:val="0"/>
              <w:autoSpaceDN w:val="0"/>
              <w:adjustRightInd w:val="0"/>
              <w:spacing w:before="60" w:after="60"/>
              <w:ind w:left="150" w:right="150"/>
              <w:jc w:val="both"/>
              <w:rPr>
                <w:rFonts w:cs="Arial"/>
                <w:iCs/>
                <w:sz w:val="22"/>
                <w:szCs w:val="22"/>
                <w:lang w:val="eu-ES"/>
              </w:rPr>
            </w:pPr>
          </w:p>
          <w:p w14:paraId="0B98FD22" w14:textId="6FFEEA82" w:rsidR="00D226EB" w:rsidRPr="00E7181A" w:rsidRDefault="00D226EB" w:rsidP="00162174">
            <w:pPr>
              <w:autoSpaceDE w:val="0"/>
              <w:autoSpaceDN w:val="0"/>
              <w:adjustRightInd w:val="0"/>
              <w:spacing w:before="60" w:after="60"/>
              <w:ind w:right="150"/>
              <w:jc w:val="both"/>
              <w:rPr>
                <w:rFonts w:cs="Arial"/>
                <w:iCs/>
                <w:sz w:val="22"/>
                <w:szCs w:val="22"/>
                <w:lang w:val="eu-ES"/>
              </w:rPr>
            </w:pPr>
            <w:r w:rsidRPr="00E7181A">
              <w:rPr>
                <w:rFonts w:cs="Arial"/>
                <w:sz w:val="22"/>
                <w:szCs w:val="22"/>
                <w:lang w:val="eu-ES"/>
              </w:rPr>
              <w:t>Idiazabal Udalak ofizioz egingo du Idiazabalgo Udalarekiko zorren datuei buruzko kontsulta</w:t>
            </w:r>
            <w:r w:rsidR="00D82902" w:rsidRPr="00E7181A">
              <w:rPr>
                <w:rFonts w:cs="Arial"/>
                <w:sz w:val="22"/>
                <w:szCs w:val="22"/>
                <w:lang w:val="eu-ES"/>
              </w:rPr>
              <w:t>.</w:t>
            </w:r>
          </w:p>
          <w:p w14:paraId="61A80D42" w14:textId="3AEF5B94" w:rsidR="00D226EB" w:rsidRPr="00E7181A" w:rsidRDefault="00D226EB" w:rsidP="00365AF1">
            <w:pPr>
              <w:autoSpaceDE w:val="0"/>
              <w:autoSpaceDN w:val="0"/>
              <w:adjustRightInd w:val="0"/>
              <w:spacing w:before="60" w:after="60"/>
              <w:ind w:left="150" w:right="150"/>
              <w:jc w:val="both"/>
              <w:rPr>
                <w:rFonts w:cs="Arial"/>
                <w:iCs/>
                <w:sz w:val="22"/>
                <w:szCs w:val="22"/>
                <w:lang w:val="eu-ES"/>
              </w:rPr>
            </w:pPr>
          </w:p>
        </w:tc>
        <w:tc>
          <w:tcPr>
            <w:tcW w:w="4820" w:type="dxa"/>
            <w:tcMar>
              <w:left w:w="52" w:type="dxa"/>
            </w:tcMar>
          </w:tcPr>
          <w:p w14:paraId="55C6FAAA" w14:textId="28884FA5" w:rsidR="00D226EB" w:rsidRDefault="00D226EB" w:rsidP="00365AF1">
            <w:pPr>
              <w:autoSpaceDE w:val="0"/>
              <w:autoSpaceDN w:val="0"/>
              <w:adjustRightInd w:val="0"/>
              <w:spacing w:before="60" w:after="60"/>
              <w:ind w:left="150" w:right="150"/>
              <w:jc w:val="both"/>
              <w:rPr>
                <w:rFonts w:cs="Arial"/>
                <w:iCs/>
                <w:sz w:val="22"/>
                <w:szCs w:val="22"/>
                <w:lang w:val="es-ES"/>
              </w:rPr>
            </w:pPr>
            <w:r w:rsidRPr="00E7181A">
              <w:rPr>
                <w:rFonts w:cs="Arial"/>
                <w:iCs/>
                <w:sz w:val="22"/>
                <w:szCs w:val="22"/>
                <w:lang w:val="es-ES"/>
              </w:rPr>
              <w:t>- Certificado de estar al corriente de sus obligaciones tributarias frente a la Seguridad Social.</w:t>
            </w:r>
          </w:p>
          <w:p w14:paraId="106430D4" w14:textId="77777777" w:rsidR="00F17A02" w:rsidRPr="00E7181A" w:rsidRDefault="00F17A02" w:rsidP="00365AF1">
            <w:pPr>
              <w:autoSpaceDE w:val="0"/>
              <w:autoSpaceDN w:val="0"/>
              <w:adjustRightInd w:val="0"/>
              <w:spacing w:before="60" w:after="60"/>
              <w:ind w:left="150" w:right="150"/>
              <w:jc w:val="both"/>
              <w:rPr>
                <w:rFonts w:cs="Arial"/>
                <w:iCs/>
                <w:sz w:val="22"/>
                <w:szCs w:val="22"/>
                <w:lang w:val="es-ES"/>
              </w:rPr>
            </w:pPr>
          </w:p>
          <w:p w14:paraId="50D4B505" w14:textId="6EB1FE38" w:rsidR="00D226EB" w:rsidRDefault="00D226EB" w:rsidP="00E7181A">
            <w:pPr>
              <w:autoSpaceDE w:val="0"/>
              <w:autoSpaceDN w:val="0"/>
              <w:adjustRightInd w:val="0"/>
              <w:spacing w:before="60" w:after="60"/>
              <w:ind w:right="150"/>
              <w:jc w:val="both"/>
              <w:rPr>
                <w:rFonts w:cs="Arial"/>
                <w:iCs/>
                <w:sz w:val="22"/>
                <w:szCs w:val="22"/>
                <w:lang w:val="es-ES"/>
              </w:rPr>
            </w:pPr>
            <w:r w:rsidRPr="00E7181A">
              <w:rPr>
                <w:rFonts w:cs="Arial"/>
                <w:iCs/>
                <w:sz w:val="22"/>
                <w:szCs w:val="22"/>
                <w:lang w:val="es-ES"/>
              </w:rPr>
              <w:t>- Certificado de estar al corriente de sus obligaciones tributarias frente a las Haciendas Forales.</w:t>
            </w:r>
          </w:p>
          <w:p w14:paraId="3D7295F1" w14:textId="77777777" w:rsidR="00F17A02" w:rsidRPr="00E7181A" w:rsidRDefault="00F17A02" w:rsidP="00E7181A">
            <w:pPr>
              <w:autoSpaceDE w:val="0"/>
              <w:autoSpaceDN w:val="0"/>
              <w:adjustRightInd w:val="0"/>
              <w:spacing w:before="60" w:after="60"/>
              <w:ind w:right="150"/>
              <w:jc w:val="both"/>
              <w:rPr>
                <w:rFonts w:cs="Arial"/>
                <w:iCs/>
                <w:sz w:val="22"/>
                <w:szCs w:val="22"/>
                <w:lang w:val="es-ES"/>
              </w:rPr>
            </w:pPr>
          </w:p>
          <w:p w14:paraId="45F0AB9D" w14:textId="70B27871" w:rsidR="00365AF1" w:rsidRDefault="00162174" w:rsidP="00162174">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Impreso de solicitud, según modelo normalizado, firmada por la persona que posea capacidad legal para representar a la entidad solicitante.</w:t>
            </w:r>
          </w:p>
          <w:p w14:paraId="09C36863" w14:textId="77777777" w:rsidR="00F17A02" w:rsidRPr="00E7181A" w:rsidRDefault="00F17A02" w:rsidP="00162174">
            <w:pPr>
              <w:autoSpaceDE w:val="0"/>
              <w:autoSpaceDN w:val="0"/>
              <w:adjustRightInd w:val="0"/>
              <w:spacing w:before="60" w:after="60"/>
              <w:ind w:right="150"/>
              <w:jc w:val="both"/>
              <w:rPr>
                <w:rFonts w:cs="Arial"/>
                <w:iCs/>
                <w:sz w:val="22"/>
                <w:szCs w:val="22"/>
                <w:lang w:val="es-ES"/>
              </w:rPr>
            </w:pPr>
          </w:p>
          <w:p w14:paraId="3CF47562" w14:textId="1AF3A79E" w:rsidR="00365AF1" w:rsidRPr="00E7181A" w:rsidRDefault="00162174" w:rsidP="00162174">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 xml:space="preserve">Formulario de identificación del proyecto, según el modelo </w:t>
            </w:r>
            <w:r w:rsidR="000C2B90" w:rsidRPr="00E7181A">
              <w:rPr>
                <w:rStyle w:val="textocomun1"/>
                <w:rFonts w:cs="Arial"/>
                <w:iCs/>
                <w:sz w:val="22"/>
                <w:szCs w:val="22"/>
                <w:lang w:val="es-ES"/>
              </w:rPr>
              <w:t>pertinente.</w:t>
            </w:r>
          </w:p>
          <w:p w14:paraId="3532A271" w14:textId="77777777" w:rsidR="00ED18EA" w:rsidRPr="00E7181A" w:rsidRDefault="00ED18EA" w:rsidP="00365AF1">
            <w:pPr>
              <w:autoSpaceDE w:val="0"/>
              <w:autoSpaceDN w:val="0"/>
              <w:adjustRightInd w:val="0"/>
              <w:spacing w:before="60" w:after="60"/>
              <w:ind w:left="150" w:right="150"/>
              <w:jc w:val="both"/>
              <w:rPr>
                <w:rFonts w:cs="Arial"/>
                <w:iCs/>
                <w:sz w:val="22"/>
                <w:szCs w:val="22"/>
                <w:lang w:val="es-ES"/>
              </w:rPr>
            </w:pPr>
          </w:p>
          <w:p w14:paraId="09481828" w14:textId="1148EE0D" w:rsidR="00365AF1" w:rsidRPr="00162174" w:rsidRDefault="00162174" w:rsidP="00162174">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162174">
              <w:rPr>
                <w:rStyle w:val="textocomun1"/>
                <w:rFonts w:cs="Arial"/>
                <w:iCs/>
                <w:sz w:val="22"/>
                <w:szCs w:val="22"/>
                <w:lang w:val="es-ES"/>
              </w:rPr>
              <w:t>Certificado de la inscripción de la entidad solicitante en el registro correspondiente.</w:t>
            </w:r>
          </w:p>
          <w:p w14:paraId="614964E9" w14:textId="77777777" w:rsidR="006202CA" w:rsidRPr="00E7181A" w:rsidRDefault="006202CA" w:rsidP="00365AF1">
            <w:pPr>
              <w:autoSpaceDE w:val="0"/>
              <w:autoSpaceDN w:val="0"/>
              <w:adjustRightInd w:val="0"/>
              <w:spacing w:before="60" w:after="60"/>
              <w:ind w:left="150" w:right="150"/>
              <w:jc w:val="both"/>
              <w:rPr>
                <w:rFonts w:cs="Arial"/>
                <w:iCs/>
                <w:sz w:val="22"/>
                <w:szCs w:val="22"/>
                <w:lang w:val="es-ES"/>
              </w:rPr>
            </w:pPr>
          </w:p>
          <w:p w14:paraId="2DD36B0F" w14:textId="732BA14C" w:rsidR="00365AF1" w:rsidRPr="00E7181A" w:rsidRDefault="00162174" w:rsidP="00162174">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En su caso, acreditación de poseer delegación legalmente constituida en el municipio de Idiazabal.</w:t>
            </w:r>
          </w:p>
          <w:p w14:paraId="512175FC" w14:textId="77777777" w:rsidR="00ED18EA" w:rsidRPr="00E7181A" w:rsidRDefault="00ED18EA" w:rsidP="00365AF1">
            <w:pPr>
              <w:autoSpaceDE w:val="0"/>
              <w:autoSpaceDN w:val="0"/>
              <w:adjustRightInd w:val="0"/>
              <w:spacing w:before="60" w:after="60"/>
              <w:ind w:left="150" w:right="150"/>
              <w:jc w:val="both"/>
              <w:rPr>
                <w:rFonts w:cs="Arial"/>
                <w:iCs/>
                <w:sz w:val="22"/>
                <w:szCs w:val="22"/>
                <w:lang w:val="es-ES"/>
              </w:rPr>
            </w:pPr>
          </w:p>
          <w:p w14:paraId="22BEDE97" w14:textId="6CA54EC0" w:rsidR="00365AF1" w:rsidRPr="00E7181A" w:rsidRDefault="00162174" w:rsidP="00162174">
            <w:pPr>
              <w:autoSpaceDE w:val="0"/>
              <w:autoSpaceDN w:val="0"/>
              <w:adjustRightInd w:val="0"/>
              <w:spacing w:before="60" w:after="60"/>
              <w:ind w:right="150"/>
              <w:jc w:val="both"/>
              <w:rPr>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Los estatutos de la entidad solicitante.</w:t>
            </w:r>
          </w:p>
          <w:p w14:paraId="0F6E0CEB" w14:textId="3197EFEB" w:rsidR="00365AF1" w:rsidRPr="00E7181A" w:rsidRDefault="00365AF1" w:rsidP="00162174">
            <w:pPr>
              <w:autoSpaceDE w:val="0"/>
              <w:autoSpaceDN w:val="0"/>
              <w:adjustRightInd w:val="0"/>
              <w:spacing w:before="60" w:after="60"/>
              <w:ind w:right="150"/>
              <w:jc w:val="both"/>
              <w:rPr>
                <w:rStyle w:val="textocomun1"/>
                <w:rFonts w:cs="Arial"/>
                <w:iCs/>
                <w:sz w:val="22"/>
                <w:szCs w:val="22"/>
                <w:lang w:val="es-ES"/>
              </w:rPr>
            </w:pPr>
            <w:r w:rsidRPr="00E7181A">
              <w:rPr>
                <w:rStyle w:val="textocomun1"/>
                <w:rFonts w:cs="Arial"/>
                <w:iCs/>
                <w:sz w:val="22"/>
                <w:szCs w:val="22"/>
                <w:lang w:val="es-ES"/>
              </w:rPr>
              <w:t>En el caso de que los estatutos hayan sido presentados anteriormente en el Ayuntamiento de Idiazabal, el solicitante no se verá obligado a presentarlo por segunda vez, siempre que no se haya producido ningún cambio.</w:t>
            </w:r>
          </w:p>
          <w:p w14:paraId="28AE627F" w14:textId="77777777" w:rsidR="00E7181A" w:rsidRDefault="00E7181A" w:rsidP="00365AF1">
            <w:pPr>
              <w:autoSpaceDE w:val="0"/>
              <w:autoSpaceDN w:val="0"/>
              <w:adjustRightInd w:val="0"/>
              <w:spacing w:before="60" w:after="60"/>
              <w:ind w:left="150" w:right="150"/>
              <w:jc w:val="both"/>
              <w:rPr>
                <w:rStyle w:val="textocomun1"/>
                <w:rFonts w:cs="Arial"/>
                <w:iCs/>
                <w:sz w:val="22"/>
                <w:szCs w:val="22"/>
                <w:lang w:val="es-ES"/>
              </w:rPr>
            </w:pPr>
          </w:p>
          <w:p w14:paraId="0BF2407B" w14:textId="7C679395" w:rsidR="00365AF1" w:rsidRPr="00E7181A" w:rsidRDefault="002F0321" w:rsidP="002F0321">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Presupuesto de gastos e ingresos previstos, así como la situación de en qué se encuentra (concedida o en trámite) cualquier otra ayuda por las acciones objeto de la solicitud, según el modelo pertinente</w:t>
            </w:r>
            <w:r w:rsidR="00ED18EA" w:rsidRPr="00E7181A">
              <w:rPr>
                <w:rStyle w:val="textocomun1"/>
                <w:rFonts w:cs="Arial"/>
                <w:iCs/>
                <w:sz w:val="22"/>
                <w:szCs w:val="22"/>
                <w:lang w:val="es-ES"/>
              </w:rPr>
              <w:t>.</w:t>
            </w:r>
          </w:p>
          <w:p w14:paraId="22F77540" w14:textId="77777777" w:rsidR="00ED18EA" w:rsidRPr="00E7181A" w:rsidRDefault="00ED18EA" w:rsidP="00365AF1">
            <w:pPr>
              <w:autoSpaceDE w:val="0"/>
              <w:autoSpaceDN w:val="0"/>
              <w:adjustRightInd w:val="0"/>
              <w:spacing w:before="60" w:after="60"/>
              <w:ind w:left="150" w:right="150"/>
              <w:jc w:val="both"/>
              <w:rPr>
                <w:rStyle w:val="textocomun1"/>
                <w:rFonts w:cs="Arial"/>
                <w:iCs/>
                <w:sz w:val="22"/>
                <w:szCs w:val="22"/>
                <w:lang w:val="es-ES"/>
              </w:rPr>
            </w:pPr>
          </w:p>
          <w:p w14:paraId="10E2398D" w14:textId="6AA2E0A8" w:rsidR="00365AF1" w:rsidRPr="00E7181A" w:rsidRDefault="002F0321" w:rsidP="002F0321">
            <w:pPr>
              <w:autoSpaceDE w:val="0"/>
              <w:autoSpaceDN w:val="0"/>
              <w:adjustRightInd w:val="0"/>
              <w:spacing w:before="60" w:after="60"/>
              <w:ind w:right="150"/>
              <w:jc w:val="both"/>
              <w:rPr>
                <w:rStyle w:val="textocomun1"/>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Declaración responsable, haciendo constar que no ha sido sancionada por el incumplimiento de las obligaciones derivadas de la recepción de subvenciones</w:t>
            </w:r>
            <w:r w:rsidR="00ED18EA" w:rsidRPr="00E7181A">
              <w:rPr>
                <w:rStyle w:val="textocomun1"/>
                <w:rFonts w:cs="Arial"/>
                <w:iCs/>
                <w:sz w:val="22"/>
                <w:szCs w:val="22"/>
                <w:lang w:val="es-ES"/>
              </w:rPr>
              <w:t>.</w:t>
            </w:r>
          </w:p>
          <w:p w14:paraId="36223F9E" w14:textId="77777777" w:rsidR="00ED18EA" w:rsidRPr="00E7181A" w:rsidRDefault="00ED18EA" w:rsidP="00365AF1">
            <w:pPr>
              <w:autoSpaceDE w:val="0"/>
              <w:autoSpaceDN w:val="0"/>
              <w:adjustRightInd w:val="0"/>
              <w:spacing w:before="60" w:after="60"/>
              <w:ind w:left="150" w:right="150"/>
              <w:jc w:val="both"/>
              <w:rPr>
                <w:rStyle w:val="textocomun1"/>
                <w:rFonts w:cs="Arial"/>
                <w:iCs/>
                <w:sz w:val="22"/>
                <w:szCs w:val="22"/>
                <w:lang w:val="es-ES"/>
              </w:rPr>
            </w:pPr>
          </w:p>
          <w:p w14:paraId="51C6849A" w14:textId="6199B125" w:rsidR="00365AF1" w:rsidRPr="00E7181A" w:rsidRDefault="002F0321" w:rsidP="002F0321">
            <w:pPr>
              <w:autoSpaceDE w:val="0"/>
              <w:autoSpaceDN w:val="0"/>
              <w:adjustRightInd w:val="0"/>
              <w:spacing w:before="60" w:after="60"/>
              <w:ind w:right="150"/>
              <w:jc w:val="both"/>
              <w:rPr>
                <w:rFonts w:cs="Arial"/>
                <w:iCs/>
                <w:sz w:val="22"/>
                <w:szCs w:val="22"/>
                <w:lang w:val="es-ES"/>
              </w:rPr>
            </w:pPr>
            <w:r>
              <w:rPr>
                <w:rStyle w:val="textocomun1"/>
                <w:rFonts w:cs="Arial"/>
                <w:iCs/>
                <w:sz w:val="22"/>
                <w:szCs w:val="22"/>
                <w:lang w:val="es-ES"/>
              </w:rPr>
              <w:t xml:space="preserve">- </w:t>
            </w:r>
            <w:r w:rsidR="00365AF1" w:rsidRPr="00E7181A">
              <w:rPr>
                <w:rStyle w:val="textocomun1"/>
                <w:rFonts w:cs="Arial"/>
                <w:iCs/>
                <w:sz w:val="22"/>
                <w:szCs w:val="22"/>
                <w:lang w:val="es-ES"/>
              </w:rPr>
              <w:t>Declaración responsable, en la que conste la colaboración existente entre la entidad solicitante y la contraparte local, según el modelo pertinente</w:t>
            </w:r>
            <w:r w:rsidR="00ED18EA" w:rsidRPr="00E7181A">
              <w:rPr>
                <w:rStyle w:val="textocomun1"/>
                <w:rFonts w:cs="Arial"/>
                <w:iCs/>
                <w:sz w:val="22"/>
                <w:szCs w:val="22"/>
                <w:lang w:val="es-ES"/>
              </w:rPr>
              <w:t>.</w:t>
            </w:r>
          </w:p>
          <w:p w14:paraId="7B273343" w14:textId="77777777" w:rsidR="00365AF1" w:rsidRPr="00E7181A" w:rsidRDefault="00365AF1" w:rsidP="00365AF1">
            <w:pPr>
              <w:autoSpaceDE w:val="0"/>
              <w:autoSpaceDN w:val="0"/>
              <w:adjustRightInd w:val="0"/>
              <w:spacing w:before="60" w:after="60"/>
              <w:ind w:left="150" w:right="150"/>
              <w:rPr>
                <w:rFonts w:cs="Arial"/>
                <w:iCs/>
                <w:sz w:val="22"/>
                <w:szCs w:val="22"/>
                <w:lang w:val="es-ES"/>
              </w:rPr>
            </w:pPr>
          </w:p>
          <w:p w14:paraId="47D9F27E" w14:textId="21775D96" w:rsidR="00D226EB" w:rsidRPr="00E7181A" w:rsidRDefault="00D226EB" w:rsidP="002F0321">
            <w:pPr>
              <w:autoSpaceDE w:val="0"/>
              <w:autoSpaceDN w:val="0"/>
              <w:adjustRightInd w:val="0"/>
              <w:spacing w:before="60" w:after="60"/>
              <w:ind w:right="150"/>
              <w:jc w:val="both"/>
              <w:rPr>
                <w:rFonts w:cs="Arial"/>
                <w:iCs/>
                <w:sz w:val="22"/>
                <w:szCs w:val="22"/>
                <w:lang w:val="es-ES"/>
              </w:rPr>
            </w:pPr>
            <w:r w:rsidRPr="00E7181A">
              <w:rPr>
                <w:rFonts w:cs="Arial"/>
                <w:sz w:val="22"/>
                <w:szCs w:val="22"/>
                <w:lang w:val="es-ES"/>
              </w:rPr>
              <w:t>El Ayuntamiento de Idiazabal realizará de oficio la consulta de datos de deudas con el Ayuntamiento de Idiazabal</w:t>
            </w:r>
            <w:r w:rsidR="00D82902" w:rsidRPr="00E7181A">
              <w:rPr>
                <w:rFonts w:cs="Arial"/>
                <w:sz w:val="22"/>
                <w:szCs w:val="22"/>
                <w:lang w:val="es-ES"/>
              </w:rPr>
              <w:t>.</w:t>
            </w:r>
          </w:p>
        </w:tc>
      </w:tr>
      <w:tr w:rsidR="00365AF1" w:rsidRPr="00E7181A" w14:paraId="7A877A5F" w14:textId="77777777" w:rsidTr="00F54AB9">
        <w:tc>
          <w:tcPr>
            <w:tcW w:w="4818" w:type="dxa"/>
            <w:tcMar>
              <w:left w:w="52" w:type="dxa"/>
            </w:tcMar>
          </w:tcPr>
          <w:p w14:paraId="3F9F260E" w14:textId="77777777" w:rsidR="00365AF1" w:rsidRPr="00E7181A" w:rsidRDefault="00365AF1" w:rsidP="00365AF1">
            <w:pPr>
              <w:spacing w:before="60" w:after="60"/>
              <w:ind w:right="60"/>
              <w:jc w:val="both"/>
              <w:rPr>
                <w:rFonts w:cs="Arial"/>
                <w:b/>
                <w:sz w:val="22"/>
                <w:szCs w:val="22"/>
                <w:lang w:val="eu-ES"/>
              </w:rPr>
            </w:pPr>
            <w:r w:rsidRPr="00E7181A">
              <w:rPr>
                <w:rFonts w:cs="Arial"/>
                <w:sz w:val="22"/>
                <w:szCs w:val="22"/>
                <w:lang w:val="eu-ES"/>
              </w:rPr>
              <w:t>•</w:t>
            </w:r>
            <w:r w:rsidRPr="00E7181A">
              <w:rPr>
                <w:rFonts w:cs="Arial"/>
                <w:b/>
                <w:sz w:val="22"/>
                <w:szCs w:val="22"/>
                <w:lang w:val="eu-ES"/>
              </w:rPr>
              <w:t>Idiazabalen garapenerako sentsibilizazioa edota hezkuntzako jarduerak garatzeko diru-laguntzak emateko</w:t>
            </w:r>
          </w:p>
          <w:p w14:paraId="112E236F" w14:textId="77777777" w:rsidR="00365AF1" w:rsidRPr="00E7181A" w:rsidRDefault="00365AF1" w:rsidP="00556DBD">
            <w:pPr>
              <w:spacing w:before="60" w:after="60"/>
              <w:ind w:right="60"/>
              <w:jc w:val="both"/>
              <w:rPr>
                <w:rFonts w:cs="Arial"/>
                <w:sz w:val="22"/>
                <w:szCs w:val="22"/>
                <w:lang w:val="eu-ES"/>
              </w:rPr>
            </w:pPr>
          </w:p>
        </w:tc>
        <w:tc>
          <w:tcPr>
            <w:tcW w:w="4820" w:type="dxa"/>
            <w:tcMar>
              <w:left w:w="52" w:type="dxa"/>
            </w:tcMar>
          </w:tcPr>
          <w:p w14:paraId="4BD8ABB4" w14:textId="77777777" w:rsidR="00365AF1" w:rsidRPr="00E7181A" w:rsidRDefault="00365AF1" w:rsidP="00365AF1">
            <w:pPr>
              <w:pStyle w:val="norma26"/>
              <w:spacing w:before="0" w:beforeAutospacing="0" w:after="0" w:afterAutospacing="0"/>
              <w:jc w:val="both"/>
              <w:rPr>
                <w:rStyle w:val="textocomun1"/>
                <w:rFonts w:ascii="Arial" w:hAnsi="Arial" w:cs="Arial"/>
                <w:b/>
                <w:sz w:val="22"/>
                <w:szCs w:val="22"/>
              </w:rPr>
            </w:pPr>
            <w:r w:rsidRPr="00E7181A">
              <w:rPr>
                <w:rFonts w:ascii="Arial" w:hAnsi="Arial" w:cs="Arial"/>
                <w:sz w:val="22"/>
                <w:szCs w:val="22"/>
              </w:rPr>
              <w:t>•</w:t>
            </w:r>
            <w:r w:rsidRPr="00E7181A">
              <w:rPr>
                <w:rStyle w:val="textocomun1"/>
                <w:rFonts w:ascii="Arial" w:hAnsi="Arial" w:cs="Arial"/>
                <w:b/>
                <w:sz w:val="22"/>
                <w:szCs w:val="22"/>
              </w:rPr>
              <w:t>Subvenciones para actividades de sensibilización y/o educación para el desarrollo en Idiazabal</w:t>
            </w:r>
          </w:p>
          <w:p w14:paraId="3212139F" w14:textId="77777777" w:rsidR="00365AF1" w:rsidRPr="00E7181A" w:rsidRDefault="00365AF1" w:rsidP="00556DBD">
            <w:pPr>
              <w:pStyle w:val="norma26"/>
              <w:spacing w:before="0" w:beforeAutospacing="0" w:after="0" w:afterAutospacing="0"/>
              <w:jc w:val="both"/>
              <w:rPr>
                <w:rFonts w:ascii="Arial" w:hAnsi="Arial" w:cs="Arial"/>
                <w:sz w:val="22"/>
                <w:szCs w:val="22"/>
              </w:rPr>
            </w:pPr>
          </w:p>
        </w:tc>
      </w:tr>
      <w:tr w:rsidR="00C064B1" w:rsidRPr="00E7181A" w14:paraId="3ACEC94D" w14:textId="77777777" w:rsidTr="009262D9">
        <w:tc>
          <w:tcPr>
            <w:tcW w:w="4818" w:type="dxa"/>
            <w:tcMar>
              <w:left w:w="52" w:type="dxa"/>
            </w:tcMar>
          </w:tcPr>
          <w:p w14:paraId="7471350F" w14:textId="6223069A" w:rsidR="00C064B1" w:rsidRPr="00E7181A" w:rsidRDefault="00C064B1" w:rsidP="009262D9">
            <w:pPr>
              <w:autoSpaceDE w:val="0"/>
              <w:autoSpaceDN w:val="0"/>
              <w:adjustRightInd w:val="0"/>
              <w:spacing w:before="60" w:after="60"/>
              <w:ind w:left="150" w:right="150"/>
              <w:jc w:val="both"/>
              <w:rPr>
                <w:rStyle w:val="textocomun1"/>
                <w:rFonts w:cs="Arial"/>
                <w:iCs/>
                <w:sz w:val="22"/>
                <w:szCs w:val="22"/>
                <w:lang w:val="eu-ES"/>
              </w:rPr>
            </w:pPr>
            <w:r w:rsidRPr="00E7181A">
              <w:rPr>
                <w:rFonts w:cs="Arial"/>
                <w:iCs/>
                <w:sz w:val="22"/>
                <w:szCs w:val="22"/>
                <w:lang w:val="eu-ES"/>
              </w:rPr>
              <w:t>Eskatzaileak</w:t>
            </w:r>
            <w:r w:rsidR="00D82902" w:rsidRPr="00E7181A">
              <w:rPr>
                <w:rFonts w:cs="Arial"/>
                <w:iCs/>
                <w:sz w:val="22"/>
                <w:szCs w:val="22"/>
                <w:lang w:val="eu-ES"/>
              </w:rPr>
              <w:t xml:space="preserve"> </w:t>
            </w:r>
            <w:r w:rsidRPr="00E7181A">
              <w:rPr>
                <w:rFonts w:cs="Arial"/>
                <w:iCs/>
                <w:sz w:val="22"/>
                <w:szCs w:val="22"/>
                <w:lang w:val="eu-ES"/>
              </w:rPr>
              <w:t>honako dokumentazio hau aurkeztu beharko du:</w:t>
            </w:r>
          </w:p>
        </w:tc>
        <w:tc>
          <w:tcPr>
            <w:tcW w:w="4820" w:type="dxa"/>
            <w:tcMar>
              <w:left w:w="52" w:type="dxa"/>
            </w:tcMar>
          </w:tcPr>
          <w:p w14:paraId="360D6454" w14:textId="59718B60" w:rsidR="00C064B1" w:rsidRPr="00E7181A" w:rsidRDefault="00D82902" w:rsidP="000060D9">
            <w:pPr>
              <w:autoSpaceDE w:val="0"/>
              <w:autoSpaceDN w:val="0"/>
              <w:adjustRightInd w:val="0"/>
              <w:spacing w:before="60" w:after="60"/>
              <w:ind w:left="150" w:right="150"/>
              <w:jc w:val="both"/>
              <w:rPr>
                <w:rStyle w:val="textocomun1"/>
                <w:rFonts w:cs="Arial"/>
                <w:iCs/>
                <w:sz w:val="22"/>
                <w:szCs w:val="22"/>
                <w:lang w:val="es-ES"/>
              </w:rPr>
            </w:pPr>
            <w:proofErr w:type="gramStart"/>
            <w:r w:rsidRPr="00E7181A">
              <w:rPr>
                <w:rFonts w:cs="Arial"/>
                <w:iCs/>
                <w:sz w:val="22"/>
                <w:szCs w:val="22"/>
                <w:lang w:val="es-ES"/>
              </w:rPr>
              <w:t>L</w:t>
            </w:r>
            <w:r w:rsidR="00C064B1" w:rsidRPr="00E7181A">
              <w:rPr>
                <w:rFonts w:cs="Arial"/>
                <w:iCs/>
                <w:sz w:val="22"/>
                <w:szCs w:val="22"/>
                <w:lang w:val="es-ES"/>
              </w:rPr>
              <w:t>a documentación a presentar</w:t>
            </w:r>
            <w:proofErr w:type="gramEnd"/>
            <w:r w:rsidR="00C064B1" w:rsidRPr="00E7181A">
              <w:rPr>
                <w:rFonts w:cs="Arial"/>
                <w:iCs/>
                <w:sz w:val="22"/>
                <w:szCs w:val="22"/>
                <w:lang w:val="es-ES"/>
              </w:rPr>
              <w:t xml:space="preserve"> por </w:t>
            </w:r>
            <w:r w:rsidR="000445FF">
              <w:rPr>
                <w:rFonts w:cs="Arial"/>
                <w:iCs/>
                <w:sz w:val="22"/>
                <w:szCs w:val="22"/>
                <w:lang w:val="es-ES"/>
              </w:rPr>
              <w:t xml:space="preserve">la persona </w:t>
            </w:r>
            <w:r w:rsidR="00C064B1" w:rsidRPr="00E7181A">
              <w:rPr>
                <w:rFonts w:cs="Arial"/>
                <w:iCs/>
                <w:sz w:val="22"/>
                <w:szCs w:val="22"/>
                <w:lang w:val="es-ES"/>
              </w:rPr>
              <w:t xml:space="preserve">solicitante es la siguiente: </w:t>
            </w:r>
          </w:p>
        </w:tc>
      </w:tr>
      <w:tr w:rsidR="00556DBD" w:rsidRPr="00E7181A" w14:paraId="0FDBF66F" w14:textId="77777777" w:rsidTr="00F54AB9">
        <w:tc>
          <w:tcPr>
            <w:tcW w:w="4818" w:type="dxa"/>
            <w:tcMar>
              <w:left w:w="52" w:type="dxa"/>
            </w:tcMar>
          </w:tcPr>
          <w:p w14:paraId="772915D4" w14:textId="11E2753D" w:rsidR="00D226EB" w:rsidRPr="00E7181A" w:rsidRDefault="00D226EB" w:rsidP="00556DBD">
            <w:pPr>
              <w:jc w:val="both"/>
              <w:rPr>
                <w:rFonts w:cs="Arial"/>
                <w:iCs/>
                <w:sz w:val="22"/>
                <w:szCs w:val="22"/>
                <w:lang w:val="eu-ES"/>
              </w:rPr>
            </w:pPr>
            <w:r w:rsidRPr="00E7181A">
              <w:rPr>
                <w:rFonts w:cs="Arial"/>
                <w:iCs/>
                <w:sz w:val="22"/>
                <w:szCs w:val="22"/>
                <w:lang w:val="eu-ES"/>
              </w:rPr>
              <w:t>- Gizarte Segurantzarekiko zerga betebeharrak egunean dituela egiaztatzen duen agiria.</w:t>
            </w:r>
          </w:p>
          <w:p w14:paraId="37B87243" w14:textId="3A044AA8" w:rsidR="00D226EB" w:rsidRPr="00E7181A" w:rsidRDefault="00D226EB" w:rsidP="00556DBD">
            <w:pPr>
              <w:jc w:val="both"/>
              <w:rPr>
                <w:rFonts w:cs="Arial"/>
                <w:iCs/>
                <w:sz w:val="22"/>
                <w:szCs w:val="22"/>
                <w:lang w:val="eu-ES"/>
              </w:rPr>
            </w:pPr>
          </w:p>
          <w:p w14:paraId="51B0F276" w14:textId="2E8519E9" w:rsidR="00D226EB" w:rsidRPr="00E7181A" w:rsidRDefault="00D226EB" w:rsidP="00556DBD">
            <w:pPr>
              <w:jc w:val="both"/>
              <w:rPr>
                <w:rFonts w:cs="Arial"/>
                <w:sz w:val="22"/>
                <w:szCs w:val="22"/>
                <w:lang w:val="eu-ES"/>
              </w:rPr>
            </w:pPr>
            <w:r w:rsidRPr="00E7181A">
              <w:rPr>
                <w:rFonts w:cs="Arial"/>
                <w:iCs/>
                <w:sz w:val="22"/>
                <w:szCs w:val="22"/>
                <w:lang w:val="eu-ES"/>
              </w:rPr>
              <w:t>- Foru Ogasunekiko zerga betebeharrak egunean dituela egiaztatzen duen agiria.</w:t>
            </w:r>
          </w:p>
          <w:p w14:paraId="2B654608" w14:textId="77777777" w:rsidR="00D226EB" w:rsidRPr="00E7181A" w:rsidRDefault="00D226EB" w:rsidP="00556DBD">
            <w:pPr>
              <w:jc w:val="both"/>
              <w:rPr>
                <w:rFonts w:cs="Arial"/>
                <w:sz w:val="22"/>
                <w:szCs w:val="22"/>
                <w:lang w:val="eu-ES"/>
              </w:rPr>
            </w:pPr>
          </w:p>
          <w:p w14:paraId="7D3F629C" w14:textId="0748CEAC" w:rsidR="00556DBD" w:rsidRPr="000C4680" w:rsidRDefault="000C4680" w:rsidP="000C4680">
            <w:pPr>
              <w:jc w:val="both"/>
              <w:rPr>
                <w:rFonts w:cs="Arial"/>
                <w:sz w:val="22"/>
                <w:szCs w:val="22"/>
                <w:lang w:val="eu-ES"/>
              </w:rPr>
            </w:pPr>
            <w:r>
              <w:rPr>
                <w:rFonts w:cs="Arial"/>
                <w:sz w:val="22"/>
                <w:szCs w:val="22"/>
                <w:lang w:val="eu-ES"/>
              </w:rPr>
              <w:t xml:space="preserve">- </w:t>
            </w:r>
            <w:r w:rsidR="00556DBD" w:rsidRPr="000C4680">
              <w:rPr>
                <w:rFonts w:cs="Arial"/>
                <w:sz w:val="22"/>
                <w:szCs w:val="22"/>
                <w:lang w:val="eu-ES"/>
              </w:rPr>
              <w:t>Eskabidea, bidezko eskabide ereduari jarraiki eskatzen duen erakundea ordezkatzeko lege-gaitasuna duen pertsonak sinatua.</w:t>
            </w:r>
          </w:p>
          <w:p w14:paraId="27EDF8DF" w14:textId="77777777" w:rsidR="00ED18EA" w:rsidRPr="00E7181A" w:rsidRDefault="00ED18EA" w:rsidP="00556DBD">
            <w:pPr>
              <w:jc w:val="both"/>
              <w:rPr>
                <w:rFonts w:cs="Arial"/>
                <w:sz w:val="22"/>
                <w:szCs w:val="22"/>
                <w:lang w:val="eu-ES"/>
              </w:rPr>
            </w:pPr>
          </w:p>
          <w:p w14:paraId="03B708BD" w14:textId="554686D6" w:rsidR="00556DBD" w:rsidRPr="000C4680" w:rsidRDefault="000C4680" w:rsidP="000C4680">
            <w:pPr>
              <w:jc w:val="both"/>
              <w:rPr>
                <w:rFonts w:cs="Arial"/>
                <w:sz w:val="22"/>
                <w:szCs w:val="22"/>
                <w:lang w:val="eu-ES"/>
              </w:rPr>
            </w:pPr>
            <w:r>
              <w:rPr>
                <w:rFonts w:cs="Arial"/>
                <w:sz w:val="22"/>
                <w:szCs w:val="22"/>
                <w:lang w:val="eu-ES"/>
              </w:rPr>
              <w:t xml:space="preserve">- </w:t>
            </w:r>
            <w:r w:rsidR="00556DBD" w:rsidRPr="000C4680">
              <w:rPr>
                <w:rFonts w:cs="Arial"/>
                <w:sz w:val="22"/>
                <w:szCs w:val="22"/>
                <w:lang w:val="eu-ES"/>
              </w:rPr>
              <w:t>Proiektuaren identifikazio inprimakia, bidezko ereduari jarraiki</w:t>
            </w:r>
            <w:r w:rsidR="00ED18EA" w:rsidRPr="000C4680">
              <w:rPr>
                <w:rFonts w:cs="Arial"/>
                <w:sz w:val="22"/>
                <w:szCs w:val="22"/>
                <w:lang w:val="eu-ES"/>
              </w:rPr>
              <w:t>.</w:t>
            </w:r>
          </w:p>
          <w:p w14:paraId="6FB41D17" w14:textId="77777777" w:rsidR="00D226EB" w:rsidRPr="00E7181A" w:rsidRDefault="00D226EB" w:rsidP="00556DBD">
            <w:pPr>
              <w:jc w:val="both"/>
              <w:rPr>
                <w:rFonts w:cs="Arial"/>
                <w:sz w:val="22"/>
                <w:szCs w:val="22"/>
                <w:lang w:val="eu-ES"/>
              </w:rPr>
            </w:pPr>
          </w:p>
          <w:p w14:paraId="1FD6FD20" w14:textId="220B35F5" w:rsidR="00556DBD" w:rsidRPr="00E7181A" w:rsidRDefault="000C4680"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Erakundea dagokion erregistroan inskribatuta dagoela frogatzen duen agiriaren kopia.</w:t>
            </w:r>
          </w:p>
          <w:p w14:paraId="2BA2E03E" w14:textId="77777777" w:rsidR="00ED18EA" w:rsidRPr="00E7181A" w:rsidRDefault="00ED18EA" w:rsidP="00556DBD">
            <w:pPr>
              <w:jc w:val="both"/>
              <w:rPr>
                <w:rFonts w:cs="Arial"/>
                <w:sz w:val="22"/>
                <w:szCs w:val="22"/>
                <w:lang w:val="eu-ES"/>
              </w:rPr>
            </w:pPr>
          </w:p>
          <w:p w14:paraId="15B96C86" w14:textId="3035D45A" w:rsidR="00556DBD" w:rsidRPr="00E7181A" w:rsidRDefault="000C4680"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Behar izanez gero, erakundeak Idiazabalgo udalerrian legez osatutako ordezkaritza iraunkorra duela frogatzen duen agiria.</w:t>
            </w:r>
          </w:p>
          <w:p w14:paraId="5BC2EC59" w14:textId="77777777" w:rsidR="00ED18EA" w:rsidRPr="00E7181A" w:rsidRDefault="00ED18EA" w:rsidP="00556DBD">
            <w:pPr>
              <w:jc w:val="both"/>
              <w:rPr>
                <w:rFonts w:cs="Arial"/>
                <w:sz w:val="22"/>
                <w:szCs w:val="22"/>
                <w:lang w:val="eu-ES"/>
              </w:rPr>
            </w:pPr>
          </w:p>
          <w:p w14:paraId="0585177E" w14:textId="3C485321" w:rsidR="00556DBD" w:rsidRPr="00E7181A" w:rsidRDefault="000C4680"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Erakunde eskatzailearen estatuak. Erakunde eskatzaileek ez dute jadanik Idiazabalgo Udalaren eskuetan dauden estatutuak aurkezteko obligaziorik izango (aldaketak izan dituzten kasuetan izan ezik).</w:t>
            </w:r>
          </w:p>
          <w:p w14:paraId="6815952B" w14:textId="77777777" w:rsidR="00D82902" w:rsidRPr="00E7181A" w:rsidRDefault="00D82902" w:rsidP="00556DBD">
            <w:pPr>
              <w:jc w:val="both"/>
              <w:rPr>
                <w:rFonts w:cs="Arial"/>
                <w:sz w:val="22"/>
                <w:szCs w:val="22"/>
                <w:lang w:val="eu-ES"/>
              </w:rPr>
            </w:pPr>
          </w:p>
          <w:p w14:paraId="37C35DCC" w14:textId="1B4524A8" w:rsidR="00556DBD" w:rsidRPr="00E7181A" w:rsidRDefault="000C4680"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Erantzukizunpeko aitorpena, diru-laguntzaren bat jaso ondorengo betebeharrak ez betetze</w:t>
            </w:r>
            <w:r w:rsidR="00556DBD" w:rsidRPr="00E7181A">
              <w:rPr>
                <w:rFonts w:cs="Arial"/>
                <w:sz w:val="22"/>
                <w:szCs w:val="22"/>
                <w:lang w:val="eu-ES"/>
              </w:rPr>
              <w:softHyphen/>
              <w:t>agatik ez dela zigortua izan adieraziz, bidezko ereduari jarraiki.</w:t>
            </w:r>
          </w:p>
          <w:p w14:paraId="50C3F885" w14:textId="1F0885B7" w:rsidR="00D226EB" w:rsidRPr="00E7181A" w:rsidRDefault="00D226EB" w:rsidP="00556DBD">
            <w:pPr>
              <w:jc w:val="both"/>
              <w:rPr>
                <w:rFonts w:cs="Arial"/>
                <w:sz w:val="22"/>
                <w:szCs w:val="22"/>
                <w:lang w:val="eu-ES"/>
              </w:rPr>
            </w:pPr>
          </w:p>
          <w:p w14:paraId="24FE70F5" w14:textId="77777777" w:rsidR="00D82902" w:rsidRPr="00E7181A" w:rsidRDefault="00D82902" w:rsidP="00556DBD">
            <w:pPr>
              <w:jc w:val="both"/>
              <w:rPr>
                <w:rFonts w:cs="Arial"/>
                <w:sz w:val="22"/>
                <w:szCs w:val="22"/>
                <w:lang w:val="eu-ES"/>
              </w:rPr>
            </w:pPr>
          </w:p>
          <w:p w14:paraId="64251012" w14:textId="0921EF72" w:rsidR="00D226EB" w:rsidRPr="00E7181A" w:rsidRDefault="00D226EB" w:rsidP="00556DBD">
            <w:pPr>
              <w:jc w:val="both"/>
              <w:rPr>
                <w:rFonts w:cs="Arial"/>
                <w:sz w:val="22"/>
                <w:szCs w:val="22"/>
                <w:lang w:val="eu-ES"/>
              </w:rPr>
            </w:pPr>
            <w:r w:rsidRPr="00E7181A">
              <w:rPr>
                <w:rFonts w:cs="Arial"/>
                <w:sz w:val="22"/>
                <w:szCs w:val="22"/>
                <w:lang w:val="eu-ES"/>
              </w:rPr>
              <w:t>Idiazabal Udalak ofizioz egingo du Idiazabalgo Udalarekiko zorren datuei buruzko kontsulta</w:t>
            </w:r>
          </w:p>
        </w:tc>
        <w:tc>
          <w:tcPr>
            <w:tcW w:w="4820" w:type="dxa"/>
            <w:tcMar>
              <w:left w:w="52" w:type="dxa"/>
            </w:tcMar>
          </w:tcPr>
          <w:p w14:paraId="69DF75F9" w14:textId="5A8FF33E" w:rsidR="00D226EB" w:rsidRPr="00E7181A" w:rsidRDefault="00D226EB" w:rsidP="00556DBD">
            <w:pPr>
              <w:pStyle w:val="norma06"/>
              <w:spacing w:before="0" w:beforeAutospacing="0" w:after="0" w:afterAutospacing="0"/>
              <w:jc w:val="both"/>
              <w:rPr>
                <w:rFonts w:ascii="Arial" w:hAnsi="Arial" w:cs="Arial"/>
                <w:iCs/>
                <w:sz w:val="22"/>
                <w:szCs w:val="22"/>
              </w:rPr>
            </w:pPr>
            <w:r w:rsidRPr="00E7181A">
              <w:rPr>
                <w:rFonts w:ascii="Arial" w:hAnsi="Arial" w:cs="Arial"/>
                <w:iCs/>
                <w:sz w:val="22"/>
                <w:szCs w:val="22"/>
              </w:rPr>
              <w:t>- Certificado de estar al corriente de sus obligaciones tributarias frente a la Seguridad Social.</w:t>
            </w:r>
          </w:p>
          <w:p w14:paraId="474FFF86" w14:textId="3100FC44" w:rsidR="00D226EB" w:rsidRPr="00E7181A" w:rsidRDefault="00D226EB" w:rsidP="00556DBD">
            <w:pPr>
              <w:pStyle w:val="norma06"/>
              <w:spacing w:before="0" w:beforeAutospacing="0" w:after="0" w:afterAutospacing="0"/>
              <w:jc w:val="both"/>
              <w:rPr>
                <w:rFonts w:ascii="Arial" w:hAnsi="Arial" w:cs="Arial"/>
                <w:iCs/>
                <w:sz w:val="22"/>
                <w:szCs w:val="22"/>
              </w:rPr>
            </w:pPr>
            <w:r w:rsidRPr="00E7181A">
              <w:rPr>
                <w:rFonts w:ascii="Arial" w:hAnsi="Arial" w:cs="Arial"/>
                <w:iCs/>
                <w:sz w:val="22"/>
                <w:szCs w:val="22"/>
              </w:rPr>
              <w:t>- Certificado de estar al corriente de sus obligaciones tributarias frente a las Haciendas Forales.</w:t>
            </w:r>
          </w:p>
          <w:p w14:paraId="1ACD9BFA" w14:textId="5BFE9955" w:rsidR="00556DBD" w:rsidRPr="00E7181A" w:rsidRDefault="003A21E8" w:rsidP="00556DBD">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Solicitud, según el modelo de instancia firmada por la persona que posea capacidad legal para representar a la entidad solicitante.</w:t>
            </w:r>
          </w:p>
          <w:p w14:paraId="5CE577DF" w14:textId="77777777" w:rsidR="00556DBD" w:rsidRPr="00E7181A" w:rsidRDefault="00556DBD" w:rsidP="00556DBD">
            <w:pPr>
              <w:pStyle w:val="norma06"/>
              <w:spacing w:before="0" w:beforeAutospacing="0" w:after="0" w:afterAutospacing="0"/>
              <w:jc w:val="both"/>
              <w:rPr>
                <w:rFonts w:ascii="Arial" w:hAnsi="Arial" w:cs="Arial"/>
                <w:sz w:val="22"/>
                <w:szCs w:val="22"/>
              </w:rPr>
            </w:pPr>
          </w:p>
          <w:p w14:paraId="6A348CBC" w14:textId="6978C984" w:rsidR="00556DBD" w:rsidRPr="00E7181A" w:rsidRDefault="003A21E8" w:rsidP="003A21E8">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Formulario de identificación del proyecto, según el modelo pertinente</w:t>
            </w:r>
            <w:r w:rsidR="00ED18EA" w:rsidRPr="00E7181A">
              <w:rPr>
                <w:rStyle w:val="textocomun1"/>
                <w:rFonts w:ascii="Arial" w:hAnsi="Arial" w:cs="Arial"/>
                <w:sz w:val="22"/>
                <w:szCs w:val="22"/>
              </w:rPr>
              <w:t>.</w:t>
            </w:r>
          </w:p>
          <w:p w14:paraId="38221F8F" w14:textId="77777777" w:rsidR="00D226EB" w:rsidRPr="00E7181A" w:rsidRDefault="00D226EB" w:rsidP="00556DBD">
            <w:pPr>
              <w:pStyle w:val="norma06"/>
              <w:spacing w:before="0" w:beforeAutospacing="0" w:after="0" w:afterAutospacing="0"/>
              <w:jc w:val="both"/>
              <w:rPr>
                <w:rFonts w:ascii="Arial" w:hAnsi="Arial" w:cs="Arial"/>
                <w:sz w:val="22"/>
                <w:szCs w:val="22"/>
              </w:rPr>
            </w:pPr>
          </w:p>
          <w:p w14:paraId="7D08099F" w14:textId="65E59015" w:rsidR="00556DBD" w:rsidRPr="00E7181A" w:rsidRDefault="003A21E8" w:rsidP="003A21E8">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Fotocopia de la inscripción de la entidad solicitante en el registro correspondiente.</w:t>
            </w:r>
          </w:p>
          <w:p w14:paraId="71F988A9" w14:textId="77777777" w:rsidR="00ED18EA" w:rsidRPr="00E7181A" w:rsidRDefault="00ED18EA" w:rsidP="00556DBD">
            <w:pPr>
              <w:pStyle w:val="norma06"/>
              <w:spacing w:before="0" w:beforeAutospacing="0" w:after="0" w:afterAutospacing="0"/>
              <w:jc w:val="both"/>
              <w:rPr>
                <w:rFonts w:ascii="Arial" w:hAnsi="Arial" w:cs="Arial"/>
                <w:sz w:val="22"/>
                <w:szCs w:val="22"/>
              </w:rPr>
            </w:pPr>
          </w:p>
          <w:p w14:paraId="3866063C" w14:textId="7C51FE2C" w:rsidR="00556DBD" w:rsidRPr="00E7181A" w:rsidRDefault="003A21E8" w:rsidP="00556DBD">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En su caso, acreditación de poseer delegación legalmente constituida en el municipio de Idiazabal</w:t>
            </w:r>
            <w:r w:rsidR="00ED18EA" w:rsidRPr="00E7181A">
              <w:rPr>
                <w:rStyle w:val="textocomun1"/>
                <w:rFonts w:ascii="Arial" w:hAnsi="Arial" w:cs="Arial"/>
                <w:sz w:val="22"/>
                <w:szCs w:val="22"/>
              </w:rPr>
              <w:t>.</w:t>
            </w:r>
          </w:p>
          <w:p w14:paraId="584798B2" w14:textId="56CD2D69" w:rsidR="00ED18EA" w:rsidRPr="00E7181A" w:rsidRDefault="00ED18EA" w:rsidP="00556DBD">
            <w:pPr>
              <w:pStyle w:val="norma06"/>
              <w:spacing w:before="0" w:beforeAutospacing="0" w:after="0" w:afterAutospacing="0"/>
              <w:jc w:val="both"/>
              <w:rPr>
                <w:rFonts w:ascii="Arial" w:hAnsi="Arial" w:cs="Arial"/>
                <w:sz w:val="22"/>
                <w:szCs w:val="22"/>
              </w:rPr>
            </w:pPr>
          </w:p>
          <w:p w14:paraId="3D09EDCF" w14:textId="39ED4AA3" w:rsidR="00556DBD" w:rsidRPr="00E7181A" w:rsidRDefault="003A21E8" w:rsidP="00556DBD">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Los estatutos de la entidad solicitante.</w:t>
            </w:r>
            <w:r w:rsidR="00556DBD" w:rsidRPr="00E7181A">
              <w:rPr>
                <w:rFonts w:ascii="Arial" w:hAnsi="Arial" w:cs="Arial"/>
                <w:sz w:val="22"/>
                <w:szCs w:val="22"/>
              </w:rPr>
              <w:t xml:space="preserve"> </w:t>
            </w:r>
            <w:r w:rsidR="00556DBD" w:rsidRPr="00E7181A">
              <w:rPr>
                <w:rStyle w:val="textocomun1"/>
                <w:rFonts w:ascii="Arial" w:hAnsi="Arial" w:cs="Arial"/>
                <w:sz w:val="22"/>
                <w:szCs w:val="22"/>
              </w:rPr>
              <w:t>En el caso de que los estatutos hayan sido presentados anteriormente en el Ayuntamiento de Idiazabal, el solicitante no se verá obligado a presentarlo por segunda vez (salvo que hayan sido modificados)</w:t>
            </w:r>
            <w:r w:rsidR="00ED18EA" w:rsidRPr="00E7181A">
              <w:rPr>
                <w:rStyle w:val="textocomun1"/>
                <w:rFonts w:ascii="Arial" w:hAnsi="Arial" w:cs="Arial"/>
                <w:sz w:val="22"/>
                <w:szCs w:val="22"/>
              </w:rPr>
              <w:t>.</w:t>
            </w:r>
          </w:p>
          <w:p w14:paraId="623892A2" w14:textId="77777777" w:rsidR="00ED18EA" w:rsidRPr="00E7181A" w:rsidRDefault="00ED18EA" w:rsidP="00556DBD">
            <w:pPr>
              <w:pStyle w:val="norma06"/>
              <w:spacing w:before="0" w:beforeAutospacing="0" w:after="0" w:afterAutospacing="0"/>
              <w:jc w:val="both"/>
              <w:rPr>
                <w:rFonts w:ascii="Arial" w:hAnsi="Arial" w:cs="Arial"/>
                <w:sz w:val="22"/>
                <w:szCs w:val="22"/>
              </w:rPr>
            </w:pPr>
          </w:p>
          <w:p w14:paraId="40F4F903" w14:textId="0634C57B" w:rsidR="00556DBD" w:rsidRPr="00E7181A" w:rsidRDefault="003A21E8" w:rsidP="00556DBD">
            <w:pPr>
              <w:pStyle w:val="norma06"/>
              <w:spacing w:before="0" w:beforeAutospacing="0" w:after="0" w:afterAutospacing="0"/>
              <w:jc w:val="both"/>
              <w:rPr>
                <w:rStyle w:val="textocomun1"/>
                <w:rFonts w:ascii="Arial" w:hAnsi="Arial" w:cs="Arial"/>
                <w:sz w:val="22"/>
                <w:szCs w:val="22"/>
              </w:rPr>
            </w:pPr>
            <w:r>
              <w:rPr>
                <w:rStyle w:val="textocomun1"/>
                <w:rFonts w:ascii="Arial" w:hAnsi="Arial" w:cs="Arial"/>
                <w:sz w:val="22"/>
                <w:szCs w:val="22"/>
              </w:rPr>
              <w:t xml:space="preserve">- </w:t>
            </w:r>
            <w:r w:rsidR="00556DBD" w:rsidRPr="00E7181A">
              <w:rPr>
                <w:rStyle w:val="textocomun1"/>
                <w:rFonts w:ascii="Arial" w:hAnsi="Arial" w:cs="Arial"/>
                <w:sz w:val="22"/>
                <w:szCs w:val="22"/>
              </w:rPr>
              <w:t>Declaración responsable, haciendo constar que no ha sido sancionada por el incumplimiento de las obligaciones derivadas de la recepción de subvención</w:t>
            </w:r>
            <w:r w:rsidR="00D226EB" w:rsidRPr="00E7181A">
              <w:rPr>
                <w:rStyle w:val="textocomun1"/>
                <w:rFonts w:ascii="Arial" w:hAnsi="Arial" w:cs="Arial"/>
                <w:sz w:val="22"/>
                <w:szCs w:val="22"/>
              </w:rPr>
              <w:t>.</w:t>
            </w:r>
          </w:p>
          <w:p w14:paraId="25EB14C1" w14:textId="468802FC" w:rsidR="00D82902" w:rsidRPr="00E7181A" w:rsidRDefault="00D82902" w:rsidP="00556DBD">
            <w:pPr>
              <w:pStyle w:val="norma06"/>
              <w:spacing w:before="0" w:beforeAutospacing="0" w:after="0" w:afterAutospacing="0"/>
              <w:jc w:val="both"/>
              <w:rPr>
                <w:rStyle w:val="textocomun1"/>
                <w:rFonts w:ascii="Arial" w:hAnsi="Arial" w:cs="Arial"/>
                <w:sz w:val="22"/>
                <w:szCs w:val="22"/>
              </w:rPr>
            </w:pPr>
          </w:p>
          <w:p w14:paraId="0C540F4F" w14:textId="42A3B4D6" w:rsidR="00556DBD" w:rsidRPr="00E65673" w:rsidRDefault="00D82902" w:rsidP="00E65673">
            <w:pPr>
              <w:pStyle w:val="norma06"/>
              <w:spacing w:before="0" w:beforeAutospacing="0" w:after="0" w:afterAutospacing="0"/>
              <w:jc w:val="both"/>
              <w:rPr>
                <w:rFonts w:ascii="Arial" w:hAnsi="Arial" w:cs="Arial"/>
                <w:sz w:val="22"/>
                <w:szCs w:val="22"/>
              </w:rPr>
            </w:pPr>
            <w:r w:rsidRPr="00E7181A">
              <w:rPr>
                <w:rFonts w:ascii="Arial" w:hAnsi="Arial" w:cs="Arial"/>
                <w:sz w:val="22"/>
                <w:szCs w:val="22"/>
              </w:rPr>
              <w:t>El Ayuntamiento de Idiazabal realizará de oficio la consulta de datos de deudas con el Ayuntamiento de Idiazabal.</w:t>
            </w:r>
          </w:p>
        </w:tc>
      </w:tr>
      <w:tr w:rsidR="00556DBD" w:rsidRPr="00E7181A" w14:paraId="2287233B" w14:textId="77777777" w:rsidTr="00F54AB9">
        <w:tc>
          <w:tcPr>
            <w:tcW w:w="4818" w:type="dxa"/>
            <w:tcMar>
              <w:left w:w="52" w:type="dxa"/>
            </w:tcMar>
          </w:tcPr>
          <w:p w14:paraId="0489C4AA" w14:textId="77777777" w:rsidR="00556DBD" w:rsidRPr="00E7181A" w:rsidRDefault="00556DBD" w:rsidP="00556DBD">
            <w:pPr>
              <w:spacing w:before="60" w:after="60"/>
              <w:ind w:left="150" w:right="150"/>
              <w:jc w:val="both"/>
              <w:rPr>
                <w:rFonts w:cs="Arial"/>
                <w:sz w:val="22"/>
                <w:szCs w:val="22"/>
                <w:lang w:val="eu-ES"/>
              </w:rPr>
            </w:pPr>
            <w:r w:rsidRPr="00E7181A">
              <w:rPr>
                <w:rFonts w:cs="Arial"/>
                <w:b/>
                <w:i/>
                <w:sz w:val="22"/>
                <w:szCs w:val="22"/>
                <w:lang w:val="eu-ES"/>
              </w:rPr>
              <w:t>6. Diru laguntzak banatzeko baremo aplikagarriak</w:t>
            </w:r>
          </w:p>
        </w:tc>
        <w:tc>
          <w:tcPr>
            <w:tcW w:w="4820" w:type="dxa"/>
            <w:tcMar>
              <w:left w:w="52" w:type="dxa"/>
            </w:tcMar>
          </w:tcPr>
          <w:p w14:paraId="344A540C" w14:textId="77777777" w:rsidR="00556DBD" w:rsidRPr="00E7181A" w:rsidRDefault="00556DBD" w:rsidP="00556DBD">
            <w:pPr>
              <w:spacing w:before="60" w:after="60"/>
              <w:ind w:left="150" w:right="150"/>
              <w:jc w:val="both"/>
              <w:rPr>
                <w:rFonts w:cs="Arial"/>
                <w:b/>
                <w:i/>
                <w:sz w:val="22"/>
                <w:szCs w:val="22"/>
              </w:rPr>
            </w:pPr>
            <w:r w:rsidRPr="00E7181A">
              <w:rPr>
                <w:rFonts w:cs="Arial"/>
                <w:b/>
                <w:i/>
                <w:sz w:val="22"/>
                <w:szCs w:val="22"/>
              </w:rPr>
              <w:t>6. Baremos aplicables al reparto de subvenciones</w:t>
            </w:r>
          </w:p>
        </w:tc>
      </w:tr>
      <w:tr w:rsidR="00556DBD" w:rsidRPr="00E7181A" w14:paraId="1518C3BE" w14:textId="77777777" w:rsidTr="00F54AB9">
        <w:tc>
          <w:tcPr>
            <w:tcW w:w="4818" w:type="dxa"/>
            <w:tcMar>
              <w:left w:w="52" w:type="dxa"/>
            </w:tcMar>
          </w:tcPr>
          <w:p w14:paraId="355F643A" w14:textId="77777777" w:rsidR="00556DBD" w:rsidRPr="00E7181A" w:rsidRDefault="00556DBD" w:rsidP="00556DBD">
            <w:pPr>
              <w:spacing w:before="60" w:after="60"/>
              <w:ind w:left="150" w:right="150"/>
              <w:jc w:val="both"/>
              <w:rPr>
                <w:rFonts w:cs="Arial"/>
                <w:sz w:val="22"/>
                <w:szCs w:val="22"/>
                <w:lang w:val="eu-ES"/>
              </w:rPr>
            </w:pPr>
            <w:r w:rsidRPr="00E7181A">
              <w:rPr>
                <w:rFonts w:cs="Arial"/>
                <w:sz w:val="22"/>
                <w:szCs w:val="22"/>
                <w:lang w:val="eu-ES"/>
              </w:rPr>
              <w:t>Balorazioa egiteko aplikatuko diren irizpideak honako hauek izango dira:</w:t>
            </w:r>
          </w:p>
        </w:tc>
        <w:tc>
          <w:tcPr>
            <w:tcW w:w="4820" w:type="dxa"/>
            <w:tcMar>
              <w:left w:w="52" w:type="dxa"/>
            </w:tcMar>
          </w:tcPr>
          <w:p w14:paraId="2794DE16" w14:textId="77777777" w:rsidR="00556DBD" w:rsidRPr="00E7181A" w:rsidRDefault="00556DBD" w:rsidP="00556DBD">
            <w:pPr>
              <w:spacing w:before="60" w:after="60"/>
              <w:ind w:left="150" w:right="150"/>
              <w:jc w:val="both"/>
              <w:rPr>
                <w:rFonts w:cs="Arial"/>
                <w:sz w:val="22"/>
                <w:szCs w:val="22"/>
              </w:rPr>
            </w:pPr>
            <w:r w:rsidRPr="00E7181A">
              <w:rPr>
                <w:rFonts w:cs="Arial"/>
                <w:sz w:val="22"/>
                <w:szCs w:val="22"/>
              </w:rPr>
              <w:t>Los criterios aplicables para efectuar la valoración serán los siguientes:</w:t>
            </w:r>
          </w:p>
        </w:tc>
      </w:tr>
      <w:tr w:rsidR="00556DBD" w:rsidRPr="00E7181A" w14:paraId="77427F4E" w14:textId="77777777" w:rsidTr="00F54AB9">
        <w:tc>
          <w:tcPr>
            <w:tcW w:w="4818" w:type="dxa"/>
            <w:tcMar>
              <w:left w:w="52" w:type="dxa"/>
            </w:tcMar>
          </w:tcPr>
          <w:p w14:paraId="721A0A04" w14:textId="27DC1A9C" w:rsidR="00556DBD" w:rsidRDefault="00556DBD" w:rsidP="00556DBD">
            <w:pPr>
              <w:spacing w:before="60" w:after="60"/>
              <w:ind w:right="60"/>
              <w:jc w:val="both"/>
              <w:rPr>
                <w:rFonts w:cs="Arial"/>
                <w:b/>
                <w:sz w:val="22"/>
                <w:szCs w:val="22"/>
                <w:lang w:val="eu-ES"/>
              </w:rPr>
            </w:pPr>
            <w:r w:rsidRPr="00E7181A">
              <w:rPr>
                <w:rStyle w:val="textocomun1"/>
                <w:rFonts w:cs="Arial"/>
                <w:b/>
                <w:sz w:val="22"/>
                <w:szCs w:val="22"/>
                <w:lang w:val="eu-ES"/>
              </w:rPr>
              <w:t>•</w:t>
            </w:r>
            <w:r w:rsidRPr="00E7181A">
              <w:rPr>
                <w:rFonts w:cs="Arial"/>
                <w:b/>
                <w:sz w:val="22"/>
                <w:szCs w:val="22"/>
                <w:lang w:val="eu-ES"/>
              </w:rPr>
              <w:t>Herrialde txirotuetan garapenerako  lankidetza proiektuak burutzeko diru-laguntzak</w:t>
            </w:r>
          </w:p>
          <w:p w14:paraId="41F587DF" w14:textId="77777777" w:rsidR="006F4725" w:rsidRPr="00E7181A" w:rsidRDefault="006F4725" w:rsidP="00556DBD">
            <w:pPr>
              <w:spacing w:before="60" w:after="60"/>
              <w:ind w:right="60"/>
              <w:jc w:val="both"/>
              <w:rPr>
                <w:rFonts w:cs="Arial"/>
                <w:b/>
                <w:sz w:val="22"/>
                <w:szCs w:val="22"/>
                <w:lang w:val="eu-ES"/>
              </w:rPr>
            </w:pPr>
          </w:p>
          <w:p w14:paraId="6BFF2BEB" w14:textId="77777777" w:rsidR="00556DBD" w:rsidRPr="00E7181A" w:rsidRDefault="00556DBD" w:rsidP="00556DBD">
            <w:pPr>
              <w:jc w:val="both"/>
              <w:rPr>
                <w:rFonts w:cs="Arial"/>
                <w:sz w:val="22"/>
                <w:szCs w:val="22"/>
                <w:lang w:val="eu-ES"/>
              </w:rPr>
            </w:pPr>
            <w:r w:rsidRPr="00E7181A">
              <w:rPr>
                <w:rFonts w:cs="Arial"/>
                <w:sz w:val="22"/>
                <w:szCs w:val="22"/>
                <w:lang w:val="eu-ES"/>
              </w:rPr>
              <w:t>A. Inplikatutako alderdien gaitasuna (gehienez 25 puntu).</w:t>
            </w:r>
          </w:p>
          <w:p w14:paraId="3744C8F0" w14:textId="4185E33B"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Idiazabalen deialdiaren urtean garapeneko sentsibilizazio edo hezkuntzako ekintza burutua izan izana edo burutzeko konpromiso izatea (7,5 puntu bitarte).</w:t>
            </w:r>
          </w:p>
          <w:p w14:paraId="64DD6EAF" w14:textId="1579AD9E"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 kudeatzeko eskarmentua eta gaitasuna (7,5 puntu bitarte).</w:t>
            </w:r>
          </w:p>
          <w:p w14:paraId="1DEC2510" w14:textId="50842BB2"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 xml:space="preserve">Erakunde eskatzailearen eta </w:t>
            </w:r>
            <w:proofErr w:type="spellStart"/>
            <w:r w:rsidR="00ED18EA" w:rsidRPr="00E7181A">
              <w:rPr>
                <w:rFonts w:cs="Arial"/>
                <w:sz w:val="22"/>
                <w:szCs w:val="22"/>
                <w:lang w:val="eu-ES"/>
              </w:rPr>
              <w:t>bestaldekoaren</w:t>
            </w:r>
            <w:proofErr w:type="spellEnd"/>
            <w:r w:rsidR="00556DBD" w:rsidRPr="00E7181A">
              <w:rPr>
                <w:rFonts w:cs="Arial"/>
                <w:sz w:val="22"/>
                <w:szCs w:val="22"/>
                <w:lang w:val="eu-ES"/>
              </w:rPr>
              <w:t xml:space="preserve"> arteko lankidetzaren aurrekarien existentzia (5 puntu bitarte).</w:t>
            </w:r>
          </w:p>
          <w:p w14:paraId="0756A976" w14:textId="7E37DF0B"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Eskaera egiten duen erakundeak Idiazabalgo Udalak diruz lagundutako beste lankidetza proiektuetan kudeaketa ona egin izana (2,5 puntu bitarte).</w:t>
            </w:r>
          </w:p>
          <w:p w14:paraId="22AFD4C2" w14:textId="7EC6D38F" w:rsidR="00556DBD" w:rsidRPr="00E7181A" w:rsidRDefault="003F612B" w:rsidP="00556DBD">
            <w:pPr>
              <w:jc w:val="both"/>
              <w:rPr>
                <w:rFonts w:cs="Arial"/>
                <w:sz w:val="22"/>
                <w:szCs w:val="22"/>
                <w:lang w:val="eu-ES"/>
              </w:rPr>
            </w:pPr>
            <w:r>
              <w:rPr>
                <w:rStyle w:val="textocomun"/>
                <w:rFonts w:cs="Arial"/>
                <w:sz w:val="22"/>
                <w:szCs w:val="22"/>
                <w:lang w:val="eu-ES"/>
              </w:rPr>
              <w:t xml:space="preserve">- </w:t>
            </w:r>
            <w:r w:rsidR="00556DBD" w:rsidRPr="00E7181A">
              <w:rPr>
                <w:rStyle w:val="textocomun"/>
                <w:rFonts w:cs="Arial"/>
                <w:sz w:val="22"/>
                <w:szCs w:val="22"/>
                <w:lang w:val="eu-ES"/>
              </w:rPr>
              <w:t xml:space="preserve">Jarduerak gauzatzeko Udalaren ekarpenaz gain, erakunde eskatzaileak beste finantza-bide batzuk lortu ditu </w:t>
            </w:r>
            <w:r w:rsidR="00556DBD" w:rsidRPr="00E7181A">
              <w:rPr>
                <w:rFonts w:cs="Arial"/>
                <w:sz w:val="22"/>
                <w:szCs w:val="22"/>
                <w:lang w:val="eu-ES"/>
              </w:rPr>
              <w:t>(2,5 puntu bitarte).</w:t>
            </w:r>
          </w:p>
          <w:p w14:paraId="4E81D57E" w14:textId="77777777" w:rsidR="00556DBD" w:rsidRPr="00E7181A" w:rsidRDefault="00556DBD" w:rsidP="00556DBD">
            <w:pPr>
              <w:jc w:val="both"/>
              <w:rPr>
                <w:rFonts w:cs="Arial"/>
                <w:sz w:val="22"/>
                <w:szCs w:val="22"/>
                <w:lang w:val="eu-ES"/>
              </w:rPr>
            </w:pPr>
          </w:p>
          <w:p w14:paraId="65E81365" w14:textId="77777777" w:rsidR="00556DBD" w:rsidRPr="00E7181A" w:rsidRDefault="00556DBD" w:rsidP="00556DBD">
            <w:pPr>
              <w:jc w:val="both"/>
              <w:rPr>
                <w:rFonts w:cs="Arial"/>
                <w:sz w:val="22"/>
                <w:szCs w:val="22"/>
                <w:lang w:val="eu-ES"/>
              </w:rPr>
            </w:pPr>
          </w:p>
          <w:p w14:paraId="133CF49E" w14:textId="77777777" w:rsidR="00556DBD" w:rsidRPr="00E7181A" w:rsidRDefault="00556DBD" w:rsidP="00556DBD">
            <w:pPr>
              <w:jc w:val="both"/>
              <w:rPr>
                <w:rFonts w:cs="Arial"/>
                <w:sz w:val="22"/>
                <w:szCs w:val="22"/>
                <w:lang w:val="eu-ES"/>
              </w:rPr>
            </w:pPr>
            <w:r w:rsidRPr="00E7181A">
              <w:rPr>
                <w:rFonts w:cs="Arial"/>
                <w:sz w:val="22"/>
                <w:szCs w:val="22"/>
                <w:lang w:val="eu-ES"/>
              </w:rPr>
              <w:t>B) Proiektuaren kalitate teknikoa (gehienez 50 puntu):</w:t>
            </w:r>
          </w:p>
          <w:p w14:paraId="24810C98" w14:textId="1000E2F9"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Proiektuak informazio aproposa eskaintzen du dagozkion testuinguru eta errealitateei erantzuteko eta bere eginbeharra eta egokitasuna justifikatzen ditu (10 puntu bitarte).</w:t>
            </w:r>
          </w:p>
          <w:p w14:paraId="05CCE9BB" w14:textId="1DEF71CE"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Proiektuaren justifikazioaren, planteatuko helburuen, proposatutako aktibitateen eta espero diren emaitzen artean koherentzia dago (10 puntu bitarte).</w:t>
            </w:r>
          </w:p>
          <w:p w14:paraId="30D598DD" w14:textId="1E681EB6"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Proiektuak etorkizuneko iraunkortasuna bermatzen du, behin kanpoko diru laguntza bukatu eta gero (10 puntu bitarte).</w:t>
            </w:r>
          </w:p>
          <w:p w14:paraId="0D561095" w14:textId="0210A34A"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Xede duen biztanleriak parte hartzen du proiektuaren proposamen, burutzapen eta kudeaketan (5 puntu bitarte).</w:t>
            </w:r>
          </w:p>
          <w:p w14:paraId="39C6E3BE" w14:textId="6194F4A1" w:rsidR="00556DBD" w:rsidRPr="00E7181A" w:rsidRDefault="003F612B"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 xml:space="preserve">Genero ikuspegia kontuan hartzen du eta ez da emakumeen eskubide urraketarik ematen (5 puntu bitarte). </w:t>
            </w:r>
          </w:p>
          <w:p w14:paraId="2C5546DD" w14:textId="497F696F" w:rsidR="00556DBD" w:rsidRPr="00E7181A" w:rsidRDefault="007F6123"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Proiektuaren helburu kuantitatiboak, adierazleak eta espero diren emaitzak definitzen dira (5 puntu bitarte).</w:t>
            </w:r>
          </w:p>
          <w:p w14:paraId="4711FB05" w14:textId="297DC960" w:rsidR="00556DBD" w:rsidRPr="00E7181A" w:rsidRDefault="007F6123"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Proiektuaren ebaluazio edo sistematizazio bat aurreikusia dago (3 puntu bitarte).</w:t>
            </w:r>
          </w:p>
          <w:p w14:paraId="17D7BA59" w14:textId="5B3E3340" w:rsidR="00556DBD" w:rsidRPr="00E7181A" w:rsidRDefault="00074439" w:rsidP="00556DBD">
            <w:pPr>
              <w:jc w:val="both"/>
              <w:rPr>
                <w:rFonts w:cs="Arial"/>
                <w:sz w:val="22"/>
                <w:szCs w:val="22"/>
                <w:lang w:val="eu-ES"/>
              </w:rPr>
            </w:pPr>
            <w:r>
              <w:rPr>
                <w:rFonts w:cs="Arial"/>
                <w:sz w:val="22"/>
                <w:szCs w:val="22"/>
                <w:lang w:val="eu-ES"/>
              </w:rPr>
              <w:t>-</w:t>
            </w:r>
            <w:r w:rsidR="00556DBD" w:rsidRPr="00E7181A">
              <w:rPr>
                <w:rFonts w:cs="Arial"/>
                <w:sz w:val="22"/>
                <w:szCs w:val="22"/>
                <w:lang w:val="eu-ES"/>
              </w:rPr>
              <w:t xml:space="preserve"> Proiektuaren onuradunen datuak sexua eta adinaren arabera bananduta daude (2 puntu bitarte).</w:t>
            </w:r>
          </w:p>
          <w:p w14:paraId="4A149F67" w14:textId="77777777" w:rsidR="00556DBD" w:rsidRPr="00E7181A" w:rsidRDefault="00556DBD" w:rsidP="00556DBD">
            <w:pPr>
              <w:jc w:val="both"/>
              <w:rPr>
                <w:rFonts w:cs="Arial"/>
                <w:sz w:val="22"/>
                <w:szCs w:val="22"/>
                <w:lang w:val="eu-ES"/>
              </w:rPr>
            </w:pPr>
          </w:p>
          <w:p w14:paraId="14341FAB" w14:textId="039D9D21" w:rsidR="00556DBD" w:rsidRPr="00E7181A" w:rsidRDefault="00556DBD" w:rsidP="00556DBD">
            <w:pPr>
              <w:jc w:val="both"/>
              <w:rPr>
                <w:rFonts w:cs="Arial"/>
                <w:sz w:val="22"/>
                <w:szCs w:val="22"/>
                <w:lang w:val="eu-ES"/>
              </w:rPr>
            </w:pPr>
            <w:r w:rsidRPr="00E7181A">
              <w:rPr>
                <w:rFonts w:cs="Arial"/>
                <w:sz w:val="22"/>
                <w:szCs w:val="22"/>
                <w:lang w:val="eu-ES"/>
              </w:rPr>
              <w:t>C)</w:t>
            </w:r>
            <w:r w:rsidR="0011064E">
              <w:rPr>
                <w:rFonts w:cs="Arial"/>
                <w:sz w:val="22"/>
                <w:szCs w:val="22"/>
                <w:lang w:val="eu-ES"/>
              </w:rPr>
              <w:t xml:space="preserve"> </w:t>
            </w:r>
            <w:r w:rsidRPr="00E7181A">
              <w:rPr>
                <w:rFonts w:cs="Arial"/>
                <w:sz w:val="22"/>
                <w:szCs w:val="22"/>
                <w:lang w:val="eu-ES"/>
              </w:rPr>
              <w:t>Gizarte-helburuak (gehienez 25 puntu):</w:t>
            </w:r>
          </w:p>
          <w:p w14:paraId="2EAF9028" w14:textId="632F9F63" w:rsidR="00556DBD" w:rsidRPr="00E7181A" w:rsidRDefault="00074439" w:rsidP="00556DBD">
            <w:pPr>
              <w:jc w:val="both"/>
              <w:rPr>
                <w:rFonts w:cs="Arial"/>
                <w:sz w:val="22"/>
                <w:szCs w:val="22"/>
                <w:lang w:val="eu-ES"/>
              </w:rPr>
            </w:pPr>
            <w:r>
              <w:rPr>
                <w:rFonts w:cs="Arial"/>
                <w:sz w:val="22"/>
                <w:szCs w:val="22"/>
                <w:lang w:val="eu-ES"/>
              </w:rPr>
              <w:t>-</w:t>
            </w:r>
            <w:r w:rsidR="00556DBD" w:rsidRPr="00E7181A">
              <w:rPr>
                <w:rFonts w:cs="Arial"/>
                <w:sz w:val="22"/>
                <w:szCs w:val="22"/>
                <w:lang w:val="eu-ES"/>
              </w:rPr>
              <w:t xml:space="preserve"> Komunitatearen parte hartzea, indartzea eta saretzea bereziki zaintzen du proiektuak (7,5 puntu bitarte):</w:t>
            </w:r>
          </w:p>
          <w:p w14:paraId="6D602D67" w14:textId="19BF0D01" w:rsidR="00556DBD" w:rsidRPr="00E7181A" w:rsidRDefault="00074439" w:rsidP="00556DBD">
            <w:pPr>
              <w:jc w:val="both"/>
              <w:rPr>
                <w:rFonts w:cs="Arial"/>
                <w:sz w:val="22"/>
                <w:szCs w:val="22"/>
                <w:lang w:val="eu-ES"/>
              </w:rPr>
            </w:pPr>
            <w:r>
              <w:rPr>
                <w:rFonts w:cs="Arial"/>
                <w:sz w:val="22"/>
                <w:szCs w:val="22"/>
                <w:lang w:val="eu-ES"/>
              </w:rPr>
              <w:t>-</w:t>
            </w:r>
            <w:r w:rsidR="00556DBD" w:rsidRPr="00E7181A">
              <w:rPr>
                <w:rFonts w:cs="Arial"/>
                <w:sz w:val="22"/>
                <w:szCs w:val="22"/>
                <w:lang w:val="eu-ES"/>
              </w:rPr>
              <w:t xml:space="preserve"> Proiektuak onuradunak formatzeko ekintzak jasotzen ditu, komunitateko eta antolakuntzako gaitasunak indartu nahian betiere (7,5 puntu bitarte).</w:t>
            </w:r>
          </w:p>
          <w:p w14:paraId="1DBAC327" w14:textId="0B16C606" w:rsidR="00556DBD" w:rsidRPr="00074439" w:rsidRDefault="00074439" w:rsidP="00074439">
            <w:pPr>
              <w:jc w:val="both"/>
              <w:rPr>
                <w:rFonts w:cs="Arial"/>
                <w:sz w:val="22"/>
                <w:szCs w:val="22"/>
                <w:lang w:val="eu-ES"/>
              </w:rPr>
            </w:pPr>
            <w:r>
              <w:rPr>
                <w:rFonts w:cs="Arial"/>
                <w:sz w:val="22"/>
                <w:szCs w:val="22"/>
                <w:lang w:val="eu-ES"/>
              </w:rPr>
              <w:t xml:space="preserve">- </w:t>
            </w:r>
            <w:r w:rsidR="00556DBD" w:rsidRPr="00074439">
              <w:rPr>
                <w:rFonts w:cs="Arial"/>
                <w:sz w:val="22"/>
                <w:szCs w:val="22"/>
                <w:lang w:val="eu-ES"/>
              </w:rPr>
              <w:t>Herrialdearen Giza Garapen Indizea (GGI)baxua edo oso baxua da. (5 puntu bitarte).</w:t>
            </w:r>
          </w:p>
          <w:p w14:paraId="20DD7707" w14:textId="6CDFBFE1" w:rsidR="00556DBD" w:rsidRPr="00E7181A" w:rsidRDefault="00074439"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 xml:space="preserve">Genero-ikuspegia benetan bere egiten duen proiektua da (5 puntu bitarte): </w:t>
            </w:r>
          </w:p>
        </w:tc>
        <w:tc>
          <w:tcPr>
            <w:tcW w:w="4820" w:type="dxa"/>
            <w:tcMar>
              <w:left w:w="52" w:type="dxa"/>
            </w:tcMar>
          </w:tcPr>
          <w:p w14:paraId="6B2C026F" w14:textId="036A4E82" w:rsidR="00556DBD" w:rsidRDefault="00556DBD" w:rsidP="00556DBD">
            <w:pPr>
              <w:pStyle w:val="norma06"/>
              <w:spacing w:before="0" w:beforeAutospacing="0" w:after="0" w:afterAutospacing="0"/>
              <w:jc w:val="both"/>
              <w:rPr>
                <w:rStyle w:val="textocomun1"/>
                <w:rFonts w:ascii="Arial" w:hAnsi="Arial" w:cs="Arial"/>
                <w:b/>
                <w:sz w:val="22"/>
                <w:szCs w:val="22"/>
                <w:lang w:val="es-ES_tradnl"/>
              </w:rPr>
            </w:pPr>
            <w:r w:rsidRPr="00E7181A">
              <w:rPr>
                <w:rStyle w:val="textocomun1"/>
                <w:rFonts w:ascii="Arial" w:hAnsi="Arial" w:cs="Arial"/>
                <w:b/>
                <w:sz w:val="22"/>
                <w:szCs w:val="22"/>
                <w:lang w:val="es-ES_tradnl"/>
              </w:rPr>
              <w:t>•Subvenciones para proyectos de cooperación para el desarrollo en países empobrecidos</w:t>
            </w:r>
          </w:p>
          <w:p w14:paraId="20527233" w14:textId="77777777" w:rsidR="006F4725" w:rsidRPr="00E7181A" w:rsidRDefault="006F4725" w:rsidP="00556DBD">
            <w:pPr>
              <w:pStyle w:val="norma06"/>
              <w:spacing w:before="0" w:beforeAutospacing="0" w:after="0" w:afterAutospacing="0"/>
              <w:jc w:val="both"/>
              <w:rPr>
                <w:rStyle w:val="textocomun1"/>
                <w:rFonts w:ascii="Arial" w:hAnsi="Arial" w:cs="Arial"/>
                <w:sz w:val="22"/>
                <w:szCs w:val="22"/>
                <w:lang w:val="es-ES_tradnl"/>
              </w:rPr>
            </w:pPr>
          </w:p>
          <w:p w14:paraId="126653B0" w14:textId="77777777" w:rsidR="00556DBD" w:rsidRPr="00E7181A" w:rsidRDefault="00556DBD" w:rsidP="00556DBD">
            <w:pPr>
              <w:pStyle w:val="norma06"/>
              <w:spacing w:before="0" w:beforeAutospacing="0" w:after="0" w:afterAutospacing="0"/>
              <w:jc w:val="both"/>
              <w:rPr>
                <w:rFonts w:ascii="Arial" w:hAnsi="Arial" w:cs="Arial"/>
                <w:sz w:val="22"/>
                <w:szCs w:val="22"/>
              </w:rPr>
            </w:pPr>
            <w:r w:rsidRPr="00E7181A">
              <w:rPr>
                <w:rStyle w:val="textocomun"/>
                <w:rFonts w:ascii="Arial" w:hAnsi="Arial" w:cs="Arial"/>
                <w:sz w:val="22"/>
                <w:szCs w:val="22"/>
                <w:lang w:val="es-ES_tradnl"/>
              </w:rPr>
              <w:t>A. Capacidad de las partes implicadas (máximo 25 puntos).</w:t>
            </w:r>
          </w:p>
          <w:p w14:paraId="7AA5480C" w14:textId="3BA690E9" w:rsidR="00556DBD" w:rsidRPr="00E7181A" w:rsidRDefault="003F612B" w:rsidP="00556DBD">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Haber realizado a lo largo del año de la convocatoria en Idiazabal alguna actividad de sensibilización y/o educación para el desarrollo o asumir el compromiso de realizarla (hasta 7,5 puntos).</w:t>
            </w:r>
          </w:p>
          <w:p w14:paraId="31C9EEA5" w14:textId="4A0BE291" w:rsidR="00556DBD" w:rsidRPr="00E7181A" w:rsidRDefault="003F612B"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Experiencia y capacidad técnica para gestionar el proyecto (hasta 7,5 puntos).</w:t>
            </w:r>
          </w:p>
          <w:p w14:paraId="2AD4F434" w14:textId="440AA091" w:rsidR="00556DBD" w:rsidRPr="00E7181A" w:rsidRDefault="003F612B"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Existencia de antecedentes de colaboración en proyectos entra la entidad solicitante y la contraparte (hasta 5 puntos).</w:t>
            </w:r>
          </w:p>
          <w:p w14:paraId="46A93493" w14:textId="5C56CB78" w:rsidR="00556DBD" w:rsidRPr="00E7181A" w:rsidRDefault="003F612B" w:rsidP="00556DBD">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Gestión eficaz y eficiente por parte de la entidad solicitante de otras acciones de cooperación financiadas por el Ayuntamiento de Idiazabal (hasta 2,5 puntos).</w:t>
            </w:r>
          </w:p>
          <w:p w14:paraId="6452C264" w14:textId="306E10D9" w:rsidR="00556DBD" w:rsidRPr="00E7181A" w:rsidRDefault="003F612B"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Además de la aportación del Ayuntamiento para la materialización de sus actividades, la entidad solicitante ha obtenido otras vías de financiación (hasta 2,5 puntos).</w:t>
            </w:r>
          </w:p>
          <w:p w14:paraId="55F8721C" w14:textId="77777777" w:rsidR="00556DBD" w:rsidRPr="00E7181A" w:rsidRDefault="00556DBD" w:rsidP="00556DBD">
            <w:pPr>
              <w:pStyle w:val="norma06"/>
              <w:spacing w:before="0" w:beforeAutospacing="0" w:after="0" w:afterAutospacing="0"/>
              <w:jc w:val="both"/>
              <w:rPr>
                <w:rStyle w:val="textocomun"/>
                <w:rFonts w:ascii="Arial" w:hAnsi="Arial" w:cs="Arial"/>
                <w:sz w:val="22"/>
                <w:szCs w:val="22"/>
                <w:lang w:val="es-ES_tradnl"/>
              </w:rPr>
            </w:pPr>
          </w:p>
          <w:p w14:paraId="373E78B6" w14:textId="77777777" w:rsidR="00556DBD" w:rsidRPr="00E7181A" w:rsidRDefault="00556DBD" w:rsidP="00556DBD">
            <w:pPr>
              <w:pStyle w:val="norma06"/>
              <w:spacing w:before="0" w:beforeAutospacing="0" w:after="0" w:afterAutospacing="0"/>
              <w:jc w:val="both"/>
              <w:rPr>
                <w:rStyle w:val="textocomun"/>
                <w:rFonts w:ascii="Arial" w:hAnsi="Arial" w:cs="Arial"/>
                <w:sz w:val="22"/>
                <w:szCs w:val="22"/>
                <w:lang w:val="es-ES_tradnl"/>
              </w:rPr>
            </w:pPr>
            <w:r w:rsidRPr="00E7181A">
              <w:rPr>
                <w:rStyle w:val="textocomun"/>
                <w:rFonts w:ascii="Arial" w:hAnsi="Arial" w:cs="Arial"/>
                <w:sz w:val="22"/>
                <w:szCs w:val="22"/>
                <w:lang w:val="es-ES_tradnl"/>
              </w:rPr>
              <w:t>B) Calidad técnica del proyecto (máximo 50 puntos):</w:t>
            </w:r>
          </w:p>
          <w:p w14:paraId="72A99E1A" w14:textId="5C466F19" w:rsidR="00556DBD" w:rsidRPr="00E7181A" w:rsidRDefault="003F612B" w:rsidP="00556DBD">
            <w:pPr>
              <w:pStyle w:val="norma06"/>
              <w:spacing w:before="0" w:beforeAutospacing="0" w:after="0" w:afterAutospacing="0"/>
              <w:jc w:val="both"/>
              <w:rPr>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 xml:space="preserve">El proyecto ofrece información sobre el contexto y la realidad a los que responde y justifica la necesidad y oportunidad </w:t>
            </w:r>
            <w:proofErr w:type="gramStart"/>
            <w:r w:rsidR="00556DBD" w:rsidRPr="00E7181A">
              <w:rPr>
                <w:rStyle w:val="textocomun"/>
                <w:rFonts w:ascii="Arial" w:hAnsi="Arial" w:cs="Arial"/>
                <w:sz w:val="22"/>
                <w:szCs w:val="22"/>
                <w:lang w:val="es-ES_tradnl"/>
              </w:rPr>
              <w:t>del mismo</w:t>
            </w:r>
            <w:proofErr w:type="gramEnd"/>
            <w:r w:rsidR="00556DBD" w:rsidRPr="00E7181A">
              <w:rPr>
                <w:rStyle w:val="textocomun"/>
                <w:rFonts w:ascii="Arial" w:hAnsi="Arial" w:cs="Arial"/>
                <w:sz w:val="22"/>
                <w:szCs w:val="22"/>
                <w:lang w:val="es-ES_tradnl"/>
              </w:rPr>
              <w:t xml:space="preserve"> (hasta 10 puntos).</w:t>
            </w:r>
          </w:p>
          <w:p w14:paraId="7023504A" w14:textId="116C6313" w:rsidR="00556DBD" w:rsidRPr="00E7181A" w:rsidRDefault="003F612B"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Existe coherencia entre la justificación de la acción, los objetivos planteados, las actividades propuestas y resultados esperados (hasta 10 puntos).</w:t>
            </w:r>
          </w:p>
          <w:p w14:paraId="544F0560" w14:textId="27FF8A2B" w:rsidR="00556DBD" w:rsidRPr="00E7181A" w:rsidRDefault="003F612B" w:rsidP="00556DBD">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El proyecto garantiza la sostenibilidad futura, una vez concluida la ayuda externa (hasta 10 puntos).</w:t>
            </w:r>
          </w:p>
          <w:p w14:paraId="768E1C2C" w14:textId="79922219" w:rsidR="00556DBD" w:rsidRPr="00E7181A" w:rsidRDefault="003F612B"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La población destinataria participa en la identificación, ejecución y gestión del proyecto (hasta 5 puntos).</w:t>
            </w:r>
          </w:p>
          <w:p w14:paraId="44DBBE31" w14:textId="0AC7B349" w:rsidR="00556DBD" w:rsidRPr="00E7181A" w:rsidRDefault="003F612B" w:rsidP="003F612B">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Incorpora en enfoque de género y no conduce a la violación de los derechos de la mujer. (hasta 5 puntos).</w:t>
            </w:r>
          </w:p>
          <w:p w14:paraId="000ACF2F" w14:textId="2630A109" w:rsidR="00556DBD" w:rsidRPr="00E7181A" w:rsidRDefault="007F6123" w:rsidP="00556DBD">
            <w:pPr>
              <w:pStyle w:val="norma06"/>
              <w:spacing w:before="0" w:beforeAutospacing="0" w:after="0" w:afterAutospacing="0"/>
              <w:jc w:val="both"/>
              <w:rPr>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Se definen los objetivos cuantitativos, indicadores y resultados esperados del proyecto (hasta 5 puntos).</w:t>
            </w:r>
          </w:p>
          <w:p w14:paraId="52B7CC92" w14:textId="1C000B14" w:rsidR="00556DBD" w:rsidRPr="00E7181A" w:rsidRDefault="00DE6C81" w:rsidP="00DE6C81">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Está prevista la realización de una evaluación os sistematización del proyecto. (hasta 3 puntos).</w:t>
            </w:r>
          </w:p>
          <w:p w14:paraId="702FD1EE" w14:textId="2724C688" w:rsidR="00556DBD" w:rsidRPr="00E7181A" w:rsidRDefault="00DE6C81" w:rsidP="00556DBD">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Los datos de la población beneficiaria desagregados por sexo y edad (hasta 2 puntos).</w:t>
            </w:r>
          </w:p>
          <w:p w14:paraId="75958FF1" w14:textId="77777777" w:rsidR="00556DBD" w:rsidRPr="00E7181A" w:rsidRDefault="00556DBD" w:rsidP="00556DBD">
            <w:pPr>
              <w:pStyle w:val="norma06"/>
              <w:spacing w:before="0" w:beforeAutospacing="0" w:after="0" w:afterAutospacing="0"/>
              <w:jc w:val="both"/>
              <w:rPr>
                <w:rStyle w:val="textocomun"/>
                <w:rFonts w:ascii="Arial" w:hAnsi="Arial" w:cs="Arial"/>
                <w:sz w:val="22"/>
                <w:szCs w:val="22"/>
                <w:lang w:val="es-ES_tradnl"/>
              </w:rPr>
            </w:pPr>
          </w:p>
          <w:p w14:paraId="05C013C1" w14:textId="77777777" w:rsidR="00556DBD" w:rsidRPr="00E7181A" w:rsidRDefault="00556DBD" w:rsidP="00556DBD">
            <w:pPr>
              <w:pStyle w:val="norma06"/>
              <w:spacing w:before="0" w:beforeAutospacing="0" w:after="0" w:afterAutospacing="0"/>
              <w:jc w:val="both"/>
              <w:rPr>
                <w:rFonts w:ascii="Arial" w:hAnsi="Arial" w:cs="Arial"/>
                <w:sz w:val="22"/>
                <w:szCs w:val="22"/>
              </w:rPr>
            </w:pPr>
            <w:r w:rsidRPr="00E7181A">
              <w:rPr>
                <w:rStyle w:val="textocomun"/>
                <w:rFonts w:ascii="Arial" w:hAnsi="Arial" w:cs="Arial"/>
                <w:sz w:val="22"/>
                <w:szCs w:val="22"/>
                <w:lang w:val="es-ES_tradnl"/>
              </w:rPr>
              <w:t>C) Objetivos sociales (máximo 25 puntos):</w:t>
            </w:r>
          </w:p>
          <w:p w14:paraId="34C288B0" w14:textId="44F4C7FC" w:rsidR="00556DBD" w:rsidRPr="00E7181A" w:rsidRDefault="00DE6C81" w:rsidP="00556DBD">
            <w:pPr>
              <w:pStyle w:val="norma06"/>
              <w:spacing w:before="0" w:beforeAutospacing="0" w:after="0" w:afterAutospacing="0"/>
              <w:jc w:val="both"/>
              <w:rPr>
                <w:rStyle w:val="textocomun"/>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El proyecto promueve activamente la participación, fortalecimiento y generación de redes en la comunidad (hasta 7,5 puntos):</w:t>
            </w:r>
          </w:p>
          <w:p w14:paraId="26029CE8" w14:textId="02CB17F4" w:rsidR="00556DBD" w:rsidRPr="00E7181A" w:rsidRDefault="00DE6C81"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El proyecto contempla acciones de formación de las y los beneficiarios orientadas al fortalecimiento de las capacidades y la dimensión comunitaria y organizativa (hasta 7,5 puntos).</w:t>
            </w:r>
          </w:p>
          <w:p w14:paraId="4D4A495F" w14:textId="6ACC3130" w:rsidR="00556DBD" w:rsidRPr="00E7181A" w:rsidRDefault="00DE6C81" w:rsidP="00556DBD">
            <w:pPr>
              <w:pStyle w:val="norma06"/>
              <w:spacing w:before="0" w:beforeAutospacing="0" w:after="0" w:afterAutospacing="0"/>
              <w:jc w:val="both"/>
              <w:rPr>
                <w:rFonts w:ascii="Arial" w:hAnsi="Arial" w:cs="Arial"/>
                <w:sz w:val="22"/>
                <w:szCs w:val="22"/>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Índice de Desarrollo Humano (IDH) del país bajo o muy bajo (hasta 5 puntos).</w:t>
            </w:r>
          </w:p>
          <w:p w14:paraId="35ED9A3A" w14:textId="07288005" w:rsidR="00556DBD" w:rsidRPr="00E7181A" w:rsidRDefault="00DE6C81" w:rsidP="00556DBD">
            <w:pPr>
              <w:pStyle w:val="norma06"/>
              <w:spacing w:before="0" w:beforeAutospacing="0" w:after="0" w:afterAutospacing="0"/>
              <w:jc w:val="both"/>
              <w:rPr>
                <w:rFonts w:ascii="Arial" w:hAnsi="Arial" w:cs="Arial"/>
                <w:sz w:val="22"/>
                <w:szCs w:val="22"/>
                <w:lang w:val="es-ES_tradnl"/>
              </w:rPr>
            </w:pPr>
            <w:r>
              <w:rPr>
                <w:rStyle w:val="textocomun"/>
                <w:rFonts w:ascii="Arial" w:hAnsi="Arial" w:cs="Arial"/>
                <w:sz w:val="22"/>
                <w:szCs w:val="22"/>
                <w:lang w:val="es-ES_tradnl"/>
              </w:rPr>
              <w:t xml:space="preserve">- </w:t>
            </w:r>
            <w:r w:rsidR="00556DBD" w:rsidRPr="00E7181A">
              <w:rPr>
                <w:rStyle w:val="textocomun"/>
                <w:rFonts w:ascii="Arial" w:hAnsi="Arial" w:cs="Arial"/>
                <w:sz w:val="22"/>
                <w:szCs w:val="22"/>
                <w:lang w:val="es-ES_tradnl"/>
              </w:rPr>
              <w:t>El proyecto conlleva una real incorporación de la perspectiva de género (hasta 5 puntos):</w:t>
            </w:r>
          </w:p>
        </w:tc>
      </w:tr>
      <w:tr w:rsidR="00556DBD" w:rsidRPr="00E7181A" w14:paraId="7AFEC243" w14:textId="77777777" w:rsidTr="00F54AB9">
        <w:tc>
          <w:tcPr>
            <w:tcW w:w="4818" w:type="dxa"/>
            <w:tcMar>
              <w:left w:w="52" w:type="dxa"/>
            </w:tcMar>
          </w:tcPr>
          <w:p w14:paraId="4D1AC42D" w14:textId="6EE271C0" w:rsidR="00556DBD" w:rsidRDefault="00556DBD" w:rsidP="00556DBD">
            <w:pPr>
              <w:spacing w:before="60" w:after="60"/>
              <w:ind w:right="60"/>
              <w:jc w:val="both"/>
              <w:rPr>
                <w:rFonts w:cs="Arial"/>
                <w:b/>
                <w:sz w:val="22"/>
                <w:szCs w:val="22"/>
                <w:lang w:val="eu-ES"/>
              </w:rPr>
            </w:pPr>
            <w:r w:rsidRPr="00E7181A">
              <w:rPr>
                <w:rFonts w:cs="Arial"/>
                <w:sz w:val="22"/>
                <w:szCs w:val="22"/>
                <w:lang w:val="eu-ES"/>
              </w:rPr>
              <w:t>•</w:t>
            </w:r>
            <w:r w:rsidRPr="00E7181A">
              <w:rPr>
                <w:rFonts w:cs="Arial"/>
                <w:b/>
                <w:sz w:val="22"/>
                <w:szCs w:val="22"/>
                <w:lang w:val="eu-ES"/>
              </w:rPr>
              <w:t>Idiazabalen garapenerako sentsibilizazioa edota hezkuntzako jarduerak garatzeko diru-laguntzak emateko</w:t>
            </w:r>
          </w:p>
          <w:p w14:paraId="0032D7AD" w14:textId="77777777" w:rsidR="00302267" w:rsidRPr="00E7181A" w:rsidRDefault="00302267" w:rsidP="00556DBD">
            <w:pPr>
              <w:spacing w:before="60" w:after="60"/>
              <w:ind w:right="60"/>
              <w:jc w:val="both"/>
              <w:rPr>
                <w:rFonts w:cs="Arial"/>
                <w:b/>
                <w:sz w:val="22"/>
                <w:szCs w:val="22"/>
                <w:lang w:val="eu-ES"/>
              </w:rPr>
            </w:pPr>
          </w:p>
          <w:p w14:paraId="16E4E178" w14:textId="77777777" w:rsidR="00556DBD" w:rsidRPr="00E7181A" w:rsidRDefault="00556DBD" w:rsidP="00556DBD">
            <w:pPr>
              <w:jc w:val="both"/>
              <w:rPr>
                <w:rFonts w:cs="Arial"/>
                <w:sz w:val="22"/>
                <w:szCs w:val="22"/>
                <w:lang w:val="eu-ES"/>
              </w:rPr>
            </w:pPr>
            <w:r w:rsidRPr="00E7181A">
              <w:rPr>
                <w:rFonts w:cs="Arial"/>
                <w:sz w:val="22"/>
                <w:szCs w:val="22"/>
                <w:lang w:val="eu-ES"/>
              </w:rPr>
              <w:t>A) Erakunde eskatzailearen gaitasuna (gehienez 30 puntu):</w:t>
            </w:r>
          </w:p>
          <w:p w14:paraId="65AA7A61" w14:textId="329311BA" w:rsidR="00556DBD" w:rsidRPr="00E7181A" w:rsidRDefault="00CD6CE5"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Jarduera kudeatzeko eskarmentu eta gaitasun teknikoa (10 puntu bitarte).</w:t>
            </w:r>
          </w:p>
          <w:p w14:paraId="5825C782" w14:textId="2337B6E6" w:rsidR="00556DBD" w:rsidRPr="00E7181A" w:rsidRDefault="00CD6CE5"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Nazio txirotuetako beste erakunde batzuekin duen harremana (10 puntu bitarte).</w:t>
            </w:r>
          </w:p>
          <w:p w14:paraId="3C63B220" w14:textId="2E737AAD" w:rsidR="00556DBD" w:rsidRPr="00E7181A" w:rsidRDefault="00CD6CE5" w:rsidP="00556DBD">
            <w:pPr>
              <w:jc w:val="both"/>
              <w:rPr>
                <w:rFonts w:cs="Arial"/>
                <w:sz w:val="22"/>
                <w:szCs w:val="22"/>
                <w:lang w:val="eu-ES"/>
              </w:rPr>
            </w:pPr>
            <w:r>
              <w:rPr>
                <w:rFonts w:cs="Arial"/>
                <w:sz w:val="22"/>
                <w:szCs w:val="22"/>
                <w:lang w:val="eu-ES"/>
              </w:rPr>
              <w:t xml:space="preserve">- </w:t>
            </w:r>
            <w:r w:rsidR="00556DBD" w:rsidRPr="00E7181A">
              <w:rPr>
                <w:rFonts w:cs="Arial"/>
                <w:sz w:val="22"/>
                <w:szCs w:val="22"/>
                <w:lang w:val="eu-ES"/>
              </w:rPr>
              <w:t>Eskaera egiten duen erakundeak Idiazabalgo Udalak diruz lagundutako beste lankidetza proiektuetan kudeaketa ona egin izana (10 puntu bitarte).</w:t>
            </w:r>
          </w:p>
          <w:p w14:paraId="57B53EAE" w14:textId="77777777" w:rsidR="00556DBD" w:rsidRPr="00E7181A" w:rsidRDefault="00556DBD" w:rsidP="00556DBD">
            <w:pPr>
              <w:jc w:val="both"/>
              <w:rPr>
                <w:rFonts w:cs="Arial"/>
                <w:sz w:val="22"/>
                <w:szCs w:val="22"/>
                <w:lang w:val="eu-ES"/>
              </w:rPr>
            </w:pPr>
          </w:p>
          <w:p w14:paraId="5F3276DF" w14:textId="77777777" w:rsidR="00556DBD" w:rsidRPr="00E7181A" w:rsidRDefault="00556DBD" w:rsidP="00556DBD">
            <w:pPr>
              <w:jc w:val="both"/>
              <w:rPr>
                <w:rFonts w:cs="Arial"/>
                <w:sz w:val="22"/>
                <w:szCs w:val="22"/>
                <w:lang w:val="eu-ES"/>
              </w:rPr>
            </w:pPr>
            <w:r w:rsidRPr="00E7181A">
              <w:rPr>
                <w:rFonts w:cs="Arial"/>
                <w:sz w:val="22"/>
                <w:szCs w:val="22"/>
                <w:lang w:val="eu-ES"/>
              </w:rPr>
              <w:t>B) Idiazabalgo kolektibo edo elkarteen inplikazioa (10 puntu bitarte).</w:t>
            </w:r>
          </w:p>
          <w:p w14:paraId="2E0724CD" w14:textId="77777777" w:rsidR="00556DBD" w:rsidRPr="00E7181A" w:rsidRDefault="00556DBD" w:rsidP="00556DBD">
            <w:pPr>
              <w:jc w:val="both"/>
              <w:rPr>
                <w:rFonts w:cs="Arial"/>
                <w:sz w:val="22"/>
                <w:szCs w:val="22"/>
                <w:lang w:val="eu-ES"/>
              </w:rPr>
            </w:pPr>
          </w:p>
          <w:p w14:paraId="631B9381" w14:textId="77777777" w:rsidR="00556DBD" w:rsidRPr="00E7181A" w:rsidRDefault="00556DBD" w:rsidP="00556DBD">
            <w:pPr>
              <w:jc w:val="both"/>
              <w:rPr>
                <w:rFonts w:cs="Arial"/>
                <w:sz w:val="22"/>
                <w:szCs w:val="22"/>
                <w:lang w:val="eu-ES"/>
              </w:rPr>
            </w:pPr>
            <w:r w:rsidRPr="00E7181A">
              <w:rPr>
                <w:rFonts w:cs="Arial"/>
                <w:sz w:val="22"/>
                <w:szCs w:val="22"/>
                <w:lang w:val="eu-ES"/>
              </w:rPr>
              <w:t>C) Jardueraren gizarte-edukia, gaia eta mezua (gehienez 55 puntu):</w:t>
            </w:r>
          </w:p>
          <w:p w14:paraId="33F69D32" w14:textId="0FDD846F" w:rsidR="00556DBD" w:rsidRPr="00E7181A" w:rsidRDefault="00CD6CE5" w:rsidP="00556DBD">
            <w:pPr>
              <w:pStyle w:val="norma06"/>
              <w:spacing w:before="0" w:beforeAutospacing="0" w:after="0" w:afterAutospacing="0"/>
              <w:jc w:val="both"/>
              <w:rPr>
                <w:rStyle w:val="textocomun1"/>
                <w:rFonts w:ascii="Arial" w:hAnsi="Arial" w:cs="Arial"/>
                <w:sz w:val="22"/>
                <w:szCs w:val="22"/>
                <w:lang w:val="eu-ES"/>
              </w:rPr>
            </w:pPr>
            <w:r>
              <w:rPr>
                <w:rStyle w:val="textocomun1"/>
                <w:rFonts w:ascii="Arial" w:hAnsi="Arial" w:cs="Arial"/>
                <w:sz w:val="22"/>
                <w:szCs w:val="22"/>
                <w:lang w:val="eu-ES"/>
              </w:rPr>
              <w:t xml:space="preserve">- </w:t>
            </w:r>
            <w:r w:rsidR="00556DBD" w:rsidRPr="00E7181A">
              <w:rPr>
                <w:rStyle w:val="textocomun1"/>
                <w:rFonts w:ascii="Arial" w:hAnsi="Arial" w:cs="Arial"/>
                <w:sz w:val="22"/>
                <w:szCs w:val="22"/>
                <w:lang w:val="eu-ES"/>
              </w:rPr>
              <w:t>Giza eskubideen defentsa, ingurumena, auziak, pobrezia, kulturen arteko harremanak (20 puntu bitarte.</w:t>
            </w:r>
          </w:p>
          <w:p w14:paraId="77C35844" w14:textId="36AC3D1A" w:rsidR="00556DBD" w:rsidRPr="00E7181A" w:rsidRDefault="00CD6CE5" w:rsidP="00556DBD">
            <w:pPr>
              <w:pStyle w:val="norma06"/>
              <w:spacing w:before="0" w:beforeAutospacing="0" w:after="0" w:afterAutospacing="0"/>
              <w:jc w:val="both"/>
              <w:rPr>
                <w:rStyle w:val="textocomun1"/>
                <w:rFonts w:ascii="Arial" w:hAnsi="Arial" w:cs="Arial"/>
                <w:sz w:val="22"/>
                <w:szCs w:val="22"/>
                <w:lang w:val="eu-ES"/>
              </w:rPr>
            </w:pPr>
            <w:r>
              <w:rPr>
                <w:rStyle w:val="textocomun1"/>
                <w:rFonts w:ascii="Arial" w:hAnsi="Arial" w:cs="Arial"/>
                <w:sz w:val="22"/>
                <w:szCs w:val="22"/>
                <w:lang w:val="eu-ES"/>
              </w:rPr>
              <w:t xml:space="preserve">- </w:t>
            </w:r>
            <w:r w:rsidR="00556DBD" w:rsidRPr="00E7181A">
              <w:rPr>
                <w:rStyle w:val="textocomun1"/>
                <w:rFonts w:ascii="Arial" w:hAnsi="Arial" w:cs="Arial"/>
                <w:sz w:val="22"/>
                <w:szCs w:val="22"/>
                <w:lang w:val="eu-ES"/>
              </w:rPr>
              <w:t>Bereziki behartsuak diren edo baztertuta dauden kolektiboei laguntzea (20 puntu bitarte)</w:t>
            </w:r>
          </w:p>
          <w:p w14:paraId="1C1E1C65" w14:textId="75D0078C" w:rsidR="00556DBD" w:rsidRPr="00E7181A" w:rsidRDefault="00CD6CE5" w:rsidP="00556DBD">
            <w:pPr>
              <w:pStyle w:val="norma06"/>
              <w:spacing w:before="0" w:beforeAutospacing="0" w:after="0" w:afterAutospacing="0"/>
              <w:jc w:val="both"/>
              <w:rPr>
                <w:rStyle w:val="textocomun1"/>
                <w:rFonts w:ascii="Arial" w:hAnsi="Arial" w:cs="Arial"/>
                <w:sz w:val="22"/>
                <w:szCs w:val="22"/>
                <w:lang w:val="eu-ES"/>
              </w:rPr>
            </w:pPr>
            <w:r>
              <w:rPr>
                <w:rStyle w:val="textocomun1"/>
                <w:rFonts w:ascii="Arial" w:hAnsi="Arial" w:cs="Arial"/>
                <w:sz w:val="22"/>
                <w:szCs w:val="22"/>
                <w:lang w:val="eu-ES"/>
              </w:rPr>
              <w:t xml:space="preserve">- </w:t>
            </w:r>
            <w:r w:rsidR="00556DBD" w:rsidRPr="00E7181A">
              <w:rPr>
                <w:rStyle w:val="textocomun1"/>
                <w:rFonts w:ascii="Arial" w:hAnsi="Arial" w:cs="Arial"/>
                <w:sz w:val="22"/>
                <w:szCs w:val="22"/>
                <w:lang w:val="eu-ES"/>
              </w:rPr>
              <w:t>Garapenerako lankidetzarekin zerikusia daukaten gaiak: bidezko merkataritza, kanpoko zorra, lankidetza deszentralizatua, hezkuntza, osasuna, kultur eskubideak, garapen jasangarria (10 puntu bitarte)</w:t>
            </w:r>
          </w:p>
          <w:p w14:paraId="4A34138D" w14:textId="66D6261A" w:rsidR="00556DBD" w:rsidRPr="00E7181A" w:rsidRDefault="00CD6CE5" w:rsidP="00556DBD">
            <w:pPr>
              <w:pStyle w:val="norma06"/>
              <w:spacing w:before="0" w:beforeAutospacing="0" w:after="0" w:afterAutospacing="0"/>
              <w:jc w:val="both"/>
              <w:rPr>
                <w:rStyle w:val="textocomun1"/>
                <w:rFonts w:ascii="Arial" w:hAnsi="Arial" w:cs="Arial"/>
                <w:sz w:val="22"/>
                <w:szCs w:val="22"/>
                <w:lang w:val="eu-ES"/>
              </w:rPr>
            </w:pPr>
            <w:r>
              <w:rPr>
                <w:rStyle w:val="textocomun1"/>
                <w:rFonts w:ascii="Arial" w:hAnsi="Arial" w:cs="Arial"/>
                <w:sz w:val="22"/>
                <w:szCs w:val="22"/>
                <w:lang w:val="eu-ES"/>
              </w:rPr>
              <w:t xml:space="preserve">- </w:t>
            </w:r>
            <w:r w:rsidR="00556DBD" w:rsidRPr="00E7181A">
              <w:rPr>
                <w:rStyle w:val="textocomun1"/>
                <w:rFonts w:ascii="Arial" w:hAnsi="Arial" w:cs="Arial"/>
                <w:sz w:val="22"/>
                <w:szCs w:val="22"/>
                <w:lang w:val="eu-ES"/>
              </w:rPr>
              <w:t>Genero ikuspegia sartzea (5 puntu bitarte)</w:t>
            </w:r>
          </w:p>
          <w:p w14:paraId="4ADEDF4A"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lang w:val="eu-ES"/>
              </w:rPr>
            </w:pPr>
          </w:p>
          <w:p w14:paraId="6328F644"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lang w:val="eu-ES"/>
              </w:rPr>
            </w:pPr>
            <w:r w:rsidRPr="00E7181A">
              <w:rPr>
                <w:rStyle w:val="textocomun1"/>
                <w:rFonts w:ascii="Arial" w:hAnsi="Arial" w:cs="Arial"/>
                <w:sz w:val="22"/>
                <w:szCs w:val="22"/>
                <w:lang w:val="eu-ES"/>
              </w:rPr>
              <w:t>D) Proposatutako metodologia (10 puntu gehienez).</w:t>
            </w:r>
          </w:p>
          <w:p w14:paraId="357C8D7C" w14:textId="6FE257F0" w:rsidR="00556DBD" w:rsidRPr="00E7181A" w:rsidRDefault="00CD6CE5" w:rsidP="00556DBD">
            <w:pPr>
              <w:pStyle w:val="norma06"/>
              <w:spacing w:before="0" w:beforeAutospacing="0" w:after="0" w:afterAutospacing="0"/>
              <w:jc w:val="both"/>
              <w:rPr>
                <w:rStyle w:val="textocomun1"/>
                <w:rFonts w:ascii="Arial" w:hAnsi="Arial" w:cs="Arial"/>
                <w:sz w:val="22"/>
                <w:szCs w:val="22"/>
                <w:lang w:val="eu-ES"/>
              </w:rPr>
            </w:pPr>
            <w:r>
              <w:rPr>
                <w:rStyle w:val="textocomun1"/>
                <w:rFonts w:ascii="Arial" w:hAnsi="Arial" w:cs="Arial"/>
                <w:sz w:val="22"/>
                <w:szCs w:val="22"/>
                <w:lang w:val="eu-ES"/>
              </w:rPr>
              <w:t xml:space="preserve">- </w:t>
            </w:r>
            <w:r w:rsidR="00556DBD" w:rsidRPr="00E7181A">
              <w:rPr>
                <w:rStyle w:val="textocomun1"/>
                <w:rFonts w:ascii="Arial" w:hAnsi="Arial" w:cs="Arial"/>
                <w:sz w:val="22"/>
                <w:szCs w:val="22"/>
                <w:lang w:val="eu-ES"/>
              </w:rPr>
              <w:t>Jomugako multzoari eta egiten den testuinguruari egokitzea (5 puntu bitarte).</w:t>
            </w:r>
          </w:p>
          <w:p w14:paraId="064C8E6A" w14:textId="2DB9CAE2" w:rsidR="00556DBD" w:rsidRPr="00E7181A" w:rsidRDefault="00CD6CE5" w:rsidP="00556DBD">
            <w:pPr>
              <w:jc w:val="both"/>
              <w:rPr>
                <w:rFonts w:cs="Arial"/>
                <w:b/>
                <w:i/>
                <w:iCs/>
                <w:sz w:val="22"/>
                <w:szCs w:val="22"/>
                <w:lang w:val="eu-ES"/>
              </w:rPr>
            </w:pPr>
            <w:r>
              <w:rPr>
                <w:rStyle w:val="textocomun1"/>
                <w:rFonts w:cs="Arial"/>
                <w:sz w:val="22"/>
                <w:szCs w:val="22"/>
                <w:lang w:val="eu-ES"/>
              </w:rPr>
              <w:t xml:space="preserve">- </w:t>
            </w:r>
            <w:r w:rsidR="00556DBD" w:rsidRPr="00E7181A">
              <w:rPr>
                <w:rStyle w:val="textocomun1"/>
                <w:rFonts w:cs="Arial"/>
                <w:sz w:val="22"/>
                <w:szCs w:val="22"/>
                <w:lang w:val="eu-ES"/>
              </w:rPr>
              <w:t>Aurreko esperientziekin edo azterlanekin alderatzea (5 puntu bitarte).</w:t>
            </w:r>
            <w:r w:rsidR="00556DBD" w:rsidRPr="00E7181A">
              <w:rPr>
                <w:rFonts w:cs="Arial"/>
                <w:b/>
                <w:i/>
                <w:iCs/>
                <w:sz w:val="22"/>
                <w:szCs w:val="22"/>
                <w:lang w:val="eu-ES"/>
              </w:rPr>
              <w:t xml:space="preserve"> </w:t>
            </w:r>
          </w:p>
        </w:tc>
        <w:tc>
          <w:tcPr>
            <w:tcW w:w="4820" w:type="dxa"/>
            <w:tcMar>
              <w:left w:w="52" w:type="dxa"/>
            </w:tcMar>
          </w:tcPr>
          <w:p w14:paraId="42002D1C" w14:textId="3988C451" w:rsidR="00556DBD" w:rsidRDefault="00556DBD" w:rsidP="00556DBD">
            <w:pPr>
              <w:pStyle w:val="norma26"/>
              <w:spacing w:before="0" w:beforeAutospacing="0" w:after="0" w:afterAutospacing="0"/>
              <w:jc w:val="both"/>
              <w:rPr>
                <w:rStyle w:val="textocomun1"/>
                <w:rFonts w:ascii="Arial" w:hAnsi="Arial" w:cs="Arial"/>
                <w:b/>
                <w:sz w:val="22"/>
                <w:szCs w:val="22"/>
                <w:lang w:val="es-ES_tradnl"/>
              </w:rPr>
            </w:pPr>
            <w:r w:rsidRPr="00E7181A">
              <w:rPr>
                <w:rFonts w:ascii="Arial" w:hAnsi="Arial" w:cs="Arial"/>
                <w:sz w:val="22"/>
                <w:szCs w:val="22"/>
              </w:rPr>
              <w:t>•</w:t>
            </w:r>
            <w:r w:rsidRPr="00E7181A">
              <w:rPr>
                <w:rStyle w:val="textocomun1"/>
                <w:rFonts w:ascii="Arial" w:hAnsi="Arial" w:cs="Arial"/>
                <w:b/>
                <w:sz w:val="22"/>
                <w:szCs w:val="22"/>
                <w:lang w:val="es-ES_tradnl"/>
              </w:rPr>
              <w:t>Subvenciones para actividades de sensibilización y/o educación para el desarrollo en Idiazabal</w:t>
            </w:r>
          </w:p>
          <w:p w14:paraId="4EE0214E" w14:textId="77777777" w:rsidR="00302267" w:rsidRPr="00E7181A" w:rsidRDefault="00302267" w:rsidP="00556DBD">
            <w:pPr>
              <w:pStyle w:val="norma26"/>
              <w:spacing w:before="0" w:beforeAutospacing="0" w:after="0" w:afterAutospacing="0"/>
              <w:jc w:val="both"/>
              <w:rPr>
                <w:rStyle w:val="textocomun1"/>
                <w:rFonts w:ascii="Arial" w:hAnsi="Arial" w:cs="Arial"/>
                <w:b/>
                <w:sz w:val="22"/>
                <w:szCs w:val="22"/>
                <w:lang w:val="es-ES_tradnl"/>
              </w:rPr>
            </w:pPr>
          </w:p>
          <w:p w14:paraId="7B945617" w14:textId="77777777" w:rsidR="00556DBD" w:rsidRPr="00E7181A" w:rsidRDefault="00556DBD" w:rsidP="00556DBD">
            <w:pPr>
              <w:pStyle w:val="norma06"/>
              <w:spacing w:before="0" w:beforeAutospacing="0" w:after="0" w:afterAutospacing="0"/>
              <w:jc w:val="both"/>
              <w:rPr>
                <w:rFonts w:ascii="Arial" w:hAnsi="Arial" w:cs="Arial"/>
                <w:sz w:val="22"/>
                <w:szCs w:val="22"/>
              </w:rPr>
            </w:pPr>
            <w:r w:rsidRPr="00E7181A">
              <w:rPr>
                <w:rStyle w:val="textocomun1"/>
                <w:rFonts w:ascii="Arial" w:hAnsi="Arial" w:cs="Arial"/>
                <w:sz w:val="22"/>
                <w:szCs w:val="22"/>
                <w:lang w:val="es-ES_tradnl"/>
              </w:rPr>
              <w:t>A)  Capacidad de la entidad solicitante (máximo 30 puntos):</w:t>
            </w:r>
          </w:p>
          <w:p w14:paraId="04B7AA91" w14:textId="7C57680D" w:rsidR="00556DBD" w:rsidRPr="00E7181A" w:rsidRDefault="00CD6CE5" w:rsidP="00556DBD">
            <w:pPr>
              <w:pStyle w:val="norma06"/>
              <w:spacing w:before="0" w:beforeAutospacing="0" w:after="0" w:afterAutospacing="0"/>
              <w:jc w:val="both"/>
              <w:rPr>
                <w:rFonts w:ascii="Arial" w:hAnsi="Arial" w:cs="Arial"/>
                <w:sz w:val="22"/>
                <w:szCs w:val="22"/>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Experiencia y capacidad técnica para</w:t>
            </w:r>
            <w:r w:rsidR="00556DBD" w:rsidRPr="00E7181A">
              <w:rPr>
                <w:rStyle w:val="EncabezadoCar"/>
                <w:rFonts w:cs="Arial"/>
                <w:sz w:val="22"/>
                <w:szCs w:val="22"/>
              </w:rPr>
              <w:t xml:space="preserve"> </w:t>
            </w:r>
            <w:r w:rsidR="00556DBD" w:rsidRPr="00E7181A">
              <w:rPr>
                <w:rStyle w:val="textocomun1"/>
                <w:rFonts w:ascii="Arial" w:hAnsi="Arial" w:cs="Arial"/>
                <w:sz w:val="22"/>
                <w:szCs w:val="22"/>
                <w:lang w:val="es-ES_tradnl"/>
              </w:rPr>
              <w:t>gestionar la actividad (hasta 10 puntos).</w:t>
            </w:r>
          </w:p>
          <w:p w14:paraId="15173A0C" w14:textId="39DBC040" w:rsidR="00556DBD" w:rsidRPr="00E7181A" w:rsidRDefault="00CD6CE5" w:rsidP="00556DBD">
            <w:pPr>
              <w:pStyle w:val="norma06"/>
              <w:spacing w:before="0" w:beforeAutospacing="0" w:after="0" w:afterAutospacing="0"/>
              <w:jc w:val="both"/>
              <w:rPr>
                <w:rFonts w:ascii="Arial" w:hAnsi="Arial" w:cs="Arial"/>
                <w:sz w:val="22"/>
                <w:szCs w:val="22"/>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Relación de la entidad solicitante con otras entidades de los países empobrecidos (hasta 10 puntos).</w:t>
            </w:r>
          </w:p>
          <w:p w14:paraId="371A88C5" w14:textId="746E3389" w:rsidR="00556DBD" w:rsidRPr="00E7181A" w:rsidRDefault="00CD6CE5"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Gestión eficaz y eficiente por parte de la entidad solicitante de otras acciones de cooperación financiadas por el Ayuntamiento de Idiazabal (hasta 10 puntos).</w:t>
            </w:r>
          </w:p>
          <w:p w14:paraId="0FFDC011"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rPr>
            </w:pPr>
          </w:p>
          <w:p w14:paraId="14BDFF21" w14:textId="77777777" w:rsidR="00556DBD" w:rsidRPr="00E7181A" w:rsidRDefault="00556DBD" w:rsidP="00556DBD">
            <w:pPr>
              <w:pStyle w:val="norma06"/>
              <w:spacing w:before="0" w:beforeAutospacing="0" w:after="0" w:afterAutospacing="0"/>
              <w:jc w:val="both"/>
              <w:rPr>
                <w:rFonts w:ascii="Arial" w:hAnsi="Arial" w:cs="Arial"/>
                <w:sz w:val="22"/>
                <w:szCs w:val="22"/>
              </w:rPr>
            </w:pPr>
            <w:r w:rsidRPr="00E7181A">
              <w:rPr>
                <w:rStyle w:val="textocomun1"/>
                <w:rFonts w:ascii="Arial" w:hAnsi="Arial" w:cs="Arial"/>
                <w:sz w:val="22"/>
                <w:szCs w:val="22"/>
              </w:rPr>
              <w:t>B) I</w:t>
            </w:r>
            <w:proofErr w:type="spellStart"/>
            <w:r w:rsidRPr="00E7181A">
              <w:rPr>
                <w:rStyle w:val="textocomun1"/>
                <w:rFonts w:ascii="Arial" w:hAnsi="Arial" w:cs="Arial"/>
                <w:sz w:val="22"/>
                <w:szCs w:val="22"/>
                <w:lang w:val="es-ES_tradnl"/>
              </w:rPr>
              <w:t>mplicación</w:t>
            </w:r>
            <w:proofErr w:type="spellEnd"/>
            <w:r w:rsidRPr="00E7181A">
              <w:rPr>
                <w:rStyle w:val="textocomun1"/>
                <w:rFonts w:ascii="Arial" w:hAnsi="Arial" w:cs="Arial"/>
                <w:sz w:val="22"/>
                <w:szCs w:val="22"/>
                <w:lang w:val="es-ES_tradnl"/>
              </w:rPr>
              <w:t xml:space="preserve"> de los colectivos y asociaciones de Idiazabal (hasta10 puntos).</w:t>
            </w:r>
          </w:p>
          <w:p w14:paraId="57F15C3E"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rPr>
            </w:pPr>
          </w:p>
          <w:p w14:paraId="616CACC2" w14:textId="77777777" w:rsidR="00556DBD" w:rsidRPr="00E7181A" w:rsidRDefault="00556DBD" w:rsidP="00556DBD">
            <w:pPr>
              <w:pStyle w:val="norma06"/>
              <w:spacing w:before="0" w:beforeAutospacing="0" w:after="0" w:afterAutospacing="0"/>
              <w:jc w:val="both"/>
              <w:rPr>
                <w:rFonts w:ascii="Arial" w:hAnsi="Arial" w:cs="Arial"/>
                <w:sz w:val="22"/>
                <w:szCs w:val="22"/>
                <w:lang w:val="es-ES_tradnl"/>
              </w:rPr>
            </w:pPr>
            <w:r w:rsidRPr="00E7181A">
              <w:rPr>
                <w:rStyle w:val="textocomun1"/>
                <w:rFonts w:ascii="Arial" w:hAnsi="Arial" w:cs="Arial"/>
                <w:sz w:val="22"/>
                <w:szCs w:val="22"/>
              </w:rPr>
              <w:t xml:space="preserve">C) </w:t>
            </w:r>
            <w:r w:rsidRPr="00E7181A">
              <w:rPr>
                <w:rStyle w:val="textocomun1"/>
                <w:rFonts w:ascii="Arial" w:hAnsi="Arial" w:cs="Arial"/>
                <w:sz w:val="22"/>
                <w:szCs w:val="22"/>
                <w:lang w:val="es-ES_tradnl"/>
              </w:rPr>
              <w:t>Contenido social de la actividad, temática mensaje (máximo 55 puntos):</w:t>
            </w:r>
          </w:p>
          <w:p w14:paraId="212C8072" w14:textId="659A2A4C" w:rsidR="00556DBD" w:rsidRPr="00E7181A" w:rsidRDefault="00CD6CE5"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Defensa de los derechos humanos, medioambientales, conflictos, pobreza, interculturalidad (hasta 20 puntos)</w:t>
            </w:r>
          </w:p>
          <w:p w14:paraId="43485374" w14:textId="098C75F3" w:rsidR="00556DBD" w:rsidRPr="00E7181A" w:rsidRDefault="00CD6CE5"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Apoyo a colectivos en situación de especial vulnerabilidad o marginación (hasta 20 puntos)</w:t>
            </w:r>
          </w:p>
          <w:p w14:paraId="48B67244" w14:textId="326AC221" w:rsidR="00556DBD" w:rsidRPr="00E7181A" w:rsidRDefault="00CD6CE5"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Temas relacionados con el comercio justo, deuda externa, cooperación descentralizada, educación, salud, derechos culturales, desarrollo sostenible (hasta 10 puntos)</w:t>
            </w:r>
          </w:p>
          <w:p w14:paraId="1A4A6E7A" w14:textId="630D7105" w:rsidR="00556DBD" w:rsidRPr="00E7181A" w:rsidRDefault="00675917"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Incorporación de enfoque de género (hasta 5 puntos).</w:t>
            </w:r>
          </w:p>
          <w:p w14:paraId="347CF4A5"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lang w:val="es-ES_tradnl"/>
              </w:rPr>
            </w:pPr>
          </w:p>
          <w:p w14:paraId="38C22BDE" w14:textId="77777777" w:rsidR="00556DBD" w:rsidRPr="00E7181A" w:rsidRDefault="00556DBD" w:rsidP="00556DBD">
            <w:pPr>
              <w:pStyle w:val="norma06"/>
              <w:spacing w:before="0" w:beforeAutospacing="0" w:after="0" w:afterAutospacing="0"/>
              <w:jc w:val="both"/>
              <w:rPr>
                <w:rStyle w:val="textocomun1"/>
                <w:rFonts w:ascii="Arial" w:hAnsi="Arial" w:cs="Arial"/>
                <w:sz w:val="22"/>
                <w:szCs w:val="22"/>
                <w:lang w:val="es-ES_tradnl"/>
              </w:rPr>
            </w:pPr>
            <w:r w:rsidRPr="00E7181A">
              <w:rPr>
                <w:rStyle w:val="textocomun1"/>
                <w:rFonts w:ascii="Arial" w:hAnsi="Arial" w:cs="Arial"/>
                <w:sz w:val="22"/>
                <w:szCs w:val="22"/>
                <w:lang w:val="es-ES_tradnl"/>
              </w:rPr>
              <w:t>D) Metodología propuesta. (máximo 10 puntos).</w:t>
            </w:r>
          </w:p>
          <w:p w14:paraId="0C19B9E5" w14:textId="339AC330" w:rsidR="00556DBD" w:rsidRPr="00E7181A" w:rsidRDefault="00CD6CE5" w:rsidP="00556DBD">
            <w:pPr>
              <w:pStyle w:val="norma06"/>
              <w:spacing w:before="0" w:beforeAutospacing="0" w:after="0" w:afterAutospacing="0"/>
              <w:jc w:val="both"/>
              <w:rPr>
                <w:rStyle w:val="textocomun1"/>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Adecuación al grupo destinatario y contexto (hasta 5 puntos).</w:t>
            </w:r>
          </w:p>
          <w:p w14:paraId="51FD3C4A" w14:textId="791868C8" w:rsidR="00556DBD" w:rsidRPr="00E7181A" w:rsidRDefault="00CD6CE5" w:rsidP="00556DBD">
            <w:pPr>
              <w:pStyle w:val="norma06"/>
              <w:spacing w:before="0" w:beforeAutospacing="0" w:after="0" w:afterAutospacing="0"/>
              <w:jc w:val="both"/>
              <w:rPr>
                <w:rFonts w:ascii="Arial" w:hAnsi="Arial" w:cs="Arial"/>
                <w:sz w:val="22"/>
                <w:szCs w:val="22"/>
                <w:lang w:val="es-ES_tradnl"/>
              </w:rPr>
            </w:pPr>
            <w:r>
              <w:rPr>
                <w:rStyle w:val="textocomun1"/>
                <w:rFonts w:ascii="Arial" w:hAnsi="Arial" w:cs="Arial"/>
                <w:sz w:val="22"/>
                <w:szCs w:val="22"/>
                <w:lang w:val="es-ES_tradnl"/>
              </w:rPr>
              <w:t xml:space="preserve">- </w:t>
            </w:r>
            <w:r w:rsidR="00556DBD" w:rsidRPr="00E7181A">
              <w:rPr>
                <w:rStyle w:val="textocomun1"/>
                <w:rFonts w:ascii="Arial" w:hAnsi="Arial" w:cs="Arial"/>
                <w:sz w:val="22"/>
                <w:szCs w:val="22"/>
                <w:lang w:val="es-ES_tradnl"/>
              </w:rPr>
              <w:t>Contraste con otras experiencias o estudios anteriores (hasta 5 puntos)</w:t>
            </w:r>
            <w:r w:rsidR="004B7669">
              <w:rPr>
                <w:rStyle w:val="textocomun1"/>
                <w:rFonts w:ascii="Arial" w:hAnsi="Arial" w:cs="Arial"/>
                <w:sz w:val="22"/>
                <w:szCs w:val="22"/>
                <w:lang w:val="es-ES_tradnl"/>
              </w:rPr>
              <w:t>.</w:t>
            </w:r>
          </w:p>
        </w:tc>
      </w:tr>
      <w:tr w:rsidR="00556DBD" w:rsidRPr="00E7181A" w14:paraId="73FBDFEA" w14:textId="77777777" w:rsidTr="00E85EAB">
        <w:tc>
          <w:tcPr>
            <w:tcW w:w="4818" w:type="dxa"/>
            <w:tcMar>
              <w:left w:w="52" w:type="dxa"/>
            </w:tcMar>
          </w:tcPr>
          <w:p w14:paraId="48D76FE1" w14:textId="60FA2DED" w:rsidR="00556DBD" w:rsidRPr="00E03DE5" w:rsidRDefault="001F09CF" w:rsidP="00E03DE5">
            <w:pPr>
              <w:spacing w:before="60" w:after="60"/>
              <w:ind w:right="60"/>
              <w:jc w:val="both"/>
              <w:rPr>
                <w:rStyle w:val="textocomun1"/>
                <w:rFonts w:cs="Arial"/>
                <w:color w:val="00B050"/>
                <w:sz w:val="22"/>
                <w:szCs w:val="22"/>
                <w:lang w:val="eu-ES"/>
              </w:rPr>
            </w:pPr>
            <w:r w:rsidRPr="00230043">
              <w:rPr>
                <w:rStyle w:val="textocomun1"/>
                <w:rFonts w:cs="Arial"/>
                <w:sz w:val="22"/>
                <w:szCs w:val="22"/>
                <w:lang w:val="eu-ES"/>
              </w:rPr>
              <w:t>Proiektua diruz lagundu ahal izateko</w:t>
            </w:r>
            <w:r w:rsidR="00230043">
              <w:rPr>
                <w:rStyle w:val="textocomun1"/>
                <w:rFonts w:cs="Arial"/>
                <w:sz w:val="22"/>
                <w:szCs w:val="22"/>
                <w:lang w:val="eu-ES"/>
              </w:rPr>
              <w:t>,</w:t>
            </w:r>
            <w:r w:rsidRPr="00230043">
              <w:rPr>
                <w:rStyle w:val="textocomun1"/>
                <w:rFonts w:cs="Arial"/>
                <w:sz w:val="22"/>
                <w:szCs w:val="22"/>
                <w:lang w:val="eu-ES"/>
              </w:rPr>
              <w:t xml:space="preserve"> gutxienez 50 puntu lortu beharko ditu;</w:t>
            </w:r>
            <w:r w:rsidR="001E4458">
              <w:rPr>
                <w:rStyle w:val="textocomun1"/>
                <w:rFonts w:cs="Arial"/>
                <w:sz w:val="22"/>
                <w:szCs w:val="22"/>
                <w:lang w:val="eu-ES"/>
              </w:rPr>
              <w:t xml:space="preserve"> </w:t>
            </w:r>
            <w:r w:rsidRPr="00230043">
              <w:rPr>
                <w:rStyle w:val="textocomun1"/>
                <w:rFonts w:cs="Arial"/>
                <w:sz w:val="22"/>
                <w:szCs w:val="22"/>
                <w:lang w:val="eu-ES"/>
              </w:rPr>
              <w:t>osterantzean</w:t>
            </w:r>
            <w:r w:rsidR="00962E4F">
              <w:rPr>
                <w:rStyle w:val="textocomun1"/>
                <w:rFonts w:cs="Arial"/>
                <w:sz w:val="22"/>
                <w:szCs w:val="22"/>
                <w:lang w:val="eu-ES"/>
              </w:rPr>
              <w:t>,</w:t>
            </w:r>
            <w:r w:rsidRPr="00230043">
              <w:rPr>
                <w:rStyle w:val="textocomun1"/>
                <w:rFonts w:cs="Arial"/>
                <w:sz w:val="22"/>
                <w:szCs w:val="22"/>
                <w:lang w:val="eu-ES"/>
              </w:rPr>
              <w:t xml:space="preserve"> baztertua izango da.</w:t>
            </w:r>
          </w:p>
        </w:tc>
        <w:tc>
          <w:tcPr>
            <w:tcW w:w="4820" w:type="dxa"/>
            <w:tcMar>
              <w:left w:w="52" w:type="dxa"/>
            </w:tcMar>
          </w:tcPr>
          <w:p w14:paraId="0BEBE6A4" w14:textId="41687A08" w:rsidR="00556DBD" w:rsidRPr="00B42D77" w:rsidRDefault="006133CE" w:rsidP="00457539">
            <w:pPr>
              <w:pStyle w:val="norma26"/>
              <w:spacing w:before="0" w:after="0"/>
              <w:jc w:val="both"/>
              <w:rPr>
                <w:rFonts w:ascii="Arial" w:hAnsi="Arial" w:cs="Arial"/>
                <w:color w:val="FF0000"/>
                <w:sz w:val="22"/>
                <w:szCs w:val="22"/>
              </w:rPr>
            </w:pPr>
            <w:r w:rsidRPr="00493624">
              <w:rPr>
                <w:rFonts w:ascii="Arial" w:hAnsi="Arial" w:cs="Arial"/>
                <w:sz w:val="22"/>
                <w:szCs w:val="22"/>
              </w:rPr>
              <w:t>Para que el proyecto sea subvencionable</w:t>
            </w:r>
            <w:r w:rsidR="00230043" w:rsidRPr="00493624">
              <w:rPr>
                <w:rFonts w:ascii="Arial" w:hAnsi="Arial" w:cs="Arial"/>
                <w:sz w:val="22"/>
                <w:szCs w:val="22"/>
              </w:rPr>
              <w:t>,</w:t>
            </w:r>
            <w:r w:rsidRPr="00493624">
              <w:rPr>
                <w:rFonts w:ascii="Arial" w:hAnsi="Arial" w:cs="Arial"/>
                <w:sz w:val="22"/>
                <w:szCs w:val="22"/>
              </w:rPr>
              <w:t xml:space="preserve"> deberá obtener un mínimo de 50 puntos</w:t>
            </w:r>
            <w:r w:rsidR="00230043" w:rsidRPr="00493624">
              <w:rPr>
                <w:rFonts w:ascii="Arial" w:hAnsi="Arial" w:cs="Arial"/>
                <w:sz w:val="22"/>
                <w:szCs w:val="22"/>
              </w:rPr>
              <w:t>;</w:t>
            </w:r>
            <w:r w:rsidRPr="00493624">
              <w:rPr>
                <w:rFonts w:ascii="Arial" w:hAnsi="Arial" w:cs="Arial"/>
                <w:sz w:val="22"/>
                <w:szCs w:val="22"/>
              </w:rPr>
              <w:t xml:space="preserve"> en caso contrario</w:t>
            </w:r>
            <w:r w:rsidR="00962E4F" w:rsidRPr="00493624">
              <w:rPr>
                <w:rFonts w:ascii="Arial" w:hAnsi="Arial" w:cs="Arial"/>
                <w:sz w:val="22"/>
                <w:szCs w:val="22"/>
              </w:rPr>
              <w:t>,</w:t>
            </w:r>
            <w:r w:rsidRPr="00493624">
              <w:rPr>
                <w:rFonts w:ascii="Arial" w:hAnsi="Arial" w:cs="Arial"/>
                <w:sz w:val="22"/>
                <w:szCs w:val="22"/>
              </w:rPr>
              <w:t xml:space="preserve"> será excluido.</w:t>
            </w:r>
          </w:p>
        </w:tc>
      </w:tr>
      <w:tr w:rsidR="00D82902" w:rsidRPr="00E7181A" w14:paraId="24958B67" w14:textId="77777777" w:rsidTr="00E85EAB">
        <w:tc>
          <w:tcPr>
            <w:tcW w:w="4818" w:type="dxa"/>
            <w:tcMar>
              <w:left w:w="52" w:type="dxa"/>
            </w:tcMar>
          </w:tcPr>
          <w:p w14:paraId="7FBF1800" w14:textId="2B7ECF90" w:rsidR="00D82902" w:rsidRPr="00E7181A" w:rsidRDefault="00D82902" w:rsidP="00556DBD">
            <w:pPr>
              <w:spacing w:before="60" w:after="60"/>
              <w:ind w:right="60"/>
              <w:jc w:val="both"/>
              <w:rPr>
                <w:rStyle w:val="textocomun1"/>
                <w:rFonts w:cs="Arial"/>
                <w:b/>
                <w:bCs/>
                <w:i/>
                <w:iCs/>
                <w:sz w:val="22"/>
                <w:szCs w:val="22"/>
                <w:lang w:val="eu-ES"/>
              </w:rPr>
            </w:pPr>
            <w:r w:rsidRPr="00E7181A">
              <w:rPr>
                <w:rStyle w:val="textocomun1"/>
                <w:rFonts w:cs="Arial"/>
                <w:b/>
                <w:bCs/>
                <w:i/>
                <w:iCs/>
                <w:sz w:val="22"/>
                <w:szCs w:val="22"/>
                <w:lang w:val="eu-ES"/>
              </w:rPr>
              <w:t>7.- Proiektuaren balorazioa</w:t>
            </w:r>
          </w:p>
        </w:tc>
        <w:tc>
          <w:tcPr>
            <w:tcW w:w="4820" w:type="dxa"/>
            <w:tcMar>
              <w:left w:w="52" w:type="dxa"/>
            </w:tcMar>
          </w:tcPr>
          <w:p w14:paraId="6108AB03" w14:textId="533B7831" w:rsidR="00D82902" w:rsidRPr="00E7181A" w:rsidRDefault="00D82902" w:rsidP="00D82902">
            <w:pPr>
              <w:pStyle w:val="norma26"/>
              <w:spacing w:before="0" w:after="0"/>
              <w:jc w:val="both"/>
              <w:rPr>
                <w:rStyle w:val="textocomun1"/>
                <w:rFonts w:ascii="Arial" w:hAnsi="Arial" w:cs="Arial"/>
                <w:b/>
                <w:bCs/>
                <w:i/>
                <w:iCs/>
                <w:sz w:val="22"/>
                <w:szCs w:val="22"/>
              </w:rPr>
            </w:pPr>
            <w:r w:rsidRPr="00E7181A">
              <w:rPr>
                <w:rStyle w:val="textocomun1"/>
                <w:rFonts w:ascii="Arial" w:hAnsi="Arial" w:cs="Arial"/>
                <w:b/>
                <w:bCs/>
                <w:i/>
                <w:iCs/>
                <w:sz w:val="22"/>
                <w:szCs w:val="22"/>
              </w:rPr>
              <w:t>7.- Valoración del proyecto</w:t>
            </w:r>
          </w:p>
        </w:tc>
      </w:tr>
      <w:tr w:rsidR="00556DBD" w:rsidRPr="00E7181A" w14:paraId="561FBB64" w14:textId="77777777" w:rsidTr="00E85EAB">
        <w:tc>
          <w:tcPr>
            <w:tcW w:w="4818" w:type="dxa"/>
            <w:tcMar>
              <w:left w:w="52" w:type="dxa"/>
            </w:tcMar>
          </w:tcPr>
          <w:p w14:paraId="3D8030A4" w14:textId="0790C4DC" w:rsidR="006202CA" w:rsidRPr="00E7181A" w:rsidRDefault="006202CA" w:rsidP="00556DBD">
            <w:pPr>
              <w:spacing w:before="60" w:after="60"/>
              <w:ind w:right="60"/>
              <w:jc w:val="both"/>
              <w:rPr>
                <w:rStyle w:val="textocomun1"/>
                <w:rFonts w:cs="Arial"/>
                <w:sz w:val="22"/>
                <w:szCs w:val="22"/>
                <w:lang w:val="eu-ES"/>
              </w:rPr>
            </w:pPr>
            <w:r w:rsidRPr="00E7181A">
              <w:rPr>
                <w:rStyle w:val="textocomun1"/>
                <w:rFonts w:cs="Arial"/>
                <w:sz w:val="22"/>
                <w:szCs w:val="22"/>
                <w:lang w:val="eu-ES"/>
              </w:rPr>
              <w:t xml:space="preserve">Proiektuaren balorazioaz Gizarte gaietarako saila arduratuko da eta honen berri dagokion batzordean emango du. </w:t>
            </w:r>
          </w:p>
          <w:p w14:paraId="11528A2D" w14:textId="71A46CAB" w:rsidR="006202CA" w:rsidRPr="00E7181A" w:rsidRDefault="006202CA" w:rsidP="00556DBD">
            <w:pPr>
              <w:spacing w:before="60" w:after="60"/>
              <w:ind w:right="60"/>
              <w:jc w:val="both"/>
              <w:rPr>
                <w:rFonts w:cs="Arial"/>
                <w:sz w:val="22"/>
                <w:szCs w:val="22"/>
                <w:lang w:val="eu-ES"/>
              </w:rPr>
            </w:pPr>
          </w:p>
        </w:tc>
        <w:tc>
          <w:tcPr>
            <w:tcW w:w="4820" w:type="dxa"/>
            <w:tcMar>
              <w:left w:w="52" w:type="dxa"/>
            </w:tcMar>
          </w:tcPr>
          <w:p w14:paraId="268BA403" w14:textId="1BBAFD78" w:rsidR="006337B4" w:rsidRPr="00E7181A" w:rsidRDefault="006337B4" w:rsidP="00D82902">
            <w:pPr>
              <w:pStyle w:val="norma26"/>
              <w:spacing w:before="0" w:after="0"/>
              <w:jc w:val="both"/>
              <w:rPr>
                <w:rFonts w:ascii="Arial" w:hAnsi="Arial" w:cs="Arial"/>
                <w:b/>
                <w:bCs/>
                <w:i/>
                <w:iCs/>
                <w:sz w:val="22"/>
                <w:szCs w:val="22"/>
              </w:rPr>
            </w:pPr>
            <w:r w:rsidRPr="00E7181A">
              <w:rPr>
                <w:rStyle w:val="textocomun1"/>
                <w:rFonts w:ascii="Arial" w:hAnsi="Arial" w:cs="Arial"/>
                <w:sz w:val="22"/>
                <w:szCs w:val="22"/>
              </w:rPr>
              <w:t xml:space="preserve">De la valoración del proyecto se encargará el Departamento de Asuntos Sociales, que dará cuenta de </w:t>
            </w:r>
            <w:proofErr w:type="gramStart"/>
            <w:r w:rsidR="00624D5E">
              <w:rPr>
                <w:rStyle w:val="textocomun1"/>
                <w:rFonts w:ascii="Arial" w:hAnsi="Arial" w:cs="Arial"/>
                <w:sz w:val="22"/>
                <w:szCs w:val="22"/>
              </w:rPr>
              <w:t>la misma</w:t>
            </w:r>
            <w:proofErr w:type="gramEnd"/>
            <w:r w:rsidRPr="00E7181A">
              <w:rPr>
                <w:rStyle w:val="textocomun1"/>
                <w:rFonts w:ascii="Arial" w:hAnsi="Arial" w:cs="Arial"/>
                <w:sz w:val="22"/>
                <w:szCs w:val="22"/>
              </w:rPr>
              <w:t xml:space="preserve"> en la comisión correspondiente.</w:t>
            </w:r>
          </w:p>
        </w:tc>
      </w:tr>
      <w:tr w:rsidR="00B42D77" w:rsidRPr="00E7181A" w14:paraId="667E65EB" w14:textId="77777777" w:rsidTr="00E85EAB">
        <w:tc>
          <w:tcPr>
            <w:tcW w:w="4818" w:type="dxa"/>
            <w:tcMar>
              <w:left w:w="52" w:type="dxa"/>
            </w:tcMar>
          </w:tcPr>
          <w:p w14:paraId="41968B4C" w14:textId="722FC650" w:rsidR="00B42D77" w:rsidRPr="00C13F84" w:rsidRDefault="00B42D77" w:rsidP="00B42D77">
            <w:pPr>
              <w:jc w:val="both"/>
              <w:rPr>
                <w:b/>
                <w:bCs/>
              </w:rPr>
            </w:pPr>
            <w:r w:rsidRPr="00C13F84">
              <w:rPr>
                <w:rFonts w:cs="Arial"/>
                <w:b/>
                <w:i/>
                <w:sz w:val="22"/>
                <w:szCs w:val="22"/>
                <w:lang w:val="eu-ES"/>
              </w:rPr>
              <w:t>8. Diru laguntzaren kopurua kalkulatzea</w:t>
            </w:r>
          </w:p>
        </w:tc>
        <w:tc>
          <w:tcPr>
            <w:tcW w:w="4820" w:type="dxa"/>
            <w:tcMar>
              <w:left w:w="52" w:type="dxa"/>
            </w:tcMar>
          </w:tcPr>
          <w:p w14:paraId="476AC7C3" w14:textId="29E97AA6" w:rsidR="00B42D77" w:rsidRPr="00D86D13" w:rsidRDefault="006133CE" w:rsidP="006133CE">
            <w:pPr>
              <w:pStyle w:val="norma26"/>
              <w:spacing w:before="0" w:after="0"/>
              <w:ind w:right="150"/>
              <w:jc w:val="left"/>
              <w:rPr>
                <w:rFonts w:ascii="Arial" w:hAnsi="Arial" w:cs="Arial"/>
                <w:b/>
                <w:i/>
                <w:sz w:val="22"/>
                <w:szCs w:val="22"/>
              </w:rPr>
            </w:pPr>
            <w:r w:rsidRPr="00D86D13">
              <w:rPr>
                <w:rFonts w:ascii="Arial" w:hAnsi="Arial" w:cs="Arial"/>
                <w:b/>
                <w:i/>
                <w:sz w:val="22"/>
                <w:szCs w:val="22"/>
              </w:rPr>
              <w:t>8.- Cálculo de la cuantía de la subvención</w:t>
            </w:r>
          </w:p>
        </w:tc>
      </w:tr>
      <w:tr w:rsidR="00B42D77" w:rsidRPr="00E7181A" w14:paraId="6A198A6A" w14:textId="77777777" w:rsidTr="00E85EAB">
        <w:tc>
          <w:tcPr>
            <w:tcW w:w="4818" w:type="dxa"/>
            <w:tcMar>
              <w:left w:w="52" w:type="dxa"/>
            </w:tcMar>
          </w:tcPr>
          <w:p w14:paraId="07519D10" w14:textId="7D65F088" w:rsidR="00B42D77" w:rsidRPr="00C13F84" w:rsidRDefault="00C45310" w:rsidP="00B42D77">
            <w:pPr>
              <w:jc w:val="both"/>
              <w:rPr>
                <w:rFonts w:cs="Arial"/>
                <w:sz w:val="22"/>
                <w:szCs w:val="22"/>
                <w:lang w:val="eu-ES"/>
              </w:rPr>
            </w:pPr>
            <w:r w:rsidRPr="00C13F84">
              <w:rPr>
                <w:rFonts w:cs="Arial"/>
                <w:sz w:val="22"/>
                <w:szCs w:val="22"/>
                <w:lang w:val="eu-ES"/>
              </w:rPr>
              <w:t>Gutxiengo puntuazioa lortu duten eskaer</w:t>
            </w:r>
            <w:r w:rsidR="00585E3A" w:rsidRPr="00C13F84">
              <w:rPr>
                <w:rFonts w:cs="Arial"/>
                <w:sz w:val="22"/>
                <w:szCs w:val="22"/>
                <w:lang w:val="eu-ES"/>
              </w:rPr>
              <w:t>e</w:t>
            </w:r>
            <w:r w:rsidRPr="00C13F84">
              <w:rPr>
                <w:rFonts w:cs="Arial"/>
                <w:sz w:val="22"/>
                <w:szCs w:val="22"/>
                <w:lang w:val="eu-ES"/>
              </w:rPr>
              <w:t xml:space="preserve">n artean, </w:t>
            </w:r>
            <w:r w:rsidR="00B42D77" w:rsidRPr="00C13F84">
              <w:rPr>
                <w:rFonts w:cs="Arial"/>
                <w:sz w:val="22"/>
                <w:szCs w:val="22"/>
                <w:lang w:val="eu-ES"/>
              </w:rPr>
              <w:t>dagoen diru partida zatituko da lehendabizi; hori izango d</w:t>
            </w:r>
            <w:r w:rsidR="00585E3A" w:rsidRPr="00C13F84">
              <w:rPr>
                <w:rFonts w:cs="Arial"/>
                <w:sz w:val="22"/>
                <w:szCs w:val="22"/>
                <w:lang w:val="eu-ES"/>
              </w:rPr>
              <w:t>a</w:t>
            </w:r>
            <w:r w:rsidR="00B42D77" w:rsidRPr="00C13F84">
              <w:rPr>
                <w:rFonts w:cs="Arial"/>
                <w:sz w:val="22"/>
                <w:szCs w:val="22"/>
                <w:lang w:val="eu-ES"/>
              </w:rPr>
              <w:t xml:space="preserve"> proiektu bakoitzari emango zaion diru kopuru maximoa. </w:t>
            </w:r>
            <w:r w:rsidR="00395B33">
              <w:rPr>
                <w:rFonts w:cs="Arial"/>
                <w:sz w:val="22"/>
                <w:szCs w:val="22"/>
                <w:lang w:val="eu-ES"/>
              </w:rPr>
              <w:t>Eskabide</w:t>
            </w:r>
            <w:r w:rsidR="00B42D77" w:rsidRPr="00C13F84">
              <w:rPr>
                <w:rFonts w:cs="Arial"/>
                <w:sz w:val="22"/>
                <w:szCs w:val="22"/>
                <w:lang w:val="eu-ES"/>
              </w:rPr>
              <w:t xml:space="preserve"> bakoitzari dagokion diru kopurua kalkulatzeko, proiektuan </w:t>
            </w:r>
            <w:r w:rsidR="00395B33">
              <w:rPr>
                <w:rFonts w:cs="Arial"/>
                <w:sz w:val="22"/>
                <w:szCs w:val="22"/>
                <w:lang w:val="eu-ES"/>
              </w:rPr>
              <w:t xml:space="preserve">lortutako puntuazioa hartuko da kontuan </w:t>
            </w:r>
            <w:r w:rsidR="009F1BBB" w:rsidRPr="00C13F84">
              <w:rPr>
                <w:rFonts w:cs="Arial"/>
                <w:sz w:val="22"/>
                <w:szCs w:val="22"/>
                <w:lang w:val="eu-ES"/>
              </w:rPr>
              <w:t>(puntuazioarekiko proportzionala izango da).</w:t>
            </w:r>
          </w:p>
          <w:p w14:paraId="6CADE424" w14:textId="77777777" w:rsidR="00B42D77" w:rsidRPr="00C13F84" w:rsidRDefault="00B42D77" w:rsidP="00B42D77">
            <w:pPr>
              <w:jc w:val="both"/>
              <w:rPr>
                <w:rFonts w:cs="Arial"/>
                <w:sz w:val="22"/>
                <w:szCs w:val="22"/>
                <w:lang w:val="eu-ES"/>
              </w:rPr>
            </w:pPr>
          </w:p>
          <w:p w14:paraId="70AE56E8" w14:textId="7149FF10" w:rsidR="00B42D77" w:rsidRPr="00C13F84" w:rsidRDefault="00B42D77" w:rsidP="00B42D77">
            <w:pPr>
              <w:jc w:val="both"/>
              <w:rPr>
                <w:sz w:val="22"/>
                <w:szCs w:val="22"/>
                <w:lang w:val="eu-ES"/>
              </w:rPr>
            </w:pPr>
            <w:r w:rsidRPr="00C13F84">
              <w:rPr>
                <w:sz w:val="22"/>
                <w:szCs w:val="22"/>
                <w:lang w:val="eu-ES"/>
              </w:rPr>
              <w:t>Ematen den diru</w:t>
            </w:r>
            <w:r w:rsidR="0094376C">
              <w:rPr>
                <w:sz w:val="22"/>
                <w:szCs w:val="22"/>
                <w:lang w:val="eu-ES"/>
              </w:rPr>
              <w:t>-</w:t>
            </w:r>
            <w:r w:rsidRPr="00C13F84">
              <w:rPr>
                <w:sz w:val="22"/>
                <w:szCs w:val="22"/>
                <w:lang w:val="eu-ES"/>
              </w:rPr>
              <w:t>laguntza</w:t>
            </w:r>
            <w:r w:rsidR="00FB7217" w:rsidRPr="00C13F84">
              <w:rPr>
                <w:sz w:val="22"/>
                <w:szCs w:val="22"/>
                <w:lang w:val="eu-ES"/>
              </w:rPr>
              <w:t>k</w:t>
            </w:r>
            <w:r w:rsidRPr="00C13F84">
              <w:rPr>
                <w:sz w:val="22"/>
                <w:szCs w:val="22"/>
                <w:lang w:val="eu-ES"/>
              </w:rPr>
              <w:t xml:space="preserve"> ezingo d</w:t>
            </w:r>
            <w:r w:rsidR="00FB7217" w:rsidRPr="00C13F84">
              <w:rPr>
                <w:sz w:val="22"/>
                <w:szCs w:val="22"/>
                <w:lang w:val="eu-ES"/>
              </w:rPr>
              <w:t>u</w:t>
            </w:r>
            <w:r w:rsidRPr="00C13F84">
              <w:rPr>
                <w:sz w:val="22"/>
                <w:szCs w:val="22"/>
                <w:lang w:val="eu-ES"/>
              </w:rPr>
              <w:t xml:space="preserve"> landu beharreko jardueraren kostua </w:t>
            </w:r>
            <w:r w:rsidR="00FB7217" w:rsidRPr="00C13F84">
              <w:rPr>
                <w:sz w:val="22"/>
                <w:szCs w:val="22"/>
                <w:lang w:val="eu-ES"/>
              </w:rPr>
              <w:t>gainditu</w:t>
            </w:r>
            <w:r w:rsidR="00400F99" w:rsidRPr="00C13F84">
              <w:rPr>
                <w:sz w:val="22"/>
                <w:szCs w:val="22"/>
                <w:lang w:val="eu-ES"/>
              </w:rPr>
              <w:t>, eta</w:t>
            </w:r>
            <w:r w:rsidR="001379D5" w:rsidRPr="00C13F84">
              <w:rPr>
                <w:sz w:val="22"/>
                <w:szCs w:val="22"/>
                <w:lang w:val="eu-ES"/>
              </w:rPr>
              <w:t>, era berean,</w:t>
            </w:r>
            <w:r w:rsidR="00400F99" w:rsidRPr="00C13F84">
              <w:rPr>
                <w:sz w:val="22"/>
                <w:szCs w:val="22"/>
                <w:lang w:val="eu-ES"/>
              </w:rPr>
              <w:t xml:space="preserve"> ezingo da</w:t>
            </w:r>
            <w:r w:rsidRPr="00C13F84">
              <w:rPr>
                <w:sz w:val="22"/>
                <w:szCs w:val="22"/>
                <w:lang w:val="eu-ES"/>
              </w:rPr>
              <w:t xml:space="preserve"> Idiazabalgo udalari eskatzen zaion kopurua baino handiagoa </w:t>
            </w:r>
            <w:r w:rsidR="00400F99" w:rsidRPr="00C13F84">
              <w:rPr>
                <w:sz w:val="22"/>
                <w:szCs w:val="22"/>
                <w:lang w:val="eu-ES"/>
              </w:rPr>
              <w:t>izan</w:t>
            </w:r>
            <w:r w:rsidRPr="00C13F84">
              <w:rPr>
                <w:sz w:val="22"/>
                <w:szCs w:val="22"/>
                <w:lang w:val="eu-ES"/>
              </w:rPr>
              <w:t>.</w:t>
            </w:r>
          </w:p>
        </w:tc>
        <w:tc>
          <w:tcPr>
            <w:tcW w:w="4820" w:type="dxa"/>
            <w:tcMar>
              <w:left w:w="52" w:type="dxa"/>
            </w:tcMar>
          </w:tcPr>
          <w:p w14:paraId="4391FC21" w14:textId="26F92C84" w:rsidR="00B42D77" w:rsidRPr="00D86D13" w:rsidRDefault="006133CE" w:rsidP="00B057F2">
            <w:pPr>
              <w:pStyle w:val="norma26"/>
              <w:spacing w:before="0" w:after="0"/>
              <w:ind w:right="150"/>
              <w:jc w:val="both"/>
              <w:rPr>
                <w:rFonts w:ascii="Arial" w:hAnsi="Arial" w:cs="Arial"/>
                <w:bCs/>
                <w:iCs/>
                <w:sz w:val="22"/>
                <w:szCs w:val="22"/>
              </w:rPr>
            </w:pPr>
            <w:r w:rsidRPr="00D86D13">
              <w:rPr>
                <w:rFonts w:ascii="Arial" w:hAnsi="Arial" w:cs="Arial"/>
                <w:bCs/>
                <w:iCs/>
                <w:sz w:val="22"/>
                <w:szCs w:val="22"/>
              </w:rPr>
              <w:t>Entre la solicitud que haya obtenido la puntuación mínima, se dividirá</w:t>
            </w:r>
            <w:r w:rsidR="00D526C7" w:rsidRPr="00D86D13">
              <w:rPr>
                <w:rFonts w:ascii="Arial" w:hAnsi="Arial" w:cs="Arial"/>
                <w:bCs/>
                <w:iCs/>
                <w:sz w:val="22"/>
                <w:szCs w:val="22"/>
              </w:rPr>
              <w:t>,</w:t>
            </w:r>
            <w:r w:rsidRPr="00D86D13">
              <w:rPr>
                <w:rFonts w:ascii="Arial" w:hAnsi="Arial" w:cs="Arial"/>
                <w:bCs/>
                <w:iCs/>
                <w:sz w:val="22"/>
                <w:szCs w:val="22"/>
              </w:rPr>
              <w:t xml:space="preserve"> en primer lugar</w:t>
            </w:r>
            <w:r w:rsidR="00D526C7" w:rsidRPr="00D86D13">
              <w:rPr>
                <w:rFonts w:ascii="Arial" w:hAnsi="Arial" w:cs="Arial"/>
                <w:bCs/>
                <w:iCs/>
                <w:sz w:val="22"/>
                <w:szCs w:val="22"/>
              </w:rPr>
              <w:t>,</w:t>
            </w:r>
            <w:r w:rsidRPr="00D86D13">
              <w:rPr>
                <w:rFonts w:ascii="Arial" w:hAnsi="Arial" w:cs="Arial"/>
                <w:bCs/>
                <w:iCs/>
                <w:sz w:val="22"/>
                <w:szCs w:val="22"/>
              </w:rPr>
              <w:t xml:space="preserve"> la partida económica existente</w:t>
            </w:r>
            <w:r w:rsidR="00D526C7" w:rsidRPr="00D86D13">
              <w:rPr>
                <w:rFonts w:ascii="Arial" w:hAnsi="Arial" w:cs="Arial"/>
                <w:bCs/>
                <w:iCs/>
                <w:sz w:val="22"/>
                <w:szCs w:val="22"/>
              </w:rPr>
              <w:t>;</w:t>
            </w:r>
            <w:r w:rsidRPr="00D86D13">
              <w:rPr>
                <w:rFonts w:ascii="Arial" w:hAnsi="Arial" w:cs="Arial"/>
                <w:bCs/>
                <w:iCs/>
                <w:sz w:val="22"/>
                <w:szCs w:val="22"/>
              </w:rPr>
              <w:t xml:space="preserve"> siendo ésta la cantidad máxima a conceder a cada proyecto. Para el cálculo posterior de la cantidad correspondiente a cada solicitud</w:t>
            </w:r>
            <w:r w:rsidR="00D526C7" w:rsidRPr="00D86D13">
              <w:rPr>
                <w:rFonts w:ascii="Arial" w:hAnsi="Arial" w:cs="Arial"/>
                <w:bCs/>
                <w:iCs/>
                <w:sz w:val="22"/>
                <w:szCs w:val="22"/>
              </w:rPr>
              <w:t>,</w:t>
            </w:r>
            <w:r w:rsidRPr="00D86D13">
              <w:rPr>
                <w:rFonts w:ascii="Arial" w:hAnsi="Arial" w:cs="Arial"/>
                <w:bCs/>
                <w:iCs/>
                <w:sz w:val="22"/>
                <w:szCs w:val="22"/>
              </w:rPr>
              <w:t xml:space="preserve"> se tendrá en cuenta la puntuación obtenida en el proyecto, que será proporcional a la puntuación obtenida. </w:t>
            </w:r>
          </w:p>
          <w:p w14:paraId="6B48FCDD" w14:textId="214DAE87" w:rsidR="006133CE" w:rsidRPr="00D86D13" w:rsidRDefault="006133CE" w:rsidP="00B057F2">
            <w:pPr>
              <w:pStyle w:val="norma26"/>
              <w:spacing w:before="0" w:after="0"/>
              <w:ind w:right="150"/>
              <w:jc w:val="both"/>
              <w:rPr>
                <w:rFonts w:ascii="Arial" w:hAnsi="Arial" w:cs="Arial"/>
                <w:b/>
                <w:i/>
                <w:sz w:val="22"/>
                <w:szCs w:val="22"/>
              </w:rPr>
            </w:pPr>
            <w:r w:rsidRPr="00D86D13">
              <w:rPr>
                <w:rFonts w:ascii="Arial" w:hAnsi="Arial" w:cs="Arial"/>
                <w:bCs/>
                <w:iCs/>
                <w:sz w:val="22"/>
                <w:szCs w:val="22"/>
              </w:rPr>
              <w:t xml:space="preserve">La subvención que se conceda no </w:t>
            </w:r>
            <w:r w:rsidR="00D86D13" w:rsidRPr="00D86D13">
              <w:rPr>
                <w:rFonts w:ascii="Arial" w:hAnsi="Arial" w:cs="Arial"/>
                <w:bCs/>
                <w:iCs/>
                <w:sz w:val="22"/>
                <w:szCs w:val="22"/>
              </w:rPr>
              <w:t>podrá</w:t>
            </w:r>
            <w:r w:rsidRPr="00D86D13">
              <w:rPr>
                <w:rFonts w:ascii="Arial" w:hAnsi="Arial" w:cs="Arial"/>
                <w:bCs/>
                <w:iCs/>
                <w:sz w:val="22"/>
                <w:szCs w:val="22"/>
              </w:rPr>
              <w:t xml:space="preserve"> superar el coste de la actividad a desarrollar, ni la cantidad solicitada al Ayuntamiento de Idiazabal.</w:t>
            </w:r>
          </w:p>
        </w:tc>
      </w:tr>
      <w:tr w:rsidR="00556DBD" w:rsidRPr="00E7181A" w14:paraId="04579AAB" w14:textId="77777777" w:rsidTr="00E85EAB">
        <w:tc>
          <w:tcPr>
            <w:tcW w:w="4818" w:type="dxa"/>
            <w:tcMar>
              <w:left w:w="52" w:type="dxa"/>
            </w:tcMar>
          </w:tcPr>
          <w:p w14:paraId="1A64BCED" w14:textId="1D7A38E4" w:rsidR="00556DBD" w:rsidRPr="00E7181A" w:rsidRDefault="00B42D77" w:rsidP="00556DBD">
            <w:pPr>
              <w:spacing w:before="60" w:after="60"/>
              <w:ind w:left="150" w:right="150"/>
              <w:jc w:val="both"/>
              <w:rPr>
                <w:rFonts w:cs="Arial"/>
                <w:b/>
                <w:i/>
                <w:sz w:val="22"/>
                <w:szCs w:val="22"/>
                <w:lang w:val="eu-ES"/>
              </w:rPr>
            </w:pPr>
            <w:r>
              <w:rPr>
                <w:rFonts w:cs="Arial"/>
                <w:b/>
                <w:i/>
                <w:sz w:val="22"/>
                <w:szCs w:val="22"/>
                <w:lang w:val="eu-ES"/>
              </w:rPr>
              <w:t>9</w:t>
            </w:r>
            <w:r w:rsidR="00556DBD" w:rsidRPr="00E7181A">
              <w:rPr>
                <w:rFonts w:cs="Arial"/>
                <w:b/>
                <w:i/>
                <w:sz w:val="22"/>
                <w:szCs w:val="22"/>
                <w:lang w:val="eu-ES"/>
              </w:rPr>
              <w:t>. Diru</w:t>
            </w:r>
            <w:r w:rsidR="00605A66">
              <w:rPr>
                <w:rFonts w:cs="Arial"/>
                <w:b/>
                <w:i/>
                <w:sz w:val="22"/>
                <w:szCs w:val="22"/>
                <w:lang w:val="eu-ES"/>
              </w:rPr>
              <w:t>-</w:t>
            </w:r>
            <w:r w:rsidR="00556DBD" w:rsidRPr="00E7181A">
              <w:rPr>
                <w:rFonts w:cs="Arial"/>
                <w:b/>
                <w:i/>
                <w:sz w:val="22"/>
                <w:szCs w:val="22"/>
                <w:lang w:val="eu-ES"/>
              </w:rPr>
              <w:t>laguntzaren ordainketa</w:t>
            </w:r>
          </w:p>
        </w:tc>
        <w:tc>
          <w:tcPr>
            <w:tcW w:w="4820" w:type="dxa"/>
            <w:tcMar>
              <w:left w:w="52" w:type="dxa"/>
            </w:tcMar>
          </w:tcPr>
          <w:p w14:paraId="25B0A285" w14:textId="1CC6A507" w:rsidR="00556DBD" w:rsidRPr="00E7181A" w:rsidRDefault="00681899" w:rsidP="00FD16B1">
            <w:pPr>
              <w:pStyle w:val="norma26"/>
              <w:spacing w:before="0" w:after="0"/>
              <w:ind w:left="150" w:right="150"/>
              <w:jc w:val="left"/>
              <w:rPr>
                <w:rFonts w:ascii="Arial" w:hAnsi="Arial" w:cs="Arial"/>
                <w:b/>
                <w:i/>
                <w:sz w:val="22"/>
                <w:szCs w:val="22"/>
                <w:lang w:val="eu-ES"/>
              </w:rPr>
            </w:pPr>
            <w:r>
              <w:rPr>
                <w:rFonts w:ascii="Arial" w:hAnsi="Arial" w:cs="Arial"/>
                <w:b/>
                <w:i/>
                <w:sz w:val="22"/>
                <w:szCs w:val="22"/>
                <w:lang w:val="eu-ES"/>
              </w:rPr>
              <w:t>9</w:t>
            </w:r>
            <w:r w:rsidR="00556DBD" w:rsidRPr="00E7181A">
              <w:rPr>
                <w:rFonts w:ascii="Arial" w:hAnsi="Arial" w:cs="Arial"/>
                <w:b/>
                <w:i/>
                <w:sz w:val="22"/>
                <w:szCs w:val="22"/>
              </w:rPr>
              <w:t>. Abono de la subvención</w:t>
            </w:r>
          </w:p>
        </w:tc>
      </w:tr>
      <w:tr w:rsidR="00556DBD" w:rsidRPr="00E7181A" w14:paraId="7073AF5D" w14:textId="77777777" w:rsidTr="00E85EAB">
        <w:tc>
          <w:tcPr>
            <w:tcW w:w="4818" w:type="dxa"/>
            <w:tcMar>
              <w:left w:w="52" w:type="dxa"/>
            </w:tcMar>
          </w:tcPr>
          <w:p w14:paraId="2FD53723" w14:textId="206B2417" w:rsidR="00556DBD" w:rsidRPr="00E7181A" w:rsidRDefault="00556DBD" w:rsidP="00556DBD">
            <w:pPr>
              <w:spacing w:before="60" w:after="60"/>
              <w:ind w:right="60"/>
              <w:jc w:val="both"/>
              <w:rPr>
                <w:rFonts w:cs="Arial"/>
                <w:sz w:val="22"/>
                <w:szCs w:val="22"/>
                <w:lang w:val="eu-ES"/>
              </w:rPr>
            </w:pPr>
            <w:r w:rsidRPr="00E7181A">
              <w:rPr>
                <w:rFonts w:cs="Arial"/>
                <w:sz w:val="22"/>
                <w:szCs w:val="22"/>
                <w:lang w:val="eu-ES"/>
              </w:rPr>
              <w:t>Diru</w:t>
            </w:r>
            <w:r w:rsidR="009007B4">
              <w:rPr>
                <w:rFonts w:cs="Arial"/>
                <w:sz w:val="22"/>
                <w:szCs w:val="22"/>
                <w:lang w:val="eu-ES"/>
              </w:rPr>
              <w:t>-</w:t>
            </w:r>
            <w:r w:rsidRPr="00E7181A">
              <w:rPr>
                <w:rFonts w:cs="Arial"/>
                <w:sz w:val="22"/>
                <w:szCs w:val="22"/>
                <w:lang w:val="eu-ES"/>
              </w:rPr>
              <w:t>laguntza</w:t>
            </w:r>
            <w:r w:rsidR="009007B4">
              <w:rPr>
                <w:rFonts w:cs="Arial"/>
                <w:sz w:val="22"/>
                <w:szCs w:val="22"/>
                <w:lang w:val="eu-ES"/>
              </w:rPr>
              <w:t xml:space="preserve"> ordainketa bakarrean emango da, diruz laguntzeko eskatu eta eskabidea onartu deneko ebazpena ezarri ondoren. </w:t>
            </w:r>
            <w:r w:rsidR="00A5123A">
              <w:rPr>
                <w:rFonts w:cs="Arial"/>
                <w:sz w:val="22"/>
                <w:szCs w:val="22"/>
                <w:lang w:val="eu-ES"/>
              </w:rPr>
              <w:t xml:space="preserve"> </w:t>
            </w:r>
          </w:p>
          <w:p w14:paraId="1FBB521B" w14:textId="77777777" w:rsidR="00556DBD" w:rsidRPr="00E7181A" w:rsidRDefault="00556DBD" w:rsidP="00556DBD">
            <w:pPr>
              <w:spacing w:before="60" w:after="60"/>
              <w:ind w:right="60"/>
              <w:jc w:val="both"/>
              <w:rPr>
                <w:rFonts w:cs="Arial"/>
                <w:sz w:val="22"/>
                <w:szCs w:val="22"/>
                <w:lang w:val="eu-ES"/>
              </w:rPr>
            </w:pPr>
          </w:p>
          <w:p w14:paraId="54D05164" w14:textId="5D475080" w:rsidR="00556DBD" w:rsidRPr="00E7181A" w:rsidRDefault="00556DBD" w:rsidP="00556DBD">
            <w:pPr>
              <w:spacing w:before="60" w:after="60"/>
              <w:ind w:right="60"/>
              <w:jc w:val="both"/>
              <w:rPr>
                <w:rFonts w:cs="Arial"/>
                <w:sz w:val="22"/>
                <w:szCs w:val="22"/>
                <w:lang w:val="eu-ES"/>
              </w:rPr>
            </w:pPr>
            <w:r w:rsidRPr="00E7181A">
              <w:rPr>
                <w:rFonts w:cs="Arial"/>
                <w:sz w:val="22"/>
                <w:szCs w:val="22"/>
                <w:lang w:val="eu-ES"/>
              </w:rPr>
              <w:t>Entitate onuradunek zerga eta Gizarte Segurantzarekiko betebeharrak bete izana egiaztatzeko agiri eguneratuak aurkeztu beharko dituzte, ordainketak egin ahal izateko; (Idiazabalgo Udalak beste Administrazio batzuetako plataforma eta datu-baseetara iristeko egokitzen ari da).</w:t>
            </w:r>
          </w:p>
        </w:tc>
        <w:tc>
          <w:tcPr>
            <w:tcW w:w="4820" w:type="dxa"/>
            <w:tcMar>
              <w:left w:w="52" w:type="dxa"/>
            </w:tcMar>
          </w:tcPr>
          <w:p w14:paraId="56CF4EDB" w14:textId="5C2A4BC1" w:rsidR="00556DBD" w:rsidRPr="00E7181A" w:rsidRDefault="00556DBD" w:rsidP="00556DBD">
            <w:pPr>
              <w:pStyle w:val="norma26"/>
              <w:jc w:val="both"/>
              <w:rPr>
                <w:rFonts w:ascii="Arial" w:hAnsi="Arial" w:cs="Arial"/>
                <w:sz w:val="22"/>
                <w:szCs w:val="22"/>
              </w:rPr>
            </w:pPr>
            <w:r w:rsidRPr="00E7181A">
              <w:rPr>
                <w:rFonts w:ascii="Arial" w:hAnsi="Arial" w:cs="Arial"/>
                <w:sz w:val="22"/>
                <w:szCs w:val="22"/>
              </w:rPr>
              <w:t xml:space="preserve">El pago de la subvención se realizará </w:t>
            </w:r>
            <w:r w:rsidR="009007B4">
              <w:rPr>
                <w:rFonts w:ascii="Arial" w:hAnsi="Arial" w:cs="Arial"/>
                <w:sz w:val="22"/>
                <w:szCs w:val="22"/>
              </w:rPr>
              <w:t xml:space="preserve">en un único pago, tras la solicitud de subvención y la resolución de la concesión de </w:t>
            </w:r>
            <w:proofErr w:type="gramStart"/>
            <w:r w:rsidR="009007B4">
              <w:rPr>
                <w:rFonts w:ascii="Arial" w:hAnsi="Arial" w:cs="Arial"/>
                <w:sz w:val="22"/>
                <w:szCs w:val="22"/>
              </w:rPr>
              <w:t>la misma</w:t>
            </w:r>
            <w:proofErr w:type="gramEnd"/>
            <w:r w:rsidR="009007B4">
              <w:rPr>
                <w:rFonts w:ascii="Arial" w:hAnsi="Arial" w:cs="Arial"/>
                <w:sz w:val="22"/>
                <w:szCs w:val="22"/>
              </w:rPr>
              <w:t>.</w:t>
            </w:r>
          </w:p>
          <w:p w14:paraId="57A50312" w14:textId="103E6284" w:rsidR="00556DBD" w:rsidRPr="00E7181A" w:rsidRDefault="00556DBD" w:rsidP="00556DBD">
            <w:pPr>
              <w:pStyle w:val="norma26"/>
              <w:spacing w:before="0" w:after="0"/>
              <w:jc w:val="both"/>
              <w:rPr>
                <w:rFonts w:ascii="Arial" w:hAnsi="Arial" w:cs="Arial"/>
                <w:sz w:val="22"/>
                <w:szCs w:val="22"/>
              </w:rPr>
            </w:pPr>
            <w:r w:rsidRPr="00E7181A">
              <w:rPr>
                <w:rFonts w:ascii="Arial" w:hAnsi="Arial" w:cs="Arial"/>
                <w:sz w:val="22"/>
                <w:szCs w:val="22"/>
              </w:rPr>
              <w:t>Para poder realizar dichos pagos, las entidades beneficiarias deberán presentar la documentación actualizada del cumplimiento de las obligaciones tributarias y de Seguridad Social;</w:t>
            </w:r>
            <w:r w:rsidR="00FB3EDF">
              <w:rPr>
                <w:rFonts w:ascii="Arial" w:hAnsi="Arial" w:cs="Arial"/>
                <w:sz w:val="22"/>
                <w:szCs w:val="22"/>
              </w:rPr>
              <w:t xml:space="preserve"> </w:t>
            </w:r>
            <w:r w:rsidRPr="00E7181A">
              <w:rPr>
                <w:rFonts w:ascii="Arial" w:hAnsi="Arial" w:cs="Arial"/>
                <w:sz w:val="22"/>
                <w:szCs w:val="22"/>
              </w:rPr>
              <w:t>(el Ayuntamiento de Idiazabal está en proceso de acceso a las plataformas y bases de datos de otras Administraciones)</w:t>
            </w:r>
          </w:p>
        </w:tc>
      </w:tr>
      <w:tr w:rsidR="00556DBD" w:rsidRPr="00E7181A" w14:paraId="24BE14AE" w14:textId="77777777" w:rsidTr="00E85EAB">
        <w:tc>
          <w:tcPr>
            <w:tcW w:w="4818" w:type="dxa"/>
            <w:tcMar>
              <w:left w:w="52" w:type="dxa"/>
            </w:tcMar>
          </w:tcPr>
          <w:p w14:paraId="211B7D38" w14:textId="24F0D645" w:rsidR="00556DBD" w:rsidRPr="00E7181A" w:rsidRDefault="00B42D77" w:rsidP="00556DBD">
            <w:pPr>
              <w:spacing w:before="60" w:after="60"/>
              <w:ind w:left="150" w:right="150"/>
              <w:jc w:val="both"/>
              <w:rPr>
                <w:rFonts w:cs="Arial"/>
                <w:b/>
                <w:i/>
                <w:sz w:val="22"/>
                <w:szCs w:val="22"/>
                <w:lang w:val="eu-ES"/>
              </w:rPr>
            </w:pPr>
            <w:r>
              <w:rPr>
                <w:rFonts w:cs="Arial"/>
                <w:b/>
                <w:i/>
                <w:sz w:val="22"/>
                <w:szCs w:val="22"/>
                <w:lang w:val="eu-ES"/>
              </w:rPr>
              <w:t>10</w:t>
            </w:r>
            <w:r w:rsidR="00556DBD" w:rsidRPr="00E7181A">
              <w:rPr>
                <w:rFonts w:cs="Arial"/>
                <w:b/>
                <w:i/>
                <w:sz w:val="22"/>
                <w:szCs w:val="22"/>
                <w:lang w:val="eu-ES"/>
              </w:rPr>
              <w:t>. Diru</w:t>
            </w:r>
            <w:r w:rsidR="0068673B">
              <w:rPr>
                <w:rFonts w:cs="Arial"/>
                <w:b/>
                <w:i/>
                <w:sz w:val="22"/>
                <w:szCs w:val="22"/>
                <w:lang w:val="eu-ES"/>
              </w:rPr>
              <w:t>-</w:t>
            </w:r>
            <w:r w:rsidR="00556DBD" w:rsidRPr="00E7181A">
              <w:rPr>
                <w:rFonts w:cs="Arial"/>
                <w:b/>
                <w:i/>
                <w:sz w:val="22"/>
                <w:szCs w:val="22"/>
                <w:lang w:val="eu-ES"/>
              </w:rPr>
              <w:t>laguntzen justifikazioa.</w:t>
            </w:r>
          </w:p>
        </w:tc>
        <w:tc>
          <w:tcPr>
            <w:tcW w:w="4820" w:type="dxa"/>
            <w:tcMar>
              <w:left w:w="52" w:type="dxa"/>
            </w:tcMar>
          </w:tcPr>
          <w:p w14:paraId="369F9FB1" w14:textId="7C0410DD" w:rsidR="00556DBD" w:rsidRPr="00E7181A" w:rsidRDefault="00681899" w:rsidP="00CD0249">
            <w:pPr>
              <w:pStyle w:val="norma26"/>
              <w:ind w:left="150" w:right="150"/>
              <w:jc w:val="left"/>
              <w:rPr>
                <w:rFonts w:ascii="Arial" w:hAnsi="Arial" w:cs="Arial"/>
                <w:b/>
                <w:i/>
                <w:sz w:val="22"/>
                <w:szCs w:val="22"/>
              </w:rPr>
            </w:pPr>
            <w:r>
              <w:rPr>
                <w:rFonts w:ascii="Arial" w:hAnsi="Arial" w:cs="Arial"/>
                <w:b/>
                <w:i/>
                <w:sz w:val="22"/>
                <w:szCs w:val="22"/>
              </w:rPr>
              <w:t>10</w:t>
            </w:r>
            <w:r w:rsidR="00556DBD" w:rsidRPr="00E7181A">
              <w:rPr>
                <w:rFonts w:ascii="Arial" w:hAnsi="Arial" w:cs="Arial"/>
                <w:b/>
                <w:i/>
                <w:sz w:val="22"/>
                <w:szCs w:val="22"/>
              </w:rPr>
              <w:t>. Justificaci</w:t>
            </w:r>
            <w:r w:rsidR="00ED18EA" w:rsidRPr="00E7181A">
              <w:rPr>
                <w:rFonts w:ascii="Arial" w:hAnsi="Arial" w:cs="Arial"/>
                <w:b/>
                <w:i/>
                <w:sz w:val="22"/>
                <w:szCs w:val="22"/>
              </w:rPr>
              <w:t>ó</w:t>
            </w:r>
            <w:r w:rsidR="00556DBD" w:rsidRPr="00E7181A">
              <w:rPr>
                <w:rFonts w:ascii="Arial" w:hAnsi="Arial" w:cs="Arial"/>
                <w:b/>
                <w:i/>
                <w:sz w:val="22"/>
                <w:szCs w:val="22"/>
              </w:rPr>
              <w:t>n de la subvención.</w:t>
            </w:r>
          </w:p>
        </w:tc>
      </w:tr>
      <w:tr w:rsidR="00556DBD" w:rsidRPr="00E7181A" w14:paraId="437B942B" w14:textId="77777777" w:rsidTr="00E85EAB">
        <w:tc>
          <w:tcPr>
            <w:tcW w:w="4818" w:type="dxa"/>
            <w:tcMar>
              <w:left w:w="52" w:type="dxa"/>
            </w:tcMar>
          </w:tcPr>
          <w:p w14:paraId="2B2C26B6" w14:textId="189B458C" w:rsidR="00556DBD" w:rsidRPr="00E7181A" w:rsidRDefault="00556DBD" w:rsidP="00556DBD">
            <w:pPr>
              <w:spacing w:before="60" w:after="60"/>
              <w:ind w:right="60"/>
              <w:jc w:val="both"/>
              <w:rPr>
                <w:rFonts w:cs="Arial"/>
                <w:sz w:val="22"/>
                <w:szCs w:val="22"/>
                <w:lang w:val="eu-ES"/>
              </w:rPr>
            </w:pPr>
            <w:r w:rsidRPr="00E7181A">
              <w:rPr>
                <w:rFonts w:cs="Arial"/>
                <w:sz w:val="22"/>
                <w:szCs w:val="22"/>
                <w:lang w:val="eu-ES"/>
              </w:rPr>
              <w:t>Diru</w:t>
            </w:r>
            <w:r w:rsidR="008E4BF0">
              <w:rPr>
                <w:rFonts w:cs="Arial"/>
                <w:sz w:val="22"/>
                <w:szCs w:val="22"/>
                <w:lang w:val="eu-ES"/>
              </w:rPr>
              <w:t>-</w:t>
            </w:r>
            <w:r w:rsidRPr="00E7181A">
              <w:rPr>
                <w:rFonts w:cs="Arial"/>
                <w:sz w:val="22"/>
                <w:szCs w:val="22"/>
                <w:lang w:val="eu-ES"/>
              </w:rPr>
              <w:t>laguntzaren justifikazioa, oinarrietan (Osoko Bilkurak, 2018ko abuztuaren 9an ezohiko bileran onartutakoa eta GAO 2019ko maiatzaren 29an 100 zenb.) aurreikusitakoaren arabera egingo da.</w:t>
            </w:r>
          </w:p>
        </w:tc>
        <w:tc>
          <w:tcPr>
            <w:tcW w:w="4820" w:type="dxa"/>
            <w:tcMar>
              <w:left w:w="52" w:type="dxa"/>
            </w:tcMar>
          </w:tcPr>
          <w:p w14:paraId="57D5E33E" w14:textId="2256C908" w:rsidR="00556DBD" w:rsidRPr="00E7181A" w:rsidRDefault="00556DBD" w:rsidP="00ED18EA">
            <w:pPr>
              <w:pStyle w:val="norma26"/>
              <w:jc w:val="both"/>
              <w:rPr>
                <w:rFonts w:ascii="Arial" w:hAnsi="Arial" w:cs="Arial"/>
                <w:sz w:val="22"/>
                <w:szCs w:val="22"/>
              </w:rPr>
            </w:pPr>
            <w:r w:rsidRPr="00E7181A">
              <w:rPr>
                <w:rFonts w:ascii="Arial" w:hAnsi="Arial" w:cs="Arial"/>
                <w:sz w:val="22"/>
                <w:szCs w:val="22"/>
              </w:rPr>
              <w:t xml:space="preserve">Se efectuará conforme al modelo de cuenta justificativa e instrucciones generales para proceder a la </w:t>
            </w:r>
            <w:r w:rsidR="00ED18EA" w:rsidRPr="00E7181A">
              <w:rPr>
                <w:rFonts w:ascii="Arial" w:hAnsi="Arial" w:cs="Arial"/>
                <w:sz w:val="22"/>
                <w:szCs w:val="22"/>
              </w:rPr>
              <w:t>justificación</w:t>
            </w:r>
            <w:r w:rsidRPr="00E7181A">
              <w:rPr>
                <w:rFonts w:ascii="Arial" w:hAnsi="Arial" w:cs="Arial"/>
                <w:sz w:val="22"/>
                <w:szCs w:val="22"/>
              </w:rPr>
              <w:t>. Bases aprobadas en el pleno extraordinaria de 9 de agosto del 2018 y publicación en BOG el 29 de mayo del 2019 numero 100.</w:t>
            </w:r>
          </w:p>
        </w:tc>
      </w:tr>
      <w:tr w:rsidR="00556DBD" w:rsidRPr="00E7181A" w14:paraId="6600D906" w14:textId="77777777" w:rsidTr="00E85EAB">
        <w:tc>
          <w:tcPr>
            <w:tcW w:w="4818" w:type="dxa"/>
            <w:tcMar>
              <w:left w:w="52" w:type="dxa"/>
            </w:tcMar>
          </w:tcPr>
          <w:p w14:paraId="76F01CDF" w14:textId="03F3CF56" w:rsidR="00556DBD" w:rsidRPr="00E7181A" w:rsidRDefault="00556DBD" w:rsidP="00556DBD">
            <w:pPr>
              <w:spacing w:before="60" w:after="60"/>
              <w:ind w:right="60"/>
              <w:jc w:val="both"/>
              <w:rPr>
                <w:rFonts w:cs="Arial"/>
                <w:sz w:val="22"/>
                <w:szCs w:val="22"/>
                <w:lang w:val="eu-ES"/>
              </w:rPr>
            </w:pPr>
            <w:r w:rsidRPr="00E7181A">
              <w:rPr>
                <w:rFonts w:cs="Arial"/>
                <w:sz w:val="22"/>
                <w:szCs w:val="22"/>
                <w:lang w:val="eu-ES"/>
              </w:rPr>
              <w:t xml:space="preserve">Memoria eta zuriketa kontua </w:t>
            </w:r>
            <w:r w:rsidRPr="00B86F65">
              <w:rPr>
                <w:rFonts w:cs="Arial"/>
                <w:sz w:val="22"/>
                <w:szCs w:val="22"/>
                <w:lang w:val="eu-ES"/>
              </w:rPr>
              <w:t>202</w:t>
            </w:r>
            <w:r w:rsidR="005D391F">
              <w:rPr>
                <w:rFonts w:cs="Arial"/>
                <w:sz w:val="22"/>
                <w:szCs w:val="22"/>
                <w:lang w:val="eu-ES"/>
              </w:rPr>
              <w:t>7</w:t>
            </w:r>
            <w:r w:rsidRPr="00B86F65">
              <w:rPr>
                <w:rFonts w:cs="Arial"/>
                <w:sz w:val="22"/>
                <w:szCs w:val="22"/>
                <w:lang w:val="eu-ES"/>
              </w:rPr>
              <w:t xml:space="preserve">ko urtarrilaren </w:t>
            </w:r>
            <w:r w:rsidR="003638AE">
              <w:rPr>
                <w:rFonts w:cs="Arial"/>
                <w:sz w:val="22"/>
                <w:szCs w:val="22"/>
                <w:lang w:val="eu-ES"/>
              </w:rPr>
              <w:t>15</w:t>
            </w:r>
            <w:r w:rsidRPr="00E7181A">
              <w:rPr>
                <w:rFonts w:cs="Arial"/>
                <w:sz w:val="22"/>
                <w:szCs w:val="22"/>
                <w:lang w:val="eu-ES"/>
              </w:rPr>
              <w:t xml:space="preserve"> baino lehen</w:t>
            </w:r>
            <w:r w:rsidR="004C1F1F">
              <w:rPr>
                <w:rFonts w:cs="Arial"/>
                <w:sz w:val="22"/>
                <w:szCs w:val="22"/>
                <w:lang w:val="eu-ES"/>
              </w:rPr>
              <w:t xml:space="preserve"> aurkeztuko dira</w:t>
            </w:r>
            <w:r w:rsidRPr="00E7181A">
              <w:rPr>
                <w:rFonts w:cs="Arial"/>
                <w:sz w:val="22"/>
                <w:szCs w:val="22"/>
                <w:lang w:val="eu-ES"/>
              </w:rPr>
              <w:t>.</w:t>
            </w:r>
          </w:p>
        </w:tc>
        <w:tc>
          <w:tcPr>
            <w:tcW w:w="4820" w:type="dxa"/>
            <w:tcMar>
              <w:left w:w="52" w:type="dxa"/>
            </w:tcMar>
          </w:tcPr>
          <w:p w14:paraId="74907C63" w14:textId="4A742F77" w:rsidR="00556DBD" w:rsidRPr="00E7181A" w:rsidRDefault="00556DBD" w:rsidP="00ED18EA">
            <w:pPr>
              <w:pStyle w:val="norma26"/>
              <w:jc w:val="both"/>
              <w:rPr>
                <w:rFonts w:ascii="Arial" w:hAnsi="Arial" w:cs="Arial"/>
                <w:sz w:val="22"/>
                <w:szCs w:val="22"/>
              </w:rPr>
            </w:pPr>
            <w:r w:rsidRPr="00E7181A">
              <w:rPr>
                <w:rFonts w:ascii="Arial" w:hAnsi="Arial" w:cs="Arial"/>
                <w:sz w:val="22"/>
                <w:szCs w:val="22"/>
              </w:rPr>
              <w:t xml:space="preserve">La memoria y cuenta justificativa definitiva deberá ser presentada con anterioridad al </w:t>
            </w:r>
            <w:r w:rsidR="003638AE">
              <w:rPr>
                <w:rFonts w:ascii="Arial" w:hAnsi="Arial" w:cs="Arial"/>
                <w:sz w:val="22"/>
                <w:szCs w:val="22"/>
              </w:rPr>
              <w:t>15</w:t>
            </w:r>
            <w:r w:rsidRPr="00B86F65">
              <w:rPr>
                <w:rFonts w:ascii="Arial" w:hAnsi="Arial" w:cs="Arial"/>
                <w:sz w:val="22"/>
                <w:szCs w:val="22"/>
              </w:rPr>
              <w:t xml:space="preserve"> de enero de 202</w:t>
            </w:r>
            <w:r w:rsidR="005D391F">
              <w:rPr>
                <w:rFonts w:ascii="Arial" w:hAnsi="Arial" w:cs="Arial"/>
                <w:sz w:val="22"/>
                <w:szCs w:val="22"/>
              </w:rPr>
              <w:t>7</w:t>
            </w:r>
            <w:r w:rsidRPr="00B86F65">
              <w:rPr>
                <w:rFonts w:ascii="Arial" w:hAnsi="Arial" w:cs="Arial"/>
                <w:sz w:val="22"/>
                <w:szCs w:val="22"/>
              </w:rPr>
              <w:t>.</w:t>
            </w:r>
          </w:p>
        </w:tc>
      </w:tr>
      <w:tr w:rsidR="008020FC" w:rsidRPr="00E7181A" w14:paraId="00F8068A" w14:textId="77777777" w:rsidTr="00E85EAB">
        <w:tc>
          <w:tcPr>
            <w:tcW w:w="4818" w:type="dxa"/>
            <w:tcMar>
              <w:left w:w="52" w:type="dxa"/>
            </w:tcMar>
          </w:tcPr>
          <w:p w14:paraId="359E59CD" w14:textId="77777777" w:rsidR="008020FC" w:rsidRDefault="008020FC" w:rsidP="00556DBD">
            <w:pPr>
              <w:spacing w:before="60" w:after="60"/>
              <w:ind w:right="60"/>
              <w:jc w:val="both"/>
              <w:rPr>
                <w:rFonts w:cs="Arial"/>
                <w:sz w:val="22"/>
                <w:szCs w:val="22"/>
                <w:lang w:val="eu-ES"/>
              </w:rPr>
            </w:pPr>
            <w:r>
              <w:rPr>
                <w:rFonts w:cs="Arial"/>
                <w:sz w:val="22"/>
                <w:szCs w:val="22"/>
                <w:lang w:val="eu-ES"/>
              </w:rPr>
              <w:t xml:space="preserve">Gastuaren ziurtatze partzial bat egiten bada, ziurtatu ez den zatiarekin bat egiten duen laguntzaren zatia itzuli beharko da. </w:t>
            </w:r>
          </w:p>
          <w:p w14:paraId="596DFC10" w14:textId="77777777" w:rsidR="008020FC" w:rsidRDefault="008020FC" w:rsidP="00556DBD">
            <w:pPr>
              <w:spacing w:before="60" w:after="60"/>
              <w:ind w:right="60"/>
              <w:jc w:val="both"/>
              <w:rPr>
                <w:rFonts w:cs="Arial"/>
                <w:sz w:val="22"/>
                <w:szCs w:val="22"/>
                <w:lang w:val="eu-ES"/>
              </w:rPr>
            </w:pPr>
          </w:p>
          <w:p w14:paraId="603206A6" w14:textId="70C00E0D" w:rsidR="008020FC" w:rsidRPr="00E7181A" w:rsidRDefault="008020FC" w:rsidP="00556DBD">
            <w:pPr>
              <w:spacing w:before="60" w:after="60"/>
              <w:ind w:right="60"/>
              <w:jc w:val="both"/>
              <w:rPr>
                <w:rFonts w:cs="Arial"/>
                <w:sz w:val="22"/>
                <w:szCs w:val="22"/>
                <w:lang w:val="eu-ES"/>
              </w:rPr>
            </w:pPr>
            <w:r>
              <w:rPr>
                <w:rFonts w:cs="Arial"/>
                <w:sz w:val="22"/>
                <w:szCs w:val="22"/>
                <w:lang w:val="eu-ES"/>
              </w:rPr>
              <w:t xml:space="preserve">Era berean, jardueraren kostu errealari dagokionez, soberakina itzuli beharko da. </w:t>
            </w:r>
          </w:p>
        </w:tc>
        <w:tc>
          <w:tcPr>
            <w:tcW w:w="4820" w:type="dxa"/>
            <w:tcMar>
              <w:left w:w="52" w:type="dxa"/>
            </w:tcMar>
          </w:tcPr>
          <w:p w14:paraId="7F6DD1BF" w14:textId="77777777" w:rsidR="008020FC" w:rsidRDefault="00D172BF" w:rsidP="00ED18EA">
            <w:pPr>
              <w:pStyle w:val="norma26"/>
              <w:jc w:val="both"/>
              <w:rPr>
                <w:rFonts w:ascii="Arial" w:hAnsi="Arial" w:cs="Arial"/>
                <w:sz w:val="22"/>
                <w:szCs w:val="22"/>
              </w:rPr>
            </w:pPr>
            <w:r>
              <w:rPr>
                <w:rFonts w:ascii="Arial" w:hAnsi="Arial" w:cs="Arial"/>
                <w:sz w:val="22"/>
                <w:szCs w:val="22"/>
              </w:rPr>
              <w:t xml:space="preserve">En caso de realizar una justificación parcial del gasto, habrá que devolver la parte de la ayuda que coincida con la parte no justificada. </w:t>
            </w:r>
          </w:p>
          <w:p w14:paraId="7A35E751" w14:textId="671CD172" w:rsidR="00D172BF" w:rsidRPr="00E7181A" w:rsidRDefault="00D172BF" w:rsidP="00ED18EA">
            <w:pPr>
              <w:pStyle w:val="norma26"/>
              <w:jc w:val="both"/>
              <w:rPr>
                <w:rFonts w:ascii="Arial" w:hAnsi="Arial" w:cs="Arial"/>
                <w:sz w:val="22"/>
                <w:szCs w:val="22"/>
              </w:rPr>
            </w:pPr>
            <w:r>
              <w:rPr>
                <w:rFonts w:ascii="Arial" w:hAnsi="Arial" w:cs="Arial"/>
                <w:sz w:val="22"/>
                <w:szCs w:val="22"/>
              </w:rPr>
              <w:t xml:space="preserve">Asimismo, en cuanto al coste real de la actividad, deberá reintegrarse el exceso. </w:t>
            </w:r>
          </w:p>
        </w:tc>
      </w:tr>
      <w:tr w:rsidR="00556DBD" w:rsidRPr="00E7181A" w14:paraId="3E85BE95" w14:textId="77777777" w:rsidTr="00E85EAB">
        <w:tc>
          <w:tcPr>
            <w:tcW w:w="4818" w:type="dxa"/>
            <w:tcMar>
              <w:left w:w="52" w:type="dxa"/>
            </w:tcMar>
          </w:tcPr>
          <w:p w14:paraId="7F91EDFC" w14:textId="75F8D727" w:rsidR="00556DBD" w:rsidRPr="00E7181A" w:rsidRDefault="00556DBD" w:rsidP="00556DBD">
            <w:pPr>
              <w:spacing w:before="60" w:after="60"/>
              <w:ind w:right="60"/>
              <w:jc w:val="both"/>
              <w:rPr>
                <w:rFonts w:cs="Arial"/>
                <w:sz w:val="22"/>
                <w:szCs w:val="22"/>
                <w:lang w:val="eu-ES"/>
              </w:rPr>
            </w:pPr>
            <w:r w:rsidRPr="00E7181A">
              <w:rPr>
                <w:rFonts w:cs="Arial"/>
                <w:sz w:val="22"/>
                <w:szCs w:val="22"/>
                <w:lang w:val="eu-ES"/>
              </w:rPr>
              <w:t xml:space="preserve">Justifikaziorako </w:t>
            </w:r>
            <w:r w:rsidRPr="00E7181A">
              <w:rPr>
                <w:rStyle w:val="textocomun1"/>
                <w:rFonts w:cs="Arial"/>
                <w:sz w:val="22"/>
                <w:szCs w:val="22"/>
                <w:lang w:val="eu-ES"/>
              </w:rPr>
              <w:t xml:space="preserve">informazioa eta justifikazio orri normalizatuak eskuragarri egongo Idiazabalgo </w:t>
            </w:r>
            <w:r w:rsidRPr="00E7181A">
              <w:rPr>
                <w:rFonts w:cs="Arial"/>
                <w:sz w:val="22"/>
                <w:szCs w:val="22"/>
                <w:lang w:val="eu-ES"/>
              </w:rPr>
              <w:t>Udalaren egoitza elektronikoan (</w:t>
            </w:r>
            <w:hyperlink r:id="rId9" w:history="1">
              <w:r w:rsidRPr="00E7181A">
                <w:rPr>
                  <w:rFonts w:cs="Arial"/>
                  <w:sz w:val="22"/>
                  <w:szCs w:val="22"/>
                  <w:lang w:val="eu-ES"/>
                </w:rPr>
                <w:t>http://www.idiazabal.eus</w:t>
              </w:r>
            </w:hyperlink>
            <w:r w:rsidRPr="00E7181A">
              <w:rPr>
                <w:rFonts w:cs="Arial"/>
                <w:sz w:val="22"/>
                <w:szCs w:val="22"/>
                <w:lang w:val="eu-ES"/>
              </w:rPr>
              <w:t xml:space="preserve">) diru-laguntzen atarian. </w:t>
            </w:r>
          </w:p>
        </w:tc>
        <w:tc>
          <w:tcPr>
            <w:tcW w:w="4820" w:type="dxa"/>
            <w:tcMar>
              <w:left w:w="52" w:type="dxa"/>
            </w:tcMar>
          </w:tcPr>
          <w:p w14:paraId="1C63DF99" w14:textId="5670FB36" w:rsidR="00556DBD" w:rsidRPr="00E7181A" w:rsidRDefault="00556DBD" w:rsidP="00556DBD">
            <w:pPr>
              <w:pStyle w:val="norma26"/>
              <w:spacing w:before="0" w:after="0"/>
              <w:jc w:val="both"/>
              <w:rPr>
                <w:rFonts w:ascii="Arial" w:hAnsi="Arial" w:cs="Arial"/>
                <w:sz w:val="22"/>
                <w:szCs w:val="22"/>
              </w:rPr>
            </w:pPr>
            <w:r w:rsidRPr="00E7181A">
              <w:rPr>
                <w:rFonts w:ascii="Arial" w:hAnsi="Arial" w:cs="Arial"/>
                <w:sz w:val="22"/>
                <w:szCs w:val="22"/>
              </w:rPr>
              <w:t xml:space="preserve">La información de la </w:t>
            </w:r>
            <w:r w:rsidR="00ED18EA" w:rsidRPr="00E7181A">
              <w:rPr>
                <w:rFonts w:ascii="Arial" w:hAnsi="Arial" w:cs="Arial"/>
                <w:sz w:val="22"/>
                <w:szCs w:val="22"/>
              </w:rPr>
              <w:t>justificación</w:t>
            </w:r>
            <w:r w:rsidRPr="00E7181A">
              <w:rPr>
                <w:rFonts w:ascii="Arial" w:hAnsi="Arial" w:cs="Arial"/>
                <w:sz w:val="22"/>
                <w:szCs w:val="22"/>
              </w:rPr>
              <w:t xml:space="preserve"> y los impresos normalizados de </w:t>
            </w:r>
            <w:r w:rsidR="00ED18EA" w:rsidRPr="00E7181A">
              <w:rPr>
                <w:rFonts w:ascii="Arial" w:hAnsi="Arial" w:cs="Arial"/>
                <w:sz w:val="22"/>
                <w:szCs w:val="22"/>
              </w:rPr>
              <w:t>justificación</w:t>
            </w:r>
            <w:r w:rsidRPr="00E7181A">
              <w:rPr>
                <w:rFonts w:ascii="Arial" w:hAnsi="Arial" w:cs="Arial"/>
                <w:sz w:val="22"/>
                <w:szCs w:val="22"/>
              </w:rPr>
              <w:t xml:space="preserve"> estarán disponibles en la sede electrónica del Ayuntamiento de Idiazabal (http//www.idiazabal.eus), en el apartado de subvenciones.</w:t>
            </w:r>
          </w:p>
        </w:tc>
      </w:tr>
      <w:tr w:rsidR="00556DBD" w:rsidRPr="00E7181A" w14:paraId="72D90FAB" w14:textId="77777777" w:rsidTr="00E85EAB">
        <w:tc>
          <w:tcPr>
            <w:tcW w:w="4818" w:type="dxa"/>
            <w:tcMar>
              <w:left w:w="52" w:type="dxa"/>
            </w:tcMar>
          </w:tcPr>
          <w:p w14:paraId="058F0FEB" w14:textId="617CD33C" w:rsidR="00556DBD" w:rsidRPr="00E7181A" w:rsidRDefault="00F7761D" w:rsidP="00556DBD">
            <w:pPr>
              <w:spacing w:before="60" w:after="60"/>
              <w:ind w:right="60"/>
              <w:jc w:val="both"/>
              <w:rPr>
                <w:rFonts w:cs="Arial"/>
                <w:color w:val="000000"/>
                <w:sz w:val="22"/>
                <w:szCs w:val="22"/>
              </w:rPr>
            </w:pPr>
            <w:r w:rsidRPr="00E7181A">
              <w:rPr>
                <w:rFonts w:cs="Arial"/>
                <w:color w:val="000000"/>
                <w:sz w:val="22"/>
                <w:szCs w:val="22"/>
              </w:rPr>
              <w:t>Iñaki Alberdi Iparragirre</w:t>
            </w:r>
          </w:p>
          <w:p w14:paraId="2BED3757" w14:textId="5C6251A2" w:rsidR="00F7761D" w:rsidRPr="00E7181A" w:rsidRDefault="00F7761D" w:rsidP="00556DBD">
            <w:pPr>
              <w:spacing w:before="60" w:after="60"/>
              <w:ind w:right="60"/>
              <w:jc w:val="both"/>
              <w:rPr>
                <w:rFonts w:cs="Arial"/>
                <w:sz w:val="22"/>
                <w:szCs w:val="22"/>
                <w:lang w:val="eu-ES"/>
              </w:rPr>
            </w:pPr>
            <w:r w:rsidRPr="00E7181A">
              <w:rPr>
                <w:rFonts w:cs="Arial"/>
                <w:color w:val="000000"/>
                <w:sz w:val="22"/>
                <w:szCs w:val="22"/>
              </w:rPr>
              <w:t>IDIAZABALGO ALKATE UDALBURUA</w:t>
            </w:r>
          </w:p>
        </w:tc>
        <w:tc>
          <w:tcPr>
            <w:tcW w:w="4820" w:type="dxa"/>
            <w:tcMar>
              <w:left w:w="52" w:type="dxa"/>
            </w:tcMar>
          </w:tcPr>
          <w:p w14:paraId="679C1AB6" w14:textId="77777777" w:rsidR="00556DBD" w:rsidRPr="00E7181A" w:rsidRDefault="00F7761D" w:rsidP="00F7761D">
            <w:pPr>
              <w:spacing w:before="60" w:after="60"/>
              <w:ind w:right="60"/>
              <w:jc w:val="both"/>
              <w:rPr>
                <w:rFonts w:cs="Arial"/>
                <w:sz w:val="22"/>
                <w:szCs w:val="22"/>
                <w:lang w:val="eu-ES"/>
              </w:rPr>
            </w:pPr>
            <w:r w:rsidRPr="00E7181A">
              <w:rPr>
                <w:rFonts w:cs="Arial"/>
                <w:sz w:val="22"/>
                <w:szCs w:val="22"/>
                <w:lang w:val="eu-ES"/>
              </w:rPr>
              <w:t>Iñaki Alberdi Iparragirre</w:t>
            </w:r>
          </w:p>
          <w:p w14:paraId="4670DCF2" w14:textId="6AB99926" w:rsidR="00F7761D" w:rsidRPr="00E7181A" w:rsidRDefault="00F7761D" w:rsidP="00F7761D">
            <w:pPr>
              <w:spacing w:before="60" w:after="60"/>
              <w:ind w:right="60"/>
              <w:jc w:val="both"/>
              <w:rPr>
                <w:rFonts w:cs="Arial"/>
                <w:sz w:val="22"/>
                <w:szCs w:val="22"/>
              </w:rPr>
            </w:pPr>
            <w:r w:rsidRPr="00E7181A">
              <w:rPr>
                <w:rFonts w:cs="Arial"/>
                <w:sz w:val="22"/>
                <w:szCs w:val="22"/>
                <w:lang w:val="eu-ES"/>
              </w:rPr>
              <w:t>IDIAZABALGO ALKATE UDALBURUA</w:t>
            </w:r>
          </w:p>
        </w:tc>
      </w:tr>
      <w:tr w:rsidR="00556DBD" w:rsidRPr="00E7181A" w14:paraId="3EABD442" w14:textId="77777777" w:rsidTr="00E85EAB">
        <w:tc>
          <w:tcPr>
            <w:tcW w:w="4818" w:type="dxa"/>
            <w:tcMar>
              <w:left w:w="52" w:type="dxa"/>
            </w:tcMar>
          </w:tcPr>
          <w:p w14:paraId="0C3B1892" w14:textId="2D77FAC7" w:rsidR="00556DBD" w:rsidRPr="00E7181A" w:rsidRDefault="00556DBD" w:rsidP="00556DBD">
            <w:pPr>
              <w:spacing w:before="60" w:after="60"/>
              <w:ind w:right="60"/>
              <w:jc w:val="both"/>
              <w:rPr>
                <w:rFonts w:cs="Arial"/>
                <w:sz w:val="22"/>
                <w:szCs w:val="22"/>
              </w:rPr>
            </w:pPr>
          </w:p>
        </w:tc>
        <w:tc>
          <w:tcPr>
            <w:tcW w:w="4820" w:type="dxa"/>
            <w:tcMar>
              <w:left w:w="52" w:type="dxa"/>
            </w:tcMar>
          </w:tcPr>
          <w:p w14:paraId="522A5FD8" w14:textId="45C4E452" w:rsidR="00556DBD" w:rsidRPr="00E7181A" w:rsidRDefault="00556DBD" w:rsidP="00556DBD">
            <w:pPr>
              <w:pStyle w:val="norma26"/>
              <w:spacing w:before="0" w:after="0"/>
              <w:rPr>
                <w:rFonts w:ascii="Arial" w:hAnsi="Arial" w:cs="Arial"/>
                <w:sz w:val="22"/>
                <w:szCs w:val="22"/>
              </w:rPr>
            </w:pPr>
          </w:p>
        </w:tc>
      </w:tr>
      <w:bookmarkEnd w:id="0"/>
    </w:tbl>
    <w:p w14:paraId="7B682E2F" w14:textId="5CFB48EA" w:rsidR="00D151C5" w:rsidRPr="00526613" w:rsidRDefault="00D151C5" w:rsidP="00F46533">
      <w:pPr>
        <w:jc w:val="both"/>
        <w:rPr>
          <w:rFonts w:eastAsia="Univers"/>
        </w:rPr>
      </w:pPr>
    </w:p>
    <w:sectPr w:rsidR="00D151C5" w:rsidRPr="00526613" w:rsidSect="00967C50">
      <w:headerReference w:type="even" r:id="rId10"/>
      <w:headerReference w:type="default" r:id="rId11"/>
      <w:footerReference w:type="even" r:id="rId12"/>
      <w:footerReference w:type="default" r:id="rId13"/>
      <w:headerReference w:type="first" r:id="rId14"/>
      <w:pgSz w:w="11906" w:h="16838"/>
      <w:pgMar w:top="426" w:right="1133" w:bottom="568" w:left="141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C8534" w14:textId="77777777" w:rsidR="00CE7286" w:rsidRDefault="00CE7286">
      <w:r>
        <w:separator/>
      </w:r>
    </w:p>
  </w:endnote>
  <w:endnote w:type="continuationSeparator" w:id="0">
    <w:p w14:paraId="45EBEF5E" w14:textId="77777777" w:rsidR="00CE7286" w:rsidRDefault="00CE7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Arial">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B435" w14:textId="77777777" w:rsidR="00D1078F" w:rsidRDefault="00D1078F">
    <w:pPr>
      <w:pStyle w:val="Piedepgina"/>
    </w:pPr>
    <w:r>
      <w:t xml:space="preserve">Jaso </w:t>
    </w:r>
    <w:proofErr w:type="spellStart"/>
    <w:r>
      <w:t>dut</w:t>
    </w:r>
    <w:proofErr w:type="spellEnd"/>
    <w:r>
      <w:t xml:space="preserve">, 1996ko </w:t>
    </w:r>
    <w:proofErr w:type="spellStart"/>
    <w:r>
      <w:t>ekainaren</w:t>
    </w:r>
    <w:proofErr w:type="spellEnd"/>
    <w:r>
      <w:t xml:space="preserve">      </w:t>
    </w:r>
    <w:proofErr w:type="spellStart"/>
    <w:r>
      <w:t>an</w:t>
    </w:r>
    <w:proofErr w:type="spellEnd"/>
  </w:p>
  <w:p w14:paraId="76351A69" w14:textId="77777777" w:rsidR="00D1078F" w:rsidRDefault="00D107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9150C" w14:textId="52016B95" w:rsidR="00D1078F" w:rsidRPr="00D135E2" w:rsidRDefault="00000000" w:rsidP="00967C50">
    <w:pPr>
      <w:pStyle w:val="Piedepgina"/>
      <w:jc w:val="right"/>
      <w:rPr>
        <w:sz w:val="18"/>
        <w:szCs w:val="18"/>
        <w:lang w:val="pt-BR"/>
      </w:rPr>
    </w:pPr>
    <w:sdt>
      <w:sdtPr>
        <w:id w:val="1441414676"/>
        <w:docPartObj>
          <w:docPartGallery w:val="Page Numbers (Top of Page)"/>
          <w:docPartUnique/>
        </w:docPartObj>
      </w:sdtPr>
      <w:sdtEndPr>
        <w:rPr>
          <w:rFonts w:asciiTheme="minorHAnsi" w:hAnsiTheme="minorHAnsi" w:cstheme="minorHAnsi"/>
          <w:sz w:val="18"/>
          <w:szCs w:val="18"/>
        </w:rPr>
      </w:sdtEndPr>
      <w:sdtContent>
        <w:r w:rsidR="00967C50" w:rsidRPr="00D135E2">
          <w:rPr>
            <w:rFonts w:asciiTheme="minorHAnsi" w:hAnsiTheme="minorHAnsi" w:cstheme="minorHAnsi"/>
            <w:bCs/>
            <w:sz w:val="18"/>
            <w:szCs w:val="18"/>
          </w:rPr>
          <w:fldChar w:fldCharType="begin"/>
        </w:r>
        <w:r w:rsidR="00967C50" w:rsidRPr="00D135E2">
          <w:rPr>
            <w:rFonts w:asciiTheme="minorHAnsi" w:hAnsiTheme="minorHAnsi" w:cstheme="minorHAnsi"/>
            <w:bCs/>
            <w:sz w:val="18"/>
            <w:szCs w:val="18"/>
          </w:rPr>
          <w:instrText>PAGE</w:instrText>
        </w:r>
        <w:r w:rsidR="00967C50" w:rsidRPr="00D135E2">
          <w:rPr>
            <w:rFonts w:asciiTheme="minorHAnsi" w:hAnsiTheme="minorHAnsi" w:cstheme="minorHAnsi"/>
            <w:bCs/>
            <w:sz w:val="18"/>
            <w:szCs w:val="18"/>
          </w:rPr>
          <w:fldChar w:fldCharType="separate"/>
        </w:r>
        <w:r w:rsidR="00967C50" w:rsidRPr="00D135E2">
          <w:rPr>
            <w:rFonts w:asciiTheme="minorHAnsi" w:hAnsiTheme="minorHAnsi" w:cstheme="minorHAnsi"/>
            <w:bCs/>
            <w:sz w:val="18"/>
            <w:szCs w:val="18"/>
          </w:rPr>
          <w:t>1</w:t>
        </w:r>
        <w:r w:rsidR="00967C50" w:rsidRPr="00D135E2">
          <w:rPr>
            <w:rFonts w:asciiTheme="minorHAnsi" w:hAnsiTheme="minorHAnsi" w:cstheme="minorHAnsi"/>
            <w:bCs/>
            <w:sz w:val="18"/>
            <w:szCs w:val="18"/>
          </w:rPr>
          <w:fldChar w:fldCharType="end"/>
        </w:r>
        <w:r w:rsidR="00967C50" w:rsidRPr="00D135E2">
          <w:rPr>
            <w:rFonts w:asciiTheme="minorHAnsi" w:hAnsiTheme="minorHAnsi" w:cstheme="minorHAnsi"/>
            <w:sz w:val="18"/>
            <w:szCs w:val="18"/>
            <w:lang w:val="es-ES"/>
          </w:rPr>
          <w:t xml:space="preserve"> /</w:t>
        </w:r>
        <w:r w:rsidR="00967C50" w:rsidRPr="00D135E2">
          <w:rPr>
            <w:rFonts w:asciiTheme="minorHAnsi" w:hAnsiTheme="minorHAnsi" w:cstheme="minorHAnsi"/>
            <w:bCs/>
            <w:sz w:val="18"/>
            <w:szCs w:val="18"/>
          </w:rPr>
          <w:fldChar w:fldCharType="begin"/>
        </w:r>
        <w:r w:rsidR="00967C50" w:rsidRPr="00D135E2">
          <w:rPr>
            <w:rFonts w:asciiTheme="minorHAnsi" w:hAnsiTheme="minorHAnsi" w:cstheme="minorHAnsi"/>
            <w:bCs/>
            <w:sz w:val="18"/>
            <w:szCs w:val="18"/>
          </w:rPr>
          <w:instrText>NUMPAGES</w:instrText>
        </w:r>
        <w:r w:rsidR="00967C50" w:rsidRPr="00D135E2">
          <w:rPr>
            <w:rFonts w:asciiTheme="minorHAnsi" w:hAnsiTheme="minorHAnsi" w:cstheme="minorHAnsi"/>
            <w:bCs/>
            <w:sz w:val="18"/>
            <w:szCs w:val="18"/>
          </w:rPr>
          <w:fldChar w:fldCharType="separate"/>
        </w:r>
        <w:r w:rsidR="00967C50" w:rsidRPr="00D135E2">
          <w:rPr>
            <w:rFonts w:asciiTheme="minorHAnsi" w:hAnsiTheme="minorHAnsi" w:cstheme="minorHAnsi"/>
            <w:bCs/>
            <w:sz w:val="18"/>
            <w:szCs w:val="18"/>
          </w:rPr>
          <w:t>1</w:t>
        </w:r>
        <w:r w:rsidR="00967C50" w:rsidRPr="00D135E2">
          <w:rPr>
            <w:rFonts w:asciiTheme="minorHAnsi" w:hAnsiTheme="minorHAnsi" w:cstheme="minorHAnsi"/>
            <w:bCs/>
            <w:sz w:val="18"/>
            <w:szCs w:val="18"/>
          </w:rPr>
          <w:fldChar w:fldCharType="end"/>
        </w:r>
      </w:sdtContent>
    </w:sdt>
  </w:p>
  <w:p w14:paraId="7E7DC7A5" w14:textId="77777777" w:rsidR="00967C50" w:rsidRPr="000D694A" w:rsidRDefault="00967C50">
    <w:pPr>
      <w:pStyle w:val="Piedepgina"/>
      <w:rPr>
        <w:sz w:val="20"/>
        <w:lang w:val="pt-BR"/>
      </w:rPr>
    </w:pPr>
  </w:p>
  <w:p w14:paraId="5C1D1657" w14:textId="723A1C76" w:rsidR="00D1078F" w:rsidRPr="00D135E2" w:rsidRDefault="00D1078F" w:rsidP="00967C50">
    <w:pPr>
      <w:tabs>
        <w:tab w:val="center" w:pos="4252"/>
        <w:tab w:val="right" w:pos="8504"/>
      </w:tabs>
      <w:spacing w:before="80"/>
      <w:jc w:val="center"/>
      <w:rPr>
        <w:rFonts w:asciiTheme="minorHAnsi" w:hAnsiTheme="minorHAnsi" w:cstheme="minorHAnsi"/>
        <w:sz w:val="18"/>
        <w:szCs w:val="18"/>
        <w:lang w:val="pt-BR"/>
      </w:rPr>
    </w:pPr>
    <w:bookmarkStart w:id="2" w:name="_Hlk12889451"/>
    <w:r w:rsidRPr="00D135E2">
      <w:rPr>
        <w:rFonts w:asciiTheme="minorHAnsi" w:hAnsiTheme="minorHAnsi" w:cstheme="minorHAnsi"/>
        <w:sz w:val="18"/>
        <w:szCs w:val="18"/>
        <w:lang w:val="es-ES"/>
      </w:rPr>
      <w:t xml:space="preserve">Plaza Nagusia 3 • 20213 IDIAZABAL • IFZ/NIF: P 2004800 E • </w:t>
    </w:r>
    <w:proofErr w:type="spellStart"/>
    <w:r w:rsidRPr="00D135E2">
      <w:rPr>
        <w:rFonts w:asciiTheme="minorHAnsi" w:hAnsiTheme="minorHAnsi" w:cstheme="minorHAnsi"/>
        <w:sz w:val="18"/>
        <w:szCs w:val="18"/>
        <w:lang w:val="es-ES"/>
      </w:rPr>
      <w:t>Telefono</w:t>
    </w:r>
    <w:proofErr w:type="spellEnd"/>
    <w:r w:rsidRPr="00D135E2">
      <w:rPr>
        <w:rFonts w:asciiTheme="minorHAnsi" w:hAnsiTheme="minorHAnsi" w:cstheme="minorHAnsi"/>
        <w:sz w:val="18"/>
        <w:szCs w:val="18"/>
        <w:lang w:val="es-ES"/>
      </w:rPr>
      <w:t>: 943 18 71 00 • Fax: 943 18 71 43 • udala@idiazabal.eus</w:t>
    </w:r>
    <w:bookmarkEnd w:id="2"/>
  </w:p>
  <w:p w14:paraId="62EEF5F9" w14:textId="77777777" w:rsidR="00D1078F" w:rsidRPr="000D694A" w:rsidRDefault="00D1078F">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8CE9E" w14:textId="77777777" w:rsidR="00CE7286" w:rsidRDefault="00CE7286">
      <w:r>
        <w:separator/>
      </w:r>
    </w:p>
  </w:footnote>
  <w:footnote w:type="continuationSeparator" w:id="0">
    <w:p w14:paraId="3E9F3501" w14:textId="77777777" w:rsidR="00CE7286" w:rsidRDefault="00CE7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BCE9F" w14:textId="77777777" w:rsidR="00D1078F" w:rsidRDefault="00D1078F">
    <w:r>
      <w:tab/>
    </w:r>
    <w:r>
      <w:tab/>
    </w:r>
    <w:r>
      <w:tab/>
    </w:r>
    <w:r>
      <w:tab/>
    </w:r>
    <w:r>
      <w:tab/>
    </w:r>
    <w:r>
      <w:tab/>
      <w:t>&amp;f05500Y&amp;f4X</w:t>
    </w:r>
  </w:p>
  <w:p w14:paraId="2E427AFC" w14:textId="77777777" w:rsidR="00D1078F" w:rsidRDefault="00D107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164A" w14:textId="06EC5328" w:rsidR="00D1078F" w:rsidRDefault="00D1078F" w:rsidP="00B80B90">
    <w:pPr>
      <w:pStyle w:val="Encabezado"/>
      <w:tabs>
        <w:tab w:val="center" w:pos="1418"/>
        <w:tab w:val="left" w:pos="1843"/>
      </w:tabs>
      <w:rPr>
        <w:rFonts w:ascii="Times New Roman" w:hAnsi="Times New Roman"/>
        <w:b/>
        <w:i/>
        <w:sz w:val="40"/>
      </w:rPr>
    </w:pPr>
  </w:p>
  <w:p w14:paraId="675FCAAC" w14:textId="20A93D61" w:rsidR="00B80B90" w:rsidRDefault="00B80B90" w:rsidP="00B80B90">
    <w:pPr>
      <w:pStyle w:val="Encabezado"/>
    </w:pPr>
    <w:r>
      <w:rPr>
        <w:noProof/>
      </w:rPr>
      <w:drawing>
        <wp:inline distT="0" distB="0" distL="0" distR="0" wp14:anchorId="4F8E621B" wp14:editId="2456832C">
          <wp:extent cx="1544518" cy="8096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548987" cy="811967"/>
                  </a:xfrm>
                  <a:prstGeom prst="rect">
                    <a:avLst/>
                  </a:prstGeom>
                </pic:spPr>
              </pic:pic>
            </a:graphicData>
          </a:graphic>
        </wp:inline>
      </w:drawing>
    </w:r>
  </w:p>
  <w:tbl>
    <w:tblPr>
      <w:tblStyle w:val="Tablaconcuadrcula"/>
      <w:tblW w:w="2127" w:type="dxa"/>
      <w:tblInd w:w="691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1" w:themeFillTint="33"/>
      <w:tblLook w:val="04A0" w:firstRow="1" w:lastRow="0" w:firstColumn="1" w:lastColumn="0" w:noHBand="0" w:noVBand="1"/>
    </w:tblPr>
    <w:tblGrid>
      <w:gridCol w:w="2127"/>
    </w:tblGrid>
    <w:tr w:rsidR="00B80B90" w:rsidRPr="00EA3122" w14:paraId="1CF3CC2F" w14:textId="77777777" w:rsidTr="00DA2711">
      <w:trPr>
        <w:trHeight w:val="397"/>
      </w:trPr>
      <w:tc>
        <w:tcPr>
          <w:tcW w:w="212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0EF1FB2" w14:textId="77777777" w:rsidR="00B80B90" w:rsidRPr="00013706" w:rsidRDefault="00B80B90" w:rsidP="00B80B90">
          <w:pPr>
            <w:pStyle w:val="Encabezado"/>
            <w:jc w:val="center"/>
            <w:rPr>
              <w:rFonts w:cstheme="minorHAnsi"/>
              <w:b/>
              <w:i/>
            </w:rPr>
          </w:pPr>
          <w:proofErr w:type="spellStart"/>
          <w:r w:rsidRPr="00013706">
            <w:rPr>
              <w:rFonts w:cstheme="minorHAnsi"/>
              <w:b/>
              <w:i/>
            </w:rPr>
            <w:t>Espedientea</w:t>
          </w:r>
          <w:proofErr w:type="spellEnd"/>
          <w:r w:rsidRPr="00013706">
            <w:rPr>
              <w:rFonts w:cstheme="minorHAnsi"/>
              <w:b/>
              <w:i/>
            </w:rPr>
            <w:t>:</w:t>
          </w:r>
        </w:p>
        <w:p w14:paraId="509FC921" w14:textId="11E41842" w:rsidR="00013706" w:rsidRPr="00EA3122" w:rsidRDefault="00B80B90" w:rsidP="00013706">
          <w:pPr>
            <w:pStyle w:val="Encabezado"/>
            <w:jc w:val="center"/>
            <w:rPr>
              <w:rFonts w:cstheme="minorHAnsi"/>
              <w:b/>
              <w:i/>
            </w:rPr>
          </w:pPr>
          <w:r w:rsidRPr="0032564C">
            <w:rPr>
              <w:rFonts w:cstheme="minorHAnsi"/>
              <w:b/>
              <w:i/>
            </w:rPr>
            <w:t>202</w:t>
          </w:r>
          <w:r w:rsidR="00E27C82">
            <w:rPr>
              <w:rFonts w:cstheme="minorHAnsi"/>
              <w:b/>
              <w:i/>
            </w:rPr>
            <w:t>6</w:t>
          </w:r>
          <w:r w:rsidRPr="0032564C">
            <w:rPr>
              <w:rFonts w:cstheme="minorHAnsi"/>
              <w:b/>
              <w:i/>
            </w:rPr>
            <w:t>DILA000</w:t>
          </w:r>
          <w:r w:rsidR="00E27C82">
            <w:rPr>
              <w:rFonts w:cstheme="minorHAnsi"/>
              <w:b/>
              <w:i/>
            </w:rPr>
            <w:t>2</w:t>
          </w:r>
        </w:p>
      </w:tc>
    </w:tr>
  </w:tbl>
  <w:p w14:paraId="4FECEEB4" w14:textId="77777777" w:rsidR="00B80B90" w:rsidRPr="00EB1F0B" w:rsidRDefault="00B80B90" w:rsidP="00B80B90">
    <w:pPr>
      <w:pStyle w:val="Encabezado"/>
      <w:rPr>
        <w:rFonts w:ascii="Times New Roman" w:hAnsi="Times New Roman"/>
        <w:b/>
        <w:i/>
      </w:rPr>
    </w:pPr>
  </w:p>
  <w:p w14:paraId="42228AA0" w14:textId="77777777" w:rsidR="00967C50" w:rsidRPr="00967C50" w:rsidRDefault="00967C50" w:rsidP="00967C50">
    <w:pPr>
      <w:pStyle w:val="Encabezado"/>
      <w:tabs>
        <w:tab w:val="center" w:pos="1418"/>
        <w:tab w:val="left" w:pos="1843"/>
      </w:tabs>
      <w:jc w:val="center"/>
      <w:rPr>
        <w:rFonts w:ascii="Times New Roman" w:hAnsi="Times New Roman"/>
        <w:b/>
        <w:i/>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3794"/>
      <w:gridCol w:w="2422"/>
      <w:gridCol w:w="3109"/>
    </w:tblGrid>
    <w:tr w:rsidR="00D1078F" w:rsidRPr="00C5453B" w14:paraId="00E1EEB1" w14:textId="77777777">
      <w:trPr>
        <w:trHeight w:val="1124"/>
      </w:trPr>
      <w:tc>
        <w:tcPr>
          <w:tcW w:w="3794" w:type="dxa"/>
          <w:vMerge w:val="restart"/>
        </w:tcPr>
        <w:p w14:paraId="55400F6C" w14:textId="77777777" w:rsidR="00D1078F" w:rsidRPr="00C5453B" w:rsidRDefault="00D1078F" w:rsidP="00FA51DE">
          <w:pPr>
            <w:pStyle w:val="Encabezado"/>
            <w:tabs>
              <w:tab w:val="center" w:pos="1418"/>
              <w:tab w:val="left" w:pos="1843"/>
            </w:tabs>
            <w:rPr>
              <w:b/>
              <w:i/>
              <w:sz w:val="40"/>
            </w:rPr>
          </w:pPr>
          <w:r w:rsidRPr="00C5453B">
            <w:rPr>
              <w:b/>
              <w:i/>
              <w:sz w:val="40"/>
            </w:rPr>
            <w:t>Idiazabalgo Udala</w:t>
          </w:r>
        </w:p>
        <w:p w14:paraId="159C8A63" w14:textId="77777777" w:rsidR="00D1078F" w:rsidRPr="00C5453B" w:rsidRDefault="00D1078F" w:rsidP="00FA51DE">
          <w:pPr>
            <w:pStyle w:val="Encabezado"/>
            <w:rPr>
              <w:sz w:val="22"/>
            </w:rPr>
          </w:pPr>
          <w:r>
            <w:t xml:space="preserve">           </w:t>
          </w:r>
          <w:proofErr w:type="gramStart"/>
          <w:r w:rsidRPr="00C5453B">
            <w:rPr>
              <w:sz w:val="22"/>
            </w:rPr>
            <w:t>( GIPUZKOA</w:t>
          </w:r>
          <w:proofErr w:type="gramEnd"/>
          <w:r w:rsidRPr="00C5453B">
            <w:rPr>
              <w:sz w:val="22"/>
            </w:rPr>
            <w:t xml:space="preserve"> )</w:t>
          </w:r>
        </w:p>
        <w:p w14:paraId="3175BDE0" w14:textId="77777777" w:rsidR="00D1078F" w:rsidRPr="00C5453B" w:rsidRDefault="00D1078F" w:rsidP="00FA51DE">
          <w:pPr>
            <w:pStyle w:val="Encabezado"/>
            <w:tabs>
              <w:tab w:val="center" w:pos="1418"/>
              <w:tab w:val="left" w:pos="1843"/>
            </w:tabs>
            <w:rPr>
              <w:b/>
              <w:i/>
              <w:sz w:val="40"/>
            </w:rPr>
          </w:pPr>
        </w:p>
      </w:tc>
      <w:tc>
        <w:tcPr>
          <w:tcW w:w="2422" w:type="dxa"/>
          <w:vMerge w:val="restart"/>
        </w:tcPr>
        <w:p w14:paraId="0D01FFE9" w14:textId="77777777" w:rsidR="00D1078F" w:rsidRPr="00C5453B" w:rsidRDefault="00D1078F" w:rsidP="00FA51DE">
          <w:pPr>
            <w:pStyle w:val="Encabezado"/>
            <w:tabs>
              <w:tab w:val="center" w:pos="1418"/>
              <w:tab w:val="left" w:pos="1843"/>
            </w:tabs>
            <w:rPr>
              <w:b/>
              <w:i/>
              <w:sz w:val="40"/>
            </w:rPr>
          </w:pPr>
          <w:r w:rsidRPr="00C5453B">
            <w:rPr>
              <w:b/>
              <w:i/>
              <w:noProof/>
              <w:sz w:val="40"/>
              <w:lang w:val="es-ES"/>
            </w:rPr>
            <w:drawing>
              <wp:anchor distT="0" distB="0" distL="114300" distR="114300" simplePos="0" relativeHeight="251657728" behindDoc="0" locked="0" layoutInCell="1" allowOverlap="1" wp14:anchorId="47B61B5D" wp14:editId="30448F7C">
                <wp:simplePos x="0" y="0"/>
                <wp:positionH relativeFrom="column">
                  <wp:posOffset>405765</wp:posOffset>
                </wp:positionH>
                <wp:positionV relativeFrom="paragraph">
                  <wp:posOffset>-474345</wp:posOffset>
                </wp:positionV>
                <wp:extent cx="641350" cy="822960"/>
                <wp:effectExtent l="0" t="0" r="0" b="0"/>
                <wp:wrapTopAndBottom/>
                <wp:docPr id="22" name="Imagen 22" descr="anidi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idia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822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09" w:type="dxa"/>
        </w:tcPr>
        <w:p w14:paraId="20C356B4" w14:textId="77777777" w:rsidR="00D1078F" w:rsidRPr="00C5453B" w:rsidRDefault="00D1078F" w:rsidP="00FA51DE">
          <w:pPr>
            <w:pStyle w:val="Estilo1"/>
            <w:spacing w:before="60" w:after="60"/>
            <w:jc w:val="center"/>
            <w:rPr>
              <w:b w:val="0"/>
              <w:sz w:val="18"/>
              <w:lang w:val="eu-ES"/>
            </w:rPr>
          </w:pPr>
        </w:p>
      </w:tc>
    </w:tr>
    <w:tr w:rsidR="00D1078F" w:rsidRPr="00C5453B" w14:paraId="2CC9F3D8" w14:textId="77777777">
      <w:tc>
        <w:tcPr>
          <w:tcW w:w="3794" w:type="dxa"/>
          <w:vMerge/>
        </w:tcPr>
        <w:p w14:paraId="768EB1B9" w14:textId="77777777" w:rsidR="00D1078F" w:rsidRPr="00C5453B" w:rsidRDefault="00D1078F" w:rsidP="00FA51DE">
          <w:pPr>
            <w:pStyle w:val="Encabezado"/>
            <w:tabs>
              <w:tab w:val="center" w:pos="1418"/>
              <w:tab w:val="left" w:pos="1843"/>
            </w:tabs>
            <w:rPr>
              <w:b/>
              <w:i/>
              <w:sz w:val="40"/>
            </w:rPr>
          </w:pPr>
        </w:p>
      </w:tc>
      <w:tc>
        <w:tcPr>
          <w:tcW w:w="2422" w:type="dxa"/>
          <w:vMerge/>
        </w:tcPr>
        <w:p w14:paraId="5B44F39A" w14:textId="77777777" w:rsidR="00D1078F" w:rsidRPr="00C5453B" w:rsidRDefault="00D1078F" w:rsidP="00FA51DE">
          <w:pPr>
            <w:pStyle w:val="Encabezado"/>
            <w:tabs>
              <w:tab w:val="center" w:pos="1418"/>
              <w:tab w:val="left" w:pos="1843"/>
            </w:tabs>
            <w:rPr>
              <w:b/>
              <w:i/>
              <w:sz w:val="40"/>
            </w:rPr>
          </w:pPr>
        </w:p>
      </w:tc>
      <w:tc>
        <w:tcPr>
          <w:tcW w:w="3109" w:type="dxa"/>
          <w:vAlign w:val="center"/>
        </w:tcPr>
        <w:p w14:paraId="7F4247D0" w14:textId="77777777" w:rsidR="00D1078F" w:rsidRPr="00CB19AF" w:rsidRDefault="00D1078F" w:rsidP="00FA51DE">
          <w:pPr>
            <w:pStyle w:val="Encabezado"/>
            <w:tabs>
              <w:tab w:val="center" w:pos="1418"/>
              <w:tab w:val="left" w:pos="1843"/>
            </w:tabs>
            <w:jc w:val="center"/>
            <w:rPr>
              <w:b/>
              <w:i/>
              <w:color w:val="FFFFFF"/>
              <w:sz w:val="18"/>
              <w:szCs w:val="18"/>
            </w:rPr>
          </w:pPr>
        </w:p>
      </w:tc>
    </w:tr>
  </w:tbl>
  <w:p w14:paraId="5A9C73EB" w14:textId="77777777" w:rsidR="00D1078F" w:rsidRDefault="00D1078F" w:rsidP="00FA51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EF9"/>
    <w:multiLevelType w:val="hybridMultilevel"/>
    <w:tmpl w:val="2A3CA054"/>
    <w:lvl w:ilvl="0" w:tplc="61B6DADE">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9E71AFC"/>
    <w:multiLevelType w:val="hybridMultilevel"/>
    <w:tmpl w:val="7F5083B6"/>
    <w:lvl w:ilvl="0" w:tplc="2632B8F8">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49C4854"/>
    <w:multiLevelType w:val="hybridMultilevel"/>
    <w:tmpl w:val="C5304728"/>
    <w:lvl w:ilvl="0" w:tplc="A1BEA1DA">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5F0D536D"/>
    <w:multiLevelType w:val="hybridMultilevel"/>
    <w:tmpl w:val="56CADB62"/>
    <w:lvl w:ilvl="0" w:tplc="6BE470A2">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634221AE"/>
    <w:multiLevelType w:val="hybridMultilevel"/>
    <w:tmpl w:val="63B47FFE"/>
    <w:lvl w:ilvl="0" w:tplc="816EF3FA">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64031BB8"/>
    <w:multiLevelType w:val="hybridMultilevel"/>
    <w:tmpl w:val="8BDE654C"/>
    <w:lvl w:ilvl="0" w:tplc="EEC22338">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73C8220F"/>
    <w:multiLevelType w:val="hybridMultilevel"/>
    <w:tmpl w:val="D5CCB04A"/>
    <w:lvl w:ilvl="0" w:tplc="34506338">
      <w:start w:val="3"/>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7B3B53F2"/>
    <w:multiLevelType w:val="hybridMultilevel"/>
    <w:tmpl w:val="10F2589E"/>
    <w:lvl w:ilvl="0" w:tplc="B8D8E976">
      <w:start w:val="3"/>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350597599">
    <w:abstractNumId w:val="0"/>
  </w:num>
  <w:num w:numId="2" w16cid:durableId="1771856300">
    <w:abstractNumId w:val="4"/>
  </w:num>
  <w:num w:numId="3" w16cid:durableId="1309364444">
    <w:abstractNumId w:val="3"/>
  </w:num>
  <w:num w:numId="4" w16cid:durableId="1443382332">
    <w:abstractNumId w:val="1"/>
  </w:num>
  <w:num w:numId="5" w16cid:durableId="1201623275">
    <w:abstractNumId w:val="2"/>
  </w:num>
  <w:num w:numId="6" w16cid:durableId="531575408">
    <w:abstractNumId w:val="5"/>
  </w:num>
  <w:num w:numId="7" w16cid:durableId="579681457">
    <w:abstractNumId w:val="6"/>
  </w:num>
  <w:num w:numId="8" w16cid:durableId="1674381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FA9"/>
    <w:rsid w:val="00002D48"/>
    <w:rsid w:val="00003011"/>
    <w:rsid w:val="00004A03"/>
    <w:rsid w:val="000060D9"/>
    <w:rsid w:val="000078DE"/>
    <w:rsid w:val="00012219"/>
    <w:rsid w:val="00013706"/>
    <w:rsid w:val="00013B9B"/>
    <w:rsid w:val="00014171"/>
    <w:rsid w:val="000221D7"/>
    <w:rsid w:val="00024BAA"/>
    <w:rsid w:val="0002633D"/>
    <w:rsid w:val="00032398"/>
    <w:rsid w:val="00032457"/>
    <w:rsid w:val="00033DF4"/>
    <w:rsid w:val="000445FF"/>
    <w:rsid w:val="00046745"/>
    <w:rsid w:val="000547AF"/>
    <w:rsid w:val="0006220F"/>
    <w:rsid w:val="00074439"/>
    <w:rsid w:val="00074CD7"/>
    <w:rsid w:val="00085E4A"/>
    <w:rsid w:val="000868E9"/>
    <w:rsid w:val="00095FA1"/>
    <w:rsid w:val="000965BC"/>
    <w:rsid w:val="000A0C25"/>
    <w:rsid w:val="000A20F4"/>
    <w:rsid w:val="000A7F0F"/>
    <w:rsid w:val="000B0092"/>
    <w:rsid w:val="000B1FE5"/>
    <w:rsid w:val="000B25E6"/>
    <w:rsid w:val="000C11E6"/>
    <w:rsid w:val="000C2B90"/>
    <w:rsid w:val="000C4680"/>
    <w:rsid w:val="000C6B9E"/>
    <w:rsid w:val="000C7560"/>
    <w:rsid w:val="000D0C8C"/>
    <w:rsid w:val="000F1ED9"/>
    <w:rsid w:val="000F548D"/>
    <w:rsid w:val="000F704B"/>
    <w:rsid w:val="00107C92"/>
    <w:rsid w:val="0011064E"/>
    <w:rsid w:val="001135B5"/>
    <w:rsid w:val="001327B5"/>
    <w:rsid w:val="00134D22"/>
    <w:rsid w:val="001379D5"/>
    <w:rsid w:val="00140A7D"/>
    <w:rsid w:val="0014245D"/>
    <w:rsid w:val="00144248"/>
    <w:rsid w:val="001463A9"/>
    <w:rsid w:val="001503B3"/>
    <w:rsid w:val="0015308F"/>
    <w:rsid w:val="001536A0"/>
    <w:rsid w:val="00162174"/>
    <w:rsid w:val="001641DD"/>
    <w:rsid w:val="00177DA3"/>
    <w:rsid w:val="00180BB0"/>
    <w:rsid w:val="00181D45"/>
    <w:rsid w:val="001827C5"/>
    <w:rsid w:val="001828D0"/>
    <w:rsid w:val="00193972"/>
    <w:rsid w:val="00196BE7"/>
    <w:rsid w:val="00197BEA"/>
    <w:rsid w:val="001C37A6"/>
    <w:rsid w:val="001C5EE6"/>
    <w:rsid w:val="001C6742"/>
    <w:rsid w:val="001D21B4"/>
    <w:rsid w:val="001D2B5B"/>
    <w:rsid w:val="001D6237"/>
    <w:rsid w:val="001D6940"/>
    <w:rsid w:val="001E1C58"/>
    <w:rsid w:val="001E2A83"/>
    <w:rsid w:val="001E4458"/>
    <w:rsid w:val="001F09CF"/>
    <w:rsid w:val="001F7B8F"/>
    <w:rsid w:val="00205E41"/>
    <w:rsid w:val="00206D62"/>
    <w:rsid w:val="00207103"/>
    <w:rsid w:val="00216796"/>
    <w:rsid w:val="0022090E"/>
    <w:rsid w:val="002235C5"/>
    <w:rsid w:val="00230043"/>
    <w:rsid w:val="002348EB"/>
    <w:rsid w:val="002401F6"/>
    <w:rsid w:val="0024182E"/>
    <w:rsid w:val="00241E78"/>
    <w:rsid w:val="002444FC"/>
    <w:rsid w:val="0025489C"/>
    <w:rsid w:val="002576F9"/>
    <w:rsid w:val="00261E49"/>
    <w:rsid w:val="00264731"/>
    <w:rsid w:val="00267BCE"/>
    <w:rsid w:val="00275409"/>
    <w:rsid w:val="00280680"/>
    <w:rsid w:val="00284B06"/>
    <w:rsid w:val="00287646"/>
    <w:rsid w:val="002922CD"/>
    <w:rsid w:val="0029588B"/>
    <w:rsid w:val="002A0545"/>
    <w:rsid w:val="002A3EC0"/>
    <w:rsid w:val="002A4667"/>
    <w:rsid w:val="002A5CB4"/>
    <w:rsid w:val="002A5F2C"/>
    <w:rsid w:val="002B182B"/>
    <w:rsid w:val="002C2E11"/>
    <w:rsid w:val="002C5658"/>
    <w:rsid w:val="002D1FD3"/>
    <w:rsid w:val="002E0442"/>
    <w:rsid w:val="002E4872"/>
    <w:rsid w:val="002F0321"/>
    <w:rsid w:val="002F3781"/>
    <w:rsid w:val="003019CD"/>
    <w:rsid w:val="00302267"/>
    <w:rsid w:val="00306720"/>
    <w:rsid w:val="00307E18"/>
    <w:rsid w:val="00307FB3"/>
    <w:rsid w:val="00313237"/>
    <w:rsid w:val="0032298A"/>
    <w:rsid w:val="0032564C"/>
    <w:rsid w:val="00334F23"/>
    <w:rsid w:val="00342813"/>
    <w:rsid w:val="00346D71"/>
    <w:rsid w:val="0035075C"/>
    <w:rsid w:val="003543A4"/>
    <w:rsid w:val="00356387"/>
    <w:rsid w:val="00357A37"/>
    <w:rsid w:val="0036276B"/>
    <w:rsid w:val="003638AE"/>
    <w:rsid w:val="00364E22"/>
    <w:rsid w:val="00365AF1"/>
    <w:rsid w:val="003723F4"/>
    <w:rsid w:val="00390710"/>
    <w:rsid w:val="003920F0"/>
    <w:rsid w:val="003945B8"/>
    <w:rsid w:val="00395B33"/>
    <w:rsid w:val="003A21E8"/>
    <w:rsid w:val="003A31FD"/>
    <w:rsid w:val="003A5C3E"/>
    <w:rsid w:val="003A605F"/>
    <w:rsid w:val="003B1704"/>
    <w:rsid w:val="003B4013"/>
    <w:rsid w:val="003B6380"/>
    <w:rsid w:val="003E16EA"/>
    <w:rsid w:val="003E3C22"/>
    <w:rsid w:val="003F39AC"/>
    <w:rsid w:val="003F3C77"/>
    <w:rsid w:val="003F612B"/>
    <w:rsid w:val="003F6DA2"/>
    <w:rsid w:val="00400F99"/>
    <w:rsid w:val="00422528"/>
    <w:rsid w:val="00425727"/>
    <w:rsid w:val="00435D09"/>
    <w:rsid w:val="00440A80"/>
    <w:rsid w:val="00441CC8"/>
    <w:rsid w:val="00442612"/>
    <w:rsid w:val="00442637"/>
    <w:rsid w:val="00444116"/>
    <w:rsid w:val="004446DB"/>
    <w:rsid w:val="00444ED2"/>
    <w:rsid w:val="004544DE"/>
    <w:rsid w:val="00454ECD"/>
    <w:rsid w:val="004553DB"/>
    <w:rsid w:val="00455805"/>
    <w:rsid w:val="00457539"/>
    <w:rsid w:val="00462429"/>
    <w:rsid w:val="0046720C"/>
    <w:rsid w:val="0047466A"/>
    <w:rsid w:val="00485159"/>
    <w:rsid w:val="00493624"/>
    <w:rsid w:val="00495D83"/>
    <w:rsid w:val="00496D40"/>
    <w:rsid w:val="004A03E5"/>
    <w:rsid w:val="004A7C0C"/>
    <w:rsid w:val="004B5A14"/>
    <w:rsid w:val="004B6395"/>
    <w:rsid w:val="004B74D0"/>
    <w:rsid w:val="004B7669"/>
    <w:rsid w:val="004C1F1F"/>
    <w:rsid w:val="004C205F"/>
    <w:rsid w:val="004C46A4"/>
    <w:rsid w:val="004D19DA"/>
    <w:rsid w:val="004D23E4"/>
    <w:rsid w:val="004D2FC6"/>
    <w:rsid w:val="004E2300"/>
    <w:rsid w:val="004E277C"/>
    <w:rsid w:val="004E30B7"/>
    <w:rsid w:val="004E7D99"/>
    <w:rsid w:val="004F0E4D"/>
    <w:rsid w:val="004F3F5D"/>
    <w:rsid w:val="004F46DF"/>
    <w:rsid w:val="004F478F"/>
    <w:rsid w:val="004F754B"/>
    <w:rsid w:val="0050060E"/>
    <w:rsid w:val="00501BCE"/>
    <w:rsid w:val="00501E0C"/>
    <w:rsid w:val="00505DF9"/>
    <w:rsid w:val="00506FC4"/>
    <w:rsid w:val="005171FD"/>
    <w:rsid w:val="005262FC"/>
    <w:rsid w:val="00526613"/>
    <w:rsid w:val="00530C67"/>
    <w:rsid w:val="00535DB3"/>
    <w:rsid w:val="00540E58"/>
    <w:rsid w:val="00542960"/>
    <w:rsid w:val="00543A01"/>
    <w:rsid w:val="005441DE"/>
    <w:rsid w:val="005451B0"/>
    <w:rsid w:val="00545654"/>
    <w:rsid w:val="005550DC"/>
    <w:rsid w:val="005550DE"/>
    <w:rsid w:val="005566FE"/>
    <w:rsid w:val="00556DBD"/>
    <w:rsid w:val="00561049"/>
    <w:rsid w:val="00574C37"/>
    <w:rsid w:val="00575842"/>
    <w:rsid w:val="0058253A"/>
    <w:rsid w:val="00585E3A"/>
    <w:rsid w:val="00590111"/>
    <w:rsid w:val="00592D05"/>
    <w:rsid w:val="005930CB"/>
    <w:rsid w:val="00593830"/>
    <w:rsid w:val="005A1225"/>
    <w:rsid w:val="005A153E"/>
    <w:rsid w:val="005A1B32"/>
    <w:rsid w:val="005A4DC2"/>
    <w:rsid w:val="005A7E5F"/>
    <w:rsid w:val="005A7EDA"/>
    <w:rsid w:val="005B0A4C"/>
    <w:rsid w:val="005B1901"/>
    <w:rsid w:val="005C0661"/>
    <w:rsid w:val="005C15E9"/>
    <w:rsid w:val="005C30A5"/>
    <w:rsid w:val="005C6AC6"/>
    <w:rsid w:val="005D31DB"/>
    <w:rsid w:val="005D391F"/>
    <w:rsid w:val="005D68FD"/>
    <w:rsid w:val="005E4865"/>
    <w:rsid w:val="005F104E"/>
    <w:rsid w:val="0060568D"/>
    <w:rsid w:val="00605A66"/>
    <w:rsid w:val="0061133C"/>
    <w:rsid w:val="006133CE"/>
    <w:rsid w:val="006133F2"/>
    <w:rsid w:val="00617511"/>
    <w:rsid w:val="00620137"/>
    <w:rsid w:val="006202CA"/>
    <w:rsid w:val="00622C74"/>
    <w:rsid w:val="006242AA"/>
    <w:rsid w:val="00624D5E"/>
    <w:rsid w:val="006250C9"/>
    <w:rsid w:val="00625CEF"/>
    <w:rsid w:val="0063348F"/>
    <w:rsid w:val="006337B4"/>
    <w:rsid w:val="00636FE1"/>
    <w:rsid w:val="00637BEE"/>
    <w:rsid w:val="006408C1"/>
    <w:rsid w:val="0064113A"/>
    <w:rsid w:val="00644529"/>
    <w:rsid w:val="00652E51"/>
    <w:rsid w:val="006561B6"/>
    <w:rsid w:val="00671F54"/>
    <w:rsid w:val="0067359D"/>
    <w:rsid w:val="00673E2E"/>
    <w:rsid w:val="00674F3A"/>
    <w:rsid w:val="00675917"/>
    <w:rsid w:val="00681631"/>
    <w:rsid w:val="00681899"/>
    <w:rsid w:val="006841BF"/>
    <w:rsid w:val="0068673B"/>
    <w:rsid w:val="00686B41"/>
    <w:rsid w:val="0069053C"/>
    <w:rsid w:val="006946B1"/>
    <w:rsid w:val="00696E94"/>
    <w:rsid w:val="006A39E3"/>
    <w:rsid w:val="006A3FA9"/>
    <w:rsid w:val="006A78B4"/>
    <w:rsid w:val="006B3358"/>
    <w:rsid w:val="006B365B"/>
    <w:rsid w:val="006B480A"/>
    <w:rsid w:val="006B7A67"/>
    <w:rsid w:val="006C23D0"/>
    <w:rsid w:val="006C7BA5"/>
    <w:rsid w:val="006D312F"/>
    <w:rsid w:val="006D6702"/>
    <w:rsid w:val="006E1FD7"/>
    <w:rsid w:val="006E693B"/>
    <w:rsid w:val="006E70B3"/>
    <w:rsid w:val="006E7B6D"/>
    <w:rsid w:val="006F414B"/>
    <w:rsid w:val="006F41C9"/>
    <w:rsid w:val="006F4725"/>
    <w:rsid w:val="00700B5A"/>
    <w:rsid w:val="00710549"/>
    <w:rsid w:val="0071246A"/>
    <w:rsid w:val="00714433"/>
    <w:rsid w:val="00714824"/>
    <w:rsid w:val="00715A71"/>
    <w:rsid w:val="00716352"/>
    <w:rsid w:val="007203EF"/>
    <w:rsid w:val="00731FDC"/>
    <w:rsid w:val="007342D8"/>
    <w:rsid w:val="00736AA6"/>
    <w:rsid w:val="00744C42"/>
    <w:rsid w:val="0075021B"/>
    <w:rsid w:val="00752B33"/>
    <w:rsid w:val="00754923"/>
    <w:rsid w:val="00770A1E"/>
    <w:rsid w:val="00773191"/>
    <w:rsid w:val="00775875"/>
    <w:rsid w:val="0077624F"/>
    <w:rsid w:val="0078073F"/>
    <w:rsid w:val="00785041"/>
    <w:rsid w:val="0079575E"/>
    <w:rsid w:val="007A371C"/>
    <w:rsid w:val="007B36E0"/>
    <w:rsid w:val="007B65E0"/>
    <w:rsid w:val="007B7C84"/>
    <w:rsid w:val="007C0B8C"/>
    <w:rsid w:val="007C0F2A"/>
    <w:rsid w:val="007C2181"/>
    <w:rsid w:val="007C3C56"/>
    <w:rsid w:val="007C4907"/>
    <w:rsid w:val="007D084F"/>
    <w:rsid w:val="007D4B8D"/>
    <w:rsid w:val="007D581E"/>
    <w:rsid w:val="007D6D5A"/>
    <w:rsid w:val="007E3EB0"/>
    <w:rsid w:val="007F1CE0"/>
    <w:rsid w:val="007F6123"/>
    <w:rsid w:val="007F6678"/>
    <w:rsid w:val="008020FC"/>
    <w:rsid w:val="00802547"/>
    <w:rsid w:val="00803295"/>
    <w:rsid w:val="008172D3"/>
    <w:rsid w:val="00820543"/>
    <w:rsid w:val="00824089"/>
    <w:rsid w:val="008247F3"/>
    <w:rsid w:val="00831566"/>
    <w:rsid w:val="0083282E"/>
    <w:rsid w:val="0083750C"/>
    <w:rsid w:val="008456CD"/>
    <w:rsid w:val="008458AE"/>
    <w:rsid w:val="00847E15"/>
    <w:rsid w:val="00850361"/>
    <w:rsid w:val="00852454"/>
    <w:rsid w:val="00854B68"/>
    <w:rsid w:val="00857EEB"/>
    <w:rsid w:val="008603B1"/>
    <w:rsid w:val="0086392E"/>
    <w:rsid w:val="00865908"/>
    <w:rsid w:val="0086756F"/>
    <w:rsid w:val="00871AB7"/>
    <w:rsid w:val="0087407F"/>
    <w:rsid w:val="00882D41"/>
    <w:rsid w:val="00883A6B"/>
    <w:rsid w:val="008927BB"/>
    <w:rsid w:val="00897804"/>
    <w:rsid w:val="008A138C"/>
    <w:rsid w:val="008A6464"/>
    <w:rsid w:val="008B0F43"/>
    <w:rsid w:val="008B2545"/>
    <w:rsid w:val="008B360C"/>
    <w:rsid w:val="008B405C"/>
    <w:rsid w:val="008B585F"/>
    <w:rsid w:val="008B5A81"/>
    <w:rsid w:val="008C0DE6"/>
    <w:rsid w:val="008C7DD6"/>
    <w:rsid w:val="008D4379"/>
    <w:rsid w:val="008D698E"/>
    <w:rsid w:val="008E02E9"/>
    <w:rsid w:val="008E3042"/>
    <w:rsid w:val="008E4BF0"/>
    <w:rsid w:val="008E592A"/>
    <w:rsid w:val="008F0A1C"/>
    <w:rsid w:val="008F218D"/>
    <w:rsid w:val="008F366D"/>
    <w:rsid w:val="008F671F"/>
    <w:rsid w:val="008F7521"/>
    <w:rsid w:val="009007B4"/>
    <w:rsid w:val="009026CA"/>
    <w:rsid w:val="00902ECC"/>
    <w:rsid w:val="00910BFB"/>
    <w:rsid w:val="0091391D"/>
    <w:rsid w:val="00914A54"/>
    <w:rsid w:val="00920030"/>
    <w:rsid w:val="00921375"/>
    <w:rsid w:val="00925B6D"/>
    <w:rsid w:val="00927530"/>
    <w:rsid w:val="00932573"/>
    <w:rsid w:val="009340A6"/>
    <w:rsid w:val="00942A68"/>
    <w:rsid w:val="009434AE"/>
    <w:rsid w:val="0094376C"/>
    <w:rsid w:val="00952113"/>
    <w:rsid w:val="00962E4F"/>
    <w:rsid w:val="00963994"/>
    <w:rsid w:val="00967B37"/>
    <w:rsid w:val="00967C50"/>
    <w:rsid w:val="00970243"/>
    <w:rsid w:val="00972456"/>
    <w:rsid w:val="0097523C"/>
    <w:rsid w:val="00975F64"/>
    <w:rsid w:val="00977678"/>
    <w:rsid w:val="00986ADB"/>
    <w:rsid w:val="00987683"/>
    <w:rsid w:val="00990C69"/>
    <w:rsid w:val="00991469"/>
    <w:rsid w:val="00992917"/>
    <w:rsid w:val="00995D48"/>
    <w:rsid w:val="009972BC"/>
    <w:rsid w:val="009A20D0"/>
    <w:rsid w:val="009A621E"/>
    <w:rsid w:val="009A6762"/>
    <w:rsid w:val="009B150C"/>
    <w:rsid w:val="009B47D2"/>
    <w:rsid w:val="009B6378"/>
    <w:rsid w:val="009B7222"/>
    <w:rsid w:val="009C3728"/>
    <w:rsid w:val="009C448F"/>
    <w:rsid w:val="009C44D8"/>
    <w:rsid w:val="009C6FE7"/>
    <w:rsid w:val="009D2206"/>
    <w:rsid w:val="009D4530"/>
    <w:rsid w:val="009D513D"/>
    <w:rsid w:val="009D5FD4"/>
    <w:rsid w:val="009D7B1D"/>
    <w:rsid w:val="009E2396"/>
    <w:rsid w:val="009F038C"/>
    <w:rsid w:val="009F088E"/>
    <w:rsid w:val="009F1BBB"/>
    <w:rsid w:val="009F459D"/>
    <w:rsid w:val="009F6301"/>
    <w:rsid w:val="009F7D61"/>
    <w:rsid w:val="00A013A1"/>
    <w:rsid w:val="00A03BFF"/>
    <w:rsid w:val="00A06328"/>
    <w:rsid w:val="00A13242"/>
    <w:rsid w:val="00A13CA9"/>
    <w:rsid w:val="00A159B0"/>
    <w:rsid w:val="00A15C66"/>
    <w:rsid w:val="00A32D40"/>
    <w:rsid w:val="00A33594"/>
    <w:rsid w:val="00A4169A"/>
    <w:rsid w:val="00A47B6C"/>
    <w:rsid w:val="00A5123A"/>
    <w:rsid w:val="00A55615"/>
    <w:rsid w:val="00A67FA5"/>
    <w:rsid w:val="00A711BD"/>
    <w:rsid w:val="00A73AD8"/>
    <w:rsid w:val="00A77893"/>
    <w:rsid w:val="00A80351"/>
    <w:rsid w:val="00A81B28"/>
    <w:rsid w:val="00A8398F"/>
    <w:rsid w:val="00A84A0E"/>
    <w:rsid w:val="00A8518A"/>
    <w:rsid w:val="00A94BEC"/>
    <w:rsid w:val="00AA2832"/>
    <w:rsid w:val="00AB6030"/>
    <w:rsid w:val="00AB69AD"/>
    <w:rsid w:val="00AB7513"/>
    <w:rsid w:val="00AC20E5"/>
    <w:rsid w:val="00AC7071"/>
    <w:rsid w:val="00AD3273"/>
    <w:rsid w:val="00AD6099"/>
    <w:rsid w:val="00AE1BE1"/>
    <w:rsid w:val="00AE53DE"/>
    <w:rsid w:val="00AE7858"/>
    <w:rsid w:val="00AF244B"/>
    <w:rsid w:val="00AF34CA"/>
    <w:rsid w:val="00AF6161"/>
    <w:rsid w:val="00AF67CB"/>
    <w:rsid w:val="00AF6B69"/>
    <w:rsid w:val="00B0174B"/>
    <w:rsid w:val="00B057F2"/>
    <w:rsid w:val="00B17EEF"/>
    <w:rsid w:val="00B21800"/>
    <w:rsid w:val="00B231E7"/>
    <w:rsid w:val="00B23EAA"/>
    <w:rsid w:val="00B25813"/>
    <w:rsid w:val="00B25AB0"/>
    <w:rsid w:val="00B3603E"/>
    <w:rsid w:val="00B412A5"/>
    <w:rsid w:val="00B4179D"/>
    <w:rsid w:val="00B424B0"/>
    <w:rsid w:val="00B42D77"/>
    <w:rsid w:val="00B45AFA"/>
    <w:rsid w:val="00B47056"/>
    <w:rsid w:val="00B50615"/>
    <w:rsid w:val="00B555B9"/>
    <w:rsid w:val="00B57BEF"/>
    <w:rsid w:val="00B65F17"/>
    <w:rsid w:val="00B66DA3"/>
    <w:rsid w:val="00B71F15"/>
    <w:rsid w:val="00B74848"/>
    <w:rsid w:val="00B76F06"/>
    <w:rsid w:val="00B80B90"/>
    <w:rsid w:val="00B82EA8"/>
    <w:rsid w:val="00B866A6"/>
    <w:rsid w:val="00B86F65"/>
    <w:rsid w:val="00B970C8"/>
    <w:rsid w:val="00BB2B87"/>
    <w:rsid w:val="00BB5B96"/>
    <w:rsid w:val="00BC1BFE"/>
    <w:rsid w:val="00BC60FC"/>
    <w:rsid w:val="00BC7566"/>
    <w:rsid w:val="00BD0068"/>
    <w:rsid w:val="00BD2062"/>
    <w:rsid w:val="00BD3896"/>
    <w:rsid w:val="00BD57C9"/>
    <w:rsid w:val="00BD73DA"/>
    <w:rsid w:val="00BE1550"/>
    <w:rsid w:val="00BE4DB6"/>
    <w:rsid w:val="00BE57D7"/>
    <w:rsid w:val="00BE74E1"/>
    <w:rsid w:val="00BF6C17"/>
    <w:rsid w:val="00BF74E8"/>
    <w:rsid w:val="00C01E03"/>
    <w:rsid w:val="00C02F99"/>
    <w:rsid w:val="00C05B93"/>
    <w:rsid w:val="00C064B1"/>
    <w:rsid w:val="00C07056"/>
    <w:rsid w:val="00C1020A"/>
    <w:rsid w:val="00C107BC"/>
    <w:rsid w:val="00C13A75"/>
    <w:rsid w:val="00C13F84"/>
    <w:rsid w:val="00C14319"/>
    <w:rsid w:val="00C150C3"/>
    <w:rsid w:val="00C16054"/>
    <w:rsid w:val="00C20906"/>
    <w:rsid w:val="00C2123B"/>
    <w:rsid w:val="00C22D47"/>
    <w:rsid w:val="00C32DF3"/>
    <w:rsid w:val="00C405E9"/>
    <w:rsid w:val="00C45310"/>
    <w:rsid w:val="00C475E8"/>
    <w:rsid w:val="00C518DD"/>
    <w:rsid w:val="00C53D9E"/>
    <w:rsid w:val="00C57D9F"/>
    <w:rsid w:val="00C717E2"/>
    <w:rsid w:val="00C71AC6"/>
    <w:rsid w:val="00C72237"/>
    <w:rsid w:val="00C72C1B"/>
    <w:rsid w:val="00C73441"/>
    <w:rsid w:val="00C82D49"/>
    <w:rsid w:val="00C86D1E"/>
    <w:rsid w:val="00C87AB6"/>
    <w:rsid w:val="00C93295"/>
    <w:rsid w:val="00CA07FC"/>
    <w:rsid w:val="00CA15E2"/>
    <w:rsid w:val="00CA3454"/>
    <w:rsid w:val="00CB321E"/>
    <w:rsid w:val="00CB4958"/>
    <w:rsid w:val="00CB567B"/>
    <w:rsid w:val="00CB6F68"/>
    <w:rsid w:val="00CC03B4"/>
    <w:rsid w:val="00CC1519"/>
    <w:rsid w:val="00CC3FA5"/>
    <w:rsid w:val="00CD0249"/>
    <w:rsid w:val="00CD4753"/>
    <w:rsid w:val="00CD6226"/>
    <w:rsid w:val="00CD6CE5"/>
    <w:rsid w:val="00CE456F"/>
    <w:rsid w:val="00CE6F81"/>
    <w:rsid w:val="00CE7286"/>
    <w:rsid w:val="00CF34B9"/>
    <w:rsid w:val="00CF5511"/>
    <w:rsid w:val="00CF701B"/>
    <w:rsid w:val="00D05A71"/>
    <w:rsid w:val="00D1078F"/>
    <w:rsid w:val="00D10C3F"/>
    <w:rsid w:val="00D135E2"/>
    <w:rsid w:val="00D151C5"/>
    <w:rsid w:val="00D152DB"/>
    <w:rsid w:val="00D165A9"/>
    <w:rsid w:val="00D172BF"/>
    <w:rsid w:val="00D21E7B"/>
    <w:rsid w:val="00D226EB"/>
    <w:rsid w:val="00D22A34"/>
    <w:rsid w:val="00D26341"/>
    <w:rsid w:val="00D31F54"/>
    <w:rsid w:val="00D43015"/>
    <w:rsid w:val="00D43519"/>
    <w:rsid w:val="00D4630B"/>
    <w:rsid w:val="00D526C7"/>
    <w:rsid w:val="00D55228"/>
    <w:rsid w:val="00D55B57"/>
    <w:rsid w:val="00D70CA4"/>
    <w:rsid w:val="00D7355D"/>
    <w:rsid w:val="00D8035A"/>
    <w:rsid w:val="00D80FFA"/>
    <w:rsid w:val="00D82902"/>
    <w:rsid w:val="00D8469E"/>
    <w:rsid w:val="00D86D13"/>
    <w:rsid w:val="00D901FD"/>
    <w:rsid w:val="00D909A4"/>
    <w:rsid w:val="00D929E9"/>
    <w:rsid w:val="00DA45CB"/>
    <w:rsid w:val="00DB0CF4"/>
    <w:rsid w:val="00DB33DD"/>
    <w:rsid w:val="00DB3828"/>
    <w:rsid w:val="00DB6827"/>
    <w:rsid w:val="00DB768D"/>
    <w:rsid w:val="00DC4924"/>
    <w:rsid w:val="00DC4C98"/>
    <w:rsid w:val="00DC6D3A"/>
    <w:rsid w:val="00DC7E6D"/>
    <w:rsid w:val="00DD4B46"/>
    <w:rsid w:val="00DD514B"/>
    <w:rsid w:val="00DD7EA4"/>
    <w:rsid w:val="00DE6202"/>
    <w:rsid w:val="00DE6C81"/>
    <w:rsid w:val="00DF1C93"/>
    <w:rsid w:val="00DF49F1"/>
    <w:rsid w:val="00E03DE5"/>
    <w:rsid w:val="00E06E21"/>
    <w:rsid w:val="00E0757F"/>
    <w:rsid w:val="00E10223"/>
    <w:rsid w:val="00E115C1"/>
    <w:rsid w:val="00E14515"/>
    <w:rsid w:val="00E14FF2"/>
    <w:rsid w:val="00E15834"/>
    <w:rsid w:val="00E15ECA"/>
    <w:rsid w:val="00E17732"/>
    <w:rsid w:val="00E22872"/>
    <w:rsid w:val="00E23CB2"/>
    <w:rsid w:val="00E25E1B"/>
    <w:rsid w:val="00E27C82"/>
    <w:rsid w:val="00E32038"/>
    <w:rsid w:val="00E36700"/>
    <w:rsid w:val="00E37F27"/>
    <w:rsid w:val="00E407D4"/>
    <w:rsid w:val="00E50B88"/>
    <w:rsid w:val="00E51FA8"/>
    <w:rsid w:val="00E54075"/>
    <w:rsid w:val="00E549BE"/>
    <w:rsid w:val="00E579B6"/>
    <w:rsid w:val="00E62489"/>
    <w:rsid w:val="00E6437E"/>
    <w:rsid w:val="00E65673"/>
    <w:rsid w:val="00E65891"/>
    <w:rsid w:val="00E671A6"/>
    <w:rsid w:val="00E7181A"/>
    <w:rsid w:val="00E75C8F"/>
    <w:rsid w:val="00E8127B"/>
    <w:rsid w:val="00E824FA"/>
    <w:rsid w:val="00E85D78"/>
    <w:rsid w:val="00E85EAB"/>
    <w:rsid w:val="00E8642C"/>
    <w:rsid w:val="00E91525"/>
    <w:rsid w:val="00EA5179"/>
    <w:rsid w:val="00EA7229"/>
    <w:rsid w:val="00EC029F"/>
    <w:rsid w:val="00EC0D75"/>
    <w:rsid w:val="00EC353C"/>
    <w:rsid w:val="00EC7DDF"/>
    <w:rsid w:val="00ED18EA"/>
    <w:rsid w:val="00ED35A9"/>
    <w:rsid w:val="00EE2751"/>
    <w:rsid w:val="00EF63E6"/>
    <w:rsid w:val="00EF7513"/>
    <w:rsid w:val="00F007A2"/>
    <w:rsid w:val="00F07094"/>
    <w:rsid w:val="00F17A02"/>
    <w:rsid w:val="00F3361E"/>
    <w:rsid w:val="00F33CA0"/>
    <w:rsid w:val="00F34C43"/>
    <w:rsid w:val="00F4010E"/>
    <w:rsid w:val="00F44084"/>
    <w:rsid w:val="00F443F6"/>
    <w:rsid w:val="00F46533"/>
    <w:rsid w:val="00F536A3"/>
    <w:rsid w:val="00F53A85"/>
    <w:rsid w:val="00F574DE"/>
    <w:rsid w:val="00F6050E"/>
    <w:rsid w:val="00F711B5"/>
    <w:rsid w:val="00F716D0"/>
    <w:rsid w:val="00F7388F"/>
    <w:rsid w:val="00F74508"/>
    <w:rsid w:val="00F7761D"/>
    <w:rsid w:val="00F81382"/>
    <w:rsid w:val="00F83D39"/>
    <w:rsid w:val="00F86E45"/>
    <w:rsid w:val="00F90941"/>
    <w:rsid w:val="00F92B2E"/>
    <w:rsid w:val="00F94EFF"/>
    <w:rsid w:val="00FA51DE"/>
    <w:rsid w:val="00FA732F"/>
    <w:rsid w:val="00FB2F7F"/>
    <w:rsid w:val="00FB3BE8"/>
    <w:rsid w:val="00FB3EDF"/>
    <w:rsid w:val="00FB7217"/>
    <w:rsid w:val="00FB7B81"/>
    <w:rsid w:val="00FC04FB"/>
    <w:rsid w:val="00FC2AA0"/>
    <w:rsid w:val="00FC5E01"/>
    <w:rsid w:val="00FC6DB5"/>
    <w:rsid w:val="00FD16B1"/>
    <w:rsid w:val="00FD7654"/>
    <w:rsid w:val="00FE0B91"/>
    <w:rsid w:val="00FE36B0"/>
    <w:rsid w:val="00FE70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300BD6"/>
  <w15:chartTrackingRefBased/>
  <w15:docId w15:val="{E80836F1-600B-4DCD-85F2-21D80FF30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64B1"/>
    <w:rPr>
      <w:rFonts w:ascii="Arial" w:hAnsi="Arial"/>
      <w:sz w:val="24"/>
      <w:lang w:val="es-ES_tradnl"/>
    </w:rPr>
  </w:style>
  <w:style w:type="paragraph" w:styleId="Ttulo1">
    <w:name w:val="heading 1"/>
    <w:basedOn w:val="Normal"/>
    <w:next w:val="Normal"/>
    <w:qFormat/>
    <w:rsid w:val="006A3FA9"/>
    <w:pPr>
      <w:keepNext/>
      <w:jc w:val="center"/>
      <w:outlineLvl w:val="0"/>
    </w:pPr>
    <w:rPr>
      <w:rFonts w:ascii="Courier New" w:hAnsi="Courier New"/>
      <w:lang w:val="es-ES"/>
    </w:rPr>
  </w:style>
  <w:style w:type="paragraph" w:styleId="Ttulo3">
    <w:name w:val="heading 3"/>
    <w:basedOn w:val="Normal"/>
    <w:next w:val="Normal"/>
    <w:qFormat/>
    <w:rsid w:val="00714824"/>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A3FA9"/>
    <w:pPr>
      <w:tabs>
        <w:tab w:val="center" w:pos="4252"/>
        <w:tab w:val="right" w:pos="8504"/>
      </w:tabs>
    </w:pPr>
  </w:style>
  <w:style w:type="paragraph" w:styleId="Piedepgina">
    <w:name w:val="footer"/>
    <w:basedOn w:val="Normal"/>
    <w:link w:val="PiedepginaCar"/>
    <w:uiPriority w:val="99"/>
    <w:rsid w:val="006A3FA9"/>
    <w:pPr>
      <w:tabs>
        <w:tab w:val="center" w:pos="4252"/>
        <w:tab w:val="right" w:pos="8504"/>
      </w:tabs>
    </w:pPr>
  </w:style>
  <w:style w:type="paragraph" w:styleId="Sangradetextonormal">
    <w:name w:val="Body Text Indent"/>
    <w:basedOn w:val="Normal"/>
    <w:link w:val="SangradetextonormalCar"/>
    <w:rsid w:val="006A3FA9"/>
    <w:pPr>
      <w:ind w:left="426" w:firstLine="851"/>
      <w:jc w:val="both"/>
    </w:pPr>
  </w:style>
  <w:style w:type="paragraph" w:styleId="Ttulo">
    <w:name w:val="Title"/>
    <w:basedOn w:val="Normal"/>
    <w:link w:val="TtuloCar"/>
    <w:qFormat/>
    <w:rsid w:val="006A3FA9"/>
    <w:pPr>
      <w:ind w:left="567"/>
      <w:jc w:val="center"/>
    </w:pPr>
    <w:rPr>
      <w:b/>
    </w:rPr>
  </w:style>
  <w:style w:type="paragraph" w:customStyle="1" w:styleId="Estilo1">
    <w:name w:val="Estilo1"/>
    <w:basedOn w:val="Normal"/>
    <w:link w:val="Estilo1Car"/>
    <w:qFormat/>
    <w:rsid w:val="006A3FA9"/>
    <w:pPr>
      <w:jc w:val="both"/>
    </w:pPr>
    <w:rPr>
      <w:rFonts w:cs="Arial"/>
      <w:b/>
      <w:sz w:val="22"/>
      <w:szCs w:val="24"/>
      <w:lang w:val="es-ES"/>
    </w:rPr>
  </w:style>
  <w:style w:type="paragraph" w:customStyle="1" w:styleId="oficio">
    <w:name w:val="oficio"/>
    <w:basedOn w:val="Normal"/>
    <w:rsid w:val="006A3FA9"/>
    <w:pPr>
      <w:overflowPunct w:val="0"/>
      <w:autoSpaceDE w:val="0"/>
      <w:autoSpaceDN w:val="0"/>
      <w:adjustRightInd w:val="0"/>
      <w:spacing w:line="360" w:lineRule="auto"/>
      <w:ind w:left="3402"/>
    </w:pPr>
    <w:rPr>
      <w:rFonts w:ascii="Times New Roman" w:hAnsi="Times New Roman"/>
      <w:lang w:eastAsia="eu-ES"/>
    </w:rPr>
  </w:style>
  <w:style w:type="paragraph" w:styleId="Textodeglobo">
    <w:name w:val="Balloon Text"/>
    <w:basedOn w:val="Normal"/>
    <w:semiHidden/>
    <w:rsid w:val="0006220F"/>
    <w:rPr>
      <w:rFonts w:ascii="Tahoma" w:hAnsi="Tahoma" w:cs="Tahoma"/>
      <w:sz w:val="16"/>
      <w:szCs w:val="16"/>
    </w:rPr>
  </w:style>
  <w:style w:type="paragraph" w:customStyle="1" w:styleId="Taularenedukia">
    <w:name w:val="Taularen edukia"/>
    <w:basedOn w:val="Normal"/>
    <w:rsid w:val="000078DE"/>
    <w:pPr>
      <w:suppressLineNumbers/>
      <w:suppressAutoHyphens/>
    </w:pPr>
    <w:rPr>
      <w:rFonts w:ascii="Times New Roman" w:hAnsi="Times New Roman"/>
      <w:kern w:val="1"/>
      <w:szCs w:val="24"/>
      <w:lang w:val="eu-ES" w:eastAsia="zh-CN"/>
    </w:rPr>
  </w:style>
  <w:style w:type="paragraph" w:styleId="NormalWeb">
    <w:name w:val="Normal (Web)"/>
    <w:basedOn w:val="Normal"/>
    <w:rsid w:val="000078DE"/>
    <w:pPr>
      <w:widowControl w:val="0"/>
      <w:suppressAutoHyphens/>
      <w:spacing w:before="280" w:after="280"/>
    </w:pPr>
    <w:rPr>
      <w:rFonts w:ascii="Times New Roman" w:eastAsia="Arial Unicode MS" w:hAnsi="Times New Roman" w:cs="Mangal"/>
      <w:kern w:val="1"/>
      <w:szCs w:val="24"/>
      <w:lang w:val="eu-ES" w:eastAsia="zh-CN" w:bidi="hi-IN"/>
    </w:rPr>
  </w:style>
  <w:style w:type="paragraph" w:customStyle="1" w:styleId="Testu-gorputza">
    <w:name w:val="Testu-gorputza"/>
    <w:rsid w:val="00A77893"/>
    <w:pPr>
      <w:keepNext/>
      <w:widowControl w:val="0"/>
      <w:shd w:val="clear" w:color="auto" w:fill="FFFFFF"/>
      <w:suppressAutoHyphens/>
      <w:spacing w:after="120"/>
      <w:textAlignment w:val="baseline"/>
    </w:pPr>
    <w:rPr>
      <w:rFonts w:ascii="Calibri;Arial" w:eastAsia="Arial Unicode MS" w:hAnsi="Calibri;Arial" w:cs="Mangal"/>
      <w:sz w:val="22"/>
      <w:szCs w:val="24"/>
      <w:lang w:eastAsia="zh-CN" w:bidi="hi-IN"/>
    </w:rPr>
  </w:style>
  <w:style w:type="character" w:styleId="Hipervnculo">
    <w:name w:val="Hyperlink"/>
    <w:rsid w:val="00714824"/>
    <w:rPr>
      <w:strike w:val="0"/>
      <w:dstrike w:val="0"/>
      <w:color w:val="CF000F"/>
      <w:u w:val="none"/>
      <w:effect w:val="none"/>
    </w:rPr>
  </w:style>
  <w:style w:type="character" w:styleId="Fuerte">
    <w:name w:val="Strong"/>
    <w:qFormat/>
    <w:rsid w:val="00714824"/>
    <w:rPr>
      <w:b/>
      <w:bCs/>
    </w:rPr>
  </w:style>
  <w:style w:type="character" w:customStyle="1" w:styleId="onlyprint1">
    <w:name w:val="onlyprint1"/>
    <w:rsid w:val="00714824"/>
    <w:rPr>
      <w:b/>
      <w:bCs/>
      <w:sz w:val="20"/>
      <w:szCs w:val="20"/>
    </w:rPr>
  </w:style>
  <w:style w:type="table" w:styleId="Tablaconcuadrcula">
    <w:name w:val="Table Grid"/>
    <w:basedOn w:val="Tablanormal"/>
    <w:rsid w:val="00177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e">
    <w:name w:val="_xbe"/>
    <w:basedOn w:val="Fuentedeprrafopredeter"/>
    <w:rsid w:val="00F34C43"/>
  </w:style>
  <w:style w:type="paragraph" w:customStyle="1" w:styleId="Default">
    <w:name w:val="Default"/>
    <w:rsid w:val="00897804"/>
    <w:pPr>
      <w:autoSpaceDE w:val="0"/>
      <w:autoSpaceDN w:val="0"/>
      <w:adjustRightInd w:val="0"/>
    </w:pPr>
    <w:rPr>
      <w:rFonts w:ascii="Arial" w:hAnsi="Arial" w:cs="Arial"/>
      <w:color w:val="000000"/>
      <w:sz w:val="24"/>
      <w:szCs w:val="24"/>
    </w:rPr>
  </w:style>
  <w:style w:type="character" w:customStyle="1" w:styleId="st">
    <w:name w:val="st"/>
    <w:basedOn w:val="Fuentedeprrafopredeter"/>
    <w:rsid w:val="00897804"/>
  </w:style>
  <w:style w:type="paragraph" w:customStyle="1" w:styleId="NormalaWeb">
    <w:name w:val="Normala (Web)"/>
    <w:basedOn w:val="Normal"/>
    <w:rsid w:val="00E75C8F"/>
    <w:pPr>
      <w:widowControl w:val="0"/>
      <w:suppressAutoHyphens/>
      <w:spacing w:before="280" w:after="280"/>
    </w:pPr>
    <w:rPr>
      <w:rFonts w:ascii="Times New Roman" w:eastAsia="Arial Unicode MS" w:hAnsi="Times New Roman" w:cs="Mangal"/>
      <w:kern w:val="1"/>
      <w:szCs w:val="24"/>
      <w:lang w:val="eu-ES" w:eastAsia="zh-CN" w:bidi="hi-IN"/>
    </w:rPr>
  </w:style>
  <w:style w:type="character" w:styleId="nfasis">
    <w:name w:val="Emphasis"/>
    <w:qFormat/>
    <w:rsid w:val="009434AE"/>
    <w:rPr>
      <w:rFonts w:cs="Times New Roman"/>
      <w:i/>
      <w:iCs/>
    </w:rPr>
  </w:style>
  <w:style w:type="paragraph" w:customStyle="1" w:styleId="western">
    <w:name w:val="western"/>
    <w:basedOn w:val="Normal"/>
    <w:rsid w:val="009434AE"/>
    <w:rPr>
      <w:rFonts w:ascii="Times New Roman" w:hAnsi="Times New Roman"/>
      <w:szCs w:val="24"/>
      <w:lang w:val="es-ES"/>
    </w:rPr>
  </w:style>
  <w:style w:type="paragraph" w:customStyle="1" w:styleId="KarKar1">
    <w:name w:val="Kar Kar1"/>
    <w:basedOn w:val="Normal"/>
    <w:rsid w:val="006C7BA5"/>
    <w:pPr>
      <w:spacing w:after="160" w:line="240" w:lineRule="exact"/>
    </w:pPr>
    <w:rPr>
      <w:rFonts w:ascii="Tahoma" w:hAnsi="Tahoma"/>
      <w:sz w:val="20"/>
      <w:lang w:val="en-US" w:eastAsia="en-US"/>
    </w:rPr>
  </w:style>
  <w:style w:type="character" w:customStyle="1" w:styleId="st1">
    <w:name w:val="st1"/>
    <w:basedOn w:val="Fuentedeprrafopredeter"/>
    <w:rsid w:val="006C7BA5"/>
  </w:style>
  <w:style w:type="character" w:customStyle="1" w:styleId="highlight6">
    <w:name w:val="highlight6"/>
    <w:rsid w:val="00B65F17"/>
    <w:rPr>
      <w:color w:val="000000"/>
      <w:shd w:val="clear" w:color="auto" w:fill="FFFB9A"/>
    </w:rPr>
  </w:style>
  <w:style w:type="paragraph" w:customStyle="1" w:styleId="articulo1">
    <w:name w:val="articulo1"/>
    <w:basedOn w:val="Normal"/>
    <w:rsid w:val="001C5EE6"/>
    <w:pPr>
      <w:spacing w:before="360" w:after="180"/>
    </w:pPr>
    <w:rPr>
      <w:rFonts w:ascii="Times New Roman" w:hAnsi="Times New Roman"/>
      <w:b/>
      <w:bCs/>
      <w:szCs w:val="24"/>
      <w:lang w:val="es-ES"/>
    </w:rPr>
  </w:style>
  <w:style w:type="paragraph" w:customStyle="1" w:styleId="parrafo1">
    <w:name w:val="parrafo1"/>
    <w:basedOn w:val="Normal"/>
    <w:rsid w:val="001C5EE6"/>
    <w:pPr>
      <w:spacing w:before="180" w:after="180"/>
      <w:ind w:firstLine="360"/>
      <w:jc w:val="both"/>
    </w:pPr>
    <w:rPr>
      <w:rFonts w:ascii="Times New Roman" w:hAnsi="Times New Roman"/>
      <w:szCs w:val="24"/>
      <w:lang w:val="es-ES"/>
    </w:rPr>
  </w:style>
  <w:style w:type="paragraph" w:customStyle="1" w:styleId="Izenburua">
    <w:name w:val="Izenburua"/>
    <w:basedOn w:val="Normal"/>
    <w:next w:val="Textoindependiente"/>
    <w:rsid w:val="00963994"/>
    <w:pPr>
      <w:suppressAutoHyphens/>
      <w:ind w:left="567"/>
      <w:jc w:val="center"/>
    </w:pPr>
    <w:rPr>
      <w:rFonts w:cs="Arial"/>
      <w:b/>
      <w:lang w:eastAsia="zh-CN"/>
    </w:rPr>
  </w:style>
  <w:style w:type="paragraph" w:styleId="Textoindependiente">
    <w:name w:val="Body Text"/>
    <w:basedOn w:val="Normal"/>
    <w:rsid w:val="00963994"/>
    <w:pPr>
      <w:suppressAutoHyphens/>
      <w:spacing w:after="120"/>
    </w:pPr>
    <w:rPr>
      <w:rFonts w:cs="Arial"/>
      <w:lang w:eastAsia="zh-CN"/>
    </w:rPr>
  </w:style>
  <w:style w:type="paragraph" w:customStyle="1" w:styleId="a">
    <w:name w:val="a"/>
    <w:basedOn w:val="Normal"/>
    <w:rsid w:val="007203EF"/>
    <w:pPr>
      <w:spacing w:after="105"/>
    </w:pPr>
    <w:rPr>
      <w:rFonts w:ascii="Times New Roman" w:hAnsi="Times New Roman"/>
      <w:b/>
      <w:bCs/>
      <w:color w:val="4C6F99"/>
      <w:szCs w:val="24"/>
      <w:lang w:val="es-ES"/>
    </w:rPr>
  </w:style>
  <w:style w:type="paragraph" w:customStyle="1" w:styleId="Pa7">
    <w:name w:val="Pa7"/>
    <w:basedOn w:val="Default"/>
    <w:next w:val="Default"/>
    <w:rsid w:val="00DB0CF4"/>
    <w:pPr>
      <w:spacing w:line="221" w:lineRule="atLeast"/>
    </w:pPr>
    <w:rPr>
      <w:rFonts w:cs="Times New Roman"/>
      <w:color w:val="auto"/>
    </w:rPr>
  </w:style>
  <w:style w:type="table" w:styleId="Tablaconcolumnas1">
    <w:name w:val="Table Columns 1"/>
    <w:basedOn w:val="Tablanormal"/>
    <w:rsid w:val="00357A3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ordtaula-2">
    <w:name w:val="ordtaula-2"/>
    <w:basedOn w:val="Normal"/>
    <w:rsid w:val="00850361"/>
    <w:pPr>
      <w:spacing w:before="100" w:beforeAutospacing="1" w:after="100" w:afterAutospacing="1"/>
      <w:jc w:val="both"/>
    </w:pPr>
    <w:rPr>
      <w:rFonts w:ascii="Times New Roman" w:hAnsi="Times New Roman"/>
      <w:szCs w:val="24"/>
      <w:lang w:val="es-ES"/>
    </w:rPr>
  </w:style>
  <w:style w:type="character" w:customStyle="1" w:styleId="textocomun1">
    <w:name w:val="textocomun1"/>
    <w:rsid w:val="00850361"/>
    <w:rPr>
      <w:b w:val="0"/>
      <w:bCs w:val="0"/>
      <w:i w:val="0"/>
      <w:iCs w:val="0"/>
    </w:rPr>
  </w:style>
  <w:style w:type="character" w:customStyle="1" w:styleId="TtuloCar">
    <w:name w:val="Título Car"/>
    <w:link w:val="Ttulo"/>
    <w:rsid w:val="00287646"/>
    <w:rPr>
      <w:rFonts w:ascii="Arial" w:hAnsi="Arial"/>
      <w:b/>
      <w:sz w:val="24"/>
      <w:lang w:val="es-ES_tradnl"/>
    </w:rPr>
  </w:style>
  <w:style w:type="paragraph" w:styleId="Textonotapie">
    <w:name w:val="footnote text"/>
    <w:basedOn w:val="Normal"/>
    <w:link w:val="TextonotapieCar"/>
    <w:uiPriority w:val="99"/>
    <w:rsid w:val="00B866A6"/>
    <w:pPr>
      <w:suppressAutoHyphens/>
      <w:spacing w:line="360" w:lineRule="auto"/>
      <w:jc w:val="both"/>
    </w:pPr>
    <w:rPr>
      <w:rFonts w:ascii="Times New Roman" w:hAnsi="Times New Roman"/>
      <w:sz w:val="20"/>
      <w:lang w:eastAsia="zh-CN"/>
    </w:rPr>
  </w:style>
  <w:style w:type="character" w:customStyle="1" w:styleId="TextonotapieCar">
    <w:name w:val="Texto nota pie Car"/>
    <w:link w:val="Textonotapie"/>
    <w:uiPriority w:val="99"/>
    <w:rsid w:val="00B866A6"/>
    <w:rPr>
      <w:lang w:val="es-ES_tradnl" w:eastAsia="zh-CN"/>
    </w:rPr>
  </w:style>
  <w:style w:type="paragraph" w:customStyle="1" w:styleId="Textoindependiente21">
    <w:name w:val="Texto independiente 21"/>
    <w:basedOn w:val="Normal"/>
    <w:uiPriority w:val="99"/>
    <w:rsid w:val="00B866A6"/>
    <w:pPr>
      <w:suppressAutoHyphens/>
      <w:spacing w:after="120" w:line="480" w:lineRule="auto"/>
    </w:pPr>
    <w:rPr>
      <w:rFonts w:ascii="Times New Roman" w:hAnsi="Times New Roman"/>
      <w:sz w:val="20"/>
      <w:lang w:val="eu-ES" w:eastAsia="zh-CN"/>
    </w:rPr>
  </w:style>
  <w:style w:type="character" w:customStyle="1" w:styleId="textocomun">
    <w:name w:val="textocomun"/>
    <w:rsid w:val="00B866A6"/>
    <w:rPr>
      <w:rFonts w:cs="Times New Roman"/>
    </w:rPr>
  </w:style>
  <w:style w:type="paragraph" w:customStyle="1" w:styleId="norma06">
    <w:name w:val="norma06"/>
    <w:basedOn w:val="Normal"/>
    <w:rsid w:val="00B866A6"/>
    <w:pPr>
      <w:spacing w:before="100" w:beforeAutospacing="1" w:after="100" w:afterAutospacing="1"/>
    </w:pPr>
    <w:rPr>
      <w:rFonts w:ascii="Times New Roman" w:hAnsi="Times New Roman"/>
      <w:szCs w:val="24"/>
      <w:lang w:val="es-ES"/>
    </w:rPr>
  </w:style>
  <w:style w:type="paragraph" w:customStyle="1" w:styleId="bopvdetalle">
    <w:name w:val="bopvdetalle"/>
    <w:basedOn w:val="Normal"/>
    <w:uiPriority w:val="99"/>
    <w:rsid w:val="00B866A6"/>
    <w:pPr>
      <w:spacing w:before="100" w:beforeAutospacing="1" w:after="100" w:afterAutospacing="1"/>
    </w:pPr>
    <w:rPr>
      <w:rFonts w:ascii="Times New Roman" w:hAnsi="Times New Roman"/>
      <w:szCs w:val="24"/>
      <w:lang w:val="es-ES"/>
    </w:rPr>
  </w:style>
  <w:style w:type="paragraph" w:styleId="Prrafodelista">
    <w:name w:val="List Paragraph"/>
    <w:basedOn w:val="Normal"/>
    <w:uiPriority w:val="34"/>
    <w:qFormat/>
    <w:rsid w:val="00C72237"/>
    <w:pPr>
      <w:ind w:left="708"/>
    </w:pPr>
  </w:style>
  <w:style w:type="character" w:styleId="Mencinsinresolver">
    <w:name w:val="Unresolved Mention"/>
    <w:uiPriority w:val="99"/>
    <w:semiHidden/>
    <w:unhideWhenUsed/>
    <w:rsid w:val="009F6301"/>
    <w:rPr>
      <w:color w:val="605E5C"/>
      <w:shd w:val="clear" w:color="auto" w:fill="E1DFDD"/>
    </w:rPr>
  </w:style>
  <w:style w:type="paragraph" w:customStyle="1" w:styleId="Textoindependiente31">
    <w:name w:val="Texto independiente 31"/>
    <w:basedOn w:val="Normal"/>
    <w:rsid w:val="00E8642C"/>
    <w:pPr>
      <w:overflowPunct w:val="0"/>
      <w:autoSpaceDE w:val="0"/>
      <w:autoSpaceDN w:val="0"/>
      <w:adjustRightInd w:val="0"/>
      <w:jc w:val="both"/>
      <w:textAlignment w:val="baseline"/>
    </w:pPr>
    <w:rPr>
      <w:rFonts w:ascii="Times New Roman" w:hAnsi="Times New Roman"/>
      <w:lang w:val="eu-ES" w:eastAsia="eu-ES"/>
    </w:rPr>
  </w:style>
  <w:style w:type="paragraph" w:customStyle="1" w:styleId="d13">
    <w:name w:val="d13"/>
    <w:basedOn w:val="Normal"/>
    <w:rsid w:val="000221D7"/>
    <w:pPr>
      <w:spacing w:before="450"/>
      <w:jc w:val="center"/>
    </w:pPr>
    <w:rPr>
      <w:rFonts w:ascii="Times New Roman" w:hAnsi="Times New Roman"/>
      <w:b/>
      <w:bCs/>
      <w:color w:val="E91C8A"/>
      <w:sz w:val="29"/>
      <w:szCs w:val="29"/>
      <w:lang w:val="es-ES"/>
    </w:rPr>
  </w:style>
  <w:style w:type="character" w:styleId="Textodelmarcadordeposicin">
    <w:name w:val="Placeholder Text"/>
    <w:basedOn w:val="Fuentedeprrafopredeter"/>
    <w:uiPriority w:val="99"/>
    <w:semiHidden/>
    <w:rsid w:val="00364E22"/>
    <w:rPr>
      <w:color w:val="808080"/>
    </w:rPr>
  </w:style>
  <w:style w:type="paragraph" w:styleId="Sangra2detindependiente">
    <w:name w:val="Body Text Indent 2"/>
    <w:basedOn w:val="Normal"/>
    <w:link w:val="Sangra2detindependienteCar"/>
    <w:rsid w:val="00967C50"/>
    <w:pPr>
      <w:spacing w:after="120" w:line="480" w:lineRule="auto"/>
      <w:ind w:left="283"/>
    </w:pPr>
  </w:style>
  <w:style w:type="character" w:customStyle="1" w:styleId="Sangra2detindependienteCar">
    <w:name w:val="Sangría 2 de t. independiente Car"/>
    <w:basedOn w:val="Fuentedeprrafopredeter"/>
    <w:link w:val="Sangra2detindependiente"/>
    <w:rsid w:val="00967C50"/>
    <w:rPr>
      <w:rFonts w:ascii="Arial" w:hAnsi="Arial"/>
      <w:sz w:val="24"/>
      <w:lang w:val="es-ES_tradnl"/>
    </w:rPr>
  </w:style>
  <w:style w:type="character" w:customStyle="1" w:styleId="SangradetextonormalCar">
    <w:name w:val="Sangría de texto normal Car"/>
    <w:basedOn w:val="Fuentedeprrafopredeter"/>
    <w:link w:val="Sangradetextonormal"/>
    <w:rsid w:val="00967C50"/>
    <w:rPr>
      <w:rFonts w:ascii="Arial" w:hAnsi="Arial"/>
      <w:sz w:val="24"/>
      <w:lang w:val="es-ES_tradnl"/>
    </w:rPr>
  </w:style>
  <w:style w:type="character" w:customStyle="1" w:styleId="Estilo1Car">
    <w:name w:val="Estilo1 Car"/>
    <w:basedOn w:val="Fuentedeprrafopredeter"/>
    <w:link w:val="Estilo1"/>
    <w:rsid w:val="00967C50"/>
    <w:rPr>
      <w:rFonts w:ascii="Arial" w:hAnsi="Arial" w:cs="Arial"/>
      <w:b/>
      <w:sz w:val="22"/>
      <w:szCs w:val="24"/>
    </w:rPr>
  </w:style>
  <w:style w:type="character" w:customStyle="1" w:styleId="EncabezadoCar">
    <w:name w:val="Encabezado Car"/>
    <w:basedOn w:val="Fuentedeprrafopredeter"/>
    <w:link w:val="Encabezado"/>
    <w:rsid w:val="00967C50"/>
    <w:rPr>
      <w:rFonts w:ascii="Arial" w:hAnsi="Arial"/>
      <w:sz w:val="24"/>
      <w:lang w:val="es-ES_tradnl"/>
    </w:rPr>
  </w:style>
  <w:style w:type="character" w:customStyle="1" w:styleId="PiedepginaCar">
    <w:name w:val="Pie de página Car"/>
    <w:basedOn w:val="Fuentedeprrafopredeter"/>
    <w:link w:val="Piedepgina"/>
    <w:uiPriority w:val="99"/>
    <w:rsid w:val="00967C50"/>
    <w:rPr>
      <w:rFonts w:ascii="Arial" w:hAnsi="Arial"/>
      <w:sz w:val="24"/>
      <w:lang w:val="es-ES_tradnl"/>
    </w:rPr>
  </w:style>
  <w:style w:type="paragraph" w:customStyle="1" w:styleId="norma26">
    <w:name w:val="norma26"/>
    <w:basedOn w:val="Normal"/>
    <w:rsid w:val="00C475E8"/>
    <w:pPr>
      <w:spacing w:before="100" w:beforeAutospacing="1" w:after="100" w:afterAutospacing="1"/>
      <w:jc w:val="center"/>
    </w:pPr>
    <w:rPr>
      <w:rFonts w:ascii="Times New Roman" w:hAnsi="Times New Roman"/>
      <w:szCs w:val="24"/>
      <w:lang w:val="es-ES"/>
    </w:rPr>
  </w:style>
  <w:style w:type="paragraph" w:styleId="Subttulo">
    <w:name w:val="Subtitle"/>
    <w:basedOn w:val="Normal"/>
    <w:next w:val="Normal"/>
    <w:link w:val="SubttuloCar"/>
    <w:qFormat/>
    <w:rsid w:val="0079575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79575E"/>
    <w:rPr>
      <w:rFonts w:asciiTheme="minorHAnsi" w:eastAsiaTheme="minorEastAsia" w:hAnsiTheme="minorHAnsi" w:cstheme="minorBidi"/>
      <w:color w:val="5A5A5A" w:themeColor="text1" w:themeTint="A5"/>
      <w:spacing w:val="15"/>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82813">
      <w:bodyDiv w:val="1"/>
      <w:marLeft w:val="0"/>
      <w:marRight w:val="0"/>
      <w:marTop w:val="0"/>
      <w:marBottom w:val="0"/>
      <w:divBdr>
        <w:top w:val="none" w:sz="0" w:space="0" w:color="auto"/>
        <w:left w:val="none" w:sz="0" w:space="0" w:color="auto"/>
        <w:bottom w:val="none" w:sz="0" w:space="0" w:color="auto"/>
        <w:right w:val="none" w:sz="0" w:space="0" w:color="auto"/>
      </w:divBdr>
      <w:divsChild>
        <w:div w:id="2090616597">
          <w:marLeft w:val="0"/>
          <w:marRight w:val="0"/>
          <w:marTop w:val="0"/>
          <w:marBottom w:val="0"/>
          <w:divBdr>
            <w:top w:val="none" w:sz="0" w:space="0" w:color="auto"/>
            <w:left w:val="none" w:sz="0" w:space="0" w:color="auto"/>
            <w:bottom w:val="none" w:sz="0" w:space="0" w:color="auto"/>
            <w:right w:val="none" w:sz="0" w:space="0" w:color="auto"/>
          </w:divBdr>
          <w:divsChild>
            <w:div w:id="1585796332">
              <w:marLeft w:val="0"/>
              <w:marRight w:val="0"/>
              <w:marTop w:val="0"/>
              <w:marBottom w:val="0"/>
              <w:divBdr>
                <w:top w:val="none" w:sz="0" w:space="0" w:color="auto"/>
                <w:left w:val="none" w:sz="0" w:space="0" w:color="auto"/>
                <w:bottom w:val="none" w:sz="0" w:space="0" w:color="auto"/>
                <w:right w:val="none" w:sz="0" w:space="0" w:color="auto"/>
              </w:divBdr>
              <w:divsChild>
                <w:div w:id="1671252326">
                  <w:marLeft w:val="0"/>
                  <w:marRight w:val="0"/>
                  <w:marTop w:val="0"/>
                  <w:marBottom w:val="0"/>
                  <w:divBdr>
                    <w:top w:val="none" w:sz="0" w:space="0" w:color="auto"/>
                    <w:left w:val="none" w:sz="0" w:space="0" w:color="auto"/>
                    <w:bottom w:val="none" w:sz="0" w:space="0" w:color="auto"/>
                    <w:right w:val="none" w:sz="0" w:space="0" w:color="auto"/>
                  </w:divBdr>
                  <w:divsChild>
                    <w:div w:id="1361202277">
                      <w:marLeft w:val="0"/>
                      <w:marRight w:val="0"/>
                      <w:marTop w:val="0"/>
                      <w:marBottom w:val="0"/>
                      <w:divBdr>
                        <w:top w:val="none" w:sz="0" w:space="0" w:color="auto"/>
                        <w:left w:val="none" w:sz="0" w:space="0" w:color="auto"/>
                        <w:bottom w:val="none" w:sz="0" w:space="0" w:color="auto"/>
                        <w:right w:val="none" w:sz="0" w:space="0" w:color="auto"/>
                      </w:divBdr>
                      <w:divsChild>
                        <w:div w:id="1261791982">
                          <w:marLeft w:val="0"/>
                          <w:marRight w:val="0"/>
                          <w:marTop w:val="0"/>
                          <w:marBottom w:val="0"/>
                          <w:divBdr>
                            <w:top w:val="none" w:sz="0" w:space="0" w:color="auto"/>
                            <w:left w:val="none" w:sz="0" w:space="0" w:color="auto"/>
                            <w:bottom w:val="none" w:sz="0" w:space="0" w:color="auto"/>
                            <w:right w:val="none" w:sz="0" w:space="0" w:color="auto"/>
                          </w:divBdr>
                          <w:divsChild>
                            <w:div w:id="1159881330">
                              <w:marLeft w:val="0"/>
                              <w:marRight w:val="0"/>
                              <w:marTop w:val="0"/>
                              <w:marBottom w:val="0"/>
                              <w:divBdr>
                                <w:top w:val="none" w:sz="0" w:space="0" w:color="auto"/>
                                <w:left w:val="none" w:sz="0" w:space="0" w:color="auto"/>
                                <w:bottom w:val="none" w:sz="0" w:space="0" w:color="auto"/>
                                <w:right w:val="none" w:sz="0" w:space="0" w:color="auto"/>
                              </w:divBdr>
                              <w:divsChild>
                                <w:div w:id="1624119483">
                                  <w:marLeft w:val="0"/>
                                  <w:marRight w:val="0"/>
                                  <w:marTop w:val="0"/>
                                  <w:marBottom w:val="0"/>
                                  <w:divBdr>
                                    <w:top w:val="none" w:sz="0" w:space="0" w:color="auto"/>
                                    <w:left w:val="none" w:sz="0" w:space="0" w:color="auto"/>
                                    <w:bottom w:val="none" w:sz="0" w:space="0" w:color="auto"/>
                                    <w:right w:val="none" w:sz="0" w:space="0" w:color="auto"/>
                                  </w:divBdr>
                                  <w:divsChild>
                                    <w:div w:id="784007694">
                                      <w:marLeft w:val="0"/>
                                      <w:marRight w:val="0"/>
                                      <w:marTop w:val="0"/>
                                      <w:marBottom w:val="0"/>
                                      <w:divBdr>
                                        <w:top w:val="none" w:sz="0" w:space="0" w:color="auto"/>
                                        <w:left w:val="none" w:sz="0" w:space="0" w:color="auto"/>
                                        <w:bottom w:val="none" w:sz="0" w:space="0" w:color="auto"/>
                                        <w:right w:val="none" w:sz="0" w:space="0" w:color="auto"/>
                                      </w:divBdr>
                                      <w:divsChild>
                                        <w:div w:id="851189470">
                                          <w:marLeft w:val="0"/>
                                          <w:marRight w:val="0"/>
                                          <w:marTop w:val="0"/>
                                          <w:marBottom w:val="0"/>
                                          <w:divBdr>
                                            <w:top w:val="none" w:sz="0" w:space="0" w:color="auto"/>
                                            <w:left w:val="none" w:sz="0" w:space="0" w:color="auto"/>
                                            <w:bottom w:val="none" w:sz="0" w:space="0" w:color="auto"/>
                                            <w:right w:val="none" w:sz="0" w:space="0" w:color="auto"/>
                                          </w:divBdr>
                                          <w:divsChild>
                                            <w:div w:id="1704356292">
                                              <w:marLeft w:val="0"/>
                                              <w:marRight w:val="0"/>
                                              <w:marTop w:val="0"/>
                                              <w:marBottom w:val="0"/>
                                              <w:divBdr>
                                                <w:top w:val="none" w:sz="0" w:space="0" w:color="auto"/>
                                                <w:left w:val="none" w:sz="0" w:space="0" w:color="auto"/>
                                                <w:bottom w:val="none" w:sz="0" w:space="0" w:color="auto"/>
                                                <w:right w:val="none" w:sz="0" w:space="0" w:color="auto"/>
                                              </w:divBdr>
                                              <w:divsChild>
                                                <w:div w:id="1649091936">
                                                  <w:marLeft w:val="0"/>
                                                  <w:marRight w:val="0"/>
                                                  <w:marTop w:val="0"/>
                                                  <w:marBottom w:val="0"/>
                                                  <w:divBdr>
                                                    <w:top w:val="none" w:sz="0" w:space="0" w:color="auto"/>
                                                    <w:left w:val="none" w:sz="0" w:space="0" w:color="auto"/>
                                                    <w:bottom w:val="none" w:sz="0" w:space="0" w:color="auto"/>
                                                    <w:right w:val="none" w:sz="0" w:space="0" w:color="auto"/>
                                                  </w:divBdr>
                                                  <w:divsChild>
                                                    <w:div w:id="14131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882900">
      <w:bodyDiv w:val="1"/>
      <w:marLeft w:val="0"/>
      <w:marRight w:val="0"/>
      <w:marTop w:val="0"/>
      <w:marBottom w:val="0"/>
      <w:divBdr>
        <w:top w:val="none" w:sz="0" w:space="0" w:color="auto"/>
        <w:left w:val="none" w:sz="0" w:space="0" w:color="auto"/>
        <w:bottom w:val="none" w:sz="0" w:space="0" w:color="auto"/>
        <w:right w:val="none" w:sz="0" w:space="0" w:color="auto"/>
      </w:divBdr>
      <w:divsChild>
        <w:div w:id="1163352801">
          <w:marLeft w:val="0"/>
          <w:marRight w:val="0"/>
          <w:marTop w:val="720"/>
          <w:marBottom w:val="720"/>
          <w:divBdr>
            <w:top w:val="none" w:sz="0" w:space="0" w:color="auto"/>
            <w:left w:val="none" w:sz="0" w:space="0" w:color="auto"/>
            <w:bottom w:val="none" w:sz="0" w:space="0" w:color="auto"/>
            <w:right w:val="none" w:sz="0" w:space="0" w:color="auto"/>
          </w:divBdr>
          <w:divsChild>
            <w:div w:id="1445029490">
              <w:marLeft w:val="0"/>
              <w:marRight w:val="0"/>
              <w:marTop w:val="0"/>
              <w:marBottom w:val="0"/>
              <w:divBdr>
                <w:top w:val="none" w:sz="0" w:space="0" w:color="auto"/>
                <w:left w:val="none" w:sz="0" w:space="0" w:color="auto"/>
                <w:bottom w:val="none" w:sz="0" w:space="0" w:color="auto"/>
                <w:right w:val="none" w:sz="0" w:space="0" w:color="auto"/>
              </w:divBdr>
              <w:divsChild>
                <w:div w:id="909582504">
                  <w:marLeft w:val="0"/>
                  <w:marRight w:val="0"/>
                  <w:marTop w:val="0"/>
                  <w:marBottom w:val="0"/>
                  <w:divBdr>
                    <w:top w:val="single" w:sz="4" w:space="12" w:color="CCCCCC"/>
                    <w:left w:val="none" w:sz="0" w:space="0" w:color="auto"/>
                    <w:bottom w:val="none" w:sz="0" w:space="0" w:color="auto"/>
                    <w:right w:val="none" w:sz="0" w:space="0" w:color="auto"/>
                  </w:divBdr>
                </w:div>
              </w:divsChild>
            </w:div>
          </w:divsChild>
        </w:div>
      </w:divsChild>
    </w:div>
    <w:div w:id="297028332">
      <w:bodyDiv w:val="1"/>
      <w:marLeft w:val="0"/>
      <w:marRight w:val="0"/>
      <w:marTop w:val="0"/>
      <w:marBottom w:val="0"/>
      <w:divBdr>
        <w:top w:val="none" w:sz="0" w:space="0" w:color="auto"/>
        <w:left w:val="none" w:sz="0" w:space="0" w:color="auto"/>
        <w:bottom w:val="none" w:sz="0" w:space="0" w:color="auto"/>
        <w:right w:val="none" w:sz="0" w:space="0" w:color="auto"/>
      </w:divBdr>
    </w:div>
    <w:div w:id="427235321">
      <w:bodyDiv w:val="1"/>
      <w:marLeft w:val="0"/>
      <w:marRight w:val="0"/>
      <w:marTop w:val="0"/>
      <w:marBottom w:val="0"/>
      <w:divBdr>
        <w:top w:val="none" w:sz="0" w:space="0" w:color="auto"/>
        <w:left w:val="none" w:sz="0" w:space="0" w:color="auto"/>
        <w:bottom w:val="none" w:sz="0" w:space="0" w:color="auto"/>
        <w:right w:val="none" w:sz="0" w:space="0" w:color="auto"/>
      </w:divBdr>
    </w:div>
    <w:div w:id="527454864">
      <w:bodyDiv w:val="1"/>
      <w:marLeft w:val="0"/>
      <w:marRight w:val="0"/>
      <w:marTop w:val="0"/>
      <w:marBottom w:val="0"/>
      <w:divBdr>
        <w:top w:val="none" w:sz="0" w:space="0" w:color="auto"/>
        <w:left w:val="none" w:sz="0" w:space="0" w:color="auto"/>
        <w:bottom w:val="none" w:sz="0" w:space="0" w:color="auto"/>
        <w:right w:val="none" w:sz="0" w:space="0" w:color="auto"/>
      </w:divBdr>
      <w:divsChild>
        <w:div w:id="1693916273">
          <w:marLeft w:val="0"/>
          <w:marRight w:val="0"/>
          <w:marTop w:val="0"/>
          <w:marBottom w:val="0"/>
          <w:divBdr>
            <w:top w:val="none" w:sz="0" w:space="0" w:color="auto"/>
            <w:left w:val="none" w:sz="0" w:space="0" w:color="auto"/>
            <w:bottom w:val="none" w:sz="0" w:space="0" w:color="auto"/>
            <w:right w:val="none" w:sz="0" w:space="0" w:color="auto"/>
          </w:divBdr>
          <w:divsChild>
            <w:div w:id="1265263655">
              <w:marLeft w:val="0"/>
              <w:marRight w:val="0"/>
              <w:marTop w:val="0"/>
              <w:marBottom w:val="0"/>
              <w:divBdr>
                <w:top w:val="none" w:sz="0" w:space="0" w:color="auto"/>
                <w:left w:val="none" w:sz="0" w:space="0" w:color="auto"/>
                <w:bottom w:val="none" w:sz="0" w:space="0" w:color="auto"/>
                <w:right w:val="none" w:sz="0" w:space="0" w:color="auto"/>
              </w:divBdr>
              <w:divsChild>
                <w:div w:id="813134734">
                  <w:marLeft w:val="0"/>
                  <w:marRight w:val="0"/>
                  <w:marTop w:val="0"/>
                  <w:marBottom w:val="0"/>
                  <w:divBdr>
                    <w:top w:val="none" w:sz="0" w:space="0" w:color="auto"/>
                    <w:left w:val="none" w:sz="0" w:space="0" w:color="auto"/>
                    <w:bottom w:val="none" w:sz="0" w:space="0" w:color="auto"/>
                    <w:right w:val="none" w:sz="0" w:space="0" w:color="auto"/>
                  </w:divBdr>
                  <w:divsChild>
                    <w:div w:id="867377379">
                      <w:marLeft w:val="0"/>
                      <w:marRight w:val="0"/>
                      <w:marTop w:val="0"/>
                      <w:marBottom w:val="0"/>
                      <w:divBdr>
                        <w:top w:val="none" w:sz="0" w:space="0" w:color="auto"/>
                        <w:left w:val="none" w:sz="0" w:space="0" w:color="auto"/>
                        <w:bottom w:val="none" w:sz="0" w:space="0" w:color="auto"/>
                        <w:right w:val="none" w:sz="0" w:space="0" w:color="auto"/>
                      </w:divBdr>
                      <w:divsChild>
                        <w:div w:id="1082485952">
                          <w:marLeft w:val="0"/>
                          <w:marRight w:val="0"/>
                          <w:marTop w:val="0"/>
                          <w:marBottom w:val="0"/>
                          <w:divBdr>
                            <w:top w:val="none" w:sz="0" w:space="0" w:color="auto"/>
                            <w:left w:val="none" w:sz="0" w:space="0" w:color="auto"/>
                            <w:bottom w:val="none" w:sz="0" w:space="0" w:color="auto"/>
                            <w:right w:val="none" w:sz="0" w:space="0" w:color="auto"/>
                          </w:divBdr>
                          <w:divsChild>
                            <w:div w:id="164370879">
                              <w:marLeft w:val="0"/>
                              <w:marRight w:val="0"/>
                              <w:marTop w:val="0"/>
                              <w:marBottom w:val="0"/>
                              <w:divBdr>
                                <w:top w:val="none" w:sz="0" w:space="0" w:color="auto"/>
                                <w:left w:val="none" w:sz="0" w:space="0" w:color="auto"/>
                                <w:bottom w:val="none" w:sz="0" w:space="0" w:color="auto"/>
                                <w:right w:val="none" w:sz="0" w:space="0" w:color="auto"/>
                              </w:divBdr>
                              <w:divsChild>
                                <w:div w:id="33972271">
                                  <w:marLeft w:val="0"/>
                                  <w:marRight w:val="0"/>
                                  <w:marTop w:val="0"/>
                                  <w:marBottom w:val="0"/>
                                  <w:divBdr>
                                    <w:top w:val="none" w:sz="0" w:space="0" w:color="auto"/>
                                    <w:left w:val="none" w:sz="0" w:space="0" w:color="auto"/>
                                    <w:bottom w:val="none" w:sz="0" w:space="0" w:color="auto"/>
                                    <w:right w:val="none" w:sz="0" w:space="0" w:color="auto"/>
                                  </w:divBdr>
                                  <w:divsChild>
                                    <w:div w:id="1249344864">
                                      <w:marLeft w:val="0"/>
                                      <w:marRight w:val="0"/>
                                      <w:marTop w:val="0"/>
                                      <w:marBottom w:val="0"/>
                                      <w:divBdr>
                                        <w:top w:val="none" w:sz="0" w:space="0" w:color="auto"/>
                                        <w:left w:val="none" w:sz="0" w:space="0" w:color="auto"/>
                                        <w:bottom w:val="none" w:sz="0" w:space="0" w:color="auto"/>
                                        <w:right w:val="none" w:sz="0" w:space="0" w:color="auto"/>
                                      </w:divBdr>
                                      <w:divsChild>
                                        <w:div w:id="445271591">
                                          <w:marLeft w:val="0"/>
                                          <w:marRight w:val="0"/>
                                          <w:marTop w:val="0"/>
                                          <w:marBottom w:val="0"/>
                                          <w:divBdr>
                                            <w:top w:val="none" w:sz="0" w:space="0" w:color="auto"/>
                                            <w:left w:val="none" w:sz="0" w:space="0" w:color="auto"/>
                                            <w:bottom w:val="none" w:sz="0" w:space="0" w:color="auto"/>
                                            <w:right w:val="none" w:sz="0" w:space="0" w:color="auto"/>
                                          </w:divBdr>
                                          <w:divsChild>
                                            <w:div w:id="574633184">
                                              <w:marLeft w:val="0"/>
                                              <w:marRight w:val="0"/>
                                              <w:marTop w:val="600"/>
                                              <w:marBottom w:val="0"/>
                                              <w:divBdr>
                                                <w:top w:val="single" w:sz="6" w:space="0" w:color="DDDDDD"/>
                                                <w:left w:val="none" w:sz="0" w:space="0" w:color="auto"/>
                                                <w:bottom w:val="none" w:sz="0" w:space="0" w:color="auto"/>
                                                <w:right w:val="none" w:sz="0" w:space="0" w:color="auto"/>
                                              </w:divBdr>
                                              <w:divsChild>
                                                <w:div w:id="747774869">
                                                  <w:marLeft w:val="0"/>
                                                  <w:marRight w:val="0"/>
                                                  <w:marTop w:val="0"/>
                                                  <w:marBottom w:val="0"/>
                                                  <w:divBdr>
                                                    <w:top w:val="none" w:sz="0" w:space="0" w:color="auto"/>
                                                    <w:left w:val="none" w:sz="0" w:space="0" w:color="auto"/>
                                                    <w:bottom w:val="none" w:sz="0" w:space="0" w:color="auto"/>
                                                    <w:right w:val="none" w:sz="0" w:space="0" w:color="auto"/>
                                                  </w:divBdr>
                                                  <w:divsChild>
                                                    <w:div w:id="963388630">
                                                      <w:marLeft w:val="0"/>
                                                      <w:marRight w:val="0"/>
                                                      <w:marTop w:val="0"/>
                                                      <w:marBottom w:val="0"/>
                                                      <w:divBdr>
                                                        <w:top w:val="none" w:sz="0" w:space="0" w:color="auto"/>
                                                        <w:left w:val="none" w:sz="0" w:space="0" w:color="auto"/>
                                                        <w:bottom w:val="none" w:sz="0" w:space="0" w:color="auto"/>
                                                        <w:right w:val="none" w:sz="0" w:space="0" w:color="auto"/>
                                                      </w:divBdr>
                                                    </w:div>
                                                    <w:div w:id="100401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8179128">
      <w:bodyDiv w:val="1"/>
      <w:marLeft w:val="0"/>
      <w:marRight w:val="0"/>
      <w:marTop w:val="0"/>
      <w:marBottom w:val="0"/>
      <w:divBdr>
        <w:top w:val="none" w:sz="0" w:space="0" w:color="auto"/>
        <w:left w:val="none" w:sz="0" w:space="0" w:color="auto"/>
        <w:bottom w:val="none" w:sz="0" w:space="0" w:color="auto"/>
        <w:right w:val="none" w:sz="0" w:space="0" w:color="auto"/>
      </w:divBdr>
      <w:divsChild>
        <w:div w:id="1906987194">
          <w:marLeft w:val="0"/>
          <w:marRight w:val="0"/>
          <w:marTop w:val="720"/>
          <w:marBottom w:val="720"/>
          <w:divBdr>
            <w:top w:val="none" w:sz="0" w:space="0" w:color="auto"/>
            <w:left w:val="none" w:sz="0" w:space="0" w:color="auto"/>
            <w:bottom w:val="none" w:sz="0" w:space="0" w:color="auto"/>
            <w:right w:val="none" w:sz="0" w:space="0" w:color="auto"/>
          </w:divBdr>
          <w:divsChild>
            <w:div w:id="241570223">
              <w:marLeft w:val="0"/>
              <w:marRight w:val="0"/>
              <w:marTop w:val="0"/>
              <w:marBottom w:val="0"/>
              <w:divBdr>
                <w:top w:val="none" w:sz="0" w:space="0" w:color="auto"/>
                <w:left w:val="none" w:sz="0" w:space="0" w:color="auto"/>
                <w:bottom w:val="none" w:sz="0" w:space="0" w:color="auto"/>
                <w:right w:val="none" w:sz="0" w:space="0" w:color="auto"/>
              </w:divBdr>
              <w:divsChild>
                <w:div w:id="1383749885">
                  <w:marLeft w:val="0"/>
                  <w:marRight w:val="0"/>
                  <w:marTop w:val="0"/>
                  <w:marBottom w:val="0"/>
                  <w:divBdr>
                    <w:top w:val="single" w:sz="4" w:space="12" w:color="CCCCCC"/>
                    <w:left w:val="none" w:sz="0" w:space="0" w:color="auto"/>
                    <w:bottom w:val="none" w:sz="0" w:space="0" w:color="auto"/>
                    <w:right w:val="none" w:sz="0" w:space="0" w:color="auto"/>
                  </w:divBdr>
                </w:div>
              </w:divsChild>
            </w:div>
          </w:divsChild>
        </w:div>
      </w:divsChild>
    </w:div>
    <w:div w:id="554856492">
      <w:bodyDiv w:val="1"/>
      <w:marLeft w:val="0"/>
      <w:marRight w:val="0"/>
      <w:marTop w:val="0"/>
      <w:marBottom w:val="0"/>
      <w:divBdr>
        <w:top w:val="none" w:sz="0" w:space="0" w:color="auto"/>
        <w:left w:val="none" w:sz="0" w:space="0" w:color="auto"/>
        <w:bottom w:val="none" w:sz="0" w:space="0" w:color="auto"/>
        <w:right w:val="none" w:sz="0" w:space="0" w:color="auto"/>
      </w:divBdr>
    </w:div>
    <w:div w:id="559750387">
      <w:bodyDiv w:val="1"/>
      <w:marLeft w:val="0"/>
      <w:marRight w:val="0"/>
      <w:marTop w:val="0"/>
      <w:marBottom w:val="0"/>
      <w:divBdr>
        <w:top w:val="none" w:sz="0" w:space="0" w:color="auto"/>
        <w:left w:val="none" w:sz="0" w:space="0" w:color="auto"/>
        <w:bottom w:val="none" w:sz="0" w:space="0" w:color="auto"/>
        <w:right w:val="none" w:sz="0" w:space="0" w:color="auto"/>
      </w:divBdr>
    </w:div>
    <w:div w:id="642269516">
      <w:bodyDiv w:val="1"/>
      <w:marLeft w:val="0"/>
      <w:marRight w:val="0"/>
      <w:marTop w:val="0"/>
      <w:marBottom w:val="0"/>
      <w:divBdr>
        <w:top w:val="none" w:sz="0" w:space="0" w:color="auto"/>
        <w:left w:val="none" w:sz="0" w:space="0" w:color="auto"/>
        <w:bottom w:val="none" w:sz="0" w:space="0" w:color="auto"/>
        <w:right w:val="none" w:sz="0" w:space="0" w:color="auto"/>
      </w:divBdr>
      <w:divsChild>
        <w:div w:id="30304498">
          <w:marLeft w:val="0"/>
          <w:marRight w:val="0"/>
          <w:marTop w:val="0"/>
          <w:marBottom w:val="0"/>
          <w:divBdr>
            <w:top w:val="none" w:sz="0" w:space="0" w:color="auto"/>
            <w:left w:val="none" w:sz="0" w:space="0" w:color="auto"/>
            <w:bottom w:val="none" w:sz="0" w:space="0" w:color="auto"/>
            <w:right w:val="none" w:sz="0" w:space="0" w:color="auto"/>
          </w:divBdr>
        </w:div>
        <w:div w:id="431897314">
          <w:marLeft w:val="0"/>
          <w:marRight w:val="0"/>
          <w:marTop w:val="0"/>
          <w:marBottom w:val="0"/>
          <w:divBdr>
            <w:top w:val="none" w:sz="0" w:space="0" w:color="auto"/>
            <w:left w:val="none" w:sz="0" w:space="0" w:color="auto"/>
            <w:bottom w:val="none" w:sz="0" w:space="0" w:color="auto"/>
            <w:right w:val="none" w:sz="0" w:space="0" w:color="auto"/>
          </w:divBdr>
        </w:div>
        <w:div w:id="1699161888">
          <w:marLeft w:val="0"/>
          <w:marRight w:val="0"/>
          <w:marTop w:val="0"/>
          <w:marBottom w:val="0"/>
          <w:divBdr>
            <w:top w:val="none" w:sz="0" w:space="0" w:color="auto"/>
            <w:left w:val="none" w:sz="0" w:space="0" w:color="auto"/>
            <w:bottom w:val="none" w:sz="0" w:space="0" w:color="auto"/>
            <w:right w:val="none" w:sz="0" w:space="0" w:color="auto"/>
          </w:divBdr>
        </w:div>
      </w:divsChild>
    </w:div>
    <w:div w:id="656375798">
      <w:bodyDiv w:val="1"/>
      <w:marLeft w:val="0"/>
      <w:marRight w:val="0"/>
      <w:marTop w:val="0"/>
      <w:marBottom w:val="0"/>
      <w:divBdr>
        <w:top w:val="none" w:sz="0" w:space="0" w:color="auto"/>
        <w:left w:val="none" w:sz="0" w:space="0" w:color="auto"/>
        <w:bottom w:val="none" w:sz="0" w:space="0" w:color="auto"/>
        <w:right w:val="none" w:sz="0" w:space="0" w:color="auto"/>
      </w:divBdr>
      <w:divsChild>
        <w:div w:id="2065593280">
          <w:marLeft w:val="0"/>
          <w:marRight w:val="0"/>
          <w:marTop w:val="720"/>
          <w:marBottom w:val="720"/>
          <w:divBdr>
            <w:top w:val="none" w:sz="0" w:space="0" w:color="auto"/>
            <w:left w:val="none" w:sz="0" w:space="0" w:color="auto"/>
            <w:bottom w:val="none" w:sz="0" w:space="0" w:color="auto"/>
            <w:right w:val="none" w:sz="0" w:space="0" w:color="auto"/>
          </w:divBdr>
          <w:divsChild>
            <w:div w:id="596064607">
              <w:marLeft w:val="0"/>
              <w:marRight w:val="0"/>
              <w:marTop w:val="0"/>
              <w:marBottom w:val="0"/>
              <w:divBdr>
                <w:top w:val="none" w:sz="0" w:space="0" w:color="auto"/>
                <w:left w:val="none" w:sz="0" w:space="0" w:color="auto"/>
                <w:bottom w:val="none" w:sz="0" w:space="0" w:color="auto"/>
                <w:right w:val="none" w:sz="0" w:space="0" w:color="auto"/>
              </w:divBdr>
              <w:divsChild>
                <w:div w:id="1708872183">
                  <w:marLeft w:val="0"/>
                  <w:marRight w:val="0"/>
                  <w:marTop w:val="0"/>
                  <w:marBottom w:val="0"/>
                  <w:divBdr>
                    <w:top w:val="single" w:sz="4" w:space="12" w:color="CCCCCC"/>
                    <w:left w:val="none" w:sz="0" w:space="0" w:color="auto"/>
                    <w:bottom w:val="none" w:sz="0" w:space="0" w:color="auto"/>
                    <w:right w:val="none" w:sz="0" w:space="0" w:color="auto"/>
                  </w:divBdr>
                </w:div>
              </w:divsChild>
            </w:div>
          </w:divsChild>
        </w:div>
      </w:divsChild>
    </w:div>
    <w:div w:id="717702388">
      <w:bodyDiv w:val="1"/>
      <w:marLeft w:val="0"/>
      <w:marRight w:val="0"/>
      <w:marTop w:val="0"/>
      <w:marBottom w:val="0"/>
      <w:divBdr>
        <w:top w:val="none" w:sz="0" w:space="0" w:color="auto"/>
        <w:left w:val="none" w:sz="0" w:space="0" w:color="auto"/>
        <w:bottom w:val="none" w:sz="0" w:space="0" w:color="auto"/>
        <w:right w:val="none" w:sz="0" w:space="0" w:color="auto"/>
      </w:divBdr>
      <w:divsChild>
        <w:div w:id="780029235">
          <w:marLeft w:val="0"/>
          <w:marRight w:val="0"/>
          <w:marTop w:val="0"/>
          <w:marBottom w:val="0"/>
          <w:divBdr>
            <w:top w:val="none" w:sz="0" w:space="0" w:color="auto"/>
            <w:left w:val="none" w:sz="0" w:space="0" w:color="auto"/>
            <w:bottom w:val="none" w:sz="0" w:space="0" w:color="auto"/>
            <w:right w:val="none" w:sz="0" w:space="0" w:color="auto"/>
          </w:divBdr>
          <w:divsChild>
            <w:div w:id="36320134">
              <w:marLeft w:val="0"/>
              <w:marRight w:val="0"/>
              <w:marTop w:val="0"/>
              <w:marBottom w:val="0"/>
              <w:divBdr>
                <w:top w:val="none" w:sz="0" w:space="0" w:color="auto"/>
                <w:left w:val="none" w:sz="0" w:space="0" w:color="auto"/>
                <w:bottom w:val="none" w:sz="0" w:space="0" w:color="auto"/>
                <w:right w:val="none" w:sz="0" w:space="0" w:color="auto"/>
              </w:divBdr>
              <w:divsChild>
                <w:div w:id="1687050720">
                  <w:marLeft w:val="0"/>
                  <w:marRight w:val="0"/>
                  <w:marTop w:val="0"/>
                  <w:marBottom w:val="0"/>
                  <w:divBdr>
                    <w:top w:val="none" w:sz="0" w:space="0" w:color="auto"/>
                    <w:left w:val="none" w:sz="0" w:space="0" w:color="auto"/>
                    <w:bottom w:val="none" w:sz="0" w:space="0" w:color="auto"/>
                    <w:right w:val="none" w:sz="0" w:space="0" w:color="auto"/>
                  </w:divBdr>
                  <w:divsChild>
                    <w:div w:id="1994335544">
                      <w:marLeft w:val="0"/>
                      <w:marRight w:val="0"/>
                      <w:marTop w:val="0"/>
                      <w:marBottom w:val="0"/>
                      <w:divBdr>
                        <w:top w:val="none" w:sz="0" w:space="0" w:color="auto"/>
                        <w:left w:val="none" w:sz="0" w:space="0" w:color="auto"/>
                        <w:bottom w:val="none" w:sz="0" w:space="0" w:color="auto"/>
                        <w:right w:val="none" w:sz="0" w:space="0" w:color="auto"/>
                      </w:divBdr>
                      <w:divsChild>
                        <w:div w:id="270554508">
                          <w:marLeft w:val="0"/>
                          <w:marRight w:val="0"/>
                          <w:marTop w:val="0"/>
                          <w:marBottom w:val="0"/>
                          <w:divBdr>
                            <w:top w:val="none" w:sz="0" w:space="0" w:color="auto"/>
                            <w:left w:val="none" w:sz="0" w:space="0" w:color="auto"/>
                            <w:bottom w:val="none" w:sz="0" w:space="0" w:color="auto"/>
                            <w:right w:val="none" w:sz="0" w:space="0" w:color="auto"/>
                          </w:divBdr>
                          <w:divsChild>
                            <w:div w:id="2083795348">
                              <w:marLeft w:val="0"/>
                              <w:marRight w:val="0"/>
                              <w:marTop w:val="0"/>
                              <w:marBottom w:val="0"/>
                              <w:divBdr>
                                <w:top w:val="none" w:sz="0" w:space="0" w:color="auto"/>
                                <w:left w:val="none" w:sz="0" w:space="0" w:color="auto"/>
                                <w:bottom w:val="none" w:sz="0" w:space="0" w:color="auto"/>
                                <w:right w:val="none" w:sz="0" w:space="0" w:color="auto"/>
                              </w:divBdr>
                              <w:divsChild>
                                <w:div w:id="1791320484">
                                  <w:marLeft w:val="0"/>
                                  <w:marRight w:val="0"/>
                                  <w:marTop w:val="0"/>
                                  <w:marBottom w:val="0"/>
                                  <w:divBdr>
                                    <w:top w:val="none" w:sz="0" w:space="0" w:color="auto"/>
                                    <w:left w:val="none" w:sz="0" w:space="0" w:color="auto"/>
                                    <w:bottom w:val="none" w:sz="0" w:space="0" w:color="auto"/>
                                    <w:right w:val="none" w:sz="0" w:space="0" w:color="auto"/>
                                  </w:divBdr>
                                  <w:divsChild>
                                    <w:div w:id="1387950124">
                                      <w:marLeft w:val="0"/>
                                      <w:marRight w:val="0"/>
                                      <w:marTop w:val="0"/>
                                      <w:marBottom w:val="0"/>
                                      <w:divBdr>
                                        <w:top w:val="none" w:sz="0" w:space="0" w:color="auto"/>
                                        <w:left w:val="none" w:sz="0" w:space="0" w:color="auto"/>
                                        <w:bottom w:val="none" w:sz="0" w:space="0" w:color="auto"/>
                                        <w:right w:val="none" w:sz="0" w:space="0" w:color="auto"/>
                                      </w:divBdr>
                                      <w:divsChild>
                                        <w:div w:id="308169625">
                                          <w:marLeft w:val="0"/>
                                          <w:marRight w:val="0"/>
                                          <w:marTop w:val="0"/>
                                          <w:marBottom w:val="0"/>
                                          <w:divBdr>
                                            <w:top w:val="none" w:sz="0" w:space="0" w:color="auto"/>
                                            <w:left w:val="none" w:sz="0" w:space="0" w:color="auto"/>
                                            <w:bottom w:val="none" w:sz="0" w:space="0" w:color="auto"/>
                                            <w:right w:val="none" w:sz="0" w:space="0" w:color="auto"/>
                                          </w:divBdr>
                                          <w:divsChild>
                                            <w:div w:id="2063166832">
                                              <w:marLeft w:val="0"/>
                                              <w:marRight w:val="0"/>
                                              <w:marTop w:val="400"/>
                                              <w:marBottom w:val="0"/>
                                              <w:divBdr>
                                                <w:top w:val="single" w:sz="4" w:space="0" w:color="DDDDDD"/>
                                                <w:left w:val="none" w:sz="0" w:space="0" w:color="auto"/>
                                                <w:bottom w:val="none" w:sz="0" w:space="0" w:color="auto"/>
                                                <w:right w:val="none" w:sz="0" w:space="0" w:color="auto"/>
                                              </w:divBdr>
                                              <w:divsChild>
                                                <w:div w:id="1488011238">
                                                  <w:marLeft w:val="0"/>
                                                  <w:marRight w:val="0"/>
                                                  <w:marTop w:val="0"/>
                                                  <w:marBottom w:val="0"/>
                                                  <w:divBdr>
                                                    <w:top w:val="none" w:sz="0" w:space="0" w:color="auto"/>
                                                    <w:left w:val="none" w:sz="0" w:space="0" w:color="auto"/>
                                                    <w:bottom w:val="none" w:sz="0" w:space="0" w:color="auto"/>
                                                    <w:right w:val="none" w:sz="0" w:space="0" w:color="auto"/>
                                                  </w:divBdr>
                                                  <w:divsChild>
                                                    <w:div w:id="114839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2864806">
      <w:bodyDiv w:val="1"/>
      <w:marLeft w:val="0"/>
      <w:marRight w:val="0"/>
      <w:marTop w:val="0"/>
      <w:marBottom w:val="0"/>
      <w:divBdr>
        <w:top w:val="none" w:sz="0" w:space="0" w:color="auto"/>
        <w:left w:val="none" w:sz="0" w:space="0" w:color="auto"/>
        <w:bottom w:val="none" w:sz="0" w:space="0" w:color="auto"/>
        <w:right w:val="none" w:sz="0" w:space="0" w:color="auto"/>
      </w:divBdr>
    </w:div>
    <w:div w:id="1012418637">
      <w:bodyDiv w:val="1"/>
      <w:marLeft w:val="0"/>
      <w:marRight w:val="0"/>
      <w:marTop w:val="0"/>
      <w:marBottom w:val="0"/>
      <w:divBdr>
        <w:top w:val="none" w:sz="0" w:space="0" w:color="auto"/>
        <w:left w:val="none" w:sz="0" w:space="0" w:color="auto"/>
        <w:bottom w:val="none" w:sz="0" w:space="0" w:color="auto"/>
        <w:right w:val="none" w:sz="0" w:space="0" w:color="auto"/>
      </w:divBdr>
      <w:divsChild>
        <w:div w:id="140269503">
          <w:marLeft w:val="0"/>
          <w:marRight w:val="0"/>
          <w:marTop w:val="0"/>
          <w:marBottom w:val="0"/>
          <w:divBdr>
            <w:top w:val="none" w:sz="0" w:space="0" w:color="auto"/>
            <w:left w:val="none" w:sz="0" w:space="0" w:color="auto"/>
            <w:bottom w:val="none" w:sz="0" w:space="0" w:color="auto"/>
            <w:right w:val="none" w:sz="0" w:space="0" w:color="auto"/>
          </w:divBdr>
        </w:div>
        <w:div w:id="334579391">
          <w:marLeft w:val="0"/>
          <w:marRight w:val="0"/>
          <w:marTop w:val="0"/>
          <w:marBottom w:val="0"/>
          <w:divBdr>
            <w:top w:val="none" w:sz="0" w:space="0" w:color="auto"/>
            <w:left w:val="none" w:sz="0" w:space="0" w:color="auto"/>
            <w:bottom w:val="none" w:sz="0" w:space="0" w:color="auto"/>
            <w:right w:val="none" w:sz="0" w:space="0" w:color="auto"/>
          </w:divBdr>
        </w:div>
        <w:div w:id="334921562">
          <w:marLeft w:val="0"/>
          <w:marRight w:val="0"/>
          <w:marTop w:val="0"/>
          <w:marBottom w:val="0"/>
          <w:divBdr>
            <w:top w:val="none" w:sz="0" w:space="0" w:color="auto"/>
            <w:left w:val="none" w:sz="0" w:space="0" w:color="auto"/>
            <w:bottom w:val="none" w:sz="0" w:space="0" w:color="auto"/>
            <w:right w:val="none" w:sz="0" w:space="0" w:color="auto"/>
          </w:divBdr>
        </w:div>
        <w:div w:id="385958382">
          <w:marLeft w:val="0"/>
          <w:marRight w:val="0"/>
          <w:marTop w:val="0"/>
          <w:marBottom w:val="0"/>
          <w:divBdr>
            <w:top w:val="none" w:sz="0" w:space="0" w:color="auto"/>
            <w:left w:val="none" w:sz="0" w:space="0" w:color="auto"/>
            <w:bottom w:val="none" w:sz="0" w:space="0" w:color="auto"/>
            <w:right w:val="none" w:sz="0" w:space="0" w:color="auto"/>
          </w:divBdr>
        </w:div>
        <w:div w:id="459035935">
          <w:marLeft w:val="0"/>
          <w:marRight w:val="0"/>
          <w:marTop w:val="0"/>
          <w:marBottom w:val="0"/>
          <w:divBdr>
            <w:top w:val="none" w:sz="0" w:space="0" w:color="auto"/>
            <w:left w:val="none" w:sz="0" w:space="0" w:color="auto"/>
            <w:bottom w:val="none" w:sz="0" w:space="0" w:color="auto"/>
            <w:right w:val="none" w:sz="0" w:space="0" w:color="auto"/>
          </w:divBdr>
        </w:div>
        <w:div w:id="629827913">
          <w:marLeft w:val="0"/>
          <w:marRight w:val="0"/>
          <w:marTop w:val="0"/>
          <w:marBottom w:val="0"/>
          <w:divBdr>
            <w:top w:val="none" w:sz="0" w:space="0" w:color="auto"/>
            <w:left w:val="none" w:sz="0" w:space="0" w:color="auto"/>
            <w:bottom w:val="none" w:sz="0" w:space="0" w:color="auto"/>
            <w:right w:val="none" w:sz="0" w:space="0" w:color="auto"/>
          </w:divBdr>
        </w:div>
        <w:div w:id="653147099">
          <w:marLeft w:val="0"/>
          <w:marRight w:val="0"/>
          <w:marTop w:val="0"/>
          <w:marBottom w:val="0"/>
          <w:divBdr>
            <w:top w:val="none" w:sz="0" w:space="0" w:color="auto"/>
            <w:left w:val="none" w:sz="0" w:space="0" w:color="auto"/>
            <w:bottom w:val="none" w:sz="0" w:space="0" w:color="auto"/>
            <w:right w:val="none" w:sz="0" w:space="0" w:color="auto"/>
          </w:divBdr>
        </w:div>
        <w:div w:id="745810715">
          <w:marLeft w:val="0"/>
          <w:marRight w:val="0"/>
          <w:marTop w:val="0"/>
          <w:marBottom w:val="0"/>
          <w:divBdr>
            <w:top w:val="none" w:sz="0" w:space="0" w:color="auto"/>
            <w:left w:val="none" w:sz="0" w:space="0" w:color="auto"/>
            <w:bottom w:val="none" w:sz="0" w:space="0" w:color="auto"/>
            <w:right w:val="none" w:sz="0" w:space="0" w:color="auto"/>
          </w:divBdr>
        </w:div>
        <w:div w:id="751466731">
          <w:marLeft w:val="0"/>
          <w:marRight w:val="0"/>
          <w:marTop w:val="0"/>
          <w:marBottom w:val="0"/>
          <w:divBdr>
            <w:top w:val="none" w:sz="0" w:space="0" w:color="auto"/>
            <w:left w:val="none" w:sz="0" w:space="0" w:color="auto"/>
            <w:bottom w:val="none" w:sz="0" w:space="0" w:color="auto"/>
            <w:right w:val="none" w:sz="0" w:space="0" w:color="auto"/>
          </w:divBdr>
        </w:div>
        <w:div w:id="754864570">
          <w:marLeft w:val="0"/>
          <w:marRight w:val="0"/>
          <w:marTop w:val="0"/>
          <w:marBottom w:val="0"/>
          <w:divBdr>
            <w:top w:val="none" w:sz="0" w:space="0" w:color="auto"/>
            <w:left w:val="none" w:sz="0" w:space="0" w:color="auto"/>
            <w:bottom w:val="none" w:sz="0" w:space="0" w:color="auto"/>
            <w:right w:val="none" w:sz="0" w:space="0" w:color="auto"/>
          </w:divBdr>
        </w:div>
        <w:div w:id="804391421">
          <w:marLeft w:val="0"/>
          <w:marRight w:val="0"/>
          <w:marTop w:val="0"/>
          <w:marBottom w:val="0"/>
          <w:divBdr>
            <w:top w:val="none" w:sz="0" w:space="0" w:color="auto"/>
            <w:left w:val="none" w:sz="0" w:space="0" w:color="auto"/>
            <w:bottom w:val="none" w:sz="0" w:space="0" w:color="auto"/>
            <w:right w:val="none" w:sz="0" w:space="0" w:color="auto"/>
          </w:divBdr>
        </w:div>
        <w:div w:id="813453548">
          <w:marLeft w:val="0"/>
          <w:marRight w:val="0"/>
          <w:marTop w:val="0"/>
          <w:marBottom w:val="0"/>
          <w:divBdr>
            <w:top w:val="none" w:sz="0" w:space="0" w:color="auto"/>
            <w:left w:val="none" w:sz="0" w:space="0" w:color="auto"/>
            <w:bottom w:val="none" w:sz="0" w:space="0" w:color="auto"/>
            <w:right w:val="none" w:sz="0" w:space="0" w:color="auto"/>
          </w:divBdr>
        </w:div>
        <w:div w:id="822309995">
          <w:marLeft w:val="0"/>
          <w:marRight w:val="0"/>
          <w:marTop w:val="0"/>
          <w:marBottom w:val="0"/>
          <w:divBdr>
            <w:top w:val="none" w:sz="0" w:space="0" w:color="auto"/>
            <w:left w:val="none" w:sz="0" w:space="0" w:color="auto"/>
            <w:bottom w:val="none" w:sz="0" w:space="0" w:color="auto"/>
            <w:right w:val="none" w:sz="0" w:space="0" w:color="auto"/>
          </w:divBdr>
        </w:div>
        <w:div w:id="904805361">
          <w:marLeft w:val="0"/>
          <w:marRight w:val="0"/>
          <w:marTop w:val="0"/>
          <w:marBottom w:val="0"/>
          <w:divBdr>
            <w:top w:val="none" w:sz="0" w:space="0" w:color="auto"/>
            <w:left w:val="none" w:sz="0" w:space="0" w:color="auto"/>
            <w:bottom w:val="none" w:sz="0" w:space="0" w:color="auto"/>
            <w:right w:val="none" w:sz="0" w:space="0" w:color="auto"/>
          </w:divBdr>
        </w:div>
        <w:div w:id="1051660544">
          <w:marLeft w:val="0"/>
          <w:marRight w:val="0"/>
          <w:marTop w:val="0"/>
          <w:marBottom w:val="0"/>
          <w:divBdr>
            <w:top w:val="none" w:sz="0" w:space="0" w:color="auto"/>
            <w:left w:val="none" w:sz="0" w:space="0" w:color="auto"/>
            <w:bottom w:val="none" w:sz="0" w:space="0" w:color="auto"/>
            <w:right w:val="none" w:sz="0" w:space="0" w:color="auto"/>
          </w:divBdr>
        </w:div>
        <w:div w:id="1106341515">
          <w:marLeft w:val="0"/>
          <w:marRight w:val="0"/>
          <w:marTop w:val="0"/>
          <w:marBottom w:val="0"/>
          <w:divBdr>
            <w:top w:val="none" w:sz="0" w:space="0" w:color="auto"/>
            <w:left w:val="none" w:sz="0" w:space="0" w:color="auto"/>
            <w:bottom w:val="none" w:sz="0" w:space="0" w:color="auto"/>
            <w:right w:val="none" w:sz="0" w:space="0" w:color="auto"/>
          </w:divBdr>
        </w:div>
        <w:div w:id="1169831628">
          <w:marLeft w:val="0"/>
          <w:marRight w:val="0"/>
          <w:marTop w:val="0"/>
          <w:marBottom w:val="0"/>
          <w:divBdr>
            <w:top w:val="none" w:sz="0" w:space="0" w:color="auto"/>
            <w:left w:val="none" w:sz="0" w:space="0" w:color="auto"/>
            <w:bottom w:val="none" w:sz="0" w:space="0" w:color="auto"/>
            <w:right w:val="none" w:sz="0" w:space="0" w:color="auto"/>
          </w:divBdr>
        </w:div>
        <w:div w:id="1232614952">
          <w:marLeft w:val="0"/>
          <w:marRight w:val="0"/>
          <w:marTop w:val="0"/>
          <w:marBottom w:val="0"/>
          <w:divBdr>
            <w:top w:val="none" w:sz="0" w:space="0" w:color="auto"/>
            <w:left w:val="none" w:sz="0" w:space="0" w:color="auto"/>
            <w:bottom w:val="none" w:sz="0" w:space="0" w:color="auto"/>
            <w:right w:val="none" w:sz="0" w:space="0" w:color="auto"/>
          </w:divBdr>
        </w:div>
        <w:div w:id="1298298945">
          <w:marLeft w:val="0"/>
          <w:marRight w:val="0"/>
          <w:marTop w:val="0"/>
          <w:marBottom w:val="0"/>
          <w:divBdr>
            <w:top w:val="none" w:sz="0" w:space="0" w:color="auto"/>
            <w:left w:val="none" w:sz="0" w:space="0" w:color="auto"/>
            <w:bottom w:val="none" w:sz="0" w:space="0" w:color="auto"/>
            <w:right w:val="none" w:sz="0" w:space="0" w:color="auto"/>
          </w:divBdr>
        </w:div>
        <w:div w:id="1332757311">
          <w:marLeft w:val="0"/>
          <w:marRight w:val="0"/>
          <w:marTop w:val="0"/>
          <w:marBottom w:val="0"/>
          <w:divBdr>
            <w:top w:val="none" w:sz="0" w:space="0" w:color="auto"/>
            <w:left w:val="none" w:sz="0" w:space="0" w:color="auto"/>
            <w:bottom w:val="none" w:sz="0" w:space="0" w:color="auto"/>
            <w:right w:val="none" w:sz="0" w:space="0" w:color="auto"/>
          </w:divBdr>
        </w:div>
        <w:div w:id="1374503211">
          <w:marLeft w:val="0"/>
          <w:marRight w:val="0"/>
          <w:marTop w:val="0"/>
          <w:marBottom w:val="0"/>
          <w:divBdr>
            <w:top w:val="none" w:sz="0" w:space="0" w:color="auto"/>
            <w:left w:val="none" w:sz="0" w:space="0" w:color="auto"/>
            <w:bottom w:val="none" w:sz="0" w:space="0" w:color="auto"/>
            <w:right w:val="none" w:sz="0" w:space="0" w:color="auto"/>
          </w:divBdr>
        </w:div>
        <w:div w:id="1375303534">
          <w:marLeft w:val="0"/>
          <w:marRight w:val="0"/>
          <w:marTop w:val="0"/>
          <w:marBottom w:val="0"/>
          <w:divBdr>
            <w:top w:val="none" w:sz="0" w:space="0" w:color="auto"/>
            <w:left w:val="none" w:sz="0" w:space="0" w:color="auto"/>
            <w:bottom w:val="none" w:sz="0" w:space="0" w:color="auto"/>
            <w:right w:val="none" w:sz="0" w:space="0" w:color="auto"/>
          </w:divBdr>
        </w:div>
        <w:div w:id="1380281454">
          <w:marLeft w:val="0"/>
          <w:marRight w:val="0"/>
          <w:marTop w:val="0"/>
          <w:marBottom w:val="0"/>
          <w:divBdr>
            <w:top w:val="none" w:sz="0" w:space="0" w:color="auto"/>
            <w:left w:val="none" w:sz="0" w:space="0" w:color="auto"/>
            <w:bottom w:val="none" w:sz="0" w:space="0" w:color="auto"/>
            <w:right w:val="none" w:sz="0" w:space="0" w:color="auto"/>
          </w:divBdr>
        </w:div>
        <w:div w:id="1572498962">
          <w:marLeft w:val="0"/>
          <w:marRight w:val="0"/>
          <w:marTop w:val="0"/>
          <w:marBottom w:val="0"/>
          <w:divBdr>
            <w:top w:val="none" w:sz="0" w:space="0" w:color="auto"/>
            <w:left w:val="none" w:sz="0" w:space="0" w:color="auto"/>
            <w:bottom w:val="none" w:sz="0" w:space="0" w:color="auto"/>
            <w:right w:val="none" w:sz="0" w:space="0" w:color="auto"/>
          </w:divBdr>
        </w:div>
        <w:div w:id="1587301032">
          <w:marLeft w:val="0"/>
          <w:marRight w:val="0"/>
          <w:marTop w:val="0"/>
          <w:marBottom w:val="0"/>
          <w:divBdr>
            <w:top w:val="none" w:sz="0" w:space="0" w:color="auto"/>
            <w:left w:val="none" w:sz="0" w:space="0" w:color="auto"/>
            <w:bottom w:val="none" w:sz="0" w:space="0" w:color="auto"/>
            <w:right w:val="none" w:sz="0" w:space="0" w:color="auto"/>
          </w:divBdr>
        </w:div>
        <w:div w:id="1743790791">
          <w:marLeft w:val="0"/>
          <w:marRight w:val="0"/>
          <w:marTop w:val="0"/>
          <w:marBottom w:val="0"/>
          <w:divBdr>
            <w:top w:val="none" w:sz="0" w:space="0" w:color="auto"/>
            <w:left w:val="none" w:sz="0" w:space="0" w:color="auto"/>
            <w:bottom w:val="none" w:sz="0" w:space="0" w:color="auto"/>
            <w:right w:val="none" w:sz="0" w:space="0" w:color="auto"/>
          </w:divBdr>
        </w:div>
        <w:div w:id="1796556084">
          <w:marLeft w:val="0"/>
          <w:marRight w:val="0"/>
          <w:marTop w:val="0"/>
          <w:marBottom w:val="0"/>
          <w:divBdr>
            <w:top w:val="none" w:sz="0" w:space="0" w:color="auto"/>
            <w:left w:val="none" w:sz="0" w:space="0" w:color="auto"/>
            <w:bottom w:val="none" w:sz="0" w:space="0" w:color="auto"/>
            <w:right w:val="none" w:sz="0" w:space="0" w:color="auto"/>
          </w:divBdr>
        </w:div>
        <w:div w:id="1796604235">
          <w:marLeft w:val="0"/>
          <w:marRight w:val="0"/>
          <w:marTop w:val="0"/>
          <w:marBottom w:val="0"/>
          <w:divBdr>
            <w:top w:val="none" w:sz="0" w:space="0" w:color="auto"/>
            <w:left w:val="none" w:sz="0" w:space="0" w:color="auto"/>
            <w:bottom w:val="none" w:sz="0" w:space="0" w:color="auto"/>
            <w:right w:val="none" w:sz="0" w:space="0" w:color="auto"/>
          </w:divBdr>
        </w:div>
        <w:div w:id="1799909127">
          <w:marLeft w:val="0"/>
          <w:marRight w:val="0"/>
          <w:marTop w:val="0"/>
          <w:marBottom w:val="0"/>
          <w:divBdr>
            <w:top w:val="none" w:sz="0" w:space="0" w:color="auto"/>
            <w:left w:val="none" w:sz="0" w:space="0" w:color="auto"/>
            <w:bottom w:val="none" w:sz="0" w:space="0" w:color="auto"/>
            <w:right w:val="none" w:sz="0" w:space="0" w:color="auto"/>
          </w:divBdr>
        </w:div>
        <w:div w:id="1892885087">
          <w:marLeft w:val="0"/>
          <w:marRight w:val="0"/>
          <w:marTop w:val="0"/>
          <w:marBottom w:val="0"/>
          <w:divBdr>
            <w:top w:val="none" w:sz="0" w:space="0" w:color="auto"/>
            <w:left w:val="none" w:sz="0" w:space="0" w:color="auto"/>
            <w:bottom w:val="none" w:sz="0" w:space="0" w:color="auto"/>
            <w:right w:val="none" w:sz="0" w:space="0" w:color="auto"/>
          </w:divBdr>
        </w:div>
        <w:div w:id="1906407196">
          <w:marLeft w:val="0"/>
          <w:marRight w:val="0"/>
          <w:marTop w:val="0"/>
          <w:marBottom w:val="0"/>
          <w:divBdr>
            <w:top w:val="none" w:sz="0" w:space="0" w:color="auto"/>
            <w:left w:val="none" w:sz="0" w:space="0" w:color="auto"/>
            <w:bottom w:val="none" w:sz="0" w:space="0" w:color="auto"/>
            <w:right w:val="none" w:sz="0" w:space="0" w:color="auto"/>
          </w:divBdr>
        </w:div>
        <w:div w:id="1965383455">
          <w:marLeft w:val="0"/>
          <w:marRight w:val="0"/>
          <w:marTop w:val="0"/>
          <w:marBottom w:val="0"/>
          <w:divBdr>
            <w:top w:val="none" w:sz="0" w:space="0" w:color="auto"/>
            <w:left w:val="none" w:sz="0" w:space="0" w:color="auto"/>
            <w:bottom w:val="none" w:sz="0" w:space="0" w:color="auto"/>
            <w:right w:val="none" w:sz="0" w:space="0" w:color="auto"/>
          </w:divBdr>
        </w:div>
        <w:div w:id="2116553083">
          <w:marLeft w:val="0"/>
          <w:marRight w:val="0"/>
          <w:marTop w:val="0"/>
          <w:marBottom w:val="0"/>
          <w:divBdr>
            <w:top w:val="none" w:sz="0" w:space="0" w:color="auto"/>
            <w:left w:val="none" w:sz="0" w:space="0" w:color="auto"/>
            <w:bottom w:val="none" w:sz="0" w:space="0" w:color="auto"/>
            <w:right w:val="none" w:sz="0" w:space="0" w:color="auto"/>
          </w:divBdr>
        </w:div>
      </w:divsChild>
    </w:div>
    <w:div w:id="1023364144">
      <w:bodyDiv w:val="1"/>
      <w:marLeft w:val="0"/>
      <w:marRight w:val="0"/>
      <w:marTop w:val="0"/>
      <w:marBottom w:val="0"/>
      <w:divBdr>
        <w:top w:val="none" w:sz="0" w:space="0" w:color="auto"/>
        <w:left w:val="none" w:sz="0" w:space="0" w:color="auto"/>
        <w:bottom w:val="none" w:sz="0" w:space="0" w:color="auto"/>
        <w:right w:val="none" w:sz="0" w:space="0" w:color="auto"/>
      </w:divBdr>
      <w:divsChild>
        <w:div w:id="1362706488">
          <w:marLeft w:val="0"/>
          <w:marRight w:val="0"/>
          <w:marTop w:val="0"/>
          <w:marBottom w:val="0"/>
          <w:divBdr>
            <w:top w:val="none" w:sz="0" w:space="0" w:color="auto"/>
            <w:left w:val="none" w:sz="0" w:space="0" w:color="auto"/>
            <w:bottom w:val="none" w:sz="0" w:space="0" w:color="auto"/>
            <w:right w:val="none" w:sz="0" w:space="0" w:color="auto"/>
          </w:divBdr>
          <w:divsChild>
            <w:div w:id="2119837000">
              <w:marLeft w:val="0"/>
              <w:marRight w:val="0"/>
              <w:marTop w:val="0"/>
              <w:marBottom w:val="0"/>
              <w:divBdr>
                <w:top w:val="none" w:sz="0" w:space="0" w:color="auto"/>
                <w:left w:val="none" w:sz="0" w:space="0" w:color="auto"/>
                <w:bottom w:val="none" w:sz="0" w:space="0" w:color="auto"/>
                <w:right w:val="none" w:sz="0" w:space="0" w:color="auto"/>
              </w:divBdr>
              <w:divsChild>
                <w:div w:id="352728811">
                  <w:marLeft w:val="0"/>
                  <w:marRight w:val="0"/>
                  <w:marTop w:val="0"/>
                  <w:marBottom w:val="0"/>
                  <w:divBdr>
                    <w:top w:val="none" w:sz="0" w:space="0" w:color="auto"/>
                    <w:left w:val="none" w:sz="0" w:space="0" w:color="auto"/>
                    <w:bottom w:val="none" w:sz="0" w:space="0" w:color="auto"/>
                    <w:right w:val="none" w:sz="0" w:space="0" w:color="auto"/>
                  </w:divBdr>
                  <w:divsChild>
                    <w:div w:id="1051686841">
                      <w:marLeft w:val="0"/>
                      <w:marRight w:val="0"/>
                      <w:marTop w:val="0"/>
                      <w:marBottom w:val="0"/>
                      <w:divBdr>
                        <w:top w:val="none" w:sz="0" w:space="0" w:color="auto"/>
                        <w:left w:val="none" w:sz="0" w:space="0" w:color="auto"/>
                        <w:bottom w:val="none" w:sz="0" w:space="0" w:color="auto"/>
                        <w:right w:val="none" w:sz="0" w:space="0" w:color="auto"/>
                      </w:divBdr>
                      <w:divsChild>
                        <w:div w:id="2134443347">
                          <w:marLeft w:val="0"/>
                          <w:marRight w:val="0"/>
                          <w:marTop w:val="0"/>
                          <w:marBottom w:val="0"/>
                          <w:divBdr>
                            <w:top w:val="none" w:sz="0" w:space="0" w:color="auto"/>
                            <w:left w:val="none" w:sz="0" w:space="0" w:color="auto"/>
                            <w:bottom w:val="none" w:sz="0" w:space="0" w:color="auto"/>
                            <w:right w:val="none" w:sz="0" w:space="0" w:color="auto"/>
                          </w:divBdr>
                          <w:divsChild>
                            <w:div w:id="1482582230">
                              <w:marLeft w:val="0"/>
                              <w:marRight w:val="0"/>
                              <w:marTop w:val="0"/>
                              <w:marBottom w:val="0"/>
                              <w:divBdr>
                                <w:top w:val="none" w:sz="0" w:space="0" w:color="auto"/>
                                <w:left w:val="none" w:sz="0" w:space="0" w:color="auto"/>
                                <w:bottom w:val="none" w:sz="0" w:space="0" w:color="auto"/>
                                <w:right w:val="none" w:sz="0" w:space="0" w:color="auto"/>
                              </w:divBdr>
                              <w:divsChild>
                                <w:div w:id="607590170">
                                  <w:marLeft w:val="0"/>
                                  <w:marRight w:val="0"/>
                                  <w:marTop w:val="0"/>
                                  <w:marBottom w:val="0"/>
                                  <w:divBdr>
                                    <w:top w:val="none" w:sz="0" w:space="0" w:color="auto"/>
                                    <w:left w:val="none" w:sz="0" w:space="0" w:color="auto"/>
                                    <w:bottom w:val="none" w:sz="0" w:space="0" w:color="auto"/>
                                    <w:right w:val="none" w:sz="0" w:space="0" w:color="auto"/>
                                  </w:divBdr>
                                  <w:divsChild>
                                    <w:div w:id="1831217222">
                                      <w:marLeft w:val="0"/>
                                      <w:marRight w:val="0"/>
                                      <w:marTop w:val="0"/>
                                      <w:marBottom w:val="0"/>
                                      <w:divBdr>
                                        <w:top w:val="none" w:sz="0" w:space="0" w:color="auto"/>
                                        <w:left w:val="none" w:sz="0" w:space="0" w:color="auto"/>
                                        <w:bottom w:val="none" w:sz="0" w:space="0" w:color="auto"/>
                                        <w:right w:val="none" w:sz="0" w:space="0" w:color="auto"/>
                                      </w:divBdr>
                                      <w:divsChild>
                                        <w:div w:id="1564488747">
                                          <w:marLeft w:val="0"/>
                                          <w:marRight w:val="0"/>
                                          <w:marTop w:val="0"/>
                                          <w:marBottom w:val="0"/>
                                          <w:divBdr>
                                            <w:top w:val="none" w:sz="0" w:space="0" w:color="auto"/>
                                            <w:left w:val="none" w:sz="0" w:space="0" w:color="auto"/>
                                            <w:bottom w:val="none" w:sz="0" w:space="0" w:color="auto"/>
                                            <w:right w:val="none" w:sz="0" w:space="0" w:color="auto"/>
                                          </w:divBdr>
                                          <w:divsChild>
                                            <w:div w:id="1571883301">
                                              <w:marLeft w:val="0"/>
                                              <w:marRight w:val="0"/>
                                              <w:marTop w:val="600"/>
                                              <w:marBottom w:val="0"/>
                                              <w:divBdr>
                                                <w:top w:val="single" w:sz="6" w:space="0" w:color="DDDDDD"/>
                                                <w:left w:val="none" w:sz="0" w:space="0" w:color="auto"/>
                                                <w:bottom w:val="none" w:sz="0" w:space="0" w:color="auto"/>
                                                <w:right w:val="none" w:sz="0" w:space="0" w:color="auto"/>
                                              </w:divBdr>
                                              <w:divsChild>
                                                <w:div w:id="66062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1607491">
      <w:bodyDiv w:val="1"/>
      <w:marLeft w:val="0"/>
      <w:marRight w:val="0"/>
      <w:marTop w:val="0"/>
      <w:marBottom w:val="0"/>
      <w:divBdr>
        <w:top w:val="none" w:sz="0" w:space="0" w:color="auto"/>
        <w:left w:val="none" w:sz="0" w:space="0" w:color="auto"/>
        <w:bottom w:val="none" w:sz="0" w:space="0" w:color="auto"/>
        <w:right w:val="none" w:sz="0" w:space="0" w:color="auto"/>
      </w:divBdr>
      <w:divsChild>
        <w:div w:id="1709530120">
          <w:marLeft w:val="0"/>
          <w:marRight w:val="0"/>
          <w:marTop w:val="0"/>
          <w:marBottom w:val="0"/>
          <w:divBdr>
            <w:top w:val="none" w:sz="0" w:space="0" w:color="auto"/>
            <w:left w:val="none" w:sz="0" w:space="0" w:color="auto"/>
            <w:bottom w:val="none" w:sz="0" w:space="0" w:color="auto"/>
            <w:right w:val="none" w:sz="0" w:space="0" w:color="auto"/>
          </w:divBdr>
          <w:divsChild>
            <w:div w:id="2146004879">
              <w:marLeft w:val="0"/>
              <w:marRight w:val="0"/>
              <w:marTop w:val="0"/>
              <w:marBottom w:val="0"/>
              <w:divBdr>
                <w:top w:val="none" w:sz="0" w:space="0" w:color="auto"/>
                <w:left w:val="none" w:sz="0" w:space="0" w:color="auto"/>
                <w:bottom w:val="none" w:sz="0" w:space="0" w:color="auto"/>
                <w:right w:val="none" w:sz="0" w:space="0" w:color="auto"/>
              </w:divBdr>
              <w:divsChild>
                <w:div w:id="187833806">
                  <w:marLeft w:val="0"/>
                  <w:marRight w:val="0"/>
                  <w:marTop w:val="0"/>
                  <w:marBottom w:val="0"/>
                  <w:divBdr>
                    <w:top w:val="none" w:sz="0" w:space="0" w:color="auto"/>
                    <w:left w:val="none" w:sz="0" w:space="0" w:color="auto"/>
                    <w:bottom w:val="none" w:sz="0" w:space="0" w:color="auto"/>
                    <w:right w:val="none" w:sz="0" w:space="0" w:color="auto"/>
                  </w:divBdr>
                  <w:divsChild>
                    <w:div w:id="896429701">
                      <w:marLeft w:val="0"/>
                      <w:marRight w:val="0"/>
                      <w:marTop w:val="0"/>
                      <w:marBottom w:val="0"/>
                      <w:divBdr>
                        <w:top w:val="none" w:sz="0" w:space="0" w:color="auto"/>
                        <w:left w:val="none" w:sz="0" w:space="0" w:color="auto"/>
                        <w:bottom w:val="none" w:sz="0" w:space="0" w:color="auto"/>
                        <w:right w:val="none" w:sz="0" w:space="0" w:color="auto"/>
                      </w:divBdr>
                      <w:divsChild>
                        <w:div w:id="1755666279">
                          <w:marLeft w:val="0"/>
                          <w:marRight w:val="0"/>
                          <w:marTop w:val="0"/>
                          <w:marBottom w:val="0"/>
                          <w:divBdr>
                            <w:top w:val="none" w:sz="0" w:space="0" w:color="auto"/>
                            <w:left w:val="none" w:sz="0" w:space="0" w:color="auto"/>
                            <w:bottom w:val="none" w:sz="0" w:space="0" w:color="auto"/>
                            <w:right w:val="none" w:sz="0" w:space="0" w:color="auto"/>
                          </w:divBdr>
                          <w:divsChild>
                            <w:div w:id="724721533">
                              <w:marLeft w:val="0"/>
                              <w:marRight w:val="0"/>
                              <w:marTop w:val="0"/>
                              <w:marBottom w:val="0"/>
                              <w:divBdr>
                                <w:top w:val="none" w:sz="0" w:space="0" w:color="auto"/>
                                <w:left w:val="none" w:sz="0" w:space="0" w:color="auto"/>
                                <w:bottom w:val="none" w:sz="0" w:space="0" w:color="auto"/>
                                <w:right w:val="none" w:sz="0" w:space="0" w:color="auto"/>
                              </w:divBdr>
                              <w:divsChild>
                                <w:div w:id="1244026443">
                                  <w:marLeft w:val="0"/>
                                  <w:marRight w:val="0"/>
                                  <w:marTop w:val="0"/>
                                  <w:marBottom w:val="0"/>
                                  <w:divBdr>
                                    <w:top w:val="none" w:sz="0" w:space="0" w:color="auto"/>
                                    <w:left w:val="none" w:sz="0" w:space="0" w:color="auto"/>
                                    <w:bottom w:val="none" w:sz="0" w:space="0" w:color="auto"/>
                                    <w:right w:val="none" w:sz="0" w:space="0" w:color="auto"/>
                                  </w:divBdr>
                                  <w:divsChild>
                                    <w:div w:id="331379078">
                                      <w:marLeft w:val="0"/>
                                      <w:marRight w:val="0"/>
                                      <w:marTop w:val="0"/>
                                      <w:marBottom w:val="0"/>
                                      <w:divBdr>
                                        <w:top w:val="none" w:sz="0" w:space="0" w:color="auto"/>
                                        <w:left w:val="none" w:sz="0" w:space="0" w:color="auto"/>
                                        <w:bottom w:val="none" w:sz="0" w:space="0" w:color="auto"/>
                                        <w:right w:val="none" w:sz="0" w:space="0" w:color="auto"/>
                                      </w:divBdr>
                                      <w:divsChild>
                                        <w:div w:id="1212112636">
                                          <w:marLeft w:val="0"/>
                                          <w:marRight w:val="0"/>
                                          <w:marTop w:val="0"/>
                                          <w:marBottom w:val="0"/>
                                          <w:divBdr>
                                            <w:top w:val="none" w:sz="0" w:space="0" w:color="auto"/>
                                            <w:left w:val="none" w:sz="0" w:space="0" w:color="auto"/>
                                            <w:bottom w:val="none" w:sz="0" w:space="0" w:color="auto"/>
                                            <w:right w:val="none" w:sz="0" w:space="0" w:color="auto"/>
                                          </w:divBdr>
                                          <w:divsChild>
                                            <w:div w:id="549002821">
                                              <w:marLeft w:val="0"/>
                                              <w:marRight w:val="0"/>
                                              <w:marTop w:val="400"/>
                                              <w:marBottom w:val="0"/>
                                              <w:divBdr>
                                                <w:top w:val="single" w:sz="4" w:space="0" w:color="DDDDDD"/>
                                                <w:left w:val="none" w:sz="0" w:space="0" w:color="auto"/>
                                                <w:bottom w:val="none" w:sz="0" w:space="0" w:color="auto"/>
                                                <w:right w:val="none" w:sz="0" w:space="0" w:color="auto"/>
                                              </w:divBdr>
                                              <w:divsChild>
                                                <w:div w:id="785392763">
                                                  <w:marLeft w:val="0"/>
                                                  <w:marRight w:val="0"/>
                                                  <w:marTop w:val="0"/>
                                                  <w:marBottom w:val="0"/>
                                                  <w:divBdr>
                                                    <w:top w:val="none" w:sz="0" w:space="0" w:color="auto"/>
                                                    <w:left w:val="none" w:sz="0" w:space="0" w:color="auto"/>
                                                    <w:bottom w:val="none" w:sz="0" w:space="0" w:color="auto"/>
                                                    <w:right w:val="none" w:sz="0" w:space="0" w:color="auto"/>
                                                  </w:divBdr>
                                                  <w:divsChild>
                                                    <w:div w:id="44342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1484056">
      <w:bodyDiv w:val="1"/>
      <w:marLeft w:val="0"/>
      <w:marRight w:val="0"/>
      <w:marTop w:val="0"/>
      <w:marBottom w:val="0"/>
      <w:divBdr>
        <w:top w:val="none" w:sz="0" w:space="0" w:color="auto"/>
        <w:left w:val="none" w:sz="0" w:space="0" w:color="auto"/>
        <w:bottom w:val="none" w:sz="0" w:space="0" w:color="auto"/>
        <w:right w:val="none" w:sz="0" w:space="0" w:color="auto"/>
      </w:divBdr>
      <w:divsChild>
        <w:div w:id="195778878">
          <w:marLeft w:val="0"/>
          <w:marRight w:val="0"/>
          <w:marTop w:val="0"/>
          <w:marBottom w:val="0"/>
          <w:divBdr>
            <w:top w:val="none" w:sz="0" w:space="0" w:color="auto"/>
            <w:left w:val="none" w:sz="0" w:space="0" w:color="auto"/>
            <w:bottom w:val="none" w:sz="0" w:space="0" w:color="auto"/>
            <w:right w:val="none" w:sz="0" w:space="0" w:color="auto"/>
          </w:divBdr>
          <w:divsChild>
            <w:div w:id="1491019849">
              <w:marLeft w:val="0"/>
              <w:marRight w:val="0"/>
              <w:marTop w:val="0"/>
              <w:marBottom w:val="0"/>
              <w:divBdr>
                <w:top w:val="none" w:sz="0" w:space="0" w:color="auto"/>
                <w:left w:val="none" w:sz="0" w:space="0" w:color="auto"/>
                <w:bottom w:val="none" w:sz="0" w:space="0" w:color="auto"/>
                <w:right w:val="none" w:sz="0" w:space="0" w:color="auto"/>
              </w:divBdr>
              <w:divsChild>
                <w:div w:id="657348513">
                  <w:marLeft w:val="0"/>
                  <w:marRight w:val="0"/>
                  <w:marTop w:val="0"/>
                  <w:marBottom w:val="0"/>
                  <w:divBdr>
                    <w:top w:val="none" w:sz="0" w:space="0" w:color="auto"/>
                    <w:left w:val="none" w:sz="0" w:space="0" w:color="auto"/>
                    <w:bottom w:val="none" w:sz="0" w:space="0" w:color="auto"/>
                    <w:right w:val="none" w:sz="0" w:space="0" w:color="auto"/>
                  </w:divBdr>
                  <w:divsChild>
                    <w:div w:id="1360933552">
                      <w:marLeft w:val="0"/>
                      <w:marRight w:val="0"/>
                      <w:marTop w:val="0"/>
                      <w:marBottom w:val="0"/>
                      <w:divBdr>
                        <w:top w:val="none" w:sz="0" w:space="0" w:color="auto"/>
                        <w:left w:val="none" w:sz="0" w:space="0" w:color="auto"/>
                        <w:bottom w:val="none" w:sz="0" w:space="0" w:color="auto"/>
                        <w:right w:val="none" w:sz="0" w:space="0" w:color="auto"/>
                      </w:divBdr>
                      <w:divsChild>
                        <w:div w:id="2145854829">
                          <w:marLeft w:val="0"/>
                          <w:marRight w:val="0"/>
                          <w:marTop w:val="0"/>
                          <w:marBottom w:val="0"/>
                          <w:divBdr>
                            <w:top w:val="none" w:sz="0" w:space="0" w:color="auto"/>
                            <w:left w:val="none" w:sz="0" w:space="0" w:color="auto"/>
                            <w:bottom w:val="none" w:sz="0" w:space="0" w:color="auto"/>
                            <w:right w:val="none" w:sz="0" w:space="0" w:color="auto"/>
                          </w:divBdr>
                          <w:divsChild>
                            <w:div w:id="2127114660">
                              <w:marLeft w:val="0"/>
                              <w:marRight w:val="0"/>
                              <w:marTop w:val="0"/>
                              <w:marBottom w:val="0"/>
                              <w:divBdr>
                                <w:top w:val="none" w:sz="0" w:space="0" w:color="auto"/>
                                <w:left w:val="none" w:sz="0" w:space="0" w:color="auto"/>
                                <w:bottom w:val="none" w:sz="0" w:space="0" w:color="auto"/>
                                <w:right w:val="none" w:sz="0" w:space="0" w:color="auto"/>
                              </w:divBdr>
                              <w:divsChild>
                                <w:div w:id="2114595082">
                                  <w:marLeft w:val="0"/>
                                  <w:marRight w:val="0"/>
                                  <w:marTop w:val="0"/>
                                  <w:marBottom w:val="0"/>
                                  <w:divBdr>
                                    <w:top w:val="none" w:sz="0" w:space="0" w:color="auto"/>
                                    <w:left w:val="none" w:sz="0" w:space="0" w:color="auto"/>
                                    <w:bottom w:val="none" w:sz="0" w:space="0" w:color="auto"/>
                                    <w:right w:val="none" w:sz="0" w:space="0" w:color="auto"/>
                                  </w:divBdr>
                                  <w:divsChild>
                                    <w:div w:id="314920855">
                                      <w:marLeft w:val="0"/>
                                      <w:marRight w:val="0"/>
                                      <w:marTop w:val="0"/>
                                      <w:marBottom w:val="0"/>
                                      <w:divBdr>
                                        <w:top w:val="none" w:sz="0" w:space="0" w:color="auto"/>
                                        <w:left w:val="none" w:sz="0" w:space="0" w:color="auto"/>
                                        <w:bottom w:val="none" w:sz="0" w:space="0" w:color="auto"/>
                                        <w:right w:val="none" w:sz="0" w:space="0" w:color="auto"/>
                                      </w:divBdr>
                                      <w:divsChild>
                                        <w:div w:id="150676786">
                                          <w:marLeft w:val="0"/>
                                          <w:marRight w:val="0"/>
                                          <w:marTop w:val="0"/>
                                          <w:marBottom w:val="0"/>
                                          <w:divBdr>
                                            <w:top w:val="none" w:sz="0" w:space="0" w:color="auto"/>
                                            <w:left w:val="none" w:sz="0" w:space="0" w:color="auto"/>
                                            <w:bottom w:val="none" w:sz="0" w:space="0" w:color="auto"/>
                                            <w:right w:val="none" w:sz="0" w:space="0" w:color="auto"/>
                                          </w:divBdr>
                                          <w:divsChild>
                                            <w:div w:id="1575621440">
                                              <w:marLeft w:val="0"/>
                                              <w:marRight w:val="0"/>
                                              <w:marTop w:val="600"/>
                                              <w:marBottom w:val="0"/>
                                              <w:divBdr>
                                                <w:top w:val="single" w:sz="6" w:space="0" w:color="DDDDDD"/>
                                                <w:left w:val="none" w:sz="0" w:space="0" w:color="auto"/>
                                                <w:bottom w:val="none" w:sz="0" w:space="0" w:color="auto"/>
                                                <w:right w:val="none" w:sz="0" w:space="0" w:color="auto"/>
                                              </w:divBdr>
                                              <w:divsChild>
                                                <w:div w:id="461076351">
                                                  <w:marLeft w:val="0"/>
                                                  <w:marRight w:val="0"/>
                                                  <w:marTop w:val="0"/>
                                                  <w:marBottom w:val="0"/>
                                                  <w:divBdr>
                                                    <w:top w:val="none" w:sz="0" w:space="0" w:color="auto"/>
                                                    <w:left w:val="none" w:sz="0" w:space="0" w:color="auto"/>
                                                    <w:bottom w:val="none" w:sz="0" w:space="0" w:color="auto"/>
                                                    <w:right w:val="none" w:sz="0" w:space="0" w:color="auto"/>
                                                  </w:divBdr>
                                                  <w:divsChild>
                                                    <w:div w:id="200096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8542169">
      <w:bodyDiv w:val="1"/>
      <w:marLeft w:val="0"/>
      <w:marRight w:val="0"/>
      <w:marTop w:val="0"/>
      <w:marBottom w:val="0"/>
      <w:divBdr>
        <w:top w:val="none" w:sz="0" w:space="0" w:color="auto"/>
        <w:left w:val="none" w:sz="0" w:space="0" w:color="auto"/>
        <w:bottom w:val="none" w:sz="0" w:space="0" w:color="auto"/>
        <w:right w:val="none" w:sz="0" w:space="0" w:color="auto"/>
      </w:divBdr>
      <w:divsChild>
        <w:div w:id="1228883110">
          <w:marLeft w:val="0"/>
          <w:marRight w:val="0"/>
          <w:marTop w:val="0"/>
          <w:marBottom w:val="0"/>
          <w:divBdr>
            <w:top w:val="none" w:sz="0" w:space="0" w:color="auto"/>
            <w:left w:val="none" w:sz="0" w:space="0" w:color="auto"/>
            <w:bottom w:val="none" w:sz="0" w:space="0" w:color="auto"/>
            <w:right w:val="none" w:sz="0" w:space="0" w:color="auto"/>
          </w:divBdr>
          <w:divsChild>
            <w:div w:id="167899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08515">
      <w:bodyDiv w:val="1"/>
      <w:marLeft w:val="0"/>
      <w:marRight w:val="0"/>
      <w:marTop w:val="0"/>
      <w:marBottom w:val="0"/>
      <w:divBdr>
        <w:top w:val="none" w:sz="0" w:space="0" w:color="auto"/>
        <w:left w:val="none" w:sz="0" w:space="0" w:color="auto"/>
        <w:bottom w:val="none" w:sz="0" w:space="0" w:color="auto"/>
        <w:right w:val="none" w:sz="0" w:space="0" w:color="auto"/>
      </w:divBdr>
      <w:divsChild>
        <w:div w:id="495078057">
          <w:marLeft w:val="0"/>
          <w:marRight w:val="0"/>
          <w:marTop w:val="0"/>
          <w:marBottom w:val="0"/>
          <w:divBdr>
            <w:top w:val="none" w:sz="0" w:space="0" w:color="auto"/>
            <w:left w:val="none" w:sz="0" w:space="0" w:color="auto"/>
            <w:bottom w:val="none" w:sz="0" w:space="0" w:color="auto"/>
            <w:right w:val="none" w:sz="0" w:space="0" w:color="auto"/>
          </w:divBdr>
          <w:divsChild>
            <w:div w:id="1447656187">
              <w:marLeft w:val="0"/>
              <w:marRight w:val="0"/>
              <w:marTop w:val="0"/>
              <w:marBottom w:val="0"/>
              <w:divBdr>
                <w:top w:val="none" w:sz="0" w:space="0" w:color="auto"/>
                <w:left w:val="none" w:sz="0" w:space="0" w:color="auto"/>
                <w:bottom w:val="none" w:sz="0" w:space="0" w:color="auto"/>
                <w:right w:val="none" w:sz="0" w:space="0" w:color="auto"/>
              </w:divBdr>
              <w:divsChild>
                <w:div w:id="1642926230">
                  <w:marLeft w:val="0"/>
                  <w:marRight w:val="0"/>
                  <w:marTop w:val="0"/>
                  <w:marBottom w:val="0"/>
                  <w:divBdr>
                    <w:top w:val="none" w:sz="0" w:space="0" w:color="auto"/>
                    <w:left w:val="none" w:sz="0" w:space="0" w:color="auto"/>
                    <w:bottom w:val="none" w:sz="0" w:space="0" w:color="auto"/>
                    <w:right w:val="none" w:sz="0" w:space="0" w:color="auto"/>
                  </w:divBdr>
                  <w:divsChild>
                    <w:div w:id="892617055">
                      <w:marLeft w:val="0"/>
                      <w:marRight w:val="0"/>
                      <w:marTop w:val="0"/>
                      <w:marBottom w:val="0"/>
                      <w:divBdr>
                        <w:top w:val="none" w:sz="0" w:space="0" w:color="auto"/>
                        <w:left w:val="none" w:sz="0" w:space="0" w:color="auto"/>
                        <w:bottom w:val="none" w:sz="0" w:space="0" w:color="auto"/>
                        <w:right w:val="none" w:sz="0" w:space="0" w:color="auto"/>
                      </w:divBdr>
                      <w:divsChild>
                        <w:div w:id="656571645">
                          <w:marLeft w:val="0"/>
                          <w:marRight w:val="0"/>
                          <w:marTop w:val="0"/>
                          <w:marBottom w:val="0"/>
                          <w:divBdr>
                            <w:top w:val="none" w:sz="0" w:space="0" w:color="auto"/>
                            <w:left w:val="none" w:sz="0" w:space="0" w:color="auto"/>
                            <w:bottom w:val="none" w:sz="0" w:space="0" w:color="auto"/>
                            <w:right w:val="none" w:sz="0" w:space="0" w:color="auto"/>
                          </w:divBdr>
                          <w:divsChild>
                            <w:div w:id="206066948">
                              <w:marLeft w:val="0"/>
                              <w:marRight w:val="0"/>
                              <w:marTop w:val="0"/>
                              <w:marBottom w:val="0"/>
                              <w:divBdr>
                                <w:top w:val="none" w:sz="0" w:space="0" w:color="auto"/>
                                <w:left w:val="none" w:sz="0" w:space="0" w:color="auto"/>
                                <w:bottom w:val="none" w:sz="0" w:space="0" w:color="auto"/>
                                <w:right w:val="none" w:sz="0" w:space="0" w:color="auto"/>
                              </w:divBdr>
                              <w:divsChild>
                                <w:div w:id="307589912">
                                  <w:marLeft w:val="0"/>
                                  <w:marRight w:val="0"/>
                                  <w:marTop w:val="0"/>
                                  <w:marBottom w:val="0"/>
                                  <w:divBdr>
                                    <w:top w:val="none" w:sz="0" w:space="0" w:color="auto"/>
                                    <w:left w:val="none" w:sz="0" w:space="0" w:color="auto"/>
                                    <w:bottom w:val="none" w:sz="0" w:space="0" w:color="auto"/>
                                    <w:right w:val="none" w:sz="0" w:space="0" w:color="auto"/>
                                  </w:divBdr>
                                  <w:divsChild>
                                    <w:div w:id="428737203">
                                      <w:marLeft w:val="0"/>
                                      <w:marRight w:val="0"/>
                                      <w:marTop w:val="0"/>
                                      <w:marBottom w:val="0"/>
                                      <w:divBdr>
                                        <w:top w:val="none" w:sz="0" w:space="0" w:color="auto"/>
                                        <w:left w:val="none" w:sz="0" w:space="0" w:color="auto"/>
                                        <w:bottom w:val="none" w:sz="0" w:space="0" w:color="auto"/>
                                        <w:right w:val="none" w:sz="0" w:space="0" w:color="auto"/>
                                      </w:divBdr>
                                      <w:divsChild>
                                        <w:div w:id="3941546">
                                          <w:marLeft w:val="0"/>
                                          <w:marRight w:val="0"/>
                                          <w:marTop w:val="0"/>
                                          <w:marBottom w:val="0"/>
                                          <w:divBdr>
                                            <w:top w:val="none" w:sz="0" w:space="0" w:color="auto"/>
                                            <w:left w:val="none" w:sz="0" w:space="0" w:color="auto"/>
                                            <w:bottom w:val="none" w:sz="0" w:space="0" w:color="auto"/>
                                            <w:right w:val="none" w:sz="0" w:space="0" w:color="auto"/>
                                          </w:divBdr>
                                          <w:divsChild>
                                            <w:div w:id="388384566">
                                              <w:marLeft w:val="150"/>
                                              <w:marRight w:val="45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107518">
      <w:bodyDiv w:val="1"/>
      <w:marLeft w:val="0"/>
      <w:marRight w:val="0"/>
      <w:marTop w:val="0"/>
      <w:marBottom w:val="0"/>
      <w:divBdr>
        <w:top w:val="none" w:sz="0" w:space="0" w:color="auto"/>
        <w:left w:val="none" w:sz="0" w:space="0" w:color="auto"/>
        <w:bottom w:val="none" w:sz="0" w:space="0" w:color="auto"/>
        <w:right w:val="none" w:sz="0" w:space="0" w:color="auto"/>
      </w:divBdr>
      <w:divsChild>
        <w:div w:id="327833500">
          <w:marLeft w:val="0"/>
          <w:marRight w:val="0"/>
          <w:marTop w:val="0"/>
          <w:marBottom w:val="0"/>
          <w:divBdr>
            <w:top w:val="none" w:sz="0" w:space="0" w:color="auto"/>
            <w:left w:val="none" w:sz="0" w:space="0" w:color="auto"/>
            <w:bottom w:val="none" w:sz="0" w:space="0" w:color="auto"/>
            <w:right w:val="none" w:sz="0" w:space="0" w:color="auto"/>
          </w:divBdr>
        </w:div>
        <w:div w:id="707146014">
          <w:marLeft w:val="0"/>
          <w:marRight w:val="0"/>
          <w:marTop w:val="0"/>
          <w:marBottom w:val="0"/>
          <w:divBdr>
            <w:top w:val="none" w:sz="0" w:space="0" w:color="auto"/>
            <w:left w:val="none" w:sz="0" w:space="0" w:color="auto"/>
            <w:bottom w:val="none" w:sz="0" w:space="0" w:color="auto"/>
            <w:right w:val="none" w:sz="0" w:space="0" w:color="auto"/>
          </w:divBdr>
        </w:div>
      </w:divsChild>
    </w:div>
    <w:div w:id="1413116268">
      <w:bodyDiv w:val="1"/>
      <w:marLeft w:val="0"/>
      <w:marRight w:val="0"/>
      <w:marTop w:val="0"/>
      <w:marBottom w:val="0"/>
      <w:divBdr>
        <w:top w:val="none" w:sz="0" w:space="0" w:color="auto"/>
        <w:left w:val="none" w:sz="0" w:space="0" w:color="auto"/>
        <w:bottom w:val="none" w:sz="0" w:space="0" w:color="auto"/>
        <w:right w:val="none" w:sz="0" w:space="0" w:color="auto"/>
      </w:divBdr>
      <w:divsChild>
        <w:div w:id="20595122">
          <w:marLeft w:val="0"/>
          <w:marRight w:val="0"/>
          <w:marTop w:val="0"/>
          <w:marBottom w:val="0"/>
          <w:divBdr>
            <w:top w:val="none" w:sz="0" w:space="0" w:color="auto"/>
            <w:left w:val="none" w:sz="0" w:space="0" w:color="auto"/>
            <w:bottom w:val="none" w:sz="0" w:space="0" w:color="auto"/>
            <w:right w:val="none" w:sz="0" w:space="0" w:color="auto"/>
          </w:divBdr>
        </w:div>
        <w:div w:id="421609613">
          <w:marLeft w:val="0"/>
          <w:marRight w:val="0"/>
          <w:marTop w:val="0"/>
          <w:marBottom w:val="0"/>
          <w:divBdr>
            <w:top w:val="none" w:sz="0" w:space="0" w:color="auto"/>
            <w:left w:val="none" w:sz="0" w:space="0" w:color="auto"/>
            <w:bottom w:val="none" w:sz="0" w:space="0" w:color="auto"/>
            <w:right w:val="none" w:sz="0" w:space="0" w:color="auto"/>
          </w:divBdr>
        </w:div>
        <w:div w:id="878710911">
          <w:marLeft w:val="0"/>
          <w:marRight w:val="0"/>
          <w:marTop w:val="0"/>
          <w:marBottom w:val="0"/>
          <w:divBdr>
            <w:top w:val="none" w:sz="0" w:space="0" w:color="auto"/>
            <w:left w:val="none" w:sz="0" w:space="0" w:color="auto"/>
            <w:bottom w:val="none" w:sz="0" w:space="0" w:color="auto"/>
            <w:right w:val="none" w:sz="0" w:space="0" w:color="auto"/>
          </w:divBdr>
        </w:div>
        <w:div w:id="1059324209">
          <w:marLeft w:val="0"/>
          <w:marRight w:val="0"/>
          <w:marTop w:val="0"/>
          <w:marBottom w:val="0"/>
          <w:divBdr>
            <w:top w:val="none" w:sz="0" w:space="0" w:color="auto"/>
            <w:left w:val="none" w:sz="0" w:space="0" w:color="auto"/>
            <w:bottom w:val="none" w:sz="0" w:space="0" w:color="auto"/>
            <w:right w:val="none" w:sz="0" w:space="0" w:color="auto"/>
          </w:divBdr>
        </w:div>
        <w:div w:id="1664119896">
          <w:marLeft w:val="0"/>
          <w:marRight w:val="0"/>
          <w:marTop w:val="0"/>
          <w:marBottom w:val="0"/>
          <w:divBdr>
            <w:top w:val="none" w:sz="0" w:space="0" w:color="auto"/>
            <w:left w:val="none" w:sz="0" w:space="0" w:color="auto"/>
            <w:bottom w:val="none" w:sz="0" w:space="0" w:color="auto"/>
            <w:right w:val="none" w:sz="0" w:space="0" w:color="auto"/>
          </w:divBdr>
        </w:div>
        <w:div w:id="1880127514">
          <w:marLeft w:val="0"/>
          <w:marRight w:val="0"/>
          <w:marTop w:val="0"/>
          <w:marBottom w:val="0"/>
          <w:divBdr>
            <w:top w:val="none" w:sz="0" w:space="0" w:color="auto"/>
            <w:left w:val="none" w:sz="0" w:space="0" w:color="auto"/>
            <w:bottom w:val="none" w:sz="0" w:space="0" w:color="auto"/>
            <w:right w:val="none" w:sz="0" w:space="0" w:color="auto"/>
          </w:divBdr>
        </w:div>
        <w:div w:id="2111006639">
          <w:marLeft w:val="0"/>
          <w:marRight w:val="0"/>
          <w:marTop w:val="0"/>
          <w:marBottom w:val="0"/>
          <w:divBdr>
            <w:top w:val="none" w:sz="0" w:space="0" w:color="auto"/>
            <w:left w:val="none" w:sz="0" w:space="0" w:color="auto"/>
            <w:bottom w:val="none" w:sz="0" w:space="0" w:color="auto"/>
            <w:right w:val="none" w:sz="0" w:space="0" w:color="auto"/>
          </w:divBdr>
        </w:div>
      </w:divsChild>
    </w:div>
    <w:div w:id="1586651334">
      <w:bodyDiv w:val="1"/>
      <w:marLeft w:val="0"/>
      <w:marRight w:val="0"/>
      <w:marTop w:val="0"/>
      <w:marBottom w:val="0"/>
      <w:divBdr>
        <w:top w:val="none" w:sz="0" w:space="0" w:color="auto"/>
        <w:left w:val="none" w:sz="0" w:space="0" w:color="auto"/>
        <w:bottom w:val="none" w:sz="0" w:space="0" w:color="auto"/>
        <w:right w:val="none" w:sz="0" w:space="0" w:color="auto"/>
      </w:divBdr>
      <w:divsChild>
        <w:div w:id="152337786">
          <w:marLeft w:val="0"/>
          <w:marRight w:val="0"/>
          <w:marTop w:val="0"/>
          <w:marBottom w:val="0"/>
          <w:divBdr>
            <w:top w:val="none" w:sz="0" w:space="0" w:color="auto"/>
            <w:left w:val="none" w:sz="0" w:space="0" w:color="auto"/>
            <w:bottom w:val="none" w:sz="0" w:space="0" w:color="auto"/>
            <w:right w:val="none" w:sz="0" w:space="0" w:color="auto"/>
          </w:divBdr>
        </w:div>
        <w:div w:id="271472296">
          <w:marLeft w:val="0"/>
          <w:marRight w:val="0"/>
          <w:marTop w:val="0"/>
          <w:marBottom w:val="0"/>
          <w:divBdr>
            <w:top w:val="none" w:sz="0" w:space="0" w:color="auto"/>
            <w:left w:val="none" w:sz="0" w:space="0" w:color="auto"/>
            <w:bottom w:val="none" w:sz="0" w:space="0" w:color="auto"/>
            <w:right w:val="none" w:sz="0" w:space="0" w:color="auto"/>
          </w:divBdr>
        </w:div>
        <w:div w:id="300842145">
          <w:marLeft w:val="0"/>
          <w:marRight w:val="0"/>
          <w:marTop w:val="0"/>
          <w:marBottom w:val="0"/>
          <w:divBdr>
            <w:top w:val="none" w:sz="0" w:space="0" w:color="auto"/>
            <w:left w:val="none" w:sz="0" w:space="0" w:color="auto"/>
            <w:bottom w:val="none" w:sz="0" w:space="0" w:color="auto"/>
            <w:right w:val="none" w:sz="0" w:space="0" w:color="auto"/>
          </w:divBdr>
        </w:div>
        <w:div w:id="300959181">
          <w:marLeft w:val="0"/>
          <w:marRight w:val="0"/>
          <w:marTop w:val="0"/>
          <w:marBottom w:val="0"/>
          <w:divBdr>
            <w:top w:val="none" w:sz="0" w:space="0" w:color="auto"/>
            <w:left w:val="none" w:sz="0" w:space="0" w:color="auto"/>
            <w:bottom w:val="none" w:sz="0" w:space="0" w:color="auto"/>
            <w:right w:val="none" w:sz="0" w:space="0" w:color="auto"/>
          </w:divBdr>
        </w:div>
        <w:div w:id="314722121">
          <w:marLeft w:val="0"/>
          <w:marRight w:val="0"/>
          <w:marTop w:val="0"/>
          <w:marBottom w:val="0"/>
          <w:divBdr>
            <w:top w:val="none" w:sz="0" w:space="0" w:color="auto"/>
            <w:left w:val="none" w:sz="0" w:space="0" w:color="auto"/>
            <w:bottom w:val="none" w:sz="0" w:space="0" w:color="auto"/>
            <w:right w:val="none" w:sz="0" w:space="0" w:color="auto"/>
          </w:divBdr>
        </w:div>
        <w:div w:id="380442224">
          <w:marLeft w:val="0"/>
          <w:marRight w:val="0"/>
          <w:marTop w:val="0"/>
          <w:marBottom w:val="0"/>
          <w:divBdr>
            <w:top w:val="none" w:sz="0" w:space="0" w:color="auto"/>
            <w:left w:val="none" w:sz="0" w:space="0" w:color="auto"/>
            <w:bottom w:val="none" w:sz="0" w:space="0" w:color="auto"/>
            <w:right w:val="none" w:sz="0" w:space="0" w:color="auto"/>
          </w:divBdr>
        </w:div>
        <w:div w:id="380793490">
          <w:marLeft w:val="0"/>
          <w:marRight w:val="0"/>
          <w:marTop w:val="0"/>
          <w:marBottom w:val="0"/>
          <w:divBdr>
            <w:top w:val="none" w:sz="0" w:space="0" w:color="auto"/>
            <w:left w:val="none" w:sz="0" w:space="0" w:color="auto"/>
            <w:bottom w:val="none" w:sz="0" w:space="0" w:color="auto"/>
            <w:right w:val="none" w:sz="0" w:space="0" w:color="auto"/>
          </w:divBdr>
        </w:div>
        <w:div w:id="415709537">
          <w:marLeft w:val="0"/>
          <w:marRight w:val="0"/>
          <w:marTop w:val="0"/>
          <w:marBottom w:val="0"/>
          <w:divBdr>
            <w:top w:val="none" w:sz="0" w:space="0" w:color="auto"/>
            <w:left w:val="none" w:sz="0" w:space="0" w:color="auto"/>
            <w:bottom w:val="none" w:sz="0" w:space="0" w:color="auto"/>
            <w:right w:val="none" w:sz="0" w:space="0" w:color="auto"/>
          </w:divBdr>
        </w:div>
        <w:div w:id="674914461">
          <w:marLeft w:val="0"/>
          <w:marRight w:val="0"/>
          <w:marTop w:val="0"/>
          <w:marBottom w:val="0"/>
          <w:divBdr>
            <w:top w:val="none" w:sz="0" w:space="0" w:color="auto"/>
            <w:left w:val="none" w:sz="0" w:space="0" w:color="auto"/>
            <w:bottom w:val="none" w:sz="0" w:space="0" w:color="auto"/>
            <w:right w:val="none" w:sz="0" w:space="0" w:color="auto"/>
          </w:divBdr>
        </w:div>
        <w:div w:id="743990001">
          <w:marLeft w:val="0"/>
          <w:marRight w:val="0"/>
          <w:marTop w:val="0"/>
          <w:marBottom w:val="0"/>
          <w:divBdr>
            <w:top w:val="none" w:sz="0" w:space="0" w:color="auto"/>
            <w:left w:val="none" w:sz="0" w:space="0" w:color="auto"/>
            <w:bottom w:val="none" w:sz="0" w:space="0" w:color="auto"/>
            <w:right w:val="none" w:sz="0" w:space="0" w:color="auto"/>
          </w:divBdr>
        </w:div>
        <w:div w:id="821197936">
          <w:marLeft w:val="0"/>
          <w:marRight w:val="0"/>
          <w:marTop w:val="0"/>
          <w:marBottom w:val="0"/>
          <w:divBdr>
            <w:top w:val="none" w:sz="0" w:space="0" w:color="auto"/>
            <w:left w:val="none" w:sz="0" w:space="0" w:color="auto"/>
            <w:bottom w:val="none" w:sz="0" w:space="0" w:color="auto"/>
            <w:right w:val="none" w:sz="0" w:space="0" w:color="auto"/>
          </w:divBdr>
        </w:div>
        <w:div w:id="1048259144">
          <w:marLeft w:val="0"/>
          <w:marRight w:val="0"/>
          <w:marTop w:val="0"/>
          <w:marBottom w:val="0"/>
          <w:divBdr>
            <w:top w:val="none" w:sz="0" w:space="0" w:color="auto"/>
            <w:left w:val="none" w:sz="0" w:space="0" w:color="auto"/>
            <w:bottom w:val="none" w:sz="0" w:space="0" w:color="auto"/>
            <w:right w:val="none" w:sz="0" w:space="0" w:color="auto"/>
          </w:divBdr>
        </w:div>
        <w:div w:id="1052535065">
          <w:marLeft w:val="0"/>
          <w:marRight w:val="0"/>
          <w:marTop w:val="0"/>
          <w:marBottom w:val="0"/>
          <w:divBdr>
            <w:top w:val="none" w:sz="0" w:space="0" w:color="auto"/>
            <w:left w:val="none" w:sz="0" w:space="0" w:color="auto"/>
            <w:bottom w:val="none" w:sz="0" w:space="0" w:color="auto"/>
            <w:right w:val="none" w:sz="0" w:space="0" w:color="auto"/>
          </w:divBdr>
        </w:div>
        <w:div w:id="1193230843">
          <w:marLeft w:val="0"/>
          <w:marRight w:val="0"/>
          <w:marTop w:val="0"/>
          <w:marBottom w:val="0"/>
          <w:divBdr>
            <w:top w:val="none" w:sz="0" w:space="0" w:color="auto"/>
            <w:left w:val="none" w:sz="0" w:space="0" w:color="auto"/>
            <w:bottom w:val="none" w:sz="0" w:space="0" w:color="auto"/>
            <w:right w:val="none" w:sz="0" w:space="0" w:color="auto"/>
          </w:divBdr>
        </w:div>
        <w:div w:id="1215386326">
          <w:marLeft w:val="0"/>
          <w:marRight w:val="0"/>
          <w:marTop w:val="0"/>
          <w:marBottom w:val="0"/>
          <w:divBdr>
            <w:top w:val="none" w:sz="0" w:space="0" w:color="auto"/>
            <w:left w:val="none" w:sz="0" w:space="0" w:color="auto"/>
            <w:bottom w:val="none" w:sz="0" w:space="0" w:color="auto"/>
            <w:right w:val="none" w:sz="0" w:space="0" w:color="auto"/>
          </w:divBdr>
        </w:div>
        <w:div w:id="1325469671">
          <w:marLeft w:val="0"/>
          <w:marRight w:val="0"/>
          <w:marTop w:val="0"/>
          <w:marBottom w:val="0"/>
          <w:divBdr>
            <w:top w:val="none" w:sz="0" w:space="0" w:color="auto"/>
            <w:left w:val="none" w:sz="0" w:space="0" w:color="auto"/>
            <w:bottom w:val="none" w:sz="0" w:space="0" w:color="auto"/>
            <w:right w:val="none" w:sz="0" w:space="0" w:color="auto"/>
          </w:divBdr>
        </w:div>
        <w:div w:id="1398671191">
          <w:marLeft w:val="0"/>
          <w:marRight w:val="0"/>
          <w:marTop w:val="0"/>
          <w:marBottom w:val="0"/>
          <w:divBdr>
            <w:top w:val="none" w:sz="0" w:space="0" w:color="auto"/>
            <w:left w:val="none" w:sz="0" w:space="0" w:color="auto"/>
            <w:bottom w:val="none" w:sz="0" w:space="0" w:color="auto"/>
            <w:right w:val="none" w:sz="0" w:space="0" w:color="auto"/>
          </w:divBdr>
        </w:div>
        <w:div w:id="1505707517">
          <w:marLeft w:val="0"/>
          <w:marRight w:val="0"/>
          <w:marTop w:val="0"/>
          <w:marBottom w:val="0"/>
          <w:divBdr>
            <w:top w:val="none" w:sz="0" w:space="0" w:color="auto"/>
            <w:left w:val="none" w:sz="0" w:space="0" w:color="auto"/>
            <w:bottom w:val="none" w:sz="0" w:space="0" w:color="auto"/>
            <w:right w:val="none" w:sz="0" w:space="0" w:color="auto"/>
          </w:divBdr>
        </w:div>
        <w:div w:id="1569337874">
          <w:marLeft w:val="0"/>
          <w:marRight w:val="0"/>
          <w:marTop w:val="0"/>
          <w:marBottom w:val="0"/>
          <w:divBdr>
            <w:top w:val="none" w:sz="0" w:space="0" w:color="auto"/>
            <w:left w:val="none" w:sz="0" w:space="0" w:color="auto"/>
            <w:bottom w:val="none" w:sz="0" w:space="0" w:color="auto"/>
            <w:right w:val="none" w:sz="0" w:space="0" w:color="auto"/>
          </w:divBdr>
        </w:div>
        <w:div w:id="1671253675">
          <w:marLeft w:val="0"/>
          <w:marRight w:val="0"/>
          <w:marTop w:val="0"/>
          <w:marBottom w:val="0"/>
          <w:divBdr>
            <w:top w:val="none" w:sz="0" w:space="0" w:color="auto"/>
            <w:left w:val="none" w:sz="0" w:space="0" w:color="auto"/>
            <w:bottom w:val="none" w:sz="0" w:space="0" w:color="auto"/>
            <w:right w:val="none" w:sz="0" w:space="0" w:color="auto"/>
          </w:divBdr>
        </w:div>
        <w:div w:id="1725257281">
          <w:marLeft w:val="0"/>
          <w:marRight w:val="0"/>
          <w:marTop w:val="0"/>
          <w:marBottom w:val="0"/>
          <w:divBdr>
            <w:top w:val="none" w:sz="0" w:space="0" w:color="auto"/>
            <w:left w:val="none" w:sz="0" w:space="0" w:color="auto"/>
            <w:bottom w:val="none" w:sz="0" w:space="0" w:color="auto"/>
            <w:right w:val="none" w:sz="0" w:space="0" w:color="auto"/>
          </w:divBdr>
        </w:div>
        <w:div w:id="1756517647">
          <w:marLeft w:val="0"/>
          <w:marRight w:val="0"/>
          <w:marTop w:val="0"/>
          <w:marBottom w:val="0"/>
          <w:divBdr>
            <w:top w:val="none" w:sz="0" w:space="0" w:color="auto"/>
            <w:left w:val="none" w:sz="0" w:space="0" w:color="auto"/>
            <w:bottom w:val="none" w:sz="0" w:space="0" w:color="auto"/>
            <w:right w:val="none" w:sz="0" w:space="0" w:color="auto"/>
          </w:divBdr>
        </w:div>
        <w:div w:id="1775520355">
          <w:marLeft w:val="0"/>
          <w:marRight w:val="0"/>
          <w:marTop w:val="0"/>
          <w:marBottom w:val="0"/>
          <w:divBdr>
            <w:top w:val="none" w:sz="0" w:space="0" w:color="auto"/>
            <w:left w:val="none" w:sz="0" w:space="0" w:color="auto"/>
            <w:bottom w:val="none" w:sz="0" w:space="0" w:color="auto"/>
            <w:right w:val="none" w:sz="0" w:space="0" w:color="auto"/>
          </w:divBdr>
        </w:div>
        <w:div w:id="1899438196">
          <w:marLeft w:val="0"/>
          <w:marRight w:val="0"/>
          <w:marTop w:val="0"/>
          <w:marBottom w:val="0"/>
          <w:divBdr>
            <w:top w:val="none" w:sz="0" w:space="0" w:color="auto"/>
            <w:left w:val="none" w:sz="0" w:space="0" w:color="auto"/>
            <w:bottom w:val="none" w:sz="0" w:space="0" w:color="auto"/>
            <w:right w:val="none" w:sz="0" w:space="0" w:color="auto"/>
          </w:divBdr>
        </w:div>
        <w:div w:id="1928532606">
          <w:marLeft w:val="0"/>
          <w:marRight w:val="0"/>
          <w:marTop w:val="0"/>
          <w:marBottom w:val="0"/>
          <w:divBdr>
            <w:top w:val="none" w:sz="0" w:space="0" w:color="auto"/>
            <w:left w:val="none" w:sz="0" w:space="0" w:color="auto"/>
            <w:bottom w:val="none" w:sz="0" w:space="0" w:color="auto"/>
            <w:right w:val="none" w:sz="0" w:space="0" w:color="auto"/>
          </w:divBdr>
        </w:div>
        <w:div w:id="2056075680">
          <w:marLeft w:val="0"/>
          <w:marRight w:val="0"/>
          <w:marTop w:val="0"/>
          <w:marBottom w:val="0"/>
          <w:divBdr>
            <w:top w:val="none" w:sz="0" w:space="0" w:color="auto"/>
            <w:left w:val="none" w:sz="0" w:space="0" w:color="auto"/>
            <w:bottom w:val="none" w:sz="0" w:space="0" w:color="auto"/>
            <w:right w:val="none" w:sz="0" w:space="0" w:color="auto"/>
          </w:divBdr>
        </w:div>
        <w:div w:id="2086486646">
          <w:marLeft w:val="0"/>
          <w:marRight w:val="0"/>
          <w:marTop w:val="0"/>
          <w:marBottom w:val="0"/>
          <w:divBdr>
            <w:top w:val="none" w:sz="0" w:space="0" w:color="auto"/>
            <w:left w:val="none" w:sz="0" w:space="0" w:color="auto"/>
            <w:bottom w:val="none" w:sz="0" w:space="0" w:color="auto"/>
            <w:right w:val="none" w:sz="0" w:space="0" w:color="auto"/>
          </w:divBdr>
        </w:div>
        <w:div w:id="2147115937">
          <w:marLeft w:val="0"/>
          <w:marRight w:val="0"/>
          <w:marTop w:val="0"/>
          <w:marBottom w:val="0"/>
          <w:divBdr>
            <w:top w:val="none" w:sz="0" w:space="0" w:color="auto"/>
            <w:left w:val="none" w:sz="0" w:space="0" w:color="auto"/>
            <w:bottom w:val="none" w:sz="0" w:space="0" w:color="auto"/>
            <w:right w:val="none" w:sz="0" w:space="0" w:color="auto"/>
          </w:divBdr>
        </w:div>
      </w:divsChild>
    </w:div>
    <w:div w:id="1589733389">
      <w:bodyDiv w:val="1"/>
      <w:marLeft w:val="0"/>
      <w:marRight w:val="0"/>
      <w:marTop w:val="0"/>
      <w:marBottom w:val="0"/>
      <w:divBdr>
        <w:top w:val="none" w:sz="0" w:space="0" w:color="auto"/>
        <w:left w:val="none" w:sz="0" w:space="0" w:color="auto"/>
        <w:bottom w:val="none" w:sz="0" w:space="0" w:color="auto"/>
        <w:right w:val="none" w:sz="0" w:space="0" w:color="auto"/>
      </w:divBdr>
    </w:div>
    <w:div w:id="1653481651">
      <w:bodyDiv w:val="1"/>
      <w:marLeft w:val="0"/>
      <w:marRight w:val="0"/>
      <w:marTop w:val="0"/>
      <w:marBottom w:val="0"/>
      <w:divBdr>
        <w:top w:val="none" w:sz="0" w:space="0" w:color="auto"/>
        <w:left w:val="none" w:sz="0" w:space="0" w:color="auto"/>
        <w:bottom w:val="none" w:sz="0" w:space="0" w:color="auto"/>
        <w:right w:val="none" w:sz="0" w:space="0" w:color="auto"/>
      </w:divBdr>
      <w:divsChild>
        <w:div w:id="85541707">
          <w:marLeft w:val="0"/>
          <w:marRight w:val="0"/>
          <w:marTop w:val="0"/>
          <w:marBottom w:val="0"/>
          <w:divBdr>
            <w:top w:val="none" w:sz="0" w:space="0" w:color="auto"/>
            <w:left w:val="none" w:sz="0" w:space="0" w:color="auto"/>
            <w:bottom w:val="none" w:sz="0" w:space="0" w:color="auto"/>
            <w:right w:val="none" w:sz="0" w:space="0" w:color="auto"/>
          </w:divBdr>
        </w:div>
        <w:div w:id="661157421">
          <w:marLeft w:val="0"/>
          <w:marRight w:val="0"/>
          <w:marTop w:val="0"/>
          <w:marBottom w:val="0"/>
          <w:divBdr>
            <w:top w:val="none" w:sz="0" w:space="0" w:color="auto"/>
            <w:left w:val="none" w:sz="0" w:space="0" w:color="auto"/>
            <w:bottom w:val="none" w:sz="0" w:space="0" w:color="auto"/>
            <w:right w:val="none" w:sz="0" w:space="0" w:color="auto"/>
          </w:divBdr>
        </w:div>
        <w:div w:id="716857860">
          <w:marLeft w:val="0"/>
          <w:marRight w:val="0"/>
          <w:marTop w:val="0"/>
          <w:marBottom w:val="0"/>
          <w:divBdr>
            <w:top w:val="none" w:sz="0" w:space="0" w:color="auto"/>
            <w:left w:val="none" w:sz="0" w:space="0" w:color="auto"/>
            <w:bottom w:val="none" w:sz="0" w:space="0" w:color="auto"/>
            <w:right w:val="none" w:sz="0" w:space="0" w:color="auto"/>
          </w:divBdr>
        </w:div>
        <w:div w:id="737360070">
          <w:marLeft w:val="0"/>
          <w:marRight w:val="0"/>
          <w:marTop w:val="0"/>
          <w:marBottom w:val="0"/>
          <w:divBdr>
            <w:top w:val="none" w:sz="0" w:space="0" w:color="auto"/>
            <w:left w:val="none" w:sz="0" w:space="0" w:color="auto"/>
            <w:bottom w:val="none" w:sz="0" w:space="0" w:color="auto"/>
            <w:right w:val="none" w:sz="0" w:space="0" w:color="auto"/>
          </w:divBdr>
        </w:div>
        <w:div w:id="1245381411">
          <w:marLeft w:val="0"/>
          <w:marRight w:val="0"/>
          <w:marTop w:val="0"/>
          <w:marBottom w:val="0"/>
          <w:divBdr>
            <w:top w:val="none" w:sz="0" w:space="0" w:color="auto"/>
            <w:left w:val="none" w:sz="0" w:space="0" w:color="auto"/>
            <w:bottom w:val="none" w:sz="0" w:space="0" w:color="auto"/>
            <w:right w:val="none" w:sz="0" w:space="0" w:color="auto"/>
          </w:divBdr>
        </w:div>
        <w:div w:id="1291787965">
          <w:marLeft w:val="0"/>
          <w:marRight w:val="0"/>
          <w:marTop w:val="0"/>
          <w:marBottom w:val="0"/>
          <w:divBdr>
            <w:top w:val="none" w:sz="0" w:space="0" w:color="auto"/>
            <w:left w:val="none" w:sz="0" w:space="0" w:color="auto"/>
            <w:bottom w:val="none" w:sz="0" w:space="0" w:color="auto"/>
            <w:right w:val="none" w:sz="0" w:space="0" w:color="auto"/>
          </w:divBdr>
        </w:div>
        <w:div w:id="1469929945">
          <w:marLeft w:val="0"/>
          <w:marRight w:val="0"/>
          <w:marTop w:val="0"/>
          <w:marBottom w:val="0"/>
          <w:divBdr>
            <w:top w:val="none" w:sz="0" w:space="0" w:color="auto"/>
            <w:left w:val="none" w:sz="0" w:space="0" w:color="auto"/>
            <w:bottom w:val="none" w:sz="0" w:space="0" w:color="auto"/>
            <w:right w:val="none" w:sz="0" w:space="0" w:color="auto"/>
          </w:divBdr>
        </w:div>
      </w:divsChild>
    </w:div>
    <w:div w:id="1895462777">
      <w:bodyDiv w:val="1"/>
      <w:marLeft w:val="0"/>
      <w:marRight w:val="0"/>
      <w:marTop w:val="0"/>
      <w:marBottom w:val="0"/>
      <w:divBdr>
        <w:top w:val="none" w:sz="0" w:space="0" w:color="auto"/>
        <w:left w:val="none" w:sz="0" w:space="0" w:color="auto"/>
        <w:bottom w:val="none" w:sz="0" w:space="0" w:color="auto"/>
        <w:right w:val="none" w:sz="0" w:space="0" w:color="auto"/>
      </w:divBdr>
      <w:divsChild>
        <w:div w:id="246114965">
          <w:marLeft w:val="0"/>
          <w:marRight w:val="0"/>
          <w:marTop w:val="0"/>
          <w:marBottom w:val="0"/>
          <w:divBdr>
            <w:top w:val="none" w:sz="0" w:space="0" w:color="auto"/>
            <w:left w:val="none" w:sz="0" w:space="0" w:color="auto"/>
            <w:bottom w:val="none" w:sz="0" w:space="0" w:color="auto"/>
            <w:right w:val="none" w:sz="0" w:space="0" w:color="auto"/>
          </w:divBdr>
          <w:divsChild>
            <w:div w:id="70587380">
              <w:marLeft w:val="0"/>
              <w:marRight w:val="0"/>
              <w:marTop w:val="0"/>
              <w:marBottom w:val="0"/>
              <w:divBdr>
                <w:top w:val="none" w:sz="0" w:space="0" w:color="auto"/>
                <w:left w:val="none" w:sz="0" w:space="0" w:color="auto"/>
                <w:bottom w:val="none" w:sz="0" w:space="0" w:color="auto"/>
                <w:right w:val="none" w:sz="0" w:space="0" w:color="auto"/>
              </w:divBdr>
              <w:divsChild>
                <w:div w:id="1485972789">
                  <w:marLeft w:val="0"/>
                  <w:marRight w:val="0"/>
                  <w:marTop w:val="0"/>
                  <w:marBottom w:val="0"/>
                  <w:divBdr>
                    <w:top w:val="none" w:sz="0" w:space="0" w:color="auto"/>
                    <w:left w:val="none" w:sz="0" w:space="0" w:color="auto"/>
                    <w:bottom w:val="none" w:sz="0" w:space="0" w:color="auto"/>
                    <w:right w:val="none" w:sz="0" w:space="0" w:color="auto"/>
                  </w:divBdr>
                  <w:divsChild>
                    <w:div w:id="1792895646">
                      <w:marLeft w:val="0"/>
                      <w:marRight w:val="0"/>
                      <w:marTop w:val="0"/>
                      <w:marBottom w:val="0"/>
                      <w:divBdr>
                        <w:top w:val="none" w:sz="0" w:space="0" w:color="auto"/>
                        <w:left w:val="none" w:sz="0" w:space="0" w:color="auto"/>
                        <w:bottom w:val="none" w:sz="0" w:space="0" w:color="auto"/>
                        <w:right w:val="none" w:sz="0" w:space="0" w:color="auto"/>
                      </w:divBdr>
                      <w:divsChild>
                        <w:div w:id="1570379013">
                          <w:marLeft w:val="0"/>
                          <w:marRight w:val="0"/>
                          <w:marTop w:val="0"/>
                          <w:marBottom w:val="0"/>
                          <w:divBdr>
                            <w:top w:val="none" w:sz="0" w:space="0" w:color="auto"/>
                            <w:left w:val="none" w:sz="0" w:space="0" w:color="auto"/>
                            <w:bottom w:val="none" w:sz="0" w:space="0" w:color="auto"/>
                            <w:right w:val="none" w:sz="0" w:space="0" w:color="auto"/>
                          </w:divBdr>
                          <w:divsChild>
                            <w:div w:id="665863879">
                              <w:marLeft w:val="0"/>
                              <w:marRight w:val="0"/>
                              <w:marTop w:val="0"/>
                              <w:marBottom w:val="0"/>
                              <w:divBdr>
                                <w:top w:val="none" w:sz="0" w:space="0" w:color="auto"/>
                                <w:left w:val="none" w:sz="0" w:space="0" w:color="auto"/>
                                <w:bottom w:val="none" w:sz="0" w:space="0" w:color="auto"/>
                                <w:right w:val="none" w:sz="0" w:space="0" w:color="auto"/>
                              </w:divBdr>
                              <w:divsChild>
                                <w:div w:id="1181242972">
                                  <w:marLeft w:val="0"/>
                                  <w:marRight w:val="0"/>
                                  <w:marTop w:val="0"/>
                                  <w:marBottom w:val="0"/>
                                  <w:divBdr>
                                    <w:top w:val="none" w:sz="0" w:space="0" w:color="auto"/>
                                    <w:left w:val="none" w:sz="0" w:space="0" w:color="auto"/>
                                    <w:bottom w:val="none" w:sz="0" w:space="0" w:color="auto"/>
                                    <w:right w:val="none" w:sz="0" w:space="0" w:color="auto"/>
                                  </w:divBdr>
                                  <w:divsChild>
                                    <w:div w:id="610823965">
                                      <w:marLeft w:val="0"/>
                                      <w:marRight w:val="0"/>
                                      <w:marTop w:val="0"/>
                                      <w:marBottom w:val="0"/>
                                      <w:divBdr>
                                        <w:top w:val="none" w:sz="0" w:space="0" w:color="auto"/>
                                        <w:left w:val="none" w:sz="0" w:space="0" w:color="auto"/>
                                        <w:bottom w:val="none" w:sz="0" w:space="0" w:color="auto"/>
                                        <w:right w:val="none" w:sz="0" w:space="0" w:color="auto"/>
                                      </w:divBdr>
                                      <w:divsChild>
                                        <w:div w:id="604923575">
                                          <w:marLeft w:val="0"/>
                                          <w:marRight w:val="0"/>
                                          <w:marTop w:val="0"/>
                                          <w:marBottom w:val="0"/>
                                          <w:divBdr>
                                            <w:top w:val="none" w:sz="0" w:space="0" w:color="auto"/>
                                            <w:left w:val="none" w:sz="0" w:space="0" w:color="auto"/>
                                            <w:bottom w:val="none" w:sz="0" w:space="0" w:color="auto"/>
                                            <w:right w:val="none" w:sz="0" w:space="0" w:color="auto"/>
                                          </w:divBdr>
                                          <w:divsChild>
                                            <w:div w:id="1654138787">
                                              <w:marLeft w:val="100"/>
                                              <w:marRight w:val="300"/>
                                              <w:marTop w:val="0"/>
                                              <w:marBottom w:val="200"/>
                                              <w:divBdr>
                                                <w:top w:val="none" w:sz="0" w:space="0" w:color="auto"/>
                                                <w:left w:val="none" w:sz="0" w:space="0" w:color="auto"/>
                                                <w:bottom w:val="none" w:sz="0" w:space="0" w:color="auto"/>
                                                <w:right w:val="none" w:sz="0" w:space="0" w:color="auto"/>
                                              </w:divBdr>
                                              <w:divsChild>
                                                <w:div w:id="830754290">
                                                  <w:marLeft w:val="0"/>
                                                  <w:marRight w:val="0"/>
                                                  <w:marTop w:val="0"/>
                                                  <w:marBottom w:val="0"/>
                                                  <w:divBdr>
                                                    <w:top w:val="none" w:sz="0" w:space="0" w:color="auto"/>
                                                    <w:left w:val="none" w:sz="0" w:space="0" w:color="auto"/>
                                                    <w:bottom w:val="none" w:sz="0" w:space="0" w:color="auto"/>
                                                    <w:right w:val="none" w:sz="0" w:space="0" w:color="auto"/>
                                                  </w:divBdr>
                                                  <w:divsChild>
                                                    <w:div w:id="47442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1449616">
      <w:bodyDiv w:val="1"/>
      <w:marLeft w:val="0"/>
      <w:marRight w:val="0"/>
      <w:marTop w:val="0"/>
      <w:marBottom w:val="0"/>
      <w:divBdr>
        <w:top w:val="none" w:sz="0" w:space="0" w:color="auto"/>
        <w:left w:val="none" w:sz="0" w:space="0" w:color="auto"/>
        <w:bottom w:val="none" w:sz="0" w:space="0" w:color="auto"/>
        <w:right w:val="none" w:sz="0" w:space="0" w:color="auto"/>
      </w:divBdr>
      <w:divsChild>
        <w:div w:id="2090928602">
          <w:marLeft w:val="0"/>
          <w:marRight w:val="0"/>
          <w:marTop w:val="0"/>
          <w:marBottom w:val="0"/>
          <w:divBdr>
            <w:top w:val="none" w:sz="0" w:space="0" w:color="auto"/>
            <w:left w:val="none" w:sz="0" w:space="0" w:color="auto"/>
            <w:bottom w:val="none" w:sz="0" w:space="0" w:color="auto"/>
            <w:right w:val="none" w:sz="0" w:space="0" w:color="auto"/>
          </w:divBdr>
          <w:divsChild>
            <w:div w:id="15598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8423">
      <w:bodyDiv w:val="1"/>
      <w:marLeft w:val="0"/>
      <w:marRight w:val="0"/>
      <w:marTop w:val="0"/>
      <w:marBottom w:val="0"/>
      <w:divBdr>
        <w:top w:val="none" w:sz="0" w:space="0" w:color="auto"/>
        <w:left w:val="none" w:sz="0" w:space="0" w:color="auto"/>
        <w:bottom w:val="none" w:sz="0" w:space="0" w:color="auto"/>
        <w:right w:val="none" w:sz="0" w:space="0" w:color="auto"/>
      </w:divBdr>
      <w:divsChild>
        <w:div w:id="2098477049">
          <w:marLeft w:val="0"/>
          <w:marRight w:val="0"/>
          <w:marTop w:val="0"/>
          <w:marBottom w:val="0"/>
          <w:divBdr>
            <w:top w:val="none" w:sz="0" w:space="0" w:color="auto"/>
            <w:left w:val="none" w:sz="0" w:space="0" w:color="auto"/>
            <w:bottom w:val="none" w:sz="0" w:space="0" w:color="auto"/>
            <w:right w:val="none" w:sz="0" w:space="0" w:color="auto"/>
          </w:divBdr>
          <w:divsChild>
            <w:div w:id="1893930312">
              <w:marLeft w:val="0"/>
              <w:marRight w:val="0"/>
              <w:marTop w:val="0"/>
              <w:marBottom w:val="0"/>
              <w:divBdr>
                <w:top w:val="none" w:sz="0" w:space="0" w:color="auto"/>
                <w:left w:val="none" w:sz="0" w:space="0" w:color="auto"/>
                <w:bottom w:val="none" w:sz="0" w:space="0" w:color="auto"/>
                <w:right w:val="none" w:sz="0" w:space="0" w:color="auto"/>
              </w:divBdr>
              <w:divsChild>
                <w:div w:id="186716821">
                  <w:marLeft w:val="0"/>
                  <w:marRight w:val="0"/>
                  <w:marTop w:val="0"/>
                  <w:marBottom w:val="0"/>
                  <w:divBdr>
                    <w:top w:val="none" w:sz="0" w:space="0" w:color="auto"/>
                    <w:left w:val="none" w:sz="0" w:space="0" w:color="auto"/>
                    <w:bottom w:val="none" w:sz="0" w:space="0" w:color="auto"/>
                    <w:right w:val="none" w:sz="0" w:space="0" w:color="auto"/>
                  </w:divBdr>
                  <w:divsChild>
                    <w:div w:id="455753786">
                      <w:marLeft w:val="0"/>
                      <w:marRight w:val="0"/>
                      <w:marTop w:val="0"/>
                      <w:marBottom w:val="0"/>
                      <w:divBdr>
                        <w:top w:val="none" w:sz="0" w:space="0" w:color="auto"/>
                        <w:left w:val="none" w:sz="0" w:space="0" w:color="auto"/>
                        <w:bottom w:val="none" w:sz="0" w:space="0" w:color="auto"/>
                        <w:right w:val="none" w:sz="0" w:space="0" w:color="auto"/>
                      </w:divBdr>
                      <w:divsChild>
                        <w:div w:id="1905524850">
                          <w:marLeft w:val="0"/>
                          <w:marRight w:val="0"/>
                          <w:marTop w:val="0"/>
                          <w:marBottom w:val="0"/>
                          <w:divBdr>
                            <w:top w:val="none" w:sz="0" w:space="0" w:color="auto"/>
                            <w:left w:val="none" w:sz="0" w:space="0" w:color="auto"/>
                            <w:bottom w:val="none" w:sz="0" w:space="0" w:color="auto"/>
                            <w:right w:val="none" w:sz="0" w:space="0" w:color="auto"/>
                          </w:divBdr>
                          <w:divsChild>
                            <w:div w:id="453214050">
                              <w:marLeft w:val="0"/>
                              <w:marRight w:val="0"/>
                              <w:marTop w:val="0"/>
                              <w:marBottom w:val="0"/>
                              <w:divBdr>
                                <w:top w:val="none" w:sz="0" w:space="0" w:color="auto"/>
                                <w:left w:val="none" w:sz="0" w:space="0" w:color="auto"/>
                                <w:bottom w:val="none" w:sz="0" w:space="0" w:color="auto"/>
                                <w:right w:val="none" w:sz="0" w:space="0" w:color="auto"/>
                              </w:divBdr>
                              <w:divsChild>
                                <w:div w:id="333730649">
                                  <w:marLeft w:val="0"/>
                                  <w:marRight w:val="0"/>
                                  <w:marTop w:val="0"/>
                                  <w:marBottom w:val="0"/>
                                  <w:divBdr>
                                    <w:top w:val="none" w:sz="0" w:space="0" w:color="auto"/>
                                    <w:left w:val="none" w:sz="0" w:space="0" w:color="auto"/>
                                    <w:bottom w:val="none" w:sz="0" w:space="0" w:color="auto"/>
                                    <w:right w:val="none" w:sz="0" w:space="0" w:color="auto"/>
                                  </w:divBdr>
                                  <w:divsChild>
                                    <w:div w:id="401101009">
                                      <w:marLeft w:val="0"/>
                                      <w:marRight w:val="0"/>
                                      <w:marTop w:val="0"/>
                                      <w:marBottom w:val="0"/>
                                      <w:divBdr>
                                        <w:top w:val="none" w:sz="0" w:space="0" w:color="auto"/>
                                        <w:left w:val="none" w:sz="0" w:space="0" w:color="auto"/>
                                        <w:bottom w:val="none" w:sz="0" w:space="0" w:color="auto"/>
                                        <w:right w:val="none" w:sz="0" w:space="0" w:color="auto"/>
                                      </w:divBdr>
                                      <w:divsChild>
                                        <w:div w:id="143278966">
                                          <w:marLeft w:val="0"/>
                                          <w:marRight w:val="0"/>
                                          <w:marTop w:val="0"/>
                                          <w:marBottom w:val="0"/>
                                          <w:divBdr>
                                            <w:top w:val="none" w:sz="0" w:space="0" w:color="auto"/>
                                            <w:left w:val="none" w:sz="0" w:space="0" w:color="auto"/>
                                            <w:bottom w:val="none" w:sz="0" w:space="0" w:color="auto"/>
                                            <w:right w:val="none" w:sz="0" w:space="0" w:color="auto"/>
                                          </w:divBdr>
                                          <w:divsChild>
                                            <w:div w:id="1005741397">
                                              <w:marLeft w:val="0"/>
                                              <w:marRight w:val="0"/>
                                              <w:marTop w:val="400"/>
                                              <w:marBottom w:val="0"/>
                                              <w:divBdr>
                                                <w:top w:val="single" w:sz="4" w:space="0" w:color="DDDDDD"/>
                                                <w:left w:val="none" w:sz="0" w:space="0" w:color="auto"/>
                                                <w:bottom w:val="none" w:sz="0" w:space="0" w:color="auto"/>
                                                <w:right w:val="none" w:sz="0" w:space="0" w:color="auto"/>
                                              </w:divBdr>
                                              <w:divsChild>
                                                <w:div w:id="8443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7072869">
      <w:bodyDiv w:val="1"/>
      <w:marLeft w:val="0"/>
      <w:marRight w:val="0"/>
      <w:marTop w:val="0"/>
      <w:marBottom w:val="0"/>
      <w:divBdr>
        <w:top w:val="none" w:sz="0" w:space="0" w:color="auto"/>
        <w:left w:val="none" w:sz="0" w:space="0" w:color="auto"/>
        <w:bottom w:val="none" w:sz="0" w:space="0" w:color="auto"/>
        <w:right w:val="none" w:sz="0" w:space="0" w:color="auto"/>
      </w:divBdr>
      <w:divsChild>
        <w:div w:id="2112893161">
          <w:marLeft w:val="0"/>
          <w:marRight w:val="0"/>
          <w:marTop w:val="0"/>
          <w:marBottom w:val="0"/>
          <w:divBdr>
            <w:top w:val="none" w:sz="0" w:space="0" w:color="auto"/>
            <w:left w:val="none" w:sz="0" w:space="0" w:color="auto"/>
            <w:bottom w:val="none" w:sz="0" w:space="0" w:color="auto"/>
            <w:right w:val="none" w:sz="0" w:space="0" w:color="auto"/>
          </w:divBdr>
          <w:divsChild>
            <w:div w:id="1293747704">
              <w:marLeft w:val="0"/>
              <w:marRight w:val="0"/>
              <w:marTop w:val="0"/>
              <w:marBottom w:val="0"/>
              <w:divBdr>
                <w:top w:val="none" w:sz="0" w:space="0" w:color="auto"/>
                <w:left w:val="none" w:sz="0" w:space="0" w:color="auto"/>
                <w:bottom w:val="none" w:sz="0" w:space="0" w:color="auto"/>
                <w:right w:val="none" w:sz="0" w:space="0" w:color="auto"/>
              </w:divBdr>
              <w:divsChild>
                <w:div w:id="2085028496">
                  <w:marLeft w:val="0"/>
                  <w:marRight w:val="0"/>
                  <w:marTop w:val="0"/>
                  <w:marBottom w:val="0"/>
                  <w:divBdr>
                    <w:top w:val="none" w:sz="0" w:space="0" w:color="auto"/>
                    <w:left w:val="none" w:sz="0" w:space="0" w:color="auto"/>
                    <w:bottom w:val="none" w:sz="0" w:space="0" w:color="auto"/>
                    <w:right w:val="none" w:sz="0" w:space="0" w:color="auto"/>
                  </w:divBdr>
                  <w:divsChild>
                    <w:div w:id="1071125849">
                      <w:marLeft w:val="0"/>
                      <w:marRight w:val="0"/>
                      <w:marTop w:val="0"/>
                      <w:marBottom w:val="0"/>
                      <w:divBdr>
                        <w:top w:val="none" w:sz="0" w:space="0" w:color="auto"/>
                        <w:left w:val="none" w:sz="0" w:space="0" w:color="auto"/>
                        <w:bottom w:val="none" w:sz="0" w:space="0" w:color="auto"/>
                        <w:right w:val="none" w:sz="0" w:space="0" w:color="auto"/>
                      </w:divBdr>
                      <w:divsChild>
                        <w:div w:id="1972324599">
                          <w:marLeft w:val="0"/>
                          <w:marRight w:val="0"/>
                          <w:marTop w:val="0"/>
                          <w:marBottom w:val="0"/>
                          <w:divBdr>
                            <w:top w:val="none" w:sz="0" w:space="0" w:color="auto"/>
                            <w:left w:val="none" w:sz="0" w:space="0" w:color="auto"/>
                            <w:bottom w:val="none" w:sz="0" w:space="0" w:color="auto"/>
                            <w:right w:val="none" w:sz="0" w:space="0" w:color="auto"/>
                          </w:divBdr>
                          <w:divsChild>
                            <w:div w:id="1696156543">
                              <w:marLeft w:val="0"/>
                              <w:marRight w:val="0"/>
                              <w:marTop w:val="0"/>
                              <w:marBottom w:val="0"/>
                              <w:divBdr>
                                <w:top w:val="none" w:sz="0" w:space="0" w:color="auto"/>
                                <w:left w:val="none" w:sz="0" w:space="0" w:color="auto"/>
                                <w:bottom w:val="none" w:sz="0" w:space="0" w:color="auto"/>
                                <w:right w:val="none" w:sz="0" w:space="0" w:color="auto"/>
                              </w:divBdr>
                              <w:divsChild>
                                <w:div w:id="956259617">
                                  <w:marLeft w:val="0"/>
                                  <w:marRight w:val="0"/>
                                  <w:marTop w:val="0"/>
                                  <w:marBottom w:val="0"/>
                                  <w:divBdr>
                                    <w:top w:val="none" w:sz="0" w:space="0" w:color="auto"/>
                                    <w:left w:val="none" w:sz="0" w:space="0" w:color="auto"/>
                                    <w:bottom w:val="none" w:sz="0" w:space="0" w:color="auto"/>
                                    <w:right w:val="none" w:sz="0" w:space="0" w:color="auto"/>
                                  </w:divBdr>
                                  <w:divsChild>
                                    <w:div w:id="603196051">
                                      <w:marLeft w:val="0"/>
                                      <w:marRight w:val="0"/>
                                      <w:marTop w:val="0"/>
                                      <w:marBottom w:val="0"/>
                                      <w:divBdr>
                                        <w:top w:val="none" w:sz="0" w:space="0" w:color="auto"/>
                                        <w:left w:val="none" w:sz="0" w:space="0" w:color="auto"/>
                                        <w:bottom w:val="none" w:sz="0" w:space="0" w:color="auto"/>
                                        <w:right w:val="none" w:sz="0" w:space="0" w:color="auto"/>
                                      </w:divBdr>
                                      <w:divsChild>
                                        <w:div w:id="1939095891">
                                          <w:marLeft w:val="0"/>
                                          <w:marRight w:val="0"/>
                                          <w:marTop w:val="0"/>
                                          <w:marBottom w:val="0"/>
                                          <w:divBdr>
                                            <w:top w:val="none" w:sz="0" w:space="0" w:color="auto"/>
                                            <w:left w:val="none" w:sz="0" w:space="0" w:color="auto"/>
                                            <w:bottom w:val="none" w:sz="0" w:space="0" w:color="auto"/>
                                            <w:right w:val="none" w:sz="0" w:space="0" w:color="auto"/>
                                          </w:divBdr>
                                          <w:divsChild>
                                            <w:div w:id="1947496379">
                                              <w:marLeft w:val="150"/>
                                              <w:marRight w:val="45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3403999">
      <w:bodyDiv w:val="1"/>
      <w:marLeft w:val="0"/>
      <w:marRight w:val="0"/>
      <w:marTop w:val="0"/>
      <w:marBottom w:val="0"/>
      <w:divBdr>
        <w:top w:val="none" w:sz="0" w:space="0" w:color="auto"/>
        <w:left w:val="none" w:sz="0" w:space="0" w:color="auto"/>
        <w:bottom w:val="none" w:sz="0" w:space="0" w:color="auto"/>
        <w:right w:val="none" w:sz="0" w:space="0" w:color="auto"/>
      </w:divBdr>
      <w:divsChild>
        <w:div w:id="1068721663">
          <w:marLeft w:val="0"/>
          <w:marRight w:val="0"/>
          <w:marTop w:val="0"/>
          <w:marBottom w:val="0"/>
          <w:divBdr>
            <w:top w:val="none" w:sz="0" w:space="0" w:color="auto"/>
            <w:left w:val="none" w:sz="0" w:space="0" w:color="auto"/>
            <w:bottom w:val="none" w:sz="0" w:space="0" w:color="auto"/>
            <w:right w:val="none" w:sz="0" w:space="0" w:color="auto"/>
          </w:divBdr>
          <w:divsChild>
            <w:div w:id="2030526496">
              <w:marLeft w:val="0"/>
              <w:marRight w:val="0"/>
              <w:marTop w:val="0"/>
              <w:marBottom w:val="0"/>
              <w:divBdr>
                <w:top w:val="none" w:sz="0" w:space="0" w:color="auto"/>
                <w:left w:val="none" w:sz="0" w:space="0" w:color="auto"/>
                <w:bottom w:val="none" w:sz="0" w:space="0" w:color="auto"/>
                <w:right w:val="none" w:sz="0" w:space="0" w:color="auto"/>
              </w:divBdr>
              <w:divsChild>
                <w:div w:id="1903834903">
                  <w:marLeft w:val="0"/>
                  <w:marRight w:val="0"/>
                  <w:marTop w:val="0"/>
                  <w:marBottom w:val="0"/>
                  <w:divBdr>
                    <w:top w:val="none" w:sz="0" w:space="0" w:color="auto"/>
                    <w:left w:val="none" w:sz="0" w:space="0" w:color="auto"/>
                    <w:bottom w:val="none" w:sz="0" w:space="0" w:color="auto"/>
                    <w:right w:val="none" w:sz="0" w:space="0" w:color="auto"/>
                  </w:divBdr>
                  <w:divsChild>
                    <w:div w:id="433403917">
                      <w:marLeft w:val="0"/>
                      <w:marRight w:val="0"/>
                      <w:marTop w:val="0"/>
                      <w:marBottom w:val="0"/>
                      <w:divBdr>
                        <w:top w:val="none" w:sz="0" w:space="0" w:color="auto"/>
                        <w:left w:val="none" w:sz="0" w:space="0" w:color="auto"/>
                        <w:bottom w:val="none" w:sz="0" w:space="0" w:color="auto"/>
                        <w:right w:val="none" w:sz="0" w:space="0" w:color="auto"/>
                      </w:divBdr>
                      <w:divsChild>
                        <w:div w:id="2082483157">
                          <w:marLeft w:val="0"/>
                          <w:marRight w:val="0"/>
                          <w:marTop w:val="0"/>
                          <w:marBottom w:val="0"/>
                          <w:divBdr>
                            <w:top w:val="none" w:sz="0" w:space="0" w:color="auto"/>
                            <w:left w:val="none" w:sz="0" w:space="0" w:color="auto"/>
                            <w:bottom w:val="none" w:sz="0" w:space="0" w:color="auto"/>
                            <w:right w:val="none" w:sz="0" w:space="0" w:color="auto"/>
                          </w:divBdr>
                          <w:divsChild>
                            <w:div w:id="621302833">
                              <w:marLeft w:val="0"/>
                              <w:marRight w:val="0"/>
                              <w:marTop w:val="0"/>
                              <w:marBottom w:val="0"/>
                              <w:divBdr>
                                <w:top w:val="none" w:sz="0" w:space="0" w:color="auto"/>
                                <w:left w:val="none" w:sz="0" w:space="0" w:color="auto"/>
                                <w:bottom w:val="none" w:sz="0" w:space="0" w:color="auto"/>
                                <w:right w:val="none" w:sz="0" w:space="0" w:color="auto"/>
                              </w:divBdr>
                              <w:divsChild>
                                <w:div w:id="1166555277">
                                  <w:marLeft w:val="0"/>
                                  <w:marRight w:val="0"/>
                                  <w:marTop w:val="0"/>
                                  <w:marBottom w:val="0"/>
                                  <w:divBdr>
                                    <w:top w:val="none" w:sz="0" w:space="0" w:color="auto"/>
                                    <w:left w:val="none" w:sz="0" w:space="0" w:color="auto"/>
                                    <w:bottom w:val="none" w:sz="0" w:space="0" w:color="auto"/>
                                    <w:right w:val="none" w:sz="0" w:space="0" w:color="auto"/>
                                  </w:divBdr>
                                  <w:divsChild>
                                    <w:div w:id="862666888">
                                      <w:marLeft w:val="0"/>
                                      <w:marRight w:val="0"/>
                                      <w:marTop w:val="0"/>
                                      <w:marBottom w:val="0"/>
                                      <w:divBdr>
                                        <w:top w:val="none" w:sz="0" w:space="0" w:color="auto"/>
                                        <w:left w:val="none" w:sz="0" w:space="0" w:color="auto"/>
                                        <w:bottom w:val="none" w:sz="0" w:space="0" w:color="auto"/>
                                        <w:right w:val="none" w:sz="0" w:space="0" w:color="auto"/>
                                      </w:divBdr>
                                      <w:divsChild>
                                        <w:div w:id="1893349321">
                                          <w:marLeft w:val="0"/>
                                          <w:marRight w:val="0"/>
                                          <w:marTop w:val="0"/>
                                          <w:marBottom w:val="0"/>
                                          <w:divBdr>
                                            <w:top w:val="none" w:sz="0" w:space="0" w:color="auto"/>
                                            <w:left w:val="none" w:sz="0" w:space="0" w:color="auto"/>
                                            <w:bottom w:val="none" w:sz="0" w:space="0" w:color="auto"/>
                                            <w:right w:val="none" w:sz="0" w:space="0" w:color="auto"/>
                                          </w:divBdr>
                                          <w:divsChild>
                                            <w:div w:id="722943984">
                                              <w:marLeft w:val="0"/>
                                              <w:marRight w:val="0"/>
                                              <w:marTop w:val="400"/>
                                              <w:marBottom w:val="0"/>
                                              <w:divBdr>
                                                <w:top w:val="single" w:sz="4" w:space="0" w:color="DDDDDD"/>
                                                <w:left w:val="none" w:sz="0" w:space="0" w:color="auto"/>
                                                <w:bottom w:val="none" w:sz="0" w:space="0" w:color="auto"/>
                                                <w:right w:val="none" w:sz="0" w:space="0" w:color="auto"/>
                                              </w:divBdr>
                                              <w:divsChild>
                                                <w:div w:id="567153086">
                                                  <w:marLeft w:val="0"/>
                                                  <w:marRight w:val="0"/>
                                                  <w:marTop w:val="0"/>
                                                  <w:marBottom w:val="0"/>
                                                  <w:divBdr>
                                                    <w:top w:val="none" w:sz="0" w:space="0" w:color="auto"/>
                                                    <w:left w:val="none" w:sz="0" w:space="0" w:color="auto"/>
                                                    <w:bottom w:val="none" w:sz="0" w:space="0" w:color="auto"/>
                                                    <w:right w:val="none" w:sz="0" w:space="0" w:color="auto"/>
                                                  </w:divBdr>
                                                  <w:divsChild>
                                                    <w:div w:id="20514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9032461">
      <w:bodyDiv w:val="1"/>
      <w:marLeft w:val="0"/>
      <w:marRight w:val="0"/>
      <w:marTop w:val="0"/>
      <w:marBottom w:val="0"/>
      <w:divBdr>
        <w:top w:val="none" w:sz="0" w:space="0" w:color="auto"/>
        <w:left w:val="none" w:sz="0" w:space="0" w:color="auto"/>
        <w:bottom w:val="none" w:sz="0" w:space="0" w:color="auto"/>
        <w:right w:val="none" w:sz="0" w:space="0" w:color="auto"/>
      </w:divBdr>
      <w:divsChild>
        <w:div w:id="1371221442">
          <w:marLeft w:val="0"/>
          <w:marRight w:val="0"/>
          <w:marTop w:val="720"/>
          <w:marBottom w:val="720"/>
          <w:divBdr>
            <w:top w:val="none" w:sz="0" w:space="0" w:color="auto"/>
            <w:left w:val="none" w:sz="0" w:space="0" w:color="auto"/>
            <w:bottom w:val="none" w:sz="0" w:space="0" w:color="auto"/>
            <w:right w:val="none" w:sz="0" w:space="0" w:color="auto"/>
          </w:divBdr>
          <w:divsChild>
            <w:div w:id="2048329287">
              <w:marLeft w:val="0"/>
              <w:marRight w:val="0"/>
              <w:marTop w:val="0"/>
              <w:marBottom w:val="0"/>
              <w:divBdr>
                <w:top w:val="none" w:sz="0" w:space="0" w:color="auto"/>
                <w:left w:val="none" w:sz="0" w:space="0" w:color="auto"/>
                <w:bottom w:val="none" w:sz="0" w:space="0" w:color="auto"/>
                <w:right w:val="none" w:sz="0" w:space="0" w:color="auto"/>
              </w:divBdr>
              <w:divsChild>
                <w:div w:id="766390775">
                  <w:marLeft w:val="0"/>
                  <w:marRight w:val="0"/>
                  <w:marTop w:val="0"/>
                  <w:marBottom w:val="0"/>
                  <w:divBdr>
                    <w:top w:val="single" w:sz="4" w:space="12" w:color="CCCCCC"/>
                    <w:left w:val="none" w:sz="0" w:space="0" w:color="auto"/>
                    <w:bottom w:val="none" w:sz="0" w:space="0" w:color="auto"/>
                    <w:right w:val="none" w:sz="0" w:space="0" w:color="auto"/>
                  </w:divBdr>
                </w:div>
              </w:divsChild>
            </w:div>
          </w:divsChild>
        </w:div>
      </w:divsChild>
    </w:div>
    <w:div w:id="2144347887">
      <w:bodyDiv w:val="1"/>
      <w:marLeft w:val="0"/>
      <w:marRight w:val="0"/>
      <w:marTop w:val="0"/>
      <w:marBottom w:val="0"/>
      <w:divBdr>
        <w:top w:val="none" w:sz="0" w:space="0" w:color="auto"/>
        <w:left w:val="none" w:sz="0" w:space="0" w:color="auto"/>
        <w:bottom w:val="none" w:sz="0" w:space="0" w:color="auto"/>
        <w:right w:val="none" w:sz="0" w:space="0" w:color="auto"/>
      </w:divBdr>
      <w:divsChild>
        <w:div w:id="852064932">
          <w:marLeft w:val="0"/>
          <w:marRight w:val="0"/>
          <w:marTop w:val="0"/>
          <w:marBottom w:val="0"/>
          <w:divBdr>
            <w:top w:val="none" w:sz="0" w:space="0" w:color="auto"/>
            <w:left w:val="none" w:sz="0" w:space="0" w:color="auto"/>
            <w:bottom w:val="none" w:sz="0" w:space="0" w:color="auto"/>
            <w:right w:val="none" w:sz="0" w:space="0" w:color="auto"/>
          </w:divBdr>
          <w:divsChild>
            <w:div w:id="683895533">
              <w:marLeft w:val="0"/>
              <w:marRight w:val="0"/>
              <w:marTop w:val="0"/>
              <w:marBottom w:val="0"/>
              <w:divBdr>
                <w:top w:val="none" w:sz="0" w:space="0" w:color="auto"/>
                <w:left w:val="none" w:sz="0" w:space="0" w:color="auto"/>
                <w:bottom w:val="none" w:sz="0" w:space="0" w:color="auto"/>
                <w:right w:val="none" w:sz="0" w:space="0" w:color="auto"/>
              </w:divBdr>
              <w:divsChild>
                <w:div w:id="873008580">
                  <w:marLeft w:val="0"/>
                  <w:marRight w:val="0"/>
                  <w:marTop w:val="0"/>
                  <w:marBottom w:val="0"/>
                  <w:divBdr>
                    <w:top w:val="none" w:sz="0" w:space="0" w:color="auto"/>
                    <w:left w:val="none" w:sz="0" w:space="0" w:color="auto"/>
                    <w:bottom w:val="none" w:sz="0" w:space="0" w:color="auto"/>
                    <w:right w:val="none" w:sz="0" w:space="0" w:color="auto"/>
                  </w:divBdr>
                  <w:divsChild>
                    <w:div w:id="1175068745">
                      <w:marLeft w:val="0"/>
                      <w:marRight w:val="0"/>
                      <w:marTop w:val="0"/>
                      <w:marBottom w:val="0"/>
                      <w:divBdr>
                        <w:top w:val="none" w:sz="0" w:space="0" w:color="auto"/>
                        <w:left w:val="none" w:sz="0" w:space="0" w:color="auto"/>
                        <w:bottom w:val="none" w:sz="0" w:space="0" w:color="auto"/>
                        <w:right w:val="none" w:sz="0" w:space="0" w:color="auto"/>
                      </w:divBdr>
                      <w:divsChild>
                        <w:div w:id="147409113">
                          <w:marLeft w:val="0"/>
                          <w:marRight w:val="0"/>
                          <w:marTop w:val="0"/>
                          <w:marBottom w:val="0"/>
                          <w:divBdr>
                            <w:top w:val="none" w:sz="0" w:space="0" w:color="auto"/>
                            <w:left w:val="none" w:sz="0" w:space="0" w:color="auto"/>
                            <w:bottom w:val="none" w:sz="0" w:space="0" w:color="auto"/>
                            <w:right w:val="none" w:sz="0" w:space="0" w:color="auto"/>
                          </w:divBdr>
                          <w:divsChild>
                            <w:div w:id="866211583">
                              <w:marLeft w:val="0"/>
                              <w:marRight w:val="0"/>
                              <w:marTop w:val="0"/>
                              <w:marBottom w:val="0"/>
                              <w:divBdr>
                                <w:top w:val="none" w:sz="0" w:space="0" w:color="auto"/>
                                <w:left w:val="none" w:sz="0" w:space="0" w:color="auto"/>
                                <w:bottom w:val="none" w:sz="0" w:space="0" w:color="auto"/>
                                <w:right w:val="none" w:sz="0" w:space="0" w:color="auto"/>
                              </w:divBdr>
                              <w:divsChild>
                                <w:div w:id="2146116081">
                                  <w:marLeft w:val="0"/>
                                  <w:marRight w:val="0"/>
                                  <w:marTop w:val="0"/>
                                  <w:marBottom w:val="0"/>
                                  <w:divBdr>
                                    <w:top w:val="none" w:sz="0" w:space="0" w:color="auto"/>
                                    <w:left w:val="none" w:sz="0" w:space="0" w:color="auto"/>
                                    <w:bottom w:val="none" w:sz="0" w:space="0" w:color="auto"/>
                                    <w:right w:val="none" w:sz="0" w:space="0" w:color="auto"/>
                                  </w:divBdr>
                                  <w:divsChild>
                                    <w:div w:id="1216047341">
                                      <w:marLeft w:val="0"/>
                                      <w:marRight w:val="0"/>
                                      <w:marTop w:val="0"/>
                                      <w:marBottom w:val="0"/>
                                      <w:divBdr>
                                        <w:top w:val="none" w:sz="0" w:space="0" w:color="auto"/>
                                        <w:left w:val="none" w:sz="0" w:space="0" w:color="auto"/>
                                        <w:bottom w:val="none" w:sz="0" w:space="0" w:color="auto"/>
                                        <w:right w:val="none" w:sz="0" w:space="0" w:color="auto"/>
                                      </w:divBdr>
                                      <w:divsChild>
                                        <w:div w:id="311298411">
                                          <w:marLeft w:val="0"/>
                                          <w:marRight w:val="0"/>
                                          <w:marTop w:val="0"/>
                                          <w:marBottom w:val="0"/>
                                          <w:divBdr>
                                            <w:top w:val="none" w:sz="0" w:space="0" w:color="auto"/>
                                            <w:left w:val="none" w:sz="0" w:space="0" w:color="auto"/>
                                            <w:bottom w:val="none" w:sz="0" w:space="0" w:color="auto"/>
                                            <w:right w:val="none" w:sz="0" w:space="0" w:color="auto"/>
                                          </w:divBdr>
                                          <w:divsChild>
                                            <w:div w:id="1624386183">
                                              <w:marLeft w:val="0"/>
                                              <w:marRight w:val="0"/>
                                              <w:marTop w:val="400"/>
                                              <w:marBottom w:val="0"/>
                                              <w:divBdr>
                                                <w:top w:val="single" w:sz="4" w:space="0" w:color="DDDDDD"/>
                                                <w:left w:val="none" w:sz="0" w:space="0" w:color="auto"/>
                                                <w:bottom w:val="none" w:sz="0" w:space="0" w:color="auto"/>
                                                <w:right w:val="none" w:sz="0" w:space="0" w:color="auto"/>
                                              </w:divBdr>
                                              <w:divsChild>
                                                <w:div w:id="491608493">
                                                  <w:marLeft w:val="0"/>
                                                  <w:marRight w:val="0"/>
                                                  <w:marTop w:val="0"/>
                                                  <w:marBottom w:val="0"/>
                                                  <w:divBdr>
                                                    <w:top w:val="none" w:sz="0" w:space="0" w:color="auto"/>
                                                    <w:left w:val="none" w:sz="0" w:space="0" w:color="auto"/>
                                                    <w:bottom w:val="none" w:sz="0" w:space="0" w:color="auto"/>
                                                    <w:right w:val="none" w:sz="0" w:space="0" w:color="auto"/>
                                                  </w:divBdr>
                                                  <w:divsChild>
                                                    <w:div w:id="83213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diazabal.e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diazabal.eu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107A-9D88-475B-9FCF-C04F36B5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4986</Words>
  <Characters>28426</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ALKATE DEKRETUA 2016 / 24</vt:lpstr>
    </vt:vector>
  </TitlesOfParts>
  <Company>Dark</Company>
  <LinksUpToDate>false</LinksUpToDate>
  <CharactersWithSpaces>33346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 DEKRETUA 2016 / 24</dc:title>
  <dc:subject/>
  <dc:creator>Iñaki</dc:creator>
  <cp:keywords/>
  <cp:lastModifiedBy>Idiazabalgo Udala, Office1</cp:lastModifiedBy>
  <cp:revision>2</cp:revision>
  <cp:lastPrinted>2023-03-29T08:45:00Z</cp:lastPrinted>
  <dcterms:created xsi:type="dcterms:W3CDTF">2026-06-09T10:01:00Z</dcterms:created>
  <dcterms:modified xsi:type="dcterms:W3CDTF">2026-06-09T10:01:00Z</dcterms:modified>
</cp:coreProperties>
</file>