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538FF6B5" w14:textId="271DE8AF" w:rsidR="00A85DAE" w:rsidRPr="005234B3" w:rsidRDefault="00A85DAE" w:rsidP="006711BC">
      <w:pPr>
        <w:spacing w:line="276" w:lineRule="auto"/>
        <w:ind w:left="227" w:right="284" w:firstLine="454"/>
        <w:jc w:val="center"/>
        <w:rPr>
          <w:rFonts w:ascii="AytoRoquetas Light Condensed" w:hAnsi="AytoRoquetas Light Condensed"/>
          <w:b/>
          <w:color w:val="000000"/>
          <w:sz w:val="24"/>
          <w:szCs w:val="24"/>
        </w:rPr>
      </w:pPr>
      <w:r w:rsidRPr="005234B3">
        <w:rPr>
          <w:rFonts w:ascii="AytoRoquetas Light Condensed" w:hAnsi="AytoRoquetas Light Condensed"/>
          <w:b/>
          <w:color w:val="000000"/>
          <w:sz w:val="24"/>
          <w:szCs w:val="24"/>
        </w:rPr>
        <w:t>PROPUESTA DE</w:t>
      </w:r>
      <w:r w:rsidR="00686D4B">
        <w:rPr>
          <w:rFonts w:ascii="AytoRoquetas Light Condensed" w:hAnsi="AytoRoquetas Light Condensed"/>
          <w:b/>
          <w:color w:val="000000"/>
          <w:sz w:val="24"/>
          <w:szCs w:val="24"/>
        </w:rPr>
        <w:t xml:space="preserve"> </w:t>
      </w:r>
      <w:r w:rsidR="007F3EA5" w:rsidRPr="005234B3">
        <w:rPr>
          <w:rFonts w:ascii="AytoRoquetas Light Condensed" w:hAnsi="AytoRoquetas Light Condensed"/>
          <w:b/>
          <w:color w:val="000000"/>
          <w:sz w:val="24"/>
          <w:szCs w:val="24"/>
        </w:rPr>
        <w:t>L</w:t>
      </w:r>
      <w:r w:rsidR="00686D4B">
        <w:rPr>
          <w:rFonts w:ascii="AytoRoquetas Light Condensed" w:hAnsi="AytoRoquetas Light Condensed"/>
          <w:b/>
          <w:color w:val="000000"/>
          <w:sz w:val="24"/>
          <w:szCs w:val="24"/>
        </w:rPr>
        <w:t>A</w:t>
      </w:r>
      <w:r w:rsidR="00BF6CC5" w:rsidRPr="005234B3">
        <w:rPr>
          <w:rFonts w:ascii="AytoRoquetas Light Condensed" w:hAnsi="AytoRoquetas Light Condensed"/>
          <w:b/>
          <w:color w:val="000000"/>
          <w:sz w:val="24"/>
          <w:szCs w:val="24"/>
        </w:rPr>
        <w:t xml:space="preserve"> </w:t>
      </w:r>
      <w:r w:rsidRPr="005234B3">
        <w:rPr>
          <w:rFonts w:ascii="AytoRoquetas Light Condensed" w:hAnsi="AytoRoquetas Light Condensed"/>
          <w:b/>
          <w:color w:val="000000"/>
          <w:sz w:val="24"/>
          <w:szCs w:val="24"/>
        </w:rPr>
        <w:t>CONCEJAL DELEGAD</w:t>
      </w:r>
      <w:r w:rsidR="00686D4B">
        <w:rPr>
          <w:rFonts w:ascii="AytoRoquetas Light Condensed" w:hAnsi="AytoRoquetas Light Condensed"/>
          <w:b/>
          <w:color w:val="000000"/>
          <w:sz w:val="24"/>
          <w:szCs w:val="24"/>
        </w:rPr>
        <w:t>A</w:t>
      </w:r>
    </w:p>
    <w:p w14:paraId="54F86E38" w14:textId="050C8110" w:rsidR="00A85DAE" w:rsidRPr="005234B3" w:rsidRDefault="00A85DAE" w:rsidP="006711BC">
      <w:pPr>
        <w:spacing w:line="276" w:lineRule="auto"/>
        <w:ind w:left="227" w:right="284" w:firstLine="454"/>
        <w:jc w:val="center"/>
        <w:rPr>
          <w:rFonts w:ascii="AytoRoquetas Light Condensed" w:hAnsi="AytoRoquetas Light Condensed"/>
          <w:b/>
          <w:color w:val="000000"/>
          <w:sz w:val="24"/>
          <w:szCs w:val="24"/>
        </w:rPr>
      </w:pPr>
      <w:r w:rsidRPr="005234B3">
        <w:rPr>
          <w:rFonts w:ascii="AytoRoquetas Light Condensed" w:hAnsi="AytoRoquetas Light Condensed"/>
          <w:b/>
          <w:color w:val="000000"/>
          <w:sz w:val="24"/>
          <w:szCs w:val="24"/>
        </w:rPr>
        <w:t xml:space="preserve">DE </w:t>
      </w:r>
      <w:r w:rsidR="00686D4B">
        <w:rPr>
          <w:rFonts w:ascii="AytoRoquetas Light Condensed" w:hAnsi="AytoRoquetas Light Condensed"/>
          <w:b/>
          <w:color w:val="000000"/>
          <w:sz w:val="24"/>
          <w:szCs w:val="24"/>
        </w:rPr>
        <w:t>PRESIDENCIA</w:t>
      </w:r>
      <w:r w:rsidR="009F0CD5" w:rsidRPr="005234B3">
        <w:rPr>
          <w:rFonts w:ascii="AytoRoquetas Light Condensed" w:hAnsi="AytoRoquetas Light Condensed"/>
          <w:b/>
          <w:color w:val="000000"/>
          <w:sz w:val="24"/>
          <w:szCs w:val="24"/>
        </w:rPr>
        <w:t xml:space="preserve"> </w:t>
      </w:r>
      <w:r w:rsidR="006711BC" w:rsidRPr="005234B3">
        <w:rPr>
          <w:rFonts w:ascii="AytoRoquetas Light Condensed" w:hAnsi="AytoRoquetas Light Condensed"/>
          <w:b/>
          <w:color w:val="000000"/>
          <w:sz w:val="24"/>
          <w:szCs w:val="24"/>
        </w:rPr>
        <w:t xml:space="preserve">FERENTE A SUBVENCIÓN NOMINATIVA A </w:t>
      </w:r>
      <w:r w:rsidR="00B16C0F" w:rsidRPr="005234B3">
        <w:rPr>
          <w:rFonts w:ascii="AytoRoquetas Light Condensed" w:hAnsi="AytoRoquetas Light Condensed"/>
          <w:b/>
          <w:color w:val="000000"/>
          <w:sz w:val="24"/>
          <w:szCs w:val="24"/>
        </w:rPr>
        <w:t xml:space="preserve">FAVOR DE </w:t>
      </w:r>
      <w:r w:rsidR="006711BC" w:rsidRPr="005234B3">
        <w:rPr>
          <w:rFonts w:ascii="AytoRoquetas Light Condensed" w:hAnsi="AytoRoquetas Light Condensed"/>
          <w:b/>
          <w:color w:val="000000"/>
          <w:sz w:val="24"/>
          <w:szCs w:val="24"/>
        </w:rPr>
        <w:t xml:space="preserve">LA </w:t>
      </w:r>
      <w:r w:rsidR="003830B4">
        <w:rPr>
          <w:rFonts w:ascii="AytoRoquetas Light Condensed" w:hAnsi="AytoRoquetas Light Condensed"/>
          <w:b/>
          <w:color w:val="000000"/>
          <w:sz w:val="24"/>
          <w:szCs w:val="24"/>
        </w:rPr>
        <w:t>PARROQUIA DE LA PRECIOSISIMA SANGRE</w:t>
      </w:r>
      <w:r w:rsidR="00B16C0F" w:rsidRPr="005234B3">
        <w:rPr>
          <w:rFonts w:ascii="AytoRoquetas Light Condensed" w:hAnsi="AytoRoquetas Light Condensed"/>
          <w:b/>
          <w:color w:val="000000"/>
          <w:sz w:val="24"/>
          <w:szCs w:val="24"/>
        </w:rPr>
        <w:t>.</w:t>
      </w:r>
    </w:p>
    <w:p w14:paraId="59A94CD5" w14:textId="77777777" w:rsidR="00A85DAE" w:rsidRPr="005234B3"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5234B3" w:rsidRDefault="00A85DAE" w:rsidP="006711BC">
      <w:pPr>
        <w:spacing w:line="360" w:lineRule="auto"/>
        <w:ind w:right="284" w:firstLine="681"/>
        <w:jc w:val="both"/>
        <w:rPr>
          <w:rFonts w:ascii="AytoRoquetas Light Condensed" w:hAnsi="AytoRoquetas Light Condensed"/>
          <w:color w:val="000000"/>
          <w:sz w:val="24"/>
          <w:szCs w:val="24"/>
        </w:rPr>
      </w:pPr>
      <w:r w:rsidRPr="005234B3">
        <w:rPr>
          <w:rFonts w:ascii="AytoRoquetas Light Condensed" w:hAnsi="AytoRoquetas Light Condensed"/>
          <w:color w:val="000000"/>
          <w:sz w:val="24"/>
          <w:szCs w:val="24"/>
        </w:rPr>
        <w:t>I.- ANTECEDENTES</w:t>
      </w:r>
    </w:p>
    <w:p w14:paraId="73F9E6B9" w14:textId="376832D9" w:rsidR="00F77B1B" w:rsidRPr="003830B4" w:rsidRDefault="006B0653" w:rsidP="003830B4">
      <w:pPr>
        <w:spacing w:after="0" w:line="288" w:lineRule="auto"/>
        <w:ind w:firstLine="708"/>
        <w:jc w:val="both"/>
        <w:rPr>
          <w:rFonts w:ascii="AytoRoquetas Light Condensed" w:hAnsi="AytoRoquetas Light Condensed" w:cstheme="minorHAnsi"/>
          <w:b/>
          <w:bCs/>
          <w:color w:val="000000" w:themeColor="text1"/>
          <w:sz w:val="24"/>
          <w:szCs w:val="24"/>
        </w:rPr>
      </w:pPr>
      <w:r w:rsidRPr="00435DF1">
        <w:rPr>
          <w:rFonts w:ascii="AytoRoquetas Light Condensed" w:hAnsi="AytoRoquetas Light Condensed"/>
          <w:sz w:val="24"/>
          <w:szCs w:val="24"/>
        </w:rPr>
        <w:t>1</w:t>
      </w:r>
      <w:r w:rsidR="003830B4">
        <w:rPr>
          <w:rFonts w:ascii="AytoRoquetas Light Condensed" w:hAnsi="AytoRoquetas Light Condensed"/>
          <w:sz w:val="24"/>
          <w:szCs w:val="24"/>
        </w:rPr>
        <w:t xml:space="preserve">.- </w:t>
      </w:r>
      <w:r w:rsidR="003830B4" w:rsidRPr="003830B4">
        <w:rPr>
          <w:rFonts w:ascii="AytoRoquetas Light Condensed" w:hAnsi="AytoRoquetas Light Condensed"/>
          <w:sz w:val="24"/>
          <w:szCs w:val="24"/>
        </w:rPr>
        <w:t>Con fecha 8 de abril de 2025 (registro de entrada n.º 2025/13813), D. Miguel José Esteban Jerez, con DNI n.º ***841***-V, en nombre y representación de la</w:t>
      </w:r>
      <w:r w:rsidR="003830B4" w:rsidRPr="003830B4">
        <w:rPr>
          <w:rFonts w:ascii="AytoRoquetas Light Condensed" w:hAnsi="AytoRoquetas Light Condensed"/>
          <w:bCs/>
          <w:sz w:val="24"/>
          <w:szCs w:val="24"/>
        </w:rPr>
        <w:t xml:space="preserve"> </w:t>
      </w:r>
      <w:r w:rsidR="003830B4" w:rsidRPr="003830B4">
        <w:rPr>
          <w:rFonts w:ascii="AytoRoquetas Light Condensed" w:hAnsi="AytoRoquetas Light Condensed"/>
          <w:b/>
          <w:sz w:val="24"/>
          <w:szCs w:val="24"/>
        </w:rPr>
        <w:t xml:space="preserve">PARROQUIA PRECIOSISIMA SANGRE </w:t>
      </w:r>
      <w:r w:rsidR="003830B4" w:rsidRPr="003830B4">
        <w:rPr>
          <w:rFonts w:ascii="AytoRoquetas Light Condensed" w:hAnsi="AytoRoquetas Light Condensed"/>
          <w:bCs/>
          <w:sz w:val="24"/>
          <w:szCs w:val="24"/>
        </w:rPr>
        <w:t>con CIF nº R0400001D</w:t>
      </w:r>
      <w:r w:rsidR="003830B4" w:rsidRPr="003830B4">
        <w:rPr>
          <w:rFonts w:ascii="AytoRoquetas Light Condensed" w:hAnsi="AytoRoquetas Light Condensed"/>
          <w:sz w:val="24"/>
          <w:szCs w:val="24"/>
        </w:rPr>
        <w:t xml:space="preserve">, presenta solicitud de subvención </w:t>
      </w:r>
      <w:r w:rsidR="003830B4" w:rsidRPr="003830B4">
        <w:rPr>
          <w:rFonts w:ascii="AytoRoquetas Light Condensed" w:hAnsi="AytoRoquetas Light Condensed" w:cs="FrutigerLTStd-LightCn"/>
          <w:sz w:val="24"/>
          <w:szCs w:val="24"/>
        </w:rPr>
        <w:t xml:space="preserve">para cubrir </w:t>
      </w:r>
      <w:r w:rsidR="003830B4" w:rsidRPr="003830B4">
        <w:rPr>
          <w:rFonts w:ascii="AytoRoquetas Light Condensed" w:hAnsi="AytoRoquetas Light Condensed"/>
          <w:sz w:val="24"/>
          <w:szCs w:val="24"/>
        </w:rPr>
        <w:t xml:space="preserve">la continuación de los </w:t>
      </w:r>
      <w:r w:rsidR="003830B4" w:rsidRPr="003830B4">
        <w:rPr>
          <w:rFonts w:ascii="AytoRoquetas Light Condensed" w:hAnsi="AytoRoquetas Light Condensed" w:cs="FrutigerLTStd-LightCn"/>
          <w:b/>
          <w:bCs/>
          <w:sz w:val="24"/>
          <w:szCs w:val="24"/>
          <w:u w:val="single"/>
        </w:rPr>
        <w:t>gastos de construcción de la Parroquia Preciosísima Sangre.</w:t>
      </w:r>
    </w:p>
    <w:p w14:paraId="6600B67D" w14:textId="1BDF8D35" w:rsidR="009F0CD5" w:rsidRPr="005234B3" w:rsidRDefault="009F0CD5" w:rsidP="003A021F">
      <w:pPr>
        <w:spacing w:after="0" w:line="288" w:lineRule="auto"/>
        <w:ind w:firstLine="708"/>
        <w:jc w:val="both"/>
        <w:rPr>
          <w:rFonts w:ascii="AytoRoquetas Light Condensed" w:hAnsi="AytoRoquetas Light Condensed" w:cstheme="minorHAnsi"/>
          <w:color w:val="000000" w:themeColor="text1"/>
          <w:sz w:val="24"/>
          <w:szCs w:val="24"/>
        </w:rPr>
      </w:pPr>
    </w:p>
    <w:p w14:paraId="5704179D" w14:textId="3D3DB7E9" w:rsidR="009F0CD5" w:rsidRPr="005234B3" w:rsidRDefault="00F77B1B" w:rsidP="007F3EA5">
      <w:pPr>
        <w:spacing w:after="0" w:line="288" w:lineRule="auto"/>
        <w:ind w:firstLine="708"/>
        <w:jc w:val="both"/>
        <w:rPr>
          <w:rFonts w:ascii="AytoRoquetas Light Condensed" w:hAnsi="AytoRoquetas Light Condensed" w:cstheme="minorHAnsi"/>
          <w:color w:val="000000" w:themeColor="text1"/>
          <w:sz w:val="24"/>
          <w:szCs w:val="24"/>
        </w:rPr>
      </w:pPr>
      <w:r w:rsidRPr="005234B3">
        <w:rPr>
          <w:rFonts w:ascii="AytoRoquetas Light Condensed" w:hAnsi="AytoRoquetas Light Condensed" w:cs="FrutigerLTStd-LightCn"/>
          <w:sz w:val="24"/>
          <w:szCs w:val="24"/>
        </w:rPr>
        <w:t xml:space="preserve">2.- </w:t>
      </w:r>
      <w:r w:rsidR="009F0CD5" w:rsidRPr="005234B3">
        <w:rPr>
          <w:rFonts w:ascii="AytoRoquetas Light Condensed" w:hAnsi="AytoRoquetas Light Condensed" w:cs="Calibri"/>
          <w:color w:val="000000"/>
          <w:sz w:val="24"/>
          <w:szCs w:val="24"/>
        </w:rPr>
        <w:t xml:space="preserve">Que el Ayuntamiento de Roquetas de Mar, conforme a lo previsto en la </w:t>
      </w:r>
      <w:r w:rsidR="009F0CD5" w:rsidRPr="005234B3">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00686D4B">
        <w:rPr>
          <w:rFonts w:ascii="AytoRoquetas Light Condensed" w:hAnsi="AytoRoquetas Light Condensed" w:cs="Calibri-Italic"/>
          <w:iCs/>
          <w:color w:val="000000"/>
          <w:sz w:val="24"/>
          <w:szCs w:val="24"/>
        </w:rPr>
        <w:t>,</w:t>
      </w:r>
      <w:r w:rsidR="009F0CD5" w:rsidRPr="005234B3">
        <w:rPr>
          <w:rFonts w:ascii="AytoRoquetas Light Condensed" w:hAnsi="AytoRoquetas Light Condensed" w:cs="Calibri"/>
          <w:color w:val="000000"/>
          <w:sz w:val="24"/>
          <w:szCs w:val="24"/>
        </w:rPr>
        <w:t xml:space="preserve"> en su artículo 10,1,a), referido al “</w:t>
      </w:r>
      <w:r w:rsidR="009F0CD5" w:rsidRPr="005234B3">
        <w:rPr>
          <w:rFonts w:ascii="AytoRoquetas Light Condensed" w:hAnsi="AytoRoquetas Light Condensed" w:cs="Calibri-Italic"/>
          <w:iCs/>
          <w:color w:val="000000"/>
          <w:sz w:val="24"/>
          <w:szCs w:val="24"/>
        </w:rPr>
        <w:t>Procedimiento de concesión directa</w:t>
      </w:r>
      <w:r w:rsidR="009F0CD5" w:rsidRPr="005234B3">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530AC8D6" w14:textId="77777777" w:rsidR="009F0CD5" w:rsidRPr="005234B3" w:rsidRDefault="009F0CD5" w:rsidP="009F0CD5">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5FC79BAC" w14:textId="5356CD45" w:rsidR="009F0CD5" w:rsidRPr="005234B3" w:rsidRDefault="007F3EA5" w:rsidP="009F0CD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5234B3">
        <w:rPr>
          <w:rFonts w:ascii="AytoRoquetas Light Condensed" w:hAnsi="AytoRoquetas Light Condensed" w:cs="Calibri"/>
          <w:color w:val="000000"/>
          <w:sz w:val="24"/>
          <w:szCs w:val="24"/>
        </w:rPr>
        <w:t>3</w:t>
      </w:r>
      <w:r w:rsidR="009F0CD5" w:rsidRPr="005234B3">
        <w:rPr>
          <w:rFonts w:ascii="AytoRoquetas Light Condensed" w:hAnsi="AytoRoquetas Light Condensed" w:cs="Calibri"/>
          <w:color w:val="000000"/>
          <w:sz w:val="24"/>
          <w:szCs w:val="24"/>
        </w:rPr>
        <w:t xml:space="preserve">.-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07ABFED6" w14:textId="77777777" w:rsidR="009F0CD5" w:rsidRPr="005234B3" w:rsidRDefault="009F0CD5" w:rsidP="009F0CD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5234B3">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6C5C1A0D" w14:textId="77777777" w:rsidR="009F0CD5" w:rsidRPr="005234B3" w:rsidRDefault="009F0CD5" w:rsidP="009F0CD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5234B3">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64B9726F" w14:textId="626AA6B1" w:rsidR="00F77B1B" w:rsidRPr="003830B4" w:rsidRDefault="009F0CD5" w:rsidP="003830B4">
      <w:pPr>
        <w:spacing w:after="0" w:line="288" w:lineRule="auto"/>
        <w:ind w:firstLine="708"/>
        <w:jc w:val="both"/>
        <w:rPr>
          <w:rFonts w:ascii="AytoRoquetas Light Condensed" w:hAnsi="AytoRoquetas Light Condensed" w:cstheme="minorHAnsi"/>
          <w:b/>
          <w:bCs/>
          <w:color w:val="000000" w:themeColor="text1"/>
          <w:sz w:val="24"/>
          <w:szCs w:val="24"/>
        </w:rPr>
      </w:pPr>
      <w:r w:rsidRPr="005234B3">
        <w:rPr>
          <w:rFonts w:ascii="AytoRoquetas Light Condensed" w:hAnsi="AytoRoquetas Light Condensed" w:cs="Frutiger-LightCn,Italic"/>
          <w:sz w:val="24"/>
          <w:szCs w:val="24"/>
        </w:rPr>
        <w:t xml:space="preserve">En el borrador de Convenio se vienen a regular todas las actuaciones pretendidas para </w:t>
      </w:r>
      <w:r w:rsidRPr="005234B3">
        <w:rPr>
          <w:rFonts w:ascii="AytoRoquetas Light Condensed" w:hAnsi="AytoRoquetas Light Condensed" w:cs="FrutigerLTStd-LightCn"/>
          <w:sz w:val="24"/>
          <w:szCs w:val="24"/>
        </w:rPr>
        <w:t xml:space="preserve">cubrir </w:t>
      </w:r>
      <w:r w:rsidR="00930460" w:rsidRPr="005234B3">
        <w:rPr>
          <w:rFonts w:ascii="AytoRoquetas Light Condensed" w:hAnsi="AytoRoquetas Light Condensed" w:cs="FrutigerLTStd-LightCn"/>
          <w:sz w:val="24"/>
          <w:szCs w:val="24"/>
        </w:rPr>
        <w:t>los gastos de</w:t>
      </w:r>
      <w:r w:rsidR="003830B4">
        <w:rPr>
          <w:rFonts w:ascii="AytoRoquetas Light Condensed" w:hAnsi="AytoRoquetas Light Condensed" w:cs="FrutigerLTStd-LightCn"/>
          <w:sz w:val="24"/>
          <w:szCs w:val="24"/>
        </w:rPr>
        <w:t xml:space="preserve"> </w:t>
      </w:r>
      <w:r w:rsidR="003830B4" w:rsidRPr="003830B4">
        <w:rPr>
          <w:rFonts w:ascii="AytoRoquetas Light Condensed" w:hAnsi="AytoRoquetas Light Condensed" w:cs="FrutigerLTStd-LightCn"/>
          <w:sz w:val="24"/>
          <w:szCs w:val="24"/>
        </w:rPr>
        <w:t>construcción de la Parroquia Preciosísima Sangre.</w:t>
      </w:r>
    </w:p>
    <w:p w14:paraId="1F9F9A32" w14:textId="4795FB4D" w:rsidR="009F0CD5" w:rsidRPr="005234B3" w:rsidRDefault="009F0CD5" w:rsidP="00F77B1B">
      <w:pPr>
        <w:spacing w:after="0" w:line="288" w:lineRule="auto"/>
        <w:ind w:firstLine="708"/>
        <w:jc w:val="both"/>
        <w:rPr>
          <w:rFonts w:ascii="AytoRoquetas Light Condensed" w:hAnsi="AytoRoquetas Light Condensed" w:cstheme="minorHAnsi"/>
          <w:color w:val="000000" w:themeColor="text1"/>
          <w:sz w:val="24"/>
          <w:szCs w:val="24"/>
        </w:rPr>
      </w:pPr>
    </w:p>
    <w:p w14:paraId="48EB3BD7" w14:textId="5E86350F" w:rsidR="009F0CD5" w:rsidRPr="005234B3" w:rsidRDefault="007F3EA5"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5234B3">
        <w:rPr>
          <w:rFonts w:ascii="AytoRoquetas Light Condensed" w:hAnsi="AytoRoquetas Light Condensed" w:cs="Calibri-Bold"/>
          <w:color w:val="000000"/>
          <w:sz w:val="24"/>
          <w:szCs w:val="24"/>
        </w:rPr>
        <w:t>4</w:t>
      </w:r>
      <w:r w:rsidR="009F0CD5" w:rsidRPr="005234B3">
        <w:rPr>
          <w:rFonts w:ascii="AytoRoquetas Light Condensed" w:hAnsi="AytoRoquetas Light Condensed" w:cs="Calibri-Bold"/>
          <w:b/>
          <w:bCs/>
          <w:color w:val="000000"/>
          <w:sz w:val="24"/>
          <w:szCs w:val="24"/>
        </w:rPr>
        <w:t xml:space="preserve">.- </w:t>
      </w:r>
      <w:r w:rsidR="009F0CD5" w:rsidRPr="005234B3">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009F0CD5" w:rsidRPr="005234B3">
        <w:rPr>
          <w:rFonts w:ascii="AytoRoquetas Light Condensed" w:hAnsi="AytoRoquetas Light Condensed"/>
          <w:color w:val="333333"/>
          <w:sz w:val="24"/>
          <w:szCs w:val="24"/>
          <w:shd w:val="clear" w:color="auto" w:fill="FFFFFF"/>
        </w:rPr>
        <w:t xml:space="preserve">ara la efectividad de la autonomía garantizada </w:t>
      </w:r>
      <w:r w:rsidR="009F0CD5" w:rsidRPr="005234B3">
        <w:rPr>
          <w:rFonts w:ascii="AytoRoquetas Light Condensed" w:hAnsi="AytoRoquetas Light Condensed"/>
          <w:color w:val="333333"/>
          <w:sz w:val="24"/>
          <w:szCs w:val="24"/>
          <w:shd w:val="clear" w:color="auto" w:fill="FFFFFF"/>
        </w:rPr>
        <w:lastRenderedPageBreak/>
        <w:t>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1EB10A5F" w14:textId="08E7AB3E" w:rsidR="0023232A" w:rsidRPr="005234B3"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B54CB9D" w:rsidR="00CF5E1E" w:rsidRPr="005234B3" w:rsidRDefault="0023232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5234B3">
        <w:rPr>
          <w:rFonts w:ascii="AytoRoquetas Light Condensed" w:hAnsi="AytoRoquetas Light Condensed" w:cs="Frutiger-LightCn,Italic"/>
          <w:sz w:val="24"/>
          <w:szCs w:val="24"/>
        </w:rPr>
        <w:t>II. LEGISLACIÓN APLICABLE</w:t>
      </w:r>
    </w:p>
    <w:p w14:paraId="7A6AAE9C" w14:textId="77777777" w:rsidR="00CF5E1E" w:rsidRPr="005234B3"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6659661E" w:rsidR="009A4605" w:rsidRPr="005234B3" w:rsidRDefault="009A4605" w:rsidP="00D549C1">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45095617"/>
      <w:r w:rsidRPr="005234B3">
        <w:rPr>
          <w:rFonts w:ascii="AytoRoquetas Light Condensed" w:hAnsi="AytoRoquetas Light Condensed" w:cs="FrutigerLTStd-BoldCn"/>
          <w:bCs/>
          <w:sz w:val="24"/>
          <w:szCs w:val="24"/>
        </w:rPr>
        <w:t>Ley 38/2003, de 17 de noviembre, general de Subvenciones.</w:t>
      </w:r>
    </w:p>
    <w:p w14:paraId="774EB63A" w14:textId="77777777" w:rsidR="009A4605" w:rsidRPr="005234B3"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5234B3">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21B1B8A5" w14:textId="10EA0A42" w:rsidR="009A4605" w:rsidRPr="005234B3"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5234B3">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7D9846F0" w14:textId="6D2FD1DE" w:rsidR="00F55C95" w:rsidRPr="005234B3" w:rsidRDefault="005234B3" w:rsidP="00F55C9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Bases de ejecución del presupuesto 202</w:t>
      </w:r>
      <w:r w:rsidR="00435DF1">
        <w:rPr>
          <w:rFonts w:ascii="AytoRoquetas Light Condensed" w:hAnsi="AytoRoquetas Light Condensed" w:cs="FrutigerLTStd-BoldCn"/>
          <w:bCs/>
          <w:sz w:val="24"/>
          <w:szCs w:val="24"/>
        </w:rPr>
        <w:t>5</w:t>
      </w:r>
      <w:r>
        <w:rPr>
          <w:rFonts w:ascii="AytoRoquetas Light Condensed" w:hAnsi="AytoRoquetas Light Condensed" w:cs="FrutigerLTStd-BoldCn"/>
          <w:bCs/>
          <w:sz w:val="24"/>
          <w:szCs w:val="24"/>
        </w:rPr>
        <w:t xml:space="preserve"> y </w:t>
      </w:r>
      <w:r w:rsidR="00F55C95" w:rsidRPr="005234B3">
        <w:rPr>
          <w:rFonts w:ascii="AytoRoquetas Light Condensed" w:hAnsi="AytoRoquetas Light Condensed" w:cs="FrutigerLTStd-BoldCn"/>
          <w:bCs/>
          <w:sz w:val="24"/>
          <w:szCs w:val="24"/>
        </w:rPr>
        <w:t xml:space="preserve">Plan Estratégico de Subvenciones del Ayuntamiento de Roquetas de Mar, donde está contemplada una ayuda nominativa por importe de </w:t>
      </w:r>
      <w:r w:rsidR="00E26F28">
        <w:rPr>
          <w:rFonts w:ascii="AytoRoquetas Light Condensed" w:hAnsi="AytoRoquetas Light Condensed"/>
          <w:sz w:val="24"/>
          <w:szCs w:val="24"/>
        </w:rPr>
        <w:t>Ciento Cincuenta</w:t>
      </w:r>
      <w:r w:rsidR="00740ED6" w:rsidRPr="005234B3">
        <w:rPr>
          <w:rFonts w:ascii="AytoRoquetas Light Condensed" w:hAnsi="AytoRoquetas Light Condensed"/>
          <w:sz w:val="24"/>
          <w:szCs w:val="24"/>
        </w:rPr>
        <w:t xml:space="preserve"> Mil Euros (</w:t>
      </w:r>
      <w:r w:rsidR="00D560C2" w:rsidRPr="005234B3">
        <w:rPr>
          <w:rFonts w:ascii="AytoRoquetas Light Condensed" w:hAnsi="AytoRoquetas Light Condensed"/>
          <w:sz w:val="24"/>
          <w:szCs w:val="24"/>
        </w:rPr>
        <w:t>1</w:t>
      </w:r>
      <w:r w:rsidR="003830B4">
        <w:rPr>
          <w:rFonts w:ascii="AytoRoquetas Light Condensed" w:hAnsi="AytoRoquetas Light Condensed"/>
          <w:sz w:val="24"/>
          <w:szCs w:val="24"/>
        </w:rPr>
        <w:t>5</w:t>
      </w:r>
      <w:r w:rsidR="00435DF1">
        <w:rPr>
          <w:rFonts w:ascii="AytoRoquetas Light Condensed" w:hAnsi="AytoRoquetas Light Condensed"/>
          <w:sz w:val="24"/>
          <w:szCs w:val="24"/>
        </w:rPr>
        <w:t>0</w:t>
      </w:r>
      <w:r w:rsidR="00740ED6" w:rsidRPr="005234B3">
        <w:rPr>
          <w:rFonts w:ascii="AytoRoquetas Light Condensed" w:hAnsi="AytoRoquetas Light Condensed"/>
          <w:sz w:val="24"/>
          <w:szCs w:val="24"/>
        </w:rPr>
        <w:t xml:space="preserve">.000 Euros) a la </w:t>
      </w:r>
      <w:r w:rsidR="003830B4" w:rsidRPr="003830B4">
        <w:rPr>
          <w:rFonts w:ascii="AytoRoquetas Light Condensed" w:hAnsi="AytoRoquetas Light Condensed"/>
          <w:b/>
          <w:sz w:val="24"/>
          <w:szCs w:val="24"/>
        </w:rPr>
        <w:t xml:space="preserve">PARROQUIA PRECIOSISIMA SANGRE </w:t>
      </w:r>
      <w:r w:rsidR="003830B4" w:rsidRPr="003830B4">
        <w:rPr>
          <w:rFonts w:ascii="AytoRoquetas Light Condensed" w:hAnsi="AytoRoquetas Light Condensed"/>
          <w:bCs/>
          <w:sz w:val="24"/>
          <w:szCs w:val="24"/>
        </w:rPr>
        <w:t>con CIF nº R0400001D</w:t>
      </w:r>
      <w:r w:rsidR="003830B4">
        <w:rPr>
          <w:rFonts w:ascii="AytoRoquetas Light Condensed" w:hAnsi="AytoRoquetas Light Condensed"/>
          <w:bCs/>
          <w:sz w:val="24"/>
          <w:szCs w:val="24"/>
        </w:rPr>
        <w:t>.</w:t>
      </w:r>
    </w:p>
    <w:p w14:paraId="7CA2EDB9" w14:textId="095FB9EF" w:rsidR="009A4605" w:rsidRPr="005234B3"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5234B3">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5234B3"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5234B3">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5234B3"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71D637C2" w14:textId="77777777" w:rsidR="00435DF1" w:rsidRPr="00E16B5E" w:rsidRDefault="00435DF1" w:rsidP="00435DF1">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E16B5E">
        <w:rPr>
          <w:rFonts w:ascii="AytoRoquetas Light Condensed" w:hAnsi="AytoRoquetas Light Condensed" w:cs="Frutiger-LightCn,Italic"/>
          <w:sz w:val="24"/>
          <w:szCs w:val="24"/>
        </w:rPr>
        <w:t>Por cuanto antecede esta Concejalía-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5234B3"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13C4FCB4" w:rsidR="009F54A1"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bCs/>
          <w:sz w:val="24"/>
          <w:szCs w:val="24"/>
        </w:rPr>
      </w:pPr>
      <w:bookmarkStart w:id="1" w:name="_Hlk45095639"/>
      <w:r w:rsidRPr="005234B3">
        <w:rPr>
          <w:rFonts w:ascii="AytoRoquetas Light Condensed" w:hAnsi="AytoRoquetas Light Condensed" w:cs="Frutiger-LightCn,Italic"/>
          <w:sz w:val="24"/>
          <w:szCs w:val="24"/>
        </w:rPr>
        <w:t>1º.</w:t>
      </w:r>
      <w:r w:rsidR="00866D48" w:rsidRPr="005234B3">
        <w:rPr>
          <w:rFonts w:ascii="AytoRoquetas Light Condensed" w:hAnsi="AytoRoquetas Light Condensed" w:cs="Frutiger-LightCn,Italic"/>
          <w:sz w:val="24"/>
          <w:szCs w:val="24"/>
        </w:rPr>
        <w:t xml:space="preserve"> </w:t>
      </w:r>
      <w:r w:rsidRPr="005234B3">
        <w:rPr>
          <w:rFonts w:ascii="AytoRoquetas Light Condensed" w:hAnsi="AytoRoquetas Light Condensed" w:cs="Frutiger-LightCn,Italic"/>
          <w:sz w:val="24"/>
          <w:szCs w:val="24"/>
        </w:rPr>
        <w:t>Aprobación del Convenio de colaboración</w:t>
      </w:r>
      <w:r w:rsidR="009A4605" w:rsidRPr="005234B3">
        <w:rPr>
          <w:rFonts w:ascii="AytoRoquetas Light Condensed" w:hAnsi="AytoRoquetas Light Condensed" w:cs="Frutiger-LightCn,Italic"/>
          <w:sz w:val="24"/>
          <w:szCs w:val="24"/>
        </w:rPr>
        <w:t xml:space="preserve"> </w:t>
      </w:r>
      <w:r w:rsidR="009A4605" w:rsidRPr="005234B3">
        <w:rPr>
          <w:rFonts w:ascii="AytoRoquetas Light Condensed" w:hAnsi="AytoRoquetas Light Condensed"/>
          <w:bCs/>
          <w:sz w:val="24"/>
          <w:szCs w:val="24"/>
        </w:rPr>
        <w:t>para el otorgamiento de subvención nominativa recogida en el presupuesto 20</w:t>
      </w:r>
      <w:r w:rsidR="00866D48" w:rsidRPr="005234B3">
        <w:rPr>
          <w:rFonts w:ascii="AytoRoquetas Light Condensed" w:hAnsi="AytoRoquetas Light Condensed"/>
          <w:bCs/>
          <w:sz w:val="24"/>
          <w:szCs w:val="24"/>
        </w:rPr>
        <w:t>2</w:t>
      </w:r>
      <w:r w:rsidR="00435DF1">
        <w:rPr>
          <w:rFonts w:ascii="AytoRoquetas Light Condensed" w:hAnsi="AytoRoquetas Light Condensed"/>
          <w:bCs/>
          <w:sz w:val="24"/>
          <w:szCs w:val="24"/>
        </w:rPr>
        <w:t>5</w:t>
      </w:r>
      <w:r w:rsidR="009A4605" w:rsidRPr="005234B3">
        <w:rPr>
          <w:rFonts w:ascii="AytoRoquetas Light Condensed" w:hAnsi="AytoRoquetas Light Condensed"/>
          <w:bCs/>
          <w:sz w:val="24"/>
          <w:szCs w:val="24"/>
        </w:rPr>
        <w:t xml:space="preserve"> entre el </w:t>
      </w:r>
      <w:r w:rsidR="00FD4B90" w:rsidRPr="005234B3">
        <w:rPr>
          <w:rFonts w:ascii="AytoRoquetas Light Condensed" w:hAnsi="AytoRoquetas Light Condensed"/>
          <w:bCs/>
          <w:sz w:val="24"/>
          <w:szCs w:val="24"/>
        </w:rPr>
        <w:t>A</w:t>
      </w:r>
      <w:r w:rsidR="009A4605" w:rsidRPr="005234B3">
        <w:rPr>
          <w:rFonts w:ascii="AytoRoquetas Light Condensed" w:hAnsi="AytoRoquetas Light Condensed"/>
          <w:bCs/>
          <w:sz w:val="24"/>
          <w:szCs w:val="24"/>
        </w:rPr>
        <w:t xml:space="preserve">yuntamiento de </w:t>
      </w:r>
      <w:r w:rsidR="00FD4B90" w:rsidRPr="005234B3">
        <w:rPr>
          <w:rFonts w:ascii="AytoRoquetas Light Condensed" w:hAnsi="AytoRoquetas Light Condensed"/>
          <w:bCs/>
          <w:sz w:val="24"/>
          <w:szCs w:val="24"/>
        </w:rPr>
        <w:t>R</w:t>
      </w:r>
      <w:r w:rsidR="009A4605" w:rsidRPr="005234B3">
        <w:rPr>
          <w:rFonts w:ascii="AytoRoquetas Light Condensed" w:hAnsi="AytoRoquetas Light Condensed"/>
          <w:bCs/>
          <w:sz w:val="24"/>
          <w:szCs w:val="24"/>
        </w:rPr>
        <w:t xml:space="preserve">oquetas de </w:t>
      </w:r>
      <w:r w:rsidR="00FD4B90" w:rsidRPr="005234B3">
        <w:rPr>
          <w:rFonts w:ascii="AytoRoquetas Light Condensed" w:hAnsi="AytoRoquetas Light Condensed"/>
          <w:bCs/>
          <w:sz w:val="24"/>
          <w:szCs w:val="24"/>
        </w:rPr>
        <w:t>M</w:t>
      </w:r>
      <w:r w:rsidR="009A4605" w:rsidRPr="005234B3">
        <w:rPr>
          <w:rFonts w:ascii="AytoRoquetas Light Condensed" w:hAnsi="AytoRoquetas Light Condensed"/>
          <w:bCs/>
          <w:sz w:val="24"/>
          <w:szCs w:val="24"/>
        </w:rPr>
        <w:t>ar y</w:t>
      </w:r>
      <w:r w:rsidR="003A021F" w:rsidRPr="005234B3">
        <w:rPr>
          <w:rFonts w:ascii="AytoRoquetas Light Condensed" w:hAnsi="AytoRoquetas Light Condensed"/>
          <w:sz w:val="24"/>
          <w:szCs w:val="24"/>
        </w:rPr>
        <w:t xml:space="preserve"> la</w:t>
      </w:r>
      <w:r w:rsidR="00740ED6" w:rsidRPr="005234B3">
        <w:rPr>
          <w:rFonts w:ascii="AytoRoquetas Light Condensed" w:hAnsi="AytoRoquetas Light Condensed"/>
          <w:sz w:val="24"/>
          <w:szCs w:val="24"/>
        </w:rPr>
        <w:t xml:space="preserve"> </w:t>
      </w:r>
      <w:r w:rsidR="003830B4" w:rsidRPr="003830B4">
        <w:rPr>
          <w:rFonts w:ascii="AytoRoquetas Light Condensed" w:hAnsi="AytoRoquetas Light Condensed"/>
          <w:b/>
          <w:sz w:val="24"/>
          <w:szCs w:val="24"/>
        </w:rPr>
        <w:t xml:space="preserve">PARROQUIA PRECIOSISIMA SANGRE </w:t>
      </w:r>
      <w:r w:rsidR="003830B4" w:rsidRPr="003830B4">
        <w:rPr>
          <w:rFonts w:ascii="AytoRoquetas Light Condensed" w:hAnsi="AytoRoquetas Light Condensed"/>
          <w:bCs/>
          <w:sz w:val="24"/>
          <w:szCs w:val="24"/>
        </w:rPr>
        <w:t>con CIF nº R0400001D</w:t>
      </w:r>
      <w:r w:rsidR="00435DF1">
        <w:rPr>
          <w:rFonts w:ascii="AytoRoquetas Light Condensed" w:hAnsi="AytoRoquetas Light Condensed"/>
          <w:bCs/>
          <w:sz w:val="24"/>
          <w:szCs w:val="24"/>
        </w:rPr>
        <w:t>.</w:t>
      </w:r>
    </w:p>
    <w:p w14:paraId="6B85A0E0" w14:textId="77777777" w:rsidR="00435DF1" w:rsidRPr="005234B3" w:rsidRDefault="00435DF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p>
    <w:p w14:paraId="7F7FFC0F" w14:textId="77777777" w:rsidR="009F54A1"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5234B3">
        <w:rPr>
          <w:rFonts w:ascii="AytoRoquetas Light Condensed" w:hAnsi="AytoRoquetas Light Condensed" w:cs="Frutiger-LightCn,Italic"/>
          <w:sz w:val="24"/>
          <w:szCs w:val="24"/>
        </w:rPr>
        <w:t>2º. En caso de dictaminar favorablemente la aprobación de dicho borrador, proceder a la</w:t>
      </w:r>
      <w:r w:rsidR="00A85DAE" w:rsidRPr="005234B3">
        <w:rPr>
          <w:rFonts w:ascii="AytoRoquetas Light Condensed" w:hAnsi="AytoRoquetas Light Condensed" w:cs="Frutiger-LightCn,Italic"/>
          <w:sz w:val="24"/>
          <w:szCs w:val="24"/>
        </w:rPr>
        <w:t xml:space="preserve"> </w:t>
      </w:r>
      <w:r w:rsidRPr="005234B3">
        <w:rPr>
          <w:rFonts w:ascii="AytoRoquetas Light Condensed" w:hAnsi="AytoRoquetas Light Condensed" w:cs="Frutiger-LightCn,Italic"/>
          <w:sz w:val="24"/>
          <w:szCs w:val="24"/>
        </w:rPr>
        <w:t>correspondiente suscripción del mismo.</w:t>
      </w:r>
    </w:p>
    <w:p w14:paraId="5311F71D" w14:textId="77777777" w:rsidR="003830B4" w:rsidRPr="005234B3" w:rsidRDefault="003830B4"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p>
    <w:p w14:paraId="4CAFD8BA" w14:textId="3B996BF2" w:rsidR="009F54A1" w:rsidRPr="005234B3"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5234B3">
        <w:rPr>
          <w:rFonts w:ascii="AytoRoquetas Light Condensed" w:hAnsi="AytoRoquetas Light Condensed" w:cs="Frutiger-LightCn,Italic"/>
          <w:sz w:val="24"/>
          <w:szCs w:val="24"/>
        </w:rPr>
        <w:t>3</w:t>
      </w:r>
      <w:r w:rsidR="009F54A1" w:rsidRPr="005234B3">
        <w:rPr>
          <w:rFonts w:ascii="AytoRoquetas Light Condensed" w:hAnsi="AytoRoquetas Light Condensed" w:cs="Frutiger-LightCn,Italic"/>
          <w:sz w:val="24"/>
          <w:szCs w:val="24"/>
        </w:rPr>
        <w:t>º. Dar traslado y notificación del acuerdo que se adopte a Secretaría General, la Delegación de</w:t>
      </w:r>
      <w:r w:rsidR="00C7651B" w:rsidRPr="005234B3">
        <w:rPr>
          <w:rFonts w:ascii="AytoRoquetas Light Condensed" w:hAnsi="AytoRoquetas Light Condensed" w:cs="Frutiger-LightCn,Italic"/>
          <w:sz w:val="24"/>
          <w:szCs w:val="24"/>
        </w:rPr>
        <w:t xml:space="preserve"> </w:t>
      </w:r>
      <w:r w:rsidR="00686D4B">
        <w:rPr>
          <w:rFonts w:ascii="AytoRoquetas Light Condensed" w:hAnsi="AytoRoquetas Light Condensed" w:cs="Frutiger-LightCn,Italic"/>
          <w:sz w:val="24"/>
          <w:szCs w:val="24"/>
        </w:rPr>
        <w:t>Presidencia</w:t>
      </w:r>
      <w:r w:rsidR="009F54A1" w:rsidRPr="005234B3">
        <w:rPr>
          <w:rFonts w:ascii="AytoRoquetas Light Condensed" w:hAnsi="AytoRoquetas Light Condensed" w:cs="Frutiger-LightCn,Italic"/>
          <w:sz w:val="24"/>
          <w:szCs w:val="24"/>
        </w:rPr>
        <w:t xml:space="preserve"> y </w:t>
      </w:r>
      <w:r w:rsidR="009A4605" w:rsidRPr="005234B3">
        <w:rPr>
          <w:rFonts w:ascii="AytoRoquetas Light Condensed" w:hAnsi="AytoRoquetas Light Condensed" w:cs="Frutiger-LightCn,Italic"/>
          <w:sz w:val="24"/>
          <w:szCs w:val="24"/>
        </w:rPr>
        <w:t>l</w:t>
      </w:r>
      <w:r w:rsidR="009F54A1" w:rsidRPr="005234B3">
        <w:rPr>
          <w:rFonts w:ascii="AytoRoquetas Light Condensed" w:hAnsi="AytoRoquetas Light Condensed" w:cs="Frutiger-LightCn,Italic"/>
          <w:sz w:val="24"/>
          <w:szCs w:val="24"/>
        </w:rPr>
        <w:t>a interesada, a los oportunos efectos.</w:t>
      </w:r>
    </w:p>
    <w:p w14:paraId="111A2FEA" w14:textId="77777777" w:rsidR="009A4605" w:rsidRPr="005234B3"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5234B3"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5234B3">
        <w:rPr>
          <w:rFonts w:ascii="AytoRoquetas Light Condensed" w:hAnsi="AytoRoquetas Light Condensed" w:cs="Arial"/>
          <w:color w:val="000000"/>
          <w:sz w:val="24"/>
          <w:szCs w:val="24"/>
        </w:rPr>
        <w:t>No obstante, la Junta Local de Gobierno, con su superior criterio decidirá.</w:t>
      </w:r>
      <w:bookmarkEnd w:id="1"/>
    </w:p>
    <w:sectPr w:rsidR="009A4605" w:rsidRPr="005234B3" w:rsidSect="00BB31B8">
      <w:pgSz w:w="11906" w:h="16838"/>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882402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E1F20"/>
    <w:rsid w:val="000F51EE"/>
    <w:rsid w:val="00167121"/>
    <w:rsid w:val="00175CA4"/>
    <w:rsid w:val="001F2504"/>
    <w:rsid w:val="00205D2D"/>
    <w:rsid w:val="0023232A"/>
    <w:rsid w:val="00244DF0"/>
    <w:rsid w:val="002619E8"/>
    <w:rsid w:val="003830B4"/>
    <w:rsid w:val="00385C9C"/>
    <w:rsid w:val="003A021F"/>
    <w:rsid w:val="003E0F9F"/>
    <w:rsid w:val="003E748C"/>
    <w:rsid w:val="00435DF1"/>
    <w:rsid w:val="004377E2"/>
    <w:rsid w:val="00513BD5"/>
    <w:rsid w:val="005234B3"/>
    <w:rsid w:val="00536591"/>
    <w:rsid w:val="00583953"/>
    <w:rsid w:val="00650F3E"/>
    <w:rsid w:val="006711BC"/>
    <w:rsid w:val="00686D4B"/>
    <w:rsid w:val="00692789"/>
    <w:rsid w:val="006955A4"/>
    <w:rsid w:val="00697A33"/>
    <w:rsid w:val="006B0653"/>
    <w:rsid w:val="00740ED6"/>
    <w:rsid w:val="0074614A"/>
    <w:rsid w:val="007702AA"/>
    <w:rsid w:val="007B17DB"/>
    <w:rsid w:val="007B3891"/>
    <w:rsid w:val="007F3EA5"/>
    <w:rsid w:val="00855138"/>
    <w:rsid w:val="00861C42"/>
    <w:rsid w:val="00866D48"/>
    <w:rsid w:val="0087512C"/>
    <w:rsid w:val="008B4440"/>
    <w:rsid w:val="008C2C14"/>
    <w:rsid w:val="008E519E"/>
    <w:rsid w:val="00914D24"/>
    <w:rsid w:val="00930460"/>
    <w:rsid w:val="00970CEE"/>
    <w:rsid w:val="009A4605"/>
    <w:rsid w:val="009F0CD5"/>
    <w:rsid w:val="009F54A1"/>
    <w:rsid w:val="00A221FE"/>
    <w:rsid w:val="00A24284"/>
    <w:rsid w:val="00A85DAE"/>
    <w:rsid w:val="00AC50CE"/>
    <w:rsid w:val="00B16C0F"/>
    <w:rsid w:val="00B25269"/>
    <w:rsid w:val="00B5088D"/>
    <w:rsid w:val="00B52DBD"/>
    <w:rsid w:val="00B92B28"/>
    <w:rsid w:val="00BA23BE"/>
    <w:rsid w:val="00BB31B8"/>
    <w:rsid w:val="00BB696D"/>
    <w:rsid w:val="00BC18B9"/>
    <w:rsid w:val="00BF6CC5"/>
    <w:rsid w:val="00C01443"/>
    <w:rsid w:val="00C7651B"/>
    <w:rsid w:val="00CB53BC"/>
    <w:rsid w:val="00CF5E1E"/>
    <w:rsid w:val="00CF6BB7"/>
    <w:rsid w:val="00D549C1"/>
    <w:rsid w:val="00D560C2"/>
    <w:rsid w:val="00E22ED6"/>
    <w:rsid w:val="00E26F28"/>
    <w:rsid w:val="00E81F85"/>
    <w:rsid w:val="00ED7948"/>
    <w:rsid w:val="00EF6A05"/>
    <w:rsid w:val="00F55C95"/>
    <w:rsid w:val="00F56A4F"/>
    <w:rsid w:val="00F77B1B"/>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738</Words>
  <Characters>4059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4</cp:revision>
  <dcterms:created xsi:type="dcterms:W3CDTF">2025-04-30T06:19:00Z</dcterms:created>
  <dcterms:modified xsi:type="dcterms:W3CDTF">2025-04-30T06:23:00Z</dcterms:modified>
</cp:coreProperties>
</file>