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7CF9E" w14:textId="77777777" w:rsidR="00F44ED1" w:rsidRDefault="00983CC4" w:rsidP="00F44ED1">
      <w:pPr>
        <w:rPr>
          <w:sz w:val="24"/>
        </w:rPr>
      </w:pPr>
      <w:r>
        <w:rPr>
          <w:sz w:val="24"/>
        </w:rPr>
        <w:tab/>
      </w:r>
    </w:p>
    <w:p w14:paraId="08BC4975" w14:textId="77777777" w:rsidR="00AB4EC6" w:rsidRDefault="00AB4EC6" w:rsidP="00F44ED1">
      <w:pPr>
        <w:rPr>
          <w:sz w:val="24"/>
        </w:rPr>
      </w:pPr>
    </w:p>
    <w:tbl>
      <w:tblPr>
        <w:tblW w:w="0" w:type="auto"/>
        <w:tblInd w:w="-318" w:type="dxa"/>
        <w:tblLayout w:type="fixed"/>
        <w:tblLook w:val="04A0" w:firstRow="1" w:lastRow="0" w:firstColumn="1" w:lastColumn="0" w:noHBand="0" w:noVBand="1"/>
      </w:tblPr>
      <w:tblGrid>
        <w:gridCol w:w="4537"/>
        <w:gridCol w:w="6060"/>
      </w:tblGrid>
      <w:tr w:rsidR="00044F86" w:rsidRPr="00044F86" w14:paraId="1D1FEC91" w14:textId="77777777" w:rsidTr="0082395F">
        <w:tc>
          <w:tcPr>
            <w:tcW w:w="4537" w:type="dxa"/>
          </w:tcPr>
          <w:p w14:paraId="5BF4FF64" w14:textId="45979458" w:rsidR="00F44ED1" w:rsidRPr="00044F86" w:rsidRDefault="00AB4EC6" w:rsidP="00D4147C">
            <w:pPr>
              <w:ind w:left="142" w:right="601"/>
              <w:jc w:val="right"/>
              <w:rPr>
                <w:sz w:val="24"/>
              </w:rPr>
            </w:pPr>
            <w:r w:rsidRPr="00282136">
              <w:rPr>
                <w:rFonts w:ascii="Arial" w:hAnsi="Arial" w:cs="Arial"/>
                <w:noProof/>
                <w:sz w:val="21"/>
                <w:szCs w:val="21"/>
              </w:rPr>
              <w:drawing>
                <wp:inline distT="0" distB="0" distL="0" distR="0" wp14:anchorId="6322D0CE" wp14:editId="49B14AB3">
                  <wp:extent cx="2251251" cy="742950"/>
                  <wp:effectExtent l="0" t="0" r="0" b="0"/>
                  <wp:docPr id="1047414850" name="Imagen 1" descr="Tipografías empleadas - Diputación de Valladolid Diputación de Vallad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pografías empleadas - Diputación de Valladolid Diputación de Valladol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9530" cy="745682"/>
                          </a:xfrm>
                          <a:prstGeom prst="rect">
                            <a:avLst/>
                          </a:prstGeom>
                          <a:noFill/>
                          <a:ln>
                            <a:noFill/>
                          </a:ln>
                        </pic:spPr>
                      </pic:pic>
                    </a:graphicData>
                  </a:graphic>
                </wp:inline>
              </w:drawing>
            </w:r>
          </w:p>
        </w:tc>
        <w:tc>
          <w:tcPr>
            <w:tcW w:w="6060" w:type="dxa"/>
          </w:tcPr>
          <w:p w14:paraId="6D92B5C3" w14:textId="77777777" w:rsidR="00F44ED1" w:rsidRDefault="00F03ADF" w:rsidP="00AB4EC6">
            <w:pPr>
              <w:tabs>
                <w:tab w:val="left" w:pos="2977"/>
              </w:tabs>
              <w:jc w:val="both"/>
              <w:rPr>
                <w:rFonts w:ascii="Arial" w:hAnsi="Arial" w:cs="Arial"/>
                <w:sz w:val="22"/>
                <w:szCs w:val="22"/>
              </w:rPr>
            </w:pPr>
            <w:r w:rsidRPr="006E51CE">
              <w:rPr>
                <w:rFonts w:ascii="Arial" w:hAnsi="Arial" w:cs="Arial"/>
                <w:b/>
                <w:bCs/>
                <w:sz w:val="22"/>
                <w:szCs w:val="22"/>
              </w:rPr>
              <w:t>Área</w:t>
            </w:r>
            <w:r w:rsidRPr="00AB4EC6">
              <w:rPr>
                <w:rFonts w:ascii="Arial" w:hAnsi="Arial" w:cs="Arial"/>
                <w:sz w:val="22"/>
                <w:szCs w:val="22"/>
              </w:rPr>
              <w:t>: Servicios Sociales e Igualdad de Oportunidades</w:t>
            </w:r>
          </w:p>
          <w:p w14:paraId="3D849F30" w14:textId="26926160" w:rsidR="00933A32" w:rsidRPr="00AB4EC6" w:rsidRDefault="00933A32" w:rsidP="00AB4EC6">
            <w:pPr>
              <w:tabs>
                <w:tab w:val="left" w:pos="2977"/>
              </w:tabs>
              <w:jc w:val="both"/>
              <w:rPr>
                <w:rFonts w:ascii="Arial" w:hAnsi="Arial" w:cs="Arial"/>
                <w:sz w:val="22"/>
                <w:szCs w:val="22"/>
              </w:rPr>
            </w:pPr>
            <w:r w:rsidRPr="006E51CE">
              <w:rPr>
                <w:rFonts w:ascii="Arial" w:hAnsi="Arial" w:cs="Arial"/>
                <w:b/>
                <w:bCs/>
                <w:sz w:val="22"/>
                <w:szCs w:val="22"/>
              </w:rPr>
              <w:t>Servicio</w:t>
            </w:r>
            <w:r>
              <w:rPr>
                <w:rFonts w:ascii="Arial" w:hAnsi="Arial" w:cs="Arial"/>
                <w:sz w:val="22"/>
                <w:szCs w:val="22"/>
              </w:rPr>
              <w:t xml:space="preserve">: </w:t>
            </w:r>
            <w:r w:rsidR="00CD7183">
              <w:rPr>
                <w:rFonts w:ascii="Arial" w:hAnsi="Arial" w:cs="Arial"/>
                <w:sz w:val="22"/>
                <w:szCs w:val="22"/>
              </w:rPr>
              <w:t>Acción Social</w:t>
            </w:r>
          </w:p>
          <w:p w14:paraId="20EE2754" w14:textId="44CD8DE3" w:rsidR="00F44ED1" w:rsidRPr="009D797C" w:rsidRDefault="00F44ED1" w:rsidP="000D2050">
            <w:pPr>
              <w:rPr>
                <w:rFonts w:ascii="Arial" w:hAnsi="Arial" w:cs="Arial"/>
                <w:sz w:val="22"/>
                <w:szCs w:val="22"/>
              </w:rPr>
            </w:pPr>
            <w:r w:rsidRPr="006E51CE">
              <w:rPr>
                <w:rFonts w:ascii="Arial" w:hAnsi="Arial" w:cs="Arial"/>
                <w:b/>
                <w:bCs/>
                <w:sz w:val="22"/>
                <w:szCs w:val="22"/>
              </w:rPr>
              <w:t>Expedie</w:t>
            </w:r>
            <w:r w:rsidRPr="009D797C">
              <w:rPr>
                <w:rFonts w:ascii="Arial" w:hAnsi="Arial" w:cs="Arial"/>
                <w:b/>
                <w:bCs/>
                <w:sz w:val="22"/>
                <w:szCs w:val="22"/>
              </w:rPr>
              <w:t>nte</w:t>
            </w:r>
            <w:r w:rsidRPr="009D797C">
              <w:rPr>
                <w:rFonts w:ascii="Arial" w:hAnsi="Arial" w:cs="Arial"/>
                <w:sz w:val="22"/>
                <w:szCs w:val="22"/>
              </w:rPr>
              <w:t xml:space="preserve">: </w:t>
            </w:r>
            <w:r w:rsidR="009D797C" w:rsidRPr="009D797C">
              <w:rPr>
                <w:rFonts w:ascii="Arial" w:hAnsi="Arial" w:cs="Arial"/>
                <w:sz w:val="22"/>
                <w:szCs w:val="22"/>
              </w:rPr>
              <w:t>999</w:t>
            </w:r>
            <w:r w:rsidR="00AB4EC6" w:rsidRPr="009D797C">
              <w:rPr>
                <w:rFonts w:ascii="Arial" w:hAnsi="Arial" w:cs="Arial"/>
                <w:sz w:val="22"/>
                <w:szCs w:val="22"/>
              </w:rPr>
              <w:t>/2</w:t>
            </w:r>
            <w:r w:rsidR="00903935" w:rsidRPr="009D797C">
              <w:rPr>
                <w:rFonts w:ascii="Arial" w:hAnsi="Arial" w:cs="Arial"/>
                <w:sz w:val="22"/>
                <w:szCs w:val="22"/>
              </w:rPr>
              <w:t>5</w:t>
            </w:r>
          </w:p>
          <w:p w14:paraId="73A6C7B3" w14:textId="0D5D26E7" w:rsidR="009F11CB" w:rsidRPr="001619D0" w:rsidRDefault="00F44ED1" w:rsidP="001619D0">
            <w:pPr>
              <w:pStyle w:val="Ttulo1"/>
              <w:rPr>
                <w:rFonts w:ascii="Arial" w:hAnsi="Arial" w:cs="Arial"/>
                <w:sz w:val="22"/>
                <w:szCs w:val="22"/>
              </w:rPr>
            </w:pPr>
            <w:r w:rsidRPr="009D797C">
              <w:rPr>
                <w:rFonts w:ascii="Arial" w:hAnsi="Arial" w:cs="Arial"/>
                <w:b/>
                <w:bCs/>
                <w:sz w:val="22"/>
                <w:szCs w:val="22"/>
              </w:rPr>
              <w:t>P</w:t>
            </w:r>
            <w:r w:rsidR="00BB7892" w:rsidRPr="009D797C">
              <w:rPr>
                <w:rFonts w:ascii="Arial" w:hAnsi="Arial" w:cs="Arial"/>
                <w:b/>
                <w:bCs/>
                <w:sz w:val="22"/>
                <w:szCs w:val="22"/>
              </w:rPr>
              <w:t>ropuesta</w:t>
            </w:r>
            <w:r w:rsidRPr="009D797C">
              <w:rPr>
                <w:rFonts w:ascii="Arial" w:hAnsi="Arial" w:cs="Arial"/>
                <w:b/>
                <w:bCs/>
                <w:sz w:val="22"/>
                <w:szCs w:val="22"/>
              </w:rPr>
              <w:t xml:space="preserve"> de Decreto de la Presidencia</w:t>
            </w:r>
            <w:r w:rsidRPr="009D797C">
              <w:rPr>
                <w:rFonts w:ascii="Arial" w:hAnsi="Arial" w:cs="Arial"/>
                <w:sz w:val="22"/>
                <w:szCs w:val="22"/>
              </w:rPr>
              <w:t xml:space="preserve">, que se formula en fecha </w:t>
            </w:r>
            <w:r w:rsidR="009D797C" w:rsidRPr="009D797C">
              <w:rPr>
                <w:rFonts w:ascii="Arial" w:hAnsi="Arial" w:cs="Arial"/>
                <w:iCs/>
                <w:sz w:val="22"/>
                <w:szCs w:val="22"/>
              </w:rPr>
              <w:t>11</w:t>
            </w:r>
            <w:r w:rsidR="00217922" w:rsidRPr="009D797C">
              <w:rPr>
                <w:rFonts w:ascii="Arial" w:hAnsi="Arial" w:cs="Arial"/>
                <w:iCs/>
                <w:sz w:val="22"/>
                <w:szCs w:val="22"/>
              </w:rPr>
              <w:t xml:space="preserve"> de </w:t>
            </w:r>
            <w:r w:rsidR="009D797C" w:rsidRPr="009D797C">
              <w:rPr>
                <w:rFonts w:ascii="Arial" w:hAnsi="Arial" w:cs="Arial"/>
                <w:iCs/>
                <w:sz w:val="22"/>
                <w:szCs w:val="22"/>
              </w:rPr>
              <w:t>noviembre</w:t>
            </w:r>
            <w:r w:rsidR="00217922" w:rsidRPr="009D797C">
              <w:rPr>
                <w:rFonts w:ascii="Arial" w:hAnsi="Arial" w:cs="Arial"/>
                <w:iCs/>
                <w:sz w:val="22"/>
                <w:szCs w:val="22"/>
              </w:rPr>
              <w:t xml:space="preserve"> </w:t>
            </w:r>
            <w:r w:rsidR="00171AA2" w:rsidRPr="00AB4EC6">
              <w:rPr>
                <w:rFonts w:ascii="Arial" w:hAnsi="Arial" w:cs="Arial"/>
                <w:iCs/>
                <w:sz w:val="22"/>
                <w:szCs w:val="22"/>
              </w:rPr>
              <w:t>de 202</w:t>
            </w:r>
            <w:r w:rsidR="00903935">
              <w:rPr>
                <w:rFonts w:ascii="Arial" w:hAnsi="Arial" w:cs="Arial"/>
                <w:iCs/>
                <w:sz w:val="22"/>
                <w:szCs w:val="22"/>
              </w:rPr>
              <w:t>5</w:t>
            </w:r>
            <w:r w:rsidR="00AB4EC6">
              <w:rPr>
                <w:rFonts w:ascii="Arial" w:hAnsi="Arial" w:cs="Arial"/>
                <w:iCs/>
                <w:sz w:val="22"/>
                <w:szCs w:val="22"/>
              </w:rPr>
              <w:t>.</w:t>
            </w:r>
          </w:p>
          <w:p w14:paraId="1F65BD67" w14:textId="66EB4695" w:rsidR="009F11CB" w:rsidRPr="00044F86" w:rsidRDefault="009F11CB" w:rsidP="004B2612">
            <w:pPr>
              <w:tabs>
                <w:tab w:val="left" w:pos="2977"/>
                <w:tab w:val="left" w:pos="3686"/>
              </w:tabs>
              <w:rPr>
                <w:sz w:val="21"/>
                <w:szCs w:val="21"/>
              </w:rPr>
            </w:pPr>
          </w:p>
        </w:tc>
      </w:tr>
    </w:tbl>
    <w:p w14:paraId="2A2F105C" w14:textId="0FEFC3DE" w:rsidR="00CD7183" w:rsidRPr="008D05AC" w:rsidRDefault="00CD7183" w:rsidP="00CD7183">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bCs/>
          <w:sz w:val="22"/>
          <w:szCs w:val="22"/>
        </w:rPr>
      </w:pPr>
      <w:r w:rsidRPr="008D05AC">
        <w:rPr>
          <w:rFonts w:ascii="Arial" w:hAnsi="Arial" w:cs="Arial"/>
          <w:bCs/>
          <w:sz w:val="22"/>
          <w:szCs w:val="22"/>
        </w:rPr>
        <w:t xml:space="preserve">Vistos los antecedentes administrativos obrantes en el expediente n.º </w:t>
      </w:r>
      <w:r w:rsidR="008D05AC" w:rsidRPr="008D05AC">
        <w:rPr>
          <w:rFonts w:ascii="Arial" w:hAnsi="Arial" w:cs="Arial"/>
          <w:bCs/>
          <w:sz w:val="22"/>
          <w:szCs w:val="22"/>
        </w:rPr>
        <w:t>999</w:t>
      </w:r>
      <w:r w:rsidR="00903935" w:rsidRPr="008D05AC">
        <w:rPr>
          <w:rFonts w:ascii="Arial" w:hAnsi="Arial" w:cs="Arial"/>
          <w:bCs/>
          <w:sz w:val="22"/>
          <w:szCs w:val="22"/>
        </w:rPr>
        <w:t>/25</w:t>
      </w:r>
      <w:r w:rsidRPr="008D05AC">
        <w:rPr>
          <w:rFonts w:ascii="Arial" w:hAnsi="Arial" w:cs="Arial"/>
          <w:bCs/>
          <w:sz w:val="22"/>
          <w:szCs w:val="22"/>
        </w:rPr>
        <w:t xml:space="preserve"> relativo a la suscripción de un Convenio de Colaboración con </w:t>
      </w:r>
      <w:r w:rsidR="007563DD" w:rsidRPr="008D05AC">
        <w:rPr>
          <w:rFonts w:ascii="Arial" w:hAnsi="Arial" w:cs="Arial"/>
          <w:bCs/>
          <w:sz w:val="22"/>
          <w:szCs w:val="22"/>
        </w:rPr>
        <w:t xml:space="preserve">la </w:t>
      </w:r>
      <w:r w:rsidR="008D05AC" w:rsidRPr="008D05AC">
        <w:rPr>
          <w:rFonts w:ascii="Arial" w:hAnsi="Arial" w:cs="Arial"/>
          <w:bCs/>
          <w:sz w:val="22"/>
          <w:szCs w:val="22"/>
        </w:rPr>
        <w:t>Real Academia de Medicina y Cirugía de Valladolid (RAMYCVA)</w:t>
      </w:r>
      <w:r w:rsidR="00F86B50" w:rsidRPr="008D05AC">
        <w:rPr>
          <w:rFonts w:ascii="Arial" w:hAnsi="Arial" w:cs="Arial"/>
          <w:bCs/>
          <w:sz w:val="22"/>
          <w:szCs w:val="22"/>
        </w:rPr>
        <w:t xml:space="preserve"> </w:t>
      </w:r>
      <w:r w:rsidR="007563DD" w:rsidRPr="008D05AC">
        <w:rPr>
          <w:rFonts w:ascii="Arial" w:hAnsi="Arial" w:cs="Arial"/>
          <w:bCs/>
          <w:sz w:val="22"/>
          <w:szCs w:val="22"/>
          <w:lang w:val="es-ES"/>
        </w:rPr>
        <w:t xml:space="preserve">para el </w:t>
      </w:r>
      <w:r w:rsidR="008D05AC" w:rsidRPr="008D05AC">
        <w:rPr>
          <w:rFonts w:ascii="Arial" w:hAnsi="Arial" w:cs="Arial"/>
          <w:bCs/>
          <w:sz w:val="22"/>
          <w:szCs w:val="22"/>
          <w:lang w:val="es-ES"/>
        </w:rPr>
        <w:t>acondicionamiento de la sede “</w:t>
      </w:r>
      <w:r w:rsidR="008D05AC" w:rsidRPr="008D05AC">
        <w:rPr>
          <w:rFonts w:ascii="Arial" w:hAnsi="Arial" w:cs="Arial"/>
          <w:bCs/>
          <w:i/>
          <w:iCs/>
          <w:sz w:val="22"/>
          <w:szCs w:val="22"/>
          <w:lang w:val="es-ES"/>
        </w:rPr>
        <w:t>Palacio de los Vivero</w:t>
      </w:r>
      <w:r w:rsidR="008D05AC" w:rsidRPr="008D05AC">
        <w:rPr>
          <w:rFonts w:ascii="Arial" w:hAnsi="Arial" w:cs="Arial"/>
          <w:bCs/>
          <w:sz w:val="22"/>
          <w:szCs w:val="22"/>
          <w:lang w:val="es-ES"/>
        </w:rPr>
        <w:t>”, año 2025</w:t>
      </w:r>
      <w:r w:rsidRPr="008D05AC">
        <w:rPr>
          <w:rFonts w:ascii="Arial" w:hAnsi="Arial" w:cs="Arial"/>
          <w:bCs/>
          <w:sz w:val="22"/>
          <w:szCs w:val="22"/>
        </w:rPr>
        <w:t xml:space="preserve">; </w:t>
      </w:r>
    </w:p>
    <w:p w14:paraId="35B6C324" w14:textId="5503D1CC" w:rsidR="00CD7183" w:rsidRPr="008D05AC" w:rsidRDefault="00CD7183" w:rsidP="00CD7183">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bCs/>
          <w:sz w:val="22"/>
          <w:szCs w:val="22"/>
        </w:rPr>
      </w:pPr>
      <w:r w:rsidRPr="008D05AC">
        <w:rPr>
          <w:rFonts w:ascii="Arial" w:hAnsi="Arial" w:cs="Arial"/>
          <w:bCs/>
          <w:sz w:val="22"/>
          <w:szCs w:val="22"/>
        </w:rPr>
        <w:t xml:space="preserve">Vistos los informes jurídico y de fiscalización obrantes en el mismo, </w:t>
      </w:r>
      <w:r w:rsidR="00FE3BF1" w:rsidRPr="008D05AC">
        <w:rPr>
          <w:rFonts w:ascii="Arial" w:hAnsi="Arial" w:cs="Arial"/>
          <w:bCs/>
          <w:sz w:val="22"/>
          <w:szCs w:val="22"/>
        </w:rPr>
        <w:t>y en uso de las atribuciones que me confiere el Decreto de Presidencia n.º 3.828, de fecha 10 de julio de 2023, así como el art. 34.1 o) de la Ley 7/1985, de 2 de abril, reguladora de las bases del régimen local, y el art. 10.4 de la Ley 38/2003, de 17 de noviembre, General de Subvenciones</w:t>
      </w:r>
      <w:r w:rsidRPr="008D05AC">
        <w:rPr>
          <w:rFonts w:ascii="Arial" w:hAnsi="Arial" w:cs="Arial"/>
          <w:bCs/>
          <w:sz w:val="22"/>
          <w:szCs w:val="22"/>
        </w:rPr>
        <w:t xml:space="preserve">, </w:t>
      </w:r>
      <w:r w:rsidRPr="008D05AC">
        <w:rPr>
          <w:rFonts w:ascii="Arial" w:hAnsi="Arial" w:cs="Arial"/>
          <w:b/>
          <w:bCs/>
          <w:sz w:val="22"/>
          <w:szCs w:val="22"/>
        </w:rPr>
        <w:t>RESUELVO</w:t>
      </w:r>
      <w:r w:rsidRPr="008D05AC">
        <w:rPr>
          <w:rFonts w:ascii="Arial" w:hAnsi="Arial" w:cs="Arial"/>
          <w:bCs/>
          <w:sz w:val="22"/>
          <w:szCs w:val="22"/>
        </w:rPr>
        <w:t>:</w:t>
      </w:r>
    </w:p>
    <w:p w14:paraId="2F17176E" w14:textId="77777777" w:rsidR="008D05AC" w:rsidRPr="008D05AC" w:rsidRDefault="008D05AC" w:rsidP="008D05AC">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sz w:val="22"/>
          <w:szCs w:val="22"/>
          <w:lang w:val="x-none"/>
        </w:rPr>
      </w:pPr>
      <w:r w:rsidRPr="008D05AC">
        <w:rPr>
          <w:rFonts w:ascii="Arial" w:hAnsi="Arial" w:cs="Arial"/>
          <w:b/>
          <w:bCs/>
          <w:sz w:val="22"/>
          <w:szCs w:val="22"/>
          <w:u w:val="single"/>
          <w:lang w:val="x-none"/>
        </w:rPr>
        <w:t>PRIMERO</w:t>
      </w:r>
      <w:r w:rsidRPr="008D05AC">
        <w:rPr>
          <w:rFonts w:ascii="Arial" w:hAnsi="Arial" w:cs="Arial"/>
          <w:sz w:val="22"/>
          <w:szCs w:val="22"/>
          <w:lang w:val="x-none"/>
        </w:rPr>
        <w:t xml:space="preserve">.- Otorgar una subvención nominativa a </w:t>
      </w:r>
      <w:r w:rsidRPr="008D05AC">
        <w:rPr>
          <w:rFonts w:ascii="Arial" w:hAnsi="Arial" w:cs="Arial"/>
          <w:sz w:val="22"/>
          <w:szCs w:val="22"/>
        </w:rPr>
        <w:t xml:space="preserve">la </w:t>
      </w:r>
      <w:r w:rsidRPr="008D05AC">
        <w:rPr>
          <w:rFonts w:ascii="Arial" w:hAnsi="Arial" w:cs="Arial"/>
          <w:sz w:val="22"/>
          <w:szCs w:val="22"/>
          <w:lang w:val="es-ES"/>
        </w:rPr>
        <w:t xml:space="preserve">Real Academia de Medicina y Cirugía de Valladolid </w:t>
      </w:r>
      <w:r w:rsidRPr="008D05AC">
        <w:rPr>
          <w:rFonts w:ascii="Arial" w:hAnsi="Arial" w:cs="Arial"/>
          <w:sz w:val="22"/>
          <w:szCs w:val="22"/>
          <w:lang w:val="x-none"/>
        </w:rPr>
        <w:t xml:space="preserve">por importe de </w:t>
      </w:r>
      <w:r w:rsidRPr="008D05AC">
        <w:rPr>
          <w:rFonts w:ascii="Arial" w:hAnsi="Arial" w:cs="Arial"/>
          <w:sz w:val="22"/>
          <w:szCs w:val="22"/>
          <w:lang w:val="es-ES"/>
        </w:rPr>
        <w:t xml:space="preserve">diez mil euros </w:t>
      </w:r>
      <w:r w:rsidRPr="008D05AC">
        <w:rPr>
          <w:rFonts w:ascii="Arial" w:hAnsi="Arial" w:cs="Arial"/>
          <w:sz w:val="22"/>
          <w:szCs w:val="22"/>
          <w:lang w:val="x-none"/>
        </w:rPr>
        <w:t>(</w:t>
      </w:r>
      <w:r w:rsidRPr="008D05AC">
        <w:rPr>
          <w:rFonts w:ascii="Arial" w:hAnsi="Arial" w:cs="Arial"/>
          <w:sz w:val="22"/>
          <w:szCs w:val="22"/>
          <w:lang w:val="es-ES"/>
        </w:rPr>
        <w:t xml:space="preserve">10.000,00 </w:t>
      </w:r>
      <w:r w:rsidRPr="008D05AC">
        <w:rPr>
          <w:rFonts w:ascii="Arial" w:hAnsi="Arial" w:cs="Arial"/>
          <w:sz w:val="22"/>
          <w:szCs w:val="22"/>
          <w:lang w:val="x-none"/>
        </w:rPr>
        <w:t xml:space="preserve">€) </w:t>
      </w:r>
      <w:r w:rsidRPr="008D05AC">
        <w:rPr>
          <w:rFonts w:ascii="Arial" w:hAnsi="Arial" w:cs="Arial"/>
          <w:sz w:val="22"/>
          <w:szCs w:val="22"/>
          <w:lang w:val="es-ES"/>
        </w:rPr>
        <w:t>para el acondicionamiento de la planta baja de la crujía izquierda de la sede “</w:t>
      </w:r>
      <w:r w:rsidRPr="008D05AC">
        <w:rPr>
          <w:rFonts w:ascii="Arial" w:hAnsi="Arial" w:cs="Arial"/>
          <w:i/>
          <w:iCs/>
          <w:sz w:val="22"/>
          <w:szCs w:val="22"/>
          <w:lang w:val="es-ES"/>
        </w:rPr>
        <w:t>Palacio de los Vivero”</w:t>
      </w:r>
      <w:r w:rsidRPr="008D05AC">
        <w:rPr>
          <w:rFonts w:ascii="Arial" w:hAnsi="Arial" w:cs="Arial"/>
          <w:sz w:val="22"/>
          <w:szCs w:val="22"/>
          <w:lang w:val="es-ES"/>
        </w:rPr>
        <w:t>.</w:t>
      </w:r>
    </w:p>
    <w:p w14:paraId="23EA9AC6" w14:textId="77777777" w:rsidR="008D05AC" w:rsidRPr="008D05AC" w:rsidRDefault="008D05AC" w:rsidP="008D05AC">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b/>
          <w:bCs/>
          <w:sz w:val="22"/>
          <w:szCs w:val="22"/>
          <w:u w:val="single"/>
          <w:lang w:val="x-none"/>
        </w:rPr>
      </w:pPr>
      <w:r w:rsidRPr="008D05AC">
        <w:rPr>
          <w:rFonts w:ascii="Arial" w:hAnsi="Arial" w:cs="Arial"/>
          <w:b/>
          <w:bCs/>
          <w:sz w:val="22"/>
          <w:szCs w:val="22"/>
          <w:u w:val="single"/>
          <w:lang w:val="x-none"/>
        </w:rPr>
        <w:t>SEGUNDO</w:t>
      </w:r>
      <w:r w:rsidRPr="008D05AC">
        <w:rPr>
          <w:rFonts w:ascii="Arial" w:hAnsi="Arial" w:cs="Arial"/>
          <w:sz w:val="22"/>
          <w:szCs w:val="22"/>
          <w:lang w:val="x-none"/>
        </w:rPr>
        <w:t xml:space="preserve">.- Aprobar el texto del Convenio de Colaboración a celebrar entre la Diputación de Valladolid y </w:t>
      </w:r>
      <w:r w:rsidRPr="008D05AC">
        <w:rPr>
          <w:rFonts w:ascii="Arial" w:hAnsi="Arial" w:cs="Arial"/>
          <w:sz w:val="22"/>
          <w:szCs w:val="22"/>
        </w:rPr>
        <w:t xml:space="preserve">la </w:t>
      </w:r>
      <w:r w:rsidRPr="008D05AC">
        <w:rPr>
          <w:rFonts w:ascii="Arial" w:hAnsi="Arial" w:cs="Arial"/>
          <w:sz w:val="22"/>
          <w:szCs w:val="22"/>
          <w:lang w:val="es-ES"/>
        </w:rPr>
        <w:t xml:space="preserve">Real Academia de Medicina y Cirugía de Valladolid </w:t>
      </w:r>
      <w:r w:rsidRPr="008D05AC">
        <w:rPr>
          <w:rFonts w:ascii="Arial" w:hAnsi="Arial" w:cs="Arial"/>
          <w:sz w:val="22"/>
          <w:szCs w:val="22"/>
          <w:lang w:val="x-none"/>
        </w:rPr>
        <w:t>(folios 46 a 51, ambos inclusive) para la materialización de la citada subvención.</w:t>
      </w:r>
    </w:p>
    <w:p w14:paraId="7A40602A" w14:textId="77777777" w:rsidR="008D05AC" w:rsidRPr="008D05AC" w:rsidRDefault="008D05AC" w:rsidP="008D05AC">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b/>
          <w:bCs/>
          <w:sz w:val="22"/>
          <w:szCs w:val="22"/>
          <w:u w:val="single"/>
          <w:lang w:val="x-none"/>
        </w:rPr>
      </w:pPr>
      <w:r w:rsidRPr="008D05AC">
        <w:rPr>
          <w:rFonts w:ascii="Arial" w:hAnsi="Arial" w:cs="Arial"/>
          <w:b/>
          <w:bCs/>
          <w:sz w:val="22"/>
          <w:szCs w:val="22"/>
          <w:u w:val="single"/>
          <w:lang w:val="x-none"/>
        </w:rPr>
        <w:t>TERCERO</w:t>
      </w:r>
      <w:r w:rsidRPr="008D05AC">
        <w:rPr>
          <w:rFonts w:ascii="Arial" w:hAnsi="Arial" w:cs="Arial"/>
          <w:sz w:val="22"/>
          <w:szCs w:val="22"/>
          <w:lang w:val="x-none"/>
        </w:rPr>
        <w:t xml:space="preserve">.- Aprobar </w:t>
      </w:r>
      <w:r w:rsidRPr="008D05AC">
        <w:rPr>
          <w:rFonts w:ascii="Arial" w:hAnsi="Arial" w:cs="Arial"/>
          <w:sz w:val="22"/>
          <w:szCs w:val="22"/>
          <w:lang w:val="es-ES"/>
        </w:rPr>
        <w:t xml:space="preserve">y disponer </w:t>
      </w:r>
      <w:r w:rsidRPr="008D05AC">
        <w:rPr>
          <w:rFonts w:ascii="Arial" w:hAnsi="Arial" w:cs="Arial"/>
          <w:sz w:val="22"/>
          <w:szCs w:val="22"/>
          <w:lang w:val="x-none"/>
        </w:rPr>
        <w:t xml:space="preserve">un gasto de </w:t>
      </w:r>
      <w:r w:rsidRPr="008D05AC">
        <w:rPr>
          <w:rFonts w:ascii="Arial" w:hAnsi="Arial" w:cs="Arial"/>
          <w:sz w:val="22"/>
          <w:szCs w:val="22"/>
          <w:lang w:val="es-ES"/>
        </w:rPr>
        <w:t>diez mil euros</w:t>
      </w:r>
      <w:r w:rsidRPr="008D05AC">
        <w:rPr>
          <w:rFonts w:ascii="Arial" w:hAnsi="Arial" w:cs="Arial"/>
          <w:sz w:val="22"/>
          <w:szCs w:val="22"/>
          <w:lang w:val="x-none"/>
        </w:rPr>
        <w:t xml:space="preserve"> (</w:t>
      </w:r>
      <w:r w:rsidRPr="008D05AC">
        <w:rPr>
          <w:rFonts w:ascii="Arial" w:hAnsi="Arial" w:cs="Arial"/>
          <w:sz w:val="22"/>
          <w:szCs w:val="22"/>
          <w:lang w:val="es-ES"/>
        </w:rPr>
        <w:t xml:space="preserve">10.000,00 </w:t>
      </w:r>
      <w:r w:rsidRPr="008D05AC">
        <w:rPr>
          <w:rFonts w:ascii="Arial" w:hAnsi="Arial" w:cs="Arial"/>
          <w:sz w:val="22"/>
          <w:szCs w:val="22"/>
          <w:lang w:val="x-none"/>
        </w:rPr>
        <w:t xml:space="preserve">€) con cargo a la aplicación </w:t>
      </w:r>
      <w:r w:rsidRPr="008D05AC">
        <w:rPr>
          <w:rFonts w:ascii="Arial" w:hAnsi="Arial" w:cs="Arial"/>
          <w:sz w:val="22"/>
          <w:szCs w:val="22"/>
          <w:lang w:val="es-ES"/>
        </w:rPr>
        <w:t xml:space="preserve">502.23102.78301 </w:t>
      </w:r>
      <w:r w:rsidRPr="008D05AC">
        <w:rPr>
          <w:rFonts w:ascii="Arial" w:hAnsi="Arial" w:cs="Arial"/>
          <w:sz w:val="22"/>
          <w:szCs w:val="22"/>
          <w:lang w:val="x-none"/>
        </w:rPr>
        <w:t>del vigente Presupuesto para hacer frente a las obligaciones económicas derivadas del Convenio.</w:t>
      </w:r>
    </w:p>
    <w:p w14:paraId="12B61AFB" w14:textId="77777777" w:rsidR="008D05AC" w:rsidRPr="008D05AC" w:rsidRDefault="008D05AC" w:rsidP="008D05AC">
      <w:pPr>
        <w:pBdr>
          <w:top w:val="single" w:sz="4" w:space="1" w:color="auto"/>
          <w:left w:val="single" w:sz="4" w:space="4" w:color="auto"/>
          <w:bottom w:val="single" w:sz="4" w:space="1" w:color="auto"/>
          <w:right w:val="single" w:sz="4" w:space="4" w:color="auto"/>
        </w:pBdr>
        <w:shd w:val="clear" w:color="auto" w:fill="FFFFFF"/>
        <w:spacing w:after="240" w:line="250" w:lineRule="atLeast"/>
        <w:ind w:firstLine="708"/>
        <w:jc w:val="both"/>
        <w:rPr>
          <w:rFonts w:ascii="Arial" w:hAnsi="Arial" w:cs="Arial"/>
          <w:sz w:val="22"/>
          <w:szCs w:val="22"/>
          <w:lang w:val="x-none"/>
        </w:rPr>
      </w:pPr>
      <w:r w:rsidRPr="008D05AC">
        <w:rPr>
          <w:rFonts w:ascii="Arial" w:hAnsi="Arial" w:cs="Arial"/>
          <w:b/>
          <w:bCs/>
          <w:sz w:val="22"/>
          <w:szCs w:val="22"/>
          <w:u w:val="single"/>
          <w:lang w:val="x-none"/>
        </w:rPr>
        <w:t>CUARTO</w:t>
      </w:r>
      <w:r w:rsidRPr="008D05AC">
        <w:rPr>
          <w:rFonts w:ascii="Arial" w:hAnsi="Arial" w:cs="Arial"/>
          <w:sz w:val="22"/>
          <w:szCs w:val="22"/>
          <w:lang w:val="x-none"/>
        </w:rPr>
        <w:t>.- Abonar, a la firma del Convenio y con carácter de “a justificar”, la cantidad</w:t>
      </w:r>
      <w:r w:rsidRPr="008D05AC">
        <w:rPr>
          <w:rFonts w:ascii="Arial" w:hAnsi="Arial" w:cs="Arial"/>
          <w:sz w:val="22"/>
          <w:szCs w:val="22"/>
          <w:lang w:val="es-ES"/>
        </w:rPr>
        <w:t xml:space="preserve"> de diez mil euros</w:t>
      </w:r>
      <w:r w:rsidRPr="008D05AC">
        <w:rPr>
          <w:rFonts w:ascii="Arial" w:hAnsi="Arial" w:cs="Arial"/>
          <w:sz w:val="22"/>
          <w:szCs w:val="22"/>
          <w:lang w:val="x-none"/>
        </w:rPr>
        <w:t xml:space="preserve"> (</w:t>
      </w:r>
      <w:r w:rsidRPr="008D05AC">
        <w:rPr>
          <w:rFonts w:ascii="Arial" w:hAnsi="Arial" w:cs="Arial"/>
          <w:sz w:val="22"/>
          <w:szCs w:val="22"/>
          <w:lang w:val="es-ES"/>
        </w:rPr>
        <w:t xml:space="preserve">10.000,00 </w:t>
      </w:r>
      <w:r w:rsidRPr="008D05AC">
        <w:rPr>
          <w:rFonts w:ascii="Arial" w:hAnsi="Arial" w:cs="Arial"/>
          <w:sz w:val="22"/>
          <w:szCs w:val="22"/>
          <w:lang w:val="x-none"/>
        </w:rPr>
        <w:t xml:space="preserve">€) con cargo a la aplicación </w:t>
      </w:r>
      <w:r w:rsidRPr="008D05AC">
        <w:rPr>
          <w:rFonts w:ascii="Arial" w:hAnsi="Arial" w:cs="Arial"/>
          <w:sz w:val="22"/>
          <w:szCs w:val="22"/>
          <w:lang w:val="es-ES"/>
        </w:rPr>
        <w:t xml:space="preserve">502.23102.78301 </w:t>
      </w:r>
      <w:r w:rsidRPr="008D05AC">
        <w:rPr>
          <w:rFonts w:ascii="Arial" w:hAnsi="Arial" w:cs="Arial"/>
          <w:sz w:val="22"/>
          <w:szCs w:val="22"/>
          <w:lang w:val="x-none"/>
        </w:rPr>
        <w:t xml:space="preserve">del vigente Presupuesto, a </w:t>
      </w:r>
      <w:r w:rsidRPr="008D05AC">
        <w:rPr>
          <w:rFonts w:ascii="Arial" w:hAnsi="Arial" w:cs="Arial"/>
          <w:sz w:val="22"/>
          <w:szCs w:val="22"/>
        </w:rPr>
        <w:t xml:space="preserve">la </w:t>
      </w:r>
      <w:r w:rsidRPr="008D05AC">
        <w:rPr>
          <w:rFonts w:ascii="Arial" w:hAnsi="Arial" w:cs="Arial"/>
          <w:sz w:val="22"/>
          <w:szCs w:val="22"/>
          <w:lang w:val="es-ES"/>
        </w:rPr>
        <w:t>Real Academia de Medicina y Cirugía de Valladolid</w:t>
      </w:r>
      <w:r w:rsidRPr="008D05AC">
        <w:rPr>
          <w:rFonts w:ascii="Arial" w:hAnsi="Arial" w:cs="Arial"/>
          <w:sz w:val="22"/>
          <w:szCs w:val="22"/>
          <w:lang w:val="x-none"/>
        </w:rPr>
        <w:t xml:space="preserve">, </w:t>
      </w:r>
      <w:r w:rsidRPr="008D05AC">
        <w:rPr>
          <w:rFonts w:ascii="Arial" w:hAnsi="Arial" w:cs="Arial"/>
          <w:sz w:val="22"/>
          <w:szCs w:val="22"/>
          <w:lang w:val="es-ES"/>
        </w:rPr>
        <w:t xml:space="preserve">con CIF n.º Q4768003H y domicilio en la </w:t>
      </w:r>
      <w:bookmarkStart w:id="0" w:name="_Hlk49775336"/>
      <w:r w:rsidRPr="008D05AC">
        <w:rPr>
          <w:rFonts w:ascii="Arial" w:hAnsi="Arial" w:cs="Arial"/>
          <w:sz w:val="22"/>
          <w:szCs w:val="22"/>
          <w:lang w:val="es-ES"/>
        </w:rPr>
        <w:t>Calle Real Chancillería n.º 2, C.P. 47003</w:t>
      </w:r>
      <w:bookmarkEnd w:id="0"/>
      <w:r w:rsidRPr="008D05AC">
        <w:rPr>
          <w:rFonts w:ascii="Arial" w:hAnsi="Arial" w:cs="Arial"/>
          <w:sz w:val="22"/>
          <w:szCs w:val="22"/>
          <w:lang w:val="es-ES"/>
        </w:rPr>
        <w:t xml:space="preserve"> de Valladolid, </w:t>
      </w:r>
      <w:r w:rsidRPr="008D05AC">
        <w:rPr>
          <w:rFonts w:ascii="Arial" w:hAnsi="Arial" w:cs="Arial"/>
          <w:sz w:val="22"/>
          <w:szCs w:val="22"/>
          <w:lang w:val="x-none"/>
        </w:rPr>
        <w:t xml:space="preserve">en concepto de anticipo de la subvención concedida </w:t>
      </w:r>
      <w:r w:rsidRPr="008D05AC">
        <w:rPr>
          <w:rFonts w:ascii="Arial" w:hAnsi="Arial" w:cs="Arial"/>
          <w:sz w:val="22"/>
          <w:szCs w:val="22"/>
          <w:lang w:val="es-ES"/>
        </w:rPr>
        <w:t>para el acondicionamiento de la planta baja de la crujía izquierda de la sede “</w:t>
      </w:r>
      <w:r w:rsidRPr="008D05AC">
        <w:rPr>
          <w:rFonts w:ascii="Arial" w:hAnsi="Arial" w:cs="Arial"/>
          <w:i/>
          <w:iCs/>
          <w:sz w:val="22"/>
          <w:szCs w:val="22"/>
          <w:lang w:val="es-ES"/>
        </w:rPr>
        <w:t>Palacio de los Vivero”</w:t>
      </w:r>
      <w:r w:rsidRPr="008D05AC">
        <w:rPr>
          <w:rFonts w:ascii="Arial" w:hAnsi="Arial" w:cs="Arial"/>
          <w:sz w:val="22"/>
          <w:szCs w:val="22"/>
          <w:lang w:val="es-ES"/>
        </w:rPr>
        <w:t>.</w:t>
      </w:r>
    </w:p>
    <w:p w14:paraId="02A67CE7" w14:textId="3F540834" w:rsidR="009F11CB" w:rsidRPr="009F11CB" w:rsidRDefault="008D05AC" w:rsidP="007B135D">
      <w:pPr>
        <w:pBdr>
          <w:top w:val="single" w:sz="4" w:space="1" w:color="auto"/>
          <w:left w:val="single" w:sz="4" w:space="4" w:color="auto"/>
          <w:bottom w:val="single" w:sz="4" w:space="1" w:color="auto"/>
          <w:right w:val="single" w:sz="4" w:space="4" w:color="auto"/>
        </w:pBdr>
        <w:shd w:val="clear" w:color="auto" w:fill="FFFFFF"/>
        <w:spacing w:line="250" w:lineRule="atLeast"/>
        <w:jc w:val="both"/>
        <w:rPr>
          <w:rFonts w:ascii="Arial" w:hAnsi="Arial" w:cs="Arial"/>
          <w:bCs/>
          <w:i/>
          <w:iCs/>
          <w:sz w:val="21"/>
          <w:szCs w:val="21"/>
        </w:rPr>
      </w:pPr>
      <w:r>
        <w:rPr>
          <w:rFonts w:ascii="Arial" w:hAnsi="Arial" w:cs="Arial"/>
          <w:bCs/>
          <w:i/>
          <w:iCs/>
          <w:sz w:val="18"/>
          <w:szCs w:val="18"/>
        </w:rPr>
        <w:t xml:space="preserve">RECURSOS: </w:t>
      </w:r>
      <w:r w:rsidR="001F4BEB" w:rsidRPr="001F4BEB">
        <w:rPr>
          <w:rFonts w:ascii="Arial" w:hAnsi="Arial" w:cs="Arial"/>
          <w:bCs/>
          <w:i/>
          <w:iCs/>
          <w:sz w:val="18"/>
          <w:szCs w:val="18"/>
        </w:rPr>
        <w:t>De conformidad con lo dispuesto en el art. 88.3 de la Ley 39/2015, contra este acto resolutorio procede recurso potestativo de reposición ante el mismo órgano que lo ha dictado en el plazo de un mes o, directamente, recurso contencioso administrativo ante los Juzgados de lo Contencioso-Administrativo de Valladolid, en el plazo de dos meses, computándose tales plazos a partir del día siguiente al de la notificación o publicación procedentes, sin perjuicio de que los interesados puedan ejercitar cualquier otro que estimen oportuno.</w:t>
      </w:r>
      <w:r w:rsidR="009F11CB" w:rsidRPr="009F11CB">
        <w:rPr>
          <w:rFonts w:ascii="Arial" w:hAnsi="Arial" w:cs="Arial"/>
          <w:sz w:val="22"/>
          <w:szCs w:val="22"/>
          <w:lang w:val="es-ES"/>
        </w:rPr>
        <w:tab/>
      </w:r>
      <w:r w:rsidR="009F11CB" w:rsidRPr="009F11CB">
        <w:rPr>
          <w:rFonts w:ascii="Arial" w:hAnsi="Arial" w:cs="Arial"/>
          <w:sz w:val="22"/>
          <w:szCs w:val="22"/>
          <w:lang w:val="es-ES"/>
        </w:rPr>
        <w:tab/>
      </w:r>
      <w:r w:rsidR="009F11CB" w:rsidRPr="009F11CB">
        <w:rPr>
          <w:rFonts w:ascii="Arial" w:hAnsi="Arial" w:cs="Arial"/>
          <w:sz w:val="22"/>
          <w:szCs w:val="22"/>
          <w:lang w:val="es-ES"/>
        </w:rPr>
        <w:tab/>
      </w:r>
    </w:p>
    <w:p w14:paraId="2080CB21" w14:textId="0BF63C9F" w:rsidR="00A05724" w:rsidRPr="00044F86" w:rsidRDefault="00FE3BF1" w:rsidP="007B135D">
      <w:pPr>
        <w:tabs>
          <w:tab w:val="left" w:pos="4536"/>
        </w:tabs>
        <w:ind w:right="-1"/>
        <w:jc w:val="right"/>
        <w:rPr>
          <w:rFonts w:ascii="Arial" w:hAnsi="Arial" w:cs="Arial"/>
          <w:color w:val="FF0000"/>
          <w:sz w:val="22"/>
          <w:szCs w:val="22"/>
        </w:rPr>
      </w:pPr>
      <w:r>
        <w:rPr>
          <w:rFonts w:ascii="Arial" w:hAnsi="Arial" w:cs="Arial"/>
          <w:b/>
          <w:bCs/>
          <w:sz w:val="22"/>
          <w:szCs w:val="22"/>
          <w:lang w:val="es-ES"/>
        </w:rPr>
        <w:t>El Jefe de Área</w:t>
      </w:r>
      <w:r w:rsidR="001F4BEB">
        <w:rPr>
          <w:rFonts w:ascii="Arial" w:hAnsi="Arial" w:cs="Arial"/>
          <w:b/>
          <w:bCs/>
          <w:sz w:val="22"/>
          <w:szCs w:val="22"/>
          <w:lang w:val="es-ES"/>
        </w:rPr>
        <w:t>,</w:t>
      </w:r>
    </w:p>
    <w:p w14:paraId="07FD6631" w14:textId="77777777" w:rsidR="000C63C3" w:rsidRPr="00044F86" w:rsidRDefault="000C63C3">
      <w:pPr>
        <w:tabs>
          <w:tab w:val="left" w:pos="4536"/>
        </w:tabs>
        <w:ind w:right="-1"/>
        <w:jc w:val="both"/>
        <w:rPr>
          <w:rFonts w:ascii="Arial" w:hAnsi="Arial" w:cs="Arial"/>
          <w:color w:val="FF0000"/>
          <w:sz w:val="22"/>
          <w:szCs w:val="22"/>
        </w:rPr>
      </w:pPr>
    </w:p>
    <w:p w14:paraId="1F4617EE" w14:textId="77777777" w:rsidR="000B7AFD" w:rsidRDefault="000B7AFD">
      <w:pPr>
        <w:tabs>
          <w:tab w:val="left" w:pos="4536"/>
        </w:tabs>
        <w:ind w:right="-1"/>
        <w:jc w:val="both"/>
        <w:rPr>
          <w:rFonts w:ascii="Arial" w:hAnsi="Arial" w:cs="Arial"/>
          <w:color w:val="FF0000"/>
          <w:sz w:val="22"/>
          <w:szCs w:val="22"/>
        </w:rPr>
      </w:pPr>
    </w:p>
    <w:p w14:paraId="0E18166F" w14:textId="77777777" w:rsidR="001F4BEB" w:rsidRPr="00044F86" w:rsidRDefault="001F4BEB">
      <w:pPr>
        <w:tabs>
          <w:tab w:val="left" w:pos="4536"/>
        </w:tabs>
        <w:ind w:right="-1"/>
        <w:jc w:val="both"/>
        <w:rPr>
          <w:rFonts w:ascii="Arial" w:hAnsi="Arial" w:cs="Arial"/>
          <w:color w:val="FF0000"/>
          <w:sz w:val="22"/>
          <w:szCs w:val="22"/>
        </w:rPr>
      </w:pPr>
    </w:p>
    <w:p w14:paraId="5F10CCCB" w14:textId="77777777" w:rsidR="000B7AFD" w:rsidRPr="00085B6C" w:rsidRDefault="000B7AFD">
      <w:pPr>
        <w:tabs>
          <w:tab w:val="left" w:pos="4536"/>
        </w:tabs>
        <w:ind w:right="-1"/>
        <w:jc w:val="both"/>
        <w:rPr>
          <w:rFonts w:ascii="Arial" w:hAnsi="Arial" w:cs="Arial"/>
          <w:sz w:val="22"/>
          <w:szCs w:val="22"/>
        </w:rPr>
      </w:pPr>
    </w:p>
    <w:p w14:paraId="228D5E97" w14:textId="24C8F91A" w:rsidR="008B7710" w:rsidRPr="00085B6C" w:rsidRDefault="008B7710" w:rsidP="00F44ED1">
      <w:pPr>
        <w:tabs>
          <w:tab w:val="left" w:pos="567"/>
          <w:tab w:val="left" w:pos="4536"/>
        </w:tabs>
        <w:ind w:right="-1"/>
        <w:jc w:val="both"/>
        <w:rPr>
          <w:rFonts w:ascii="Arial" w:hAnsi="Arial" w:cs="Arial"/>
          <w:sz w:val="22"/>
          <w:szCs w:val="22"/>
        </w:rPr>
      </w:pPr>
      <w:r w:rsidRPr="00085B6C">
        <w:rPr>
          <w:rFonts w:ascii="Arial" w:hAnsi="Arial" w:cs="Arial"/>
          <w:b/>
          <w:sz w:val="22"/>
          <w:szCs w:val="22"/>
        </w:rPr>
        <w:t>DECRETO N</w:t>
      </w:r>
      <w:r w:rsidR="0030505F">
        <w:rPr>
          <w:rFonts w:ascii="Arial" w:hAnsi="Arial" w:cs="Arial"/>
          <w:b/>
          <w:sz w:val="22"/>
          <w:szCs w:val="22"/>
        </w:rPr>
        <w:t>.</w:t>
      </w:r>
      <w:r w:rsidRPr="00085B6C">
        <w:rPr>
          <w:rFonts w:ascii="Arial" w:hAnsi="Arial" w:cs="Arial"/>
          <w:b/>
          <w:sz w:val="22"/>
          <w:szCs w:val="22"/>
        </w:rPr>
        <w:t>º</w:t>
      </w:r>
      <w:r w:rsidR="00CD6170" w:rsidRPr="00085B6C">
        <w:rPr>
          <w:rFonts w:ascii="Arial" w:hAnsi="Arial" w:cs="Arial"/>
          <w:sz w:val="22"/>
          <w:szCs w:val="22"/>
        </w:rPr>
        <w:t>:</w:t>
      </w:r>
      <w:r w:rsidRPr="00085B6C">
        <w:rPr>
          <w:rFonts w:ascii="Arial" w:hAnsi="Arial" w:cs="Arial"/>
          <w:b/>
          <w:sz w:val="22"/>
          <w:szCs w:val="22"/>
        </w:rPr>
        <w:t xml:space="preserve">  </w:t>
      </w:r>
      <w:r w:rsidR="00643043">
        <w:rPr>
          <w:rFonts w:ascii="Arial" w:hAnsi="Arial" w:cs="Arial"/>
          <w:b/>
          <w:sz w:val="22"/>
          <w:szCs w:val="22"/>
        </w:rPr>
        <w:t>6104</w:t>
      </w:r>
      <w:r w:rsidRPr="00085B6C">
        <w:rPr>
          <w:rFonts w:ascii="Arial" w:hAnsi="Arial" w:cs="Arial"/>
          <w:b/>
          <w:sz w:val="22"/>
          <w:szCs w:val="22"/>
        </w:rPr>
        <w:t xml:space="preserve"> </w:t>
      </w:r>
      <w:r w:rsidRPr="00085B6C">
        <w:rPr>
          <w:rFonts w:ascii="Arial" w:hAnsi="Arial" w:cs="Arial"/>
          <w:sz w:val="22"/>
          <w:szCs w:val="22"/>
        </w:rPr>
        <w:t>Aceptada la anterior propuesta, se resuelve conforme a la misma. Cúmplase.</w:t>
      </w:r>
    </w:p>
    <w:p w14:paraId="24728E57" w14:textId="77777777" w:rsidR="008B7710" w:rsidRPr="00085B6C" w:rsidRDefault="008B7710">
      <w:pPr>
        <w:tabs>
          <w:tab w:val="left" w:pos="5954"/>
        </w:tabs>
        <w:ind w:right="-1" w:firstLine="567"/>
        <w:jc w:val="both"/>
        <w:rPr>
          <w:rFonts w:ascii="Arial" w:hAnsi="Arial" w:cs="Arial"/>
          <w:sz w:val="22"/>
          <w:szCs w:val="22"/>
        </w:rPr>
      </w:pPr>
    </w:p>
    <w:p w14:paraId="69E2CB6B" w14:textId="74B92CBE" w:rsidR="008B7710" w:rsidRPr="00085B6C" w:rsidRDefault="008B7710">
      <w:pPr>
        <w:tabs>
          <w:tab w:val="left" w:pos="5954"/>
        </w:tabs>
        <w:ind w:right="-1" w:firstLine="567"/>
        <w:jc w:val="both"/>
        <w:rPr>
          <w:rFonts w:ascii="Arial" w:hAnsi="Arial" w:cs="Arial"/>
          <w:sz w:val="22"/>
          <w:szCs w:val="22"/>
        </w:rPr>
      </w:pPr>
      <w:r w:rsidRPr="00085B6C">
        <w:rPr>
          <w:rFonts w:ascii="Arial" w:hAnsi="Arial" w:cs="Arial"/>
          <w:sz w:val="22"/>
          <w:szCs w:val="22"/>
        </w:rPr>
        <w:t xml:space="preserve">          Valladolid,</w:t>
      </w:r>
      <w:r w:rsidR="00BF760C">
        <w:rPr>
          <w:rFonts w:ascii="Arial" w:hAnsi="Arial" w:cs="Arial"/>
          <w:sz w:val="22"/>
          <w:szCs w:val="22"/>
        </w:rPr>
        <w:t xml:space="preserve"> </w:t>
      </w:r>
      <w:r w:rsidR="00643043">
        <w:rPr>
          <w:rFonts w:ascii="Arial" w:hAnsi="Arial" w:cs="Arial"/>
          <w:sz w:val="22"/>
          <w:szCs w:val="22"/>
        </w:rPr>
        <w:t>12 DE NOVIEMBRE DEL 2025</w:t>
      </w:r>
    </w:p>
    <w:p w14:paraId="3CA2AD66" w14:textId="77777777" w:rsidR="008B7710" w:rsidRDefault="008B7710">
      <w:pPr>
        <w:tabs>
          <w:tab w:val="left" w:pos="5954"/>
        </w:tabs>
        <w:ind w:right="-1" w:firstLine="567"/>
        <w:jc w:val="both"/>
        <w:rPr>
          <w:rFonts w:ascii="Arial" w:hAnsi="Arial" w:cs="Arial"/>
          <w:sz w:val="22"/>
          <w:szCs w:val="22"/>
        </w:rPr>
      </w:pPr>
      <w:r w:rsidRPr="00085B6C">
        <w:rPr>
          <w:rFonts w:ascii="Arial" w:hAnsi="Arial" w:cs="Arial"/>
          <w:sz w:val="22"/>
          <w:szCs w:val="22"/>
        </w:rPr>
        <w:t xml:space="preserve">                      EL PRESIDENTE,</w:t>
      </w:r>
    </w:p>
    <w:p w14:paraId="47E3009D" w14:textId="7A003221" w:rsidR="008B7710" w:rsidRPr="00085B6C" w:rsidRDefault="008B7710">
      <w:pPr>
        <w:tabs>
          <w:tab w:val="left" w:pos="5954"/>
        </w:tabs>
        <w:ind w:right="-1" w:firstLine="567"/>
        <w:jc w:val="both"/>
        <w:rPr>
          <w:rFonts w:ascii="Arial" w:hAnsi="Arial" w:cs="Arial"/>
          <w:sz w:val="22"/>
          <w:szCs w:val="22"/>
        </w:rPr>
      </w:pPr>
      <w:r w:rsidRPr="00085B6C">
        <w:rPr>
          <w:rFonts w:ascii="Arial" w:hAnsi="Arial" w:cs="Arial"/>
          <w:sz w:val="22"/>
          <w:szCs w:val="22"/>
        </w:rPr>
        <w:t xml:space="preserve">                                                                                           </w:t>
      </w:r>
      <w:r w:rsidR="00787A90" w:rsidRPr="00085B6C">
        <w:rPr>
          <w:rFonts w:ascii="Arial" w:hAnsi="Arial" w:cs="Arial"/>
          <w:sz w:val="22"/>
          <w:szCs w:val="22"/>
        </w:rPr>
        <w:tab/>
      </w:r>
      <w:r w:rsidRPr="00085B6C">
        <w:rPr>
          <w:rFonts w:ascii="Arial" w:hAnsi="Arial" w:cs="Arial"/>
          <w:sz w:val="22"/>
          <w:szCs w:val="22"/>
        </w:rPr>
        <w:t>Ante mí,</w:t>
      </w:r>
    </w:p>
    <w:p w14:paraId="6A9B69B7" w14:textId="77777777" w:rsidR="008B7710" w:rsidRPr="00085B6C" w:rsidRDefault="008B7710">
      <w:pPr>
        <w:tabs>
          <w:tab w:val="left" w:pos="5954"/>
        </w:tabs>
        <w:ind w:right="-1" w:firstLine="567"/>
        <w:jc w:val="both"/>
        <w:rPr>
          <w:rFonts w:ascii="Arial" w:hAnsi="Arial" w:cs="Arial"/>
          <w:sz w:val="22"/>
          <w:szCs w:val="22"/>
        </w:rPr>
      </w:pPr>
      <w:r w:rsidRPr="00085B6C">
        <w:rPr>
          <w:rFonts w:ascii="Arial" w:hAnsi="Arial" w:cs="Arial"/>
          <w:sz w:val="22"/>
          <w:szCs w:val="22"/>
        </w:rPr>
        <w:t xml:space="preserve">                                                                         </w:t>
      </w:r>
      <w:r w:rsidR="00787A90" w:rsidRPr="00085B6C">
        <w:rPr>
          <w:rFonts w:ascii="Arial" w:hAnsi="Arial" w:cs="Arial"/>
          <w:sz w:val="22"/>
          <w:szCs w:val="22"/>
        </w:rPr>
        <w:tab/>
      </w:r>
      <w:r w:rsidR="00787A90" w:rsidRPr="00085B6C">
        <w:rPr>
          <w:rFonts w:ascii="Arial" w:hAnsi="Arial" w:cs="Arial"/>
          <w:sz w:val="22"/>
          <w:szCs w:val="22"/>
        </w:rPr>
        <w:tab/>
      </w:r>
      <w:r w:rsidRPr="00085B6C">
        <w:rPr>
          <w:rFonts w:ascii="Arial" w:hAnsi="Arial" w:cs="Arial"/>
          <w:sz w:val="22"/>
          <w:szCs w:val="22"/>
        </w:rPr>
        <w:t>LA SECRETARIA GENERAL,</w:t>
      </w:r>
    </w:p>
    <w:p w14:paraId="673373C9" w14:textId="77777777" w:rsidR="008B7710" w:rsidRDefault="008B7710">
      <w:pPr>
        <w:jc w:val="both"/>
      </w:pPr>
    </w:p>
    <w:sectPr w:rsidR="008B7710" w:rsidSect="00787A90">
      <w:headerReference w:type="default" r:id="rId9"/>
      <w:pgSz w:w="11907" w:h="16840"/>
      <w:pgMar w:top="-38" w:right="708" w:bottom="284" w:left="425" w:header="284" w:footer="720" w:gutter="28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71096" w14:textId="77777777" w:rsidR="00707D1A" w:rsidRDefault="00707D1A" w:rsidP="003771E5">
      <w:r>
        <w:separator/>
      </w:r>
    </w:p>
  </w:endnote>
  <w:endnote w:type="continuationSeparator" w:id="0">
    <w:p w14:paraId="008A1DE6" w14:textId="77777777" w:rsidR="00707D1A" w:rsidRDefault="00707D1A" w:rsidP="0037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8DDFF" w14:textId="77777777" w:rsidR="00707D1A" w:rsidRDefault="00707D1A" w:rsidP="003771E5">
      <w:r>
        <w:separator/>
      </w:r>
    </w:p>
  </w:footnote>
  <w:footnote w:type="continuationSeparator" w:id="0">
    <w:p w14:paraId="406E943D" w14:textId="77777777" w:rsidR="00707D1A" w:rsidRDefault="00707D1A" w:rsidP="0037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8D4E" w14:textId="77777777" w:rsidR="004A7AAF" w:rsidRPr="00BA5A61" w:rsidRDefault="004A7AAF" w:rsidP="00F44ED1">
    <w:pPr>
      <w:pStyle w:val="Encabezado"/>
      <w:tabs>
        <w:tab w:val="clear" w:pos="4252"/>
      </w:tabs>
      <w:ind w:left="-1040" w:right="6555"/>
      <w:jc w:val="center"/>
      <w:rPr>
        <w:sz w:val="22"/>
        <w:szCs w:val="22"/>
      </w:rPr>
    </w:pPr>
  </w:p>
  <w:p w14:paraId="1239D90F" w14:textId="77777777" w:rsidR="004A7AAF" w:rsidRDefault="004A7AAF" w:rsidP="00332CF2">
    <w:pPr>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7D3"/>
    <w:multiLevelType w:val="hybridMultilevel"/>
    <w:tmpl w:val="B1A22596"/>
    <w:lvl w:ilvl="0" w:tplc="0C0A0011">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20025448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70"/>
    <w:rsid w:val="00011B7E"/>
    <w:rsid w:val="00044F86"/>
    <w:rsid w:val="00085B6C"/>
    <w:rsid w:val="000A41ED"/>
    <w:rsid w:val="000B28C1"/>
    <w:rsid w:val="000B7AFD"/>
    <w:rsid w:val="000C06EA"/>
    <w:rsid w:val="000C43BF"/>
    <w:rsid w:val="000C4996"/>
    <w:rsid w:val="000C63C3"/>
    <w:rsid w:val="000C7A18"/>
    <w:rsid w:val="000D0DE5"/>
    <w:rsid w:val="000D2050"/>
    <w:rsid w:val="000E634A"/>
    <w:rsid w:val="001020F7"/>
    <w:rsid w:val="0010667E"/>
    <w:rsid w:val="001216F3"/>
    <w:rsid w:val="00130807"/>
    <w:rsid w:val="001619D0"/>
    <w:rsid w:val="00171AA2"/>
    <w:rsid w:val="0017494D"/>
    <w:rsid w:val="00175EAB"/>
    <w:rsid w:val="00184FDB"/>
    <w:rsid w:val="0019055D"/>
    <w:rsid w:val="001A1497"/>
    <w:rsid w:val="001B2E5B"/>
    <w:rsid w:val="001F2EE7"/>
    <w:rsid w:val="001F4BEB"/>
    <w:rsid w:val="001F59C1"/>
    <w:rsid w:val="001F666B"/>
    <w:rsid w:val="00213054"/>
    <w:rsid w:val="00217922"/>
    <w:rsid w:val="00222174"/>
    <w:rsid w:val="002230D8"/>
    <w:rsid w:val="00227AD1"/>
    <w:rsid w:val="002300E5"/>
    <w:rsid w:val="00236641"/>
    <w:rsid w:val="00260B4F"/>
    <w:rsid w:val="00274823"/>
    <w:rsid w:val="00296987"/>
    <w:rsid w:val="002B15BD"/>
    <w:rsid w:val="002C49CA"/>
    <w:rsid w:val="002C5B44"/>
    <w:rsid w:val="002C68AB"/>
    <w:rsid w:val="002C7E7C"/>
    <w:rsid w:val="002D26DB"/>
    <w:rsid w:val="002D26E9"/>
    <w:rsid w:val="002E3BCC"/>
    <w:rsid w:val="002E481D"/>
    <w:rsid w:val="002F6B83"/>
    <w:rsid w:val="0030505F"/>
    <w:rsid w:val="00332CF2"/>
    <w:rsid w:val="00340BAA"/>
    <w:rsid w:val="00342FE7"/>
    <w:rsid w:val="00362BC8"/>
    <w:rsid w:val="00366777"/>
    <w:rsid w:val="003771E5"/>
    <w:rsid w:val="00383974"/>
    <w:rsid w:val="003A4899"/>
    <w:rsid w:val="003A4C75"/>
    <w:rsid w:val="003B21DC"/>
    <w:rsid w:val="003B52C3"/>
    <w:rsid w:val="003C464F"/>
    <w:rsid w:val="003E0CEF"/>
    <w:rsid w:val="003E6C81"/>
    <w:rsid w:val="003F3830"/>
    <w:rsid w:val="00406988"/>
    <w:rsid w:val="00430C15"/>
    <w:rsid w:val="00496767"/>
    <w:rsid w:val="004A7AAF"/>
    <w:rsid w:val="004B2612"/>
    <w:rsid w:val="004B2D7D"/>
    <w:rsid w:val="004D2755"/>
    <w:rsid w:val="004E1F61"/>
    <w:rsid w:val="004E34EC"/>
    <w:rsid w:val="00574239"/>
    <w:rsid w:val="005958B3"/>
    <w:rsid w:val="005B50CF"/>
    <w:rsid w:val="005C3838"/>
    <w:rsid w:val="005C42D9"/>
    <w:rsid w:val="005D449E"/>
    <w:rsid w:val="00603402"/>
    <w:rsid w:val="00621DEC"/>
    <w:rsid w:val="006329CE"/>
    <w:rsid w:val="00633906"/>
    <w:rsid w:val="00643043"/>
    <w:rsid w:val="006518B3"/>
    <w:rsid w:val="0065429F"/>
    <w:rsid w:val="00656EDE"/>
    <w:rsid w:val="00691A60"/>
    <w:rsid w:val="006A5F04"/>
    <w:rsid w:val="006B3092"/>
    <w:rsid w:val="006C2680"/>
    <w:rsid w:val="006C2D39"/>
    <w:rsid w:val="006D0214"/>
    <w:rsid w:val="006E1C33"/>
    <w:rsid w:val="006E2EE9"/>
    <w:rsid w:val="006E51CE"/>
    <w:rsid w:val="006E6EE7"/>
    <w:rsid w:val="00707D1A"/>
    <w:rsid w:val="00740692"/>
    <w:rsid w:val="007425F1"/>
    <w:rsid w:val="00743658"/>
    <w:rsid w:val="007453C3"/>
    <w:rsid w:val="0075005C"/>
    <w:rsid w:val="00750A97"/>
    <w:rsid w:val="007554C3"/>
    <w:rsid w:val="007563DD"/>
    <w:rsid w:val="007662A4"/>
    <w:rsid w:val="00787A90"/>
    <w:rsid w:val="007A78C6"/>
    <w:rsid w:val="007B135D"/>
    <w:rsid w:val="007B212B"/>
    <w:rsid w:val="007D6897"/>
    <w:rsid w:val="007E5B7E"/>
    <w:rsid w:val="0082395F"/>
    <w:rsid w:val="008240AE"/>
    <w:rsid w:val="0084041D"/>
    <w:rsid w:val="00845864"/>
    <w:rsid w:val="00860E54"/>
    <w:rsid w:val="00860FAB"/>
    <w:rsid w:val="0087097B"/>
    <w:rsid w:val="0087227E"/>
    <w:rsid w:val="00895225"/>
    <w:rsid w:val="008964B3"/>
    <w:rsid w:val="008A1823"/>
    <w:rsid w:val="008B09BD"/>
    <w:rsid w:val="008B7710"/>
    <w:rsid w:val="008C5615"/>
    <w:rsid w:val="008D05AC"/>
    <w:rsid w:val="008D5611"/>
    <w:rsid w:val="008D6904"/>
    <w:rsid w:val="008E4E7A"/>
    <w:rsid w:val="008F2207"/>
    <w:rsid w:val="00903935"/>
    <w:rsid w:val="00912D93"/>
    <w:rsid w:val="0092607C"/>
    <w:rsid w:val="00933A32"/>
    <w:rsid w:val="0094404C"/>
    <w:rsid w:val="00970B36"/>
    <w:rsid w:val="009746D4"/>
    <w:rsid w:val="00983B46"/>
    <w:rsid w:val="00983CC4"/>
    <w:rsid w:val="009876F9"/>
    <w:rsid w:val="009A72FF"/>
    <w:rsid w:val="009C4FB9"/>
    <w:rsid w:val="009D797C"/>
    <w:rsid w:val="009E39D2"/>
    <w:rsid w:val="009E710D"/>
    <w:rsid w:val="009F11CB"/>
    <w:rsid w:val="009F7331"/>
    <w:rsid w:val="00A05724"/>
    <w:rsid w:val="00A05F64"/>
    <w:rsid w:val="00A14306"/>
    <w:rsid w:val="00A24EBD"/>
    <w:rsid w:val="00A26ACB"/>
    <w:rsid w:val="00A45EFD"/>
    <w:rsid w:val="00A56B4C"/>
    <w:rsid w:val="00A764FA"/>
    <w:rsid w:val="00A843E3"/>
    <w:rsid w:val="00A867B6"/>
    <w:rsid w:val="00AA60E8"/>
    <w:rsid w:val="00AB4EC6"/>
    <w:rsid w:val="00AD6CF4"/>
    <w:rsid w:val="00AF7937"/>
    <w:rsid w:val="00AF7B3C"/>
    <w:rsid w:val="00B10039"/>
    <w:rsid w:val="00B32277"/>
    <w:rsid w:val="00B36F1C"/>
    <w:rsid w:val="00B47ED2"/>
    <w:rsid w:val="00B5295C"/>
    <w:rsid w:val="00B615B4"/>
    <w:rsid w:val="00B65487"/>
    <w:rsid w:val="00B73CFF"/>
    <w:rsid w:val="00BA26CE"/>
    <w:rsid w:val="00BA419D"/>
    <w:rsid w:val="00BB7892"/>
    <w:rsid w:val="00BD005C"/>
    <w:rsid w:val="00BD1291"/>
    <w:rsid w:val="00BF760C"/>
    <w:rsid w:val="00C00177"/>
    <w:rsid w:val="00C00DB0"/>
    <w:rsid w:val="00C04CDA"/>
    <w:rsid w:val="00C14B4E"/>
    <w:rsid w:val="00C171D0"/>
    <w:rsid w:val="00C257DA"/>
    <w:rsid w:val="00C30A11"/>
    <w:rsid w:val="00C32BAA"/>
    <w:rsid w:val="00C367B5"/>
    <w:rsid w:val="00C657D6"/>
    <w:rsid w:val="00C73889"/>
    <w:rsid w:val="00C77BBE"/>
    <w:rsid w:val="00C8665D"/>
    <w:rsid w:val="00C871F7"/>
    <w:rsid w:val="00CB2649"/>
    <w:rsid w:val="00CC7CEE"/>
    <w:rsid w:val="00CD6170"/>
    <w:rsid w:val="00CD6421"/>
    <w:rsid w:val="00CD7183"/>
    <w:rsid w:val="00CF1844"/>
    <w:rsid w:val="00CF7F3E"/>
    <w:rsid w:val="00D07CAA"/>
    <w:rsid w:val="00D116A0"/>
    <w:rsid w:val="00D145D3"/>
    <w:rsid w:val="00D15DE7"/>
    <w:rsid w:val="00D22A26"/>
    <w:rsid w:val="00D23CC3"/>
    <w:rsid w:val="00D26E88"/>
    <w:rsid w:val="00D4147C"/>
    <w:rsid w:val="00D571A0"/>
    <w:rsid w:val="00D63585"/>
    <w:rsid w:val="00DB2CFD"/>
    <w:rsid w:val="00DC2222"/>
    <w:rsid w:val="00DC7541"/>
    <w:rsid w:val="00DE58E4"/>
    <w:rsid w:val="00DE5CA1"/>
    <w:rsid w:val="00E461F0"/>
    <w:rsid w:val="00E46551"/>
    <w:rsid w:val="00E5309A"/>
    <w:rsid w:val="00E57F1C"/>
    <w:rsid w:val="00E6475D"/>
    <w:rsid w:val="00E86EFC"/>
    <w:rsid w:val="00E9452E"/>
    <w:rsid w:val="00E97EC7"/>
    <w:rsid w:val="00E97EFD"/>
    <w:rsid w:val="00EA0B72"/>
    <w:rsid w:val="00EA4F36"/>
    <w:rsid w:val="00EE0B36"/>
    <w:rsid w:val="00EE4211"/>
    <w:rsid w:val="00EE6A46"/>
    <w:rsid w:val="00EF30C3"/>
    <w:rsid w:val="00F03ADF"/>
    <w:rsid w:val="00F244BF"/>
    <w:rsid w:val="00F31CB7"/>
    <w:rsid w:val="00F44ED1"/>
    <w:rsid w:val="00F45A8B"/>
    <w:rsid w:val="00F4618E"/>
    <w:rsid w:val="00F6331E"/>
    <w:rsid w:val="00F82ABB"/>
    <w:rsid w:val="00F86B50"/>
    <w:rsid w:val="00F964BC"/>
    <w:rsid w:val="00FA155E"/>
    <w:rsid w:val="00FD11BA"/>
    <w:rsid w:val="00FD2F58"/>
    <w:rsid w:val="00FE2475"/>
    <w:rsid w:val="00FE3BF1"/>
    <w:rsid w:val="00FE67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996930"/>
  <w15:chartTrackingRefBased/>
  <w15:docId w15:val="{E8B95BAB-AD0F-4DF8-A1C6-3F10EDFEE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qFormat/>
    <w:pPr>
      <w:keepNext/>
      <w:tabs>
        <w:tab w:val="left" w:pos="2977"/>
        <w:tab w:val="left" w:pos="3686"/>
      </w:tabs>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tabs>
        <w:tab w:val="left" w:pos="709"/>
      </w:tabs>
      <w:jc w:val="both"/>
    </w:pPr>
    <w:rPr>
      <w:sz w:val="24"/>
    </w:rPr>
  </w:style>
  <w:style w:type="paragraph" w:styleId="Textodeglobo">
    <w:name w:val="Balloon Text"/>
    <w:basedOn w:val="Normal"/>
    <w:link w:val="TextodegloboCar"/>
    <w:uiPriority w:val="99"/>
    <w:semiHidden/>
    <w:unhideWhenUsed/>
    <w:rsid w:val="00CD6170"/>
    <w:rPr>
      <w:rFonts w:ascii="Tahoma" w:hAnsi="Tahoma" w:cs="Tahoma"/>
      <w:sz w:val="16"/>
      <w:szCs w:val="16"/>
    </w:rPr>
  </w:style>
  <w:style w:type="character" w:customStyle="1" w:styleId="TextodegloboCar">
    <w:name w:val="Texto de globo Car"/>
    <w:link w:val="Textodeglobo"/>
    <w:uiPriority w:val="99"/>
    <w:semiHidden/>
    <w:rsid w:val="00CD6170"/>
    <w:rPr>
      <w:rFonts w:ascii="Tahoma" w:hAnsi="Tahoma" w:cs="Tahoma"/>
      <w:sz w:val="16"/>
      <w:szCs w:val="16"/>
      <w:lang w:val="es-ES_tradnl"/>
    </w:rPr>
  </w:style>
  <w:style w:type="paragraph" w:styleId="Encabezado">
    <w:name w:val="header"/>
    <w:basedOn w:val="Normal"/>
    <w:link w:val="EncabezadoCar"/>
    <w:unhideWhenUsed/>
    <w:rsid w:val="003771E5"/>
    <w:pPr>
      <w:tabs>
        <w:tab w:val="center" w:pos="4252"/>
        <w:tab w:val="right" w:pos="8504"/>
      </w:tabs>
    </w:pPr>
  </w:style>
  <w:style w:type="character" w:customStyle="1" w:styleId="EncabezadoCar">
    <w:name w:val="Encabezado Car"/>
    <w:link w:val="Encabezado"/>
    <w:rsid w:val="003771E5"/>
    <w:rPr>
      <w:lang w:val="es-ES_tradnl"/>
    </w:rPr>
  </w:style>
  <w:style w:type="paragraph" w:styleId="Piedepgina">
    <w:name w:val="footer"/>
    <w:basedOn w:val="Normal"/>
    <w:link w:val="PiedepginaCar"/>
    <w:uiPriority w:val="99"/>
    <w:unhideWhenUsed/>
    <w:rsid w:val="003771E5"/>
    <w:pPr>
      <w:tabs>
        <w:tab w:val="center" w:pos="4252"/>
        <w:tab w:val="right" w:pos="8504"/>
      </w:tabs>
    </w:pPr>
  </w:style>
  <w:style w:type="character" w:customStyle="1" w:styleId="PiedepginaCar">
    <w:name w:val="Pie de página Car"/>
    <w:link w:val="Piedepgina"/>
    <w:uiPriority w:val="99"/>
    <w:rsid w:val="003771E5"/>
    <w:rPr>
      <w:lang w:val="es-ES_tradnl"/>
    </w:rPr>
  </w:style>
  <w:style w:type="paragraph" w:styleId="Sangra2detindependiente">
    <w:name w:val="Body Text Indent 2"/>
    <w:basedOn w:val="Normal"/>
    <w:link w:val="Sangra2detindependienteCar"/>
    <w:uiPriority w:val="99"/>
    <w:unhideWhenUsed/>
    <w:rsid w:val="00895225"/>
    <w:pPr>
      <w:spacing w:after="120" w:line="480" w:lineRule="auto"/>
      <w:ind w:left="283"/>
    </w:pPr>
  </w:style>
  <w:style w:type="character" w:customStyle="1" w:styleId="Sangra2detindependienteCar">
    <w:name w:val="Sangría 2 de t. independiente Car"/>
    <w:link w:val="Sangra2detindependiente"/>
    <w:uiPriority w:val="99"/>
    <w:rsid w:val="00895225"/>
    <w:rPr>
      <w:lang w:val="es-ES_tradnl"/>
    </w:rPr>
  </w:style>
  <w:style w:type="character" w:customStyle="1" w:styleId="TextoindependienteCar">
    <w:name w:val="Texto independiente Car"/>
    <w:link w:val="Textoindependiente"/>
    <w:semiHidden/>
    <w:rsid w:val="00332CF2"/>
    <w:rPr>
      <w:sz w:val="24"/>
      <w:lang w:val="es-ES_tradnl"/>
    </w:rPr>
  </w:style>
  <w:style w:type="table" w:styleId="Tablaconcuadrcula">
    <w:name w:val="Table Grid"/>
    <w:basedOn w:val="Tablanormal"/>
    <w:uiPriority w:val="59"/>
    <w:rsid w:val="00F44E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7A90"/>
    <w:pPr>
      <w:ind w:left="720"/>
      <w:contextualSpacing/>
    </w:pPr>
    <w:rPr>
      <w:sz w:val="24"/>
      <w:szCs w:val="24"/>
      <w:lang w:val="es-ES"/>
    </w:rPr>
  </w:style>
  <w:style w:type="paragraph" w:styleId="Textoindependiente3">
    <w:name w:val="Body Text 3"/>
    <w:basedOn w:val="Normal"/>
    <w:link w:val="Textoindependiente3Car"/>
    <w:uiPriority w:val="99"/>
    <w:unhideWhenUsed/>
    <w:rsid w:val="00171AA2"/>
    <w:pPr>
      <w:spacing w:after="120"/>
    </w:pPr>
    <w:rPr>
      <w:sz w:val="16"/>
      <w:szCs w:val="16"/>
    </w:rPr>
  </w:style>
  <w:style w:type="character" w:customStyle="1" w:styleId="Textoindependiente3Car">
    <w:name w:val="Texto independiente 3 Car"/>
    <w:basedOn w:val="Fuentedeprrafopredeter"/>
    <w:link w:val="Textoindependiente3"/>
    <w:uiPriority w:val="99"/>
    <w:rsid w:val="00171AA2"/>
    <w:rPr>
      <w:sz w:val="16"/>
      <w:szCs w:val="16"/>
      <w:lang w:val="es-ES_tradnl"/>
    </w:rPr>
  </w:style>
  <w:style w:type="character" w:styleId="Hipervnculo">
    <w:name w:val="Hyperlink"/>
    <w:basedOn w:val="Fuentedeprrafopredeter"/>
    <w:uiPriority w:val="99"/>
    <w:unhideWhenUsed/>
    <w:rsid w:val="003E0CEF"/>
    <w:rPr>
      <w:color w:val="0563C1" w:themeColor="hyperlink"/>
      <w:u w:val="single"/>
    </w:rPr>
  </w:style>
  <w:style w:type="character" w:styleId="Mencinsinresolver">
    <w:name w:val="Unresolved Mention"/>
    <w:basedOn w:val="Fuentedeprrafopredeter"/>
    <w:uiPriority w:val="99"/>
    <w:semiHidden/>
    <w:unhideWhenUsed/>
    <w:rsid w:val="003E0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A7B45-2DD6-457E-8F99-D8EA1E895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457</Words>
  <Characters>2516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Area/Servicio: A. T.  (VIAS Y OBRAS)</vt:lpstr>
    </vt:vector>
  </TitlesOfParts>
  <Company>DIPUTACION DE VALLADOLID</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Area/Servicio: A. T.  (VIAS Y OBRAS)</dc:title>
  <dc:subject/>
  <dc:creator>at</dc:creator>
  <cp:keywords/>
  <cp:lastModifiedBy>María Carmen Castañeda Sánchez</cp:lastModifiedBy>
  <cp:revision>102</cp:revision>
  <cp:lastPrinted>2022-04-05T10:20:00Z</cp:lastPrinted>
  <dcterms:created xsi:type="dcterms:W3CDTF">2022-06-06T11:24:00Z</dcterms:created>
  <dcterms:modified xsi:type="dcterms:W3CDTF">2026-06-03T09:50:00Z</dcterms:modified>
</cp:coreProperties>
</file>