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F7D22" w14:textId="01E3D461" w:rsidR="00561430" w:rsidRPr="00086E64" w:rsidRDefault="00561430" w:rsidP="00561430">
      <w:pPr>
        <w:autoSpaceDE w:val="0"/>
        <w:autoSpaceDN w:val="0"/>
        <w:adjustRightInd w:val="0"/>
        <w:spacing w:after="0" w:line="276" w:lineRule="auto"/>
        <w:jc w:val="both"/>
        <w:rPr>
          <w:rFonts w:ascii="Roboto" w:eastAsia="SimSun, 宋体" w:hAnsi="Roboto" w:cs="Times New Roman"/>
          <w:b/>
          <w:bCs/>
          <w14:ligatures w14:val="none"/>
        </w:rPr>
      </w:pPr>
      <w:bookmarkStart w:id="0" w:name="_Hlk126670095"/>
      <w:bookmarkStart w:id="1" w:name="_Hlk191294671"/>
      <w:bookmarkStart w:id="2" w:name="_Hlk185246555"/>
      <w:r>
        <w:rPr>
          <w:rFonts w:ascii="Roboto" w:hAnsi="Roboto"/>
          <w:b/>
        </w:rPr>
        <w:t xml:space="preserve">Projecte de DECRET del Consell, </w:t>
      </w:r>
      <w:bookmarkStart w:id="3" w:name="_Hlk178680300"/>
      <w:r>
        <w:rPr>
          <w:rFonts w:ascii="Roboto" w:hAnsi="Roboto"/>
          <w:b/>
        </w:rPr>
        <w:t xml:space="preserve">de reajustament de l'ajuda inicialment concedida mitjançant el Decret 149/2025, de 14 d'octubre, del Consell, d'aprovació de les bases reguladores i concessió directa d'una subvenció a l'Entitat Metropolitana per al Tractament de Residus (EMTRE) per a l'actuació de gestió de residus generats per la </w:t>
      </w:r>
      <w:proofErr w:type="spellStart"/>
      <w:r>
        <w:rPr>
          <w:rFonts w:ascii="Roboto" w:hAnsi="Roboto"/>
          <w:b/>
        </w:rPr>
        <w:t>dana</w:t>
      </w:r>
      <w:proofErr w:type="spellEnd"/>
      <w:r>
        <w:rPr>
          <w:rFonts w:ascii="Roboto" w:hAnsi="Roboto"/>
          <w:b/>
        </w:rPr>
        <w:t>.</w:t>
      </w:r>
    </w:p>
    <w:p w14:paraId="4098CEB8" w14:textId="77777777" w:rsidR="00561430" w:rsidRDefault="00561430" w:rsidP="00561430">
      <w:pPr>
        <w:autoSpaceDE w:val="0"/>
        <w:autoSpaceDN w:val="0"/>
        <w:adjustRightInd w:val="0"/>
        <w:spacing w:after="0" w:line="276" w:lineRule="auto"/>
        <w:jc w:val="both"/>
        <w:rPr>
          <w:rFonts w:ascii="Roboto" w:eastAsia="SimSun, 宋体" w:hAnsi="Roboto" w:cs="Times New Roman"/>
          <w:b/>
          <w:bCs/>
          <w:lang w:eastAsia="es-ES"/>
          <w14:ligatures w14:val="none"/>
        </w:rPr>
      </w:pPr>
    </w:p>
    <w:bookmarkEnd w:id="0"/>
    <w:bookmarkEnd w:id="3"/>
    <w:p w14:paraId="23BB208F" w14:textId="3FF566D6" w:rsidR="00D61BA7" w:rsidRDefault="00620597" w:rsidP="00620597">
      <w:pPr>
        <w:autoSpaceDE w:val="0"/>
        <w:autoSpaceDN w:val="0"/>
        <w:adjustRightInd w:val="0"/>
        <w:spacing w:after="0" w:line="276" w:lineRule="auto"/>
        <w:ind w:firstLine="708"/>
        <w:jc w:val="both"/>
        <w:rPr>
          <w:rFonts w:ascii="Roboto" w:eastAsia="SimSun, 宋体" w:hAnsi="Roboto" w:cs="Times New Roman"/>
          <w14:ligatures w14:val="none"/>
        </w:rPr>
      </w:pPr>
      <w:r>
        <w:rPr>
          <w:rFonts w:ascii="Roboto" w:hAnsi="Roboto"/>
        </w:rPr>
        <w:t xml:space="preserve">Gran part del territori de la Comunitat Valenciana es va vore greument afectat el 29 d'octubre de 2024 per una </w:t>
      </w:r>
      <w:proofErr w:type="spellStart"/>
      <w:r>
        <w:rPr>
          <w:rFonts w:ascii="Roboto" w:hAnsi="Roboto"/>
        </w:rPr>
        <w:t>dana</w:t>
      </w:r>
      <w:proofErr w:type="spellEnd"/>
      <w:r>
        <w:rPr>
          <w:rFonts w:ascii="Roboto" w:hAnsi="Roboto"/>
        </w:rPr>
        <w:t xml:space="preserve"> (depressió aïllada en nivells alts) que va causar pluges torrencials i greus inundacions. A conseqüència de la catàstrofe, es van generar tones de residus de diferent índole en els municipis afectats, que ha sigut necessari gestionar. Així mateix, les inundacions van ocasionar la pèrdua d'un gran nombre de contenidors en els municipis afectats, a més d'afectar instal·lacions de tractament, la qual cosa ha agreujat encara més la complexa gestió de residus en un escenari d'emergència.</w:t>
      </w:r>
    </w:p>
    <w:p w14:paraId="1995CCEE" w14:textId="77777777" w:rsidR="00620597" w:rsidRDefault="00620597" w:rsidP="002F0A2C">
      <w:pPr>
        <w:autoSpaceDE w:val="0"/>
        <w:autoSpaceDN w:val="0"/>
        <w:adjustRightInd w:val="0"/>
        <w:spacing w:after="0" w:line="276" w:lineRule="auto"/>
        <w:jc w:val="both"/>
        <w:rPr>
          <w:rFonts w:ascii="Roboto" w:eastAsia="SimSun, 宋体" w:hAnsi="Roboto" w:cs="Times New Roman"/>
          <w:lang w:eastAsia="es-ES"/>
          <w14:ligatures w14:val="none"/>
        </w:rPr>
      </w:pPr>
    </w:p>
    <w:p w14:paraId="70FB439C" w14:textId="4B81A9EF" w:rsidR="00620597" w:rsidRDefault="00620597" w:rsidP="00620597">
      <w:pPr>
        <w:autoSpaceDE w:val="0"/>
        <w:autoSpaceDN w:val="0"/>
        <w:adjustRightInd w:val="0"/>
        <w:spacing w:after="0" w:line="276" w:lineRule="auto"/>
        <w:ind w:firstLine="708"/>
        <w:jc w:val="both"/>
        <w:rPr>
          <w:rFonts w:ascii="Roboto" w:eastAsia="SimSun, 宋体" w:hAnsi="Roboto" w:cs="Times New Roman"/>
          <w14:ligatures w14:val="none"/>
        </w:rPr>
      </w:pPr>
      <w:bookmarkStart w:id="4" w:name="_Hlk208068154"/>
      <w:r>
        <w:rPr>
          <w:rFonts w:ascii="Roboto" w:hAnsi="Roboto"/>
        </w:rPr>
        <w:t xml:space="preserve">A esta situació de desastre natural es van sumar les greus repercussions econòmiques que han hagut d'afrontar nombroses famílies residents en les zones damnificades, moltes de les quals han vist compromesos els seus mitjans de vida, les seues vivendes i la seua estabilitat quotidiana. La pèrdua de béns materials, la interrupció d'activitats econòmiques i, en molts casos, la necessitat de </w:t>
      </w:r>
      <w:proofErr w:type="spellStart"/>
      <w:r>
        <w:rPr>
          <w:rFonts w:ascii="Roboto" w:hAnsi="Roboto"/>
        </w:rPr>
        <w:t>reallotjament</w:t>
      </w:r>
      <w:proofErr w:type="spellEnd"/>
      <w:r>
        <w:rPr>
          <w:rFonts w:ascii="Roboto" w:hAnsi="Roboto"/>
        </w:rPr>
        <w:t xml:space="preserve"> temporal han generat un context de vulnerabilitat que exigix una resposta institucional decidida, solidària i proporcional a la magnitud dels danys patits.</w:t>
      </w:r>
    </w:p>
    <w:bookmarkEnd w:id="4"/>
    <w:p w14:paraId="138F37CD" w14:textId="77777777" w:rsidR="008733F1" w:rsidRDefault="008733F1" w:rsidP="00561430">
      <w:pPr>
        <w:autoSpaceDE w:val="0"/>
        <w:autoSpaceDN w:val="0"/>
        <w:adjustRightInd w:val="0"/>
        <w:spacing w:after="0" w:line="276" w:lineRule="auto"/>
        <w:jc w:val="both"/>
        <w:rPr>
          <w:rFonts w:ascii="Roboto" w:eastAsia="SimSun, 宋体" w:hAnsi="Roboto" w:cs="Times New Roman"/>
          <w:lang w:eastAsia="es-ES"/>
          <w14:ligatures w14:val="none"/>
        </w:rPr>
      </w:pPr>
    </w:p>
    <w:p w14:paraId="5478DEB9" w14:textId="2854FA25" w:rsidR="00D61BA7" w:rsidRDefault="00620597" w:rsidP="00620597">
      <w:pPr>
        <w:autoSpaceDE w:val="0"/>
        <w:autoSpaceDN w:val="0"/>
        <w:adjustRightInd w:val="0"/>
        <w:spacing w:after="0" w:line="276" w:lineRule="auto"/>
        <w:ind w:firstLine="708"/>
        <w:jc w:val="both"/>
        <w:rPr>
          <w:rFonts w:ascii="Roboto" w:eastAsia="SimSun, 宋体" w:hAnsi="Roboto" w:cs="Times New Roman"/>
          <w14:ligatures w14:val="none"/>
        </w:rPr>
      </w:pPr>
      <w:r>
        <w:rPr>
          <w:rFonts w:ascii="Roboto" w:hAnsi="Roboto"/>
        </w:rPr>
        <w:t>La magnitud de la catàstrofe va determinar que el Consell de Ministres aprovara un acord pel qual es va declarar "zona afectada greument per una emergència de protecció civil", segons el que preveu la normativa estatal vigent. Esta declaració no sols va reconéixer formalment la gravetat dels danys patits, sinó que va activar un conjunt de mesures extraordinàries destinades a facilitar la recuperació dels territoris damnificats.</w:t>
      </w:r>
    </w:p>
    <w:p w14:paraId="2E44F055" w14:textId="77777777" w:rsidR="002670E2" w:rsidRPr="00D93D21" w:rsidRDefault="002670E2" w:rsidP="00CA6FEC">
      <w:pPr>
        <w:autoSpaceDE w:val="0"/>
        <w:autoSpaceDN w:val="0"/>
        <w:adjustRightInd w:val="0"/>
        <w:spacing w:after="0" w:line="276" w:lineRule="auto"/>
        <w:jc w:val="both"/>
        <w:rPr>
          <w:rFonts w:ascii="Roboto" w:eastAsia="SimSun, 宋体" w:hAnsi="Roboto" w:cs="Times New Roman"/>
          <w:lang w:eastAsia="es-ES"/>
          <w14:ligatures w14:val="none"/>
        </w:rPr>
      </w:pPr>
    </w:p>
    <w:p w14:paraId="2A80E6F8" w14:textId="7903B0A4" w:rsidR="00D31821" w:rsidRPr="00D93D21" w:rsidRDefault="00562DA4" w:rsidP="002670E2">
      <w:pPr>
        <w:spacing w:after="0" w:line="276" w:lineRule="auto"/>
        <w:ind w:firstLine="720"/>
        <w:jc w:val="both"/>
        <w:rPr>
          <w:rFonts w:ascii="Roboto" w:eastAsia="SimSun;宋体" w:hAnsi="Roboto" w:cs="Times New Roman"/>
          <w14:ligatures w14:val="none"/>
        </w:rPr>
      </w:pPr>
      <w:r>
        <w:rPr>
          <w:rFonts w:ascii="Roboto" w:hAnsi="Roboto"/>
        </w:rPr>
        <w:t xml:space="preserve">Dels més de 80 municipis de la província de València afectats per la </w:t>
      </w:r>
      <w:proofErr w:type="spellStart"/>
      <w:r>
        <w:rPr>
          <w:rFonts w:ascii="Roboto" w:hAnsi="Roboto"/>
        </w:rPr>
        <w:t>dana</w:t>
      </w:r>
      <w:proofErr w:type="spellEnd"/>
      <w:r>
        <w:rPr>
          <w:rFonts w:ascii="Roboto" w:hAnsi="Roboto"/>
        </w:rPr>
        <w:t>, 21 dels municipis formen part de l'Entitat Metropolitana per al Tractament de Residus (d'ara en avant, EMTRE), entitat supramunicipal la competència bàsica de la qual és la prestació de servicis de valorització i eliminació dels residus domèstics de València i la seua àrea metropolitana.</w:t>
      </w:r>
    </w:p>
    <w:p w14:paraId="05C6B806" w14:textId="77777777" w:rsidR="002670E2" w:rsidRPr="00D93D21" w:rsidRDefault="002670E2" w:rsidP="001232A3">
      <w:pPr>
        <w:autoSpaceDE w:val="0"/>
        <w:autoSpaceDN w:val="0"/>
        <w:adjustRightInd w:val="0"/>
        <w:spacing w:after="0" w:line="276" w:lineRule="auto"/>
        <w:ind w:firstLine="708"/>
        <w:jc w:val="both"/>
        <w:rPr>
          <w:rFonts w:ascii="Roboto" w:eastAsia="SimSun, 宋体" w:hAnsi="Roboto" w:cs="Times New Roman"/>
          <w:lang w:eastAsia="es-ES"/>
          <w14:ligatures w14:val="none"/>
        </w:rPr>
      </w:pPr>
    </w:p>
    <w:p w14:paraId="5CC7C6F7" w14:textId="7A9358C0" w:rsidR="00CA6FEC" w:rsidRDefault="00203C4F" w:rsidP="00CA6FEC">
      <w:pPr>
        <w:autoSpaceDE w:val="0"/>
        <w:autoSpaceDN w:val="0"/>
        <w:adjustRightInd w:val="0"/>
        <w:spacing w:after="0" w:line="276" w:lineRule="auto"/>
        <w:ind w:firstLine="708"/>
        <w:jc w:val="both"/>
        <w:rPr>
          <w:rFonts w:ascii="Roboto" w:eastAsia="SimSun, 宋体" w:hAnsi="Roboto" w:cs="Times New Roman"/>
          <w14:ligatures w14:val="none"/>
        </w:rPr>
      </w:pPr>
      <w:r>
        <w:rPr>
          <w:rFonts w:ascii="Roboto" w:hAnsi="Roboto"/>
        </w:rPr>
        <w:t xml:space="preserve">Sobre la base de la disposició addicional dècima de la Llei 7/2022, de 8 d'abril, de residus i sòls contaminats per a una economia circular, en situacions d'emergència com la descrita, l'arreplega i gestió de residus s'ha considerat servici essencial, especialment la relativa als residus de competència local, que ha assumit tant la Generalitat Valenciana com l'EMTRE, des dels primers dies després de les inundacions; la gestió dels punts de transferència de residus generats per la </w:t>
      </w:r>
      <w:proofErr w:type="spellStart"/>
      <w:r>
        <w:rPr>
          <w:rFonts w:ascii="Roboto" w:hAnsi="Roboto"/>
        </w:rPr>
        <w:t>dana</w:t>
      </w:r>
      <w:proofErr w:type="spellEnd"/>
      <w:r>
        <w:rPr>
          <w:rFonts w:ascii="Roboto" w:hAnsi="Roboto"/>
        </w:rPr>
        <w:t xml:space="preserve"> als quals es van traslladar els residus depositats en els punts d'apilament local, així com el tractament, </w:t>
      </w:r>
      <w:r>
        <w:rPr>
          <w:rFonts w:ascii="Roboto" w:hAnsi="Roboto"/>
        </w:rPr>
        <w:lastRenderedPageBreak/>
        <w:t xml:space="preserve">el transport i l'eliminació dels residus </w:t>
      </w:r>
      <w:proofErr w:type="spellStart"/>
      <w:r>
        <w:rPr>
          <w:rFonts w:ascii="Roboto" w:hAnsi="Roboto"/>
        </w:rPr>
        <w:t>dana</w:t>
      </w:r>
      <w:proofErr w:type="spellEnd"/>
      <w:r>
        <w:rPr>
          <w:rFonts w:ascii="Roboto" w:hAnsi="Roboto"/>
        </w:rPr>
        <w:t xml:space="preserve"> apilats en estos punts de transferència, i s'han gestionat fins a la data més d'un milió de tones de residus. </w:t>
      </w:r>
    </w:p>
    <w:p w14:paraId="73868CAA" w14:textId="77777777" w:rsidR="00CA6FEC" w:rsidRDefault="00CA6FEC" w:rsidP="00CA6FEC">
      <w:pPr>
        <w:autoSpaceDE w:val="0"/>
        <w:autoSpaceDN w:val="0"/>
        <w:adjustRightInd w:val="0"/>
        <w:spacing w:after="0" w:line="276" w:lineRule="auto"/>
        <w:ind w:firstLine="708"/>
        <w:jc w:val="both"/>
        <w:rPr>
          <w:rFonts w:ascii="Roboto" w:eastAsia="SimSun, 宋体" w:hAnsi="Roboto" w:cs="Times New Roman"/>
          <w:lang w:eastAsia="es-ES"/>
          <w14:ligatures w14:val="none"/>
        </w:rPr>
      </w:pPr>
    </w:p>
    <w:p w14:paraId="7583F7E8" w14:textId="6F3A0416" w:rsidR="00FB0269" w:rsidRDefault="007818F6" w:rsidP="00CA6FEC">
      <w:pPr>
        <w:autoSpaceDE w:val="0"/>
        <w:autoSpaceDN w:val="0"/>
        <w:adjustRightInd w:val="0"/>
        <w:spacing w:after="0" w:line="276" w:lineRule="auto"/>
        <w:ind w:firstLine="708"/>
        <w:jc w:val="both"/>
        <w:rPr>
          <w:rFonts w:ascii="Roboto" w:eastAsia="SimSun;宋体" w:hAnsi="Roboto" w:cs="Times New Roman"/>
          <w14:ligatures w14:val="none"/>
        </w:rPr>
      </w:pPr>
      <w:r>
        <w:rPr>
          <w:rFonts w:ascii="Roboto" w:hAnsi="Roboto"/>
        </w:rPr>
        <w:t xml:space="preserve">En concret, la Generalitat Valenciana es va fer càrrec dels punts de transferència localitzats a Quart de Poblet/Manises, Catarroja i Picassent, a través de diversos contractes. Per part seua, l'EMTRE va haver d'habilitar de manera urgent al costat de la zona de tractament de residus voluminosos de la planta de gestió de residus situada en esta àrea, la planta de Los </w:t>
      </w:r>
      <w:proofErr w:type="spellStart"/>
      <w:r>
        <w:rPr>
          <w:rFonts w:ascii="Roboto" w:hAnsi="Roboto"/>
        </w:rPr>
        <w:t>Hornillos</w:t>
      </w:r>
      <w:proofErr w:type="spellEnd"/>
      <w:r>
        <w:rPr>
          <w:rFonts w:ascii="Roboto" w:hAnsi="Roboto"/>
        </w:rPr>
        <w:t xml:space="preserve"> a Quart de Poblet (València), un punt de transferència de residus </w:t>
      </w:r>
      <w:proofErr w:type="spellStart"/>
      <w:r>
        <w:rPr>
          <w:rFonts w:ascii="Roboto" w:hAnsi="Roboto"/>
        </w:rPr>
        <w:t>dana</w:t>
      </w:r>
      <w:proofErr w:type="spellEnd"/>
      <w:r>
        <w:rPr>
          <w:rFonts w:ascii="Roboto" w:hAnsi="Roboto"/>
        </w:rPr>
        <w:t xml:space="preserve"> amb una superfície de més de 90.000 m</w:t>
      </w:r>
      <w:r>
        <w:rPr>
          <w:rFonts w:ascii="Roboto" w:hAnsi="Roboto"/>
          <w:vertAlign w:val="superscript"/>
        </w:rPr>
        <w:t>2</w:t>
      </w:r>
      <w:r>
        <w:rPr>
          <w:rFonts w:ascii="Roboto" w:hAnsi="Roboto"/>
        </w:rPr>
        <w:t xml:space="preserve">. El gasto extraordinari total des del 29 d'octubre de 2024, no previst en el pressupost de l'EMTRE, supera els 20 milions d'euros. </w:t>
      </w:r>
    </w:p>
    <w:p w14:paraId="670FBB6F" w14:textId="77777777" w:rsidR="007354DF" w:rsidRDefault="007354DF" w:rsidP="00CA6FEC">
      <w:pPr>
        <w:autoSpaceDE w:val="0"/>
        <w:autoSpaceDN w:val="0"/>
        <w:adjustRightInd w:val="0"/>
        <w:spacing w:after="0" w:line="276" w:lineRule="auto"/>
        <w:ind w:firstLine="708"/>
        <w:jc w:val="both"/>
        <w:rPr>
          <w:rFonts w:ascii="Roboto" w:eastAsia="SimSun;宋体" w:hAnsi="Roboto" w:cs="Times New Roman"/>
          <w:lang w:eastAsia="es-ES"/>
          <w14:ligatures w14:val="none"/>
        </w:rPr>
      </w:pPr>
    </w:p>
    <w:p w14:paraId="01CF0F86" w14:textId="1D6118BF" w:rsidR="007354DF" w:rsidRDefault="007354DF" w:rsidP="007354DF">
      <w:pPr>
        <w:autoSpaceDE w:val="0"/>
        <w:autoSpaceDN w:val="0"/>
        <w:adjustRightInd w:val="0"/>
        <w:spacing w:after="0" w:line="276" w:lineRule="auto"/>
        <w:ind w:firstLine="708"/>
        <w:jc w:val="both"/>
        <w:rPr>
          <w:rFonts w:ascii="Roboto" w:eastAsia="SimSun;宋体" w:hAnsi="Roboto" w:cs="Times New Roman"/>
          <w14:ligatures w14:val="none"/>
        </w:rPr>
      </w:pPr>
      <w:r>
        <w:rPr>
          <w:rFonts w:ascii="Roboto" w:hAnsi="Roboto"/>
        </w:rPr>
        <w:t xml:space="preserve">Estes mateixes raons d'interés públic, social i econòmic que concorren per a la concessió de la subvenció també justifiquen la dificultat de la convocatòria pública per a l'obtenció de les ajudes. Només pot ser l'EMTRE, que és l'entitat competent per a la prestació de servicis de valorització i eliminació dels residus urbans de València i la seua àrea metropolitana, i disposa dels mitjans a través dels seus contractistes, la que pot dur a terme la gestió del punt de transferència de residus generats per la </w:t>
      </w:r>
      <w:proofErr w:type="spellStart"/>
      <w:r>
        <w:rPr>
          <w:rFonts w:ascii="Roboto" w:hAnsi="Roboto"/>
        </w:rPr>
        <w:t>dana</w:t>
      </w:r>
      <w:proofErr w:type="spellEnd"/>
      <w:r>
        <w:rPr>
          <w:rFonts w:ascii="Roboto" w:hAnsi="Roboto"/>
        </w:rPr>
        <w:t xml:space="preserve"> en la planta de Los </w:t>
      </w:r>
      <w:proofErr w:type="spellStart"/>
      <w:r>
        <w:rPr>
          <w:rFonts w:ascii="Roboto" w:hAnsi="Roboto"/>
        </w:rPr>
        <w:t>Hornillos</w:t>
      </w:r>
      <w:proofErr w:type="spellEnd"/>
      <w:r>
        <w:rPr>
          <w:rFonts w:ascii="Roboto" w:hAnsi="Roboto"/>
        </w:rPr>
        <w:t xml:space="preserve"> a Quart de Poblet (València), així com fer-se càrrec del tractament, el transport i l'eliminació dels residus </w:t>
      </w:r>
      <w:proofErr w:type="spellStart"/>
      <w:r>
        <w:rPr>
          <w:rFonts w:ascii="Roboto" w:hAnsi="Roboto"/>
        </w:rPr>
        <w:t>dana</w:t>
      </w:r>
      <w:proofErr w:type="spellEnd"/>
      <w:r>
        <w:rPr>
          <w:rFonts w:ascii="Roboto" w:hAnsi="Roboto"/>
        </w:rPr>
        <w:t xml:space="preserve"> apilats en este punt de transferència de residus generats per la </w:t>
      </w:r>
      <w:proofErr w:type="spellStart"/>
      <w:r>
        <w:rPr>
          <w:rFonts w:ascii="Roboto" w:hAnsi="Roboto"/>
        </w:rPr>
        <w:t>dana</w:t>
      </w:r>
      <w:proofErr w:type="spellEnd"/>
      <w:r>
        <w:rPr>
          <w:rFonts w:ascii="Roboto" w:hAnsi="Roboto"/>
        </w:rPr>
        <w:t>.</w:t>
      </w:r>
    </w:p>
    <w:p w14:paraId="3C447D54" w14:textId="77777777" w:rsidR="007354DF" w:rsidRDefault="007354DF" w:rsidP="007354DF">
      <w:pPr>
        <w:autoSpaceDE w:val="0"/>
        <w:autoSpaceDN w:val="0"/>
        <w:adjustRightInd w:val="0"/>
        <w:spacing w:after="0" w:line="276" w:lineRule="auto"/>
        <w:ind w:firstLine="708"/>
        <w:jc w:val="both"/>
        <w:rPr>
          <w:rFonts w:ascii="Roboto" w:eastAsia="SimSun;宋体" w:hAnsi="Roboto" w:cs="Times New Roman"/>
          <w:lang w:eastAsia="es-ES"/>
          <w14:ligatures w14:val="none"/>
        </w:rPr>
      </w:pPr>
    </w:p>
    <w:p w14:paraId="11DC5BBD" w14:textId="1B4E6B9A" w:rsidR="007354DF" w:rsidRPr="007354DF" w:rsidRDefault="007354DF" w:rsidP="00BE320E">
      <w:pPr>
        <w:spacing w:after="0" w:line="276" w:lineRule="auto"/>
        <w:ind w:firstLine="708"/>
        <w:jc w:val="both"/>
        <w:rPr>
          <w:rFonts w:ascii="Roboto" w:eastAsia="SimSun;宋体" w:hAnsi="Roboto" w:cs="Times New Roman"/>
          <w14:ligatures w14:val="none"/>
        </w:rPr>
      </w:pPr>
      <w:r>
        <w:rPr>
          <w:rFonts w:ascii="Roboto" w:hAnsi="Roboto"/>
        </w:rPr>
        <w:t xml:space="preserve">En este context, la concessió directa de la subvenció es configura com l'instrument més adequat per a atendre amb celeritat i eficàcia les necessitats derivades d'esta emergència mediambiental, d'acord amb els principis d'eficiència, eficàcia i economia en la gestió del gasto públic, i en compliment del que disposa la Llei 1/2015, de 6 de febrer, d'hisenda pública, del sector públic instrumental i de subvencions, així com la normativa estatal i autonòmica que regula el règim jurídic de les subvencions. </w:t>
      </w:r>
    </w:p>
    <w:p w14:paraId="50216963" w14:textId="148F8E19" w:rsidR="00516F5E" w:rsidRDefault="00516F5E" w:rsidP="007354DF">
      <w:pPr>
        <w:spacing w:after="0" w:line="276" w:lineRule="auto"/>
        <w:jc w:val="both"/>
        <w:rPr>
          <w:rFonts w:ascii="Roboto" w:eastAsia="SimSun;宋体" w:hAnsi="Roboto" w:cs="Times New Roman"/>
          <w:lang w:eastAsia="es-ES"/>
          <w14:ligatures w14:val="none"/>
        </w:rPr>
      </w:pPr>
    </w:p>
    <w:p w14:paraId="663FFBEC" w14:textId="67F4195B" w:rsidR="00A54941" w:rsidRDefault="00FB6992" w:rsidP="00807E66">
      <w:pPr>
        <w:spacing w:after="0" w:line="276" w:lineRule="auto"/>
        <w:ind w:firstLine="720"/>
        <w:jc w:val="both"/>
        <w:rPr>
          <w:rFonts w:ascii="Roboto" w:eastAsia="SimSun;宋体" w:hAnsi="Roboto" w:cs="Times New Roman"/>
          <w14:ligatures w14:val="none"/>
        </w:rPr>
      </w:pPr>
      <w:r>
        <w:rPr>
          <w:rFonts w:ascii="Roboto" w:hAnsi="Roboto"/>
          <w:color w:val="000000" w:themeColor="text1"/>
        </w:rPr>
        <w:t xml:space="preserve">Per tot el que s'ha exposat, </w:t>
      </w:r>
      <w:bookmarkStart w:id="5" w:name="_Hlk126674324"/>
      <w:r>
        <w:rPr>
          <w:rFonts w:ascii="Roboto" w:hAnsi="Roboto"/>
        </w:rPr>
        <w:t xml:space="preserve">per a compensar el gasto extraordinari assumit per l'EMTRE i els seus efectes econòmics sobre esta entitat, i en conseqüència pal·liar les repercussions econòmiques en els contribuents a través de la taxa de residus, en data de 20 d'octubre de 2025 es va publicar el Decret 149/2025, de 14 d'octubre, del Consell, d'aprovació de les bases reguladores de la subvenció i de la concessió directa d'un crèdit de 20.000.000,00 euros a l'EMTRE per a l'actuació de gestió de residus generats per la </w:t>
      </w:r>
      <w:proofErr w:type="spellStart"/>
      <w:r>
        <w:rPr>
          <w:rFonts w:ascii="Roboto" w:hAnsi="Roboto"/>
        </w:rPr>
        <w:t>dana</w:t>
      </w:r>
      <w:proofErr w:type="spellEnd"/>
      <w:r>
        <w:rPr>
          <w:rFonts w:ascii="Roboto" w:hAnsi="Roboto"/>
        </w:rPr>
        <w:t xml:space="preserve"> (DOGV 10218, 20/10/2025).</w:t>
      </w:r>
    </w:p>
    <w:p w14:paraId="7BEF1109" w14:textId="77777777" w:rsidR="00807E66" w:rsidRDefault="00807E66" w:rsidP="00807E66">
      <w:pPr>
        <w:spacing w:after="0" w:line="276" w:lineRule="auto"/>
        <w:ind w:firstLine="720"/>
        <w:jc w:val="both"/>
        <w:rPr>
          <w:rFonts w:ascii="Roboto" w:eastAsia="SimSun;宋体" w:hAnsi="Roboto" w:cs="Times New Roman"/>
          <w:lang w:eastAsia="es-ES"/>
          <w14:ligatures w14:val="none"/>
        </w:rPr>
      </w:pPr>
    </w:p>
    <w:p w14:paraId="1430DAA0" w14:textId="21EDDA41" w:rsidR="00807E66" w:rsidRPr="00807E66" w:rsidRDefault="00807E66" w:rsidP="00807E66">
      <w:pPr>
        <w:spacing w:after="0" w:line="276" w:lineRule="auto"/>
        <w:ind w:firstLine="720"/>
        <w:jc w:val="both"/>
        <w:rPr>
          <w:rFonts w:ascii="Roboto" w:eastAsia="SimSun;宋体" w:hAnsi="Roboto" w:cs="Times New Roman"/>
          <w14:ligatures w14:val="none"/>
        </w:rPr>
      </w:pPr>
      <w:r>
        <w:rPr>
          <w:rFonts w:ascii="Roboto" w:hAnsi="Roboto"/>
        </w:rPr>
        <w:t xml:space="preserve">Este decret tenia com a objecte de finançament, conforme a l'apartat quart, les actuacions iniciades amb posterioritat al 29 d'octubre de 2024, vinculades a la gestió de residus apilats en el punt de transferència de Los </w:t>
      </w:r>
      <w:proofErr w:type="spellStart"/>
      <w:r>
        <w:rPr>
          <w:rFonts w:ascii="Roboto" w:hAnsi="Roboto"/>
        </w:rPr>
        <w:t>Hornillos</w:t>
      </w:r>
      <w:proofErr w:type="spellEnd"/>
      <w:r>
        <w:rPr>
          <w:rFonts w:ascii="Roboto" w:hAnsi="Roboto"/>
        </w:rPr>
        <w:t xml:space="preserve">, que havien de concloure el 5 de desembre de 2025 i hi havia un termini màxim per a la presentació de la justificació fins al 10 de desembre de 2025. </w:t>
      </w:r>
    </w:p>
    <w:p w14:paraId="771C0451" w14:textId="77777777" w:rsidR="00807E66" w:rsidRPr="00807E66" w:rsidRDefault="00807E66" w:rsidP="00735FD9">
      <w:pPr>
        <w:spacing w:after="0" w:line="276" w:lineRule="auto"/>
        <w:jc w:val="both"/>
        <w:rPr>
          <w:rFonts w:ascii="Roboto" w:eastAsia="SimSun;宋体" w:hAnsi="Roboto" w:cs="Times New Roman"/>
          <w:lang w:eastAsia="es-ES"/>
          <w14:ligatures w14:val="none"/>
        </w:rPr>
      </w:pPr>
    </w:p>
    <w:p w14:paraId="025D766E" w14:textId="2D4F3984" w:rsidR="00735FD9" w:rsidRDefault="00807E66" w:rsidP="00807E66">
      <w:pPr>
        <w:spacing w:after="0" w:line="276" w:lineRule="auto"/>
        <w:ind w:firstLine="720"/>
        <w:jc w:val="both"/>
        <w:rPr>
          <w:rFonts w:ascii="Roboto" w:eastAsia="SimSun;宋体" w:hAnsi="Roboto" w:cs="Times New Roman"/>
          <w14:ligatures w14:val="none"/>
        </w:rPr>
      </w:pPr>
      <w:r>
        <w:rPr>
          <w:rFonts w:ascii="Roboto" w:hAnsi="Roboto"/>
        </w:rPr>
        <w:lastRenderedPageBreak/>
        <w:t xml:space="preserve">Els mesos de setembre, i especialment octubre de 2025, van tindre un marcat caràcter humit en la zona de l'àrea metropolitana de València i fins i tot es va emetre un avís d'alerta roja per risc de pluja intensa en determinades zones de la província de València. Este fet repercutix en el correcte avanç de les tasques de moviment i retirada de residus, ja que en estar el sòl humit i, fins i tot entollat, impedix l'entrada de maquinària pesant i en conseqüència dilata en el temps el trasllat de residus a la seua destinació Fins i tot, estes pluges van provocar el tancament temporal de l'accés i l'activitat en alguns abocadors als quals es destinen estos residus. La humitat afegida en els depòsits de residus és un altre factor important que cal considerar, ja que es reduïx considerablement el rendiment per hora del procés i n'augmenta el pes associat a la valorització i depòsit. A més, una part considerable dels residus vegetals que van arribar al mar i es van depositar en les platges de la província van ser traslladats a este punt de transferència, els quals contenien un percentatge important d'arena de platja adherida. És per això que es va proposar el posterior ús de l'arena recuperada per a emprar-la en la regeneració de platges o la formació de dunes, per a la qual cosa es va incorporar un segon cribratge a les terres ja processades per a retirar restes vegetals perquè puguen ser reincorporades en el medi natural. Això implica una assignació de maquinària i un consum de temps no previst inicialment, la qual cosa disminuïx el rendiment final del buidatge del descampat de Los </w:t>
      </w:r>
      <w:proofErr w:type="spellStart"/>
      <w:r>
        <w:rPr>
          <w:rFonts w:ascii="Roboto" w:hAnsi="Roboto"/>
        </w:rPr>
        <w:t>Hornillos</w:t>
      </w:r>
      <w:proofErr w:type="spellEnd"/>
      <w:r>
        <w:rPr>
          <w:rFonts w:ascii="Roboto" w:hAnsi="Roboto"/>
        </w:rPr>
        <w:t>.</w:t>
      </w:r>
    </w:p>
    <w:p w14:paraId="7A2F3636" w14:textId="77777777" w:rsidR="00807E66" w:rsidRPr="00807E66" w:rsidRDefault="00807E66" w:rsidP="00735FD9">
      <w:pPr>
        <w:spacing w:after="0" w:line="276" w:lineRule="auto"/>
        <w:jc w:val="both"/>
        <w:rPr>
          <w:rFonts w:ascii="Roboto" w:eastAsia="SimSun;宋体" w:hAnsi="Roboto" w:cs="Times New Roman"/>
          <w:lang w:eastAsia="es-ES"/>
          <w14:ligatures w14:val="none"/>
        </w:rPr>
      </w:pPr>
    </w:p>
    <w:p w14:paraId="578F493E" w14:textId="19BF0CAF" w:rsidR="00807E66" w:rsidRDefault="00807E66" w:rsidP="00807E66">
      <w:pPr>
        <w:spacing w:after="0" w:line="276" w:lineRule="auto"/>
        <w:ind w:firstLine="720"/>
        <w:jc w:val="both"/>
        <w:rPr>
          <w:rFonts w:ascii="Roboto" w:eastAsia="SimSun;宋体" w:hAnsi="Roboto" w:cs="Times New Roman"/>
          <w14:ligatures w14:val="none"/>
        </w:rPr>
      </w:pPr>
      <w:r>
        <w:rPr>
          <w:rFonts w:ascii="Roboto" w:hAnsi="Roboto"/>
        </w:rPr>
        <w:t xml:space="preserve">Amb tot això, l'EMTRE va justificar en forma i termini dos certificacions d'execució per un valor de 9.378.635,23 € i 5.432.142,08 €, respectivament, dins del marc de les ajudes regulades pel Decret 149/2025, i van quedar per justificar 5.189.222,69 €. Atesa la urgència i la necessitat, l'EMTRE, a través de la concessionària UTE </w:t>
      </w:r>
      <w:proofErr w:type="spellStart"/>
      <w:r>
        <w:rPr>
          <w:rFonts w:ascii="Roboto" w:hAnsi="Roboto"/>
        </w:rPr>
        <w:t>Hornillos</w:t>
      </w:r>
      <w:proofErr w:type="spellEnd"/>
      <w:r>
        <w:rPr>
          <w:rFonts w:ascii="Roboto" w:hAnsi="Roboto"/>
        </w:rPr>
        <w:t xml:space="preserve">, continua en la neteja del punt de transferència objecte d'estes ajudes per a la correcta gestió i eliminació dels residus procedents de la </w:t>
      </w:r>
      <w:proofErr w:type="spellStart"/>
      <w:r>
        <w:rPr>
          <w:rFonts w:ascii="Roboto" w:hAnsi="Roboto"/>
        </w:rPr>
        <w:t>dana</w:t>
      </w:r>
      <w:proofErr w:type="spellEnd"/>
      <w:r>
        <w:rPr>
          <w:rFonts w:ascii="Roboto" w:hAnsi="Roboto"/>
        </w:rPr>
        <w:t xml:space="preserve">. </w:t>
      </w:r>
    </w:p>
    <w:p w14:paraId="3F0A5C52" w14:textId="77777777" w:rsidR="00807E66" w:rsidRDefault="00807E66" w:rsidP="004C26E6">
      <w:pPr>
        <w:autoSpaceDE w:val="0"/>
        <w:autoSpaceDN w:val="0"/>
        <w:adjustRightInd w:val="0"/>
        <w:spacing w:after="0" w:line="276" w:lineRule="auto"/>
        <w:jc w:val="both"/>
        <w:rPr>
          <w:rFonts w:ascii="Roboto" w:eastAsia="SimSun, 宋体" w:hAnsi="Roboto" w:cs="Times New Roman"/>
          <w:lang w:eastAsia="es-ES"/>
          <w14:ligatures w14:val="none"/>
        </w:rPr>
      </w:pPr>
    </w:p>
    <w:bookmarkEnd w:id="5"/>
    <w:p w14:paraId="1A56CB9B" w14:textId="30F8548A" w:rsidR="00561430" w:rsidRPr="00086E64" w:rsidRDefault="00561430" w:rsidP="00561430">
      <w:pPr>
        <w:autoSpaceDE w:val="0"/>
        <w:autoSpaceDN w:val="0"/>
        <w:adjustRightInd w:val="0"/>
        <w:spacing w:after="0" w:line="276" w:lineRule="auto"/>
        <w:ind w:firstLine="720"/>
        <w:jc w:val="both"/>
        <w:rPr>
          <w:rFonts w:ascii="Roboto" w:eastAsia="SimSun, 宋体" w:hAnsi="Roboto" w:cs="Times New Roman"/>
          <w14:ligatures w14:val="none"/>
        </w:rPr>
      </w:pPr>
      <w:r>
        <w:rPr>
          <w:rFonts w:ascii="Roboto" w:hAnsi="Roboto"/>
        </w:rPr>
        <w:t>Per tot el que s'ha exposat, havent-se seguit els tràmits que s'arrepleguen en l'article 168.1.C de la Llei 1/2015, de 6 de febrer, d'hisenda pública, del sector públic instrumental i de subvencions, tenint en compte els informes previs de la conselleria amb competències en matèria d'hisenda, de l'Advocacia General de la Generalitat i de la Intervenció General, i en virtut del que disposa l'article 28.</w:t>
      </w:r>
      <w:r>
        <w:rPr>
          <w:rFonts w:ascii="Roboto" w:hAnsi="Roboto"/>
          <w:i/>
          <w:iCs/>
        </w:rPr>
        <w:t>c</w:t>
      </w:r>
      <w:r>
        <w:rPr>
          <w:rFonts w:ascii="Roboto" w:hAnsi="Roboto"/>
        </w:rPr>
        <w:t xml:space="preserve"> de la Llei 5/1983, de 30 desembre, de la Generalitat, del Consell, a proposta del vicepresident tercer i conseller de Medi Ambient, Infraestructures, Territori i de la Recuperació, sobre la base de l'article 5 del Decret 16/2025, de 3 de desembre, del president de la Generalitat, pel qual es determinen el nombre i la denominació de les conselleries, i les seues competències, complementat amb el que disposen els articles 45 i 49 del Decret 186/2025, de 5 de desembre, del Consell, pel qual s'establix l'estructura orgànica bàsica de la Presidència i de les conselleries de la Generalitat, d'acord amb la deliberació prèvia del Consell, en la reunió de XX de XX de 2025,</w:t>
      </w:r>
    </w:p>
    <w:p w14:paraId="0ECDB40E" w14:textId="77777777" w:rsidR="00561430" w:rsidRDefault="00561430" w:rsidP="00561430">
      <w:pPr>
        <w:autoSpaceDE w:val="0"/>
        <w:autoSpaceDN w:val="0"/>
        <w:adjustRightInd w:val="0"/>
        <w:spacing w:after="0" w:line="276" w:lineRule="auto"/>
        <w:jc w:val="both"/>
        <w:rPr>
          <w:rFonts w:ascii="Roboto" w:eastAsia="SimSun, 宋体" w:hAnsi="Roboto" w:cs="Times New Roman"/>
          <w:lang w:eastAsia="es-ES"/>
          <w14:ligatures w14:val="none"/>
        </w:rPr>
      </w:pPr>
    </w:p>
    <w:p w14:paraId="5E962098" w14:textId="77777777" w:rsidR="002467E9" w:rsidRDefault="002467E9" w:rsidP="00561430">
      <w:pPr>
        <w:autoSpaceDE w:val="0"/>
        <w:autoSpaceDN w:val="0"/>
        <w:adjustRightInd w:val="0"/>
        <w:spacing w:after="0" w:line="276" w:lineRule="auto"/>
        <w:jc w:val="both"/>
        <w:rPr>
          <w:rFonts w:ascii="Roboto" w:eastAsia="SimSun, 宋体" w:hAnsi="Roboto" w:cs="Times New Roman"/>
          <w:lang w:eastAsia="es-ES"/>
          <w14:ligatures w14:val="none"/>
        </w:rPr>
      </w:pPr>
    </w:p>
    <w:p w14:paraId="3A5FEE61" w14:textId="77777777" w:rsidR="002467E9" w:rsidRPr="00086E64" w:rsidRDefault="002467E9" w:rsidP="00561430">
      <w:pPr>
        <w:autoSpaceDE w:val="0"/>
        <w:autoSpaceDN w:val="0"/>
        <w:adjustRightInd w:val="0"/>
        <w:spacing w:after="0" w:line="276" w:lineRule="auto"/>
        <w:jc w:val="both"/>
        <w:rPr>
          <w:rFonts w:ascii="Roboto" w:eastAsia="SimSun, 宋体" w:hAnsi="Roboto" w:cs="Times New Roman"/>
          <w:lang w:eastAsia="es-ES"/>
          <w14:ligatures w14:val="none"/>
        </w:rPr>
      </w:pPr>
    </w:p>
    <w:p w14:paraId="719A4FF3" w14:textId="77777777" w:rsidR="003F5DE4" w:rsidRPr="00086E64" w:rsidRDefault="003F5DE4" w:rsidP="00561430">
      <w:pPr>
        <w:autoSpaceDE w:val="0"/>
        <w:autoSpaceDN w:val="0"/>
        <w:adjustRightInd w:val="0"/>
        <w:spacing w:after="0" w:line="276" w:lineRule="auto"/>
        <w:jc w:val="both"/>
        <w:rPr>
          <w:rFonts w:ascii="Roboto" w:eastAsia="SimSun, 宋体" w:hAnsi="Roboto" w:cs="Times New Roman"/>
          <w:lang w:eastAsia="es-ES"/>
          <w14:ligatures w14:val="none"/>
        </w:rPr>
      </w:pPr>
    </w:p>
    <w:p w14:paraId="64C40731" w14:textId="77777777" w:rsidR="00561430" w:rsidRPr="00086E64" w:rsidRDefault="00561430" w:rsidP="00561430">
      <w:pPr>
        <w:autoSpaceDE w:val="0"/>
        <w:autoSpaceDN w:val="0"/>
        <w:adjustRightInd w:val="0"/>
        <w:spacing w:after="0" w:line="276" w:lineRule="auto"/>
        <w:jc w:val="center"/>
        <w:rPr>
          <w:rFonts w:ascii="Roboto" w:eastAsia="SimSun;宋体" w:hAnsi="Roboto" w:cs="Times New Roman"/>
          <w:b/>
          <w:bCs/>
          <w14:ligatures w14:val="none"/>
        </w:rPr>
      </w:pPr>
      <w:r>
        <w:rPr>
          <w:rFonts w:ascii="Roboto" w:hAnsi="Roboto"/>
          <w:b/>
        </w:rPr>
        <w:lastRenderedPageBreak/>
        <w:t>DECRETE</w:t>
      </w:r>
    </w:p>
    <w:p w14:paraId="4F54D8AA" w14:textId="77777777" w:rsidR="00561430" w:rsidRPr="00086E64" w:rsidRDefault="00561430" w:rsidP="00561430">
      <w:pPr>
        <w:spacing w:after="0" w:line="276" w:lineRule="auto"/>
        <w:jc w:val="both"/>
        <w:rPr>
          <w:rFonts w:ascii="Roboto" w:eastAsia="SimSun;宋体" w:hAnsi="Roboto" w:cs="Times New Roman"/>
          <w:b/>
          <w:bCs/>
          <w:lang w:eastAsia="es-ES"/>
          <w14:ligatures w14:val="none"/>
        </w:rPr>
      </w:pPr>
    </w:p>
    <w:p w14:paraId="0508C0E3" w14:textId="3C57E8F4" w:rsidR="00561430" w:rsidRPr="00086E64" w:rsidRDefault="00561430" w:rsidP="00561430">
      <w:pPr>
        <w:autoSpaceDE w:val="0"/>
        <w:autoSpaceDN w:val="0"/>
        <w:adjustRightInd w:val="0"/>
        <w:spacing w:after="0" w:line="276" w:lineRule="auto"/>
        <w:jc w:val="both"/>
        <w:rPr>
          <w:rFonts w:ascii="Roboto" w:eastAsia="DejaVu Sans" w:hAnsi="Roboto" w:cs="Times New Roman"/>
          <w:b/>
          <w:bCs/>
          <w:i/>
          <w:iCs/>
          <w14:ligatures w14:val="none"/>
        </w:rPr>
      </w:pPr>
      <w:r>
        <w:rPr>
          <w:rFonts w:ascii="Roboto" w:hAnsi="Roboto"/>
          <w:b/>
          <w:i/>
          <w:iCs/>
        </w:rPr>
        <w:t>Primer.</w:t>
      </w:r>
      <w:r>
        <w:rPr>
          <w:rFonts w:ascii="Roboto" w:hAnsi="Roboto"/>
          <w:b/>
          <w:i/>
        </w:rPr>
        <w:t xml:space="preserve"> Objecte</w:t>
      </w:r>
    </w:p>
    <w:p w14:paraId="3D951A49" w14:textId="32A13AD8" w:rsidR="005A5D89" w:rsidRDefault="00561430" w:rsidP="00551B21">
      <w:pPr>
        <w:autoSpaceDE w:val="0"/>
        <w:autoSpaceDN w:val="0"/>
        <w:adjustRightInd w:val="0"/>
        <w:spacing w:after="0" w:line="276" w:lineRule="auto"/>
        <w:jc w:val="both"/>
        <w:rPr>
          <w:rFonts w:ascii="Roboto" w:eastAsia="SimSun;宋体" w:hAnsi="Roboto" w:cs="Times New Roman"/>
          <w14:ligatures w14:val="none"/>
        </w:rPr>
      </w:pPr>
      <w:r>
        <w:rPr>
          <w:rFonts w:ascii="Roboto" w:hAnsi="Roboto"/>
        </w:rPr>
        <w:t xml:space="preserve">L'objecte d'este decret és el reajustament de les anualitats corresponents a l'ajuda inicialment concedida mitjançant el Decret 149/2025, de 14 d'octubre, del Consell, d'aprovació de les bases reguladores i concessió directa d'una subvenció a l'Entitat Metropolitana per al Tractament de Residus (EMTRE), per a actuació de gestió de residus generats per la </w:t>
      </w:r>
      <w:proofErr w:type="spellStart"/>
      <w:r>
        <w:rPr>
          <w:rFonts w:ascii="Roboto" w:hAnsi="Roboto"/>
        </w:rPr>
        <w:t>dana</w:t>
      </w:r>
      <w:proofErr w:type="spellEnd"/>
      <w:r>
        <w:rPr>
          <w:rFonts w:ascii="Roboto" w:hAnsi="Roboto"/>
        </w:rPr>
        <w:t xml:space="preserve"> (d'ara en avant, Decret 149/2025), d'acord amb la següent distribució per anualitats i fins a aconseguir un màxim de 20.000.000 euros:</w:t>
      </w:r>
    </w:p>
    <w:p w14:paraId="6BF524D7" w14:textId="77777777" w:rsidR="00E873F0" w:rsidRPr="00EA02C7" w:rsidRDefault="00E873F0" w:rsidP="00551B21">
      <w:pPr>
        <w:autoSpaceDE w:val="0"/>
        <w:autoSpaceDN w:val="0"/>
        <w:adjustRightInd w:val="0"/>
        <w:spacing w:after="0" w:line="276" w:lineRule="auto"/>
        <w:jc w:val="both"/>
        <w:rPr>
          <w:rFonts w:ascii="Roboto" w:eastAsia="SimSun;宋体" w:hAnsi="Roboto" w:cs="Times New Roman"/>
          <w:lang w:eastAsia="es-ES"/>
          <w14:ligatures w14:val="none"/>
        </w:rPr>
      </w:pPr>
    </w:p>
    <w:p w14:paraId="71645CE1" w14:textId="64149B34" w:rsidR="005A5D89" w:rsidRPr="00EA02C7" w:rsidRDefault="005A5D89" w:rsidP="00551B21">
      <w:pPr>
        <w:autoSpaceDE w:val="0"/>
        <w:autoSpaceDN w:val="0"/>
        <w:adjustRightInd w:val="0"/>
        <w:spacing w:after="0" w:line="276" w:lineRule="auto"/>
        <w:jc w:val="both"/>
        <w:rPr>
          <w:rFonts w:ascii="Roboto" w:eastAsia="SimSun;宋体" w:hAnsi="Roboto" w:cs="Times New Roman"/>
          <w14:ligatures w14:val="none"/>
        </w:rPr>
      </w:pPr>
      <w:r>
        <w:rPr>
          <w:rFonts w:ascii="Roboto" w:hAnsi="Roboto"/>
        </w:rPr>
        <w:t>Anualitat 2025: 14.810.777,31 euros.</w:t>
      </w:r>
    </w:p>
    <w:p w14:paraId="13DD8887" w14:textId="0592F59B" w:rsidR="005A5D89" w:rsidRDefault="005A5D89" w:rsidP="00551B21">
      <w:pPr>
        <w:autoSpaceDE w:val="0"/>
        <w:autoSpaceDN w:val="0"/>
        <w:adjustRightInd w:val="0"/>
        <w:spacing w:after="0" w:line="276" w:lineRule="auto"/>
        <w:jc w:val="both"/>
        <w:rPr>
          <w:rFonts w:ascii="Roboto" w:hAnsi="Roboto" w:cs="Times New Roman"/>
        </w:rPr>
      </w:pPr>
      <w:r>
        <w:rPr>
          <w:rFonts w:ascii="Roboto" w:hAnsi="Roboto"/>
        </w:rPr>
        <w:t>Anualitat 2026:   5.189.222,69 euros.</w:t>
      </w:r>
    </w:p>
    <w:p w14:paraId="2C387917" w14:textId="77777777" w:rsidR="005A5D89" w:rsidRDefault="005A5D89" w:rsidP="00551B21">
      <w:pPr>
        <w:autoSpaceDE w:val="0"/>
        <w:autoSpaceDN w:val="0"/>
        <w:adjustRightInd w:val="0"/>
        <w:spacing w:after="0" w:line="276" w:lineRule="auto"/>
        <w:jc w:val="both"/>
        <w:rPr>
          <w:rFonts w:ascii="Roboto" w:eastAsia="SimSun;宋体" w:hAnsi="Roboto" w:cs="Times New Roman"/>
          <w:lang w:eastAsia="es-ES"/>
          <w14:ligatures w14:val="none"/>
        </w:rPr>
      </w:pPr>
    </w:p>
    <w:p w14:paraId="53A65082" w14:textId="0D8A2147" w:rsidR="00551B21" w:rsidRDefault="00551B21" w:rsidP="00551B21">
      <w:pPr>
        <w:autoSpaceDE w:val="0"/>
        <w:autoSpaceDN w:val="0"/>
        <w:adjustRightInd w:val="0"/>
        <w:spacing w:after="0" w:line="276" w:lineRule="auto"/>
        <w:jc w:val="both"/>
        <w:rPr>
          <w:rFonts w:ascii="Roboto" w:eastAsia="SimSun;宋体" w:hAnsi="Roboto" w:cs="Times New Roman"/>
          <w14:ligatures w14:val="none"/>
        </w:rPr>
      </w:pPr>
      <w:r>
        <w:rPr>
          <w:rFonts w:ascii="Roboto" w:hAnsi="Roboto"/>
        </w:rPr>
        <w:t>Esta ajuda es fonamenta en el supòsit previst en l'article 168.1.</w:t>
      </w:r>
      <w:r>
        <w:rPr>
          <w:rFonts w:ascii="Roboto" w:hAnsi="Roboto"/>
          <w:i/>
          <w:iCs/>
        </w:rPr>
        <w:t>C</w:t>
      </w:r>
      <w:r>
        <w:rPr>
          <w:rFonts w:ascii="Roboto" w:hAnsi="Roboto"/>
        </w:rPr>
        <w:t xml:space="preserve"> de la Llei 1/2015, de 6 de febrer, d'hisenda pública, del sector públic instrumental i de subvencions (d'ara en avant, Llei 1/2015).</w:t>
      </w:r>
    </w:p>
    <w:p w14:paraId="6C8946E2" w14:textId="77777777" w:rsidR="00551B21" w:rsidRDefault="00551B21" w:rsidP="00551B21">
      <w:pPr>
        <w:autoSpaceDE w:val="0"/>
        <w:autoSpaceDN w:val="0"/>
        <w:adjustRightInd w:val="0"/>
        <w:spacing w:after="0" w:line="276" w:lineRule="auto"/>
        <w:jc w:val="both"/>
        <w:rPr>
          <w:rFonts w:ascii="Roboto" w:eastAsia="SimSun;宋体" w:hAnsi="Roboto" w:cs="Times New Roman"/>
          <w:lang w:eastAsia="es-ES"/>
          <w14:ligatures w14:val="none"/>
        </w:rPr>
      </w:pPr>
    </w:p>
    <w:p w14:paraId="2DAE7219" w14:textId="48240C75" w:rsidR="00B71531" w:rsidRPr="00B71531" w:rsidRDefault="00561430" w:rsidP="00B71531">
      <w:pPr>
        <w:widowControl w:val="0"/>
        <w:tabs>
          <w:tab w:val="left" w:pos="7088"/>
        </w:tabs>
        <w:suppressAutoHyphens/>
        <w:spacing w:after="0" w:line="276" w:lineRule="auto"/>
        <w:jc w:val="both"/>
        <w:textAlignment w:val="baseline"/>
        <w:rPr>
          <w:rFonts w:ascii="Roboto" w:eastAsia="SimSun;宋体" w:hAnsi="Roboto" w:cs="Times New Roman"/>
          <w:b/>
          <w:bCs/>
          <w:i/>
          <w:iCs/>
          <w14:ligatures w14:val="none"/>
        </w:rPr>
      </w:pPr>
      <w:bookmarkStart w:id="6" w:name="_Hlk209007552"/>
      <w:r>
        <w:rPr>
          <w:rFonts w:ascii="Roboto" w:hAnsi="Roboto"/>
          <w:b/>
          <w:i/>
        </w:rPr>
        <w:t xml:space="preserve">Segon. </w:t>
      </w:r>
      <w:bookmarkStart w:id="7" w:name="_Hlk126744101"/>
      <w:bookmarkEnd w:id="6"/>
      <w:r>
        <w:rPr>
          <w:rFonts w:ascii="Roboto" w:hAnsi="Roboto"/>
          <w:b/>
          <w:i/>
        </w:rPr>
        <w:t>Finançament de l'ajuda corresponent a l'anualitat 2026</w:t>
      </w:r>
    </w:p>
    <w:p w14:paraId="6581D7AB" w14:textId="46EB950F" w:rsidR="00B71531" w:rsidRPr="00B71531" w:rsidRDefault="00716241" w:rsidP="00B71531">
      <w:pPr>
        <w:widowControl w:val="0"/>
        <w:tabs>
          <w:tab w:val="left" w:pos="7088"/>
        </w:tabs>
        <w:suppressAutoHyphens/>
        <w:spacing w:after="0" w:line="276" w:lineRule="auto"/>
        <w:jc w:val="both"/>
        <w:textAlignment w:val="baseline"/>
        <w:rPr>
          <w:rFonts w:ascii="Roboto" w:eastAsia="SimSun;宋体" w:hAnsi="Roboto" w:cs="Times New Roman"/>
          <w14:ligatures w14:val="none"/>
        </w:rPr>
      </w:pPr>
      <w:r>
        <w:rPr>
          <w:rFonts w:ascii="Roboto" w:hAnsi="Roboto"/>
        </w:rPr>
        <w:t>Esta ajuda s'imputarà a la línia que s'habilite mitjançant la corresponent modificació pressupostària en el pressupost de la Generalitat Valenciana de l'any 2026 per un import de 5.189.222,69 euros, amb càrrec al capítol 4 del programa pressupostari 442B00, Qualitat i Educació Ambiental, de conformitat amb l'article 168.1.</w:t>
      </w:r>
      <w:r>
        <w:rPr>
          <w:rFonts w:ascii="Roboto" w:hAnsi="Roboto"/>
          <w:i/>
          <w:iCs/>
        </w:rPr>
        <w:t>C</w:t>
      </w:r>
      <w:r>
        <w:rPr>
          <w:rFonts w:ascii="Roboto" w:hAnsi="Roboto"/>
        </w:rPr>
        <w:t xml:space="preserve"> de la Llei 1/2015, de 6 de febrer, de la Generalitat, d'hisenda pública, del sector públic instrumental i de subvencions.</w:t>
      </w:r>
    </w:p>
    <w:p w14:paraId="413BA3B9" w14:textId="77777777" w:rsidR="00B71531" w:rsidRDefault="00B71531" w:rsidP="00B71531">
      <w:pPr>
        <w:widowControl w:val="0"/>
        <w:tabs>
          <w:tab w:val="left" w:pos="7088"/>
        </w:tabs>
        <w:suppressAutoHyphens/>
        <w:spacing w:after="0" w:line="276" w:lineRule="auto"/>
        <w:jc w:val="both"/>
        <w:textAlignment w:val="baseline"/>
        <w:rPr>
          <w:rFonts w:ascii="Roboto" w:eastAsia="SimSun;宋体" w:hAnsi="Roboto" w:cs="Times New Roman"/>
          <w:i/>
          <w:iCs/>
          <w:lang w:eastAsia="es-ES"/>
          <w14:ligatures w14:val="none"/>
        </w:rPr>
      </w:pPr>
    </w:p>
    <w:p w14:paraId="06F700F1" w14:textId="7F3805F5" w:rsidR="00EA02C7" w:rsidRPr="00EA02C7" w:rsidRDefault="00EA02C7" w:rsidP="00EA02C7">
      <w:pPr>
        <w:widowControl w:val="0"/>
        <w:tabs>
          <w:tab w:val="left" w:pos="7088"/>
        </w:tabs>
        <w:suppressAutoHyphens/>
        <w:spacing w:after="0" w:line="276" w:lineRule="auto"/>
        <w:jc w:val="both"/>
        <w:textAlignment w:val="baseline"/>
        <w:rPr>
          <w:rFonts w:ascii="Roboto" w:eastAsia="SimSun;宋体" w:hAnsi="Roboto" w:cs="Times New Roman"/>
          <w:b/>
          <w:bCs/>
          <w:i/>
          <w:iCs/>
          <w14:ligatures w14:val="none"/>
        </w:rPr>
      </w:pPr>
      <w:r>
        <w:rPr>
          <w:rFonts w:ascii="Roboto" w:hAnsi="Roboto"/>
          <w:b/>
          <w:i/>
        </w:rPr>
        <w:t>Tercer. Gastos subvencionables i termini d'execució de les actuacions a finançar amb càrrec a l'anualitat 2026</w:t>
      </w:r>
    </w:p>
    <w:p w14:paraId="4FBED4D4" w14:textId="622A4CFE" w:rsidR="00EE05DB" w:rsidRPr="00EE05DB" w:rsidRDefault="00EA02C7" w:rsidP="00EE05DB">
      <w:pPr>
        <w:widowControl w:val="0"/>
        <w:tabs>
          <w:tab w:val="left" w:pos="7088"/>
        </w:tabs>
        <w:suppressAutoHyphens/>
        <w:spacing w:after="0" w:line="276" w:lineRule="auto"/>
        <w:jc w:val="both"/>
        <w:textAlignment w:val="baseline"/>
        <w:rPr>
          <w:rFonts w:ascii="Roboto" w:eastAsia="SimSun;宋体" w:hAnsi="Roboto" w:cs="Times New Roman"/>
          <w:color w:val="000000" w:themeColor="text1"/>
          <w14:ligatures w14:val="none"/>
        </w:rPr>
      </w:pPr>
      <w:r>
        <w:rPr>
          <w:rFonts w:ascii="Roboto" w:hAnsi="Roboto"/>
          <w:color w:val="000000" w:themeColor="text1"/>
        </w:rPr>
        <w:t xml:space="preserve">Seran objecte de finançament les actuacions realitzades per l'EMTRE, entitat beneficiària de l'ajuda, iniciades amb posterioritat al 5 de desembre de 2025 i que han de concloure en data 30 d'octubre de 2026. En concret, les activitats i els gastos subvencionables són tots els que definix el Decret 149/2025, en particular els corresponents a: </w:t>
      </w:r>
    </w:p>
    <w:p w14:paraId="66F7B8BB" w14:textId="77777777" w:rsidR="00EE05DB" w:rsidRPr="00EE05DB" w:rsidRDefault="00EE05DB" w:rsidP="00EE05DB">
      <w:pPr>
        <w:widowControl w:val="0"/>
        <w:tabs>
          <w:tab w:val="left" w:pos="7088"/>
        </w:tabs>
        <w:suppressAutoHyphens/>
        <w:spacing w:after="0" w:line="276" w:lineRule="auto"/>
        <w:jc w:val="both"/>
        <w:textAlignment w:val="baseline"/>
        <w:rPr>
          <w:rFonts w:ascii="Roboto" w:eastAsia="SimSun;宋体" w:hAnsi="Roboto" w:cs="Times New Roman"/>
          <w:color w:val="000000" w:themeColor="text1"/>
          <w14:ligatures w14:val="none"/>
        </w:rPr>
      </w:pPr>
      <w:r>
        <w:rPr>
          <w:rFonts w:ascii="Roboto" w:hAnsi="Roboto"/>
          <w:color w:val="000000" w:themeColor="text1"/>
        </w:rPr>
        <w:t xml:space="preserve">– Gestió de punt de transferència de residus generats per la </w:t>
      </w:r>
      <w:proofErr w:type="spellStart"/>
      <w:r>
        <w:rPr>
          <w:rFonts w:ascii="Roboto" w:hAnsi="Roboto"/>
          <w:color w:val="000000" w:themeColor="text1"/>
        </w:rPr>
        <w:t>dana</w:t>
      </w:r>
      <w:proofErr w:type="spellEnd"/>
      <w:r>
        <w:rPr>
          <w:rFonts w:ascii="Roboto" w:hAnsi="Roboto"/>
          <w:color w:val="000000" w:themeColor="text1"/>
        </w:rPr>
        <w:t xml:space="preserve"> en la planta de Los </w:t>
      </w:r>
      <w:proofErr w:type="spellStart"/>
      <w:r>
        <w:rPr>
          <w:rFonts w:ascii="Roboto" w:hAnsi="Roboto"/>
          <w:color w:val="000000" w:themeColor="text1"/>
        </w:rPr>
        <w:t>Hornillos</w:t>
      </w:r>
      <w:proofErr w:type="spellEnd"/>
      <w:r>
        <w:rPr>
          <w:rFonts w:ascii="Roboto" w:hAnsi="Roboto"/>
          <w:color w:val="000000" w:themeColor="text1"/>
        </w:rPr>
        <w:t xml:space="preserve"> de Quart de Poblet (València). </w:t>
      </w:r>
    </w:p>
    <w:p w14:paraId="6D493C03" w14:textId="4876D778" w:rsidR="00EA02C7" w:rsidRPr="002D0055" w:rsidRDefault="00EE05DB" w:rsidP="00EE05DB">
      <w:pPr>
        <w:widowControl w:val="0"/>
        <w:tabs>
          <w:tab w:val="left" w:pos="7088"/>
        </w:tabs>
        <w:suppressAutoHyphens/>
        <w:spacing w:after="0" w:line="276" w:lineRule="auto"/>
        <w:jc w:val="both"/>
        <w:textAlignment w:val="baseline"/>
        <w:rPr>
          <w:rFonts w:ascii="Roboto" w:eastAsia="SimSun;宋体" w:hAnsi="Roboto" w:cs="Times New Roman"/>
          <w:color w:val="000000" w:themeColor="text1"/>
          <w14:ligatures w14:val="none"/>
        </w:rPr>
      </w:pPr>
      <w:r>
        <w:rPr>
          <w:rFonts w:ascii="Roboto" w:hAnsi="Roboto"/>
          <w:color w:val="000000" w:themeColor="text1"/>
        </w:rPr>
        <w:t xml:space="preserve">– Tractament, transport i eliminació dels residus </w:t>
      </w:r>
      <w:proofErr w:type="spellStart"/>
      <w:r>
        <w:rPr>
          <w:rFonts w:ascii="Roboto" w:hAnsi="Roboto"/>
          <w:color w:val="000000" w:themeColor="text1"/>
        </w:rPr>
        <w:t>dana</w:t>
      </w:r>
      <w:proofErr w:type="spellEnd"/>
      <w:r>
        <w:rPr>
          <w:rFonts w:ascii="Roboto" w:hAnsi="Roboto"/>
          <w:color w:val="000000" w:themeColor="text1"/>
        </w:rPr>
        <w:t xml:space="preserve"> apilats en este punt de transferència de residus generats per la </w:t>
      </w:r>
      <w:proofErr w:type="spellStart"/>
      <w:r>
        <w:rPr>
          <w:rFonts w:ascii="Roboto" w:hAnsi="Roboto"/>
          <w:color w:val="000000" w:themeColor="text1"/>
        </w:rPr>
        <w:t>dana</w:t>
      </w:r>
      <w:proofErr w:type="spellEnd"/>
      <w:r>
        <w:rPr>
          <w:rFonts w:ascii="Roboto" w:hAnsi="Roboto"/>
          <w:color w:val="000000" w:themeColor="text1"/>
        </w:rPr>
        <w:t>. L'activitat de tractament comprén el triatge de residus més grans segons la tipologia amb mitjans humans i mecànics i la trituració i el garbellament per a separar la fracció fina (terres de garbellament).</w:t>
      </w:r>
    </w:p>
    <w:p w14:paraId="31FBB6F0" w14:textId="77777777" w:rsidR="00EA02C7" w:rsidRPr="00B71531" w:rsidRDefault="00EA02C7" w:rsidP="00B71531">
      <w:pPr>
        <w:widowControl w:val="0"/>
        <w:tabs>
          <w:tab w:val="left" w:pos="7088"/>
        </w:tabs>
        <w:suppressAutoHyphens/>
        <w:spacing w:after="0" w:line="276" w:lineRule="auto"/>
        <w:jc w:val="both"/>
        <w:textAlignment w:val="baseline"/>
        <w:rPr>
          <w:rFonts w:ascii="Roboto" w:eastAsia="SimSun;宋体" w:hAnsi="Roboto" w:cs="Times New Roman"/>
          <w:i/>
          <w:iCs/>
          <w:lang w:eastAsia="es-ES"/>
          <w14:ligatures w14:val="none"/>
        </w:rPr>
      </w:pPr>
    </w:p>
    <w:bookmarkEnd w:id="7"/>
    <w:p w14:paraId="22ED1F11" w14:textId="1A1EB402" w:rsidR="00B71531" w:rsidRPr="00B71531" w:rsidRDefault="00EA02C7" w:rsidP="00B71531">
      <w:pPr>
        <w:widowControl w:val="0"/>
        <w:suppressAutoHyphens/>
        <w:spacing w:after="0" w:line="276" w:lineRule="auto"/>
        <w:jc w:val="both"/>
        <w:textAlignment w:val="baseline"/>
        <w:rPr>
          <w:rFonts w:ascii="Roboto" w:eastAsia="SimSun;宋体" w:hAnsi="Roboto" w:cs="Times New Roman"/>
          <w:b/>
          <w:bCs/>
          <w:i/>
          <w:iCs/>
          <w14:ligatures w14:val="none"/>
        </w:rPr>
      </w:pPr>
      <w:r>
        <w:rPr>
          <w:rFonts w:ascii="Roboto" w:hAnsi="Roboto"/>
          <w:b/>
          <w:i/>
        </w:rPr>
        <w:t>Quart. Règim i termini de justificació de la subvenció corresponent a l'anualitat 2026</w:t>
      </w:r>
    </w:p>
    <w:p w14:paraId="59B263AF" w14:textId="77777777" w:rsidR="00C85C56" w:rsidRDefault="00B71531" w:rsidP="00B71531">
      <w:pPr>
        <w:widowControl w:val="0"/>
        <w:suppressAutoHyphens/>
        <w:spacing w:after="0" w:line="276" w:lineRule="auto"/>
        <w:jc w:val="both"/>
        <w:textAlignment w:val="baseline"/>
        <w:rPr>
          <w:rFonts w:ascii="Roboto" w:eastAsia="SimSun;宋体" w:hAnsi="Roboto" w:cs="Times New Roman"/>
          <w14:ligatures w14:val="none"/>
        </w:rPr>
      </w:pPr>
      <w:r>
        <w:rPr>
          <w:rFonts w:ascii="Roboto" w:hAnsi="Roboto"/>
        </w:rPr>
        <w:t xml:space="preserve">1. L'entitat beneficiària haurà de presentar, davant de l'òrgan gestor, l'adequada justificació del valor total de la subvenció concedida, de la realització de les activitats objecte de l'ajuda i del compliment de les condicions imposades en el Decret 149/2025 i en este decret. </w:t>
      </w:r>
    </w:p>
    <w:p w14:paraId="7DCD9215" w14:textId="79426301" w:rsidR="00B71531" w:rsidRPr="00B71531" w:rsidRDefault="00C85C56" w:rsidP="00B71531">
      <w:pPr>
        <w:widowControl w:val="0"/>
        <w:suppressAutoHyphens/>
        <w:spacing w:after="0" w:line="276" w:lineRule="auto"/>
        <w:jc w:val="both"/>
        <w:textAlignment w:val="baseline"/>
        <w:rPr>
          <w:rFonts w:ascii="Roboto" w:eastAsia="SimSun;宋体" w:hAnsi="Roboto" w:cs="Times New Roman"/>
          <w14:ligatures w14:val="none"/>
        </w:rPr>
      </w:pPr>
      <w:r>
        <w:rPr>
          <w:rFonts w:ascii="Roboto" w:hAnsi="Roboto"/>
        </w:rPr>
        <w:t xml:space="preserve">2. La documentació justificativa serà tota la que definix el Decret 149/2025, a més de la </w:t>
      </w:r>
      <w:r>
        <w:rPr>
          <w:rFonts w:ascii="Roboto" w:hAnsi="Roboto"/>
        </w:rPr>
        <w:lastRenderedPageBreak/>
        <w:t xml:space="preserve">corresponent documentació probatòria del flux d'eixida de residus des del punt de transferència a la seua destinació, siga amb destinació a abocador o a planta, per a la seua valorització. La justificació es presentarà de manera telemàtica en la Seu electrònica de la Generalitat Valenciana https://www.gva.es/va/proc95272. </w:t>
      </w:r>
    </w:p>
    <w:p w14:paraId="26075041" w14:textId="094BAF74" w:rsidR="00F720F7" w:rsidRDefault="00C85C56" w:rsidP="00B71531">
      <w:pPr>
        <w:widowControl w:val="0"/>
        <w:suppressAutoHyphens/>
        <w:spacing w:after="0" w:line="276" w:lineRule="auto"/>
        <w:jc w:val="both"/>
        <w:textAlignment w:val="baseline"/>
        <w:rPr>
          <w:rFonts w:ascii="Roboto" w:eastAsia="SimSun;宋体" w:hAnsi="Roboto" w:cs="Times New Roman"/>
          <w14:ligatures w14:val="none"/>
        </w:rPr>
      </w:pPr>
      <w:r>
        <w:rPr>
          <w:rFonts w:ascii="Roboto" w:hAnsi="Roboto"/>
        </w:rPr>
        <w:t>3. El termini màxim per a presentar la justificació corresponent a l'anualitat 2026 finalitzarà el 15 de novembre de 2026.</w:t>
      </w:r>
    </w:p>
    <w:p w14:paraId="64B9E780" w14:textId="77777777" w:rsidR="00740396" w:rsidRPr="0022083C" w:rsidRDefault="00740396" w:rsidP="00561430">
      <w:pPr>
        <w:autoSpaceDE w:val="0"/>
        <w:autoSpaceDN w:val="0"/>
        <w:adjustRightInd w:val="0"/>
        <w:spacing w:after="0" w:line="276" w:lineRule="auto"/>
        <w:jc w:val="both"/>
        <w:rPr>
          <w:rFonts w:ascii="Roboto" w:eastAsia="SimSun;宋体" w:hAnsi="Roboto" w:cs="Times New Roman"/>
          <w14:ligatures w14:val="none"/>
        </w:rPr>
      </w:pPr>
    </w:p>
    <w:p w14:paraId="4684FA08" w14:textId="7FA176DC" w:rsidR="00561430" w:rsidRPr="00086E64" w:rsidRDefault="00EA02C7" w:rsidP="00561430">
      <w:pPr>
        <w:widowControl w:val="0"/>
        <w:suppressAutoHyphens/>
        <w:spacing w:after="0" w:line="276" w:lineRule="auto"/>
        <w:jc w:val="both"/>
        <w:textAlignment w:val="baseline"/>
        <w:rPr>
          <w:rFonts w:ascii="Roboto" w:eastAsia="SimSun;宋体" w:hAnsi="Roboto" w:cs="Times New Roman"/>
          <w:b/>
          <w:bCs/>
          <w:i/>
          <w:iCs/>
          <w14:ligatures w14:val="none"/>
        </w:rPr>
      </w:pPr>
      <w:r>
        <w:rPr>
          <w:rFonts w:ascii="Roboto" w:hAnsi="Roboto"/>
          <w:b/>
          <w:i/>
        </w:rPr>
        <w:t>Quint. Forma de pagament de la subvenció corresponent a l'anualitat 2026</w:t>
      </w:r>
    </w:p>
    <w:p w14:paraId="0FC7CFDB" w14:textId="0688171A" w:rsidR="00E33EF6" w:rsidRDefault="00E33EF6" w:rsidP="00561430">
      <w:pPr>
        <w:widowControl w:val="0"/>
        <w:suppressAutoHyphens/>
        <w:spacing w:after="0" w:line="276" w:lineRule="auto"/>
        <w:jc w:val="both"/>
        <w:textAlignment w:val="baseline"/>
        <w:rPr>
          <w:rFonts w:ascii="Roboto" w:eastAsia="SimSun;宋体" w:hAnsi="Roboto" w:cs="Times New Roman"/>
          <w14:ligatures w14:val="none"/>
        </w:rPr>
      </w:pPr>
      <w:r>
        <w:rPr>
          <w:rFonts w:ascii="Roboto" w:hAnsi="Roboto"/>
        </w:rPr>
        <w:t>El pagament de la subvenció corresponent a l'anualitat 2026 es realitzarà amb la justificació prèvia per part de l'entitat beneficiària de la realització de l'activitat o projecte per al qual es va concedir, en els termes establits en el Decret 149/2025 i en el present decret.</w:t>
      </w:r>
    </w:p>
    <w:p w14:paraId="0AB0CE1C" w14:textId="77777777" w:rsidR="00FD3305" w:rsidRDefault="00FD3305" w:rsidP="00561430">
      <w:pPr>
        <w:widowControl w:val="0"/>
        <w:suppressAutoHyphens/>
        <w:spacing w:after="0" w:line="276" w:lineRule="auto"/>
        <w:jc w:val="both"/>
        <w:textAlignment w:val="baseline"/>
        <w:rPr>
          <w:rFonts w:ascii="Roboto" w:eastAsia="SimSun;宋体" w:hAnsi="Roboto" w:cs="Times New Roman"/>
          <w14:ligatures w14:val="none"/>
        </w:rPr>
      </w:pPr>
    </w:p>
    <w:p w14:paraId="4AD37CCC" w14:textId="27D93168" w:rsidR="00561430" w:rsidRPr="00EA02C7" w:rsidRDefault="00EA02C7" w:rsidP="00561430">
      <w:pPr>
        <w:autoSpaceDE w:val="0"/>
        <w:autoSpaceDN w:val="0"/>
        <w:adjustRightInd w:val="0"/>
        <w:spacing w:after="0" w:line="276" w:lineRule="auto"/>
        <w:jc w:val="both"/>
        <w:rPr>
          <w:rFonts w:ascii="Roboto" w:eastAsia="SimSun, 宋体" w:hAnsi="Roboto" w:cs="Times New Roman"/>
          <w:b/>
          <w:bCs/>
          <w:i/>
          <w:iCs/>
          <w14:ligatures w14:val="none"/>
        </w:rPr>
      </w:pPr>
      <w:r>
        <w:rPr>
          <w:rFonts w:ascii="Roboto" w:hAnsi="Roboto"/>
          <w:b/>
          <w:i/>
        </w:rPr>
        <w:t>Sext. Termini per a sol·licitar l'alteració de les condicions de la subvenció corresponent a l'anualitat 2026</w:t>
      </w:r>
    </w:p>
    <w:p w14:paraId="2E678716" w14:textId="180A7419" w:rsidR="00561430" w:rsidRPr="00CA0492" w:rsidRDefault="00561430" w:rsidP="00561430">
      <w:pPr>
        <w:autoSpaceDE w:val="0"/>
        <w:autoSpaceDN w:val="0"/>
        <w:adjustRightInd w:val="0"/>
        <w:spacing w:after="0" w:line="276" w:lineRule="auto"/>
        <w:jc w:val="both"/>
        <w:rPr>
          <w:rFonts w:ascii="Roboto" w:eastAsia="SimSun, 宋体" w:hAnsi="Roboto" w:cs="Times New Roman"/>
          <w14:ligatures w14:val="none"/>
        </w:rPr>
      </w:pPr>
      <w:r>
        <w:rPr>
          <w:rFonts w:ascii="Roboto" w:hAnsi="Roboto"/>
        </w:rPr>
        <w:t>L'entitat beneficiària podrà sol·licitar la modificació del programa de treball presentat si hi ha alteració de les condicions tingudes en compte per a la concessió de la subvenció o alteració de les condicions essencials, així com l'obtenció concurrent d'ajudes atorgades per a la mateixa finalitat i objecte per altres administracions o ens públics o privats, nacionals o internacionals, conforme al que disposa el Decret 149/2025 i el present decret. Esta sol·licitud podrà presentar-se com a màxim fins al 30 d'octubre de 2026.</w:t>
      </w:r>
    </w:p>
    <w:p w14:paraId="2A174026" w14:textId="77777777" w:rsidR="00561430" w:rsidRPr="00086E64" w:rsidRDefault="00561430" w:rsidP="00561430">
      <w:pPr>
        <w:autoSpaceDE w:val="0"/>
        <w:autoSpaceDN w:val="0"/>
        <w:adjustRightInd w:val="0"/>
        <w:spacing w:after="0" w:line="276" w:lineRule="auto"/>
        <w:jc w:val="both"/>
        <w:rPr>
          <w:rFonts w:ascii="Roboto" w:eastAsia="SimSun, 宋体" w:hAnsi="Roboto" w:cs="Times New Roman"/>
          <w:lang w:eastAsia="es-ES"/>
          <w14:ligatures w14:val="none"/>
        </w:rPr>
      </w:pPr>
    </w:p>
    <w:p w14:paraId="27B6ED49" w14:textId="23D785E4" w:rsidR="00561430" w:rsidRPr="00086E64" w:rsidRDefault="00EA02C7" w:rsidP="00FD3305">
      <w:pPr>
        <w:autoSpaceDE w:val="0"/>
        <w:autoSpaceDN w:val="0"/>
        <w:adjustRightInd w:val="0"/>
        <w:spacing w:after="0" w:line="276" w:lineRule="auto"/>
        <w:jc w:val="both"/>
        <w:rPr>
          <w:rFonts w:ascii="Roboto" w:eastAsia="SimSun;宋体" w:hAnsi="Roboto" w:cs="Times New Roman"/>
          <w:b/>
          <w:bCs/>
          <w:i/>
          <w:iCs/>
          <w14:ligatures w14:val="none"/>
        </w:rPr>
      </w:pPr>
      <w:r>
        <w:rPr>
          <w:rFonts w:ascii="Roboto" w:hAnsi="Roboto"/>
          <w:b/>
          <w:i/>
        </w:rPr>
        <w:t xml:space="preserve">Sèptim. </w:t>
      </w:r>
      <w:bookmarkStart w:id="8" w:name="_Hlk179444441"/>
      <w:r>
        <w:rPr>
          <w:rFonts w:ascii="Roboto" w:hAnsi="Roboto"/>
          <w:b/>
          <w:i/>
        </w:rPr>
        <w:t>Normativa aplicable</w:t>
      </w:r>
      <w:bookmarkEnd w:id="8"/>
    </w:p>
    <w:p w14:paraId="2FB9E3F6" w14:textId="7936020A" w:rsidR="00561430" w:rsidRPr="00086E64" w:rsidRDefault="00FD3305" w:rsidP="00561430">
      <w:pPr>
        <w:pStyle w:val="Prrafodelista"/>
        <w:autoSpaceDE w:val="0"/>
        <w:autoSpaceDN w:val="0"/>
        <w:adjustRightInd w:val="0"/>
        <w:spacing w:after="0" w:line="276" w:lineRule="auto"/>
        <w:ind w:left="0"/>
        <w:jc w:val="both"/>
        <w:rPr>
          <w:rFonts w:ascii="Roboto" w:hAnsi="Roboto" w:cs="Times New Roman"/>
          <w:kern w:val="0"/>
          <w14:ligatures w14:val="none"/>
        </w:rPr>
      </w:pPr>
      <w:r>
        <w:rPr>
          <w:rFonts w:ascii="Roboto" w:hAnsi="Roboto"/>
        </w:rPr>
        <w:t>Les ajudes atorgades es regiran pel que disposa el Decret 149/2025 i el present decret. Per a tot el que no preveuen estos decrets, es tindrà en compte de manera supletòria el que es disposa en:</w:t>
      </w:r>
    </w:p>
    <w:p w14:paraId="4DA50E05" w14:textId="6E77C421" w:rsidR="00561430" w:rsidRPr="00086E64" w:rsidRDefault="00A01A05" w:rsidP="00A01A05">
      <w:pPr>
        <w:autoSpaceDE w:val="0"/>
        <w:autoSpaceDN w:val="0"/>
        <w:adjustRightInd w:val="0"/>
        <w:spacing w:after="0" w:line="276" w:lineRule="auto"/>
        <w:jc w:val="both"/>
        <w:rPr>
          <w:rFonts w:ascii="Roboto" w:eastAsia="NSimSun" w:hAnsi="Roboto" w:cs="Times New Roman"/>
          <w14:ligatures w14:val="none"/>
        </w:rPr>
      </w:pPr>
      <w:r>
        <w:rPr>
          <w:rFonts w:ascii="Roboto" w:hAnsi="Roboto"/>
        </w:rPr>
        <w:t>a) Llei 38/2003, de 17 de novembre, general de subvencions, i el Reial decret 887/2006, de 21 de juliol, pel qual s'aprova el seu reglament.</w:t>
      </w:r>
    </w:p>
    <w:p w14:paraId="5017ABC2" w14:textId="3CA37A64" w:rsidR="00561430" w:rsidRPr="00086E64" w:rsidRDefault="00A01A05" w:rsidP="00A01A05">
      <w:pPr>
        <w:autoSpaceDE w:val="0"/>
        <w:autoSpaceDN w:val="0"/>
        <w:adjustRightInd w:val="0"/>
        <w:spacing w:after="0" w:line="276" w:lineRule="auto"/>
        <w:jc w:val="both"/>
        <w:rPr>
          <w:rFonts w:ascii="Roboto" w:eastAsia="NSimSun" w:hAnsi="Roboto" w:cs="Times New Roman"/>
          <w14:ligatures w14:val="none"/>
        </w:rPr>
      </w:pPr>
      <w:r>
        <w:rPr>
          <w:rFonts w:ascii="Roboto" w:hAnsi="Roboto"/>
        </w:rPr>
        <w:t>b) Llei 1/2015, de 6 de febrer, de la Generalitat, d'hisenda pública, del sector públic instrumental i de subvencions.</w:t>
      </w:r>
    </w:p>
    <w:p w14:paraId="3725186E" w14:textId="4D88F16F" w:rsidR="00561430" w:rsidRPr="00086E64" w:rsidRDefault="00A01A05" w:rsidP="00A01A05">
      <w:pPr>
        <w:autoSpaceDE w:val="0"/>
        <w:autoSpaceDN w:val="0"/>
        <w:adjustRightInd w:val="0"/>
        <w:spacing w:after="0" w:line="276" w:lineRule="auto"/>
        <w:jc w:val="both"/>
        <w:rPr>
          <w:rFonts w:ascii="Roboto" w:eastAsia="NSimSun" w:hAnsi="Roboto" w:cs="Times New Roman"/>
          <w14:ligatures w14:val="none"/>
        </w:rPr>
      </w:pPr>
      <w:r>
        <w:rPr>
          <w:rFonts w:ascii="Roboto" w:hAnsi="Roboto"/>
        </w:rPr>
        <w:t>c) Llei 39/2015, d'1 d'octubre, del procediment administratiu comú de les administracions públiques, i, si és el cas, la Llei 40/2015, d'1 d'octubre, de règim jurídic del sector públic.</w:t>
      </w:r>
    </w:p>
    <w:p w14:paraId="3FAF4F98" w14:textId="1B7CE556" w:rsidR="00561430" w:rsidRPr="00DB4DE5" w:rsidRDefault="00561430" w:rsidP="00561430">
      <w:pPr>
        <w:autoSpaceDE w:val="0"/>
        <w:autoSpaceDN w:val="0"/>
        <w:adjustRightInd w:val="0"/>
        <w:spacing w:after="0" w:line="276" w:lineRule="auto"/>
        <w:ind w:left="720"/>
        <w:jc w:val="both"/>
        <w:rPr>
          <w:rFonts w:ascii="Roboto" w:eastAsia="SimSun;宋体" w:hAnsi="Roboto" w:cs="Times New Roman"/>
          <w:b/>
          <w:bCs/>
          <w:lang w:eastAsia="es-ES"/>
          <w14:ligatures w14:val="none"/>
        </w:rPr>
      </w:pPr>
    </w:p>
    <w:p w14:paraId="06BFBF95" w14:textId="51859F88" w:rsidR="00561430" w:rsidRPr="00086E64" w:rsidRDefault="00FD3305" w:rsidP="00561430">
      <w:pPr>
        <w:autoSpaceDE w:val="0"/>
        <w:autoSpaceDN w:val="0"/>
        <w:adjustRightInd w:val="0"/>
        <w:spacing w:after="0" w:line="276" w:lineRule="auto"/>
        <w:jc w:val="both"/>
        <w:rPr>
          <w:rFonts w:ascii="Roboto" w:eastAsia="SimSun;宋体" w:hAnsi="Roboto" w:cs="Times New Roman"/>
          <w:b/>
          <w:bCs/>
          <w:i/>
          <w:iCs/>
          <w14:ligatures w14:val="none"/>
        </w:rPr>
      </w:pPr>
      <w:r>
        <w:rPr>
          <w:rFonts w:ascii="Roboto" w:hAnsi="Roboto"/>
          <w:b/>
          <w:i/>
        </w:rPr>
        <w:t>Octau. Efectes</w:t>
      </w:r>
    </w:p>
    <w:p w14:paraId="052579D2" w14:textId="77777777" w:rsidR="00561430" w:rsidRPr="00086E64" w:rsidRDefault="00561430" w:rsidP="00561430">
      <w:pPr>
        <w:autoSpaceDE w:val="0"/>
        <w:autoSpaceDN w:val="0"/>
        <w:adjustRightInd w:val="0"/>
        <w:spacing w:after="0" w:line="276" w:lineRule="auto"/>
        <w:jc w:val="both"/>
        <w:rPr>
          <w:rFonts w:ascii="Roboto" w:eastAsia="NSimSun" w:hAnsi="Roboto" w:cs="Times New Roman"/>
          <w:kern w:val="0"/>
          <w14:ligatures w14:val="none"/>
        </w:rPr>
      </w:pPr>
      <w:r>
        <w:rPr>
          <w:rFonts w:ascii="Roboto" w:hAnsi="Roboto"/>
        </w:rPr>
        <w:t xml:space="preserve">Este decret produirà efectes a partir de l'endemà de la publicació en el </w:t>
      </w:r>
      <w:r>
        <w:rPr>
          <w:rFonts w:ascii="Roboto" w:hAnsi="Roboto"/>
          <w:i/>
        </w:rPr>
        <w:t>Diari Oficial de la Generalitat Valenciana</w:t>
      </w:r>
      <w:r>
        <w:rPr>
          <w:rFonts w:ascii="Roboto" w:hAnsi="Roboto"/>
        </w:rPr>
        <w:t>.</w:t>
      </w:r>
    </w:p>
    <w:p w14:paraId="09BF13BB" w14:textId="77777777" w:rsidR="00561430" w:rsidRPr="00086E64" w:rsidRDefault="00561430" w:rsidP="00561430">
      <w:pPr>
        <w:autoSpaceDE w:val="0"/>
        <w:autoSpaceDN w:val="0"/>
        <w:adjustRightInd w:val="0"/>
        <w:spacing w:after="0" w:line="276" w:lineRule="auto"/>
        <w:jc w:val="both"/>
        <w:rPr>
          <w:rFonts w:ascii="Roboto" w:eastAsia="NSimSun" w:hAnsi="Roboto" w:cs="Times New Roman"/>
          <w:kern w:val="0"/>
          <w:lang w:eastAsia="zh-CN"/>
          <w14:ligatures w14:val="none"/>
        </w:rPr>
      </w:pPr>
    </w:p>
    <w:p w14:paraId="41D4B03B" w14:textId="0AACB0E7" w:rsidR="001F08F6" w:rsidRPr="001F08F6" w:rsidRDefault="001F08F6" w:rsidP="001F08F6">
      <w:pPr>
        <w:jc w:val="both"/>
        <w:rPr>
          <w:rFonts w:ascii="Roboto" w:eastAsia="NSimSun" w:hAnsi="Roboto" w:cs="Times New Roman"/>
          <w:kern w:val="0"/>
          <w14:ligatures w14:val="none"/>
        </w:rPr>
      </w:pPr>
      <w:r>
        <w:rPr>
          <w:rFonts w:ascii="Roboto" w:hAnsi="Roboto"/>
        </w:rPr>
        <w:t xml:space="preserve">Contra este decret, que posa fi a la via administrativa, es podrà interposar potestativament un recurs de reposició davant de l'òrgan que ha dictat l'acte, en el termini d'un mes comptat des de l'endemà de la seua publicació en el </w:t>
      </w:r>
      <w:r>
        <w:rPr>
          <w:rFonts w:ascii="Roboto" w:hAnsi="Roboto"/>
          <w:i/>
          <w:iCs/>
        </w:rPr>
        <w:t>Diari Oficial de la Generalitat Valenciana</w:t>
      </w:r>
      <w:r>
        <w:rPr>
          <w:rFonts w:ascii="Roboto" w:hAnsi="Roboto"/>
        </w:rPr>
        <w:t xml:space="preserve">, d'acord amb el que disposen els articles 112, 123 i 124 de la Llei 39/2015, d'1 d'octubre, del procediment administratiu comú de les administracions </w:t>
      </w:r>
      <w:r>
        <w:rPr>
          <w:rFonts w:ascii="Roboto" w:hAnsi="Roboto"/>
        </w:rPr>
        <w:lastRenderedPageBreak/>
        <w:t xml:space="preserve">públiques, o bé un recurs contenciós administratiu davant de la Sala Contenciosa Administrativa del Tribunal Superior de Justícia de la Comunitat Valenciana, en el termini de dos mesos comptats a partir de l'endemà de publicar-se en el </w:t>
      </w:r>
      <w:r>
        <w:rPr>
          <w:rFonts w:ascii="Roboto" w:hAnsi="Roboto"/>
          <w:i/>
          <w:iCs/>
        </w:rPr>
        <w:t>Diari Oficial de la Generalitat Valenciana</w:t>
      </w:r>
      <w:r>
        <w:rPr>
          <w:rFonts w:ascii="Roboto" w:hAnsi="Roboto"/>
        </w:rPr>
        <w:t>. Tot això, de conformitat amb el que disposen els articles 10, 44 i 46 de la Llei 29/1998, de 13 de juliol, reguladora de la jurisdicció contenciosa administrativa, i sense perjuí que s'utilitze qualsevol altra via que es considere oportuna.</w:t>
      </w:r>
    </w:p>
    <w:p w14:paraId="0264A762" w14:textId="77777777" w:rsidR="00561430" w:rsidRPr="00086E64" w:rsidRDefault="00561430" w:rsidP="00561430">
      <w:pPr>
        <w:autoSpaceDE w:val="0"/>
        <w:autoSpaceDN w:val="0"/>
        <w:adjustRightInd w:val="0"/>
        <w:spacing w:after="0" w:line="276" w:lineRule="auto"/>
        <w:jc w:val="both"/>
        <w:rPr>
          <w:rFonts w:ascii="Roboto" w:eastAsia="NSimSun" w:hAnsi="Roboto" w:cs="Times New Roman"/>
          <w:kern w:val="0"/>
          <w:lang w:eastAsia="zh-CN"/>
          <w14:ligatures w14:val="none"/>
        </w:rPr>
      </w:pPr>
    </w:p>
    <w:bookmarkEnd w:id="1"/>
    <w:bookmarkEnd w:id="2"/>
    <w:p w14:paraId="6A7601C9" w14:textId="77777777" w:rsidR="00561430" w:rsidRPr="00086E64" w:rsidRDefault="00561430" w:rsidP="00561430">
      <w:pPr>
        <w:autoSpaceDE w:val="0"/>
        <w:autoSpaceDN w:val="0"/>
        <w:adjustRightInd w:val="0"/>
        <w:spacing w:after="0" w:line="276" w:lineRule="auto"/>
        <w:jc w:val="both"/>
        <w:rPr>
          <w:rFonts w:ascii="Roboto" w:eastAsia="NSimSun" w:hAnsi="Roboto" w:cs="Times New Roman"/>
          <w:kern w:val="0"/>
          <w:lang w:eastAsia="zh-CN"/>
          <w14:ligatures w14:val="none"/>
        </w:rPr>
      </w:pPr>
    </w:p>
    <w:sectPr w:rsidR="00561430" w:rsidRPr="00086E64" w:rsidSect="002360AA">
      <w:headerReference w:type="default" r:id="rId8"/>
      <w:footerReference w:type="default" r:id="rId9"/>
      <w:headerReference w:type="first" r:id="rId10"/>
      <w:pgSz w:w="11906" w:h="16838"/>
      <w:pgMar w:top="1985"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674F6" w14:textId="77777777" w:rsidR="00777068" w:rsidRDefault="00777068" w:rsidP="0003477B">
      <w:pPr>
        <w:spacing w:after="0" w:line="240" w:lineRule="auto"/>
      </w:pPr>
      <w:r>
        <w:separator/>
      </w:r>
    </w:p>
  </w:endnote>
  <w:endnote w:type="continuationSeparator" w:id="0">
    <w:p w14:paraId="486D4BB8" w14:textId="77777777" w:rsidR="00777068" w:rsidRDefault="00777068" w:rsidP="0003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Arial">
    <w:charset w:val="00"/>
    <w:family w:val="swiss"/>
    <w:pitch w:val="variable"/>
  </w:font>
  <w:font w:name="Calibri">
    <w:panose1 w:val="020F0502020204030204"/>
    <w:charset w:val="00"/>
    <w:family w:val="swiss"/>
    <w:pitch w:val="variable"/>
    <w:sig w:usb0="E4002EFF" w:usb1="C200247B" w:usb2="00000009" w:usb3="00000000" w:csb0="000001FF" w:csb1="00000000"/>
  </w:font>
  <w:font w:name="SimSun;宋体">
    <w:panose1 w:val="00000000000000000000"/>
    <w:charset w:val="8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OpenSymbol">
    <w:altName w:val="Segoe UI Symbol"/>
    <w:panose1 w:val="05010000000000000000"/>
    <w:charset w:val="00"/>
    <w:family w:val="auto"/>
    <w:pitch w:val="variable"/>
    <w:sig w:usb0="800000AF" w:usb1="1001ECEA" w:usb2="00000000" w:usb3="00000000" w:csb0="80000001" w:csb1="00000000"/>
  </w:font>
  <w:font w:name="StarSymbol;Arial Unicode MS">
    <w:altName w:val="Cambria"/>
    <w:panose1 w:val="00000000000000000000"/>
    <w:charset w:val="00"/>
    <w:family w:val="roman"/>
    <w:notTrueType/>
    <w:pitch w:val="default"/>
  </w:font>
  <w:font w:name="DejaVu Sans">
    <w:altName w:val="Sylfaen"/>
    <w:charset w:val="00"/>
    <w:family w:val="swiss"/>
    <w:pitch w:val="variable"/>
    <w:sig w:usb0="E7002EFF" w:usb1="D200FDFF" w:usb2="0A246029" w:usb3="00000000" w:csb0="000001FF" w:csb1="00000000"/>
  </w:font>
  <w:font w:name="Nimbus Sans L;Arial">
    <w:altName w:val="Cambria"/>
    <w:panose1 w:val="00000000000000000000"/>
    <w:charset w:val="00"/>
    <w:family w:val="roman"/>
    <w:notTrueType/>
    <w:pitch w:val="default"/>
  </w:font>
  <w:font w:name="Liberation Mono">
    <w:panose1 w:val="02070409020205020404"/>
    <w:charset w:val="00"/>
    <w:family w:val="modern"/>
    <w:pitch w:val="fixed"/>
    <w:sig w:usb0="E0000AFF" w:usb1="400078FF" w:usb2="00000001" w:usb3="00000000" w:csb0="000001BF" w:csb1="00000000"/>
  </w:font>
  <w:font w:name="Batang;바탕">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SimSun, 宋体">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Roboto" w:hAnsi="Roboto"/>
        <w:sz w:val="16"/>
        <w:szCs w:val="16"/>
      </w:rPr>
      <w:id w:val="1499227911"/>
      <w:docPartObj>
        <w:docPartGallery w:val="Page Numbers (Bottom of Page)"/>
        <w:docPartUnique/>
      </w:docPartObj>
    </w:sdtPr>
    <w:sdtEndPr/>
    <w:sdtContent>
      <w:p w14:paraId="3BC1A152" w14:textId="00344DE9" w:rsidR="007429E5" w:rsidRPr="007429E5" w:rsidRDefault="007429E5">
        <w:pPr>
          <w:pStyle w:val="Piedepgina"/>
          <w:jc w:val="right"/>
          <w:rPr>
            <w:rFonts w:ascii="Roboto" w:hAnsi="Roboto"/>
            <w:sz w:val="16"/>
            <w:szCs w:val="16"/>
          </w:rPr>
        </w:pPr>
        <w:r w:rsidRPr="007429E5">
          <w:rPr>
            <w:rFonts w:ascii="Roboto" w:hAnsi="Roboto"/>
            <w:sz w:val="16"/>
          </w:rPr>
          <w:fldChar w:fldCharType="begin"/>
        </w:r>
        <w:r w:rsidRPr="007429E5">
          <w:rPr>
            <w:rFonts w:ascii="Roboto" w:hAnsi="Roboto"/>
            <w:sz w:val="16"/>
          </w:rPr>
          <w:instrText>PAGE   \* MERGEFORMAT</w:instrText>
        </w:r>
        <w:r w:rsidRPr="007429E5">
          <w:rPr>
            <w:rFonts w:ascii="Roboto" w:hAnsi="Roboto"/>
            <w:sz w:val="16"/>
          </w:rPr>
          <w:fldChar w:fldCharType="separate"/>
        </w:r>
        <w:r w:rsidRPr="007429E5">
          <w:rPr>
            <w:rFonts w:ascii="Roboto" w:hAnsi="Roboto"/>
            <w:sz w:val="16"/>
          </w:rPr>
          <w:t>2</w:t>
        </w:r>
        <w:r w:rsidRPr="007429E5">
          <w:rPr>
            <w:rFonts w:ascii="Roboto" w:hAnsi="Roboto"/>
            <w:sz w:val="16"/>
          </w:rPr>
          <w:fldChar w:fldCharType="end"/>
        </w:r>
      </w:p>
    </w:sdtContent>
  </w:sdt>
  <w:p w14:paraId="2FE37412" w14:textId="77777777" w:rsidR="007429E5" w:rsidRDefault="007429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38846" w14:textId="77777777" w:rsidR="00777068" w:rsidRDefault="00777068" w:rsidP="0003477B">
      <w:pPr>
        <w:spacing w:after="0" w:line="240" w:lineRule="auto"/>
      </w:pPr>
      <w:r>
        <w:separator/>
      </w:r>
    </w:p>
  </w:footnote>
  <w:footnote w:type="continuationSeparator" w:id="0">
    <w:p w14:paraId="06982729" w14:textId="77777777" w:rsidR="00777068" w:rsidRDefault="00777068" w:rsidP="00034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421BC" w14:textId="0CF57DA8" w:rsidR="0003477B" w:rsidRPr="006762F8" w:rsidRDefault="006762F8" w:rsidP="006762F8">
    <w:pPr>
      <w:pStyle w:val="Encabezado"/>
    </w:pPr>
    <w:r>
      <w:rPr>
        <w:noProof/>
      </w:rPr>
      <w:drawing>
        <wp:anchor distT="0" distB="0" distL="114300" distR="114300" simplePos="0" relativeHeight="251657728" behindDoc="0" locked="0" layoutInCell="1" allowOverlap="1" wp14:anchorId="525F475C" wp14:editId="7E811A50">
          <wp:simplePos x="0" y="0"/>
          <wp:positionH relativeFrom="margin">
            <wp:posOffset>4694440</wp:posOffset>
          </wp:positionH>
          <wp:positionV relativeFrom="paragraph">
            <wp:posOffset>-172489</wp:posOffset>
          </wp:positionV>
          <wp:extent cx="698269" cy="104740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02242" cy="1053363"/>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8D4D4" w14:textId="19655FA5" w:rsidR="006762F8" w:rsidRDefault="00321FFE" w:rsidP="006762F8">
    <w:pPr>
      <w:pStyle w:val="Standard"/>
      <w:ind w:left="2832" w:firstLine="708"/>
      <w:rPr>
        <w:rFonts w:ascii="Roboto" w:hAnsi="Roboto"/>
        <w:bCs/>
        <w:sz w:val="16"/>
        <w:szCs w:val="16"/>
      </w:rPr>
    </w:pPr>
    <w:bookmarkStart w:id="9" w:name="_Hlk187659537"/>
    <w:r>
      <w:rPr>
        <w:noProof/>
        <w:color w:val="C80F2E"/>
        <w:sz w:val="16"/>
      </w:rPr>
      <mc:AlternateContent>
        <mc:Choice Requires="wps">
          <w:drawing>
            <wp:anchor distT="0" distB="0" distL="0" distR="0" simplePos="0" relativeHeight="251659776" behindDoc="0" locked="0" layoutInCell="1" allowOverlap="1" wp14:anchorId="239FCC84" wp14:editId="66B5B193">
              <wp:simplePos x="0" y="0"/>
              <wp:positionH relativeFrom="margin">
                <wp:posOffset>2137741</wp:posOffset>
              </wp:positionH>
              <wp:positionV relativeFrom="paragraph">
                <wp:posOffset>18415</wp:posOffset>
              </wp:positionV>
              <wp:extent cx="3019425" cy="564515"/>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9425" cy="564515"/>
                      </a:xfrm>
                      <a:prstGeom prst="rect">
                        <a:avLst/>
                      </a:prstGeom>
                    </wps:spPr>
                    <wps:txbx>
                      <w:txbxContent>
                        <w:p w14:paraId="2CE3792A" w14:textId="77777777" w:rsidR="00002774" w:rsidRPr="00321FFE" w:rsidRDefault="00002774" w:rsidP="00002774">
                          <w:pPr>
                            <w:pStyle w:val="Contenidodelmarco"/>
                            <w:jc w:val="left"/>
                            <w:rPr>
                              <w:rFonts w:ascii="Roboto" w:hAnsi="Roboto"/>
                              <w:bCs/>
                              <w:color w:val="2F5496" w:themeColor="accent1" w:themeShade="BF"/>
                              <w:sz w:val="16"/>
                            </w:rPr>
                          </w:pPr>
                          <w:r>
                            <w:rPr>
                              <w:rFonts w:ascii="Roboto" w:hAnsi="Roboto"/>
                              <w:color w:val="2F5496" w:themeColor="accent1" w:themeShade="BF"/>
                              <w:sz w:val="16"/>
                            </w:rPr>
                            <w:t>Direcció General de Qualitat i Educació Ambiental</w:t>
                          </w:r>
                        </w:p>
                        <w:p w14:paraId="3E27461E" w14:textId="2DBBFCF2" w:rsidR="00002774" w:rsidRPr="00321FFE" w:rsidRDefault="00002774" w:rsidP="00627067">
                          <w:pPr>
                            <w:pStyle w:val="Contenidodelmarco"/>
                            <w:jc w:val="left"/>
                            <w:rPr>
                              <w:rFonts w:ascii="Roboto" w:hAnsi="Roboto"/>
                              <w:bCs/>
                              <w:color w:val="2F5496" w:themeColor="accent1" w:themeShade="BF"/>
                            </w:rPr>
                          </w:pPr>
                          <w:r>
                            <w:rPr>
                              <w:rFonts w:ascii="Roboto" w:hAnsi="Roboto"/>
                              <w:color w:val="2F5496" w:themeColor="accent1" w:themeShade="BF"/>
                              <w:sz w:val="16"/>
                            </w:rPr>
                            <w:t>Ciutat Administrativa 9 d'octubre – Torre 1 – 5a planta</w:t>
                          </w:r>
                          <w:r>
                            <w:rPr>
                              <w:rFonts w:ascii="Roboto" w:hAnsi="Roboto"/>
                              <w:color w:val="2F5496" w:themeColor="accent1" w:themeShade="BF"/>
                              <w:sz w:val="16"/>
                            </w:rPr>
                            <w:br/>
                            <w:t>Carrer Democràcia, 77 · 46018 València</w:t>
                          </w:r>
                          <w:r>
                            <w:rPr>
                              <w:rFonts w:ascii="Roboto" w:hAnsi="Roboto"/>
                              <w:color w:val="2F5496" w:themeColor="accent1" w:themeShade="BF"/>
                              <w:sz w:val="16"/>
                            </w:rPr>
                            <w:br/>
                            <w:t>www.gva.es</w:t>
                          </w:r>
                        </w:p>
                      </w:txbxContent>
                    </wps:txbx>
                    <wps:bodyPr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239FCC84" id="_x0000_t202" coordsize="21600,21600" o:spt="202" path="m,l,21600r21600,l21600,xe">
              <v:stroke joinstyle="miter"/>
              <v:path gradientshapeok="t" o:connecttype="rect"/>
            </v:shapetype>
            <v:shape id="Cuadro de texto 5" o:spid="_x0000_s1026" type="#_x0000_t202" style="position:absolute;left:0;text-align:left;margin-left:168.35pt;margin-top:1.45pt;width:237.75pt;height:44.45pt;z-index:2516597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" filled="f" stroked="f">
              <v:textbox inset="0,0,0,0">
                <w:txbxContent>
                  <w:p w14:paraId="2CE3792A" w14:textId="77777777" w:rsidR="00002774" w:rsidRPr="00321FFE" w:rsidRDefault="00002774" w:rsidP="00002774">
                    <w:pPr>
                      <w:pStyle w:val="Contenidodelmarco"/>
                      <w:jc w:val="left"/>
                      <w:rPr>
                        <w:rFonts w:ascii="Roboto" w:hAnsi="Roboto"/>
                        <w:bCs/>
                        <w:color w:val="2F5496" w:themeColor="accent1" w:themeShade="BF"/>
                        <w:sz w:val="16"/>
                      </w:rPr>
                    </w:pPr>
                    <w:r>
                      <w:rPr>
                        <w:rFonts w:ascii="Roboto" w:hAnsi="Roboto"/>
                        <w:color w:val="2F5496" w:themeColor="accent1" w:themeShade="BF"/>
                        <w:sz w:val="16"/>
                      </w:rPr>
                      <w:t>Direcció General de Qualitat i Educació Ambiental</w:t>
                    </w:r>
                  </w:p>
                  <w:p w14:paraId="3E27461E" w14:textId="2DBBFCF2" w:rsidR="00002774" w:rsidRPr="00321FFE" w:rsidRDefault="00002774" w:rsidP="00627067">
                    <w:pPr>
                      <w:pStyle w:val="Contenidodelmarco"/>
                      <w:jc w:val="left"/>
                      <w:rPr>
                        <w:rFonts w:ascii="Roboto" w:hAnsi="Roboto"/>
                        <w:bCs/>
                        <w:color w:val="2F5496" w:themeColor="accent1" w:themeShade="BF"/>
                      </w:rPr>
                    </w:pPr>
                    <w:r>
                      <w:rPr>
                        <w:rFonts w:ascii="Roboto" w:hAnsi="Roboto"/>
                        <w:color w:val="2F5496" w:themeColor="accent1" w:themeShade="BF"/>
                        <w:sz w:val="16"/>
                      </w:rPr>
                      <w:t>Ciutat Administrativa 9 d'octubre – Torre 1 – 5a planta</w:t>
                    </w:r>
                    <w:r>
                      <w:rPr>
                        <w:rFonts w:ascii="Roboto" w:hAnsi="Roboto"/>
                        <w:color w:val="2F5496" w:themeColor="accent1" w:themeShade="BF"/>
                        <w:sz w:val="16"/>
                      </w:rPr>
                      <w:br/>
                      <w:t>Carrer Democràcia, 77 · 46018 València</w:t>
                    </w:r>
                    <w:r>
                      <w:rPr>
                        <w:rFonts w:ascii="Roboto" w:hAnsi="Roboto"/>
                        <w:color w:val="2F5496" w:themeColor="accent1" w:themeShade="BF"/>
                        <w:sz w:val="16"/>
                      </w:rPr>
                      <w:br/>
                      <w:t>www.gva.es</w:t>
                    </w:r>
                  </w:p>
                </w:txbxContent>
              </v:textbox>
              <w10:wrap type="square" anchorx="margin"/>
            </v:shape>
          </w:pict>
        </mc:Fallback>
      </mc:AlternateContent>
    </w:r>
    <w:r>
      <w:rPr>
        <w:noProof/>
        <w:sz w:val="16"/>
      </w:rPr>
      <w:drawing>
        <wp:anchor distT="0" distB="0" distL="114300" distR="114300" simplePos="0" relativeHeight="251661824" behindDoc="0" locked="0" layoutInCell="1" allowOverlap="1" wp14:anchorId="156167E1" wp14:editId="3B8BABC3">
          <wp:simplePos x="0" y="0"/>
          <wp:positionH relativeFrom="column">
            <wp:posOffset>16676</wp:posOffset>
          </wp:positionH>
          <wp:positionV relativeFrom="paragraph">
            <wp:posOffset>-180202</wp:posOffset>
          </wp:positionV>
          <wp:extent cx="1757045" cy="834390"/>
          <wp:effectExtent l="0" t="0" r="0" b="3810"/>
          <wp:wrapThrough wrapText="bothSides">
            <wp:wrapPolygon edited="0">
              <wp:start x="937" y="493"/>
              <wp:lineTo x="703" y="3452"/>
              <wp:lineTo x="468" y="13315"/>
              <wp:lineTo x="2108" y="17260"/>
              <wp:lineTo x="3747" y="17260"/>
              <wp:lineTo x="3747" y="20219"/>
              <wp:lineTo x="4918" y="21205"/>
              <wp:lineTo x="8197" y="21205"/>
              <wp:lineTo x="9133" y="21205"/>
              <wp:lineTo x="16159" y="21205"/>
              <wp:lineTo x="21077" y="19726"/>
              <wp:lineTo x="21311" y="15288"/>
              <wp:lineTo x="20609" y="13808"/>
              <wp:lineTo x="16627" y="9370"/>
              <wp:lineTo x="17564" y="4438"/>
              <wp:lineTo x="15925" y="3452"/>
              <wp:lineTo x="3044" y="493"/>
              <wp:lineTo x="937" y="493"/>
            </wp:wrapPolygon>
          </wp:wrapThrough>
          <wp:docPr id="1569914203"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14203" name="Imagen 2" descr="Text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l="9690" t="16197" r="7939" b="18373"/>
                  <a:stretch>
                    <a:fillRect/>
                  </a:stretch>
                </pic:blipFill>
                <pic:spPr bwMode="auto">
                  <a:xfrm>
                    <a:off x="0" y="0"/>
                    <a:ext cx="1757045" cy="834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9"/>
  <w:p w14:paraId="0F98EF04" w14:textId="07785EE2" w:rsidR="006762F8" w:rsidRDefault="00002774" w:rsidP="00002774">
    <w:pPr>
      <w:pStyle w:val="Encabezado"/>
      <w:tabs>
        <w:tab w:val="clear" w:pos="4252"/>
        <w:tab w:val="clear" w:pos="8504"/>
        <w:tab w:val="left" w:pos="52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340E"/>
    <w:multiLevelType w:val="hybridMultilevel"/>
    <w:tmpl w:val="5732A42E"/>
    <w:lvl w:ilvl="0" w:tplc="C442D51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375AA6"/>
    <w:multiLevelType w:val="hybridMultilevel"/>
    <w:tmpl w:val="C24A40D0"/>
    <w:lvl w:ilvl="0" w:tplc="E228BA2A">
      <w:start w:val="2"/>
      <w:numFmt w:val="bullet"/>
      <w:lvlText w:val="-"/>
      <w:lvlJc w:val="left"/>
      <w:pPr>
        <w:ind w:left="720" w:hanging="360"/>
      </w:pPr>
      <w:rPr>
        <w:rFonts w:ascii="Roboto" w:eastAsia="SimSun" w:hAnsi="Roboto" w:cs="Arial, Arial" w:hint="default"/>
        <w:i/>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184792"/>
    <w:multiLevelType w:val="hybridMultilevel"/>
    <w:tmpl w:val="345E7C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6E3A7D"/>
    <w:multiLevelType w:val="hybridMultilevel"/>
    <w:tmpl w:val="EB5CBBF4"/>
    <w:lvl w:ilvl="0" w:tplc="B3B84A82">
      <w:start w:val="4"/>
      <w:numFmt w:val="bullet"/>
      <w:lvlText w:val="-"/>
      <w:lvlJc w:val="left"/>
      <w:pPr>
        <w:ind w:left="720" w:hanging="360"/>
      </w:pPr>
      <w:rPr>
        <w:rFonts w:ascii="Roboto" w:eastAsiaTheme="minorHAnsi" w:hAnsi="Roboto"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A347DFA"/>
    <w:multiLevelType w:val="hybridMultilevel"/>
    <w:tmpl w:val="DAD6FF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9B3473"/>
    <w:multiLevelType w:val="hybridMultilevel"/>
    <w:tmpl w:val="4DF05E1A"/>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3F816D5"/>
    <w:multiLevelType w:val="hybridMultilevel"/>
    <w:tmpl w:val="3E2C71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357467"/>
    <w:multiLevelType w:val="hybridMultilevel"/>
    <w:tmpl w:val="A6604B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5534E4"/>
    <w:multiLevelType w:val="hybridMultilevel"/>
    <w:tmpl w:val="C9BCDD5C"/>
    <w:lvl w:ilvl="0" w:tplc="FFFFFFFF">
      <w:start w:val="1"/>
      <w:numFmt w:val="lowerLetter"/>
      <w:lvlText w:val="%1)"/>
      <w:lvlJc w:val="left"/>
      <w:pPr>
        <w:ind w:left="360" w:hanging="360"/>
      </w:pPr>
      <w:rPr>
        <w:rFonts w:asciiTheme="minorHAnsi" w:eastAsia="SimSun;宋体" w:hAnsiTheme="minorHAnsi" w:cstheme="minorHAnsi"/>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CD06840"/>
    <w:multiLevelType w:val="hybridMultilevel"/>
    <w:tmpl w:val="8EE0A65C"/>
    <w:lvl w:ilvl="0" w:tplc="03E6EF08">
      <w:numFmt w:val="bullet"/>
      <w:lvlText w:val="-"/>
      <w:lvlJc w:val="left"/>
      <w:pPr>
        <w:ind w:left="720" w:hanging="360"/>
      </w:pPr>
      <w:rPr>
        <w:rFonts w:ascii="Roboto" w:eastAsia="SimSun;宋体" w:hAnsi="Robot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CD94495"/>
    <w:multiLevelType w:val="hybridMultilevel"/>
    <w:tmpl w:val="7AA20A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D750C3F"/>
    <w:multiLevelType w:val="hybridMultilevel"/>
    <w:tmpl w:val="BB16D400"/>
    <w:lvl w:ilvl="0" w:tplc="BFDE43C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33517A6E"/>
    <w:multiLevelType w:val="hybridMultilevel"/>
    <w:tmpl w:val="F73660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40C65E4"/>
    <w:multiLevelType w:val="hybridMultilevel"/>
    <w:tmpl w:val="5C0E19E2"/>
    <w:lvl w:ilvl="0" w:tplc="E228BA2A">
      <w:start w:val="2"/>
      <w:numFmt w:val="bullet"/>
      <w:lvlText w:val="-"/>
      <w:lvlJc w:val="left"/>
      <w:pPr>
        <w:ind w:left="720" w:hanging="360"/>
      </w:pPr>
      <w:rPr>
        <w:rFonts w:ascii="Roboto" w:eastAsia="SimSun" w:hAnsi="Roboto" w:cs="Arial, Arial" w:hint="default"/>
        <w:i/>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08D2E17"/>
    <w:multiLevelType w:val="hybridMultilevel"/>
    <w:tmpl w:val="19424A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4512B7E"/>
    <w:multiLevelType w:val="hybridMultilevel"/>
    <w:tmpl w:val="39028AB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BBE75C2"/>
    <w:multiLevelType w:val="hybridMultilevel"/>
    <w:tmpl w:val="D5E40D78"/>
    <w:lvl w:ilvl="0" w:tplc="88883552">
      <w:start w:val="11"/>
      <w:numFmt w:val="bullet"/>
      <w:lvlText w:val="-"/>
      <w:lvlJc w:val="left"/>
      <w:pPr>
        <w:ind w:left="720" w:hanging="360"/>
      </w:pPr>
      <w:rPr>
        <w:rFonts w:ascii="Roboto" w:eastAsiaTheme="minorHAnsi" w:hAnsi="Roboto"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9A3B62"/>
    <w:multiLevelType w:val="hybridMultilevel"/>
    <w:tmpl w:val="A4B89CD8"/>
    <w:lvl w:ilvl="0" w:tplc="72D83AE4">
      <w:start w:val="1"/>
      <w:numFmt w:val="decimal"/>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8" w15:restartNumberingAfterBreak="0">
    <w:nsid w:val="546854C0"/>
    <w:multiLevelType w:val="hybridMultilevel"/>
    <w:tmpl w:val="47F842B4"/>
    <w:lvl w:ilvl="0" w:tplc="841ED62E">
      <w:numFmt w:val="bullet"/>
      <w:lvlText w:val="-"/>
      <w:lvlJc w:val="left"/>
      <w:pPr>
        <w:ind w:left="720" w:hanging="360"/>
      </w:pPr>
      <w:rPr>
        <w:rFonts w:ascii="Roboto" w:eastAsiaTheme="minorHAnsi" w:hAnsi="Roboto"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7E244FE"/>
    <w:multiLevelType w:val="hybridMultilevel"/>
    <w:tmpl w:val="1A244658"/>
    <w:lvl w:ilvl="0" w:tplc="26C6D7E4">
      <w:start w:val="1"/>
      <w:numFmt w:val="upperLetter"/>
      <w:lvlText w:val="%1)"/>
      <w:lvlJc w:val="left"/>
      <w:pPr>
        <w:ind w:left="360" w:hanging="360"/>
      </w:pPr>
      <w:rPr>
        <w:rFonts w:asciiTheme="minorHAnsi" w:eastAsia="SimSun;宋体" w:hAnsiTheme="minorHAnsi" w:cstheme="minorHAns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58335E67"/>
    <w:multiLevelType w:val="hybridMultilevel"/>
    <w:tmpl w:val="AB205C4A"/>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 w15:restartNumberingAfterBreak="0">
    <w:nsid w:val="603944FB"/>
    <w:multiLevelType w:val="hybridMultilevel"/>
    <w:tmpl w:val="0EBE012C"/>
    <w:lvl w:ilvl="0" w:tplc="C442D51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21C23EB"/>
    <w:multiLevelType w:val="hybridMultilevel"/>
    <w:tmpl w:val="8ADC894C"/>
    <w:lvl w:ilvl="0" w:tplc="879A8E96">
      <w:start w:val="11"/>
      <w:numFmt w:val="bullet"/>
      <w:lvlText w:val="-"/>
      <w:lvlJc w:val="left"/>
      <w:pPr>
        <w:ind w:left="720" w:hanging="360"/>
      </w:pPr>
      <w:rPr>
        <w:rFonts w:ascii="Roboto" w:eastAsiaTheme="minorHAnsi" w:hAnsi="Roboto"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0B35E8"/>
    <w:multiLevelType w:val="hybridMultilevel"/>
    <w:tmpl w:val="24A075B0"/>
    <w:lvl w:ilvl="0" w:tplc="FDF8A840">
      <w:numFmt w:val="bullet"/>
      <w:lvlText w:val="–"/>
      <w:lvlJc w:val="left"/>
      <w:pPr>
        <w:ind w:left="720" w:hanging="360"/>
      </w:pPr>
      <w:rPr>
        <w:rFonts w:ascii="Roboto" w:eastAsiaTheme="minorHAnsi" w:hAnsi="Roboto"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B77613"/>
    <w:multiLevelType w:val="hybridMultilevel"/>
    <w:tmpl w:val="4AA4EEFA"/>
    <w:lvl w:ilvl="0" w:tplc="2F4E3E9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6A1C760C"/>
    <w:multiLevelType w:val="hybridMultilevel"/>
    <w:tmpl w:val="BBEE4EFC"/>
    <w:lvl w:ilvl="0" w:tplc="C5BA0FA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6A423A74"/>
    <w:multiLevelType w:val="hybridMultilevel"/>
    <w:tmpl w:val="C562EF2A"/>
    <w:lvl w:ilvl="0" w:tplc="FBB29C2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15:restartNumberingAfterBreak="0">
    <w:nsid w:val="6B4802CE"/>
    <w:multiLevelType w:val="hybridMultilevel"/>
    <w:tmpl w:val="28246EA2"/>
    <w:lvl w:ilvl="0" w:tplc="C566868C">
      <w:start w:val="2"/>
      <w:numFmt w:val="bullet"/>
      <w:lvlText w:val="-"/>
      <w:lvlJc w:val="left"/>
      <w:pPr>
        <w:ind w:left="720" w:hanging="360"/>
      </w:pPr>
      <w:rPr>
        <w:rFonts w:ascii="Roboto" w:eastAsia="SimSun;宋体" w:hAnsi="Robot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B4930F6"/>
    <w:multiLevelType w:val="hybridMultilevel"/>
    <w:tmpl w:val="A274E7EA"/>
    <w:lvl w:ilvl="0" w:tplc="0ADCF924">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9" w15:restartNumberingAfterBreak="0">
    <w:nsid w:val="6C18354B"/>
    <w:multiLevelType w:val="hybridMultilevel"/>
    <w:tmpl w:val="EF923D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940266"/>
    <w:multiLevelType w:val="hybridMultilevel"/>
    <w:tmpl w:val="92B48DB0"/>
    <w:lvl w:ilvl="0" w:tplc="113437BC">
      <w:start w:val="16"/>
      <w:numFmt w:val="bullet"/>
      <w:lvlText w:val="-"/>
      <w:lvlJc w:val="left"/>
      <w:pPr>
        <w:ind w:left="644" w:hanging="360"/>
      </w:pPr>
      <w:rPr>
        <w:rFonts w:ascii="Roboto" w:eastAsiaTheme="minorHAnsi" w:hAnsi="Roboto"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78954C89"/>
    <w:multiLevelType w:val="hybridMultilevel"/>
    <w:tmpl w:val="6CE874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8D73091"/>
    <w:multiLevelType w:val="hybridMultilevel"/>
    <w:tmpl w:val="6FAEC4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81189F"/>
    <w:multiLevelType w:val="hybridMultilevel"/>
    <w:tmpl w:val="4026518E"/>
    <w:lvl w:ilvl="0" w:tplc="E0280FD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7F3E4F80"/>
    <w:multiLevelType w:val="hybridMultilevel"/>
    <w:tmpl w:val="DEE44D2E"/>
    <w:lvl w:ilvl="0" w:tplc="B37C4EC2">
      <w:start w:val="11"/>
      <w:numFmt w:val="bullet"/>
      <w:lvlText w:val="-"/>
      <w:lvlJc w:val="left"/>
      <w:pPr>
        <w:ind w:left="720" w:hanging="360"/>
      </w:pPr>
      <w:rPr>
        <w:rFonts w:ascii="Roboto" w:eastAsiaTheme="minorHAnsi" w:hAnsi="Roboto"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70424460">
    <w:abstractNumId w:val="29"/>
  </w:num>
  <w:num w:numId="2" w16cid:durableId="1518736087">
    <w:abstractNumId w:val="26"/>
  </w:num>
  <w:num w:numId="3" w16cid:durableId="1223640981">
    <w:abstractNumId w:val="20"/>
  </w:num>
  <w:num w:numId="4" w16cid:durableId="1324815451">
    <w:abstractNumId w:val="15"/>
  </w:num>
  <w:num w:numId="5" w16cid:durableId="179517815">
    <w:abstractNumId w:val="17"/>
  </w:num>
  <w:num w:numId="6" w16cid:durableId="558176876">
    <w:abstractNumId w:val="25"/>
  </w:num>
  <w:num w:numId="7" w16cid:durableId="1302615425">
    <w:abstractNumId w:val="28"/>
  </w:num>
  <w:num w:numId="8" w16cid:durableId="666059458">
    <w:abstractNumId w:val="11"/>
  </w:num>
  <w:num w:numId="9" w16cid:durableId="263808646">
    <w:abstractNumId w:val="33"/>
  </w:num>
  <w:num w:numId="10" w16cid:durableId="382681612">
    <w:abstractNumId w:val="24"/>
  </w:num>
  <w:num w:numId="11" w16cid:durableId="856117795">
    <w:abstractNumId w:val="3"/>
  </w:num>
  <w:num w:numId="12" w16cid:durableId="1834838681">
    <w:abstractNumId w:val="18"/>
  </w:num>
  <w:num w:numId="13" w16cid:durableId="1954706703">
    <w:abstractNumId w:val="23"/>
  </w:num>
  <w:num w:numId="14" w16cid:durableId="1632520195">
    <w:abstractNumId w:val="34"/>
  </w:num>
  <w:num w:numId="15" w16cid:durableId="1880631269">
    <w:abstractNumId w:val="22"/>
  </w:num>
  <w:num w:numId="16" w16cid:durableId="332689316">
    <w:abstractNumId w:val="16"/>
  </w:num>
  <w:num w:numId="17" w16cid:durableId="1747876151">
    <w:abstractNumId w:val="30"/>
  </w:num>
  <w:num w:numId="18" w16cid:durableId="1754622967">
    <w:abstractNumId w:val="7"/>
  </w:num>
  <w:num w:numId="19" w16cid:durableId="1911227226">
    <w:abstractNumId w:val="31"/>
  </w:num>
  <w:num w:numId="20" w16cid:durableId="1888836618">
    <w:abstractNumId w:val="13"/>
  </w:num>
  <w:num w:numId="21" w16cid:durableId="764425356">
    <w:abstractNumId w:val="5"/>
  </w:num>
  <w:num w:numId="22" w16cid:durableId="85734579">
    <w:abstractNumId w:val="1"/>
  </w:num>
  <w:num w:numId="23" w16cid:durableId="726075260">
    <w:abstractNumId w:val="19"/>
  </w:num>
  <w:num w:numId="24" w16cid:durableId="1885368035">
    <w:abstractNumId w:val="10"/>
  </w:num>
  <w:num w:numId="25" w16cid:durableId="2064135652">
    <w:abstractNumId w:val="2"/>
  </w:num>
  <w:num w:numId="26" w16cid:durableId="1010253624">
    <w:abstractNumId w:val="8"/>
  </w:num>
  <w:num w:numId="27" w16cid:durableId="2019579278">
    <w:abstractNumId w:val="4"/>
  </w:num>
  <w:num w:numId="28" w16cid:durableId="581067608">
    <w:abstractNumId w:val="12"/>
  </w:num>
  <w:num w:numId="29" w16cid:durableId="1501000795">
    <w:abstractNumId w:val="14"/>
  </w:num>
  <w:num w:numId="30" w16cid:durableId="1738867923">
    <w:abstractNumId w:val="32"/>
  </w:num>
  <w:num w:numId="31" w16cid:durableId="878903783">
    <w:abstractNumId w:val="6"/>
  </w:num>
  <w:num w:numId="32" w16cid:durableId="245000641">
    <w:abstractNumId w:val="27"/>
  </w:num>
  <w:num w:numId="33" w16cid:durableId="1569994971">
    <w:abstractNumId w:val="21"/>
  </w:num>
  <w:num w:numId="34" w16cid:durableId="691420677">
    <w:abstractNumId w:val="9"/>
  </w:num>
  <w:num w:numId="35" w16cid:durableId="1495143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038"/>
    <w:rsid w:val="00002774"/>
    <w:rsid w:val="0000441E"/>
    <w:rsid w:val="000057C3"/>
    <w:rsid w:val="0001696E"/>
    <w:rsid w:val="000200B7"/>
    <w:rsid w:val="00020893"/>
    <w:rsid w:val="00022F0F"/>
    <w:rsid w:val="00023005"/>
    <w:rsid w:val="00025C83"/>
    <w:rsid w:val="000326DB"/>
    <w:rsid w:val="0003477B"/>
    <w:rsid w:val="000419D3"/>
    <w:rsid w:val="00041F9A"/>
    <w:rsid w:val="00042A0A"/>
    <w:rsid w:val="00042C3B"/>
    <w:rsid w:val="00044C36"/>
    <w:rsid w:val="00047352"/>
    <w:rsid w:val="00047FA8"/>
    <w:rsid w:val="0005415A"/>
    <w:rsid w:val="000555B5"/>
    <w:rsid w:val="00055C1B"/>
    <w:rsid w:val="0005795E"/>
    <w:rsid w:val="000615D0"/>
    <w:rsid w:val="00062301"/>
    <w:rsid w:val="000633C9"/>
    <w:rsid w:val="00063840"/>
    <w:rsid w:val="0007178C"/>
    <w:rsid w:val="000753D5"/>
    <w:rsid w:val="00076CED"/>
    <w:rsid w:val="00086B32"/>
    <w:rsid w:val="000932F0"/>
    <w:rsid w:val="00093580"/>
    <w:rsid w:val="000A20BC"/>
    <w:rsid w:val="000A3F9D"/>
    <w:rsid w:val="000A4B84"/>
    <w:rsid w:val="000A53A8"/>
    <w:rsid w:val="000B0939"/>
    <w:rsid w:val="000B2F4E"/>
    <w:rsid w:val="000B39E1"/>
    <w:rsid w:val="000B7C61"/>
    <w:rsid w:val="000C1C52"/>
    <w:rsid w:val="000C2B8E"/>
    <w:rsid w:val="000D5A32"/>
    <w:rsid w:val="000D65CA"/>
    <w:rsid w:val="000F606E"/>
    <w:rsid w:val="0010741D"/>
    <w:rsid w:val="00110CEE"/>
    <w:rsid w:val="00112FEF"/>
    <w:rsid w:val="00114D3B"/>
    <w:rsid w:val="0011771D"/>
    <w:rsid w:val="0012048F"/>
    <w:rsid w:val="0012094B"/>
    <w:rsid w:val="00123136"/>
    <w:rsid w:val="001232A3"/>
    <w:rsid w:val="00130D28"/>
    <w:rsid w:val="00141015"/>
    <w:rsid w:val="001446FA"/>
    <w:rsid w:val="00147643"/>
    <w:rsid w:val="0015001F"/>
    <w:rsid w:val="001539F9"/>
    <w:rsid w:val="00153C9D"/>
    <w:rsid w:val="001546AB"/>
    <w:rsid w:val="001618F6"/>
    <w:rsid w:val="00164843"/>
    <w:rsid w:val="0016698F"/>
    <w:rsid w:val="00172FA2"/>
    <w:rsid w:val="00175CA4"/>
    <w:rsid w:val="00175E5D"/>
    <w:rsid w:val="00177735"/>
    <w:rsid w:val="001809D3"/>
    <w:rsid w:val="00183FE9"/>
    <w:rsid w:val="00184992"/>
    <w:rsid w:val="00184B9A"/>
    <w:rsid w:val="001916CD"/>
    <w:rsid w:val="0019341D"/>
    <w:rsid w:val="00195844"/>
    <w:rsid w:val="00195ABD"/>
    <w:rsid w:val="001A24B9"/>
    <w:rsid w:val="001A3B45"/>
    <w:rsid w:val="001A6332"/>
    <w:rsid w:val="001B731D"/>
    <w:rsid w:val="001C23F1"/>
    <w:rsid w:val="001C430B"/>
    <w:rsid w:val="001C4C24"/>
    <w:rsid w:val="001C5A48"/>
    <w:rsid w:val="001C7C73"/>
    <w:rsid w:val="001D002A"/>
    <w:rsid w:val="001D3B77"/>
    <w:rsid w:val="001D3B7A"/>
    <w:rsid w:val="001E36ED"/>
    <w:rsid w:val="001E50E8"/>
    <w:rsid w:val="001F08F6"/>
    <w:rsid w:val="001F0E5B"/>
    <w:rsid w:val="001F7D7C"/>
    <w:rsid w:val="0020282E"/>
    <w:rsid w:val="00203C4F"/>
    <w:rsid w:val="002070CF"/>
    <w:rsid w:val="00211BD0"/>
    <w:rsid w:val="00214B4C"/>
    <w:rsid w:val="00215B8A"/>
    <w:rsid w:val="002173A5"/>
    <w:rsid w:val="0022083C"/>
    <w:rsid w:val="00225497"/>
    <w:rsid w:val="0022741C"/>
    <w:rsid w:val="00227CC8"/>
    <w:rsid w:val="00230CA5"/>
    <w:rsid w:val="00232288"/>
    <w:rsid w:val="002332A0"/>
    <w:rsid w:val="00233721"/>
    <w:rsid w:val="00233E29"/>
    <w:rsid w:val="002354DB"/>
    <w:rsid w:val="002360AA"/>
    <w:rsid w:val="00236604"/>
    <w:rsid w:val="0023747B"/>
    <w:rsid w:val="00240FC3"/>
    <w:rsid w:val="0024465D"/>
    <w:rsid w:val="002467E9"/>
    <w:rsid w:val="00250449"/>
    <w:rsid w:val="0025495D"/>
    <w:rsid w:val="00262EDF"/>
    <w:rsid w:val="002635E9"/>
    <w:rsid w:val="00266FD7"/>
    <w:rsid w:val="002670E2"/>
    <w:rsid w:val="002739E8"/>
    <w:rsid w:val="00284303"/>
    <w:rsid w:val="00285406"/>
    <w:rsid w:val="00285B90"/>
    <w:rsid w:val="00286D88"/>
    <w:rsid w:val="00287FDD"/>
    <w:rsid w:val="002A0D96"/>
    <w:rsid w:val="002B1ACF"/>
    <w:rsid w:val="002B274B"/>
    <w:rsid w:val="002B4DB9"/>
    <w:rsid w:val="002B7F23"/>
    <w:rsid w:val="002C06F1"/>
    <w:rsid w:val="002C4416"/>
    <w:rsid w:val="002C5AE0"/>
    <w:rsid w:val="002D0055"/>
    <w:rsid w:val="002D00B4"/>
    <w:rsid w:val="002D29FE"/>
    <w:rsid w:val="002D2DBD"/>
    <w:rsid w:val="002E1BE2"/>
    <w:rsid w:val="002E4391"/>
    <w:rsid w:val="002E6046"/>
    <w:rsid w:val="002E6AAB"/>
    <w:rsid w:val="002F0A2C"/>
    <w:rsid w:val="002F7D08"/>
    <w:rsid w:val="00300611"/>
    <w:rsid w:val="003011CE"/>
    <w:rsid w:val="00303030"/>
    <w:rsid w:val="00304B4F"/>
    <w:rsid w:val="0030714C"/>
    <w:rsid w:val="00310C57"/>
    <w:rsid w:val="00314D2B"/>
    <w:rsid w:val="00321FFE"/>
    <w:rsid w:val="0032537C"/>
    <w:rsid w:val="003270C4"/>
    <w:rsid w:val="00331C35"/>
    <w:rsid w:val="003327D0"/>
    <w:rsid w:val="00333131"/>
    <w:rsid w:val="00334A4A"/>
    <w:rsid w:val="00334D14"/>
    <w:rsid w:val="00340D2C"/>
    <w:rsid w:val="00342108"/>
    <w:rsid w:val="00350928"/>
    <w:rsid w:val="00351359"/>
    <w:rsid w:val="003556C0"/>
    <w:rsid w:val="00355A08"/>
    <w:rsid w:val="00357F60"/>
    <w:rsid w:val="0036020A"/>
    <w:rsid w:val="00361161"/>
    <w:rsid w:val="00375642"/>
    <w:rsid w:val="00380CF6"/>
    <w:rsid w:val="003837B3"/>
    <w:rsid w:val="00383F6F"/>
    <w:rsid w:val="003875FF"/>
    <w:rsid w:val="00391FBB"/>
    <w:rsid w:val="00396EF6"/>
    <w:rsid w:val="003A276F"/>
    <w:rsid w:val="003A73BF"/>
    <w:rsid w:val="003B01B8"/>
    <w:rsid w:val="003B25D8"/>
    <w:rsid w:val="003B35CB"/>
    <w:rsid w:val="003B4123"/>
    <w:rsid w:val="003B581B"/>
    <w:rsid w:val="003B607A"/>
    <w:rsid w:val="003C2A4D"/>
    <w:rsid w:val="003C4053"/>
    <w:rsid w:val="003D0D93"/>
    <w:rsid w:val="003D1096"/>
    <w:rsid w:val="003D16BE"/>
    <w:rsid w:val="003E2F95"/>
    <w:rsid w:val="003E3F60"/>
    <w:rsid w:val="003E7C3B"/>
    <w:rsid w:val="003F03D2"/>
    <w:rsid w:val="003F052B"/>
    <w:rsid w:val="003F1B0B"/>
    <w:rsid w:val="003F1CCB"/>
    <w:rsid w:val="003F54AB"/>
    <w:rsid w:val="003F5DE4"/>
    <w:rsid w:val="003F5E9A"/>
    <w:rsid w:val="0040179A"/>
    <w:rsid w:val="00403F82"/>
    <w:rsid w:val="00406354"/>
    <w:rsid w:val="00415FDD"/>
    <w:rsid w:val="00416956"/>
    <w:rsid w:val="00422381"/>
    <w:rsid w:val="00423FE7"/>
    <w:rsid w:val="00430FF3"/>
    <w:rsid w:val="00436E4E"/>
    <w:rsid w:val="004370E4"/>
    <w:rsid w:val="00441836"/>
    <w:rsid w:val="00441F3C"/>
    <w:rsid w:val="00447C09"/>
    <w:rsid w:val="00450060"/>
    <w:rsid w:val="0045025C"/>
    <w:rsid w:val="00450BDD"/>
    <w:rsid w:val="0045299F"/>
    <w:rsid w:val="00465410"/>
    <w:rsid w:val="00466704"/>
    <w:rsid w:val="004716F4"/>
    <w:rsid w:val="00474E66"/>
    <w:rsid w:val="00474E8E"/>
    <w:rsid w:val="00475C4B"/>
    <w:rsid w:val="00475E18"/>
    <w:rsid w:val="00475F21"/>
    <w:rsid w:val="004767D4"/>
    <w:rsid w:val="00476DCF"/>
    <w:rsid w:val="00476E69"/>
    <w:rsid w:val="00480E99"/>
    <w:rsid w:val="00481048"/>
    <w:rsid w:val="004831B0"/>
    <w:rsid w:val="0049458D"/>
    <w:rsid w:val="00496E3A"/>
    <w:rsid w:val="004B1648"/>
    <w:rsid w:val="004B2038"/>
    <w:rsid w:val="004B3720"/>
    <w:rsid w:val="004B39F4"/>
    <w:rsid w:val="004B43E6"/>
    <w:rsid w:val="004B462C"/>
    <w:rsid w:val="004B46AD"/>
    <w:rsid w:val="004C26E6"/>
    <w:rsid w:val="004C5274"/>
    <w:rsid w:val="004D15C1"/>
    <w:rsid w:val="004D7B0F"/>
    <w:rsid w:val="004E027A"/>
    <w:rsid w:val="004E1F80"/>
    <w:rsid w:val="004E601F"/>
    <w:rsid w:val="004E6570"/>
    <w:rsid w:val="004F0018"/>
    <w:rsid w:val="004F2BC1"/>
    <w:rsid w:val="00501416"/>
    <w:rsid w:val="00505D4B"/>
    <w:rsid w:val="00510E65"/>
    <w:rsid w:val="00512B4B"/>
    <w:rsid w:val="00512BB3"/>
    <w:rsid w:val="0051352A"/>
    <w:rsid w:val="00516563"/>
    <w:rsid w:val="00516F5E"/>
    <w:rsid w:val="0052518B"/>
    <w:rsid w:val="00525CBD"/>
    <w:rsid w:val="00527339"/>
    <w:rsid w:val="00527DD4"/>
    <w:rsid w:val="00530787"/>
    <w:rsid w:val="00531B7E"/>
    <w:rsid w:val="00535CA3"/>
    <w:rsid w:val="00537395"/>
    <w:rsid w:val="00543316"/>
    <w:rsid w:val="0054559E"/>
    <w:rsid w:val="0054606C"/>
    <w:rsid w:val="00551934"/>
    <w:rsid w:val="00551B21"/>
    <w:rsid w:val="00552FF5"/>
    <w:rsid w:val="00555C1F"/>
    <w:rsid w:val="00557209"/>
    <w:rsid w:val="005610F8"/>
    <w:rsid w:val="00561430"/>
    <w:rsid w:val="00562145"/>
    <w:rsid w:val="00562DA4"/>
    <w:rsid w:val="005771F7"/>
    <w:rsid w:val="005803E3"/>
    <w:rsid w:val="00583147"/>
    <w:rsid w:val="005870EA"/>
    <w:rsid w:val="005946E0"/>
    <w:rsid w:val="00596054"/>
    <w:rsid w:val="00597CFC"/>
    <w:rsid w:val="005A075C"/>
    <w:rsid w:val="005A5D89"/>
    <w:rsid w:val="005A6EAD"/>
    <w:rsid w:val="005A7573"/>
    <w:rsid w:val="005A7A24"/>
    <w:rsid w:val="005B748C"/>
    <w:rsid w:val="005B75BD"/>
    <w:rsid w:val="005C3785"/>
    <w:rsid w:val="005C4CF0"/>
    <w:rsid w:val="005D1FF2"/>
    <w:rsid w:val="005D6C89"/>
    <w:rsid w:val="005E1F30"/>
    <w:rsid w:val="005E338B"/>
    <w:rsid w:val="005F1351"/>
    <w:rsid w:val="005F16A3"/>
    <w:rsid w:val="005F6843"/>
    <w:rsid w:val="006107E0"/>
    <w:rsid w:val="00610EFB"/>
    <w:rsid w:val="00614A46"/>
    <w:rsid w:val="00620597"/>
    <w:rsid w:val="006212D2"/>
    <w:rsid w:val="006235D3"/>
    <w:rsid w:val="00625133"/>
    <w:rsid w:val="00627067"/>
    <w:rsid w:val="006275DD"/>
    <w:rsid w:val="00634A42"/>
    <w:rsid w:val="00652A16"/>
    <w:rsid w:val="00662E30"/>
    <w:rsid w:val="006636B5"/>
    <w:rsid w:val="0066508D"/>
    <w:rsid w:val="006726B5"/>
    <w:rsid w:val="006762F8"/>
    <w:rsid w:val="006769EA"/>
    <w:rsid w:val="00681E39"/>
    <w:rsid w:val="00682749"/>
    <w:rsid w:val="00685141"/>
    <w:rsid w:val="0069048A"/>
    <w:rsid w:val="006937F8"/>
    <w:rsid w:val="006A221E"/>
    <w:rsid w:val="006B1365"/>
    <w:rsid w:val="006B4EAF"/>
    <w:rsid w:val="006B6517"/>
    <w:rsid w:val="006B6E48"/>
    <w:rsid w:val="006B7CC7"/>
    <w:rsid w:val="006C0B4E"/>
    <w:rsid w:val="006C115F"/>
    <w:rsid w:val="006D062A"/>
    <w:rsid w:val="006D0D27"/>
    <w:rsid w:val="006D22D1"/>
    <w:rsid w:val="006E36D7"/>
    <w:rsid w:val="006E3FD4"/>
    <w:rsid w:val="006E4096"/>
    <w:rsid w:val="006E4B13"/>
    <w:rsid w:val="006E657D"/>
    <w:rsid w:val="006F0E37"/>
    <w:rsid w:val="006F0E63"/>
    <w:rsid w:val="006F2622"/>
    <w:rsid w:val="006F382B"/>
    <w:rsid w:val="006F4F4D"/>
    <w:rsid w:val="00707EAA"/>
    <w:rsid w:val="007110A5"/>
    <w:rsid w:val="00711337"/>
    <w:rsid w:val="00714399"/>
    <w:rsid w:val="00716241"/>
    <w:rsid w:val="007174B7"/>
    <w:rsid w:val="00720261"/>
    <w:rsid w:val="0072446B"/>
    <w:rsid w:val="007251B2"/>
    <w:rsid w:val="00725A49"/>
    <w:rsid w:val="0073006D"/>
    <w:rsid w:val="007308B2"/>
    <w:rsid w:val="007325D7"/>
    <w:rsid w:val="007354DF"/>
    <w:rsid w:val="00735FD9"/>
    <w:rsid w:val="00736873"/>
    <w:rsid w:val="00740396"/>
    <w:rsid w:val="007410E3"/>
    <w:rsid w:val="00742459"/>
    <w:rsid w:val="007429E5"/>
    <w:rsid w:val="00742D4C"/>
    <w:rsid w:val="00746141"/>
    <w:rsid w:val="00756993"/>
    <w:rsid w:val="007625AC"/>
    <w:rsid w:val="0076372C"/>
    <w:rsid w:val="00766E4D"/>
    <w:rsid w:val="00767E65"/>
    <w:rsid w:val="007707E5"/>
    <w:rsid w:val="007756E4"/>
    <w:rsid w:val="00776D8F"/>
    <w:rsid w:val="00777068"/>
    <w:rsid w:val="00780E5E"/>
    <w:rsid w:val="007818F6"/>
    <w:rsid w:val="0078249B"/>
    <w:rsid w:val="00784807"/>
    <w:rsid w:val="00786426"/>
    <w:rsid w:val="00790121"/>
    <w:rsid w:val="007922DF"/>
    <w:rsid w:val="00795923"/>
    <w:rsid w:val="007979B2"/>
    <w:rsid w:val="007A0127"/>
    <w:rsid w:val="007A1E96"/>
    <w:rsid w:val="007A3E1C"/>
    <w:rsid w:val="007A653B"/>
    <w:rsid w:val="007A75FF"/>
    <w:rsid w:val="007B7330"/>
    <w:rsid w:val="007D3E2F"/>
    <w:rsid w:val="007E7749"/>
    <w:rsid w:val="007E7D4F"/>
    <w:rsid w:val="007F1D71"/>
    <w:rsid w:val="007F4052"/>
    <w:rsid w:val="007F4F82"/>
    <w:rsid w:val="007F5D5A"/>
    <w:rsid w:val="007F7A16"/>
    <w:rsid w:val="008010B2"/>
    <w:rsid w:val="00803FAF"/>
    <w:rsid w:val="008054C6"/>
    <w:rsid w:val="00806E56"/>
    <w:rsid w:val="00806F48"/>
    <w:rsid w:val="00807E66"/>
    <w:rsid w:val="00812D7B"/>
    <w:rsid w:val="008157BB"/>
    <w:rsid w:val="00820FC0"/>
    <w:rsid w:val="0082193E"/>
    <w:rsid w:val="0082249D"/>
    <w:rsid w:val="008305D3"/>
    <w:rsid w:val="008347CD"/>
    <w:rsid w:val="008373F3"/>
    <w:rsid w:val="00841B22"/>
    <w:rsid w:val="008437D7"/>
    <w:rsid w:val="00847E5C"/>
    <w:rsid w:val="00861026"/>
    <w:rsid w:val="00862205"/>
    <w:rsid w:val="008643AE"/>
    <w:rsid w:val="00865BAF"/>
    <w:rsid w:val="008733F1"/>
    <w:rsid w:val="00873EE8"/>
    <w:rsid w:val="00876169"/>
    <w:rsid w:val="008815D6"/>
    <w:rsid w:val="00892075"/>
    <w:rsid w:val="0089445F"/>
    <w:rsid w:val="008950B2"/>
    <w:rsid w:val="008A245C"/>
    <w:rsid w:val="008A24A3"/>
    <w:rsid w:val="008A4129"/>
    <w:rsid w:val="008A5D2C"/>
    <w:rsid w:val="008B1A29"/>
    <w:rsid w:val="008B2BF0"/>
    <w:rsid w:val="008B3C10"/>
    <w:rsid w:val="008B4F46"/>
    <w:rsid w:val="008B5AE5"/>
    <w:rsid w:val="008B7836"/>
    <w:rsid w:val="008C7E66"/>
    <w:rsid w:val="008D2EEA"/>
    <w:rsid w:val="008D503A"/>
    <w:rsid w:val="008E4670"/>
    <w:rsid w:val="008F1E7F"/>
    <w:rsid w:val="008F6C95"/>
    <w:rsid w:val="008F7FBD"/>
    <w:rsid w:val="00903423"/>
    <w:rsid w:val="009043CA"/>
    <w:rsid w:val="00905409"/>
    <w:rsid w:val="00907E87"/>
    <w:rsid w:val="00916BA4"/>
    <w:rsid w:val="009248B0"/>
    <w:rsid w:val="0093015A"/>
    <w:rsid w:val="00940928"/>
    <w:rsid w:val="00940EC7"/>
    <w:rsid w:val="00943E4F"/>
    <w:rsid w:val="009445E4"/>
    <w:rsid w:val="00950277"/>
    <w:rsid w:val="00955FE7"/>
    <w:rsid w:val="009573D6"/>
    <w:rsid w:val="00957419"/>
    <w:rsid w:val="00960CCC"/>
    <w:rsid w:val="009610D4"/>
    <w:rsid w:val="00961166"/>
    <w:rsid w:val="009614BF"/>
    <w:rsid w:val="0096271C"/>
    <w:rsid w:val="00963E6B"/>
    <w:rsid w:val="00966533"/>
    <w:rsid w:val="00967A0D"/>
    <w:rsid w:val="0097479D"/>
    <w:rsid w:val="00977E90"/>
    <w:rsid w:val="00982E16"/>
    <w:rsid w:val="00995FFD"/>
    <w:rsid w:val="009963FA"/>
    <w:rsid w:val="00997100"/>
    <w:rsid w:val="009A1C4D"/>
    <w:rsid w:val="009B415B"/>
    <w:rsid w:val="009B48D4"/>
    <w:rsid w:val="009C2CCE"/>
    <w:rsid w:val="009C4244"/>
    <w:rsid w:val="009C7FB4"/>
    <w:rsid w:val="009D05C4"/>
    <w:rsid w:val="009D22FF"/>
    <w:rsid w:val="009E02D9"/>
    <w:rsid w:val="009E05DA"/>
    <w:rsid w:val="009E350A"/>
    <w:rsid w:val="009E3F8B"/>
    <w:rsid w:val="009E44B8"/>
    <w:rsid w:val="009E7C28"/>
    <w:rsid w:val="009F0562"/>
    <w:rsid w:val="009F09CF"/>
    <w:rsid w:val="009F15D8"/>
    <w:rsid w:val="009F6AE5"/>
    <w:rsid w:val="00A0028C"/>
    <w:rsid w:val="00A00644"/>
    <w:rsid w:val="00A01A05"/>
    <w:rsid w:val="00A02454"/>
    <w:rsid w:val="00A02E05"/>
    <w:rsid w:val="00A06CD8"/>
    <w:rsid w:val="00A129B5"/>
    <w:rsid w:val="00A13053"/>
    <w:rsid w:val="00A2208E"/>
    <w:rsid w:val="00A238A9"/>
    <w:rsid w:val="00A24A3E"/>
    <w:rsid w:val="00A27B1E"/>
    <w:rsid w:val="00A3068B"/>
    <w:rsid w:val="00A30738"/>
    <w:rsid w:val="00A34822"/>
    <w:rsid w:val="00A34849"/>
    <w:rsid w:val="00A3514E"/>
    <w:rsid w:val="00A35478"/>
    <w:rsid w:val="00A37CA6"/>
    <w:rsid w:val="00A41BD4"/>
    <w:rsid w:val="00A43EF1"/>
    <w:rsid w:val="00A44B40"/>
    <w:rsid w:val="00A53DE1"/>
    <w:rsid w:val="00A54941"/>
    <w:rsid w:val="00A564C2"/>
    <w:rsid w:val="00A5764A"/>
    <w:rsid w:val="00A61A61"/>
    <w:rsid w:val="00A61F7E"/>
    <w:rsid w:val="00A62122"/>
    <w:rsid w:val="00A67CEB"/>
    <w:rsid w:val="00A7162B"/>
    <w:rsid w:val="00A72324"/>
    <w:rsid w:val="00A723B7"/>
    <w:rsid w:val="00A73395"/>
    <w:rsid w:val="00A825F1"/>
    <w:rsid w:val="00A8318F"/>
    <w:rsid w:val="00A842C2"/>
    <w:rsid w:val="00A84AE8"/>
    <w:rsid w:val="00A87A2C"/>
    <w:rsid w:val="00A97582"/>
    <w:rsid w:val="00AA32E1"/>
    <w:rsid w:val="00AA38C8"/>
    <w:rsid w:val="00AA78F7"/>
    <w:rsid w:val="00AB5729"/>
    <w:rsid w:val="00AC2C97"/>
    <w:rsid w:val="00AC37A6"/>
    <w:rsid w:val="00AC4B71"/>
    <w:rsid w:val="00AD18DE"/>
    <w:rsid w:val="00AD3364"/>
    <w:rsid w:val="00AD5AE3"/>
    <w:rsid w:val="00AE0334"/>
    <w:rsid w:val="00AE05BD"/>
    <w:rsid w:val="00AE346F"/>
    <w:rsid w:val="00AE4357"/>
    <w:rsid w:val="00B00281"/>
    <w:rsid w:val="00B01C7D"/>
    <w:rsid w:val="00B01E1F"/>
    <w:rsid w:val="00B032E0"/>
    <w:rsid w:val="00B03EFD"/>
    <w:rsid w:val="00B05DE9"/>
    <w:rsid w:val="00B07296"/>
    <w:rsid w:val="00B11F35"/>
    <w:rsid w:val="00B1328C"/>
    <w:rsid w:val="00B14746"/>
    <w:rsid w:val="00B156D7"/>
    <w:rsid w:val="00B166FA"/>
    <w:rsid w:val="00B2232D"/>
    <w:rsid w:val="00B32F3D"/>
    <w:rsid w:val="00B41626"/>
    <w:rsid w:val="00B43C7C"/>
    <w:rsid w:val="00B468F6"/>
    <w:rsid w:val="00B4740E"/>
    <w:rsid w:val="00B510D6"/>
    <w:rsid w:val="00B51CBE"/>
    <w:rsid w:val="00B5593D"/>
    <w:rsid w:val="00B632BE"/>
    <w:rsid w:val="00B65C56"/>
    <w:rsid w:val="00B66647"/>
    <w:rsid w:val="00B67C33"/>
    <w:rsid w:val="00B706FE"/>
    <w:rsid w:val="00B714A7"/>
    <w:rsid w:val="00B71531"/>
    <w:rsid w:val="00B74CC8"/>
    <w:rsid w:val="00B763EC"/>
    <w:rsid w:val="00B8248B"/>
    <w:rsid w:val="00B83D82"/>
    <w:rsid w:val="00B86191"/>
    <w:rsid w:val="00B90340"/>
    <w:rsid w:val="00B911A2"/>
    <w:rsid w:val="00B93F29"/>
    <w:rsid w:val="00B94943"/>
    <w:rsid w:val="00BA1199"/>
    <w:rsid w:val="00BA1B19"/>
    <w:rsid w:val="00BA32A5"/>
    <w:rsid w:val="00BA4620"/>
    <w:rsid w:val="00BC55FA"/>
    <w:rsid w:val="00BC76EE"/>
    <w:rsid w:val="00BD2DBA"/>
    <w:rsid w:val="00BD4725"/>
    <w:rsid w:val="00BD6D1D"/>
    <w:rsid w:val="00BD6F64"/>
    <w:rsid w:val="00BE2306"/>
    <w:rsid w:val="00BE2C24"/>
    <w:rsid w:val="00BE2C6B"/>
    <w:rsid w:val="00BE320E"/>
    <w:rsid w:val="00BE5631"/>
    <w:rsid w:val="00BE5762"/>
    <w:rsid w:val="00BE583F"/>
    <w:rsid w:val="00BF57BB"/>
    <w:rsid w:val="00BF784C"/>
    <w:rsid w:val="00C02F97"/>
    <w:rsid w:val="00C04EED"/>
    <w:rsid w:val="00C05CE9"/>
    <w:rsid w:val="00C20DC8"/>
    <w:rsid w:val="00C249E3"/>
    <w:rsid w:val="00C26DEF"/>
    <w:rsid w:val="00C3206A"/>
    <w:rsid w:val="00C33E1E"/>
    <w:rsid w:val="00C3434D"/>
    <w:rsid w:val="00C35A94"/>
    <w:rsid w:val="00C427D2"/>
    <w:rsid w:val="00C43869"/>
    <w:rsid w:val="00C45416"/>
    <w:rsid w:val="00C470E6"/>
    <w:rsid w:val="00C50116"/>
    <w:rsid w:val="00C55495"/>
    <w:rsid w:val="00C557B9"/>
    <w:rsid w:val="00C64586"/>
    <w:rsid w:val="00C776AD"/>
    <w:rsid w:val="00C85C56"/>
    <w:rsid w:val="00C93CCA"/>
    <w:rsid w:val="00C95640"/>
    <w:rsid w:val="00CA0492"/>
    <w:rsid w:val="00CA1CD5"/>
    <w:rsid w:val="00CA4464"/>
    <w:rsid w:val="00CA592E"/>
    <w:rsid w:val="00CA5C29"/>
    <w:rsid w:val="00CA6FEC"/>
    <w:rsid w:val="00CA706D"/>
    <w:rsid w:val="00CB784E"/>
    <w:rsid w:val="00CB7EA6"/>
    <w:rsid w:val="00CC0845"/>
    <w:rsid w:val="00CC2A66"/>
    <w:rsid w:val="00CC45AF"/>
    <w:rsid w:val="00CC5B93"/>
    <w:rsid w:val="00CC5E6C"/>
    <w:rsid w:val="00CD0C69"/>
    <w:rsid w:val="00CE14A7"/>
    <w:rsid w:val="00CE3AAA"/>
    <w:rsid w:val="00CE5E88"/>
    <w:rsid w:val="00CE6CA5"/>
    <w:rsid w:val="00CF42D0"/>
    <w:rsid w:val="00CF6338"/>
    <w:rsid w:val="00CF7823"/>
    <w:rsid w:val="00D02717"/>
    <w:rsid w:val="00D02F6E"/>
    <w:rsid w:val="00D0369A"/>
    <w:rsid w:val="00D048DF"/>
    <w:rsid w:val="00D076DD"/>
    <w:rsid w:val="00D0785A"/>
    <w:rsid w:val="00D109EF"/>
    <w:rsid w:val="00D10C72"/>
    <w:rsid w:val="00D126C9"/>
    <w:rsid w:val="00D17CCA"/>
    <w:rsid w:val="00D22FF2"/>
    <w:rsid w:val="00D2444B"/>
    <w:rsid w:val="00D25024"/>
    <w:rsid w:val="00D2563D"/>
    <w:rsid w:val="00D26E9B"/>
    <w:rsid w:val="00D31821"/>
    <w:rsid w:val="00D32FC2"/>
    <w:rsid w:val="00D358C7"/>
    <w:rsid w:val="00D42CF2"/>
    <w:rsid w:val="00D435BA"/>
    <w:rsid w:val="00D46344"/>
    <w:rsid w:val="00D51435"/>
    <w:rsid w:val="00D54F01"/>
    <w:rsid w:val="00D56708"/>
    <w:rsid w:val="00D6096E"/>
    <w:rsid w:val="00D61BA7"/>
    <w:rsid w:val="00D766EB"/>
    <w:rsid w:val="00D80E77"/>
    <w:rsid w:val="00D8437A"/>
    <w:rsid w:val="00D849A8"/>
    <w:rsid w:val="00D90013"/>
    <w:rsid w:val="00D91E63"/>
    <w:rsid w:val="00D91F26"/>
    <w:rsid w:val="00D93D21"/>
    <w:rsid w:val="00D9686E"/>
    <w:rsid w:val="00DA3141"/>
    <w:rsid w:val="00DA40D6"/>
    <w:rsid w:val="00DA4BB1"/>
    <w:rsid w:val="00DA5AC2"/>
    <w:rsid w:val="00DB01EE"/>
    <w:rsid w:val="00DC030F"/>
    <w:rsid w:val="00DC1C6D"/>
    <w:rsid w:val="00DC2739"/>
    <w:rsid w:val="00DC775E"/>
    <w:rsid w:val="00DC7CE4"/>
    <w:rsid w:val="00DD15FD"/>
    <w:rsid w:val="00DE3B01"/>
    <w:rsid w:val="00DE76CF"/>
    <w:rsid w:val="00DE7F46"/>
    <w:rsid w:val="00DF2D7C"/>
    <w:rsid w:val="00DF5DF5"/>
    <w:rsid w:val="00DF7E4B"/>
    <w:rsid w:val="00E00C4F"/>
    <w:rsid w:val="00E02ABC"/>
    <w:rsid w:val="00E0450F"/>
    <w:rsid w:val="00E046E2"/>
    <w:rsid w:val="00E04B00"/>
    <w:rsid w:val="00E068C4"/>
    <w:rsid w:val="00E07055"/>
    <w:rsid w:val="00E26902"/>
    <w:rsid w:val="00E30F54"/>
    <w:rsid w:val="00E33EF6"/>
    <w:rsid w:val="00E35C5D"/>
    <w:rsid w:val="00E37691"/>
    <w:rsid w:val="00E457A7"/>
    <w:rsid w:val="00E46259"/>
    <w:rsid w:val="00E46923"/>
    <w:rsid w:val="00E502CC"/>
    <w:rsid w:val="00E55131"/>
    <w:rsid w:val="00E61803"/>
    <w:rsid w:val="00E62465"/>
    <w:rsid w:val="00E763EE"/>
    <w:rsid w:val="00E777BD"/>
    <w:rsid w:val="00E81909"/>
    <w:rsid w:val="00E82983"/>
    <w:rsid w:val="00E84AE9"/>
    <w:rsid w:val="00E87272"/>
    <w:rsid w:val="00E873F0"/>
    <w:rsid w:val="00E919BA"/>
    <w:rsid w:val="00EA02C7"/>
    <w:rsid w:val="00EA7253"/>
    <w:rsid w:val="00EA7550"/>
    <w:rsid w:val="00EB0146"/>
    <w:rsid w:val="00EB0627"/>
    <w:rsid w:val="00EB245F"/>
    <w:rsid w:val="00EB676C"/>
    <w:rsid w:val="00EC11A5"/>
    <w:rsid w:val="00EC1404"/>
    <w:rsid w:val="00EC3919"/>
    <w:rsid w:val="00ED4334"/>
    <w:rsid w:val="00ED7D1E"/>
    <w:rsid w:val="00EE05DB"/>
    <w:rsid w:val="00EE2B24"/>
    <w:rsid w:val="00EE6B0A"/>
    <w:rsid w:val="00EF5C01"/>
    <w:rsid w:val="00F01BA6"/>
    <w:rsid w:val="00F07835"/>
    <w:rsid w:val="00F16597"/>
    <w:rsid w:val="00F17557"/>
    <w:rsid w:val="00F17DBD"/>
    <w:rsid w:val="00F3548B"/>
    <w:rsid w:val="00F405A3"/>
    <w:rsid w:val="00F41E18"/>
    <w:rsid w:val="00F4313E"/>
    <w:rsid w:val="00F4378D"/>
    <w:rsid w:val="00F46DFC"/>
    <w:rsid w:val="00F51667"/>
    <w:rsid w:val="00F53FD3"/>
    <w:rsid w:val="00F57910"/>
    <w:rsid w:val="00F60ED6"/>
    <w:rsid w:val="00F628B3"/>
    <w:rsid w:val="00F70737"/>
    <w:rsid w:val="00F720F7"/>
    <w:rsid w:val="00F76E2D"/>
    <w:rsid w:val="00F7798D"/>
    <w:rsid w:val="00F77E4A"/>
    <w:rsid w:val="00F91807"/>
    <w:rsid w:val="00F932F9"/>
    <w:rsid w:val="00FA41A6"/>
    <w:rsid w:val="00FA5287"/>
    <w:rsid w:val="00FB0269"/>
    <w:rsid w:val="00FB54DA"/>
    <w:rsid w:val="00FB6992"/>
    <w:rsid w:val="00FC11BD"/>
    <w:rsid w:val="00FC2FF2"/>
    <w:rsid w:val="00FC676A"/>
    <w:rsid w:val="00FD04D8"/>
    <w:rsid w:val="00FD3305"/>
    <w:rsid w:val="00FD4324"/>
    <w:rsid w:val="00FE121C"/>
    <w:rsid w:val="00FE26B4"/>
    <w:rsid w:val="00FF0D84"/>
    <w:rsid w:val="00FF63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75426"/>
  <w15:chartTrackingRefBased/>
  <w15:docId w15:val="{3BB1D6BB-6E66-486A-8D6E-B70EDA6CA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332"/>
  </w:style>
  <w:style w:type="paragraph" w:styleId="Ttulo1">
    <w:name w:val="heading 1"/>
    <w:basedOn w:val="Normal"/>
    <w:next w:val="Textoindependiente"/>
    <w:link w:val="Ttulo1Car"/>
    <w:uiPriority w:val="9"/>
    <w:qFormat/>
    <w:rsid w:val="00561430"/>
    <w:pPr>
      <w:keepNext/>
      <w:spacing w:after="0" w:line="240" w:lineRule="auto"/>
      <w:jc w:val="center"/>
      <w:outlineLvl w:val="0"/>
    </w:pPr>
    <w:rPr>
      <w:rFonts w:ascii="Liberation Serif" w:eastAsia="NSimSun" w:hAnsi="Liberation Serif" w:cs="Mangal"/>
      <w:b/>
      <w:sz w:val="24"/>
      <w:szCs w:val="24"/>
      <w:lang w:eastAsia="zh-CN" w:bidi="hi-IN"/>
    </w:rPr>
  </w:style>
  <w:style w:type="paragraph" w:styleId="Ttulo2">
    <w:name w:val="heading 2"/>
    <w:basedOn w:val="Normal"/>
    <w:next w:val="Textoindependiente"/>
    <w:link w:val="Ttulo2Car"/>
    <w:uiPriority w:val="9"/>
    <w:semiHidden/>
    <w:unhideWhenUsed/>
    <w:qFormat/>
    <w:rsid w:val="00561430"/>
    <w:pPr>
      <w:keepNext/>
      <w:tabs>
        <w:tab w:val="num" w:pos="576"/>
      </w:tabs>
      <w:spacing w:after="0" w:line="240" w:lineRule="auto"/>
      <w:ind w:left="576" w:hanging="576"/>
      <w:jc w:val="both"/>
      <w:outlineLvl w:val="1"/>
    </w:pPr>
    <w:rPr>
      <w:rFonts w:ascii="Arial" w:eastAsia="NSimSun" w:hAnsi="Arial" w:cs="Mangal"/>
      <w:b/>
      <w:szCs w:val="24"/>
      <w:lang w:eastAsia="zh-CN" w:bidi="hi-IN"/>
    </w:rPr>
  </w:style>
  <w:style w:type="paragraph" w:styleId="Ttulo4">
    <w:name w:val="heading 4"/>
    <w:basedOn w:val="Normal"/>
    <w:next w:val="Textoindependiente"/>
    <w:link w:val="Ttulo4Car"/>
    <w:uiPriority w:val="9"/>
    <w:semiHidden/>
    <w:unhideWhenUsed/>
    <w:qFormat/>
    <w:rsid w:val="00561430"/>
    <w:pPr>
      <w:keepNext/>
      <w:tabs>
        <w:tab w:val="num" w:pos="864"/>
      </w:tabs>
      <w:spacing w:before="20" w:after="20" w:line="300" w:lineRule="exact"/>
      <w:ind w:left="864" w:hanging="864"/>
      <w:jc w:val="center"/>
      <w:outlineLvl w:val="3"/>
    </w:pPr>
    <w:rPr>
      <w:rFonts w:ascii="Arial" w:eastAsia="NSimSun" w:hAnsi="Arial" w:cs="Mangal"/>
      <w:b/>
      <w:sz w:val="16"/>
      <w:szCs w:val="24"/>
      <w:lang w:eastAsia="zh-CN" w:bidi="hi-IN"/>
    </w:rPr>
  </w:style>
  <w:style w:type="paragraph" w:styleId="Ttulo5">
    <w:name w:val="heading 5"/>
    <w:basedOn w:val="Normal"/>
    <w:next w:val="Normal"/>
    <w:link w:val="Ttulo5Car"/>
    <w:uiPriority w:val="9"/>
    <w:semiHidden/>
    <w:unhideWhenUsed/>
    <w:qFormat/>
    <w:rsid w:val="00E35C5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A72324"/>
    <w:pPr>
      <w:ind w:left="720"/>
      <w:contextualSpacing/>
    </w:pPr>
  </w:style>
  <w:style w:type="paragraph" w:styleId="Encabezado">
    <w:name w:val="header"/>
    <w:basedOn w:val="Normal"/>
    <w:link w:val="EncabezadoCar"/>
    <w:unhideWhenUsed/>
    <w:rsid w:val="0003477B"/>
    <w:pPr>
      <w:tabs>
        <w:tab w:val="center" w:pos="4252"/>
        <w:tab w:val="right" w:pos="8504"/>
      </w:tabs>
      <w:spacing w:after="0" w:line="240" w:lineRule="auto"/>
    </w:pPr>
  </w:style>
  <w:style w:type="character" w:customStyle="1" w:styleId="EncabezadoCar">
    <w:name w:val="Encabezado Car"/>
    <w:basedOn w:val="Fuentedeprrafopredeter"/>
    <w:link w:val="Encabezado"/>
    <w:qFormat/>
    <w:rsid w:val="0003477B"/>
  </w:style>
  <w:style w:type="paragraph" w:styleId="Piedepgina">
    <w:name w:val="footer"/>
    <w:basedOn w:val="Normal"/>
    <w:link w:val="PiedepginaCar"/>
    <w:uiPriority w:val="99"/>
    <w:unhideWhenUsed/>
    <w:rsid w:val="000347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477B"/>
  </w:style>
  <w:style w:type="paragraph" w:customStyle="1" w:styleId="Standard">
    <w:name w:val="Standard"/>
    <w:qFormat/>
    <w:rsid w:val="0003477B"/>
    <w:pPr>
      <w:widowControl w:val="0"/>
      <w:suppressAutoHyphens/>
      <w:spacing w:after="0" w:line="240" w:lineRule="auto"/>
      <w:textAlignment w:val="baseline"/>
    </w:pPr>
    <w:rPr>
      <w:rFonts w:ascii="Times New Roman" w:eastAsia="Arial Unicode MS" w:hAnsi="Times New Roman" w:cs="Times New Roman"/>
      <w:sz w:val="24"/>
      <w:szCs w:val="24"/>
      <w:lang w:eastAsia="zh-CN" w:bidi="hi-IN"/>
      <w14:ligatures w14:val="none"/>
    </w:rPr>
  </w:style>
  <w:style w:type="character" w:styleId="Hipervnculo">
    <w:name w:val="Hyperlink"/>
    <w:basedOn w:val="Fuentedeprrafopredeter"/>
    <w:uiPriority w:val="99"/>
    <w:unhideWhenUsed/>
    <w:rsid w:val="0003477B"/>
    <w:rPr>
      <w:color w:val="0563C1" w:themeColor="hyperlink"/>
      <w:u w:val="single"/>
    </w:rPr>
  </w:style>
  <w:style w:type="character" w:styleId="Mencinsinresolver">
    <w:name w:val="Unresolved Mention"/>
    <w:basedOn w:val="Fuentedeprrafopredeter"/>
    <w:uiPriority w:val="99"/>
    <w:semiHidden/>
    <w:unhideWhenUsed/>
    <w:rsid w:val="0093015A"/>
    <w:rPr>
      <w:color w:val="605E5C"/>
      <w:shd w:val="clear" w:color="auto" w:fill="E1DFDD"/>
    </w:rPr>
  </w:style>
  <w:style w:type="character" w:customStyle="1" w:styleId="Ttulo5Car">
    <w:name w:val="Título 5 Car"/>
    <w:basedOn w:val="Fuentedeprrafopredeter"/>
    <w:link w:val="Ttulo5"/>
    <w:uiPriority w:val="9"/>
    <w:semiHidden/>
    <w:rsid w:val="00E35C5D"/>
    <w:rPr>
      <w:rFonts w:asciiTheme="majorHAnsi" w:eastAsiaTheme="majorEastAsia" w:hAnsiTheme="majorHAnsi" w:cstheme="majorBidi"/>
      <w:color w:val="2F5496" w:themeColor="accent1" w:themeShade="BF"/>
    </w:rPr>
  </w:style>
  <w:style w:type="character" w:customStyle="1" w:styleId="Ttulo1Car">
    <w:name w:val="Título 1 Car"/>
    <w:basedOn w:val="Fuentedeprrafopredeter"/>
    <w:link w:val="Ttulo1"/>
    <w:uiPriority w:val="9"/>
    <w:rsid w:val="00561430"/>
    <w:rPr>
      <w:rFonts w:ascii="Liberation Serif" w:eastAsia="NSimSun" w:hAnsi="Liberation Serif" w:cs="Mangal"/>
      <w:b/>
      <w:sz w:val="24"/>
      <w:szCs w:val="24"/>
      <w:lang w:eastAsia="zh-CN" w:bidi="hi-IN"/>
    </w:rPr>
  </w:style>
  <w:style w:type="character" w:customStyle="1" w:styleId="Ttulo2Car">
    <w:name w:val="Título 2 Car"/>
    <w:basedOn w:val="Fuentedeprrafopredeter"/>
    <w:link w:val="Ttulo2"/>
    <w:uiPriority w:val="9"/>
    <w:semiHidden/>
    <w:rsid w:val="00561430"/>
    <w:rPr>
      <w:rFonts w:ascii="Arial" w:eastAsia="NSimSun" w:hAnsi="Arial" w:cs="Mangal"/>
      <w:b/>
      <w:szCs w:val="24"/>
      <w:lang w:eastAsia="zh-CN" w:bidi="hi-IN"/>
    </w:rPr>
  </w:style>
  <w:style w:type="character" w:customStyle="1" w:styleId="Ttulo4Car">
    <w:name w:val="Título 4 Car"/>
    <w:basedOn w:val="Fuentedeprrafopredeter"/>
    <w:link w:val="Ttulo4"/>
    <w:uiPriority w:val="9"/>
    <w:semiHidden/>
    <w:qFormat/>
    <w:rsid w:val="00561430"/>
    <w:rPr>
      <w:rFonts w:ascii="Arial" w:eastAsia="NSimSun" w:hAnsi="Arial" w:cs="Mangal"/>
      <w:b/>
      <w:sz w:val="16"/>
      <w:szCs w:val="24"/>
      <w:lang w:eastAsia="zh-CN" w:bidi="hi-IN"/>
    </w:rPr>
  </w:style>
  <w:style w:type="numbering" w:customStyle="1" w:styleId="Sinlista1">
    <w:name w:val="Sin lista1"/>
    <w:next w:val="Sinlista"/>
    <w:uiPriority w:val="99"/>
    <w:semiHidden/>
    <w:unhideWhenUsed/>
    <w:rsid w:val="00561430"/>
  </w:style>
  <w:style w:type="character" w:customStyle="1" w:styleId="Destacado">
    <w:name w:val="Destacado"/>
    <w:basedOn w:val="Fuentedeprrafopredeter"/>
    <w:qFormat/>
    <w:rsid w:val="00561430"/>
    <w:rPr>
      <w:i/>
      <w:iCs/>
    </w:rPr>
  </w:style>
  <w:style w:type="character" w:customStyle="1" w:styleId="TextoindependienteCar">
    <w:name w:val="Texto independiente Car"/>
    <w:basedOn w:val="Fuentedeprrafopredeter"/>
    <w:qFormat/>
    <w:rsid w:val="00561430"/>
    <w:rPr>
      <w:sz w:val="24"/>
      <w:lang w:val="ca-ES-valencia" w:eastAsia="es-ES"/>
    </w:rPr>
  </w:style>
  <w:style w:type="character" w:customStyle="1" w:styleId="Textoindependiente3Car">
    <w:name w:val="Texto independiente 3 Car"/>
    <w:basedOn w:val="Fuentedeprrafopredeter"/>
    <w:qFormat/>
    <w:rsid w:val="00561430"/>
    <w:rPr>
      <w:rFonts w:ascii="Arial" w:hAnsi="Arial"/>
      <w:sz w:val="22"/>
      <w:lang w:val="ca-ES-valencia" w:eastAsia="es-ES"/>
    </w:rPr>
  </w:style>
  <w:style w:type="character" w:customStyle="1" w:styleId="TextodegloboCar">
    <w:name w:val="Texto de globo Car"/>
    <w:basedOn w:val="Fuentedeprrafopredeter"/>
    <w:qFormat/>
    <w:rsid w:val="00561430"/>
    <w:rPr>
      <w:rFonts w:ascii="Tahoma" w:hAnsi="Tahoma" w:cs="Tahoma"/>
      <w:sz w:val="16"/>
      <w:szCs w:val="16"/>
    </w:rPr>
  </w:style>
  <w:style w:type="character" w:customStyle="1" w:styleId="ListLabel1">
    <w:name w:val="ListLabel 1"/>
    <w:qFormat/>
    <w:rsid w:val="00561430"/>
    <w:rPr>
      <w:rFonts w:cs="Courier New"/>
    </w:rPr>
  </w:style>
  <w:style w:type="character" w:customStyle="1" w:styleId="Sangra3detindependienteCar">
    <w:name w:val="Sangría 3 de t. independiente Car"/>
    <w:basedOn w:val="Fuentedeprrafopredeter"/>
    <w:qFormat/>
    <w:rsid w:val="00561430"/>
    <w:rPr>
      <w:spacing w:val="-3"/>
      <w:sz w:val="16"/>
      <w:szCs w:val="16"/>
    </w:rPr>
  </w:style>
  <w:style w:type="character" w:customStyle="1" w:styleId="WW8Num2z0">
    <w:name w:val="WW8Num2z0"/>
    <w:qFormat/>
    <w:rsid w:val="00561430"/>
    <w:rPr>
      <w:rFonts w:ascii="Calibri" w:eastAsia="Calibri" w:hAnsi="Calibri" w:cs="Times New Roman"/>
    </w:rPr>
  </w:style>
  <w:style w:type="character" w:customStyle="1" w:styleId="WW8Num2z1">
    <w:name w:val="WW8Num2z1"/>
    <w:qFormat/>
    <w:rsid w:val="00561430"/>
    <w:rPr>
      <w:rFonts w:ascii="Courier New" w:hAnsi="Courier New" w:cs="Courier New"/>
    </w:rPr>
  </w:style>
  <w:style w:type="character" w:customStyle="1" w:styleId="WW8Num2z2">
    <w:name w:val="WW8Num2z2"/>
    <w:qFormat/>
    <w:rsid w:val="00561430"/>
    <w:rPr>
      <w:rFonts w:ascii="Wingdings" w:hAnsi="Wingdings" w:cs="Wingdings"/>
    </w:rPr>
  </w:style>
  <w:style w:type="character" w:customStyle="1" w:styleId="WW8Num2z3">
    <w:name w:val="WW8Num2z3"/>
    <w:qFormat/>
    <w:rsid w:val="00561430"/>
    <w:rPr>
      <w:rFonts w:ascii="Symbol" w:hAnsi="Symbol" w:cs="Symbol"/>
    </w:rPr>
  </w:style>
  <w:style w:type="character" w:customStyle="1" w:styleId="WW8Num13z0">
    <w:name w:val="WW8Num13z0"/>
    <w:qFormat/>
    <w:rsid w:val="00561430"/>
    <w:rPr>
      <w:rFonts w:ascii="Symbol" w:hAnsi="Symbol" w:cs="Symbol"/>
    </w:rPr>
  </w:style>
  <w:style w:type="character" w:customStyle="1" w:styleId="WW8Num13z1">
    <w:name w:val="WW8Num13z1"/>
    <w:qFormat/>
    <w:rsid w:val="00561430"/>
    <w:rPr>
      <w:rFonts w:ascii="Courier New" w:hAnsi="Courier New" w:cs="Courier New"/>
    </w:rPr>
  </w:style>
  <w:style w:type="character" w:customStyle="1" w:styleId="WW8Num13z2">
    <w:name w:val="WW8Num13z2"/>
    <w:qFormat/>
    <w:rsid w:val="00561430"/>
    <w:rPr>
      <w:rFonts w:ascii="Wingdings" w:hAnsi="Wingdings" w:cs="Wingdings"/>
    </w:rPr>
  </w:style>
  <w:style w:type="character" w:customStyle="1" w:styleId="st1">
    <w:name w:val="st1"/>
    <w:basedOn w:val="Fuentedeprrafopredeter"/>
    <w:qFormat/>
    <w:rsid w:val="00561430"/>
  </w:style>
  <w:style w:type="character" w:customStyle="1" w:styleId="Vietas">
    <w:name w:val="Viñetas"/>
    <w:qFormat/>
    <w:rsid w:val="00561430"/>
    <w:rPr>
      <w:rFonts w:ascii="OpenSymbol" w:eastAsia="OpenSymbol" w:hAnsi="OpenSymbol" w:cs="OpenSymbol"/>
    </w:rPr>
  </w:style>
  <w:style w:type="character" w:customStyle="1" w:styleId="EnlacedeInternet">
    <w:name w:val="Enlace de Internet"/>
    <w:basedOn w:val="Fuentedeprrafopredeter"/>
    <w:rsid w:val="00561430"/>
    <w:rPr>
      <w:strike w:val="0"/>
      <w:dstrike w:val="0"/>
      <w:color w:val="4C6F99"/>
      <w:u w:val="none"/>
    </w:rPr>
  </w:style>
  <w:style w:type="character" w:customStyle="1" w:styleId="Caracteresdenotaalpie">
    <w:name w:val="Caracteres de nota al pie"/>
    <w:qFormat/>
    <w:rsid w:val="00561430"/>
  </w:style>
  <w:style w:type="character" w:customStyle="1" w:styleId="Ancladenotaalpie">
    <w:name w:val="Ancla de nota al pie"/>
    <w:rsid w:val="00561430"/>
    <w:rPr>
      <w:vertAlign w:val="superscript"/>
    </w:rPr>
  </w:style>
  <w:style w:type="character" w:customStyle="1" w:styleId="WWCharLFO3LVL1">
    <w:name w:val="WW_CharLFO3LVL1"/>
    <w:qFormat/>
    <w:rsid w:val="00561430"/>
    <w:rPr>
      <w:rFonts w:ascii="Symbol" w:hAnsi="Symbol"/>
    </w:rPr>
  </w:style>
  <w:style w:type="character" w:customStyle="1" w:styleId="WWCharLFO3LVL2">
    <w:name w:val="WW_CharLFO3LVL2"/>
    <w:qFormat/>
    <w:rsid w:val="00561430"/>
    <w:rPr>
      <w:rFonts w:ascii="Courier New" w:hAnsi="Courier New" w:cs="Courier New"/>
    </w:rPr>
  </w:style>
  <w:style w:type="character" w:customStyle="1" w:styleId="WWCharLFO3LVL3">
    <w:name w:val="WW_CharLFO3LVL3"/>
    <w:qFormat/>
    <w:rsid w:val="00561430"/>
    <w:rPr>
      <w:rFonts w:ascii="Wingdings" w:hAnsi="Wingdings"/>
    </w:rPr>
  </w:style>
  <w:style w:type="character" w:customStyle="1" w:styleId="WWCharLFO3LVL4">
    <w:name w:val="WW_CharLFO3LVL4"/>
    <w:qFormat/>
    <w:rsid w:val="00561430"/>
    <w:rPr>
      <w:rFonts w:ascii="Symbol" w:hAnsi="Symbol"/>
    </w:rPr>
  </w:style>
  <w:style w:type="character" w:customStyle="1" w:styleId="WWCharLFO3LVL5">
    <w:name w:val="WW_CharLFO3LVL5"/>
    <w:qFormat/>
    <w:rsid w:val="00561430"/>
    <w:rPr>
      <w:rFonts w:ascii="Courier New" w:hAnsi="Courier New" w:cs="Courier New"/>
    </w:rPr>
  </w:style>
  <w:style w:type="character" w:customStyle="1" w:styleId="WWCharLFO3LVL6">
    <w:name w:val="WW_CharLFO3LVL6"/>
    <w:qFormat/>
    <w:rsid w:val="00561430"/>
    <w:rPr>
      <w:rFonts w:ascii="Wingdings" w:hAnsi="Wingdings"/>
    </w:rPr>
  </w:style>
  <w:style w:type="character" w:customStyle="1" w:styleId="WWCharLFO3LVL7">
    <w:name w:val="WW_CharLFO3LVL7"/>
    <w:qFormat/>
    <w:rsid w:val="00561430"/>
    <w:rPr>
      <w:rFonts w:ascii="Symbol" w:hAnsi="Symbol"/>
    </w:rPr>
  </w:style>
  <w:style w:type="character" w:customStyle="1" w:styleId="WWCharLFO3LVL8">
    <w:name w:val="WW_CharLFO3LVL8"/>
    <w:qFormat/>
    <w:rsid w:val="00561430"/>
    <w:rPr>
      <w:rFonts w:ascii="Courier New" w:hAnsi="Courier New" w:cs="Courier New"/>
    </w:rPr>
  </w:style>
  <w:style w:type="character" w:customStyle="1" w:styleId="WWCharLFO3LVL9">
    <w:name w:val="WW_CharLFO3LVL9"/>
    <w:qFormat/>
    <w:rsid w:val="00561430"/>
    <w:rPr>
      <w:rFonts w:ascii="Wingdings" w:hAnsi="Wingdings"/>
    </w:rPr>
  </w:style>
  <w:style w:type="character" w:customStyle="1" w:styleId="EnlacedeInternetvisitado">
    <w:name w:val="Enlace de Internet visitado"/>
    <w:rsid w:val="00561430"/>
    <w:rPr>
      <w:color w:val="800000"/>
      <w:u w:val="single"/>
    </w:rPr>
  </w:style>
  <w:style w:type="character" w:customStyle="1" w:styleId="WW8Num3z0">
    <w:name w:val="WW8Num3z0"/>
    <w:qFormat/>
    <w:rsid w:val="00561430"/>
    <w:rPr>
      <w:rFonts w:ascii="Symbol" w:hAnsi="Symbol" w:cs="StarSymbol;Arial Unicode MS"/>
      <w:sz w:val="18"/>
      <w:szCs w:val="18"/>
    </w:rPr>
  </w:style>
  <w:style w:type="character" w:customStyle="1" w:styleId="WW8Num1z0">
    <w:name w:val="WW8Num1z0"/>
    <w:qFormat/>
    <w:rsid w:val="00561430"/>
    <w:rPr>
      <w:rFonts w:ascii="Symbol" w:hAnsi="Symbol"/>
      <w:b w:val="0"/>
      <w:i w:val="0"/>
      <w:sz w:val="22"/>
    </w:rPr>
  </w:style>
  <w:style w:type="character" w:customStyle="1" w:styleId="Fuentedeprrafopredeter1">
    <w:name w:val="Fuente de párrafo predeter.1"/>
    <w:qFormat/>
    <w:rsid w:val="00561430"/>
  </w:style>
  <w:style w:type="character" w:customStyle="1" w:styleId="Smbolosdenumeracin">
    <w:name w:val="Símbolos de numeración"/>
    <w:qFormat/>
    <w:rsid w:val="00561430"/>
    <w:rPr>
      <w:b/>
      <w:bCs/>
    </w:rPr>
  </w:style>
  <w:style w:type="character" w:customStyle="1" w:styleId="WW8Num67z0">
    <w:name w:val="WW8Num67z0"/>
    <w:qFormat/>
    <w:rsid w:val="00561430"/>
    <w:rPr>
      <w:rFonts w:ascii="Wingdings" w:hAnsi="Wingdings" w:cs="Wingdings"/>
      <w:sz w:val="22"/>
    </w:rPr>
  </w:style>
  <w:style w:type="character" w:customStyle="1" w:styleId="Muydestacado">
    <w:name w:val="Muy destacado"/>
    <w:qFormat/>
    <w:rsid w:val="00561430"/>
    <w:rPr>
      <w:b/>
      <w:bCs/>
    </w:rPr>
  </w:style>
  <w:style w:type="paragraph" w:styleId="Ttulo">
    <w:name w:val="Title"/>
    <w:basedOn w:val="Normal"/>
    <w:next w:val="Subttulo"/>
    <w:link w:val="TtuloCar"/>
    <w:uiPriority w:val="10"/>
    <w:qFormat/>
    <w:rsid w:val="00561430"/>
    <w:pPr>
      <w:spacing w:after="0" w:line="240" w:lineRule="auto"/>
      <w:jc w:val="center"/>
    </w:pPr>
    <w:rPr>
      <w:rFonts w:ascii="Liberation Serif" w:eastAsia="NSimSun" w:hAnsi="Liberation Serif" w:cs="Mangal"/>
      <w:b/>
      <w:bCs/>
      <w:sz w:val="24"/>
      <w:szCs w:val="36"/>
      <w:lang w:eastAsia="zh-CN" w:bidi="hi-IN"/>
    </w:rPr>
  </w:style>
  <w:style w:type="character" w:customStyle="1" w:styleId="TtuloCar">
    <w:name w:val="Título Car"/>
    <w:basedOn w:val="Fuentedeprrafopredeter"/>
    <w:link w:val="Ttulo"/>
    <w:uiPriority w:val="10"/>
    <w:rsid w:val="00561430"/>
    <w:rPr>
      <w:rFonts w:ascii="Liberation Serif" w:eastAsia="NSimSun" w:hAnsi="Liberation Serif" w:cs="Mangal"/>
      <w:b/>
      <w:bCs/>
      <w:sz w:val="24"/>
      <w:szCs w:val="36"/>
      <w:lang w:eastAsia="zh-CN" w:bidi="hi-IN"/>
    </w:rPr>
  </w:style>
  <w:style w:type="paragraph" w:styleId="Textoindependiente">
    <w:name w:val="Body Text"/>
    <w:basedOn w:val="LO-Normal"/>
    <w:link w:val="TextoindependienteCar1"/>
    <w:qFormat/>
    <w:rsid w:val="00561430"/>
    <w:pPr>
      <w:tabs>
        <w:tab w:val="left" w:pos="7088"/>
      </w:tabs>
      <w:spacing w:line="300" w:lineRule="exact"/>
      <w:jc w:val="both"/>
    </w:pPr>
    <w:rPr>
      <w:rFonts w:ascii="Arial" w:hAnsi="Arial" w:cs="Arial"/>
      <w:sz w:val="22"/>
    </w:rPr>
  </w:style>
  <w:style w:type="character" w:customStyle="1" w:styleId="TextoindependienteCar1">
    <w:name w:val="Texto independiente Car1"/>
    <w:basedOn w:val="Fuentedeprrafopredeter"/>
    <w:link w:val="Textoindependiente"/>
    <w:rsid w:val="00561430"/>
    <w:rPr>
      <w:rFonts w:ascii="Arial" w:eastAsia="DejaVu Sans" w:hAnsi="Arial" w:cs="Arial"/>
      <w:szCs w:val="24"/>
      <w:lang w:eastAsia="zh-CN" w:bidi="hi-IN"/>
    </w:rPr>
  </w:style>
  <w:style w:type="paragraph" w:styleId="Lista">
    <w:name w:val="List"/>
    <w:basedOn w:val="Textoindependiente"/>
    <w:rsid w:val="00561430"/>
    <w:rPr>
      <w:rFonts w:cs="Mangal"/>
    </w:rPr>
  </w:style>
  <w:style w:type="paragraph" w:styleId="Descripcin">
    <w:name w:val="caption"/>
    <w:basedOn w:val="Normal"/>
    <w:qFormat/>
    <w:rsid w:val="00561430"/>
    <w:pPr>
      <w:suppressLineNumbers/>
      <w:spacing w:before="120" w:after="120" w:line="240" w:lineRule="auto"/>
      <w:jc w:val="both"/>
    </w:pPr>
    <w:rPr>
      <w:rFonts w:ascii="Liberation Serif" w:eastAsia="NSimSun" w:hAnsi="Liberation Serif" w:cs="Mangal"/>
      <w:i/>
      <w:iCs/>
      <w:sz w:val="24"/>
      <w:szCs w:val="24"/>
      <w:lang w:eastAsia="zh-CN" w:bidi="hi-IN"/>
    </w:rPr>
  </w:style>
  <w:style w:type="paragraph" w:customStyle="1" w:styleId="ndice">
    <w:name w:val="Índice"/>
    <w:basedOn w:val="Normal"/>
    <w:qFormat/>
    <w:rsid w:val="00561430"/>
    <w:pPr>
      <w:suppressLineNumbers/>
      <w:spacing w:after="0" w:line="240" w:lineRule="auto"/>
      <w:jc w:val="both"/>
    </w:pPr>
    <w:rPr>
      <w:rFonts w:ascii="Liberation Serif" w:eastAsia="NSimSun" w:hAnsi="Liberation Serif" w:cs="Mangal"/>
      <w:sz w:val="24"/>
      <w:szCs w:val="24"/>
      <w:lang w:eastAsia="zh-CN" w:bidi="hi-IN"/>
    </w:rPr>
  </w:style>
  <w:style w:type="paragraph" w:styleId="Subttulo">
    <w:name w:val="Subtitle"/>
    <w:basedOn w:val="Ttulo"/>
    <w:next w:val="Textoindependiente"/>
    <w:link w:val="SubttuloCar"/>
    <w:uiPriority w:val="11"/>
    <w:qFormat/>
    <w:rsid w:val="00561430"/>
    <w:rPr>
      <w:i/>
      <w:iCs/>
      <w:sz w:val="28"/>
      <w:szCs w:val="28"/>
    </w:rPr>
  </w:style>
  <w:style w:type="character" w:customStyle="1" w:styleId="SubttuloCar">
    <w:name w:val="Subtítulo Car"/>
    <w:basedOn w:val="Fuentedeprrafopredeter"/>
    <w:link w:val="Subttulo"/>
    <w:uiPriority w:val="11"/>
    <w:rsid w:val="00561430"/>
    <w:rPr>
      <w:rFonts w:ascii="Liberation Serif" w:eastAsia="NSimSun" w:hAnsi="Liberation Serif" w:cs="Mangal"/>
      <w:b/>
      <w:bCs/>
      <w:i/>
      <w:iCs/>
      <w:sz w:val="28"/>
      <w:szCs w:val="28"/>
      <w:lang w:eastAsia="zh-CN" w:bidi="hi-IN"/>
    </w:rPr>
  </w:style>
  <w:style w:type="paragraph" w:styleId="Sangradetextonormal">
    <w:name w:val="Body Text Indent"/>
    <w:basedOn w:val="Normal"/>
    <w:link w:val="SangradetextonormalCar"/>
    <w:rsid w:val="00561430"/>
    <w:pPr>
      <w:spacing w:after="0" w:line="240" w:lineRule="auto"/>
      <w:ind w:left="360"/>
      <w:jc w:val="both"/>
    </w:pPr>
    <w:rPr>
      <w:rFonts w:ascii="Arial" w:eastAsia="NSimSun" w:hAnsi="Arial" w:cs="Mangal"/>
      <w:szCs w:val="24"/>
      <w:lang w:eastAsia="zh-CN" w:bidi="hi-IN"/>
    </w:rPr>
  </w:style>
  <w:style w:type="character" w:customStyle="1" w:styleId="SangradetextonormalCar">
    <w:name w:val="Sangría de texto normal Car"/>
    <w:basedOn w:val="Fuentedeprrafopredeter"/>
    <w:link w:val="Sangradetextonormal"/>
    <w:rsid w:val="00561430"/>
    <w:rPr>
      <w:rFonts w:ascii="Arial" w:eastAsia="NSimSun" w:hAnsi="Arial" w:cs="Mangal"/>
      <w:szCs w:val="24"/>
      <w:lang w:eastAsia="zh-CN" w:bidi="hi-IN"/>
    </w:rPr>
  </w:style>
  <w:style w:type="paragraph" w:styleId="Textoindependiente3">
    <w:name w:val="Body Text 3"/>
    <w:basedOn w:val="Normal"/>
    <w:link w:val="Textoindependiente3Car1"/>
    <w:qFormat/>
    <w:rsid w:val="00561430"/>
    <w:pPr>
      <w:spacing w:after="0" w:line="300" w:lineRule="exact"/>
      <w:jc w:val="center"/>
    </w:pPr>
    <w:rPr>
      <w:rFonts w:ascii="Arial" w:eastAsia="NSimSun" w:hAnsi="Arial" w:cs="Arial"/>
      <w:b/>
      <w:sz w:val="24"/>
      <w:szCs w:val="24"/>
      <w:lang w:eastAsia="zh-CN" w:bidi="hi-IN"/>
    </w:rPr>
  </w:style>
  <w:style w:type="character" w:customStyle="1" w:styleId="Textoindependiente3Car1">
    <w:name w:val="Texto independiente 3 Car1"/>
    <w:basedOn w:val="Fuentedeprrafopredeter"/>
    <w:link w:val="Textoindependiente3"/>
    <w:rsid w:val="00561430"/>
    <w:rPr>
      <w:rFonts w:ascii="Arial" w:eastAsia="NSimSun" w:hAnsi="Arial" w:cs="Arial"/>
      <w:b/>
      <w:sz w:val="24"/>
      <w:szCs w:val="24"/>
      <w:lang w:eastAsia="zh-CN" w:bidi="hi-IN"/>
    </w:rPr>
  </w:style>
  <w:style w:type="character" w:customStyle="1" w:styleId="EncabezadoCar1">
    <w:name w:val="Encabezado Car1"/>
    <w:basedOn w:val="Fuentedeprrafopredeter"/>
    <w:rsid w:val="00561430"/>
    <w:rPr>
      <w:rFonts w:ascii="Liberation Serif" w:eastAsia="NSimSun" w:hAnsi="Liberation Serif" w:cs="Mangal"/>
      <w:sz w:val="24"/>
      <w:szCs w:val="24"/>
      <w:lang w:eastAsia="zh-CN" w:bidi="hi-IN"/>
    </w:rPr>
  </w:style>
  <w:style w:type="paragraph" w:styleId="Sangra2detindependiente">
    <w:name w:val="Body Text Indent 2"/>
    <w:basedOn w:val="Normal"/>
    <w:link w:val="Sangra2detindependienteCar"/>
    <w:qFormat/>
    <w:rsid w:val="00561430"/>
    <w:pPr>
      <w:spacing w:after="0" w:line="300" w:lineRule="exact"/>
      <w:ind w:left="360"/>
      <w:jc w:val="both"/>
    </w:pPr>
    <w:rPr>
      <w:rFonts w:ascii="Arial" w:eastAsia="NSimSun" w:hAnsi="Arial" w:cs="Arial"/>
      <w:sz w:val="24"/>
      <w:szCs w:val="24"/>
      <w:lang w:eastAsia="zh-CN" w:bidi="hi-IN"/>
    </w:rPr>
  </w:style>
  <w:style w:type="character" w:customStyle="1" w:styleId="Sangra2detindependienteCar">
    <w:name w:val="Sangría 2 de t. independiente Car"/>
    <w:basedOn w:val="Fuentedeprrafopredeter"/>
    <w:link w:val="Sangra2detindependiente"/>
    <w:rsid w:val="00561430"/>
    <w:rPr>
      <w:rFonts w:ascii="Arial" w:eastAsia="NSimSun" w:hAnsi="Arial" w:cs="Arial"/>
      <w:sz w:val="24"/>
      <w:szCs w:val="24"/>
      <w:lang w:eastAsia="zh-CN" w:bidi="hi-IN"/>
    </w:rPr>
  </w:style>
  <w:style w:type="paragraph" w:styleId="Textonotapie">
    <w:name w:val="footnote text"/>
    <w:basedOn w:val="Normal"/>
    <w:link w:val="TextonotapieCar"/>
    <w:rsid w:val="00561430"/>
    <w:pPr>
      <w:suppressLineNumbers/>
      <w:spacing w:after="0" w:line="240" w:lineRule="auto"/>
      <w:ind w:left="339" w:hanging="339"/>
      <w:jc w:val="both"/>
    </w:pPr>
    <w:rPr>
      <w:rFonts w:ascii="Liberation Serif" w:eastAsia="NSimSun" w:hAnsi="Liberation Serif" w:cs="Mangal"/>
      <w:sz w:val="20"/>
      <w:szCs w:val="20"/>
      <w:lang w:eastAsia="zh-CN" w:bidi="hi-IN"/>
    </w:rPr>
  </w:style>
  <w:style w:type="character" w:customStyle="1" w:styleId="TextonotapieCar">
    <w:name w:val="Texto nota pie Car"/>
    <w:basedOn w:val="Fuentedeprrafopredeter"/>
    <w:link w:val="Textonotapie"/>
    <w:rsid w:val="00561430"/>
    <w:rPr>
      <w:rFonts w:ascii="Liberation Serif" w:eastAsia="NSimSun" w:hAnsi="Liberation Serif" w:cs="Mangal"/>
      <w:sz w:val="20"/>
      <w:szCs w:val="20"/>
      <w:lang w:eastAsia="zh-CN" w:bidi="hi-IN"/>
    </w:rPr>
  </w:style>
  <w:style w:type="paragraph" w:customStyle="1" w:styleId="Conselleria">
    <w:name w:val="Conselleria"/>
    <w:basedOn w:val="Normal"/>
    <w:qFormat/>
    <w:rsid w:val="00561430"/>
    <w:pPr>
      <w:spacing w:after="0" w:line="300" w:lineRule="exact"/>
      <w:jc w:val="both"/>
    </w:pPr>
    <w:rPr>
      <w:rFonts w:ascii="Arial" w:eastAsia="NSimSun" w:hAnsi="Arial" w:cs="Mangal"/>
      <w:szCs w:val="24"/>
      <w:lang w:eastAsia="zh-CN" w:bidi="hi-IN"/>
    </w:rPr>
  </w:style>
  <w:style w:type="paragraph" w:styleId="NormalWeb">
    <w:name w:val="Normal (Web)"/>
    <w:basedOn w:val="Normal"/>
    <w:qFormat/>
    <w:rsid w:val="00561430"/>
    <w:pPr>
      <w:suppressAutoHyphens/>
      <w:spacing w:before="280" w:after="0" w:line="240" w:lineRule="auto"/>
      <w:jc w:val="both"/>
    </w:pPr>
    <w:rPr>
      <w:rFonts w:ascii="Liberation Serif" w:eastAsia="NSimSun" w:hAnsi="Liberation Serif" w:cs="Mangal"/>
      <w:color w:val="000000"/>
      <w:sz w:val="24"/>
      <w:szCs w:val="24"/>
      <w:lang w:eastAsia="zh-CN" w:bidi="hi-IN"/>
    </w:rPr>
  </w:style>
  <w:style w:type="paragraph" w:styleId="Textodeglobo">
    <w:name w:val="Balloon Text"/>
    <w:basedOn w:val="Normal"/>
    <w:link w:val="TextodegloboCar1"/>
    <w:qFormat/>
    <w:rsid w:val="00561430"/>
    <w:pPr>
      <w:spacing w:after="0" w:line="240" w:lineRule="auto"/>
      <w:jc w:val="both"/>
    </w:pPr>
    <w:rPr>
      <w:rFonts w:ascii="Tahoma" w:eastAsia="NSimSun" w:hAnsi="Tahoma" w:cs="Tahoma"/>
      <w:sz w:val="16"/>
      <w:szCs w:val="16"/>
      <w:lang w:eastAsia="zh-CN" w:bidi="hi-IN"/>
    </w:rPr>
  </w:style>
  <w:style w:type="character" w:customStyle="1" w:styleId="TextodegloboCar1">
    <w:name w:val="Texto de globo Car1"/>
    <w:basedOn w:val="Fuentedeprrafopredeter"/>
    <w:link w:val="Textodeglobo"/>
    <w:rsid w:val="00561430"/>
    <w:rPr>
      <w:rFonts w:ascii="Tahoma" w:eastAsia="NSimSun" w:hAnsi="Tahoma" w:cs="Tahoma"/>
      <w:sz w:val="16"/>
      <w:szCs w:val="16"/>
      <w:lang w:eastAsia="zh-CN" w:bidi="hi-IN"/>
    </w:rPr>
  </w:style>
  <w:style w:type="paragraph" w:customStyle="1" w:styleId="Contenidodelatabla">
    <w:name w:val="Contenido de la tabla"/>
    <w:basedOn w:val="Normal"/>
    <w:qFormat/>
    <w:rsid w:val="00561430"/>
    <w:pPr>
      <w:suppressLineNumbers/>
      <w:suppressAutoHyphens/>
      <w:spacing w:after="0" w:line="240" w:lineRule="auto"/>
      <w:jc w:val="both"/>
    </w:pPr>
    <w:rPr>
      <w:rFonts w:ascii="Liberation Serif" w:eastAsia="NSimSun" w:hAnsi="Liberation Serif" w:cs="Mangal"/>
      <w:sz w:val="24"/>
      <w:szCs w:val="24"/>
      <w:lang w:eastAsia="zh-CN" w:bidi="hi-IN"/>
    </w:rPr>
  </w:style>
  <w:style w:type="paragraph" w:styleId="Sangra3detindependiente">
    <w:name w:val="Body Text Indent 3"/>
    <w:basedOn w:val="Normal"/>
    <w:link w:val="Sangra3detindependienteCar1"/>
    <w:qFormat/>
    <w:rsid w:val="00561430"/>
    <w:pPr>
      <w:spacing w:after="120" w:line="240" w:lineRule="auto"/>
      <w:ind w:left="283"/>
      <w:jc w:val="both"/>
    </w:pPr>
    <w:rPr>
      <w:rFonts w:ascii="Liberation Serif" w:eastAsia="NSimSun" w:hAnsi="Liberation Serif" w:cs="Mangal"/>
      <w:spacing w:val="-3"/>
      <w:sz w:val="16"/>
      <w:szCs w:val="16"/>
      <w:lang w:eastAsia="zh-CN" w:bidi="hi-IN"/>
    </w:rPr>
  </w:style>
  <w:style w:type="character" w:customStyle="1" w:styleId="Sangra3detindependienteCar1">
    <w:name w:val="Sangría 3 de t. independiente Car1"/>
    <w:basedOn w:val="Fuentedeprrafopredeter"/>
    <w:link w:val="Sangra3detindependiente"/>
    <w:rsid w:val="00561430"/>
    <w:rPr>
      <w:rFonts w:ascii="Liberation Serif" w:eastAsia="NSimSun" w:hAnsi="Liberation Serif" w:cs="Mangal"/>
      <w:spacing w:val="-3"/>
      <w:sz w:val="16"/>
      <w:szCs w:val="16"/>
      <w:lang w:eastAsia="zh-CN" w:bidi="hi-IN"/>
    </w:rPr>
  </w:style>
  <w:style w:type="paragraph" w:customStyle="1" w:styleId="Ttulodelatabla">
    <w:name w:val="Título de la tabla"/>
    <w:basedOn w:val="Contenidodelatabla"/>
    <w:qFormat/>
    <w:rsid w:val="00561430"/>
    <w:pPr>
      <w:jc w:val="center"/>
    </w:pPr>
    <w:rPr>
      <w:b/>
      <w:bCs/>
    </w:rPr>
  </w:style>
  <w:style w:type="paragraph" w:styleId="Textoindependiente2">
    <w:name w:val="Body Text 2"/>
    <w:basedOn w:val="Normal"/>
    <w:link w:val="Textoindependiente2Car"/>
    <w:qFormat/>
    <w:rsid w:val="00561430"/>
    <w:pPr>
      <w:spacing w:after="0" w:line="240" w:lineRule="auto"/>
      <w:jc w:val="both"/>
    </w:pPr>
    <w:rPr>
      <w:rFonts w:ascii="Arial" w:eastAsia="NSimSun" w:hAnsi="Arial" w:cs="Arial"/>
      <w:szCs w:val="24"/>
      <w:lang w:eastAsia="zh-CN" w:bidi="hi-IN"/>
    </w:rPr>
  </w:style>
  <w:style w:type="character" w:customStyle="1" w:styleId="Textoindependiente2Car">
    <w:name w:val="Texto independiente 2 Car"/>
    <w:basedOn w:val="Fuentedeprrafopredeter"/>
    <w:link w:val="Textoindependiente2"/>
    <w:rsid w:val="00561430"/>
    <w:rPr>
      <w:rFonts w:ascii="Arial" w:eastAsia="NSimSun" w:hAnsi="Arial" w:cs="Arial"/>
      <w:szCs w:val="24"/>
      <w:lang w:eastAsia="zh-CN" w:bidi="hi-IN"/>
    </w:rPr>
  </w:style>
  <w:style w:type="paragraph" w:customStyle="1" w:styleId="LO-Normal">
    <w:name w:val="LO-Normal"/>
    <w:qFormat/>
    <w:rsid w:val="00561430"/>
    <w:pPr>
      <w:widowControl w:val="0"/>
      <w:suppressAutoHyphens/>
      <w:spacing w:after="0" w:line="240" w:lineRule="auto"/>
      <w:textAlignment w:val="baseline"/>
    </w:pPr>
    <w:rPr>
      <w:rFonts w:ascii="Nimbus Sans L;Arial" w:eastAsia="DejaVu Sans" w:hAnsi="Nimbus Sans L;Arial" w:cs="DejaVu Sans"/>
      <w:sz w:val="24"/>
      <w:szCs w:val="24"/>
      <w:lang w:eastAsia="zh-CN" w:bidi="hi-IN"/>
    </w:rPr>
  </w:style>
  <w:style w:type="paragraph" w:customStyle="1" w:styleId="Textoindependiente31">
    <w:name w:val="Texto independiente 31"/>
    <w:basedOn w:val="LO-Normal"/>
    <w:qFormat/>
    <w:rsid w:val="00561430"/>
    <w:pPr>
      <w:spacing w:line="288" w:lineRule="auto"/>
    </w:pPr>
    <w:rPr>
      <w:rFonts w:ascii="Arial" w:hAnsi="Arial" w:cs="Arial"/>
      <w:sz w:val="22"/>
    </w:rPr>
  </w:style>
  <w:style w:type="paragraph" w:customStyle="1" w:styleId="Default">
    <w:name w:val="Default"/>
    <w:qFormat/>
    <w:rsid w:val="00561430"/>
    <w:pPr>
      <w:spacing w:after="0" w:line="240" w:lineRule="auto"/>
    </w:pPr>
    <w:rPr>
      <w:rFonts w:ascii="Arial Unicode MS" w:eastAsia="NSimSun" w:hAnsi="Arial Unicode MS" w:cs="Mangal"/>
      <w:color w:val="000000"/>
      <w:sz w:val="24"/>
      <w:szCs w:val="24"/>
      <w:lang w:eastAsia="zh-CN" w:bidi="hi-IN"/>
    </w:rPr>
  </w:style>
  <w:style w:type="paragraph" w:customStyle="1" w:styleId="Textopreformateado">
    <w:name w:val="Texto preformateado"/>
    <w:basedOn w:val="Normal"/>
    <w:qFormat/>
    <w:rsid w:val="00561430"/>
    <w:pPr>
      <w:spacing w:after="0" w:line="240" w:lineRule="auto"/>
      <w:jc w:val="both"/>
    </w:pPr>
    <w:rPr>
      <w:rFonts w:ascii="Liberation Mono" w:eastAsia="NSimSun" w:hAnsi="Liberation Mono" w:cs="Liberation Mono"/>
      <w:sz w:val="20"/>
      <w:szCs w:val="20"/>
      <w:lang w:eastAsia="zh-CN" w:bidi="hi-IN"/>
    </w:rPr>
  </w:style>
  <w:style w:type="paragraph" w:customStyle="1" w:styleId="a">
    <w:name w:val="a"/>
    <w:basedOn w:val="Normal"/>
    <w:qFormat/>
    <w:rsid w:val="00561430"/>
    <w:pPr>
      <w:spacing w:before="280" w:after="280" w:line="240" w:lineRule="auto"/>
      <w:jc w:val="both"/>
    </w:pPr>
    <w:rPr>
      <w:rFonts w:ascii="Liberation Serif" w:eastAsia="NSimSun" w:hAnsi="Liberation Serif" w:cs="Mangal"/>
      <w:sz w:val="24"/>
      <w:szCs w:val="24"/>
      <w:lang w:eastAsia="zh-CN" w:bidi="hi-IN"/>
    </w:rPr>
  </w:style>
  <w:style w:type="paragraph" w:customStyle="1" w:styleId="Prrafodelista1">
    <w:name w:val="Párrafo de lista1"/>
    <w:basedOn w:val="Normal"/>
    <w:qFormat/>
    <w:rsid w:val="00561430"/>
    <w:pPr>
      <w:spacing w:after="0" w:line="240" w:lineRule="auto"/>
      <w:ind w:left="708"/>
      <w:jc w:val="both"/>
    </w:pPr>
    <w:rPr>
      <w:rFonts w:ascii="Liberation Serif" w:eastAsia="Batang;바탕" w:hAnsi="Liberation Serif" w:cs="Mangal"/>
      <w:sz w:val="24"/>
      <w:szCs w:val="24"/>
      <w:lang w:eastAsia="zh-CN" w:bidi="hi-IN"/>
    </w:rPr>
  </w:style>
  <w:style w:type="paragraph" w:customStyle="1" w:styleId="western">
    <w:name w:val="western"/>
    <w:basedOn w:val="Normal"/>
    <w:qFormat/>
    <w:rsid w:val="00561430"/>
    <w:pPr>
      <w:spacing w:before="280" w:after="119" w:line="240" w:lineRule="auto"/>
      <w:jc w:val="both"/>
    </w:pPr>
    <w:rPr>
      <w:rFonts w:ascii="Liberation Serif" w:eastAsia="Batang;바탕" w:hAnsi="Liberation Serif" w:cs="Mangal"/>
      <w:color w:val="000000"/>
      <w:sz w:val="24"/>
      <w:szCs w:val="24"/>
      <w:lang w:eastAsia="zh-CN" w:bidi="hi-IN"/>
    </w:rPr>
  </w:style>
  <w:style w:type="paragraph" w:customStyle="1" w:styleId="Contenidodelmarco">
    <w:name w:val="Contenido del marco"/>
    <w:basedOn w:val="Normal"/>
    <w:qFormat/>
    <w:rsid w:val="00561430"/>
    <w:pPr>
      <w:spacing w:after="0" w:line="240" w:lineRule="auto"/>
      <w:jc w:val="both"/>
    </w:pPr>
    <w:rPr>
      <w:rFonts w:ascii="Liberation Serif" w:eastAsia="NSimSun" w:hAnsi="Liberation Serif" w:cs="Mangal"/>
      <w:sz w:val="24"/>
      <w:szCs w:val="24"/>
      <w:lang w:eastAsia="zh-CN" w:bidi="hi-IN"/>
    </w:rPr>
  </w:style>
  <w:style w:type="paragraph" w:customStyle="1" w:styleId="DocumentMap">
    <w:name w:val="DocumentMap"/>
    <w:qFormat/>
    <w:rsid w:val="00561430"/>
    <w:pPr>
      <w:spacing w:after="0" w:line="240" w:lineRule="auto"/>
    </w:pPr>
    <w:rPr>
      <w:rFonts w:ascii="Times New Roman" w:eastAsia="Calibri" w:hAnsi="Times New Roman" w:cs="Times New Roman"/>
      <w:sz w:val="20"/>
      <w:szCs w:val="20"/>
      <w:lang w:eastAsia="es-ES"/>
    </w:rPr>
  </w:style>
  <w:style w:type="numbering" w:customStyle="1" w:styleId="WW8Num2">
    <w:name w:val="WW8Num2"/>
    <w:qFormat/>
    <w:rsid w:val="00561430"/>
  </w:style>
  <w:style w:type="numbering" w:customStyle="1" w:styleId="WW8Num13">
    <w:name w:val="WW8Num13"/>
    <w:qFormat/>
    <w:rsid w:val="00561430"/>
  </w:style>
  <w:style w:type="numbering" w:customStyle="1" w:styleId="WW8Num3">
    <w:name w:val="WW8Num3"/>
    <w:qFormat/>
    <w:rsid w:val="00561430"/>
  </w:style>
  <w:style w:type="numbering" w:customStyle="1" w:styleId="WW8Num1">
    <w:name w:val="WW8Num1"/>
    <w:qFormat/>
    <w:rsid w:val="00561430"/>
  </w:style>
  <w:style w:type="numbering" w:customStyle="1" w:styleId="WW8Num67">
    <w:name w:val="WW8Num67"/>
    <w:qFormat/>
    <w:rsid w:val="00561430"/>
  </w:style>
  <w:style w:type="character" w:styleId="Refdecomentario">
    <w:name w:val="annotation reference"/>
    <w:basedOn w:val="Fuentedeprrafopredeter"/>
    <w:uiPriority w:val="99"/>
    <w:semiHidden/>
    <w:unhideWhenUsed/>
    <w:rsid w:val="00561430"/>
    <w:rPr>
      <w:sz w:val="16"/>
      <w:szCs w:val="16"/>
    </w:rPr>
  </w:style>
  <w:style w:type="paragraph" w:styleId="Textocomentario">
    <w:name w:val="annotation text"/>
    <w:basedOn w:val="Normal"/>
    <w:link w:val="TextocomentarioCar"/>
    <w:uiPriority w:val="99"/>
    <w:unhideWhenUsed/>
    <w:rsid w:val="00561430"/>
    <w:pPr>
      <w:spacing w:after="0" w:line="240" w:lineRule="auto"/>
      <w:jc w:val="both"/>
    </w:pPr>
    <w:rPr>
      <w:rFonts w:ascii="Liberation Serif" w:eastAsia="NSimSun" w:hAnsi="Liberation Serif" w:cs="Mangal"/>
      <w:sz w:val="20"/>
      <w:szCs w:val="18"/>
      <w:lang w:eastAsia="zh-CN" w:bidi="hi-IN"/>
    </w:rPr>
  </w:style>
  <w:style w:type="character" w:customStyle="1" w:styleId="TextocomentarioCar">
    <w:name w:val="Texto comentario Car"/>
    <w:basedOn w:val="Fuentedeprrafopredeter"/>
    <w:link w:val="Textocomentario"/>
    <w:uiPriority w:val="99"/>
    <w:rsid w:val="00561430"/>
    <w:rPr>
      <w:rFonts w:ascii="Liberation Serif" w:eastAsia="NSimSun" w:hAnsi="Liberation Serif" w:cs="Mangal"/>
      <w:sz w:val="20"/>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561430"/>
    <w:rPr>
      <w:b/>
      <w:bCs/>
    </w:rPr>
  </w:style>
  <w:style w:type="character" w:customStyle="1" w:styleId="AsuntodelcomentarioCar">
    <w:name w:val="Asunto del comentario Car"/>
    <w:basedOn w:val="TextocomentarioCar"/>
    <w:link w:val="Asuntodelcomentario"/>
    <w:uiPriority w:val="99"/>
    <w:semiHidden/>
    <w:rsid w:val="00561430"/>
    <w:rPr>
      <w:rFonts w:ascii="Liberation Serif" w:eastAsia="NSimSun" w:hAnsi="Liberation Serif" w:cs="Mangal"/>
      <w:b/>
      <w:bCs/>
      <w:sz w:val="20"/>
      <w:szCs w:val="18"/>
      <w:lang w:eastAsia="zh-CN" w:bidi="hi-IN"/>
    </w:rPr>
  </w:style>
  <w:style w:type="paragraph" w:styleId="Revisin">
    <w:name w:val="Revision"/>
    <w:hidden/>
    <w:uiPriority w:val="99"/>
    <w:semiHidden/>
    <w:rsid w:val="00561430"/>
    <w:pPr>
      <w:spacing w:after="0" w:line="240" w:lineRule="auto"/>
    </w:pPr>
    <w:rPr>
      <w:rFonts w:ascii="Liberation Serif" w:eastAsia="NSimSun" w:hAnsi="Liberation Serif" w:cs="Mangal"/>
      <w:sz w:val="24"/>
      <w:szCs w:val="21"/>
      <w:lang w:eastAsia="zh-CN" w:bidi="hi-IN"/>
    </w:rPr>
  </w:style>
  <w:style w:type="table" w:styleId="Tablaconcuadrcula">
    <w:name w:val="Table Grid"/>
    <w:basedOn w:val="Tablanormal"/>
    <w:uiPriority w:val="39"/>
    <w:rsid w:val="00561430"/>
    <w:pPr>
      <w:spacing w:after="0" w:line="240" w:lineRule="auto"/>
    </w:pPr>
    <w:rPr>
      <w:rFonts w:ascii="Liberation Serif" w:eastAsia="NSimSun" w:hAnsi="Liberation Serif" w:cs="Mang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561430"/>
  </w:style>
  <w:style w:type="character" w:customStyle="1" w:styleId="eop">
    <w:name w:val="eop"/>
    <w:basedOn w:val="Fuentedeprrafopredeter"/>
    <w:rsid w:val="00561430"/>
  </w:style>
  <w:style w:type="character" w:styleId="Hipervnculovisitado">
    <w:name w:val="FollowedHyperlink"/>
    <w:basedOn w:val="Fuentedeprrafopredeter"/>
    <w:uiPriority w:val="99"/>
    <w:semiHidden/>
    <w:unhideWhenUsed/>
    <w:rsid w:val="00561430"/>
    <w:rPr>
      <w:color w:val="954F72" w:themeColor="followedHyperlink"/>
      <w:u w:val="single"/>
    </w:rPr>
  </w:style>
  <w:style w:type="character" w:customStyle="1" w:styleId="cf01">
    <w:name w:val="cf01"/>
    <w:basedOn w:val="Fuentedeprrafopredeter"/>
    <w:rsid w:val="005614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40976">
      <w:bodyDiv w:val="1"/>
      <w:marLeft w:val="0"/>
      <w:marRight w:val="0"/>
      <w:marTop w:val="0"/>
      <w:marBottom w:val="0"/>
      <w:divBdr>
        <w:top w:val="none" w:sz="0" w:space="0" w:color="auto"/>
        <w:left w:val="none" w:sz="0" w:space="0" w:color="auto"/>
        <w:bottom w:val="none" w:sz="0" w:space="0" w:color="auto"/>
        <w:right w:val="none" w:sz="0" w:space="0" w:color="auto"/>
      </w:divBdr>
    </w:div>
    <w:div w:id="105539208">
      <w:bodyDiv w:val="1"/>
      <w:marLeft w:val="0"/>
      <w:marRight w:val="0"/>
      <w:marTop w:val="0"/>
      <w:marBottom w:val="0"/>
      <w:divBdr>
        <w:top w:val="none" w:sz="0" w:space="0" w:color="auto"/>
        <w:left w:val="none" w:sz="0" w:space="0" w:color="auto"/>
        <w:bottom w:val="none" w:sz="0" w:space="0" w:color="auto"/>
        <w:right w:val="none" w:sz="0" w:space="0" w:color="auto"/>
      </w:divBdr>
    </w:div>
    <w:div w:id="149685048">
      <w:bodyDiv w:val="1"/>
      <w:marLeft w:val="0"/>
      <w:marRight w:val="0"/>
      <w:marTop w:val="0"/>
      <w:marBottom w:val="0"/>
      <w:divBdr>
        <w:top w:val="none" w:sz="0" w:space="0" w:color="auto"/>
        <w:left w:val="none" w:sz="0" w:space="0" w:color="auto"/>
        <w:bottom w:val="none" w:sz="0" w:space="0" w:color="auto"/>
        <w:right w:val="none" w:sz="0" w:space="0" w:color="auto"/>
      </w:divBdr>
    </w:div>
    <w:div w:id="239607176">
      <w:bodyDiv w:val="1"/>
      <w:marLeft w:val="0"/>
      <w:marRight w:val="0"/>
      <w:marTop w:val="0"/>
      <w:marBottom w:val="0"/>
      <w:divBdr>
        <w:top w:val="none" w:sz="0" w:space="0" w:color="auto"/>
        <w:left w:val="none" w:sz="0" w:space="0" w:color="auto"/>
        <w:bottom w:val="none" w:sz="0" w:space="0" w:color="auto"/>
        <w:right w:val="none" w:sz="0" w:space="0" w:color="auto"/>
      </w:divBdr>
    </w:div>
    <w:div w:id="266937246">
      <w:bodyDiv w:val="1"/>
      <w:marLeft w:val="0"/>
      <w:marRight w:val="0"/>
      <w:marTop w:val="0"/>
      <w:marBottom w:val="0"/>
      <w:divBdr>
        <w:top w:val="none" w:sz="0" w:space="0" w:color="auto"/>
        <w:left w:val="none" w:sz="0" w:space="0" w:color="auto"/>
        <w:bottom w:val="none" w:sz="0" w:space="0" w:color="auto"/>
        <w:right w:val="none" w:sz="0" w:space="0" w:color="auto"/>
      </w:divBdr>
    </w:div>
    <w:div w:id="372729533">
      <w:bodyDiv w:val="1"/>
      <w:marLeft w:val="0"/>
      <w:marRight w:val="0"/>
      <w:marTop w:val="0"/>
      <w:marBottom w:val="0"/>
      <w:divBdr>
        <w:top w:val="none" w:sz="0" w:space="0" w:color="auto"/>
        <w:left w:val="none" w:sz="0" w:space="0" w:color="auto"/>
        <w:bottom w:val="none" w:sz="0" w:space="0" w:color="auto"/>
        <w:right w:val="none" w:sz="0" w:space="0" w:color="auto"/>
      </w:divBdr>
    </w:div>
    <w:div w:id="541408119">
      <w:bodyDiv w:val="1"/>
      <w:marLeft w:val="0"/>
      <w:marRight w:val="0"/>
      <w:marTop w:val="0"/>
      <w:marBottom w:val="0"/>
      <w:divBdr>
        <w:top w:val="none" w:sz="0" w:space="0" w:color="auto"/>
        <w:left w:val="none" w:sz="0" w:space="0" w:color="auto"/>
        <w:bottom w:val="none" w:sz="0" w:space="0" w:color="auto"/>
        <w:right w:val="none" w:sz="0" w:space="0" w:color="auto"/>
      </w:divBdr>
    </w:div>
    <w:div w:id="580214721">
      <w:bodyDiv w:val="1"/>
      <w:marLeft w:val="0"/>
      <w:marRight w:val="0"/>
      <w:marTop w:val="0"/>
      <w:marBottom w:val="0"/>
      <w:divBdr>
        <w:top w:val="none" w:sz="0" w:space="0" w:color="auto"/>
        <w:left w:val="none" w:sz="0" w:space="0" w:color="auto"/>
        <w:bottom w:val="none" w:sz="0" w:space="0" w:color="auto"/>
        <w:right w:val="none" w:sz="0" w:space="0" w:color="auto"/>
      </w:divBdr>
    </w:div>
    <w:div w:id="643852621">
      <w:bodyDiv w:val="1"/>
      <w:marLeft w:val="0"/>
      <w:marRight w:val="0"/>
      <w:marTop w:val="0"/>
      <w:marBottom w:val="0"/>
      <w:divBdr>
        <w:top w:val="none" w:sz="0" w:space="0" w:color="auto"/>
        <w:left w:val="none" w:sz="0" w:space="0" w:color="auto"/>
        <w:bottom w:val="none" w:sz="0" w:space="0" w:color="auto"/>
        <w:right w:val="none" w:sz="0" w:space="0" w:color="auto"/>
      </w:divBdr>
    </w:div>
    <w:div w:id="885070047">
      <w:bodyDiv w:val="1"/>
      <w:marLeft w:val="0"/>
      <w:marRight w:val="0"/>
      <w:marTop w:val="0"/>
      <w:marBottom w:val="0"/>
      <w:divBdr>
        <w:top w:val="none" w:sz="0" w:space="0" w:color="auto"/>
        <w:left w:val="none" w:sz="0" w:space="0" w:color="auto"/>
        <w:bottom w:val="none" w:sz="0" w:space="0" w:color="auto"/>
        <w:right w:val="none" w:sz="0" w:space="0" w:color="auto"/>
      </w:divBdr>
    </w:div>
    <w:div w:id="1126850611">
      <w:bodyDiv w:val="1"/>
      <w:marLeft w:val="0"/>
      <w:marRight w:val="0"/>
      <w:marTop w:val="0"/>
      <w:marBottom w:val="0"/>
      <w:divBdr>
        <w:top w:val="none" w:sz="0" w:space="0" w:color="auto"/>
        <w:left w:val="none" w:sz="0" w:space="0" w:color="auto"/>
        <w:bottom w:val="none" w:sz="0" w:space="0" w:color="auto"/>
        <w:right w:val="none" w:sz="0" w:space="0" w:color="auto"/>
      </w:divBdr>
    </w:div>
    <w:div w:id="1134300063">
      <w:bodyDiv w:val="1"/>
      <w:marLeft w:val="0"/>
      <w:marRight w:val="0"/>
      <w:marTop w:val="0"/>
      <w:marBottom w:val="0"/>
      <w:divBdr>
        <w:top w:val="none" w:sz="0" w:space="0" w:color="auto"/>
        <w:left w:val="none" w:sz="0" w:space="0" w:color="auto"/>
        <w:bottom w:val="none" w:sz="0" w:space="0" w:color="auto"/>
        <w:right w:val="none" w:sz="0" w:space="0" w:color="auto"/>
      </w:divBdr>
    </w:div>
    <w:div w:id="1239249702">
      <w:bodyDiv w:val="1"/>
      <w:marLeft w:val="0"/>
      <w:marRight w:val="0"/>
      <w:marTop w:val="0"/>
      <w:marBottom w:val="0"/>
      <w:divBdr>
        <w:top w:val="none" w:sz="0" w:space="0" w:color="auto"/>
        <w:left w:val="none" w:sz="0" w:space="0" w:color="auto"/>
        <w:bottom w:val="none" w:sz="0" w:space="0" w:color="auto"/>
        <w:right w:val="none" w:sz="0" w:space="0" w:color="auto"/>
      </w:divBdr>
    </w:div>
    <w:div w:id="1244415971">
      <w:bodyDiv w:val="1"/>
      <w:marLeft w:val="0"/>
      <w:marRight w:val="0"/>
      <w:marTop w:val="0"/>
      <w:marBottom w:val="0"/>
      <w:divBdr>
        <w:top w:val="none" w:sz="0" w:space="0" w:color="auto"/>
        <w:left w:val="none" w:sz="0" w:space="0" w:color="auto"/>
        <w:bottom w:val="none" w:sz="0" w:space="0" w:color="auto"/>
        <w:right w:val="none" w:sz="0" w:space="0" w:color="auto"/>
      </w:divBdr>
    </w:div>
    <w:div w:id="1275941314">
      <w:bodyDiv w:val="1"/>
      <w:marLeft w:val="0"/>
      <w:marRight w:val="0"/>
      <w:marTop w:val="0"/>
      <w:marBottom w:val="0"/>
      <w:divBdr>
        <w:top w:val="none" w:sz="0" w:space="0" w:color="auto"/>
        <w:left w:val="none" w:sz="0" w:space="0" w:color="auto"/>
        <w:bottom w:val="none" w:sz="0" w:space="0" w:color="auto"/>
        <w:right w:val="none" w:sz="0" w:space="0" w:color="auto"/>
      </w:divBdr>
      <w:divsChild>
        <w:div w:id="1370452983">
          <w:marLeft w:val="0"/>
          <w:marRight w:val="0"/>
          <w:marTop w:val="0"/>
          <w:marBottom w:val="0"/>
          <w:divBdr>
            <w:top w:val="none" w:sz="0" w:space="0" w:color="auto"/>
            <w:left w:val="none" w:sz="0" w:space="0" w:color="auto"/>
            <w:bottom w:val="none" w:sz="0" w:space="0" w:color="auto"/>
            <w:right w:val="none" w:sz="0" w:space="0" w:color="auto"/>
          </w:divBdr>
        </w:div>
        <w:div w:id="1813212038">
          <w:marLeft w:val="0"/>
          <w:marRight w:val="0"/>
          <w:marTop w:val="0"/>
          <w:marBottom w:val="0"/>
          <w:divBdr>
            <w:top w:val="none" w:sz="0" w:space="0" w:color="auto"/>
            <w:left w:val="none" w:sz="0" w:space="0" w:color="auto"/>
            <w:bottom w:val="none" w:sz="0" w:space="0" w:color="auto"/>
            <w:right w:val="none" w:sz="0" w:space="0" w:color="auto"/>
          </w:divBdr>
        </w:div>
        <w:div w:id="6361839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609E7-7766-404A-B9B2-1C5F5CB2F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2296</Words>
  <Characters>12633</Characters>
  <Application>Microsoft Office Word</Application>
  <DocSecurity>0</DocSecurity>
  <Lines>105</Lines>
  <Paragraphs>29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Generalitat Valenciana</Company>
  <LinksUpToDate>false</LinksUpToDate>
  <CharactersWithSpaces>14900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PEÑA GARCIA, MARIA</dc:creator>
  <cp:keywords/>
  <dc:description/>
  <cp:lastModifiedBy>GARCIA JUNCOS, ANTONIA</cp:lastModifiedBy>
  <cp:revision>2</cp:revision>
  <cp:lastPrinted>2026-05-12T10:59:00Z</cp:lastPrinted>
  <dcterms:created xsi:type="dcterms:W3CDTF">2026-05-20T11:19:00Z</dcterms:created>
  <dcterms:modified xsi:type="dcterms:W3CDTF">2026-05-20T11:19:00Z</dcterms:modified>
</cp:coreProperties>
</file>