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E89AB" w14:textId="77777777" w:rsidR="00FC0603" w:rsidRPr="00FC0603" w:rsidRDefault="00FC0603" w:rsidP="00FC0603">
      <w:pPr>
        <w:spacing w:after="0" w:line="240" w:lineRule="auto"/>
        <w:rPr>
          <w:rFonts w:eastAsia="Times New Roman" w:cstheme="minorHAnsi"/>
          <w:color w:val="FF0000"/>
          <w:lang w:eastAsia="es-ES"/>
        </w:rPr>
      </w:pPr>
      <w:r w:rsidRPr="00FC0603">
        <w:rPr>
          <w:rFonts w:eastAsia="Times New Roman" w:cstheme="minorHAnsi"/>
          <w:color w:val="FF0000"/>
          <w:lang w:eastAsia="es-ES"/>
        </w:rPr>
        <w:t xml:space="preserve"> </w:t>
      </w:r>
      <w:r w:rsidRPr="00FC0603">
        <w:rPr>
          <w:rFonts w:eastAsia="Times New Roman" w:cstheme="minorHAnsi"/>
          <w:noProof/>
          <w:lang w:eastAsia="ca-ES"/>
        </w:rPr>
        <mc:AlternateContent>
          <mc:Choice Requires="wps">
            <w:drawing>
              <wp:inline distT="0" distB="0" distL="0" distR="0" wp14:anchorId="2576748F" wp14:editId="4C62566F">
                <wp:extent cx="5544185" cy="695325"/>
                <wp:effectExtent l="0" t="0" r="18415" b="28575"/>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695325"/>
                        </a:xfrm>
                        <a:prstGeom prst="rect">
                          <a:avLst/>
                        </a:prstGeom>
                        <a:noFill/>
                        <a:ln w="6096">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1C7EBB" w14:textId="095EA8F3" w:rsidR="00FC0603" w:rsidRPr="00D36497" w:rsidRDefault="00FC0603" w:rsidP="00FC0603">
                            <w:pPr>
                              <w:spacing w:before="159"/>
                              <w:ind w:left="109" w:right="107"/>
                              <w:jc w:val="both"/>
                              <w:rPr>
                                <w:b/>
                                <w:szCs w:val="20"/>
                              </w:rPr>
                            </w:pPr>
                            <w:r w:rsidRPr="00FC0603">
                              <w:rPr>
                                <w:rFonts w:eastAsia="Times New Roman" w:cstheme="minorHAnsi"/>
                                <w:b/>
                                <w:color w:val="000000" w:themeColor="text1"/>
                                <w:lang w:eastAsia="es-ES"/>
                              </w:rPr>
                              <w:t>CONVOCATÒRIA PER A LA CONCESSIÓ DE SUBVENCIONS EN RÈGIM DE CONCURRÈNCIA COMPETITIVA EN EL MARC DE LES BASES REGULADORES ESPECÍFIQUES PER A L'ATORGAMENT DE SUBVENCIONS PER L’ANY 202</w:t>
                            </w:r>
                            <w:r w:rsidR="002261E0">
                              <w:rPr>
                                <w:rFonts w:eastAsia="Times New Roman" w:cstheme="minorHAnsi"/>
                                <w:b/>
                                <w:color w:val="000000" w:themeColor="text1"/>
                                <w:lang w:eastAsia="es-ES"/>
                              </w:rPr>
                              <w:t>5</w:t>
                            </w:r>
                            <w:r w:rsidRPr="00D36497">
                              <w:rPr>
                                <w:b/>
                                <w:color w:val="231F20"/>
                                <w:szCs w:val="20"/>
                              </w:rPr>
                              <w:t>.</w:t>
                            </w:r>
                          </w:p>
                        </w:txbxContent>
                      </wps:txbx>
                      <wps:bodyPr rot="0" vert="horz" wrap="square" lIns="0" tIns="0" rIns="0" bIns="0" anchor="t" anchorCtr="0" upright="1">
                        <a:noAutofit/>
                      </wps:bodyPr>
                    </wps:wsp>
                  </a:graphicData>
                </a:graphic>
              </wp:inline>
            </w:drawing>
          </mc:Choice>
          <mc:Fallback>
            <w:pict>
              <v:shapetype w14:anchorId="2576748F" id="_x0000_t202" coordsize="21600,21600" o:spt="202" path="m,l,21600r21600,l21600,xe">
                <v:stroke joinstyle="miter"/>
                <v:path gradientshapeok="t" o:connecttype="rect"/>
              </v:shapetype>
              <v:shape id="Cuadro de texto 7" o:spid="_x0000_s1026" type="#_x0000_t202" style="width:436.5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" filled="f" strokecolor="#231f20" strokeweight=".48pt">
                <v:textbox inset="0,0,0,0">
                  <w:txbxContent>
                    <w:p w14:paraId="711C7EBB" w14:textId="095EA8F3" w:rsidR="00FC0603" w:rsidRPr="00D36497" w:rsidRDefault="00FC0603" w:rsidP="00FC0603">
                      <w:pPr>
                        <w:spacing w:before="159"/>
                        <w:ind w:left="109" w:right="107"/>
                        <w:jc w:val="both"/>
                        <w:rPr>
                          <w:b/>
                          <w:szCs w:val="20"/>
                        </w:rPr>
                      </w:pPr>
                      <w:r w:rsidRPr="00FC0603">
                        <w:rPr>
                          <w:rFonts w:eastAsia="Times New Roman" w:cstheme="minorHAnsi"/>
                          <w:b/>
                          <w:color w:val="000000" w:themeColor="text1"/>
                          <w:lang w:eastAsia="es-ES"/>
                        </w:rPr>
                        <w:t>CONVOCATÒRIA PER A LA CONCESSIÓ DE SUBVENCIONS EN RÈGIM DE CONCURRÈNCIA COMPETITIVA EN EL MARC DE LES BASES REGULADORES ESPECÍFIQUES PER A L'ATORGAMENT DE SUBVENCIONS PER L’ANY 202</w:t>
                      </w:r>
                      <w:r w:rsidR="002261E0">
                        <w:rPr>
                          <w:rFonts w:eastAsia="Times New Roman" w:cstheme="minorHAnsi"/>
                          <w:b/>
                          <w:color w:val="000000" w:themeColor="text1"/>
                          <w:lang w:eastAsia="es-ES"/>
                        </w:rPr>
                        <w:t>5</w:t>
                      </w:r>
                      <w:r w:rsidRPr="00D36497">
                        <w:rPr>
                          <w:b/>
                          <w:color w:val="231F20"/>
                          <w:szCs w:val="20"/>
                        </w:rPr>
                        <w:t>.</w:t>
                      </w:r>
                    </w:p>
                  </w:txbxContent>
                </v:textbox>
                <w10:anchorlock/>
              </v:shape>
            </w:pict>
          </mc:Fallback>
        </mc:AlternateContent>
      </w:r>
    </w:p>
    <w:p w14:paraId="13745B23" w14:textId="77777777" w:rsidR="00FC0603" w:rsidRPr="00FC0603" w:rsidRDefault="00FC0603" w:rsidP="00FC0603">
      <w:pPr>
        <w:spacing w:after="0" w:line="240" w:lineRule="auto"/>
        <w:rPr>
          <w:rFonts w:eastAsia="Times New Roman" w:cstheme="minorHAnsi"/>
          <w:color w:val="FF0000"/>
          <w:lang w:eastAsia="es-ES"/>
        </w:rPr>
      </w:pPr>
    </w:p>
    <w:p w14:paraId="71D90469" w14:textId="75AA124E"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b/>
          <w:color w:val="000000" w:themeColor="text1"/>
          <w:lang w:eastAsia="es-ES"/>
        </w:rPr>
        <w:t>CODI DE LA CONVOCATÒRIA</w:t>
      </w:r>
      <w:r w:rsidRPr="00FC0603">
        <w:rPr>
          <w:rFonts w:eastAsia="Times New Roman" w:cstheme="minorHAnsi"/>
          <w:color w:val="000000" w:themeColor="text1"/>
          <w:lang w:eastAsia="es-ES"/>
        </w:rPr>
        <w:t xml:space="preserve">: </w:t>
      </w:r>
      <w:r w:rsidRPr="00FC0603">
        <w:rPr>
          <w:rFonts w:eastAsia="Times New Roman" w:cstheme="minorHAnsi"/>
          <w:lang w:val="es-ES" w:eastAsia="es-ES"/>
        </w:rPr>
        <w:t>01.05.006.001.202</w:t>
      </w:r>
      <w:r w:rsidR="002261E0">
        <w:rPr>
          <w:rFonts w:eastAsia="Times New Roman" w:cstheme="minorHAnsi"/>
          <w:lang w:val="es-ES" w:eastAsia="es-ES"/>
        </w:rPr>
        <w:t>5</w:t>
      </w:r>
      <w:r w:rsidRPr="00FC0603">
        <w:rPr>
          <w:rFonts w:eastAsia="Times New Roman" w:cstheme="minorHAnsi"/>
          <w:lang w:val="es-ES" w:eastAsia="es-ES"/>
        </w:rPr>
        <w:t>-</w:t>
      </w:r>
      <w:r w:rsidR="002261E0" w:rsidRPr="002261E0">
        <w:rPr>
          <w:rFonts w:eastAsia="Times New Roman" w:cstheme="minorHAnsi"/>
          <w:lang w:val="es-ES" w:eastAsia="es-ES"/>
        </w:rPr>
        <w:t>2244-0001/2025</w:t>
      </w:r>
    </w:p>
    <w:p w14:paraId="2D8B20EA" w14:textId="77777777" w:rsidR="00FC0603" w:rsidRPr="00FC0603" w:rsidRDefault="00FC0603" w:rsidP="00FC0603">
      <w:pPr>
        <w:spacing w:after="0" w:line="240" w:lineRule="auto"/>
        <w:rPr>
          <w:rFonts w:eastAsia="Times New Roman" w:cstheme="minorHAnsi"/>
          <w:color w:val="000000" w:themeColor="text1"/>
          <w:lang w:eastAsia="es-ES"/>
        </w:rPr>
      </w:pPr>
    </w:p>
    <w:p w14:paraId="4D7A72B8" w14:textId="77777777" w:rsidR="00FC0603" w:rsidRPr="00FC0603" w:rsidRDefault="00FC0603" w:rsidP="00FC0603">
      <w:pPr>
        <w:spacing w:after="0" w:line="240" w:lineRule="auto"/>
        <w:rPr>
          <w:rFonts w:eastAsia="Times New Roman" w:cstheme="minorHAnsi"/>
          <w:color w:val="000000" w:themeColor="text1"/>
          <w:lang w:eastAsia="es-ES"/>
        </w:rPr>
      </w:pPr>
    </w:p>
    <w:p w14:paraId="6D8FE225"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 Indicació de l'aprovació de les Bases Reguladores Específiques i diari oficial on s'han publicat</w:t>
      </w:r>
    </w:p>
    <w:p w14:paraId="43E39576" w14:textId="77777777" w:rsidR="00FC0603" w:rsidRPr="00FC0603" w:rsidRDefault="00FC0603" w:rsidP="00FC0603">
      <w:pPr>
        <w:spacing w:after="0" w:line="240" w:lineRule="auto"/>
        <w:rPr>
          <w:rFonts w:eastAsia="Times New Roman" w:cstheme="minorHAnsi"/>
          <w:color w:val="000000" w:themeColor="text1"/>
          <w:lang w:eastAsia="es-ES"/>
        </w:rPr>
      </w:pPr>
    </w:p>
    <w:p w14:paraId="0CE998A0"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Per acord del Ple de data 16 de febrer de 2022, van ser aprovades les Bases Reguladores Generals per a l’atorgament per part de l’Ajuntament del Bruc de subvencions destinades a finançar projectes/activitats que tinguin com a objectiu:</w:t>
      </w:r>
    </w:p>
    <w:p w14:paraId="7890F3E9" w14:textId="77777777" w:rsidR="00FC0603" w:rsidRPr="00FC0603" w:rsidRDefault="00FC0603" w:rsidP="00FC0603">
      <w:pPr>
        <w:spacing w:after="0" w:line="240" w:lineRule="auto"/>
        <w:rPr>
          <w:rFonts w:eastAsia="Times New Roman" w:cstheme="minorHAnsi"/>
          <w:color w:val="000000" w:themeColor="text1"/>
          <w:lang w:eastAsia="es-ES"/>
        </w:rPr>
      </w:pPr>
    </w:p>
    <w:p w14:paraId="6BEA1D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A. </w:t>
      </w:r>
      <w:r w:rsidRPr="00FC0603">
        <w:rPr>
          <w:rFonts w:eastAsia="Times New Roman" w:cstheme="minorHAnsi"/>
          <w:b/>
          <w:lang w:eastAsia="es-ES"/>
        </w:rPr>
        <w:t>CULTURA</w:t>
      </w:r>
      <w:r w:rsidRPr="00FC0603">
        <w:rPr>
          <w:rFonts w:eastAsia="Times New Roman" w:cstheme="minorHAnsi"/>
          <w:lang w:eastAsia="es-ES"/>
        </w:rPr>
        <w:t xml:space="preserve">: Creació, producció i difusió d’iniciatives artístiques i foment de la cohesió social mitjançant iniciatives culturals. </w:t>
      </w:r>
    </w:p>
    <w:p w14:paraId="0F8A85F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B. </w:t>
      </w:r>
      <w:r w:rsidRPr="00FC0603">
        <w:rPr>
          <w:rFonts w:eastAsia="Times New Roman" w:cstheme="minorHAnsi"/>
          <w:b/>
          <w:lang w:eastAsia="es-ES"/>
        </w:rPr>
        <w:t>EDUCACIÓ</w:t>
      </w:r>
      <w:r w:rsidRPr="00FC0603">
        <w:rPr>
          <w:rFonts w:eastAsia="Times New Roman" w:cstheme="minorHAnsi"/>
          <w:lang w:eastAsia="es-ES"/>
        </w:rPr>
        <w:t xml:space="preserve">: Foment de les activitats dutes a terme per l’AMPA de les escoles. </w:t>
      </w:r>
    </w:p>
    <w:p w14:paraId="5042BE4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C. </w:t>
      </w:r>
      <w:r w:rsidRPr="00FC0603">
        <w:rPr>
          <w:rFonts w:eastAsia="Times New Roman" w:cstheme="minorHAnsi"/>
          <w:b/>
          <w:lang w:eastAsia="es-ES"/>
        </w:rPr>
        <w:t>ESPORTS</w:t>
      </w:r>
      <w:r w:rsidRPr="00FC0603">
        <w:rPr>
          <w:rFonts w:eastAsia="Times New Roman" w:cstheme="minorHAnsi"/>
          <w:lang w:eastAsia="es-ES"/>
        </w:rPr>
        <w:t xml:space="preserve">: Foment de la pràctica esportiva, actes i competicions esportives. </w:t>
      </w:r>
    </w:p>
    <w:p w14:paraId="2B8AB0A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D. </w:t>
      </w:r>
      <w:r w:rsidRPr="00FC0603">
        <w:rPr>
          <w:rFonts w:eastAsia="Times New Roman" w:cstheme="minorHAnsi"/>
          <w:b/>
          <w:lang w:eastAsia="es-ES"/>
        </w:rPr>
        <w:t>COL·LECTIUS ESPECÍFICS</w:t>
      </w:r>
      <w:r w:rsidRPr="00FC0603">
        <w:rPr>
          <w:rFonts w:eastAsia="Times New Roman" w:cstheme="minorHAnsi"/>
          <w:lang w:eastAsia="es-ES"/>
        </w:rPr>
        <w:t xml:space="preserve">: Activitats relacionades amb la promoció social i atenció a col·lectius específics (Gent Gran, Joventut, infants i adolescents, persones en situació de vulnerabilitat social, etc.) </w:t>
      </w:r>
    </w:p>
    <w:p w14:paraId="02A841C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 </w:t>
      </w:r>
      <w:r w:rsidRPr="00FC0603">
        <w:rPr>
          <w:rFonts w:eastAsia="Times New Roman" w:cstheme="minorHAnsi"/>
          <w:b/>
          <w:lang w:eastAsia="es-ES"/>
        </w:rPr>
        <w:t>CIVISME I CONVIVÈNCIA</w:t>
      </w:r>
      <w:r w:rsidRPr="00FC0603">
        <w:rPr>
          <w:rFonts w:eastAsia="Times New Roman" w:cstheme="minorHAnsi"/>
          <w:lang w:eastAsia="es-ES"/>
        </w:rPr>
        <w:t>: Activitats que fomentin la promoció dels valors positius relacionats amb el civisme i la convivència.</w:t>
      </w:r>
    </w:p>
    <w:p w14:paraId="0BF1195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F. </w:t>
      </w:r>
      <w:r w:rsidRPr="00FC0603">
        <w:rPr>
          <w:rFonts w:eastAsia="Times New Roman" w:cstheme="minorHAnsi"/>
          <w:b/>
          <w:lang w:eastAsia="es-ES"/>
        </w:rPr>
        <w:t>MEDI AMBIENT</w:t>
      </w:r>
      <w:r w:rsidRPr="00FC0603">
        <w:rPr>
          <w:rFonts w:eastAsia="Times New Roman" w:cstheme="minorHAnsi"/>
          <w:lang w:eastAsia="es-ES"/>
        </w:rPr>
        <w:t xml:space="preserve">: Educació mediambiental i activitats que promoguin la cura de l’entorn. </w:t>
      </w:r>
    </w:p>
    <w:p w14:paraId="3B66A7A1" w14:textId="77777777" w:rsidR="00FC0603" w:rsidRPr="00FC0603" w:rsidRDefault="00FC0603" w:rsidP="00FC0603">
      <w:pPr>
        <w:spacing w:after="0" w:line="240" w:lineRule="auto"/>
        <w:rPr>
          <w:rFonts w:eastAsia="Times New Roman" w:cstheme="minorHAnsi"/>
          <w:color w:val="000000" w:themeColor="text1"/>
          <w:lang w:eastAsia="es-ES"/>
        </w:rPr>
      </w:pPr>
    </w:p>
    <w:p w14:paraId="6C39A7B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Aquestes Bases Reguladores van ser objecte de publicació al Butlletí Oficial de la Província de data 28 de febrer de 2022.</w:t>
      </w:r>
    </w:p>
    <w:p w14:paraId="7AE3F909" w14:textId="77777777" w:rsidR="00FC0603" w:rsidRPr="00FC0603" w:rsidRDefault="00FC0603" w:rsidP="00FC0603">
      <w:pPr>
        <w:spacing w:after="0" w:line="240" w:lineRule="auto"/>
        <w:rPr>
          <w:rFonts w:eastAsia="Times New Roman" w:cstheme="minorHAnsi"/>
          <w:color w:val="000000" w:themeColor="text1"/>
          <w:lang w:eastAsia="es-ES"/>
        </w:rPr>
      </w:pPr>
    </w:p>
    <w:p w14:paraId="16D5BB4B"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2.- Quantia total màxima de les subvencions a atorgar i consignació pressupostària</w:t>
      </w:r>
    </w:p>
    <w:p w14:paraId="207EEAD0" w14:textId="77777777" w:rsidR="00FC0603" w:rsidRPr="00FC0603" w:rsidRDefault="00FC0603" w:rsidP="00FC0603">
      <w:pPr>
        <w:spacing w:after="0" w:line="240" w:lineRule="auto"/>
        <w:rPr>
          <w:rFonts w:eastAsia="Times New Roman" w:cstheme="minorHAnsi"/>
          <w:color w:val="000000" w:themeColor="text1"/>
          <w:lang w:eastAsia="es-ES"/>
        </w:rPr>
      </w:pPr>
    </w:p>
    <w:p w14:paraId="4002FABD" w14:textId="6835F361"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El pressupost màxim que es destinarà aquest any </w:t>
      </w:r>
      <w:r w:rsidR="002261E0">
        <w:rPr>
          <w:rFonts w:eastAsia="Times New Roman" w:cstheme="minorHAnsi"/>
          <w:color w:val="000000" w:themeColor="text1"/>
          <w:lang w:eastAsia="es-ES"/>
        </w:rPr>
        <w:t>2025</w:t>
      </w:r>
      <w:r w:rsidRPr="00FC0603">
        <w:rPr>
          <w:rFonts w:eastAsia="Times New Roman" w:cstheme="minorHAnsi"/>
          <w:color w:val="000000" w:themeColor="text1"/>
          <w:lang w:eastAsia="es-ES"/>
        </w:rPr>
        <w:tab/>
        <w:t>per a la concessió de les subvencions objecte de la present convocatòria serà de 30.000,00 € i anirà a càrrec de l’aplicació següent:</w:t>
      </w:r>
    </w:p>
    <w:p w14:paraId="4D5A01F2" w14:textId="77777777" w:rsidR="00FC0603" w:rsidRPr="00FC0603" w:rsidRDefault="00FC0603" w:rsidP="00FC0603">
      <w:pPr>
        <w:spacing w:after="0" w:line="240" w:lineRule="auto"/>
        <w:rPr>
          <w:rFonts w:eastAsia="Times New Roman" w:cstheme="minorHAnsi"/>
          <w:color w:val="000000" w:themeColor="text1"/>
          <w:lang w:eastAsia="es-ES"/>
        </w:rPr>
      </w:pPr>
    </w:p>
    <w:p w14:paraId="1109803A"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w:t>
      </w:r>
      <w:r w:rsidRPr="00FC0603">
        <w:rPr>
          <w:rFonts w:eastAsia="Times New Roman" w:cstheme="minorHAnsi"/>
          <w:color w:val="000000" w:themeColor="text1"/>
          <w:lang w:eastAsia="es-ES"/>
        </w:rPr>
        <w:tab/>
        <w:t xml:space="preserve">920.48090 </w:t>
      </w:r>
    </w:p>
    <w:p w14:paraId="3488E658" w14:textId="77777777" w:rsidR="00FC0603" w:rsidRPr="00FC0603" w:rsidRDefault="00FC0603" w:rsidP="00FC0603">
      <w:pPr>
        <w:spacing w:after="0" w:line="240" w:lineRule="auto"/>
        <w:rPr>
          <w:rFonts w:eastAsia="Times New Roman" w:cstheme="minorHAnsi"/>
          <w:color w:val="000000" w:themeColor="text1"/>
          <w:lang w:eastAsia="es-ES"/>
        </w:rPr>
      </w:pPr>
    </w:p>
    <w:p w14:paraId="02F99D6E"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No podran atorgar-se subvencions per import superior a l’esmentat en aquesta convocatòria. En cas que es pugui incrementar el crèdit amb un import addicional, es realitzarà una segons convocatòria.</w:t>
      </w:r>
    </w:p>
    <w:p w14:paraId="3D19482C" w14:textId="77777777" w:rsidR="00FC0603" w:rsidRPr="00FC0603" w:rsidRDefault="00FC0603" w:rsidP="00FC0603">
      <w:pPr>
        <w:spacing w:after="0" w:line="240" w:lineRule="auto"/>
        <w:rPr>
          <w:rFonts w:eastAsia="Times New Roman" w:cstheme="minorHAnsi"/>
          <w:color w:val="000000" w:themeColor="text1"/>
          <w:lang w:eastAsia="es-ES"/>
        </w:rPr>
      </w:pPr>
    </w:p>
    <w:p w14:paraId="0DF29735"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3.- Objecte, condicions i finalitat de les subvencions</w:t>
      </w:r>
    </w:p>
    <w:p w14:paraId="2E9F80DB" w14:textId="77777777" w:rsidR="00FC0603" w:rsidRPr="00FC0603" w:rsidRDefault="00FC0603" w:rsidP="00FC0603">
      <w:pPr>
        <w:spacing w:after="0" w:line="240" w:lineRule="auto"/>
        <w:rPr>
          <w:rFonts w:eastAsia="Times New Roman" w:cstheme="minorHAnsi"/>
          <w:color w:val="000000" w:themeColor="text1"/>
          <w:lang w:eastAsia="es-ES"/>
        </w:rPr>
      </w:pPr>
    </w:p>
    <w:p w14:paraId="381F18AB"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lastRenderedPageBreak/>
        <w:t>1.- L'objecte de les subvencions de la present convocatòria és finançar projectes/activitats que tinguin com a objectiu els projectes/activitats en l’àmbit de la cultura, educació, esports, promoció social i atenció a col·lectius específics, civisme i convivència i medi ambient.</w:t>
      </w:r>
    </w:p>
    <w:p w14:paraId="1C021A0F"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17AE854C" w14:textId="6CB6491E"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2.- Les subvencions concedides a l’empara d’aquesta convocatòria, s’hauran de destinar a finançar projectes/activitats desenvolupats/</w:t>
      </w:r>
      <w:proofErr w:type="spellStart"/>
      <w:r w:rsidRPr="00FC0603">
        <w:rPr>
          <w:rFonts w:eastAsia="Times New Roman" w:cstheme="minorHAnsi"/>
          <w:color w:val="000000" w:themeColor="text1"/>
          <w:lang w:eastAsia="es-ES"/>
        </w:rPr>
        <w:t>ades</w:t>
      </w:r>
      <w:proofErr w:type="spellEnd"/>
      <w:r w:rsidRPr="00FC0603">
        <w:rPr>
          <w:rFonts w:eastAsia="Times New Roman" w:cstheme="minorHAnsi"/>
          <w:color w:val="000000" w:themeColor="text1"/>
          <w:lang w:eastAsia="es-ES"/>
        </w:rPr>
        <w:t xml:space="preserve"> al llarg del període des de l’1 de gener de </w:t>
      </w:r>
      <w:r w:rsidR="00F844F2">
        <w:rPr>
          <w:rFonts w:eastAsia="Times New Roman" w:cstheme="minorHAnsi"/>
          <w:color w:val="000000" w:themeColor="text1"/>
          <w:lang w:eastAsia="es-ES"/>
        </w:rPr>
        <w:t>2025</w:t>
      </w:r>
      <w:r w:rsidRPr="00FC0603">
        <w:rPr>
          <w:rFonts w:eastAsia="Times New Roman" w:cstheme="minorHAnsi"/>
          <w:color w:val="000000" w:themeColor="text1"/>
          <w:lang w:eastAsia="es-ES"/>
        </w:rPr>
        <w:t xml:space="preserve"> fins al 31 de desembre de </w:t>
      </w:r>
      <w:r w:rsidR="00F844F2">
        <w:rPr>
          <w:rFonts w:eastAsia="Times New Roman" w:cstheme="minorHAnsi"/>
          <w:color w:val="000000" w:themeColor="text1"/>
          <w:lang w:eastAsia="es-ES"/>
        </w:rPr>
        <w:t>2025</w:t>
      </w:r>
      <w:r w:rsidRPr="00FC0603">
        <w:rPr>
          <w:rFonts w:eastAsia="Times New Roman" w:cstheme="minorHAnsi"/>
          <w:color w:val="000000" w:themeColor="text1"/>
          <w:lang w:eastAsia="es-ES"/>
        </w:rPr>
        <w:t xml:space="preserve">. </w:t>
      </w:r>
    </w:p>
    <w:p w14:paraId="1D3C71E7" w14:textId="77777777" w:rsidR="00FC0603" w:rsidRPr="00FC0603" w:rsidRDefault="00FC0603" w:rsidP="00FC0603">
      <w:pPr>
        <w:spacing w:after="0" w:line="240" w:lineRule="auto"/>
        <w:rPr>
          <w:rFonts w:eastAsia="Times New Roman" w:cstheme="minorHAnsi"/>
          <w:color w:val="000000" w:themeColor="text1"/>
          <w:lang w:eastAsia="es-ES"/>
        </w:rPr>
      </w:pPr>
    </w:p>
    <w:p w14:paraId="32EA74B9" w14:textId="77777777" w:rsidR="00FC0603" w:rsidRPr="00FC0603" w:rsidRDefault="00FC0603" w:rsidP="00FC0603">
      <w:pPr>
        <w:spacing w:after="0" w:line="240" w:lineRule="auto"/>
        <w:rPr>
          <w:rFonts w:eastAsia="Times New Roman" w:cstheme="minorHAnsi"/>
          <w:color w:val="000000" w:themeColor="text1"/>
          <w:lang w:eastAsia="es-ES"/>
        </w:rPr>
      </w:pPr>
    </w:p>
    <w:p w14:paraId="678CB3D2"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4.- Procediment de concessió</w:t>
      </w:r>
    </w:p>
    <w:p w14:paraId="1BDB7E98" w14:textId="77777777" w:rsidR="00FC0603" w:rsidRPr="00FC0603" w:rsidRDefault="00FC0603" w:rsidP="00FC0603">
      <w:pPr>
        <w:spacing w:after="0" w:line="240" w:lineRule="auto"/>
        <w:rPr>
          <w:rFonts w:eastAsia="Times New Roman" w:cstheme="minorHAnsi"/>
          <w:color w:val="000000" w:themeColor="text1"/>
          <w:lang w:eastAsia="es-ES"/>
        </w:rPr>
      </w:pPr>
    </w:p>
    <w:p w14:paraId="4E9457FF"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El procediment</w:t>
      </w:r>
      <w:r w:rsidRPr="00FC0603">
        <w:rPr>
          <w:rFonts w:eastAsia="Times New Roman" w:cstheme="minorHAnsi"/>
          <w:color w:val="000000" w:themeColor="text1"/>
          <w:lang w:eastAsia="es-ES"/>
        </w:rPr>
        <w:tab/>
        <w:t>de concessió de les subvencions objecte d’aquesta convocatòria serà el de concurrència competitiva.</w:t>
      </w:r>
    </w:p>
    <w:p w14:paraId="2C00B61E" w14:textId="77777777" w:rsidR="00FC0603" w:rsidRPr="00FC0603" w:rsidRDefault="00FC0603" w:rsidP="00FC0603">
      <w:pPr>
        <w:spacing w:after="0" w:line="240" w:lineRule="auto"/>
        <w:rPr>
          <w:rFonts w:eastAsia="Times New Roman" w:cstheme="minorHAnsi"/>
          <w:color w:val="000000" w:themeColor="text1"/>
          <w:lang w:eastAsia="es-ES"/>
        </w:rPr>
      </w:pPr>
    </w:p>
    <w:p w14:paraId="325766A1"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5.- Requisits per la sol·licitud i forma d'acreditar-los</w:t>
      </w:r>
    </w:p>
    <w:p w14:paraId="5E08FE23"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1A0A61C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 Podran ser beneficiaris/àries d’aquestes subvencions les entitats sense ànim de lucre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1B55D9B3"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legalment constituïdes i inscrites als registres d’entitats i/o associacions de la Generalitat de Catalunya en el moment de la sol·licitud o que s’inscriguin abans del corresponent atorgament de la subvenció.</w:t>
      </w:r>
    </w:p>
    <w:p w14:paraId="478D69AA"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Tenir el domicili social al municipi del Bruc.</w:t>
      </w:r>
    </w:p>
    <w:p w14:paraId="171B7D18"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No podran obtenir la condició de beneficiàries les entitats a les quals fa referència l’article 13.2 de la LGS.</w:t>
      </w:r>
    </w:p>
    <w:p w14:paraId="149ACF7F"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No haver estat objecte de cap resolució ferma de caràcter sancionador en relació a les activitats per a les quals es demana subvenció.</w:t>
      </w:r>
    </w:p>
    <w:p w14:paraId="12170372"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al corrent de pagament de les obligacions per reintegrament de subvencions.</w:t>
      </w:r>
    </w:p>
    <w:p w14:paraId="17EBEAC2"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Estar al corrent del compliment de les obligacions tributàries amb l’Estat, amb la Generalitat de Catalunya i amb l’Ajuntament així com amb la Tresoreria de la Seguretat Social.</w:t>
      </w:r>
    </w:p>
    <w:p w14:paraId="5099CCBF"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Les activitats i/o projectes subvencionables no poden constituir una activitat professional en sí mateixa, sense identificació concreta de les persones beneficiàries de la prestació.</w:t>
      </w:r>
    </w:p>
    <w:p w14:paraId="3750A509"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Les activitats s’han de realitzar sense afany de lucre i, en cas que se n’obtinguin aquests han de revertir en la pròpia entitat o en activitats públiques, extrem que s’haurà de justificar en la memòria que es presentarà en el moment de justificar la subvenció.</w:t>
      </w:r>
    </w:p>
    <w:p w14:paraId="2BD82875" w14:textId="77777777" w:rsidR="00FC0603" w:rsidRPr="00FC0603" w:rsidRDefault="00FC0603" w:rsidP="00FC0603">
      <w:pPr>
        <w:numPr>
          <w:ilvl w:val="0"/>
          <w:numId w:val="15"/>
        </w:numPr>
        <w:spacing w:after="0" w:line="288" w:lineRule="auto"/>
        <w:jc w:val="both"/>
        <w:rPr>
          <w:rFonts w:eastAsia="Times New Roman" w:cstheme="minorHAnsi"/>
          <w:lang w:eastAsia="es-ES"/>
        </w:rPr>
      </w:pPr>
      <w:r w:rsidRPr="00FC0603">
        <w:rPr>
          <w:rFonts w:eastAsia="Times New Roman" w:cstheme="minorHAnsi"/>
          <w:lang w:eastAsia="es-ES"/>
        </w:rPr>
        <w:t>La concurrència d’aquests requisits s’acreditarà en el moment de presentar la sol·licitud, mitjançant la presentació dels documents que s’indiquen a l’article següent.</w:t>
      </w:r>
    </w:p>
    <w:p w14:paraId="1E94D058" w14:textId="77777777" w:rsidR="00FC0603" w:rsidRPr="00FC0603" w:rsidRDefault="00FC0603" w:rsidP="00FC0603">
      <w:pPr>
        <w:spacing w:after="0" w:line="240" w:lineRule="auto"/>
        <w:rPr>
          <w:rFonts w:eastAsia="Times New Roman" w:cstheme="minorHAnsi"/>
          <w:color w:val="000000" w:themeColor="text1"/>
          <w:lang w:eastAsia="es-ES"/>
        </w:rPr>
      </w:pPr>
    </w:p>
    <w:p w14:paraId="4E09908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 xml:space="preserve">No poden concórrer en la convocatòria de subvencions aquelles entitats que figurin nominativament al pressupost municipal de l’any de la convocatòria i a les quals se’ls atorga subvenció directa per al mateix projecte. </w:t>
      </w:r>
    </w:p>
    <w:p w14:paraId="5FF9FBE8" w14:textId="77777777" w:rsidR="00FC0603" w:rsidRPr="00FC0603" w:rsidRDefault="00FC0603" w:rsidP="00FC0603">
      <w:pPr>
        <w:spacing w:after="0" w:line="240" w:lineRule="auto"/>
        <w:rPr>
          <w:rFonts w:eastAsia="Times New Roman" w:cstheme="minorHAnsi"/>
          <w:color w:val="000000" w:themeColor="text1"/>
          <w:lang w:eastAsia="es-ES"/>
        </w:rPr>
      </w:pPr>
    </w:p>
    <w:p w14:paraId="1441D8F6"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2.- La concurrència d’aquests requisits s’acreditarà en el moment de presentar la sol·licitud, mitjançant la presentació dels documents que s’indiquen a l’article següent.</w:t>
      </w:r>
    </w:p>
    <w:p w14:paraId="3D2D1B80"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0684D7F1"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6.- Documents que han d'acompanyar a la sol·licitud</w:t>
      </w:r>
    </w:p>
    <w:p w14:paraId="315CF53E" w14:textId="77777777" w:rsidR="00FC0603" w:rsidRPr="00FC0603" w:rsidRDefault="00FC0603" w:rsidP="00FC0603">
      <w:pPr>
        <w:spacing w:after="0" w:line="240" w:lineRule="auto"/>
        <w:rPr>
          <w:rFonts w:eastAsia="Times New Roman" w:cstheme="minorHAnsi"/>
          <w:color w:val="000000" w:themeColor="text1"/>
          <w:lang w:eastAsia="es-ES"/>
        </w:rPr>
      </w:pPr>
    </w:p>
    <w:p w14:paraId="56392A4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w:t>
      </w:r>
      <w:r w:rsidRPr="00FC0603">
        <w:rPr>
          <w:rFonts w:eastAsia="Times New Roman" w:cstheme="minorHAnsi"/>
          <w:lang w:eastAsia="es-ES"/>
        </w:rPr>
        <w:tab/>
        <w:t>Fotocòpia del DNI del/de la representant legal.</w:t>
      </w:r>
    </w:p>
    <w:p w14:paraId="6A18E9E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2)</w:t>
      </w:r>
      <w:r w:rsidRPr="00FC0603">
        <w:rPr>
          <w:rFonts w:eastAsia="Times New Roman" w:cstheme="minorHAnsi"/>
          <w:lang w:eastAsia="es-ES"/>
        </w:rPr>
        <w:tab/>
        <w:t>Escriptura de constitució o Estatuts.</w:t>
      </w:r>
    </w:p>
    <w:p w14:paraId="58D2D8A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3)</w:t>
      </w:r>
      <w:r w:rsidRPr="00FC0603">
        <w:rPr>
          <w:rFonts w:eastAsia="Times New Roman" w:cstheme="minorHAnsi"/>
          <w:lang w:eastAsia="es-ES"/>
        </w:rPr>
        <w:tab/>
        <w:t>Poders de representació i/o certificat expedit pel/per la Secretari/ària de l’entitat que acrediti la representació legal del/de la sol·licitant.</w:t>
      </w:r>
    </w:p>
    <w:p w14:paraId="2BCF4BC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4)</w:t>
      </w:r>
      <w:r w:rsidRPr="00FC0603">
        <w:rPr>
          <w:rFonts w:eastAsia="Times New Roman" w:cstheme="minorHAnsi"/>
          <w:lang w:eastAsia="es-ES"/>
        </w:rPr>
        <w:tab/>
        <w:t>Fotocòpia del Número d'Identificació Fiscal de l’entitat peticionària.</w:t>
      </w:r>
    </w:p>
    <w:p w14:paraId="4A9BC0F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5)</w:t>
      </w:r>
      <w:r w:rsidRPr="00FC0603">
        <w:rPr>
          <w:rFonts w:eastAsia="Times New Roman" w:cstheme="minorHAnsi"/>
          <w:lang w:eastAsia="es-ES"/>
        </w:rPr>
        <w:tab/>
        <w:t>Declaració responsable de la concurrència dels requisits per poder obtenir la condició de beneficiari/ària d’acord amb el model normalitzat.</w:t>
      </w:r>
    </w:p>
    <w:p w14:paraId="544717E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6)</w:t>
      </w:r>
      <w:r w:rsidRPr="00FC0603">
        <w:rPr>
          <w:rFonts w:eastAsia="Times New Roman" w:cstheme="minorHAnsi"/>
          <w:lang w:eastAsia="es-ES"/>
        </w:rPr>
        <w:tab/>
        <w:t>Declaració de compromís de compliment de les condicions imposades per a l’atorgament de la subvenció, d’acord amb el model normalitzat.</w:t>
      </w:r>
    </w:p>
    <w:p w14:paraId="466DC88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7)</w:t>
      </w:r>
      <w:r w:rsidRPr="00FC0603">
        <w:rPr>
          <w:rFonts w:eastAsia="Times New Roman" w:cstheme="minorHAnsi"/>
          <w:lang w:eastAsia="es-ES"/>
        </w:rPr>
        <w:tab/>
        <w:t>Declaració de les subvencions o altres ingressos obtinguts per a la mateixa finalitat i compromís de comunicar les que s’obtinguin en el futur, d’acord amb el model normalitzat.</w:t>
      </w:r>
    </w:p>
    <w:p w14:paraId="7CB285F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8)</w:t>
      </w:r>
      <w:r w:rsidRPr="00FC0603">
        <w:rPr>
          <w:rFonts w:eastAsia="Times New Roman" w:cstheme="minorHAnsi"/>
          <w:lang w:eastAsia="es-ES"/>
        </w:rPr>
        <w:tab/>
        <w:t>Memòria del projecte/activitat a realitzar pel que es demana la subvenció, d’acord amb el model normalitzat.</w:t>
      </w:r>
    </w:p>
    <w:p w14:paraId="67C9FA9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9)</w:t>
      </w:r>
      <w:r w:rsidRPr="00FC0603">
        <w:rPr>
          <w:rFonts w:eastAsia="Times New Roman" w:cstheme="minorHAnsi"/>
          <w:lang w:eastAsia="es-ES"/>
        </w:rPr>
        <w:tab/>
        <w:t>Pressupost previst pel projecte pel qual es demana la subvenció, d’acord amb el model normalitzat.</w:t>
      </w:r>
    </w:p>
    <w:p w14:paraId="4A9E828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10)</w:t>
      </w:r>
      <w:r w:rsidRPr="00FC0603">
        <w:rPr>
          <w:rFonts w:eastAsia="Times New Roman" w:cstheme="minorHAnsi"/>
          <w:lang w:eastAsia="es-ES"/>
        </w:rPr>
        <w:tab/>
        <w:t>Certificacions d’estar al corrent de pagament de les obligacions tributàries i de la Seguretat Social.</w:t>
      </w:r>
    </w:p>
    <w:p w14:paraId="3E02B74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11)</w:t>
      </w:r>
      <w:r w:rsidRPr="00FC0603">
        <w:rPr>
          <w:rFonts w:eastAsia="Times New Roman" w:cstheme="minorHAnsi"/>
          <w:lang w:eastAsia="es-ES"/>
        </w:rPr>
        <w:tab/>
        <w:t>Declaració responsable relativa a les retribucions anuals dels òrgans de direcció o administració, si són beneficiàries d’una subvenció d’import superior als 10.000€.</w:t>
      </w:r>
    </w:p>
    <w:p w14:paraId="093D31A0" w14:textId="77777777" w:rsidR="00FC0603" w:rsidRPr="00FC0603" w:rsidRDefault="00FC0603" w:rsidP="00FC0603">
      <w:pPr>
        <w:spacing w:after="120" w:line="288" w:lineRule="auto"/>
        <w:jc w:val="both"/>
        <w:rPr>
          <w:rFonts w:eastAsia="Times New Roman" w:cstheme="minorHAnsi"/>
          <w:lang w:eastAsia="es-ES"/>
        </w:rPr>
      </w:pPr>
    </w:p>
    <w:p w14:paraId="0BA5880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L’entitat ha de presentar una sol·licitud per cada projecte, assenyalant explícitament l’àmbit temàtic al qual es vulgui concórrer.</w:t>
      </w:r>
    </w:p>
    <w:p w14:paraId="685FC07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Només s’admetrà una única sol·licitud per entitat, amb un límit màxim de tres projectes.</w:t>
      </w:r>
    </w:p>
    <w:p w14:paraId="6B7B04E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lastRenderedPageBreak/>
        <w:t>L’esmentada documentació haurà de presentar-se en qualsevol de les llengües cooficials de Catalunya, anirà degudament signada per la persona sol·licitant i serà original o còpia degudament autenticada.</w:t>
      </w:r>
    </w:p>
    <w:p w14:paraId="6977F379" w14:textId="77777777" w:rsidR="00FC0603" w:rsidRPr="00FC0603" w:rsidRDefault="00FC0603" w:rsidP="00FC0603">
      <w:pPr>
        <w:spacing w:after="0" w:line="240" w:lineRule="auto"/>
        <w:rPr>
          <w:rFonts w:eastAsia="Times New Roman" w:cstheme="minorHAnsi"/>
          <w:color w:val="000000" w:themeColor="text1"/>
          <w:lang w:eastAsia="es-ES"/>
        </w:rPr>
      </w:pPr>
    </w:p>
    <w:p w14:paraId="39C455FA"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7.- Termini, forma i lloc de presentació de les sol·licituds</w:t>
      </w:r>
    </w:p>
    <w:p w14:paraId="3C233CAD" w14:textId="77777777" w:rsidR="00FC0603" w:rsidRPr="00FC0603" w:rsidRDefault="00FC0603" w:rsidP="00FC0603">
      <w:pPr>
        <w:spacing w:after="0" w:line="240" w:lineRule="auto"/>
        <w:rPr>
          <w:rFonts w:eastAsia="Times New Roman" w:cstheme="minorHAnsi"/>
          <w:color w:val="000000" w:themeColor="text1"/>
          <w:lang w:eastAsia="es-ES"/>
        </w:rPr>
      </w:pPr>
    </w:p>
    <w:p w14:paraId="61EAD9A6" w14:textId="3542BD40" w:rsidR="002261E0" w:rsidRDefault="00FC0603" w:rsidP="002261E0">
      <w:pPr>
        <w:spacing w:after="0"/>
        <w:jc w:val="both"/>
      </w:pPr>
      <w:r w:rsidRPr="00FC0603">
        <w:rPr>
          <w:rFonts w:eastAsia="Times New Roman" w:cstheme="minorHAnsi"/>
          <w:lang w:eastAsia="es-ES"/>
        </w:rPr>
        <w:t xml:space="preserve">El termini de presentació de sol·licituds serà de </w:t>
      </w:r>
      <w:r w:rsidRPr="00FC0603">
        <w:rPr>
          <w:rFonts w:eastAsia="Times New Roman" w:cstheme="minorHAnsi"/>
          <w:b/>
          <w:lang w:eastAsia="es-ES"/>
        </w:rPr>
        <w:t>30 dies hàbils</w:t>
      </w:r>
      <w:r w:rsidR="002261E0">
        <w:rPr>
          <w:noProof/>
          <w:szCs w:val="20"/>
        </w:rPr>
        <w:t>.</w:t>
      </w:r>
    </w:p>
    <w:p w14:paraId="1869DBB6" w14:textId="77777777" w:rsidR="002261E0" w:rsidRDefault="002261E0" w:rsidP="00FC0603">
      <w:pPr>
        <w:spacing w:after="120" w:line="288" w:lineRule="auto"/>
        <w:jc w:val="both"/>
        <w:rPr>
          <w:rFonts w:eastAsia="Times New Roman" w:cstheme="minorHAnsi"/>
          <w:lang w:eastAsia="es-ES"/>
        </w:rPr>
      </w:pPr>
    </w:p>
    <w:p w14:paraId="35A61D7E" w14:textId="57D819FD"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Les sol·licituds podran presentar-se per escrit mitjançant la </w:t>
      </w:r>
      <w:proofErr w:type="spellStart"/>
      <w:r w:rsidRPr="00FC0603">
        <w:rPr>
          <w:rFonts w:eastAsia="Times New Roman" w:cstheme="minorHAnsi"/>
          <w:lang w:eastAsia="es-ES"/>
        </w:rPr>
        <w:t>complimentació</w:t>
      </w:r>
      <w:proofErr w:type="spellEnd"/>
      <w:r w:rsidRPr="00FC0603">
        <w:rPr>
          <w:rFonts w:eastAsia="Times New Roman" w:cstheme="minorHAnsi"/>
          <w:lang w:eastAsia="es-ES"/>
        </w:rPr>
        <w:t xml:space="preserve"> del model normalitzat, que serà signat per l’interessat/da o pel legal representant de l’entitat.</w:t>
      </w:r>
    </w:p>
    <w:p w14:paraId="40C649B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El model normalitzat de sol·licitud, així com el de tots els documents exigits a la base 5 podrà trobar-se a </w:t>
      </w:r>
      <w:hyperlink r:id="rId8" w:history="1">
        <w:r w:rsidRPr="00FC0603">
          <w:rPr>
            <w:rFonts w:eastAsia="Times New Roman" w:cstheme="minorHAnsi"/>
            <w:color w:val="0000FF"/>
            <w:u w:val="single"/>
            <w:lang w:eastAsia="es-ES"/>
          </w:rPr>
          <w:t>Tràmits i gestions (seu-e.cat)</w:t>
        </w:r>
      </w:hyperlink>
    </w:p>
    <w:p w14:paraId="120683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Les sol·licituds conjuntament amb la documentació exigida a la base 5 s’hauran de presentar al Registre Electrònic de l’Ajuntament i també es podran presentar en qualsevol dels llocs que preveu l’article 16 de la Llei 39/2015, d’1 d’octubre, de Procediment Administratiu Comú de les Administracions Públiques.</w:t>
      </w:r>
    </w:p>
    <w:p w14:paraId="1EFF75B6" w14:textId="77777777" w:rsidR="00FC0603" w:rsidRPr="00FC0603" w:rsidRDefault="00FC0603" w:rsidP="00FC0603">
      <w:pPr>
        <w:spacing w:after="0" w:line="240" w:lineRule="auto"/>
        <w:rPr>
          <w:rFonts w:eastAsia="Times New Roman" w:cstheme="minorHAnsi"/>
          <w:lang w:eastAsia="es-ES"/>
        </w:rPr>
      </w:pPr>
      <w:r w:rsidRPr="00FC0603">
        <w:rPr>
          <w:rFonts w:eastAsia="Times New Roman" w:cstheme="minorHAnsi"/>
          <w:lang w:eastAsia="es-ES"/>
        </w:rPr>
        <w:t>La presentació de la sol·licitud de subvenció pressuposa el coneixement i l’acceptació de les normes que la regulen.</w:t>
      </w:r>
    </w:p>
    <w:p w14:paraId="49538874" w14:textId="77777777" w:rsidR="00FC0603" w:rsidRPr="00FC0603" w:rsidRDefault="00FC0603" w:rsidP="00FC0603">
      <w:pPr>
        <w:spacing w:after="0" w:line="240" w:lineRule="auto"/>
        <w:rPr>
          <w:rFonts w:eastAsia="Times New Roman" w:cstheme="minorHAnsi"/>
          <w:color w:val="000000" w:themeColor="text1"/>
          <w:lang w:eastAsia="es-ES"/>
        </w:rPr>
      </w:pPr>
    </w:p>
    <w:p w14:paraId="24A6B2F8"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8.- Rectificació de defectes o omissions en la documentació</w:t>
      </w:r>
    </w:p>
    <w:p w14:paraId="2A2C8BFE" w14:textId="77777777" w:rsidR="00FC0603" w:rsidRPr="00FC0603" w:rsidRDefault="00FC0603" w:rsidP="00FC0603">
      <w:pPr>
        <w:spacing w:after="0" w:line="240" w:lineRule="auto"/>
        <w:rPr>
          <w:rFonts w:eastAsia="Times New Roman" w:cstheme="minorHAnsi"/>
          <w:color w:val="000000" w:themeColor="text1"/>
          <w:lang w:eastAsia="es-ES"/>
        </w:rPr>
      </w:pPr>
    </w:p>
    <w:p w14:paraId="0A03561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En cas que la documentació presentada sigui incorrecta o incompleta, es requerirà al/a la beneficiari/ària, per tal que en el termini de </w:t>
      </w:r>
      <w:r w:rsidRPr="00FC0603">
        <w:rPr>
          <w:rFonts w:eastAsia="Times New Roman" w:cstheme="minorHAnsi"/>
          <w:b/>
          <w:lang w:eastAsia="es-ES"/>
        </w:rPr>
        <w:t>deu dies hàbils</w:t>
      </w:r>
      <w:r w:rsidRPr="00FC0603">
        <w:rPr>
          <w:rFonts w:eastAsia="Times New Roman" w:cstheme="minorHAnsi"/>
          <w:lang w:eastAsia="es-ES"/>
        </w:rPr>
        <w:t xml:space="preserve"> a partir del dia següent a la notificació, procedeixi a la seva rectificació o a les esmenes necessàries, amb la indicació que si no ho fa així s’entendrà per desistit de la seva sol·licitud.</w:t>
      </w:r>
    </w:p>
    <w:p w14:paraId="3D0A300E"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9.- Òrgans competents per a la instrucció i la proposta de concessió</w:t>
      </w:r>
    </w:p>
    <w:p w14:paraId="4AE26D6A"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 xml:space="preserve"> </w:t>
      </w:r>
    </w:p>
    <w:p w14:paraId="6B8C5DA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L’òrgan responsable de la instrucció del procediment per a l’atorgament de les subvencions previstes en les presents bases serà l’àrea de Secretaria.</w:t>
      </w:r>
    </w:p>
    <w:p w14:paraId="1CF52EB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La proposta de concessió de les subvencions serà elaborada per un òrgan col·legiat constituït d’acord amb allò previst a l’article 17.5 de l’Ordenança General de Subvencions i estarà format per les següents persones:</w:t>
      </w:r>
    </w:p>
    <w:p w14:paraId="050D14B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 Alcalde/</w:t>
      </w:r>
      <w:proofErr w:type="spellStart"/>
      <w:r w:rsidRPr="00FC0603">
        <w:rPr>
          <w:rFonts w:eastAsia="Times New Roman" w:cstheme="minorHAnsi"/>
          <w:lang w:eastAsia="es-ES"/>
        </w:rPr>
        <w:t>ssa</w:t>
      </w:r>
      <w:proofErr w:type="spellEnd"/>
      <w:r w:rsidRPr="00FC0603">
        <w:rPr>
          <w:rFonts w:eastAsia="Times New Roman" w:cstheme="minorHAnsi"/>
          <w:lang w:eastAsia="es-ES"/>
        </w:rPr>
        <w:t>.</w:t>
      </w:r>
    </w:p>
    <w:p w14:paraId="61E0AE3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Regidor/a de l’àrea corresponent.</w:t>
      </w:r>
    </w:p>
    <w:p w14:paraId="03881F8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Tècnic/a de l’àrea corresponent.</w:t>
      </w:r>
    </w:p>
    <w:p w14:paraId="182DD2E3" w14:textId="77777777" w:rsidR="00FC0603" w:rsidRPr="00FC0603" w:rsidRDefault="00FC0603" w:rsidP="00FC0603">
      <w:pPr>
        <w:spacing w:after="120" w:line="288" w:lineRule="auto"/>
        <w:jc w:val="both"/>
        <w:rPr>
          <w:rFonts w:eastAsia="Times New Roman" w:cstheme="minorHAnsi"/>
          <w:lang w:eastAsia="es-ES"/>
        </w:rPr>
      </w:pPr>
    </w:p>
    <w:p w14:paraId="31001054"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En cas que la figura de l’alcalde/</w:t>
      </w:r>
      <w:proofErr w:type="spellStart"/>
      <w:r w:rsidRPr="00FC0603">
        <w:rPr>
          <w:rFonts w:eastAsia="Times New Roman" w:cstheme="minorHAnsi"/>
          <w:lang w:eastAsia="es-ES"/>
        </w:rPr>
        <w:t>ssa</w:t>
      </w:r>
      <w:proofErr w:type="spellEnd"/>
      <w:r w:rsidRPr="00FC0603">
        <w:rPr>
          <w:rFonts w:eastAsia="Times New Roman" w:cstheme="minorHAnsi"/>
          <w:lang w:eastAsia="es-ES"/>
        </w:rPr>
        <w:t xml:space="preserve"> i el/la regidor/a de l’àrea corresponent recaigui en la mateixa persona, s’incorporarà el/la primer/a tinent d’alcalde a l’òrgan </w:t>
      </w:r>
      <w:proofErr w:type="spellStart"/>
      <w:r w:rsidRPr="00FC0603">
        <w:rPr>
          <w:rFonts w:eastAsia="Times New Roman" w:cstheme="minorHAnsi"/>
          <w:lang w:eastAsia="es-ES"/>
        </w:rPr>
        <w:t>concedent</w:t>
      </w:r>
      <w:proofErr w:type="spellEnd"/>
      <w:r w:rsidRPr="00FC0603">
        <w:rPr>
          <w:rFonts w:eastAsia="Times New Roman" w:cstheme="minorHAnsi"/>
          <w:lang w:eastAsia="es-ES"/>
        </w:rPr>
        <w:t xml:space="preserve">.  </w:t>
      </w:r>
    </w:p>
    <w:p w14:paraId="6A7F3364"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El Comitè puntuarà els projectes d’acord amb els criteris a valorar segons es detalla en l’article 9, tenint en compte que la quantia de la subvenció assignada per entitat vindrà determinada pel total de sol·licituds presentades i per la suma total dels punts obtinguts de cada entitat.</w:t>
      </w:r>
    </w:p>
    <w:p w14:paraId="2CE36B1B"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 xml:space="preserve">La valoració s’elevarà a l’Alcaldia o òrgan en qui delegui per tal de resoldre l’atorgament de les subvencions econòmiques, dins del termini màxim de tres mesos des de la finalització del termini per a la presentació de les sol·licituds. </w:t>
      </w:r>
    </w:p>
    <w:p w14:paraId="2B90B43D" w14:textId="77777777" w:rsidR="00FC0603" w:rsidRPr="00FC0603" w:rsidRDefault="00FC0603" w:rsidP="00FC0603">
      <w:pPr>
        <w:tabs>
          <w:tab w:val="left" w:pos="5580"/>
        </w:tabs>
        <w:spacing w:before="100" w:beforeAutospacing="1" w:after="100" w:afterAutospacing="1" w:line="240" w:lineRule="auto"/>
        <w:jc w:val="both"/>
        <w:rPr>
          <w:rFonts w:eastAsia="Times New Roman" w:cstheme="minorHAnsi"/>
          <w:lang w:eastAsia="es-ES"/>
        </w:rPr>
      </w:pPr>
      <w:r w:rsidRPr="00FC0603">
        <w:rPr>
          <w:rFonts w:eastAsia="Times New Roman" w:cstheme="minorHAnsi"/>
          <w:lang w:eastAsia="es-ES"/>
        </w:rPr>
        <w:t xml:space="preserve">La resolució es farà pública al tauler d’anuncis de l’Ajuntament, la pàgina web municipal i es notificarà individualment a cada sol·licitant. </w:t>
      </w:r>
    </w:p>
    <w:p w14:paraId="695F624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L’òrgan competent per a la concessió podrà, discrecionalment, deixar desert el concurs o no esgotar el crèdit total previst.</w:t>
      </w:r>
    </w:p>
    <w:p w14:paraId="0B4AEB28" w14:textId="77777777" w:rsidR="00FC0603" w:rsidRPr="00FC0603" w:rsidRDefault="00FC0603" w:rsidP="00FC0603">
      <w:pPr>
        <w:spacing w:after="0" w:line="240" w:lineRule="auto"/>
        <w:rPr>
          <w:rFonts w:eastAsia="Times New Roman" w:cstheme="minorHAnsi"/>
          <w:color w:val="000000" w:themeColor="text1"/>
          <w:lang w:eastAsia="es-ES"/>
        </w:rPr>
      </w:pPr>
    </w:p>
    <w:p w14:paraId="542C2670" w14:textId="7777777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10.- Termini de resolució i de notificació</w:t>
      </w:r>
    </w:p>
    <w:p w14:paraId="3CCB6669" w14:textId="77777777" w:rsidR="00FC0603" w:rsidRPr="00FC0603" w:rsidRDefault="00FC0603" w:rsidP="00FC0603">
      <w:pPr>
        <w:spacing w:after="0" w:line="240" w:lineRule="auto"/>
        <w:rPr>
          <w:rFonts w:eastAsia="Times New Roman" w:cstheme="minorHAnsi"/>
          <w:color w:val="000000" w:themeColor="text1"/>
          <w:lang w:eastAsia="es-ES"/>
        </w:rPr>
      </w:pPr>
    </w:p>
    <w:p w14:paraId="6224AE2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S’examinaran conjuntament, en un sol procediment totes les sol·licituds presentades dins del termini establert, i es resoldrà en un únic acte administratiu.</w:t>
      </w:r>
    </w:p>
    <w:p w14:paraId="343ABAA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El termini per a l’atorgament de les subvencions serà, com a màxim, de tres mesos a comptar des de la data de tancament del període de presentació de sol·licituds.</w:t>
      </w:r>
    </w:p>
    <w:p w14:paraId="4C169ADD" w14:textId="77777777" w:rsidR="00FC0603" w:rsidRPr="00FC0603" w:rsidRDefault="00FC0603" w:rsidP="00FC0603">
      <w:pPr>
        <w:spacing w:after="0" w:line="240" w:lineRule="auto"/>
        <w:rPr>
          <w:rFonts w:eastAsia="Times New Roman" w:cstheme="minorHAnsi"/>
          <w:color w:val="000000" w:themeColor="text1"/>
          <w:lang w:eastAsia="es-ES"/>
        </w:rPr>
      </w:pPr>
    </w:p>
    <w:p w14:paraId="147DDC14" w14:textId="77777777" w:rsidR="0031797E" w:rsidRDefault="0031797E" w:rsidP="0031797E">
      <w:pPr>
        <w:spacing w:after="0" w:line="240" w:lineRule="auto"/>
        <w:rPr>
          <w:rFonts w:eastAsia="Times New Roman" w:cstheme="minorHAnsi"/>
          <w:b/>
          <w:color w:val="000000" w:themeColor="text1"/>
          <w:lang w:eastAsia="es-ES"/>
        </w:rPr>
      </w:pPr>
      <w:r w:rsidRPr="0031797E">
        <w:rPr>
          <w:rFonts w:eastAsia="Times New Roman" w:cstheme="minorHAnsi"/>
          <w:b/>
          <w:color w:val="000000" w:themeColor="text1"/>
          <w:lang w:eastAsia="es-ES"/>
        </w:rPr>
        <w:t>11.- Termini de justificació</w:t>
      </w:r>
    </w:p>
    <w:p w14:paraId="341EB8DD" w14:textId="77777777" w:rsidR="0031797E" w:rsidRPr="0031797E" w:rsidRDefault="0031797E" w:rsidP="0031797E">
      <w:pPr>
        <w:spacing w:after="0" w:line="240" w:lineRule="auto"/>
        <w:rPr>
          <w:rFonts w:eastAsia="Times New Roman" w:cstheme="minorHAnsi"/>
          <w:b/>
          <w:color w:val="000000" w:themeColor="text1"/>
          <w:lang w:eastAsia="es-ES"/>
        </w:rPr>
      </w:pPr>
    </w:p>
    <w:p w14:paraId="3B70AA95" w14:textId="646AE69F" w:rsidR="0031797E" w:rsidRPr="0031797E" w:rsidRDefault="0031797E" w:rsidP="0031797E">
      <w:pPr>
        <w:spacing w:after="0"/>
        <w:jc w:val="both"/>
        <w:rPr>
          <w:rFonts w:eastAsia="Times New Roman" w:cstheme="minorHAnsi"/>
          <w:bCs/>
          <w:color w:val="000000" w:themeColor="text1"/>
          <w:lang w:eastAsia="es-ES"/>
        </w:rPr>
      </w:pPr>
      <w:r w:rsidRPr="0031797E">
        <w:rPr>
          <w:rFonts w:eastAsia="Times New Roman" w:cstheme="minorHAnsi"/>
          <w:bCs/>
          <w:color w:val="000000" w:themeColor="text1"/>
          <w:lang w:eastAsia="es-ES"/>
        </w:rPr>
        <w:t xml:space="preserve">La justificació de les subvencions concedides s'haurà d'efectuar com a màxim el </w:t>
      </w:r>
      <w:r w:rsidRPr="002261E0">
        <w:rPr>
          <w:rFonts w:eastAsia="Times New Roman" w:cstheme="minorHAnsi"/>
          <w:b/>
          <w:color w:val="000000" w:themeColor="text1"/>
          <w:lang w:eastAsia="es-ES"/>
        </w:rPr>
        <w:t>31 de març del 202</w:t>
      </w:r>
      <w:r w:rsidR="002261E0" w:rsidRPr="002261E0">
        <w:rPr>
          <w:rFonts w:eastAsia="Times New Roman" w:cstheme="minorHAnsi"/>
          <w:b/>
          <w:color w:val="000000" w:themeColor="text1"/>
          <w:lang w:eastAsia="es-ES"/>
        </w:rPr>
        <w:t>6</w:t>
      </w:r>
      <w:r w:rsidRPr="0031797E">
        <w:rPr>
          <w:rFonts w:eastAsia="Times New Roman" w:cstheme="minorHAnsi"/>
          <w:bCs/>
          <w:color w:val="000000" w:themeColor="text1"/>
          <w:lang w:eastAsia="es-ES"/>
        </w:rPr>
        <w:t>.</w:t>
      </w:r>
    </w:p>
    <w:p w14:paraId="642BE0E5" w14:textId="6C4CDC42" w:rsidR="0031797E" w:rsidRPr="0031797E" w:rsidRDefault="0031797E" w:rsidP="0031797E">
      <w:pPr>
        <w:spacing w:after="0"/>
        <w:jc w:val="both"/>
        <w:rPr>
          <w:rFonts w:eastAsia="Times New Roman" w:cstheme="minorHAnsi"/>
          <w:bCs/>
          <w:color w:val="000000" w:themeColor="text1"/>
          <w:lang w:eastAsia="es-ES"/>
        </w:rPr>
      </w:pPr>
      <w:r w:rsidRPr="0031797E">
        <w:rPr>
          <w:rFonts w:eastAsia="Times New Roman" w:cstheme="minorHAnsi"/>
          <w:bCs/>
          <w:color w:val="000000" w:themeColor="text1"/>
          <w:lang w:eastAsia="es-ES"/>
        </w:rPr>
        <w:t>Els documents justificatius i la forma de presentació dels mateixos es faran segons el que estableixen els articles 17 i 18 del Text Refós de les Bases reguladores específiques per a la concessió de subvencions en règim de concurrència competitiva de l'Ajuntament del Bruc.</w:t>
      </w:r>
    </w:p>
    <w:p w14:paraId="2BF7436F" w14:textId="77777777" w:rsidR="0031797E" w:rsidRDefault="0031797E" w:rsidP="00FC0603">
      <w:pPr>
        <w:spacing w:after="0" w:line="240" w:lineRule="auto"/>
        <w:rPr>
          <w:rFonts w:eastAsia="Times New Roman" w:cstheme="minorHAnsi"/>
          <w:b/>
          <w:color w:val="000000" w:themeColor="text1"/>
          <w:lang w:eastAsia="es-ES"/>
        </w:rPr>
      </w:pPr>
    </w:p>
    <w:p w14:paraId="1A3FEB1A" w14:textId="26CBE8F7"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w:t>
      </w:r>
      <w:r w:rsidR="0031797E">
        <w:rPr>
          <w:rFonts w:eastAsia="Times New Roman" w:cstheme="minorHAnsi"/>
          <w:b/>
          <w:color w:val="000000" w:themeColor="text1"/>
          <w:lang w:eastAsia="es-ES"/>
        </w:rPr>
        <w:t>2</w:t>
      </w:r>
      <w:r w:rsidRPr="00FC0603">
        <w:rPr>
          <w:rFonts w:eastAsia="Times New Roman" w:cstheme="minorHAnsi"/>
          <w:b/>
          <w:color w:val="000000" w:themeColor="text1"/>
          <w:lang w:eastAsia="es-ES"/>
        </w:rPr>
        <w:t>.- Règim de recursos</w:t>
      </w:r>
    </w:p>
    <w:p w14:paraId="212AFD9E" w14:textId="77777777" w:rsidR="00FC0603" w:rsidRPr="00FC0603" w:rsidRDefault="00FC0603" w:rsidP="00FC0603">
      <w:pPr>
        <w:spacing w:after="0" w:line="240" w:lineRule="auto"/>
        <w:rPr>
          <w:rFonts w:eastAsia="Times New Roman" w:cstheme="minorHAnsi"/>
          <w:color w:val="000000" w:themeColor="text1"/>
          <w:lang w:eastAsia="es-ES"/>
        </w:rPr>
      </w:pPr>
    </w:p>
    <w:p w14:paraId="09506095"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La resolució del procediment posa fi a la via administrativa, i contra la mateixa es pot interposar recurs contenciós administratiu en el termini de dos mesos a comptar des del dia següent a la seva notificació.</w:t>
      </w:r>
    </w:p>
    <w:p w14:paraId="6B95E0DC" w14:textId="77777777" w:rsidR="00FC0603" w:rsidRPr="00FC0603" w:rsidRDefault="00FC0603" w:rsidP="00FC0603">
      <w:pPr>
        <w:spacing w:after="0" w:line="240" w:lineRule="auto"/>
        <w:rPr>
          <w:rFonts w:eastAsia="Times New Roman" w:cstheme="minorHAnsi"/>
          <w:color w:val="000000" w:themeColor="text1"/>
          <w:lang w:eastAsia="es-ES"/>
        </w:rPr>
      </w:pPr>
    </w:p>
    <w:p w14:paraId="6FE0429E"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t>Alternativament i de forma potestativa, es pot interposar recurs de reposició davant el mateix òrgan que l’ha dictat en el termini d’un mes a comptar des del dia següent a la seva notificació.</w:t>
      </w:r>
    </w:p>
    <w:p w14:paraId="09689A6B" w14:textId="77777777" w:rsidR="00FC0603" w:rsidRPr="00FC0603" w:rsidRDefault="00FC0603" w:rsidP="00FC0603">
      <w:pPr>
        <w:spacing w:after="0" w:line="240" w:lineRule="auto"/>
        <w:rPr>
          <w:rFonts w:eastAsia="Times New Roman" w:cstheme="minorHAnsi"/>
          <w:color w:val="000000" w:themeColor="text1"/>
          <w:lang w:eastAsia="es-ES"/>
        </w:rPr>
      </w:pPr>
    </w:p>
    <w:p w14:paraId="0CF8A775" w14:textId="79A8F824" w:rsidR="00FC0603" w:rsidRPr="00FC0603" w:rsidRDefault="00FC0603" w:rsidP="00FC0603">
      <w:pPr>
        <w:spacing w:after="0" w:line="240" w:lineRule="auto"/>
        <w:rPr>
          <w:rFonts w:eastAsia="Times New Roman" w:cstheme="minorHAnsi"/>
          <w:b/>
          <w:color w:val="000000" w:themeColor="text1"/>
          <w:lang w:eastAsia="es-ES"/>
        </w:rPr>
      </w:pPr>
      <w:r w:rsidRPr="00FC0603">
        <w:rPr>
          <w:rFonts w:eastAsia="Times New Roman" w:cstheme="minorHAnsi"/>
          <w:b/>
          <w:color w:val="000000" w:themeColor="text1"/>
          <w:lang w:eastAsia="es-ES"/>
        </w:rPr>
        <w:t>1</w:t>
      </w:r>
      <w:r w:rsidR="0031797E">
        <w:rPr>
          <w:rFonts w:eastAsia="Times New Roman" w:cstheme="minorHAnsi"/>
          <w:b/>
          <w:color w:val="000000" w:themeColor="text1"/>
          <w:lang w:eastAsia="es-ES"/>
        </w:rPr>
        <w:t>3</w:t>
      </w:r>
      <w:r w:rsidRPr="00FC0603">
        <w:rPr>
          <w:rFonts w:eastAsia="Times New Roman" w:cstheme="minorHAnsi"/>
          <w:b/>
          <w:color w:val="000000" w:themeColor="text1"/>
          <w:lang w:eastAsia="es-ES"/>
        </w:rPr>
        <w:t>.- Criteris objectius d'atorgament de la subvenció</w:t>
      </w:r>
    </w:p>
    <w:p w14:paraId="3A3CE9E7" w14:textId="77777777" w:rsidR="00FC0603" w:rsidRPr="00FC0603" w:rsidRDefault="00FC0603" w:rsidP="00FC0603">
      <w:pPr>
        <w:spacing w:after="0" w:line="240" w:lineRule="auto"/>
        <w:rPr>
          <w:rFonts w:eastAsia="Times New Roman" w:cstheme="minorHAnsi"/>
          <w:color w:val="000000" w:themeColor="text1"/>
          <w:lang w:eastAsia="es-ES"/>
        </w:rPr>
      </w:pPr>
      <w:r w:rsidRPr="00FC0603">
        <w:rPr>
          <w:rFonts w:eastAsia="Times New Roman" w:cstheme="minorHAnsi"/>
          <w:color w:val="000000" w:themeColor="text1"/>
          <w:lang w:eastAsia="es-ES"/>
        </w:rPr>
        <w:lastRenderedPageBreak/>
        <w:t xml:space="preserve"> </w:t>
      </w:r>
    </w:p>
    <w:p w14:paraId="4DE617D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Les subvencions s’atorgaran a aquells sol·licitants que obtinguin millor valoració un cop aplicats els criteris objectius determinats a la present base.</w:t>
      </w:r>
    </w:p>
    <w:p w14:paraId="0F2C58B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br/>
        <w:t>Pel que fa a la valoració quantitativa de les subvencions, el projecte pot obtenir una puntuació màxima de 12 punts (de 0 a 12) (repartida en dues parts)</w:t>
      </w:r>
    </w:p>
    <w:p w14:paraId="33530E69" w14:textId="77777777" w:rsidR="00FC0603" w:rsidRPr="00FC0603" w:rsidRDefault="00FC0603" w:rsidP="00FC0603">
      <w:pPr>
        <w:spacing w:after="120" w:line="288" w:lineRule="auto"/>
        <w:jc w:val="both"/>
        <w:rPr>
          <w:rFonts w:eastAsia="Times New Roman" w:cstheme="minorHAnsi"/>
          <w:lang w:eastAsia="es-ES"/>
        </w:rPr>
      </w:pPr>
    </w:p>
    <w:p w14:paraId="145CAE0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Puntuació per adequació del projecte als criteris generals de valoració: fins a 7 punts. Es tracta de criteris que avaluen les característiques i l'adequació tècnica del projecte (fonaments, qualitat, impacte, solidesa i finançament).</w:t>
      </w:r>
    </w:p>
    <w:p w14:paraId="428C50B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Puntuació per adequació del projecte als criteris específics de valoració per àmbit temàtic: fins a 5 punts. Per a cada àmbit es detallen els requeriments i els criteris que ha de complir el projecte presentat, atenent a les especificitats de cada temàtica, els quals es prendran com a base per a la valoració del projecte.</w:t>
      </w:r>
    </w:p>
    <w:p w14:paraId="1C01CCC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La valoració final del projecte resultarà del sumatori de la puntuació obtinguda en ambdós grups de criteris i vindrà acompanyada o explicitada amb elements qualitatius o comentaris tècnics que quedaran reflectits a l'informe tècnic de valoració.</w:t>
      </w:r>
    </w:p>
    <w:p w14:paraId="0C19ED00" w14:textId="77777777" w:rsidR="00FC0603" w:rsidRPr="00FC0603" w:rsidRDefault="00FC0603" w:rsidP="00FC0603">
      <w:pPr>
        <w:spacing w:after="120" w:line="288" w:lineRule="auto"/>
        <w:jc w:val="both"/>
        <w:rPr>
          <w:rFonts w:eastAsia="Times New Roman" w:cstheme="minorHAnsi"/>
          <w:b/>
          <w:lang w:eastAsia="es-ES"/>
        </w:rPr>
      </w:pPr>
    </w:p>
    <w:p w14:paraId="59A5D265"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Criteris generals de valoració </w:t>
      </w:r>
    </w:p>
    <w:p w14:paraId="49854BC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Fonaments: 1 punt (0,25 per concepte)</w:t>
      </w:r>
    </w:p>
    <w:p w14:paraId="19B8D80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Col·laboració i/o complementarietat amb l'acció de l'Administració local. </w:t>
      </w:r>
    </w:p>
    <w:p w14:paraId="63444A0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Ajustament a la realitat social, cultural i a les necessitats del col·lectiu al qual s'adreça. </w:t>
      </w:r>
    </w:p>
    <w:p w14:paraId="4DD7CA7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Integració i/o complementarietat amb altres experiències.</w:t>
      </w:r>
    </w:p>
    <w:p w14:paraId="6A7E7F8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Valors (que conté, que projecta, que promociona) el projecte. </w:t>
      </w:r>
    </w:p>
    <w:p w14:paraId="11F06C5D" w14:textId="77777777" w:rsidR="00FC0603" w:rsidRPr="00FC0603" w:rsidRDefault="00FC0603" w:rsidP="00FC0603">
      <w:pPr>
        <w:spacing w:after="120" w:line="288" w:lineRule="auto"/>
        <w:jc w:val="both"/>
        <w:rPr>
          <w:rFonts w:eastAsia="Times New Roman" w:cstheme="minorHAnsi"/>
          <w:lang w:eastAsia="es-ES"/>
        </w:rPr>
      </w:pPr>
    </w:p>
    <w:p w14:paraId="4F79F65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Qualitat: 1 punt (0,25 per concepte) </w:t>
      </w:r>
    </w:p>
    <w:p w14:paraId="14EC372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Concreció, qualitat i claredat del projecte. Projecte fonamentat, amb estructura interna coherent i sòlida.</w:t>
      </w:r>
    </w:p>
    <w:p w14:paraId="450DB5C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Projecte contrastat per l'experiència pròpia i/o d'altres entitats. </w:t>
      </w:r>
    </w:p>
    <w:p w14:paraId="3A046E5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Viabilitat, factibilitat i/o grau d'aplicabilitat del projecte. </w:t>
      </w:r>
    </w:p>
    <w:p w14:paraId="570AA70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Participació del col·lectiu beneficiari en el disseny del projecte. </w:t>
      </w:r>
    </w:p>
    <w:p w14:paraId="4EB75937" w14:textId="77777777" w:rsidR="00FC0603" w:rsidRPr="00FC0603" w:rsidRDefault="00FC0603" w:rsidP="00FC0603">
      <w:pPr>
        <w:spacing w:after="120" w:line="288" w:lineRule="auto"/>
        <w:jc w:val="both"/>
        <w:rPr>
          <w:rFonts w:eastAsia="Times New Roman" w:cstheme="minorHAnsi"/>
          <w:lang w:eastAsia="es-ES"/>
        </w:rPr>
      </w:pPr>
    </w:p>
    <w:p w14:paraId="6AE6755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Impacte: 1 punt (0,25 per concepte) </w:t>
      </w:r>
    </w:p>
    <w:p w14:paraId="2631373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Rellevància del projecte (impacte esperat).</w:t>
      </w:r>
    </w:p>
    <w:p w14:paraId="49202F4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Territorialitat en la implantació del projecte. </w:t>
      </w:r>
    </w:p>
    <w:p w14:paraId="72C322D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Augment de la capacitació de les persones i/o els col·lectius implicats. </w:t>
      </w:r>
    </w:p>
    <w:p w14:paraId="431B8C3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Sensibilització de la població i accés a la informació. </w:t>
      </w:r>
    </w:p>
    <w:p w14:paraId="12DEB6D5" w14:textId="77777777" w:rsidR="00FC0603" w:rsidRPr="00FC0603" w:rsidRDefault="00FC0603" w:rsidP="00FC0603">
      <w:pPr>
        <w:spacing w:after="120" w:line="288" w:lineRule="auto"/>
        <w:jc w:val="both"/>
        <w:rPr>
          <w:rFonts w:eastAsia="Times New Roman" w:cstheme="minorHAnsi"/>
          <w:lang w:eastAsia="es-ES"/>
        </w:rPr>
      </w:pPr>
    </w:p>
    <w:p w14:paraId="0518BA3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Solidesa i finançament: 1 punt (0,25 per concepte) </w:t>
      </w:r>
    </w:p>
    <w:p w14:paraId="20AD53C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Permanència del projecte, continuïtat en el temps. Valoració d'edicions anteriors (en el cas de continuïtat). </w:t>
      </w:r>
    </w:p>
    <w:p w14:paraId="347309A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Disponibilitat de sistemes per al control, el seguiment i l'avaluació final del projecte. </w:t>
      </w:r>
    </w:p>
    <w:p w14:paraId="3C460CC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Pla de finançament (aportació pròpia, percentatge demanat). Capacitat i recursos propis per gestionar i executar el projecte. </w:t>
      </w:r>
    </w:p>
    <w:p w14:paraId="6665289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Previsió i capacitat per aconseguir altres fons de finançament i recursos.</w:t>
      </w:r>
    </w:p>
    <w:p w14:paraId="51D27A06" w14:textId="77777777" w:rsidR="00FC0603" w:rsidRPr="00FC0603" w:rsidRDefault="00FC0603" w:rsidP="00FC0603">
      <w:pPr>
        <w:spacing w:after="120" w:line="288" w:lineRule="auto"/>
        <w:jc w:val="both"/>
        <w:rPr>
          <w:rFonts w:eastAsia="Times New Roman" w:cstheme="minorHAnsi"/>
          <w:lang w:eastAsia="es-ES"/>
        </w:rPr>
      </w:pPr>
    </w:p>
    <w:p w14:paraId="12A0243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Entitat: 1 punt (0,25 per concepte) </w:t>
      </w:r>
    </w:p>
    <w:p w14:paraId="249A9C1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Experiència, trajectòria, base social i participació a l'entramat territorial. </w:t>
      </w:r>
    </w:p>
    <w:p w14:paraId="5A61E73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Capacitat de convocatòria i mobilització de l'entitat. </w:t>
      </w:r>
    </w:p>
    <w:p w14:paraId="78F09EF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Col·laboració amb d'altres entitats en l'elaboració del projecte. </w:t>
      </w:r>
    </w:p>
    <w:p w14:paraId="420F767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de l'associacionisme, el voluntariat i la participació ciutadana. </w:t>
      </w:r>
    </w:p>
    <w:p w14:paraId="663FD20C" w14:textId="77777777" w:rsidR="00FC0603" w:rsidRPr="00FC0603" w:rsidRDefault="00FC0603" w:rsidP="00FC0603">
      <w:pPr>
        <w:spacing w:after="120" w:line="288" w:lineRule="auto"/>
        <w:jc w:val="both"/>
        <w:rPr>
          <w:rFonts w:eastAsia="Times New Roman" w:cstheme="minorHAnsi"/>
          <w:lang w:eastAsia="es-ES"/>
        </w:rPr>
      </w:pPr>
    </w:p>
    <w:p w14:paraId="396A000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Clàusules d’impacte social: 2 punts (0,5 per concepte)</w:t>
      </w:r>
    </w:p>
    <w:p w14:paraId="328F2AE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Especial atenció a cicles de vida inicial i madur (nens i gent gran) </w:t>
      </w:r>
    </w:p>
    <w:p w14:paraId="396E12D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de les noves tecnologies, tecnologia de la informació i de la comunicació. Lluita contra l’aïllament digital (bretxa digital) </w:t>
      </w:r>
    </w:p>
    <w:p w14:paraId="4ED5DF6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 Coadjuvant d’accions educatives</w:t>
      </w:r>
    </w:p>
    <w:p w14:paraId="7DE7703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Foment </w:t>
      </w:r>
      <w:proofErr w:type="spellStart"/>
      <w:r w:rsidRPr="00FC0603">
        <w:rPr>
          <w:rFonts w:eastAsia="Times New Roman" w:cstheme="minorHAnsi"/>
          <w:lang w:eastAsia="es-ES"/>
        </w:rPr>
        <w:t>empoderament</w:t>
      </w:r>
      <w:proofErr w:type="spellEnd"/>
      <w:r w:rsidRPr="00FC0603">
        <w:rPr>
          <w:rFonts w:eastAsia="Times New Roman" w:cstheme="minorHAnsi"/>
          <w:lang w:eastAsia="es-ES"/>
        </w:rPr>
        <w:t xml:space="preserve"> de col·lectius especialment sensibles / vulnerables </w:t>
      </w:r>
    </w:p>
    <w:p w14:paraId="3AEE4DE4"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Criteris específics de valoració </w:t>
      </w:r>
    </w:p>
    <w:p w14:paraId="632F053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Només es podrà puntuar un àmbit temàtic, per tant, caldrà escollir el que millor s'adapti al projecte (no es pot encaixar un projecte en dos àmbits) amb un màxim de 5 punts, amb un punt per concepte:</w:t>
      </w:r>
    </w:p>
    <w:p w14:paraId="025DBE19"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A. CULTURA </w:t>
      </w:r>
    </w:p>
    <w:p w14:paraId="61526C6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per l’enfortiment del Bruc com a centre de producció i promoció de continguts culturals.</w:t>
      </w:r>
    </w:p>
    <w:p w14:paraId="32162C93"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Accessibilitat del públic en general. </w:t>
      </w:r>
    </w:p>
    <w:p w14:paraId="17B8DCD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amb incidència al territori. </w:t>
      </w:r>
    </w:p>
    <w:p w14:paraId="29FE05D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amb estímul de participació. </w:t>
      </w:r>
    </w:p>
    <w:p w14:paraId="1132F71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amb protagonisme del sector associatiu i de cooperació entre entitats amb l’objectiu d’optimitzar recursos.</w:t>
      </w:r>
    </w:p>
    <w:p w14:paraId="6B3E6CC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w:t>
      </w:r>
    </w:p>
    <w:p w14:paraId="54E0AB78"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B. EDUCACIÓ </w:t>
      </w:r>
    </w:p>
    <w:p w14:paraId="4A1F010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ajudin a desenvolupar activitats dirigides a famílies: formació, orientació i assessorament. </w:t>
      </w:r>
    </w:p>
    <w:p w14:paraId="2277024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facilitin l’acolliment i atenció a famílies nouvingudes. </w:t>
      </w:r>
    </w:p>
    <w:p w14:paraId="4A9EE8A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possibilitin actuacions en pro de la conciliació familiar i laboral. Activitats extraescolars. </w:t>
      </w:r>
    </w:p>
    <w:p w14:paraId="4D505BD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proposin projectes innovadors o puntuals que introdueixin elements de qualitat i/o identificació singular del centre. </w:t>
      </w:r>
    </w:p>
    <w:p w14:paraId="1EDFDC5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fomentin intervencions relacionades amb la solidaritat, el civisme, la convivència, la participació social, etc. </w:t>
      </w:r>
    </w:p>
    <w:p w14:paraId="0D13AC0D" w14:textId="77777777" w:rsidR="00FC0603" w:rsidRPr="00FC0603" w:rsidRDefault="00FC0603" w:rsidP="00FC0603">
      <w:pPr>
        <w:spacing w:after="120" w:line="288" w:lineRule="auto"/>
        <w:jc w:val="both"/>
        <w:rPr>
          <w:rFonts w:eastAsia="Times New Roman" w:cstheme="minorHAnsi"/>
          <w:lang w:eastAsia="es-ES"/>
        </w:rPr>
      </w:pPr>
    </w:p>
    <w:p w14:paraId="46BC3109"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 ESPORTS </w:t>
      </w:r>
    </w:p>
    <w:p w14:paraId="3CB1F69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Organització d’actes i competicions esportives. </w:t>
      </w:r>
    </w:p>
    <w:p w14:paraId="124DF44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Foment de la pràctica esportiva en general. </w:t>
      </w:r>
    </w:p>
    <w:p w14:paraId="53A0C6B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i activitats específiques que tenen com a destinataris determinats col·lectius específics (gent gran, joves, etc.) </w:t>
      </w:r>
    </w:p>
    <w:p w14:paraId="59F5526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promoguin la integració de persones amb situació de vulnerabilitat social i/o amb discapacitat física, psíquica o sensorial. </w:t>
      </w:r>
    </w:p>
    <w:p w14:paraId="3366D1B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que promoguin hàbits de vida saludables i la pràctica de l’esport. </w:t>
      </w:r>
    </w:p>
    <w:p w14:paraId="0A876DD0" w14:textId="77777777" w:rsidR="00FC0603" w:rsidRPr="00FC0603" w:rsidRDefault="00FC0603" w:rsidP="00FC0603">
      <w:pPr>
        <w:spacing w:after="120" w:line="288" w:lineRule="auto"/>
        <w:jc w:val="both"/>
        <w:rPr>
          <w:rFonts w:eastAsia="Times New Roman" w:cstheme="minorHAnsi"/>
          <w:lang w:eastAsia="es-ES"/>
        </w:rPr>
      </w:pPr>
    </w:p>
    <w:p w14:paraId="088C775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b/>
          <w:lang w:eastAsia="es-ES"/>
        </w:rPr>
        <w:lastRenderedPageBreak/>
        <w:t>D. COL·LECTIUS ESPECÍFICS</w:t>
      </w:r>
      <w:r w:rsidRPr="00FC0603">
        <w:rPr>
          <w:rFonts w:eastAsia="Times New Roman" w:cstheme="minorHAnsi"/>
          <w:lang w:eastAsia="es-ES"/>
        </w:rPr>
        <w:t xml:space="preserve"> (Gent Gran, Joventut, Infància i adolescència, persones en situació de vulnerabilitat social, etc.) </w:t>
      </w:r>
    </w:p>
    <w:p w14:paraId="0FCC0A7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l’atenció i prevenció de situacions de risc per a col·lectius específics que es complementin amb la intervenció realitzada actualment per la xarxa pública. </w:t>
      </w:r>
    </w:p>
    <w:p w14:paraId="21BA75B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 igualtat d’oportunitats i la no discriminació. </w:t>
      </w:r>
    </w:p>
    <w:p w14:paraId="094291F9"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i potenciïn l’ús adequat de les noves tecnologies. </w:t>
      </w:r>
    </w:p>
    <w:p w14:paraId="59E6C28A"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la participació social activa en els diferents àmbits de la vila. </w:t>
      </w:r>
    </w:p>
    <w:p w14:paraId="04C2141C"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que promoguin activitats </w:t>
      </w:r>
      <w:proofErr w:type="spellStart"/>
      <w:r w:rsidRPr="00FC0603">
        <w:rPr>
          <w:rFonts w:eastAsia="Times New Roman" w:cstheme="minorHAnsi"/>
          <w:lang w:eastAsia="es-ES"/>
        </w:rPr>
        <w:t>socio</w:t>
      </w:r>
      <w:proofErr w:type="spellEnd"/>
      <w:r w:rsidRPr="00FC0603">
        <w:rPr>
          <w:rFonts w:eastAsia="Times New Roman" w:cstheme="minorHAnsi"/>
          <w:lang w:eastAsia="es-ES"/>
        </w:rPr>
        <w:t xml:space="preserve">-culturals, l’associacionisme, el treball en xarxa i la relació entre diferents entitats. </w:t>
      </w:r>
    </w:p>
    <w:p w14:paraId="248A1FD6" w14:textId="77777777" w:rsidR="00FC0603" w:rsidRPr="00FC0603" w:rsidRDefault="00FC0603" w:rsidP="00FC0603">
      <w:pPr>
        <w:spacing w:after="120" w:line="288" w:lineRule="auto"/>
        <w:jc w:val="both"/>
        <w:rPr>
          <w:rFonts w:eastAsia="Times New Roman" w:cstheme="minorHAnsi"/>
          <w:lang w:eastAsia="es-ES"/>
        </w:rPr>
      </w:pPr>
    </w:p>
    <w:p w14:paraId="61F407EB"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E. CIVISME I CONVIVÈNCIA </w:t>
      </w:r>
    </w:p>
    <w:p w14:paraId="69E09E8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que fomentin la convivència, la </w:t>
      </w:r>
      <w:proofErr w:type="spellStart"/>
      <w:r w:rsidRPr="00FC0603">
        <w:rPr>
          <w:rFonts w:eastAsia="Times New Roman" w:cstheme="minorHAnsi"/>
          <w:lang w:eastAsia="es-ES"/>
        </w:rPr>
        <w:t>coresponsabilitat</w:t>
      </w:r>
      <w:proofErr w:type="spellEnd"/>
      <w:r w:rsidRPr="00FC0603">
        <w:rPr>
          <w:rFonts w:eastAsia="Times New Roman" w:cstheme="minorHAnsi"/>
          <w:lang w:eastAsia="es-ES"/>
        </w:rPr>
        <w:t xml:space="preserve"> i la participació activa dels veïns del Bruc. </w:t>
      </w:r>
    </w:p>
    <w:p w14:paraId="692EB147"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Iniciatives dirigides a la millora de parcs, places, jardins i carrers de la vila. </w:t>
      </w:r>
    </w:p>
    <w:p w14:paraId="3F53E3E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i projectes que facilitin una reflexió en positiu sobre les actituds de la ciutadania vers l’entorn. </w:t>
      </w:r>
    </w:p>
    <w:p w14:paraId="105A2EF2"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Projectes educatius i de lleure que fomentin els valors socials de civisme i convivència. </w:t>
      </w:r>
    </w:p>
    <w:p w14:paraId="6EC7A538"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Projectes i activitats que incorporin l’eix del civisme i la convivència en les accions comunitàries que plantegen desenvolupar.</w:t>
      </w:r>
    </w:p>
    <w:p w14:paraId="7C1A5518" w14:textId="77777777" w:rsidR="00FC0603" w:rsidRPr="00FC0603" w:rsidRDefault="00FC0603" w:rsidP="00FC0603">
      <w:pPr>
        <w:spacing w:after="120" w:line="288" w:lineRule="auto"/>
        <w:jc w:val="both"/>
        <w:rPr>
          <w:rFonts w:eastAsia="Times New Roman" w:cstheme="minorHAnsi"/>
          <w:lang w:eastAsia="es-ES"/>
        </w:rPr>
      </w:pPr>
    </w:p>
    <w:p w14:paraId="193F6E63"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F. MEDI AMBIENT </w:t>
      </w:r>
    </w:p>
    <w:p w14:paraId="317A7866"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Activitats dirigides a la promoció de l’educació ambiental. </w:t>
      </w:r>
    </w:p>
    <w:p w14:paraId="4269AFE1"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Iniciatives i activitats que promoguin la cura de l’entorn.</w:t>
      </w:r>
    </w:p>
    <w:p w14:paraId="6B8D27DF"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 - Iniciatives i activitats de sensibilització en relació al reciclatge i al reaprofitament. </w:t>
      </w:r>
    </w:p>
    <w:p w14:paraId="213F8DC0"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Activitats relacionades amb el coneixement de l’entorn.</w:t>
      </w:r>
    </w:p>
    <w:p w14:paraId="1E2DBC6B"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Projectes que promoguin la informació i la formació ambiental a la vila.</w:t>
      </w:r>
    </w:p>
    <w:p w14:paraId="5BA21B27" w14:textId="77777777" w:rsidR="00FC0603" w:rsidRPr="00FC0603" w:rsidRDefault="00FC0603" w:rsidP="00FC0603">
      <w:pPr>
        <w:spacing w:after="120" w:line="288" w:lineRule="auto"/>
        <w:jc w:val="both"/>
        <w:rPr>
          <w:rFonts w:eastAsia="Times New Roman" w:cstheme="minorHAnsi"/>
          <w:lang w:eastAsia="es-ES"/>
        </w:rPr>
      </w:pPr>
    </w:p>
    <w:p w14:paraId="74F88F8A" w14:textId="77777777" w:rsidR="00FC0603" w:rsidRPr="00FC0603" w:rsidRDefault="00FC0603" w:rsidP="00FC0603">
      <w:pPr>
        <w:spacing w:after="120" w:line="288" w:lineRule="auto"/>
        <w:jc w:val="both"/>
        <w:rPr>
          <w:rFonts w:eastAsia="Times New Roman" w:cstheme="minorHAnsi"/>
          <w:b/>
          <w:lang w:eastAsia="es-ES"/>
        </w:rPr>
      </w:pPr>
      <w:r w:rsidRPr="00FC0603">
        <w:rPr>
          <w:rFonts w:eastAsia="Times New Roman" w:cstheme="minorHAnsi"/>
          <w:b/>
          <w:lang w:eastAsia="es-ES"/>
        </w:rPr>
        <w:t xml:space="preserve">Criteris específics de càlcul de l'import atorgat </w:t>
      </w:r>
    </w:p>
    <w:p w14:paraId="7EA7A24E"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L'import total atorgat s'obtindrà del producte del valor del punt pels punts obtinguts en la valoració del projecte de cada entitat, sense que en cap cas es pugui superar l'import sol·licitat. </w:t>
      </w:r>
    </w:p>
    <w:p w14:paraId="000A903D"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lastRenderedPageBreak/>
        <w:t xml:space="preserve">El valor del punt serà el resultat de dividir l'import total de la present convocatòria de la subvenció entre els punts totals obtinguts per totes les entitats presentades en termini. </w:t>
      </w:r>
    </w:p>
    <w:p w14:paraId="304C180D" w14:textId="77777777" w:rsidR="00FC0603" w:rsidRPr="00FC0603" w:rsidRDefault="00FC0603" w:rsidP="00FC0603">
      <w:pPr>
        <w:spacing w:after="0" w:line="240" w:lineRule="auto"/>
        <w:jc w:val="both"/>
        <w:rPr>
          <w:rFonts w:eastAsia="Times New Roman" w:cstheme="minorHAnsi"/>
          <w:lang w:eastAsia="es-ES"/>
        </w:rPr>
      </w:pPr>
      <w:r w:rsidRPr="00FC0603">
        <w:rPr>
          <w:rFonts w:eastAsia="Times New Roman" w:cstheme="minorHAnsi"/>
          <w:lang w:eastAsia="es-ES"/>
        </w:rPr>
        <w:t>En cas que un cop finalitzat aquesta primera assignació hi hagués un import restant disponible, es tornarà a realitzar una iteració del mateix procés assignant un valor del punt calculat en base a l'import restant.</w:t>
      </w:r>
    </w:p>
    <w:p w14:paraId="724384C9"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234A073C" w14:textId="77777777" w:rsidR="00FC0603" w:rsidRPr="00FC0603" w:rsidRDefault="00FC0603" w:rsidP="00FC0603">
      <w:pPr>
        <w:spacing w:after="0" w:line="240" w:lineRule="auto"/>
        <w:jc w:val="both"/>
        <w:rPr>
          <w:rFonts w:eastAsia="Times New Roman" w:cstheme="minorHAnsi"/>
          <w:b/>
          <w:color w:val="000000" w:themeColor="text1"/>
          <w:lang w:eastAsia="es-ES"/>
        </w:rPr>
      </w:pPr>
      <w:r w:rsidRPr="00FC0603">
        <w:rPr>
          <w:rFonts w:eastAsia="Times New Roman" w:cstheme="minorHAnsi"/>
          <w:b/>
          <w:color w:val="000000" w:themeColor="text1"/>
          <w:lang w:eastAsia="es-ES"/>
        </w:rPr>
        <w:t>13.- Mitjans de notificació o publicació</w:t>
      </w:r>
    </w:p>
    <w:p w14:paraId="6A045825" w14:textId="77777777" w:rsidR="00FC0603" w:rsidRPr="00FC0603" w:rsidRDefault="00FC0603" w:rsidP="00FC0603">
      <w:pPr>
        <w:spacing w:after="0" w:line="240" w:lineRule="auto"/>
        <w:jc w:val="both"/>
        <w:rPr>
          <w:rFonts w:eastAsia="Times New Roman" w:cstheme="minorHAnsi"/>
          <w:color w:val="000000" w:themeColor="text1"/>
          <w:lang w:eastAsia="es-ES"/>
        </w:rPr>
      </w:pPr>
    </w:p>
    <w:p w14:paraId="43B66AFE" w14:textId="77777777" w:rsidR="00FC0603" w:rsidRPr="00FC0603" w:rsidRDefault="00FC0603" w:rsidP="00FC0603">
      <w:pPr>
        <w:spacing w:after="0"/>
        <w:jc w:val="both"/>
        <w:rPr>
          <w:rFonts w:eastAsia="Times New Roman" w:cstheme="minorHAnsi"/>
          <w:color w:val="000000" w:themeColor="text1"/>
          <w:lang w:eastAsia="es-ES"/>
        </w:rPr>
      </w:pPr>
      <w:r w:rsidRPr="00FC0603">
        <w:rPr>
          <w:rFonts w:eastAsia="Times New Roman" w:cstheme="minorHAnsi"/>
          <w:color w:val="000000" w:themeColor="text1"/>
          <w:lang w:eastAsia="es-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48336D29" w14:textId="77777777" w:rsidR="00FC0603" w:rsidRPr="00FC0603" w:rsidRDefault="00FC0603" w:rsidP="00FC0603">
      <w:pPr>
        <w:spacing w:after="0"/>
        <w:rPr>
          <w:rFonts w:eastAsia="Times New Roman" w:cstheme="minorHAnsi"/>
          <w:color w:val="000000" w:themeColor="text1"/>
          <w:lang w:eastAsia="es-ES"/>
        </w:rPr>
      </w:pPr>
    </w:p>
    <w:p w14:paraId="77EFA465" w14:textId="77777777" w:rsidR="00FC0603" w:rsidRPr="00FC0603" w:rsidRDefault="00FC0603" w:rsidP="00FC0603">
      <w:pPr>
        <w:spacing w:after="120" w:line="288" w:lineRule="auto"/>
        <w:jc w:val="both"/>
        <w:rPr>
          <w:rFonts w:eastAsia="Times New Roman" w:cstheme="minorHAnsi"/>
          <w:lang w:eastAsia="es-ES"/>
        </w:rPr>
      </w:pPr>
      <w:r w:rsidRPr="00FC0603">
        <w:rPr>
          <w:rFonts w:eastAsia="Times New Roman" w:cstheme="minorHAnsi"/>
          <w:lang w:eastAsia="es-ES"/>
        </w:rPr>
        <w:t xml:space="preserve">La manca de resolució dins el termini indicat tindrà efectes </w:t>
      </w:r>
      <w:proofErr w:type="spellStart"/>
      <w:r w:rsidRPr="00FC0603">
        <w:rPr>
          <w:rFonts w:eastAsia="Times New Roman" w:cstheme="minorHAnsi"/>
          <w:lang w:eastAsia="es-ES"/>
        </w:rPr>
        <w:t>desestimatoris</w:t>
      </w:r>
      <w:proofErr w:type="spellEnd"/>
      <w:r w:rsidRPr="00FC0603">
        <w:rPr>
          <w:rFonts w:eastAsia="Times New Roman" w:cstheme="minorHAnsi"/>
          <w:lang w:eastAsia="es-ES"/>
        </w:rPr>
        <w:t>.</w:t>
      </w:r>
    </w:p>
    <w:p w14:paraId="3F82A31D" w14:textId="77777777" w:rsidR="00FC0603" w:rsidRPr="00FC0603" w:rsidRDefault="00FC0603" w:rsidP="00FC0603">
      <w:pPr>
        <w:spacing w:after="0"/>
        <w:rPr>
          <w:rFonts w:eastAsia="Times New Roman" w:cstheme="minorHAnsi"/>
          <w:color w:val="000000" w:themeColor="text1"/>
          <w:lang w:eastAsia="es-ES"/>
        </w:rPr>
      </w:pPr>
    </w:p>
    <w:p w14:paraId="11B86315" w14:textId="77777777" w:rsidR="00FC0603" w:rsidRPr="00FC0603" w:rsidRDefault="00FC0603" w:rsidP="00FC0603">
      <w:pPr>
        <w:spacing w:after="0" w:line="240" w:lineRule="auto"/>
        <w:jc w:val="both"/>
        <w:rPr>
          <w:rFonts w:eastAsia="Times New Roman" w:cstheme="minorHAnsi"/>
          <w:lang w:val="es-ES" w:eastAsia="es-ES"/>
        </w:rPr>
      </w:pPr>
      <w:proofErr w:type="spellStart"/>
      <w:r w:rsidRPr="00FC0603">
        <w:rPr>
          <w:rFonts w:eastAsia="Times New Roman" w:cstheme="minorHAnsi"/>
          <w:lang w:val="es-ES" w:eastAsia="es-ES"/>
        </w:rPr>
        <w:t>L’alcalde</w:t>
      </w:r>
      <w:proofErr w:type="spellEnd"/>
      <w:r w:rsidRPr="00FC0603">
        <w:rPr>
          <w:rFonts w:eastAsia="Times New Roman" w:cstheme="minorHAnsi"/>
          <w:lang w:val="es-ES" w:eastAsia="es-ES"/>
        </w:rPr>
        <w:t xml:space="preserve"> </w:t>
      </w:r>
    </w:p>
    <w:p w14:paraId="69BDE468" w14:textId="77777777" w:rsidR="00FC0603" w:rsidRPr="00FC0603" w:rsidRDefault="00FC0603" w:rsidP="00FC0603">
      <w:pPr>
        <w:spacing w:after="0" w:line="240" w:lineRule="auto"/>
        <w:jc w:val="both"/>
        <w:rPr>
          <w:rFonts w:eastAsia="Times New Roman" w:cstheme="minorHAnsi"/>
          <w:lang w:val="es-ES" w:eastAsia="es-ES"/>
        </w:rPr>
      </w:pPr>
    </w:p>
    <w:p w14:paraId="34F06A6F" w14:textId="0ADA3799" w:rsidR="00FC0603" w:rsidRPr="00FC0603" w:rsidRDefault="002261E0" w:rsidP="00FC0603">
      <w:pPr>
        <w:spacing w:after="0" w:line="240" w:lineRule="auto"/>
        <w:jc w:val="both"/>
        <w:rPr>
          <w:rFonts w:eastAsia="Times New Roman" w:cstheme="minorHAnsi"/>
          <w:lang w:val="es-ES" w:eastAsia="es-ES"/>
        </w:rPr>
      </w:pPr>
      <w:r>
        <w:rPr>
          <w:rFonts w:eastAsia="Times New Roman" w:cstheme="minorHAnsi"/>
          <w:lang w:val="es-ES" w:eastAsia="es-ES"/>
        </w:rPr>
        <w:t xml:space="preserve">Rafel </w:t>
      </w:r>
      <w:proofErr w:type="spellStart"/>
      <w:r>
        <w:rPr>
          <w:rFonts w:eastAsia="Times New Roman" w:cstheme="minorHAnsi"/>
          <w:lang w:val="es-ES" w:eastAsia="es-ES"/>
        </w:rPr>
        <w:t>Galvan</w:t>
      </w:r>
      <w:proofErr w:type="spellEnd"/>
      <w:r>
        <w:rPr>
          <w:rFonts w:eastAsia="Times New Roman" w:cstheme="minorHAnsi"/>
          <w:lang w:val="es-ES" w:eastAsia="es-ES"/>
        </w:rPr>
        <w:t xml:space="preserve"> Rodríguez</w:t>
      </w:r>
    </w:p>
    <w:p w14:paraId="062FF972" w14:textId="77777777" w:rsidR="00FC0603" w:rsidRPr="00FC0603" w:rsidRDefault="00FC0603" w:rsidP="00FC0603">
      <w:pPr>
        <w:spacing w:after="0" w:line="240" w:lineRule="auto"/>
        <w:jc w:val="both"/>
        <w:rPr>
          <w:rFonts w:eastAsia="Times New Roman" w:cstheme="minorHAnsi"/>
          <w:lang w:val="es-ES" w:eastAsia="es-ES"/>
        </w:rPr>
      </w:pPr>
    </w:p>
    <w:p w14:paraId="79814B13" w14:textId="77777777" w:rsidR="00FC0603" w:rsidRPr="00FC0603" w:rsidRDefault="00FC0603" w:rsidP="00FC0603">
      <w:pPr>
        <w:spacing w:after="0" w:line="240" w:lineRule="auto"/>
        <w:jc w:val="both"/>
        <w:rPr>
          <w:rFonts w:eastAsia="Times New Roman" w:cstheme="minorHAnsi"/>
          <w:lang w:val="es-ES" w:eastAsia="es-ES"/>
        </w:rPr>
      </w:pPr>
    </w:p>
    <w:p w14:paraId="702A0EBC" w14:textId="246CC6AC" w:rsidR="00FC0603" w:rsidRPr="00FC0603" w:rsidRDefault="00FC0603" w:rsidP="00FC0603">
      <w:pPr>
        <w:spacing w:after="0" w:line="240" w:lineRule="auto"/>
        <w:jc w:val="both"/>
        <w:rPr>
          <w:rFonts w:eastAsia="Times New Roman" w:cstheme="minorHAnsi"/>
          <w:lang w:val="es-ES" w:eastAsia="es-ES"/>
        </w:rPr>
      </w:pPr>
      <w:r w:rsidRPr="00FC0603">
        <w:rPr>
          <w:rFonts w:eastAsia="Times New Roman" w:cstheme="minorHAnsi"/>
          <w:lang w:val="es-ES" w:eastAsia="es-ES"/>
        </w:rPr>
        <w:t xml:space="preserve">El Bruc, </w:t>
      </w:r>
      <w:r w:rsidR="002261E0">
        <w:rPr>
          <w:rFonts w:eastAsia="Times New Roman" w:cstheme="minorHAnsi"/>
          <w:lang w:val="es-ES" w:eastAsia="es-ES"/>
        </w:rPr>
        <w:t>a la data de la signatura digital.</w:t>
      </w:r>
    </w:p>
    <w:p w14:paraId="188445CC" w14:textId="77777777" w:rsidR="00FC0603" w:rsidRPr="00FC0603" w:rsidRDefault="00FC0603" w:rsidP="00FC0603">
      <w:pPr>
        <w:spacing w:after="0"/>
        <w:rPr>
          <w:rFonts w:eastAsia="Times New Roman" w:cstheme="minorHAnsi"/>
          <w:color w:val="000000" w:themeColor="text1"/>
          <w:lang w:eastAsia="es-ES"/>
        </w:rPr>
      </w:pPr>
    </w:p>
    <w:p w14:paraId="7CE34CEF" w14:textId="03BF3CFB" w:rsidR="00BA276B" w:rsidRPr="00FC0603" w:rsidRDefault="00BA276B" w:rsidP="00205261">
      <w:pPr>
        <w:rPr>
          <w:rFonts w:cstheme="minorHAnsi"/>
        </w:rPr>
      </w:pPr>
    </w:p>
    <w:sectPr w:rsidR="00BA276B" w:rsidRPr="00FC0603" w:rsidSect="00A65855">
      <w:headerReference w:type="default" r:id="rId9"/>
      <w:footerReference w:type="default" r:id="rId10"/>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AFE68" w14:textId="77777777" w:rsidR="00493E3F" w:rsidRDefault="00493E3F" w:rsidP="000578C2">
      <w:pPr>
        <w:spacing w:after="0" w:line="240" w:lineRule="auto"/>
      </w:pPr>
      <w:r>
        <w:separator/>
      </w:r>
    </w:p>
  </w:endnote>
  <w:endnote w:type="continuationSeparator" w:id="0">
    <w:p w14:paraId="5DB2D022" w14:textId="77777777" w:rsidR="00493E3F" w:rsidRDefault="00493E3F"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8EAFC9"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p w14:paraId="4531EE5C" w14:textId="77777777" w:rsidR="00586C64" w:rsidRDefault="00586C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69D16" w14:textId="77777777" w:rsidR="00493E3F" w:rsidRDefault="00493E3F" w:rsidP="000578C2">
      <w:pPr>
        <w:spacing w:after="0" w:line="240" w:lineRule="auto"/>
      </w:pPr>
      <w:r>
        <w:separator/>
      </w:r>
    </w:p>
  </w:footnote>
  <w:footnote w:type="continuationSeparator" w:id="0">
    <w:p w14:paraId="41C13E3B" w14:textId="77777777" w:rsidR="00493E3F" w:rsidRDefault="00493E3F"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0AC1" w14:textId="23D15AE0" w:rsidR="00BB05EE" w:rsidRDefault="00901057" w:rsidP="00A91AEC">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1FFE4062" w14:textId="77777777" w:rsidR="00586C64" w:rsidRDefault="00586C64"/>
  <w:p w14:paraId="602016B2" w14:textId="77777777" w:rsidR="00586C64" w:rsidRDefault="00586C64"/>
  <w:p w14:paraId="5CD876F0" w14:textId="77777777" w:rsidR="00586C64" w:rsidRDefault="00586C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B05"/>
    <w:multiLevelType w:val="hybridMultilevel"/>
    <w:tmpl w:val="6DFCD3F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14"/>
  </w:num>
  <w:num w:numId="2" w16cid:durableId="1272325906">
    <w:abstractNumId w:val="13"/>
  </w:num>
  <w:num w:numId="3" w16cid:durableId="11613171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8"/>
  </w:num>
  <w:num w:numId="7" w16cid:durableId="235171311">
    <w:abstractNumId w:val="2"/>
  </w:num>
  <w:num w:numId="8" w16cid:durableId="1143042181">
    <w:abstractNumId w:val="3"/>
  </w:num>
  <w:num w:numId="9" w16cid:durableId="157429878">
    <w:abstractNumId w:val="4"/>
  </w:num>
  <w:num w:numId="10" w16cid:durableId="1845313617">
    <w:abstractNumId w:val="11"/>
  </w:num>
  <w:num w:numId="11" w16cid:durableId="1365400285">
    <w:abstractNumId w:val="1"/>
  </w:num>
  <w:num w:numId="12" w16cid:durableId="1302810774">
    <w:abstractNumId w:val="9"/>
  </w:num>
  <w:num w:numId="13" w16cid:durableId="936907675">
    <w:abstractNumId w:val="7"/>
  </w:num>
  <w:num w:numId="14" w16cid:durableId="1580283852">
    <w:abstractNumId w:val="5"/>
  </w:num>
  <w:num w:numId="15" w16cid:durableId="95567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578C2"/>
    <w:rsid w:val="000D2943"/>
    <w:rsid w:val="0011316D"/>
    <w:rsid w:val="0013340F"/>
    <w:rsid w:val="00185E97"/>
    <w:rsid w:val="001A7204"/>
    <w:rsid w:val="001E2280"/>
    <w:rsid w:val="00205261"/>
    <w:rsid w:val="0021793B"/>
    <w:rsid w:val="002261E0"/>
    <w:rsid w:val="00271A7A"/>
    <w:rsid w:val="002A15E2"/>
    <w:rsid w:val="00316CF2"/>
    <w:rsid w:val="0031797E"/>
    <w:rsid w:val="00331CDA"/>
    <w:rsid w:val="003A3932"/>
    <w:rsid w:val="00493E3F"/>
    <w:rsid w:val="004D4BDF"/>
    <w:rsid w:val="00586C64"/>
    <w:rsid w:val="005E63DA"/>
    <w:rsid w:val="005E73AD"/>
    <w:rsid w:val="0061340C"/>
    <w:rsid w:val="006C3D14"/>
    <w:rsid w:val="0074513C"/>
    <w:rsid w:val="00805F2B"/>
    <w:rsid w:val="00881688"/>
    <w:rsid w:val="00886FF5"/>
    <w:rsid w:val="00891702"/>
    <w:rsid w:val="008F7551"/>
    <w:rsid w:val="00901057"/>
    <w:rsid w:val="00910819"/>
    <w:rsid w:val="00983D45"/>
    <w:rsid w:val="009B22BE"/>
    <w:rsid w:val="009F3F0F"/>
    <w:rsid w:val="00A13E82"/>
    <w:rsid w:val="00A65855"/>
    <w:rsid w:val="00A91AEC"/>
    <w:rsid w:val="00A97C05"/>
    <w:rsid w:val="00AF1706"/>
    <w:rsid w:val="00B13C19"/>
    <w:rsid w:val="00B560CB"/>
    <w:rsid w:val="00BA276B"/>
    <w:rsid w:val="00BB05EE"/>
    <w:rsid w:val="00C0394C"/>
    <w:rsid w:val="00C455CC"/>
    <w:rsid w:val="00C6407B"/>
    <w:rsid w:val="00CC05B4"/>
    <w:rsid w:val="00CE1A2F"/>
    <w:rsid w:val="00CE5D8D"/>
    <w:rsid w:val="00CE63ED"/>
    <w:rsid w:val="00CF1230"/>
    <w:rsid w:val="00D47344"/>
    <w:rsid w:val="00DE1EE5"/>
    <w:rsid w:val="00DE76BA"/>
    <w:rsid w:val="00E4451B"/>
    <w:rsid w:val="00E72162"/>
    <w:rsid w:val="00EA51A1"/>
    <w:rsid w:val="00F3470C"/>
    <w:rsid w:val="00F355FF"/>
    <w:rsid w:val="00F35B7F"/>
    <w:rsid w:val="00F82FB7"/>
    <w:rsid w:val="00F844F2"/>
    <w:rsid w:val="00F96391"/>
    <w:rsid w:val="00FA241A"/>
    <w:rsid w:val="00FA678B"/>
    <w:rsid w:val="00FC0603"/>
    <w:rsid w:val="00FE3B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13D433A3-6F91-48C9-8F98-2E125666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semiHidden/>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iPriority w:val="99"/>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34"/>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1434208326">
                                                  <w:marLeft w:val="0"/>
                                                  <w:marRight w:val="0"/>
                                                  <w:marTop w:val="0"/>
                                                  <w:marBottom w:val="0"/>
                                                  <w:divBdr>
                                                    <w:top w:val="none" w:sz="0" w:space="0" w:color="auto"/>
                                                    <w:left w:val="none" w:sz="0" w:space="0" w:color="auto"/>
                                                    <w:bottom w:val="none" w:sz="0" w:space="0" w:color="auto"/>
                                                    <w:right w:val="none" w:sz="0" w:space="0" w:color="auto"/>
                                                  </w:divBdr>
                                                </w:div>
                                                <w:div w:id="1191146712">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904604968">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48693527">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2672">
                                                  <w:marLeft w:val="0"/>
                                                  <w:marRight w:val="0"/>
                                                  <w:marTop w:val="0"/>
                                                  <w:marBottom w:val="0"/>
                                                  <w:divBdr>
                                                    <w:top w:val="none" w:sz="0" w:space="0" w:color="auto"/>
                                                    <w:left w:val="none" w:sz="0" w:space="0" w:color="auto"/>
                                                    <w:bottom w:val="none" w:sz="0" w:space="0" w:color="auto"/>
                                                    <w:right w:val="none" w:sz="0" w:space="0" w:color="auto"/>
                                                  </w:divBdr>
                                                  <w:divsChild>
                                                    <w:div w:id="159686065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1080981023">
                                                          <w:marLeft w:val="0"/>
                                                          <w:marRight w:val="0"/>
                                                          <w:marTop w:val="0"/>
                                                          <w:marBottom w:val="0"/>
                                                          <w:divBdr>
                                                            <w:top w:val="none" w:sz="0" w:space="0" w:color="auto"/>
                                                            <w:left w:val="none" w:sz="0" w:space="0" w:color="auto"/>
                                                            <w:bottom w:val="none" w:sz="0" w:space="0" w:color="auto"/>
                                                            <w:right w:val="none" w:sz="0" w:space="0" w:color="auto"/>
                                                          </w:divBdr>
                                                        </w:div>
                                                        <w:div w:id="736587022">
                                                          <w:marLeft w:val="0"/>
                                                          <w:marRight w:val="0"/>
                                                          <w:marTop w:val="0"/>
                                                          <w:marBottom w:val="0"/>
                                                          <w:divBdr>
                                                            <w:top w:val="none" w:sz="0" w:space="0" w:color="auto"/>
                                                            <w:left w:val="none" w:sz="0" w:space="0" w:color="auto"/>
                                                            <w:bottom w:val="none" w:sz="0" w:space="0" w:color="auto"/>
                                                            <w:right w:val="none" w:sz="0" w:space="0" w:color="auto"/>
                                                          </w:divBdr>
                                                        </w:div>
                                                      </w:divsChild>
                                                    </w:div>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cat/ca/web/elbruc/tramits-i-gestions/-/tramits/tramit/13014263?p_auth=LFzxA6X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2730</Words>
  <Characters>15567</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dc:creator>
  <cp:lastModifiedBy>Judit Socias Meya</cp:lastModifiedBy>
  <cp:revision>6</cp:revision>
  <cp:lastPrinted>2025-04-02T06:49:00Z</cp:lastPrinted>
  <dcterms:created xsi:type="dcterms:W3CDTF">2024-01-25T09:20:00Z</dcterms:created>
  <dcterms:modified xsi:type="dcterms:W3CDTF">2025-04-02T06:49:00Z</dcterms:modified>
</cp:coreProperties>
</file>