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0"/>
        <w:rPr>
          <w:sz w:val="10"/>
        </w:rPr>
      </w:pPr>
    </w:p>
    <w:p>
      <w:pPr>
        <w:spacing w:line="240" w:lineRule="auto" w:before="0"/>
        <w:rPr>
          <w:sz w:val="10"/>
        </w:rPr>
      </w:pPr>
    </w:p>
    <w:p>
      <w:pPr>
        <w:spacing w:line="240" w:lineRule="auto" w:before="72"/>
        <w:rPr>
          <w:sz w:val="10"/>
        </w:rPr>
      </w:pPr>
    </w:p>
    <w:p>
      <w:pPr>
        <w:pStyle w:val="Heading1"/>
        <w:ind w:left="288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1115102</wp:posOffset>
            </wp:positionH>
            <wp:positionV relativeFrom="paragraph">
              <wp:posOffset>-264776</wp:posOffset>
            </wp:positionV>
            <wp:extent cx="1381971" cy="41452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971" cy="414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ANEXO SOLICITUD PPTO" w:id="1"/>
      <w:bookmarkEnd w:id="1"/>
      <w:r>
        <w:rPr>
          <w:b w:val="0"/>
        </w:rPr>
      </w:r>
      <w:r>
        <w:rPr/>
        <w:t>ANEXO</w:t>
      </w:r>
      <w:r>
        <w:rPr>
          <w:spacing w:val="6"/>
        </w:rPr>
        <w:t> </w:t>
      </w:r>
      <w:r>
        <w:rPr/>
        <w:t>A.</w:t>
      </w:r>
      <w:r>
        <w:rPr>
          <w:spacing w:val="6"/>
        </w:rPr>
        <w:t> </w:t>
      </w:r>
      <w:r>
        <w:rPr/>
        <w:t>SOLICITUD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>
          <w:spacing w:val="-2"/>
        </w:rPr>
        <w:t>GASTOS</w:t>
      </w:r>
    </w:p>
    <w:p>
      <w:pPr>
        <w:spacing w:before="19"/>
        <w:ind w:left="2636" w:right="0" w:firstLine="0"/>
        <w:jc w:val="left"/>
        <w:rPr>
          <w:b/>
          <w:sz w:val="10"/>
        </w:rPr>
      </w:pPr>
      <w:r>
        <w:rPr>
          <w:b/>
          <w:sz w:val="10"/>
        </w:rPr>
        <w:t>PROPUESTA</w:t>
      </w:r>
      <w:r>
        <w:rPr>
          <w:b/>
          <w:spacing w:val="10"/>
          <w:sz w:val="10"/>
        </w:rPr>
        <w:t> </w:t>
      </w:r>
      <w:r>
        <w:rPr>
          <w:b/>
          <w:sz w:val="10"/>
        </w:rPr>
        <w:t>DE</w:t>
      </w:r>
      <w:r>
        <w:rPr>
          <w:b/>
          <w:spacing w:val="9"/>
          <w:sz w:val="10"/>
        </w:rPr>
        <w:t> </w:t>
      </w:r>
      <w:r>
        <w:rPr>
          <w:b/>
          <w:sz w:val="10"/>
        </w:rPr>
        <w:t>PROYECTO</w:t>
      </w:r>
      <w:r>
        <w:rPr>
          <w:b/>
          <w:spacing w:val="10"/>
          <w:sz w:val="10"/>
        </w:rPr>
        <w:t> </w:t>
      </w:r>
      <w:r>
        <w:rPr>
          <w:b/>
          <w:sz w:val="10"/>
        </w:rPr>
        <w:t>DE</w:t>
      </w:r>
      <w:r>
        <w:rPr>
          <w:b/>
          <w:spacing w:val="9"/>
          <w:sz w:val="10"/>
        </w:rPr>
        <w:t> </w:t>
      </w:r>
      <w:r>
        <w:rPr>
          <w:b/>
          <w:sz w:val="10"/>
        </w:rPr>
        <w:t>APRENDIZAJE</w:t>
      </w:r>
      <w:r>
        <w:rPr>
          <w:b/>
          <w:spacing w:val="8"/>
          <w:sz w:val="10"/>
        </w:rPr>
        <w:t> </w:t>
      </w:r>
      <w:r>
        <w:rPr>
          <w:b/>
          <w:spacing w:val="-2"/>
          <w:sz w:val="10"/>
        </w:rPr>
        <w:t>SERVICIO</w:t>
      </w:r>
    </w:p>
    <w:p>
      <w:pPr>
        <w:spacing w:line="240" w:lineRule="auto" w:before="3" w:after="0"/>
        <w:rPr>
          <w:b/>
          <w:sz w:val="18"/>
        </w:rPr>
      </w:pPr>
    </w:p>
    <w:tbl>
      <w:tblPr>
        <w:tblW w:w="0" w:type="auto"/>
        <w:jc w:val="left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2"/>
        <w:gridCol w:w="2477"/>
        <w:gridCol w:w="1224"/>
        <w:gridCol w:w="1224"/>
        <w:gridCol w:w="958"/>
        <w:gridCol w:w="533"/>
        <w:gridCol w:w="1080"/>
      </w:tblGrid>
      <w:tr>
        <w:trPr>
          <w:trHeight w:val="389" w:hRule="atLeast"/>
        </w:trPr>
        <w:tc>
          <w:tcPr>
            <w:tcW w:w="792" w:type="dxa"/>
            <w:shd w:val="clear" w:color="auto" w:fill="B8CCE4"/>
          </w:tcPr>
          <w:p>
            <w:pPr>
              <w:pStyle w:val="TableParagraph"/>
              <w:spacing w:before="5"/>
              <w:ind w:left="16"/>
              <w:rPr>
                <w:b/>
                <w:sz w:val="10"/>
              </w:rPr>
            </w:pPr>
            <w:r>
              <w:rPr>
                <w:b/>
                <w:sz w:val="10"/>
              </w:rPr>
              <w:t>CAPÍTULO</w:t>
            </w:r>
            <w:r>
              <w:rPr>
                <w:b/>
                <w:spacing w:val="10"/>
                <w:sz w:val="10"/>
              </w:rPr>
              <w:t> </w:t>
            </w:r>
            <w:r>
              <w:rPr>
                <w:b/>
                <w:spacing w:val="-10"/>
                <w:sz w:val="10"/>
              </w:rPr>
              <w:t>4</w:t>
            </w:r>
          </w:p>
        </w:tc>
        <w:tc>
          <w:tcPr>
            <w:tcW w:w="2477" w:type="dxa"/>
            <w:shd w:val="clear" w:color="auto" w:fill="B8CCE4"/>
          </w:tcPr>
          <w:p>
            <w:pPr>
              <w:pStyle w:val="TableParagraph"/>
              <w:spacing w:before="5"/>
              <w:ind w:left="16"/>
              <w:rPr>
                <w:b/>
                <w:sz w:val="10"/>
              </w:rPr>
            </w:pPr>
            <w:r>
              <w:rPr>
                <w:b/>
                <w:sz w:val="10"/>
              </w:rPr>
              <w:t>GASTOS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z w:val="10"/>
              </w:rPr>
              <w:t>CORRIENTES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z w:val="10"/>
              </w:rPr>
              <w:t>EN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z w:val="10"/>
              </w:rPr>
              <w:t>BIENES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pacing w:val="-10"/>
                <w:sz w:val="10"/>
              </w:rPr>
              <w:t>Y</w:t>
            </w:r>
          </w:p>
          <w:p>
            <w:pPr>
              <w:pStyle w:val="TableParagraph"/>
              <w:spacing w:before="16"/>
              <w:ind w:left="16"/>
              <w:rPr>
                <w:b/>
                <w:sz w:val="10"/>
              </w:rPr>
            </w:pPr>
            <w:r>
              <w:rPr>
                <w:b/>
                <w:sz w:val="10"/>
              </w:rPr>
              <w:t>SERVICIOS: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z w:val="10"/>
              </w:rPr>
              <w:t>Material,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z w:val="10"/>
              </w:rPr>
              <w:t>suministros</w:t>
            </w:r>
            <w:r>
              <w:rPr>
                <w:b/>
                <w:spacing w:val="7"/>
                <w:sz w:val="10"/>
              </w:rPr>
              <w:t> </w:t>
            </w:r>
            <w:r>
              <w:rPr>
                <w:b/>
                <w:sz w:val="10"/>
              </w:rPr>
              <w:t>y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pacing w:val="-2"/>
                <w:sz w:val="10"/>
              </w:rPr>
              <w:t>otros</w:t>
            </w:r>
          </w:p>
        </w:tc>
        <w:tc>
          <w:tcPr>
            <w:tcW w:w="1224" w:type="dxa"/>
            <w:shd w:val="clear" w:color="auto" w:fill="B8CCE4"/>
          </w:tcPr>
          <w:p>
            <w:pPr>
              <w:pStyle w:val="TableParagraph"/>
              <w:rPr>
                <w:b/>
                <w:sz w:val="5"/>
              </w:rPr>
            </w:pPr>
          </w:p>
          <w:p>
            <w:pPr>
              <w:pStyle w:val="TableParagraph"/>
              <w:spacing w:before="13"/>
              <w:rPr>
                <w:b/>
                <w:sz w:val="5"/>
              </w:rPr>
            </w:pPr>
          </w:p>
          <w:p>
            <w:pPr>
              <w:pStyle w:val="TableParagraph"/>
              <w:spacing w:line="283" w:lineRule="auto"/>
              <w:ind w:left="401" w:hanging="323"/>
              <w:rPr>
                <w:rFonts w:ascii="Calibri Light" w:hAnsi="Calibri Light"/>
                <w:sz w:val="5"/>
              </w:rPr>
            </w:pPr>
            <w:r>
              <w:rPr>
                <w:rFonts w:ascii="Calibri Light" w:hAnsi="Calibri Light"/>
                <w:w w:val="105"/>
                <w:sz w:val="5"/>
              </w:rPr>
              <w:t>DESCRIPCIÓN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DE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LA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ACTIVIDAD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PARA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LA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QUE</w:t>
            </w:r>
            <w:r>
              <w:rPr>
                <w:rFonts w:ascii="Calibri Light" w:hAnsi="Calibri Light"/>
                <w:spacing w:val="-1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SE</w:t>
            </w:r>
            <w:r>
              <w:rPr>
                <w:rFonts w:ascii="Calibri Light" w:hAnsi="Calibri Light"/>
                <w:spacing w:val="40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SOLICITA</w:t>
            </w:r>
            <w:r>
              <w:rPr>
                <w:rFonts w:ascii="Calibri Light" w:hAnsi="Calibri Light"/>
                <w:spacing w:val="-3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EL</w:t>
            </w:r>
            <w:r>
              <w:rPr>
                <w:rFonts w:ascii="Calibri Light" w:hAnsi="Calibri Light"/>
                <w:spacing w:val="-3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GASTO</w:t>
            </w:r>
          </w:p>
        </w:tc>
        <w:tc>
          <w:tcPr>
            <w:tcW w:w="1224" w:type="dxa"/>
            <w:shd w:val="clear" w:color="auto" w:fill="B8CCE4"/>
          </w:tcPr>
          <w:p>
            <w:pPr>
              <w:pStyle w:val="TableParagraph"/>
              <w:rPr>
                <w:b/>
                <w:sz w:val="5"/>
              </w:rPr>
            </w:pPr>
          </w:p>
          <w:p>
            <w:pPr>
              <w:pStyle w:val="TableParagraph"/>
              <w:spacing w:before="49"/>
              <w:rPr>
                <w:b/>
                <w:sz w:val="5"/>
              </w:rPr>
            </w:pPr>
          </w:p>
          <w:p>
            <w:pPr>
              <w:pStyle w:val="TableParagraph"/>
              <w:ind w:left="95"/>
              <w:rPr>
                <w:rFonts w:ascii="Calibri Light" w:hAnsi="Calibri Light"/>
                <w:sz w:val="5"/>
              </w:rPr>
            </w:pPr>
            <w:r>
              <w:rPr>
                <w:rFonts w:ascii="Calibri Light" w:hAnsi="Calibri Light"/>
                <w:w w:val="105"/>
                <w:sz w:val="5"/>
              </w:rPr>
              <w:t>TEMPORALIZACIÓN PREVISTA</w:t>
            </w:r>
            <w:r>
              <w:rPr>
                <w:rFonts w:ascii="Calibri Light" w:hAnsi="Calibri Light"/>
                <w:spacing w:val="2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DE</w:t>
            </w:r>
            <w:r>
              <w:rPr>
                <w:rFonts w:ascii="Calibri Light" w:hAnsi="Calibri Light"/>
                <w:spacing w:val="2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LA</w:t>
            </w:r>
            <w:r>
              <w:rPr>
                <w:rFonts w:ascii="Calibri Light" w:hAnsi="Calibri Light"/>
                <w:spacing w:val="3"/>
                <w:w w:val="105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ACTIVIDAD</w:t>
            </w:r>
          </w:p>
        </w:tc>
        <w:tc>
          <w:tcPr>
            <w:tcW w:w="958" w:type="dxa"/>
            <w:shd w:val="clear" w:color="auto" w:fill="B8CCE4"/>
          </w:tcPr>
          <w:p>
            <w:pPr>
              <w:pStyle w:val="TableParagraph"/>
              <w:rPr>
                <w:b/>
                <w:sz w:val="5"/>
              </w:rPr>
            </w:pPr>
          </w:p>
          <w:p>
            <w:pPr>
              <w:pStyle w:val="TableParagraph"/>
              <w:spacing w:before="49"/>
              <w:rPr>
                <w:b/>
                <w:sz w:val="5"/>
              </w:rPr>
            </w:pPr>
          </w:p>
          <w:p>
            <w:pPr>
              <w:pStyle w:val="TableParagraph"/>
              <w:ind w:left="203"/>
              <w:rPr>
                <w:rFonts w:ascii="Calibri Light" w:hAnsi="Calibri Light"/>
                <w:sz w:val="5"/>
              </w:rPr>
            </w:pPr>
            <w:r>
              <w:rPr>
                <w:rFonts w:ascii="Calibri Light" w:hAnsi="Calibri Light"/>
                <w:w w:val="105"/>
                <w:sz w:val="5"/>
              </w:rPr>
              <w:t>DESCRIPCIÓN</w:t>
            </w:r>
            <w:r>
              <w:rPr>
                <w:rFonts w:ascii="Calibri Light" w:hAnsi="Calibri Light"/>
                <w:spacing w:val="3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DEL</w:t>
            </w:r>
            <w:r>
              <w:rPr>
                <w:rFonts w:ascii="Calibri Light" w:hAnsi="Calibri Light"/>
                <w:spacing w:val="4"/>
                <w:w w:val="105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GASTO</w:t>
            </w:r>
          </w:p>
        </w:tc>
        <w:tc>
          <w:tcPr>
            <w:tcW w:w="533" w:type="dxa"/>
            <w:shd w:val="clear" w:color="auto" w:fill="B8CCE4"/>
          </w:tcPr>
          <w:p>
            <w:pPr>
              <w:pStyle w:val="TableParagraph"/>
              <w:rPr>
                <w:b/>
                <w:sz w:val="5"/>
              </w:rPr>
            </w:pPr>
          </w:p>
          <w:p>
            <w:pPr>
              <w:pStyle w:val="TableParagraph"/>
              <w:spacing w:before="13"/>
              <w:rPr>
                <w:b/>
                <w:sz w:val="5"/>
              </w:rPr>
            </w:pPr>
          </w:p>
          <w:p>
            <w:pPr>
              <w:pStyle w:val="TableParagraph"/>
              <w:spacing w:line="283" w:lineRule="auto"/>
              <w:ind w:left="175" w:right="13" w:hanging="166"/>
              <w:rPr>
                <w:rFonts w:ascii="Calibri Light"/>
                <w:sz w:val="5"/>
              </w:rPr>
            </w:pPr>
            <w:r>
              <w:rPr>
                <w:rFonts w:ascii="Calibri Light"/>
                <w:w w:val="105"/>
                <w:sz w:val="5"/>
              </w:rPr>
              <w:t>CANTIDAD</w:t>
            </w:r>
            <w:r>
              <w:rPr>
                <w:rFonts w:ascii="Calibri Light"/>
                <w:spacing w:val="-3"/>
                <w:w w:val="105"/>
                <w:sz w:val="5"/>
              </w:rPr>
              <w:t> </w:t>
            </w:r>
            <w:r>
              <w:rPr>
                <w:rFonts w:ascii="Calibri Light"/>
                <w:w w:val="105"/>
                <w:sz w:val="5"/>
              </w:rPr>
              <w:t>SOLICITADA</w:t>
            </w:r>
            <w:r>
              <w:rPr>
                <w:rFonts w:ascii="Calibri Light"/>
                <w:spacing w:val="40"/>
                <w:w w:val="105"/>
                <w:sz w:val="5"/>
              </w:rPr>
              <w:t> </w:t>
            </w:r>
            <w:r>
              <w:rPr>
                <w:rFonts w:ascii="Calibri Light"/>
                <w:spacing w:val="-2"/>
                <w:w w:val="105"/>
                <w:sz w:val="5"/>
              </w:rPr>
              <w:t>(EUROS)</w:t>
            </w:r>
          </w:p>
        </w:tc>
        <w:tc>
          <w:tcPr>
            <w:tcW w:w="1080" w:type="dxa"/>
            <w:shd w:val="clear" w:color="auto" w:fill="B8CCE4"/>
          </w:tcPr>
          <w:p>
            <w:pPr>
              <w:pStyle w:val="TableParagraph"/>
              <w:spacing w:line="283" w:lineRule="auto" w:before="20"/>
              <w:ind w:left="375" w:right="365"/>
              <w:jc w:val="center"/>
              <w:rPr>
                <w:rFonts w:ascii="Calibri Light" w:hAnsi="Calibri Light"/>
                <w:sz w:val="5"/>
              </w:rPr>
            </w:pPr>
            <w:r>
              <w:rPr>
                <w:rFonts w:ascii="Calibri Light" w:hAnsi="Calibri Light"/>
                <w:spacing w:val="-2"/>
                <w:w w:val="105"/>
                <w:sz w:val="5"/>
              </w:rPr>
              <w:t>JUSTIFICACIÓN</w:t>
            </w:r>
            <w:r>
              <w:rPr>
                <w:rFonts w:ascii="Calibri Light" w:hAnsi="Calibri Light"/>
                <w:spacing w:val="40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DEL</w:t>
            </w:r>
            <w:r>
              <w:rPr>
                <w:rFonts w:ascii="Calibri Light" w:hAnsi="Calibri Light"/>
                <w:spacing w:val="-3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GASTO</w:t>
            </w:r>
          </w:p>
          <w:p>
            <w:pPr>
              <w:pStyle w:val="TableParagraph"/>
              <w:spacing w:line="283" w:lineRule="auto"/>
              <w:ind w:right="2"/>
              <w:jc w:val="center"/>
              <w:rPr>
                <w:rFonts w:ascii="Calibri Light" w:hAnsi="Calibri Light"/>
                <w:sz w:val="5"/>
              </w:rPr>
            </w:pPr>
            <w:r>
              <w:rPr>
                <w:rFonts w:ascii="Calibri Light" w:hAnsi="Calibri Light"/>
                <w:spacing w:val="-2"/>
                <w:w w:val="105"/>
                <w:sz w:val="5"/>
              </w:rPr>
              <w:t>(argumentar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la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necesidad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del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gasto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y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explicar</w:t>
            </w:r>
            <w:r>
              <w:rPr>
                <w:rFonts w:ascii="Calibri Light" w:hAnsi="Calibri Light"/>
                <w:sz w:val="5"/>
              </w:rPr>
              <w:t> </w:t>
            </w:r>
            <w:r>
              <w:rPr>
                <w:rFonts w:ascii="Calibri Light" w:hAnsi="Calibri Light"/>
                <w:spacing w:val="-2"/>
                <w:w w:val="105"/>
                <w:sz w:val="5"/>
              </w:rPr>
              <w:t>qué</w:t>
            </w:r>
            <w:r>
              <w:rPr>
                <w:rFonts w:ascii="Calibri Light" w:hAnsi="Calibri Light"/>
                <w:spacing w:val="40"/>
                <w:w w:val="105"/>
                <w:sz w:val="5"/>
              </w:rPr>
              <w:t> </w:t>
            </w:r>
            <w:r>
              <w:rPr>
                <w:rFonts w:ascii="Calibri Light" w:hAnsi="Calibri Light"/>
                <w:w w:val="105"/>
                <w:sz w:val="5"/>
              </w:rPr>
              <w:t>aproximación se ha utilizado para el cálculo de</w:t>
            </w:r>
          </w:p>
          <w:p>
            <w:pPr>
              <w:pStyle w:val="TableParagraph"/>
              <w:ind w:left="7"/>
              <w:jc w:val="center"/>
              <w:rPr>
                <w:rFonts w:ascii="Calibri Light"/>
                <w:sz w:val="5"/>
              </w:rPr>
            </w:pPr>
            <w:r>
              <w:rPr>
                <w:rFonts w:ascii="Calibri Light"/>
                <w:spacing w:val="-2"/>
                <w:w w:val="105"/>
                <w:sz w:val="5"/>
              </w:rPr>
              <w:t>costes)</w:t>
            </w:r>
          </w:p>
        </w:tc>
      </w:tr>
      <w:tr>
        <w:trPr>
          <w:trHeight w:val="135" w:hRule="atLeast"/>
        </w:trPr>
        <w:tc>
          <w:tcPr>
            <w:tcW w:w="792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25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483.05</w:t>
            </w:r>
          </w:p>
        </w:tc>
        <w:tc>
          <w:tcPr>
            <w:tcW w:w="2477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1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Material</w:t>
            </w:r>
            <w:r>
              <w:rPr>
                <w:spacing w:val="5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6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oficina</w:t>
            </w:r>
            <w:r>
              <w:rPr>
                <w:spacing w:val="6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ordinario</w:t>
            </w:r>
            <w:r>
              <w:rPr>
                <w:spacing w:val="6"/>
                <w:w w:val="105"/>
                <w:sz w:val="10"/>
              </w:rPr>
              <w:t> </w:t>
            </w:r>
            <w:r>
              <w:rPr>
                <w:spacing w:val="-5"/>
                <w:w w:val="105"/>
                <w:sz w:val="10"/>
              </w:rPr>
              <w:t>(1)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25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483.05</w:t>
            </w:r>
          </w:p>
        </w:tc>
        <w:tc>
          <w:tcPr>
            <w:tcW w:w="2477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16"/>
              <w:rPr>
                <w:sz w:val="10"/>
              </w:rPr>
            </w:pPr>
            <w:r>
              <w:rPr>
                <w:sz w:val="10"/>
              </w:rPr>
              <w:t>Reuniones,</w:t>
            </w:r>
            <w:r>
              <w:rPr>
                <w:spacing w:val="7"/>
                <w:sz w:val="10"/>
              </w:rPr>
              <w:t> </w:t>
            </w:r>
            <w:r>
              <w:rPr>
                <w:sz w:val="10"/>
              </w:rPr>
              <w:t>seminarios</w:t>
            </w:r>
            <w:r>
              <w:rPr>
                <w:spacing w:val="6"/>
                <w:sz w:val="10"/>
              </w:rPr>
              <w:t> </w:t>
            </w:r>
            <w:r>
              <w:rPr>
                <w:sz w:val="10"/>
              </w:rPr>
              <w:t>y</w:t>
            </w:r>
            <w:r>
              <w:rPr>
                <w:spacing w:val="6"/>
                <w:sz w:val="10"/>
              </w:rPr>
              <w:t> </w:t>
            </w:r>
            <w:r>
              <w:rPr>
                <w:sz w:val="10"/>
              </w:rPr>
              <w:t>talleres</w:t>
            </w:r>
            <w:r>
              <w:rPr>
                <w:spacing w:val="6"/>
                <w:sz w:val="10"/>
              </w:rPr>
              <w:t> </w:t>
            </w:r>
            <w:r>
              <w:rPr>
                <w:spacing w:val="-5"/>
                <w:sz w:val="10"/>
              </w:rPr>
              <w:t>(2)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25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483.05</w:t>
            </w:r>
          </w:p>
        </w:tc>
        <w:tc>
          <w:tcPr>
            <w:tcW w:w="2477" w:type="dxa"/>
            <w:vMerge w:val="restart"/>
            <w:shd w:val="clear" w:color="auto" w:fill="DCE6F1"/>
          </w:tcPr>
          <w:p>
            <w:pPr>
              <w:pStyle w:val="TableParagraph"/>
              <w:spacing w:before="3"/>
              <w:ind w:left="16"/>
              <w:rPr>
                <w:sz w:val="10"/>
              </w:rPr>
            </w:pPr>
            <w:r>
              <w:rPr>
                <w:sz w:val="10"/>
              </w:rPr>
              <w:t>Trabajos</w:t>
            </w:r>
            <w:r>
              <w:rPr>
                <w:spacing w:val="5"/>
                <w:sz w:val="10"/>
              </w:rPr>
              <w:t> </w:t>
            </w:r>
            <w:r>
              <w:rPr>
                <w:sz w:val="10"/>
              </w:rPr>
              <w:t>realizados</w:t>
            </w:r>
            <w:r>
              <w:rPr>
                <w:spacing w:val="6"/>
                <w:sz w:val="10"/>
              </w:rPr>
              <w:t> </w:t>
            </w:r>
            <w:r>
              <w:rPr>
                <w:sz w:val="10"/>
              </w:rPr>
              <w:t>por</w:t>
            </w:r>
            <w:r>
              <w:rPr>
                <w:spacing w:val="7"/>
                <w:sz w:val="10"/>
              </w:rPr>
              <w:t> </w:t>
            </w:r>
            <w:r>
              <w:rPr>
                <w:sz w:val="10"/>
              </w:rPr>
              <w:t>empresas</w:t>
            </w:r>
            <w:r>
              <w:rPr>
                <w:spacing w:val="6"/>
                <w:sz w:val="10"/>
              </w:rPr>
              <w:t> </w:t>
            </w:r>
            <w:r>
              <w:rPr>
                <w:spacing w:val="-5"/>
                <w:sz w:val="10"/>
              </w:rPr>
              <w:t>(3)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35" w:hRule="atLeast"/>
        </w:trPr>
        <w:tc>
          <w:tcPr>
            <w:tcW w:w="792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7" w:type="dxa"/>
            <w:vMerge/>
            <w:tcBorders>
              <w:top w:val="nil"/>
            </w:tcBorders>
            <w:shd w:val="clear" w:color="auto" w:fill="DCE6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958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33" w:type="dxa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90" w:hRule="atLeast"/>
        </w:trPr>
        <w:tc>
          <w:tcPr>
            <w:tcW w:w="792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883" w:type="dxa"/>
            <w:gridSpan w:val="4"/>
            <w:shd w:val="clear" w:color="auto" w:fill="B8CCE4"/>
          </w:tcPr>
          <w:p>
            <w:pPr>
              <w:pStyle w:val="TableParagraph"/>
              <w:spacing w:before="5"/>
              <w:ind w:left="1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Total</w:t>
            </w:r>
            <w:r>
              <w:rPr>
                <w:b/>
                <w:spacing w:val="-6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presupuesto</w:t>
            </w:r>
          </w:p>
        </w:tc>
        <w:tc>
          <w:tcPr>
            <w:tcW w:w="533" w:type="dxa"/>
            <w:shd w:val="clear" w:color="auto" w:fill="B8CCE4"/>
          </w:tcPr>
          <w:p>
            <w:pPr>
              <w:pStyle w:val="TableParagraph"/>
              <w:spacing w:before="40"/>
              <w:ind w:left="13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0.00</w:t>
            </w:r>
            <w:r>
              <w:rPr>
                <w:b/>
                <w:spacing w:val="-4"/>
                <w:w w:val="105"/>
                <w:sz w:val="10"/>
              </w:rPr>
              <w:t> </w:t>
            </w:r>
            <w:r>
              <w:rPr>
                <w:b/>
                <w:spacing w:val="-10"/>
                <w:w w:val="105"/>
                <w:sz w:val="10"/>
              </w:rPr>
              <w:t>€</w:t>
            </w:r>
          </w:p>
        </w:tc>
        <w:tc>
          <w:tcPr>
            <w:tcW w:w="1080" w:type="dxa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</w:tbl>
    <w:p>
      <w:pPr>
        <w:spacing w:line="240" w:lineRule="auto" w:before="0" w:after="1"/>
        <w:rPr>
          <w:b/>
          <w:sz w:val="11"/>
        </w:rPr>
      </w:pPr>
    </w:p>
    <w:tbl>
      <w:tblPr>
        <w:tblW w:w="0" w:type="auto"/>
        <w:jc w:val="left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15"/>
      </w:tblGrid>
      <w:tr>
        <w:trPr>
          <w:trHeight w:val="180" w:hRule="atLeast"/>
        </w:trPr>
        <w:tc>
          <w:tcPr>
            <w:tcW w:w="6415" w:type="dxa"/>
            <w:tcBorders>
              <w:top w:val="nil"/>
              <w:left w:val="nil"/>
              <w:right w:val="nil"/>
            </w:tcBorders>
            <w:shd w:val="clear" w:color="auto" w:fill="DCE6F1"/>
          </w:tcPr>
          <w:p>
            <w:pPr>
              <w:pStyle w:val="TableParagraph"/>
              <w:spacing w:before="37"/>
              <w:ind w:left="21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Normas</w:t>
            </w:r>
            <w:r>
              <w:rPr>
                <w:b/>
                <w:spacing w:val="1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de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presupuesto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URJC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vigente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y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Normas</w:t>
            </w:r>
            <w:r>
              <w:rPr>
                <w:b/>
                <w:spacing w:val="1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de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la</w:t>
            </w:r>
            <w:r>
              <w:rPr>
                <w:b/>
                <w:spacing w:val="2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convocatoria</w:t>
            </w:r>
          </w:p>
        </w:tc>
      </w:tr>
      <w:tr>
        <w:trPr>
          <w:trHeight w:val="370" w:hRule="atLeast"/>
        </w:trPr>
        <w:tc>
          <w:tcPr>
            <w:tcW w:w="6415" w:type="dxa"/>
            <w:shd w:val="clear" w:color="auto" w:fill="DCE6F1"/>
          </w:tcPr>
          <w:p>
            <w:pPr>
              <w:pStyle w:val="TableParagraph"/>
              <w:spacing w:line="273" w:lineRule="auto" w:before="58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(1)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oficina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ordinario: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oficina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ordinario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los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beneficiarios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las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acciones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ApS,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uso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los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estudiantes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realizan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actividades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ApS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caso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ser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necesario.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financia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inventariable,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solo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material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fungible.</w:t>
            </w:r>
          </w:p>
        </w:tc>
      </w:tr>
      <w:tr>
        <w:trPr>
          <w:trHeight w:val="642" w:hRule="atLeast"/>
        </w:trPr>
        <w:tc>
          <w:tcPr>
            <w:tcW w:w="6415" w:type="dxa"/>
            <w:shd w:val="clear" w:color="auto" w:fill="DCE6F1"/>
          </w:tcPr>
          <w:p>
            <w:pPr>
              <w:pStyle w:val="TableParagraph"/>
              <w:spacing w:line="273" w:lineRule="auto" w:before="63"/>
              <w:ind w:left="16" w:right="33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(2)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Reuniones,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seminarios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</w:t>
            </w:r>
            <w:r>
              <w:rPr>
                <w:spacing w:val="-6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talleres: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Gastos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organización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reuniones,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seminarios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talleres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necesarios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realización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actividades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ApS.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NO podrán incluirse gastos de personal, remuneraciones a conferenciantes o traductores, ni pagos a terceros, ni de la URJC ni de otras instituciones o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PTGAS</w:t>
            </w:r>
            <w:r>
              <w:rPr>
                <w:w w:val="105"/>
                <w:sz w:val="10"/>
              </w:rPr>
              <w:t> en</w:t>
            </w:r>
            <w:r>
              <w:rPr>
                <w:w w:val="105"/>
                <w:sz w:val="10"/>
              </w:rPr>
              <w:t> concepto</w:t>
            </w:r>
            <w:r>
              <w:rPr>
                <w:w w:val="105"/>
                <w:sz w:val="10"/>
              </w:rPr>
              <w:t> de</w:t>
            </w:r>
            <w:r>
              <w:rPr>
                <w:w w:val="105"/>
                <w:sz w:val="10"/>
              </w:rPr>
              <w:t> colaboración,</w:t>
            </w:r>
            <w:r>
              <w:rPr>
                <w:w w:val="105"/>
                <w:sz w:val="10"/>
              </w:rPr>
              <w:t> conferencia,</w:t>
            </w:r>
            <w:r>
              <w:rPr>
                <w:w w:val="105"/>
                <w:sz w:val="10"/>
              </w:rPr>
              <w:t> seminario,</w:t>
            </w:r>
            <w:r>
              <w:rPr>
                <w:w w:val="105"/>
                <w:sz w:val="10"/>
              </w:rPr>
              <w:t> asistencia</w:t>
            </w:r>
            <w:r>
              <w:rPr>
                <w:w w:val="105"/>
                <w:sz w:val="10"/>
              </w:rPr>
              <w:t> técnica,</w:t>
            </w:r>
            <w:r>
              <w:rPr>
                <w:w w:val="105"/>
                <w:sz w:val="10"/>
              </w:rPr>
              <w:t> etc.</w:t>
            </w:r>
            <w:r>
              <w:rPr>
                <w:w w:val="105"/>
                <w:sz w:val="10"/>
              </w:rPr>
              <w:t> Ni</w:t>
            </w:r>
            <w:r>
              <w:rPr>
                <w:w w:val="105"/>
                <w:sz w:val="10"/>
              </w:rPr>
              <w:t> retribuciones</w:t>
            </w:r>
            <w:r>
              <w:rPr>
                <w:w w:val="105"/>
                <w:sz w:val="10"/>
              </w:rPr>
              <w:t> a</w:t>
            </w:r>
            <w:r>
              <w:rPr>
                <w:w w:val="105"/>
                <w:sz w:val="10"/>
              </w:rPr>
              <w:t> los</w:t>
            </w:r>
            <w:r>
              <w:rPr>
                <w:w w:val="105"/>
                <w:sz w:val="10"/>
              </w:rPr>
              <w:t> participantes</w:t>
            </w:r>
            <w:r>
              <w:rPr>
                <w:w w:val="105"/>
                <w:sz w:val="10"/>
              </w:rPr>
              <w:t> del</w:t>
            </w:r>
            <w:r>
              <w:rPr>
                <w:w w:val="105"/>
                <w:sz w:val="10"/>
              </w:rPr>
              <w:t> proyecto.</w:t>
            </w:r>
            <w:r>
              <w:rPr>
                <w:w w:val="105"/>
                <w:sz w:val="10"/>
              </w:rPr>
              <w:t> Ni</w:t>
            </w:r>
            <w:r>
              <w:rPr>
                <w:w w:val="105"/>
                <w:sz w:val="10"/>
              </w:rPr>
              <w:t> gastos</w:t>
            </w:r>
            <w:r>
              <w:rPr>
                <w:w w:val="105"/>
                <w:sz w:val="10"/>
              </w:rPr>
              <w:t> de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desplazamiento.</w:t>
            </w:r>
          </w:p>
        </w:tc>
      </w:tr>
      <w:tr>
        <w:trPr>
          <w:trHeight w:val="569" w:hRule="atLeast"/>
        </w:trPr>
        <w:tc>
          <w:tcPr>
            <w:tcW w:w="6415" w:type="dxa"/>
            <w:shd w:val="clear" w:color="auto" w:fill="DCE6F1"/>
          </w:tcPr>
          <w:p>
            <w:pPr>
              <w:pStyle w:val="TableParagraph"/>
              <w:spacing w:line="273" w:lineRule="auto" w:before="92"/>
              <w:ind w:left="16" w:right="3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(3) Otros trabajos realizados por empresas: Se incluirán aquellos gastos que correspondan a actividades que, siendo de la competencia de la URJC, se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ejecuten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mediante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contrato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empresas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externas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profesionales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independientes,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necesarios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puesta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marcha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las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actividades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ApS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su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difusión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(por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ejemplo,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edición,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impresión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publicación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materiales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que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sean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necesarios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para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el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desarrollo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proyecto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su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difusión).</w:t>
            </w:r>
          </w:p>
        </w:tc>
      </w:tr>
    </w:tbl>
    <w:p>
      <w:pPr>
        <w:spacing w:line="240" w:lineRule="auto" w:before="0"/>
        <w:rPr>
          <w:b/>
          <w:sz w:val="9"/>
        </w:rPr>
      </w:pPr>
    </w:p>
    <w:p>
      <w:pPr>
        <w:spacing w:line="240" w:lineRule="auto" w:before="0"/>
        <w:rPr>
          <w:b/>
          <w:sz w:val="9"/>
        </w:rPr>
      </w:pPr>
    </w:p>
    <w:p>
      <w:pPr>
        <w:spacing w:line="240" w:lineRule="auto" w:before="36"/>
        <w:rPr>
          <w:b/>
          <w:sz w:val="9"/>
        </w:rPr>
      </w:pPr>
    </w:p>
    <w:p>
      <w:pPr>
        <w:spacing w:before="0"/>
        <w:ind w:left="149" w:right="0" w:firstLine="0"/>
        <w:jc w:val="left"/>
        <w:rPr>
          <w:rFonts w:ascii="Calibri Light"/>
          <w:sz w:val="9"/>
        </w:rPr>
      </w:pPr>
      <w:r>
        <w:rPr>
          <w:rFonts w:ascii="Calibri Light"/>
          <w:w w:val="105"/>
          <w:sz w:val="9"/>
        </w:rPr>
        <w:t>Declaro expresamente</w:t>
      </w:r>
      <w:r>
        <w:rPr>
          <w:rFonts w:ascii="Calibri Light"/>
          <w:spacing w:val="2"/>
          <w:w w:val="105"/>
          <w:sz w:val="9"/>
        </w:rPr>
        <w:t> </w:t>
      </w:r>
      <w:r>
        <w:rPr>
          <w:rFonts w:ascii="Calibri Light"/>
          <w:w w:val="105"/>
          <w:sz w:val="9"/>
        </w:rPr>
        <w:t>que</w:t>
      </w:r>
      <w:r>
        <w:rPr>
          <w:rFonts w:ascii="Calibri Light"/>
          <w:spacing w:val="-2"/>
          <w:w w:val="105"/>
          <w:sz w:val="9"/>
        </w:rPr>
        <w:t> </w:t>
      </w:r>
      <w:r>
        <w:rPr>
          <w:rFonts w:ascii="Calibri Light"/>
          <w:w w:val="105"/>
          <w:sz w:val="9"/>
        </w:rPr>
        <w:t>los</w:t>
      </w:r>
      <w:r>
        <w:rPr>
          <w:rFonts w:ascii="Calibri Light"/>
          <w:spacing w:val="-1"/>
          <w:w w:val="105"/>
          <w:sz w:val="9"/>
        </w:rPr>
        <w:t> </w:t>
      </w:r>
      <w:r>
        <w:rPr>
          <w:rFonts w:ascii="Calibri Light"/>
          <w:w w:val="105"/>
          <w:sz w:val="9"/>
        </w:rPr>
        <w:t>datos</w:t>
      </w:r>
      <w:r>
        <w:rPr>
          <w:rFonts w:ascii="Calibri Light"/>
          <w:spacing w:val="-2"/>
          <w:w w:val="105"/>
          <w:sz w:val="9"/>
        </w:rPr>
        <w:t> </w:t>
      </w:r>
      <w:r>
        <w:rPr>
          <w:rFonts w:ascii="Calibri Light"/>
          <w:w w:val="105"/>
          <w:sz w:val="9"/>
        </w:rPr>
        <w:t>consignados</w:t>
      </w:r>
      <w:r>
        <w:rPr>
          <w:rFonts w:ascii="Calibri Light"/>
          <w:spacing w:val="-1"/>
          <w:w w:val="105"/>
          <w:sz w:val="9"/>
        </w:rPr>
        <w:t> </w:t>
      </w:r>
      <w:r>
        <w:rPr>
          <w:rFonts w:ascii="Calibri Light"/>
          <w:w w:val="105"/>
          <w:sz w:val="9"/>
        </w:rPr>
        <w:t>en</w:t>
      </w:r>
      <w:r>
        <w:rPr>
          <w:rFonts w:ascii="Calibri Light"/>
          <w:spacing w:val="-2"/>
          <w:w w:val="105"/>
          <w:sz w:val="9"/>
        </w:rPr>
        <w:t> </w:t>
      </w:r>
      <w:r>
        <w:rPr>
          <w:rFonts w:ascii="Calibri Light"/>
          <w:w w:val="105"/>
          <w:sz w:val="9"/>
        </w:rPr>
        <w:t>este</w:t>
      </w:r>
      <w:r>
        <w:rPr>
          <w:rFonts w:ascii="Calibri Light"/>
          <w:spacing w:val="-2"/>
          <w:w w:val="105"/>
          <w:sz w:val="9"/>
        </w:rPr>
        <w:t> </w:t>
      </w:r>
      <w:r>
        <w:rPr>
          <w:rFonts w:ascii="Calibri Light"/>
          <w:w w:val="105"/>
          <w:sz w:val="9"/>
        </w:rPr>
        <w:t>documento</w:t>
      </w:r>
      <w:r>
        <w:rPr>
          <w:rFonts w:ascii="Calibri Light"/>
          <w:spacing w:val="-2"/>
          <w:w w:val="105"/>
          <w:sz w:val="9"/>
        </w:rPr>
        <w:t> </w:t>
      </w:r>
      <w:r>
        <w:rPr>
          <w:rFonts w:ascii="Calibri Light"/>
          <w:w w:val="105"/>
          <w:sz w:val="9"/>
        </w:rPr>
        <w:t>son</w:t>
      </w:r>
      <w:r>
        <w:rPr>
          <w:rFonts w:ascii="Calibri Light"/>
          <w:spacing w:val="-2"/>
          <w:w w:val="105"/>
          <w:sz w:val="9"/>
        </w:rPr>
        <w:t> ciertos.</w:t>
      </w:r>
    </w:p>
    <w:p>
      <w:pPr>
        <w:pStyle w:val="BodyText"/>
        <w:rPr>
          <w:rFonts w:ascii="Calibri Light"/>
          <w:sz w:val="9"/>
        </w:rPr>
      </w:pPr>
    </w:p>
    <w:p>
      <w:pPr>
        <w:pStyle w:val="BodyText"/>
        <w:rPr>
          <w:rFonts w:ascii="Calibri Light"/>
          <w:sz w:val="9"/>
        </w:rPr>
      </w:pPr>
    </w:p>
    <w:p>
      <w:pPr>
        <w:pStyle w:val="BodyText"/>
        <w:spacing w:before="31"/>
        <w:rPr>
          <w:rFonts w:ascii="Calibri Light"/>
          <w:sz w:val="9"/>
        </w:rPr>
      </w:pPr>
    </w:p>
    <w:p>
      <w:pPr>
        <w:tabs>
          <w:tab w:pos="2373" w:val="left" w:leader="dot"/>
        </w:tabs>
        <w:spacing w:before="0"/>
        <w:ind w:left="838" w:right="0" w:firstLine="0"/>
        <w:jc w:val="left"/>
        <w:rPr>
          <w:rFonts w:ascii="Calibri Light" w:hAnsi="Calibri Light"/>
          <w:sz w:val="9"/>
        </w:rPr>
      </w:pPr>
      <w:r>
        <w:rPr>
          <w:rFonts w:ascii="Calibri Light" w:hAnsi="Calibri Light"/>
          <w:w w:val="105"/>
          <w:sz w:val="9"/>
        </w:rPr>
        <w:t>En</w:t>
      </w:r>
      <w:r>
        <w:rPr>
          <w:rFonts w:ascii="Calibri Light" w:hAnsi="Calibri Light"/>
          <w:spacing w:val="2"/>
          <w:w w:val="105"/>
          <w:sz w:val="9"/>
        </w:rPr>
        <w:t> </w:t>
      </w:r>
      <w:r>
        <w:rPr>
          <w:rFonts w:ascii="Calibri Light" w:hAnsi="Calibri Light"/>
          <w:w w:val="105"/>
          <w:sz w:val="9"/>
        </w:rPr>
        <w:t>Móstoles,</w:t>
      </w:r>
      <w:r>
        <w:rPr>
          <w:rFonts w:ascii="Calibri Light" w:hAnsi="Calibri Light"/>
          <w:spacing w:val="2"/>
          <w:w w:val="105"/>
          <w:sz w:val="9"/>
        </w:rPr>
        <w:t> </w:t>
      </w:r>
      <w:r>
        <w:rPr>
          <w:rFonts w:ascii="Calibri Light" w:hAnsi="Calibri Light"/>
          <w:w w:val="105"/>
          <w:sz w:val="9"/>
        </w:rPr>
        <w:t>a</w:t>
      </w:r>
      <w:r>
        <w:rPr>
          <w:rFonts w:ascii="Calibri Light" w:hAnsi="Calibri Light"/>
          <w:spacing w:val="3"/>
          <w:w w:val="105"/>
          <w:sz w:val="9"/>
        </w:rPr>
        <w:t> </w:t>
      </w:r>
      <w:r>
        <w:rPr>
          <w:rFonts w:ascii="Calibri Light" w:hAnsi="Calibri Light"/>
          <w:w w:val="105"/>
          <w:sz w:val="9"/>
        </w:rPr>
        <w:t>……</w:t>
      </w:r>
      <w:r>
        <w:rPr>
          <w:rFonts w:ascii="Calibri Light" w:hAnsi="Calibri Light"/>
          <w:spacing w:val="1"/>
          <w:w w:val="105"/>
          <w:sz w:val="9"/>
        </w:rPr>
        <w:t> </w:t>
      </w:r>
      <w:r>
        <w:rPr>
          <w:rFonts w:ascii="Calibri Light" w:hAnsi="Calibri Light"/>
          <w:spacing w:val="-5"/>
          <w:w w:val="105"/>
          <w:sz w:val="9"/>
        </w:rPr>
        <w:t>de</w:t>
      </w:r>
      <w:r>
        <w:rPr>
          <w:b/>
          <w:sz w:val="9"/>
        </w:rPr>
        <w:tab/>
      </w:r>
      <w:r>
        <w:rPr>
          <w:rFonts w:ascii="Calibri Light" w:hAnsi="Calibri Light"/>
          <w:w w:val="105"/>
          <w:sz w:val="9"/>
        </w:rPr>
        <w:t>de</w:t>
      </w:r>
      <w:r>
        <w:rPr>
          <w:rFonts w:ascii="Calibri Light" w:hAnsi="Calibri Light"/>
          <w:spacing w:val="2"/>
          <w:w w:val="105"/>
          <w:sz w:val="9"/>
        </w:rPr>
        <w:t> </w:t>
      </w:r>
      <w:r>
        <w:rPr>
          <w:rFonts w:ascii="Calibri Light" w:hAnsi="Calibri Light"/>
          <w:spacing w:val="-4"/>
          <w:w w:val="105"/>
          <w:sz w:val="9"/>
        </w:rPr>
        <w:t>20……</w:t>
      </w:r>
    </w:p>
    <w:p>
      <w:pPr>
        <w:pStyle w:val="BodyText"/>
        <w:rPr>
          <w:rFonts w:ascii="Calibri Light"/>
          <w:sz w:val="9"/>
        </w:rPr>
      </w:pPr>
    </w:p>
    <w:p>
      <w:pPr>
        <w:pStyle w:val="BodyText"/>
        <w:rPr>
          <w:rFonts w:ascii="Calibri Light"/>
          <w:sz w:val="9"/>
        </w:rPr>
      </w:pPr>
    </w:p>
    <w:p>
      <w:pPr>
        <w:pStyle w:val="BodyText"/>
        <w:spacing w:before="102"/>
        <w:rPr>
          <w:rFonts w:ascii="Calibri Light"/>
          <w:sz w:val="9"/>
        </w:rPr>
      </w:pPr>
    </w:p>
    <w:p>
      <w:pPr>
        <w:tabs>
          <w:tab w:pos="2517" w:val="left" w:leader="none"/>
        </w:tabs>
        <w:spacing w:before="0"/>
        <w:ind w:left="941" w:right="0" w:firstLine="0"/>
        <w:jc w:val="left"/>
        <w:rPr>
          <w:b/>
          <w:sz w:val="9"/>
        </w:rPr>
      </w:pPr>
      <w:r>
        <w:rPr>
          <w:rFonts w:ascii="Calibri Light"/>
          <w:spacing w:val="-4"/>
          <w:w w:val="105"/>
          <w:sz w:val="9"/>
        </w:rPr>
        <w:t>Fdo.</w:t>
      </w:r>
      <w:r>
        <w:rPr>
          <w:b/>
          <w:sz w:val="9"/>
          <w:u w:val="single"/>
        </w:rPr>
        <w:tab/>
      </w:r>
    </w:p>
    <w:p>
      <w:pPr>
        <w:spacing w:before="35"/>
        <w:ind w:left="938" w:right="0" w:firstLine="0"/>
        <w:jc w:val="left"/>
        <w:rPr>
          <w:rFonts w:ascii="Calibri Light"/>
          <w:sz w:val="7"/>
        </w:rPr>
      </w:pPr>
      <w:r>
        <w:rPr>
          <w:rFonts w:ascii="Calibri Light"/>
          <w:spacing w:val="-2"/>
          <w:sz w:val="7"/>
        </w:rPr>
        <w:t>Coordinador</w:t>
      </w:r>
      <w:r>
        <w:rPr>
          <w:rFonts w:ascii="Calibri Light"/>
          <w:spacing w:val="6"/>
          <w:sz w:val="7"/>
        </w:rPr>
        <w:t> </w:t>
      </w:r>
      <w:r>
        <w:rPr>
          <w:rFonts w:ascii="Calibri Light"/>
          <w:spacing w:val="-2"/>
          <w:sz w:val="7"/>
        </w:rPr>
        <w:t>del</w:t>
      </w:r>
      <w:r>
        <w:rPr>
          <w:rFonts w:ascii="Calibri Light"/>
          <w:spacing w:val="7"/>
          <w:sz w:val="7"/>
        </w:rPr>
        <w:t> </w:t>
      </w:r>
      <w:r>
        <w:rPr>
          <w:rFonts w:ascii="Calibri Light"/>
          <w:spacing w:val="-2"/>
          <w:sz w:val="7"/>
        </w:rPr>
        <w:t>Proyecto</w:t>
      </w:r>
      <w:r>
        <w:rPr>
          <w:rFonts w:ascii="Calibri Light"/>
          <w:spacing w:val="7"/>
          <w:sz w:val="7"/>
        </w:rPr>
        <w:t> </w:t>
      </w:r>
      <w:r>
        <w:rPr>
          <w:rFonts w:ascii="Calibri Light"/>
          <w:spacing w:val="-2"/>
          <w:sz w:val="7"/>
        </w:rPr>
        <w:t>de</w:t>
      </w:r>
      <w:r>
        <w:rPr>
          <w:rFonts w:ascii="Calibri Light"/>
          <w:spacing w:val="7"/>
          <w:sz w:val="7"/>
        </w:rPr>
        <w:t> </w:t>
      </w:r>
      <w:r>
        <w:rPr>
          <w:rFonts w:ascii="Calibri Light"/>
          <w:spacing w:val="-2"/>
          <w:sz w:val="7"/>
        </w:rPr>
        <w:t>ApS</w:t>
      </w:r>
      <w:r>
        <w:rPr>
          <w:rFonts w:ascii="Calibri Light"/>
          <w:spacing w:val="6"/>
          <w:sz w:val="7"/>
        </w:rPr>
        <w:t> </w:t>
      </w:r>
      <w:r>
        <w:rPr>
          <w:rFonts w:ascii="Calibri Light"/>
          <w:spacing w:val="-4"/>
          <w:sz w:val="7"/>
        </w:rPr>
        <w:t>URJC</w:t>
      </w:r>
    </w:p>
    <w:p>
      <w:pPr>
        <w:pStyle w:val="BodyText"/>
        <w:rPr>
          <w:rFonts w:ascii="Calibri Light"/>
        </w:rPr>
      </w:pPr>
    </w:p>
    <w:p>
      <w:pPr>
        <w:pStyle w:val="BodyText"/>
        <w:rPr>
          <w:rFonts w:ascii="Calibri Light"/>
        </w:rPr>
      </w:pPr>
    </w:p>
    <w:p>
      <w:pPr>
        <w:pStyle w:val="BodyText"/>
        <w:rPr>
          <w:rFonts w:ascii="Calibri Light"/>
        </w:rPr>
      </w:pPr>
    </w:p>
    <w:p>
      <w:pPr>
        <w:pStyle w:val="BodyText"/>
        <w:spacing w:before="62"/>
        <w:rPr>
          <w:rFonts w:ascii="Calibri Light"/>
        </w:rPr>
      </w:pPr>
    </w:p>
    <w:p>
      <w:pPr>
        <w:pStyle w:val="BodyText"/>
        <w:spacing w:line="278" w:lineRule="auto"/>
        <w:ind w:left="148" w:right="1779"/>
      </w:pPr>
      <w:r>
        <w:rPr>
          <w:w w:val="110"/>
        </w:rPr>
        <w:t>PROTECCIÓN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DATOS:</w:t>
      </w:r>
      <w:r>
        <w:rPr>
          <w:spacing w:val="-4"/>
          <w:w w:val="110"/>
        </w:rPr>
        <w:t> </w:t>
      </w:r>
      <w:r>
        <w:rPr>
          <w:w w:val="110"/>
        </w:rPr>
        <w:t>En</w:t>
      </w:r>
      <w:r>
        <w:rPr>
          <w:spacing w:val="-5"/>
          <w:w w:val="110"/>
        </w:rPr>
        <w:t> </w:t>
      </w:r>
      <w:r>
        <w:rPr>
          <w:w w:val="110"/>
        </w:rPr>
        <w:t>cumplimiento</w:t>
      </w:r>
      <w:r>
        <w:rPr>
          <w:spacing w:val="-5"/>
          <w:w w:val="110"/>
        </w:rPr>
        <w:t> </w:t>
      </w:r>
      <w:r>
        <w:rPr>
          <w:w w:val="110"/>
        </w:rPr>
        <w:t>del</w:t>
      </w:r>
      <w:r>
        <w:rPr>
          <w:spacing w:val="-4"/>
          <w:w w:val="110"/>
        </w:rPr>
        <w:t> </w:t>
      </w:r>
      <w:r>
        <w:rPr>
          <w:w w:val="110"/>
        </w:rPr>
        <w:t>Reglamento</w:t>
      </w:r>
      <w:r>
        <w:rPr>
          <w:spacing w:val="-5"/>
          <w:w w:val="110"/>
        </w:rPr>
        <w:t> </w:t>
      </w:r>
      <w:r>
        <w:rPr>
          <w:w w:val="110"/>
        </w:rPr>
        <w:t>Europeo</w:t>
      </w:r>
      <w:r>
        <w:rPr>
          <w:spacing w:val="-5"/>
          <w:w w:val="110"/>
        </w:rPr>
        <w:t> </w:t>
      </w:r>
      <w:r>
        <w:rPr>
          <w:w w:val="110"/>
        </w:rPr>
        <w:t>679/2016,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27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abril,</w:t>
      </w:r>
      <w:r>
        <w:rPr>
          <w:spacing w:val="-5"/>
          <w:w w:val="110"/>
        </w:rPr>
        <w:t> </w:t>
      </w:r>
      <w:r>
        <w:rPr>
          <w:w w:val="110"/>
        </w:rPr>
        <w:t>general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protección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datos,</w:t>
      </w:r>
      <w:r>
        <w:rPr>
          <w:spacing w:val="-4"/>
          <w:w w:val="110"/>
        </w:rPr>
        <w:t> </w:t>
      </w:r>
      <w:r>
        <w:rPr>
          <w:w w:val="110"/>
        </w:rPr>
        <w:t>así</w:t>
      </w:r>
      <w:r>
        <w:rPr>
          <w:spacing w:val="-5"/>
          <w:w w:val="110"/>
        </w:rPr>
        <w:t> </w:t>
      </w:r>
      <w:r>
        <w:rPr>
          <w:w w:val="110"/>
        </w:rPr>
        <w:t>como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la</w:t>
      </w:r>
      <w:r>
        <w:rPr>
          <w:spacing w:val="-5"/>
          <w:w w:val="110"/>
        </w:rPr>
        <w:t> </w:t>
      </w:r>
      <w:r>
        <w:rPr>
          <w:w w:val="110"/>
        </w:rPr>
        <w:t>Ley</w:t>
      </w:r>
      <w:r>
        <w:rPr>
          <w:spacing w:val="-5"/>
          <w:w w:val="110"/>
        </w:rPr>
        <w:t> </w:t>
      </w:r>
      <w:r>
        <w:rPr>
          <w:w w:val="110"/>
        </w:rPr>
        <w:t>Orgánica</w:t>
      </w:r>
      <w:r>
        <w:rPr>
          <w:spacing w:val="-4"/>
          <w:w w:val="110"/>
        </w:rPr>
        <w:t> </w:t>
      </w:r>
      <w:r>
        <w:rPr>
          <w:w w:val="110"/>
        </w:rPr>
        <w:t>3/2018,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5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diciembre,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Protección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Datos,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le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informamos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que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los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datos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carácter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personal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recogidos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serán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tratados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por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Universidad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Rey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Juan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Carlos,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mediante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su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consentimiento,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con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finalidad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gestionar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actividades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aprendizaje-servicio.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Los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datos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personales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podrán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serán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comunicados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las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Administraciones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Públicas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en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aquellos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supuestos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que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se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contemple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por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Ley,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así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como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Entidades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colaboradoras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para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realización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actividades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y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proyectos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relacionados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con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el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aprendizaje-servicio.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Podrá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ejercer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cualquier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momento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sus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derechos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acceso,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rectificación,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supresión,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limitación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del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tratamiento,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portabilidad,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oposición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y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demás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reconocidos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por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normativa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señalada,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dirigiendo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su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solicitud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responsable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del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tratamiento,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la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Universidad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Rey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Juan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Carlos,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C/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Tulipán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s/n,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28933-Móstoles,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por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registro,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su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sede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electrónica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o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a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través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13"/>
          <w:w w:val="110"/>
        </w:rPr>
        <w:t> </w:t>
      </w:r>
      <w:hyperlink r:id="rId6">
        <w:r>
          <w:rPr>
            <w:color w:val="0070C0"/>
            <w:spacing w:val="-2"/>
            <w:w w:val="110"/>
          </w:rPr>
          <w:t>protecciondedatos@urjc.es</w:t>
        </w:r>
      </w:hyperlink>
      <w:r>
        <w:rPr>
          <w:color w:val="0070C0"/>
          <w:spacing w:val="-2"/>
          <w:w w:val="110"/>
        </w:rPr>
        <w:t>.</w:t>
      </w:r>
      <w:r>
        <w:rPr>
          <w:color w:val="0070C0"/>
          <w:spacing w:val="10"/>
          <w:w w:val="110"/>
        </w:rPr>
        <w:t> </w:t>
      </w:r>
      <w:r>
        <w:rPr>
          <w:spacing w:val="-2"/>
          <w:w w:val="110"/>
        </w:rPr>
        <w:t>Puede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encontrar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más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información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en</w:t>
      </w:r>
      <w:r>
        <w:rPr>
          <w:spacing w:val="10"/>
          <w:w w:val="110"/>
        </w:rPr>
        <w:t> </w:t>
      </w:r>
      <w:hyperlink r:id="rId7">
        <w:r>
          <w:rPr>
            <w:color w:val="0070C0"/>
            <w:spacing w:val="-2"/>
            <w:w w:val="110"/>
          </w:rPr>
          <w:t>https://www.urjc.es/proteccion-de-datos</w:t>
        </w:r>
      </w:hyperlink>
    </w:p>
    <w:sectPr>
      <w:type w:val="continuous"/>
      <w:pgSz w:w="12240" w:h="15840"/>
      <w:pgMar w:top="1080" w:bottom="280" w:left="144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 Light">
    <w:altName w:val="Calibri Light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8"/>
      <w:szCs w:val="8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2636"/>
      <w:outlineLvl w:val="1"/>
    </w:pPr>
    <w:rPr>
      <w:rFonts w:ascii="Times New Roman" w:hAnsi="Times New Roman" w:eastAsia="Times New Roman" w:cs="Times New Roman"/>
      <w:b/>
      <w:bCs/>
      <w:sz w:val="10"/>
      <w:szCs w:val="1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protecciondedatos@urjc.es" TargetMode="External"/><Relationship Id="rId7" Type="http://schemas.openxmlformats.org/officeDocument/2006/relationships/hyperlink" Target="https://www.urjc.es/proteccion-de-datos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2026-05-28T11:31:02Z</dcterms:created>
  <dcterms:modified xsi:type="dcterms:W3CDTF">2026-05-28T11:31:02Z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2026-05-28T00:00:00Z</vt:filetime>
  </property>
  <property fmtid="{D5CDD505-2E9C-101B-9397-08002B2CF9AE}" pid="6" name="Producer">
    <vt:lpwstr>www.ilovepdf.com</vt:lpwstr>
  </property>
</Properties>
</file>