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A55634" w14:textId="4D5556C3" w:rsidR="00E87BD2" w:rsidRDefault="00B45E48">
      <w:r>
        <w:rPr>
          <w:noProof/>
        </w:rPr>
        <w:drawing>
          <wp:inline distT="0" distB="0" distL="0" distR="0" wp14:anchorId="5DEE6249" wp14:editId="4475A875">
            <wp:extent cx="1562100" cy="730270"/>
            <wp:effectExtent l="0" t="0" r="0" b="0"/>
            <wp:docPr id="6806353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635356" name=""/>
                    <pic:cNvPicPr/>
                  </pic:nvPicPr>
                  <pic:blipFill>
                    <a:blip r:embed="rId5"/>
                    <a:stretch>
                      <a:fillRect/>
                    </a:stretch>
                  </pic:blipFill>
                  <pic:spPr>
                    <a:xfrm>
                      <a:off x="0" y="0"/>
                      <a:ext cx="1576477" cy="736991"/>
                    </a:xfrm>
                    <a:prstGeom prst="rect">
                      <a:avLst/>
                    </a:prstGeom>
                  </pic:spPr>
                </pic:pic>
              </a:graphicData>
            </a:graphic>
          </wp:inline>
        </w:drawing>
      </w:r>
    </w:p>
    <w:p w14:paraId="590290E5" w14:textId="77777777" w:rsidR="00B45E48" w:rsidRDefault="00B45E48"/>
    <w:p w14:paraId="165EBF23" w14:textId="29E6DA88" w:rsidR="0059792B" w:rsidRPr="0059792B" w:rsidRDefault="0059792B" w:rsidP="0059792B">
      <w:r w:rsidRPr="0059792B">
        <w:t xml:space="preserve"> ACUERDO DE CONTINUIDAD DEL CONTRATO QUE REGULA EL SERVICIO DE TRANSPORTE URBANO DE VIAJEROS DE LLORET DE MAR POR PARTE DE BARCELONA BUS SL</w:t>
      </w:r>
    </w:p>
    <w:p w14:paraId="1D903A20" w14:textId="77777777" w:rsidR="0059792B" w:rsidRPr="0059792B" w:rsidRDefault="0059792B" w:rsidP="0059792B">
      <w:r w:rsidRPr="0059792B">
        <w:t>14032023000021</w:t>
      </w:r>
    </w:p>
    <w:p w14:paraId="41129094" w14:textId="77777777" w:rsidR="0059792B" w:rsidRPr="0059792B" w:rsidRDefault="0059792B" w:rsidP="0059792B">
      <w:r w:rsidRPr="0059792B">
        <w:t>Por acuerdo del Pleno de fecha 27/02/2017 se adjudicó el contrato consistente en el servicio de transporte urbano de Lloret de Mar a la empresa BARCELONA BUS SL (SAGALÉS), con NIF B08405268, por un importe máximo de 229.500,00 €/año IVA aparte, con un presupuesto total del contrato de 918.000,00 €, IVA aparte, para los 4 años previstos.</w:t>
      </w:r>
    </w:p>
    <w:p w14:paraId="00414507" w14:textId="77777777" w:rsidR="0059792B" w:rsidRPr="0059792B" w:rsidRDefault="0059792B" w:rsidP="0059792B">
      <w:r w:rsidRPr="0059792B">
        <w:t>Considerando que en fecha 29/01/2018 se formalizó el mencionado contrato administrativo con la empresa BARCELONA BUS SL, y el servicio comenzó a prestarse de forma efectiva el día 01/05/2018.</w:t>
      </w:r>
    </w:p>
    <w:p w14:paraId="6301C70D" w14:textId="77777777" w:rsidR="0059792B" w:rsidRPr="0059792B" w:rsidRDefault="0059792B" w:rsidP="0059792B">
      <w:r w:rsidRPr="0059792B">
        <w:t>De conformidad con la cláusula 4 del Pliego de cláusulas administrativas, la duración del contrato era de 4 años. Si ambas partes estaban de acuerdo y se cumplían las condiciones detalladas en dicha cláusula, el contrato podía prorrogarse de forma expresa, por anualidades sucesivas (año a año) hasta un máximo de 2 años más, de acuerdo con lo dispuesto en el artículo 303 del RD Legislativo 3/2011.</w:t>
      </w:r>
    </w:p>
    <w:p w14:paraId="563E2FB0" w14:textId="77777777" w:rsidR="0059792B" w:rsidRPr="0059792B" w:rsidRDefault="0059792B" w:rsidP="0059792B">
      <w:r w:rsidRPr="0059792B">
        <w:t>En fecha 14/01/2022, la Junta de Gobierno Local aprobó una modificación del objeto del contrato, fijándose el importe máximo de aportación en 239.107,81 €.</w:t>
      </w:r>
    </w:p>
    <w:p w14:paraId="2AB865BB" w14:textId="77777777" w:rsidR="0059792B" w:rsidRPr="0059792B" w:rsidRDefault="0059792B" w:rsidP="0059792B">
      <w:r w:rsidRPr="0059792B">
        <w:t>Visto que el Pleno Municipal, en sesión ordinaria de 31/01/2022 y a petición expresa de BARCELONA BUS, S.L., acordó la primera prórroga expresa del contrato para el período comprendido entre el 1 de mayo de 2022 y el 30 de abril de 2023.</w:t>
      </w:r>
    </w:p>
    <w:p w14:paraId="7F2374E5" w14:textId="77777777" w:rsidR="0059792B" w:rsidRPr="0059792B" w:rsidRDefault="0059792B" w:rsidP="0059792B">
      <w:r w:rsidRPr="0059792B">
        <w:t>Visto que la segunda y última prórroga del contrato, de acuerdo con lo previsto en la cláusula 4 del Pliego de condiciones que rigió la licitación, debía solicitarse por parte del contratista con seis meses de antelación respecto a la finalización del plazo de la primera prórroga.</w:t>
      </w:r>
    </w:p>
    <w:p w14:paraId="0E487DB7" w14:textId="77777777" w:rsidR="0059792B" w:rsidRPr="0059792B" w:rsidRDefault="0059792B" w:rsidP="0059792B">
      <w:r w:rsidRPr="0059792B">
        <w:t>Visto que la empresa prestataria del servicio no efectuó dicha solicitud alegando pérdidas en la prestación del mismo, y aportó diversa documentación para justificar el coste del servicio.</w:t>
      </w:r>
    </w:p>
    <w:p w14:paraId="0E0B8729" w14:textId="77777777" w:rsidR="0059792B" w:rsidRPr="0059792B" w:rsidRDefault="0059792B" w:rsidP="0059792B">
      <w:r w:rsidRPr="0059792B">
        <w:t>Considerada la documentación presentada y las valoraciones efectuadas, el Pleno en sesión ordinaria de fecha 24/04/2023 acordó requerir a la empresa BARCELONA BUS SL la continuidad del servicio de transporte urbano de viajeros de Lloret de Mar hasta la entrada en vigor del nuevo contrato, y con la condición de aportación máxima por parte del Ayuntamiento de 325.426,62 € y con las líneas y frecuencias de prestación establecidas en el informe técnico.</w:t>
      </w:r>
    </w:p>
    <w:p w14:paraId="6B4CF3C7" w14:textId="77777777" w:rsidR="0059792B" w:rsidRPr="0059792B" w:rsidRDefault="0059792B" w:rsidP="0059792B">
      <w:r w:rsidRPr="0059792B">
        <w:t xml:space="preserve">Visto que el Decreto de Alcaldía 4168/2023 de 28/07/2023 acordó la publicación en el Diario Oficial de la Unión Europea del anuncio previo del servicio de transporte urbano de viajeros de Lloret de Mar, para dar cumplimiento a lo dispuesto en el artículo 7 del Reglamento 1370/2007, del Parlamento Europeo y del Consejo, de 23 de octubre de 2007, sobre los servicios públicos de transporte de viajeros por ferrocarril y carretera y por el que se derogan los Reglamentos (CEE) n.º 1191/69 y (CEE) n.º 1107/70 del Consejo, que establece la obligación </w:t>
      </w:r>
      <w:r w:rsidRPr="0059792B">
        <w:lastRenderedPageBreak/>
        <w:t>de publicar en el Diario Oficial de la Unión Europea, con una antelación mínima de 1 año antes del inicio del procedimiento de licitación, los datos mínimos del futuro contrato.</w:t>
      </w:r>
    </w:p>
    <w:p w14:paraId="023108DE" w14:textId="77777777" w:rsidR="0059792B" w:rsidRPr="0059792B" w:rsidRDefault="0059792B" w:rsidP="0059792B">
      <w:r w:rsidRPr="0059792B">
        <w:t>Visto que el anuncio en el Diario Oficial de la Unión Europea se publicó en fecha 02/08/2023.</w:t>
      </w:r>
    </w:p>
    <w:p w14:paraId="2E2DCB98" w14:textId="77777777" w:rsidR="0059792B" w:rsidRPr="0059792B" w:rsidRDefault="0059792B" w:rsidP="0059792B">
      <w:r w:rsidRPr="0059792B">
        <w:t>Considerando que el Pleno en sesión ordinaria de 25/03/2024 acordó la modificación del acuerdo de continuidad de 24/03/2023, para restablecer parte del servicio eliminado y ampliar la línea L2, y a tal efecto fijar un importe máximo anual de 425.607,17 €.</w:t>
      </w:r>
    </w:p>
    <w:p w14:paraId="2DE860BC" w14:textId="77777777" w:rsidR="0059792B" w:rsidRPr="0059792B" w:rsidRDefault="0059792B" w:rsidP="0059792B">
      <w:r w:rsidRPr="0059792B">
        <w:t>Visto que el Ayuntamiento de Lloret de Mar se encuentra en la fase de actuaciones preparatorias para la licitación del contrato de servicio de transporte urbano de viajeros y, de conformidad con el artículo 3 del Real Decreto 55/2017, de 3 de febrero, por el que se desarrolla la Ley 2/2015, de 30 de marzo, de desindexación de la economía española, y a efectos de poder regular el régimen de revisión de precios de la futura licitación, se ha cumplido con la obligación de solicitar a diversos operadores económicos del sector la remisión de la estructura de costes mediante Decreto de Alcaldía 3016/2024 de 23/07/2024 y Decreto de Alcaldía 3839/2024 de 03/10/2024.</w:t>
      </w:r>
    </w:p>
    <w:p w14:paraId="46D3E6F6" w14:textId="77777777" w:rsidR="0059792B" w:rsidRPr="0059792B" w:rsidRDefault="0059792B" w:rsidP="0059792B">
      <w:r w:rsidRPr="0059792B">
        <w:t>El Técnico de Movilidad y Responsable del contrato ha emitido informe en el que pone de manifiesto la necesidad de requerir a la empresa BARCELONA BUS SL la continuidad del servicio en las mismas condiciones acordadas en el último acuerdo del Pleno de 25 de marzo de 2024, hasta que sea posible iniciar el nuevo servicio.</w:t>
      </w:r>
    </w:p>
    <w:p w14:paraId="4A503CF7" w14:textId="77777777" w:rsidR="0059792B" w:rsidRPr="0059792B" w:rsidRDefault="0059792B" w:rsidP="0059792B">
      <w:r w:rsidRPr="0059792B">
        <w:t>El mencionado informe puede consultarse en el siguiente enlace:</w:t>
      </w:r>
    </w:p>
    <w:p w14:paraId="033FA228" w14:textId="77777777" w:rsidR="0059792B" w:rsidRPr="0059792B" w:rsidRDefault="0059792B" w:rsidP="0059792B">
      <w:hyperlink r:id="rId6" w:history="1">
        <w:r w:rsidRPr="0059792B">
          <w:rPr>
            <w:rStyle w:val="Hipervnculo"/>
          </w:rPr>
          <w:t>Informe técnico de movilidad</w:t>
        </w:r>
      </w:hyperlink>
    </w:p>
    <w:p w14:paraId="3B3C8484" w14:textId="77777777" w:rsidR="0059792B" w:rsidRPr="0059792B" w:rsidRDefault="0059792B" w:rsidP="0059792B">
      <w:r w:rsidRPr="0059792B">
        <w:t>FUNDAMENTOS</w:t>
      </w:r>
    </w:p>
    <w:p w14:paraId="1BB48756" w14:textId="77777777" w:rsidR="0059792B" w:rsidRPr="0059792B" w:rsidRDefault="0059792B" w:rsidP="0059792B">
      <w:r w:rsidRPr="0059792B">
        <w:t>Teniendo en cuenta que, de acuerdo con la Disposición Transitoria Primera de la nueva Ley 9/2017, de 8 de noviembre, de Contratos del Sector Público, que entró en vigor el 9 de marzo de 2018, los contratos adjudicados con anterioridad a la entrada en vigor de dicha ley se regirán, en cuanto a sus efectos, cumplimiento y extinción, incluida su modificación, duración y prórrogas, por la normativa anterior.</w:t>
      </w:r>
    </w:p>
    <w:p w14:paraId="77B8AE61" w14:textId="77777777" w:rsidR="0059792B" w:rsidRPr="0059792B" w:rsidRDefault="0059792B" w:rsidP="0059792B">
      <w:r w:rsidRPr="0059792B">
        <w:t>Ante la falta de regulación explícita al respecto en la anterior Ley de Contratos del Sector Público (Real Decreto Legislativo 3/2011, de 14 de noviembre, por el que se aprueba el texto refundido de la Ley de Contratos del Sector Público), y de conformidad con la cláusula de régimen supletorio del pliego de cláusulas administrativas particulares regulador del contrato, y en concreto de acuerdo con el artículo 235.a) del Decreto 179/1995 por el que se aprueba el Reglamento de Obras, Actividades y Servicios de los Entes Locales, que establece la obligación del contratista, en caso de extinción normal del contrato, de seguir prestando el servicio con la continuidad y regularidad que acuerde la entidad local, hasta que otro se haga cargo de la gestión.</w:t>
      </w:r>
    </w:p>
    <w:p w14:paraId="0306ABAA" w14:textId="77777777" w:rsidR="0059792B" w:rsidRPr="0059792B" w:rsidRDefault="0059792B" w:rsidP="0059792B">
      <w:r w:rsidRPr="0059792B">
        <w:t>De acuerdo con lo previsto en el artículo 312.b) de la Ley 9/2017, de 8 de noviembre, de Contratos del Sector Público, “Especialidades de los contratos de servicios que comporten prestaciones directas a favor de la ciudadanía”, donde se establece que el adjudicatario debe prestar el servicio con la continuidad convenida y garantizar a los usuarios el derecho a su utilización.</w:t>
      </w:r>
    </w:p>
    <w:p w14:paraId="31F445F1" w14:textId="77777777" w:rsidR="0059792B" w:rsidRPr="0059792B" w:rsidRDefault="0059792B" w:rsidP="0059792B">
      <w:r w:rsidRPr="0059792B">
        <w:t>Teniendo en cuenta el informe favorable del Secretario General sobre el requerimiento de continuidad de prestación del servicio, así como el informe de la Intervención Municipal.</w:t>
      </w:r>
    </w:p>
    <w:p w14:paraId="032BF657" w14:textId="77777777" w:rsidR="0059792B" w:rsidRPr="0059792B" w:rsidRDefault="0059792B" w:rsidP="0059792B">
      <w:r w:rsidRPr="0059792B">
        <w:lastRenderedPageBreak/>
        <w:t>Visto que, de acuerdo con lo regulado en la Disposición Adicional Segunda del Real Decreto Legislativo 3/2011 por el que se aprueba el Texto Refundido de la Ley de Contratos del Sector Público, la competencia para la aprobación de la continuidad de este contrato corresponde al Pleno.</w:t>
      </w:r>
    </w:p>
    <w:p w14:paraId="48960C2C" w14:textId="77777777" w:rsidR="0059792B" w:rsidRPr="0059792B" w:rsidRDefault="0059792B" w:rsidP="0059792B">
      <w:r w:rsidRPr="0059792B">
        <w:t>El Pleno Municipal, con el informe favorable de la Comisión Informativa de las Áreas de Servicios Centrales y de Ciudadanía, adopta el siguiente ACUERDO:</w:t>
      </w:r>
    </w:p>
    <w:p w14:paraId="3F5DC00A" w14:textId="77777777" w:rsidR="0059792B" w:rsidRPr="0059792B" w:rsidRDefault="0059792B" w:rsidP="0059792B">
      <w:r w:rsidRPr="0059792B">
        <w:t>PRIMERO.- REQUERIR a la empresa BARCELONA BUS, SL con NIF B08405268, para que a partir del próximo 1 de mayo de 2025 siga prestando el servicio de transporte urbano de viajeros de Lloret de Mar, mientras no entre en vigor el nuevo contrato o la nueva forma de prestación del servicio.</w:t>
      </w:r>
    </w:p>
    <w:p w14:paraId="0A9D1820" w14:textId="77777777" w:rsidR="0059792B" w:rsidRPr="0059792B" w:rsidRDefault="0059792B" w:rsidP="0059792B">
      <w:r w:rsidRPr="0059792B">
        <w:t>SEGUNDO.- La continuidad del servicio se realizará con las mismas condiciones previstas en el acuerdo del Pleno de 25 de marzo de 2024.</w:t>
      </w:r>
    </w:p>
    <w:p w14:paraId="47B34AF5" w14:textId="77777777" w:rsidR="0059792B" w:rsidRPr="0059792B" w:rsidRDefault="0059792B" w:rsidP="0059792B">
      <w:r w:rsidRPr="0059792B">
        <w:t>TERCERO.- AUTORIZAR y DISPONER el gasto derivado de la continuidad del contrato, de acuerdo con el siguiente detalle:</w:t>
      </w:r>
    </w:p>
    <w:p w14:paraId="444F6FD9" w14:textId="77777777" w:rsidR="0059792B" w:rsidRPr="0059792B" w:rsidRDefault="0059792B" w:rsidP="0059792B">
      <w:r w:rsidRPr="0059792B">
        <w:t>Ejercicio | Período | Orgánica | Programa | Económica | Importe autorización-disposición IVA incluido</w:t>
      </w:r>
      <w:r w:rsidRPr="0059792B">
        <w:br/>
        <w:t>2025 | mayo - diciembre | 50 | 4411 | 47900 | 283.738,12 €</w:t>
      </w:r>
      <w:r w:rsidRPr="0059792B">
        <w:br/>
        <w:t>2026* | enero - abril | 50 | 4411 | 47900 | 141.869,05 €</w:t>
      </w:r>
    </w:p>
    <w:p w14:paraId="36829F51" w14:textId="77777777" w:rsidR="0059792B" w:rsidRPr="0059792B" w:rsidRDefault="0059792B" w:rsidP="0059792B">
      <w:r w:rsidRPr="0059792B">
        <w:t>Total: 425.607,17 €</w:t>
      </w:r>
    </w:p>
    <w:p w14:paraId="4C26A4D7" w14:textId="77777777" w:rsidR="0059792B" w:rsidRPr="0059792B" w:rsidRDefault="0059792B" w:rsidP="0059792B">
      <w:pPr>
        <w:numPr>
          <w:ilvl w:val="0"/>
          <w:numId w:val="2"/>
        </w:numPr>
      </w:pPr>
      <w:r w:rsidRPr="0059792B">
        <w:t>En caso de no haberse podido iniciar el nuevo servicio a licitar durante 2025.</w:t>
      </w:r>
    </w:p>
    <w:p w14:paraId="018EB1B6" w14:textId="77777777" w:rsidR="0059792B" w:rsidRPr="0059792B" w:rsidRDefault="0059792B" w:rsidP="0059792B">
      <w:r w:rsidRPr="0059792B">
        <w:t>El gasto plurianual queda condicionado a la existencia de crédito adecuado y suficiente en el presupuesto de las anualidades futuras correspondientes.</w:t>
      </w:r>
    </w:p>
    <w:p w14:paraId="5A445248" w14:textId="77777777" w:rsidR="0059792B" w:rsidRPr="0059792B" w:rsidRDefault="0059792B" w:rsidP="0059792B">
      <w:r w:rsidRPr="0059792B">
        <w:t>CUARTO.- Durante la continuidad del servicio prevista en este acuerdo, la empresa prestataria deberá cumplir, en relación con el personal adscrito al servicio, las obligaciones previstas en el pliego de condiciones en virtud del cual le fue adjudicado el contrato, y además las siguientes:</w:t>
      </w:r>
    </w:p>
    <w:p w14:paraId="0A1572B8" w14:textId="77777777" w:rsidR="0059792B" w:rsidRPr="0059792B" w:rsidRDefault="0059792B" w:rsidP="0059792B">
      <w:r w:rsidRPr="0059792B">
        <w:t>a) La empresa no podrá realizar altas o bajas en las personas que integran la plantilla, excepto el personal de sustitución que sea necesario contratar en caso de incapacidad temporal, vacaciones o permisos previstos en la ley o el convenio.</w:t>
      </w:r>
    </w:p>
    <w:p w14:paraId="73DEC49F" w14:textId="77777777" w:rsidR="0059792B" w:rsidRPr="0059792B" w:rsidRDefault="0059792B" w:rsidP="0059792B">
      <w:r w:rsidRPr="0059792B">
        <w:t>b) La empresa no podrá realizar nuevas contrataciones que supongan un aumento de personal adscrito al servicio. Si se dieran circunstancias especiales que lo justifiquen, la empresa presentará una propuesta detallada de aumento de personal, que deberá ser autorizada por el Ayuntamiento.</w:t>
      </w:r>
    </w:p>
    <w:p w14:paraId="442A086A" w14:textId="77777777" w:rsidR="0059792B" w:rsidRPr="0059792B" w:rsidRDefault="0059792B" w:rsidP="0059792B">
      <w:r w:rsidRPr="0059792B">
        <w:t>c) La empresa no podrá realizar incrementos de las retribuciones más allá de las previstas en el convenio, ni tampoco variaciones en las condiciones de trabajo que afecten a la prestación del servicio o supongan un aumento de la masa salarial existente.</w:t>
      </w:r>
    </w:p>
    <w:p w14:paraId="1B919FB4" w14:textId="77777777" w:rsidR="0059792B" w:rsidRPr="0059792B" w:rsidRDefault="0059792B" w:rsidP="0059792B">
      <w:r w:rsidRPr="0059792B">
        <w:t>QUINTO.- NOTIFICAR este acuerdo a la empresa BARCELONA BUS, SL, efectuar traslado del mismo a la Sección de Movilidad y Transporte así como a la Intervención Municipal para su conocimiento y efectos oportunos.</w:t>
      </w:r>
    </w:p>
    <w:p w14:paraId="3CA88406" w14:textId="77777777" w:rsidR="0059792B" w:rsidRPr="0059792B" w:rsidRDefault="0059792B" w:rsidP="0059792B">
      <w:r w:rsidRPr="0059792B">
        <w:t>»</w:t>
      </w:r>
    </w:p>
    <w:p w14:paraId="27DDA689" w14:textId="77777777" w:rsidR="0059792B" w:rsidRPr="0059792B" w:rsidRDefault="0059792B" w:rsidP="0059792B">
      <w:r w:rsidRPr="0059792B">
        <w:lastRenderedPageBreak/>
        <w:t>Este certificado se emite con la advertencia prevista en el art. 206 del Reglamento de Organización y Funcionamiento de las Corporaciones Locales, en el sentido de que falta la aprobación definitiva del acta y que queda a reserva de los términos que resulten de su aprobación por el Pleno del Ayuntamiento.</w:t>
      </w:r>
    </w:p>
    <w:p w14:paraId="7D4A8CC3" w14:textId="77777777" w:rsidR="0059792B" w:rsidRPr="0059792B" w:rsidRDefault="0059792B" w:rsidP="0059792B">
      <w:r w:rsidRPr="0059792B">
        <w:t>Y, para que conste, a los efectos que procedan, expido este certificado con el visto bueno del alcalde, en Lloret de Mar.</w:t>
      </w:r>
    </w:p>
    <w:p w14:paraId="3007217B" w14:textId="77777777" w:rsidR="0059792B" w:rsidRPr="0059792B" w:rsidRDefault="0059792B" w:rsidP="0059792B">
      <w:r w:rsidRPr="0059792B">
        <w:t>Documento firmado digitalmente.</w:t>
      </w:r>
    </w:p>
    <w:p w14:paraId="22651112" w14:textId="77777777" w:rsidR="0059792B" w:rsidRPr="009308C6" w:rsidRDefault="0059792B" w:rsidP="009308C6"/>
    <w:p w14:paraId="31F71E50" w14:textId="77777777" w:rsidR="00B45E48" w:rsidRDefault="00B45E48"/>
    <w:sectPr w:rsidR="00B45E4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F23E2A"/>
    <w:multiLevelType w:val="multilevel"/>
    <w:tmpl w:val="3DECF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C52595"/>
    <w:multiLevelType w:val="multilevel"/>
    <w:tmpl w:val="140C8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7373404">
    <w:abstractNumId w:val="1"/>
  </w:num>
  <w:num w:numId="2" w16cid:durableId="13703053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BD2"/>
    <w:rsid w:val="0059792B"/>
    <w:rsid w:val="009308C6"/>
    <w:rsid w:val="00B45E48"/>
    <w:rsid w:val="00E87BD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C5AAE"/>
  <w15:chartTrackingRefBased/>
  <w15:docId w15:val="{4923DCA4-D237-478E-826F-A2705D561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9308C6"/>
    <w:rPr>
      <w:color w:val="0563C1" w:themeColor="hyperlink"/>
      <w:u w:val="single"/>
    </w:rPr>
  </w:style>
  <w:style w:type="character" w:styleId="Mencinsinresolver">
    <w:name w:val="Unresolved Mention"/>
    <w:basedOn w:val="Fuentedeprrafopredeter"/>
    <w:uiPriority w:val="99"/>
    <w:semiHidden/>
    <w:unhideWhenUsed/>
    <w:rsid w:val="009308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905476">
      <w:bodyDiv w:val="1"/>
      <w:marLeft w:val="0"/>
      <w:marRight w:val="0"/>
      <w:marTop w:val="0"/>
      <w:marBottom w:val="0"/>
      <w:divBdr>
        <w:top w:val="none" w:sz="0" w:space="0" w:color="auto"/>
        <w:left w:val="none" w:sz="0" w:space="0" w:color="auto"/>
        <w:bottom w:val="none" w:sz="0" w:space="0" w:color="auto"/>
        <w:right w:val="none" w:sz="0" w:space="0" w:color="auto"/>
      </w:divBdr>
    </w:div>
    <w:div w:id="1405879634">
      <w:bodyDiv w:val="1"/>
      <w:marLeft w:val="0"/>
      <w:marRight w:val="0"/>
      <w:marTop w:val="0"/>
      <w:marBottom w:val="0"/>
      <w:divBdr>
        <w:top w:val="none" w:sz="0" w:space="0" w:color="auto"/>
        <w:left w:val="none" w:sz="0" w:space="0" w:color="auto"/>
        <w:bottom w:val="none" w:sz="0" w:space="0" w:color="auto"/>
        <w:right w:val="none" w:sz="0" w:space="0" w:color="auto"/>
      </w:divBdr>
    </w:div>
    <w:div w:id="1544321327">
      <w:bodyDiv w:val="1"/>
      <w:marLeft w:val="0"/>
      <w:marRight w:val="0"/>
      <w:marTop w:val="0"/>
      <w:marBottom w:val="0"/>
      <w:divBdr>
        <w:top w:val="none" w:sz="0" w:space="0" w:color="auto"/>
        <w:left w:val="none" w:sz="0" w:space="0" w:color="auto"/>
        <w:bottom w:val="none" w:sz="0" w:space="0" w:color="auto"/>
        <w:right w:val="none" w:sz="0" w:space="0" w:color="auto"/>
      </w:divBdr>
    </w:div>
    <w:div w:id="1725330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ramits.lloret.org/OAC/downloadR/5fadbda5-478d-4ae9-869d-2faf73a5eafb?utm_source=chatgpt.com"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4</Pages>
  <Words>1479</Words>
  <Characters>8137</Characters>
  <Application>Microsoft Office Word</Application>
  <DocSecurity>0</DocSecurity>
  <Lines>67</Lines>
  <Paragraphs>19</Paragraphs>
  <ScaleCrop>false</ScaleCrop>
  <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 Zapata Fenández</dc:creator>
  <cp:keywords/>
  <dc:description/>
  <cp:lastModifiedBy>Isabel Zapata Fenández</cp:lastModifiedBy>
  <cp:revision>4</cp:revision>
  <dcterms:created xsi:type="dcterms:W3CDTF">2026-05-25T10:56:00Z</dcterms:created>
  <dcterms:modified xsi:type="dcterms:W3CDTF">2026-05-25T11:07:00Z</dcterms:modified>
</cp:coreProperties>
</file>