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075477" w14:textId="77777777" w:rsidR="006B58EB" w:rsidRPr="00F52FBC" w:rsidRDefault="002C56FB">
      <w:pPr>
        <w:ind w:firstLine="708"/>
        <w:rPr>
          <w:rFonts w:ascii="Arial" w:hAnsi="Arial" w:cs="Arial"/>
          <w:sz w:val="22"/>
          <w:szCs w:val="22"/>
        </w:rPr>
      </w:pPr>
      <w:r>
        <w:rPr>
          <w:noProof/>
        </w:rPr>
        <mc:AlternateContent>
          <mc:Choice Requires="wps">
            <w:drawing>
              <wp:anchor distT="0" distB="0" distL="114300" distR="114300" simplePos="0" relativeHeight="251658240" behindDoc="0" locked="0" layoutInCell="0" allowOverlap="1" wp14:anchorId="0BCBF9A9" wp14:editId="2B357B33">
                <wp:simplePos x="0" y="0"/>
                <wp:positionH relativeFrom="column">
                  <wp:posOffset>2754630</wp:posOffset>
                </wp:positionH>
                <wp:positionV relativeFrom="paragraph">
                  <wp:posOffset>97155</wp:posOffset>
                </wp:positionV>
                <wp:extent cx="3566160" cy="274320"/>
                <wp:effectExtent l="0" t="0" r="0" b="0"/>
                <wp:wrapNone/>
                <wp:docPr id="3"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66160" cy="274320"/>
                        </a:xfrm>
                        <a:prstGeom prst="rect">
                          <a:avLst/>
                        </a:prstGeom>
                        <a:solidFill>
                          <a:srgbClr val="FFFFFF"/>
                        </a:solidFill>
                        <a:ln>
                          <a:noFill/>
                        </a:ln>
                        <a:extLst>
                          <a:ext uri="{91240B29-F687-4F45-9708-019B960494DF}">
                            <a14:hiddenLine xmlns:a14="http://schemas.microsoft.com/office/drawing/2010/main" w="0">
                              <a:solidFill>
                                <a:srgbClr val="000000"/>
                              </a:solidFill>
                              <a:miter lim="800000"/>
                              <a:headEnd/>
                              <a:tailEnd/>
                            </a14:hiddenLine>
                          </a:ext>
                        </a:extLst>
                      </wps:spPr>
                      <wps:txbx>
                        <w:txbxContent>
                          <w:p w14:paraId="2F59985B" w14:textId="77777777" w:rsidR="006B58EB" w:rsidRDefault="006B58EB">
                            <w:pPr>
                              <w:jc w:val="center"/>
                              <w:rPr>
                                <w:b/>
                                <w:sz w:val="22"/>
                              </w:rPr>
                            </w:pPr>
                            <w:r>
                              <w:rPr>
                                <w:b/>
                                <w:sz w:val="22"/>
                              </w:rPr>
                              <w:t>EXPEDIENTE PARA EL CONSEJO DE GOBIERNO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CBF9A9" id="Rectangle 2" o:spid="_x0000_s1026" style="position:absolute;left:0;text-align:left;margin-left:216.9pt;margin-top:7.65pt;width:280.8pt;height:21.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" o:allowincell="f" stroked="f" strokeweight="0">
                <v:textbox inset="0,0,0,0">
                  <w:txbxContent>
                    <w:p w14:paraId="2F59985B" w14:textId="77777777" w:rsidR="006B58EB" w:rsidRDefault="006B58EB">
                      <w:pPr>
                        <w:jc w:val="center"/>
                        <w:rPr>
                          <w:b/>
                          <w:sz w:val="22"/>
                        </w:rPr>
                      </w:pPr>
                      <w:r>
                        <w:rPr>
                          <w:b/>
                          <w:sz w:val="22"/>
                        </w:rPr>
                        <w:t>EXPEDIENTE PARA EL CONSEJO DE GOBIERNO</w:t>
                      </w:r>
                    </w:p>
                  </w:txbxContent>
                </v:textbox>
              </v:rect>
            </w:pict>
          </mc:Fallback>
        </mc:AlternateContent>
      </w:r>
    </w:p>
    <w:p w14:paraId="764020DC" w14:textId="77777777" w:rsidR="006B58EB" w:rsidRPr="00F52FBC" w:rsidRDefault="006B58EB">
      <w:pPr>
        <w:ind w:firstLine="708"/>
        <w:rPr>
          <w:rFonts w:ascii="Arial" w:hAnsi="Arial" w:cs="Arial"/>
          <w:sz w:val="22"/>
          <w:szCs w:val="22"/>
        </w:rPr>
      </w:pPr>
    </w:p>
    <w:p w14:paraId="15398AA4" w14:textId="77777777" w:rsidR="006B58EB" w:rsidRPr="00F52FBC" w:rsidRDefault="006B58EB">
      <w:pPr>
        <w:ind w:firstLine="708"/>
        <w:rPr>
          <w:rFonts w:ascii="Arial" w:hAnsi="Arial" w:cs="Arial"/>
          <w:sz w:val="22"/>
          <w:szCs w:val="22"/>
        </w:rPr>
      </w:pPr>
    </w:p>
    <w:tbl>
      <w:tblPr>
        <w:tblW w:w="9980" w:type="dxa"/>
        <w:tblInd w:w="-7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7145"/>
        <w:gridCol w:w="2835"/>
      </w:tblGrid>
      <w:tr w:rsidR="006B58EB" w:rsidRPr="00F52FBC" w14:paraId="73DF16D6" w14:textId="77777777" w:rsidTr="0001227E">
        <w:trPr>
          <w:cantSplit/>
          <w:trHeight w:hRule="exact" w:val="624"/>
        </w:trPr>
        <w:tc>
          <w:tcPr>
            <w:tcW w:w="7145" w:type="dxa"/>
            <w:tcBorders>
              <w:top w:val="nil"/>
              <w:left w:val="nil"/>
              <w:bottom w:val="nil"/>
              <w:right w:val="nil"/>
            </w:tcBorders>
          </w:tcPr>
          <w:p w14:paraId="5B886CA6" w14:textId="77777777" w:rsidR="006B58EB" w:rsidRPr="005C1923" w:rsidRDefault="006B58EB" w:rsidP="005C1923"/>
        </w:tc>
        <w:tc>
          <w:tcPr>
            <w:tcW w:w="2835" w:type="dxa"/>
            <w:tcBorders>
              <w:top w:val="single" w:sz="12" w:space="0" w:color="auto"/>
              <w:left w:val="single" w:sz="12" w:space="0" w:color="auto"/>
              <w:bottom w:val="single" w:sz="12" w:space="0" w:color="auto"/>
              <w:right w:val="single" w:sz="12" w:space="0" w:color="auto"/>
            </w:tcBorders>
            <w:vAlign w:val="center"/>
          </w:tcPr>
          <w:p w14:paraId="1BBD098D" w14:textId="77777777" w:rsidR="006B58EB" w:rsidRPr="00AB2F73" w:rsidRDefault="006B58EB" w:rsidP="00192436">
            <w:pPr>
              <w:jc w:val="center"/>
              <w:rPr>
                <w:sz w:val="16"/>
              </w:rPr>
            </w:pPr>
            <w:r w:rsidRPr="00AB2F73">
              <w:rPr>
                <w:sz w:val="16"/>
              </w:rPr>
              <w:t xml:space="preserve">Consejería, </w:t>
            </w:r>
            <w:proofErr w:type="spellStart"/>
            <w:r w:rsidRPr="00AB2F73">
              <w:rPr>
                <w:sz w:val="16"/>
              </w:rPr>
              <w:t>Nº</w:t>
            </w:r>
            <w:proofErr w:type="spellEnd"/>
            <w:r w:rsidRPr="00AB2F73">
              <w:rPr>
                <w:sz w:val="16"/>
              </w:rPr>
              <w:t>. y año de expediente</w:t>
            </w:r>
          </w:p>
          <w:p w14:paraId="3E24399E" w14:textId="77777777" w:rsidR="006B58EB" w:rsidRPr="00AB2F73" w:rsidRDefault="006B58EB" w:rsidP="002205B6">
            <w:pPr>
              <w:rPr>
                <w:sz w:val="6"/>
              </w:rPr>
            </w:pPr>
          </w:p>
          <w:p w14:paraId="0EC3429C" w14:textId="60319408" w:rsidR="006B58EB" w:rsidRPr="00AB2F73" w:rsidRDefault="009F4DAB" w:rsidP="00483FEF">
            <w:pPr>
              <w:jc w:val="center"/>
              <w:rPr>
                <w:sz w:val="20"/>
              </w:rPr>
            </w:pPr>
            <w:r w:rsidRPr="00F86C36">
              <w:rPr>
                <w:rFonts w:ascii="Arial" w:hAnsi="Arial"/>
                <w:sz w:val="20"/>
              </w:rPr>
              <w:t>IEM</w:t>
            </w:r>
            <w:r w:rsidR="006F3E78">
              <w:rPr>
                <w:rFonts w:ascii="Arial" w:hAnsi="Arial"/>
                <w:sz w:val="20"/>
              </w:rPr>
              <w:t xml:space="preserve"> </w:t>
            </w:r>
            <w:r w:rsidR="004027B5">
              <w:rPr>
                <w:rFonts w:ascii="Arial" w:hAnsi="Arial"/>
                <w:sz w:val="20"/>
              </w:rPr>
              <w:t xml:space="preserve">- </w:t>
            </w:r>
            <w:r w:rsidR="00AE5C5E">
              <w:rPr>
                <w:rFonts w:ascii="Arial" w:hAnsi="Arial"/>
                <w:sz w:val="20"/>
              </w:rPr>
              <w:t xml:space="preserve">   </w:t>
            </w:r>
            <w:r w:rsidR="000834F7">
              <w:rPr>
                <w:rFonts w:ascii="Arial" w:hAnsi="Arial"/>
                <w:sz w:val="20"/>
              </w:rPr>
              <w:t>/</w:t>
            </w:r>
            <w:r w:rsidR="006F3E78">
              <w:rPr>
                <w:rFonts w:ascii="Arial" w:hAnsi="Arial"/>
                <w:sz w:val="20"/>
              </w:rPr>
              <w:t xml:space="preserve"> </w:t>
            </w:r>
            <w:r w:rsidR="000B2DED" w:rsidRPr="00F86C36">
              <w:rPr>
                <w:rFonts w:ascii="Arial" w:hAnsi="Arial"/>
                <w:sz w:val="20"/>
              </w:rPr>
              <w:t>202</w:t>
            </w:r>
            <w:r w:rsidR="00AE5C5E">
              <w:rPr>
                <w:rFonts w:ascii="Arial" w:hAnsi="Arial"/>
                <w:sz w:val="20"/>
              </w:rPr>
              <w:t>6</w:t>
            </w:r>
          </w:p>
        </w:tc>
      </w:tr>
      <w:tr w:rsidR="006B58EB" w:rsidRPr="00F52FBC" w14:paraId="0A02E7BE" w14:textId="77777777" w:rsidTr="00057F81">
        <w:trPr>
          <w:cantSplit/>
          <w:trHeight w:hRule="exact" w:val="715"/>
        </w:trPr>
        <w:tc>
          <w:tcPr>
            <w:tcW w:w="7145" w:type="dxa"/>
            <w:tcBorders>
              <w:top w:val="nil"/>
              <w:left w:val="nil"/>
              <w:bottom w:val="nil"/>
              <w:right w:val="nil"/>
            </w:tcBorders>
          </w:tcPr>
          <w:p w14:paraId="507C0A79" w14:textId="77777777" w:rsidR="006B58EB" w:rsidRPr="005C1923" w:rsidRDefault="006B58EB" w:rsidP="005C1923"/>
        </w:tc>
        <w:tc>
          <w:tcPr>
            <w:tcW w:w="2835" w:type="dxa"/>
            <w:tcBorders>
              <w:top w:val="single" w:sz="12" w:space="0" w:color="auto"/>
              <w:left w:val="single" w:sz="12" w:space="0" w:color="auto"/>
              <w:bottom w:val="single" w:sz="12" w:space="0" w:color="auto"/>
              <w:right w:val="single" w:sz="12" w:space="0" w:color="auto"/>
            </w:tcBorders>
          </w:tcPr>
          <w:p w14:paraId="41AAB22D" w14:textId="77777777" w:rsidR="006B58EB" w:rsidRPr="00AB2F73" w:rsidRDefault="006B58EB" w:rsidP="002205B6">
            <w:pPr>
              <w:rPr>
                <w:sz w:val="16"/>
              </w:rPr>
            </w:pPr>
            <w:r w:rsidRPr="00AB2F73">
              <w:rPr>
                <w:sz w:val="16"/>
              </w:rPr>
              <w:t>BOCyL</w:t>
            </w:r>
          </w:p>
          <w:p w14:paraId="4C82499B" w14:textId="77777777" w:rsidR="006B58EB" w:rsidRPr="00AB2F73" w:rsidRDefault="004174F4" w:rsidP="004174F4">
            <w:pPr>
              <w:tabs>
                <w:tab w:val="center" w:pos="1690"/>
              </w:tabs>
              <w:ind w:left="935"/>
              <w:rPr>
                <w:sz w:val="16"/>
              </w:rPr>
            </w:pPr>
            <w:r>
              <w:rPr>
                <w:sz w:val="16"/>
              </w:rPr>
              <w:t>SI</w:t>
            </w:r>
            <w:r>
              <w:rPr>
                <w:sz w:val="16"/>
              </w:rPr>
              <w:tab/>
            </w:r>
            <w:r w:rsidR="006B58EB" w:rsidRPr="00AB2F73">
              <w:rPr>
                <w:sz w:val="16"/>
              </w:rPr>
              <w:t>NO</w:t>
            </w:r>
          </w:p>
          <w:p w14:paraId="3D4E904E" w14:textId="77777777" w:rsidR="006B58EB" w:rsidRPr="00AB2F73" w:rsidRDefault="00590A56" w:rsidP="0065346A">
            <w:pPr>
              <w:tabs>
                <w:tab w:val="center" w:pos="1701"/>
              </w:tabs>
              <w:ind w:left="907"/>
              <w:rPr>
                <w:sz w:val="20"/>
              </w:rPr>
            </w:pPr>
            <w:r w:rsidRPr="00AB2F73">
              <w:rPr>
                <w:sz w:val="20"/>
              </w:rPr>
              <w:fldChar w:fldCharType="begin">
                <w:ffData>
                  <w:name w:val=""/>
                  <w:enabled/>
                  <w:calcOnExit w:val="0"/>
                  <w:checkBox>
                    <w:sizeAuto/>
                    <w:default w:val="0"/>
                  </w:checkBox>
                </w:ffData>
              </w:fldChar>
            </w:r>
            <w:r w:rsidR="006B58EB" w:rsidRPr="00AB2F73">
              <w:rPr>
                <w:sz w:val="20"/>
              </w:rPr>
              <w:instrText xml:space="preserve"> FORMCHECKBOX </w:instrText>
            </w:r>
            <w:r w:rsidRPr="00AB2F73">
              <w:rPr>
                <w:sz w:val="20"/>
              </w:rPr>
            </w:r>
            <w:r w:rsidRPr="00AB2F73">
              <w:rPr>
                <w:sz w:val="20"/>
              </w:rPr>
              <w:fldChar w:fldCharType="separate"/>
            </w:r>
            <w:r w:rsidRPr="00AB2F73">
              <w:rPr>
                <w:sz w:val="20"/>
              </w:rPr>
              <w:fldChar w:fldCharType="end"/>
            </w:r>
            <w:r w:rsidR="00504DA9">
              <w:rPr>
                <w:sz w:val="20"/>
              </w:rPr>
              <w:tab/>
            </w:r>
            <w:r w:rsidRPr="00AB2F73">
              <w:rPr>
                <w:sz w:val="20"/>
              </w:rPr>
              <w:fldChar w:fldCharType="begin">
                <w:ffData>
                  <w:name w:val="Casilla1"/>
                  <w:enabled/>
                  <w:calcOnExit w:val="0"/>
                  <w:checkBox>
                    <w:sizeAuto/>
                    <w:default w:val="1"/>
                  </w:checkBox>
                </w:ffData>
              </w:fldChar>
            </w:r>
            <w:r w:rsidR="006B58EB" w:rsidRPr="00AB2F73">
              <w:rPr>
                <w:sz w:val="20"/>
              </w:rPr>
              <w:instrText xml:space="preserve"> FORMCHECKBOX </w:instrText>
            </w:r>
            <w:r w:rsidRPr="00AB2F73">
              <w:rPr>
                <w:sz w:val="20"/>
              </w:rPr>
            </w:r>
            <w:r w:rsidRPr="00AB2F73">
              <w:rPr>
                <w:sz w:val="20"/>
              </w:rPr>
              <w:fldChar w:fldCharType="separate"/>
            </w:r>
            <w:r w:rsidRPr="00AB2F73">
              <w:rPr>
                <w:sz w:val="20"/>
              </w:rPr>
              <w:fldChar w:fldCharType="end"/>
            </w:r>
          </w:p>
        </w:tc>
      </w:tr>
      <w:tr w:rsidR="006B58EB" w:rsidRPr="00F52FBC" w14:paraId="06BA5B2F" w14:textId="77777777" w:rsidTr="00057F81">
        <w:trPr>
          <w:cantSplit/>
          <w:trHeight w:hRule="exact" w:val="624"/>
        </w:trPr>
        <w:tc>
          <w:tcPr>
            <w:tcW w:w="7145" w:type="dxa"/>
            <w:tcBorders>
              <w:top w:val="nil"/>
              <w:left w:val="nil"/>
              <w:bottom w:val="nil"/>
              <w:right w:val="nil"/>
            </w:tcBorders>
          </w:tcPr>
          <w:p w14:paraId="2C810A9D" w14:textId="77777777" w:rsidR="006B58EB" w:rsidRPr="00915477" w:rsidRDefault="006B58EB" w:rsidP="005C1923">
            <w:pPr>
              <w:rPr>
                <w:sz w:val="22"/>
                <w:szCs w:val="18"/>
              </w:rPr>
            </w:pPr>
          </w:p>
        </w:tc>
        <w:tc>
          <w:tcPr>
            <w:tcW w:w="2835" w:type="dxa"/>
            <w:tcBorders>
              <w:top w:val="nil"/>
              <w:left w:val="nil"/>
              <w:bottom w:val="nil"/>
              <w:right w:val="nil"/>
            </w:tcBorders>
          </w:tcPr>
          <w:p w14:paraId="6D80F16A" w14:textId="77777777" w:rsidR="006B58EB" w:rsidRPr="00F52FBC" w:rsidRDefault="006B58EB">
            <w:pPr>
              <w:jc w:val="center"/>
              <w:rPr>
                <w:rFonts w:ascii="Arial" w:hAnsi="Arial" w:cs="Arial"/>
                <w:szCs w:val="22"/>
              </w:rPr>
            </w:pPr>
          </w:p>
        </w:tc>
      </w:tr>
    </w:tbl>
    <w:p w14:paraId="3648CE4D" w14:textId="77777777" w:rsidR="006B58EB" w:rsidRPr="003E3C87" w:rsidRDefault="003E3C87" w:rsidP="00DC60F2">
      <w:pPr>
        <w:spacing w:before="80" w:after="160"/>
        <w:ind w:firstLine="397"/>
        <w:rPr>
          <w:rFonts w:ascii="Arial" w:hAnsi="Arial" w:cs="Arial"/>
          <w:szCs w:val="24"/>
        </w:rPr>
      </w:pPr>
      <w:r w:rsidRPr="003E3C87">
        <w:rPr>
          <w:rFonts w:ascii="Arial" w:hAnsi="Arial" w:cs="Arial"/>
          <w:szCs w:val="24"/>
        </w:rPr>
        <w:t>Se propone a la Junta de Castilla y León, la adopción del siguiente:</w:t>
      </w:r>
    </w:p>
    <w:tbl>
      <w:tblPr>
        <w:tblW w:w="9991" w:type="dxa"/>
        <w:tblInd w:w="-72" w:type="dxa"/>
        <w:tblBorders>
          <w:top w:val="single" w:sz="12" w:space="0" w:color="auto"/>
          <w:left w:val="single" w:sz="12" w:space="0" w:color="auto"/>
          <w:bottom w:val="single" w:sz="12" w:space="0" w:color="auto"/>
          <w:right w:val="single" w:sz="12" w:space="0" w:color="auto"/>
        </w:tblBorders>
        <w:tblLayout w:type="fixed"/>
        <w:tblCellMar>
          <w:left w:w="70" w:type="dxa"/>
          <w:right w:w="70" w:type="dxa"/>
        </w:tblCellMar>
        <w:tblLook w:val="0000" w:firstRow="0" w:lastRow="0" w:firstColumn="0" w:lastColumn="0" w:noHBand="0" w:noVBand="0"/>
      </w:tblPr>
      <w:tblGrid>
        <w:gridCol w:w="9991"/>
      </w:tblGrid>
      <w:tr w:rsidR="006B58EB" w:rsidRPr="00D24E20" w14:paraId="20B22C7D" w14:textId="77777777" w:rsidTr="00AE5C5E">
        <w:trPr>
          <w:trHeight w:hRule="exact" w:val="989"/>
        </w:trPr>
        <w:tc>
          <w:tcPr>
            <w:tcW w:w="9991" w:type="dxa"/>
            <w:tcBorders>
              <w:top w:val="single" w:sz="12" w:space="0" w:color="auto"/>
              <w:bottom w:val="single" w:sz="12" w:space="0" w:color="auto"/>
            </w:tcBorders>
            <w:tcMar>
              <w:top w:w="85" w:type="dxa"/>
              <w:left w:w="28" w:type="dxa"/>
              <w:right w:w="28" w:type="dxa"/>
            </w:tcMar>
            <w:vAlign w:val="center"/>
          </w:tcPr>
          <w:p w14:paraId="3327E5EA" w14:textId="6205EF20" w:rsidR="000C3794" w:rsidRPr="001F30D8" w:rsidRDefault="00AF17F9" w:rsidP="000C3794">
            <w:pPr>
              <w:spacing w:line="276" w:lineRule="auto"/>
              <w:ind w:left="57" w:right="57"/>
              <w:jc w:val="both"/>
              <w:rPr>
                <w:rFonts w:ascii="Arial" w:eastAsia="Calibri" w:hAnsi="Arial" w:cs="Arial"/>
                <w:b/>
                <w:bCs/>
                <w:sz w:val="20"/>
                <w:lang w:eastAsia="en-US"/>
              </w:rPr>
            </w:pPr>
            <w:r w:rsidRPr="000C3794">
              <w:rPr>
                <w:rFonts w:ascii="Arial" w:hAnsi="Arial" w:cs="Arial"/>
                <w:b/>
                <w:sz w:val="20"/>
              </w:rPr>
              <w:t xml:space="preserve">ACUERDO DE </w:t>
            </w:r>
            <w:r w:rsidR="004116DA" w:rsidRPr="000C3794">
              <w:rPr>
                <w:rFonts w:ascii="Arial" w:hAnsi="Arial" w:cs="Arial"/>
                <w:b/>
                <w:sz w:val="20"/>
              </w:rPr>
              <w:t xml:space="preserve">                              </w:t>
            </w:r>
            <w:r w:rsidR="00187F75" w:rsidRPr="000C3794">
              <w:rPr>
                <w:rFonts w:ascii="Arial" w:hAnsi="Arial" w:cs="Arial"/>
                <w:b/>
                <w:sz w:val="20"/>
              </w:rPr>
              <w:t xml:space="preserve"> </w:t>
            </w:r>
            <w:r w:rsidRPr="000C3794">
              <w:rPr>
                <w:rFonts w:ascii="Arial" w:hAnsi="Arial" w:cs="Arial"/>
                <w:b/>
                <w:sz w:val="20"/>
              </w:rPr>
              <w:t xml:space="preserve"> </w:t>
            </w:r>
            <w:proofErr w:type="spellStart"/>
            <w:r w:rsidRPr="000C3794">
              <w:rPr>
                <w:rFonts w:ascii="Arial" w:hAnsi="Arial" w:cs="Arial"/>
                <w:b/>
                <w:sz w:val="20"/>
              </w:rPr>
              <w:t>DE</w:t>
            </w:r>
            <w:proofErr w:type="spellEnd"/>
            <w:r w:rsidRPr="000C3794">
              <w:rPr>
                <w:rFonts w:ascii="Arial" w:hAnsi="Arial" w:cs="Arial"/>
                <w:b/>
                <w:sz w:val="20"/>
              </w:rPr>
              <w:t xml:space="preserve"> LA </w:t>
            </w:r>
            <w:r w:rsidRPr="001F30D8">
              <w:rPr>
                <w:rFonts w:ascii="Arial" w:hAnsi="Arial" w:cs="Arial"/>
                <w:b/>
                <w:sz w:val="20"/>
              </w:rPr>
              <w:t xml:space="preserve">JUNTA DE CASTILLA Y LEÓN, </w:t>
            </w:r>
            <w:r w:rsidR="004116DA" w:rsidRPr="001F30D8">
              <w:rPr>
                <w:rFonts w:ascii="Arial" w:hAnsi="Arial" w:cs="Arial"/>
                <w:b/>
                <w:bCs/>
                <w:sz w:val="20"/>
              </w:rPr>
              <w:t xml:space="preserve">POR EL QUE SE AUTORIZA LA CONCESIÓN DIRECTA DE UNA SUBVENCIÓN A </w:t>
            </w:r>
            <w:r w:rsidR="004027B5" w:rsidRPr="001F30D8">
              <w:rPr>
                <w:rFonts w:ascii="Arial" w:hAnsi="Arial" w:cs="Arial"/>
                <w:b/>
                <w:bCs/>
                <w:sz w:val="20"/>
              </w:rPr>
              <w:t>LA ASOCIACIÓN DE ENTIDADES REPRESENTATIVAS DE LA ECONOMÍA SOCIAL DE CASTILLA Y LEÓN</w:t>
            </w:r>
            <w:r w:rsidR="00414B5B" w:rsidRPr="001F30D8">
              <w:rPr>
                <w:rFonts w:ascii="Arial" w:hAnsi="Arial" w:cs="Arial"/>
                <w:b/>
                <w:bCs/>
                <w:sz w:val="20"/>
              </w:rPr>
              <w:t xml:space="preserve"> (ASECYL).</w:t>
            </w:r>
          </w:p>
          <w:p w14:paraId="2F3F1F2F" w14:textId="1CAC0226" w:rsidR="004116DA" w:rsidRPr="001F30D8" w:rsidRDefault="004116DA" w:rsidP="004116DA">
            <w:pPr>
              <w:spacing w:line="276" w:lineRule="auto"/>
              <w:ind w:left="172" w:right="119"/>
              <w:contextualSpacing/>
              <w:jc w:val="both"/>
              <w:rPr>
                <w:rFonts w:ascii="Arial" w:hAnsi="Arial" w:cs="Arial"/>
                <w:b/>
                <w:bCs/>
                <w:sz w:val="20"/>
              </w:rPr>
            </w:pPr>
          </w:p>
          <w:p w14:paraId="239C1290" w14:textId="77777777" w:rsidR="004116DA" w:rsidRPr="004116DA" w:rsidRDefault="004116DA" w:rsidP="004116DA">
            <w:pPr>
              <w:spacing w:line="276" w:lineRule="auto"/>
              <w:ind w:left="172" w:right="119"/>
              <w:contextualSpacing/>
              <w:jc w:val="both"/>
              <w:rPr>
                <w:rFonts w:ascii="Arial" w:hAnsi="Arial" w:cs="Arial"/>
                <w:b/>
                <w:bCs/>
                <w:sz w:val="20"/>
              </w:rPr>
            </w:pPr>
          </w:p>
          <w:p w14:paraId="221F2A9A" w14:textId="3580D28A" w:rsidR="006B58EB" w:rsidRPr="001C5CF0" w:rsidRDefault="006B58EB" w:rsidP="00583669">
            <w:pPr>
              <w:spacing w:line="276" w:lineRule="auto"/>
              <w:ind w:left="172" w:right="119"/>
              <w:contextualSpacing/>
              <w:jc w:val="both"/>
              <w:rPr>
                <w:rFonts w:ascii="Arial" w:hAnsi="Arial" w:cs="Arial"/>
                <w:b/>
                <w:sz w:val="20"/>
                <w:lang w:val="es-ES_tradnl"/>
              </w:rPr>
            </w:pPr>
          </w:p>
        </w:tc>
      </w:tr>
    </w:tbl>
    <w:p w14:paraId="6E618961" w14:textId="77777777" w:rsidR="006B58EB" w:rsidRPr="00915477" w:rsidRDefault="006B58EB">
      <w:pPr>
        <w:rPr>
          <w:rFonts w:ascii="Arial" w:hAnsi="Arial" w:cs="Arial"/>
          <w:sz w:val="22"/>
          <w:szCs w:val="22"/>
        </w:rPr>
      </w:pPr>
    </w:p>
    <w:tbl>
      <w:tblPr>
        <w:tblW w:w="10002" w:type="dxa"/>
        <w:tblInd w:w="-72" w:type="dxa"/>
        <w:tblBorders>
          <w:top w:val="single" w:sz="12" w:space="0" w:color="auto"/>
          <w:left w:val="single" w:sz="12" w:space="0" w:color="auto"/>
          <w:bottom w:val="single" w:sz="12" w:space="0" w:color="auto"/>
          <w:right w:val="single" w:sz="12" w:space="0" w:color="auto"/>
        </w:tblBorders>
        <w:tblLayout w:type="fixed"/>
        <w:tblCellMar>
          <w:left w:w="70" w:type="dxa"/>
          <w:right w:w="70" w:type="dxa"/>
        </w:tblCellMar>
        <w:tblLook w:val="0000" w:firstRow="0" w:lastRow="0" w:firstColumn="0" w:lastColumn="0" w:noHBand="0" w:noVBand="0"/>
      </w:tblPr>
      <w:tblGrid>
        <w:gridCol w:w="10002"/>
      </w:tblGrid>
      <w:tr w:rsidR="009D169C" w:rsidRPr="0090387D" w14:paraId="44BF50B5" w14:textId="77777777" w:rsidTr="007E0083">
        <w:trPr>
          <w:trHeight w:hRule="exact" w:val="8562"/>
        </w:trPr>
        <w:tc>
          <w:tcPr>
            <w:tcW w:w="10002" w:type="dxa"/>
            <w:tcBorders>
              <w:top w:val="single" w:sz="12" w:space="0" w:color="auto"/>
              <w:bottom w:val="single" w:sz="12" w:space="0" w:color="auto"/>
            </w:tcBorders>
          </w:tcPr>
          <w:p w14:paraId="43E14BD8" w14:textId="4DE3A052" w:rsidR="001A6F45" w:rsidRDefault="00F1016A" w:rsidP="004562AB">
            <w:pPr>
              <w:spacing w:before="80" w:line="360" w:lineRule="auto"/>
              <w:ind w:left="272" w:right="215" w:firstLine="425"/>
              <w:jc w:val="both"/>
              <w:rPr>
                <w:rFonts w:ascii="Arial" w:hAnsi="Arial" w:cs="Arial"/>
                <w:sz w:val="22"/>
                <w:szCs w:val="22"/>
              </w:rPr>
            </w:pPr>
            <w:r w:rsidRPr="00F1016A">
              <w:rPr>
                <w:rFonts w:ascii="Arial" w:hAnsi="Arial" w:cs="Arial"/>
                <w:sz w:val="22"/>
                <w:szCs w:val="22"/>
              </w:rPr>
              <w:t>La Asociación de Entidades Representativas de la Economía Social de Castilla y León (en adelante</w:t>
            </w:r>
            <w:r>
              <w:rPr>
                <w:rFonts w:ascii="Arial" w:hAnsi="Arial" w:cs="Arial"/>
                <w:sz w:val="22"/>
                <w:szCs w:val="22"/>
              </w:rPr>
              <w:t xml:space="preserve"> </w:t>
            </w:r>
            <w:r w:rsidRPr="00F1016A">
              <w:rPr>
                <w:rFonts w:ascii="Arial" w:hAnsi="Arial" w:cs="Arial"/>
                <w:sz w:val="22"/>
                <w:szCs w:val="22"/>
              </w:rPr>
              <w:t xml:space="preserve">ASECYL), recoge en sus estatutos, como fines de </w:t>
            </w:r>
            <w:proofErr w:type="gramStart"/>
            <w:r w:rsidRPr="00F1016A">
              <w:rPr>
                <w:rFonts w:ascii="Arial" w:hAnsi="Arial" w:cs="Arial"/>
                <w:sz w:val="22"/>
                <w:szCs w:val="22"/>
              </w:rPr>
              <w:t>la misma</w:t>
            </w:r>
            <w:proofErr w:type="gramEnd"/>
            <w:r w:rsidRPr="00F1016A">
              <w:rPr>
                <w:rFonts w:ascii="Arial" w:hAnsi="Arial" w:cs="Arial"/>
                <w:sz w:val="22"/>
                <w:szCs w:val="22"/>
              </w:rPr>
              <w:t>, la defensa y promoción de los valores</w:t>
            </w:r>
            <w:r>
              <w:rPr>
                <w:rFonts w:ascii="Arial" w:hAnsi="Arial" w:cs="Arial"/>
                <w:sz w:val="22"/>
                <w:szCs w:val="22"/>
              </w:rPr>
              <w:t xml:space="preserve"> </w:t>
            </w:r>
            <w:r w:rsidRPr="00F1016A">
              <w:rPr>
                <w:rFonts w:ascii="Arial" w:hAnsi="Arial" w:cs="Arial"/>
                <w:sz w:val="22"/>
                <w:szCs w:val="22"/>
              </w:rPr>
              <w:t>y principios generales que promueve y defiende la economía social, constituyéndose en una</w:t>
            </w:r>
            <w:r>
              <w:rPr>
                <w:rFonts w:ascii="Arial" w:hAnsi="Arial" w:cs="Arial"/>
                <w:sz w:val="22"/>
                <w:szCs w:val="22"/>
              </w:rPr>
              <w:t xml:space="preserve"> </w:t>
            </w:r>
            <w:r w:rsidRPr="00F1016A">
              <w:rPr>
                <w:rFonts w:ascii="Arial" w:hAnsi="Arial" w:cs="Arial"/>
                <w:sz w:val="22"/>
                <w:szCs w:val="22"/>
              </w:rPr>
              <w:t>pieza clave entre los agentes sociales de Castilla y León. Los fines de ASECYL también prevén el</w:t>
            </w:r>
            <w:r>
              <w:rPr>
                <w:rFonts w:ascii="Arial" w:hAnsi="Arial" w:cs="Arial"/>
                <w:sz w:val="22"/>
                <w:szCs w:val="22"/>
              </w:rPr>
              <w:t xml:space="preserve"> </w:t>
            </w:r>
            <w:r w:rsidRPr="00F1016A">
              <w:rPr>
                <w:rFonts w:ascii="Arial" w:hAnsi="Arial" w:cs="Arial"/>
                <w:sz w:val="22"/>
                <w:szCs w:val="22"/>
              </w:rPr>
              <w:t>ejercicio de la representación, promoción y defensa del conjunto de las organizaciones y</w:t>
            </w:r>
            <w:r>
              <w:rPr>
                <w:rFonts w:ascii="Arial" w:hAnsi="Arial" w:cs="Arial"/>
                <w:sz w:val="22"/>
                <w:szCs w:val="22"/>
              </w:rPr>
              <w:t xml:space="preserve"> </w:t>
            </w:r>
            <w:r w:rsidRPr="00F1016A">
              <w:rPr>
                <w:rFonts w:ascii="Arial" w:hAnsi="Arial" w:cs="Arial"/>
                <w:sz w:val="22"/>
                <w:szCs w:val="22"/>
              </w:rPr>
              <w:t>entidades representativas que, para cada clase, estén constituidas en Castilla y León para</w:t>
            </w:r>
            <w:r>
              <w:rPr>
                <w:rFonts w:ascii="Arial" w:hAnsi="Arial" w:cs="Arial"/>
                <w:sz w:val="22"/>
                <w:szCs w:val="22"/>
              </w:rPr>
              <w:t xml:space="preserve"> </w:t>
            </w:r>
            <w:r w:rsidRPr="00F1016A">
              <w:rPr>
                <w:rFonts w:ascii="Arial" w:hAnsi="Arial" w:cs="Arial"/>
                <w:sz w:val="22"/>
                <w:szCs w:val="22"/>
              </w:rPr>
              <w:t>representarlas y defender los intereses comunes, de conformidad con lo establecido en el</w:t>
            </w:r>
            <w:r>
              <w:rPr>
                <w:rFonts w:ascii="Arial" w:hAnsi="Arial" w:cs="Arial"/>
                <w:sz w:val="22"/>
                <w:szCs w:val="22"/>
              </w:rPr>
              <w:t xml:space="preserve"> </w:t>
            </w:r>
            <w:r w:rsidRPr="00F1016A">
              <w:rPr>
                <w:rFonts w:ascii="Arial" w:hAnsi="Arial" w:cs="Arial"/>
                <w:sz w:val="22"/>
                <w:szCs w:val="22"/>
              </w:rPr>
              <w:t>artículo 5 de la Ley 5/2011, de 29 de marzo de Economía Social, modificado por la Ley 1/2026,</w:t>
            </w:r>
            <w:r>
              <w:rPr>
                <w:rFonts w:ascii="Arial" w:hAnsi="Arial" w:cs="Arial"/>
                <w:sz w:val="22"/>
                <w:szCs w:val="22"/>
              </w:rPr>
              <w:t xml:space="preserve"> </w:t>
            </w:r>
            <w:r w:rsidRPr="00F1016A">
              <w:rPr>
                <w:rFonts w:ascii="Arial" w:hAnsi="Arial" w:cs="Arial"/>
                <w:sz w:val="22"/>
                <w:szCs w:val="22"/>
              </w:rPr>
              <w:t>de 8 de abril, integral de impulso de la economía social, así como la promoción de su presencia</w:t>
            </w:r>
            <w:r>
              <w:rPr>
                <w:rFonts w:ascii="Arial" w:hAnsi="Arial" w:cs="Arial"/>
                <w:sz w:val="22"/>
                <w:szCs w:val="22"/>
              </w:rPr>
              <w:t xml:space="preserve"> </w:t>
            </w:r>
            <w:r w:rsidRPr="00F1016A">
              <w:rPr>
                <w:rFonts w:ascii="Arial" w:hAnsi="Arial" w:cs="Arial"/>
                <w:sz w:val="22"/>
                <w:szCs w:val="22"/>
              </w:rPr>
              <w:t>institucional ante cualesquiera administraciones y organismos públicos y privados de esta</w:t>
            </w:r>
            <w:r>
              <w:rPr>
                <w:rFonts w:ascii="Arial" w:hAnsi="Arial" w:cs="Arial"/>
                <w:sz w:val="22"/>
                <w:szCs w:val="22"/>
              </w:rPr>
              <w:t xml:space="preserve"> </w:t>
            </w:r>
            <w:r w:rsidRPr="00F1016A">
              <w:rPr>
                <w:rFonts w:ascii="Arial" w:hAnsi="Arial" w:cs="Arial"/>
                <w:sz w:val="22"/>
                <w:szCs w:val="22"/>
              </w:rPr>
              <w:t>Comunidad Autónoma.</w:t>
            </w:r>
          </w:p>
          <w:p w14:paraId="614B0633" w14:textId="77777777" w:rsidR="00915477" w:rsidRDefault="00414B5B" w:rsidP="004562AB">
            <w:pPr>
              <w:spacing w:before="80" w:line="360" w:lineRule="auto"/>
              <w:ind w:left="272" w:right="215" w:firstLine="425"/>
              <w:jc w:val="both"/>
              <w:rPr>
                <w:rFonts w:ascii="Arial" w:hAnsi="Arial" w:cs="Arial"/>
                <w:sz w:val="22"/>
                <w:szCs w:val="22"/>
              </w:rPr>
            </w:pPr>
            <w:r w:rsidRPr="00414B5B">
              <w:rPr>
                <w:rFonts w:ascii="Arial" w:hAnsi="Arial" w:cs="Arial"/>
                <w:sz w:val="22"/>
                <w:szCs w:val="22"/>
              </w:rPr>
              <w:t>ASECYL recoge también en sus estatutos que podrán llevarse a cabo actividades encaminadas a la consecución de sus fines o a allegar recursos con ese objetivo (Jornadas, seminarios, publicaciones, etc.).</w:t>
            </w:r>
          </w:p>
          <w:p w14:paraId="1542B0F4" w14:textId="77777777" w:rsidR="007E0083" w:rsidRPr="00915477" w:rsidRDefault="007E0083" w:rsidP="004562AB">
            <w:pPr>
              <w:pBdr>
                <w:top w:val="none" w:sz="0" w:space="0" w:color="000000"/>
                <w:left w:val="none" w:sz="0" w:space="0" w:color="000000"/>
                <w:bottom w:val="none" w:sz="0" w:space="0" w:color="000000"/>
                <w:right w:val="none" w:sz="0" w:space="0" w:color="000000"/>
              </w:pBdr>
              <w:spacing w:before="80" w:line="360" w:lineRule="auto"/>
              <w:ind w:left="272" w:right="215" w:firstLine="425"/>
              <w:jc w:val="both"/>
              <w:rPr>
                <w:rFonts w:ascii="Arial" w:hAnsi="Arial" w:cs="Arial"/>
                <w:bCs/>
                <w:sz w:val="22"/>
                <w:szCs w:val="22"/>
              </w:rPr>
            </w:pPr>
            <w:r w:rsidRPr="00915477">
              <w:rPr>
                <w:rFonts w:ascii="Arial" w:hAnsi="Arial" w:cs="Arial"/>
                <w:bCs/>
                <w:sz w:val="22"/>
                <w:szCs w:val="22"/>
              </w:rPr>
              <w:t>El Plan Estratégico de Fomento de la Economía Social de Castilla y León 2023-2025, aprobado por Acuerdo 105/2023, de 21 de diciembre, de la Junta de Castilla y León, recoge entre sus objetivos específicos promover y divulgar las bondades de las fórmulas de la economía social, y como una medida concreta de este objetivo (M14), el apoyo a las entidades asociativas de la economía social para desarrollar actuaciones de fomento y difusión de la economía social. A pesar de que la vigencia del referido plan finalizó en 2025, se encuentra en elaboración la nueva estrategia para los próximos años, en la que se contemplan medidas de difusión y fomento de la economía social.</w:t>
            </w:r>
          </w:p>
          <w:p w14:paraId="62C1ED73" w14:textId="52F6E56C" w:rsidR="00662946" w:rsidRPr="00B44B07" w:rsidRDefault="00662946" w:rsidP="00915477">
            <w:pPr>
              <w:spacing w:before="160" w:line="360" w:lineRule="auto"/>
              <w:ind w:left="272" w:right="215" w:firstLine="425"/>
              <w:jc w:val="both"/>
              <w:rPr>
                <w:rFonts w:ascii="Arial" w:hAnsi="Arial" w:cs="Arial"/>
                <w:sz w:val="22"/>
                <w:szCs w:val="22"/>
              </w:rPr>
            </w:pPr>
          </w:p>
        </w:tc>
      </w:tr>
    </w:tbl>
    <w:p w14:paraId="7A881A39" w14:textId="77777777" w:rsidR="006B58EB" w:rsidRPr="00F52FBC" w:rsidRDefault="006B58EB" w:rsidP="00D62180">
      <w:pPr>
        <w:spacing w:line="280" w:lineRule="exact"/>
        <w:rPr>
          <w:rFonts w:ascii="Arial" w:hAnsi="Arial" w:cs="Arial"/>
          <w:sz w:val="22"/>
          <w:szCs w:val="22"/>
        </w:rPr>
      </w:pPr>
    </w:p>
    <w:tbl>
      <w:tblPr>
        <w:tblW w:w="9980" w:type="dxa"/>
        <w:tblInd w:w="-7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top w:w="57" w:type="dxa"/>
          <w:left w:w="70" w:type="dxa"/>
          <w:right w:w="70" w:type="dxa"/>
        </w:tblCellMar>
        <w:tblLook w:val="0000" w:firstRow="0" w:lastRow="0" w:firstColumn="0" w:lastColumn="0" w:noHBand="0" w:noVBand="0"/>
      </w:tblPr>
      <w:tblGrid>
        <w:gridCol w:w="2495"/>
        <w:gridCol w:w="2495"/>
        <w:gridCol w:w="2495"/>
        <w:gridCol w:w="2495"/>
      </w:tblGrid>
      <w:tr w:rsidR="006B58EB" w:rsidRPr="00DB3300" w14:paraId="06E52757" w14:textId="77777777" w:rsidTr="007E0083">
        <w:trPr>
          <w:trHeight w:hRule="exact" w:val="2155"/>
        </w:trPr>
        <w:tc>
          <w:tcPr>
            <w:tcW w:w="2495" w:type="dxa"/>
          </w:tcPr>
          <w:p w14:paraId="5263012E" w14:textId="77777777" w:rsidR="00843CDC" w:rsidRPr="00DB3300" w:rsidRDefault="00843CDC" w:rsidP="00843CDC">
            <w:pPr>
              <w:jc w:val="both"/>
              <w:rPr>
                <w:rFonts w:ascii="Arial" w:hAnsi="Arial" w:cs="Arial"/>
                <w:noProof/>
                <w:sz w:val="16"/>
                <w:szCs w:val="16"/>
              </w:rPr>
            </w:pPr>
            <w:r w:rsidRPr="00DB3300">
              <w:rPr>
                <w:rFonts w:ascii="Arial" w:hAnsi="Arial" w:cs="Arial"/>
                <w:noProof/>
                <w:sz w:val="16"/>
                <w:szCs w:val="16"/>
              </w:rPr>
              <w:t xml:space="preserve">Tramítese ante la Consejería de </w:t>
            </w:r>
            <w:r w:rsidR="00AF17F9">
              <w:rPr>
                <w:rFonts w:ascii="Arial" w:hAnsi="Arial" w:cs="Arial"/>
                <w:noProof/>
                <w:sz w:val="16"/>
                <w:szCs w:val="16"/>
              </w:rPr>
              <w:t>………………….</w:t>
            </w:r>
          </w:p>
          <w:p w14:paraId="3B3120F2" w14:textId="77777777" w:rsidR="00843CDC" w:rsidRPr="00DB3300" w:rsidRDefault="00843CDC" w:rsidP="00843CDC">
            <w:pPr>
              <w:jc w:val="both"/>
              <w:rPr>
                <w:rFonts w:ascii="Arial" w:hAnsi="Arial" w:cs="Arial"/>
                <w:noProof/>
                <w:sz w:val="16"/>
                <w:szCs w:val="16"/>
              </w:rPr>
            </w:pPr>
            <w:r w:rsidRPr="00DB3300">
              <w:rPr>
                <w:rFonts w:ascii="Arial" w:hAnsi="Arial" w:cs="Arial"/>
                <w:noProof/>
                <w:sz w:val="16"/>
                <w:szCs w:val="16"/>
              </w:rPr>
              <w:t xml:space="preserve">Valladolid, </w:t>
            </w:r>
            <w:r w:rsidRPr="00DB3300">
              <w:rPr>
                <w:rFonts w:ascii="Arial" w:hAnsi="Arial" w:cs="Arial"/>
                <w:noProof/>
                <w:sz w:val="16"/>
                <w:szCs w:val="16"/>
              </w:rPr>
              <w:fldChar w:fldCharType="begin">
                <w:ffData>
                  <w:name w:val="Texto4"/>
                  <w:enabled/>
                  <w:calcOnExit w:val="0"/>
                  <w:textInput>
                    <w:type w:val="date"/>
                    <w:format w:val="d/MM/yyyy"/>
                  </w:textInput>
                </w:ffData>
              </w:fldChar>
            </w:r>
            <w:r w:rsidRPr="00DB3300">
              <w:rPr>
                <w:rFonts w:ascii="Arial" w:hAnsi="Arial" w:cs="Arial"/>
                <w:noProof/>
                <w:sz w:val="16"/>
                <w:szCs w:val="16"/>
              </w:rPr>
              <w:instrText xml:space="preserve"> FORMTEXT </w:instrText>
            </w:r>
            <w:r w:rsidRPr="00DB3300">
              <w:rPr>
                <w:rFonts w:ascii="Arial" w:hAnsi="Arial" w:cs="Arial"/>
                <w:noProof/>
                <w:sz w:val="16"/>
                <w:szCs w:val="16"/>
              </w:rPr>
            </w:r>
            <w:r w:rsidRPr="00DB3300">
              <w:rPr>
                <w:rFonts w:ascii="Arial" w:hAnsi="Arial" w:cs="Arial"/>
                <w:noProof/>
                <w:sz w:val="16"/>
                <w:szCs w:val="16"/>
              </w:rPr>
              <w:fldChar w:fldCharType="separate"/>
            </w:r>
            <w:r w:rsidRPr="00DB3300">
              <w:rPr>
                <w:rFonts w:ascii="Arial" w:hAnsi="Arial" w:cs="Arial"/>
                <w:noProof/>
                <w:sz w:val="16"/>
                <w:szCs w:val="16"/>
              </w:rPr>
              <w:t> </w:t>
            </w:r>
            <w:r w:rsidRPr="00DB3300">
              <w:rPr>
                <w:rFonts w:ascii="Arial" w:hAnsi="Arial" w:cs="Arial"/>
                <w:noProof/>
                <w:sz w:val="16"/>
                <w:szCs w:val="16"/>
              </w:rPr>
              <w:t> </w:t>
            </w:r>
            <w:r w:rsidRPr="00DB3300">
              <w:rPr>
                <w:rFonts w:ascii="Arial" w:hAnsi="Arial" w:cs="Arial"/>
                <w:noProof/>
                <w:sz w:val="16"/>
                <w:szCs w:val="16"/>
              </w:rPr>
              <w:t> </w:t>
            </w:r>
            <w:r w:rsidRPr="00DB3300">
              <w:rPr>
                <w:rFonts w:ascii="Arial" w:hAnsi="Arial" w:cs="Arial"/>
                <w:noProof/>
                <w:sz w:val="16"/>
                <w:szCs w:val="16"/>
              </w:rPr>
              <w:t> </w:t>
            </w:r>
            <w:r w:rsidRPr="00DB3300">
              <w:rPr>
                <w:rFonts w:ascii="Arial" w:hAnsi="Arial" w:cs="Arial"/>
                <w:noProof/>
                <w:sz w:val="16"/>
                <w:szCs w:val="16"/>
              </w:rPr>
              <w:t> </w:t>
            </w:r>
            <w:r w:rsidRPr="00DB3300">
              <w:rPr>
                <w:rFonts w:ascii="Arial" w:hAnsi="Arial" w:cs="Arial"/>
                <w:noProof/>
                <w:sz w:val="16"/>
                <w:szCs w:val="16"/>
              </w:rPr>
              <w:fldChar w:fldCharType="end"/>
            </w:r>
          </w:p>
          <w:p w14:paraId="66C9B895" w14:textId="77777777" w:rsidR="00843CDC" w:rsidRPr="00DB3300" w:rsidRDefault="00843CDC" w:rsidP="00843CDC">
            <w:pPr>
              <w:jc w:val="both"/>
              <w:rPr>
                <w:rFonts w:ascii="Arial" w:hAnsi="Arial" w:cs="Arial"/>
                <w:noProof/>
                <w:sz w:val="16"/>
                <w:szCs w:val="16"/>
              </w:rPr>
            </w:pPr>
          </w:p>
          <w:p w14:paraId="63BB0FB5" w14:textId="77777777" w:rsidR="00843CDC" w:rsidRPr="00DB3300" w:rsidRDefault="00843CDC" w:rsidP="00843CDC">
            <w:pPr>
              <w:jc w:val="both"/>
              <w:rPr>
                <w:rFonts w:ascii="Arial" w:hAnsi="Arial" w:cs="Arial"/>
                <w:noProof/>
                <w:sz w:val="16"/>
                <w:szCs w:val="16"/>
              </w:rPr>
            </w:pPr>
          </w:p>
          <w:p w14:paraId="1A567BF5" w14:textId="77777777" w:rsidR="00843CDC" w:rsidRPr="00DB3300" w:rsidRDefault="00843CDC" w:rsidP="00843CDC">
            <w:pPr>
              <w:jc w:val="both"/>
              <w:rPr>
                <w:rFonts w:ascii="Arial" w:hAnsi="Arial" w:cs="Arial"/>
                <w:noProof/>
                <w:sz w:val="16"/>
                <w:szCs w:val="16"/>
              </w:rPr>
            </w:pPr>
          </w:p>
          <w:p w14:paraId="78707B80" w14:textId="77777777" w:rsidR="00915477" w:rsidRDefault="00915477" w:rsidP="00843CDC">
            <w:pPr>
              <w:jc w:val="both"/>
              <w:rPr>
                <w:rFonts w:ascii="Arial" w:hAnsi="Arial" w:cs="Arial"/>
                <w:noProof/>
                <w:sz w:val="16"/>
                <w:szCs w:val="16"/>
              </w:rPr>
            </w:pPr>
          </w:p>
          <w:p w14:paraId="1AAFAC74" w14:textId="77777777" w:rsidR="00915477" w:rsidRDefault="00915477" w:rsidP="00843CDC">
            <w:pPr>
              <w:jc w:val="both"/>
              <w:rPr>
                <w:rFonts w:ascii="Arial" w:hAnsi="Arial" w:cs="Arial"/>
                <w:noProof/>
                <w:sz w:val="16"/>
                <w:szCs w:val="16"/>
              </w:rPr>
            </w:pPr>
          </w:p>
          <w:p w14:paraId="6D72CC8F" w14:textId="77777777" w:rsidR="007E0083" w:rsidRDefault="007E0083" w:rsidP="00843CDC">
            <w:pPr>
              <w:jc w:val="both"/>
              <w:rPr>
                <w:rFonts w:ascii="Arial" w:hAnsi="Arial" w:cs="Arial"/>
                <w:noProof/>
                <w:sz w:val="16"/>
                <w:szCs w:val="16"/>
              </w:rPr>
            </w:pPr>
          </w:p>
          <w:p w14:paraId="75B556C6" w14:textId="77777777" w:rsidR="007E0083" w:rsidRPr="00DB3300" w:rsidRDefault="007E0083" w:rsidP="00843CDC">
            <w:pPr>
              <w:jc w:val="both"/>
              <w:rPr>
                <w:rFonts w:ascii="Arial" w:hAnsi="Arial" w:cs="Arial"/>
                <w:noProof/>
                <w:sz w:val="16"/>
                <w:szCs w:val="16"/>
              </w:rPr>
            </w:pPr>
          </w:p>
          <w:p w14:paraId="5460AC70" w14:textId="77777777" w:rsidR="006B58EB" w:rsidRPr="00DB3300" w:rsidRDefault="00AF17F9" w:rsidP="00843CDC">
            <w:pPr>
              <w:rPr>
                <w:rFonts w:ascii="Arial" w:hAnsi="Arial" w:cs="Arial"/>
                <w:sz w:val="16"/>
                <w:szCs w:val="16"/>
              </w:rPr>
            </w:pPr>
            <w:r w:rsidRPr="00F3336F">
              <w:rPr>
                <w:rFonts w:ascii="Arial" w:hAnsi="Arial" w:cs="Arial"/>
                <w:sz w:val="16"/>
                <w:szCs w:val="16"/>
              </w:rPr>
              <w:t>CONSEJERO DE</w:t>
            </w:r>
          </w:p>
        </w:tc>
        <w:tc>
          <w:tcPr>
            <w:tcW w:w="2495" w:type="dxa"/>
          </w:tcPr>
          <w:p w14:paraId="1BC429D8" w14:textId="77777777" w:rsidR="006B58EB" w:rsidRPr="00DB3300" w:rsidRDefault="006B58EB" w:rsidP="00152444">
            <w:pPr>
              <w:jc w:val="both"/>
              <w:rPr>
                <w:rFonts w:ascii="Arial" w:hAnsi="Arial" w:cs="Arial"/>
                <w:sz w:val="16"/>
                <w:szCs w:val="16"/>
              </w:rPr>
            </w:pPr>
            <w:r w:rsidRPr="00DB3300">
              <w:rPr>
                <w:rFonts w:ascii="Arial" w:hAnsi="Arial" w:cs="Arial"/>
                <w:sz w:val="16"/>
                <w:szCs w:val="16"/>
              </w:rPr>
              <w:t>Elévese a Consejo de Gobierno</w:t>
            </w:r>
          </w:p>
          <w:p w14:paraId="4F85FF30" w14:textId="77777777" w:rsidR="006B58EB" w:rsidRPr="00DB3300" w:rsidRDefault="006B58EB" w:rsidP="00152444">
            <w:pPr>
              <w:jc w:val="both"/>
              <w:rPr>
                <w:rFonts w:ascii="Arial" w:hAnsi="Arial" w:cs="Arial"/>
                <w:sz w:val="16"/>
                <w:szCs w:val="16"/>
              </w:rPr>
            </w:pPr>
          </w:p>
          <w:p w14:paraId="629BA55C" w14:textId="77777777" w:rsidR="006B58EB" w:rsidRPr="00DB3300" w:rsidRDefault="006B58EB" w:rsidP="00152444">
            <w:pPr>
              <w:jc w:val="both"/>
              <w:rPr>
                <w:rFonts w:ascii="Arial" w:hAnsi="Arial" w:cs="Arial"/>
                <w:sz w:val="16"/>
                <w:szCs w:val="16"/>
              </w:rPr>
            </w:pPr>
            <w:r w:rsidRPr="00DB3300">
              <w:rPr>
                <w:rFonts w:ascii="Arial" w:hAnsi="Arial" w:cs="Arial"/>
                <w:sz w:val="16"/>
                <w:szCs w:val="16"/>
              </w:rPr>
              <w:t xml:space="preserve">Valladolid,  </w:t>
            </w:r>
          </w:p>
          <w:p w14:paraId="41E5C285" w14:textId="77777777" w:rsidR="007E0083" w:rsidRDefault="007E0083" w:rsidP="000B2DED">
            <w:pPr>
              <w:jc w:val="both"/>
              <w:rPr>
                <w:rFonts w:ascii="Arial" w:hAnsi="Arial" w:cs="Arial"/>
                <w:sz w:val="16"/>
                <w:szCs w:val="16"/>
              </w:rPr>
            </w:pPr>
          </w:p>
          <w:p w14:paraId="7243DD4F" w14:textId="77777777" w:rsidR="00F7556D" w:rsidRDefault="00F7556D" w:rsidP="000B2DED">
            <w:pPr>
              <w:jc w:val="both"/>
              <w:rPr>
                <w:rFonts w:ascii="Arial" w:hAnsi="Arial" w:cs="Arial"/>
                <w:sz w:val="16"/>
                <w:szCs w:val="16"/>
              </w:rPr>
            </w:pPr>
          </w:p>
          <w:p w14:paraId="6CC1276E" w14:textId="77777777" w:rsidR="007E0083" w:rsidRDefault="007E0083" w:rsidP="000B2DED">
            <w:pPr>
              <w:jc w:val="both"/>
              <w:rPr>
                <w:rFonts w:ascii="Arial" w:hAnsi="Arial" w:cs="Arial"/>
                <w:sz w:val="16"/>
                <w:szCs w:val="16"/>
              </w:rPr>
            </w:pPr>
          </w:p>
          <w:p w14:paraId="678FA0B0" w14:textId="17B31F06" w:rsidR="00915477" w:rsidRPr="00ED11FF" w:rsidRDefault="00915477" w:rsidP="00915477">
            <w:pPr>
              <w:jc w:val="both"/>
              <w:rPr>
                <w:rFonts w:ascii="Arial" w:hAnsi="Arial" w:cs="Arial"/>
                <w:color w:val="000000" w:themeColor="text1"/>
                <w:sz w:val="14"/>
                <w:szCs w:val="14"/>
              </w:rPr>
            </w:pPr>
            <w:bookmarkStart w:id="0" w:name="_Hlk102115099"/>
            <w:r w:rsidRPr="00ED11FF">
              <w:rPr>
                <w:rFonts w:ascii="Arial" w:hAnsi="Arial" w:cs="Arial"/>
                <w:color w:val="000000" w:themeColor="text1"/>
                <w:sz w:val="14"/>
                <w:szCs w:val="14"/>
              </w:rPr>
              <w:t>EL TITULAR DE LA CONSEJERÍA DE INDUSTRIA, COMERCIO Y EMPLEO</w:t>
            </w:r>
            <w:bookmarkEnd w:id="0"/>
            <w:r w:rsidRPr="00ED11FF">
              <w:rPr>
                <w:rFonts w:ascii="Arial" w:hAnsi="Arial" w:cs="Arial"/>
                <w:color w:val="000000" w:themeColor="text1"/>
                <w:sz w:val="14"/>
                <w:szCs w:val="14"/>
              </w:rPr>
              <w:t xml:space="preserve"> P.S. (Acuerdo 3/2026, de 13 de abril, del </w:t>
            </w:r>
            <w:proofErr w:type="gramStart"/>
            <w:r w:rsidRPr="00ED11FF">
              <w:rPr>
                <w:rFonts w:ascii="Arial" w:hAnsi="Arial" w:cs="Arial"/>
                <w:color w:val="000000" w:themeColor="text1"/>
                <w:sz w:val="14"/>
                <w:szCs w:val="14"/>
              </w:rPr>
              <w:t>Presidente</w:t>
            </w:r>
            <w:proofErr w:type="gramEnd"/>
            <w:r w:rsidRPr="00ED11FF">
              <w:rPr>
                <w:rFonts w:ascii="Arial" w:hAnsi="Arial" w:cs="Arial"/>
                <w:color w:val="000000" w:themeColor="text1"/>
                <w:sz w:val="14"/>
                <w:szCs w:val="14"/>
              </w:rPr>
              <w:t xml:space="preserve"> de la Junta de Castilla y León) EL CONSEJERO DE ECONOMÍA Y HACIENDA</w:t>
            </w:r>
          </w:p>
          <w:p w14:paraId="19B40062" w14:textId="6F59EABF" w:rsidR="006B58EB" w:rsidRPr="00345F09" w:rsidRDefault="006B58EB" w:rsidP="000B2DED">
            <w:pPr>
              <w:jc w:val="both"/>
              <w:rPr>
                <w:rFonts w:ascii="Arial" w:hAnsi="Arial" w:cs="Arial"/>
                <w:sz w:val="15"/>
                <w:szCs w:val="15"/>
              </w:rPr>
            </w:pPr>
          </w:p>
        </w:tc>
        <w:tc>
          <w:tcPr>
            <w:tcW w:w="2495" w:type="dxa"/>
          </w:tcPr>
          <w:p w14:paraId="297F7523" w14:textId="77777777" w:rsidR="006B58EB" w:rsidRPr="00DB3300" w:rsidRDefault="006B58EB" w:rsidP="002205B6">
            <w:pPr>
              <w:jc w:val="both"/>
              <w:rPr>
                <w:rFonts w:ascii="Arial" w:hAnsi="Arial" w:cs="Arial"/>
                <w:sz w:val="16"/>
                <w:szCs w:val="16"/>
              </w:rPr>
            </w:pPr>
            <w:r w:rsidRPr="00DB3300">
              <w:rPr>
                <w:rFonts w:ascii="Arial" w:hAnsi="Arial" w:cs="Arial"/>
                <w:sz w:val="16"/>
                <w:szCs w:val="16"/>
              </w:rPr>
              <w:t>Informado por la Comisión de Secretarios Generales</w:t>
            </w:r>
          </w:p>
          <w:p w14:paraId="19BD88C6" w14:textId="77777777" w:rsidR="006B58EB" w:rsidRPr="00DB3300" w:rsidRDefault="006B58EB" w:rsidP="002205B6">
            <w:pPr>
              <w:jc w:val="both"/>
              <w:rPr>
                <w:rFonts w:ascii="Arial" w:hAnsi="Arial" w:cs="Arial"/>
                <w:sz w:val="16"/>
                <w:szCs w:val="16"/>
              </w:rPr>
            </w:pPr>
            <w:r w:rsidRPr="00DB3300">
              <w:rPr>
                <w:rFonts w:ascii="Arial" w:hAnsi="Arial" w:cs="Arial"/>
                <w:sz w:val="16"/>
                <w:szCs w:val="16"/>
              </w:rPr>
              <w:t xml:space="preserve">El  </w:t>
            </w:r>
            <w:r w:rsidR="00590A56" w:rsidRPr="00DB3300">
              <w:rPr>
                <w:rFonts w:ascii="Arial" w:hAnsi="Arial" w:cs="Arial"/>
                <w:sz w:val="16"/>
                <w:szCs w:val="16"/>
              </w:rPr>
              <w:fldChar w:fldCharType="begin">
                <w:ffData>
                  <w:name w:val="Texto5"/>
                  <w:enabled/>
                  <w:calcOnExit w:val="0"/>
                  <w:textInput>
                    <w:type w:val="date"/>
                    <w:format w:val="d/MM/yyyy"/>
                  </w:textInput>
                </w:ffData>
              </w:fldChar>
            </w:r>
            <w:r w:rsidRPr="00DB3300">
              <w:rPr>
                <w:rFonts w:ascii="Arial" w:hAnsi="Arial" w:cs="Arial"/>
                <w:sz w:val="16"/>
                <w:szCs w:val="16"/>
              </w:rPr>
              <w:instrText xml:space="preserve"> FORMTEXT </w:instrText>
            </w:r>
            <w:r w:rsidR="00590A56" w:rsidRPr="00DB3300">
              <w:rPr>
                <w:rFonts w:ascii="Arial" w:hAnsi="Arial" w:cs="Arial"/>
                <w:sz w:val="16"/>
                <w:szCs w:val="16"/>
              </w:rPr>
            </w:r>
            <w:r w:rsidR="00590A56" w:rsidRPr="00DB3300">
              <w:rPr>
                <w:rFonts w:ascii="Arial" w:hAnsi="Arial" w:cs="Arial"/>
                <w:sz w:val="16"/>
                <w:szCs w:val="16"/>
              </w:rPr>
              <w:fldChar w:fldCharType="separate"/>
            </w:r>
            <w:r w:rsidRPr="00DB3300">
              <w:rPr>
                <w:rFonts w:ascii="Arial" w:hAnsi="Arial" w:cs="Arial"/>
                <w:noProof/>
                <w:sz w:val="16"/>
                <w:szCs w:val="16"/>
              </w:rPr>
              <w:t xml:space="preserve">     </w:t>
            </w:r>
            <w:r w:rsidR="00590A56" w:rsidRPr="00DB3300">
              <w:rPr>
                <w:rFonts w:ascii="Arial" w:hAnsi="Arial" w:cs="Arial"/>
                <w:sz w:val="16"/>
                <w:szCs w:val="16"/>
              </w:rPr>
              <w:fldChar w:fldCharType="end"/>
            </w:r>
          </w:p>
          <w:p w14:paraId="1734CB3B" w14:textId="77777777" w:rsidR="006B58EB" w:rsidRPr="00DB3300" w:rsidRDefault="006B58EB" w:rsidP="002205B6">
            <w:pPr>
              <w:jc w:val="both"/>
              <w:rPr>
                <w:rFonts w:ascii="Arial" w:hAnsi="Arial" w:cs="Arial"/>
                <w:sz w:val="16"/>
                <w:szCs w:val="16"/>
              </w:rPr>
            </w:pPr>
          </w:p>
          <w:p w14:paraId="5F654BDB" w14:textId="77777777" w:rsidR="006B58EB" w:rsidRPr="00DB3300" w:rsidRDefault="006B58EB" w:rsidP="002205B6">
            <w:pPr>
              <w:jc w:val="both"/>
              <w:rPr>
                <w:rFonts w:ascii="Arial" w:hAnsi="Arial" w:cs="Arial"/>
                <w:sz w:val="16"/>
                <w:szCs w:val="16"/>
              </w:rPr>
            </w:pPr>
          </w:p>
          <w:p w14:paraId="4C1BFDF4" w14:textId="77777777" w:rsidR="006B58EB" w:rsidRPr="00DB3300" w:rsidRDefault="006B58EB" w:rsidP="002205B6">
            <w:pPr>
              <w:jc w:val="both"/>
              <w:rPr>
                <w:rFonts w:ascii="Arial" w:hAnsi="Arial" w:cs="Arial"/>
                <w:sz w:val="16"/>
                <w:szCs w:val="16"/>
              </w:rPr>
            </w:pPr>
          </w:p>
          <w:p w14:paraId="68EA5AF8" w14:textId="77777777" w:rsidR="006B58EB" w:rsidRPr="00DB3300" w:rsidRDefault="006B58EB" w:rsidP="002205B6">
            <w:pPr>
              <w:jc w:val="both"/>
              <w:rPr>
                <w:rFonts w:ascii="Arial" w:hAnsi="Arial" w:cs="Arial"/>
                <w:sz w:val="16"/>
                <w:szCs w:val="16"/>
              </w:rPr>
            </w:pPr>
          </w:p>
          <w:p w14:paraId="783F199A" w14:textId="77777777" w:rsidR="00915477" w:rsidRDefault="00915477" w:rsidP="002205B6">
            <w:pPr>
              <w:jc w:val="both"/>
              <w:rPr>
                <w:rFonts w:ascii="Arial" w:hAnsi="Arial" w:cs="Arial"/>
                <w:sz w:val="16"/>
                <w:szCs w:val="16"/>
              </w:rPr>
            </w:pPr>
          </w:p>
          <w:p w14:paraId="7514ABEE" w14:textId="77777777" w:rsidR="00915477" w:rsidRPr="00DB3300" w:rsidRDefault="00915477" w:rsidP="002205B6">
            <w:pPr>
              <w:jc w:val="both"/>
              <w:rPr>
                <w:rFonts w:ascii="Arial" w:hAnsi="Arial" w:cs="Arial"/>
                <w:sz w:val="16"/>
                <w:szCs w:val="16"/>
              </w:rPr>
            </w:pPr>
          </w:p>
          <w:p w14:paraId="50294948" w14:textId="77777777" w:rsidR="006B58EB" w:rsidRPr="00DB3300" w:rsidRDefault="006B58EB" w:rsidP="002205B6">
            <w:pPr>
              <w:jc w:val="both"/>
              <w:rPr>
                <w:rFonts w:ascii="Arial" w:hAnsi="Arial" w:cs="Arial"/>
                <w:sz w:val="16"/>
                <w:szCs w:val="16"/>
              </w:rPr>
            </w:pPr>
            <w:r w:rsidRPr="00DB3300">
              <w:rPr>
                <w:rFonts w:ascii="Arial" w:hAnsi="Arial" w:cs="Arial"/>
                <w:sz w:val="16"/>
                <w:szCs w:val="16"/>
              </w:rPr>
              <w:t>EL PRESIDENTE DE LA COMISIÓN</w:t>
            </w:r>
          </w:p>
        </w:tc>
        <w:tc>
          <w:tcPr>
            <w:tcW w:w="2495" w:type="dxa"/>
          </w:tcPr>
          <w:p w14:paraId="5AED2B18" w14:textId="77777777" w:rsidR="006B58EB" w:rsidRPr="00DB3300" w:rsidRDefault="006B58EB" w:rsidP="002205B6">
            <w:pPr>
              <w:jc w:val="both"/>
              <w:rPr>
                <w:rFonts w:ascii="Arial" w:hAnsi="Arial" w:cs="Arial"/>
                <w:sz w:val="16"/>
                <w:szCs w:val="16"/>
              </w:rPr>
            </w:pPr>
            <w:r w:rsidRPr="00DB3300">
              <w:rPr>
                <w:rFonts w:ascii="Arial" w:hAnsi="Arial" w:cs="Arial"/>
                <w:sz w:val="16"/>
                <w:szCs w:val="16"/>
              </w:rPr>
              <w:t xml:space="preserve">La Junta de Castilla y León </w:t>
            </w:r>
            <w:r w:rsidR="00590A56" w:rsidRPr="00DB3300">
              <w:rPr>
                <w:rFonts w:ascii="Arial" w:hAnsi="Arial" w:cs="Arial"/>
                <w:sz w:val="16"/>
                <w:szCs w:val="16"/>
              </w:rPr>
              <w:fldChar w:fldCharType="begin">
                <w:ffData>
                  <w:name w:val="Listadesplegable7"/>
                  <w:enabled/>
                  <w:calcOnExit w:val="0"/>
                  <w:ddList>
                    <w:listEntry w:val="aprobó"/>
                    <w:listEntry w:val="denegó"/>
                  </w:ddList>
                </w:ffData>
              </w:fldChar>
            </w:r>
            <w:r w:rsidRPr="00DB3300">
              <w:rPr>
                <w:rFonts w:ascii="Arial" w:hAnsi="Arial" w:cs="Arial"/>
                <w:sz w:val="16"/>
                <w:szCs w:val="16"/>
              </w:rPr>
              <w:instrText xml:space="preserve"> FORMDROPDOWN </w:instrText>
            </w:r>
            <w:r w:rsidR="00590A56" w:rsidRPr="00DB3300">
              <w:rPr>
                <w:rFonts w:ascii="Arial" w:hAnsi="Arial" w:cs="Arial"/>
                <w:sz w:val="16"/>
                <w:szCs w:val="16"/>
              </w:rPr>
            </w:r>
            <w:r w:rsidR="00590A56" w:rsidRPr="00DB3300">
              <w:rPr>
                <w:rFonts w:ascii="Arial" w:hAnsi="Arial" w:cs="Arial"/>
                <w:sz w:val="16"/>
                <w:szCs w:val="16"/>
              </w:rPr>
              <w:fldChar w:fldCharType="separate"/>
            </w:r>
            <w:r w:rsidR="00590A56" w:rsidRPr="00DB3300">
              <w:rPr>
                <w:rFonts w:ascii="Arial" w:hAnsi="Arial" w:cs="Arial"/>
                <w:sz w:val="16"/>
                <w:szCs w:val="16"/>
              </w:rPr>
              <w:fldChar w:fldCharType="end"/>
            </w:r>
            <w:r w:rsidRPr="00DB3300">
              <w:rPr>
                <w:rFonts w:ascii="Arial" w:hAnsi="Arial" w:cs="Arial"/>
                <w:sz w:val="16"/>
                <w:szCs w:val="16"/>
              </w:rPr>
              <w:t xml:space="preserve"> la Propuesta en su reunión de </w:t>
            </w:r>
            <w:r w:rsidR="00590A56" w:rsidRPr="00DB3300">
              <w:rPr>
                <w:rFonts w:ascii="Arial" w:hAnsi="Arial" w:cs="Arial"/>
                <w:sz w:val="16"/>
                <w:szCs w:val="16"/>
              </w:rPr>
              <w:fldChar w:fldCharType="begin">
                <w:ffData>
                  <w:name w:val="Texto6"/>
                  <w:enabled/>
                  <w:calcOnExit w:val="0"/>
                  <w:textInput>
                    <w:type w:val="date"/>
                    <w:format w:val="d/MM/yyyy"/>
                  </w:textInput>
                </w:ffData>
              </w:fldChar>
            </w:r>
            <w:r w:rsidRPr="00DB3300">
              <w:rPr>
                <w:rFonts w:ascii="Arial" w:hAnsi="Arial" w:cs="Arial"/>
                <w:sz w:val="16"/>
                <w:szCs w:val="16"/>
              </w:rPr>
              <w:instrText xml:space="preserve"> FORMTEXT </w:instrText>
            </w:r>
            <w:r w:rsidR="00590A56" w:rsidRPr="00DB3300">
              <w:rPr>
                <w:rFonts w:ascii="Arial" w:hAnsi="Arial" w:cs="Arial"/>
                <w:sz w:val="16"/>
                <w:szCs w:val="16"/>
              </w:rPr>
            </w:r>
            <w:r w:rsidR="00590A56" w:rsidRPr="00DB3300">
              <w:rPr>
                <w:rFonts w:ascii="Arial" w:hAnsi="Arial" w:cs="Arial"/>
                <w:sz w:val="16"/>
                <w:szCs w:val="16"/>
              </w:rPr>
              <w:fldChar w:fldCharType="separate"/>
            </w:r>
            <w:r w:rsidRPr="00DB3300">
              <w:rPr>
                <w:rFonts w:ascii="Arial" w:hAnsi="Arial" w:cs="Arial"/>
                <w:noProof/>
                <w:sz w:val="16"/>
                <w:szCs w:val="16"/>
              </w:rPr>
              <w:t xml:space="preserve">     </w:t>
            </w:r>
            <w:r w:rsidR="00590A56" w:rsidRPr="00DB3300">
              <w:rPr>
                <w:rFonts w:ascii="Arial" w:hAnsi="Arial" w:cs="Arial"/>
                <w:sz w:val="16"/>
                <w:szCs w:val="16"/>
              </w:rPr>
              <w:fldChar w:fldCharType="end"/>
            </w:r>
          </w:p>
          <w:p w14:paraId="579B0CB0" w14:textId="77777777" w:rsidR="006B58EB" w:rsidRPr="00DB3300" w:rsidRDefault="006B58EB" w:rsidP="002205B6">
            <w:pPr>
              <w:jc w:val="both"/>
              <w:rPr>
                <w:rFonts w:ascii="Arial" w:hAnsi="Arial" w:cs="Arial"/>
                <w:sz w:val="16"/>
                <w:szCs w:val="16"/>
              </w:rPr>
            </w:pPr>
          </w:p>
          <w:p w14:paraId="72429506" w14:textId="77777777" w:rsidR="006B58EB" w:rsidRPr="00DB3300" w:rsidRDefault="006B58EB" w:rsidP="002205B6">
            <w:pPr>
              <w:jc w:val="both"/>
              <w:rPr>
                <w:rFonts w:ascii="Arial" w:hAnsi="Arial" w:cs="Arial"/>
                <w:sz w:val="16"/>
                <w:szCs w:val="16"/>
              </w:rPr>
            </w:pPr>
          </w:p>
          <w:p w14:paraId="7F5C0641" w14:textId="77777777" w:rsidR="006B58EB" w:rsidRPr="00DB3300" w:rsidRDefault="006B58EB" w:rsidP="002205B6">
            <w:pPr>
              <w:jc w:val="both"/>
              <w:rPr>
                <w:rFonts w:ascii="Arial" w:hAnsi="Arial" w:cs="Arial"/>
                <w:sz w:val="16"/>
                <w:szCs w:val="16"/>
              </w:rPr>
            </w:pPr>
          </w:p>
          <w:p w14:paraId="0868EE38" w14:textId="77777777" w:rsidR="006B58EB" w:rsidRPr="00DB3300" w:rsidRDefault="006B58EB" w:rsidP="002205B6">
            <w:pPr>
              <w:jc w:val="both"/>
              <w:rPr>
                <w:rFonts w:ascii="Arial" w:hAnsi="Arial" w:cs="Arial"/>
                <w:sz w:val="16"/>
                <w:szCs w:val="16"/>
              </w:rPr>
            </w:pPr>
          </w:p>
          <w:p w14:paraId="77AF05EA" w14:textId="77777777" w:rsidR="00915477" w:rsidRDefault="00915477" w:rsidP="002205B6">
            <w:pPr>
              <w:jc w:val="both"/>
              <w:rPr>
                <w:rFonts w:ascii="Arial" w:hAnsi="Arial" w:cs="Arial"/>
                <w:sz w:val="16"/>
                <w:szCs w:val="16"/>
              </w:rPr>
            </w:pPr>
          </w:p>
          <w:p w14:paraId="089D1E66" w14:textId="77777777" w:rsidR="00915477" w:rsidRDefault="00915477" w:rsidP="002205B6">
            <w:pPr>
              <w:jc w:val="both"/>
              <w:rPr>
                <w:rFonts w:ascii="Arial" w:hAnsi="Arial" w:cs="Arial"/>
                <w:sz w:val="16"/>
                <w:szCs w:val="16"/>
              </w:rPr>
            </w:pPr>
          </w:p>
          <w:p w14:paraId="4124E258" w14:textId="77777777" w:rsidR="00915477" w:rsidRPr="00DB3300" w:rsidRDefault="00915477" w:rsidP="002205B6">
            <w:pPr>
              <w:jc w:val="both"/>
              <w:rPr>
                <w:rFonts w:ascii="Arial" w:hAnsi="Arial" w:cs="Arial"/>
                <w:sz w:val="16"/>
                <w:szCs w:val="16"/>
              </w:rPr>
            </w:pPr>
          </w:p>
          <w:p w14:paraId="79888F0F" w14:textId="77777777" w:rsidR="006B58EB" w:rsidRPr="00DB3300" w:rsidRDefault="006B58EB" w:rsidP="002205B6">
            <w:pPr>
              <w:jc w:val="both"/>
              <w:rPr>
                <w:rFonts w:ascii="Arial" w:hAnsi="Arial" w:cs="Arial"/>
                <w:sz w:val="16"/>
                <w:szCs w:val="16"/>
              </w:rPr>
            </w:pPr>
            <w:r w:rsidRPr="00DB3300">
              <w:rPr>
                <w:rFonts w:ascii="Arial" w:hAnsi="Arial" w:cs="Arial"/>
                <w:sz w:val="16"/>
                <w:szCs w:val="16"/>
              </w:rPr>
              <w:t>EL CONSEJERO SECRETARIO</w:t>
            </w:r>
          </w:p>
        </w:tc>
      </w:tr>
    </w:tbl>
    <w:p w14:paraId="2022F5DF" w14:textId="77777777" w:rsidR="006B58EB" w:rsidRPr="00F52FBC" w:rsidRDefault="006B58EB" w:rsidP="00D62180">
      <w:pPr>
        <w:spacing w:line="280" w:lineRule="exact"/>
        <w:rPr>
          <w:rFonts w:ascii="Arial" w:hAnsi="Arial" w:cs="Arial"/>
          <w:sz w:val="22"/>
          <w:szCs w:val="22"/>
        </w:rPr>
        <w:sectPr w:rsidR="006B58EB" w:rsidRPr="00F52FBC" w:rsidSect="005554F0">
          <w:pgSz w:w="11906" w:h="16838" w:code="9"/>
          <w:pgMar w:top="567" w:right="1134" w:bottom="567" w:left="1134" w:header="720" w:footer="720" w:gutter="0"/>
          <w:cols w:space="720"/>
        </w:sectPr>
      </w:pPr>
    </w:p>
    <w:p w14:paraId="4F489854" w14:textId="1CB45BEA" w:rsidR="006B2B93" w:rsidRPr="006B2B93" w:rsidRDefault="006B2B93" w:rsidP="006B2B93">
      <w:pPr>
        <w:pBdr>
          <w:top w:val="none" w:sz="0" w:space="0" w:color="000000"/>
          <w:left w:val="none" w:sz="0" w:space="0" w:color="000000"/>
          <w:bottom w:val="none" w:sz="0" w:space="0" w:color="000000"/>
          <w:right w:val="none" w:sz="0" w:space="0" w:color="000000"/>
        </w:pBdr>
        <w:spacing w:after="120" w:line="360" w:lineRule="auto"/>
        <w:ind w:left="272" w:right="215" w:firstLine="425"/>
        <w:jc w:val="both"/>
        <w:rPr>
          <w:rFonts w:ascii="Arial" w:hAnsi="Arial" w:cs="Arial"/>
          <w:bCs/>
          <w:sz w:val="22"/>
          <w:szCs w:val="22"/>
        </w:rPr>
      </w:pPr>
      <w:bookmarkStart w:id="1" w:name="_Hlk176870745"/>
      <w:r w:rsidRPr="006B2B93">
        <w:rPr>
          <w:rFonts w:ascii="Arial" w:hAnsi="Arial" w:cs="Arial"/>
          <w:bCs/>
          <w:sz w:val="22"/>
          <w:szCs w:val="22"/>
        </w:rPr>
        <w:lastRenderedPageBreak/>
        <w:t>En base a todo ello, el 12 de febrero de 2026, ASECYL ha presentado por la sede electrónica de la Junta de Castilla y León una solicitud de ayuda para sufragar los gastos derivados de la realización de las actividades en el marco de los III Encuentros Congresuales de Economía Social de Castilla y León, a celebrar en 2026, con las siguientes actuaciones, por un gasto total de 50.000,00 euros:</w:t>
      </w:r>
    </w:p>
    <w:p w14:paraId="57DAC92B" w14:textId="62E0A415" w:rsidR="00414B5B" w:rsidRDefault="006B2B93" w:rsidP="00414B5B">
      <w:pPr>
        <w:numPr>
          <w:ilvl w:val="0"/>
          <w:numId w:val="6"/>
        </w:numPr>
        <w:pBdr>
          <w:top w:val="none" w:sz="0" w:space="0" w:color="000000"/>
          <w:left w:val="none" w:sz="0" w:space="0" w:color="000000"/>
          <w:bottom w:val="none" w:sz="0" w:space="0" w:color="000000"/>
          <w:right w:val="none" w:sz="0" w:space="0" w:color="000000"/>
        </w:pBdr>
        <w:spacing w:after="120" w:line="360" w:lineRule="auto"/>
        <w:ind w:right="215"/>
        <w:jc w:val="both"/>
        <w:rPr>
          <w:rFonts w:ascii="Arial" w:hAnsi="Arial" w:cs="Arial"/>
          <w:bCs/>
          <w:sz w:val="22"/>
          <w:szCs w:val="22"/>
        </w:rPr>
      </w:pPr>
      <w:r>
        <w:rPr>
          <w:rFonts w:ascii="Arial" w:hAnsi="Arial" w:cs="Arial"/>
          <w:bCs/>
          <w:sz w:val="22"/>
          <w:szCs w:val="22"/>
        </w:rPr>
        <w:t>Desarrollo de 5 encuentros de diálogo y transformación en materia de: formación, financiación, tecnología, impacto en el territorio y creación de empleo.</w:t>
      </w:r>
    </w:p>
    <w:p w14:paraId="45150D64" w14:textId="249D85B4" w:rsidR="006B2B93" w:rsidRDefault="006B2B93" w:rsidP="006B2B93">
      <w:pPr>
        <w:numPr>
          <w:ilvl w:val="0"/>
          <w:numId w:val="6"/>
        </w:numPr>
        <w:pBdr>
          <w:top w:val="none" w:sz="0" w:space="0" w:color="000000"/>
          <w:left w:val="none" w:sz="0" w:space="0" w:color="000000"/>
          <w:bottom w:val="none" w:sz="0" w:space="0" w:color="000000"/>
          <w:right w:val="none" w:sz="0" w:space="0" w:color="000000"/>
        </w:pBdr>
        <w:spacing w:after="120" w:line="360" w:lineRule="auto"/>
        <w:ind w:right="215"/>
        <w:jc w:val="both"/>
        <w:rPr>
          <w:rFonts w:ascii="Arial" w:hAnsi="Arial" w:cs="Arial"/>
          <w:bCs/>
          <w:sz w:val="22"/>
          <w:szCs w:val="22"/>
        </w:rPr>
      </w:pPr>
      <w:r>
        <w:rPr>
          <w:rFonts w:ascii="Arial" w:hAnsi="Arial" w:cs="Arial"/>
          <w:bCs/>
          <w:sz w:val="22"/>
          <w:szCs w:val="22"/>
        </w:rPr>
        <w:t>Foro Economía Social 2026.</w:t>
      </w:r>
    </w:p>
    <w:p w14:paraId="2736A330" w14:textId="43F99A1B" w:rsidR="006B2B93" w:rsidRPr="006B2B93" w:rsidRDefault="006B2B93" w:rsidP="006B2B93">
      <w:pPr>
        <w:numPr>
          <w:ilvl w:val="0"/>
          <w:numId w:val="6"/>
        </w:numPr>
        <w:pBdr>
          <w:top w:val="none" w:sz="0" w:space="0" w:color="000000"/>
          <w:left w:val="none" w:sz="0" w:space="0" w:color="000000"/>
          <w:bottom w:val="none" w:sz="0" w:space="0" w:color="000000"/>
          <w:right w:val="none" w:sz="0" w:space="0" w:color="000000"/>
        </w:pBdr>
        <w:spacing w:after="120" w:line="360" w:lineRule="auto"/>
        <w:ind w:right="215"/>
        <w:jc w:val="both"/>
        <w:rPr>
          <w:rFonts w:ascii="Arial" w:hAnsi="Arial" w:cs="Arial"/>
          <w:bCs/>
          <w:sz w:val="22"/>
          <w:szCs w:val="22"/>
        </w:rPr>
      </w:pPr>
      <w:r>
        <w:rPr>
          <w:rFonts w:ascii="Arial" w:hAnsi="Arial" w:cs="Arial"/>
          <w:bCs/>
          <w:sz w:val="22"/>
          <w:szCs w:val="22"/>
        </w:rPr>
        <w:t>Edición de un Guía de Economía Social de Castilla y León.</w:t>
      </w:r>
    </w:p>
    <w:bookmarkEnd w:id="1"/>
    <w:p w14:paraId="2C729DEA" w14:textId="77777777" w:rsidR="00414B5B" w:rsidRPr="00414B5B" w:rsidRDefault="00414B5B" w:rsidP="00414B5B">
      <w:pPr>
        <w:pBdr>
          <w:top w:val="none" w:sz="0" w:space="0" w:color="000000"/>
          <w:left w:val="none" w:sz="0" w:space="0" w:color="000000"/>
          <w:bottom w:val="none" w:sz="0" w:space="0" w:color="000000"/>
          <w:right w:val="none" w:sz="0" w:space="0" w:color="000000"/>
        </w:pBdr>
        <w:spacing w:after="120" w:line="360" w:lineRule="auto"/>
        <w:ind w:left="272" w:right="215" w:firstLine="425"/>
        <w:jc w:val="both"/>
        <w:rPr>
          <w:rFonts w:ascii="Arial" w:hAnsi="Arial" w:cs="Arial"/>
          <w:bCs/>
          <w:sz w:val="22"/>
          <w:szCs w:val="22"/>
        </w:rPr>
      </w:pPr>
      <w:r w:rsidRPr="00414B5B">
        <w:rPr>
          <w:rFonts w:ascii="Arial" w:hAnsi="Arial" w:cs="Arial"/>
          <w:bCs/>
          <w:sz w:val="22"/>
          <w:szCs w:val="22"/>
        </w:rPr>
        <w:t>Por lo expuesto anteriormente, existen razones de interés público, social y económico que justifican el apoyo por parte de la Consejería de Industria, Comercio y Empleo a dichas actuaciones; apoyo que, dada la singularidad de la entidad destinataria, se realizará a través de la concesión directa de una subvención por la imposibilidad de promover la concurrencia competitiva.</w:t>
      </w:r>
    </w:p>
    <w:p w14:paraId="3FE29FF9" w14:textId="5F039351" w:rsidR="00414B5B" w:rsidRPr="006B2B93" w:rsidRDefault="00414B5B" w:rsidP="006B2B93">
      <w:pPr>
        <w:pBdr>
          <w:top w:val="none" w:sz="0" w:space="0" w:color="000000"/>
          <w:left w:val="none" w:sz="0" w:space="0" w:color="000000"/>
          <w:bottom w:val="none" w:sz="0" w:space="0" w:color="000000"/>
          <w:right w:val="none" w:sz="0" w:space="0" w:color="000000"/>
        </w:pBdr>
        <w:spacing w:after="120" w:line="360" w:lineRule="auto"/>
        <w:ind w:left="272" w:right="215" w:firstLine="425"/>
        <w:jc w:val="both"/>
        <w:rPr>
          <w:rFonts w:ascii="Arial" w:hAnsi="Arial" w:cs="Arial"/>
          <w:sz w:val="22"/>
          <w:szCs w:val="22"/>
        </w:rPr>
      </w:pPr>
      <w:r w:rsidRPr="00414B5B">
        <w:rPr>
          <w:rFonts w:ascii="Arial" w:hAnsi="Arial" w:cs="Arial"/>
          <w:sz w:val="22"/>
          <w:szCs w:val="22"/>
        </w:rPr>
        <w:t>El artículo 22.2.c) de la Ley 38/2003, de 17 de noviembre, General de Subvenciones, dispone que podrán concederse subvenciones directas, con carácter excepcional, cuando se acrediten razones de interés público, social, económico y otras debidamente justificadas que dificulten la convocatoria pública.</w:t>
      </w:r>
    </w:p>
    <w:p w14:paraId="741FECEB" w14:textId="680BDD99" w:rsidR="00414B5B" w:rsidRPr="00414B5B" w:rsidRDefault="00414B5B" w:rsidP="00414B5B">
      <w:pPr>
        <w:pBdr>
          <w:top w:val="none" w:sz="0" w:space="0" w:color="000000"/>
          <w:left w:val="none" w:sz="0" w:space="0" w:color="000000"/>
          <w:bottom w:val="none" w:sz="0" w:space="0" w:color="000000"/>
          <w:right w:val="none" w:sz="0" w:space="0" w:color="000000"/>
        </w:pBdr>
        <w:spacing w:after="120" w:line="360" w:lineRule="auto"/>
        <w:ind w:left="272" w:right="215" w:firstLine="425"/>
        <w:jc w:val="both"/>
        <w:rPr>
          <w:rFonts w:ascii="Arial" w:hAnsi="Arial" w:cs="Arial"/>
          <w:sz w:val="22"/>
          <w:szCs w:val="22"/>
          <w:lang w:val="es-ES_tradnl"/>
        </w:rPr>
      </w:pPr>
      <w:r w:rsidRPr="00414B5B">
        <w:rPr>
          <w:rFonts w:ascii="Arial" w:hAnsi="Arial" w:cs="Arial"/>
          <w:sz w:val="22"/>
          <w:szCs w:val="22"/>
          <w:lang w:val="es-ES_tradnl"/>
        </w:rPr>
        <w:t>El artículo 31.1 de la Ley 5/2008, de 25 de septiembre, de Subvenciones de la Comunidad de Castilla y León, establece que los consejeros, en el ámbito de la consejería correspondiente, podrán conceder excepcionalmente, previa autorización de la Junta de</w:t>
      </w:r>
      <w:r w:rsidR="00915477">
        <w:rPr>
          <w:rFonts w:ascii="Arial" w:hAnsi="Arial" w:cs="Arial"/>
          <w:sz w:val="22"/>
          <w:szCs w:val="22"/>
          <w:lang w:val="es-ES_tradnl"/>
        </w:rPr>
        <w:t xml:space="preserve"> </w:t>
      </w:r>
      <w:r w:rsidRPr="00414B5B">
        <w:rPr>
          <w:rFonts w:ascii="Arial" w:hAnsi="Arial" w:cs="Arial"/>
          <w:sz w:val="22"/>
          <w:szCs w:val="22"/>
          <w:lang w:val="es-ES_tradnl"/>
        </w:rPr>
        <w:t>Castilla y León, las subvenciones a que se refiere la letra c) del apartado 2 del artículo 22 anteriormente citado.</w:t>
      </w:r>
    </w:p>
    <w:p w14:paraId="756AE82A" w14:textId="77777777" w:rsidR="00414B5B" w:rsidRPr="00414B5B" w:rsidRDefault="00414B5B" w:rsidP="00414B5B">
      <w:pPr>
        <w:pBdr>
          <w:top w:val="none" w:sz="0" w:space="0" w:color="000000"/>
          <w:left w:val="none" w:sz="0" w:space="0" w:color="000000"/>
          <w:bottom w:val="none" w:sz="0" w:space="0" w:color="000000"/>
          <w:right w:val="none" w:sz="0" w:space="0" w:color="000000"/>
        </w:pBdr>
        <w:spacing w:after="120" w:line="360" w:lineRule="auto"/>
        <w:ind w:left="272" w:right="215" w:firstLine="425"/>
        <w:jc w:val="both"/>
        <w:rPr>
          <w:rFonts w:ascii="Arial" w:hAnsi="Arial" w:cs="Arial"/>
          <w:sz w:val="22"/>
          <w:szCs w:val="22"/>
        </w:rPr>
      </w:pPr>
      <w:r w:rsidRPr="00414B5B">
        <w:rPr>
          <w:rFonts w:ascii="Arial" w:hAnsi="Arial" w:cs="Arial"/>
          <w:sz w:val="22"/>
          <w:szCs w:val="22"/>
        </w:rPr>
        <w:t>Actualmente y en virtud de lo dispuesto en el Decreto 8/2022, de 5 de mayo, por el que se establece la estructura orgánica de la Consejería de Industria, Comercio y Empleo, dicha consejería es competente en materia de economía social en el ámbito territorial de nuestra Comunidad, y más concretamente, a través de la Dirección General de Economía Social y Autónomos, le corresponde la cooperación y el diálogo con las organizaciones representativas de la economía social.</w:t>
      </w:r>
    </w:p>
    <w:p w14:paraId="78AD4DD4" w14:textId="77777777" w:rsidR="00414B5B" w:rsidRPr="00414B5B" w:rsidRDefault="00414B5B" w:rsidP="00414B5B">
      <w:pPr>
        <w:pBdr>
          <w:top w:val="none" w:sz="0" w:space="0" w:color="000000"/>
          <w:left w:val="none" w:sz="0" w:space="0" w:color="000000"/>
          <w:bottom w:val="none" w:sz="0" w:space="0" w:color="000000"/>
          <w:right w:val="none" w:sz="0" w:space="0" w:color="000000"/>
        </w:pBdr>
        <w:spacing w:after="120" w:line="360" w:lineRule="auto"/>
        <w:ind w:left="272" w:right="215" w:firstLine="425"/>
        <w:jc w:val="both"/>
        <w:rPr>
          <w:rFonts w:ascii="Arial" w:hAnsi="Arial" w:cs="Arial"/>
          <w:sz w:val="22"/>
          <w:szCs w:val="22"/>
        </w:rPr>
      </w:pPr>
      <w:r w:rsidRPr="00414B5B">
        <w:rPr>
          <w:rFonts w:ascii="Arial" w:hAnsi="Arial" w:cs="Arial"/>
          <w:sz w:val="22"/>
          <w:szCs w:val="22"/>
        </w:rPr>
        <w:lastRenderedPageBreak/>
        <w:t>Por otra parte, el artículo 39 de la Ley 5/2008, de 25 de septiembre, de Subvenciones de la Comunidad de Castilla y León dispone que podrán realizarse pagos anticipados de las subvenciones concedidas directamente por razones que dificulten su convocatoria pública, cuando, previo informe de la consejería competente en materia de Hacienda, así lo prevea la Junta de Castilla y León al autorizar la concesión, que asimismo determinará la cuantía del anticipo y la garantía que en su caso deba constituirse.</w:t>
      </w:r>
    </w:p>
    <w:p w14:paraId="24F4D91B" w14:textId="77777777" w:rsidR="00D955BB" w:rsidRDefault="006B2B93" w:rsidP="00D955BB">
      <w:pPr>
        <w:pBdr>
          <w:top w:val="none" w:sz="0" w:space="0" w:color="000000"/>
          <w:left w:val="none" w:sz="0" w:space="0" w:color="000000"/>
          <w:bottom w:val="none" w:sz="0" w:space="0" w:color="000000"/>
          <w:right w:val="none" w:sz="0" w:space="0" w:color="000000"/>
        </w:pBdr>
        <w:spacing w:before="120" w:line="360" w:lineRule="auto"/>
        <w:ind w:left="272" w:right="215" w:firstLine="425"/>
        <w:jc w:val="both"/>
        <w:rPr>
          <w:rFonts w:ascii="Arial" w:hAnsi="Arial" w:cs="Arial"/>
          <w:bCs/>
          <w:sz w:val="22"/>
          <w:szCs w:val="22"/>
          <w:lang w:val="es-ES_tradnl"/>
        </w:rPr>
      </w:pPr>
      <w:r w:rsidRPr="008A21A7">
        <w:rPr>
          <w:rFonts w:ascii="Arial" w:hAnsi="Arial" w:cs="Arial"/>
          <w:bCs/>
          <w:sz w:val="22"/>
          <w:szCs w:val="22"/>
          <w:lang w:val="es-ES_tradnl"/>
        </w:rPr>
        <w:t xml:space="preserve">En cumplimiento de las citadas previsiones, la Consejería de Economía y Hacienda, con fecha </w:t>
      </w:r>
      <w:r w:rsidR="00363CDC">
        <w:rPr>
          <w:rFonts w:ascii="Arial" w:hAnsi="Arial" w:cs="Arial"/>
          <w:bCs/>
          <w:sz w:val="22"/>
          <w:szCs w:val="22"/>
          <w:lang w:val="es-ES_tradnl"/>
        </w:rPr>
        <w:t>15 de abril</w:t>
      </w:r>
      <w:r>
        <w:rPr>
          <w:rFonts w:ascii="Arial" w:hAnsi="Arial" w:cs="Arial"/>
          <w:bCs/>
          <w:sz w:val="22"/>
          <w:szCs w:val="22"/>
          <w:lang w:val="es-ES_tradnl"/>
        </w:rPr>
        <w:t xml:space="preserve"> de</w:t>
      </w:r>
      <w:r w:rsidRPr="008A21A7">
        <w:rPr>
          <w:rFonts w:ascii="Arial" w:hAnsi="Arial" w:cs="Arial"/>
          <w:bCs/>
          <w:sz w:val="22"/>
          <w:szCs w:val="22"/>
          <w:lang w:val="es-ES_tradnl"/>
        </w:rPr>
        <w:t xml:space="preserve"> 202</w:t>
      </w:r>
      <w:r>
        <w:rPr>
          <w:rFonts w:ascii="Arial" w:hAnsi="Arial" w:cs="Arial"/>
          <w:bCs/>
          <w:sz w:val="22"/>
          <w:szCs w:val="22"/>
          <w:lang w:val="es-ES_tradnl"/>
        </w:rPr>
        <w:t>6</w:t>
      </w:r>
      <w:r w:rsidRPr="008A21A7">
        <w:rPr>
          <w:rFonts w:ascii="Arial" w:hAnsi="Arial" w:cs="Arial"/>
          <w:bCs/>
          <w:sz w:val="22"/>
          <w:szCs w:val="22"/>
          <w:lang w:val="es-ES_tradnl"/>
        </w:rPr>
        <w:t xml:space="preserve">, ha informado favorablemente la realización de un pago anticipado del </w:t>
      </w:r>
      <w:r>
        <w:rPr>
          <w:rFonts w:ascii="Arial" w:hAnsi="Arial" w:cs="Arial"/>
          <w:bCs/>
          <w:sz w:val="22"/>
          <w:szCs w:val="22"/>
          <w:lang w:val="es-ES_tradnl"/>
        </w:rPr>
        <w:t>5</w:t>
      </w:r>
      <w:r w:rsidRPr="008A21A7">
        <w:rPr>
          <w:rFonts w:ascii="Arial" w:hAnsi="Arial" w:cs="Arial"/>
          <w:bCs/>
          <w:sz w:val="22"/>
          <w:szCs w:val="22"/>
          <w:lang w:val="es-ES_tradnl"/>
        </w:rPr>
        <w:t xml:space="preserve">0% del importe de la subvención a conceder, es decir, </w:t>
      </w:r>
      <w:r>
        <w:rPr>
          <w:rFonts w:ascii="Arial" w:hAnsi="Arial" w:cs="Arial"/>
          <w:bCs/>
          <w:sz w:val="22"/>
          <w:szCs w:val="22"/>
          <w:lang w:val="es-ES_tradnl"/>
        </w:rPr>
        <w:t>25</w:t>
      </w:r>
      <w:r w:rsidRPr="008A21A7">
        <w:rPr>
          <w:rFonts w:ascii="Arial" w:hAnsi="Arial" w:cs="Arial"/>
          <w:bCs/>
          <w:sz w:val="22"/>
          <w:szCs w:val="22"/>
          <w:lang w:val="es-ES_tradnl"/>
        </w:rPr>
        <w:t>.000 €, sin constitución de garantía alguna</w:t>
      </w:r>
      <w:r>
        <w:rPr>
          <w:rFonts w:ascii="Arial" w:hAnsi="Arial" w:cs="Arial"/>
          <w:bCs/>
          <w:sz w:val="22"/>
          <w:szCs w:val="22"/>
          <w:lang w:val="es-ES_tradnl"/>
        </w:rPr>
        <w:t>.</w:t>
      </w:r>
    </w:p>
    <w:p w14:paraId="1D703562" w14:textId="77777777" w:rsidR="00D955BB" w:rsidRDefault="00D955BB" w:rsidP="00D955BB">
      <w:pPr>
        <w:pBdr>
          <w:top w:val="none" w:sz="0" w:space="0" w:color="000000"/>
          <w:left w:val="none" w:sz="0" w:space="0" w:color="000000"/>
          <w:bottom w:val="none" w:sz="0" w:space="0" w:color="000000"/>
          <w:right w:val="none" w:sz="0" w:space="0" w:color="000000"/>
        </w:pBdr>
        <w:spacing w:before="120" w:line="360" w:lineRule="auto"/>
        <w:ind w:left="272" w:right="215" w:firstLine="425"/>
        <w:jc w:val="both"/>
        <w:rPr>
          <w:rFonts w:ascii="Arial" w:hAnsi="Arial" w:cs="Arial"/>
          <w:bCs/>
          <w:sz w:val="22"/>
          <w:szCs w:val="22"/>
          <w:lang w:val="es-ES_tradnl"/>
        </w:rPr>
      </w:pPr>
    </w:p>
    <w:p w14:paraId="4574D10D" w14:textId="77777777" w:rsidR="00C43C0F" w:rsidRDefault="00C43C0F" w:rsidP="00C43C0F">
      <w:pPr>
        <w:spacing w:before="120" w:line="360" w:lineRule="auto"/>
        <w:ind w:left="227" w:right="227" w:firstLine="425"/>
        <w:jc w:val="both"/>
        <w:rPr>
          <w:rFonts w:ascii="Arial" w:eastAsia="Calibri" w:hAnsi="Arial" w:cs="Arial"/>
          <w:sz w:val="22"/>
          <w:szCs w:val="22"/>
        </w:rPr>
      </w:pPr>
      <w:r w:rsidRPr="00E40636">
        <w:rPr>
          <w:rFonts w:ascii="Arial" w:eastAsia="Calibri" w:hAnsi="Arial" w:cs="Arial"/>
          <w:sz w:val="22"/>
          <w:szCs w:val="22"/>
        </w:rPr>
        <w:t xml:space="preserve">En su virtud, la Junta de Castilla y </w:t>
      </w:r>
      <w:r w:rsidRPr="00A3248F">
        <w:rPr>
          <w:rFonts w:ascii="Arial" w:eastAsia="Calibri" w:hAnsi="Arial" w:cs="Arial"/>
          <w:sz w:val="22"/>
          <w:szCs w:val="22"/>
        </w:rPr>
        <w:t>León, a propuesta del Consejero de Economía y Hacienda, supliendo por vacante al titular de la Consejería de Industria, Comercio y Empleo, y</w:t>
      </w:r>
      <w:r w:rsidRPr="00FD74D4">
        <w:rPr>
          <w:rFonts w:ascii="Arial" w:eastAsia="Calibri" w:hAnsi="Arial" w:cs="Arial"/>
          <w:sz w:val="22"/>
          <w:szCs w:val="22"/>
        </w:rPr>
        <w:t xml:space="preserve"> previa deliberación del Conse</w:t>
      </w:r>
      <w:r>
        <w:rPr>
          <w:rFonts w:ascii="Arial" w:eastAsia="Calibri" w:hAnsi="Arial" w:cs="Arial"/>
          <w:sz w:val="22"/>
          <w:szCs w:val="22"/>
        </w:rPr>
        <w:t xml:space="preserve">jo de Gobierno en su reunión de </w:t>
      </w:r>
      <w:r>
        <w:rPr>
          <w:rFonts w:ascii="Arial" w:eastAsia="Calibri" w:hAnsi="Arial" w:cs="Arial"/>
          <w:sz w:val="22"/>
          <w:szCs w:val="22"/>
        </w:rPr>
        <w:tab/>
      </w:r>
      <w:r>
        <w:rPr>
          <w:rFonts w:ascii="Arial" w:eastAsia="Calibri" w:hAnsi="Arial" w:cs="Arial"/>
          <w:sz w:val="22"/>
          <w:szCs w:val="22"/>
        </w:rPr>
        <w:tab/>
        <w:t xml:space="preserve">                       </w:t>
      </w:r>
      <w:r w:rsidRPr="00FD74D4">
        <w:rPr>
          <w:rFonts w:ascii="Arial" w:eastAsia="Calibri" w:hAnsi="Arial" w:cs="Arial"/>
          <w:sz w:val="22"/>
          <w:szCs w:val="22"/>
        </w:rPr>
        <w:t>adopta</w:t>
      </w:r>
      <w:r>
        <w:rPr>
          <w:rFonts w:ascii="Arial" w:eastAsia="Calibri" w:hAnsi="Arial" w:cs="Arial"/>
          <w:sz w:val="22"/>
          <w:szCs w:val="22"/>
        </w:rPr>
        <w:t xml:space="preserve"> </w:t>
      </w:r>
      <w:r w:rsidRPr="00FD74D4">
        <w:rPr>
          <w:rFonts w:ascii="Arial" w:eastAsia="Calibri" w:hAnsi="Arial" w:cs="Arial"/>
          <w:sz w:val="22"/>
          <w:szCs w:val="22"/>
        </w:rPr>
        <w:t>el</w:t>
      </w:r>
      <w:r>
        <w:rPr>
          <w:rFonts w:ascii="Arial" w:eastAsia="Calibri" w:hAnsi="Arial" w:cs="Arial"/>
          <w:sz w:val="22"/>
          <w:szCs w:val="22"/>
        </w:rPr>
        <w:t xml:space="preserve"> siguiente </w:t>
      </w:r>
    </w:p>
    <w:p w14:paraId="0B51B3FB" w14:textId="77777777" w:rsidR="00CD023F" w:rsidRDefault="00CD023F" w:rsidP="009109C8">
      <w:pPr>
        <w:spacing w:after="120" w:line="360" w:lineRule="auto"/>
        <w:ind w:left="272" w:right="215" w:firstLine="425"/>
        <w:jc w:val="both"/>
        <w:rPr>
          <w:rFonts w:ascii="Arial" w:eastAsia="Calibri" w:hAnsi="Arial" w:cs="Arial"/>
          <w:sz w:val="22"/>
          <w:szCs w:val="22"/>
        </w:rPr>
      </w:pPr>
    </w:p>
    <w:p w14:paraId="3CB5824D" w14:textId="77777777" w:rsidR="00915477" w:rsidRDefault="00915477" w:rsidP="00C43C0F">
      <w:pPr>
        <w:spacing w:after="120" w:line="360" w:lineRule="auto"/>
        <w:ind w:right="215"/>
        <w:jc w:val="both"/>
        <w:rPr>
          <w:rFonts w:ascii="Arial" w:eastAsia="Calibri" w:hAnsi="Arial" w:cs="Arial"/>
          <w:sz w:val="22"/>
          <w:szCs w:val="22"/>
        </w:rPr>
      </w:pPr>
    </w:p>
    <w:p w14:paraId="33CAF4E4" w14:textId="593436EA" w:rsidR="00CD023F" w:rsidRDefault="00AF17F9" w:rsidP="00363CDC">
      <w:pPr>
        <w:spacing w:after="120" w:line="360" w:lineRule="auto"/>
        <w:ind w:left="272" w:right="215" w:firstLine="425"/>
        <w:jc w:val="center"/>
        <w:rPr>
          <w:rFonts w:ascii="Arial" w:eastAsia="Calibri" w:hAnsi="Arial" w:cs="Arial"/>
          <w:b/>
          <w:sz w:val="22"/>
          <w:szCs w:val="22"/>
        </w:rPr>
      </w:pPr>
      <w:r w:rsidRPr="00FD74D4">
        <w:rPr>
          <w:rFonts w:ascii="Arial" w:eastAsia="Calibri" w:hAnsi="Arial" w:cs="Arial"/>
          <w:b/>
          <w:sz w:val="22"/>
          <w:szCs w:val="22"/>
        </w:rPr>
        <w:t>ACUERD</w:t>
      </w:r>
      <w:r>
        <w:rPr>
          <w:rFonts w:ascii="Arial" w:eastAsia="Calibri" w:hAnsi="Arial" w:cs="Arial"/>
          <w:b/>
          <w:sz w:val="22"/>
          <w:szCs w:val="22"/>
        </w:rPr>
        <w:t>O</w:t>
      </w:r>
    </w:p>
    <w:p w14:paraId="5221922A" w14:textId="77777777" w:rsidR="00D955BB" w:rsidRDefault="00D955BB" w:rsidP="00363CDC">
      <w:pPr>
        <w:spacing w:after="120" w:line="360" w:lineRule="auto"/>
        <w:ind w:left="272" w:right="215" w:firstLine="425"/>
        <w:jc w:val="center"/>
        <w:rPr>
          <w:rFonts w:ascii="Arial" w:eastAsia="Calibri" w:hAnsi="Arial" w:cs="Arial"/>
          <w:b/>
          <w:sz w:val="22"/>
          <w:szCs w:val="22"/>
        </w:rPr>
      </w:pPr>
    </w:p>
    <w:p w14:paraId="7E2E40A6" w14:textId="63436C01" w:rsidR="00CD023F" w:rsidRDefault="004D1739" w:rsidP="00363CDC">
      <w:pPr>
        <w:tabs>
          <w:tab w:val="left" w:pos="1134"/>
        </w:tabs>
        <w:spacing w:after="120" w:line="360" w:lineRule="auto"/>
        <w:ind w:left="272" w:right="215" w:firstLine="425"/>
        <w:jc w:val="both"/>
        <w:rPr>
          <w:rFonts w:ascii="Arial" w:hAnsi="Arial" w:cs="Arial"/>
          <w:kern w:val="1"/>
          <w:sz w:val="22"/>
          <w:szCs w:val="22"/>
          <w:lang w:eastAsia="zh-CN"/>
        </w:rPr>
      </w:pPr>
      <w:bookmarkStart w:id="2" w:name="_Hlk90992936"/>
      <w:r w:rsidRPr="000834F7">
        <w:rPr>
          <w:rFonts w:ascii="Arial" w:hAnsi="Arial" w:cs="Arial"/>
          <w:b/>
          <w:bCs/>
          <w:kern w:val="1"/>
          <w:sz w:val="22"/>
          <w:szCs w:val="22"/>
          <w:lang w:eastAsia="zh-CN"/>
        </w:rPr>
        <w:t xml:space="preserve">Primero.- </w:t>
      </w:r>
      <w:bookmarkEnd w:id="2"/>
      <w:r w:rsidR="00CD023F" w:rsidRPr="00CD023F">
        <w:rPr>
          <w:rFonts w:ascii="Arial" w:hAnsi="Arial" w:cs="Arial"/>
          <w:kern w:val="1"/>
          <w:sz w:val="22"/>
          <w:szCs w:val="22"/>
          <w:lang w:eastAsia="zh-CN"/>
        </w:rPr>
        <w:t xml:space="preserve">Autorizar </w:t>
      </w:r>
      <w:r w:rsidR="00A175CE">
        <w:rPr>
          <w:rFonts w:ascii="Arial" w:hAnsi="Arial" w:cs="Arial"/>
          <w:kern w:val="1"/>
          <w:sz w:val="22"/>
          <w:szCs w:val="22"/>
          <w:lang w:eastAsia="zh-CN"/>
        </w:rPr>
        <w:t>al titular de la Consejería</w:t>
      </w:r>
      <w:r w:rsidR="00CD023F" w:rsidRPr="00CD023F">
        <w:rPr>
          <w:rFonts w:ascii="Arial" w:hAnsi="Arial" w:cs="Arial"/>
          <w:kern w:val="1"/>
          <w:sz w:val="22"/>
          <w:szCs w:val="22"/>
          <w:lang w:eastAsia="zh-CN"/>
        </w:rPr>
        <w:t xml:space="preserve"> de Industria, Comercio y Empleo a la concesión directa de</w:t>
      </w:r>
      <w:r w:rsidR="00CD023F">
        <w:rPr>
          <w:rFonts w:ascii="Arial" w:hAnsi="Arial" w:cs="Arial"/>
          <w:kern w:val="1"/>
          <w:sz w:val="22"/>
          <w:szCs w:val="22"/>
          <w:lang w:eastAsia="zh-CN"/>
        </w:rPr>
        <w:t xml:space="preserve"> </w:t>
      </w:r>
      <w:r w:rsidR="00CD023F" w:rsidRPr="00CD023F">
        <w:rPr>
          <w:rFonts w:ascii="Arial" w:hAnsi="Arial" w:cs="Arial"/>
          <w:kern w:val="1"/>
          <w:sz w:val="22"/>
          <w:szCs w:val="22"/>
          <w:lang w:eastAsia="zh-CN"/>
        </w:rPr>
        <w:t>una subvención a la Asociación de Entidades Representativas de la Economía Social de Castilla y</w:t>
      </w:r>
      <w:r w:rsidR="00CD023F">
        <w:rPr>
          <w:rFonts w:ascii="Arial" w:hAnsi="Arial" w:cs="Arial"/>
          <w:kern w:val="1"/>
          <w:sz w:val="22"/>
          <w:szCs w:val="22"/>
          <w:lang w:eastAsia="zh-CN"/>
        </w:rPr>
        <w:t xml:space="preserve"> </w:t>
      </w:r>
      <w:r w:rsidR="00CD023F" w:rsidRPr="00CD023F">
        <w:rPr>
          <w:rFonts w:ascii="Arial" w:hAnsi="Arial" w:cs="Arial"/>
          <w:kern w:val="1"/>
          <w:sz w:val="22"/>
          <w:szCs w:val="22"/>
          <w:lang w:eastAsia="zh-CN"/>
        </w:rPr>
        <w:t>León (ASECYL) destinada a financiar la realización de las actividades en el marco de los III</w:t>
      </w:r>
      <w:r w:rsidR="00CD023F">
        <w:rPr>
          <w:rFonts w:ascii="Arial" w:hAnsi="Arial" w:cs="Arial"/>
          <w:kern w:val="1"/>
          <w:sz w:val="22"/>
          <w:szCs w:val="22"/>
          <w:lang w:eastAsia="zh-CN"/>
        </w:rPr>
        <w:t xml:space="preserve"> </w:t>
      </w:r>
      <w:r w:rsidR="00CD023F" w:rsidRPr="00CD023F">
        <w:rPr>
          <w:rFonts w:ascii="Arial" w:hAnsi="Arial" w:cs="Arial"/>
          <w:kern w:val="1"/>
          <w:sz w:val="22"/>
          <w:szCs w:val="22"/>
          <w:lang w:eastAsia="zh-CN"/>
        </w:rPr>
        <w:t>Encuentros Congresuales de Economía Social de Castilla y León (2026), por importe de</w:t>
      </w:r>
      <w:r w:rsidR="00CD023F">
        <w:rPr>
          <w:rFonts w:ascii="Arial" w:hAnsi="Arial" w:cs="Arial"/>
          <w:kern w:val="1"/>
          <w:sz w:val="22"/>
          <w:szCs w:val="22"/>
          <w:lang w:eastAsia="zh-CN"/>
        </w:rPr>
        <w:t xml:space="preserve"> </w:t>
      </w:r>
      <w:r w:rsidR="00CD023F" w:rsidRPr="00CD023F">
        <w:rPr>
          <w:rFonts w:ascii="Arial" w:hAnsi="Arial" w:cs="Arial"/>
          <w:kern w:val="1"/>
          <w:sz w:val="22"/>
          <w:szCs w:val="22"/>
          <w:lang w:eastAsia="zh-CN"/>
        </w:rPr>
        <w:t>CINCUENTA MIL EUROS (50.000,00 €), con cargo a la aplicación presupuestaria</w:t>
      </w:r>
      <w:r w:rsidR="00CD023F">
        <w:rPr>
          <w:rFonts w:ascii="Arial" w:hAnsi="Arial" w:cs="Arial"/>
          <w:kern w:val="1"/>
          <w:sz w:val="22"/>
          <w:szCs w:val="22"/>
          <w:lang w:eastAsia="zh-CN"/>
        </w:rPr>
        <w:t xml:space="preserve"> </w:t>
      </w:r>
      <w:r w:rsidR="00CD023F" w:rsidRPr="00CD023F">
        <w:rPr>
          <w:rFonts w:ascii="Arial" w:hAnsi="Arial" w:cs="Arial"/>
          <w:kern w:val="1"/>
          <w:sz w:val="22"/>
          <w:szCs w:val="22"/>
          <w:lang w:eastAsia="zh-CN"/>
        </w:rPr>
        <w:t>0805G/241C01/78090/0 de los Presupuestos Generales de la Comunidad de Castilla y León para</w:t>
      </w:r>
      <w:r w:rsidR="00CD023F">
        <w:rPr>
          <w:rFonts w:ascii="Arial" w:hAnsi="Arial" w:cs="Arial"/>
          <w:kern w:val="1"/>
          <w:sz w:val="22"/>
          <w:szCs w:val="22"/>
          <w:lang w:eastAsia="zh-CN"/>
        </w:rPr>
        <w:t xml:space="preserve"> </w:t>
      </w:r>
      <w:r w:rsidR="00CD023F" w:rsidRPr="00CD023F">
        <w:rPr>
          <w:rFonts w:ascii="Arial" w:hAnsi="Arial" w:cs="Arial"/>
          <w:kern w:val="1"/>
          <w:sz w:val="22"/>
          <w:szCs w:val="22"/>
          <w:lang w:eastAsia="zh-CN"/>
        </w:rPr>
        <w:t>el año 2024, aprobados por Ley 5/2024, de 9 de mayo, de Presupuestos Generales de la</w:t>
      </w:r>
      <w:r w:rsidR="00CD023F">
        <w:rPr>
          <w:rFonts w:ascii="Arial" w:hAnsi="Arial" w:cs="Arial"/>
          <w:kern w:val="1"/>
          <w:sz w:val="22"/>
          <w:szCs w:val="22"/>
          <w:lang w:eastAsia="zh-CN"/>
        </w:rPr>
        <w:t xml:space="preserve"> </w:t>
      </w:r>
      <w:r w:rsidR="00CD023F" w:rsidRPr="00CD023F">
        <w:rPr>
          <w:rFonts w:ascii="Arial" w:hAnsi="Arial" w:cs="Arial"/>
          <w:kern w:val="1"/>
          <w:sz w:val="22"/>
          <w:szCs w:val="22"/>
          <w:lang w:eastAsia="zh-CN"/>
        </w:rPr>
        <w:t>Comunidad de Castilla y León para 2024, y conforme al Decreto 23/2025, de 30 de diciembre,</w:t>
      </w:r>
      <w:r w:rsidR="00CD023F">
        <w:rPr>
          <w:rFonts w:ascii="Arial" w:hAnsi="Arial" w:cs="Arial"/>
          <w:kern w:val="1"/>
          <w:sz w:val="22"/>
          <w:szCs w:val="22"/>
          <w:lang w:eastAsia="zh-CN"/>
        </w:rPr>
        <w:t xml:space="preserve"> </w:t>
      </w:r>
      <w:r w:rsidR="00CD023F" w:rsidRPr="00CD023F">
        <w:rPr>
          <w:rFonts w:ascii="Arial" w:hAnsi="Arial" w:cs="Arial"/>
          <w:kern w:val="1"/>
          <w:sz w:val="22"/>
          <w:szCs w:val="22"/>
          <w:lang w:eastAsia="zh-CN"/>
        </w:rPr>
        <w:t>por el que se regulan las condiciones de la prórroga de los Presupuestos Generales de la</w:t>
      </w:r>
      <w:r w:rsidR="00CD023F">
        <w:rPr>
          <w:rFonts w:ascii="Arial" w:hAnsi="Arial" w:cs="Arial"/>
          <w:kern w:val="1"/>
          <w:sz w:val="22"/>
          <w:szCs w:val="22"/>
          <w:lang w:eastAsia="zh-CN"/>
        </w:rPr>
        <w:t xml:space="preserve"> </w:t>
      </w:r>
      <w:r w:rsidR="00CD023F" w:rsidRPr="00CD023F">
        <w:rPr>
          <w:rFonts w:ascii="Arial" w:hAnsi="Arial" w:cs="Arial"/>
          <w:kern w:val="1"/>
          <w:sz w:val="22"/>
          <w:szCs w:val="22"/>
          <w:lang w:eastAsia="zh-CN"/>
        </w:rPr>
        <w:t>Comunidad de Castilla y León para 2024 en el ejercicio de 2026.</w:t>
      </w:r>
    </w:p>
    <w:p w14:paraId="7D7A4ECD" w14:textId="77777777" w:rsidR="00D955BB" w:rsidRDefault="00D955BB" w:rsidP="00363CDC">
      <w:pPr>
        <w:tabs>
          <w:tab w:val="left" w:pos="1134"/>
        </w:tabs>
        <w:spacing w:after="120" w:line="360" w:lineRule="auto"/>
        <w:ind w:left="272" w:right="215" w:firstLine="425"/>
        <w:jc w:val="both"/>
        <w:rPr>
          <w:rFonts w:ascii="Arial" w:hAnsi="Arial" w:cs="Arial"/>
          <w:kern w:val="1"/>
          <w:sz w:val="22"/>
          <w:szCs w:val="22"/>
          <w:lang w:eastAsia="zh-CN"/>
        </w:rPr>
      </w:pPr>
    </w:p>
    <w:p w14:paraId="21C11F98" w14:textId="77777777" w:rsidR="00414B5B" w:rsidRDefault="004D1739" w:rsidP="00414B5B">
      <w:pPr>
        <w:spacing w:line="360" w:lineRule="auto"/>
        <w:ind w:left="272" w:right="215" w:firstLine="425"/>
        <w:contextualSpacing/>
        <w:rPr>
          <w:rFonts w:ascii="Arial" w:eastAsia="Calibri" w:hAnsi="Arial" w:cs="Arial"/>
          <w:bCs/>
          <w:sz w:val="22"/>
          <w:szCs w:val="22"/>
          <w:lang w:val="es-ES_tradnl" w:eastAsia="en-US"/>
        </w:rPr>
      </w:pPr>
      <w:r w:rsidRPr="004D1739">
        <w:rPr>
          <w:rFonts w:ascii="Arial" w:eastAsia="Calibri" w:hAnsi="Arial" w:cs="Arial"/>
          <w:b/>
          <w:bCs/>
          <w:sz w:val="22"/>
          <w:szCs w:val="22"/>
          <w:lang w:val="es-ES_tradnl" w:eastAsia="en-US"/>
        </w:rPr>
        <w:t>Segundo.-</w:t>
      </w:r>
      <w:r w:rsidRPr="000834F7">
        <w:rPr>
          <w:rFonts w:ascii="Arial" w:eastAsia="Calibri" w:hAnsi="Arial" w:cs="Arial"/>
          <w:sz w:val="22"/>
          <w:szCs w:val="22"/>
          <w:lang w:val="es-ES_tradnl" w:eastAsia="en-US"/>
        </w:rPr>
        <w:t xml:space="preserve"> </w:t>
      </w:r>
      <w:r w:rsidR="00414B5B" w:rsidRPr="00414B5B">
        <w:rPr>
          <w:rFonts w:ascii="Arial" w:eastAsia="Calibri" w:hAnsi="Arial" w:cs="Arial"/>
          <w:sz w:val="22"/>
          <w:szCs w:val="22"/>
          <w:lang w:val="es-ES_tradnl" w:eastAsia="en-US"/>
        </w:rPr>
        <w:t>Articular la</w:t>
      </w:r>
      <w:r w:rsidR="00414B5B" w:rsidRPr="00414B5B">
        <w:rPr>
          <w:rFonts w:ascii="Arial" w:eastAsia="Calibri" w:hAnsi="Arial" w:cs="Arial"/>
          <w:bCs/>
          <w:sz w:val="22"/>
          <w:szCs w:val="22"/>
          <w:lang w:val="es-ES_tradnl" w:eastAsia="en-US"/>
        </w:rPr>
        <w:t xml:space="preserve"> presente subvención mediante las condiciones y requisitos que se recogen en el anexo.</w:t>
      </w:r>
    </w:p>
    <w:p w14:paraId="06283E55" w14:textId="77777777" w:rsidR="00D955BB" w:rsidRPr="00414B5B" w:rsidRDefault="00D955BB" w:rsidP="00915477">
      <w:pPr>
        <w:spacing w:line="360" w:lineRule="auto"/>
        <w:ind w:right="215"/>
        <w:contextualSpacing/>
        <w:rPr>
          <w:rFonts w:ascii="Arial" w:eastAsia="Calibri" w:hAnsi="Arial" w:cs="Arial"/>
          <w:bCs/>
          <w:sz w:val="22"/>
          <w:szCs w:val="22"/>
          <w:lang w:val="es-ES_tradnl" w:eastAsia="en-US"/>
        </w:rPr>
      </w:pPr>
    </w:p>
    <w:p w14:paraId="52AFFF2B" w14:textId="01464E72" w:rsidR="0090387D" w:rsidRDefault="00AF17F9" w:rsidP="00915477">
      <w:pPr>
        <w:spacing w:line="360" w:lineRule="auto"/>
        <w:ind w:left="272" w:right="215" w:firstLine="425"/>
        <w:contextualSpacing/>
        <w:rPr>
          <w:rFonts w:ascii="Arial" w:eastAsia="Calibri" w:hAnsi="Arial" w:cs="Arial"/>
          <w:sz w:val="22"/>
          <w:szCs w:val="22"/>
        </w:rPr>
      </w:pPr>
      <w:r>
        <w:rPr>
          <w:rFonts w:ascii="Arial" w:eastAsia="Calibri" w:hAnsi="Arial" w:cs="Arial"/>
          <w:sz w:val="22"/>
          <w:szCs w:val="22"/>
        </w:rPr>
        <w:t xml:space="preserve">Valladolid, </w:t>
      </w:r>
    </w:p>
    <w:tbl>
      <w:tblPr>
        <w:tblpPr w:leftFromText="141" w:rightFromText="141" w:vertAnchor="text" w:horzAnchor="margin" w:tblpXSpec="center" w:tblpY="-6"/>
        <w:tblW w:w="0" w:type="auto"/>
        <w:tblLook w:val="01E0" w:firstRow="1" w:lastRow="1" w:firstColumn="1" w:lastColumn="1" w:noHBand="0" w:noVBand="0"/>
      </w:tblPr>
      <w:tblGrid>
        <w:gridCol w:w="4305"/>
        <w:gridCol w:w="4305"/>
      </w:tblGrid>
      <w:tr w:rsidR="0075156A" w:rsidRPr="00F3336F" w14:paraId="6BBE346C" w14:textId="77777777" w:rsidTr="00C94D70">
        <w:trPr>
          <w:trHeight w:val="716"/>
        </w:trPr>
        <w:tc>
          <w:tcPr>
            <w:tcW w:w="4305" w:type="dxa"/>
          </w:tcPr>
          <w:p w14:paraId="61153F2A" w14:textId="77777777" w:rsidR="0075156A" w:rsidRPr="00D32332" w:rsidRDefault="0075156A" w:rsidP="00C94D70">
            <w:pPr>
              <w:spacing w:line="360" w:lineRule="auto"/>
              <w:ind w:right="142" w:firstLine="426"/>
              <w:contextualSpacing/>
              <w:rPr>
                <w:rFonts w:ascii="Arial" w:hAnsi="Arial" w:cs="Arial"/>
                <w:sz w:val="22"/>
                <w:szCs w:val="22"/>
              </w:rPr>
            </w:pPr>
          </w:p>
          <w:p w14:paraId="3580388D" w14:textId="77777777" w:rsidR="00D32332" w:rsidRPr="00D32332" w:rsidRDefault="00D32332" w:rsidP="00C94D70">
            <w:pPr>
              <w:spacing w:line="360" w:lineRule="auto"/>
              <w:ind w:right="142" w:firstLine="426"/>
              <w:contextualSpacing/>
              <w:rPr>
                <w:rFonts w:ascii="Arial" w:hAnsi="Arial" w:cs="Arial"/>
                <w:sz w:val="22"/>
                <w:szCs w:val="22"/>
              </w:rPr>
            </w:pPr>
          </w:p>
          <w:p w14:paraId="6D38C075" w14:textId="77777777" w:rsidR="00D32332" w:rsidRPr="00D32332" w:rsidRDefault="00D32332" w:rsidP="00D32332">
            <w:pPr>
              <w:spacing w:line="360" w:lineRule="auto"/>
              <w:ind w:right="142"/>
              <w:contextualSpacing/>
              <w:rPr>
                <w:rFonts w:ascii="Arial" w:hAnsi="Arial" w:cs="Arial"/>
                <w:sz w:val="22"/>
                <w:szCs w:val="22"/>
              </w:rPr>
            </w:pPr>
          </w:p>
          <w:p w14:paraId="44DCFA73" w14:textId="77777777" w:rsidR="00D32332" w:rsidRPr="00D32332" w:rsidRDefault="00D32332" w:rsidP="00D32332">
            <w:pPr>
              <w:spacing w:line="360" w:lineRule="auto"/>
              <w:ind w:right="142"/>
              <w:contextualSpacing/>
              <w:rPr>
                <w:rFonts w:ascii="Arial" w:hAnsi="Arial" w:cs="Arial"/>
                <w:sz w:val="22"/>
                <w:szCs w:val="22"/>
              </w:rPr>
            </w:pPr>
          </w:p>
        </w:tc>
        <w:tc>
          <w:tcPr>
            <w:tcW w:w="4305" w:type="dxa"/>
          </w:tcPr>
          <w:p w14:paraId="6C80E1D8" w14:textId="77777777" w:rsidR="0075156A" w:rsidRDefault="0075156A" w:rsidP="00C94D70">
            <w:pPr>
              <w:pStyle w:val="moda"/>
              <w:ind w:left="90" w:firstLine="426"/>
              <w:contextualSpacing/>
              <w:jc w:val="center"/>
              <w:rPr>
                <w:rFonts w:cs="Arial"/>
                <w:szCs w:val="22"/>
                <w:lang w:val="es-ES"/>
              </w:rPr>
            </w:pPr>
            <w:r w:rsidRPr="00D32332">
              <w:rPr>
                <w:rFonts w:cs="Arial"/>
                <w:szCs w:val="22"/>
                <w:lang w:val="es-ES"/>
              </w:rPr>
              <w:t>EL PRESIDENTE DE LA JUNTA DE CASTILLA Y LEÓN</w:t>
            </w:r>
          </w:p>
          <w:p w14:paraId="010A08EF" w14:textId="77777777" w:rsidR="00D32332" w:rsidRDefault="00D32332" w:rsidP="00C94D70">
            <w:pPr>
              <w:pStyle w:val="moda"/>
              <w:ind w:left="90" w:firstLine="426"/>
              <w:contextualSpacing/>
              <w:jc w:val="center"/>
              <w:rPr>
                <w:rFonts w:cs="Arial"/>
                <w:szCs w:val="22"/>
                <w:lang w:val="es-ES"/>
              </w:rPr>
            </w:pPr>
          </w:p>
          <w:p w14:paraId="616048E7" w14:textId="77777777" w:rsidR="00D32332" w:rsidRPr="00D32332" w:rsidRDefault="00D32332" w:rsidP="00C94D70">
            <w:pPr>
              <w:pStyle w:val="moda"/>
              <w:ind w:left="90" w:firstLine="426"/>
              <w:contextualSpacing/>
              <w:jc w:val="center"/>
              <w:rPr>
                <w:rFonts w:cs="Arial"/>
                <w:szCs w:val="22"/>
                <w:lang w:val="es-ES"/>
              </w:rPr>
            </w:pPr>
          </w:p>
          <w:p w14:paraId="27651408" w14:textId="07554DDB" w:rsidR="0075156A" w:rsidRPr="00D32332" w:rsidRDefault="00D32332" w:rsidP="00D32332">
            <w:pPr>
              <w:spacing w:line="360" w:lineRule="auto"/>
              <w:ind w:right="142"/>
              <w:contextualSpacing/>
              <w:jc w:val="center"/>
              <w:rPr>
                <w:rFonts w:ascii="Arial" w:hAnsi="Arial" w:cs="Arial"/>
                <w:sz w:val="22"/>
                <w:szCs w:val="22"/>
              </w:rPr>
            </w:pPr>
            <w:r>
              <w:rPr>
                <w:rFonts w:ascii="Arial" w:hAnsi="Arial" w:cs="Arial"/>
                <w:sz w:val="22"/>
                <w:szCs w:val="22"/>
              </w:rPr>
              <w:t xml:space="preserve">            </w:t>
            </w:r>
            <w:r w:rsidRPr="00D32332">
              <w:rPr>
                <w:rFonts w:ascii="Arial" w:hAnsi="Arial" w:cs="Arial"/>
                <w:sz w:val="22"/>
                <w:szCs w:val="22"/>
              </w:rPr>
              <w:t>Alfonso Fernández Mañueco</w:t>
            </w:r>
          </w:p>
        </w:tc>
      </w:tr>
      <w:tr w:rsidR="0075156A" w:rsidRPr="00F3336F" w14:paraId="13734083" w14:textId="77777777" w:rsidTr="00C94D70">
        <w:trPr>
          <w:trHeight w:val="599"/>
        </w:trPr>
        <w:tc>
          <w:tcPr>
            <w:tcW w:w="4305" w:type="dxa"/>
          </w:tcPr>
          <w:p w14:paraId="3F15F206" w14:textId="46EB4AC4" w:rsidR="0075156A" w:rsidRPr="00F3336F" w:rsidRDefault="00D32332" w:rsidP="00D32332">
            <w:pPr>
              <w:spacing w:line="360" w:lineRule="auto"/>
              <w:ind w:right="142"/>
              <w:contextualSpacing/>
              <w:jc w:val="center"/>
              <w:rPr>
                <w:rFonts w:ascii="Arial" w:hAnsi="Arial" w:cs="Arial"/>
                <w:sz w:val="22"/>
                <w:szCs w:val="22"/>
                <w:lang w:val="es-ES_tradnl"/>
              </w:rPr>
            </w:pPr>
            <w:r>
              <w:rPr>
                <w:rFonts w:ascii="Arial" w:hAnsi="Arial" w:cs="Arial"/>
                <w:sz w:val="22"/>
                <w:szCs w:val="22"/>
                <w:lang w:val="es-ES_tradnl"/>
              </w:rPr>
              <w:t>EL TITULAR DE LA CONSEJERÍA</w:t>
            </w:r>
            <w:r w:rsidR="00907503">
              <w:rPr>
                <w:rFonts w:ascii="Arial" w:hAnsi="Arial" w:cs="Arial"/>
                <w:sz w:val="22"/>
                <w:szCs w:val="22"/>
                <w:lang w:val="es-ES_tradnl"/>
              </w:rPr>
              <w:t xml:space="preserve"> </w:t>
            </w:r>
            <w:r w:rsidR="0075156A" w:rsidRPr="00F3336F">
              <w:rPr>
                <w:rFonts w:ascii="Arial" w:hAnsi="Arial" w:cs="Arial"/>
                <w:sz w:val="22"/>
                <w:szCs w:val="22"/>
                <w:lang w:val="es-ES_tradnl"/>
              </w:rPr>
              <w:t>DE</w:t>
            </w:r>
            <w:r w:rsidR="004A7651">
              <w:rPr>
                <w:rFonts w:ascii="Arial" w:hAnsi="Arial" w:cs="Arial"/>
                <w:sz w:val="22"/>
                <w:szCs w:val="22"/>
                <w:lang w:val="es-ES_tradnl"/>
              </w:rPr>
              <w:t xml:space="preserve"> </w:t>
            </w:r>
            <w:r w:rsidR="00F832B3">
              <w:rPr>
                <w:rFonts w:ascii="Arial" w:hAnsi="Arial" w:cs="Arial"/>
                <w:sz w:val="22"/>
                <w:szCs w:val="22"/>
                <w:lang w:val="es-ES_tradnl"/>
              </w:rPr>
              <w:t xml:space="preserve">INDUSTRIA, COMERCIO Y </w:t>
            </w:r>
            <w:r w:rsidR="000B2DED">
              <w:rPr>
                <w:rFonts w:ascii="Arial" w:hAnsi="Arial" w:cs="Arial"/>
                <w:sz w:val="22"/>
                <w:szCs w:val="22"/>
                <w:lang w:val="es-ES_tradnl"/>
              </w:rPr>
              <w:t>EMPLEO</w:t>
            </w:r>
          </w:p>
        </w:tc>
        <w:tc>
          <w:tcPr>
            <w:tcW w:w="4305" w:type="dxa"/>
          </w:tcPr>
          <w:p w14:paraId="47F29916" w14:textId="77777777" w:rsidR="0075156A" w:rsidRPr="00F3336F" w:rsidRDefault="0075156A" w:rsidP="00C94D70">
            <w:pPr>
              <w:spacing w:line="360" w:lineRule="auto"/>
              <w:ind w:right="142" w:firstLine="426"/>
              <w:contextualSpacing/>
              <w:jc w:val="center"/>
              <w:rPr>
                <w:rFonts w:ascii="Arial" w:hAnsi="Arial" w:cs="Arial"/>
                <w:sz w:val="22"/>
                <w:szCs w:val="22"/>
                <w:lang w:val="es-ES_tradnl"/>
              </w:rPr>
            </w:pPr>
          </w:p>
          <w:p w14:paraId="40E7B0B7" w14:textId="155E05BD" w:rsidR="0075156A" w:rsidRPr="00F3336F" w:rsidRDefault="0075156A" w:rsidP="00C94D70">
            <w:pPr>
              <w:spacing w:line="360" w:lineRule="auto"/>
              <w:ind w:right="142" w:firstLine="426"/>
              <w:contextualSpacing/>
              <w:jc w:val="center"/>
              <w:rPr>
                <w:rFonts w:ascii="Arial" w:hAnsi="Arial" w:cs="Arial"/>
                <w:sz w:val="22"/>
                <w:szCs w:val="22"/>
                <w:lang w:val="es-ES_tradnl"/>
              </w:rPr>
            </w:pPr>
          </w:p>
        </w:tc>
      </w:tr>
      <w:tr w:rsidR="0075156A" w:rsidRPr="00F3336F" w14:paraId="2EF90232" w14:textId="77777777" w:rsidTr="00C94D70">
        <w:trPr>
          <w:trHeight w:val="209"/>
        </w:trPr>
        <w:tc>
          <w:tcPr>
            <w:tcW w:w="4305" w:type="dxa"/>
          </w:tcPr>
          <w:p w14:paraId="4A772FD1" w14:textId="0E37FE61" w:rsidR="00D32332" w:rsidRDefault="00D32332" w:rsidP="00D32332">
            <w:pPr>
              <w:spacing w:line="360" w:lineRule="auto"/>
              <w:ind w:left="-2" w:hanging="2"/>
              <w:jc w:val="center"/>
              <w:rPr>
                <w:rFonts w:ascii="Arial" w:hAnsi="Arial" w:cs="Arial"/>
                <w:sz w:val="22"/>
                <w:szCs w:val="22"/>
              </w:rPr>
            </w:pPr>
            <w:r>
              <w:rPr>
                <w:rFonts w:ascii="Arial" w:hAnsi="Arial" w:cs="Arial"/>
                <w:sz w:val="22"/>
                <w:szCs w:val="22"/>
                <w:lang w:val="es-ES_tradnl"/>
              </w:rPr>
              <w:t>P.S. (</w:t>
            </w:r>
            <w:r w:rsidRPr="00943D52">
              <w:rPr>
                <w:rFonts w:ascii="Arial" w:hAnsi="Arial" w:cs="Arial"/>
                <w:sz w:val="22"/>
                <w:szCs w:val="22"/>
              </w:rPr>
              <w:t xml:space="preserve"> Acuerdo </w:t>
            </w:r>
            <w:r>
              <w:rPr>
                <w:rFonts w:ascii="Arial" w:hAnsi="Arial" w:cs="Arial"/>
                <w:sz w:val="22"/>
                <w:szCs w:val="22"/>
              </w:rPr>
              <w:t>3</w:t>
            </w:r>
            <w:r w:rsidRPr="00943D52">
              <w:rPr>
                <w:rFonts w:ascii="Arial" w:hAnsi="Arial" w:cs="Arial"/>
                <w:sz w:val="22"/>
                <w:szCs w:val="22"/>
              </w:rPr>
              <w:t>/202</w:t>
            </w:r>
            <w:r>
              <w:rPr>
                <w:rFonts w:ascii="Arial" w:hAnsi="Arial" w:cs="Arial"/>
                <w:sz w:val="22"/>
                <w:szCs w:val="22"/>
              </w:rPr>
              <w:t>6</w:t>
            </w:r>
            <w:r w:rsidRPr="00943D52">
              <w:rPr>
                <w:rFonts w:ascii="Arial" w:hAnsi="Arial" w:cs="Arial"/>
                <w:sz w:val="22"/>
                <w:szCs w:val="22"/>
              </w:rPr>
              <w:t xml:space="preserve">, de </w:t>
            </w:r>
            <w:r>
              <w:rPr>
                <w:rFonts w:ascii="Arial" w:hAnsi="Arial" w:cs="Arial"/>
                <w:sz w:val="22"/>
                <w:szCs w:val="22"/>
              </w:rPr>
              <w:t>13 de abril</w:t>
            </w:r>
            <w:r w:rsidRPr="00943D52">
              <w:rPr>
                <w:rFonts w:ascii="Arial" w:hAnsi="Arial" w:cs="Arial"/>
                <w:sz w:val="22"/>
                <w:szCs w:val="22"/>
              </w:rPr>
              <w:t>,</w:t>
            </w:r>
            <w:r>
              <w:rPr>
                <w:rFonts w:ascii="Arial" w:hAnsi="Arial" w:cs="Arial"/>
                <w:sz w:val="22"/>
                <w:szCs w:val="22"/>
              </w:rPr>
              <w:t xml:space="preserve"> </w:t>
            </w:r>
            <w:r w:rsidRPr="00943D52">
              <w:rPr>
                <w:rFonts w:ascii="Arial" w:hAnsi="Arial" w:cs="Arial"/>
                <w:sz w:val="22"/>
                <w:szCs w:val="22"/>
              </w:rPr>
              <w:t>del Presidente de la Junta de Castilla y León)</w:t>
            </w:r>
          </w:p>
          <w:p w14:paraId="477EA7DF" w14:textId="59723A6B" w:rsidR="0075156A" w:rsidRPr="00F3336F" w:rsidRDefault="00D32332" w:rsidP="00D32332">
            <w:pPr>
              <w:spacing w:line="360" w:lineRule="auto"/>
              <w:ind w:right="142"/>
              <w:contextualSpacing/>
              <w:jc w:val="center"/>
              <w:rPr>
                <w:rFonts w:ascii="Arial" w:hAnsi="Arial" w:cs="Arial"/>
                <w:sz w:val="22"/>
                <w:szCs w:val="22"/>
                <w:lang w:val="es-ES_tradnl"/>
              </w:rPr>
            </w:pPr>
            <w:r>
              <w:rPr>
                <w:rFonts w:ascii="Arial" w:hAnsi="Arial" w:cs="Arial"/>
                <w:sz w:val="22"/>
                <w:szCs w:val="22"/>
              </w:rPr>
              <w:t>EL CONSEJERO DE ECONOMÍA Y HACIENDA</w:t>
            </w:r>
          </w:p>
          <w:p w14:paraId="60FAFE63" w14:textId="77777777" w:rsidR="0075156A" w:rsidRPr="00F3336F" w:rsidRDefault="0075156A" w:rsidP="00D32332">
            <w:pPr>
              <w:spacing w:line="360" w:lineRule="auto"/>
              <w:ind w:right="142" w:firstLine="426"/>
              <w:contextualSpacing/>
              <w:jc w:val="center"/>
              <w:rPr>
                <w:rFonts w:ascii="Arial" w:hAnsi="Arial" w:cs="Arial"/>
                <w:sz w:val="22"/>
                <w:szCs w:val="22"/>
                <w:lang w:val="es-ES_tradnl"/>
              </w:rPr>
            </w:pPr>
          </w:p>
          <w:p w14:paraId="46157F5F" w14:textId="77777777" w:rsidR="0075156A" w:rsidRDefault="00D32332" w:rsidP="00D32332">
            <w:pPr>
              <w:spacing w:line="360" w:lineRule="auto"/>
              <w:ind w:right="142" w:firstLine="426"/>
              <w:contextualSpacing/>
              <w:jc w:val="center"/>
              <w:rPr>
                <w:rFonts w:ascii="Arial" w:hAnsi="Arial" w:cs="Arial"/>
                <w:sz w:val="22"/>
                <w:szCs w:val="22"/>
              </w:rPr>
            </w:pPr>
            <w:r w:rsidRPr="00D32332">
              <w:rPr>
                <w:rFonts w:ascii="Arial" w:hAnsi="Arial" w:cs="Arial"/>
                <w:sz w:val="22"/>
                <w:szCs w:val="22"/>
              </w:rPr>
              <w:t>Carlos Fernández Carriedo</w:t>
            </w:r>
          </w:p>
          <w:p w14:paraId="1E38361F" w14:textId="77777777" w:rsidR="007E0083" w:rsidRDefault="007E0083" w:rsidP="00D32332">
            <w:pPr>
              <w:spacing w:line="360" w:lineRule="auto"/>
              <w:ind w:right="142" w:firstLine="426"/>
              <w:contextualSpacing/>
              <w:jc w:val="center"/>
              <w:rPr>
                <w:rFonts w:ascii="Arial" w:hAnsi="Arial" w:cs="Arial"/>
                <w:sz w:val="22"/>
                <w:szCs w:val="22"/>
                <w:lang w:val="es-ES_tradnl"/>
              </w:rPr>
            </w:pPr>
          </w:p>
          <w:p w14:paraId="0AC53CF6" w14:textId="77777777" w:rsidR="007E0083" w:rsidRDefault="007E0083" w:rsidP="00D32332">
            <w:pPr>
              <w:spacing w:line="360" w:lineRule="auto"/>
              <w:ind w:right="142" w:firstLine="426"/>
              <w:contextualSpacing/>
              <w:jc w:val="center"/>
              <w:rPr>
                <w:rFonts w:ascii="Arial" w:hAnsi="Arial" w:cs="Arial"/>
                <w:sz w:val="22"/>
                <w:szCs w:val="22"/>
                <w:lang w:val="es-ES_tradnl"/>
              </w:rPr>
            </w:pPr>
          </w:p>
          <w:p w14:paraId="2D661FC3" w14:textId="77777777" w:rsidR="007E0083" w:rsidRDefault="007E0083" w:rsidP="00D32332">
            <w:pPr>
              <w:spacing w:line="360" w:lineRule="auto"/>
              <w:ind w:right="142" w:firstLine="426"/>
              <w:contextualSpacing/>
              <w:jc w:val="center"/>
              <w:rPr>
                <w:rFonts w:ascii="Arial" w:hAnsi="Arial" w:cs="Arial"/>
                <w:sz w:val="22"/>
                <w:szCs w:val="22"/>
                <w:lang w:val="es-ES_tradnl"/>
              </w:rPr>
            </w:pPr>
          </w:p>
          <w:p w14:paraId="63270624" w14:textId="77777777" w:rsidR="007E0083" w:rsidRDefault="007E0083" w:rsidP="00D32332">
            <w:pPr>
              <w:spacing w:line="360" w:lineRule="auto"/>
              <w:ind w:right="142" w:firstLine="426"/>
              <w:contextualSpacing/>
              <w:jc w:val="center"/>
              <w:rPr>
                <w:rFonts w:ascii="Arial" w:hAnsi="Arial" w:cs="Arial"/>
                <w:sz w:val="22"/>
                <w:szCs w:val="22"/>
                <w:lang w:val="es-ES_tradnl"/>
              </w:rPr>
            </w:pPr>
          </w:p>
          <w:p w14:paraId="4A413798" w14:textId="77777777" w:rsidR="007E0083" w:rsidRDefault="007E0083" w:rsidP="00D32332">
            <w:pPr>
              <w:spacing w:line="360" w:lineRule="auto"/>
              <w:ind w:right="142" w:firstLine="426"/>
              <w:contextualSpacing/>
              <w:jc w:val="center"/>
              <w:rPr>
                <w:rFonts w:ascii="Arial" w:hAnsi="Arial" w:cs="Arial"/>
                <w:sz w:val="22"/>
                <w:szCs w:val="22"/>
                <w:lang w:val="es-ES_tradnl"/>
              </w:rPr>
            </w:pPr>
          </w:p>
          <w:p w14:paraId="3BAD4905" w14:textId="77777777" w:rsidR="007E0083" w:rsidRDefault="007E0083" w:rsidP="00D32332">
            <w:pPr>
              <w:spacing w:line="360" w:lineRule="auto"/>
              <w:ind w:right="142" w:firstLine="426"/>
              <w:contextualSpacing/>
              <w:jc w:val="center"/>
              <w:rPr>
                <w:rFonts w:ascii="Arial" w:hAnsi="Arial" w:cs="Arial"/>
                <w:sz w:val="22"/>
                <w:szCs w:val="22"/>
                <w:lang w:val="es-ES_tradnl"/>
              </w:rPr>
            </w:pPr>
          </w:p>
          <w:p w14:paraId="34022D3D" w14:textId="77777777" w:rsidR="007E0083" w:rsidRDefault="007E0083" w:rsidP="00D32332">
            <w:pPr>
              <w:spacing w:line="360" w:lineRule="auto"/>
              <w:ind w:right="142" w:firstLine="426"/>
              <w:contextualSpacing/>
              <w:jc w:val="center"/>
              <w:rPr>
                <w:rFonts w:ascii="Arial" w:hAnsi="Arial" w:cs="Arial"/>
                <w:sz w:val="22"/>
                <w:szCs w:val="22"/>
                <w:lang w:val="es-ES_tradnl"/>
              </w:rPr>
            </w:pPr>
          </w:p>
          <w:p w14:paraId="3A1F7E81" w14:textId="77777777" w:rsidR="007E0083" w:rsidRDefault="007E0083" w:rsidP="00D32332">
            <w:pPr>
              <w:spacing w:line="360" w:lineRule="auto"/>
              <w:ind w:right="142" w:firstLine="426"/>
              <w:contextualSpacing/>
              <w:jc w:val="center"/>
              <w:rPr>
                <w:rFonts w:ascii="Arial" w:hAnsi="Arial" w:cs="Arial"/>
                <w:sz w:val="22"/>
                <w:szCs w:val="22"/>
                <w:lang w:val="es-ES_tradnl"/>
              </w:rPr>
            </w:pPr>
          </w:p>
          <w:p w14:paraId="1E4A7326" w14:textId="77777777" w:rsidR="007E0083" w:rsidRDefault="007E0083" w:rsidP="00D32332">
            <w:pPr>
              <w:spacing w:line="360" w:lineRule="auto"/>
              <w:ind w:right="142" w:firstLine="426"/>
              <w:contextualSpacing/>
              <w:jc w:val="center"/>
              <w:rPr>
                <w:rFonts w:ascii="Arial" w:hAnsi="Arial" w:cs="Arial"/>
                <w:sz w:val="22"/>
                <w:szCs w:val="22"/>
                <w:lang w:val="es-ES_tradnl"/>
              </w:rPr>
            </w:pPr>
          </w:p>
          <w:p w14:paraId="37E33A8B" w14:textId="77777777" w:rsidR="007E0083" w:rsidRDefault="007E0083" w:rsidP="00D32332">
            <w:pPr>
              <w:spacing w:line="360" w:lineRule="auto"/>
              <w:ind w:right="142" w:firstLine="426"/>
              <w:contextualSpacing/>
              <w:jc w:val="center"/>
              <w:rPr>
                <w:rFonts w:ascii="Arial" w:hAnsi="Arial" w:cs="Arial"/>
                <w:sz w:val="22"/>
                <w:szCs w:val="22"/>
                <w:lang w:val="es-ES_tradnl"/>
              </w:rPr>
            </w:pPr>
          </w:p>
          <w:p w14:paraId="60CBC4BF" w14:textId="77777777" w:rsidR="007E0083" w:rsidRDefault="007E0083" w:rsidP="00D32332">
            <w:pPr>
              <w:spacing w:line="360" w:lineRule="auto"/>
              <w:ind w:right="142" w:firstLine="426"/>
              <w:contextualSpacing/>
              <w:jc w:val="center"/>
              <w:rPr>
                <w:rFonts w:ascii="Arial" w:hAnsi="Arial" w:cs="Arial"/>
                <w:sz w:val="22"/>
                <w:szCs w:val="22"/>
                <w:lang w:val="es-ES_tradnl"/>
              </w:rPr>
            </w:pPr>
          </w:p>
          <w:p w14:paraId="500656A0" w14:textId="77777777" w:rsidR="007E0083" w:rsidRDefault="007E0083" w:rsidP="00D32332">
            <w:pPr>
              <w:spacing w:line="360" w:lineRule="auto"/>
              <w:ind w:right="142" w:firstLine="426"/>
              <w:contextualSpacing/>
              <w:jc w:val="center"/>
              <w:rPr>
                <w:rFonts w:ascii="Arial" w:hAnsi="Arial" w:cs="Arial"/>
                <w:sz w:val="22"/>
                <w:szCs w:val="22"/>
                <w:lang w:val="es-ES_tradnl"/>
              </w:rPr>
            </w:pPr>
          </w:p>
          <w:p w14:paraId="1C44D7EE" w14:textId="77777777" w:rsidR="007E0083" w:rsidRDefault="007E0083" w:rsidP="00D32332">
            <w:pPr>
              <w:spacing w:line="360" w:lineRule="auto"/>
              <w:ind w:right="142" w:firstLine="426"/>
              <w:contextualSpacing/>
              <w:jc w:val="center"/>
              <w:rPr>
                <w:rFonts w:ascii="Arial" w:hAnsi="Arial" w:cs="Arial"/>
                <w:sz w:val="22"/>
                <w:szCs w:val="22"/>
                <w:lang w:val="es-ES_tradnl"/>
              </w:rPr>
            </w:pPr>
          </w:p>
          <w:p w14:paraId="17FDF6C8" w14:textId="791CC2EA" w:rsidR="007E0083" w:rsidRPr="00F3336F" w:rsidRDefault="007E0083" w:rsidP="00D32332">
            <w:pPr>
              <w:spacing w:line="360" w:lineRule="auto"/>
              <w:ind w:right="142" w:firstLine="426"/>
              <w:contextualSpacing/>
              <w:jc w:val="center"/>
              <w:rPr>
                <w:rFonts w:ascii="Arial" w:hAnsi="Arial" w:cs="Arial"/>
                <w:sz w:val="22"/>
                <w:szCs w:val="22"/>
                <w:lang w:val="es-ES_tradnl"/>
              </w:rPr>
            </w:pPr>
          </w:p>
        </w:tc>
        <w:tc>
          <w:tcPr>
            <w:tcW w:w="4305" w:type="dxa"/>
          </w:tcPr>
          <w:p w14:paraId="04F10FD5" w14:textId="77777777" w:rsidR="0075156A" w:rsidRPr="00F3336F" w:rsidRDefault="0075156A" w:rsidP="00C94D70">
            <w:pPr>
              <w:spacing w:line="360" w:lineRule="auto"/>
              <w:ind w:right="142" w:firstLine="426"/>
              <w:contextualSpacing/>
              <w:jc w:val="center"/>
              <w:rPr>
                <w:rFonts w:ascii="Arial" w:hAnsi="Arial" w:cs="Arial"/>
                <w:sz w:val="22"/>
                <w:szCs w:val="22"/>
                <w:lang w:val="es-ES_tradnl"/>
              </w:rPr>
            </w:pPr>
          </w:p>
        </w:tc>
      </w:tr>
    </w:tbl>
    <w:p w14:paraId="48489455" w14:textId="04B18670" w:rsidR="00501113" w:rsidRDefault="00501113" w:rsidP="00F86C36">
      <w:pPr>
        <w:overflowPunct/>
        <w:spacing w:line="360" w:lineRule="auto"/>
        <w:jc w:val="center"/>
        <w:textAlignment w:val="auto"/>
        <w:rPr>
          <w:rFonts w:ascii="Arial" w:eastAsia="Calibri" w:hAnsi="Arial" w:cs="Arial"/>
          <w:b/>
          <w:sz w:val="22"/>
          <w:szCs w:val="22"/>
          <w:lang w:val="es-ES_tradnl" w:eastAsia="en-US"/>
        </w:rPr>
      </w:pPr>
      <w:r w:rsidRPr="00F86C36">
        <w:rPr>
          <w:rFonts w:ascii="Arial" w:eastAsia="Calibri" w:hAnsi="Arial" w:cs="Arial"/>
          <w:b/>
          <w:sz w:val="22"/>
          <w:szCs w:val="22"/>
          <w:lang w:val="es-ES_tradnl" w:eastAsia="en-US"/>
        </w:rPr>
        <w:lastRenderedPageBreak/>
        <w:t>ANEXO</w:t>
      </w:r>
    </w:p>
    <w:p w14:paraId="4603AC85" w14:textId="77777777" w:rsidR="005A5E5E" w:rsidRPr="00F86C36" w:rsidRDefault="005A5E5E" w:rsidP="00F86C36">
      <w:pPr>
        <w:overflowPunct/>
        <w:spacing w:line="360" w:lineRule="auto"/>
        <w:jc w:val="center"/>
        <w:textAlignment w:val="auto"/>
        <w:rPr>
          <w:rFonts w:ascii="Arial" w:eastAsia="Calibri" w:hAnsi="Arial" w:cs="Arial"/>
          <w:b/>
          <w:sz w:val="22"/>
          <w:szCs w:val="22"/>
          <w:lang w:val="es-ES_tradnl" w:eastAsia="en-US"/>
        </w:rPr>
      </w:pPr>
    </w:p>
    <w:p w14:paraId="089047CB" w14:textId="3BE89607" w:rsidR="005A5E5E" w:rsidRDefault="005A5E5E" w:rsidP="00F60B92">
      <w:pPr>
        <w:overflowPunct/>
        <w:spacing w:after="120" w:line="360" w:lineRule="auto"/>
        <w:ind w:left="272" w:right="215"/>
        <w:jc w:val="both"/>
        <w:textAlignment w:val="auto"/>
        <w:rPr>
          <w:rFonts w:ascii="Arial" w:eastAsia="Calibri" w:hAnsi="Arial" w:cs="Arial"/>
          <w:b/>
          <w:bCs/>
          <w:sz w:val="22"/>
          <w:szCs w:val="22"/>
          <w:lang w:eastAsia="en-US"/>
        </w:rPr>
      </w:pPr>
      <w:r w:rsidRPr="005A5E5E">
        <w:rPr>
          <w:rFonts w:ascii="Arial" w:eastAsia="Calibri" w:hAnsi="Arial" w:cs="Arial"/>
          <w:b/>
          <w:bCs/>
          <w:sz w:val="22"/>
          <w:szCs w:val="22"/>
          <w:lang w:eastAsia="en-US"/>
        </w:rPr>
        <w:t>CARACTERÍSTICAS DE LA AUTORIZACIÓN DE LA CONCESIÓN DIRECTA DE UNA SUBVENCIÓN A</w:t>
      </w:r>
      <w:r>
        <w:rPr>
          <w:rFonts w:ascii="Arial" w:eastAsia="Calibri" w:hAnsi="Arial" w:cs="Arial"/>
          <w:b/>
          <w:bCs/>
          <w:sz w:val="22"/>
          <w:szCs w:val="22"/>
          <w:lang w:eastAsia="en-US"/>
        </w:rPr>
        <w:t xml:space="preserve"> </w:t>
      </w:r>
      <w:r w:rsidRPr="005A5E5E">
        <w:rPr>
          <w:rFonts w:ascii="Arial" w:eastAsia="Calibri" w:hAnsi="Arial" w:cs="Arial"/>
          <w:b/>
          <w:bCs/>
          <w:sz w:val="22"/>
          <w:szCs w:val="22"/>
          <w:lang w:eastAsia="en-US"/>
        </w:rPr>
        <w:t>LA ASOCIACIÓN DE ENTIDADES REPRESENTATIVAS DE LA ECONOMÍA SOCIAL DE CASTILLA Y</w:t>
      </w:r>
      <w:r>
        <w:rPr>
          <w:rFonts w:ascii="Arial" w:eastAsia="Calibri" w:hAnsi="Arial" w:cs="Arial"/>
          <w:b/>
          <w:bCs/>
          <w:sz w:val="22"/>
          <w:szCs w:val="22"/>
          <w:lang w:eastAsia="en-US"/>
        </w:rPr>
        <w:t xml:space="preserve"> </w:t>
      </w:r>
      <w:r w:rsidRPr="005A5E5E">
        <w:rPr>
          <w:rFonts w:ascii="Arial" w:eastAsia="Calibri" w:hAnsi="Arial" w:cs="Arial"/>
          <w:b/>
          <w:bCs/>
          <w:sz w:val="22"/>
          <w:szCs w:val="22"/>
          <w:lang w:eastAsia="en-US"/>
        </w:rPr>
        <w:t>LEÓN (ASECYL) PARA LA FINANCIACIÓN DE ACTIVIDADES EN EL MARCO DE LOS III</w:t>
      </w:r>
      <w:r>
        <w:rPr>
          <w:rFonts w:ascii="Arial" w:eastAsia="Calibri" w:hAnsi="Arial" w:cs="Arial"/>
          <w:b/>
          <w:bCs/>
          <w:sz w:val="22"/>
          <w:szCs w:val="22"/>
          <w:lang w:eastAsia="en-US"/>
        </w:rPr>
        <w:t xml:space="preserve"> </w:t>
      </w:r>
      <w:r w:rsidRPr="005A5E5E">
        <w:rPr>
          <w:rFonts w:ascii="Arial" w:eastAsia="Calibri" w:hAnsi="Arial" w:cs="Arial"/>
          <w:b/>
          <w:bCs/>
          <w:sz w:val="22"/>
          <w:szCs w:val="22"/>
          <w:lang w:eastAsia="en-US"/>
        </w:rPr>
        <w:t>ENCUENTROS CONGRESUALES DE ECONOMÍA SOCIAL DE CASTILLA Y LEÓN (2026).</w:t>
      </w:r>
    </w:p>
    <w:p w14:paraId="7E8ABC12" w14:textId="2B63CEA9" w:rsidR="000834F7" w:rsidRPr="000834F7" w:rsidRDefault="007315D2" w:rsidP="007315D2">
      <w:pPr>
        <w:overflowPunct/>
        <w:spacing w:after="120" w:line="360" w:lineRule="auto"/>
        <w:ind w:left="272" w:right="215" w:firstLine="425"/>
        <w:jc w:val="both"/>
        <w:textAlignment w:val="auto"/>
        <w:rPr>
          <w:rFonts w:ascii="Arial" w:eastAsia="Calibri" w:hAnsi="Arial" w:cs="Arial"/>
          <w:b/>
          <w:bCs/>
          <w:sz w:val="22"/>
          <w:szCs w:val="22"/>
          <w:lang w:eastAsia="en-US"/>
        </w:rPr>
      </w:pPr>
      <w:r w:rsidRPr="000834F7">
        <w:rPr>
          <w:rFonts w:ascii="Arial" w:eastAsia="Calibri" w:hAnsi="Arial" w:cs="Arial"/>
          <w:b/>
          <w:bCs/>
          <w:sz w:val="22"/>
          <w:szCs w:val="22"/>
          <w:lang w:eastAsia="en-US"/>
        </w:rPr>
        <w:t xml:space="preserve">Primero.- </w:t>
      </w:r>
      <w:r>
        <w:rPr>
          <w:rFonts w:ascii="Arial" w:eastAsia="Calibri" w:hAnsi="Arial" w:cs="Arial"/>
          <w:b/>
          <w:bCs/>
          <w:sz w:val="22"/>
          <w:szCs w:val="22"/>
          <w:lang w:eastAsia="en-US"/>
        </w:rPr>
        <w:t>O</w:t>
      </w:r>
      <w:r w:rsidRPr="000834F7">
        <w:rPr>
          <w:rFonts w:ascii="Arial" w:eastAsia="Calibri" w:hAnsi="Arial" w:cs="Arial"/>
          <w:b/>
          <w:bCs/>
          <w:sz w:val="22"/>
          <w:szCs w:val="22"/>
          <w:lang w:eastAsia="en-US"/>
        </w:rPr>
        <w:t xml:space="preserve">bjeto </w:t>
      </w:r>
      <w:r w:rsidR="00596C47" w:rsidRPr="000834F7">
        <w:rPr>
          <w:rFonts w:ascii="Arial" w:eastAsia="Calibri" w:hAnsi="Arial" w:cs="Arial"/>
          <w:b/>
          <w:bCs/>
          <w:sz w:val="22"/>
          <w:szCs w:val="22"/>
          <w:lang w:eastAsia="en-US"/>
        </w:rPr>
        <w:t>y finalidad</w:t>
      </w:r>
    </w:p>
    <w:p w14:paraId="0EE9B98C" w14:textId="1B96E768" w:rsidR="00414B5B" w:rsidRPr="00414B5B" w:rsidRDefault="00414B5B" w:rsidP="00414B5B">
      <w:pPr>
        <w:overflowPunct/>
        <w:spacing w:after="120" w:line="360" w:lineRule="auto"/>
        <w:ind w:left="272" w:right="215" w:firstLine="425"/>
        <w:jc w:val="both"/>
        <w:textAlignment w:val="auto"/>
        <w:rPr>
          <w:rFonts w:ascii="Arial" w:eastAsia="Calibri" w:hAnsi="Arial" w:cs="Arial"/>
          <w:bCs/>
          <w:sz w:val="22"/>
          <w:szCs w:val="22"/>
          <w:lang w:eastAsia="en-US"/>
        </w:rPr>
      </w:pPr>
      <w:bookmarkStart w:id="3" w:name="_Hlk139989119"/>
      <w:r w:rsidRPr="00414B5B">
        <w:rPr>
          <w:rFonts w:ascii="Arial" w:eastAsia="Calibri" w:hAnsi="Arial" w:cs="Arial"/>
          <w:bCs/>
          <w:sz w:val="22"/>
          <w:szCs w:val="22"/>
          <w:lang w:eastAsia="en-US"/>
        </w:rPr>
        <w:t>El objeto de la presente subvención es la financiación de las actuaciones necesarias para la preparación y desarrollo de</w:t>
      </w:r>
      <w:r w:rsidR="006E0C13">
        <w:rPr>
          <w:rFonts w:ascii="Arial" w:eastAsia="Calibri" w:hAnsi="Arial" w:cs="Arial"/>
          <w:bCs/>
          <w:sz w:val="22"/>
          <w:szCs w:val="22"/>
          <w:lang w:eastAsia="en-US"/>
        </w:rPr>
        <w:t xml:space="preserve"> los</w:t>
      </w:r>
      <w:r w:rsidRPr="00414B5B">
        <w:rPr>
          <w:rFonts w:ascii="Arial" w:eastAsia="Calibri" w:hAnsi="Arial" w:cs="Arial"/>
          <w:bCs/>
          <w:sz w:val="22"/>
          <w:szCs w:val="22"/>
          <w:lang w:eastAsia="en-US"/>
        </w:rPr>
        <w:t xml:space="preserve"> </w:t>
      </w:r>
      <w:r w:rsidR="00160CE5" w:rsidRPr="006B2B93">
        <w:rPr>
          <w:rFonts w:ascii="Arial" w:hAnsi="Arial" w:cs="Arial"/>
          <w:bCs/>
          <w:color w:val="000000" w:themeColor="text1"/>
          <w:sz w:val="22"/>
          <w:szCs w:val="22"/>
        </w:rPr>
        <w:t>III Encuentros Congresuales de Economía Social</w:t>
      </w:r>
      <w:r w:rsidR="00160CE5" w:rsidRPr="006E0C13">
        <w:rPr>
          <w:rFonts w:ascii="Arial" w:hAnsi="Arial" w:cs="Arial"/>
          <w:bCs/>
          <w:color w:val="000000" w:themeColor="text1"/>
          <w:sz w:val="22"/>
          <w:szCs w:val="22"/>
        </w:rPr>
        <w:t xml:space="preserve"> </w:t>
      </w:r>
      <w:r w:rsidR="00160CE5" w:rsidRPr="006B2B93">
        <w:rPr>
          <w:rFonts w:ascii="Arial" w:hAnsi="Arial" w:cs="Arial"/>
          <w:bCs/>
          <w:color w:val="000000" w:themeColor="text1"/>
          <w:sz w:val="22"/>
          <w:szCs w:val="22"/>
        </w:rPr>
        <w:t>de Castilla y León</w:t>
      </w:r>
      <w:r w:rsidR="004761B9">
        <w:rPr>
          <w:rFonts w:ascii="Arial" w:hAnsi="Arial" w:cs="Arial"/>
          <w:bCs/>
          <w:color w:val="000000" w:themeColor="text1"/>
          <w:sz w:val="22"/>
          <w:szCs w:val="22"/>
        </w:rPr>
        <w:t xml:space="preserve"> (</w:t>
      </w:r>
      <w:r w:rsidR="00160CE5" w:rsidRPr="006B2B93">
        <w:rPr>
          <w:rFonts w:ascii="Arial" w:hAnsi="Arial" w:cs="Arial"/>
          <w:bCs/>
          <w:color w:val="000000" w:themeColor="text1"/>
          <w:sz w:val="22"/>
          <w:szCs w:val="22"/>
        </w:rPr>
        <w:t>2026</w:t>
      </w:r>
      <w:r w:rsidR="004761B9">
        <w:rPr>
          <w:rFonts w:ascii="Arial" w:hAnsi="Arial" w:cs="Arial"/>
          <w:bCs/>
          <w:color w:val="000000" w:themeColor="text1"/>
          <w:sz w:val="22"/>
          <w:szCs w:val="22"/>
        </w:rPr>
        <w:t>)</w:t>
      </w:r>
      <w:r w:rsidR="00160CE5" w:rsidRPr="006E0C13">
        <w:rPr>
          <w:rFonts w:ascii="Arial" w:hAnsi="Arial" w:cs="Arial"/>
          <w:bCs/>
          <w:color w:val="000000" w:themeColor="text1"/>
          <w:sz w:val="22"/>
          <w:szCs w:val="22"/>
        </w:rPr>
        <w:t>.</w:t>
      </w:r>
    </w:p>
    <w:bookmarkEnd w:id="3"/>
    <w:p w14:paraId="3FF0AF89" w14:textId="77777777" w:rsidR="00414B5B" w:rsidRPr="00414B5B" w:rsidRDefault="00414B5B" w:rsidP="00414B5B">
      <w:pPr>
        <w:overflowPunct/>
        <w:spacing w:after="120" w:line="360" w:lineRule="auto"/>
        <w:ind w:left="272" w:right="215" w:firstLine="425"/>
        <w:jc w:val="both"/>
        <w:textAlignment w:val="auto"/>
        <w:rPr>
          <w:rFonts w:ascii="Arial" w:eastAsia="Calibri" w:hAnsi="Arial" w:cs="Arial"/>
          <w:bCs/>
          <w:sz w:val="22"/>
          <w:szCs w:val="22"/>
          <w:lang w:eastAsia="en-US"/>
        </w:rPr>
      </w:pPr>
      <w:r w:rsidRPr="00414B5B">
        <w:rPr>
          <w:rFonts w:ascii="Arial" w:eastAsia="Calibri" w:hAnsi="Arial" w:cs="Arial"/>
          <w:bCs/>
          <w:sz w:val="22"/>
          <w:szCs w:val="22"/>
          <w:lang w:eastAsia="en-US"/>
        </w:rPr>
        <w:t>En concreto, con esta subvención se pretende la ejecución de las siguientes actuaciones:</w:t>
      </w:r>
    </w:p>
    <w:p w14:paraId="5B3432BA" w14:textId="77777777" w:rsidR="004C107A" w:rsidRDefault="004C107A" w:rsidP="004C107A">
      <w:pPr>
        <w:pStyle w:val="Prrafodelista"/>
        <w:numPr>
          <w:ilvl w:val="0"/>
          <w:numId w:val="17"/>
        </w:numPr>
        <w:pBdr>
          <w:top w:val="none" w:sz="0" w:space="0" w:color="000000"/>
          <w:left w:val="none" w:sz="0" w:space="0" w:color="000000"/>
          <w:bottom w:val="none" w:sz="0" w:space="0" w:color="000000"/>
          <w:right w:val="none" w:sz="0" w:space="0" w:color="000000"/>
        </w:pBdr>
        <w:spacing w:after="120" w:line="360" w:lineRule="auto"/>
        <w:ind w:right="215"/>
        <w:jc w:val="both"/>
        <w:rPr>
          <w:rFonts w:ascii="Arial" w:hAnsi="Arial" w:cs="Arial"/>
          <w:bCs/>
          <w:sz w:val="22"/>
          <w:szCs w:val="22"/>
        </w:rPr>
      </w:pPr>
      <w:r w:rsidRPr="004C107A">
        <w:rPr>
          <w:rFonts w:ascii="Arial" w:hAnsi="Arial" w:cs="Arial"/>
          <w:bCs/>
          <w:sz w:val="22"/>
          <w:szCs w:val="22"/>
        </w:rPr>
        <w:t>Desarrollo de 5 encuentros de diálogo y transformación en materia de: formación, financiación, tecnología, impacto en el territorio y creación de empleo.</w:t>
      </w:r>
    </w:p>
    <w:p w14:paraId="4B4A5B09" w14:textId="77777777" w:rsidR="004C107A" w:rsidRDefault="004C107A" w:rsidP="004C107A">
      <w:pPr>
        <w:pStyle w:val="Prrafodelista"/>
        <w:numPr>
          <w:ilvl w:val="0"/>
          <w:numId w:val="17"/>
        </w:numPr>
        <w:pBdr>
          <w:top w:val="none" w:sz="0" w:space="0" w:color="000000"/>
          <w:left w:val="none" w:sz="0" w:space="0" w:color="000000"/>
          <w:bottom w:val="none" w:sz="0" w:space="0" w:color="000000"/>
          <w:right w:val="none" w:sz="0" w:space="0" w:color="000000"/>
        </w:pBdr>
        <w:spacing w:after="120" w:line="360" w:lineRule="auto"/>
        <w:ind w:right="215"/>
        <w:jc w:val="both"/>
        <w:rPr>
          <w:rFonts w:ascii="Arial" w:hAnsi="Arial" w:cs="Arial"/>
          <w:bCs/>
          <w:sz w:val="22"/>
          <w:szCs w:val="22"/>
        </w:rPr>
      </w:pPr>
      <w:r w:rsidRPr="004C107A">
        <w:rPr>
          <w:rFonts w:ascii="Arial" w:hAnsi="Arial" w:cs="Arial"/>
          <w:bCs/>
          <w:sz w:val="22"/>
          <w:szCs w:val="22"/>
        </w:rPr>
        <w:t>Foro Economía Social 2026.</w:t>
      </w:r>
    </w:p>
    <w:p w14:paraId="396C0601" w14:textId="18B0A22D" w:rsidR="004C107A" w:rsidRPr="004C107A" w:rsidRDefault="004C107A" w:rsidP="004C107A">
      <w:pPr>
        <w:pStyle w:val="Prrafodelista"/>
        <w:numPr>
          <w:ilvl w:val="0"/>
          <w:numId w:val="17"/>
        </w:numPr>
        <w:pBdr>
          <w:top w:val="none" w:sz="0" w:space="0" w:color="000000"/>
          <w:left w:val="none" w:sz="0" w:space="0" w:color="000000"/>
          <w:bottom w:val="none" w:sz="0" w:space="0" w:color="000000"/>
          <w:right w:val="none" w:sz="0" w:space="0" w:color="000000"/>
        </w:pBdr>
        <w:spacing w:after="120" w:line="360" w:lineRule="auto"/>
        <w:ind w:right="215"/>
        <w:jc w:val="both"/>
        <w:rPr>
          <w:rFonts w:ascii="Arial" w:hAnsi="Arial" w:cs="Arial"/>
          <w:bCs/>
          <w:sz w:val="22"/>
          <w:szCs w:val="22"/>
        </w:rPr>
      </w:pPr>
      <w:r w:rsidRPr="004C107A">
        <w:rPr>
          <w:rFonts w:ascii="Arial" w:hAnsi="Arial" w:cs="Arial"/>
          <w:bCs/>
          <w:sz w:val="22"/>
          <w:szCs w:val="22"/>
        </w:rPr>
        <w:t>Edición de un Guía de Economía Social de Castilla y León.</w:t>
      </w:r>
    </w:p>
    <w:p w14:paraId="1EF39F23" w14:textId="77777777" w:rsidR="004E2263" w:rsidRDefault="004E2263" w:rsidP="004E2263">
      <w:pPr>
        <w:overflowPunct/>
        <w:spacing w:after="120" w:line="360" w:lineRule="auto"/>
        <w:ind w:left="272" w:right="215" w:firstLine="425"/>
        <w:jc w:val="both"/>
        <w:textAlignment w:val="auto"/>
        <w:rPr>
          <w:rFonts w:ascii="Arial" w:eastAsia="Calibri" w:hAnsi="Arial" w:cs="Arial"/>
          <w:b/>
          <w:bCs/>
          <w:sz w:val="22"/>
          <w:szCs w:val="22"/>
          <w:lang w:eastAsia="en-US"/>
        </w:rPr>
      </w:pPr>
      <w:r w:rsidRPr="004E2263">
        <w:rPr>
          <w:rFonts w:ascii="Arial" w:eastAsia="Calibri" w:hAnsi="Arial" w:cs="Arial"/>
          <w:bCs/>
          <w:sz w:val="22"/>
          <w:szCs w:val="22"/>
          <w:lang w:eastAsia="en-US"/>
        </w:rPr>
        <w:t>La finalidad de esta subvención es el fomento y difusión de todas las fórmulas empresariales de</w:t>
      </w:r>
      <w:r>
        <w:rPr>
          <w:rFonts w:ascii="Arial" w:eastAsia="Calibri" w:hAnsi="Arial" w:cs="Arial"/>
          <w:bCs/>
          <w:sz w:val="22"/>
          <w:szCs w:val="22"/>
          <w:lang w:eastAsia="en-US"/>
        </w:rPr>
        <w:t xml:space="preserve"> </w:t>
      </w:r>
      <w:r w:rsidRPr="004E2263">
        <w:rPr>
          <w:rFonts w:ascii="Arial" w:eastAsia="Calibri" w:hAnsi="Arial" w:cs="Arial"/>
          <w:bCs/>
          <w:sz w:val="22"/>
          <w:szCs w:val="22"/>
          <w:lang w:eastAsia="en-US"/>
        </w:rPr>
        <w:t>la economía social recogidas en el artículo 5 de la Ley 5/2011, de 29 de marzo, de Economía</w:t>
      </w:r>
      <w:r>
        <w:rPr>
          <w:rFonts w:ascii="Arial" w:eastAsia="Calibri" w:hAnsi="Arial" w:cs="Arial"/>
          <w:bCs/>
          <w:sz w:val="22"/>
          <w:szCs w:val="22"/>
          <w:lang w:eastAsia="en-US"/>
        </w:rPr>
        <w:t xml:space="preserve"> </w:t>
      </w:r>
      <w:r w:rsidRPr="004E2263">
        <w:rPr>
          <w:rFonts w:ascii="Arial" w:eastAsia="Calibri" w:hAnsi="Arial" w:cs="Arial"/>
          <w:bCs/>
          <w:sz w:val="22"/>
          <w:szCs w:val="22"/>
          <w:lang w:eastAsia="en-US"/>
        </w:rPr>
        <w:t>Social, modificado por la Ley 1/2026, de 8 de abril, integral de impulso de la economía social, y</w:t>
      </w:r>
      <w:r>
        <w:rPr>
          <w:rFonts w:ascii="Arial" w:eastAsia="Calibri" w:hAnsi="Arial" w:cs="Arial"/>
          <w:bCs/>
          <w:sz w:val="22"/>
          <w:szCs w:val="22"/>
          <w:lang w:eastAsia="en-US"/>
        </w:rPr>
        <w:t xml:space="preserve"> </w:t>
      </w:r>
      <w:r w:rsidRPr="004E2263">
        <w:rPr>
          <w:rFonts w:ascii="Arial" w:eastAsia="Calibri" w:hAnsi="Arial" w:cs="Arial"/>
          <w:bCs/>
          <w:sz w:val="22"/>
          <w:szCs w:val="22"/>
          <w:lang w:eastAsia="en-US"/>
        </w:rPr>
        <w:t>de todos los subtipos de éstas, que estén registradas y desarrollen su actividad productiva en el</w:t>
      </w:r>
      <w:r>
        <w:rPr>
          <w:rFonts w:ascii="Arial" w:eastAsia="Calibri" w:hAnsi="Arial" w:cs="Arial"/>
          <w:bCs/>
          <w:sz w:val="22"/>
          <w:szCs w:val="22"/>
          <w:lang w:eastAsia="en-US"/>
        </w:rPr>
        <w:t xml:space="preserve"> </w:t>
      </w:r>
      <w:r w:rsidRPr="004E2263">
        <w:rPr>
          <w:rFonts w:ascii="Arial" w:eastAsia="Calibri" w:hAnsi="Arial" w:cs="Arial"/>
          <w:bCs/>
          <w:sz w:val="22"/>
          <w:szCs w:val="22"/>
          <w:lang w:eastAsia="en-US"/>
        </w:rPr>
        <w:t>ámbito de Castilla y León.</w:t>
      </w:r>
      <w:r w:rsidRPr="004E2263">
        <w:rPr>
          <w:rFonts w:ascii="Arial" w:eastAsia="Calibri" w:hAnsi="Arial" w:cs="Arial"/>
          <w:b/>
          <w:bCs/>
          <w:sz w:val="22"/>
          <w:szCs w:val="22"/>
          <w:lang w:eastAsia="en-US"/>
        </w:rPr>
        <w:t xml:space="preserve"> </w:t>
      </w:r>
    </w:p>
    <w:p w14:paraId="12BB9100" w14:textId="5A197D95" w:rsidR="000834F7" w:rsidRPr="004E2263" w:rsidRDefault="007315D2" w:rsidP="004E2263">
      <w:pPr>
        <w:overflowPunct/>
        <w:spacing w:after="120" w:line="360" w:lineRule="auto"/>
        <w:ind w:left="272" w:right="215" w:firstLine="425"/>
        <w:jc w:val="both"/>
        <w:textAlignment w:val="auto"/>
        <w:rPr>
          <w:rFonts w:ascii="Arial" w:eastAsia="Calibri" w:hAnsi="Arial" w:cs="Arial"/>
          <w:bCs/>
          <w:sz w:val="22"/>
          <w:szCs w:val="22"/>
          <w:lang w:eastAsia="en-US"/>
        </w:rPr>
      </w:pPr>
      <w:r w:rsidRPr="000834F7">
        <w:rPr>
          <w:rFonts w:ascii="Arial" w:eastAsia="Calibri" w:hAnsi="Arial" w:cs="Arial"/>
          <w:b/>
          <w:sz w:val="22"/>
          <w:szCs w:val="22"/>
          <w:lang w:eastAsia="en-US"/>
        </w:rPr>
        <w:t xml:space="preserve">Segundo.- </w:t>
      </w:r>
      <w:r w:rsidR="00596C47">
        <w:rPr>
          <w:rFonts w:ascii="Arial" w:eastAsia="Calibri" w:hAnsi="Arial" w:cs="Arial"/>
          <w:b/>
          <w:sz w:val="22"/>
          <w:szCs w:val="22"/>
          <w:lang w:eastAsia="en-US"/>
        </w:rPr>
        <w:t>R</w:t>
      </w:r>
      <w:r w:rsidR="00596C47" w:rsidRPr="000834F7">
        <w:rPr>
          <w:rFonts w:ascii="Arial" w:eastAsia="Calibri" w:hAnsi="Arial" w:cs="Arial"/>
          <w:b/>
          <w:sz w:val="22"/>
          <w:szCs w:val="22"/>
          <w:lang w:eastAsia="en-US"/>
        </w:rPr>
        <w:t>equisitos y obligaciones del beneficiario</w:t>
      </w:r>
    </w:p>
    <w:p w14:paraId="02E2104F" w14:textId="77777777" w:rsidR="00414B5B" w:rsidRPr="00414B5B" w:rsidRDefault="00596C47" w:rsidP="00087CC3">
      <w:pPr>
        <w:spacing w:after="120" w:line="360" w:lineRule="auto"/>
        <w:ind w:left="272" w:right="215" w:firstLine="425"/>
        <w:jc w:val="both"/>
        <w:rPr>
          <w:rFonts w:ascii="Arial" w:eastAsia="Calibri" w:hAnsi="Arial" w:cs="Arial"/>
          <w:bCs/>
          <w:sz w:val="22"/>
          <w:szCs w:val="22"/>
          <w:lang w:eastAsia="en-US"/>
        </w:rPr>
      </w:pPr>
      <w:r w:rsidRPr="00596C47">
        <w:rPr>
          <w:rFonts w:ascii="Arial" w:eastAsia="Calibri" w:hAnsi="Arial" w:cs="Arial"/>
          <w:sz w:val="22"/>
          <w:szCs w:val="22"/>
          <w:lang w:eastAsia="en-US"/>
        </w:rPr>
        <w:t xml:space="preserve">1.- </w:t>
      </w:r>
      <w:r w:rsidR="00414B5B" w:rsidRPr="00414B5B">
        <w:rPr>
          <w:rFonts w:ascii="Arial" w:eastAsia="Calibri" w:hAnsi="Arial" w:cs="Arial"/>
          <w:bCs/>
          <w:sz w:val="22"/>
          <w:szCs w:val="22"/>
          <w:lang w:eastAsia="en-US"/>
        </w:rPr>
        <w:t>El beneficiario de la subvención es la Asociación de Entidades Representativas de la Economía Social de Castilla y León (en adelante ASECYL).</w:t>
      </w:r>
    </w:p>
    <w:p w14:paraId="5B38CA17" w14:textId="77777777" w:rsidR="00C033FE" w:rsidRPr="00C033FE" w:rsidRDefault="00596C47" w:rsidP="00087CC3">
      <w:pPr>
        <w:spacing w:after="120" w:line="360" w:lineRule="auto"/>
        <w:ind w:left="272" w:right="215" w:firstLine="425"/>
        <w:jc w:val="both"/>
        <w:rPr>
          <w:rFonts w:ascii="Arial" w:eastAsia="Calibri" w:hAnsi="Arial" w:cs="Arial"/>
          <w:sz w:val="22"/>
          <w:szCs w:val="22"/>
          <w:lang w:eastAsia="en-US"/>
        </w:rPr>
      </w:pPr>
      <w:r w:rsidRPr="00596C47">
        <w:rPr>
          <w:rFonts w:ascii="Arial" w:eastAsia="Calibri" w:hAnsi="Arial" w:cs="Arial"/>
          <w:sz w:val="22"/>
          <w:szCs w:val="22"/>
          <w:lang w:eastAsia="en-US"/>
        </w:rPr>
        <w:t xml:space="preserve">2.- </w:t>
      </w:r>
      <w:r w:rsidR="00C033FE" w:rsidRPr="00C033FE">
        <w:rPr>
          <w:rFonts w:ascii="Arial" w:eastAsia="Calibri" w:hAnsi="Arial" w:cs="Arial"/>
          <w:sz w:val="22"/>
          <w:szCs w:val="22"/>
          <w:lang w:eastAsia="en-US"/>
        </w:rPr>
        <w:t>ASECYL está sujeta al régimen de obligaciones y responsabilidades previsto en la Ley 38/2003, de 17 de noviembre, General de Subvenciones, y en el Acuerdo 82/2020, de 12 de noviembre, de la Junta de Castilla y León, por el que se aprueban las directrices vinculantes para el impulso de la responsabilidad social en el gasto público de la Administración General e Institucional de la Comunidad de Castilla y León.</w:t>
      </w:r>
    </w:p>
    <w:p w14:paraId="20A6E751" w14:textId="77777777" w:rsidR="00C033FE" w:rsidRPr="00C033FE" w:rsidRDefault="00C033FE" w:rsidP="00087CC3">
      <w:pPr>
        <w:overflowPunct/>
        <w:spacing w:after="120" w:line="360" w:lineRule="auto"/>
        <w:ind w:left="272" w:right="215" w:firstLine="425"/>
        <w:jc w:val="both"/>
        <w:textAlignment w:val="auto"/>
        <w:rPr>
          <w:rFonts w:ascii="Arial" w:eastAsia="Calibri" w:hAnsi="Arial" w:cs="Arial"/>
          <w:sz w:val="22"/>
          <w:szCs w:val="22"/>
          <w:lang w:val="es-ES_tradnl" w:eastAsia="en-US"/>
        </w:rPr>
      </w:pPr>
      <w:r w:rsidRPr="00C033FE">
        <w:rPr>
          <w:rFonts w:ascii="Arial" w:eastAsia="Calibri" w:hAnsi="Arial" w:cs="Arial"/>
          <w:sz w:val="22"/>
          <w:szCs w:val="22"/>
          <w:lang w:eastAsia="en-US"/>
        </w:rPr>
        <w:lastRenderedPageBreak/>
        <w:t>Con carácter previo a la concesión de la subvención, ASECYL deberá acreditar, mediante</w:t>
      </w:r>
      <w:r w:rsidRPr="00C033FE">
        <w:rPr>
          <w:rFonts w:ascii="Arial" w:eastAsia="Calibri" w:hAnsi="Arial" w:cs="Arial"/>
          <w:sz w:val="22"/>
          <w:szCs w:val="22"/>
          <w:lang w:val="es-ES_tradnl" w:eastAsia="en-US"/>
        </w:rPr>
        <w:t xml:space="preserve"> declaración responsable:</w:t>
      </w:r>
    </w:p>
    <w:p w14:paraId="5B38A26E" w14:textId="3F5A900E" w:rsidR="00C033FE" w:rsidRPr="00C033FE" w:rsidRDefault="00C033FE" w:rsidP="00C033FE">
      <w:pPr>
        <w:numPr>
          <w:ilvl w:val="1"/>
          <w:numId w:val="7"/>
        </w:numPr>
        <w:overflowPunct/>
        <w:spacing w:after="120" w:line="360" w:lineRule="auto"/>
        <w:ind w:right="215" w:hanging="447"/>
        <w:jc w:val="both"/>
        <w:textAlignment w:val="auto"/>
        <w:rPr>
          <w:rFonts w:ascii="Arial" w:eastAsia="Calibri" w:hAnsi="Arial" w:cs="Arial"/>
          <w:sz w:val="22"/>
          <w:szCs w:val="22"/>
          <w:lang w:eastAsia="en-US"/>
        </w:rPr>
      </w:pPr>
      <w:bookmarkStart w:id="4" w:name="_Hlk178595301"/>
      <w:r w:rsidRPr="00A276C9">
        <w:rPr>
          <w:rFonts w:ascii="Arial" w:eastAsia="Calibri" w:hAnsi="Arial" w:cs="Arial"/>
          <w:sz w:val="22"/>
          <w:szCs w:val="22"/>
          <w:lang w:eastAsia="en-US"/>
        </w:rPr>
        <w:t>Encontrarse al corriente en el cumplimiento de las obligaciones tributarias y frente a la Seguridad Social</w:t>
      </w:r>
      <w:r w:rsidR="000E0C95" w:rsidRPr="00A276C9">
        <w:rPr>
          <w:rFonts w:ascii="Arial" w:eastAsia="Calibri" w:hAnsi="Arial" w:cs="Arial"/>
          <w:sz w:val="22"/>
          <w:szCs w:val="22"/>
          <w:lang w:eastAsia="en-US"/>
        </w:rPr>
        <w:t>, y no mantiene deudas o sanciones</w:t>
      </w:r>
      <w:r w:rsidR="004346F7" w:rsidRPr="00A276C9">
        <w:rPr>
          <w:rFonts w:ascii="Arial" w:eastAsia="Calibri" w:hAnsi="Arial" w:cs="Arial"/>
          <w:sz w:val="22"/>
          <w:szCs w:val="22"/>
          <w:lang w:eastAsia="en-US"/>
        </w:rPr>
        <w:t xml:space="preserve"> de naturaleza tributaria en periodo ejecutivo</w:t>
      </w:r>
      <w:r w:rsidR="000E0C95" w:rsidRPr="00A276C9">
        <w:rPr>
          <w:rFonts w:ascii="Arial" w:eastAsia="Calibri" w:hAnsi="Arial" w:cs="Arial"/>
          <w:sz w:val="22"/>
          <w:szCs w:val="22"/>
          <w:lang w:eastAsia="en-US"/>
        </w:rPr>
        <w:t xml:space="preserve"> con la Hacienda de la Comunidad de Castilla y León,</w:t>
      </w:r>
      <w:r w:rsidRPr="00A276C9">
        <w:rPr>
          <w:rFonts w:ascii="Arial" w:eastAsia="Calibri" w:hAnsi="Arial" w:cs="Arial"/>
          <w:sz w:val="22"/>
          <w:szCs w:val="22"/>
          <w:lang w:eastAsia="en-US"/>
        </w:rPr>
        <w:t xml:space="preserve"> de acuerdo con lo establecido en el Decreto 27/2008, de 3 de abril, por el que se regula la</w:t>
      </w:r>
      <w:r w:rsidRPr="00C033FE">
        <w:rPr>
          <w:rFonts w:ascii="Arial" w:eastAsia="Calibri" w:hAnsi="Arial" w:cs="Arial"/>
          <w:sz w:val="22"/>
          <w:szCs w:val="22"/>
          <w:lang w:eastAsia="en-US"/>
        </w:rPr>
        <w:t xml:space="preserve"> acreditación del cumplimiento de las obligaciones tributarias y frente a la Seguridad Social, en materia de subvenciones.</w:t>
      </w:r>
    </w:p>
    <w:p w14:paraId="26BC2E9A" w14:textId="77777777" w:rsidR="00C033FE" w:rsidRPr="00C033FE" w:rsidRDefault="00C033FE" w:rsidP="00C033FE">
      <w:pPr>
        <w:numPr>
          <w:ilvl w:val="1"/>
          <w:numId w:val="7"/>
        </w:numPr>
        <w:overflowPunct/>
        <w:spacing w:after="120" w:line="360" w:lineRule="auto"/>
        <w:ind w:right="215" w:hanging="447"/>
        <w:jc w:val="both"/>
        <w:textAlignment w:val="auto"/>
        <w:rPr>
          <w:rFonts w:ascii="Arial" w:eastAsia="Calibri" w:hAnsi="Arial" w:cs="Arial"/>
          <w:sz w:val="22"/>
          <w:szCs w:val="22"/>
          <w:lang w:eastAsia="en-US"/>
        </w:rPr>
      </w:pPr>
      <w:r w:rsidRPr="00C033FE">
        <w:rPr>
          <w:rFonts w:ascii="Arial" w:eastAsia="Calibri" w:hAnsi="Arial" w:cs="Arial"/>
          <w:sz w:val="22"/>
          <w:szCs w:val="22"/>
          <w:lang w:eastAsia="en-US"/>
        </w:rPr>
        <w:t xml:space="preserve">Que cumple con el principio de no discriminación por razón de nacimiento, raza, sexo, religión, opinión o cualquier otra condición o circunstancia personal o social, en su proceso de admisión o en su funcionamiento, de conformidad con el artículo 4 de la Ley Orgánica 1/2002, de 22 de marzo, reguladora del Derecho de Asociación. </w:t>
      </w:r>
    </w:p>
    <w:p w14:paraId="1C549F37" w14:textId="77777777" w:rsidR="00C033FE" w:rsidRPr="00C033FE" w:rsidRDefault="00C033FE" w:rsidP="00C033FE">
      <w:pPr>
        <w:numPr>
          <w:ilvl w:val="1"/>
          <w:numId w:val="7"/>
        </w:numPr>
        <w:overflowPunct/>
        <w:spacing w:after="120" w:line="360" w:lineRule="auto"/>
        <w:ind w:right="215" w:hanging="447"/>
        <w:jc w:val="both"/>
        <w:textAlignment w:val="auto"/>
        <w:rPr>
          <w:rFonts w:ascii="Arial" w:eastAsia="Calibri" w:hAnsi="Arial" w:cs="Arial"/>
          <w:sz w:val="22"/>
          <w:szCs w:val="22"/>
          <w:lang w:eastAsia="en-US"/>
        </w:rPr>
      </w:pPr>
      <w:r w:rsidRPr="00C033FE">
        <w:rPr>
          <w:rFonts w:ascii="Arial" w:eastAsia="Calibri" w:hAnsi="Arial" w:cs="Arial"/>
          <w:sz w:val="22"/>
          <w:szCs w:val="22"/>
          <w:lang w:eastAsia="en-US"/>
        </w:rPr>
        <w:t>No estar incursa en las prohibiciones a que se refiere el artículo 13 de la Ley 38/2003, de 17 de noviembre, General de Subvenciones.</w:t>
      </w:r>
      <w:bookmarkEnd w:id="4"/>
    </w:p>
    <w:p w14:paraId="25AC9AD2" w14:textId="74BED6AF" w:rsidR="00014DF7" w:rsidRPr="00014DF7" w:rsidRDefault="00C033FE" w:rsidP="00014DF7">
      <w:pPr>
        <w:numPr>
          <w:ilvl w:val="1"/>
          <w:numId w:val="7"/>
        </w:numPr>
        <w:overflowPunct/>
        <w:spacing w:after="120" w:line="360" w:lineRule="auto"/>
        <w:ind w:right="215" w:hanging="447"/>
        <w:jc w:val="both"/>
        <w:textAlignment w:val="auto"/>
        <w:rPr>
          <w:rFonts w:ascii="Arial" w:eastAsia="Calibri" w:hAnsi="Arial" w:cs="Arial"/>
          <w:sz w:val="22"/>
          <w:szCs w:val="22"/>
          <w:lang w:eastAsia="en-US"/>
        </w:rPr>
      </w:pPr>
      <w:bookmarkStart w:id="5" w:name="_Hlk178596478"/>
      <w:r w:rsidRPr="00C033FE">
        <w:rPr>
          <w:rFonts w:ascii="Arial" w:eastAsia="Calibri" w:hAnsi="Arial" w:cs="Arial"/>
          <w:sz w:val="22"/>
          <w:szCs w:val="22"/>
          <w:lang w:eastAsia="en-US"/>
        </w:rPr>
        <w:t xml:space="preserve">El cumplimiento de la normativa sobre integración laboral de las personas con discapacidad, o la no sujeción a la misma, o, en su caso, la exención de dicha obligación, en los términos previstos en el Real Decreto 364/2005, de 8 de abril, por el que se regula el cumplimiento alternativo con carácter excepcional de la cuota de reserva a favor de los trabajadores con discapacidad, establecida en el </w:t>
      </w:r>
      <w:r w:rsidR="004A1F65">
        <w:rPr>
          <w:rFonts w:ascii="Arial" w:eastAsia="Calibri" w:hAnsi="Arial" w:cs="Arial"/>
          <w:sz w:val="22"/>
          <w:szCs w:val="22"/>
          <w:lang w:eastAsia="en-US"/>
        </w:rPr>
        <w:t>a</w:t>
      </w:r>
      <w:r w:rsidRPr="00C033FE">
        <w:rPr>
          <w:rFonts w:ascii="Arial" w:eastAsia="Calibri" w:hAnsi="Arial" w:cs="Arial"/>
          <w:sz w:val="22"/>
          <w:szCs w:val="22"/>
          <w:lang w:eastAsia="en-US"/>
        </w:rPr>
        <w:t xml:space="preserve">rtículo 42 del </w:t>
      </w:r>
      <w:r w:rsidR="00CF50AC" w:rsidRPr="00CF50AC">
        <w:rPr>
          <w:rFonts w:ascii="Arial" w:eastAsia="Calibri" w:hAnsi="Arial" w:cs="Arial"/>
          <w:sz w:val="22"/>
          <w:szCs w:val="22"/>
          <w:lang w:eastAsia="en-US"/>
        </w:rPr>
        <w:t>Real Decreto Legislativo 1/2013, de 29 de noviembre, por el que se aprueba el Texto Refundido de la Ley General de derechos de las personas con discapacidad y de su inclusión social.</w:t>
      </w:r>
      <w:r w:rsidRPr="00C033FE">
        <w:rPr>
          <w:rFonts w:ascii="Arial" w:eastAsia="Calibri" w:hAnsi="Arial" w:cs="Arial"/>
          <w:sz w:val="22"/>
          <w:szCs w:val="22"/>
          <w:lang w:eastAsia="en-US"/>
        </w:rPr>
        <w:t>.</w:t>
      </w:r>
    </w:p>
    <w:p w14:paraId="6A644F5C" w14:textId="42C95C58" w:rsidR="00C033FE" w:rsidRDefault="00C033FE" w:rsidP="00CC044D">
      <w:pPr>
        <w:overflowPunct/>
        <w:spacing w:after="120" w:line="360" w:lineRule="auto"/>
        <w:ind w:left="272" w:right="215" w:firstLine="425"/>
        <w:jc w:val="both"/>
        <w:textAlignment w:val="auto"/>
        <w:rPr>
          <w:rFonts w:ascii="Arial" w:eastAsia="Calibri" w:hAnsi="Arial" w:cs="Arial"/>
          <w:sz w:val="22"/>
          <w:szCs w:val="22"/>
          <w:lang w:eastAsia="en-US"/>
        </w:rPr>
      </w:pPr>
      <w:r w:rsidRPr="00C033FE">
        <w:rPr>
          <w:rFonts w:ascii="Arial" w:eastAsia="Calibri" w:hAnsi="Arial" w:cs="Arial"/>
          <w:sz w:val="22"/>
          <w:szCs w:val="22"/>
          <w:lang w:eastAsia="en-US"/>
        </w:rPr>
        <w:t xml:space="preserve">Asimismo, ASECYL deberá cumplir, en la ejecución de las actuaciones subvencionadas las obligaciones que establece el punto 2 del apartado vigesimoprimero del Acuerdo 82/2020, de 12 de noviembre. El cumplimiento de las referidas obligaciones se acreditará mediante declaración responsable que se incluirá en la documentación justificativa de la subvención que se conceda, conforme se establece en la letra </w:t>
      </w:r>
      <w:r w:rsidR="00DE4C67">
        <w:rPr>
          <w:rFonts w:ascii="Arial" w:eastAsia="Calibri" w:hAnsi="Arial" w:cs="Arial"/>
          <w:sz w:val="22"/>
          <w:szCs w:val="22"/>
          <w:lang w:eastAsia="en-US"/>
        </w:rPr>
        <w:t>e</w:t>
      </w:r>
      <w:r w:rsidRPr="00C033FE">
        <w:rPr>
          <w:rFonts w:ascii="Arial" w:eastAsia="Calibri" w:hAnsi="Arial" w:cs="Arial"/>
          <w:sz w:val="22"/>
          <w:szCs w:val="22"/>
          <w:lang w:eastAsia="en-US"/>
        </w:rPr>
        <w:t>) del punto 1 del apartado sexto del presente anexo.</w:t>
      </w:r>
    </w:p>
    <w:p w14:paraId="6438BED8" w14:textId="77777777" w:rsidR="000E3353" w:rsidRPr="00C033FE" w:rsidRDefault="000E3353" w:rsidP="00CC044D">
      <w:pPr>
        <w:overflowPunct/>
        <w:spacing w:after="120" w:line="360" w:lineRule="auto"/>
        <w:ind w:left="272" w:right="215" w:firstLine="425"/>
        <w:jc w:val="both"/>
        <w:textAlignment w:val="auto"/>
        <w:rPr>
          <w:rFonts w:ascii="Arial" w:eastAsia="Calibri" w:hAnsi="Arial" w:cs="Arial"/>
          <w:sz w:val="22"/>
          <w:szCs w:val="22"/>
          <w:lang w:eastAsia="en-US"/>
        </w:rPr>
      </w:pPr>
    </w:p>
    <w:bookmarkEnd w:id="5"/>
    <w:p w14:paraId="25455A29" w14:textId="651E89D9" w:rsidR="00C033FE" w:rsidRPr="00C033FE" w:rsidRDefault="00C033FE" w:rsidP="00CC044D">
      <w:pPr>
        <w:overflowPunct/>
        <w:spacing w:after="120" w:line="360" w:lineRule="auto"/>
        <w:ind w:left="272" w:right="215" w:firstLine="425"/>
        <w:jc w:val="both"/>
        <w:textAlignment w:val="auto"/>
        <w:rPr>
          <w:rFonts w:ascii="Arial" w:eastAsia="Calibri" w:hAnsi="Arial" w:cs="Arial"/>
          <w:sz w:val="22"/>
          <w:szCs w:val="22"/>
          <w:lang w:eastAsia="en-US"/>
        </w:rPr>
      </w:pPr>
      <w:r>
        <w:rPr>
          <w:rFonts w:ascii="Arial" w:eastAsia="Calibri" w:hAnsi="Arial" w:cs="Arial"/>
          <w:sz w:val="22"/>
          <w:szCs w:val="22"/>
          <w:lang w:eastAsia="en-US"/>
        </w:rPr>
        <w:lastRenderedPageBreak/>
        <w:t xml:space="preserve">3.- </w:t>
      </w:r>
      <w:r w:rsidRPr="00C033FE">
        <w:rPr>
          <w:rFonts w:ascii="Arial" w:eastAsia="Calibri" w:hAnsi="Arial" w:cs="Arial"/>
          <w:sz w:val="22"/>
          <w:szCs w:val="22"/>
          <w:lang w:eastAsia="en-US"/>
        </w:rPr>
        <w:t>ASECYL deberá dar la adecuada publicidad del carácter público de la financiación de la actividad subvencionada mediante la inserción del símbolo y logotipo de la Junta de Castilla y León, en todas las publicaciones, catálogos, folletos y demás material publicitario o promocional (con independencia del soporte) editado en el desarrollo de la actividad subvencionada, según lo previsto en el Decreto 119/2003, de 16 de octubre, por el que se aprueba la identidad corporativa de la Junta de Castilla y León, en el Acuerdo 27/2020, de 4 de junio, de la Junta de Castilla y León, por el que se establecen directrices sobre difusión de la identidad corporativa de la Administración de la Comunidad de Castilla y León y la Instrucción 1/2020, de la Dirección de Comunicación, para el cumplimiento del mismo.</w:t>
      </w:r>
    </w:p>
    <w:p w14:paraId="2455A0BF" w14:textId="7AC218F2" w:rsidR="00501113" w:rsidRPr="00596C47" w:rsidRDefault="0097378A" w:rsidP="00CC044D">
      <w:pPr>
        <w:overflowPunct/>
        <w:spacing w:after="120" w:line="360" w:lineRule="auto"/>
        <w:ind w:left="272" w:right="215" w:firstLine="425"/>
        <w:jc w:val="both"/>
        <w:textAlignment w:val="auto"/>
        <w:rPr>
          <w:rFonts w:ascii="Arial" w:eastAsia="Calibri" w:hAnsi="Arial" w:cs="Arial"/>
          <w:b/>
          <w:sz w:val="22"/>
          <w:szCs w:val="22"/>
          <w:lang w:eastAsia="en-US"/>
        </w:rPr>
      </w:pPr>
      <w:r w:rsidRPr="00596C47">
        <w:rPr>
          <w:rFonts w:ascii="Arial" w:eastAsia="Calibri" w:hAnsi="Arial" w:cs="Arial"/>
          <w:b/>
          <w:sz w:val="22"/>
          <w:szCs w:val="22"/>
          <w:lang w:eastAsia="en-US"/>
        </w:rPr>
        <w:t>Tercero.- Gastos subvencionables. Plazo de ejecución</w:t>
      </w:r>
    </w:p>
    <w:p w14:paraId="5750FB59" w14:textId="77777777" w:rsidR="00C033FE" w:rsidRPr="00C033FE" w:rsidRDefault="00596C47" w:rsidP="00CC044D">
      <w:pPr>
        <w:spacing w:after="120" w:line="360" w:lineRule="auto"/>
        <w:ind w:left="272" w:right="215" w:firstLine="425"/>
        <w:jc w:val="both"/>
        <w:rPr>
          <w:rFonts w:ascii="Arial" w:eastAsia="Calibri" w:hAnsi="Arial" w:cs="Arial"/>
          <w:sz w:val="22"/>
          <w:szCs w:val="22"/>
          <w:lang w:val="es-ES_tradnl" w:eastAsia="en-US"/>
        </w:rPr>
      </w:pPr>
      <w:r w:rsidRPr="00596C47">
        <w:rPr>
          <w:rFonts w:ascii="Arial" w:eastAsia="Calibri" w:hAnsi="Arial" w:cs="Arial"/>
          <w:sz w:val="22"/>
          <w:szCs w:val="22"/>
          <w:lang w:val="es-ES_tradnl" w:eastAsia="en-US"/>
        </w:rPr>
        <w:t xml:space="preserve">1.- </w:t>
      </w:r>
      <w:r w:rsidR="00C033FE" w:rsidRPr="00C033FE">
        <w:rPr>
          <w:rFonts w:ascii="Arial" w:eastAsia="Calibri" w:hAnsi="Arial" w:cs="Arial"/>
          <w:sz w:val="22"/>
          <w:szCs w:val="22"/>
          <w:lang w:val="es-ES_tradnl" w:eastAsia="en-US"/>
        </w:rPr>
        <w:t>Los gastos subvencionables se ajustarán a lo establecido en el artículo 31 de la Ley 38/2003, de 17 de noviembre, General de Subvenciones y serán aquellos que se deriven de las actuaciones ejecutadas por ASECYL, con el detalle que se determine en la orden de concesión de la subvención.</w:t>
      </w:r>
    </w:p>
    <w:p w14:paraId="77076AE4" w14:textId="77777777" w:rsidR="00C033FE" w:rsidRPr="00C033FE" w:rsidRDefault="00596C47" w:rsidP="00CC044D">
      <w:pPr>
        <w:spacing w:after="120" w:line="360" w:lineRule="auto"/>
        <w:ind w:left="272" w:right="215" w:firstLine="425"/>
        <w:jc w:val="both"/>
        <w:rPr>
          <w:rFonts w:ascii="Arial" w:eastAsia="Calibri" w:hAnsi="Arial" w:cs="Arial"/>
          <w:sz w:val="22"/>
          <w:szCs w:val="22"/>
          <w:lang w:val="es-ES_tradnl" w:eastAsia="en-US"/>
        </w:rPr>
      </w:pPr>
      <w:r w:rsidRPr="00596C47">
        <w:rPr>
          <w:rFonts w:ascii="Arial" w:eastAsia="Calibri" w:hAnsi="Arial" w:cs="Arial"/>
          <w:sz w:val="22"/>
          <w:szCs w:val="22"/>
          <w:lang w:val="es-ES_tradnl" w:eastAsia="en-US"/>
        </w:rPr>
        <w:t xml:space="preserve">2.- </w:t>
      </w:r>
      <w:r w:rsidR="00C033FE" w:rsidRPr="00C033FE">
        <w:rPr>
          <w:rFonts w:ascii="Arial" w:eastAsia="Calibri" w:hAnsi="Arial" w:cs="Arial"/>
          <w:sz w:val="22"/>
          <w:szCs w:val="22"/>
          <w:lang w:val="es-ES_tradnl" w:eastAsia="en-US"/>
        </w:rPr>
        <w:t>Los tributos son subvencionables cuando se abonan efectivamente. En ningún caso son subvencionables los impuestos indirectos cuando sean susceptibles de recuperación o compensación; así, el IVA únicamente es subvencionable cuando se acredite su no recuperación o la exención.</w:t>
      </w:r>
    </w:p>
    <w:p w14:paraId="2C5C0BA5" w14:textId="7EC0741E" w:rsidR="000E3353" w:rsidRDefault="00596C47" w:rsidP="000E3353">
      <w:pPr>
        <w:spacing w:after="120" w:line="360" w:lineRule="auto"/>
        <w:ind w:left="272" w:right="215" w:firstLine="425"/>
        <w:jc w:val="both"/>
        <w:rPr>
          <w:rFonts w:ascii="Arial" w:eastAsia="Calibri" w:hAnsi="Arial" w:cs="Arial"/>
          <w:sz w:val="22"/>
          <w:szCs w:val="22"/>
          <w:lang w:eastAsia="en-US"/>
        </w:rPr>
      </w:pPr>
      <w:r w:rsidRPr="00596C47">
        <w:rPr>
          <w:rFonts w:ascii="Arial" w:eastAsia="Calibri" w:hAnsi="Arial" w:cs="Arial"/>
          <w:sz w:val="22"/>
          <w:szCs w:val="22"/>
          <w:lang w:val="es-ES_tradnl" w:eastAsia="en-US"/>
        </w:rPr>
        <w:t xml:space="preserve">3.- </w:t>
      </w:r>
      <w:r w:rsidR="00C033FE" w:rsidRPr="00C033FE">
        <w:rPr>
          <w:rFonts w:ascii="Arial" w:eastAsia="Calibri" w:hAnsi="Arial" w:cs="Arial"/>
          <w:sz w:val="22"/>
          <w:szCs w:val="22"/>
          <w:lang w:val="es-ES_tradnl" w:eastAsia="en-US"/>
        </w:rPr>
        <w:t xml:space="preserve">Serán subvencionables los gastos ejecutados </w:t>
      </w:r>
      <w:r w:rsidR="000E3353" w:rsidRPr="000E3353">
        <w:rPr>
          <w:rFonts w:ascii="Arial" w:eastAsia="Calibri" w:hAnsi="Arial" w:cs="Arial"/>
          <w:sz w:val="22"/>
          <w:szCs w:val="22"/>
          <w:lang w:eastAsia="en-US"/>
        </w:rPr>
        <w:t>entre el 1 de febrero y el 13 de noviembre de</w:t>
      </w:r>
      <w:r w:rsidR="000E3353">
        <w:rPr>
          <w:rFonts w:ascii="Arial" w:eastAsia="Calibri" w:hAnsi="Arial" w:cs="Arial"/>
          <w:sz w:val="22"/>
          <w:szCs w:val="22"/>
          <w:lang w:eastAsia="en-US"/>
        </w:rPr>
        <w:t xml:space="preserve"> </w:t>
      </w:r>
      <w:r w:rsidR="000E3353" w:rsidRPr="000E3353">
        <w:rPr>
          <w:rFonts w:ascii="Arial" w:eastAsia="Calibri" w:hAnsi="Arial" w:cs="Arial"/>
          <w:sz w:val="22"/>
          <w:szCs w:val="22"/>
          <w:lang w:eastAsia="en-US"/>
        </w:rPr>
        <w:t>2026, ambos inclusive, y que estén efectivamente pagados (o se haya efectuado el</w:t>
      </w:r>
      <w:r w:rsidR="000E3353">
        <w:rPr>
          <w:rFonts w:ascii="Arial" w:eastAsia="Calibri" w:hAnsi="Arial" w:cs="Arial"/>
          <w:sz w:val="22"/>
          <w:szCs w:val="22"/>
          <w:lang w:eastAsia="en-US"/>
        </w:rPr>
        <w:t xml:space="preserve"> </w:t>
      </w:r>
      <w:r w:rsidR="000E3353" w:rsidRPr="000E3353">
        <w:rPr>
          <w:rFonts w:ascii="Arial" w:eastAsia="Calibri" w:hAnsi="Arial" w:cs="Arial"/>
          <w:sz w:val="22"/>
          <w:szCs w:val="22"/>
          <w:lang w:eastAsia="en-US"/>
        </w:rPr>
        <w:t>correspondiente reconocimiento de obligaciones) dentro del plazo de presentación de la</w:t>
      </w:r>
      <w:r w:rsidR="000E3353">
        <w:rPr>
          <w:rFonts w:ascii="Arial" w:eastAsia="Calibri" w:hAnsi="Arial" w:cs="Arial"/>
          <w:sz w:val="22"/>
          <w:szCs w:val="22"/>
          <w:lang w:eastAsia="en-US"/>
        </w:rPr>
        <w:t xml:space="preserve"> </w:t>
      </w:r>
      <w:r w:rsidR="000E3353" w:rsidRPr="000E3353">
        <w:rPr>
          <w:rFonts w:ascii="Arial" w:eastAsia="Calibri" w:hAnsi="Arial" w:cs="Arial"/>
          <w:sz w:val="22"/>
          <w:szCs w:val="22"/>
          <w:lang w:eastAsia="en-US"/>
        </w:rPr>
        <w:t>cuenta justificativa, en los términos establecidos en la normativa aplicable en materia de</w:t>
      </w:r>
      <w:r w:rsidR="000E3353">
        <w:rPr>
          <w:rFonts w:ascii="Arial" w:eastAsia="Calibri" w:hAnsi="Arial" w:cs="Arial"/>
          <w:sz w:val="22"/>
          <w:szCs w:val="22"/>
          <w:lang w:eastAsia="en-US"/>
        </w:rPr>
        <w:t xml:space="preserve"> </w:t>
      </w:r>
      <w:r w:rsidR="000E3353" w:rsidRPr="000E3353">
        <w:rPr>
          <w:rFonts w:ascii="Arial" w:eastAsia="Calibri" w:hAnsi="Arial" w:cs="Arial"/>
          <w:sz w:val="22"/>
          <w:szCs w:val="22"/>
          <w:lang w:eastAsia="en-US"/>
        </w:rPr>
        <w:t>subvenciones.</w:t>
      </w:r>
    </w:p>
    <w:p w14:paraId="427543BB" w14:textId="21EA1609" w:rsidR="004D6353" w:rsidRPr="00F86C36" w:rsidRDefault="004D6353" w:rsidP="000E3353">
      <w:pPr>
        <w:spacing w:after="120" w:line="360" w:lineRule="auto"/>
        <w:ind w:left="272" w:right="215" w:firstLine="425"/>
        <w:jc w:val="both"/>
        <w:rPr>
          <w:rFonts w:ascii="Arial" w:eastAsia="Calibri" w:hAnsi="Arial" w:cs="Arial"/>
          <w:b/>
          <w:sz w:val="22"/>
          <w:szCs w:val="22"/>
          <w:lang w:val="es-ES_tradnl" w:eastAsia="en-US"/>
        </w:rPr>
      </w:pPr>
      <w:r>
        <w:rPr>
          <w:rFonts w:ascii="Arial" w:eastAsia="Calibri" w:hAnsi="Arial" w:cs="Arial"/>
          <w:b/>
          <w:sz w:val="22"/>
          <w:szCs w:val="22"/>
          <w:lang w:val="es-ES_tradnl" w:eastAsia="en-US"/>
        </w:rPr>
        <w:t>Cuarto</w:t>
      </w:r>
      <w:r w:rsidRPr="00F86C36">
        <w:rPr>
          <w:rFonts w:ascii="Arial" w:eastAsia="Calibri" w:hAnsi="Arial" w:cs="Arial"/>
          <w:b/>
          <w:sz w:val="22"/>
          <w:szCs w:val="22"/>
          <w:lang w:val="es-ES_tradnl" w:eastAsia="en-US"/>
        </w:rPr>
        <w:t xml:space="preserve">.- </w:t>
      </w:r>
      <w:r>
        <w:rPr>
          <w:rFonts w:ascii="Arial" w:eastAsia="Calibri" w:hAnsi="Arial" w:cs="Arial"/>
          <w:b/>
          <w:sz w:val="22"/>
          <w:szCs w:val="22"/>
          <w:lang w:val="es-ES_tradnl" w:eastAsia="en-US"/>
        </w:rPr>
        <w:t xml:space="preserve"> Aceptación</w:t>
      </w:r>
    </w:p>
    <w:p w14:paraId="1023F997" w14:textId="77777777" w:rsidR="00C033FE" w:rsidRPr="00C033FE" w:rsidRDefault="00C033FE" w:rsidP="00CC044D">
      <w:pPr>
        <w:overflowPunct/>
        <w:autoSpaceDE/>
        <w:autoSpaceDN/>
        <w:adjustRightInd/>
        <w:spacing w:after="120" w:line="360" w:lineRule="auto"/>
        <w:ind w:left="272" w:right="215" w:firstLine="425"/>
        <w:jc w:val="both"/>
        <w:textAlignment w:val="auto"/>
        <w:rPr>
          <w:rFonts w:ascii="Arial" w:eastAsia="Calibri" w:hAnsi="Arial" w:cs="Arial"/>
          <w:bCs/>
          <w:sz w:val="22"/>
          <w:szCs w:val="22"/>
          <w:lang w:eastAsia="en-US"/>
        </w:rPr>
      </w:pPr>
      <w:bookmarkStart w:id="6" w:name="_Hlk176870522"/>
      <w:r w:rsidRPr="00C033FE">
        <w:rPr>
          <w:rFonts w:ascii="Arial" w:eastAsia="Calibri" w:hAnsi="Arial" w:cs="Arial"/>
          <w:bCs/>
          <w:sz w:val="22"/>
          <w:szCs w:val="22"/>
          <w:lang w:eastAsia="en-US"/>
        </w:rPr>
        <w:t>Para que la concesión de la subvención sea efectiva, deberá producirse la aceptación por ASECYL en el plazo de 30 días desde la notificación de la orden de concesión, a través del formulario disponible en la sede electrónica de la Administración de la Comunidad de Castilla y León.</w:t>
      </w:r>
    </w:p>
    <w:p w14:paraId="37C8300F" w14:textId="77777777" w:rsidR="00C033FE" w:rsidRPr="00C033FE" w:rsidRDefault="00C033FE" w:rsidP="00C033FE">
      <w:pPr>
        <w:overflowPunct/>
        <w:autoSpaceDE/>
        <w:autoSpaceDN/>
        <w:adjustRightInd/>
        <w:spacing w:after="120" w:line="360" w:lineRule="auto"/>
        <w:ind w:left="272" w:right="215" w:firstLine="425"/>
        <w:jc w:val="both"/>
        <w:textAlignment w:val="auto"/>
        <w:rPr>
          <w:rFonts w:ascii="Arial" w:eastAsia="Calibri" w:hAnsi="Arial" w:cs="Arial"/>
          <w:bCs/>
          <w:sz w:val="22"/>
          <w:szCs w:val="22"/>
          <w:lang w:eastAsia="en-US"/>
        </w:rPr>
      </w:pPr>
      <w:r w:rsidRPr="00C033FE">
        <w:rPr>
          <w:rFonts w:ascii="Arial" w:eastAsia="Calibri" w:hAnsi="Arial" w:cs="Arial"/>
          <w:bCs/>
          <w:sz w:val="22"/>
          <w:szCs w:val="22"/>
          <w:lang w:eastAsia="en-US"/>
        </w:rPr>
        <w:t>Transcurrido este plazo sin que se haya aceptado la subvención, se entenderá que renuncia a la misma.</w:t>
      </w:r>
    </w:p>
    <w:bookmarkEnd w:id="6"/>
    <w:p w14:paraId="6CE59180" w14:textId="3375A65C" w:rsidR="00F777A9" w:rsidRPr="00F777A9" w:rsidRDefault="00F777A9" w:rsidP="00AE796C">
      <w:pPr>
        <w:overflowPunct/>
        <w:autoSpaceDE/>
        <w:autoSpaceDN/>
        <w:adjustRightInd/>
        <w:spacing w:after="120" w:line="360" w:lineRule="auto"/>
        <w:ind w:left="272" w:right="215" w:firstLine="425"/>
        <w:jc w:val="both"/>
        <w:textAlignment w:val="auto"/>
        <w:rPr>
          <w:rFonts w:ascii="Arial" w:eastAsia="Calibri" w:hAnsi="Arial" w:cs="Arial"/>
          <w:bCs/>
          <w:sz w:val="22"/>
          <w:szCs w:val="22"/>
          <w:lang w:eastAsia="en-US"/>
        </w:rPr>
      </w:pPr>
      <w:r w:rsidRPr="00F777A9">
        <w:rPr>
          <w:rFonts w:ascii="Arial" w:eastAsia="Calibri" w:hAnsi="Arial" w:cs="Arial"/>
          <w:b/>
          <w:sz w:val="22"/>
          <w:szCs w:val="22"/>
          <w:lang w:val="es-ES_tradnl" w:eastAsia="en-US"/>
        </w:rPr>
        <w:lastRenderedPageBreak/>
        <w:t xml:space="preserve">Quinto.- </w:t>
      </w:r>
      <w:r w:rsidRPr="00F777A9">
        <w:rPr>
          <w:rFonts w:ascii="Arial" w:eastAsia="Calibri" w:hAnsi="Arial" w:cs="Arial"/>
          <w:b/>
          <w:sz w:val="22"/>
          <w:szCs w:val="22"/>
          <w:lang w:eastAsia="en-US"/>
        </w:rPr>
        <w:t>Anticipo</w:t>
      </w:r>
    </w:p>
    <w:p w14:paraId="6FC49FFA" w14:textId="29E77530" w:rsidR="008570C2" w:rsidRPr="008570C2" w:rsidRDefault="008570C2" w:rsidP="008570C2">
      <w:pPr>
        <w:overflowPunct/>
        <w:autoSpaceDE/>
        <w:autoSpaceDN/>
        <w:adjustRightInd/>
        <w:spacing w:after="120" w:line="360" w:lineRule="auto"/>
        <w:ind w:left="272" w:right="215" w:firstLine="425"/>
        <w:jc w:val="both"/>
        <w:textAlignment w:val="auto"/>
        <w:rPr>
          <w:rFonts w:ascii="Arial" w:eastAsia="Calibri" w:hAnsi="Arial" w:cs="Arial"/>
          <w:bCs/>
          <w:color w:val="000000" w:themeColor="text1"/>
          <w:sz w:val="22"/>
          <w:szCs w:val="22"/>
          <w:lang w:eastAsia="en-US"/>
        </w:rPr>
      </w:pPr>
      <w:bookmarkStart w:id="7" w:name="_Hlk140489257"/>
      <w:r w:rsidRPr="008570C2">
        <w:rPr>
          <w:rFonts w:ascii="Arial" w:eastAsia="Calibri" w:hAnsi="Arial" w:cs="Arial"/>
          <w:bCs/>
          <w:color w:val="000000" w:themeColor="text1"/>
          <w:sz w:val="22"/>
          <w:szCs w:val="22"/>
          <w:lang w:eastAsia="en-US"/>
        </w:rPr>
        <w:t>Conforme al informe emitido con fecha 15 de abril de 2026 por la Consejería de Economía y</w:t>
      </w:r>
      <w:r>
        <w:rPr>
          <w:rFonts w:ascii="Arial" w:eastAsia="Calibri" w:hAnsi="Arial" w:cs="Arial"/>
          <w:bCs/>
          <w:color w:val="000000" w:themeColor="text1"/>
          <w:sz w:val="22"/>
          <w:szCs w:val="22"/>
          <w:lang w:eastAsia="en-US"/>
        </w:rPr>
        <w:t xml:space="preserve"> </w:t>
      </w:r>
      <w:r w:rsidRPr="008570C2">
        <w:rPr>
          <w:rFonts w:ascii="Arial" w:eastAsia="Calibri" w:hAnsi="Arial" w:cs="Arial"/>
          <w:bCs/>
          <w:color w:val="000000" w:themeColor="text1"/>
          <w:sz w:val="22"/>
          <w:szCs w:val="22"/>
          <w:lang w:eastAsia="en-US"/>
        </w:rPr>
        <w:t>Hacienda, podrá realizarse un pago anticipado del 50% de la subvención a conceder, a solicitud</w:t>
      </w:r>
      <w:r>
        <w:rPr>
          <w:rFonts w:ascii="Arial" w:eastAsia="Calibri" w:hAnsi="Arial" w:cs="Arial"/>
          <w:bCs/>
          <w:color w:val="000000" w:themeColor="text1"/>
          <w:sz w:val="22"/>
          <w:szCs w:val="22"/>
          <w:lang w:eastAsia="en-US"/>
        </w:rPr>
        <w:t xml:space="preserve"> </w:t>
      </w:r>
      <w:r w:rsidRPr="008570C2">
        <w:rPr>
          <w:rFonts w:ascii="Arial" w:eastAsia="Calibri" w:hAnsi="Arial" w:cs="Arial"/>
          <w:bCs/>
          <w:color w:val="000000" w:themeColor="text1"/>
          <w:sz w:val="22"/>
          <w:szCs w:val="22"/>
          <w:lang w:eastAsia="en-US"/>
        </w:rPr>
        <w:t>del beneficiario y sin necesidad de constituir garantía alguna. Esta cantidad tendrá el carácter</w:t>
      </w:r>
      <w:r>
        <w:rPr>
          <w:rFonts w:ascii="Arial" w:eastAsia="Calibri" w:hAnsi="Arial" w:cs="Arial"/>
          <w:bCs/>
          <w:color w:val="000000" w:themeColor="text1"/>
          <w:sz w:val="22"/>
          <w:szCs w:val="22"/>
          <w:lang w:eastAsia="en-US"/>
        </w:rPr>
        <w:t xml:space="preserve"> </w:t>
      </w:r>
      <w:r w:rsidRPr="008570C2">
        <w:rPr>
          <w:rFonts w:ascii="Arial" w:eastAsia="Calibri" w:hAnsi="Arial" w:cs="Arial"/>
          <w:bCs/>
          <w:color w:val="000000" w:themeColor="text1"/>
          <w:sz w:val="22"/>
          <w:szCs w:val="22"/>
          <w:lang w:eastAsia="en-US"/>
        </w:rPr>
        <w:t>de pago a justificar.</w:t>
      </w:r>
      <w:r w:rsidRPr="008570C2">
        <w:rPr>
          <w:rFonts w:ascii="Arial" w:eastAsia="Calibri" w:hAnsi="Arial" w:cs="Arial"/>
          <w:b/>
          <w:bCs/>
          <w:color w:val="000000" w:themeColor="text1"/>
          <w:sz w:val="22"/>
          <w:szCs w:val="22"/>
          <w:lang w:val="es-ES_tradnl" w:eastAsia="en-US"/>
        </w:rPr>
        <w:t xml:space="preserve"> </w:t>
      </w:r>
    </w:p>
    <w:p w14:paraId="5FF09C63" w14:textId="27AE9631" w:rsidR="00501113" w:rsidRPr="00F86C36" w:rsidRDefault="000B562B" w:rsidP="008570C2">
      <w:pPr>
        <w:overflowPunct/>
        <w:autoSpaceDE/>
        <w:autoSpaceDN/>
        <w:adjustRightInd/>
        <w:spacing w:after="120" w:line="360" w:lineRule="auto"/>
        <w:ind w:left="272" w:right="215" w:firstLine="425"/>
        <w:jc w:val="both"/>
        <w:textAlignment w:val="auto"/>
        <w:rPr>
          <w:rFonts w:ascii="Arial" w:eastAsia="Calibri" w:hAnsi="Arial" w:cs="Arial"/>
          <w:b/>
          <w:sz w:val="22"/>
          <w:szCs w:val="22"/>
          <w:lang w:val="es-ES_tradnl" w:eastAsia="en-US"/>
        </w:rPr>
      </w:pPr>
      <w:r>
        <w:rPr>
          <w:rFonts w:ascii="Arial" w:eastAsia="Calibri" w:hAnsi="Arial" w:cs="Arial"/>
          <w:b/>
          <w:sz w:val="22"/>
          <w:szCs w:val="22"/>
          <w:lang w:val="es-ES_tradnl" w:eastAsia="en-US"/>
        </w:rPr>
        <w:t>Sexto</w:t>
      </w:r>
      <w:r w:rsidR="0097378A" w:rsidRPr="00F86C36">
        <w:rPr>
          <w:rFonts w:ascii="Arial" w:eastAsia="Calibri" w:hAnsi="Arial" w:cs="Arial"/>
          <w:b/>
          <w:sz w:val="22"/>
          <w:szCs w:val="22"/>
          <w:lang w:val="es-ES_tradnl" w:eastAsia="en-US"/>
        </w:rPr>
        <w:t xml:space="preserve">.- </w:t>
      </w:r>
      <w:r w:rsidR="0097378A">
        <w:rPr>
          <w:rFonts w:ascii="Arial" w:eastAsia="Calibri" w:hAnsi="Arial" w:cs="Arial"/>
          <w:b/>
          <w:sz w:val="22"/>
          <w:szCs w:val="22"/>
          <w:lang w:val="es-ES_tradnl" w:eastAsia="en-US"/>
        </w:rPr>
        <w:t>F</w:t>
      </w:r>
      <w:r w:rsidR="0097378A" w:rsidRPr="00F86C36">
        <w:rPr>
          <w:rFonts w:ascii="Arial" w:eastAsia="Calibri" w:hAnsi="Arial" w:cs="Arial"/>
          <w:b/>
          <w:sz w:val="22"/>
          <w:szCs w:val="22"/>
          <w:lang w:val="es-ES_tradnl" w:eastAsia="en-US"/>
        </w:rPr>
        <w:t>orma y plazo de justificación</w:t>
      </w:r>
    </w:p>
    <w:bookmarkEnd w:id="7"/>
    <w:p w14:paraId="4D60A737" w14:textId="4B027ED6" w:rsidR="00C033FE" w:rsidRPr="00C033FE" w:rsidRDefault="00C033FE" w:rsidP="00770ABE">
      <w:pPr>
        <w:overflowPunct/>
        <w:autoSpaceDE/>
        <w:autoSpaceDN/>
        <w:adjustRightInd/>
        <w:spacing w:before="120" w:after="120" w:line="360" w:lineRule="auto"/>
        <w:ind w:left="272" w:right="215" w:firstLine="425"/>
        <w:jc w:val="both"/>
        <w:textAlignment w:val="auto"/>
        <w:rPr>
          <w:rFonts w:ascii="Arial" w:eastAsia="Calibri" w:hAnsi="Arial" w:cs="Arial"/>
          <w:sz w:val="22"/>
          <w:szCs w:val="22"/>
          <w:lang w:val="es-ES_tradnl" w:eastAsia="en-US"/>
        </w:rPr>
      </w:pPr>
      <w:r>
        <w:rPr>
          <w:rFonts w:ascii="Arial" w:eastAsia="Calibri" w:hAnsi="Arial" w:cs="Arial"/>
          <w:sz w:val="22"/>
          <w:szCs w:val="22"/>
          <w:lang w:val="es-ES_tradnl" w:eastAsia="en-US"/>
        </w:rPr>
        <w:t xml:space="preserve">1.- </w:t>
      </w:r>
      <w:r w:rsidRPr="00C033FE">
        <w:rPr>
          <w:rFonts w:ascii="Arial" w:eastAsia="Calibri" w:hAnsi="Arial" w:cs="Arial"/>
          <w:sz w:val="22"/>
          <w:szCs w:val="22"/>
          <w:lang w:val="es-ES_tradnl" w:eastAsia="en-US"/>
        </w:rPr>
        <w:t xml:space="preserve">La justificación del cumplimiento de las condiciones impuestas con motivo de la concesión de la subvención revestirá la forma de cuenta justificativa </w:t>
      </w:r>
      <w:r w:rsidRPr="00C033FE">
        <w:rPr>
          <w:rFonts w:ascii="Arial" w:eastAsia="Calibri" w:hAnsi="Arial" w:cs="Arial"/>
          <w:bCs/>
          <w:sz w:val="22"/>
          <w:szCs w:val="22"/>
          <w:lang w:eastAsia="en-US"/>
        </w:rPr>
        <w:t>con aportación de justificantes de gasto</w:t>
      </w:r>
      <w:r w:rsidRPr="00C033FE">
        <w:rPr>
          <w:rFonts w:ascii="Arial" w:eastAsia="Calibri" w:hAnsi="Arial" w:cs="Arial"/>
          <w:sz w:val="22"/>
          <w:szCs w:val="22"/>
          <w:lang w:val="es-ES_tradnl" w:eastAsia="en-US"/>
        </w:rPr>
        <w:t>, que será remitida por el beneficiario a la Dirección General de Economía Social y Autónomos de la Consejería de Industria, Comercio y Empleo mediante el formulario disponible en la sede electrónica de la Administración de la Comunidad de Castilla y León, acompañada de:</w:t>
      </w:r>
    </w:p>
    <w:p w14:paraId="4714D37B" w14:textId="77777777" w:rsidR="00C033FE" w:rsidRPr="00C033FE" w:rsidRDefault="00C033FE" w:rsidP="00C033FE">
      <w:pPr>
        <w:numPr>
          <w:ilvl w:val="0"/>
          <w:numId w:val="16"/>
        </w:numPr>
        <w:overflowPunct/>
        <w:autoSpaceDE/>
        <w:autoSpaceDN/>
        <w:adjustRightInd/>
        <w:spacing w:before="120" w:after="120" w:line="360" w:lineRule="auto"/>
        <w:ind w:right="215"/>
        <w:jc w:val="both"/>
        <w:textAlignment w:val="auto"/>
        <w:rPr>
          <w:rFonts w:ascii="Arial" w:eastAsia="Calibri" w:hAnsi="Arial" w:cs="Arial"/>
          <w:sz w:val="22"/>
          <w:szCs w:val="22"/>
          <w:lang w:val="es-ES_tradnl" w:eastAsia="en-US"/>
        </w:rPr>
      </w:pPr>
      <w:r w:rsidRPr="00C033FE">
        <w:rPr>
          <w:rFonts w:ascii="Arial" w:eastAsia="Calibri" w:hAnsi="Arial" w:cs="Arial"/>
          <w:sz w:val="22"/>
          <w:szCs w:val="22"/>
          <w:lang w:eastAsia="en-US"/>
        </w:rPr>
        <w:t>Una memoria de actuación justificativa del cumplimiento de las condiciones impuestas en la concesión de la subvención, con indicación de las actividades realizadas y de los resultados obtenidos.</w:t>
      </w:r>
    </w:p>
    <w:p w14:paraId="0501EAE2" w14:textId="77777777" w:rsidR="00C033FE" w:rsidRPr="00C033FE" w:rsidRDefault="00C033FE" w:rsidP="00C033FE">
      <w:pPr>
        <w:numPr>
          <w:ilvl w:val="0"/>
          <w:numId w:val="16"/>
        </w:numPr>
        <w:overflowPunct/>
        <w:autoSpaceDE/>
        <w:autoSpaceDN/>
        <w:adjustRightInd/>
        <w:spacing w:before="120" w:after="120" w:line="360" w:lineRule="auto"/>
        <w:ind w:right="215"/>
        <w:jc w:val="both"/>
        <w:textAlignment w:val="auto"/>
        <w:rPr>
          <w:rFonts w:ascii="Arial" w:eastAsia="Calibri" w:hAnsi="Arial" w:cs="Arial"/>
          <w:sz w:val="22"/>
          <w:szCs w:val="22"/>
          <w:lang w:val="es-ES_tradnl" w:eastAsia="en-US"/>
        </w:rPr>
      </w:pPr>
      <w:r w:rsidRPr="00C033FE">
        <w:rPr>
          <w:rFonts w:ascii="Arial" w:eastAsia="Calibri" w:hAnsi="Arial" w:cs="Arial"/>
          <w:sz w:val="22"/>
          <w:szCs w:val="22"/>
          <w:lang w:eastAsia="en-US"/>
        </w:rPr>
        <w:t>Una memoria económica justificativa del coste de las actividades realizadas, que contendrá:</w:t>
      </w:r>
    </w:p>
    <w:p w14:paraId="359C815F" w14:textId="77777777" w:rsidR="00C033FE" w:rsidRPr="00C033FE" w:rsidRDefault="00C033FE" w:rsidP="00C033FE">
      <w:pPr>
        <w:numPr>
          <w:ilvl w:val="1"/>
          <w:numId w:val="16"/>
        </w:numPr>
        <w:overflowPunct/>
        <w:autoSpaceDE/>
        <w:autoSpaceDN/>
        <w:adjustRightInd/>
        <w:spacing w:before="120" w:after="120" w:line="360" w:lineRule="auto"/>
        <w:ind w:right="215"/>
        <w:jc w:val="both"/>
        <w:textAlignment w:val="auto"/>
        <w:rPr>
          <w:rFonts w:ascii="Arial" w:eastAsia="Calibri" w:hAnsi="Arial" w:cs="Arial"/>
          <w:sz w:val="22"/>
          <w:szCs w:val="22"/>
          <w:lang w:val="es-ES_tradnl" w:eastAsia="en-US"/>
        </w:rPr>
      </w:pPr>
      <w:r w:rsidRPr="00C033FE">
        <w:rPr>
          <w:rFonts w:ascii="Arial" w:eastAsia="Calibri" w:hAnsi="Arial" w:cs="Arial"/>
          <w:sz w:val="22"/>
          <w:szCs w:val="22"/>
          <w:lang w:eastAsia="en-US"/>
        </w:rPr>
        <w:t>Una relación clasificada de los gastos e inversiones de la actividad, con identificación del acreedor y del documento, su importe, fecha de emisión y, en su caso, fecha de pago.</w:t>
      </w:r>
    </w:p>
    <w:p w14:paraId="501BE5DD" w14:textId="77777777" w:rsidR="00C033FE" w:rsidRPr="00C033FE" w:rsidRDefault="00C033FE" w:rsidP="00C033FE">
      <w:pPr>
        <w:numPr>
          <w:ilvl w:val="1"/>
          <w:numId w:val="16"/>
        </w:numPr>
        <w:overflowPunct/>
        <w:autoSpaceDE/>
        <w:autoSpaceDN/>
        <w:adjustRightInd/>
        <w:spacing w:before="120" w:after="120" w:line="360" w:lineRule="auto"/>
        <w:ind w:right="215"/>
        <w:jc w:val="both"/>
        <w:textAlignment w:val="auto"/>
        <w:rPr>
          <w:rFonts w:ascii="Arial" w:eastAsia="Calibri" w:hAnsi="Arial" w:cs="Arial"/>
          <w:sz w:val="22"/>
          <w:szCs w:val="22"/>
          <w:lang w:val="es-ES_tradnl" w:eastAsia="en-US"/>
        </w:rPr>
      </w:pPr>
      <w:r w:rsidRPr="00C033FE">
        <w:rPr>
          <w:rFonts w:ascii="Arial" w:eastAsia="Calibri" w:hAnsi="Arial" w:cs="Arial"/>
          <w:sz w:val="22"/>
          <w:szCs w:val="22"/>
          <w:lang w:eastAsia="en-US"/>
        </w:rPr>
        <w:t>Las facturas o documentos de valor probatorio equivalente en el tráfico jurídico mercantil o con eficacia administrativa incorporados en la relación a que se hace referencia en el párrafo anterior y, en su caso, la documentación acreditativa del pago.</w:t>
      </w:r>
    </w:p>
    <w:p w14:paraId="594E2CA5" w14:textId="77777777" w:rsidR="00C033FE" w:rsidRPr="00C033FE" w:rsidRDefault="00C033FE" w:rsidP="00C033FE">
      <w:pPr>
        <w:numPr>
          <w:ilvl w:val="1"/>
          <w:numId w:val="16"/>
        </w:numPr>
        <w:overflowPunct/>
        <w:autoSpaceDE/>
        <w:autoSpaceDN/>
        <w:adjustRightInd/>
        <w:spacing w:before="120" w:after="120" w:line="360" w:lineRule="auto"/>
        <w:ind w:right="215"/>
        <w:jc w:val="both"/>
        <w:textAlignment w:val="auto"/>
        <w:rPr>
          <w:rFonts w:ascii="Arial" w:eastAsia="Calibri" w:hAnsi="Arial" w:cs="Arial"/>
          <w:sz w:val="22"/>
          <w:szCs w:val="22"/>
          <w:lang w:val="es-ES_tradnl" w:eastAsia="en-US"/>
        </w:rPr>
      </w:pPr>
      <w:r w:rsidRPr="00C033FE">
        <w:rPr>
          <w:rFonts w:ascii="Arial" w:eastAsia="Calibri" w:hAnsi="Arial" w:cs="Arial"/>
          <w:sz w:val="22"/>
          <w:szCs w:val="22"/>
          <w:lang w:eastAsia="en-US"/>
        </w:rPr>
        <w:t>Una relación detallada de otros ingresos o subvenciones que hayan financiado la actividad subvencionada con indicación del importe y su procedencia.</w:t>
      </w:r>
    </w:p>
    <w:p w14:paraId="27139C38" w14:textId="77777777" w:rsidR="00C033FE" w:rsidRPr="00C033FE" w:rsidRDefault="00C033FE" w:rsidP="00C033FE">
      <w:pPr>
        <w:numPr>
          <w:ilvl w:val="1"/>
          <w:numId w:val="16"/>
        </w:numPr>
        <w:overflowPunct/>
        <w:autoSpaceDE/>
        <w:autoSpaceDN/>
        <w:adjustRightInd/>
        <w:spacing w:before="120" w:after="120" w:line="360" w:lineRule="auto"/>
        <w:ind w:right="215"/>
        <w:jc w:val="both"/>
        <w:textAlignment w:val="auto"/>
        <w:rPr>
          <w:rFonts w:ascii="Arial" w:eastAsia="Calibri" w:hAnsi="Arial" w:cs="Arial"/>
          <w:sz w:val="22"/>
          <w:szCs w:val="22"/>
          <w:lang w:val="es-ES_tradnl" w:eastAsia="en-US"/>
        </w:rPr>
      </w:pPr>
      <w:r w:rsidRPr="00C033FE">
        <w:rPr>
          <w:rFonts w:ascii="Arial" w:eastAsia="Calibri" w:hAnsi="Arial" w:cs="Arial"/>
          <w:sz w:val="22"/>
          <w:szCs w:val="22"/>
          <w:lang w:eastAsia="en-US"/>
        </w:rPr>
        <w:t>En su caso, los tres presupuestos que, en aplicación del artículo 31.3 de la Ley General de Subvenciones, deba de haber solicitado el beneficiario.</w:t>
      </w:r>
    </w:p>
    <w:p w14:paraId="365CE7DC" w14:textId="77777777" w:rsidR="00C033FE" w:rsidRPr="00C033FE" w:rsidRDefault="00C033FE" w:rsidP="00C033FE">
      <w:pPr>
        <w:numPr>
          <w:ilvl w:val="0"/>
          <w:numId w:val="16"/>
        </w:numPr>
        <w:overflowPunct/>
        <w:autoSpaceDE/>
        <w:autoSpaceDN/>
        <w:adjustRightInd/>
        <w:spacing w:before="120" w:after="120" w:line="360" w:lineRule="auto"/>
        <w:ind w:right="215"/>
        <w:jc w:val="both"/>
        <w:textAlignment w:val="auto"/>
        <w:rPr>
          <w:rFonts w:ascii="Arial" w:eastAsia="Calibri" w:hAnsi="Arial" w:cs="Arial"/>
          <w:b/>
          <w:sz w:val="22"/>
          <w:szCs w:val="22"/>
          <w:lang w:val="es-ES_tradnl" w:eastAsia="en-US"/>
        </w:rPr>
      </w:pPr>
      <w:r w:rsidRPr="00C033FE">
        <w:rPr>
          <w:rFonts w:ascii="Arial" w:eastAsia="Calibri" w:hAnsi="Arial" w:cs="Arial"/>
          <w:sz w:val="22"/>
          <w:szCs w:val="22"/>
          <w:lang w:eastAsia="en-US"/>
        </w:rPr>
        <w:lastRenderedPageBreak/>
        <w:t>Certificación emitida por el órgano competente acreditativa del carácter no recuperable del IVA facturado (o en su caso de la exención).</w:t>
      </w:r>
    </w:p>
    <w:p w14:paraId="2537C2C2" w14:textId="77777777" w:rsidR="00C033FE" w:rsidRPr="00C033FE" w:rsidRDefault="00C033FE" w:rsidP="00C033FE">
      <w:pPr>
        <w:numPr>
          <w:ilvl w:val="0"/>
          <w:numId w:val="16"/>
        </w:numPr>
        <w:overflowPunct/>
        <w:autoSpaceDE/>
        <w:autoSpaceDN/>
        <w:adjustRightInd/>
        <w:spacing w:before="120" w:after="120" w:line="360" w:lineRule="auto"/>
        <w:ind w:right="215"/>
        <w:jc w:val="both"/>
        <w:textAlignment w:val="auto"/>
        <w:rPr>
          <w:rFonts w:ascii="Arial" w:eastAsia="Calibri" w:hAnsi="Arial" w:cs="Arial"/>
          <w:sz w:val="22"/>
          <w:szCs w:val="22"/>
          <w:lang w:eastAsia="en-US"/>
        </w:rPr>
      </w:pPr>
      <w:r w:rsidRPr="00C033FE">
        <w:rPr>
          <w:rFonts w:ascii="Arial" w:eastAsia="Calibri" w:hAnsi="Arial" w:cs="Arial"/>
          <w:sz w:val="22"/>
          <w:szCs w:val="22"/>
          <w:lang w:eastAsia="en-US"/>
        </w:rPr>
        <w:t>A los efectos de acreditar el cumplimiento de la obligación de la realización de la debida publicidad del carácter público de la financiación de la actividad, la documentación que permita su verificación.</w:t>
      </w:r>
    </w:p>
    <w:p w14:paraId="67374C2A" w14:textId="77777777" w:rsidR="00C033FE" w:rsidRPr="00C033FE" w:rsidRDefault="00C033FE" w:rsidP="00C033FE">
      <w:pPr>
        <w:numPr>
          <w:ilvl w:val="0"/>
          <w:numId w:val="16"/>
        </w:numPr>
        <w:overflowPunct/>
        <w:autoSpaceDE/>
        <w:autoSpaceDN/>
        <w:adjustRightInd/>
        <w:spacing w:before="120" w:after="120" w:line="360" w:lineRule="auto"/>
        <w:ind w:right="215"/>
        <w:jc w:val="both"/>
        <w:textAlignment w:val="auto"/>
        <w:rPr>
          <w:rFonts w:ascii="Arial" w:eastAsia="Calibri" w:hAnsi="Arial" w:cs="Arial"/>
          <w:sz w:val="22"/>
          <w:szCs w:val="22"/>
          <w:lang w:eastAsia="en-US"/>
        </w:rPr>
      </w:pPr>
      <w:r w:rsidRPr="00612691">
        <w:rPr>
          <w:rFonts w:ascii="Arial" w:eastAsia="Calibri" w:hAnsi="Arial" w:cs="Arial"/>
          <w:sz w:val="22"/>
          <w:szCs w:val="22"/>
          <w:lang w:eastAsia="en-US"/>
        </w:rPr>
        <w:t>Una declaración</w:t>
      </w:r>
      <w:r w:rsidRPr="00C033FE">
        <w:rPr>
          <w:rFonts w:ascii="Arial" w:eastAsia="Calibri" w:hAnsi="Arial" w:cs="Arial"/>
          <w:sz w:val="22"/>
          <w:szCs w:val="22"/>
          <w:lang w:eastAsia="en-US"/>
        </w:rPr>
        <w:t xml:space="preserve"> responsable, conforme al modelo que se incluirá como anexo a la Orden de concesión de la subvención, acreditativa del cumplimiento de las obligaciones establecidas en el punto 2 del apartado vigesimoprimero del Acuerdo 82/2020, de 12 de noviembre.</w:t>
      </w:r>
    </w:p>
    <w:p w14:paraId="7DEC3A48" w14:textId="4686CC6E" w:rsidR="00C033FE" w:rsidRPr="00C033FE" w:rsidRDefault="00596C47" w:rsidP="00C033FE">
      <w:pPr>
        <w:spacing w:before="120" w:after="120" w:line="360" w:lineRule="auto"/>
        <w:ind w:left="360" w:right="215" w:firstLine="337"/>
        <w:jc w:val="both"/>
        <w:rPr>
          <w:rFonts w:ascii="Arial" w:eastAsia="Calibri" w:hAnsi="Arial" w:cs="Arial"/>
          <w:sz w:val="22"/>
          <w:szCs w:val="22"/>
          <w:lang w:eastAsia="en-US"/>
        </w:rPr>
      </w:pPr>
      <w:r w:rsidRPr="00596C47">
        <w:rPr>
          <w:rFonts w:ascii="Arial" w:eastAsia="Calibri" w:hAnsi="Arial" w:cs="Arial"/>
          <w:sz w:val="22"/>
          <w:szCs w:val="22"/>
          <w:lang w:eastAsia="en-US"/>
        </w:rPr>
        <w:t xml:space="preserve">2.- </w:t>
      </w:r>
      <w:r w:rsidR="00C033FE" w:rsidRPr="00C033FE">
        <w:rPr>
          <w:rFonts w:ascii="Arial" w:eastAsia="Calibri" w:hAnsi="Arial" w:cs="Arial"/>
          <w:sz w:val="22"/>
          <w:szCs w:val="22"/>
          <w:lang w:eastAsia="en-US"/>
        </w:rPr>
        <w:t>La documentación justificativa se presentará como máximo el 2</w:t>
      </w:r>
      <w:r w:rsidR="008C73BD">
        <w:rPr>
          <w:rFonts w:ascii="Arial" w:eastAsia="Calibri" w:hAnsi="Arial" w:cs="Arial"/>
          <w:sz w:val="22"/>
          <w:szCs w:val="22"/>
          <w:lang w:eastAsia="en-US"/>
        </w:rPr>
        <w:t>7</w:t>
      </w:r>
      <w:r w:rsidR="00C033FE" w:rsidRPr="00C033FE">
        <w:rPr>
          <w:rFonts w:ascii="Arial" w:eastAsia="Calibri" w:hAnsi="Arial" w:cs="Arial"/>
          <w:sz w:val="22"/>
          <w:szCs w:val="22"/>
          <w:lang w:eastAsia="en-US"/>
        </w:rPr>
        <w:t xml:space="preserve"> de noviembre de 202</w:t>
      </w:r>
      <w:r w:rsidR="008C73BD">
        <w:rPr>
          <w:rFonts w:ascii="Arial" w:eastAsia="Calibri" w:hAnsi="Arial" w:cs="Arial"/>
          <w:sz w:val="22"/>
          <w:szCs w:val="22"/>
          <w:lang w:eastAsia="en-US"/>
        </w:rPr>
        <w:t>6</w:t>
      </w:r>
      <w:r w:rsidR="00C033FE" w:rsidRPr="00C033FE">
        <w:rPr>
          <w:rFonts w:ascii="Arial" w:eastAsia="Calibri" w:hAnsi="Arial" w:cs="Arial"/>
          <w:sz w:val="22"/>
          <w:szCs w:val="22"/>
          <w:lang w:eastAsia="en-US"/>
        </w:rPr>
        <w:t>, inclusive, y será remitida por ASECYL a la Dirección General de Economía Social y Autónomos de la Consejería de Industria, Comercio y Empleo a través de la sede electrónica de la Administración de la Comunidad de Castilla y León</w:t>
      </w:r>
      <w:r w:rsidR="00C033FE" w:rsidRPr="00C033FE">
        <w:rPr>
          <w:rFonts w:ascii="Arial" w:eastAsia="Calibri" w:hAnsi="Arial" w:cs="Arial"/>
          <w:sz w:val="22"/>
          <w:szCs w:val="22"/>
          <w:lang w:val="es-ES_tradnl" w:eastAsia="en-US"/>
        </w:rPr>
        <w:t xml:space="preserve">, </w:t>
      </w:r>
      <w:r w:rsidR="00C033FE" w:rsidRPr="00C033FE">
        <w:rPr>
          <w:rFonts w:ascii="Arial" w:eastAsia="Calibri" w:hAnsi="Arial" w:cs="Arial"/>
          <w:sz w:val="22"/>
          <w:szCs w:val="22"/>
          <w:lang w:eastAsia="en-US"/>
        </w:rPr>
        <w:t>mediante el formulario establecido al efecto.  La ausencia parcial de la documentación necesaria para la justificación dará lugar a la reducción de la subvención por el importe proporcional a la documentación justificativa no aportada.</w:t>
      </w:r>
    </w:p>
    <w:p w14:paraId="3D37DA6A" w14:textId="6213490B" w:rsidR="00C033FE" w:rsidRDefault="00596C47" w:rsidP="00C033FE">
      <w:pPr>
        <w:autoSpaceDE/>
        <w:autoSpaceDN/>
        <w:adjustRightInd/>
        <w:spacing w:before="120" w:after="120" w:line="360" w:lineRule="auto"/>
        <w:ind w:left="360" w:right="215" w:firstLine="337"/>
        <w:jc w:val="both"/>
        <w:rPr>
          <w:rFonts w:ascii="Arial" w:eastAsia="Calibri" w:hAnsi="Arial" w:cs="Arial"/>
          <w:sz w:val="22"/>
          <w:szCs w:val="22"/>
          <w:lang w:eastAsia="en-US"/>
        </w:rPr>
      </w:pPr>
      <w:r w:rsidRPr="00596C47">
        <w:rPr>
          <w:rFonts w:ascii="Arial" w:eastAsia="Calibri" w:hAnsi="Arial" w:cs="Arial"/>
          <w:sz w:val="22"/>
          <w:szCs w:val="22"/>
          <w:lang w:eastAsia="en-US"/>
        </w:rPr>
        <w:t xml:space="preserve">3.- </w:t>
      </w:r>
      <w:r w:rsidR="00C033FE" w:rsidRPr="00C033FE">
        <w:rPr>
          <w:rFonts w:ascii="Arial" w:eastAsia="Calibri" w:hAnsi="Arial" w:cs="Arial"/>
          <w:sz w:val="22"/>
          <w:szCs w:val="22"/>
          <w:lang w:eastAsia="en-US"/>
        </w:rPr>
        <w:t xml:space="preserve">Si la actividad subvencionada no pudiera realizarse y/o justificarse en los plazos inicialmente previstos, éstos podrán ser prorrogados por </w:t>
      </w:r>
      <w:r w:rsidR="00954E89">
        <w:rPr>
          <w:rFonts w:ascii="Arial" w:eastAsia="Calibri" w:hAnsi="Arial" w:cs="Arial"/>
          <w:sz w:val="22"/>
          <w:szCs w:val="22"/>
          <w:lang w:eastAsia="en-US"/>
        </w:rPr>
        <w:t>o</w:t>
      </w:r>
      <w:r w:rsidR="00C033FE" w:rsidRPr="00C033FE">
        <w:rPr>
          <w:rFonts w:ascii="Arial" w:eastAsia="Calibri" w:hAnsi="Arial" w:cs="Arial"/>
          <w:sz w:val="22"/>
          <w:szCs w:val="22"/>
          <w:lang w:eastAsia="en-US"/>
        </w:rPr>
        <w:t xml:space="preserve">rden </w:t>
      </w:r>
      <w:r w:rsidR="00FD5531">
        <w:rPr>
          <w:rFonts w:ascii="Arial" w:eastAsia="Calibri" w:hAnsi="Arial" w:cs="Arial"/>
          <w:sz w:val="22"/>
          <w:szCs w:val="22"/>
          <w:lang w:eastAsia="en-US"/>
        </w:rPr>
        <w:t xml:space="preserve">del titular de la Consejería </w:t>
      </w:r>
      <w:r w:rsidR="00C033FE" w:rsidRPr="00C033FE">
        <w:rPr>
          <w:rFonts w:ascii="Arial" w:eastAsia="Calibri" w:hAnsi="Arial" w:cs="Arial"/>
          <w:sz w:val="22"/>
          <w:szCs w:val="22"/>
          <w:lang w:eastAsia="en-US"/>
        </w:rPr>
        <w:t>de Industria, Comercio y Empleo, previa petición del beneficiario, de conformidad con lo previsto en el artículo 42 de la Ley 5/2008, de 25 de septiembre, de Subvenciones de la Comunidad de Castilla y León.</w:t>
      </w:r>
    </w:p>
    <w:p w14:paraId="298CA92E" w14:textId="22C2D77F" w:rsidR="004B22AA" w:rsidRPr="004B22AA" w:rsidRDefault="004B22AA" w:rsidP="00991D60">
      <w:pPr>
        <w:overflowPunct/>
        <w:autoSpaceDE/>
        <w:autoSpaceDN/>
        <w:adjustRightInd/>
        <w:spacing w:after="120" w:line="360" w:lineRule="auto"/>
        <w:ind w:left="272" w:right="215" w:firstLine="425"/>
        <w:jc w:val="both"/>
        <w:textAlignment w:val="auto"/>
        <w:rPr>
          <w:rFonts w:ascii="Arial" w:eastAsia="Calibri" w:hAnsi="Arial" w:cs="Arial"/>
          <w:b/>
          <w:sz w:val="22"/>
          <w:szCs w:val="22"/>
          <w:lang w:eastAsia="en-US"/>
        </w:rPr>
      </w:pPr>
      <w:r w:rsidRPr="004B22AA">
        <w:rPr>
          <w:rFonts w:ascii="Arial" w:eastAsia="Calibri" w:hAnsi="Arial" w:cs="Arial"/>
          <w:b/>
          <w:sz w:val="22"/>
          <w:szCs w:val="22"/>
          <w:lang w:eastAsia="en-US"/>
        </w:rPr>
        <w:t>Séptimo.</w:t>
      </w:r>
      <w:r>
        <w:rPr>
          <w:rFonts w:ascii="Arial" w:eastAsia="Calibri" w:hAnsi="Arial" w:cs="Arial"/>
          <w:b/>
          <w:sz w:val="22"/>
          <w:szCs w:val="22"/>
          <w:lang w:eastAsia="en-US"/>
        </w:rPr>
        <w:t xml:space="preserve">- </w:t>
      </w:r>
      <w:r w:rsidRPr="004B22AA">
        <w:rPr>
          <w:rFonts w:ascii="Arial" w:eastAsia="Calibri" w:hAnsi="Arial" w:cs="Arial"/>
          <w:b/>
          <w:sz w:val="22"/>
          <w:szCs w:val="22"/>
          <w:lang w:eastAsia="en-US"/>
        </w:rPr>
        <w:t>Incumplimiento</w:t>
      </w:r>
    </w:p>
    <w:p w14:paraId="05AB14BD" w14:textId="77777777" w:rsidR="00C033FE" w:rsidRPr="00C033FE" w:rsidRDefault="004B22AA" w:rsidP="00991D60">
      <w:pPr>
        <w:spacing w:after="120" w:line="360" w:lineRule="auto"/>
        <w:ind w:left="272" w:right="215" w:firstLine="425"/>
        <w:jc w:val="both"/>
        <w:rPr>
          <w:rFonts w:ascii="Arial" w:eastAsia="Calibri" w:hAnsi="Arial" w:cs="Arial"/>
          <w:sz w:val="22"/>
          <w:szCs w:val="22"/>
          <w:lang w:eastAsia="en-US"/>
        </w:rPr>
      </w:pPr>
      <w:r>
        <w:rPr>
          <w:rFonts w:ascii="Arial" w:eastAsia="Calibri" w:hAnsi="Arial" w:cs="Arial"/>
          <w:sz w:val="22"/>
          <w:szCs w:val="22"/>
          <w:lang w:eastAsia="en-US"/>
        </w:rPr>
        <w:t>1.-</w:t>
      </w:r>
      <w:r w:rsidR="00C033FE">
        <w:rPr>
          <w:rFonts w:ascii="Arial" w:eastAsia="Calibri" w:hAnsi="Arial" w:cs="Arial"/>
          <w:sz w:val="22"/>
          <w:szCs w:val="22"/>
          <w:lang w:eastAsia="en-US"/>
        </w:rPr>
        <w:t xml:space="preserve"> </w:t>
      </w:r>
      <w:r w:rsidR="00C033FE" w:rsidRPr="00C033FE">
        <w:rPr>
          <w:rFonts w:ascii="Arial" w:eastAsia="Calibri" w:hAnsi="Arial" w:cs="Arial"/>
          <w:sz w:val="22"/>
          <w:szCs w:val="22"/>
          <w:lang w:eastAsia="en-US"/>
        </w:rPr>
        <w:t>El incumplimiento por el beneficiario de las condiciones a las que está sujeta la subvención, así como la concurrencia de los supuestos previstos en el artículo 37 de la Ley 38/2003, de 17 de noviembre, en otras normas básicas y en la Ley 5/2008, de 25 de septiembre, de subvenciones de la Comunidad de Castilla y León, dará lugar según los casos, a que no proceda el abono de la subvención o se reduzca en la parte correspondiente, o se proceda al reintegro total o parcial de las cantidades percibidas y la exigencia del interés de demora correspondiente.</w:t>
      </w:r>
    </w:p>
    <w:p w14:paraId="0D5655AD" w14:textId="53A860AB" w:rsidR="00C033FE" w:rsidRPr="00C033FE" w:rsidRDefault="00C033FE" w:rsidP="00991D60">
      <w:pPr>
        <w:overflowPunct/>
        <w:autoSpaceDE/>
        <w:autoSpaceDN/>
        <w:adjustRightInd/>
        <w:spacing w:after="120" w:line="360" w:lineRule="auto"/>
        <w:ind w:left="272" w:right="215" w:firstLine="425"/>
        <w:jc w:val="both"/>
        <w:textAlignment w:val="auto"/>
        <w:rPr>
          <w:rFonts w:ascii="Arial" w:eastAsia="Calibri" w:hAnsi="Arial" w:cs="Arial"/>
          <w:sz w:val="22"/>
          <w:szCs w:val="22"/>
          <w:lang w:eastAsia="en-US"/>
        </w:rPr>
      </w:pPr>
      <w:r>
        <w:rPr>
          <w:rFonts w:ascii="Arial" w:eastAsia="Calibri" w:hAnsi="Arial" w:cs="Arial"/>
          <w:sz w:val="22"/>
          <w:szCs w:val="22"/>
          <w:lang w:eastAsia="en-US"/>
        </w:rPr>
        <w:lastRenderedPageBreak/>
        <w:t xml:space="preserve">2.- </w:t>
      </w:r>
      <w:r w:rsidRPr="00C033FE">
        <w:rPr>
          <w:rFonts w:ascii="Arial" w:eastAsia="Calibri" w:hAnsi="Arial" w:cs="Arial"/>
          <w:sz w:val="22"/>
          <w:szCs w:val="22"/>
          <w:lang w:eastAsia="en-US"/>
        </w:rPr>
        <w:t>La concurrencia de alguna de las circunstancias que se relacionan a continuación dará lugar a la pérdida del derecho al cobro de la subvención en su cuantía total:</w:t>
      </w:r>
    </w:p>
    <w:p w14:paraId="54541FDC" w14:textId="77777777" w:rsidR="00C033FE" w:rsidRPr="00C033FE" w:rsidRDefault="00C033FE" w:rsidP="00612691">
      <w:pPr>
        <w:numPr>
          <w:ilvl w:val="0"/>
          <w:numId w:val="12"/>
        </w:numPr>
        <w:overflowPunct/>
        <w:autoSpaceDE/>
        <w:autoSpaceDN/>
        <w:adjustRightInd/>
        <w:spacing w:line="360" w:lineRule="auto"/>
        <w:ind w:left="1134" w:right="215" w:hanging="357"/>
        <w:jc w:val="both"/>
        <w:textAlignment w:val="auto"/>
        <w:rPr>
          <w:rFonts w:ascii="Arial" w:eastAsia="Calibri" w:hAnsi="Arial" w:cs="Arial"/>
          <w:sz w:val="22"/>
          <w:szCs w:val="22"/>
          <w:lang w:eastAsia="en-US"/>
        </w:rPr>
      </w:pPr>
      <w:r w:rsidRPr="00C033FE">
        <w:rPr>
          <w:rFonts w:ascii="Arial" w:eastAsia="Calibri" w:hAnsi="Arial" w:cs="Arial"/>
          <w:sz w:val="22"/>
          <w:szCs w:val="22"/>
          <w:lang w:eastAsia="en-US"/>
        </w:rPr>
        <w:t>La ausencia total de la documentación justificativa.</w:t>
      </w:r>
    </w:p>
    <w:p w14:paraId="3A570EEB" w14:textId="77777777" w:rsidR="00C033FE" w:rsidRPr="00C033FE" w:rsidRDefault="00C033FE" w:rsidP="00612691">
      <w:pPr>
        <w:numPr>
          <w:ilvl w:val="0"/>
          <w:numId w:val="12"/>
        </w:numPr>
        <w:overflowPunct/>
        <w:autoSpaceDE/>
        <w:autoSpaceDN/>
        <w:adjustRightInd/>
        <w:spacing w:line="360" w:lineRule="auto"/>
        <w:ind w:left="1134" w:right="215" w:hanging="357"/>
        <w:jc w:val="both"/>
        <w:textAlignment w:val="auto"/>
        <w:rPr>
          <w:rFonts w:ascii="Arial" w:eastAsia="Calibri" w:hAnsi="Arial" w:cs="Arial"/>
          <w:sz w:val="22"/>
          <w:szCs w:val="22"/>
          <w:lang w:eastAsia="en-US"/>
        </w:rPr>
      </w:pPr>
      <w:r w:rsidRPr="00C033FE">
        <w:rPr>
          <w:rFonts w:ascii="Arial" w:eastAsia="Calibri" w:hAnsi="Arial" w:cs="Arial"/>
          <w:sz w:val="22"/>
          <w:szCs w:val="22"/>
          <w:lang w:eastAsia="en-US"/>
        </w:rPr>
        <w:t>La presentación de la documentación justificativa fuera del plazo establecido.</w:t>
      </w:r>
    </w:p>
    <w:p w14:paraId="38E4189A" w14:textId="77777777" w:rsidR="00C033FE" w:rsidRPr="00C033FE" w:rsidRDefault="00C033FE" w:rsidP="00612691">
      <w:pPr>
        <w:numPr>
          <w:ilvl w:val="0"/>
          <w:numId w:val="12"/>
        </w:numPr>
        <w:overflowPunct/>
        <w:autoSpaceDE/>
        <w:autoSpaceDN/>
        <w:adjustRightInd/>
        <w:spacing w:line="360" w:lineRule="auto"/>
        <w:ind w:left="1134" w:right="215" w:hanging="357"/>
        <w:jc w:val="both"/>
        <w:textAlignment w:val="auto"/>
        <w:rPr>
          <w:rFonts w:ascii="Arial" w:eastAsia="Calibri" w:hAnsi="Arial" w:cs="Arial"/>
          <w:sz w:val="22"/>
          <w:szCs w:val="22"/>
          <w:lang w:eastAsia="en-US"/>
        </w:rPr>
      </w:pPr>
      <w:r w:rsidRPr="00C033FE">
        <w:rPr>
          <w:rFonts w:ascii="Arial" w:eastAsia="Calibri" w:hAnsi="Arial" w:cs="Arial"/>
          <w:sz w:val="22"/>
          <w:szCs w:val="22"/>
          <w:lang w:eastAsia="en-US"/>
        </w:rPr>
        <w:t>La ejecución de las acciones subvencionadas fuera del plazo establecido para ello.</w:t>
      </w:r>
    </w:p>
    <w:p w14:paraId="21908D82" w14:textId="77777777" w:rsidR="00C033FE" w:rsidRPr="00C033FE" w:rsidRDefault="00C033FE" w:rsidP="00612691">
      <w:pPr>
        <w:numPr>
          <w:ilvl w:val="0"/>
          <w:numId w:val="12"/>
        </w:numPr>
        <w:overflowPunct/>
        <w:autoSpaceDE/>
        <w:autoSpaceDN/>
        <w:adjustRightInd/>
        <w:spacing w:line="360" w:lineRule="auto"/>
        <w:ind w:left="1134" w:right="215" w:hanging="357"/>
        <w:jc w:val="both"/>
        <w:textAlignment w:val="auto"/>
        <w:rPr>
          <w:rFonts w:ascii="Arial" w:eastAsia="Calibri" w:hAnsi="Arial" w:cs="Arial"/>
          <w:sz w:val="22"/>
          <w:szCs w:val="22"/>
          <w:lang w:eastAsia="en-US"/>
        </w:rPr>
      </w:pPr>
      <w:r w:rsidRPr="00C033FE">
        <w:rPr>
          <w:rFonts w:ascii="Arial" w:eastAsia="Calibri" w:hAnsi="Arial" w:cs="Arial"/>
          <w:sz w:val="22"/>
          <w:szCs w:val="22"/>
          <w:lang w:eastAsia="en-US"/>
        </w:rPr>
        <w:t>La desaparición sobrevenida de los requisitos exigidos para obtener la subvención.</w:t>
      </w:r>
    </w:p>
    <w:p w14:paraId="41918B98" w14:textId="77777777" w:rsidR="00C033FE" w:rsidRPr="00C033FE" w:rsidRDefault="00C033FE" w:rsidP="00612691">
      <w:pPr>
        <w:numPr>
          <w:ilvl w:val="0"/>
          <w:numId w:val="12"/>
        </w:numPr>
        <w:overflowPunct/>
        <w:autoSpaceDE/>
        <w:autoSpaceDN/>
        <w:adjustRightInd/>
        <w:spacing w:line="360" w:lineRule="auto"/>
        <w:ind w:left="1134" w:right="215" w:hanging="357"/>
        <w:jc w:val="both"/>
        <w:textAlignment w:val="auto"/>
        <w:rPr>
          <w:rFonts w:ascii="Arial" w:eastAsia="Calibri" w:hAnsi="Arial" w:cs="Arial"/>
          <w:sz w:val="22"/>
          <w:szCs w:val="22"/>
          <w:lang w:eastAsia="en-US"/>
        </w:rPr>
      </w:pPr>
      <w:r w:rsidRPr="00C033FE">
        <w:rPr>
          <w:rFonts w:ascii="Arial" w:eastAsia="Calibri" w:hAnsi="Arial" w:cs="Arial"/>
          <w:sz w:val="22"/>
          <w:szCs w:val="22"/>
          <w:lang w:eastAsia="en-US"/>
        </w:rPr>
        <w:t>La no realización de las actuaciones subvencionadas.</w:t>
      </w:r>
    </w:p>
    <w:p w14:paraId="1A95DFAB" w14:textId="77777777" w:rsidR="00C033FE" w:rsidRPr="00C033FE" w:rsidRDefault="00155543" w:rsidP="00612691">
      <w:pPr>
        <w:spacing w:before="120" w:after="120" w:line="360" w:lineRule="auto"/>
        <w:ind w:left="357" w:right="215" w:firstLine="335"/>
        <w:jc w:val="both"/>
        <w:rPr>
          <w:rFonts w:ascii="Arial" w:eastAsia="Calibri" w:hAnsi="Arial" w:cs="Arial"/>
          <w:sz w:val="22"/>
          <w:szCs w:val="22"/>
          <w:lang w:eastAsia="en-US"/>
        </w:rPr>
      </w:pPr>
      <w:r>
        <w:rPr>
          <w:rFonts w:ascii="Arial" w:eastAsia="Calibri" w:hAnsi="Arial" w:cs="Arial"/>
          <w:sz w:val="22"/>
          <w:szCs w:val="22"/>
          <w:lang w:eastAsia="en-US"/>
        </w:rPr>
        <w:t xml:space="preserve">3.- </w:t>
      </w:r>
      <w:r w:rsidR="00C033FE" w:rsidRPr="00C033FE">
        <w:rPr>
          <w:rFonts w:ascii="Arial" w:eastAsia="Calibri" w:hAnsi="Arial" w:cs="Arial"/>
          <w:sz w:val="22"/>
          <w:szCs w:val="22"/>
          <w:lang w:eastAsia="en-US"/>
        </w:rPr>
        <w:t>No se considera incumplimiento la realización en plazo de la totalidad de la actuación subvencionada con un coste menor que el de la inversión prevista en este acuerdo, aunque si dará lugar a la reducción de la subvención por el importe proporcional.</w:t>
      </w:r>
    </w:p>
    <w:p w14:paraId="3FD3A829" w14:textId="02B261B1" w:rsidR="00501113" w:rsidRPr="00F86C36" w:rsidRDefault="00155543" w:rsidP="00155543">
      <w:pPr>
        <w:overflowPunct/>
        <w:autoSpaceDE/>
        <w:autoSpaceDN/>
        <w:adjustRightInd/>
        <w:spacing w:after="120" w:line="360" w:lineRule="auto"/>
        <w:ind w:left="272" w:right="215" w:firstLine="425"/>
        <w:jc w:val="both"/>
        <w:textAlignment w:val="auto"/>
        <w:rPr>
          <w:rFonts w:ascii="Arial" w:eastAsia="Calibri" w:hAnsi="Arial" w:cs="Arial"/>
          <w:b/>
          <w:sz w:val="22"/>
          <w:szCs w:val="22"/>
          <w:lang w:eastAsia="en-US"/>
        </w:rPr>
      </w:pPr>
      <w:r>
        <w:rPr>
          <w:rFonts w:ascii="Arial" w:eastAsia="Calibri" w:hAnsi="Arial" w:cs="Arial"/>
          <w:b/>
          <w:sz w:val="22"/>
          <w:szCs w:val="22"/>
          <w:lang w:eastAsia="en-US"/>
        </w:rPr>
        <w:t>Octavo</w:t>
      </w:r>
      <w:r w:rsidR="0097378A" w:rsidRPr="00F86C36">
        <w:rPr>
          <w:rFonts w:ascii="Arial" w:eastAsia="Calibri" w:hAnsi="Arial" w:cs="Arial"/>
          <w:b/>
          <w:sz w:val="22"/>
          <w:szCs w:val="22"/>
          <w:lang w:eastAsia="en-US"/>
        </w:rPr>
        <w:t>.- Modificación</w:t>
      </w:r>
    </w:p>
    <w:p w14:paraId="35432982" w14:textId="615AE57F" w:rsidR="00C033FE" w:rsidRPr="00C033FE" w:rsidRDefault="00C033FE" w:rsidP="00C033FE">
      <w:pPr>
        <w:overflowPunct/>
        <w:spacing w:after="120" w:line="360" w:lineRule="auto"/>
        <w:ind w:left="272" w:right="215" w:firstLine="425"/>
        <w:jc w:val="both"/>
        <w:textAlignment w:val="auto"/>
        <w:rPr>
          <w:rFonts w:ascii="Arial" w:eastAsia="Calibri" w:hAnsi="Arial" w:cs="Arial"/>
          <w:sz w:val="22"/>
          <w:szCs w:val="22"/>
          <w:lang w:eastAsia="en-US"/>
        </w:rPr>
      </w:pPr>
      <w:r w:rsidRPr="00C033FE">
        <w:rPr>
          <w:rFonts w:ascii="Arial" w:eastAsia="Calibri" w:hAnsi="Arial" w:cs="Arial"/>
          <w:sz w:val="22"/>
          <w:szCs w:val="22"/>
          <w:lang w:eastAsia="en-US"/>
        </w:rPr>
        <w:t xml:space="preserve">Mediante </w:t>
      </w:r>
      <w:r>
        <w:rPr>
          <w:rFonts w:ascii="Arial" w:eastAsia="Calibri" w:hAnsi="Arial" w:cs="Arial"/>
          <w:sz w:val="22"/>
          <w:szCs w:val="22"/>
          <w:lang w:eastAsia="en-US"/>
        </w:rPr>
        <w:t>o</w:t>
      </w:r>
      <w:r w:rsidRPr="00C033FE">
        <w:rPr>
          <w:rFonts w:ascii="Arial" w:eastAsia="Calibri" w:hAnsi="Arial" w:cs="Arial"/>
          <w:sz w:val="22"/>
          <w:szCs w:val="22"/>
          <w:lang w:eastAsia="en-US"/>
        </w:rPr>
        <w:t xml:space="preserve">rden </w:t>
      </w:r>
      <w:r w:rsidR="00FD5531">
        <w:rPr>
          <w:rFonts w:ascii="Arial" w:eastAsia="Calibri" w:hAnsi="Arial" w:cs="Arial"/>
          <w:sz w:val="22"/>
          <w:szCs w:val="22"/>
          <w:lang w:eastAsia="en-US"/>
        </w:rPr>
        <w:t xml:space="preserve">del titular de la Consejería </w:t>
      </w:r>
      <w:r w:rsidRPr="00C033FE">
        <w:rPr>
          <w:rFonts w:ascii="Arial" w:eastAsia="Calibri" w:hAnsi="Arial" w:cs="Arial"/>
          <w:sz w:val="22"/>
          <w:szCs w:val="22"/>
          <w:lang w:eastAsia="en-US"/>
        </w:rPr>
        <w:t>de Industria, Comercio y Empleo y sin necesidad de un nuevo acuerdo de Junta, podrán modificarse los términos y condiciones del presente anexo, excepto lo establecido en el apartado primero referido al objeto y la propia cuantía de la subvención.</w:t>
      </w:r>
    </w:p>
    <w:sectPr w:rsidR="00C033FE" w:rsidRPr="00C033FE" w:rsidSect="00F86C36">
      <w:headerReference w:type="default" r:id="rId8"/>
      <w:pgSz w:w="11906" w:h="16838" w:code="9"/>
      <w:pgMar w:top="3402" w:right="1133" w:bottom="1021" w:left="1276" w:header="720" w:footer="720" w:gutter="0"/>
      <w:pgNumType w:start="2"/>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31ADC7" w14:textId="77777777" w:rsidR="00164CE8" w:rsidRDefault="00164CE8">
      <w:r>
        <w:separator/>
      </w:r>
    </w:p>
  </w:endnote>
  <w:endnote w:type="continuationSeparator" w:id="0">
    <w:p w14:paraId="27DC582F" w14:textId="77777777" w:rsidR="00164CE8" w:rsidRDefault="00164C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16F97B" w14:textId="77777777" w:rsidR="00164CE8" w:rsidRDefault="00164CE8">
      <w:r>
        <w:separator/>
      </w:r>
    </w:p>
  </w:footnote>
  <w:footnote w:type="continuationSeparator" w:id="0">
    <w:p w14:paraId="05155A7A" w14:textId="77777777" w:rsidR="00164CE8" w:rsidRDefault="00164C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E30849" w14:textId="77777777" w:rsidR="006B58EB" w:rsidRPr="00152444" w:rsidRDefault="00E857C2" w:rsidP="00152444">
    <w:pPr>
      <w:jc w:val="right"/>
      <w:rPr>
        <w:rFonts w:ascii="Arial" w:hAnsi="Arial" w:cs="Arial"/>
        <w:sz w:val="20"/>
      </w:rPr>
    </w:pPr>
    <w:r w:rsidRPr="00E857C2">
      <w:rPr>
        <w:rFonts w:ascii="Arial" w:hAnsi="Arial" w:cs="Arial"/>
        <w:sz w:val="20"/>
      </w:rPr>
      <w:fldChar w:fldCharType="begin"/>
    </w:r>
    <w:r w:rsidRPr="00E857C2">
      <w:rPr>
        <w:rFonts w:ascii="Arial" w:hAnsi="Arial" w:cs="Arial"/>
        <w:sz w:val="20"/>
      </w:rPr>
      <w:instrText>PAGE   \* MERGEFORMAT</w:instrText>
    </w:r>
    <w:r w:rsidRPr="00E857C2">
      <w:rPr>
        <w:rFonts w:ascii="Arial" w:hAnsi="Arial" w:cs="Arial"/>
        <w:sz w:val="20"/>
      </w:rPr>
      <w:fldChar w:fldCharType="separate"/>
    </w:r>
    <w:r w:rsidR="00483FEF">
      <w:rPr>
        <w:rFonts w:ascii="Arial" w:hAnsi="Arial" w:cs="Arial"/>
        <w:noProof/>
        <w:sz w:val="20"/>
      </w:rPr>
      <w:t>7</w:t>
    </w:r>
    <w:r w:rsidRPr="00E857C2">
      <w:rPr>
        <w:rFonts w:ascii="Arial" w:hAnsi="Arial" w:cs="Arial"/>
        <w:sz w:val="20"/>
      </w:rPr>
      <w:fldChar w:fldCharType="end"/>
    </w:r>
  </w:p>
  <w:p w14:paraId="6EC1A552" w14:textId="77777777" w:rsidR="006B58EB" w:rsidRDefault="006B58EB" w:rsidP="004F2B3A">
    <w:pPr>
      <w:jc w:val="both"/>
      <w:rPr>
        <w:b/>
        <w:sz w:val="20"/>
      </w:rPr>
    </w:pPr>
  </w:p>
  <w:p w14:paraId="15F01B99" w14:textId="77777777" w:rsidR="006B58EB" w:rsidRDefault="002C56FB" w:rsidP="004F2B3A">
    <w:pPr>
      <w:jc w:val="both"/>
    </w:pPr>
    <w:r>
      <w:rPr>
        <w:noProof/>
      </w:rPr>
      <mc:AlternateContent>
        <mc:Choice Requires="wps">
          <w:drawing>
            <wp:anchor distT="0" distB="0" distL="114300" distR="114300" simplePos="0" relativeHeight="251660800" behindDoc="0" locked="0" layoutInCell="1" allowOverlap="1" wp14:anchorId="13678D9B" wp14:editId="06B02A76">
              <wp:simplePos x="0" y="0"/>
              <wp:positionH relativeFrom="page">
                <wp:posOffset>648335</wp:posOffset>
              </wp:positionH>
              <wp:positionV relativeFrom="page">
                <wp:posOffset>1980565</wp:posOffset>
              </wp:positionV>
              <wp:extent cx="6309360" cy="8147050"/>
              <wp:effectExtent l="10160" t="18415" r="14605" b="1651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09360" cy="8147050"/>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B4EAB4" id="Rectangle 1" o:spid="_x0000_s1026" style="position:absolute;margin-left:51.05pt;margin-top:155.95pt;width:496.8pt;height:641.5pt;z-index:251660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" filled="f" strokeweight="1.5pt">
              <w10:wrap anchorx="page"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11578"/>
    <w:multiLevelType w:val="hybridMultilevel"/>
    <w:tmpl w:val="EBE0793A"/>
    <w:lvl w:ilvl="0" w:tplc="0C0A0001">
      <w:start w:val="1"/>
      <w:numFmt w:val="bullet"/>
      <w:lvlText w:val=""/>
      <w:lvlJc w:val="left"/>
      <w:pPr>
        <w:ind w:left="1417" w:hanging="360"/>
      </w:pPr>
      <w:rPr>
        <w:rFonts w:ascii="Symbol" w:hAnsi="Symbol" w:hint="default"/>
      </w:rPr>
    </w:lvl>
    <w:lvl w:ilvl="1" w:tplc="0C0A0003" w:tentative="1">
      <w:start w:val="1"/>
      <w:numFmt w:val="bullet"/>
      <w:lvlText w:val="o"/>
      <w:lvlJc w:val="left"/>
      <w:pPr>
        <w:ind w:left="2137" w:hanging="360"/>
      </w:pPr>
      <w:rPr>
        <w:rFonts w:ascii="Courier New" w:hAnsi="Courier New" w:cs="Courier New" w:hint="default"/>
      </w:rPr>
    </w:lvl>
    <w:lvl w:ilvl="2" w:tplc="0C0A0005" w:tentative="1">
      <w:start w:val="1"/>
      <w:numFmt w:val="bullet"/>
      <w:lvlText w:val=""/>
      <w:lvlJc w:val="left"/>
      <w:pPr>
        <w:ind w:left="2857" w:hanging="360"/>
      </w:pPr>
      <w:rPr>
        <w:rFonts w:ascii="Wingdings" w:hAnsi="Wingdings" w:hint="default"/>
      </w:rPr>
    </w:lvl>
    <w:lvl w:ilvl="3" w:tplc="0C0A0001" w:tentative="1">
      <w:start w:val="1"/>
      <w:numFmt w:val="bullet"/>
      <w:lvlText w:val=""/>
      <w:lvlJc w:val="left"/>
      <w:pPr>
        <w:ind w:left="3577" w:hanging="360"/>
      </w:pPr>
      <w:rPr>
        <w:rFonts w:ascii="Symbol" w:hAnsi="Symbol" w:hint="default"/>
      </w:rPr>
    </w:lvl>
    <w:lvl w:ilvl="4" w:tplc="0C0A0003" w:tentative="1">
      <w:start w:val="1"/>
      <w:numFmt w:val="bullet"/>
      <w:lvlText w:val="o"/>
      <w:lvlJc w:val="left"/>
      <w:pPr>
        <w:ind w:left="4297" w:hanging="360"/>
      </w:pPr>
      <w:rPr>
        <w:rFonts w:ascii="Courier New" w:hAnsi="Courier New" w:cs="Courier New" w:hint="default"/>
      </w:rPr>
    </w:lvl>
    <w:lvl w:ilvl="5" w:tplc="0C0A0005" w:tentative="1">
      <w:start w:val="1"/>
      <w:numFmt w:val="bullet"/>
      <w:lvlText w:val=""/>
      <w:lvlJc w:val="left"/>
      <w:pPr>
        <w:ind w:left="5017" w:hanging="360"/>
      </w:pPr>
      <w:rPr>
        <w:rFonts w:ascii="Wingdings" w:hAnsi="Wingdings" w:hint="default"/>
      </w:rPr>
    </w:lvl>
    <w:lvl w:ilvl="6" w:tplc="0C0A0001" w:tentative="1">
      <w:start w:val="1"/>
      <w:numFmt w:val="bullet"/>
      <w:lvlText w:val=""/>
      <w:lvlJc w:val="left"/>
      <w:pPr>
        <w:ind w:left="5737" w:hanging="360"/>
      </w:pPr>
      <w:rPr>
        <w:rFonts w:ascii="Symbol" w:hAnsi="Symbol" w:hint="default"/>
      </w:rPr>
    </w:lvl>
    <w:lvl w:ilvl="7" w:tplc="0C0A0003" w:tentative="1">
      <w:start w:val="1"/>
      <w:numFmt w:val="bullet"/>
      <w:lvlText w:val="o"/>
      <w:lvlJc w:val="left"/>
      <w:pPr>
        <w:ind w:left="6457" w:hanging="360"/>
      </w:pPr>
      <w:rPr>
        <w:rFonts w:ascii="Courier New" w:hAnsi="Courier New" w:cs="Courier New" w:hint="default"/>
      </w:rPr>
    </w:lvl>
    <w:lvl w:ilvl="8" w:tplc="0C0A0005" w:tentative="1">
      <w:start w:val="1"/>
      <w:numFmt w:val="bullet"/>
      <w:lvlText w:val=""/>
      <w:lvlJc w:val="left"/>
      <w:pPr>
        <w:ind w:left="7177" w:hanging="360"/>
      </w:pPr>
      <w:rPr>
        <w:rFonts w:ascii="Wingdings" w:hAnsi="Wingdings" w:hint="default"/>
      </w:rPr>
    </w:lvl>
  </w:abstractNum>
  <w:abstractNum w:abstractNumId="1" w15:restartNumberingAfterBreak="0">
    <w:nsid w:val="09C501F3"/>
    <w:multiLevelType w:val="hybridMultilevel"/>
    <w:tmpl w:val="0D303AF0"/>
    <w:lvl w:ilvl="0" w:tplc="6C0A4594">
      <w:start w:val="1"/>
      <w:numFmt w:val="lowerLetter"/>
      <w:lvlText w:val="%1)"/>
      <w:lvlJc w:val="left"/>
      <w:pPr>
        <w:ind w:left="1485" w:hanging="360"/>
      </w:pPr>
      <w:rPr>
        <w:rFonts w:hint="default"/>
        <w:b w:val="0"/>
        <w:bCs w:val="0"/>
      </w:rPr>
    </w:lvl>
    <w:lvl w:ilvl="1" w:tplc="0C0A0003" w:tentative="1">
      <w:start w:val="1"/>
      <w:numFmt w:val="bullet"/>
      <w:lvlText w:val="o"/>
      <w:lvlJc w:val="left"/>
      <w:pPr>
        <w:ind w:left="2205" w:hanging="360"/>
      </w:pPr>
      <w:rPr>
        <w:rFonts w:ascii="Courier New" w:hAnsi="Courier New" w:cs="Courier New" w:hint="default"/>
      </w:rPr>
    </w:lvl>
    <w:lvl w:ilvl="2" w:tplc="0C0A0005" w:tentative="1">
      <w:start w:val="1"/>
      <w:numFmt w:val="bullet"/>
      <w:lvlText w:val=""/>
      <w:lvlJc w:val="left"/>
      <w:pPr>
        <w:ind w:left="2925" w:hanging="360"/>
      </w:pPr>
      <w:rPr>
        <w:rFonts w:ascii="Wingdings" w:hAnsi="Wingdings" w:hint="default"/>
      </w:rPr>
    </w:lvl>
    <w:lvl w:ilvl="3" w:tplc="0C0A0001" w:tentative="1">
      <w:start w:val="1"/>
      <w:numFmt w:val="bullet"/>
      <w:lvlText w:val=""/>
      <w:lvlJc w:val="left"/>
      <w:pPr>
        <w:ind w:left="3645" w:hanging="360"/>
      </w:pPr>
      <w:rPr>
        <w:rFonts w:ascii="Symbol" w:hAnsi="Symbol" w:hint="default"/>
      </w:rPr>
    </w:lvl>
    <w:lvl w:ilvl="4" w:tplc="0C0A0003" w:tentative="1">
      <w:start w:val="1"/>
      <w:numFmt w:val="bullet"/>
      <w:lvlText w:val="o"/>
      <w:lvlJc w:val="left"/>
      <w:pPr>
        <w:ind w:left="4365" w:hanging="360"/>
      </w:pPr>
      <w:rPr>
        <w:rFonts w:ascii="Courier New" w:hAnsi="Courier New" w:cs="Courier New" w:hint="default"/>
      </w:rPr>
    </w:lvl>
    <w:lvl w:ilvl="5" w:tplc="0C0A0005" w:tentative="1">
      <w:start w:val="1"/>
      <w:numFmt w:val="bullet"/>
      <w:lvlText w:val=""/>
      <w:lvlJc w:val="left"/>
      <w:pPr>
        <w:ind w:left="5085" w:hanging="360"/>
      </w:pPr>
      <w:rPr>
        <w:rFonts w:ascii="Wingdings" w:hAnsi="Wingdings" w:hint="default"/>
      </w:rPr>
    </w:lvl>
    <w:lvl w:ilvl="6" w:tplc="0C0A0001" w:tentative="1">
      <w:start w:val="1"/>
      <w:numFmt w:val="bullet"/>
      <w:lvlText w:val=""/>
      <w:lvlJc w:val="left"/>
      <w:pPr>
        <w:ind w:left="5805" w:hanging="360"/>
      </w:pPr>
      <w:rPr>
        <w:rFonts w:ascii="Symbol" w:hAnsi="Symbol" w:hint="default"/>
      </w:rPr>
    </w:lvl>
    <w:lvl w:ilvl="7" w:tplc="0C0A0003" w:tentative="1">
      <w:start w:val="1"/>
      <w:numFmt w:val="bullet"/>
      <w:lvlText w:val="o"/>
      <w:lvlJc w:val="left"/>
      <w:pPr>
        <w:ind w:left="6525" w:hanging="360"/>
      </w:pPr>
      <w:rPr>
        <w:rFonts w:ascii="Courier New" w:hAnsi="Courier New" w:cs="Courier New" w:hint="default"/>
      </w:rPr>
    </w:lvl>
    <w:lvl w:ilvl="8" w:tplc="0C0A0005" w:tentative="1">
      <w:start w:val="1"/>
      <w:numFmt w:val="bullet"/>
      <w:lvlText w:val=""/>
      <w:lvlJc w:val="left"/>
      <w:pPr>
        <w:ind w:left="7245" w:hanging="360"/>
      </w:pPr>
      <w:rPr>
        <w:rFonts w:ascii="Wingdings" w:hAnsi="Wingdings" w:hint="default"/>
      </w:rPr>
    </w:lvl>
  </w:abstractNum>
  <w:abstractNum w:abstractNumId="2" w15:restartNumberingAfterBreak="0">
    <w:nsid w:val="1DF32BD3"/>
    <w:multiLevelType w:val="hybridMultilevel"/>
    <w:tmpl w:val="B7B8AB3A"/>
    <w:lvl w:ilvl="0" w:tplc="0C0A0001">
      <w:start w:val="1"/>
      <w:numFmt w:val="bullet"/>
      <w:lvlText w:val=""/>
      <w:lvlJc w:val="left"/>
      <w:pPr>
        <w:ind w:left="1417" w:hanging="360"/>
      </w:pPr>
      <w:rPr>
        <w:rFonts w:ascii="Symbol" w:hAnsi="Symbol" w:hint="default"/>
      </w:rPr>
    </w:lvl>
    <w:lvl w:ilvl="1" w:tplc="0C0A0003" w:tentative="1">
      <w:start w:val="1"/>
      <w:numFmt w:val="bullet"/>
      <w:lvlText w:val="o"/>
      <w:lvlJc w:val="left"/>
      <w:pPr>
        <w:ind w:left="2137" w:hanging="360"/>
      </w:pPr>
      <w:rPr>
        <w:rFonts w:ascii="Courier New" w:hAnsi="Courier New" w:cs="Courier New" w:hint="default"/>
      </w:rPr>
    </w:lvl>
    <w:lvl w:ilvl="2" w:tplc="0C0A0005" w:tentative="1">
      <w:start w:val="1"/>
      <w:numFmt w:val="bullet"/>
      <w:lvlText w:val=""/>
      <w:lvlJc w:val="left"/>
      <w:pPr>
        <w:ind w:left="2857" w:hanging="360"/>
      </w:pPr>
      <w:rPr>
        <w:rFonts w:ascii="Wingdings" w:hAnsi="Wingdings" w:hint="default"/>
      </w:rPr>
    </w:lvl>
    <w:lvl w:ilvl="3" w:tplc="0C0A0001" w:tentative="1">
      <w:start w:val="1"/>
      <w:numFmt w:val="bullet"/>
      <w:lvlText w:val=""/>
      <w:lvlJc w:val="left"/>
      <w:pPr>
        <w:ind w:left="3577" w:hanging="360"/>
      </w:pPr>
      <w:rPr>
        <w:rFonts w:ascii="Symbol" w:hAnsi="Symbol" w:hint="default"/>
      </w:rPr>
    </w:lvl>
    <w:lvl w:ilvl="4" w:tplc="0C0A0003" w:tentative="1">
      <w:start w:val="1"/>
      <w:numFmt w:val="bullet"/>
      <w:lvlText w:val="o"/>
      <w:lvlJc w:val="left"/>
      <w:pPr>
        <w:ind w:left="4297" w:hanging="360"/>
      </w:pPr>
      <w:rPr>
        <w:rFonts w:ascii="Courier New" w:hAnsi="Courier New" w:cs="Courier New" w:hint="default"/>
      </w:rPr>
    </w:lvl>
    <w:lvl w:ilvl="5" w:tplc="0C0A0005" w:tentative="1">
      <w:start w:val="1"/>
      <w:numFmt w:val="bullet"/>
      <w:lvlText w:val=""/>
      <w:lvlJc w:val="left"/>
      <w:pPr>
        <w:ind w:left="5017" w:hanging="360"/>
      </w:pPr>
      <w:rPr>
        <w:rFonts w:ascii="Wingdings" w:hAnsi="Wingdings" w:hint="default"/>
      </w:rPr>
    </w:lvl>
    <w:lvl w:ilvl="6" w:tplc="0C0A0001" w:tentative="1">
      <w:start w:val="1"/>
      <w:numFmt w:val="bullet"/>
      <w:lvlText w:val=""/>
      <w:lvlJc w:val="left"/>
      <w:pPr>
        <w:ind w:left="5737" w:hanging="360"/>
      </w:pPr>
      <w:rPr>
        <w:rFonts w:ascii="Symbol" w:hAnsi="Symbol" w:hint="default"/>
      </w:rPr>
    </w:lvl>
    <w:lvl w:ilvl="7" w:tplc="0C0A0003" w:tentative="1">
      <w:start w:val="1"/>
      <w:numFmt w:val="bullet"/>
      <w:lvlText w:val="o"/>
      <w:lvlJc w:val="left"/>
      <w:pPr>
        <w:ind w:left="6457" w:hanging="360"/>
      </w:pPr>
      <w:rPr>
        <w:rFonts w:ascii="Courier New" w:hAnsi="Courier New" w:cs="Courier New" w:hint="default"/>
      </w:rPr>
    </w:lvl>
    <w:lvl w:ilvl="8" w:tplc="0C0A0005" w:tentative="1">
      <w:start w:val="1"/>
      <w:numFmt w:val="bullet"/>
      <w:lvlText w:val=""/>
      <w:lvlJc w:val="left"/>
      <w:pPr>
        <w:ind w:left="7177" w:hanging="360"/>
      </w:pPr>
      <w:rPr>
        <w:rFonts w:ascii="Wingdings" w:hAnsi="Wingdings" w:hint="default"/>
      </w:rPr>
    </w:lvl>
  </w:abstractNum>
  <w:abstractNum w:abstractNumId="3" w15:restartNumberingAfterBreak="0">
    <w:nsid w:val="24F57B4C"/>
    <w:multiLevelType w:val="hybridMultilevel"/>
    <w:tmpl w:val="AF084A0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26843E75"/>
    <w:multiLevelType w:val="hybridMultilevel"/>
    <w:tmpl w:val="07905C72"/>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 w15:restartNumberingAfterBreak="0">
    <w:nsid w:val="2A774DB6"/>
    <w:multiLevelType w:val="hybridMultilevel"/>
    <w:tmpl w:val="405463FC"/>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6" w15:restartNumberingAfterBreak="0">
    <w:nsid w:val="35024010"/>
    <w:multiLevelType w:val="hybridMultilevel"/>
    <w:tmpl w:val="39B2DFB6"/>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35552BC9"/>
    <w:multiLevelType w:val="hybridMultilevel"/>
    <w:tmpl w:val="81ECC5A6"/>
    <w:lvl w:ilvl="0" w:tplc="0C0A000F">
      <w:start w:val="1"/>
      <w:numFmt w:val="decimal"/>
      <w:lvlText w:val="%1."/>
      <w:lvlJc w:val="left"/>
      <w:pPr>
        <w:ind w:left="6031" w:hanging="360"/>
      </w:pPr>
      <w:rPr>
        <w:rFonts w:hint="default"/>
      </w:rPr>
    </w:lvl>
    <w:lvl w:ilvl="1" w:tplc="23B41C4C">
      <w:start w:val="1"/>
      <w:numFmt w:val="decimal"/>
      <w:lvlText w:val="2.%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7840CD8"/>
    <w:multiLevelType w:val="hybridMultilevel"/>
    <w:tmpl w:val="DD82729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39C61FFB"/>
    <w:multiLevelType w:val="hybridMultilevel"/>
    <w:tmpl w:val="3836FAF2"/>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0" w15:restartNumberingAfterBreak="0">
    <w:nsid w:val="486E5E2E"/>
    <w:multiLevelType w:val="hybridMultilevel"/>
    <w:tmpl w:val="BB74CA9E"/>
    <w:lvl w:ilvl="0" w:tplc="0C0A0001">
      <w:start w:val="1"/>
      <w:numFmt w:val="bullet"/>
      <w:lvlText w:val=""/>
      <w:lvlJc w:val="left"/>
      <w:pPr>
        <w:ind w:left="1417" w:hanging="360"/>
      </w:pPr>
      <w:rPr>
        <w:rFonts w:ascii="Symbol" w:hAnsi="Symbol" w:hint="default"/>
      </w:rPr>
    </w:lvl>
    <w:lvl w:ilvl="1" w:tplc="0C0A0003" w:tentative="1">
      <w:start w:val="1"/>
      <w:numFmt w:val="bullet"/>
      <w:lvlText w:val="o"/>
      <w:lvlJc w:val="left"/>
      <w:pPr>
        <w:ind w:left="2137" w:hanging="360"/>
      </w:pPr>
      <w:rPr>
        <w:rFonts w:ascii="Courier New" w:hAnsi="Courier New" w:cs="Courier New" w:hint="default"/>
      </w:rPr>
    </w:lvl>
    <w:lvl w:ilvl="2" w:tplc="0C0A0005" w:tentative="1">
      <w:start w:val="1"/>
      <w:numFmt w:val="bullet"/>
      <w:lvlText w:val=""/>
      <w:lvlJc w:val="left"/>
      <w:pPr>
        <w:ind w:left="2857" w:hanging="360"/>
      </w:pPr>
      <w:rPr>
        <w:rFonts w:ascii="Wingdings" w:hAnsi="Wingdings" w:hint="default"/>
      </w:rPr>
    </w:lvl>
    <w:lvl w:ilvl="3" w:tplc="0C0A0001" w:tentative="1">
      <w:start w:val="1"/>
      <w:numFmt w:val="bullet"/>
      <w:lvlText w:val=""/>
      <w:lvlJc w:val="left"/>
      <w:pPr>
        <w:ind w:left="3577" w:hanging="360"/>
      </w:pPr>
      <w:rPr>
        <w:rFonts w:ascii="Symbol" w:hAnsi="Symbol" w:hint="default"/>
      </w:rPr>
    </w:lvl>
    <w:lvl w:ilvl="4" w:tplc="0C0A0003" w:tentative="1">
      <w:start w:val="1"/>
      <w:numFmt w:val="bullet"/>
      <w:lvlText w:val="o"/>
      <w:lvlJc w:val="left"/>
      <w:pPr>
        <w:ind w:left="4297" w:hanging="360"/>
      </w:pPr>
      <w:rPr>
        <w:rFonts w:ascii="Courier New" w:hAnsi="Courier New" w:cs="Courier New" w:hint="default"/>
      </w:rPr>
    </w:lvl>
    <w:lvl w:ilvl="5" w:tplc="0C0A0005" w:tentative="1">
      <w:start w:val="1"/>
      <w:numFmt w:val="bullet"/>
      <w:lvlText w:val=""/>
      <w:lvlJc w:val="left"/>
      <w:pPr>
        <w:ind w:left="5017" w:hanging="360"/>
      </w:pPr>
      <w:rPr>
        <w:rFonts w:ascii="Wingdings" w:hAnsi="Wingdings" w:hint="default"/>
      </w:rPr>
    </w:lvl>
    <w:lvl w:ilvl="6" w:tplc="0C0A0001" w:tentative="1">
      <w:start w:val="1"/>
      <w:numFmt w:val="bullet"/>
      <w:lvlText w:val=""/>
      <w:lvlJc w:val="left"/>
      <w:pPr>
        <w:ind w:left="5737" w:hanging="360"/>
      </w:pPr>
      <w:rPr>
        <w:rFonts w:ascii="Symbol" w:hAnsi="Symbol" w:hint="default"/>
      </w:rPr>
    </w:lvl>
    <w:lvl w:ilvl="7" w:tplc="0C0A0003" w:tentative="1">
      <w:start w:val="1"/>
      <w:numFmt w:val="bullet"/>
      <w:lvlText w:val="o"/>
      <w:lvlJc w:val="left"/>
      <w:pPr>
        <w:ind w:left="6457" w:hanging="360"/>
      </w:pPr>
      <w:rPr>
        <w:rFonts w:ascii="Courier New" w:hAnsi="Courier New" w:cs="Courier New" w:hint="default"/>
      </w:rPr>
    </w:lvl>
    <w:lvl w:ilvl="8" w:tplc="0C0A0005" w:tentative="1">
      <w:start w:val="1"/>
      <w:numFmt w:val="bullet"/>
      <w:lvlText w:val=""/>
      <w:lvlJc w:val="left"/>
      <w:pPr>
        <w:ind w:left="7177" w:hanging="360"/>
      </w:pPr>
      <w:rPr>
        <w:rFonts w:ascii="Wingdings" w:hAnsi="Wingdings" w:hint="default"/>
      </w:rPr>
    </w:lvl>
  </w:abstractNum>
  <w:abstractNum w:abstractNumId="11" w15:restartNumberingAfterBreak="0">
    <w:nsid w:val="4DB3056E"/>
    <w:multiLevelType w:val="hybridMultilevel"/>
    <w:tmpl w:val="1596A3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61F2E06"/>
    <w:multiLevelType w:val="hybridMultilevel"/>
    <w:tmpl w:val="DB143D30"/>
    <w:lvl w:ilvl="0" w:tplc="B12A406E">
      <w:start w:val="1"/>
      <w:numFmt w:val="bullet"/>
      <w:lvlText w:val=""/>
      <w:lvlJc w:val="left"/>
      <w:pPr>
        <w:ind w:left="720" w:hanging="360"/>
      </w:pPr>
      <w:rPr>
        <w:rFonts w:ascii="Symbol" w:hAnsi="Symbo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56FB1BC1"/>
    <w:multiLevelType w:val="hybridMultilevel"/>
    <w:tmpl w:val="16E6BD14"/>
    <w:lvl w:ilvl="0" w:tplc="0C0A000F">
      <w:start w:val="1"/>
      <w:numFmt w:val="decimal"/>
      <w:lvlText w:val="%1."/>
      <w:lvlJc w:val="left"/>
      <w:pPr>
        <w:ind w:left="360" w:hanging="360"/>
      </w:pPr>
    </w:lvl>
    <w:lvl w:ilvl="1" w:tplc="4E42D010">
      <w:start w:val="1"/>
      <w:numFmt w:val="lowerLetter"/>
      <w:lvlText w:val="%2)"/>
      <w:lvlJc w:val="left"/>
      <w:pPr>
        <w:ind w:left="1080" w:hanging="360"/>
      </w:pPr>
      <w:rPr>
        <w:rFonts w:hint="default"/>
      </w:r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4" w15:restartNumberingAfterBreak="0">
    <w:nsid w:val="58CA0CEA"/>
    <w:multiLevelType w:val="multilevel"/>
    <w:tmpl w:val="32344F5A"/>
    <w:lvl w:ilvl="0">
      <w:start w:val="2"/>
      <w:numFmt w:val="decimal"/>
      <w:lvlText w:val="%1."/>
      <w:lvlJc w:val="left"/>
      <w:pPr>
        <w:ind w:left="360" w:hanging="36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15" w15:restartNumberingAfterBreak="0">
    <w:nsid w:val="62CB58F4"/>
    <w:multiLevelType w:val="hybridMultilevel"/>
    <w:tmpl w:val="A8DEFAB8"/>
    <w:lvl w:ilvl="0" w:tplc="E7FA1444">
      <w:start w:val="1"/>
      <w:numFmt w:val="lowerLetter"/>
      <w:lvlText w:val="%1)"/>
      <w:lvlJc w:val="left"/>
      <w:pPr>
        <w:ind w:left="1080" w:hanging="360"/>
      </w:pPr>
      <w:rPr>
        <w:b w:val="0"/>
        <w:bCs/>
      </w:rPr>
    </w:lvl>
    <w:lvl w:ilvl="1" w:tplc="0C0A001B">
      <w:start w:val="1"/>
      <w:numFmt w:val="lowerRoman"/>
      <w:lvlText w:val="%2."/>
      <w:lvlJc w:val="righ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6" w15:restartNumberingAfterBreak="0">
    <w:nsid w:val="6AC96D3E"/>
    <w:multiLevelType w:val="hybridMultilevel"/>
    <w:tmpl w:val="708E9BFE"/>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928734133">
    <w:abstractNumId w:val="1"/>
  </w:num>
  <w:num w:numId="2" w16cid:durableId="345210354">
    <w:abstractNumId w:val="12"/>
  </w:num>
  <w:num w:numId="3" w16cid:durableId="1681081716">
    <w:abstractNumId w:val="3"/>
  </w:num>
  <w:num w:numId="4" w16cid:durableId="711075131">
    <w:abstractNumId w:val="6"/>
  </w:num>
  <w:num w:numId="5" w16cid:durableId="2089187651">
    <w:abstractNumId w:val="11"/>
  </w:num>
  <w:num w:numId="6" w16cid:durableId="17051652">
    <w:abstractNumId w:val="8"/>
  </w:num>
  <w:num w:numId="7" w16cid:durableId="1267301865">
    <w:abstractNumId w:val="7"/>
  </w:num>
  <w:num w:numId="8" w16cid:durableId="1354116886">
    <w:abstractNumId w:val="14"/>
  </w:num>
  <w:num w:numId="9" w16cid:durableId="2113014901">
    <w:abstractNumId w:val="2"/>
  </w:num>
  <w:num w:numId="10" w16cid:durableId="995107504">
    <w:abstractNumId w:val="0"/>
  </w:num>
  <w:num w:numId="11" w16cid:durableId="871268199">
    <w:abstractNumId w:val="13"/>
  </w:num>
  <w:num w:numId="12" w16cid:durableId="1584989449">
    <w:abstractNumId w:val="16"/>
  </w:num>
  <w:num w:numId="13" w16cid:durableId="593707867">
    <w:abstractNumId w:val="10"/>
  </w:num>
  <w:num w:numId="14" w16cid:durableId="260143830">
    <w:abstractNumId w:val="5"/>
  </w:num>
  <w:num w:numId="15" w16cid:durableId="119880508">
    <w:abstractNumId w:val="4"/>
  </w:num>
  <w:num w:numId="16" w16cid:durableId="950556082">
    <w:abstractNumId w:val="15"/>
  </w:num>
  <w:num w:numId="17" w16cid:durableId="1270817034">
    <w:abstractNumId w:val="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drawingGridHorizontalSpacing w:val="120"/>
  <w:drawingGridVerticalSpacing w:val="12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1A17"/>
    <w:rsid w:val="00005171"/>
    <w:rsid w:val="000067DA"/>
    <w:rsid w:val="0000711F"/>
    <w:rsid w:val="00010650"/>
    <w:rsid w:val="00011F5A"/>
    <w:rsid w:val="0001227E"/>
    <w:rsid w:val="00013A9B"/>
    <w:rsid w:val="00014DF7"/>
    <w:rsid w:val="0001572E"/>
    <w:rsid w:val="00017C60"/>
    <w:rsid w:val="000209DB"/>
    <w:rsid w:val="00021018"/>
    <w:rsid w:val="000223A4"/>
    <w:rsid w:val="00027C68"/>
    <w:rsid w:val="00032B15"/>
    <w:rsid w:val="00032D1D"/>
    <w:rsid w:val="00035002"/>
    <w:rsid w:val="00035006"/>
    <w:rsid w:val="0003689E"/>
    <w:rsid w:val="0003711F"/>
    <w:rsid w:val="00047262"/>
    <w:rsid w:val="00052C9B"/>
    <w:rsid w:val="00052E05"/>
    <w:rsid w:val="00052F42"/>
    <w:rsid w:val="000556D0"/>
    <w:rsid w:val="000557A7"/>
    <w:rsid w:val="00057F81"/>
    <w:rsid w:val="0006399C"/>
    <w:rsid w:val="00064ACC"/>
    <w:rsid w:val="00064D3B"/>
    <w:rsid w:val="00066936"/>
    <w:rsid w:val="00066DB1"/>
    <w:rsid w:val="00073DC6"/>
    <w:rsid w:val="00074F6C"/>
    <w:rsid w:val="00077400"/>
    <w:rsid w:val="000822A1"/>
    <w:rsid w:val="000823F2"/>
    <w:rsid w:val="000827BC"/>
    <w:rsid w:val="00082CA7"/>
    <w:rsid w:val="000834F7"/>
    <w:rsid w:val="000854F3"/>
    <w:rsid w:val="000879E0"/>
    <w:rsid w:val="00087CC3"/>
    <w:rsid w:val="0009014E"/>
    <w:rsid w:val="00090410"/>
    <w:rsid w:val="00092DE5"/>
    <w:rsid w:val="00093971"/>
    <w:rsid w:val="00094B53"/>
    <w:rsid w:val="0009608C"/>
    <w:rsid w:val="000A3F5E"/>
    <w:rsid w:val="000A5576"/>
    <w:rsid w:val="000A7827"/>
    <w:rsid w:val="000B11BB"/>
    <w:rsid w:val="000B1AEB"/>
    <w:rsid w:val="000B2DED"/>
    <w:rsid w:val="000B562B"/>
    <w:rsid w:val="000B5634"/>
    <w:rsid w:val="000B5BA7"/>
    <w:rsid w:val="000C24B3"/>
    <w:rsid w:val="000C3794"/>
    <w:rsid w:val="000C6F4F"/>
    <w:rsid w:val="000D07AA"/>
    <w:rsid w:val="000D264F"/>
    <w:rsid w:val="000D2B88"/>
    <w:rsid w:val="000D5A64"/>
    <w:rsid w:val="000D5EC7"/>
    <w:rsid w:val="000D672B"/>
    <w:rsid w:val="000D7449"/>
    <w:rsid w:val="000D76D0"/>
    <w:rsid w:val="000E0C95"/>
    <w:rsid w:val="000E2FB3"/>
    <w:rsid w:val="000E3353"/>
    <w:rsid w:val="000E3CE9"/>
    <w:rsid w:val="000E556D"/>
    <w:rsid w:val="000F640F"/>
    <w:rsid w:val="000F703C"/>
    <w:rsid w:val="00100A1F"/>
    <w:rsid w:val="00101771"/>
    <w:rsid w:val="001031FD"/>
    <w:rsid w:val="00104F34"/>
    <w:rsid w:val="00105B17"/>
    <w:rsid w:val="00113A30"/>
    <w:rsid w:val="00113E2F"/>
    <w:rsid w:val="001171F4"/>
    <w:rsid w:val="001225D4"/>
    <w:rsid w:val="00124EE7"/>
    <w:rsid w:val="001254E6"/>
    <w:rsid w:val="001277A8"/>
    <w:rsid w:val="00130E33"/>
    <w:rsid w:val="00131323"/>
    <w:rsid w:val="00134002"/>
    <w:rsid w:val="00137371"/>
    <w:rsid w:val="0013799C"/>
    <w:rsid w:val="001449C7"/>
    <w:rsid w:val="00145E68"/>
    <w:rsid w:val="00151F30"/>
    <w:rsid w:val="00152444"/>
    <w:rsid w:val="00152DCA"/>
    <w:rsid w:val="0015404A"/>
    <w:rsid w:val="00155543"/>
    <w:rsid w:val="00155C4A"/>
    <w:rsid w:val="0015795A"/>
    <w:rsid w:val="00157EDF"/>
    <w:rsid w:val="0016006C"/>
    <w:rsid w:val="00160CE5"/>
    <w:rsid w:val="001610D9"/>
    <w:rsid w:val="00164CE8"/>
    <w:rsid w:val="00166D4A"/>
    <w:rsid w:val="001674DF"/>
    <w:rsid w:val="00171348"/>
    <w:rsid w:val="00171902"/>
    <w:rsid w:val="00176FEF"/>
    <w:rsid w:val="00180003"/>
    <w:rsid w:val="00182146"/>
    <w:rsid w:val="00182ACD"/>
    <w:rsid w:val="00184690"/>
    <w:rsid w:val="00185006"/>
    <w:rsid w:val="00185990"/>
    <w:rsid w:val="00186217"/>
    <w:rsid w:val="001869A1"/>
    <w:rsid w:val="00187F75"/>
    <w:rsid w:val="00191641"/>
    <w:rsid w:val="00192436"/>
    <w:rsid w:val="0019413A"/>
    <w:rsid w:val="001A1481"/>
    <w:rsid w:val="001A1A15"/>
    <w:rsid w:val="001A2975"/>
    <w:rsid w:val="001A2F0C"/>
    <w:rsid w:val="001A38D7"/>
    <w:rsid w:val="001A6F45"/>
    <w:rsid w:val="001A7784"/>
    <w:rsid w:val="001B14C4"/>
    <w:rsid w:val="001B4433"/>
    <w:rsid w:val="001C15EE"/>
    <w:rsid w:val="001C292A"/>
    <w:rsid w:val="001C5CF0"/>
    <w:rsid w:val="001C5D5A"/>
    <w:rsid w:val="001D150A"/>
    <w:rsid w:val="001D3D3F"/>
    <w:rsid w:val="001E1C66"/>
    <w:rsid w:val="001E3E32"/>
    <w:rsid w:val="001E4B09"/>
    <w:rsid w:val="001F1917"/>
    <w:rsid w:val="001F279F"/>
    <w:rsid w:val="001F30D8"/>
    <w:rsid w:val="00203DB2"/>
    <w:rsid w:val="00204419"/>
    <w:rsid w:val="002046AC"/>
    <w:rsid w:val="00204A61"/>
    <w:rsid w:val="0020681B"/>
    <w:rsid w:val="002074F3"/>
    <w:rsid w:val="002124E5"/>
    <w:rsid w:val="00216A42"/>
    <w:rsid w:val="002205B6"/>
    <w:rsid w:val="002315B0"/>
    <w:rsid w:val="002321E8"/>
    <w:rsid w:val="002339DC"/>
    <w:rsid w:val="002347D6"/>
    <w:rsid w:val="002363E3"/>
    <w:rsid w:val="00241123"/>
    <w:rsid w:val="00242E4A"/>
    <w:rsid w:val="002445B6"/>
    <w:rsid w:val="00252AF1"/>
    <w:rsid w:val="002546C8"/>
    <w:rsid w:val="002608D3"/>
    <w:rsid w:val="002616C5"/>
    <w:rsid w:val="00262D76"/>
    <w:rsid w:val="00263356"/>
    <w:rsid w:val="00266181"/>
    <w:rsid w:val="00266625"/>
    <w:rsid w:val="002709B7"/>
    <w:rsid w:val="002716EF"/>
    <w:rsid w:val="00273145"/>
    <w:rsid w:val="0027601F"/>
    <w:rsid w:val="002803D6"/>
    <w:rsid w:val="00283434"/>
    <w:rsid w:val="00286D03"/>
    <w:rsid w:val="0029379F"/>
    <w:rsid w:val="00294A5E"/>
    <w:rsid w:val="002952DF"/>
    <w:rsid w:val="0029621D"/>
    <w:rsid w:val="002969C4"/>
    <w:rsid w:val="00296A73"/>
    <w:rsid w:val="002A0B25"/>
    <w:rsid w:val="002A1677"/>
    <w:rsid w:val="002A1761"/>
    <w:rsid w:val="002A3A02"/>
    <w:rsid w:val="002B0055"/>
    <w:rsid w:val="002B713F"/>
    <w:rsid w:val="002B7678"/>
    <w:rsid w:val="002C437B"/>
    <w:rsid w:val="002C56FB"/>
    <w:rsid w:val="002D2D3D"/>
    <w:rsid w:val="002E3381"/>
    <w:rsid w:val="002E38F3"/>
    <w:rsid w:val="002E3B23"/>
    <w:rsid w:val="002E5189"/>
    <w:rsid w:val="002E6040"/>
    <w:rsid w:val="002E6DE4"/>
    <w:rsid w:val="002F7117"/>
    <w:rsid w:val="002F7DFC"/>
    <w:rsid w:val="0030454D"/>
    <w:rsid w:val="003047D9"/>
    <w:rsid w:val="00304DF3"/>
    <w:rsid w:val="00316165"/>
    <w:rsid w:val="0031657E"/>
    <w:rsid w:val="00322259"/>
    <w:rsid w:val="00322A0F"/>
    <w:rsid w:val="00331CBE"/>
    <w:rsid w:val="003356A9"/>
    <w:rsid w:val="00336755"/>
    <w:rsid w:val="00342A9F"/>
    <w:rsid w:val="00345F09"/>
    <w:rsid w:val="00347857"/>
    <w:rsid w:val="0035047B"/>
    <w:rsid w:val="00351C9C"/>
    <w:rsid w:val="003526F3"/>
    <w:rsid w:val="00352D61"/>
    <w:rsid w:val="00354213"/>
    <w:rsid w:val="00354931"/>
    <w:rsid w:val="003573FC"/>
    <w:rsid w:val="00362E4D"/>
    <w:rsid w:val="00363CDC"/>
    <w:rsid w:val="003654B7"/>
    <w:rsid w:val="003669C3"/>
    <w:rsid w:val="003672E7"/>
    <w:rsid w:val="00370474"/>
    <w:rsid w:val="0037152B"/>
    <w:rsid w:val="00374361"/>
    <w:rsid w:val="00374706"/>
    <w:rsid w:val="0037511D"/>
    <w:rsid w:val="003772E0"/>
    <w:rsid w:val="00380BE8"/>
    <w:rsid w:val="003855A8"/>
    <w:rsid w:val="00387747"/>
    <w:rsid w:val="00387E76"/>
    <w:rsid w:val="00391A0A"/>
    <w:rsid w:val="00396659"/>
    <w:rsid w:val="003A3BFD"/>
    <w:rsid w:val="003A49E8"/>
    <w:rsid w:val="003A7350"/>
    <w:rsid w:val="003B235B"/>
    <w:rsid w:val="003B3DDB"/>
    <w:rsid w:val="003B4254"/>
    <w:rsid w:val="003B5C92"/>
    <w:rsid w:val="003B7669"/>
    <w:rsid w:val="003C080F"/>
    <w:rsid w:val="003C150A"/>
    <w:rsid w:val="003C1D05"/>
    <w:rsid w:val="003C3321"/>
    <w:rsid w:val="003D0294"/>
    <w:rsid w:val="003D20B3"/>
    <w:rsid w:val="003D377A"/>
    <w:rsid w:val="003D6C21"/>
    <w:rsid w:val="003E09BC"/>
    <w:rsid w:val="003E22E8"/>
    <w:rsid w:val="003E32F9"/>
    <w:rsid w:val="003E3C87"/>
    <w:rsid w:val="003E3CA6"/>
    <w:rsid w:val="003E44DF"/>
    <w:rsid w:val="003E4BDE"/>
    <w:rsid w:val="003E4BE3"/>
    <w:rsid w:val="003E4F1A"/>
    <w:rsid w:val="003F25C6"/>
    <w:rsid w:val="003F3A37"/>
    <w:rsid w:val="004027B5"/>
    <w:rsid w:val="00402E36"/>
    <w:rsid w:val="00404A05"/>
    <w:rsid w:val="00406045"/>
    <w:rsid w:val="00406E10"/>
    <w:rsid w:val="004116DA"/>
    <w:rsid w:val="00412A63"/>
    <w:rsid w:val="00413674"/>
    <w:rsid w:val="00414740"/>
    <w:rsid w:val="00414B5B"/>
    <w:rsid w:val="00415FFB"/>
    <w:rsid w:val="00416F17"/>
    <w:rsid w:val="004174F4"/>
    <w:rsid w:val="00420B5F"/>
    <w:rsid w:val="00426B72"/>
    <w:rsid w:val="0043340D"/>
    <w:rsid w:val="004346F7"/>
    <w:rsid w:val="004351B8"/>
    <w:rsid w:val="0043794B"/>
    <w:rsid w:val="00443B07"/>
    <w:rsid w:val="00443ED7"/>
    <w:rsid w:val="00444A3E"/>
    <w:rsid w:val="00444BE5"/>
    <w:rsid w:val="00445308"/>
    <w:rsid w:val="00445A07"/>
    <w:rsid w:val="004562AB"/>
    <w:rsid w:val="00456E12"/>
    <w:rsid w:val="00461ECE"/>
    <w:rsid w:val="00463CBF"/>
    <w:rsid w:val="00464C95"/>
    <w:rsid w:val="0046579A"/>
    <w:rsid w:val="004761B9"/>
    <w:rsid w:val="0047784F"/>
    <w:rsid w:val="00477DFC"/>
    <w:rsid w:val="00481C9B"/>
    <w:rsid w:val="00482C93"/>
    <w:rsid w:val="00483401"/>
    <w:rsid w:val="00483FEF"/>
    <w:rsid w:val="00484955"/>
    <w:rsid w:val="0049295A"/>
    <w:rsid w:val="0049363A"/>
    <w:rsid w:val="00495B26"/>
    <w:rsid w:val="004A1A17"/>
    <w:rsid w:val="004A1F65"/>
    <w:rsid w:val="004A208F"/>
    <w:rsid w:val="004A2CD6"/>
    <w:rsid w:val="004A4C3E"/>
    <w:rsid w:val="004A515B"/>
    <w:rsid w:val="004A64B0"/>
    <w:rsid w:val="004A7651"/>
    <w:rsid w:val="004B22AA"/>
    <w:rsid w:val="004B26F6"/>
    <w:rsid w:val="004B5F92"/>
    <w:rsid w:val="004C0031"/>
    <w:rsid w:val="004C07C8"/>
    <w:rsid w:val="004C085A"/>
    <w:rsid w:val="004C107A"/>
    <w:rsid w:val="004C4510"/>
    <w:rsid w:val="004D08BC"/>
    <w:rsid w:val="004D1739"/>
    <w:rsid w:val="004D1AA7"/>
    <w:rsid w:val="004D3790"/>
    <w:rsid w:val="004D58E4"/>
    <w:rsid w:val="004D6353"/>
    <w:rsid w:val="004D6F06"/>
    <w:rsid w:val="004D7473"/>
    <w:rsid w:val="004E1FE3"/>
    <w:rsid w:val="004E2263"/>
    <w:rsid w:val="004E349E"/>
    <w:rsid w:val="004F06D2"/>
    <w:rsid w:val="004F2B3A"/>
    <w:rsid w:val="004F44CA"/>
    <w:rsid w:val="004F5924"/>
    <w:rsid w:val="00501113"/>
    <w:rsid w:val="005049D7"/>
    <w:rsid w:val="00504DA9"/>
    <w:rsid w:val="00506402"/>
    <w:rsid w:val="00512DF6"/>
    <w:rsid w:val="005212B2"/>
    <w:rsid w:val="00522982"/>
    <w:rsid w:val="005265B8"/>
    <w:rsid w:val="0052715A"/>
    <w:rsid w:val="00530E57"/>
    <w:rsid w:val="00532C74"/>
    <w:rsid w:val="005336AF"/>
    <w:rsid w:val="005353BB"/>
    <w:rsid w:val="00537167"/>
    <w:rsid w:val="005427C5"/>
    <w:rsid w:val="00542A22"/>
    <w:rsid w:val="00545686"/>
    <w:rsid w:val="00545DB8"/>
    <w:rsid w:val="0054641E"/>
    <w:rsid w:val="00546DC1"/>
    <w:rsid w:val="005554F0"/>
    <w:rsid w:val="005577BC"/>
    <w:rsid w:val="00565A51"/>
    <w:rsid w:val="00566132"/>
    <w:rsid w:val="0057046B"/>
    <w:rsid w:val="00570F2B"/>
    <w:rsid w:val="00574DF4"/>
    <w:rsid w:val="005759F5"/>
    <w:rsid w:val="005810DB"/>
    <w:rsid w:val="00583669"/>
    <w:rsid w:val="00587E1B"/>
    <w:rsid w:val="00590A56"/>
    <w:rsid w:val="00593BE9"/>
    <w:rsid w:val="00594192"/>
    <w:rsid w:val="0059558B"/>
    <w:rsid w:val="00596C47"/>
    <w:rsid w:val="005A129A"/>
    <w:rsid w:val="005A3D3F"/>
    <w:rsid w:val="005A573D"/>
    <w:rsid w:val="005A5E5E"/>
    <w:rsid w:val="005A7231"/>
    <w:rsid w:val="005B2140"/>
    <w:rsid w:val="005B37B7"/>
    <w:rsid w:val="005B437B"/>
    <w:rsid w:val="005B58F7"/>
    <w:rsid w:val="005C1923"/>
    <w:rsid w:val="005C6500"/>
    <w:rsid w:val="005D1FC3"/>
    <w:rsid w:val="005D3C21"/>
    <w:rsid w:val="005D4AE1"/>
    <w:rsid w:val="005D6444"/>
    <w:rsid w:val="005E0550"/>
    <w:rsid w:val="005E3C68"/>
    <w:rsid w:val="005E7AFA"/>
    <w:rsid w:val="005F1997"/>
    <w:rsid w:val="005F2B46"/>
    <w:rsid w:val="005F3536"/>
    <w:rsid w:val="005F477D"/>
    <w:rsid w:val="005F6F39"/>
    <w:rsid w:val="00600381"/>
    <w:rsid w:val="00600478"/>
    <w:rsid w:val="00601559"/>
    <w:rsid w:val="006058DC"/>
    <w:rsid w:val="00612691"/>
    <w:rsid w:val="00612701"/>
    <w:rsid w:val="006147DE"/>
    <w:rsid w:val="00621A2B"/>
    <w:rsid w:val="00624AAE"/>
    <w:rsid w:val="006324A6"/>
    <w:rsid w:val="00633599"/>
    <w:rsid w:val="00634FCB"/>
    <w:rsid w:val="00636519"/>
    <w:rsid w:val="006413F8"/>
    <w:rsid w:val="00642652"/>
    <w:rsid w:val="00644D95"/>
    <w:rsid w:val="00645173"/>
    <w:rsid w:val="00650563"/>
    <w:rsid w:val="006507FE"/>
    <w:rsid w:val="006509EA"/>
    <w:rsid w:val="00650AA3"/>
    <w:rsid w:val="0065346A"/>
    <w:rsid w:val="00655574"/>
    <w:rsid w:val="00655708"/>
    <w:rsid w:val="00655CB9"/>
    <w:rsid w:val="006609DC"/>
    <w:rsid w:val="00662946"/>
    <w:rsid w:val="006634AF"/>
    <w:rsid w:val="00665879"/>
    <w:rsid w:val="00665B0B"/>
    <w:rsid w:val="00665D64"/>
    <w:rsid w:val="0066671A"/>
    <w:rsid w:val="00671D69"/>
    <w:rsid w:val="00675676"/>
    <w:rsid w:val="006758EA"/>
    <w:rsid w:val="006772E4"/>
    <w:rsid w:val="006820C2"/>
    <w:rsid w:val="00682D5C"/>
    <w:rsid w:val="00684861"/>
    <w:rsid w:val="006870C1"/>
    <w:rsid w:val="006924B5"/>
    <w:rsid w:val="00692F5E"/>
    <w:rsid w:val="0069460E"/>
    <w:rsid w:val="00694A26"/>
    <w:rsid w:val="006953EA"/>
    <w:rsid w:val="00696B85"/>
    <w:rsid w:val="006A14A9"/>
    <w:rsid w:val="006A5D81"/>
    <w:rsid w:val="006A7C5F"/>
    <w:rsid w:val="006B1370"/>
    <w:rsid w:val="006B1C51"/>
    <w:rsid w:val="006B2B93"/>
    <w:rsid w:val="006B49A5"/>
    <w:rsid w:val="006B58EB"/>
    <w:rsid w:val="006C5AF2"/>
    <w:rsid w:val="006C79EF"/>
    <w:rsid w:val="006D462E"/>
    <w:rsid w:val="006D69FB"/>
    <w:rsid w:val="006D6C26"/>
    <w:rsid w:val="006E0C13"/>
    <w:rsid w:val="006E3921"/>
    <w:rsid w:val="006E42B7"/>
    <w:rsid w:val="006E4BC8"/>
    <w:rsid w:val="006E643B"/>
    <w:rsid w:val="006F1616"/>
    <w:rsid w:val="006F19DD"/>
    <w:rsid w:val="006F1D51"/>
    <w:rsid w:val="006F24E5"/>
    <w:rsid w:val="006F3E78"/>
    <w:rsid w:val="006F441E"/>
    <w:rsid w:val="006F48DA"/>
    <w:rsid w:val="006F4BF4"/>
    <w:rsid w:val="007020AE"/>
    <w:rsid w:val="0070246C"/>
    <w:rsid w:val="007063EA"/>
    <w:rsid w:val="0070657D"/>
    <w:rsid w:val="00706B5A"/>
    <w:rsid w:val="00706E0F"/>
    <w:rsid w:val="007103AB"/>
    <w:rsid w:val="00710DBD"/>
    <w:rsid w:val="0071175D"/>
    <w:rsid w:val="00711A7D"/>
    <w:rsid w:val="0071239E"/>
    <w:rsid w:val="00713D5C"/>
    <w:rsid w:val="00717822"/>
    <w:rsid w:val="00717FD2"/>
    <w:rsid w:val="00720294"/>
    <w:rsid w:val="0072169C"/>
    <w:rsid w:val="00722581"/>
    <w:rsid w:val="00724DF9"/>
    <w:rsid w:val="00725AA9"/>
    <w:rsid w:val="00727173"/>
    <w:rsid w:val="007315D2"/>
    <w:rsid w:val="00732414"/>
    <w:rsid w:val="007335B8"/>
    <w:rsid w:val="00742255"/>
    <w:rsid w:val="00742CB8"/>
    <w:rsid w:val="007462D3"/>
    <w:rsid w:val="0074682B"/>
    <w:rsid w:val="00746B39"/>
    <w:rsid w:val="0075156A"/>
    <w:rsid w:val="00751593"/>
    <w:rsid w:val="00752EB7"/>
    <w:rsid w:val="00755A9B"/>
    <w:rsid w:val="00756B3F"/>
    <w:rsid w:val="00761083"/>
    <w:rsid w:val="00764536"/>
    <w:rsid w:val="0076592C"/>
    <w:rsid w:val="00766077"/>
    <w:rsid w:val="00770017"/>
    <w:rsid w:val="00770ABE"/>
    <w:rsid w:val="00772305"/>
    <w:rsid w:val="00776FCF"/>
    <w:rsid w:val="0078165B"/>
    <w:rsid w:val="00786628"/>
    <w:rsid w:val="007910FC"/>
    <w:rsid w:val="00791CEC"/>
    <w:rsid w:val="00792F8B"/>
    <w:rsid w:val="00794550"/>
    <w:rsid w:val="00797E72"/>
    <w:rsid w:val="007A135D"/>
    <w:rsid w:val="007B036D"/>
    <w:rsid w:val="007B3E68"/>
    <w:rsid w:val="007D14E8"/>
    <w:rsid w:val="007D54DB"/>
    <w:rsid w:val="007E0083"/>
    <w:rsid w:val="007E2E15"/>
    <w:rsid w:val="007E4536"/>
    <w:rsid w:val="007E55D9"/>
    <w:rsid w:val="007E6195"/>
    <w:rsid w:val="007E6DFC"/>
    <w:rsid w:val="007E6E68"/>
    <w:rsid w:val="007E7174"/>
    <w:rsid w:val="007F000A"/>
    <w:rsid w:val="007F6D94"/>
    <w:rsid w:val="008033EF"/>
    <w:rsid w:val="00804330"/>
    <w:rsid w:val="0081159F"/>
    <w:rsid w:val="00814ECA"/>
    <w:rsid w:val="008171E5"/>
    <w:rsid w:val="00820988"/>
    <w:rsid w:val="0082175E"/>
    <w:rsid w:val="008239CA"/>
    <w:rsid w:val="00827E4F"/>
    <w:rsid w:val="0083112D"/>
    <w:rsid w:val="008324A5"/>
    <w:rsid w:val="00833F1D"/>
    <w:rsid w:val="008340C5"/>
    <w:rsid w:val="00836CC9"/>
    <w:rsid w:val="00843287"/>
    <w:rsid w:val="00843CDC"/>
    <w:rsid w:val="0084417A"/>
    <w:rsid w:val="00844D3D"/>
    <w:rsid w:val="00844EF9"/>
    <w:rsid w:val="0085000B"/>
    <w:rsid w:val="00850DD6"/>
    <w:rsid w:val="00853E22"/>
    <w:rsid w:val="008570C2"/>
    <w:rsid w:val="00863A04"/>
    <w:rsid w:val="00865B66"/>
    <w:rsid w:val="00867365"/>
    <w:rsid w:val="008740F3"/>
    <w:rsid w:val="00875D75"/>
    <w:rsid w:val="00876AB1"/>
    <w:rsid w:val="0087723D"/>
    <w:rsid w:val="00877338"/>
    <w:rsid w:val="008833C7"/>
    <w:rsid w:val="00886E96"/>
    <w:rsid w:val="00890C99"/>
    <w:rsid w:val="0089462E"/>
    <w:rsid w:val="008A0501"/>
    <w:rsid w:val="008A13CC"/>
    <w:rsid w:val="008A19EB"/>
    <w:rsid w:val="008B1FFD"/>
    <w:rsid w:val="008B2788"/>
    <w:rsid w:val="008C0FCF"/>
    <w:rsid w:val="008C37F9"/>
    <w:rsid w:val="008C4634"/>
    <w:rsid w:val="008C73BD"/>
    <w:rsid w:val="008C7429"/>
    <w:rsid w:val="008D41C1"/>
    <w:rsid w:val="008D449D"/>
    <w:rsid w:val="008D7C26"/>
    <w:rsid w:val="008E6AF9"/>
    <w:rsid w:val="008E709F"/>
    <w:rsid w:val="008F2CBF"/>
    <w:rsid w:val="0090072F"/>
    <w:rsid w:val="00900C57"/>
    <w:rsid w:val="0090387D"/>
    <w:rsid w:val="00907503"/>
    <w:rsid w:val="009107D0"/>
    <w:rsid w:val="009109C8"/>
    <w:rsid w:val="009117ED"/>
    <w:rsid w:val="00912E01"/>
    <w:rsid w:val="00915477"/>
    <w:rsid w:val="00920488"/>
    <w:rsid w:val="0092073F"/>
    <w:rsid w:val="009236C9"/>
    <w:rsid w:val="009247E9"/>
    <w:rsid w:val="009254EE"/>
    <w:rsid w:val="00925FA4"/>
    <w:rsid w:val="009301FF"/>
    <w:rsid w:val="009324BC"/>
    <w:rsid w:val="009327C3"/>
    <w:rsid w:val="00932BCE"/>
    <w:rsid w:val="009353C3"/>
    <w:rsid w:val="00940662"/>
    <w:rsid w:val="00940F43"/>
    <w:rsid w:val="009419C2"/>
    <w:rsid w:val="00941ECD"/>
    <w:rsid w:val="009434F4"/>
    <w:rsid w:val="00943CFA"/>
    <w:rsid w:val="00947EA7"/>
    <w:rsid w:val="009543EE"/>
    <w:rsid w:val="00954E89"/>
    <w:rsid w:val="009554C9"/>
    <w:rsid w:val="00960BF9"/>
    <w:rsid w:val="00961148"/>
    <w:rsid w:val="00962293"/>
    <w:rsid w:val="00965483"/>
    <w:rsid w:val="00970DAF"/>
    <w:rsid w:val="00973239"/>
    <w:rsid w:val="009732F6"/>
    <w:rsid w:val="0097378A"/>
    <w:rsid w:val="00980AB2"/>
    <w:rsid w:val="00981A91"/>
    <w:rsid w:val="0098280E"/>
    <w:rsid w:val="00986CB2"/>
    <w:rsid w:val="00987A4C"/>
    <w:rsid w:val="00990086"/>
    <w:rsid w:val="00991D60"/>
    <w:rsid w:val="009946CA"/>
    <w:rsid w:val="00994703"/>
    <w:rsid w:val="009A08C6"/>
    <w:rsid w:val="009A28AA"/>
    <w:rsid w:val="009A35CD"/>
    <w:rsid w:val="009A35E1"/>
    <w:rsid w:val="009A65F6"/>
    <w:rsid w:val="009A6614"/>
    <w:rsid w:val="009A7D52"/>
    <w:rsid w:val="009B026D"/>
    <w:rsid w:val="009B0ED9"/>
    <w:rsid w:val="009B1822"/>
    <w:rsid w:val="009B4518"/>
    <w:rsid w:val="009C1610"/>
    <w:rsid w:val="009C28EA"/>
    <w:rsid w:val="009C446B"/>
    <w:rsid w:val="009C58F1"/>
    <w:rsid w:val="009C6FF0"/>
    <w:rsid w:val="009C71D8"/>
    <w:rsid w:val="009D169C"/>
    <w:rsid w:val="009D2B29"/>
    <w:rsid w:val="009D3594"/>
    <w:rsid w:val="009D4643"/>
    <w:rsid w:val="009E2383"/>
    <w:rsid w:val="009E2955"/>
    <w:rsid w:val="009E30DD"/>
    <w:rsid w:val="009F4DAB"/>
    <w:rsid w:val="00A00686"/>
    <w:rsid w:val="00A05623"/>
    <w:rsid w:val="00A05AAA"/>
    <w:rsid w:val="00A05D6C"/>
    <w:rsid w:val="00A07AD1"/>
    <w:rsid w:val="00A13673"/>
    <w:rsid w:val="00A13A48"/>
    <w:rsid w:val="00A175CE"/>
    <w:rsid w:val="00A17B6E"/>
    <w:rsid w:val="00A20C33"/>
    <w:rsid w:val="00A270FD"/>
    <w:rsid w:val="00A276C9"/>
    <w:rsid w:val="00A33572"/>
    <w:rsid w:val="00A407B3"/>
    <w:rsid w:val="00A42709"/>
    <w:rsid w:val="00A440FF"/>
    <w:rsid w:val="00A52A1A"/>
    <w:rsid w:val="00A54D57"/>
    <w:rsid w:val="00A555B1"/>
    <w:rsid w:val="00A566C0"/>
    <w:rsid w:val="00A6084B"/>
    <w:rsid w:val="00A641A4"/>
    <w:rsid w:val="00A667A7"/>
    <w:rsid w:val="00A66CDF"/>
    <w:rsid w:val="00A724D4"/>
    <w:rsid w:val="00A75B50"/>
    <w:rsid w:val="00A77756"/>
    <w:rsid w:val="00A77CC6"/>
    <w:rsid w:val="00A80D0F"/>
    <w:rsid w:val="00A828C1"/>
    <w:rsid w:val="00A8295A"/>
    <w:rsid w:val="00A83BC7"/>
    <w:rsid w:val="00A86784"/>
    <w:rsid w:val="00A913B8"/>
    <w:rsid w:val="00A922AE"/>
    <w:rsid w:val="00A94E7E"/>
    <w:rsid w:val="00AA615D"/>
    <w:rsid w:val="00AA6929"/>
    <w:rsid w:val="00AA7071"/>
    <w:rsid w:val="00AA751B"/>
    <w:rsid w:val="00AB2F73"/>
    <w:rsid w:val="00AB4E37"/>
    <w:rsid w:val="00AB51B5"/>
    <w:rsid w:val="00AB7FE4"/>
    <w:rsid w:val="00AC04F0"/>
    <w:rsid w:val="00AC22FF"/>
    <w:rsid w:val="00AC2A68"/>
    <w:rsid w:val="00AC53C1"/>
    <w:rsid w:val="00AC658C"/>
    <w:rsid w:val="00AC71A1"/>
    <w:rsid w:val="00AC7700"/>
    <w:rsid w:val="00AD27AC"/>
    <w:rsid w:val="00AD4254"/>
    <w:rsid w:val="00AD6B41"/>
    <w:rsid w:val="00AE54BF"/>
    <w:rsid w:val="00AE5C5E"/>
    <w:rsid w:val="00AE6348"/>
    <w:rsid w:val="00AE6629"/>
    <w:rsid w:val="00AE6B23"/>
    <w:rsid w:val="00AE796C"/>
    <w:rsid w:val="00AF046C"/>
    <w:rsid w:val="00AF17F9"/>
    <w:rsid w:val="00AF1C71"/>
    <w:rsid w:val="00AF5FAE"/>
    <w:rsid w:val="00B00324"/>
    <w:rsid w:val="00B0094A"/>
    <w:rsid w:val="00B06AA5"/>
    <w:rsid w:val="00B078F8"/>
    <w:rsid w:val="00B11D1B"/>
    <w:rsid w:val="00B1250A"/>
    <w:rsid w:val="00B125F8"/>
    <w:rsid w:val="00B220E9"/>
    <w:rsid w:val="00B23878"/>
    <w:rsid w:val="00B277BB"/>
    <w:rsid w:val="00B306E7"/>
    <w:rsid w:val="00B33F0B"/>
    <w:rsid w:val="00B35982"/>
    <w:rsid w:val="00B3644A"/>
    <w:rsid w:val="00B44902"/>
    <w:rsid w:val="00B44B07"/>
    <w:rsid w:val="00B45B1D"/>
    <w:rsid w:val="00B463E6"/>
    <w:rsid w:val="00B54DFC"/>
    <w:rsid w:val="00B5641B"/>
    <w:rsid w:val="00B60B91"/>
    <w:rsid w:val="00B61232"/>
    <w:rsid w:val="00B61262"/>
    <w:rsid w:val="00B613FB"/>
    <w:rsid w:val="00B61DC6"/>
    <w:rsid w:val="00B6345B"/>
    <w:rsid w:val="00B6455A"/>
    <w:rsid w:val="00B67537"/>
    <w:rsid w:val="00B7026F"/>
    <w:rsid w:val="00B7272C"/>
    <w:rsid w:val="00B7666C"/>
    <w:rsid w:val="00B77A4A"/>
    <w:rsid w:val="00B80466"/>
    <w:rsid w:val="00B80DF5"/>
    <w:rsid w:val="00B872B8"/>
    <w:rsid w:val="00B8765A"/>
    <w:rsid w:val="00B95D70"/>
    <w:rsid w:val="00BA15E2"/>
    <w:rsid w:val="00BA55CB"/>
    <w:rsid w:val="00BB10C0"/>
    <w:rsid w:val="00BB3D89"/>
    <w:rsid w:val="00BB6325"/>
    <w:rsid w:val="00BC1A8A"/>
    <w:rsid w:val="00BC254F"/>
    <w:rsid w:val="00BC67D4"/>
    <w:rsid w:val="00BC7950"/>
    <w:rsid w:val="00BC7A15"/>
    <w:rsid w:val="00BD08F1"/>
    <w:rsid w:val="00BD250B"/>
    <w:rsid w:val="00BD3EC3"/>
    <w:rsid w:val="00BD5816"/>
    <w:rsid w:val="00BD6005"/>
    <w:rsid w:val="00BD7A05"/>
    <w:rsid w:val="00BE5B55"/>
    <w:rsid w:val="00BF369C"/>
    <w:rsid w:val="00C00DFF"/>
    <w:rsid w:val="00C0210E"/>
    <w:rsid w:val="00C023AB"/>
    <w:rsid w:val="00C033FE"/>
    <w:rsid w:val="00C0578B"/>
    <w:rsid w:val="00C07DFC"/>
    <w:rsid w:val="00C13B51"/>
    <w:rsid w:val="00C14A76"/>
    <w:rsid w:val="00C17FB1"/>
    <w:rsid w:val="00C21A03"/>
    <w:rsid w:val="00C2626D"/>
    <w:rsid w:val="00C43C0F"/>
    <w:rsid w:val="00C5007A"/>
    <w:rsid w:val="00C511C7"/>
    <w:rsid w:val="00C549E9"/>
    <w:rsid w:val="00C63BF8"/>
    <w:rsid w:val="00C6405A"/>
    <w:rsid w:val="00C64E39"/>
    <w:rsid w:val="00C714E4"/>
    <w:rsid w:val="00C72E29"/>
    <w:rsid w:val="00C76DB2"/>
    <w:rsid w:val="00C84982"/>
    <w:rsid w:val="00C93AF7"/>
    <w:rsid w:val="00CA2C6D"/>
    <w:rsid w:val="00CA33E4"/>
    <w:rsid w:val="00CA4CFD"/>
    <w:rsid w:val="00CA630D"/>
    <w:rsid w:val="00CA6BD3"/>
    <w:rsid w:val="00CA77F0"/>
    <w:rsid w:val="00CB04E8"/>
    <w:rsid w:val="00CB0BE3"/>
    <w:rsid w:val="00CB2F6E"/>
    <w:rsid w:val="00CB38D6"/>
    <w:rsid w:val="00CB39E3"/>
    <w:rsid w:val="00CB438B"/>
    <w:rsid w:val="00CB4F40"/>
    <w:rsid w:val="00CB5920"/>
    <w:rsid w:val="00CB794D"/>
    <w:rsid w:val="00CB7FCE"/>
    <w:rsid w:val="00CC044D"/>
    <w:rsid w:val="00CC715E"/>
    <w:rsid w:val="00CD023F"/>
    <w:rsid w:val="00CD2CD4"/>
    <w:rsid w:val="00CD4702"/>
    <w:rsid w:val="00CD53EC"/>
    <w:rsid w:val="00CD7826"/>
    <w:rsid w:val="00CE3559"/>
    <w:rsid w:val="00CE6142"/>
    <w:rsid w:val="00CE64AC"/>
    <w:rsid w:val="00CE72DB"/>
    <w:rsid w:val="00CF05A3"/>
    <w:rsid w:val="00CF1A85"/>
    <w:rsid w:val="00CF2716"/>
    <w:rsid w:val="00CF39BA"/>
    <w:rsid w:val="00CF4FD5"/>
    <w:rsid w:val="00CF50AC"/>
    <w:rsid w:val="00CF7C52"/>
    <w:rsid w:val="00D01055"/>
    <w:rsid w:val="00D02AA5"/>
    <w:rsid w:val="00D02F19"/>
    <w:rsid w:val="00D0404B"/>
    <w:rsid w:val="00D13FD5"/>
    <w:rsid w:val="00D14AFE"/>
    <w:rsid w:val="00D15E46"/>
    <w:rsid w:val="00D1646C"/>
    <w:rsid w:val="00D16956"/>
    <w:rsid w:val="00D16EE3"/>
    <w:rsid w:val="00D16F97"/>
    <w:rsid w:val="00D17819"/>
    <w:rsid w:val="00D2101C"/>
    <w:rsid w:val="00D21025"/>
    <w:rsid w:val="00D24E20"/>
    <w:rsid w:val="00D30368"/>
    <w:rsid w:val="00D3229A"/>
    <w:rsid w:val="00D32332"/>
    <w:rsid w:val="00D3471D"/>
    <w:rsid w:val="00D437CF"/>
    <w:rsid w:val="00D4461C"/>
    <w:rsid w:val="00D5018E"/>
    <w:rsid w:val="00D5137A"/>
    <w:rsid w:val="00D52004"/>
    <w:rsid w:val="00D5579A"/>
    <w:rsid w:val="00D55AA6"/>
    <w:rsid w:val="00D55EAD"/>
    <w:rsid w:val="00D55FCD"/>
    <w:rsid w:val="00D57452"/>
    <w:rsid w:val="00D61B4F"/>
    <w:rsid w:val="00D62180"/>
    <w:rsid w:val="00D71DE5"/>
    <w:rsid w:val="00D72779"/>
    <w:rsid w:val="00D73367"/>
    <w:rsid w:val="00D738F3"/>
    <w:rsid w:val="00D74319"/>
    <w:rsid w:val="00D74807"/>
    <w:rsid w:val="00D7701B"/>
    <w:rsid w:val="00D77131"/>
    <w:rsid w:val="00D8080D"/>
    <w:rsid w:val="00D80A21"/>
    <w:rsid w:val="00D820FC"/>
    <w:rsid w:val="00D828F0"/>
    <w:rsid w:val="00D84446"/>
    <w:rsid w:val="00D85AAF"/>
    <w:rsid w:val="00D85B77"/>
    <w:rsid w:val="00D87A00"/>
    <w:rsid w:val="00D927E8"/>
    <w:rsid w:val="00D928A1"/>
    <w:rsid w:val="00D93A3B"/>
    <w:rsid w:val="00D955BB"/>
    <w:rsid w:val="00D95E82"/>
    <w:rsid w:val="00DA0B50"/>
    <w:rsid w:val="00DB3300"/>
    <w:rsid w:val="00DB3A76"/>
    <w:rsid w:val="00DB6BA3"/>
    <w:rsid w:val="00DB6BE5"/>
    <w:rsid w:val="00DC084A"/>
    <w:rsid w:val="00DC1973"/>
    <w:rsid w:val="00DC22EF"/>
    <w:rsid w:val="00DC541F"/>
    <w:rsid w:val="00DC60F2"/>
    <w:rsid w:val="00DD009D"/>
    <w:rsid w:val="00DD1925"/>
    <w:rsid w:val="00DD213B"/>
    <w:rsid w:val="00DD31B0"/>
    <w:rsid w:val="00DD35BB"/>
    <w:rsid w:val="00DD3BE6"/>
    <w:rsid w:val="00DD5E9C"/>
    <w:rsid w:val="00DE3F84"/>
    <w:rsid w:val="00DE4C67"/>
    <w:rsid w:val="00DE7CF7"/>
    <w:rsid w:val="00DF256B"/>
    <w:rsid w:val="00DF3C9D"/>
    <w:rsid w:val="00E00628"/>
    <w:rsid w:val="00E00A1C"/>
    <w:rsid w:val="00E0583C"/>
    <w:rsid w:val="00E06F55"/>
    <w:rsid w:val="00E0769F"/>
    <w:rsid w:val="00E14D66"/>
    <w:rsid w:val="00E215D2"/>
    <w:rsid w:val="00E25595"/>
    <w:rsid w:val="00E26715"/>
    <w:rsid w:val="00E31956"/>
    <w:rsid w:val="00E33952"/>
    <w:rsid w:val="00E345F4"/>
    <w:rsid w:val="00E368F5"/>
    <w:rsid w:val="00E37EC5"/>
    <w:rsid w:val="00E40504"/>
    <w:rsid w:val="00E43289"/>
    <w:rsid w:val="00E4385C"/>
    <w:rsid w:val="00E50CAA"/>
    <w:rsid w:val="00E5212E"/>
    <w:rsid w:val="00E53170"/>
    <w:rsid w:val="00E55BB2"/>
    <w:rsid w:val="00E62DF6"/>
    <w:rsid w:val="00E63650"/>
    <w:rsid w:val="00E65334"/>
    <w:rsid w:val="00E667FC"/>
    <w:rsid w:val="00E66C93"/>
    <w:rsid w:val="00E66CCA"/>
    <w:rsid w:val="00E70172"/>
    <w:rsid w:val="00E70B2C"/>
    <w:rsid w:val="00E71270"/>
    <w:rsid w:val="00E74490"/>
    <w:rsid w:val="00E76CFC"/>
    <w:rsid w:val="00E7787C"/>
    <w:rsid w:val="00E80540"/>
    <w:rsid w:val="00E81E57"/>
    <w:rsid w:val="00E856B4"/>
    <w:rsid w:val="00E857C2"/>
    <w:rsid w:val="00E859B5"/>
    <w:rsid w:val="00E869AD"/>
    <w:rsid w:val="00E879E8"/>
    <w:rsid w:val="00E91327"/>
    <w:rsid w:val="00E91390"/>
    <w:rsid w:val="00E92592"/>
    <w:rsid w:val="00E94315"/>
    <w:rsid w:val="00E96CC5"/>
    <w:rsid w:val="00EA06C4"/>
    <w:rsid w:val="00EA268D"/>
    <w:rsid w:val="00EA5C9B"/>
    <w:rsid w:val="00EB61F8"/>
    <w:rsid w:val="00EB6DB0"/>
    <w:rsid w:val="00EC316E"/>
    <w:rsid w:val="00EC4376"/>
    <w:rsid w:val="00EC77F1"/>
    <w:rsid w:val="00ED0E10"/>
    <w:rsid w:val="00ED11FF"/>
    <w:rsid w:val="00ED4A79"/>
    <w:rsid w:val="00ED7EA8"/>
    <w:rsid w:val="00EE021C"/>
    <w:rsid w:val="00EE220C"/>
    <w:rsid w:val="00EE4CAA"/>
    <w:rsid w:val="00EE7437"/>
    <w:rsid w:val="00EF0449"/>
    <w:rsid w:val="00EF0BDD"/>
    <w:rsid w:val="00EF1822"/>
    <w:rsid w:val="00EF3C85"/>
    <w:rsid w:val="00EF50FC"/>
    <w:rsid w:val="00F004EA"/>
    <w:rsid w:val="00F02DEE"/>
    <w:rsid w:val="00F03E2B"/>
    <w:rsid w:val="00F06662"/>
    <w:rsid w:val="00F1016A"/>
    <w:rsid w:val="00F1162B"/>
    <w:rsid w:val="00F20868"/>
    <w:rsid w:val="00F219F0"/>
    <w:rsid w:val="00F21FFF"/>
    <w:rsid w:val="00F25221"/>
    <w:rsid w:val="00F26592"/>
    <w:rsid w:val="00F27DED"/>
    <w:rsid w:val="00F338E0"/>
    <w:rsid w:val="00F362E2"/>
    <w:rsid w:val="00F37423"/>
    <w:rsid w:val="00F37AF1"/>
    <w:rsid w:val="00F43535"/>
    <w:rsid w:val="00F50B0E"/>
    <w:rsid w:val="00F528D2"/>
    <w:rsid w:val="00F52FBC"/>
    <w:rsid w:val="00F53B5D"/>
    <w:rsid w:val="00F562D5"/>
    <w:rsid w:val="00F574C7"/>
    <w:rsid w:val="00F60B92"/>
    <w:rsid w:val="00F62D1C"/>
    <w:rsid w:val="00F6388E"/>
    <w:rsid w:val="00F6498B"/>
    <w:rsid w:val="00F64C92"/>
    <w:rsid w:val="00F671F8"/>
    <w:rsid w:val="00F7556D"/>
    <w:rsid w:val="00F76FFA"/>
    <w:rsid w:val="00F777A9"/>
    <w:rsid w:val="00F8159A"/>
    <w:rsid w:val="00F832B3"/>
    <w:rsid w:val="00F83581"/>
    <w:rsid w:val="00F8394D"/>
    <w:rsid w:val="00F8394E"/>
    <w:rsid w:val="00F86C36"/>
    <w:rsid w:val="00F90088"/>
    <w:rsid w:val="00F92367"/>
    <w:rsid w:val="00F926E2"/>
    <w:rsid w:val="00F94A38"/>
    <w:rsid w:val="00F97D73"/>
    <w:rsid w:val="00FA0F17"/>
    <w:rsid w:val="00FA5D19"/>
    <w:rsid w:val="00FA722B"/>
    <w:rsid w:val="00FB0711"/>
    <w:rsid w:val="00FB0A60"/>
    <w:rsid w:val="00FB1BE5"/>
    <w:rsid w:val="00FB3DFB"/>
    <w:rsid w:val="00FB4064"/>
    <w:rsid w:val="00FB43C7"/>
    <w:rsid w:val="00FB5C2A"/>
    <w:rsid w:val="00FC0AF1"/>
    <w:rsid w:val="00FC675B"/>
    <w:rsid w:val="00FC7DAC"/>
    <w:rsid w:val="00FD4A03"/>
    <w:rsid w:val="00FD4AB1"/>
    <w:rsid w:val="00FD5531"/>
    <w:rsid w:val="00FD7EAF"/>
    <w:rsid w:val="00FE0079"/>
    <w:rsid w:val="00FE12A3"/>
    <w:rsid w:val="00FF0A82"/>
    <w:rsid w:val="00FF167F"/>
    <w:rsid w:val="00FF3888"/>
    <w:rsid w:val="00FF7CFA"/>
    <w:rsid w:val="00FF7E2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C1C4781"/>
  <w15:docId w15:val="{10DE05F4-5295-4B1B-9FE1-8745051052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2259"/>
    <w:pPr>
      <w:overflowPunct w:val="0"/>
      <w:autoSpaceDE w:val="0"/>
      <w:autoSpaceDN w:val="0"/>
      <w:adjustRightInd w:val="0"/>
      <w:textAlignment w:val="baseline"/>
    </w:pPr>
    <w:rPr>
      <w:sz w:val="24"/>
      <w:szCs w:val="20"/>
    </w:rPr>
  </w:style>
  <w:style w:type="paragraph" w:styleId="Ttulo1">
    <w:name w:val="heading 1"/>
    <w:basedOn w:val="Normal"/>
    <w:next w:val="Normal"/>
    <w:link w:val="Ttulo1Car"/>
    <w:uiPriority w:val="99"/>
    <w:qFormat/>
    <w:rsid w:val="000209DB"/>
    <w:pPr>
      <w:keepNext/>
      <w:ind w:left="360"/>
      <w:jc w:val="both"/>
      <w:outlineLvl w:val="0"/>
    </w:pPr>
    <w:rPr>
      <w:rFonts w:ascii="Arial" w:hAnsi="Arial"/>
      <w:sz w:val="28"/>
    </w:rPr>
  </w:style>
  <w:style w:type="paragraph" w:styleId="Ttulo2">
    <w:name w:val="heading 2"/>
    <w:basedOn w:val="Normal"/>
    <w:next w:val="Normal"/>
    <w:link w:val="Ttulo2Car"/>
    <w:uiPriority w:val="99"/>
    <w:qFormat/>
    <w:rsid w:val="000209DB"/>
    <w:pPr>
      <w:keepNext/>
      <w:outlineLvl w:val="1"/>
    </w:pPr>
    <w:rPr>
      <w:sz w:val="28"/>
    </w:rPr>
  </w:style>
  <w:style w:type="paragraph" w:styleId="Ttulo3">
    <w:name w:val="heading 3"/>
    <w:basedOn w:val="Normal"/>
    <w:next w:val="Normal"/>
    <w:link w:val="Ttulo3Car"/>
    <w:uiPriority w:val="99"/>
    <w:qFormat/>
    <w:rsid w:val="00752EB7"/>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0209DB"/>
    <w:pPr>
      <w:keepNext/>
      <w:spacing w:before="240" w:after="60"/>
      <w:outlineLvl w:val="3"/>
    </w:pPr>
    <w:rPr>
      <w:b/>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E81E57"/>
    <w:rPr>
      <w:rFonts w:ascii="Cambria" w:hAnsi="Cambria" w:cs="Times New Roman"/>
      <w:b/>
      <w:bCs/>
      <w:kern w:val="32"/>
      <w:sz w:val="32"/>
      <w:szCs w:val="32"/>
    </w:rPr>
  </w:style>
  <w:style w:type="character" w:customStyle="1" w:styleId="Ttulo2Car">
    <w:name w:val="Título 2 Car"/>
    <w:basedOn w:val="Fuentedeprrafopredeter"/>
    <w:link w:val="Ttulo2"/>
    <w:uiPriority w:val="99"/>
    <w:semiHidden/>
    <w:locked/>
    <w:rsid w:val="00E81E57"/>
    <w:rPr>
      <w:rFonts w:ascii="Cambria" w:hAnsi="Cambria" w:cs="Times New Roman"/>
      <w:b/>
      <w:bCs/>
      <w:i/>
      <w:iCs/>
      <w:sz w:val="28"/>
      <w:szCs w:val="28"/>
    </w:rPr>
  </w:style>
  <w:style w:type="character" w:customStyle="1" w:styleId="Ttulo3Car">
    <w:name w:val="Título 3 Car"/>
    <w:basedOn w:val="Fuentedeprrafopredeter"/>
    <w:link w:val="Ttulo3"/>
    <w:uiPriority w:val="99"/>
    <w:semiHidden/>
    <w:locked/>
    <w:rsid w:val="00E81E57"/>
    <w:rPr>
      <w:rFonts w:ascii="Cambria" w:hAnsi="Cambria" w:cs="Times New Roman"/>
      <w:b/>
      <w:bCs/>
      <w:sz w:val="26"/>
      <w:szCs w:val="26"/>
    </w:rPr>
  </w:style>
  <w:style w:type="character" w:customStyle="1" w:styleId="Ttulo4Car">
    <w:name w:val="Título 4 Car"/>
    <w:basedOn w:val="Fuentedeprrafopredeter"/>
    <w:link w:val="Ttulo4"/>
    <w:uiPriority w:val="99"/>
    <w:semiHidden/>
    <w:locked/>
    <w:rsid w:val="00E81E57"/>
    <w:rPr>
      <w:rFonts w:ascii="Calibri" w:hAnsi="Calibri" w:cs="Times New Roman"/>
      <w:b/>
      <w:bCs/>
      <w:sz w:val="28"/>
      <w:szCs w:val="28"/>
    </w:rPr>
  </w:style>
  <w:style w:type="paragraph" w:customStyle="1" w:styleId="Textoindependiente21">
    <w:name w:val="Texto independiente 21"/>
    <w:basedOn w:val="Normal"/>
    <w:uiPriority w:val="99"/>
    <w:rsid w:val="000209DB"/>
    <w:rPr>
      <w:sz w:val="28"/>
      <w:lang w:val="es-ES_tradnl"/>
    </w:rPr>
  </w:style>
  <w:style w:type="paragraph" w:customStyle="1" w:styleId="escrito">
    <w:name w:val="escrito"/>
    <w:basedOn w:val="Normal"/>
    <w:uiPriority w:val="99"/>
    <w:rsid w:val="000209DB"/>
    <w:pPr>
      <w:spacing w:line="360" w:lineRule="auto"/>
      <w:ind w:firstLine="709"/>
      <w:jc w:val="both"/>
    </w:pPr>
    <w:rPr>
      <w:rFonts w:ascii="Arial" w:hAnsi="Arial"/>
      <w:sz w:val="22"/>
    </w:rPr>
  </w:style>
  <w:style w:type="paragraph" w:styleId="Textoindependiente">
    <w:name w:val="Body Text"/>
    <w:basedOn w:val="Normal"/>
    <w:link w:val="TextoindependienteCar"/>
    <w:uiPriority w:val="99"/>
    <w:rsid w:val="000209DB"/>
    <w:pPr>
      <w:jc w:val="both"/>
    </w:pPr>
    <w:rPr>
      <w:rFonts w:ascii="Arial" w:hAnsi="Arial"/>
      <w:b/>
      <w:sz w:val="32"/>
    </w:rPr>
  </w:style>
  <w:style w:type="character" w:customStyle="1" w:styleId="TextoindependienteCar">
    <w:name w:val="Texto independiente Car"/>
    <w:basedOn w:val="Fuentedeprrafopredeter"/>
    <w:link w:val="Textoindependiente"/>
    <w:uiPriority w:val="99"/>
    <w:semiHidden/>
    <w:locked/>
    <w:rsid w:val="00E81E57"/>
    <w:rPr>
      <w:rFonts w:cs="Times New Roman"/>
      <w:sz w:val="20"/>
      <w:szCs w:val="20"/>
    </w:rPr>
  </w:style>
  <w:style w:type="paragraph" w:customStyle="1" w:styleId="Textoindependiente22">
    <w:name w:val="Texto independiente 22"/>
    <w:basedOn w:val="Normal"/>
    <w:uiPriority w:val="99"/>
    <w:rsid w:val="000209DB"/>
    <w:pPr>
      <w:jc w:val="both"/>
    </w:pPr>
    <w:rPr>
      <w:rFonts w:ascii="Arial" w:hAnsi="Arial"/>
      <w:sz w:val="28"/>
    </w:rPr>
  </w:style>
  <w:style w:type="paragraph" w:customStyle="1" w:styleId="Textoindependiente23">
    <w:name w:val="Texto independiente 23"/>
    <w:basedOn w:val="Normal"/>
    <w:uiPriority w:val="99"/>
    <w:rsid w:val="000209DB"/>
    <w:pPr>
      <w:ind w:firstLine="705"/>
      <w:jc w:val="both"/>
    </w:pPr>
    <w:rPr>
      <w:rFonts w:ascii="Arial" w:hAnsi="Arial"/>
      <w:sz w:val="28"/>
    </w:rPr>
  </w:style>
  <w:style w:type="paragraph" w:styleId="Encabezado">
    <w:name w:val="header"/>
    <w:basedOn w:val="Normal"/>
    <w:link w:val="EncabezadoCar"/>
    <w:uiPriority w:val="99"/>
    <w:rsid w:val="000209DB"/>
    <w:pPr>
      <w:tabs>
        <w:tab w:val="center" w:pos="4252"/>
        <w:tab w:val="right" w:pos="8504"/>
      </w:tabs>
    </w:pPr>
    <w:rPr>
      <w:sz w:val="20"/>
    </w:rPr>
  </w:style>
  <w:style w:type="character" w:customStyle="1" w:styleId="EncabezadoCar">
    <w:name w:val="Encabezado Car"/>
    <w:basedOn w:val="Fuentedeprrafopredeter"/>
    <w:link w:val="Encabezado"/>
    <w:uiPriority w:val="99"/>
    <w:semiHidden/>
    <w:locked/>
    <w:rsid w:val="00E81E57"/>
    <w:rPr>
      <w:rFonts w:cs="Times New Roman"/>
      <w:sz w:val="20"/>
      <w:szCs w:val="20"/>
    </w:rPr>
  </w:style>
  <w:style w:type="character" w:styleId="Nmerodepgina">
    <w:name w:val="page number"/>
    <w:basedOn w:val="Fuentedeprrafopredeter"/>
    <w:uiPriority w:val="99"/>
    <w:rsid w:val="000209DB"/>
    <w:rPr>
      <w:rFonts w:cs="Times New Roman"/>
    </w:rPr>
  </w:style>
  <w:style w:type="paragraph" w:styleId="Descripcin">
    <w:name w:val="caption"/>
    <w:basedOn w:val="Normal"/>
    <w:next w:val="Normal"/>
    <w:uiPriority w:val="99"/>
    <w:qFormat/>
    <w:rsid w:val="000209DB"/>
    <w:pPr>
      <w:ind w:firstLine="708"/>
    </w:pPr>
    <w:rPr>
      <w:rFonts w:ascii="Arial" w:hAnsi="Arial"/>
    </w:rPr>
  </w:style>
  <w:style w:type="paragraph" w:styleId="Piedepgina">
    <w:name w:val="footer"/>
    <w:basedOn w:val="Normal"/>
    <w:link w:val="PiedepginaCar"/>
    <w:uiPriority w:val="99"/>
    <w:rsid w:val="000209DB"/>
    <w:pPr>
      <w:tabs>
        <w:tab w:val="center" w:pos="4252"/>
        <w:tab w:val="right" w:pos="8504"/>
      </w:tabs>
    </w:pPr>
  </w:style>
  <w:style w:type="character" w:customStyle="1" w:styleId="PiedepginaCar">
    <w:name w:val="Pie de página Car"/>
    <w:basedOn w:val="Fuentedeprrafopredeter"/>
    <w:link w:val="Piedepgina"/>
    <w:uiPriority w:val="99"/>
    <w:semiHidden/>
    <w:locked/>
    <w:rsid w:val="00E81E57"/>
    <w:rPr>
      <w:rFonts w:cs="Times New Roman"/>
      <w:sz w:val="20"/>
      <w:szCs w:val="20"/>
    </w:rPr>
  </w:style>
  <w:style w:type="paragraph" w:customStyle="1" w:styleId="modaCar">
    <w:name w:val="mod a Car"/>
    <w:aliases w:val="b Car,c y d (2) Car"/>
    <w:basedOn w:val="Normal"/>
    <w:uiPriority w:val="99"/>
    <w:rsid w:val="000209DB"/>
    <w:pPr>
      <w:spacing w:line="360" w:lineRule="auto"/>
      <w:ind w:left="142" w:right="142" w:firstLine="340"/>
      <w:jc w:val="both"/>
    </w:pPr>
    <w:rPr>
      <w:rFonts w:ascii="Arial" w:hAnsi="Arial"/>
      <w:sz w:val="22"/>
      <w:lang w:val="es-ES_tradnl"/>
    </w:rPr>
  </w:style>
  <w:style w:type="character" w:customStyle="1" w:styleId="modaCarCar">
    <w:name w:val="mod a Car Car"/>
    <w:aliases w:val="b Car Car,c y d (2) Car Car"/>
    <w:basedOn w:val="Fuentedeprrafopredeter"/>
    <w:uiPriority w:val="99"/>
    <w:rsid w:val="000209DB"/>
    <w:rPr>
      <w:rFonts w:ascii="Arial" w:hAnsi="Arial" w:cs="Times New Roman"/>
      <w:sz w:val="22"/>
      <w:lang w:val="es-ES_tradnl"/>
    </w:rPr>
  </w:style>
  <w:style w:type="paragraph" w:customStyle="1" w:styleId="negro">
    <w:name w:val="negro"/>
    <w:basedOn w:val="Normal"/>
    <w:uiPriority w:val="99"/>
    <w:rsid w:val="000209DB"/>
    <w:pPr>
      <w:spacing w:line="240" w:lineRule="exact"/>
      <w:jc w:val="both"/>
    </w:pPr>
    <w:rPr>
      <w:rFonts w:ascii="Comic Sans MS" w:hAnsi="Comic Sans MS"/>
      <w:sz w:val="18"/>
    </w:rPr>
  </w:style>
  <w:style w:type="paragraph" w:customStyle="1" w:styleId="moda">
    <w:name w:val="mod a"/>
    <w:aliases w:val="b,c y d (2)"/>
    <w:basedOn w:val="Normal"/>
    <w:link w:val="modaCar1"/>
    <w:rsid w:val="005554F0"/>
    <w:pPr>
      <w:overflowPunct/>
      <w:autoSpaceDE/>
      <w:autoSpaceDN/>
      <w:adjustRightInd/>
      <w:spacing w:line="360" w:lineRule="auto"/>
      <w:ind w:left="142" w:right="142" w:firstLine="340"/>
      <w:jc w:val="both"/>
      <w:textAlignment w:val="auto"/>
    </w:pPr>
    <w:rPr>
      <w:rFonts w:ascii="Arial" w:hAnsi="Arial"/>
      <w:sz w:val="22"/>
      <w:lang w:val="es-ES_tradnl"/>
    </w:rPr>
  </w:style>
  <w:style w:type="paragraph" w:customStyle="1" w:styleId="ACUERDOJUNTA">
    <w:name w:val="ACUERDO JUNTA"/>
    <w:basedOn w:val="moda"/>
    <w:uiPriority w:val="99"/>
    <w:rsid w:val="00BC7A15"/>
  </w:style>
  <w:style w:type="paragraph" w:styleId="Textosinformato">
    <w:name w:val="Plain Text"/>
    <w:basedOn w:val="Normal"/>
    <w:link w:val="TextosinformatoCar"/>
    <w:uiPriority w:val="99"/>
    <w:rsid w:val="00BC7A15"/>
    <w:pPr>
      <w:overflowPunct/>
      <w:autoSpaceDE/>
      <w:autoSpaceDN/>
      <w:adjustRightInd/>
      <w:textAlignment w:val="auto"/>
    </w:pPr>
    <w:rPr>
      <w:rFonts w:ascii="Courier New" w:hAnsi="Courier New"/>
      <w:sz w:val="20"/>
    </w:rPr>
  </w:style>
  <w:style w:type="character" w:customStyle="1" w:styleId="TextosinformatoCar">
    <w:name w:val="Texto sin formato Car"/>
    <w:basedOn w:val="Fuentedeprrafopredeter"/>
    <w:link w:val="Textosinformato"/>
    <w:uiPriority w:val="99"/>
    <w:semiHidden/>
    <w:locked/>
    <w:rsid w:val="00E81E57"/>
    <w:rPr>
      <w:rFonts w:ascii="Courier New" w:hAnsi="Courier New" w:cs="Courier New"/>
      <w:sz w:val="20"/>
      <w:szCs w:val="20"/>
    </w:rPr>
  </w:style>
  <w:style w:type="paragraph" w:styleId="Textodeglobo">
    <w:name w:val="Balloon Text"/>
    <w:basedOn w:val="Normal"/>
    <w:link w:val="TextodegloboCar"/>
    <w:uiPriority w:val="99"/>
    <w:semiHidden/>
    <w:rsid w:val="008033EF"/>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E81E57"/>
    <w:rPr>
      <w:rFonts w:cs="Times New Roman"/>
      <w:sz w:val="2"/>
    </w:rPr>
  </w:style>
  <w:style w:type="table" w:styleId="Tablaconcuadrcula">
    <w:name w:val="Table Grid"/>
    <w:basedOn w:val="Tablanormal"/>
    <w:rsid w:val="008E6AF9"/>
    <w:pPr>
      <w:overflowPunct w:val="0"/>
      <w:autoSpaceDE w:val="0"/>
      <w:autoSpaceDN w:val="0"/>
      <w:adjustRightInd w:val="0"/>
      <w:textAlignment w:val="baseline"/>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1">
    <w:name w:val="Body Text 21"/>
    <w:basedOn w:val="Normal"/>
    <w:uiPriority w:val="99"/>
    <w:rsid w:val="00D828F0"/>
    <w:pPr>
      <w:tabs>
        <w:tab w:val="left" w:pos="0"/>
        <w:tab w:val="left" w:pos="567"/>
      </w:tabs>
      <w:jc w:val="both"/>
    </w:pPr>
    <w:rPr>
      <w:szCs w:val="24"/>
      <w:lang w:val="es-ES_tradnl"/>
    </w:rPr>
  </w:style>
  <w:style w:type="paragraph" w:styleId="Textoindependiente2">
    <w:name w:val="Body Text 2"/>
    <w:basedOn w:val="Normal"/>
    <w:link w:val="Textoindependiente2Car"/>
    <w:uiPriority w:val="99"/>
    <w:rsid w:val="00D828F0"/>
    <w:pPr>
      <w:spacing w:after="120" w:line="480" w:lineRule="auto"/>
    </w:pPr>
    <w:rPr>
      <w:sz w:val="20"/>
      <w:lang w:val="es-ES_tradnl"/>
    </w:rPr>
  </w:style>
  <w:style w:type="character" w:customStyle="1" w:styleId="Textoindependiente2Car">
    <w:name w:val="Texto independiente 2 Car"/>
    <w:basedOn w:val="Fuentedeprrafopredeter"/>
    <w:link w:val="Textoindependiente2"/>
    <w:uiPriority w:val="99"/>
    <w:semiHidden/>
    <w:locked/>
    <w:rsid w:val="00E81E57"/>
    <w:rPr>
      <w:rFonts w:cs="Times New Roman"/>
      <w:sz w:val="20"/>
      <w:szCs w:val="20"/>
    </w:rPr>
  </w:style>
  <w:style w:type="character" w:styleId="Refdecomentario">
    <w:name w:val="annotation reference"/>
    <w:basedOn w:val="Fuentedeprrafopredeter"/>
    <w:uiPriority w:val="99"/>
    <w:semiHidden/>
    <w:rsid w:val="005F1997"/>
    <w:rPr>
      <w:rFonts w:cs="Times New Roman"/>
      <w:sz w:val="16"/>
      <w:szCs w:val="16"/>
    </w:rPr>
  </w:style>
  <w:style w:type="paragraph" w:styleId="Textocomentario">
    <w:name w:val="annotation text"/>
    <w:basedOn w:val="Normal"/>
    <w:link w:val="TextocomentarioCar"/>
    <w:uiPriority w:val="99"/>
    <w:semiHidden/>
    <w:rsid w:val="005F1997"/>
    <w:rPr>
      <w:sz w:val="20"/>
    </w:rPr>
  </w:style>
  <w:style w:type="character" w:customStyle="1" w:styleId="TextocomentarioCar">
    <w:name w:val="Texto comentario Car"/>
    <w:basedOn w:val="Fuentedeprrafopredeter"/>
    <w:link w:val="Textocomentario"/>
    <w:uiPriority w:val="99"/>
    <w:semiHidden/>
    <w:locked/>
    <w:rsid w:val="00D61B4F"/>
    <w:rPr>
      <w:rFonts w:cs="Times New Roman"/>
    </w:rPr>
  </w:style>
  <w:style w:type="paragraph" w:styleId="Sangradetextonormal">
    <w:name w:val="Body Text Indent"/>
    <w:basedOn w:val="Normal"/>
    <w:link w:val="SangradetextonormalCar"/>
    <w:uiPriority w:val="99"/>
    <w:rsid w:val="006758EA"/>
    <w:pPr>
      <w:spacing w:after="120"/>
      <w:ind w:left="283"/>
    </w:pPr>
  </w:style>
  <w:style w:type="character" w:customStyle="1" w:styleId="SangradetextonormalCar">
    <w:name w:val="Sangría de texto normal Car"/>
    <w:basedOn w:val="Fuentedeprrafopredeter"/>
    <w:link w:val="Sangradetextonormal"/>
    <w:uiPriority w:val="99"/>
    <w:semiHidden/>
    <w:locked/>
    <w:rsid w:val="00E81E57"/>
    <w:rPr>
      <w:rFonts w:cs="Times New Roman"/>
      <w:sz w:val="20"/>
      <w:szCs w:val="20"/>
    </w:rPr>
  </w:style>
  <w:style w:type="paragraph" w:customStyle="1" w:styleId="epgrafe">
    <w:name w:val="epígrafe"/>
    <w:basedOn w:val="Normal"/>
    <w:uiPriority w:val="99"/>
    <w:rsid w:val="006758EA"/>
    <w:pPr>
      <w:overflowPunct/>
      <w:autoSpaceDE/>
      <w:autoSpaceDN/>
      <w:adjustRightInd/>
      <w:textAlignment w:val="auto"/>
    </w:pPr>
    <w:rPr>
      <w:rFonts w:ascii="CG Times" w:hAnsi="CG Times"/>
      <w:lang w:val="es-ES_tradnl"/>
    </w:rPr>
  </w:style>
  <w:style w:type="paragraph" w:customStyle="1" w:styleId="Prrafodelista1">
    <w:name w:val="Párrafo de lista1"/>
    <w:basedOn w:val="Normal"/>
    <w:uiPriority w:val="99"/>
    <w:rsid w:val="00057F81"/>
    <w:pPr>
      <w:ind w:left="720"/>
      <w:contextualSpacing/>
    </w:pPr>
  </w:style>
  <w:style w:type="paragraph" w:styleId="Asuntodelcomentario">
    <w:name w:val="annotation subject"/>
    <w:basedOn w:val="Textocomentario"/>
    <w:next w:val="Textocomentario"/>
    <w:link w:val="AsuntodelcomentarioCar"/>
    <w:rsid w:val="00D61B4F"/>
    <w:rPr>
      <w:b/>
      <w:bCs/>
    </w:rPr>
  </w:style>
  <w:style w:type="character" w:customStyle="1" w:styleId="AsuntodelcomentarioCar">
    <w:name w:val="Asunto del comentario Car"/>
    <w:basedOn w:val="TextocomentarioCar"/>
    <w:link w:val="Asuntodelcomentario"/>
    <w:uiPriority w:val="99"/>
    <w:locked/>
    <w:rsid w:val="00D61B4F"/>
    <w:rPr>
      <w:rFonts w:cs="Times New Roman"/>
    </w:rPr>
  </w:style>
  <w:style w:type="paragraph" w:styleId="Prrafodelista">
    <w:name w:val="List Paragraph"/>
    <w:aliases w:val="Tabla"/>
    <w:basedOn w:val="Normal"/>
    <w:link w:val="PrrafodelistaCar"/>
    <w:uiPriority w:val="34"/>
    <w:qFormat/>
    <w:rsid w:val="00E859B5"/>
    <w:pPr>
      <w:ind w:left="720"/>
      <w:contextualSpacing/>
    </w:pPr>
  </w:style>
  <w:style w:type="paragraph" w:customStyle="1" w:styleId="Default">
    <w:name w:val="Default"/>
    <w:rsid w:val="005E0550"/>
    <w:pPr>
      <w:autoSpaceDE w:val="0"/>
      <w:autoSpaceDN w:val="0"/>
      <w:adjustRightInd w:val="0"/>
    </w:pPr>
    <w:rPr>
      <w:rFonts w:ascii="Arial" w:hAnsi="Arial" w:cs="Arial"/>
      <w:color w:val="000000"/>
      <w:sz w:val="24"/>
      <w:szCs w:val="24"/>
    </w:rPr>
  </w:style>
  <w:style w:type="character" w:customStyle="1" w:styleId="modaCar1">
    <w:name w:val="mod a Car1"/>
    <w:aliases w:val="b Car1,c y d (2) Car1"/>
    <w:link w:val="moda"/>
    <w:rsid w:val="00CB39E3"/>
    <w:rPr>
      <w:rFonts w:ascii="Arial" w:hAnsi="Arial"/>
      <w:szCs w:val="20"/>
      <w:lang w:val="es-ES_tradnl"/>
    </w:rPr>
  </w:style>
  <w:style w:type="character" w:customStyle="1" w:styleId="PrrafodelistaCar">
    <w:name w:val="Párrafo de lista Car"/>
    <w:aliases w:val="Tabla Car"/>
    <w:basedOn w:val="Fuentedeprrafopredeter"/>
    <w:link w:val="Prrafodelista"/>
    <w:uiPriority w:val="34"/>
    <w:locked/>
    <w:rsid w:val="00354213"/>
    <w:rPr>
      <w:sz w:val="24"/>
      <w:szCs w:val="20"/>
    </w:rPr>
  </w:style>
  <w:style w:type="paragraph" w:customStyle="1" w:styleId="Standard">
    <w:name w:val="Standard"/>
    <w:rsid w:val="0090387D"/>
    <w:pPr>
      <w:pBdr>
        <w:top w:val="none" w:sz="0" w:space="0" w:color="000000"/>
        <w:left w:val="none" w:sz="0" w:space="0" w:color="000000"/>
        <w:bottom w:val="none" w:sz="0" w:space="0" w:color="000000"/>
        <w:right w:val="none" w:sz="0" w:space="0" w:color="000000"/>
      </w:pBdr>
      <w:suppressAutoHyphens/>
      <w:textAlignment w:val="baseline"/>
    </w:pPr>
    <w:rPr>
      <w:rFonts w:eastAsia="SimSun"/>
      <w:kern w:val="1"/>
      <w:sz w:val="24"/>
      <w:szCs w:val="24"/>
      <w:lang w:eastAsia="zh-CN"/>
    </w:rPr>
  </w:style>
  <w:style w:type="character" w:styleId="Hipervnculo">
    <w:name w:val="Hyperlink"/>
    <w:basedOn w:val="Fuentedeprrafopredeter"/>
    <w:uiPriority w:val="99"/>
    <w:unhideWhenUsed/>
    <w:rsid w:val="009554C9"/>
    <w:rPr>
      <w:color w:val="0000FF" w:themeColor="hyperlink"/>
      <w:u w:val="single"/>
    </w:rPr>
  </w:style>
  <w:style w:type="character" w:styleId="Mencinsinresolver">
    <w:name w:val="Unresolved Mention"/>
    <w:basedOn w:val="Fuentedeprrafopredeter"/>
    <w:uiPriority w:val="99"/>
    <w:semiHidden/>
    <w:unhideWhenUsed/>
    <w:rsid w:val="009554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CueSalCi\Configuraci&#243;n%20local\Archivos%20temporales%20de%20Internet\OLK13D\a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6388F3-3D3A-4C67-BBB3-F8377D87A6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a2.dot</Template>
  <TotalTime>468</TotalTime>
  <Pages>10</Pages>
  <Words>2864</Words>
  <Characters>15756</Characters>
  <Application>Microsoft Office Word</Application>
  <DocSecurity>0</DocSecurity>
  <Lines>131</Lines>
  <Paragraphs>37</Paragraphs>
  <ScaleCrop>false</ScaleCrop>
  <HeadingPairs>
    <vt:vector size="2" baseType="variant">
      <vt:variant>
        <vt:lpstr>Título</vt:lpstr>
      </vt:variant>
      <vt:variant>
        <vt:i4>1</vt:i4>
      </vt:variant>
    </vt:vector>
  </HeadingPairs>
  <TitlesOfParts>
    <vt:vector size="1" baseType="lpstr">
      <vt:lpstr>Fecha de B</vt:lpstr>
    </vt:vector>
  </TitlesOfParts>
  <Company>GRUPO</Company>
  <LinksUpToDate>false</LinksUpToDate>
  <CharactersWithSpaces>18583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Fecha de B</dc:title>
  <dc:creator>CueSalCi</dc:creator>
  <cp:lastModifiedBy>María Milagros Fernández Calavia</cp:lastModifiedBy>
  <cp:revision>127</cp:revision>
  <cp:lastPrinted>2026-04-20T09:56:00Z</cp:lastPrinted>
  <dcterms:created xsi:type="dcterms:W3CDTF">2023-07-17T09:32:00Z</dcterms:created>
  <dcterms:modified xsi:type="dcterms:W3CDTF">2026-04-20T09:56:00Z</dcterms:modified>
</cp:coreProperties>
</file>