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C40" w:rsidRPr="009D17B7" w:rsidRDefault="006962F1" w:rsidP="009D17B7">
      <w:pPr>
        <w:jc w:val="both"/>
        <w:rPr>
          <w:rFonts w:cs="Arial"/>
          <w:lang w:val="es-ES"/>
        </w:rPr>
      </w:pP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E5019D" w:rsidRPr="009D17B7" w:rsidRDefault="009D17B7" w:rsidP="009D17B7">
      <w:pPr>
        <w:jc w:val="both"/>
        <w:rPr>
          <w:rFonts w:cs="Arial"/>
          <w:b/>
          <w:lang w:val="es-ES"/>
        </w:rPr>
      </w:pPr>
      <w:r w:rsidRPr="009D17B7">
        <w:rPr>
          <w:rFonts w:cs="Arial"/>
          <w:b/>
          <w:lang w:val="es-ES"/>
        </w:rPr>
        <w:t>BASES Y CONVOCATORIA PARA LA</w:t>
      </w:r>
      <w:r w:rsidR="00E5019D" w:rsidRPr="009D17B7">
        <w:rPr>
          <w:rFonts w:cs="Arial"/>
          <w:b/>
          <w:lang w:val="es-ES"/>
        </w:rPr>
        <w:t xml:space="preserve"> CONCESIÓN DE SUBVENCIONES</w:t>
      </w:r>
      <w:r w:rsidRPr="009D17B7">
        <w:rPr>
          <w:rFonts w:cs="Arial"/>
          <w:b/>
          <w:lang w:val="es-ES"/>
        </w:rPr>
        <w:t xml:space="preserve"> MUNICIPALES A ENTIDADES SIN ÁNIMO</w:t>
      </w:r>
      <w:r w:rsidR="00E5019D" w:rsidRPr="009D17B7">
        <w:rPr>
          <w:rFonts w:cs="Arial"/>
          <w:b/>
          <w:lang w:val="es-ES"/>
        </w:rPr>
        <w:t xml:space="preserve"> DE LUCRO DE</w:t>
      </w:r>
      <w:r w:rsidRPr="009D17B7">
        <w:rPr>
          <w:rFonts w:cs="Arial"/>
          <w:b/>
          <w:lang w:val="es-ES"/>
        </w:rPr>
        <w:t>L AYUNTAMIENTO DE TOMIÑO PARA LA</w:t>
      </w:r>
      <w:r w:rsidR="00E5019D" w:rsidRPr="009D17B7">
        <w:rPr>
          <w:rFonts w:cs="Arial"/>
          <w:b/>
          <w:lang w:val="es-ES"/>
        </w:rPr>
        <w:t xml:space="preserve"> REALIZACIÓN DE</w:t>
      </w:r>
      <w:r w:rsidRPr="009D17B7">
        <w:rPr>
          <w:rFonts w:cs="Arial"/>
          <w:b/>
          <w:lang w:val="es-ES"/>
        </w:rPr>
        <w:t xml:space="preserve"> ACTIVIDADES SOCIALES DURANTE EL</w:t>
      </w:r>
      <w:r w:rsidR="00E5019D" w:rsidRPr="009D17B7">
        <w:rPr>
          <w:rFonts w:cs="Arial"/>
          <w:b/>
          <w:lang w:val="es-ES"/>
        </w:rPr>
        <w:t xml:space="preserve"> AÑO 2026 (EXP. 934/2026)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b/>
          <w:lang w:val="es-ES"/>
        </w:rPr>
        <w:t>Primera. Objeto de la convocatoria</w:t>
      </w:r>
      <w:r w:rsidRPr="009D17B7">
        <w:rPr>
          <w:rFonts w:cs="Arial"/>
          <w:lang w:val="es-ES"/>
        </w:rPr>
        <w:t>.</w:t>
      </w:r>
    </w:p>
    <w:p w:rsidR="00E5019D" w:rsidRPr="009D17B7" w:rsidRDefault="009D17B7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</w:t>
      </w:r>
      <w:r w:rsidR="00E5019D" w:rsidRPr="009D17B7">
        <w:rPr>
          <w:rFonts w:cs="Arial"/>
          <w:lang w:val="es-ES"/>
        </w:rPr>
        <w:t xml:space="preserve"> presente convocatoria tiene por finalidad apoyar y promover en régimen de concurrencia competitiva la concesión de subvenciones entre las entida</w:t>
      </w:r>
      <w:r>
        <w:rPr>
          <w:rFonts w:cs="Arial"/>
          <w:lang w:val="es-ES"/>
        </w:rPr>
        <w:t>des de carácter social sin ánimo</w:t>
      </w:r>
      <w:r w:rsidR="00E5019D" w:rsidRPr="009D17B7">
        <w:rPr>
          <w:rFonts w:cs="Arial"/>
          <w:lang w:val="es-ES"/>
        </w:rPr>
        <w:t xml:space="preserve"> de lucro que reúnan los requisitos establecidos en esta convocatoria específica de subvenciones, que desarrollan actividades para promover el bienestar social de la ciudadanía del Ayuntamiento de Tomillo a través de acciones o actividades de prevención, asistencia, incorporación social, fomento y sensibilización de la participación ciudadano, dentro del ámbito de intervención de Servicios Sociales y que se realicen durante el año 2026.</w:t>
      </w:r>
    </w:p>
    <w:p w:rsidR="00E5019D" w:rsidRPr="009D17B7" w:rsidRDefault="009D17B7" w:rsidP="009D17B7">
      <w:pPr>
        <w:ind w:firstLine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1. </w:t>
      </w:r>
      <w:r w:rsidR="00E5019D" w:rsidRPr="009D17B7">
        <w:rPr>
          <w:rFonts w:cs="Arial"/>
          <w:lang w:val="es-ES"/>
        </w:rPr>
        <w:t>Las subvenciones podrán ser solicitadas para financiar actividades definidas como prioritarias en el marco de actuación del área de Bienestar S</w:t>
      </w:r>
      <w:r>
        <w:rPr>
          <w:rFonts w:cs="Arial"/>
          <w:lang w:val="es-ES"/>
        </w:rPr>
        <w:t xml:space="preserve">ocial del Ayuntamiento de </w:t>
      </w:r>
      <w:proofErr w:type="spellStart"/>
      <w:r>
        <w:rPr>
          <w:rFonts w:cs="Arial"/>
          <w:lang w:val="es-ES"/>
        </w:rPr>
        <w:t>Tomiñ</w:t>
      </w:r>
      <w:r w:rsidR="00E5019D" w:rsidRPr="009D17B7">
        <w:rPr>
          <w:rFonts w:cs="Arial"/>
          <w:lang w:val="es-ES"/>
        </w:rPr>
        <w:t>o</w:t>
      </w:r>
      <w:proofErr w:type="spellEnd"/>
      <w:r w:rsidR="00E5019D" w:rsidRPr="009D17B7">
        <w:rPr>
          <w:rFonts w:cs="Arial"/>
          <w:lang w:val="es-ES"/>
        </w:rPr>
        <w:t xml:space="preserve">. A tales efectos se podrán financiar los gastos de las actividades enmarcadas en cada una de las siguientes áreas de actuación: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 xml:space="preserve">Proyectos de atención a la discapacidad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>Proyectos de at</w:t>
      </w:r>
      <w:r>
        <w:rPr>
          <w:rFonts w:cs="Arial"/>
          <w:lang w:val="es-ES"/>
        </w:rPr>
        <w:t>ención a</w:t>
      </w:r>
      <w:r w:rsidR="00E5019D" w:rsidRPr="009D17B7">
        <w:rPr>
          <w:rFonts w:cs="Arial"/>
          <w:lang w:val="es-ES"/>
        </w:rPr>
        <w:t xml:space="preserve"> menores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 xml:space="preserve">Proyectos de apoyo a la dinámica familiar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 xml:space="preserve">Proyectos de voluntariado social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 xml:space="preserve">Proyectos de atención a la toxicomanía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 xml:space="preserve">Proyectos de prevención de situaciones de violencia intrafamiliar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 xml:space="preserve">Proyectos dirigidos a la promoción de la igualdad de oportunidades entre mujeres y hombres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>Proyectos de atención a la inmigración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 xml:space="preserve">Proyectos de atención a minorías étnicas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>Otros proyectos “de especial interés social” nos que esté justif</w:t>
      </w:r>
      <w:r>
        <w:rPr>
          <w:rFonts w:cs="Arial"/>
          <w:lang w:val="es-ES"/>
        </w:rPr>
        <w:t>icada su financiación municipal</w:t>
      </w:r>
    </w:p>
    <w:p w:rsidR="00E5019D" w:rsidRPr="009D17B7" w:rsidRDefault="009D17B7" w:rsidP="009D17B7">
      <w:pPr>
        <w:ind w:firstLine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2.</w:t>
      </w:r>
      <w:r w:rsidR="00E5019D" w:rsidRPr="009D17B7">
        <w:rPr>
          <w:rFonts w:cs="Arial"/>
          <w:lang w:val="es-ES"/>
        </w:rPr>
        <w:t>La entidad de carácter social solicitante deberá declarar todas las subvenciones que haya obtenido o solicitado para el 2026.</w:t>
      </w:r>
    </w:p>
    <w:p w:rsidR="00E5019D" w:rsidRPr="009D17B7" w:rsidRDefault="009D17B7" w:rsidP="009D17B7">
      <w:pPr>
        <w:ind w:firstLine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3.</w:t>
      </w:r>
      <w:r w:rsidR="00E5019D" w:rsidRPr="009D17B7">
        <w:rPr>
          <w:rFonts w:cs="Arial"/>
          <w:lang w:val="es-ES"/>
        </w:rPr>
        <w:t>La subvención concedida se destinará en exclusiva a cubrir los gastos de proyectos o actividades concretas e individualizadas en el año 2026 y que se definen en la Base Primera, punto 1.</w:t>
      </w:r>
    </w:p>
    <w:p w:rsidR="00E5019D" w:rsidRPr="009D17B7" w:rsidRDefault="00E5019D" w:rsidP="009D17B7">
      <w:pPr>
        <w:jc w:val="both"/>
        <w:rPr>
          <w:rFonts w:cs="Arial"/>
          <w:b/>
          <w:lang w:val="es-ES"/>
        </w:rPr>
      </w:pPr>
      <w:r w:rsidRPr="009D17B7">
        <w:rPr>
          <w:rFonts w:cs="Arial"/>
          <w:b/>
          <w:lang w:val="es-ES"/>
        </w:rPr>
        <w:t>Segunda. Beneficiarios.</w:t>
      </w:r>
    </w:p>
    <w:p w:rsidR="009D17B7" w:rsidRDefault="009D17B7" w:rsidP="009D17B7">
      <w:pPr>
        <w:jc w:val="both"/>
        <w:rPr>
          <w:rFonts w:cs="Arial"/>
          <w:lang w:val="es-ES"/>
        </w:rPr>
      </w:pP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 xml:space="preserve">Serán beneficiarias de la subvención los organismos, instituciones, asociaciones, grupos y colectivos que: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 xml:space="preserve">No tengan fines lucrativos.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>Tengan el domicilio fiscal, sed</w:t>
      </w:r>
      <w:r>
        <w:rPr>
          <w:rFonts w:cs="Arial"/>
          <w:lang w:val="es-ES"/>
        </w:rPr>
        <w:t>e</w:t>
      </w:r>
      <w:r w:rsidR="00E5019D" w:rsidRPr="009D17B7">
        <w:rPr>
          <w:rFonts w:cs="Arial"/>
          <w:lang w:val="es-ES"/>
        </w:rPr>
        <w:t xml:space="preserve"> u oficina en el ayuntamiento de </w:t>
      </w:r>
      <w:proofErr w:type="spellStart"/>
      <w:r w:rsidR="00E5019D" w:rsidRPr="009D17B7">
        <w:rPr>
          <w:rFonts w:cs="Arial"/>
          <w:lang w:val="es-ES"/>
        </w:rPr>
        <w:t>Tomiño</w:t>
      </w:r>
      <w:proofErr w:type="spellEnd"/>
      <w:r w:rsidR="00E5019D" w:rsidRPr="009D17B7">
        <w:rPr>
          <w:rFonts w:cs="Arial"/>
          <w:lang w:val="es-ES"/>
        </w:rPr>
        <w:t xml:space="preserve"> o, no teniendo domicilio en el término municipal, afecten</w:t>
      </w:r>
      <w:r>
        <w:rPr>
          <w:rFonts w:cs="Arial"/>
          <w:lang w:val="es-ES"/>
        </w:rPr>
        <w:t xml:space="preserve"> de un modo directo a la </w:t>
      </w:r>
      <w:proofErr w:type="spellStart"/>
      <w:r>
        <w:rPr>
          <w:rFonts w:cs="Arial"/>
          <w:lang w:val="es-ES"/>
        </w:rPr>
        <w:t>veciñanza</w:t>
      </w:r>
      <w:proofErr w:type="spellEnd"/>
      <w:r w:rsidR="00E5019D" w:rsidRPr="009D17B7">
        <w:rPr>
          <w:rFonts w:cs="Arial"/>
          <w:lang w:val="es-ES"/>
        </w:rPr>
        <w:t>, colectivos o intereses del Ayuntamiento.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>Desarrollen actividades de prevención, asistencia e incorporación social, fomento y sensibilización d</w:t>
      </w:r>
      <w:r>
        <w:rPr>
          <w:rFonts w:cs="Arial"/>
          <w:lang w:val="es-ES"/>
        </w:rPr>
        <w:t>e la participación ciudadana</w:t>
      </w:r>
      <w:r w:rsidR="00E5019D" w:rsidRPr="009D17B7">
        <w:rPr>
          <w:rFonts w:cs="Arial"/>
          <w:lang w:val="es-ES"/>
        </w:rPr>
        <w:t xml:space="preserve">, dentro del ámbito de intervención de los Servicios Sociales y para promover el bienestar de la ciudadanía del Ayuntamiento de </w:t>
      </w:r>
      <w:proofErr w:type="spellStart"/>
      <w:r w:rsidR="00E5019D" w:rsidRPr="009D17B7">
        <w:rPr>
          <w:rFonts w:cs="Arial"/>
          <w:lang w:val="es-ES"/>
        </w:rPr>
        <w:t>Tomiño</w:t>
      </w:r>
      <w:proofErr w:type="spellEnd"/>
      <w:r w:rsidR="00E5019D" w:rsidRPr="009D17B7">
        <w:rPr>
          <w:rFonts w:cs="Arial"/>
          <w:lang w:val="es-ES"/>
        </w:rPr>
        <w:t xml:space="preserve">.  </w:t>
      </w:r>
    </w:p>
    <w:p w:rsid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 xml:space="preserve">Que dispongan de estructura y experiencia que garantice la viabilidad de los proyectos. 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b/>
          <w:lang w:val="es-ES"/>
        </w:rPr>
        <w:t>Tercera. Requisitos de los solicitantes y beneficiarios.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Podrán solicitar ayudas a la presente convocatoria las entidades de carácter social, que estén inscritas en el registro municipal de asociac</w:t>
      </w:r>
      <w:r w:rsidR="009D17B7">
        <w:rPr>
          <w:rFonts w:cs="Arial"/>
          <w:lang w:val="es-ES"/>
        </w:rPr>
        <w:t xml:space="preserve">iones del Ayuntamiento de </w:t>
      </w:r>
      <w:proofErr w:type="spellStart"/>
      <w:r w:rsidR="009D17B7">
        <w:rPr>
          <w:rFonts w:cs="Arial"/>
          <w:lang w:val="es-ES"/>
        </w:rPr>
        <w:t>Tomiño</w:t>
      </w:r>
      <w:proofErr w:type="spellEnd"/>
      <w:r w:rsidR="009D17B7">
        <w:rPr>
          <w:rFonts w:cs="Arial"/>
          <w:lang w:val="es-ES"/>
        </w:rPr>
        <w:t xml:space="preserve"> con anterioridad al momento</w:t>
      </w:r>
      <w:r w:rsidRPr="009D17B7">
        <w:rPr>
          <w:rFonts w:cs="Arial"/>
          <w:lang w:val="es-ES"/>
        </w:rPr>
        <w:t xml:space="preserve"> de la publicación de las bases en el BOPPO, tengan personalidad jurídica propia y finalidad no lucrativa y que cumplan los siguientes requisitos: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>Estar al corriente con AEAT, Xunta de Galicia, Seguridad</w:t>
      </w:r>
      <w:r>
        <w:rPr>
          <w:rFonts w:cs="Arial"/>
          <w:lang w:val="es-ES"/>
        </w:rPr>
        <w:t xml:space="preserve"> Social y Ayuntamiento de </w:t>
      </w:r>
      <w:proofErr w:type="spellStart"/>
      <w:r>
        <w:rPr>
          <w:rFonts w:cs="Arial"/>
          <w:lang w:val="es-ES"/>
        </w:rPr>
        <w:t>Tomiñ</w:t>
      </w:r>
      <w:r w:rsidR="00E5019D" w:rsidRPr="009D17B7">
        <w:rPr>
          <w:rFonts w:cs="Arial"/>
          <w:lang w:val="es-ES"/>
        </w:rPr>
        <w:t>o</w:t>
      </w:r>
      <w:proofErr w:type="spellEnd"/>
      <w:r w:rsidR="00E5019D" w:rsidRPr="009D17B7">
        <w:rPr>
          <w:rFonts w:cs="Arial"/>
          <w:lang w:val="es-ES"/>
        </w:rPr>
        <w:t>.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>No estar incluidas en ninguna de las causas de incompatibilidad o de incapacidad para ser beneficiarias o percibir las</w:t>
      </w:r>
      <w:r>
        <w:rPr>
          <w:rFonts w:cs="Arial"/>
          <w:lang w:val="es-ES"/>
        </w:rPr>
        <w:t xml:space="preserve"> subvenciones previstas en la LG</w:t>
      </w:r>
      <w:r w:rsidR="00E5019D" w:rsidRPr="009D17B7">
        <w:rPr>
          <w:rFonts w:cs="Arial"/>
          <w:lang w:val="es-ES"/>
        </w:rPr>
        <w:t>S.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 xml:space="preserve">Que esta entidad tenga debidamente justificadas las subvenciones concedidas en anteriores convocatorias o tiene solicitada una prórroga debidamente justificada y aprobada.  </w:t>
      </w:r>
    </w:p>
    <w:p w:rsidR="00E5019D" w:rsidRPr="009D17B7" w:rsidRDefault="009D17B7" w:rsidP="009D17B7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9D17B7">
        <w:rPr>
          <w:rFonts w:cs="Arial"/>
          <w:lang w:val="es-ES"/>
        </w:rPr>
        <w:t>Solo se podrá conceder una subvención por cada entidad. A estos efectos, se considerarán una sola entidad todas aquellas en las que las socias y socios o miembros de la Xunta Directiva sean comunes en un porcentaje superior al 50%, y vinculadas, en lo</w:t>
      </w:r>
      <w:r>
        <w:rPr>
          <w:rFonts w:cs="Arial"/>
          <w:lang w:val="es-ES"/>
        </w:rPr>
        <w:t>s términos establecidos en la LG</w:t>
      </w:r>
      <w:r w:rsidR="00E5019D" w:rsidRPr="009D17B7">
        <w:rPr>
          <w:rFonts w:cs="Arial"/>
          <w:lang w:val="es-ES"/>
        </w:rPr>
        <w:t>S y en sus normas de funcionamiento y a las que pudieran encajar en el concepto de grupo, en los términos dispu</w:t>
      </w:r>
      <w:r>
        <w:rPr>
          <w:rFonts w:cs="Arial"/>
          <w:lang w:val="es-ES"/>
        </w:rPr>
        <w:t>estos en el Código de Comercio.</w:t>
      </w:r>
    </w:p>
    <w:p w:rsidR="00E5019D" w:rsidRPr="009D17B7" w:rsidRDefault="00E5019D" w:rsidP="009D17B7">
      <w:pPr>
        <w:jc w:val="both"/>
        <w:rPr>
          <w:rFonts w:cs="Arial"/>
          <w:b/>
          <w:lang w:val="es-ES"/>
        </w:rPr>
      </w:pPr>
      <w:r w:rsidRPr="009D17B7">
        <w:rPr>
          <w:rFonts w:cs="Arial"/>
          <w:b/>
          <w:lang w:val="es-ES"/>
        </w:rPr>
        <w:t>Cuarta. Financiación de la convocatoria.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 concesión de ayudas reguladas en este orden será atendida con cargo a la aplicación presupuestaria nº 231.489.00 del ejercicio presupuestario del año 2026 que cuenta con un presupuesto total de 15.000,00 €.</w:t>
      </w:r>
    </w:p>
    <w:p w:rsidR="00E5019D" w:rsidRPr="009D17B7" w:rsidRDefault="00E5019D" w:rsidP="009D17B7">
      <w:pPr>
        <w:jc w:val="both"/>
        <w:rPr>
          <w:rFonts w:cs="Arial"/>
          <w:b/>
          <w:lang w:val="es-ES"/>
        </w:rPr>
      </w:pPr>
      <w:r w:rsidRPr="009D17B7">
        <w:rPr>
          <w:rFonts w:cs="Arial"/>
          <w:b/>
          <w:lang w:val="es-ES"/>
        </w:rPr>
        <w:t>Quinta. Cuantía y límites.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 xml:space="preserve">Las entidades beneficiarias podrán recibir como máximo el 80% del presupuesto presentado sobre los gastos subvencionables. 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A64241" w:rsidRDefault="00A64241" w:rsidP="009D17B7">
      <w:pPr>
        <w:jc w:val="both"/>
        <w:rPr>
          <w:rFonts w:cs="Arial"/>
          <w:lang w:val="es-ES"/>
        </w:rPr>
      </w:pP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Sexta. Solicitud</w:t>
      </w:r>
      <w:r w:rsidR="00A64241">
        <w:rPr>
          <w:rFonts w:cs="Arial"/>
          <w:b/>
          <w:lang w:val="es-ES"/>
        </w:rPr>
        <w:t xml:space="preserve"> y documentación a aportar</w:t>
      </w:r>
      <w:r w:rsidRPr="00A64241">
        <w:rPr>
          <w:rFonts w:cs="Arial"/>
          <w:b/>
          <w:lang w:val="es-ES"/>
        </w:rPr>
        <w:t>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Las entidades de carácter social que estén interesadas en optar a la concesión de las subvenciones reguladas en la presente convocatoria deberán solicitarlo mediante la presentación de la siguiente documentación:</w:t>
      </w:r>
    </w:p>
    <w:p w:rsidR="00E5019D" w:rsidRPr="009D17B7" w:rsidRDefault="00A64241" w:rsidP="00A64241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A64241">
        <w:rPr>
          <w:rFonts w:cs="Arial"/>
          <w:b/>
          <w:lang w:val="es-ES"/>
        </w:rPr>
        <w:t>Formulario 1:</w:t>
      </w:r>
      <w:r w:rsidR="00E5019D" w:rsidRPr="009D17B7">
        <w:rPr>
          <w:rFonts w:cs="Arial"/>
          <w:lang w:val="es-ES"/>
        </w:rPr>
        <w:t xml:space="preserve"> Impreso oficial de solicitud, que irá acompañ</w:t>
      </w:r>
      <w:r>
        <w:rPr>
          <w:rFonts w:cs="Arial"/>
          <w:lang w:val="es-ES"/>
        </w:rPr>
        <w:t xml:space="preserve">ado de la documentación que en </w:t>
      </w:r>
      <w:proofErr w:type="spellStart"/>
      <w:r>
        <w:rPr>
          <w:rFonts w:cs="Arial"/>
          <w:lang w:val="es-ES"/>
        </w:rPr>
        <w:t>e</w:t>
      </w:r>
      <w:r w:rsidR="00E5019D" w:rsidRPr="009D17B7">
        <w:rPr>
          <w:rFonts w:cs="Arial"/>
          <w:lang w:val="es-ES"/>
        </w:rPr>
        <w:t>l</w:t>
      </w:r>
      <w:proofErr w:type="spellEnd"/>
      <w:r w:rsidR="00E5019D" w:rsidRPr="009D17B7">
        <w:rPr>
          <w:rFonts w:cs="Arial"/>
          <w:lang w:val="es-ES"/>
        </w:rPr>
        <w:t xml:space="preserve"> se indica.</w:t>
      </w:r>
    </w:p>
    <w:p w:rsidR="00E5019D" w:rsidRPr="009D17B7" w:rsidRDefault="00A64241" w:rsidP="00A64241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A64241">
        <w:rPr>
          <w:rFonts w:cs="Arial"/>
          <w:b/>
          <w:lang w:val="es-ES"/>
        </w:rPr>
        <w:t>Formulario 2:</w:t>
      </w:r>
      <w:r w:rsidR="00E5019D" w:rsidRPr="009D17B7">
        <w:rPr>
          <w:rFonts w:cs="Arial"/>
          <w:lang w:val="es-ES"/>
        </w:rPr>
        <w:t xml:space="preserve"> Certificación del acuerdo de solicitud, nombramiento de representante para las relaciones con el Ayuntamiento y número de personas socias.</w:t>
      </w:r>
    </w:p>
    <w:p w:rsidR="00E5019D" w:rsidRPr="009D17B7" w:rsidRDefault="00A64241" w:rsidP="00A64241">
      <w:pPr>
        <w:ind w:left="708"/>
        <w:jc w:val="both"/>
        <w:rPr>
          <w:rFonts w:cs="Arial"/>
          <w:lang w:val="es-ES"/>
        </w:rPr>
      </w:pPr>
      <w:r>
        <w:rPr>
          <w:rFonts w:cs="Arial"/>
          <w:lang w:val="es-ES"/>
        </w:rPr>
        <w:t>•</w:t>
      </w:r>
      <w:r w:rsidR="00E5019D" w:rsidRPr="00A64241">
        <w:rPr>
          <w:rFonts w:cs="Arial"/>
          <w:b/>
          <w:lang w:val="es-ES"/>
        </w:rPr>
        <w:t>Formulario 3:</w:t>
      </w:r>
      <w:r w:rsidR="00E5019D" w:rsidRPr="009D17B7">
        <w:rPr>
          <w:rFonts w:cs="Arial"/>
          <w:lang w:val="es-ES"/>
        </w:rPr>
        <w:t xml:space="preserve"> Certificación de los datos bancarios de la entidad (sellado por la entidad bancaria) o certificación bancaria.</w:t>
      </w: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Séptima. Lugar y plazo de presentación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El plazo para la presentación de solicitudes empezará el día siguiente al de la publicación del extracto de la convocatoria en el BOPPO y finalizará en el plazo de un mes natural. En caso de que el último día de plazo coincida en festivo, sábado o domingo, el plazo finalizará el día hábil siguiente.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Esta convocatoria se publicará en la página web del Ayuntamiento.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 presentación de la solicitud implicará que se autoriza al Ayuntamiento para el tratamiento automatizado de todos los datos contenidos en ella.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Las solicitudes presentadas fuera del plazo anteriormente establecido no serán admitidas en esta convocatoria.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Las solicitudes se presentarán obligatoriamente en la Sede electrónica del Ayuntamiento, o en cualquier</w:t>
      </w:r>
      <w:r w:rsidR="00A64241">
        <w:rPr>
          <w:rFonts w:cs="Arial"/>
          <w:lang w:val="es-ES"/>
        </w:rPr>
        <w:t>a</w:t>
      </w:r>
      <w:r w:rsidRPr="009D17B7">
        <w:rPr>
          <w:rFonts w:cs="Arial"/>
          <w:lang w:val="es-ES"/>
        </w:rPr>
        <w:t xml:space="preserve"> de las formas previstas en la Ley 39/2015, de 1 de octubre, del Procedimiento Administrativo Común de las Administraciones Públicas.</w:t>
      </w: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Octava. Enmienda de la solicitud.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Si la solicitud no reúne los requisitos que señala el artículo 66 de la LPAC, se le requerirá al interesado que en un plazo de 10 días hábiles emende las faltas o presente los documentos preceptivos.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Transcurrido el plazo sin que la solicitud fuera emendada, y previa resolución del acuerdo con lo establecido en el artículo 68 de la LPAC, se considerará desistida.</w:t>
      </w: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Novena. Comisión técnica de evaluación.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 Comisión Técnica de Evaluación estará formada por: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 xml:space="preserve">Presidente: Alcaldesa del Ayuntamiento de </w:t>
      </w:r>
      <w:proofErr w:type="spellStart"/>
      <w:r w:rsidRPr="009D17B7">
        <w:rPr>
          <w:rFonts w:cs="Arial"/>
          <w:lang w:val="es-ES"/>
        </w:rPr>
        <w:t>Tomiño</w:t>
      </w:r>
      <w:proofErr w:type="spellEnd"/>
      <w:r w:rsidRPr="009D17B7">
        <w:rPr>
          <w:rFonts w:cs="Arial"/>
          <w:lang w:val="es-ES"/>
        </w:rPr>
        <w:t>, o persona en quien delegue.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Vocales: Concejal de Bienestar Social y Deportes, Concejala de Cultura, Patrimonio y Normalización Lingüística, Coordinadora</w:t>
      </w:r>
      <w:r w:rsidR="00A64241">
        <w:rPr>
          <w:rFonts w:cs="Arial"/>
          <w:lang w:val="es-ES"/>
        </w:rPr>
        <w:t xml:space="preserve"> Departamento Bienestar Social </w:t>
      </w:r>
      <w:r w:rsidRPr="009D17B7">
        <w:rPr>
          <w:rFonts w:cs="Arial"/>
          <w:lang w:val="es-ES"/>
        </w:rPr>
        <w:t xml:space="preserve">y Trabajadora Social del Servicio de Bienestar Social. 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A64241" w:rsidRDefault="00A64241" w:rsidP="009D17B7">
      <w:pPr>
        <w:jc w:val="both"/>
        <w:rPr>
          <w:rFonts w:cs="Arial"/>
          <w:lang w:val="es-ES"/>
        </w:rPr>
      </w:pP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Décima. Criterios de evaluación.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Para efectuar las propuestas de concesión de las subvenciones, la Comisión Técnica de Evaluación valorará con un máximo de 100 puntos, habida cuenta de la si</w:t>
      </w:r>
      <w:r w:rsidR="00A64241">
        <w:rPr>
          <w:rFonts w:cs="Arial"/>
          <w:lang w:val="es-ES"/>
        </w:rPr>
        <w:t xml:space="preserve">guiente rúbrica de valoración: </w:t>
      </w:r>
    </w:p>
    <w:p w:rsidR="00E5019D" w:rsidRPr="00A64241" w:rsidRDefault="00E5019D" w:rsidP="00A64241">
      <w:pPr>
        <w:pStyle w:val="Prrafodelista"/>
        <w:numPr>
          <w:ilvl w:val="0"/>
          <w:numId w:val="1"/>
        </w:numPr>
        <w:jc w:val="both"/>
        <w:rPr>
          <w:rFonts w:cs="Arial"/>
          <w:lang w:val="es-ES"/>
        </w:rPr>
      </w:pPr>
      <w:r w:rsidRPr="00A64241">
        <w:rPr>
          <w:rFonts w:cs="Arial"/>
          <w:lang w:val="es-ES"/>
        </w:rPr>
        <w:t xml:space="preserve">Número de posibles beneficiarios directos o indirectos y la repercusión directa en la población del Ayuntamiento de </w:t>
      </w:r>
      <w:proofErr w:type="spellStart"/>
      <w:r w:rsidRPr="00A64241">
        <w:rPr>
          <w:rFonts w:cs="Arial"/>
          <w:lang w:val="es-ES"/>
        </w:rPr>
        <w:t>Tomiño</w:t>
      </w:r>
      <w:proofErr w:type="spellEnd"/>
      <w:r w:rsidRPr="00A64241">
        <w:rPr>
          <w:rFonts w:cs="Arial"/>
          <w:lang w:val="es-ES"/>
        </w:rPr>
        <w:t>. (Hasta 30 puntos)</w:t>
      </w:r>
    </w:p>
    <w:p w:rsidR="00E5019D" w:rsidRPr="00A64241" w:rsidRDefault="00E5019D" w:rsidP="00A64241">
      <w:pPr>
        <w:pStyle w:val="Prrafodelista"/>
        <w:numPr>
          <w:ilvl w:val="0"/>
          <w:numId w:val="1"/>
        </w:numPr>
        <w:jc w:val="both"/>
        <w:rPr>
          <w:rFonts w:cs="Arial"/>
          <w:lang w:val="es-ES"/>
        </w:rPr>
      </w:pPr>
      <w:r w:rsidRPr="00A64241">
        <w:rPr>
          <w:rFonts w:cs="Arial"/>
          <w:lang w:val="es-ES"/>
        </w:rPr>
        <w:t>Grado de interés social de las actividades que se propongan realizar y su coordinación y complementariedad con los programas municipales.  (Hasta 20 puntos)</w:t>
      </w:r>
    </w:p>
    <w:p w:rsidR="00E5019D" w:rsidRPr="00A64241" w:rsidRDefault="00E5019D" w:rsidP="00A64241">
      <w:pPr>
        <w:pStyle w:val="Prrafodelista"/>
        <w:numPr>
          <w:ilvl w:val="0"/>
          <w:numId w:val="1"/>
        </w:numPr>
        <w:jc w:val="both"/>
        <w:rPr>
          <w:rFonts w:cs="Arial"/>
          <w:lang w:val="es-ES"/>
        </w:rPr>
      </w:pPr>
      <w:r w:rsidRPr="00A64241">
        <w:rPr>
          <w:rFonts w:cs="Arial"/>
          <w:lang w:val="es-ES"/>
        </w:rPr>
        <w:t>Carácter periódico o permanente de las actividades desarrolladas. (Hasta 20 puntos)</w:t>
      </w:r>
    </w:p>
    <w:p w:rsidR="00E5019D" w:rsidRPr="00A64241" w:rsidRDefault="00E5019D" w:rsidP="00A64241">
      <w:pPr>
        <w:pStyle w:val="Prrafodelista"/>
        <w:numPr>
          <w:ilvl w:val="0"/>
          <w:numId w:val="1"/>
        </w:numPr>
        <w:jc w:val="both"/>
        <w:rPr>
          <w:rFonts w:cs="Arial"/>
          <w:lang w:val="es-ES"/>
        </w:rPr>
      </w:pPr>
      <w:r w:rsidRPr="00A64241">
        <w:rPr>
          <w:rFonts w:cs="Arial"/>
          <w:lang w:val="es-ES"/>
        </w:rPr>
        <w:t>Representatividad de la entidad peticionaria, atendiendo la experiencia, medios humanos, materiales, metodología, etcétera, y el número de actividades desarrolladas o proyectadas codo a codo con otras entidades. (Hasta 10 puntos)</w:t>
      </w:r>
    </w:p>
    <w:p w:rsidR="00E5019D" w:rsidRPr="00A64241" w:rsidRDefault="00E5019D" w:rsidP="00A64241">
      <w:pPr>
        <w:pStyle w:val="Prrafodelista"/>
        <w:numPr>
          <w:ilvl w:val="0"/>
          <w:numId w:val="1"/>
        </w:numPr>
        <w:jc w:val="both"/>
        <w:rPr>
          <w:rFonts w:cs="Arial"/>
          <w:lang w:val="es-ES"/>
        </w:rPr>
      </w:pPr>
      <w:r w:rsidRPr="00A64241">
        <w:rPr>
          <w:rFonts w:cs="Arial"/>
          <w:lang w:val="es-ES"/>
        </w:rPr>
        <w:t xml:space="preserve">Número de actividades o eventos </w:t>
      </w:r>
      <w:r w:rsidR="00A64241" w:rsidRPr="00A64241">
        <w:rPr>
          <w:rFonts w:cs="Arial"/>
          <w:lang w:val="es-ES"/>
        </w:rPr>
        <w:t>realizados,</w:t>
      </w:r>
      <w:r w:rsidRPr="00A64241">
        <w:rPr>
          <w:rFonts w:cs="Arial"/>
          <w:lang w:val="es-ES"/>
        </w:rPr>
        <w:t xml:space="preserve"> así como la calidad técnica de los proyectos a lo largo del año.  (Hasta 5 puntos)</w:t>
      </w:r>
    </w:p>
    <w:p w:rsidR="00E5019D" w:rsidRPr="00A64241" w:rsidRDefault="00E5019D" w:rsidP="00A64241">
      <w:pPr>
        <w:pStyle w:val="Prrafodelista"/>
        <w:numPr>
          <w:ilvl w:val="0"/>
          <w:numId w:val="1"/>
        </w:numPr>
        <w:jc w:val="both"/>
        <w:rPr>
          <w:rFonts w:cs="Arial"/>
          <w:lang w:val="es-ES"/>
        </w:rPr>
      </w:pPr>
      <w:r w:rsidRPr="00A64241">
        <w:rPr>
          <w:rFonts w:cs="Arial"/>
          <w:lang w:val="es-ES"/>
        </w:rPr>
        <w:t>Forma de financiación: subvenciones o ayudas recibidas de otros organismos, públicos o privados. (Hasta 10 puntos)</w:t>
      </w:r>
    </w:p>
    <w:p w:rsidR="00E5019D" w:rsidRPr="00A64241" w:rsidRDefault="00E5019D" w:rsidP="00A64241">
      <w:pPr>
        <w:pStyle w:val="Prrafodelista"/>
        <w:numPr>
          <w:ilvl w:val="0"/>
          <w:numId w:val="1"/>
        </w:numPr>
        <w:jc w:val="both"/>
        <w:rPr>
          <w:rFonts w:cs="Arial"/>
          <w:lang w:val="es-ES"/>
        </w:rPr>
      </w:pPr>
      <w:r w:rsidRPr="00A64241">
        <w:rPr>
          <w:rFonts w:cs="Arial"/>
          <w:lang w:val="es-ES"/>
        </w:rPr>
        <w:t>Uso y fomento de la lengua gallega en el ámbito de actuación de la entidad. (Hasta 5 puntos)</w:t>
      </w: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Décimo primera. Resolución y evaluación de las propuestas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 Comisión Técnica analizará y eval</w:t>
      </w:r>
      <w:r w:rsidR="00A64241">
        <w:rPr>
          <w:rFonts w:cs="Arial"/>
          <w:lang w:val="es-ES"/>
        </w:rPr>
        <w:t xml:space="preserve">uará las propuestas de acuerdo con </w:t>
      </w:r>
      <w:r w:rsidRPr="009D17B7">
        <w:rPr>
          <w:rFonts w:cs="Arial"/>
          <w:lang w:val="es-ES"/>
        </w:rPr>
        <w:t xml:space="preserve">los criterios de evaluación que figuran en el artículo 10 de las presentes bases.  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 xml:space="preserve">La Xunta de Gobierno Local, </w:t>
      </w:r>
      <w:r w:rsidR="00A64241">
        <w:rPr>
          <w:rFonts w:cs="Arial"/>
          <w:lang w:val="es-ES"/>
        </w:rPr>
        <w:t xml:space="preserve">a </w:t>
      </w:r>
      <w:r w:rsidRPr="009D17B7">
        <w:rPr>
          <w:rFonts w:cs="Arial"/>
          <w:lang w:val="es-ES"/>
        </w:rPr>
        <w:t>la vista de la propuesta de resolución definitiva realizada por la Comisión Técnica, resolverá el procedimiento.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 resolución será motivada y contendrá, además del solicitante o relación de solicitantes a los que se concede la subvención, la desestimación del resto de las solicitudes.</w:t>
      </w:r>
    </w:p>
    <w:p w:rsidR="00E5019D" w:rsidRPr="009D17B7" w:rsidRDefault="00A64241" w:rsidP="009D17B7">
      <w:pPr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En todo caso se </w:t>
      </w:r>
      <w:r w:rsidR="00E5019D" w:rsidRPr="009D17B7">
        <w:rPr>
          <w:rFonts w:cs="Arial"/>
          <w:lang w:val="es-ES"/>
        </w:rPr>
        <w:t>procederá a dictar resolución de otorgamiento de la subvención en el plazo máximo de dos meses a contar desde el final del plazo establecido para presentar las solicitudes.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 resolución que se adopte pone fin a la vía administrativa y contra la misma se podrá interponer recurso potestativo de reposición o directamente recurso ante el juzgado del contencioso administrativo.</w:t>
      </w: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Décimo segunda. Aceptación de la subvención y compromisos.</w:t>
      </w:r>
      <w:r w:rsidRPr="00A64241">
        <w:rPr>
          <w:rFonts w:cs="Arial"/>
          <w:b/>
          <w:lang w:val="es-ES"/>
        </w:rPr>
        <w:tab/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 subvención se entenderá aceptada por el solicitante si dentro del plazo de 10 días siguientes a la recepción de la comunicación de la concesión, no manifiesta nada en contra.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Las personas beneficiarias de las subvenciones, una vez aceptadas estas, quedarán obligadas a destinar los fondos percibidos para el objeto concreto para lo cual fueron concedidas.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Los beneficiarios, además de realizar la actividad que fundamenta la concesión de la subvención en los plazos señalados, se someterán a las actuaciones de comprobación y seguimiento de la aplicación de la subvención por el órgano instructor y facilitará cuanta información le sea requerida.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Decimotercera. Obligaciones de las personas  beneficiarias.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Además de las obligaciones señaladas en el artículo 11 de la</w:t>
      </w:r>
      <w:r w:rsidR="00970258">
        <w:rPr>
          <w:rFonts w:cs="Arial"/>
          <w:lang w:val="es-ES"/>
        </w:rPr>
        <w:t xml:space="preserve"> Ley 9/2007 de 13 de junio, de S</w:t>
      </w:r>
      <w:r w:rsidRPr="009D17B7">
        <w:rPr>
          <w:rFonts w:cs="Arial"/>
          <w:lang w:val="es-ES"/>
        </w:rPr>
        <w:t>ubvenciones de Galicia, las personas beneficiarias deberán acept</w:t>
      </w:r>
      <w:r w:rsidR="00A64241">
        <w:rPr>
          <w:rFonts w:cs="Arial"/>
          <w:lang w:val="es-ES"/>
        </w:rPr>
        <w:t>ar las siguientes obligaciones:</w:t>
      </w:r>
    </w:p>
    <w:p w:rsidR="00E5019D" w:rsidRPr="00970258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Realizar en plazo la finalidad objeto de la subvención, así como presentar en forma y plazo la justificación, conservando los documentos justificativ</w:t>
      </w:r>
      <w:r w:rsidR="00970258">
        <w:rPr>
          <w:rFonts w:cs="Arial"/>
          <w:lang w:val="es-ES"/>
        </w:rPr>
        <w:t>os de la aplicación dada a los f</w:t>
      </w:r>
      <w:r w:rsidRPr="00970258">
        <w:rPr>
          <w:rFonts w:cs="Arial"/>
          <w:lang w:val="es-ES"/>
        </w:rPr>
        <w:t>ondos recibidos, en tanto puedan ser objeto de las actuaciones de comprobación y control.</w:t>
      </w:r>
    </w:p>
    <w:p w:rsidR="00E5019D" w:rsidRPr="00970258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Responder de la veracidad de los datos de la solicitud y cumplir todas las normas establecidas en esta convocatoria.</w:t>
      </w:r>
    </w:p>
    <w:p w:rsidR="00E5019D" w:rsidRPr="00970258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Incorporar el disti</w:t>
      </w:r>
      <w:r w:rsidR="00970258">
        <w:rPr>
          <w:rFonts w:cs="Arial"/>
          <w:lang w:val="es-ES"/>
        </w:rPr>
        <w:t xml:space="preserve">ntivo del Ayuntamiento de </w:t>
      </w:r>
      <w:proofErr w:type="spellStart"/>
      <w:r w:rsidR="00970258">
        <w:rPr>
          <w:rFonts w:cs="Arial"/>
          <w:lang w:val="es-ES"/>
        </w:rPr>
        <w:t>Tomiñ</w:t>
      </w:r>
      <w:r w:rsidRPr="00970258">
        <w:rPr>
          <w:rFonts w:cs="Arial"/>
          <w:lang w:val="es-ES"/>
        </w:rPr>
        <w:t>o</w:t>
      </w:r>
      <w:proofErr w:type="spellEnd"/>
      <w:r w:rsidRPr="00970258">
        <w:rPr>
          <w:rFonts w:cs="Arial"/>
          <w:lang w:val="es-ES"/>
        </w:rPr>
        <w:t xml:space="preserve"> en todas las actividades y comunicaciones relacionadas con la actividad subvencionada (publicaciones, carteles, rótulos, soportes digitales, redes sociales, equipamientos, etc.), mencionando expresamente la colaboración del Ayuntamiento de Tomillo.</w:t>
      </w:r>
    </w:p>
    <w:p w:rsidR="00E5019D" w:rsidRPr="00970258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 xml:space="preserve">El logotipo oficial del Ayuntamiento deberá figurar en un lugar visible y destacado en los soportes gráficos o digitales que anuncien o difundan la actividad subvencionada, guardando una proporción idónea respeto de otros posibles </w:t>
      </w:r>
      <w:r w:rsidR="00A64241" w:rsidRPr="00970258">
        <w:rPr>
          <w:rFonts w:cs="Arial"/>
          <w:lang w:val="es-ES"/>
        </w:rPr>
        <w:t>patrocinadores o colaboradores.</w:t>
      </w:r>
    </w:p>
    <w:p w:rsidR="00E5019D" w:rsidRPr="00970258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La entidad beneficiaria informará a las personas integrantes de la entidad (usuarios de las actividades, familias en el caso de menores de edad, personal técnico y directivo, así como socios de las asociaciones) de la concesión de la subvención municipal, promoviendo así la transparencia y el conocimiento del apoyo público recibido.</w:t>
      </w:r>
    </w:p>
    <w:p w:rsidR="00E5019D" w:rsidRPr="00970258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 xml:space="preserve">Con objeto de dar visibilidad a la colaboración institucional, las entidades realizarán comunicaciones periódicas a través de sus medios habituales en las que se reconozca el </w:t>
      </w:r>
      <w:r w:rsidR="00970258">
        <w:rPr>
          <w:rFonts w:cs="Arial"/>
          <w:lang w:val="es-ES"/>
        </w:rPr>
        <w:t xml:space="preserve">apoyo del Ayuntamiento de </w:t>
      </w:r>
      <w:proofErr w:type="spellStart"/>
      <w:r w:rsidR="00970258">
        <w:rPr>
          <w:rFonts w:cs="Arial"/>
          <w:lang w:val="es-ES"/>
        </w:rPr>
        <w:t>Tomiñ</w:t>
      </w:r>
      <w:r w:rsidRPr="00970258">
        <w:rPr>
          <w:rFonts w:cs="Arial"/>
          <w:lang w:val="es-ES"/>
        </w:rPr>
        <w:t>o</w:t>
      </w:r>
      <w:proofErr w:type="spellEnd"/>
      <w:r w:rsidRPr="00970258">
        <w:rPr>
          <w:rFonts w:cs="Arial"/>
          <w:lang w:val="es-ES"/>
        </w:rPr>
        <w:t xml:space="preserve"> al desarrollo de su actividad deportiva.</w:t>
      </w:r>
    </w:p>
    <w:p w:rsidR="00E5019D" w:rsidRPr="00970258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 xml:space="preserve">En el inicio de nuevas actividades subvencionadas, en las actividades que </w:t>
      </w:r>
      <w:r w:rsidR="00970258" w:rsidRPr="00970258">
        <w:rPr>
          <w:rFonts w:cs="Arial"/>
          <w:lang w:val="es-ES"/>
        </w:rPr>
        <w:t>continúen,</w:t>
      </w:r>
      <w:r w:rsidRPr="00970258">
        <w:rPr>
          <w:rFonts w:cs="Arial"/>
          <w:lang w:val="es-ES"/>
        </w:rPr>
        <w:t xml:space="preserve"> pero sean financiadas así como en las nuevas incorporaciones a actividades ya en m</w:t>
      </w:r>
      <w:r w:rsidR="00970258">
        <w:rPr>
          <w:rFonts w:cs="Arial"/>
          <w:lang w:val="es-ES"/>
        </w:rPr>
        <w:t>archa, se procurará se informar</w:t>
      </w:r>
      <w:r w:rsidRPr="00970258">
        <w:rPr>
          <w:rFonts w:cs="Arial"/>
          <w:lang w:val="es-ES"/>
        </w:rPr>
        <w:t xml:space="preserve"> a las personas participantes de que la actividad cuenta con el apoyo económico del Ayuntamiento de Tomillo en el marco de la convocatoria municipal correspondiente.</w:t>
      </w:r>
    </w:p>
    <w:p w:rsidR="00E5019D" w:rsidRPr="00970258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 xml:space="preserve">Las entidades comunicarán al Ayuntamiento de </w:t>
      </w:r>
      <w:proofErr w:type="spellStart"/>
      <w:r w:rsidRPr="00970258">
        <w:rPr>
          <w:rFonts w:cs="Arial"/>
          <w:lang w:val="es-ES"/>
        </w:rPr>
        <w:t>Tomiño</w:t>
      </w:r>
      <w:proofErr w:type="spellEnd"/>
      <w:r w:rsidRPr="00970258">
        <w:rPr>
          <w:rFonts w:cs="Arial"/>
          <w:lang w:val="es-ES"/>
        </w:rPr>
        <w:t>, con una antelación suficiente, la celebración de eventos, competiciones o actos de especial relevancia vinculados a la actividad subvencionada, con el fin de posibilitar la asistencia de representantes institucionales y reforzar la colaboración pública en el ámbito social.</w:t>
      </w:r>
    </w:p>
    <w:p w:rsidR="00E5019D" w:rsidRPr="00970258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Las entidades facilitarán, en el marco de la colaboración institucional, la presencia de represent</w:t>
      </w:r>
      <w:r w:rsidR="00970258">
        <w:rPr>
          <w:rFonts w:cs="Arial"/>
          <w:lang w:val="es-ES"/>
        </w:rPr>
        <w:t xml:space="preserve">antes del Ayuntamiento de </w:t>
      </w:r>
      <w:proofErr w:type="spellStart"/>
      <w:r w:rsidR="00970258">
        <w:rPr>
          <w:rFonts w:cs="Arial"/>
          <w:lang w:val="es-ES"/>
        </w:rPr>
        <w:t>Tomiñ</w:t>
      </w:r>
      <w:r w:rsidRPr="00970258">
        <w:rPr>
          <w:rFonts w:cs="Arial"/>
          <w:lang w:val="es-ES"/>
        </w:rPr>
        <w:t>o</w:t>
      </w:r>
      <w:proofErr w:type="spellEnd"/>
      <w:r w:rsidRPr="00970258">
        <w:rPr>
          <w:rFonts w:cs="Arial"/>
          <w:lang w:val="es-ES"/>
        </w:rPr>
        <w:t xml:space="preserve"> en las actividades o eventos vinculados a la subvención, cuando así se acorde previamente.</w:t>
      </w:r>
    </w:p>
    <w:p w:rsidR="00E5019D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El compromiso de la utilización de un lenguaje e imagen no sexista en los materiales de publicidad que se empleen para la difusión de cualquier actividad o evento, así como, la recomendación del empleo del idioma gallego.</w:t>
      </w:r>
    </w:p>
    <w:p w:rsidR="00970258" w:rsidRDefault="00970258" w:rsidP="00970258">
      <w:pPr>
        <w:jc w:val="both"/>
        <w:rPr>
          <w:rFonts w:cs="Arial"/>
          <w:lang w:val="es-ES"/>
        </w:rPr>
      </w:pPr>
    </w:p>
    <w:p w:rsidR="00970258" w:rsidRPr="00970258" w:rsidRDefault="00970258" w:rsidP="00970258">
      <w:pPr>
        <w:jc w:val="both"/>
        <w:rPr>
          <w:rFonts w:cs="Arial"/>
          <w:lang w:val="es-ES"/>
        </w:rPr>
      </w:pPr>
    </w:p>
    <w:p w:rsidR="00A64241" w:rsidRDefault="00A64241" w:rsidP="009D17B7">
      <w:pPr>
        <w:jc w:val="both"/>
        <w:rPr>
          <w:rFonts w:cs="Arial"/>
          <w:lang w:val="es-ES"/>
        </w:rPr>
      </w:pPr>
    </w:p>
    <w:p w:rsidR="00A64241" w:rsidRPr="009D17B7" w:rsidRDefault="00A64241" w:rsidP="009D17B7">
      <w:pPr>
        <w:jc w:val="both"/>
        <w:rPr>
          <w:rFonts w:cs="Arial"/>
          <w:lang w:val="es-ES"/>
        </w:rPr>
      </w:pPr>
    </w:p>
    <w:p w:rsidR="00E5019D" w:rsidRPr="00970258" w:rsidRDefault="00E5019D" w:rsidP="00970258">
      <w:pPr>
        <w:pStyle w:val="Prrafodelista"/>
        <w:numPr>
          <w:ilvl w:val="0"/>
          <w:numId w:val="2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Colaborar en la organización de cualquier actividad deportiva, cultural o social que se le sea requerida por el Ayunta</w:t>
      </w:r>
      <w:r w:rsidR="00970258">
        <w:rPr>
          <w:rFonts w:cs="Arial"/>
          <w:lang w:val="es-ES"/>
        </w:rPr>
        <w:t xml:space="preserve">miento de </w:t>
      </w:r>
      <w:proofErr w:type="spellStart"/>
      <w:r w:rsidR="00970258">
        <w:rPr>
          <w:rFonts w:cs="Arial"/>
          <w:lang w:val="es-ES"/>
        </w:rPr>
        <w:t>Tomiñ</w:t>
      </w:r>
      <w:r w:rsidRPr="00970258">
        <w:rPr>
          <w:rFonts w:cs="Arial"/>
          <w:lang w:val="es-ES"/>
        </w:rPr>
        <w:t>o</w:t>
      </w:r>
      <w:proofErr w:type="spellEnd"/>
      <w:r w:rsidRPr="00970258">
        <w:rPr>
          <w:rFonts w:cs="Arial"/>
          <w:lang w:val="es-ES"/>
        </w:rPr>
        <w:t>.</w:t>
      </w: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Decimocuarta. Forma y plazo de pago de la subvención.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El pago se realizará mediante transferencia bancaria en la cuenta que figura en el formulario 3, previa presentación de los formularios 4 y 5, junto con la documentación que en ellos se requiere.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 xml:space="preserve">El importe a justificar no será inferior en ningún caso al 125% del importe de subvención concedida. 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El importe de la subvención concedida se abonará una vez aprobada definitivamente y previa justificación de los gastos subvencionables, mediante la presentación de la siguiente documentación:</w:t>
      </w:r>
    </w:p>
    <w:p w:rsidR="00E5019D" w:rsidRPr="00970258" w:rsidRDefault="00A64241" w:rsidP="00970258">
      <w:pPr>
        <w:pStyle w:val="Prrafodelista"/>
        <w:numPr>
          <w:ilvl w:val="0"/>
          <w:numId w:val="3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Formularios IV y V.</w:t>
      </w:r>
    </w:p>
    <w:p w:rsidR="00E5019D" w:rsidRPr="00970258" w:rsidRDefault="00E5019D" w:rsidP="00970258">
      <w:pPr>
        <w:pStyle w:val="Prrafodelista"/>
        <w:numPr>
          <w:ilvl w:val="0"/>
          <w:numId w:val="3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Facturas y formas de pago a terceros que puedan acreditarse mediante un documento expedido por una entidad financiera, en el que quede identificado la persona beneficiaria, el importe y la fecha de pago (tarjetas bancarias de crédito o débito, talones nominativos, transferencias bancarias etc.).</w:t>
      </w:r>
    </w:p>
    <w:p w:rsidR="00E5019D" w:rsidRPr="00970258" w:rsidRDefault="00E5019D" w:rsidP="00970258">
      <w:pPr>
        <w:pStyle w:val="Prrafodelista"/>
        <w:numPr>
          <w:ilvl w:val="0"/>
          <w:numId w:val="3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Cuenta justificativa de los gastos, en la que se determinará el gasto total de la finalidad subvencionada, detallando las facturas: nº factura, fecha de emisión, proveedor, CIF, concepto, imponerte y data de pago.</w:t>
      </w:r>
    </w:p>
    <w:p w:rsidR="00E5019D" w:rsidRPr="00970258" w:rsidRDefault="00E5019D" w:rsidP="00970258">
      <w:pPr>
        <w:pStyle w:val="Prrafodelista"/>
        <w:numPr>
          <w:ilvl w:val="0"/>
          <w:numId w:val="3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Documento probatorio de la difusión de la colaboración del Ayuntamiento en la actividad subvencionada.</w:t>
      </w:r>
    </w:p>
    <w:p w:rsidR="00E5019D" w:rsidRPr="00970258" w:rsidRDefault="00E5019D" w:rsidP="00970258">
      <w:pPr>
        <w:pStyle w:val="Prrafodelista"/>
        <w:numPr>
          <w:ilvl w:val="0"/>
          <w:numId w:val="3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 xml:space="preserve">Los certificados de encontrarse al corriente de las obligaciones tributarias y seguridad social deberán estar vigentes en el momento de la justificación. </w:t>
      </w: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Decimoquinta. Plazo de justificación de la subvención.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El plazo máximo para justificar la subvención será el 30 de octubre de 2026.</w:t>
      </w: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Decimosexta. Reintegro de subvenciones.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Las ayudas concedidas deberán devolverse o reintegrarse en los siguientes casos:</w:t>
      </w:r>
    </w:p>
    <w:p w:rsidR="00E5019D" w:rsidRPr="00970258" w:rsidRDefault="00E5019D" w:rsidP="00970258">
      <w:pPr>
        <w:pStyle w:val="Prrafodelista"/>
        <w:numPr>
          <w:ilvl w:val="0"/>
          <w:numId w:val="4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Al obtenerlas falseando las condiciones requeridas.</w:t>
      </w:r>
    </w:p>
    <w:p w:rsidR="00E5019D" w:rsidRPr="00970258" w:rsidRDefault="0029401E" w:rsidP="00970258">
      <w:pPr>
        <w:pStyle w:val="Prrafodelista"/>
        <w:numPr>
          <w:ilvl w:val="0"/>
          <w:numId w:val="4"/>
        </w:numPr>
        <w:jc w:val="both"/>
        <w:rPr>
          <w:rFonts w:cs="Arial"/>
          <w:lang w:val="es-ES"/>
        </w:rPr>
      </w:pPr>
      <w:r>
        <w:rPr>
          <w:rFonts w:cs="Arial"/>
          <w:lang w:val="es-ES"/>
        </w:rPr>
        <w:t>Al</w:t>
      </w:r>
      <w:r w:rsidR="00E5019D" w:rsidRPr="00970258">
        <w:rPr>
          <w:rFonts w:cs="Arial"/>
          <w:lang w:val="es-ES"/>
        </w:rPr>
        <w:t xml:space="preserve"> no aplicarlas para los fines para los que fueron concedidas.</w:t>
      </w:r>
    </w:p>
    <w:p w:rsidR="00E5019D" w:rsidRPr="00970258" w:rsidRDefault="00E5019D" w:rsidP="00970258">
      <w:pPr>
        <w:pStyle w:val="Prrafodelista"/>
        <w:numPr>
          <w:ilvl w:val="0"/>
          <w:numId w:val="4"/>
        </w:numPr>
        <w:jc w:val="both"/>
        <w:rPr>
          <w:rFonts w:cs="Arial"/>
          <w:lang w:val="es-ES"/>
        </w:rPr>
      </w:pPr>
      <w:r w:rsidRPr="00970258">
        <w:rPr>
          <w:rFonts w:cs="Arial"/>
          <w:lang w:val="es-ES"/>
        </w:rPr>
        <w:t>Al incumplir la persona beneficiaria las obligaciones asumidas y las condiciones fijadas en estas bases.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Las causas de reintegro de la subvención serán las que se determinan en el artículo 37 de la</w:t>
      </w:r>
      <w:r w:rsidR="0029401E">
        <w:rPr>
          <w:rFonts w:cs="Arial"/>
          <w:lang w:val="es-ES"/>
        </w:rPr>
        <w:t xml:space="preserve"> ley 9/2007 de 13 de junio, de S</w:t>
      </w:r>
      <w:r w:rsidRPr="009D17B7">
        <w:rPr>
          <w:rFonts w:cs="Arial"/>
          <w:lang w:val="es-ES"/>
        </w:rPr>
        <w:t>ubvenciones de Galicia.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 xml:space="preserve">Los formularios estarán la disposición de las personas interesadas en las dependencias del Ayuntamiento de </w:t>
      </w:r>
      <w:proofErr w:type="spellStart"/>
      <w:r w:rsidRPr="009D17B7">
        <w:rPr>
          <w:rFonts w:cs="Arial"/>
          <w:lang w:val="es-ES"/>
        </w:rPr>
        <w:t>Tomiño</w:t>
      </w:r>
      <w:proofErr w:type="spellEnd"/>
      <w:r w:rsidRPr="009D17B7">
        <w:rPr>
          <w:rFonts w:cs="Arial"/>
          <w:lang w:val="es-ES"/>
        </w:rPr>
        <w:t xml:space="preserve"> y a través de la página web https://tomino.gal/.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29401E" w:rsidRDefault="0029401E" w:rsidP="009D17B7">
      <w:pPr>
        <w:jc w:val="both"/>
        <w:rPr>
          <w:rFonts w:cs="Arial"/>
          <w:lang w:val="es-ES"/>
        </w:rPr>
      </w:pPr>
    </w:p>
    <w:p w:rsidR="0029401E" w:rsidRDefault="0029401E" w:rsidP="009D17B7">
      <w:pPr>
        <w:jc w:val="both"/>
        <w:rPr>
          <w:rFonts w:cs="Arial"/>
          <w:lang w:val="es-ES"/>
        </w:rPr>
      </w:pP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Las bases de esta convocatoria se encuentran publicadas en el “Sistema Nacional de Publicidad de Subvenciones y Ayudas Públicas (BDNS)”.</w:t>
      </w:r>
    </w:p>
    <w:p w:rsidR="00E5019D" w:rsidRPr="00A64241" w:rsidRDefault="00E5019D" w:rsidP="009D17B7">
      <w:pPr>
        <w:jc w:val="both"/>
        <w:rPr>
          <w:rFonts w:cs="Arial"/>
          <w:b/>
          <w:lang w:val="es-ES"/>
        </w:rPr>
      </w:pPr>
      <w:r w:rsidRPr="00A64241">
        <w:rPr>
          <w:rFonts w:cs="Arial"/>
          <w:b/>
          <w:lang w:val="es-ES"/>
        </w:rPr>
        <w:t>Décimo séptima. Régimen jurídico aplicable.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Las Bases de la convocatoria y cuantos actos administrativos que se deriven de ellas y de las actuaciones de la Comisión de valoración podrán ser impugnadas en los casos y en la forma prevista en la Ley</w:t>
      </w:r>
      <w:r w:rsidR="0029401E">
        <w:rPr>
          <w:rFonts w:cs="Arial"/>
          <w:lang w:val="es-ES"/>
        </w:rPr>
        <w:t xml:space="preserve"> 39/2015, de 1 de octubre, del Procedimiento Administrativo C</w:t>
      </w:r>
      <w:r w:rsidRPr="009D17B7">
        <w:rPr>
          <w:rFonts w:cs="Arial"/>
          <w:lang w:val="es-ES"/>
        </w:rPr>
        <w:t>omún, así como por la Ley 29/1998, de 13 de julio, r</w:t>
      </w:r>
      <w:bookmarkStart w:id="0" w:name="_GoBack"/>
      <w:bookmarkEnd w:id="0"/>
      <w:r w:rsidRPr="009D17B7">
        <w:rPr>
          <w:rFonts w:cs="Arial"/>
          <w:lang w:val="es-ES"/>
        </w:rPr>
        <w:t>eguladora de la jurisdicción contencioso-administrativa.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>El Concejal de Bienestar Social y Deportes,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  <w:r w:rsidRPr="009D17B7">
        <w:rPr>
          <w:rFonts w:cs="Arial"/>
          <w:lang w:val="es-ES"/>
        </w:rPr>
        <w:t xml:space="preserve">Rubén García </w:t>
      </w:r>
      <w:proofErr w:type="spellStart"/>
      <w:r w:rsidRPr="009D17B7">
        <w:rPr>
          <w:rFonts w:cs="Arial"/>
          <w:lang w:val="es-ES"/>
        </w:rPr>
        <w:t>Filgueiras</w:t>
      </w:r>
      <w:proofErr w:type="spellEnd"/>
    </w:p>
    <w:p w:rsidR="00E5019D" w:rsidRPr="009D17B7" w:rsidRDefault="00A64241" w:rsidP="009D17B7">
      <w:pPr>
        <w:jc w:val="both"/>
        <w:rPr>
          <w:rFonts w:cs="Arial"/>
          <w:lang w:val="es-ES"/>
        </w:rPr>
      </w:pPr>
      <w:r>
        <w:rPr>
          <w:rFonts w:cs="Arial"/>
          <w:lang w:val="es-ES"/>
        </w:rPr>
        <w:t>(fecha</w:t>
      </w:r>
      <w:r w:rsidR="00E5019D" w:rsidRPr="009D17B7">
        <w:rPr>
          <w:rFonts w:cs="Arial"/>
          <w:lang w:val="es-ES"/>
        </w:rPr>
        <w:t xml:space="preserve"> y firma digital al margen)</w:t>
      </w: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E5019D" w:rsidRPr="009D17B7" w:rsidRDefault="00E5019D" w:rsidP="009D17B7">
      <w:pPr>
        <w:jc w:val="both"/>
        <w:rPr>
          <w:rFonts w:cs="Arial"/>
          <w:lang w:val="es-ES"/>
        </w:rPr>
      </w:pPr>
    </w:p>
    <w:p w:rsidR="00AC480F" w:rsidRPr="009D17B7" w:rsidRDefault="00AC480F" w:rsidP="009D17B7">
      <w:pPr>
        <w:jc w:val="both"/>
        <w:rPr>
          <w:rFonts w:cs="Arial"/>
          <w:lang w:val="es-ES"/>
        </w:rPr>
      </w:pPr>
    </w:p>
    <w:p w:rsidR="00AC480F" w:rsidRPr="009D17B7" w:rsidRDefault="00AC480F" w:rsidP="009D17B7">
      <w:pPr>
        <w:jc w:val="both"/>
        <w:rPr>
          <w:rFonts w:cs="Arial"/>
          <w:lang w:val="es-ES"/>
        </w:rPr>
      </w:pPr>
    </w:p>
    <w:p w:rsidR="002954B4" w:rsidRPr="009D17B7" w:rsidRDefault="002954B4" w:rsidP="009D17B7">
      <w:pPr>
        <w:jc w:val="both"/>
        <w:rPr>
          <w:rFonts w:cs="Arial"/>
          <w:lang w:val="es-ES"/>
        </w:rPr>
      </w:pPr>
    </w:p>
    <w:p w:rsidR="003B5EA7" w:rsidRPr="009D17B7" w:rsidRDefault="003B5EA7" w:rsidP="009D17B7">
      <w:pPr>
        <w:spacing w:line="240" w:lineRule="auto"/>
        <w:jc w:val="both"/>
        <w:rPr>
          <w:rFonts w:cs="Arial"/>
          <w:lang w:val="es-ES"/>
        </w:rPr>
      </w:pPr>
    </w:p>
    <w:p w:rsidR="009D17B7" w:rsidRPr="009D17B7" w:rsidRDefault="009D17B7">
      <w:pPr>
        <w:spacing w:line="240" w:lineRule="auto"/>
        <w:jc w:val="both"/>
        <w:rPr>
          <w:rFonts w:cs="Arial"/>
          <w:lang w:val="es-ES"/>
        </w:rPr>
      </w:pPr>
    </w:p>
    <w:p w:rsidR="009D17B7" w:rsidRPr="009D17B7" w:rsidRDefault="009D17B7">
      <w:pPr>
        <w:spacing w:line="240" w:lineRule="auto"/>
        <w:jc w:val="both"/>
        <w:rPr>
          <w:rFonts w:cs="Arial"/>
          <w:lang w:val="es-ES"/>
        </w:rPr>
      </w:pPr>
    </w:p>
    <w:sectPr w:rsidR="009D17B7" w:rsidRPr="009D17B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2F1" w:rsidRDefault="006962F1" w:rsidP="001D77C1">
      <w:pPr>
        <w:spacing w:after="0" w:line="240" w:lineRule="auto"/>
      </w:pPr>
      <w:r>
        <w:separator/>
      </w:r>
    </w:p>
  </w:endnote>
  <w:endnote w:type="continuationSeparator" w:id="0">
    <w:p w:rsidR="006962F1" w:rsidRDefault="006962F1" w:rsidP="001D7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7C1" w:rsidRPr="00234D5E" w:rsidRDefault="001D77C1" w:rsidP="001D77C1">
    <w:pPr>
      <w:pStyle w:val="Piedepgina"/>
      <w:rPr>
        <w:rFonts w:ascii="Calibri" w:hAnsi="Calibri"/>
        <w:sz w:val="16"/>
        <w:szCs w:val="16"/>
      </w:rPr>
    </w:pPr>
    <w:r w:rsidRPr="00234D5E">
      <w:rPr>
        <w:rFonts w:ascii="Calibri" w:hAnsi="Calibri"/>
        <w:sz w:val="16"/>
        <w:szCs w:val="16"/>
      </w:rPr>
      <w:t xml:space="preserve">CONCELLO DE TOMIÑO I Praza do Seixo, Nº1 – CP 36740 – Tomiño(Pontevedra) I </w:t>
    </w:r>
    <w:hyperlink r:id="rId1" w:history="1">
      <w:r w:rsidRPr="00234D5E">
        <w:rPr>
          <w:rStyle w:val="Hipervnculo"/>
          <w:rFonts w:ascii="Calibri" w:hAnsi="Calibri"/>
          <w:sz w:val="16"/>
          <w:szCs w:val="16"/>
        </w:rPr>
        <w:t>www.tomino.gal</w:t>
      </w:r>
    </w:hyperlink>
    <w:r w:rsidRPr="00234D5E">
      <w:rPr>
        <w:rFonts w:ascii="Calibri" w:hAnsi="Calibri"/>
        <w:sz w:val="16"/>
        <w:szCs w:val="16"/>
      </w:rPr>
      <w:t xml:space="preserve"> I T: 986 62 20 01 F: 986 62 25 30</w:t>
    </w:r>
  </w:p>
  <w:p w:rsidR="001D77C1" w:rsidRDefault="001D77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2F1" w:rsidRDefault="006962F1" w:rsidP="001D77C1">
      <w:pPr>
        <w:spacing w:after="0" w:line="240" w:lineRule="auto"/>
      </w:pPr>
      <w:r>
        <w:separator/>
      </w:r>
    </w:p>
  </w:footnote>
  <w:footnote w:type="continuationSeparator" w:id="0">
    <w:p w:rsidR="006962F1" w:rsidRDefault="006962F1" w:rsidP="001D7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7C1" w:rsidRDefault="001D77C1">
    <w:pPr>
      <w:pStyle w:val="Encabezado"/>
    </w:pPr>
    <w:r w:rsidRPr="001D77C1">
      <w:rPr>
        <w:noProof/>
        <w:lang w:eastAsia="gl-ES"/>
      </w:rPr>
      <w:drawing>
        <wp:inline distT="0" distB="0" distL="0" distR="0">
          <wp:extent cx="1528445" cy="600710"/>
          <wp:effectExtent l="0" t="0" r="0" b="8890"/>
          <wp:docPr id="1" name="Imagen 1" descr="\\tomino.lan\datos\tle\MIRIAM\Logo do Concello de Tomiñ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omino.lan\datos\tle\MIRIAM\Logo do Concello de Tomiñ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8445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97A9D"/>
    <w:multiLevelType w:val="hybridMultilevel"/>
    <w:tmpl w:val="5B52EA7C"/>
    <w:lvl w:ilvl="0" w:tplc="0456000F">
      <w:start w:val="1"/>
      <w:numFmt w:val="decimal"/>
      <w:lvlText w:val="%1.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1652"/>
    <w:multiLevelType w:val="hybridMultilevel"/>
    <w:tmpl w:val="18E6A932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0648B"/>
    <w:multiLevelType w:val="hybridMultilevel"/>
    <w:tmpl w:val="FB105292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22CFC"/>
    <w:multiLevelType w:val="hybridMultilevel"/>
    <w:tmpl w:val="E780CBF0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7C1"/>
    <w:rsid w:val="00005C54"/>
    <w:rsid w:val="00050D60"/>
    <w:rsid w:val="00085ADC"/>
    <w:rsid w:val="00086421"/>
    <w:rsid w:val="00092F12"/>
    <w:rsid w:val="00113B4C"/>
    <w:rsid w:val="0011676C"/>
    <w:rsid w:val="00130FE0"/>
    <w:rsid w:val="00161F8A"/>
    <w:rsid w:val="001D089C"/>
    <w:rsid w:val="001D77C1"/>
    <w:rsid w:val="0022268A"/>
    <w:rsid w:val="00234DC8"/>
    <w:rsid w:val="0024666E"/>
    <w:rsid w:val="0029401E"/>
    <w:rsid w:val="002954B4"/>
    <w:rsid w:val="002E332B"/>
    <w:rsid w:val="00324A49"/>
    <w:rsid w:val="003303D4"/>
    <w:rsid w:val="00346CA1"/>
    <w:rsid w:val="0036427E"/>
    <w:rsid w:val="00376017"/>
    <w:rsid w:val="00386B6E"/>
    <w:rsid w:val="003B5EA7"/>
    <w:rsid w:val="003F6E3E"/>
    <w:rsid w:val="00411CE6"/>
    <w:rsid w:val="004644E4"/>
    <w:rsid w:val="004B6A46"/>
    <w:rsid w:val="004D3A33"/>
    <w:rsid w:val="004E7579"/>
    <w:rsid w:val="004F3D89"/>
    <w:rsid w:val="004F5C6B"/>
    <w:rsid w:val="00503C7C"/>
    <w:rsid w:val="00571A41"/>
    <w:rsid w:val="00592852"/>
    <w:rsid w:val="005F1189"/>
    <w:rsid w:val="00626681"/>
    <w:rsid w:val="006271C4"/>
    <w:rsid w:val="00632893"/>
    <w:rsid w:val="00654AC5"/>
    <w:rsid w:val="006859CC"/>
    <w:rsid w:val="006962F1"/>
    <w:rsid w:val="00704A66"/>
    <w:rsid w:val="00725E24"/>
    <w:rsid w:val="00770461"/>
    <w:rsid w:val="00770AA1"/>
    <w:rsid w:val="0077786C"/>
    <w:rsid w:val="007C0F47"/>
    <w:rsid w:val="007C22FB"/>
    <w:rsid w:val="007D1EFE"/>
    <w:rsid w:val="007D53C6"/>
    <w:rsid w:val="007F6E77"/>
    <w:rsid w:val="00884A8A"/>
    <w:rsid w:val="008908CF"/>
    <w:rsid w:val="008D45C9"/>
    <w:rsid w:val="00932774"/>
    <w:rsid w:val="00951833"/>
    <w:rsid w:val="00970258"/>
    <w:rsid w:val="0097089D"/>
    <w:rsid w:val="009774AF"/>
    <w:rsid w:val="00987E9D"/>
    <w:rsid w:val="009C39B7"/>
    <w:rsid w:val="009D17B7"/>
    <w:rsid w:val="00A0206B"/>
    <w:rsid w:val="00A20ED9"/>
    <w:rsid w:val="00A60C0E"/>
    <w:rsid w:val="00A64241"/>
    <w:rsid w:val="00A861B8"/>
    <w:rsid w:val="00AA5BB4"/>
    <w:rsid w:val="00AC480F"/>
    <w:rsid w:val="00AC5D33"/>
    <w:rsid w:val="00AF5BDF"/>
    <w:rsid w:val="00B40525"/>
    <w:rsid w:val="00B51CDB"/>
    <w:rsid w:val="00B52C3A"/>
    <w:rsid w:val="00B86AC8"/>
    <w:rsid w:val="00B9304F"/>
    <w:rsid w:val="00C24E17"/>
    <w:rsid w:val="00C8307C"/>
    <w:rsid w:val="00CC38B7"/>
    <w:rsid w:val="00CC4CCA"/>
    <w:rsid w:val="00CD2786"/>
    <w:rsid w:val="00D4327D"/>
    <w:rsid w:val="00D735E3"/>
    <w:rsid w:val="00D822E1"/>
    <w:rsid w:val="00E02FB6"/>
    <w:rsid w:val="00E115AE"/>
    <w:rsid w:val="00E5019D"/>
    <w:rsid w:val="00E709B1"/>
    <w:rsid w:val="00EE4493"/>
    <w:rsid w:val="00F5554D"/>
    <w:rsid w:val="00FF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1806A"/>
  <w15:chartTrackingRefBased/>
  <w15:docId w15:val="{EF36556F-60FB-4EB2-ADC7-8E66710A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7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7C1"/>
    <w:rPr>
      <w:lang w:val="gl-ES"/>
    </w:rPr>
  </w:style>
  <w:style w:type="paragraph" w:styleId="Piedepgina">
    <w:name w:val="footer"/>
    <w:basedOn w:val="Normal"/>
    <w:link w:val="PiedepginaCar"/>
    <w:unhideWhenUsed/>
    <w:rsid w:val="001D7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1D77C1"/>
    <w:rPr>
      <w:lang w:val="gl-ES"/>
    </w:rPr>
  </w:style>
  <w:style w:type="character" w:styleId="Hipervnculo">
    <w:name w:val="Hyperlink"/>
    <w:uiPriority w:val="99"/>
    <w:unhideWhenUsed/>
    <w:rsid w:val="001D77C1"/>
    <w:rPr>
      <w:color w:val="0563C1"/>
      <w:u w:val="single"/>
    </w:rPr>
  </w:style>
  <w:style w:type="character" w:customStyle="1" w:styleId="tabla-celda">
    <w:name w:val="tabla-celda"/>
    <w:basedOn w:val="Fuentedeprrafopredeter"/>
    <w:rsid w:val="003B5EA7"/>
  </w:style>
  <w:style w:type="paragraph" w:styleId="Prrafodelista">
    <w:name w:val="List Paragraph"/>
    <w:basedOn w:val="Normal"/>
    <w:uiPriority w:val="34"/>
    <w:qFormat/>
    <w:rsid w:val="009D17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mino.g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2296</Words>
  <Characters>13091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Soldevilla Barreiro</dc:creator>
  <cp:keywords/>
  <dc:description/>
  <cp:lastModifiedBy>Jose Maria Valcarce Rodriguez</cp:lastModifiedBy>
  <cp:revision>9</cp:revision>
  <dcterms:created xsi:type="dcterms:W3CDTF">2023-03-15T08:19:00Z</dcterms:created>
  <dcterms:modified xsi:type="dcterms:W3CDTF">2026-05-05T09:35:00Z</dcterms:modified>
</cp:coreProperties>
</file>