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E0A16B1" w14:textId="77777777" w:rsidR="00331943" w:rsidRPr="00F13D29" w:rsidRDefault="00331943" w:rsidP="00331943">
      <w:pPr>
        <w:autoSpaceDE w:val="0"/>
        <w:autoSpaceDN w:val="0"/>
        <w:adjustRightInd w:val="0"/>
        <w:spacing w:line="288" w:lineRule="auto"/>
        <w:jc w:val="center"/>
        <w:rPr>
          <w:rFonts w:ascii="Aptos" w:hAnsi="Aptos"/>
          <w:b/>
          <w:bCs/>
        </w:rPr>
      </w:pPr>
      <w:r w:rsidRPr="00F13D29">
        <w:rPr>
          <w:rFonts w:ascii="Aptos" w:hAnsi="Aptos"/>
          <w:b/>
          <w:bCs/>
        </w:rPr>
        <w:t xml:space="preserve">ANEXO II </w:t>
      </w:r>
    </w:p>
    <w:p w14:paraId="54154D94" w14:textId="77777777" w:rsidR="00331943" w:rsidRPr="00F13D29" w:rsidRDefault="00331943" w:rsidP="00331943">
      <w:pPr>
        <w:autoSpaceDE w:val="0"/>
        <w:autoSpaceDN w:val="0"/>
        <w:adjustRightInd w:val="0"/>
        <w:spacing w:line="288" w:lineRule="auto"/>
        <w:jc w:val="center"/>
        <w:rPr>
          <w:rFonts w:ascii="Aptos" w:hAnsi="Aptos"/>
          <w:b/>
          <w:bCs/>
        </w:rPr>
      </w:pPr>
      <w:r w:rsidRPr="00F13D29">
        <w:rPr>
          <w:rFonts w:ascii="Aptos" w:hAnsi="Aptos"/>
          <w:b/>
          <w:bCs/>
        </w:rPr>
        <w:t>DECLARACIÓN RESPONSABLE</w:t>
      </w:r>
    </w:p>
    <w:p w14:paraId="504E1955"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 D./</w:t>
      </w:r>
      <w:proofErr w:type="gramStart"/>
      <w:r w:rsidRPr="00F13D29">
        <w:rPr>
          <w:rFonts w:ascii="Aptos" w:hAnsi="Aptos"/>
        </w:rPr>
        <w:t>D.ª</w:t>
      </w:r>
      <w:proofErr w:type="gramEnd"/>
      <w:r w:rsidRPr="00F13D29">
        <w:rPr>
          <w:rFonts w:ascii="Aptos" w:hAnsi="Aptos"/>
        </w:rPr>
        <w:t xml:space="preserve"> ……, con DNI. ……, actuando en representación de la ……, con CIF ……, y domicilio en …… y dirección de correo electrónico ……, </w:t>
      </w:r>
    </w:p>
    <w:p w14:paraId="5F2EA14D" w14:textId="77777777" w:rsidR="00331943" w:rsidRPr="00F13D29" w:rsidRDefault="00331943" w:rsidP="00331943">
      <w:pPr>
        <w:autoSpaceDE w:val="0"/>
        <w:autoSpaceDN w:val="0"/>
        <w:adjustRightInd w:val="0"/>
        <w:spacing w:line="288" w:lineRule="auto"/>
        <w:ind w:firstLine="709"/>
        <w:jc w:val="both"/>
        <w:rPr>
          <w:rFonts w:ascii="Aptos" w:hAnsi="Aptos"/>
          <w:b/>
          <w:bCs/>
        </w:rPr>
      </w:pPr>
      <w:r w:rsidRPr="00F13D29">
        <w:rPr>
          <w:rFonts w:ascii="Aptos" w:hAnsi="Aptos"/>
          <w:b/>
          <w:bCs/>
        </w:rPr>
        <w:t xml:space="preserve">Declara que la entidad a la que representa: </w:t>
      </w:r>
    </w:p>
    <w:p w14:paraId="1AEEF57F"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1.–No ha sido condenado/a mediante sentencia firme a la pena de pérdida de la posibilidad de obtener subvenciones o ayudas públicas, o por delitos de prevaricación, cohecho, malversación de caudales públicos, tráfico de influencias, fraudes y exacciones ilegales o delitos urbanísticos. </w:t>
      </w:r>
    </w:p>
    <w:p w14:paraId="5C4CB98A"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2.–No ha solicitado la declaración de concurso voluntario, ni ha sido declarado insolvente en cualquier procedimiento, ni se halla declarado en concurso, salvo que en este haya adquirido la eficacia un convenio, ni está sujeto a intervención judicial, ni ha sido inhabilitado conforme a la Ley 22/2003, de 9 de julio, concursal, sin que haya concluido el periodo de inhabilitación fijado en la sentencia de calificación del concurso. </w:t>
      </w:r>
    </w:p>
    <w:p w14:paraId="0676CA03"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3.–No ha dado lugar, por causa de la que hubiese sido declarada culpable, a la resolución firme de cualquier contrato celebrado con la administración. </w:t>
      </w:r>
    </w:p>
    <w:p w14:paraId="163097A1"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4.–No esta incurso (el representante legal en el caso de personas jurídicas o el administrador en el caso de sociedades mercantiles) en ninguno de los supuestos de la Ley 3/2015, de 30 de marzo, reguladora del Ejercicio del alto cargo de la administración general del Estado, de la Ley 53/1984, de 26 de diciembre, de Incompatibilidades del Personal al Servicio de las administraciones Públicas, ni se trata de cualquiera de los cargos electivos regulados en la Ley orgánica 5/1985, de 19 de junio, de régimen Electoral general, en los términos establecidos en la misma o en la normativa autonómica que regule estas materias. </w:t>
      </w:r>
    </w:p>
    <w:p w14:paraId="6135BA5A"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5.–No tiene pendiente el pago de obligaciones por reintegro de subvenciones. </w:t>
      </w:r>
    </w:p>
    <w:p w14:paraId="653AF7BE"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6.–No ha sido sancionado/a mediante resolución firme con la pérdida de la posibilidad de obtener subvenciones conforme a la Ley general de Subvenciones u otras leyes que así lo establezcan. </w:t>
      </w:r>
    </w:p>
    <w:p w14:paraId="223F2731"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7.–Que se halla al corriente en el cumplimiento de sus obligaciones tributarias y frente a la Seguridad Social. </w:t>
      </w:r>
    </w:p>
    <w:p w14:paraId="6BCF3D3E" w14:textId="77777777" w:rsidR="00331943" w:rsidRPr="00F13D29" w:rsidRDefault="00331943" w:rsidP="00331943">
      <w:pPr>
        <w:autoSpaceDE w:val="0"/>
        <w:autoSpaceDN w:val="0"/>
        <w:adjustRightInd w:val="0"/>
        <w:spacing w:line="288" w:lineRule="auto"/>
        <w:ind w:firstLine="709"/>
        <w:jc w:val="both"/>
        <w:rPr>
          <w:rFonts w:ascii="Aptos" w:hAnsi="Aptos"/>
        </w:rPr>
      </w:pPr>
      <w:r w:rsidRPr="00F13D29">
        <w:rPr>
          <w:rFonts w:ascii="Aptos" w:hAnsi="Aptos"/>
        </w:rPr>
        <w:t xml:space="preserve">8.–Cumple los requisitos establecidos en la normativa para obtener la condición de beneficiario, así como para el reconocimiento del derecho y abono de la ayuda, que dispone de la documentación que así lo acredita, que pondrá a disposición de la administración cuando le sea requerida y que se compromete a mantener el cumplimiento de las anteriores obligaciones durante el período de tiempo inherente a dicho reconocimiento. </w:t>
      </w:r>
    </w:p>
    <w:p w14:paraId="086D6771" w14:textId="77777777" w:rsidR="00331943" w:rsidRPr="00F13D29" w:rsidRDefault="00331943" w:rsidP="00331943">
      <w:pPr>
        <w:autoSpaceDE w:val="0"/>
        <w:autoSpaceDN w:val="0"/>
        <w:adjustRightInd w:val="0"/>
        <w:spacing w:line="288" w:lineRule="auto"/>
        <w:ind w:firstLine="709"/>
        <w:jc w:val="both"/>
        <w:rPr>
          <w:rFonts w:ascii="Aptos" w:hAnsi="Aptos" w:cs="Arial"/>
        </w:rPr>
      </w:pPr>
      <w:r w:rsidRPr="00F13D29">
        <w:rPr>
          <w:rFonts w:ascii="Aptos" w:hAnsi="Aptos" w:cs="Arial"/>
        </w:rPr>
        <w:t>En Soto y Amío, a …… de …… de ……</w:t>
      </w:r>
    </w:p>
    <w:p w14:paraId="68260D86" w14:textId="77777777" w:rsidR="00331943" w:rsidRPr="00F13D29" w:rsidRDefault="00331943" w:rsidP="00331943">
      <w:pPr>
        <w:autoSpaceDE w:val="0"/>
        <w:autoSpaceDN w:val="0"/>
        <w:adjustRightInd w:val="0"/>
        <w:spacing w:line="288" w:lineRule="auto"/>
        <w:ind w:firstLine="709"/>
        <w:jc w:val="both"/>
        <w:rPr>
          <w:rFonts w:ascii="Aptos" w:hAnsi="Aptos" w:cs="Arial"/>
        </w:rPr>
      </w:pPr>
      <w:r w:rsidRPr="00F13D29">
        <w:rPr>
          <w:rFonts w:ascii="Aptos" w:hAnsi="Aptos" w:cs="Arial"/>
        </w:rPr>
        <w:t>El solicitante</w:t>
      </w:r>
    </w:p>
    <w:p w14:paraId="16E1C5B8" w14:textId="77777777" w:rsidR="00331943" w:rsidRPr="00F13D29" w:rsidRDefault="00331943" w:rsidP="00331943">
      <w:pPr>
        <w:autoSpaceDE w:val="0"/>
        <w:autoSpaceDN w:val="0"/>
        <w:adjustRightInd w:val="0"/>
        <w:spacing w:line="288" w:lineRule="auto"/>
        <w:ind w:firstLine="709"/>
        <w:jc w:val="both"/>
        <w:rPr>
          <w:rFonts w:ascii="Aptos" w:hAnsi="Aptos" w:cs="Arial"/>
        </w:rPr>
      </w:pPr>
      <w:r w:rsidRPr="00F13D29">
        <w:rPr>
          <w:rFonts w:ascii="Aptos" w:hAnsi="Aptos" w:cs="Arial"/>
        </w:rPr>
        <w:lastRenderedPageBreak/>
        <w:t>(firma y sello, en su caso)</w:t>
      </w:r>
    </w:p>
    <w:p w14:paraId="7F74A350" w14:textId="77777777" w:rsidR="00BC7A9E" w:rsidRPr="00331943" w:rsidRDefault="00BC7A9E" w:rsidP="00331943"/>
    <w:sectPr w:rsidR="00BC7A9E" w:rsidRPr="00331943" w:rsidSect="00CA1C0F">
      <w:headerReference w:type="default" r:id="rId7"/>
      <w:pgSz w:w="11906" w:h="16838" w:code="9"/>
      <w:pgMar w:top="2268" w:right="1418" w:bottom="1134" w:left="1418"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66FA789" w14:textId="77777777" w:rsidR="003E7874" w:rsidRDefault="003E7874" w:rsidP="00777A7E">
      <w:r>
        <w:separator/>
      </w:r>
    </w:p>
  </w:endnote>
  <w:endnote w:type="continuationSeparator" w:id="0">
    <w:p w14:paraId="7376A230" w14:textId="77777777" w:rsidR="003E7874" w:rsidRDefault="003E7874" w:rsidP="00777A7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altName w:val="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F64A107" w14:textId="77777777" w:rsidR="003E7874" w:rsidRDefault="003E7874" w:rsidP="00777A7E">
      <w:r>
        <w:separator/>
      </w:r>
    </w:p>
  </w:footnote>
  <w:footnote w:type="continuationSeparator" w:id="0">
    <w:p w14:paraId="5353086C" w14:textId="77777777" w:rsidR="003E7874" w:rsidRDefault="003E7874" w:rsidP="00777A7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25D3EB3" w14:textId="5FCE71DC" w:rsidR="00777A7E" w:rsidRDefault="00777A7E">
    <w:pPr>
      <w:pStyle w:val="Encabezado"/>
    </w:pPr>
    <w:r>
      <w:rPr>
        <w:noProof/>
        <w14:ligatures w14:val="standardContextual"/>
      </w:rPr>
      <w:drawing>
        <wp:inline distT="0" distB="0" distL="0" distR="0" wp14:anchorId="0DF2F1F2" wp14:editId="23CE14E9">
          <wp:extent cx="2552700" cy="1084124"/>
          <wp:effectExtent l="0" t="0" r="0" b="1905"/>
          <wp:docPr id="715758530" name="Imagen 1" descr="Logotipo&#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5758530" name="Imagen 1" descr="Logotipo&#10;&#10;El contenido generado por IA puede ser incorrecto."/>
                  <pic:cNvPicPr/>
                </pic:nvPicPr>
                <pic:blipFill>
                  <a:blip r:embed="rId1">
                    <a:extLst>
                      <a:ext uri="{28A0092B-C50C-407E-A947-70E740481C1C}">
                        <a14:useLocalDpi xmlns:a14="http://schemas.microsoft.com/office/drawing/2010/main" val="0"/>
                      </a:ext>
                    </a:extLst>
                  </a:blip>
                  <a:stretch>
                    <a:fillRect/>
                  </a:stretch>
                </pic:blipFill>
                <pic:spPr>
                  <a:xfrm>
                    <a:off x="0" y="0"/>
                    <a:ext cx="2564972" cy="1089336"/>
                  </a:xfrm>
                  <a:prstGeom prst="rect">
                    <a:avLst/>
                  </a:prstGeom>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28413CC"/>
    <w:multiLevelType w:val="hybridMultilevel"/>
    <w:tmpl w:val="FFFFFFFF"/>
    <w:lvl w:ilvl="0" w:tplc="2E3E7FCE">
      <w:numFmt w:val="bullet"/>
      <w:lvlText w:val="-"/>
      <w:lvlJc w:val="left"/>
      <w:pPr>
        <w:ind w:left="720" w:hanging="360"/>
      </w:pPr>
      <w:rPr>
        <w:rFonts w:ascii="Tahoma" w:eastAsia="Times New Roman" w:hAnsi="Tahoma" w:hint="default"/>
      </w:rPr>
    </w:lvl>
    <w:lvl w:ilvl="1" w:tplc="0C0A0003" w:tentative="1">
      <w:start w:val="1"/>
      <w:numFmt w:val="bullet"/>
      <w:lvlText w:val="o"/>
      <w:lvlJc w:val="left"/>
      <w:pPr>
        <w:ind w:left="1440" w:hanging="360"/>
      </w:pPr>
      <w:rPr>
        <w:rFonts w:ascii="Courier New" w:hAnsi="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78564C64"/>
    <w:multiLevelType w:val="hybridMultilevel"/>
    <w:tmpl w:val="FFFFFFFF"/>
    <w:lvl w:ilvl="0" w:tplc="D68A02D8">
      <w:start w:val="1"/>
      <w:numFmt w:val="upperRoman"/>
      <w:lvlText w:val="%1."/>
      <w:lvlJc w:val="left"/>
      <w:pPr>
        <w:ind w:left="1429" w:hanging="720"/>
      </w:pPr>
      <w:rPr>
        <w:rFonts w:cs="Times New Roman" w:hint="default"/>
      </w:rPr>
    </w:lvl>
    <w:lvl w:ilvl="1" w:tplc="0C0A0019" w:tentative="1">
      <w:start w:val="1"/>
      <w:numFmt w:val="lowerLetter"/>
      <w:lvlText w:val="%2."/>
      <w:lvlJc w:val="left"/>
      <w:pPr>
        <w:ind w:left="1789" w:hanging="360"/>
      </w:pPr>
      <w:rPr>
        <w:rFonts w:cs="Times New Roman"/>
      </w:rPr>
    </w:lvl>
    <w:lvl w:ilvl="2" w:tplc="0C0A001B" w:tentative="1">
      <w:start w:val="1"/>
      <w:numFmt w:val="lowerRoman"/>
      <w:lvlText w:val="%3."/>
      <w:lvlJc w:val="right"/>
      <w:pPr>
        <w:ind w:left="2509" w:hanging="180"/>
      </w:pPr>
      <w:rPr>
        <w:rFonts w:cs="Times New Roman"/>
      </w:rPr>
    </w:lvl>
    <w:lvl w:ilvl="3" w:tplc="0C0A000F" w:tentative="1">
      <w:start w:val="1"/>
      <w:numFmt w:val="decimal"/>
      <w:lvlText w:val="%4."/>
      <w:lvlJc w:val="left"/>
      <w:pPr>
        <w:ind w:left="3229" w:hanging="360"/>
      </w:pPr>
      <w:rPr>
        <w:rFonts w:cs="Times New Roman"/>
      </w:rPr>
    </w:lvl>
    <w:lvl w:ilvl="4" w:tplc="0C0A0019" w:tentative="1">
      <w:start w:val="1"/>
      <w:numFmt w:val="lowerLetter"/>
      <w:lvlText w:val="%5."/>
      <w:lvlJc w:val="left"/>
      <w:pPr>
        <w:ind w:left="3949" w:hanging="360"/>
      </w:pPr>
      <w:rPr>
        <w:rFonts w:cs="Times New Roman"/>
      </w:rPr>
    </w:lvl>
    <w:lvl w:ilvl="5" w:tplc="0C0A001B" w:tentative="1">
      <w:start w:val="1"/>
      <w:numFmt w:val="lowerRoman"/>
      <w:lvlText w:val="%6."/>
      <w:lvlJc w:val="right"/>
      <w:pPr>
        <w:ind w:left="4669" w:hanging="180"/>
      </w:pPr>
      <w:rPr>
        <w:rFonts w:cs="Times New Roman"/>
      </w:rPr>
    </w:lvl>
    <w:lvl w:ilvl="6" w:tplc="0C0A000F" w:tentative="1">
      <w:start w:val="1"/>
      <w:numFmt w:val="decimal"/>
      <w:lvlText w:val="%7."/>
      <w:lvlJc w:val="left"/>
      <w:pPr>
        <w:ind w:left="5389" w:hanging="360"/>
      </w:pPr>
      <w:rPr>
        <w:rFonts w:cs="Times New Roman"/>
      </w:rPr>
    </w:lvl>
    <w:lvl w:ilvl="7" w:tplc="0C0A0019" w:tentative="1">
      <w:start w:val="1"/>
      <w:numFmt w:val="lowerLetter"/>
      <w:lvlText w:val="%8."/>
      <w:lvlJc w:val="left"/>
      <w:pPr>
        <w:ind w:left="6109" w:hanging="360"/>
      </w:pPr>
      <w:rPr>
        <w:rFonts w:cs="Times New Roman"/>
      </w:rPr>
    </w:lvl>
    <w:lvl w:ilvl="8" w:tplc="0C0A001B" w:tentative="1">
      <w:start w:val="1"/>
      <w:numFmt w:val="lowerRoman"/>
      <w:lvlText w:val="%9."/>
      <w:lvlJc w:val="right"/>
      <w:pPr>
        <w:ind w:left="6829" w:hanging="180"/>
      </w:pPr>
      <w:rPr>
        <w:rFonts w:cs="Times New Roman"/>
      </w:rPr>
    </w:lvl>
  </w:abstractNum>
  <w:num w:numId="1" w16cid:durableId="986474992">
    <w:abstractNumId w:val="1"/>
  </w:num>
  <w:num w:numId="2" w16cid:durableId="61363229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evenAndOddHeaders/>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7A7E"/>
    <w:rsid w:val="002F5703"/>
    <w:rsid w:val="00331943"/>
    <w:rsid w:val="003E7874"/>
    <w:rsid w:val="005C7AAA"/>
    <w:rsid w:val="00777A7E"/>
    <w:rsid w:val="00BC7A9E"/>
    <w:rsid w:val="00CA1C0F"/>
    <w:rsid w:val="00CC5541"/>
    <w:rsid w:val="00D7528A"/>
    <w:rsid w:val="00F05DEA"/>
    <w:rsid w:val="00F37E3C"/>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19806BA"/>
  <w15:chartTrackingRefBased/>
  <w15:docId w15:val="{8628578E-1F56-4FEE-8E78-0A2992A63C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ES"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77A7E"/>
    <w:pPr>
      <w:spacing w:after="0" w:line="240" w:lineRule="auto"/>
    </w:pPr>
    <w:rPr>
      <w:rFonts w:ascii="Times New Roman" w:eastAsia="Times New Roman" w:hAnsi="Times New Roman" w:cs="Times New Roman"/>
      <w:kern w:val="0"/>
      <w:lang w:eastAsia="es-ES"/>
      <w14:ligatures w14:val="none"/>
    </w:rPr>
  </w:style>
  <w:style w:type="paragraph" w:styleId="Ttulo1">
    <w:name w:val="heading 1"/>
    <w:basedOn w:val="Normal"/>
    <w:next w:val="Normal"/>
    <w:link w:val="Ttulo1Car"/>
    <w:uiPriority w:val="9"/>
    <w:qFormat/>
    <w:rsid w:val="00777A7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777A7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777A7E"/>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777A7E"/>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777A7E"/>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777A7E"/>
    <w:pPr>
      <w:keepNext/>
      <w:keepLines/>
      <w:spacing w:before="4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777A7E"/>
    <w:pPr>
      <w:keepNext/>
      <w:keepLines/>
      <w:spacing w:before="4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777A7E"/>
    <w:pPr>
      <w:keepNext/>
      <w:keepLines/>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777A7E"/>
    <w:pPr>
      <w:keepNext/>
      <w:keepLines/>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777A7E"/>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777A7E"/>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777A7E"/>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777A7E"/>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777A7E"/>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777A7E"/>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777A7E"/>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777A7E"/>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777A7E"/>
    <w:rPr>
      <w:rFonts w:eastAsiaTheme="majorEastAsia" w:cstheme="majorBidi"/>
      <w:color w:val="272727" w:themeColor="text1" w:themeTint="D8"/>
    </w:rPr>
  </w:style>
  <w:style w:type="paragraph" w:styleId="Ttulo">
    <w:name w:val="Title"/>
    <w:basedOn w:val="Normal"/>
    <w:next w:val="Normal"/>
    <w:link w:val="TtuloCar"/>
    <w:uiPriority w:val="10"/>
    <w:qFormat/>
    <w:rsid w:val="00777A7E"/>
    <w:pPr>
      <w:spacing w:after="80"/>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777A7E"/>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777A7E"/>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777A7E"/>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777A7E"/>
    <w:pPr>
      <w:spacing w:before="160"/>
      <w:jc w:val="center"/>
    </w:pPr>
    <w:rPr>
      <w:i/>
      <w:iCs/>
      <w:color w:val="404040" w:themeColor="text1" w:themeTint="BF"/>
    </w:rPr>
  </w:style>
  <w:style w:type="character" w:customStyle="1" w:styleId="CitaCar">
    <w:name w:val="Cita Car"/>
    <w:basedOn w:val="Fuentedeprrafopredeter"/>
    <w:link w:val="Cita"/>
    <w:uiPriority w:val="29"/>
    <w:rsid w:val="00777A7E"/>
    <w:rPr>
      <w:i/>
      <w:iCs/>
      <w:color w:val="404040" w:themeColor="text1" w:themeTint="BF"/>
    </w:rPr>
  </w:style>
  <w:style w:type="paragraph" w:styleId="Prrafodelista">
    <w:name w:val="List Paragraph"/>
    <w:basedOn w:val="Normal"/>
    <w:uiPriority w:val="34"/>
    <w:qFormat/>
    <w:rsid w:val="00777A7E"/>
    <w:pPr>
      <w:ind w:left="720"/>
      <w:contextualSpacing/>
    </w:pPr>
  </w:style>
  <w:style w:type="character" w:styleId="nfasisintenso">
    <w:name w:val="Intense Emphasis"/>
    <w:basedOn w:val="Fuentedeprrafopredeter"/>
    <w:uiPriority w:val="21"/>
    <w:qFormat/>
    <w:rsid w:val="00777A7E"/>
    <w:rPr>
      <w:i/>
      <w:iCs/>
      <w:color w:val="0F4761" w:themeColor="accent1" w:themeShade="BF"/>
    </w:rPr>
  </w:style>
  <w:style w:type="paragraph" w:styleId="Citadestacada">
    <w:name w:val="Intense Quote"/>
    <w:basedOn w:val="Normal"/>
    <w:next w:val="Normal"/>
    <w:link w:val="CitadestacadaCar"/>
    <w:uiPriority w:val="30"/>
    <w:qFormat/>
    <w:rsid w:val="00777A7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777A7E"/>
    <w:rPr>
      <w:i/>
      <w:iCs/>
      <w:color w:val="0F4761" w:themeColor="accent1" w:themeShade="BF"/>
    </w:rPr>
  </w:style>
  <w:style w:type="character" w:styleId="Referenciaintensa">
    <w:name w:val="Intense Reference"/>
    <w:basedOn w:val="Fuentedeprrafopredeter"/>
    <w:uiPriority w:val="32"/>
    <w:qFormat/>
    <w:rsid w:val="00777A7E"/>
    <w:rPr>
      <w:b/>
      <w:bCs/>
      <w:smallCaps/>
      <w:color w:val="0F4761" w:themeColor="accent1" w:themeShade="BF"/>
      <w:spacing w:val="5"/>
    </w:rPr>
  </w:style>
  <w:style w:type="paragraph" w:styleId="Encabezado">
    <w:name w:val="header"/>
    <w:basedOn w:val="Normal"/>
    <w:link w:val="EncabezadoCar"/>
    <w:uiPriority w:val="99"/>
    <w:unhideWhenUsed/>
    <w:rsid w:val="00777A7E"/>
    <w:pPr>
      <w:tabs>
        <w:tab w:val="center" w:pos="4252"/>
        <w:tab w:val="right" w:pos="8504"/>
      </w:tabs>
    </w:pPr>
  </w:style>
  <w:style w:type="character" w:customStyle="1" w:styleId="EncabezadoCar">
    <w:name w:val="Encabezado Car"/>
    <w:basedOn w:val="Fuentedeprrafopredeter"/>
    <w:link w:val="Encabezado"/>
    <w:uiPriority w:val="99"/>
    <w:rsid w:val="00777A7E"/>
    <w:rPr>
      <w:rFonts w:ascii="Times New Roman" w:eastAsia="Times New Roman" w:hAnsi="Times New Roman" w:cs="Times New Roman"/>
      <w:kern w:val="0"/>
      <w:lang w:eastAsia="es-ES"/>
      <w14:ligatures w14:val="none"/>
    </w:rPr>
  </w:style>
  <w:style w:type="paragraph" w:styleId="Piedepgina">
    <w:name w:val="footer"/>
    <w:basedOn w:val="Normal"/>
    <w:link w:val="PiedepginaCar"/>
    <w:uiPriority w:val="99"/>
    <w:unhideWhenUsed/>
    <w:rsid w:val="00777A7E"/>
    <w:pPr>
      <w:tabs>
        <w:tab w:val="center" w:pos="4252"/>
        <w:tab w:val="right" w:pos="8504"/>
      </w:tabs>
    </w:pPr>
  </w:style>
  <w:style w:type="character" w:customStyle="1" w:styleId="PiedepginaCar">
    <w:name w:val="Pie de página Car"/>
    <w:basedOn w:val="Fuentedeprrafopredeter"/>
    <w:link w:val="Piedepgina"/>
    <w:uiPriority w:val="99"/>
    <w:rsid w:val="00777A7E"/>
    <w:rPr>
      <w:rFonts w:ascii="Times New Roman" w:eastAsia="Times New Roman" w:hAnsi="Times New Roman" w:cs="Times New Roman"/>
      <w:kern w:val="0"/>
      <w:lang w:eastAsia="es-ES"/>
      <w14:ligatures w14:val="none"/>
    </w:rPr>
  </w:style>
  <w:style w:type="table" w:styleId="Tablaconcuadrcula">
    <w:name w:val="Table Grid"/>
    <w:basedOn w:val="Tablanormal"/>
    <w:uiPriority w:val="39"/>
    <w:rsid w:val="00F05DEA"/>
    <w:pPr>
      <w:spacing w:after="0" w:line="240" w:lineRule="auto"/>
    </w:pPr>
    <w:rPr>
      <w:rFonts w:ascii="Times New Roman" w:eastAsia="Times New Roman" w:hAnsi="Times New Roman" w:cs="Times New Roman"/>
      <w:kern w:val="0"/>
      <w:sz w:val="20"/>
      <w:szCs w:val="20"/>
      <w:lang w:eastAsia="es-ES"/>
      <w14:ligatures w14:val="none"/>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2</Pages>
  <Words>399</Words>
  <Characters>2199</Characters>
  <Application>Microsoft Office Word</Application>
  <DocSecurity>0</DocSecurity>
  <Lines>18</Lines>
  <Paragraphs>5</Paragraphs>
  <ScaleCrop>false</ScaleCrop>
  <Company/>
  <LinksUpToDate>false</LinksUpToDate>
  <CharactersWithSpaces>2593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Ayuntamiento Soto y Amío</dc:creator>
  <cp:keywords/>
  <dc:description/>
  <cp:lastModifiedBy>Ayuntamiento Soto y Amío</cp:lastModifiedBy>
  <cp:revision>2</cp:revision>
  <dcterms:created xsi:type="dcterms:W3CDTF">2026-05-04T10:32:00Z</dcterms:created>
  <dcterms:modified xsi:type="dcterms:W3CDTF">2026-05-04T10:32:00Z</dcterms:modified>
</cp:coreProperties>
</file>