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C40" w:rsidRPr="009B7C38" w:rsidRDefault="00273770" w:rsidP="00171CA4">
      <w:pPr>
        <w:jc w:val="both"/>
        <w:rPr>
          <w:lang w:val="es-ES"/>
        </w:rPr>
      </w:pPr>
    </w:p>
    <w:p w:rsidR="008C2D3D" w:rsidRPr="009B7C38" w:rsidRDefault="00171CA4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BASES Y CONVOCATORIA PARA LA</w:t>
      </w:r>
      <w:r w:rsidR="008C2D3D" w:rsidRPr="009B7C38">
        <w:rPr>
          <w:b/>
          <w:lang w:val="es-ES"/>
        </w:rPr>
        <w:t xml:space="preserve"> CONCESIÓN DE SUBVENCIONES MUNICIPALE</w:t>
      </w:r>
      <w:r w:rsidRPr="009B7C38">
        <w:rPr>
          <w:b/>
          <w:lang w:val="es-ES"/>
        </w:rPr>
        <w:t>S A ENTIDADES DEPORTIVAS SIN ÁNIMO</w:t>
      </w:r>
      <w:r w:rsidR="008C2D3D" w:rsidRPr="009B7C38">
        <w:rPr>
          <w:b/>
          <w:lang w:val="es-ES"/>
        </w:rPr>
        <w:t xml:space="preserve"> DE LUCRO Y DEPORTISTAS INDIVIDUALES DE</w:t>
      </w:r>
      <w:r w:rsidRPr="009B7C38">
        <w:rPr>
          <w:b/>
          <w:lang w:val="es-ES"/>
        </w:rPr>
        <w:t>L AYUNTAMIENTO DE TOMIÑO PARA LA</w:t>
      </w:r>
      <w:r w:rsidR="008C2D3D" w:rsidRPr="009B7C38">
        <w:rPr>
          <w:b/>
          <w:lang w:val="es-ES"/>
        </w:rPr>
        <w:t xml:space="preserve"> REALIZACIÓN DE ACTIVIDADES DEPORTIVAS DURANT</w:t>
      </w:r>
      <w:r w:rsidRPr="009B7C38">
        <w:rPr>
          <w:b/>
          <w:lang w:val="es-ES"/>
        </w:rPr>
        <w:t>E EL</w:t>
      </w:r>
      <w:r w:rsidR="008C2D3D" w:rsidRPr="009B7C38">
        <w:rPr>
          <w:b/>
          <w:lang w:val="es-ES"/>
        </w:rPr>
        <w:t xml:space="preserve"> AÑO 2026 (EXP. 932/2026 relacionado EXP. 933/2026)</w:t>
      </w:r>
    </w:p>
    <w:p w:rsidR="008C2D3D" w:rsidRPr="009B7C38" w:rsidRDefault="008C2D3D" w:rsidP="00171CA4">
      <w:pPr>
        <w:jc w:val="both"/>
        <w:rPr>
          <w:lang w:val="es-ES"/>
        </w:rPr>
      </w:pP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Primera. Objeto de la convocatoria.</w:t>
      </w:r>
    </w:p>
    <w:p w:rsidR="008C2D3D" w:rsidRPr="009B7C38" w:rsidRDefault="009B7C38" w:rsidP="00171CA4">
      <w:pPr>
        <w:jc w:val="both"/>
        <w:rPr>
          <w:lang w:val="es-ES"/>
        </w:rPr>
      </w:pPr>
      <w:r w:rsidRPr="009B7C38">
        <w:rPr>
          <w:lang w:val="es-ES"/>
        </w:rPr>
        <w:t>La</w:t>
      </w:r>
      <w:r w:rsidR="008C2D3D" w:rsidRPr="009B7C38">
        <w:rPr>
          <w:lang w:val="es-ES"/>
        </w:rPr>
        <w:t xml:space="preserve"> presente convocatoria tiene por finalidad promover en régimen de concurrencia competitiva la concesión de subvenciones entre la</w:t>
      </w:r>
      <w:r w:rsidRPr="009B7C38">
        <w:rPr>
          <w:lang w:val="es-ES"/>
        </w:rPr>
        <w:t>s entidades deportivas sin ánimo</w:t>
      </w:r>
      <w:r w:rsidR="008C2D3D" w:rsidRPr="009B7C38">
        <w:rPr>
          <w:lang w:val="es-ES"/>
        </w:rPr>
        <w:t xml:space="preserve"> de lucro y los deportistas individuales del Ayuntamiento de </w:t>
      </w:r>
      <w:proofErr w:type="spellStart"/>
      <w:r w:rsidR="008C2D3D" w:rsidRPr="009B7C38">
        <w:rPr>
          <w:lang w:val="es-ES"/>
        </w:rPr>
        <w:t>Tomiño</w:t>
      </w:r>
      <w:proofErr w:type="spellEnd"/>
      <w:r w:rsidR="008C2D3D" w:rsidRPr="009B7C38">
        <w:rPr>
          <w:lang w:val="es-ES"/>
        </w:rPr>
        <w:t xml:space="preserve">, que reúnan los requisitos establecidos en esta convocatoria específica de subvenciones, con objeto de fomentar el deporte y la práctica deportiva, para la participación en competiciones oficiales y el desarrollo de actividades </w:t>
      </w:r>
      <w:r w:rsidRPr="009B7C38">
        <w:rPr>
          <w:lang w:val="es-ES"/>
        </w:rPr>
        <w:t>deportivas durante el año 2026.</w:t>
      </w:r>
    </w:p>
    <w:p w:rsidR="008C2D3D" w:rsidRPr="009B7C38" w:rsidRDefault="009B7C38" w:rsidP="00171CA4">
      <w:pPr>
        <w:jc w:val="both"/>
        <w:rPr>
          <w:lang w:val="es-ES"/>
        </w:rPr>
      </w:pPr>
      <w:r w:rsidRPr="009B7C38">
        <w:rPr>
          <w:lang w:val="es-ES"/>
        </w:rPr>
        <w:t>1.1-</w:t>
      </w:r>
      <w:r w:rsidR="008C2D3D" w:rsidRPr="009B7C38">
        <w:rPr>
          <w:lang w:val="es-ES"/>
        </w:rPr>
        <w:t>Los gastos subvencionables serán los siguientes:</w:t>
      </w:r>
    </w:p>
    <w:p w:rsidR="008C2D3D" w:rsidRPr="009B7C38" w:rsidRDefault="008C2D3D" w:rsidP="009B7C3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>G</w:t>
      </w:r>
      <w:r w:rsidR="009B7C38" w:rsidRPr="009B7C38">
        <w:rPr>
          <w:lang w:val="es-ES"/>
        </w:rPr>
        <w:t>astos federativos correspondientes</w:t>
      </w:r>
      <w:r w:rsidRPr="009B7C38">
        <w:rPr>
          <w:lang w:val="es-ES"/>
        </w:rPr>
        <w:t xml:space="preserve"> a la temporada (licencias federativas, cánones federativos, inscripción en competiciones).</w:t>
      </w:r>
    </w:p>
    <w:p w:rsidR="008C2D3D" w:rsidRPr="009B7C38" w:rsidRDefault="009B7C38" w:rsidP="009B7C3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>Gastos de arbitrajes.</w:t>
      </w:r>
      <w:r>
        <w:rPr>
          <w:lang w:val="es-ES"/>
        </w:rPr>
        <w:t xml:space="preserve"> </w:t>
      </w:r>
      <w:r w:rsidR="008C2D3D" w:rsidRPr="009B7C38">
        <w:rPr>
          <w:lang w:val="es-ES"/>
        </w:rPr>
        <w:t>Gastos de transporte y alojamiento relacionados con la asistencia a competiciones deportivas.</w:t>
      </w:r>
    </w:p>
    <w:p w:rsidR="008C2D3D" w:rsidRPr="009B7C38" w:rsidRDefault="008C2D3D" w:rsidP="009B7C3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>Gastos de mutualidades y seguros.</w:t>
      </w:r>
    </w:p>
    <w:p w:rsidR="008C2D3D" w:rsidRPr="009B7C38" w:rsidRDefault="008C2D3D" w:rsidP="009B7C3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>Gastos de material deportivo de carácter fungible (material didáctico deportivo o pequeño material).</w:t>
      </w:r>
    </w:p>
    <w:p w:rsidR="008C2D3D" w:rsidRPr="009B7C38" w:rsidRDefault="008C2D3D" w:rsidP="009B7C38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 xml:space="preserve">Gastos de material deportivo </w:t>
      </w:r>
      <w:proofErr w:type="spellStart"/>
      <w:r w:rsidRPr="009B7C38">
        <w:rPr>
          <w:lang w:val="es-ES"/>
        </w:rPr>
        <w:t>inventariable</w:t>
      </w:r>
      <w:proofErr w:type="spellEnd"/>
      <w:r w:rsidRPr="009B7C38">
        <w:rPr>
          <w:lang w:val="es-ES"/>
        </w:rPr>
        <w:t>.</w:t>
      </w:r>
    </w:p>
    <w:p w:rsidR="008C2D3D" w:rsidRPr="009B7C38" w:rsidRDefault="008C2D3D" w:rsidP="00171CA4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9B7C38">
        <w:rPr>
          <w:lang w:val="es-ES"/>
        </w:rPr>
        <w:t>Gastos de equipamiento y atuendo deportiva.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Los solicitantes deberán declarar todas las subvenciones que hayan obtenido o solicitado para el 2026.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subvención concedida se destinará en exclusiva a cubrir los gastos directamente relacionados que actividad deportiva del año 2026 y que se definen en l</w:t>
      </w:r>
      <w:r w:rsidR="00171CA4" w:rsidRPr="009B7C38">
        <w:rPr>
          <w:lang w:val="es-ES"/>
        </w:rPr>
        <w:t>a Base Primera, punto 1.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Segunda. Beneficiarios.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En el caso de entidades deportivas, podrán ser beneficiarias de la subvención los clubes y entidades federadas de Tomillo que participen regularmente en competiciones oficiales organizadas por las respectivas federaciones deportivas.</w:t>
      </w:r>
    </w:p>
    <w:p w:rsidR="00171CA4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En el caso de deportistas individuales, podrán ser beneficiarios de la subvención los deport</w:t>
      </w:r>
      <w:r w:rsidR="009B7C38">
        <w:rPr>
          <w:lang w:val="es-ES"/>
        </w:rPr>
        <w:t xml:space="preserve">istas del Ayuntamiento de </w:t>
      </w:r>
      <w:proofErr w:type="spellStart"/>
      <w:r w:rsidR="009B7C38">
        <w:rPr>
          <w:lang w:val="es-ES"/>
        </w:rPr>
        <w:t>Tomiñ</w:t>
      </w:r>
      <w:r w:rsidRPr="009B7C38">
        <w:rPr>
          <w:lang w:val="es-ES"/>
        </w:rPr>
        <w:t>o</w:t>
      </w:r>
      <w:proofErr w:type="spellEnd"/>
      <w:r w:rsidRPr="009B7C38">
        <w:rPr>
          <w:lang w:val="es-ES"/>
        </w:rPr>
        <w:t xml:space="preserve"> reconocidos a nivel gallego, estatal e internacional.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Tercera. Requisitos de los solicitantes y beneficiarios.</w:t>
      </w:r>
    </w:p>
    <w:p w:rsidR="008C2D3D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3.1- En el caso de entidades deportivas, podrán solicitar subvención a la presente convocatoria las entidades y clubes federados que tengan su dirección social en el Ayuntamiento de </w:t>
      </w:r>
      <w:proofErr w:type="spellStart"/>
      <w:r w:rsidRPr="009B7C38">
        <w:rPr>
          <w:lang w:val="es-ES"/>
        </w:rPr>
        <w:t>Tomiño</w:t>
      </w:r>
      <w:proofErr w:type="spellEnd"/>
      <w:r w:rsidRPr="009B7C38">
        <w:rPr>
          <w:lang w:val="es-ES"/>
        </w:rPr>
        <w:t>, estén inscritos en el registro de entidades sin ánimo de lucro propio del Ayuntamiento de T</w:t>
      </w:r>
      <w:r w:rsidR="009B7C38">
        <w:rPr>
          <w:lang w:val="es-ES"/>
        </w:rPr>
        <w:t>omillo con anterioridad al momento</w:t>
      </w:r>
      <w:r w:rsidRPr="009B7C38">
        <w:rPr>
          <w:lang w:val="es-ES"/>
        </w:rPr>
        <w:t xml:space="preserve"> de la publicación de las bases en el BOPPO, tengan personalidad jurídica </w:t>
      </w:r>
      <w:r w:rsidR="009B7C38">
        <w:rPr>
          <w:lang w:val="es-ES"/>
        </w:rPr>
        <w:t>propia y finalidad no lucrativa</w:t>
      </w:r>
      <w:r w:rsidRPr="009B7C38">
        <w:rPr>
          <w:lang w:val="es-ES"/>
        </w:rPr>
        <w:t>, que cumplan los siguientes requisitos:</w:t>
      </w:r>
    </w:p>
    <w:p w:rsidR="009B7C38" w:rsidRPr="009B7C38" w:rsidRDefault="009B7C38" w:rsidP="00171CA4">
      <w:pPr>
        <w:jc w:val="both"/>
        <w:rPr>
          <w:lang w:val="es-ES"/>
        </w:rPr>
      </w:pPr>
    </w:p>
    <w:p w:rsidR="008C2D3D" w:rsidRPr="009B7C38" w:rsidRDefault="008C2D3D" w:rsidP="009B7C38">
      <w:pPr>
        <w:pStyle w:val="Prrafodelista"/>
        <w:numPr>
          <w:ilvl w:val="0"/>
          <w:numId w:val="3"/>
        </w:numPr>
        <w:jc w:val="both"/>
        <w:rPr>
          <w:lang w:val="es-ES"/>
        </w:rPr>
      </w:pPr>
      <w:r w:rsidRPr="009B7C38">
        <w:rPr>
          <w:lang w:val="es-ES"/>
        </w:rPr>
        <w:t>Estar al corriente con AEAT, Xunta de Galicia, Seguridad</w:t>
      </w:r>
      <w:r w:rsidR="009B7C38">
        <w:rPr>
          <w:lang w:val="es-ES"/>
        </w:rPr>
        <w:t xml:space="preserve"> Social y Ayuntamiento de </w:t>
      </w:r>
      <w:proofErr w:type="spellStart"/>
      <w:r w:rsidR="009B7C38">
        <w:rPr>
          <w:lang w:val="es-ES"/>
        </w:rPr>
        <w:t>Tomiñ</w:t>
      </w:r>
      <w:r w:rsidRPr="009B7C38">
        <w:rPr>
          <w:lang w:val="es-ES"/>
        </w:rPr>
        <w:t>o</w:t>
      </w:r>
      <w:proofErr w:type="spellEnd"/>
      <w:r w:rsidRPr="009B7C38">
        <w:rPr>
          <w:lang w:val="es-ES"/>
        </w:rPr>
        <w:t>.</w:t>
      </w:r>
    </w:p>
    <w:p w:rsidR="008C2D3D" w:rsidRPr="009B7C38" w:rsidRDefault="008C2D3D" w:rsidP="009B7C38">
      <w:pPr>
        <w:pStyle w:val="Prrafodelista"/>
        <w:numPr>
          <w:ilvl w:val="0"/>
          <w:numId w:val="3"/>
        </w:numPr>
        <w:jc w:val="both"/>
        <w:rPr>
          <w:lang w:val="es-ES"/>
        </w:rPr>
      </w:pPr>
      <w:r w:rsidRPr="009B7C38">
        <w:rPr>
          <w:lang w:val="es-ES"/>
        </w:rPr>
        <w:t xml:space="preserve">Que esta entidad tiene debidamente justificadas las subvenciones concedidas en anteriores convocatorias o tiene solicitada una prórroga debidamente justificada y aprobada. </w:t>
      </w:r>
    </w:p>
    <w:p w:rsidR="008C2D3D" w:rsidRPr="009B7C38" w:rsidRDefault="008C2D3D" w:rsidP="009B7C38">
      <w:pPr>
        <w:pStyle w:val="Prrafodelista"/>
        <w:numPr>
          <w:ilvl w:val="0"/>
          <w:numId w:val="3"/>
        </w:numPr>
        <w:jc w:val="both"/>
        <w:rPr>
          <w:lang w:val="es-ES"/>
        </w:rPr>
      </w:pPr>
      <w:r w:rsidRPr="009B7C38">
        <w:rPr>
          <w:lang w:val="es-ES"/>
        </w:rPr>
        <w:t>Solo se podrá conceder una subvención por cada entidad. A estos efectos, se considerarán una sola entidad todas aquellas en las que las so</w:t>
      </w:r>
      <w:r w:rsidR="009B7C38">
        <w:rPr>
          <w:lang w:val="es-ES"/>
        </w:rPr>
        <w:t>cias y socios o miembros de la J</w:t>
      </w:r>
      <w:r w:rsidRPr="009B7C38">
        <w:rPr>
          <w:lang w:val="es-ES"/>
        </w:rPr>
        <w:t>unta Directiva sean comunes en un porcentaje superior al 50%, y vinculadas, en los términos establecidos en la LXS y en sus normas de funcionamiento y las que pudieran encajar en el concepto de grupo, en los términos dispuestos en el Código de comercio.</w:t>
      </w:r>
    </w:p>
    <w:p w:rsidR="008C2D3D" w:rsidRPr="009B7C38" w:rsidRDefault="008C2D3D" w:rsidP="009B7C38">
      <w:pPr>
        <w:pStyle w:val="Prrafodelista"/>
        <w:numPr>
          <w:ilvl w:val="0"/>
          <w:numId w:val="3"/>
        </w:numPr>
        <w:jc w:val="both"/>
        <w:rPr>
          <w:lang w:val="es-ES"/>
        </w:rPr>
      </w:pPr>
      <w:r w:rsidRPr="009B7C38">
        <w:rPr>
          <w:lang w:val="es-ES"/>
        </w:rPr>
        <w:t>Quedan excluidos de esta convocatoria los clubes pertenecientes o integrados en instituciones oficiales y los clubes que por cualquier causa si habían retirado de la competición oficial durante el 2026.</w:t>
      </w:r>
    </w:p>
    <w:p w:rsidR="008C2D3D" w:rsidRPr="009B7C38" w:rsidRDefault="008C2D3D" w:rsidP="009B7C38">
      <w:pPr>
        <w:pStyle w:val="Prrafodelista"/>
        <w:numPr>
          <w:ilvl w:val="0"/>
          <w:numId w:val="3"/>
        </w:numPr>
        <w:jc w:val="both"/>
        <w:rPr>
          <w:lang w:val="es-ES"/>
        </w:rPr>
      </w:pPr>
      <w:r w:rsidRPr="009B7C38">
        <w:rPr>
          <w:lang w:val="es-ES"/>
        </w:rPr>
        <w:t>Los solicitantes, para obtener la condición de beneficiarios deberán reunir los requisitos establecidos en el artículo 10 de la ley 9/2007 de 13 de junio, de subvenc</w:t>
      </w:r>
      <w:r w:rsidR="00171CA4" w:rsidRPr="009B7C38">
        <w:rPr>
          <w:lang w:val="es-ES"/>
        </w:rPr>
        <w:t>iones de Galicia.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3.2- En el caso de deportistas individuales los/as solicitantes deberán cumplir los siguientes requisitos:</w:t>
      </w:r>
    </w:p>
    <w:p w:rsidR="008C2D3D" w:rsidRPr="009B7C38" w:rsidRDefault="008C2D3D" w:rsidP="009B7C3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9B7C38">
        <w:rPr>
          <w:lang w:val="es-ES"/>
        </w:rPr>
        <w:t>Estar al corriente con AEAT, Xunta de Galicia, Seguridad So</w:t>
      </w:r>
      <w:r w:rsidR="009B7C38">
        <w:rPr>
          <w:lang w:val="es-ES"/>
        </w:rPr>
        <w:t xml:space="preserve">cial y Ayuntamiento de </w:t>
      </w:r>
      <w:proofErr w:type="spellStart"/>
      <w:r w:rsidR="009B7C38">
        <w:rPr>
          <w:lang w:val="es-ES"/>
        </w:rPr>
        <w:t>Tomiñ</w:t>
      </w:r>
      <w:r w:rsidR="009B7C38" w:rsidRPr="009B7C38">
        <w:rPr>
          <w:lang w:val="es-ES"/>
        </w:rPr>
        <w:t>o</w:t>
      </w:r>
      <w:proofErr w:type="spellEnd"/>
      <w:r w:rsidR="009B7C38" w:rsidRPr="009B7C38">
        <w:rPr>
          <w:lang w:val="es-ES"/>
        </w:rPr>
        <w:t>.</w:t>
      </w:r>
      <w:r w:rsidR="009B7C38">
        <w:rPr>
          <w:lang w:val="es-ES"/>
        </w:rPr>
        <w:t xml:space="preserve"> </w:t>
      </w:r>
      <w:r w:rsidRPr="009B7C38">
        <w:rPr>
          <w:lang w:val="es-ES"/>
        </w:rPr>
        <w:t>Tener nacionalidad española.</w:t>
      </w:r>
    </w:p>
    <w:p w:rsidR="008C2D3D" w:rsidRPr="009B7C38" w:rsidRDefault="008C2D3D" w:rsidP="009B7C3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9B7C38">
        <w:rPr>
          <w:lang w:val="es-ES"/>
        </w:rPr>
        <w:t>Estar empadronado en el Ayuntamiento de Tomillo en la fecha de aprobación de estas bases y con anterioridad por lo menos de 1 año.</w:t>
      </w:r>
    </w:p>
    <w:p w:rsidR="008C2D3D" w:rsidRPr="009B7C38" w:rsidRDefault="008C2D3D" w:rsidP="009B7C3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9B7C38">
        <w:rPr>
          <w:lang w:val="es-ES"/>
        </w:rPr>
        <w:t xml:space="preserve">Haber participado en campeonatos a nivel gallego, nacional e internacional en el año en curso. </w:t>
      </w:r>
    </w:p>
    <w:p w:rsidR="008C2D3D" w:rsidRPr="009B7C38" w:rsidRDefault="008C2D3D" w:rsidP="009B7C3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9B7C38">
        <w:rPr>
          <w:lang w:val="es-ES"/>
        </w:rPr>
        <w:t>Tener participado y alcanzado un puesto de relevancia en cualquier competición de carácter oficial con reconocido prestigio a nivel gallego, estatal e internacional.</w:t>
      </w:r>
    </w:p>
    <w:p w:rsidR="008C2D3D" w:rsidRPr="009B7C38" w:rsidRDefault="008C2D3D" w:rsidP="009B7C3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9B7C38">
        <w:rPr>
          <w:lang w:val="es-ES"/>
        </w:rPr>
        <w:t>Estar en posesión de la correspondiente licencia federativa, en la fecha de solicitud de la presente convocatoria.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Cuarta. Financiación de la convocatoria.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concesión de ayudas reguladas en este orden será atendida con cargo a la aplicación presupuestaria nº 341.489.00 del ejercicio presupuestario del año 2026 que cuenta con un presupue</w:t>
      </w:r>
      <w:r w:rsidR="00171CA4" w:rsidRPr="009B7C38">
        <w:rPr>
          <w:lang w:val="es-ES"/>
        </w:rPr>
        <w:t>sto total de 55.000,00 €.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Quinta. Cuantía y límites.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Los beneficiarios podrán recibir como máximo el 80% del presupuesto presentado sob</w:t>
      </w:r>
      <w:r w:rsidR="00171CA4" w:rsidRPr="009B7C38">
        <w:rPr>
          <w:lang w:val="es-ES"/>
        </w:rPr>
        <w:t xml:space="preserve">re los gastos subvencionables. 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Sexta. Solicitud y documentación a acercar.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entidades deportivas, clubes federados y deportistas individuales que estén interesadas en optar a la concesión de las subvenciones reguladas en la presente convocatoria, deberán solicitarlo mediante la presentación de la siguiente documentación:</w:t>
      </w:r>
    </w:p>
    <w:p w:rsidR="009B7C38" w:rsidRDefault="009B7C38" w:rsidP="00171CA4">
      <w:pPr>
        <w:jc w:val="both"/>
        <w:rPr>
          <w:lang w:val="es-ES"/>
        </w:rPr>
      </w:pPr>
    </w:p>
    <w:p w:rsidR="009B7C38" w:rsidRDefault="009B7C38" w:rsidP="00171CA4">
      <w:pPr>
        <w:jc w:val="both"/>
        <w:rPr>
          <w:lang w:val="es-ES"/>
        </w:rPr>
      </w:pPr>
    </w:p>
    <w:p w:rsidR="008C2D3D" w:rsidRPr="009B7C38" w:rsidRDefault="008C2D3D" w:rsidP="009B7C38">
      <w:pPr>
        <w:pStyle w:val="Prrafodelista"/>
        <w:numPr>
          <w:ilvl w:val="0"/>
          <w:numId w:val="4"/>
        </w:numPr>
        <w:jc w:val="both"/>
        <w:rPr>
          <w:lang w:val="es-ES"/>
        </w:rPr>
      </w:pPr>
      <w:r w:rsidRPr="009B7C38">
        <w:rPr>
          <w:b/>
          <w:lang w:val="es-ES"/>
        </w:rPr>
        <w:t>Formulario 1:</w:t>
      </w:r>
      <w:r w:rsidRPr="009B7C38">
        <w:rPr>
          <w:lang w:val="es-ES"/>
        </w:rPr>
        <w:t xml:space="preserve"> Impreso oficial de solicitud, que irá acompañado de la documentación que en él se indica.</w:t>
      </w:r>
    </w:p>
    <w:p w:rsidR="008C2D3D" w:rsidRPr="009B7C38" w:rsidRDefault="008C2D3D" w:rsidP="009B7C38">
      <w:pPr>
        <w:pStyle w:val="Prrafodelista"/>
        <w:numPr>
          <w:ilvl w:val="0"/>
          <w:numId w:val="4"/>
        </w:numPr>
        <w:jc w:val="both"/>
        <w:rPr>
          <w:lang w:val="es-ES"/>
        </w:rPr>
      </w:pPr>
      <w:r w:rsidRPr="009B7C38">
        <w:rPr>
          <w:b/>
          <w:lang w:val="es-ES"/>
        </w:rPr>
        <w:t>Formulario 2:</w:t>
      </w:r>
      <w:r w:rsidRPr="009B7C38">
        <w:rPr>
          <w:lang w:val="es-ES"/>
        </w:rPr>
        <w:t xml:space="preserve"> Certificación del acuerdo de solicitud, nombramiento de representante para las relaciones con el Ayuntamiento y número de socios.</w:t>
      </w:r>
    </w:p>
    <w:p w:rsidR="008C2D3D" w:rsidRPr="009B7C38" w:rsidRDefault="008C2D3D" w:rsidP="009B7C38">
      <w:pPr>
        <w:pStyle w:val="Prrafodelista"/>
        <w:numPr>
          <w:ilvl w:val="0"/>
          <w:numId w:val="4"/>
        </w:numPr>
        <w:jc w:val="both"/>
        <w:rPr>
          <w:lang w:val="es-ES"/>
        </w:rPr>
      </w:pPr>
      <w:r w:rsidRPr="009B7C38">
        <w:rPr>
          <w:b/>
          <w:lang w:val="es-ES"/>
        </w:rPr>
        <w:t>Formulario 3</w:t>
      </w:r>
      <w:r w:rsidRPr="009B7C38">
        <w:rPr>
          <w:lang w:val="es-ES"/>
        </w:rPr>
        <w:t>: Certificación de los datos bancarios del solicitante (sellado por la entidad banc</w:t>
      </w:r>
      <w:r w:rsidR="00171CA4" w:rsidRPr="009B7C38">
        <w:rPr>
          <w:lang w:val="es-ES"/>
        </w:rPr>
        <w:t>aria) o certificación bancaria.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Séptima. Lugar y plazo de presentación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El plazo para la presentación de solicitudes empezará el día siguiente al de la publicación del extracto de la convocatoria en el BOPPO y finalizará en el plazo de un mes natural. En caso de que el último día de plazo coincida en festivo, sábado o domingo, el plazo finalizará el día hábil siguiente.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Esta convocatoria se publicará en la página web del Ayuntamiento.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presentación de la solicitud implicará que se autoriza al Ayuntamiento para el tratamiento automatizado de todos los datos contenidos en ella.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solicitudes presentadas fuera del plazo anteriormente establecido no serán admitidas en esta convocatoria.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solicitudes se presentarán en el Registro general del Ayuntamiento, o en cualquier de las formas previstas en la Ley 39/2015, de 1 de octubre, del Procedimiento Administrativo Común de</w:t>
      </w:r>
      <w:r w:rsidR="00171CA4" w:rsidRPr="009B7C38">
        <w:rPr>
          <w:lang w:val="es-ES"/>
        </w:rPr>
        <w:t xml:space="preserve"> las Administraciones Públicas.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Octava. Enmienda de la solicitud.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Si la solicitud no reúne los requisitos que señala el artículo 66 de la LPAC, se le requerirá al interesado que en un plazo de 10 días hábiles emende las faltas o presente los documentos preceptivos.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Transcurrido el plazo sin que la solicitud fuera emendada, y previa resolución del Ayuntamiento de acuerdo con el establecido en el artículo 68 de la </w:t>
      </w:r>
      <w:r w:rsidR="009B7C38">
        <w:rPr>
          <w:lang w:val="es-ES"/>
        </w:rPr>
        <w:t>LPAC, se considerará desistida.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Novena. Comisión técnica de evaluación.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Comisión Técnica de Evaluación estará formada por: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Presidente: Alcaldesa del Ayuntamiento de </w:t>
      </w:r>
      <w:proofErr w:type="spellStart"/>
      <w:r w:rsidRPr="009B7C38">
        <w:rPr>
          <w:lang w:val="es-ES"/>
        </w:rPr>
        <w:t>Tomiño</w:t>
      </w:r>
      <w:proofErr w:type="spellEnd"/>
      <w:r w:rsidRPr="009B7C38">
        <w:rPr>
          <w:lang w:val="es-ES"/>
        </w:rPr>
        <w:t>, o persona en quien delegue.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Vocales: Concejala de Cultura, Patrimonio y Normalización Lingüística, Concejala de Parroquias y Educación, Concejal de Bienestar Social y Deportes y Técnico/a de Deporte o persona que la sustituya.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Décima. Criterios de evaluación.</w:t>
      </w:r>
    </w:p>
    <w:p w:rsidR="008C2D3D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Para efectuar las propuestas de concesión de las subvenciones, la Comisión Técnica de Evaluación valorará con un máx</w:t>
      </w:r>
      <w:r w:rsidR="009B7C38">
        <w:rPr>
          <w:lang w:val="es-ES"/>
        </w:rPr>
        <w:t>imo de 100 puntos, teniendo en cuenta</w:t>
      </w:r>
      <w:r w:rsidRPr="009B7C38">
        <w:rPr>
          <w:lang w:val="es-ES"/>
        </w:rPr>
        <w:t xml:space="preserve"> de la siguiente rúbrica de valoración:</w:t>
      </w:r>
    </w:p>
    <w:p w:rsidR="003063C9" w:rsidRPr="009B7C38" w:rsidRDefault="003063C9" w:rsidP="00171CA4">
      <w:pPr>
        <w:jc w:val="both"/>
        <w:rPr>
          <w:lang w:val="es-ES"/>
        </w:rPr>
      </w:pPr>
    </w:p>
    <w:p w:rsidR="008C2D3D" w:rsidRPr="009B7C38" w:rsidRDefault="008C2D3D" w:rsidP="00171CA4">
      <w:pPr>
        <w:jc w:val="both"/>
        <w:rPr>
          <w:lang w:val="es-ES"/>
        </w:rPr>
      </w:pP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Representatividad de los solicitantes en el Ayuntamiento, atendiendo el número de actividades desarrolladas o proyectadas codo a codo con otras entidades. (Hasta 20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Grado de interés general o sectorial de la actividad que se proponga realizar y su coordinación y complementariedad con los programas municipales.  (Hasta 20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Número de posibles beneficiarios directos o indirectos. (Hasta 20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 xml:space="preserve">Número de actividades o eventos deportivos </w:t>
      </w:r>
      <w:r w:rsidR="003063C9">
        <w:rPr>
          <w:lang w:val="es-ES"/>
        </w:rPr>
        <w:t>e</w:t>
      </w:r>
      <w:r w:rsidRPr="009B7C38">
        <w:rPr>
          <w:lang w:val="es-ES"/>
        </w:rPr>
        <w:t>n</w:t>
      </w:r>
      <w:r w:rsidR="003063C9">
        <w:rPr>
          <w:lang w:val="es-ES"/>
        </w:rPr>
        <w:t xml:space="preserve"> l</w:t>
      </w:r>
      <w:r w:rsidRPr="009B7C38">
        <w:rPr>
          <w:lang w:val="es-ES"/>
        </w:rPr>
        <w:t>os que participen a lo largo del año. (Hasta 10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Carácter periódico o permanente de las a</w:t>
      </w:r>
      <w:r w:rsidR="003063C9">
        <w:rPr>
          <w:lang w:val="es-ES"/>
        </w:rPr>
        <w:t>ctividades desarrolladas, teniendo en</w:t>
      </w:r>
      <w:r w:rsidRPr="009B7C38">
        <w:rPr>
          <w:lang w:val="es-ES"/>
        </w:rPr>
        <w:t xml:space="preserve"> cuenta de los actos puntuales que animan la participación social mediante actividade</w:t>
      </w:r>
      <w:r w:rsidR="00171CA4" w:rsidRPr="009B7C38">
        <w:rPr>
          <w:lang w:val="es-ES"/>
        </w:rPr>
        <w:t>s deportivas. (Hasta 10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Uso y fomento de la lengua gallega en el ámbito de actuación de la entidad. (Hasta 10 puntos)</w:t>
      </w:r>
    </w:p>
    <w:p w:rsidR="008C2D3D" w:rsidRPr="009B7C38" w:rsidRDefault="008C2D3D" w:rsidP="009B7C38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Forma de financiación: subvenciones o ayudas recibidas de otros organismos, públicos o privados. (Hasta 5 puntos)</w:t>
      </w:r>
    </w:p>
    <w:p w:rsidR="008C2D3D" w:rsidRPr="003063C9" w:rsidRDefault="008C2D3D" w:rsidP="00171CA4">
      <w:pPr>
        <w:pStyle w:val="Prrafodelista"/>
        <w:numPr>
          <w:ilvl w:val="0"/>
          <w:numId w:val="5"/>
        </w:numPr>
        <w:jc w:val="both"/>
        <w:rPr>
          <w:lang w:val="es-ES"/>
        </w:rPr>
      </w:pPr>
      <w:r w:rsidRPr="009B7C38">
        <w:rPr>
          <w:lang w:val="es-ES"/>
        </w:rPr>
        <w:t>En el caso de hacer uso de instalaciones municipales, correcto mantenimiento de las mismas. (Hasta 5 puntos)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Décimo primera. Resolución y evaluación de las propuestas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La Comisión Técnica analizará </w:t>
      </w:r>
      <w:r w:rsidR="003063C9">
        <w:rPr>
          <w:lang w:val="es-ES"/>
        </w:rPr>
        <w:t>y evaluará las propuestas teniendo en cuenta</w:t>
      </w:r>
      <w:r w:rsidRPr="009B7C38">
        <w:rPr>
          <w:lang w:val="es-ES"/>
        </w:rPr>
        <w:t xml:space="preserve"> los criterios de evaluación que figuran en el artículo 10 de las presentes bases. </w:t>
      </w:r>
    </w:p>
    <w:p w:rsidR="008C2D3D" w:rsidRPr="009B7C38" w:rsidRDefault="003063C9" w:rsidP="00171CA4">
      <w:pPr>
        <w:jc w:val="both"/>
        <w:rPr>
          <w:lang w:val="es-ES"/>
        </w:rPr>
      </w:pPr>
      <w:r>
        <w:rPr>
          <w:lang w:val="es-ES"/>
        </w:rPr>
        <w:t>La J</w:t>
      </w:r>
      <w:r w:rsidR="008C2D3D" w:rsidRPr="009B7C38">
        <w:rPr>
          <w:lang w:val="es-ES"/>
        </w:rPr>
        <w:t xml:space="preserve">unta de Gobierno Local, </w:t>
      </w:r>
      <w:r>
        <w:rPr>
          <w:lang w:val="es-ES"/>
        </w:rPr>
        <w:t xml:space="preserve">a </w:t>
      </w:r>
      <w:r w:rsidR="008C2D3D" w:rsidRPr="009B7C38">
        <w:rPr>
          <w:lang w:val="es-ES"/>
        </w:rPr>
        <w:t>la vista de la propuesta de resolución definitiva realizada por la Comisión Técnica, resolverá el procedimiento.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resolución será motivada y contendrá, además del solicitante o relación de solicitantes a los que se concede la subvención, la desestimación del resto de las solicitudes.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En todo caso se procederá a dictar resolución de otorgamiento de la subvención en el plazo máximo de dos meses a contar desde el final del plazo establecido para presentar las solicitudes.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resolución que se adopte pone fin a la vía administrativa y contra la misma se podrá interponer recurso potestativo de reposición o directamente recurso ante el juzgado del contencioso administrativo.</w:t>
      </w:r>
    </w:p>
    <w:p w:rsidR="008C2D3D" w:rsidRPr="009B7C38" w:rsidRDefault="00171CA4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 xml:space="preserve">Décimo </w:t>
      </w:r>
      <w:r w:rsidR="008C2D3D" w:rsidRPr="009B7C38">
        <w:rPr>
          <w:b/>
          <w:lang w:val="es-ES"/>
        </w:rPr>
        <w:t>segunda. Aceptación de la subvención y compromisos.</w:t>
      </w:r>
      <w:r w:rsidR="008C2D3D" w:rsidRPr="009B7C38">
        <w:rPr>
          <w:b/>
          <w:lang w:val="es-ES"/>
        </w:rPr>
        <w:tab/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 subvención se entenderá aceptada por el solicitante si dentro del plazo de 10 días siguientes a la recepción de la comunicación de la concesión, no manifiesta nada en contra.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Los beneficiarios de las subvenciones, una vez aceptadas estas, quedarán obligados a destinarlos fondos percibidos para el objeto concreto para lo cual fueron concedidas.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Los beneficiarios, además de realizar la actividad que fundamenta la concesión de la subvención en los plazos señalados, se someterán a las actuaciones de comprobación y seguimiento de la aplicación de la subvención por el órgano instructor y facilitará cuanta información le sea requerida.</w:t>
      </w:r>
    </w:p>
    <w:p w:rsidR="008C2D3D" w:rsidRPr="009B7C38" w:rsidRDefault="008C2D3D" w:rsidP="00171CA4">
      <w:pPr>
        <w:jc w:val="both"/>
        <w:rPr>
          <w:lang w:val="es-ES"/>
        </w:rPr>
      </w:pPr>
    </w:p>
    <w:p w:rsidR="003063C9" w:rsidRDefault="003063C9" w:rsidP="00171CA4">
      <w:pPr>
        <w:jc w:val="both"/>
        <w:rPr>
          <w:b/>
          <w:lang w:val="es-ES"/>
        </w:rPr>
      </w:pP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Decimotercera. Obligaciones de los beneficiarios.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Además de las obligaciones señaladas en el artículo 11 de la</w:t>
      </w:r>
      <w:r w:rsidR="003063C9">
        <w:rPr>
          <w:lang w:val="es-ES"/>
        </w:rPr>
        <w:t xml:space="preserve"> Ley 9/2007 de 13 de junio, de S</w:t>
      </w:r>
      <w:r w:rsidRPr="009B7C38">
        <w:rPr>
          <w:lang w:val="es-ES"/>
        </w:rPr>
        <w:t>ubvenciones de Galicia, los beneficiarios deberán aceptar las siguientes obligaciones: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Realizar en plazo la finalidad objeto de la subvención, así como presentar en forma y plazo la justificación, conservando los documentos justificativ</w:t>
      </w:r>
      <w:r w:rsidR="003063C9">
        <w:rPr>
          <w:lang w:val="es-ES"/>
        </w:rPr>
        <w:t>os de la aplicación dada a los f</w:t>
      </w:r>
      <w:r w:rsidRPr="003063C9">
        <w:rPr>
          <w:lang w:val="es-ES"/>
        </w:rPr>
        <w:t>ondos recibidos, en tanto puedan ser objeto de las actuaciones de comprobación y control.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Responder de la veracidad de los datos de la solicitud y cumplir todas las normas establecidas en esta convocatoria.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Incorporar el disti</w:t>
      </w:r>
      <w:r w:rsidR="003063C9">
        <w:rPr>
          <w:lang w:val="es-ES"/>
        </w:rPr>
        <w:t xml:space="preserve">ntivo del Ayuntamiento de </w:t>
      </w:r>
      <w:proofErr w:type="spellStart"/>
      <w:r w:rsidR="003063C9">
        <w:rPr>
          <w:lang w:val="es-ES"/>
        </w:rPr>
        <w:t>Tomiñ</w:t>
      </w:r>
      <w:r w:rsidRPr="003063C9">
        <w:rPr>
          <w:lang w:val="es-ES"/>
        </w:rPr>
        <w:t>o</w:t>
      </w:r>
      <w:proofErr w:type="spellEnd"/>
      <w:r w:rsidRPr="003063C9">
        <w:rPr>
          <w:lang w:val="es-ES"/>
        </w:rPr>
        <w:t xml:space="preserve"> en todas las actividades y comunicaciones relacionadas con la actividad subvencionada (publicaciones, carteles, rótulos, soportes digitales, redes sociales, equipamientos, etc.), mencionando expresamente la colaboración del Ayuntamiento de Tomillo.</w:t>
      </w:r>
    </w:p>
    <w:p w:rsidR="008C2D3D" w:rsidRPr="003063C9" w:rsidRDefault="003063C9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E</w:t>
      </w:r>
      <w:r w:rsidR="008C2D3D" w:rsidRPr="003063C9">
        <w:rPr>
          <w:lang w:val="es-ES"/>
        </w:rPr>
        <w:t>l logotipo oficial del Ayuntamiento deberá figurar en un lugar visible y destacado en los soportes gráficos o digitales que anuncien o difundan la actividad subvencionada, guardando una proporción idónea respeto de otros posibles patrocinadores o colaboradores.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La entidad beneficiaria informará a las personas integrantes del club o entidad (deportistas, usuarios de las actividades, familias en el caso de menores de edad, personal técnico y directivo, así como socios de las asociaciones) de la concesión de la subvención municipal, promoviendo así la transparencia y el conocimiento del apoyo público recibido.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Con objeto de dar visibilidad a la colaboración institucional, las entidades realizarán comunicaciones periódicas a través de sus medios habituales en las que se reconozca el apoyo del Ayuntamiento de Tomillo al desarrollo de su actividad deportiva.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 xml:space="preserve">En el inicio de nuevas actividades subvencionadas, en las actividades que </w:t>
      </w:r>
      <w:r w:rsidR="003063C9" w:rsidRPr="003063C9">
        <w:rPr>
          <w:lang w:val="es-ES"/>
        </w:rPr>
        <w:t>continúen,</w:t>
      </w:r>
      <w:r w:rsidRPr="003063C9">
        <w:rPr>
          <w:lang w:val="es-ES"/>
        </w:rPr>
        <w:t xml:space="preserve"> pero sean financiadas así como en las nuevas incorporaciones a actividades ya en marcha, se procurará se informará a las personas participantes de que la actividad cuenta con el apoyo económico del Ayuntamiento de Tomillo en el marco de la convocatoria municipal correspondiente.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 xml:space="preserve">Las entidades comunicarán al Ayuntamiento de </w:t>
      </w:r>
      <w:proofErr w:type="spellStart"/>
      <w:r w:rsidRPr="003063C9">
        <w:rPr>
          <w:lang w:val="es-ES"/>
        </w:rPr>
        <w:t>Tomiño</w:t>
      </w:r>
      <w:proofErr w:type="spellEnd"/>
      <w:r w:rsidRPr="003063C9">
        <w:rPr>
          <w:lang w:val="es-ES"/>
        </w:rPr>
        <w:t>, con una antelación suficiente, la celebración de eventos, competiciones o actos de especial relevancia vinculados a la actividad subvencionada, con el fin de posibilitar la asistencia de representantes institucionales y reforzar la colaboración pública en el ámbito deportivo.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Las entidades facilitarán, en el marco de la colaboración institucional, la presencia de representantes del Ayuntamiento de Tomillo en las actividades o eventos vinculados a la subvención, cuando así se acorde previamente.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>El compromiso de la utilización de un lenguaje e imagen no sexista en los materiales de publicidad que se empleen para la difusión de cualquier actividad o evento, así como, la recomendación</w:t>
      </w:r>
      <w:r w:rsidR="00171CA4" w:rsidRPr="003063C9">
        <w:rPr>
          <w:lang w:val="es-ES"/>
        </w:rPr>
        <w:t xml:space="preserve"> del empleo del idioma gallego.</w:t>
      </w:r>
    </w:p>
    <w:p w:rsidR="008C2D3D" w:rsidRPr="003063C9" w:rsidRDefault="008C2D3D" w:rsidP="003063C9">
      <w:pPr>
        <w:pStyle w:val="Prrafodelista"/>
        <w:numPr>
          <w:ilvl w:val="0"/>
          <w:numId w:val="6"/>
        </w:numPr>
        <w:jc w:val="both"/>
        <w:rPr>
          <w:lang w:val="es-ES"/>
        </w:rPr>
      </w:pPr>
      <w:r w:rsidRPr="003063C9">
        <w:rPr>
          <w:lang w:val="es-ES"/>
        </w:rPr>
        <w:t xml:space="preserve">Colaborar en la organización de cualquier actividad deportiva, cultural o social que se le sea requerida </w:t>
      </w:r>
      <w:r w:rsidR="003063C9">
        <w:rPr>
          <w:lang w:val="es-ES"/>
        </w:rPr>
        <w:t xml:space="preserve">por el Ayuntamiento de </w:t>
      </w:r>
      <w:proofErr w:type="spellStart"/>
      <w:r w:rsidR="003063C9">
        <w:rPr>
          <w:lang w:val="es-ES"/>
        </w:rPr>
        <w:t>Tomiñ</w:t>
      </w:r>
      <w:r w:rsidR="00171CA4" w:rsidRPr="003063C9">
        <w:rPr>
          <w:lang w:val="es-ES"/>
        </w:rPr>
        <w:t>o</w:t>
      </w:r>
      <w:proofErr w:type="spellEnd"/>
      <w:r w:rsidR="00171CA4" w:rsidRPr="003063C9">
        <w:rPr>
          <w:lang w:val="es-ES"/>
        </w:rPr>
        <w:t>.</w:t>
      </w:r>
    </w:p>
    <w:p w:rsidR="003063C9" w:rsidRDefault="003063C9" w:rsidP="00171CA4">
      <w:pPr>
        <w:jc w:val="both"/>
        <w:rPr>
          <w:b/>
          <w:lang w:val="es-ES"/>
        </w:rPr>
      </w:pPr>
    </w:p>
    <w:p w:rsidR="003063C9" w:rsidRDefault="003063C9" w:rsidP="00171CA4">
      <w:pPr>
        <w:jc w:val="both"/>
        <w:rPr>
          <w:b/>
          <w:lang w:val="es-ES"/>
        </w:rPr>
      </w:pP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Decimocuarta. Forma y plazo de pago de la subvención.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El pago se realizará mediante transferencia bancaria en la cuenta que figura en el formulario 3, previa presentación de los formularios 4 y 5, junto con la documentación que en ellos se requiere.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El importe a justificar no será inferior en ningún caso al 125% del importe de subvención concedida. 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El importe de la subvención concedida se abonará una vez aprobada definitivamente y previa justificación de los gastos subvencionables, mediante la presentación de la siguiente documentación:</w:t>
      </w:r>
    </w:p>
    <w:p w:rsidR="008C2D3D" w:rsidRPr="003063C9" w:rsidRDefault="008C2D3D" w:rsidP="003063C9">
      <w:pPr>
        <w:pStyle w:val="Prrafodelista"/>
        <w:numPr>
          <w:ilvl w:val="0"/>
          <w:numId w:val="7"/>
        </w:numPr>
        <w:jc w:val="both"/>
        <w:rPr>
          <w:lang w:val="es-ES"/>
        </w:rPr>
      </w:pPr>
      <w:r w:rsidRPr="003063C9">
        <w:rPr>
          <w:lang w:val="es-ES"/>
        </w:rPr>
        <w:t>Formularios IV y V.</w:t>
      </w:r>
    </w:p>
    <w:p w:rsidR="008C2D3D" w:rsidRPr="003063C9" w:rsidRDefault="008C2D3D" w:rsidP="003063C9">
      <w:pPr>
        <w:pStyle w:val="Prrafodelista"/>
        <w:numPr>
          <w:ilvl w:val="0"/>
          <w:numId w:val="7"/>
        </w:numPr>
        <w:jc w:val="both"/>
        <w:rPr>
          <w:lang w:val="es-ES"/>
        </w:rPr>
      </w:pPr>
      <w:r w:rsidRPr="003063C9">
        <w:rPr>
          <w:lang w:val="es-ES"/>
        </w:rPr>
        <w:t>Facturas y formas de pago a terceros que puedan acreditarse mediante un documento expedido por una entidad financiera, en el que quede identificado el beneficiario, el importe y la fecha de pago (tarjetas bancarias de crédito o débito, talones nominativos, transferencias bancarias etc.).</w:t>
      </w:r>
    </w:p>
    <w:p w:rsidR="008C2D3D" w:rsidRPr="003063C9" w:rsidRDefault="008C2D3D" w:rsidP="003063C9">
      <w:pPr>
        <w:pStyle w:val="Prrafodelista"/>
        <w:numPr>
          <w:ilvl w:val="0"/>
          <w:numId w:val="7"/>
        </w:numPr>
        <w:jc w:val="both"/>
        <w:rPr>
          <w:lang w:val="es-ES"/>
        </w:rPr>
      </w:pPr>
      <w:r w:rsidRPr="003063C9">
        <w:rPr>
          <w:lang w:val="es-ES"/>
        </w:rPr>
        <w:t>Cuenta justificativa de los gastos, en la que se determinará el gasto total de la finalidad subvencionada, detallando las facturas: nº factura, fecha de emisión, proveedor, CIF, concepto, imponerte y data de pago.</w:t>
      </w:r>
    </w:p>
    <w:p w:rsidR="008C2D3D" w:rsidRPr="003063C9" w:rsidRDefault="008C2D3D" w:rsidP="003063C9">
      <w:pPr>
        <w:pStyle w:val="Prrafodelista"/>
        <w:numPr>
          <w:ilvl w:val="0"/>
          <w:numId w:val="7"/>
        </w:numPr>
        <w:jc w:val="both"/>
        <w:rPr>
          <w:lang w:val="es-ES"/>
        </w:rPr>
      </w:pPr>
      <w:r w:rsidRPr="003063C9">
        <w:rPr>
          <w:lang w:val="es-ES"/>
        </w:rPr>
        <w:t>Documento probatorio de la difusión de la colaboración del Ayuntamiento en la actividad subvencionada.</w:t>
      </w:r>
    </w:p>
    <w:p w:rsidR="00171CA4" w:rsidRPr="003063C9" w:rsidRDefault="008C2D3D" w:rsidP="00171CA4">
      <w:pPr>
        <w:pStyle w:val="Prrafodelista"/>
        <w:numPr>
          <w:ilvl w:val="0"/>
          <w:numId w:val="7"/>
        </w:numPr>
        <w:jc w:val="both"/>
        <w:rPr>
          <w:lang w:val="es-ES"/>
        </w:rPr>
      </w:pPr>
      <w:r w:rsidRPr="003063C9">
        <w:rPr>
          <w:lang w:val="es-ES"/>
        </w:rPr>
        <w:t>Los certificados de encontrarse al corriente de las obligaciones tributarias y seguridad social deberán estar vigentes en el momento de la justificación.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Decimoquinta. Plazo de justificación de la subvención.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El plazo máximo para justificar la subvención</w:t>
      </w:r>
      <w:r w:rsidR="00171CA4" w:rsidRPr="009B7C38">
        <w:rPr>
          <w:lang w:val="es-ES"/>
        </w:rPr>
        <w:t xml:space="preserve"> será el 30 de octubre de 2026.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Decimosexta. Reintegro de subvenciones.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ayudas concedidas deberán devolverse o reintegrarse en los siguientes casos:</w:t>
      </w:r>
    </w:p>
    <w:p w:rsidR="008C2D3D" w:rsidRPr="003063C9" w:rsidRDefault="008C2D3D" w:rsidP="003063C9">
      <w:pPr>
        <w:pStyle w:val="Prrafodelista"/>
        <w:numPr>
          <w:ilvl w:val="0"/>
          <w:numId w:val="8"/>
        </w:numPr>
        <w:jc w:val="both"/>
        <w:rPr>
          <w:lang w:val="es-ES"/>
        </w:rPr>
      </w:pPr>
      <w:r w:rsidRPr="003063C9">
        <w:rPr>
          <w:lang w:val="es-ES"/>
        </w:rPr>
        <w:t>Al obtenerlas falseando las condiciones requeridas.</w:t>
      </w:r>
    </w:p>
    <w:p w:rsidR="008C2D3D" w:rsidRPr="003063C9" w:rsidRDefault="008C2D3D" w:rsidP="003063C9">
      <w:pPr>
        <w:pStyle w:val="Prrafodelista"/>
        <w:numPr>
          <w:ilvl w:val="0"/>
          <w:numId w:val="8"/>
        </w:numPr>
        <w:jc w:val="both"/>
        <w:rPr>
          <w:lang w:val="es-ES"/>
        </w:rPr>
      </w:pPr>
      <w:r w:rsidRPr="003063C9">
        <w:rPr>
          <w:lang w:val="es-ES"/>
        </w:rPr>
        <w:t>Al no aplicarlas para los fines para los que fueron concedidas.</w:t>
      </w:r>
    </w:p>
    <w:p w:rsidR="008C2D3D" w:rsidRPr="003063C9" w:rsidRDefault="008C2D3D" w:rsidP="003063C9">
      <w:pPr>
        <w:pStyle w:val="Prrafodelista"/>
        <w:numPr>
          <w:ilvl w:val="0"/>
          <w:numId w:val="8"/>
        </w:numPr>
        <w:jc w:val="both"/>
        <w:rPr>
          <w:lang w:val="es-ES"/>
        </w:rPr>
      </w:pPr>
      <w:r w:rsidRPr="003063C9">
        <w:rPr>
          <w:lang w:val="es-ES"/>
        </w:rPr>
        <w:t>Al incumplir el beneficiario las obligaciones asumidas y las condiciones fijadas en estas bases.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causas de reintegro de la subvención serán las que se determinan en el artículo 37 de la</w:t>
      </w:r>
      <w:r w:rsidR="003063C9">
        <w:rPr>
          <w:lang w:val="es-ES"/>
        </w:rPr>
        <w:t xml:space="preserve"> ley 9/2007 de 13 de junio, de S</w:t>
      </w:r>
      <w:r w:rsidRPr="009B7C38">
        <w:rPr>
          <w:lang w:val="es-ES"/>
        </w:rPr>
        <w:t>ubvenciones de Galicia.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 xml:space="preserve">Los formularios estarán la disposición de los interesados en las dependencias del Ayuntamiento de </w:t>
      </w:r>
      <w:proofErr w:type="spellStart"/>
      <w:r w:rsidRPr="009B7C38">
        <w:rPr>
          <w:lang w:val="es-ES"/>
        </w:rPr>
        <w:t>Tomiño</w:t>
      </w:r>
      <w:proofErr w:type="spellEnd"/>
      <w:r w:rsidRPr="009B7C38">
        <w:rPr>
          <w:lang w:val="es-ES"/>
        </w:rPr>
        <w:t xml:space="preserve"> y a través de la página web https://tomino.gal/.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bases de esta convocatoria se encuentran publicadas en el “Sistema Nacional de Publicidad de Subvenci</w:t>
      </w:r>
      <w:r w:rsidR="00171CA4" w:rsidRPr="009B7C38">
        <w:rPr>
          <w:lang w:val="es-ES"/>
        </w:rPr>
        <w:t>ones y Ayudas Públicas (BDNS)”.</w:t>
      </w:r>
    </w:p>
    <w:p w:rsidR="008C2D3D" w:rsidRPr="009B7C38" w:rsidRDefault="008C2D3D" w:rsidP="00171CA4">
      <w:pPr>
        <w:jc w:val="both"/>
        <w:rPr>
          <w:b/>
          <w:lang w:val="es-ES"/>
        </w:rPr>
      </w:pPr>
      <w:r w:rsidRPr="009B7C38">
        <w:rPr>
          <w:b/>
          <w:lang w:val="es-ES"/>
        </w:rPr>
        <w:t>Décimo séptima. Régimen jurídico aplicable.</w:t>
      </w:r>
    </w:p>
    <w:p w:rsidR="003063C9" w:rsidRDefault="003063C9" w:rsidP="00171CA4">
      <w:pPr>
        <w:jc w:val="both"/>
        <w:rPr>
          <w:lang w:val="es-ES"/>
        </w:rPr>
      </w:pPr>
    </w:p>
    <w:p w:rsidR="003063C9" w:rsidRDefault="003063C9" w:rsidP="00171CA4">
      <w:pPr>
        <w:jc w:val="both"/>
        <w:rPr>
          <w:lang w:val="es-ES"/>
        </w:rPr>
      </w:pP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Las Bases de la convocatoria y cuantos actos administrativos que se deriven de ellas y de las actuaciones de la Comisión de valoración pod</w:t>
      </w:r>
      <w:bookmarkStart w:id="0" w:name="_GoBack"/>
      <w:bookmarkEnd w:id="0"/>
      <w:r w:rsidRPr="009B7C38">
        <w:rPr>
          <w:lang w:val="es-ES"/>
        </w:rPr>
        <w:t>rán ser impugnadas en los casos y en la forma prevista en la Le</w:t>
      </w:r>
      <w:r w:rsidR="003063C9">
        <w:rPr>
          <w:lang w:val="es-ES"/>
        </w:rPr>
        <w:t>y 39/2015, de 1 de octubre, del P</w:t>
      </w:r>
      <w:r w:rsidRPr="009B7C38">
        <w:rPr>
          <w:lang w:val="es-ES"/>
        </w:rPr>
        <w:t>rocedi</w:t>
      </w:r>
      <w:r w:rsidR="003063C9">
        <w:rPr>
          <w:lang w:val="es-ES"/>
        </w:rPr>
        <w:t>miento Administrativo C</w:t>
      </w:r>
      <w:r w:rsidRPr="009B7C38">
        <w:rPr>
          <w:lang w:val="es-ES"/>
        </w:rPr>
        <w:t>omún, así como por la Ley 29/1998, de 13 de julio, reguladora</w:t>
      </w:r>
      <w:r w:rsidR="003063C9">
        <w:rPr>
          <w:lang w:val="es-ES"/>
        </w:rPr>
        <w:t xml:space="preserve"> de la Jurisdicción Contencioso-A</w:t>
      </w:r>
      <w:r w:rsidRPr="009B7C38">
        <w:rPr>
          <w:lang w:val="es-ES"/>
        </w:rPr>
        <w:t>dministrativa.</w:t>
      </w:r>
    </w:p>
    <w:p w:rsidR="008C2D3D" w:rsidRPr="009B7C38" w:rsidRDefault="008C2D3D" w:rsidP="00171CA4">
      <w:pPr>
        <w:jc w:val="both"/>
        <w:rPr>
          <w:lang w:val="es-ES"/>
        </w:rPr>
      </w:pPr>
      <w:r w:rsidRPr="009B7C38">
        <w:rPr>
          <w:lang w:val="es-ES"/>
        </w:rPr>
        <w:t>El Concejal de Bienestar Social y Deportes,</w:t>
      </w:r>
    </w:p>
    <w:p w:rsidR="008C2D3D" w:rsidRPr="009B7C38" w:rsidRDefault="003063C9" w:rsidP="00171CA4">
      <w:pPr>
        <w:jc w:val="both"/>
        <w:rPr>
          <w:lang w:val="es-ES"/>
        </w:rPr>
      </w:pPr>
      <w:r>
        <w:rPr>
          <w:lang w:val="es-ES"/>
        </w:rPr>
        <w:t xml:space="preserve">Rubén García </w:t>
      </w:r>
      <w:proofErr w:type="spellStart"/>
      <w:r>
        <w:rPr>
          <w:lang w:val="es-ES"/>
        </w:rPr>
        <w:t>Filgueiras</w:t>
      </w:r>
      <w:proofErr w:type="spellEnd"/>
    </w:p>
    <w:p w:rsidR="008C2D3D" w:rsidRPr="009B7C38" w:rsidRDefault="003063C9" w:rsidP="00171CA4">
      <w:pPr>
        <w:jc w:val="both"/>
        <w:rPr>
          <w:lang w:val="es-ES"/>
        </w:rPr>
      </w:pPr>
      <w:r>
        <w:rPr>
          <w:lang w:val="es-ES"/>
        </w:rPr>
        <w:t>(fecha</w:t>
      </w:r>
      <w:r w:rsidR="008C2D3D" w:rsidRPr="009B7C38">
        <w:rPr>
          <w:lang w:val="es-ES"/>
        </w:rPr>
        <w:t xml:space="preserve"> y firma digital al margen)</w:t>
      </w:r>
    </w:p>
    <w:p w:rsidR="008C2D3D" w:rsidRPr="009B7C38" w:rsidRDefault="008C2D3D" w:rsidP="00171CA4">
      <w:pPr>
        <w:jc w:val="both"/>
        <w:rPr>
          <w:lang w:val="es-ES"/>
        </w:rPr>
      </w:pPr>
    </w:p>
    <w:p w:rsidR="008C2D3D" w:rsidRPr="009B7C38" w:rsidRDefault="008C2D3D" w:rsidP="00171CA4">
      <w:pPr>
        <w:jc w:val="both"/>
        <w:rPr>
          <w:lang w:val="es-ES"/>
        </w:rPr>
      </w:pPr>
    </w:p>
    <w:p w:rsidR="00AC480F" w:rsidRPr="009B7C38" w:rsidRDefault="00AC480F" w:rsidP="00171CA4">
      <w:pPr>
        <w:jc w:val="both"/>
        <w:rPr>
          <w:lang w:val="es-ES"/>
        </w:rPr>
      </w:pPr>
    </w:p>
    <w:p w:rsidR="00AC480F" w:rsidRPr="009B7C38" w:rsidRDefault="00AC480F" w:rsidP="00171CA4">
      <w:pPr>
        <w:jc w:val="both"/>
        <w:rPr>
          <w:lang w:val="es-ES"/>
        </w:rPr>
      </w:pPr>
    </w:p>
    <w:p w:rsidR="002954B4" w:rsidRPr="009B7C38" w:rsidRDefault="002954B4" w:rsidP="00171CA4">
      <w:pPr>
        <w:jc w:val="both"/>
        <w:rPr>
          <w:lang w:val="es-ES"/>
        </w:rPr>
      </w:pPr>
    </w:p>
    <w:p w:rsidR="003B5EA7" w:rsidRPr="009B7C38" w:rsidRDefault="003B5EA7" w:rsidP="00171CA4">
      <w:pPr>
        <w:spacing w:line="240" w:lineRule="auto"/>
        <w:jc w:val="both"/>
        <w:rPr>
          <w:lang w:val="es-ES"/>
        </w:rPr>
      </w:pPr>
    </w:p>
    <w:sectPr w:rsidR="003B5EA7" w:rsidRPr="009B7C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770" w:rsidRDefault="00273770" w:rsidP="001D77C1">
      <w:pPr>
        <w:spacing w:after="0" w:line="240" w:lineRule="auto"/>
      </w:pPr>
      <w:r>
        <w:separator/>
      </w:r>
    </w:p>
  </w:endnote>
  <w:endnote w:type="continuationSeparator" w:id="0">
    <w:p w:rsidR="00273770" w:rsidRDefault="00273770" w:rsidP="001D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7C1" w:rsidRPr="00234D5E" w:rsidRDefault="001D77C1" w:rsidP="001D77C1">
    <w:pPr>
      <w:pStyle w:val="Piedepgina"/>
      <w:rPr>
        <w:rFonts w:ascii="Calibri" w:hAnsi="Calibri"/>
        <w:sz w:val="16"/>
        <w:szCs w:val="16"/>
      </w:rPr>
    </w:pPr>
    <w:r w:rsidRPr="00234D5E">
      <w:rPr>
        <w:rFonts w:ascii="Calibri" w:hAnsi="Calibri"/>
        <w:sz w:val="16"/>
        <w:szCs w:val="16"/>
      </w:rPr>
      <w:t xml:space="preserve">CONCELLO DE TOMIÑO I Praza do Seixo, Nº1 – CP 36740 – Tomiño(Pontevedra) I </w:t>
    </w:r>
    <w:hyperlink r:id="rId1" w:history="1">
      <w:r w:rsidRPr="00234D5E">
        <w:rPr>
          <w:rStyle w:val="Hipervnculo"/>
          <w:rFonts w:ascii="Calibri" w:hAnsi="Calibri"/>
          <w:sz w:val="16"/>
          <w:szCs w:val="16"/>
        </w:rPr>
        <w:t>www.tomino.gal</w:t>
      </w:r>
    </w:hyperlink>
    <w:r w:rsidRPr="00234D5E">
      <w:rPr>
        <w:rFonts w:ascii="Calibri" w:hAnsi="Calibri"/>
        <w:sz w:val="16"/>
        <w:szCs w:val="16"/>
      </w:rPr>
      <w:t xml:space="preserve"> I T: 986 62 20 01 F: 986 62 25 30</w:t>
    </w:r>
  </w:p>
  <w:p w:rsidR="001D77C1" w:rsidRDefault="001D77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770" w:rsidRDefault="00273770" w:rsidP="001D77C1">
      <w:pPr>
        <w:spacing w:after="0" w:line="240" w:lineRule="auto"/>
      </w:pPr>
      <w:r>
        <w:separator/>
      </w:r>
    </w:p>
  </w:footnote>
  <w:footnote w:type="continuationSeparator" w:id="0">
    <w:p w:rsidR="00273770" w:rsidRDefault="00273770" w:rsidP="001D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7C1" w:rsidRDefault="001D77C1">
    <w:pPr>
      <w:pStyle w:val="Encabezado"/>
    </w:pPr>
    <w:r w:rsidRPr="001D77C1">
      <w:rPr>
        <w:noProof/>
        <w:lang w:eastAsia="gl-ES"/>
      </w:rPr>
      <w:drawing>
        <wp:inline distT="0" distB="0" distL="0" distR="0">
          <wp:extent cx="1528445" cy="600710"/>
          <wp:effectExtent l="0" t="0" r="0" b="8890"/>
          <wp:docPr id="1" name="Imagen 1" descr="\\tomino.lan\datos\tle\MIRIAM\Logo do Concello de Tomiñ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omino.lan\datos\tle\MIRIAM\Logo do Concello de Tomiñ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44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002D"/>
    <w:multiLevelType w:val="hybridMultilevel"/>
    <w:tmpl w:val="C888B222"/>
    <w:lvl w:ilvl="0" w:tplc="045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9049B"/>
    <w:multiLevelType w:val="hybridMultilevel"/>
    <w:tmpl w:val="AA7E1F4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44FDA"/>
    <w:multiLevelType w:val="hybridMultilevel"/>
    <w:tmpl w:val="55CCE3E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C3A8C"/>
    <w:multiLevelType w:val="hybridMultilevel"/>
    <w:tmpl w:val="B3B2306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3752C"/>
    <w:multiLevelType w:val="hybridMultilevel"/>
    <w:tmpl w:val="D3A0581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92BDC"/>
    <w:multiLevelType w:val="hybridMultilevel"/>
    <w:tmpl w:val="803CF376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76257"/>
    <w:multiLevelType w:val="hybridMultilevel"/>
    <w:tmpl w:val="DEA84F8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06D8E"/>
    <w:multiLevelType w:val="hybridMultilevel"/>
    <w:tmpl w:val="66BCCB98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C1"/>
    <w:rsid w:val="00005C54"/>
    <w:rsid w:val="0003543B"/>
    <w:rsid w:val="00050D60"/>
    <w:rsid w:val="00085ADC"/>
    <w:rsid w:val="00086421"/>
    <w:rsid w:val="00092F12"/>
    <w:rsid w:val="00113B4C"/>
    <w:rsid w:val="0011676C"/>
    <w:rsid w:val="00130FE0"/>
    <w:rsid w:val="00161F8A"/>
    <w:rsid w:val="00171CA4"/>
    <w:rsid w:val="001D089C"/>
    <w:rsid w:val="001D77C1"/>
    <w:rsid w:val="0022268A"/>
    <w:rsid w:val="00234DC8"/>
    <w:rsid w:val="0024666E"/>
    <w:rsid w:val="00273770"/>
    <w:rsid w:val="002954B4"/>
    <w:rsid w:val="002E332B"/>
    <w:rsid w:val="003063C9"/>
    <w:rsid w:val="00324A49"/>
    <w:rsid w:val="003303D4"/>
    <w:rsid w:val="00346CA1"/>
    <w:rsid w:val="0036427E"/>
    <w:rsid w:val="00376017"/>
    <w:rsid w:val="00386B6E"/>
    <w:rsid w:val="003B5EA7"/>
    <w:rsid w:val="003F6E3E"/>
    <w:rsid w:val="00411CE6"/>
    <w:rsid w:val="004644E4"/>
    <w:rsid w:val="004B6A46"/>
    <w:rsid w:val="004D3A33"/>
    <w:rsid w:val="004E7579"/>
    <w:rsid w:val="004F3D89"/>
    <w:rsid w:val="004F5C6B"/>
    <w:rsid w:val="00503C7C"/>
    <w:rsid w:val="00571A41"/>
    <w:rsid w:val="00592852"/>
    <w:rsid w:val="005F1189"/>
    <w:rsid w:val="00626681"/>
    <w:rsid w:val="006271C4"/>
    <w:rsid w:val="00632893"/>
    <w:rsid w:val="00654AC5"/>
    <w:rsid w:val="006859CC"/>
    <w:rsid w:val="00704A66"/>
    <w:rsid w:val="00725E24"/>
    <w:rsid w:val="00770461"/>
    <w:rsid w:val="00770AA1"/>
    <w:rsid w:val="0077786C"/>
    <w:rsid w:val="007C0F47"/>
    <w:rsid w:val="007C22FB"/>
    <w:rsid w:val="007D1EFE"/>
    <w:rsid w:val="007D53C6"/>
    <w:rsid w:val="007F6E77"/>
    <w:rsid w:val="00884A8A"/>
    <w:rsid w:val="008908CF"/>
    <w:rsid w:val="008C2D3D"/>
    <w:rsid w:val="008D45C9"/>
    <w:rsid w:val="00932774"/>
    <w:rsid w:val="00951833"/>
    <w:rsid w:val="0097089D"/>
    <w:rsid w:val="009774AF"/>
    <w:rsid w:val="00987E9D"/>
    <w:rsid w:val="009B7C38"/>
    <w:rsid w:val="009C39B7"/>
    <w:rsid w:val="00A0206B"/>
    <w:rsid w:val="00A20ED9"/>
    <w:rsid w:val="00A60C0E"/>
    <w:rsid w:val="00A861B8"/>
    <w:rsid w:val="00AA5BB4"/>
    <w:rsid w:val="00AC480F"/>
    <w:rsid w:val="00AC5D33"/>
    <w:rsid w:val="00AF5BDF"/>
    <w:rsid w:val="00B40525"/>
    <w:rsid w:val="00B51CDB"/>
    <w:rsid w:val="00B52C3A"/>
    <w:rsid w:val="00B86AC8"/>
    <w:rsid w:val="00B9304F"/>
    <w:rsid w:val="00C24E17"/>
    <w:rsid w:val="00C8307C"/>
    <w:rsid w:val="00CC38B7"/>
    <w:rsid w:val="00CC4CCA"/>
    <w:rsid w:val="00CD2786"/>
    <w:rsid w:val="00D4327D"/>
    <w:rsid w:val="00D735E3"/>
    <w:rsid w:val="00D822E1"/>
    <w:rsid w:val="00E02FB6"/>
    <w:rsid w:val="00E115AE"/>
    <w:rsid w:val="00E709B1"/>
    <w:rsid w:val="00EE4493"/>
    <w:rsid w:val="00F5554D"/>
    <w:rsid w:val="00F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3FE4"/>
  <w15:chartTrackingRefBased/>
  <w15:docId w15:val="{EF36556F-60FB-4EB2-ADC7-8E66710A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7C1"/>
    <w:rPr>
      <w:lang w:val="gl-ES"/>
    </w:rPr>
  </w:style>
  <w:style w:type="paragraph" w:styleId="Piedepgina">
    <w:name w:val="footer"/>
    <w:basedOn w:val="Normal"/>
    <w:link w:val="PiedepginaCar"/>
    <w:unhideWhenUsed/>
    <w:rsid w:val="001D7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D77C1"/>
    <w:rPr>
      <w:lang w:val="gl-ES"/>
    </w:rPr>
  </w:style>
  <w:style w:type="character" w:styleId="Hipervnculo">
    <w:name w:val="Hyperlink"/>
    <w:uiPriority w:val="99"/>
    <w:unhideWhenUsed/>
    <w:rsid w:val="001D77C1"/>
    <w:rPr>
      <w:color w:val="0563C1"/>
      <w:u w:val="single"/>
    </w:rPr>
  </w:style>
  <w:style w:type="character" w:customStyle="1" w:styleId="tabla-celda">
    <w:name w:val="tabla-celda"/>
    <w:basedOn w:val="Fuentedeprrafopredeter"/>
    <w:rsid w:val="003B5EA7"/>
  </w:style>
  <w:style w:type="paragraph" w:styleId="Prrafodelista">
    <w:name w:val="List Paragraph"/>
    <w:basedOn w:val="Normal"/>
    <w:uiPriority w:val="34"/>
    <w:qFormat/>
    <w:rsid w:val="009B7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mino.g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2357</Words>
  <Characters>13440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Soldevilla Barreiro</dc:creator>
  <cp:keywords/>
  <dc:description/>
  <cp:lastModifiedBy>Jose Maria Valcarce Rodriguez</cp:lastModifiedBy>
  <cp:revision>12</cp:revision>
  <dcterms:created xsi:type="dcterms:W3CDTF">2023-03-15T08:19:00Z</dcterms:created>
  <dcterms:modified xsi:type="dcterms:W3CDTF">2026-05-05T10:42:00Z</dcterms:modified>
</cp:coreProperties>
</file>