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251A4" w14:textId="1FCC32DA" w:rsidR="00584CE0" w:rsidRPr="00965024" w:rsidRDefault="00F651B0">
      <w:pPr>
        <w:pStyle w:val="Textodocorpo"/>
        <w:spacing w:after="0" w:line="360" w:lineRule="auto"/>
        <w:jc w:val="both"/>
        <w:rPr>
          <w:rFonts w:ascii="Helvetica lt" w:hAnsi="Helvetica lt"/>
          <w:b/>
          <w:bCs/>
          <w:sz w:val="22"/>
          <w:szCs w:val="22"/>
          <w:lang w:val="gl-ES"/>
        </w:rPr>
      </w:pPr>
      <w:r w:rsidRPr="00965024">
        <w:rPr>
          <w:rFonts w:ascii="Helvetica lt" w:hAnsi="Helvetica lt"/>
          <w:b/>
          <w:bCs/>
          <w:sz w:val="22"/>
          <w:szCs w:val="22"/>
          <w:lang w:val="gl-ES"/>
        </w:rPr>
        <w:t>BASES REGULADORAS DA CONVOCATORIA DO CONCURSO PÚBLICO PARA A CONCESIÓN DE SUBVENCIÓNS PARA OBRAS DE REFORMA DE VIVENDAS E ADQUISICIÓN DE EQUIPAMENTO TÉCNICO DIRIXIDO A PERSOAS MAIORES DE 65 ANOS CORRESPONDENTE AO ANO 2026.</w:t>
      </w:r>
    </w:p>
    <w:p w14:paraId="3F060CB8" w14:textId="77777777" w:rsidR="00584CE0" w:rsidRPr="00965024" w:rsidRDefault="00584CE0">
      <w:pPr>
        <w:pStyle w:val="Textodocorpo"/>
        <w:spacing w:after="0" w:line="360" w:lineRule="auto"/>
        <w:jc w:val="both"/>
        <w:rPr>
          <w:rFonts w:ascii="Helvetica lt" w:hAnsi="Helvetica lt"/>
          <w:b/>
          <w:bCs/>
          <w:sz w:val="22"/>
          <w:szCs w:val="22"/>
          <w:lang w:val="gl-ES"/>
        </w:rPr>
      </w:pPr>
    </w:p>
    <w:p w14:paraId="18D3AB76" w14:textId="77777777" w:rsidR="00584CE0" w:rsidRPr="00965024" w:rsidRDefault="00584CE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 lt" w:hAnsi="Helvetica lt" w:cs="Helvetica"/>
          <w:color w:val="000000" w:themeColor="text1"/>
          <w:sz w:val="22"/>
          <w:szCs w:val="22"/>
          <w:lang w:val="gl-ES"/>
        </w:rPr>
      </w:pPr>
    </w:p>
    <w:p w14:paraId="7B820011" w14:textId="4CB43A7C" w:rsidR="00584CE0" w:rsidRPr="00965024" w:rsidRDefault="00F651B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 lt" w:hAnsi="Helvetica lt" w:cs="Helvetica"/>
          <w:color w:val="000000" w:themeColor="text1"/>
          <w:sz w:val="22"/>
          <w:szCs w:val="22"/>
          <w:lang w:val="gl-ES"/>
        </w:rPr>
      </w:pPr>
      <w:r w:rsidRPr="00965024">
        <w:rPr>
          <w:rFonts w:ascii="Helvetica lt" w:hAnsi="Helvetica lt" w:cs="Helvetica"/>
          <w:color w:val="000000" w:themeColor="text1"/>
          <w:sz w:val="22"/>
          <w:szCs w:val="22"/>
          <w:lang w:val="gl-ES"/>
        </w:rPr>
        <w:t>A medida que o tempo transcorre e as persoas transítano defínense procesos, necesidades e situacións ás que vimos chamando</w:t>
      </w:r>
      <w:r w:rsidRPr="00965024">
        <w:rPr>
          <w:lang w:val="gl-ES"/>
        </w:rPr>
        <w:t xml:space="preserve"> “</w:t>
      </w:r>
      <w:r w:rsidRPr="00965024">
        <w:rPr>
          <w:rFonts w:ascii="Helvetica lt" w:hAnsi="Helvetica lt" w:cs="Helvetica"/>
          <w:color w:val="000000" w:themeColor="text1"/>
          <w:sz w:val="22"/>
          <w:szCs w:val="22"/>
          <w:lang w:val="gl-ES"/>
        </w:rPr>
        <w:t>o ciclo da vida</w:t>
      </w:r>
      <w:r w:rsidRPr="00965024">
        <w:rPr>
          <w:lang w:val="gl-ES"/>
        </w:rPr>
        <w:t>”</w:t>
      </w:r>
      <w:r w:rsidRPr="00965024">
        <w:rPr>
          <w:rFonts w:ascii="Helvetica lt" w:hAnsi="Helvetica lt" w:cs="Helvetica"/>
          <w:color w:val="000000" w:themeColor="text1"/>
          <w:sz w:val="22"/>
          <w:szCs w:val="22"/>
          <w:lang w:val="gl-ES"/>
        </w:rPr>
        <w:t>. Sinalar unha idade concreta como incorporación dunha persoa a ese ciclo de</w:t>
      </w:r>
      <w:r w:rsidRPr="00965024">
        <w:rPr>
          <w:lang w:val="gl-ES"/>
        </w:rPr>
        <w:t xml:space="preserve"> “</w:t>
      </w:r>
      <w:r w:rsidRPr="00965024">
        <w:rPr>
          <w:rFonts w:ascii="Helvetica lt" w:hAnsi="Helvetica lt" w:cs="Helvetica"/>
          <w:color w:val="000000" w:themeColor="text1"/>
          <w:sz w:val="22"/>
          <w:szCs w:val="22"/>
          <w:lang w:val="gl-ES"/>
        </w:rPr>
        <w:t>persoa maior</w:t>
      </w:r>
      <w:r w:rsidRPr="00965024">
        <w:rPr>
          <w:lang w:val="gl-ES"/>
        </w:rPr>
        <w:t>”</w:t>
      </w:r>
      <w:r w:rsidRPr="00965024">
        <w:rPr>
          <w:rFonts w:ascii="Helvetica lt" w:hAnsi="Helvetica lt" w:cs="Helvetica"/>
          <w:color w:val="000000" w:themeColor="text1"/>
          <w:sz w:val="22"/>
          <w:szCs w:val="22"/>
          <w:lang w:val="gl-ES"/>
        </w:rPr>
        <w:t>, é unha identificación e percepción social que se asocia á xubilación e</w:t>
      </w:r>
      <w:r w:rsidRPr="00965024">
        <w:rPr>
          <w:lang w:val="gl-ES"/>
        </w:rPr>
        <w:t>/</w:t>
      </w:r>
      <w:r w:rsidRPr="00965024">
        <w:rPr>
          <w:rFonts w:ascii="Helvetica lt" w:hAnsi="Helvetica lt" w:cs="Helvetica"/>
          <w:color w:val="000000" w:themeColor="text1"/>
          <w:sz w:val="22"/>
          <w:szCs w:val="22"/>
          <w:lang w:val="gl-ES"/>
        </w:rPr>
        <w:t>ou á vellez.  Aínda que non é necesariamente identificable que o feito de que cumprir anos implique</w:t>
      </w:r>
      <w:r w:rsidRPr="00965024">
        <w:rPr>
          <w:lang w:val="gl-ES"/>
        </w:rPr>
        <w:t xml:space="preserve"> “</w:t>
      </w:r>
      <w:r w:rsidRPr="00965024">
        <w:rPr>
          <w:rFonts w:ascii="Helvetica lt" w:hAnsi="Helvetica lt" w:cs="Helvetica"/>
          <w:color w:val="000000" w:themeColor="text1"/>
          <w:sz w:val="22"/>
          <w:szCs w:val="22"/>
          <w:lang w:val="gl-ES"/>
        </w:rPr>
        <w:t>envellecer</w:t>
      </w:r>
      <w:r w:rsidRPr="00965024">
        <w:rPr>
          <w:lang w:val="gl-ES"/>
        </w:rPr>
        <w:t>”</w:t>
      </w:r>
      <w:r w:rsidRPr="00965024">
        <w:rPr>
          <w:rFonts w:ascii="Helvetica lt" w:hAnsi="Helvetica lt" w:cs="Helvetica"/>
          <w:color w:val="000000" w:themeColor="text1"/>
          <w:sz w:val="22"/>
          <w:szCs w:val="22"/>
          <w:lang w:val="gl-ES"/>
        </w:rPr>
        <w:t>, si que é certo que o transcurso do tempo provócanos necesidades diferentes ás que é preciso atender para que redunde na permanencia dunha persoa en situación de benestar físico e</w:t>
      </w:r>
      <w:r w:rsidRPr="00965024">
        <w:rPr>
          <w:lang w:val="gl-ES"/>
        </w:rPr>
        <w:t>/</w:t>
      </w:r>
      <w:r w:rsidRPr="00965024">
        <w:rPr>
          <w:rFonts w:ascii="Helvetica lt" w:hAnsi="Helvetica lt" w:cs="Helvetica"/>
          <w:color w:val="000000" w:themeColor="text1"/>
          <w:sz w:val="22"/>
          <w:szCs w:val="22"/>
          <w:lang w:val="gl-ES"/>
        </w:rPr>
        <w:t>ou emocional.</w:t>
      </w:r>
      <w:r w:rsidRPr="00965024">
        <w:rPr>
          <w:lang w:val="gl-ES"/>
        </w:rPr>
        <w:t xml:space="preserve"> </w:t>
      </w:r>
    </w:p>
    <w:p w14:paraId="30FFFDF8" w14:textId="77777777" w:rsidR="00584CE0" w:rsidRPr="00965024" w:rsidRDefault="00584CE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 lt" w:hAnsi="Helvetica lt" w:cs="Helvetica"/>
          <w:color w:val="000000" w:themeColor="text1"/>
          <w:sz w:val="22"/>
          <w:szCs w:val="22"/>
          <w:lang w:val="gl-ES"/>
        </w:rPr>
      </w:pPr>
    </w:p>
    <w:p w14:paraId="11DAABC7" w14:textId="77777777" w:rsidR="00584CE0" w:rsidRPr="00965024" w:rsidRDefault="00F651B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 lt" w:hAnsi="Helvetica lt" w:cs="Helvetica"/>
          <w:color w:val="000000" w:themeColor="text1"/>
          <w:sz w:val="22"/>
          <w:szCs w:val="22"/>
          <w:lang w:val="gl-ES"/>
        </w:rPr>
      </w:pPr>
      <w:r w:rsidRPr="00965024">
        <w:rPr>
          <w:rFonts w:ascii="Helvetica lt" w:hAnsi="Helvetica lt" w:cs="Helvetica"/>
          <w:color w:val="000000" w:themeColor="text1"/>
          <w:sz w:val="22"/>
          <w:szCs w:val="22"/>
          <w:lang w:val="gl-ES"/>
        </w:rPr>
        <w:t>A maioría das persoas cando estas situacións se producen escollería continuar vivindo na súa propia casa, concibindo a casa non só como a vivenda, tamén como a contorna que habitamos. O barrio ou o pobo e as referencias que temos do mesmo (o centro de saúde, os veciños, etc.) forman parte da nosa identidade persoal.</w:t>
      </w:r>
      <w:r w:rsidRPr="00965024">
        <w:rPr>
          <w:lang w:val="gl-ES"/>
        </w:rPr>
        <w:t xml:space="preserve"> </w:t>
      </w:r>
    </w:p>
    <w:p w14:paraId="524A16BF" w14:textId="77777777" w:rsidR="00584CE0" w:rsidRPr="00965024" w:rsidRDefault="00584CE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 lt" w:hAnsi="Helvetica lt" w:cs="Helvetica"/>
          <w:color w:val="000000" w:themeColor="text1"/>
          <w:sz w:val="22"/>
          <w:szCs w:val="22"/>
          <w:lang w:val="gl-ES"/>
        </w:rPr>
      </w:pPr>
    </w:p>
    <w:p w14:paraId="0B658F0F" w14:textId="4110E8E4" w:rsidR="00584CE0" w:rsidRPr="00965024" w:rsidRDefault="00F651B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 lt" w:hAnsi="Helvetica lt" w:cs="Helvetica"/>
          <w:color w:val="000000" w:themeColor="text1"/>
          <w:sz w:val="22"/>
          <w:szCs w:val="22"/>
          <w:lang w:val="gl-ES"/>
        </w:rPr>
      </w:pPr>
      <w:r w:rsidRPr="00965024">
        <w:rPr>
          <w:rFonts w:ascii="Helvetica lt" w:hAnsi="Helvetica lt" w:cs="Helvetica"/>
          <w:color w:val="000000" w:themeColor="text1"/>
          <w:sz w:val="22"/>
          <w:szCs w:val="22"/>
          <w:lang w:val="gl-ES"/>
        </w:rPr>
        <w:t>O apego á vivenda ten un significado social e emocional, o envellecemento na propia casa ofrece continuidade respecto ao ciclo vital. Ademais, continuar residindo n</w:t>
      </w:r>
      <w:r w:rsidR="002A59F9" w:rsidRPr="00965024">
        <w:rPr>
          <w:rFonts w:ascii="Helvetica lt" w:hAnsi="Helvetica lt" w:cs="Helvetica"/>
          <w:color w:val="000000" w:themeColor="text1"/>
          <w:sz w:val="22"/>
          <w:szCs w:val="22"/>
          <w:lang w:val="gl-ES"/>
        </w:rPr>
        <w:t>a</w:t>
      </w:r>
      <w:r w:rsidRPr="00965024">
        <w:rPr>
          <w:rFonts w:ascii="Helvetica lt" w:hAnsi="Helvetica lt" w:cs="Helvetica"/>
          <w:color w:val="000000" w:themeColor="text1"/>
          <w:sz w:val="22"/>
          <w:szCs w:val="22"/>
          <w:lang w:val="gl-ES"/>
        </w:rPr>
        <w:t xml:space="preserve"> mesm</w:t>
      </w:r>
      <w:r w:rsidR="002A59F9" w:rsidRPr="00965024">
        <w:rPr>
          <w:rFonts w:ascii="Helvetica lt" w:hAnsi="Helvetica lt" w:cs="Helvetica"/>
          <w:color w:val="000000" w:themeColor="text1"/>
          <w:sz w:val="22"/>
          <w:szCs w:val="22"/>
          <w:lang w:val="gl-ES"/>
        </w:rPr>
        <w:t>a</w:t>
      </w:r>
      <w:r w:rsidRPr="00965024">
        <w:rPr>
          <w:rFonts w:ascii="Helvetica lt" w:hAnsi="Helvetica lt" w:cs="Helvetica"/>
          <w:color w:val="000000" w:themeColor="text1"/>
          <w:sz w:val="22"/>
          <w:szCs w:val="22"/>
          <w:lang w:val="gl-ES"/>
        </w:rPr>
        <w:t xml:space="preserve"> contorna axuda a ter unha percepción de seguridade, de pertenza a un grupo, de continuidade dos vínculos familiares, sociais e da propia historia persoal.</w:t>
      </w:r>
      <w:r w:rsidRPr="00965024">
        <w:rPr>
          <w:lang w:val="gl-ES"/>
        </w:rPr>
        <w:t xml:space="preserve"> </w:t>
      </w:r>
    </w:p>
    <w:p w14:paraId="522DE6F9" w14:textId="77777777" w:rsidR="00584CE0" w:rsidRPr="00965024" w:rsidRDefault="00584CE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 lt" w:hAnsi="Helvetica lt" w:cs="Helvetica"/>
          <w:color w:val="000000" w:themeColor="text1"/>
          <w:sz w:val="22"/>
          <w:szCs w:val="22"/>
          <w:lang w:val="gl-ES"/>
        </w:rPr>
      </w:pPr>
    </w:p>
    <w:p w14:paraId="77BF6801" w14:textId="188787A0" w:rsidR="00584CE0" w:rsidRPr="00965024" w:rsidRDefault="00F651B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 lt" w:hAnsi="Helvetica lt" w:cs="Helvetica"/>
          <w:color w:val="000000" w:themeColor="text1"/>
          <w:sz w:val="22"/>
          <w:szCs w:val="22"/>
          <w:lang w:val="gl-ES"/>
        </w:rPr>
      </w:pPr>
      <w:r w:rsidRPr="00965024">
        <w:rPr>
          <w:rFonts w:ascii="Helvetica lt" w:hAnsi="Helvetica lt" w:cs="Helvetica"/>
          <w:color w:val="000000" w:themeColor="text1"/>
          <w:sz w:val="22"/>
          <w:szCs w:val="22"/>
          <w:lang w:val="gl-ES"/>
        </w:rPr>
        <w:t xml:space="preserve">A Deputación de Ourense é consciente de que, aínda que envellecer en casa non sempre é posible debido </w:t>
      </w:r>
      <w:r w:rsidR="002A59F9" w:rsidRPr="00965024">
        <w:rPr>
          <w:rFonts w:ascii="Helvetica lt" w:hAnsi="Helvetica lt" w:cs="Helvetica"/>
          <w:color w:val="000000" w:themeColor="text1"/>
          <w:sz w:val="22"/>
          <w:szCs w:val="22"/>
          <w:lang w:val="gl-ES"/>
        </w:rPr>
        <w:t xml:space="preserve">a </w:t>
      </w:r>
      <w:r w:rsidRPr="00965024">
        <w:rPr>
          <w:rFonts w:ascii="Helvetica lt" w:hAnsi="Helvetica lt" w:cs="Helvetica"/>
          <w:color w:val="000000" w:themeColor="text1"/>
          <w:sz w:val="22"/>
          <w:szCs w:val="22"/>
          <w:lang w:val="gl-ES"/>
        </w:rPr>
        <w:t>diferentes factores, existen ferramentas, actuacións e intervencións que poidan redundar no alongamento da autonomía das persoas e, polo tanto, na posibilidade de que poidan, si é a súa vontade, seguir residindo na súa vivenda, estamos</w:t>
      </w:r>
      <w:r w:rsidRPr="00965024">
        <w:rPr>
          <w:lang w:val="gl-ES"/>
        </w:rPr>
        <w:t xml:space="preserve"> a </w:t>
      </w:r>
      <w:r w:rsidRPr="00965024">
        <w:rPr>
          <w:rFonts w:ascii="Helvetica lt" w:hAnsi="Helvetica lt" w:cs="Helvetica"/>
          <w:color w:val="000000" w:themeColor="text1"/>
          <w:sz w:val="22"/>
          <w:szCs w:val="22"/>
          <w:lang w:val="gl-ES"/>
        </w:rPr>
        <w:t>falar das readaptaciones das vivendas que provoquen esta permanencia e autonomía e</w:t>
      </w:r>
      <w:r w:rsidRPr="00965024">
        <w:rPr>
          <w:lang w:val="gl-ES"/>
        </w:rPr>
        <w:t>/</w:t>
      </w:r>
      <w:r w:rsidRPr="00965024">
        <w:rPr>
          <w:rFonts w:ascii="Helvetica lt" w:hAnsi="Helvetica lt" w:cs="Helvetica"/>
          <w:color w:val="000000" w:themeColor="text1"/>
          <w:sz w:val="22"/>
          <w:szCs w:val="22"/>
          <w:lang w:val="gl-ES"/>
        </w:rPr>
        <w:t>ou incorporación de elementos de axuda técnica que soporte</w:t>
      </w:r>
      <w:r w:rsidR="00DB4AF3" w:rsidRPr="00965024">
        <w:rPr>
          <w:rFonts w:ascii="Helvetica lt" w:hAnsi="Helvetica lt" w:cs="Helvetica"/>
          <w:color w:val="000000" w:themeColor="text1"/>
          <w:sz w:val="22"/>
          <w:szCs w:val="22"/>
          <w:lang w:val="gl-ES"/>
        </w:rPr>
        <w:t>n</w:t>
      </w:r>
      <w:r w:rsidRPr="00965024">
        <w:rPr>
          <w:rFonts w:ascii="Helvetica lt" w:hAnsi="Helvetica lt" w:cs="Helvetica"/>
          <w:color w:val="000000" w:themeColor="text1"/>
          <w:sz w:val="22"/>
          <w:szCs w:val="22"/>
          <w:lang w:val="gl-ES"/>
        </w:rPr>
        <w:t xml:space="preserve"> ou minore</w:t>
      </w:r>
      <w:r w:rsidR="00DB4AF3" w:rsidRPr="00965024">
        <w:rPr>
          <w:rFonts w:ascii="Helvetica lt" w:hAnsi="Helvetica lt" w:cs="Helvetica"/>
          <w:color w:val="000000" w:themeColor="text1"/>
          <w:sz w:val="22"/>
          <w:szCs w:val="22"/>
          <w:lang w:val="gl-ES"/>
        </w:rPr>
        <w:t>n</w:t>
      </w:r>
      <w:r w:rsidRPr="00965024">
        <w:rPr>
          <w:rFonts w:ascii="Helvetica lt" w:hAnsi="Helvetica lt" w:cs="Helvetica"/>
          <w:color w:val="000000" w:themeColor="text1"/>
          <w:sz w:val="22"/>
          <w:szCs w:val="22"/>
          <w:lang w:val="gl-ES"/>
        </w:rPr>
        <w:t xml:space="preserve"> dependencias ou barreiras.</w:t>
      </w:r>
    </w:p>
    <w:p w14:paraId="50A67686" w14:textId="77777777" w:rsidR="00584CE0" w:rsidRPr="00965024" w:rsidRDefault="00584CE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 lt" w:hAnsi="Helvetica lt" w:cs="Helvetica"/>
          <w:color w:val="000000" w:themeColor="text1"/>
          <w:sz w:val="22"/>
          <w:szCs w:val="22"/>
          <w:lang w:val="gl-ES"/>
        </w:rPr>
      </w:pPr>
    </w:p>
    <w:p w14:paraId="22EE0E1E" w14:textId="7FB7497D" w:rsidR="00584CE0" w:rsidRPr="00965024" w:rsidRDefault="00F651B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 lt" w:hAnsi="Helvetica lt" w:cs="Helvetica"/>
          <w:strike/>
          <w:sz w:val="22"/>
          <w:szCs w:val="22"/>
          <w:lang w:val="gl-ES"/>
        </w:rPr>
      </w:pPr>
      <w:r w:rsidRPr="00965024">
        <w:rPr>
          <w:rFonts w:ascii="Helvetica lt" w:hAnsi="Helvetica lt" w:cs="Helvetica"/>
          <w:color w:val="000000" w:themeColor="text1"/>
          <w:sz w:val="22"/>
          <w:szCs w:val="22"/>
          <w:lang w:val="gl-ES"/>
        </w:rPr>
        <w:lastRenderedPageBreak/>
        <w:t>O obxecto desta convocatoria é proporcionar axudas a persoas maiores de 65 anos que necesiten adaptar ou reformar o seu fogar, para facelo máis accesible e que lles proporcione a posibilidade permanecer na súa casa de forma autónoma o maior tempo posible</w:t>
      </w:r>
      <w:r w:rsidRPr="00965024">
        <w:rPr>
          <w:rFonts w:ascii="Helvetica lt" w:hAnsi="Helvetica lt" w:cs="Helvetica"/>
          <w:sz w:val="22"/>
          <w:szCs w:val="22"/>
          <w:lang w:val="gl-ES"/>
        </w:rPr>
        <w:t>, asi como a adquisición de medidas técnicas como apoio.</w:t>
      </w:r>
      <w:r w:rsidRPr="00965024">
        <w:rPr>
          <w:lang w:val="gl-ES"/>
        </w:rPr>
        <w:t xml:space="preserve"> </w:t>
      </w:r>
    </w:p>
    <w:p w14:paraId="5C6E4FF4" w14:textId="0EFE23B4" w:rsidR="00584CE0" w:rsidRPr="00965024" w:rsidRDefault="00584CE0">
      <w:pPr>
        <w:pStyle w:val="Textodocorpo"/>
        <w:spacing w:after="0" w:line="360" w:lineRule="auto"/>
        <w:jc w:val="both"/>
        <w:rPr>
          <w:rFonts w:ascii="Helvetica lt" w:hAnsi="Helvetica lt"/>
          <w:b/>
          <w:bCs/>
          <w:sz w:val="22"/>
          <w:szCs w:val="22"/>
          <w:lang w:val="gl-ES"/>
        </w:rPr>
      </w:pPr>
    </w:p>
    <w:p w14:paraId="46AC5E9F" w14:textId="77777777" w:rsidR="00584CE0" w:rsidRPr="00965024" w:rsidRDefault="00584CE0">
      <w:pPr>
        <w:pStyle w:val="Textodocorpo"/>
        <w:spacing w:after="0" w:line="360" w:lineRule="auto"/>
        <w:jc w:val="both"/>
        <w:rPr>
          <w:rFonts w:ascii="Helvetica lt" w:hAnsi="Helvetica lt"/>
          <w:b/>
          <w:bCs/>
          <w:sz w:val="22"/>
          <w:szCs w:val="22"/>
          <w:lang w:val="gl-ES"/>
        </w:rPr>
      </w:pPr>
    </w:p>
    <w:p w14:paraId="2FFD3188" w14:textId="1D3A38C2" w:rsidR="00584CE0" w:rsidRPr="00965024" w:rsidRDefault="00F651B0" w:rsidP="00965024">
      <w:pPr>
        <w:pStyle w:val="Ttulo1"/>
        <w:spacing w:before="0" w:after="0" w:line="360" w:lineRule="auto"/>
        <w:jc w:val="both"/>
        <w:rPr>
          <w:rFonts w:ascii="Helvetica lt" w:hAnsi="Helvetica lt" w:cs="Times New Roman"/>
          <w:bCs w:val="0"/>
          <w:iCs/>
          <w:sz w:val="22"/>
          <w:szCs w:val="22"/>
          <w:lang w:val="gl-ES"/>
        </w:rPr>
      </w:pPr>
      <w:r w:rsidRPr="00965024">
        <w:rPr>
          <w:rFonts w:ascii="Helvetica lt" w:hAnsi="Helvetica lt" w:cs="Times New Roman"/>
          <w:bCs w:val="0"/>
          <w:iCs/>
          <w:sz w:val="22"/>
          <w:szCs w:val="22"/>
          <w:lang w:val="gl-ES"/>
        </w:rPr>
        <w:t>Primeira.</w:t>
      </w:r>
      <w:r w:rsidRPr="00965024">
        <w:rPr>
          <w:lang w:val="gl-ES"/>
        </w:rPr>
        <w:t xml:space="preserve"> - </w:t>
      </w:r>
      <w:r w:rsidRPr="00965024">
        <w:rPr>
          <w:rFonts w:ascii="Helvetica lt" w:hAnsi="Helvetica lt" w:cs="Times New Roman"/>
          <w:bCs w:val="0"/>
          <w:iCs/>
          <w:sz w:val="22"/>
          <w:szCs w:val="22"/>
          <w:lang w:val="gl-ES"/>
        </w:rPr>
        <w:t>Obxecto da subvención.</w:t>
      </w:r>
    </w:p>
    <w:p w14:paraId="1F61F597" w14:textId="2E2171C1" w:rsidR="00584CE0" w:rsidRPr="00965024" w:rsidRDefault="00F651B0">
      <w:pPr>
        <w:spacing w:line="360" w:lineRule="auto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lang w:val="gl-ES"/>
        </w:rPr>
        <w:t>Constitúe o obxecto destas bases a regulación da convocatoria pública, por parte da Deputación Provincial de Ourense, para a tramitación e concesión de axudas individuais, en réxime de concorrencia non competitiva, destinadas a persoas físicas maiores de 65 anos, que necesitan adecuar a súa vivenda habitual a fin de mellorar a súa autonomía e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sz w:val="22"/>
          <w:szCs w:val="22"/>
          <w:lang w:val="gl-ES"/>
        </w:rPr>
        <w:t>ou adquirir axudas técnicas, a fin de propiciar a súa permanencia no seu fogar en condicións de seguridade, mellorando a súa calidade de vida e procurando a súa permanencia na súa contorna social e familiar o maior tempo posible.</w:t>
      </w:r>
      <w:r w:rsidRPr="00965024">
        <w:rPr>
          <w:lang w:val="gl-ES"/>
        </w:rPr>
        <w:t xml:space="preserve"> </w:t>
      </w:r>
    </w:p>
    <w:p w14:paraId="0C176AC4" w14:textId="77777777" w:rsidR="00584CE0" w:rsidRPr="00965024" w:rsidRDefault="00584CE0">
      <w:pPr>
        <w:spacing w:line="360" w:lineRule="auto"/>
        <w:jc w:val="both"/>
        <w:rPr>
          <w:rFonts w:ascii="Helvetica lt" w:hAnsi="Helvetica lt"/>
          <w:sz w:val="22"/>
          <w:szCs w:val="22"/>
          <w:lang w:val="gl-ES"/>
        </w:rPr>
      </w:pPr>
    </w:p>
    <w:p w14:paraId="143B9A58" w14:textId="5DA02704" w:rsidR="00584CE0" w:rsidRPr="00965024" w:rsidRDefault="00F651B0">
      <w:pPr>
        <w:spacing w:line="360" w:lineRule="auto"/>
        <w:jc w:val="both"/>
        <w:rPr>
          <w:rFonts w:ascii="Helvetica lt" w:hAnsi="Helvetica lt"/>
          <w:b/>
          <w:iCs/>
          <w:sz w:val="22"/>
          <w:szCs w:val="22"/>
          <w:lang w:val="gl-ES"/>
        </w:rPr>
      </w:pPr>
      <w:r w:rsidRPr="00965024">
        <w:rPr>
          <w:rFonts w:ascii="Helvetica lt" w:hAnsi="Helvetica lt"/>
          <w:b/>
          <w:iCs/>
          <w:sz w:val="22"/>
          <w:szCs w:val="22"/>
          <w:lang w:val="gl-ES"/>
        </w:rPr>
        <w:t>Segunda.</w:t>
      </w:r>
      <w:r w:rsidRPr="00965024">
        <w:rPr>
          <w:lang w:val="gl-ES"/>
        </w:rPr>
        <w:t xml:space="preserve"> – </w:t>
      </w:r>
      <w:r w:rsidRPr="00965024">
        <w:rPr>
          <w:rFonts w:ascii="Helvetica lt" w:hAnsi="Helvetica lt"/>
          <w:b/>
          <w:iCs/>
          <w:sz w:val="22"/>
          <w:szCs w:val="22"/>
          <w:lang w:val="gl-ES"/>
        </w:rPr>
        <w:t>Persoas beneficiarias.</w:t>
      </w:r>
    </w:p>
    <w:p w14:paraId="1789A780" w14:textId="6405BBAA" w:rsidR="00584CE0" w:rsidRPr="00965024" w:rsidRDefault="00F651B0" w:rsidP="00965024">
      <w:pPr>
        <w:spacing w:line="360" w:lineRule="auto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lang w:val="gl-ES"/>
        </w:rPr>
        <w:t>Poderán obter subvención como beneficiarias aquelas persoas maiores de 65 anos, nas que concorran as seguintes características:</w:t>
      </w:r>
    </w:p>
    <w:p w14:paraId="16EB89D5" w14:textId="4DF4FD54" w:rsidR="00584CE0" w:rsidRPr="00965024" w:rsidRDefault="00F651B0">
      <w:pPr>
        <w:pStyle w:val="Pargrafodelista"/>
        <w:numPr>
          <w:ilvl w:val="0"/>
          <w:numId w:val="21"/>
        </w:numPr>
        <w:spacing w:after="160" w:line="360" w:lineRule="auto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lang w:val="gl-ES"/>
        </w:rPr>
        <w:t>A persoa solicitante debe estar empadroada nalgún municipio da provincia de Ourense de menos de 20.000 habitantes no momento da solicitude.</w:t>
      </w:r>
    </w:p>
    <w:p w14:paraId="4D6C1443" w14:textId="35CE75DC" w:rsidR="00584CE0" w:rsidRPr="00965024" w:rsidRDefault="00F651B0">
      <w:pPr>
        <w:pStyle w:val="Pargrafodelista"/>
        <w:numPr>
          <w:ilvl w:val="0"/>
          <w:numId w:val="21"/>
        </w:numPr>
        <w:spacing w:after="160" w:line="360" w:lineRule="auto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lang w:val="gl-ES"/>
        </w:rPr>
        <w:t>A persoa solicitante debe estar</w:t>
      </w:r>
      <w:r w:rsidRPr="00965024">
        <w:rPr>
          <w:lang w:val="gl-ES"/>
        </w:rPr>
        <w:t xml:space="preserve"> a </w:t>
      </w:r>
      <w:r w:rsidRPr="00965024">
        <w:rPr>
          <w:rFonts w:ascii="Helvetica lt" w:hAnsi="Helvetica lt"/>
          <w:sz w:val="22"/>
          <w:szCs w:val="22"/>
          <w:lang w:val="gl-ES"/>
        </w:rPr>
        <w:t xml:space="preserve">gozar, en réxime de propiedade, </w:t>
      </w:r>
      <w:r w:rsidR="00965024" w:rsidRPr="00965024">
        <w:rPr>
          <w:rFonts w:ascii="Helvetica lt" w:hAnsi="Helvetica lt"/>
          <w:sz w:val="22"/>
          <w:szCs w:val="22"/>
          <w:lang w:val="gl-ES"/>
        </w:rPr>
        <w:t>usufruto</w:t>
      </w:r>
      <w:r w:rsidRPr="00965024">
        <w:rPr>
          <w:rFonts w:ascii="Helvetica lt" w:hAnsi="Helvetica lt"/>
          <w:sz w:val="22"/>
          <w:szCs w:val="22"/>
          <w:lang w:val="gl-ES"/>
        </w:rPr>
        <w:t xml:space="preserve"> ou arrendamento, da vivenda obxecto de reforma e esta deberá constituír a súa vivenda habitual</w:t>
      </w:r>
      <w:r w:rsidR="00965024">
        <w:rPr>
          <w:rFonts w:ascii="Helvetica lt" w:hAnsi="Helvetica lt"/>
          <w:sz w:val="22"/>
          <w:szCs w:val="22"/>
          <w:lang w:val="gl-ES"/>
        </w:rPr>
        <w:t xml:space="preserve">.  </w:t>
      </w:r>
      <w:r w:rsidRPr="00965024">
        <w:rPr>
          <w:rFonts w:ascii="Helvetica lt" w:hAnsi="Helvetica lt"/>
          <w:sz w:val="22"/>
          <w:szCs w:val="22"/>
          <w:lang w:val="gl-ES"/>
        </w:rPr>
        <w:t xml:space="preserve">Esta deberá ser coincidente coa que figura no padrón municipal </w:t>
      </w:r>
      <w:r w:rsidR="00813E67">
        <w:rPr>
          <w:rFonts w:ascii="Helvetica lt" w:hAnsi="Helvetica lt"/>
          <w:sz w:val="22"/>
          <w:szCs w:val="22"/>
          <w:lang w:val="gl-ES"/>
        </w:rPr>
        <w:t>da persoa solicitante.</w:t>
      </w:r>
    </w:p>
    <w:p w14:paraId="42BE5C9F" w14:textId="51E89156" w:rsidR="00584CE0" w:rsidRPr="00965024" w:rsidRDefault="00F651B0">
      <w:pPr>
        <w:pStyle w:val="Pargrafodelista"/>
        <w:numPr>
          <w:ilvl w:val="0"/>
          <w:numId w:val="21"/>
        </w:numPr>
        <w:spacing w:after="160" w:line="360" w:lineRule="auto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lang w:val="gl-ES"/>
        </w:rPr>
        <w:t>A renda anual debe ser inferior ou igual a tres veces o indicador público de renda de efectos múltiples (IPREM).Para a determinación de ingresos aos efectos destas bases, partirase da contía da base impoñible xeneral e do aforro, artigos 48 e 49 da Lei 35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sz w:val="22"/>
          <w:szCs w:val="22"/>
          <w:lang w:val="gl-ES"/>
        </w:rPr>
        <w:t>2006, de 28 de novembro, do imposto sobre a renda das persoas físicas (IRPF), correspondente aos datos fiscais da persoa solicitante relativo ao período impositivo inmediatamente anterior con prazo de presentación vencido á data de solicitude</w:t>
      </w:r>
      <w:r w:rsidR="00813E67">
        <w:rPr>
          <w:rFonts w:ascii="Helvetica lt" w:hAnsi="Helvetica lt"/>
          <w:sz w:val="22"/>
          <w:szCs w:val="22"/>
          <w:lang w:val="gl-ES"/>
        </w:rPr>
        <w:t xml:space="preserve"> </w:t>
      </w:r>
      <w:r w:rsidRPr="00965024">
        <w:rPr>
          <w:rFonts w:ascii="Helvetica lt" w:hAnsi="Helvetica lt"/>
          <w:sz w:val="22"/>
          <w:szCs w:val="22"/>
          <w:lang w:val="gl-ES"/>
        </w:rPr>
        <w:t>(ano 2025). Os ingresos computables serán o resultado de sumar o importe da base impoñible xeneral e o importe da base impoñible do aforro.</w:t>
      </w:r>
    </w:p>
    <w:p w14:paraId="4784797F" w14:textId="77777777" w:rsidR="00584CE0" w:rsidRPr="00965024" w:rsidRDefault="00584CE0">
      <w:pPr>
        <w:pStyle w:val="Pargrafodelista"/>
        <w:spacing w:after="160" w:line="360" w:lineRule="auto"/>
        <w:ind w:left="502"/>
        <w:jc w:val="both"/>
        <w:rPr>
          <w:rFonts w:ascii="Helvetica lt" w:hAnsi="Helvetica lt"/>
          <w:sz w:val="22"/>
          <w:szCs w:val="22"/>
          <w:lang w:val="gl-ES"/>
        </w:rPr>
      </w:pPr>
    </w:p>
    <w:p w14:paraId="7C1A1660" w14:textId="0BABB8C2" w:rsidR="00584CE0" w:rsidRPr="00965024" w:rsidRDefault="00F651B0">
      <w:pPr>
        <w:pStyle w:val="Pargrafodelista"/>
        <w:numPr>
          <w:ilvl w:val="0"/>
          <w:numId w:val="21"/>
        </w:numPr>
        <w:spacing w:after="160" w:line="360" w:lineRule="auto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lang w:val="gl-ES"/>
        </w:rPr>
        <w:lastRenderedPageBreak/>
        <w:t>O requisito da idade, 65 anos, debe estar cumprido ou cumprirse no ano 2026.</w:t>
      </w:r>
    </w:p>
    <w:p w14:paraId="69429D07" w14:textId="3DF99752" w:rsidR="00584CE0" w:rsidRPr="00965024" w:rsidRDefault="00F651B0">
      <w:pPr>
        <w:pStyle w:val="Pargrafodelista"/>
        <w:numPr>
          <w:ilvl w:val="0"/>
          <w:numId w:val="21"/>
        </w:numPr>
        <w:spacing w:after="160" w:line="360" w:lineRule="auto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lang w:val="gl-ES"/>
        </w:rPr>
        <w:t>O servizo de adaptación ou adecuación de vivenda ou adquisición de medios técnicos, debe realizarse dentro do ano 2026 e estar directamente relacionadas coa condición da persoa solicitante a fin de mellorar directamente a súa autonomía persoal e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sz w:val="22"/>
          <w:szCs w:val="22"/>
          <w:lang w:val="gl-ES"/>
        </w:rPr>
        <w:t>ou contribuír á mellora da súa calidade de vida.</w:t>
      </w:r>
      <w:r w:rsidRPr="00965024">
        <w:rPr>
          <w:lang w:val="gl-ES"/>
        </w:rPr>
        <w:t xml:space="preserve"> </w:t>
      </w:r>
    </w:p>
    <w:p w14:paraId="11C331FC" w14:textId="20A0350C" w:rsidR="00584CE0" w:rsidRPr="00965024" w:rsidRDefault="00F651B0">
      <w:pPr>
        <w:pStyle w:val="Pargrafodelista"/>
        <w:spacing w:after="160" w:line="360" w:lineRule="auto"/>
        <w:ind w:left="502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lang w:val="gl-ES"/>
        </w:rPr>
        <w:t>Teranse en conta as obras de adecuación de vivenda que sexan efectuadas a partir do 1 de xaneiro de 2026.</w:t>
      </w:r>
    </w:p>
    <w:p w14:paraId="74623599" w14:textId="554ABD25" w:rsidR="00584CE0" w:rsidRPr="00965024" w:rsidRDefault="00F651B0">
      <w:pPr>
        <w:pStyle w:val="Pargrafodelista"/>
        <w:numPr>
          <w:ilvl w:val="0"/>
          <w:numId w:val="21"/>
        </w:numPr>
        <w:spacing w:after="160" w:line="360" w:lineRule="auto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lang w:val="gl-ES"/>
        </w:rPr>
        <w:t>Cumprir os requisitos para obter a condición de persoa beneficiaria esixidos no artigo 10 da Lei 9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sz w:val="22"/>
          <w:szCs w:val="22"/>
          <w:lang w:val="gl-ES"/>
        </w:rPr>
        <w:t>2007 de 13 de xuño de subvencións de Galicia, acharse á corrente no cumprimento das súas obrigacións tributarias e fronte á Seguridade social.</w:t>
      </w:r>
    </w:p>
    <w:p w14:paraId="60D08A03" w14:textId="50A566B6" w:rsidR="00584CE0" w:rsidRPr="00965024" w:rsidRDefault="00F651B0">
      <w:pPr>
        <w:pStyle w:val="Pargrafodelista"/>
        <w:numPr>
          <w:ilvl w:val="0"/>
          <w:numId w:val="21"/>
        </w:numPr>
        <w:spacing w:after="160" w:line="360" w:lineRule="auto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lang w:val="gl-ES"/>
        </w:rPr>
        <w:t>No suposto de recibir con anterioridade subvención desta Deputación, non deben existir incumprimentos dos deberes derivados da súa concesión.</w:t>
      </w:r>
      <w:r w:rsidRPr="00965024">
        <w:rPr>
          <w:lang w:val="gl-ES"/>
        </w:rPr>
        <w:t xml:space="preserve"> </w:t>
      </w:r>
    </w:p>
    <w:p w14:paraId="3B4B78AC" w14:textId="77777777" w:rsidR="00584CE0" w:rsidRPr="00965024" w:rsidRDefault="00584CE0">
      <w:pPr>
        <w:spacing w:line="360" w:lineRule="auto"/>
        <w:jc w:val="both"/>
        <w:rPr>
          <w:rFonts w:ascii="Helvetica lt" w:hAnsi="Helvetica lt"/>
          <w:b/>
          <w:iCs/>
          <w:sz w:val="22"/>
          <w:szCs w:val="22"/>
          <w:lang w:val="gl-ES"/>
        </w:rPr>
      </w:pPr>
    </w:p>
    <w:p w14:paraId="59612152" w14:textId="60906F09" w:rsidR="00584CE0" w:rsidRPr="00965024" w:rsidRDefault="00F651B0">
      <w:pPr>
        <w:spacing w:line="360" w:lineRule="auto"/>
        <w:jc w:val="both"/>
        <w:rPr>
          <w:rFonts w:ascii="Helvetica lt" w:hAnsi="Helvetica lt"/>
          <w:iCs/>
          <w:sz w:val="22"/>
          <w:szCs w:val="22"/>
          <w:lang w:val="gl-ES"/>
        </w:rPr>
      </w:pPr>
      <w:r w:rsidRPr="00965024">
        <w:rPr>
          <w:rFonts w:ascii="Helvetica lt" w:hAnsi="Helvetica lt"/>
          <w:iCs/>
          <w:sz w:val="22"/>
          <w:szCs w:val="22"/>
          <w:lang w:val="gl-ES"/>
        </w:rPr>
        <w:t>No caso de que a persoa solicitante sexa estranxeira, terá que cumprir, ademais, o previsto na L.O</w:t>
      </w:r>
      <w:r w:rsidR="00256410">
        <w:rPr>
          <w:rFonts w:ascii="Helvetica lt" w:hAnsi="Helvetica lt"/>
          <w:iCs/>
          <w:sz w:val="22"/>
          <w:szCs w:val="22"/>
          <w:lang w:val="gl-ES"/>
        </w:rPr>
        <w:t>.</w:t>
      </w:r>
      <w:r w:rsidRPr="00965024">
        <w:rPr>
          <w:rFonts w:ascii="Helvetica lt" w:hAnsi="Helvetica lt"/>
          <w:iCs/>
          <w:sz w:val="22"/>
          <w:szCs w:val="22"/>
          <w:lang w:val="gl-ES"/>
        </w:rPr>
        <w:t xml:space="preserve"> 4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iCs/>
          <w:sz w:val="22"/>
          <w:szCs w:val="22"/>
          <w:lang w:val="gl-ES"/>
        </w:rPr>
        <w:t>2000, de 11 de xaneiro, sobre dereitos e liberdades das persoas estranxeiras en España e a súa integración social.</w:t>
      </w:r>
      <w:r w:rsidRPr="00965024">
        <w:rPr>
          <w:lang w:val="gl-ES"/>
        </w:rPr>
        <w:t xml:space="preserve"> </w:t>
      </w:r>
    </w:p>
    <w:p w14:paraId="7E482186" w14:textId="77777777" w:rsidR="00584CE0" w:rsidRPr="00965024" w:rsidRDefault="00584CE0">
      <w:pPr>
        <w:spacing w:line="360" w:lineRule="auto"/>
        <w:jc w:val="both"/>
        <w:rPr>
          <w:rFonts w:ascii="Helvetica lt" w:hAnsi="Helvetica lt"/>
          <w:iCs/>
          <w:sz w:val="22"/>
          <w:szCs w:val="22"/>
          <w:lang w:val="gl-ES"/>
        </w:rPr>
      </w:pPr>
    </w:p>
    <w:p w14:paraId="3F6028EB" w14:textId="77777777" w:rsidR="00584CE0" w:rsidRPr="00965024" w:rsidRDefault="00584CE0">
      <w:pPr>
        <w:spacing w:line="360" w:lineRule="auto"/>
        <w:jc w:val="both"/>
        <w:rPr>
          <w:rFonts w:ascii="Helvetica lt" w:hAnsi="Helvetica lt"/>
          <w:b/>
          <w:iCs/>
          <w:sz w:val="22"/>
          <w:szCs w:val="22"/>
          <w:lang w:val="gl-ES"/>
        </w:rPr>
      </w:pPr>
    </w:p>
    <w:p w14:paraId="4CD80E16" w14:textId="77777777" w:rsidR="00256410" w:rsidRDefault="00F651B0" w:rsidP="00256410">
      <w:pPr>
        <w:spacing w:line="360" w:lineRule="auto"/>
        <w:jc w:val="both"/>
        <w:rPr>
          <w:rFonts w:ascii="Helvetica lt" w:hAnsi="Helvetica lt"/>
          <w:b/>
          <w:iCs/>
          <w:sz w:val="22"/>
          <w:szCs w:val="22"/>
          <w:lang w:val="gl-ES"/>
        </w:rPr>
      </w:pPr>
      <w:r w:rsidRPr="00965024">
        <w:rPr>
          <w:rFonts w:ascii="Helvetica lt" w:hAnsi="Helvetica lt"/>
          <w:b/>
          <w:iCs/>
          <w:sz w:val="22"/>
          <w:szCs w:val="22"/>
          <w:lang w:val="gl-ES"/>
        </w:rPr>
        <w:t>Terceira.</w:t>
      </w:r>
      <w:r w:rsidRPr="00965024">
        <w:rPr>
          <w:lang w:val="gl-ES"/>
        </w:rPr>
        <w:t xml:space="preserve"> -</w:t>
      </w:r>
      <w:r w:rsidRPr="00965024">
        <w:rPr>
          <w:rFonts w:ascii="Helvetica lt" w:hAnsi="Helvetica lt"/>
          <w:b/>
          <w:iCs/>
          <w:sz w:val="22"/>
          <w:szCs w:val="22"/>
          <w:lang w:val="gl-ES"/>
        </w:rPr>
        <w:t>Dispoñibilidades orzamentarias.</w:t>
      </w:r>
    </w:p>
    <w:p w14:paraId="4A4856D2" w14:textId="580EDA42" w:rsidR="00584CE0" w:rsidRPr="00256410" w:rsidRDefault="00F651B0" w:rsidP="00256410">
      <w:pPr>
        <w:spacing w:line="360" w:lineRule="auto"/>
        <w:jc w:val="both"/>
        <w:rPr>
          <w:rFonts w:ascii="Helvetica lt" w:hAnsi="Helvetica lt"/>
          <w:b/>
          <w:iCs/>
          <w:sz w:val="22"/>
          <w:szCs w:val="22"/>
          <w:lang w:val="gl-ES"/>
        </w:rPr>
      </w:pPr>
      <w:r w:rsidRPr="00965024">
        <w:rPr>
          <w:rStyle w:val="nfase"/>
          <w:rFonts w:ascii="Helvetica lt" w:hAnsi="Helvetica lt"/>
          <w:i w:val="0"/>
          <w:sz w:val="22"/>
          <w:szCs w:val="22"/>
          <w:lang w:val="gl-ES"/>
        </w:rPr>
        <w:t>As subvencións obxecto da presente convocatoria fináncianse con cargo á aplicación orzamentaria 48010 23111 do orzamento xeral da Deputación Provincial de Ourense para o exercicio 2026, por un importe total de</w:t>
      </w:r>
      <w:r w:rsidRPr="00965024">
        <w:rPr>
          <w:lang w:val="gl-ES"/>
        </w:rPr>
        <w:t xml:space="preserve"> </w:t>
      </w:r>
      <w:r w:rsidRPr="00965024">
        <w:rPr>
          <w:rStyle w:val="Forte"/>
          <w:rFonts w:ascii="Helvetica lt" w:hAnsi="Helvetica lt"/>
          <w:i/>
          <w:iCs/>
          <w:sz w:val="22"/>
          <w:szCs w:val="22"/>
          <w:lang w:val="gl-ES"/>
        </w:rPr>
        <w:t>150.000,00</w:t>
      </w:r>
      <w:r w:rsidRPr="00965024">
        <w:rPr>
          <w:lang w:val="gl-ES"/>
        </w:rPr>
        <w:t xml:space="preserve"> € </w:t>
      </w:r>
      <w:r w:rsidRPr="00965024">
        <w:rPr>
          <w:rStyle w:val="nfase"/>
          <w:rFonts w:ascii="Helvetica lt" w:hAnsi="Helvetica lt"/>
          <w:i w:val="0"/>
          <w:sz w:val="22"/>
          <w:szCs w:val="22"/>
          <w:lang w:val="gl-ES"/>
        </w:rPr>
        <w:t>(cento cincuenta mil euros), distribuído da seguinte forma en atención á natureza económica do gasto subvencionado:</w:t>
      </w:r>
    </w:p>
    <w:p w14:paraId="5437954C" w14:textId="03B4E6D8" w:rsidR="00584CE0" w:rsidRPr="00965024" w:rsidRDefault="00F651B0">
      <w:pPr>
        <w:pStyle w:val="whitespace-normal"/>
        <w:numPr>
          <w:ilvl w:val="0"/>
          <w:numId w:val="41"/>
        </w:numPr>
        <w:spacing w:line="360" w:lineRule="auto"/>
        <w:jc w:val="both"/>
        <w:rPr>
          <w:rFonts w:ascii="Helvetica lt" w:hAnsi="Helvetica lt"/>
          <w:b/>
          <w:sz w:val="22"/>
          <w:szCs w:val="22"/>
          <w:lang w:val="gl-ES"/>
        </w:rPr>
      </w:pPr>
      <w:r w:rsidRPr="00965024">
        <w:rPr>
          <w:rStyle w:val="nfase"/>
          <w:rFonts w:ascii="Helvetica lt" w:hAnsi="Helvetica lt"/>
          <w:bCs/>
          <w:i w:val="0"/>
          <w:sz w:val="22"/>
          <w:szCs w:val="22"/>
          <w:lang w:val="gl-ES"/>
        </w:rPr>
        <w:t>Gasto corrente (capítulo IV):</w:t>
      </w:r>
      <w:r w:rsidRPr="00965024">
        <w:rPr>
          <w:lang w:val="gl-ES"/>
        </w:rPr>
        <w:t xml:space="preserve"> </w:t>
      </w:r>
      <w:r w:rsidRPr="00965024">
        <w:rPr>
          <w:rStyle w:val="Forte"/>
          <w:rFonts w:ascii="Helvetica lt" w:hAnsi="Helvetica lt"/>
          <w:b w:val="0"/>
          <w:i/>
          <w:sz w:val="22"/>
          <w:szCs w:val="22"/>
          <w:lang w:val="gl-ES"/>
        </w:rPr>
        <w:t>30.000,00</w:t>
      </w:r>
      <w:r w:rsidRPr="00965024">
        <w:rPr>
          <w:lang w:val="gl-ES"/>
        </w:rPr>
        <w:t xml:space="preserve"> € </w:t>
      </w:r>
      <w:r w:rsidRPr="00965024">
        <w:rPr>
          <w:rStyle w:val="Forte"/>
          <w:rFonts w:ascii="Helvetica lt" w:hAnsi="Helvetica lt"/>
          <w:b w:val="0"/>
          <w:i/>
          <w:sz w:val="22"/>
          <w:szCs w:val="22"/>
          <w:lang w:val="gl-ES"/>
        </w:rPr>
        <w:t>(trinta mil euros).</w:t>
      </w:r>
    </w:p>
    <w:p w14:paraId="79FB1146" w14:textId="3F60E819" w:rsidR="00584CE0" w:rsidRPr="00965024" w:rsidRDefault="00F651B0">
      <w:pPr>
        <w:pStyle w:val="whitespace-normal"/>
        <w:numPr>
          <w:ilvl w:val="0"/>
          <w:numId w:val="41"/>
        </w:numPr>
        <w:spacing w:line="360" w:lineRule="auto"/>
        <w:jc w:val="both"/>
        <w:rPr>
          <w:rFonts w:ascii="Helvetica lt" w:hAnsi="Helvetica lt"/>
          <w:i/>
          <w:sz w:val="22"/>
          <w:szCs w:val="22"/>
          <w:lang w:val="gl-ES"/>
        </w:rPr>
      </w:pPr>
      <w:r w:rsidRPr="00965024">
        <w:rPr>
          <w:rStyle w:val="nfase"/>
          <w:rFonts w:ascii="Helvetica lt" w:hAnsi="Helvetica lt"/>
          <w:bCs/>
          <w:i w:val="0"/>
          <w:sz w:val="22"/>
          <w:szCs w:val="22"/>
          <w:lang w:val="gl-ES"/>
        </w:rPr>
        <w:t>Gasto de investimento (capítulo VII):</w:t>
      </w:r>
      <w:r w:rsidRPr="00965024">
        <w:rPr>
          <w:lang w:val="gl-ES"/>
        </w:rPr>
        <w:t xml:space="preserve"> </w:t>
      </w:r>
      <w:r w:rsidRPr="00965024">
        <w:rPr>
          <w:rStyle w:val="Forte"/>
          <w:rFonts w:ascii="Helvetica lt" w:hAnsi="Helvetica lt"/>
          <w:b w:val="0"/>
          <w:sz w:val="22"/>
          <w:szCs w:val="22"/>
          <w:lang w:val="gl-ES"/>
        </w:rPr>
        <w:t>120.000,00</w:t>
      </w:r>
      <w:r w:rsidRPr="00965024">
        <w:rPr>
          <w:lang w:val="gl-ES"/>
        </w:rPr>
        <w:t xml:space="preserve"> € </w:t>
      </w:r>
      <w:r w:rsidRPr="00965024">
        <w:rPr>
          <w:rStyle w:val="Forte"/>
          <w:rFonts w:ascii="Helvetica lt" w:hAnsi="Helvetica lt"/>
          <w:b w:val="0"/>
          <w:sz w:val="22"/>
          <w:szCs w:val="22"/>
          <w:lang w:val="gl-ES"/>
        </w:rPr>
        <w:t>(cento vinte mil euros).</w:t>
      </w:r>
    </w:p>
    <w:p w14:paraId="266C6790" w14:textId="77777777" w:rsidR="00584CE0" w:rsidRPr="00965024" w:rsidRDefault="00584CE0">
      <w:pPr>
        <w:spacing w:line="360" w:lineRule="auto"/>
        <w:jc w:val="both"/>
        <w:rPr>
          <w:rFonts w:ascii="Helvetica lt" w:hAnsi="Helvetica lt"/>
          <w:bCs/>
          <w:sz w:val="22"/>
          <w:szCs w:val="22"/>
          <w:lang w:val="gl-ES"/>
        </w:rPr>
      </w:pPr>
    </w:p>
    <w:p w14:paraId="45441588" w14:textId="77777777" w:rsidR="00256410" w:rsidRDefault="00F651B0" w:rsidP="00256410">
      <w:pPr>
        <w:spacing w:line="360" w:lineRule="auto"/>
        <w:jc w:val="both"/>
        <w:rPr>
          <w:rFonts w:ascii="Helvetica lt" w:hAnsi="Helvetica lt"/>
          <w:b/>
          <w:iCs/>
          <w:color w:val="000000" w:themeColor="text1"/>
          <w:sz w:val="22"/>
          <w:szCs w:val="22"/>
          <w:lang w:val="gl-ES"/>
        </w:rPr>
      </w:pPr>
      <w:r w:rsidRPr="00965024">
        <w:rPr>
          <w:rFonts w:ascii="Helvetica lt" w:hAnsi="Helvetica lt"/>
          <w:b/>
          <w:iCs/>
          <w:color w:val="000000" w:themeColor="text1"/>
          <w:sz w:val="22"/>
          <w:szCs w:val="22"/>
          <w:lang w:val="gl-ES"/>
        </w:rPr>
        <w:t>Cuarta.</w:t>
      </w:r>
      <w:r w:rsidRPr="00965024">
        <w:rPr>
          <w:lang w:val="gl-ES"/>
        </w:rPr>
        <w:t xml:space="preserve"> - </w:t>
      </w:r>
      <w:r w:rsidRPr="00965024">
        <w:rPr>
          <w:rFonts w:ascii="Helvetica lt" w:hAnsi="Helvetica lt"/>
          <w:b/>
          <w:iCs/>
          <w:color w:val="000000" w:themeColor="text1"/>
          <w:sz w:val="22"/>
          <w:szCs w:val="22"/>
          <w:lang w:val="gl-ES"/>
        </w:rPr>
        <w:t>Contía.</w:t>
      </w:r>
    </w:p>
    <w:p w14:paraId="6733B9F3" w14:textId="1A86ED23" w:rsidR="00584CE0" w:rsidRPr="00E3616E" w:rsidRDefault="00F651B0" w:rsidP="00256410">
      <w:pPr>
        <w:spacing w:line="360" w:lineRule="auto"/>
        <w:jc w:val="both"/>
        <w:rPr>
          <w:rFonts w:ascii="Helvetica lt" w:hAnsi="Helvetica lt"/>
          <w:b/>
          <w:iCs/>
          <w:color w:val="000000" w:themeColor="text1"/>
          <w:sz w:val="22"/>
          <w:szCs w:val="22"/>
          <w:lang w:val="gl-ES"/>
        </w:rPr>
      </w:pPr>
      <w:r w:rsidRPr="00965024">
        <w:rPr>
          <w:rFonts w:ascii="Helvetica lt" w:hAnsi="Helvetica lt"/>
          <w:bCs/>
          <w:iCs/>
          <w:color w:val="000000" w:themeColor="text1"/>
          <w:sz w:val="22"/>
          <w:szCs w:val="22"/>
          <w:lang w:val="gl-ES"/>
        </w:rPr>
        <w:t>Presentarase unha única solicitude por persoa, a cal pode incluír distintas actuacións.</w:t>
      </w:r>
      <w:r w:rsidRPr="00965024">
        <w:rPr>
          <w:lang w:val="gl-ES"/>
        </w:rPr>
        <w:t xml:space="preserve"> </w:t>
      </w:r>
      <w:r w:rsidRPr="00E3616E">
        <w:rPr>
          <w:rFonts w:ascii="Helvetica lt" w:hAnsi="Helvetica lt"/>
          <w:iCs/>
          <w:sz w:val="22"/>
          <w:szCs w:val="22"/>
          <w:lang w:val="gl-ES"/>
        </w:rPr>
        <w:t xml:space="preserve">O importe da subvención será do 100% do solicitado, co límite máximo de 2.500,00 euros por solicitante. O importe correspondente a gastos correntes non poderá exceder </w:t>
      </w:r>
      <w:r w:rsidRPr="00E3616E">
        <w:rPr>
          <w:rFonts w:ascii="Helvetica lt" w:hAnsi="Helvetica lt"/>
          <w:iCs/>
          <w:sz w:val="22"/>
          <w:szCs w:val="22"/>
          <w:lang w:val="gl-ES"/>
        </w:rPr>
        <w:lastRenderedPageBreak/>
        <w:t>do</w:t>
      </w:r>
      <w:r w:rsidRPr="00E3616E">
        <w:rPr>
          <w:iCs/>
          <w:lang w:val="gl-ES"/>
        </w:rPr>
        <w:t xml:space="preserve"> </w:t>
      </w:r>
      <w:r w:rsidRPr="00E3616E">
        <w:rPr>
          <w:rFonts w:ascii="Helvetica lt" w:hAnsi="Helvetica lt"/>
          <w:b/>
          <w:bCs/>
          <w:iCs/>
          <w:sz w:val="22"/>
          <w:szCs w:val="22"/>
          <w:lang w:val="gl-ES"/>
        </w:rPr>
        <w:t>20</w:t>
      </w:r>
      <w:r w:rsidRPr="00E3616E">
        <w:rPr>
          <w:iCs/>
          <w:lang w:val="gl-ES"/>
        </w:rPr>
        <w:t xml:space="preserve"> % </w:t>
      </w:r>
      <w:r w:rsidRPr="00E3616E">
        <w:rPr>
          <w:rFonts w:ascii="Helvetica lt" w:hAnsi="Helvetica lt"/>
          <w:b/>
          <w:bCs/>
          <w:iCs/>
          <w:sz w:val="22"/>
          <w:szCs w:val="22"/>
          <w:lang w:val="gl-ES"/>
        </w:rPr>
        <w:t>do importe total da subvención solicitada</w:t>
      </w:r>
      <w:r w:rsidRPr="00E3616E">
        <w:rPr>
          <w:rFonts w:ascii="Helvetica lt" w:hAnsi="Helvetica lt"/>
          <w:iCs/>
          <w:sz w:val="22"/>
          <w:szCs w:val="22"/>
          <w:lang w:val="gl-ES"/>
        </w:rPr>
        <w:t>, debendo destinarse a porcentaxe restante a gastos de investimento, de acordo co seguinte:</w:t>
      </w:r>
    </w:p>
    <w:p w14:paraId="4ED8DDFC" w14:textId="77777777" w:rsidR="00E3616E" w:rsidRDefault="00F651B0">
      <w:pPr>
        <w:pStyle w:val="font-claude-response-body"/>
        <w:spacing w:line="360" w:lineRule="auto"/>
        <w:jc w:val="both"/>
        <w:rPr>
          <w:iCs/>
          <w:lang w:val="gl-ES"/>
        </w:rPr>
      </w:pPr>
      <w:r w:rsidRPr="00E3616E">
        <w:rPr>
          <w:rFonts w:ascii="Helvetica lt" w:hAnsi="Helvetica lt"/>
          <w:iCs/>
          <w:sz w:val="22"/>
          <w:szCs w:val="22"/>
          <w:lang w:val="gl-ES"/>
        </w:rPr>
        <w:t> Gastos</w:t>
      </w:r>
      <w:r w:rsidRPr="00E3616E">
        <w:rPr>
          <w:iCs/>
          <w:lang w:val="gl-ES"/>
        </w:rPr>
        <w:t xml:space="preserve"> </w:t>
      </w:r>
      <w:r w:rsidRPr="00E3616E">
        <w:rPr>
          <w:rFonts w:ascii="Helvetica lt" w:hAnsi="Helvetica lt"/>
          <w:b/>
          <w:bCs/>
          <w:iCs/>
          <w:sz w:val="22"/>
          <w:szCs w:val="22"/>
          <w:lang w:val="gl-ES"/>
        </w:rPr>
        <w:t>correntes</w:t>
      </w:r>
      <w:r w:rsidRPr="00E3616E">
        <w:rPr>
          <w:rFonts w:ascii="Helvetica lt" w:hAnsi="Helvetica lt"/>
          <w:iCs/>
          <w:sz w:val="22"/>
          <w:szCs w:val="22"/>
          <w:lang w:val="gl-ES"/>
        </w:rPr>
        <w:t>: aqueles destinados a actuacións de mantemento, reparacións menores ou adaptacións de carácter non estrutural.</w:t>
      </w:r>
      <w:r w:rsidRPr="00E3616E">
        <w:rPr>
          <w:iCs/>
          <w:lang w:val="gl-ES"/>
        </w:rPr>
        <w:t xml:space="preserve"> </w:t>
      </w:r>
    </w:p>
    <w:p w14:paraId="0FA4077F" w14:textId="569C8CF8" w:rsidR="00584CE0" w:rsidRPr="00E3616E" w:rsidRDefault="00F651B0">
      <w:pPr>
        <w:pStyle w:val="font-claude-response-body"/>
        <w:spacing w:line="360" w:lineRule="auto"/>
        <w:jc w:val="both"/>
        <w:rPr>
          <w:rFonts w:ascii="Helvetica lt" w:hAnsi="Helvetica lt"/>
          <w:iCs/>
          <w:sz w:val="22"/>
          <w:szCs w:val="22"/>
          <w:lang w:val="gl-ES"/>
        </w:rPr>
      </w:pPr>
      <w:r w:rsidRPr="00E3616E">
        <w:rPr>
          <w:rFonts w:ascii="Helvetica lt" w:hAnsi="Helvetica lt"/>
          <w:iCs/>
          <w:sz w:val="22"/>
          <w:szCs w:val="22"/>
          <w:lang w:val="gl-ES"/>
        </w:rPr>
        <w:t> Gastos</w:t>
      </w:r>
      <w:r w:rsidRPr="00E3616E">
        <w:rPr>
          <w:iCs/>
          <w:lang w:val="gl-ES"/>
        </w:rPr>
        <w:t xml:space="preserve"> </w:t>
      </w:r>
      <w:r w:rsidRPr="00E3616E">
        <w:rPr>
          <w:rFonts w:ascii="Helvetica lt" w:hAnsi="Helvetica lt"/>
          <w:b/>
          <w:bCs/>
          <w:iCs/>
          <w:sz w:val="22"/>
          <w:szCs w:val="22"/>
          <w:lang w:val="gl-ES"/>
        </w:rPr>
        <w:t>de investimento</w:t>
      </w:r>
      <w:r w:rsidRPr="00E3616E">
        <w:rPr>
          <w:rFonts w:ascii="Helvetica lt" w:hAnsi="Helvetica lt"/>
          <w:iCs/>
          <w:sz w:val="22"/>
          <w:szCs w:val="22"/>
          <w:lang w:val="gl-ES"/>
        </w:rPr>
        <w:t>: aqueles destinados a reformas de maior entidade, mellora da accesibilidade ou adquisición de equipamento técnico.</w:t>
      </w:r>
    </w:p>
    <w:p w14:paraId="22C056F3" w14:textId="77777777" w:rsidR="00584CE0" w:rsidRPr="00E3616E" w:rsidRDefault="00F651B0">
      <w:pPr>
        <w:pStyle w:val="font-claude-response-body"/>
        <w:spacing w:line="360" w:lineRule="auto"/>
        <w:jc w:val="both"/>
        <w:rPr>
          <w:rFonts w:ascii="Helvetica lt" w:hAnsi="Helvetica lt"/>
          <w:iCs/>
          <w:sz w:val="22"/>
          <w:szCs w:val="22"/>
          <w:lang w:val="gl-ES"/>
        </w:rPr>
      </w:pPr>
      <w:r w:rsidRPr="00E3616E">
        <w:rPr>
          <w:rFonts w:ascii="Helvetica lt" w:hAnsi="Helvetica lt"/>
          <w:iCs/>
          <w:sz w:val="22"/>
          <w:szCs w:val="22"/>
          <w:lang w:val="gl-ES"/>
        </w:rPr>
        <w:t>A determinación da natureza do gasto corresponderá ao órgano instrutor, atendendo á finalidade da actuación e ao seu impacto na mellora das condicións de habitabilidade e autonomía persoal.</w:t>
      </w:r>
    </w:p>
    <w:p w14:paraId="408CFE8B" w14:textId="77777777" w:rsidR="00584CE0" w:rsidRPr="00965024" w:rsidRDefault="00584CE0">
      <w:pPr>
        <w:pStyle w:val="Textoprincipal3"/>
        <w:ind w:left="405"/>
        <w:rPr>
          <w:rFonts w:ascii="Helvetica lt" w:hAnsi="Helvetica lt"/>
          <w:iCs/>
          <w:color w:val="000000" w:themeColor="text1"/>
          <w:sz w:val="22"/>
          <w:szCs w:val="22"/>
          <w:lang w:val="gl-ES"/>
        </w:rPr>
      </w:pPr>
    </w:p>
    <w:p w14:paraId="2609F8A9" w14:textId="4A4C5847" w:rsidR="00584CE0" w:rsidRPr="00965024" w:rsidRDefault="00F651B0">
      <w:pPr>
        <w:spacing w:line="360" w:lineRule="auto"/>
        <w:jc w:val="both"/>
        <w:rPr>
          <w:rFonts w:ascii="Helvetica lt" w:hAnsi="Helvetica lt"/>
          <w:b/>
          <w:iCs/>
          <w:sz w:val="22"/>
          <w:szCs w:val="22"/>
          <w:lang w:val="gl-ES"/>
        </w:rPr>
      </w:pPr>
      <w:r w:rsidRPr="00965024">
        <w:rPr>
          <w:rFonts w:ascii="Helvetica lt" w:hAnsi="Helvetica lt"/>
          <w:b/>
          <w:iCs/>
          <w:sz w:val="22"/>
          <w:szCs w:val="22"/>
          <w:lang w:val="gl-ES"/>
        </w:rPr>
        <w:t>Quinta.</w:t>
      </w:r>
      <w:r w:rsidRPr="00965024">
        <w:rPr>
          <w:lang w:val="gl-ES"/>
        </w:rPr>
        <w:t xml:space="preserve"> - </w:t>
      </w:r>
      <w:r w:rsidRPr="00965024">
        <w:rPr>
          <w:rFonts w:ascii="Helvetica lt" w:hAnsi="Helvetica lt"/>
          <w:b/>
          <w:iCs/>
          <w:sz w:val="22"/>
          <w:szCs w:val="22"/>
          <w:lang w:val="gl-ES"/>
        </w:rPr>
        <w:t>Solicitudes: prazos, lugar de presentación e documentación:</w:t>
      </w:r>
    </w:p>
    <w:p w14:paraId="63B36A4C" w14:textId="251F26DD" w:rsidR="00584CE0" w:rsidRPr="006A639F" w:rsidRDefault="00F651B0" w:rsidP="006A639F">
      <w:pPr>
        <w:pStyle w:val="Pargrafodelista"/>
        <w:numPr>
          <w:ilvl w:val="0"/>
          <w:numId w:val="38"/>
        </w:numPr>
        <w:autoSpaceDE w:val="0"/>
        <w:autoSpaceDN w:val="0"/>
        <w:adjustRightInd w:val="0"/>
        <w:spacing w:line="360" w:lineRule="auto"/>
        <w:jc w:val="both"/>
        <w:rPr>
          <w:rFonts w:ascii="Helvetica lt" w:hAnsi="Helvetica lt"/>
          <w:bCs/>
          <w:color w:val="000000" w:themeColor="text1"/>
          <w:sz w:val="22"/>
          <w:szCs w:val="22"/>
          <w:u w:val="single"/>
          <w:lang w:val="gl-ES"/>
        </w:rPr>
      </w:pPr>
      <w:r w:rsidRPr="006A639F">
        <w:rPr>
          <w:rFonts w:ascii="Helvetica lt" w:hAnsi="Helvetica lt"/>
          <w:b/>
          <w:color w:val="000000" w:themeColor="text1"/>
          <w:sz w:val="22"/>
          <w:szCs w:val="22"/>
          <w:lang w:val="gl-ES"/>
        </w:rPr>
        <w:t>Lugar de Presentación</w:t>
      </w:r>
      <w:r w:rsidRPr="006A639F">
        <w:rPr>
          <w:rFonts w:ascii="Helvetica lt" w:hAnsi="Helvetica lt"/>
          <w:bCs/>
          <w:color w:val="000000" w:themeColor="text1"/>
          <w:sz w:val="22"/>
          <w:szCs w:val="22"/>
          <w:u w:val="single"/>
          <w:lang w:val="gl-ES"/>
        </w:rPr>
        <w:t xml:space="preserve"> </w:t>
      </w:r>
      <w:r w:rsidRPr="006A639F">
        <w:rPr>
          <w:rFonts w:ascii="Helvetica lt" w:hAnsi="Helvetica lt"/>
          <w:bCs/>
          <w:color w:val="000000" w:themeColor="text1"/>
          <w:sz w:val="22"/>
          <w:szCs w:val="22"/>
          <w:lang w:val="gl-ES"/>
        </w:rPr>
        <w:t>As solicitudes poderán presentarse:</w:t>
      </w:r>
    </w:p>
    <w:p w14:paraId="2191D0F1" w14:textId="25B4E439" w:rsidR="006A639F" w:rsidRPr="0051478A" w:rsidRDefault="00F651B0" w:rsidP="0051478A">
      <w:pPr>
        <w:pStyle w:val="Pargrafodelista"/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ascii="Helvetica lt" w:hAnsi="Helvetica lt"/>
          <w:b/>
          <w:bCs/>
          <w:i/>
          <w:iCs/>
          <w:sz w:val="22"/>
          <w:szCs w:val="22"/>
          <w:lang w:val="gl-ES"/>
        </w:rPr>
      </w:pPr>
      <w:r w:rsidRPr="006A639F">
        <w:rPr>
          <w:rFonts w:ascii="Helvetica lt" w:hAnsi="Helvetica lt"/>
          <w:iCs/>
          <w:sz w:val="22"/>
          <w:szCs w:val="22"/>
          <w:u w:val="single"/>
          <w:lang w:val="gl-ES"/>
        </w:rPr>
        <w:t>Rexistro Xeral da Deputación de Ourense</w:t>
      </w:r>
      <w:r w:rsidRPr="006A639F">
        <w:rPr>
          <w:rFonts w:ascii="Helvetica lt" w:hAnsi="Helvetica lt"/>
          <w:iCs/>
          <w:sz w:val="22"/>
          <w:szCs w:val="22"/>
          <w:lang w:val="gl-ES"/>
        </w:rPr>
        <w:t>.</w:t>
      </w:r>
      <w:r w:rsidRPr="006A639F">
        <w:rPr>
          <w:lang w:val="gl-ES"/>
        </w:rPr>
        <w:t xml:space="preserve"> </w:t>
      </w:r>
      <w:r w:rsidRPr="006A639F">
        <w:rPr>
          <w:rFonts w:ascii="Helvetica lt" w:hAnsi="Helvetica lt"/>
          <w:iCs/>
          <w:sz w:val="22"/>
          <w:szCs w:val="22"/>
          <w:lang w:val="gl-ES"/>
        </w:rPr>
        <w:t>Para a presentación da solicitude</w:t>
      </w:r>
      <w:r w:rsidRPr="00965024">
        <w:rPr>
          <w:rFonts w:ascii="Helvetica lt" w:hAnsi="Helvetica lt"/>
          <w:iCs/>
          <w:sz w:val="22"/>
          <w:szCs w:val="22"/>
          <w:lang w:val="gl-ES"/>
        </w:rPr>
        <w:t xml:space="preserve"> terá que utilizarse o formulario normalizado que está accesible desde a páxina web da Deputación de Ourense:</w:t>
      </w:r>
      <w:r w:rsidRPr="00965024">
        <w:rPr>
          <w:lang w:val="gl-ES"/>
        </w:rPr>
        <w:t xml:space="preserve"> </w:t>
      </w:r>
      <w:hyperlink r:id="rId8" w:history="1">
        <w:r w:rsidRPr="0051478A">
          <w:rPr>
            <w:rStyle w:val="Hiperligazn"/>
            <w:rFonts w:ascii="Helvetica lt" w:hAnsi="Helvetica lt"/>
            <w:i/>
            <w:iCs/>
            <w:color w:val="000000" w:themeColor="text1"/>
            <w:sz w:val="22"/>
            <w:szCs w:val="22"/>
            <w:u w:val="none"/>
            <w:lang w:val="gl-ES"/>
          </w:rPr>
          <w:t>http://www.depourense.gal</w:t>
        </w:r>
      </w:hyperlink>
      <w:r w:rsidRPr="0051478A">
        <w:rPr>
          <w:i/>
          <w:iCs/>
          <w:lang w:val="gl-ES"/>
        </w:rPr>
        <w:t xml:space="preserve"> </w:t>
      </w:r>
    </w:p>
    <w:p w14:paraId="5E2426DB" w14:textId="710649B2" w:rsidR="00584CE0" w:rsidRPr="006A639F" w:rsidRDefault="00F651B0" w:rsidP="006A639F">
      <w:pPr>
        <w:pStyle w:val="Pargrafodelista"/>
        <w:autoSpaceDE w:val="0"/>
        <w:autoSpaceDN w:val="0"/>
        <w:adjustRightInd w:val="0"/>
        <w:spacing w:line="360" w:lineRule="auto"/>
        <w:jc w:val="both"/>
        <w:rPr>
          <w:rFonts w:ascii="Helvetica lt" w:hAnsi="Helvetica lt"/>
          <w:b/>
          <w:bCs/>
          <w:iCs/>
          <w:sz w:val="22"/>
          <w:szCs w:val="22"/>
          <w:lang w:val="gl-ES"/>
        </w:rPr>
      </w:pPr>
      <w:r w:rsidRPr="006A639F">
        <w:rPr>
          <w:rFonts w:ascii="Helvetica lt" w:hAnsi="Helvetica lt"/>
          <w:sz w:val="22"/>
          <w:szCs w:val="22"/>
          <w:lang w:val="gl-ES"/>
        </w:rPr>
        <w:t>As solicitudes poderán presentarse:</w:t>
      </w:r>
    </w:p>
    <w:p w14:paraId="3402B064" w14:textId="50615044" w:rsidR="00584CE0" w:rsidRPr="006A639F" w:rsidRDefault="00F651B0" w:rsidP="006A639F">
      <w:pPr>
        <w:pStyle w:val="Pargrafodelista"/>
        <w:numPr>
          <w:ilvl w:val="0"/>
          <w:numId w:val="37"/>
        </w:numPr>
        <w:autoSpaceDE w:val="0"/>
        <w:autoSpaceDN w:val="0"/>
        <w:adjustRightInd w:val="0"/>
        <w:spacing w:line="360" w:lineRule="auto"/>
        <w:jc w:val="both"/>
        <w:rPr>
          <w:rFonts w:ascii="Helvetica lt" w:hAnsi="Helvetica lt"/>
          <w:iCs/>
          <w:sz w:val="22"/>
          <w:szCs w:val="22"/>
          <w:lang w:val="gl-ES"/>
        </w:rPr>
      </w:pPr>
      <w:r w:rsidRPr="00965024">
        <w:rPr>
          <w:rFonts w:ascii="Helvetica lt" w:hAnsi="Helvetica lt"/>
          <w:iCs/>
          <w:sz w:val="22"/>
          <w:szCs w:val="22"/>
          <w:lang w:val="gl-ES"/>
        </w:rPr>
        <w:t>Con Certificado electrónico. Admitirase a presentación a través de calquera dos medios válidos habilitados por esta Deputación Provincial.</w:t>
      </w:r>
    </w:p>
    <w:p w14:paraId="586715B9" w14:textId="1015A63F" w:rsidR="00584CE0" w:rsidRPr="006A639F" w:rsidRDefault="00F651B0" w:rsidP="009C302E">
      <w:pPr>
        <w:pStyle w:val="Pargrafodelista"/>
        <w:numPr>
          <w:ilvl w:val="0"/>
          <w:numId w:val="37"/>
        </w:numPr>
        <w:autoSpaceDE w:val="0"/>
        <w:autoSpaceDN w:val="0"/>
        <w:adjustRightInd w:val="0"/>
        <w:spacing w:line="360" w:lineRule="auto"/>
        <w:jc w:val="both"/>
        <w:rPr>
          <w:rFonts w:ascii="Helvetica lt" w:hAnsi="Helvetica lt"/>
          <w:iCs/>
          <w:sz w:val="22"/>
          <w:szCs w:val="22"/>
          <w:lang w:val="gl-ES"/>
        </w:rPr>
      </w:pPr>
      <w:r w:rsidRPr="006A639F">
        <w:rPr>
          <w:rFonts w:ascii="Helvetica lt" w:hAnsi="Helvetica lt"/>
          <w:iCs/>
          <w:sz w:val="22"/>
          <w:szCs w:val="22"/>
          <w:lang w:val="gl-ES"/>
        </w:rPr>
        <w:t>Sen certificado electrónico. No caso de que a persoa interesada non dispoña de certificado electrónico, poderase presentar a través de:</w:t>
      </w:r>
      <w:r w:rsidRPr="006A639F">
        <w:rPr>
          <w:lang w:val="gl-ES"/>
        </w:rPr>
        <w:t xml:space="preserve"> </w:t>
      </w:r>
      <w:r w:rsidRPr="006A639F">
        <w:rPr>
          <w:rFonts w:ascii="Helvetica lt" w:hAnsi="Helvetica lt"/>
          <w:b/>
          <w:iCs/>
          <w:sz w:val="22"/>
          <w:szCs w:val="22"/>
          <w:lang w:val="gl-ES"/>
        </w:rPr>
        <w:t>Identificación dixital por voz</w:t>
      </w:r>
      <w:r w:rsidR="006A639F" w:rsidRPr="006A639F">
        <w:rPr>
          <w:rFonts w:ascii="Helvetica lt" w:hAnsi="Helvetica lt"/>
          <w:b/>
          <w:iCs/>
          <w:sz w:val="22"/>
          <w:szCs w:val="22"/>
          <w:lang w:val="gl-ES"/>
        </w:rPr>
        <w:t>.</w:t>
      </w:r>
      <w:r w:rsidR="006A639F">
        <w:rPr>
          <w:rFonts w:ascii="Helvetica lt" w:hAnsi="Helvetica lt"/>
          <w:b/>
          <w:iCs/>
          <w:sz w:val="22"/>
          <w:szCs w:val="22"/>
          <w:lang w:val="gl-ES"/>
        </w:rPr>
        <w:t xml:space="preserve"> </w:t>
      </w:r>
      <w:r w:rsidRPr="006A639F">
        <w:rPr>
          <w:rFonts w:ascii="Helvetica lt" w:hAnsi="Helvetica lt"/>
          <w:iCs/>
          <w:sz w:val="22"/>
          <w:szCs w:val="22"/>
          <w:lang w:val="gl-ES"/>
        </w:rPr>
        <w:t>A persoa interesada deberá solicitar unha cita na Deputación de Ourense a través dunha chamada telefónica ao 988317864. A través desta chamada concertará un día e unha hora para asinar a solicitude a través da súa voz: firma biométrica vogal que quedará engadida á solicitude para poder rexistrarse dixitalmente por un/a funcionario/a habilitado.</w:t>
      </w:r>
    </w:p>
    <w:p w14:paraId="4279C952" w14:textId="32DA2D50" w:rsidR="00584CE0" w:rsidRPr="00965024" w:rsidRDefault="00F651B0" w:rsidP="0051478A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Helvetica lt" w:hAnsi="Helvetica lt"/>
          <w:iCs/>
          <w:sz w:val="22"/>
          <w:szCs w:val="22"/>
          <w:lang w:val="gl-ES"/>
        </w:rPr>
      </w:pPr>
      <w:r w:rsidRPr="0051478A">
        <w:rPr>
          <w:rFonts w:ascii="Helvetica lt" w:hAnsi="Helvetica lt"/>
          <w:bCs/>
          <w:iCs/>
          <w:sz w:val="22"/>
          <w:szCs w:val="22"/>
          <w:u w:val="single"/>
          <w:lang w:val="gl-ES"/>
        </w:rPr>
        <w:t>2.</w:t>
      </w:r>
      <w:r w:rsidRPr="0051478A">
        <w:rPr>
          <w:bCs/>
          <w:lang w:val="gl-ES"/>
        </w:rPr>
        <w:t xml:space="preserve">- </w:t>
      </w:r>
      <w:r w:rsidRPr="0051478A">
        <w:rPr>
          <w:rFonts w:ascii="Helvetica lt" w:hAnsi="Helvetica lt"/>
          <w:bCs/>
          <w:iCs/>
          <w:sz w:val="22"/>
          <w:szCs w:val="22"/>
          <w:u w:val="single"/>
          <w:lang w:val="gl-ES"/>
        </w:rPr>
        <w:t>Outros Rexistros Validos</w:t>
      </w:r>
      <w:r w:rsidRPr="0051478A">
        <w:rPr>
          <w:rFonts w:ascii="Helvetica lt" w:hAnsi="Helvetica lt"/>
          <w:bCs/>
          <w:iCs/>
          <w:sz w:val="22"/>
          <w:szCs w:val="22"/>
          <w:lang w:val="gl-ES"/>
        </w:rPr>
        <w:t>.</w:t>
      </w:r>
      <w:r w:rsidRPr="0051478A">
        <w:rPr>
          <w:bCs/>
          <w:lang w:val="gl-ES"/>
        </w:rPr>
        <w:t xml:space="preserve"> - </w:t>
      </w:r>
      <w:r w:rsidRPr="0051478A">
        <w:rPr>
          <w:rFonts w:ascii="Helvetica lt" w:hAnsi="Helvetica lt"/>
          <w:bCs/>
          <w:iCs/>
          <w:sz w:val="22"/>
          <w:szCs w:val="22"/>
          <w:lang w:val="gl-ES"/>
        </w:rPr>
        <w:t>Ante calquera dos rexistros válidos recoll</w:t>
      </w:r>
      <w:r w:rsidR="0051478A">
        <w:rPr>
          <w:rFonts w:ascii="Helvetica lt" w:hAnsi="Helvetica lt"/>
          <w:bCs/>
          <w:iCs/>
          <w:sz w:val="22"/>
          <w:szCs w:val="22"/>
          <w:lang w:val="gl-ES"/>
        </w:rPr>
        <w:t>idos</w:t>
      </w:r>
      <w:r w:rsidRPr="0051478A">
        <w:rPr>
          <w:rFonts w:ascii="Helvetica lt" w:hAnsi="Helvetica lt"/>
          <w:bCs/>
          <w:iCs/>
          <w:sz w:val="22"/>
          <w:szCs w:val="22"/>
          <w:lang w:val="gl-ES"/>
        </w:rPr>
        <w:t xml:space="preserve"> no</w:t>
      </w:r>
      <w:r w:rsidRPr="00965024">
        <w:rPr>
          <w:rFonts w:ascii="Helvetica lt" w:hAnsi="Helvetica lt"/>
          <w:iCs/>
          <w:sz w:val="22"/>
          <w:szCs w:val="22"/>
          <w:lang w:val="gl-ES"/>
        </w:rPr>
        <w:t xml:space="preserve"> artigo 16.4 da Lei 39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iCs/>
          <w:sz w:val="22"/>
          <w:szCs w:val="22"/>
          <w:lang w:val="gl-ES"/>
        </w:rPr>
        <w:t xml:space="preserve">2015, de 1 de outubro, de Procedemento Administrativo Común das </w:t>
      </w:r>
      <w:r w:rsidR="0051478A">
        <w:rPr>
          <w:rFonts w:ascii="Helvetica lt" w:hAnsi="Helvetica lt"/>
          <w:iCs/>
          <w:sz w:val="22"/>
          <w:szCs w:val="22"/>
          <w:lang w:val="gl-ES"/>
        </w:rPr>
        <w:t>a</w:t>
      </w:r>
      <w:r w:rsidRPr="00965024">
        <w:rPr>
          <w:rFonts w:ascii="Helvetica lt" w:hAnsi="Helvetica lt"/>
          <w:iCs/>
          <w:sz w:val="22"/>
          <w:szCs w:val="22"/>
          <w:lang w:val="gl-ES"/>
        </w:rPr>
        <w:t xml:space="preserve">dministracións </w:t>
      </w:r>
      <w:r w:rsidR="0051478A">
        <w:rPr>
          <w:rFonts w:ascii="Helvetica lt" w:hAnsi="Helvetica lt"/>
          <w:iCs/>
          <w:sz w:val="22"/>
          <w:szCs w:val="22"/>
          <w:lang w:val="gl-ES"/>
        </w:rPr>
        <w:t>p</w:t>
      </w:r>
      <w:r w:rsidRPr="00965024">
        <w:rPr>
          <w:rFonts w:ascii="Helvetica lt" w:hAnsi="Helvetica lt"/>
          <w:iCs/>
          <w:sz w:val="22"/>
          <w:szCs w:val="22"/>
          <w:lang w:val="gl-ES"/>
        </w:rPr>
        <w:t>úblicas xunto co formulario de solicitude, o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iCs/>
          <w:sz w:val="22"/>
          <w:szCs w:val="22"/>
          <w:lang w:val="gl-ES"/>
        </w:rPr>
        <w:t>a interesado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iCs/>
          <w:sz w:val="22"/>
          <w:szCs w:val="22"/>
          <w:lang w:val="gl-ES"/>
        </w:rPr>
        <w:t>a, en atención ao previsto no artigo 28 da Lei 39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iCs/>
          <w:sz w:val="22"/>
          <w:szCs w:val="22"/>
          <w:lang w:val="gl-ES"/>
        </w:rPr>
        <w:t>2015, do 1 de outubro, de procedemento administrativo común das administracións públicas.</w:t>
      </w:r>
    </w:p>
    <w:p w14:paraId="5A4BA1D9" w14:textId="2C1612F0" w:rsidR="00584CE0" w:rsidRPr="00965024" w:rsidRDefault="00584CE0">
      <w:pPr>
        <w:autoSpaceDE w:val="0"/>
        <w:autoSpaceDN w:val="0"/>
        <w:adjustRightInd w:val="0"/>
        <w:spacing w:line="360" w:lineRule="auto"/>
        <w:jc w:val="both"/>
        <w:rPr>
          <w:rFonts w:ascii="Helvetica lt" w:hAnsi="Helvetica lt"/>
          <w:b/>
          <w:iCs/>
          <w:color w:val="FF0000"/>
          <w:sz w:val="22"/>
          <w:szCs w:val="22"/>
          <w:lang w:val="gl-ES"/>
        </w:rPr>
      </w:pPr>
    </w:p>
    <w:p w14:paraId="2393F74E" w14:textId="77777777" w:rsidR="00D26990" w:rsidRPr="00D26990" w:rsidRDefault="00F651B0" w:rsidP="00A74B2B">
      <w:pPr>
        <w:pStyle w:val="Pargrafodelista"/>
        <w:numPr>
          <w:ilvl w:val="0"/>
          <w:numId w:val="38"/>
        </w:numPr>
        <w:autoSpaceDE w:val="0"/>
        <w:autoSpaceDN w:val="0"/>
        <w:adjustRightInd w:val="0"/>
        <w:spacing w:after="120" w:line="360" w:lineRule="auto"/>
        <w:jc w:val="both"/>
        <w:rPr>
          <w:rFonts w:ascii="Helvetica lt" w:hAnsi="Helvetica lt"/>
          <w:bCs/>
          <w:iCs/>
          <w:sz w:val="22"/>
          <w:szCs w:val="22"/>
          <w:lang w:val="gl-ES"/>
        </w:rPr>
      </w:pPr>
      <w:r w:rsidRPr="00D26990">
        <w:rPr>
          <w:rFonts w:ascii="Helvetica lt" w:hAnsi="Helvetica lt"/>
          <w:b/>
          <w:iCs/>
          <w:sz w:val="22"/>
          <w:szCs w:val="22"/>
          <w:lang w:val="gl-ES"/>
        </w:rPr>
        <w:lastRenderedPageBreak/>
        <w:t>Prazo de presentación.</w:t>
      </w:r>
    </w:p>
    <w:p w14:paraId="337C7FC3" w14:textId="75B04CF5" w:rsidR="00402658" w:rsidRPr="00402658" w:rsidRDefault="00F651B0" w:rsidP="00402658">
      <w:pPr>
        <w:pStyle w:val="Pargrafodelista"/>
        <w:autoSpaceDE w:val="0"/>
        <w:autoSpaceDN w:val="0"/>
        <w:adjustRightInd w:val="0"/>
        <w:spacing w:after="120" w:line="360" w:lineRule="auto"/>
        <w:jc w:val="both"/>
        <w:rPr>
          <w:lang w:val="gl-ES"/>
        </w:rPr>
      </w:pPr>
      <w:r w:rsidRPr="00D26990">
        <w:rPr>
          <w:rFonts w:ascii="Helvetica lt" w:hAnsi="Helvetica lt"/>
          <w:bCs/>
          <w:iCs/>
          <w:sz w:val="22"/>
          <w:szCs w:val="22"/>
          <w:lang w:val="gl-ES"/>
        </w:rPr>
        <w:t>O prazo improrrogable de presentación será de 1 mes contado a partir do sétimo día natural posterior á publicación do extracto destas bases de</w:t>
      </w:r>
      <w:r w:rsidR="00D26990">
        <w:rPr>
          <w:rFonts w:ascii="Helvetica lt" w:hAnsi="Helvetica lt"/>
          <w:bCs/>
          <w:iCs/>
          <w:sz w:val="22"/>
          <w:szCs w:val="22"/>
          <w:lang w:val="gl-ES"/>
        </w:rPr>
        <w:t>n</w:t>
      </w:r>
      <w:r w:rsidRPr="00D26990">
        <w:rPr>
          <w:rFonts w:ascii="Helvetica lt" w:hAnsi="Helvetica lt"/>
          <w:bCs/>
          <w:iCs/>
          <w:sz w:val="22"/>
          <w:szCs w:val="22"/>
          <w:lang w:val="gl-ES"/>
        </w:rPr>
        <w:t>de as 10:00 horas.  A estes efectos</w:t>
      </w:r>
      <w:r w:rsidRPr="00D26990">
        <w:rPr>
          <w:lang w:val="gl-ES"/>
        </w:rPr>
        <w:t xml:space="preserve"> </w:t>
      </w:r>
      <w:r w:rsidRPr="00D26990">
        <w:rPr>
          <w:rFonts w:ascii="Helvetica lt" w:hAnsi="Helvetica lt"/>
          <w:sz w:val="22"/>
          <w:szCs w:val="22"/>
          <w:lang w:val="gl-ES"/>
        </w:rPr>
        <w:t>entenderase como último día do prazo o correspondente ao mesmo ordinal do día da publicación. Si o último día do prazo resulta inhábil, entenderase prorrogado ao primeiro día hábil seguinte e, si no mes do vencemento non hai día equivalente á inicial do cómputo, entenderase que o prazo expira o último día do</w:t>
      </w:r>
      <w:r w:rsidRPr="00D26990">
        <w:rPr>
          <w:lang w:val="gl-ES"/>
        </w:rPr>
        <w:t xml:space="preserve"> </w:t>
      </w:r>
      <w:r w:rsidRPr="00D26990">
        <w:rPr>
          <w:rFonts w:ascii="Helvetica lt" w:hAnsi="Helvetica lt"/>
          <w:bCs/>
          <w:iCs/>
          <w:sz w:val="22"/>
          <w:szCs w:val="22"/>
          <w:lang w:val="gl-ES"/>
        </w:rPr>
        <w:t>mes.</w:t>
      </w:r>
      <w:r w:rsidRPr="00D26990">
        <w:rPr>
          <w:lang w:val="gl-ES"/>
        </w:rPr>
        <w:t xml:space="preserve"> </w:t>
      </w:r>
    </w:p>
    <w:p w14:paraId="76F08F72" w14:textId="274DC67D" w:rsidR="00584CE0" w:rsidRPr="00D26990" w:rsidRDefault="00F651B0" w:rsidP="00A74B2B">
      <w:pPr>
        <w:pStyle w:val="Pargrafodelista"/>
        <w:numPr>
          <w:ilvl w:val="0"/>
          <w:numId w:val="38"/>
        </w:numPr>
        <w:autoSpaceDE w:val="0"/>
        <w:autoSpaceDN w:val="0"/>
        <w:adjustRightInd w:val="0"/>
        <w:spacing w:after="120" w:line="360" w:lineRule="auto"/>
        <w:jc w:val="both"/>
        <w:rPr>
          <w:rFonts w:ascii="Helvetica lt" w:hAnsi="Helvetica lt"/>
          <w:b/>
          <w:iCs/>
          <w:sz w:val="22"/>
          <w:szCs w:val="22"/>
          <w:lang w:val="gl-ES"/>
        </w:rPr>
      </w:pPr>
      <w:r w:rsidRPr="00D26990">
        <w:rPr>
          <w:rFonts w:ascii="Helvetica lt" w:hAnsi="Helvetica lt"/>
          <w:b/>
          <w:iCs/>
          <w:sz w:val="22"/>
          <w:szCs w:val="22"/>
          <w:lang w:val="gl-ES"/>
        </w:rPr>
        <w:t>Documentación a presentar:</w:t>
      </w:r>
    </w:p>
    <w:p w14:paraId="6038805C" w14:textId="1C70247D" w:rsidR="00584CE0" w:rsidRPr="00D26990" w:rsidRDefault="00F651B0" w:rsidP="00A74B2B">
      <w:pPr>
        <w:pStyle w:val="Pargrafodelista"/>
        <w:numPr>
          <w:ilvl w:val="0"/>
          <w:numId w:val="44"/>
        </w:numPr>
        <w:autoSpaceDE w:val="0"/>
        <w:autoSpaceDN w:val="0"/>
        <w:adjustRightInd w:val="0"/>
        <w:spacing w:after="120" w:line="360" w:lineRule="auto"/>
        <w:jc w:val="both"/>
        <w:rPr>
          <w:rFonts w:ascii="Helvetica lt" w:hAnsi="Helvetica lt"/>
          <w:iCs/>
          <w:sz w:val="22"/>
          <w:szCs w:val="22"/>
          <w:lang w:val="gl-ES"/>
        </w:rPr>
      </w:pPr>
      <w:r w:rsidRPr="00D26990">
        <w:rPr>
          <w:rFonts w:ascii="Helvetica lt" w:hAnsi="Helvetica lt"/>
          <w:iCs/>
          <w:sz w:val="22"/>
          <w:szCs w:val="22"/>
          <w:lang w:val="gl-ES"/>
        </w:rPr>
        <w:t>Copia do DNI, ou documento identificativo</w:t>
      </w:r>
      <w:r w:rsidR="00D26990">
        <w:rPr>
          <w:rFonts w:ascii="Helvetica lt" w:hAnsi="Helvetica lt"/>
          <w:iCs/>
          <w:sz w:val="22"/>
          <w:szCs w:val="22"/>
          <w:lang w:val="gl-ES"/>
        </w:rPr>
        <w:t xml:space="preserve"> da persoa solicitante</w:t>
      </w:r>
      <w:r w:rsidRPr="00D26990">
        <w:rPr>
          <w:rFonts w:ascii="Helvetica lt" w:hAnsi="Helvetica lt"/>
          <w:iCs/>
          <w:sz w:val="22"/>
          <w:szCs w:val="22"/>
          <w:lang w:val="gl-ES"/>
        </w:rPr>
        <w:t>, no caso de non autorizar á súa consulta.</w:t>
      </w:r>
      <w:r w:rsidRPr="00D26990">
        <w:rPr>
          <w:lang w:val="gl-ES"/>
        </w:rPr>
        <w:t xml:space="preserve"> </w:t>
      </w:r>
    </w:p>
    <w:p w14:paraId="72A129B4" w14:textId="678DE9A7" w:rsidR="00584CE0" w:rsidRPr="00D26990" w:rsidRDefault="00F651B0" w:rsidP="00A74B2B">
      <w:pPr>
        <w:pStyle w:val="Pargrafodelista"/>
        <w:numPr>
          <w:ilvl w:val="0"/>
          <w:numId w:val="44"/>
        </w:numPr>
        <w:autoSpaceDE w:val="0"/>
        <w:autoSpaceDN w:val="0"/>
        <w:adjustRightInd w:val="0"/>
        <w:spacing w:after="120" w:line="360" w:lineRule="auto"/>
        <w:jc w:val="both"/>
        <w:rPr>
          <w:rFonts w:ascii="Helvetica lt" w:hAnsi="Helvetica lt"/>
          <w:iCs/>
          <w:sz w:val="22"/>
          <w:szCs w:val="22"/>
          <w:lang w:val="gl-ES"/>
        </w:rPr>
      </w:pPr>
      <w:r w:rsidRPr="00D26990">
        <w:rPr>
          <w:rFonts w:ascii="Helvetica lt" w:hAnsi="Helvetica lt"/>
          <w:iCs/>
          <w:sz w:val="22"/>
          <w:szCs w:val="22"/>
          <w:lang w:val="gl-ES"/>
        </w:rPr>
        <w:t>Copia do certificado de empadroamento da persoa solicitante, só no caso de non autorizar a consulta.</w:t>
      </w:r>
      <w:r w:rsidRPr="00D26990">
        <w:rPr>
          <w:lang w:val="gl-ES"/>
        </w:rPr>
        <w:t xml:space="preserve"> </w:t>
      </w:r>
    </w:p>
    <w:p w14:paraId="0FB05FD9" w14:textId="260D35A0" w:rsidR="00584CE0" w:rsidRPr="00D26990" w:rsidRDefault="00F651B0" w:rsidP="00A74B2B">
      <w:pPr>
        <w:pStyle w:val="Pargrafodelista"/>
        <w:numPr>
          <w:ilvl w:val="0"/>
          <w:numId w:val="44"/>
        </w:numPr>
        <w:autoSpaceDE w:val="0"/>
        <w:autoSpaceDN w:val="0"/>
        <w:adjustRightInd w:val="0"/>
        <w:spacing w:after="120" w:line="360" w:lineRule="auto"/>
        <w:jc w:val="both"/>
        <w:rPr>
          <w:rFonts w:ascii="Helvetica lt" w:hAnsi="Helvetica lt"/>
          <w:iCs/>
          <w:sz w:val="22"/>
          <w:szCs w:val="22"/>
          <w:lang w:val="gl-ES"/>
        </w:rPr>
      </w:pPr>
      <w:r w:rsidRPr="00D26990">
        <w:rPr>
          <w:rFonts w:ascii="Helvetica lt" w:hAnsi="Helvetica lt"/>
          <w:iCs/>
          <w:sz w:val="22"/>
          <w:szCs w:val="22"/>
          <w:lang w:val="gl-ES"/>
        </w:rPr>
        <w:t>Certificado da renda da persoa solicitante, correspondente ao ano 2025, expedido pola AEAT, só no caso de non autorizar a consulta.</w:t>
      </w:r>
      <w:r w:rsidRPr="00D26990">
        <w:rPr>
          <w:lang w:val="gl-ES"/>
        </w:rPr>
        <w:t xml:space="preserve"> </w:t>
      </w:r>
    </w:p>
    <w:p w14:paraId="580ED26B" w14:textId="52B0A937" w:rsidR="00584CE0" w:rsidRPr="00A74B2B" w:rsidRDefault="00F651B0" w:rsidP="00A74B2B">
      <w:pPr>
        <w:pStyle w:val="Pargrafodelista"/>
        <w:numPr>
          <w:ilvl w:val="0"/>
          <w:numId w:val="44"/>
        </w:numPr>
        <w:autoSpaceDE w:val="0"/>
        <w:autoSpaceDN w:val="0"/>
        <w:adjustRightInd w:val="0"/>
        <w:spacing w:after="120" w:line="360" w:lineRule="auto"/>
        <w:jc w:val="both"/>
        <w:rPr>
          <w:rFonts w:ascii="Helvetica lt" w:hAnsi="Helvetica lt"/>
          <w:iCs/>
          <w:sz w:val="22"/>
          <w:szCs w:val="22"/>
          <w:lang w:val="gl-ES"/>
        </w:rPr>
      </w:pPr>
      <w:r w:rsidRPr="00D26990">
        <w:rPr>
          <w:rFonts w:ascii="Helvetica lt" w:hAnsi="Helvetica lt"/>
          <w:iCs/>
          <w:sz w:val="22"/>
          <w:szCs w:val="22"/>
          <w:lang w:val="gl-ES"/>
        </w:rPr>
        <w:t>Unha declaración responsable de non estar incurs</w:t>
      </w:r>
      <w:r w:rsidR="00D26990">
        <w:rPr>
          <w:rFonts w:ascii="Helvetica lt" w:hAnsi="Helvetica lt"/>
          <w:iCs/>
          <w:sz w:val="22"/>
          <w:szCs w:val="22"/>
          <w:lang w:val="gl-ES"/>
        </w:rPr>
        <w:t>a a persoa solicitante</w:t>
      </w:r>
      <w:r w:rsidRPr="00D26990">
        <w:rPr>
          <w:rFonts w:ascii="Helvetica lt" w:hAnsi="Helvetica lt"/>
          <w:iCs/>
          <w:sz w:val="22"/>
          <w:szCs w:val="22"/>
          <w:lang w:val="gl-ES"/>
        </w:rPr>
        <w:t xml:space="preserve"> nas prohibicións  previstas no artigo 13 da lei 38</w:t>
      </w:r>
      <w:r w:rsidRPr="00D26990">
        <w:rPr>
          <w:lang w:val="gl-ES"/>
        </w:rPr>
        <w:t>/</w:t>
      </w:r>
      <w:r w:rsidRPr="00D26990">
        <w:rPr>
          <w:rFonts w:ascii="Helvetica lt" w:hAnsi="Helvetica lt"/>
          <w:iCs/>
          <w:sz w:val="22"/>
          <w:szCs w:val="22"/>
          <w:lang w:val="gl-ES"/>
        </w:rPr>
        <w:t xml:space="preserve">2003, do 17 de novembro, xeneral de subvencións, para obter a condición de </w:t>
      </w:r>
      <w:r w:rsidR="00D26990">
        <w:rPr>
          <w:rFonts w:ascii="Helvetica lt" w:hAnsi="Helvetica lt"/>
          <w:iCs/>
          <w:sz w:val="22"/>
          <w:szCs w:val="22"/>
          <w:lang w:val="gl-ES"/>
        </w:rPr>
        <w:t xml:space="preserve">persoa </w:t>
      </w:r>
      <w:r w:rsidRPr="00D26990">
        <w:rPr>
          <w:rFonts w:ascii="Helvetica lt" w:hAnsi="Helvetica lt"/>
          <w:iCs/>
          <w:sz w:val="22"/>
          <w:szCs w:val="22"/>
          <w:lang w:val="gl-ES"/>
        </w:rPr>
        <w:t xml:space="preserve">beneficiaria, </w:t>
      </w:r>
      <w:r w:rsidR="00D26990">
        <w:rPr>
          <w:rFonts w:ascii="Helvetica lt" w:hAnsi="Helvetica lt"/>
          <w:iCs/>
          <w:sz w:val="22"/>
          <w:szCs w:val="22"/>
          <w:lang w:val="gl-ES"/>
        </w:rPr>
        <w:t xml:space="preserve">substituíndo </w:t>
      </w:r>
      <w:r w:rsidRPr="00D26990">
        <w:rPr>
          <w:rFonts w:ascii="Helvetica lt" w:hAnsi="Helvetica lt"/>
          <w:iCs/>
          <w:sz w:val="22"/>
          <w:szCs w:val="22"/>
          <w:lang w:val="gl-ES"/>
        </w:rPr>
        <w:t>esta declaración a presentación de certificación na acreditación do cumprimento das obrigacións tributarias e coa Seguridade Social, por tratarse dun dos supostos previstos na letra e) do artigo 31.7 da Lei 9</w:t>
      </w:r>
      <w:r w:rsidRPr="00D26990">
        <w:rPr>
          <w:lang w:val="gl-ES"/>
        </w:rPr>
        <w:t>/</w:t>
      </w:r>
      <w:r w:rsidRPr="00D26990">
        <w:rPr>
          <w:rFonts w:ascii="Helvetica lt" w:hAnsi="Helvetica lt"/>
          <w:iCs/>
          <w:sz w:val="22"/>
          <w:szCs w:val="22"/>
          <w:lang w:val="gl-ES"/>
        </w:rPr>
        <w:t>2007, do 13 de xuño, de subvencións de Galicia.  Esta declaración incluirase no propio formulario de solicitude.</w:t>
      </w:r>
    </w:p>
    <w:p w14:paraId="3CDF9234" w14:textId="0EF442DD" w:rsidR="00584CE0" w:rsidRPr="00D26990" w:rsidRDefault="00F651B0" w:rsidP="00A74B2B">
      <w:pPr>
        <w:autoSpaceDE w:val="0"/>
        <w:autoSpaceDN w:val="0"/>
        <w:adjustRightInd w:val="0"/>
        <w:spacing w:after="120" w:line="360" w:lineRule="auto"/>
        <w:ind w:firstLine="708"/>
        <w:jc w:val="both"/>
        <w:rPr>
          <w:rFonts w:ascii="Helvetica lt" w:hAnsi="Helvetica lt"/>
          <w:iCs/>
          <w:sz w:val="22"/>
          <w:szCs w:val="22"/>
          <w:lang w:val="gl-ES"/>
        </w:rPr>
      </w:pPr>
      <w:r w:rsidRPr="00D26990">
        <w:rPr>
          <w:rFonts w:ascii="Helvetica lt" w:hAnsi="Helvetica lt"/>
          <w:iCs/>
          <w:sz w:val="22"/>
          <w:szCs w:val="22"/>
          <w:lang w:val="gl-ES"/>
        </w:rPr>
        <w:t>E, en todo caso, a seguinte:</w:t>
      </w:r>
    </w:p>
    <w:p w14:paraId="27D27BC3" w14:textId="6C2C90EC" w:rsidR="00584CE0" w:rsidRPr="00965024" w:rsidRDefault="00F651B0" w:rsidP="00A74B2B">
      <w:pPr>
        <w:pStyle w:val="Pargrafodelista"/>
        <w:numPr>
          <w:ilvl w:val="0"/>
          <w:numId w:val="34"/>
        </w:numPr>
        <w:autoSpaceDE w:val="0"/>
        <w:autoSpaceDN w:val="0"/>
        <w:adjustRightInd w:val="0"/>
        <w:spacing w:after="120" w:line="360" w:lineRule="auto"/>
        <w:jc w:val="both"/>
        <w:rPr>
          <w:rFonts w:ascii="Helvetica lt" w:hAnsi="Helvetica lt"/>
          <w:iCs/>
          <w:sz w:val="22"/>
          <w:szCs w:val="22"/>
          <w:lang w:val="gl-ES"/>
        </w:rPr>
      </w:pPr>
      <w:r w:rsidRPr="00965024">
        <w:rPr>
          <w:rFonts w:ascii="Helvetica lt" w:hAnsi="Helvetica lt"/>
          <w:iCs/>
          <w:sz w:val="22"/>
          <w:szCs w:val="22"/>
          <w:lang w:val="gl-ES"/>
        </w:rPr>
        <w:t>Orzamento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iCs/>
          <w:sz w:val="22"/>
          <w:szCs w:val="22"/>
          <w:lang w:val="gl-ES"/>
        </w:rPr>
        <w:t>s da empresa, emitido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iCs/>
          <w:sz w:val="22"/>
          <w:szCs w:val="22"/>
          <w:lang w:val="gl-ES"/>
        </w:rPr>
        <w:t>s a nome da persoa solicitante, que deberá incluír unha descrición detallada das actuacións a realizar.</w:t>
      </w:r>
      <w:r w:rsidRPr="00965024">
        <w:rPr>
          <w:lang w:val="gl-ES"/>
        </w:rPr>
        <w:t xml:space="preserve"> </w:t>
      </w:r>
    </w:p>
    <w:p w14:paraId="480F67BB" w14:textId="28617628" w:rsidR="00584CE0" w:rsidRPr="00965024" w:rsidRDefault="00F651B0" w:rsidP="00A74B2B">
      <w:pPr>
        <w:pStyle w:val="Pargrafodelista"/>
        <w:numPr>
          <w:ilvl w:val="0"/>
          <w:numId w:val="34"/>
        </w:numPr>
        <w:autoSpaceDE w:val="0"/>
        <w:autoSpaceDN w:val="0"/>
        <w:adjustRightInd w:val="0"/>
        <w:spacing w:after="120" w:line="360" w:lineRule="auto"/>
        <w:jc w:val="both"/>
        <w:rPr>
          <w:rFonts w:ascii="Helvetica lt" w:hAnsi="Helvetica lt"/>
          <w:b/>
          <w:iCs/>
          <w:sz w:val="22"/>
          <w:szCs w:val="22"/>
          <w:lang w:val="gl-ES"/>
        </w:rPr>
      </w:pPr>
      <w:r w:rsidRPr="00965024">
        <w:rPr>
          <w:rFonts w:ascii="Helvetica lt" w:hAnsi="Helvetica lt"/>
          <w:iCs/>
          <w:sz w:val="22"/>
          <w:szCs w:val="22"/>
          <w:lang w:val="gl-ES"/>
        </w:rPr>
        <w:t>Documentación acreditativa e fehaciente da titularidade, usufruto ou arrendamento da vivenda obxecto da subvención: copia da escritura de compra, certificado catastral do inmoble a nome da persoa solicitante, contrato de aluguer a nome da persoa solicitante ou calquera outro documento probatorio. Non serán válidos por si mesmos os recibos d</w:t>
      </w:r>
      <w:r w:rsidR="00D26990">
        <w:rPr>
          <w:rFonts w:ascii="Helvetica lt" w:hAnsi="Helvetica lt"/>
          <w:iCs/>
          <w:sz w:val="22"/>
          <w:szCs w:val="22"/>
          <w:lang w:val="gl-ES"/>
        </w:rPr>
        <w:t>o</w:t>
      </w:r>
      <w:r w:rsidRPr="00965024">
        <w:rPr>
          <w:rFonts w:ascii="Helvetica lt" w:hAnsi="Helvetica lt"/>
          <w:iCs/>
          <w:sz w:val="22"/>
          <w:szCs w:val="22"/>
          <w:lang w:val="gl-ES"/>
        </w:rPr>
        <w:t xml:space="preserve"> IBI se non se presentan acompañados dalgunha outra documentación que poida acreditar a condición da persoa solicitante.</w:t>
      </w:r>
    </w:p>
    <w:p w14:paraId="6B1A55A9" w14:textId="77777777" w:rsidR="00584CE0" w:rsidRPr="00965024" w:rsidRDefault="00584CE0" w:rsidP="00A74B2B">
      <w:pPr>
        <w:pStyle w:val="Pargrafodelista"/>
        <w:autoSpaceDE w:val="0"/>
        <w:autoSpaceDN w:val="0"/>
        <w:adjustRightInd w:val="0"/>
        <w:spacing w:after="120" w:line="360" w:lineRule="auto"/>
        <w:jc w:val="both"/>
        <w:rPr>
          <w:rFonts w:ascii="Helvetica lt" w:hAnsi="Helvetica lt"/>
          <w:iCs/>
          <w:sz w:val="22"/>
          <w:szCs w:val="22"/>
          <w:lang w:val="gl-ES"/>
        </w:rPr>
      </w:pPr>
    </w:p>
    <w:p w14:paraId="345CDF99" w14:textId="226B3D3C" w:rsidR="00584CE0" w:rsidRPr="00965024" w:rsidRDefault="00F651B0" w:rsidP="00A74B2B">
      <w:pPr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Helvetica lt" w:hAnsi="Helvetica lt"/>
          <w:iCs/>
          <w:sz w:val="22"/>
          <w:szCs w:val="22"/>
          <w:lang w:val="gl-ES"/>
        </w:rPr>
      </w:pPr>
      <w:r w:rsidRPr="00965024">
        <w:rPr>
          <w:rFonts w:ascii="Helvetica lt" w:hAnsi="Helvetica lt"/>
          <w:iCs/>
          <w:sz w:val="22"/>
          <w:szCs w:val="22"/>
          <w:lang w:val="gl-ES"/>
        </w:rPr>
        <w:lastRenderedPageBreak/>
        <w:t>Aos efectos de comprobación das rendas da persoa solicitante e, nos casos en que da documentación achegada non se desprenda con claridade as rendas que se terán en conta, a Deputación de Ourense, Área de Benestar, poderá solicitar a ampliación documental que aclare e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iCs/>
          <w:sz w:val="22"/>
          <w:szCs w:val="22"/>
          <w:lang w:val="gl-ES"/>
        </w:rPr>
        <w:t>ou ratifique os datos que se achegaron. Esta solicitude de ampliación non será nunca considerada como emenda de solicitude.</w:t>
      </w:r>
    </w:p>
    <w:p w14:paraId="1590772D" w14:textId="233ABF31" w:rsidR="00584CE0" w:rsidRPr="00B42589" w:rsidRDefault="00F651B0" w:rsidP="00A74B2B">
      <w:pPr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Helvetica lt" w:hAnsi="Helvetica lt"/>
          <w:iCs/>
          <w:sz w:val="22"/>
          <w:szCs w:val="22"/>
          <w:lang w:val="gl-ES"/>
        </w:rPr>
      </w:pPr>
      <w:r w:rsidRPr="00965024">
        <w:rPr>
          <w:rFonts w:ascii="Helvetica lt" w:hAnsi="Helvetica lt"/>
          <w:iCs/>
          <w:sz w:val="22"/>
          <w:szCs w:val="22"/>
          <w:lang w:val="gl-ES"/>
        </w:rPr>
        <w:t xml:space="preserve">Si devanditos documentos foron presentados </w:t>
      </w:r>
      <w:r w:rsidR="00B42589">
        <w:rPr>
          <w:rFonts w:ascii="Helvetica lt" w:hAnsi="Helvetica lt"/>
          <w:iCs/>
          <w:sz w:val="22"/>
          <w:szCs w:val="22"/>
          <w:lang w:val="gl-ES"/>
        </w:rPr>
        <w:t>pola persoa</w:t>
      </w:r>
      <w:r w:rsidRPr="00965024">
        <w:rPr>
          <w:rFonts w:ascii="Helvetica lt" w:hAnsi="Helvetica lt"/>
          <w:iCs/>
          <w:sz w:val="22"/>
          <w:szCs w:val="22"/>
          <w:lang w:val="gl-ES"/>
        </w:rPr>
        <w:t xml:space="preserve"> interesada ante calquera administración, deberá indicar en que momento e ante que administración presentounos, para poder obtelos electronicamente a través das redes corporativas, consultando as plataformas de intermediación de datos ou outros sistemas electrónicos habilitados para tal fin.</w:t>
      </w:r>
    </w:p>
    <w:p w14:paraId="2D578F36" w14:textId="131DCE35" w:rsidR="00402658" w:rsidRDefault="00F651B0" w:rsidP="00402658">
      <w:pPr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Helvetica lt" w:hAnsi="Helvetica lt"/>
          <w:iCs/>
          <w:sz w:val="22"/>
          <w:szCs w:val="22"/>
          <w:lang w:val="gl-ES"/>
        </w:rPr>
      </w:pPr>
      <w:r w:rsidRPr="00965024">
        <w:rPr>
          <w:rFonts w:ascii="Helvetica lt" w:hAnsi="Helvetica lt"/>
          <w:iCs/>
          <w:sz w:val="22"/>
          <w:szCs w:val="22"/>
          <w:lang w:val="gl-ES"/>
        </w:rPr>
        <w:t>En todo caso, si por razóns técnicas e/ou informáticas non fose posible a comprobación dalgún dos requisitos da persoa solicitante, a Deputación poderá solicitarlle que presente a documentación probatoria, que será dixitalizada para ser incorporada ao expediente electrónico da solicitude.</w:t>
      </w:r>
    </w:p>
    <w:p w14:paraId="6B382382" w14:textId="62C4A76B" w:rsidR="00584CE0" w:rsidRPr="00965024" w:rsidRDefault="00F651B0" w:rsidP="00402658">
      <w:pPr>
        <w:autoSpaceDE w:val="0"/>
        <w:autoSpaceDN w:val="0"/>
        <w:adjustRightInd w:val="0"/>
        <w:spacing w:after="120" w:line="360" w:lineRule="auto"/>
        <w:jc w:val="both"/>
        <w:rPr>
          <w:rFonts w:ascii="Helvetica lt" w:hAnsi="Helvetica lt"/>
          <w:iCs/>
          <w:sz w:val="22"/>
          <w:szCs w:val="22"/>
          <w:lang w:val="gl-ES"/>
        </w:rPr>
      </w:pPr>
      <w:r w:rsidRPr="00965024">
        <w:rPr>
          <w:rFonts w:ascii="Helvetica lt" w:hAnsi="Helvetica lt"/>
          <w:iCs/>
          <w:sz w:val="22"/>
          <w:szCs w:val="22"/>
          <w:lang w:val="gl-ES"/>
        </w:rPr>
        <w:t>En caso de dúbida, dificultades técnicas ou necesidade de máis información, as persoas interesadas poderán dirixirse á Área de Benestar da Deputación Provincial, que lles prestará a asistencia precisa, en horario de 9.00 a 14.00 horas, de luns a venres. Esta posibilidade estará dispoñible até as 14.00 horas do último día hábil do prazo de solicitude.</w:t>
      </w:r>
    </w:p>
    <w:p w14:paraId="63B70F83" w14:textId="77777777" w:rsidR="00584CE0" w:rsidRPr="00965024" w:rsidRDefault="00584CE0">
      <w:pPr>
        <w:spacing w:line="360" w:lineRule="auto"/>
        <w:contextualSpacing/>
        <w:jc w:val="both"/>
        <w:rPr>
          <w:rFonts w:ascii="Helvetica lt" w:hAnsi="Helvetica lt"/>
          <w:iCs/>
          <w:sz w:val="22"/>
          <w:szCs w:val="22"/>
          <w:lang w:val="gl-ES"/>
        </w:rPr>
      </w:pPr>
    </w:p>
    <w:p w14:paraId="34487926" w14:textId="77777777" w:rsidR="00584CE0" w:rsidRPr="00965024" w:rsidRDefault="00584CE0">
      <w:pPr>
        <w:autoSpaceDE w:val="0"/>
        <w:autoSpaceDN w:val="0"/>
        <w:adjustRightInd w:val="0"/>
        <w:spacing w:line="360" w:lineRule="auto"/>
        <w:jc w:val="both"/>
        <w:rPr>
          <w:rFonts w:ascii="Helvetica lt" w:hAnsi="Helvetica lt"/>
          <w:color w:val="333333"/>
          <w:sz w:val="22"/>
          <w:szCs w:val="22"/>
          <w:shd w:val="clear" w:color="auto" w:fill="FFFFFF"/>
          <w:lang w:val="gl-ES"/>
        </w:rPr>
      </w:pPr>
    </w:p>
    <w:p w14:paraId="56B96A25" w14:textId="0A67FA87" w:rsidR="00584CE0" w:rsidRPr="00965024" w:rsidRDefault="00F651B0">
      <w:pPr>
        <w:spacing w:line="360" w:lineRule="auto"/>
        <w:jc w:val="both"/>
        <w:rPr>
          <w:rFonts w:ascii="Helvetica lt" w:hAnsi="Helvetica lt"/>
          <w:b/>
          <w:sz w:val="22"/>
          <w:szCs w:val="22"/>
          <w:lang w:val="gl-ES"/>
        </w:rPr>
      </w:pPr>
      <w:r w:rsidRPr="00965024">
        <w:rPr>
          <w:rFonts w:ascii="Helvetica lt" w:hAnsi="Helvetica lt"/>
          <w:b/>
          <w:sz w:val="22"/>
          <w:szCs w:val="22"/>
          <w:lang w:val="gl-ES"/>
        </w:rPr>
        <w:t>Sexta.</w:t>
      </w:r>
      <w:r w:rsidRPr="00965024">
        <w:rPr>
          <w:lang w:val="gl-ES"/>
        </w:rPr>
        <w:t xml:space="preserve"> -  </w:t>
      </w:r>
      <w:r w:rsidRPr="00965024">
        <w:rPr>
          <w:rFonts w:ascii="Helvetica lt" w:hAnsi="Helvetica lt"/>
          <w:b/>
          <w:sz w:val="22"/>
          <w:szCs w:val="22"/>
          <w:lang w:val="gl-ES"/>
        </w:rPr>
        <w:t>Réxime de protección dos datos presentados coa solicitude.</w:t>
      </w:r>
    </w:p>
    <w:p w14:paraId="05730E5F" w14:textId="4EABFF78" w:rsidR="00584CE0" w:rsidRPr="007819C7" w:rsidRDefault="00F651B0" w:rsidP="007819C7">
      <w:pPr>
        <w:spacing w:after="120" w:line="360" w:lineRule="auto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1.</w:t>
      </w:r>
      <w:r w:rsidRPr="00965024">
        <w:rPr>
          <w:lang w:val="gl-ES"/>
        </w:rPr>
        <w:t xml:space="preserve">- </w:t>
      </w: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O tratamento pola Deputación Provincial dos datos persoais que figuran nas solicitudes está fundamentada no disposto nos apartados c) e e) do artigo 6 do Regulamento UE 2016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679 do Parlamento Europeo e do Consello, de 27 de abril de 2016, relativo á protección das persoas físicas no que respecta ao tratamento dos datos persoais e á libre circulación destes datos, así como no artigo 6.2 da Lei orgánica 3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2018 de protección dos datos de carácter persoal e garantía dos dereitos dixitais, ao ser a achega dos datos e informacións esixido nas presentes bases necesaria para o cumprimento do disposto na lexislación xeral de subvencións, así como para a comprobación do cumprimento dos requisitos e valoración das solicitudes conforme ao indicado nas propias bases.</w:t>
      </w:r>
      <w:r w:rsidRPr="00965024">
        <w:rPr>
          <w:lang w:val="gl-ES"/>
        </w:rPr>
        <w:t xml:space="preserve"> </w:t>
      </w:r>
    </w:p>
    <w:p w14:paraId="1E18ECF9" w14:textId="6F418F11" w:rsidR="00584CE0" w:rsidRPr="007819C7" w:rsidRDefault="00F651B0" w:rsidP="007819C7">
      <w:pPr>
        <w:spacing w:after="120" w:line="360" w:lineRule="auto"/>
        <w:jc w:val="both"/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</w:pP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lastRenderedPageBreak/>
        <w:t>En consecuencia, a negativa a facilitar estes datos á Deputación Provincial determinará a exclusión da persoa solicitante do procedemento.</w:t>
      </w:r>
      <w:r w:rsidRPr="00965024">
        <w:rPr>
          <w:lang w:val="gl-ES"/>
        </w:rPr>
        <w:t> </w:t>
      </w:r>
    </w:p>
    <w:p w14:paraId="066410F0" w14:textId="7E21BC4B" w:rsidR="00584CE0" w:rsidRPr="007819C7" w:rsidRDefault="00F651B0" w:rsidP="007819C7">
      <w:pPr>
        <w:spacing w:after="120" w:line="360" w:lineRule="auto"/>
        <w:jc w:val="both"/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</w:pP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  2.</w:t>
      </w:r>
      <w:r w:rsidRPr="00965024">
        <w:rPr>
          <w:lang w:val="gl-ES"/>
        </w:rPr>
        <w:t xml:space="preserve">- </w:t>
      </w: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. En cumprimento do establecido no artigo 13 do Regulamento UE 2016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679 do Parlamento Europeo e do Consello, de 27 de abril de 2016, relativo á protección das persoas físicas no que respecta ao tratamento dos datos persoais e á libre circulación destes datos, infórmase aos interesados do seguinte:</w:t>
      </w:r>
      <w:r w:rsidRPr="00965024">
        <w:rPr>
          <w:lang w:val="gl-ES"/>
        </w:rPr>
        <w:t>  </w:t>
      </w:r>
    </w:p>
    <w:p w14:paraId="47EA7724" w14:textId="1F2C9E17" w:rsidR="00584CE0" w:rsidRPr="00965024" w:rsidRDefault="00F651B0" w:rsidP="007819C7">
      <w:pPr>
        <w:spacing w:after="120" w:line="360" w:lineRule="auto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a) O responsable do tratamento dos datos é a Deputación Provincial de Ourense, cuxo representante legal é o seu presidente, don Luís Menor Pérez, con domicilio aos efectos de notificacións na rúa Progreso, núm. 32, 32003, en Ourense, teléfono de contacto 988317500  e correo electrónico:</w:t>
      </w:r>
      <w:r w:rsidRPr="00965024">
        <w:rPr>
          <w:lang w:val="gl-ES"/>
        </w:rPr>
        <w:t> </w:t>
      </w:r>
      <w:hyperlink r:id="rId9" w:history="1">
        <w:r w:rsidRPr="007819C7">
          <w:rPr>
            <w:rStyle w:val="Hiperligazn"/>
            <w:rFonts w:ascii="Helvetica lt" w:hAnsi="Helvetica lt"/>
            <w:i/>
            <w:iCs/>
            <w:sz w:val="22"/>
            <w:szCs w:val="22"/>
            <w:u w:val="none"/>
            <w:bdr w:val="none" w:sz="0" w:space="0" w:color="auto" w:frame="1"/>
            <w:lang w:val="gl-ES"/>
          </w:rPr>
          <w:t>gabinete.presidencia@depourense.gal</w:t>
        </w:r>
      </w:hyperlink>
      <w:r w:rsidRPr="00965024">
        <w:rPr>
          <w:lang w:val="gl-ES"/>
        </w:rPr>
        <w:t> </w:t>
      </w:r>
    </w:p>
    <w:p w14:paraId="3732AC7B" w14:textId="257A7152" w:rsidR="00584CE0" w:rsidRPr="00965024" w:rsidRDefault="00F651B0" w:rsidP="007819C7">
      <w:pPr>
        <w:spacing w:after="120" w:line="360" w:lineRule="auto"/>
        <w:jc w:val="both"/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</w:pP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b) Os datos de contacto do delegado de protección de datos son, na rúa Progreso, núm. 32, 32003, en Ourense e correo electrónico:</w:t>
      </w:r>
      <w:r w:rsidRPr="00965024">
        <w:rPr>
          <w:lang w:val="gl-ES"/>
        </w:rPr>
        <w:t> </w:t>
      </w:r>
      <w:hyperlink r:id="rId10" w:history="1">
        <w:r w:rsidRPr="007819C7">
          <w:rPr>
            <w:rStyle w:val="Hiperligazn"/>
            <w:rFonts w:ascii="Helvetica lt" w:hAnsi="Helvetica lt"/>
            <w:i/>
            <w:iCs/>
            <w:sz w:val="22"/>
            <w:szCs w:val="22"/>
            <w:bdr w:val="none" w:sz="0" w:space="0" w:color="auto" w:frame="1"/>
            <w:lang w:val="gl-ES"/>
          </w:rPr>
          <w:t>Dpo@depourense.gal</w:t>
        </w:r>
      </w:hyperlink>
    </w:p>
    <w:p w14:paraId="67FFB931" w14:textId="4DA9DD73" w:rsidR="00584CE0" w:rsidRPr="007819C7" w:rsidRDefault="00F651B0" w:rsidP="007819C7">
      <w:pPr>
        <w:spacing w:after="120" w:line="360" w:lineRule="auto"/>
        <w:jc w:val="both"/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</w:pP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c) Os datos fornecidos coa solicitude destínanse unicamente a garantir o cumprimento do establecido na lexislación xeral de subvencións, a comprobar que a persoa solicitante reúne os requisitos establecidos para poder ser persoa beneficiaria. Ademais, e en cumprimento do establecido nos artigos 20 da Lei 38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2003 xeneral de subvencións, 15 da Lei 9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2007, de subvencións de Galicia e 8.1.c) da Lei 19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2013, de 9 de decembro, de transparencia e bo goberno, a información relativa ás subvencións concedidas, alí prevista, será obxecto de publicación segundo prevese na normativa de aplicación. Publicaranse igualmente no taboleiro de anuncios da Deputación situado na súa sede electrónica.</w:t>
      </w:r>
    </w:p>
    <w:p w14:paraId="2E954648" w14:textId="77777777" w:rsidR="007819C7" w:rsidRDefault="00F651B0" w:rsidP="007819C7">
      <w:pPr>
        <w:spacing w:after="120" w:line="360" w:lineRule="auto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As publicacións referidas manteranse durante un prazo mínimo de catro anos desde a realización da publicación, podendo, a partir deste prazo, ser suprimida de maneira motivada a publicación de oficio pola Deputación Provincial ou ben a solicitude das persoas interesadas, dirixida á persoa responsable do tratamento. En todo caso, as solicitudes e o resto de documentación obrante no expediente atoparase a disposición doutras persoas interesadas no procedemento para os efectos da formulación de reclamacións ou interposición de recursos que legalmente procedan contra o acto de resolución, e baixo a condición de que os datos de identidade persoal das persoas interesadas non se poidan facer públicos.</w:t>
      </w:r>
      <w:r w:rsidRPr="00965024">
        <w:rPr>
          <w:lang w:val="gl-ES"/>
        </w:rPr>
        <w:t> </w:t>
      </w:r>
    </w:p>
    <w:p w14:paraId="624A1F3F" w14:textId="2FBADBF6" w:rsidR="00584CE0" w:rsidRPr="00965024" w:rsidRDefault="00F651B0" w:rsidP="007819C7">
      <w:pPr>
        <w:spacing w:after="120" w:line="360" w:lineRule="auto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 xml:space="preserve"> d) A base xurídica do tratamento dos datos entregados coa solicitude é a necesidade destes datos para o cumprimento dos deberes legais que impón a lexislación xeral de </w:t>
      </w: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lastRenderedPageBreak/>
        <w:t>subvencións, en tanto que Administración pública concedente</w:t>
      </w:r>
      <w:r w:rsidRPr="00965024">
        <w:rPr>
          <w:lang w:val="gl-ES"/>
        </w:rPr>
        <w:t> </w:t>
      </w:r>
      <w:r w:rsidRPr="00965024">
        <w:rPr>
          <w:rFonts w:ascii="Helvetica lt" w:hAnsi="Helvetica lt"/>
          <w:sz w:val="22"/>
          <w:szCs w:val="22"/>
          <w:bdr w:val="none" w:sz="0" w:space="0" w:color="auto" w:frame="1"/>
          <w:shd w:val="clear" w:color="auto" w:fill="FFFFFF"/>
          <w:lang w:val="gl-ES"/>
        </w:rPr>
        <w:t>(artigo 6.1.c) do Regulamento UE 2016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sz w:val="22"/>
          <w:szCs w:val="22"/>
          <w:bdr w:val="none" w:sz="0" w:space="0" w:color="auto" w:frame="1"/>
          <w:shd w:val="clear" w:color="auto" w:fill="FFFFFF"/>
          <w:lang w:val="gl-ES"/>
        </w:rPr>
        <w:t>679) e, no caso dos datos para acreditación do cumprimento dos requisitos específicos da convocatoria e valoración de solicitudes, a necesidade destes datos para dar satisfacción á finalidade de interese público perseguida coa presente convocatoria (artigo 6.1.e) do Regulamento UE 2016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sz w:val="22"/>
          <w:szCs w:val="22"/>
          <w:bdr w:val="none" w:sz="0" w:space="0" w:color="auto" w:frame="1"/>
          <w:shd w:val="clear" w:color="auto" w:fill="FFFFFF"/>
          <w:lang w:val="gl-ES"/>
        </w:rPr>
        <w:t>679).</w:t>
      </w:r>
      <w:r w:rsidRPr="00965024">
        <w:rPr>
          <w:lang w:val="gl-ES"/>
        </w:rPr>
        <w:t>  </w:t>
      </w:r>
    </w:p>
    <w:p w14:paraId="4B3B3D3D" w14:textId="2FB610CC" w:rsidR="00584CE0" w:rsidRPr="00965024" w:rsidRDefault="00F651B0" w:rsidP="007819C7">
      <w:pPr>
        <w:spacing w:after="120" w:line="360" w:lineRule="auto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e) Os datos fornecidos á Deputación Provincial serán tratados polo persoal autorizado para a tramitación da solicitude, suxeitos a deber de reserva.</w:t>
      </w:r>
      <w:r w:rsidRPr="00965024">
        <w:rPr>
          <w:lang w:val="gl-ES"/>
        </w:rPr>
        <w:t>  </w:t>
      </w: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 </w:t>
      </w:r>
    </w:p>
    <w:p w14:paraId="040556CD" w14:textId="3AEC52D7" w:rsidR="00584CE0" w:rsidRPr="00965024" w:rsidRDefault="00F651B0" w:rsidP="007819C7">
      <w:pPr>
        <w:spacing w:after="120" w:line="360" w:lineRule="auto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Estes datos poderán ser cedidos a terceiras persoas nos seguintes casos:  </w:t>
      </w:r>
    </w:p>
    <w:p w14:paraId="5BDF9DF5" w14:textId="77777777" w:rsidR="00584CE0" w:rsidRPr="00965024" w:rsidRDefault="00F651B0" w:rsidP="007819C7">
      <w:pPr>
        <w:pStyle w:val="Pargrafodelista"/>
        <w:numPr>
          <w:ilvl w:val="0"/>
          <w:numId w:val="19"/>
        </w:numPr>
        <w:spacing w:after="120" w:line="360" w:lineRule="auto"/>
        <w:contextualSpacing w:val="0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Ao resto de solicitantes ou os seus representantes legais cando así o reclamen para a formulación de reclamacións ou interposición de recursos contra o acto de adxudicación.  </w:t>
      </w:r>
    </w:p>
    <w:p w14:paraId="2CBBB5A5" w14:textId="78CF7A00" w:rsidR="00584CE0" w:rsidRPr="00965024" w:rsidRDefault="00F651B0" w:rsidP="007819C7">
      <w:pPr>
        <w:pStyle w:val="Pargrafodelista"/>
        <w:numPr>
          <w:ilvl w:val="0"/>
          <w:numId w:val="19"/>
        </w:numPr>
        <w:spacing w:after="120" w:line="360" w:lineRule="auto"/>
        <w:contextualSpacing w:val="0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Aos membros da corporación que o soliciten, aos xulgados e tribunais, aos efectos da resolución dos recursos xudiciais que poidan interporse contra a decisión de adxudicación, así como ao Ministerio Fiscal, Defensor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a do Pobo, Valedora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Valedor do Pobo, Tribunal de Contas e Consello de Contas, na medida en que sexa necesario para o exercicio das funcións destas autoridades públicas.</w:t>
      </w:r>
      <w:r w:rsidRPr="00965024">
        <w:rPr>
          <w:lang w:val="gl-ES"/>
        </w:rPr>
        <w:t xml:space="preserve">  </w:t>
      </w:r>
    </w:p>
    <w:p w14:paraId="45E844E7" w14:textId="26CEEC7D" w:rsidR="00584CE0" w:rsidRPr="007819C7" w:rsidRDefault="00F651B0" w:rsidP="007819C7">
      <w:pPr>
        <w:pStyle w:val="Pargrafodelista"/>
        <w:numPr>
          <w:ilvl w:val="0"/>
          <w:numId w:val="19"/>
        </w:numPr>
        <w:spacing w:after="120" w:line="360" w:lineRule="auto"/>
        <w:contextualSpacing w:val="0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Ás persoas que o soliciten ao amparo do</w:t>
      </w:r>
      <w:r w:rsidRPr="00965024">
        <w:rPr>
          <w:lang w:val="gl-ES"/>
        </w:rPr>
        <w:t> </w:t>
      </w:r>
      <w:r w:rsidRPr="00965024">
        <w:rPr>
          <w:rFonts w:ascii="Helvetica lt" w:hAnsi="Helvetica lt"/>
          <w:sz w:val="22"/>
          <w:szCs w:val="22"/>
          <w:bdr w:val="none" w:sz="0" w:space="0" w:color="auto" w:frame="1"/>
          <w:shd w:val="clear" w:color="auto" w:fill="FFFFFF"/>
          <w:lang w:val="gl-ES"/>
        </w:rPr>
        <w:t>disposto na Lei 19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sz w:val="22"/>
          <w:szCs w:val="22"/>
          <w:bdr w:val="none" w:sz="0" w:space="0" w:color="auto" w:frame="1"/>
          <w:shd w:val="clear" w:color="auto" w:fill="FFFFFF"/>
          <w:lang w:val="gl-ES"/>
        </w:rPr>
        <w:t>2013, de 9 de decembro, de transparencia e bo goberno, previo expediente contraditorio con audiencia do</w:t>
      </w:r>
      <w:r w:rsidRPr="00965024">
        <w:rPr>
          <w:lang w:val="gl-ES"/>
        </w:rPr>
        <w:t> </w:t>
      </w: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interesado titular dos datos e nos termos previstos en devandita lei.</w:t>
      </w:r>
      <w:r w:rsidRPr="00965024">
        <w:rPr>
          <w:lang w:val="gl-ES"/>
        </w:rPr>
        <w:t xml:space="preserve">  </w:t>
      </w:r>
    </w:p>
    <w:p w14:paraId="7AA8380B" w14:textId="77777777" w:rsidR="00584CE0" w:rsidRPr="00965024" w:rsidRDefault="00F651B0" w:rsidP="007819C7">
      <w:pPr>
        <w:spacing w:after="120" w:line="360" w:lineRule="auto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f) En ningún caso transferiranse os seus datos persoais a un terceiro país nin a unha organización internacional.</w:t>
      </w:r>
      <w:r w:rsidRPr="00965024">
        <w:rPr>
          <w:lang w:val="gl-ES"/>
        </w:rPr>
        <w:t xml:space="preserve">  </w:t>
      </w:r>
    </w:p>
    <w:p w14:paraId="227AEDF1" w14:textId="77777777" w:rsidR="00584CE0" w:rsidRPr="00965024" w:rsidRDefault="00F651B0" w:rsidP="007819C7">
      <w:pPr>
        <w:spacing w:after="120" w:line="360" w:lineRule="auto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g) Os datos fornecidos conservaranse nos arquivos da Deputación Provincial de forma indefinida, para os únicos efectos da súa conservación conforme ao disposto na lexislación sobre arquivos do sector público e na lexislación sobre patrimonio documental cultural.</w:t>
      </w:r>
      <w:r w:rsidRPr="00965024">
        <w:rPr>
          <w:lang w:val="gl-ES"/>
        </w:rPr>
        <w:t xml:space="preserve">  </w:t>
      </w:r>
    </w:p>
    <w:p w14:paraId="6106F869" w14:textId="44FC62DA" w:rsidR="00584CE0" w:rsidRPr="00965024" w:rsidRDefault="00F651B0" w:rsidP="007819C7">
      <w:pPr>
        <w:spacing w:after="120" w:line="360" w:lineRule="auto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h) As persoas interesadas poderán solicitar en todo momento, ben á Presidencia da Deputación, como Responsable, ou directamente ao</w:t>
      </w:r>
      <w:r w:rsidRPr="00965024">
        <w:rPr>
          <w:lang w:val="gl-ES"/>
        </w:rPr>
        <w:t xml:space="preserve">/ </w:t>
      </w: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ao delegado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 xml:space="preserve">a de Protección de Datos, o acceso aos seus datos, así como a súa rectificación, de ser o caso. Poderá </w:t>
      </w: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lastRenderedPageBreak/>
        <w:t>solicitarse a limitación do tratamento dos devanditos datos, referida á súa publicación, unha vez transcorrido o prazo de catro anos previsto nas presentes bases. Poderá formularse igualmente a oposición ao tratamento dos datos, motivada pola situación particular da persoa interesada, nos termos previstos no artigo 21 do Regulamento UE 2016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679.</w:t>
      </w:r>
      <w:r w:rsidRPr="00965024">
        <w:rPr>
          <w:lang w:val="gl-ES"/>
        </w:rPr>
        <w:t xml:space="preserve">  </w:t>
      </w:r>
    </w:p>
    <w:p w14:paraId="4C6EA53F" w14:textId="5DEBB4C9" w:rsidR="00584CE0" w:rsidRPr="00965024" w:rsidRDefault="00F651B0" w:rsidP="007819C7">
      <w:pPr>
        <w:spacing w:after="120" w:line="360" w:lineRule="auto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Os dereitos sinalados neste apartado poderán exercerse mediante escrito dirixido á persoa Responsable, Presidencia da Deputación Provincial, postalmente en rúa Progreso, núm. 32, 32003, en Ourense, e mediante correo electrónico ao:</w:t>
      </w:r>
      <w:r w:rsidRPr="00965024">
        <w:rPr>
          <w:lang w:val="gl-ES"/>
        </w:rPr>
        <w:t> </w:t>
      </w:r>
      <w:hyperlink r:id="rId11" w:history="1">
        <w:r w:rsidRPr="00965024">
          <w:rPr>
            <w:rStyle w:val="Hiperligazn"/>
            <w:rFonts w:ascii="Helvetica lt" w:hAnsi="Helvetica lt"/>
            <w:sz w:val="22"/>
            <w:szCs w:val="22"/>
            <w:bdr w:val="none" w:sz="0" w:space="0" w:color="auto" w:frame="1"/>
            <w:lang w:val="gl-ES"/>
          </w:rPr>
          <w:t>gabinete.presidencia@depourense.gal</w:t>
        </w:r>
      </w:hyperlink>
      <w:r w:rsidRPr="00965024">
        <w:rPr>
          <w:lang w:val="gl-ES"/>
        </w:rPr>
        <w:t xml:space="preserve"> </w:t>
      </w: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, de igual modo, directamente ante a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o Delegada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ou de Protección de Datos, na mesma dirección postal e no correo electrónico:</w:t>
      </w:r>
      <w:r w:rsidRPr="00965024">
        <w:rPr>
          <w:lang w:val="gl-ES"/>
        </w:rPr>
        <w:t> </w:t>
      </w:r>
      <w:hyperlink r:id="rId12" w:history="1">
        <w:r w:rsidRPr="00965024">
          <w:rPr>
            <w:rStyle w:val="Hiperligazn"/>
            <w:rFonts w:ascii="Helvetica lt" w:hAnsi="Helvetica lt"/>
            <w:sz w:val="22"/>
            <w:szCs w:val="22"/>
            <w:bdr w:val="none" w:sz="0" w:space="0" w:color="auto" w:frame="1"/>
            <w:lang w:val="gl-ES"/>
          </w:rPr>
          <w:t>Dpo@depourense.gal</w:t>
        </w:r>
      </w:hyperlink>
    </w:p>
    <w:p w14:paraId="1211E261" w14:textId="77777777" w:rsidR="00584CE0" w:rsidRPr="00965024" w:rsidRDefault="00F651B0" w:rsidP="007819C7">
      <w:pPr>
        <w:spacing w:after="120" w:line="360" w:lineRule="auto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De conformidade co disposto no artigo 20.3 do Regulamento UE 2016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679, non será de aplicación o dereito á portabilidad dos datos fornecidos á Deputación Provincial neste procedemento.</w:t>
      </w:r>
      <w:r w:rsidRPr="00965024">
        <w:rPr>
          <w:lang w:val="gl-ES"/>
        </w:rPr>
        <w:t> </w:t>
      </w:r>
    </w:p>
    <w:p w14:paraId="53266CAB" w14:textId="60E20723" w:rsidR="00584CE0" w:rsidRPr="00965024" w:rsidRDefault="00F651B0" w:rsidP="007819C7">
      <w:pPr>
        <w:spacing w:after="120" w:line="360" w:lineRule="auto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i) En todo caso, as persoas interesadas poderán formular as reclamacións que considere oportunas en relación co tratamento dos seus datos persoais ante a Axencia Española de Protección de Datos.</w:t>
      </w:r>
      <w:r w:rsidRPr="00965024">
        <w:rPr>
          <w:lang w:val="gl-ES"/>
        </w:rPr>
        <w:t> </w:t>
      </w:r>
    </w:p>
    <w:p w14:paraId="0423B644" w14:textId="70C95653" w:rsidR="00584CE0" w:rsidRPr="00965024" w:rsidRDefault="007819C7" w:rsidP="007819C7">
      <w:pPr>
        <w:spacing w:after="120" w:line="360" w:lineRule="auto"/>
        <w:jc w:val="both"/>
        <w:rPr>
          <w:rFonts w:ascii="Helvetica lt" w:hAnsi="Helvetica lt"/>
          <w:sz w:val="22"/>
          <w:szCs w:val="22"/>
          <w:lang w:val="gl-ES"/>
        </w:rPr>
      </w:pPr>
      <w:r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j</w:t>
      </w:r>
      <w:r w:rsidR="00F651B0"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) A falta de subministración á Deputación Provincial dos datos persoais requiridos, ao constituír un requisito legal para a selección das persoas beneficiarias, dará lugar á exclusión das</w:t>
      </w:r>
      <w:r w:rsidR="00F651B0" w:rsidRPr="00965024">
        <w:rPr>
          <w:lang w:val="gl-ES"/>
        </w:rPr>
        <w:t>/</w:t>
      </w:r>
      <w:r w:rsidR="00F651B0"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os interesadas</w:t>
      </w:r>
      <w:r w:rsidR="00F651B0" w:rsidRPr="00965024">
        <w:rPr>
          <w:lang w:val="gl-ES"/>
        </w:rPr>
        <w:t>/</w:t>
      </w:r>
      <w:r w:rsidR="00F651B0"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vos do procedemento.</w:t>
      </w:r>
      <w:r w:rsidR="00F651B0" w:rsidRPr="00965024">
        <w:rPr>
          <w:lang w:val="gl-ES"/>
        </w:rPr>
        <w:t xml:space="preserve">  </w:t>
      </w:r>
    </w:p>
    <w:p w14:paraId="6913EF85" w14:textId="1393CCF3" w:rsidR="00584CE0" w:rsidRPr="00965024" w:rsidRDefault="007819C7" w:rsidP="007819C7">
      <w:pPr>
        <w:spacing w:after="120" w:line="360" w:lineRule="auto"/>
        <w:jc w:val="both"/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</w:pPr>
      <w:r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k</w:t>
      </w:r>
      <w:r w:rsidR="00F651B0" w:rsidRPr="00965024"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  <w:t>) En ningún caso procederase á adopción de decisións automatizadas nin á elaboración de perfís persoais cos datos fornecidos, que non serán obxecto de tratamentos diferentes aos expresamente previstos nesta cláusula</w:t>
      </w:r>
    </w:p>
    <w:p w14:paraId="3DD928E9" w14:textId="77777777" w:rsidR="00584CE0" w:rsidRPr="00965024" w:rsidRDefault="00584CE0" w:rsidP="007819C7">
      <w:pPr>
        <w:spacing w:after="120" w:line="360" w:lineRule="auto"/>
        <w:jc w:val="both"/>
        <w:rPr>
          <w:rFonts w:ascii="Helvetica lt" w:hAnsi="Helvetica lt"/>
          <w:sz w:val="22"/>
          <w:szCs w:val="22"/>
          <w:bdr w:val="none" w:sz="0" w:space="0" w:color="auto" w:frame="1"/>
          <w:lang w:val="gl-ES"/>
        </w:rPr>
      </w:pPr>
    </w:p>
    <w:p w14:paraId="76F25722" w14:textId="556FAEF6" w:rsidR="00584CE0" w:rsidRPr="00965024" w:rsidRDefault="00F651B0">
      <w:pPr>
        <w:spacing w:line="360" w:lineRule="auto"/>
        <w:jc w:val="both"/>
        <w:rPr>
          <w:rFonts w:ascii="Helvetica lt" w:hAnsi="Helvetica lt"/>
          <w:b/>
          <w:bCs/>
          <w:sz w:val="22"/>
          <w:szCs w:val="22"/>
          <w:lang w:val="gl-ES"/>
        </w:rPr>
      </w:pPr>
      <w:r w:rsidRPr="00965024">
        <w:rPr>
          <w:rFonts w:ascii="Helvetica lt" w:hAnsi="Helvetica lt"/>
          <w:b/>
          <w:bCs/>
          <w:sz w:val="22"/>
          <w:szCs w:val="22"/>
          <w:lang w:val="gl-ES"/>
        </w:rPr>
        <w:t>Sétima. – Gastos subvencionables.</w:t>
      </w:r>
    </w:p>
    <w:p w14:paraId="4A05A218" w14:textId="77777777" w:rsidR="00584CE0" w:rsidRPr="00965024" w:rsidRDefault="00F651B0" w:rsidP="00640F8C">
      <w:pPr>
        <w:spacing w:after="120" w:line="360" w:lineRule="auto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bCs/>
          <w:iCs/>
          <w:sz w:val="22"/>
          <w:szCs w:val="22"/>
          <w:lang w:val="gl-ES"/>
        </w:rPr>
        <w:t>Considéranse gastos subvencionables aqueles que, atopándose incluídos nos conceptos recolleitos no artigo 29 da Lei 9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bCs/>
          <w:iCs/>
          <w:sz w:val="22"/>
          <w:szCs w:val="22"/>
          <w:lang w:val="gl-ES"/>
        </w:rPr>
        <w:t>2007 de subvencións de Galicia, formen parte do obxecto desta convocatoria e teñan como finalidade</w:t>
      </w:r>
      <w:r w:rsidRPr="00965024">
        <w:rPr>
          <w:lang w:val="gl-ES"/>
        </w:rPr>
        <w:t xml:space="preserve"> </w:t>
      </w:r>
      <w:r w:rsidRPr="00965024">
        <w:rPr>
          <w:rFonts w:ascii="Helvetica lt" w:hAnsi="Helvetica lt"/>
          <w:sz w:val="22"/>
          <w:szCs w:val="22"/>
          <w:lang w:val="gl-ES"/>
        </w:rPr>
        <w:t>mellorar a calidade de vida da persoa solicitante, entre outros:</w:t>
      </w:r>
    </w:p>
    <w:p w14:paraId="55285E8A" w14:textId="77777777" w:rsidR="00584CE0" w:rsidRPr="00965024" w:rsidRDefault="00584CE0" w:rsidP="00640F8C">
      <w:pPr>
        <w:spacing w:after="120" w:line="360" w:lineRule="auto"/>
        <w:jc w:val="both"/>
        <w:rPr>
          <w:rFonts w:ascii="Helvetica lt" w:hAnsi="Helvetica lt"/>
          <w:sz w:val="22"/>
          <w:szCs w:val="22"/>
          <w:lang w:val="gl-ES"/>
        </w:rPr>
      </w:pPr>
    </w:p>
    <w:p w14:paraId="08BFBC96" w14:textId="77777777" w:rsidR="00584CE0" w:rsidRPr="00965024" w:rsidRDefault="00F651B0" w:rsidP="00640F8C">
      <w:pPr>
        <w:spacing w:after="120" w:line="360" w:lineRule="auto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lang w:val="gl-ES"/>
        </w:rPr>
        <w:lastRenderedPageBreak/>
        <w:t xml:space="preserve">1.- Mellora das condicións de habitabilidade da vivenda, como poden ser eliminación de humidades; adecuación de pavimentos para mellorar a capacidade deslizante … </w:t>
      </w:r>
    </w:p>
    <w:p w14:paraId="3EB281E9" w14:textId="268350F1" w:rsidR="00584CE0" w:rsidRPr="00965024" w:rsidRDefault="00F651B0" w:rsidP="00640F8C">
      <w:pPr>
        <w:spacing w:after="120" w:line="360" w:lineRule="auto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lang w:val="gl-ES"/>
        </w:rPr>
        <w:t xml:space="preserve">2.- Adecuación das instalacións de auga, gas, calefacción, electricidade e saneamento á normativa vixente: instalación de medidas de seguridade para detectar ou avisar da falta de </w:t>
      </w:r>
      <w:r w:rsidR="00640F8C" w:rsidRPr="00965024">
        <w:rPr>
          <w:rFonts w:ascii="Helvetica lt" w:hAnsi="Helvetica lt"/>
          <w:sz w:val="22"/>
          <w:szCs w:val="22"/>
          <w:lang w:val="gl-ES"/>
        </w:rPr>
        <w:t>estanquidade</w:t>
      </w:r>
      <w:r w:rsidRPr="00965024">
        <w:rPr>
          <w:rFonts w:ascii="Helvetica lt" w:hAnsi="Helvetica lt"/>
          <w:sz w:val="22"/>
          <w:szCs w:val="22"/>
          <w:lang w:val="gl-ES"/>
        </w:rPr>
        <w:t xml:space="preserve"> ou de fugas nas instalacións, e instalación de sistemas automáticos destinados a facilitar a apertura de persianas ou similares. </w:t>
      </w:r>
    </w:p>
    <w:p w14:paraId="612EA30E" w14:textId="77777777" w:rsidR="00584CE0" w:rsidRPr="00965024" w:rsidRDefault="00F651B0" w:rsidP="00640F8C">
      <w:pPr>
        <w:spacing w:after="120" w:line="360" w:lineRule="auto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lang w:val="gl-ES"/>
        </w:rPr>
        <w:t>3.- Actuacións de mellora de accesibilidade, como poden ser:</w:t>
      </w:r>
    </w:p>
    <w:p w14:paraId="55324100" w14:textId="4380AF09" w:rsidR="00584CE0" w:rsidRPr="00965024" w:rsidRDefault="00F651B0" w:rsidP="00640F8C">
      <w:pPr>
        <w:spacing w:after="120" w:line="360" w:lineRule="auto"/>
        <w:ind w:firstLine="708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lang w:val="gl-ES"/>
        </w:rPr>
        <w:t>3.1.</w:t>
      </w:r>
      <w:r w:rsidRPr="00965024">
        <w:rPr>
          <w:lang w:val="gl-ES"/>
        </w:rPr>
        <w:t xml:space="preserve">- </w:t>
      </w:r>
      <w:r w:rsidRPr="00965024">
        <w:rPr>
          <w:rFonts w:ascii="Helvetica lt" w:hAnsi="Helvetica lt"/>
          <w:sz w:val="22"/>
          <w:szCs w:val="22"/>
          <w:lang w:val="gl-ES"/>
        </w:rPr>
        <w:t>Substitución da bañeira por un prato de ducha ou adaptacións de bañeira ou de ducha; cambios de billas; substitución ou adaptación do WC ou do lavabo; eliminación do bidé ou outros elementos para facilitar a mobilidade.</w:t>
      </w:r>
    </w:p>
    <w:p w14:paraId="4EACB899" w14:textId="63CF0D05" w:rsidR="00584CE0" w:rsidRPr="00965024" w:rsidRDefault="00F651B0" w:rsidP="00640F8C">
      <w:pPr>
        <w:spacing w:after="120" w:line="360" w:lineRule="auto"/>
        <w:ind w:firstLine="708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lang w:val="gl-ES"/>
        </w:rPr>
        <w:t>3.2.</w:t>
      </w:r>
      <w:r w:rsidRPr="00965024">
        <w:rPr>
          <w:lang w:val="gl-ES"/>
        </w:rPr>
        <w:t xml:space="preserve">- </w:t>
      </w:r>
      <w:r w:rsidRPr="00965024">
        <w:rPr>
          <w:rFonts w:ascii="Helvetica lt" w:hAnsi="Helvetica lt"/>
          <w:sz w:val="22"/>
          <w:szCs w:val="22"/>
          <w:lang w:val="gl-ES"/>
        </w:rPr>
        <w:t>Intervencións que poidan facilitar a mobilidade xeral da persoa dentro da súa vivenda: ampliación dunha porta,  cambio de xiro dunha porta, eliminación dalgún chanzo que dificulta a accesibilidade entre outros.</w:t>
      </w:r>
    </w:p>
    <w:p w14:paraId="5310B3AE" w14:textId="16C4F808" w:rsidR="00584CE0" w:rsidRPr="00965024" w:rsidRDefault="00F651B0" w:rsidP="00640F8C">
      <w:pPr>
        <w:pStyle w:val="Textoprincipal2"/>
        <w:spacing w:after="120"/>
        <w:jc w:val="both"/>
        <w:rPr>
          <w:rFonts w:ascii="Helvetica lt" w:hAnsi="Helvetica lt"/>
          <w:b w:val="0"/>
          <w:bCs/>
          <w:iCs/>
          <w:sz w:val="22"/>
          <w:szCs w:val="22"/>
          <w:lang w:val="gl-ES"/>
        </w:rPr>
      </w:pPr>
      <w:r w:rsidRPr="00965024">
        <w:rPr>
          <w:rFonts w:ascii="Helvetica lt" w:hAnsi="Helvetica lt"/>
          <w:b w:val="0"/>
          <w:bCs/>
          <w:iCs/>
          <w:sz w:val="22"/>
          <w:szCs w:val="22"/>
          <w:lang w:val="gl-ES"/>
        </w:rPr>
        <w:t xml:space="preserve">4.- Adquisición de axudas técnicas, entre outras: cama articulada; somier articulado; asento xiratorio; colchón, coxín ou almofada anti escaras; guindastres de mobilización de persoas; arneses para guindastres; cadeiras, asentos para duchas; butacas articuladas; cuñas de posicionamento; protectores de cabeza…. </w:t>
      </w:r>
    </w:p>
    <w:p w14:paraId="5AB55099" w14:textId="1D6C1384" w:rsidR="00584CE0" w:rsidRPr="00965024" w:rsidRDefault="00F651B0" w:rsidP="00640F8C">
      <w:pPr>
        <w:pStyle w:val="Textoprincipal2"/>
        <w:spacing w:after="120"/>
        <w:jc w:val="both"/>
        <w:rPr>
          <w:rFonts w:ascii="Helvetica lt" w:hAnsi="Helvetica lt"/>
          <w:b w:val="0"/>
          <w:bCs/>
          <w:iCs/>
          <w:sz w:val="22"/>
          <w:szCs w:val="22"/>
          <w:lang w:val="gl-ES"/>
        </w:rPr>
      </w:pPr>
      <w:r w:rsidRPr="00965024">
        <w:rPr>
          <w:rFonts w:ascii="Helvetica lt" w:hAnsi="Helvetica lt"/>
          <w:b w:val="0"/>
          <w:bCs/>
          <w:iCs/>
          <w:sz w:val="22"/>
          <w:szCs w:val="22"/>
          <w:lang w:val="gl-ES"/>
        </w:rPr>
        <w:t>As axudas solicitadas deben estar directamente relacionadas coa situación derivada da maioría de idade da persoa solicitante e redundar directamente na mellora da súa autonomía persoal.</w:t>
      </w:r>
    </w:p>
    <w:p w14:paraId="3B3499B7" w14:textId="563562CD" w:rsidR="00584CE0" w:rsidRPr="00965024" w:rsidRDefault="00F651B0" w:rsidP="00640F8C">
      <w:pPr>
        <w:pStyle w:val="Textoprincipal2"/>
        <w:spacing w:after="120"/>
        <w:jc w:val="both"/>
        <w:rPr>
          <w:rFonts w:ascii="Helvetica lt" w:hAnsi="Helvetica lt"/>
          <w:b w:val="0"/>
          <w:bCs/>
          <w:iCs/>
          <w:sz w:val="22"/>
          <w:szCs w:val="22"/>
          <w:lang w:val="gl-ES"/>
        </w:rPr>
      </w:pPr>
      <w:r w:rsidRPr="00965024">
        <w:rPr>
          <w:rFonts w:ascii="Helvetica lt" w:hAnsi="Helvetica lt"/>
          <w:b w:val="0"/>
          <w:bCs/>
          <w:iCs/>
          <w:sz w:val="22"/>
          <w:szCs w:val="22"/>
          <w:lang w:val="gl-ES"/>
        </w:rPr>
        <w:t>Someteranse a consideración do órgano instrutor outras axudas non expresamente determinadas no catálogo anterior que cumpran funcións similares e contribúan a favorecer a mellora na calidade de vida, así como a autonomía persoal das persoas solicitantes.</w:t>
      </w:r>
    </w:p>
    <w:p w14:paraId="6C209434" w14:textId="485C4BF0" w:rsidR="00584CE0" w:rsidRPr="00965024" w:rsidRDefault="00F651B0" w:rsidP="00640F8C">
      <w:pPr>
        <w:autoSpaceDE w:val="0"/>
        <w:autoSpaceDN w:val="0"/>
        <w:adjustRightInd w:val="0"/>
        <w:spacing w:after="120" w:line="360" w:lineRule="auto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lang w:val="gl-ES"/>
        </w:rPr>
        <w:t>Exclúense obras ou adaptacións en espazos comúns de inmobles en réxime de propiedade horizontal.</w:t>
      </w:r>
      <w:r w:rsidRPr="00965024">
        <w:rPr>
          <w:lang w:val="gl-ES"/>
        </w:rPr>
        <w:t xml:space="preserve"> </w:t>
      </w:r>
    </w:p>
    <w:p w14:paraId="1BE913AA" w14:textId="5151852B" w:rsidR="00584CE0" w:rsidRPr="00965024" w:rsidRDefault="00F651B0">
      <w:pPr>
        <w:pStyle w:val="Textoprincipal2"/>
        <w:jc w:val="both"/>
        <w:rPr>
          <w:rFonts w:ascii="Helvetica lt" w:hAnsi="Helvetica lt"/>
          <w:iCs/>
          <w:sz w:val="22"/>
          <w:szCs w:val="22"/>
          <w:lang w:val="gl-ES"/>
        </w:rPr>
      </w:pPr>
      <w:r w:rsidRPr="00965024">
        <w:rPr>
          <w:rFonts w:ascii="Helvetica lt" w:hAnsi="Helvetica lt"/>
          <w:iCs/>
          <w:sz w:val="22"/>
          <w:szCs w:val="22"/>
          <w:lang w:val="gl-ES"/>
        </w:rPr>
        <w:t>Oitava.</w:t>
      </w:r>
      <w:r w:rsidRPr="00965024">
        <w:rPr>
          <w:lang w:val="gl-ES"/>
        </w:rPr>
        <w:t xml:space="preserve"> – </w:t>
      </w:r>
      <w:r w:rsidRPr="00965024">
        <w:rPr>
          <w:rFonts w:ascii="Helvetica lt" w:hAnsi="Helvetica lt"/>
          <w:iCs/>
          <w:sz w:val="22"/>
          <w:szCs w:val="22"/>
          <w:lang w:val="gl-ES"/>
        </w:rPr>
        <w:t>Procedemento de concesión.</w:t>
      </w:r>
    </w:p>
    <w:p w14:paraId="105599ED" w14:textId="6BF9DAA5" w:rsidR="00584CE0" w:rsidRPr="00965024" w:rsidRDefault="00F651B0" w:rsidP="00362053">
      <w:pPr>
        <w:pStyle w:val="Textoprincipal2"/>
        <w:spacing w:after="120"/>
        <w:jc w:val="both"/>
        <w:rPr>
          <w:rFonts w:ascii="Helvetica lt" w:hAnsi="Helvetica lt"/>
          <w:b w:val="0"/>
          <w:sz w:val="22"/>
          <w:szCs w:val="22"/>
          <w:lang w:val="gl-ES"/>
        </w:rPr>
      </w:pPr>
      <w:r w:rsidRPr="00965024">
        <w:rPr>
          <w:rFonts w:ascii="Helvetica lt" w:hAnsi="Helvetica lt"/>
          <w:b w:val="0"/>
          <w:sz w:val="22"/>
          <w:szCs w:val="22"/>
          <w:lang w:val="gl-ES"/>
        </w:rPr>
        <w:t>O procedemento de concesión será o de concorrencia non competitiva.</w:t>
      </w:r>
    </w:p>
    <w:p w14:paraId="2B5CB162" w14:textId="71ECB34D" w:rsidR="00584CE0" w:rsidRPr="00965024" w:rsidRDefault="00F651B0" w:rsidP="00362053">
      <w:pPr>
        <w:autoSpaceDE w:val="0"/>
        <w:autoSpaceDN w:val="0"/>
        <w:adjustRightInd w:val="0"/>
        <w:spacing w:after="120" w:line="360" w:lineRule="auto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lang w:val="gl-ES"/>
        </w:rPr>
        <w:t xml:space="preserve">Unha vez finalizado o prazo de presentación de solicitudes, a </w:t>
      </w:r>
      <w:r w:rsidR="00362053">
        <w:rPr>
          <w:rFonts w:ascii="Helvetica lt" w:hAnsi="Helvetica lt"/>
          <w:sz w:val="22"/>
          <w:szCs w:val="22"/>
          <w:lang w:val="gl-ES"/>
        </w:rPr>
        <w:t>Á</w:t>
      </w:r>
      <w:r w:rsidRPr="00965024">
        <w:rPr>
          <w:rFonts w:ascii="Helvetica lt" w:hAnsi="Helvetica lt"/>
          <w:sz w:val="22"/>
          <w:szCs w:val="22"/>
          <w:lang w:val="gl-ES"/>
        </w:rPr>
        <w:t xml:space="preserve">rea de Benestar procederá á instrución do expediente de comprobación da corrección da documentación </w:t>
      </w:r>
      <w:r w:rsidRPr="00965024">
        <w:rPr>
          <w:rFonts w:ascii="Helvetica lt" w:hAnsi="Helvetica lt"/>
          <w:sz w:val="22"/>
          <w:szCs w:val="22"/>
          <w:lang w:val="gl-ES"/>
        </w:rPr>
        <w:lastRenderedPageBreak/>
        <w:t>administrativa presentada seguindo a orde de entrada no rexistro correspondente, coa documentación completa e correcta, até o fin da dotación orzamentaria.</w:t>
      </w:r>
    </w:p>
    <w:p w14:paraId="30A2583E" w14:textId="20A7894F" w:rsidR="00584CE0" w:rsidRPr="00965024" w:rsidRDefault="00F651B0" w:rsidP="00362053">
      <w:pPr>
        <w:autoSpaceDE w:val="0"/>
        <w:autoSpaceDN w:val="0"/>
        <w:adjustRightInd w:val="0"/>
        <w:spacing w:after="120" w:line="360" w:lineRule="auto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lang w:val="gl-ES"/>
        </w:rPr>
        <w:t>Examinada a documentación, poderá concederse un prazo de até dez días hábiles para emendar deficiencias materiais na documentación administrativa presentada. A estes efectos, considerarase como data de presentación aquela na que sexa realizada a emenda.</w:t>
      </w:r>
    </w:p>
    <w:p w14:paraId="1FFCE8FB" w14:textId="564B6ABF" w:rsidR="00584CE0" w:rsidRPr="00965024" w:rsidRDefault="00F651B0" w:rsidP="00362053">
      <w:pPr>
        <w:pStyle w:val="Sangradotextoprincipal"/>
        <w:spacing w:line="360" w:lineRule="auto"/>
        <w:ind w:left="0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lang w:val="gl-ES"/>
        </w:rPr>
        <w:t>Unha vez transcorrido devandito prazo, procederase a formular proposta de resolución conforme ás regras seguintes:</w:t>
      </w:r>
    </w:p>
    <w:p w14:paraId="49486F05" w14:textId="7B63033F" w:rsidR="00584CE0" w:rsidRPr="00965024" w:rsidRDefault="00F651B0" w:rsidP="00362053">
      <w:pPr>
        <w:pStyle w:val="Sangradotextoprincipal"/>
        <w:numPr>
          <w:ilvl w:val="0"/>
          <w:numId w:val="29"/>
        </w:numPr>
        <w:spacing w:line="360" w:lineRule="auto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lang w:val="gl-ES"/>
        </w:rPr>
        <w:t>Con respecto ás solicitudes que non presenten de modo completo e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sz w:val="22"/>
          <w:szCs w:val="22"/>
          <w:lang w:val="gl-ES"/>
        </w:rPr>
        <w:t>ou no prazo establecido a documentación, así como aquelas que non cumpran os requisitos establecidos na convocatoria, proporase a inadmisión a trámite.</w:t>
      </w:r>
    </w:p>
    <w:p w14:paraId="0D463EB8" w14:textId="77777777" w:rsidR="00584CE0" w:rsidRPr="00965024" w:rsidRDefault="00F651B0" w:rsidP="00362053">
      <w:pPr>
        <w:pStyle w:val="Sangradotextoprincipal"/>
        <w:numPr>
          <w:ilvl w:val="0"/>
          <w:numId w:val="29"/>
        </w:numPr>
        <w:autoSpaceDE w:val="0"/>
        <w:autoSpaceDN w:val="0"/>
        <w:adjustRightInd w:val="0"/>
        <w:spacing w:line="360" w:lineRule="auto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lang w:val="gl-ES"/>
        </w:rPr>
        <w:t>Con respecto ás solicitudes restantes, proporase a súa concesión, seguindo a orde de entrada das solicitudes presentadas no rexistro correspondente, coa documentación completa e correcta, até esgotar o crédito orzamentario asignado na convocatoria.</w:t>
      </w:r>
      <w:r w:rsidRPr="00965024">
        <w:rPr>
          <w:lang w:val="gl-ES"/>
        </w:rPr>
        <w:t xml:space="preserve"> </w:t>
      </w:r>
    </w:p>
    <w:p w14:paraId="2680C090" w14:textId="00301341" w:rsidR="00584CE0" w:rsidRPr="00965024" w:rsidRDefault="00F651B0">
      <w:pPr>
        <w:pStyle w:val="Sangradotextoprincipal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lang w:val="gl-ES"/>
        </w:rPr>
        <w:t xml:space="preserve"> </w:t>
      </w:r>
    </w:p>
    <w:p w14:paraId="5AD44FD8" w14:textId="6984E526" w:rsidR="00584CE0" w:rsidRPr="00965024" w:rsidRDefault="00F651B0" w:rsidP="00362053">
      <w:pPr>
        <w:pStyle w:val="Sangradotextoprincipal"/>
        <w:autoSpaceDE w:val="0"/>
        <w:autoSpaceDN w:val="0"/>
        <w:adjustRightInd w:val="0"/>
        <w:spacing w:after="0" w:line="360" w:lineRule="auto"/>
        <w:ind w:left="0"/>
        <w:jc w:val="both"/>
        <w:rPr>
          <w:rFonts w:ascii="Helvetica lt" w:hAnsi="Helvetica lt"/>
          <w:b/>
          <w:bCs/>
          <w:sz w:val="22"/>
          <w:szCs w:val="22"/>
          <w:lang w:val="gl-ES"/>
        </w:rPr>
      </w:pPr>
      <w:r w:rsidRPr="00965024">
        <w:rPr>
          <w:rFonts w:ascii="Helvetica lt" w:hAnsi="Helvetica lt"/>
          <w:b/>
          <w:bCs/>
          <w:sz w:val="22"/>
          <w:szCs w:val="22"/>
          <w:lang w:val="gl-ES"/>
        </w:rPr>
        <w:t>Novena. - Resolución</w:t>
      </w:r>
    </w:p>
    <w:p w14:paraId="0BBA2A41" w14:textId="7FF3C85D" w:rsidR="00584CE0" w:rsidRPr="00965024" w:rsidRDefault="00F651B0" w:rsidP="009C626A">
      <w:pPr>
        <w:pStyle w:val="Sangradotextoprincipal"/>
        <w:autoSpaceDE w:val="0"/>
        <w:autoSpaceDN w:val="0"/>
        <w:adjustRightInd w:val="0"/>
        <w:spacing w:line="360" w:lineRule="auto"/>
        <w:ind w:left="0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lang w:val="gl-ES"/>
        </w:rPr>
        <w:t>A proposta de resolución elevarase á Xunta de Goberno da Deputación, que adoptará o acordo de resolución no prazo máximo de tres meses desde que finalice o prazo de corrección de deficiencias documentais, de ser o caso, ou desde que finalice o prazo de presentación de instancias.</w:t>
      </w:r>
    </w:p>
    <w:p w14:paraId="3284575C" w14:textId="77777777" w:rsidR="00362053" w:rsidRDefault="00F651B0" w:rsidP="009C626A">
      <w:pPr>
        <w:pStyle w:val="Sangradotextoprincipal"/>
        <w:autoSpaceDE w:val="0"/>
        <w:autoSpaceDN w:val="0"/>
        <w:adjustRightInd w:val="0"/>
        <w:spacing w:line="360" w:lineRule="auto"/>
        <w:ind w:left="0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lang w:val="gl-ES"/>
        </w:rPr>
        <w:t>Enténdese que as persoas beneficiarias aceptan a subvención concedida salvo que, no prazo de 5 días hábiles contados a partir do día seguinte ao da data da publicación, manifesten expresamente a súa renuncia ou rexeitamento a devandita subvención.</w:t>
      </w:r>
      <w:r w:rsidRPr="00965024">
        <w:rPr>
          <w:lang w:val="gl-ES"/>
        </w:rPr>
        <w:t xml:space="preserve"> </w:t>
      </w:r>
    </w:p>
    <w:p w14:paraId="244B08CD" w14:textId="79E71E5A" w:rsidR="00584CE0" w:rsidRPr="00965024" w:rsidRDefault="00F651B0" w:rsidP="009C626A">
      <w:pPr>
        <w:pStyle w:val="Sangradotextoprincipal"/>
        <w:autoSpaceDE w:val="0"/>
        <w:autoSpaceDN w:val="0"/>
        <w:adjustRightInd w:val="0"/>
        <w:spacing w:line="360" w:lineRule="auto"/>
        <w:ind w:left="0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lang w:val="gl-ES"/>
        </w:rPr>
        <w:t>O procedemento para a presentación deste formulario será o descrito na base quinta.</w:t>
      </w:r>
    </w:p>
    <w:p w14:paraId="57F054C6" w14:textId="72A24B3C" w:rsidR="00584CE0" w:rsidRPr="00965024" w:rsidRDefault="00F651B0" w:rsidP="009C626A">
      <w:pPr>
        <w:pStyle w:val="Sangradotextoprincipal"/>
        <w:autoSpaceDE w:val="0"/>
        <w:autoSpaceDN w:val="0"/>
        <w:adjustRightInd w:val="0"/>
        <w:spacing w:line="360" w:lineRule="auto"/>
        <w:ind w:left="0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lang w:val="gl-ES"/>
        </w:rPr>
        <w:t xml:space="preserve">No caso de que existisen solicitantes que, cumprindo cos requisitos establecidos nas presentes bases, non puidesen obter subvención debido ao esgotamento do crédito dispoñible, a resolución conterá unha relación ordenada destas solicitudes. Na súa virtude, e en caso de producirse remanentes pola renuncia ou perda do dereito ás subvencións por parte dalgún beneficiario, a Xunta de Goberno, sen necesidade de proceder a unha nova convocatoria, poderá acordar a concesión da subvención que </w:t>
      </w:r>
      <w:r w:rsidRPr="00965024">
        <w:rPr>
          <w:rFonts w:ascii="Helvetica lt" w:hAnsi="Helvetica lt"/>
          <w:sz w:val="22"/>
          <w:szCs w:val="22"/>
          <w:lang w:val="gl-ES"/>
        </w:rPr>
        <w:lastRenderedPageBreak/>
        <w:t>proceda ao seguinte ou seguintes solicitantes, por orde de data de entrada en rexistro das solicitudes.</w:t>
      </w:r>
    </w:p>
    <w:p w14:paraId="07620446" w14:textId="5FE84616" w:rsidR="00584CE0" w:rsidRPr="00965024" w:rsidRDefault="00584CE0">
      <w:pPr>
        <w:pStyle w:val="Sangradotextoprincipal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Helvetica lt" w:hAnsi="Helvetica lt"/>
          <w:sz w:val="22"/>
          <w:szCs w:val="22"/>
          <w:lang w:val="gl-ES"/>
        </w:rPr>
      </w:pPr>
    </w:p>
    <w:p w14:paraId="1E2FA5D0" w14:textId="2C69FF44" w:rsidR="00584CE0" w:rsidRPr="00965024" w:rsidRDefault="00F651B0">
      <w:pPr>
        <w:pStyle w:val="Sangradotextoprincipal"/>
        <w:autoSpaceDE w:val="0"/>
        <w:autoSpaceDN w:val="0"/>
        <w:adjustRightInd w:val="0"/>
        <w:spacing w:after="0" w:line="360" w:lineRule="auto"/>
        <w:ind w:left="0"/>
        <w:jc w:val="both"/>
        <w:rPr>
          <w:rFonts w:ascii="Helvetica lt" w:hAnsi="Helvetica lt"/>
          <w:b/>
          <w:bCs/>
          <w:sz w:val="22"/>
          <w:szCs w:val="22"/>
          <w:lang w:val="gl-ES"/>
        </w:rPr>
      </w:pPr>
      <w:r w:rsidRPr="00965024">
        <w:rPr>
          <w:rFonts w:ascii="Helvetica lt" w:hAnsi="Helvetica lt"/>
          <w:b/>
          <w:bCs/>
          <w:sz w:val="22"/>
          <w:szCs w:val="22"/>
          <w:lang w:val="gl-ES"/>
        </w:rPr>
        <w:t>Décima. - Publicidade da concesión:</w:t>
      </w:r>
    </w:p>
    <w:p w14:paraId="0D28BC6B" w14:textId="42937E8B" w:rsidR="00584CE0" w:rsidRPr="00965024" w:rsidRDefault="00F651B0">
      <w:pPr>
        <w:spacing w:line="360" w:lineRule="auto"/>
        <w:jc w:val="both"/>
        <w:rPr>
          <w:rFonts w:ascii="Helvetica lt" w:hAnsi="Helvetica lt"/>
          <w:iCs/>
          <w:sz w:val="22"/>
          <w:szCs w:val="22"/>
          <w:lang w:val="gl-ES"/>
        </w:rPr>
      </w:pPr>
      <w:r w:rsidRPr="00965024">
        <w:rPr>
          <w:rFonts w:ascii="Helvetica lt" w:hAnsi="Helvetica lt"/>
          <w:iCs/>
          <w:sz w:val="22"/>
          <w:szCs w:val="22"/>
          <w:lang w:val="gl-ES"/>
        </w:rPr>
        <w:t>Ao amparo do disposto no artigo 45.1.b) da Lei 39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iCs/>
          <w:sz w:val="22"/>
          <w:szCs w:val="22"/>
          <w:lang w:val="gl-ES"/>
        </w:rPr>
        <w:t>2015 de Procedemento Administrativo, a resolución do procedemento non será obxecto de notificación individual, que será substituída pola publicación  no taboleiro de anuncios da Deputación Provincial de Ourense, con expresión das persoas  beneficiarias e  a contía das subvencións concedidas, nos termos esixidos pola lexislación aplicable en materia de subvencións e na Lei 19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iCs/>
          <w:sz w:val="22"/>
          <w:szCs w:val="22"/>
          <w:lang w:val="gl-ES"/>
        </w:rPr>
        <w:t>2013, de transparencia, acceso á información pública e bo goberno, no que sexa aplicable.</w:t>
      </w:r>
    </w:p>
    <w:p w14:paraId="5E8D404F" w14:textId="77777777" w:rsidR="00584CE0" w:rsidRPr="00965024" w:rsidRDefault="00584CE0">
      <w:pPr>
        <w:pStyle w:val="Textoprincipal2"/>
        <w:jc w:val="both"/>
        <w:rPr>
          <w:rFonts w:ascii="Helvetica lt" w:hAnsi="Helvetica lt"/>
          <w:iCs/>
          <w:sz w:val="22"/>
          <w:szCs w:val="22"/>
          <w:lang w:val="gl-ES"/>
        </w:rPr>
      </w:pPr>
    </w:p>
    <w:p w14:paraId="287D0387" w14:textId="6E003F58" w:rsidR="00584CE0" w:rsidRPr="00965024" w:rsidRDefault="00F651B0" w:rsidP="000A1757">
      <w:pPr>
        <w:spacing w:after="120" w:line="360" w:lineRule="auto"/>
        <w:jc w:val="both"/>
        <w:rPr>
          <w:rFonts w:ascii="Helvetica lt" w:hAnsi="Helvetica lt"/>
          <w:b/>
          <w:bCs/>
          <w:color w:val="000000" w:themeColor="text1"/>
          <w:sz w:val="22"/>
          <w:szCs w:val="22"/>
          <w:lang w:val="gl-ES"/>
        </w:rPr>
      </w:pPr>
      <w:r w:rsidRPr="00965024">
        <w:rPr>
          <w:rFonts w:ascii="Helvetica lt" w:hAnsi="Helvetica lt"/>
          <w:b/>
          <w:bCs/>
          <w:color w:val="000000" w:themeColor="text1"/>
          <w:sz w:val="22"/>
          <w:szCs w:val="22"/>
          <w:lang w:val="gl-ES"/>
        </w:rPr>
        <w:t>Decimo Primeira.</w:t>
      </w:r>
      <w:r w:rsidRPr="00965024">
        <w:rPr>
          <w:lang w:val="gl-ES"/>
        </w:rPr>
        <w:t xml:space="preserve"> - </w:t>
      </w:r>
      <w:r w:rsidRPr="00965024">
        <w:rPr>
          <w:rFonts w:ascii="Helvetica lt" w:hAnsi="Helvetica lt"/>
          <w:b/>
          <w:bCs/>
          <w:color w:val="000000" w:themeColor="text1"/>
          <w:sz w:val="22"/>
          <w:szCs w:val="22"/>
          <w:lang w:val="gl-ES"/>
        </w:rPr>
        <w:t>Xustificación da subvención.</w:t>
      </w:r>
    </w:p>
    <w:p w14:paraId="2A5F4A4E" w14:textId="572D1F2D" w:rsidR="00584CE0" w:rsidRPr="00965024" w:rsidRDefault="00F651B0" w:rsidP="000A1757">
      <w:pPr>
        <w:spacing w:after="120" w:line="360" w:lineRule="auto"/>
        <w:jc w:val="both"/>
        <w:rPr>
          <w:rFonts w:ascii="Helvetica lt" w:hAnsi="Helvetica lt"/>
          <w:bCs/>
          <w:sz w:val="22"/>
          <w:szCs w:val="22"/>
          <w:lang w:val="gl-ES"/>
        </w:rPr>
      </w:pPr>
      <w:r w:rsidRPr="00965024">
        <w:rPr>
          <w:rFonts w:ascii="Helvetica lt" w:hAnsi="Helvetica lt"/>
          <w:bCs/>
          <w:sz w:val="22"/>
          <w:szCs w:val="22"/>
          <w:lang w:val="gl-ES"/>
        </w:rPr>
        <w:t>A Deputación concederá como máximo o 100% do importe xustificado e sempre co límite económico do importe recoñecido na resolución.</w:t>
      </w:r>
    </w:p>
    <w:p w14:paraId="71DD3574" w14:textId="3892F6FE" w:rsidR="00584CE0" w:rsidRPr="000A1757" w:rsidRDefault="00F651B0" w:rsidP="000A1757">
      <w:pPr>
        <w:spacing w:after="120" w:line="360" w:lineRule="auto"/>
        <w:jc w:val="both"/>
        <w:rPr>
          <w:rFonts w:ascii="Helvetica lt" w:hAnsi="Helvetica lt"/>
          <w:iCs/>
          <w:sz w:val="22"/>
          <w:szCs w:val="22"/>
          <w:lang w:val="gl-ES"/>
        </w:rPr>
      </w:pPr>
      <w:r w:rsidRPr="00965024">
        <w:rPr>
          <w:rFonts w:ascii="Helvetica lt" w:hAnsi="Helvetica lt"/>
          <w:bCs/>
          <w:sz w:val="22"/>
          <w:szCs w:val="22"/>
          <w:lang w:val="gl-ES"/>
        </w:rPr>
        <w:t>O prazo de xustificación finalizará</w:t>
      </w:r>
      <w:r w:rsidRPr="00965024">
        <w:rPr>
          <w:lang w:val="gl-ES"/>
        </w:rPr>
        <w:t xml:space="preserve"> </w:t>
      </w:r>
      <w:r w:rsidRPr="00965024">
        <w:rPr>
          <w:rFonts w:ascii="Helvetica lt" w:hAnsi="Helvetica lt"/>
          <w:b/>
          <w:bCs/>
          <w:sz w:val="22"/>
          <w:szCs w:val="22"/>
          <w:lang w:val="gl-ES"/>
        </w:rPr>
        <w:t>o día 30 de novembro de 2026.</w:t>
      </w:r>
      <w:r w:rsidRPr="00965024">
        <w:rPr>
          <w:lang w:val="gl-ES"/>
        </w:rPr>
        <w:t xml:space="preserve">  </w:t>
      </w:r>
      <w:r w:rsidRPr="00965024">
        <w:rPr>
          <w:rFonts w:ascii="Helvetica lt" w:hAnsi="Helvetica lt"/>
          <w:bCs/>
          <w:sz w:val="22"/>
          <w:szCs w:val="22"/>
          <w:lang w:val="gl-ES"/>
        </w:rPr>
        <w:t>Deberá xustificarse presentando a seguinte documentación ante</w:t>
      </w:r>
      <w:r w:rsidRPr="00965024">
        <w:rPr>
          <w:lang w:val="gl-ES"/>
        </w:rPr>
        <w:t xml:space="preserve"> </w:t>
      </w:r>
      <w:r w:rsidRPr="00965024">
        <w:rPr>
          <w:rFonts w:ascii="Helvetica lt" w:hAnsi="Helvetica lt"/>
          <w:iCs/>
          <w:sz w:val="22"/>
          <w:szCs w:val="22"/>
          <w:lang w:val="gl-ES"/>
        </w:rPr>
        <w:t>o rexistro da Deputación:</w:t>
      </w:r>
    </w:p>
    <w:p w14:paraId="29B364FA" w14:textId="2962DBDB" w:rsidR="00B074A7" w:rsidRPr="00B074A7" w:rsidRDefault="00F651B0" w:rsidP="00B074A7">
      <w:pPr>
        <w:pStyle w:val="Pargrafodelista"/>
        <w:numPr>
          <w:ilvl w:val="0"/>
          <w:numId w:val="11"/>
        </w:numPr>
        <w:autoSpaceDE w:val="0"/>
        <w:autoSpaceDN w:val="0"/>
        <w:adjustRightInd w:val="0"/>
        <w:spacing w:after="120" w:line="360" w:lineRule="auto"/>
        <w:jc w:val="both"/>
        <w:rPr>
          <w:rFonts w:ascii="Helvetica lt" w:hAnsi="Helvetica lt"/>
          <w:iCs/>
          <w:sz w:val="22"/>
          <w:szCs w:val="22"/>
          <w:lang w:val="gl-ES"/>
        </w:rPr>
      </w:pPr>
      <w:r w:rsidRPr="00965024">
        <w:rPr>
          <w:rFonts w:ascii="Helvetica lt" w:hAnsi="Helvetica lt"/>
          <w:iCs/>
          <w:sz w:val="22"/>
          <w:szCs w:val="22"/>
          <w:lang w:val="gl-ES"/>
        </w:rPr>
        <w:t>Factura correspondente ao gasto realizado, emitida a nome da persoa beneficiaria da subvención</w:t>
      </w:r>
      <w:r w:rsidR="00B074A7">
        <w:rPr>
          <w:rFonts w:ascii="Helvetica lt" w:hAnsi="Helvetica lt"/>
          <w:iCs/>
          <w:sz w:val="22"/>
          <w:szCs w:val="22"/>
          <w:lang w:val="gl-ES"/>
        </w:rPr>
        <w:t>, detallada por actuación e coa debida diferenciación dos importes correspondentes ao gasto corrente e gasto de inversión.</w:t>
      </w:r>
    </w:p>
    <w:p w14:paraId="3910107A" w14:textId="7885F303" w:rsidR="00584CE0" w:rsidRPr="00965024" w:rsidRDefault="00F651B0" w:rsidP="000A1757">
      <w:pPr>
        <w:pStyle w:val="Pargrafodelista"/>
        <w:numPr>
          <w:ilvl w:val="0"/>
          <w:numId w:val="11"/>
        </w:numPr>
        <w:autoSpaceDE w:val="0"/>
        <w:autoSpaceDN w:val="0"/>
        <w:adjustRightInd w:val="0"/>
        <w:spacing w:after="120" w:line="360" w:lineRule="auto"/>
        <w:jc w:val="both"/>
        <w:rPr>
          <w:rFonts w:ascii="Helvetica lt" w:hAnsi="Helvetica lt"/>
          <w:iCs/>
          <w:sz w:val="22"/>
          <w:szCs w:val="22"/>
          <w:lang w:val="gl-ES"/>
        </w:rPr>
      </w:pPr>
      <w:r w:rsidRPr="00965024">
        <w:rPr>
          <w:rFonts w:ascii="Helvetica lt" w:hAnsi="Helvetica lt"/>
          <w:iCs/>
          <w:sz w:val="22"/>
          <w:szCs w:val="22"/>
          <w:lang w:val="gl-ES"/>
        </w:rPr>
        <w:t>En caso de haber máis dunha factura, deberá presentarse unha relación detallada das facturas xustificativas dos gastos realizados, segundo formulario</w:t>
      </w:r>
      <w:r w:rsidR="00B074A7">
        <w:rPr>
          <w:rFonts w:ascii="Helvetica lt" w:hAnsi="Helvetica lt"/>
          <w:iCs/>
          <w:sz w:val="22"/>
          <w:szCs w:val="22"/>
          <w:lang w:val="gl-ES"/>
        </w:rPr>
        <w:t xml:space="preserve"> facilitado pola Área de Benestar</w:t>
      </w:r>
      <w:r w:rsidRPr="00965024">
        <w:rPr>
          <w:rFonts w:ascii="Helvetica lt" w:hAnsi="Helvetica lt"/>
          <w:iCs/>
          <w:sz w:val="22"/>
          <w:szCs w:val="22"/>
          <w:lang w:val="gl-ES"/>
        </w:rPr>
        <w:t>.</w:t>
      </w:r>
    </w:p>
    <w:p w14:paraId="06E0EF51" w14:textId="1DB55942" w:rsidR="00584CE0" w:rsidRPr="00965024" w:rsidRDefault="00F651B0" w:rsidP="000A1757">
      <w:pPr>
        <w:pStyle w:val="Pargrafodelista"/>
        <w:numPr>
          <w:ilvl w:val="0"/>
          <w:numId w:val="11"/>
        </w:numPr>
        <w:spacing w:after="120" w:line="360" w:lineRule="auto"/>
        <w:jc w:val="both"/>
        <w:rPr>
          <w:rFonts w:ascii="Helvetica lt" w:hAnsi="Helvetica lt"/>
          <w:bCs/>
          <w:iCs/>
          <w:sz w:val="22"/>
          <w:szCs w:val="22"/>
          <w:lang w:val="gl-ES"/>
        </w:rPr>
      </w:pPr>
      <w:r w:rsidRPr="00965024">
        <w:rPr>
          <w:rFonts w:ascii="Helvetica lt" w:hAnsi="Helvetica lt"/>
          <w:bCs/>
          <w:iCs/>
          <w:sz w:val="22"/>
          <w:szCs w:val="22"/>
          <w:lang w:val="gl-ES"/>
        </w:rPr>
        <w:t>Certificación da conta bancaria asinada polo banco ou caixa correspondente.</w:t>
      </w:r>
    </w:p>
    <w:p w14:paraId="7E499C69" w14:textId="0C12A394" w:rsidR="00584CE0" w:rsidRPr="00965024" w:rsidRDefault="00F651B0" w:rsidP="000A1757">
      <w:pPr>
        <w:pStyle w:val="Pargrafodelista"/>
        <w:numPr>
          <w:ilvl w:val="0"/>
          <w:numId w:val="11"/>
        </w:numPr>
        <w:spacing w:after="120" w:line="360" w:lineRule="auto"/>
        <w:jc w:val="both"/>
        <w:rPr>
          <w:rFonts w:ascii="Helvetica lt" w:hAnsi="Helvetica lt"/>
          <w:bCs/>
          <w:iCs/>
          <w:sz w:val="22"/>
          <w:szCs w:val="22"/>
          <w:lang w:val="gl-ES"/>
        </w:rPr>
      </w:pPr>
      <w:r w:rsidRPr="00965024">
        <w:rPr>
          <w:rFonts w:ascii="Helvetica lt" w:hAnsi="Helvetica lt"/>
          <w:iCs/>
          <w:sz w:val="22"/>
          <w:szCs w:val="22"/>
          <w:lang w:val="gl-ES"/>
        </w:rPr>
        <w:t>Declaración responsable de non estar incurso nas prohibicións  previstas no artigo 13 da lei 38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iCs/>
          <w:sz w:val="22"/>
          <w:szCs w:val="22"/>
          <w:lang w:val="gl-ES"/>
        </w:rPr>
        <w:t>2003, de 17 de novembro, xeneral de subvencións, para obter a condición de beneficiario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iCs/>
          <w:sz w:val="22"/>
          <w:szCs w:val="22"/>
          <w:lang w:val="gl-ES"/>
        </w:rPr>
        <w:t>a, substituíndo esta declaración á presentación de certificacións na acreditación do cumprimento dos deberes tributarios e coa Seguridade Social por tratarse dun dos supostos previstos na letra e) do artigo 31.7 da Lei 9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iCs/>
          <w:sz w:val="22"/>
          <w:szCs w:val="22"/>
          <w:lang w:val="gl-ES"/>
        </w:rPr>
        <w:t>2007 , de 13 de xuño, de subvencións de Galicia, segundo formularios normalizados.</w:t>
      </w:r>
    </w:p>
    <w:p w14:paraId="69026BDE" w14:textId="247D824E" w:rsidR="00584CE0" w:rsidRPr="000A1757" w:rsidRDefault="00F651B0" w:rsidP="000A1757">
      <w:pPr>
        <w:pStyle w:val="Pargrafodelista"/>
        <w:numPr>
          <w:ilvl w:val="0"/>
          <w:numId w:val="11"/>
        </w:numPr>
        <w:spacing w:after="120" w:line="360" w:lineRule="auto"/>
        <w:jc w:val="both"/>
        <w:rPr>
          <w:rFonts w:ascii="Helvetica lt" w:hAnsi="Helvetica lt"/>
          <w:bCs/>
          <w:iCs/>
          <w:sz w:val="22"/>
          <w:szCs w:val="22"/>
          <w:lang w:val="gl-ES"/>
        </w:rPr>
      </w:pPr>
      <w:r w:rsidRPr="00965024">
        <w:rPr>
          <w:rFonts w:ascii="Helvetica lt" w:hAnsi="Helvetica lt"/>
          <w:bCs/>
          <w:iCs/>
          <w:sz w:val="22"/>
          <w:szCs w:val="22"/>
          <w:lang w:val="gl-ES"/>
        </w:rPr>
        <w:lastRenderedPageBreak/>
        <w:t>Declaración responsable do conxunto de todas as subvencións e axudas percibidas para a mesma finalidade, sexan públicas ou privadas,</w:t>
      </w:r>
      <w:r w:rsidRPr="00965024">
        <w:rPr>
          <w:lang w:val="gl-ES"/>
        </w:rPr>
        <w:t xml:space="preserve"> </w:t>
      </w:r>
      <w:r w:rsidRPr="00965024">
        <w:rPr>
          <w:rFonts w:ascii="Helvetica lt" w:hAnsi="Helvetica lt"/>
          <w:iCs/>
          <w:sz w:val="22"/>
          <w:szCs w:val="22"/>
          <w:lang w:val="gl-ES"/>
        </w:rPr>
        <w:t>segundo formulario normalizados.</w:t>
      </w:r>
    </w:p>
    <w:p w14:paraId="2423B770" w14:textId="791A300F" w:rsidR="00584CE0" w:rsidRPr="00965024" w:rsidRDefault="00F651B0" w:rsidP="000A1757">
      <w:pPr>
        <w:spacing w:after="120" w:line="360" w:lineRule="auto"/>
        <w:jc w:val="both"/>
        <w:rPr>
          <w:rFonts w:ascii="Helvetica lt" w:hAnsi="Helvetica lt"/>
          <w:iCs/>
          <w:sz w:val="22"/>
          <w:szCs w:val="22"/>
          <w:lang w:val="gl-ES"/>
        </w:rPr>
      </w:pPr>
      <w:r w:rsidRPr="00965024">
        <w:rPr>
          <w:rFonts w:ascii="Helvetica lt" w:hAnsi="Helvetica lt"/>
          <w:iCs/>
          <w:sz w:val="22"/>
          <w:szCs w:val="22"/>
          <w:lang w:val="gl-ES"/>
        </w:rPr>
        <w:t>Esta documentación presentarase no rexistro da Deputación.</w:t>
      </w:r>
    </w:p>
    <w:p w14:paraId="548A2056" w14:textId="7DFCBA81" w:rsidR="00584CE0" w:rsidRPr="000A1757" w:rsidRDefault="00F651B0" w:rsidP="000A1757">
      <w:pPr>
        <w:spacing w:after="120" w:line="360" w:lineRule="auto"/>
        <w:jc w:val="both"/>
        <w:rPr>
          <w:rFonts w:ascii="Helvetica lt" w:hAnsi="Helvetica lt"/>
          <w:iCs/>
          <w:strike/>
          <w:sz w:val="22"/>
          <w:szCs w:val="22"/>
          <w:lang w:val="gl-ES"/>
        </w:rPr>
      </w:pPr>
      <w:r w:rsidRPr="00965024">
        <w:rPr>
          <w:rFonts w:ascii="Helvetica lt" w:hAnsi="Helvetica lt"/>
          <w:iCs/>
          <w:sz w:val="22"/>
          <w:szCs w:val="22"/>
          <w:lang w:val="gl-ES"/>
        </w:rPr>
        <w:t>2. En ningún caso consideraranse gastos subvencionables os intereses debedores de contas bancarias, recargas e sancións administrativos e penais e os gastos de procedementos xudiciais.</w:t>
      </w:r>
      <w:r w:rsidRPr="00965024">
        <w:rPr>
          <w:lang w:val="gl-ES"/>
        </w:rPr>
        <w:t xml:space="preserve"> </w:t>
      </w:r>
    </w:p>
    <w:p w14:paraId="593EB451" w14:textId="638BF4B3" w:rsidR="00584CE0" w:rsidRPr="000A1757" w:rsidRDefault="00F651B0" w:rsidP="000A1757">
      <w:pPr>
        <w:spacing w:after="120" w:line="360" w:lineRule="auto"/>
        <w:jc w:val="both"/>
        <w:rPr>
          <w:rFonts w:ascii="Helvetica lt" w:hAnsi="Helvetica lt"/>
          <w:iCs/>
          <w:sz w:val="22"/>
          <w:szCs w:val="22"/>
          <w:lang w:val="gl-ES"/>
        </w:rPr>
      </w:pPr>
      <w:r w:rsidRPr="00965024">
        <w:rPr>
          <w:rFonts w:ascii="Helvetica lt" w:hAnsi="Helvetica lt"/>
          <w:iCs/>
          <w:sz w:val="22"/>
          <w:szCs w:val="22"/>
          <w:lang w:val="gl-ES"/>
        </w:rPr>
        <w:t>Os gastos estarán referidos única e exclusivamente á anualidade 2026, obxecto da presente convocatoria.</w:t>
      </w:r>
      <w:r w:rsidRPr="00965024">
        <w:rPr>
          <w:lang w:val="gl-ES"/>
        </w:rPr>
        <w:t xml:space="preserve"> </w:t>
      </w:r>
    </w:p>
    <w:p w14:paraId="5B3A8862" w14:textId="0B377164" w:rsidR="00584CE0" w:rsidRPr="00965024" w:rsidRDefault="00F651B0" w:rsidP="000A1757">
      <w:pPr>
        <w:spacing w:after="120" w:line="360" w:lineRule="auto"/>
        <w:ind w:left="-5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lang w:val="gl-ES"/>
        </w:rPr>
        <w:t>As notificacións das resolucións correspondente á xustificación e pago serán substituídas pola publicación no taboleiro de anuncios da sede electrónica da Deputación en iguais termos que o previsto na fase de concesión.</w:t>
      </w:r>
    </w:p>
    <w:p w14:paraId="2262DBDF" w14:textId="5655C011" w:rsidR="000A1757" w:rsidRDefault="00F651B0" w:rsidP="000A1757">
      <w:pPr>
        <w:pStyle w:val="Sangra2dotextoprincipal"/>
        <w:spacing w:after="120"/>
        <w:ind w:left="0"/>
        <w:rPr>
          <w:rFonts w:ascii="Helvetica lt" w:hAnsi="Helvetica lt"/>
          <w:sz w:val="22"/>
          <w:szCs w:val="22"/>
        </w:rPr>
      </w:pPr>
      <w:r w:rsidRPr="00965024">
        <w:rPr>
          <w:rFonts w:ascii="Helvetica lt" w:hAnsi="Helvetica lt"/>
          <w:sz w:val="22"/>
          <w:szCs w:val="22"/>
        </w:rPr>
        <w:t>A solicitude da Intervención da Deputación Provincial, poderán esixirse aqueles documentos ou xustificantes complementarios que, motivadamente, considérense oportunos para unha fidedigna acreditación da realización do gasto. Igualmente, a Intervención da Deputación poderá realizar funcións de inspección e control financeiro das entidades beneficiarias, de conformidade co establecido na Lei 9</w:t>
      </w:r>
      <w:r w:rsidRPr="00965024">
        <w:t>/</w:t>
      </w:r>
      <w:r w:rsidRPr="00965024">
        <w:rPr>
          <w:rFonts w:ascii="Helvetica lt" w:hAnsi="Helvetica lt"/>
          <w:sz w:val="22"/>
          <w:szCs w:val="22"/>
        </w:rPr>
        <w:t>2007, de 13 de xuño, de subvencións de Galicia.</w:t>
      </w:r>
    </w:p>
    <w:p w14:paraId="4D06DEB1" w14:textId="77777777" w:rsidR="00285ABB" w:rsidRPr="00965024" w:rsidRDefault="00285ABB" w:rsidP="000A1757">
      <w:pPr>
        <w:pStyle w:val="Sangra2dotextoprincipal"/>
        <w:spacing w:after="120"/>
        <w:ind w:left="0"/>
        <w:rPr>
          <w:rFonts w:ascii="Helvetica lt" w:hAnsi="Helvetica lt"/>
          <w:sz w:val="22"/>
          <w:szCs w:val="22"/>
        </w:rPr>
      </w:pPr>
    </w:p>
    <w:p w14:paraId="13035324" w14:textId="1631770E" w:rsidR="00584CE0" w:rsidRPr="00965024" w:rsidRDefault="00F651B0">
      <w:pPr>
        <w:pStyle w:val="Sangra2dotextoprincipal"/>
        <w:ind w:left="0"/>
        <w:rPr>
          <w:rFonts w:ascii="Helvetica lt" w:hAnsi="Helvetica lt"/>
          <w:b/>
          <w:sz w:val="22"/>
          <w:szCs w:val="22"/>
        </w:rPr>
      </w:pPr>
      <w:r w:rsidRPr="00965024">
        <w:rPr>
          <w:rFonts w:ascii="Helvetica lt" w:hAnsi="Helvetica lt"/>
          <w:b/>
          <w:sz w:val="22"/>
          <w:szCs w:val="22"/>
        </w:rPr>
        <w:t>Décimo segunda.</w:t>
      </w:r>
      <w:r w:rsidRPr="00965024">
        <w:t xml:space="preserve"> - </w:t>
      </w:r>
      <w:r w:rsidRPr="00965024">
        <w:rPr>
          <w:rFonts w:ascii="Helvetica lt" w:hAnsi="Helvetica lt"/>
          <w:b/>
          <w:sz w:val="22"/>
          <w:szCs w:val="22"/>
        </w:rPr>
        <w:t>Compatibilidade con outras axudas.</w:t>
      </w:r>
      <w:r w:rsidRPr="00965024">
        <w:t xml:space="preserve"> </w:t>
      </w:r>
    </w:p>
    <w:p w14:paraId="70D448FC" w14:textId="366B53F9" w:rsidR="00584CE0" w:rsidRPr="00965024" w:rsidRDefault="00F651B0">
      <w:pPr>
        <w:pStyle w:val="Sangra2dotextoprincipal"/>
        <w:ind w:left="0"/>
        <w:rPr>
          <w:rFonts w:ascii="Helvetica lt" w:hAnsi="Helvetica lt"/>
          <w:sz w:val="22"/>
          <w:szCs w:val="22"/>
        </w:rPr>
      </w:pPr>
      <w:r w:rsidRPr="00965024">
        <w:rPr>
          <w:rFonts w:ascii="Helvetica lt" w:hAnsi="Helvetica lt"/>
          <w:sz w:val="22"/>
          <w:szCs w:val="22"/>
        </w:rPr>
        <w:t>Esta axuda será compatible con outras que puidesen obterse doutras administracións ou entes público para o mesmo fin, sempre que a suma de todas elas non supere o 100% do gasto total.</w:t>
      </w:r>
      <w:r w:rsidRPr="00965024">
        <w:t xml:space="preserve"> </w:t>
      </w:r>
    </w:p>
    <w:p w14:paraId="1B00EB14" w14:textId="77777777" w:rsidR="00584CE0" w:rsidRPr="00965024" w:rsidRDefault="00584CE0">
      <w:pPr>
        <w:pStyle w:val="Sangra2dotextoprincipal"/>
        <w:ind w:left="0"/>
        <w:rPr>
          <w:rFonts w:ascii="Helvetica lt" w:hAnsi="Helvetica lt"/>
          <w:sz w:val="22"/>
          <w:szCs w:val="22"/>
        </w:rPr>
      </w:pPr>
    </w:p>
    <w:p w14:paraId="7D1B59B0" w14:textId="6FDEEDCD" w:rsidR="00584CE0" w:rsidRPr="00965024" w:rsidRDefault="00F651B0">
      <w:pPr>
        <w:pStyle w:val="Ttulo3"/>
        <w:rPr>
          <w:rFonts w:ascii="Helvetica lt" w:hAnsi="Helvetica lt"/>
          <w:sz w:val="22"/>
          <w:szCs w:val="22"/>
        </w:rPr>
      </w:pPr>
      <w:r w:rsidRPr="00965024">
        <w:rPr>
          <w:rFonts w:ascii="Helvetica lt" w:hAnsi="Helvetica lt"/>
          <w:sz w:val="22"/>
          <w:szCs w:val="22"/>
        </w:rPr>
        <w:t>Décimo terceira.</w:t>
      </w:r>
      <w:r w:rsidRPr="00965024">
        <w:t xml:space="preserve"> - </w:t>
      </w:r>
      <w:r w:rsidRPr="00965024">
        <w:rPr>
          <w:rFonts w:ascii="Helvetica lt" w:hAnsi="Helvetica lt"/>
          <w:sz w:val="22"/>
          <w:szCs w:val="22"/>
        </w:rPr>
        <w:t>Deberes das persoas beneficiarias.</w:t>
      </w:r>
    </w:p>
    <w:p w14:paraId="1D4CB7B1" w14:textId="0861252B" w:rsidR="00584CE0" w:rsidRPr="00965024" w:rsidRDefault="00F651B0">
      <w:pPr>
        <w:spacing w:line="360" w:lineRule="auto"/>
        <w:jc w:val="both"/>
        <w:rPr>
          <w:rFonts w:ascii="Helvetica lt" w:hAnsi="Helvetica lt"/>
          <w:iCs/>
          <w:sz w:val="22"/>
          <w:szCs w:val="22"/>
          <w:lang w:val="gl-ES"/>
        </w:rPr>
      </w:pPr>
      <w:r w:rsidRPr="00965024">
        <w:rPr>
          <w:rFonts w:ascii="Helvetica lt" w:hAnsi="Helvetica lt"/>
          <w:iCs/>
          <w:sz w:val="22"/>
          <w:szCs w:val="22"/>
          <w:lang w:val="gl-ES"/>
        </w:rPr>
        <w:t>Con carácter xeral, as persoas beneficiarias asumirán todos os deberes impostos pola Lei 38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iCs/>
          <w:sz w:val="22"/>
          <w:szCs w:val="22"/>
          <w:lang w:val="gl-ES"/>
        </w:rPr>
        <w:t>2003 xeneral de subvencións e a Lei 9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iCs/>
          <w:sz w:val="22"/>
          <w:szCs w:val="22"/>
          <w:lang w:val="gl-ES"/>
        </w:rPr>
        <w:t>2007, de subvencións de Galicia. En particular, quedan suxeitas aos deberes de control financeiro e reintegro nos casos previstos en devandita lei.</w:t>
      </w:r>
      <w:r w:rsidRPr="00965024">
        <w:rPr>
          <w:lang w:val="gl-ES"/>
        </w:rPr>
        <w:t xml:space="preserve"> </w:t>
      </w:r>
    </w:p>
    <w:p w14:paraId="4E69CCB3" w14:textId="77777777" w:rsidR="00584CE0" w:rsidRPr="00965024" w:rsidRDefault="00584CE0">
      <w:pPr>
        <w:spacing w:line="360" w:lineRule="auto"/>
        <w:jc w:val="both"/>
        <w:rPr>
          <w:rFonts w:ascii="Helvetica lt" w:hAnsi="Helvetica lt"/>
          <w:iCs/>
          <w:sz w:val="22"/>
          <w:szCs w:val="22"/>
          <w:lang w:val="gl-ES"/>
        </w:rPr>
      </w:pPr>
    </w:p>
    <w:p w14:paraId="2744DB7F" w14:textId="764CB3ED" w:rsidR="00584CE0" w:rsidRPr="007A7793" w:rsidRDefault="00F651B0" w:rsidP="007A7793">
      <w:pPr>
        <w:pStyle w:val="Ttulo1"/>
        <w:spacing w:before="0" w:after="0" w:line="360" w:lineRule="auto"/>
        <w:jc w:val="both"/>
        <w:rPr>
          <w:rFonts w:ascii="Helvetica lt" w:hAnsi="Helvetica lt" w:cs="Times New Roman"/>
          <w:sz w:val="22"/>
          <w:szCs w:val="22"/>
          <w:lang w:val="gl-ES"/>
        </w:rPr>
      </w:pPr>
      <w:r w:rsidRPr="00965024">
        <w:rPr>
          <w:rFonts w:ascii="Helvetica lt" w:hAnsi="Helvetica lt" w:cs="Times New Roman"/>
          <w:sz w:val="22"/>
          <w:szCs w:val="22"/>
          <w:lang w:val="gl-ES"/>
        </w:rPr>
        <w:lastRenderedPageBreak/>
        <w:t>Décimo cuarta.</w:t>
      </w:r>
      <w:r w:rsidRPr="00965024">
        <w:rPr>
          <w:lang w:val="gl-ES"/>
        </w:rPr>
        <w:t xml:space="preserve"> - </w:t>
      </w:r>
      <w:r w:rsidRPr="00965024">
        <w:rPr>
          <w:rFonts w:ascii="Helvetica lt" w:hAnsi="Helvetica lt" w:cs="Times New Roman"/>
          <w:sz w:val="22"/>
          <w:szCs w:val="22"/>
          <w:lang w:val="gl-ES"/>
        </w:rPr>
        <w:t>Reintegro ou perda do dereito ao cobro das subvencións</w:t>
      </w:r>
      <w:r w:rsidR="007A7793">
        <w:rPr>
          <w:rFonts w:ascii="Helvetica lt" w:hAnsi="Helvetica lt" w:cs="Times New Roman"/>
          <w:sz w:val="22"/>
          <w:szCs w:val="22"/>
          <w:lang w:val="gl-ES"/>
        </w:rPr>
        <w:t>.</w:t>
      </w:r>
    </w:p>
    <w:p w14:paraId="17A56896" w14:textId="0E082C0F" w:rsidR="00584CE0" w:rsidRPr="00965024" w:rsidRDefault="00F651B0">
      <w:pPr>
        <w:pStyle w:val="Sangradotextoprincipal"/>
        <w:spacing w:after="0" w:line="360" w:lineRule="auto"/>
        <w:ind w:left="0"/>
        <w:jc w:val="both"/>
        <w:rPr>
          <w:rFonts w:ascii="Helvetica lt" w:hAnsi="Helvetica lt"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lang w:val="gl-ES"/>
        </w:rPr>
        <w:t>En caso de incumprimento por algunha das causas previstas no artigo 32 da Lei 9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sz w:val="22"/>
          <w:szCs w:val="22"/>
          <w:lang w:val="gl-ES"/>
        </w:rPr>
        <w:t>2007 de subvencións de Galicia procederase á tramitación dun expediente de reintegro, ou, si é o caso, de perda do dereito á subvención concedida. O deber de reintegro ou a perda do dereito poderá ser total ou parcial, en función da gravidade do incumprimento da persoa beneficiaria, graduándose de acordo co principio de proporcionalidade. Unha vez tramitado o expediente de reintegro ou perda do dereito á subvención, concederáselle á persoa interesada un prazo de quince días hábiles para que poida comparecer no expediente, trámite de audiencia e, á vista deste, propor as probas e realizar as alegacións que teña por conveniente. Concluídas estas actuacións e emitidos os informes oportunos, a Xunta de Goberno ditará a resolución que corresponda.</w:t>
      </w:r>
      <w:r w:rsidRPr="00965024">
        <w:rPr>
          <w:lang w:val="gl-ES"/>
        </w:rPr>
        <w:t xml:space="preserve"> </w:t>
      </w:r>
    </w:p>
    <w:p w14:paraId="3FAA06FA" w14:textId="77777777" w:rsidR="00584CE0" w:rsidRPr="00965024" w:rsidRDefault="00584CE0">
      <w:pPr>
        <w:pStyle w:val="Textoprincipal3"/>
        <w:rPr>
          <w:rFonts w:ascii="Helvetica lt" w:hAnsi="Helvetica lt"/>
          <w:b/>
          <w:iCs/>
          <w:sz w:val="22"/>
          <w:szCs w:val="22"/>
          <w:lang w:val="gl-ES"/>
        </w:rPr>
      </w:pPr>
    </w:p>
    <w:p w14:paraId="0D0BC47E" w14:textId="330FB24C" w:rsidR="00584CE0" w:rsidRPr="00965024" w:rsidRDefault="00F651B0">
      <w:pPr>
        <w:pStyle w:val="Textoprincipal3"/>
        <w:rPr>
          <w:rFonts w:ascii="Helvetica lt" w:hAnsi="Helvetica lt"/>
          <w:b/>
          <w:iCs/>
          <w:sz w:val="22"/>
          <w:szCs w:val="22"/>
          <w:lang w:val="gl-ES"/>
        </w:rPr>
      </w:pPr>
      <w:r w:rsidRPr="00965024">
        <w:rPr>
          <w:rFonts w:ascii="Helvetica lt" w:hAnsi="Helvetica lt"/>
          <w:b/>
          <w:iCs/>
          <w:sz w:val="22"/>
          <w:szCs w:val="22"/>
          <w:lang w:val="gl-ES"/>
        </w:rPr>
        <w:t>Décimo quinta.</w:t>
      </w:r>
      <w:r w:rsidRPr="00965024">
        <w:rPr>
          <w:lang w:val="gl-ES"/>
        </w:rPr>
        <w:t xml:space="preserve"> - </w:t>
      </w:r>
      <w:r w:rsidRPr="00965024">
        <w:rPr>
          <w:rFonts w:ascii="Helvetica lt" w:hAnsi="Helvetica lt"/>
          <w:b/>
          <w:iCs/>
          <w:sz w:val="22"/>
          <w:szCs w:val="22"/>
          <w:lang w:val="gl-ES"/>
        </w:rPr>
        <w:t>Normativa supletoria.</w:t>
      </w:r>
    </w:p>
    <w:p w14:paraId="7156A9C5" w14:textId="77777777" w:rsidR="00584CE0" w:rsidRPr="00965024" w:rsidRDefault="00F651B0">
      <w:pPr>
        <w:pStyle w:val="Textoprincipal3"/>
        <w:rPr>
          <w:rFonts w:ascii="Helvetica lt" w:hAnsi="Helvetica lt"/>
          <w:b/>
          <w:bCs/>
          <w:sz w:val="22"/>
          <w:szCs w:val="22"/>
          <w:lang w:val="gl-ES"/>
        </w:rPr>
      </w:pPr>
      <w:r w:rsidRPr="00965024">
        <w:rPr>
          <w:rFonts w:ascii="Helvetica lt" w:hAnsi="Helvetica lt"/>
          <w:sz w:val="22"/>
          <w:szCs w:val="22"/>
          <w:lang w:val="gl-ES"/>
        </w:rPr>
        <w:t>En todo o non disposto nestas bases, seralle de aplicación á presente convocatoria e ás subvencións que se concedan ao seu amparo, o disposto na Lei 38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sz w:val="22"/>
          <w:szCs w:val="22"/>
          <w:lang w:val="gl-ES"/>
        </w:rPr>
        <w:t>2003 Xeneral de Subvencións e a Lei 9</w:t>
      </w:r>
      <w:r w:rsidRPr="00965024">
        <w:rPr>
          <w:lang w:val="gl-ES"/>
        </w:rPr>
        <w:t>/</w:t>
      </w:r>
      <w:r w:rsidRPr="00965024">
        <w:rPr>
          <w:rFonts w:ascii="Helvetica lt" w:hAnsi="Helvetica lt"/>
          <w:sz w:val="22"/>
          <w:szCs w:val="22"/>
          <w:lang w:val="gl-ES"/>
        </w:rPr>
        <w:t>2007, de Subvencións de Galicia, os seus regulamentos de desenvolvemento no que sexa aplicable á administración local, así como a lexislación aplicable en materia de réxime xurídico das administracións públicas e de procedemento administrativo común.</w:t>
      </w:r>
    </w:p>
    <w:sectPr w:rsidR="00584CE0" w:rsidRPr="00965024" w:rsidSect="006959D2">
      <w:headerReference w:type="default" r:id="rId13"/>
      <w:footerReference w:type="even" r:id="rId14"/>
      <w:footerReference w:type="default" r:id="rId15"/>
      <w:pgSz w:w="11906" w:h="16838"/>
      <w:pgMar w:top="2552" w:right="1701" w:bottom="125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DE4AD" w14:textId="77777777" w:rsidR="007F0763" w:rsidRDefault="007F0763">
      <w:r>
        <w:separator/>
      </w:r>
    </w:p>
  </w:endnote>
  <w:endnote w:type="continuationSeparator" w:id="0">
    <w:p w14:paraId="1B899BDA" w14:textId="77777777" w:rsidR="007F0763" w:rsidRDefault="007F0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Caslon Pro">
    <w:altName w:val="Times New Roman"/>
    <w:panose1 w:val="00000000000000000000"/>
    <w:charset w:val="00"/>
    <w:family w:val="roman"/>
    <w:notTrueType/>
    <w:pitch w:val="variable"/>
    <w:sig w:usb0="00000087" w:usb1="00000000" w:usb2="00000000" w:usb3="00000000" w:csb0="0000009B" w:csb1="00000000"/>
  </w:font>
  <w:font w:name="Helvetica lt">
    <w:altName w:val="Arial"/>
    <w:panose1 w:val="00000000000000000000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382C7" w14:textId="77777777" w:rsidR="00C61696" w:rsidRDefault="00C61696" w:rsidP="00FE5996">
    <w:pPr>
      <w:pStyle w:val="Pdepxina"/>
      <w:framePr w:wrap="around" w:vAnchor="text" w:hAnchor="margin" w:xAlign="right" w:y="1"/>
      <w:rPr>
        <w:rStyle w:val="Nmerodepxina"/>
      </w:rPr>
    </w:pPr>
    <w:r>
      <w:rPr>
        <w:rStyle w:val="Nmerodepxina"/>
      </w:rPr>
      <w:fldChar w:fldCharType="begin"/>
    </w:r>
    <w:r>
      <w:rPr>
        <w:rStyle w:val="Nmerodepxina"/>
      </w:rPr>
      <w:instrText xml:space="preserve">PAGE  </w:instrText>
    </w:r>
    <w:r>
      <w:rPr>
        <w:rStyle w:val="Nmerodepxina"/>
      </w:rPr>
      <w:fldChar w:fldCharType="end"/>
    </w:r>
  </w:p>
  <w:p w14:paraId="5BECBC78" w14:textId="77777777" w:rsidR="00C61696" w:rsidRDefault="00C61696" w:rsidP="006C6BE2">
    <w:pPr>
      <w:pStyle w:val="Pdepx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C5C5C" w14:textId="2E4F9CC2" w:rsidR="00C61696" w:rsidRDefault="00C61696" w:rsidP="00FE5996">
    <w:pPr>
      <w:pStyle w:val="Pdepxina"/>
      <w:framePr w:wrap="around" w:vAnchor="text" w:hAnchor="margin" w:xAlign="right" w:y="1"/>
      <w:rPr>
        <w:rStyle w:val="Nmerodepxina"/>
      </w:rPr>
    </w:pPr>
    <w:r>
      <w:rPr>
        <w:rStyle w:val="Nmerodepxina"/>
      </w:rPr>
      <w:fldChar w:fldCharType="begin"/>
    </w:r>
    <w:r>
      <w:rPr>
        <w:rStyle w:val="Nmerodepxina"/>
      </w:rPr>
      <w:instrText xml:space="preserve">PAGE  </w:instrText>
    </w:r>
    <w:r>
      <w:rPr>
        <w:rStyle w:val="Nmerodepxina"/>
      </w:rPr>
      <w:fldChar w:fldCharType="separate"/>
    </w:r>
    <w:r w:rsidR="00966761">
      <w:rPr>
        <w:rStyle w:val="Nmerodepxina"/>
        <w:noProof/>
      </w:rPr>
      <w:t>2</w:t>
    </w:r>
    <w:r>
      <w:rPr>
        <w:rStyle w:val="Nmerodepxina"/>
      </w:rPr>
      <w:fldChar w:fldCharType="end"/>
    </w:r>
  </w:p>
  <w:p w14:paraId="51E01986" w14:textId="77777777" w:rsidR="00C61696" w:rsidRDefault="00C61696" w:rsidP="006C6BE2">
    <w:pPr>
      <w:pStyle w:val="Pdepx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63638C" w14:textId="77777777" w:rsidR="007F0763" w:rsidRDefault="007F0763">
      <w:r>
        <w:separator/>
      </w:r>
    </w:p>
  </w:footnote>
  <w:footnote w:type="continuationSeparator" w:id="0">
    <w:p w14:paraId="2415BCBC" w14:textId="77777777" w:rsidR="007F0763" w:rsidRDefault="007F07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32D96" w14:textId="77777777" w:rsidR="00C61696" w:rsidRDefault="00C61696" w:rsidP="00005DB8">
    <w:pPr>
      <w:pStyle w:val="Cabeceira"/>
      <w:tabs>
        <w:tab w:val="clear" w:pos="8504"/>
        <w:tab w:val="right" w:pos="9000"/>
      </w:tabs>
      <w:ind w:right="-496"/>
      <w:jc w:val="right"/>
    </w:pPr>
  </w:p>
  <w:p w14:paraId="69D897F9" w14:textId="77777777" w:rsidR="00C61696" w:rsidRDefault="00C61696" w:rsidP="00696627">
    <w:pPr>
      <w:pStyle w:val="Cabeceira"/>
      <w:tabs>
        <w:tab w:val="clear" w:pos="8504"/>
        <w:tab w:val="right" w:pos="9000"/>
      </w:tabs>
      <w:ind w:right="-496"/>
    </w:pPr>
    <w:r w:rsidRPr="006771EA">
      <w:rPr>
        <w:noProof/>
      </w:rPr>
      <w:drawing>
        <wp:anchor distT="0" distB="0" distL="114300" distR="114300" simplePos="0" relativeHeight="251658240" behindDoc="1" locked="0" layoutInCell="1" allowOverlap="1" wp14:anchorId="7789CBAF" wp14:editId="7C57FAF2">
          <wp:simplePos x="0" y="0"/>
          <wp:positionH relativeFrom="column">
            <wp:posOffset>-680085</wp:posOffset>
          </wp:positionH>
          <wp:positionV relativeFrom="paragraph">
            <wp:posOffset>-259715</wp:posOffset>
          </wp:positionV>
          <wp:extent cx="2948940" cy="714375"/>
          <wp:effectExtent l="19050" t="0" r="381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894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B3DD7"/>
    <w:multiLevelType w:val="hybridMultilevel"/>
    <w:tmpl w:val="29B672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2F110BD"/>
    <w:multiLevelType w:val="hybridMultilevel"/>
    <w:tmpl w:val="5680DBA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A27AD"/>
    <w:multiLevelType w:val="hybridMultilevel"/>
    <w:tmpl w:val="ADBA51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E753A4"/>
    <w:multiLevelType w:val="hybridMultilevel"/>
    <w:tmpl w:val="F2D2F346"/>
    <w:lvl w:ilvl="0" w:tplc="AA506CC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81A7A77"/>
    <w:multiLevelType w:val="hybridMultilevel"/>
    <w:tmpl w:val="E2E60D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DA5544"/>
    <w:multiLevelType w:val="hybridMultilevel"/>
    <w:tmpl w:val="BBA2B62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3B330B"/>
    <w:multiLevelType w:val="hybridMultilevel"/>
    <w:tmpl w:val="37762DAA"/>
    <w:lvl w:ilvl="0" w:tplc="A77019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0DE4C36"/>
    <w:multiLevelType w:val="hybridMultilevel"/>
    <w:tmpl w:val="E8768D7A"/>
    <w:lvl w:ilvl="0" w:tplc="9A1A5DD4">
      <w:start w:val="1"/>
      <w:numFmt w:val="bullet"/>
      <w:lvlText w:val="-"/>
      <w:lvlJc w:val="left"/>
      <w:pPr>
        <w:ind w:left="720" w:hanging="360"/>
      </w:pPr>
      <w:rPr>
        <w:rFonts w:ascii="Palatino Linotype" w:hAnsi="Palatino Linotype" w:hint="default"/>
        <w:b w:val="0"/>
        <w:i w:val="0"/>
        <w:color w:val="auto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3A6394"/>
    <w:multiLevelType w:val="hybridMultilevel"/>
    <w:tmpl w:val="A6ACBA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CE5E7F"/>
    <w:multiLevelType w:val="hybridMultilevel"/>
    <w:tmpl w:val="12304142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18843DD0"/>
    <w:multiLevelType w:val="hybridMultilevel"/>
    <w:tmpl w:val="29CC00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2832AE"/>
    <w:multiLevelType w:val="hybridMultilevel"/>
    <w:tmpl w:val="FA263992"/>
    <w:lvl w:ilvl="0" w:tplc="2494BB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667775"/>
    <w:multiLevelType w:val="hybridMultilevel"/>
    <w:tmpl w:val="38EC30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D37710"/>
    <w:multiLevelType w:val="hybridMultilevel"/>
    <w:tmpl w:val="E3E2116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2C636FC"/>
    <w:multiLevelType w:val="hybridMultilevel"/>
    <w:tmpl w:val="D59C5F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557A2E"/>
    <w:multiLevelType w:val="hybridMultilevel"/>
    <w:tmpl w:val="228A9016"/>
    <w:lvl w:ilvl="0" w:tplc="12BE6A4C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alatino Linotype" w:eastAsia="Times New Roman" w:hAnsi="Palatino Linotype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701D8B"/>
    <w:multiLevelType w:val="hybridMultilevel"/>
    <w:tmpl w:val="5196568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8D59A5"/>
    <w:multiLevelType w:val="hybridMultilevel"/>
    <w:tmpl w:val="9850E09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9A1735"/>
    <w:multiLevelType w:val="hybridMultilevel"/>
    <w:tmpl w:val="E5D827B0"/>
    <w:lvl w:ilvl="0" w:tplc="0C0A0001">
      <w:start w:val="1"/>
      <w:numFmt w:val="bullet"/>
      <w:lvlText w:val=""/>
      <w:lvlJc w:val="left"/>
      <w:pPr>
        <w:ind w:left="130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19" w15:restartNumberingAfterBreak="0">
    <w:nsid w:val="2D583F12"/>
    <w:multiLevelType w:val="multilevel"/>
    <w:tmpl w:val="B86C9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DAF5FBA"/>
    <w:multiLevelType w:val="hybridMultilevel"/>
    <w:tmpl w:val="58042A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EE4265"/>
    <w:multiLevelType w:val="hybridMultilevel"/>
    <w:tmpl w:val="BBDC8A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B433C"/>
    <w:multiLevelType w:val="hybridMultilevel"/>
    <w:tmpl w:val="475CE608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FA5D0D"/>
    <w:multiLevelType w:val="hybridMultilevel"/>
    <w:tmpl w:val="DAF2F962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49004DF8"/>
    <w:multiLevelType w:val="hybridMultilevel"/>
    <w:tmpl w:val="B92C6FE2"/>
    <w:lvl w:ilvl="0" w:tplc="12BE6A4C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Palatino Linotype" w:eastAsia="Times New Roman" w:hAnsi="Palatino Linotype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A0D12A2"/>
    <w:multiLevelType w:val="hybridMultilevel"/>
    <w:tmpl w:val="2A3EFA54"/>
    <w:lvl w:ilvl="0" w:tplc="12BE6A4C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alatino Linotype" w:eastAsia="Times New Roman" w:hAnsi="Palatino Linotype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58652D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E0B4B89"/>
    <w:multiLevelType w:val="hybridMultilevel"/>
    <w:tmpl w:val="3C68BA2E"/>
    <w:lvl w:ilvl="0" w:tplc="AA506C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FA0A16"/>
    <w:multiLevelType w:val="hybridMultilevel"/>
    <w:tmpl w:val="1FA697E8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9" w15:restartNumberingAfterBreak="0">
    <w:nsid w:val="5146302E"/>
    <w:multiLevelType w:val="hybridMultilevel"/>
    <w:tmpl w:val="2FE6ECC2"/>
    <w:lvl w:ilvl="0" w:tplc="9A1A5D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alatino Linotype" w:hAnsi="Palatino Linotype" w:hint="default"/>
        <w:b w:val="0"/>
        <w:i w:val="0"/>
        <w:color w:val="auto"/>
        <w:sz w:val="32"/>
        <w:szCs w:val="32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A26292"/>
    <w:multiLevelType w:val="hybridMultilevel"/>
    <w:tmpl w:val="99E8D1F4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1" w15:restartNumberingAfterBreak="0">
    <w:nsid w:val="5FBA25E0"/>
    <w:multiLevelType w:val="hybridMultilevel"/>
    <w:tmpl w:val="68C6D5F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29B0F51"/>
    <w:multiLevelType w:val="hybridMultilevel"/>
    <w:tmpl w:val="730039D4"/>
    <w:lvl w:ilvl="0" w:tplc="12BE6A4C">
      <w:start w:val="7"/>
      <w:numFmt w:val="bullet"/>
      <w:lvlText w:val="-"/>
      <w:lvlJc w:val="left"/>
      <w:pPr>
        <w:tabs>
          <w:tab w:val="num" w:pos="765"/>
        </w:tabs>
        <w:ind w:left="765" w:hanging="360"/>
      </w:pPr>
      <w:rPr>
        <w:rFonts w:ascii="Palatino Linotype" w:eastAsia="Times New Roman" w:hAnsi="Palatino Linotype" w:cs="Times New Roman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33" w15:restartNumberingAfterBreak="0">
    <w:nsid w:val="68292F9F"/>
    <w:multiLevelType w:val="hybridMultilevel"/>
    <w:tmpl w:val="D2664BA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9C36DE"/>
    <w:multiLevelType w:val="hybridMultilevel"/>
    <w:tmpl w:val="1C4CF8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957275"/>
    <w:multiLevelType w:val="hybridMultilevel"/>
    <w:tmpl w:val="356A903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E556BD"/>
    <w:multiLevelType w:val="multilevel"/>
    <w:tmpl w:val="8C94A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39458B7"/>
    <w:multiLevelType w:val="hybridMultilevel"/>
    <w:tmpl w:val="21D2FF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9D4B63"/>
    <w:multiLevelType w:val="hybridMultilevel"/>
    <w:tmpl w:val="37762DAA"/>
    <w:lvl w:ilvl="0" w:tplc="A77019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85F28DA"/>
    <w:multiLevelType w:val="hybridMultilevel"/>
    <w:tmpl w:val="02582E96"/>
    <w:lvl w:ilvl="0" w:tplc="B20CF0D2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192068"/>
    <w:multiLevelType w:val="hybridMultilevel"/>
    <w:tmpl w:val="E10AFBFE"/>
    <w:lvl w:ilvl="0" w:tplc="AA506C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75856602">
    <w:abstractNumId w:val="29"/>
  </w:num>
  <w:num w:numId="2" w16cid:durableId="696124273">
    <w:abstractNumId w:val="40"/>
  </w:num>
  <w:num w:numId="3" w16cid:durableId="1633823951">
    <w:abstractNumId w:val="15"/>
  </w:num>
  <w:num w:numId="4" w16cid:durableId="165631760">
    <w:abstractNumId w:val="24"/>
  </w:num>
  <w:num w:numId="5" w16cid:durableId="765689045">
    <w:abstractNumId w:val="25"/>
  </w:num>
  <w:num w:numId="6" w16cid:durableId="1910112659">
    <w:abstractNumId w:val="32"/>
  </w:num>
  <w:num w:numId="7" w16cid:durableId="2068599892">
    <w:abstractNumId w:val="11"/>
  </w:num>
  <w:num w:numId="8" w16cid:durableId="1133330895">
    <w:abstractNumId w:val="17"/>
  </w:num>
  <w:num w:numId="9" w16cid:durableId="361709752">
    <w:abstractNumId w:val="31"/>
  </w:num>
  <w:num w:numId="10" w16cid:durableId="676462881">
    <w:abstractNumId w:val="16"/>
  </w:num>
  <w:num w:numId="11" w16cid:durableId="404105305">
    <w:abstractNumId w:val="2"/>
  </w:num>
  <w:num w:numId="12" w16cid:durableId="1080978037">
    <w:abstractNumId w:val="18"/>
  </w:num>
  <w:num w:numId="13" w16cid:durableId="1596939733">
    <w:abstractNumId w:val="0"/>
  </w:num>
  <w:num w:numId="14" w16cid:durableId="1418549683">
    <w:abstractNumId w:val="7"/>
  </w:num>
  <w:num w:numId="15" w16cid:durableId="2020234846">
    <w:abstractNumId w:val="26"/>
  </w:num>
  <w:num w:numId="16" w16cid:durableId="296499510">
    <w:abstractNumId w:val="28"/>
  </w:num>
  <w:num w:numId="17" w16cid:durableId="1743216563">
    <w:abstractNumId w:val="27"/>
  </w:num>
  <w:num w:numId="18" w16cid:durableId="1798140786">
    <w:abstractNumId w:val="3"/>
  </w:num>
  <w:num w:numId="19" w16cid:durableId="89587780">
    <w:abstractNumId w:val="34"/>
  </w:num>
  <w:num w:numId="20" w16cid:durableId="842359090">
    <w:abstractNumId w:val="35"/>
  </w:num>
  <w:num w:numId="21" w16cid:durableId="428694607">
    <w:abstractNumId w:val="23"/>
  </w:num>
  <w:num w:numId="22" w16cid:durableId="1771848602">
    <w:abstractNumId w:val="37"/>
  </w:num>
  <w:num w:numId="23" w16cid:durableId="60490428">
    <w:abstractNumId w:val="13"/>
  </w:num>
  <w:num w:numId="24" w16cid:durableId="1708337441">
    <w:abstractNumId w:val="30"/>
  </w:num>
  <w:num w:numId="25" w16cid:durableId="1308708495">
    <w:abstractNumId w:val="11"/>
  </w:num>
  <w:num w:numId="26" w16cid:durableId="106700032">
    <w:abstractNumId w:val="1"/>
  </w:num>
  <w:num w:numId="27" w16cid:durableId="648634488">
    <w:abstractNumId w:val="6"/>
  </w:num>
  <w:num w:numId="28" w16cid:durableId="1747991303">
    <w:abstractNumId w:val="8"/>
  </w:num>
  <w:num w:numId="29" w16cid:durableId="1606035645">
    <w:abstractNumId w:val="24"/>
  </w:num>
  <w:num w:numId="30" w16cid:durableId="1266503944">
    <w:abstractNumId w:val="29"/>
  </w:num>
  <w:num w:numId="31" w16cid:durableId="811874834">
    <w:abstractNumId w:val="5"/>
  </w:num>
  <w:num w:numId="32" w16cid:durableId="1960062384">
    <w:abstractNumId w:val="20"/>
  </w:num>
  <w:num w:numId="33" w16cid:durableId="1125808929">
    <w:abstractNumId w:val="4"/>
  </w:num>
  <w:num w:numId="34" w16cid:durableId="2142766642">
    <w:abstractNumId w:val="21"/>
  </w:num>
  <w:num w:numId="35" w16cid:durableId="1645503641">
    <w:abstractNumId w:val="10"/>
  </w:num>
  <w:num w:numId="36" w16cid:durableId="635061805">
    <w:abstractNumId w:val="22"/>
  </w:num>
  <w:num w:numId="37" w16cid:durableId="1825973865">
    <w:abstractNumId w:val="9"/>
  </w:num>
  <w:num w:numId="38" w16cid:durableId="316960685">
    <w:abstractNumId w:val="39"/>
  </w:num>
  <w:num w:numId="39" w16cid:durableId="538325472">
    <w:abstractNumId w:val="38"/>
  </w:num>
  <w:num w:numId="40" w16cid:durableId="2011055477">
    <w:abstractNumId w:val="33"/>
  </w:num>
  <w:num w:numId="41" w16cid:durableId="1768385200">
    <w:abstractNumId w:val="36"/>
  </w:num>
  <w:num w:numId="42" w16cid:durableId="1893151694">
    <w:abstractNumId w:val="19"/>
  </w:num>
  <w:num w:numId="43" w16cid:durableId="1122260726">
    <w:abstractNumId w:val="12"/>
  </w:num>
  <w:num w:numId="44" w16cid:durableId="138098020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5DB8"/>
    <w:rsid w:val="00001F7C"/>
    <w:rsid w:val="00004A86"/>
    <w:rsid w:val="00005418"/>
    <w:rsid w:val="000055CC"/>
    <w:rsid w:val="00005DB8"/>
    <w:rsid w:val="00013E9D"/>
    <w:rsid w:val="00015071"/>
    <w:rsid w:val="00015821"/>
    <w:rsid w:val="0001622A"/>
    <w:rsid w:val="00016598"/>
    <w:rsid w:val="000203E4"/>
    <w:rsid w:val="0002182E"/>
    <w:rsid w:val="00022961"/>
    <w:rsid w:val="00024D6B"/>
    <w:rsid w:val="00031293"/>
    <w:rsid w:val="00031A5A"/>
    <w:rsid w:val="00032E58"/>
    <w:rsid w:val="00033878"/>
    <w:rsid w:val="00034479"/>
    <w:rsid w:val="00034992"/>
    <w:rsid w:val="00035AFD"/>
    <w:rsid w:val="00041DC9"/>
    <w:rsid w:val="000463E3"/>
    <w:rsid w:val="00052923"/>
    <w:rsid w:val="00053D46"/>
    <w:rsid w:val="0006054F"/>
    <w:rsid w:val="00060955"/>
    <w:rsid w:val="000614F8"/>
    <w:rsid w:val="00062D72"/>
    <w:rsid w:val="000705C3"/>
    <w:rsid w:val="00072D42"/>
    <w:rsid w:val="00073064"/>
    <w:rsid w:val="0007475C"/>
    <w:rsid w:val="00075405"/>
    <w:rsid w:val="000806CF"/>
    <w:rsid w:val="00084394"/>
    <w:rsid w:val="0008505C"/>
    <w:rsid w:val="00085AA3"/>
    <w:rsid w:val="0008693F"/>
    <w:rsid w:val="000873A1"/>
    <w:rsid w:val="000903AC"/>
    <w:rsid w:val="00091774"/>
    <w:rsid w:val="00091E40"/>
    <w:rsid w:val="00093823"/>
    <w:rsid w:val="000954C1"/>
    <w:rsid w:val="000A0858"/>
    <w:rsid w:val="000A127B"/>
    <w:rsid w:val="000A14F7"/>
    <w:rsid w:val="000A16EC"/>
    <w:rsid w:val="000A1757"/>
    <w:rsid w:val="000A1EBB"/>
    <w:rsid w:val="000A3788"/>
    <w:rsid w:val="000A513C"/>
    <w:rsid w:val="000A5543"/>
    <w:rsid w:val="000B0C41"/>
    <w:rsid w:val="000B4CD2"/>
    <w:rsid w:val="000B5938"/>
    <w:rsid w:val="000B7580"/>
    <w:rsid w:val="000B7ECB"/>
    <w:rsid w:val="000C1AA2"/>
    <w:rsid w:val="000C26F3"/>
    <w:rsid w:val="000C4C59"/>
    <w:rsid w:val="000C6874"/>
    <w:rsid w:val="000C7D5F"/>
    <w:rsid w:val="000C7E46"/>
    <w:rsid w:val="000D0071"/>
    <w:rsid w:val="000D381F"/>
    <w:rsid w:val="000D3EF3"/>
    <w:rsid w:val="000D4B3B"/>
    <w:rsid w:val="000D4B7D"/>
    <w:rsid w:val="000D603F"/>
    <w:rsid w:val="000D6846"/>
    <w:rsid w:val="000E009D"/>
    <w:rsid w:val="000E01A3"/>
    <w:rsid w:val="000E16FB"/>
    <w:rsid w:val="000E1E98"/>
    <w:rsid w:val="000F0985"/>
    <w:rsid w:val="000F354F"/>
    <w:rsid w:val="000F4965"/>
    <w:rsid w:val="000F4C6A"/>
    <w:rsid w:val="000F6306"/>
    <w:rsid w:val="000F68C2"/>
    <w:rsid w:val="000F6933"/>
    <w:rsid w:val="00103470"/>
    <w:rsid w:val="001034E2"/>
    <w:rsid w:val="00104D5B"/>
    <w:rsid w:val="001070E2"/>
    <w:rsid w:val="00107FAA"/>
    <w:rsid w:val="00111B26"/>
    <w:rsid w:val="00111F44"/>
    <w:rsid w:val="00112BBE"/>
    <w:rsid w:val="001140A8"/>
    <w:rsid w:val="00114A2C"/>
    <w:rsid w:val="001206FA"/>
    <w:rsid w:val="00123202"/>
    <w:rsid w:val="0012320C"/>
    <w:rsid w:val="00123411"/>
    <w:rsid w:val="001237F1"/>
    <w:rsid w:val="00125B16"/>
    <w:rsid w:val="001260B3"/>
    <w:rsid w:val="001279C3"/>
    <w:rsid w:val="0013694B"/>
    <w:rsid w:val="00136D8F"/>
    <w:rsid w:val="0013757A"/>
    <w:rsid w:val="00140F98"/>
    <w:rsid w:val="00141A44"/>
    <w:rsid w:val="00142BF6"/>
    <w:rsid w:val="00143CE2"/>
    <w:rsid w:val="00143E08"/>
    <w:rsid w:val="00144B3F"/>
    <w:rsid w:val="00150A19"/>
    <w:rsid w:val="00152210"/>
    <w:rsid w:val="00152572"/>
    <w:rsid w:val="00153650"/>
    <w:rsid w:val="00155489"/>
    <w:rsid w:val="001556C2"/>
    <w:rsid w:val="00156ED3"/>
    <w:rsid w:val="001573E5"/>
    <w:rsid w:val="00157426"/>
    <w:rsid w:val="001617FA"/>
    <w:rsid w:val="00163EC2"/>
    <w:rsid w:val="0016423B"/>
    <w:rsid w:val="001643F9"/>
    <w:rsid w:val="00165182"/>
    <w:rsid w:val="0016577A"/>
    <w:rsid w:val="00167DE6"/>
    <w:rsid w:val="00171DB9"/>
    <w:rsid w:val="0017332D"/>
    <w:rsid w:val="00173671"/>
    <w:rsid w:val="00174149"/>
    <w:rsid w:val="00175A8B"/>
    <w:rsid w:val="00175DAE"/>
    <w:rsid w:val="00182DAE"/>
    <w:rsid w:val="001856AE"/>
    <w:rsid w:val="001877AE"/>
    <w:rsid w:val="001921F8"/>
    <w:rsid w:val="00195E3E"/>
    <w:rsid w:val="00196953"/>
    <w:rsid w:val="00197DFB"/>
    <w:rsid w:val="001A12C9"/>
    <w:rsid w:val="001A1636"/>
    <w:rsid w:val="001A1966"/>
    <w:rsid w:val="001A1995"/>
    <w:rsid w:val="001A1B19"/>
    <w:rsid w:val="001A1E19"/>
    <w:rsid w:val="001A2799"/>
    <w:rsid w:val="001A40C5"/>
    <w:rsid w:val="001A417F"/>
    <w:rsid w:val="001A6224"/>
    <w:rsid w:val="001B0679"/>
    <w:rsid w:val="001B33AF"/>
    <w:rsid w:val="001C1312"/>
    <w:rsid w:val="001C1EAC"/>
    <w:rsid w:val="001C2FAD"/>
    <w:rsid w:val="001C2FC3"/>
    <w:rsid w:val="001C4024"/>
    <w:rsid w:val="001C4307"/>
    <w:rsid w:val="001D271E"/>
    <w:rsid w:val="001D28C2"/>
    <w:rsid w:val="001D5338"/>
    <w:rsid w:val="001D5ACD"/>
    <w:rsid w:val="001D5BE2"/>
    <w:rsid w:val="001D7195"/>
    <w:rsid w:val="001D78D6"/>
    <w:rsid w:val="001E0CF3"/>
    <w:rsid w:val="001E1610"/>
    <w:rsid w:val="001E1956"/>
    <w:rsid w:val="001E262D"/>
    <w:rsid w:val="001E557F"/>
    <w:rsid w:val="001E6526"/>
    <w:rsid w:val="001E7008"/>
    <w:rsid w:val="001E7099"/>
    <w:rsid w:val="001F1D43"/>
    <w:rsid w:val="001F3FA6"/>
    <w:rsid w:val="001F4E96"/>
    <w:rsid w:val="001F6D75"/>
    <w:rsid w:val="001F7E78"/>
    <w:rsid w:val="0020028D"/>
    <w:rsid w:val="00200A79"/>
    <w:rsid w:val="002033A9"/>
    <w:rsid w:val="0020426F"/>
    <w:rsid w:val="00205F2B"/>
    <w:rsid w:val="00207351"/>
    <w:rsid w:val="0020796F"/>
    <w:rsid w:val="0021612C"/>
    <w:rsid w:val="00216314"/>
    <w:rsid w:val="002179F8"/>
    <w:rsid w:val="00217F8B"/>
    <w:rsid w:val="002212BD"/>
    <w:rsid w:val="002245DF"/>
    <w:rsid w:val="00225EA0"/>
    <w:rsid w:val="002270FD"/>
    <w:rsid w:val="002307A7"/>
    <w:rsid w:val="00230B92"/>
    <w:rsid w:val="00230EF7"/>
    <w:rsid w:val="002316AF"/>
    <w:rsid w:val="00234036"/>
    <w:rsid w:val="00235002"/>
    <w:rsid w:val="002352EF"/>
    <w:rsid w:val="002409DF"/>
    <w:rsid w:val="0024264E"/>
    <w:rsid w:val="00244EAA"/>
    <w:rsid w:val="002506C9"/>
    <w:rsid w:val="002515DB"/>
    <w:rsid w:val="00251834"/>
    <w:rsid w:val="002522DB"/>
    <w:rsid w:val="002528B7"/>
    <w:rsid w:val="00254473"/>
    <w:rsid w:val="00254C8E"/>
    <w:rsid w:val="00256410"/>
    <w:rsid w:val="0026154E"/>
    <w:rsid w:val="002626AA"/>
    <w:rsid w:val="00264A38"/>
    <w:rsid w:val="0027300A"/>
    <w:rsid w:val="00274887"/>
    <w:rsid w:val="00281533"/>
    <w:rsid w:val="00285ABB"/>
    <w:rsid w:val="0028774B"/>
    <w:rsid w:val="002879FB"/>
    <w:rsid w:val="002914C2"/>
    <w:rsid w:val="00291F5C"/>
    <w:rsid w:val="00293375"/>
    <w:rsid w:val="002944BC"/>
    <w:rsid w:val="002A1062"/>
    <w:rsid w:val="002A1604"/>
    <w:rsid w:val="002A2938"/>
    <w:rsid w:val="002A5744"/>
    <w:rsid w:val="002A59F9"/>
    <w:rsid w:val="002A7455"/>
    <w:rsid w:val="002B25A7"/>
    <w:rsid w:val="002B3B69"/>
    <w:rsid w:val="002B7ED0"/>
    <w:rsid w:val="002C3C18"/>
    <w:rsid w:val="002C5F12"/>
    <w:rsid w:val="002C68B7"/>
    <w:rsid w:val="002D22F6"/>
    <w:rsid w:val="002D3653"/>
    <w:rsid w:val="002D3890"/>
    <w:rsid w:val="002D4459"/>
    <w:rsid w:val="002D484B"/>
    <w:rsid w:val="002D54CB"/>
    <w:rsid w:val="002D64A5"/>
    <w:rsid w:val="002E06A5"/>
    <w:rsid w:val="002E6B21"/>
    <w:rsid w:val="002E75A6"/>
    <w:rsid w:val="002E7FAB"/>
    <w:rsid w:val="002F318C"/>
    <w:rsid w:val="002F5D76"/>
    <w:rsid w:val="00301AE7"/>
    <w:rsid w:val="003021F7"/>
    <w:rsid w:val="0030468E"/>
    <w:rsid w:val="00306F68"/>
    <w:rsid w:val="00311599"/>
    <w:rsid w:val="00313041"/>
    <w:rsid w:val="00320DE8"/>
    <w:rsid w:val="003211E6"/>
    <w:rsid w:val="00321236"/>
    <w:rsid w:val="00322A05"/>
    <w:rsid w:val="00325BDC"/>
    <w:rsid w:val="00325DDE"/>
    <w:rsid w:val="00327D1B"/>
    <w:rsid w:val="00333FC9"/>
    <w:rsid w:val="003341C6"/>
    <w:rsid w:val="00335CA5"/>
    <w:rsid w:val="00336158"/>
    <w:rsid w:val="003363CD"/>
    <w:rsid w:val="00337076"/>
    <w:rsid w:val="00341572"/>
    <w:rsid w:val="00343AB0"/>
    <w:rsid w:val="00350529"/>
    <w:rsid w:val="003514EA"/>
    <w:rsid w:val="003526FA"/>
    <w:rsid w:val="003528F1"/>
    <w:rsid w:val="00352E39"/>
    <w:rsid w:val="00353CC2"/>
    <w:rsid w:val="00354204"/>
    <w:rsid w:val="00356122"/>
    <w:rsid w:val="00356C02"/>
    <w:rsid w:val="00360977"/>
    <w:rsid w:val="003616EE"/>
    <w:rsid w:val="00362053"/>
    <w:rsid w:val="00370BE5"/>
    <w:rsid w:val="00371110"/>
    <w:rsid w:val="00372233"/>
    <w:rsid w:val="00372A82"/>
    <w:rsid w:val="00373040"/>
    <w:rsid w:val="003777BD"/>
    <w:rsid w:val="0038033F"/>
    <w:rsid w:val="003844AB"/>
    <w:rsid w:val="003845ED"/>
    <w:rsid w:val="00384C62"/>
    <w:rsid w:val="00393E8F"/>
    <w:rsid w:val="00395231"/>
    <w:rsid w:val="0039665F"/>
    <w:rsid w:val="00397046"/>
    <w:rsid w:val="00397AE7"/>
    <w:rsid w:val="003A0D4B"/>
    <w:rsid w:val="003A33CA"/>
    <w:rsid w:val="003A36C9"/>
    <w:rsid w:val="003A574D"/>
    <w:rsid w:val="003B0ACE"/>
    <w:rsid w:val="003B1BCA"/>
    <w:rsid w:val="003B1C9F"/>
    <w:rsid w:val="003B1F80"/>
    <w:rsid w:val="003B3A75"/>
    <w:rsid w:val="003B3BBC"/>
    <w:rsid w:val="003B3C09"/>
    <w:rsid w:val="003B480D"/>
    <w:rsid w:val="003C0641"/>
    <w:rsid w:val="003C31CF"/>
    <w:rsid w:val="003C49C4"/>
    <w:rsid w:val="003C6F03"/>
    <w:rsid w:val="003C6FE7"/>
    <w:rsid w:val="003C7D83"/>
    <w:rsid w:val="003D0FEE"/>
    <w:rsid w:val="003D31DD"/>
    <w:rsid w:val="003D3D88"/>
    <w:rsid w:val="003D5819"/>
    <w:rsid w:val="003D594B"/>
    <w:rsid w:val="003D606B"/>
    <w:rsid w:val="003D675F"/>
    <w:rsid w:val="003E0BFB"/>
    <w:rsid w:val="003E25DD"/>
    <w:rsid w:val="003E32C1"/>
    <w:rsid w:val="003E5935"/>
    <w:rsid w:val="003F01BC"/>
    <w:rsid w:val="003F5F26"/>
    <w:rsid w:val="003F6493"/>
    <w:rsid w:val="003F64F0"/>
    <w:rsid w:val="003F659B"/>
    <w:rsid w:val="003F687F"/>
    <w:rsid w:val="0040075A"/>
    <w:rsid w:val="00402658"/>
    <w:rsid w:val="0040356B"/>
    <w:rsid w:val="00403AC4"/>
    <w:rsid w:val="00404097"/>
    <w:rsid w:val="00404905"/>
    <w:rsid w:val="00407862"/>
    <w:rsid w:val="004115BB"/>
    <w:rsid w:val="00414383"/>
    <w:rsid w:val="00414B1A"/>
    <w:rsid w:val="00415BCB"/>
    <w:rsid w:val="00416A7B"/>
    <w:rsid w:val="004211D2"/>
    <w:rsid w:val="00424FB8"/>
    <w:rsid w:val="00431978"/>
    <w:rsid w:val="00432E4B"/>
    <w:rsid w:val="00442750"/>
    <w:rsid w:val="00443627"/>
    <w:rsid w:val="004479BB"/>
    <w:rsid w:val="00450E0B"/>
    <w:rsid w:val="0045167A"/>
    <w:rsid w:val="00451DF8"/>
    <w:rsid w:val="00452339"/>
    <w:rsid w:val="00453C2B"/>
    <w:rsid w:val="0045401D"/>
    <w:rsid w:val="0045792E"/>
    <w:rsid w:val="004646F5"/>
    <w:rsid w:val="00465DD3"/>
    <w:rsid w:val="0047302C"/>
    <w:rsid w:val="00477DD9"/>
    <w:rsid w:val="00480B13"/>
    <w:rsid w:val="00483A65"/>
    <w:rsid w:val="004869B6"/>
    <w:rsid w:val="004879FE"/>
    <w:rsid w:val="00493114"/>
    <w:rsid w:val="00493A34"/>
    <w:rsid w:val="004A055F"/>
    <w:rsid w:val="004A2A95"/>
    <w:rsid w:val="004A5AC3"/>
    <w:rsid w:val="004A6360"/>
    <w:rsid w:val="004B003C"/>
    <w:rsid w:val="004B1639"/>
    <w:rsid w:val="004B1762"/>
    <w:rsid w:val="004B1A3F"/>
    <w:rsid w:val="004B4623"/>
    <w:rsid w:val="004B4F31"/>
    <w:rsid w:val="004B7FB0"/>
    <w:rsid w:val="004C1BCD"/>
    <w:rsid w:val="004C6492"/>
    <w:rsid w:val="004C6D9F"/>
    <w:rsid w:val="004C7E44"/>
    <w:rsid w:val="004D2E96"/>
    <w:rsid w:val="004D4B2D"/>
    <w:rsid w:val="004D6F2A"/>
    <w:rsid w:val="004D736E"/>
    <w:rsid w:val="004D764A"/>
    <w:rsid w:val="004E15E9"/>
    <w:rsid w:val="004E400A"/>
    <w:rsid w:val="004E5165"/>
    <w:rsid w:val="004E704A"/>
    <w:rsid w:val="004E73DB"/>
    <w:rsid w:val="004F022E"/>
    <w:rsid w:val="004F1D13"/>
    <w:rsid w:val="004F458A"/>
    <w:rsid w:val="004F4C44"/>
    <w:rsid w:val="004F69C5"/>
    <w:rsid w:val="004F7081"/>
    <w:rsid w:val="004F70DF"/>
    <w:rsid w:val="00503B04"/>
    <w:rsid w:val="0050570B"/>
    <w:rsid w:val="005101CA"/>
    <w:rsid w:val="00512D62"/>
    <w:rsid w:val="0051478A"/>
    <w:rsid w:val="00515A50"/>
    <w:rsid w:val="005172BA"/>
    <w:rsid w:val="00521981"/>
    <w:rsid w:val="00523D07"/>
    <w:rsid w:val="00524314"/>
    <w:rsid w:val="005302ED"/>
    <w:rsid w:val="005326F3"/>
    <w:rsid w:val="00532FFB"/>
    <w:rsid w:val="00535C90"/>
    <w:rsid w:val="00536F90"/>
    <w:rsid w:val="005401F1"/>
    <w:rsid w:val="00540A2D"/>
    <w:rsid w:val="00550D04"/>
    <w:rsid w:val="0055102F"/>
    <w:rsid w:val="00552207"/>
    <w:rsid w:val="00553CD5"/>
    <w:rsid w:val="00555F66"/>
    <w:rsid w:val="0055756D"/>
    <w:rsid w:val="00560754"/>
    <w:rsid w:val="00561FDA"/>
    <w:rsid w:val="00562222"/>
    <w:rsid w:val="0056335C"/>
    <w:rsid w:val="00563575"/>
    <w:rsid w:val="005643C0"/>
    <w:rsid w:val="00571458"/>
    <w:rsid w:val="00571939"/>
    <w:rsid w:val="00577197"/>
    <w:rsid w:val="00577221"/>
    <w:rsid w:val="00577FF1"/>
    <w:rsid w:val="00582806"/>
    <w:rsid w:val="00582E65"/>
    <w:rsid w:val="005834FA"/>
    <w:rsid w:val="00584CE0"/>
    <w:rsid w:val="005852FF"/>
    <w:rsid w:val="0058619E"/>
    <w:rsid w:val="0058721B"/>
    <w:rsid w:val="0059099C"/>
    <w:rsid w:val="0059282D"/>
    <w:rsid w:val="00592DF2"/>
    <w:rsid w:val="0059408F"/>
    <w:rsid w:val="00594EA3"/>
    <w:rsid w:val="00596132"/>
    <w:rsid w:val="00596456"/>
    <w:rsid w:val="005A361C"/>
    <w:rsid w:val="005A3DB7"/>
    <w:rsid w:val="005A4CBC"/>
    <w:rsid w:val="005B04BE"/>
    <w:rsid w:val="005B35DD"/>
    <w:rsid w:val="005B78C6"/>
    <w:rsid w:val="005C2619"/>
    <w:rsid w:val="005C2EA1"/>
    <w:rsid w:val="005C498F"/>
    <w:rsid w:val="005C6AD7"/>
    <w:rsid w:val="005D02DE"/>
    <w:rsid w:val="005D0D07"/>
    <w:rsid w:val="005D1FEF"/>
    <w:rsid w:val="005D34FB"/>
    <w:rsid w:val="005E4235"/>
    <w:rsid w:val="005E49E9"/>
    <w:rsid w:val="005F0B6F"/>
    <w:rsid w:val="005F18FC"/>
    <w:rsid w:val="005F511C"/>
    <w:rsid w:val="005F5E21"/>
    <w:rsid w:val="00600552"/>
    <w:rsid w:val="00600B69"/>
    <w:rsid w:val="00602478"/>
    <w:rsid w:val="00602759"/>
    <w:rsid w:val="006039D6"/>
    <w:rsid w:val="00607AAB"/>
    <w:rsid w:val="00611392"/>
    <w:rsid w:val="006113CF"/>
    <w:rsid w:val="0061246E"/>
    <w:rsid w:val="00614A4C"/>
    <w:rsid w:val="0061547B"/>
    <w:rsid w:val="00615779"/>
    <w:rsid w:val="00617023"/>
    <w:rsid w:val="0061765F"/>
    <w:rsid w:val="00617AF4"/>
    <w:rsid w:val="006216F4"/>
    <w:rsid w:val="00621C44"/>
    <w:rsid w:val="00623B5A"/>
    <w:rsid w:val="00624AB9"/>
    <w:rsid w:val="006300D2"/>
    <w:rsid w:val="00630E75"/>
    <w:rsid w:val="00634929"/>
    <w:rsid w:val="00634EEB"/>
    <w:rsid w:val="0063738C"/>
    <w:rsid w:val="0063798A"/>
    <w:rsid w:val="006409E5"/>
    <w:rsid w:val="00640F8C"/>
    <w:rsid w:val="00642161"/>
    <w:rsid w:val="00642A83"/>
    <w:rsid w:val="00642BC7"/>
    <w:rsid w:val="00644D09"/>
    <w:rsid w:val="00646466"/>
    <w:rsid w:val="00647F71"/>
    <w:rsid w:val="006504D4"/>
    <w:rsid w:val="006505B6"/>
    <w:rsid w:val="00651D2A"/>
    <w:rsid w:val="0065211C"/>
    <w:rsid w:val="00652C26"/>
    <w:rsid w:val="00654EAC"/>
    <w:rsid w:val="00655ABE"/>
    <w:rsid w:val="006560F4"/>
    <w:rsid w:val="006612B5"/>
    <w:rsid w:val="006616A2"/>
    <w:rsid w:val="00663270"/>
    <w:rsid w:val="00665664"/>
    <w:rsid w:val="00670869"/>
    <w:rsid w:val="00672610"/>
    <w:rsid w:val="00675550"/>
    <w:rsid w:val="006771EA"/>
    <w:rsid w:val="006776D9"/>
    <w:rsid w:val="00680A7C"/>
    <w:rsid w:val="006819B2"/>
    <w:rsid w:val="00681E05"/>
    <w:rsid w:val="006859AF"/>
    <w:rsid w:val="00692B38"/>
    <w:rsid w:val="006941B5"/>
    <w:rsid w:val="0069573C"/>
    <w:rsid w:val="006959D2"/>
    <w:rsid w:val="0069626A"/>
    <w:rsid w:val="00696627"/>
    <w:rsid w:val="006A2F25"/>
    <w:rsid w:val="006A3D8E"/>
    <w:rsid w:val="006A639F"/>
    <w:rsid w:val="006B37D2"/>
    <w:rsid w:val="006B403F"/>
    <w:rsid w:val="006C081C"/>
    <w:rsid w:val="006C333B"/>
    <w:rsid w:val="006C35CE"/>
    <w:rsid w:val="006C6BE2"/>
    <w:rsid w:val="006D106A"/>
    <w:rsid w:val="006D1142"/>
    <w:rsid w:val="006D4F7B"/>
    <w:rsid w:val="006D61E7"/>
    <w:rsid w:val="006D6A58"/>
    <w:rsid w:val="006E5584"/>
    <w:rsid w:val="006F05AF"/>
    <w:rsid w:val="006F1163"/>
    <w:rsid w:val="006F5979"/>
    <w:rsid w:val="006F656B"/>
    <w:rsid w:val="006F728A"/>
    <w:rsid w:val="00701E68"/>
    <w:rsid w:val="00702BCC"/>
    <w:rsid w:val="00705A08"/>
    <w:rsid w:val="007066D7"/>
    <w:rsid w:val="00706ABE"/>
    <w:rsid w:val="00715D8B"/>
    <w:rsid w:val="00721B77"/>
    <w:rsid w:val="007237FD"/>
    <w:rsid w:val="007247B2"/>
    <w:rsid w:val="00724811"/>
    <w:rsid w:val="00726A52"/>
    <w:rsid w:val="00730D7B"/>
    <w:rsid w:val="007321A5"/>
    <w:rsid w:val="00732455"/>
    <w:rsid w:val="00736D75"/>
    <w:rsid w:val="0074119C"/>
    <w:rsid w:val="00741D4E"/>
    <w:rsid w:val="00741DF9"/>
    <w:rsid w:val="00744438"/>
    <w:rsid w:val="007455D9"/>
    <w:rsid w:val="0074727A"/>
    <w:rsid w:val="007505C0"/>
    <w:rsid w:val="007505D4"/>
    <w:rsid w:val="00754FC8"/>
    <w:rsid w:val="00756868"/>
    <w:rsid w:val="00760384"/>
    <w:rsid w:val="00761FCC"/>
    <w:rsid w:val="0076203E"/>
    <w:rsid w:val="00762FDE"/>
    <w:rsid w:val="00763840"/>
    <w:rsid w:val="00764A62"/>
    <w:rsid w:val="00765A56"/>
    <w:rsid w:val="00766691"/>
    <w:rsid w:val="00766F25"/>
    <w:rsid w:val="00766F27"/>
    <w:rsid w:val="0077152A"/>
    <w:rsid w:val="00773F6B"/>
    <w:rsid w:val="0077406F"/>
    <w:rsid w:val="00774132"/>
    <w:rsid w:val="00776AFD"/>
    <w:rsid w:val="007807E6"/>
    <w:rsid w:val="007819C7"/>
    <w:rsid w:val="007839D2"/>
    <w:rsid w:val="00783A9C"/>
    <w:rsid w:val="00790B89"/>
    <w:rsid w:val="0079119B"/>
    <w:rsid w:val="007935E1"/>
    <w:rsid w:val="007971D8"/>
    <w:rsid w:val="007A0DAA"/>
    <w:rsid w:val="007A0F5E"/>
    <w:rsid w:val="007A2B58"/>
    <w:rsid w:val="007A3F73"/>
    <w:rsid w:val="007A4794"/>
    <w:rsid w:val="007A5AF7"/>
    <w:rsid w:val="007A6F55"/>
    <w:rsid w:val="007A7793"/>
    <w:rsid w:val="007B0743"/>
    <w:rsid w:val="007B236D"/>
    <w:rsid w:val="007B29CE"/>
    <w:rsid w:val="007B6C9F"/>
    <w:rsid w:val="007B6F4B"/>
    <w:rsid w:val="007B701E"/>
    <w:rsid w:val="007C043E"/>
    <w:rsid w:val="007C1550"/>
    <w:rsid w:val="007C2454"/>
    <w:rsid w:val="007C3092"/>
    <w:rsid w:val="007C5D57"/>
    <w:rsid w:val="007C5ED2"/>
    <w:rsid w:val="007C6D2D"/>
    <w:rsid w:val="007C7D1B"/>
    <w:rsid w:val="007D2025"/>
    <w:rsid w:val="007D2A58"/>
    <w:rsid w:val="007D6DF6"/>
    <w:rsid w:val="007D7485"/>
    <w:rsid w:val="007E056E"/>
    <w:rsid w:val="007E0837"/>
    <w:rsid w:val="007E0B09"/>
    <w:rsid w:val="007E1FD0"/>
    <w:rsid w:val="007E34CB"/>
    <w:rsid w:val="007E5D09"/>
    <w:rsid w:val="007E7A4F"/>
    <w:rsid w:val="007F02D8"/>
    <w:rsid w:val="007F0763"/>
    <w:rsid w:val="007F28A6"/>
    <w:rsid w:val="007F76A2"/>
    <w:rsid w:val="008012A5"/>
    <w:rsid w:val="00802BB8"/>
    <w:rsid w:val="00803DAE"/>
    <w:rsid w:val="008054D0"/>
    <w:rsid w:val="00805E82"/>
    <w:rsid w:val="0080619E"/>
    <w:rsid w:val="00807146"/>
    <w:rsid w:val="0081040C"/>
    <w:rsid w:val="00813009"/>
    <w:rsid w:val="00813740"/>
    <w:rsid w:val="00813E67"/>
    <w:rsid w:val="008144C5"/>
    <w:rsid w:val="00815B9A"/>
    <w:rsid w:val="00824649"/>
    <w:rsid w:val="0082587B"/>
    <w:rsid w:val="008275BD"/>
    <w:rsid w:val="00827721"/>
    <w:rsid w:val="00832C3A"/>
    <w:rsid w:val="00834605"/>
    <w:rsid w:val="00835AA7"/>
    <w:rsid w:val="008362D1"/>
    <w:rsid w:val="008366C9"/>
    <w:rsid w:val="0083684E"/>
    <w:rsid w:val="00837068"/>
    <w:rsid w:val="00841EEE"/>
    <w:rsid w:val="0084221E"/>
    <w:rsid w:val="00842602"/>
    <w:rsid w:val="00843627"/>
    <w:rsid w:val="00845811"/>
    <w:rsid w:val="00846ADA"/>
    <w:rsid w:val="00851179"/>
    <w:rsid w:val="00852AC3"/>
    <w:rsid w:val="00852E79"/>
    <w:rsid w:val="0085502B"/>
    <w:rsid w:val="00860D1C"/>
    <w:rsid w:val="00862868"/>
    <w:rsid w:val="0086294F"/>
    <w:rsid w:val="00863866"/>
    <w:rsid w:val="008639DC"/>
    <w:rsid w:val="008661F3"/>
    <w:rsid w:val="00867571"/>
    <w:rsid w:val="00870A38"/>
    <w:rsid w:val="00870E21"/>
    <w:rsid w:val="00871B7F"/>
    <w:rsid w:val="008740E3"/>
    <w:rsid w:val="00874B3C"/>
    <w:rsid w:val="00875215"/>
    <w:rsid w:val="00876AC5"/>
    <w:rsid w:val="00876CD6"/>
    <w:rsid w:val="00877413"/>
    <w:rsid w:val="00877F33"/>
    <w:rsid w:val="00880FFB"/>
    <w:rsid w:val="00881084"/>
    <w:rsid w:val="00883573"/>
    <w:rsid w:val="00885860"/>
    <w:rsid w:val="00885B84"/>
    <w:rsid w:val="008903DF"/>
    <w:rsid w:val="0089230F"/>
    <w:rsid w:val="008944CB"/>
    <w:rsid w:val="00896241"/>
    <w:rsid w:val="00896CF6"/>
    <w:rsid w:val="008A01D4"/>
    <w:rsid w:val="008A13B5"/>
    <w:rsid w:val="008A1967"/>
    <w:rsid w:val="008A40E2"/>
    <w:rsid w:val="008A4403"/>
    <w:rsid w:val="008A4BBA"/>
    <w:rsid w:val="008A5750"/>
    <w:rsid w:val="008A6792"/>
    <w:rsid w:val="008B28D1"/>
    <w:rsid w:val="008B2A7B"/>
    <w:rsid w:val="008B3406"/>
    <w:rsid w:val="008B3C24"/>
    <w:rsid w:val="008C0604"/>
    <w:rsid w:val="008C2E65"/>
    <w:rsid w:val="008C2E93"/>
    <w:rsid w:val="008C3A63"/>
    <w:rsid w:val="008C7F95"/>
    <w:rsid w:val="008D427E"/>
    <w:rsid w:val="008D4815"/>
    <w:rsid w:val="008D52EB"/>
    <w:rsid w:val="008D5378"/>
    <w:rsid w:val="008D70CA"/>
    <w:rsid w:val="008D7EA3"/>
    <w:rsid w:val="008E12D5"/>
    <w:rsid w:val="008E4DCF"/>
    <w:rsid w:val="008E59EA"/>
    <w:rsid w:val="008E5B72"/>
    <w:rsid w:val="008E7867"/>
    <w:rsid w:val="008F0FDC"/>
    <w:rsid w:val="008F2495"/>
    <w:rsid w:val="008F3626"/>
    <w:rsid w:val="008F77CC"/>
    <w:rsid w:val="009021A7"/>
    <w:rsid w:val="00904BFB"/>
    <w:rsid w:val="009054EA"/>
    <w:rsid w:val="009068DD"/>
    <w:rsid w:val="00906F04"/>
    <w:rsid w:val="0090735E"/>
    <w:rsid w:val="0091285D"/>
    <w:rsid w:val="00912CFE"/>
    <w:rsid w:val="009131FE"/>
    <w:rsid w:val="00913518"/>
    <w:rsid w:val="00914C6D"/>
    <w:rsid w:val="00916939"/>
    <w:rsid w:val="00917328"/>
    <w:rsid w:val="00920B91"/>
    <w:rsid w:val="00922CF2"/>
    <w:rsid w:val="00922E1B"/>
    <w:rsid w:val="00924512"/>
    <w:rsid w:val="0092560C"/>
    <w:rsid w:val="0092710F"/>
    <w:rsid w:val="00930049"/>
    <w:rsid w:val="00936736"/>
    <w:rsid w:val="009378B5"/>
    <w:rsid w:val="0094160B"/>
    <w:rsid w:val="00942F13"/>
    <w:rsid w:val="0094442C"/>
    <w:rsid w:val="00944B76"/>
    <w:rsid w:val="0094561E"/>
    <w:rsid w:val="0094569C"/>
    <w:rsid w:val="00947DCF"/>
    <w:rsid w:val="009537DA"/>
    <w:rsid w:val="00953B81"/>
    <w:rsid w:val="00954404"/>
    <w:rsid w:val="00957D9F"/>
    <w:rsid w:val="00960782"/>
    <w:rsid w:val="00960D49"/>
    <w:rsid w:val="00964FC2"/>
    <w:rsid w:val="00965024"/>
    <w:rsid w:val="00965C88"/>
    <w:rsid w:val="00966761"/>
    <w:rsid w:val="009679A8"/>
    <w:rsid w:val="009679CB"/>
    <w:rsid w:val="00967C20"/>
    <w:rsid w:val="0097167F"/>
    <w:rsid w:val="00971BBE"/>
    <w:rsid w:val="00971FC0"/>
    <w:rsid w:val="0097290C"/>
    <w:rsid w:val="00974BFA"/>
    <w:rsid w:val="00984E78"/>
    <w:rsid w:val="00984F6F"/>
    <w:rsid w:val="009874C5"/>
    <w:rsid w:val="0098780C"/>
    <w:rsid w:val="009904EF"/>
    <w:rsid w:val="009905C7"/>
    <w:rsid w:val="0099211E"/>
    <w:rsid w:val="0099239A"/>
    <w:rsid w:val="00993AE8"/>
    <w:rsid w:val="00993ED9"/>
    <w:rsid w:val="00994905"/>
    <w:rsid w:val="009975AC"/>
    <w:rsid w:val="009A4D61"/>
    <w:rsid w:val="009A61CC"/>
    <w:rsid w:val="009B156D"/>
    <w:rsid w:val="009B3108"/>
    <w:rsid w:val="009B4B41"/>
    <w:rsid w:val="009B6E71"/>
    <w:rsid w:val="009B7410"/>
    <w:rsid w:val="009C0680"/>
    <w:rsid w:val="009C1A9E"/>
    <w:rsid w:val="009C1CBD"/>
    <w:rsid w:val="009C2099"/>
    <w:rsid w:val="009C2E90"/>
    <w:rsid w:val="009C5046"/>
    <w:rsid w:val="009C5FA4"/>
    <w:rsid w:val="009C626A"/>
    <w:rsid w:val="009D6276"/>
    <w:rsid w:val="009E3E2D"/>
    <w:rsid w:val="009E71DA"/>
    <w:rsid w:val="009F0B72"/>
    <w:rsid w:val="009F1328"/>
    <w:rsid w:val="009F1451"/>
    <w:rsid w:val="009F15EB"/>
    <w:rsid w:val="009F1F1E"/>
    <w:rsid w:val="009F4AE2"/>
    <w:rsid w:val="009F5B1F"/>
    <w:rsid w:val="009F6416"/>
    <w:rsid w:val="009F6F4B"/>
    <w:rsid w:val="009F71CE"/>
    <w:rsid w:val="00A01B6D"/>
    <w:rsid w:val="00A03BD1"/>
    <w:rsid w:val="00A04EEC"/>
    <w:rsid w:val="00A07BDA"/>
    <w:rsid w:val="00A07C9B"/>
    <w:rsid w:val="00A10F64"/>
    <w:rsid w:val="00A12582"/>
    <w:rsid w:val="00A146EE"/>
    <w:rsid w:val="00A150B6"/>
    <w:rsid w:val="00A15D57"/>
    <w:rsid w:val="00A160CC"/>
    <w:rsid w:val="00A215A0"/>
    <w:rsid w:val="00A215E9"/>
    <w:rsid w:val="00A225E5"/>
    <w:rsid w:val="00A22FDA"/>
    <w:rsid w:val="00A23F40"/>
    <w:rsid w:val="00A25D9C"/>
    <w:rsid w:val="00A27A42"/>
    <w:rsid w:val="00A31464"/>
    <w:rsid w:val="00A3189F"/>
    <w:rsid w:val="00A339A1"/>
    <w:rsid w:val="00A34137"/>
    <w:rsid w:val="00A34880"/>
    <w:rsid w:val="00A34B42"/>
    <w:rsid w:val="00A35CF5"/>
    <w:rsid w:val="00A40ECF"/>
    <w:rsid w:val="00A4116E"/>
    <w:rsid w:val="00A41C3C"/>
    <w:rsid w:val="00A45B30"/>
    <w:rsid w:val="00A53471"/>
    <w:rsid w:val="00A5374F"/>
    <w:rsid w:val="00A54A6F"/>
    <w:rsid w:val="00A552C5"/>
    <w:rsid w:val="00A55F71"/>
    <w:rsid w:val="00A6183B"/>
    <w:rsid w:val="00A61883"/>
    <w:rsid w:val="00A659C7"/>
    <w:rsid w:val="00A659CF"/>
    <w:rsid w:val="00A66592"/>
    <w:rsid w:val="00A70A3A"/>
    <w:rsid w:val="00A70B6A"/>
    <w:rsid w:val="00A71D9F"/>
    <w:rsid w:val="00A731CC"/>
    <w:rsid w:val="00A74A58"/>
    <w:rsid w:val="00A74B2B"/>
    <w:rsid w:val="00A75657"/>
    <w:rsid w:val="00A80178"/>
    <w:rsid w:val="00A8092A"/>
    <w:rsid w:val="00A80C55"/>
    <w:rsid w:val="00A84836"/>
    <w:rsid w:val="00A8619D"/>
    <w:rsid w:val="00A8629D"/>
    <w:rsid w:val="00A93DB6"/>
    <w:rsid w:val="00A93DE2"/>
    <w:rsid w:val="00A94620"/>
    <w:rsid w:val="00A94972"/>
    <w:rsid w:val="00A95447"/>
    <w:rsid w:val="00A964AA"/>
    <w:rsid w:val="00A97DD0"/>
    <w:rsid w:val="00AA027B"/>
    <w:rsid w:val="00AA0866"/>
    <w:rsid w:val="00AA0AF2"/>
    <w:rsid w:val="00AA1C11"/>
    <w:rsid w:val="00AA1ECB"/>
    <w:rsid w:val="00AA3381"/>
    <w:rsid w:val="00AA6E4A"/>
    <w:rsid w:val="00AA6EB5"/>
    <w:rsid w:val="00AB0573"/>
    <w:rsid w:val="00AB1DC2"/>
    <w:rsid w:val="00AB1E06"/>
    <w:rsid w:val="00AB22CD"/>
    <w:rsid w:val="00AB398F"/>
    <w:rsid w:val="00AB4BC2"/>
    <w:rsid w:val="00AC3901"/>
    <w:rsid w:val="00AC4395"/>
    <w:rsid w:val="00AC43D9"/>
    <w:rsid w:val="00AC49F0"/>
    <w:rsid w:val="00AC4D7C"/>
    <w:rsid w:val="00AD06E7"/>
    <w:rsid w:val="00AD3908"/>
    <w:rsid w:val="00AD51E0"/>
    <w:rsid w:val="00AD571B"/>
    <w:rsid w:val="00AE1DF1"/>
    <w:rsid w:val="00AE2F44"/>
    <w:rsid w:val="00AE54E4"/>
    <w:rsid w:val="00AF3C57"/>
    <w:rsid w:val="00AF4A14"/>
    <w:rsid w:val="00B00815"/>
    <w:rsid w:val="00B012AA"/>
    <w:rsid w:val="00B03F56"/>
    <w:rsid w:val="00B03FB7"/>
    <w:rsid w:val="00B041D8"/>
    <w:rsid w:val="00B074A7"/>
    <w:rsid w:val="00B10829"/>
    <w:rsid w:val="00B12CAD"/>
    <w:rsid w:val="00B12EDE"/>
    <w:rsid w:val="00B166DB"/>
    <w:rsid w:val="00B17764"/>
    <w:rsid w:val="00B17D5E"/>
    <w:rsid w:val="00B278C6"/>
    <w:rsid w:val="00B346A9"/>
    <w:rsid w:val="00B35185"/>
    <w:rsid w:val="00B36362"/>
    <w:rsid w:val="00B36801"/>
    <w:rsid w:val="00B379AF"/>
    <w:rsid w:val="00B40103"/>
    <w:rsid w:val="00B41725"/>
    <w:rsid w:val="00B42589"/>
    <w:rsid w:val="00B4283A"/>
    <w:rsid w:val="00B4286F"/>
    <w:rsid w:val="00B42F36"/>
    <w:rsid w:val="00B43400"/>
    <w:rsid w:val="00B4412D"/>
    <w:rsid w:val="00B47FF7"/>
    <w:rsid w:val="00B50E6E"/>
    <w:rsid w:val="00B512A0"/>
    <w:rsid w:val="00B5211A"/>
    <w:rsid w:val="00B541E9"/>
    <w:rsid w:val="00B54308"/>
    <w:rsid w:val="00B55C88"/>
    <w:rsid w:val="00B562C4"/>
    <w:rsid w:val="00B57EE5"/>
    <w:rsid w:val="00B60039"/>
    <w:rsid w:val="00B614A5"/>
    <w:rsid w:val="00B62759"/>
    <w:rsid w:val="00B64371"/>
    <w:rsid w:val="00B6560A"/>
    <w:rsid w:val="00B66499"/>
    <w:rsid w:val="00B73BF5"/>
    <w:rsid w:val="00B75241"/>
    <w:rsid w:val="00B76C20"/>
    <w:rsid w:val="00B85B70"/>
    <w:rsid w:val="00B91B9E"/>
    <w:rsid w:val="00B9324F"/>
    <w:rsid w:val="00B94A17"/>
    <w:rsid w:val="00B96351"/>
    <w:rsid w:val="00BA053A"/>
    <w:rsid w:val="00BA15CC"/>
    <w:rsid w:val="00BA2332"/>
    <w:rsid w:val="00BA3025"/>
    <w:rsid w:val="00BA7E44"/>
    <w:rsid w:val="00BB2FDA"/>
    <w:rsid w:val="00BB4314"/>
    <w:rsid w:val="00BB60CB"/>
    <w:rsid w:val="00BB7712"/>
    <w:rsid w:val="00BC02AA"/>
    <w:rsid w:val="00BC07C6"/>
    <w:rsid w:val="00BC143F"/>
    <w:rsid w:val="00BC241B"/>
    <w:rsid w:val="00BC272C"/>
    <w:rsid w:val="00BC400E"/>
    <w:rsid w:val="00BD1B1C"/>
    <w:rsid w:val="00BE06EE"/>
    <w:rsid w:val="00BE633C"/>
    <w:rsid w:val="00BE63FE"/>
    <w:rsid w:val="00BE6480"/>
    <w:rsid w:val="00BF109E"/>
    <w:rsid w:val="00BF2902"/>
    <w:rsid w:val="00BF4C66"/>
    <w:rsid w:val="00BF5468"/>
    <w:rsid w:val="00C028B7"/>
    <w:rsid w:val="00C02FA4"/>
    <w:rsid w:val="00C0317B"/>
    <w:rsid w:val="00C07DB5"/>
    <w:rsid w:val="00C10336"/>
    <w:rsid w:val="00C126FF"/>
    <w:rsid w:val="00C135FF"/>
    <w:rsid w:val="00C14D67"/>
    <w:rsid w:val="00C15786"/>
    <w:rsid w:val="00C15F41"/>
    <w:rsid w:val="00C17E09"/>
    <w:rsid w:val="00C205FB"/>
    <w:rsid w:val="00C212E7"/>
    <w:rsid w:val="00C24DD6"/>
    <w:rsid w:val="00C26E1F"/>
    <w:rsid w:val="00C303CC"/>
    <w:rsid w:val="00C30817"/>
    <w:rsid w:val="00C310E0"/>
    <w:rsid w:val="00C33079"/>
    <w:rsid w:val="00C334C8"/>
    <w:rsid w:val="00C33C07"/>
    <w:rsid w:val="00C36846"/>
    <w:rsid w:val="00C372C2"/>
    <w:rsid w:val="00C373CE"/>
    <w:rsid w:val="00C43F5D"/>
    <w:rsid w:val="00C50161"/>
    <w:rsid w:val="00C5195B"/>
    <w:rsid w:val="00C52E87"/>
    <w:rsid w:val="00C56B67"/>
    <w:rsid w:val="00C572A8"/>
    <w:rsid w:val="00C609D6"/>
    <w:rsid w:val="00C61696"/>
    <w:rsid w:val="00C627BB"/>
    <w:rsid w:val="00C644C3"/>
    <w:rsid w:val="00C65F34"/>
    <w:rsid w:val="00C720CC"/>
    <w:rsid w:val="00C771DB"/>
    <w:rsid w:val="00C87519"/>
    <w:rsid w:val="00C90319"/>
    <w:rsid w:val="00CA22B2"/>
    <w:rsid w:val="00CA2C31"/>
    <w:rsid w:val="00CA4C1F"/>
    <w:rsid w:val="00CB5C5B"/>
    <w:rsid w:val="00CB7A61"/>
    <w:rsid w:val="00CC03C9"/>
    <w:rsid w:val="00CC1628"/>
    <w:rsid w:val="00CC20BA"/>
    <w:rsid w:val="00CC4EE5"/>
    <w:rsid w:val="00CC648D"/>
    <w:rsid w:val="00CD1758"/>
    <w:rsid w:val="00CD2E30"/>
    <w:rsid w:val="00CD4CC2"/>
    <w:rsid w:val="00CD5622"/>
    <w:rsid w:val="00CD5E55"/>
    <w:rsid w:val="00CE6620"/>
    <w:rsid w:val="00CF0EE9"/>
    <w:rsid w:val="00CF2628"/>
    <w:rsid w:val="00CF2849"/>
    <w:rsid w:val="00CF5382"/>
    <w:rsid w:val="00CF6F78"/>
    <w:rsid w:val="00CF7ECA"/>
    <w:rsid w:val="00D03021"/>
    <w:rsid w:val="00D032AA"/>
    <w:rsid w:val="00D0479D"/>
    <w:rsid w:val="00D05A33"/>
    <w:rsid w:val="00D05C2F"/>
    <w:rsid w:val="00D0609D"/>
    <w:rsid w:val="00D06CFB"/>
    <w:rsid w:val="00D10C97"/>
    <w:rsid w:val="00D118F1"/>
    <w:rsid w:val="00D11FA0"/>
    <w:rsid w:val="00D12C32"/>
    <w:rsid w:val="00D13427"/>
    <w:rsid w:val="00D15513"/>
    <w:rsid w:val="00D16318"/>
    <w:rsid w:val="00D20E57"/>
    <w:rsid w:val="00D222E9"/>
    <w:rsid w:val="00D223A9"/>
    <w:rsid w:val="00D22E71"/>
    <w:rsid w:val="00D2617F"/>
    <w:rsid w:val="00D26990"/>
    <w:rsid w:val="00D27463"/>
    <w:rsid w:val="00D31745"/>
    <w:rsid w:val="00D33704"/>
    <w:rsid w:val="00D361A1"/>
    <w:rsid w:val="00D40602"/>
    <w:rsid w:val="00D4216E"/>
    <w:rsid w:val="00D43A83"/>
    <w:rsid w:val="00D44875"/>
    <w:rsid w:val="00D47350"/>
    <w:rsid w:val="00D47CC2"/>
    <w:rsid w:val="00D50C70"/>
    <w:rsid w:val="00D518AE"/>
    <w:rsid w:val="00D52CBC"/>
    <w:rsid w:val="00D53257"/>
    <w:rsid w:val="00D53B88"/>
    <w:rsid w:val="00D559D0"/>
    <w:rsid w:val="00D562C5"/>
    <w:rsid w:val="00D577AF"/>
    <w:rsid w:val="00D60C64"/>
    <w:rsid w:val="00D61628"/>
    <w:rsid w:val="00D61884"/>
    <w:rsid w:val="00D62183"/>
    <w:rsid w:val="00D626C0"/>
    <w:rsid w:val="00D62EF3"/>
    <w:rsid w:val="00D62FED"/>
    <w:rsid w:val="00D644C7"/>
    <w:rsid w:val="00D66B60"/>
    <w:rsid w:val="00D66F5B"/>
    <w:rsid w:val="00D7024A"/>
    <w:rsid w:val="00D719D2"/>
    <w:rsid w:val="00D71C8E"/>
    <w:rsid w:val="00D7288C"/>
    <w:rsid w:val="00D72E33"/>
    <w:rsid w:val="00D73547"/>
    <w:rsid w:val="00D73C98"/>
    <w:rsid w:val="00D766B8"/>
    <w:rsid w:val="00D77D0D"/>
    <w:rsid w:val="00D82199"/>
    <w:rsid w:val="00D8229F"/>
    <w:rsid w:val="00D838E9"/>
    <w:rsid w:val="00D83909"/>
    <w:rsid w:val="00D864BB"/>
    <w:rsid w:val="00D868EE"/>
    <w:rsid w:val="00D93DB0"/>
    <w:rsid w:val="00D95B35"/>
    <w:rsid w:val="00DA0AC3"/>
    <w:rsid w:val="00DA289C"/>
    <w:rsid w:val="00DA3C74"/>
    <w:rsid w:val="00DA4E41"/>
    <w:rsid w:val="00DA7FC4"/>
    <w:rsid w:val="00DA7FFD"/>
    <w:rsid w:val="00DB0196"/>
    <w:rsid w:val="00DB10E5"/>
    <w:rsid w:val="00DB2152"/>
    <w:rsid w:val="00DB26DD"/>
    <w:rsid w:val="00DB34B7"/>
    <w:rsid w:val="00DB4AF3"/>
    <w:rsid w:val="00DB521D"/>
    <w:rsid w:val="00DB62E7"/>
    <w:rsid w:val="00DB7A92"/>
    <w:rsid w:val="00DC0686"/>
    <w:rsid w:val="00DC110E"/>
    <w:rsid w:val="00DC25C8"/>
    <w:rsid w:val="00DC5004"/>
    <w:rsid w:val="00DC6EAF"/>
    <w:rsid w:val="00DC74FE"/>
    <w:rsid w:val="00DD2D2D"/>
    <w:rsid w:val="00DD556A"/>
    <w:rsid w:val="00DD5588"/>
    <w:rsid w:val="00DD5783"/>
    <w:rsid w:val="00DE1284"/>
    <w:rsid w:val="00DE2B2E"/>
    <w:rsid w:val="00DE4B18"/>
    <w:rsid w:val="00DE4CD0"/>
    <w:rsid w:val="00DE5140"/>
    <w:rsid w:val="00DE5967"/>
    <w:rsid w:val="00DE6B26"/>
    <w:rsid w:val="00DE7B67"/>
    <w:rsid w:val="00DF0220"/>
    <w:rsid w:val="00DF6AF9"/>
    <w:rsid w:val="00DF7125"/>
    <w:rsid w:val="00DF7473"/>
    <w:rsid w:val="00DF7B75"/>
    <w:rsid w:val="00E003CF"/>
    <w:rsid w:val="00E00C2D"/>
    <w:rsid w:val="00E0265D"/>
    <w:rsid w:val="00E0343B"/>
    <w:rsid w:val="00E049AA"/>
    <w:rsid w:val="00E0685A"/>
    <w:rsid w:val="00E070E5"/>
    <w:rsid w:val="00E076D3"/>
    <w:rsid w:val="00E1051B"/>
    <w:rsid w:val="00E12A9F"/>
    <w:rsid w:val="00E13737"/>
    <w:rsid w:val="00E140C6"/>
    <w:rsid w:val="00E15572"/>
    <w:rsid w:val="00E15DB5"/>
    <w:rsid w:val="00E17C46"/>
    <w:rsid w:val="00E2025F"/>
    <w:rsid w:val="00E212E0"/>
    <w:rsid w:val="00E21C38"/>
    <w:rsid w:val="00E22CA1"/>
    <w:rsid w:val="00E23214"/>
    <w:rsid w:val="00E23705"/>
    <w:rsid w:val="00E23BFF"/>
    <w:rsid w:val="00E25CA0"/>
    <w:rsid w:val="00E3015A"/>
    <w:rsid w:val="00E31DB5"/>
    <w:rsid w:val="00E324F5"/>
    <w:rsid w:val="00E33BD7"/>
    <w:rsid w:val="00E343BB"/>
    <w:rsid w:val="00E35A75"/>
    <w:rsid w:val="00E3616E"/>
    <w:rsid w:val="00E367A2"/>
    <w:rsid w:val="00E375C0"/>
    <w:rsid w:val="00E4082C"/>
    <w:rsid w:val="00E40FFE"/>
    <w:rsid w:val="00E44708"/>
    <w:rsid w:val="00E44BAF"/>
    <w:rsid w:val="00E45FD7"/>
    <w:rsid w:val="00E47159"/>
    <w:rsid w:val="00E53E62"/>
    <w:rsid w:val="00E57957"/>
    <w:rsid w:val="00E61F3F"/>
    <w:rsid w:val="00E6278D"/>
    <w:rsid w:val="00E7028B"/>
    <w:rsid w:val="00E705D3"/>
    <w:rsid w:val="00E74046"/>
    <w:rsid w:val="00E86930"/>
    <w:rsid w:val="00E934AA"/>
    <w:rsid w:val="00E94BAE"/>
    <w:rsid w:val="00EA2569"/>
    <w:rsid w:val="00EA3C50"/>
    <w:rsid w:val="00EA479D"/>
    <w:rsid w:val="00EA62A3"/>
    <w:rsid w:val="00EA69C4"/>
    <w:rsid w:val="00EA7000"/>
    <w:rsid w:val="00EB60F2"/>
    <w:rsid w:val="00EB72C9"/>
    <w:rsid w:val="00EC14AF"/>
    <w:rsid w:val="00EC5F0E"/>
    <w:rsid w:val="00EC6440"/>
    <w:rsid w:val="00EC6B33"/>
    <w:rsid w:val="00ED1609"/>
    <w:rsid w:val="00ED3A34"/>
    <w:rsid w:val="00ED3EFE"/>
    <w:rsid w:val="00ED7A26"/>
    <w:rsid w:val="00ED7ACB"/>
    <w:rsid w:val="00ED7AD6"/>
    <w:rsid w:val="00EE0583"/>
    <w:rsid w:val="00EE2112"/>
    <w:rsid w:val="00EE2A21"/>
    <w:rsid w:val="00EE30EA"/>
    <w:rsid w:val="00EE3560"/>
    <w:rsid w:val="00EE3A65"/>
    <w:rsid w:val="00EE6F31"/>
    <w:rsid w:val="00EE74E6"/>
    <w:rsid w:val="00EE7BA6"/>
    <w:rsid w:val="00EE7DFB"/>
    <w:rsid w:val="00EF0B40"/>
    <w:rsid w:val="00EF2AD0"/>
    <w:rsid w:val="00EF5544"/>
    <w:rsid w:val="00EF55CD"/>
    <w:rsid w:val="00EF7344"/>
    <w:rsid w:val="00F00E90"/>
    <w:rsid w:val="00F0327C"/>
    <w:rsid w:val="00F041FC"/>
    <w:rsid w:val="00F0613D"/>
    <w:rsid w:val="00F1072D"/>
    <w:rsid w:val="00F12A66"/>
    <w:rsid w:val="00F13CFF"/>
    <w:rsid w:val="00F16005"/>
    <w:rsid w:val="00F17C3E"/>
    <w:rsid w:val="00F22E60"/>
    <w:rsid w:val="00F2490C"/>
    <w:rsid w:val="00F26727"/>
    <w:rsid w:val="00F32795"/>
    <w:rsid w:val="00F34539"/>
    <w:rsid w:val="00F34D59"/>
    <w:rsid w:val="00F41DB4"/>
    <w:rsid w:val="00F41EDA"/>
    <w:rsid w:val="00F421DE"/>
    <w:rsid w:val="00F4274F"/>
    <w:rsid w:val="00F42F6A"/>
    <w:rsid w:val="00F434E4"/>
    <w:rsid w:val="00F43F88"/>
    <w:rsid w:val="00F44E19"/>
    <w:rsid w:val="00F458F9"/>
    <w:rsid w:val="00F45A38"/>
    <w:rsid w:val="00F46976"/>
    <w:rsid w:val="00F470B9"/>
    <w:rsid w:val="00F50D4B"/>
    <w:rsid w:val="00F51A03"/>
    <w:rsid w:val="00F522E4"/>
    <w:rsid w:val="00F524A5"/>
    <w:rsid w:val="00F526D5"/>
    <w:rsid w:val="00F562EA"/>
    <w:rsid w:val="00F61D5F"/>
    <w:rsid w:val="00F63CB0"/>
    <w:rsid w:val="00F651B0"/>
    <w:rsid w:val="00F66857"/>
    <w:rsid w:val="00F67A76"/>
    <w:rsid w:val="00F70A58"/>
    <w:rsid w:val="00F70C54"/>
    <w:rsid w:val="00F72240"/>
    <w:rsid w:val="00F73D67"/>
    <w:rsid w:val="00F743A6"/>
    <w:rsid w:val="00F80F31"/>
    <w:rsid w:val="00F82869"/>
    <w:rsid w:val="00F90D81"/>
    <w:rsid w:val="00F9205C"/>
    <w:rsid w:val="00F92889"/>
    <w:rsid w:val="00F92DE5"/>
    <w:rsid w:val="00F962F0"/>
    <w:rsid w:val="00F96385"/>
    <w:rsid w:val="00F9756C"/>
    <w:rsid w:val="00F97CEB"/>
    <w:rsid w:val="00FA1DFC"/>
    <w:rsid w:val="00FA3C3C"/>
    <w:rsid w:val="00FA425E"/>
    <w:rsid w:val="00FA45E8"/>
    <w:rsid w:val="00FA5173"/>
    <w:rsid w:val="00FA7052"/>
    <w:rsid w:val="00FA71BD"/>
    <w:rsid w:val="00FA7519"/>
    <w:rsid w:val="00FB1F41"/>
    <w:rsid w:val="00FB25AE"/>
    <w:rsid w:val="00FB60D1"/>
    <w:rsid w:val="00FB66F0"/>
    <w:rsid w:val="00FB7DB0"/>
    <w:rsid w:val="00FC21C9"/>
    <w:rsid w:val="00FC5EEC"/>
    <w:rsid w:val="00FC74C1"/>
    <w:rsid w:val="00FD068E"/>
    <w:rsid w:val="00FD0B03"/>
    <w:rsid w:val="00FD1454"/>
    <w:rsid w:val="00FD15E3"/>
    <w:rsid w:val="00FD29EC"/>
    <w:rsid w:val="00FD4B0D"/>
    <w:rsid w:val="00FD6B0A"/>
    <w:rsid w:val="00FD7814"/>
    <w:rsid w:val="00FE217B"/>
    <w:rsid w:val="00FE3028"/>
    <w:rsid w:val="00FE30ED"/>
    <w:rsid w:val="00FE34F7"/>
    <w:rsid w:val="00FE41A5"/>
    <w:rsid w:val="00FE5996"/>
    <w:rsid w:val="00FF1850"/>
    <w:rsid w:val="00FF2A12"/>
    <w:rsid w:val="00FF2FDB"/>
    <w:rsid w:val="00FF3362"/>
    <w:rsid w:val="00FF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04CB06"/>
  <w15:docId w15:val="{34848AD4-332A-481E-8635-FBDF845C9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617FA"/>
    <w:rPr>
      <w:sz w:val="24"/>
      <w:szCs w:val="24"/>
    </w:rPr>
  </w:style>
  <w:style w:type="paragraph" w:styleId="Ttulo1">
    <w:name w:val="heading 1"/>
    <w:basedOn w:val="Normal"/>
    <w:next w:val="Normal"/>
    <w:qFormat/>
    <w:rsid w:val="00013E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c"/>
    <w:qFormat/>
    <w:rsid w:val="007E0B0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c"/>
    <w:qFormat/>
    <w:rsid w:val="00013E9D"/>
    <w:pPr>
      <w:keepNext/>
      <w:spacing w:line="360" w:lineRule="auto"/>
      <w:jc w:val="both"/>
      <w:outlineLvl w:val="2"/>
    </w:pPr>
    <w:rPr>
      <w:b/>
      <w:bCs/>
      <w:lang w:val="gl-ES"/>
    </w:rPr>
  </w:style>
  <w:style w:type="paragraph" w:styleId="Ttulo4">
    <w:name w:val="heading 4"/>
    <w:basedOn w:val="Normal"/>
    <w:next w:val="Normal"/>
    <w:qFormat/>
    <w:rsid w:val="007C1550"/>
    <w:pPr>
      <w:keepNext/>
      <w:spacing w:before="240" w:after="60"/>
      <w:outlineLvl w:val="3"/>
    </w:pPr>
    <w:rPr>
      <w:b/>
      <w:bCs/>
      <w:sz w:val="28"/>
      <w:szCs w:val="28"/>
      <w:lang w:val="es-ES_tradnl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bo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lista">
    <w:name w:val="No List"/>
    <w:uiPriority w:val="99"/>
    <w:semiHidden/>
    <w:unhideWhenUsed/>
  </w:style>
  <w:style w:type="paragraph" w:styleId="Textodebloque">
    <w:name w:val="Block Text"/>
    <w:basedOn w:val="Normal"/>
    <w:rsid w:val="001617FA"/>
    <w:pPr>
      <w:ind w:left="-720" w:right="-856"/>
      <w:jc w:val="both"/>
    </w:pPr>
    <w:rPr>
      <w:rFonts w:ascii="Perpetua" w:hAnsi="Perpetua"/>
      <w:sz w:val="22"/>
      <w:szCs w:val="22"/>
      <w:lang w:val="pt-BR"/>
    </w:rPr>
  </w:style>
  <w:style w:type="paragraph" w:styleId="Textodeglobo">
    <w:name w:val="Balloon Text"/>
    <w:basedOn w:val="Normal"/>
    <w:semiHidden/>
    <w:rsid w:val="001617FA"/>
    <w:rPr>
      <w:rFonts w:ascii="Tahoma" w:hAnsi="Tahoma" w:cs="Tahoma"/>
      <w:sz w:val="16"/>
      <w:szCs w:val="16"/>
    </w:rPr>
  </w:style>
  <w:style w:type="paragraph" w:styleId="Cabeceira">
    <w:name w:val="header"/>
    <w:basedOn w:val="Normal"/>
    <w:rsid w:val="00005DB8"/>
    <w:pPr>
      <w:tabs>
        <w:tab w:val="center" w:pos="4252"/>
        <w:tab w:val="right" w:pos="8504"/>
      </w:tabs>
    </w:pPr>
  </w:style>
  <w:style w:type="paragraph" w:styleId="Pdepxina">
    <w:name w:val="footer"/>
    <w:basedOn w:val="Normal"/>
    <w:rsid w:val="00005DB8"/>
    <w:pPr>
      <w:tabs>
        <w:tab w:val="center" w:pos="4252"/>
        <w:tab w:val="right" w:pos="8504"/>
      </w:tabs>
    </w:pPr>
  </w:style>
  <w:style w:type="paragraph" w:styleId="Textodocorpo">
    <w:name w:val="Body Text"/>
    <w:basedOn w:val="Normal"/>
    <w:rsid w:val="00013E9D"/>
    <w:pPr>
      <w:spacing w:after="120"/>
    </w:pPr>
  </w:style>
  <w:style w:type="paragraph" w:styleId="Sangradotextoprincipal">
    <w:name w:val="Body Text Indent"/>
    <w:basedOn w:val="Normal"/>
    <w:link w:val="SangradotextoprincipalCarc"/>
    <w:rsid w:val="00013E9D"/>
    <w:pPr>
      <w:spacing w:after="120"/>
      <w:ind w:left="283"/>
    </w:pPr>
  </w:style>
  <w:style w:type="paragraph" w:styleId="Textoprincipal2">
    <w:name w:val="Body Text 2"/>
    <w:basedOn w:val="Normal"/>
    <w:link w:val="Textoprincipal2Carc"/>
    <w:rsid w:val="00013E9D"/>
    <w:pPr>
      <w:spacing w:line="360" w:lineRule="auto"/>
      <w:jc w:val="center"/>
    </w:pPr>
    <w:rPr>
      <w:b/>
      <w:sz w:val="28"/>
      <w:szCs w:val="28"/>
    </w:rPr>
  </w:style>
  <w:style w:type="paragraph" w:styleId="Textoprincipal3">
    <w:name w:val="Body Text 3"/>
    <w:basedOn w:val="Normal"/>
    <w:rsid w:val="00013E9D"/>
    <w:pPr>
      <w:spacing w:line="360" w:lineRule="auto"/>
      <w:jc w:val="both"/>
    </w:pPr>
  </w:style>
  <w:style w:type="paragraph" w:styleId="Sangra2dotextoprincipal">
    <w:name w:val="Body Text Indent 2"/>
    <w:basedOn w:val="Normal"/>
    <w:rsid w:val="00013E9D"/>
    <w:pPr>
      <w:spacing w:line="360" w:lineRule="auto"/>
      <w:ind w:left="720"/>
      <w:jc w:val="both"/>
    </w:pPr>
    <w:rPr>
      <w:lang w:val="gl-ES"/>
    </w:rPr>
  </w:style>
  <w:style w:type="paragraph" w:styleId="Sangra3dotextoprincipal">
    <w:name w:val="Body Text Indent 3"/>
    <w:basedOn w:val="Normal"/>
    <w:link w:val="Sangra3dotextoprincipalCarc"/>
    <w:rsid w:val="00013E9D"/>
    <w:pPr>
      <w:spacing w:line="360" w:lineRule="auto"/>
      <w:ind w:firstLine="420"/>
      <w:jc w:val="both"/>
    </w:pPr>
    <w:rPr>
      <w:color w:val="000000"/>
      <w:lang w:val="gl-ES"/>
    </w:rPr>
  </w:style>
  <w:style w:type="character" w:styleId="Hiperligazn">
    <w:name w:val="Hyperlink"/>
    <w:basedOn w:val="Tipodeletrapredefinidodopargrafo"/>
    <w:rsid w:val="00013E9D"/>
    <w:rPr>
      <w:color w:val="0000FF"/>
      <w:u w:val="single"/>
    </w:rPr>
  </w:style>
  <w:style w:type="paragraph" w:styleId="Ttulo">
    <w:name w:val="Title"/>
    <w:basedOn w:val="Normal"/>
    <w:qFormat/>
    <w:rsid w:val="00013E9D"/>
    <w:pPr>
      <w:jc w:val="center"/>
    </w:pPr>
    <w:rPr>
      <w:rFonts w:ascii="Adobe Caslon Pro" w:hAnsi="Adobe Caslon Pro"/>
      <w:sz w:val="36"/>
      <w:szCs w:val="36"/>
      <w:lang w:val="pt-BR"/>
    </w:rPr>
  </w:style>
  <w:style w:type="table" w:styleId="Tboacongrade">
    <w:name w:val="Table Grid"/>
    <w:basedOn w:val="Tboanormal"/>
    <w:uiPriority w:val="59"/>
    <w:rsid w:val="00013E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gaznvisitada">
    <w:name w:val="FollowedHyperlink"/>
    <w:basedOn w:val="Tipodeletrapredefinidodopargrafo"/>
    <w:rsid w:val="00404905"/>
    <w:rPr>
      <w:color w:val="800080"/>
      <w:u w:val="single"/>
    </w:rPr>
  </w:style>
  <w:style w:type="paragraph" w:styleId="Mapadodocumento">
    <w:name w:val="Document Map"/>
    <w:basedOn w:val="Normal"/>
    <w:semiHidden/>
    <w:rsid w:val="009D6276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Nmerodepxina">
    <w:name w:val="page number"/>
    <w:basedOn w:val="Tipodeletrapredefinidodopargrafo"/>
    <w:rsid w:val="006C6BE2"/>
  </w:style>
  <w:style w:type="character" w:customStyle="1" w:styleId="Ttulo2Carc">
    <w:name w:val="Título 2 Carác."/>
    <w:basedOn w:val="Tipodeletrapredefinidodopargrafo"/>
    <w:link w:val="Ttulo2"/>
    <w:semiHidden/>
    <w:rsid w:val="007E0B0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Referenciadecomentario">
    <w:name w:val="annotation reference"/>
    <w:basedOn w:val="Tipodeletrapredefinidodopargrafo"/>
    <w:semiHidden/>
    <w:rsid w:val="00B12CAD"/>
    <w:rPr>
      <w:sz w:val="16"/>
      <w:szCs w:val="16"/>
    </w:rPr>
  </w:style>
  <w:style w:type="paragraph" w:styleId="Textodecomentario">
    <w:name w:val="annotation text"/>
    <w:basedOn w:val="Normal"/>
    <w:semiHidden/>
    <w:rsid w:val="00B12CAD"/>
    <w:rPr>
      <w:sz w:val="20"/>
      <w:szCs w:val="20"/>
    </w:rPr>
  </w:style>
  <w:style w:type="paragraph" w:styleId="Asuntodocomentario">
    <w:name w:val="annotation subject"/>
    <w:basedOn w:val="Textodecomentario"/>
    <w:next w:val="Textodecomentario"/>
    <w:semiHidden/>
    <w:rsid w:val="00B12CAD"/>
    <w:rPr>
      <w:b/>
      <w:bCs/>
    </w:rPr>
  </w:style>
  <w:style w:type="paragraph" w:styleId="Pargrafodelista">
    <w:name w:val="List Paragraph"/>
    <w:basedOn w:val="Normal"/>
    <w:uiPriority w:val="34"/>
    <w:qFormat/>
    <w:rsid w:val="00602478"/>
    <w:pPr>
      <w:ind w:left="720"/>
      <w:contextualSpacing/>
    </w:pPr>
  </w:style>
  <w:style w:type="paragraph" w:styleId="Textodenotaaopdepxina">
    <w:name w:val="footnote text"/>
    <w:basedOn w:val="Normal"/>
    <w:link w:val="TextodenotaaopdepxinaCarc"/>
    <w:semiHidden/>
    <w:unhideWhenUsed/>
    <w:rsid w:val="009F1451"/>
    <w:rPr>
      <w:sz w:val="20"/>
      <w:szCs w:val="20"/>
    </w:rPr>
  </w:style>
  <w:style w:type="character" w:customStyle="1" w:styleId="TextodenotaaopdepxinaCarc">
    <w:name w:val="Texto de nota ao pé de páxina Carác."/>
    <w:basedOn w:val="Tipodeletrapredefinidodopargrafo"/>
    <w:link w:val="Textodenotaaopdepxina"/>
    <w:semiHidden/>
    <w:rsid w:val="009F1451"/>
  </w:style>
  <w:style w:type="character" w:styleId="Referenciadenotaaopdepxina">
    <w:name w:val="footnote reference"/>
    <w:basedOn w:val="Tipodeletrapredefinidodopargrafo"/>
    <w:semiHidden/>
    <w:unhideWhenUsed/>
    <w:rsid w:val="009F1451"/>
    <w:rPr>
      <w:vertAlign w:val="superscript"/>
    </w:rPr>
  </w:style>
  <w:style w:type="character" w:customStyle="1" w:styleId="Sangra3dotextoprincipalCarc">
    <w:name w:val="Sangría 3 do texto principal Carác."/>
    <w:basedOn w:val="Tipodeletrapredefinidodopargrafo"/>
    <w:link w:val="Sangra3dotextoprincipal"/>
    <w:rsid w:val="00407862"/>
    <w:rPr>
      <w:color w:val="000000"/>
      <w:sz w:val="24"/>
      <w:szCs w:val="24"/>
      <w:lang w:val="gl-ES"/>
    </w:rPr>
  </w:style>
  <w:style w:type="paragraph" w:customStyle="1" w:styleId="parrafo">
    <w:name w:val="parrafo"/>
    <w:basedOn w:val="Normal"/>
    <w:rsid w:val="008A5750"/>
    <w:pPr>
      <w:spacing w:before="100" w:beforeAutospacing="1" w:after="100" w:afterAutospacing="1"/>
    </w:pPr>
  </w:style>
  <w:style w:type="character" w:customStyle="1" w:styleId="Mencinsinresolver1">
    <w:name w:val="Mención sin resolver1"/>
    <w:basedOn w:val="Tipodeletrapredefinidodopargrafo"/>
    <w:uiPriority w:val="99"/>
    <w:semiHidden/>
    <w:unhideWhenUsed/>
    <w:rsid w:val="00766F25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D12C32"/>
    <w:pPr>
      <w:spacing w:before="100" w:beforeAutospacing="1" w:after="100" w:afterAutospacing="1"/>
    </w:pPr>
  </w:style>
  <w:style w:type="character" w:customStyle="1" w:styleId="Ttulo3Carc">
    <w:name w:val="Título 3 Carác."/>
    <w:basedOn w:val="Tipodeletrapredefinidodopargrafo"/>
    <w:link w:val="Ttulo3"/>
    <w:rsid w:val="00034479"/>
    <w:rPr>
      <w:b/>
      <w:bCs/>
      <w:sz w:val="24"/>
      <w:szCs w:val="24"/>
      <w:lang w:val="gl-ES"/>
    </w:rPr>
  </w:style>
  <w:style w:type="character" w:customStyle="1" w:styleId="SangradotextoprincipalCarc">
    <w:name w:val="Sangría do texto principal Carác."/>
    <w:basedOn w:val="Tipodeletrapredefinidodopargrafo"/>
    <w:link w:val="Sangradotextoprincipal"/>
    <w:rsid w:val="00034479"/>
    <w:rPr>
      <w:sz w:val="24"/>
      <w:szCs w:val="24"/>
    </w:rPr>
  </w:style>
  <w:style w:type="character" w:customStyle="1" w:styleId="Textoprincipal2Carc">
    <w:name w:val="Texto principal 2 Carác."/>
    <w:basedOn w:val="Tipodeletrapredefinidodopargrafo"/>
    <w:link w:val="Textoprincipal2"/>
    <w:rsid w:val="00034479"/>
    <w:rPr>
      <w:b/>
      <w:sz w:val="28"/>
      <w:szCs w:val="28"/>
    </w:rPr>
  </w:style>
  <w:style w:type="paragraph" w:styleId="Normalweb">
    <w:name w:val="Normal (Web)"/>
    <w:basedOn w:val="Normal"/>
    <w:uiPriority w:val="99"/>
    <w:unhideWhenUsed/>
    <w:rsid w:val="002409DF"/>
    <w:pPr>
      <w:spacing w:before="100" w:beforeAutospacing="1" w:after="100" w:afterAutospacing="1"/>
    </w:pPr>
  </w:style>
  <w:style w:type="character" w:styleId="Mencinnonresolta">
    <w:name w:val="Unresolved Mention"/>
    <w:basedOn w:val="Tipodeletrapredefinidodopargrafo"/>
    <w:uiPriority w:val="99"/>
    <w:semiHidden/>
    <w:unhideWhenUsed/>
    <w:rsid w:val="00320DE8"/>
    <w:rPr>
      <w:color w:val="605E5C"/>
      <w:shd w:val="clear" w:color="auto" w:fill="E1DFDD"/>
    </w:rPr>
  </w:style>
  <w:style w:type="paragraph" w:customStyle="1" w:styleId="font-claude-response-body">
    <w:name w:val="font-claude-response-body"/>
    <w:basedOn w:val="Normal"/>
    <w:rsid w:val="00AA1ECB"/>
    <w:pPr>
      <w:spacing w:before="100" w:beforeAutospacing="1" w:after="100" w:afterAutospacing="1"/>
    </w:pPr>
  </w:style>
  <w:style w:type="character" w:styleId="nfase">
    <w:name w:val="Emphasis"/>
    <w:basedOn w:val="Tipodeletrapredefinidodopargrafo"/>
    <w:uiPriority w:val="20"/>
    <w:qFormat/>
    <w:rsid w:val="00AA1ECB"/>
    <w:rPr>
      <w:i/>
      <w:iCs/>
    </w:rPr>
  </w:style>
  <w:style w:type="character" w:styleId="Forte">
    <w:name w:val="Strong"/>
    <w:basedOn w:val="Tipodeletrapredefinidodopargrafo"/>
    <w:uiPriority w:val="22"/>
    <w:qFormat/>
    <w:rsid w:val="00AA1ECB"/>
    <w:rPr>
      <w:b/>
      <w:bCs/>
    </w:rPr>
  </w:style>
  <w:style w:type="paragraph" w:customStyle="1" w:styleId="whitespace-normal">
    <w:name w:val="whitespace-normal"/>
    <w:basedOn w:val="Normal"/>
    <w:rsid w:val="00AA1EC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6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7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pourense.ga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po@depourense.ga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abinete.presidencia@depourense.ga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Dpo@depourense.ga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abinete.presidencia@depourense.ga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F292D-53D8-48D1-A6A6-DFA3A0ECA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14</Pages>
  <Words>4358</Words>
  <Characters>23973</Characters>
  <Application>Microsoft Office Word</Application>
  <DocSecurity>0</DocSecurity>
  <Lines>199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SUBVENCIÓNS A ASOCIACIÓNS E FUNDACIÓNS QUE REALICEN PROXECTOS PARA A PRESTACIÓN DE SERVIZOS SOCIAIS PARA O ANO 2009</vt:lpstr>
    </vt:vector>
  </TitlesOfParts>
  <Company>www.intercambiosvirtuales.org</Company>
  <LinksUpToDate>false</LinksUpToDate>
  <CharactersWithSpaces>28275</CharactersWithSpaces>
  <SharedDoc>false</SharedDoc>
  <HLinks>
    <vt:vector size="42" baseType="variant">
      <vt:variant>
        <vt:i4>4980820</vt:i4>
      </vt:variant>
      <vt:variant>
        <vt:i4>18</vt:i4>
      </vt:variant>
      <vt:variant>
        <vt:i4>0</vt:i4>
      </vt:variant>
      <vt:variant>
        <vt:i4>5</vt:i4>
      </vt:variant>
      <vt:variant>
        <vt:lpwstr>http://programasentidades.depourense.es/</vt:lpwstr>
      </vt:variant>
      <vt:variant>
        <vt:lpwstr/>
      </vt:variant>
      <vt:variant>
        <vt:i4>4980820</vt:i4>
      </vt:variant>
      <vt:variant>
        <vt:i4>15</vt:i4>
      </vt:variant>
      <vt:variant>
        <vt:i4>0</vt:i4>
      </vt:variant>
      <vt:variant>
        <vt:i4>5</vt:i4>
      </vt:variant>
      <vt:variant>
        <vt:lpwstr>http://programasentidades.depourense.es/</vt:lpwstr>
      </vt:variant>
      <vt:variant>
        <vt:lpwstr/>
      </vt:variant>
      <vt:variant>
        <vt:i4>4980820</vt:i4>
      </vt:variant>
      <vt:variant>
        <vt:i4>12</vt:i4>
      </vt:variant>
      <vt:variant>
        <vt:i4>0</vt:i4>
      </vt:variant>
      <vt:variant>
        <vt:i4>5</vt:i4>
      </vt:variant>
      <vt:variant>
        <vt:lpwstr>http://programasentidades.depourense.es/</vt:lpwstr>
      </vt:variant>
      <vt:variant>
        <vt:lpwstr/>
      </vt:variant>
      <vt:variant>
        <vt:i4>4194385</vt:i4>
      </vt:variant>
      <vt:variant>
        <vt:i4>9</vt:i4>
      </vt:variant>
      <vt:variant>
        <vt:i4>0</vt:i4>
      </vt:variant>
      <vt:variant>
        <vt:i4>5</vt:i4>
      </vt:variant>
      <vt:variant>
        <vt:lpwstr>http://ventanilla.depourense.es/</vt:lpwstr>
      </vt:variant>
      <vt:variant>
        <vt:lpwstr/>
      </vt:variant>
      <vt:variant>
        <vt:i4>4980820</vt:i4>
      </vt:variant>
      <vt:variant>
        <vt:i4>6</vt:i4>
      </vt:variant>
      <vt:variant>
        <vt:i4>0</vt:i4>
      </vt:variant>
      <vt:variant>
        <vt:i4>5</vt:i4>
      </vt:variant>
      <vt:variant>
        <vt:lpwstr>http://programasentidades.depourense.es/</vt:lpwstr>
      </vt:variant>
      <vt:variant>
        <vt:lpwstr/>
      </vt:variant>
      <vt:variant>
        <vt:i4>4194385</vt:i4>
      </vt:variant>
      <vt:variant>
        <vt:i4>3</vt:i4>
      </vt:variant>
      <vt:variant>
        <vt:i4>0</vt:i4>
      </vt:variant>
      <vt:variant>
        <vt:i4>5</vt:i4>
      </vt:variant>
      <vt:variant>
        <vt:lpwstr>http://ventanilla.depourense.es/</vt:lpwstr>
      </vt:variant>
      <vt:variant>
        <vt:lpwstr/>
      </vt:variant>
      <vt:variant>
        <vt:i4>4980820</vt:i4>
      </vt:variant>
      <vt:variant>
        <vt:i4>0</vt:i4>
      </vt:variant>
      <vt:variant>
        <vt:i4>0</vt:i4>
      </vt:variant>
      <vt:variant>
        <vt:i4>5</vt:i4>
      </vt:variant>
      <vt:variant>
        <vt:lpwstr>http://programasentidades.depourense.es/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SUBVENCIÓNS A ASOCIACIÓNS E FUNDACIÓNS QUE REALICEN PROXECTOS PARA A PRESTACIÓN DE SERVIZOS SOCIAIS PARA O ANO 2009</dc:title>
  <dc:creator>owner</dc:creator>
  <cp:lastModifiedBy>Marta Pena Fraga</cp:lastModifiedBy>
  <cp:revision>22</cp:revision>
  <cp:lastPrinted>2026-04-15T08:12:00Z</cp:lastPrinted>
  <dcterms:created xsi:type="dcterms:W3CDTF">2026-04-20T08:23:00Z</dcterms:created>
  <dcterms:modified xsi:type="dcterms:W3CDTF">2026-04-21T10:54:00Z</dcterms:modified>
</cp:coreProperties>
</file>