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A36FBF" w14:textId="77777777" w:rsidR="00D75897" w:rsidRPr="00F42BA7" w:rsidRDefault="00D75897">
      <w:pPr>
        <w:spacing w:after="0" w:line="276" w:lineRule="auto"/>
        <w:contextualSpacing/>
        <w:jc w:val="both"/>
      </w:pPr>
      <w:r w:rsidRPr="00F42BA7">
        <w:rPr>
          <w:rFonts w:ascii="Helvetica LT Std" w:hAnsi="Helvetica LT Std"/>
        </w:rPr>
        <w:t xml:space="preserve">Anuncio </w:t>
      </w:r>
    </w:p>
    <w:p w14:paraId="4602BD2A" w14:textId="77777777" w:rsidR="00D75897" w:rsidRPr="00F42BA7" w:rsidRDefault="00D75897">
      <w:pPr>
        <w:spacing w:after="0" w:line="276" w:lineRule="auto"/>
        <w:contextualSpacing/>
        <w:jc w:val="both"/>
        <w:rPr>
          <w:rFonts w:ascii="Helvetica LT Std" w:hAnsi="Helvetica LT Std"/>
        </w:rPr>
      </w:pPr>
    </w:p>
    <w:p w14:paraId="721FD8BC" w14:textId="06A087F1" w:rsidR="00D75897" w:rsidRPr="00F42BA7" w:rsidRDefault="00D75897">
      <w:pPr>
        <w:spacing w:after="0" w:line="276" w:lineRule="auto"/>
        <w:contextualSpacing/>
        <w:jc w:val="both"/>
      </w:pPr>
      <w:r w:rsidRPr="00F42BA7">
        <w:rPr>
          <w:rFonts w:ascii="Helvetica LT Std" w:hAnsi="Helvetica LT Std"/>
        </w:rPr>
        <w:t xml:space="preserve">A los efectos oportunos, se publica que la </w:t>
      </w:r>
      <w:r w:rsidR="00F42BA7" w:rsidRPr="00F42BA7">
        <w:rPr>
          <w:rFonts w:ascii="Helvetica LT Std" w:hAnsi="Helvetica LT Std"/>
        </w:rPr>
        <w:t>J</w:t>
      </w:r>
      <w:r w:rsidRPr="00F42BA7">
        <w:rPr>
          <w:rFonts w:ascii="Helvetica LT Std" w:hAnsi="Helvetica LT Std"/>
        </w:rPr>
        <w:t>unta de Gobierno de la Diputación Provincial de Ourense adoptó, en su sesión ordinaria del día 27 de abril de 2026, el acuerdo de aprobación de las bases reguladoras de la convocatoria del concurso para la concesión de subvenciones para la realización de festivales, ciclos, muestras o actividades análogas, correspondientes al ejercicio 2026, conforme con las siguientes cláusulas:</w:t>
      </w:r>
    </w:p>
    <w:p w14:paraId="4ACA9464" w14:textId="77777777" w:rsidR="00D75897" w:rsidRPr="00F42BA7" w:rsidRDefault="00D75897">
      <w:pPr>
        <w:spacing w:after="0" w:line="276" w:lineRule="auto"/>
        <w:contextualSpacing/>
        <w:jc w:val="both"/>
        <w:rPr>
          <w:rFonts w:ascii="Helvetica LT Std" w:hAnsi="Helvetica LT Std"/>
          <w:b/>
          <w:u w:val="single"/>
        </w:rPr>
      </w:pPr>
    </w:p>
    <w:p w14:paraId="58AB8FFA" w14:textId="578BE551" w:rsidR="00D75897" w:rsidRPr="00F42BA7" w:rsidRDefault="00D75897">
      <w:pPr>
        <w:spacing w:after="0" w:line="276" w:lineRule="auto"/>
        <w:contextualSpacing/>
        <w:jc w:val="both"/>
      </w:pPr>
      <w:r w:rsidRPr="00F42BA7">
        <w:rPr>
          <w:rFonts w:ascii="Helvetica LT Std" w:hAnsi="Helvetica LT Std"/>
          <w:b/>
          <w:u w:val="single"/>
        </w:rPr>
        <w:t>Primera. Objeto:</w:t>
      </w:r>
    </w:p>
    <w:p w14:paraId="48BF46E2" w14:textId="1689D8E2" w:rsidR="00D75897" w:rsidRPr="00F42BA7" w:rsidRDefault="00D75897">
      <w:pPr>
        <w:spacing w:after="0" w:line="276" w:lineRule="auto"/>
        <w:contextualSpacing/>
        <w:jc w:val="both"/>
      </w:pPr>
      <w:r w:rsidRPr="00F42BA7">
        <w:rPr>
          <w:rFonts w:ascii="Helvetica LT Std" w:eastAsia="Times New Roman" w:hAnsi="Helvetica LT Std"/>
          <w:bCs/>
          <w:lang w:eastAsia="es-ES"/>
        </w:rPr>
        <w:t xml:space="preserve">1. </w:t>
      </w:r>
      <w:r w:rsidRPr="00F42BA7">
        <w:rPr>
          <w:rFonts w:ascii="Helvetica LT Std" w:eastAsia="Times New Roman" w:hAnsi="Helvetica LT Std"/>
          <w:lang w:eastAsia="es-ES"/>
        </w:rPr>
        <w:t xml:space="preserve">El objeto de estas bases es la regulación de la tramitación y concesión, por parte de la Diputación Provincial de Ourense, de subvenciones para la financiación de festivales, ciclos, muestras o actividades análogas relacionadas con las artes escénicas y musicales promovidos por </w:t>
      </w:r>
      <w:r w:rsidRPr="00F42BA7">
        <w:rPr>
          <w:rFonts w:ascii="Helvetica LT Std" w:eastAsia="Times New Roman" w:hAnsi="Helvetica LT Std"/>
          <w:color w:val="000000"/>
          <w:lang w:eastAsia="es-ES"/>
        </w:rPr>
        <w:t>personas físicas o jurídicas</w:t>
      </w:r>
      <w:r w:rsidRPr="00F42BA7">
        <w:rPr>
          <w:rFonts w:ascii="Helvetica LT Std" w:eastAsia="Times New Roman" w:hAnsi="Helvetica LT Std"/>
          <w:lang w:eastAsia="es-ES"/>
        </w:rPr>
        <w:t xml:space="preserve">, </w:t>
      </w:r>
      <w:r w:rsidRPr="00F42BA7">
        <w:rPr>
          <w:rFonts w:ascii="Helvetica LT Std" w:eastAsia="Times New Roman" w:hAnsi="Helvetica LT Std"/>
          <w:bCs/>
          <w:lang w:eastAsia="es-ES"/>
        </w:rPr>
        <w:t xml:space="preserve">públicas o privadas, </w:t>
      </w:r>
      <w:r w:rsidRPr="00F42BA7">
        <w:rPr>
          <w:rFonts w:ascii="Helvetica LT Std" w:eastAsia="Times New Roman" w:hAnsi="Helvetica LT Std"/>
          <w:lang w:eastAsia="es-ES"/>
        </w:rPr>
        <w:t>que se desarrollen íntegramente en la provincia de Ourense y que se realicen entre</w:t>
      </w:r>
      <w:r w:rsidR="00F42BA7">
        <w:rPr>
          <w:rFonts w:ascii="Helvetica LT Std" w:eastAsia="Times New Roman" w:hAnsi="Helvetica LT Std"/>
          <w:lang w:eastAsia="es-ES"/>
        </w:rPr>
        <w:t xml:space="preserve"> el</w:t>
      </w:r>
      <w:r w:rsidRPr="00F42BA7">
        <w:rPr>
          <w:rFonts w:ascii="Helvetica LT Std" w:eastAsia="Times New Roman" w:hAnsi="Helvetica LT Std"/>
          <w:lang w:eastAsia="es-ES"/>
        </w:rPr>
        <w:t xml:space="preserve"> 1 de enero y el 31 de diciembre de 2026, mediante convocatoria pública y a través del procedimiento de concurrencia competitiva.</w:t>
      </w:r>
    </w:p>
    <w:p w14:paraId="6D0F1681" w14:textId="1D5012F8" w:rsidR="00D75897" w:rsidRPr="00F42BA7" w:rsidRDefault="00D75897">
      <w:pPr>
        <w:shd w:val="clear" w:color="auto" w:fill="FFFFFF"/>
        <w:spacing w:after="0" w:line="276" w:lineRule="auto"/>
        <w:jc w:val="both"/>
      </w:pPr>
      <w:r w:rsidRPr="00F42BA7">
        <w:rPr>
          <w:rFonts w:ascii="Helvetica LT Std" w:eastAsia="Times New Roman" w:hAnsi="Helvetica LT Std"/>
          <w:color w:val="000000"/>
          <w:lang w:eastAsia="es-ES"/>
        </w:rPr>
        <w:t>2.</w:t>
      </w:r>
      <w:r w:rsidRPr="00F42BA7">
        <w:rPr>
          <w:rFonts w:ascii="Helvetica LT Std" w:eastAsia="Times New Roman" w:hAnsi="Helvetica LT Std"/>
          <w:color w:val="FF0000"/>
          <w:lang w:eastAsia="es-ES"/>
        </w:rPr>
        <w:t xml:space="preserve"> </w:t>
      </w:r>
      <w:r w:rsidRPr="00F42BA7">
        <w:rPr>
          <w:rFonts w:ascii="Helvetica LT Std" w:eastAsia="Times New Roman" w:hAnsi="Helvetica LT Std"/>
          <w:color w:val="242424"/>
          <w:bdr w:val="none" w:sz="0" w:space="0" w:color="000000"/>
        </w:rPr>
        <w:t xml:space="preserve">De conformidad con lo establecido en el artículo 8.1 de la Ley 38/2003, General de Subvenciones, en su párrafo segundo, </w:t>
      </w:r>
      <w:r w:rsidR="00F42BA7">
        <w:rPr>
          <w:rFonts w:ascii="Helvetica LT Std" w:eastAsia="Times New Roman" w:hAnsi="Helvetica LT Std"/>
          <w:color w:val="242424"/>
          <w:bdr w:val="none" w:sz="0" w:space="0" w:color="000000"/>
        </w:rPr>
        <w:t>l</w:t>
      </w:r>
      <w:r w:rsidRPr="00F42BA7">
        <w:rPr>
          <w:rFonts w:ascii="Helvetica LT Std" w:eastAsia="Times New Roman" w:hAnsi="Helvetica LT Std"/>
          <w:color w:val="242424"/>
          <w:bdr w:val="none" w:sz="0" w:space="0" w:color="000000"/>
        </w:rPr>
        <w:t xml:space="preserve">a presente convocatoria se integra en el Plan estratégico de subvenciones de la Diputación Provincial de Ourense y del </w:t>
      </w:r>
      <w:proofErr w:type="spellStart"/>
      <w:r w:rsidRPr="00F42BA7">
        <w:rPr>
          <w:rFonts w:ascii="Helvetica LT Std" w:eastAsia="Times New Roman" w:hAnsi="Helvetica LT Std"/>
          <w:color w:val="242424"/>
          <w:bdr w:val="none" w:sz="0" w:space="0" w:color="000000"/>
        </w:rPr>
        <w:t>Inorde</w:t>
      </w:r>
      <w:proofErr w:type="spellEnd"/>
      <w:r w:rsidRPr="00F42BA7">
        <w:rPr>
          <w:rFonts w:ascii="Helvetica LT Std" w:eastAsia="Times New Roman" w:hAnsi="Helvetica LT Std"/>
          <w:color w:val="242424"/>
          <w:bdr w:val="none" w:sz="0" w:space="0" w:color="000000"/>
        </w:rPr>
        <w:t xml:space="preserve"> para el período 2024-2027, contribuyendo al fomento de la realización de actividades culturales y recreativas en el conjunto de la provincia, con especial atención a la potenciación de las artes escénicas y musicales. </w:t>
      </w:r>
    </w:p>
    <w:p w14:paraId="76DF3ADC" w14:textId="722D7E19" w:rsidR="00D75897" w:rsidRPr="00F42BA7" w:rsidRDefault="00D75897">
      <w:pPr>
        <w:shd w:val="clear" w:color="auto" w:fill="FFFFFF"/>
        <w:spacing w:after="0" w:line="276" w:lineRule="auto"/>
        <w:jc w:val="both"/>
      </w:pPr>
      <w:r w:rsidRPr="00F42BA7">
        <w:rPr>
          <w:rFonts w:ascii="Helvetica LT Std" w:eastAsia="Times New Roman" w:hAnsi="Helvetica LT Std"/>
          <w:lang w:eastAsia="es-ES"/>
        </w:rPr>
        <w:t>3. Se excluyen del objeto de esta convocatoria y</w:t>
      </w:r>
      <w:r w:rsidR="00F42BA7">
        <w:rPr>
          <w:rFonts w:ascii="Helvetica LT Std" w:eastAsia="Times New Roman" w:hAnsi="Helvetica LT Std"/>
          <w:lang w:eastAsia="es-ES"/>
        </w:rPr>
        <w:t>,</w:t>
      </w:r>
      <w:r w:rsidRPr="00F42BA7">
        <w:rPr>
          <w:rFonts w:ascii="Helvetica LT Std" w:eastAsia="Times New Roman" w:hAnsi="Helvetica LT Std"/>
          <w:lang w:eastAsia="es-ES"/>
        </w:rPr>
        <w:t xml:space="preserve"> por consiguiente, no podrán obtener subvención a su amparo, las siguientes actuaciones: </w:t>
      </w:r>
    </w:p>
    <w:p w14:paraId="6CE20E9E" w14:textId="264E60FF" w:rsidR="00D75897" w:rsidRPr="00F42BA7" w:rsidRDefault="00D75897">
      <w:pPr>
        <w:spacing w:after="0" w:line="276" w:lineRule="auto"/>
        <w:contextualSpacing/>
        <w:jc w:val="both"/>
      </w:pPr>
      <w:r w:rsidRPr="00F42BA7">
        <w:rPr>
          <w:rFonts w:ascii="Helvetica LT Std" w:hAnsi="Helvetica LT Std"/>
          <w:bCs/>
        </w:rPr>
        <w:t xml:space="preserve">- Las actuaciones que, a pesar de reunir los requisitos establecidos en las presentes bases, tengan un </w:t>
      </w:r>
      <w:r w:rsidRPr="00F42BA7">
        <w:rPr>
          <w:rFonts w:ascii="Helvetica LT Std" w:hAnsi="Helvetica LT Std"/>
          <w:b/>
          <w:bCs/>
        </w:rPr>
        <w:t xml:space="preserve">presupuesto inferior </w:t>
      </w:r>
      <w:r w:rsidR="00F42BA7" w:rsidRPr="00F42BA7">
        <w:rPr>
          <w:rFonts w:ascii="Helvetica LT Std" w:hAnsi="Helvetica LT Std"/>
          <w:b/>
          <w:bCs/>
        </w:rPr>
        <w:t>a</w:t>
      </w:r>
      <w:r w:rsidRPr="00F42BA7">
        <w:rPr>
          <w:rFonts w:ascii="Helvetica LT Std" w:hAnsi="Helvetica LT Std"/>
          <w:b/>
          <w:bCs/>
        </w:rPr>
        <w:t xml:space="preserve"> 3.000,00 euros</w:t>
      </w:r>
      <w:r w:rsidRPr="00F42BA7">
        <w:rPr>
          <w:rFonts w:ascii="Helvetica LT Std" w:hAnsi="Helvetica LT Std"/>
          <w:bCs/>
        </w:rPr>
        <w:t>.</w:t>
      </w:r>
    </w:p>
    <w:p w14:paraId="3757B79D" w14:textId="1D451A3C" w:rsidR="00D75897" w:rsidRPr="00F42BA7" w:rsidRDefault="00D75897">
      <w:pPr>
        <w:widowControl w:val="0"/>
        <w:spacing w:after="0" w:line="276" w:lineRule="auto"/>
        <w:contextualSpacing/>
        <w:jc w:val="both"/>
      </w:pPr>
      <w:r w:rsidRPr="00F42BA7">
        <w:rPr>
          <w:rFonts w:ascii="Helvetica LT Std" w:eastAsia="Times New Roman" w:hAnsi="Helvetica LT Std"/>
          <w:lang w:eastAsia="es-ES"/>
        </w:rPr>
        <w:t xml:space="preserve">- La realización de actuaciones escénicas o musicales, de carácter singular, </w:t>
      </w:r>
      <w:r w:rsidR="00F42BA7" w:rsidRPr="00F42BA7">
        <w:rPr>
          <w:rFonts w:ascii="Helvetica LT Std" w:eastAsia="Times New Roman" w:hAnsi="Helvetica LT Std"/>
          <w:lang w:eastAsia="es-ES"/>
        </w:rPr>
        <w:t>que puedan</w:t>
      </w:r>
      <w:r w:rsidRPr="00F42BA7">
        <w:rPr>
          <w:rFonts w:ascii="Helvetica LT Std" w:eastAsia="Times New Roman" w:hAnsi="Helvetica LT Std"/>
          <w:lang w:eastAsia="es-ES"/>
        </w:rPr>
        <w:t xml:space="preserve"> ser objeto de subvención a través de la convocatoria anual realizada por esta Diputación Provincial para el fomento de las actividades escénicas y musicales en el marco del Plan Tarazana.</w:t>
      </w:r>
    </w:p>
    <w:p w14:paraId="3B2BD163" w14:textId="399AEBBD" w:rsidR="00D75897" w:rsidRPr="00F42BA7" w:rsidRDefault="00D75897">
      <w:pPr>
        <w:widowControl w:val="0"/>
        <w:spacing w:after="0" w:line="276" w:lineRule="auto"/>
        <w:contextualSpacing/>
        <w:jc w:val="both"/>
      </w:pPr>
      <w:r w:rsidRPr="00F42BA7">
        <w:rPr>
          <w:rFonts w:ascii="Helvetica LT Std" w:eastAsia="Times New Roman" w:hAnsi="Helvetica LT Std"/>
          <w:bCs/>
          <w:lang w:eastAsia="es-ES"/>
        </w:rPr>
        <w:t xml:space="preserve">- La realización de actividades culturales y recreativas que puedan ser objeto de subvención a través de la convocatoria de subvenciones para la financiación de proyectos de actividades culturales y/o recreativas promovidos por ayuntamientos y entidades sin ánimo de lucro de la provincia de Ourense para el ejercicio 2026. Para estos efectos, en el caso de festivales, ciclos o muestras de actividades escénicas y musicales que se realicen </w:t>
      </w:r>
      <w:r w:rsidR="00F42BA7" w:rsidRPr="00F42BA7">
        <w:rPr>
          <w:rFonts w:ascii="Helvetica LT Std" w:eastAsia="Times New Roman" w:hAnsi="Helvetica LT Std"/>
          <w:bCs/>
          <w:lang w:eastAsia="es-ES"/>
        </w:rPr>
        <w:t>juntamente con</w:t>
      </w:r>
      <w:r w:rsidRPr="00F42BA7">
        <w:rPr>
          <w:rFonts w:ascii="Helvetica LT Std" w:eastAsia="Times New Roman" w:hAnsi="Helvetica LT Std"/>
          <w:bCs/>
          <w:lang w:eastAsia="es-ES"/>
        </w:rPr>
        <w:t xml:space="preserve"> otras actividades culturales y recreativas, estas últimas podrán obtener subvención al amparo de las convocatorias realizadas por la Diputación para este tipo de actividades, solicitándolo mediante la presentación de un proyecto separado y diferenciado en dichas convocatorias. </w:t>
      </w:r>
    </w:p>
    <w:p w14:paraId="1B0C8428" w14:textId="05AD1471" w:rsidR="00D75897" w:rsidRPr="00F42BA7" w:rsidRDefault="00D75897">
      <w:pPr>
        <w:widowControl w:val="0"/>
        <w:spacing w:after="0" w:line="276" w:lineRule="auto"/>
        <w:contextualSpacing/>
        <w:jc w:val="both"/>
      </w:pPr>
      <w:r w:rsidRPr="00F42BA7">
        <w:rPr>
          <w:rFonts w:ascii="Helvetica LT Std" w:eastAsia="Times New Roman" w:hAnsi="Helvetica LT Std"/>
          <w:color w:val="000000"/>
          <w:lang w:eastAsia="es-ES"/>
        </w:rPr>
        <w:t xml:space="preserve">- Las actividades promovidas por la </w:t>
      </w:r>
      <w:r w:rsidR="00F42BA7">
        <w:rPr>
          <w:rFonts w:ascii="Helvetica LT Std" w:eastAsia="Times New Roman" w:hAnsi="Helvetica LT Std"/>
          <w:color w:val="000000"/>
          <w:lang w:eastAsia="es-ES"/>
        </w:rPr>
        <w:t>J</w:t>
      </w:r>
      <w:r w:rsidRPr="00F42BA7">
        <w:rPr>
          <w:rFonts w:ascii="Helvetica LT Std" w:eastAsia="Times New Roman" w:hAnsi="Helvetica LT Std"/>
          <w:color w:val="000000"/>
          <w:lang w:eastAsia="es-ES"/>
        </w:rPr>
        <w:t xml:space="preserve">unta de Galicia, la Administración General del Estado y sus entidades vinculadas o dependientes. </w:t>
      </w:r>
    </w:p>
    <w:p w14:paraId="4A36A70E" w14:textId="77777777" w:rsidR="00D75897" w:rsidRPr="00F42BA7" w:rsidRDefault="00D75897">
      <w:pPr>
        <w:widowControl w:val="0"/>
        <w:spacing w:after="0" w:line="276" w:lineRule="auto"/>
        <w:contextualSpacing/>
        <w:jc w:val="both"/>
      </w:pPr>
      <w:r w:rsidRPr="00F42BA7">
        <w:rPr>
          <w:rFonts w:ascii="Helvetica LT Std" w:eastAsia="Times New Roman" w:hAnsi="Helvetica LT Std"/>
          <w:color w:val="000000"/>
          <w:lang w:eastAsia="es-ES"/>
        </w:rPr>
        <w:t>- Proyección de películas o actividades análogas, puesto que no guardan relación con la definición de festival, al no consistir en una actividad escénica.</w:t>
      </w:r>
    </w:p>
    <w:p w14:paraId="2DB3AA97" w14:textId="0403F5EF" w:rsidR="00D75897" w:rsidRPr="00F42BA7" w:rsidRDefault="00D75897">
      <w:pPr>
        <w:widowControl w:val="0"/>
        <w:spacing w:after="0" w:line="276" w:lineRule="auto"/>
        <w:contextualSpacing/>
        <w:jc w:val="both"/>
      </w:pPr>
      <w:r w:rsidRPr="00F42BA7">
        <w:rPr>
          <w:rFonts w:ascii="Helvetica LT Std" w:eastAsia="Times New Roman" w:hAnsi="Helvetica LT Std"/>
          <w:lang w:eastAsia="es-ES"/>
        </w:rPr>
        <w:t>- Aquellas actividades cuya finalidad principal consista en una celebración de algún evento o acto similar y en la que la/s actuación/s musical/</w:t>
      </w:r>
      <w:r w:rsidR="00F42BA7" w:rsidRPr="00F42BA7">
        <w:rPr>
          <w:rFonts w:ascii="Helvetica LT Std" w:eastAsia="Times New Roman" w:hAnsi="Helvetica LT Std"/>
          <w:lang w:eastAsia="es-ES"/>
        </w:rPr>
        <w:t>es</w:t>
      </w:r>
      <w:r w:rsidRPr="00F42BA7">
        <w:rPr>
          <w:rFonts w:ascii="Helvetica LT Std" w:eastAsia="Times New Roman" w:hAnsi="Helvetica LT Std"/>
          <w:lang w:eastAsia="es-ES"/>
        </w:rPr>
        <w:t xml:space="preserve"> tengan carácter accesorio o secundario.</w:t>
      </w:r>
    </w:p>
    <w:p w14:paraId="60A428E9" w14:textId="02D72F87" w:rsidR="00D75897" w:rsidRPr="00F42BA7" w:rsidRDefault="00D75897">
      <w:pPr>
        <w:spacing w:after="0" w:line="276" w:lineRule="auto"/>
        <w:contextualSpacing/>
        <w:jc w:val="both"/>
      </w:pPr>
      <w:r w:rsidRPr="00F42BA7">
        <w:rPr>
          <w:rFonts w:ascii="Helvetica LT Std" w:eastAsia="Times New Roman" w:hAnsi="Helvetica LT Std"/>
          <w:lang w:eastAsia="es-ES"/>
        </w:rPr>
        <w:lastRenderedPageBreak/>
        <w:t xml:space="preserve">4. Los solicitantes solamente podrán presentar </w:t>
      </w:r>
      <w:r w:rsidRPr="00F42BA7">
        <w:rPr>
          <w:rFonts w:ascii="Helvetica LT Std" w:eastAsia="Times New Roman" w:hAnsi="Helvetica LT Std"/>
          <w:b/>
          <w:bCs/>
          <w:lang w:eastAsia="es-ES"/>
        </w:rPr>
        <w:t xml:space="preserve">un </w:t>
      </w:r>
      <w:r w:rsidR="00F42BA7" w:rsidRPr="00F42BA7">
        <w:rPr>
          <w:rFonts w:ascii="Helvetica LT Std" w:eastAsia="Times New Roman" w:hAnsi="Helvetica LT Std"/>
          <w:b/>
          <w:bCs/>
          <w:lang w:eastAsia="es-ES"/>
        </w:rPr>
        <w:t xml:space="preserve">proyecto </w:t>
      </w:r>
      <w:r w:rsidR="00F42BA7" w:rsidRPr="00F42BA7">
        <w:rPr>
          <w:rFonts w:ascii="Helvetica LT Std" w:eastAsia="Times New Roman" w:hAnsi="Helvetica LT Std"/>
          <w:color w:val="000000"/>
          <w:lang w:eastAsia="es-ES"/>
        </w:rPr>
        <w:t>al</w:t>
      </w:r>
      <w:r w:rsidRPr="00F42BA7">
        <w:rPr>
          <w:rFonts w:ascii="Helvetica LT Std" w:eastAsia="Times New Roman" w:hAnsi="Helvetica LT Std"/>
          <w:lang w:eastAsia="es-ES"/>
        </w:rPr>
        <w:t xml:space="preserve"> amparo de esta convocatoria, y siempre que tenga por objeto la realización de festivales conforme a la definición contenida en el apartado anterior. </w:t>
      </w:r>
    </w:p>
    <w:p w14:paraId="14C26C7B" w14:textId="14470126" w:rsidR="00D75897" w:rsidRPr="00F42BA7" w:rsidRDefault="00D75897">
      <w:pPr>
        <w:spacing w:after="0" w:line="276" w:lineRule="auto"/>
        <w:contextualSpacing/>
        <w:jc w:val="both"/>
      </w:pPr>
      <w:r w:rsidRPr="00F42BA7">
        <w:rPr>
          <w:rFonts w:ascii="Helvetica LT Std" w:eastAsia="Times New Roman" w:hAnsi="Helvetica LT Std"/>
          <w:b/>
          <w:bCs/>
          <w:u w:val="single"/>
          <w:lang w:eastAsia="es-ES"/>
        </w:rPr>
        <w:t>Segunda. Beneficiarios:</w:t>
      </w:r>
    </w:p>
    <w:p w14:paraId="01C86B80" w14:textId="77777777" w:rsidR="00D75897" w:rsidRPr="00F42BA7" w:rsidRDefault="00D75897">
      <w:pPr>
        <w:spacing w:after="0" w:line="276" w:lineRule="auto"/>
        <w:contextualSpacing/>
        <w:jc w:val="both"/>
      </w:pPr>
      <w:r w:rsidRPr="00F42BA7">
        <w:rPr>
          <w:rFonts w:ascii="Helvetica LT Std" w:eastAsia="Times New Roman" w:hAnsi="Helvetica LT Std"/>
          <w:color w:val="000000"/>
          <w:lang w:eastAsia="es-ES"/>
        </w:rPr>
        <w:t xml:space="preserve">Podrán ser beneficiarios de las subvenciones concedidas al amparo de esta convocatoria </w:t>
      </w:r>
      <w:bookmarkStart w:id="0" w:name="OLE_LINK1"/>
      <w:r w:rsidRPr="00F42BA7">
        <w:rPr>
          <w:rFonts w:ascii="Helvetica LT Std" w:eastAsia="Times New Roman" w:hAnsi="Helvetica LT Std"/>
          <w:color w:val="000000"/>
          <w:lang w:eastAsia="es-ES"/>
        </w:rPr>
        <w:t xml:space="preserve">las personas físicas y jurídicas </w:t>
      </w:r>
      <w:bookmarkEnd w:id="0"/>
      <w:r w:rsidRPr="00F42BA7">
        <w:rPr>
          <w:rFonts w:ascii="Helvetica LT Std" w:eastAsia="Times New Roman" w:hAnsi="Helvetica LT Std"/>
          <w:color w:val="000000"/>
          <w:lang w:eastAsia="es-ES"/>
        </w:rPr>
        <w:t xml:space="preserve">promotoras de actividades subvencionables. </w:t>
      </w:r>
    </w:p>
    <w:p w14:paraId="00D0C58D" w14:textId="0303BDA4" w:rsidR="00D75897" w:rsidRPr="00F42BA7" w:rsidRDefault="00D75897">
      <w:pPr>
        <w:spacing w:after="0" w:line="276" w:lineRule="auto"/>
        <w:contextualSpacing/>
        <w:jc w:val="both"/>
      </w:pPr>
      <w:r w:rsidRPr="00F42BA7">
        <w:rPr>
          <w:rFonts w:ascii="Helvetica LT Std" w:eastAsia="Times New Roman" w:hAnsi="Helvetica LT Std"/>
          <w:b/>
          <w:bCs/>
          <w:color w:val="000000"/>
          <w:u w:val="single"/>
          <w:lang w:eastAsia="es-ES"/>
        </w:rPr>
        <w:t>Tercera. Disponibilidades presupuestarias:</w:t>
      </w:r>
    </w:p>
    <w:p w14:paraId="6437609B" w14:textId="77777777" w:rsidR="00D75897" w:rsidRPr="00F42BA7" w:rsidRDefault="00D75897">
      <w:pPr>
        <w:spacing w:after="0" w:line="276" w:lineRule="auto"/>
        <w:contextualSpacing/>
        <w:jc w:val="both"/>
      </w:pPr>
      <w:r w:rsidRPr="00F42BA7">
        <w:rPr>
          <w:rFonts w:ascii="Helvetica LT Std" w:eastAsia="Times New Roman" w:hAnsi="Helvetica LT Std"/>
          <w:color w:val="000000"/>
        </w:rPr>
        <w:t>La financiación de las subvenciones reguladas en esta convocatoria se realizará con cargo a la aplicación 33420/48931</w:t>
      </w:r>
      <w:r w:rsidRPr="00F42BA7">
        <w:rPr>
          <w:rFonts w:ascii="Helvetica LT Std" w:eastAsia="Times New Roman" w:hAnsi="Helvetica LT Std"/>
          <w:bCs/>
          <w:color w:val="000000"/>
        </w:rPr>
        <w:t xml:space="preserve"> de los presupuestos de la Diputación Provincial de Ourense para el ejercicio 2026.</w:t>
      </w:r>
    </w:p>
    <w:p w14:paraId="3B81F57E" w14:textId="77777777" w:rsidR="00D75897" w:rsidRPr="00F42BA7" w:rsidRDefault="00D75897">
      <w:pPr>
        <w:spacing w:after="0" w:line="276" w:lineRule="auto"/>
        <w:contextualSpacing/>
        <w:jc w:val="both"/>
      </w:pPr>
      <w:r w:rsidRPr="00F42BA7">
        <w:rPr>
          <w:rFonts w:ascii="Helvetica LT Std" w:eastAsia="Times New Roman" w:hAnsi="Helvetica LT Std"/>
          <w:bCs/>
          <w:lang w:eastAsia="es-ES"/>
        </w:rPr>
        <w:t xml:space="preserve">La cuantía máxima disponible para la concesión de estas subvenciones es de 60.000,00 </w:t>
      </w:r>
      <w:r w:rsidRPr="00F42BA7">
        <w:rPr>
          <w:rFonts w:ascii="Helvetica LT Std" w:eastAsia="Times New Roman" w:hAnsi="Helvetica LT Std"/>
          <w:bCs/>
          <w:color w:val="000000"/>
          <w:lang w:eastAsia="es-ES"/>
        </w:rPr>
        <w:t>euros.</w:t>
      </w:r>
    </w:p>
    <w:p w14:paraId="03B3ABAF" w14:textId="418EF4D9" w:rsidR="00D75897" w:rsidRPr="00F42BA7" w:rsidRDefault="00D75897">
      <w:pPr>
        <w:spacing w:after="0" w:line="276" w:lineRule="auto"/>
        <w:contextualSpacing/>
        <w:jc w:val="both"/>
      </w:pPr>
      <w:r w:rsidRPr="00F42BA7">
        <w:rPr>
          <w:rFonts w:ascii="Helvetica LT Std" w:eastAsia="Times New Roman" w:hAnsi="Helvetica LT Std"/>
          <w:b/>
          <w:bCs/>
          <w:u w:val="single"/>
          <w:lang w:eastAsia="es-ES"/>
        </w:rPr>
        <w:t>Cuarta. Cuantía máxima de las subvenciones:</w:t>
      </w:r>
    </w:p>
    <w:p w14:paraId="1ECE01F0" w14:textId="77777777" w:rsidR="00D75897" w:rsidRPr="00F42BA7" w:rsidRDefault="00D75897">
      <w:pPr>
        <w:spacing w:after="0" w:line="276" w:lineRule="auto"/>
        <w:contextualSpacing/>
        <w:jc w:val="both"/>
      </w:pPr>
      <w:r w:rsidRPr="00F42BA7">
        <w:rPr>
          <w:rFonts w:ascii="Helvetica LT Std" w:eastAsia="Times New Roman" w:hAnsi="Helvetica LT Std"/>
          <w:lang w:eastAsia="es-ES"/>
        </w:rPr>
        <w:t xml:space="preserve">La cuantía de las subvenciones objeto de esta convocatoria consistirá en un porcentaje del presupuesto de los proyectos seleccionados, pudiendo alcanzar, como máximo, el 70% del coste total de cada proyecto. </w:t>
      </w:r>
    </w:p>
    <w:p w14:paraId="602D11DA" w14:textId="4855EDDF" w:rsidR="00D75897" w:rsidRPr="00F42BA7" w:rsidRDefault="00D75897">
      <w:pPr>
        <w:spacing w:after="0" w:line="276" w:lineRule="auto"/>
        <w:contextualSpacing/>
        <w:jc w:val="both"/>
      </w:pPr>
      <w:r w:rsidRPr="00F42BA7">
        <w:rPr>
          <w:rFonts w:ascii="Helvetica LT Std" w:eastAsia="Times New Roman" w:hAnsi="Helvetica LT Std"/>
          <w:color w:val="000000"/>
          <w:lang w:eastAsia="es-ES"/>
        </w:rPr>
        <w:t>Sin perjuicio de</w:t>
      </w:r>
      <w:r w:rsidR="00F42BA7">
        <w:rPr>
          <w:rFonts w:ascii="Helvetica LT Std" w:eastAsia="Times New Roman" w:hAnsi="Helvetica LT Std"/>
          <w:color w:val="000000"/>
          <w:lang w:eastAsia="es-ES"/>
        </w:rPr>
        <w:t xml:space="preserve"> </w:t>
      </w:r>
      <w:r w:rsidRPr="00F42BA7">
        <w:rPr>
          <w:rFonts w:ascii="Helvetica LT Std" w:eastAsia="Times New Roman" w:hAnsi="Helvetica LT Std"/>
          <w:color w:val="000000"/>
          <w:lang w:eastAsia="es-ES"/>
        </w:rPr>
        <w:t>l</w:t>
      </w:r>
      <w:r w:rsidR="00F42BA7">
        <w:rPr>
          <w:rFonts w:ascii="Helvetica LT Std" w:eastAsia="Times New Roman" w:hAnsi="Helvetica LT Std"/>
          <w:color w:val="000000"/>
          <w:lang w:eastAsia="es-ES"/>
        </w:rPr>
        <w:t>o</w:t>
      </w:r>
      <w:r w:rsidRPr="00F42BA7">
        <w:rPr>
          <w:rFonts w:ascii="Helvetica LT Std" w:eastAsia="Times New Roman" w:hAnsi="Helvetica LT Std"/>
          <w:color w:val="000000"/>
          <w:lang w:eastAsia="es-ES"/>
        </w:rPr>
        <w:t xml:space="preserve"> anterior, ningún beneficiario podrá obtener, al amparo de esta convocatoria, subvención por importe superior la 20.000 €. </w:t>
      </w:r>
    </w:p>
    <w:p w14:paraId="3C12C4D8" w14:textId="23936126" w:rsidR="00D75897" w:rsidRPr="00F42BA7" w:rsidRDefault="00D75897">
      <w:pPr>
        <w:spacing w:after="0" w:line="276" w:lineRule="auto"/>
        <w:contextualSpacing/>
        <w:jc w:val="both"/>
      </w:pPr>
      <w:r w:rsidRPr="00F42BA7">
        <w:rPr>
          <w:rFonts w:ascii="Helvetica LT Std" w:eastAsia="Times New Roman" w:hAnsi="Helvetica LT Std"/>
          <w:b/>
          <w:bCs/>
          <w:u w:val="single"/>
          <w:lang w:eastAsia="es-ES"/>
        </w:rPr>
        <w:t>Quinta. Solicitudes: lugar y forma de presentación, plazo y documentación:</w:t>
      </w:r>
    </w:p>
    <w:p w14:paraId="3716547B" w14:textId="77777777" w:rsidR="00D75897" w:rsidRPr="00F42BA7" w:rsidRDefault="00D75897">
      <w:pPr>
        <w:spacing w:after="0" w:line="276" w:lineRule="auto"/>
        <w:contextualSpacing/>
        <w:jc w:val="both"/>
      </w:pPr>
      <w:r w:rsidRPr="00F42BA7">
        <w:rPr>
          <w:rFonts w:ascii="Helvetica LT Std" w:eastAsia="Times New Roman" w:hAnsi="Helvetica LT Std"/>
          <w:bCs/>
          <w:u w:val="single"/>
          <w:lang w:eastAsia="es-ES"/>
        </w:rPr>
        <w:t xml:space="preserve">Quinta 1. Lugar y forma de presentación:      </w:t>
      </w:r>
    </w:p>
    <w:p w14:paraId="6EB3CD7F" w14:textId="2FFAE841" w:rsidR="00D75897" w:rsidRPr="00F42BA7" w:rsidRDefault="00D75897">
      <w:pPr>
        <w:spacing w:after="0" w:line="276" w:lineRule="auto"/>
        <w:contextualSpacing/>
        <w:jc w:val="both"/>
      </w:pPr>
      <w:r w:rsidRPr="00F42BA7">
        <w:rPr>
          <w:rFonts w:ascii="Helvetica LT Std" w:eastAsia="Times New Roman" w:hAnsi="Helvetica LT Std"/>
          <w:lang w:eastAsia="es-ES"/>
        </w:rPr>
        <w:t xml:space="preserve">Las solicitudes, subscritas por </w:t>
      </w:r>
      <w:r w:rsidR="00F42BA7">
        <w:rPr>
          <w:rFonts w:ascii="Helvetica LT Std" w:eastAsia="Times New Roman" w:hAnsi="Helvetica LT Std"/>
          <w:lang w:eastAsia="es-ES"/>
        </w:rPr>
        <w:t>el</w:t>
      </w:r>
      <w:r w:rsidRPr="00F42BA7">
        <w:rPr>
          <w:rFonts w:ascii="Helvetica LT Std" w:eastAsia="Times New Roman" w:hAnsi="Helvetica LT Std"/>
          <w:lang w:eastAsia="es-ES"/>
        </w:rPr>
        <w:t xml:space="preserve"> interesado o </w:t>
      </w:r>
      <w:r w:rsidR="00F42BA7">
        <w:rPr>
          <w:rFonts w:ascii="Helvetica LT Std" w:eastAsia="Times New Roman" w:hAnsi="Helvetica LT Std"/>
          <w:lang w:eastAsia="es-ES"/>
        </w:rPr>
        <w:t>por</w:t>
      </w:r>
      <w:r w:rsidRPr="00F42BA7">
        <w:rPr>
          <w:rFonts w:ascii="Helvetica LT Std" w:eastAsia="Times New Roman" w:hAnsi="Helvetica LT Std"/>
          <w:lang w:eastAsia="es-ES"/>
        </w:rPr>
        <w:t xml:space="preserve"> su representante, irán dirigidas a la Presidencia de la Diputación Provincial de Ourense, mediante su presentación en el Registro General de esta entidad, de la siguiente manera: </w:t>
      </w:r>
    </w:p>
    <w:p w14:paraId="02DF60AD" w14:textId="47ACCB99" w:rsidR="00D75897" w:rsidRPr="00F42BA7" w:rsidRDefault="00D75897">
      <w:pPr>
        <w:spacing w:after="0" w:line="276" w:lineRule="auto"/>
        <w:contextualSpacing/>
        <w:jc w:val="both"/>
      </w:pPr>
      <w:r w:rsidRPr="00F42BA7">
        <w:rPr>
          <w:rFonts w:ascii="Helvetica LT Std" w:eastAsia="Times New Roman" w:hAnsi="Helvetica LT Std"/>
          <w:color w:val="000000"/>
          <w:lang w:eastAsia="es-ES"/>
        </w:rPr>
        <w:t>a) Las personas físicas podrán elegir en todo momento si se comunican con la administración para el ejercicio de sus derechos y obligaciones a través de medios electrónicos o no, salvo que estén obligadas a relacionarse a través de medios electrónicos.</w:t>
      </w:r>
    </w:p>
    <w:p w14:paraId="4E8C70BD" w14:textId="123105EE" w:rsidR="00D75897" w:rsidRPr="00F42BA7" w:rsidRDefault="00D75897">
      <w:pPr>
        <w:spacing w:after="0" w:line="276" w:lineRule="auto"/>
        <w:contextualSpacing/>
        <w:jc w:val="both"/>
      </w:pPr>
      <w:r w:rsidRPr="00F42BA7">
        <w:rPr>
          <w:rFonts w:ascii="Helvetica LT Std" w:eastAsia="Times New Roman" w:hAnsi="Helvetica LT Std"/>
          <w:color w:val="000000"/>
          <w:lang w:eastAsia="es-ES"/>
        </w:rPr>
        <w:t xml:space="preserve">b) Las personas jurídicas y las entidades sin personalidad </w:t>
      </w:r>
      <w:r w:rsidR="00F42BA7" w:rsidRPr="00F42BA7">
        <w:rPr>
          <w:rFonts w:ascii="Helvetica LT Std" w:eastAsia="Times New Roman" w:hAnsi="Helvetica LT Std"/>
          <w:color w:val="000000"/>
          <w:lang w:eastAsia="es-ES"/>
        </w:rPr>
        <w:t>jurídica</w:t>
      </w:r>
      <w:r w:rsidRPr="00F42BA7">
        <w:rPr>
          <w:rFonts w:ascii="Helvetica LT Std" w:eastAsia="Times New Roman" w:hAnsi="Helvetica LT Std"/>
          <w:color w:val="000000"/>
          <w:lang w:eastAsia="es-ES"/>
        </w:rPr>
        <w:t xml:space="preserve"> están obligadas a relacionarse electrónicamente con las administraciones públicas.</w:t>
      </w:r>
    </w:p>
    <w:p w14:paraId="7CCDDCB9" w14:textId="77777777" w:rsidR="00D75897" w:rsidRPr="00F42BA7" w:rsidRDefault="00D75897">
      <w:pPr>
        <w:spacing w:after="0" w:line="276" w:lineRule="auto"/>
        <w:contextualSpacing/>
        <w:jc w:val="both"/>
      </w:pPr>
      <w:r w:rsidRPr="00F42BA7">
        <w:rPr>
          <w:rFonts w:ascii="Helvetica LT Std" w:eastAsia="Times New Roman" w:hAnsi="Helvetica LT Std"/>
          <w:bCs/>
          <w:u w:val="single"/>
          <w:lang w:eastAsia="es-ES"/>
        </w:rPr>
        <w:t>Quinta 2. Plazo de presentación:</w:t>
      </w:r>
    </w:p>
    <w:p w14:paraId="0099A2CB" w14:textId="0F7CC157" w:rsidR="00D75897" w:rsidRPr="00F42BA7" w:rsidRDefault="00D75897">
      <w:pPr>
        <w:spacing w:after="0" w:line="276" w:lineRule="auto"/>
        <w:contextualSpacing/>
        <w:jc w:val="both"/>
      </w:pPr>
      <w:r w:rsidRPr="00F42BA7">
        <w:rPr>
          <w:rFonts w:ascii="Helvetica LT Std" w:hAnsi="Helvetica LT Std"/>
          <w:color w:val="000000"/>
        </w:rPr>
        <w:t xml:space="preserve">El plazo improrrogable de presentación se iniciará a partir de la publicación, por la Base de </w:t>
      </w:r>
      <w:r w:rsidR="00F42BA7">
        <w:rPr>
          <w:rFonts w:ascii="Helvetica LT Std" w:hAnsi="Helvetica LT Std"/>
          <w:color w:val="000000"/>
        </w:rPr>
        <w:t>D</w:t>
      </w:r>
      <w:r w:rsidRPr="00F42BA7">
        <w:rPr>
          <w:rFonts w:ascii="Helvetica LT Std" w:hAnsi="Helvetica LT Std"/>
          <w:color w:val="000000"/>
        </w:rPr>
        <w:t>atos Nacional de Subvenciones, del extracto de la convocatoria en el Boletín Oficial de la Provincia (</w:t>
      </w:r>
      <w:proofErr w:type="spellStart"/>
      <w:r w:rsidRPr="00F42BA7">
        <w:rPr>
          <w:rFonts w:ascii="Helvetica LT Std" w:hAnsi="Helvetica LT Std"/>
          <w:color w:val="000000"/>
        </w:rPr>
        <w:t>BOP</w:t>
      </w:r>
      <w:proofErr w:type="spellEnd"/>
      <w:r w:rsidRPr="00F42BA7">
        <w:rPr>
          <w:rFonts w:ascii="Helvetica LT Std" w:hAnsi="Helvetica LT Std"/>
          <w:color w:val="000000"/>
        </w:rPr>
        <w:t xml:space="preserve">) y finalizará el </w:t>
      </w:r>
      <w:r w:rsidRPr="00F42BA7">
        <w:rPr>
          <w:rFonts w:ascii="Helvetica LT Std" w:hAnsi="Helvetica LT Std"/>
          <w:b/>
        </w:rPr>
        <w:t>1 de junio de 2026</w:t>
      </w:r>
      <w:r w:rsidRPr="00F42BA7">
        <w:rPr>
          <w:rFonts w:ascii="Helvetica LT Std" w:hAnsi="Helvetica LT Std"/>
        </w:rPr>
        <w:t xml:space="preserve">, siendo este </w:t>
      </w:r>
      <w:r w:rsidRPr="00F42BA7">
        <w:rPr>
          <w:rFonts w:ascii="Helvetica LT Std" w:hAnsi="Helvetica LT Std"/>
          <w:color w:val="000000"/>
        </w:rPr>
        <w:t xml:space="preserve">el último día en el que podrán presentarse válidamente las solicitudes. </w:t>
      </w:r>
    </w:p>
    <w:p w14:paraId="2106E358" w14:textId="77777777" w:rsidR="00D75897" w:rsidRPr="00F42BA7" w:rsidRDefault="00D75897">
      <w:pPr>
        <w:spacing w:after="0" w:line="276" w:lineRule="auto"/>
        <w:contextualSpacing/>
        <w:jc w:val="both"/>
      </w:pPr>
      <w:r w:rsidRPr="00F42BA7">
        <w:rPr>
          <w:rFonts w:ascii="Helvetica LT Std" w:eastAsia="Times New Roman" w:hAnsi="Helvetica LT Std"/>
          <w:u w:val="single"/>
          <w:lang w:eastAsia="es-ES"/>
        </w:rPr>
        <w:t>Quinta. 3. Documentación que debe presentarse</w:t>
      </w:r>
      <w:r w:rsidRPr="00F42BA7">
        <w:rPr>
          <w:rFonts w:ascii="Helvetica LT Std" w:eastAsia="Times New Roman" w:hAnsi="Helvetica LT Std"/>
          <w:lang w:eastAsia="es-ES"/>
        </w:rPr>
        <w:t xml:space="preserve">: </w:t>
      </w:r>
    </w:p>
    <w:p w14:paraId="204C7725" w14:textId="4011F162" w:rsidR="00D75897" w:rsidRPr="00F42BA7" w:rsidRDefault="00D75897">
      <w:pPr>
        <w:spacing w:after="0" w:line="276" w:lineRule="auto"/>
        <w:contextualSpacing/>
        <w:jc w:val="both"/>
      </w:pPr>
      <w:r w:rsidRPr="00F42BA7">
        <w:rPr>
          <w:rFonts w:ascii="Helvetica LT Std" w:eastAsia="Times New Roman" w:hAnsi="Helvetica LT Std"/>
          <w:lang w:eastAsia="es-ES"/>
        </w:rPr>
        <w:t xml:space="preserve">Las solicitudes deberán formularse aportando dos tipos de documentación: en primer lugar, documentación administrativa, para la acreditación del cumplimiento de los requisitos para la participación en la convocatoria; en segundo lugar, documentación valorable, para la valoración de los méritos del solicitante. </w:t>
      </w:r>
    </w:p>
    <w:p w14:paraId="3083930F" w14:textId="35417F16" w:rsidR="00D75897" w:rsidRPr="00F42BA7" w:rsidRDefault="00D75897">
      <w:pPr>
        <w:spacing w:after="0" w:line="276" w:lineRule="auto"/>
        <w:contextualSpacing/>
        <w:jc w:val="both"/>
      </w:pPr>
      <w:r w:rsidRPr="00F42BA7">
        <w:rPr>
          <w:rFonts w:ascii="Helvetica LT Std" w:eastAsia="Times New Roman" w:hAnsi="Helvetica LT Std"/>
          <w:lang w:eastAsia="es-ES"/>
        </w:rPr>
        <w:t xml:space="preserve">De conformidad con lo establecido en el artículo 28.3 de la Ley 39/2015, de 1 de octubre, del </w:t>
      </w:r>
      <w:r w:rsidR="00F42BA7" w:rsidRPr="00F42BA7">
        <w:rPr>
          <w:rFonts w:ascii="Helvetica LT Std" w:eastAsia="Times New Roman" w:hAnsi="Helvetica LT Std"/>
          <w:lang w:eastAsia="es-ES"/>
        </w:rPr>
        <w:t xml:space="preserve">Procedimiento Administrativo Común </w:t>
      </w:r>
      <w:r w:rsidRPr="00F42BA7">
        <w:rPr>
          <w:rFonts w:ascii="Helvetica LT Std" w:eastAsia="Times New Roman" w:hAnsi="Helvetica LT Std"/>
          <w:lang w:eastAsia="es-ES"/>
        </w:rPr>
        <w:t xml:space="preserve">de las </w:t>
      </w:r>
      <w:r w:rsidR="00F42BA7" w:rsidRPr="00F42BA7">
        <w:rPr>
          <w:rFonts w:ascii="Helvetica LT Std" w:eastAsia="Times New Roman" w:hAnsi="Helvetica LT Std"/>
          <w:lang w:eastAsia="es-ES"/>
        </w:rPr>
        <w:t>Administraciones Públicas</w:t>
      </w:r>
      <w:r w:rsidRPr="00F42BA7">
        <w:rPr>
          <w:rFonts w:ascii="Helvetica LT Std" w:eastAsia="Times New Roman" w:hAnsi="Helvetica LT Std"/>
          <w:lang w:eastAsia="es-ES"/>
        </w:rPr>
        <w:t xml:space="preserve">, no es exigible que la documentación presentada sea original, por </w:t>
      </w:r>
      <w:r w:rsidR="00F42BA7">
        <w:rPr>
          <w:rFonts w:ascii="Helvetica LT Std" w:eastAsia="Times New Roman" w:hAnsi="Helvetica LT Std"/>
          <w:lang w:eastAsia="es-ES"/>
        </w:rPr>
        <w:t>lo</w:t>
      </w:r>
      <w:r w:rsidRPr="00F42BA7">
        <w:rPr>
          <w:rFonts w:ascii="Helvetica LT Std" w:eastAsia="Times New Roman" w:hAnsi="Helvetica LT Std"/>
          <w:lang w:eastAsia="es-ES"/>
        </w:rPr>
        <w:t xml:space="preserve"> que, tanto en la modalidad de presentación presencial como en la de presentación telemática, se admitirá la presentación de copias simples. </w:t>
      </w:r>
    </w:p>
    <w:p w14:paraId="42AD62A7" w14:textId="4D7CC26B" w:rsidR="00D75897" w:rsidRPr="00F42BA7" w:rsidRDefault="00D75897">
      <w:pPr>
        <w:spacing w:after="0" w:line="276" w:lineRule="auto"/>
        <w:contextualSpacing/>
        <w:jc w:val="both"/>
      </w:pPr>
      <w:r w:rsidRPr="00F42BA7">
        <w:rPr>
          <w:rFonts w:ascii="Helvetica LT Std" w:eastAsia="Times New Roman" w:hAnsi="Helvetica LT Std"/>
          <w:lang w:eastAsia="es-ES"/>
        </w:rPr>
        <w:t xml:space="preserve">No </w:t>
      </w:r>
      <w:proofErr w:type="gramStart"/>
      <w:r w:rsidRPr="00F42BA7">
        <w:rPr>
          <w:rFonts w:ascii="Helvetica LT Std" w:eastAsia="Times New Roman" w:hAnsi="Helvetica LT Std"/>
          <w:lang w:eastAsia="es-ES"/>
        </w:rPr>
        <w:t>obstante</w:t>
      </w:r>
      <w:proofErr w:type="gramEnd"/>
      <w:r w:rsidRPr="00F42BA7">
        <w:rPr>
          <w:rFonts w:ascii="Helvetica LT Std" w:eastAsia="Times New Roman" w:hAnsi="Helvetica LT Std"/>
          <w:lang w:eastAsia="es-ES"/>
        </w:rPr>
        <w:t xml:space="preserve"> lo anterior, en los casos en que la copia presentada suscite dudas por su calidad, la Diputación podrá solicitar de manera motivada </w:t>
      </w:r>
      <w:r w:rsidR="00F42BA7">
        <w:rPr>
          <w:rFonts w:ascii="Helvetica LT Std" w:eastAsia="Times New Roman" w:hAnsi="Helvetica LT Std"/>
          <w:lang w:eastAsia="es-ES"/>
        </w:rPr>
        <w:t>la compulsa</w:t>
      </w:r>
      <w:r w:rsidRPr="00F42BA7">
        <w:rPr>
          <w:rFonts w:ascii="Helvetica LT Std" w:eastAsia="Times New Roman" w:hAnsi="Helvetica LT Std"/>
          <w:lang w:eastAsia="es-ES"/>
        </w:rPr>
        <w:t xml:space="preserve"> de la copia </w:t>
      </w:r>
      <w:r w:rsidRPr="00F42BA7">
        <w:rPr>
          <w:rFonts w:ascii="Helvetica LT Std" w:eastAsia="Times New Roman" w:hAnsi="Helvetica LT Std"/>
          <w:lang w:eastAsia="es-ES"/>
        </w:rPr>
        <w:lastRenderedPageBreak/>
        <w:t xml:space="preserve">presentada, para lo cual se podrá requerir la exhibición del documento o información original. </w:t>
      </w:r>
    </w:p>
    <w:p w14:paraId="10AE8BB5" w14:textId="77BAE69E" w:rsidR="00D75897" w:rsidRPr="00F42BA7" w:rsidRDefault="00D75897">
      <w:pPr>
        <w:spacing w:after="0" w:line="276" w:lineRule="auto"/>
        <w:contextualSpacing/>
        <w:jc w:val="both"/>
      </w:pPr>
      <w:r w:rsidRPr="00F42BA7">
        <w:rPr>
          <w:rFonts w:ascii="Helvetica LT Std" w:eastAsia="Times New Roman" w:hAnsi="Helvetica LT Std"/>
          <w:lang w:eastAsia="es-ES"/>
        </w:rPr>
        <w:t xml:space="preserve">El detalle de la documentación administrativa y valorable que debe presentarse es </w:t>
      </w:r>
      <w:r w:rsidR="00F42BA7">
        <w:rPr>
          <w:rFonts w:ascii="Helvetica LT Std" w:eastAsia="Times New Roman" w:hAnsi="Helvetica LT Std"/>
          <w:lang w:eastAsia="es-ES"/>
        </w:rPr>
        <w:t>el</w:t>
      </w:r>
      <w:r w:rsidRPr="00F42BA7">
        <w:rPr>
          <w:rFonts w:ascii="Helvetica LT Std" w:eastAsia="Times New Roman" w:hAnsi="Helvetica LT Std"/>
          <w:lang w:eastAsia="es-ES"/>
        </w:rPr>
        <w:t xml:space="preserve"> siguiente: </w:t>
      </w:r>
    </w:p>
    <w:p w14:paraId="13325142" w14:textId="582E2FE9" w:rsidR="00D75897" w:rsidRPr="00F42BA7" w:rsidRDefault="00D75897">
      <w:pPr>
        <w:spacing w:after="0" w:line="276" w:lineRule="auto"/>
        <w:contextualSpacing/>
        <w:jc w:val="both"/>
      </w:pPr>
      <w:proofErr w:type="spellStart"/>
      <w:r w:rsidRPr="00F42BA7">
        <w:rPr>
          <w:rFonts w:ascii="Helvetica LT Std" w:eastAsia="Times New Roman" w:hAnsi="Helvetica LT Std"/>
          <w:lang w:eastAsia="es-ES"/>
        </w:rPr>
        <w:t>a.1</w:t>
      </w:r>
      <w:proofErr w:type="spellEnd"/>
      <w:r w:rsidRPr="00F42BA7">
        <w:rPr>
          <w:rFonts w:ascii="Helvetica LT Std" w:eastAsia="Times New Roman" w:hAnsi="Helvetica LT Std"/>
          <w:lang w:eastAsia="es-ES"/>
        </w:rPr>
        <w:t xml:space="preserve">) </w:t>
      </w:r>
      <w:r w:rsidRPr="00F42BA7">
        <w:rPr>
          <w:rFonts w:ascii="Helvetica LT Std" w:eastAsia="Times New Roman" w:hAnsi="Helvetica LT Std"/>
          <w:u w:val="single"/>
          <w:lang w:eastAsia="es-ES"/>
        </w:rPr>
        <w:t>Documentación administrativa para presentar por las personas jurídicas públicas</w:t>
      </w:r>
      <w:r w:rsidRPr="00F42BA7">
        <w:rPr>
          <w:rFonts w:ascii="Helvetica LT Std" w:eastAsia="Times New Roman" w:hAnsi="Helvetica LT Std"/>
          <w:lang w:eastAsia="es-ES"/>
        </w:rPr>
        <w:t>:</w:t>
      </w:r>
    </w:p>
    <w:p w14:paraId="0C6414CA" w14:textId="7B2263B6" w:rsidR="00D75897" w:rsidRPr="00F42BA7" w:rsidRDefault="00D75897">
      <w:pPr>
        <w:spacing w:after="0" w:line="276" w:lineRule="auto"/>
        <w:contextualSpacing/>
        <w:jc w:val="both"/>
      </w:pPr>
      <w:r w:rsidRPr="00F42BA7">
        <w:rPr>
          <w:rFonts w:ascii="Helvetica LT Std" w:eastAsia="Times New Roman" w:hAnsi="Helvetica LT Std"/>
          <w:lang w:eastAsia="es-ES"/>
        </w:rPr>
        <w:t xml:space="preserve">1.- Solicitud dirigida a la Presidencia de la Diputación en el modelo oficial, recogido en el </w:t>
      </w:r>
      <w:r w:rsidRPr="00F42BA7">
        <w:rPr>
          <w:rFonts w:ascii="Helvetica LT Std" w:eastAsia="Times New Roman" w:hAnsi="Helvetica LT Std"/>
          <w:b/>
          <w:lang w:eastAsia="es-ES"/>
        </w:rPr>
        <w:t>anexo</w:t>
      </w:r>
      <w:r w:rsidR="00F42BA7">
        <w:rPr>
          <w:rFonts w:ascii="Helvetica LT Std" w:eastAsia="Times New Roman" w:hAnsi="Helvetica LT Std"/>
          <w:b/>
          <w:lang w:eastAsia="es-ES"/>
        </w:rPr>
        <w:t xml:space="preserve"> </w:t>
      </w:r>
      <w:r w:rsidRPr="00F42BA7">
        <w:rPr>
          <w:rFonts w:ascii="Helvetica LT Std" w:eastAsia="Times New Roman" w:hAnsi="Helvetica LT Std"/>
          <w:b/>
          <w:color w:val="000000"/>
          <w:lang w:eastAsia="es-ES"/>
        </w:rPr>
        <w:t>I</w:t>
      </w:r>
      <w:r w:rsidRPr="00F42BA7">
        <w:rPr>
          <w:rFonts w:ascii="Helvetica LT Std" w:eastAsia="Times New Roman" w:hAnsi="Helvetica LT Std"/>
          <w:lang w:eastAsia="es-ES"/>
        </w:rPr>
        <w:t xml:space="preserve"> de estas bases. </w:t>
      </w:r>
    </w:p>
    <w:p w14:paraId="767E4B9E" w14:textId="77777777" w:rsidR="00D75897" w:rsidRPr="00F42BA7" w:rsidRDefault="00D75897">
      <w:pPr>
        <w:spacing w:after="0" w:line="276" w:lineRule="auto"/>
        <w:contextualSpacing/>
        <w:jc w:val="both"/>
      </w:pPr>
      <w:r w:rsidRPr="00F42BA7">
        <w:rPr>
          <w:rFonts w:ascii="Helvetica LT Std" w:eastAsia="Times New Roman" w:hAnsi="Helvetica LT Std"/>
          <w:lang w:eastAsia="es-ES"/>
        </w:rPr>
        <w:t xml:space="preserve">2.- Certificado del acuerdo de aprobación, por el órgano competente de la entidad solicitante, de la solicitud de subvención para </w:t>
      </w:r>
      <w:r w:rsidRPr="00F42BA7">
        <w:rPr>
          <w:rFonts w:ascii="Helvetica LT Std" w:eastAsia="Times New Roman" w:hAnsi="Helvetica LT Std"/>
          <w:color w:val="000000"/>
          <w:lang w:eastAsia="es-ES"/>
        </w:rPr>
        <w:t xml:space="preserve">el proyecto </w:t>
      </w:r>
      <w:r w:rsidRPr="00F42BA7">
        <w:rPr>
          <w:rFonts w:ascii="Helvetica LT Std" w:eastAsia="Times New Roman" w:hAnsi="Helvetica LT Std"/>
          <w:lang w:eastAsia="es-ES"/>
        </w:rPr>
        <w:t>que se presente.</w:t>
      </w:r>
    </w:p>
    <w:p w14:paraId="6627DC1D" w14:textId="277BFDE0" w:rsidR="00D75897" w:rsidRPr="00F42BA7" w:rsidRDefault="00D75897">
      <w:pPr>
        <w:spacing w:after="0" w:line="276" w:lineRule="auto"/>
        <w:contextualSpacing/>
        <w:jc w:val="both"/>
      </w:pPr>
      <w:r w:rsidRPr="00F42BA7">
        <w:rPr>
          <w:rFonts w:ascii="Helvetica LT Std" w:eastAsia="Times New Roman" w:hAnsi="Helvetica LT Std"/>
          <w:lang w:eastAsia="es-ES"/>
        </w:rPr>
        <w:t xml:space="preserve">3.- Declaración responsable comprensiva del hecho de no encontrarse incurso </w:t>
      </w:r>
      <w:r w:rsidR="00F42BA7">
        <w:rPr>
          <w:rFonts w:ascii="Helvetica LT Std" w:eastAsia="Times New Roman" w:hAnsi="Helvetica LT Std"/>
          <w:lang w:eastAsia="es-ES"/>
        </w:rPr>
        <w:t>el</w:t>
      </w:r>
      <w:r w:rsidRPr="00F42BA7">
        <w:rPr>
          <w:rFonts w:ascii="Helvetica LT Std" w:eastAsia="Times New Roman" w:hAnsi="Helvetica LT Std"/>
          <w:lang w:eastAsia="es-ES"/>
        </w:rPr>
        <w:t xml:space="preserve"> solicitante en las prohibiciones recogidas en el artículo 13 de la Ley </w:t>
      </w:r>
      <w:r w:rsidR="00F42BA7">
        <w:rPr>
          <w:rFonts w:ascii="Helvetica LT Std" w:eastAsia="Times New Roman" w:hAnsi="Helvetica LT Std"/>
          <w:lang w:eastAsia="es-ES"/>
        </w:rPr>
        <w:t>G</w:t>
      </w:r>
      <w:r w:rsidRPr="00F42BA7">
        <w:rPr>
          <w:rFonts w:ascii="Helvetica LT Std" w:eastAsia="Times New Roman" w:hAnsi="Helvetica LT Std"/>
          <w:lang w:eastAsia="es-ES"/>
        </w:rPr>
        <w:t xml:space="preserve">eneral de </w:t>
      </w:r>
      <w:r w:rsidR="00F42BA7">
        <w:rPr>
          <w:rFonts w:ascii="Helvetica LT Std" w:eastAsia="Times New Roman" w:hAnsi="Helvetica LT Std"/>
          <w:lang w:eastAsia="es-ES"/>
        </w:rPr>
        <w:t>S</w:t>
      </w:r>
      <w:r w:rsidRPr="00F42BA7">
        <w:rPr>
          <w:rFonts w:ascii="Helvetica LT Std" w:eastAsia="Times New Roman" w:hAnsi="Helvetica LT Std"/>
          <w:lang w:eastAsia="es-ES"/>
        </w:rPr>
        <w:t xml:space="preserve">ubvenciones, incluyendo una referencia expresa a la circunstancia de hallarse la entidad al día en sus obligaciones tributarias y de Seguridad Social. Para </w:t>
      </w:r>
      <w:r w:rsidR="00F42BA7">
        <w:rPr>
          <w:rFonts w:ascii="Helvetica LT Std" w:eastAsia="Times New Roman" w:hAnsi="Helvetica LT Std"/>
          <w:lang w:eastAsia="es-ES"/>
        </w:rPr>
        <w:t>la</w:t>
      </w:r>
      <w:r w:rsidRPr="00F42BA7">
        <w:rPr>
          <w:rFonts w:ascii="Helvetica LT Std" w:eastAsia="Times New Roman" w:hAnsi="Helvetica LT Std"/>
          <w:lang w:eastAsia="es-ES"/>
        </w:rPr>
        <w:t xml:space="preserve"> </w:t>
      </w:r>
      <w:r w:rsidR="00F42BA7">
        <w:rPr>
          <w:rFonts w:ascii="Helvetica LT Std" w:eastAsia="Times New Roman" w:hAnsi="Helvetica LT Std"/>
          <w:lang w:eastAsia="es-ES"/>
        </w:rPr>
        <w:t>formulación</w:t>
      </w:r>
      <w:r w:rsidRPr="00F42BA7">
        <w:rPr>
          <w:rFonts w:ascii="Helvetica LT Std" w:eastAsia="Times New Roman" w:hAnsi="Helvetica LT Std"/>
          <w:lang w:eastAsia="es-ES"/>
        </w:rPr>
        <w:t xml:space="preserve"> de esta declaración podrá utilizarse el modelo recogido en el </w:t>
      </w:r>
      <w:r w:rsidRPr="00F42BA7">
        <w:rPr>
          <w:rFonts w:ascii="Helvetica LT Std" w:eastAsia="Times New Roman" w:hAnsi="Helvetica LT Std"/>
          <w:b/>
          <w:color w:val="000000"/>
          <w:lang w:eastAsia="es-ES"/>
        </w:rPr>
        <w:t>anexo II</w:t>
      </w:r>
      <w:r w:rsidRPr="00F42BA7">
        <w:rPr>
          <w:rFonts w:ascii="Helvetica LT Std" w:eastAsia="Times New Roman" w:hAnsi="Helvetica LT Std"/>
          <w:color w:val="000000"/>
          <w:lang w:eastAsia="es-ES"/>
        </w:rPr>
        <w:t xml:space="preserve"> de estas bases.</w:t>
      </w:r>
    </w:p>
    <w:p w14:paraId="22343E25" w14:textId="77777777" w:rsidR="00D75897" w:rsidRPr="00F42BA7" w:rsidRDefault="00D75897">
      <w:pPr>
        <w:spacing w:after="0" w:line="276" w:lineRule="auto"/>
        <w:contextualSpacing/>
        <w:jc w:val="both"/>
      </w:pPr>
      <w:r w:rsidRPr="00F42BA7">
        <w:rPr>
          <w:rFonts w:ascii="Helvetica LT Std" w:eastAsia="Times New Roman" w:hAnsi="Helvetica LT Std"/>
          <w:color w:val="000000"/>
          <w:lang w:eastAsia="es-ES"/>
        </w:rPr>
        <w:t xml:space="preserve">4.- Declaración del solicitante de la subvención en la que figure el conjunto de subvenciones públicas solicitadas para el mismo fin, tanto las aprobadas o concedidas, como las pendientes, según el modelo </w:t>
      </w:r>
      <w:r w:rsidRPr="00F42BA7">
        <w:rPr>
          <w:rFonts w:ascii="Helvetica LT Std" w:eastAsia="Times New Roman" w:hAnsi="Helvetica LT Std"/>
          <w:b/>
          <w:color w:val="000000"/>
          <w:lang w:eastAsia="es-ES"/>
        </w:rPr>
        <w:t>anexo III</w:t>
      </w:r>
      <w:r w:rsidRPr="00F42BA7">
        <w:rPr>
          <w:rFonts w:ascii="Helvetica LT Std" w:eastAsia="Times New Roman" w:hAnsi="Helvetica LT Std"/>
          <w:color w:val="000000"/>
          <w:lang w:eastAsia="es-ES"/>
        </w:rPr>
        <w:t>.</w:t>
      </w:r>
    </w:p>
    <w:p w14:paraId="4940E3B6" w14:textId="296FDF23" w:rsidR="00D75897" w:rsidRPr="00F42BA7" w:rsidRDefault="00D75897">
      <w:pPr>
        <w:spacing w:after="0" w:line="276" w:lineRule="auto"/>
        <w:contextualSpacing/>
        <w:jc w:val="both"/>
      </w:pPr>
      <w:r w:rsidRPr="00F42BA7">
        <w:rPr>
          <w:rFonts w:ascii="Helvetica LT Std" w:eastAsia="Times New Roman" w:hAnsi="Helvetica LT Std"/>
          <w:bCs/>
          <w:lang w:eastAsia="es-ES"/>
        </w:rPr>
        <w:t xml:space="preserve">5.- Autorización para recibir a través de correo electrónico y/o </w:t>
      </w:r>
      <w:r w:rsidR="00F42BA7" w:rsidRPr="00F42BA7">
        <w:rPr>
          <w:rFonts w:ascii="Helvetica LT Std" w:eastAsia="Times New Roman" w:hAnsi="Helvetica LT Std"/>
          <w:bCs/>
          <w:lang w:eastAsia="es-ES"/>
        </w:rPr>
        <w:t>SMS</w:t>
      </w:r>
      <w:r w:rsidRPr="00F42BA7">
        <w:rPr>
          <w:rFonts w:ascii="Helvetica LT Std" w:eastAsia="Times New Roman" w:hAnsi="Helvetica LT Std"/>
          <w:bCs/>
          <w:lang w:eastAsia="es-ES"/>
        </w:rPr>
        <w:t xml:space="preserve"> la comunicación del aviso del inicio del plazo de enmienda de deficiencias materiales en la documentación administrativa presentada, de la publicación del trámite de audiencia de la propuesta provisional de resolución, de la publicación del acuerdo de resolución del concurso y del aviso del inicio del plazo de enmienda de deficiencias en la documentación presentada para la justificación de la subvención concedida, según el modelo </w:t>
      </w:r>
      <w:r w:rsidRPr="00F42BA7">
        <w:rPr>
          <w:rFonts w:ascii="Helvetica LT Std" w:eastAsia="Times New Roman" w:hAnsi="Helvetica LT Std"/>
          <w:b/>
          <w:bCs/>
          <w:lang w:eastAsia="es-ES"/>
        </w:rPr>
        <w:t>anexo IV</w:t>
      </w:r>
      <w:r w:rsidRPr="00F42BA7">
        <w:rPr>
          <w:rFonts w:ascii="Helvetica LT Std" w:eastAsia="Times New Roman" w:hAnsi="Helvetica LT Std"/>
          <w:bCs/>
          <w:lang w:eastAsia="es-ES"/>
        </w:rPr>
        <w:t xml:space="preserve">. </w:t>
      </w:r>
    </w:p>
    <w:p w14:paraId="596CA7E4" w14:textId="31BF3CE7" w:rsidR="00D75897" w:rsidRPr="00F42BA7" w:rsidRDefault="00D75897">
      <w:pPr>
        <w:spacing w:after="0" w:line="276" w:lineRule="auto"/>
        <w:contextualSpacing/>
        <w:jc w:val="both"/>
      </w:pPr>
      <w:r w:rsidRPr="00F42BA7">
        <w:rPr>
          <w:rFonts w:ascii="Helvetica LT Std" w:eastAsia="Times New Roman" w:hAnsi="Helvetica LT Std"/>
          <w:bCs/>
          <w:lang w:eastAsia="es-ES"/>
        </w:rPr>
        <w:t xml:space="preserve">La presentación del documento señalado en el apartado 5 no es obligatoria, sino voluntaria, pero, en caso de no presentarse, la Diputación no le efectuará ninguna comunicación individual al interesado relativa a la enmienda de deficiencias en la solicitud, al trámite de audiencia, al acuerdo de resolución del concurso y a la enmienda de deficiencias en la justificación, </w:t>
      </w:r>
      <w:r w:rsidRPr="00F42BA7">
        <w:rPr>
          <w:rFonts w:ascii="Helvetica LT Std" w:eastAsia="Times New Roman" w:hAnsi="Helvetica LT Std"/>
          <w:lang w:eastAsia="es-ES"/>
        </w:rPr>
        <w:t xml:space="preserve">publicitándose la información correspondiente exclusivamente a través de la sede electrónica, de la página web y además en el </w:t>
      </w:r>
      <w:proofErr w:type="spellStart"/>
      <w:r w:rsidRPr="00F42BA7">
        <w:rPr>
          <w:rFonts w:ascii="Helvetica LT Std" w:eastAsia="Times New Roman" w:hAnsi="Helvetica LT Std"/>
          <w:lang w:eastAsia="es-ES"/>
        </w:rPr>
        <w:t>BOP</w:t>
      </w:r>
      <w:proofErr w:type="spellEnd"/>
      <w:r w:rsidRPr="00F42BA7">
        <w:rPr>
          <w:rFonts w:ascii="Helvetica LT Std" w:eastAsia="Times New Roman" w:hAnsi="Helvetica LT Std"/>
          <w:lang w:eastAsia="es-ES"/>
        </w:rPr>
        <w:t xml:space="preserve"> en el caso de la resolución del procedimiento, conforme con </w:t>
      </w:r>
      <w:r w:rsidR="00F42BA7">
        <w:rPr>
          <w:rFonts w:ascii="Helvetica LT Std" w:eastAsia="Times New Roman" w:hAnsi="Helvetica LT Std"/>
          <w:lang w:eastAsia="es-ES"/>
        </w:rPr>
        <w:t>lo</w:t>
      </w:r>
      <w:r w:rsidRPr="00F42BA7">
        <w:rPr>
          <w:rFonts w:ascii="Helvetica LT Std" w:eastAsia="Times New Roman" w:hAnsi="Helvetica LT Std"/>
          <w:lang w:eastAsia="es-ES"/>
        </w:rPr>
        <w:t xml:space="preserve"> señalado en las bases </w:t>
      </w:r>
      <w:r w:rsidRPr="00F42BA7">
        <w:rPr>
          <w:rFonts w:ascii="Helvetica LT Std" w:eastAsia="Times New Roman" w:hAnsi="Helvetica LT Std"/>
          <w:color w:val="000000"/>
          <w:lang w:eastAsia="es-ES"/>
        </w:rPr>
        <w:t>8ª y 11ª,</w:t>
      </w:r>
      <w:r w:rsidRPr="00F42BA7">
        <w:rPr>
          <w:rFonts w:ascii="Helvetica LT Std" w:eastAsia="Times New Roman" w:hAnsi="Helvetica LT Std"/>
          <w:lang w:eastAsia="es-ES"/>
        </w:rPr>
        <w:t xml:space="preserve"> respectivamente.</w:t>
      </w:r>
    </w:p>
    <w:p w14:paraId="3871A973" w14:textId="56901286" w:rsidR="00D75897" w:rsidRPr="00F42BA7" w:rsidRDefault="00D75897">
      <w:pPr>
        <w:spacing w:after="0" w:line="276" w:lineRule="auto"/>
        <w:contextualSpacing/>
        <w:jc w:val="both"/>
      </w:pPr>
      <w:r w:rsidRPr="00F42BA7">
        <w:rPr>
          <w:rFonts w:ascii="Helvetica LT Std" w:eastAsia="Times New Roman" w:hAnsi="Helvetica LT Std"/>
          <w:bCs/>
          <w:lang w:eastAsia="es-ES"/>
        </w:rPr>
        <w:t xml:space="preserve">6.- </w:t>
      </w:r>
      <w:r w:rsidRPr="00F42BA7">
        <w:rPr>
          <w:rFonts w:ascii="Helvetica LT Std" w:eastAsia="Times New Roman" w:hAnsi="Helvetica LT Std"/>
          <w:bCs/>
        </w:rPr>
        <w:t xml:space="preserve">De conformidad con lo establecido en el artículo 28 de la Ley 39/2015, de 1 de octubre, del </w:t>
      </w:r>
      <w:r w:rsidR="00F42BA7" w:rsidRPr="00F42BA7">
        <w:rPr>
          <w:rFonts w:ascii="Helvetica LT Std" w:eastAsia="Times New Roman" w:hAnsi="Helvetica LT Std"/>
          <w:bCs/>
        </w:rPr>
        <w:t xml:space="preserve">Procedimiento Administrativo Común </w:t>
      </w:r>
      <w:r w:rsidRPr="00F42BA7">
        <w:rPr>
          <w:rFonts w:ascii="Helvetica LT Std" w:eastAsia="Times New Roman" w:hAnsi="Helvetica LT Std"/>
          <w:bCs/>
        </w:rPr>
        <w:t xml:space="preserve">de las </w:t>
      </w:r>
      <w:r w:rsidR="00B16422" w:rsidRPr="00F42BA7">
        <w:rPr>
          <w:rFonts w:ascii="Helvetica LT Std" w:eastAsia="Times New Roman" w:hAnsi="Helvetica LT Std"/>
          <w:bCs/>
        </w:rPr>
        <w:t>Administraciones Públicas</w:t>
      </w:r>
      <w:r w:rsidRPr="00F42BA7">
        <w:rPr>
          <w:rFonts w:ascii="Helvetica LT Std" w:eastAsia="Times New Roman" w:hAnsi="Helvetica LT Std"/>
          <w:bCs/>
        </w:rPr>
        <w:t xml:space="preserve">, no será necesario que los solicitantes aporten el DNI del representante y el NIF de la entidad, dado que la Diputación comprobará de oficio esta información a través de las plataformas de intermediación de datos de las administraciones públicas. </w:t>
      </w:r>
    </w:p>
    <w:p w14:paraId="7B7E6F86" w14:textId="6E06D87E" w:rsidR="00D75897" w:rsidRPr="00F42BA7" w:rsidRDefault="00D75897">
      <w:pPr>
        <w:spacing w:after="0" w:line="276" w:lineRule="auto"/>
        <w:contextualSpacing/>
        <w:jc w:val="both"/>
      </w:pPr>
      <w:r w:rsidRPr="00F42BA7">
        <w:rPr>
          <w:rFonts w:ascii="Helvetica LT Std" w:eastAsia="Times New Roman" w:hAnsi="Helvetica LT Std"/>
          <w:bCs/>
        </w:rPr>
        <w:t xml:space="preserve">No obstante, en caso de que </w:t>
      </w:r>
      <w:r w:rsidR="00B16422">
        <w:rPr>
          <w:rFonts w:ascii="Helvetica LT Std" w:eastAsia="Times New Roman" w:hAnsi="Helvetica LT Std"/>
          <w:bCs/>
        </w:rPr>
        <w:t>el</w:t>
      </w:r>
      <w:r w:rsidRPr="00F42BA7">
        <w:rPr>
          <w:rFonts w:ascii="Helvetica LT Std" w:eastAsia="Times New Roman" w:hAnsi="Helvetica LT Std"/>
          <w:bCs/>
        </w:rPr>
        <w:t xml:space="preserve"> solicitante se oponga expresamente a la realización de esta consulta por la Diputación, deberá aportar dicha documentación con la solicitud. La oposición a esta consulta podrá formularse mediante un escrito que se unirá a la solicitud.</w:t>
      </w:r>
    </w:p>
    <w:p w14:paraId="3C896436" w14:textId="0B43297B" w:rsidR="00D75897" w:rsidRPr="00F42BA7" w:rsidRDefault="00D75897">
      <w:pPr>
        <w:spacing w:after="0" w:line="276" w:lineRule="auto"/>
        <w:contextualSpacing/>
        <w:jc w:val="both"/>
      </w:pPr>
      <w:r w:rsidRPr="00F42BA7">
        <w:rPr>
          <w:rFonts w:ascii="Helvetica LT Std" w:eastAsia="Times New Roman" w:hAnsi="Helvetica LT Std"/>
          <w:bCs/>
        </w:rPr>
        <w:t xml:space="preserve">En caso de que por razones técnicas no sea posible realizar la consulta de documentación por parte de la Diputación de Ourense, podrá requerirse al solicitante para que aporte los documentos precisos, </w:t>
      </w:r>
      <w:r w:rsidR="00B16422">
        <w:rPr>
          <w:rFonts w:ascii="Helvetica LT Std" w:eastAsia="Times New Roman" w:hAnsi="Helvetica LT Std"/>
          <w:bCs/>
        </w:rPr>
        <w:t>lo</w:t>
      </w:r>
      <w:r w:rsidRPr="00F42BA7">
        <w:rPr>
          <w:rFonts w:ascii="Helvetica LT Std" w:eastAsia="Times New Roman" w:hAnsi="Helvetica LT Std"/>
          <w:bCs/>
        </w:rPr>
        <w:t xml:space="preserve"> que se le notificará oportunamente, concediéndole un plazo de diez días hábiles para su presentación.  </w:t>
      </w:r>
      <w:r w:rsidRPr="00F42BA7">
        <w:rPr>
          <w:rFonts w:ascii="Helvetica LT Std" w:eastAsia="Times New Roman" w:hAnsi="Helvetica LT Std"/>
          <w:lang w:eastAsia="es-ES"/>
        </w:rPr>
        <w:t xml:space="preserve"> </w:t>
      </w:r>
    </w:p>
    <w:p w14:paraId="7DD64142" w14:textId="2A9B1BFE" w:rsidR="00D75897" w:rsidRPr="00F42BA7" w:rsidRDefault="00D75897">
      <w:pPr>
        <w:spacing w:after="0" w:line="276" w:lineRule="auto"/>
        <w:contextualSpacing/>
        <w:jc w:val="both"/>
      </w:pPr>
      <w:proofErr w:type="spellStart"/>
      <w:r w:rsidRPr="00F42BA7">
        <w:rPr>
          <w:rFonts w:ascii="Helvetica LT Std" w:eastAsia="Times New Roman" w:hAnsi="Helvetica LT Std"/>
          <w:lang w:eastAsia="es-ES"/>
        </w:rPr>
        <w:t>a.2</w:t>
      </w:r>
      <w:proofErr w:type="spellEnd"/>
      <w:r w:rsidRPr="00F42BA7">
        <w:rPr>
          <w:rFonts w:ascii="Helvetica LT Std" w:eastAsia="Times New Roman" w:hAnsi="Helvetica LT Std"/>
          <w:lang w:eastAsia="es-ES"/>
        </w:rPr>
        <w:t xml:space="preserve">) </w:t>
      </w:r>
      <w:r w:rsidRPr="00F42BA7">
        <w:rPr>
          <w:rFonts w:ascii="Helvetica LT Std" w:eastAsia="Times New Roman" w:hAnsi="Helvetica LT Std"/>
          <w:u w:val="single"/>
          <w:lang w:eastAsia="es-ES"/>
        </w:rPr>
        <w:t>Documentación administrativa para presentar por las personas jurídicas privadas</w:t>
      </w:r>
      <w:r w:rsidRPr="00F42BA7">
        <w:rPr>
          <w:rFonts w:ascii="Helvetica LT Std" w:eastAsia="Times New Roman" w:hAnsi="Helvetica LT Std"/>
          <w:lang w:eastAsia="es-ES"/>
        </w:rPr>
        <w:t>:</w:t>
      </w:r>
    </w:p>
    <w:p w14:paraId="1F92726C" w14:textId="30767FC5" w:rsidR="00D75897" w:rsidRPr="00F42BA7" w:rsidRDefault="00D75897">
      <w:pPr>
        <w:spacing w:after="0" w:line="276" w:lineRule="auto"/>
        <w:contextualSpacing/>
        <w:jc w:val="both"/>
      </w:pPr>
      <w:r w:rsidRPr="00F42BA7">
        <w:rPr>
          <w:rFonts w:ascii="Helvetica LT Std" w:eastAsia="Times New Roman" w:hAnsi="Helvetica LT Std"/>
          <w:lang w:eastAsia="es-ES"/>
        </w:rPr>
        <w:lastRenderedPageBreak/>
        <w:t xml:space="preserve">1.- Solicitud dirigida a la Presidencia de la Diputación en el modelo oficial, recogido en el </w:t>
      </w:r>
      <w:r w:rsidRPr="00F42BA7">
        <w:rPr>
          <w:rFonts w:ascii="Helvetica LT Std" w:eastAsia="Times New Roman" w:hAnsi="Helvetica LT Std"/>
          <w:b/>
          <w:lang w:eastAsia="es-ES"/>
        </w:rPr>
        <w:t>anexo</w:t>
      </w:r>
      <w:r w:rsidR="00B16422">
        <w:rPr>
          <w:rFonts w:ascii="Helvetica LT Std" w:eastAsia="Times New Roman" w:hAnsi="Helvetica LT Std"/>
          <w:b/>
          <w:lang w:eastAsia="es-ES"/>
        </w:rPr>
        <w:t xml:space="preserve"> </w:t>
      </w:r>
      <w:r w:rsidRPr="00F42BA7">
        <w:rPr>
          <w:rFonts w:ascii="Helvetica LT Std" w:eastAsia="Times New Roman" w:hAnsi="Helvetica LT Std"/>
          <w:b/>
          <w:color w:val="000000"/>
          <w:lang w:eastAsia="es-ES"/>
        </w:rPr>
        <w:t>I</w:t>
      </w:r>
      <w:r w:rsidRPr="00F42BA7">
        <w:rPr>
          <w:rFonts w:ascii="Helvetica LT Std" w:eastAsia="Times New Roman" w:hAnsi="Helvetica LT Std"/>
          <w:lang w:eastAsia="es-ES"/>
        </w:rPr>
        <w:t xml:space="preserve"> de estas bases. </w:t>
      </w:r>
    </w:p>
    <w:p w14:paraId="503C4D02" w14:textId="77777777" w:rsidR="00D75897" w:rsidRPr="00F42BA7" w:rsidRDefault="00D75897">
      <w:pPr>
        <w:spacing w:after="0" w:line="276" w:lineRule="auto"/>
        <w:contextualSpacing/>
        <w:jc w:val="both"/>
      </w:pPr>
      <w:r w:rsidRPr="00F42BA7">
        <w:rPr>
          <w:rFonts w:ascii="Helvetica LT Std" w:eastAsia="Times New Roman" w:hAnsi="Helvetica LT Std"/>
          <w:lang w:eastAsia="es-ES"/>
        </w:rPr>
        <w:t xml:space="preserve">2.- </w:t>
      </w:r>
      <w:r w:rsidRPr="00F42BA7">
        <w:rPr>
          <w:rFonts w:ascii="Helvetica LT Std" w:eastAsia="Times New Roman" w:hAnsi="Helvetica LT Std"/>
          <w:color w:val="000000"/>
          <w:lang w:eastAsia="es-ES"/>
        </w:rPr>
        <w:t>Certificado de inscripción en el registro oficial correspondiente al tipo de entidad de que se trate.</w:t>
      </w:r>
    </w:p>
    <w:p w14:paraId="34633346" w14:textId="77777777" w:rsidR="00D75897" w:rsidRPr="00F42BA7" w:rsidRDefault="00D75897">
      <w:pPr>
        <w:spacing w:after="0" w:line="276" w:lineRule="auto"/>
        <w:contextualSpacing/>
        <w:jc w:val="both"/>
      </w:pPr>
      <w:r w:rsidRPr="00F42BA7">
        <w:rPr>
          <w:rFonts w:ascii="Helvetica LT Std" w:eastAsia="Times New Roman" w:hAnsi="Helvetica LT Std"/>
          <w:lang w:eastAsia="es-ES"/>
        </w:rPr>
        <w:t xml:space="preserve">3.- Estatutos sociales de la entidad. </w:t>
      </w:r>
    </w:p>
    <w:p w14:paraId="5CB2CD55" w14:textId="0E0E59F5" w:rsidR="00D75897" w:rsidRPr="00F42BA7" w:rsidRDefault="00D75897">
      <w:pPr>
        <w:spacing w:after="0" w:line="276" w:lineRule="auto"/>
        <w:contextualSpacing/>
        <w:jc w:val="both"/>
      </w:pPr>
      <w:bookmarkStart w:id="1" w:name="OLE_LINK5"/>
      <w:r w:rsidRPr="00F42BA7">
        <w:rPr>
          <w:rFonts w:ascii="Helvetica LT Std" w:eastAsia="Times New Roman" w:hAnsi="Helvetica LT Std"/>
          <w:color w:val="000000"/>
          <w:lang w:eastAsia="es-ES"/>
        </w:rPr>
        <w:t xml:space="preserve">Los solicitantes estarán eximidos de presentar los documentos indicados en los apartados 2 y </w:t>
      </w:r>
      <w:r w:rsidR="00B16422" w:rsidRPr="00F42BA7">
        <w:rPr>
          <w:rFonts w:ascii="Helvetica LT Std" w:eastAsia="Times New Roman" w:hAnsi="Helvetica LT Std"/>
          <w:color w:val="000000"/>
          <w:lang w:eastAsia="es-ES"/>
        </w:rPr>
        <w:t>3 cuando</w:t>
      </w:r>
      <w:r w:rsidRPr="00F42BA7">
        <w:rPr>
          <w:rFonts w:ascii="Helvetica LT Std" w:eastAsia="Times New Roman" w:hAnsi="Helvetica LT Std"/>
          <w:color w:val="000000"/>
          <w:lang w:eastAsia="es-ES"/>
        </w:rPr>
        <w:t xml:space="preserve"> estos documentos ya obraran en poder de la Diputación, excepto en el caso en que se produjeran modificaciones en el contenido de dichos documentos o en las circunstancias de hecho o de derecho que se reflejan en ellos, supuesto en el que se deberá presentar el nuevo documento que sustituya al anterior. </w:t>
      </w:r>
      <w:bookmarkEnd w:id="1"/>
    </w:p>
    <w:p w14:paraId="527C2BF7" w14:textId="10BFDFC5" w:rsidR="00D75897" w:rsidRPr="00F42BA7" w:rsidRDefault="00D75897">
      <w:pPr>
        <w:spacing w:after="0" w:line="276" w:lineRule="auto"/>
        <w:contextualSpacing/>
        <w:jc w:val="both"/>
      </w:pPr>
      <w:r w:rsidRPr="00F42BA7">
        <w:rPr>
          <w:rFonts w:ascii="Helvetica LT Std" w:eastAsia="Times New Roman" w:hAnsi="Helvetica LT Std"/>
          <w:bCs/>
          <w:lang w:eastAsia="es-ES"/>
        </w:rPr>
        <w:t xml:space="preserve">4.- Poder con el que actúe el representante de la entidad, excepto que dicha función </w:t>
      </w:r>
      <w:proofErr w:type="gramStart"/>
      <w:r w:rsidRPr="00F42BA7">
        <w:rPr>
          <w:rFonts w:ascii="Helvetica LT Std" w:eastAsia="Times New Roman" w:hAnsi="Helvetica LT Std"/>
          <w:bCs/>
          <w:lang w:eastAsia="es-ES"/>
        </w:rPr>
        <w:t>le</w:t>
      </w:r>
      <w:proofErr w:type="gramEnd"/>
      <w:r w:rsidRPr="00F42BA7">
        <w:rPr>
          <w:rFonts w:ascii="Helvetica LT Std" w:eastAsia="Times New Roman" w:hAnsi="Helvetica LT Std"/>
          <w:bCs/>
          <w:lang w:eastAsia="es-ES"/>
        </w:rPr>
        <w:t xml:space="preserve"> corresponda conforme a los estatutos sociales </w:t>
      </w:r>
      <w:proofErr w:type="gramStart"/>
      <w:r w:rsidRPr="00F42BA7">
        <w:rPr>
          <w:rFonts w:ascii="Helvetica LT Std" w:eastAsia="Times New Roman" w:hAnsi="Helvetica LT Std"/>
          <w:bCs/>
          <w:lang w:eastAsia="es-ES"/>
        </w:rPr>
        <w:t>en razón de</w:t>
      </w:r>
      <w:proofErr w:type="gramEnd"/>
      <w:r w:rsidRPr="00F42BA7">
        <w:rPr>
          <w:rFonts w:ascii="Helvetica LT Std" w:eastAsia="Times New Roman" w:hAnsi="Helvetica LT Std"/>
          <w:bCs/>
          <w:lang w:eastAsia="es-ES"/>
        </w:rPr>
        <w:t xml:space="preserve"> su cargo en la entidad, en cuyo caso la validez de la representación se acreditará mediante documento acreditativo de su nombramiento o elección. </w:t>
      </w:r>
    </w:p>
    <w:p w14:paraId="00AF86C4" w14:textId="3CCB4C09" w:rsidR="00D75897" w:rsidRPr="00F42BA7" w:rsidRDefault="00D75897">
      <w:pPr>
        <w:spacing w:after="0" w:line="276" w:lineRule="auto"/>
        <w:contextualSpacing/>
        <w:jc w:val="both"/>
      </w:pPr>
      <w:r w:rsidRPr="00F42BA7">
        <w:rPr>
          <w:rFonts w:ascii="Helvetica LT Std" w:eastAsia="Times New Roman" w:hAnsi="Helvetica LT Std"/>
          <w:lang w:eastAsia="es-ES"/>
        </w:rPr>
        <w:t xml:space="preserve">5.- Declaración responsable comprensiva del hecho de no encontrarse incurso </w:t>
      </w:r>
      <w:r w:rsidR="00B16422">
        <w:rPr>
          <w:rFonts w:ascii="Helvetica LT Std" w:eastAsia="Times New Roman" w:hAnsi="Helvetica LT Std"/>
          <w:lang w:eastAsia="es-ES"/>
        </w:rPr>
        <w:t>el</w:t>
      </w:r>
      <w:r w:rsidRPr="00F42BA7">
        <w:rPr>
          <w:rFonts w:ascii="Helvetica LT Std" w:eastAsia="Times New Roman" w:hAnsi="Helvetica LT Std"/>
          <w:lang w:eastAsia="es-ES"/>
        </w:rPr>
        <w:t xml:space="preserve"> solicitante en las prohibiciones recogidas en el artículo 13 de la Ley </w:t>
      </w:r>
      <w:r w:rsidR="00B16422">
        <w:rPr>
          <w:rFonts w:ascii="Helvetica LT Std" w:eastAsia="Times New Roman" w:hAnsi="Helvetica LT Std"/>
          <w:lang w:eastAsia="es-ES"/>
        </w:rPr>
        <w:t>G</w:t>
      </w:r>
      <w:r w:rsidRPr="00F42BA7">
        <w:rPr>
          <w:rFonts w:ascii="Helvetica LT Std" w:eastAsia="Times New Roman" w:hAnsi="Helvetica LT Std"/>
          <w:lang w:eastAsia="es-ES"/>
        </w:rPr>
        <w:t xml:space="preserve">eneral de </w:t>
      </w:r>
      <w:r w:rsidR="00B16422">
        <w:rPr>
          <w:rFonts w:ascii="Helvetica LT Std" w:eastAsia="Times New Roman" w:hAnsi="Helvetica LT Std"/>
          <w:lang w:eastAsia="es-ES"/>
        </w:rPr>
        <w:t>S</w:t>
      </w:r>
      <w:r w:rsidRPr="00F42BA7">
        <w:rPr>
          <w:rFonts w:ascii="Helvetica LT Std" w:eastAsia="Times New Roman" w:hAnsi="Helvetica LT Std"/>
          <w:lang w:eastAsia="es-ES"/>
        </w:rPr>
        <w:t xml:space="preserve">ubvenciones, incluyendo una referencia expresa a la circunstancia de hallarse la entidad al día en sus obligaciones tributarias y de Seguridad Social. Para </w:t>
      </w:r>
      <w:r w:rsidR="00B16422">
        <w:rPr>
          <w:rFonts w:ascii="Helvetica LT Std" w:eastAsia="Times New Roman" w:hAnsi="Helvetica LT Std"/>
          <w:lang w:eastAsia="es-ES"/>
        </w:rPr>
        <w:t>la</w:t>
      </w:r>
      <w:r w:rsidRPr="00F42BA7">
        <w:rPr>
          <w:rFonts w:ascii="Helvetica LT Std" w:eastAsia="Times New Roman" w:hAnsi="Helvetica LT Std"/>
          <w:lang w:eastAsia="es-ES"/>
        </w:rPr>
        <w:t xml:space="preserve"> </w:t>
      </w:r>
      <w:r w:rsidR="00B16422">
        <w:rPr>
          <w:rFonts w:ascii="Helvetica LT Std" w:eastAsia="Times New Roman" w:hAnsi="Helvetica LT Std"/>
          <w:lang w:eastAsia="es-ES"/>
        </w:rPr>
        <w:t>formulación</w:t>
      </w:r>
      <w:r w:rsidRPr="00F42BA7">
        <w:rPr>
          <w:rFonts w:ascii="Helvetica LT Std" w:eastAsia="Times New Roman" w:hAnsi="Helvetica LT Std"/>
          <w:lang w:eastAsia="es-ES"/>
        </w:rPr>
        <w:t xml:space="preserve"> de esta declaración podrá utilizarse el modelo </w:t>
      </w:r>
      <w:r w:rsidRPr="00F42BA7">
        <w:rPr>
          <w:rFonts w:ascii="Helvetica LT Std" w:eastAsia="Times New Roman" w:hAnsi="Helvetica LT Std"/>
          <w:color w:val="000000"/>
          <w:lang w:eastAsia="es-ES"/>
        </w:rPr>
        <w:t xml:space="preserve">recogido en el </w:t>
      </w:r>
      <w:r w:rsidRPr="00F42BA7">
        <w:rPr>
          <w:rFonts w:ascii="Helvetica LT Std" w:eastAsia="Times New Roman" w:hAnsi="Helvetica LT Std"/>
          <w:b/>
          <w:color w:val="000000"/>
          <w:lang w:eastAsia="es-ES"/>
        </w:rPr>
        <w:t>anexo II</w:t>
      </w:r>
      <w:r w:rsidRPr="00F42BA7">
        <w:rPr>
          <w:rFonts w:ascii="Helvetica LT Std" w:eastAsia="Times New Roman" w:hAnsi="Helvetica LT Std"/>
          <w:color w:val="000000"/>
          <w:lang w:eastAsia="es-ES"/>
        </w:rPr>
        <w:t xml:space="preserve"> </w:t>
      </w:r>
      <w:r w:rsidRPr="00F42BA7">
        <w:rPr>
          <w:rFonts w:ascii="Helvetica LT Std" w:eastAsia="Times New Roman" w:hAnsi="Helvetica LT Std"/>
          <w:lang w:eastAsia="es-ES"/>
        </w:rPr>
        <w:t>de estas bases.</w:t>
      </w:r>
    </w:p>
    <w:p w14:paraId="68D1AD1F" w14:textId="77777777" w:rsidR="00D75897" w:rsidRPr="00F42BA7" w:rsidRDefault="00D75897">
      <w:pPr>
        <w:spacing w:after="0" w:line="276" w:lineRule="auto"/>
        <w:contextualSpacing/>
        <w:jc w:val="both"/>
      </w:pPr>
      <w:r w:rsidRPr="00B16422">
        <w:rPr>
          <w:rFonts w:ascii="Helvetica LT Std" w:eastAsia="Times New Roman" w:hAnsi="Helvetica LT Std"/>
          <w:color w:val="000000"/>
          <w:lang w:eastAsia="es-ES"/>
        </w:rPr>
        <w:t>6.- Declaración del solicitante de la subvención en la que figure el conjunto de</w:t>
      </w:r>
      <w:r w:rsidRPr="00F42BA7">
        <w:rPr>
          <w:rFonts w:ascii="Helvetica LT Std" w:eastAsia="Times New Roman" w:hAnsi="Helvetica LT Std"/>
          <w:color w:val="000000"/>
          <w:lang w:eastAsia="es-ES"/>
        </w:rPr>
        <w:t xml:space="preserve"> subvenciones y ayudas solicitadas para el mismo fin, tanto las aprobadas o concedidas, como las pendientes, sean públicas o privadas, según el modelo </w:t>
      </w:r>
      <w:r w:rsidRPr="00F42BA7">
        <w:rPr>
          <w:rFonts w:ascii="Helvetica LT Std" w:eastAsia="Times New Roman" w:hAnsi="Helvetica LT Std"/>
          <w:b/>
          <w:color w:val="000000"/>
          <w:lang w:eastAsia="es-ES"/>
        </w:rPr>
        <w:t>anexo III</w:t>
      </w:r>
      <w:r w:rsidRPr="00F42BA7">
        <w:rPr>
          <w:rFonts w:ascii="Helvetica LT Std" w:eastAsia="Times New Roman" w:hAnsi="Helvetica LT Std"/>
          <w:color w:val="000000"/>
          <w:lang w:eastAsia="es-ES"/>
        </w:rPr>
        <w:t xml:space="preserve">. </w:t>
      </w:r>
    </w:p>
    <w:p w14:paraId="4EEB66A3" w14:textId="6F718927" w:rsidR="00D75897" w:rsidRPr="00F42BA7" w:rsidRDefault="00D75897">
      <w:pPr>
        <w:spacing w:after="0" w:line="276" w:lineRule="auto"/>
        <w:contextualSpacing/>
        <w:jc w:val="both"/>
      </w:pPr>
      <w:r w:rsidRPr="00F42BA7">
        <w:rPr>
          <w:rFonts w:ascii="Helvetica LT Std" w:eastAsia="Times New Roman" w:hAnsi="Helvetica LT Std"/>
          <w:bCs/>
          <w:lang w:eastAsia="es-ES"/>
        </w:rPr>
        <w:t xml:space="preserve">7.-  Autorización para recibir a través de correo electrónico y/o </w:t>
      </w:r>
      <w:r w:rsidR="00B16422" w:rsidRPr="00F42BA7">
        <w:rPr>
          <w:rFonts w:ascii="Helvetica LT Std" w:eastAsia="Times New Roman" w:hAnsi="Helvetica LT Std"/>
          <w:bCs/>
          <w:lang w:eastAsia="es-ES"/>
        </w:rPr>
        <w:t>SMS</w:t>
      </w:r>
      <w:r w:rsidRPr="00F42BA7">
        <w:rPr>
          <w:rFonts w:ascii="Helvetica LT Std" w:eastAsia="Times New Roman" w:hAnsi="Helvetica LT Std"/>
          <w:bCs/>
          <w:lang w:eastAsia="es-ES"/>
        </w:rPr>
        <w:t xml:space="preserve"> la comunicación de aviso del inicio del plazo de enmienda de deficiencias materiales en la documentación administrativa presentada, de la publicación del anuncio de inicio del trámite de audiencia de la propuesta provisional de resolución, de la publicación del acuerdo de resolución del concurso, y del aviso del inicio del plazo de enmienda de deficiencias en la documentación presentada para la justificación de la subvención concedida, según el modelo </w:t>
      </w:r>
      <w:r w:rsidRPr="00F42BA7">
        <w:rPr>
          <w:rFonts w:ascii="Helvetica LT Std" w:eastAsia="Times New Roman" w:hAnsi="Helvetica LT Std"/>
          <w:b/>
          <w:bCs/>
          <w:lang w:eastAsia="es-ES"/>
        </w:rPr>
        <w:t>anexo IV</w:t>
      </w:r>
      <w:r w:rsidRPr="00F42BA7">
        <w:rPr>
          <w:rFonts w:ascii="Helvetica LT Std" w:eastAsia="Times New Roman" w:hAnsi="Helvetica LT Std"/>
          <w:bCs/>
          <w:lang w:eastAsia="es-ES"/>
        </w:rPr>
        <w:t>.</w:t>
      </w:r>
      <w:r w:rsidRPr="00F42BA7">
        <w:rPr>
          <w:rFonts w:ascii="Helvetica LT Std" w:eastAsia="Times New Roman" w:hAnsi="Helvetica LT Std"/>
          <w:bCs/>
          <w:color w:val="800080"/>
          <w:lang w:eastAsia="es-ES"/>
        </w:rPr>
        <w:t xml:space="preserve"> </w:t>
      </w:r>
    </w:p>
    <w:p w14:paraId="37CD617E" w14:textId="220DBF48" w:rsidR="00D75897" w:rsidRPr="00F42BA7" w:rsidRDefault="00D75897">
      <w:pPr>
        <w:spacing w:after="0" w:line="276" w:lineRule="auto"/>
        <w:contextualSpacing/>
        <w:jc w:val="both"/>
      </w:pPr>
      <w:r w:rsidRPr="00F42BA7">
        <w:rPr>
          <w:rFonts w:ascii="Helvetica LT Std" w:eastAsia="Times New Roman" w:hAnsi="Helvetica LT Std"/>
          <w:bCs/>
          <w:lang w:eastAsia="es-ES"/>
        </w:rPr>
        <w:t xml:space="preserve">La presentación del documento señalado en el apartado 7 no es obligatoria, sino voluntaria, pero, en caso de no presentarse, la Diputación no efectuará ninguna comunicación individual al interesado relativa a la enmienda de deficiencias en la solicitud, al trámite de audiencia, al acuerdo de resolución del concurso, y a la enmienda de deficiencias en la justificación, </w:t>
      </w:r>
      <w:r w:rsidRPr="00F42BA7">
        <w:rPr>
          <w:rFonts w:ascii="Helvetica LT Std" w:eastAsia="Times New Roman" w:hAnsi="Helvetica LT Std"/>
          <w:lang w:eastAsia="es-ES"/>
        </w:rPr>
        <w:t xml:space="preserve">publicitándose la información correspondiente exclusivamente a través de la sede electrónica, de la página web y además en el </w:t>
      </w:r>
      <w:proofErr w:type="spellStart"/>
      <w:r w:rsidRPr="00F42BA7">
        <w:rPr>
          <w:rFonts w:ascii="Helvetica LT Std" w:eastAsia="Times New Roman" w:hAnsi="Helvetica LT Std"/>
          <w:lang w:eastAsia="es-ES"/>
        </w:rPr>
        <w:t>BOP</w:t>
      </w:r>
      <w:proofErr w:type="spellEnd"/>
      <w:r w:rsidRPr="00F42BA7">
        <w:rPr>
          <w:rFonts w:ascii="Helvetica LT Std" w:eastAsia="Times New Roman" w:hAnsi="Helvetica LT Std"/>
          <w:lang w:eastAsia="es-ES"/>
        </w:rPr>
        <w:t xml:space="preserve"> en el caso de la resolución del procedimiento, conforme con </w:t>
      </w:r>
      <w:r w:rsidR="00B16422">
        <w:rPr>
          <w:rFonts w:ascii="Helvetica LT Std" w:eastAsia="Times New Roman" w:hAnsi="Helvetica LT Std"/>
          <w:lang w:eastAsia="es-ES"/>
        </w:rPr>
        <w:t>lo</w:t>
      </w:r>
      <w:r w:rsidRPr="00F42BA7">
        <w:rPr>
          <w:rFonts w:ascii="Helvetica LT Std" w:eastAsia="Times New Roman" w:hAnsi="Helvetica LT Std"/>
          <w:lang w:eastAsia="es-ES"/>
        </w:rPr>
        <w:t xml:space="preserve"> señalado en las bases </w:t>
      </w:r>
      <w:r w:rsidRPr="00F42BA7">
        <w:rPr>
          <w:rFonts w:ascii="Helvetica LT Std" w:eastAsia="Times New Roman" w:hAnsi="Helvetica LT Std"/>
          <w:color w:val="000000"/>
          <w:lang w:eastAsia="es-ES"/>
        </w:rPr>
        <w:t>8ª y 11ª</w:t>
      </w:r>
      <w:r w:rsidRPr="00F42BA7">
        <w:rPr>
          <w:rFonts w:ascii="Helvetica LT Std" w:eastAsia="Times New Roman" w:hAnsi="Helvetica LT Std"/>
          <w:lang w:eastAsia="es-ES"/>
        </w:rPr>
        <w:t>, respectivamente.</w:t>
      </w:r>
    </w:p>
    <w:p w14:paraId="5D21F64A" w14:textId="7F4CBC9B" w:rsidR="00D75897" w:rsidRPr="00F42BA7" w:rsidRDefault="00D75897">
      <w:pPr>
        <w:spacing w:after="0" w:line="276" w:lineRule="auto"/>
        <w:contextualSpacing/>
        <w:jc w:val="both"/>
      </w:pPr>
      <w:r w:rsidRPr="00F42BA7">
        <w:rPr>
          <w:rFonts w:ascii="Helvetica LT Std" w:eastAsia="Times New Roman" w:hAnsi="Helvetica LT Std"/>
          <w:bCs/>
          <w:lang w:eastAsia="es-ES"/>
        </w:rPr>
        <w:t xml:space="preserve">8.- </w:t>
      </w:r>
      <w:r w:rsidRPr="00F42BA7">
        <w:rPr>
          <w:rFonts w:ascii="Helvetica LT Std" w:eastAsia="Times New Roman" w:hAnsi="Helvetica LT Std"/>
          <w:bCs/>
        </w:rPr>
        <w:t xml:space="preserve">De conformidad con lo establecido en el artículo 28 de la Ley 39/2015, de 1 de octubre, del </w:t>
      </w:r>
      <w:r w:rsidR="00B16422" w:rsidRPr="00F42BA7">
        <w:rPr>
          <w:rFonts w:ascii="Helvetica LT Std" w:eastAsia="Times New Roman" w:hAnsi="Helvetica LT Std"/>
          <w:bCs/>
        </w:rPr>
        <w:t xml:space="preserve">Procedimiento Administrativo Común </w:t>
      </w:r>
      <w:r w:rsidRPr="00F42BA7">
        <w:rPr>
          <w:rFonts w:ascii="Helvetica LT Std" w:eastAsia="Times New Roman" w:hAnsi="Helvetica LT Std"/>
          <w:bCs/>
        </w:rPr>
        <w:t xml:space="preserve">de las </w:t>
      </w:r>
      <w:r w:rsidR="00B16422" w:rsidRPr="00F42BA7">
        <w:rPr>
          <w:rFonts w:ascii="Helvetica LT Std" w:eastAsia="Times New Roman" w:hAnsi="Helvetica LT Std"/>
          <w:bCs/>
        </w:rPr>
        <w:t>Administraciones Públicas</w:t>
      </w:r>
      <w:r w:rsidRPr="00F42BA7">
        <w:rPr>
          <w:rFonts w:ascii="Helvetica LT Std" w:eastAsia="Times New Roman" w:hAnsi="Helvetica LT Std"/>
          <w:bCs/>
        </w:rPr>
        <w:t xml:space="preserve">, no será necesario que los solicitantes aporten el DNI del representante y el NIF de la entidad, dado que la Diputación comprobará de oficio esta información a través de las plataformas de intermediación de datos de las administraciones públicas. </w:t>
      </w:r>
    </w:p>
    <w:p w14:paraId="7AF254B6" w14:textId="7126872C" w:rsidR="00D75897" w:rsidRPr="00F42BA7" w:rsidRDefault="00D75897">
      <w:pPr>
        <w:spacing w:after="0" w:line="276" w:lineRule="auto"/>
        <w:contextualSpacing/>
        <w:jc w:val="both"/>
      </w:pPr>
      <w:r w:rsidRPr="00F42BA7">
        <w:rPr>
          <w:rFonts w:ascii="Helvetica LT Std" w:eastAsia="Times New Roman" w:hAnsi="Helvetica LT Std"/>
          <w:bCs/>
        </w:rPr>
        <w:t xml:space="preserve">No obstante, en caso de que </w:t>
      </w:r>
      <w:r w:rsidR="00B16422">
        <w:rPr>
          <w:rFonts w:ascii="Helvetica LT Std" w:eastAsia="Times New Roman" w:hAnsi="Helvetica LT Std"/>
          <w:bCs/>
        </w:rPr>
        <w:t>el</w:t>
      </w:r>
      <w:r w:rsidRPr="00F42BA7">
        <w:rPr>
          <w:rFonts w:ascii="Helvetica LT Std" w:eastAsia="Times New Roman" w:hAnsi="Helvetica LT Std"/>
          <w:bCs/>
        </w:rPr>
        <w:t xml:space="preserve"> solicitante se oponga expresamente a la realización de esta consulta por la Diputación, deberá aportar dicha documentación con la solicitud. La oposición a esta consulta podrá formularse mediante un escrito que se unirá a la solicitud.</w:t>
      </w:r>
    </w:p>
    <w:p w14:paraId="3DA8D689" w14:textId="3176B0B9" w:rsidR="00D75897" w:rsidRPr="00F42BA7" w:rsidRDefault="00D75897">
      <w:pPr>
        <w:spacing w:after="0" w:line="276" w:lineRule="auto"/>
        <w:contextualSpacing/>
        <w:jc w:val="both"/>
      </w:pPr>
      <w:r w:rsidRPr="00F42BA7">
        <w:rPr>
          <w:rFonts w:ascii="Helvetica LT Std" w:eastAsia="Times New Roman" w:hAnsi="Helvetica LT Std"/>
          <w:bCs/>
        </w:rPr>
        <w:lastRenderedPageBreak/>
        <w:t xml:space="preserve">En caso de que por razones técnicas no sea posible realizar la consulta de documentación por parte de la Diputación de Ourense, podrá requerirse al solicitante para que aporte los documentos precisos, </w:t>
      </w:r>
      <w:r w:rsidR="00B16422">
        <w:rPr>
          <w:rFonts w:ascii="Helvetica LT Std" w:eastAsia="Times New Roman" w:hAnsi="Helvetica LT Std"/>
          <w:bCs/>
        </w:rPr>
        <w:t>lo</w:t>
      </w:r>
      <w:r w:rsidRPr="00F42BA7">
        <w:rPr>
          <w:rFonts w:ascii="Helvetica LT Std" w:eastAsia="Times New Roman" w:hAnsi="Helvetica LT Std"/>
          <w:bCs/>
        </w:rPr>
        <w:t xml:space="preserve"> que se le notificará oportunamente, concediéndole un plazo de diez días hábiles para su presentación.  </w:t>
      </w:r>
      <w:r w:rsidRPr="00F42BA7">
        <w:rPr>
          <w:rFonts w:ascii="Helvetica LT Std" w:eastAsia="Times New Roman" w:hAnsi="Helvetica LT Std"/>
          <w:lang w:eastAsia="es-ES"/>
        </w:rPr>
        <w:t xml:space="preserve"> </w:t>
      </w:r>
    </w:p>
    <w:p w14:paraId="113B0889" w14:textId="316687EB" w:rsidR="00D75897" w:rsidRPr="00F42BA7" w:rsidRDefault="00D75897">
      <w:pPr>
        <w:spacing w:after="0" w:line="276" w:lineRule="auto"/>
        <w:contextualSpacing/>
        <w:jc w:val="both"/>
      </w:pPr>
      <w:proofErr w:type="spellStart"/>
      <w:r w:rsidRPr="00F42BA7">
        <w:rPr>
          <w:rFonts w:ascii="Helvetica LT Std" w:eastAsia="Times New Roman" w:hAnsi="Helvetica LT Std"/>
          <w:lang w:eastAsia="es-ES"/>
        </w:rPr>
        <w:t>a.3</w:t>
      </w:r>
      <w:proofErr w:type="spellEnd"/>
      <w:r w:rsidRPr="00F42BA7">
        <w:rPr>
          <w:rFonts w:ascii="Helvetica LT Std" w:eastAsia="Times New Roman" w:hAnsi="Helvetica LT Std"/>
          <w:lang w:eastAsia="es-ES"/>
        </w:rPr>
        <w:t xml:space="preserve">) </w:t>
      </w:r>
      <w:r w:rsidRPr="00F42BA7">
        <w:rPr>
          <w:rFonts w:ascii="Helvetica LT Std" w:eastAsia="Times New Roman" w:hAnsi="Helvetica LT Std"/>
          <w:u w:val="single"/>
          <w:lang w:eastAsia="es-ES"/>
        </w:rPr>
        <w:t>Documentación administrativa para presentar por las personas físicas</w:t>
      </w:r>
      <w:r w:rsidRPr="00F42BA7">
        <w:rPr>
          <w:rFonts w:ascii="Helvetica LT Std" w:eastAsia="Times New Roman" w:hAnsi="Helvetica LT Std"/>
          <w:lang w:eastAsia="es-ES"/>
        </w:rPr>
        <w:t>:</w:t>
      </w:r>
    </w:p>
    <w:p w14:paraId="20C31D2E" w14:textId="22D6772A" w:rsidR="00D75897" w:rsidRPr="00F42BA7" w:rsidRDefault="00D75897">
      <w:pPr>
        <w:spacing w:after="0" w:line="276" w:lineRule="auto"/>
        <w:contextualSpacing/>
        <w:jc w:val="both"/>
      </w:pPr>
      <w:r w:rsidRPr="00F42BA7">
        <w:rPr>
          <w:rFonts w:ascii="Helvetica LT Std" w:eastAsia="Times New Roman" w:hAnsi="Helvetica LT Std"/>
          <w:lang w:eastAsia="es-ES"/>
        </w:rPr>
        <w:t xml:space="preserve">1.- Solicitud dirigida a la Presidencia de la Diputación en el modelo oficial, recogido en el </w:t>
      </w:r>
      <w:r w:rsidRPr="00F42BA7">
        <w:rPr>
          <w:rFonts w:ascii="Helvetica LT Std" w:eastAsia="Times New Roman" w:hAnsi="Helvetica LT Std"/>
          <w:b/>
          <w:lang w:eastAsia="es-ES"/>
        </w:rPr>
        <w:t>anexo</w:t>
      </w:r>
      <w:r w:rsidR="00B16422">
        <w:rPr>
          <w:rFonts w:ascii="Helvetica LT Std" w:eastAsia="Times New Roman" w:hAnsi="Helvetica LT Std"/>
          <w:b/>
          <w:lang w:eastAsia="es-ES"/>
        </w:rPr>
        <w:t xml:space="preserve"> </w:t>
      </w:r>
      <w:r w:rsidRPr="00F42BA7">
        <w:rPr>
          <w:rFonts w:ascii="Helvetica LT Std" w:eastAsia="Times New Roman" w:hAnsi="Helvetica LT Std"/>
          <w:b/>
          <w:color w:val="000000"/>
          <w:lang w:eastAsia="es-ES"/>
        </w:rPr>
        <w:t>I</w:t>
      </w:r>
      <w:r w:rsidR="00B16422">
        <w:rPr>
          <w:rFonts w:ascii="Helvetica LT Std" w:eastAsia="Times New Roman" w:hAnsi="Helvetica LT Std"/>
          <w:b/>
          <w:color w:val="000000"/>
          <w:lang w:eastAsia="es-ES"/>
        </w:rPr>
        <w:t xml:space="preserve"> A</w:t>
      </w:r>
      <w:r w:rsidRPr="00F42BA7">
        <w:rPr>
          <w:rFonts w:ascii="Helvetica LT Std" w:eastAsia="Times New Roman" w:hAnsi="Helvetica LT Std"/>
          <w:b/>
          <w:lang w:eastAsia="es-ES"/>
        </w:rPr>
        <w:t xml:space="preserve"> </w:t>
      </w:r>
      <w:r w:rsidRPr="0011671A">
        <w:rPr>
          <w:rFonts w:ascii="Helvetica LT Std" w:eastAsia="Times New Roman" w:hAnsi="Helvetica LT Std"/>
          <w:bCs/>
          <w:lang w:eastAsia="es-ES"/>
        </w:rPr>
        <w:t>de estas</w:t>
      </w:r>
      <w:r w:rsidRPr="00F42BA7">
        <w:rPr>
          <w:rFonts w:ascii="Helvetica LT Std" w:eastAsia="Times New Roman" w:hAnsi="Helvetica LT Std"/>
          <w:lang w:eastAsia="es-ES"/>
        </w:rPr>
        <w:t xml:space="preserve"> bases. </w:t>
      </w:r>
    </w:p>
    <w:p w14:paraId="78432408" w14:textId="02C4701E" w:rsidR="00D75897" w:rsidRPr="00F42BA7" w:rsidRDefault="00D75897">
      <w:pPr>
        <w:spacing w:after="0" w:line="276" w:lineRule="auto"/>
        <w:contextualSpacing/>
        <w:jc w:val="both"/>
      </w:pPr>
      <w:r w:rsidRPr="00F42BA7">
        <w:rPr>
          <w:rFonts w:ascii="Helvetica LT Std" w:eastAsia="Times New Roman" w:hAnsi="Helvetica LT Std"/>
          <w:lang w:eastAsia="es-ES"/>
        </w:rPr>
        <w:t xml:space="preserve">2.- Declaración responsable comprensiva del hecho de no encontrarse incurso </w:t>
      </w:r>
      <w:r w:rsidR="0011671A">
        <w:rPr>
          <w:rFonts w:ascii="Helvetica LT Std" w:eastAsia="Times New Roman" w:hAnsi="Helvetica LT Std"/>
          <w:lang w:eastAsia="es-ES"/>
        </w:rPr>
        <w:t>el</w:t>
      </w:r>
      <w:r w:rsidRPr="00F42BA7">
        <w:rPr>
          <w:rFonts w:ascii="Helvetica LT Std" w:eastAsia="Times New Roman" w:hAnsi="Helvetica LT Std"/>
          <w:lang w:eastAsia="es-ES"/>
        </w:rPr>
        <w:t xml:space="preserve"> solicitante en las prohibiciones recogidas en el artículo 13 de la Ley </w:t>
      </w:r>
      <w:r w:rsidR="0011671A">
        <w:rPr>
          <w:rFonts w:ascii="Helvetica LT Std" w:eastAsia="Times New Roman" w:hAnsi="Helvetica LT Std"/>
          <w:lang w:eastAsia="es-ES"/>
        </w:rPr>
        <w:t>G</w:t>
      </w:r>
      <w:r w:rsidRPr="00F42BA7">
        <w:rPr>
          <w:rFonts w:ascii="Helvetica LT Std" w:eastAsia="Times New Roman" w:hAnsi="Helvetica LT Std"/>
          <w:lang w:eastAsia="es-ES"/>
        </w:rPr>
        <w:t xml:space="preserve">eneral de </w:t>
      </w:r>
      <w:r w:rsidR="0011671A">
        <w:rPr>
          <w:rFonts w:ascii="Helvetica LT Std" w:eastAsia="Times New Roman" w:hAnsi="Helvetica LT Std"/>
          <w:lang w:eastAsia="es-ES"/>
        </w:rPr>
        <w:t>S</w:t>
      </w:r>
      <w:r w:rsidRPr="00F42BA7">
        <w:rPr>
          <w:rFonts w:ascii="Helvetica LT Std" w:eastAsia="Times New Roman" w:hAnsi="Helvetica LT Std"/>
          <w:lang w:eastAsia="es-ES"/>
        </w:rPr>
        <w:t xml:space="preserve">ubvenciones, incluyendo una referencia expresa a la circunstancia de estar al día en sus obligaciones tributarias y de Seguridad Social. Para </w:t>
      </w:r>
      <w:r w:rsidR="0011671A">
        <w:rPr>
          <w:rFonts w:ascii="Helvetica LT Std" w:eastAsia="Times New Roman" w:hAnsi="Helvetica LT Std"/>
          <w:lang w:eastAsia="es-ES"/>
        </w:rPr>
        <w:t>la formulación</w:t>
      </w:r>
      <w:r w:rsidRPr="00F42BA7">
        <w:rPr>
          <w:rFonts w:ascii="Helvetica LT Std" w:eastAsia="Times New Roman" w:hAnsi="Helvetica LT Std"/>
          <w:lang w:eastAsia="es-ES"/>
        </w:rPr>
        <w:t xml:space="preserve"> de esta declaración podrá utilizarse el modelo recogido en el </w:t>
      </w:r>
      <w:r w:rsidRPr="00F42BA7">
        <w:rPr>
          <w:rFonts w:ascii="Helvetica LT Std" w:eastAsia="Times New Roman" w:hAnsi="Helvetica LT Std"/>
          <w:b/>
          <w:color w:val="000000"/>
          <w:lang w:eastAsia="es-ES"/>
        </w:rPr>
        <w:t>anexo</w:t>
      </w:r>
      <w:r w:rsidRPr="00F42BA7">
        <w:rPr>
          <w:rFonts w:ascii="Helvetica LT Std" w:eastAsia="Times New Roman" w:hAnsi="Helvetica LT Std"/>
          <w:color w:val="000000"/>
          <w:lang w:eastAsia="es-ES"/>
        </w:rPr>
        <w:t xml:space="preserve"> </w:t>
      </w:r>
      <w:r w:rsidRPr="00F42BA7">
        <w:rPr>
          <w:rFonts w:ascii="Helvetica LT Std" w:eastAsia="Times New Roman" w:hAnsi="Helvetica LT Std"/>
          <w:b/>
          <w:color w:val="000000"/>
          <w:lang w:eastAsia="es-ES"/>
        </w:rPr>
        <w:t xml:space="preserve">II </w:t>
      </w:r>
      <w:r w:rsidR="0011671A">
        <w:rPr>
          <w:rFonts w:ascii="Helvetica LT Std" w:eastAsia="Times New Roman" w:hAnsi="Helvetica LT Std"/>
          <w:b/>
          <w:color w:val="000000"/>
          <w:lang w:eastAsia="es-ES"/>
        </w:rPr>
        <w:t>A</w:t>
      </w:r>
      <w:r w:rsidRPr="00F42BA7">
        <w:rPr>
          <w:rFonts w:ascii="Helvetica LT Std" w:eastAsia="Times New Roman" w:hAnsi="Helvetica LT Std"/>
          <w:b/>
          <w:color w:val="000000"/>
          <w:lang w:eastAsia="es-ES"/>
        </w:rPr>
        <w:t xml:space="preserve"> </w:t>
      </w:r>
      <w:r w:rsidRPr="0011671A">
        <w:rPr>
          <w:rFonts w:ascii="Helvetica LT Std" w:eastAsia="Times New Roman" w:hAnsi="Helvetica LT Std"/>
          <w:bCs/>
          <w:color w:val="000000"/>
          <w:lang w:eastAsia="es-ES"/>
        </w:rPr>
        <w:t>de estas</w:t>
      </w:r>
      <w:r w:rsidRPr="00F42BA7">
        <w:rPr>
          <w:rFonts w:ascii="Helvetica LT Std" w:eastAsia="Times New Roman" w:hAnsi="Helvetica LT Std"/>
          <w:color w:val="000000"/>
          <w:lang w:eastAsia="es-ES"/>
        </w:rPr>
        <w:t xml:space="preserve"> bases. </w:t>
      </w:r>
    </w:p>
    <w:p w14:paraId="42CA3B32" w14:textId="73F9BB7C" w:rsidR="00D75897" w:rsidRPr="00F42BA7" w:rsidRDefault="00D75897">
      <w:pPr>
        <w:spacing w:after="0" w:line="276" w:lineRule="auto"/>
        <w:contextualSpacing/>
        <w:jc w:val="both"/>
      </w:pPr>
      <w:r w:rsidRPr="00F42BA7">
        <w:rPr>
          <w:rFonts w:ascii="Helvetica LT Std" w:eastAsia="Times New Roman" w:hAnsi="Helvetica LT Std"/>
          <w:bCs/>
          <w:lang w:eastAsia="es-ES"/>
        </w:rPr>
        <w:t xml:space="preserve">3.- Declaración del solicitante de la subvención en la que figure el conjunto de subvenciones y ayudas solicitadas para el mismo fin, tanto las aprobadas o concedidas, como las pendientes, sean públicas o privadas, según el modelo </w:t>
      </w:r>
      <w:r w:rsidRPr="00F42BA7">
        <w:rPr>
          <w:rFonts w:ascii="Helvetica LT Std" w:eastAsia="Times New Roman" w:hAnsi="Helvetica LT Std"/>
          <w:b/>
          <w:bCs/>
          <w:lang w:eastAsia="es-ES"/>
        </w:rPr>
        <w:t>anexo</w:t>
      </w:r>
      <w:r w:rsidRPr="00F42BA7">
        <w:rPr>
          <w:rFonts w:ascii="Helvetica LT Std" w:eastAsia="Times New Roman" w:hAnsi="Helvetica LT Std"/>
          <w:bCs/>
          <w:lang w:eastAsia="es-ES"/>
        </w:rPr>
        <w:t xml:space="preserve"> </w:t>
      </w:r>
      <w:r w:rsidRPr="00F42BA7">
        <w:rPr>
          <w:rFonts w:ascii="Helvetica LT Std" w:eastAsia="Times New Roman" w:hAnsi="Helvetica LT Std"/>
          <w:b/>
          <w:bCs/>
          <w:lang w:eastAsia="es-ES"/>
        </w:rPr>
        <w:t xml:space="preserve">III </w:t>
      </w:r>
      <w:r w:rsidR="0011671A">
        <w:rPr>
          <w:rFonts w:ascii="Helvetica LT Std" w:eastAsia="Times New Roman" w:hAnsi="Helvetica LT Std"/>
          <w:b/>
          <w:bCs/>
          <w:lang w:eastAsia="es-ES"/>
        </w:rPr>
        <w:t>A</w:t>
      </w:r>
      <w:r w:rsidRPr="00F42BA7">
        <w:rPr>
          <w:rFonts w:ascii="Helvetica LT Std" w:eastAsia="Times New Roman" w:hAnsi="Helvetica LT Std"/>
          <w:b/>
          <w:bCs/>
          <w:lang w:eastAsia="es-ES"/>
        </w:rPr>
        <w:t>.</w:t>
      </w:r>
    </w:p>
    <w:p w14:paraId="634DC368" w14:textId="0A83A1F5" w:rsidR="00D75897" w:rsidRPr="00F42BA7" w:rsidRDefault="00D75897">
      <w:pPr>
        <w:spacing w:after="0" w:line="276" w:lineRule="auto"/>
        <w:contextualSpacing/>
        <w:jc w:val="both"/>
      </w:pPr>
      <w:r w:rsidRPr="00F42BA7">
        <w:rPr>
          <w:rFonts w:ascii="Helvetica LT Std" w:eastAsia="Times New Roman" w:hAnsi="Helvetica LT Std"/>
          <w:bCs/>
          <w:lang w:eastAsia="es-ES"/>
        </w:rPr>
        <w:t xml:space="preserve">4.-  Autorización para recibir a través de correo electrónico y/o </w:t>
      </w:r>
      <w:r w:rsidR="0011671A" w:rsidRPr="00F42BA7">
        <w:rPr>
          <w:rFonts w:ascii="Helvetica LT Std" w:eastAsia="Times New Roman" w:hAnsi="Helvetica LT Std"/>
          <w:bCs/>
          <w:lang w:eastAsia="es-ES"/>
        </w:rPr>
        <w:t>SMS</w:t>
      </w:r>
      <w:r w:rsidRPr="00F42BA7">
        <w:rPr>
          <w:rFonts w:ascii="Helvetica LT Std" w:eastAsia="Times New Roman" w:hAnsi="Helvetica LT Std"/>
          <w:bCs/>
          <w:lang w:eastAsia="es-ES"/>
        </w:rPr>
        <w:t xml:space="preserve"> la comunicación de aviso del inicio del plazo de enmienda de deficiencias materiales en la documentación administrativa presentada, de la publicación del anuncio de inicio del trámite de audiencia de la propuesta provisional de resolución, de la publicación del acuerdo de resolución del concurso y del aviso del inicio del plazo de enmienda de deficiencias en la documentación presentada para la justificación de la subvención concedida, según el modelo </w:t>
      </w:r>
      <w:r w:rsidRPr="00F42BA7">
        <w:rPr>
          <w:rFonts w:ascii="Helvetica LT Std" w:eastAsia="Times New Roman" w:hAnsi="Helvetica LT Std"/>
          <w:b/>
          <w:bCs/>
          <w:lang w:eastAsia="es-ES"/>
        </w:rPr>
        <w:t>anexo</w:t>
      </w:r>
      <w:r w:rsidRPr="00F42BA7">
        <w:rPr>
          <w:rFonts w:ascii="Helvetica LT Std" w:eastAsia="Times New Roman" w:hAnsi="Helvetica LT Std"/>
          <w:bCs/>
          <w:lang w:eastAsia="es-ES"/>
        </w:rPr>
        <w:t xml:space="preserve"> </w:t>
      </w:r>
      <w:r w:rsidRPr="00F42BA7">
        <w:rPr>
          <w:rFonts w:ascii="Helvetica LT Std" w:eastAsia="Times New Roman" w:hAnsi="Helvetica LT Std"/>
          <w:b/>
          <w:bCs/>
          <w:lang w:eastAsia="es-ES"/>
        </w:rPr>
        <w:t>IV</w:t>
      </w:r>
      <w:r w:rsidRPr="00F42BA7">
        <w:rPr>
          <w:rFonts w:ascii="Helvetica LT Std" w:eastAsia="Times New Roman" w:hAnsi="Helvetica LT Std"/>
          <w:bCs/>
          <w:lang w:eastAsia="es-ES"/>
        </w:rPr>
        <w:t>.</w:t>
      </w:r>
    </w:p>
    <w:p w14:paraId="394E493E" w14:textId="5C335D93" w:rsidR="00D75897" w:rsidRPr="00F42BA7" w:rsidRDefault="00D75897">
      <w:pPr>
        <w:spacing w:after="0" w:line="276" w:lineRule="auto"/>
        <w:contextualSpacing/>
        <w:jc w:val="both"/>
      </w:pPr>
      <w:r w:rsidRPr="00F42BA7">
        <w:rPr>
          <w:rFonts w:ascii="Helvetica LT Std" w:eastAsia="Times New Roman" w:hAnsi="Helvetica LT Std"/>
          <w:bCs/>
          <w:lang w:eastAsia="es-ES"/>
        </w:rPr>
        <w:t xml:space="preserve">La presentación del documento señalado en el apartado 4 no es obligatoria, sino voluntaria, pero, en caso de no presentarse, la Diputación no le efectuará ninguna comunicación individual al interesado relativa a la enmienda de deficiencias en la solicitud, al trámite de audiencia, al acuerdo de resolución del concurso, y a la enmienda de deficiencias en la justificación, </w:t>
      </w:r>
      <w:r w:rsidRPr="00F42BA7">
        <w:rPr>
          <w:rFonts w:ascii="Helvetica LT Std" w:eastAsia="Times New Roman" w:hAnsi="Helvetica LT Std"/>
          <w:lang w:eastAsia="es-ES"/>
        </w:rPr>
        <w:t xml:space="preserve">publicitándose la información correspondiente exclusivamente a través de la sede electrónica, de la página web y además en el </w:t>
      </w:r>
      <w:proofErr w:type="spellStart"/>
      <w:r w:rsidRPr="00F42BA7">
        <w:rPr>
          <w:rFonts w:ascii="Helvetica LT Std" w:eastAsia="Times New Roman" w:hAnsi="Helvetica LT Std"/>
          <w:lang w:eastAsia="es-ES"/>
        </w:rPr>
        <w:t>BOP</w:t>
      </w:r>
      <w:proofErr w:type="spellEnd"/>
      <w:r w:rsidRPr="00F42BA7">
        <w:rPr>
          <w:rFonts w:ascii="Helvetica LT Std" w:eastAsia="Times New Roman" w:hAnsi="Helvetica LT Std"/>
          <w:lang w:eastAsia="es-ES"/>
        </w:rPr>
        <w:t xml:space="preserve"> en el caso de la resolución del procedimiento, conforme con </w:t>
      </w:r>
      <w:r w:rsidR="0011671A">
        <w:rPr>
          <w:rFonts w:ascii="Helvetica LT Std" w:eastAsia="Times New Roman" w:hAnsi="Helvetica LT Std"/>
          <w:lang w:eastAsia="es-ES"/>
        </w:rPr>
        <w:t>lo</w:t>
      </w:r>
      <w:r w:rsidRPr="00F42BA7">
        <w:rPr>
          <w:rFonts w:ascii="Helvetica LT Std" w:eastAsia="Times New Roman" w:hAnsi="Helvetica LT Std"/>
          <w:lang w:eastAsia="es-ES"/>
        </w:rPr>
        <w:t xml:space="preserve"> señalado en las </w:t>
      </w:r>
      <w:r w:rsidRPr="00F42BA7">
        <w:rPr>
          <w:rFonts w:ascii="Helvetica LT Std" w:eastAsia="Times New Roman" w:hAnsi="Helvetica LT Std"/>
          <w:color w:val="000000"/>
          <w:lang w:eastAsia="es-ES"/>
        </w:rPr>
        <w:t>bases 8ª y 10ª</w:t>
      </w:r>
      <w:r w:rsidRPr="00F42BA7">
        <w:rPr>
          <w:rFonts w:ascii="Helvetica LT Std" w:eastAsia="Times New Roman" w:hAnsi="Helvetica LT Std"/>
          <w:lang w:eastAsia="es-ES"/>
        </w:rPr>
        <w:t>, respectivamente.</w:t>
      </w:r>
    </w:p>
    <w:p w14:paraId="0B5CAEE9" w14:textId="02141A8A" w:rsidR="00D75897" w:rsidRPr="00F42BA7" w:rsidRDefault="00D75897">
      <w:pPr>
        <w:spacing w:after="0" w:line="276" w:lineRule="auto"/>
        <w:contextualSpacing/>
        <w:jc w:val="both"/>
      </w:pPr>
      <w:r w:rsidRPr="00F42BA7">
        <w:rPr>
          <w:rFonts w:ascii="Helvetica LT Std" w:eastAsia="Times New Roman" w:hAnsi="Helvetica LT Std"/>
          <w:bCs/>
          <w:lang w:eastAsia="es-ES"/>
        </w:rPr>
        <w:t xml:space="preserve">5.- </w:t>
      </w:r>
      <w:r w:rsidRPr="00F42BA7">
        <w:rPr>
          <w:rFonts w:ascii="Helvetica LT Std" w:eastAsia="Times New Roman" w:hAnsi="Helvetica LT Std"/>
          <w:bCs/>
        </w:rPr>
        <w:t xml:space="preserve">De conformidad con lo establecido en el artículo 28 de la Ley 39/2015, de 1 de octubre, del </w:t>
      </w:r>
      <w:r w:rsidR="0011671A" w:rsidRPr="00F42BA7">
        <w:rPr>
          <w:rFonts w:ascii="Helvetica LT Std" w:eastAsia="Times New Roman" w:hAnsi="Helvetica LT Std"/>
          <w:bCs/>
        </w:rPr>
        <w:t xml:space="preserve">Procedimiento Administrativo Común </w:t>
      </w:r>
      <w:r w:rsidRPr="00F42BA7">
        <w:rPr>
          <w:rFonts w:ascii="Helvetica LT Std" w:eastAsia="Times New Roman" w:hAnsi="Helvetica LT Std"/>
          <w:bCs/>
        </w:rPr>
        <w:t xml:space="preserve">de las </w:t>
      </w:r>
      <w:r w:rsidR="0011671A" w:rsidRPr="00F42BA7">
        <w:rPr>
          <w:rFonts w:ascii="Helvetica LT Std" w:eastAsia="Times New Roman" w:hAnsi="Helvetica LT Std"/>
          <w:bCs/>
        </w:rPr>
        <w:t>Administraciones Públicas</w:t>
      </w:r>
      <w:r w:rsidRPr="00F42BA7">
        <w:rPr>
          <w:rFonts w:ascii="Helvetica LT Std" w:eastAsia="Times New Roman" w:hAnsi="Helvetica LT Std"/>
          <w:bCs/>
        </w:rPr>
        <w:t xml:space="preserve">, no será necesario que los solicitantes aporten el </w:t>
      </w:r>
      <w:r w:rsidR="0011671A" w:rsidRPr="00F42BA7">
        <w:rPr>
          <w:rFonts w:ascii="Helvetica LT Std" w:eastAsia="Times New Roman" w:hAnsi="Helvetica LT Std"/>
          <w:bCs/>
        </w:rPr>
        <w:t>DNI, dado</w:t>
      </w:r>
      <w:r w:rsidRPr="00F42BA7">
        <w:rPr>
          <w:rFonts w:ascii="Helvetica LT Std" w:eastAsia="Times New Roman" w:hAnsi="Helvetica LT Std"/>
          <w:bCs/>
        </w:rPr>
        <w:t xml:space="preserve"> que la Diputación comprobará de oficio esta información a través de las plataformas de intermediación de datos de las administraciones públicas. </w:t>
      </w:r>
    </w:p>
    <w:p w14:paraId="7DAEDCE2" w14:textId="22B4DE0E" w:rsidR="00D75897" w:rsidRPr="00F42BA7" w:rsidRDefault="00D75897">
      <w:pPr>
        <w:spacing w:after="0" w:line="276" w:lineRule="auto"/>
        <w:contextualSpacing/>
        <w:jc w:val="both"/>
      </w:pPr>
      <w:r w:rsidRPr="00F42BA7">
        <w:rPr>
          <w:rFonts w:ascii="Helvetica LT Std" w:eastAsia="Times New Roman" w:hAnsi="Helvetica LT Std"/>
          <w:bCs/>
        </w:rPr>
        <w:t xml:space="preserve">No obstante, en caso de que </w:t>
      </w:r>
      <w:r w:rsidR="0011671A">
        <w:rPr>
          <w:rFonts w:ascii="Helvetica LT Std" w:eastAsia="Times New Roman" w:hAnsi="Helvetica LT Std"/>
          <w:bCs/>
        </w:rPr>
        <w:t>el</w:t>
      </w:r>
      <w:r w:rsidRPr="00F42BA7">
        <w:rPr>
          <w:rFonts w:ascii="Helvetica LT Std" w:eastAsia="Times New Roman" w:hAnsi="Helvetica LT Std"/>
          <w:bCs/>
        </w:rPr>
        <w:t xml:space="preserve"> solicitante se oponga expresamente a la realización de esta consulta por la Diputación, deberá aportar dicha documentación con la solicitud. </w:t>
      </w:r>
    </w:p>
    <w:p w14:paraId="385CCBCE" w14:textId="0A813195" w:rsidR="00D75897" w:rsidRPr="00F42BA7" w:rsidRDefault="00D75897">
      <w:pPr>
        <w:spacing w:after="0" w:line="276" w:lineRule="auto"/>
        <w:contextualSpacing/>
        <w:jc w:val="both"/>
      </w:pPr>
      <w:r w:rsidRPr="00F42BA7">
        <w:rPr>
          <w:rFonts w:ascii="Helvetica LT Std" w:eastAsia="Times New Roman" w:hAnsi="Helvetica LT Std"/>
          <w:bCs/>
        </w:rPr>
        <w:t xml:space="preserve">En caso de que por razones técnicas no sea posible realizar la consulta de documentación por parte de la Diputación de Ourense, podrá requerirse al solicitante para que aporte los documentos precisos, </w:t>
      </w:r>
      <w:r w:rsidR="0011671A">
        <w:rPr>
          <w:rFonts w:ascii="Helvetica LT Std" w:eastAsia="Times New Roman" w:hAnsi="Helvetica LT Std"/>
          <w:bCs/>
        </w:rPr>
        <w:t>lo</w:t>
      </w:r>
      <w:r w:rsidRPr="00F42BA7">
        <w:rPr>
          <w:rFonts w:ascii="Helvetica LT Std" w:eastAsia="Times New Roman" w:hAnsi="Helvetica LT Std"/>
          <w:bCs/>
        </w:rPr>
        <w:t xml:space="preserve"> que se le notificará oportunamente, concediéndole un plazo de diez días hábiles para su presentación.  </w:t>
      </w:r>
    </w:p>
    <w:p w14:paraId="5B03617F" w14:textId="58957AB7" w:rsidR="00D75897" w:rsidRPr="00F42BA7" w:rsidRDefault="00D75897">
      <w:pPr>
        <w:spacing w:after="0" w:line="276" w:lineRule="auto"/>
        <w:ind w:firstLine="3"/>
        <w:contextualSpacing/>
        <w:jc w:val="both"/>
      </w:pPr>
      <w:r w:rsidRPr="00F42BA7">
        <w:rPr>
          <w:rFonts w:ascii="Helvetica LT Std" w:eastAsia="Times New Roman" w:hAnsi="Helvetica LT Std"/>
          <w:bCs/>
          <w:lang w:eastAsia="es-ES"/>
        </w:rPr>
        <w:t xml:space="preserve">b) </w:t>
      </w:r>
      <w:r w:rsidRPr="00F42BA7">
        <w:rPr>
          <w:rFonts w:ascii="Helvetica LT Std" w:eastAsia="Times New Roman" w:hAnsi="Helvetica LT Std"/>
          <w:bCs/>
          <w:u w:val="single"/>
          <w:lang w:eastAsia="es-ES"/>
        </w:rPr>
        <w:t xml:space="preserve">Documentación para la valoración de las solicitudes </w:t>
      </w:r>
      <w:r w:rsidR="0011671A">
        <w:rPr>
          <w:rFonts w:ascii="Helvetica LT Std" w:eastAsia="Times New Roman" w:hAnsi="Helvetica LT Std"/>
          <w:bCs/>
          <w:u w:val="single"/>
          <w:lang w:eastAsia="es-ES"/>
        </w:rPr>
        <w:t>a</w:t>
      </w:r>
      <w:r w:rsidRPr="00F42BA7">
        <w:rPr>
          <w:rFonts w:ascii="Helvetica LT Std" w:eastAsia="Times New Roman" w:hAnsi="Helvetica LT Std"/>
          <w:bCs/>
          <w:u w:val="single"/>
          <w:lang w:eastAsia="es-ES"/>
        </w:rPr>
        <w:t xml:space="preserve"> presentar por las personas físicas y jurídicas</w:t>
      </w:r>
      <w:r w:rsidRPr="00F42BA7">
        <w:rPr>
          <w:rFonts w:ascii="Helvetica LT Std" w:eastAsia="Times New Roman" w:hAnsi="Helvetica LT Std"/>
          <w:bCs/>
          <w:lang w:eastAsia="es-ES"/>
        </w:rPr>
        <w:t>:</w:t>
      </w:r>
    </w:p>
    <w:p w14:paraId="2BC01FCD" w14:textId="77777777" w:rsidR="00D75897" w:rsidRPr="00F42BA7" w:rsidRDefault="00D75897">
      <w:pPr>
        <w:spacing w:after="0" w:line="276" w:lineRule="auto"/>
        <w:contextualSpacing/>
        <w:jc w:val="both"/>
      </w:pPr>
      <w:r w:rsidRPr="00F42BA7">
        <w:rPr>
          <w:rFonts w:ascii="Helvetica LT Std" w:eastAsia="Times New Roman" w:hAnsi="Helvetica LT Std"/>
          <w:bCs/>
          <w:lang w:eastAsia="es-ES"/>
        </w:rPr>
        <w:t>Se presentará un proyecto descriptivo de la actividad para realizar, que contendrá, por lo menos, la siguiente información:</w:t>
      </w:r>
    </w:p>
    <w:p w14:paraId="0490CD13" w14:textId="799194A5" w:rsidR="00D75897" w:rsidRPr="00F42BA7" w:rsidRDefault="00D75897">
      <w:pPr>
        <w:spacing w:after="0" w:line="276" w:lineRule="auto"/>
        <w:contextualSpacing/>
        <w:jc w:val="both"/>
      </w:pPr>
      <w:r w:rsidRPr="00F42BA7">
        <w:rPr>
          <w:rFonts w:ascii="Helvetica LT Std" w:eastAsia="Times New Roman" w:hAnsi="Helvetica LT Std"/>
          <w:bCs/>
          <w:lang w:eastAsia="es-ES"/>
        </w:rPr>
        <w:t xml:space="preserve">a) Memoria descriptiva del proyecto, incluyendo los siguientes apartados: </w:t>
      </w:r>
    </w:p>
    <w:p w14:paraId="4217FDF6" w14:textId="610079CC" w:rsidR="00D75897" w:rsidRPr="00F42BA7" w:rsidRDefault="00D75897">
      <w:pPr>
        <w:spacing w:after="0" w:line="276" w:lineRule="auto"/>
        <w:contextualSpacing/>
        <w:jc w:val="both"/>
      </w:pPr>
      <w:proofErr w:type="spellStart"/>
      <w:r w:rsidRPr="00F42BA7">
        <w:rPr>
          <w:rFonts w:ascii="Helvetica LT Std" w:eastAsia="Times New Roman" w:hAnsi="Helvetica LT Std"/>
          <w:bCs/>
          <w:lang w:eastAsia="es-ES"/>
        </w:rPr>
        <w:lastRenderedPageBreak/>
        <w:t>a.1</w:t>
      </w:r>
      <w:proofErr w:type="spellEnd"/>
      <w:r w:rsidRPr="00F42BA7">
        <w:rPr>
          <w:rFonts w:ascii="Helvetica LT Std" w:eastAsia="Times New Roman" w:hAnsi="Helvetica LT Std"/>
          <w:bCs/>
          <w:lang w:eastAsia="es-ES"/>
        </w:rPr>
        <w:t>) Descripción de las actuaciones que lo integran, indicando detalladamente el interés, singularidad e importancia artística y cultural del proyecto.</w:t>
      </w:r>
    </w:p>
    <w:p w14:paraId="2D7698B7" w14:textId="6A4D6AB0" w:rsidR="00D75897" w:rsidRPr="00F42BA7" w:rsidRDefault="00D75897">
      <w:pPr>
        <w:spacing w:after="0" w:line="276" w:lineRule="auto"/>
        <w:contextualSpacing/>
        <w:jc w:val="both"/>
      </w:pPr>
      <w:proofErr w:type="spellStart"/>
      <w:r w:rsidRPr="00F42BA7">
        <w:rPr>
          <w:rFonts w:ascii="Helvetica LT Std" w:eastAsia="Times New Roman" w:hAnsi="Helvetica LT Std"/>
          <w:bCs/>
          <w:lang w:eastAsia="es-ES"/>
        </w:rPr>
        <w:t>a.2</w:t>
      </w:r>
      <w:proofErr w:type="spellEnd"/>
      <w:r w:rsidRPr="00F42BA7">
        <w:rPr>
          <w:rFonts w:ascii="Helvetica LT Std" w:eastAsia="Times New Roman" w:hAnsi="Helvetica LT Std"/>
          <w:bCs/>
          <w:lang w:eastAsia="es-ES"/>
        </w:rPr>
        <w:t xml:space="preserve">) Objetivos que se pretenden alcanzar con la organización del proyecto. </w:t>
      </w:r>
    </w:p>
    <w:p w14:paraId="39CD6FDC" w14:textId="3702CB23" w:rsidR="00D75897" w:rsidRPr="00F42BA7" w:rsidRDefault="00D75897">
      <w:pPr>
        <w:spacing w:after="0" w:line="276" w:lineRule="auto"/>
        <w:contextualSpacing/>
        <w:jc w:val="both"/>
      </w:pPr>
      <w:proofErr w:type="spellStart"/>
      <w:r w:rsidRPr="00F42BA7">
        <w:rPr>
          <w:rFonts w:ascii="Helvetica LT Std" w:eastAsia="Times New Roman" w:hAnsi="Helvetica LT Std"/>
          <w:bCs/>
          <w:lang w:eastAsia="es-ES"/>
        </w:rPr>
        <w:t>a.3</w:t>
      </w:r>
      <w:proofErr w:type="spellEnd"/>
      <w:r w:rsidRPr="00F42BA7">
        <w:rPr>
          <w:rFonts w:ascii="Helvetica LT Std" w:eastAsia="Times New Roman" w:hAnsi="Helvetica LT Std"/>
          <w:bCs/>
          <w:lang w:eastAsia="es-ES"/>
        </w:rPr>
        <w:t>) Plazo o fecha/s de ejecución.</w:t>
      </w:r>
    </w:p>
    <w:p w14:paraId="19491A6C" w14:textId="77777777" w:rsidR="00D75897" w:rsidRPr="00F42BA7" w:rsidRDefault="00D75897">
      <w:pPr>
        <w:spacing w:after="0" w:line="276" w:lineRule="auto"/>
        <w:contextualSpacing/>
        <w:jc w:val="both"/>
      </w:pPr>
      <w:r w:rsidRPr="00F42BA7">
        <w:rPr>
          <w:rFonts w:ascii="Helvetica LT Std" w:eastAsia="Times New Roman" w:hAnsi="Helvetica LT Std"/>
          <w:bCs/>
          <w:lang w:eastAsia="es-ES"/>
        </w:rPr>
        <w:t>b) Presupuesto individualizado y detallado en ingresos y gastos.</w:t>
      </w:r>
    </w:p>
    <w:p w14:paraId="2487705C" w14:textId="490F980E" w:rsidR="00D75897" w:rsidRPr="00F42BA7" w:rsidRDefault="00D75897">
      <w:pPr>
        <w:spacing w:after="0" w:line="276" w:lineRule="auto"/>
        <w:contextualSpacing/>
        <w:jc w:val="both"/>
      </w:pPr>
      <w:r w:rsidRPr="00F42BA7">
        <w:rPr>
          <w:rFonts w:ascii="Helvetica LT Std" w:eastAsia="Times New Roman" w:hAnsi="Helvetica LT Std"/>
          <w:bCs/>
          <w:lang w:eastAsia="es-ES"/>
        </w:rPr>
        <w:t xml:space="preserve">c) En su </w:t>
      </w:r>
      <w:r w:rsidR="0011671A" w:rsidRPr="00F42BA7">
        <w:rPr>
          <w:rFonts w:ascii="Helvetica LT Std" w:eastAsia="Times New Roman" w:hAnsi="Helvetica LT Std"/>
          <w:bCs/>
          <w:lang w:eastAsia="es-ES"/>
        </w:rPr>
        <w:t>caso</w:t>
      </w:r>
      <w:r w:rsidR="0011671A" w:rsidRPr="00F42BA7">
        <w:rPr>
          <w:rFonts w:ascii="Helvetica LT Std" w:eastAsia="Times New Roman" w:hAnsi="Helvetica LT Std"/>
          <w:lang w:eastAsia="es-ES"/>
        </w:rPr>
        <w:t>,</w:t>
      </w:r>
      <w:r w:rsidRPr="00F42BA7">
        <w:rPr>
          <w:rFonts w:ascii="Helvetica LT Std" w:eastAsia="Times New Roman" w:hAnsi="Helvetica LT Std"/>
          <w:lang w:eastAsia="es-ES"/>
        </w:rPr>
        <w:t xml:space="preserve"> memoria de la trayectoria e interés cultural y artístico del evento en ejercicios anteriores, aportando recortes de prensa, fotos, información en la web, datos sobre el desarrollo del evento, participantes y cualquier información que sirva para constatar la evolución e incidencia social del programa o actividad.</w:t>
      </w:r>
    </w:p>
    <w:p w14:paraId="7AEE4C11" w14:textId="77777777" w:rsidR="00D75897" w:rsidRPr="00F42BA7" w:rsidRDefault="00D75897">
      <w:pPr>
        <w:spacing w:after="0" w:line="276" w:lineRule="auto"/>
        <w:contextualSpacing/>
        <w:jc w:val="both"/>
      </w:pPr>
      <w:r w:rsidRPr="00F42BA7">
        <w:rPr>
          <w:rFonts w:ascii="Helvetica LT Std" w:eastAsia="Times New Roman" w:hAnsi="Helvetica LT Std"/>
          <w:lang w:eastAsia="es-ES"/>
        </w:rPr>
        <w:t>La documentación presentada se deberá ajustar a los criterios de valoración establecidos en la base décima de esta convocatoria.</w:t>
      </w:r>
    </w:p>
    <w:p w14:paraId="22E90F6E" w14:textId="70A75044" w:rsidR="00D75897" w:rsidRPr="00F42BA7" w:rsidRDefault="00D75897">
      <w:pPr>
        <w:spacing w:after="0" w:line="276" w:lineRule="auto"/>
        <w:ind w:firstLine="3"/>
        <w:contextualSpacing/>
        <w:jc w:val="both"/>
      </w:pPr>
      <w:r w:rsidRPr="00F42BA7">
        <w:rPr>
          <w:rFonts w:ascii="Helvetica LT Std" w:eastAsia="Times New Roman" w:hAnsi="Helvetica LT Std"/>
          <w:bCs/>
          <w:lang w:eastAsia="es-ES"/>
        </w:rPr>
        <w:t>Se advierte expresamente que no serán objeto de valoración, denegándose la concesión de la subvención</w:t>
      </w:r>
      <w:r w:rsidR="0011671A">
        <w:rPr>
          <w:rFonts w:ascii="Helvetica LT Std" w:eastAsia="Times New Roman" w:hAnsi="Helvetica LT Std"/>
          <w:bCs/>
          <w:lang w:eastAsia="es-ES"/>
        </w:rPr>
        <w:t>,</w:t>
      </w:r>
      <w:r w:rsidRPr="00F42BA7">
        <w:rPr>
          <w:rFonts w:ascii="Helvetica LT Std" w:eastAsia="Times New Roman" w:hAnsi="Helvetica LT Std"/>
          <w:bCs/>
          <w:lang w:eastAsia="es-ES"/>
        </w:rPr>
        <w:t xml:space="preserve"> aquellas solicitudes en las que no se aporten, cuando menos, la memoria descriptiva con el contenido definido en el apartado a) y el presupuesto del apartado b).</w:t>
      </w:r>
      <w:r w:rsidRPr="00F42BA7">
        <w:rPr>
          <w:rFonts w:ascii="Helvetica LT Std" w:eastAsia="Times New Roman" w:hAnsi="Helvetica LT Std"/>
          <w:bCs/>
          <w:color w:val="FF0000"/>
          <w:lang w:eastAsia="es-ES"/>
        </w:rPr>
        <w:t xml:space="preserve"> </w:t>
      </w:r>
      <w:r w:rsidRPr="00F42BA7">
        <w:rPr>
          <w:rFonts w:ascii="Helvetica LT Std" w:eastAsia="Times New Roman" w:hAnsi="Helvetica LT Std"/>
          <w:bCs/>
          <w:lang w:eastAsia="es-ES"/>
        </w:rPr>
        <w:t xml:space="preserve">Se procederá de igual manera en los supuestos en que los documentos presentados se encuentren incompletos, padezcan de defectos esenciales que impidan o dificulten gravemente su valoración o contengan datos o previsiones de difícil o imposible realización. </w:t>
      </w:r>
    </w:p>
    <w:p w14:paraId="6201AE20" w14:textId="0BC56611" w:rsidR="00D75897" w:rsidRPr="00F42BA7" w:rsidRDefault="00D75897">
      <w:pPr>
        <w:spacing w:after="0" w:line="276" w:lineRule="auto"/>
        <w:contextualSpacing/>
        <w:jc w:val="both"/>
      </w:pPr>
      <w:r w:rsidRPr="00F42BA7">
        <w:rPr>
          <w:rFonts w:ascii="Helvetica LT Std" w:eastAsia="Times New Roman" w:hAnsi="Helvetica LT Std"/>
          <w:color w:val="000000"/>
          <w:u w:val="single"/>
          <w:lang w:eastAsia="es-ES"/>
        </w:rPr>
        <w:t>Quinta 4</w:t>
      </w:r>
      <w:r w:rsidR="0011671A">
        <w:rPr>
          <w:rFonts w:ascii="Helvetica LT Std" w:eastAsia="Times New Roman" w:hAnsi="Helvetica LT Std"/>
          <w:color w:val="000000"/>
          <w:u w:val="single"/>
          <w:lang w:eastAsia="es-ES"/>
        </w:rPr>
        <w:t>.</w:t>
      </w:r>
      <w:r w:rsidRPr="00F42BA7">
        <w:rPr>
          <w:rFonts w:ascii="Helvetica LT Std" w:eastAsia="Times New Roman" w:hAnsi="Helvetica LT Std"/>
          <w:color w:val="000000"/>
          <w:u w:val="single"/>
          <w:lang w:eastAsia="es-ES"/>
        </w:rPr>
        <w:t xml:space="preserve"> Reglas sobre enmienda de deficiencias en la documentación presentada</w:t>
      </w:r>
      <w:r w:rsidRPr="00F42BA7">
        <w:rPr>
          <w:rFonts w:ascii="Helvetica LT Std" w:eastAsia="Times New Roman" w:hAnsi="Helvetica LT Std"/>
          <w:color w:val="000000"/>
          <w:lang w:eastAsia="es-ES"/>
        </w:rPr>
        <w:t>:</w:t>
      </w:r>
    </w:p>
    <w:p w14:paraId="7581E02E" w14:textId="4A2650E1" w:rsidR="00D75897" w:rsidRPr="00F42BA7" w:rsidRDefault="00D75897">
      <w:pPr>
        <w:spacing w:after="0" w:line="276" w:lineRule="auto"/>
        <w:contextualSpacing/>
        <w:jc w:val="both"/>
      </w:pPr>
      <w:r w:rsidRPr="00F42BA7">
        <w:rPr>
          <w:rFonts w:ascii="Helvetica LT Std" w:eastAsia="Times New Roman" w:hAnsi="Helvetica LT Std"/>
          <w:lang w:eastAsia="es-ES"/>
        </w:rPr>
        <w:t>Dada la naturaleza competitiva del procedimiento de concesión de subvenciones, la documentación valorable no será objeto del trámite de enmienda de deficiencias, que s</w:t>
      </w:r>
      <w:r w:rsidR="0011671A">
        <w:rPr>
          <w:rFonts w:ascii="Helvetica LT Std" w:eastAsia="Times New Roman" w:hAnsi="Helvetica LT Std"/>
          <w:lang w:eastAsia="es-ES"/>
        </w:rPr>
        <w:t>ó</w:t>
      </w:r>
      <w:r w:rsidRPr="00F42BA7">
        <w:rPr>
          <w:rFonts w:ascii="Helvetica LT Std" w:eastAsia="Times New Roman" w:hAnsi="Helvetica LT Std"/>
          <w:lang w:eastAsia="es-ES"/>
        </w:rPr>
        <w:t xml:space="preserve">lo le será de aplicación a la documentación administrativa.  </w:t>
      </w:r>
    </w:p>
    <w:p w14:paraId="12824DC2" w14:textId="35F651C7" w:rsidR="00D75897" w:rsidRPr="00F42BA7" w:rsidRDefault="00D75897">
      <w:pPr>
        <w:spacing w:after="0" w:line="276" w:lineRule="auto"/>
        <w:contextualSpacing/>
        <w:jc w:val="both"/>
      </w:pPr>
      <w:r w:rsidRPr="00F42BA7">
        <w:rPr>
          <w:rFonts w:ascii="Helvetica LT Std" w:eastAsia="Times New Roman" w:hAnsi="Helvetica LT Std"/>
          <w:b/>
          <w:bCs/>
          <w:u w:val="single"/>
          <w:lang w:eastAsia="es-ES"/>
        </w:rPr>
        <w:t xml:space="preserve">Sexta. Régimen de protección de los datos </w:t>
      </w:r>
      <w:r w:rsidR="0011671A">
        <w:rPr>
          <w:rFonts w:ascii="Helvetica LT Std" w:eastAsia="Times New Roman" w:hAnsi="Helvetica LT Std"/>
          <w:b/>
          <w:bCs/>
          <w:u w:val="single"/>
          <w:lang w:eastAsia="es-ES"/>
        </w:rPr>
        <w:t>aportados</w:t>
      </w:r>
      <w:r w:rsidRPr="00F42BA7">
        <w:rPr>
          <w:rFonts w:ascii="Helvetica LT Std" w:eastAsia="Times New Roman" w:hAnsi="Helvetica LT Std"/>
          <w:b/>
          <w:bCs/>
          <w:u w:val="single"/>
          <w:lang w:eastAsia="es-ES"/>
        </w:rPr>
        <w:t xml:space="preserve"> con la solicitud</w:t>
      </w:r>
      <w:r w:rsidRPr="00F42BA7">
        <w:rPr>
          <w:rFonts w:ascii="Helvetica LT Std" w:eastAsia="Times New Roman" w:hAnsi="Helvetica LT Std"/>
          <w:bCs/>
          <w:lang w:eastAsia="es-ES"/>
        </w:rPr>
        <w:t>:</w:t>
      </w:r>
    </w:p>
    <w:p w14:paraId="2BEDC77F" w14:textId="69E67110" w:rsidR="00D75897" w:rsidRPr="00F42BA7" w:rsidRDefault="00D75897">
      <w:pPr>
        <w:tabs>
          <w:tab w:val="left" w:pos="-720"/>
          <w:tab w:val="left" w:pos="0"/>
        </w:tabs>
        <w:spacing w:after="0" w:line="276" w:lineRule="auto"/>
        <w:contextualSpacing/>
        <w:jc w:val="both"/>
      </w:pPr>
      <w:r w:rsidRPr="00F42BA7">
        <w:rPr>
          <w:rFonts w:ascii="Helvetica LT Std" w:eastAsia="Times New Roman" w:hAnsi="Helvetica LT Std"/>
          <w:bCs/>
          <w:color w:val="000000"/>
          <w:spacing w:val="-3"/>
          <w:lang w:eastAsia="es-ES"/>
        </w:rPr>
        <w:t xml:space="preserve">1. El tratamiento por la Diputación Provincial de los datos personales aportados por los solicitantes se funda en lo dispuesto en los apartados c) y </w:t>
      </w:r>
      <w:r w:rsidR="0011671A">
        <w:rPr>
          <w:rFonts w:ascii="Helvetica LT Std" w:eastAsia="Times New Roman" w:hAnsi="Helvetica LT Std"/>
          <w:bCs/>
          <w:color w:val="000000"/>
          <w:spacing w:val="-3"/>
          <w:lang w:eastAsia="es-ES"/>
        </w:rPr>
        <w:t>e</w:t>
      </w:r>
      <w:r w:rsidRPr="00F42BA7">
        <w:rPr>
          <w:rFonts w:ascii="Helvetica LT Std" w:eastAsia="Times New Roman" w:hAnsi="Helvetica LT Std"/>
          <w:bCs/>
          <w:color w:val="000000"/>
          <w:spacing w:val="-3"/>
          <w:lang w:eastAsia="es-ES"/>
        </w:rPr>
        <w:t xml:space="preserve">) del artículo 6 del Reglamento UE 2016/679 del Parlamento Europeo y del Consejo, de 27 de abril de 2016, relativo a la protección de las personas físicas en lo que respecta al tratamiento de los datos personales y a la libre circulación de estos datos, en adelante </w:t>
      </w:r>
      <w:proofErr w:type="spellStart"/>
      <w:r w:rsidRPr="00F42BA7">
        <w:rPr>
          <w:rFonts w:ascii="Helvetica LT Std" w:eastAsia="Times New Roman" w:hAnsi="Helvetica LT Std"/>
          <w:bCs/>
          <w:color w:val="000000"/>
          <w:spacing w:val="-3"/>
          <w:lang w:eastAsia="es-ES"/>
        </w:rPr>
        <w:t>RGPD</w:t>
      </w:r>
      <w:proofErr w:type="spellEnd"/>
      <w:r w:rsidRPr="00F42BA7">
        <w:rPr>
          <w:rFonts w:ascii="Helvetica LT Std" w:eastAsia="Times New Roman" w:hAnsi="Helvetica LT Std"/>
          <w:bCs/>
          <w:color w:val="000000"/>
          <w:spacing w:val="-3"/>
          <w:lang w:eastAsia="es-ES"/>
        </w:rPr>
        <w:t xml:space="preserve">, así como en el artículo 8 de la Ley </w:t>
      </w:r>
      <w:r w:rsidR="0011671A">
        <w:rPr>
          <w:rFonts w:ascii="Helvetica LT Std" w:eastAsia="Times New Roman" w:hAnsi="Helvetica LT Std"/>
          <w:bCs/>
          <w:color w:val="000000"/>
          <w:spacing w:val="-3"/>
          <w:lang w:eastAsia="es-ES"/>
        </w:rPr>
        <w:t>O</w:t>
      </w:r>
      <w:r w:rsidRPr="00F42BA7">
        <w:rPr>
          <w:rFonts w:ascii="Helvetica LT Std" w:eastAsia="Times New Roman" w:hAnsi="Helvetica LT Std"/>
          <w:bCs/>
          <w:color w:val="000000"/>
          <w:spacing w:val="-3"/>
          <w:lang w:eastAsia="es-ES"/>
        </w:rPr>
        <w:t xml:space="preserve">rgánica 3/2018, de </w:t>
      </w:r>
      <w:r w:rsidR="0011671A">
        <w:rPr>
          <w:rFonts w:ascii="Helvetica LT Std" w:eastAsia="Times New Roman" w:hAnsi="Helvetica LT Std"/>
          <w:bCs/>
          <w:color w:val="000000"/>
          <w:spacing w:val="-3"/>
          <w:lang w:eastAsia="es-ES"/>
        </w:rPr>
        <w:t>P</w:t>
      </w:r>
      <w:r w:rsidRPr="00F42BA7">
        <w:rPr>
          <w:rFonts w:ascii="Helvetica LT Std" w:eastAsia="Times New Roman" w:hAnsi="Helvetica LT Std"/>
          <w:bCs/>
          <w:color w:val="000000"/>
          <w:spacing w:val="-3"/>
          <w:lang w:eastAsia="es-ES"/>
        </w:rPr>
        <w:t xml:space="preserve">rotección de los </w:t>
      </w:r>
      <w:r w:rsidR="0011671A">
        <w:rPr>
          <w:rFonts w:ascii="Helvetica LT Std" w:eastAsia="Times New Roman" w:hAnsi="Helvetica LT Std"/>
          <w:bCs/>
          <w:color w:val="000000"/>
          <w:spacing w:val="-3"/>
          <w:lang w:eastAsia="es-ES"/>
        </w:rPr>
        <w:t>D</w:t>
      </w:r>
      <w:r w:rsidRPr="00F42BA7">
        <w:rPr>
          <w:rFonts w:ascii="Helvetica LT Std" w:eastAsia="Times New Roman" w:hAnsi="Helvetica LT Std"/>
          <w:bCs/>
          <w:color w:val="000000"/>
          <w:spacing w:val="-3"/>
          <w:lang w:eastAsia="es-ES"/>
        </w:rPr>
        <w:t xml:space="preserve">atos </w:t>
      </w:r>
      <w:r w:rsidR="0011671A">
        <w:rPr>
          <w:rFonts w:ascii="Helvetica LT Std" w:eastAsia="Times New Roman" w:hAnsi="Helvetica LT Std"/>
          <w:bCs/>
          <w:color w:val="000000"/>
          <w:spacing w:val="-3"/>
          <w:lang w:eastAsia="es-ES"/>
        </w:rPr>
        <w:t>P</w:t>
      </w:r>
      <w:r w:rsidRPr="00F42BA7">
        <w:rPr>
          <w:rFonts w:ascii="Helvetica LT Std" w:eastAsia="Times New Roman" w:hAnsi="Helvetica LT Std"/>
          <w:bCs/>
          <w:color w:val="000000"/>
          <w:spacing w:val="-3"/>
          <w:lang w:eastAsia="es-ES"/>
        </w:rPr>
        <w:t xml:space="preserve">ersonales y </w:t>
      </w:r>
      <w:r w:rsidR="0011671A">
        <w:rPr>
          <w:rFonts w:ascii="Helvetica LT Std" w:eastAsia="Times New Roman" w:hAnsi="Helvetica LT Std"/>
          <w:bCs/>
          <w:color w:val="000000"/>
          <w:spacing w:val="-3"/>
          <w:lang w:eastAsia="es-ES"/>
        </w:rPr>
        <w:t>G</w:t>
      </w:r>
      <w:r w:rsidRPr="00F42BA7">
        <w:rPr>
          <w:rFonts w:ascii="Helvetica LT Std" w:eastAsia="Times New Roman" w:hAnsi="Helvetica LT Std"/>
          <w:bCs/>
          <w:color w:val="000000"/>
          <w:spacing w:val="-3"/>
          <w:lang w:eastAsia="es-ES"/>
        </w:rPr>
        <w:t xml:space="preserve">arantías de los </w:t>
      </w:r>
      <w:r w:rsidR="00A86991" w:rsidRPr="00F42BA7">
        <w:rPr>
          <w:rFonts w:ascii="Helvetica LT Std" w:eastAsia="Times New Roman" w:hAnsi="Helvetica LT Std"/>
          <w:bCs/>
          <w:color w:val="000000"/>
          <w:spacing w:val="-3"/>
          <w:lang w:eastAsia="es-ES"/>
        </w:rPr>
        <w:t>Derechos Digitales</w:t>
      </w:r>
      <w:r w:rsidRPr="00F42BA7">
        <w:rPr>
          <w:rFonts w:ascii="Helvetica LT Std" w:eastAsia="Times New Roman" w:hAnsi="Helvetica LT Std"/>
          <w:bCs/>
          <w:color w:val="000000"/>
          <w:spacing w:val="-3"/>
          <w:lang w:eastAsia="es-ES"/>
        </w:rPr>
        <w:t xml:space="preserve">, en adelante </w:t>
      </w:r>
      <w:proofErr w:type="spellStart"/>
      <w:r w:rsidRPr="00F42BA7">
        <w:rPr>
          <w:rFonts w:ascii="Helvetica LT Std" w:eastAsia="Times New Roman" w:hAnsi="Helvetica LT Std"/>
          <w:bCs/>
          <w:color w:val="000000"/>
          <w:spacing w:val="-3"/>
          <w:lang w:eastAsia="es-ES"/>
        </w:rPr>
        <w:t>LOPDGDD</w:t>
      </w:r>
      <w:proofErr w:type="spellEnd"/>
      <w:r w:rsidRPr="00F42BA7">
        <w:rPr>
          <w:rFonts w:ascii="Helvetica LT Std" w:eastAsia="Times New Roman" w:hAnsi="Helvetica LT Std"/>
          <w:bCs/>
          <w:color w:val="000000"/>
          <w:spacing w:val="-3"/>
          <w:lang w:eastAsia="es-ES"/>
        </w:rPr>
        <w:t xml:space="preserve">, al ser la aportación de los datos e información exigida en estas bases necesaria para el cumplimiento de lo dispuesto en la legislación general de subvenciones, así como para la comprobación del cumplimiento de los requisitos y valoración de las solicitudes conforme a lo indicado en las propias bases. En consecuencia, la negativa a facilitar estos datos a la Diputación Provincial determinará la exclusión del interesado del procedimiento.  </w:t>
      </w:r>
    </w:p>
    <w:p w14:paraId="5C0B1991" w14:textId="77777777" w:rsidR="00D75897" w:rsidRPr="00F42BA7" w:rsidRDefault="00D75897">
      <w:pPr>
        <w:tabs>
          <w:tab w:val="left" w:pos="-720"/>
          <w:tab w:val="left" w:pos="0"/>
        </w:tabs>
        <w:spacing w:after="0" w:line="276" w:lineRule="auto"/>
        <w:contextualSpacing/>
        <w:jc w:val="both"/>
      </w:pPr>
      <w:r w:rsidRPr="00F42BA7">
        <w:rPr>
          <w:rFonts w:ascii="Helvetica LT Std" w:eastAsia="Times New Roman" w:hAnsi="Helvetica LT Std"/>
          <w:bCs/>
          <w:color w:val="000000"/>
          <w:spacing w:val="-3"/>
          <w:lang w:eastAsia="es-ES"/>
        </w:rPr>
        <w:t xml:space="preserve">2. En cumplimiento de lo establecido en el artículo 13 del </w:t>
      </w:r>
      <w:proofErr w:type="spellStart"/>
      <w:r w:rsidRPr="00F42BA7">
        <w:rPr>
          <w:rFonts w:ascii="Helvetica LT Std" w:eastAsia="Times New Roman" w:hAnsi="Helvetica LT Std"/>
          <w:bCs/>
          <w:color w:val="000000"/>
          <w:spacing w:val="-3"/>
          <w:lang w:eastAsia="es-ES"/>
        </w:rPr>
        <w:t>RGPD</w:t>
      </w:r>
      <w:proofErr w:type="spellEnd"/>
      <w:r w:rsidRPr="00F42BA7">
        <w:rPr>
          <w:rFonts w:ascii="Helvetica LT Std" w:eastAsia="Times New Roman" w:hAnsi="Helvetica LT Std"/>
          <w:bCs/>
          <w:color w:val="000000"/>
          <w:spacing w:val="-3"/>
          <w:lang w:eastAsia="es-ES"/>
        </w:rPr>
        <w:t xml:space="preserve">, Reglamento UE 2016/679 del Parlamento Europeo y del Consejo, de 27 de abril de 2016, relativo a la protección de las personas físicas en lo que respecta al tratamiento de los datos personales y a la libre circulación de estos datos, se les informa a los interesados de lo siguiente: </w:t>
      </w:r>
    </w:p>
    <w:p w14:paraId="30E0C5FD" w14:textId="3DCC7A0B" w:rsidR="00D75897" w:rsidRPr="00F42BA7" w:rsidRDefault="00D75897">
      <w:pPr>
        <w:tabs>
          <w:tab w:val="left" w:pos="-720"/>
          <w:tab w:val="left" w:pos="0"/>
        </w:tabs>
        <w:spacing w:after="0" w:line="276" w:lineRule="auto"/>
        <w:contextualSpacing/>
        <w:jc w:val="both"/>
      </w:pPr>
      <w:r w:rsidRPr="00F42BA7">
        <w:rPr>
          <w:rFonts w:ascii="Helvetica LT Std" w:eastAsia="Times New Roman" w:hAnsi="Helvetica LT Std"/>
          <w:bCs/>
          <w:color w:val="000000"/>
          <w:spacing w:val="-3"/>
          <w:lang w:eastAsia="es-ES"/>
        </w:rPr>
        <w:t xml:space="preserve">a) </w:t>
      </w:r>
      <w:r w:rsidR="00A86991">
        <w:rPr>
          <w:rFonts w:ascii="Helvetica LT Std" w:eastAsia="Times New Roman" w:hAnsi="Helvetica LT Std"/>
          <w:bCs/>
          <w:color w:val="000000"/>
          <w:spacing w:val="-3"/>
          <w:lang w:eastAsia="es-ES"/>
        </w:rPr>
        <w:t>El</w:t>
      </w:r>
      <w:r w:rsidRPr="00F42BA7">
        <w:rPr>
          <w:rFonts w:ascii="Helvetica LT Std" w:eastAsia="Times New Roman" w:hAnsi="Helvetica LT Std"/>
          <w:bCs/>
          <w:color w:val="000000"/>
          <w:spacing w:val="-3"/>
          <w:lang w:eastAsia="es-ES"/>
        </w:rPr>
        <w:t xml:space="preserve"> responsable del tratamiento de los datos es la Diputación Provincial de Ourense, cuyo representante legal es su presidente, con domicilio, a los efectos de notificaciones, en la calle Progreso, </w:t>
      </w:r>
      <w:proofErr w:type="spellStart"/>
      <w:r w:rsidRPr="00F42BA7">
        <w:rPr>
          <w:rFonts w:ascii="Helvetica LT Std" w:eastAsia="Times New Roman" w:hAnsi="Helvetica LT Std"/>
          <w:bCs/>
          <w:color w:val="000000"/>
          <w:spacing w:val="-3"/>
          <w:lang w:eastAsia="es-ES"/>
        </w:rPr>
        <w:t>nº</w:t>
      </w:r>
      <w:proofErr w:type="spellEnd"/>
      <w:r w:rsidRPr="00F42BA7">
        <w:rPr>
          <w:rFonts w:ascii="Helvetica LT Std" w:eastAsia="Times New Roman" w:hAnsi="Helvetica LT Std"/>
          <w:bCs/>
          <w:color w:val="000000"/>
          <w:spacing w:val="-3"/>
          <w:lang w:eastAsia="es-ES"/>
        </w:rPr>
        <w:t xml:space="preserve"> 32, 32003, en Ourense, teléfono de contacto 988317600/1 y correo electrónico: </w:t>
      </w:r>
      <w:hyperlink r:id="rId5" w:history="1">
        <w:r w:rsidRPr="00F42BA7">
          <w:rPr>
            <w:rFonts w:ascii="Helvetica LT Std" w:eastAsia="Times New Roman" w:hAnsi="Helvetica LT Std"/>
            <w:bCs/>
            <w:color w:val="000000"/>
            <w:spacing w:val="-3"/>
            <w:lang w:eastAsia="es-ES"/>
          </w:rPr>
          <w:t>gabinete.presidencia@depourense.es</w:t>
        </w:r>
      </w:hyperlink>
      <w:r w:rsidRPr="00F42BA7">
        <w:rPr>
          <w:rFonts w:ascii="Helvetica LT Std" w:eastAsia="Times New Roman" w:hAnsi="Helvetica LT Std"/>
          <w:bCs/>
          <w:color w:val="000000"/>
          <w:spacing w:val="-3"/>
          <w:lang w:eastAsia="es-ES"/>
        </w:rPr>
        <w:t xml:space="preserve"> </w:t>
      </w:r>
    </w:p>
    <w:p w14:paraId="3A184D7B" w14:textId="1BD2F6BA" w:rsidR="00D75897" w:rsidRPr="00F42BA7" w:rsidRDefault="00D75897">
      <w:pPr>
        <w:tabs>
          <w:tab w:val="left" w:pos="-720"/>
          <w:tab w:val="left" w:pos="0"/>
        </w:tabs>
        <w:spacing w:after="0" w:line="276" w:lineRule="auto"/>
        <w:contextualSpacing/>
        <w:jc w:val="both"/>
      </w:pPr>
      <w:r w:rsidRPr="00F42BA7">
        <w:rPr>
          <w:rFonts w:ascii="Helvetica LT Std" w:eastAsia="Times New Roman" w:hAnsi="Helvetica LT Std"/>
          <w:bCs/>
          <w:color w:val="000000"/>
          <w:spacing w:val="-3"/>
          <w:lang w:eastAsia="es-ES"/>
        </w:rPr>
        <w:t xml:space="preserve">b) </w:t>
      </w:r>
      <w:r w:rsidRPr="00F42BA7">
        <w:rPr>
          <w:rFonts w:ascii="Helvetica LT Std" w:eastAsia="Times New Roman" w:hAnsi="Helvetica LT Std"/>
          <w:bCs/>
          <w:spacing w:val="-3"/>
          <w:lang w:eastAsia="es-ES"/>
        </w:rPr>
        <w:t xml:space="preserve"> </w:t>
      </w:r>
      <w:r w:rsidR="00A86991">
        <w:rPr>
          <w:rFonts w:ascii="Helvetica LT Std" w:eastAsia="Times New Roman" w:hAnsi="Helvetica LT Std"/>
          <w:bCs/>
          <w:spacing w:val="-3"/>
          <w:lang w:eastAsia="es-ES"/>
        </w:rPr>
        <w:t>Con e</w:t>
      </w:r>
      <w:r w:rsidRPr="00F42BA7">
        <w:rPr>
          <w:rFonts w:ascii="Helvetica LT Std" w:eastAsia="Times New Roman" w:hAnsi="Helvetica LT Std"/>
          <w:bCs/>
          <w:spacing w:val="-3"/>
          <w:lang w:eastAsia="es-ES"/>
        </w:rPr>
        <w:t xml:space="preserve">l delegado de protección de datos de la Diputación Provincial puede contactarse por los siguientes medios: domicilio, a los efectos de notificaciones, en la calle Progreso, </w:t>
      </w:r>
      <w:proofErr w:type="spellStart"/>
      <w:r w:rsidRPr="00F42BA7">
        <w:rPr>
          <w:rFonts w:ascii="Helvetica LT Std" w:eastAsia="Times New Roman" w:hAnsi="Helvetica LT Std"/>
          <w:bCs/>
          <w:spacing w:val="-3"/>
          <w:lang w:eastAsia="es-ES"/>
        </w:rPr>
        <w:t>nº</w:t>
      </w:r>
      <w:proofErr w:type="spellEnd"/>
      <w:r w:rsidRPr="00F42BA7">
        <w:rPr>
          <w:rFonts w:ascii="Helvetica LT Std" w:eastAsia="Times New Roman" w:hAnsi="Helvetica LT Std"/>
          <w:bCs/>
          <w:spacing w:val="-3"/>
          <w:lang w:eastAsia="es-ES"/>
        </w:rPr>
        <w:t xml:space="preserve"> 32, 32003, en Ourense, teléfono de contacto 988317600 y correo electrónico: </w:t>
      </w:r>
      <w:r w:rsidRPr="00F42BA7">
        <w:rPr>
          <w:rFonts w:ascii="Helvetica LT Std" w:eastAsia="Times New Roman" w:hAnsi="Helvetica LT Std"/>
          <w:bCs/>
          <w:color w:val="0563C1"/>
          <w:spacing w:val="-3"/>
          <w:u w:val="single"/>
          <w:lang w:eastAsia="es-ES"/>
        </w:rPr>
        <w:t>dpd@depourense.gal</w:t>
      </w:r>
    </w:p>
    <w:p w14:paraId="516147F7" w14:textId="2C7CBC3A" w:rsidR="00D75897" w:rsidRPr="00F42BA7" w:rsidRDefault="00D75897">
      <w:pPr>
        <w:tabs>
          <w:tab w:val="left" w:pos="-720"/>
          <w:tab w:val="left" w:pos="0"/>
        </w:tabs>
        <w:spacing w:after="0" w:line="276" w:lineRule="auto"/>
        <w:contextualSpacing/>
        <w:jc w:val="both"/>
      </w:pPr>
      <w:r w:rsidRPr="00A86991">
        <w:rPr>
          <w:rFonts w:ascii="Helvetica LT Std" w:eastAsia="Times New Roman" w:hAnsi="Helvetica LT Std"/>
          <w:bCs/>
          <w:color w:val="000000"/>
          <w:spacing w:val="-3"/>
          <w:lang w:eastAsia="es-ES"/>
        </w:rPr>
        <w:lastRenderedPageBreak/>
        <w:t>c) Los datos suministrados con la solicitud se destinan únicamente a garantizar el</w:t>
      </w:r>
      <w:r w:rsidRPr="00F42BA7">
        <w:rPr>
          <w:rFonts w:ascii="Helvetica LT Std" w:eastAsia="Times New Roman" w:hAnsi="Helvetica LT Std"/>
          <w:bCs/>
          <w:color w:val="000000"/>
          <w:spacing w:val="-3"/>
          <w:lang w:eastAsia="es-ES"/>
        </w:rPr>
        <w:t xml:space="preserve"> cumplimiento de lo establecido en la legislación general de subvenciones, a comprobar que </w:t>
      </w:r>
      <w:r w:rsidR="00A86991">
        <w:rPr>
          <w:rFonts w:ascii="Helvetica LT Std" w:eastAsia="Times New Roman" w:hAnsi="Helvetica LT Std"/>
          <w:bCs/>
          <w:color w:val="000000"/>
          <w:spacing w:val="-3"/>
          <w:lang w:eastAsia="es-ES"/>
        </w:rPr>
        <w:t>el</w:t>
      </w:r>
      <w:r w:rsidRPr="00F42BA7">
        <w:rPr>
          <w:rFonts w:ascii="Helvetica LT Std" w:eastAsia="Times New Roman" w:hAnsi="Helvetica LT Std"/>
          <w:bCs/>
          <w:color w:val="000000"/>
          <w:spacing w:val="-3"/>
          <w:lang w:eastAsia="es-ES"/>
        </w:rPr>
        <w:t xml:space="preserve"> solicitante reúne los requisitos establecidos para poder ser beneficiario, y para la valoración de su solicitud. Además, y en cumplimiento de lo establecido en los artículos 20 de la Ley 38/2003, </w:t>
      </w:r>
      <w:r w:rsidR="00A86991">
        <w:rPr>
          <w:rFonts w:ascii="Helvetica LT Std" w:eastAsia="Times New Roman" w:hAnsi="Helvetica LT Std"/>
          <w:bCs/>
          <w:color w:val="000000"/>
          <w:spacing w:val="-3"/>
          <w:lang w:eastAsia="es-ES"/>
        </w:rPr>
        <w:t>G</w:t>
      </w:r>
      <w:r w:rsidRPr="00F42BA7">
        <w:rPr>
          <w:rFonts w:ascii="Helvetica LT Std" w:eastAsia="Times New Roman" w:hAnsi="Helvetica LT Std"/>
          <w:bCs/>
          <w:color w:val="000000"/>
          <w:spacing w:val="-3"/>
          <w:lang w:eastAsia="es-ES"/>
        </w:rPr>
        <w:t xml:space="preserve">eneral de </w:t>
      </w:r>
      <w:r w:rsidR="00A86991">
        <w:rPr>
          <w:rFonts w:ascii="Helvetica LT Std" w:eastAsia="Times New Roman" w:hAnsi="Helvetica LT Std"/>
          <w:bCs/>
          <w:color w:val="000000"/>
          <w:spacing w:val="-3"/>
          <w:lang w:eastAsia="es-ES"/>
        </w:rPr>
        <w:t>S</w:t>
      </w:r>
      <w:r w:rsidRPr="00F42BA7">
        <w:rPr>
          <w:rFonts w:ascii="Helvetica LT Std" w:eastAsia="Times New Roman" w:hAnsi="Helvetica LT Std"/>
          <w:bCs/>
          <w:color w:val="000000"/>
          <w:spacing w:val="-3"/>
          <w:lang w:eastAsia="es-ES"/>
        </w:rPr>
        <w:t xml:space="preserve">ubvenciones, 15 de la Ley 9/2007, de </w:t>
      </w:r>
      <w:r w:rsidR="00A86991">
        <w:rPr>
          <w:rFonts w:ascii="Helvetica LT Std" w:eastAsia="Times New Roman" w:hAnsi="Helvetica LT Std"/>
          <w:bCs/>
          <w:color w:val="000000"/>
          <w:spacing w:val="-3"/>
          <w:lang w:eastAsia="es-ES"/>
        </w:rPr>
        <w:t>S</w:t>
      </w:r>
      <w:r w:rsidRPr="00F42BA7">
        <w:rPr>
          <w:rFonts w:ascii="Helvetica LT Std" w:eastAsia="Times New Roman" w:hAnsi="Helvetica LT Std"/>
          <w:bCs/>
          <w:color w:val="000000"/>
          <w:spacing w:val="-3"/>
          <w:lang w:eastAsia="es-ES"/>
        </w:rPr>
        <w:t>ubvenciones de Galicia</w:t>
      </w:r>
      <w:r w:rsidR="00A86991">
        <w:rPr>
          <w:rFonts w:ascii="Helvetica LT Std" w:eastAsia="Times New Roman" w:hAnsi="Helvetica LT Std"/>
          <w:bCs/>
          <w:color w:val="000000"/>
          <w:spacing w:val="-3"/>
          <w:lang w:eastAsia="es-ES"/>
        </w:rPr>
        <w:t>,</w:t>
      </w:r>
      <w:r w:rsidRPr="00F42BA7">
        <w:rPr>
          <w:rFonts w:ascii="Helvetica LT Std" w:eastAsia="Times New Roman" w:hAnsi="Helvetica LT Std"/>
          <w:bCs/>
          <w:color w:val="000000"/>
          <w:spacing w:val="-3"/>
          <w:lang w:eastAsia="es-ES"/>
        </w:rPr>
        <w:t xml:space="preserve"> y </w:t>
      </w:r>
      <w:proofErr w:type="spellStart"/>
      <w:r w:rsidRPr="00F42BA7">
        <w:rPr>
          <w:rFonts w:ascii="Helvetica LT Std" w:eastAsia="Times New Roman" w:hAnsi="Helvetica LT Std"/>
          <w:bCs/>
          <w:color w:val="000000"/>
          <w:spacing w:val="-3"/>
          <w:lang w:eastAsia="es-ES"/>
        </w:rPr>
        <w:t>8.1.c</w:t>
      </w:r>
      <w:proofErr w:type="spellEnd"/>
      <w:r w:rsidRPr="00F42BA7">
        <w:rPr>
          <w:rFonts w:ascii="Helvetica LT Std" w:eastAsia="Times New Roman" w:hAnsi="Helvetica LT Std"/>
          <w:bCs/>
          <w:color w:val="000000"/>
          <w:spacing w:val="-3"/>
          <w:lang w:eastAsia="es-ES"/>
        </w:rPr>
        <w:t xml:space="preserve">) de la Ley 19/2013, de 9 de diciembre, de </w:t>
      </w:r>
      <w:r w:rsidR="00A86991">
        <w:rPr>
          <w:rFonts w:ascii="Helvetica LT Std" w:eastAsia="Times New Roman" w:hAnsi="Helvetica LT Std"/>
          <w:bCs/>
          <w:color w:val="000000"/>
          <w:spacing w:val="-3"/>
          <w:lang w:eastAsia="es-ES"/>
        </w:rPr>
        <w:t>T</w:t>
      </w:r>
      <w:r w:rsidRPr="00F42BA7">
        <w:rPr>
          <w:rFonts w:ascii="Helvetica LT Std" w:eastAsia="Times New Roman" w:hAnsi="Helvetica LT Std"/>
          <w:bCs/>
          <w:color w:val="000000"/>
          <w:spacing w:val="-3"/>
          <w:lang w:eastAsia="es-ES"/>
        </w:rPr>
        <w:t>ransparencia y bu</w:t>
      </w:r>
      <w:r w:rsidR="00A86991" w:rsidRPr="00F42BA7">
        <w:rPr>
          <w:rFonts w:ascii="Helvetica LT Std" w:eastAsia="Times New Roman" w:hAnsi="Helvetica LT Std"/>
          <w:bCs/>
          <w:color w:val="000000"/>
          <w:spacing w:val="-3"/>
          <w:lang w:eastAsia="es-ES"/>
        </w:rPr>
        <w:t>en Go</w:t>
      </w:r>
      <w:r w:rsidRPr="00F42BA7">
        <w:rPr>
          <w:rFonts w:ascii="Helvetica LT Std" w:eastAsia="Times New Roman" w:hAnsi="Helvetica LT Std"/>
          <w:bCs/>
          <w:color w:val="000000"/>
          <w:spacing w:val="-3"/>
          <w:lang w:eastAsia="es-ES"/>
        </w:rPr>
        <w:t>bierno, la información relativa a las subvenciones concedidas, allí prevista, será objeto de publicación, además de en el Boletín Oficial de la Provincia, en la Base de Datos Nacional de Subvenciones, en el Diario Oficial de Galicia y en el portal de transparencia de la Diputación Provincial de Ourense. Se publicarán igualmente en la sede electrónica y en la página web provincial</w:t>
      </w:r>
      <w:r w:rsidR="00A86991">
        <w:rPr>
          <w:rFonts w:ascii="Helvetica LT Std" w:eastAsia="Times New Roman" w:hAnsi="Helvetica LT Std"/>
          <w:bCs/>
          <w:color w:val="000000"/>
          <w:spacing w:val="-3"/>
          <w:lang w:eastAsia="es-ES"/>
        </w:rPr>
        <w:t>,</w:t>
      </w:r>
      <w:r w:rsidRPr="00F42BA7">
        <w:rPr>
          <w:rFonts w:ascii="Helvetica LT Std" w:eastAsia="Times New Roman" w:hAnsi="Helvetica LT Std"/>
          <w:bCs/>
          <w:color w:val="000000"/>
          <w:spacing w:val="-3"/>
          <w:lang w:eastAsia="es-ES"/>
        </w:rPr>
        <w:t xml:space="preserve"> </w:t>
      </w:r>
      <w:hyperlink r:id="rId6" w:history="1">
        <w:r w:rsidRPr="00F42BA7">
          <w:rPr>
            <w:rFonts w:ascii="Helvetica LT Std" w:eastAsia="Times New Roman" w:hAnsi="Helvetica LT Std"/>
            <w:bCs/>
            <w:color w:val="000000"/>
            <w:spacing w:val="-3"/>
            <w:lang w:eastAsia="es-ES"/>
          </w:rPr>
          <w:t>www.depourense.es</w:t>
        </w:r>
      </w:hyperlink>
      <w:r w:rsidR="00A86991">
        <w:t>,</w:t>
      </w:r>
      <w:r w:rsidRPr="00F42BA7">
        <w:rPr>
          <w:rFonts w:ascii="Helvetica LT Std" w:eastAsia="Times New Roman" w:hAnsi="Helvetica LT Std"/>
          <w:bCs/>
          <w:color w:val="000000"/>
          <w:spacing w:val="-3"/>
          <w:lang w:eastAsia="es-ES"/>
        </w:rPr>
        <w:t xml:space="preserve"> las actas de la comisión de valoración, el trámite de audiencia y la resolución del concurso, en las que se reflejarán las puntuaciones obtenidas por los solicitantes. Las publicaciones referidas se mantendrán durante un plazo mínimo de cuatro años desde la realización de la publicación, pudiendo, a partir de ese plazo, ser suprimida de manera motivada la publicación de oficio por la Diputación Provincial o bien a solicitud de los interesados, dirigida al responsable del tratamiento.  </w:t>
      </w:r>
    </w:p>
    <w:p w14:paraId="1C12B83B" w14:textId="742159A2" w:rsidR="00D75897" w:rsidRPr="00F42BA7" w:rsidRDefault="00D75897">
      <w:pPr>
        <w:tabs>
          <w:tab w:val="left" w:pos="-720"/>
          <w:tab w:val="left" w:pos="0"/>
        </w:tabs>
        <w:spacing w:after="0" w:line="276" w:lineRule="auto"/>
        <w:contextualSpacing/>
        <w:jc w:val="both"/>
      </w:pPr>
      <w:r w:rsidRPr="00F42BA7">
        <w:rPr>
          <w:rFonts w:ascii="Helvetica LT Std" w:eastAsia="Times New Roman" w:hAnsi="Helvetica LT Std"/>
          <w:bCs/>
          <w:color w:val="000000"/>
          <w:spacing w:val="-3"/>
          <w:lang w:eastAsia="es-ES"/>
        </w:rPr>
        <w:t xml:space="preserve">En todo caso, las solicitudes y el resto de documentación obrante en el expediente se </w:t>
      </w:r>
      <w:r w:rsidR="00A86991" w:rsidRPr="00F42BA7">
        <w:rPr>
          <w:rFonts w:ascii="Helvetica LT Std" w:eastAsia="Times New Roman" w:hAnsi="Helvetica LT Std"/>
          <w:bCs/>
          <w:color w:val="000000"/>
          <w:spacing w:val="-3"/>
          <w:lang w:eastAsia="es-ES"/>
        </w:rPr>
        <w:t>encontrarán</w:t>
      </w:r>
      <w:r w:rsidRPr="00F42BA7">
        <w:rPr>
          <w:rFonts w:ascii="Helvetica LT Std" w:eastAsia="Times New Roman" w:hAnsi="Helvetica LT Std"/>
          <w:bCs/>
          <w:color w:val="000000"/>
          <w:spacing w:val="-3"/>
          <w:lang w:eastAsia="es-ES"/>
        </w:rPr>
        <w:t xml:space="preserve"> a disposición de otros interesados en el procedimiento para los </w:t>
      </w:r>
      <w:r w:rsidR="00A86991">
        <w:rPr>
          <w:rFonts w:ascii="Helvetica LT Std" w:eastAsia="Times New Roman" w:hAnsi="Helvetica LT Std"/>
          <w:bCs/>
          <w:color w:val="000000"/>
          <w:spacing w:val="-3"/>
          <w:lang w:eastAsia="es-ES"/>
        </w:rPr>
        <w:t>solos</w:t>
      </w:r>
      <w:r w:rsidRPr="00F42BA7">
        <w:rPr>
          <w:rFonts w:ascii="Helvetica LT Std" w:eastAsia="Times New Roman" w:hAnsi="Helvetica LT Std"/>
          <w:bCs/>
          <w:color w:val="000000"/>
          <w:spacing w:val="-3"/>
          <w:lang w:eastAsia="es-ES"/>
        </w:rPr>
        <w:t xml:space="preserve"> efectos de</w:t>
      </w:r>
      <w:r w:rsidR="00A86991">
        <w:rPr>
          <w:rFonts w:ascii="Helvetica LT Std" w:eastAsia="Times New Roman" w:hAnsi="Helvetica LT Std"/>
          <w:bCs/>
          <w:color w:val="000000"/>
          <w:spacing w:val="-3"/>
          <w:lang w:eastAsia="es-ES"/>
        </w:rPr>
        <w:t xml:space="preserve"> </w:t>
      </w:r>
      <w:r w:rsidRPr="00F42BA7">
        <w:rPr>
          <w:rFonts w:ascii="Helvetica LT Std" w:eastAsia="Times New Roman" w:hAnsi="Helvetica LT Std"/>
          <w:bCs/>
          <w:color w:val="000000"/>
          <w:spacing w:val="-3"/>
          <w:lang w:eastAsia="es-ES"/>
        </w:rPr>
        <w:t>l</w:t>
      </w:r>
      <w:r w:rsidR="00A86991">
        <w:rPr>
          <w:rFonts w:ascii="Helvetica LT Std" w:eastAsia="Times New Roman" w:hAnsi="Helvetica LT Std"/>
          <w:bCs/>
          <w:color w:val="000000"/>
          <w:spacing w:val="-3"/>
          <w:lang w:eastAsia="es-ES"/>
        </w:rPr>
        <w:t>a</w:t>
      </w:r>
      <w:r w:rsidRPr="00F42BA7">
        <w:rPr>
          <w:rFonts w:ascii="Helvetica LT Std" w:eastAsia="Times New Roman" w:hAnsi="Helvetica LT Std"/>
          <w:bCs/>
          <w:color w:val="000000"/>
          <w:spacing w:val="-3"/>
          <w:lang w:eastAsia="es-ES"/>
        </w:rPr>
        <w:t xml:space="preserve"> </w:t>
      </w:r>
      <w:r w:rsidR="00A86991">
        <w:rPr>
          <w:rFonts w:ascii="Helvetica LT Std" w:eastAsia="Times New Roman" w:hAnsi="Helvetica LT Std"/>
          <w:bCs/>
          <w:color w:val="000000"/>
          <w:spacing w:val="-3"/>
          <w:lang w:eastAsia="es-ES"/>
        </w:rPr>
        <w:t>formulación</w:t>
      </w:r>
      <w:r w:rsidRPr="00F42BA7">
        <w:rPr>
          <w:rFonts w:ascii="Helvetica LT Std" w:eastAsia="Times New Roman" w:hAnsi="Helvetica LT Std"/>
          <w:bCs/>
          <w:color w:val="000000"/>
          <w:spacing w:val="-3"/>
          <w:lang w:eastAsia="es-ES"/>
        </w:rPr>
        <w:t xml:space="preserve"> de reclamaciones o interposición de recursos que legalmente procedan contra el acto de resolución, y bajo </w:t>
      </w:r>
      <w:r w:rsidR="00A86991">
        <w:rPr>
          <w:rFonts w:ascii="Helvetica LT Std" w:eastAsia="Times New Roman" w:hAnsi="Helvetica LT Std"/>
          <w:bCs/>
          <w:color w:val="000000"/>
          <w:spacing w:val="-3"/>
          <w:lang w:eastAsia="es-ES"/>
        </w:rPr>
        <w:t>la condición de que</w:t>
      </w:r>
      <w:r w:rsidRPr="00F42BA7">
        <w:rPr>
          <w:rFonts w:ascii="Helvetica LT Std" w:eastAsia="Times New Roman" w:hAnsi="Helvetica LT Std"/>
          <w:bCs/>
          <w:color w:val="000000"/>
          <w:spacing w:val="-3"/>
          <w:lang w:eastAsia="es-ES"/>
        </w:rPr>
        <w:t xml:space="preserve"> los datos de identidad personal de los interesados no se puedan hacer públicos. </w:t>
      </w:r>
    </w:p>
    <w:p w14:paraId="15327FAF" w14:textId="21EA8D49" w:rsidR="00D75897" w:rsidRPr="00F42BA7" w:rsidRDefault="00D75897">
      <w:pPr>
        <w:tabs>
          <w:tab w:val="left" w:pos="-720"/>
          <w:tab w:val="left" w:pos="0"/>
        </w:tabs>
        <w:spacing w:after="0" w:line="276" w:lineRule="auto"/>
        <w:contextualSpacing/>
        <w:jc w:val="both"/>
      </w:pPr>
      <w:r w:rsidRPr="00F42BA7">
        <w:rPr>
          <w:rFonts w:ascii="Helvetica LT Std" w:eastAsia="Times New Roman" w:hAnsi="Helvetica LT Std"/>
          <w:bCs/>
          <w:color w:val="000000"/>
          <w:spacing w:val="-3"/>
          <w:lang w:eastAsia="es-ES"/>
        </w:rPr>
        <w:t xml:space="preserve">d) La base jurídica del tratamiento de los datos </w:t>
      </w:r>
      <w:r w:rsidR="00A86991">
        <w:rPr>
          <w:rFonts w:ascii="Helvetica LT Std" w:eastAsia="Times New Roman" w:hAnsi="Helvetica LT Std"/>
          <w:bCs/>
          <w:color w:val="000000"/>
          <w:spacing w:val="-3"/>
          <w:lang w:eastAsia="es-ES"/>
        </w:rPr>
        <w:t>aportados</w:t>
      </w:r>
      <w:r w:rsidRPr="00F42BA7">
        <w:rPr>
          <w:rFonts w:ascii="Helvetica LT Std" w:eastAsia="Times New Roman" w:hAnsi="Helvetica LT Std"/>
          <w:bCs/>
          <w:color w:val="000000"/>
          <w:spacing w:val="-3"/>
          <w:lang w:eastAsia="es-ES"/>
        </w:rPr>
        <w:t xml:space="preserve"> con la solicitud es la necesidad de esos datos para el cumplimiento de las obligaciones legales que impone la legislación general de subvenciones, en tanto que Administración </w:t>
      </w:r>
      <w:r w:rsidR="00A86991">
        <w:rPr>
          <w:rFonts w:ascii="Helvetica LT Std" w:eastAsia="Times New Roman" w:hAnsi="Helvetica LT Std"/>
          <w:bCs/>
          <w:color w:val="000000"/>
          <w:spacing w:val="-3"/>
          <w:lang w:eastAsia="es-ES"/>
        </w:rPr>
        <w:t>p</w:t>
      </w:r>
      <w:r w:rsidRPr="00F42BA7">
        <w:rPr>
          <w:rFonts w:ascii="Helvetica LT Std" w:eastAsia="Times New Roman" w:hAnsi="Helvetica LT Std"/>
          <w:bCs/>
          <w:color w:val="000000"/>
          <w:spacing w:val="-3"/>
          <w:lang w:eastAsia="es-ES"/>
        </w:rPr>
        <w:t xml:space="preserve">ública concedente (artículo </w:t>
      </w:r>
      <w:proofErr w:type="spellStart"/>
      <w:r w:rsidRPr="00F42BA7">
        <w:rPr>
          <w:rFonts w:ascii="Helvetica LT Std" w:eastAsia="Times New Roman" w:hAnsi="Helvetica LT Std"/>
          <w:bCs/>
          <w:color w:val="000000"/>
          <w:spacing w:val="-3"/>
          <w:lang w:eastAsia="es-ES"/>
        </w:rPr>
        <w:t>6.1.c</w:t>
      </w:r>
      <w:proofErr w:type="spellEnd"/>
      <w:r w:rsidRPr="00F42BA7">
        <w:rPr>
          <w:rFonts w:ascii="Helvetica LT Std" w:eastAsia="Times New Roman" w:hAnsi="Helvetica LT Std"/>
          <w:bCs/>
          <w:color w:val="000000"/>
          <w:spacing w:val="-3"/>
          <w:lang w:eastAsia="es-ES"/>
        </w:rPr>
        <w:t xml:space="preserve">) del </w:t>
      </w:r>
      <w:proofErr w:type="spellStart"/>
      <w:r w:rsidRPr="00F42BA7">
        <w:rPr>
          <w:rFonts w:ascii="Helvetica LT Std" w:eastAsia="Times New Roman" w:hAnsi="Helvetica LT Std"/>
          <w:bCs/>
          <w:color w:val="000000"/>
          <w:spacing w:val="-3"/>
          <w:lang w:eastAsia="es-ES"/>
        </w:rPr>
        <w:t>RGPD</w:t>
      </w:r>
      <w:proofErr w:type="spellEnd"/>
      <w:r w:rsidRPr="00F42BA7">
        <w:rPr>
          <w:rFonts w:ascii="Helvetica LT Std" w:eastAsia="Times New Roman" w:hAnsi="Helvetica LT Std"/>
          <w:bCs/>
          <w:color w:val="000000"/>
          <w:spacing w:val="-3"/>
          <w:lang w:eastAsia="es-ES"/>
        </w:rPr>
        <w:t xml:space="preserve"> y, en el caso de los datos para acreditación del cumplimiento de los requisitos específicos de la convocatoria y valoración de solicitudes, la necesidad de esos datos para dar satisfacción a la finalidad de interés público (fomento</w:t>
      </w:r>
      <w:r w:rsidRPr="00F42BA7">
        <w:rPr>
          <w:rFonts w:ascii="Helvetica LT Std" w:eastAsia="Times New Roman" w:hAnsi="Helvetica LT Std"/>
          <w:color w:val="000000"/>
          <w:lang w:eastAsia="es-ES"/>
        </w:rPr>
        <w:t xml:space="preserve"> de la cultura</w:t>
      </w:r>
      <w:r w:rsidRPr="00F42BA7">
        <w:rPr>
          <w:rFonts w:ascii="Helvetica LT Std" w:eastAsia="Times New Roman" w:hAnsi="Helvetica LT Std"/>
          <w:bCs/>
          <w:color w:val="000000"/>
          <w:spacing w:val="-3"/>
          <w:lang w:eastAsia="es-ES"/>
        </w:rPr>
        <w:t xml:space="preserve">) perseguida con esta convocatoria (artículo </w:t>
      </w:r>
      <w:proofErr w:type="spellStart"/>
      <w:r w:rsidRPr="00F42BA7">
        <w:rPr>
          <w:rFonts w:ascii="Helvetica LT Std" w:eastAsia="Times New Roman" w:hAnsi="Helvetica LT Std"/>
          <w:bCs/>
          <w:color w:val="000000"/>
          <w:spacing w:val="-3"/>
          <w:lang w:eastAsia="es-ES"/>
        </w:rPr>
        <w:t>6.1.</w:t>
      </w:r>
      <w:r w:rsidR="00A86991">
        <w:rPr>
          <w:rFonts w:ascii="Helvetica LT Std" w:eastAsia="Times New Roman" w:hAnsi="Helvetica LT Std"/>
          <w:bCs/>
          <w:color w:val="000000"/>
          <w:spacing w:val="-3"/>
          <w:lang w:eastAsia="es-ES"/>
        </w:rPr>
        <w:t>e</w:t>
      </w:r>
      <w:proofErr w:type="spellEnd"/>
      <w:r w:rsidRPr="00F42BA7">
        <w:rPr>
          <w:rFonts w:ascii="Helvetica LT Std" w:eastAsia="Times New Roman" w:hAnsi="Helvetica LT Std"/>
          <w:bCs/>
          <w:color w:val="000000"/>
          <w:spacing w:val="-3"/>
          <w:lang w:eastAsia="es-ES"/>
        </w:rPr>
        <w:t xml:space="preserve">) del </w:t>
      </w:r>
      <w:proofErr w:type="spellStart"/>
      <w:r w:rsidRPr="00F42BA7">
        <w:rPr>
          <w:rFonts w:ascii="Helvetica LT Std" w:eastAsia="Times New Roman" w:hAnsi="Helvetica LT Std"/>
          <w:bCs/>
          <w:color w:val="000000"/>
          <w:spacing w:val="-3"/>
          <w:lang w:eastAsia="es-ES"/>
        </w:rPr>
        <w:t>RGPD</w:t>
      </w:r>
      <w:proofErr w:type="spellEnd"/>
      <w:r w:rsidRPr="00F42BA7">
        <w:rPr>
          <w:rFonts w:ascii="Helvetica LT Std" w:eastAsia="Times New Roman" w:hAnsi="Helvetica LT Std"/>
          <w:bCs/>
          <w:color w:val="000000"/>
          <w:spacing w:val="-3"/>
          <w:lang w:eastAsia="es-ES"/>
        </w:rPr>
        <w:t xml:space="preserve">. </w:t>
      </w:r>
    </w:p>
    <w:p w14:paraId="4D5924A8" w14:textId="764B4BE4" w:rsidR="00D75897" w:rsidRPr="00F42BA7" w:rsidRDefault="00A86991">
      <w:pPr>
        <w:tabs>
          <w:tab w:val="left" w:pos="-720"/>
          <w:tab w:val="left" w:pos="0"/>
        </w:tabs>
        <w:spacing w:after="0" w:line="276" w:lineRule="auto"/>
        <w:contextualSpacing/>
        <w:jc w:val="both"/>
      </w:pPr>
      <w:r>
        <w:rPr>
          <w:rFonts w:ascii="Helvetica LT Std" w:eastAsia="Times New Roman" w:hAnsi="Helvetica LT Std"/>
          <w:bCs/>
          <w:color w:val="000000"/>
          <w:spacing w:val="-3"/>
          <w:lang w:eastAsia="es-ES"/>
        </w:rPr>
        <w:t>e</w:t>
      </w:r>
      <w:r w:rsidR="00D75897" w:rsidRPr="00F42BA7">
        <w:rPr>
          <w:rFonts w:ascii="Helvetica LT Std" w:eastAsia="Times New Roman" w:hAnsi="Helvetica LT Std"/>
          <w:bCs/>
          <w:color w:val="000000"/>
          <w:spacing w:val="-3"/>
          <w:lang w:eastAsia="es-ES"/>
        </w:rPr>
        <w:t>) Los datos suministrados a la Diputación Provincial serán tratados exclusivamente por el personal autorizado para la tramitación de la solicitud, sujetos a deber de reserva. Estos datos podrán ser cedidos a terceras personas en los siguientes casos:</w:t>
      </w:r>
    </w:p>
    <w:p w14:paraId="6FE010D4" w14:textId="1D55F14F" w:rsidR="00D75897" w:rsidRPr="00F42BA7" w:rsidRDefault="00D75897">
      <w:pPr>
        <w:tabs>
          <w:tab w:val="left" w:pos="-720"/>
          <w:tab w:val="left" w:pos="0"/>
        </w:tabs>
        <w:spacing w:after="0" w:line="276" w:lineRule="auto"/>
        <w:contextualSpacing/>
        <w:jc w:val="both"/>
      </w:pPr>
      <w:r w:rsidRPr="00F42BA7">
        <w:rPr>
          <w:rFonts w:ascii="Helvetica LT Std" w:eastAsia="Times New Roman" w:hAnsi="Helvetica LT Std"/>
          <w:bCs/>
          <w:color w:val="000000"/>
          <w:spacing w:val="-3"/>
          <w:lang w:eastAsia="es-ES"/>
        </w:rPr>
        <w:t xml:space="preserve">- Al resto de solicitantes o sus representantes legales, cuando así lo reclamen, para </w:t>
      </w:r>
      <w:r w:rsidR="00A86991">
        <w:rPr>
          <w:rFonts w:ascii="Helvetica LT Std" w:eastAsia="Times New Roman" w:hAnsi="Helvetica LT Std"/>
          <w:bCs/>
          <w:color w:val="000000"/>
          <w:spacing w:val="-3"/>
          <w:lang w:eastAsia="es-ES"/>
        </w:rPr>
        <w:t>la</w:t>
      </w:r>
      <w:r w:rsidRPr="00F42BA7">
        <w:rPr>
          <w:rFonts w:ascii="Helvetica LT Std" w:eastAsia="Times New Roman" w:hAnsi="Helvetica LT Std"/>
          <w:bCs/>
          <w:color w:val="000000"/>
          <w:spacing w:val="-3"/>
          <w:lang w:eastAsia="es-ES"/>
        </w:rPr>
        <w:t xml:space="preserve"> </w:t>
      </w:r>
      <w:r w:rsidR="00A86991">
        <w:rPr>
          <w:rFonts w:ascii="Helvetica LT Std" w:eastAsia="Times New Roman" w:hAnsi="Helvetica LT Std"/>
          <w:bCs/>
          <w:color w:val="000000"/>
          <w:spacing w:val="-3"/>
          <w:lang w:eastAsia="es-ES"/>
        </w:rPr>
        <w:t>formulación</w:t>
      </w:r>
      <w:r w:rsidRPr="00F42BA7">
        <w:rPr>
          <w:rFonts w:ascii="Helvetica LT Std" w:eastAsia="Times New Roman" w:hAnsi="Helvetica LT Std"/>
          <w:bCs/>
          <w:color w:val="000000"/>
          <w:spacing w:val="-3"/>
          <w:lang w:eastAsia="es-ES"/>
        </w:rPr>
        <w:t xml:space="preserve"> de reclamaciones o interposición de recursos contra el acto de adjudicación. </w:t>
      </w:r>
    </w:p>
    <w:p w14:paraId="01F28004" w14:textId="044E7324" w:rsidR="00D75897" w:rsidRPr="00F42BA7" w:rsidRDefault="00D75897">
      <w:pPr>
        <w:tabs>
          <w:tab w:val="left" w:pos="-720"/>
          <w:tab w:val="left" w:pos="0"/>
        </w:tabs>
        <w:spacing w:after="0" w:line="276" w:lineRule="auto"/>
        <w:contextualSpacing/>
        <w:jc w:val="both"/>
      </w:pPr>
      <w:r w:rsidRPr="00F42BA7">
        <w:rPr>
          <w:rFonts w:ascii="Helvetica LT Std" w:eastAsia="Times New Roman" w:hAnsi="Helvetica LT Std"/>
          <w:bCs/>
          <w:color w:val="000000"/>
          <w:spacing w:val="-3"/>
          <w:lang w:eastAsia="es-ES"/>
        </w:rPr>
        <w:t xml:space="preserve">- A los miembros de la </w:t>
      </w:r>
      <w:r w:rsidR="00A86991">
        <w:rPr>
          <w:rFonts w:ascii="Helvetica LT Std" w:eastAsia="Times New Roman" w:hAnsi="Helvetica LT Std"/>
          <w:bCs/>
          <w:color w:val="000000"/>
          <w:spacing w:val="-3"/>
          <w:lang w:eastAsia="es-ES"/>
        </w:rPr>
        <w:t>C</w:t>
      </w:r>
      <w:r w:rsidRPr="00F42BA7">
        <w:rPr>
          <w:rFonts w:ascii="Helvetica LT Std" w:eastAsia="Times New Roman" w:hAnsi="Helvetica LT Std"/>
          <w:bCs/>
          <w:color w:val="000000"/>
          <w:spacing w:val="-3"/>
          <w:lang w:eastAsia="es-ES"/>
        </w:rPr>
        <w:t>orporación que lo soliciten, a los juzgados y tribunales, a los efectos de la resolución de los recursos judiciales que puedan interponerse contra la decisión de adjudicación, así como al Ministerio Fiscal, Valedor del pueblo, Defensor de</w:t>
      </w:r>
      <w:r w:rsidR="00A86991">
        <w:rPr>
          <w:rFonts w:ascii="Helvetica LT Std" w:eastAsia="Times New Roman" w:hAnsi="Helvetica LT Std"/>
          <w:bCs/>
          <w:color w:val="000000"/>
          <w:spacing w:val="-3"/>
          <w:lang w:eastAsia="es-ES"/>
        </w:rPr>
        <w:t>l</w:t>
      </w:r>
      <w:r w:rsidRPr="00F42BA7">
        <w:rPr>
          <w:rFonts w:ascii="Helvetica LT Std" w:eastAsia="Times New Roman" w:hAnsi="Helvetica LT Std"/>
          <w:bCs/>
          <w:color w:val="000000"/>
          <w:spacing w:val="-3"/>
          <w:lang w:eastAsia="es-ES"/>
        </w:rPr>
        <w:t xml:space="preserve"> Pueblo, Tribunal de Cuentas y Consejo de C</w:t>
      </w:r>
      <w:r w:rsidR="00A86991">
        <w:rPr>
          <w:rFonts w:ascii="Helvetica LT Std" w:eastAsia="Times New Roman" w:hAnsi="Helvetica LT Std"/>
          <w:bCs/>
          <w:color w:val="000000"/>
          <w:spacing w:val="-3"/>
          <w:lang w:eastAsia="es-ES"/>
        </w:rPr>
        <w:t>ue</w:t>
      </w:r>
      <w:r w:rsidRPr="00F42BA7">
        <w:rPr>
          <w:rFonts w:ascii="Helvetica LT Std" w:eastAsia="Times New Roman" w:hAnsi="Helvetica LT Std"/>
          <w:bCs/>
          <w:color w:val="000000"/>
          <w:spacing w:val="-3"/>
          <w:lang w:eastAsia="es-ES"/>
        </w:rPr>
        <w:t xml:space="preserve">ntas, en la medida en que sea necesario para el ejercicio de las funciones de estas </w:t>
      </w:r>
      <w:proofErr w:type="gramStart"/>
      <w:r w:rsidRPr="00F42BA7">
        <w:rPr>
          <w:rFonts w:ascii="Helvetica LT Std" w:eastAsia="Times New Roman" w:hAnsi="Helvetica LT Std"/>
          <w:bCs/>
          <w:color w:val="000000"/>
          <w:spacing w:val="-3"/>
          <w:lang w:eastAsia="es-ES"/>
        </w:rPr>
        <w:t>autoridades públicas</w:t>
      </w:r>
      <w:proofErr w:type="gramEnd"/>
      <w:r w:rsidRPr="00F42BA7">
        <w:rPr>
          <w:rFonts w:ascii="Helvetica LT Std" w:eastAsia="Times New Roman" w:hAnsi="Helvetica LT Std"/>
          <w:bCs/>
          <w:color w:val="000000"/>
          <w:spacing w:val="-3"/>
          <w:lang w:eastAsia="es-ES"/>
        </w:rPr>
        <w:t xml:space="preserve">. </w:t>
      </w:r>
    </w:p>
    <w:p w14:paraId="4F25DB9D" w14:textId="302B996B" w:rsidR="00D75897" w:rsidRPr="00F42BA7" w:rsidRDefault="00D75897">
      <w:pPr>
        <w:tabs>
          <w:tab w:val="left" w:pos="-720"/>
          <w:tab w:val="left" w:pos="0"/>
        </w:tabs>
        <w:spacing w:after="0" w:line="276" w:lineRule="auto"/>
        <w:contextualSpacing/>
        <w:jc w:val="both"/>
      </w:pPr>
      <w:r w:rsidRPr="00F42BA7">
        <w:rPr>
          <w:rFonts w:ascii="Helvetica LT Std" w:eastAsia="Times New Roman" w:hAnsi="Helvetica LT Std"/>
          <w:bCs/>
          <w:color w:val="000000"/>
          <w:spacing w:val="-3"/>
          <w:lang w:eastAsia="es-ES"/>
        </w:rPr>
        <w:t xml:space="preserve">- A las personas que lo soliciten al amparo de lo dispuesto en la Ley 19/2013, de 9 de diciembre, de </w:t>
      </w:r>
      <w:r w:rsidR="00A86991">
        <w:rPr>
          <w:rFonts w:ascii="Helvetica LT Std" w:eastAsia="Times New Roman" w:hAnsi="Helvetica LT Std"/>
          <w:bCs/>
          <w:color w:val="000000"/>
          <w:spacing w:val="-3"/>
          <w:lang w:eastAsia="es-ES"/>
        </w:rPr>
        <w:t>T</w:t>
      </w:r>
      <w:r w:rsidRPr="00F42BA7">
        <w:rPr>
          <w:rFonts w:ascii="Helvetica LT Std" w:eastAsia="Times New Roman" w:hAnsi="Helvetica LT Std"/>
          <w:bCs/>
          <w:color w:val="000000"/>
          <w:spacing w:val="-3"/>
          <w:lang w:eastAsia="es-ES"/>
        </w:rPr>
        <w:t xml:space="preserve">ransparencia y </w:t>
      </w:r>
      <w:r w:rsidR="00A86991" w:rsidRPr="00F42BA7">
        <w:rPr>
          <w:rFonts w:ascii="Helvetica LT Std" w:eastAsia="Times New Roman" w:hAnsi="Helvetica LT Std"/>
          <w:bCs/>
          <w:color w:val="000000"/>
          <w:spacing w:val="-3"/>
          <w:lang w:eastAsia="es-ES"/>
        </w:rPr>
        <w:t>Buen Gobierno</w:t>
      </w:r>
      <w:r w:rsidRPr="00F42BA7">
        <w:rPr>
          <w:rFonts w:ascii="Helvetica LT Std" w:eastAsia="Times New Roman" w:hAnsi="Helvetica LT Std"/>
          <w:bCs/>
          <w:color w:val="000000"/>
          <w:spacing w:val="-3"/>
          <w:lang w:eastAsia="es-ES"/>
        </w:rPr>
        <w:t xml:space="preserve">, previo expediente contradictorio con audiencia del interesado titular de los datos y en los </w:t>
      </w:r>
      <w:r w:rsidR="00A86991">
        <w:rPr>
          <w:rFonts w:ascii="Helvetica LT Std" w:eastAsia="Times New Roman" w:hAnsi="Helvetica LT Std"/>
          <w:bCs/>
          <w:color w:val="000000"/>
          <w:spacing w:val="-3"/>
          <w:lang w:eastAsia="es-ES"/>
        </w:rPr>
        <w:t>términos</w:t>
      </w:r>
      <w:r w:rsidRPr="00F42BA7">
        <w:rPr>
          <w:rFonts w:ascii="Helvetica LT Std" w:eastAsia="Times New Roman" w:hAnsi="Helvetica LT Std"/>
          <w:bCs/>
          <w:color w:val="000000"/>
          <w:spacing w:val="-3"/>
          <w:lang w:eastAsia="es-ES"/>
        </w:rPr>
        <w:t xml:space="preserve"> previstos en dicha ley. </w:t>
      </w:r>
    </w:p>
    <w:p w14:paraId="7A66FEC9" w14:textId="13A965CE" w:rsidR="00D75897" w:rsidRPr="00F42BA7" w:rsidRDefault="00D75897">
      <w:pPr>
        <w:tabs>
          <w:tab w:val="left" w:pos="-720"/>
          <w:tab w:val="left" w:pos="0"/>
        </w:tabs>
        <w:spacing w:after="0" w:line="276" w:lineRule="auto"/>
        <w:contextualSpacing/>
        <w:jc w:val="both"/>
      </w:pPr>
      <w:r w:rsidRPr="00F42BA7">
        <w:rPr>
          <w:rFonts w:ascii="Helvetica LT Std" w:eastAsia="Times New Roman" w:hAnsi="Helvetica LT Std"/>
          <w:bCs/>
          <w:color w:val="000000"/>
          <w:spacing w:val="-3"/>
          <w:lang w:eastAsia="es-ES"/>
        </w:rPr>
        <w:t xml:space="preserve">f) En ningún caso se transferirán sus datos personales a un tercer país ni a una organización internacional. </w:t>
      </w:r>
    </w:p>
    <w:p w14:paraId="5C495350" w14:textId="77777777" w:rsidR="00D75897" w:rsidRPr="00F42BA7" w:rsidRDefault="00D75897">
      <w:pPr>
        <w:tabs>
          <w:tab w:val="left" w:pos="-720"/>
          <w:tab w:val="left" w:pos="0"/>
        </w:tabs>
        <w:spacing w:after="0" w:line="276" w:lineRule="auto"/>
        <w:contextualSpacing/>
        <w:jc w:val="both"/>
      </w:pPr>
      <w:r w:rsidRPr="00F42BA7">
        <w:rPr>
          <w:rFonts w:ascii="Helvetica LT Std" w:eastAsia="Times New Roman" w:hAnsi="Helvetica LT Std"/>
          <w:bCs/>
          <w:color w:val="000000"/>
          <w:spacing w:val="-3"/>
          <w:lang w:eastAsia="es-ES"/>
        </w:rPr>
        <w:t xml:space="preserve">g) Los datos suministrados se conservarán en los archivos de la Diputación Provincial de forma indefinida, para los únicos efectos de su conservación conforme a lo dispuesto en la legislación sobre archivos del sector público y en la legislación sobre patrimonio documental cultural. </w:t>
      </w:r>
    </w:p>
    <w:p w14:paraId="040E0C4B" w14:textId="77777777" w:rsidR="00D75897" w:rsidRPr="00F42BA7" w:rsidRDefault="00D75897">
      <w:pPr>
        <w:tabs>
          <w:tab w:val="left" w:pos="-720"/>
          <w:tab w:val="left" w:pos="0"/>
        </w:tabs>
        <w:spacing w:after="0" w:line="276" w:lineRule="auto"/>
        <w:contextualSpacing/>
        <w:jc w:val="both"/>
      </w:pPr>
      <w:r w:rsidRPr="00F42BA7">
        <w:rPr>
          <w:rFonts w:ascii="Helvetica LT Std" w:eastAsia="Times New Roman" w:hAnsi="Helvetica LT Std"/>
          <w:bCs/>
          <w:color w:val="000000"/>
          <w:spacing w:val="-3"/>
          <w:lang w:eastAsia="es-ES"/>
        </w:rPr>
        <w:lastRenderedPageBreak/>
        <w:t>h) Los interesados podrán solicitar en todo momento de la Presidencia de la Diputación el acceso a sus datos, así como su rectificación, de ser el caso.</w:t>
      </w:r>
    </w:p>
    <w:p w14:paraId="29FA3FC3" w14:textId="3CC5E1B2" w:rsidR="00D75897" w:rsidRPr="00F42BA7" w:rsidRDefault="00D75897">
      <w:pPr>
        <w:tabs>
          <w:tab w:val="left" w:pos="-720"/>
          <w:tab w:val="left" w:pos="0"/>
        </w:tabs>
        <w:spacing w:after="0" w:line="276" w:lineRule="auto"/>
        <w:contextualSpacing/>
        <w:jc w:val="both"/>
      </w:pPr>
      <w:r w:rsidRPr="00F42BA7">
        <w:rPr>
          <w:rFonts w:ascii="Helvetica LT Std" w:eastAsia="Times New Roman" w:hAnsi="Helvetica LT Std"/>
          <w:bCs/>
          <w:color w:val="000000"/>
          <w:spacing w:val="-3"/>
          <w:lang w:eastAsia="es-ES"/>
        </w:rPr>
        <w:t xml:space="preserve">Podrá solicitarse la limitación del tratamiento de dichos datos, referida a </w:t>
      </w:r>
      <w:r w:rsidR="00A86991">
        <w:rPr>
          <w:rFonts w:ascii="Helvetica LT Std" w:eastAsia="Times New Roman" w:hAnsi="Helvetica LT Std"/>
          <w:bCs/>
          <w:color w:val="000000"/>
          <w:spacing w:val="-3"/>
          <w:lang w:eastAsia="es-ES"/>
        </w:rPr>
        <w:t>su</w:t>
      </w:r>
      <w:r w:rsidRPr="00F42BA7">
        <w:rPr>
          <w:rFonts w:ascii="Helvetica LT Std" w:eastAsia="Times New Roman" w:hAnsi="Helvetica LT Std"/>
          <w:bCs/>
          <w:color w:val="000000"/>
          <w:spacing w:val="-3"/>
          <w:lang w:eastAsia="es-ES"/>
        </w:rPr>
        <w:t xml:space="preserve"> publicación, una vez transcurrido el plazo de cuatro años previsto en estas bases. </w:t>
      </w:r>
    </w:p>
    <w:p w14:paraId="006CDD42" w14:textId="26B85929" w:rsidR="00D75897" w:rsidRPr="00F42BA7" w:rsidRDefault="00D75897">
      <w:pPr>
        <w:tabs>
          <w:tab w:val="left" w:pos="-720"/>
          <w:tab w:val="left" w:pos="0"/>
        </w:tabs>
        <w:spacing w:after="0" w:line="276" w:lineRule="auto"/>
        <w:contextualSpacing/>
        <w:jc w:val="both"/>
      </w:pPr>
      <w:r w:rsidRPr="00F42BA7">
        <w:rPr>
          <w:rFonts w:ascii="Helvetica LT Std" w:eastAsia="Times New Roman" w:hAnsi="Helvetica LT Std"/>
          <w:bCs/>
          <w:color w:val="000000"/>
          <w:spacing w:val="-3"/>
          <w:lang w:eastAsia="es-ES"/>
        </w:rPr>
        <w:t xml:space="preserve">Podrá formularse igualmente la oposición al tratamiento de los datos, motivada por la situación particular del interesado, en los </w:t>
      </w:r>
      <w:r w:rsidR="00A86991">
        <w:rPr>
          <w:rFonts w:ascii="Helvetica LT Std" w:eastAsia="Times New Roman" w:hAnsi="Helvetica LT Std"/>
          <w:bCs/>
          <w:color w:val="000000"/>
          <w:spacing w:val="-3"/>
          <w:lang w:eastAsia="es-ES"/>
        </w:rPr>
        <w:t>términos</w:t>
      </w:r>
      <w:r w:rsidRPr="00F42BA7">
        <w:rPr>
          <w:rFonts w:ascii="Helvetica LT Std" w:eastAsia="Times New Roman" w:hAnsi="Helvetica LT Std"/>
          <w:bCs/>
          <w:color w:val="000000"/>
          <w:spacing w:val="-3"/>
          <w:lang w:eastAsia="es-ES"/>
        </w:rPr>
        <w:t xml:space="preserve"> previstos en el artículo 21 del </w:t>
      </w:r>
      <w:proofErr w:type="spellStart"/>
      <w:r w:rsidRPr="00F42BA7">
        <w:rPr>
          <w:rFonts w:ascii="Helvetica LT Std" w:eastAsia="Times New Roman" w:hAnsi="Helvetica LT Std"/>
          <w:bCs/>
          <w:color w:val="000000"/>
          <w:spacing w:val="-3"/>
          <w:lang w:eastAsia="es-ES"/>
        </w:rPr>
        <w:t>RGPD</w:t>
      </w:r>
      <w:proofErr w:type="spellEnd"/>
      <w:r w:rsidRPr="00F42BA7">
        <w:rPr>
          <w:rFonts w:ascii="Helvetica LT Std" w:eastAsia="Times New Roman" w:hAnsi="Helvetica LT Std"/>
          <w:bCs/>
          <w:color w:val="000000"/>
          <w:spacing w:val="-3"/>
          <w:lang w:eastAsia="es-ES"/>
        </w:rPr>
        <w:t xml:space="preserve">. </w:t>
      </w:r>
    </w:p>
    <w:p w14:paraId="6B70D00A" w14:textId="09414B45" w:rsidR="00D75897" w:rsidRPr="00F42BA7" w:rsidRDefault="00D75897">
      <w:pPr>
        <w:tabs>
          <w:tab w:val="left" w:pos="-720"/>
          <w:tab w:val="left" w:pos="0"/>
        </w:tabs>
        <w:spacing w:after="0" w:line="276" w:lineRule="auto"/>
        <w:contextualSpacing/>
        <w:jc w:val="both"/>
      </w:pPr>
      <w:r w:rsidRPr="00F42BA7">
        <w:rPr>
          <w:rFonts w:ascii="Helvetica LT Std" w:eastAsia="Times New Roman" w:hAnsi="Helvetica LT Std"/>
          <w:bCs/>
          <w:color w:val="000000"/>
          <w:spacing w:val="-3"/>
          <w:lang w:eastAsia="es-ES"/>
        </w:rPr>
        <w:t xml:space="preserve">Los derechos señalados en este apartado podrán ejercerse mediante un escrito dirigido a la Presidencia de la Diputación Provincial, bien en la calle Progreso, </w:t>
      </w:r>
      <w:proofErr w:type="spellStart"/>
      <w:r w:rsidRPr="00F42BA7">
        <w:rPr>
          <w:rFonts w:ascii="Helvetica LT Std" w:eastAsia="Times New Roman" w:hAnsi="Helvetica LT Std"/>
          <w:bCs/>
          <w:color w:val="000000"/>
          <w:spacing w:val="-3"/>
          <w:lang w:eastAsia="es-ES"/>
        </w:rPr>
        <w:t>nº</w:t>
      </w:r>
      <w:proofErr w:type="spellEnd"/>
      <w:r w:rsidRPr="00F42BA7">
        <w:rPr>
          <w:rFonts w:ascii="Helvetica LT Std" w:eastAsia="Times New Roman" w:hAnsi="Helvetica LT Std"/>
          <w:bCs/>
          <w:color w:val="000000"/>
          <w:spacing w:val="-3"/>
          <w:lang w:eastAsia="es-ES"/>
        </w:rPr>
        <w:t xml:space="preserve"> 32, 32003, en Ourense; o en el correo electrónico: </w:t>
      </w:r>
      <w:hyperlink r:id="rId7" w:history="1">
        <w:r w:rsidRPr="00F42BA7">
          <w:rPr>
            <w:rFonts w:ascii="Helvetica LT Std" w:eastAsia="Times New Roman" w:hAnsi="Helvetica LT Std"/>
            <w:bCs/>
            <w:color w:val="0563C1"/>
            <w:spacing w:val="-3"/>
            <w:u w:val="single"/>
            <w:lang w:eastAsia="es-ES"/>
          </w:rPr>
          <w:t>gabinete.presidencia@depourense.</w:t>
        </w:r>
      </w:hyperlink>
      <w:r w:rsidRPr="00F42BA7">
        <w:rPr>
          <w:rFonts w:ascii="Helvetica LT Std" w:eastAsia="Times New Roman" w:hAnsi="Helvetica LT Std"/>
          <w:bCs/>
          <w:color w:val="0563C1"/>
          <w:spacing w:val="-3"/>
          <w:u w:val="single"/>
          <w:lang w:eastAsia="es-ES"/>
        </w:rPr>
        <w:t>gal</w:t>
      </w:r>
      <w:r w:rsidRPr="00F42BA7">
        <w:rPr>
          <w:rFonts w:ascii="Helvetica LT Std" w:eastAsia="Times New Roman" w:hAnsi="Helvetica LT Std"/>
          <w:bCs/>
          <w:color w:val="000000"/>
          <w:spacing w:val="-3"/>
          <w:lang w:eastAsia="es-ES"/>
        </w:rPr>
        <w:t xml:space="preserve">, así como en el correo del </w:t>
      </w:r>
      <w:proofErr w:type="spellStart"/>
      <w:r w:rsidRPr="00F42BA7">
        <w:rPr>
          <w:rFonts w:ascii="Helvetica LT Std" w:eastAsia="Times New Roman" w:hAnsi="Helvetica LT Std"/>
          <w:bCs/>
          <w:color w:val="000000"/>
          <w:spacing w:val="-3"/>
          <w:lang w:eastAsia="es-ES"/>
        </w:rPr>
        <w:t>DPD</w:t>
      </w:r>
      <w:proofErr w:type="spellEnd"/>
      <w:r w:rsidRPr="00F42BA7">
        <w:rPr>
          <w:rFonts w:ascii="Helvetica LT Std" w:eastAsia="Times New Roman" w:hAnsi="Helvetica LT Std"/>
          <w:bCs/>
          <w:color w:val="000000"/>
          <w:spacing w:val="-3"/>
          <w:lang w:eastAsia="es-ES"/>
        </w:rPr>
        <w:t>: dpd@depourense.gal</w:t>
      </w:r>
    </w:p>
    <w:p w14:paraId="61EA1022" w14:textId="7FDB3E7B" w:rsidR="00D75897" w:rsidRPr="00F42BA7" w:rsidRDefault="00D75897">
      <w:pPr>
        <w:tabs>
          <w:tab w:val="left" w:pos="-720"/>
          <w:tab w:val="left" w:pos="0"/>
        </w:tabs>
        <w:spacing w:after="0" w:line="276" w:lineRule="auto"/>
        <w:contextualSpacing/>
        <w:jc w:val="both"/>
      </w:pPr>
      <w:r w:rsidRPr="00F42BA7">
        <w:rPr>
          <w:rFonts w:ascii="Helvetica LT Std" w:eastAsia="Times New Roman" w:hAnsi="Helvetica LT Std"/>
          <w:bCs/>
          <w:color w:val="000000"/>
          <w:spacing w:val="-3"/>
          <w:lang w:eastAsia="es-ES"/>
        </w:rPr>
        <w:t xml:space="preserve">De conformidad con </w:t>
      </w:r>
      <w:r w:rsidR="00A86991">
        <w:rPr>
          <w:rFonts w:ascii="Helvetica LT Std" w:eastAsia="Times New Roman" w:hAnsi="Helvetica LT Std"/>
          <w:bCs/>
          <w:color w:val="000000"/>
          <w:spacing w:val="-3"/>
          <w:lang w:eastAsia="es-ES"/>
        </w:rPr>
        <w:t>lo</w:t>
      </w:r>
      <w:r w:rsidRPr="00F42BA7">
        <w:rPr>
          <w:rFonts w:ascii="Helvetica LT Std" w:eastAsia="Times New Roman" w:hAnsi="Helvetica LT Std"/>
          <w:bCs/>
          <w:color w:val="000000"/>
          <w:spacing w:val="-3"/>
          <w:lang w:eastAsia="es-ES"/>
        </w:rPr>
        <w:t xml:space="preserve"> dispuesto en el artículo 20.3 del </w:t>
      </w:r>
      <w:proofErr w:type="spellStart"/>
      <w:r w:rsidRPr="00F42BA7">
        <w:rPr>
          <w:rFonts w:ascii="Helvetica LT Std" w:eastAsia="Times New Roman" w:hAnsi="Helvetica LT Std"/>
          <w:bCs/>
          <w:color w:val="000000"/>
          <w:spacing w:val="-3"/>
          <w:lang w:eastAsia="es-ES"/>
        </w:rPr>
        <w:t>RGPD</w:t>
      </w:r>
      <w:proofErr w:type="spellEnd"/>
      <w:r w:rsidRPr="00F42BA7">
        <w:rPr>
          <w:rFonts w:ascii="Helvetica LT Std" w:eastAsia="Times New Roman" w:hAnsi="Helvetica LT Std"/>
          <w:bCs/>
          <w:color w:val="000000"/>
          <w:spacing w:val="-3"/>
          <w:lang w:eastAsia="es-ES"/>
        </w:rPr>
        <w:t xml:space="preserve">, no será de aplicación el derecho a la </w:t>
      </w:r>
      <w:proofErr w:type="spellStart"/>
      <w:r w:rsidRPr="00F42BA7">
        <w:rPr>
          <w:rFonts w:ascii="Helvetica LT Std" w:eastAsia="Times New Roman" w:hAnsi="Helvetica LT Std"/>
          <w:bCs/>
          <w:color w:val="000000"/>
          <w:spacing w:val="-3"/>
          <w:lang w:eastAsia="es-ES"/>
        </w:rPr>
        <w:t>portabilidade</w:t>
      </w:r>
      <w:proofErr w:type="spellEnd"/>
      <w:r w:rsidRPr="00F42BA7">
        <w:rPr>
          <w:rFonts w:ascii="Helvetica LT Std" w:eastAsia="Times New Roman" w:hAnsi="Helvetica LT Std"/>
          <w:bCs/>
          <w:color w:val="000000"/>
          <w:spacing w:val="-3"/>
          <w:lang w:eastAsia="es-ES"/>
        </w:rPr>
        <w:t xml:space="preserve"> de los datos suministrados a la Diputación Provincial en este procedimiento. </w:t>
      </w:r>
    </w:p>
    <w:p w14:paraId="6B79E182" w14:textId="23C5E3F8" w:rsidR="00D75897" w:rsidRPr="00F42BA7" w:rsidRDefault="00D75897">
      <w:pPr>
        <w:tabs>
          <w:tab w:val="left" w:pos="-720"/>
          <w:tab w:val="left" w:pos="0"/>
        </w:tabs>
        <w:spacing w:after="0" w:line="276" w:lineRule="auto"/>
        <w:contextualSpacing/>
        <w:jc w:val="both"/>
      </w:pPr>
      <w:r w:rsidRPr="00F42BA7">
        <w:rPr>
          <w:rFonts w:ascii="Helvetica LT Std" w:eastAsia="Times New Roman" w:hAnsi="Helvetica LT Std"/>
          <w:bCs/>
          <w:color w:val="000000"/>
          <w:spacing w:val="-3"/>
          <w:lang w:eastAsia="es-ES"/>
        </w:rPr>
        <w:t xml:space="preserve">i) En todo caso, los interesados podrán formular las reclamaciones que consideren oportunas en </w:t>
      </w:r>
      <w:r w:rsidR="00A86991" w:rsidRPr="00F42BA7">
        <w:rPr>
          <w:rFonts w:ascii="Helvetica LT Std" w:eastAsia="Times New Roman" w:hAnsi="Helvetica LT Std"/>
          <w:bCs/>
          <w:color w:val="000000"/>
          <w:spacing w:val="-3"/>
          <w:lang w:eastAsia="es-ES"/>
        </w:rPr>
        <w:t>relación con</w:t>
      </w:r>
      <w:r w:rsidRPr="00F42BA7">
        <w:rPr>
          <w:rFonts w:ascii="Helvetica LT Std" w:eastAsia="Times New Roman" w:hAnsi="Helvetica LT Std"/>
          <w:bCs/>
          <w:color w:val="000000"/>
          <w:spacing w:val="-3"/>
          <w:lang w:eastAsia="es-ES"/>
        </w:rPr>
        <w:t xml:space="preserve"> el tratamiento de sus datos personales ante la Agencia Española de Protección de Datos. </w:t>
      </w:r>
    </w:p>
    <w:p w14:paraId="3DCD2D6A" w14:textId="77777777" w:rsidR="00D75897" w:rsidRPr="00F42BA7" w:rsidRDefault="00D75897">
      <w:pPr>
        <w:tabs>
          <w:tab w:val="left" w:pos="-720"/>
          <w:tab w:val="left" w:pos="0"/>
        </w:tabs>
        <w:spacing w:after="0" w:line="276" w:lineRule="auto"/>
        <w:contextualSpacing/>
        <w:jc w:val="both"/>
      </w:pPr>
      <w:r w:rsidRPr="00F42BA7">
        <w:rPr>
          <w:rFonts w:ascii="Helvetica LT Std" w:eastAsia="Times New Roman" w:hAnsi="Helvetica LT Std"/>
          <w:bCs/>
          <w:color w:val="000000"/>
          <w:spacing w:val="-3"/>
          <w:lang w:eastAsia="es-ES"/>
        </w:rPr>
        <w:t xml:space="preserve">k) La falta de suministro a la Diputación Provincial de los datos personales requeridos, al constituir un requisito legal para la selección de los beneficiarios, dará lugar a la exclusión de los interesados del procedimiento. </w:t>
      </w:r>
    </w:p>
    <w:p w14:paraId="035418A6" w14:textId="77777777" w:rsidR="00D75897" w:rsidRPr="00F42BA7" w:rsidRDefault="00D75897">
      <w:pPr>
        <w:tabs>
          <w:tab w:val="left" w:pos="-720"/>
          <w:tab w:val="left" w:pos="0"/>
        </w:tabs>
        <w:spacing w:after="0" w:line="276" w:lineRule="auto"/>
        <w:contextualSpacing/>
        <w:jc w:val="both"/>
      </w:pPr>
      <w:r w:rsidRPr="00F42BA7">
        <w:rPr>
          <w:rFonts w:ascii="Helvetica LT Std" w:eastAsia="Times New Roman" w:hAnsi="Helvetica LT Std"/>
          <w:bCs/>
          <w:color w:val="000000"/>
          <w:spacing w:val="-3"/>
          <w:lang w:eastAsia="es-ES"/>
        </w:rPr>
        <w:t xml:space="preserve">l) En ningún caso se procederá a la adopción de decisiones automatizadas ni a la elaboración de perfiles personales con los datos suministrados, que no serán objeto de tratamientos diferentes a los expresamente previstos en esta cláusula. </w:t>
      </w:r>
    </w:p>
    <w:p w14:paraId="4C424350" w14:textId="79C76F2A" w:rsidR="00D75897" w:rsidRPr="00F42BA7" w:rsidRDefault="00D75897">
      <w:pPr>
        <w:spacing w:after="0" w:line="276" w:lineRule="auto"/>
        <w:ind w:firstLine="3"/>
        <w:contextualSpacing/>
        <w:jc w:val="both"/>
      </w:pPr>
      <w:r w:rsidRPr="00F42BA7">
        <w:rPr>
          <w:rFonts w:ascii="Helvetica LT Std" w:eastAsia="Times New Roman" w:hAnsi="Helvetica LT Std"/>
          <w:b/>
          <w:u w:val="single"/>
          <w:lang w:eastAsia="es-ES"/>
        </w:rPr>
        <w:t>Séptima. Gastos subvencionables:</w:t>
      </w:r>
    </w:p>
    <w:p w14:paraId="251D37F2" w14:textId="69AB09B8" w:rsidR="00D75897" w:rsidRPr="00F42BA7" w:rsidRDefault="00D75897">
      <w:pPr>
        <w:spacing w:after="0" w:line="276" w:lineRule="auto"/>
        <w:ind w:firstLine="3"/>
        <w:contextualSpacing/>
        <w:jc w:val="both"/>
      </w:pPr>
      <w:r w:rsidRPr="00F42BA7">
        <w:rPr>
          <w:rFonts w:ascii="Helvetica LT Std" w:eastAsia="Times New Roman" w:hAnsi="Helvetica LT Std"/>
          <w:bCs/>
          <w:lang w:eastAsia="es-ES"/>
        </w:rPr>
        <w:t xml:space="preserve">Se consideran gastos subvencionables aquellos que, encontrándose incluidos en los conceptos recogidos en el artículo 31 de la Ley </w:t>
      </w:r>
      <w:r w:rsidR="00A86991">
        <w:rPr>
          <w:rFonts w:ascii="Helvetica LT Std" w:eastAsia="Times New Roman" w:hAnsi="Helvetica LT Std"/>
          <w:bCs/>
          <w:lang w:eastAsia="es-ES"/>
        </w:rPr>
        <w:t>G</w:t>
      </w:r>
      <w:r w:rsidRPr="00F42BA7">
        <w:rPr>
          <w:rFonts w:ascii="Helvetica LT Std" w:eastAsia="Times New Roman" w:hAnsi="Helvetica LT Std"/>
          <w:bCs/>
          <w:lang w:eastAsia="es-ES"/>
        </w:rPr>
        <w:t xml:space="preserve">eneral de </w:t>
      </w:r>
      <w:r w:rsidR="00A86991">
        <w:rPr>
          <w:rFonts w:ascii="Helvetica LT Std" w:eastAsia="Times New Roman" w:hAnsi="Helvetica LT Std"/>
          <w:bCs/>
          <w:lang w:eastAsia="es-ES"/>
        </w:rPr>
        <w:t>S</w:t>
      </w:r>
      <w:r w:rsidRPr="00F42BA7">
        <w:rPr>
          <w:rFonts w:ascii="Helvetica LT Std" w:eastAsia="Times New Roman" w:hAnsi="Helvetica LT Std"/>
          <w:bCs/>
          <w:lang w:eastAsia="es-ES"/>
        </w:rPr>
        <w:t>ubvenciones, forman parte del desarrollo del proyecto o programa objeto de esta convocatoria</w:t>
      </w:r>
      <w:r w:rsidRPr="00F42BA7">
        <w:rPr>
          <w:rFonts w:ascii="Helvetica LT Std" w:eastAsia="Times New Roman" w:hAnsi="Helvetica LT Std"/>
          <w:bCs/>
          <w:color w:val="800080"/>
          <w:lang w:eastAsia="es-ES"/>
        </w:rPr>
        <w:t xml:space="preserve">, </w:t>
      </w:r>
      <w:r w:rsidRPr="00F42BA7">
        <w:rPr>
          <w:rFonts w:ascii="Helvetica LT Std" w:eastAsia="Times New Roman" w:hAnsi="Helvetica LT Std"/>
          <w:bCs/>
          <w:lang w:eastAsia="es-ES"/>
        </w:rPr>
        <w:t>tales como los cachés de los actuantes, premios, alquiler de espacios, servicios y equipamientos técnicos, así como</w:t>
      </w:r>
      <w:r w:rsidRPr="00F42BA7">
        <w:rPr>
          <w:rFonts w:ascii="Helvetica LT Std" w:eastAsia="Times New Roman" w:hAnsi="Helvetica LT Std"/>
          <w:bCs/>
          <w:color w:val="FF0000"/>
          <w:lang w:eastAsia="es-ES"/>
        </w:rPr>
        <w:t xml:space="preserve"> </w:t>
      </w:r>
      <w:r w:rsidRPr="00F42BA7">
        <w:rPr>
          <w:rFonts w:ascii="Helvetica LT Std" w:eastAsia="Times New Roman" w:hAnsi="Helvetica LT Std"/>
          <w:bCs/>
          <w:lang w:eastAsia="es-ES"/>
        </w:rPr>
        <w:t xml:space="preserve">los gastos de viajes, alojamiento </w:t>
      </w:r>
      <w:r w:rsidRPr="00F42BA7">
        <w:rPr>
          <w:rFonts w:ascii="Helvetica LT Std" w:eastAsia="Times New Roman" w:hAnsi="Helvetica LT Std"/>
          <w:lang w:eastAsia="es-ES"/>
        </w:rPr>
        <w:t>y mantenimiento</w:t>
      </w:r>
      <w:r w:rsidRPr="00F42BA7">
        <w:rPr>
          <w:rFonts w:ascii="Helvetica LT Std" w:eastAsia="Times New Roman" w:hAnsi="Helvetica LT Std"/>
          <w:bCs/>
          <w:lang w:eastAsia="es-ES"/>
        </w:rPr>
        <w:t xml:space="preserve"> de los participantes en las actuaciones solicitadas.</w:t>
      </w:r>
    </w:p>
    <w:p w14:paraId="6CF80E43" w14:textId="4D12931E" w:rsidR="00D75897" w:rsidRPr="00F42BA7" w:rsidRDefault="00D75897">
      <w:pPr>
        <w:spacing w:after="0" w:line="276" w:lineRule="auto"/>
        <w:contextualSpacing/>
        <w:jc w:val="both"/>
      </w:pPr>
      <w:r w:rsidRPr="00F42BA7">
        <w:rPr>
          <w:rFonts w:ascii="Helvetica LT Std" w:eastAsia="Times New Roman" w:hAnsi="Helvetica LT Std"/>
          <w:bCs/>
          <w:color w:val="000000"/>
          <w:lang w:eastAsia="es-ES"/>
        </w:rPr>
        <w:t xml:space="preserve">A este respeto, y en relación con los </w:t>
      </w:r>
      <w:r w:rsidR="00BE1CCC" w:rsidRPr="00F42BA7">
        <w:rPr>
          <w:rFonts w:ascii="Helvetica LT Std" w:eastAsia="Times New Roman" w:hAnsi="Helvetica LT Std"/>
          <w:bCs/>
          <w:color w:val="000000"/>
          <w:lang w:eastAsia="es-ES"/>
        </w:rPr>
        <w:t>gastos en</w:t>
      </w:r>
      <w:r w:rsidRPr="00F42BA7">
        <w:rPr>
          <w:rFonts w:ascii="Helvetica LT Std" w:eastAsia="Times New Roman" w:hAnsi="Helvetica LT Std"/>
          <w:bCs/>
          <w:color w:val="000000"/>
          <w:lang w:eastAsia="es-ES"/>
        </w:rPr>
        <w:t xml:space="preserve"> mantenimiento, se advierte que, de conformidad con </w:t>
      </w:r>
      <w:r w:rsidR="00BE1CCC">
        <w:rPr>
          <w:rFonts w:ascii="Helvetica LT Std" w:eastAsia="Times New Roman" w:hAnsi="Helvetica LT Std"/>
          <w:bCs/>
          <w:color w:val="000000"/>
          <w:lang w:eastAsia="es-ES"/>
        </w:rPr>
        <w:t>lo</w:t>
      </w:r>
      <w:r w:rsidRPr="00F42BA7">
        <w:rPr>
          <w:rFonts w:ascii="Helvetica LT Std" w:eastAsia="Times New Roman" w:hAnsi="Helvetica LT Std"/>
          <w:bCs/>
          <w:color w:val="000000"/>
          <w:lang w:eastAsia="es-ES"/>
        </w:rPr>
        <w:t xml:space="preserve"> dispuesto en las bases de ejecución del presupuesto del año 2026, s</w:t>
      </w:r>
      <w:r w:rsidR="00BE1CCC">
        <w:rPr>
          <w:rFonts w:ascii="Helvetica LT Std" w:eastAsia="Times New Roman" w:hAnsi="Helvetica LT Std"/>
          <w:bCs/>
          <w:color w:val="000000"/>
          <w:lang w:eastAsia="es-ES"/>
        </w:rPr>
        <w:t>e</w:t>
      </w:r>
      <w:r w:rsidRPr="00F42BA7">
        <w:rPr>
          <w:rFonts w:ascii="Helvetica LT Std" w:eastAsia="Times New Roman" w:hAnsi="Helvetica LT Std"/>
          <w:bCs/>
          <w:color w:val="000000"/>
          <w:lang w:eastAsia="es-ES"/>
        </w:rPr>
        <w:t xml:space="preserve"> establece un porcentaje máximo del 20% en la justificación respe</w:t>
      </w:r>
      <w:r w:rsidR="00BE1CCC">
        <w:rPr>
          <w:rFonts w:ascii="Helvetica LT Std" w:eastAsia="Times New Roman" w:hAnsi="Helvetica LT Std"/>
          <w:bCs/>
          <w:color w:val="000000"/>
          <w:lang w:eastAsia="es-ES"/>
        </w:rPr>
        <w:t>c</w:t>
      </w:r>
      <w:r w:rsidRPr="00F42BA7">
        <w:rPr>
          <w:rFonts w:ascii="Helvetica LT Std" w:eastAsia="Times New Roman" w:hAnsi="Helvetica LT Std"/>
          <w:bCs/>
          <w:color w:val="000000"/>
          <w:lang w:eastAsia="es-ES"/>
        </w:rPr>
        <w:t>to del importe del proyecto que sirvió de base para la concesión de la subvención; asimismo, los gastos de bebidas alcohólicas no serán subvencionables.</w:t>
      </w:r>
    </w:p>
    <w:p w14:paraId="034807E5" w14:textId="5CA2CE7F" w:rsidR="00D75897" w:rsidRDefault="00D75897">
      <w:pPr>
        <w:spacing w:after="0" w:line="276" w:lineRule="auto"/>
        <w:ind w:firstLine="3"/>
        <w:contextualSpacing/>
        <w:jc w:val="both"/>
        <w:rPr>
          <w:rFonts w:ascii="Helvetica LT Std" w:eastAsia="Times New Roman" w:hAnsi="Helvetica LT Std"/>
          <w:bCs/>
          <w:lang w:eastAsia="es-ES"/>
        </w:rPr>
      </w:pPr>
      <w:r w:rsidRPr="00F42BA7">
        <w:rPr>
          <w:rFonts w:ascii="Helvetica LT Std" w:eastAsia="Times New Roman" w:hAnsi="Helvetica LT Std"/>
          <w:bCs/>
          <w:lang w:eastAsia="es-ES"/>
        </w:rPr>
        <w:t>En todo caso, no tendrán el carácter de gastos subvencionables los siguientes:</w:t>
      </w:r>
    </w:p>
    <w:p w14:paraId="7D6390DD" w14:textId="736416FB" w:rsidR="00D75897" w:rsidRDefault="00BE1CCC" w:rsidP="00BE1CCC">
      <w:pPr>
        <w:spacing w:after="0" w:line="276" w:lineRule="auto"/>
        <w:ind w:firstLine="3"/>
        <w:contextualSpacing/>
        <w:jc w:val="both"/>
        <w:rPr>
          <w:rFonts w:ascii="Helvetica LT Std" w:eastAsia="Times New Roman" w:hAnsi="Helvetica LT Std"/>
          <w:bCs/>
          <w:lang w:eastAsia="es-ES"/>
        </w:rPr>
      </w:pPr>
      <w:r w:rsidRPr="00BE1CCC">
        <w:rPr>
          <w:rFonts w:ascii="Helvetica LT Std" w:eastAsia="Times New Roman" w:hAnsi="Helvetica LT Std"/>
          <w:bCs/>
          <w:lang w:eastAsia="es-ES"/>
        </w:rPr>
        <w:t>a)</w:t>
      </w:r>
      <w:r>
        <w:t xml:space="preserve"> </w:t>
      </w:r>
      <w:r w:rsidR="00D75897" w:rsidRPr="00F42BA7">
        <w:rPr>
          <w:rFonts w:ascii="Helvetica LT Std" w:eastAsia="Times New Roman" w:hAnsi="Helvetica LT Std"/>
          <w:bCs/>
          <w:lang w:eastAsia="es-ES"/>
        </w:rPr>
        <w:t>Gastos protocolarios.</w:t>
      </w:r>
    </w:p>
    <w:p w14:paraId="6FB962B9" w14:textId="3168A9A6" w:rsidR="00D75897" w:rsidRDefault="00BE1CCC" w:rsidP="00BE1CCC">
      <w:pPr>
        <w:spacing w:after="0" w:line="276" w:lineRule="auto"/>
        <w:ind w:firstLine="3"/>
        <w:contextualSpacing/>
        <w:jc w:val="both"/>
        <w:rPr>
          <w:rFonts w:ascii="Helvetica LT Std" w:eastAsia="Times New Roman" w:hAnsi="Helvetica LT Std"/>
          <w:bCs/>
          <w:lang w:eastAsia="es-ES"/>
        </w:rPr>
      </w:pPr>
      <w:r>
        <w:rPr>
          <w:rFonts w:ascii="Helvetica LT Std" w:eastAsia="Times New Roman" w:hAnsi="Helvetica LT Std"/>
          <w:bCs/>
          <w:lang w:eastAsia="es-ES"/>
        </w:rPr>
        <w:t xml:space="preserve">b) </w:t>
      </w:r>
      <w:r w:rsidR="00D75897" w:rsidRPr="00F42BA7">
        <w:rPr>
          <w:rFonts w:ascii="Helvetica LT Std" w:eastAsia="Times New Roman" w:hAnsi="Helvetica LT Std"/>
          <w:bCs/>
          <w:lang w:eastAsia="es-ES"/>
        </w:rPr>
        <w:t>Inversión o adquisición de material o equipos.</w:t>
      </w:r>
    </w:p>
    <w:p w14:paraId="360D4E77" w14:textId="6B5F2520" w:rsidR="00D75897" w:rsidRDefault="00BE1CCC" w:rsidP="00BE1CCC">
      <w:pPr>
        <w:spacing w:after="0" w:line="276" w:lineRule="auto"/>
        <w:ind w:firstLine="3"/>
        <w:contextualSpacing/>
        <w:jc w:val="both"/>
        <w:rPr>
          <w:rFonts w:ascii="Helvetica LT Std" w:eastAsia="Times New Roman" w:hAnsi="Helvetica LT Std"/>
          <w:bCs/>
          <w:lang w:eastAsia="es-ES"/>
        </w:rPr>
      </w:pPr>
      <w:r>
        <w:rPr>
          <w:rFonts w:ascii="Helvetica LT Std" w:eastAsia="Times New Roman" w:hAnsi="Helvetica LT Std"/>
          <w:bCs/>
          <w:lang w:eastAsia="es-ES"/>
        </w:rPr>
        <w:t xml:space="preserve">c) </w:t>
      </w:r>
      <w:r w:rsidR="00D75897" w:rsidRPr="00F42BA7">
        <w:rPr>
          <w:rFonts w:ascii="Helvetica LT Std" w:eastAsia="Times New Roman" w:hAnsi="Helvetica LT Std"/>
          <w:bCs/>
          <w:lang w:eastAsia="es-ES"/>
        </w:rPr>
        <w:t>Comidas y actividades secundarias sin finalidad cultural.</w:t>
      </w:r>
    </w:p>
    <w:p w14:paraId="3787FD6D" w14:textId="7AB03D7C" w:rsidR="00D75897" w:rsidRDefault="00BE1CCC" w:rsidP="00BE1CCC">
      <w:pPr>
        <w:spacing w:after="0" w:line="276" w:lineRule="auto"/>
        <w:ind w:firstLine="3"/>
        <w:contextualSpacing/>
        <w:jc w:val="both"/>
        <w:rPr>
          <w:rFonts w:ascii="Helvetica LT Std" w:eastAsia="Times New Roman" w:hAnsi="Helvetica LT Std"/>
          <w:bCs/>
          <w:lang w:eastAsia="es-ES"/>
        </w:rPr>
      </w:pPr>
      <w:r>
        <w:rPr>
          <w:rFonts w:ascii="Helvetica LT Std" w:eastAsia="Times New Roman" w:hAnsi="Helvetica LT Std"/>
          <w:bCs/>
          <w:lang w:eastAsia="es-ES"/>
        </w:rPr>
        <w:t xml:space="preserve">d) </w:t>
      </w:r>
      <w:r w:rsidR="00D75897" w:rsidRPr="00F42BA7">
        <w:rPr>
          <w:rFonts w:ascii="Helvetica LT Std" w:eastAsia="Times New Roman" w:hAnsi="Helvetica LT Std"/>
          <w:bCs/>
          <w:lang w:eastAsia="es-ES"/>
        </w:rPr>
        <w:t>Salarios y seguros sociales del personal al servicio del promotor.</w:t>
      </w:r>
    </w:p>
    <w:p w14:paraId="77122266" w14:textId="4A0B7FC3" w:rsidR="00D75897" w:rsidRDefault="00BE1CCC" w:rsidP="00BE1CCC">
      <w:pPr>
        <w:spacing w:after="0" w:line="276" w:lineRule="auto"/>
        <w:ind w:firstLine="3"/>
        <w:contextualSpacing/>
        <w:jc w:val="both"/>
        <w:rPr>
          <w:rFonts w:ascii="Helvetica LT Std" w:eastAsia="Times New Roman" w:hAnsi="Helvetica LT Std"/>
          <w:bCs/>
          <w:lang w:eastAsia="es-ES"/>
        </w:rPr>
      </w:pPr>
      <w:r>
        <w:rPr>
          <w:rFonts w:ascii="Helvetica LT Std" w:eastAsia="Times New Roman" w:hAnsi="Helvetica LT Std"/>
          <w:bCs/>
          <w:lang w:eastAsia="es-ES"/>
        </w:rPr>
        <w:t xml:space="preserve">e) </w:t>
      </w:r>
      <w:r w:rsidR="00D75897" w:rsidRPr="00F42BA7">
        <w:rPr>
          <w:rFonts w:ascii="Helvetica LT Std" w:eastAsia="Times New Roman" w:hAnsi="Helvetica LT Std"/>
          <w:bCs/>
          <w:lang w:eastAsia="es-ES"/>
        </w:rPr>
        <w:t>Gastos de mantenimiento de locales.</w:t>
      </w:r>
    </w:p>
    <w:p w14:paraId="0DBEA12A" w14:textId="70F1D3FD" w:rsidR="00D75897" w:rsidRDefault="00BE1CCC" w:rsidP="00BE1CCC">
      <w:pPr>
        <w:spacing w:after="0" w:line="276" w:lineRule="auto"/>
        <w:ind w:firstLine="3"/>
        <w:contextualSpacing/>
        <w:jc w:val="both"/>
        <w:rPr>
          <w:rFonts w:ascii="Helvetica LT Std" w:eastAsia="Times New Roman" w:hAnsi="Helvetica LT Std"/>
          <w:bCs/>
          <w:lang w:eastAsia="es-ES"/>
        </w:rPr>
      </w:pPr>
      <w:r>
        <w:rPr>
          <w:rFonts w:ascii="Helvetica LT Std" w:eastAsia="Times New Roman" w:hAnsi="Helvetica LT Std"/>
          <w:bCs/>
          <w:lang w:eastAsia="es-ES"/>
        </w:rPr>
        <w:t xml:space="preserve">f) </w:t>
      </w:r>
      <w:r w:rsidR="00D75897" w:rsidRPr="00F42BA7">
        <w:rPr>
          <w:rFonts w:ascii="Helvetica LT Std" w:eastAsia="Times New Roman" w:hAnsi="Helvetica LT Std"/>
          <w:bCs/>
          <w:lang w:eastAsia="es-ES"/>
        </w:rPr>
        <w:t>Inversiones consistentes en la realización de cualquier tipo de obras.</w:t>
      </w:r>
    </w:p>
    <w:p w14:paraId="65397058" w14:textId="420EC40E" w:rsidR="00D75897" w:rsidRDefault="00BE1CCC" w:rsidP="00BE1CCC">
      <w:pPr>
        <w:spacing w:after="0" w:line="276" w:lineRule="auto"/>
        <w:ind w:firstLine="3"/>
        <w:contextualSpacing/>
        <w:jc w:val="both"/>
        <w:rPr>
          <w:rFonts w:ascii="Helvetica LT Std" w:eastAsia="Times New Roman" w:hAnsi="Helvetica LT Std"/>
          <w:bCs/>
          <w:lang w:eastAsia="es-ES"/>
        </w:rPr>
      </w:pPr>
      <w:r>
        <w:rPr>
          <w:rFonts w:ascii="Helvetica LT Std" w:eastAsia="Times New Roman" w:hAnsi="Helvetica LT Std"/>
          <w:bCs/>
          <w:lang w:eastAsia="es-ES"/>
        </w:rPr>
        <w:t xml:space="preserve">g) </w:t>
      </w:r>
      <w:r w:rsidR="00D75897" w:rsidRPr="00F42BA7">
        <w:rPr>
          <w:rFonts w:ascii="Helvetica LT Std" w:eastAsia="Times New Roman" w:hAnsi="Helvetica LT Std"/>
          <w:bCs/>
          <w:lang w:eastAsia="es-ES"/>
        </w:rPr>
        <w:t>Gastos de adquisición de bienes inventariables.</w:t>
      </w:r>
    </w:p>
    <w:p w14:paraId="6797C0A0" w14:textId="75DC94EB" w:rsidR="00D75897" w:rsidRDefault="00BE1CCC" w:rsidP="00BE1CCC">
      <w:pPr>
        <w:spacing w:after="0" w:line="276" w:lineRule="auto"/>
        <w:ind w:firstLine="3"/>
        <w:contextualSpacing/>
        <w:jc w:val="both"/>
        <w:rPr>
          <w:rFonts w:ascii="Helvetica LT Std" w:eastAsia="Times New Roman" w:hAnsi="Helvetica LT Std"/>
          <w:bCs/>
          <w:lang w:eastAsia="es-ES"/>
        </w:rPr>
      </w:pPr>
      <w:r>
        <w:rPr>
          <w:rFonts w:ascii="Helvetica LT Std" w:eastAsia="Times New Roman" w:hAnsi="Helvetica LT Std"/>
          <w:bCs/>
          <w:lang w:eastAsia="es-ES"/>
        </w:rPr>
        <w:t xml:space="preserve">h) </w:t>
      </w:r>
      <w:r w:rsidR="00D75897" w:rsidRPr="00F42BA7">
        <w:rPr>
          <w:rFonts w:ascii="Helvetica LT Std" w:eastAsia="Times New Roman" w:hAnsi="Helvetica LT Std"/>
          <w:bCs/>
          <w:lang w:eastAsia="es-ES"/>
        </w:rPr>
        <w:t>Los impuestos indirectos, cuando sean susceptibles de recuperación o compensación y los impuestos personales sobre la renta.</w:t>
      </w:r>
    </w:p>
    <w:p w14:paraId="43C5A01A" w14:textId="17F365C8" w:rsidR="00D75897" w:rsidRDefault="00BE1CCC" w:rsidP="00BE1CCC">
      <w:pPr>
        <w:spacing w:after="0" w:line="276" w:lineRule="auto"/>
        <w:ind w:firstLine="3"/>
        <w:contextualSpacing/>
        <w:jc w:val="both"/>
        <w:rPr>
          <w:rFonts w:ascii="Helvetica LT Std" w:eastAsia="Times New Roman" w:hAnsi="Helvetica LT Std"/>
          <w:bCs/>
          <w:lang w:eastAsia="es-ES"/>
        </w:rPr>
      </w:pPr>
      <w:r>
        <w:rPr>
          <w:rFonts w:ascii="Helvetica LT Std" w:eastAsia="Times New Roman" w:hAnsi="Helvetica LT Std"/>
          <w:bCs/>
          <w:lang w:eastAsia="es-ES"/>
        </w:rPr>
        <w:t xml:space="preserve">i) </w:t>
      </w:r>
      <w:r w:rsidR="00D75897" w:rsidRPr="00F42BA7">
        <w:rPr>
          <w:rFonts w:ascii="Helvetica LT Std" w:eastAsia="Times New Roman" w:hAnsi="Helvetica LT Std"/>
          <w:bCs/>
          <w:lang w:eastAsia="es-ES"/>
        </w:rPr>
        <w:t>Los intereses, recargos y sanciones administrativos y judiciales.</w:t>
      </w:r>
    </w:p>
    <w:p w14:paraId="0F9BE774" w14:textId="559F0922" w:rsidR="00D75897" w:rsidRPr="00F42BA7" w:rsidRDefault="00D75897" w:rsidP="00BE1CCC">
      <w:pPr>
        <w:spacing w:after="0" w:line="276" w:lineRule="auto"/>
        <w:ind w:firstLine="3"/>
        <w:contextualSpacing/>
        <w:jc w:val="both"/>
      </w:pPr>
      <w:r w:rsidRPr="00F42BA7">
        <w:rPr>
          <w:rFonts w:ascii="Helvetica LT Std" w:eastAsia="Times New Roman" w:hAnsi="Helvetica LT Std"/>
          <w:bCs/>
          <w:lang w:eastAsia="es-ES"/>
        </w:rPr>
        <w:t>l)</w:t>
      </w:r>
      <w:r w:rsidR="00BE1CCC">
        <w:rPr>
          <w:rFonts w:ascii="Helvetica LT Std" w:eastAsia="Times New Roman" w:hAnsi="Helvetica LT Std"/>
          <w:bCs/>
          <w:lang w:eastAsia="es-ES"/>
        </w:rPr>
        <w:t xml:space="preserve"> </w:t>
      </w:r>
      <w:r w:rsidRPr="00F42BA7">
        <w:rPr>
          <w:rFonts w:ascii="Helvetica LT Std" w:eastAsia="Times New Roman" w:hAnsi="Helvetica LT Std"/>
          <w:bCs/>
          <w:lang w:eastAsia="es-ES"/>
        </w:rPr>
        <w:t xml:space="preserve">Intereses deudores de cuentas bancarias. </w:t>
      </w:r>
    </w:p>
    <w:p w14:paraId="6B0B1718" w14:textId="512E3252" w:rsidR="00D75897" w:rsidRPr="00F42BA7" w:rsidRDefault="00D75897">
      <w:pPr>
        <w:spacing w:after="0" w:line="276" w:lineRule="auto"/>
        <w:ind w:firstLine="3"/>
        <w:contextualSpacing/>
        <w:jc w:val="both"/>
      </w:pPr>
      <w:r w:rsidRPr="00F42BA7">
        <w:rPr>
          <w:rFonts w:ascii="Helvetica LT Std" w:eastAsia="Times New Roman" w:hAnsi="Helvetica LT Std"/>
          <w:b/>
          <w:u w:val="single"/>
          <w:lang w:eastAsia="es-ES"/>
        </w:rPr>
        <w:t>Octava. Procedimiento de concesión</w:t>
      </w:r>
      <w:r w:rsidRPr="00F42BA7">
        <w:rPr>
          <w:rFonts w:ascii="Helvetica LT Std" w:eastAsia="Times New Roman" w:hAnsi="Helvetica LT Std"/>
          <w:lang w:eastAsia="es-ES"/>
        </w:rPr>
        <w:t>:</w:t>
      </w:r>
    </w:p>
    <w:p w14:paraId="2381D846" w14:textId="77777777" w:rsidR="00D75897" w:rsidRPr="00F42BA7" w:rsidRDefault="00D75897">
      <w:pPr>
        <w:spacing w:after="0" w:line="276" w:lineRule="auto"/>
        <w:ind w:firstLine="3"/>
        <w:contextualSpacing/>
        <w:jc w:val="both"/>
      </w:pPr>
      <w:r w:rsidRPr="00F42BA7">
        <w:rPr>
          <w:rFonts w:ascii="Helvetica LT Std" w:eastAsia="Times New Roman" w:hAnsi="Helvetica LT Std"/>
          <w:lang w:eastAsia="es-ES"/>
        </w:rPr>
        <w:t xml:space="preserve">1. </w:t>
      </w:r>
      <w:r w:rsidRPr="00F42BA7">
        <w:rPr>
          <w:rFonts w:ascii="Helvetica LT Std" w:eastAsia="Times New Roman" w:hAnsi="Helvetica LT Std"/>
          <w:bCs/>
          <w:lang w:eastAsia="es-ES"/>
        </w:rPr>
        <w:t>El procedimiento de concesión será el de concurrencia competitiva.</w:t>
      </w:r>
    </w:p>
    <w:p w14:paraId="4752C647" w14:textId="3A400556" w:rsidR="00D75897" w:rsidRPr="00F42BA7" w:rsidRDefault="00D75897">
      <w:pPr>
        <w:spacing w:after="0" w:line="276" w:lineRule="auto"/>
        <w:ind w:firstLine="3"/>
        <w:contextualSpacing/>
        <w:jc w:val="both"/>
      </w:pPr>
      <w:r w:rsidRPr="00F42BA7">
        <w:rPr>
          <w:rFonts w:ascii="Helvetica LT Std" w:eastAsia="Times New Roman" w:hAnsi="Helvetica LT Std"/>
          <w:bCs/>
          <w:lang w:eastAsia="es-ES"/>
        </w:rPr>
        <w:lastRenderedPageBreak/>
        <w:t xml:space="preserve">2. Una vez finalizado el plazo de presentación de solicitudes, estas se remitirán al Negociado de Concursos de la Sección de Subvenciones, para la instrucción del expediente y comprobación de la corrección de la documentación administrativa </w:t>
      </w:r>
      <w:r w:rsidR="00BE1CCC">
        <w:rPr>
          <w:rFonts w:ascii="Helvetica LT Std" w:eastAsia="Times New Roman" w:hAnsi="Helvetica LT Std"/>
          <w:bCs/>
          <w:lang w:eastAsia="es-ES"/>
        </w:rPr>
        <w:t>aportada</w:t>
      </w:r>
      <w:r w:rsidRPr="00F42BA7">
        <w:rPr>
          <w:rFonts w:ascii="Helvetica LT Std" w:eastAsia="Times New Roman" w:hAnsi="Helvetica LT Std"/>
          <w:bCs/>
          <w:lang w:eastAsia="es-ES"/>
        </w:rPr>
        <w:t>.</w:t>
      </w:r>
    </w:p>
    <w:p w14:paraId="4D8D6B42" w14:textId="77777777" w:rsidR="00D75897" w:rsidRPr="00F42BA7" w:rsidRDefault="00D75897">
      <w:pPr>
        <w:spacing w:after="0" w:line="276" w:lineRule="auto"/>
        <w:ind w:firstLine="3"/>
        <w:contextualSpacing/>
        <w:jc w:val="both"/>
      </w:pPr>
      <w:r w:rsidRPr="00F42BA7">
        <w:rPr>
          <w:rFonts w:ascii="Helvetica LT Std" w:eastAsia="Times New Roman" w:hAnsi="Helvetica LT Std"/>
          <w:bCs/>
          <w:lang w:eastAsia="es-ES"/>
        </w:rPr>
        <w:t xml:space="preserve">Examinada la documentación, la Presidencia concederá un plazo de hasta diez días hábiles para la enmienda de deficiencias materiales en la documentación administrativa presentada. Dado el carácter competitivo del procedimiento, se advierte expresamente que en ningún caso se concederá plazo para la mejora de la documentación valorable. </w:t>
      </w:r>
    </w:p>
    <w:p w14:paraId="4558982C" w14:textId="77777777" w:rsidR="00D75897" w:rsidRPr="00F42BA7" w:rsidRDefault="00D75897">
      <w:pPr>
        <w:spacing w:after="0" w:line="276" w:lineRule="auto"/>
        <w:contextualSpacing/>
        <w:jc w:val="both"/>
      </w:pPr>
      <w:r w:rsidRPr="00F42BA7">
        <w:rPr>
          <w:rFonts w:ascii="Helvetica LT Std" w:eastAsia="Times New Roman" w:hAnsi="Helvetica LT Std"/>
          <w:bCs/>
          <w:lang w:eastAsia="es-ES"/>
        </w:rPr>
        <w:t xml:space="preserve">Para la aportación de esta documentación podrá utilizarse como oficio de remisión el modelo recogido en el </w:t>
      </w:r>
      <w:r w:rsidRPr="00F42BA7">
        <w:rPr>
          <w:rFonts w:ascii="Helvetica LT Std" w:eastAsia="Times New Roman" w:hAnsi="Helvetica LT Std"/>
          <w:b/>
          <w:bCs/>
          <w:lang w:eastAsia="es-ES"/>
        </w:rPr>
        <w:t xml:space="preserve">anexo </w:t>
      </w:r>
      <w:r w:rsidRPr="00F42BA7">
        <w:rPr>
          <w:rFonts w:ascii="Helvetica LT Std" w:eastAsia="Times New Roman" w:hAnsi="Helvetica LT Std"/>
          <w:b/>
          <w:bCs/>
          <w:color w:val="000000"/>
          <w:lang w:eastAsia="es-ES"/>
        </w:rPr>
        <w:t>V</w:t>
      </w:r>
      <w:r w:rsidRPr="00F42BA7">
        <w:rPr>
          <w:rFonts w:ascii="Helvetica LT Std" w:eastAsia="Times New Roman" w:hAnsi="Helvetica LT Std"/>
          <w:bCs/>
          <w:color w:val="000000"/>
          <w:lang w:eastAsia="es-ES"/>
        </w:rPr>
        <w:t xml:space="preserve"> </w:t>
      </w:r>
      <w:r w:rsidRPr="00F42BA7">
        <w:rPr>
          <w:rFonts w:ascii="Helvetica LT Std" w:eastAsia="Times New Roman" w:hAnsi="Helvetica LT Std"/>
          <w:bCs/>
          <w:lang w:eastAsia="es-ES"/>
        </w:rPr>
        <w:t>de estas bases.</w:t>
      </w:r>
    </w:p>
    <w:p w14:paraId="72D2979D" w14:textId="48D13025" w:rsidR="00D75897" w:rsidRPr="00F42BA7" w:rsidRDefault="00D75897">
      <w:pPr>
        <w:spacing w:after="0" w:line="276" w:lineRule="auto"/>
        <w:contextualSpacing/>
        <w:jc w:val="both"/>
      </w:pPr>
      <w:r w:rsidRPr="00F42BA7">
        <w:rPr>
          <w:rFonts w:ascii="Helvetica LT Std" w:eastAsia="Times New Roman" w:hAnsi="Helvetica LT Std"/>
          <w:lang w:eastAsia="es-ES"/>
        </w:rPr>
        <w:t>Al amparo de lo dispuesto en el artículo 45.1 b) de la Ley 39/2015</w:t>
      </w:r>
      <w:r w:rsidR="00BE1CCC">
        <w:rPr>
          <w:rFonts w:ascii="Helvetica LT Std" w:eastAsia="Times New Roman" w:hAnsi="Helvetica LT Std"/>
          <w:lang w:eastAsia="es-ES"/>
        </w:rPr>
        <w:t>,</w:t>
      </w:r>
      <w:r w:rsidRPr="00F42BA7">
        <w:rPr>
          <w:rFonts w:ascii="Helvetica LT Std" w:eastAsia="Times New Roman" w:hAnsi="Helvetica LT Std"/>
          <w:lang w:eastAsia="es-ES"/>
        </w:rPr>
        <w:t xml:space="preserve"> del </w:t>
      </w:r>
      <w:r w:rsidR="00BE1CCC" w:rsidRPr="00F42BA7">
        <w:rPr>
          <w:rFonts w:ascii="Helvetica LT Std" w:eastAsia="Times New Roman" w:hAnsi="Helvetica LT Std"/>
          <w:lang w:eastAsia="es-ES"/>
        </w:rPr>
        <w:t>Procedimiento Administrativo Comú</w:t>
      </w:r>
      <w:r w:rsidRPr="00F42BA7">
        <w:rPr>
          <w:rFonts w:ascii="Helvetica LT Std" w:eastAsia="Times New Roman" w:hAnsi="Helvetica LT Std"/>
          <w:lang w:eastAsia="es-ES"/>
        </w:rPr>
        <w:t xml:space="preserve">n de las </w:t>
      </w:r>
      <w:r w:rsidR="00BE1CCC" w:rsidRPr="00F42BA7">
        <w:rPr>
          <w:rFonts w:ascii="Helvetica LT Std" w:eastAsia="Times New Roman" w:hAnsi="Helvetica LT Std"/>
          <w:lang w:eastAsia="es-ES"/>
        </w:rPr>
        <w:t>Administraciones Públicas</w:t>
      </w:r>
      <w:r w:rsidRPr="00F42BA7">
        <w:rPr>
          <w:rFonts w:ascii="Helvetica LT Std" w:eastAsia="Times New Roman" w:hAnsi="Helvetica LT Std"/>
          <w:lang w:eastAsia="es-ES"/>
        </w:rPr>
        <w:t>, el requerimiento para emendar dichas deficiencias materiales se realizará exclusivamente a través de su publicación en el tabl</w:t>
      </w:r>
      <w:r w:rsidR="00BE1CCC">
        <w:rPr>
          <w:rFonts w:ascii="Helvetica LT Std" w:eastAsia="Times New Roman" w:hAnsi="Helvetica LT Std"/>
          <w:lang w:eastAsia="es-ES"/>
        </w:rPr>
        <w:t>ón</w:t>
      </w:r>
      <w:r w:rsidRPr="00F42BA7">
        <w:rPr>
          <w:rFonts w:ascii="Helvetica LT Std" w:eastAsia="Times New Roman" w:hAnsi="Helvetica LT Std"/>
          <w:lang w:eastAsia="es-ES"/>
        </w:rPr>
        <w:t xml:space="preserve"> de anuncios electrónicos de la sede electrónica de la Diputación Provincial (</w:t>
      </w:r>
      <w:hyperlink r:id="rId8" w:history="1">
        <w:r w:rsidRPr="00F42BA7">
          <w:rPr>
            <w:rFonts w:ascii="Helvetica LT Std" w:eastAsia="Times New Roman" w:hAnsi="Helvetica LT Std"/>
            <w:lang w:eastAsia="es-ES"/>
          </w:rPr>
          <w:t>http://sede.depourense.es</w:t>
        </w:r>
      </w:hyperlink>
      <w:r w:rsidRPr="00F42BA7">
        <w:rPr>
          <w:rFonts w:ascii="Helvetica LT Std" w:eastAsia="Times New Roman" w:hAnsi="Helvetica LT Std"/>
          <w:lang w:eastAsia="es-ES"/>
        </w:rPr>
        <w:t xml:space="preserve">) y en la página web </w:t>
      </w:r>
      <w:hyperlink r:id="rId9" w:history="1">
        <w:r w:rsidRPr="00F42BA7">
          <w:rPr>
            <w:rFonts w:ascii="Helvetica LT Std" w:eastAsia="Times New Roman" w:hAnsi="Helvetica LT Std"/>
            <w:lang w:eastAsia="es-ES"/>
          </w:rPr>
          <w:t>http://www.depourense.es</w:t>
        </w:r>
      </w:hyperlink>
      <w:r w:rsidRPr="00F42BA7">
        <w:rPr>
          <w:rFonts w:ascii="Helvetica LT Std" w:eastAsia="Times New Roman" w:hAnsi="Helvetica LT Std"/>
          <w:lang w:eastAsia="es-ES"/>
        </w:rPr>
        <w:t>, enlace Sección de Subvenciones, enlace Negociado de Concursos, concurso para la concesión de subvenciones para la realización de festivales, ciclos, muestras o actividades análogas correspondientes al ejercicio 2026.</w:t>
      </w:r>
    </w:p>
    <w:p w14:paraId="140F54C1" w14:textId="1C30DB34" w:rsidR="00D75897" w:rsidRPr="00F42BA7" w:rsidRDefault="00D75897">
      <w:pPr>
        <w:spacing w:after="0" w:line="276" w:lineRule="auto"/>
        <w:contextualSpacing/>
        <w:jc w:val="both"/>
      </w:pPr>
      <w:r w:rsidRPr="00F42BA7">
        <w:rPr>
          <w:rFonts w:ascii="Helvetica LT Std" w:eastAsia="Times New Roman" w:hAnsi="Helvetica LT Std"/>
          <w:color w:val="000000"/>
          <w:lang w:eastAsia="es-ES"/>
        </w:rPr>
        <w:t>En caso de no presentar la autorización para realizar las comunicaciones previstas en la base 5ª, no se realizará ningún tipo de comunicación personal, notificándosele únicamente y en todo caso, en la antedicha página web.</w:t>
      </w:r>
    </w:p>
    <w:p w14:paraId="2B332730" w14:textId="77777777" w:rsidR="00D75897" w:rsidRDefault="00D75897">
      <w:pPr>
        <w:spacing w:after="0" w:line="276" w:lineRule="auto"/>
        <w:contextualSpacing/>
        <w:jc w:val="both"/>
        <w:rPr>
          <w:rFonts w:ascii="Helvetica LT Std" w:eastAsia="Times New Roman" w:hAnsi="Helvetica LT Std"/>
          <w:color w:val="000000"/>
          <w:lang w:eastAsia="es-ES"/>
        </w:rPr>
      </w:pPr>
      <w:r w:rsidRPr="00F42BA7">
        <w:rPr>
          <w:rFonts w:ascii="Helvetica LT Std" w:eastAsia="Times New Roman" w:hAnsi="Helvetica LT Std"/>
          <w:color w:val="000000"/>
          <w:lang w:eastAsia="es-ES"/>
        </w:rPr>
        <w:t>3. Transcurrido el plazo de enmienda de deficiencias, e instruido el expediente por la Sección de Subvenciones, esta emitirá un informe con propuesta de admisión y no admisión de solicitudes y le remitirá el expediente a la Comisión de Valoración, que procederá a formular la propuesta de resolución conforme con las reglas siguientes:</w:t>
      </w:r>
    </w:p>
    <w:p w14:paraId="64732351" w14:textId="43B1A87B" w:rsidR="00D75897" w:rsidRDefault="00BE1CCC" w:rsidP="00BE1CCC">
      <w:pPr>
        <w:spacing w:after="0" w:line="276" w:lineRule="auto"/>
        <w:contextualSpacing/>
        <w:jc w:val="both"/>
        <w:rPr>
          <w:rFonts w:ascii="Helvetica LT Std" w:eastAsia="Times New Roman" w:hAnsi="Helvetica LT Std"/>
          <w:bCs/>
          <w:lang w:eastAsia="es-ES"/>
        </w:rPr>
      </w:pPr>
      <w:r>
        <w:rPr>
          <w:rFonts w:ascii="Helvetica LT Std" w:eastAsia="Times New Roman" w:hAnsi="Helvetica LT Std"/>
          <w:color w:val="000000"/>
          <w:lang w:eastAsia="es-ES"/>
        </w:rPr>
        <w:t xml:space="preserve">a) </w:t>
      </w:r>
      <w:r w:rsidR="00D75897" w:rsidRPr="00F42BA7">
        <w:rPr>
          <w:rFonts w:ascii="Helvetica LT Std" w:eastAsia="Times New Roman" w:hAnsi="Helvetica LT Std"/>
          <w:bCs/>
          <w:lang w:eastAsia="es-ES"/>
        </w:rPr>
        <w:t xml:space="preserve">Con respecto a los proyectos para los que no se </w:t>
      </w:r>
      <w:proofErr w:type="gramStart"/>
      <w:r w:rsidR="00D75897" w:rsidRPr="00F42BA7">
        <w:rPr>
          <w:rFonts w:ascii="Helvetica LT Std" w:eastAsia="Times New Roman" w:hAnsi="Helvetica LT Std"/>
          <w:bCs/>
          <w:lang w:eastAsia="es-ES"/>
        </w:rPr>
        <w:t>aportara</w:t>
      </w:r>
      <w:proofErr w:type="gramEnd"/>
      <w:r w:rsidR="00D75897" w:rsidRPr="00F42BA7">
        <w:rPr>
          <w:rFonts w:ascii="Helvetica LT Std" w:eastAsia="Times New Roman" w:hAnsi="Helvetica LT Std"/>
          <w:bCs/>
          <w:lang w:eastAsia="es-ES"/>
        </w:rPr>
        <w:t xml:space="preserve"> de modo completo y en el plazo establecido la documentación administrativa, se formulará propuesta de no admisión a trámite de sus solicitudes.</w:t>
      </w:r>
    </w:p>
    <w:p w14:paraId="301ED430" w14:textId="4F049838" w:rsidR="00D75897" w:rsidRPr="00F42BA7" w:rsidRDefault="00BE1CCC" w:rsidP="00BE1CCC">
      <w:pPr>
        <w:spacing w:after="0" w:line="276" w:lineRule="auto"/>
        <w:contextualSpacing/>
        <w:jc w:val="both"/>
      </w:pPr>
      <w:r>
        <w:rPr>
          <w:rFonts w:ascii="Helvetica LT Std" w:eastAsia="Times New Roman" w:hAnsi="Helvetica LT Std"/>
          <w:bCs/>
          <w:lang w:eastAsia="es-ES"/>
        </w:rPr>
        <w:t xml:space="preserve">b) </w:t>
      </w:r>
      <w:r w:rsidR="00D75897" w:rsidRPr="00F42BA7">
        <w:rPr>
          <w:rFonts w:ascii="Helvetica LT Std" w:eastAsia="Times New Roman" w:hAnsi="Helvetica LT Std"/>
          <w:bCs/>
          <w:lang w:eastAsia="es-ES"/>
        </w:rPr>
        <w:t>Con respecto al resto de proyectos, se propondrá su admisión a trámite, procediendo a formular propuesta de valoración de las solicitudes conforme con los criterios recogidos en la base décima.</w:t>
      </w:r>
    </w:p>
    <w:p w14:paraId="29BEEF49" w14:textId="788375C8" w:rsidR="00D75897" w:rsidRPr="00F42BA7" w:rsidRDefault="00D75897">
      <w:pPr>
        <w:spacing w:after="0" w:line="276" w:lineRule="auto"/>
        <w:contextualSpacing/>
        <w:jc w:val="both"/>
      </w:pPr>
      <w:r w:rsidRPr="00F42BA7">
        <w:rPr>
          <w:rFonts w:ascii="Helvetica LT Std" w:eastAsia="Times New Roman" w:hAnsi="Helvetica LT Std"/>
          <w:lang w:eastAsia="es-ES"/>
        </w:rPr>
        <w:t>4. La propuesta provisional de resolución será sometida a trámite de audiencia a los interesados por plazo de diez días hábiles mediante un anuncio en el tabl</w:t>
      </w:r>
      <w:r w:rsidR="00BE1CCC">
        <w:rPr>
          <w:rFonts w:ascii="Helvetica LT Std" w:eastAsia="Times New Roman" w:hAnsi="Helvetica LT Std"/>
          <w:lang w:eastAsia="es-ES"/>
        </w:rPr>
        <w:t>ón</w:t>
      </w:r>
      <w:r w:rsidRPr="00F42BA7">
        <w:rPr>
          <w:rFonts w:ascii="Helvetica LT Std" w:eastAsia="Times New Roman" w:hAnsi="Helvetica LT Std"/>
          <w:lang w:eastAsia="es-ES"/>
        </w:rPr>
        <w:t xml:space="preserve"> de anuncios electrónicos de la sede electrónica de la Diputación Provincial (</w:t>
      </w:r>
      <w:hyperlink r:id="rId10" w:history="1">
        <w:r w:rsidRPr="00F42BA7">
          <w:rPr>
            <w:rFonts w:ascii="Helvetica LT Std" w:eastAsia="Times New Roman" w:hAnsi="Helvetica LT Std"/>
            <w:lang w:eastAsia="es-ES"/>
          </w:rPr>
          <w:t>http://sede.depourense.es</w:t>
        </w:r>
      </w:hyperlink>
      <w:r w:rsidRPr="00F42BA7">
        <w:rPr>
          <w:rFonts w:ascii="Helvetica LT Std" w:eastAsia="Times New Roman" w:hAnsi="Helvetica LT Std"/>
          <w:lang w:eastAsia="es-ES"/>
        </w:rPr>
        <w:t xml:space="preserve">) y en la página web </w:t>
      </w:r>
      <w:hyperlink r:id="rId11" w:history="1">
        <w:r w:rsidRPr="00F42BA7">
          <w:rPr>
            <w:rFonts w:ascii="Helvetica LT Std" w:eastAsia="Times New Roman" w:hAnsi="Helvetica LT Std"/>
            <w:lang w:eastAsia="es-ES"/>
          </w:rPr>
          <w:t>http://www.depourense.es</w:t>
        </w:r>
      </w:hyperlink>
      <w:r w:rsidRPr="00F42BA7">
        <w:rPr>
          <w:rFonts w:ascii="Helvetica LT Std" w:eastAsia="Times New Roman" w:hAnsi="Helvetica LT Std"/>
          <w:lang w:eastAsia="es-ES"/>
        </w:rPr>
        <w:t>, enlace Sección de Subvenciones, enlace Negociado de Concursos, concurso para la concesión de subvenciones para la realización de festivales, ciclos, muestras o actividades análogas correspondientes al ejercicio 2026.</w:t>
      </w:r>
    </w:p>
    <w:p w14:paraId="1CEE7FB0" w14:textId="515D083D" w:rsidR="00D75897" w:rsidRPr="00F42BA7" w:rsidRDefault="00D75897">
      <w:pPr>
        <w:spacing w:after="0" w:line="276" w:lineRule="auto"/>
        <w:contextualSpacing/>
        <w:jc w:val="both"/>
      </w:pPr>
      <w:r w:rsidRPr="00F42BA7">
        <w:rPr>
          <w:rFonts w:ascii="Helvetica LT Std" w:eastAsia="Times New Roman" w:hAnsi="Helvetica LT Std"/>
          <w:lang w:eastAsia="es-ES"/>
        </w:rPr>
        <w:t xml:space="preserve">En caso de no haber presentado la autorización para realizar las comunicaciones previstas </w:t>
      </w:r>
      <w:r w:rsidRPr="00F42BA7">
        <w:rPr>
          <w:rFonts w:ascii="Helvetica LT Std" w:eastAsia="Times New Roman" w:hAnsi="Helvetica LT Std"/>
          <w:color w:val="000000"/>
          <w:lang w:eastAsia="es-ES"/>
        </w:rPr>
        <w:t>en la base 5ª</w:t>
      </w:r>
      <w:r w:rsidRPr="00F42BA7">
        <w:rPr>
          <w:rFonts w:ascii="Helvetica LT Std" w:eastAsia="Times New Roman" w:hAnsi="Helvetica LT Std"/>
          <w:lang w:eastAsia="es-ES"/>
        </w:rPr>
        <w:t>, no se realizará ningún tipo de comunicación personal, notificándose únicamente</w:t>
      </w:r>
      <w:r w:rsidR="00BE1CCC">
        <w:rPr>
          <w:rFonts w:ascii="Helvetica LT Std" w:eastAsia="Times New Roman" w:hAnsi="Helvetica LT Std"/>
          <w:lang w:eastAsia="es-ES"/>
        </w:rPr>
        <w:t>,</w:t>
      </w:r>
      <w:r w:rsidRPr="00F42BA7">
        <w:rPr>
          <w:rFonts w:ascii="Helvetica LT Std" w:eastAsia="Times New Roman" w:hAnsi="Helvetica LT Std"/>
          <w:lang w:eastAsia="es-ES"/>
        </w:rPr>
        <w:t xml:space="preserve"> y en todo caso, en la antedicha página web.</w:t>
      </w:r>
    </w:p>
    <w:p w14:paraId="04A55750" w14:textId="3EB11F9A" w:rsidR="00D75897" w:rsidRPr="00F42BA7" w:rsidRDefault="00D75897">
      <w:pPr>
        <w:spacing w:after="0" w:line="276" w:lineRule="auto"/>
        <w:contextualSpacing/>
        <w:jc w:val="both"/>
      </w:pPr>
      <w:r w:rsidRPr="00F42BA7">
        <w:rPr>
          <w:rFonts w:ascii="Helvetica LT Std" w:eastAsia="Times New Roman" w:hAnsi="Helvetica LT Std"/>
          <w:lang w:eastAsia="es-ES"/>
        </w:rPr>
        <w:t>Durante dicho plazo, los interesados podrán formular l</w:t>
      </w:r>
      <w:r w:rsidR="00BE1CCC">
        <w:rPr>
          <w:rFonts w:ascii="Helvetica LT Std" w:eastAsia="Times New Roman" w:hAnsi="Helvetica LT Std"/>
          <w:lang w:eastAsia="es-ES"/>
        </w:rPr>
        <w:t>a</w:t>
      </w:r>
      <w:r w:rsidRPr="00F42BA7">
        <w:rPr>
          <w:rFonts w:ascii="Helvetica LT Std" w:eastAsia="Times New Roman" w:hAnsi="Helvetica LT Std"/>
          <w:lang w:eastAsia="es-ES"/>
        </w:rPr>
        <w:t>s alega</w:t>
      </w:r>
      <w:r w:rsidR="00BE1CCC">
        <w:rPr>
          <w:rFonts w:ascii="Helvetica LT Std" w:eastAsia="Times New Roman" w:hAnsi="Helvetica LT Std"/>
          <w:lang w:eastAsia="es-ES"/>
        </w:rPr>
        <w:t>ciones</w:t>
      </w:r>
      <w:r w:rsidRPr="00F42BA7">
        <w:rPr>
          <w:rFonts w:ascii="Helvetica LT Std" w:eastAsia="Times New Roman" w:hAnsi="Helvetica LT Std"/>
          <w:lang w:eastAsia="es-ES"/>
        </w:rPr>
        <w:t xml:space="preserve"> que estimen oportunas frente a la propuesta provisional. Dich</w:t>
      </w:r>
      <w:r w:rsidR="00BE1CCC">
        <w:rPr>
          <w:rFonts w:ascii="Helvetica LT Std" w:eastAsia="Times New Roman" w:hAnsi="Helvetica LT Std"/>
          <w:lang w:eastAsia="es-ES"/>
        </w:rPr>
        <w:t>a</w:t>
      </w:r>
      <w:r w:rsidRPr="00F42BA7">
        <w:rPr>
          <w:rFonts w:ascii="Helvetica LT Std" w:eastAsia="Times New Roman" w:hAnsi="Helvetica LT Std"/>
          <w:lang w:eastAsia="es-ES"/>
        </w:rPr>
        <w:t>s alega</w:t>
      </w:r>
      <w:r w:rsidR="00BE1CCC">
        <w:rPr>
          <w:rFonts w:ascii="Helvetica LT Std" w:eastAsia="Times New Roman" w:hAnsi="Helvetica LT Std"/>
          <w:lang w:eastAsia="es-ES"/>
        </w:rPr>
        <w:t>ciones</w:t>
      </w:r>
      <w:r w:rsidRPr="00F42BA7">
        <w:rPr>
          <w:rFonts w:ascii="Helvetica LT Std" w:eastAsia="Times New Roman" w:hAnsi="Helvetica LT Std"/>
          <w:lang w:eastAsia="es-ES"/>
        </w:rPr>
        <w:t xml:space="preserve"> serán resueltas expresamente por la Comisión de Valoración a través de la propuesta definitiva. En el caso de no formularse alega</w:t>
      </w:r>
      <w:r w:rsidR="00BE1CCC">
        <w:rPr>
          <w:rFonts w:ascii="Helvetica LT Std" w:eastAsia="Times New Roman" w:hAnsi="Helvetica LT Std"/>
          <w:lang w:eastAsia="es-ES"/>
        </w:rPr>
        <w:t>ciones</w:t>
      </w:r>
      <w:r w:rsidRPr="00F42BA7">
        <w:rPr>
          <w:rFonts w:ascii="Helvetica LT Std" w:eastAsia="Times New Roman" w:hAnsi="Helvetica LT Std"/>
          <w:lang w:eastAsia="es-ES"/>
        </w:rPr>
        <w:t xml:space="preserve">, la propuesta provisional se considerará definitiva, continuándose con la tramitación conforme con </w:t>
      </w:r>
      <w:r w:rsidR="00BE1CCC">
        <w:rPr>
          <w:rFonts w:ascii="Helvetica LT Std" w:eastAsia="Times New Roman" w:hAnsi="Helvetica LT Std"/>
          <w:lang w:eastAsia="es-ES"/>
        </w:rPr>
        <w:t>lo</w:t>
      </w:r>
      <w:r w:rsidRPr="00F42BA7">
        <w:rPr>
          <w:rFonts w:ascii="Helvetica LT Std" w:eastAsia="Times New Roman" w:hAnsi="Helvetica LT Std"/>
          <w:lang w:eastAsia="es-ES"/>
        </w:rPr>
        <w:t xml:space="preserve"> dispuesto en la base 11ª.  </w:t>
      </w:r>
    </w:p>
    <w:p w14:paraId="56133968" w14:textId="2C161D9B" w:rsidR="00D75897" w:rsidRPr="00F42BA7" w:rsidRDefault="00D75897">
      <w:pPr>
        <w:spacing w:after="0" w:line="276" w:lineRule="auto"/>
        <w:ind w:firstLine="3"/>
        <w:contextualSpacing/>
        <w:jc w:val="both"/>
      </w:pPr>
      <w:r w:rsidRPr="00FC2D0B">
        <w:rPr>
          <w:rFonts w:ascii="Helvetica LT Std" w:eastAsia="Times New Roman" w:hAnsi="Helvetica LT Std"/>
          <w:b/>
          <w:u w:val="single"/>
          <w:lang w:eastAsia="es-ES"/>
        </w:rPr>
        <w:t>Novena. Comisión de Valoración</w:t>
      </w:r>
      <w:r w:rsidRPr="00FC2D0B">
        <w:rPr>
          <w:rFonts w:ascii="Helvetica LT Std" w:eastAsia="Times New Roman" w:hAnsi="Helvetica LT Std"/>
          <w:lang w:eastAsia="es-ES"/>
        </w:rPr>
        <w:t>:</w:t>
      </w:r>
    </w:p>
    <w:p w14:paraId="3A8E1E1A" w14:textId="77777777" w:rsidR="00D75897" w:rsidRPr="00F42BA7" w:rsidRDefault="00D75897">
      <w:pPr>
        <w:spacing w:after="0" w:line="276" w:lineRule="auto"/>
        <w:ind w:firstLine="3"/>
        <w:contextualSpacing/>
        <w:jc w:val="both"/>
      </w:pPr>
      <w:r w:rsidRPr="00F42BA7">
        <w:rPr>
          <w:rFonts w:ascii="Helvetica LT Std" w:eastAsia="Times New Roman" w:hAnsi="Helvetica LT Std"/>
          <w:bCs/>
          <w:lang w:eastAsia="es-ES"/>
        </w:rPr>
        <w:lastRenderedPageBreak/>
        <w:t>La Comisión de Valoración estará integrada por los siguientes miembros:</w:t>
      </w:r>
    </w:p>
    <w:p w14:paraId="7925A4AF" w14:textId="77777777" w:rsidR="00D75897" w:rsidRPr="00F42BA7" w:rsidRDefault="00D75897">
      <w:pPr>
        <w:widowControl w:val="0"/>
        <w:spacing w:after="0" w:line="276" w:lineRule="auto"/>
        <w:jc w:val="both"/>
      </w:pPr>
      <w:r w:rsidRPr="00F42BA7">
        <w:rPr>
          <w:rFonts w:ascii="Helvetica LT Std" w:eastAsia="Times New Roman" w:hAnsi="Helvetica LT Std"/>
          <w:lang w:eastAsia="es-ES"/>
        </w:rPr>
        <w:t xml:space="preserve">- </w:t>
      </w:r>
      <w:proofErr w:type="gramStart"/>
      <w:r w:rsidRPr="00F42BA7">
        <w:rPr>
          <w:rFonts w:ascii="Helvetica LT Std" w:eastAsia="Times New Roman" w:hAnsi="Helvetica LT Std"/>
          <w:lang w:eastAsia="es-ES"/>
        </w:rPr>
        <w:t>Presidente</w:t>
      </w:r>
      <w:proofErr w:type="gramEnd"/>
      <w:r w:rsidRPr="00F42BA7">
        <w:rPr>
          <w:rFonts w:ascii="Helvetica LT Std" w:eastAsia="Times New Roman" w:hAnsi="Helvetica LT Std"/>
          <w:lang w:eastAsia="es-ES"/>
        </w:rPr>
        <w:t>: diputado delegado en el Área de Cultura, Educación y Deporte.</w:t>
      </w:r>
    </w:p>
    <w:p w14:paraId="342BB43A" w14:textId="77777777" w:rsidR="00D75897" w:rsidRDefault="00D75897">
      <w:pPr>
        <w:widowControl w:val="0"/>
        <w:spacing w:after="0" w:line="276" w:lineRule="auto"/>
        <w:jc w:val="both"/>
        <w:rPr>
          <w:rFonts w:ascii="Helvetica LT Std" w:eastAsia="Times New Roman" w:hAnsi="Helvetica LT Std"/>
          <w:lang w:eastAsia="es-ES"/>
        </w:rPr>
      </w:pPr>
      <w:r w:rsidRPr="00F42BA7">
        <w:rPr>
          <w:rFonts w:ascii="Helvetica LT Std" w:eastAsia="Times New Roman" w:hAnsi="Helvetica LT Std"/>
          <w:lang w:eastAsia="es-ES"/>
        </w:rPr>
        <w:t>- Vocales:</w:t>
      </w:r>
    </w:p>
    <w:p w14:paraId="0BADE938" w14:textId="1A19EB56" w:rsidR="00D75897" w:rsidRDefault="00A71BF6" w:rsidP="00A71BF6">
      <w:pPr>
        <w:widowControl w:val="0"/>
        <w:spacing w:after="0" w:line="276" w:lineRule="auto"/>
        <w:jc w:val="both"/>
        <w:rPr>
          <w:rFonts w:ascii="Helvetica LT Std" w:eastAsia="Times New Roman" w:hAnsi="Helvetica LT Std"/>
          <w:lang w:eastAsia="es-ES"/>
        </w:rPr>
      </w:pPr>
      <w:r>
        <w:rPr>
          <w:rFonts w:ascii="Arial" w:eastAsia="Times New Roman" w:hAnsi="Arial" w:cs="Arial"/>
          <w:lang w:eastAsia="es-ES"/>
        </w:rPr>
        <w:t>•</w:t>
      </w:r>
      <w:r>
        <w:rPr>
          <w:rFonts w:ascii="Helvetica LT Std" w:eastAsia="Times New Roman" w:hAnsi="Helvetica LT Std"/>
          <w:lang w:eastAsia="es-ES"/>
        </w:rPr>
        <w:t xml:space="preserve"> </w:t>
      </w:r>
      <w:r w:rsidR="00D75897" w:rsidRPr="00F42BA7">
        <w:rPr>
          <w:rFonts w:ascii="Helvetica LT Std" w:eastAsia="Times New Roman" w:hAnsi="Helvetica LT Std"/>
          <w:lang w:eastAsia="es-ES"/>
        </w:rPr>
        <w:t>La interventora de la Diputación o funcionario que legalmente a sustituya.</w:t>
      </w:r>
    </w:p>
    <w:p w14:paraId="29D8BC26" w14:textId="592DC686" w:rsidR="00D75897" w:rsidRDefault="00A71BF6" w:rsidP="00A71BF6">
      <w:pPr>
        <w:widowControl w:val="0"/>
        <w:spacing w:after="0" w:line="276" w:lineRule="auto"/>
        <w:jc w:val="both"/>
        <w:rPr>
          <w:rFonts w:ascii="Helvetica LT Std" w:eastAsia="Times New Roman" w:hAnsi="Helvetica LT Std"/>
          <w:lang w:eastAsia="es-ES"/>
        </w:rPr>
      </w:pPr>
      <w:r>
        <w:rPr>
          <w:rFonts w:ascii="Arial" w:eastAsia="Times New Roman" w:hAnsi="Arial" w:cs="Arial"/>
          <w:lang w:eastAsia="es-ES"/>
        </w:rPr>
        <w:t xml:space="preserve">• </w:t>
      </w:r>
      <w:r w:rsidR="00D75897" w:rsidRPr="00F42BA7">
        <w:rPr>
          <w:rFonts w:ascii="Helvetica LT Std" w:eastAsia="Times New Roman" w:hAnsi="Helvetica LT Std"/>
          <w:lang w:eastAsia="es-ES"/>
        </w:rPr>
        <w:t>El secretario general de la Diputación o funcionario que legalmente lo sustituya.</w:t>
      </w:r>
    </w:p>
    <w:p w14:paraId="7AB6B71F" w14:textId="647E1CD1" w:rsidR="00D75897" w:rsidRDefault="00A71BF6" w:rsidP="00A71BF6">
      <w:pPr>
        <w:widowControl w:val="0"/>
        <w:spacing w:after="0" w:line="276" w:lineRule="auto"/>
        <w:jc w:val="both"/>
        <w:rPr>
          <w:rFonts w:ascii="Helvetica LT Std" w:eastAsia="Times New Roman" w:hAnsi="Helvetica LT Std"/>
          <w:lang w:eastAsia="es-ES"/>
        </w:rPr>
      </w:pPr>
      <w:r>
        <w:rPr>
          <w:rFonts w:ascii="Arial" w:eastAsia="Times New Roman" w:hAnsi="Arial" w:cs="Arial"/>
          <w:lang w:eastAsia="es-ES"/>
        </w:rPr>
        <w:t xml:space="preserve">• </w:t>
      </w:r>
      <w:r w:rsidR="00D75897" w:rsidRPr="00F42BA7">
        <w:rPr>
          <w:rFonts w:ascii="Helvetica LT Std" w:eastAsia="Times New Roman" w:hAnsi="Helvetica LT Std"/>
          <w:lang w:eastAsia="es-ES"/>
        </w:rPr>
        <w:t>El vicesecretario general de la Diputación o funcionario que legalmente lo sustituya.</w:t>
      </w:r>
    </w:p>
    <w:p w14:paraId="4E9C1EBD" w14:textId="4F018E6C" w:rsidR="00D75897" w:rsidRPr="00F42BA7" w:rsidRDefault="00A71BF6" w:rsidP="00A71BF6">
      <w:pPr>
        <w:widowControl w:val="0"/>
        <w:spacing w:after="0" w:line="276" w:lineRule="auto"/>
        <w:jc w:val="both"/>
      </w:pPr>
      <w:r>
        <w:rPr>
          <w:rFonts w:ascii="Arial" w:eastAsia="Times New Roman" w:hAnsi="Arial" w:cs="Arial"/>
          <w:lang w:eastAsia="es-ES"/>
        </w:rPr>
        <w:t xml:space="preserve">• </w:t>
      </w:r>
      <w:r w:rsidR="00D75897" w:rsidRPr="00F42BA7">
        <w:rPr>
          <w:rFonts w:ascii="Helvetica LT Std" w:eastAsia="Times New Roman" w:hAnsi="Helvetica LT Std"/>
          <w:lang w:eastAsia="es-ES"/>
        </w:rPr>
        <w:t>La jefa de la Sección de Subvenciones.</w:t>
      </w:r>
    </w:p>
    <w:p w14:paraId="565429E0" w14:textId="64FD6231" w:rsidR="00D75897" w:rsidRPr="00F42BA7" w:rsidRDefault="00D75897">
      <w:pPr>
        <w:spacing w:after="0" w:line="276" w:lineRule="auto"/>
        <w:jc w:val="both"/>
      </w:pPr>
      <w:r w:rsidRPr="00F42BA7">
        <w:rPr>
          <w:rFonts w:ascii="Helvetica LT Std" w:eastAsia="Times New Roman" w:hAnsi="Helvetica LT Std"/>
          <w:lang w:eastAsia="es-ES"/>
        </w:rPr>
        <w:t xml:space="preserve">- </w:t>
      </w:r>
      <w:proofErr w:type="gramStart"/>
      <w:r w:rsidRPr="00F42BA7">
        <w:rPr>
          <w:rFonts w:ascii="Helvetica LT Std" w:eastAsia="Times New Roman" w:hAnsi="Helvetica LT Std"/>
          <w:lang w:eastAsia="es-ES"/>
        </w:rPr>
        <w:t>Secretaria</w:t>
      </w:r>
      <w:proofErr w:type="gramEnd"/>
      <w:r w:rsidRPr="00F42BA7">
        <w:rPr>
          <w:rFonts w:ascii="Helvetica LT Std" w:eastAsia="Times New Roman" w:hAnsi="Helvetica LT Std"/>
          <w:lang w:eastAsia="es-ES"/>
        </w:rPr>
        <w:t xml:space="preserve">: la jefa del Negociado de Concursos, con las funciones propias de una secretaria de actas. </w:t>
      </w:r>
    </w:p>
    <w:p w14:paraId="75D761D2" w14:textId="6E20C0D0" w:rsidR="00D75897" w:rsidRPr="00F42BA7" w:rsidRDefault="00D75897">
      <w:pPr>
        <w:spacing w:after="0" w:line="276" w:lineRule="auto"/>
        <w:contextualSpacing/>
        <w:jc w:val="both"/>
      </w:pPr>
      <w:r w:rsidRPr="00F42BA7">
        <w:rPr>
          <w:rFonts w:ascii="Helvetica LT Std" w:eastAsia="Times New Roman" w:hAnsi="Helvetica LT Std"/>
          <w:lang w:eastAsia="es-ES"/>
        </w:rPr>
        <w:t>S</w:t>
      </w:r>
      <w:r w:rsidR="00A71BF6">
        <w:rPr>
          <w:rFonts w:ascii="Helvetica LT Std" w:eastAsia="Times New Roman" w:hAnsi="Helvetica LT Std"/>
          <w:lang w:eastAsia="es-ES"/>
        </w:rPr>
        <w:t>i</w:t>
      </w:r>
      <w:r w:rsidRPr="00F42BA7">
        <w:rPr>
          <w:rFonts w:ascii="Helvetica LT Std" w:eastAsia="Times New Roman" w:hAnsi="Helvetica LT Std"/>
          <w:lang w:eastAsia="es-ES"/>
        </w:rPr>
        <w:t xml:space="preserve"> es el caso, la Presidencia podrá nombrar técnicos y expertos de reconocida competencia en materia cultural, que actuarán como asesores de la comisión</w:t>
      </w:r>
      <w:r w:rsidRPr="00F42BA7">
        <w:rPr>
          <w:rFonts w:ascii="Helvetica LT Std" w:eastAsia="Times New Roman" w:hAnsi="Helvetica LT Std"/>
          <w:bCs/>
          <w:lang w:eastAsia="es-ES"/>
        </w:rPr>
        <w:t>.</w:t>
      </w:r>
    </w:p>
    <w:p w14:paraId="62D0A142" w14:textId="52D5C62B" w:rsidR="00D75897" w:rsidRPr="00F42BA7" w:rsidRDefault="00D75897">
      <w:pPr>
        <w:spacing w:after="0" w:line="276" w:lineRule="auto"/>
        <w:ind w:firstLine="3"/>
        <w:contextualSpacing/>
        <w:jc w:val="both"/>
      </w:pPr>
      <w:r w:rsidRPr="00F42BA7">
        <w:rPr>
          <w:rFonts w:ascii="Helvetica LT Std" w:eastAsia="Times New Roman" w:hAnsi="Helvetica LT Std"/>
          <w:b/>
          <w:u w:val="single"/>
          <w:lang w:eastAsia="es-ES"/>
        </w:rPr>
        <w:t>Décima. Criterios para la concesión de subvenciones:</w:t>
      </w:r>
    </w:p>
    <w:p w14:paraId="78C7576F" w14:textId="77777777" w:rsidR="00D75897" w:rsidRPr="00F42BA7" w:rsidRDefault="00D75897">
      <w:pPr>
        <w:spacing w:after="0" w:line="276" w:lineRule="auto"/>
        <w:ind w:firstLine="3"/>
        <w:contextualSpacing/>
        <w:jc w:val="both"/>
      </w:pPr>
      <w:r w:rsidRPr="00F42BA7">
        <w:rPr>
          <w:rFonts w:ascii="Helvetica LT Std" w:eastAsia="Times New Roman" w:hAnsi="Helvetica LT Std"/>
          <w:bCs/>
          <w:lang w:eastAsia="es-ES"/>
        </w:rPr>
        <w:t>1. Para la concesión de las subvenciones, así como para la fijación de su cuantía, la Comisión de Valoración tendrá en cuenta los siguientes criterios:</w:t>
      </w:r>
    </w:p>
    <w:p w14:paraId="12724433" w14:textId="6E2032CA" w:rsidR="00D75897" w:rsidRPr="00F42BA7" w:rsidRDefault="00D75897">
      <w:pPr>
        <w:spacing w:after="0" w:line="276" w:lineRule="auto"/>
        <w:ind w:firstLine="3"/>
        <w:contextualSpacing/>
        <w:jc w:val="both"/>
      </w:pPr>
      <w:r w:rsidRPr="00F42BA7">
        <w:rPr>
          <w:rFonts w:ascii="Helvetica LT Std" w:eastAsia="Times New Roman" w:hAnsi="Helvetica LT Std"/>
          <w:bCs/>
          <w:lang w:eastAsia="es-ES"/>
        </w:rPr>
        <w:t>a) Interés social del proyecto en función de su contenido y objetivos, del presupuesto del proyecto y de cualquier otro indicador objetivo que permita valorar su importancia e impacto cultural por su carácter singular y especial calidad, dimensión o proyección nacional o internacional, su reconocimiento oficial como proyecto de interés artístico o cultural y cualquier otra circunstancia análoga.</w:t>
      </w:r>
    </w:p>
    <w:p w14:paraId="44AF0A34" w14:textId="77777777" w:rsidR="00D75897" w:rsidRPr="00F42BA7" w:rsidRDefault="00D75897">
      <w:pPr>
        <w:spacing w:after="0" w:line="276" w:lineRule="auto"/>
        <w:ind w:firstLine="3"/>
        <w:contextualSpacing/>
        <w:jc w:val="both"/>
      </w:pPr>
      <w:r w:rsidRPr="00F42BA7">
        <w:rPr>
          <w:rFonts w:ascii="Helvetica LT Std" w:eastAsia="Times New Roman" w:hAnsi="Helvetica LT Std"/>
          <w:bCs/>
          <w:lang w:eastAsia="es-ES"/>
        </w:rPr>
        <w:t xml:space="preserve">Este criterio se valorará hasta un máximo de 30 puntos. </w:t>
      </w:r>
    </w:p>
    <w:p w14:paraId="0A275724" w14:textId="77777777" w:rsidR="00D75897" w:rsidRPr="00F42BA7" w:rsidRDefault="00D75897">
      <w:pPr>
        <w:spacing w:after="0" w:line="276" w:lineRule="auto"/>
        <w:ind w:firstLine="3"/>
        <w:contextualSpacing/>
        <w:jc w:val="both"/>
      </w:pPr>
      <w:r w:rsidRPr="00F42BA7">
        <w:rPr>
          <w:rFonts w:ascii="Helvetica LT Std" w:eastAsia="Times New Roman" w:hAnsi="Helvetica LT Std"/>
          <w:bCs/>
          <w:lang w:eastAsia="es-ES"/>
        </w:rPr>
        <w:t>b) Esfuerzo de la autofinanciación realizada por el solicitante, determinado por la existencia de fuente de autofinanciación o financiación privada del proyecto.</w:t>
      </w:r>
    </w:p>
    <w:p w14:paraId="2246C949" w14:textId="6449610C" w:rsidR="00D75897" w:rsidRPr="00F42BA7" w:rsidRDefault="00D75897">
      <w:pPr>
        <w:spacing w:after="0" w:line="276" w:lineRule="auto"/>
        <w:contextualSpacing/>
        <w:jc w:val="both"/>
      </w:pPr>
      <w:r w:rsidRPr="00F42BA7">
        <w:rPr>
          <w:rFonts w:ascii="Helvetica LT Std" w:eastAsia="Times New Roman" w:hAnsi="Helvetica LT Std"/>
          <w:lang w:eastAsia="es-ES"/>
        </w:rPr>
        <w:t>- Más del 50% de autofinanciación: 10 puntos.</w:t>
      </w:r>
    </w:p>
    <w:p w14:paraId="10A4BAC2" w14:textId="686F88BA" w:rsidR="00D75897" w:rsidRPr="00F42BA7" w:rsidRDefault="00D75897">
      <w:pPr>
        <w:spacing w:after="0" w:line="276" w:lineRule="auto"/>
        <w:contextualSpacing/>
        <w:jc w:val="both"/>
      </w:pPr>
      <w:r w:rsidRPr="00F42BA7">
        <w:rPr>
          <w:rFonts w:ascii="Helvetica LT Std" w:eastAsia="Times New Roman" w:hAnsi="Helvetica LT Std"/>
          <w:lang w:eastAsia="es-ES"/>
        </w:rPr>
        <w:t>- Más del 25% de autofinanciación:</w:t>
      </w:r>
      <w:r w:rsidRPr="00F42BA7">
        <w:rPr>
          <w:rFonts w:ascii="Helvetica LT Std" w:eastAsia="Times New Roman" w:hAnsi="Helvetica LT Std"/>
          <w:lang w:eastAsia="es-ES"/>
        </w:rPr>
        <w:tab/>
        <w:t>7 puntos.</w:t>
      </w:r>
    </w:p>
    <w:p w14:paraId="1A9D51A9" w14:textId="5756DCC6" w:rsidR="00D75897" w:rsidRPr="00F42BA7" w:rsidRDefault="00D75897">
      <w:pPr>
        <w:spacing w:after="0" w:line="276" w:lineRule="auto"/>
        <w:contextualSpacing/>
        <w:jc w:val="both"/>
      </w:pPr>
      <w:r w:rsidRPr="00F42BA7">
        <w:rPr>
          <w:rFonts w:ascii="Helvetica LT Std" w:eastAsia="Times New Roman" w:hAnsi="Helvetica LT Std"/>
          <w:lang w:eastAsia="es-ES"/>
        </w:rPr>
        <w:t>- Más del 15% de autofinanciación:</w:t>
      </w:r>
      <w:r w:rsidRPr="00F42BA7">
        <w:rPr>
          <w:rFonts w:ascii="Helvetica LT Std" w:eastAsia="Times New Roman" w:hAnsi="Helvetica LT Std"/>
          <w:lang w:eastAsia="es-ES"/>
        </w:rPr>
        <w:tab/>
        <w:t>5 puntos.</w:t>
      </w:r>
    </w:p>
    <w:p w14:paraId="2052882E" w14:textId="254372D6" w:rsidR="00D75897" w:rsidRPr="00F42BA7" w:rsidRDefault="00D75897">
      <w:pPr>
        <w:spacing w:after="0" w:line="276" w:lineRule="auto"/>
        <w:contextualSpacing/>
        <w:jc w:val="both"/>
      </w:pPr>
      <w:r w:rsidRPr="00F42BA7">
        <w:rPr>
          <w:rFonts w:ascii="Helvetica LT Std" w:eastAsia="Times New Roman" w:hAnsi="Helvetica LT Std"/>
          <w:lang w:eastAsia="es-ES"/>
        </w:rPr>
        <w:t>- Más del 7,5% de autofinanciación:</w:t>
      </w:r>
      <w:r w:rsidRPr="00F42BA7">
        <w:rPr>
          <w:rFonts w:ascii="Helvetica LT Std" w:eastAsia="Times New Roman" w:hAnsi="Helvetica LT Std"/>
          <w:lang w:eastAsia="es-ES"/>
        </w:rPr>
        <w:tab/>
        <w:t>3 puntos.</w:t>
      </w:r>
    </w:p>
    <w:p w14:paraId="193F00A4" w14:textId="0DF8D27D" w:rsidR="00D75897" w:rsidRPr="00F42BA7" w:rsidRDefault="00D75897">
      <w:pPr>
        <w:spacing w:after="0" w:line="276" w:lineRule="auto"/>
        <w:contextualSpacing/>
        <w:jc w:val="both"/>
      </w:pPr>
      <w:r w:rsidRPr="00F42BA7">
        <w:rPr>
          <w:rFonts w:ascii="Helvetica LT Std" w:eastAsia="Times New Roman" w:hAnsi="Helvetica LT Std"/>
          <w:lang w:eastAsia="es-ES"/>
        </w:rPr>
        <w:t>- Más del 5% de autofinanciación: 2 puntos.</w:t>
      </w:r>
    </w:p>
    <w:p w14:paraId="21084256" w14:textId="47CC703D" w:rsidR="00D75897" w:rsidRPr="00F42BA7" w:rsidRDefault="00D75897">
      <w:pPr>
        <w:spacing w:after="0" w:line="276" w:lineRule="auto"/>
        <w:contextualSpacing/>
        <w:jc w:val="both"/>
      </w:pPr>
      <w:r w:rsidRPr="00F42BA7">
        <w:rPr>
          <w:rFonts w:ascii="Helvetica LT Std" w:eastAsia="Times New Roman" w:hAnsi="Helvetica LT Std"/>
          <w:lang w:eastAsia="es-ES"/>
        </w:rPr>
        <w:t xml:space="preserve">- Menos del 5% de autofinanciación: </w:t>
      </w:r>
      <w:r w:rsidR="00AD0869" w:rsidRPr="00F42BA7">
        <w:rPr>
          <w:rFonts w:ascii="Helvetica LT Std" w:eastAsia="Times New Roman" w:hAnsi="Helvetica LT Std"/>
          <w:lang w:eastAsia="es-ES"/>
        </w:rPr>
        <w:t>1</w:t>
      </w:r>
      <w:r w:rsidRPr="00F42BA7">
        <w:rPr>
          <w:rFonts w:ascii="Helvetica LT Std" w:eastAsia="Times New Roman" w:hAnsi="Helvetica LT Std"/>
          <w:lang w:eastAsia="es-ES"/>
        </w:rPr>
        <w:t xml:space="preserve"> punto.</w:t>
      </w:r>
    </w:p>
    <w:p w14:paraId="54E59DE8" w14:textId="42A6593E" w:rsidR="00D75897" w:rsidRPr="00F42BA7" w:rsidRDefault="00D75897">
      <w:pPr>
        <w:spacing w:after="0" w:line="276" w:lineRule="auto"/>
        <w:contextualSpacing/>
        <w:jc w:val="both"/>
      </w:pPr>
      <w:r w:rsidRPr="00F42BA7">
        <w:rPr>
          <w:rFonts w:ascii="Helvetica LT Std" w:eastAsia="Times New Roman" w:hAnsi="Helvetica LT Std"/>
          <w:lang w:eastAsia="es-ES"/>
        </w:rPr>
        <w:t>- Sin autofinanciación:</w:t>
      </w:r>
      <w:r w:rsidR="00AD0869">
        <w:rPr>
          <w:rFonts w:ascii="Helvetica LT Std" w:eastAsia="Times New Roman" w:hAnsi="Helvetica LT Std"/>
          <w:lang w:eastAsia="es-ES"/>
        </w:rPr>
        <w:t xml:space="preserve"> </w:t>
      </w:r>
      <w:r w:rsidR="00AD0869" w:rsidRPr="00F42BA7">
        <w:rPr>
          <w:rFonts w:ascii="Helvetica LT Std" w:eastAsia="Times New Roman" w:hAnsi="Helvetica LT Std"/>
          <w:lang w:eastAsia="es-ES"/>
        </w:rPr>
        <w:t>0</w:t>
      </w:r>
      <w:r w:rsidRPr="00F42BA7">
        <w:rPr>
          <w:rFonts w:ascii="Helvetica LT Std" w:eastAsia="Times New Roman" w:hAnsi="Helvetica LT Std"/>
          <w:lang w:eastAsia="es-ES"/>
        </w:rPr>
        <w:t xml:space="preserve"> puntos.</w:t>
      </w:r>
    </w:p>
    <w:p w14:paraId="07E79DC2" w14:textId="59A743AC" w:rsidR="00D75897" w:rsidRPr="00F42BA7" w:rsidRDefault="00D75897">
      <w:pPr>
        <w:spacing w:after="0" w:line="276" w:lineRule="auto"/>
        <w:contextualSpacing/>
        <w:jc w:val="both"/>
      </w:pPr>
      <w:r w:rsidRPr="00F42BA7">
        <w:rPr>
          <w:rFonts w:ascii="Helvetica LT Std" w:eastAsia="Times New Roman" w:hAnsi="Helvetica LT Std"/>
          <w:color w:val="000000"/>
          <w:lang w:eastAsia="es-ES"/>
        </w:rPr>
        <w:t xml:space="preserve">2. El criterio señalado en el apartado b), conforme con el establecido en el artículo </w:t>
      </w:r>
      <w:proofErr w:type="spellStart"/>
      <w:r w:rsidRPr="00F42BA7">
        <w:rPr>
          <w:rFonts w:ascii="Helvetica LT Std" w:eastAsia="Times New Roman" w:hAnsi="Helvetica LT Std"/>
          <w:color w:val="000000"/>
          <w:lang w:eastAsia="es-ES"/>
        </w:rPr>
        <w:t>7.3.d</w:t>
      </w:r>
      <w:proofErr w:type="spellEnd"/>
      <w:r w:rsidRPr="00F42BA7">
        <w:rPr>
          <w:rFonts w:ascii="Helvetica LT Std" w:eastAsia="Times New Roman" w:hAnsi="Helvetica LT Std"/>
          <w:color w:val="000000"/>
          <w:lang w:eastAsia="es-ES"/>
        </w:rPr>
        <w:t xml:space="preserve">) de la Ordenanza </w:t>
      </w:r>
      <w:r w:rsidR="00AD0869">
        <w:rPr>
          <w:rFonts w:ascii="Helvetica LT Std" w:eastAsia="Times New Roman" w:hAnsi="Helvetica LT Std"/>
          <w:color w:val="000000"/>
          <w:lang w:eastAsia="es-ES"/>
        </w:rPr>
        <w:t>G</w:t>
      </w:r>
      <w:r w:rsidRPr="00F42BA7">
        <w:rPr>
          <w:rFonts w:ascii="Helvetica LT Std" w:eastAsia="Times New Roman" w:hAnsi="Helvetica LT Std"/>
          <w:color w:val="000000"/>
          <w:lang w:eastAsia="es-ES"/>
        </w:rPr>
        <w:t xml:space="preserve">eneral de </w:t>
      </w:r>
      <w:r w:rsidR="00AD0869">
        <w:rPr>
          <w:rFonts w:ascii="Helvetica LT Std" w:eastAsia="Times New Roman" w:hAnsi="Helvetica LT Std"/>
          <w:color w:val="000000"/>
          <w:lang w:eastAsia="es-ES"/>
        </w:rPr>
        <w:t>S</w:t>
      </w:r>
      <w:r w:rsidRPr="00F42BA7">
        <w:rPr>
          <w:rFonts w:ascii="Helvetica LT Std" w:eastAsia="Times New Roman" w:hAnsi="Helvetica LT Std"/>
          <w:color w:val="000000"/>
          <w:lang w:eastAsia="es-ES"/>
        </w:rPr>
        <w:t xml:space="preserve">ubvenciones de la Diputación Provincial de Ourense, se aplicará mediante el empleo de fórmulas objetivas de carácter automático. El criterio señalado en el apartado a) responderá a un juicio de valor motivado de la comisión. El empleo de este criterio se considera justificado, a fin de poder valorar elementos cualitativos de los proyectos objeto de subvención, de imposible valoración objetiva dada su peculiar índole, al tratarse de actividades culturales. </w:t>
      </w:r>
    </w:p>
    <w:p w14:paraId="5B9BD219" w14:textId="77777777" w:rsidR="00D75897" w:rsidRPr="00F42BA7" w:rsidRDefault="00D75897">
      <w:pPr>
        <w:spacing w:after="0" w:line="276" w:lineRule="auto"/>
        <w:contextualSpacing/>
        <w:jc w:val="both"/>
      </w:pPr>
      <w:r w:rsidRPr="00F42BA7">
        <w:rPr>
          <w:rFonts w:ascii="Helvetica LT Std" w:eastAsia="Times New Roman" w:hAnsi="Helvetica LT Std"/>
          <w:color w:val="000000"/>
          <w:lang w:eastAsia="es-ES"/>
        </w:rPr>
        <w:t>3.</w:t>
      </w:r>
      <w:r w:rsidRPr="00F42BA7">
        <w:rPr>
          <w:rFonts w:ascii="Helvetica LT Std" w:eastAsia="Times New Roman" w:hAnsi="Helvetica LT Std"/>
          <w:lang w:eastAsia="es-ES"/>
        </w:rPr>
        <w:t xml:space="preserve"> El valor económico del punto resultará de dividir el importe total del crédito presupuestario destinado a la convocatoria entre el número total de puntos sumados por las solicitudes. </w:t>
      </w:r>
    </w:p>
    <w:p w14:paraId="03D7F2E3" w14:textId="7A26D0ED" w:rsidR="00D75897" w:rsidRPr="00F42BA7" w:rsidRDefault="00D75897">
      <w:pPr>
        <w:spacing w:after="0" w:line="276" w:lineRule="auto"/>
        <w:contextualSpacing/>
        <w:jc w:val="both"/>
      </w:pPr>
      <w:r w:rsidRPr="00F42BA7">
        <w:rPr>
          <w:rFonts w:ascii="Helvetica LT Std" w:eastAsia="Times New Roman" w:hAnsi="Helvetica LT Std"/>
          <w:color w:val="000000"/>
          <w:lang w:eastAsia="es-ES"/>
        </w:rPr>
        <w:t xml:space="preserve">La subvención que corresponda a cada proyecto solicitado se determinará multiplicando la puntuación obtenida por el valor económico del punto, toda vez que ninguna entidad podrá recibir subvención por importe superior a la cuantía solicitada o al importe total de su presupuesto de gasto y con respecto a los límites establecidos en la base 4ª.  </w:t>
      </w:r>
    </w:p>
    <w:p w14:paraId="0E8D8DDD" w14:textId="3F4D64D1" w:rsidR="00D75897" w:rsidRPr="00F42BA7" w:rsidRDefault="00D75897">
      <w:pPr>
        <w:spacing w:after="0" w:line="276" w:lineRule="auto"/>
        <w:contextualSpacing/>
        <w:jc w:val="both"/>
      </w:pPr>
      <w:r w:rsidRPr="00F42BA7">
        <w:rPr>
          <w:rFonts w:ascii="Helvetica LT Std" w:eastAsia="Times New Roman" w:hAnsi="Helvetica LT Std"/>
          <w:color w:val="000000"/>
          <w:lang w:eastAsia="es-ES"/>
        </w:rPr>
        <w:t xml:space="preserve">Los remanentes que se produzcan a consecuencia de la aplicación de las reglas anteriores se repartirán entre el resto de </w:t>
      </w:r>
      <w:r w:rsidR="00AD0869" w:rsidRPr="00F42BA7">
        <w:rPr>
          <w:rFonts w:ascii="Helvetica LT Std" w:eastAsia="Times New Roman" w:hAnsi="Helvetica LT Std"/>
          <w:color w:val="000000"/>
          <w:lang w:eastAsia="es-ES"/>
        </w:rPr>
        <w:t>las solicitudes</w:t>
      </w:r>
      <w:r w:rsidRPr="00F42BA7">
        <w:rPr>
          <w:rFonts w:ascii="Helvetica LT Std" w:eastAsia="Times New Roman" w:hAnsi="Helvetica LT Std"/>
          <w:color w:val="000000"/>
          <w:lang w:eastAsia="es-ES"/>
        </w:rPr>
        <w:t xml:space="preserve">, aplicando entre ellas los criterios recogidos en el apartado 1. </w:t>
      </w:r>
    </w:p>
    <w:p w14:paraId="67880EE1" w14:textId="77777777" w:rsidR="00D75897" w:rsidRPr="00F42BA7" w:rsidRDefault="00D75897">
      <w:pPr>
        <w:spacing w:after="0" w:line="276" w:lineRule="auto"/>
        <w:contextualSpacing/>
        <w:jc w:val="both"/>
      </w:pPr>
      <w:r w:rsidRPr="00F42BA7">
        <w:rPr>
          <w:rFonts w:ascii="Helvetica LT Std" w:eastAsia="Times New Roman" w:hAnsi="Helvetica LT Std"/>
          <w:color w:val="000000"/>
          <w:lang w:eastAsia="es-ES"/>
        </w:rPr>
        <w:lastRenderedPageBreak/>
        <w:t>4. La Comisión de Valoración, en atención al número de proyectos solicitados, podrá establecer la necesidad de obtener una puntuación mínima para la concesión de subvenciones en aquellos supuestos en los que la aplicación de la fórmula establecida en el apartado anterior sobre el total de solicitudes tenga como consecuencia el otorgamiento de subvenciones de muy escasa cuantía.</w:t>
      </w:r>
    </w:p>
    <w:p w14:paraId="69AFC566" w14:textId="7A605D2F" w:rsidR="00D75897" w:rsidRPr="00F42BA7" w:rsidRDefault="00D75897">
      <w:pPr>
        <w:spacing w:after="0" w:line="276" w:lineRule="auto"/>
        <w:contextualSpacing/>
        <w:jc w:val="both"/>
      </w:pPr>
      <w:r w:rsidRPr="00F42BA7">
        <w:rPr>
          <w:rFonts w:ascii="Helvetica LT Std" w:eastAsia="Times New Roman" w:hAnsi="Helvetica LT Std"/>
          <w:color w:val="000000"/>
          <w:lang w:eastAsia="es-ES"/>
        </w:rPr>
        <w:t>En estos casos, para aplicación de la fórmula establecida en el apartado 3, s</w:t>
      </w:r>
      <w:r w:rsidR="00AD0869">
        <w:rPr>
          <w:rFonts w:ascii="Helvetica LT Std" w:eastAsia="Times New Roman" w:hAnsi="Helvetica LT Std"/>
          <w:color w:val="000000"/>
          <w:lang w:eastAsia="es-ES"/>
        </w:rPr>
        <w:t>ó</w:t>
      </w:r>
      <w:r w:rsidRPr="00F42BA7">
        <w:rPr>
          <w:rFonts w:ascii="Helvetica LT Std" w:eastAsia="Times New Roman" w:hAnsi="Helvetica LT Std"/>
          <w:color w:val="000000"/>
          <w:lang w:eastAsia="es-ES"/>
        </w:rPr>
        <w:t xml:space="preserve">lo se tendrán en cuenta las solicitudes cuya puntuación iguale o supere el límite mínimo de puntuación establecido por la comisión. </w:t>
      </w:r>
    </w:p>
    <w:p w14:paraId="1734B6F8" w14:textId="3894B13D" w:rsidR="00D75897" w:rsidRPr="00F42BA7" w:rsidRDefault="00D75897">
      <w:pPr>
        <w:spacing w:after="0" w:line="276" w:lineRule="auto"/>
        <w:contextualSpacing/>
        <w:jc w:val="both"/>
      </w:pPr>
      <w:r w:rsidRPr="00F42BA7">
        <w:rPr>
          <w:rFonts w:ascii="Helvetica LT Std" w:eastAsia="Times New Roman" w:hAnsi="Helvetica LT Std"/>
          <w:color w:val="000000"/>
          <w:lang w:eastAsia="es-ES"/>
        </w:rPr>
        <w:t xml:space="preserve">Los proyectos que obtengan una puntuación inferior </w:t>
      </w:r>
      <w:r w:rsidR="00AD0869">
        <w:rPr>
          <w:rFonts w:ascii="Helvetica LT Std" w:eastAsia="Times New Roman" w:hAnsi="Helvetica LT Std"/>
          <w:color w:val="000000"/>
          <w:lang w:eastAsia="es-ES"/>
        </w:rPr>
        <w:t xml:space="preserve">a la mínima </w:t>
      </w:r>
      <w:r w:rsidRPr="00F42BA7">
        <w:rPr>
          <w:rFonts w:ascii="Helvetica LT Std" w:eastAsia="Times New Roman" w:hAnsi="Helvetica LT Std"/>
          <w:color w:val="000000"/>
          <w:lang w:eastAsia="es-ES"/>
        </w:rPr>
        <w:t xml:space="preserve">establecida por la comisión se incluirán en la lista de reserva prevista en la base 11ª.  </w:t>
      </w:r>
    </w:p>
    <w:p w14:paraId="5C5C048F" w14:textId="77777777" w:rsidR="00D75897" w:rsidRPr="00F42BA7" w:rsidRDefault="00D75897">
      <w:pPr>
        <w:spacing w:after="0" w:line="276" w:lineRule="auto"/>
        <w:contextualSpacing/>
        <w:jc w:val="both"/>
      </w:pPr>
      <w:r w:rsidRPr="00F42BA7">
        <w:rPr>
          <w:rFonts w:ascii="Helvetica LT Std" w:eastAsia="Times New Roman" w:hAnsi="Helvetica LT Std"/>
          <w:color w:val="000000"/>
          <w:lang w:eastAsia="es-ES"/>
        </w:rPr>
        <w:t xml:space="preserve">5. La Comisión de Valoración puntuará las solicitudes formuladas conforme con los criterios señalados, y propondrá el otorgamiento de las subvenciones por los importes resultantes y por riguroso orden de puntuación, hasta agotar el crédito disponible. </w:t>
      </w:r>
    </w:p>
    <w:p w14:paraId="5127D231" w14:textId="3B603E30" w:rsidR="00D75897" w:rsidRPr="00F42BA7" w:rsidRDefault="00D75897">
      <w:pPr>
        <w:spacing w:after="0" w:line="276" w:lineRule="auto"/>
        <w:ind w:firstLine="3"/>
        <w:contextualSpacing/>
        <w:jc w:val="both"/>
      </w:pPr>
      <w:r w:rsidRPr="00F42BA7">
        <w:rPr>
          <w:rFonts w:ascii="Helvetica LT Std" w:eastAsia="Times New Roman" w:hAnsi="Helvetica LT Std"/>
          <w:b/>
          <w:u w:val="single"/>
          <w:lang w:eastAsia="es-ES"/>
        </w:rPr>
        <w:t>Undécima. Resolución:</w:t>
      </w:r>
    </w:p>
    <w:p w14:paraId="7FB77F62" w14:textId="06D386CA" w:rsidR="00D75897" w:rsidRPr="00F42BA7" w:rsidRDefault="00D75897">
      <w:pPr>
        <w:spacing w:after="0" w:line="276" w:lineRule="auto"/>
        <w:contextualSpacing/>
        <w:jc w:val="both"/>
      </w:pPr>
      <w:bookmarkStart w:id="2" w:name="OLE_LINK2"/>
      <w:r w:rsidRPr="00F42BA7">
        <w:rPr>
          <w:rFonts w:ascii="Helvetica LT Std" w:eastAsia="Times New Roman" w:hAnsi="Helvetica LT Std"/>
          <w:color w:val="000000"/>
          <w:lang w:eastAsia="es-ES"/>
        </w:rPr>
        <w:t xml:space="preserve">La propuesta definitiva de la Comisión de Valoración se elevará a la </w:t>
      </w:r>
      <w:r w:rsidR="00AD0869">
        <w:rPr>
          <w:rFonts w:ascii="Helvetica LT Std" w:eastAsia="Times New Roman" w:hAnsi="Helvetica LT Std"/>
          <w:color w:val="000000"/>
          <w:lang w:eastAsia="es-ES"/>
        </w:rPr>
        <w:t>J</w:t>
      </w:r>
      <w:r w:rsidRPr="00F42BA7">
        <w:rPr>
          <w:rFonts w:ascii="Helvetica LT Std" w:eastAsia="Times New Roman" w:hAnsi="Helvetica LT Std"/>
          <w:color w:val="000000"/>
          <w:lang w:eastAsia="es-ES"/>
        </w:rPr>
        <w:t xml:space="preserve">unta de Gobierno de la Diputación para su resolución. El plazo máximo de resolución será de cuatro meses desde el final del plazo de corrección de deficiencias documentales, de ser el caso, o desde el final del plazo de presentación de instancias. La falta de resolución expresa en dicho plazo tendrá el efecto de un acto presunto desestimatorio. </w:t>
      </w:r>
      <w:bookmarkEnd w:id="2"/>
    </w:p>
    <w:p w14:paraId="3D9ECDC9" w14:textId="7E42C25C" w:rsidR="00D75897" w:rsidRPr="00F42BA7" w:rsidRDefault="00D75897">
      <w:pPr>
        <w:spacing w:after="0" w:line="276" w:lineRule="auto"/>
        <w:contextualSpacing/>
        <w:jc w:val="both"/>
      </w:pPr>
      <w:r w:rsidRPr="00F42BA7">
        <w:rPr>
          <w:rFonts w:ascii="Helvetica LT Std" w:eastAsia="Times New Roman" w:hAnsi="Helvetica LT Std"/>
          <w:lang w:eastAsia="es-ES"/>
        </w:rPr>
        <w:t xml:space="preserve">La resolución se ajustará a la propuesta de la Comisión de Valoración, excepto en aquellos supuestos en que la </w:t>
      </w:r>
      <w:r w:rsidR="00AD0869">
        <w:rPr>
          <w:rFonts w:ascii="Helvetica LT Std" w:eastAsia="Times New Roman" w:hAnsi="Helvetica LT Std"/>
          <w:lang w:eastAsia="es-ES"/>
        </w:rPr>
        <w:t>J</w:t>
      </w:r>
      <w:r w:rsidRPr="00F42BA7">
        <w:rPr>
          <w:rFonts w:ascii="Helvetica LT Std" w:eastAsia="Times New Roman" w:hAnsi="Helvetica LT Std"/>
          <w:lang w:eastAsia="es-ES"/>
        </w:rPr>
        <w:t xml:space="preserve">unta de Gobierno considere que dicha propuesta incurre en infracción de lo dispuesto en estas bases o en la legislación aplicable, en cuyo caso le solicitará a la comisión, tras los informes previos que considere oportunos, </w:t>
      </w:r>
      <w:r w:rsidR="00AD0869">
        <w:rPr>
          <w:rFonts w:ascii="Helvetica LT Std" w:eastAsia="Times New Roman" w:hAnsi="Helvetica LT Std"/>
          <w:lang w:eastAsia="es-ES"/>
        </w:rPr>
        <w:t>la formulación</w:t>
      </w:r>
      <w:r w:rsidRPr="00F42BA7">
        <w:rPr>
          <w:rFonts w:ascii="Helvetica LT Std" w:eastAsia="Times New Roman" w:hAnsi="Helvetica LT Std"/>
          <w:lang w:eastAsia="es-ES"/>
        </w:rPr>
        <w:t xml:space="preserve"> de una nueva propuesta ajustada a las bases y a la normativa de aplicación. La comisión deberá formular esta nueva propuesta en el plazo de quince días. En el caso de no </w:t>
      </w:r>
      <w:r w:rsidR="00AD0869">
        <w:rPr>
          <w:rFonts w:ascii="Helvetica LT Std" w:eastAsia="Times New Roman" w:hAnsi="Helvetica LT Std"/>
          <w:lang w:eastAsia="es-ES"/>
        </w:rPr>
        <w:t>hacerlo</w:t>
      </w:r>
      <w:r w:rsidRPr="00F42BA7">
        <w:rPr>
          <w:rFonts w:ascii="Helvetica LT Std" w:eastAsia="Times New Roman" w:hAnsi="Helvetica LT Std"/>
          <w:lang w:eastAsia="es-ES"/>
        </w:rPr>
        <w:t xml:space="preserve"> así, la </w:t>
      </w:r>
      <w:r w:rsidR="00AD0869">
        <w:rPr>
          <w:rFonts w:ascii="Helvetica LT Std" w:eastAsia="Times New Roman" w:hAnsi="Helvetica LT Std"/>
          <w:lang w:eastAsia="es-ES"/>
        </w:rPr>
        <w:t>J</w:t>
      </w:r>
      <w:r w:rsidRPr="00F42BA7">
        <w:rPr>
          <w:rFonts w:ascii="Helvetica LT Std" w:eastAsia="Times New Roman" w:hAnsi="Helvetica LT Std"/>
          <w:lang w:eastAsia="es-ES"/>
        </w:rPr>
        <w:t xml:space="preserve">unta de Gobierno resolverá conforme con la propuesta inicial, introduciendo las modificaciones precisas para garantizar el cumplimiento de lo establecido en las bases y en la legislación vigente. </w:t>
      </w:r>
    </w:p>
    <w:p w14:paraId="1049632D" w14:textId="156E98EA" w:rsidR="00D75897" w:rsidRPr="00F42BA7" w:rsidRDefault="00D75897">
      <w:pPr>
        <w:spacing w:after="0" w:line="276" w:lineRule="auto"/>
        <w:contextualSpacing/>
        <w:jc w:val="both"/>
      </w:pPr>
      <w:r w:rsidRPr="00F42BA7">
        <w:rPr>
          <w:rFonts w:ascii="Helvetica LT Std" w:eastAsia="Times New Roman" w:hAnsi="Helvetica LT Std"/>
          <w:color w:val="000000"/>
          <w:lang w:eastAsia="es-ES"/>
        </w:rPr>
        <w:t>Los beneficiarios podrán rechazar la subvención concedida en el plazo de quince días desde la publicación del acuerdo de concesión en el Boletín Oficial de la Provincia. En caso de que no comuniquen de manera expres</w:t>
      </w:r>
      <w:r w:rsidR="00AD0869">
        <w:rPr>
          <w:rFonts w:ascii="Helvetica LT Std" w:eastAsia="Times New Roman" w:hAnsi="Helvetica LT Std"/>
          <w:color w:val="000000"/>
          <w:lang w:eastAsia="es-ES"/>
        </w:rPr>
        <w:t>a</w:t>
      </w:r>
      <w:r w:rsidRPr="00F42BA7">
        <w:rPr>
          <w:rFonts w:ascii="Helvetica LT Std" w:eastAsia="Times New Roman" w:hAnsi="Helvetica LT Std"/>
          <w:color w:val="000000"/>
          <w:lang w:eastAsia="es-ES"/>
        </w:rPr>
        <w:t xml:space="preserve"> su rechazo, se entenderá que aceptan la subvención en la cuantía concedida.</w:t>
      </w:r>
    </w:p>
    <w:p w14:paraId="6A6E6FF0" w14:textId="665DCC9E" w:rsidR="00D75897" w:rsidRPr="00F42BA7" w:rsidRDefault="00D75897">
      <w:pPr>
        <w:spacing w:after="0" w:line="276" w:lineRule="auto"/>
        <w:contextualSpacing/>
        <w:jc w:val="both"/>
      </w:pPr>
      <w:r w:rsidRPr="00F42BA7">
        <w:rPr>
          <w:rFonts w:ascii="Helvetica LT Std" w:eastAsia="Times New Roman" w:hAnsi="Helvetica LT Std"/>
          <w:bCs/>
          <w:color w:val="000000"/>
          <w:lang w:eastAsia="es-ES"/>
        </w:rPr>
        <w:t xml:space="preserve">El incumplimiento de la obligación de comunicar la renuncia a la subvención podrá ser considerado infracción administrativa, conforme con </w:t>
      </w:r>
      <w:r w:rsidR="00AD0869">
        <w:rPr>
          <w:rFonts w:ascii="Helvetica LT Std" w:eastAsia="Times New Roman" w:hAnsi="Helvetica LT Std"/>
          <w:bCs/>
          <w:color w:val="000000"/>
          <w:lang w:eastAsia="es-ES"/>
        </w:rPr>
        <w:t>lo</w:t>
      </w:r>
      <w:r w:rsidRPr="00F42BA7">
        <w:rPr>
          <w:rFonts w:ascii="Helvetica LT Std" w:eastAsia="Times New Roman" w:hAnsi="Helvetica LT Std"/>
          <w:bCs/>
          <w:color w:val="000000"/>
          <w:lang w:eastAsia="es-ES"/>
        </w:rPr>
        <w:t xml:space="preserve"> dispuesto en el artículo 56 de la Ley </w:t>
      </w:r>
      <w:r w:rsidR="00AD0869">
        <w:rPr>
          <w:rFonts w:ascii="Helvetica LT Std" w:eastAsia="Times New Roman" w:hAnsi="Helvetica LT Std"/>
          <w:bCs/>
          <w:color w:val="000000"/>
          <w:lang w:eastAsia="es-ES"/>
        </w:rPr>
        <w:t>G</w:t>
      </w:r>
      <w:r w:rsidRPr="00F42BA7">
        <w:rPr>
          <w:rFonts w:ascii="Helvetica LT Std" w:eastAsia="Times New Roman" w:hAnsi="Helvetica LT Std"/>
          <w:bCs/>
          <w:color w:val="000000"/>
          <w:lang w:eastAsia="es-ES"/>
        </w:rPr>
        <w:t xml:space="preserve">eneral de </w:t>
      </w:r>
      <w:r w:rsidR="00AD0869">
        <w:rPr>
          <w:rFonts w:ascii="Helvetica LT Std" w:eastAsia="Times New Roman" w:hAnsi="Helvetica LT Std"/>
          <w:bCs/>
          <w:color w:val="000000"/>
          <w:lang w:eastAsia="es-ES"/>
        </w:rPr>
        <w:t>S</w:t>
      </w:r>
      <w:r w:rsidRPr="00F42BA7">
        <w:rPr>
          <w:rFonts w:ascii="Helvetica LT Std" w:eastAsia="Times New Roman" w:hAnsi="Helvetica LT Std"/>
          <w:bCs/>
          <w:color w:val="000000"/>
          <w:lang w:eastAsia="es-ES"/>
        </w:rPr>
        <w:t>ubvenciones, dando lugar a la incoación del correspondiente procedimiento sancionador.</w:t>
      </w:r>
    </w:p>
    <w:p w14:paraId="29C94C0A" w14:textId="31573312" w:rsidR="00D75897" w:rsidRPr="00F42BA7" w:rsidRDefault="00D75897">
      <w:pPr>
        <w:spacing w:after="0" w:line="276" w:lineRule="auto"/>
        <w:contextualSpacing/>
        <w:jc w:val="both"/>
      </w:pPr>
      <w:r w:rsidRPr="00F42BA7">
        <w:rPr>
          <w:rFonts w:ascii="Helvetica LT Std" w:eastAsia="Times New Roman" w:hAnsi="Helvetica LT Std"/>
          <w:bCs/>
          <w:color w:val="000000"/>
          <w:lang w:eastAsia="es-ES"/>
        </w:rPr>
        <w:t xml:space="preserve">En el supuesto de que existieran proyectos de actuaciones que, cumpliendo con los requisitos establecidos en estas bases, no pudieran obtener subvención debido al agotamiento del crédito disponible con la concesión de las subvenciones a las solicitudes que obtuvieran mayor puntuación, la resolución contendrá una relación ordenada de estas solicitudes, a los efectos previstos en el artículo 63.3 del Reglamento de la Ley </w:t>
      </w:r>
      <w:r w:rsidR="00AD0869">
        <w:rPr>
          <w:rFonts w:ascii="Helvetica LT Std" w:eastAsia="Times New Roman" w:hAnsi="Helvetica LT Std"/>
          <w:bCs/>
          <w:color w:val="000000"/>
          <w:lang w:eastAsia="es-ES"/>
        </w:rPr>
        <w:t>G</w:t>
      </w:r>
      <w:r w:rsidRPr="00F42BA7">
        <w:rPr>
          <w:rFonts w:ascii="Helvetica LT Std" w:eastAsia="Times New Roman" w:hAnsi="Helvetica LT Std"/>
          <w:bCs/>
          <w:color w:val="000000"/>
          <w:lang w:eastAsia="es-ES"/>
        </w:rPr>
        <w:t xml:space="preserve">eneral de </w:t>
      </w:r>
      <w:r w:rsidR="00AD0869">
        <w:rPr>
          <w:rFonts w:ascii="Helvetica LT Std" w:eastAsia="Times New Roman" w:hAnsi="Helvetica LT Std"/>
          <w:bCs/>
          <w:color w:val="000000"/>
          <w:lang w:eastAsia="es-ES"/>
        </w:rPr>
        <w:t>S</w:t>
      </w:r>
      <w:r w:rsidRPr="00F42BA7">
        <w:rPr>
          <w:rFonts w:ascii="Helvetica LT Std" w:eastAsia="Times New Roman" w:hAnsi="Helvetica LT Std"/>
          <w:bCs/>
          <w:color w:val="000000"/>
          <w:lang w:eastAsia="es-ES"/>
        </w:rPr>
        <w:t xml:space="preserve">ubvenciones. En su virtud, y en caso de producirse remanentes por la renuncia o </w:t>
      </w:r>
      <w:r w:rsidR="00AD0869">
        <w:rPr>
          <w:rFonts w:ascii="Helvetica LT Std" w:eastAsia="Times New Roman" w:hAnsi="Helvetica LT Std"/>
          <w:bCs/>
          <w:color w:val="000000"/>
          <w:lang w:eastAsia="es-ES"/>
        </w:rPr>
        <w:t>pérdida</w:t>
      </w:r>
      <w:r w:rsidRPr="00F42BA7">
        <w:rPr>
          <w:rFonts w:ascii="Helvetica LT Std" w:eastAsia="Times New Roman" w:hAnsi="Helvetica LT Std"/>
          <w:bCs/>
          <w:color w:val="000000"/>
          <w:lang w:eastAsia="es-ES"/>
        </w:rPr>
        <w:t xml:space="preserve"> del derecho a las subvenciones por parte de algún beneficiario, la </w:t>
      </w:r>
      <w:r w:rsidR="00AD0869">
        <w:rPr>
          <w:rFonts w:ascii="Helvetica LT Std" w:eastAsia="Times New Roman" w:hAnsi="Helvetica LT Std"/>
          <w:bCs/>
          <w:color w:val="000000"/>
          <w:lang w:eastAsia="es-ES"/>
        </w:rPr>
        <w:t>J</w:t>
      </w:r>
      <w:r w:rsidRPr="00F42BA7">
        <w:rPr>
          <w:rFonts w:ascii="Helvetica LT Std" w:eastAsia="Times New Roman" w:hAnsi="Helvetica LT Std"/>
          <w:bCs/>
          <w:color w:val="000000"/>
          <w:lang w:eastAsia="es-ES"/>
        </w:rPr>
        <w:t xml:space="preserve">unta de Gobierno, sin necesidad de proceder a una </w:t>
      </w:r>
      <w:r w:rsidR="00AD0869">
        <w:rPr>
          <w:rFonts w:ascii="Helvetica LT Std" w:eastAsia="Times New Roman" w:hAnsi="Helvetica LT Std"/>
          <w:bCs/>
          <w:color w:val="000000"/>
          <w:lang w:eastAsia="es-ES"/>
        </w:rPr>
        <w:t>nueva</w:t>
      </w:r>
      <w:r w:rsidRPr="00F42BA7">
        <w:rPr>
          <w:rFonts w:ascii="Helvetica LT Std" w:eastAsia="Times New Roman" w:hAnsi="Helvetica LT Std"/>
          <w:bCs/>
          <w:color w:val="000000"/>
          <w:lang w:eastAsia="es-ES"/>
        </w:rPr>
        <w:t xml:space="preserve"> convocatoria, podrá acordar la concesión de la subvención que proceda al siguiente o siguientes solicitantes, por orden de puntuación.</w:t>
      </w:r>
    </w:p>
    <w:p w14:paraId="2A76ED28" w14:textId="6C4C5507" w:rsidR="00D75897" w:rsidRPr="00F42BA7" w:rsidRDefault="00AD0869">
      <w:pPr>
        <w:spacing w:after="0" w:line="276" w:lineRule="auto"/>
        <w:contextualSpacing/>
        <w:jc w:val="both"/>
      </w:pPr>
      <w:r>
        <w:rPr>
          <w:rFonts w:ascii="Helvetica LT Std" w:eastAsia="Times New Roman" w:hAnsi="Helvetica LT Std"/>
          <w:b/>
          <w:bCs/>
          <w:u w:val="single"/>
          <w:lang w:eastAsia="es-ES"/>
        </w:rPr>
        <w:t>Duodécima</w:t>
      </w:r>
      <w:r w:rsidR="00D75897" w:rsidRPr="00F42BA7">
        <w:rPr>
          <w:rFonts w:ascii="Helvetica LT Std" w:eastAsia="Times New Roman" w:hAnsi="Helvetica LT Std"/>
          <w:b/>
          <w:bCs/>
          <w:u w:val="single"/>
          <w:lang w:eastAsia="es-ES"/>
        </w:rPr>
        <w:t xml:space="preserve">. Publicación del acuerdo de concesión: </w:t>
      </w:r>
    </w:p>
    <w:p w14:paraId="2F74E2FC" w14:textId="7734EDE1" w:rsidR="00D75897" w:rsidRPr="00F42BA7" w:rsidRDefault="00D75897">
      <w:pPr>
        <w:spacing w:after="0" w:line="276" w:lineRule="auto"/>
        <w:contextualSpacing/>
        <w:jc w:val="both"/>
      </w:pPr>
      <w:r w:rsidRPr="00F42BA7">
        <w:rPr>
          <w:rFonts w:ascii="Helvetica LT Std" w:eastAsia="Times New Roman" w:hAnsi="Helvetica LT Std"/>
          <w:bCs/>
          <w:lang w:eastAsia="es-ES"/>
        </w:rPr>
        <w:lastRenderedPageBreak/>
        <w:t xml:space="preserve">Al amparo de lo dispuesto en el artículo </w:t>
      </w:r>
      <w:r w:rsidRPr="00F42BA7">
        <w:rPr>
          <w:rFonts w:ascii="Helvetica LT Std" w:eastAsia="Times New Roman" w:hAnsi="Helvetica LT Std"/>
          <w:lang w:eastAsia="es-ES"/>
        </w:rPr>
        <w:t>45.1 b) de la Ley 39/2015</w:t>
      </w:r>
      <w:r w:rsidR="00AD0869">
        <w:rPr>
          <w:rFonts w:ascii="Helvetica LT Std" w:eastAsia="Times New Roman" w:hAnsi="Helvetica LT Std"/>
          <w:lang w:eastAsia="es-ES"/>
        </w:rPr>
        <w:t>,</w:t>
      </w:r>
      <w:r w:rsidRPr="00F42BA7">
        <w:rPr>
          <w:rFonts w:ascii="Helvetica LT Std" w:eastAsia="Times New Roman" w:hAnsi="Helvetica LT Std"/>
          <w:lang w:eastAsia="es-ES"/>
        </w:rPr>
        <w:t xml:space="preserve"> del </w:t>
      </w:r>
      <w:r w:rsidR="00AD0869" w:rsidRPr="00F42BA7">
        <w:rPr>
          <w:rFonts w:ascii="Helvetica LT Std" w:eastAsia="Times New Roman" w:hAnsi="Helvetica LT Std"/>
          <w:lang w:eastAsia="es-ES"/>
        </w:rPr>
        <w:t xml:space="preserve">Procedimiento Administrativo Común </w:t>
      </w:r>
      <w:r w:rsidRPr="00F42BA7">
        <w:rPr>
          <w:rFonts w:ascii="Helvetica LT Std" w:eastAsia="Times New Roman" w:hAnsi="Helvetica LT Std"/>
          <w:lang w:eastAsia="es-ES"/>
        </w:rPr>
        <w:t xml:space="preserve">de las </w:t>
      </w:r>
      <w:r w:rsidR="00AD0869" w:rsidRPr="00F42BA7">
        <w:rPr>
          <w:rFonts w:ascii="Helvetica LT Std" w:eastAsia="Times New Roman" w:hAnsi="Helvetica LT Std"/>
          <w:lang w:eastAsia="es-ES"/>
        </w:rPr>
        <w:t>Administraciones Públicas</w:t>
      </w:r>
      <w:r w:rsidRPr="00F42BA7">
        <w:rPr>
          <w:rFonts w:ascii="Helvetica LT Std" w:eastAsia="Times New Roman" w:hAnsi="Helvetica LT Std"/>
          <w:bCs/>
          <w:lang w:eastAsia="es-ES"/>
        </w:rPr>
        <w:t>, el acuerdo de concesión se publicará en el Boletín Oficial de la Provincia,</w:t>
      </w:r>
      <w:r w:rsidRPr="00F42BA7">
        <w:rPr>
          <w:rFonts w:ascii="Helvetica LT Std" w:eastAsia="Times New Roman" w:hAnsi="Helvetica LT Std"/>
          <w:lang w:eastAsia="es-ES"/>
        </w:rPr>
        <w:t xml:space="preserve"> en el tabl</w:t>
      </w:r>
      <w:r w:rsidR="00AD0869">
        <w:rPr>
          <w:rFonts w:ascii="Helvetica LT Std" w:eastAsia="Times New Roman" w:hAnsi="Helvetica LT Std"/>
          <w:lang w:eastAsia="es-ES"/>
        </w:rPr>
        <w:t>ón</w:t>
      </w:r>
      <w:r w:rsidRPr="00F42BA7">
        <w:rPr>
          <w:rFonts w:ascii="Helvetica LT Std" w:eastAsia="Times New Roman" w:hAnsi="Helvetica LT Std"/>
          <w:lang w:eastAsia="es-ES"/>
        </w:rPr>
        <w:t xml:space="preserve"> de anuncios electrónicos de la sede electrónica de la Diputación Provincial (</w:t>
      </w:r>
      <w:hyperlink r:id="rId12" w:history="1">
        <w:r w:rsidRPr="00F42BA7">
          <w:rPr>
            <w:rFonts w:ascii="Helvetica LT Std" w:eastAsia="Times New Roman" w:hAnsi="Helvetica LT Std"/>
            <w:lang w:eastAsia="es-ES"/>
          </w:rPr>
          <w:t>http://sede.depourense.es</w:t>
        </w:r>
      </w:hyperlink>
      <w:r w:rsidRPr="00F42BA7">
        <w:rPr>
          <w:rFonts w:ascii="Helvetica LT Std" w:eastAsia="Times New Roman" w:hAnsi="Helvetica LT Std"/>
          <w:lang w:eastAsia="es-ES"/>
        </w:rPr>
        <w:t xml:space="preserve">) y en la página web </w:t>
      </w:r>
      <w:hyperlink r:id="rId13" w:history="1">
        <w:r w:rsidRPr="00F42BA7">
          <w:rPr>
            <w:rFonts w:ascii="Helvetica LT Std" w:eastAsia="Times New Roman" w:hAnsi="Helvetica LT Std"/>
            <w:lang w:eastAsia="es-ES"/>
          </w:rPr>
          <w:t>http://www.depourense.es</w:t>
        </w:r>
      </w:hyperlink>
      <w:r w:rsidRPr="00F42BA7">
        <w:rPr>
          <w:rFonts w:ascii="Helvetica LT Std" w:eastAsia="Times New Roman" w:hAnsi="Helvetica LT Std"/>
          <w:lang w:eastAsia="es-ES"/>
        </w:rPr>
        <w:t>, enlace Sección de Subvenciones, enlace Negociado de Concursos, concurso para la concesión de subvenciones para la realización de festivales, ciclos, muestras o actividades análogas correspondientes al ejercicio 2026, así como en la Base de Datos Nacional de Subvenciones.</w:t>
      </w:r>
    </w:p>
    <w:p w14:paraId="3234B404" w14:textId="20AD6A22" w:rsidR="00D75897" w:rsidRPr="00F42BA7" w:rsidRDefault="00D75897">
      <w:pPr>
        <w:spacing w:after="0" w:line="276" w:lineRule="auto"/>
        <w:contextualSpacing/>
        <w:jc w:val="both"/>
      </w:pPr>
      <w:r w:rsidRPr="00F42BA7">
        <w:rPr>
          <w:rFonts w:ascii="Helvetica LT Std" w:eastAsia="Times New Roman" w:hAnsi="Helvetica LT Std"/>
          <w:lang w:eastAsia="es-ES"/>
        </w:rPr>
        <w:t>Sin perjuicio de</w:t>
      </w:r>
      <w:r w:rsidR="00AD0869">
        <w:rPr>
          <w:rFonts w:ascii="Helvetica LT Std" w:eastAsia="Times New Roman" w:hAnsi="Helvetica LT Std"/>
          <w:lang w:eastAsia="es-ES"/>
        </w:rPr>
        <w:t xml:space="preserve"> </w:t>
      </w:r>
      <w:r w:rsidRPr="00F42BA7">
        <w:rPr>
          <w:rFonts w:ascii="Helvetica LT Std" w:eastAsia="Times New Roman" w:hAnsi="Helvetica LT Std"/>
          <w:lang w:eastAsia="es-ES"/>
        </w:rPr>
        <w:t>l</w:t>
      </w:r>
      <w:r w:rsidR="00AD0869">
        <w:rPr>
          <w:rFonts w:ascii="Helvetica LT Std" w:eastAsia="Times New Roman" w:hAnsi="Helvetica LT Std"/>
          <w:lang w:eastAsia="es-ES"/>
        </w:rPr>
        <w:t>o</w:t>
      </w:r>
      <w:r w:rsidRPr="00F42BA7">
        <w:rPr>
          <w:rFonts w:ascii="Helvetica LT Std" w:eastAsia="Times New Roman" w:hAnsi="Helvetica LT Std"/>
          <w:lang w:eastAsia="es-ES"/>
        </w:rPr>
        <w:t xml:space="preserve"> anterior, a los solicitantes que presenten la autorización para realizar las comunicaciones previstas en la base 5ª, se les realizará una comunicación personal por </w:t>
      </w:r>
      <w:r w:rsidR="00AD0869" w:rsidRPr="00F42BA7">
        <w:rPr>
          <w:rFonts w:ascii="Helvetica LT Std" w:eastAsia="Times New Roman" w:hAnsi="Helvetica LT Std"/>
          <w:lang w:eastAsia="es-ES"/>
        </w:rPr>
        <w:t>SMS</w:t>
      </w:r>
      <w:r w:rsidRPr="00F42BA7">
        <w:rPr>
          <w:rFonts w:ascii="Helvetica LT Std" w:eastAsia="Times New Roman" w:hAnsi="Helvetica LT Std"/>
          <w:lang w:eastAsia="es-ES"/>
        </w:rPr>
        <w:t xml:space="preserve"> o correo electrónico, advirtiendo de la publicación de la resolución en la sede electrónica. En caso de que no presenten dicha autorización, no se realizará ningún tipo de comunicación personal.</w:t>
      </w:r>
    </w:p>
    <w:p w14:paraId="2AEAC875" w14:textId="37CD6CC7" w:rsidR="00D75897" w:rsidRPr="00F42BA7" w:rsidRDefault="00D75897">
      <w:pPr>
        <w:spacing w:after="0" w:line="276" w:lineRule="auto"/>
        <w:contextualSpacing/>
        <w:jc w:val="both"/>
      </w:pPr>
      <w:r w:rsidRPr="003E1B34">
        <w:rPr>
          <w:rFonts w:ascii="Helvetica LT Std" w:eastAsia="Times New Roman" w:hAnsi="Helvetica LT Std"/>
          <w:b/>
          <w:bCs/>
          <w:u w:val="single"/>
          <w:lang w:eastAsia="es-ES"/>
        </w:rPr>
        <w:t>Decimotercera. Publicidad de la subvención y otras obligaciones por parte del beneficiario:</w:t>
      </w:r>
      <w:r w:rsidRPr="00F42BA7">
        <w:rPr>
          <w:rFonts w:ascii="Helvetica LT Std" w:eastAsia="Times New Roman" w:hAnsi="Helvetica LT Std"/>
          <w:b/>
          <w:bCs/>
          <w:u w:val="single"/>
          <w:lang w:eastAsia="es-ES"/>
        </w:rPr>
        <w:t xml:space="preserve"> </w:t>
      </w:r>
    </w:p>
    <w:p w14:paraId="0C190387" w14:textId="77777777" w:rsidR="00D75897" w:rsidRPr="00F42BA7" w:rsidRDefault="00D75897">
      <w:pPr>
        <w:spacing w:after="0" w:line="276" w:lineRule="auto"/>
        <w:contextualSpacing/>
        <w:jc w:val="both"/>
      </w:pPr>
      <w:r w:rsidRPr="00F42BA7">
        <w:rPr>
          <w:rFonts w:ascii="Helvetica LT Std" w:eastAsia="Times New Roman" w:hAnsi="Helvetica LT Std"/>
          <w:lang w:eastAsia="es-ES"/>
        </w:rPr>
        <w:t xml:space="preserve">1. El beneficiario de la subvención deberá adoptar medidas de difusión de la subvención concedida, para darle una adecuada publicidad al carácter público de la financiación de su actividad, debiendo realizar como mínimo las siguientes medidas de difusión: </w:t>
      </w:r>
    </w:p>
    <w:p w14:paraId="36A90F69" w14:textId="3C39862A" w:rsidR="00D75897" w:rsidRPr="00F42BA7" w:rsidRDefault="00D75897">
      <w:pPr>
        <w:spacing w:after="0" w:line="276" w:lineRule="auto"/>
        <w:contextualSpacing/>
        <w:jc w:val="both"/>
      </w:pPr>
      <w:r w:rsidRPr="00F42BA7">
        <w:rPr>
          <w:rFonts w:ascii="Helvetica LT Std" w:eastAsia="Times New Roman" w:hAnsi="Helvetica LT Std"/>
          <w:lang w:eastAsia="es-ES"/>
        </w:rPr>
        <w:t xml:space="preserve">- Inclusión de la imagen institucional de la Diputación Provincial de Ourense o de una leyenda alusiva al hecho de que la actividad está subvencionada por la Diputación, en los carteles y </w:t>
      </w:r>
      <w:r w:rsidR="003E1B34" w:rsidRPr="00F42BA7">
        <w:rPr>
          <w:rFonts w:ascii="Helvetica LT Std" w:eastAsia="Times New Roman" w:hAnsi="Helvetica LT Std"/>
          <w:lang w:eastAsia="es-ES"/>
        </w:rPr>
        <w:t>materiales impresos</w:t>
      </w:r>
      <w:r w:rsidRPr="00F42BA7">
        <w:rPr>
          <w:rFonts w:ascii="Helvetica LT Std" w:eastAsia="Times New Roman" w:hAnsi="Helvetica LT Std"/>
          <w:lang w:eastAsia="es-ES"/>
        </w:rPr>
        <w:t xml:space="preserve"> de su actividad y, en su caso, en la página web </w:t>
      </w:r>
      <w:r w:rsidRPr="00F42BA7">
        <w:rPr>
          <w:rFonts w:ascii="Helvetica LT Std" w:eastAsia="Times New Roman" w:hAnsi="Helvetica LT Std"/>
          <w:color w:val="000000"/>
          <w:lang w:eastAsia="es-ES"/>
        </w:rPr>
        <w:t>de la entidad subvencionada</w:t>
      </w:r>
      <w:r w:rsidRPr="00F42BA7">
        <w:rPr>
          <w:rFonts w:ascii="Helvetica LT Std" w:eastAsia="Times New Roman" w:hAnsi="Helvetica LT Std"/>
          <w:lang w:eastAsia="es-ES"/>
        </w:rPr>
        <w:t xml:space="preserve"> o beneficiario, o en la específica del evento.</w:t>
      </w:r>
    </w:p>
    <w:p w14:paraId="0EC0FFEC" w14:textId="755D01D2" w:rsidR="00D75897" w:rsidRPr="00F42BA7" w:rsidRDefault="00D75897">
      <w:pPr>
        <w:spacing w:after="0" w:line="276" w:lineRule="auto"/>
        <w:contextualSpacing/>
        <w:jc w:val="both"/>
      </w:pPr>
      <w:r w:rsidRPr="00F42BA7">
        <w:rPr>
          <w:rFonts w:ascii="Helvetica LT Std" w:eastAsia="Times New Roman" w:hAnsi="Helvetica LT Std"/>
          <w:lang w:eastAsia="es-ES"/>
        </w:rPr>
        <w:t xml:space="preserve">En el caso de incumplimiento de esta obligación, la Diputación podrá ordenar la adopción de las medidas alternativas previstas en el artículo 31 del Reglamento de la Ley </w:t>
      </w:r>
      <w:r w:rsidR="003E1B34">
        <w:rPr>
          <w:rFonts w:ascii="Helvetica LT Std" w:eastAsia="Times New Roman" w:hAnsi="Helvetica LT Std"/>
          <w:lang w:eastAsia="es-ES"/>
        </w:rPr>
        <w:t>G</w:t>
      </w:r>
      <w:r w:rsidRPr="00F42BA7">
        <w:rPr>
          <w:rFonts w:ascii="Helvetica LT Std" w:eastAsia="Times New Roman" w:hAnsi="Helvetica LT Std"/>
          <w:lang w:eastAsia="es-ES"/>
        </w:rPr>
        <w:t xml:space="preserve">eneral de </w:t>
      </w:r>
      <w:r w:rsidR="003E1B34">
        <w:rPr>
          <w:rFonts w:ascii="Helvetica LT Std" w:eastAsia="Times New Roman" w:hAnsi="Helvetica LT Std"/>
          <w:lang w:eastAsia="es-ES"/>
        </w:rPr>
        <w:t>S</w:t>
      </w:r>
      <w:r w:rsidRPr="00F42BA7">
        <w:rPr>
          <w:rFonts w:ascii="Helvetica LT Std" w:eastAsia="Times New Roman" w:hAnsi="Helvetica LT Std"/>
          <w:lang w:eastAsia="es-ES"/>
        </w:rPr>
        <w:t xml:space="preserve">ubvenciones. En caso de que se incumplan también estas medidas, el incumplimiento de la obligación podrá ser causa de pérdida del derecho a la subvención o de reintegro hasta un importe del 20% de la subvención concedida, importe que se determinará en función de la gravedad del incumplimiento. </w:t>
      </w:r>
    </w:p>
    <w:p w14:paraId="1D26ACDF" w14:textId="77777777" w:rsidR="00D75897" w:rsidRPr="00F42BA7" w:rsidRDefault="00D75897">
      <w:pPr>
        <w:spacing w:after="0" w:line="276" w:lineRule="auto"/>
        <w:contextualSpacing/>
        <w:jc w:val="both"/>
      </w:pPr>
      <w:r w:rsidRPr="00F42BA7">
        <w:rPr>
          <w:rFonts w:ascii="Helvetica LT Std" w:eastAsia="Times New Roman" w:hAnsi="Helvetica LT Std"/>
          <w:lang w:eastAsia="es-ES"/>
        </w:rPr>
        <w:t xml:space="preserve">No obstante, no se exigirá el cumplimiento de esta obligación en el supuesto de actividades totalmente realizadas con anterioridad a la resolución de esta convocatoria. </w:t>
      </w:r>
    </w:p>
    <w:p w14:paraId="6FC299F6" w14:textId="0C1BC370" w:rsidR="00D75897" w:rsidRPr="00F42BA7" w:rsidRDefault="00D75897">
      <w:pPr>
        <w:spacing w:after="0" w:line="276" w:lineRule="auto"/>
        <w:contextualSpacing/>
        <w:jc w:val="both"/>
      </w:pPr>
      <w:r w:rsidRPr="00F42BA7">
        <w:rPr>
          <w:rFonts w:ascii="Helvetica LT Std" w:eastAsia="Times New Roman" w:hAnsi="Helvetica LT Std"/>
          <w:b/>
          <w:bCs/>
          <w:u w:val="single"/>
          <w:lang w:eastAsia="es-ES"/>
        </w:rPr>
        <w:t>Decimocuarta. Justificación y pago de la subvención:</w:t>
      </w:r>
    </w:p>
    <w:p w14:paraId="17995FFD" w14:textId="77777777" w:rsidR="00D75897" w:rsidRPr="00F42BA7" w:rsidRDefault="00D75897">
      <w:pPr>
        <w:spacing w:after="0" w:line="276" w:lineRule="auto"/>
        <w:contextualSpacing/>
        <w:jc w:val="both"/>
      </w:pPr>
      <w:r w:rsidRPr="00F42BA7">
        <w:rPr>
          <w:rFonts w:ascii="Helvetica LT Std" w:eastAsia="Times New Roman" w:hAnsi="Helvetica LT Std"/>
          <w:bCs/>
          <w:lang w:eastAsia="es-ES"/>
        </w:rPr>
        <w:t xml:space="preserve">1. </w:t>
      </w:r>
      <w:r w:rsidRPr="00F42BA7">
        <w:rPr>
          <w:rFonts w:ascii="Helvetica LT Std" w:eastAsia="Times New Roman" w:hAnsi="Helvetica LT Std"/>
          <w:bCs/>
          <w:u w:val="single"/>
          <w:lang w:eastAsia="es-ES"/>
        </w:rPr>
        <w:t xml:space="preserve">Los ayuntamientos </w:t>
      </w:r>
      <w:r w:rsidRPr="00F42BA7">
        <w:rPr>
          <w:rFonts w:ascii="Helvetica LT Std" w:eastAsia="Times New Roman" w:hAnsi="Helvetica LT Std"/>
          <w:u w:val="single"/>
          <w:lang w:eastAsia="es-ES"/>
        </w:rPr>
        <w:t>y demás entidades públicas beneficiarias</w:t>
      </w:r>
      <w:r w:rsidRPr="00F42BA7">
        <w:rPr>
          <w:rFonts w:ascii="Helvetica LT Std" w:eastAsia="Times New Roman" w:hAnsi="Helvetica LT Std"/>
          <w:bCs/>
          <w:u w:val="single"/>
          <w:lang w:eastAsia="es-ES"/>
        </w:rPr>
        <w:t xml:space="preserve"> justificarán la subvención concedida mediante la presentación de la siguiente documentación</w:t>
      </w:r>
      <w:r w:rsidRPr="00F42BA7">
        <w:rPr>
          <w:rFonts w:ascii="Helvetica LT Std" w:eastAsia="Times New Roman" w:hAnsi="Helvetica LT Std"/>
          <w:bCs/>
          <w:lang w:eastAsia="es-ES"/>
        </w:rPr>
        <w:t>:</w:t>
      </w:r>
    </w:p>
    <w:p w14:paraId="72043CDB" w14:textId="0289D4F1" w:rsidR="00D75897" w:rsidRDefault="003E1B34">
      <w:pPr>
        <w:spacing w:after="0" w:line="276" w:lineRule="auto"/>
        <w:contextualSpacing/>
        <w:jc w:val="both"/>
        <w:rPr>
          <w:rFonts w:ascii="Helvetica LT Std" w:eastAsia="Times New Roman" w:hAnsi="Helvetica LT Std"/>
          <w:color w:val="000000"/>
          <w:lang w:eastAsia="es-ES"/>
        </w:rPr>
      </w:pPr>
      <w:r>
        <w:rPr>
          <w:rFonts w:ascii="Helvetica LT Std" w:eastAsia="Times New Roman" w:hAnsi="Helvetica LT Std"/>
          <w:color w:val="000000"/>
          <w:lang w:eastAsia="es-ES"/>
        </w:rPr>
        <w:t>A</w:t>
      </w:r>
      <w:r w:rsidR="00D75897" w:rsidRPr="00F42BA7">
        <w:rPr>
          <w:rFonts w:ascii="Helvetica LT Std" w:eastAsia="Times New Roman" w:hAnsi="Helvetica LT Std"/>
          <w:color w:val="000000"/>
          <w:lang w:eastAsia="es-ES"/>
        </w:rPr>
        <w:t xml:space="preserve">) Certificado expedido por la persona que tenga a su cargo </w:t>
      </w:r>
      <w:r>
        <w:rPr>
          <w:rFonts w:ascii="Helvetica LT Std" w:eastAsia="Times New Roman" w:hAnsi="Helvetica LT Std"/>
          <w:color w:val="000000"/>
          <w:lang w:eastAsia="es-ES"/>
        </w:rPr>
        <w:t>e</w:t>
      </w:r>
      <w:r w:rsidR="00D75897" w:rsidRPr="00F42BA7">
        <w:rPr>
          <w:rFonts w:ascii="Helvetica LT Std" w:eastAsia="Times New Roman" w:hAnsi="Helvetica LT Std"/>
          <w:color w:val="000000"/>
          <w:lang w:eastAsia="es-ES"/>
        </w:rPr>
        <w:t>l desempeño de las funciones de intervención del ayuntamiento beneficiario, en el que se hagan constar los siguientes extremos, respecto al proyecto subvencionado:</w:t>
      </w:r>
    </w:p>
    <w:p w14:paraId="279F967F" w14:textId="3356406C" w:rsidR="00D75897" w:rsidRDefault="003E1B34" w:rsidP="003E1B34">
      <w:pPr>
        <w:spacing w:after="0" w:line="276" w:lineRule="auto"/>
        <w:contextualSpacing/>
        <w:jc w:val="both"/>
        <w:rPr>
          <w:rFonts w:ascii="Helvetica LT Std" w:eastAsia="Times New Roman" w:hAnsi="Helvetica LT Std"/>
          <w:color w:val="000000"/>
          <w:lang w:eastAsia="es-ES"/>
        </w:rPr>
      </w:pPr>
      <w:r>
        <w:rPr>
          <w:rFonts w:ascii="Arial" w:eastAsia="Times New Roman" w:hAnsi="Arial" w:cs="Arial"/>
          <w:color w:val="000000"/>
          <w:lang w:eastAsia="es-ES"/>
        </w:rPr>
        <w:t>•</w:t>
      </w:r>
      <w:r>
        <w:rPr>
          <w:rFonts w:ascii="Helvetica LT Std" w:eastAsia="Times New Roman" w:hAnsi="Helvetica LT Std"/>
          <w:color w:val="000000"/>
          <w:lang w:eastAsia="es-ES"/>
        </w:rPr>
        <w:t xml:space="preserve"> </w:t>
      </w:r>
      <w:r w:rsidR="00D75897" w:rsidRPr="00F42BA7">
        <w:rPr>
          <w:rFonts w:ascii="Helvetica LT Std" w:eastAsia="Times New Roman" w:hAnsi="Helvetica LT Std"/>
          <w:color w:val="000000"/>
          <w:lang w:eastAsia="es-ES"/>
        </w:rPr>
        <w:t>Que se cumplió la finalidad para la que fue concedida la subvención.</w:t>
      </w:r>
    </w:p>
    <w:p w14:paraId="305D4035" w14:textId="105B1736" w:rsidR="00D75897" w:rsidRDefault="003E1B34" w:rsidP="003E1B34">
      <w:pPr>
        <w:spacing w:after="0" w:line="276" w:lineRule="auto"/>
        <w:contextualSpacing/>
        <w:jc w:val="both"/>
        <w:rPr>
          <w:rFonts w:ascii="Helvetica LT Std" w:eastAsia="Times New Roman" w:hAnsi="Helvetica LT Std"/>
          <w:color w:val="000000"/>
          <w:lang w:eastAsia="es-ES"/>
        </w:rPr>
      </w:pPr>
      <w:r>
        <w:rPr>
          <w:rFonts w:ascii="Arial" w:eastAsia="Times New Roman" w:hAnsi="Arial" w:cs="Arial"/>
          <w:color w:val="000000"/>
          <w:lang w:eastAsia="es-ES"/>
        </w:rPr>
        <w:t>•</w:t>
      </w:r>
      <w:r>
        <w:rPr>
          <w:rFonts w:ascii="Arial" w:eastAsia="Times New Roman" w:hAnsi="Arial" w:cs="Arial"/>
          <w:color w:val="000000"/>
          <w:lang w:eastAsia="es-ES"/>
        </w:rPr>
        <w:t xml:space="preserve"> </w:t>
      </w:r>
      <w:r w:rsidR="00D75897" w:rsidRPr="00F42BA7">
        <w:rPr>
          <w:rFonts w:ascii="Helvetica LT Std" w:eastAsia="Times New Roman" w:hAnsi="Helvetica LT Std"/>
          <w:color w:val="000000"/>
          <w:lang w:eastAsia="es-ES"/>
        </w:rPr>
        <w:t>Que la justificación de la subvención concedida se refiere al mismo proyecto que sirvió de base para la concesión de la subvención, indicando, de ser el caso, si hubo alguna variación con respecto al proyecto inicial.</w:t>
      </w:r>
    </w:p>
    <w:p w14:paraId="04750255" w14:textId="37B36202" w:rsidR="00D75897" w:rsidRDefault="003E1B34" w:rsidP="003E1B34">
      <w:pPr>
        <w:spacing w:after="0" w:line="276" w:lineRule="auto"/>
        <w:contextualSpacing/>
        <w:jc w:val="both"/>
        <w:rPr>
          <w:rFonts w:ascii="Helvetica LT Std" w:eastAsia="Times New Roman" w:hAnsi="Helvetica LT Std"/>
          <w:color w:val="000000"/>
          <w:lang w:eastAsia="es-ES"/>
        </w:rPr>
      </w:pPr>
      <w:r>
        <w:rPr>
          <w:rFonts w:ascii="Arial" w:eastAsia="Times New Roman" w:hAnsi="Arial" w:cs="Arial"/>
          <w:color w:val="000000"/>
          <w:lang w:eastAsia="es-ES"/>
        </w:rPr>
        <w:t>•</w:t>
      </w:r>
      <w:r>
        <w:rPr>
          <w:rFonts w:ascii="Arial" w:eastAsia="Times New Roman" w:hAnsi="Arial" w:cs="Arial"/>
          <w:color w:val="000000"/>
          <w:lang w:eastAsia="es-ES"/>
        </w:rPr>
        <w:t xml:space="preserve"> </w:t>
      </w:r>
      <w:r w:rsidR="00D75897" w:rsidRPr="00F42BA7">
        <w:rPr>
          <w:rFonts w:ascii="Helvetica LT Std" w:eastAsia="Times New Roman" w:hAnsi="Helvetica LT Std"/>
          <w:color w:val="000000"/>
          <w:lang w:eastAsia="es-ES"/>
        </w:rPr>
        <w:t>Que la justificación de la subvención concedida alcanza el 100% del importe del proyecto que sirvió de base para la concesión de la subvención, indicando, en caso contrario, el porcentaje que supone.</w:t>
      </w:r>
    </w:p>
    <w:p w14:paraId="17E71886" w14:textId="32633E57" w:rsidR="00D75897" w:rsidRDefault="003E1B34" w:rsidP="003E1B34">
      <w:pPr>
        <w:spacing w:after="0" w:line="276" w:lineRule="auto"/>
        <w:contextualSpacing/>
        <w:jc w:val="both"/>
        <w:rPr>
          <w:rFonts w:ascii="Helvetica LT Std" w:eastAsia="Times New Roman" w:hAnsi="Helvetica LT Std"/>
          <w:lang w:eastAsia="es-ES"/>
        </w:rPr>
      </w:pPr>
      <w:r>
        <w:rPr>
          <w:rFonts w:ascii="Arial" w:eastAsia="Times New Roman" w:hAnsi="Arial" w:cs="Arial"/>
          <w:color w:val="000000"/>
          <w:lang w:eastAsia="es-ES"/>
        </w:rPr>
        <w:t>•</w:t>
      </w:r>
      <w:r>
        <w:rPr>
          <w:rFonts w:ascii="Arial" w:eastAsia="Times New Roman" w:hAnsi="Arial" w:cs="Arial"/>
          <w:color w:val="000000"/>
          <w:lang w:eastAsia="es-ES"/>
        </w:rPr>
        <w:t xml:space="preserve"> </w:t>
      </w:r>
      <w:r w:rsidR="00D75897" w:rsidRPr="00F42BA7">
        <w:rPr>
          <w:rFonts w:ascii="Helvetica LT Std" w:eastAsia="Times New Roman" w:hAnsi="Helvetica LT Std"/>
          <w:lang w:eastAsia="es-ES"/>
        </w:rPr>
        <w:t>Que la entidad local se encuentra al día en sus obligaciones tributarias y de Seguridad Social.</w:t>
      </w:r>
    </w:p>
    <w:p w14:paraId="17A49583" w14:textId="789B87D0" w:rsidR="00D75897" w:rsidRPr="00F42BA7" w:rsidRDefault="003E1B34" w:rsidP="003E1B34">
      <w:pPr>
        <w:spacing w:after="0" w:line="276" w:lineRule="auto"/>
        <w:contextualSpacing/>
        <w:jc w:val="both"/>
      </w:pPr>
      <w:r>
        <w:rPr>
          <w:rFonts w:ascii="Arial" w:eastAsia="Times New Roman" w:hAnsi="Arial" w:cs="Arial"/>
          <w:color w:val="000000"/>
          <w:lang w:eastAsia="es-ES"/>
        </w:rPr>
        <w:lastRenderedPageBreak/>
        <w:t>•</w:t>
      </w:r>
      <w:r>
        <w:rPr>
          <w:rFonts w:ascii="Arial" w:eastAsia="Times New Roman" w:hAnsi="Arial" w:cs="Arial"/>
          <w:color w:val="000000"/>
          <w:lang w:eastAsia="es-ES"/>
        </w:rPr>
        <w:t xml:space="preserve"> </w:t>
      </w:r>
      <w:r w:rsidR="00D75897" w:rsidRPr="00F42BA7">
        <w:rPr>
          <w:rFonts w:ascii="Helvetica LT Std" w:eastAsia="Times New Roman" w:hAnsi="Helvetica LT Std"/>
          <w:color w:val="000000"/>
          <w:lang w:eastAsia="es-ES"/>
        </w:rPr>
        <w:t>Relación de las subvenciones concedidas a la entidad local beneficiaria para la misma finalidad, indicando su importe y los conceptos subvencionados.</w:t>
      </w:r>
    </w:p>
    <w:p w14:paraId="20088B59" w14:textId="01B6344C" w:rsidR="00D75897" w:rsidRPr="00F42BA7" w:rsidRDefault="00D75897">
      <w:pPr>
        <w:widowControl w:val="0"/>
        <w:spacing w:after="0" w:line="276" w:lineRule="auto"/>
        <w:contextualSpacing/>
        <w:jc w:val="both"/>
      </w:pPr>
      <w:r w:rsidRPr="00F42BA7">
        <w:rPr>
          <w:rFonts w:ascii="Helvetica LT Std" w:eastAsia="Times New Roman" w:hAnsi="Helvetica LT Std"/>
          <w:color w:val="000000"/>
          <w:lang w:eastAsia="es-ES"/>
        </w:rPr>
        <w:t xml:space="preserve">B) Certificación del número de cuenta expedida por la entidad financiera correspondiente, excepto que ya </w:t>
      </w:r>
      <w:proofErr w:type="gramStart"/>
      <w:r w:rsidRPr="00F42BA7">
        <w:rPr>
          <w:rFonts w:ascii="Helvetica LT Std" w:eastAsia="Times New Roman" w:hAnsi="Helvetica LT Std"/>
          <w:color w:val="000000"/>
          <w:lang w:eastAsia="es-ES"/>
        </w:rPr>
        <w:t>obre</w:t>
      </w:r>
      <w:proofErr w:type="gramEnd"/>
      <w:r w:rsidRPr="00F42BA7">
        <w:rPr>
          <w:rFonts w:ascii="Helvetica LT Std" w:eastAsia="Times New Roman" w:hAnsi="Helvetica LT Std"/>
          <w:color w:val="000000"/>
          <w:lang w:eastAsia="es-ES"/>
        </w:rPr>
        <w:t xml:space="preserve"> en poder de la Diputación Provincial y no se produjeran modificaciones al respe</w:t>
      </w:r>
      <w:r w:rsidR="003E1B34">
        <w:rPr>
          <w:rFonts w:ascii="Helvetica LT Std" w:eastAsia="Times New Roman" w:hAnsi="Helvetica LT Std"/>
          <w:color w:val="000000"/>
          <w:lang w:eastAsia="es-ES"/>
        </w:rPr>
        <w:t>c</w:t>
      </w:r>
      <w:r w:rsidRPr="00F42BA7">
        <w:rPr>
          <w:rFonts w:ascii="Helvetica LT Std" w:eastAsia="Times New Roman" w:hAnsi="Helvetica LT Std"/>
          <w:color w:val="000000"/>
          <w:lang w:eastAsia="es-ES"/>
        </w:rPr>
        <w:t>to.</w:t>
      </w:r>
    </w:p>
    <w:p w14:paraId="02D69720" w14:textId="4600F34B" w:rsidR="00D75897" w:rsidRPr="00F42BA7" w:rsidRDefault="00D75897">
      <w:pPr>
        <w:spacing w:after="0" w:line="276" w:lineRule="auto"/>
        <w:contextualSpacing/>
        <w:jc w:val="both"/>
      </w:pPr>
      <w:r w:rsidRPr="00F42BA7">
        <w:rPr>
          <w:rFonts w:ascii="Helvetica LT Std" w:eastAsia="Times New Roman" w:hAnsi="Helvetica LT Std"/>
          <w:bCs/>
          <w:color w:val="000000"/>
          <w:lang w:eastAsia="es-ES"/>
        </w:rPr>
        <w:t xml:space="preserve">C) Acreditación de las medidas de difusión adoptadas (mediante presentación de copia de los impresos en los que figuren dichas medidas de difusión) o de su inclusión en la página web de la entidad (indicando la dirección de dicha página web, para su comprobación por los servicios provinciales). </w:t>
      </w:r>
    </w:p>
    <w:p w14:paraId="7D70462B" w14:textId="77777777" w:rsidR="00D75897" w:rsidRPr="00F42BA7" w:rsidRDefault="00D75897">
      <w:pPr>
        <w:spacing w:after="0" w:line="276" w:lineRule="auto"/>
        <w:contextualSpacing/>
        <w:jc w:val="both"/>
      </w:pPr>
      <w:r w:rsidRPr="00F42BA7">
        <w:rPr>
          <w:rFonts w:ascii="Helvetica LT Std" w:eastAsia="Times New Roman" w:hAnsi="Helvetica LT Std"/>
          <w:color w:val="000000"/>
          <w:lang w:eastAsia="es-ES"/>
        </w:rPr>
        <w:t xml:space="preserve">2. </w:t>
      </w:r>
      <w:r w:rsidRPr="00F42BA7">
        <w:rPr>
          <w:rFonts w:ascii="Helvetica LT Std" w:eastAsia="Times New Roman" w:hAnsi="Helvetica LT Std"/>
          <w:color w:val="000000"/>
          <w:u w:val="single"/>
          <w:lang w:eastAsia="es-ES"/>
        </w:rPr>
        <w:t>Las personas físicas y las personas jurídicas privadas justificarán la subvención concedida mediante la presentación de una cuenta justificativa, integrada por los siguientes documentos</w:t>
      </w:r>
      <w:r w:rsidRPr="00F42BA7">
        <w:rPr>
          <w:rFonts w:ascii="Helvetica LT Std" w:eastAsia="Times New Roman" w:hAnsi="Helvetica LT Std"/>
          <w:color w:val="000000"/>
          <w:lang w:eastAsia="es-ES"/>
        </w:rPr>
        <w:t>:</w:t>
      </w:r>
    </w:p>
    <w:p w14:paraId="5740CB85" w14:textId="2E987039" w:rsidR="00D75897" w:rsidRPr="00F42BA7" w:rsidRDefault="003E1B34">
      <w:pPr>
        <w:shd w:val="clear" w:color="auto" w:fill="FFFFFF"/>
        <w:spacing w:after="0" w:line="276" w:lineRule="auto"/>
        <w:contextualSpacing/>
        <w:jc w:val="both"/>
      </w:pPr>
      <w:r>
        <w:rPr>
          <w:rFonts w:ascii="Helvetica LT Std" w:eastAsia="Times New Roman" w:hAnsi="Helvetica LT Std"/>
          <w:lang w:eastAsia="es-ES"/>
        </w:rPr>
        <w:t>A</w:t>
      </w:r>
      <w:r w:rsidR="00D75897" w:rsidRPr="00F42BA7">
        <w:rPr>
          <w:rFonts w:ascii="Helvetica LT Std" w:eastAsia="Times New Roman" w:hAnsi="Helvetica LT Std"/>
          <w:lang w:eastAsia="es-ES"/>
        </w:rPr>
        <w:t xml:space="preserve">) Memoria de actuación justificativa del cumplimiento de las condiciones impuestas en la concesión de la subvención con indicación de las actividades realizadas y de los resultados obtenidos, según modelo </w:t>
      </w:r>
      <w:r>
        <w:rPr>
          <w:rFonts w:ascii="Helvetica LT Std" w:eastAsia="Times New Roman" w:hAnsi="Helvetica LT Std"/>
          <w:b/>
          <w:lang w:eastAsia="es-ES"/>
        </w:rPr>
        <w:t>a</w:t>
      </w:r>
      <w:r w:rsidR="00D75897" w:rsidRPr="00F42BA7">
        <w:rPr>
          <w:rFonts w:ascii="Helvetica LT Std" w:eastAsia="Times New Roman" w:hAnsi="Helvetica LT Std"/>
          <w:b/>
          <w:lang w:eastAsia="es-ES"/>
        </w:rPr>
        <w:t>nexo VI</w:t>
      </w:r>
      <w:r w:rsidR="00D75897" w:rsidRPr="00F42BA7">
        <w:rPr>
          <w:rFonts w:ascii="Helvetica LT Std" w:eastAsia="Times New Roman" w:hAnsi="Helvetica LT Std"/>
          <w:lang w:eastAsia="es-ES"/>
        </w:rPr>
        <w:t>.</w:t>
      </w:r>
    </w:p>
    <w:p w14:paraId="6BCC8D72" w14:textId="4E10DCB0" w:rsidR="00D75897" w:rsidRPr="00F42BA7" w:rsidRDefault="00D75897">
      <w:pPr>
        <w:shd w:val="clear" w:color="auto" w:fill="FFFFFF"/>
        <w:spacing w:after="0" w:line="276" w:lineRule="auto"/>
        <w:contextualSpacing/>
        <w:jc w:val="both"/>
      </w:pPr>
      <w:r w:rsidRPr="00F42BA7">
        <w:rPr>
          <w:rFonts w:ascii="Helvetica LT Std" w:eastAsia="Arial Unicode MS" w:hAnsi="Helvetica LT Std"/>
          <w:lang w:eastAsia="es-ES"/>
        </w:rPr>
        <w:t xml:space="preserve">B) </w:t>
      </w:r>
      <w:r w:rsidRPr="00F42BA7">
        <w:rPr>
          <w:rFonts w:ascii="Helvetica LT Std" w:eastAsia="Times New Roman" w:hAnsi="Helvetica LT Std"/>
          <w:lang w:eastAsia="es-ES"/>
        </w:rPr>
        <w:t xml:space="preserve">Relación clasificada de los gastos del proyecto, con identificación del acreedor y del documento, su importe y la fecha de emisión, según modelo </w:t>
      </w:r>
      <w:r w:rsidR="003E1B34" w:rsidRPr="003E1B34">
        <w:rPr>
          <w:rFonts w:ascii="Helvetica LT Std" w:eastAsia="Times New Roman" w:hAnsi="Helvetica LT Std"/>
          <w:b/>
          <w:bCs/>
          <w:lang w:eastAsia="es-ES"/>
        </w:rPr>
        <w:t>a</w:t>
      </w:r>
      <w:r w:rsidRPr="00F42BA7">
        <w:rPr>
          <w:rFonts w:ascii="Helvetica LT Std" w:eastAsia="Times New Roman" w:hAnsi="Helvetica LT Std"/>
          <w:b/>
          <w:lang w:eastAsia="es-ES"/>
        </w:rPr>
        <w:t>nexo VII</w:t>
      </w:r>
      <w:r w:rsidRPr="00F42BA7">
        <w:rPr>
          <w:rFonts w:ascii="Helvetica LT Std" w:eastAsia="Times New Roman" w:hAnsi="Helvetica LT Std"/>
          <w:lang w:eastAsia="es-ES"/>
        </w:rPr>
        <w:t>.</w:t>
      </w:r>
    </w:p>
    <w:p w14:paraId="215B5058" w14:textId="1A151E37" w:rsidR="00D75897" w:rsidRPr="003E1B34" w:rsidRDefault="00D75897">
      <w:pPr>
        <w:shd w:val="clear" w:color="auto" w:fill="FFFFFF"/>
        <w:spacing w:after="0" w:line="276" w:lineRule="auto"/>
        <w:contextualSpacing/>
        <w:jc w:val="both"/>
        <w:rPr>
          <w:rFonts w:ascii="Helvetica LT Std" w:eastAsia="Times New Roman" w:hAnsi="Helvetica LT Std"/>
          <w:b/>
          <w:lang w:eastAsia="es-ES"/>
        </w:rPr>
      </w:pPr>
      <w:r w:rsidRPr="00F42BA7">
        <w:rPr>
          <w:rFonts w:ascii="Helvetica LT Std" w:eastAsia="Times New Roman" w:hAnsi="Helvetica LT Std"/>
          <w:lang w:eastAsia="es-ES"/>
        </w:rPr>
        <w:t xml:space="preserve">C) Relación detallada de los ingresos obtenidos para el proyecto, según modelo </w:t>
      </w:r>
      <w:r w:rsidR="003E1B34">
        <w:rPr>
          <w:rFonts w:ascii="Helvetica LT Std" w:eastAsia="Times New Roman" w:hAnsi="Helvetica LT Std"/>
          <w:b/>
          <w:lang w:eastAsia="es-ES"/>
        </w:rPr>
        <w:t>a</w:t>
      </w:r>
      <w:r w:rsidRPr="00F42BA7">
        <w:rPr>
          <w:rFonts w:ascii="Helvetica LT Std" w:eastAsia="Times New Roman" w:hAnsi="Helvetica LT Std"/>
          <w:b/>
          <w:lang w:eastAsia="es-ES"/>
        </w:rPr>
        <w:t>nexo VIII</w:t>
      </w:r>
      <w:r w:rsidRPr="00F42BA7">
        <w:rPr>
          <w:rFonts w:ascii="Helvetica LT Std" w:eastAsia="Times New Roman" w:hAnsi="Helvetica LT Std"/>
          <w:lang w:eastAsia="es-ES"/>
        </w:rPr>
        <w:t>.</w:t>
      </w:r>
    </w:p>
    <w:p w14:paraId="4725F23F" w14:textId="77777777" w:rsidR="00D75897" w:rsidRPr="00F42BA7" w:rsidRDefault="00D75897">
      <w:pPr>
        <w:shd w:val="clear" w:color="auto" w:fill="FFFFFF"/>
        <w:spacing w:after="0" w:line="276" w:lineRule="auto"/>
        <w:contextualSpacing/>
        <w:jc w:val="both"/>
      </w:pPr>
      <w:r w:rsidRPr="00F42BA7">
        <w:rPr>
          <w:rFonts w:ascii="Helvetica LT Std" w:eastAsia="Times New Roman" w:hAnsi="Helvetica LT Std"/>
          <w:lang w:eastAsia="es-ES"/>
        </w:rPr>
        <w:t xml:space="preserve">De ser el caso, en las relaciones señaladas en los apartados B) y C) se indicarán las desviaciones acaecidas verbo del presupuesto presentado con la solicitud, tanto en lo relativo a los ingresos como a los gastos. </w:t>
      </w:r>
    </w:p>
    <w:p w14:paraId="15CB3028" w14:textId="77777777" w:rsidR="00D75897" w:rsidRDefault="00D75897">
      <w:pPr>
        <w:spacing w:after="0" w:line="276" w:lineRule="auto"/>
        <w:contextualSpacing/>
        <w:jc w:val="both"/>
        <w:rPr>
          <w:rFonts w:ascii="Helvetica LT Std" w:eastAsia="Times New Roman" w:hAnsi="Helvetica LT Std"/>
          <w:lang w:eastAsia="es-ES"/>
        </w:rPr>
      </w:pPr>
      <w:r w:rsidRPr="00F42BA7">
        <w:rPr>
          <w:rFonts w:ascii="Helvetica LT Std" w:eastAsia="Times New Roman" w:hAnsi="Helvetica LT Std"/>
          <w:lang w:eastAsia="es-ES"/>
        </w:rPr>
        <w:t>D) Acreditación del cumplimiento de las obligaciones tributarias y con la Seguridad Social:</w:t>
      </w:r>
    </w:p>
    <w:p w14:paraId="2F033D22" w14:textId="1B5C9D69" w:rsidR="00D75897" w:rsidRDefault="003E1B34" w:rsidP="003E1B34">
      <w:pPr>
        <w:spacing w:after="0" w:line="276" w:lineRule="auto"/>
        <w:contextualSpacing/>
        <w:jc w:val="both"/>
        <w:rPr>
          <w:rFonts w:ascii="Helvetica LT Std" w:eastAsia="Times New Roman" w:hAnsi="Helvetica LT Std"/>
          <w:lang w:eastAsia="es-ES"/>
        </w:rPr>
      </w:pPr>
      <w:r>
        <w:rPr>
          <w:rFonts w:ascii="Arial" w:eastAsia="Times New Roman" w:hAnsi="Arial" w:cs="Arial"/>
          <w:lang w:eastAsia="es-ES"/>
        </w:rPr>
        <w:t xml:space="preserve">• </w:t>
      </w:r>
      <w:r w:rsidR="00D75897" w:rsidRPr="00F42BA7">
        <w:rPr>
          <w:rFonts w:ascii="Helvetica LT Std" w:eastAsia="Times New Roman" w:hAnsi="Helvetica LT Std"/>
          <w:lang w:eastAsia="es-ES"/>
        </w:rPr>
        <w:t xml:space="preserve">En aquellos supuestos en los que los beneficiarios obtengan una subvención igual o inferior a 3.000,00 euros, deberán aportar una declaración responsable comprensiva del hecho de no incurrir </w:t>
      </w:r>
      <w:r>
        <w:rPr>
          <w:rFonts w:ascii="Helvetica LT Std" w:eastAsia="Times New Roman" w:hAnsi="Helvetica LT Std"/>
          <w:lang w:eastAsia="es-ES"/>
        </w:rPr>
        <w:t>e</w:t>
      </w:r>
      <w:r w:rsidR="00D75897" w:rsidRPr="00F42BA7">
        <w:rPr>
          <w:rFonts w:ascii="Helvetica LT Std" w:eastAsia="Times New Roman" w:hAnsi="Helvetica LT Std"/>
          <w:lang w:eastAsia="es-ES"/>
        </w:rPr>
        <w:t xml:space="preserve">l solicitante en las prohibiciones recogidas en el artículo 13 de la Ley </w:t>
      </w:r>
      <w:r>
        <w:rPr>
          <w:rFonts w:ascii="Helvetica LT Std" w:eastAsia="Times New Roman" w:hAnsi="Helvetica LT Std"/>
          <w:lang w:eastAsia="es-ES"/>
        </w:rPr>
        <w:t>G</w:t>
      </w:r>
      <w:r w:rsidR="00D75897" w:rsidRPr="00F42BA7">
        <w:rPr>
          <w:rFonts w:ascii="Helvetica LT Std" w:eastAsia="Times New Roman" w:hAnsi="Helvetica LT Std"/>
          <w:lang w:eastAsia="es-ES"/>
        </w:rPr>
        <w:t xml:space="preserve">eneral de </w:t>
      </w:r>
      <w:r>
        <w:rPr>
          <w:rFonts w:ascii="Helvetica LT Std" w:eastAsia="Times New Roman" w:hAnsi="Helvetica LT Std"/>
          <w:lang w:eastAsia="es-ES"/>
        </w:rPr>
        <w:t>S</w:t>
      </w:r>
      <w:r w:rsidR="00D75897" w:rsidRPr="00F42BA7">
        <w:rPr>
          <w:rFonts w:ascii="Helvetica LT Std" w:eastAsia="Times New Roman" w:hAnsi="Helvetica LT Std"/>
          <w:lang w:eastAsia="es-ES"/>
        </w:rPr>
        <w:t xml:space="preserve">ubvenciones, incluyendo una referencia expresa a la circunstancia de estar al día en sus obligaciones tributarias y de Seguridad Social. Para </w:t>
      </w:r>
      <w:r>
        <w:rPr>
          <w:rFonts w:ascii="Helvetica LT Std" w:eastAsia="Times New Roman" w:hAnsi="Helvetica LT Std"/>
          <w:lang w:eastAsia="es-ES"/>
        </w:rPr>
        <w:t>la formulación</w:t>
      </w:r>
      <w:r w:rsidR="00D75897" w:rsidRPr="00F42BA7">
        <w:rPr>
          <w:rFonts w:ascii="Helvetica LT Std" w:eastAsia="Times New Roman" w:hAnsi="Helvetica LT Std"/>
          <w:lang w:eastAsia="es-ES"/>
        </w:rPr>
        <w:t xml:space="preserve"> de esta declaración podrá utilizarse el modelo recogido en el </w:t>
      </w:r>
      <w:r w:rsidR="00D75897" w:rsidRPr="00F42BA7">
        <w:rPr>
          <w:rFonts w:ascii="Helvetica LT Std" w:eastAsia="Times New Roman" w:hAnsi="Helvetica LT Std"/>
          <w:b/>
          <w:lang w:eastAsia="es-ES"/>
        </w:rPr>
        <w:t>anexo IX</w:t>
      </w:r>
      <w:r w:rsidR="00D75897" w:rsidRPr="00F42BA7">
        <w:rPr>
          <w:rFonts w:ascii="Helvetica LT Std" w:eastAsia="Times New Roman" w:hAnsi="Helvetica LT Std"/>
          <w:lang w:eastAsia="es-ES"/>
        </w:rPr>
        <w:t xml:space="preserve"> de estas bases.</w:t>
      </w:r>
    </w:p>
    <w:p w14:paraId="2A4D0996" w14:textId="31E3A794" w:rsidR="00D75897" w:rsidRPr="00F42BA7" w:rsidRDefault="003E1B34" w:rsidP="003E1B34">
      <w:pPr>
        <w:spacing w:after="0" w:line="276" w:lineRule="auto"/>
        <w:contextualSpacing/>
        <w:jc w:val="both"/>
      </w:pPr>
      <w:r>
        <w:rPr>
          <w:rFonts w:ascii="Arial" w:eastAsia="Times New Roman" w:hAnsi="Arial" w:cs="Arial"/>
          <w:color w:val="000000"/>
          <w:lang w:eastAsia="es-ES"/>
        </w:rPr>
        <w:t>•</w:t>
      </w:r>
      <w:r>
        <w:rPr>
          <w:rFonts w:ascii="Arial" w:eastAsia="Times New Roman" w:hAnsi="Arial" w:cs="Arial"/>
          <w:color w:val="000000"/>
          <w:lang w:eastAsia="es-ES"/>
        </w:rPr>
        <w:t xml:space="preserve"> </w:t>
      </w:r>
      <w:r w:rsidR="00D75897" w:rsidRPr="00F42BA7">
        <w:rPr>
          <w:rFonts w:ascii="Helvetica LT Std" w:eastAsia="Times New Roman" w:hAnsi="Helvetica LT Std"/>
          <w:lang w:eastAsia="es-ES"/>
        </w:rPr>
        <w:t xml:space="preserve">En aquellos supuestos en los que los beneficiarios obtengan una </w:t>
      </w:r>
      <w:r w:rsidRPr="00F42BA7">
        <w:rPr>
          <w:rFonts w:ascii="Helvetica LT Std" w:eastAsia="Times New Roman" w:hAnsi="Helvetica LT Std"/>
          <w:lang w:eastAsia="es-ES"/>
        </w:rPr>
        <w:t>subvención superior</w:t>
      </w:r>
      <w:r w:rsidR="00D75897" w:rsidRPr="00F42BA7">
        <w:rPr>
          <w:rFonts w:ascii="Helvetica LT Std" w:eastAsia="Times New Roman" w:hAnsi="Helvetica LT Std"/>
          <w:lang w:eastAsia="es-ES"/>
        </w:rPr>
        <w:t xml:space="preserve"> a 3.000,00 euros, deberán aportar certificados actualizados emitidos por los órganos correspondientes, de estar al día en sus obligaciones tributarias y de Seguridad Social.</w:t>
      </w:r>
    </w:p>
    <w:p w14:paraId="687576DD" w14:textId="00EAF63E" w:rsidR="00D75897" w:rsidRPr="00F42BA7" w:rsidRDefault="003E1B34">
      <w:pPr>
        <w:spacing w:after="0" w:line="276" w:lineRule="auto"/>
        <w:contextualSpacing/>
        <w:jc w:val="both"/>
      </w:pPr>
      <w:r>
        <w:rPr>
          <w:rFonts w:ascii="Helvetica LT Std" w:eastAsia="Arial Unicode MS" w:hAnsi="Helvetica LT Std"/>
          <w:color w:val="000000"/>
          <w:lang w:eastAsia="es-ES"/>
        </w:rPr>
        <w:t>E</w:t>
      </w:r>
      <w:r w:rsidR="00D75897" w:rsidRPr="00F42BA7">
        <w:rPr>
          <w:rFonts w:ascii="Helvetica LT Std" w:eastAsia="Arial Unicode MS" w:hAnsi="Helvetica LT Std"/>
          <w:color w:val="000000"/>
          <w:lang w:eastAsia="es-ES"/>
        </w:rPr>
        <w:t xml:space="preserve">) Facturas justificativas de los gastos, </w:t>
      </w:r>
      <w:r w:rsidR="00D75897" w:rsidRPr="00F42BA7">
        <w:rPr>
          <w:rFonts w:ascii="Helvetica LT Std" w:eastAsia="Arial Unicode MS" w:hAnsi="Helvetica LT Std"/>
          <w:bCs/>
          <w:color w:val="000000"/>
          <w:lang w:eastAsia="es-ES"/>
        </w:rPr>
        <w:t>hasta un importe equivalente al de la subvención concedida</w:t>
      </w:r>
      <w:r w:rsidR="00D75897" w:rsidRPr="00F42BA7">
        <w:rPr>
          <w:rFonts w:ascii="Helvetica LT Std" w:eastAsia="Arial Unicode MS" w:hAnsi="Helvetica LT Std"/>
          <w:color w:val="000000"/>
          <w:lang w:eastAsia="es-ES"/>
        </w:rPr>
        <w:t xml:space="preserve"> y la correspondiente acreditación del pago de dichas facturas, identificación del documento de acreditación del pago y fecha del pago.</w:t>
      </w:r>
    </w:p>
    <w:p w14:paraId="7D5DDF0A" w14:textId="77777777" w:rsidR="00D75897" w:rsidRPr="00F42BA7" w:rsidRDefault="00D75897">
      <w:pPr>
        <w:spacing w:after="0" w:line="276" w:lineRule="auto"/>
        <w:contextualSpacing/>
        <w:jc w:val="both"/>
      </w:pPr>
      <w:r w:rsidRPr="00F42BA7">
        <w:rPr>
          <w:rFonts w:ascii="Helvetica LT Std" w:eastAsia="Arial Unicode MS" w:hAnsi="Helvetica LT Std"/>
          <w:color w:val="000000"/>
          <w:lang w:eastAsia="es-ES"/>
        </w:rPr>
        <w:t>No obstante, la presentación de facturas podrá sustituirse por la de los documentos que se indican en los siguientes casos:</w:t>
      </w:r>
    </w:p>
    <w:p w14:paraId="15426BE9" w14:textId="097EF50A" w:rsidR="00D75897" w:rsidRPr="00F42BA7" w:rsidRDefault="00D75897">
      <w:pPr>
        <w:spacing w:after="0" w:line="276" w:lineRule="auto"/>
        <w:contextualSpacing/>
        <w:jc w:val="both"/>
      </w:pPr>
      <w:r w:rsidRPr="00F42BA7">
        <w:rPr>
          <w:rFonts w:ascii="Helvetica LT Std" w:eastAsia="Arial Unicode MS" w:hAnsi="Helvetica LT Std"/>
          <w:color w:val="000000"/>
          <w:lang w:eastAsia="es-ES"/>
        </w:rPr>
        <w:t xml:space="preserve">- </w:t>
      </w:r>
      <w:r w:rsidRPr="00F42BA7">
        <w:rPr>
          <w:rFonts w:ascii="Helvetica LT Std" w:eastAsia="Times New Roman" w:hAnsi="Helvetica LT Std"/>
          <w:lang w:eastAsia="es-ES"/>
        </w:rPr>
        <w:t xml:space="preserve">En los supuestos en que no exista obligación legal de emitir factura, se admitirá como documento acreditativo del gasto un recibo firmado por el pagador y por el prestador del servicio (en el que deberá figurar la retención del IRPF, de ser aplicable) y, en su caso, el modelo 111 de retenciones e ingresos a cuenta del IRPF y su pago, y/o modelo 190 de retención e ingresos a cuenta del IRPF (resumen anual) </w:t>
      </w:r>
      <w:r w:rsidR="003E1B34" w:rsidRPr="00F42BA7">
        <w:rPr>
          <w:rFonts w:ascii="Helvetica LT Std" w:eastAsia="Times New Roman" w:hAnsi="Helvetica LT Std"/>
          <w:lang w:eastAsia="es-ES"/>
        </w:rPr>
        <w:t>en relación con el</w:t>
      </w:r>
      <w:r w:rsidRPr="00F42BA7">
        <w:rPr>
          <w:rFonts w:ascii="Helvetica LT Std" w:eastAsia="Times New Roman" w:hAnsi="Helvetica LT Std"/>
          <w:lang w:eastAsia="es-ES"/>
        </w:rPr>
        <w:t xml:space="preserve"> importe retenido por este concepto.</w:t>
      </w:r>
    </w:p>
    <w:p w14:paraId="30328510" w14:textId="0A1AF22A" w:rsidR="00D75897" w:rsidRPr="00F42BA7" w:rsidRDefault="00D75897">
      <w:pPr>
        <w:spacing w:after="0" w:line="276" w:lineRule="auto"/>
        <w:contextualSpacing/>
        <w:jc w:val="both"/>
      </w:pPr>
      <w:r w:rsidRPr="00F42BA7">
        <w:rPr>
          <w:rFonts w:ascii="Helvetica LT Std" w:eastAsia="Times New Roman" w:hAnsi="Helvetica LT Std"/>
          <w:lang w:eastAsia="es-ES"/>
        </w:rPr>
        <w:t>Se excluirán totalmente de la justificación aquellos documentos de gasto que siendo obligatorio la aplicación de retención, esta no conste.</w:t>
      </w:r>
    </w:p>
    <w:p w14:paraId="1D27923A" w14:textId="252FA08C" w:rsidR="00D75897" w:rsidRPr="00F42BA7" w:rsidRDefault="00D75897">
      <w:pPr>
        <w:shd w:val="clear" w:color="auto" w:fill="FFFFFF"/>
        <w:spacing w:after="0" w:line="276" w:lineRule="auto"/>
        <w:contextualSpacing/>
        <w:jc w:val="both"/>
      </w:pPr>
      <w:r w:rsidRPr="00F42BA7">
        <w:rPr>
          <w:rFonts w:ascii="Helvetica LT Std" w:eastAsia="Times New Roman" w:hAnsi="Helvetica LT Std"/>
          <w:color w:val="000000"/>
          <w:lang w:eastAsia="es-ES"/>
        </w:rPr>
        <w:lastRenderedPageBreak/>
        <w:t xml:space="preserve">En todo caso, los documentos justificativos presentados, tales como facturas, recibos y demás documentos análogos, deberán reunir los requisitos que establezca la normativa fiscal vigente, en particular en </w:t>
      </w:r>
      <w:r w:rsidR="003E1B34">
        <w:rPr>
          <w:rFonts w:ascii="Helvetica LT Std" w:eastAsia="Times New Roman" w:hAnsi="Helvetica LT Std"/>
          <w:color w:val="000000"/>
          <w:lang w:eastAsia="es-ES"/>
        </w:rPr>
        <w:t>lo</w:t>
      </w:r>
      <w:r w:rsidRPr="00F42BA7">
        <w:rPr>
          <w:rFonts w:ascii="Helvetica LT Std" w:eastAsia="Times New Roman" w:hAnsi="Helvetica LT Std"/>
          <w:color w:val="000000"/>
          <w:lang w:eastAsia="es-ES"/>
        </w:rPr>
        <w:t xml:space="preserve"> que se refiere a la normativa del impuesto sobre el valor añadido y del impuesto sobre la renta de las personas físicas.</w:t>
      </w:r>
    </w:p>
    <w:p w14:paraId="122185A1" w14:textId="32C55E5F" w:rsidR="00D75897" w:rsidRPr="00F42BA7" w:rsidRDefault="00D75897">
      <w:pPr>
        <w:shd w:val="clear" w:color="auto" w:fill="FFFFFF"/>
        <w:spacing w:after="0" w:line="276" w:lineRule="auto"/>
        <w:contextualSpacing/>
        <w:jc w:val="both"/>
      </w:pPr>
      <w:r w:rsidRPr="00F42BA7">
        <w:rPr>
          <w:rFonts w:ascii="Helvetica LT Std" w:eastAsia="Times New Roman" w:hAnsi="Helvetica LT Std"/>
          <w:color w:val="000000"/>
          <w:lang w:eastAsia="es-ES"/>
        </w:rPr>
        <w:t>F)</w:t>
      </w:r>
      <w:r w:rsidRPr="00F42BA7">
        <w:rPr>
          <w:rFonts w:ascii="Helvetica LT Std" w:eastAsia="Arial Unicode MS" w:hAnsi="Helvetica LT Std"/>
          <w:color w:val="000000"/>
          <w:lang w:eastAsia="es-ES"/>
        </w:rPr>
        <w:t xml:space="preserve"> </w:t>
      </w:r>
      <w:r w:rsidRPr="00F42BA7">
        <w:rPr>
          <w:rFonts w:ascii="Helvetica LT Std" w:eastAsia="Times New Roman" w:hAnsi="Helvetica LT Std"/>
          <w:color w:val="000000"/>
          <w:lang w:eastAsia="es-ES"/>
        </w:rPr>
        <w:t xml:space="preserve">Certificación del número de </w:t>
      </w:r>
      <w:r w:rsidR="003E1B34" w:rsidRPr="00F42BA7">
        <w:rPr>
          <w:rFonts w:ascii="Helvetica LT Std" w:eastAsia="Times New Roman" w:hAnsi="Helvetica LT Std"/>
          <w:color w:val="000000"/>
          <w:lang w:eastAsia="es-ES"/>
        </w:rPr>
        <w:t>cuenta expedida</w:t>
      </w:r>
      <w:r w:rsidRPr="00F42BA7">
        <w:rPr>
          <w:rFonts w:ascii="Helvetica LT Std" w:eastAsia="Times New Roman" w:hAnsi="Helvetica LT Std"/>
          <w:color w:val="000000"/>
          <w:lang w:eastAsia="es-ES"/>
        </w:rPr>
        <w:t xml:space="preserve"> por la entidad financiera correspondiente, excepto que ya </w:t>
      </w:r>
      <w:proofErr w:type="gramStart"/>
      <w:r w:rsidRPr="00F42BA7">
        <w:rPr>
          <w:rFonts w:ascii="Helvetica LT Std" w:eastAsia="Times New Roman" w:hAnsi="Helvetica LT Std"/>
          <w:color w:val="000000"/>
          <w:lang w:eastAsia="es-ES"/>
        </w:rPr>
        <w:t>obre</w:t>
      </w:r>
      <w:proofErr w:type="gramEnd"/>
      <w:r w:rsidRPr="00F42BA7">
        <w:rPr>
          <w:rFonts w:ascii="Helvetica LT Std" w:eastAsia="Times New Roman" w:hAnsi="Helvetica LT Std"/>
          <w:color w:val="000000"/>
          <w:lang w:eastAsia="es-ES"/>
        </w:rPr>
        <w:t xml:space="preserve"> en poder de la Diputación Provincial y no se produjeran modificaciones al respeto.</w:t>
      </w:r>
    </w:p>
    <w:p w14:paraId="2B101AB3" w14:textId="58C22BCA" w:rsidR="00D75897" w:rsidRPr="00F42BA7" w:rsidRDefault="00D75897">
      <w:pPr>
        <w:spacing w:after="0" w:line="276" w:lineRule="auto"/>
        <w:contextualSpacing/>
        <w:jc w:val="both"/>
      </w:pPr>
      <w:r w:rsidRPr="00F42BA7">
        <w:rPr>
          <w:rFonts w:ascii="Helvetica LT Std" w:eastAsia="Times New Roman" w:hAnsi="Helvetica LT Std"/>
          <w:color w:val="000000"/>
          <w:lang w:eastAsia="es-ES"/>
        </w:rPr>
        <w:t xml:space="preserve">G) Acreditación de las medidas de difusión adoptadas (mediante presentación de copia de los impresos en los que figuren dichas medidas de difusión) o de su inclusión en la página web de la entidad o de la específica del evento (indicando la dirección de dicha página web, para su comprobación por los servicios provinciales). </w:t>
      </w:r>
    </w:p>
    <w:p w14:paraId="23DD1B1F" w14:textId="2C95DDA1" w:rsidR="00D75897" w:rsidRPr="00F42BA7" w:rsidRDefault="00D75897">
      <w:pPr>
        <w:spacing w:after="0" w:line="276" w:lineRule="auto"/>
        <w:contextualSpacing/>
        <w:jc w:val="both"/>
      </w:pPr>
      <w:r w:rsidRPr="00F42BA7">
        <w:rPr>
          <w:rFonts w:ascii="Helvetica LT Std" w:hAnsi="Helvetica LT Std"/>
          <w:color w:val="000000"/>
          <w:shd w:val="clear" w:color="auto" w:fill="FFFFFF"/>
        </w:rPr>
        <w:t xml:space="preserve">En todos los casos y de conformidad con el artículo 31.3 de la Ley 38/2003, </w:t>
      </w:r>
      <w:r w:rsidR="003E1B34">
        <w:rPr>
          <w:rFonts w:ascii="Helvetica LT Std" w:hAnsi="Helvetica LT Std"/>
          <w:color w:val="000000"/>
          <w:shd w:val="clear" w:color="auto" w:fill="FFFFFF"/>
        </w:rPr>
        <w:t>G</w:t>
      </w:r>
      <w:r w:rsidRPr="00F42BA7">
        <w:rPr>
          <w:rFonts w:ascii="Helvetica LT Std" w:hAnsi="Helvetica LT Std"/>
          <w:color w:val="000000"/>
          <w:shd w:val="clear" w:color="auto" w:fill="FFFFFF"/>
        </w:rPr>
        <w:t xml:space="preserve">eneral de </w:t>
      </w:r>
      <w:r w:rsidR="003E1B34">
        <w:rPr>
          <w:rFonts w:ascii="Helvetica LT Std" w:hAnsi="Helvetica LT Std"/>
          <w:color w:val="000000"/>
          <w:shd w:val="clear" w:color="auto" w:fill="FFFFFF"/>
        </w:rPr>
        <w:t>S</w:t>
      </w:r>
      <w:r w:rsidRPr="00F42BA7">
        <w:rPr>
          <w:rFonts w:ascii="Helvetica LT Std" w:hAnsi="Helvetica LT Std"/>
          <w:color w:val="000000"/>
          <w:shd w:val="clear" w:color="auto" w:fill="FFFFFF"/>
        </w:rPr>
        <w:t>ubvenciones, en caso de que</w:t>
      </w:r>
      <w:r w:rsidRPr="00F42BA7">
        <w:rPr>
          <w:rFonts w:ascii="Helvetica LT Std" w:hAnsi="Helvetica LT Std"/>
          <w:iCs/>
          <w:color w:val="000000"/>
          <w:shd w:val="clear" w:color="auto" w:fill="FFFFFF"/>
        </w:rPr>
        <w:t xml:space="preserve"> el importe del gasto subvencionable supere las cuantías establecidas en la </w:t>
      </w:r>
      <w:proofErr w:type="spellStart"/>
      <w:r w:rsidRPr="00F42BA7">
        <w:rPr>
          <w:rFonts w:ascii="Helvetica LT Std" w:hAnsi="Helvetica LT Std"/>
          <w:iCs/>
          <w:color w:val="000000"/>
          <w:shd w:val="clear" w:color="auto" w:fill="FFFFFF"/>
        </w:rPr>
        <w:t>LCSP</w:t>
      </w:r>
      <w:proofErr w:type="spellEnd"/>
      <w:r w:rsidRPr="00F42BA7">
        <w:rPr>
          <w:rFonts w:ascii="Helvetica LT Std" w:hAnsi="Helvetica LT Std"/>
          <w:iCs/>
          <w:color w:val="000000"/>
          <w:shd w:val="clear" w:color="auto" w:fill="FFFFFF"/>
        </w:rPr>
        <w:t xml:space="preserve"> para el contrato menor, el beneficiario deberá solicitar como mínimo tres ofertas de diferentes proveedores, con carácter previo a la contracción del compromiso para la obra, la prestación del servicio o la entrega del bien, salvo que por sus especiales características no exista en el mercado suficiente número de entidades que los realicen, presten o suministren, o salvo que el gasto se realizara con anterioridad a la subvención</w:t>
      </w:r>
      <w:r w:rsidRPr="00F42BA7">
        <w:rPr>
          <w:rFonts w:ascii="Helvetica LT Std" w:hAnsi="Helvetica LT Std"/>
          <w:color w:val="000000"/>
          <w:shd w:val="clear" w:color="auto" w:fill="FFFFFF"/>
        </w:rPr>
        <w:t>".</w:t>
      </w:r>
    </w:p>
    <w:p w14:paraId="746642C9" w14:textId="77777777" w:rsidR="00D75897" w:rsidRPr="00F42BA7" w:rsidRDefault="00D75897">
      <w:pPr>
        <w:spacing w:after="0" w:line="276" w:lineRule="auto"/>
        <w:contextualSpacing/>
        <w:jc w:val="both"/>
      </w:pPr>
      <w:r w:rsidRPr="00F42BA7">
        <w:rPr>
          <w:rFonts w:ascii="Helvetica LT Std" w:hAnsi="Helvetica LT Std"/>
          <w:color w:val="000000"/>
          <w:shd w:val="clear" w:color="auto" w:fill="FFFFFF"/>
        </w:rPr>
        <w:t>En consecuencia, deberán aportar la correspondiente documentación que acredite el cumplimiento de este extremo.</w:t>
      </w:r>
    </w:p>
    <w:p w14:paraId="121D00A6" w14:textId="59D966C2" w:rsidR="00D75897" w:rsidRPr="00F42BA7" w:rsidRDefault="00D75897">
      <w:pPr>
        <w:spacing w:after="0" w:line="276" w:lineRule="auto"/>
        <w:contextualSpacing/>
        <w:jc w:val="both"/>
      </w:pPr>
      <w:r w:rsidRPr="00F42BA7">
        <w:rPr>
          <w:rFonts w:ascii="Helvetica LT Std" w:eastAsia="Times New Roman" w:hAnsi="Helvetica LT Std"/>
          <w:color w:val="000000"/>
        </w:rPr>
        <w:t xml:space="preserve">De conformidad con lo establecido en el artículo 31.8 de la Ley </w:t>
      </w:r>
      <w:r w:rsidR="003E1B34">
        <w:rPr>
          <w:rFonts w:ascii="Helvetica LT Std" w:eastAsia="Times New Roman" w:hAnsi="Helvetica LT Std"/>
          <w:color w:val="000000"/>
        </w:rPr>
        <w:t>G</w:t>
      </w:r>
      <w:r w:rsidRPr="00F42BA7">
        <w:rPr>
          <w:rFonts w:ascii="Helvetica LT Std" w:eastAsia="Times New Roman" w:hAnsi="Helvetica LT Std"/>
          <w:color w:val="000000"/>
        </w:rPr>
        <w:t xml:space="preserve">eneral de </w:t>
      </w:r>
      <w:r w:rsidR="003E1B34">
        <w:rPr>
          <w:rFonts w:ascii="Helvetica LT Std" w:eastAsia="Times New Roman" w:hAnsi="Helvetica LT Std"/>
          <w:color w:val="000000"/>
        </w:rPr>
        <w:t>S</w:t>
      </w:r>
      <w:r w:rsidRPr="00F42BA7">
        <w:rPr>
          <w:rFonts w:ascii="Helvetica LT Std" w:eastAsia="Times New Roman" w:hAnsi="Helvetica LT Std"/>
          <w:color w:val="000000"/>
        </w:rPr>
        <w:t>ubvenciones, los tributos son gasto subvencionable cuando el beneficiario de la subvención los abona efectivamente. En ningún caso s</w:t>
      </w:r>
      <w:r w:rsidR="003E1B34">
        <w:rPr>
          <w:rFonts w:ascii="Helvetica LT Std" w:eastAsia="Times New Roman" w:hAnsi="Helvetica LT Std"/>
          <w:color w:val="000000"/>
        </w:rPr>
        <w:t>e</w:t>
      </w:r>
      <w:r w:rsidRPr="00F42BA7">
        <w:rPr>
          <w:rFonts w:ascii="Helvetica LT Std" w:eastAsia="Times New Roman" w:hAnsi="Helvetica LT Std"/>
          <w:color w:val="000000"/>
        </w:rPr>
        <w:t xml:space="preserve"> consideran gastos subvencionables los impuestos indirectos cuando sean susceptibles de recuperación o compensación ni los impuestos personales sobre la renta.</w:t>
      </w:r>
    </w:p>
    <w:p w14:paraId="7DAE9BDF" w14:textId="77777777" w:rsidR="00D75897" w:rsidRPr="00F42BA7" w:rsidRDefault="00D75897">
      <w:pPr>
        <w:spacing w:after="0" w:line="276" w:lineRule="auto"/>
        <w:contextualSpacing/>
        <w:jc w:val="both"/>
      </w:pPr>
      <w:r w:rsidRPr="00F42BA7">
        <w:rPr>
          <w:rFonts w:ascii="Helvetica LT Std" w:eastAsia="Times New Roman" w:hAnsi="Helvetica LT Std"/>
          <w:color w:val="000000"/>
        </w:rPr>
        <w:t xml:space="preserve">En consecuencia, y a los efectos de considerar como gasto subvencionable el IVA de los documentos de gastos presentados para justificar la subvención concedida, el beneficiario deberá cubrir el </w:t>
      </w:r>
      <w:r w:rsidRPr="00F42BA7">
        <w:rPr>
          <w:rFonts w:ascii="Helvetica LT Std" w:eastAsia="Times New Roman" w:hAnsi="Helvetica LT Std"/>
          <w:b/>
          <w:color w:val="000000"/>
        </w:rPr>
        <w:t>anexo X</w:t>
      </w:r>
      <w:r w:rsidRPr="00F42BA7">
        <w:rPr>
          <w:rFonts w:ascii="Helvetica LT Std" w:eastAsia="Times New Roman" w:hAnsi="Helvetica LT Std"/>
          <w:color w:val="000000"/>
        </w:rPr>
        <w:t xml:space="preserve"> y aportar la documentación que proceda.</w:t>
      </w:r>
    </w:p>
    <w:p w14:paraId="2E9EA35D" w14:textId="77777777" w:rsidR="00D75897" w:rsidRPr="00F42BA7" w:rsidRDefault="00D75897">
      <w:pPr>
        <w:spacing w:after="0" w:line="276" w:lineRule="auto"/>
        <w:contextualSpacing/>
        <w:jc w:val="both"/>
      </w:pPr>
      <w:r w:rsidRPr="00F42BA7">
        <w:rPr>
          <w:rFonts w:ascii="Helvetica LT Std" w:eastAsia="Times New Roman" w:hAnsi="Helvetica LT Std"/>
          <w:color w:val="000000"/>
          <w:lang w:eastAsia="es-ES"/>
        </w:rPr>
        <w:t>3. La cuenta justificativa se presentará conformada por el presidente de la entidad o por la propia persona física del promotor, en su caso.</w:t>
      </w:r>
      <w:r w:rsidRPr="00F42BA7">
        <w:rPr>
          <w:rFonts w:ascii="Helvetica LT Std" w:eastAsia="Times New Roman" w:hAnsi="Helvetica LT Std"/>
          <w:color w:val="800080"/>
          <w:lang w:eastAsia="es-ES"/>
        </w:rPr>
        <w:t xml:space="preserve"> </w:t>
      </w:r>
    </w:p>
    <w:p w14:paraId="16EDE940" w14:textId="77777777" w:rsidR="00D75897" w:rsidRPr="00F42BA7" w:rsidRDefault="00D75897">
      <w:pPr>
        <w:shd w:val="clear" w:color="auto" w:fill="FFFFFF"/>
        <w:spacing w:before="280" w:after="280" w:line="276" w:lineRule="auto"/>
        <w:contextualSpacing/>
        <w:jc w:val="both"/>
      </w:pPr>
      <w:r w:rsidRPr="00F42BA7">
        <w:rPr>
          <w:rFonts w:ascii="Helvetica LT Std" w:eastAsia="Times New Roman" w:hAnsi="Helvetica LT Std"/>
          <w:b/>
          <w:color w:val="000000"/>
          <w:lang w:eastAsia="es-ES"/>
        </w:rPr>
        <w:t xml:space="preserve">4. Para considerar justificada la subvención, </w:t>
      </w:r>
      <w:r w:rsidRPr="00F42BA7">
        <w:rPr>
          <w:rFonts w:ascii="Helvetica LT Std" w:eastAsia="Times New Roman" w:hAnsi="Helvetica LT Std"/>
          <w:b/>
          <w:bCs/>
          <w:color w:val="000000"/>
          <w:lang w:eastAsia="es-ES"/>
        </w:rPr>
        <w:t>se deberá acreditar la realización de gasto corriente por cuantía igual o superior a la presentada en el presupuesto que sirvió de base a la valoración de la subvención, y presentar además justificantes de gastos (facturas o equivalentes y la acreditación de su pago) por el importe de la subvención concedida</w:t>
      </w:r>
      <w:r w:rsidRPr="00F42BA7">
        <w:rPr>
          <w:rFonts w:ascii="Helvetica LT Std" w:eastAsia="Times New Roman" w:hAnsi="Helvetica LT Std"/>
          <w:b/>
          <w:color w:val="000000"/>
          <w:lang w:eastAsia="es-ES"/>
        </w:rPr>
        <w:t>.</w:t>
      </w:r>
    </w:p>
    <w:p w14:paraId="4019F426" w14:textId="77777777" w:rsidR="00D75897" w:rsidRPr="00F42BA7" w:rsidRDefault="00D75897">
      <w:pPr>
        <w:shd w:val="clear" w:color="auto" w:fill="FFFFFF"/>
        <w:spacing w:after="0" w:line="276" w:lineRule="auto"/>
        <w:contextualSpacing/>
        <w:jc w:val="both"/>
      </w:pPr>
      <w:r w:rsidRPr="00F42BA7">
        <w:rPr>
          <w:rFonts w:ascii="Helvetica LT Std" w:eastAsia="Times New Roman" w:hAnsi="Helvetica LT Std"/>
          <w:color w:val="000000"/>
          <w:lang w:eastAsia="es-ES"/>
        </w:rPr>
        <w:t xml:space="preserve">En el caso de no acreditarse la realización de gasto por una cuantía igual o superior a la presentada en el presupuesto que sirvió de base para la valoración de la subvención, la subvención se reducirá proporcionalmente, excepto en los </w:t>
      </w:r>
      <w:r w:rsidRPr="00F42BA7">
        <w:rPr>
          <w:rFonts w:ascii="Helvetica LT Std" w:eastAsia="Times New Roman" w:hAnsi="Helvetica LT Std"/>
          <w:lang w:eastAsia="es-ES"/>
        </w:rPr>
        <w:t>siguientes supuestos, en los que procederá la pérdida total del derecho a la subvención:</w:t>
      </w:r>
    </w:p>
    <w:p w14:paraId="3EB81C9D" w14:textId="044806C2" w:rsidR="00D75897" w:rsidRPr="00F42BA7" w:rsidRDefault="00D75897">
      <w:pPr>
        <w:shd w:val="clear" w:color="auto" w:fill="FFFFFF"/>
        <w:spacing w:after="0" w:line="276" w:lineRule="auto"/>
        <w:contextualSpacing/>
        <w:jc w:val="both"/>
      </w:pPr>
      <w:r w:rsidRPr="00F42BA7">
        <w:rPr>
          <w:rFonts w:ascii="Helvetica LT Std" w:eastAsia="Times New Roman" w:hAnsi="Helvetica LT Std"/>
          <w:lang w:eastAsia="es-ES"/>
        </w:rPr>
        <w:t>a) Que la reducción suponga el total incumplimiento de la finalidad de la subvención.</w:t>
      </w:r>
    </w:p>
    <w:p w14:paraId="382E7F76" w14:textId="51552035" w:rsidR="00D75897" w:rsidRPr="00F42BA7" w:rsidRDefault="00D75897">
      <w:pPr>
        <w:shd w:val="clear" w:color="auto" w:fill="FFFFFF"/>
        <w:spacing w:after="0" w:line="276" w:lineRule="auto"/>
        <w:contextualSpacing/>
        <w:jc w:val="both"/>
      </w:pPr>
      <w:r w:rsidRPr="00F42BA7">
        <w:rPr>
          <w:rFonts w:ascii="Helvetica LT Std" w:eastAsia="Times New Roman" w:hAnsi="Helvetica LT Std"/>
          <w:lang w:eastAsia="es-ES"/>
        </w:rPr>
        <w:t xml:space="preserve">b) Que la reducción del presupuesto de la actuación ejecutada con respecto al presentado con la solicitud sea tal que, de </w:t>
      </w:r>
      <w:r w:rsidR="003E1B34">
        <w:rPr>
          <w:rFonts w:ascii="Helvetica LT Std" w:eastAsia="Times New Roman" w:hAnsi="Helvetica LT Std"/>
          <w:lang w:eastAsia="es-ES"/>
        </w:rPr>
        <w:t>haber sido</w:t>
      </w:r>
      <w:r w:rsidRPr="00F42BA7">
        <w:rPr>
          <w:rFonts w:ascii="Helvetica LT Std" w:eastAsia="Times New Roman" w:hAnsi="Helvetica LT Std"/>
          <w:lang w:eastAsia="es-ES"/>
        </w:rPr>
        <w:t xml:space="preserve"> tenida en cuenta en la valoración efectuada para la concesión, </w:t>
      </w:r>
      <w:r w:rsidR="003E1B34">
        <w:rPr>
          <w:rFonts w:ascii="Helvetica LT Std" w:eastAsia="Times New Roman" w:hAnsi="Helvetica LT Std"/>
          <w:lang w:eastAsia="es-ES"/>
        </w:rPr>
        <w:t>habría</w:t>
      </w:r>
      <w:r w:rsidRPr="00F42BA7">
        <w:rPr>
          <w:rFonts w:ascii="Helvetica LT Std" w:eastAsia="Times New Roman" w:hAnsi="Helvetica LT Std"/>
          <w:lang w:eastAsia="es-ES"/>
        </w:rPr>
        <w:t xml:space="preserve"> dado lugar a la denegación de la subvención. </w:t>
      </w:r>
    </w:p>
    <w:p w14:paraId="6ADCB632" w14:textId="0AEE460F" w:rsidR="00D75897" w:rsidRPr="00F42BA7" w:rsidRDefault="00D75897">
      <w:pPr>
        <w:shd w:val="clear" w:color="auto" w:fill="FFFFFF"/>
        <w:spacing w:after="0" w:line="276" w:lineRule="auto"/>
        <w:contextualSpacing/>
        <w:jc w:val="both"/>
      </w:pPr>
      <w:r w:rsidRPr="00F42BA7">
        <w:rPr>
          <w:rFonts w:ascii="Helvetica LT Std" w:eastAsia="Times New Roman" w:hAnsi="Helvetica LT Std"/>
          <w:bCs/>
          <w:color w:val="000000"/>
          <w:lang w:eastAsia="es-ES"/>
        </w:rPr>
        <w:t>Igualmente, no se considerará justificada una subvención cuando, aun manteniéndose la cuantía de gasto prevista, s</w:t>
      </w:r>
      <w:r w:rsidR="004B1AB4">
        <w:rPr>
          <w:rFonts w:ascii="Helvetica LT Std" w:eastAsia="Times New Roman" w:hAnsi="Helvetica LT Std"/>
          <w:bCs/>
          <w:color w:val="000000"/>
          <w:lang w:eastAsia="es-ES"/>
        </w:rPr>
        <w:t>e</w:t>
      </w:r>
      <w:r w:rsidRPr="00F42BA7">
        <w:rPr>
          <w:rFonts w:ascii="Helvetica LT Std" w:eastAsia="Times New Roman" w:hAnsi="Helvetica LT Std"/>
          <w:bCs/>
          <w:color w:val="000000"/>
          <w:lang w:eastAsia="es-ES"/>
        </w:rPr>
        <w:t xml:space="preserve"> produjeran cambios o modificaciones de carácter sustancial en el proyecto, entendiendo por tales aquellos que, de haber sido contemplados en la solicitud, habrían dado lugar a una valoración inferior del proyecto, </w:t>
      </w:r>
      <w:r w:rsidRPr="00F42BA7">
        <w:rPr>
          <w:rFonts w:ascii="Helvetica LT Std" w:eastAsia="Times New Roman" w:hAnsi="Helvetica LT Std"/>
          <w:bCs/>
          <w:color w:val="000000"/>
          <w:lang w:eastAsia="es-ES"/>
        </w:rPr>
        <w:lastRenderedPageBreak/>
        <w:t xml:space="preserve">o aquellos que consistan en la realización de una actividad esencialmente distinta a la proyectada. </w:t>
      </w:r>
    </w:p>
    <w:p w14:paraId="30467E52" w14:textId="633E53E2" w:rsidR="00D75897" w:rsidRPr="00F42BA7" w:rsidRDefault="00D75897">
      <w:pPr>
        <w:shd w:val="clear" w:color="auto" w:fill="FFFFFF"/>
        <w:spacing w:after="0" w:line="276" w:lineRule="auto"/>
        <w:contextualSpacing/>
        <w:jc w:val="both"/>
      </w:pPr>
      <w:r w:rsidRPr="00F42BA7">
        <w:rPr>
          <w:rFonts w:ascii="Helvetica LT Std" w:eastAsia="Times New Roman" w:hAnsi="Helvetica LT Std"/>
          <w:bCs/>
          <w:color w:val="000000"/>
          <w:lang w:eastAsia="es-ES"/>
        </w:rPr>
        <w:t>En aquellos casos en los que las modificaciones s</w:t>
      </w:r>
      <w:r w:rsidR="004B1AB4">
        <w:rPr>
          <w:rFonts w:ascii="Helvetica LT Std" w:eastAsia="Times New Roman" w:hAnsi="Helvetica LT Std"/>
          <w:bCs/>
          <w:color w:val="000000"/>
          <w:lang w:eastAsia="es-ES"/>
        </w:rPr>
        <w:t>ó</w:t>
      </w:r>
      <w:r w:rsidRPr="00F42BA7">
        <w:rPr>
          <w:rFonts w:ascii="Helvetica LT Std" w:eastAsia="Times New Roman" w:hAnsi="Helvetica LT Std"/>
          <w:bCs/>
          <w:color w:val="000000"/>
          <w:lang w:eastAsia="es-ES"/>
        </w:rPr>
        <w:t xml:space="preserve">lo afecten a parte del proyecto, la subvención podrá considerarse parcialmente justificada en la parte no afectada, declarándose la pérdida del derecho a la subvención correspondiente al resto. </w:t>
      </w:r>
    </w:p>
    <w:p w14:paraId="1B68E7D5" w14:textId="4B635D5A" w:rsidR="00D75897" w:rsidRPr="00F42BA7" w:rsidRDefault="00D75897">
      <w:pPr>
        <w:spacing w:after="0" w:line="276" w:lineRule="auto"/>
        <w:contextualSpacing/>
        <w:jc w:val="both"/>
      </w:pPr>
      <w:r w:rsidRPr="00F42BA7">
        <w:rPr>
          <w:rFonts w:ascii="Helvetica LT Std" w:eastAsia="Times New Roman" w:hAnsi="Helvetica LT Std"/>
          <w:color w:val="000000"/>
          <w:lang w:eastAsia="es-ES"/>
        </w:rPr>
        <w:t xml:space="preserve">En todo caso, cuando la cuantía del gasto justificado sea inferior al 25% del </w:t>
      </w:r>
      <w:r w:rsidR="004B1AB4" w:rsidRPr="00F42BA7">
        <w:rPr>
          <w:rFonts w:ascii="Helvetica LT Std" w:eastAsia="Times New Roman" w:hAnsi="Helvetica LT Std"/>
          <w:color w:val="000000"/>
          <w:lang w:eastAsia="es-ES"/>
        </w:rPr>
        <w:t>presupuesto presentado</w:t>
      </w:r>
      <w:r w:rsidRPr="00F42BA7">
        <w:rPr>
          <w:rFonts w:ascii="Helvetica LT Std" w:eastAsia="Times New Roman" w:hAnsi="Helvetica LT Std"/>
          <w:color w:val="000000"/>
          <w:lang w:eastAsia="es-ES"/>
        </w:rPr>
        <w:t xml:space="preserve"> con la solicitud de subvención, esta se entenderá automáticamente como no justificada, dando lugar al reintegro o pérdida total del derecho a la subvención concedida. </w:t>
      </w:r>
    </w:p>
    <w:p w14:paraId="22929A44" w14:textId="2D963DB4" w:rsidR="00D75897" w:rsidRPr="00F42BA7" w:rsidRDefault="00D75897">
      <w:pPr>
        <w:shd w:val="clear" w:color="auto" w:fill="FFFFFF"/>
        <w:spacing w:after="0" w:line="276" w:lineRule="auto"/>
        <w:contextualSpacing/>
        <w:jc w:val="both"/>
      </w:pPr>
      <w:r w:rsidRPr="00F42BA7">
        <w:rPr>
          <w:rFonts w:ascii="Helvetica LT Std" w:eastAsia="Times New Roman" w:hAnsi="Helvetica LT Std"/>
          <w:color w:val="000000"/>
          <w:lang w:eastAsia="es-ES"/>
        </w:rPr>
        <w:t xml:space="preserve">5. Al amparo de lo establecido en el artículo 31.2 de la Ley </w:t>
      </w:r>
      <w:r w:rsidR="004B1AB4">
        <w:rPr>
          <w:rFonts w:ascii="Helvetica LT Std" w:eastAsia="Times New Roman" w:hAnsi="Helvetica LT Std"/>
          <w:color w:val="000000"/>
          <w:lang w:eastAsia="es-ES"/>
        </w:rPr>
        <w:t>G</w:t>
      </w:r>
      <w:r w:rsidRPr="00F42BA7">
        <w:rPr>
          <w:rFonts w:ascii="Helvetica LT Std" w:eastAsia="Times New Roman" w:hAnsi="Helvetica LT Std"/>
          <w:color w:val="000000"/>
          <w:lang w:eastAsia="es-ES"/>
        </w:rPr>
        <w:t xml:space="preserve">eneral de </w:t>
      </w:r>
      <w:r w:rsidR="004B1AB4">
        <w:rPr>
          <w:rFonts w:ascii="Helvetica LT Std" w:eastAsia="Times New Roman" w:hAnsi="Helvetica LT Std"/>
          <w:color w:val="000000"/>
          <w:lang w:eastAsia="es-ES"/>
        </w:rPr>
        <w:t>S</w:t>
      </w:r>
      <w:r w:rsidRPr="00F42BA7">
        <w:rPr>
          <w:rFonts w:ascii="Helvetica LT Std" w:eastAsia="Times New Roman" w:hAnsi="Helvetica LT Std"/>
          <w:color w:val="000000"/>
          <w:lang w:eastAsia="es-ES"/>
        </w:rPr>
        <w:t xml:space="preserve">ubvenciones, se considerará como gasto efectivamente realizado aquel cuya obligación de pago fuera contraída antes del vencimiento del plazo de justificación de la subvención. </w:t>
      </w:r>
    </w:p>
    <w:p w14:paraId="6D34EBE8" w14:textId="0325E9A7" w:rsidR="00D75897" w:rsidRPr="00F42BA7" w:rsidRDefault="00D75897">
      <w:pPr>
        <w:shd w:val="clear" w:color="auto" w:fill="FFFFFF"/>
        <w:spacing w:before="280" w:after="280" w:line="276" w:lineRule="auto"/>
        <w:contextualSpacing/>
        <w:jc w:val="both"/>
      </w:pPr>
      <w:r w:rsidRPr="00F42BA7">
        <w:rPr>
          <w:rFonts w:ascii="Helvetica LT Std" w:eastAsia="Times New Roman" w:hAnsi="Helvetica LT Std"/>
          <w:bCs/>
          <w:color w:val="000000"/>
          <w:lang w:eastAsia="es-ES"/>
        </w:rPr>
        <w:t xml:space="preserve">6. La justificación de los gastos incluirá la acreditación </w:t>
      </w:r>
      <w:r w:rsidR="004B1AB4">
        <w:rPr>
          <w:rFonts w:ascii="Helvetica LT Std" w:eastAsia="Times New Roman" w:hAnsi="Helvetica LT Std"/>
          <w:bCs/>
          <w:color w:val="000000"/>
          <w:lang w:eastAsia="es-ES"/>
        </w:rPr>
        <w:t>fehaciente</w:t>
      </w:r>
      <w:r w:rsidRPr="00F42BA7">
        <w:rPr>
          <w:rFonts w:ascii="Helvetica LT Std" w:eastAsia="Times New Roman" w:hAnsi="Helvetica LT Std"/>
          <w:bCs/>
          <w:color w:val="000000"/>
          <w:lang w:eastAsia="es-ES"/>
        </w:rPr>
        <w:t xml:space="preserve"> del pago de estos.</w:t>
      </w:r>
    </w:p>
    <w:p w14:paraId="224B0EE1" w14:textId="5E0505F1" w:rsidR="00D75897" w:rsidRPr="00F42BA7" w:rsidRDefault="00D75897">
      <w:pPr>
        <w:spacing w:after="0" w:line="276" w:lineRule="auto"/>
        <w:contextualSpacing/>
        <w:jc w:val="both"/>
      </w:pPr>
      <w:r w:rsidRPr="00F42BA7">
        <w:rPr>
          <w:rFonts w:ascii="Helvetica LT Std" w:eastAsia="Times New Roman" w:hAnsi="Helvetica LT Std"/>
          <w:bCs/>
          <w:color w:val="000000"/>
          <w:lang w:eastAsia="es-ES"/>
        </w:rPr>
        <w:t xml:space="preserve">7. </w:t>
      </w:r>
      <w:r w:rsidRPr="00F42BA7">
        <w:rPr>
          <w:rFonts w:ascii="Helvetica LT Std" w:eastAsia="Times New Roman" w:hAnsi="Helvetica LT Std"/>
          <w:bCs/>
          <w:lang w:eastAsia="es-ES"/>
        </w:rPr>
        <w:t xml:space="preserve">La Diputación podrá comprobar la realidad del gasto certificado a través de los oportunos procedimientos de inspección, auditoría y control financiero, </w:t>
      </w:r>
      <w:r w:rsidRPr="00F42BA7">
        <w:rPr>
          <w:rFonts w:ascii="Helvetica LT Std" w:eastAsia="Times New Roman" w:hAnsi="Helvetica LT Std"/>
          <w:color w:val="000000"/>
          <w:lang w:eastAsia="es-ES"/>
        </w:rPr>
        <w:t xml:space="preserve">de las entidades beneficiarias, de conformidad con </w:t>
      </w:r>
      <w:r w:rsidR="004B1AB4">
        <w:rPr>
          <w:rFonts w:ascii="Helvetica LT Std" w:eastAsia="Times New Roman" w:hAnsi="Helvetica LT Std"/>
          <w:color w:val="000000"/>
          <w:lang w:eastAsia="es-ES"/>
        </w:rPr>
        <w:t>lo</w:t>
      </w:r>
      <w:r w:rsidRPr="00F42BA7">
        <w:rPr>
          <w:rFonts w:ascii="Helvetica LT Std" w:eastAsia="Times New Roman" w:hAnsi="Helvetica LT Std"/>
          <w:color w:val="000000"/>
          <w:lang w:eastAsia="es-ES"/>
        </w:rPr>
        <w:t xml:space="preserve"> establecido en la Ley </w:t>
      </w:r>
      <w:r w:rsidR="004B1AB4">
        <w:rPr>
          <w:rFonts w:ascii="Helvetica LT Std" w:eastAsia="Times New Roman" w:hAnsi="Helvetica LT Std"/>
          <w:color w:val="000000"/>
          <w:lang w:eastAsia="es-ES"/>
        </w:rPr>
        <w:t>G</w:t>
      </w:r>
      <w:r w:rsidRPr="00F42BA7">
        <w:rPr>
          <w:rFonts w:ascii="Helvetica LT Std" w:eastAsia="Times New Roman" w:hAnsi="Helvetica LT Std"/>
          <w:color w:val="000000"/>
          <w:lang w:eastAsia="es-ES"/>
        </w:rPr>
        <w:t xml:space="preserve">eneral de </w:t>
      </w:r>
      <w:r w:rsidR="004B1AB4">
        <w:rPr>
          <w:rFonts w:ascii="Helvetica LT Std" w:eastAsia="Times New Roman" w:hAnsi="Helvetica LT Std"/>
          <w:color w:val="000000"/>
          <w:lang w:eastAsia="es-ES"/>
        </w:rPr>
        <w:t>S</w:t>
      </w:r>
      <w:r w:rsidRPr="00F42BA7">
        <w:rPr>
          <w:rFonts w:ascii="Helvetica LT Std" w:eastAsia="Times New Roman" w:hAnsi="Helvetica LT Std"/>
          <w:color w:val="000000"/>
          <w:lang w:eastAsia="es-ES"/>
        </w:rPr>
        <w:t xml:space="preserve">ubvenciones. </w:t>
      </w:r>
    </w:p>
    <w:p w14:paraId="3486A149" w14:textId="04E6E356" w:rsidR="00D75897" w:rsidRPr="00F42BA7" w:rsidRDefault="00D75897">
      <w:pPr>
        <w:spacing w:after="0" w:line="276" w:lineRule="auto"/>
        <w:contextualSpacing/>
        <w:jc w:val="both"/>
      </w:pPr>
      <w:r w:rsidRPr="00F42BA7">
        <w:rPr>
          <w:rFonts w:ascii="Helvetica LT Std" w:eastAsia="Times New Roman" w:hAnsi="Helvetica LT Std"/>
          <w:color w:val="000000"/>
          <w:lang w:eastAsia="es-ES"/>
        </w:rPr>
        <w:t xml:space="preserve">8. De advertirse deficiencias de carácter corregible en la cuenta justificativa, la Presidencia concederá un plazo de diez días hábiles para su enmienda. Al amparo de lo dispuesto en el artículo </w:t>
      </w:r>
      <w:proofErr w:type="spellStart"/>
      <w:r w:rsidRPr="00F42BA7">
        <w:rPr>
          <w:rFonts w:ascii="Helvetica LT Std" w:eastAsia="Times New Roman" w:hAnsi="Helvetica LT Std"/>
          <w:color w:val="000000"/>
          <w:lang w:eastAsia="es-ES"/>
        </w:rPr>
        <w:t>45.1</w:t>
      </w:r>
      <w:r w:rsidR="004B1AB4">
        <w:rPr>
          <w:rFonts w:ascii="Helvetica LT Std" w:eastAsia="Times New Roman" w:hAnsi="Helvetica LT Std"/>
          <w:color w:val="000000"/>
          <w:lang w:eastAsia="es-ES"/>
        </w:rPr>
        <w:t>.</w:t>
      </w:r>
      <w:r w:rsidRPr="00F42BA7">
        <w:rPr>
          <w:rFonts w:ascii="Helvetica LT Std" w:eastAsia="Times New Roman" w:hAnsi="Helvetica LT Std"/>
          <w:color w:val="000000"/>
          <w:lang w:eastAsia="es-ES"/>
        </w:rPr>
        <w:t>b</w:t>
      </w:r>
      <w:proofErr w:type="spellEnd"/>
      <w:r w:rsidRPr="00F42BA7">
        <w:rPr>
          <w:rFonts w:ascii="Helvetica LT Std" w:eastAsia="Times New Roman" w:hAnsi="Helvetica LT Std"/>
          <w:color w:val="000000"/>
          <w:lang w:eastAsia="es-ES"/>
        </w:rPr>
        <w:t xml:space="preserve">) de la Ley 39/2015 del </w:t>
      </w:r>
      <w:r w:rsidR="004B1AB4" w:rsidRPr="00F42BA7">
        <w:rPr>
          <w:rFonts w:ascii="Helvetica LT Std" w:eastAsia="Times New Roman" w:hAnsi="Helvetica LT Std"/>
          <w:color w:val="000000"/>
          <w:lang w:eastAsia="es-ES"/>
        </w:rPr>
        <w:t>Procedimiento Administrativo C</w:t>
      </w:r>
      <w:r w:rsidRPr="00F42BA7">
        <w:rPr>
          <w:rFonts w:ascii="Helvetica LT Std" w:eastAsia="Times New Roman" w:hAnsi="Helvetica LT Std"/>
          <w:color w:val="000000"/>
          <w:lang w:eastAsia="es-ES"/>
        </w:rPr>
        <w:t xml:space="preserve">omún de las </w:t>
      </w:r>
      <w:r w:rsidR="004B1AB4" w:rsidRPr="00F42BA7">
        <w:rPr>
          <w:rFonts w:ascii="Helvetica LT Std" w:eastAsia="Times New Roman" w:hAnsi="Helvetica LT Std"/>
          <w:color w:val="000000"/>
          <w:lang w:eastAsia="es-ES"/>
        </w:rPr>
        <w:t>Administraciones Públicas</w:t>
      </w:r>
      <w:r w:rsidRPr="00F42BA7">
        <w:rPr>
          <w:rFonts w:ascii="Helvetica LT Std" w:eastAsia="Times New Roman" w:hAnsi="Helvetica LT Std"/>
          <w:color w:val="000000"/>
          <w:lang w:eastAsia="es-ES"/>
        </w:rPr>
        <w:t>, el requerimiento para e</w:t>
      </w:r>
      <w:r w:rsidR="004B1AB4">
        <w:rPr>
          <w:rFonts w:ascii="Helvetica LT Std" w:eastAsia="Times New Roman" w:hAnsi="Helvetica LT Std"/>
          <w:color w:val="000000"/>
          <w:lang w:eastAsia="es-ES"/>
        </w:rPr>
        <w:t>n</w:t>
      </w:r>
      <w:r w:rsidRPr="00F42BA7">
        <w:rPr>
          <w:rFonts w:ascii="Helvetica LT Std" w:eastAsia="Times New Roman" w:hAnsi="Helvetica LT Std"/>
          <w:color w:val="000000"/>
          <w:lang w:eastAsia="es-ES"/>
        </w:rPr>
        <w:t>mendar dichas deficiencias materiales se realizará exclusivamente a través de su publicación en el tabl</w:t>
      </w:r>
      <w:r w:rsidR="004B1AB4">
        <w:rPr>
          <w:rFonts w:ascii="Helvetica LT Std" w:eastAsia="Times New Roman" w:hAnsi="Helvetica LT Std"/>
          <w:color w:val="000000"/>
          <w:lang w:eastAsia="es-ES"/>
        </w:rPr>
        <w:t>ón</w:t>
      </w:r>
      <w:r w:rsidRPr="00F42BA7">
        <w:rPr>
          <w:rFonts w:ascii="Helvetica LT Std" w:eastAsia="Times New Roman" w:hAnsi="Helvetica LT Std"/>
          <w:color w:val="000000"/>
          <w:lang w:eastAsia="es-ES"/>
        </w:rPr>
        <w:t xml:space="preserve"> de anuncios electrónicos de la sede electrónica de la Diputación Provincial (</w:t>
      </w:r>
      <w:hyperlink r:id="rId14" w:history="1">
        <w:r w:rsidRPr="00F42BA7">
          <w:rPr>
            <w:rFonts w:ascii="Helvetica LT Std" w:eastAsia="Times New Roman" w:hAnsi="Helvetica LT Std"/>
            <w:color w:val="0000FF"/>
            <w:lang w:eastAsia="es-ES"/>
          </w:rPr>
          <w:t>http://sede.depourense.es</w:t>
        </w:r>
      </w:hyperlink>
      <w:r w:rsidRPr="00F42BA7">
        <w:rPr>
          <w:rFonts w:ascii="Helvetica LT Std" w:eastAsia="Times New Roman" w:hAnsi="Helvetica LT Std"/>
          <w:color w:val="000000"/>
          <w:lang w:eastAsia="es-ES"/>
        </w:rPr>
        <w:t xml:space="preserve">) y en la página web </w:t>
      </w:r>
      <w:hyperlink r:id="rId15" w:history="1">
        <w:r w:rsidRPr="00F42BA7">
          <w:rPr>
            <w:rFonts w:ascii="Helvetica LT Std" w:eastAsia="Times New Roman" w:hAnsi="Helvetica LT Std"/>
            <w:color w:val="000000"/>
            <w:lang w:eastAsia="es-ES"/>
          </w:rPr>
          <w:t>http://www.depourense.es</w:t>
        </w:r>
      </w:hyperlink>
      <w:r w:rsidRPr="00F42BA7">
        <w:rPr>
          <w:rFonts w:ascii="Helvetica LT Std" w:eastAsia="Times New Roman" w:hAnsi="Helvetica LT Std"/>
          <w:color w:val="000000"/>
          <w:lang w:eastAsia="es-ES"/>
        </w:rPr>
        <w:t xml:space="preserve">, enlace Sección de Subvenciones, enlace Negociado de Concursos, acceso a concursos, </w:t>
      </w:r>
      <w:r w:rsidRPr="00F42BA7">
        <w:rPr>
          <w:rFonts w:ascii="Helvetica LT Std" w:eastAsia="Times New Roman" w:hAnsi="Helvetica LT Std"/>
          <w:lang w:eastAsia="es-ES"/>
        </w:rPr>
        <w:t>concurso para la concesión de subvenciones para la realización de festivales, ciclos, muestras o actividades análogas correspondientes al ejercicio 2026</w:t>
      </w:r>
      <w:r w:rsidRPr="00F42BA7">
        <w:rPr>
          <w:rFonts w:ascii="Helvetica LT Std" w:eastAsia="Times New Roman" w:hAnsi="Helvetica LT Std"/>
          <w:color w:val="000000"/>
          <w:lang w:eastAsia="es-ES"/>
        </w:rPr>
        <w:t xml:space="preserve">. En el caso de no presentar la autorización para realizar las comunicaciones previstas en la base </w:t>
      </w:r>
      <w:r w:rsidRPr="00F42BA7">
        <w:rPr>
          <w:rFonts w:ascii="Helvetica LT Std" w:eastAsia="Times New Roman" w:hAnsi="Helvetica LT Std"/>
          <w:lang w:eastAsia="es-ES"/>
        </w:rPr>
        <w:t>5ª</w:t>
      </w:r>
      <w:r w:rsidRPr="00F42BA7">
        <w:rPr>
          <w:rFonts w:ascii="Helvetica LT Std" w:eastAsia="Times New Roman" w:hAnsi="Helvetica LT Std"/>
          <w:color w:val="000000"/>
          <w:lang w:eastAsia="es-ES"/>
        </w:rPr>
        <w:t xml:space="preserve">, no se realizará ningún tipo de comunicación personal, notificándosele únicamente y en todo </w:t>
      </w:r>
      <w:r w:rsidR="004B1AB4" w:rsidRPr="00F42BA7">
        <w:rPr>
          <w:rFonts w:ascii="Helvetica LT Std" w:eastAsia="Times New Roman" w:hAnsi="Helvetica LT Std"/>
          <w:color w:val="000000"/>
          <w:lang w:eastAsia="es-ES"/>
        </w:rPr>
        <w:t>caso, en</w:t>
      </w:r>
      <w:r w:rsidRPr="00F42BA7">
        <w:rPr>
          <w:rFonts w:ascii="Helvetica LT Std" w:eastAsia="Times New Roman" w:hAnsi="Helvetica LT Std"/>
          <w:color w:val="000000"/>
          <w:lang w:eastAsia="es-ES"/>
        </w:rPr>
        <w:t xml:space="preserve"> la antedicha página web.</w:t>
      </w:r>
    </w:p>
    <w:p w14:paraId="2BE6354D" w14:textId="15745EB5" w:rsidR="00D75897" w:rsidRPr="00F42BA7" w:rsidRDefault="00D75897">
      <w:pPr>
        <w:spacing w:after="0" w:line="276" w:lineRule="auto"/>
        <w:contextualSpacing/>
        <w:jc w:val="both"/>
      </w:pPr>
      <w:r w:rsidRPr="00F42BA7">
        <w:rPr>
          <w:rFonts w:ascii="Helvetica LT Std" w:eastAsia="Times New Roman" w:hAnsi="Helvetica LT Std"/>
          <w:lang w:eastAsia="es-ES"/>
        </w:rPr>
        <w:t xml:space="preserve">9. Si la cuenta justificativa fuera presentada correctamente, mediante resolución de la Presidencia se declarará justificada la subvención, </w:t>
      </w:r>
      <w:r w:rsidR="004B1AB4">
        <w:rPr>
          <w:rFonts w:ascii="Helvetica LT Std" w:eastAsia="Times New Roman" w:hAnsi="Helvetica LT Std"/>
          <w:lang w:eastAsia="es-ES"/>
        </w:rPr>
        <w:t>lo</w:t>
      </w:r>
      <w:r w:rsidRPr="00F42BA7">
        <w:rPr>
          <w:rFonts w:ascii="Helvetica LT Std" w:eastAsia="Times New Roman" w:hAnsi="Helvetica LT Std"/>
          <w:lang w:eastAsia="es-ES"/>
        </w:rPr>
        <w:t xml:space="preserve"> que se les notificará a los interesados con indicación de los recursos que procedan y del plazo máximo de pago, que será de treinta días naturales contados desde la fecha de la resolución. En el supuesto en el que se advierta, en el trámite de justificación de la subvención, la falta total o parcial de la justificación exigible, se procederá a la incoación del expediente de pérdida del derecho a la subvención que corresponda. En el supuesto de procedimientos de pérdida del derecho a la subvención de carácter parcial, estos se tramitarán de manera acumulada con el procedimiento de justificación, resolviéndose en un único acto administrativo todas las cuestiones que suscite el expediente.</w:t>
      </w:r>
    </w:p>
    <w:p w14:paraId="3997A543" w14:textId="77777777" w:rsidR="00D75897" w:rsidRPr="00F42BA7" w:rsidRDefault="00D75897">
      <w:pPr>
        <w:spacing w:after="0" w:line="276" w:lineRule="auto"/>
        <w:contextualSpacing/>
        <w:jc w:val="both"/>
      </w:pPr>
      <w:r w:rsidRPr="00F42BA7">
        <w:rPr>
          <w:rFonts w:ascii="Helvetica LT Std" w:eastAsia="Times New Roman" w:hAnsi="Helvetica LT Std"/>
          <w:lang w:eastAsia="es-ES"/>
        </w:rPr>
        <w:t>10. La competencia para declarar justificada o no una subvención, así como para el ejercicio de las acciones de reintegro o declaración de pérdida del derecho a la subvención y para el ejercicio de la potestad sancionadora, le corresponderá a la Presidencia, o al diputado en el que delegue.</w:t>
      </w:r>
    </w:p>
    <w:p w14:paraId="09ABD076" w14:textId="250F42A8" w:rsidR="00D75897" w:rsidRPr="00F42BA7" w:rsidRDefault="00D75897">
      <w:pPr>
        <w:spacing w:after="0" w:line="276" w:lineRule="auto"/>
        <w:contextualSpacing/>
        <w:jc w:val="both"/>
      </w:pPr>
      <w:r w:rsidRPr="00F42BA7">
        <w:rPr>
          <w:rFonts w:ascii="Helvetica LT Std" w:eastAsia="Times New Roman" w:hAnsi="Helvetica LT Std"/>
          <w:color w:val="000000"/>
          <w:lang w:eastAsia="es-ES"/>
        </w:rPr>
        <w:t>11. La justificación deberá realizarse ante la Diputación antes de</w:t>
      </w:r>
      <w:r w:rsidR="004B1AB4">
        <w:rPr>
          <w:rFonts w:ascii="Helvetica LT Std" w:eastAsia="Times New Roman" w:hAnsi="Helvetica LT Std"/>
          <w:color w:val="000000"/>
          <w:lang w:eastAsia="es-ES"/>
        </w:rPr>
        <w:t>l</w:t>
      </w:r>
      <w:r w:rsidRPr="00F42BA7">
        <w:rPr>
          <w:rFonts w:ascii="Helvetica LT Std" w:eastAsia="Times New Roman" w:hAnsi="Helvetica LT Std"/>
          <w:color w:val="000000"/>
          <w:lang w:eastAsia="es-ES"/>
        </w:rPr>
        <w:t xml:space="preserve"> 31 de octubre de 2026. </w:t>
      </w:r>
      <w:r w:rsidR="004B1AB4">
        <w:rPr>
          <w:rFonts w:ascii="Helvetica LT Std" w:eastAsia="Times New Roman" w:hAnsi="Helvetica LT Std"/>
          <w:color w:val="000000"/>
          <w:lang w:eastAsia="es-ES"/>
        </w:rPr>
        <w:t>D</w:t>
      </w:r>
      <w:r w:rsidRPr="00F42BA7">
        <w:rPr>
          <w:rFonts w:ascii="Helvetica LT Std" w:eastAsia="Times New Roman" w:hAnsi="Helvetica LT Std"/>
          <w:color w:val="000000"/>
          <w:lang w:eastAsia="es-ES"/>
        </w:rPr>
        <w:t>icho plazo tendrá como regla general carácter improrrogable, excepto causa de fuerza mayor debidamente acreditada por la entidad interesada, que en todo caso deberá solicitar la oportuna prórroga antes de</w:t>
      </w:r>
      <w:r w:rsidR="004B1AB4">
        <w:rPr>
          <w:rFonts w:ascii="Helvetica LT Std" w:eastAsia="Times New Roman" w:hAnsi="Helvetica LT Std"/>
          <w:color w:val="000000"/>
          <w:lang w:eastAsia="es-ES"/>
        </w:rPr>
        <w:t>l</w:t>
      </w:r>
      <w:r w:rsidRPr="00F42BA7">
        <w:rPr>
          <w:rFonts w:ascii="Helvetica LT Std" w:eastAsia="Times New Roman" w:hAnsi="Helvetica LT Std"/>
          <w:color w:val="000000"/>
          <w:lang w:eastAsia="es-ES"/>
        </w:rPr>
        <w:t xml:space="preserve"> 31 de octubre. En ningún caso se </w:t>
      </w:r>
      <w:r w:rsidRPr="00F42BA7">
        <w:rPr>
          <w:rFonts w:ascii="Helvetica LT Std" w:eastAsia="Times New Roman" w:hAnsi="Helvetica LT Std"/>
          <w:color w:val="000000"/>
          <w:lang w:eastAsia="es-ES"/>
        </w:rPr>
        <w:lastRenderedPageBreak/>
        <w:t xml:space="preserve">podrán conceder prórrogas por un período superior a un mes y medio. No </w:t>
      </w:r>
      <w:proofErr w:type="gramStart"/>
      <w:r w:rsidRPr="00F42BA7">
        <w:rPr>
          <w:rFonts w:ascii="Helvetica LT Std" w:eastAsia="Times New Roman" w:hAnsi="Helvetica LT Std"/>
          <w:color w:val="000000"/>
          <w:lang w:eastAsia="es-ES"/>
        </w:rPr>
        <w:t>obstante</w:t>
      </w:r>
      <w:proofErr w:type="gramEnd"/>
      <w:r w:rsidRPr="00F42BA7">
        <w:rPr>
          <w:rFonts w:ascii="Helvetica LT Std" w:eastAsia="Times New Roman" w:hAnsi="Helvetica LT Std"/>
          <w:color w:val="000000"/>
          <w:lang w:eastAsia="es-ES"/>
        </w:rPr>
        <w:t xml:space="preserve"> lo anterior, en el caso de actividades desarrolladas en los meses de noviembre y diciembre de 2026, el plazo de justificación se extenderá hasta 20 de enero de 2027.</w:t>
      </w:r>
    </w:p>
    <w:p w14:paraId="1F68FF88" w14:textId="557CE166" w:rsidR="00D75897" w:rsidRPr="00F42BA7" w:rsidRDefault="00D75897">
      <w:pPr>
        <w:spacing w:after="0" w:line="276" w:lineRule="auto"/>
        <w:contextualSpacing/>
        <w:jc w:val="both"/>
      </w:pPr>
      <w:r w:rsidRPr="00F42BA7">
        <w:rPr>
          <w:rFonts w:ascii="Helvetica LT Std" w:eastAsia="Times New Roman" w:hAnsi="Helvetica LT Std"/>
          <w:lang w:eastAsia="es-ES"/>
        </w:rPr>
        <w:t>Tanto la justificación como la renuncia</w:t>
      </w:r>
      <w:r w:rsidRPr="00F42BA7">
        <w:rPr>
          <w:rFonts w:ascii="Helvetica LT Std" w:eastAsia="Times New Roman" w:hAnsi="Helvetica LT Std"/>
          <w:bCs/>
          <w:lang w:eastAsia="es-ES"/>
        </w:rPr>
        <w:t xml:space="preserve"> podrán presentarse en cualquier</w:t>
      </w:r>
      <w:r w:rsidR="004B1AB4">
        <w:rPr>
          <w:rFonts w:ascii="Helvetica LT Std" w:eastAsia="Times New Roman" w:hAnsi="Helvetica LT Std"/>
          <w:bCs/>
          <w:lang w:eastAsia="es-ES"/>
        </w:rPr>
        <w:t>a</w:t>
      </w:r>
      <w:r w:rsidRPr="00F42BA7">
        <w:rPr>
          <w:rFonts w:ascii="Helvetica LT Std" w:eastAsia="Times New Roman" w:hAnsi="Helvetica LT Std"/>
          <w:bCs/>
          <w:lang w:eastAsia="es-ES"/>
        </w:rPr>
        <w:t xml:space="preserve"> de los lugares previstos en la base quinta, de forma presencial o telemática, según proceda. </w:t>
      </w:r>
      <w:r w:rsidRPr="00F42BA7">
        <w:rPr>
          <w:rFonts w:ascii="Helvetica LT Std" w:eastAsia="Times New Roman" w:hAnsi="Helvetica LT Std"/>
          <w:lang w:eastAsia="es-ES"/>
        </w:rPr>
        <w:t xml:space="preserve">Serán de aplicación las reglas establecidas en la base quinta para la presentación en papel o telemática de las solicitudes (referidas a la documentación de la cuenta justificativa a la que se refiere esta base), así como la inexistencia de la obligación de presentación de documentación original. </w:t>
      </w:r>
    </w:p>
    <w:p w14:paraId="1A1FD4E2" w14:textId="77777777" w:rsidR="00D75897" w:rsidRPr="00F42BA7" w:rsidRDefault="00D75897">
      <w:pPr>
        <w:spacing w:after="0" w:line="276" w:lineRule="auto"/>
        <w:contextualSpacing/>
        <w:jc w:val="both"/>
      </w:pPr>
      <w:r w:rsidRPr="00F42BA7">
        <w:rPr>
          <w:rFonts w:ascii="Helvetica LT Std" w:eastAsia="Times New Roman" w:hAnsi="Helvetica LT Std"/>
          <w:color w:val="000000"/>
          <w:lang w:eastAsia="es-ES"/>
        </w:rPr>
        <w:t xml:space="preserve">12. </w:t>
      </w:r>
      <w:r w:rsidRPr="00F42BA7">
        <w:rPr>
          <w:rFonts w:ascii="Helvetica LT Std" w:eastAsia="Times New Roman" w:hAnsi="Helvetica LT Std"/>
          <w:lang w:eastAsia="es-ES"/>
        </w:rPr>
        <w:t>Como regla general, las subvenciones le serán abonadas al beneficiario una vez justificadas, en el plazo máximo de treinta días naturales desde que se dicte el acto administrativo en el que se tenga por justificada la subvención.</w:t>
      </w:r>
    </w:p>
    <w:p w14:paraId="523698B9" w14:textId="4A3A66C7" w:rsidR="00D75897" w:rsidRPr="00F42BA7" w:rsidRDefault="00D75897">
      <w:pPr>
        <w:spacing w:after="0" w:line="276" w:lineRule="auto"/>
        <w:contextualSpacing/>
        <w:jc w:val="both"/>
      </w:pPr>
      <w:r w:rsidRPr="00F42BA7">
        <w:rPr>
          <w:rFonts w:ascii="Helvetica LT Std" w:eastAsia="Times New Roman" w:hAnsi="Helvetica LT Std"/>
          <w:lang w:eastAsia="es-ES"/>
        </w:rPr>
        <w:t>Sin perjuicio de</w:t>
      </w:r>
      <w:r w:rsidR="004B1AB4">
        <w:rPr>
          <w:rFonts w:ascii="Helvetica LT Std" w:eastAsia="Times New Roman" w:hAnsi="Helvetica LT Std"/>
          <w:lang w:eastAsia="es-ES"/>
        </w:rPr>
        <w:t xml:space="preserve"> </w:t>
      </w:r>
      <w:r w:rsidRPr="00F42BA7">
        <w:rPr>
          <w:rFonts w:ascii="Helvetica LT Std" w:eastAsia="Times New Roman" w:hAnsi="Helvetica LT Std"/>
          <w:lang w:eastAsia="es-ES"/>
        </w:rPr>
        <w:t>l</w:t>
      </w:r>
      <w:r w:rsidR="004B1AB4">
        <w:rPr>
          <w:rFonts w:ascii="Helvetica LT Std" w:eastAsia="Times New Roman" w:hAnsi="Helvetica LT Std"/>
          <w:lang w:eastAsia="es-ES"/>
        </w:rPr>
        <w:t>o</w:t>
      </w:r>
      <w:r w:rsidRPr="00F42BA7">
        <w:rPr>
          <w:rFonts w:ascii="Helvetica LT Std" w:eastAsia="Times New Roman" w:hAnsi="Helvetica LT Std"/>
          <w:lang w:eastAsia="es-ES"/>
        </w:rPr>
        <w:t xml:space="preserve"> anterior, podrán realizarse pagos anticipados, a petición de los interesados, sujetos a la constitución de garantía por importe del 100% del anticipo solicitado. Para estos efectos, se admitirán las siguientes garantías:</w:t>
      </w:r>
    </w:p>
    <w:p w14:paraId="138DDB02" w14:textId="3D85C2D3" w:rsidR="00D75897" w:rsidRPr="00F42BA7" w:rsidRDefault="00D75897">
      <w:pPr>
        <w:spacing w:after="0" w:line="276" w:lineRule="auto"/>
        <w:contextualSpacing/>
        <w:jc w:val="both"/>
      </w:pPr>
      <w:r w:rsidRPr="00F42BA7">
        <w:rPr>
          <w:rFonts w:ascii="Helvetica LT Std" w:eastAsia="Times New Roman" w:hAnsi="Helvetica LT Std"/>
          <w:lang w:eastAsia="es-ES"/>
        </w:rPr>
        <w:t>a) Aval de entidad de crédito.</w:t>
      </w:r>
    </w:p>
    <w:p w14:paraId="4417A17C" w14:textId="77777777" w:rsidR="00D75897" w:rsidRPr="00F42BA7" w:rsidRDefault="00D75897">
      <w:pPr>
        <w:spacing w:after="0" w:line="276" w:lineRule="auto"/>
        <w:contextualSpacing/>
        <w:jc w:val="both"/>
      </w:pPr>
      <w:r w:rsidRPr="00F42BA7">
        <w:rPr>
          <w:rFonts w:ascii="Helvetica LT Std" w:eastAsia="Times New Roman" w:hAnsi="Helvetica LT Std"/>
          <w:lang w:eastAsia="es-ES"/>
        </w:rPr>
        <w:t>b) Seguro de caución.</w:t>
      </w:r>
    </w:p>
    <w:p w14:paraId="599AF001" w14:textId="77777777" w:rsidR="00D75897" w:rsidRPr="00F42BA7" w:rsidRDefault="00D75897">
      <w:pPr>
        <w:spacing w:after="0" w:line="276" w:lineRule="auto"/>
        <w:contextualSpacing/>
        <w:jc w:val="both"/>
      </w:pPr>
      <w:r w:rsidRPr="00F42BA7">
        <w:rPr>
          <w:rFonts w:ascii="Helvetica LT Std" w:eastAsia="Times New Roman" w:hAnsi="Helvetica LT Std"/>
          <w:lang w:eastAsia="es-ES"/>
        </w:rPr>
        <w:t>c) Fianza en metálico.</w:t>
      </w:r>
    </w:p>
    <w:p w14:paraId="27F64E07" w14:textId="5F84C6E2" w:rsidR="00D75897" w:rsidRPr="00F42BA7" w:rsidRDefault="00D75897">
      <w:pPr>
        <w:spacing w:after="0" w:line="276" w:lineRule="auto"/>
        <w:contextualSpacing/>
        <w:jc w:val="both"/>
      </w:pPr>
      <w:r w:rsidRPr="00F42BA7">
        <w:rPr>
          <w:rFonts w:ascii="Helvetica LT Std" w:eastAsia="Times New Roman" w:hAnsi="Helvetica LT Std"/>
          <w:lang w:eastAsia="es-ES"/>
        </w:rPr>
        <w:t xml:space="preserve">d) En el supuesto de subvenciones por importe de hasta </w:t>
      </w:r>
      <w:r w:rsidRPr="00F42BA7">
        <w:rPr>
          <w:rFonts w:ascii="Helvetica LT Std" w:eastAsia="Times New Roman" w:hAnsi="Helvetica LT Std"/>
          <w:color w:val="000000"/>
          <w:lang w:eastAsia="es-ES"/>
        </w:rPr>
        <w:t>6.000 euros,</w:t>
      </w:r>
      <w:r w:rsidRPr="00F42BA7">
        <w:rPr>
          <w:rFonts w:ascii="Helvetica LT Std" w:eastAsia="Times New Roman" w:hAnsi="Helvetica LT Std"/>
          <w:lang w:eastAsia="es-ES"/>
        </w:rPr>
        <w:t xml:space="preserve"> se admitirá fianza solidaria prestada por dos o más personas físicas y jurídicas, siempre que estas acrediten suficientemente su solvencia económica.</w:t>
      </w:r>
    </w:p>
    <w:p w14:paraId="2F1C1918" w14:textId="77777777" w:rsidR="00D75897" w:rsidRPr="00F42BA7" w:rsidRDefault="00D75897">
      <w:pPr>
        <w:spacing w:after="0" w:line="276" w:lineRule="auto"/>
        <w:contextualSpacing/>
        <w:jc w:val="both"/>
      </w:pPr>
      <w:r w:rsidRPr="00F42BA7">
        <w:rPr>
          <w:rFonts w:ascii="Helvetica LT Std" w:eastAsia="Times New Roman" w:hAnsi="Helvetica LT Std"/>
          <w:lang w:eastAsia="es-ES"/>
        </w:rPr>
        <w:t xml:space="preserve">No </w:t>
      </w:r>
      <w:proofErr w:type="gramStart"/>
      <w:r w:rsidRPr="00F42BA7">
        <w:rPr>
          <w:rFonts w:ascii="Helvetica LT Std" w:eastAsia="Times New Roman" w:hAnsi="Helvetica LT Std"/>
          <w:lang w:eastAsia="es-ES"/>
        </w:rPr>
        <w:t>obstante</w:t>
      </w:r>
      <w:proofErr w:type="gramEnd"/>
      <w:r w:rsidRPr="00F42BA7">
        <w:rPr>
          <w:rFonts w:ascii="Helvetica LT Std" w:eastAsia="Times New Roman" w:hAnsi="Helvetica LT Std"/>
          <w:lang w:eastAsia="es-ES"/>
        </w:rPr>
        <w:t xml:space="preserve"> lo anterior, estarán exentas de la prestación de garantías las entidades locales, excepto en el supuesto de que, en el momento de la solicitud del anticipo, tengan deudas líquidas, vencidas y exigibles pendientes de pago con la Diputación por un importe que supere el 2% de los recursos ordinarios del presupuesto de la entidad solicitante. </w:t>
      </w:r>
    </w:p>
    <w:p w14:paraId="63FB6A2F" w14:textId="662EE77B" w:rsidR="00D75897" w:rsidRPr="00F42BA7" w:rsidRDefault="00D75897">
      <w:pPr>
        <w:spacing w:after="0" w:line="276" w:lineRule="auto"/>
        <w:contextualSpacing/>
        <w:jc w:val="both"/>
      </w:pPr>
      <w:r w:rsidRPr="00F42BA7">
        <w:rPr>
          <w:rFonts w:ascii="Helvetica LT Std" w:eastAsia="Times New Roman" w:hAnsi="Helvetica LT Std"/>
          <w:lang w:eastAsia="es-ES"/>
        </w:rPr>
        <w:t xml:space="preserve">13. Podrán realizarse pagos a cuenta, tras la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las facturas del gasto correspondiente. </w:t>
      </w:r>
    </w:p>
    <w:p w14:paraId="3F257D51" w14:textId="07A7D097" w:rsidR="00D75897" w:rsidRPr="00F42BA7" w:rsidRDefault="00D75897">
      <w:pPr>
        <w:spacing w:after="0" w:line="276" w:lineRule="auto"/>
        <w:contextualSpacing/>
        <w:jc w:val="both"/>
      </w:pPr>
      <w:r w:rsidRPr="00F42BA7">
        <w:rPr>
          <w:rFonts w:ascii="Helvetica LT Std" w:eastAsia="Times New Roman" w:hAnsi="Helvetica LT Std"/>
          <w:lang w:eastAsia="es-ES"/>
        </w:rPr>
        <w:t xml:space="preserve">En todo caso, la realización de estos pagos no implica una declaración definitiva como justificado del gasto correspondiente, ni exime de la necesidad de presentar la cuenta justificativa completa al final de la ejecución del proyecto. En consecuencia, en caso de que la subvención no se estimara justificada en el trámite final, la Diputación podrá exigir el reintegro de las cantidades abonadas a cuenta, de concurrir causa legal conforme al artículo 37 de la Ley </w:t>
      </w:r>
      <w:r w:rsidR="004B1AB4">
        <w:rPr>
          <w:rFonts w:ascii="Helvetica LT Std" w:eastAsia="Times New Roman" w:hAnsi="Helvetica LT Std"/>
          <w:lang w:eastAsia="es-ES"/>
        </w:rPr>
        <w:t>G</w:t>
      </w:r>
      <w:r w:rsidRPr="00F42BA7">
        <w:rPr>
          <w:rFonts w:ascii="Helvetica LT Std" w:eastAsia="Times New Roman" w:hAnsi="Helvetica LT Std"/>
          <w:lang w:eastAsia="es-ES"/>
        </w:rPr>
        <w:t xml:space="preserve">eneral de </w:t>
      </w:r>
      <w:r w:rsidR="004B1AB4">
        <w:rPr>
          <w:rFonts w:ascii="Helvetica LT Std" w:eastAsia="Times New Roman" w:hAnsi="Helvetica LT Std"/>
          <w:lang w:eastAsia="es-ES"/>
        </w:rPr>
        <w:t>S</w:t>
      </w:r>
      <w:r w:rsidRPr="00F42BA7">
        <w:rPr>
          <w:rFonts w:ascii="Helvetica LT Std" w:eastAsia="Times New Roman" w:hAnsi="Helvetica LT Std"/>
          <w:lang w:eastAsia="es-ES"/>
        </w:rPr>
        <w:t xml:space="preserve">ubvenciones. </w:t>
      </w:r>
    </w:p>
    <w:p w14:paraId="1C456A04" w14:textId="4BF9EC0C" w:rsidR="00D75897" w:rsidRPr="00F42BA7" w:rsidRDefault="00D75897">
      <w:pPr>
        <w:spacing w:after="0" w:line="276" w:lineRule="auto"/>
        <w:contextualSpacing/>
        <w:jc w:val="both"/>
      </w:pPr>
      <w:r w:rsidRPr="00F42BA7">
        <w:rPr>
          <w:rFonts w:ascii="Helvetica LT Std" w:eastAsia="Times New Roman" w:hAnsi="Helvetica LT Std"/>
          <w:b/>
          <w:bCs/>
          <w:u w:val="single"/>
          <w:lang w:eastAsia="es-ES"/>
        </w:rPr>
        <w:t xml:space="preserve">Decimoquinta. Obligaciones de los beneficiarios: </w:t>
      </w:r>
    </w:p>
    <w:p w14:paraId="2E00C9E9" w14:textId="0A0C921A" w:rsidR="00D75897" w:rsidRPr="00F42BA7" w:rsidRDefault="00D75897">
      <w:pPr>
        <w:spacing w:after="0" w:line="276" w:lineRule="auto"/>
        <w:contextualSpacing/>
        <w:jc w:val="both"/>
      </w:pPr>
      <w:r w:rsidRPr="00F42BA7">
        <w:rPr>
          <w:rFonts w:ascii="Helvetica LT Std" w:eastAsia="Times New Roman" w:hAnsi="Helvetica LT Std"/>
          <w:lang w:eastAsia="es-ES"/>
        </w:rPr>
        <w:t xml:space="preserve">Con carácter general, los beneficiarios asumirán todas las obligaciones impuestas por la Ley </w:t>
      </w:r>
      <w:r w:rsidR="004B1AB4">
        <w:rPr>
          <w:rFonts w:ascii="Helvetica LT Std" w:eastAsia="Times New Roman" w:hAnsi="Helvetica LT Std"/>
          <w:lang w:eastAsia="es-ES"/>
        </w:rPr>
        <w:t>G</w:t>
      </w:r>
      <w:r w:rsidRPr="00F42BA7">
        <w:rPr>
          <w:rFonts w:ascii="Helvetica LT Std" w:eastAsia="Times New Roman" w:hAnsi="Helvetica LT Std"/>
          <w:lang w:eastAsia="es-ES"/>
        </w:rPr>
        <w:t xml:space="preserve">eneral de </w:t>
      </w:r>
      <w:r w:rsidR="004B1AB4">
        <w:rPr>
          <w:rFonts w:ascii="Helvetica LT Std" w:eastAsia="Times New Roman" w:hAnsi="Helvetica LT Std"/>
          <w:lang w:eastAsia="es-ES"/>
        </w:rPr>
        <w:t>S</w:t>
      </w:r>
      <w:r w:rsidRPr="00F42BA7">
        <w:rPr>
          <w:rFonts w:ascii="Helvetica LT Std" w:eastAsia="Times New Roman" w:hAnsi="Helvetica LT Std"/>
          <w:lang w:eastAsia="es-ES"/>
        </w:rPr>
        <w:t xml:space="preserve">ubvenciones. En particular, quedan sujetos a las obligaciones de control financiero y reintegro en los casos previstos en dicha ley, así como a las obligaciones de publicidad. </w:t>
      </w:r>
    </w:p>
    <w:p w14:paraId="6F4EBACC" w14:textId="1F4DAF10" w:rsidR="00D75897" w:rsidRPr="00F42BA7" w:rsidRDefault="00D75897">
      <w:pPr>
        <w:spacing w:after="0" w:line="276" w:lineRule="auto"/>
        <w:contextualSpacing/>
        <w:jc w:val="both"/>
      </w:pPr>
      <w:r w:rsidRPr="00F42BA7">
        <w:rPr>
          <w:rFonts w:ascii="Helvetica LT Std" w:eastAsia="Times New Roman" w:hAnsi="Helvetica LT Std"/>
          <w:b/>
          <w:bCs/>
          <w:u w:val="single"/>
          <w:lang w:eastAsia="es-ES"/>
        </w:rPr>
        <w:t xml:space="preserve">Decimosexta. Compatibilidad con otras ayudas o subvenciones públicas: </w:t>
      </w:r>
    </w:p>
    <w:p w14:paraId="3A610511" w14:textId="77777777" w:rsidR="00D75897" w:rsidRPr="00F42BA7" w:rsidRDefault="00D75897">
      <w:pPr>
        <w:spacing w:after="0" w:line="276" w:lineRule="auto"/>
        <w:contextualSpacing/>
        <w:jc w:val="both"/>
      </w:pPr>
      <w:r w:rsidRPr="00F42BA7">
        <w:rPr>
          <w:rFonts w:ascii="Helvetica LT Std" w:eastAsia="Times New Roman" w:hAnsi="Helvetica LT Std"/>
          <w:bCs/>
          <w:lang w:eastAsia="es-ES"/>
        </w:rPr>
        <w:t xml:space="preserve">Las subvenciones concedidas al amparo de esta convocatoria son compatibles con otras ayudas o subvenciones públicas, concedidas por administraciones distintas de la propia Diputación de Ourense o de su organismo autónomo, el </w:t>
      </w:r>
      <w:proofErr w:type="spellStart"/>
      <w:r w:rsidRPr="00F42BA7">
        <w:rPr>
          <w:rFonts w:ascii="Helvetica LT Std" w:eastAsia="Times New Roman" w:hAnsi="Helvetica LT Std"/>
          <w:bCs/>
          <w:lang w:eastAsia="es-ES"/>
        </w:rPr>
        <w:t>INORDE</w:t>
      </w:r>
      <w:proofErr w:type="spellEnd"/>
      <w:r w:rsidRPr="00F42BA7">
        <w:rPr>
          <w:rFonts w:ascii="Helvetica LT Std" w:eastAsia="Times New Roman" w:hAnsi="Helvetica LT Std"/>
          <w:bCs/>
          <w:lang w:eastAsia="es-ES"/>
        </w:rPr>
        <w:t xml:space="preserve">, para los mismos gastos o por entidades o empresas privadas, siempre que el conjunto de dichas ayudas no exceda del 100% del gasto de la actividad subvencionada. </w:t>
      </w:r>
    </w:p>
    <w:p w14:paraId="370C38D0" w14:textId="2DB4B676" w:rsidR="00D75897" w:rsidRPr="00F42BA7" w:rsidRDefault="00D75897">
      <w:pPr>
        <w:spacing w:after="0" w:line="276" w:lineRule="auto"/>
        <w:contextualSpacing/>
        <w:jc w:val="both"/>
      </w:pPr>
      <w:r w:rsidRPr="00F42BA7">
        <w:rPr>
          <w:rFonts w:ascii="Helvetica LT Std" w:eastAsia="Times New Roman" w:hAnsi="Helvetica LT Std"/>
          <w:bCs/>
          <w:lang w:eastAsia="es-ES"/>
        </w:rPr>
        <w:lastRenderedPageBreak/>
        <w:t xml:space="preserve">Asimismo, estas subvenciones también serán compatibles con otras subvenciones concedidas por la Diputación Provincial de Ourense o de su organismo autónomo, el </w:t>
      </w:r>
      <w:proofErr w:type="spellStart"/>
      <w:r w:rsidR="004B1AB4" w:rsidRPr="00F42BA7">
        <w:rPr>
          <w:rFonts w:ascii="Helvetica LT Std" w:eastAsia="Times New Roman" w:hAnsi="Helvetica LT Std"/>
          <w:bCs/>
          <w:lang w:eastAsia="es-ES"/>
        </w:rPr>
        <w:t>INORDE</w:t>
      </w:r>
      <w:proofErr w:type="spellEnd"/>
      <w:r w:rsidR="004B1AB4" w:rsidRPr="00F42BA7">
        <w:rPr>
          <w:rFonts w:ascii="Helvetica LT Std" w:eastAsia="Times New Roman" w:hAnsi="Helvetica LT Std"/>
          <w:bCs/>
          <w:lang w:eastAsia="es-ES"/>
        </w:rPr>
        <w:t>, siempre</w:t>
      </w:r>
      <w:r w:rsidRPr="00F42BA7">
        <w:rPr>
          <w:rFonts w:ascii="Helvetica LT Std" w:eastAsia="Times New Roman" w:hAnsi="Helvetica LT Std"/>
          <w:bCs/>
          <w:lang w:eastAsia="es-ES"/>
        </w:rPr>
        <w:t xml:space="preserve"> que se trate de subvenciones obtenidas en procedimientos de concurrencia competitiva y siempre que el conjunto de dichas ayudas no exceda del 100% del gasto de la actividad subvencionada. </w:t>
      </w:r>
    </w:p>
    <w:p w14:paraId="6AEC6305" w14:textId="4D7E5153" w:rsidR="00D75897" w:rsidRPr="00F42BA7" w:rsidRDefault="00D75897">
      <w:pPr>
        <w:keepNext/>
        <w:spacing w:after="0" w:line="276" w:lineRule="auto"/>
        <w:contextualSpacing/>
        <w:jc w:val="both"/>
        <w:outlineLvl w:val="0"/>
      </w:pPr>
      <w:r w:rsidRPr="00F42BA7">
        <w:rPr>
          <w:rFonts w:ascii="Helvetica LT Std" w:eastAsia="Times New Roman" w:hAnsi="Helvetica LT Std"/>
          <w:b/>
          <w:u w:val="single"/>
          <w:lang w:eastAsia="es-ES"/>
        </w:rPr>
        <w:t>D</w:t>
      </w:r>
      <w:r w:rsidR="004B1AB4">
        <w:rPr>
          <w:rFonts w:ascii="Helvetica LT Std" w:eastAsia="Times New Roman" w:hAnsi="Helvetica LT Std"/>
          <w:b/>
          <w:u w:val="single"/>
          <w:lang w:eastAsia="es-ES"/>
        </w:rPr>
        <w:t>e</w:t>
      </w:r>
      <w:r w:rsidRPr="00F42BA7">
        <w:rPr>
          <w:rFonts w:ascii="Helvetica LT Std" w:eastAsia="Times New Roman" w:hAnsi="Helvetica LT Std"/>
          <w:b/>
          <w:u w:val="single"/>
          <w:lang w:eastAsia="es-ES"/>
        </w:rPr>
        <w:t xml:space="preserve">cimoséptima. Reintegro o </w:t>
      </w:r>
      <w:r w:rsidR="004B1AB4">
        <w:rPr>
          <w:rFonts w:ascii="Helvetica LT Std" w:eastAsia="Times New Roman" w:hAnsi="Helvetica LT Std"/>
          <w:b/>
          <w:u w:val="single"/>
          <w:lang w:eastAsia="es-ES"/>
        </w:rPr>
        <w:t>pérdida</w:t>
      </w:r>
      <w:r w:rsidRPr="00F42BA7">
        <w:rPr>
          <w:rFonts w:ascii="Helvetica LT Std" w:eastAsia="Times New Roman" w:hAnsi="Helvetica LT Std"/>
          <w:b/>
          <w:u w:val="single"/>
          <w:lang w:eastAsia="es-ES"/>
        </w:rPr>
        <w:t xml:space="preserve"> del derecho al cobro de las subvenciones:</w:t>
      </w:r>
    </w:p>
    <w:p w14:paraId="099FA065" w14:textId="69D4DCA7" w:rsidR="00D75897" w:rsidRPr="00F42BA7" w:rsidRDefault="00D75897">
      <w:pPr>
        <w:spacing w:after="0" w:line="276" w:lineRule="auto"/>
        <w:contextualSpacing/>
        <w:jc w:val="both"/>
      </w:pPr>
      <w:r w:rsidRPr="00F42BA7">
        <w:rPr>
          <w:rFonts w:ascii="Helvetica LT Std" w:eastAsia="Times New Roman" w:hAnsi="Helvetica LT Std"/>
          <w:bCs/>
          <w:lang w:eastAsia="es-ES"/>
        </w:rPr>
        <w:t xml:space="preserve">En caso de incumplimiento del beneficiario por alguna de las causas previstas en el artículo 37 de la Ley </w:t>
      </w:r>
      <w:r w:rsidR="004B1AB4">
        <w:rPr>
          <w:rFonts w:ascii="Helvetica LT Std" w:eastAsia="Times New Roman" w:hAnsi="Helvetica LT Std"/>
          <w:bCs/>
          <w:lang w:eastAsia="es-ES"/>
        </w:rPr>
        <w:t>G</w:t>
      </w:r>
      <w:r w:rsidRPr="00F42BA7">
        <w:rPr>
          <w:rFonts w:ascii="Helvetica LT Std" w:eastAsia="Times New Roman" w:hAnsi="Helvetica LT Std"/>
          <w:bCs/>
          <w:lang w:eastAsia="es-ES"/>
        </w:rPr>
        <w:t xml:space="preserve">eneral de </w:t>
      </w:r>
      <w:r w:rsidR="004B1AB4">
        <w:rPr>
          <w:rFonts w:ascii="Helvetica LT Std" w:eastAsia="Times New Roman" w:hAnsi="Helvetica LT Std"/>
          <w:bCs/>
          <w:lang w:eastAsia="es-ES"/>
        </w:rPr>
        <w:t>S</w:t>
      </w:r>
      <w:r w:rsidRPr="00F42BA7">
        <w:rPr>
          <w:rFonts w:ascii="Helvetica LT Std" w:eastAsia="Times New Roman" w:hAnsi="Helvetica LT Std"/>
          <w:bCs/>
          <w:lang w:eastAsia="es-ES"/>
        </w:rPr>
        <w:t xml:space="preserve">ubvenciones, se procederá a la tramitación de un expediente de reintegro, o, en su caso, de pérdida del derecho a la subvención concedida. La obligación de reintegro o la pérdida del derecho podrá ser total o parcial, en función de la gravedad del incumplimiento del beneficiario, escalonándose de acuerdo con el principio de proporcionalidad. En todo caso, el reintegro incluirá siempre y como mínimo los importes cuyo gasto no se </w:t>
      </w:r>
      <w:r w:rsidR="004B1AB4">
        <w:rPr>
          <w:rFonts w:ascii="Helvetica LT Std" w:eastAsia="Times New Roman" w:hAnsi="Helvetica LT Std"/>
          <w:bCs/>
          <w:lang w:eastAsia="es-ES"/>
        </w:rPr>
        <w:t>haya justificado</w:t>
      </w:r>
      <w:r w:rsidRPr="00F42BA7">
        <w:rPr>
          <w:rFonts w:ascii="Helvetica LT Std" w:eastAsia="Times New Roman" w:hAnsi="Helvetica LT Std"/>
          <w:bCs/>
          <w:lang w:eastAsia="es-ES"/>
        </w:rPr>
        <w:t xml:space="preserve"> en plazo. </w:t>
      </w:r>
    </w:p>
    <w:p w14:paraId="4BD8F39F" w14:textId="76BC6AAC" w:rsidR="00D75897" w:rsidRPr="00F42BA7" w:rsidRDefault="00D75897">
      <w:pPr>
        <w:spacing w:after="0" w:line="276" w:lineRule="auto"/>
        <w:contextualSpacing/>
        <w:jc w:val="both"/>
      </w:pPr>
      <w:r w:rsidRPr="00F42BA7">
        <w:rPr>
          <w:rFonts w:ascii="Helvetica LT Std" w:eastAsia="Times New Roman" w:hAnsi="Helvetica LT Std"/>
          <w:bCs/>
          <w:lang w:eastAsia="es-ES"/>
        </w:rPr>
        <w:t xml:space="preserve">Una vez tramitado el expediente de reintegro o </w:t>
      </w:r>
      <w:r w:rsidR="004B1AB4">
        <w:rPr>
          <w:rFonts w:ascii="Helvetica LT Std" w:eastAsia="Times New Roman" w:hAnsi="Helvetica LT Std"/>
          <w:bCs/>
          <w:lang w:eastAsia="es-ES"/>
        </w:rPr>
        <w:t>pérdida</w:t>
      </w:r>
      <w:r w:rsidRPr="00F42BA7">
        <w:rPr>
          <w:rFonts w:ascii="Helvetica LT Std" w:eastAsia="Times New Roman" w:hAnsi="Helvetica LT Std"/>
          <w:bCs/>
          <w:lang w:eastAsia="es-ES"/>
        </w:rPr>
        <w:t xml:space="preserve"> del derecho a la subvención, se le concederá al interesado un plazo de quince días hábiles para que pueda comparecer en el expediente, tomar audiencia y, a la vista de este, proponer las pruebas y realizar l</w:t>
      </w:r>
      <w:r w:rsidR="004B1AB4">
        <w:rPr>
          <w:rFonts w:ascii="Helvetica LT Std" w:eastAsia="Times New Roman" w:hAnsi="Helvetica LT Std"/>
          <w:bCs/>
          <w:lang w:eastAsia="es-ES"/>
        </w:rPr>
        <w:t>a</w:t>
      </w:r>
      <w:r w:rsidRPr="00F42BA7">
        <w:rPr>
          <w:rFonts w:ascii="Helvetica LT Std" w:eastAsia="Times New Roman" w:hAnsi="Helvetica LT Std"/>
          <w:bCs/>
          <w:lang w:eastAsia="es-ES"/>
        </w:rPr>
        <w:t>s alega</w:t>
      </w:r>
      <w:r w:rsidR="004B1AB4">
        <w:rPr>
          <w:rFonts w:ascii="Helvetica LT Std" w:eastAsia="Times New Roman" w:hAnsi="Helvetica LT Std"/>
          <w:bCs/>
          <w:lang w:eastAsia="es-ES"/>
        </w:rPr>
        <w:t>ciones</w:t>
      </w:r>
      <w:r w:rsidRPr="00F42BA7">
        <w:rPr>
          <w:rFonts w:ascii="Helvetica LT Std" w:eastAsia="Times New Roman" w:hAnsi="Helvetica LT Std"/>
          <w:bCs/>
          <w:lang w:eastAsia="es-ES"/>
        </w:rPr>
        <w:t xml:space="preserve"> que tenga por conveniente. Concluidas estas actuaciones y emitidos los informes oportunos, se dictará la resolución que corresponda por la Presidencia. </w:t>
      </w:r>
    </w:p>
    <w:p w14:paraId="5D06E5B0" w14:textId="35553D60" w:rsidR="00D75897" w:rsidRPr="00F42BA7" w:rsidRDefault="00D75897">
      <w:pPr>
        <w:spacing w:after="0" w:line="276" w:lineRule="auto"/>
        <w:contextualSpacing/>
        <w:jc w:val="both"/>
      </w:pPr>
      <w:r w:rsidRPr="00F42BA7">
        <w:rPr>
          <w:rFonts w:ascii="Helvetica LT Std" w:eastAsia="Times New Roman" w:hAnsi="Helvetica LT Std"/>
          <w:b/>
          <w:bCs/>
          <w:u w:val="single"/>
          <w:lang w:eastAsia="es-ES"/>
        </w:rPr>
        <w:t>Decimoctava.  Normativa aplicable:</w:t>
      </w:r>
    </w:p>
    <w:p w14:paraId="6CA6835A" w14:textId="38ADD86C" w:rsidR="00D75897" w:rsidRPr="00F42BA7" w:rsidRDefault="00D75897">
      <w:pPr>
        <w:spacing w:line="276" w:lineRule="auto"/>
        <w:contextualSpacing/>
        <w:jc w:val="both"/>
      </w:pPr>
      <w:r w:rsidRPr="00F42BA7">
        <w:rPr>
          <w:rFonts w:ascii="Helvetica LT Std" w:eastAsia="Times New Roman" w:hAnsi="Helvetica LT Std"/>
          <w:bCs/>
          <w:color w:val="000000"/>
          <w:lang w:eastAsia="es-ES"/>
        </w:rPr>
        <w:t xml:space="preserve">En todo </w:t>
      </w:r>
      <w:r w:rsidR="004B1AB4">
        <w:rPr>
          <w:rFonts w:ascii="Helvetica LT Std" w:eastAsia="Times New Roman" w:hAnsi="Helvetica LT Std"/>
          <w:bCs/>
          <w:color w:val="000000"/>
          <w:lang w:eastAsia="es-ES"/>
        </w:rPr>
        <w:t>lo</w:t>
      </w:r>
      <w:r w:rsidRPr="00F42BA7">
        <w:rPr>
          <w:rFonts w:ascii="Helvetica LT Std" w:eastAsia="Times New Roman" w:hAnsi="Helvetica LT Std"/>
          <w:bCs/>
          <w:color w:val="000000"/>
          <w:lang w:eastAsia="es-ES"/>
        </w:rPr>
        <w:t xml:space="preserve"> no dispuesto en estas bases les será de aplicación a esta convocatoria y a las subvenciones que se concedan a su amparo lo dispuesto en la normativa de subvenciones aplicable a la administración local, así como en la legislación vigente en materia del procedimiento administrativo común de las administraciones públicas.</w:t>
      </w:r>
    </w:p>
    <w:p w14:paraId="4B09FB8C" w14:textId="77777777" w:rsidR="00D75897" w:rsidRPr="00F42BA7" w:rsidRDefault="00D75897">
      <w:pPr>
        <w:spacing w:line="276" w:lineRule="auto"/>
        <w:contextualSpacing/>
        <w:jc w:val="both"/>
        <w:rPr>
          <w:rFonts w:ascii="Helvetica LT Std" w:eastAsia="Times New Roman" w:hAnsi="Helvetica LT Std"/>
          <w:bCs/>
          <w:lang w:eastAsia="es-ES"/>
        </w:rPr>
      </w:pPr>
    </w:p>
    <w:p w14:paraId="5903FA68" w14:textId="5539DD23" w:rsidR="00D75897" w:rsidRPr="00F42BA7" w:rsidRDefault="00D75897">
      <w:pPr>
        <w:spacing w:after="0" w:line="276" w:lineRule="auto"/>
        <w:contextualSpacing/>
        <w:jc w:val="both"/>
      </w:pPr>
      <w:r w:rsidRPr="00F42BA7">
        <w:rPr>
          <w:rFonts w:ascii="Helvetica LT Std" w:hAnsi="Helvetica LT Std"/>
        </w:rPr>
        <w:t>Se publica esto</w:t>
      </w:r>
      <w:r w:rsidR="00AD01B9">
        <w:rPr>
          <w:rFonts w:ascii="Helvetica LT Std" w:hAnsi="Helvetica LT Std"/>
        </w:rPr>
        <w:t>,</w:t>
      </w:r>
      <w:r w:rsidRPr="00F42BA7">
        <w:rPr>
          <w:rFonts w:ascii="Helvetica LT Std" w:hAnsi="Helvetica LT Std"/>
        </w:rPr>
        <w:t xml:space="preserve"> y se advierte que contra este acuerdo se pueden interponer los siguientes recursos:</w:t>
      </w:r>
    </w:p>
    <w:p w14:paraId="08AA4BBD" w14:textId="65219420" w:rsidR="00D75897" w:rsidRPr="00F42BA7" w:rsidRDefault="00D75897">
      <w:pPr>
        <w:spacing w:after="0" w:line="276" w:lineRule="auto"/>
        <w:contextualSpacing/>
        <w:jc w:val="both"/>
      </w:pPr>
      <w:r w:rsidRPr="00F42BA7">
        <w:rPr>
          <w:rFonts w:ascii="Helvetica LT Std" w:hAnsi="Helvetica LT Std"/>
        </w:rPr>
        <w:t xml:space="preserve">En caso de particulares, se puede interponer potestativamente un recurso de reposición ante la </w:t>
      </w:r>
      <w:r w:rsidR="00AD01B9">
        <w:rPr>
          <w:rFonts w:ascii="Helvetica LT Std" w:hAnsi="Helvetica LT Std"/>
        </w:rPr>
        <w:t>J</w:t>
      </w:r>
      <w:r w:rsidRPr="00F42BA7">
        <w:rPr>
          <w:rFonts w:ascii="Helvetica LT Std" w:hAnsi="Helvetica LT Std"/>
        </w:rPr>
        <w:t xml:space="preserve">unta de Gobierno de la Diputación, en el plazo de un mes, como trámite previo al contencioso-administrativo, o bien directamente un recurso contencioso-administrativo ante </w:t>
      </w:r>
      <w:r w:rsidR="00AD01B9">
        <w:rPr>
          <w:rFonts w:ascii="Helvetica LT Std" w:hAnsi="Helvetica LT Std"/>
        </w:rPr>
        <w:t>la</w:t>
      </w:r>
      <w:r w:rsidRPr="00F42BA7">
        <w:rPr>
          <w:rFonts w:ascii="Helvetica LT Std" w:hAnsi="Helvetica LT Std"/>
        </w:rPr>
        <w:t xml:space="preserve"> </w:t>
      </w:r>
      <w:r w:rsidR="00AD01B9" w:rsidRPr="00AD01B9">
        <w:rPr>
          <w:rFonts w:ascii="Helvetica LT Std" w:hAnsi="Helvetica LT Std"/>
          <w:lang w:val="gl-ES"/>
        </w:rPr>
        <w:t>Sección d</w:t>
      </w:r>
      <w:r w:rsidR="00AD01B9">
        <w:rPr>
          <w:rFonts w:ascii="Helvetica LT Std" w:hAnsi="Helvetica LT Std"/>
          <w:lang w:val="gl-ES"/>
        </w:rPr>
        <w:t>e l</w:t>
      </w:r>
      <w:r w:rsidR="00AD01B9" w:rsidRPr="00AD01B9">
        <w:rPr>
          <w:rFonts w:ascii="Helvetica LT Std" w:hAnsi="Helvetica LT Std"/>
          <w:lang w:val="gl-ES"/>
        </w:rPr>
        <w:t>o Contencioso-Administrativo d</w:t>
      </w:r>
      <w:r w:rsidR="00AD01B9">
        <w:rPr>
          <w:rFonts w:ascii="Helvetica LT Std" w:hAnsi="Helvetica LT Std"/>
          <w:lang w:val="gl-ES"/>
        </w:rPr>
        <w:t>el</w:t>
      </w:r>
      <w:r w:rsidR="00AD01B9" w:rsidRPr="00AD01B9">
        <w:rPr>
          <w:rFonts w:ascii="Helvetica LT Std" w:hAnsi="Helvetica LT Std"/>
          <w:lang w:val="gl-ES"/>
        </w:rPr>
        <w:t xml:space="preserve"> Tribunal de Instancia de Ourense</w:t>
      </w:r>
      <w:r w:rsidRPr="00F42BA7">
        <w:rPr>
          <w:rFonts w:ascii="Helvetica LT Std" w:hAnsi="Helvetica LT Std"/>
        </w:rPr>
        <w:t xml:space="preserve">, en el plazo de dos meses, sin que se puedan </w:t>
      </w:r>
      <w:r w:rsidR="00AD01B9">
        <w:rPr>
          <w:rFonts w:ascii="Helvetica LT Std" w:hAnsi="Helvetica LT Std"/>
        </w:rPr>
        <w:t>simultanear</w:t>
      </w:r>
      <w:r w:rsidRPr="00F42BA7">
        <w:rPr>
          <w:rFonts w:ascii="Helvetica LT Std" w:hAnsi="Helvetica LT Std"/>
        </w:rPr>
        <w:t xml:space="preserve"> ambos recursos. Los plazos indicados se computarán a partir del día siguiente al de la publicación de este anuncio. </w:t>
      </w:r>
    </w:p>
    <w:p w14:paraId="082850FA" w14:textId="6CFB47EE" w:rsidR="00D75897" w:rsidRPr="00F42BA7" w:rsidRDefault="00D75897">
      <w:pPr>
        <w:spacing w:after="0" w:line="276" w:lineRule="auto"/>
        <w:contextualSpacing/>
        <w:jc w:val="both"/>
      </w:pPr>
      <w:r w:rsidRPr="00F42BA7">
        <w:rPr>
          <w:rFonts w:ascii="Helvetica LT Std" w:hAnsi="Helvetica LT Std"/>
        </w:rPr>
        <w:t xml:space="preserve">En caso de entidades locales, se puede interponer un recurso contencioso-administrativo en el plazo de dos meses ante </w:t>
      </w:r>
      <w:r w:rsidR="00AD01B9">
        <w:rPr>
          <w:rFonts w:ascii="Helvetica LT Std" w:hAnsi="Helvetica LT Std"/>
        </w:rPr>
        <w:t xml:space="preserve">la </w:t>
      </w:r>
      <w:r w:rsidR="00AD01B9" w:rsidRPr="00AD01B9">
        <w:rPr>
          <w:rFonts w:ascii="Helvetica LT Std" w:hAnsi="Helvetica LT Std"/>
          <w:lang w:val="gl-ES"/>
        </w:rPr>
        <w:t>Sección d</w:t>
      </w:r>
      <w:r w:rsidR="00AD01B9">
        <w:rPr>
          <w:rFonts w:ascii="Helvetica LT Std" w:hAnsi="Helvetica LT Std"/>
          <w:lang w:val="gl-ES"/>
        </w:rPr>
        <w:t>e lo</w:t>
      </w:r>
      <w:r w:rsidR="00AD01B9" w:rsidRPr="00AD01B9">
        <w:rPr>
          <w:rFonts w:ascii="Helvetica LT Std" w:hAnsi="Helvetica LT Std"/>
          <w:lang w:val="gl-ES"/>
        </w:rPr>
        <w:t xml:space="preserve"> Contencioso-Administrativo d</w:t>
      </w:r>
      <w:r w:rsidR="00AD01B9">
        <w:rPr>
          <w:rFonts w:ascii="Helvetica LT Std" w:hAnsi="Helvetica LT Std"/>
          <w:lang w:val="gl-ES"/>
        </w:rPr>
        <w:t>el</w:t>
      </w:r>
      <w:r w:rsidR="00AD01B9" w:rsidRPr="00AD01B9">
        <w:rPr>
          <w:rFonts w:ascii="Helvetica LT Std" w:hAnsi="Helvetica LT Std"/>
          <w:lang w:val="gl-ES"/>
        </w:rPr>
        <w:t xml:space="preserve"> Tribunal de Instancia de Ourense</w:t>
      </w:r>
      <w:r w:rsidRPr="00F42BA7">
        <w:rPr>
          <w:rFonts w:ascii="Helvetica LT Std" w:hAnsi="Helvetica LT Std"/>
        </w:rPr>
        <w:t>. Además, al amparo de lo dispuesto en el artículo 44 de la Ley Reguladora de la Jurisdicción Contencioso-Administrativa, podrá formularse requerimiento de anulación o revocación del acto, en el plazo de 2 meses y con carácter previo al ejercicio de acciones en vía contenciosa. Los plazos indicados se computarán a partir del día siguiente al de la publicación de este anuncio, toda vez que el plazo para la interposición del recurso contencioso-administrativo, -en caso de que se formule el requerimiento previo-, se contará desde el día siguiente a aquel en el que se reciba la comunicación del acuerdo expreso sobre dicho requerimiento o se entienda presuntamente rechazado.</w:t>
      </w:r>
    </w:p>
    <w:p w14:paraId="0DB74CF5" w14:textId="77777777" w:rsidR="00D75897" w:rsidRPr="00F42BA7" w:rsidRDefault="00D75897">
      <w:pPr>
        <w:spacing w:after="0" w:line="276" w:lineRule="auto"/>
        <w:contextualSpacing/>
        <w:jc w:val="both"/>
      </w:pPr>
      <w:r w:rsidRPr="00F42BA7">
        <w:rPr>
          <w:rFonts w:ascii="Helvetica LT Std" w:hAnsi="Helvetica LT Std"/>
        </w:rPr>
        <w:t xml:space="preserve">No </w:t>
      </w:r>
      <w:proofErr w:type="gramStart"/>
      <w:r w:rsidRPr="00F42BA7">
        <w:rPr>
          <w:rFonts w:ascii="Helvetica LT Std" w:hAnsi="Helvetica LT Std"/>
        </w:rPr>
        <w:t>obstante</w:t>
      </w:r>
      <w:proofErr w:type="gramEnd"/>
      <w:r w:rsidRPr="00F42BA7">
        <w:rPr>
          <w:rFonts w:ascii="Helvetica LT Std" w:hAnsi="Helvetica LT Std"/>
        </w:rPr>
        <w:t xml:space="preserve"> lo anterior, podrá interponerse cualquier otro recurso que se estime pertinente.</w:t>
      </w:r>
    </w:p>
    <w:p w14:paraId="4C100714" w14:textId="77777777" w:rsidR="00D75897" w:rsidRPr="00F42BA7" w:rsidRDefault="00D75897">
      <w:pPr>
        <w:spacing w:line="276" w:lineRule="auto"/>
        <w:contextualSpacing/>
        <w:jc w:val="both"/>
        <w:rPr>
          <w:rFonts w:ascii="Helvetica LT Std" w:eastAsia="Times New Roman" w:hAnsi="Helvetica LT Std"/>
          <w:bCs/>
          <w:lang w:eastAsia="es-ES"/>
        </w:rPr>
      </w:pPr>
    </w:p>
    <w:p w14:paraId="1DEC6D53" w14:textId="77777777" w:rsidR="00D75897" w:rsidRPr="00F42BA7" w:rsidRDefault="00D75897">
      <w:pPr>
        <w:spacing w:line="276" w:lineRule="auto"/>
        <w:contextualSpacing/>
        <w:jc w:val="both"/>
        <w:rPr>
          <w:rFonts w:ascii="Helvetica LT Std" w:hAnsi="Helvetica LT Std"/>
        </w:rPr>
      </w:pPr>
    </w:p>
    <w:p w14:paraId="122AC194" w14:textId="77777777" w:rsidR="00D75897" w:rsidRPr="00F42BA7" w:rsidRDefault="00D75897"/>
    <w:sectPr w:rsidR="00D75897" w:rsidRPr="00F42BA7">
      <w:pgSz w:w="11906" w:h="16838"/>
      <w:pgMar w:top="1417" w:right="1701" w:bottom="1417" w:left="1701" w:header="720" w:footer="720" w:gutter="0"/>
      <w:cols w:space="72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iberation Sans">
    <w:altName w:val="Arial"/>
    <w:charset w:val="00"/>
    <w:family w:val="swiss"/>
    <w:pitch w:val="variable"/>
  </w:font>
  <w:font w:name="DejaVu Sans">
    <w:charset w:val="00"/>
    <w:family w:val="auto"/>
    <w:pitch w:val="variable"/>
  </w:font>
  <w:font w:name="Helvetica LT Std">
    <w:altName w:val="Arial"/>
    <w:panose1 w:val="00000000000000000000"/>
    <w:charset w:val="00"/>
    <w:family w:val="swiss"/>
    <w:notTrueType/>
    <w:pitch w:val="variable"/>
    <w:sig w:usb0="800002AF" w:usb1="5000204A" w:usb2="00000000" w:usb3="00000000" w:csb0="00000005" w:csb1="00000000"/>
  </w:font>
  <w:font w:name="Arial">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1"/>
    <w:lvl w:ilvl="0">
      <w:start w:val="1"/>
      <w:numFmt w:val="bullet"/>
      <w:lvlText w:val=""/>
      <w:lvlJc w:val="left"/>
      <w:pPr>
        <w:tabs>
          <w:tab w:val="num" w:pos="0"/>
        </w:tabs>
        <w:ind w:left="1428" w:hanging="360"/>
      </w:pPr>
      <w:rPr>
        <w:rFonts w:ascii="Symbol" w:hAnsi="Symbol"/>
      </w:rPr>
    </w:lvl>
    <w:lvl w:ilvl="1">
      <w:start w:val="1"/>
      <w:numFmt w:val="bullet"/>
      <w:lvlText w:val="o"/>
      <w:lvlJc w:val="left"/>
      <w:pPr>
        <w:tabs>
          <w:tab w:val="num" w:pos="0"/>
        </w:tabs>
        <w:ind w:left="2148" w:hanging="360"/>
      </w:pPr>
      <w:rPr>
        <w:rFonts w:ascii="Courier New" w:hAnsi="Courier New" w:cs="Courier New"/>
      </w:rPr>
    </w:lvl>
    <w:lvl w:ilvl="2">
      <w:start w:val="1"/>
      <w:numFmt w:val="bullet"/>
      <w:lvlText w:val=""/>
      <w:lvlJc w:val="left"/>
      <w:pPr>
        <w:tabs>
          <w:tab w:val="num" w:pos="0"/>
        </w:tabs>
        <w:ind w:left="2868" w:hanging="360"/>
      </w:pPr>
      <w:rPr>
        <w:rFonts w:ascii="Wingdings" w:hAnsi="Wingdings"/>
      </w:rPr>
    </w:lvl>
    <w:lvl w:ilvl="3">
      <w:start w:val="1"/>
      <w:numFmt w:val="bullet"/>
      <w:lvlText w:val=""/>
      <w:lvlJc w:val="left"/>
      <w:pPr>
        <w:tabs>
          <w:tab w:val="num" w:pos="0"/>
        </w:tabs>
        <w:ind w:left="3588" w:hanging="360"/>
      </w:pPr>
      <w:rPr>
        <w:rFonts w:ascii="Symbol" w:hAnsi="Symbol"/>
      </w:rPr>
    </w:lvl>
    <w:lvl w:ilvl="4">
      <w:start w:val="1"/>
      <w:numFmt w:val="bullet"/>
      <w:lvlText w:val="o"/>
      <w:lvlJc w:val="left"/>
      <w:pPr>
        <w:tabs>
          <w:tab w:val="num" w:pos="0"/>
        </w:tabs>
        <w:ind w:left="4308" w:hanging="360"/>
      </w:pPr>
      <w:rPr>
        <w:rFonts w:ascii="Courier New" w:hAnsi="Courier New" w:cs="Courier New"/>
      </w:rPr>
    </w:lvl>
    <w:lvl w:ilvl="5">
      <w:start w:val="1"/>
      <w:numFmt w:val="bullet"/>
      <w:lvlText w:val=""/>
      <w:lvlJc w:val="left"/>
      <w:pPr>
        <w:tabs>
          <w:tab w:val="num" w:pos="0"/>
        </w:tabs>
        <w:ind w:left="5028" w:hanging="360"/>
      </w:pPr>
      <w:rPr>
        <w:rFonts w:ascii="Wingdings" w:hAnsi="Wingdings"/>
      </w:rPr>
    </w:lvl>
    <w:lvl w:ilvl="6">
      <w:start w:val="1"/>
      <w:numFmt w:val="bullet"/>
      <w:lvlText w:val=""/>
      <w:lvlJc w:val="left"/>
      <w:pPr>
        <w:tabs>
          <w:tab w:val="num" w:pos="0"/>
        </w:tabs>
        <w:ind w:left="5748" w:hanging="360"/>
      </w:pPr>
      <w:rPr>
        <w:rFonts w:ascii="Symbol" w:hAnsi="Symbol"/>
      </w:rPr>
    </w:lvl>
    <w:lvl w:ilvl="7">
      <w:start w:val="1"/>
      <w:numFmt w:val="bullet"/>
      <w:lvlText w:val="o"/>
      <w:lvlJc w:val="left"/>
      <w:pPr>
        <w:tabs>
          <w:tab w:val="num" w:pos="0"/>
        </w:tabs>
        <w:ind w:left="6468" w:hanging="360"/>
      </w:pPr>
      <w:rPr>
        <w:rFonts w:ascii="Courier New" w:hAnsi="Courier New" w:cs="Courier New"/>
      </w:rPr>
    </w:lvl>
    <w:lvl w:ilvl="8">
      <w:start w:val="1"/>
      <w:numFmt w:val="bullet"/>
      <w:lvlText w:val=""/>
      <w:lvlJc w:val="left"/>
      <w:pPr>
        <w:tabs>
          <w:tab w:val="num" w:pos="0"/>
        </w:tabs>
        <w:ind w:left="7188" w:hanging="360"/>
      </w:pPr>
      <w:rPr>
        <w:rFonts w:ascii="Wingdings" w:hAnsi="Wingdings"/>
      </w:rPr>
    </w:lvl>
  </w:abstractNum>
  <w:abstractNum w:abstractNumId="1" w15:restartNumberingAfterBreak="0">
    <w:nsid w:val="00000002"/>
    <w:multiLevelType w:val="multilevel"/>
    <w:tmpl w:val="00000002"/>
    <w:name w:val="WWNum2"/>
    <w:lvl w:ilvl="0">
      <w:start w:val="1"/>
      <w:numFmt w:val="lowerLetter"/>
      <w:lvlText w:val="%1)"/>
      <w:lvlJc w:val="left"/>
      <w:pPr>
        <w:tabs>
          <w:tab w:val="num" w:pos="1065"/>
        </w:tabs>
        <w:ind w:left="1065" w:hanging="360"/>
      </w:pPr>
    </w:lvl>
    <w:lvl w:ilvl="1">
      <w:start w:val="1"/>
      <w:numFmt w:val="lowerLetter"/>
      <w:lvlText w:val="%2."/>
      <w:lvlJc w:val="left"/>
      <w:pPr>
        <w:tabs>
          <w:tab w:val="num" w:pos="1785"/>
        </w:tabs>
        <w:ind w:left="1785" w:hanging="360"/>
      </w:pPr>
    </w:lvl>
    <w:lvl w:ilvl="2">
      <w:start w:val="1"/>
      <w:numFmt w:val="lowerRoman"/>
      <w:lvlText w:val="%3."/>
      <w:lvlJc w:val="right"/>
      <w:pPr>
        <w:tabs>
          <w:tab w:val="num" w:pos="2505"/>
        </w:tabs>
        <w:ind w:left="2505" w:hanging="180"/>
      </w:pPr>
    </w:lvl>
    <w:lvl w:ilvl="3">
      <w:start w:val="1"/>
      <w:numFmt w:val="decimal"/>
      <w:lvlText w:val="%4."/>
      <w:lvlJc w:val="left"/>
      <w:pPr>
        <w:tabs>
          <w:tab w:val="num" w:pos="3225"/>
        </w:tabs>
        <w:ind w:left="3225" w:hanging="360"/>
      </w:pPr>
    </w:lvl>
    <w:lvl w:ilvl="4">
      <w:start w:val="1"/>
      <w:numFmt w:val="lowerLetter"/>
      <w:lvlText w:val="%5."/>
      <w:lvlJc w:val="left"/>
      <w:pPr>
        <w:tabs>
          <w:tab w:val="num" w:pos="3945"/>
        </w:tabs>
        <w:ind w:left="3945" w:hanging="360"/>
      </w:pPr>
    </w:lvl>
    <w:lvl w:ilvl="5">
      <w:start w:val="1"/>
      <w:numFmt w:val="lowerRoman"/>
      <w:lvlText w:val="%6."/>
      <w:lvlJc w:val="right"/>
      <w:pPr>
        <w:tabs>
          <w:tab w:val="num" w:pos="4665"/>
        </w:tabs>
        <w:ind w:left="4665" w:hanging="180"/>
      </w:pPr>
    </w:lvl>
    <w:lvl w:ilvl="6">
      <w:start w:val="1"/>
      <w:numFmt w:val="decimal"/>
      <w:lvlText w:val="%7."/>
      <w:lvlJc w:val="left"/>
      <w:pPr>
        <w:tabs>
          <w:tab w:val="num" w:pos="5385"/>
        </w:tabs>
        <w:ind w:left="5385" w:hanging="360"/>
      </w:pPr>
    </w:lvl>
    <w:lvl w:ilvl="7">
      <w:start w:val="1"/>
      <w:numFmt w:val="lowerLetter"/>
      <w:lvlText w:val="%8."/>
      <w:lvlJc w:val="left"/>
      <w:pPr>
        <w:tabs>
          <w:tab w:val="num" w:pos="6105"/>
        </w:tabs>
        <w:ind w:left="6105" w:hanging="360"/>
      </w:pPr>
    </w:lvl>
    <w:lvl w:ilvl="8">
      <w:start w:val="1"/>
      <w:numFmt w:val="lowerRoman"/>
      <w:lvlText w:val="%9."/>
      <w:lvlJc w:val="right"/>
      <w:pPr>
        <w:tabs>
          <w:tab w:val="num" w:pos="6825"/>
        </w:tabs>
        <w:ind w:left="6825" w:hanging="180"/>
      </w:pPr>
    </w:lvl>
  </w:abstractNum>
  <w:abstractNum w:abstractNumId="2" w15:restartNumberingAfterBreak="0">
    <w:nsid w:val="00000003"/>
    <w:multiLevelType w:val="multilevel"/>
    <w:tmpl w:val="00000003"/>
    <w:name w:val="WWNum3"/>
    <w:lvl w:ilvl="0">
      <w:start w:val="1"/>
      <w:numFmt w:val="lowerLetter"/>
      <w:lvlText w:val="%1)"/>
      <w:lvlJc w:val="left"/>
      <w:pPr>
        <w:tabs>
          <w:tab w:val="num" w:pos="1065"/>
        </w:tabs>
        <w:ind w:left="1065" w:hanging="360"/>
      </w:pPr>
    </w:lvl>
    <w:lvl w:ilvl="1">
      <w:start w:val="1"/>
      <w:numFmt w:val="lowerLetter"/>
      <w:lvlText w:val="%2."/>
      <w:lvlJc w:val="left"/>
      <w:pPr>
        <w:tabs>
          <w:tab w:val="num" w:pos="1785"/>
        </w:tabs>
        <w:ind w:left="1785" w:hanging="360"/>
      </w:pPr>
    </w:lvl>
    <w:lvl w:ilvl="2">
      <w:start w:val="1"/>
      <w:numFmt w:val="lowerRoman"/>
      <w:lvlText w:val="%3."/>
      <w:lvlJc w:val="right"/>
      <w:pPr>
        <w:tabs>
          <w:tab w:val="num" w:pos="2505"/>
        </w:tabs>
        <w:ind w:left="2505" w:hanging="180"/>
      </w:pPr>
    </w:lvl>
    <w:lvl w:ilvl="3">
      <w:start w:val="1"/>
      <w:numFmt w:val="decimal"/>
      <w:lvlText w:val="%4."/>
      <w:lvlJc w:val="left"/>
      <w:pPr>
        <w:tabs>
          <w:tab w:val="num" w:pos="3225"/>
        </w:tabs>
        <w:ind w:left="3225" w:hanging="360"/>
      </w:pPr>
    </w:lvl>
    <w:lvl w:ilvl="4">
      <w:start w:val="1"/>
      <w:numFmt w:val="lowerLetter"/>
      <w:lvlText w:val="%5."/>
      <w:lvlJc w:val="left"/>
      <w:pPr>
        <w:tabs>
          <w:tab w:val="num" w:pos="3945"/>
        </w:tabs>
        <w:ind w:left="3945" w:hanging="360"/>
      </w:pPr>
    </w:lvl>
    <w:lvl w:ilvl="5">
      <w:start w:val="1"/>
      <w:numFmt w:val="lowerRoman"/>
      <w:lvlText w:val="%6."/>
      <w:lvlJc w:val="right"/>
      <w:pPr>
        <w:tabs>
          <w:tab w:val="num" w:pos="4665"/>
        </w:tabs>
        <w:ind w:left="4665" w:hanging="180"/>
      </w:pPr>
    </w:lvl>
    <w:lvl w:ilvl="6">
      <w:start w:val="1"/>
      <w:numFmt w:val="decimal"/>
      <w:lvlText w:val="%7."/>
      <w:lvlJc w:val="left"/>
      <w:pPr>
        <w:tabs>
          <w:tab w:val="num" w:pos="5385"/>
        </w:tabs>
        <w:ind w:left="5385" w:hanging="360"/>
      </w:pPr>
    </w:lvl>
    <w:lvl w:ilvl="7">
      <w:start w:val="1"/>
      <w:numFmt w:val="lowerLetter"/>
      <w:lvlText w:val="%8."/>
      <w:lvlJc w:val="left"/>
      <w:pPr>
        <w:tabs>
          <w:tab w:val="num" w:pos="6105"/>
        </w:tabs>
        <w:ind w:left="6105" w:hanging="360"/>
      </w:pPr>
    </w:lvl>
    <w:lvl w:ilvl="8">
      <w:start w:val="1"/>
      <w:numFmt w:val="lowerRoman"/>
      <w:lvlText w:val="%9."/>
      <w:lvlJc w:val="right"/>
      <w:pPr>
        <w:tabs>
          <w:tab w:val="num" w:pos="6825"/>
        </w:tabs>
        <w:ind w:left="6825" w:hanging="180"/>
      </w:pPr>
    </w:lvl>
  </w:abstractNum>
  <w:abstractNum w:abstractNumId="3" w15:restartNumberingAfterBreak="0">
    <w:nsid w:val="00000004"/>
    <w:multiLevelType w:val="multilevel"/>
    <w:tmpl w:val="00000004"/>
    <w:name w:val="WWNum4"/>
    <w:lvl w:ilvl="0">
      <w:start w:val="1"/>
      <w:numFmt w:val="bullet"/>
      <w:lvlText w:val=""/>
      <w:lvlJc w:val="left"/>
      <w:pPr>
        <w:tabs>
          <w:tab w:val="num" w:pos="0"/>
        </w:tabs>
        <w:ind w:left="1428" w:hanging="360"/>
      </w:pPr>
      <w:rPr>
        <w:rFonts w:ascii="Symbol" w:hAnsi="Symbol"/>
      </w:rPr>
    </w:lvl>
    <w:lvl w:ilvl="1">
      <w:start w:val="1"/>
      <w:numFmt w:val="bullet"/>
      <w:lvlText w:val="o"/>
      <w:lvlJc w:val="left"/>
      <w:pPr>
        <w:tabs>
          <w:tab w:val="num" w:pos="0"/>
        </w:tabs>
        <w:ind w:left="2148" w:hanging="360"/>
      </w:pPr>
      <w:rPr>
        <w:rFonts w:ascii="Courier New" w:hAnsi="Courier New" w:cs="Courier New"/>
      </w:rPr>
    </w:lvl>
    <w:lvl w:ilvl="2">
      <w:start w:val="1"/>
      <w:numFmt w:val="bullet"/>
      <w:lvlText w:val=""/>
      <w:lvlJc w:val="left"/>
      <w:pPr>
        <w:tabs>
          <w:tab w:val="num" w:pos="0"/>
        </w:tabs>
        <w:ind w:left="2868" w:hanging="360"/>
      </w:pPr>
      <w:rPr>
        <w:rFonts w:ascii="Wingdings" w:hAnsi="Wingdings"/>
      </w:rPr>
    </w:lvl>
    <w:lvl w:ilvl="3">
      <w:start w:val="1"/>
      <w:numFmt w:val="bullet"/>
      <w:lvlText w:val=""/>
      <w:lvlJc w:val="left"/>
      <w:pPr>
        <w:tabs>
          <w:tab w:val="num" w:pos="0"/>
        </w:tabs>
        <w:ind w:left="3588" w:hanging="360"/>
      </w:pPr>
      <w:rPr>
        <w:rFonts w:ascii="Symbol" w:hAnsi="Symbol"/>
      </w:rPr>
    </w:lvl>
    <w:lvl w:ilvl="4">
      <w:start w:val="1"/>
      <w:numFmt w:val="bullet"/>
      <w:lvlText w:val="o"/>
      <w:lvlJc w:val="left"/>
      <w:pPr>
        <w:tabs>
          <w:tab w:val="num" w:pos="0"/>
        </w:tabs>
        <w:ind w:left="4308" w:hanging="360"/>
      </w:pPr>
      <w:rPr>
        <w:rFonts w:ascii="Courier New" w:hAnsi="Courier New" w:cs="Courier New"/>
      </w:rPr>
    </w:lvl>
    <w:lvl w:ilvl="5">
      <w:start w:val="1"/>
      <w:numFmt w:val="bullet"/>
      <w:lvlText w:val=""/>
      <w:lvlJc w:val="left"/>
      <w:pPr>
        <w:tabs>
          <w:tab w:val="num" w:pos="0"/>
        </w:tabs>
        <w:ind w:left="5028" w:hanging="360"/>
      </w:pPr>
      <w:rPr>
        <w:rFonts w:ascii="Wingdings" w:hAnsi="Wingdings"/>
      </w:rPr>
    </w:lvl>
    <w:lvl w:ilvl="6">
      <w:start w:val="1"/>
      <w:numFmt w:val="bullet"/>
      <w:lvlText w:val=""/>
      <w:lvlJc w:val="left"/>
      <w:pPr>
        <w:tabs>
          <w:tab w:val="num" w:pos="0"/>
        </w:tabs>
        <w:ind w:left="5748" w:hanging="360"/>
      </w:pPr>
      <w:rPr>
        <w:rFonts w:ascii="Symbol" w:hAnsi="Symbol"/>
      </w:rPr>
    </w:lvl>
    <w:lvl w:ilvl="7">
      <w:start w:val="1"/>
      <w:numFmt w:val="bullet"/>
      <w:lvlText w:val="o"/>
      <w:lvlJc w:val="left"/>
      <w:pPr>
        <w:tabs>
          <w:tab w:val="num" w:pos="0"/>
        </w:tabs>
        <w:ind w:left="6468" w:hanging="360"/>
      </w:pPr>
      <w:rPr>
        <w:rFonts w:ascii="Courier New" w:hAnsi="Courier New" w:cs="Courier New"/>
      </w:rPr>
    </w:lvl>
    <w:lvl w:ilvl="8">
      <w:start w:val="1"/>
      <w:numFmt w:val="bullet"/>
      <w:lvlText w:val=""/>
      <w:lvlJc w:val="left"/>
      <w:pPr>
        <w:tabs>
          <w:tab w:val="num" w:pos="0"/>
        </w:tabs>
        <w:ind w:left="7188" w:hanging="360"/>
      </w:pPr>
      <w:rPr>
        <w:rFonts w:ascii="Wingdings" w:hAnsi="Wingdings"/>
      </w:rPr>
    </w:lvl>
  </w:abstractNum>
  <w:abstractNum w:abstractNumId="4" w15:restartNumberingAfterBreak="0">
    <w:nsid w:val="00000005"/>
    <w:multiLevelType w:val="multilevel"/>
    <w:tmpl w:val="00000005"/>
    <w:name w:val="WWNum5"/>
    <w:lvl w:ilvl="0">
      <w:start w:val="1"/>
      <w:numFmt w:val="bullet"/>
      <w:lvlText w:val=""/>
      <w:lvlJc w:val="left"/>
      <w:pPr>
        <w:tabs>
          <w:tab w:val="num" w:pos="0"/>
        </w:tabs>
        <w:ind w:left="720" w:hanging="360"/>
      </w:pPr>
      <w:rPr>
        <w:rFonts w:ascii="Wingdings" w:hAnsi="Wingdings"/>
      </w:rPr>
    </w:lvl>
    <w:lvl w:ilvl="1">
      <w:start w:val="1"/>
      <w:numFmt w:val="bullet"/>
      <w:lvlText w:val="-"/>
      <w:lvlJc w:val="left"/>
      <w:pPr>
        <w:tabs>
          <w:tab w:val="num" w:pos="0"/>
        </w:tabs>
        <w:ind w:left="1440" w:hanging="360"/>
      </w:pPr>
      <w:rPr>
        <w:rFonts w:ascii="Times New Roman" w:hAnsi="Times New Roman" w:cs="Times New Roman"/>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5" w15:restartNumberingAfterBreak="0">
    <w:nsid w:val="00000006"/>
    <w:multiLevelType w:val="multilevel"/>
    <w:tmpl w:val="00000006"/>
    <w:lvl w:ilvl="0">
      <w:start w:val="1"/>
      <w:numFmt w:val="none"/>
      <w:suff w:val="nothing"/>
      <w:lvlText w:val="%1"/>
      <w:lvlJc w:val="left"/>
      <w:pPr>
        <w:tabs>
          <w:tab w:val="num" w:pos="0"/>
        </w:tabs>
        <w:ind w:left="0" w:firstLine="0"/>
      </w:pPr>
    </w:lvl>
    <w:lvl w:ilvl="1">
      <w:start w:val="1"/>
      <w:numFmt w:val="none"/>
      <w:suff w:val="nothing"/>
      <w:lvlText w:val="%2"/>
      <w:lvlJc w:val="left"/>
      <w:pPr>
        <w:tabs>
          <w:tab w:val="num" w:pos="0"/>
        </w:tabs>
        <w:ind w:left="0" w:firstLine="0"/>
      </w:pPr>
    </w:lvl>
    <w:lvl w:ilvl="2">
      <w:start w:val="1"/>
      <w:numFmt w:val="none"/>
      <w:suff w:val="nothing"/>
      <w:lvlText w:val="%3"/>
      <w:lvlJc w:val="left"/>
      <w:pPr>
        <w:tabs>
          <w:tab w:val="num" w:pos="0"/>
        </w:tabs>
        <w:ind w:left="0" w:firstLine="0"/>
      </w:pPr>
    </w:lvl>
    <w:lvl w:ilvl="3">
      <w:start w:val="1"/>
      <w:numFmt w:val="none"/>
      <w:suff w:val="nothing"/>
      <w:lvlText w:val="%4"/>
      <w:lvlJc w:val="left"/>
      <w:pPr>
        <w:tabs>
          <w:tab w:val="num" w:pos="0"/>
        </w:tabs>
        <w:ind w:left="0" w:firstLine="0"/>
      </w:pPr>
    </w:lvl>
    <w:lvl w:ilvl="4">
      <w:start w:val="1"/>
      <w:numFmt w:val="none"/>
      <w:suff w:val="nothing"/>
      <w:lvlText w:val="%5"/>
      <w:lvlJc w:val="left"/>
      <w:pPr>
        <w:tabs>
          <w:tab w:val="num" w:pos="0"/>
        </w:tabs>
        <w:ind w:left="0" w:firstLine="0"/>
      </w:pPr>
    </w:lvl>
    <w:lvl w:ilvl="5">
      <w:start w:val="1"/>
      <w:numFmt w:val="none"/>
      <w:suff w:val="nothing"/>
      <w:lvlText w:val="%6"/>
      <w:lvlJc w:val="left"/>
      <w:pPr>
        <w:tabs>
          <w:tab w:val="num" w:pos="0"/>
        </w:tabs>
        <w:ind w:left="0" w:firstLine="0"/>
      </w:pPr>
    </w:lvl>
    <w:lvl w:ilvl="6">
      <w:start w:val="1"/>
      <w:numFmt w:val="none"/>
      <w:suff w:val="nothing"/>
      <w:lvlText w:val="%7"/>
      <w:lvlJc w:val="left"/>
      <w:pPr>
        <w:tabs>
          <w:tab w:val="num" w:pos="0"/>
        </w:tabs>
        <w:ind w:left="0" w:firstLine="0"/>
      </w:pPr>
    </w:lvl>
    <w:lvl w:ilvl="7">
      <w:start w:val="1"/>
      <w:numFmt w:val="none"/>
      <w:suff w:val="nothing"/>
      <w:lvlText w:val="%8"/>
      <w:lvlJc w:val="left"/>
      <w:pPr>
        <w:tabs>
          <w:tab w:val="num" w:pos="0"/>
        </w:tabs>
        <w:ind w:left="0" w:firstLine="0"/>
      </w:pPr>
    </w:lvl>
    <w:lvl w:ilvl="8">
      <w:start w:val="1"/>
      <w:numFmt w:val="none"/>
      <w:suff w:val="nothing"/>
      <w:lvlText w:val="%9"/>
      <w:lvlJc w:val="left"/>
      <w:pPr>
        <w:tabs>
          <w:tab w:val="num" w:pos="0"/>
        </w:tabs>
        <w:ind w:left="0" w:firstLine="0"/>
      </w:pPr>
    </w:lvl>
  </w:abstractNum>
  <w:abstractNum w:abstractNumId="6" w15:restartNumberingAfterBreak="0">
    <w:nsid w:val="00000007"/>
    <w:multiLevelType w:val="multilevel"/>
    <w:tmpl w:val="00000007"/>
    <w:lvl w:ilvl="0">
      <w:start w:val="1"/>
      <w:numFmt w:val="lowerLetter"/>
      <w:lvlText w:val="%1)"/>
      <w:lvlJc w:val="left"/>
      <w:pPr>
        <w:tabs>
          <w:tab w:val="num" w:pos="1065"/>
        </w:tabs>
        <w:ind w:left="1065" w:hanging="360"/>
      </w:pPr>
    </w:lvl>
    <w:lvl w:ilvl="1">
      <w:start w:val="1"/>
      <w:numFmt w:val="lowerLetter"/>
      <w:lvlText w:val="%2."/>
      <w:lvlJc w:val="left"/>
      <w:pPr>
        <w:tabs>
          <w:tab w:val="num" w:pos="1785"/>
        </w:tabs>
        <w:ind w:left="1785" w:hanging="360"/>
      </w:pPr>
    </w:lvl>
    <w:lvl w:ilvl="2">
      <w:start w:val="1"/>
      <w:numFmt w:val="lowerRoman"/>
      <w:lvlText w:val="%3."/>
      <w:lvlJc w:val="right"/>
      <w:pPr>
        <w:tabs>
          <w:tab w:val="num" w:pos="2505"/>
        </w:tabs>
        <w:ind w:left="2505" w:hanging="180"/>
      </w:pPr>
    </w:lvl>
    <w:lvl w:ilvl="3">
      <w:start w:val="1"/>
      <w:numFmt w:val="decimal"/>
      <w:lvlText w:val="%4."/>
      <w:lvlJc w:val="left"/>
      <w:pPr>
        <w:tabs>
          <w:tab w:val="num" w:pos="3225"/>
        </w:tabs>
        <w:ind w:left="3225" w:hanging="360"/>
      </w:pPr>
    </w:lvl>
    <w:lvl w:ilvl="4">
      <w:start w:val="1"/>
      <w:numFmt w:val="lowerLetter"/>
      <w:lvlText w:val="%5."/>
      <w:lvlJc w:val="left"/>
      <w:pPr>
        <w:tabs>
          <w:tab w:val="num" w:pos="3945"/>
        </w:tabs>
        <w:ind w:left="3945" w:hanging="360"/>
      </w:pPr>
    </w:lvl>
    <w:lvl w:ilvl="5">
      <w:start w:val="1"/>
      <w:numFmt w:val="lowerRoman"/>
      <w:lvlText w:val="%6."/>
      <w:lvlJc w:val="right"/>
      <w:pPr>
        <w:tabs>
          <w:tab w:val="num" w:pos="4665"/>
        </w:tabs>
        <w:ind w:left="4665" w:hanging="180"/>
      </w:pPr>
    </w:lvl>
    <w:lvl w:ilvl="6">
      <w:start w:val="1"/>
      <w:numFmt w:val="decimal"/>
      <w:lvlText w:val="%7."/>
      <w:lvlJc w:val="left"/>
      <w:pPr>
        <w:tabs>
          <w:tab w:val="num" w:pos="5385"/>
        </w:tabs>
        <w:ind w:left="5385" w:hanging="360"/>
      </w:pPr>
    </w:lvl>
    <w:lvl w:ilvl="7">
      <w:start w:val="1"/>
      <w:numFmt w:val="lowerLetter"/>
      <w:lvlText w:val="%8."/>
      <w:lvlJc w:val="left"/>
      <w:pPr>
        <w:tabs>
          <w:tab w:val="num" w:pos="6105"/>
        </w:tabs>
        <w:ind w:left="6105" w:hanging="360"/>
      </w:pPr>
    </w:lvl>
    <w:lvl w:ilvl="8">
      <w:start w:val="1"/>
      <w:numFmt w:val="lowerRoman"/>
      <w:lvlText w:val="%9."/>
      <w:lvlJc w:val="right"/>
      <w:pPr>
        <w:tabs>
          <w:tab w:val="num" w:pos="6825"/>
        </w:tabs>
        <w:ind w:left="6825" w:hanging="180"/>
      </w:pPr>
    </w:lvl>
  </w:abstractNum>
  <w:abstractNum w:abstractNumId="7" w15:restartNumberingAfterBreak="0">
    <w:nsid w:val="00000008"/>
    <w:multiLevelType w:val="multilevel"/>
    <w:tmpl w:val="00000008"/>
    <w:lvl w:ilvl="0">
      <w:start w:val="1"/>
      <w:numFmt w:val="lowerLetter"/>
      <w:lvlText w:val="%1)"/>
      <w:lvlJc w:val="left"/>
      <w:pPr>
        <w:tabs>
          <w:tab w:val="num" w:pos="1065"/>
        </w:tabs>
        <w:ind w:left="1065" w:hanging="360"/>
      </w:pPr>
    </w:lvl>
    <w:lvl w:ilvl="1">
      <w:start w:val="1"/>
      <w:numFmt w:val="lowerLetter"/>
      <w:lvlText w:val="%2."/>
      <w:lvlJc w:val="left"/>
      <w:pPr>
        <w:tabs>
          <w:tab w:val="num" w:pos="1785"/>
        </w:tabs>
        <w:ind w:left="1785" w:hanging="360"/>
      </w:pPr>
    </w:lvl>
    <w:lvl w:ilvl="2">
      <w:start w:val="1"/>
      <w:numFmt w:val="lowerRoman"/>
      <w:lvlText w:val="%3."/>
      <w:lvlJc w:val="right"/>
      <w:pPr>
        <w:tabs>
          <w:tab w:val="num" w:pos="2505"/>
        </w:tabs>
        <w:ind w:left="2505" w:hanging="180"/>
      </w:pPr>
    </w:lvl>
    <w:lvl w:ilvl="3">
      <w:start w:val="1"/>
      <w:numFmt w:val="decimal"/>
      <w:lvlText w:val="%4."/>
      <w:lvlJc w:val="left"/>
      <w:pPr>
        <w:tabs>
          <w:tab w:val="num" w:pos="3225"/>
        </w:tabs>
        <w:ind w:left="3225" w:hanging="360"/>
      </w:pPr>
    </w:lvl>
    <w:lvl w:ilvl="4">
      <w:start w:val="1"/>
      <w:numFmt w:val="lowerLetter"/>
      <w:lvlText w:val="%5."/>
      <w:lvlJc w:val="left"/>
      <w:pPr>
        <w:tabs>
          <w:tab w:val="num" w:pos="3945"/>
        </w:tabs>
        <w:ind w:left="3945" w:hanging="360"/>
      </w:pPr>
    </w:lvl>
    <w:lvl w:ilvl="5">
      <w:start w:val="1"/>
      <w:numFmt w:val="lowerRoman"/>
      <w:lvlText w:val="%6."/>
      <w:lvlJc w:val="right"/>
      <w:pPr>
        <w:tabs>
          <w:tab w:val="num" w:pos="4665"/>
        </w:tabs>
        <w:ind w:left="4665" w:hanging="180"/>
      </w:pPr>
    </w:lvl>
    <w:lvl w:ilvl="6">
      <w:start w:val="1"/>
      <w:numFmt w:val="decimal"/>
      <w:lvlText w:val="%7."/>
      <w:lvlJc w:val="left"/>
      <w:pPr>
        <w:tabs>
          <w:tab w:val="num" w:pos="5385"/>
        </w:tabs>
        <w:ind w:left="5385" w:hanging="360"/>
      </w:pPr>
    </w:lvl>
    <w:lvl w:ilvl="7">
      <w:start w:val="1"/>
      <w:numFmt w:val="lowerLetter"/>
      <w:lvlText w:val="%8."/>
      <w:lvlJc w:val="left"/>
      <w:pPr>
        <w:tabs>
          <w:tab w:val="num" w:pos="6105"/>
        </w:tabs>
        <w:ind w:left="6105" w:hanging="360"/>
      </w:pPr>
    </w:lvl>
    <w:lvl w:ilvl="8">
      <w:start w:val="1"/>
      <w:numFmt w:val="lowerRoman"/>
      <w:lvlText w:val="%9."/>
      <w:lvlJc w:val="right"/>
      <w:pPr>
        <w:tabs>
          <w:tab w:val="num" w:pos="6825"/>
        </w:tabs>
        <w:ind w:left="6825" w:hanging="180"/>
      </w:pPr>
    </w:lvl>
  </w:abstractNum>
  <w:num w:numId="1" w16cid:durableId="548609897">
    <w:abstractNumId w:val="0"/>
  </w:num>
  <w:num w:numId="2" w16cid:durableId="1037511882">
    <w:abstractNumId w:val="1"/>
  </w:num>
  <w:num w:numId="3" w16cid:durableId="2092894778">
    <w:abstractNumId w:val="2"/>
  </w:num>
  <w:num w:numId="4" w16cid:durableId="346566855">
    <w:abstractNumId w:val="3"/>
  </w:num>
  <w:num w:numId="5" w16cid:durableId="1899365990">
    <w:abstractNumId w:val="4"/>
  </w:num>
  <w:num w:numId="6" w16cid:durableId="476530396">
    <w:abstractNumId w:val="5"/>
  </w:num>
  <w:num w:numId="7" w16cid:durableId="757484342">
    <w:abstractNumId w:val="6"/>
  </w:num>
  <w:num w:numId="8" w16cid:durableId="66120187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79"/>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E1EAF"/>
    <w:rsid w:val="0011671A"/>
    <w:rsid w:val="003E1B34"/>
    <w:rsid w:val="004B1AB4"/>
    <w:rsid w:val="005B3381"/>
    <w:rsid w:val="005E1EAF"/>
    <w:rsid w:val="00692FFE"/>
    <w:rsid w:val="00A71BF6"/>
    <w:rsid w:val="00A82430"/>
    <w:rsid w:val="00A86991"/>
    <w:rsid w:val="00AD01B9"/>
    <w:rsid w:val="00AD0869"/>
    <w:rsid w:val="00B16422"/>
    <w:rsid w:val="00BE1CCC"/>
    <w:rsid w:val="00D75897"/>
    <w:rsid w:val="00F42BA7"/>
    <w:rsid w:val="00FC2D0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59349BA4"/>
  <w15:chartTrackingRefBased/>
  <w15:docId w15:val="{46FBA172-5F43-4945-A5FB-BD843C6A5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160" w:line="259" w:lineRule="auto"/>
    </w:pPr>
    <w:rPr>
      <w:rFonts w:ascii="Calibri" w:eastAsia="Calibri" w:hAnsi="Calibri"/>
      <w:sz w:val="22"/>
      <w:szCs w:val="22"/>
      <w:lang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styleId="Hipervnculo">
    <w:name w:val="Hyperlink"/>
    <w:basedOn w:val="Fuentedeprrafopredeter1"/>
    <w:rPr>
      <w:color w:val="0563C1"/>
      <w:u w:val="single"/>
    </w:rPr>
  </w:style>
  <w:style w:type="character" w:customStyle="1" w:styleId="ListLabel1">
    <w:name w:val="ListLabel 1"/>
  </w:style>
  <w:style w:type="character" w:customStyle="1" w:styleId="ListLabel2">
    <w:name w:val="ListLabel 2"/>
    <w:rPr>
      <w:rFonts w:cs="Courier New"/>
    </w:rPr>
  </w:style>
  <w:style w:type="character" w:customStyle="1" w:styleId="ListLabel3">
    <w:name w:val="ListLabel 3"/>
  </w:style>
  <w:style w:type="character" w:customStyle="1" w:styleId="ListLabel4">
    <w:name w:val="ListLabel 4"/>
  </w:style>
  <w:style w:type="character" w:customStyle="1" w:styleId="ListLabel5">
    <w:name w:val="ListLabel 5"/>
    <w:rPr>
      <w:rFonts w:cs="Courier New"/>
    </w:rPr>
  </w:style>
  <w:style w:type="character" w:customStyle="1" w:styleId="ListLabel6">
    <w:name w:val="ListLabel 6"/>
  </w:style>
  <w:style w:type="character" w:customStyle="1" w:styleId="ListLabel7">
    <w:name w:val="ListLabel 7"/>
  </w:style>
  <w:style w:type="character" w:customStyle="1" w:styleId="ListLabel8">
    <w:name w:val="ListLabel 8"/>
    <w:rPr>
      <w:rFonts w:cs="Courier New"/>
    </w:rPr>
  </w:style>
  <w:style w:type="character" w:customStyle="1" w:styleId="ListLabel9">
    <w:name w:val="ListLabel 9"/>
  </w:style>
  <w:style w:type="character" w:customStyle="1" w:styleId="ListLabel10">
    <w:name w:val="ListLabel 10"/>
  </w:style>
  <w:style w:type="character" w:customStyle="1" w:styleId="ListLabel11">
    <w:name w:val="ListLabel 11"/>
  </w:style>
  <w:style w:type="character" w:customStyle="1" w:styleId="ListLabel12">
    <w:name w:val="ListLabel 12"/>
  </w:style>
  <w:style w:type="character" w:customStyle="1" w:styleId="ListLabel13">
    <w:name w:val="ListLabel 13"/>
  </w:style>
  <w:style w:type="character" w:customStyle="1" w:styleId="ListLabel14">
    <w:name w:val="ListLabel 14"/>
  </w:style>
  <w:style w:type="character" w:customStyle="1" w:styleId="ListLabel15">
    <w:name w:val="ListLabel 15"/>
  </w:style>
  <w:style w:type="character" w:customStyle="1" w:styleId="ListLabel16">
    <w:name w:val="ListLabel 16"/>
  </w:style>
  <w:style w:type="character" w:customStyle="1" w:styleId="ListLabel17">
    <w:name w:val="ListLabel 17"/>
  </w:style>
  <w:style w:type="character" w:customStyle="1" w:styleId="ListLabel18">
    <w:name w:val="ListLabel 18"/>
  </w:style>
  <w:style w:type="character" w:customStyle="1" w:styleId="ListLabel19">
    <w:name w:val="ListLabel 19"/>
  </w:style>
  <w:style w:type="character" w:customStyle="1" w:styleId="ListLabel20">
    <w:name w:val="ListLabel 20"/>
  </w:style>
  <w:style w:type="character" w:customStyle="1" w:styleId="ListLabel21">
    <w:name w:val="ListLabel 21"/>
  </w:style>
  <w:style w:type="character" w:customStyle="1" w:styleId="ListLabel22">
    <w:name w:val="ListLabel 22"/>
  </w:style>
  <w:style w:type="character" w:customStyle="1" w:styleId="ListLabel23">
    <w:name w:val="ListLabel 23"/>
  </w:style>
  <w:style w:type="character" w:customStyle="1" w:styleId="ListLabel24">
    <w:name w:val="ListLabel 24"/>
  </w:style>
  <w:style w:type="character" w:customStyle="1" w:styleId="ListLabel25">
    <w:name w:val="ListLabel 25"/>
  </w:style>
  <w:style w:type="character" w:customStyle="1" w:styleId="ListLabel26">
    <w:name w:val="ListLabel 26"/>
  </w:style>
  <w:style w:type="character" w:customStyle="1" w:styleId="ListLabel27">
    <w:name w:val="ListLabel 27"/>
  </w:style>
  <w:style w:type="character" w:customStyle="1" w:styleId="ListLabel28">
    <w:name w:val="ListLabel 28"/>
  </w:style>
  <w:style w:type="character" w:customStyle="1" w:styleId="ListLabel29">
    <w:name w:val="ListLabel 29"/>
    <w:rPr>
      <w:rFonts w:cs="Courier New"/>
    </w:rPr>
  </w:style>
  <w:style w:type="character" w:customStyle="1" w:styleId="ListLabel30">
    <w:name w:val="ListLabel 30"/>
  </w:style>
  <w:style w:type="character" w:customStyle="1" w:styleId="ListLabel31">
    <w:name w:val="ListLabel 31"/>
  </w:style>
  <w:style w:type="character" w:customStyle="1" w:styleId="ListLabel32">
    <w:name w:val="ListLabel 32"/>
    <w:rPr>
      <w:rFonts w:cs="Courier New"/>
    </w:rPr>
  </w:style>
  <w:style w:type="character" w:customStyle="1" w:styleId="ListLabel33">
    <w:name w:val="ListLabel 33"/>
  </w:style>
  <w:style w:type="character" w:customStyle="1" w:styleId="ListLabel34">
    <w:name w:val="ListLabel 34"/>
  </w:style>
  <w:style w:type="character" w:customStyle="1" w:styleId="ListLabel35">
    <w:name w:val="ListLabel 35"/>
    <w:rPr>
      <w:rFonts w:cs="Courier New"/>
    </w:rPr>
  </w:style>
  <w:style w:type="character" w:customStyle="1" w:styleId="ListLabel36">
    <w:name w:val="ListLabel 36"/>
  </w:style>
  <w:style w:type="character" w:customStyle="1" w:styleId="ListLabel37">
    <w:name w:val="ListLabel 37"/>
  </w:style>
  <w:style w:type="character" w:customStyle="1" w:styleId="ListLabel38">
    <w:name w:val="ListLabel 38"/>
    <w:rPr>
      <w:rFonts w:eastAsia="Times New Roman" w:cs="Times New Roman"/>
    </w:rPr>
  </w:style>
  <w:style w:type="character" w:customStyle="1" w:styleId="ListLabel39">
    <w:name w:val="ListLabel 39"/>
  </w:style>
  <w:style w:type="character" w:customStyle="1" w:styleId="ListLabel40">
    <w:name w:val="ListLabel 40"/>
  </w:style>
  <w:style w:type="character" w:customStyle="1" w:styleId="ListLabel41">
    <w:name w:val="ListLabel 41"/>
    <w:rPr>
      <w:rFonts w:cs="Courier New"/>
    </w:rPr>
  </w:style>
  <w:style w:type="character" w:customStyle="1" w:styleId="ListLabel42">
    <w:name w:val="ListLabel 42"/>
  </w:style>
  <w:style w:type="character" w:customStyle="1" w:styleId="ListLabel43">
    <w:name w:val="ListLabel 43"/>
  </w:style>
  <w:style w:type="character" w:customStyle="1" w:styleId="ListLabel44">
    <w:name w:val="ListLabel 44"/>
    <w:rPr>
      <w:rFonts w:cs="Courier New"/>
    </w:rPr>
  </w:style>
  <w:style w:type="character" w:customStyle="1" w:styleId="ListLabel45">
    <w:name w:val="ListLabel 45"/>
  </w:style>
  <w:style w:type="paragraph" w:customStyle="1" w:styleId="Heading">
    <w:name w:val="Heading"/>
    <w:basedOn w:val="Normal"/>
    <w:next w:val="Textoindependiente"/>
    <w:pPr>
      <w:keepNext/>
      <w:spacing w:before="240" w:after="120"/>
    </w:pPr>
    <w:rPr>
      <w:rFonts w:ascii="Liberation Sans" w:eastAsia="DejaVu Sans" w:hAnsi="Liberation Sans" w:cs="DejaVu Sans"/>
      <w:sz w:val="28"/>
      <w:szCs w:val="28"/>
    </w:rPr>
  </w:style>
  <w:style w:type="paragraph" w:styleId="Textoindependiente">
    <w:name w:val="Body Text"/>
    <w:basedOn w:val="Normal"/>
    <w:pPr>
      <w:spacing w:after="140" w:line="276" w:lineRule="auto"/>
    </w:pPr>
  </w:style>
  <w:style w:type="paragraph" w:styleId="Lista">
    <w:name w:val="List"/>
    <w:basedOn w:val="Textoindependiente"/>
  </w:style>
  <w:style w:type="paragraph" w:styleId="Descripcin">
    <w:name w:val="caption"/>
    <w:basedOn w:val="Normal"/>
    <w:qFormat/>
    <w:pPr>
      <w:suppressLineNumbers/>
      <w:spacing w:before="120" w:after="120"/>
    </w:pPr>
    <w:rPr>
      <w:i/>
      <w:iCs/>
      <w:sz w:val="24"/>
      <w:szCs w:val="24"/>
    </w:rPr>
  </w:style>
  <w:style w:type="paragraph" w:customStyle="1" w:styleId="Index">
    <w:name w:val="Index"/>
    <w:basedOn w:val="Normal"/>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de.depourense.es/" TargetMode="External"/><Relationship Id="rId13" Type="http://schemas.openxmlformats.org/officeDocument/2006/relationships/hyperlink" Target="http://www.depourense.es/" TargetMode="External"/><Relationship Id="rId3" Type="http://schemas.openxmlformats.org/officeDocument/2006/relationships/settings" Target="settings.xml"/><Relationship Id="rId7" Type="http://schemas.openxmlformats.org/officeDocument/2006/relationships/hyperlink" Target="mailto:gabinete.presidencia@depourense." TargetMode="External"/><Relationship Id="rId12" Type="http://schemas.openxmlformats.org/officeDocument/2006/relationships/hyperlink" Target="http://sede.depourense.e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depourense.es/" TargetMode="External"/><Relationship Id="rId11" Type="http://schemas.openxmlformats.org/officeDocument/2006/relationships/hyperlink" Target="http://www.depourense.es/" TargetMode="External"/><Relationship Id="rId5" Type="http://schemas.openxmlformats.org/officeDocument/2006/relationships/hyperlink" Target="mailto:gabinete.presidencia@depourense.es" TargetMode="External"/><Relationship Id="rId15" Type="http://schemas.openxmlformats.org/officeDocument/2006/relationships/hyperlink" Target="http://www.depourense.es/" TargetMode="External"/><Relationship Id="rId10" Type="http://schemas.openxmlformats.org/officeDocument/2006/relationships/hyperlink" Target="http://sede.depourense.es/" TargetMode="External"/><Relationship Id="rId4" Type="http://schemas.openxmlformats.org/officeDocument/2006/relationships/webSettings" Target="webSettings.xml"/><Relationship Id="rId9" Type="http://schemas.openxmlformats.org/officeDocument/2006/relationships/hyperlink" Target="http://www.depourense.es/" TargetMode="External"/><Relationship Id="rId14" Type="http://schemas.openxmlformats.org/officeDocument/2006/relationships/hyperlink" Target="http://sede.depourense.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248</TotalTime>
  <Pages>18</Pages>
  <Words>9134</Words>
  <Characters>50238</Characters>
  <Application>Microsoft Office Word</Application>
  <DocSecurity>0</DocSecurity>
  <Lines>418</Lines>
  <Paragraphs>118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ALVARO IGLESIAS REY</dc:creator>
  <cp:keywords/>
  <cp:lastModifiedBy>María Ángeles Iglesias Pérez</cp:lastModifiedBy>
  <cp:revision>4</cp:revision>
  <cp:lastPrinted>1899-12-31T23:00:00Z</cp:lastPrinted>
  <dcterms:created xsi:type="dcterms:W3CDTF">2026-04-24T08:27:00Z</dcterms:created>
  <dcterms:modified xsi:type="dcterms:W3CDTF">2026-04-27T06:45:00Z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ies>
</file>