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78" w:after="0"/>
        <w:ind w:hanging="0" w:left="71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Tipo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documento: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Propuesta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para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Junta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 Gobierno Local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la Concejalía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Juventud.</w:t>
      </w:r>
    </w:p>
    <w:p>
      <w:pPr>
        <w:pStyle w:val="Normal"/>
        <w:spacing w:before="1" w:after="0"/>
        <w:ind w:hanging="0" w:left="71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Asunto: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Convocatoria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Programa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Becas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para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Jóvenes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para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obtención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Permiso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Conducir 2026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(Permiso tipo B).</w:t>
      </w:r>
    </w:p>
    <w:p>
      <w:pPr>
        <w:pStyle w:val="BodyTex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</w:r>
    </w:p>
    <w:p>
      <w:pPr>
        <w:pStyle w:val="BodyText"/>
        <w:spacing w:before="8" w:after="0"/>
        <w:rPr>
          <w:rFonts w:ascii="Arial" w:hAnsi="Arial"/>
          <w:b/>
          <w:sz w:val="25"/>
        </w:rPr>
      </w:pPr>
      <w:r>
        <w:rPr>
          <w:rFonts w:ascii="Arial" w:hAnsi="Arial"/>
          <w:b/>
          <w:sz w:val="25"/>
        </w:rPr>
      </w:r>
    </w:p>
    <w:p>
      <w:pPr>
        <w:pStyle w:val="BodyText"/>
        <w:spacing w:before="1" w:after="0"/>
        <w:ind w:firstLine="499" w:left="713" w:right="378"/>
        <w:rPr/>
      </w:pPr>
      <w:r>
        <w:rPr/>
        <w:t>Visto</w:t>
      </w:r>
      <w:r>
        <w:rPr>
          <w:spacing w:val="14"/>
        </w:rPr>
        <w:t xml:space="preserve"> </w:t>
      </w:r>
      <w:r>
        <w:rPr/>
        <w:t>que</w:t>
      </w:r>
      <w:r>
        <w:rPr>
          <w:spacing w:val="14"/>
        </w:rPr>
        <w:t xml:space="preserve"> </w:t>
      </w:r>
      <w:r>
        <w:rPr/>
        <w:t>con</w:t>
      </w:r>
      <w:r>
        <w:rPr>
          <w:spacing w:val="14"/>
        </w:rPr>
        <w:t xml:space="preserve"> </w:t>
      </w:r>
      <w:r>
        <w:rPr/>
        <w:t>fecha</w:t>
      </w:r>
      <w:r>
        <w:rPr>
          <w:spacing w:val="30"/>
        </w:rPr>
        <w:t xml:space="preserve"> </w:t>
      </w:r>
      <w:r>
        <w:rPr/>
        <w:t>de</w:t>
      </w:r>
      <w:r>
        <w:rPr>
          <w:spacing w:val="14"/>
        </w:rPr>
        <w:t xml:space="preserve"> </w:t>
      </w:r>
      <w:r>
        <w:rPr/>
        <w:t>14</w:t>
      </w:r>
      <w:r>
        <w:rPr>
          <w:spacing w:val="14"/>
        </w:rPr>
        <w:t xml:space="preserve"> </w:t>
      </w:r>
      <w:r>
        <w:rPr/>
        <w:t>de</w:t>
      </w:r>
      <w:r>
        <w:rPr>
          <w:spacing w:val="15"/>
        </w:rPr>
        <w:t xml:space="preserve"> </w:t>
      </w:r>
      <w:r>
        <w:rPr/>
        <w:t>diciembre</w:t>
      </w:r>
      <w:r>
        <w:rPr>
          <w:spacing w:val="15"/>
        </w:rPr>
        <w:t xml:space="preserve"> </w:t>
      </w:r>
      <w:r>
        <w:rPr/>
        <w:t>de</w:t>
      </w:r>
      <w:r>
        <w:rPr>
          <w:spacing w:val="14"/>
        </w:rPr>
        <w:t xml:space="preserve"> </w:t>
      </w:r>
      <w:r>
        <w:rPr/>
        <w:t>2017,</w:t>
      </w:r>
      <w:r>
        <w:rPr>
          <w:spacing w:val="14"/>
        </w:rPr>
        <w:t xml:space="preserve"> </w:t>
      </w:r>
      <w:r>
        <w:rPr/>
        <w:t>por</w:t>
      </w:r>
      <w:r>
        <w:rPr>
          <w:spacing w:val="15"/>
        </w:rPr>
        <w:t xml:space="preserve"> </w:t>
      </w:r>
      <w:r>
        <w:rPr/>
        <w:t>el</w:t>
      </w:r>
      <w:r>
        <w:rPr>
          <w:spacing w:val="12"/>
        </w:rPr>
        <w:t xml:space="preserve"> </w:t>
      </w:r>
      <w:r>
        <w:rPr/>
        <w:t>Acuerdo</w:t>
      </w:r>
      <w:r>
        <w:rPr>
          <w:spacing w:val="14"/>
        </w:rPr>
        <w:t xml:space="preserve"> </w:t>
      </w:r>
      <w:r>
        <w:rPr/>
        <w:t>del</w:t>
      </w:r>
      <w:r>
        <w:rPr>
          <w:spacing w:val="14"/>
        </w:rPr>
        <w:t xml:space="preserve"> </w:t>
      </w:r>
      <w:r>
        <w:rPr/>
        <w:t>Pleno</w:t>
      </w:r>
      <w:r>
        <w:rPr>
          <w:spacing w:val="14"/>
        </w:rPr>
        <w:t xml:space="preserve"> </w:t>
      </w:r>
      <w:r>
        <w:rPr/>
        <w:t>de</w:t>
      </w:r>
      <w:r>
        <w:rPr>
          <w:spacing w:val="14"/>
        </w:rPr>
        <w:t xml:space="preserve"> </w:t>
      </w:r>
      <w:r>
        <w:rPr/>
        <w:t>la</w:t>
      </w:r>
      <w:r>
        <w:rPr>
          <w:spacing w:val="14"/>
        </w:rPr>
        <w:t xml:space="preserve"> </w:t>
      </w:r>
      <w:r>
        <w:rPr/>
        <w:t>Corporación</w:t>
      </w:r>
      <w:r>
        <w:rPr>
          <w:spacing w:val="15"/>
        </w:rPr>
        <w:t xml:space="preserve"> </w:t>
      </w:r>
      <w:r>
        <w:rPr/>
        <w:t>fue</w:t>
      </w:r>
      <w:r>
        <w:rPr>
          <w:spacing w:val="-53"/>
        </w:rPr>
        <w:t xml:space="preserve"> </w:t>
      </w:r>
      <w:r>
        <w:rPr/>
        <w:t>aprobada</w:t>
      </w:r>
      <w:r>
        <w:rPr>
          <w:spacing w:val="-1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Ordenanza</w:t>
      </w:r>
      <w:r>
        <w:rPr>
          <w:spacing w:val="-2"/>
        </w:rPr>
        <w:t xml:space="preserve"> </w:t>
      </w:r>
      <w:r>
        <w:rPr/>
        <w:t>Reguladora de</w:t>
      </w:r>
      <w:r>
        <w:rPr>
          <w:spacing w:val="-1"/>
        </w:rPr>
        <w:t xml:space="preserve"> </w:t>
      </w:r>
      <w:r>
        <w:rPr/>
        <w:t>Concesión de</w:t>
      </w:r>
      <w:r>
        <w:rPr>
          <w:spacing w:val="-1"/>
        </w:rPr>
        <w:t xml:space="preserve"> </w:t>
      </w:r>
      <w:r>
        <w:rPr/>
        <w:t>Subvenciones</w:t>
      </w:r>
      <w:r>
        <w:rPr>
          <w:spacing w:val="-2"/>
        </w:rPr>
        <w:t xml:space="preserve"> </w:t>
      </w:r>
      <w:r>
        <w:rPr/>
        <w:t>del</w:t>
      </w:r>
      <w:r>
        <w:rPr>
          <w:spacing w:val="-12"/>
        </w:rPr>
        <w:t xml:space="preserve"> </w:t>
      </w:r>
      <w:r>
        <w:rPr/>
        <w:t>Ayuntamiento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Guillena.</w:t>
      </w:r>
    </w:p>
    <w:p>
      <w:pPr>
        <w:pStyle w:val="BodyText"/>
        <w:spacing w:before="1" w:after="0"/>
        <w:rPr/>
      </w:pPr>
      <w:r>
        <w:rPr/>
      </w:r>
    </w:p>
    <w:p>
      <w:pPr>
        <w:pStyle w:val="BodyText"/>
        <w:ind w:firstLine="556" w:left="713" w:right="658"/>
        <w:jc w:val="both"/>
        <w:rPr/>
      </w:pPr>
      <w:r>
        <w:rPr/>
        <w:t>Visto que por la Concejalía Delegada del Área de Juventud se ha considerado conveniente efectuar la</w:t>
      </w:r>
      <w:r>
        <w:rPr>
          <w:spacing w:val="-53"/>
        </w:rPr>
        <w:t xml:space="preserve"> </w:t>
      </w:r>
      <w:r>
        <w:rPr/>
        <w:t>convocatoria y concesión de becas para Jóvenes para la obtención del Permiso de Conducir (Permiso tipo</w:t>
      </w:r>
      <w:r>
        <w:rPr>
          <w:spacing w:val="1"/>
        </w:rPr>
        <w:t xml:space="preserve"> </w:t>
      </w:r>
      <w:r>
        <w:rPr/>
        <w:t>B).</w:t>
      </w:r>
    </w:p>
    <w:p>
      <w:pPr>
        <w:pStyle w:val="BodyText"/>
        <w:spacing w:before="11" w:after="0"/>
        <w:rPr>
          <w:sz w:val="19"/>
        </w:rPr>
      </w:pPr>
      <w:r>
        <w:rPr>
          <w:sz w:val="19"/>
        </w:rPr>
      </w:r>
    </w:p>
    <w:p>
      <w:pPr>
        <w:pStyle w:val="BodyText"/>
        <w:ind w:firstLine="333" w:left="713" w:right="655"/>
        <w:jc w:val="both"/>
        <w:rPr/>
      </w:pPr>
      <w:r>
        <w:rPr/>
        <w:t>Visto</w:t>
      </w:r>
      <w:r>
        <w:rPr>
          <w:spacing w:val="-3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se</w:t>
      </w:r>
      <w:r>
        <w:rPr>
          <w:spacing w:val="-6"/>
        </w:rPr>
        <w:t xml:space="preserve"> </w:t>
      </w:r>
      <w:r>
        <w:rPr/>
        <w:t>ha</w:t>
      </w:r>
      <w:r>
        <w:rPr>
          <w:spacing w:val="-2"/>
        </w:rPr>
        <w:t xml:space="preserve"> </w:t>
      </w:r>
      <w:r>
        <w:rPr/>
        <w:t>incorporado</w:t>
      </w:r>
      <w:r>
        <w:rPr>
          <w:spacing w:val="-6"/>
        </w:rPr>
        <w:t xml:space="preserve"> </w:t>
      </w:r>
      <w:r>
        <w:rPr/>
        <w:t>al</w:t>
      </w:r>
      <w:r>
        <w:rPr>
          <w:spacing w:val="-3"/>
        </w:rPr>
        <w:t xml:space="preserve"> </w:t>
      </w:r>
      <w:r>
        <w:rPr/>
        <w:t>expediente</w:t>
      </w:r>
      <w:r>
        <w:rPr>
          <w:spacing w:val="-3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documento</w:t>
      </w:r>
      <w:r>
        <w:rPr>
          <w:spacing w:val="-6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retención</w:t>
      </w:r>
      <w:r>
        <w:rPr>
          <w:spacing w:val="-6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crédito</w:t>
      </w:r>
      <w:r>
        <w:rPr>
          <w:spacing w:val="-6"/>
        </w:rPr>
        <w:t xml:space="preserve"> </w:t>
      </w:r>
      <w:r>
        <w:rPr/>
        <w:t>con</w:t>
      </w:r>
      <w:r>
        <w:rPr>
          <w:spacing w:val="-5"/>
        </w:rPr>
        <w:t xml:space="preserve"> </w:t>
      </w:r>
      <w:r>
        <w:rPr/>
        <w:t>cargo</w:t>
      </w:r>
      <w:r>
        <w:rPr>
          <w:spacing w:val="-3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aplicación</w:t>
      </w:r>
      <w:r>
        <w:rPr>
          <w:spacing w:val="-53"/>
        </w:rPr>
        <w:t xml:space="preserve"> </w:t>
      </w:r>
      <w:r>
        <w:rPr/>
        <w:t>presupuestaria</w:t>
      </w:r>
      <w:r>
        <w:rPr>
          <w:spacing w:val="-10"/>
        </w:rPr>
        <w:t xml:space="preserve"> </w:t>
      </w:r>
      <w:r>
        <w:rPr>
          <w:shd w:fill="auto" w:val="clear"/>
        </w:rPr>
        <w:t>3272.481.35</w:t>
      </w:r>
      <w:r>
        <w:rPr>
          <w:spacing w:val="-12"/>
        </w:rPr>
        <w:t xml:space="preserve"> </w:t>
      </w:r>
      <w:r>
        <w:rPr/>
        <w:t>por</w:t>
      </w:r>
      <w:r>
        <w:rPr>
          <w:spacing w:val="-9"/>
        </w:rPr>
        <w:t xml:space="preserve"> </w:t>
      </w:r>
      <w:r>
        <w:rPr/>
        <w:t>importe</w:t>
      </w:r>
      <w:r>
        <w:rPr>
          <w:spacing w:val="-11"/>
        </w:rPr>
        <w:t xml:space="preserve"> </w:t>
      </w:r>
      <w:r>
        <w:rPr/>
        <w:t>de</w:t>
      </w:r>
      <w:r>
        <w:rPr>
          <w:spacing w:val="-12"/>
        </w:rPr>
        <w:t xml:space="preserve"> 12.500</w:t>
      </w:r>
      <w:r>
        <w:rPr>
          <w:spacing w:val="-12"/>
          <w:shd w:fill="auto" w:val="clear"/>
        </w:rPr>
        <w:t>€</w:t>
      </w:r>
      <w:r>
        <w:rPr>
          <w:spacing w:val="-10"/>
          <w:shd w:fill="auto" w:val="clear"/>
        </w:rPr>
        <w:t xml:space="preserve"> </w:t>
      </w:r>
      <w:r>
        <w:rPr/>
        <w:t>para</w:t>
      </w:r>
      <w:r>
        <w:rPr>
          <w:spacing w:val="-12"/>
        </w:rPr>
        <w:t xml:space="preserve"> </w:t>
      </w:r>
      <w:r>
        <w:rPr/>
        <w:t>la</w:t>
      </w:r>
      <w:r>
        <w:rPr>
          <w:spacing w:val="-12"/>
        </w:rPr>
        <w:t xml:space="preserve"> </w:t>
      </w:r>
      <w:r>
        <w:rPr/>
        <w:t>atención</w:t>
      </w:r>
      <w:r>
        <w:rPr>
          <w:spacing w:val="-10"/>
        </w:rPr>
        <w:t xml:space="preserve"> </w:t>
      </w:r>
      <w:r>
        <w:rPr/>
        <w:t>del</w:t>
      </w:r>
      <w:r>
        <w:rPr>
          <w:spacing w:val="-10"/>
        </w:rPr>
        <w:t xml:space="preserve"> </w:t>
      </w:r>
      <w:r>
        <w:rPr/>
        <w:t>gasto</w:t>
      </w:r>
      <w:r>
        <w:rPr>
          <w:spacing w:val="-11"/>
        </w:rPr>
        <w:t xml:space="preserve"> </w:t>
      </w:r>
      <w:r>
        <w:rPr/>
        <w:t>derivado</w:t>
      </w:r>
      <w:r>
        <w:rPr>
          <w:spacing w:val="-9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la</w:t>
      </w:r>
      <w:r>
        <w:rPr>
          <w:spacing w:val="-12"/>
        </w:rPr>
        <w:t xml:space="preserve"> </w:t>
      </w:r>
      <w:r>
        <w:rPr/>
        <w:t>concesión</w:t>
      </w:r>
      <w:r>
        <w:rPr>
          <w:spacing w:val="-12"/>
        </w:rPr>
        <w:t xml:space="preserve"> </w:t>
      </w:r>
      <w:r>
        <w:rPr/>
        <w:t>de</w:t>
      </w:r>
      <w:r>
        <w:rPr>
          <w:spacing w:val="-53"/>
        </w:rPr>
        <w:t xml:space="preserve"> </w:t>
      </w:r>
      <w:r>
        <w:rPr/>
        <w:t>dichas</w:t>
      </w:r>
      <w:r>
        <w:rPr>
          <w:spacing w:val="-1"/>
        </w:rPr>
        <w:t xml:space="preserve"> </w:t>
      </w:r>
      <w:r>
        <w:rPr/>
        <w:t>subvenciones.</w:t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ind w:firstLine="554" w:left="713" w:right="650"/>
        <w:jc w:val="both"/>
        <w:rPr/>
      </w:pPr>
      <w:r>
        <w:rPr/>
        <w:t>De</w:t>
      </w:r>
      <w:r>
        <w:rPr>
          <w:spacing w:val="-8"/>
        </w:rPr>
        <w:t xml:space="preserve"> </w:t>
      </w:r>
      <w:r>
        <w:rPr/>
        <w:t>conformidad</w:t>
      </w:r>
      <w:r>
        <w:rPr>
          <w:spacing w:val="-7"/>
        </w:rPr>
        <w:t xml:space="preserve"> </w:t>
      </w:r>
      <w:r>
        <w:rPr/>
        <w:t>con</w:t>
      </w:r>
      <w:r>
        <w:rPr>
          <w:spacing w:val="-5"/>
        </w:rPr>
        <w:t xml:space="preserve"> </w:t>
      </w:r>
      <w:r>
        <w:rPr/>
        <w:t>lo</w:t>
      </w:r>
      <w:r>
        <w:rPr>
          <w:spacing w:val="-7"/>
        </w:rPr>
        <w:t xml:space="preserve"> </w:t>
      </w:r>
      <w:r>
        <w:rPr/>
        <w:t>establecido</w:t>
      </w:r>
      <w:r>
        <w:rPr>
          <w:spacing w:val="-7"/>
        </w:rPr>
        <w:t xml:space="preserve"> </w:t>
      </w:r>
      <w:r>
        <w:rPr/>
        <w:t>en</w:t>
      </w:r>
      <w:r>
        <w:rPr>
          <w:spacing w:val="-7"/>
        </w:rPr>
        <w:t xml:space="preserve"> </w:t>
      </w:r>
      <w:r>
        <w:rPr/>
        <w:t>el</w:t>
      </w:r>
      <w:r>
        <w:rPr>
          <w:spacing w:val="-8"/>
        </w:rPr>
        <w:t xml:space="preserve"> </w:t>
      </w:r>
      <w:r>
        <w:rPr/>
        <w:t>artículo</w:t>
      </w:r>
      <w:r>
        <w:rPr>
          <w:spacing w:val="-6"/>
        </w:rPr>
        <w:t xml:space="preserve"> </w:t>
      </w:r>
      <w:r>
        <w:rPr/>
        <w:t>23</w:t>
      </w:r>
      <w:r>
        <w:rPr>
          <w:spacing w:val="-7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Ley</w:t>
      </w:r>
      <w:r>
        <w:rPr>
          <w:spacing w:val="-6"/>
        </w:rPr>
        <w:t xml:space="preserve"> </w:t>
      </w:r>
      <w:r>
        <w:rPr/>
        <w:t>38/2003,</w:t>
      </w:r>
      <w:r>
        <w:rPr>
          <w:spacing w:val="-4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17</w:t>
      </w:r>
      <w:r>
        <w:rPr>
          <w:spacing w:val="-6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noviembre,</w:t>
      </w:r>
      <w:r>
        <w:rPr>
          <w:spacing w:val="-7"/>
        </w:rPr>
        <w:t xml:space="preserve"> </w:t>
      </w:r>
      <w:r>
        <w:rPr/>
        <w:t>General</w:t>
      </w:r>
      <w:r>
        <w:rPr>
          <w:spacing w:val="-8"/>
        </w:rPr>
        <w:t xml:space="preserve"> </w:t>
      </w:r>
      <w:r>
        <w:rPr/>
        <w:t>de</w:t>
      </w:r>
      <w:r>
        <w:rPr>
          <w:spacing w:val="-53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artículo</w:t>
      </w:r>
      <w:r>
        <w:rPr>
          <w:spacing w:val="1"/>
        </w:rPr>
        <w:t xml:space="preserve"> </w:t>
      </w:r>
      <w:r>
        <w:rPr/>
        <w:t>15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Ordenanza</w:t>
      </w:r>
      <w:r>
        <w:rPr>
          <w:spacing w:val="1"/>
        </w:rPr>
        <w:t xml:space="preserve"> </w:t>
      </w:r>
      <w:r>
        <w:rPr/>
        <w:t>Reguladora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Ayuntamiento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Guillena, se</w:t>
      </w:r>
      <w:r>
        <w:rPr>
          <w:spacing w:val="-3"/>
        </w:rPr>
        <w:t xml:space="preserve"> </w:t>
      </w:r>
      <w:r>
        <w:rPr/>
        <w:t>propone a</w:t>
      </w:r>
      <w:r>
        <w:rPr>
          <w:spacing w:val="-3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Junta</w:t>
      </w:r>
      <w:r>
        <w:rPr>
          <w:spacing w:val="-3"/>
        </w:rPr>
        <w:t xml:space="preserve"> </w:t>
      </w:r>
      <w:r>
        <w:rPr/>
        <w:t>de Gobierno</w:t>
      </w:r>
      <w:r>
        <w:rPr>
          <w:spacing w:val="-1"/>
        </w:rPr>
        <w:t xml:space="preserve"> </w:t>
      </w:r>
      <w:r>
        <w:rPr/>
        <w:t>Local</w:t>
      </w:r>
      <w:r>
        <w:rPr>
          <w:spacing w:val="-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adopción</w:t>
      </w:r>
      <w:r>
        <w:rPr>
          <w:spacing w:val="-2"/>
        </w:rPr>
        <w:t xml:space="preserve"> </w:t>
      </w:r>
      <w:r>
        <w:rPr/>
        <w:t>del</w:t>
      </w:r>
      <w:r>
        <w:rPr>
          <w:spacing w:val="-4"/>
        </w:rPr>
        <w:t xml:space="preserve"> </w:t>
      </w:r>
      <w:r>
        <w:rPr/>
        <w:t>siguiente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ACUERDO</w:t>
      </w:r>
      <w:r>
        <w:rPr/>
        <w:t>:</w:t>
      </w:r>
    </w:p>
    <w:p>
      <w:pPr>
        <w:pStyle w:val="BodyText"/>
        <w:spacing w:before="11" w:after="0"/>
        <w:rPr>
          <w:sz w:val="19"/>
        </w:rPr>
      </w:pPr>
      <w:r>
        <w:rPr>
          <w:sz w:val="19"/>
        </w:rPr>
      </w:r>
    </w:p>
    <w:p>
      <w:pPr>
        <w:pStyle w:val="BodyText"/>
        <w:ind w:firstLine="708" w:left="713" w:right="662"/>
        <w:jc w:val="both"/>
        <w:rPr/>
      </w:pPr>
      <w:r>
        <w:rPr>
          <w:rFonts w:ascii="Arial" w:hAnsi="Arial"/>
          <w:b/>
        </w:rPr>
        <w:t xml:space="preserve">PRIMERO. – </w:t>
      </w:r>
      <w:r>
        <w:rPr/>
        <w:t>Autorizar el gasto correspondiente para otorgamiento de subvenciones por importe</w:t>
      </w:r>
      <w:r>
        <w:rPr>
          <w:spacing w:val="1"/>
        </w:rPr>
        <w:t xml:space="preserve"> </w:t>
      </w:r>
      <w:r>
        <w:rPr/>
        <w:t>máximo</w:t>
      </w:r>
      <w:r>
        <w:rPr>
          <w:spacing w:val="-6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>
          <w:spacing w:val="-12"/>
        </w:rPr>
        <w:t>12.500</w:t>
      </w:r>
      <w:r>
        <w:rPr>
          <w:spacing w:val="-12"/>
          <w:shd w:fill="auto" w:val="clear"/>
        </w:rPr>
        <w:t>€</w:t>
      </w:r>
      <w:r>
        <w:rPr/>
        <w:t>,</w:t>
      </w:r>
      <w:r>
        <w:rPr>
          <w:spacing w:val="-6"/>
        </w:rPr>
        <w:t xml:space="preserve"> </w:t>
      </w:r>
      <w:r>
        <w:rPr/>
        <w:t>con</w:t>
      </w:r>
      <w:r>
        <w:rPr>
          <w:spacing w:val="-6"/>
        </w:rPr>
        <w:t xml:space="preserve"> </w:t>
      </w:r>
      <w:r>
        <w:rPr/>
        <w:t>cargo</w:t>
      </w:r>
      <w:r>
        <w:rPr>
          <w:spacing w:val="-5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aplicación</w:t>
      </w:r>
      <w:r>
        <w:rPr>
          <w:spacing w:val="-4"/>
        </w:rPr>
        <w:t xml:space="preserve"> </w:t>
      </w:r>
      <w:r>
        <w:rPr/>
        <w:t>presupuestaria</w:t>
      </w:r>
      <w:r>
        <w:rPr>
          <w:spacing w:val="-2"/>
        </w:rPr>
        <w:t xml:space="preserve"> </w:t>
      </w:r>
      <w:r>
        <w:rPr>
          <w:shd w:fill="auto" w:val="clear"/>
        </w:rPr>
        <w:t>3272.481.35</w:t>
      </w:r>
      <w:r>
        <w:rPr>
          <w:spacing w:val="47"/>
        </w:rPr>
        <w:t xml:space="preserve"> </w:t>
      </w:r>
      <w:r>
        <w:rPr/>
        <w:t>del</w:t>
      </w:r>
      <w:r>
        <w:rPr>
          <w:spacing w:val="-6"/>
        </w:rPr>
        <w:t xml:space="preserve"> </w:t>
      </w:r>
      <w:r>
        <w:rPr/>
        <w:t>presupuesto</w:t>
      </w:r>
      <w:r>
        <w:rPr>
          <w:spacing w:val="-4"/>
        </w:rPr>
        <w:t xml:space="preserve"> </w:t>
      </w:r>
      <w:r>
        <w:rPr/>
        <w:t>en</w:t>
      </w:r>
      <w:r>
        <w:rPr>
          <w:spacing w:val="-6"/>
        </w:rPr>
        <w:t xml:space="preserve"> </w:t>
      </w:r>
      <w:r>
        <w:rPr/>
        <w:t>vigor.</w:t>
      </w:r>
    </w:p>
    <w:p>
      <w:pPr>
        <w:pStyle w:val="BodyText"/>
        <w:spacing w:before="10" w:after="0"/>
        <w:rPr>
          <w:sz w:val="19"/>
        </w:rPr>
      </w:pPr>
      <w:r>
        <w:rPr>
          <w:sz w:val="19"/>
        </w:rPr>
      </w:r>
    </w:p>
    <w:p>
      <w:pPr>
        <w:pStyle w:val="BodyText"/>
        <w:ind w:firstLine="708" w:left="713" w:right="652"/>
        <w:jc w:val="both"/>
        <w:rPr/>
      </w:pPr>
      <w:r>
        <w:rPr>
          <w:rFonts w:ascii="Arial" w:hAnsi="Arial"/>
          <w:b/>
        </w:rPr>
        <w:t>SEGUNDO.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rPr/>
        <w:t>Aprobar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convocatoria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procedimiento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concurrencia</w:t>
      </w:r>
      <w:r>
        <w:rPr>
          <w:spacing w:val="1"/>
        </w:rPr>
        <w:t xml:space="preserve"> </w:t>
      </w:r>
      <w:r>
        <w:rPr/>
        <w:t>competitiva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 </w:t>
      </w:r>
      <w:r>
        <w:rPr/>
        <w:t>otorgar  becas a Jóvenes para la Obtención del Permiso de Conducir (Permiso tipo B) dentro del año</w:t>
      </w:r>
      <w:r>
        <w:rPr>
          <w:spacing w:val="1"/>
        </w:rPr>
        <w:t xml:space="preserve"> </w:t>
      </w:r>
      <w:r>
        <w:rPr/>
        <w:t>2026,</w:t>
      </w:r>
      <w:r>
        <w:rPr>
          <w:spacing w:val="-2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texto</w:t>
      </w:r>
      <w:r>
        <w:rPr>
          <w:spacing w:val="-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figura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continuación:</w:t>
      </w:r>
    </w:p>
    <w:p>
      <w:pPr>
        <w:pStyle w:val="BodyText"/>
        <w:spacing w:before="1" w:after="0"/>
        <w:rPr>
          <w:sz w:val="24"/>
        </w:rPr>
      </w:pPr>
      <w:r>
        <w:rPr>
          <w:sz w:val="24"/>
        </w:rPr>
      </w:r>
    </w:p>
    <w:p>
      <w:pPr>
        <w:pStyle w:val="Heading1"/>
        <w:ind w:firstLine="609" w:left="713" w:right="663"/>
        <w:jc w:val="both"/>
        <w:rPr>
          <w:u w:val="none"/>
        </w:rPr>
      </w:pPr>
      <w:r>
        <w:rPr>
          <w:u w:val="none"/>
        </w:rPr>
        <w:t>“</w:t>
      </w:r>
      <w:r>
        <w:rPr>
          <w:u w:val="none"/>
        </w:rPr>
        <w:t>Bases reguladoras del Programa de Becas para Jóvenes para la obtención del Permiso de</w:t>
      </w:r>
      <w:r>
        <w:rPr>
          <w:spacing w:val="1"/>
          <w:u w:val="none"/>
        </w:rPr>
        <w:t xml:space="preserve"> </w:t>
      </w:r>
      <w:r>
        <w:rPr>
          <w:u w:val="none"/>
        </w:rPr>
        <w:t>Conducir”</w:t>
      </w:r>
    </w:p>
    <w:p>
      <w:pPr>
        <w:pStyle w:val="BodyText"/>
        <w:spacing w:before="11" w:after="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Normal"/>
        <w:ind w:hanging="0" w:left="142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Primera.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Bases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Reguladoras.</w:t>
      </w:r>
    </w:p>
    <w:p>
      <w:pPr>
        <w:pStyle w:val="BodyText"/>
        <w:spacing w:before="1" w:after="0"/>
        <w:ind w:firstLine="708" w:left="713" w:right="656"/>
        <w:jc w:val="both"/>
        <w:rPr/>
      </w:pPr>
      <w:r>
        <w:rPr/>
        <w:t>Las bases reguladoras de la concesión de estas subvenciones están contenidas en la Ordenanza</w:t>
      </w:r>
      <w:r>
        <w:rPr>
          <w:spacing w:val="1"/>
        </w:rPr>
        <w:t xml:space="preserve"> </w:t>
      </w:r>
      <w:r>
        <w:rPr/>
        <w:t>Reguladora</w:t>
      </w:r>
      <w:r>
        <w:rPr>
          <w:spacing w:val="-1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Concesión</w:t>
      </w:r>
      <w:r>
        <w:rPr>
          <w:spacing w:val="-12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Subvenciones</w:t>
      </w:r>
      <w:r>
        <w:rPr>
          <w:spacing w:val="-13"/>
        </w:rPr>
        <w:t xml:space="preserve"> </w:t>
      </w:r>
      <w:r>
        <w:rPr/>
        <w:t>del</w:t>
      </w:r>
      <w:r>
        <w:rPr>
          <w:spacing w:val="-13"/>
        </w:rPr>
        <w:t xml:space="preserve"> </w:t>
      </w:r>
      <w:r>
        <w:rPr/>
        <w:t>Ayuntamiento</w:t>
      </w:r>
      <w:r>
        <w:rPr>
          <w:spacing w:val="-11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Guillena,</w:t>
      </w:r>
      <w:r>
        <w:rPr>
          <w:spacing w:val="-13"/>
        </w:rPr>
        <w:t xml:space="preserve"> </w:t>
      </w:r>
      <w:r>
        <w:rPr/>
        <w:t>aprobada</w:t>
      </w:r>
      <w:r>
        <w:rPr>
          <w:spacing w:val="-12"/>
        </w:rPr>
        <w:t xml:space="preserve"> </w:t>
      </w:r>
      <w:r>
        <w:rPr/>
        <w:t>inicialmente</w:t>
      </w:r>
      <w:r>
        <w:rPr>
          <w:spacing w:val="-11"/>
        </w:rPr>
        <w:t xml:space="preserve"> </w:t>
      </w:r>
      <w:r>
        <w:rPr/>
        <w:t>por</w:t>
      </w:r>
      <w:r>
        <w:rPr>
          <w:spacing w:val="-10"/>
        </w:rPr>
        <w:t xml:space="preserve"> </w:t>
      </w:r>
      <w:r>
        <w:rPr/>
        <w:t>el</w:t>
      </w:r>
      <w:r>
        <w:rPr>
          <w:spacing w:val="-12"/>
        </w:rPr>
        <w:t xml:space="preserve"> </w:t>
      </w:r>
      <w:r>
        <w:rPr/>
        <w:t>Pleno</w:t>
      </w:r>
      <w:r>
        <w:rPr>
          <w:spacing w:val="-53"/>
        </w:rPr>
        <w:t xml:space="preserve"> </w:t>
      </w:r>
      <w:r>
        <w:rPr>
          <w:spacing w:val="-1"/>
        </w:rPr>
        <w:t>Municipal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fecha</w:t>
      </w:r>
      <w:r>
        <w:rPr>
          <w:spacing w:val="-13"/>
        </w:rPr>
        <w:t xml:space="preserve"> </w:t>
      </w:r>
      <w:r>
        <w:rPr>
          <w:spacing w:val="-1"/>
        </w:rPr>
        <w:t>14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diciembre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2017,</w:t>
      </w:r>
      <w:r>
        <w:rPr>
          <w:spacing w:val="-13"/>
        </w:rPr>
        <w:t xml:space="preserve"> </w:t>
      </w:r>
      <w:r>
        <w:rPr/>
        <w:t>y</w:t>
      </w:r>
      <w:r>
        <w:rPr>
          <w:spacing w:val="-9"/>
        </w:rPr>
        <w:t xml:space="preserve"> </w:t>
      </w:r>
      <w:r>
        <w:rPr/>
        <w:t>publicada</w:t>
      </w:r>
      <w:r>
        <w:rPr>
          <w:spacing w:val="-5"/>
        </w:rPr>
        <w:t xml:space="preserve"> </w:t>
      </w:r>
      <w:r>
        <w:rPr/>
        <w:t>en</w:t>
      </w:r>
      <w:r>
        <w:rPr>
          <w:spacing w:val="-11"/>
        </w:rPr>
        <w:t xml:space="preserve"> </w:t>
      </w:r>
      <w:r>
        <w:rPr/>
        <w:t>el</w:t>
      </w:r>
      <w:r>
        <w:rPr>
          <w:spacing w:val="-12"/>
        </w:rPr>
        <w:t xml:space="preserve"> </w:t>
      </w:r>
      <w:r>
        <w:rPr/>
        <w:t>Boletín</w:t>
      </w:r>
      <w:r>
        <w:rPr>
          <w:spacing w:val="-11"/>
        </w:rPr>
        <w:t xml:space="preserve"> </w:t>
      </w:r>
      <w:r>
        <w:rPr/>
        <w:t>Oficial</w:t>
      </w:r>
      <w:r>
        <w:rPr>
          <w:spacing w:val="-12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la</w:t>
      </w:r>
      <w:r>
        <w:rPr>
          <w:spacing w:val="-10"/>
        </w:rPr>
        <w:t xml:space="preserve"> </w:t>
      </w:r>
      <w:r>
        <w:rPr/>
        <w:t>Provincia</w:t>
      </w:r>
      <w:r>
        <w:rPr>
          <w:spacing w:val="-1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Sevilla</w:t>
      </w:r>
      <w:r>
        <w:rPr>
          <w:spacing w:val="-11"/>
        </w:rPr>
        <w:t xml:space="preserve"> </w:t>
      </w:r>
      <w:r>
        <w:rPr/>
        <w:t>número</w:t>
      </w:r>
      <w:r>
        <w:rPr>
          <w:spacing w:val="-53"/>
        </w:rPr>
        <w:t xml:space="preserve"> </w:t>
      </w:r>
      <w:r>
        <w:rPr/>
        <w:t>58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12 de</w:t>
      </w:r>
      <w:r>
        <w:rPr>
          <w:spacing w:val="1"/>
        </w:rPr>
        <w:t xml:space="preserve"> </w:t>
      </w:r>
      <w:r>
        <w:rPr/>
        <w:t>marzo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2018.</w:t>
      </w:r>
      <w:r>
        <w:rPr>
          <w:spacing w:val="-14"/>
        </w:rPr>
        <w:t xml:space="preserve"> </w:t>
      </w:r>
      <w:r>
        <w:rPr/>
        <w:t>Así</w:t>
      </w:r>
      <w:r>
        <w:rPr>
          <w:spacing w:val="-1"/>
        </w:rPr>
        <w:t xml:space="preserve"> </w:t>
      </w:r>
      <w:r>
        <w:rPr/>
        <w:t>como las específicas</w:t>
      </w:r>
      <w:r>
        <w:rPr>
          <w:spacing w:val="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se indican</w:t>
      </w:r>
      <w:r>
        <w:rPr>
          <w:spacing w:val="1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continuación.</w:t>
      </w:r>
    </w:p>
    <w:p>
      <w:pPr>
        <w:pStyle w:val="BodyText"/>
        <w:spacing w:before="11" w:after="0"/>
        <w:rPr>
          <w:sz w:val="19"/>
        </w:rPr>
      </w:pPr>
      <w:r>
        <w:rPr>
          <w:sz w:val="19"/>
        </w:rPr>
      </w:r>
    </w:p>
    <w:p>
      <w:pPr>
        <w:pStyle w:val="BodyText"/>
        <w:ind w:firstLine="708" w:left="713" w:right="659"/>
        <w:jc w:val="both"/>
        <w:rPr/>
      </w:pPr>
      <w:r>
        <w:rPr/>
        <w:t>El</w:t>
      </w:r>
      <w:r>
        <w:rPr>
          <w:spacing w:val="1"/>
        </w:rPr>
        <w:t xml:space="preserve"> </w:t>
      </w:r>
      <w:r>
        <w:rPr/>
        <w:t>procedimiento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estas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régimen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concurrencia</w:t>
      </w:r>
      <w:r>
        <w:rPr>
          <w:spacing w:val="1"/>
        </w:rPr>
        <w:t xml:space="preserve"> </w:t>
      </w:r>
      <w:r>
        <w:rPr/>
        <w:t>competitiva, mediante la comparación de las solicitudes presentadas, a fin de establecer una relación entre</w:t>
      </w:r>
      <w:r>
        <w:rPr>
          <w:spacing w:val="1"/>
        </w:rPr>
        <w:t xml:space="preserve"> </w:t>
      </w:r>
      <w:r>
        <w:rPr>
          <w:w w:val="95"/>
        </w:rPr>
        <w:t>las mismas de acuerdo con los criterios de valoración establecidos en esta convocatoria, adjudicando aquellas</w:t>
      </w:r>
      <w:r>
        <w:rPr>
          <w:spacing w:val="1"/>
          <w:w w:val="95"/>
        </w:rPr>
        <w:t xml:space="preserve"> </w:t>
      </w:r>
      <w:r>
        <w:rPr/>
        <w:t>que hayan</w:t>
      </w:r>
      <w:r>
        <w:rPr>
          <w:spacing w:val="1"/>
        </w:rPr>
        <w:t xml:space="preserve"> </w:t>
      </w:r>
      <w:r>
        <w:rPr/>
        <w:t>obtenido</w:t>
      </w:r>
      <w:r>
        <w:rPr>
          <w:spacing w:val="1"/>
        </w:rPr>
        <w:t xml:space="preserve"> </w:t>
      </w:r>
      <w:r>
        <w:rPr/>
        <w:t>mayor</w:t>
      </w:r>
      <w:r>
        <w:rPr>
          <w:spacing w:val="1"/>
        </w:rPr>
        <w:t xml:space="preserve"> </w:t>
      </w:r>
      <w:r>
        <w:rPr/>
        <w:t>valoración</w:t>
      </w:r>
      <w:r>
        <w:rPr>
          <w:spacing w:val="-1"/>
        </w:rPr>
        <w:t xml:space="preserve"> </w:t>
      </w:r>
      <w:r>
        <w:rPr/>
        <w:t>en</w:t>
      </w:r>
      <w:r>
        <w:rPr>
          <w:spacing w:val="-1"/>
        </w:rPr>
        <w:t xml:space="preserve"> </w:t>
      </w:r>
      <w:r>
        <w:rPr/>
        <w:t>aplicación</w:t>
      </w:r>
      <w:r>
        <w:rPr>
          <w:spacing w:val="-2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los citados</w:t>
      </w:r>
      <w:r>
        <w:rPr>
          <w:spacing w:val="-1"/>
        </w:rPr>
        <w:t xml:space="preserve"> </w:t>
      </w:r>
      <w:r>
        <w:rPr/>
        <w:t>criterios.</w:t>
      </w:r>
    </w:p>
    <w:p>
      <w:pPr>
        <w:pStyle w:val="BodyText"/>
        <w:spacing w:before="11" w:after="0"/>
        <w:rPr>
          <w:sz w:val="19"/>
        </w:rPr>
      </w:pPr>
      <w:r>
        <w:rPr>
          <w:sz w:val="19"/>
        </w:rPr>
      </w:r>
    </w:p>
    <w:p>
      <w:pPr>
        <w:pStyle w:val="BodyText"/>
        <w:ind w:firstLine="708" w:left="713" w:right="662"/>
        <w:jc w:val="both"/>
        <w:rPr/>
      </w:pPr>
      <w:r>
        <w:rPr/>
        <w:t>En lo no regulado en la presente convocatoria se aplicará el régimen previsto en la Ordenanza</w:t>
      </w:r>
      <w:r>
        <w:rPr>
          <w:spacing w:val="1"/>
        </w:rPr>
        <w:t xml:space="preserve"> </w:t>
      </w:r>
      <w:r>
        <w:rPr/>
        <w:t>Municipal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Concesión</w:t>
      </w:r>
      <w:r>
        <w:rPr>
          <w:spacing w:val="-2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 del</w:t>
      </w:r>
      <w:r>
        <w:rPr>
          <w:spacing w:val="-11"/>
        </w:rPr>
        <w:t xml:space="preserve"> </w:t>
      </w:r>
      <w:r>
        <w:rPr/>
        <w:t>Ayuntamiento</w:t>
      </w:r>
      <w:r>
        <w:rPr>
          <w:spacing w:val="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Guillena.</w:t>
      </w:r>
    </w:p>
    <w:p>
      <w:pPr>
        <w:pStyle w:val="BodyText"/>
        <w:spacing w:before="2" w:after="0"/>
        <w:rPr/>
      </w:pPr>
      <w:r>
        <w:rPr/>
      </w:r>
    </w:p>
    <w:p>
      <w:pPr>
        <w:pStyle w:val="Heading1"/>
        <w:rPr>
          <w:u w:val="none"/>
        </w:rPr>
      </w:pPr>
      <w:r>
        <w:rPr>
          <w:u w:val="none"/>
        </w:rPr>
        <w:t>Segunda.</w:t>
      </w:r>
      <w:r>
        <w:rPr>
          <w:spacing w:val="-5"/>
          <w:u w:val="none"/>
        </w:rPr>
        <w:t xml:space="preserve"> </w:t>
      </w:r>
      <w:r>
        <w:rPr>
          <w:u w:val="thick"/>
        </w:rPr>
        <w:t>Créditos</w:t>
      </w:r>
      <w:r>
        <w:rPr>
          <w:spacing w:val="-3"/>
          <w:u w:val="thick"/>
        </w:rPr>
        <w:t xml:space="preserve"> </w:t>
      </w:r>
      <w:r>
        <w:rPr>
          <w:u w:val="thick"/>
        </w:rPr>
        <w:t>Presupuestarios.</w:t>
      </w:r>
    </w:p>
    <w:p>
      <w:pPr>
        <w:pStyle w:val="BodyText"/>
        <w:ind w:firstLine="708" w:left="713" w:right="654"/>
        <w:jc w:val="both"/>
        <w:rPr/>
      </w:pPr>
      <w:r>
        <w:rPr/>
        <w:t xml:space="preserve">El crédito presupuestario a los que se imputa la subvención corresponde a la partida </w:t>
      </w:r>
      <w:r>
        <w:rPr>
          <w:shd w:fill="auto" w:val="clear"/>
        </w:rPr>
        <w:t>3272.481.35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cuantía</w:t>
      </w:r>
      <w:r>
        <w:rPr>
          <w:spacing w:val="1"/>
        </w:rPr>
        <w:t xml:space="preserve"> </w:t>
      </w:r>
      <w:r>
        <w:rPr/>
        <w:t>total</w:t>
      </w:r>
      <w:r>
        <w:rPr>
          <w:spacing w:val="-1"/>
        </w:rPr>
        <w:t xml:space="preserve"> </w:t>
      </w:r>
      <w:r>
        <w:rPr/>
        <w:t>máxima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las</w:t>
      </w:r>
      <w:r>
        <w:rPr>
          <w:spacing w:val="-1"/>
        </w:rPr>
        <w:t xml:space="preserve"> </w:t>
      </w:r>
      <w:r>
        <w:rPr/>
        <w:t>subvenciones convocadas es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12.</w:t>
      </w:r>
      <w:r>
        <w:rPr>
          <w:spacing w:val="1"/>
          <w:shd w:fill="auto" w:val="clear"/>
        </w:rPr>
        <w:t>5</w:t>
      </w:r>
      <w:r>
        <w:rPr>
          <w:spacing w:val="-12"/>
          <w:shd w:fill="auto" w:val="clear"/>
        </w:rPr>
        <w:t>00 euros.</w:t>
      </w:r>
      <w:r>
        <w:rPr>
          <w:spacing w:val="-10"/>
          <w:shd w:fill="auto" w:val="clear"/>
        </w:rPr>
        <w:t xml:space="preserve"> </w:t>
      </w:r>
    </w:p>
    <w:p>
      <w:pPr>
        <w:pStyle w:val="BodyText"/>
        <w:spacing w:before="10" w:after="0"/>
        <w:rPr>
          <w:sz w:val="19"/>
        </w:rPr>
      </w:pPr>
      <w:r>
        <w:rPr>
          <w:sz w:val="19"/>
        </w:rPr>
      </w:r>
    </w:p>
    <w:p>
      <w:pPr>
        <w:pStyle w:val="Heading1"/>
        <w:spacing w:before="1" w:after="0"/>
        <w:rPr>
          <w:rFonts w:ascii="Arial MT" w:hAnsi="Arial MT"/>
          <w:b w:val="false"/>
          <w:u w:val="none"/>
        </w:rPr>
      </w:pPr>
      <w:r>
        <w:rPr>
          <w:u w:val="none"/>
        </w:rPr>
        <w:t>Tercera</w:t>
      </w:r>
      <w:r>
        <w:rPr>
          <w:u w:val="thick"/>
        </w:rPr>
        <w:t>.</w:t>
      </w:r>
      <w:r>
        <w:rPr>
          <w:spacing w:val="-4"/>
          <w:u w:val="thick"/>
        </w:rPr>
        <w:t xml:space="preserve"> </w:t>
      </w:r>
      <w:r>
        <w:rPr>
          <w:u w:val="thick"/>
        </w:rPr>
        <w:t>Objeto,</w:t>
      </w:r>
      <w:r>
        <w:rPr>
          <w:spacing w:val="-4"/>
          <w:u w:val="thick"/>
        </w:rPr>
        <w:t xml:space="preserve"> </w:t>
      </w:r>
      <w:r>
        <w:rPr>
          <w:u w:val="thick"/>
        </w:rPr>
        <w:t>Condiciones</w:t>
      </w:r>
      <w:r>
        <w:rPr>
          <w:spacing w:val="-4"/>
          <w:u w:val="thick"/>
        </w:rPr>
        <w:t xml:space="preserve"> </w:t>
      </w:r>
      <w:r>
        <w:rPr>
          <w:u w:val="thick"/>
        </w:rPr>
        <w:t>y</w:t>
      </w:r>
      <w:r>
        <w:rPr>
          <w:spacing w:val="-4"/>
          <w:u w:val="thick"/>
        </w:rPr>
        <w:t xml:space="preserve"> </w:t>
      </w:r>
      <w:r>
        <w:rPr>
          <w:u w:val="thick"/>
        </w:rPr>
        <w:t>Finalidad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la</w:t>
      </w:r>
      <w:r>
        <w:rPr>
          <w:spacing w:val="-2"/>
          <w:u w:val="thick"/>
        </w:rPr>
        <w:t xml:space="preserve"> </w:t>
      </w:r>
      <w:r>
        <w:rPr>
          <w:u w:val="thick"/>
        </w:rPr>
        <w:t>Subvención</w:t>
      </w:r>
      <w:r>
        <w:rPr>
          <w:rFonts w:ascii="Arial MT" w:hAnsi="Arial MT"/>
          <w:b w:val="false"/>
          <w:u w:val="none"/>
        </w:rPr>
        <w:t>.</w:t>
      </w:r>
    </w:p>
    <w:p>
      <w:pPr>
        <w:pStyle w:val="BodyText"/>
        <w:ind w:firstLine="708" w:left="713" w:right="656"/>
        <w:jc w:val="both"/>
        <w:rPr/>
      </w:pPr>
      <w:r>
        <w:rPr/>
        <w:t>El objeto de la presente convocatoria tiene como finalidad la concesión de becas para la obtención</w:t>
      </w:r>
      <w:r>
        <w:rPr>
          <w:spacing w:val="1"/>
        </w:rPr>
        <w:t xml:space="preserve"> </w:t>
      </w:r>
      <w:r>
        <w:rPr/>
        <w:t>del permiso de conducir durante al año 2026, por parte de la Ayuntamiento de Guillena. Estas becas van</w:t>
      </w:r>
      <w:r>
        <w:rPr>
          <w:spacing w:val="1"/>
        </w:rPr>
        <w:t xml:space="preserve"> </w:t>
      </w:r>
      <w:r>
        <w:rPr/>
        <w:t>dirigidas</w:t>
      </w:r>
      <w:r>
        <w:rPr>
          <w:spacing w:val="-7"/>
        </w:rPr>
        <w:t xml:space="preserve"> </w:t>
      </w:r>
      <w:r>
        <w:rPr/>
        <w:t>a</w:t>
      </w:r>
      <w:r>
        <w:rPr>
          <w:spacing w:val="-7"/>
        </w:rPr>
        <w:t xml:space="preserve"> </w:t>
      </w:r>
      <w:r>
        <w:rPr/>
        <w:t>jóvenes</w:t>
      </w:r>
      <w:r>
        <w:rPr>
          <w:spacing w:val="-6"/>
        </w:rPr>
        <w:t xml:space="preserve"> </w:t>
      </w:r>
      <w:r>
        <w:rPr/>
        <w:t>empadronados</w:t>
      </w:r>
      <w:r>
        <w:rPr>
          <w:spacing w:val="-6"/>
        </w:rPr>
        <w:t xml:space="preserve"> </w:t>
      </w:r>
      <w:r>
        <w:rPr/>
        <w:t>en</w:t>
      </w:r>
      <w:r>
        <w:rPr>
          <w:spacing w:val="-6"/>
        </w:rPr>
        <w:t xml:space="preserve"> </w:t>
      </w:r>
      <w:r>
        <w:rPr/>
        <w:t>Guillena,</w:t>
      </w:r>
      <w:r>
        <w:rPr>
          <w:spacing w:val="-9"/>
        </w:rPr>
        <w:t xml:space="preserve"> </w:t>
      </w:r>
      <w:r>
        <w:rPr/>
        <w:t>Torre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Reina</w:t>
      </w:r>
      <w:r>
        <w:rPr>
          <w:spacing w:val="-5"/>
        </w:rPr>
        <w:t xml:space="preserve"> </w:t>
      </w:r>
      <w:r>
        <w:rPr/>
        <w:t>y</w:t>
      </w:r>
      <w:r>
        <w:rPr>
          <w:spacing w:val="-5"/>
        </w:rPr>
        <w:t xml:space="preserve"> </w:t>
      </w:r>
      <w:r>
        <w:rPr/>
        <w:t>Las</w:t>
      </w:r>
      <w:r>
        <w:rPr>
          <w:spacing w:val="-4"/>
        </w:rPr>
        <w:t xml:space="preserve"> </w:t>
      </w:r>
      <w:r>
        <w:rPr/>
        <w:t>Pajanosas</w:t>
      </w:r>
      <w:r>
        <w:rPr>
          <w:spacing w:val="3"/>
        </w:rPr>
        <w:t xml:space="preserve"> </w:t>
      </w:r>
      <w:r>
        <w:rPr/>
        <w:t>con</w:t>
      </w:r>
      <w:r>
        <w:rPr>
          <w:spacing w:val="-8"/>
        </w:rPr>
        <w:t xml:space="preserve"> </w:t>
      </w:r>
      <w:r>
        <w:rPr/>
        <w:t>edades</w:t>
      </w:r>
      <w:r>
        <w:rPr>
          <w:spacing w:val="-6"/>
        </w:rPr>
        <w:t xml:space="preserve"> </w:t>
      </w:r>
      <w:r>
        <w:rPr/>
        <w:t>comprendidas</w:t>
      </w:r>
      <w:r>
        <w:rPr>
          <w:spacing w:val="-53"/>
        </w:rPr>
        <w:t xml:space="preserve"> </w:t>
      </w:r>
      <w:r>
        <w:rPr/>
        <w:t xml:space="preserve">entre </w:t>
      </w:r>
      <w:r>
        <w:rPr>
          <w:rFonts w:ascii="Arial" w:hAnsi="Arial"/>
          <w:b/>
        </w:rPr>
        <w:t xml:space="preserve">17 años y 9 meses y los </w:t>
      </w:r>
      <w:r>
        <w:rPr>
          <w:rFonts w:ascii="Arial" w:hAnsi="Arial"/>
          <w:b/>
          <w:shd w:fill="auto" w:val="clear"/>
        </w:rPr>
        <w:t>35 años</w:t>
      </w:r>
      <w:r>
        <w:rPr/>
        <w:t>. El ayuntamiento destinará para ello una aportación económica de</w:t>
      </w:r>
      <w:r>
        <w:rPr>
          <w:spacing w:val="1"/>
          <w:shd w:fill="auto" w:val="clear"/>
        </w:rPr>
        <w:t xml:space="preserve"> 12.500</w:t>
      </w:r>
      <w:r>
        <w:rPr>
          <w:spacing w:val="-12"/>
          <w:shd w:fill="auto" w:val="clear"/>
        </w:rPr>
        <w:t>€</w:t>
      </w:r>
      <w:r>
        <w:rPr>
          <w:spacing w:val="-10"/>
          <w:shd w:fill="auto" w:val="clear"/>
        </w:rPr>
        <w:t xml:space="preserve"> </w:t>
      </w:r>
      <w:r>
        <w:rPr>
          <w:spacing w:val="-4"/>
        </w:rPr>
        <w:t xml:space="preserve"> </w:t>
      </w:r>
      <w:r>
        <w:rPr/>
        <w:t>con</w:t>
      </w:r>
      <w:r>
        <w:rPr>
          <w:spacing w:val="-1"/>
        </w:rPr>
        <w:t xml:space="preserve"> </w:t>
      </w:r>
      <w:r>
        <w:rPr/>
        <w:t>cargo a</w:t>
      </w:r>
      <w:r>
        <w:rPr>
          <w:spacing w:val="-3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aplicación</w:t>
      </w:r>
      <w:r>
        <w:rPr>
          <w:spacing w:val="-2"/>
        </w:rPr>
        <w:t xml:space="preserve"> </w:t>
      </w:r>
      <w:r>
        <w:rPr/>
        <w:t>presupuestaria</w:t>
      </w:r>
      <w:r>
        <w:rPr>
          <w:spacing w:val="1"/>
        </w:rPr>
        <w:t xml:space="preserve"> </w:t>
      </w:r>
      <w:r>
        <w:rPr>
          <w:shd w:fill="auto" w:val="clear"/>
        </w:rPr>
        <w:t>3272.481.35.</w:t>
      </w:r>
    </w:p>
    <w:p>
      <w:pPr>
        <w:pStyle w:val="BodyText"/>
        <w:ind w:firstLine="708" w:left="713" w:right="656"/>
        <w:jc w:val="both"/>
        <w:rPr>
          <w:highlight w:val="none"/>
          <w:shd w:fill="FFFF00" w:val="clear"/>
        </w:rPr>
      </w:pPr>
      <w:r>
        <w:rPr>
          <w:shd w:fill="FFFF00" w:val="clear"/>
        </w:rPr>
      </w:r>
    </w:p>
    <w:p>
      <w:pPr>
        <w:pStyle w:val="BodyText"/>
        <w:ind w:firstLine="708" w:left="713" w:right="659"/>
        <w:jc w:val="both"/>
        <w:rPr/>
      </w:pPr>
      <w:r>
        <w:rPr/>
        <w:t>El tipo de permiso de conducir al que se destina esta subvención es el Tipo B que autoriza</w:t>
      </w:r>
      <w:r>
        <w:rPr>
          <w:spacing w:val="1"/>
        </w:rPr>
        <w:t xml:space="preserve"> </w:t>
      </w:r>
      <w:r>
        <w:rPr/>
        <w:t>conducir</w:t>
      </w:r>
      <w:r>
        <w:rPr>
          <w:spacing w:val="-53"/>
        </w:rPr>
        <w:t xml:space="preserve"> </w:t>
      </w:r>
      <w:r>
        <w:rPr/>
        <w:t>los</w:t>
      </w:r>
      <w:r>
        <w:rPr>
          <w:spacing w:val="-1"/>
        </w:rPr>
        <w:t xml:space="preserve"> </w:t>
      </w:r>
      <w:r>
        <w:rPr/>
        <w:t>siguientes vehículos: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502" w:leader="none"/>
        </w:tabs>
        <w:spacing w:lineRule="auto" w:line="218" w:before="12" w:after="0"/>
        <w:ind w:hanging="360" w:left="2501" w:right="661"/>
        <w:jc w:val="both"/>
        <w:rPr>
          <w:sz w:val="20"/>
        </w:rPr>
      </w:pPr>
      <w:r>
        <w:rPr>
          <w:sz w:val="20"/>
        </w:rPr>
        <w:t>Automóviles cuya masa máxima autorizada no exceda de 3.500 kg que estén diseñados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construidos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transporte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más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8</w:t>
      </w:r>
      <w:r>
        <w:rPr>
          <w:spacing w:val="-2"/>
          <w:sz w:val="20"/>
        </w:rPr>
        <w:t xml:space="preserve"> </w:t>
      </w:r>
      <w:r>
        <w:rPr>
          <w:sz w:val="20"/>
        </w:rPr>
        <w:t>pasajeros,</w:t>
      </w:r>
      <w:r>
        <w:rPr>
          <w:spacing w:val="-2"/>
          <w:sz w:val="20"/>
        </w:rPr>
        <w:t xml:space="preserve"> </w:t>
      </w:r>
      <w:r>
        <w:rPr>
          <w:sz w:val="20"/>
        </w:rPr>
        <w:t>además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conductor.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502" w:leader="none"/>
        </w:tabs>
        <w:spacing w:lineRule="auto" w:line="235" w:before="5" w:after="0"/>
        <w:ind w:hanging="360" w:left="2501" w:right="655"/>
        <w:jc w:val="both"/>
        <w:rPr>
          <w:sz w:val="20"/>
        </w:rPr>
        <w:sectPr>
          <w:type w:val="nextPage"/>
          <w:pgSz w:w="11906" w:h="16838"/>
          <w:pgMar w:left="420" w:right="480" w:gutter="0" w:header="0" w:top="104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sz w:val="20"/>
        </w:rPr>
        <w:t>Conjunto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vehículos</w:t>
      </w:r>
      <w:r>
        <w:rPr>
          <w:spacing w:val="-2"/>
          <w:sz w:val="20"/>
        </w:rPr>
        <w:t xml:space="preserve"> </w:t>
      </w:r>
      <w:r>
        <w:rPr>
          <w:sz w:val="20"/>
        </w:rPr>
        <w:t>acoplados</w:t>
      </w:r>
      <w:r>
        <w:rPr>
          <w:spacing w:val="-5"/>
          <w:sz w:val="20"/>
        </w:rPr>
        <w:t xml:space="preserve"> </w:t>
      </w:r>
      <w:r>
        <w:rPr>
          <w:sz w:val="20"/>
        </w:rPr>
        <w:t>compuestos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vehículo</w:t>
      </w:r>
      <w:r>
        <w:rPr>
          <w:spacing w:val="-3"/>
          <w:sz w:val="20"/>
        </w:rPr>
        <w:t xml:space="preserve"> </w:t>
      </w:r>
      <w:r>
        <w:rPr>
          <w:sz w:val="20"/>
        </w:rPr>
        <w:t>tractor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autoriza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conducir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permiso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clase</w:t>
      </w:r>
      <w:r>
        <w:rPr>
          <w:spacing w:val="-6"/>
          <w:sz w:val="20"/>
        </w:rPr>
        <w:t xml:space="preserve"> </w:t>
      </w:r>
      <w:r>
        <w:rPr>
          <w:sz w:val="20"/>
        </w:rPr>
        <w:t>B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remolque</w:t>
      </w:r>
      <w:r>
        <w:rPr>
          <w:spacing w:val="-5"/>
          <w:sz w:val="20"/>
        </w:rPr>
        <w:t xml:space="preserve"> </w:t>
      </w:r>
      <w:r>
        <w:rPr>
          <w:sz w:val="20"/>
        </w:rPr>
        <w:t>cuya</w:t>
      </w:r>
      <w:r>
        <w:rPr>
          <w:spacing w:val="-3"/>
          <w:sz w:val="20"/>
        </w:rPr>
        <w:t xml:space="preserve"> </w:t>
      </w:r>
      <w:r>
        <w:rPr>
          <w:sz w:val="20"/>
        </w:rPr>
        <w:t>masa</w:t>
      </w:r>
      <w:r>
        <w:rPr>
          <w:spacing w:val="-5"/>
          <w:sz w:val="20"/>
        </w:rPr>
        <w:t xml:space="preserve"> </w:t>
      </w:r>
      <w:r>
        <w:rPr>
          <w:sz w:val="20"/>
        </w:rPr>
        <w:t>máxima</w:t>
      </w:r>
      <w:r>
        <w:rPr>
          <w:spacing w:val="-3"/>
          <w:sz w:val="20"/>
        </w:rPr>
        <w:t xml:space="preserve"> </w:t>
      </w:r>
      <w:r>
        <w:rPr>
          <w:sz w:val="20"/>
        </w:rPr>
        <w:t>autorizada</w:t>
      </w:r>
      <w:r>
        <w:rPr>
          <w:spacing w:val="-2"/>
          <w:sz w:val="20"/>
        </w:rPr>
        <w:t xml:space="preserve"> </w:t>
      </w:r>
      <w:r>
        <w:rPr>
          <w:sz w:val="20"/>
        </w:rPr>
        <w:t>exceda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750</w:t>
      </w:r>
      <w:r>
        <w:rPr>
          <w:spacing w:val="-2"/>
          <w:sz w:val="20"/>
        </w:rPr>
        <w:t xml:space="preserve"> </w:t>
      </w:r>
      <w:r>
        <w:rPr>
          <w:sz w:val="20"/>
        </w:rPr>
        <w:t>kg,</w:t>
      </w:r>
      <w:r>
        <w:rPr>
          <w:spacing w:val="-3"/>
          <w:sz w:val="20"/>
        </w:rPr>
        <w:t xml:space="preserve"> </w:t>
      </w:r>
      <w:r>
        <w:rPr>
          <w:sz w:val="20"/>
        </w:rPr>
        <w:t>siempre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masa</w:t>
      </w:r>
      <w:r>
        <w:rPr>
          <w:spacing w:val="-2"/>
          <w:sz w:val="20"/>
        </w:rPr>
        <w:t xml:space="preserve"> </w:t>
      </w:r>
      <w:r>
        <w:rPr>
          <w:sz w:val="20"/>
        </w:rPr>
        <w:t>máxima</w:t>
      </w:r>
      <w:r>
        <w:rPr>
          <w:spacing w:val="-3"/>
          <w:sz w:val="20"/>
        </w:rPr>
        <w:t xml:space="preserve"> </w:t>
      </w:r>
      <w:r>
        <w:rPr>
          <w:sz w:val="20"/>
        </w:rPr>
        <w:t>autorizada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conjunto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exceda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4.250</w:t>
      </w:r>
      <w:r>
        <w:rPr>
          <w:spacing w:val="-2"/>
          <w:sz w:val="20"/>
        </w:rPr>
        <w:t xml:space="preserve"> </w:t>
      </w:r>
      <w:r>
        <w:rPr>
          <w:sz w:val="20"/>
        </w:rPr>
        <w:t>kg,</w:t>
      </w:r>
      <w:r>
        <w:rPr>
          <w:spacing w:val="-53"/>
          <w:sz w:val="20"/>
        </w:rPr>
        <w:t xml:space="preserve"> </w:t>
      </w:r>
      <w:r>
        <w:rPr>
          <w:sz w:val="20"/>
        </w:rPr>
        <w:t>sin</w:t>
      </w:r>
      <w:r>
        <w:rPr>
          <w:spacing w:val="-8"/>
          <w:sz w:val="20"/>
        </w:rPr>
        <w:t xml:space="preserve"> </w:t>
      </w:r>
      <w:r>
        <w:rPr>
          <w:sz w:val="20"/>
        </w:rPr>
        <w:t>perjuicio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normas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aprobación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tipo</w:t>
      </w:r>
      <w:r>
        <w:rPr>
          <w:spacing w:val="-8"/>
          <w:sz w:val="20"/>
        </w:rPr>
        <w:t xml:space="preserve"> </w:t>
      </w:r>
      <w:r>
        <w:rPr>
          <w:sz w:val="20"/>
        </w:rPr>
        <w:t>establezcan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estos</w:t>
      </w:r>
      <w:r>
        <w:rPr>
          <w:spacing w:val="-1"/>
          <w:sz w:val="20"/>
        </w:rPr>
        <w:t xml:space="preserve"> </w:t>
      </w:r>
      <w:r>
        <w:rPr>
          <w:sz w:val="20"/>
        </w:rPr>
        <w:t>vehículos.</w:t>
      </w:r>
    </w:p>
    <w:p>
      <w:pPr>
        <w:pStyle w:val="BodyText"/>
        <w:spacing w:before="76" w:after="0"/>
        <w:ind w:firstLine="708" w:left="713" w:right="655"/>
        <w:jc w:val="both"/>
        <w:rPr>
          <w:sz w:val="20"/>
        </w:rPr>
      </w:pPr>
      <w:r>
        <w:rPr/>
        <w:t>El</w:t>
      </w:r>
      <w:r>
        <w:rPr>
          <w:spacing w:val="-14"/>
        </w:rPr>
        <w:t xml:space="preserve"> </w:t>
      </w:r>
      <w:r>
        <w:rPr/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Guillena</w:t>
      </w:r>
      <w:r>
        <w:rPr>
          <w:spacing w:val="-13"/>
        </w:rPr>
        <w:t xml:space="preserve"> </w:t>
      </w:r>
      <w:r>
        <w:rPr/>
        <w:t>busca</w:t>
      </w:r>
      <w:r>
        <w:rPr>
          <w:spacing w:val="-13"/>
        </w:rPr>
        <w:t xml:space="preserve"> </w:t>
      </w:r>
      <w:r>
        <w:rPr/>
        <w:t>con</w:t>
      </w:r>
      <w:r>
        <w:rPr>
          <w:spacing w:val="-11"/>
        </w:rPr>
        <w:t xml:space="preserve"> </w:t>
      </w:r>
      <w:r>
        <w:rPr/>
        <w:t>esta</w:t>
      </w:r>
      <w:r>
        <w:rPr>
          <w:spacing w:val="-13"/>
        </w:rPr>
        <w:t xml:space="preserve"> </w:t>
      </w:r>
      <w:r>
        <w:rPr/>
        <w:t>convocatoria</w:t>
      </w:r>
      <w:r>
        <w:rPr>
          <w:spacing w:val="-13"/>
        </w:rPr>
        <w:t xml:space="preserve"> </w:t>
      </w:r>
      <w:r>
        <w:rPr/>
        <w:t>lograr</w:t>
      </w:r>
      <w:r>
        <w:rPr>
          <w:spacing w:val="-12"/>
        </w:rPr>
        <w:t xml:space="preserve"> </w:t>
      </w:r>
      <w:r>
        <w:rPr/>
        <w:t>que</w:t>
      </w:r>
      <w:r>
        <w:rPr>
          <w:spacing w:val="-13"/>
        </w:rPr>
        <w:t xml:space="preserve"> </w:t>
      </w:r>
      <w:r>
        <w:rPr/>
        <w:t>todos</w:t>
      </w:r>
      <w:r>
        <w:rPr>
          <w:spacing w:val="-10"/>
        </w:rPr>
        <w:t xml:space="preserve"> </w:t>
      </w:r>
      <w:r>
        <w:rPr/>
        <w:t>los</w:t>
      </w:r>
      <w:r>
        <w:rPr>
          <w:spacing w:val="-12"/>
        </w:rPr>
        <w:t xml:space="preserve"> </w:t>
      </w:r>
      <w:r>
        <w:rPr/>
        <w:t>jóvenes</w:t>
      </w:r>
      <w:r>
        <w:rPr>
          <w:spacing w:val="-11"/>
        </w:rPr>
        <w:t xml:space="preserve"> </w:t>
      </w:r>
      <w:r>
        <w:rPr/>
        <w:t>empadronados</w:t>
      </w:r>
      <w:r>
        <w:rPr>
          <w:spacing w:val="-53"/>
        </w:rPr>
        <w:t xml:space="preserve"> </w:t>
      </w:r>
      <w:r>
        <w:rPr/>
        <w:t>en el municipio tengan igualdad de oportunidades para acceder al mercado laboral y para poder desarrollar</w:t>
      </w:r>
      <w:r>
        <w:rPr>
          <w:spacing w:val="1"/>
        </w:rPr>
        <w:t xml:space="preserve"> </w:t>
      </w:r>
      <w:r>
        <w:rPr/>
        <w:t>sus</w:t>
      </w:r>
      <w:r>
        <w:rPr>
          <w:spacing w:val="-2"/>
        </w:rPr>
        <w:t xml:space="preserve"> </w:t>
      </w:r>
      <w:r>
        <w:rPr/>
        <w:t>estudios</w:t>
      </w:r>
      <w:r>
        <w:rPr>
          <w:spacing w:val="-2"/>
        </w:rPr>
        <w:t xml:space="preserve"> </w:t>
      </w:r>
      <w:r>
        <w:rPr/>
        <w:t>fuera</w:t>
      </w:r>
      <w:r>
        <w:rPr>
          <w:spacing w:val="-3"/>
        </w:rPr>
        <w:t xml:space="preserve"> </w:t>
      </w:r>
      <w:r>
        <w:rPr/>
        <w:t>del</w:t>
      </w:r>
      <w:r>
        <w:rPr>
          <w:spacing w:val="-4"/>
        </w:rPr>
        <w:t xml:space="preserve"> </w:t>
      </w:r>
      <w:r>
        <w:rPr/>
        <w:t>municipio,</w:t>
      </w:r>
      <w:r>
        <w:rPr>
          <w:spacing w:val="-3"/>
        </w:rPr>
        <w:t xml:space="preserve"> </w:t>
      </w:r>
      <w:r>
        <w:rPr/>
        <w:t>por</w:t>
      </w:r>
      <w:r>
        <w:rPr>
          <w:spacing w:val="-3"/>
        </w:rPr>
        <w:t xml:space="preserve"> </w:t>
      </w:r>
      <w:r>
        <w:rPr/>
        <w:t>este</w:t>
      </w:r>
      <w:r>
        <w:rPr>
          <w:spacing w:val="-3"/>
        </w:rPr>
        <w:t xml:space="preserve"> </w:t>
      </w:r>
      <w:r>
        <w:rPr/>
        <w:t>motivo</w:t>
      </w:r>
      <w:r>
        <w:rPr>
          <w:spacing w:val="-3"/>
        </w:rPr>
        <w:t xml:space="preserve"> </w:t>
      </w:r>
      <w:r>
        <w:rPr/>
        <w:t>se</w:t>
      </w:r>
      <w:r>
        <w:rPr>
          <w:spacing w:val="-3"/>
        </w:rPr>
        <w:t xml:space="preserve"> </w:t>
      </w:r>
      <w:r>
        <w:rPr/>
        <w:t>convocan</w:t>
      </w:r>
      <w:r>
        <w:rPr>
          <w:spacing w:val="-3"/>
        </w:rPr>
        <w:t xml:space="preserve"> </w:t>
      </w:r>
      <w:r>
        <w:rPr/>
        <w:t>estas</w:t>
      </w:r>
      <w:r>
        <w:rPr>
          <w:spacing w:val="-2"/>
        </w:rPr>
        <w:t xml:space="preserve"> </w:t>
      </w:r>
      <w:r>
        <w:rPr/>
        <w:t>becas</w:t>
      </w:r>
      <w:r>
        <w:rPr>
          <w:spacing w:val="-2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ayudarán</w:t>
      </w:r>
      <w:r>
        <w:rPr>
          <w:spacing w:val="-3"/>
        </w:rPr>
        <w:t xml:space="preserve"> </w:t>
      </w:r>
      <w:r>
        <w:rPr/>
        <w:t>económicamente</w:t>
      </w:r>
      <w:r>
        <w:rPr>
          <w:spacing w:val="-3"/>
        </w:rPr>
        <w:t xml:space="preserve"> </w:t>
      </w:r>
      <w:r>
        <w:rPr/>
        <w:t>a</w:t>
      </w:r>
      <w:r>
        <w:rPr>
          <w:spacing w:val="-53"/>
        </w:rPr>
        <w:t xml:space="preserve"> </w:t>
      </w:r>
      <w:r>
        <w:rPr/>
        <w:t>conseguir</w:t>
      </w:r>
      <w:r>
        <w:rPr>
          <w:spacing w:val="-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licencia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conducir vehículos.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Heading1"/>
        <w:rPr>
          <w:u w:val="none"/>
        </w:rPr>
      </w:pPr>
      <w:r>
        <w:rPr>
          <w:u w:val="none"/>
        </w:rPr>
        <w:t>Cuarta.</w:t>
      </w:r>
      <w:r>
        <w:rPr>
          <w:spacing w:val="-4"/>
          <w:u w:val="none"/>
        </w:rPr>
        <w:t xml:space="preserve"> </w:t>
      </w:r>
      <w:r>
        <w:rPr>
          <w:u w:val="thick"/>
        </w:rPr>
        <w:t>Requisitos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los</w:t>
      </w:r>
      <w:r>
        <w:rPr>
          <w:spacing w:val="-1"/>
          <w:u w:val="thick"/>
        </w:rPr>
        <w:t xml:space="preserve"> </w:t>
      </w:r>
      <w:r>
        <w:rPr>
          <w:u w:val="thick"/>
        </w:rPr>
        <w:t>Solicitantes.</w:t>
      </w:r>
    </w:p>
    <w:p>
      <w:pPr>
        <w:pStyle w:val="BodyText"/>
        <w:spacing w:before="1" w:after="0"/>
        <w:ind w:firstLine="708" w:left="713" w:right="657"/>
        <w:jc w:val="both"/>
        <w:rPr>
          <w:sz w:val="20"/>
        </w:rPr>
      </w:pPr>
      <w:r>
        <w:rPr/>
        <w:t>Dentro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programa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becas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jóvenes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obtención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permiso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conducir</w:t>
      </w:r>
      <w:r>
        <w:rPr>
          <w:spacing w:val="1"/>
        </w:rPr>
        <w:t xml:space="preserve"> </w:t>
      </w:r>
      <w:r>
        <w:rPr/>
        <w:t>se</w:t>
      </w:r>
      <w:r>
        <w:rPr>
          <w:spacing w:val="1"/>
        </w:rPr>
        <w:t xml:space="preserve"> </w:t>
      </w:r>
      <w:r>
        <w:rPr/>
        <w:t>considerarán</w:t>
      </w:r>
      <w:r>
        <w:rPr>
          <w:spacing w:val="-13"/>
        </w:rPr>
        <w:t xml:space="preserve"> </w:t>
      </w:r>
      <w:r>
        <w:rPr/>
        <w:t>un</w:t>
      </w:r>
      <w:r>
        <w:rPr>
          <w:spacing w:val="-12"/>
        </w:rPr>
        <w:t xml:space="preserve"> </w:t>
      </w:r>
      <w:r>
        <w:rPr/>
        <w:t>máximo</w:t>
      </w:r>
      <w:r>
        <w:rPr>
          <w:spacing w:val="-11"/>
        </w:rPr>
        <w:t xml:space="preserve"> </w:t>
      </w:r>
      <w:r>
        <w:rPr/>
        <w:t>de</w:t>
      </w:r>
      <w:r>
        <w:rPr>
          <w:spacing w:val="-8"/>
          <w:shd w:fill="auto" w:val="clear"/>
        </w:rPr>
        <w:t xml:space="preserve"> </w:t>
      </w:r>
      <w:r>
        <w:rPr>
          <w:rFonts w:ascii="Arial" w:hAnsi="Arial"/>
          <w:b/>
          <w:spacing w:val="-8"/>
          <w:shd w:fill="auto" w:val="clear"/>
        </w:rPr>
        <w:t>50</w:t>
      </w:r>
      <w:r>
        <w:rPr>
          <w:rFonts w:ascii="Arial" w:hAnsi="Arial"/>
          <w:b/>
          <w:spacing w:val="-13"/>
          <w:shd w:fill="auto" w:val="clear"/>
        </w:rPr>
        <w:t xml:space="preserve"> </w:t>
      </w:r>
      <w:r>
        <w:rPr>
          <w:rFonts w:ascii="Arial" w:hAnsi="Arial"/>
          <w:b/>
          <w:shd w:fill="auto" w:val="clear"/>
        </w:rPr>
        <w:t>beneficiarios</w:t>
      </w:r>
      <w:r>
        <w:rPr>
          <w:shd w:fill="auto" w:val="clear"/>
        </w:rPr>
        <w:t>,</w:t>
      </w:r>
      <w:r>
        <w:rPr>
          <w:spacing w:val="-12"/>
        </w:rPr>
        <w:t xml:space="preserve"> </w:t>
      </w:r>
      <w:r>
        <w:rPr/>
        <w:t>siempre</w:t>
      </w:r>
      <w:r>
        <w:rPr>
          <w:spacing w:val="-10"/>
        </w:rPr>
        <w:t xml:space="preserve"> </w:t>
      </w:r>
      <w:r>
        <w:rPr/>
        <w:t>que</w:t>
      </w:r>
      <w:r>
        <w:rPr>
          <w:spacing w:val="-12"/>
        </w:rPr>
        <w:t xml:space="preserve"> </w:t>
      </w:r>
      <w:r>
        <w:rPr/>
        <w:t>todos</w:t>
      </w:r>
      <w:r>
        <w:rPr>
          <w:spacing w:val="-11"/>
        </w:rPr>
        <w:t xml:space="preserve"> </w:t>
      </w:r>
      <w:r>
        <w:rPr/>
        <w:t>cumplan</w:t>
      </w:r>
      <w:r>
        <w:rPr>
          <w:spacing w:val="-13"/>
        </w:rPr>
        <w:t xml:space="preserve"> </w:t>
      </w:r>
      <w:r>
        <w:rPr/>
        <w:t>con</w:t>
      </w:r>
      <w:r>
        <w:rPr>
          <w:spacing w:val="-12"/>
        </w:rPr>
        <w:t xml:space="preserve"> </w:t>
      </w:r>
      <w:r>
        <w:rPr/>
        <w:t>lo</w:t>
      </w:r>
      <w:r>
        <w:rPr>
          <w:spacing w:val="-13"/>
        </w:rPr>
        <w:t xml:space="preserve"> </w:t>
      </w:r>
      <w:r>
        <w:rPr/>
        <w:t>establecido</w:t>
      </w:r>
      <w:r>
        <w:rPr>
          <w:spacing w:val="-10"/>
        </w:rPr>
        <w:t xml:space="preserve"> </w:t>
      </w:r>
      <w:r>
        <w:rPr/>
        <w:t>en</w:t>
      </w:r>
      <w:r>
        <w:rPr>
          <w:spacing w:val="-10"/>
        </w:rPr>
        <w:t xml:space="preserve"> </w:t>
      </w:r>
      <w:r>
        <w:rPr/>
        <w:t>las</w:t>
      </w:r>
      <w:r>
        <w:rPr>
          <w:spacing w:val="-12"/>
        </w:rPr>
        <w:t xml:space="preserve"> </w:t>
      </w:r>
      <w:r>
        <w:rPr/>
        <w:t>presentes</w:t>
      </w:r>
      <w:r>
        <w:rPr>
          <w:spacing w:val="-53"/>
        </w:rPr>
        <w:t xml:space="preserve"> </w:t>
      </w:r>
      <w:r>
        <w:rPr/>
        <w:t>bases</w:t>
      </w:r>
      <w:r>
        <w:rPr>
          <w:spacing w:val="-1"/>
        </w:rPr>
        <w:t xml:space="preserve"> </w:t>
      </w:r>
      <w:r>
        <w:rPr/>
        <w:t>reguladoras.</w:t>
      </w:r>
      <w:r>
        <w:rPr>
          <w:spacing w:val="-7"/>
        </w:rPr>
        <w:t xml:space="preserve"> </w:t>
      </w:r>
      <w:r>
        <w:rPr/>
        <w:t>Todos</w:t>
      </w:r>
      <w:r>
        <w:rPr>
          <w:spacing w:val="-1"/>
        </w:rPr>
        <w:t xml:space="preserve"> </w:t>
      </w:r>
      <w:r>
        <w:rPr/>
        <w:t>ellos</w:t>
      </w:r>
      <w:r>
        <w:rPr>
          <w:spacing w:val="1"/>
        </w:rPr>
        <w:t xml:space="preserve"> </w:t>
      </w:r>
      <w:r>
        <w:rPr/>
        <w:t>deberán</w:t>
      </w:r>
      <w:r>
        <w:rPr>
          <w:spacing w:val="-2"/>
        </w:rPr>
        <w:t xml:space="preserve"> </w:t>
      </w:r>
      <w:r>
        <w:rPr/>
        <w:t>cumplir</w:t>
      </w:r>
      <w:r>
        <w:rPr>
          <w:spacing w:val="-1"/>
        </w:rPr>
        <w:t xml:space="preserve"> </w:t>
      </w:r>
      <w:r>
        <w:rPr/>
        <w:t>unos</w:t>
      </w:r>
      <w:r>
        <w:rPr>
          <w:spacing w:val="-1"/>
        </w:rPr>
        <w:t xml:space="preserve"> </w:t>
      </w:r>
      <w:r>
        <w:rPr/>
        <w:t>requisitos</w:t>
      </w:r>
      <w:r>
        <w:rPr>
          <w:spacing w:val="2"/>
        </w:rPr>
        <w:t xml:space="preserve"> </w:t>
      </w:r>
      <w:r>
        <w:rPr/>
        <w:t>indispensables:</w:t>
      </w:r>
    </w:p>
    <w:p>
      <w:pPr>
        <w:pStyle w:val="BodyText"/>
        <w:spacing w:before="1" w:after="0"/>
        <w:rPr>
          <w:sz w:val="20"/>
        </w:rPr>
      </w:pPr>
      <w:r>
        <w:rPr>
          <w:sz w:val="20"/>
        </w:rPr>
      </w:r>
    </w:p>
    <w:p>
      <w:pPr>
        <w:pStyle w:val="Normal"/>
        <w:ind w:firstLine="708" w:left="713" w:right="656"/>
        <w:jc w:val="both"/>
        <w:rPr>
          <w:sz w:val="20"/>
        </w:rPr>
      </w:pPr>
      <w:r>
        <w:rPr>
          <w:sz w:val="20"/>
        </w:rPr>
        <w:t>Podrán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beneficiarios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estas</w:t>
      </w:r>
      <w:r>
        <w:rPr>
          <w:spacing w:val="-6"/>
          <w:sz w:val="20"/>
        </w:rPr>
        <w:t xml:space="preserve"> </w:t>
      </w:r>
      <w:r>
        <w:rPr>
          <w:sz w:val="20"/>
        </w:rPr>
        <w:t>becas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jóvenes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empadronados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Guillena,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Torre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Reina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y Las Pajanosas </w:t>
      </w:r>
      <w:r>
        <w:rPr>
          <w:sz w:val="20"/>
        </w:rPr>
        <w:t>con 6 meses de anterioridad a la solicitud de dicha beca y que tengan entre 17 y 9 meses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y </w:t>
      </w:r>
      <w:r>
        <w:rPr>
          <w:rFonts w:ascii="Arial" w:hAnsi="Arial"/>
          <w:b/>
          <w:sz w:val="20"/>
          <w:shd w:fill="auto" w:val="clear"/>
        </w:rPr>
        <w:t>35 años</w:t>
      </w:r>
      <w:r>
        <w:rPr>
          <w:sz w:val="20"/>
        </w:rPr>
        <w:t xml:space="preserve"> en el momento en el que se presenta la solicitud </w:t>
      </w:r>
      <w:r>
        <w:rPr>
          <w:rFonts w:ascii="Arial" w:hAnsi="Arial"/>
          <w:b/>
          <w:sz w:val="20"/>
        </w:rPr>
        <w:t>o lo cumpla antes de 1 mes posterior a dicho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momento</w:t>
      </w:r>
      <w:r>
        <w:rPr>
          <w:sz w:val="20"/>
        </w:rPr>
        <w:t>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" w:after="0"/>
        <w:ind w:firstLine="708" w:left="713" w:right="661"/>
        <w:jc w:val="both"/>
        <w:rPr>
          <w:sz w:val="20"/>
        </w:rPr>
      </w:pPr>
      <w:r>
        <w:rPr/>
        <w:t>Solo se concederá una beca por unidad familiar. Es decir, de una misma unidad familiar, aunque se</w:t>
      </w:r>
      <w:r>
        <w:rPr>
          <w:spacing w:val="1"/>
        </w:rPr>
        <w:t xml:space="preserve"> </w:t>
      </w:r>
      <w:r>
        <w:rPr/>
        <w:t>soliciten varias becas para distintos miembros de esta, solo podrá ser concedida una de ellas, la primera</w:t>
      </w:r>
      <w:r>
        <w:rPr>
          <w:spacing w:val="1"/>
        </w:rPr>
        <w:t xml:space="preserve"> </w:t>
      </w:r>
      <w:r>
        <w:rPr/>
        <w:t>presentada en</w:t>
      </w:r>
      <w:r>
        <w:rPr>
          <w:spacing w:val="-1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tiempo</w:t>
      </w:r>
      <w:r>
        <w:rPr>
          <w:spacing w:val="-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cumpla</w:t>
      </w:r>
      <w:r>
        <w:rPr>
          <w:spacing w:val="-2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los</w:t>
      </w:r>
      <w:r>
        <w:rPr>
          <w:spacing w:val="-1"/>
        </w:rPr>
        <w:t xml:space="preserve"> </w:t>
      </w:r>
      <w:r>
        <w:rPr/>
        <w:t>requisitos,</w:t>
      </w:r>
      <w:r>
        <w:rPr>
          <w:spacing w:val="-1"/>
        </w:rPr>
        <w:t xml:space="preserve"> </w:t>
      </w:r>
      <w:r>
        <w:rPr/>
        <w:t>siendo</w:t>
      </w:r>
      <w:r>
        <w:rPr>
          <w:spacing w:val="-2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resto desestimadas.</w:t>
      </w:r>
    </w:p>
    <w:p>
      <w:pPr>
        <w:pStyle w:val="BodyText"/>
        <w:spacing w:before="1" w:after="0"/>
        <w:ind w:firstLine="708" w:left="713" w:right="661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spacing w:before="1" w:after="0"/>
        <w:ind w:firstLine="708" w:left="713" w:right="661"/>
        <w:jc w:val="both"/>
        <w:rPr>
          <w:sz w:val="20"/>
        </w:rPr>
      </w:pPr>
      <w:r>
        <w:rPr>
          <w:sz w:val="20"/>
        </w:rPr>
        <w:t>No podrán solicitar la becas aquellos que hayan sido beneficiarios en años anteriores de esta misma convocatorias de becas para la obtención del permiso de conducir.</w:t>
      </w:r>
    </w:p>
    <w:p>
      <w:pPr>
        <w:pStyle w:val="BodyText"/>
        <w:spacing w:before="10" w:after="0"/>
        <w:rPr>
          <w:sz w:val="19"/>
        </w:rPr>
      </w:pPr>
      <w:r>
        <w:rPr>
          <w:sz w:val="19"/>
        </w:rPr>
      </w:r>
    </w:p>
    <w:p>
      <w:pPr>
        <w:pStyle w:val="BodyText"/>
        <w:ind w:firstLine="664" w:left="713" w:right="656"/>
        <w:jc w:val="both"/>
        <w:rPr>
          <w:sz w:val="20"/>
        </w:rPr>
      </w:pPr>
      <w:r>
        <w:rPr>
          <w:w w:val="95"/>
        </w:rPr>
        <w:t>Los</w:t>
      </w:r>
      <w:r>
        <w:rPr>
          <w:spacing w:val="19"/>
          <w:w w:val="95"/>
        </w:rPr>
        <w:t xml:space="preserve"> </w:t>
      </w:r>
      <w:r>
        <w:rPr>
          <w:w w:val="95"/>
        </w:rPr>
        <w:t>beneficiarios</w:t>
      </w:r>
      <w:r>
        <w:rPr>
          <w:spacing w:val="19"/>
          <w:w w:val="95"/>
        </w:rPr>
        <w:t xml:space="preserve"> </w:t>
      </w:r>
      <w:r>
        <w:rPr>
          <w:w w:val="95"/>
        </w:rPr>
        <w:t>deberán</w:t>
      </w:r>
      <w:r>
        <w:rPr>
          <w:spacing w:val="16"/>
          <w:w w:val="95"/>
        </w:rPr>
        <w:t xml:space="preserve"> </w:t>
      </w:r>
      <w:r>
        <w:rPr>
          <w:w w:val="95"/>
        </w:rPr>
        <w:t>superar</w:t>
      </w:r>
      <w:r>
        <w:rPr>
          <w:spacing w:val="19"/>
          <w:w w:val="95"/>
        </w:rPr>
        <w:t xml:space="preserve"> </w:t>
      </w:r>
      <w:r>
        <w:rPr>
          <w:w w:val="95"/>
        </w:rPr>
        <w:t>los</w:t>
      </w:r>
      <w:r>
        <w:rPr>
          <w:spacing w:val="19"/>
          <w:w w:val="95"/>
        </w:rPr>
        <w:t xml:space="preserve"> </w:t>
      </w:r>
      <w:r>
        <w:rPr>
          <w:w w:val="95"/>
        </w:rPr>
        <w:t>requisitos</w:t>
      </w:r>
      <w:r>
        <w:rPr>
          <w:spacing w:val="19"/>
          <w:w w:val="95"/>
        </w:rPr>
        <w:t xml:space="preserve"> </w:t>
      </w:r>
      <w:r>
        <w:rPr>
          <w:w w:val="95"/>
        </w:rPr>
        <w:t>indispensables</w:t>
      </w:r>
      <w:r>
        <w:rPr>
          <w:spacing w:val="19"/>
          <w:w w:val="95"/>
        </w:rPr>
        <w:t xml:space="preserve"> </w:t>
      </w:r>
      <w:r>
        <w:rPr>
          <w:w w:val="95"/>
        </w:rPr>
        <w:t>para</w:t>
      </w:r>
      <w:r>
        <w:rPr>
          <w:spacing w:val="18"/>
          <w:w w:val="95"/>
        </w:rPr>
        <w:t xml:space="preserve"> </w:t>
      </w:r>
      <w:r>
        <w:rPr>
          <w:w w:val="95"/>
        </w:rPr>
        <w:t>poder</w:t>
      </w:r>
      <w:r>
        <w:rPr>
          <w:spacing w:val="19"/>
          <w:w w:val="95"/>
        </w:rPr>
        <w:t xml:space="preserve"> </w:t>
      </w:r>
      <w:r>
        <w:rPr>
          <w:w w:val="95"/>
        </w:rPr>
        <w:t>acceder</w:t>
      </w:r>
      <w:r>
        <w:rPr>
          <w:spacing w:val="19"/>
          <w:w w:val="95"/>
        </w:rPr>
        <w:t xml:space="preserve"> </w:t>
      </w:r>
      <w:r>
        <w:rPr>
          <w:w w:val="95"/>
        </w:rPr>
        <w:t>a</w:t>
      </w:r>
      <w:r>
        <w:rPr>
          <w:spacing w:val="18"/>
          <w:w w:val="95"/>
        </w:rPr>
        <w:t xml:space="preserve"> </w:t>
      </w:r>
      <w:r>
        <w:rPr>
          <w:w w:val="95"/>
        </w:rPr>
        <w:t>la</w:t>
      </w:r>
      <w:r>
        <w:rPr>
          <w:spacing w:val="17"/>
          <w:w w:val="95"/>
        </w:rPr>
        <w:t xml:space="preserve"> </w:t>
      </w:r>
      <w:r>
        <w:rPr>
          <w:w w:val="95"/>
        </w:rPr>
        <w:t>beca.</w:t>
      </w:r>
      <w:r>
        <w:rPr>
          <w:spacing w:val="18"/>
          <w:w w:val="95"/>
        </w:rPr>
        <w:t xml:space="preserve"> </w:t>
      </w:r>
      <w:r>
        <w:rPr>
          <w:w w:val="95"/>
        </w:rPr>
        <w:t>Siempre</w:t>
      </w:r>
      <w:r>
        <w:rPr>
          <w:spacing w:val="1"/>
          <w:w w:val="95"/>
        </w:rPr>
        <w:t xml:space="preserve"> </w:t>
      </w:r>
      <w:r>
        <w:rPr/>
        <w:t>y</w:t>
      </w:r>
      <w:r>
        <w:rPr>
          <w:spacing w:val="-9"/>
        </w:rPr>
        <w:t xml:space="preserve"> </w:t>
      </w:r>
      <w:r>
        <w:rPr/>
        <w:t>cuando</w:t>
      </w:r>
      <w:r>
        <w:rPr>
          <w:spacing w:val="-9"/>
        </w:rPr>
        <w:t xml:space="preserve"> </w:t>
      </w:r>
      <w:r>
        <w:rPr/>
        <w:t>se</w:t>
      </w:r>
      <w:r>
        <w:rPr>
          <w:spacing w:val="-9"/>
        </w:rPr>
        <w:t xml:space="preserve"> </w:t>
      </w:r>
      <w:r>
        <w:rPr/>
        <w:t>cumpla</w:t>
      </w:r>
      <w:r>
        <w:rPr>
          <w:spacing w:val="-10"/>
        </w:rPr>
        <w:t xml:space="preserve"> </w:t>
      </w:r>
      <w:r>
        <w:rPr/>
        <w:t>esto,</w:t>
      </w:r>
      <w:r>
        <w:rPr>
          <w:spacing w:val="-10"/>
        </w:rPr>
        <w:t xml:space="preserve"> </w:t>
      </w:r>
      <w:r>
        <w:rPr/>
        <w:t>se</w:t>
      </w:r>
      <w:r>
        <w:rPr>
          <w:spacing w:val="-9"/>
        </w:rPr>
        <w:t xml:space="preserve"> </w:t>
      </w:r>
      <w:r>
        <w:rPr/>
        <w:t>estudiarán</w:t>
      </w:r>
      <w:r>
        <w:rPr>
          <w:spacing w:val="-9"/>
        </w:rPr>
        <w:t xml:space="preserve"> </w:t>
      </w:r>
      <w:r>
        <w:rPr/>
        <w:t>y</w:t>
      </w:r>
      <w:r>
        <w:rPr>
          <w:spacing w:val="-9"/>
        </w:rPr>
        <w:t xml:space="preserve"> </w:t>
      </w:r>
      <w:r>
        <w:rPr/>
        <w:t>valorarán,</w:t>
      </w:r>
      <w:r>
        <w:rPr>
          <w:spacing w:val="-9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manera</w:t>
      </w:r>
      <w:r>
        <w:rPr>
          <w:spacing w:val="-9"/>
        </w:rPr>
        <w:t xml:space="preserve"> </w:t>
      </w:r>
      <w:r>
        <w:rPr/>
        <w:t>cuantitativa</w:t>
      </w:r>
      <w:r>
        <w:rPr>
          <w:spacing w:val="-10"/>
        </w:rPr>
        <w:t xml:space="preserve"> </w:t>
      </w:r>
      <w:r>
        <w:rPr/>
        <w:t>y</w:t>
      </w:r>
      <w:r>
        <w:rPr>
          <w:spacing w:val="-8"/>
        </w:rPr>
        <w:t xml:space="preserve"> </w:t>
      </w:r>
      <w:r>
        <w:rPr/>
        <w:t>objetiva,</w:t>
      </w:r>
      <w:r>
        <w:rPr>
          <w:spacing w:val="-10"/>
        </w:rPr>
        <w:t xml:space="preserve"> </w:t>
      </w:r>
      <w:r>
        <w:rPr/>
        <w:t>los</w:t>
      </w:r>
      <w:r>
        <w:rPr>
          <w:spacing w:val="-8"/>
        </w:rPr>
        <w:t xml:space="preserve"> </w:t>
      </w:r>
      <w:r>
        <w:rPr/>
        <w:t>criterios</w:t>
      </w:r>
      <w:r>
        <w:rPr>
          <w:spacing w:val="-9"/>
        </w:rPr>
        <w:t xml:space="preserve"> </w:t>
      </w:r>
      <w:r>
        <w:rPr/>
        <w:t>puntuables</w:t>
      </w:r>
      <w:r>
        <w:rPr>
          <w:spacing w:val="-5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cada</w:t>
      </w:r>
      <w:r>
        <w:rPr>
          <w:spacing w:val="-1"/>
        </w:rPr>
        <w:t xml:space="preserve"> </w:t>
      </w:r>
      <w:r>
        <w:rPr/>
        <w:t>uno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ellos.</w:t>
      </w:r>
    </w:p>
    <w:p>
      <w:pPr>
        <w:pStyle w:val="BodyText"/>
        <w:spacing w:before="11" w:after="0"/>
        <w:rPr>
          <w:sz w:val="23"/>
        </w:rPr>
      </w:pPr>
      <w:r>
        <w:rPr>
          <w:sz w:val="23"/>
        </w:rPr>
      </w:r>
    </w:p>
    <w:p>
      <w:pPr>
        <w:pStyle w:val="Heading1"/>
        <w:rPr>
          <w:u w:val="none"/>
        </w:rPr>
      </w:pPr>
      <w:r>
        <w:rPr>
          <w:u w:val="none"/>
        </w:rPr>
        <w:t>Quinta.</w:t>
      </w:r>
      <w:r>
        <w:rPr>
          <w:spacing w:val="-3"/>
          <w:u w:val="none"/>
        </w:rPr>
        <w:t xml:space="preserve"> </w:t>
      </w:r>
      <w:r>
        <w:rPr>
          <w:u w:val="thick"/>
        </w:rPr>
        <w:t>Órgano</w:t>
      </w:r>
      <w:r>
        <w:rPr>
          <w:spacing w:val="-2"/>
          <w:u w:val="thick"/>
        </w:rPr>
        <w:t xml:space="preserve"> </w:t>
      </w:r>
      <w:r>
        <w:rPr>
          <w:u w:val="thick"/>
        </w:rPr>
        <w:t>Competente</w:t>
      </w:r>
      <w:r>
        <w:rPr>
          <w:spacing w:val="-3"/>
          <w:u w:val="thick"/>
        </w:rPr>
        <w:t xml:space="preserve"> </w:t>
      </w:r>
      <w:r>
        <w:rPr>
          <w:u w:val="thick"/>
        </w:rPr>
        <w:t>y</w:t>
      </w:r>
      <w:r>
        <w:rPr>
          <w:spacing w:val="-3"/>
          <w:u w:val="thick"/>
        </w:rPr>
        <w:t xml:space="preserve"> </w:t>
      </w:r>
      <w:r>
        <w:rPr>
          <w:u w:val="thick"/>
        </w:rPr>
        <w:t>Procedimiento</w:t>
      </w:r>
      <w:r>
        <w:rPr>
          <w:spacing w:val="-2"/>
          <w:u w:val="thick"/>
        </w:rPr>
        <w:t xml:space="preserve"> </w:t>
      </w:r>
      <w:r>
        <w:rPr>
          <w:u w:val="thick"/>
        </w:rPr>
        <w:t>para</w:t>
      </w:r>
      <w:r>
        <w:rPr>
          <w:spacing w:val="-1"/>
          <w:u w:val="thick"/>
        </w:rPr>
        <w:t xml:space="preserve"> </w:t>
      </w:r>
      <w:r>
        <w:rPr>
          <w:u w:val="thick"/>
        </w:rPr>
        <w:t>la</w:t>
      </w:r>
      <w:r>
        <w:rPr>
          <w:spacing w:val="-3"/>
          <w:u w:val="thick"/>
        </w:rPr>
        <w:t xml:space="preserve"> </w:t>
      </w:r>
      <w:r>
        <w:rPr>
          <w:u w:val="thick"/>
        </w:rPr>
        <w:t>instrucción</w:t>
      </w:r>
      <w:r>
        <w:rPr>
          <w:spacing w:val="-2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Resolución.</w:t>
      </w:r>
    </w:p>
    <w:p>
      <w:pPr>
        <w:pStyle w:val="BodyText"/>
        <w:ind w:firstLine="708" w:left="713" w:right="665"/>
        <w:jc w:val="both"/>
        <w:rPr>
          <w:sz w:val="20"/>
        </w:rPr>
      </w:pPr>
      <w:r>
        <w:rPr/>
        <w:t>La instrucción del expediente corresponde a la Técnico del Área de Juventud del Ayuntamiento de</w:t>
      </w:r>
      <w:r>
        <w:rPr>
          <w:spacing w:val="1"/>
        </w:rPr>
        <w:t xml:space="preserve"> </w:t>
      </w:r>
      <w:r>
        <w:rPr/>
        <w:t>Guillena</w:t>
      </w:r>
      <w:r>
        <w:rPr>
          <w:spacing w:val="-2"/>
        </w:rPr>
        <w:t xml:space="preserve"> </w:t>
      </w:r>
      <w:r>
        <w:rPr/>
        <w:t>y su</w:t>
      </w:r>
      <w:r>
        <w:rPr>
          <w:spacing w:val="-1"/>
        </w:rPr>
        <w:t xml:space="preserve"> </w:t>
      </w:r>
      <w:r>
        <w:rPr/>
        <w:t>resolución</w:t>
      </w:r>
      <w:r>
        <w:rPr>
          <w:spacing w:val="-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Junta de</w:t>
      </w:r>
      <w:r>
        <w:rPr>
          <w:spacing w:val="-1"/>
        </w:rPr>
        <w:t xml:space="preserve"> </w:t>
      </w:r>
      <w:r>
        <w:rPr/>
        <w:t>Gobierno</w:t>
      </w:r>
      <w:r>
        <w:rPr>
          <w:spacing w:val="1"/>
        </w:rPr>
        <w:t xml:space="preserve"> </w:t>
      </w:r>
      <w:r>
        <w:rPr/>
        <w:t>Local.</w:t>
      </w:r>
    </w:p>
    <w:p>
      <w:pPr>
        <w:pStyle w:val="BodyText"/>
        <w:spacing w:before="1" w:after="0"/>
        <w:rPr>
          <w:sz w:val="24"/>
        </w:rPr>
      </w:pPr>
      <w:r>
        <w:rPr>
          <w:sz w:val="24"/>
        </w:rPr>
      </w:r>
    </w:p>
    <w:p>
      <w:pPr>
        <w:pStyle w:val="BodyText"/>
        <w:ind w:firstLine="708" w:left="713" w:right="654"/>
        <w:jc w:val="both"/>
        <w:rPr>
          <w:sz w:val="20"/>
        </w:rPr>
      </w:pPr>
      <w:r>
        <w:rPr/>
        <w:t>Una</w:t>
      </w:r>
      <w:r>
        <w:rPr>
          <w:spacing w:val="-11"/>
        </w:rPr>
        <w:t xml:space="preserve"> </w:t>
      </w:r>
      <w:r>
        <w:rPr/>
        <w:t>vez</w:t>
      </w:r>
      <w:r>
        <w:rPr>
          <w:spacing w:val="-7"/>
        </w:rPr>
        <w:t xml:space="preserve"> </w:t>
      </w:r>
      <w:r>
        <w:rPr/>
        <w:t>recepcionadas</w:t>
      </w:r>
      <w:r>
        <w:rPr>
          <w:spacing w:val="-7"/>
        </w:rPr>
        <w:t xml:space="preserve"> </w:t>
      </w:r>
      <w:r>
        <w:rPr/>
        <w:t>las</w:t>
      </w:r>
      <w:r>
        <w:rPr>
          <w:spacing w:val="-7"/>
        </w:rPr>
        <w:t xml:space="preserve"> </w:t>
      </w:r>
      <w:r>
        <w:rPr/>
        <w:t>solicitudes,</w:t>
      </w:r>
      <w:r>
        <w:rPr>
          <w:spacing w:val="-8"/>
        </w:rPr>
        <w:t xml:space="preserve"> </w:t>
      </w:r>
      <w:r>
        <w:rPr/>
        <w:t>si</w:t>
      </w:r>
      <w:r>
        <w:rPr>
          <w:spacing w:val="-9"/>
        </w:rPr>
        <w:t xml:space="preserve"> </w:t>
      </w:r>
      <w:r>
        <w:rPr/>
        <w:t>éstas</w:t>
      </w:r>
      <w:r>
        <w:rPr>
          <w:spacing w:val="-7"/>
        </w:rPr>
        <w:t xml:space="preserve"> </w:t>
      </w:r>
      <w:r>
        <w:rPr/>
        <w:t>no</w:t>
      </w:r>
      <w:r>
        <w:rPr>
          <w:spacing w:val="-10"/>
        </w:rPr>
        <w:t xml:space="preserve"> </w:t>
      </w:r>
      <w:r>
        <w:rPr/>
        <w:t>se</w:t>
      </w:r>
      <w:r>
        <w:rPr>
          <w:spacing w:val="-8"/>
        </w:rPr>
        <w:t xml:space="preserve"> </w:t>
      </w:r>
      <w:r>
        <w:rPr/>
        <w:t>hubieran</w:t>
      </w:r>
      <w:r>
        <w:rPr>
          <w:spacing w:val="-8"/>
        </w:rPr>
        <w:t xml:space="preserve"> </w:t>
      </w:r>
      <w:r>
        <w:rPr/>
        <w:t>formulado</w:t>
      </w:r>
      <w:r>
        <w:rPr>
          <w:spacing w:val="-9"/>
        </w:rPr>
        <w:t xml:space="preserve"> </w:t>
      </w:r>
      <w:r>
        <w:rPr/>
        <w:t>correctamente</w:t>
      </w:r>
      <w:r>
        <w:rPr>
          <w:spacing w:val="-8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no</w:t>
      </w:r>
      <w:r>
        <w:rPr>
          <w:spacing w:val="-8"/>
        </w:rPr>
        <w:t xml:space="preserve"> </w:t>
      </w:r>
      <w:r>
        <w:rPr/>
        <w:t>aportara</w:t>
      </w:r>
      <w:r>
        <w:rPr>
          <w:spacing w:val="-53"/>
        </w:rPr>
        <w:t xml:space="preserve"> </w:t>
      </w:r>
      <w:r>
        <w:rPr/>
        <w:t xml:space="preserve">alguna de la documentación que se solicita como obligatoria para dicha convocatoria, </w:t>
      </w:r>
      <w:r>
        <w:rPr>
          <w:shd w:fill="auto" w:val="clear"/>
        </w:rPr>
        <w:t>se requerirá a los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interesados</w:t>
      </w:r>
      <w:r>
        <w:rPr>
          <w:spacing w:val="-11"/>
          <w:shd w:fill="auto" w:val="clear"/>
        </w:rPr>
        <w:t xml:space="preserve"> </w:t>
      </w:r>
      <w:r>
        <w:rPr>
          <w:shd w:fill="auto" w:val="clear"/>
        </w:rPr>
        <w:t>para</w:t>
      </w:r>
      <w:r>
        <w:rPr>
          <w:spacing w:val="-12"/>
          <w:shd w:fill="auto" w:val="clear"/>
        </w:rPr>
        <w:t xml:space="preserve"> </w:t>
      </w:r>
      <w:r>
        <w:rPr>
          <w:shd w:fill="auto" w:val="clear"/>
        </w:rPr>
        <w:t>que</w:t>
      </w:r>
      <w:r>
        <w:rPr>
          <w:spacing w:val="-13"/>
          <w:shd w:fill="auto" w:val="clear"/>
        </w:rPr>
        <w:t xml:space="preserve"> </w:t>
      </w:r>
      <w:r>
        <w:rPr>
          <w:shd w:fill="auto" w:val="clear"/>
        </w:rPr>
        <w:t>en</w:t>
      </w:r>
      <w:r>
        <w:rPr>
          <w:spacing w:val="-10"/>
          <w:shd w:fill="auto" w:val="clear"/>
        </w:rPr>
        <w:t xml:space="preserve"> </w:t>
      </w:r>
      <w:r>
        <w:rPr>
          <w:shd w:fill="auto" w:val="clear"/>
        </w:rPr>
        <w:t>plazo</w:t>
      </w:r>
      <w:r>
        <w:rPr>
          <w:spacing w:val="-13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-13"/>
          <w:shd w:fill="auto" w:val="clear"/>
        </w:rPr>
        <w:t xml:space="preserve"> 7</w:t>
      </w:r>
      <w:r>
        <w:rPr>
          <w:spacing w:val="-10"/>
          <w:shd w:fill="auto" w:val="clear"/>
        </w:rPr>
        <w:t xml:space="preserve"> </w:t>
      </w:r>
      <w:r>
        <w:rPr>
          <w:shd w:fill="auto" w:val="clear"/>
        </w:rPr>
        <w:t>días</w:t>
      </w:r>
      <w:r>
        <w:rPr>
          <w:spacing w:val="-8"/>
          <w:shd w:fill="auto" w:val="clear"/>
        </w:rPr>
        <w:t xml:space="preserve"> </w:t>
      </w:r>
      <w:r>
        <w:rPr>
          <w:shd w:fill="auto" w:val="clear"/>
        </w:rPr>
        <w:t>hábiles</w:t>
      </w:r>
      <w:r>
        <w:rPr>
          <w:spacing w:val="-11"/>
        </w:rPr>
        <w:t xml:space="preserve"> </w:t>
      </w:r>
      <w:r>
        <w:rPr/>
        <w:t>procedan</w:t>
      </w:r>
      <w:r>
        <w:rPr>
          <w:spacing w:val="-13"/>
        </w:rPr>
        <w:t xml:space="preserve"> </w:t>
      </w:r>
      <w:r>
        <w:rPr/>
        <w:t>a</w:t>
      </w:r>
      <w:r>
        <w:rPr>
          <w:spacing w:val="-12"/>
        </w:rPr>
        <w:t xml:space="preserve"> </w:t>
      </w:r>
      <w:r>
        <w:rPr/>
        <w:t>su</w:t>
      </w:r>
      <w:r>
        <w:rPr>
          <w:spacing w:val="-13"/>
        </w:rPr>
        <w:t xml:space="preserve"> </w:t>
      </w:r>
      <w:r>
        <w:rPr/>
        <w:t>subsanar</w:t>
      </w:r>
      <w:r>
        <w:rPr>
          <w:spacing w:val="-9"/>
        </w:rPr>
        <w:t xml:space="preserve"> </w:t>
      </w:r>
      <w:r>
        <w:rPr/>
        <w:t>la</w:t>
      </w:r>
      <w:r>
        <w:rPr>
          <w:spacing w:val="-12"/>
        </w:rPr>
        <w:t xml:space="preserve"> </w:t>
      </w:r>
      <w:r>
        <w:rPr/>
        <w:t>falta</w:t>
      </w:r>
      <w:r>
        <w:rPr>
          <w:spacing w:val="-13"/>
        </w:rPr>
        <w:t xml:space="preserve"> </w:t>
      </w:r>
      <w:r>
        <w:rPr/>
        <w:t>y</w:t>
      </w:r>
      <w:r>
        <w:rPr>
          <w:spacing w:val="-11"/>
        </w:rPr>
        <w:t xml:space="preserve"> </w:t>
      </w:r>
      <w:r>
        <w:rPr/>
        <w:t>acompañe</w:t>
      </w:r>
      <w:r>
        <w:rPr>
          <w:spacing w:val="-11"/>
        </w:rPr>
        <w:t xml:space="preserve"> </w:t>
      </w:r>
      <w:r>
        <w:rPr/>
        <w:t>los</w:t>
      </w:r>
      <w:r>
        <w:rPr>
          <w:spacing w:val="-11"/>
        </w:rPr>
        <w:t xml:space="preserve"> </w:t>
      </w:r>
      <w:r>
        <w:rPr/>
        <w:t>documentos</w:t>
      </w:r>
      <w:r>
        <w:rPr>
          <w:spacing w:val="-54"/>
        </w:rPr>
        <w:t xml:space="preserve"> </w:t>
      </w:r>
      <w:r>
        <w:rPr/>
        <w:t>preceptivos, con indicación de que, si así no lo hicieran, se les tendrá por desistida su solicitud de acuerdo</w:t>
      </w:r>
      <w:r>
        <w:rPr>
          <w:spacing w:val="1"/>
        </w:rPr>
        <w:t xml:space="preserve"> </w:t>
      </w:r>
      <w:r>
        <w:rPr/>
        <w:t>con</w:t>
      </w:r>
      <w:r>
        <w:rPr>
          <w:spacing w:val="-11"/>
        </w:rPr>
        <w:t xml:space="preserve"> </w:t>
      </w:r>
      <w:r>
        <w:rPr/>
        <w:t>lo</w:t>
      </w:r>
      <w:r>
        <w:rPr>
          <w:spacing w:val="-9"/>
        </w:rPr>
        <w:t xml:space="preserve"> </w:t>
      </w:r>
      <w:r>
        <w:rPr/>
        <w:t>dispuesto</w:t>
      </w:r>
      <w:r>
        <w:rPr>
          <w:spacing w:val="-10"/>
        </w:rPr>
        <w:t xml:space="preserve"> </w:t>
      </w:r>
      <w:r>
        <w:rPr/>
        <w:t>en</w:t>
      </w:r>
      <w:r>
        <w:rPr>
          <w:spacing w:val="-10"/>
        </w:rPr>
        <w:t xml:space="preserve"> </w:t>
      </w:r>
      <w:r>
        <w:rPr/>
        <w:t>el</w:t>
      </w:r>
      <w:r>
        <w:rPr>
          <w:spacing w:val="-10"/>
        </w:rPr>
        <w:t xml:space="preserve"> </w:t>
      </w:r>
      <w:r>
        <w:rPr/>
        <w:t>artículo</w:t>
      </w:r>
      <w:r>
        <w:rPr>
          <w:spacing w:val="-9"/>
        </w:rPr>
        <w:t xml:space="preserve"> </w:t>
      </w:r>
      <w:r>
        <w:rPr/>
        <w:t>68</w:t>
      </w:r>
      <w:r>
        <w:rPr>
          <w:spacing w:val="-8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la</w:t>
      </w:r>
      <w:r>
        <w:rPr>
          <w:spacing w:val="-9"/>
        </w:rPr>
        <w:t xml:space="preserve"> </w:t>
      </w:r>
      <w:r>
        <w:rPr/>
        <w:t>Ley</w:t>
      </w:r>
      <w:r>
        <w:rPr>
          <w:spacing w:val="-8"/>
        </w:rPr>
        <w:t xml:space="preserve"> </w:t>
      </w:r>
      <w:r>
        <w:rPr/>
        <w:t>39/2015,</w:t>
      </w:r>
      <w:r>
        <w:rPr>
          <w:spacing w:val="-9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1</w:t>
      </w:r>
      <w:r>
        <w:rPr>
          <w:spacing w:val="-9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octubre,</w:t>
      </w:r>
      <w:r>
        <w:rPr>
          <w:spacing w:val="-9"/>
        </w:rPr>
        <w:t xml:space="preserve"> </w:t>
      </w:r>
      <w:r>
        <w:rPr/>
        <w:t>previa</w:t>
      </w:r>
      <w:r>
        <w:rPr>
          <w:spacing w:val="-9"/>
        </w:rPr>
        <w:t xml:space="preserve"> </w:t>
      </w:r>
      <w:r>
        <w:rPr/>
        <w:t>resolución</w:t>
      </w:r>
      <w:r>
        <w:rPr>
          <w:spacing w:val="-11"/>
        </w:rPr>
        <w:t xml:space="preserve"> </w:t>
      </w:r>
      <w:r>
        <w:rPr/>
        <w:t>que</w:t>
      </w:r>
      <w:r>
        <w:rPr>
          <w:spacing w:val="-10"/>
        </w:rPr>
        <w:t xml:space="preserve"> </w:t>
      </w:r>
      <w:r>
        <w:rPr/>
        <w:t>deberá</w:t>
      </w:r>
      <w:r>
        <w:rPr>
          <w:spacing w:val="-9"/>
        </w:rPr>
        <w:t xml:space="preserve"> </w:t>
      </w:r>
      <w:r>
        <w:rPr/>
        <w:t>ser</w:t>
      </w:r>
      <w:r>
        <w:rPr>
          <w:spacing w:val="-8"/>
        </w:rPr>
        <w:t xml:space="preserve"> </w:t>
      </w:r>
      <w:r>
        <w:rPr/>
        <w:t>dictada</w:t>
      </w:r>
      <w:r>
        <w:rPr>
          <w:spacing w:val="-53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los términos</w:t>
      </w:r>
      <w:r>
        <w:rPr>
          <w:spacing w:val="3"/>
        </w:rPr>
        <w:t xml:space="preserve"> </w:t>
      </w:r>
      <w:r>
        <w:rPr/>
        <w:t>del artículo</w:t>
      </w:r>
      <w:r>
        <w:rPr>
          <w:spacing w:val="1"/>
        </w:rPr>
        <w:t xml:space="preserve"> </w:t>
      </w:r>
      <w:r>
        <w:rPr/>
        <w:t>21.1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referida</w:t>
      </w:r>
      <w:r>
        <w:rPr>
          <w:spacing w:val="-1"/>
        </w:rPr>
        <w:t xml:space="preserve"> </w:t>
      </w:r>
      <w:r>
        <w:rPr/>
        <w:t>Ley.</w:t>
      </w:r>
    </w:p>
    <w:p>
      <w:pPr>
        <w:pStyle w:val="BodyText"/>
        <w:spacing w:before="1" w:after="0"/>
        <w:rPr>
          <w:sz w:val="20"/>
        </w:rPr>
      </w:pPr>
      <w:r>
        <w:rPr>
          <w:sz w:val="20"/>
        </w:rPr>
      </w:r>
    </w:p>
    <w:p>
      <w:pPr>
        <w:pStyle w:val="BodyText"/>
        <w:ind w:firstLine="708" w:left="713" w:right="650"/>
        <w:jc w:val="both"/>
        <w:rPr>
          <w:sz w:val="20"/>
        </w:rPr>
      </w:pPr>
      <w:r>
        <w:rPr>
          <w:w w:val="95"/>
        </w:rPr>
        <w:t>Transcurrido el plazo de subsanación de</w:t>
      </w:r>
      <w:r>
        <w:rPr>
          <w:spacing w:val="1"/>
          <w:w w:val="95"/>
        </w:rPr>
        <w:t xml:space="preserve"> </w:t>
      </w:r>
      <w:r>
        <w:rPr>
          <w:w w:val="95"/>
        </w:rPr>
        <w:t>las solicitudes</w:t>
      </w:r>
      <w:r>
        <w:rPr>
          <w:spacing w:val="50"/>
        </w:rPr>
        <w:t xml:space="preserve"> </w:t>
      </w:r>
      <w:r>
        <w:rPr>
          <w:w w:val="95"/>
        </w:rPr>
        <w:t>en su caso, se remitirán a</w:t>
      </w:r>
      <w:r>
        <w:rPr>
          <w:spacing w:val="50"/>
        </w:rPr>
        <w:t xml:space="preserve"> </w:t>
      </w:r>
      <w:r>
        <w:rPr>
          <w:w w:val="95"/>
        </w:rPr>
        <w:t>la Comisión Técnica</w:t>
      </w:r>
      <w:r>
        <w:rPr>
          <w:spacing w:val="1"/>
          <w:w w:val="95"/>
        </w:rPr>
        <w:t xml:space="preserve"> </w:t>
      </w:r>
      <w:r>
        <w:rPr>
          <w:w w:val="95"/>
        </w:rPr>
        <w:t>de Valoración, que estará constituida por el Concejal Delegado del Área de Juventud y un empleado municipal;</w:t>
      </w:r>
      <w:r>
        <w:rPr>
          <w:spacing w:val="1"/>
          <w:w w:val="95"/>
        </w:rPr>
        <w:t xml:space="preserve"> </w:t>
      </w:r>
      <w:r>
        <w:rPr/>
        <w:t>esta comisión analizará y valorará las solicitudes, remitiendo un informe al órgano instructor. Recibido el</w:t>
      </w:r>
      <w:r>
        <w:rPr>
          <w:spacing w:val="1"/>
        </w:rPr>
        <w:t xml:space="preserve"> </w:t>
      </w:r>
      <w:r>
        <w:rPr/>
        <w:t>informe, el instructor, a la vista del expediente y del órgano colegiado, formulará la propuesta de resolución</w:t>
      </w:r>
      <w:r>
        <w:rPr>
          <w:spacing w:val="1"/>
        </w:rPr>
        <w:t xml:space="preserve"> </w:t>
      </w:r>
      <w:r>
        <w:rPr/>
        <w:t>definitiva,</w:t>
      </w:r>
      <w:r>
        <w:rPr>
          <w:spacing w:val="-8"/>
        </w:rPr>
        <w:t xml:space="preserve"> </w:t>
      </w:r>
      <w:r>
        <w:rPr/>
        <w:t>que</w:t>
      </w:r>
      <w:r>
        <w:rPr>
          <w:spacing w:val="-7"/>
        </w:rPr>
        <w:t xml:space="preserve"> </w:t>
      </w:r>
      <w:r>
        <w:rPr/>
        <w:t>deberá</w:t>
      </w:r>
      <w:r>
        <w:rPr>
          <w:spacing w:val="-7"/>
        </w:rPr>
        <w:t xml:space="preserve"> </w:t>
      </w:r>
      <w:r>
        <w:rPr/>
        <w:t>expresar</w:t>
      </w:r>
      <w:r>
        <w:rPr>
          <w:spacing w:val="-8"/>
        </w:rPr>
        <w:t xml:space="preserve"> </w:t>
      </w:r>
      <w:r>
        <w:rPr/>
        <w:t>el</w:t>
      </w:r>
      <w:r>
        <w:rPr>
          <w:spacing w:val="-8"/>
        </w:rPr>
        <w:t xml:space="preserve"> </w:t>
      </w:r>
      <w:r>
        <w:rPr/>
        <w:t>solicitante</w:t>
      </w:r>
      <w:r>
        <w:rPr>
          <w:spacing w:val="-7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la</w:t>
      </w:r>
      <w:r>
        <w:rPr>
          <w:spacing w:val="-8"/>
        </w:rPr>
        <w:t xml:space="preserve"> </w:t>
      </w:r>
      <w:r>
        <w:rPr/>
        <w:t>relación</w:t>
      </w:r>
      <w:r>
        <w:rPr>
          <w:spacing w:val="-9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solicitantes</w:t>
      </w:r>
      <w:r>
        <w:rPr>
          <w:spacing w:val="-6"/>
        </w:rPr>
        <w:t xml:space="preserve"> </w:t>
      </w:r>
      <w:r>
        <w:rPr/>
        <w:t>para</w:t>
      </w:r>
      <w:r>
        <w:rPr>
          <w:spacing w:val="-7"/>
        </w:rPr>
        <w:t xml:space="preserve"> </w:t>
      </w:r>
      <w:r>
        <w:rPr/>
        <w:t>los</w:t>
      </w:r>
      <w:r>
        <w:rPr>
          <w:spacing w:val="-8"/>
        </w:rPr>
        <w:t xml:space="preserve"> </w:t>
      </w:r>
      <w:r>
        <w:rPr/>
        <w:t>que</w:t>
      </w:r>
      <w:r>
        <w:rPr>
          <w:spacing w:val="-9"/>
        </w:rPr>
        <w:t xml:space="preserve"> </w:t>
      </w:r>
      <w:r>
        <w:rPr/>
        <w:t>se</w:t>
      </w:r>
      <w:r>
        <w:rPr>
          <w:spacing w:val="2"/>
        </w:rPr>
        <w:t xml:space="preserve"> </w:t>
      </w:r>
      <w:r>
        <w:rPr/>
        <w:t>propone</w:t>
      </w:r>
      <w:r>
        <w:rPr>
          <w:spacing w:val="-7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concesión</w:t>
      </w:r>
      <w:r>
        <w:rPr>
          <w:spacing w:val="-53"/>
        </w:rPr>
        <w:t xml:space="preserve"> </w:t>
      </w:r>
      <w:r>
        <w:rPr/>
        <w:t>de la subvención, y su cuantía, especificando los criterios seguidos para efectuarla. El expediente de</w:t>
      </w:r>
      <w:r>
        <w:rPr>
          <w:spacing w:val="1"/>
        </w:rPr>
        <w:t xml:space="preserve"> </w:t>
      </w:r>
      <w:r>
        <w:rPr/>
        <w:t>concesión de subvenciones contendrá el informe del órgano instructor en el que conste que la información</w:t>
      </w:r>
      <w:r>
        <w:rPr>
          <w:spacing w:val="1"/>
        </w:rPr>
        <w:t xml:space="preserve"> </w:t>
      </w:r>
      <w:r>
        <w:rPr/>
        <w:t>que obra en su poder se desprende que los beneficiarios cumplen todos los requisitos necesarios para</w:t>
      </w:r>
      <w:r>
        <w:rPr>
          <w:spacing w:val="1"/>
        </w:rPr>
        <w:t xml:space="preserve"> </w:t>
      </w:r>
      <w:r>
        <w:rPr/>
        <w:t>acceder</w:t>
      </w:r>
      <w:r>
        <w:rPr>
          <w:spacing w:val="-2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las mismas.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ind w:firstLine="708" w:left="713" w:right="653"/>
        <w:jc w:val="both"/>
        <w:rPr>
          <w:sz w:val="20"/>
        </w:rPr>
      </w:pPr>
      <w:r>
        <w:rPr/>
        <w:t>Una vez aprobada la propuesta de resolución definitiva, la Junta de Gobierno Local resolverá el</w:t>
      </w:r>
      <w:r>
        <w:rPr>
          <w:spacing w:val="1"/>
        </w:rPr>
        <w:t xml:space="preserve"> </w:t>
      </w:r>
      <w:r>
        <w:rPr/>
        <w:t>procedimiento. La resolución, además de contener la relación de solicitudes a los que se les concede la</w:t>
      </w:r>
      <w:r>
        <w:rPr>
          <w:spacing w:val="1"/>
        </w:rPr>
        <w:t xml:space="preserve"> </w:t>
      </w:r>
      <w:r>
        <w:rPr/>
        <w:t>subvención, hará constar, en su caso, de manera expresa, la d</w:t>
      </w:r>
      <w:r>
        <w:rPr>
          <w:shd w:fill="auto" w:val="clear"/>
        </w:rPr>
        <w:t>esestimación del resto de las solicitudes,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debiendo notificarse a los interesados de acuerdo c</w:t>
      </w:r>
      <w:r>
        <w:rPr/>
        <w:t>on lo previsto en el artículo 40 y siguientes de la Ley</w:t>
      </w:r>
      <w:r>
        <w:rPr>
          <w:spacing w:val="1"/>
        </w:rPr>
        <w:t xml:space="preserve"> </w:t>
      </w:r>
      <w:r>
        <w:rPr/>
        <w:t>39/2015,</w:t>
      </w:r>
      <w:r>
        <w:rPr>
          <w:spacing w:val="-1"/>
        </w:rPr>
        <w:t xml:space="preserve"> </w:t>
      </w:r>
      <w:r>
        <w:rPr/>
        <w:t>de 1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octubre,</w:t>
      </w:r>
      <w:r>
        <w:rPr>
          <w:spacing w:val="-2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Procedimiento</w:t>
      </w:r>
      <w:r>
        <w:rPr>
          <w:spacing w:val="-12"/>
        </w:rPr>
        <w:t xml:space="preserve"> </w:t>
      </w:r>
      <w:r>
        <w:rPr/>
        <w:t>Administrativo</w:t>
      </w:r>
      <w:r>
        <w:rPr>
          <w:spacing w:val="-2"/>
        </w:rPr>
        <w:t xml:space="preserve"> </w:t>
      </w:r>
      <w:r>
        <w:rPr/>
        <w:t>Común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las</w:t>
      </w:r>
      <w:r>
        <w:rPr>
          <w:spacing w:val="-11"/>
        </w:rPr>
        <w:t xml:space="preserve"> </w:t>
      </w:r>
      <w:r>
        <w:rPr/>
        <w:t>Administraciones</w:t>
      </w:r>
      <w:r>
        <w:rPr>
          <w:spacing w:val="1"/>
        </w:rPr>
        <w:t xml:space="preserve"> </w:t>
      </w:r>
      <w:r>
        <w:rPr/>
        <w:t>Públicas.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ind w:firstLine="708" w:left="713" w:right="654"/>
        <w:jc w:val="both"/>
        <w:rPr>
          <w:sz w:val="20"/>
        </w:rPr>
      </w:pPr>
      <w:r>
        <w:rPr/>
        <w:t>El plazo máximo para resolver y notificar la resolución del procedimiento no podrá exceder de dos</w:t>
      </w:r>
      <w:r>
        <w:rPr>
          <w:spacing w:val="1"/>
        </w:rPr>
        <w:t xml:space="preserve"> </w:t>
      </w:r>
      <w:r>
        <w:rPr/>
        <w:t>meses, a contar a partir de la publicación de las bases y la convocatoria en el tablón de anuncios del</w:t>
      </w:r>
      <w:r>
        <w:rPr>
          <w:spacing w:val="1"/>
        </w:rPr>
        <w:t xml:space="preserve"> </w:t>
      </w:r>
      <w:r>
        <w:rPr/>
        <w:t>ayuntamiento y en la página web municipal. El vencimiento del plazo máximo sin haberse notificado la</w:t>
      </w:r>
      <w:r>
        <w:rPr>
          <w:spacing w:val="1"/>
        </w:rPr>
        <w:t xml:space="preserve"> </w:t>
      </w:r>
      <w:r>
        <w:rPr/>
        <w:t>resolución, legitima a los interesados para entender desestimada por silencio administrativo la solicitud de</w:t>
      </w:r>
      <w:r>
        <w:rPr>
          <w:spacing w:val="1"/>
        </w:rPr>
        <w:t xml:space="preserve"> </w:t>
      </w:r>
      <w:r>
        <w:rPr/>
        <w:t>concesión de</w:t>
      </w:r>
      <w:r>
        <w:rPr>
          <w:spacing w:val="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subvención.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" w:after="0"/>
        <w:ind w:firstLine="708" w:left="713" w:right="658"/>
        <w:jc w:val="both"/>
        <w:rPr>
          <w:sz w:val="20"/>
        </w:rPr>
        <w:sectPr>
          <w:type w:val="nextPage"/>
          <w:pgSz w:w="11906" w:h="16838"/>
          <w:pgMar w:left="420" w:right="480" w:gutter="0" w:header="0" w:top="1040" w:footer="0" w:bottom="280"/>
          <w:pgNumType w:fmt="decimal"/>
          <w:formProt w:val="false"/>
          <w:textDirection w:val="lrTb"/>
          <w:docGrid w:type="default" w:linePitch="100" w:charSpace="4096"/>
        </w:sectPr>
      </w:pPr>
      <w:r>
        <w:rPr/>
        <w:t>El</w:t>
      </w:r>
      <w:r>
        <w:rPr>
          <w:spacing w:val="-4"/>
        </w:rPr>
        <w:t xml:space="preserve"> </w:t>
      </w:r>
      <w:r>
        <w:rPr/>
        <w:t>órgano</w:t>
      </w:r>
      <w:r>
        <w:rPr>
          <w:spacing w:val="-6"/>
        </w:rPr>
        <w:t xml:space="preserve"> </w:t>
      </w:r>
      <w:r>
        <w:rPr/>
        <w:t>competente</w:t>
      </w:r>
      <w:r>
        <w:rPr>
          <w:spacing w:val="-5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resolver</w:t>
      </w:r>
      <w:r>
        <w:rPr>
          <w:spacing w:val="-3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adjudicación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las</w:t>
      </w:r>
      <w:r>
        <w:rPr>
          <w:spacing w:val="-5"/>
        </w:rPr>
        <w:t xml:space="preserve"> </w:t>
      </w:r>
      <w:r>
        <w:rPr/>
        <w:t>becas</w:t>
      </w:r>
      <w:r>
        <w:rPr>
          <w:spacing w:val="-5"/>
        </w:rPr>
        <w:t xml:space="preserve"> </w:t>
      </w:r>
      <w:r>
        <w:rPr/>
        <w:t>será</w:t>
      </w:r>
      <w:r>
        <w:rPr>
          <w:spacing w:val="-2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Junta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Gobierno</w:t>
      </w:r>
      <w:r>
        <w:rPr>
          <w:spacing w:val="-6"/>
        </w:rPr>
        <w:t xml:space="preserve"> </w:t>
      </w:r>
      <w:r>
        <w:rPr/>
        <w:t>Local,</w:t>
      </w:r>
      <w:r>
        <w:rPr>
          <w:spacing w:val="-4"/>
        </w:rPr>
        <w:t xml:space="preserve"> </w:t>
      </w:r>
      <w:r>
        <w:rPr/>
        <w:t>en</w:t>
      </w:r>
      <w:r>
        <w:rPr>
          <w:spacing w:val="-54"/>
        </w:rPr>
        <w:t xml:space="preserve"> </w:t>
      </w:r>
      <w:r>
        <w:rPr/>
        <w:t>virtud de lo dispuesto en el artículo 17 de la Ordenanza Reguladora de Concesión de Subvenciones del</w:t>
      </w:r>
      <w:r>
        <w:rPr>
          <w:spacing w:val="1"/>
        </w:rPr>
        <w:t xml:space="preserve"> </w:t>
      </w:r>
      <w:r>
        <w:rPr/>
        <w:t>Ayuntamiento de</w:t>
      </w:r>
      <w:r>
        <w:rPr>
          <w:spacing w:val="-1"/>
        </w:rPr>
        <w:t xml:space="preserve"> </w:t>
      </w:r>
      <w:r>
        <w:rPr/>
        <w:t>Guillena.</w:t>
      </w:r>
    </w:p>
    <w:p>
      <w:pPr>
        <w:pStyle w:val="Heading1"/>
        <w:spacing w:before="75" w:after="0"/>
        <w:ind w:hanging="0" w:left="1418"/>
        <w:rPr>
          <w:u w:val="none"/>
        </w:rPr>
      </w:pPr>
      <w:r>
        <w:rPr>
          <w:u w:val="none"/>
        </w:rPr>
        <w:t>Sexta.</w:t>
      </w:r>
      <w:r>
        <w:rPr>
          <w:spacing w:val="51"/>
          <w:u w:val="none"/>
        </w:rPr>
        <w:t xml:space="preserve"> </w:t>
      </w:r>
      <w:r>
        <w:rPr>
          <w:u w:val="thick"/>
        </w:rPr>
        <w:t>Plazo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presentación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solicitudes</w:t>
      </w:r>
      <w:r>
        <w:rPr>
          <w:spacing w:val="-1"/>
          <w:u w:val="thick"/>
        </w:rPr>
        <w:t xml:space="preserve"> </w:t>
      </w:r>
      <w:r>
        <w:rPr>
          <w:u w:val="thick"/>
        </w:rPr>
        <w:t>y</w:t>
      </w:r>
      <w:r>
        <w:rPr>
          <w:spacing w:val="-3"/>
          <w:u w:val="thick"/>
        </w:rPr>
        <w:t xml:space="preserve"> </w:t>
      </w:r>
      <w:r>
        <w:rPr>
          <w:u w:val="thick"/>
        </w:rPr>
        <w:t>documentación.</w:t>
      </w:r>
    </w:p>
    <w:p>
      <w:pPr>
        <w:pStyle w:val="BodyText"/>
        <w:spacing w:lineRule="auto" w:line="276"/>
        <w:ind w:firstLine="705" w:left="713" w:right="652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spacing w:lineRule="auto" w:line="276"/>
        <w:ind w:firstLine="705" w:left="713" w:right="652"/>
        <w:jc w:val="both"/>
        <w:rPr>
          <w:sz w:val="20"/>
        </w:rPr>
      </w:pPr>
      <w:r>
        <w:rPr/>
        <w:t>Una vez se efectúe la publicación del extracto de la convocatoria en el BOP, los solicitantes deberán</w:t>
      </w:r>
      <w:r>
        <w:rPr>
          <w:spacing w:val="-53"/>
        </w:rPr>
        <w:t xml:space="preserve"> </w:t>
      </w:r>
      <w:r>
        <w:rPr/>
        <w:t>registrar su solicitud, junto con toda la documentación requerida, a través de la sede electrónica del Ayunta-</w:t>
      </w:r>
      <w:r>
        <w:rPr>
          <w:spacing w:val="1"/>
        </w:rPr>
        <w:t xml:space="preserve"> </w:t>
      </w:r>
      <w:r>
        <w:rPr/>
        <w:t>miento de</w:t>
      </w:r>
      <w:r>
        <w:rPr>
          <w:spacing w:val="-1"/>
        </w:rPr>
        <w:t xml:space="preserve"> </w:t>
      </w:r>
      <w:r>
        <w:rPr/>
        <w:t>Guillena</w:t>
      </w:r>
      <w:r>
        <w:rPr>
          <w:spacing w:val="-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registro</w:t>
      </w:r>
      <w:r>
        <w:rPr>
          <w:spacing w:val="-1"/>
        </w:rPr>
        <w:t xml:space="preserve"> </w:t>
      </w:r>
      <w:r>
        <w:rPr/>
        <w:t>presencial</w:t>
      </w:r>
      <w:r>
        <w:rPr>
          <w:spacing w:val="-2"/>
        </w:rPr>
        <w:t xml:space="preserve"> </w:t>
      </w:r>
      <w:r>
        <w:rPr/>
        <w:t>en</w:t>
      </w:r>
      <w:r>
        <w:rPr>
          <w:spacing w:val="-1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edificio</w:t>
      </w:r>
      <w:r>
        <w:rPr>
          <w:spacing w:val="-1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consistorio.</w:t>
      </w:r>
    </w:p>
    <w:p>
      <w:pPr>
        <w:pStyle w:val="BodyText"/>
        <w:spacing w:before="5" w:after="0"/>
        <w:rPr>
          <w:sz w:val="17"/>
        </w:rPr>
      </w:pPr>
      <w:r>
        <w:rPr>
          <w:sz w:val="17"/>
        </w:rPr>
      </w:r>
    </w:p>
    <w:p>
      <w:pPr>
        <w:pStyle w:val="BodyText"/>
        <w:ind w:firstLine="705" w:left="713" w:right="662"/>
        <w:jc w:val="both"/>
        <w:rPr>
          <w:sz w:val="20"/>
        </w:rPr>
      </w:pPr>
      <w:r>
        <w:rPr/>
        <w:t>Cada solicitante solo podrá presentar una única solicitud. En el supuesto que presente más de una,</w:t>
      </w:r>
      <w:r>
        <w:rPr>
          <w:spacing w:val="1"/>
        </w:rPr>
        <w:t xml:space="preserve"> </w:t>
      </w:r>
      <w:r>
        <w:rPr/>
        <w:t>se</w:t>
      </w:r>
      <w:r>
        <w:rPr>
          <w:spacing w:val="-2"/>
        </w:rPr>
        <w:t xml:space="preserve"> </w:t>
      </w:r>
      <w:r>
        <w:rPr/>
        <w:t>tendrá</w:t>
      </w:r>
      <w:r>
        <w:rPr>
          <w:spacing w:val="2"/>
        </w:rPr>
        <w:t xml:space="preserve"> </w:t>
      </w:r>
      <w:r>
        <w:rPr/>
        <w:t>únicamente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cuenta</w:t>
      </w:r>
      <w:r>
        <w:rPr>
          <w:spacing w:val="-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última</w:t>
      </w:r>
      <w:r>
        <w:rPr>
          <w:spacing w:val="1"/>
        </w:rPr>
        <w:t xml:space="preserve"> </w:t>
      </w:r>
      <w:r>
        <w:rPr/>
        <w:t>presentada.</w:t>
      </w:r>
    </w:p>
    <w:p>
      <w:pPr>
        <w:pStyle w:val="BodyText"/>
        <w:spacing w:before="4" w:after="0"/>
        <w:rPr>
          <w:sz w:val="30"/>
          <w:highlight w:val="none"/>
          <w:shd w:fill="FFFF00" w:val="clear"/>
        </w:rPr>
      </w:pPr>
      <w:r>
        <w:rPr>
          <w:sz w:val="30"/>
          <w:shd w:fill="FFFF00" w:val="clear"/>
        </w:rPr>
      </w:r>
    </w:p>
    <w:p>
      <w:pPr>
        <w:pStyle w:val="BodyText"/>
        <w:ind w:firstLine="708" w:left="713" w:right="655"/>
        <w:jc w:val="both"/>
        <w:rPr>
          <w:highlight w:val="none"/>
          <w:shd w:fill="auto" w:val="clear"/>
        </w:rPr>
      </w:pPr>
      <w:r>
        <w:rPr>
          <w:shd w:fill="auto" w:val="clear"/>
        </w:rPr>
        <w:t xml:space="preserve">El plazo para la presentación de las solicitudes será de </w:t>
      </w:r>
      <w:r>
        <w:rPr>
          <w:rFonts w:ascii="Arial" w:hAnsi="Arial"/>
          <w:b/>
          <w:shd w:fill="auto" w:val="clear"/>
        </w:rPr>
        <w:t xml:space="preserve">10 días hábiles </w:t>
      </w:r>
      <w:r>
        <w:rPr>
          <w:shd w:fill="auto" w:val="clear"/>
        </w:rPr>
        <w:t>contados desde el día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siguiente</w:t>
      </w:r>
      <w:r>
        <w:rPr>
          <w:spacing w:val="-2"/>
          <w:shd w:fill="auto" w:val="clear"/>
        </w:rPr>
        <w:t xml:space="preserve"> </w:t>
      </w:r>
      <w:r>
        <w:rPr>
          <w:shd w:fill="auto" w:val="clear"/>
        </w:rPr>
        <w:t>al</w:t>
      </w:r>
      <w:r>
        <w:rPr>
          <w:spacing w:val="-2"/>
          <w:shd w:fill="auto" w:val="clear"/>
        </w:rPr>
        <w:t xml:space="preserve"> </w:t>
      </w:r>
      <w:r>
        <w:rPr>
          <w:shd w:fill="auto" w:val="clear"/>
        </w:rPr>
        <w:t>que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se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publique</w:t>
      </w:r>
      <w:r>
        <w:rPr>
          <w:spacing w:val="-2"/>
          <w:shd w:fill="auto" w:val="clear"/>
        </w:rPr>
        <w:t xml:space="preserve"> </w:t>
      </w:r>
      <w:r>
        <w:rPr>
          <w:shd w:fill="auto" w:val="clear"/>
        </w:rPr>
        <w:t>el</w:t>
      </w:r>
      <w:r>
        <w:rPr>
          <w:spacing w:val="3"/>
          <w:shd w:fill="auto" w:val="clear"/>
        </w:rPr>
        <w:t xml:space="preserve"> </w:t>
      </w:r>
      <w:r>
        <w:rPr>
          <w:shd w:fill="auto" w:val="clear"/>
        </w:rPr>
        <w:t>extracto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la</w:t>
      </w:r>
      <w:r>
        <w:rPr>
          <w:spacing w:val="-2"/>
          <w:shd w:fill="auto" w:val="clear"/>
        </w:rPr>
        <w:t xml:space="preserve"> </w:t>
      </w:r>
      <w:r>
        <w:rPr>
          <w:shd w:fill="auto" w:val="clear"/>
        </w:rPr>
        <w:t>convocatoria  en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el BOP.</w:t>
      </w:r>
    </w:p>
    <w:p>
      <w:pPr>
        <w:pStyle w:val="BodyText"/>
        <w:spacing w:before="1" w:after="0"/>
        <w:rPr>
          <w:sz w:val="20"/>
        </w:rPr>
      </w:pPr>
      <w:r>
        <w:rPr>
          <w:sz w:val="20"/>
        </w:rPr>
      </w:r>
    </w:p>
    <w:p>
      <w:pPr>
        <w:pStyle w:val="BodyText"/>
        <w:ind w:firstLine="386" w:left="713" w:right="652"/>
        <w:jc w:val="both"/>
        <w:rPr>
          <w:sz w:val="20"/>
        </w:rPr>
      </w:pPr>
      <w:r>
        <w:rPr/>
        <w:t>Debido</w:t>
      </w:r>
      <w:r>
        <w:rPr>
          <w:spacing w:val="-10"/>
        </w:rPr>
        <w:t xml:space="preserve"> </w:t>
      </w:r>
      <w:r>
        <w:rPr/>
        <w:t>a</w:t>
      </w:r>
      <w:r>
        <w:rPr>
          <w:spacing w:val="-11"/>
        </w:rPr>
        <w:t xml:space="preserve"> </w:t>
      </w:r>
      <w:r>
        <w:rPr/>
        <w:t>que</w:t>
      </w:r>
      <w:r>
        <w:rPr>
          <w:spacing w:val="-10"/>
        </w:rPr>
        <w:t xml:space="preserve"> </w:t>
      </w:r>
      <w:r>
        <w:rPr/>
        <w:t>los</w:t>
      </w:r>
      <w:r>
        <w:rPr>
          <w:spacing w:val="-10"/>
        </w:rPr>
        <w:t xml:space="preserve"> </w:t>
      </w:r>
      <w:r>
        <w:rPr/>
        <w:t>beneficiarios</w:t>
      </w:r>
      <w:r>
        <w:rPr>
          <w:spacing w:val="-11"/>
        </w:rPr>
        <w:t xml:space="preserve"> </w:t>
      </w:r>
      <w:r>
        <w:rPr/>
        <w:t>tienen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1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mes</w:t>
      </w:r>
      <w:r>
        <w:rPr>
          <w:rFonts w:ascii="Arial" w:hAnsi="Arial"/>
          <w:b/>
          <w:spacing w:val="-11"/>
        </w:rPr>
        <w:t xml:space="preserve"> </w:t>
      </w:r>
      <w:r>
        <w:rPr/>
        <w:t>para</w:t>
      </w:r>
      <w:r>
        <w:rPr>
          <w:spacing w:val="-10"/>
        </w:rPr>
        <w:t xml:space="preserve"> </w:t>
      </w:r>
      <w:r>
        <w:rPr/>
        <w:t>poder</w:t>
      </w:r>
      <w:r>
        <w:rPr>
          <w:spacing w:val="-11"/>
        </w:rPr>
        <w:t xml:space="preserve"> </w:t>
      </w:r>
      <w:r>
        <w:rPr/>
        <w:t>hacer</w:t>
      </w:r>
      <w:r>
        <w:rPr>
          <w:spacing w:val="-10"/>
        </w:rPr>
        <w:t xml:space="preserve"> </w:t>
      </w:r>
      <w:r>
        <w:rPr/>
        <w:t>uso</w:t>
      </w:r>
      <w:r>
        <w:rPr>
          <w:spacing w:val="-12"/>
        </w:rPr>
        <w:t xml:space="preserve"> </w:t>
      </w:r>
      <w:r>
        <w:rPr/>
        <w:t>del</w:t>
      </w:r>
      <w:r>
        <w:rPr>
          <w:spacing w:val="-12"/>
        </w:rPr>
        <w:t xml:space="preserve"> </w:t>
      </w:r>
      <w:r>
        <w:rPr/>
        <w:t>vale</w:t>
      </w:r>
      <w:r>
        <w:rPr>
          <w:spacing w:val="-9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>
          <w:b/>
          <w:bCs/>
        </w:rPr>
        <w:t>250,00</w:t>
      </w:r>
      <w:r>
        <w:rPr>
          <w:b/>
          <w:bCs/>
          <w:w w:val="95"/>
        </w:rPr>
        <w:t>€</w:t>
      </w:r>
      <w:r>
        <w:rPr>
          <w:spacing w:val="-7"/>
          <w:w w:val="95"/>
        </w:rPr>
        <w:t xml:space="preserve"> </w:t>
      </w:r>
      <w:r>
        <w:rPr/>
        <w:t>en</w:t>
      </w:r>
      <w:r>
        <w:rPr>
          <w:spacing w:val="-10"/>
        </w:rPr>
        <w:t xml:space="preserve"> </w:t>
      </w:r>
      <w:r>
        <w:rPr/>
        <w:t>la</w:t>
      </w:r>
      <w:r>
        <w:rPr>
          <w:spacing w:val="-9"/>
        </w:rPr>
        <w:t xml:space="preserve"> </w:t>
      </w:r>
      <w:r>
        <w:rPr/>
        <w:t>autoescuela</w:t>
      </w:r>
      <w:r>
        <w:rPr>
          <w:spacing w:val="-53"/>
        </w:rPr>
        <w:t xml:space="preserve"> </w:t>
      </w:r>
      <w:r>
        <w:rPr/>
        <w:t>local,</w:t>
      </w:r>
      <w:r>
        <w:rPr>
          <w:spacing w:val="-5"/>
        </w:rPr>
        <w:t xml:space="preserve"> </w:t>
      </w:r>
      <w:r>
        <w:rPr/>
        <w:t>una</w:t>
      </w:r>
      <w:r>
        <w:rPr>
          <w:spacing w:val="-6"/>
        </w:rPr>
        <w:t xml:space="preserve"> </w:t>
      </w:r>
      <w:r>
        <w:rPr/>
        <w:t>vez</w:t>
      </w:r>
      <w:r>
        <w:rPr>
          <w:spacing w:val="-4"/>
        </w:rPr>
        <w:t xml:space="preserve"> </w:t>
      </w:r>
      <w:r>
        <w:rPr/>
        <w:t>cumplido</w:t>
      </w:r>
      <w:r>
        <w:rPr>
          <w:spacing w:val="-6"/>
        </w:rPr>
        <w:t xml:space="preserve"> </w:t>
      </w:r>
      <w:r>
        <w:rPr/>
        <w:t>este</w:t>
      </w:r>
      <w:r>
        <w:rPr>
          <w:spacing w:val="-6"/>
        </w:rPr>
        <w:t xml:space="preserve"> </w:t>
      </w:r>
      <w:r>
        <w:rPr/>
        <w:t>plazo,</w:t>
      </w:r>
      <w:r>
        <w:rPr>
          <w:spacing w:val="-4"/>
        </w:rPr>
        <w:t xml:space="preserve"> </w:t>
      </w:r>
      <w:r>
        <w:rPr/>
        <w:t>los</w:t>
      </w:r>
      <w:r>
        <w:rPr>
          <w:spacing w:val="-5"/>
        </w:rPr>
        <w:t xml:space="preserve"> </w:t>
      </w:r>
      <w:r>
        <w:rPr/>
        <w:t>vales</w:t>
      </w:r>
      <w:r>
        <w:rPr>
          <w:spacing w:val="-5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no</w:t>
      </w:r>
      <w:r>
        <w:rPr>
          <w:spacing w:val="-6"/>
        </w:rPr>
        <w:t xml:space="preserve"> </w:t>
      </w:r>
      <w:r>
        <w:rPr/>
        <w:t>se</w:t>
      </w:r>
      <w:r>
        <w:rPr>
          <w:spacing w:val="-2"/>
        </w:rPr>
        <w:t xml:space="preserve"> </w:t>
      </w:r>
      <w:r>
        <w:rPr/>
        <w:t>hayan</w:t>
      </w:r>
      <w:r>
        <w:rPr>
          <w:spacing w:val="-6"/>
        </w:rPr>
        <w:t xml:space="preserve"> </w:t>
      </w:r>
      <w:r>
        <w:rPr/>
        <w:t>utilizado</w:t>
      </w:r>
      <w:r>
        <w:rPr>
          <w:spacing w:val="-6"/>
        </w:rPr>
        <w:t xml:space="preserve"> </w:t>
      </w:r>
      <w:r>
        <w:rPr/>
        <w:t>serán</w:t>
      </w:r>
      <w:r>
        <w:rPr>
          <w:spacing w:val="-5"/>
        </w:rPr>
        <w:t xml:space="preserve"> </w:t>
      </w:r>
      <w:r>
        <w:rPr/>
        <w:t>considerados</w:t>
      </w:r>
      <w:r>
        <w:rPr>
          <w:spacing w:val="-5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válidos</w:t>
      </w:r>
      <w:r>
        <w:rPr>
          <w:spacing w:val="-4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partir</w:t>
      </w:r>
      <w:r>
        <w:rPr>
          <w:spacing w:val="-5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ese</w:t>
      </w:r>
      <w:r>
        <w:rPr>
          <w:spacing w:val="-5"/>
        </w:rPr>
        <w:t xml:space="preserve"> </w:t>
      </w:r>
      <w:r>
        <w:rPr/>
        <w:t>momento.</w:t>
      </w:r>
      <w:r>
        <w:rPr>
          <w:spacing w:val="-5"/>
        </w:rPr>
        <w:t xml:space="preserve"> </w:t>
      </w:r>
      <w:r>
        <w:rPr/>
        <w:t>Esta</w:t>
      </w:r>
      <w:r>
        <w:rPr>
          <w:spacing w:val="-6"/>
        </w:rPr>
        <w:t xml:space="preserve"> </w:t>
      </w:r>
      <w:r>
        <w:rPr/>
        <w:t>información</w:t>
      </w:r>
      <w:r>
        <w:rPr>
          <w:spacing w:val="-5"/>
        </w:rPr>
        <w:t xml:space="preserve"> </w:t>
      </w:r>
      <w:r>
        <w:rPr/>
        <w:t>será</w:t>
      </w:r>
      <w:r>
        <w:rPr>
          <w:spacing w:val="-4"/>
        </w:rPr>
        <w:t xml:space="preserve"> </w:t>
      </w:r>
      <w:r>
        <w:rPr/>
        <w:t>corroborada</w:t>
      </w:r>
      <w:r>
        <w:rPr>
          <w:spacing w:val="-6"/>
        </w:rPr>
        <w:t xml:space="preserve"> </w:t>
      </w:r>
      <w:r>
        <w:rPr/>
        <w:t>con</w:t>
      </w:r>
      <w:r>
        <w:rPr>
          <w:spacing w:val="-5"/>
        </w:rPr>
        <w:t xml:space="preserve"> </w:t>
      </w:r>
      <w:r>
        <w:rPr/>
        <w:t>las</w:t>
      </w:r>
      <w:r>
        <w:rPr>
          <w:spacing w:val="-4"/>
        </w:rPr>
        <w:t xml:space="preserve"> </w:t>
      </w:r>
      <w:r>
        <w:rPr/>
        <w:t>autoescuelas</w:t>
      </w:r>
      <w:r>
        <w:rPr>
          <w:spacing w:val="-5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/>
        <w:t>tener</w:t>
      </w:r>
      <w:r>
        <w:rPr>
          <w:spacing w:val="-4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certeza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se</w:t>
      </w:r>
      <w:r>
        <w:rPr>
          <w:spacing w:val="-53"/>
        </w:rPr>
        <w:t xml:space="preserve"> </w:t>
      </w:r>
      <w:r>
        <w:rPr/>
        <w:t xml:space="preserve">ha utilizado. Pasarán a ser beneficiarios los siguientes mejor puntuados en la </w:t>
      </w:r>
      <w:r>
        <w:rPr>
          <w:rFonts w:ascii="Arial" w:hAnsi="Arial"/>
          <w:b/>
        </w:rPr>
        <w:t xml:space="preserve">lista de espera </w:t>
      </w:r>
      <w:r>
        <w:rPr/>
        <w:t>que se generó</w:t>
      </w:r>
      <w:r>
        <w:rPr>
          <w:spacing w:val="-53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proceso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evaluación</w:t>
      </w:r>
      <w:r>
        <w:rPr>
          <w:spacing w:val="-1"/>
        </w:rPr>
        <w:t xml:space="preserve"> </w:t>
      </w:r>
      <w:r>
        <w:rPr/>
        <w:t>y concesión</w:t>
      </w:r>
      <w:r>
        <w:rPr>
          <w:spacing w:val="-2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becas.</w:t>
      </w:r>
    </w:p>
    <w:p>
      <w:pPr>
        <w:pStyle w:val="BodyText"/>
        <w:spacing w:before="1" w:after="0"/>
        <w:rPr>
          <w:sz w:val="20"/>
        </w:rPr>
      </w:pPr>
      <w:r>
        <w:rPr>
          <w:sz w:val="20"/>
        </w:rPr>
      </w:r>
    </w:p>
    <w:p>
      <w:pPr>
        <w:pStyle w:val="BodyText"/>
        <w:ind w:firstLine="636" w:left="713" w:right="653"/>
        <w:jc w:val="both"/>
        <w:rPr>
          <w:sz w:val="20"/>
        </w:rPr>
      </w:pPr>
      <w:r>
        <w:rPr/>
        <w:t xml:space="preserve">En la </w:t>
      </w:r>
      <w:r>
        <w:rPr>
          <w:shd w:fill="auto" w:val="clear"/>
        </w:rPr>
        <w:t xml:space="preserve">solicitud general </w:t>
      </w:r>
      <w:r>
        <w:rPr/>
        <w:t>que el solicitante debe registrar, a través de la sede electrónica o en el registro</w:t>
      </w:r>
      <w:r>
        <w:rPr>
          <w:spacing w:val="-53"/>
        </w:rPr>
        <w:t xml:space="preserve"> </w:t>
      </w:r>
      <w:r>
        <w:rPr/>
        <w:t>físico</w:t>
      </w:r>
      <w:r>
        <w:rPr>
          <w:spacing w:val="-2"/>
        </w:rPr>
        <w:t xml:space="preserve"> </w:t>
      </w:r>
      <w:r>
        <w:rPr/>
        <w:t>del</w:t>
      </w:r>
      <w:r>
        <w:rPr>
          <w:spacing w:val="-11"/>
        </w:rPr>
        <w:t xml:space="preserve"> </w:t>
      </w:r>
      <w:r>
        <w:rPr/>
        <w:t>Ayuntamiento</w:t>
      </w:r>
      <w:r>
        <w:rPr>
          <w:spacing w:val="-1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Guillena,</w:t>
      </w:r>
      <w:r>
        <w:rPr>
          <w:spacing w:val="-1"/>
        </w:rPr>
        <w:t xml:space="preserve"> </w:t>
      </w:r>
      <w:r>
        <w:rPr/>
        <w:t>deberá</w:t>
      </w:r>
      <w:r>
        <w:rPr>
          <w:spacing w:val="-1"/>
        </w:rPr>
        <w:t xml:space="preserve"> </w:t>
      </w:r>
      <w:r>
        <w:rPr/>
        <w:t>constar</w:t>
      </w:r>
      <w:r>
        <w:rPr>
          <w:spacing w:val="1"/>
        </w:rPr>
        <w:t xml:space="preserve"> </w:t>
      </w:r>
      <w:r>
        <w:rPr/>
        <w:t>lo</w:t>
      </w:r>
      <w:r>
        <w:rPr>
          <w:spacing w:val="1"/>
        </w:rPr>
        <w:t xml:space="preserve"> </w:t>
      </w:r>
      <w:r>
        <w:rPr/>
        <w:t>siguiente:</w:t>
      </w:r>
    </w:p>
    <w:p>
      <w:pPr>
        <w:pStyle w:val="BodyText"/>
        <w:spacing w:before="7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434" w:leader="none"/>
        </w:tabs>
        <w:spacing w:lineRule="auto" w:line="228"/>
        <w:ind w:hanging="360" w:left="1433" w:right="660"/>
        <w:rPr>
          <w:rFonts w:ascii="Times New Roman" w:hAnsi="Times New Roman"/>
          <w:sz w:val="24"/>
        </w:rPr>
      </w:pPr>
      <w:r>
        <w:rPr>
          <w:rFonts w:ascii="Arial" w:hAnsi="Arial"/>
          <w:b/>
          <w:sz w:val="20"/>
        </w:rPr>
        <w:t>Datos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sz w:val="20"/>
        </w:rPr>
        <w:t>personales</w:t>
      </w:r>
      <w:r>
        <w:rPr>
          <w:sz w:val="20"/>
        </w:rPr>
        <w:t>.</w:t>
      </w:r>
      <w:r>
        <w:rPr>
          <w:spacing w:val="6"/>
          <w:sz w:val="20"/>
        </w:rPr>
        <w:t xml:space="preserve"> </w:t>
      </w:r>
      <w:r>
        <w:rPr>
          <w:sz w:val="20"/>
        </w:rPr>
        <w:t>Deberá</w:t>
      </w:r>
      <w:r>
        <w:rPr>
          <w:spacing w:val="10"/>
          <w:sz w:val="20"/>
        </w:rPr>
        <w:t xml:space="preserve"> </w:t>
      </w:r>
      <w:r>
        <w:rPr>
          <w:sz w:val="20"/>
        </w:rPr>
        <w:t>cumplimentar</w:t>
      </w:r>
      <w:r>
        <w:rPr>
          <w:spacing w:val="7"/>
          <w:sz w:val="20"/>
        </w:rPr>
        <w:t xml:space="preserve"> </w:t>
      </w:r>
      <w:r>
        <w:rPr>
          <w:sz w:val="20"/>
        </w:rPr>
        <w:t>todos</w:t>
      </w:r>
      <w:r>
        <w:rPr>
          <w:spacing w:val="8"/>
          <w:sz w:val="20"/>
        </w:rPr>
        <w:t xml:space="preserve"> </w:t>
      </w:r>
      <w:r>
        <w:rPr>
          <w:sz w:val="20"/>
        </w:rPr>
        <w:t>los</w:t>
      </w:r>
      <w:r>
        <w:rPr>
          <w:spacing w:val="7"/>
          <w:sz w:val="20"/>
        </w:rPr>
        <w:t xml:space="preserve"> </w:t>
      </w:r>
      <w:r>
        <w:rPr>
          <w:sz w:val="20"/>
        </w:rPr>
        <w:t>campos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datos</w:t>
      </w:r>
      <w:r>
        <w:rPr>
          <w:spacing w:val="7"/>
          <w:sz w:val="20"/>
        </w:rPr>
        <w:t xml:space="preserve"> </w:t>
      </w:r>
      <w:r>
        <w:rPr>
          <w:sz w:val="20"/>
        </w:rPr>
        <w:t>personales</w:t>
      </w:r>
      <w:r>
        <w:rPr>
          <w:spacing w:val="10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contacto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indican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solicitud</w:t>
      </w:r>
      <w:r>
        <w:rPr>
          <w:spacing w:val="1"/>
          <w:sz w:val="20"/>
        </w:rPr>
        <w:t xml:space="preserve"> </w:t>
      </w:r>
      <w:r>
        <w:rPr>
          <w:sz w:val="20"/>
        </w:rPr>
        <w:t>general.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434" w:leader="none"/>
        </w:tabs>
        <w:spacing w:lineRule="auto" w:line="228" w:before="11" w:after="0"/>
        <w:ind w:hanging="360" w:left="1433" w:right="652"/>
        <w:rPr>
          <w:rFonts w:ascii="Times New Roman" w:hAnsi="Times New Roman"/>
          <w:sz w:val="24"/>
        </w:rPr>
      </w:pPr>
      <w:r>
        <w:rPr>
          <w:rFonts w:ascii="Arial" w:hAnsi="Arial"/>
          <w:b/>
          <w:sz w:val="20"/>
        </w:rPr>
        <w:t>Expone</w:t>
      </w:r>
      <w:r>
        <w:rPr>
          <w:sz w:val="20"/>
        </w:rPr>
        <w:t>:</w:t>
      </w:r>
      <w:r>
        <w:rPr>
          <w:spacing w:val="2"/>
          <w:sz w:val="20"/>
        </w:rPr>
        <w:t xml:space="preserve"> </w:t>
      </w:r>
      <w:r>
        <w:rPr>
          <w:sz w:val="20"/>
        </w:rPr>
        <w:t>Deberá</w:t>
      </w:r>
      <w:r>
        <w:rPr>
          <w:spacing w:val="3"/>
          <w:sz w:val="20"/>
        </w:rPr>
        <w:t xml:space="preserve"> </w:t>
      </w:r>
      <w:r>
        <w:rPr>
          <w:sz w:val="20"/>
        </w:rPr>
        <w:t>indicar lo</w:t>
      </w:r>
      <w:r>
        <w:rPr>
          <w:spacing w:val="2"/>
          <w:sz w:val="20"/>
        </w:rPr>
        <w:t xml:space="preserve"> </w:t>
      </w:r>
      <w:r>
        <w:rPr>
          <w:sz w:val="20"/>
        </w:rPr>
        <w:t>siguiente:</w:t>
      </w:r>
      <w:r>
        <w:rPr>
          <w:spacing w:val="-1"/>
          <w:sz w:val="20"/>
        </w:rPr>
        <w:t xml:space="preserve"> </w:t>
      </w:r>
      <w:r>
        <w:rPr>
          <w:sz w:val="20"/>
        </w:rPr>
        <w:t>“Cumpliendo los</w:t>
      </w:r>
      <w:r>
        <w:rPr>
          <w:spacing w:val="2"/>
          <w:sz w:val="20"/>
        </w:rPr>
        <w:t xml:space="preserve"> </w:t>
      </w:r>
      <w:r>
        <w:rPr>
          <w:sz w:val="20"/>
        </w:rPr>
        <w:t>requisitos</w:t>
      </w:r>
      <w:r>
        <w:rPr>
          <w:spacing w:val="1"/>
          <w:sz w:val="20"/>
        </w:rPr>
        <w:t xml:space="preserve"> </w:t>
      </w:r>
      <w:r>
        <w:rPr>
          <w:sz w:val="20"/>
        </w:rPr>
        <w:t>indispensables</w:t>
      </w:r>
      <w:r>
        <w:rPr>
          <w:spacing w:val="1"/>
          <w:sz w:val="20"/>
        </w:rPr>
        <w:t xml:space="preserve"> </w:t>
      </w:r>
      <w:r>
        <w:rPr>
          <w:sz w:val="20"/>
        </w:rPr>
        <w:t>para optar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beca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jóvenes 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obtención</w:t>
      </w:r>
      <w:r>
        <w:rPr>
          <w:spacing w:val="-1"/>
          <w:sz w:val="20"/>
        </w:rPr>
        <w:t xml:space="preserve"> </w:t>
      </w:r>
      <w:r>
        <w:rPr>
          <w:sz w:val="20"/>
        </w:rPr>
        <w:t>del permiso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conducir”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435" w:leader="none"/>
          <w:tab w:val="left" w:pos="1436" w:leader="none"/>
        </w:tabs>
        <w:spacing w:before="3" w:after="0"/>
        <w:ind w:hanging="392" w:left="1435"/>
        <w:rPr>
          <w:sz w:val="20"/>
        </w:rPr>
      </w:pPr>
      <w:r>
        <w:rPr>
          <w:rFonts w:ascii="Arial" w:hAnsi="Arial"/>
          <w:b/>
          <w:sz w:val="20"/>
        </w:rPr>
        <w:t>Solicita</w:t>
      </w:r>
      <w:r>
        <w:rPr>
          <w:sz w:val="20"/>
        </w:rPr>
        <w:t>:</w:t>
      </w:r>
      <w:r>
        <w:rPr>
          <w:spacing w:val="-3"/>
          <w:sz w:val="20"/>
        </w:rPr>
        <w:t xml:space="preserve"> </w:t>
      </w:r>
      <w:r>
        <w:rPr>
          <w:sz w:val="20"/>
        </w:rPr>
        <w:t>Deberá</w:t>
      </w:r>
      <w:r>
        <w:rPr>
          <w:spacing w:val="-1"/>
          <w:sz w:val="20"/>
        </w:rPr>
        <w:t xml:space="preserve"> </w:t>
      </w:r>
      <w:r>
        <w:rPr>
          <w:sz w:val="20"/>
        </w:rPr>
        <w:t>indicar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-3"/>
          <w:sz w:val="20"/>
        </w:rPr>
        <w:t xml:space="preserve"> </w:t>
      </w:r>
      <w:r>
        <w:rPr>
          <w:sz w:val="20"/>
        </w:rPr>
        <w:t>siguiente:</w:t>
      </w:r>
      <w:r>
        <w:rPr>
          <w:spacing w:val="1"/>
          <w:sz w:val="20"/>
        </w:rPr>
        <w:t xml:space="preserve"> </w:t>
      </w:r>
      <w:r>
        <w:rPr>
          <w:sz w:val="20"/>
        </w:rPr>
        <w:t>“Solicitar la</w:t>
      </w:r>
      <w:r>
        <w:rPr>
          <w:spacing w:val="-2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permiso</w:t>
      </w:r>
      <w:r>
        <w:rPr>
          <w:spacing w:val="-1"/>
          <w:sz w:val="20"/>
        </w:rPr>
        <w:t xml:space="preserve"> </w:t>
      </w:r>
      <w:r>
        <w:rPr>
          <w:sz w:val="20"/>
        </w:rPr>
        <w:t>de conducir para</w:t>
      </w:r>
      <w:r>
        <w:rPr>
          <w:spacing w:val="-2"/>
          <w:sz w:val="20"/>
        </w:rPr>
        <w:t xml:space="preserve"> </w:t>
      </w:r>
      <w:r>
        <w:rPr>
          <w:sz w:val="20"/>
        </w:rPr>
        <w:t>jóvenes”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445" w:leader="none"/>
          <w:tab w:val="left" w:pos="1446" w:leader="none"/>
        </w:tabs>
        <w:spacing w:before="1" w:after="0"/>
        <w:ind w:hanging="402" w:left="1445"/>
        <w:rPr>
          <w:sz w:val="20"/>
        </w:rPr>
      </w:pPr>
      <w:r>
        <w:rPr>
          <w:rFonts w:ascii="Arial" w:hAnsi="Arial"/>
          <w:b/>
          <w:sz w:val="20"/>
        </w:rPr>
        <w:t>Autoriza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comprobar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padrón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habitantes para</w:t>
      </w:r>
      <w:r>
        <w:rPr>
          <w:spacing w:val="-3"/>
          <w:sz w:val="20"/>
        </w:rPr>
        <w:t xml:space="preserve"> </w:t>
      </w:r>
      <w:r>
        <w:rPr>
          <w:sz w:val="20"/>
        </w:rPr>
        <w:t>verificar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miembros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unidad</w:t>
      </w:r>
      <w:r>
        <w:rPr>
          <w:spacing w:val="-4"/>
          <w:sz w:val="20"/>
        </w:rPr>
        <w:t xml:space="preserve"> </w:t>
      </w:r>
      <w:r>
        <w:rPr>
          <w:sz w:val="20"/>
        </w:rPr>
        <w:t>familiar.</w:t>
      </w:r>
    </w:p>
    <w:p>
      <w:pPr>
        <w:pStyle w:val="BodyText"/>
        <w:spacing w:before="9" w:after="0"/>
        <w:rPr>
          <w:sz w:val="23"/>
        </w:rPr>
      </w:pPr>
      <w:r>
        <w:rPr>
          <w:sz w:val="23"/>
        </w:rPr>
      </w:r>
    </w:p>
    <w:p>
      <w:pPr>
        <w:pStyle w:val="Normal"/>
        <w:ind w:firstLine="708" w:left="713" w:right="655"/>
        <w:jc w:val="both"/>
        <w:rPr>
          <w:sz w:val="20"/>
        </w:rPr>
      </w:pPr>
      <w:r>
        <w:rPr>
          <w:sz w:val="20"/>
        </w:rPr>
        <w:t>Junto a la solicitud general solicitando la beca, el solicitante deberá aportar el f</w:t>
      </w:r>
      <w:r>
        <w:rPr>
          <w:rFonts w:ascii="Arial" w:hAnsi="Arial"/>
          <w:b/>
          <w:sz w:val="20"/>
        </w:rPr>
        <w:t>ormulario específico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procedimiento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y la</w:t>
      </w:r>
      <w:r>
        <w:rPr>
          <w:spacing w:val="-1"/>
          <w:sz w:val="20"/>
        </w:rPr>
        <w:t xml:space="preserve"> </w:t>
      </w:r>
      <w:r>
        <w:rPr>
          <w:sz w:val="20"/>
        </w:rPr>
        <w:t>siguiente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documentación:</w:t>
      </w:r>
    </w:p>
    <w:p>
      <w:pPr>
        <w:pStyle w:val="BodyText"/>
        <w:spacing w:before="4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34" w:leader="none"/>
        </w:tabs>
        <w:spacing w:lineRule="auto" w:line="235"/>
        <w:ind w:hanging="360" w:left="1433" w:right="65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Copia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DNI 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equivalente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solicitante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supuesto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miembro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Unión</w:t>
      </w:r>
      <w:r>
        <w:rPr>
          <w:spacing w:val="-53"/>
          <w:sz w:val="20"/>
        </w:rPr>
        <w:t xml:space="preserve"> </w:t>
      </w:r>
      <w:r>
        <w:rPr>
          <w:sz w:val="20"/>
        </w:rPr>
        <w:t>Europea,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tarjeta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residencia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supuesto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natural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otro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(OBLIGATORIO).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34" w:leader="none"/>
        </w:tabs>
        <w:spacing w:lineRule="auto" w:line="235" w:before="2" w:after="0"/>
        <w:ind w:hanging="360" w:left="1433" w:right="650"/>
        <w:jc w:val="both"/>
        <w:rPr>
          <w:sz w:val="20"/>
        </w:rPr>
      </w:pPr>
      <w:r>
        <w:rPr>
          <w:sz w:val="20"/>
        </w:rPr>
        <w:t xml:space="preserve">Para que se puedan valorar los criterios de ingresos de la unidad familiar será </w:t>
      </w:r>
      <w:r>
        <w:rPr>
          <w:rFonts w:ascii="Arial" w:hAnsi="Arial"/>
          <w:b/>
          <w:sz w:val="20"/>
        </w:rPr>
        <w:t xml:space="preserve">obligatorio </w:t>
      </w:r>
      <w:r>
        <w:rPr>
          <w:sz w:val="20"/>
        </w:rPr>
        <w:t>aportar la</w:t>
      </w:r>
      <w:r>
        <w:rPr>
          <w:spacing w:val="-53"/>
          <w:sz w:val="20"/>
        </w:rPr>
        <w:t xml:space="preserve"> </w:t>
      </w:r>
      <w:r>
        <w:rPr>
          <w:sz w:val="20"/>
        </w:rPr>
        <w:t>siguiente documentación relativa a todos los miembros de la unidad familiar mayores de edad en</w:t>
      </w:r>
      <w:r>
        <w:rPr>
          <w:spacing w:val="1"/>
          <w:sz w:val="20"/>
        </w:rPr>
        <w:t xml:space="preserve"> </w:t>
      </w:r>
      <w:r>
        <w:rPr>
          <w:sz w:val="20"/>
        </w:rPr>
        <w:t>situación laboral</w:t>
      </w:r>
      <w:r>
        <w:rPr>
          <w:spacing w:val="1"/>
          <w:sz w:val="20"/>
        </w:rPr>
        <w:t xml:space="preserve"> </w:t>
      </w:r>
      <w:r>
        <w:rPr>
          <w:sz w:val="20"/>
        </w:rPr>
        <w:t>activa: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434" w:leader="none"/>
        </w:tabs>
        <w:spacing w:lineRule="auto" w:line="235" w:before="2" w:after="0"/>
        <w:ind w:hanging="0" w:left="1433" w:right="650"/>
        <w:jc w:val="both"/>
        <w:rPr>
          <w:sz w:val="20"/>
        </w:rPr>
      </w:pPr>
      <w:r>
        <w:rPr>
          <w:sz w:val="20"/>
        </w:rPr>
      </w:r>
    </w:p>
    <w:p>
      <w:pPr>
        <w:pStyle w:val="Heading1"/>
        <w:numPr>
          <w:ilvl w:val="0"/>
          <w:numId w:val="3"/>
        </w:numPr>
        <w:tabs>
          <w:tab w:val="clear" w:pos="720"/>
          <w:tab w:val="left" w:pos="935" w:leader="none"/>
        </w:tabs>
        <w:spacing w:lineRule="exact" w:line="230"/>
        <w:ind w:hanging="222" w:left="934"/>
        <w:rPr>
          <w:u w:val="none"/>
        </w:rPr>
      </w:pPr>
      <w:r>
        <w:rPr>
          <w:u w:val="none"/>
        </w:rPr>
        <w:t>Certificado</w:t>
      </w:r>
      <w:r>
        <w:rPr>
          <w:spacing w:val="-2"/>
          <w:u w:val="none"/>
        </w:rPr>
        <w:t xml:space="preserve"> </w:t>
      </w:r>
      <w:r>
        <w:rPr>
          <w:u w:val="none"/>
        </w:rPr>
        <w:t>integrado</w:t>
      </w:r>
      <w:r>
        <w:rPr>
          <w:spacing w:val="-2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prestaciones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3"/>
          <w:u w:val="none"/>
        </w:rPr>
        <w:t xml:space="preserve"> </w:t>
      </w:r>
      <w:r>
        <w:rPr>
          <w:u w:val="none"/>
        </w:rPr>
        <w:t>la</w:t>
      </w:r>
      <w:r>
        <w:rPr>
          <w:spacing w:val="-2"/>
          <w:u w:val="none"/>
        </w:rPr>
        <w:t xml:space="preserve"> </w:t>
      </w:r>
      <w:r>
        <w:rPr>
          <w:u w:val="none"/>
        </w:rPr>
        <w:t>Seguridad</w:t>
      </w:r>
      <w:r>
        <w:rPr>
          <w:spacing w:val="-2"/>
          <w:u w:val="none"/>
        </w:rPr>
        <w:t xml:space="preserve"> </w:t>
      </w:r>
      <w:r>
        <w:rPr>
          <w:u w:val="none"/>
        </w:rPr>
        <w:t>Social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934" w:leader="none"/>
        </w:tabs>
        <w:spacing w:before="1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SEPE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situación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actual.</w:t>
      </w:r>
    </w:p>
    <w:p>
      <w:pPr>
        <w:pStyle w:val="Heading1"/>
        <w:numPr>
          <w:ilvl w:val="0"/>
          <w:numId w:val="3"/>
        </w:numPr>
        <w:tabs>
          <w:tab w:val="clear" w:pos="720"/>
          <w:tab w:val="left" w:pos="935" w:leader="none"/>
        </w:tabs>
        <w:spacing w:before="1" w:after="0"/>
        <w:ind w:hanging="222" w:left="934"/>
        <w:rPr>
          <w:u w:val="none"/>
        </w:rPr>
      </w:pPr>
      <w:r>
        <w:rPr>
          <w:u w:val="none"/>
        </w:rPr>
        <w:t>Informe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3"/>
          <w:u w:val="none"/>
        </w:rPr>
        <w:t xml:space="preserve"> </w:t>
      </w:r>
      <w:r>
        <w:rPr>
          <w:u w:val="none"/>
        </w:rPr>
        <w:t>vida</w:t>
      </w:r>
      <w:r>
        <w:rPr>
          <w:spacing w:val="-2"/>
          <w:u w:val="none"/>
        </w:rPr>
        <w:t xml:space="preserve"> </w:t>
      </w:r>
      <w:r>
        <w:rPr>
          <w:u w:val="none"/>
        </w:rPr>
        <w:t>laboral</w:t>
      </w:r>
      <w:r>
        <w:rPr>
          <w:spacing w:val="-1"/>
          <w:u w:val="none"/>
        </w:rPr>
        <w:t xml:space="preserve"> </w:t>
      </w:r>
      <w:r>
        <w:rPr>
          <w:u w:val="none"/>
        </w:rPr>
        <w:t>a</w:t>
      </w:r>
      <w:r>
        <w:rPr>
          <w:spacing w:val="-3"/>
          <w:u w:val="none"/>
        </w:rPr>
        <w:t xml:space="preserve"> </w:t>
      </w:r>
      <w:r>
        <w:rPr>
          <w:u w:val="none"/>
        </w:rPr>
        <w:t>fecha actual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934" w:leader="none"/>
        </w:tabs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Tres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últimas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nóminas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 balance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últimos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meses.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34" w:leader="none"/>
        </w:tabs>
        <w:ind w:hanging="0" w:left="93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34" w:leader="none"/>
        </w:tabs>
        <w:spacing w:lineRule="auto" w:line="228" w:before="7" w:after="0"/>
        <w:ind w:hanging="360" w:left="1433" w:right="652"/>
        <w:jc w:val="both"/>
        <w:rPr>
          <w:sz w:val="20"/>
        </w:rPr>
      </w:pPr>
      <w:r>
        <w:rPr>
          <w:rFonts w:ascii="Arial" w:hAnsi="Arial"/>
          <w:b/>
          <w:sz w:val="20"/>
        </w:rPr>
        <w:t>En su caso</w:t>
      </w:r>
      <w:r>
        <w:rPr>
          <w:sz w:val="20"/>
        </w:rPr>
        <w:t xml:space="preserve">, copia compulsada del </w:t>
      </w:r>
      <w:r>
        <w:rPr>
          <w:rFonts w:ascii="Arial" w:hAnsi="Arial"/>
          <w:b/>
          <w:sz w:val="20"/>
        </w:rPr>
        <w:t xml:space="preserve">certificado de discapacidad </w:t>
      </w:r>
      <w:r>
        <w:rPr>
          <w:sz w:val="20"/>
        </w:rPr>
        <w:t>reconocida por las autoridades</w:t>
      </w:r>
      <w:r>
        <w:rPr>
          <w:spacing w:val="1"/>
          <w:sz w:val="20"/>
        </w:rPr>
        <w:t xml:space="preserve"> </w:t>
      </w:r>
      <w:r>
        <w:rPr>
          <w:sz w:val="20"/>
        </w:rPr>
        <w:t>españolas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solicitante.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34" w:leader="none"/>
        </w:tabs>
        <w:spacing w:lineRule="auto" w:line="235" w:before="5" w:after="0"/>
        <w:ind w:hanging="360" w:left="1433" w:right="651"/>
        <w:jc w:val="both"/>
        <w:rPr>
          <w:sz w:val="20"/>
        </w:rPr>
      </w:pPr>
      <w:r>
        <w:rPr>
          <w:rFonts w:ascii="Arial" w:hAnsi="Arial"/>
          <w:b/>
          <w:sz w:val="20"/>
        </w:rPr>
        <w:t>En su caso</w:t>
      </w:r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>certificado de matriculación o justificante de solicitud de matrícula en el curso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académico actual </w:t>
      </w:r>
      <w:r>
        <w:rPr>
          <w:sz w:val="20"/>
        </w:rPr>
        <w:t>de los miembros de la unidad familiar en Universidad, Ciclo Formativo de Grado</w:t>
      </w:r>
      <w:r>
        <w:rPr>
          <w:spacing w:val="1"/>
          <w:sz w:val="20"/>
        </w:rPr>
        <w:t xml:space="preserve"> </w:t>
      </w:r>
      <w:r>
        <w:rPr>
          <w:sz w:val="20"/>
        </w:rPr>
        <w:t>Medio o Ciclo Formativo de Grado Superior. Solo se tendrán en cuenta para puntuar el criterio de</w:t>
      </w:r>
      <w:r>
        <w:rPr>
          <w:spacing w:val="1"/>
          <w:sz w:val="20"/>
        </w:rPr>
        <w:t xml:space="preserve"> </w:t>
      </w:r>
      <w:r>
        <w:rPr>
          <w:sz w:val="20"/>
        </w:rPr>
        <w:t>estudiantes universitarios, de ciclo formativo de grado medio o superior a aquellos miembros de los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hayan</w:t>
      </w:r>
      <w:r>
        <w:rPr>
          <w:spacing w:val="-6"/>
          <w:sz w:val="20"/>
        </w:rPr>
        <w:t xml:space="preserve"> </w:t>
      </w:r>
      <w:r>
        <w:rPr>
          <w:sz w:val="20"/>
        </w:rPr>
        <w:t>sido</w:t>
      </w:r>
      <w:r>
        <w:rPr>
          <w:spacing w:val="-3"/>
          <w:sz w:val="20"/>
        </w:rPr>
        <w:t xml:space="preserve"> </w:t>
      </w:r>
      <w:r>
        <w:rPr>
          <w:sz w:val="20"/>
        </w:rPr>
        <w:t>presentados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matriculación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justificantes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matrícula.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34" w:leader="none"/>
        </w:tabs>
        <w:spacing w:lineRule="auto" w:line="235" w:before="8" w:after="0"/>
        <w:ind w:hanging="360" w:left="1433" w:right="653"/>
        <w:jc w:val="both"/>
        <w:rPr>
          <w:sz w:val="20"/>
        </w:rPr>
      </w:pPr>
      <w:r>
        <w:rPr>
          <w:rFonts w:ascii="Arial" w:hAnsi="Arial"/>
          <w:b/>
          <w:sz w:val="20"/>
        </w:rPr>
        <w:t>En su caso</w:t>
      </w:r>
      <w:r>
        <w:rPr>
          <w:sz w:val="20"/>
        </w:rPr>
        <w:t xml:space="preserve">, justificante de pago en una entidad bancaria </w:t>
      </w:r>
      <w:r>
        <w:rPr>
          <w:rFonts w:ascii="Arial" w:hAnsi="Arial"/>
          <w:b/>
          <w:sz w:val="20"/>
        </w:rPr>
        <w:t xml:space="preserve">de la hipoteca del mes anterior </w:t>
      </w:r>
      <w:r>
        <w:rPr>
          <w:sz w:val="20"/>
        </w:rPr>
        <w:t>a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presentación de la solicitud o del </w:t>
      </w:r>
      <w:r>
        <w:rPr>
          <w:rFonts w:ascii="Arial" w:hAnsi="Arial"/>
          <w:b/>
          <w:sz w:val="20"/>
        </w:rPr>
        <w:t xml:space="preserve">pago del alquiler </w:t>
      </w:r>
      <w:r>
        <w:rPr>
          <w:sz w:val="20"/>
        </w:rPr>
        <w:t>del mismo periodo</w:t>
      </w:r>
      <w:r>
        <w:rPr>
          <w:spacing w:val="1"/>
          <w:sz w:val="20"/>
        </w:rPr>
        <w:t xml:space="preserve"> </w:t>
      </w:r>
      <w:r>
        <w:rPr>
          <w:sz w:val="20"/>
        </w:rPr>
        <w:t>Necesario para el cálculo de</w:t>
      </w:r>
      <w:r>
        <w:rPr>
          <w:spacing w:val="-53"/>
          <w:sz w:val="20"/>
        </w:rPr>
        <w:t xml:space="preserve"> </w:t>
      </w:r>
      <w:r>
        <w:rPr>
          <w:sz w:val="20"/>
        </w:rPr>
        <w:t>los ingresos netos de la unidad familiar. En caso de no presentarse, no se tendrá en cuenta el</w:t>
      </w:r>
      <w:r>
        <w:rPr>
          <w:spacing w:val="1"/>
          <w:sz w:val="20"/>
        </w:rPr>
        <w:t xml:space="preserve"> </w:t>
      </w:r>
      <w:r>
        <w:rPr>
          <w:sz w:val="20"/>
        </w:rPr>
        <w:t>descuento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ingreso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unidad familiar.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34" w:leader="none"/>
        </w:tabs>
        <w:spacing w:before="3" w:after="0"/>
        <w:ind w:hanging="361" w:left="1433"/>
        <w:jc w:val="both"/>
        <w:rPr>
          <w:rFonts w:ascii="Arial" w:hAnsi="Arial"/>
          <w:b/>
          <w:sz w:val="20"/>
        </w:rPr>
      </w:pP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caso, copia</w:t>
      </w:r>
      <w:r>
        <w:rPr>
          <w:spacing w:val="-2"/>
          <w:sz w:val="20"/>
        </w:rPr>
        <w:t xml:space="preserve"> </w:t>
      </w:r>
      <w:r>
        <w:rPr>
          <w:sz w:val="20"/>
        </w:rPr>
        <w:t>compulsada</w:t>
      </w:r>
      <w:r>
        <w:rPr>
          <w:spacing w:val="-1"/>
          <w:sz w:val="20"/>
        </w:rPr>
        <w:t xml:space="preserve"> </w:t>
      </w:r>
      <w:r>
        <w:rPr>
          <w:sz w:val="20"/>
        </w:rPr>
        <w:t>de la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tarjeta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familia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numerosa.</w:t>
      </w:r>
    </w:p>
    <w:p>
      <w:pPr>
        <w:pStyle w:val="Heading1"/>
        <w:spacing w:lineRule="exact" w:line="229" w:before="181" w:after="0"/>
        <w:rPr>
          <w:u w:val="none"/>
        </w:rPr>
      </w:pPr>
      <w:r>
        <w:rPr>
          <w:u w:val="none"/>
        </w:rPr>
        <w:t>Septima.</w:t>
      </w:r>
      <w:r>
        <w:rPr>
          <w:spacing w:val="-1"/>
          <w:u w:val="none"/>
        </w:rPr>
        <w:t xml:space="preserve"> </w:t>
      </w:r>
      <w:r>
        <w:rPr>
          <w:u w:val="thick"/>
        </w:rPr>
        <w:t>Cuantía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la</w:t>
      </w:r>
      <w:r>
        <w:rPr>
          <w:spacing w:val="-1"/>
          <w:u w:val="thick"/>
        </w:rPr>
        <w:t xml:space="preserve"> </w:t>
      </w:r>
      <w:r>
        <w:rPr>
          <w:u w:val="thick"/>
        </w:rPr>
        <w:t>Beca</w:t>
      </w:r>
      <w:r>
        <w:rPr>
          <w:spacing w:val="-2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Compatibilidad.</w:t>
      </w:r>
    </w:p>
    <w:p>
      <w:pPr>
        <w:pStyle w:val="BodyText"/>
        <w:ind w:firstLine="708" w:left="713" w:right="653"/>
        <w:jc w:val="both"/>
        <w:rPr>
          <w:sz w:val="20"/>
        </w:rPr>
        <w:sectPr>
          <w:type w:val="nextPage"/>
          <w:pgSz w:w="11906" w:h="16838"/>
          <w:pgMar w:left="420" w:right="480" w:gutter="0" w:header="0" w:top="1560" w:footer="0" w:bottom="280"/>
          <w:pgNumType w:fmt="decimal"/>
          <w:formProt w:val="false"/>
          <w:textDirection w:val="lrTb"/>
          <w:docGrid w:type="default" w:linePitch="100" w:charSpace="4096"/>
        </w:sectPr>
      </w:pPr>
      <w:r>
        <w:rPr/>
        <w:t xml:space="preserve">La beca consistirá en un vale por un importe de </w:t>
      </w:r>
      <w:r>
        <w:rPr>
          <w:rFonts w:ascii="Arial" w:hAnsi="Arial"/>
          <w:b/>
        </w:rPr>
        <w:t xml:space="preserve">250,00 € por cada beneficiario, </w:t>
      </w:r>
      <w:r>
        <w:rPr/>
        <w:t>hasta agotar el</w:t>
      </w:r>
      <w:r>
        <w:rPr>
          <w:spacing w:val="1"/>
        </w:rPr>
        <w:t xml:space="preserve"> </w:t>
      </w:r>
      <w:r>
        <w:rPr/>
        <w:t>crédito total disponible para ello de 12.500</w:t>
      </w:r>
      <w:r>
        <w:rPr>
          <w:spacing w:val="-12"/>
          <w:shd w:fill="auto" w:val="clear"/>
        </w:rPr>
        <w:t>€</w:t>
      </w:r>
      <w:r>
        <w:rPr>
          <w:spacing w:val="-10"/>
          <w:shd w:fill="auto" w:val="clear"/>
        </w:rPr>
        <w:t>.</w:t>
      </w:r>
      <w:r>
        <w:rPr/>
        <w:t xml:space="preserve"> Será expendido un vale por dicho valor por parte del</w:t>
      </w:r>
      <w:r>
        <w:rPr>
          <w:spacing w:val="1"/>
        </w:rPr>
        <w:t xml:space="preserve"> </w:t>
      </w:r>
      <w:r>
        <w:rPr/>
        <w:t>Ayuntamiento</w:t>
      </w:r>
      <w:r>
        <w:rPr>
          <w:spacing w:val="19"/>
        </w:rPr>
        <w:t xml:space="preserve"> </w:t>
      </w:r>
      <w:r>
        <w:rPr/>
        <w:t>de</w:t>
      </w:r>
      <w:r>
        <w:rPr>
          <w:spacing w:val="19"/>
        </w:rPr>
        <w:t xml:space="preserve"> </w:t>
      </w:r>
      <w:r>
        <w:rPr/>
        <w:t>Guillena</w:t>
      </w:r>
      <w:r>
        <w:rPr>
          <w:spacing w:val="22"/>
        </w:rPr>
        <w:t xml:space="preserve"> </w:t>
      </w:r>
      <w:r>
        <w:rPr/>
        <w:t>para</w:t>
      </w:r>
      <w:r>
        <w:rPr>
          <w:spacing w:val="17"/>
        </w:rPr>
        <w:t xml:space="preserve"> </w:t>
      </w:r>
      <w:r>
        <w:rPr/>
        <w:t>todos</w:t>
      </w:r>
      <w:r>
        <w:rPr>
          <w:spacing w:val="21"/>
        </w:rPr>
        <w:t xml:space="preserve"> </w:t>
      </w:r>
      <w:r>
        <w:rPr/>
        <w:t>los</w:t>
      </w:r>
      <w:r>
        <w:rPr>
          <w:spacing w:val="21"/>
        </w:rPr>
        <w:t xml:space="preserve"> </w:t>
      </w:r>
      <w:r>
        <w:rPr/>
        <w:t>beneficiarios</w:t>
      </w:r>
      <w:r>
        <w:rPr>
          <w:spacing w:val="26"/>
        </w:rPr>
        <w:t xml:space="preserve"> </w:t>
      </w:r>
      <w:r>
        <w:rPr/>
        <w:t>de</w:t>
      </w:r>
      <w:r>
        <w:rPr>
          <w:spacing w:val="19"/>
        </w:rPr>
        <w:t xml:space="preserve"> </w:t>
      </w:r>
      <w:r>
        <w:rPr/>
        <w:t>la</w:t>
      </w:r>
      <w:r>
        <w:rPr>
          <w:spacing w:val="19"/>
        </w:rPr>
        <w:t xml:space="preserve"> </w:t>
      </w:r>
      <w:r>
        <w:rPr/>
        <w:t>beca,</w:t>
      </w:r>
      <w:r>
        <w:rPr>
          <w:spacing w:val="19"/>
        </w:rPr>
        <w:t xml:space="preserve"> </w:t>
      </w:r>
      <w:r>
        <w:rPr/>
        <w:t>que</w:t>
      </w:r>
      <w:r>
        <w:rPr>
          <w:spacing w:val="19"/>
        </w:rPr>
        <w:t xml:space="preserve"> </w:t>
      </w:r>
      <w:r>
        <w:rPr/>
        <w:t>tendrán</w:t>
      </w:r>
      <w:r>
        <w:rPr>
          <w:spacing w:val="20"/>
        </w:rPr>
        <w:t xml:space="preserve"> </w:t>
      </w:r>
      <w:r>
        <w:rPr/>
        <w:t>que</w:t>
      </w:r>
      <w:r>
        <w:rPr>
          <w:spacing w:val="20"/>
        </w:rPr>
        <w:t xml:space="preserve"> </w:t>
      </w:r>
      <w:r>
        <w:rPr/>
        <w:t>entregar,</w:t>
      </w:r>
      <w:r>
        <w:rPr>
          <w:spacing w:val="21"/>
        </w:rPr>
        <w:t xml:space="preserve"> </w:t>
      </w:r>
      <w:r>
        <w:rPr/>
        <w:t>para</w:t>
      </w:r>
      <w:r>
        <w:rPr>
          <w:spacing w:val="18"/>
        </w:rPr>
        <w:t xml:space="preserve"> </w:t>
      </w:r>
      <w:r>
        <w:rPr/>
        <w:t>que</w:t>
      </w:r>
      <w:r>
        <w:rPr>
          <w:spacing w:val="19"/>
        </w:rPr>
        <w:t xml:space="preserve"> </w:t>
      </w:r>
      <w:r>
        <w:rPr/>
        <w:t>se</w:t>
      </w:r>
    </w:p>
    <w:p>
      <w:pPr>
        <w:pStyle w:val="Normal"/>
        <w:spacing w:before="76" w:after="0"/>
        <w:ind w:hanging="0" w:left="713"/>
        <w:rPr>
          <w:sz w:val="20"/>
        </w:rPr>
      </w:pPr>
      <w:r>
        <w:rPr>
          <w:sz w:val="20"/>
        </w:rPr>
        <w:t>considere</w:t>
      </w:r>
      <w:r>
        <w:rPr>
          <w:spacing w:val="5"/>
          <w:sz w:val="20"/>
        </w:rPr>
        <w:t xml:space="preserve"> </w:t>
      </w:r>
      <w:r>
        <w:rPr>
          <w:sz w:val="20"/>
        </w:rPr>
        <w:t>válido,</w:t>
      </w:r>
      <w:r>
        <w:rPr>
          <w:spacing w:val="8"/>
          <w:sz w:val="20"/>
        </w:rPr>
        <w:t xml:space="preserve"> </w:t>
      </w:r>
      <w:r>
        <w:rPr>
          <w:sz w:val="20"/>
        </w:rPr>
        <w:t>en</w:t>
      </w:r>
      <w:r>
        <w:rPr>
          <w:spacing w:val="8"/>
          <w:sz w:val="20"/>
        </w:rPr>
        <w:t xml:space="preserve"> </w:t>
      </w:r>
      <w:r>
        <w:rPr>
          <w:sz w:val="20"/>
        </w:rPr>
        <w:t>una</w:t>
      </w:r>
      <w:r>
        <w:rPr>
          <w:spacing w:val="8"/>
          <w:sz w:val="20"/>
        </w:rPr>
        <w:t xml:space="preserve"> </w:t>
      </w:r>
      <w:r>
        <w:rPr>
          <w:sz w:val="20"/>
        </w:rPr>
        <w:t>autoescuela</w:t>
      </w:r>
      <w:r>
        <w:rPr>
          <w:spacing w:val="9"/>
          <w:sz w:val="20"/>
        </w:rPr>
        <w:t xml:space="preserve"> </w:t>
      </w:r>
      <w:r>
        <w:rPr>
          <w:sz w:val="20"/>
        </w:rPr>
        <w:t>local</w:t>
      </w:r>
      <w:r>
        <w:rPr>
          <w:spacing w:val="5"/>
          <w:sz w:val="20"/>
        </w:rPr>
        <w:t xml:space="preserve"> </w:t>
      </w:r>
      <w:r>
        <w:rPr>
          <w:sz w:val="20"/>
        </w:rPr>
        <w:t>con</w:t>
      </w:r>
      <w:r>
        <w:rPr>
          <w:spacing w:val="8"/>
          <w:sz w:val="20"/>
        </w:rPr>
        <w:t xml:space="preserve"> </w:t>
      </w:r>
      <w:r>
        <w:rPr>
          <w:sz w:val="20"/>
        </w:rPr>
        <w:t>las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el Ayuntamiento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Guillena</w:t>
      </w:r>
      <w:r>
        <w:rPr>
          <w:spacing w:val="6"/>
          <w:sz w:val="20"/>
        </w:rPr>
        <w:t xml:space="preserve"> </w:t>
      </w:r>
      <w:r>
        <w:rPr>
          <w:sz w:val="20"/>
        </w:rPr>
        <w:t>firmará</w:t>
      </w:r>
      <w:r>
        <w:rPr>
          <w:spacing w:val="8"/>
          <w:sz w:val="20"/>
        </w:rPr>
        <w:t xml:space="preserve"> </w:t>
      </w:r>
      <w:r>
        <w:rPr>
          <w:sz w:val="20"/>
        </w:rPr>
        <w:t>un</w:t>
      </w:r>
      <w:r>
        <w:rPr>
          <w:spacing w:val="6"/>
          <w:sz w:val="20"/>
        </w:rPr>
        <w:t xml:space="preserve"> </w:t>
      </w:r>
      <w:r>
        <w:rPr>
          <w:sz w:val="20"/>
        </w:rPr>
        <w:t>convenio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colaboración,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antes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periodo 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desde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su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adjudicación</w:t>
      </w:r>
      <w:r>
        <w:rPr>
          <w:sz w:val="20"/>
        </w:rPr>
        <w:t>.</w:t>
      </w:r>
    </w:p>
    <w:p>
      <w:pPr>
        <w:pStyle w:val="BodyText"/>
        <w:spacing w:before="2" w:after="0"/>
        <w:rPr>
          <w:sz w:val="20"/>
        </w:rPr>
      </w:pPr>
      <w:r>
        <w:rPr>
          <w:sz w:val="20"/>
        </w:rPr>
      </w:r>
    </w:p>
    <w:p>
      <w:pPr>
        <w:pStyle w:val="BodyText"/>
        <w:ind w:firstLine="499" w:left="713" w:right="653"/>
        <w:jc w:val="both"/>
        <w:rPr>
          <w:sz w:val="20"/>
        </w:rPr>
      </w:pPr>
      <w:r>
        <w:rPr/>
        <w:t>En</w:t>
      </w:r>
      <w:r>
        <w:rPr>
          <w:spacing w:val="-6"/>
        </w:rPr>
        <w:t xml:space="preserve"> </w:t>
      </w:r>
      <w:r>
        <w:rPr/>
        <w:t>cuanto</w:t>
      </w:r>
      <w:r>
        <w:rPr>
          <w:spacing w:val="-6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compatibilidad,</w:t>
      </w:r>
      <w:r>
        <w:rPr>
          <w:spacing w:val="-5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percepción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esta</w:t>
      </w:r>
      <w:r>
        <w:rPr>
          <w:spacing w:val="-6"/>
        </w:rPr>
        <w:t xml:space="preserve"> </w:t>
      </w:r>
      <w:r>
        <w:rPr/>
        <w:t>beca</w:t>
      </w:r>
      <w:r>
        <w:rPr>
          <w:spacing w:val="-2"/>
        </w:rPr>
        <w:t xml:space="preserve"> </w:t>
      </w:r>
      <w:r>
        <w:rPr/>
        <w:t>es</w:t>
      </w:r>
      <w:r>
        <w:rPr>
          <w:spacing w:val="-4"/>
        </w:rPr>
        <w:t xml:space="preserve"> </w:t>
      </w:r>
      <w:r>
        <w:rPr/>
        <w:t>compatible</w:t>
      </w:r>
      <w:r>
        <w:rPr>
          <w:spacing w:val="-2"/>
        </w:rPr>
        <w:t xml:space="preserve"> </w:t>
      </w:r>
      <w:r>
        <w:rPr/>
        <w:t>con</w:t>
      </w:r>
      <w:r>
        <w:rPr>
          <w:spacing w:val="-4"/>
        </w:rPr>
        <w:t xml:space="preserve"> </w:t>
      </w:r>
      <w:r>
        <w:rPr/>
        <w:t>cualquier</w:t>
      </w:r>
      <w:r>
        <w:rPr>
          <w:spacing w:val="-5"/>
        </w:rPr>
        <w:t xml:space="preserve"> </w:t>
      </w:r>
      <w:r>
        <w:rPr/>
        <w:t>otra</w:t>
      </w:r>
      <w:r>
        <w:rPr>
          <w:spacing w:val="-4"/>
        </w:rPr>
        <w:t xml:space="preserve"> </w:t>
      </w:r>
      <w:r>
        <w:rPr/>
        <w:t>subvención,</w:t>
      </w:r>
      <w:r>
        <w:rPr>
          <w:spacing w:val="-53"/>
        </w:rPr>
        <w:t xml:space="preserve"> </w:t>
      </w:r>
      <w:r>
        <w:rPr/>
        <w:t>ayuda</w:t>
      </w:r>
      <w:r>
        <w:rPr>
          <w:spacing w:val="-3"/>
        </w:rPr>
        <w:t xml:space="preserve"> </w:t>
      </w:r>
      <w:r>
        <w:rPr/>
        <w:t>o</w:t>
      </w:r>
      <w:r>
        <w:rPr>
          <w:spacing w:val="-6"/>
        </w:rPr>
        <w:t xml:space="preserve"> </w:t>
      </w:r>
      <w:r>
        <w:rPr/>
        <w:t>beca</w:t>
      </w:r>
      <w:r>
        <w:rPr>
          <w:spacing w:val="-5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haya</w:t>
      </w:r>
      <w:r>
        <w:rPr>
          <w:spacing w:val="-2"/>
        </w:rPr>
        <w:t xml:space="preserve"> </w:t>
      </w:r>
      <w:r>
        <w:rPr/>
        <w:t>percibido</w:t>
      </w:r>
      <w:r>
        <w:rPr>
          <w:spacing w:val="-6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beneficiario</w:t>
      </w:r>
      <w:r>
        <w:rPr>
          <w:spacing w:val="-4"/>
        </w:rPr>
        <w:t xml:space="preserve"> </w:t>
      </w:r>
      <w:r>
        <w:rPr/>
        <w:t>y</w:t>
      </w:r>
      <w:r>
        <w:rPr>
          <w:spacing w:val="-4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no</w:t>
      </w:r>
      <w:r>
        <w:rPr>
          <w:spacing w:val="-6"/>
        </w:rPr>
        <w:t xml:space="preserve"> </w:t>
      </w:r>
      <w:r>
        <w:rPr/>
        <w:t>fuese</w:t>
      </w:r>
      <w:r>
        <w:rPr>
          <w:spacing w:val="-2"/>
        </w:rPr>
        <w:t xml:space="preserve"> </w:t>
      </w:r>
      <w:r>
        <w:rPr/>
        <w:t>directamente</w:t>
      </w:r>
      <w:r>
        <w:rPr>
          <w:spacing w:val="-3"/>
        </w:rPr>
        <w:t xml:space="preserve"> </w:t>
      </w:r>
      <w:r>
        <w:rPr/>
        <w:t>dirigida</w:t>
      </w:r>
      <w:r>
        <w:rPr>
          <w:spacing w:val="-6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ayudar</w:t>
      </w:r>
      <w:r>
        <w:rPr>
          <w:spacing w:val="-5"/>
        </w:rPr>
        <w:t xml:space="preserve"> </w:t>
      </w:r>
      <w:r>
        <w:rPr/>
        <w:t>con</w:t>
      </w:r>
      <w:r>
        <w:rPr>
          <w:spacing w:val="-3"/>
        </w:rPr>
        <w:t xml:space="preserve"> </w:t>
      </w:r>
      <w:r>
        <w:rPr/>
        <w:t>los</w:t>
      </w:r>
      <w:r>
        <w:rPr>
          <w:spacing w:val="-5"/>
        </w:rPr>
        <w:t xml:space="preserve"> </w:t>
      </w:r>
      <w:r>
        <w:rPr/>
        <w:t>costes</w:t>
      </w:r>
      <w:r>
        <w:rPr>
          <w:spacing w:val="-53"/>
        </w:rPr>
        <w:t xml:space="preserve"> </w:t>
      </w:r>
      <w:r>
        <w:rPr/>
        <w:t>de la obtención del permiso de conducir. Sin embargo, serán tenidas en cuenta a la hora de puntuar los</w:t>
      </w:r>
      <w:r>
        <w:rPr>
          <w:spacing w:val="1"/>
        </w:rPr>
        <w:t xml:space="preserve"> </w:t>
      </w:r>
      <w:r>
        <w:rPr/>
        <w:t>criterios</w:t>
      </w:r>
      <w:r>
        <w:rPr>
          <w:spacing w:val="-1"/>
        </w:rPr>
        <w:t xml:space="preserve"> </w:t>
      </w:r>
      <w:r>
        <w:rPr/>
        <w:t>puntuables.</w:t>
      </w:r>
    </w:p>
    <w:p>
      <w:pPr>
        <w:pStyle w:val="BodyText"/>
        <w:spacing w:before="11" w:after="0"/>
        <w:rPr>
          <w:sz w:val="19"/>
        </w:rPr>
      </w:pPr>
      <w:r>
        <w:rPr>
          <w:sz w:val="19"/>
        </w:rPr>
      </w:r>
    </w:p>
    <w:p>
      <w:pPr>
        <w:pStyle w:val="Heading1"/>
        <w:ind w:hanging="0" w:left="1418"/>
        <w:rPr>
          <w:u w:val="none"/>
        </w:rPr>
      </w:pPr>
      <w:r>
        <w:rPr>
          <w:u w:val="none"/>
        </w:rPr>
        <w:t>Octava.</w:t>
      </w:r>
      <w:r>
        <w:rPr>
          <w:spacing w:val="-2"/>
          <w:u w:val="none"/>
        </w:rPr>
        <w:t xml:space="preserve"> </w:t>
      </w:r>
      <w:r>
        <w:rPr>
          <w:u w:val="thick"/>
        </w:rPr>
        <w:t>Plazo</w:t>
      </w:r>
      <w:r>
        <w:rPr>
          <w:spacing w:val="-2"/>
          <w:u w:val="thick"/>
        </w:rPr>
        <w:t xml:space="preserve"> </w:t>
      </w:r>
      <w:r>
        <w:rPr>
          <w:u w:val="thick"/>
        </w:rPr>
        <w:t>de Resolución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y</w:t>
      </w:r>
      <w:r>
        <w:rPr>
          <w:spacing w:val="-3"/>
          <w:u w:val="thick"/>
        </w:rPr>
        <w:t xml:space="preserve"> </w:t>
      </w:r>
      <w:r>
        <w:rPr>
          <w:u w:val="thick"/>
        </w:rPr>
        <w:t>Notificación</w:t>
      </w:r>
    </w:p>
    <w:p>
      <w:pPr>
        <w:pStyle w:val="BodyText"/>
        <w:ind w:hanging="0" w:left="1418"/>
        <w:rPr>
          <w:sz w:val="20"/>
        </w:rPr>
      </w:pPr>
      <w:r>
        <w:rPr/>
        <w:t>El</w:t>
      </w:r>
      <w:r>
        <w:rPr>
          <w:spacing w:val="-2"/>
        </w:rPr>
        <w:t xml:space="preserve"> </w:t>
      </w:r>
      <w:r>
        <w:rPr/>
        <w:t>plazo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resolución</w:t>
      </w:r>
      <w:r>
        <w:rPr>
          <w:spacing w:val="-1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notificación</w:t>
      </w:r>
      <w:r>
        <w:rPr>
          <w:spacing w:val="-3"/>
        </w:rPr>
        <w:t xml:space="preserve"> </w:t>
      </w:r>
      <w:r>
        <w:rPr/>
        <w:t>tendrá</w:t>
      </w:r>
      <w:r>
        <w:rPr>
          <w:spacing w:val="-3"/>
        </w:rPr>
        <w:t xml:space="preserve"> </w:t>
      </w:r>
      <w:r>
        <w:rPr/>
        <w:t>una</w:t>
      </w:r>
      <w:r>
        <w:rPr>
          <w:spacing w:val="-3"/>
        </w:rPr>
        <w:t xml:space="preserve"> </w:t>
      </w:r>
      <w:r>
        <w:rPr/>
        <w:t>duración</w:t>
      </w:r>
      <w:r>
        <w:rPr>
          <w:spacing w:val="-2"/>
        </w:rPr>
        <w:t xml:space="preserve"> </w:t>
      </w:r>
      <w:r>
        <w:rPr/>
        <w:t>máxima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tres</w:t>
      </w:r>
      <w:r>
        <w:rPr>
          <w:spacing w:val="-2"/>
        </w:rPr>
        <w:t xml:space="preserve"> </w:t>
      </w:r>
      <w:r>
        <w:rPr/>
        <w:t>meses.</w:t>
      </w:r>
    </w:p>
    <w:p>
      <w:pPr>
        <w:pStyle w:val="BodyText"/>
        <w:spacing w:before="1" w:after="0"/>
        <w:ind w:firstLine="705" w:left="713" w:right="661"/>
        <w:jc w:val="both"/>
        <w:rPr>
          <w:sz w:val="20"/>
        </w:rPr>
      </w:pPr>
      <w:r>
        <w:rPr/>
        <w:t>El vencimiento del plazo máximo sin haberse notificado la resolución, legitima a los interesados para</w:t>
      </w:r>
      <w:r>
        <w:rPr>
          <w:spacing w:val="-53"/>
        </w:rPr>
        <w:t xml:space="preserve"> </w:t>
      </w:r>
      <w:r>
        <w:rPr/>
        <w:t>entender</w:t>
      </w:r>
      <w:r>
        <w:rPr>
          <w:spacing w:val="1"/>
        </w:rPr>
        <w:t xml:space="preserve"> </w:t>
      </w:r>
      <w:r>
        <w:rPr/>
        <w:t>desestimada</w:t>
      </w:r>
      <w:r>
        <w:rPr>
          <w:spacing w:val="-2"/>
        </w:rPr>
        <w:t xml:space="preserve"> </w:t>
      </w:r>
      <w:r>
        <w:rPr/>
        <w:t>por</w:t>
      </w:r>
      <w:r>
        <w:rPr>
          <w:spacing w:val="-2"/>
        </w:rPr>
        <w:t xml:space="preserve"> </w:t>
      </w:r>
      <w:r>
        <w:rPr/>
        <w:t>silencio</w:t>
      </w:r>
      <w:r>
        <w:rPr>
          <w:spacing w:val="-1"/>
        </w:rPr>
        <w:t xml:space="preserve"> </w:t>
      </w:r>
      <w:r>
        <w:rPr/>
        <w:t>administrativo la</w:t>
      </w:r>
      <w:r>
        <w:rPr>
          <w:spacing w:val="-2"/>
        </w:rPr>
        <w:t xml:space="preserve"> </w:t>
      </w:r>
      <w:r>
        <w:rPr/>
        <w:t>solicitud de</w:t>
      </w:r>
      <w:r>
        <w:rPr>
          <w:spacing w:val="-1"/>
        </w:rPr>
        <w:t xml:space="preserve"> </w:t>
      </w:r>
      <w:r>
        <w:rPr/>
        <w:t>concesión de la</w:t>
      </w:r>
      <w:r>
        <w:rPr>
          <w:spacing w:val="-2"/>
        </w:rPr>
        <w:t xml:space="preserve"> </w:t>
      </w:r>
      <w:r>
        <w:rPr/>
        <w:t>subvención.</w:t>
      </w:r>
    </w:p>
    <w:p>
      <w:pPr>
        <w:pStyle w:val="BodyText"/>
        <w:spacing w:before="10" w:after="0"/>
        <w:rPr>
          <w:sz w:val="19"/>
        </w:rPr>
      </w:pPr>
      <w:r>
        <w:rPr>
          <w:sz w:val="19"/>
        </w:rPr>
      </w:r>
    </w:p>
    <w:p>
      <w:pPr>
        <w:pStyle w:val="Heading1"/>
        <w:rPr>
          <w:u w:val="none"/>
        </w:rPr>
      </w:pPr>
      <w:r>
        <w:rPr>
          <w:u w:val="none"/>
        </w:rPr>
        <w:t>Novena.</w:t>
      </w:r>
      <w:r>
        <w:rPr>
          <w:spacing w:val="-5"/>
          <w:u w:val="none"/>
        </w:rPr>
        <w:t xml:space="preserve"> </w:t>
      </w:r>
      <w:r>
        <w:rPr>
          <w:u w:val="thick"/>
        </w:rPr>
        <w:t>Criterios</w:t>
      </w:r>
      <w:r>
        <w:rPr>
          <w:spacing w:val="-7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Valoración.</w:t>
      </w:r>
    </w:p>
    <w:p>
      <w:pPr>
        <w:pStyle w:val="BodyText"/>
        <w:spacing w:before="1" w:after="0"/>
        <w:ind w:firstLine="708" w:left="713" w:right="651"/>
        <w:jc w:val="both"/>
        <w:rPr>
          <w:sz w:val="20"/>
        </w:rPr>
      </w:pPr>
      <w:r>
        <w:rPr/>
        <w:t>Una vez superados los requisitos indispensables para poder optar a la beca, las solicitudes de los</w:t>
      </w:r>
      <w:r>
        <w:rPr>
          <w:spacing w:val="1"/>
        </w:rPr>
        <w:t xml:space="preserve"> </w:t>
      </w:r>
      <w:r>
        <w:rPr/>
        <w:t>solicitantes serán evaluadas y estudiadas de manera que se puntuarán los siguientes criterios de manera</w:t>
      </w:r>
      <w:r>
        <w:rPr>
          <w:spacing w:val="1"/>
        </w:rPr>
        <w:t xml:space="preserve"> </w:t>
      </w:r>
      <w:r>
        <w:rPr/>
        <w:t>cuantitativa,</w:t>
      </w:r>
      <w:r>
        <w:rPr>
          <w:spacing w:val="-11"/>
        </w:rPr>
        <w:t xml:space="preserve"> </w:t>
      </w:r>
      <w:r>
        <w:rPr/>
        <w:t>según</w:t>
      </w:r>
      <w:r>
        <w:rPr>
          <w:spacing w:val="-8"/>
        </w:rPr>
        <w:t xml:space="preserve"> </w:t>
      </w:r>
      <w:r>
        <w:rPr/>
        <w:t>las</w:t>
      </w:r>
      <w:r>
        <w:rPr>
          <w:spacing w:val="-9"/>
        </w:rPr>
        <w:t xml:space="preserve"> </w:t>
      </w:r>
      <w:r>
        <w:rPr/>
        <w:t>valoraciones</w:t>
      </w:r>
      <w:r>
        <w:rPr>
          <w:spacing w:val="-9"/>
        </w:rPr>
        <w:t xml:space="preserve"> </w:t>
      </w:r>
      <w:r>
        <w:rPr/>
        <w:t>que</w:t>
      </w:r>
      <w:r>
        <w:rPr>
          <w:spacing w:val="-8"/>
        </w:rPr>
        <w:t xml:space="preserve"> </w:t>
      </w:r>
      <w:r>
        <w:rPr/>
        <w:t>se</w:t>
      </w:r>
      <w:r>
        <w:rPr>
          <w:spacing w:val="-9"/>
        </w:rPr>
        <w:t xml:space="preserve"> </w:t>
      </w:r>
      <w:r>
        <w:rPr/>
        <w:t>presentan</w:t>
      </w:r>
      <w:r>
        <w:rPr>
          <w:spacing w:val="-8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continuación.</w:t>
      </w:r>
      <w:r>
        <w:rPr>
          <w:spacing w:val="-2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esta</w:t>
      </w:r>
      <w:r>
        <w:rPr>
          <w:spacing w:val="-10"/>
        </w:rPr>
        <w:t xml:space="preserve"> </w:t>
      </w:r>
      <w:r>
        <w:rPr/>
        <w:t>manera,</w:t>
      </w:r>
      <w:r>
        <w:rPr>
          <w:spacing w:val="-8"/>
        </w:rPr>
        <w:t xml:space="preserve"> </w:t>
      </w:r>
      <w:r>
        <w:rPr/>
        <w:t>serán</w:t>
      </w:r>
      <w:r>
        <w:rPr>
          <w:spacing w:val="-8"/>
        </w:rPr>
        <w:t xml:space="preserve"> </w:t>
      </w:r>
      <w:r>
        <w:rPr/>
        <w:t>beneficiarios</w:t>
      </w:r>
      <w:r>
        <w:rPr>
          <w:spacing w:val="-8"/>
        </w:rPr>
        <w:t xml:space="preserve"> </w:t>
      </w:r>
      <w:r>
        <w:rPr/>
        <w:t>los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33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mejor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valorados</w:t>
      </w:r>
      <w:r>
        <w:rPr/>
        <w:t>.</w:t>
      </w:r>
    </w:p>
    <w:p>
      <w:pPr>
        <w:pStyle w:val="BodyText"/>
        <w:spacing w:before="11" w:after="0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33" w:leader="none"/>
          <w:tab w:val="left" w:pos="1434" w:leader="none"/>
        </w:tabs>
        <w:spacing w:lineRule="exact" w:line="239"/>
        <w:ind w:hanging="361" w:left="1433"/>
        <w:rPr>
          <w:rFonts w:ascii="Calibri" w:hAnsi="Calibri"/>
          <w:sz w:val="20"/>
        </w:rPr>
      </w:pPr>
      <w:r>
        <w:rPr>
          <w:spacing w:val="-1"/>
          <w:sz w:val="20"/>
        </w:rPr>
        <w:t>INGRESOS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UNIDAD</w:t>
      </w:r>
      <w:r>
        <w:rPr>
          <w:spacing w:val="-3"/>
          <w:sz w:val="20"/>
        </w:rPr>
        <w:t xml:space="preserve"> </w:t>
      </w:r>
      <w:r>
        <w:rPr>
          <w:sz w:val="20"/>
        </w:rPr>
        <w:t>FAMILIAR: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54" w:leader="none"/>
        </w:tabs>
        <w:spacing w:lineRule="exact" w:line="252"/>
        <w:ind w:hanging="361" w:left="2153"/>
        <w:rPr>
          <w:rFonts w:ascii="Arial" w:hAnsi="Arial"/>
          <w:b/>
          <w:sz w:val="20"/>
        </w:rPr>
      </w:pPr>
      <w:r>
        <w:rPr>
          <w:w w:val="95"/>
          <w:sz w:val="20"/>
        </w:rPr>
        <w:t>0 €/mes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-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564,90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€/mes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(incluido)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---</w:t>
      </w:r>
      <w:r>
        <w:rPr>
          <w:spacing w:val="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3 puntos</w:t>
      </w:r>
    </w:p>
    <w:p>
      <w:pPr>
        <w:pStyle w:val="BodyText"/>
        <w:spacing w:lineRule="exact" w:line="242"/>
        <w:ind w:hanging="0" w:left="1793"/>
        <w:rPr>
          <w:rFonts w:ascii="Arial" w:hAnsi="Arial"/>
          <w:b/>
        </w:rPr>
      </w:pPr>
      <w:r>
        <w:rPr>
          <w:rFonts w:ascii="Courier New" w:hAnsi="Courier New"/>
          <w:w w:val="95"/>
          <w:sz w:val="24"/>
        </w:rPr>
        <w:t>o</w:t>
      </w:r>
      <w:r>
        <w:rPr>
          <w:rFonts w:ascii="Courier New" w:hAnsi="Courier New"/>
          <w:spacing w:val="84"/>
          <w:w w:val="95"/>
          <w:sz w:val="24"/>
        </w:rPr>
        <w:t xml:space="preserve"> </w:t>
      </w:r>
      <w:r>
        <w:rPr>
          <w:w w:val="95"/>
        </w:rPr>
        <w:t>564,90</w:t>
      </w:r>
      <w:r>
        <w:rPr>
          <w:spacing w:val="3"/>
          <w:w w:val="95"/>
        </w:rPr>
        <w:t xml:space="preserve"> </w:t>
      </w:r>
      <w:r>
        <w:rPr>
          <w:w w:val="95"/>
        </w:rPr>
        <w:t>€/mes</w:t>
      </w:r>
      <w:r>
        <w:rPr>
          <w:spacing w:val="6"/>
          <w:w w:val="95"/>
        </w:rPr>
        <w:t xml:space="preserve"> </w:t>
      </w:r>
      <w:r>
        <w:rPr>
          <w:w w:val="95"/>
        </w:rPr>
        <w:t>-</w:t>
      </w:r>
      <w:r>
        <w:rPr>
          <w:spacing w:val="5"/>
          <w:w w:val="95"/>
        </w:rPr>
        <w:t xml:space="preserve"> </w:t>
      </w:r>
      <w:r>
        <w:rPr>
          <w:w w:val="95"/>
        </w:rPr>
        <w:t>950,00</w:t>
      </w:r>
      <w:r>
        <w:rPr>
          <w:spacing w:val="2"/>
          <w:w w:val="95"/>
        </w:rPr>
        <w:t xml:space="preserve"> </w:t>
      </w:r>
      <w:r>
        <w:rPr>
          <w:w w:val="95"/>
        </w:rPr>
        <w:t>€/mes</w:t>
      </w:r>
      <w:r>
        <w:rPr>
          <w:spacing w:val="4"/>
          <w:w w:val="95"/>
        </w:rPr>
        <w:t xml:space="preserve"> </w:t>
      </w:r>
      <w:r>
        <w:rPr>
          <w:w w:val="95"/>
        </w:rPr>
        <w:t>(incluido)</w:t>
      </w:r>
      <w:r>
        <w:rPr>
          <w:spacing w:val="8"/>
          <w:w w:val="95"/>
        </w:rPr>
        <w:t xml:space="preserve"> </w:t>
      </w:r>
      <w:r>
        <w:rPr>
          <w:w w:val="95"/>
        </w:rPr>
        <w:t>---</w:t>
      </w:r>
      <w:r>
        <w:rPr>
          <w:spacing w:val="4"/>
          <w:w w:val="95"/>
        </w:rPr>
        <w:t xml:space="preserve"> </w:t>
      </w:r>
      <w:r>
        <w:rPr>
          <w:rFonts w:ascii="Arial" w:hAnsi="Arial"/>
          <w:b/>
          <w:w w:val="95"/>
        </w:rPr>
        <w:t>2</w:t>
      </w:r>
      <w:r>
        <w:rPr>
          <w:rFonts w:ascii="Arial" w:hAnsi="Arial"/>
          <w:b/>
          <w:spacing w:val="4"/>
          <w:w w:val="95"/>
        </w:rPr>
        <w:t xml:space="preserve"> </w:t>
      </w:r>
      <w:r>
        <w:rPr>
          <w:rFonts w:ascii="Arial" w:hAnsi="Arial"/>
          <w:b/>
          <w:w w:val="95"/>
        </w:rPr>
        <w:t>puntos</w:t>
      </w:r>
    </w:p>
    <w:p>
      <w:pPr>
        <w:pStyle w:val="BodyText"/>
        <w:spacing w:lineRule="exact" w:line="242"/>
        <w:ind w:hanging="0" w:left="1793"/>
        <w:rPr>
          <w:rFonts w:ascii="Arial" w:hAnsi="Arial"/>
          <w:b/>
        </w:rPr>
      </w:pPr>
      <w:r>
        <w:rPr>
          <w:rFonts w:ascii="Courier New" w:hAnsi="Courier New"/>
          <w:w w:val="95"/>
          <w:sz w:val="24"/>
        </w:rPr>
        <w:t>o</w:t>
      </w:r>
      <w:r>
        <w:rPr>
          <w:rFonts w:ascii="Courier New" w:hAnsi="Courier New"/>
          <w:spacing w:val="85"/>
          <w:w w:val="95"/>
          <w:sz w:val="24"/>
        </w:rPr>
        <w:t xml:space="preserve"> </w:t>
      </w:r>
      <w:r>
        <w:rPr>
          <w:w w:val="95"/>
        </w:rPr>
        <w:t>950,00</w:t>
      </w:r>
      <w:r>
        <w:rPr>
          <w:spacing w:val="3"/>
          <w:w w:val="95"/>
        </w:rPr>
        <w:t xml:space="preserve"> </w:t>
      </w:r>
      <w:r>
        <w:rPr>
          <w:w w:val="95"/>
        </w:rPr>
        <w:t>€/mes</w:t>
      </w:r>
      <w:r>
        <w:rPr>
          <w:spacing w:val="9"/>
          <w:w w:val="95"/>
        </w:rPr>
        <w:t xml:space="preserve"> </w:t>
      </w:r>
      <w:r>
        <w:rPr>
          <w:w w:val="95"/>
        </w:rPr>
        <w:t>–</w:t>
      </w:r>
      <w:r>
        <w:rPr>
          <w:spacing w:val="3"/>
          <w:w w:val="95"/>
        </w:rPr>
        <w:t xml:space="preserve"> </w:t>
      </w:r>
      <w:r>
        <w:rPr>
          <w:w w:val="95"/>
        </w:rPr>
        <w:t>1400,00</w:t>
      </w:r>
      <w:r>
        <w:rPr>
          <w:spacing w:val="3"/>
          <w:w w:val="95"/>
        </w:rPr>
        <w:t xml:space="preserve"> </w:t>
      </w:r>
      <w:r>
        <w:rPr>
          <w:w w:val="95"/>
        </w:rPr>
        <w:t>€/mes</w:t>
      </w:r>
      <w:r>
        <w:rPr>
          <w:spacing w:val="4"/>
          <w:w w:val="95"/>
        </w:rPr>
        <w:t xml:space="preserve"> </w:t>
      </w:r>
      <w:r>
        <w:rPr>
          <w:w w:val="95"/>
        </w:rPr>
        <w:t>(incluido)</w:t>
      </w:r>
      <w:r>
        <w:rPr>
          <w:spacing w:val="8"/>
          <w:w w:val="95"/>
        </w:rPr>
        <w:t xml:space="preserve"> </w:t>
      </w:r>
      <w:r>
        <w:rPr>
          <w:w w:val="95"/>
        </w:rPr>
        <w:t>---</w:t>
      </w:r>
      <w:r>
        <w:rPr>
          <w:spacing w:val="5"/>
          <w:w w:val="95"/>
        </w:rPr>
        <w:t xml:space="preserve"> </w:t>
      </w:r>
      <w:r>
        <w:rPr>
          <w:rFonts w:ascii="Arial" w:hAnsi="Arial"/>
          <w:b/>
          <w:w w:val="95"/>
        </w:rPr>
        <w:t>1</w:t>
      </w:r>
      <w:r>
        <w:rPr>
          <w:rFonts w:ascii="Arial" w:hAnsi="Arial"/>
          <w:b/>
          <w:spacing w:val="4"/>
          <w:w w:val="95"/>
        </w:rPr>
        <w:t xml:space="preserve"> </w:t>
      </w:r>
      <w:r>
        <w:rPr>
          <w:rFonts w:ascii="Arial" w:hAnsi="Arial"/>
          <w:b/>
          <w:w w:val="95"/>
        </w:rPr>
        <w:t>punto</w:t>
      </w:r>
    </w:p>
    <w:p>
      <w:pPr>
        <w:pStyle w:val="Normal"/>
        <w:spacing w:lineRule="exact" w:line="242"/>
        <w:ind w:hanging="0" w:left="1793"/>
        <w:rPr>
          <w:rFonts w:ascii="Arial" w:hAnsi="Arial"/>
          <w:b/>
          <w:sz w:val="20"/>
        </w:rPr>
      </w:pPr>
      <w:r>
        <w:rPr>
          <w:rFonts w:ascii="Courier New" w:hAnsi="Courier New"/>
          <w:spacing w:val="-1"/>
          <w:sz w:val="24"/>
        </w:rPr>
        <w:t>o</w:t>
      </w:r>
      <w:r>
        <w:rPr>
          <w:rFonts w:ascii="Courier New" w:hAnsi="Courier New"/>
          <w:spacing w:val="24"/>
          <w:sz w:val="24"/>
        </w:rPr>
        <w:t xml:space="preserve"> </w:t>
      </w:r>
      <w:r>
        <w:rPr>
          <w:spacing w:val="-1"/>
          <w:sz w:val="20"/>
        </w:rPr>
        <w:t>1400,00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€/mes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–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1850,00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€/mes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(incluido)</w:t>
      </w:r>
      <w:r>
        <w:rPr>
          <w:spacing w:val="-11"/>
          <w:sz w:val="20"/>
        </w:rPr>
        <w:t xml:space="preserve"> </w:t>
      </w:r>
      <w:r>
        <w:rPr>
          <w:sz w:val="20"/>
        </w:rPr>
        <w:t>---</w:t>
      </w:r>
      <w:r>
        <w:rPr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0,5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puntos</w:t>
      </w:r>
    </w:p>
    <w:p>
      <w:pPr>
        <w:pStyle w:val="Normal"/>
        <w:spacing w:lineRule="exact" w:line="242"/>
        <w:ind w:hanging="0" w:left="1793"/>
        <w:rPr>
          <w:rFonts w:ascii="Arial" w:hAnsi="Arial"/>
          <w:b/>
          <w:sz w:val="20"/>
        </w:rPr>
      </w:pPr>
      <w:r>
        <w:rPr>
          <w:rFonts w:ascii="Courier New" w:hAnsi="Courier New"/>
          <w:w w:val="95"/>
          <w:sz w:val="24"/>
        </w:rPr>
        <w:t>o</w:t>
      </w:r>
      <w:r>
        <w:rPr>
          <w:rFonts w:ascii="Courier New" w:hAnsi="Courier New"/>
          <w:spacing w:val="92"/>
          <w:w w:val="95"/>
          <w:sz w:val="24"/>
        </w:rPr>
        <w:t xml:space="preserve"> </w:t>
      </w:r>
      <w:r>
        <w:rPr>
          <w:w w:val="95"/>
          <w:sz w:val="20"/>
        </w:rPr>
        <w:t>1850,00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€/mes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–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2200,00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€/mes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(incluido)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---</w:t>
      </w:r>
      <w:r>
        <w:rPr>
          <w:spacing w:val="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0,25</w:t>
      </w:r>
      <w:r>
        <w:rPr>
          <w:rFonts w:ascii="Arial" w:hAnsi="Arial"/>
          <w:b/>
          <w:spacing w:val="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puntos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54" w:leader="none"/>
        </w:tabs>
        <w:spacing w:lineRule="exact" w:line="241"/>
        <w:ind w:hanging="361" w:left="2153"/>
        <w:rPr>
          <w:rFonts w:ascii="Arial" w:hAnsi="Arial"/>
          <w:b/>
          <w:sz w:val="20"/>
        </w:rPr>
      </w:pPr>
      <w:r>
        <w:rPr>
          <w:w w:val="95"/>
          <w:sz w:val="20"/>
        </w:rPr>
        <w:t>Más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2200,00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€/mes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---</w:t>
      </w:r>
      <w:r>
        <w:rPr>
          <w:spacing w:val="9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0</w:t>
      </w:r>
      <w:r>
        <w:rPr>
          <w:rFonts w:ascii="Arial" w:hAnsi="Arial"/>
          <w:b/>
          <w:spacing w:val="8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puntos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154" w:leader="none"/>
        </w:tabs>
        <w:spacing w:lineRule="exact" w:line="241"/>
        <w:ind w:hanging="0" w:left="215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spacing w:lineRule="exact" w:line="214"/>
        <w:ind w:hanging="0" w:left="1418"/>
        <w:rPr>
          <w:rFonts w:ascii="Arial" w:hAnsi="Arial"/>
          <w:i/>
          <w:sz w:val="20"/>
        </w:rPr>
      </w:pPr>
      <w:r>
        <w:rPr>
          <w:sz w:val="20"/>
        </w:rPr>
        <w:t>(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documentación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valorar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ingresos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requisito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obligatorio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todos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miembros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</w:p>
    <w:p>
      <w:pPr>
        <w:pStyle w:val="Normal"/>
        <w:ind w:hanging="0" w:left="7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Unidad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Familiar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activo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percibiendo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una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prestación).</w:t>
      </w:r>
    </w:p>
    <w:p>
      <w:pPr>
        <w:pStyle w:val="Normal"/>
        <w:ind w:hanging="0" w:left="7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33" w:leader="none"/>
          <w:tab w:val="left" w:pos="1434" w:leader="none"/>
        </w:tabs>
        <w:spacing w:lineRule="exact" w:line="282" w:before="1" w:after="0"/>
        <w:ind w:hanging="361" w:left="1433"/>
        <w:rPr>
          <w:rFonts w:ascii="Calibri" w:hAnsi="Calibri"/>
          <w:b/>
          <w:sz w:val="24"/>
        </w:rPr>
      </w:pPr>
      <w:r>
        <w:rPr>
          <w:w w:val="95"/>
          <w:sz w:val="20"/>
        </w:rPr>
        <w:t>FAMILIA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NUMEROSA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---</w:t>
      </w:r>
      <w:r>
        <w:rPr>
          <w:spacing w:val="32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0,5</w:t>
      </w:r>
      <w:r>
        <w:rPr>
          <w:rFonts w:ascii="Arial" w:hAnsi="Arial"/>
          <w:b/>
          <w:spacing w:val="30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puntos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33" w:leader="none"/>
          <w:tab w:val="left" w:pos="1434" w:leader="none"/>
        </w:tabs>
        <w:spacing w:lineRule="exact" w:line="271"/>
        <w:ind w:hanging="361" w:left="1433"/>
        <w:rPr>
          <w:rFonts w:ascii="Calibri" w:hAnsi="Calibri"/>
          <w:b/>
          <w:sz w:val="24"/>
        </w:rPr>
      </w:pPr>
      <w:r>
        <w:rPr>
          <w:spacing w:val="-1"/>
          <w:sz w:val="20"/>
        </w:rPr>
        <w:t>DISCAPACIDAD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SUPERIOR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33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%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---</w:t>
      </w:r>
      <w:r>
        <w:rPr>
          <w:sz w:val="20"/>
        </w:rPr>
        <w:t xml:space="preserve"> </w:t>
      </w:r>
      <w:r>
        <w:rPr>
          <w:rFonts w:ascii="Arial" w:hAnsi="Arial"/>
          <w:b/>
          <w:sz w:val="20"/>
        </w:rPr>
        <w:t>0,5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punto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433" w:leader="none"/>
          <w:tab w:val="left" w:pos="1434" w:leader="none"/>
        </w:tabs>
        <w:spacing w:lineRule="auto" w:line="228"/>
        <w:ind w:hanging="360" w:left="1433" w:right="659"/>
        <w:rPr>
          <w:rFonts w:ascii="Calibri" w:hAnsi="Calibri"/>
          <w:sz w:val="20"/>
        </w:rPr>
      </w:pPr>
      <w:r>
        <w:rPr>
          <w:sz w:val="20"/>
        </w:rPr>
        <w:t>NÚMERO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ESTUDIANTES</w:t>
      </w:r>
      <w:r>
        <w:rPr>
          <w:spacing w:val="9"/>
          <w:sz w:val="20"/>
        </w:rPr>
        <w:t xml:space="preserve"> </w:t>
      </w:r>
      <w:r>
        <w:rPr>
          <w:sz w:val="20"/>
        </w:rPr>
        <w:t>MATRICULADOS</w:t>
      </w:r>
      <w:r>
        <w:rPr>
          <w:spacing w:val="9"/>
          <w:sz w:val="20"/>
        </w:rPr>
        <w:t xml:space="preserve"> </w:t>
      </w:r>
      <w:r>
        <w:rPr>
          <w:sz w:val="20"/>
        </w:rPr>
        <w:t>EN</w:t>
      </w:r>
      <w:r>
        <w:rPr>
          <w:spacing w:val="9"/>
          <w:sz w:val="20"/>
        </w:rPr>
        <w:t xml:space="preserve"> </w:t>
      </w:r>
      <w:r>
        <w:rPr>
          <w:sz w:val="20"/>
        </w:rPr>
        <w:t>UNIVERSIDAD,</w:t>
      </w:r>
      <w:r>
        <w:rPr>
          <w:spacing w:val="9"/>
          <w:sz w:val="20"/>
        </w:rPr>
        <w:t xml:space="preserve"> </w:t>
      </w:r>
      <w:r>
        <w:rPr>
          <w:sz w:val="20"/>
        </w:rPr>
        <w:t>CICLO</w:t>
      </w:r>
      <w:r>
        <w:rPr>
          <w:spacing w:val="12"/>
          <w:sz w:val="20"/>
        </w:rPr>
        <w:t xml:space="preserve"> </w:t>
      </w:r>
      <w:r>
        <w:rPr>
          <w:sz w:val="20"/>
        </w:rPr>
        <w:t>FORMATIVO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GRADO</w:t>
      </w:r>
      <w:r>
        <w:rPr>
          <w:spacing w:val="-1"/>
          <w:sz w:val="20"/>
        </w:rPr>
        <w:t xml:space="preserve"> </w:t>
      </w:r>
      <w:r>
        <w:rPr>
          <w:sz w:val="20"/>
        </w:rPr>
        <w:t>MEDIO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CICLO</w:t>
      </w:r>
      <w:r>
        <w:rPr>
          <w:spacing w:val="1"/>
          <w:sz w:val="20"/>
        </w:rPr>
        <w:t xml:space="preserve"> </w:t>
      </w:r>
      <w:r>
        <w:rPr>
          <w:sz w:val="20"/>
        </w:rPr>
        <w:t>FORMATIVO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GRADO</w:t>
      </w:r>
      <w:r>
        <w:rPr>
          <w:spacing w:val="1"/>
          <w:sz w:val="20"/>
        </w:rPr>
        <w:t xml:space="preserve"> </w:t>
      </w:r>
      <w:r>
        <w:rPr>
          <w:sz w:val="20"/>
        </w:rPr>
        <w:t>SUPERIOR.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433" w:leader="none"/>
          <w:tab w:val="left" w:pos="1434" w:leader="none"/>
        </w:tabs>
        <w:spacing w:lineRule="auto" w:line="228"/>
        <w:ind w:hanging="0" w:left="1433" w:right="659"/>
        <w:rPr>
          <w:rFonts w:ascii="Calibri" w:hAnsi="Calibri"/>
          <w:sz w:val="20"/>
        </w:rPr>
      </w:pPr>
      <w:r>
        <w:rPr>
          <w:rFonts w:ascii="Calibri" w:hAnsi="Calibri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154" w:leader="none"/>
        </w:tabs>
        <w:spacing w:lineRule="auto" w:line="218" w:before="14" w:after="0"/>
        <w:ind w:hanging="360" w:left="2153" w:right="659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1 punto </w:t>
      </w:r>
      <w:r>
        <w:rPr>
          <w:sz w:val="20"/>
        </w:rPr>
        <w:t>por cada miembro de la unidad familiar que esté cursando estudios universitarios,</w:t>
      </w:r>
      <w:r>
        <w:rPr>
          <w:spacing w:val="1"/>
          <w:sz w:val="20"/>
        </w:rPr>
        <w:t xml:space="preserve"> </w:t>
      </w:r>
      <w:r>
        <w:rPr>
          <w:sz w:val="20"/>
        </w:rPr>
        <w:t>ciclo formativo de grado medio o ciclo formativo de grado superior en el curso académico</w:t>
      </w:r>
      <w:r>
        <w:rPr>
          <w:spacing w:val="1"/>
          <w:sz w:val="20"/>
        </w:rPr>
        <w:t xml:space="preserve"> </w:t>
      </w:r>
      <w:r>
        <w:rPr>
          <w:sz w:val="20"/>
        </w:rPr>
        <w:t>actual.</w:t>
      </w:r>
    </w:p>
    <w:p>
      <w:pPr>
        <w:pStyle w:val="BodyText"/>
        <w:spacing w:before="1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" w:after="0"/>
        <w:ind w:firstLine="691" w:left="713" w:right="658"/>
        <w:jc w:val="both"/>
        <w:rPr>
          <w:sz w:val="20"/>
        </w:rPr>
      </w:pPr>
      <w:r>
        <w:rPr/>
        <w:t>Los</w:t>
      </w:r>
      <w:r>
        <w:rPr>
          <w:spacing w:val="-5"/>
        </w:rPr>
        <w:t xml:space="preserve"> </w:t>
      </w:r>
      <w:r>
        <w:rPr/>
        <w:t>ingresos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unidad</w:t>
      </w:r>
      <w:r>
        <w:rPr>
          <w:spacing w:val="-5"/>
        </w:rPr>
        <w:t xml:space="preserve"> </w:t>
      </w:r>
      <w:r>
        <w:rPr/>
        <w:t>familiar</w:t>
      </w:r>
      <w:r>
        <w:rPr>
          <w:spacing w:val="-4"/>
        </w:rPr>
        <w:t xml:space="preserve"> </w:t>
      </w:r>
      <w:r>
        <w:rPr/>
        <w:t>serán</w:t>
      </w:r>
      <w:r>
        <w:rPr>
          <w:spacing w:val="-4"/>
        </w:rPr>
        <w:t xml:space="preserve"> </w:t>
      </w:r>
      <w:r>
        <w:rPr/>
        <w:t>calculados</w:t>
      </w:r>
      <w:r>
        <w:rPr>
          <w:spacing w:val="-3"/>
        </w:rPr>
        <w:t xml:space="preserve"> </w:t>
      </w:r>
      <w:r>
        <w:rPr/>
        <w:t>como</w:t>
      </w:r>
      <w:r>
        <w:rPr>
          <w:spacing w:val="-5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suma</w:t>
      </w:r>
      <w:r>
        <w:rPr>
          <w:spacing w:val="-6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los</w:t>
      </w:r>
      <w:r>
        <w:rPr>
          <w:spacing w:val="-4"/>
        </w:rPr>
        <w:t xml:space="preserve"> </w:t>
      </w:r>
      <w:r>
        <w:rPr/>
        <w:t>ingresos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cada</w:t>
      </w:r>
      <w:r>
        <w:rPr>
          <w:spacing w:val="-2"/>
        </w:rPr>
        <w:t xml:space="preserve"> </w:t>
      </w:r>
      <w:r>
        <w:rPr/>
        <w:t>uno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los</w:t>
      </w:r>
      <w:r>
        <w:rPr>
          <w:spacing w:val="-54"/>
        </w:rPr>
        <w:t xml:space="preserve"> </w:t>
      </w:r>
      <w:r>
        <w:rPr/>
        <w:t>miembros de la unidad, restando los gastos de alquiler y/o hipoteca asociados a la vivienda donde están</w:t>
      </w:r>
      <w:r>
        <w:rPr>
          <w:spacing w:val="1"/>
        </w:rPr>
        <w:t xml:space="preserve"> </w:t>
      </w:r>
      <w:r>
        <w:rPr/>
        <w:t>empadronados.</w:t>
      </w:r>
    </w:p>
    <w:p>
      <w:pPr>
        <w:pStyle w:val="BodyText"/>
        <w:spacing w:before="10" w:after="0"/>
        <w:rPr>
          <w:sz w:val="19"/>
        </w:rPr>
      </w:pPr>
      <w:r>
        <w:rPr>
          <w:sz w:val="19"/>
        </w:rPr>
      </w:r>
    </w:p>
    <w:p>
      <w:pPr>
        <w:pStyle w:val="BodyText"/>
        <w:ind w:hanging="0" w:left="1404"/>
        <w:rPr>
          <w:sz w:val="20"/>
        </w:rPr>
      </w:pPr>
      <w:r>
        <w:rPr/>
        <w:t>Las</w:t>
      </w:r>
      <w:r>
        <w:rPr>
          <w:spacing w:val="-2"/>
        </w:rPr>
        <w:t xml:space="preserve"> </w:t>
      </w:r>
      <w:r>
        <w:rPr/>
        <w:t>becas</w:t>
      </w:r>
      <w:r>
        <w:rPr>
          <w:spacing w:val="-2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otorgarán</w:t>
      </w:r>
      <w:r>
        <w:rPr>
          <w:spacing w:val="-1"/>
        </w:rPr>
        <w:t xml:space="preserve"> </w:t>
      </w:r>
      <w:r>
        <w:rPr/>
        <w:t>bajo</w:t>
      </w:r>
      <w:r>
        <w:rPr>
          <w:spacing w:val="-2"/>
        </w:rPr>
        <w:t xml:space="preserve"> </w:t>
      </w:r>
      <w:r>
        <w:rPr/>
        <w:t>términos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vulnerabilidad</w:t>
      </w:r>
      <w:r>
        <w:rPr>
          <w:spacing w:val="-2"/>
        </w:rPr>
        <w:t xml:space="preserve"> </w:t>
      </w:r>
      <w:r>
        <w:rPr/>
        <w:t>económica</w:t>
      </w:r>
      <w:r>
        <w:rPr>
          <w:spacing w:val="-3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por</w:t>
      </w:r>
      <w:r>
        <w:rPr>
          <w:spacing w:val="-2"/>
        </w:rPr>
        <w:t xml:space="preserve"> </w:t>
      </w:r>
      <w:r>
        <w:rPr/>
        <w:t>concurrencia</w:t>
      </w:r>
      <w:r>
        <w:rPr>
          <w:spacing w:val="-2"/>
        </w:rPr>
        <w:t xml:space="preserve"> </w:t>
      </w:r>
      <w:r>
        <w:rPr/>
        <w:t>competitiva.</w:t>
      </w:r>
    </w:p>
    <w:p>
      <w:pPr>
        <w:pStyle w:val="BodyText"/>
        <w:spacing w:before="2" w:after="0"/>
        <w:rPr>
          <w:sz w:val="20"/>
        </w:rPr>
      </w:pPr>
      <w:r>
        <w:rPr>
          <w:sz w:val="20"/>
        </w:rPr>
      </w:r>
    </w:p>
    <w:p>
      <w:pPr>
        <w:pStyle w:val="BodyText"/>
        <w:ind w:firstLine="636" w:left="713" w:right="653"/>
        <w:jc w:val="both"/>
        <w:rPr>
          <w:sz w:val="20"/>
        </w:rPr>
      </w:pPr>
      <w:r>
        <w:rPr/>
        <w:t>Para poder resolver a favor de algún participante en caso de que se dé una situación de empate de</w:t>
      </w:r>
      <w:r>
        <w:rPr>
          <w:spacing w:val="1"/>
        </w:rPr>
        <w:t xml:space="preserve"> </w:t>
      </w:r>
      <w:r>
        <w:rPr/>
        <w:t>puntuación entre varios, se definen, a continuación, un orden de prioridad para los criterios valorables, de</w:t>
      </w:r>
      <w:r>
        <w:rPr>
          <w:spacing w:val="1"/>
        </w:rPr>
        <w:t xml:space="preserve"> </w:t>
      </w:r>
      <w:r>
        <w:rPr/>
        <w:t>forma</w:t>
      </w:r>
      <w:r>
        <w:rPr>
          <w:spacing w:val="-6"/>
        </w:rPr>
        <w:t xml:space="preserve"> </w:t>
      </w:r>
      <w:r>
        <w:rPr/>
        <w:t>que</w:t>
      </w:r>
      <w:r>
        <w:rPr>
          <w:spacing w:val="-7"/>
        </w:rPr>
        <w:t xml:space="preserve"> </w:t>
      </w:r>
      <w:r>
        <w:rPr/>
        <w:t>se</w:t>
      </w:r>
      <w:r>
        <w:rPr>
          <w:spacing w:val="-2"/>
        </w:rPr>
        <w:t xml:space="preserve"> </w:t>
      </w:r>
      <w:r>
        <w:rPr/>
        <w:t>irán</w:t>
      </w:r>
      <w:r>
        <w:rPr>
          <w:spacing w:val="-6"/>
        </w:rPr>
        <w:t xml:space="preserve"> </w:t>
      </w:r>
      <w:r>
        <w:rPr/>
        <w:t>considerando,</w:t>
      </w:r>
      <w:r>
        <w:rPr>
          <w:spacing w:val="-4"/>
        </w:rPr>
        <w:t xml:space="preserve"> </w:t>
      </w:r>
      <w:r>
        <w:rPr/>
        <w:t>en</w:t>
      </w:r>
      <w:r>
        <w:rPr>
          <w:spacing w:val="-5"/>
        </w:rPr>
        <w:t xml:space="preserve"> </w:t>
      </w:r>
      <w:r>
        <w:rPr/>
        <w:t>caso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empate,</w:t>
      </w:r>
      <w:r>
        <w:rPr>
          <w:spacing w:val="-5"/>
        </w:rPr>
        <w:t xml:space="preserve"> </w:t>
      </w:r>
      <w:r>
        <w:rPr/>
        <w:t>por</w:t>
      </w:r>
      <w:r>
        <w:rPr>
          <w:spacing w:val="-6"/>
        </w:rPr>
        <w:t xml:space="preserve"> </w:t>
      </w:r>
      <w:r>
        <w:rPr/>
        <w:t>orden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prioridad</w:t>
      </w:r>
      <w:r>
        <w:rPr>
          <w:spacing w:val="-7"/>
        </w:rPr>
        <w:t xml:space="preserve"> </w:t>
      </w:r>
      <w:r>
        <w:rPr/>
        <w:t>y</w:t>
      </w:r>
      <w:r>
        <w:rPr>
          <w:spacing w:val="-6"/>
        </w:rPr>
        <w:t xml:space="preserve"> </w:t>
      </w:r>
      <w:r>
        <w:rPr/>
        <w:t>comparando</w:t>
      </w:r>
      <w:r>
        <w:rPr>
          <w:spacing w:val="-5"/>
        </w:rPr>
        <w:t xml:space="preserve"> </w:t>
      </w:r>
      <w:r>
        <w:rPr/>
        <w:t>sus</w:t>
      </w:r>
      <w:r>
        <w:rPr>
          <w:spacing w:val="-4"/>
        </w:rPr>
        <w:t xml:space="preserve"> </w:t>
      </w:r>
      <w:r>
        <w:rPr/>
        <w:t>puntuaciones.</w:t>
      </w:r>
    </w:p>
    <w:p>
      <w:pPr>
        <w:pStyle w:val="BodyText"/>
        <w:ind w:firstLine="636" w:left="713" w:right="653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ind w:firstLine="636" w:left="713" w:right="653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Los beneficiarios del año anterior no podrán volver </w:t>
      </w:r>
      <w:r>
        <w:rPr>
          <w:color w:val="000000"/>
          <w:sz w:val="20"/>
          <w:szCs w:val="20"/>
        </w:rPr>
        <w:t>a obtener la beca del carnet de conducir, a excepción de que queden algunas becas libres.</w:t>
      </w:r>
    </w:p>
    <w:p>
      <w:pPr>
        <w:pStyle w:val="BodyText"/>
        <w:spacing w:before="10" w:after="0"/>
        <w:rPr>
          <w:sz w:val="19"/>
        </w:rPr>
      </w:pPr>
      <w:r>
        <w:rPr>
          <w:sz w:val="19"/>
        </w:rPr>
      </w:r>
    </w:p>
    <w:p>
      <w:pPr>
        <w:pStyle w:val="BodyText"/>
        <w:spacing w:before="1" w:after="0"/>
        <w:ind w:firstLine="525" w:left="713" w:right="378"/>
        <w:rPr>
          <w:sz w:val="20"/>
        </w:rPr>
      </w:pPr>
      <w:r>
        <w:rPr>
          <w:u w:val="single"/>
        </w:rPr>
        <w:t>Prioridad</w:t>
      </w:r>
      <w:r>
        <w:rPr>
          <w:spacing w:val="-10"/>
          <w:u w:val="single"/>
        </w:rPr>
        <w:t xml:space="preserve"> </w:t>
      </w:r>
      <w:r>
        <w:rPr>
          <w:u w:val="single"/>
        </w:rPr>
        <w:t>1</w:t>
      </w:r>
      <w:r>
        <w:rPr/>
        <w:t>.-</w:t>
      </w:r>
      <w:r>
        <w:rPr>
          <w:spacing w:val="-7"/>
        </w:rPr>
        <w:t xml:space="preserve"> </w:t>
      </w:r>
      <w:r>
        <w:rPr/>
        <w:t>Ingresos</w:t>
      </w:r>
      <w:r>
        <w:rPr>
          <w:spacing w:val="-7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la</w:t>
      </w:r>
      <w:r>
        <w:rPr>
          <w:spacing w:val="-10"/>
        </w:rPr>
        <w:t xml:space="preserve"> </w:t>
      </w:r>
      <w:r>
        <w:rPr/>
        <w:t>unidad</w:t>
      </w:r>
      <w:r>
        <w:rPr>
          <w:spacing w:val="-9"/>
        </w:rPr>
        <w:t xml:space="preserve"> </w:t>
      </w:r>
      <w:r>
        <w:rPr/>
        <w:t>familiar.</w:t>
      </w:r>
      <w:r>
        <w:rPr>
          <w:spacing w:val="-8"/>
        </w:rPr>
        <w:t xml:space="preserve"> </w:t>
      </w:r>
      <w:r>
        <w:rPr/>
        <w:t>En</w:t>
      </w:r>
      <w:r>
        <w:rPr>
          <w:spacing w:val="-8"/>
        </w:rPr>
        <w:t xml:space="preserve"> </w:t>
      </w:r>
      <w:r>
        <w:rPr/>
        <w:t>caso</w:t>
      </w:r>
      <w:r>
        <w:rPr>
          <w:spacing w:val="-8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empate,</w:t>
      </w:r>
      <w:r>
        <w:rPr>
          <w:spacing w:val="-9"/>
        </w:rPr>
        <w:t xml:space="preserve"> </w:t>
      </w:r>
      <w:r>
        <w:rPr/>
        <w:t>se</w:t>
      </w:r>
      <w:r>
        <w:rPr>
          <w:spacing w:val="-10"/>
        </w:rPr>
        <w:t xml:space="preserve"> </w:t>
      </w:r>
      <w:r>
        <w:rPr/>
        <w:t>resolverá</w:t>
      </w:r>
      <w:r>
        <w:rPr>
          <w:spacing w:val="-7"/>
        </w:rPr>
        <w:t xml:space="preserve"> </w:t>
      </w:r>
      <w:r>
        <w:rPr/>
        <w:t>a</w:t>
      </w:r>
      <w:r>
        <w:rPr>
          <w:spacing w:val="-9"/>
        </w:rPr>
        <w:t xml:space="preserve"> </w:t>
      </w:r>
      <w:r>
        <w:rPr/>
        <w:t>favor</w:t>
      </w:r>
      <w:r>
        <w:rPr>
          <w:spacing w:val="-9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aquel</w:t>
      </w:r>
      <w:r>
        <w:rPr>
          <w:spacing w:val="-9"/>
        </w:rPr>
        <w:t xml:space="preserve"> </w:t>
      </w:r>
      <w:r>
        <w:rPr/>
        <w:t>solicitante</w:t>
      </w:r>
      <w:r>
        <w:rPr>
          <w:spacing w:val="-52"/>
        </w:rPr>
        <w:t xml:space="preserve"> </w:t>
      </w:r>
      <w:r>
        <w:rPr/>
        <w:t>que haya</w:t>
      </w:r>
      <w:r>
        <w:rPr>
          <w:spacing w:val="-2"/>
        </w:rPr>
        <w:t xml:space="preserve"> </w:t>
      </w:r>
      <w:r>
        <w:rPr/>
        <w:t>obtenido</w:t>
      </w:r>
      <w:r>
        <w:rPr>
          <w:spacing w:val="-1"/>
        </w:rPr>
        <w:t xml:space="preserve"> </w:t>
      </w:r>
      <w:r>
        <w:rPr/>
        <w:t>una mayor</w:t>
      </w:r>
      <w:r>
        <w:rPr>
          <w:spacing w:val="-2"/>
        </w:rPr>
        <w:t xml:space="preserve"> </w:t>
      </w:r>
      <w:r>
        <w:rPr/>
        <w:t>puntuación</w:t>
      </w:r>
      <w:r>
        <w:rPr>
          <w:spacing w:val="-1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criterio</w:t>
      </w:r>
      <w:r>
        <w:rPr>
          <w:spacing w:val="-1"/>
        </w:rPr>
        <w:t xml:space="preserve"> </w:t>
      </w:r>
      <w:r>
        <w:rPr/>
        <w:t>de ingreso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unidad</w:t>
      </w:r>
      <w:r>
        <w:rPr>
          <w:spacing w:val="-2"/>
        </w:rPr>
        <w:t xml:space="preserve"> </w:t>
      </w:r>
      <w:r>
        <w:rPr/>
        <w:t>familiar.</w:t>
      </w:r>
    </w:p>
    <w:p>
      <w:pPr>
        <w:pStyle w:val="BodyText"/>
        <w:ind w:hanging="0" w:left="1349"/>
        <w:rPr>
          <w:sz w:val="20"/>
        </w:rPr>
      </w:pPr>
      <w:r>
        <w:rPr>
          <w:u w:val="single"/>
        </w:rPr>
        <w:t>Prioridad</w:t>
      </w:r>
      <w:r>
        <w:rPr>
          <w:spacing w:val="-3"/>
          <w:u w:val="single"/>
        </w:rPr>
        <w:t xml:space="preserve"> </w:t>
      </w:r>
      <w:r>
        <w:rPr>
          <w:u w:val="single"/>
        </w:rPr>
        <w:t>2</w:t>
      </w:r>
      <w:r>
        <w:rPr/>
        <w:t>.-</w:t>
      </w:r>
      <w:r>
        <w:rPr>
          <w:spacing w:val="-3"/>
        </w:rPr>
        <w:t xml:space="preserve"> </w:t>
      </w:r>
      <w:r>
        <w:rPr/>
        <w:t>Familia</w:t>
      </w:r>
      <w:r>
        <w:rPr>
          <w:spacing w:val="-2"/>
        </w:rPr>
        <w:t xml:space="preserve"> </w:t>
      </w:r>
      <w:r>
        <w:rPr/>
        <w:t>Numerosa</w:t>
      </w:r>
    </w:p>
    <w:p>
      <w:pPr>
        <w:pStyle w:val="BodyText"/>
        <w:spacing w:before="1" w:after="0"/>
        <w:ind w:firstLine="636" w:left="713" w:right="674"/>
        <w:rPr>
          <w:sz w:val="20"/>
        </w:rPr>
      </w:pPr>
      <w:r>
        <w:rPr>
          <w:u w:val="single"/>
        </w:rPr>
        <w:t>Prioridad 3</w:t>
      </w:r>
      <w:r>
        <w:rPr/>
        <w:t>.- Número de estudiantes matriculados en el presente curso académico en una</w:t>
      </w:r>
      <w:r>
        <w:rPr>
          <w:spacing w:val="1"/>
        </w:rPr>
        <w:t xml:space="preserve"> </w:t>
      </w:r>
      <w:r>
        <w:rPr/>
        <w:t>Universidad,</w:t>
      </w:r>
      <w:r>
        <w:rPr>
          <w:spacing w:val="-3"/>
        </w:rPr>
        <w:t xml:space="preserve"> </w:t>
      </w:r>
      <w:r>
        <w:rPr/>
        <w:t>Ciclo</w:t>
      </w:r>
      <w:r>
        <w:rPr>
          <w:spacing w:val="-3"/>
        </w:rPr>
        <w:t xml:space="preserve"> </w:t>
      </w:r>
      <w:r>
        <w:rPr/>
        <w:t>Formativo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Grado</w:t>
      </w:r>
      <w:r>
        <w:rPr>
          <w:spacing w:val="-2"/>
        </w:rPr>
        <w:t xml:space="preserve"> </w:t>
      </w:r>
      <w:r>
        <w:rPr/>
        <w:t>Medio</w:t>
      </w:r>
      <w:r>
        <w:rPr>
          <w:spacing w:val="-2"/>
        </w:rPr>
        <w:t xml:space="preserve"> </w:t>
      </w:r>
      <w:r>
        <w:rPr/>
        <w:t>o</w:t>
      </w:r>
      <w:r>
        <w:rPr>
          <w:spacing w:val="-4"/>
        </w:rPr>
        <w:t xml:space="preserve"> </w:t>
      </w:r>
      <w:r>
        <w:rPr/>
        <w:t>Ciclo</w:t>
      </w:r>
      <w:r>
        <w:rPr>
          <w:spacing w:val="-4"/>
        </w:rPr>
        <w:t xml:space="preserve"> </w:t>
      </w:r>
      <w:r>
        <w:rPr/>
        <w:t>Formativo</w:t>
      </w:r>
      <w:r>
        <w:rPr>
          <w:spacing w:val="-4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Grado</w:t>
      </w:r>
      <w:r>
        <w:rPr>
          <w:spacing w:val="-2"/>
        </w:rPr>
        <w:t xml:space="preserve"> </w:t>
      </w:r>
      <w:r>
        <w:rPr/>
        <w:t>Superior.</w:t>
      </w:r>
      <w:r>
        <w:rPr>
          <w:spacing w:val="-3"/>
        </w:rPr>
        <w:t xml:space="preserve"> </w:t>
      </w:r>
      <w:r>
        <w:rPr/>
        <w:t>No</w:t>
      </w:r>
      <w:r>
        <w:rPr>
          <w:spacing w:val="-3"/>
        </w:rPr>
        <w:t xml:space="preserve"> </w:t>
      </w:r>
      <w:r>
        <w:rPr/>
        <w:t>pudiéndose</w:t>
      </w:r>
      <w:r>
        <w:rPr>
          <w:spacing w:val="-2"/>
        </w:rPr>
        <w:t xml:space="preserve"> </w:t>
      </w:r>
      <w:r>
        <w:rPr/>
        <w:t>hacer</w:t>
      </w:r>
      <w:r>
        <w:rPr>
          <w:spacing w:val="-52"/>
        </w:rPr>
        <w:t xml:space="preserve"> </w:t>
      </w:r>
      <w:r>
        <w:rPr/>
        <w:t>uso</w:t>
      </w:r>
      <w:r>
        <w:rPr>
          <w:spacing w:val="-2"/>
        </w:rPr>
        <w:t xml:space="preserve"> </w:t>
      </w:r>
      <w:r>
        <w:rPr/>
        <w:t>de los</w:t>
      </w:r>
      <w:r>
        <w:rPr>
          <w:spacing w:val="-1"/>
        </w:rPr>
        <w:t xml:space="preserve"> </w:t>
      </w:r>
      <w:r>
        <w:rPr/>
        <w:t>criterios de</w:t>
      </w:r>
      <w:r>
        <w:rPr>
          <w:spacing w:val="-2"/>
        </w:rPr>
        <w:t xml:space="preserve"> </w:t>
      </w:r>
      <w:r>
        <w:rPr/>
        <w:t>prioridad anteriores,</w:t>
      </w:r>
      <w:r>
        <w:rPr>
          <w:spacing w:val="-2"/>
        </w:rPr>
        <w:t xml:space="preserve"> </w:t>
      </w:r>
      <w:r>
        <w:rPr/>
        <w:t>se</w:t>
      </w:r>
      <w:r>
        <w:rPr>
          <w:spacing w:val="1"/>
        </w:rPr>
        <w:t xml:space="preserve"> </w:t>
      </w:r>
      <w:r>
        <w:rPr/>
        <w:t>hará uso del presente</w:t>
      </w:r>
      <w:r>
        <w:rPr>
          <w:spacing w:val="-1"/>
        </w:rPr>
        <w:t xml:space="preserve"> </w:t>
      </w:r>
      <w:r>
        <w:rPr/>
        <w:t>criterio de</w:t>
      </w:r>
      <w:r>
        <w:rPr>
          <w:spacing w:val="-2"/>
        </w:rPr>
        <w:t xml:space="preserve"> </w:t>
      </w:r>
      <w:r>
        <w:rPr/>
        <w:t>desempate.</w:t>
      </w:r>
    </w:p>
    <w:p>
      <w:pPr>
        <w:pStyle w:val="BodyText"/>
        <w:spacing w:before="10" w:after="0"/>
        <w:rPr>
          <w:sz w:val="23"/>
        </w:rPr>
      </w:pPr>
      <w:r>
        <w:rPr>
          <w:sz w:val="23"/>
        </w:rPr>
      </w:r>
    </w:p>
    <w:p>
      <w:pPr>
        <w:pStyle w:val="BodyText"/>
        <w:ind w:firstLine="580" w:left="713"/>
        <w:rPr>
          <w:sz w:val="20"/>
        </w:rPr>
      </w:pPr>
      <w:r>
        <w:rPr>
          <w:u w:val="single"/>
        </w:rPr>
        <w:t>Prioridad</w:t>
      </w:r>
      <w:r>
        <w:rPr>
          <w:spacing w:val="-8"/>
          <w:u w:val="single"/>
        </w:rPr>
        <w:t xml:space="preserve"> </w:t>
      </w:r>
      <w:r>
        <w:rPr>
          <w:u w:val="single"/>
        </w:rPr>
        <w:t>4</w:t>
      </w:r>
      <w:r>
        <w:rPr/>
        <w:t>.-</w:t>
      </w:r>
      <w:r>
        <w:rPr>
          <w:spacing w:val="-6"/>
        </w:rPr>
        <w:t xml:space="preserve"> </w:t>
      </w:r>
      <w:r>
        <w:rPr/>
        <w:t>Discapacidad</w:t>
      </w:r>
      <w:r>
        <w:rPr>
          <w:spacing w:val="-8"/>
        </w:rPr>
        <w:t xml:space="preserve"> </w:t>
      </w:r>
      <w:r>
        <w:rPr/>
        <w:t>superior</w:t>
      </w:r>
      <w:r>
        <w:rPr>
          <w:spacing w:val="-6"/>
        </w:rPr>
        <w:t xml:space="preserve"> </w:t>
      </w:r>
      <w:r>
        <w:rPr/>
        <w:t>al</w:t>
      </w:r>
      <w:r>
        <w:rPr>
          <w:spacing w:val="-7"/>
        </w:rPr>
        <w:t xml:space="preserve"> </w:t>
      </w:r>
      <w:r>
        <w:rPr/>
        <w:t>33</w:t>
      </w:r>
      <w:r>
        <w:rPr>
          <w:spacing w:val="-7"/>
        </w:rPr>
        <w:t xml:space="preserve"> </w:t>
      </w:r>
      <w:r>
        <w:rPr/>
        <w:t>%.</w:t>
      </w:r>
      <w:r>
        <w:rPr>
          <w:spacing w:val="-5"/>
        </w:rPr>
        <w:t xml:space="preserve"> </w:t>
      </w:r>
      <w:r>
        <w:rPr/>
        <w:t>Se</w:t>
      </w:r>
      <w:r>
        <w:rPr>
          <w:spacing w:val="-7"/>
        </w:rPr>
        <w:t xml:space="preserve"> </w:t>
      </w:r>
      <w:r>
        <w:rPr/>
        <w:t>resolverá</w:t>
      </w:r>
      <w:r>
        <w:rPr>
          <w:spacing w:val="-7"/>
        </w:rPr>
        <w:t xml:space="preserve"> </w:t>
      </w:r>
      <w:r>
        <w:rPr/>
        <w:t>a</w:t>
      </w:r>
      <w:r>
        <w:rPr>
          <w:spacing w:val="-7"/>
        </w:rPr>
        <w:t xml:space="preserve"> </w:t>
      </w:r>
      <w:r>
        <w:rPr/>
        <w:t>favor</w:t>
      </w:r>
      <w:r>
        <w:rPr>
          <w:spacing w:val="-7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aquel</w:t>
      </w:r>
      <w:r>
        <w:rPr>
          <w:spacing w:val="-9"/>
        </w:rPr>
        <w:t xml:space="preserve"> </w:t>
      </w:r>
      <w:r>
        <w:rPr/>
        <w:t>solicitante</w:t>
      </w:r>
      <w:r>
        <w:rPr>
          <w:spacing w:val="-5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aplique</w:t>
      </w:r>
      <w:r>
        <w:rPr>
          <w:spacing w:val="-7"/>
        </w:rPr>
        <w:t xml:space="preserve"> </w:t>
      </w:r>
      <w:r>
        <w:rPr/>
        <w:t>dicha</w:t>
      </w:r>
      <w:r>
        <w:rPr>
          <w:spacing w:val="-53"/>
        </w:rPr>
        <w:t xml:space="preserve"> </w:t>
      </w:r>
      <w:r>
        <w:rPr/>
        <w:t>condición, en</w:t>
      </w:r>
      <w:r>
        <w:rPr>
          <w:spacing w:val="-1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de no</w:t>
      </w:r>
      <w:r>
        <w:rPr>
          <w:spacing w:val="1"/>
        </w:rPr>
        <w:t xml:space="preserve"> </w:t>
      </w:r>
      <w:r>
        <w:rPr/>
        <w:t>desempatar</w:t>
      </w:r>
      <w:r>
        <w:rPr>
          <w:spacing w:val="-1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los</w:t>
      </w:r>
      <w:r>
        <w:rPr>
          <w:spacing w:val="-1"/>
        </w:rPr>
        <w:t xml:space="preserve"> </w:t>
      </w:r>
      <w:r>
        <w:rPr/>
        <w:t>anteriores criterios.</w:t>
      </w:r>
    </w:p>
    <w:p>
      <w:pPr>
        <w:pStyle w:val="BodyText"/>
        <w:spacing w:before="1" w:after="0"/>
        <w:ind w:firstLine="609" w:left="713" w:right="674"/>
        <w:rPr>
          <w:sz w:val="20"/>
        </w:rPr>
      </w:pPr>
      <w:r>
        <w:rPr>
          <w:u w:val="single"/>
        </w:rPr>
        <w:t>Prioridad 5</w:t>
      </w:r>
      <w:r>
        <w:rPr/>
        <w:t>.- De no ser posible resolver definitivamente teniendo en cuenta lo anterior, se priorizará al</w:t>
      </w:r>
      <w:r>
        <w:rPr>
          <w:spacing w:val="-53"/>
        </w:rPr>
        <w:t xml:space="preserve"> </w:t>
      </w:r>
      <w:r>
        <w:rPr/>
        <w:t>solicitante</w:t>
      </w:r>
      <w:r>
        <w:rPr>
          <w:spacing w:val="-2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haya</w:t>
      </w:r>
      <w:r>
        <w:rPr>
          <w:spacing w:val="-1"/>
        </w:rPr>
        <w:t xml:space="preserve"> </w:t>
      </w:r>
      <w:r>
        <w:rPr/>
        <w:t>realizado</w:t>
      </w:r>
      <w:r>
        <w:rPr>
          <w:spacing w:val="-2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registro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</w:t>
      </w:r>
      <w:r>
        <w:rPr>
          <w:spacing w:val="-2"/>
        </w:rPr>
        <w:t xml:space="preserve"> </w:t>
      </w:r>
      <w:r>
        <w:rPr/>
        <w:t>solicitud</w:t>
      </w:r>
      <w:r>
        <w:rPr>
          <w:spacing w:val="-1"/>
        </w:rPr>
        <w:t xml:space="preserve"> </w:t>
      </w:r>
      <w:r>
        <w:rPr/>
        <w:t>antes en</w:t>
      </w:r>
      <w:r>
        <w:rPr>
          <w:spacing w:val="1"/>
        </w:rPr>
        <w:t xml:space="preserve"> </w:t>
      </w:r>
      <w:r>
        <w:rPr/>
        <w:t>el</w:t>
      </w:r>
      <w:r>
        <w:rPr>
          <w:spacing w:val="-1"/>
        </w:rPr>
        <w:t xml:space="preserve"> </w:t>
      </w:r>
      <w:r>
        <w:rPr/>
        <w:t>tiempo.</w:t>
      </w:r>
    </w:p>
    <w:p>
      <w:pPr>
        <w:pStyle w:val="BodyText"/>
        <w:spacing w:before="1" w:after="0"/>
        <w:ind w:firstLine="499" w:left="713"/>
        <w:rPr>
          <w:sz w:val="20"/>
        </w:rPr>
      </w:pPr>
      <w:r>
        <w:rPr>
          <w:u w:val="single"/>
        </w:rPr>
        <w:t>Prioridad</w:t>
      </w:r>
      <w:r>
        <w:rPr>
          <w:spacing w:val="20"/>
          <w:u w:val="single"/>
        </w:rPr>
        <w:t xml:space="preserve"> </w:t>
      </w:r>
      <w:r>
        <w:rPr>
          <w:u w:val="single"/>
        </w:rPr>
        <w:t>6.-</w:t>
      </w:r>
      <w:r>
        <w:rPr>
          <w:spacing w:val="22"/>
        </w:rPr>
        <w:t xml:space="preserve"> </w:t>
      </w:r>
      <w:r>
        <w:rPr/>
        <w:t>Por</w:t>
      </w:r>
      <w:r>
        <w:rPr>
          <w:spacing w:val="24"/>
        </w:rPr>
        <w:t xml:space="preserve"> </w:t>
      </w:r>
      <w:r>
        <w:rPr/>
        <w:t>último,</w:t>
      </w:r>
      <w:r>
        <w:rPr>
          <w:spacing w:val="21"/>
        </w:rPr>
        <w:t xml:space="preserve"> </w:t>
      </w:r>
      <w:r>
        <w:rPr/>
        <w:t>en</w:t>
      </w:r>
      <w:r>
        <w:rPr>
          <w:spacing w:val="21"/>
        </w:rPr>
        <w:t xml:space="preserve"> </w:t>
      </w:r>
      <w:r>
        <w:rPr/>
        <w:t>el</w:t>
      </w:r>
      <w:r>
        <w:rPr>
          <w:spacing w:val="21"/>
        </w:rPr>
        <w:t xml:space="preserve"> </w:t>
      </w:r>
      <w:r>
        <w:rPr/>
        <w:t>caso</w:t>
      </w:r>
      <w:r>
        <w:rPr>
          <w:spacing w:val="23"/>
        </w:rPr>
        <w:t xml:space="preserve"> </w:t>
      </w:r>
      <w:r>
        <w:rPr/>
        <w:t>de</w:t>
      </w:r>
      <w:r>
        <w:rPr>
          <w:spacing w:val="23"/>
        </w:rPr>
        <w:t xml:space="preserve"> </w:t>
      </w:r>
      <w:r>
        <w:rPr/>
        <w:t>quedar</w:t>
      </w:r>
      <w:r>
        <w:rPr>
          <w:spacing w:val="24"/>
        </w:rPr>
        <w:t xml:space="preserve"> </w:t>
      </w:r>
      <w:r>
        <w:rPr/>
        <w:t>becas</w:t>
      </w:r>
      <w:r>
        <w:rPr>
          <w:spacing w:val="22"/>
        </w:rPr>
        <w:t xml:space="preserve"> </w:t>
      </w:r>
      <w:r>
        <w:rPr/>
        <w:t>disponibles</w:t>
      </w:r>
      <w:r>
        <w:rPr>
          <w:spacing w:val="22"/>
        </w:rPr>
        <w:t xml:space="preserve"> </w:t>
      </w:r>
      <w:r>
        <w:rPr/>
        <w:t>y</w:t>
      </w:r>
      <w:r>
        <w:rPr>
          <w:spacing w:val="23"/>
        </w:rPr>
        <w:t xml:space="preserve"> </w:t>
      </w:r>
      <w:r>
        <w:rPr/>
        <w:t>tener</w:t>
      </w:r>
      <w:r>
        <w:rPr>
          <w:spacing w:val="24"/>
        </w:rPr>
        <w:t xml:space="preserve"> </w:t>
      </w:r>
      <w:r>
        <w:rPr/>
        <w:t>registradas</w:t>
      </w:r>
      <w:r>
        <w:rPr>
          <w:spacing w:val="22"/>
        </w:rPr>
        <w:t xml:space="preserve"> </w:t>
      </w:r>
      <w:r>
        <w:rPr/>
        <w:t>solicitudes</w:t>
      </w:r>
      <w:r>
        <w:rPr>
          <w:spacing w:val="22"/>
        </w:rPr>
        <w:t xml:space="preserve"> </w:t>
      </w:r>
      <w:r>
        <w:rPr/>
        <w:t>que</w:t>
      </w:r>
      <w:r>
        <w:rPr>
          <w:spacing w:val="-53"/>
        </w:rPr>
        <w:t xml:space="preserve"> </w:t>
      </w:r>
      <w:r>
        <w:rPr/>
        <w:t>obtengan</w:t>
      </w:r>
      <w:r>
        <w:rPr>
          <w:spacing w:val="-8"/>
        </w:rPr>
        <w:t xml:space="preserve"> </w:t>
      </w:r>
      <w:r>
        <w:rPr/>
        <w:t>0</w:t>
      </w:r>
      <w:r>
        <w:rPr>
          <w:spacing w:val="-7"/>
        </w:rPr>
        <w:t xml:space="preserve"> </w:t>
      </w:r>
      <w:r>
        <w:rPr/>
        <w:t>puntos</w:t>
      </w:r>
      <w:r>
        <w:rPr>
          <w:spacing w:val="-7"/>
        </w:rPr>
        <w:t xml:space="preserve"> </w:t>
      </w:r>
      <w:r>
        <w:rPr/>
        <w:t>se</w:t>
      </w:r>
      <w:r>
        <w:rPr>
          <w:spacing w:val="-7"/>
        </w:rPr>
        <w:t xml:space="preserve"> </w:t>
      </w:r>
      <w:r>
        <w:rPr/>
        <w:t>priorizará</w:t>
      </w:r>
      <w:r>
        <w:rPr>
          <w:spacing w:val="-7"/>
        </w:rPr>
        <w:t xml:space="preserve"> </w:t>
      </w:r>
      <w:r>
        <w:rPr/>
        <w:t>al</w:t>
      </w:r>
      <w:r>
        <w:rPr>
          <w:spacing w:val="-8"/>
        </w:rPr>
        <w:t xml:space="preserve"> </w:t>
      </w:r>
      <w:r>
        <w:rPr/>
        <w:t>solicitante</w:t>
      </w:r>
      <w:r>
        <w:rPr>
          <w:spacing w:val="-6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haya</w:t>
      </w:r>
      <w:r>
        <w:rPr>
          <w:spacing w:val="-6"/>
        </w:rPr>
        <w:t xml:space="preserve"> </w:t>
      </w:r>
      <w:r>
        <w:rPr/>
        <w:t>realizado</w:t>
      </w:r>
      <w:r>
        <w:rPr>
          <w:spacing w:val="-5"/>
        </w:rPr>
        <w:t xml:space="preserve"> </w:t>
      </w:r>
      <w:r>
        <w:rPr/>
        <w:t>el</w:t>
      </w:r>
      <w:r>
        <w:rPr>
          <w:spacing w:val="-9"/>
        </w:rPr>
        <w:t xml:space="preserve"> </w:t>
      </w:r>
      <w:r>
        <w:rPr/>
        <w:t>registro</w:t>
      </w:r>
      <w:r>
        <w:rPr>
          <w:spacing w:val="-7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su</w:t>
      </w:r>
      <w:r>
        <w:rPr>
          <w:spacing w:val="-7"/>
        </w:rPr>
        <w:t xml:space="preserve"> </w:t>
      </w:r>
      <w:r>
        <w:rPr/>
        <w:t>solicitud</w:t>
      </w:r>
      <w:r>
        <w:rPr>
          <w:spacing w:val="-6"/>
        </w:rPr>
        <w:t xml:space="preserve"> </w:t>
      </w:r>
      <w:r>
        <w:rPr/>
        <w:t>antes</w:t>
      </w:r>
      <w:r>
        <w:rPr>
          <w:spacing w:val="-6"/>
        </w:rPr>
        <w:t xml:space="preserve"> </w:t>
      </w:r>
      <w:r>
        <w:rPr/>
        <w:t>en</w:t>
      </w:r>
      <w:r>
        <w:rPr>
          <w:spacing w:val="-8"/>
        </w:rPr>
        <w:t xml:space="preserve"> </w:t>
      </w:r>
      <w:r>
        <w:rPr/>
        <w:t>el</w:t>
      </w:r>
      <w:r>
        <w:rPr>
          <w:spacing w:val="-8"/>
        </w:rPr>
        <w:t xml:space="preserve"> </w:t>
      </w:r>
      <w:r>
        <w:rPr/>
        <w:t>tiempo.</w:t>
      </w:r>
    </w:p>
    <w:p>
      <w:pPr>
        <w:pStyle w:val="BodyText"/>
        <w:spacing w:before="1" w:after="0"/>
        <w:ind w:firstLine="499" w:left="713"/>
        <w:rPr>
          <w:sz w:val="20"/>
        </w:rPr>
      </w:pPr>
      <w:r>
        <w:rPr>
          <w:sz w:val="20"/>
        </w:rPr>
      </w:r>
    </w:p>
    <w:p>
      <w:pPr>
        <w:pStyle w:val="BodyText"/>
        <w:spacing w:before="1" w:after="0"/>
        <w:ind w:firstLine="499" w:left="713"/>
        <w:rPr>
          <w:sz w:val="20"/>
        </w:rPr>
      </w:pPr>
      <w:r>
        <w:rPr>
          <w:u w:val="none"/>
        </w:rPr>
        <w:t xml:space="preserve"> </w:t>
      </w:r>
      <w:r>
        <w:rPr>
          <w:b/>
          <w:bCs/>
          <w:u w:val="none"/>
        </w:rPr>
        <w:t xml:space="preserve"> </w:t>
      </w:r>
      <w:r>
        <w:rPr>
          <w:b/>
          <w:bCs/>
          <w:u w:val="none"/>
        </w:rPr>
        <w:t>Décima.</w:t>
      </w:r>
      <w:r>
        <w:rPr>
          <w:b/>
          <w:bCs/>
          <w:spacing w:val="-3"/>
          <w:u w:val="none"/>
        </w:rPr>
        <w:t xml:space="preserve"> </w:t>
      </w:r>
      <w:r>
        <w:rPr>
          <w:b/>
          <w:bCs/>
          <w:u w:val="thick"/>
        </w:rPr>
        <w:t>Procedimiento</w:t>
      </w:r>
      <w:r>
        <w:rPr>
          <w:b/>
          <w:bCs/>
          <w:spacing w:val="-2"/>
          <w:u w:val="thick"/>
        </w:rPr>
        <w:t xml:space="preserve"> </w:t>
      </w:r>
      <w:r>
        <w:rPr>
          <w:b/>
          <w:bCs/>
          <w:u w:val="thick"/>
        </w:rPr>
        <w:t>de</w:t>
      </w:r>
      <w:r>
        <w:rPr>
          <w:b/>
          <w:bCs/>
          <w:spacing w:val="-1"/>
          <w:u w:val="thick"/>
        </w:rPr>
        <w:t xml:space="preserve"> </w:t>
      </w:r>
      <w:r>
        <w:rPr>
          <w:b/>
          <w:bCs/>
          <w:u w:val="thick"/>
        </w:rPr>
        <w:t>Pago y</w:t>
      </w:r>
      <w:r>
        <w:rPr>
          <w:b/>
          <w:bCs/>
          <w:spacing w:val="-3"/>
          <w:u w:val="thick"/>
        </w:rPr>
        <w:t xml:space="preserve"> </w:t>
      </w:r>
      <w:r>
        <w:rPr>
          <w:b/>
          <w:bCs/>
          <w:u w:val="thick"/>
        </w:rPr>
        <w:t>Justificación</w:t>
      </w:r>
      <w:r>
        <w:rPr>
          <w:b/>
          <w:bCs/>
          <w:spacing w:val="-2"/>
          <w:u w:val="thick"/>
        </w:rPr>
        <w:t xml:space="preserve"> </w:t>
      </w:r>
      <w:r>
        <w:rPr>
          <w:b/>
          <w:bCs/>
          <w:u w:val="thick"/>
        </w:rPr>
        <w:t>de la</w:t>
      </w:r>
      <w:r>
        <w:rPr>
          <w:b/>
          <w:bCs/>
          <w:spacing w:val="-2"/>
          <w:u w:val="thick"/>
        </w:rPr>
        <w:t xml:space="preserve"> </w:t>
      </w:r>
      <w:r>
        <w:rPr>
          <w:b/>
          <w:bCs/>
          <w:u w:val="thick"/>
        </w:rPr>
        <w:t>Subvención.</w:t>
      </w:r>
    </w:p>
    <w:p>
      <w:pPr>
        <w:pStyle w:val="BodyText"/>
        <w:spacing w:before="1" w:after="0"/>
        <w:ind w:firstLine="499" w:left="713"/>
        <w:rPr>
          <w:sz w:val="20"/>
        </w:rPr>
      </w:pPr>
      <w:r>
        <w:rPr>
          <w:sz w:val="20"/>
        </w:rPr>
      </w:r>
    </w:p>
    <w:p>
      <w:pPr>
        <w:pStyle w:val="BodyText"/>
        <w:ind w:firstLine="708" w:left="713" w:right="659"/>
        <w:jc w:val="both"/>
        <w:rPr>
          <w:sz w:val="20"/>
        </w:rPr>
      </w:pPr>
      <w:r>
        <w:rPr/>
        <w:t>A cada beneficiario de le hará entrega de un vale por importe de 250,00€ para sufragar gastos del</w:t>
      </w:r>
      <w:r>
        <w:rPr>
          <w:spacing w:val="1"/>
        </w:rPr>
        <w:t xml:space="preserve"> </w:t>
      </w:r>
      <w:r>
        <w:rPr/>
        <w:t>beneficiario</w:t>
      </w:r>
      <w:r>
        <w:rPr>
          <w:spacing w:val="-12"/>
        </w:rPr>
        <w:t xml:space="preserve"> </w:t>
      </w:r>
      <w:r>
        <w:rPr/>
        <w:t>en</w:t>
      </w:r>
      <w:r>
        <w:rPr>
          <w:spacing w:val="-10"/>
        </w:rPr>
        <w:t xml:space="preserve"> </w:t>
      </w:r>
      <w:r>
        <w:rPr/>
        <w:t>la</w:t>
      </w:r>
      <w:r>
        <w:rPr>
          <w:spacing w:val="-10"/>
        </w:rPr>
        <w:t xml:space="preserve"> </w:t>
      </w:r>
      <w:r>
        <w:rPr/>
        <w:t>autoescuela</w:t>
      </w:r>
      <w:r>
        <w:rPr>
          <w:spacing w:val="-10"/>
        </w:rPr>
        <w:t xml:space="preserve"> </w:t>
      </w:r>
      <w:r>
        <w:rPr/>
        <w:t>donde</w:t>
      </w:r>
      <w:r>
        <w:rPr>
          <w:spacing w:val="-11"/>
        </w:rPr>
        <w:t xml:space="preserve"> </w:t>
      </w:r>
      <w:r>
        <w:rPr/>
        <w:t>está</w:t>
      </w:r>
      <w:r>
        <w:rPr>
          <w:spacing w:val="-11"/>
        </w:rPr>
        <w:t xml:space="preserve"> </w:t>
      </w:r>
      <w:r>
        <w:rPr/>
        <w:t>matriculado.</w:t>
      </w:r>
      <w:r>
        <w:rPr>
          <w:spacing w:val="-8"/>
        </w:rPr>
        <w:t xml:space="preserve"> </w:t>
      </w:r>
      <w:r>
        <w:rPr/>
        <w:t>La</w:t>
      </w:r>
      <w:r>
        <w:rPr>
          <w:spacing w:val="-11"/>
        </w:rPr>
        <w:t xml:space="preserve"> </w:t>
      </w:r>
      <w:r>
        <w:rPr/>
        <w:t>autoescuela</w:t>
      </w:r>
      <w:r>
        <w:rPr>
          <w:spacing w:val="-11"/>
        </w:rPr>
        <w:t xml:space="preserve"> </w:t>
      </w:r>
      <w:r>
        <w:rPr/>
        <w:t>entregará</w:t>
      </w:r>
      <w:r>
        <w:rPr>
          <w:spacing w:val="-8"/>
        </w:rPr>
        <w:t xml:space="preserve"> </w:t>
      </w:r>
      <w:r>
        <w:rPr/>
        <w:t>en</w:t>
      </w:r>
      <w:r>
        <w:rPr>
          <w:spacing w:val="-11"/>
        </w:rPr>
        <w:t xml:space="preserve"> </w:t>
      </w:r>
      <w:r>
        <w:rPr/>
        <w:t>el</w:t>
      </w:r>
      <w:r>
        <w:rPr>
          <w:spacing w:val="-11"/>
        </w:rPr>
        <w:t xml:space="preserve"> </w:t>
      </w:r>
      <w:r>
        <w:rPr/>
        <w:t>ayuntamiento</w:t>
      </w:r>
      <w:r>
        <w:rPr>
          <w:spacing w:val="-9"/>
        </w:rPr>
        <w:t xml:space="preserve"> </w:t>
      </w:r>
      <w:r>
        <w:rPr/>
        <w:t>para</w:t>
      </w:r>
      <w:r>
        <w:rPr>
          <w:spacing w:val="-10"/>
        </w:rPr>
        <w:t xml:space="preserve"> </w:t>
      </w:r>
      <w:r>
        <w:rPr/>
        <w:t>que</w:t>
      </w:r>
      <w:r>
        <w:rPr>
          <w:spacing w:val="-53"/>
        </w:rPr>
        <w:t xml:space="preserve"> </w:t>
      </w:r>
      <w:r>
        <w:rPr/>
        <w:t>se</w:t>
      </w:r>
      <w:r>
        <w:rPr>
          <w:spacing w:val="-3"/>
        </w:rPr>
        <w:t xml:space="preserve"> </w:t>
      </w:r>
      <w:r>
        <w:rPr/>
        <w:t>pueda</w:t>
      </w:r>
      <w:r>
        <w:rPr>
          <w:spacing w:val="-3"/>
        </w:rPr>
        <w:t xml:space="preserve"> </w:t>
      </w:r>
      <w:r>
        <w:rPr/>
        <w:t>proceder a</w:t>
      </w:r>
      <w:r>
        <w:rPr>
          <w:spacing w:val="-3"/>
        </w:rPr>
        <w:t xml:space="preserve"> </w:t>
      </w:r>
      <w:r>
        <w:rPr/>
        <w:t>abonar</w:t>
      </w:r>
      <w:r>
        <w:rPr>
          <w:spacing w:val="-2"/>
        </w:rPr>
        <w:t xml:space="preserve"> </w:t>
      </w:r>
      <w:r>
        <w:rPr/>
        <w:t>esos</w:t>
      </w:r>
      <w:r>
        <w:rPr>
          <w:spacing w:val="-1"/>
        </w:rPr>
        <w:t xml:space="preserve"> </w:t>
      </w:r>
      <w:r>
        <w:rPr/>
        <w:t>250,00€</w:t>
      </w:r>
      <w:r>
        <w:rPr>
          <w:spacing w:val="-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siguiente</w:t>
      </w:r>
      <w:r>
        <w:rPr>
          <w:spacing w:val="-2"/>
        </w:rPr>
        <w:t xml:space="preserve"> </w:t>
      </w:r>
      <w:r>
        <w:rPr/>
        <w:t>documentación:</w:t>
      </w:r>
    </w:p>
    <w:p>
      <w:pPr>
        <w:pStyle w:val="BodyText"/>
        <w:spacing w:before="1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544" w:leader="none"/>
        </w:tabs>
        <w:spacing w:lineRule="exact" w:line="229"/>
        <w:rPr>
          <w:sz w:val="20"/>
        </w:rPr>
      </w:pPr>
      <w:r>
        <w:rPr>
          <w:sz w:val="20"/>
        </w:rPr>
        <w:t>Vale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beneficiario/a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VºBº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autoescuela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misma.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544" w:leader="none"/>
        </w:tabs>
        <w:spacing w:lineRule="exact" w:line="229"/>
        <w:rPr>
          <w:sz w:val="20"/>
        </w:rPr>
      </w:pPr>
      <w:r>
        <w:rPr>
          <w:sz w:val="20"/>
        </w:rPr>
        <w:t>Matrícula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beneficiario/a</w:t>
      </w:r>
      <w:r>
        <w:rPr>
          <w:spacing w:val="-3"/>
          <w:sz w:val="20"/>
        </w:rPr>
        <w:t xml:space="preserve"> </w:t>
      </w:r>
      <w:r>
        <w:rPr>
          <w:sz w:val="20"/>
        </w:rPr>
        <w:t>en la</w:t>
      </w:r>
      <w:r>
        <w:rPr>
          <w:spacing w:val="2"/>
          <w:sz w:val="20"/>
        </w:rPr>
        <w:t xml:space="preserve"> </w:t>
      </w:r>
      <w:r>
        <w:rPr>
          <w:sz w:val="20"/>
        </w:rPr>
        <w:t>autoescuela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año</w:t>
      </w:r>
      <w:r>
        <w:rPr>
          <w:spacing w:val="-1"/>
          <w:sz w:val="20"/>
        </w:rPr>
        <w:t xml:space="preserve"> </w:t>
      </w:r>
      <w:r>
        <w:rPr>
          <w:sz w:val="20"/>
        </w:rPr>
        <w:t>2025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544" w:leader="none"/>
        </w:tabs>
        <w:spacing w:before="1" w:after="0"/>
        <w:rPr>
          <w:sz w:val="20"/>
        </w:rPr>
      </w:pPr>
      <w:r>
        <w:rPr>
          <w:sz w:val="20"/>
        </w:rPr>
        <w:t>Factura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nombre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beneficiario/a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3"/>
          <w:sz w:val="20"/>
        </w:rPr>
        <w:t xml:space="preserve"> </w:t>
      </w:r>
      <w:r>
        <w:rPr>
          <w:sz w:val="20"/>
        </w:rPr>
        <w:t>VºBº del</w:t>
      </w:r>
      <w:r>
        <w:rPr>
          <w:spacing w:val="-4"/>
          <w:sz w:val="20"/>
        </w:rPr>
        <w:t xml:space="preserve"> </w:t>
      </w:r>
      <w:r>
        <w:rPr>
          <w:sz w:val="20"/>
        </w:rPr>
        <w:t>mismo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sea</w:t>
      </w:r>
      <w:r>
        <w:rPr>
          <w:spacing w:val="-1"/>
          <w:sz w:val="20"/>
        </w:rPr>
        <w:t xml:space="preserve"> </w:t>
      </w:r>
      <w:r>
        <w:rPr>
          <w:sz w:val="20"/>
        </w:rPr>
        <w:t>válida.</w:t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ind w:hanging="0" w:left="1433"/>
        <w:rPr>
          <w:sz w:val="20"/>
        </w:rPr>
      </w:pPr>
      <w:r>
        <w:rPr/>
        <w:t>Los</w:t>
      </w:r>
      <w:r>
        <w:rPr>
          <w:spacing w:val="-11"/>
        </w:rPr>
        <w:t xml:space="preserve"> </w:t>
      </w:r>
      <w:r>
        <w:rPr/>
        <w:t>vales</w:t>
      </w:r>
      <w:r>
        <w:rPr>
          <w:spacing w:val="-8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250,00€</w:t>
      </w:r>
      <w:r>
        <w:rPr>
          <w:spacing w:val="-12"/>
        </w:rPr>
        <w:t xml:space="preserve"> </w:t>
      </w:r>
      <w:r>
        <w:rPr/>
        <w:t>se</w:t>
      </w:r>
      <w:r>
        <w:rPr>
          <w:spacing w:val="-10"/>
        </w:rPr>
        <w:t xml:space="preserve"> </w:t>
      </w:r>
      <w:r>
        <w:rPr/>
        <w:t>abonarán</w:t>
      </w:r>
      <w:r>
        <w:rPr>
          <w:spacing w:val="-10"/>
        </w:rPr>
        <w:t xml:space="preserve"> </w:t>
      </w:r>
      <w:r>
        <w:rPr/>
        <w:t>a</w:t>
      </w:r>
      <w:r>
        <w:rPr>
          <w:spacing w:val="-11"/>
        </w:rPr>
        <w:t xml:space="preserve"> </w:t>
      </w:r>
      <w:r>
        <w:rPr/>
        <w:t>las</w:t>
      </w:r>
      <w:r>
        <w:rPr>
          <w:spacing w:val="-10"/>
        </w:rPr>
        <w:t xml:space="preserve"> </w:t>
      </w:r>
      <w:r>
        <w:rPr/>
        <w:t>autoescuelas</w:t>
      </w:r>
      <w:r>
        <w:rPr>
          <w:spacing w:val="-10"/>
        </w:rPr>
        <w:t xml:space="preserve"> </w:t>
      </w:r>
      <w:r>
        <w:rPr/>
        <w:t>mediante</w:t>
      </w:r>
      <w:r>
        <w:rPr>
          <w:spacing w:val="-5"/>
        </w:rPr>
        <w:t xml:space="preserve"> </w:t>
      </w:r>
      <w:r>
        <w:rPr/>
        <w:t>transferencia</w:t>
      </w:r>
      <w:r>
        <w:rPr>
          <w:spacing w:val="-11"/>
        </w:rPr>
        <w:t xml:space="preserve"> </w:t>
      </w:r>
      <w:r>
        <w:rPr/>
        <w:t>bancaria.</w:t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Normal"/>
        <w:spacing w:before="1" w:after="0"/>
        <w:ind w:firstLine="708" w:left="713" w:right="651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Los beneficiarios tienen </w:t>
      </w:r>
      <w:r>
        <w:rPr>
          <w:rFonts w:ascii="Arial" w:hAnsi="Arial"/>
          <w:b/>
          <w:sz w:val="20"/>
        </w:rPr>
        <w:t xml:space="preserve">1 mes </w:t>
      </w:r>
      <w:r>
        <w:rPr>
          <w:sz w:val="20"/>
        </w:rPr>
        <w:t>para hacer uso del vale expedido por parte del Ayuntamiento en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autoescuela determinada. </w:t>
      </w:r>
      <w:r>
        <w:rPr>
          <w:rFonts w:ascii="Arial" w:hAnsi="Arial"/>
          <w:b/>
          <w:sz w:val="20"/>
        </w:rPr>
        <w:t>De no cumplir este plazo, el vale quedará automáticamente inhabilitado,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dispondrá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uno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misma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cantidad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siguiente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beneficiario,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puntuación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obtenida.</w:t>
      </w:r>
    </w:p>
    <w:p>
      <w:pPr>
        <w:pStyle w:val="BodyTex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BodyText"/>
        <w:spacing w:before="10" w:after="0"/>
        <w:rPr>
          <w:rFonts w:ascii="Arial" w:hAnsi="Arial"/>
          <w:b/>
          <w:sz w:val="25"/>
        </w:rPr>
      </w:pPr>
      <w:r>
        <w:rPr>
          <w:rFonts w:ascii="Arial" w:hAnsi="Arial"/>
          <w:b/>
          <w:sz w:val="25"/>
        </w:rPr>
      </w:r>
    </w:p>
    <w:p>
      <w:pPr>
        <w:pStyle w:val="Heading1"/>
        <w:spacing w:before="1" w:after="0"/>
        <w:rPr>
          <w:u w:val="none"/>
        </w:rPr>
      </w:pPr>
      <w:r>
        <w:rPr>
          <w:u w:val="none"/>
        </w:rPr>
        <w:t>Undécima.</w:t>
      </w:r>
      <w:r>
        <w:rPr>
          <w:spacing w:val="-1"/>
          <w:u w:val="none"/>
        </w:rPr>
        <w:t xml:space="preserve"> </w:t>
      </w:r>
      <w:r>
        <w:rPr>
          <w:u w:val="thick"/>
        </w:rPr>
        <w:t>Fin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la</w:t>
      </w:r>
      <w:r>
        <w:rPr>
          <w:spacing w:val="-3"/>
          <w:u w:val="thick"/>
        </w:rPr>
        <w:t xml:space="preserve"> </w:t>
      </w:r>
      <w:r>
        <w:rPr>
          <w:u w:val="thick"/>
        </w:rPr>
        <w:t>Vía</w:t>
      </w:r>
      <w:r>
        <w:rPr>
          <w:spacing w:val="-11"/>
          <w:u w:val="thick"/>
        </w:rPr>
        <w:t xml:space="preserve"> </w:t>
      </w:r>
      <w:r>
        <w:rPr>
          <w:u w:val="thick"/>
        </w:rPr>
        <w:t>Administrativa.</w:t>
      </w:r>
    </w:p>
    <w:p>
      <w:pPr>
        <w:pStyle w:val="BodyText"/>
        <w:ind w:hanging="0" w:left="1421"/>
        <w:rPr>
          <w:sz w:val="20"/>
        </w:rPr>
      </w:pPr>
      <w:r>
        <w:rPr/>
        <w:t>El</w:t>
      </w:r>
      <w:r>
        <w:rPr>
          <w:spacing w:val="-2"/>
        </w:rPr>
        <w:t xml:space="preserve"> </w:t>
      </w:r>
      <w:r>
        <w:rPr/>
        <w:t>acto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resolución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subvención</w:t>
      </w:r>
      <w:r>
        <w:rPr>
          <w:spacing w:val="-2"/>
        </w:rPr>
        <w:t xml:space="preserve"> </w:t>
      </w:r>
      <w:r>
        <w:rPr/>
        <w:t>agota</w:t>
      </w:r>
      <w:r>
        <w:rPr>
          <w:spacing w:val="-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vía</w:t>
      </w:r>
      <w:r>
        <w:rPr>
          <w:spacing w:val="-3"/>
        </w:rPr>
        <w:t xml:space="preserve"> </w:t>
      </w:r>
      <w:r>
        <w:rPr/>
        <w:t>administrativa.</w:t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Heading1"/>
        <w:rPr>
          <w:u w:val="none"/>
        </w:rPr>
      </w:pPr>
      <w:r>
        <w:rPr>
          <w:u w:val="none"/>
        </w:rPr>
        <w:t>Duodécima.</w:t>
      </w:r>
      <w:r>
        <w:rPr>
          <w:spacing w:val="-1"/>
          <w:u w:val="none"/>
        </w:rPr>
        <w:t xml:space="preserve"> </w:t>
      </w:r>
      <w:r>
        <w:rPr>
          <w:u w:val="thick"/>
        </w:rPr>
        <w:t>Medios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notificación</w:t>
      </w:r>
      <w:r>
        <w:rPr>
          <w:spacing w:val="-3"/>
          <w:u w:val="thick"/>
        </w:rPr>
        <w:t xml:space="preserve"> </w:t>
      </w:r>
      <w:r>
        <w:rPr>
          <w:u w:val="thick"/>
        </w:rPr>
        <w:t>o</w:t>
      </w:r>
      <w:r>
        <w:rPr>
          <w:spacing w:val="-4"/>
          <w:u w:val="thick"/>
        </w:rPr>
        <w:t xml:space="preserve"> </w:t>
      </w:r>
      <w:r>
        <w:rPr>
          <w:u w:val="thick"/>
        </w:rPr>
        <w:t>publicación</w:t>
      </w:r>
    </w:p>
    <w:p>
      <w:pPr>
        <w:pStyle w:val="BodyText"/>
        <w:spacing w:before="1" w:after="0"/>
        <w:ind w:firstLine="708" w:left="713" w:right="655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spacing w:before="1" w:after="0"/>
        <w:ind w:firstLine="708" w:left="713" w:right="655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spacing w:before="1" w:after="0"/>
        <w:ind w:firstLine="708" w:left="713" w:right="655"/>
        <w:jc w:val="both"/>
        <w:rPr>
          <w:sz w:val="20"/>
        </w:rPr>
      </w:pPr>
      <w:r>
        <w:rPr>
          <w:sz w:val="20"/>
        </w:rPr>
        <w:t>Las notificaciones se realizarán en el Tablón Municipal y página web municipal, teniendo efectos desde su publicación en estos medios. Teniendo en cuenta lo establecido a efectos en el artículo 45.1B de la Ley 39/2015, de 1 de octubre, del Procedimiento Administrativo Común de las Administraciones Públicas.</w:t>
      </w:r>
    </w:p>
    <w:p>
      <w:pPr>
        <w:pStyle w:val="BodyText"/>
        <w:spacing w:before="10" w:after="0"/>
        <w:rPr>
          <w:sz w:val="25"/>
        </w:rPr>
      </w:pPr>
      <w:r>
        <w:rPr>
          <w:sz w:val="25"/>
        </w:rPr>
      </w:r>
    </w:p>
    <w:p>
      <w:pPr>
        <w:pStyle w:val="BodyText"/>
        <w:ind w:hanging="0" w:left="713" w:right="665"/>
        <w:jc w:val="both"/>
        <w:rPr>
          <w:sz w:val="20"/>
        </w:rPr>
      </w:pPr>
      <w:r>
        <w:rPr>
          <w:rFonts w:ascii="Arial" w:hAnsi="Arial"/>
          <w:b/>
        </w:rPr>
        <w:t xml:space="preserve">TERCERO.- </w:t>
      </w:r>
      <w:r>
        <w:rPr/>
        <w:t xml:space="preserve">Publicar las bases de la presente convocatoria en el </w:t>
      </w:r>
      <w:r>
        <w:rPr>
          <w:rFonts w:ascii="Arial" w:hAnsi="Arial"/>
          <w:b/>
        </w:rPr>
        <w:t>Tablón de Anuncios del Ayuntamiento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así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como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página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web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Base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Subvenciones</w:t>
      </w:r>
      <w:r>
        <w:rPr/>
        <w:t>,</w:t>
      </w:r>
      <w:r>
        <w:rPr>
          <w:spacing w:val="-4"/>
        </w:rPr>
        <w:t xml:space="preserve"> </w:t>
      </w:r>
      <w:r>
        <w:rPr/>
        <w:t>haciendo</w:t>
      </w:r>
      <w:r>
        <w:rPr>
          <w:spacing w:val="-5"/>
        </w:rPr>
        <w:t xml:space="preserve"> </w:t>
      </w:r>
      <w:r>
        <w:rPr/>
        <w:t>saber</w:t>
      </w:r>
      <w:r>
        <w:rPr>
          <w:spacing w:val="-53"/>
        </w:rPr>
        <w:t xml:space="preserve"> </w:t>
      </w:r>
      <w:r>
        <w:rPr/>
        <w:t>a los interesados que, bien contra el acto de aprobación o bien contra las bases, puede interponerse</w:t>
      </w:r>
      <w:r>
        <w:rPr>
          <w:spacing w:val="1"/>
        </w:rPr>
        <w:t xml:space="preserve"> </w:t>
      </w:r>
      <w:r>
        <w:rPr/>
        <w:t>directamente recurso contencioso-administrativo ante los Juzgados de lo Contencioso-Administrativo de</w:t>
      </w:r>
      <w:r>
        <w:rPr>
          <w:spacing w:val="1"/>
        </w:rPr>
        <w:t xml:space="preserve"> </w:t>
      </w:r>
      <w:r>
        <w:rPr/>
        <w:t>Sevilla, en el plazo de dos meses a contar desde el día siguiente al de su publicación, o bien, con carácter</w:t>
      </w:r>
      <w:r>
        <w:rPr>
          <w:spacing w:val="1"/>
        </w:rPr>
        <w:t xml:space="preserve"> </w:t>
      </w:r>
      <w:r>
        <w:rPr/>
        <w:t>potestativo, recurso de reposición ante el mismo órgano que ha dictado el acuerdo, en el plazo de un mes a</w:t>
      </w:r>
      <w:r>
        <w:rPr>
          <w:spacing w:val="1"/>
        </w:rPr>
        <w:t xml:space="preserve"> </w:t>
      </w:r>
      <w:r>
        <w:rPr/>
        <w:t>contar desde el día siguiente al de su publicación y, contra la resolución expresa o presunta de éste, recurso</w:t>
      </w:r>
      <w:r>
        <w:rPr>
          <w:spacing w:val="-53"/>
        </w:rPr>
        <w:t xml:space="preserve"> </w:t>
      </w:r>
      <w:r>
        <w:rPr/>
        <w:t>contencioso-administrativo ante los</w:t>
      </w:r>
      <w:r>
        <w:rPr>
          <w:spacing w:val="-1"/>
        </w:rPr>
        <w:t xml:space="preserve"> </w:t>
      </w:r>
      <w:r>
        <w:rPr/>
        <w:t>Juzgados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lo</w:t>
      </w:r>
      <w:r>
        <w:rPr>
          <w:spacing w:val="3"/>
        </w:rPr>
        <w:t xml:space="preserve"> </w:t>
      </w:r>
      <w:r>
        <w:rPr/>
        <w:t>Contencioso-Administrativo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Sevilla.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before="140" w:after="0"/>
        <w:ind w:hanging="0" w:left="2890" w:right="3057"/>
        <w:jc w:val="center"/>
        <w:rPr>
          <w:sz w:val="20"/>
        </w:rPr>
      </w:pPr>
      <w:r>
        <w:rPr/>
        <w:t>En</w:t>
      </w:r>
      <w:r>
        <w:rPr>
          <w:spacing w:val="-3"/>
        </w:rPr>
        <w:t xml:space="preserve"> </w:t>
      </w:r>
      <w:r>
        <w:rPr/>
        <w:t>Guillena,</w:t>
      </w:r>
      <w:r>
        <w:rPr>
          <w:spacing w:val="-1"/>
        </w:rPr>
        <w:t xml:space="preserve"> 14 de abril </w:t>
      </w:r>
      <w:r>
        <w:rPr/>
        <w:t>de</w:t>
      </w:r>
      <w:r>
        <w:rPr>
          <w:spacing w:val="-1"/>
        </w:rPr>
        <w:t xml:space="preserve"> </w:t>
      </w:r>
      <w:r>
        <w:rPr/>
        <w:t>202</w:t>
      </w:r>
      <w:r>
        <w:rPr>
          <w:sz w:val="20"/>
        </w:rPr>
        <w:t>6</w:t>
      </w:r>
    </w:p>
    <w:p>
      <w:pPr>
        <w:pStyle w:val="BodyText"/>
        <w:spacing w:before="1" w:after="0"/>
        <w:rPr>
          <w:sz w:val="24"/>
        </w:rPr>
      </w:pPr>
      <w:r>
        <w:rPr>
          <w:sz w:val="24"/>
        </w:rPr>
      </w:r>
    </w:p>
    <w:p>
      <w:pPr>
        <w:pStyle w:val="BodyText"/>
        <w:spacing w:before="1" w:after="0"/>
        <w:rPr>
          <w:sz w:val="24"/>
        </w:rPr>
      </w:pPr>
      <w:r>
        <w:rPr>
          <w:sz w:val="24"/>
        </w:rPr>
      </w:r>
    </w:p>
    <w:p>
      <w:pPr>
        <w:pStyle w:val="BodyText"/>
        <w:ind w:hanging="0" w:left="2891" w:right="3057"/>
        <w:jc w:val="center"/>
        <w:rPr>
          <w:sz w:val="20"/>
        </w:rPr>
      </w:pPr>
      <w:r>
        <w:rPr/>
        <w:t>EL</w:t>
      </w:r>
      <w:r>
        <w:rPr>
          <w:spacing w:val="-4"/>
        </w:rPr>
        <w:t xml:space="preserve"> </w:t>
      </w:r>
      <w:r>
        <w:rPr/>
        <w:t>CONCEJAL</w:t>
      </w:r>
      <w:r>
        <w:rPr>
          <w:spacing w:val="-3"/>
        </w:rPr>
        <w:t xml:space="preserve"> </w:t>
      </w:r>
      <w:r>
        <w:rPr/>
        <w:t>DELEGADO</w:t>
      </w:r>
      <w:r>
        <w:rPr>
          <w:spacing w:val="-2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ÁREA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JUVENTUD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before="9" w:after="0"/>
        <w:rPr>
          <w:sz w:val="27"/>
        </w:rPr>
      </w:pPr>
      <w:r>
        <w:rPr>
          <w:sz w:val="27"/>
        </w:rPr>
      </w:r>
    </w:p>
    <w:p>
      <w:pPr>
        <w:pStyle w:val="BodyText"/>
        <w:spacing w:lineRule="auto" w:line="480"/>
        <w:ind w:hanging="57" w:left="4119" w:right="4230"/>
        <w:jc w:val="center"/>
        <w:rPr/>
      </w:pPr>
      <w:r>
        <w:rPr/>
        <w:t>Firmado electrónicamente</w:t>
      </w:r>
    </w:p>
    <w:p>
      <w:pPr>
        <w:pStyle w:val="BodyText"/>
        <w:spacing w:lineRule="auto" w:line="480"/>
        <w:ind w:hanging="57" w:left="4119" w:right="4230"/>
        <w:jc w:val="center"/>
        <w:rPr/>
      </w:pPr>
      <w:r>
        <w:rPr>
          <w:spacing w:val="1"/>
        </w:rPr>
        <w:t>Julio Alberto Delgado Huertas</w:t>
      </w:r>
    </w:p>
    <w:sectPr>
      <w:type w:val="nextPage"/>
      <w:pgSz w:w="11906" w:h="16838"/>
      <w:pgMar w:left="420" w:right="480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Arial MT">
    <w:charset w:val="01"/>
    <w:family w:val="swiss"/>
    <w:pitch w:val="default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543" w:hanging="123"/>
      </w:pPr>
      <w:rPr>
        <w:rFonts w:ascii="Arial MT" w:hAnsi="Arial MT" w:cs="Arial MT" w:hint="default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86" w:hanging="123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432" w:hanging="123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79" w:hanging="123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25" w:hanging="123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72" w:hanging="123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18" w:hanging="123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64" w:hanging="123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11" w:hanging="123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1433" w:hanging="360"/>
      </w:pPr>
      <w:rPr>
        <w:rFonts w:ascii="OpenSymbol" w:hAnsi="OpenSymbol" w:cs="OpenSymbol" w:hint="default"/>
        <w:w w:val="99"/>
        <w:lang w:val="es-ES" w:eastAsia="en-US" w:bidi="ar-SA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2153" w:hanging="360"/>
      </w:pPr>
      <w:rPr>
        <w:rFonts w:ascii="Courier New" w:hAnsi="Courier New" w:cs="Courier New" w:hint="default"/>
        <w:w w:val="100"/>
        <w:sz w:val="24"/>
        <w:szCs w:val="24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42" w:hanging="36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25" w:hanging="36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8" w:hanging="36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90" w:hanging="36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73" w:hanging="36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56" w:hanging="36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38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934" w:hanging="221"/>
      </w:pPr>
      <w:rPr>
        <w:rFonts w:ascii="Arial" w:hAnsi="Arial" w:eastAsia="Arial" w:cs="Arial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46" w:hanging="221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52" w:hanging="221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59" w:hanging="221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65" w:hanging="221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72" w:hanging="221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78" w:hanging="221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84" w:hanging="221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91" w:hanging="221"/>
      </w:pPr>
      <w:rPr>
        <w:rFonts w:ascii="Symbol" w:hAnsi="Symbol" w:cs="Symbol" w:hint="default"/>
        <w:lang w:val="es-ES" w:eastAsia="en-US" w:bidi="ar-SA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433" w:hanging="360"/>
      </w:pPr>
      <w:rPr>
        <w:rFonts w:ascii="Arial MT" w:hAnsi="Arial MT" w:eastAsia="Arial MT" w:cs="Arial MT"/>
        <w:spacing w:val="-1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96" w:hanging="360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52" w:hanging="36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09" w:hanging="36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65" w:hanging="36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22" w:hanging="36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8" w:hanging="36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34" w:hanging="36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91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433" w:hanging="360"/>
      </w:pPr>
      <w:rPr>
        <w:spacing w:val="-1"/>
        <w:w w:val="99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96" w:hanging="360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52" w:hanging="36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09" w:hanging="36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65" w:hanging="36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22" w:hanging="36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8" w:hanging="36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34" w:hanging="36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91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6">
    <w:lvl w:ilvl="0">
      <w:numFmt w:val="bullet"/>
      <w:lvlText w:val="o"/>
      <w:lvlJc w:val="left"/>
      <w:pPr>
        <w:tabs>
          <w:tab w:val="num" w:pos="0"/>
        </w:tabs>
        <w:ind w:left="2501" w:hanging="360"/>
      </w:pPr>
      <w:rPr>
        <w:rFonts w:ascii="Courier New" w:hAnsi="Courier New" w:cs="Courier New" w:hint="default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350" w:hanging="360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200" w:hanging="36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051" w:hanging="36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901" w:hanging="36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752" w:hanging="36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602" w:hanging="36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452" w:hanging="36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03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uiPriority w:val="9"/>
    <w:qFormat/>
    <w:pPr>
      <w:ind w:hanging="0" w:left="1421"/>
      <w:outlineLvl w:val="0"/>
    </w:pPr>
    <w:rPr>
      <w:rFonts w:ascii="Arial" w:hAnsi="Arial" w:eastAsia="Arial" w:cs="Arial"/>
      <w:b/>
      <w:bCs/>
      <w:sz w:val="20"/>
      <w:szCs w:val="20"/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0"/>
      <w:szCs w:val="20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hanging="360" w:left="1433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Application>LibreOffice/25.8.5.2$Windows_X86_64 LibreOffice_project/9c8b85f387cc00a89945a79c9e6239f32e450ac2</Application>
  <AppVersion>15.0000</AppVersion>
  <Pages>4</Pages>
  <Words>3004</Words>
  <Characters>15808</Characters>
  <CharactersWithSpaces>18694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2023-05-11T08:57:00Z</dcterms:created>
  <dc:creator>Usuario</dc:creator>
  <dc:description/>
  <dc:language>es-ES</dc:language>
  <cp:lastModifiedBy/>
  <dcterms:modified xsi:type="dcterms:W3CDTF">2026-04-14T13:50:33Z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2023-05-11T00:00:00Z</vt:filetime>
  </property>
</Properties>
</file>