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82E" w:rsidRDefault="004749DC" w:rsidP="00EA2422">
      <w:bookmarkStart w:id="0" w:name="_GoBack"/>
      <w:bookmarkEnd w:id="0"/>
    </w:p>
    <w:p w:rsidR="00A46434" w:rsidRDefault="00A46434" w:rsidP="00EA2422"/>
    <w:p w:rsidR="009E4145" w:rsidRPr="009E4145" w:rsidRDefault="003405B2" w:rsidP="009E4145">
      <w:pPr>
        <w:spacing w:before="240" w:after="60"/>
        <w:jc w:val="center"/>
        <w:outlineLvl w:val="0"/>
        <w:rPr>
          <w:rFonts w:ascii="Calibri Light" w:eastAsia="Times New Roman" w:hAnsi="Calibri Light"/>
          <w:b/>
          <w:bCs/>
          <w:kern w:val="28"/>
          <w:sz w:val="32"/>
          <w:szCs w:val="32"/>
        </w:rPr>
      </w:pPr>
      <w:r>
        <w:rPr>
          <w:rFonts w:ascii="Calibri Light" w:eastAsia="Times New Roman" w:hAnsi="Calibri Light"/>
          <w:b/>
          <w:bCs/>
          <w:kern w:val="28"/>
          <w:sz w:val="32"/>
          <w:szCs w:val="32"/>
        </w:rPr>
        <w:t>BASES REGULADORAS DEL 3</w:t>
      </w:r>
      <w:r w:rsidR="009E4145" w:rsidRPr="009E4145">
        <w:rPr>
          <w:rFonts w:ascii="Calibri Light" w:eastAsia="Times New Roman" w:hAnsi="Calibri Light"/>
          <w:b/>
          <w:bCs/>
          <w:kern w:val="28"/>
          <w:sz w:val="32"/>
          <w:szCs w:val="32"/>
        </w:rPr>
        <w:t>º. CERTAMEN DE EMBELLECIMIENTO DE FACHADAS ORGANIZADO POR EL AYUNTAMIENTO DE LA CENDEA DE CIZUR</w:t>
      </w:r>
    </w:p>
    <w:p w:rsidR="009E4145" w:rsidRPr="009E4145" w:rsidRDefault="009E4145" w:rsidP="009E4145"/>
    <w:p w:rsidR="009E4145" w:rsidRPr="009E4145" w:rsidRDefault="009E4145" w:rsidP="009E4145">
      <w:pPr>
        <w:jc w:val="both"/>
      </w:pPr>
    </w:p>
    <w:p w:rsidR="009E4145" w:rsidRPr="009E4145" w:rsidRDefault="009E4145" w:rsidP="009E4145">
      <w:pPr>
        <w:jc w:val="both"/>
      </w:pPr>
      <w:r w:rsidRPr="009E4145">
        <w:tab/>
        <w:t xml:space="preserve">Dentro del marco competencial que corresponde al Ayuntamiento de la </w:t>
      </w:r>
      <w:proofErr w:type="spellStart"/>
      <w:r w:rsidRPr="009E4145">
        <w:t>Cendea</w:t>
      </w:r>
      <w:proofErr w:type="spellEnd"/>
      <w:r w:rsidRPr="009E4145">
        <w:t xml:space="preserve"> de </w:t>
      </w:r>
      <w:proofErr w:type="spellStart"/>
      <w:r w:rsidRPr="009E4145">
        <w:t>Cizur</w:t>
      </w:r>
      <w:proofErr w:type="spellEnd"/>
      <w:r w:rsidRPr="009E4145">
        <w:t xml:space="preserve">, a través del Área de Cultura, se desarrollan actividades que fomentan la participación ciudadana. </w:t>
      </w:r>
    </w:p>
    <w:p w:rsidR="009E4145" w:rsidRPr="009E4145" w:rsidRDefault="009E4145" w:rsidP="009E4145">
      <w:pPr>
        <w:jc w:val="both"/>
      </w:pPr>
    </w:p>
    <w:p w:rsidR="009E4145" w:rsidRPr="009E4145" w:rsidRDefault="009E4145" w:rsidP="009E4145">
      <w:pPr>
        <w:ind w:firstLine="708"/>
        <w:jc w:val="both"/>
      </w:pPr>
      <w:r w:rsidRPr="009E4145">
        <w:t xml:space="preserve">El Ayuntamiento considera que para ejercer las competencias en esta materia y en cualquier otro ámbito de actuación de forma eficiente, y para que la participación en las actividades que organice sea elevada, es importante que estén adecuadamente planificadas mejorándose así la eficacia de las actuaciones públicas. </w:t>
      </w:r>
    </w:p>
    <w:p w:rsidR="009E4145" w:rsidRPr="009E4145" w:rsidRDefault="009E4145" w:rsidP="009E4145">
      <w:pPr>
        <w:jc w:val="both"/>
      </w:pPr>
    </w:p>
    <w:p w:rsidR="009E4145" w:rsidRPr="009E4145" w:rsidRDefault="009E4145" w:rsidP="009E4145">
      <w:pPr>
        <w:jc w:val="both"/>
      </w:pPr>
      <w:r w:rsidRPr="009E4145">
        <w:t xml:space="preserve">Por ello, este año, se ha </w:t>
      </w:r>
      <w:proofErr w:type="gramStart"/>
      <w:r w:rsidRPr="009E4145">
        <w:t>elaborado  un</w:t>
      </w:r>
      <w:proofErr w:type="gramEnd"/>
      <w:r w:rsidRPr="009E4145">
        <w:t xml:space="preserve"> programa de actuaciones culturales donde se enmarca la presente acción. </w:t>
      </w:r>
    </w:p>
    <w:p w:rsidR="009E4145" w:rsidRPr="009E4145" w:rsidRDefault="009E4145" w:rsidP="009E4145">
      <w:pPr>
        <w:jc w:val="both"/>
      </w:pPr>
    </w:p>
    <w:p w:rsidR="009E4145" w:rsidRPr="009E4145" w:rsidRDefault="009E4145" w:rsidP="009E4145">
      <w:pPr>
        <w:jc w:val="both"/>
      </w:pPr>
      <w:r w:rsidRPr="009E4145">
        <w:t xml:space="preserve">En este contexto, se realiza la presente convocatoria pública que se regirá por las presentes bases y normativa. </w:t>
      </w:r>
    </w:p>
    <w:p w:rsidR="009E4145" w:rsidRPr="009E4145" w:rsidRDefault="009E4145" w:rsidP="009E4145">
      <w:pPr>
        <w:jc w:val="both"/>
      </w:pPr>
    </w:p>
    <w:p w:rsidR="009E4145" w:rsidRPr="009E4145" w:rsidRDefault="009E4145" w:rsidP="009E4145">
      <w:pPr>
        <w:jc w:val="both"/>
      </w:pPr>
    </w:p>
    <w:p w:rsidR="009E4145" w:rsidRPr="009E4145" w:rsidRDefault="009E4145" w:rsidP="009E4145">
      <w:pPr>
        <w:jc w:val="both"/>
        <w:rPr>
          <w:i/>
          <w:iCs/>
          <w:color w:val="808080"/>
        </w:rPr>
      </w:pPr>
      <w:r w:rsidRPr="009E4145">
        <w:rPr>
          <w:i/>
          <w:iCs/>
          <w:color w:val="808080"/>
        </w:rPr>
        <w:t>1. Objeto de la convocatoria.</w:t>
      </w:r>
    </w:p>
    <w:p w:rsidR="009E4145" w:rsidRPr="009E4145" w:rsidRDefault="009E4145" w:rsidP="009E4145">
      <w:pPr>
        <w:jc w:val="both"/>
      </w:pPr>
    </w:p>
    <w:p w:rsidR="009E4145" w:rsidRPr="009E4145" w:rsidRDefault="009E4145" w:rsidP="009E4145">
      <w:pPr>
        <w:jc w:val="both"/>
      </w:pPr>
      <w:r w:rsidRPr="009E4145">
        <w:t xml:space="preserve">Otorgar los premios del Certamen de Embellecimiento de Fachadas de la </w:t>
      </w:r>
      <w:proofErr w:type="spellStart"/>
      <w:r w:rsidRPr="009E4145">
        <w:t>Cendea</w:t>
      </w:r>
      <w:proofErr w:type="spellEnd"/>
      <w:r w:rsidRPr="009E4145">
        <w:t xml:space="preserve"> de </w:t>
      </w:r>
      <w:proofErr w:type="spellStart"/>
      <w:r w:rsidRPr="009E4145">
        <w:t>Cizur</w:t>
      </w:r>
      <w:proofErr w:type="spellEnd"/>
      <w:r w:rsidRPr="009E4145">
        <w:t xml:space="preserve"> </w:t>
      </w:r>
      <w:r w:rsidR="003405B2" w:rsidRPr="00A643A4">
        <w:t>2026.</w:t>
      </w:r>
    </w:p>
    <w:p w:rsidR="009E4145" w:rsidRPr="009E4145" w:rsidRDefault="009E4145" w:rsidP="009E4145">
      <w:pPr>
        <w:jc w:val="both"/>
      </w:pPr>
      <w:r w:rsidRPr="009E4145">
        <w:t xml:space="preserve">Podrán participar todos los vecinos y vecinas empadronados, cuyas fachadas de las casas pertenecen a los diferentes pueblos que componen la </w:t>
      </w:r>
      <w:proofErr w:type="spellStart"/>
      <w:r w:rsidRPr="009E4145">
        <w:t>Cendea</w:t>
      </w:r>
      <w:proofErr w:type="spellEnd"/>
      <w:r w:rsidRPr="009E4145">
        <w:t xml:space="preserve"> y que se inscriban en el certamen durante el periodo establecido para ello.</w:t>
      </w:r>
    </w:p>
    <w:p w:rsidR="009E4145" w:rsidRPr="009E4145" w:rsidRDefault="009E4145" w:rsidP="009E4145">
      <w:pPr>
        <w:jc w:val="both"/>
      </w:pPr>
    </w:p>
    <w:p w:rsidR="009E4145" w:rsidRPr="009E4145" w:rsidRDefault="009E4145" w:rsidP="009E4145">
      <w:pPr>
        <w:jc w:val="both"/>
        <w:rPr>
          <w:i/>
          <w:iCs/>
          <w:color w:val="808080"/>
        </w:rPr>
      </w:pPr>
    </w:p>
    <w:p w:rsidR="009E4145" w:rsidRPr="009E4145" w:rsidRDefault="009E4145" w:rsidP="009E4145">
      <w:pPr>
        <w:jc w:val="both"/>
        <w:rPr>
          <w:i/>
          <w:iCs/>
          <w:color w:val="808080"/>
        </w:rPr>
      </w:pPr>
      <w:r w:rsidRPr="009E4145">
        <w:rPr>
          <w:i/>
          <w:iCs/>
          <w:color w:val="808080"/>
        </w:rPr>
        <w:t>2. Inscripciones</w:t>
      </w:r>
    </w:p>
    <w:p w:rsidR="009E4145" w:rsidRPr="009E4145" w:rsidRDefault="009E4145" w:rsidP="009E4145">
      <w:pPr>
        <w:jc w:val="both"/>
      </w:pPr>
    </w:p>
    <w:p w:rsidR="009E4145" w:rsidRPr="009E4145" w:rsidRDefault="009E4145" w:rsidP="009E4145">
      <w:pPr>
        <w:jc w:val="both"/>
      </w:pPr>
      <w:r w:rsidRPr="009E4145">
        <w:t xml:space="preserve">Las inscripciones podrán realizarse a través de la Página Web del Ayuntamiento, en el formulario habilitado para tal fin, y en las instalaciones deportivas </w:t>
      </w:r>
      <w:proofErr w:type="gramStart"/>
      <w:r w:rsidRPr="009E4145">
        <w:t xml:space="preserve">municipales  </w:t>
      </w:r>
      <w:r w:rsidR="003405B2" w:rsidRPr="00A643A4">
        <w:rPr>
          <w:b/>
          <w:u w:val="single"/>
        </w:rPr>
        <w:t>del</w:t>
      </w:r>
      <w:proofErr w:type="gramEnd"/>
      <w:r w:rsidR="003405B2" w:rsidRPr="00A643A4">
        <w:rPr>
          <w:b/>
          <w:u w:val="single"/>
        </w:rPr>
        <w:t xml:space="preserve">  1 </w:t>
      </w:r>
      <w:r w:rsidRPr="00A643A4">
        <w:rPr>
          <w:b/>
          <w:u w:val="single"/>
        </w:rPr>
        <w:t>al 1</w:t>
      </w:r>
      <w:r w:rsidR="00A643A4" w:rsidRPr="00A643A4">
        <w:rPr>
          <w:b/>
          <w:u w:val="single"/>
        </w:rPr>
        <w:t>0</w:t>
      </w:r>
      <w:r w:rsidR="003405B2" w:rsidRPr="00A643A4">
        <w:rPr>
          <w:b/>
          <w:u w:val="single"/>
        </w:rPr>
        <w:t xml:space="preserve"> de mayo</w:t>
      </w:r>
      <w:r w:rsidRPr="00A643A4">
        <w:t>,</w:t>
      </w:r>
      <w:r w:rsidRPr="009E4145">
        <w:t xml:space="preserve"> ambos inclusive. En la solicitud, debe constar el nombre del participante, su DNI, la dirección de la casa con la que participará en el certamen, teléfono de contacto y dirección de correo electrónico.</w:t>
      </w:r>
    </w:p>
    <w:p w:rsidR="009E4145" w:rsidRPr="009E4145" w:rsidRDefault="009E4145" w:rsidP="009E4145">
      <w:pPr>
        <w:jc w:val="both"/>
      </w:pPr>
    </w:p>
    <w:p w:rsidR="009E4145" w:rsidRPr="009E4145" w:rsidRDefault="009E4145" w:rsidP="009E4145">
      <w:pPr>
        <w:jc w:val="both"/>
        <w:rPr>
          <w:i/>
          <w:iCs/>
          <w:color w:val="808080"/>
        </w:rPr>
      </w:pPr>
    </w:p>
    <w:p w:rsidR="009E4145" w:rsidRPr="009E4145" w:rsidRDefault="009E4145" w:rsidP="009E4145">
      <w:pPr>
        <w:jc w:val="both"/>
        <w:rPr>
          <w:i/>
          <w:iCs/>
          <w:color w:val="808080"/>
        </w:rPr>
      </w:pPr>
      <w:r w:rsidRPr="009E4145">
        <w:rPr>
          <w:i/>
          <w:iCs/>
          <w:color w:val="808080"/>
        </w:rPr>
        <w:t xml:space="preserve">3. Requisitos. </w:t>
      </w:r>
    </w:p>
    <w:p w:rsidR="009E4145" w:rsidRPr="009E4145" w:rsidRDefault="009E4145" w:rsidP="009E4145">
      <w:pPr>
        <w:jc w:val="both"/>
      </w:pPr>
    </w:p>
    <w:p w:rsidR="009E4145" w:rsidRPr="009E4145" w:rsidRDefault="009E4145" w:rsidP="009E4145">
      <w:pPr>
        <w:jc w:val="both"/>
      </w:pPr>
      <w:r w:rsidRPr="009E4145">
        <w:rPr>
          <w:b/>
          <w:bCs/>
          <w:u w:val="single"/>
        </w:rPr>
        <w:t>Los balcones y ventanas deberán estar decorados hasta el 15 de junio</w:t>
      </w:r>
      <w:r w:rsidRPr="009E4145">
        <w:t xml:space="preserve">, reuniendo las condiciones de conservación y cuidado. </w:t>
      </w:r>
    </w:p>
    <w:p w:rsidR="009E4145" w:rsidRPr="009E4145" w:rsidRDefault="009E4145" w:rsidP="009E4145">
      <w:pPr>
        <w:jc w:val="both"/>
      </w:pPr>
      <w:r w:rsidRPr="009E4145">
        <w:t>Para ello, deberán componer su ornamentación exclusivamente con elementos naturales y florales del tiempo. En caso de que se produjera algún tipo de desperfecto de los materiales empleados durante este periodo de exposición, éste será responsabilidad del particular que ha montado la decoración no del organizador de este certamen.</w:t>
      </w:r>
    </w:p>
    <w:p w:rsidR="009E4145" w:rsidRPr="009E4145" w:rsidRDefault="009E4145" w:rsidP="009E4145">
      <w:pPr>
        <w:jc w:val="both"/>
      </w:pPr>
    </w:p>
    <w:p w:rsidR="009E4145" w:rsidRPr="009E4145" w:rsidRDefault="009E4145" w:rsidP="009E4145">
      <w:pPr>
        <w:jc w:val="both"/>
        <w:rPr>
          <w:i/>
          <w:iCs/>
          <w:color w:val="808080"/>
        </w:rPr>
      </w:pPr>
    </w:p>
    <w:p w:rsidR="009E4145" w:rsidRPr="009E4145" w:rsidRDefault="009E4145" w:rsidP="009E4145">
      <w:pPr>
        <w:jc w:val="both"/>
        <w:rPr>
          <w:i/>
          <w:iCs/>
          <w:color w:val="808080"/>
        </w:rPr>
      </w:pPr>
      <w:r w:rsidRPr="009E4145">
        <w:rPr>
          <w:i/>
          <w:iCs/>
          <w:color w:val="808080"/>
        </w:rPr>
        <w:t>4. Jurado</w:t>
      </w:r>
    </w:p>
    <w:p w:rsidR="009E4145" w:rsidRPr="009E4145" w:rsidRDefault="009E4145" w:rsidP="009E4145">
      <w:pPr>
        <w:jc w:val="both"/>
      </w:pPr>
    </w:p>
    <w:p w:rsidR="009E4145" w:rsidRPr="009E4145" w:rsidRDefault="009E4145" w:rsidP="009E4145">
      <w:pPr>
        <w:jc w:val="both"/>
      </w:pPr>
      <w:r w:rsidRPr="009E4145">
        <w:t xml:space="preserve">El jurado estará presidido por el Sr. Alcalde de la </w:t>
      </w:r>
      <w:proofErr w:type="spellStart"/>
      <w:r w:rsidRPr="009E4145">
        <w:t>Cendea</w:t>
      </w:r>
      <w:proofErr w:type="spellEnd"/>
      <w:r w:rsidRPr="009E4145">
        <w:t xml:space="preserve"> de </w:t>
      </w:r>
      <w:proofErr w:type="spellStart"/>
      <w:r w:rsidRPr="009E4145">
        <w:t>Cizur</w:t>
      </w:r>
      <w:proofErr w:type="spellEnd"/>
      <w:r w:rsidRPr="009E4145">
        <w:t xml:space="preserve"> y estará formado por el Jefe de Servicios Múltiples del Ayuntamiento, </w:t>
      </w:r>
      <w:proofErr w:type="gramStart"/>
      <w:r w:rsidRPr="009E4145">
        <w:t>la técnico</w:t>
      </w:r>
      <w:proofErr w:type="gramEnd"/>
      <w:r w:rsidRPr="009E4145">
        <w:t xml:space="preserve"> de cultura, los miembros de la Comisión de Cultura del Ayuntamiento</w:t>
      </w:r>
      <w:r w:rsidR="00D73C46">
        <w:t>, y los P</w:t>
      </w:r>
      <w:r w:rsidRPr="009E4145">
        <w:t xml:space="preserve">residentes de </w:t>
      </w:r>
      <w:r w:rsidR="00D73C46">
        <w:t>C</w:t>
      </w:r>
      <w:r w:rsidRPr="009E4145">
        <w:t>oncejos. La votación se realizará de manera telemática a través de fotografías tomadas por el departamento de comunicación del Ayuntamiento que visitarán cada una de las casas que soliciten participar en el certamen.</w:t>
      </w:r>
    </w:p>
    <w:p w:rsidR="009E4145" w:rsidRPr="009E4145" w:rsidRDefault="009E4145" w:rsidP="009E4145">
      <w:pPr>
        <w:jc w:val="both"/>
      </w:pPr>
    </w:p>
    <w:p w:rsidR="009E4145" w:rsidRPr="009E4145" w:rsidRDefault="009E4145" w:rsidP="009E4145">
      <w:pPr>
        <w:jc w:val="both"/>
      </w:pPr>
      <w:r w:rsidRPr="009E4145">
        <w:t xml:space="preserve">Para la votación el jurado tendrá en cuenta los aspectos artísticos y ornamentales, tales como el cuidado de las plantas y su variedad, la decoración y la belleza de los elementos naturales </w:t>
      </w:r>
      <w:proofErr w:type="gramStart"/>
      <w:r w:rsidRPr="009E4145">
        <w:t>utilizados</w:t>
      </w:r>
      <w:proofErr w:type="gramEnd"/>
      <w:r w:rsidRPr="009E4145">
        <w:t xml:space="preserve"> así como la composición en su conjunto. </w:t>
      </w:r>
    </w:p>
    <w:p w:rsidR="009E4145" w:rsidRPr="009E4145" w:rsidRDefault="009E4145" w:rsidP="009E4145">
      <w:pPr>
        <w:jc w:val="both"/>
      </w:pPr>
    </w:p>
    <w:p w:rsidR="00D73C46" w:rsidRDefault="00D73C46" w:rsidP="009E4145">
      <w:pPr>
        <w:jc w:val="both"/>
      </w:pPr>
    </w:p>
    <w:p w:rsidR="00D73C46" w:rsidRDefault="00D73C46" w:rsidP="009E4145">
      <w:pPr>
        <w:jc w:val="both"/>
      </w:pPr>
    </w:p>
    <w:p w:rsidR="00D73C46" w:rsidRDefault="00D73C46" w:rsidP="009E4145">
      <w:pPr>
        <w:jc w:val="both"/>
      </w:pPr>
    </w:p>
    <w:p w:rsidR="00D73C46" w:rsidRDefault="00D73C46" w:rsidP="009E4145">
      <w:pPr>
        <w:jc w:val="both"/>
      </w:pPr>
    </w:p>
    <w:p w:rsidR="00D46981" w:rsidRDefault="00D46981" w:rsidP="009E4145">
      <w:pPr>
        <w:jc w:val="both"/>
      </w:pPr>
    </w:p>
    <w:p w:rsidR="009E4145" w:rsidRDefault="009E4145" w:rsidP="009E4145">
      <w:pPr>
        <w:jc w:val="both"/>
      </w:pPr>
      <w:r w:rsidRPr="009E4145">
        <w:t xml:space="preserve">Su fallo será inapelable y podrá quedar desierto. Se levantará acta de la votación.  El Jurado se reserva la facultad de interpretar las presentes bases o resolver cualquier imprevisto. </w:t>
      </w:r>
    </w:p>
    <w:p w:rsidR="00A643A4" w:rsidRDefault="00A643A4" w:rsidP="009E4145">
      <w:pPr>
        <w:jc w:val="both"/>
      </w:pPr>
    </w:p>
    <w:p w:rsidR="009E4145" w:rsidRPr="009E4145" w:rsidRDefault="00A643A4" w:rsidP="009E4145">
      <w:pPr>
        <w:jc w:val="both"/>
      </w:pPr>
      <w:r>
        <w:t>Las visitas a los domicilios se realizarán entre el 20 y el 21 de mayo.</w:t>
      </w:r>
    </w:p>
    <w:p w:rsidR="009E4145" w:rsidRDefault="009E4145" w:rsidP="009E4145">
      <w:pPr>
        <w:jc w:val="both"/>
      </w:pPr>
      <w:r w:rsidRPr="009E4145">
        <w:t>El resultado del Certamen se publicará en la Página W</w:t>
      </w:r>
      <w:r w:rsidR="003405B2">
        <w:t xml:space="preserve">eb del Ayuntamiento </w:t>
      </w:r>
      <w:r w:rsidR="00A643A4" w:rsidRPr="00A643A4">
        <w:rPr>
          <w:color w:val="000000" w:themeColor="text1"/>
        </w:rPr>
        <w:t xml:space="preserve">el 25 </w:t>
      </w:r>
      <w:r w:rsidR="003405B2" w:rsidRPr="00A643A4">
        <w:rPr>
          <w:color w:val="000000" w:themeColor="text1"/>
        </w:rPr>
        <w:t>de mayo de 2026.</w:t>
      </w:r>
      <w:r w:rsidRPr="009E4145">
        <w:t xml:space="preserve"> </w:t>
      </w:r>
    </w:p>
    <w:p w:rsidR="0046762E" w:rsidRPr="009E4145" w:rsidRDefault="0046762E" w:rsidP="009E4145">
      <w:pPr>
        <w:jc w:val="both"/>
      </w:pPr>
      <w:r>
        <w:t>La ent</w:t>
      </w:r>
      <w:r w:rsidR="00A643A4">
        <w:t xml:space="preserve">rega de premios tendrá lugar el </w:t>
      </w:r>
      <w:r w:rsidR="003405B2" w:rsidRPr="00A643A4">
        <w:rPr>
          <w:color w:val="000000" w:themeColor="text1"/>
        </w:rPr>
        <w:t>2</w:t>
      </w:r>
      <w:r w:rsidR="00856A74">
        <w:rPr>
          <w:color w:val="000000" w:themeColor="text1"/>
        </w:rPr>
        <w:t>7</w:t>
      </w:r>
      <w:r w:rsidRPr="00A643A4">
        <w:rPr>
          <w:color w:val="000000" w:themeColor="text1"/>
        </w:rPr>
        <w:t xml:space="preserve"> de mayo</w:t>
      </w:r>
      <w:r>
        <w:t xml:space="preserve"> en el Salón de Plenos del Ayuntamiento de la </w:t>
      </w:r>
      <w:proofErr w:type="spellStart"/>
      <w:r>
        <w:t>Cendea</w:t>
      </w:r>
      <w:proofErr w:type="spellEnd"/>
      <w:r>
        <w:t xml:space="preserve"> de </w:t>
      </w:r>
      <w:proofErr w:type="spellStart"/>
      <w:r>
        <w:t>Cizur</w:t>
      </w:r>
      <w:proofErr w:type="spellEnd"/>
      <w:r>
        <w:t>.</w:t>
      </w:r>
    </w:p>
    <w:p w:rsidR="009E4145" w:rsidRPr="009E4145" w:rsidRDefault="009E4145" w:rsidP="009E4145">
      <w:pPr>
        <w:jc w:val="both"/>
      </w:pPr>
    </w:p>
    <w:p w:rsidR="009E4145" w:rsidRPr="009E4145" w:rsidRDefault="009E4145" w:rsidP="009E4145">
      <w:pPr>
        <w:jc w:val="both"/>
      </w:pPr>
      <w:r w:rsidRPr="009E4145">
        <w:t>El Área de Cultura comunicará a los premiados el fallo del jurado; éstos tend</w:t>
      </w:r>
      <w:r w:rsidR="003405B2">
        <w:t xml:space="preserve">rán hasta el </w:t>
      </w:r>
      <w:r w:rsidR="003405B2" w:rsidRPr="00A643A4">
        <w:rPr>
          <w:color w:val="000000" w:themeColor="text1"/>
        </w:rPr>
        <w:t>15 de julio de 2026</w:t>
      </w:r>
      <w:r w:rsidRPr="009E4145">
        <w:t xml:space="preserve"> como plazo máximo para reclamar los premios entregando la documentación requerida para el pago de los mismos en el Ayuntamiento.</w:t>
      </w:r>
    </w:p>
    <w:p w:rsidR="009E4145" w:rsidRPr="009E4145" w:rsidRDefault="009E4145" w:rsidP="009E4145">
      <w:pPr>
        <w:jc w:val="both"/>
      </w:pPr>
    </w:p>
    <w:p w:rsidR="009E4145" w:rsidRPr="009E4145" w:rsidRDefault="009E4145" w:rsidP="009E4145">
      <w:pPr>
        <w:jc w:val="both"/>
        <w:rPr>
          <w:i/>
          <w:iCs/>
          <w:color w:val="808080"/>
        </w:rPr>
      </w:pPr>
    </w:p>
    <w:p w:rsidR="009E4145" w:rsidRPr="009E4145" w:rsidRDefault="009E4145" w:rsidP="009E4145">
      <w:pPr>
        <w:jc w:val="both"/>
        <w:rPr>
          <w:i/>
          <w:iCs/>
          <w:color w:val="808080"/>
        </w:rPr>
      </w:pPr>
      <w:r w:rsidRPr="009E4145">
        <w:rPr>
          <w:i/>
          <w:iCs/>
          <w:color w:val="808080"/>
        </w:rPr>
        <w:t xml:space="preserve">5. Régimen económico. </w:t>
      </w:r>
    </w:p>
    <w:p w:rsidR="009E4145" w:rsidRPr="009E4145" w:rsidRDefault="009E4145" w:rsidP="009E4145">
      <w:pPr>
        <w:jc w:val="both"/>
      </w:pPr>
    </w:p>
    <w:p w:rsidR="009E4145" w:rsidRPr="009E4145" w:rsidRDefault="009E4145" w:rsidP="009E4145">
      <w:pPr>
        <w:jc w:val="both"/>
      </w:pPr>
      <w:r w:rsidRPr="009E4145">
        <w:t xml:space="preserve">Se establecen los siguientes premios: </w:t>
      </w:r>
    </w:p>
    <w:p w:rsidR="009E4145" w:rsidRPr="009E4145" w:rsidRDefault="009E4145" w:rsidP="009E4145">
      <w:pPr>
        <w:jc w:val="both"/>
      </w:pPr>
    </w:p>
    <w:p w:rsidR="009E4145" w:rsidRPr="009E4145" w:rsidRDefault="009E4145" w:rsidP="009E4145">
      <w:pPr>
        <w:jc w:val="both"/>
      </w:pPr>
      <w:r w:rsidRPr="009E4145">
        <w:sym w:font="Symbol" w:char="F02D"/>
      </w:r>
      <w:r w:rsidR="00A643A4">
        <w:t xml:space="preserve">  Un premio por pueblo de 120</w:t>
      </w:r>
      <w:r w:rsidRPr="009E4145">
        <w:t xml:space="preserve"> euros/premio en cheques regalos de material de jardinería o plantas en </w:t>
      </w:r>
      <w:proofErr w:type="spellStart"/>
      <w:r w:rsidRPr="009E4145">
        <w:t>Zizurbide</w:t>
      </w:r>
      <w:proofErr w:type="spellEnd"/>
      <w:r w:rsidRPr="009E4145">
        <w:t xml:space="preserve">. </w:t>
      </w:r>
    </w:p>
    <w:p w:rsidR="009E4145" w:rsidRPr="009E4145" w:rsidRDefault="009E4145" w:rsidP="009E4145">
      <w:pPr>
        <w:jc w:val="both"/>
      </w:pPr>
    </w:p>
    <w:p w:rsidR="009E4145" w:rsidRPr="009E4145" w:rsidRDefault="009E4145" w:rsidP="009E4145">
      <w:pPr>
        <w:jc w:val="both"/>
      </w:pPr>
      <w:r w:rsidRPr="009E4145">
        <w:sym w:font="Symbol" w:char="F02D"/>
      </w:r>
      <w:r w:rsidRPr="009E4145">
        <w:t xml:space="preserve">  Un premio ganador que ilustrará el mes de mayo en el calendario realizado por el Ayunta</w:t>
      </w:r>
      <w:r w:rsidR="003405B2">
        <w:t xml:space="preserve">miento para el próximo </w:t>
      </w:r>
      <w:r w:rsidR="00A643A4" w:rsidRPr="00A643A4">
        <w:rPr>
          <w:color w:val="000000" w:themeColor="text1"/>
        </w:rPr>
        <w:t>año 2027</w:t>
      </w:r>
      <w:r w:rsidR="003405B2">
        <w:t xml:space="preserve"> </w:t>
      </w:r>
      <w:r w:rsidRPr="009E4145">
        <w:t xml:space="preserve">y un lote de productos de Navarra.  </w:t>
      </w:r>
    </w:p>
    <w:p w:rsidR="009E4145" w:rsidRPr="009E4145" w:rsidRDefault="009E4145" w:rsidP="009E4145">
      <w:pPr>
        <w:jc w:val="both"/>
      </w:pPr>
    </w:p>
    <w:p w:rsidR="009E4145" w:rsidRPr="009E4145" w:rsidRDefault="009E4145" w:rsidP="009E4145">
      <w:pPr>
        <w:jc w:val="both"/>
      </w:pPr>
      <w:r w:rsidRPr="009E4145">
        <w:t>Los gastos de la presente convocatoria, que</w:t>
      </w:r>
      <w:r w:rsidR="00A643A4">
        <w:t xml:space="preserve"> ascienden a un importe de 1.280</w:t>
      </w:r>
      <w:r w:rsidRPr="009E4145">
        <w:t xml:space="preserve"> euros </w:t>
      </w:r>
      <w:r w:rsidR="00300E0E">
        <w:rPr>
          <w:i/>
        </w:rPr>
        <w:t>(9 premios de 12</w:t>
      </w:r>
      <w:r w:rsidRPr="009E4145">
        <w:rPr>
          <w:i/>
        </w:rPr>
        <w:t>0 euros +</w:t>
      </w:r>
      <w:r w:rsidRPr="009E4145">
        <w:t xml:space="preserve"> </w:t>
      </w:r>
      <w:r w:rsidRPr="009E4145">
        <w:rPr>
          <w:i/>
        </w:rPr>
        <w:t>cesta de</w:t>
      </w:r>
      <w:r w:rsidR="00AA69BC">
        <w:rPr>
          <w:i/>
        </w:rPr>
        <w:t xml:space="preserve"> productos de Navarra valorada en</w:t>
      </w:r>
      <w:r w:rsidRPr="009E4145">
        <w:rPr>
          <w:i/>
        </w:rPr>
        <w:t xml:space="preserve"> 200 euros</w:t>
      </w:r>
      <w:r w:rsidRPr="009E4145">
        <w:t xml:space="preserve">), se imputarán a la partida presupuestaria 334.0648000 correspondiente a “Certámenes”. </w:t>
      </w:r>
    </w:p>
    <w:p w:rsidR="009E4145" w:rsidRPr="009E4145" w:rsidRDefault="009E4145" w:rsidP="009E4145">
      <w:pPr>
        <w:jc w:val="both"/>
      </w:pPr>
    </w:p>
    <w:p w:rsidR="00D73C46" w:rsidRDefault="00D73C46" w:rsidP="009E4145">
      <w:pPr>
        <w:jc w:val="both"/>
        <w:rPr>
          <w:i/>
          <w:iCs/>
          <w:color w:val="808080"/>
        </w:rPr>
      </w:pPr>
    </w:p>
    <w:p w:rsidR="009E4145" w:rsidRPr="009E4145" w:rsidRDefault="00D73C46" w:rsidP="009E4145">
      <w:pPr>
        <w:jc w:val="both"/>
        <w:rPr>
          <w:i/>
          <w:iCs/>
          <w:color w:val="808080"/>
        </w:rPr>
      </w:pPr>
      <w:r>
        <w:rPr>
          <w:i/>
          <w:iCs/>
          <w:color w:val="808080"/>
        </w:rPr>
        <w:t>6</w:t>
      </w:r>
      <w:r w:rsidR="009E4145" w:rsidRPr="009E4145">
        <w:rPr>
          <w:i/>
          <w:iCs/>
          <w:color w:val="808080"/>
        </w:rPr>
        <w:t>. Difusión.</w:t>
      </w:r>
    </w:p>
    <w:p w:rsidR="009E4145" w:rsidRPr="009E4145" w:rsidRDefault="009E4145" w:rsidP="009E4145">
      <w:pPr>
        <w:jc w:val="both"/>
      </w:pPr>
    </w:p>
    <w:p w:rsidR="009E4145" w:rsidRPr="009E4145" w:rsidRDefault="009E4145" w:rsidP="009E4145">
      <w:pPr>
        <w:jc w:val="both"/>
      </w:pPr>
      <w:r w:rsidRPr="009E4145">
        <w:t xml:space="preserve">Los participantes en el certamen autorizan al Ayuntamiento de la </w:t>
      </w:r>
      <w:proofErr w:type="spellStart"/>
      <w:r w:rsidRPr="009E4145">
        <w:t>Cendea</w:t>
      </w:r>
      <w:proofErr w:type="spellEnd"/>
      <w:r w:rsidRPr="009E4145">
        <w:t xml:space="preserve"> de </w:t>
      </w:r>
      <w:proofErr w:type="spellStart"/>
      <w:r w:rsidRPr="009E4145">
        <w:t>Cizur</w:t>
      </w:r>
      <w:proofErr w:type="spellEnd"/>
      <w:r w:rsidRPr="009E4145">
        <w:t xml:space="preserve"> para la publicación y difusión en redes sociales y Página Web de las fotos de las fachadas. </w:t>
      </w:r>
    </w:p>
    <w:p w:rsidR="009E4145" w:rsidRPr="009E4145" w:rsidRDefault="009E4145" w:rsidP="009E4145">
      <w:pPr>
        <w:jc w:val="both"/>
      </w:pPr>
    </w:p>
    <w:p w:rsidR="009E4145" w:rsidRPr="009E4145" w:rsidRDefault="009E4145" w:rsidP="009E4145">
      <w:pPr>
        <w:jc w:val="both"/>
        <w:rPr>
          <w:i/>
          <w:iCs/>
          <w:color w:val="808080"/>
        </w:rPr>
      </w:pPr>
    </w:p>
    <w:p w:rsidR="009E4145" w:rsidRPr="009E4145" w:rsidRDefault="00D73C46" w:rsidP="009E4145">
      <w:pPr>
        <w:jc w:val="both"/>
      </w:pPr>
      <w:r>
        <w:rPr>
          <w:i/>
          <w:iCs/>
          <w:color w:val="808080"/>
        </w:rPr>
        <w:t>7</w:t>
      </w:r>
      <w:r w:rsidR="009E4145" w:rsidRPr="009E4145">
        <w:rPr>
          <w:i/>
          <w:iCs/>
          <w:color w:val="808080"/>
        </w:rPr>
        <w:t>. Condiciones de participación.</w:t>
      </w:r>
      <w:r w:rsidR="009E4145" w:rsidRPr="009E4145">
        <w:t xml:space="preserve"> </w:t>
      </w:r>
    </w:p>
    <w:p w:rsidR="009E4145" w:rsidRPr="009E4145" w:rsidRDefault="009E4145" w:rsidP="009E4145">
      <w:pPr>
        <w:jc w:val="both"/>
      </w:pPr>
    </w:p>
    <w:p w:rsidR="009E4145" w:rsidRPr="009E4145" w:rsidRDefault="009E4145" w:rsidP="009E4145">
      <w:pPr>
        <w:jc w:val="both"/>
      </w:pPr>
      <w:r w:rsidRPr="009E4145">
        <w:t>La participación en este certamen implica la aceptación de las bases que rigen esta convocatoria, las decisiones de la organización y del Jurado.</w:t>
      </w:r>
    </w:p>
    <w:p w:rsidR="009E4145" w:rsidRPr="009E4145" w:rsidRDefault="009E4145" w:rsidP="009E4145">
      <w:pPr>
        <w:jc w:val="both"/>
      </w:pPr>
    </w:p>
    <w:p w:rsidR="009E4145" w:rsidRPr="009E4145" w:rsidRDefault="009E4145" w:rsidP="009E4145">
      <w:pPr>
        <w:jc w:val="both"/>
      </w:pPr>
    </w:p>
    <w:p w:rsidR="009E4145" w:rsidRPr="009E4145" w:rsidRDefault="009E4145" w:rsidP="009E4145">
      <w:pPr>
        <w:jc w:val="both"/>
      </w:pPr>
    </w:p>
    <w:p w:rsidR="009E4145" w:rsidRPr="009E4145" w:rsidRDefault="009E4145" w:rsidP="009E4145">
      <w:pPr>
        <w:jc w:val="both"/>
      </w:pPr>
    </w:p>
    <w:p w:rsidR="009E4145" w:rsidRPr="009E4145" w:rsidRDefault="009E4145" w:rsidP="009E4145"/>
    <w:p w:rsidR="00B27755" w:rsidRPr="00B27755" w:rsidRDefault="00B27755" w:rsidP="00B27755">
      <w:pPr>
        <w:jc w:val="center"/>
        <w:rPr>
          <w:b/>
          <w:sz w:val="28"/>
          <w:szCs w:val="28"/>
          <w:u w:val="single"/>
        </w:rPr>
      </w:pPr>
    </w:p>
    <w:p w:rsidR="00B27755" w:rsidRPr="00B27755" w:rsidRDefault="00B27755" w:rsidP="00B27755">
      <w:pPr>
        <w:jc w:val="center"/>
        <w:rPr>
          <w:b/>
          <w:sz w:val="40"/>
          <w:szCs w:val="40"/>
          <w:u w:val="single"/>
        </w:rPr>
      </w:pPr>
    </w:p>
    <w:p w:rsidR="00A46434" w:rsidRDefault="00A46434" w:rsidP="00EA2422"/>
    <w:sectPr w:rsidR="00A46434" w:rsidSect="006A08EA">
      <w:headerReference w:type="even" r:id="rId6"/>
      <w:headerReference w:type="default" r:id="rId7"/>
      <w:footerReference w:type="even" r:id="rId8"/>
      <w:footerReference w:type="default" r:id="rId9"/>
      <w:headerReference w:type="first" r:id="rId10"/>
      <w:footerReference w:type="first" r:id="rId11"/>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B22" w:rsidRDefault="009F0B22" w:rsidP="00323CA9">
      <w:r>
        <w:separator/>
      </w:r>
    </w:p>
  </w:endnote>
  <w:endnote w:type="continuationSeparator" w:id="0">
    <w:p w:rsidR="009F0B22" w:rsidRDefault="009F0B22"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B22" w:rsidRDefault="009F0B2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B22" w:rsidRDefault="009F0B22">
    <w:pPr>
      <w:pStyle w:val="Piedepgina"/>
    </w:pPr>
    <w:bookmarkStart w:id="1" w:name="codbarraspie1"/>
    <w:bookmarkEnd w:id="1"/>
  </w:p>
  <w:p w:rsidR="009F0B22" w:rsidRDefault="009F0B2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B22" w:rsidRDefault="009F0B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B22" w:rsidRDefault="009F0B22" w:rsidP="00323CA9">
      <w:r>
        <w:separator/>
      </w:r>
    </w:p>
  </w:footnote>
  <w:footnote w:type="continuationSeparator" w:id="0">
    <w:p w:rsidR="009F0B22" w:rsidRDefault="009F0B22"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B22" w:rsidRDefault="009F0B2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B22" w:rsidRDefault="004749DC">
    <w:pPr>
      <w:pStyle w:val="Encabezado"/>
    </w:pPr>
    <w:r>
      <w:rPr>
        <w:noProof/>
        <w:lang w:eastAsia="es-ES"/>
      </w:rPr>
      <w:pict w14:anchorId="635B76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abecera.jpg" o:spid="_x0000_s2049" type="#_x0000_t75" style="position:absolute;margin-left:-63.1pt;margin-top:-40.7pt;width:552pt;height:103.95pt;z-index:-251658752;visibility:visible">
          <v:imagedata r:id="rId1" o:title="Cabecera"/>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B22" w:rsidRDefault="009F0B2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0B22"/>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0E0E"/>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05B2"/>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6762E"/>
    <w:rsid w:val="004701F2"/>
    <w:rsid w:val="004711C2"/>
    <w:rsid w:val="00472071"/>
    <w:rsid w:val="0047237D"/>
    <w:rsid w:val="00473AB6"/>
    <w:rsid w:val="00474144"/>
    <w:rsid w:val="0047451D"/>
    <w:rsid w:val="004747C6"/>
    <w:rsid w:val="004749DC"/>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0C0"/>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6A74"/>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145"/>
    <w:rsid w:val="009E4A68"/>
    <w:rsid w:val="009E5014"/>
    <w:rsid w:val="009E57EE"/>
    <w:rsid w:val="009F01C7"/>
    <w:rsid w:val="009F048A"/>
    <w:rsid w:val="009F0B22"/>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434"/>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A4"/>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9BC"/>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755"/>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46981"/>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3C46"/>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4C8DA6E"/>
  <w15:chartTrackingRefBased/>
  <w15:docId w15:val="{E6BD25D1-259D-4838-9CAE-6D4E9A86E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table" w:styleId="Tablaconcuadrcula">
    <w:name w:val="Table Grid"/>
    <w:basedOn w:val="Tablanormal"/>
    <w:uiPriority w:val="39"/>
    <w:rsid w:val="00A464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46434"/>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6434"/>
    <w:pPr>
      <w:widowControl w:val="0"/>
      <w:autoSpaceDE w:val="0"/>
      <w:autoSpaceDN w:val="0"/>
    </w:pPr>
    <w:rPr>
      <w:rFonts w:ascii="Arial MT" w:eastAsia="Arial MT" w:hAnsi="Arial MT" w:cs="Arial MT"/>
      <w:sz w:val="22"/>
      <w:szCs w:val="22"/>
    </w:rPr>
  </w:style>
  <w:style w:type="paragraph" w:styleId="Textodeglobo">
    <w:name w:val="Balloon Text"/>
    <w:basedOn w:val="Normal"/>
    <w:link w:val="TextodegloboCar"/>
    <w:uiPriority w:val="99"/>
    <w:semiHidden/>
    <w:unhideWhenUsed/>
    <w:rsid w:val="00D4698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4698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690</Words>
  <Characters>3799</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Leyre Goñi Elizalde</dc:creator>
  <cp:keywords/>
  <dc:description/>
  <cp:lastModifiedBy>Olga Martínez Celaya</cp:lastModifiedBy>
  <cp:revision>2</cp:revision>
  <cp:lastPrinted>2025-04-23T13:45:00Z</cp:lastPrinted>
  <dcterms:created xsi:type="dcterms:W3CDTF">2026-04-24T11:37:00Z</dcterms:created>
  <dcterms:modified xsi:type="dcterms:W3CDTF">2026-04-24T11:37:00Z</dcterms:modified>
</cp:coreProperties>
</file>