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248" w:rsidRPr="004B31E0" w:rsidRDefault="007652A4" w:rsidP="00D53248">
      <w:pPr>
        <w:pStyle w:val="Textoindependiente2"/>
        <w:spacing w:after="0" w:line="240" w:lineRule="auto"/>
        <w:rPr>
          <w:rFonts w:ascii="Bookman Old Style" w:hAnsi="Bookman Old Style" w:cstheme="minorHAnsi"/>
          <w:color w:val="auto"/>
          <w:szCs w:val="22"/>
        </w:rPr>
      </w:pPr>
      <w:bookmarkStart w:id="0" w:name="_GoBack"/>
      <w:bookmarkEnd w:id="0"/>
      <w:r>
        <w:rPr>
          <w:b/>
        </w:rPr>
        <w:t>E</w:t>
      </w:r>
      <w:r w:rsidR="003D7E15" w:rsidRPr="003D7E15">
        <w:rPr>
          <w:rFonts w:ascii="Bookman Old Style" w:hAnsi="Bookman Old Style"/>
          <w:b/>
        </w:rPr>
        <w:t xml:space="preserve">xtracto del acuerdo de la junta de gobierno </w:t>
      </w:r>
      <w:r w:rsidR="00484F32">
        <w:rPr>
          <w:rFonts w:ascii="Bookman Old Style" w:hAnsi="Bookman Old Style"/>
          <w:b/>
          <w:color w:val="auto"/>
        </w:rPr>
        <w:t>local de</w:t>
      </w:r>
      <w:r w:rsidR="00834C38" w:rsidRPr="00834C38">
        <w:rPr>
          <w:rFonts w:ascii="Bookman Old Style" w:hAnsi="Bookman Old Style"/>
          <w:b/>
          <w:color w:val="auto"/>
        </w:rPr>
        <w:t>l</w:t>
      </w:r>
      <w:r w:rsidR="00484F32">
        <w:rPr>
          <w:rFonts w:ascii="Bookman Old Style" w:hAnsi="Bookman Old Style"/>
          <w:b/>
          <w:color w:val="auto"/>
        </w:rPr>
        <w:t xml:space="preserve"> </w:t>
      </w:r>
      <w:r w:rsidR="00834C38" w:rsidRPr="00834C38">
        <w:rPr>
          <w:rFonts w:ascii="Bookman Old Style" w:hAnsi="Bookman Old Style"/>
          <w:b/>
          <w:color w:val="auto"/>
        </w:rPr>
        <w:t xml:space="preserve">Ajuntament de </w:t>
      </w:r>
      <w:r w:rsidR="00484F32">
        <w:rPr>
          <w:rFonts w:ascii="Bookman Old Style" w:hAnsi="Bookman Old Style"/>
          <w:b/>
          <w:color w:val="auto"/>
        </w:rPr>
        <w:t>Cornellà de Llobregat, en sesión</w:t>
      </w:r>
      <w:r w:rsidR="00834C38" w:rsidRPr="00834C38">
        <w:rPr>
          <w:rFonts w:ascii="Bookman Old Style" w:hAnsi="Bookman Old Style"/>
          <w:b/>
          <w:color w:val="auto"/>
        </w:rPr>
        <w:t xml:space="preserve"> celebrada el dia </w:t>
      </w:r>
      <w:r w:rsidR="003415C5">
        <w:rPr>
          <w:rFonts w:ascii="Bookman Old Style" w:hAnsi="Bookman Old Style"/>
          <w:b/>
          <w:color w:val="auto"/>
        </w:rPr>
        <w:t xml:space="preserve">20 </w:t>
      </w:r>
      <w:r w:rsidR="00834C38" w:rsidRPr="00834C38">
        <w:rPr>
          <w:rFonts w:ascii="Bookman Old Style" w:hAnsi="Bookman Old Style"/>
          <w:b/>
          <w:color w:val="auto"/>
        </w:rPr>
        <w:t>de mar</w:t>
      </w:r>
      <w:r w:rsidR="00484F32">
        <w:rPr>
          <w:rFonts w:ascii="Bookman Old Style" w:hAnsi="Bookman Old Style"/>
          <w:b/>
          <w:color w:val="auto"/>
        </w:rPr>
        <w:t>zo</w:t>
      </w:r>
      <w:r w:rsidR="00834C38" w:rsidRPr="00834C38">
        <w:rPr>
          <w:rFonts w:ascii="Bookman Old Style" w:hAnsi="Bookman Old Style"/>
          <w:b/>
          <w:color w:val="auto"/>
        </w:rPr>
        <w:t xml:space="preserve"> de 202</w:t>
      </w:r>
      <w:r w:rsidR="003415C5">
        <w:rPr>
          <w:rFonts w:ascii="Bookman Old Style" w:hAnsi="Bookman Old Style"/>
          <w:b/>
          <w:color w:val="auto"/>
        </w:rPr>
        <w:t>6</w:t>
      </w:r>
      <w:r w:rsidR="00834C38" w:rsidRPr="00834C38">
        <w:rPr>
          <w:rFonts w:ascii="Bookman Old Style" w:hAnsi="Bookman Old Style"/>
          <w:b/>
          <w:color w:val="auto"/>
        </w:rPr>
        <w:t xml:space="preserve"> </w:t>
      </w:r>
      <w:r w:rsidR="00484F32">
        <w:rPr>
          <w:rFonts w:ascii="Bookman Old Style" w:hAnsi="Bookman Old Style"/>
          <w:b/>
          <w:color w:val="auto"/>
        </w:rPr>
        <w:t>que acordó, entre otros asuntos, la aprobación de las bases del</w:t>
      </w:r>
      <w:r w:rsidR="00834C38" w:rsidRPr="00834C38">
        <w:rPr>
          <w:rFonts w:ascii="Bookman Old Style" w:hAnsi="Bookman Old Style"/>
          <w:b/>
          <w:color w:val="auto"/>
        </w:rPr>
        <w:t xml:space="preserve"> XX</w:t>
      </w:r>
      <w:r w:rsidR="002036C8">
        <w:rPr>
          <w:rFonts w:ascii="Bookman Old Style" w:hAnsi="Bookman Old Style"/>
          <w:b/>
          <w:color w:val="auto"/>
        </w:rPr>
        <w:t>I</w:t>
      </w:r>
      <w:r w:rsidR="003415C5">
        <w:rPr>
          <w:rFonts w:ascii="Bookman Old Style" w:hAnsi="Bookman Old Style"/>
          <w:b/>
          <w:color w:val="auto"/>
        </w:rPr>
        <w:t>I</w:t>
      </w:r>
      <w:r w:rsidR="00834C38" w:rsidRPr="00834C38">
        <w:rPr>
          <w:rFonts w:ascii="Bookman Old Style" w:hAnsi="Bookman Old Style"/>
          <w:b/>
          <w:color w:val="auto"/>
        </w:rPr>
        <w:t xml:space="preserve"> Concurs</w:t>
      </w:r>
      <w:r w:rsidR="00484F32">
        <w:rPr>
          <w:rFonts w:ascii="Bookman Old Style" w:hAnsi="Bookman Old Style"/>
          <w:b/>
          <w:color w:val="auto"/>
        </w:rPr>
        <w:t>o</w:t>
      </w:r>
      <w:r w:rsidR="00834C38" w:rsidRPr="00834C38">
        <w:rPr>
          <w:rFonts w:ascii="Bookman Old Style" w:hAnsi="Bookman Old Style"/>
          <w:b/>
          <w:color w:val="auto"/>
        </w:rPr>
        <w:t xml:space="preserve"> de Fotogra</w:t>
      </w:r>
      <w:r w:rsidR="002036C8">
        <w:rPr>
          <w:rFonts w:ascii="Bookman Old Style" w:hAnsi="Bookman Old Style"/>
          <w:b/>
          <w:color w:val="auto"/>
        </w:rPr>
        <w:t>fia Amateur de Medi Ambient 202</w:t>
      </w:r>
      <w:r w:rsidR="003415C5">
        <w:rPr>
          <w:rFonts w:ascii="Bookman Old Style" w:hAnsi="Bookman Old Style"/>
          <w:b/>
          <w:color w:val="auto"/>
        </w:rPr>
        <w:t>6</w:t>
      </w:r>
      <w:r w:rsidR="00834C38" w:rsidRPr="00834C38">
        <w:rPr>
          <w:rFonts w:ascii="Bookman Old Style" w:hAnsi="Bookman Old Style"/>
          <w:b/>
          <w:color w:val="auto"/>
        </w:rPr>
        <w:t xml:space="preserve"> </w:t>
      </w:r>
      <w:r w:rsidR="00484F32">
        <w:rPr>
          <w:rFonts w:ascii="Bookman Old Style" w:hAnsi="Bookman Old Style"/>
          <w:b/>
          <w:color w:val="auto"/>
        </w:rPr>
        <w:t>y su convocat</w:t>
      </w:r>
      <w:r w:rsidR="006F3B50">
        <w:rPr>
          <w:rFonts w:ascii="Bookman Old Style" w:hAnsi="Bookman Old Style"/>
          <w:b/>
          <w:color w:val="auto"/>
        </w:rPr>
        <w:t>o</w:t>
      </w:r>
      <w:r w:rsidR="00484F32">
        <w:rPr>
          <w:rFonts w:ascii="Bookman Old Style" w:hAnsi="Bookman Old Style"/>
          <w:b/>
          <w:color w:val="auto"/>
        </w:rPr>
        <w:t>ria.</w:t>
      </w:r>
    </w:p>
    <w:p w:rsidR="003D7E15" w:rsidRPr="00D53248" w:rsidRDefault="003D7E15">
      <w:pPr>
        <w:rPr>
          <w:rFonts w:ascii="Bookman Old Style" w:hAnsi="Bookman Old Style"/>
          <w:b/>
          <w:lang w:val="ca-ES"/>
        </w:rPr>
      </w:pPr>
    </w:p>
    <w:p w:rsidR="003D7E15" w:rsidRPr="00BF608F" w:rsidRDefault="003D7E15" w:rsidP="003D7E15">
      <w:pPr>
        <w:rPr>
          <w:rFonts w:ascii="Bookman Old Style" w:hAnsi="Bookman Old Style"/>
          <w:lang w:val="es-ES"/>
        </w:rPr>
      </w:pPr>
      <w:r w:rsidRPr="00BF608F">
        <w:rPr>
          <w:rFonts w:ascii="Bookman Old Style" w:hAnsi="Bookman Old Style"/>
          <w:lang w:val="es-ES"/>
        </w:rPr>
        <w:t>BDNS (identif.):</w:t>
      </w:r>
    </w:p>
    <w:p w:rsidR="007652A4" w:rsidRPr="00BF608F" w:rsidRDefault="007652A4" w:rsidP="003D7E15">
      <w:pPr>
        <w:rPr>
          <w:rFonts w:ascii="Bookman Old Style" w:hAnsi="Bookman Old Style"/>
          <w:lang w:val="es-ES"/>
        </w:rPr>
      </w:pPr>
    </w:p>
    <w:p w:rsidR="003D7E15" w:rsidRPr="00BF608F" w:rsidRDefault="003D7E15" w:rsidP="003D7E15">
      <w:pPr>
        <w:rPr>
          <w:rFonts w:ascii="Bookman Old Style" w:hAnsi="Bookman Old Style"/>
          <w:lang w:val="es-ES"/>
        </w:rPr>
      </w:pPr>
      <w:r w:rsidRPr="00BF608F">
        <w:rPr>
          <w:rFonts w:ascii="Bookman Old Style" w:hAnsi="Bookman Old Style"/>
          <w:lang w:val="es-ES"/>
        </w:rPr>
        <w:t>De conformidad con lo previsto en los artículos 17.3.b</w:t>
      </w:r>
      <w:r w:rsidR="005B79CD" w:rsidRPr="00BF608F">
        <w:rPr>
          <w:rFonts w:ascii="Bookman Old Style" w:hAnsi="Bookman Old Style"/>
          <w:lang w:val="es-ES"/>
        </w:rPr>
        <w:t xml:space="preserve">), 18 </w:t>
      </w:r>
      <w:r w:rsidRPr="00BF608F">
        <w:rPr>
          <w:rFonts w:ascii="Bookman Old Style" w:hAnsi="Bookman Old Style"/>
          <w:lang w:val="es-ES"/>
        </w:rPr>
        <w:t>y</w:t>
      </w:r>
      <w:r w:rsidR="005B79CD" w:rsidRPr="00BF608F">
        <w:rPr>
          <w:rFonts w:ascii="Bookman Old Style" w:hAnsi="Bookman Old Style"/>
          <w:lang w:val="es-ES"/>
        </w:rPr>
        <w:t xml:space="preserve"> 20</w:t>
      </w:r>
      <w:r w:rsidRPr="00BF608F">
        <w:rPr>
          <w:rFonts w:ascii="Bookman Old Style" w:hAnsi="Bookman Old Style"/>
          <w:lang w:val="es-ES"/>
        </w:rPr>
        <w:t xml:space="preserve"> de la Ley 38/2003, de 17 de noviembre, General de Subvenciones, se publica el extracto de la convocatoria cuyo texto completo puede consultarse en la Base de Datos Nacional de Subvenciones (http://www.pap.minhap.gob.es/bdnstrans/index):</w:t>
      </w:r>
    </w:p>
    <w:p w:rsidR="003D7E15" w:rsidRPr="00BF608F" w:rsidRDefault="003D7E15" w:rsidP="003D7E15">
      <w:pPr>
        <w:rPr>
          <w:rFonts w:ascii="Bookman Old Style" w:hAnsi="Bookman Old Style"/>
          <w:b/>
          <w:lang w:val="es-ES"/>
        </w:rPr>
      </w:pPr>
    </w:p>
    <w:p w:rsidR="003D7E15" w:rsidRPr="00BF608F" w:rsidRDefault="00484F32" w:rsidP="003D7E15">
      <w:pPr>
        <w:pStyle w:val="Prrafodelista"/>
        <w:numPr>
          <w:ilvl w:val="0"/>
          <w:numId w:val="2"/>
        </w:numPr>
        <w:ind w:left="0" w:firstLine="0"/>
        <w:rPr>
          <w:rFonts w:ascii="Bookman Old Style" w:hAnsi="Bookman Old Style"/>
          <w:b/>
          <w:szCs w:val="22"/>
          <w:u w:val="single"/>
          <w:lang w:val="es-ES"/>
        </w:rPr>
      </w:pPr>
      <w:r w:rsidRPr="00BF608F">
        <w:rPr>
          <w:rFonts w:ascii="Bookman Old Style" w:hAnsi="Bookman Old Style"/>
          <w:b/>
          <w:szCs w:val="22"/>
          <w:u w:val="single"/>
        </w:rPr>
        <w:t>Personas</w:t>
      </w:r>
      <w:r w:rsidR="003D7E15" w:rsidRPr="00BF608F">
        <w:rPr>
          <w:rFonts w:ascii="Bookman Old Style" w:hAnsi="Bookman Old Style"/>
          <w:b/>
          <w:szCs w:val="22"/>
          <w:u w:val="single"/>
        </w:rPr>
        <w:t xml:space="preserve"> beneficiarias</w:t>
      </w:r>
    </w:p>
    <w:p w:rsidR="003D7E15" w:rsidRPr="00BF608F" w:rsidRDefault="003D7E15" w:rsidP="003D7E15">
      <w:pPr>
        <w:pStyle w:val="Prrafodelista"/>
        <w:ind w:left="0"/>
        <w:rPr>
          <w:rFonts w:ascii="Bookman Old Style" w:hAnsi="Bookman Old Style"/>
          <w:b/>
          <w:szCs w:val="22"/>
          <w:lang w:val="es-ES"/>
        </w:rPr>
      </w:pPr>
    </w:p>
    <w:p w:rsidR="00484F32" w:rsidRPr="00BF608F" w:rsidRDefault="00484F32" w:rsidP="00484F32">
      <w:pPr>
        <w:pStyle w:val="Textoindependiente2"/>
        <w:spacing w:after="0" w:line="240" w:lineRule="auto"/>
        <w:rPr>
          <w:rFonts w:ascii="Bookman Old Style" w:hAnsi="Bookman Old Style" w:cs="Calibri"/>
          <w:color w:val="auto"/>
          <w:szCs w:val="22"/>
        </w:rPr>
      </w:pPr>
      <w:r w:rsidRPr="00BF608F">
        <w:rPr>
          <w:rFonts w:ascii="Bookman Old Style" w:hAnsi="Bookman Old Style" w:cs="Calibri"/>
          <w:color w:val="auto"/>
          <w:szCs w:val="22"/>
        </w:rPr>
        <w:t>Cualquier persona que no sea profesional de la fotografía ni miembro del Jurado de este concurso. Se define como no profesional aquella persona que no tenga una calificación profesional como que no trabaje en el sector de la fotografía. Y así lo tendrá que hacer constar en la declaración jurada del anexo de estas bases.</w:t>
      </w:r>
    </w:p>
    <w:p w:rsidR="00484F32" w:rsidRPr="00BF608F" w:rsidRDefault="00484F32" w:rsidP="00484F32">
      <w:pPr>
        <w:pStyle w:val="Textoindependiente2"/>
        <w:spacing w:after="0" w:line="240" w:lineRule="auto"/>
        <w:rPr>
          <w:rFonts w:ascii="Bookman Old Style" w:hAnsi="Bookman Old Style" w:cs="Calibri"/>
          <w:color w:val="auto"/>
          <w:szCs w:val="22"/>
        </w:rPr>
      </w:pPr>
    </w:p>
    <w:p w:rsidR="007652A4" w:rsidRPr="00BF608F" w:rsidRDefault="00484F32" w:rsidP="00484F32">
      <w:pPr>
        <w:pStyle w:val="Textoindependiente2"/>
        <w:spacing w:after="0" w:line="240" w:lineRule="auto"/>
        <w:rPr>
          <w:rFonts w:ascii="Bookman Old Style" w:hAnsi="Bookman Old Style" w:cs="Calibri"/>
          <w:color w:val="auto"/>
          <w:szCs w:val="22"/>
        </w:rPr>
      </w:pPr>
      <w:r w:rsidRPr="00BF608F">
        <w:rPr>
          <w:rFonts w:ascii="Bookman Old Style" w:hAnsi="Bookman Old Style" w:cs="Calibri"/>
          <w:color w:val="auto"/>
          <w:szCs w:val="22"/>
        </w:rPr>
        <w:t>En el supuesto de que un menor de edad acontezca ganador, un representante o tutor legal mayor de edad tendrá que acompañarlo a recoger los premios y tendrán que aceptar cualquier restricción que se puedan hacer en los premios aunque no se haya indicado previamente</w:t>
      </w:r>
    </w:p>
    <w:p w:rsidR="00484F32" w:rsidRPr="00BF608F" w:rsidRDefault="00484F32" w:rsidP="00484F32">
      <w:pPr>
        <w:pStyle w:val="Textoindependiente2"/>
        <w:spacing w:after="0" w:line="240" w:lineRule="auto"/>
        <w:rPr>
          <w:rFonts w:ascii="Bookman Old Style" w:hAnsi="Bookman Old Style" w:cs="Calibri"/>
          <w:color w:val="auto"/>
          <w:szCs w:val="22"/>
        </w:rPr>
      </w:pPr>
    </w:p>
    <w:p w:rsidR="003D7E15" w:rsidRPr="00BF608F" w:rsidRDefault="003D7E15" w:rsidP="003D7E15">
      <w:pPr>
        <w:pStyle w:val="Textoindependiente2"/>
        <w:numPr>
          <w:ilvl w:val="0"/>
          <w:numId w:val="2"/>
        </w:numPr>
        <w:spacing w:after="0" w:line="240" w:lineRule="auto"/>
        <w:ind w:left="0" w:firstLine="0"/>
        <w:rPr>
          <w:rFonts w:ascii="Bookman Old Style" w:hAnsi="Bookman Old Style" w:cs="Calibri"/>
          <w:b/>
          <w:color w:val="auto"/>
          <w:szCs w:val="22"/>
          <w:u w:val="single"/>
          <w:lang w:val="es-ES_tradnl"/>
        </w:rPr>
      </w:pPr>
      <w:r w:rsidRPr="00BF608F">
        <w:rPr>
          <w:rFonts w:ascii="Bookman Old Style" w:hAnsi="Bookman Old Style" w:cs="Calibri"/>
          <w:b/>
          <w:color w:val="auto"/>
          <w:szCs w:val="22"/>
          <w:u w:val="single"/>
          <w:lang w:val="es-ES_tradnl"/>
        </w:rPr>
        <w:t>Objet</w:t>
      </w:r>
      <w:r w:rsidR="007652A4" w:rsidRPr="00BF608F">
        <w:rPr>
          <w:rFonts w:ascii="Bookman Old Style" w:hAnsi="Bookman Old Style" w:cs="Calibri"/>
          <w:b/>
          <w:color w:val="auto"/>
          <w:szCs w:val="22"/>
          <w:u w:val="single"/>
          <w:lang w:val="es-ES_tradnl"/>
        </w:rPr>
        <w:t>o</w:t>
      </w:r>
    </w:p>
    <w:p w:rsidR="007652A4" w:rsidRPr="00BF608F" w:rsidRDefault="007652A4" w:rsidP="007652A4">
      <w:pPr>
        <w:pStyle w:val="Textoindependiente2"/>
        <w:spacing w:after="0" w:line="240" w:lineRule="auto"/>
        <w:rPr>
          <w:rFonts w:ascii="Bookman Old Style" w:hAnsi="Bookman Old Style" w:cs="Calibri"/>
          <w:b/>
          <w:color w:val="auto"/>
          <w:szCs w:val="22"/>
          <w:u w:val="single"/>
          <w:lang w:val="es-ES_tradnl"/>
        </w:rPr>
      </w:pPr>
    </w:p>
    <w:p w:rsidR="003415C5" w:rsidRPr="00BF608F" w:rsidRDefault="00484F32" w:rsidP="003D7E15">
      <w:pPr>
        <w:rPr>
          <w:rFonts w:ascii="Bookman Old Style" w:hAnsi="Bookman Old Style" w:cs="Calibri"/>
        </w:rPr>
      </w:pPr>
      <w:r w:rsidRPr="00BF608F">
        <w:rPr>
          <w:rFonts w:ascii="Bookman Old Style" w:hAnsi="Bookman Old Style" w:cs="Calibri"/>
        </w:rPr>
        <w:t>El tema del concurso es “</w:t>
      </w:r>
      <w:r w:rsidR="003415C5" w:rsidRPr="00BF608F">
        <w:rPr>
          <w:rFonts w:ascii="Bookman Old Style" w:hAnsi="Bookman Old Style" w:cs="Calibri"/>
        </w:rPr>
        <w:t>ALIMENTACIÓN SOSTENIBLE</w:t>
      </w:r>
      <w:r w:rsidRPr="00BF608F">
        <w:rPr>
          <w:rFonts w:ascii="Bookman Old Style" w:hAnsi="Bookman Old Style" w:cs="Calibri"/>
        </w:rPr>
        <w:t xml:space="preserve">”. El objetivo de este título es fotografiar cualquier </w:t>
      </w:r>
      <w:r w:rsidR="002036C8" w:rsidRPr="00BF608F">
        <w:rPr>
          <w:rFonts w:ascii="Bookman Old Style" w:hAnsi="Bookman Old Style" w:cs="Calibri"/>
        </w:rPr>
        <w:t xml:space="preserve">acción dinámica relacionada </w:t>
      </w:r>
      <w:r w:rsidR="003415C5" w:rsidRPr="00BF608F">
        <w:rPr>
          <w:rFonts w:ascii="Bookman Old Style" w:hAnsi="Bookman Old Style" w:cs="Calibri"/>
        </w:rPr>
        <w:t>con el derroche alimentario, la prevención de residuos, los alimentos ecológicos, el consumo responsable (justo y de proximidad) o de otros aspectos que proporcionen beneficios ambientales y saludables para las personas y para nuestro entorno respecto a toda la cadena alimenticia.</w:t>
      </w:r>
    </w:p>
    <w:p w:rsidR="003D7E15" w:rsidRPr="00BF608F" w:rsidRDefault="002036C8" w:rsidP="003D7E15">
      <w:pPr>
        <w:rPr>
          <w:rFonts w:ascii="Bookman Old Style" w:hAnsi="Bookman Old Style" w:cs="Calibri"/>
        </w:rPr>
      </w:pPr>
      <w:r w:rsidRPr="00BF608F">
        <w:rPr>
          <w:rFonts w:ascii="Bookman Old Style" w:hAnsi="Bookman Old Style" w:cs="Calibri"/>
        </w:rPr>
        <w:t xml:space="preserve"> </w:t>
      </w:r>
    </w:p>
    <w:p w:rsidR="00E67072" w:rsidRPr="00BF608F" w:rsidRDefault="00E67072" w:rsidP="00E67072">
      <w:pPr>
        <w:pStyle w:val="Prrafodelista"/>
        <w:numPr>
          <w:ilvl w:val="0"/>
          <w:numId w:val="2"/>
        </w:numPr>
        <w:ind w:left="0" w:firstLine="0"/>
        <w:rPr>
          <w:rFonts w:ascii="Bookman Old Style" w:hAnsi="Bookman Old Style" w:cs="Calibri"/>
          <w:b/>
          <w:szCs w:val="22"/>
          <w:u w:val="single"/>
        </w:rPr>
      </w:pPr>
      <w:r w:rsidRPr="00BF608F">
        <w:rPr>
          <w:rFonts w:ascii="Bookman Old Style" w:hAnsi="Bookman Old Style" w:cs="Calibri"/>
          <w:b/>
          <w:szCs w:val="22"/>
          <w:u w:val="single"/>
        </w:rPr>
        <w:t>Bases reguladoras</w:t>
      </w:r>
    </w:p>
    <w:p w:rsidR="00E67072" w:rsidRPr="00BF608F" w:rsidRDefault="00E67072" w:rsidP="00E67072">
      <w:pPr>
        <w:rPr>
          <w:rFonts w:ascii="Bookman Old Style" w:hAnsi="Bookman Old Style" w:cs="Calibri"/>
          <w:b/>
        </w:rPr>
      </w:pPr>
    </w:p>
    <w:p w:rsidR="00C548DE" w:rsidRPr="00BF608F" w:rsidRDefault="00C548DE" w:rsidP="00C548DE">
      <w:pPr>
        <w:rPr>
          <w:rFonts w:ascii="Bookman Old Style" w:hAnsi="Bookman Old Style" w:cstheme="minorHAnsi"/>
        </w:rPr>
      </w:pPr>
      <w:r w:rsidRPr="00BF608F">
        <w:rPr>
          <w:rFonts w:ascii="Bookman Old Style" w:hAnsi="Bookman Old Style" w:cstheme="minorHAnsi"/>
        </w:rPr>
        <w:t>En todo el que no prevén expresamente estas Bases son de aplicación la Ley 38/2003, de 17 de noviembre, general de subvenciones; el Real Decreto 887/2006, de 21 de julio, por el cual se aprueba el Reglamento de la indicada Ley, las Bases de ejecución del Presupuesto General del ejercicio 202</w:t>
      </w:r>
      <w:r w:rsidR="00A76DA3" w:rsidRPr="00BF608F">
        <w:rPr>
          <w:rFonts w:ascii="Bookman Old Style" w:hAnsi="Bookman Old Style" w:cstheme="minorHAnsi"/>
        </w:rPr>
        <w:t>1</w:t>
      </w:r>
      <w:r w:rsidRPr="00BF608F">
        <w:rPr>
          <w:rFonts w:ascii="Bookman Old Style" w:hAnsi="Bookman Old Style" w:cstheme="minorHAnsi"/>
        </w:rPr>
        <w:t xml:space="preserve">, la Ley 39/2015, de 1 de octubre, del Procedimiento Administrativo Común de las Administraciones Públicas y demás legislación concordante.  </w:t>
      </w:r>
    </w:p>
    <w:p w:rsidR="00FA4BA5" w:rsidRPr="00BF608F" w:rsidRDefault="00FA4BA5" w:rsidP="00E67072">
      <w:pPr>
        <w:rPr>
          <w:rFonts w:ascii="Bookman Old Style" w:hAnsi="Bookman Old Style" w:cs="Calibri"/>
        </w:rPr>
      </w:pPr>
    </w:p>
    <w:p w:rsidR="007652A4" w:rsidRPr="00BF608F" w:rsidRDefault="007652A4" w:rsidP="00E67072">
      <w:pPr>
        <w:rPr>
          <w:rFonts w:ascii="Bookman Old Style" w:hAnsi="Bookman Old Style" w:cs="Calibri"/>
        </w:rPr>
      </w:pPr>
    </w:p>
    <w:p w:rsidR="00FA4BA5" w:rsidRPr="00BF608F" w:rsidRDefault="00FA4BA5" w:rsidP="00FA4BA5">
      <w:pPr>
        <w:pStyle w:val="Prrafodelista"/>
        <w:numPr>
          <w:ilvl w:val="0"/>
          <w:numId w:val="2"/>
        </w:numPr>
        <w:ind w:left="0" w:firstLine="0"/>
        <w:rPr>
          <w:rFonts w:ascii="Bookman Old Style" w:hAnsi="Bookman Old Style" w:cs="Calibri"/>
          <w:b/>
          <w:szCs w:val="22"/>
          <w:u w:val="single"/>
        </w:rPr>
      </w:pPr>
      <w:r w:rsidRPr="00BF608F">
        <w:rPr>
          <w:rFonts w:ascii="Bookman Old Style" w:hAnsi="Bookman Old Style" w:cs="Calibri"/>
          <w:b/>
          <w:szCs w:val="22"/>
          <w:u w:val="single"/>
        </w:rPr>
        <w:t>Cuantía</w:t>
      </w:r>
    </w:p>
    <w:p w:rsidR="00FA4BA5" w:rsidRPr="00BF608F" w:rsidRDefault="00FA4BA5" w:rsidP="00FA4BA5">
      <w:pPr>
        <w:rPr>
          <w:rFonts w:ascii="Bookman Old Style" w:hAnsi="Bookman Old Style" w:cs="Calibri"/>
          <w:b/>
        </w:rPr>
      </w:pPr>
    </w:p>
    <w:p w:rsidR="00484F32" w:rsidRPr="00BF608F" w:rsidRDefault="00484F32" w:rsidP="00484F32">
      <w:pPr>
        <w:rPr>
          <w:rFonts w:ascii="Bookman Old Style" w:hAnsi="Bookman Old Style" w:cstheme="minorHAnsi"/>
        </w:rPr>
      </w:pPr>
      <w:r w:rsidRPr="00BF608F">
        <w:rPr>
          <w:rFonts w:ascii="Bookman Old Style" w:hAnsi="Bookman Old Style" w:cstheme="minorHAnsi"/>
        </w:rPr>
        <w:t>PREMIOS Y RECONOCIMIENTOS</w:t>
      </w:r>
    </w:p>
    <w:p w:rsidR="00484F32" w:rsidRPr="00BF608F" w:rsidRDefault="00484F32" w:rsidP="00484F32">
      <w:pPr>
        <w:rPr>
          <w:rFonts w:ascii="Bookman Old Style" w:hAnsi="Bookman Old Style" w:cstheme="minorHAnsi"/>
        </w:rPr>
      </w:pPr>
      <w:r w:rsidRPr="00BF608F">
        <w:rPr>
          <w:rFonts w:ascii="Bookman Old Style" w:hAnsi="Bookman Old Style" w:cstheme="minorHAnsi"/>
        </w:rPr>
        <w:t xml:space="preserve">1.º Premio: 550 euros </w:t>
      </w:r>
    </w:p>
    <w:p w:rsidR="00484F32" w:rsidRPr="00BF608F" w:rsidRDefault="00484F32" w:rsidP="00484F32">
      <w:pPr>
        <w:rPr>
          <w:rFonts w:ascii="Bookman Old Style" w:hAnsi="Bookman Old Style" w:cstheme="minorHAnsi"/>
        </w:rPr>
      </w:pPr>
      <w:r w:rsidRPr="00BF608F">
        <w:rPr>
          <w:rFonts w:ascii="Bookman Old Style" w:hAnsi="Bookman Old Style" w:cstheme="minorHAnsi"/>
        </w:rPr>
        <w:t xml:space="preserve">2.º Premio: 400 euros </w:t>
      </w:r>
    </w:p>
    <w:p w:rsidR="00484F32" w:rsidRPr="00BF608F" w:rsidRDefault="00484F32" w:rsidP="00484F32">
      <w:pPr>
        <w:rPr>
          <w:rFonts w:ascii="Bookman Old Style" w:hAnsi="Bookman Old Style" w:cstheme="minorHAnsi"/>
        </w:rPr>
      </w:pPr>
      <w:r w:rsidRPr="00BF608F">
        <w:rPr>
          <w:rFonts w:ascii="Bookman Old Style" w:hAnsi="Bookman Old Style" w:cstheme="minorHAnsi"/>
        </w:rPr>
        <w:t>3.º Premio: 275 euros</w:t>
      </w:r>
    </w:p>
    <w:p w:rsidR="00484F32" w:rsidRPr="00BF608F" w:rsidRDefault="00484F32" w:rsidP="00484F32">
      <w:pPr>
        <w:rPr>
          <w:rFonts w:ascii="Bookman Old Style" w:hAnsi="Bookman Old Style" w:cstheme="minorHAnsi"/>
        </w:rPr>
      </w:pPr>
      <w:r w:rsidRPr="00BF608F">
        <w:rPr>
          <w:rFonts w:ascii="Bookman Old Style" w:hAnsi="Bookman Old Style" w:cstheme="minorHAnsi"/>
        </w:rPr>
        <w:t>4.º Premio 175 euros</w:t>
      </w:r>
    </w:p>
    <w:p w:rsidR="00484F32" w:rsidRPr="00BF608F" w:rsidRDefault="00484F32" w:rsidP="00484F32">
      <w:pPr>
        <w:rPr>
          <w:rFonts w:ascii="Bookman Old Style" w:hAnsi="Bookman Old Style" w:cstheme="minorHAnsi"/>
        </w:rPr>
      </w:pPr>
      <w:r w:rsidRPr="00BF608F">
        <w:rPr>
          <w:rFonts w:ascii="Bookman Old Style" w:hAnsi="Bookman Old Style" w:cstheme="minorHAnsi"/>
        </w:rPr>
        <w:t>5.º Premio: 125 euros</w:t>
      </w:r>
    </w:p>
    <w:p w:rsidR="00484F32" w:rsidRPr="00BF608F" w:rsidRDefault="00484F32" w:rsidP="00484F32">
      <w:pPr>
        <w:rPr>
          <w:rFonts w:ascii="Bookman Old Style" w:hAnsi="Bookman Old Style" w:cstheme="minorHAnsi"/>
        </w:rPr>
      </w:pPr>
      <w:r w:rsidRPr="00BF608F">
        <w:rPr>
          <w:rFonts w:ascii="Bookman Old Style" w:hAnsi="Bookman Old Style" w:cstheme="minorHAnsi"/>
        </w:rPr>
        <w:t>6.º Premio 75 euros</w:t>
      </w:r>
    </w:p>
    <w:p w:rsidR="00081A78" w:rsidRPr="00BF608F" w:rsidRDefault="00081A78" w:rsidP="00484F32">
      <w:pPr>
        <w:rPr>
          <w:rFonts w:ascii="Bookman Old Style" w:hAnsi="Bookman Old Style" w:cstheme="minorHAnsi"/>
        </w:rPr>
      </w:pPr>
    </w:p>
    <w:p w:rsidR="00484F32" w:rsidRPr="00BF608F" w:rsidRDefault="00484F32" w:rsidP="00484F32">
      <w:pPr>
        <w:rPr>
          <w:rFonts w:ascii="Bookman Old Style" w:hAnsi="Bookman Old Style" w:cstheme="minorHAnsi"/>
        </w:rPr>
      </w:pPr>
      <w:r w:rsidRPr="00BF608F">
        <w:rPr>
          <w:rFonts w:ascii="Bookman Old Style" w:hAnsi="Bookman Old Style" w:cstheme="minorHAnsi"/>
        </w:rPr>
        <w:lastRenderedPageBreak/>
        <w:t>A los premios de importe superior a 300 euros se l</w:t>
      </w:r>
      <w:r w:rsidR="003007B3" w:rsidRPr="00BF608F">
        <w:rPr>
          <w:rFonts w:ascii="Bookman Old Style" w:hAnsi="Bookman Old Style" w:cstheme="minorHAnsi"/>
        </w:rPr>
        <w:t>es</w:t>
      </w:r>
      <w:r w:rsidRPr="00BF608F">
        <w:rPr>
          <w:rFonts w:ascii="Bookman Old Style" w:hAnsi="Bookman Old Style" w:cstheme="minorHAnsi"/>
        </w:rPr>
        <w:t xml:space="preserve"> practicará la retención de IRPF que corresponda.</w:t>
      </w:r>
      <w:r w:rsidR="002036C8" w:rsidRPr="00BF608F">
        <w:rPr>
          <w:rFonts w:ascii="Bookman Old Style" w:hAnsi="Bookman Old Style" w:cstheme="minorHAnsi"/>
        </w:rPr>
        <w:t xml:space="preserve"> </w:t>
      </w:r>
      <w:r w:rsidRPr="00BF608F">
        <w:rPr>
          <w:rFonts w:ascii="Bookman Old Style" w:hAnsi="Bookman Old Style" w:cstheme="minorHAnsi"/>
        </w:rPr>
        <w:t xml:space="preserve">Pueden haber menciones especiales sin dotación económica. Los premios podrán ser declarados desiertos por el Jurado. </w:t>
      </w:r>
    </w:p>
    <w:p w:rsidR="00081A78" w:rsidRPr="00BF608F" w:rsidRDefault="00081A78" w:rsidP="00484F32">
      <w:pPr>
        <w:rPr>
          <w:rFonts w:ascii="Bookman Old Style" w:hAnsi="Bookman Old Style" w:cstheme="minorHAnsi"/>
        </w:rPr>
      </w:pPr>
    </w:p>
    <w:p w:rsidR="00CD0B65" w:rsidRPr="00BF608F" w:rsidRDefault="00484F32" w:rsidP="00484F32">
      <w:pPr>
        <w:rPr>
          <w:rFonts w:ascii="Bookman Old Style" w:hAnsi="Bookman Old Style" w:cs="Calibri"/>
          <w:b/>
        </w:rPr>
      </w:pPr>
      <w:r w:rsidRPr="00BF608F">
        <w:rPr>
          <w:rFonts w:ascii="Bookman Old Style" w:hAnsi="Bookman Old Style" w:cstheme="minorHAnsi"/>
        </w:rPr>
        <w:t>Los gastos de estos premios se asignarían a la partida número 0556 1700A 4800000, Premios Medio Ambiente del presupuesto del Área de Medio Ambiente del año 202</w:t>
      </w:r>
      <w:r w:rsidR="003415C5" w:rsidRPr="00BF608F">
        <w:rPr>
          <w:rFonts w:ascii="Bookman Old Style" w:hAnsi="Bookman Old Style" w:cstheme="minorHAnsi"/>
        </w:rPr>
        <w:t>6</w:t>
      </w:r>
      <w:r w:rsidRPr="00BF608F">
        <w:rPr>
          <w:rFonts w:ascii="Bookman Old Style" w:hAnsi="Bookman Old Style" w:cstheme="minorHAnsi"/>
        </w:rPr>
        <w:t xml:space="preserve"> por importe total de 1.600€.</w:t>
      </w:r>
    </w:p>
    <w:p w:rsidR="007652A4" w:rsidRPr="00BF608F" w:rsidRDefault="007652A4" w:rsidP="00FA4BA5">
      <w:pPr>
        <w:rPr>
          <w:rFonts w:ascii="Bookman Old Style" w:hAnsi="Bookman Old Style" w:cs="Calibri"/>
          <w:b/>
        </w:rPr>
      </w:pPr>
    </w:p>
    <w:p w:rsidR="00FA4BA5" w:rsidRPr="00BF608F" w:rsidRDefault="00FA4BA5" w:rsidP="00FA4BA5">
      <w:pPr>
        <w:pStyle w:val="Prrafodelista"/>
        <w:numPr>
          <w:ilvl w:val="0"/>
          <w:numId w:val="2"/>
        </w:numPr>
        <w:ind w:left="0" w:firstLine="0"/>
        <w:rPr>
          <w:rFonts w:ascii="Bookman Old Style" w:hAnsi="Bookman Old Style" w:cs="Calibri"/>
          <w:b/>
          <w:szCs w:val="22"/>
          <w:u w:val="single"/>
        </w:rPr>
      </w:pPr>
      <w:r w:rsidRPr="00BF608F">
        <w:rPr>
          <w:rFonts w:ascii="Bookman Old Style" w:hAnsi="Bookman Old Style" w:cs="Calibri"/>
          <w:b/>
          <w:szCs w:val="22"/>
          <w:u w:val="single"/>
        </w:rPr>
        <w:t>Plaz</w:t>
      </w:r>
      <w:r w:rsidR="00484F32" w:rsidRPr="00BF608F">
        <w:rPr>
          <w:rFonts w:ascii="Bookman Old Style" w:hAnsi="Bookman Old Style" w:cs="Calibri"/>
          <w:b/>
          <w:szCs w:val="22"/>
          <w:u w:val="single"/>
        </w:rPr>
        <w:t>o de presentación</w:t>
      </w:r>
    </w:p>
    <w:p w:rsidR="00FA4BA5" w:rsidRPr="00BF608F" w:rsidRDefault="00FA4BA5" w:rsidP="00FA4BA5">
      <w:pPr>
        <w:rPr>
          <w:rFonts w:ascii="Bookman Old Style" w:hAnsi="Bookman Old Style" w:cs="Calibri"/>
          <w:b/>
        </w:rPr>
      </w:pPr>
    </w:p>
    <w:p w:rsidR="0084226E" w:rsidRPr="00BF608F" w:rsidRDefault="00484F32" w:rsidP="0084226E">
      <w:pPr>
        <w:rPr>
          <w:rFonts w:ascii="Bookman Old Style" w:hAnsi="Bookman Old Style" w:cstheme="minorHAnsi"/>
        </w:rPr>
      </w:pPr>
      <w:r w:rsidRPr="00BF608F">
        <w:rPr>
          <w:rFonts w:ascii="Bookman Old Style" w:hAnsi="Bookman Old Style" w:cstheme="minorHAnsi"/>
        </w:rPr>
        <w:t xml:space="preserve">El periodo de presentación de fotografías se iniciará el mismo día de la publicación de estas bases al BOP de Barcelona y se acabará el </w:t>
      </w:r>
      <w:r w:rsidR="00614AFA" w:rsidRPr="00BF608F">
        <w:rPr>
          <w:rFonts w:ascii="Bookman Old Style" w:hAnsi="Bookman Old Style" w:cstheme="minorHAnsi"/>
        </w:rPr>
        <w:t xml:space="preserve">lunes </w:t>
      </w:r>
      <w:r w:rsidR="003415C5" w:rsidRPr="00BF608F">
        <w:rPr>
          <w:rFonts w:ascii="Bookman Old Style" w:hAnsi="Bookman Old Style" w:cstheme="minorHAnsi"/>
        </w:rPr>
        <w:t>8 de junio de 2026.</w:t>
      </w:r>
    </w:p>
    <w:p w:rsidR="005E6B98" w:rsidRPr="00BF608F" w:rsidRDefault="005E6B98" w:rsidP="00FA4BA5">
      <w:pPr>
        <w:rPr>
          <w:rFonts w:ascii="Bookman Old Style" w:hAnsi="Bookman Old Style" w:cs="Calibri"/>
          <w:b/>
        </w:rPr>
      </w:pPr>
    </w:p>
    <w:p w:rsidR="003D7E15" w:rsidRPr="00BF608F" w:rsidRDefault="00484F32" w:rsidP="005E6B98">
      <w:pPr>
        <w:pStyle w:val="Prrafodelista"/>
        <w:numPr>
          <w:ilvl w:val="0"/>
          <w:numId w:val="2"/>
        </w:numPr>
        <w:ind w:left="0" w:firstLine="0"/>
        <w:rPr>
          <w:rFonts w:ascii="Bookman Old Style" w:hAnsi="Bookman Old Style" w:cs="Calibri"/>
          <w:b/>
          <w:szCs w:val="22"/>
          <w:u w:val="single"/>
        </w:rPr>
      </w:pPr>
      <w:r w:rsidRPr="00BF608F">
        <w:rPr>
          <w:rFonts w:ascii="Bookman Old Style" w:hAnsi="Bookman Old Style" w:cs="Calibri"/>
          <w:b/>
          <w:szCs w:val="22"/>
          <w:u w:val="single"/>
        </w:rPr>
        <w:t>Presentación de fotografías</w:t>
      </w:r>
    </w:p>
    <w:p w:rsidR="00827FEF" w:rsidRPr="00BF608F" w:rsidRDefault="00827FEF" w:rsidP="00FA4BA5">
      <w:pPr>
        <w:rPr>
          <w:rFonts w:ascii="Bookman Old Style" w:hAnsi="Bookman Old Style" w:cs="Calibri"/>
          <w:b/>
        </w:rPr>
      </w:pPr>
    </w:p>
    <w:p w:rsidR="00484F32" w:rsidRPr="00BF608F" w:rsidRDefault="00484F32" w:rsidP="00484F32">
      <w:pPr>
        <w:rPr>
          <w:rFonts w:ascii="Bookman Old Style" w:hAnsi="Bookman Old Style" w:cstheme="minorHAnsi"/>
          <w:lang w:val="ca-ES" w:eastAsia="es-ES"/>
        </w:rPr>
      </w:pPr>
      <w:r w:rsidRPr="00BF608F">
        <w:rPr>
          <w:rFonts w:ascii="Bookman Old Style" w:hAnsi="Bookman Old Style" w:cstheme="minorHAnsi"/>
          <w:lang w:val="ca-ES" w:eastAsia="es-ES"/>
        </w:rPr>
        <w:t>Para poder participar en el concurso, se tendrá que tener una cuenta en Instagram o en Facebook con un perfil público y respetar las condiciones de estas redes.</w:t>
      </w:r>
    </w:p>
    <w:p w:rsidR="00484F32" w:rsidRPr="00BF608F" w:rsidRDefault="00484F32" w:rsidP="00484F32">
      <w:pPr>
        <w:rPr>
          <w:rFonts w:ascii="Bookman Old Style" w:hAnsi="Bookman Old Style" w:cstheme="minorHAnsi"/>
          <w:lang w:val="ca-ES" w:eastAsia="es-ES"/>
        </w:rPr>
      </w:pPr>
      <w:r w:rsidRPr="00BF608F">
        <w:rPr>
          <w:rFonts w:ascii="Bookman Old Style" w:hAnsi="Bookman Old Style" w:cstheme="minorHAnsi"/>
          <w:lang w:val="ca-ES" w:eastAsia="es-ES"/>
        </w:rPr>
        <w:t>Las persones participantes tendrán que poner un título a la fotografía, etiquetar la fotografía con #</w:t>
      </w:r>
      <w:r w:rsidR="00614AFA" w:rsidRPr="00BF608F">
        <w:rPr>
          <w:rFonts w:ascii="Bookman Old Style" w:hAnsi="Bookman Old Style" w:cstheme="minorHAnsi"/>
          <w:lang w:val="ca-ES" w:eastAsia="es-ES"/>
        </w:rPr>
        <w:t>Concurs</w:t>
      </w:r>
      <w:r w:rsidR="003415C5" w:rsidRPr="00BF608F">
        <w:rPr>
          <w:rFonts w:ascii="Bookman Old Style" w:hAnsi="Bookman Old Style" w:cstheme="minorHAnsi"/>
          <w:lang w:val="ca-ES" w:eastAsia="es-ES"/>
        </w:rPr>
        <w:t>Alimentacio</w:t>
      </w:r>
      <w:r w:rsidR="00614AFA" w:rsidRPr="00BF608F">
        <w:rPr>
          <w:rFonts w:ascii="Bookman Old Style" w:hAnsi="Bookman Old Style" w:cstheme="minorHAnsi"/>
          <w:lang w:val="ca-ES" w:eastAsia="es-ES"/>
        </w:rPr>
        <w:t>202</w:t>
      </w:r>
      <w:r w:rsidR="003415C5" w:rsidRPr="00BF608F">
        <w:rPr>
          <w:rFonts w:ascii="Bookman Old Style" w:hAnsi="Bookman Old Style" w:cstheme="minorHAnsi"/>
          <w:lang w:val="ca-ES" w:eastAsia="es-ES"/>
        </w:rPr>
        <w:t>6</w:t>
      </w:r>
      <w:r w:rsidRPr="00BF608F">
        <w:rPr>
          <w:rFonts w:ascii="Bookman Old Style" w:hAnsi="Bookman Old Style" w:cstheme="minorHAnsi"/>
          <w:lang w:val="ca-ES" w:eastAsia="es-ES"/>
        </w:rPr>
        <w:t>, ubicarla geográficamente y publicarla en la redes</w:t>
      </w:r>
      <w:r w:rsidR="003007B3" w:rsidRPr="00BF608F">
        <w:rPr>
          <w:rFonts w:ascii="Bookman Old Style" w:hAnsi="Bookman Old Style" w:cstheme="minorHAnsi"/>
          <w:lang w:val="ca-ES" w:eastAsia="es-ES"/>
        </w:rPr>
        <w:t>,</w:t>
      </w:r>
      <w:r w:rsidRPr="00BF608F">
        <w:rPr>
          <w:rFonts w:ascii="Bookman Old Style" w:hAnsi="Bookman Old Style" w:cstheme="minorHAnsi"/>
          <w:lang w:val="ca-ES" w:eastAsia="es-ES"/>
        </w:rPr>
        <w:t xml:space="preserve"> Instagram o Facebook intermediando su usuario.</w:t>
      </w:r>
    </w:p>
    <w:p w:rsidR="00484F32" w:rsidRPr="00BF608F" w:rsidRDefault="00484F32" w:rsidP="00484F32">
      <w:pPr>
        <w:rPr>
          <w:rFonts w:ascii="Bookman Old Style" w:hAnsi="Bookman Old Style" w:cstheme="minorHAnsi"/>
          <w:lang w:val="ca-ES" w:eastAsia="es-ES"/>
        </w:rPr>
      </w:pPr>
    </w:p>
    <w:p w:rsidR="00B97046" w:rsidRPr="00BF608F" w:rsidRDefault="00484F32" w:rsidP="00484F32">
      <w:pPr>
        <w:rPr>
          <w:rFonts w:ascii="Bookman Old Style" w:hAnsi="Bookman Old Style" w:cs="Calibri"/>
          <w:b/>
          <w:lang w:val="ca-ES"/>
        </w:rPr>
      </w:pPr>
      <w:r w:rsidRPr="00BF608F">
        <w:rPr>
          <w:rFonts w:ascii="Bookman Old Style" w:hAnsi="Bookman Old Style" w:cstheme="minorHAnsi"/>
          <w:lang w:val="ca-ES" w:eastAsia="es-ES"/>
        </w:rPr>
        <w:t xml:space="preserve">También se tienen que enviar en digital a medi_ambient@aj-cornella.cat en formato *jpg y resolución mínima de 300 *ppi y con un medida menor de 5 Mb junto con la declaración jurada debidamente </w:t>
      </w:r>
      <w:r w:rsidR="00E33CC8" w:rsidRPr="00BF608F">
        <w:rPr>
          <w:rFonts w:ascii="Bookman Old Style" w:hAnsi="Bookman Old Style" w:cstheme="minorHAnsi"/>
          <w:lang w:val="ca-ES" w:eastAsia="es-ES"/>
        </w:rPr>
        <w:t>cumplimentada</w:t>
      </w:r>
      <w:r w:rsidRPr="00BF608F">
        <w:rPr>
          <w:rFonts w:ascii="Bookman Old Style" w:hAnsi="Bookman Old Style" w:cstheme="minorHAnsi"/>
          <w:lang w:val="ca-ES" w:eastAsia="es-ES"/>
        </w:rPr>
        <w:t xml:space="preserve"> según anexo adjuntado a estas Bases que se publicarán según la legislación vigente y en base a los principios de publicidad y transparencia de la actividad de la Administración Pública.</w:t>
      </w:r>
    </w:p>
    <w:p w:rsidR="005E6B98" w:rsidRPr="00BF608F" w:rsidRDefault="005E6B98" w:rsidP="00FA4BA5">
      <w:pPr>
        <w:rPr>
          <w:rFonts w:ascii="Bookman Old Style" w:hAnsi="Bookman Old Style" w:cs="Calibri"/>
          <w:b/>
        </w:rPr>
      </w:pPr>
    </w:p>
    <w:p w:rsidR="003D7E15" w:rsidRPr="00BF608F" w:rsidRDefault="00484F32" w:rsidP="005E6B98">
      <w:pPr>
        <w:pStyle w:val="Prrafodelista"/>
        <w:numPr>
          <w:ilvl w:val="0"/>
          <w:numId w:val="2"/>
        </w:numPr>
        <w:ind w:left="0" w:firstLine="0"/>
        <w:rPr>
          <w:rFonts w:ascii="Bookman Old Style" w:hAnsi="Bookman Old Style" w:cs="Calibri"/>
          <w:b/>
          <w:szCs w:val="22"/>
          <w:u w:val="single"/>
        </w:rPr>
      </w:pPr>
      <w:r w:rsidRPr="00BF608F">
        <w:rPr>
          <w:rFonts w:ascii="Bookman Old Style" w:hAnsi="Bookman Old Style" w:cs="Calibri"/>
          <w:b/>
          <w:szCs w:val="22"/>
          <w:u w:val="single"/>
        </w:rPr>
        <w:t>Condiciones de las fotografías</w:t>
      </w:r>
    </w:p>
    <w:p w:rsidR="00827FEF" w:rsidRPr="00BF608F" w:rsidRDefault="00827FEF" w:rsidP="003D7E15">
      <w:pPr>
        <w:rPr>
          <w:rFonts w:ascii="Bookman Old Style" w:hAnsi="Bookman Old Style" w:cs="Calibri"/>
          <w:b/>
        </w:rPr>
      </w:pPr>
    </w:p>
    <w:p w:rsidR="00484F32" w:rsidRPr="00BF608F" w:rsidRDefault="00484F32" w:rsidP="00484F32">
      <w:pPr>
        <w:rPr>
          <w:rFonts w:ascii="Bookman Old Style" w:hAnsi="Bookman Old Style" w:cs="Calibri"/>
        </w:rPr>
      </w:pPr>
      <w:r w:rsidRPr="00BF608F">
        <w:rPr>
          <w:rFonts w:ascii="Bookman Old Style" w:hAnsi="Bookman Old Style" w:cs="Calibri"/>
        </w:rPr>
        <w:t>Las obras tendrán que ser originales e inéditas, y no podrán haber sido difundidas previamente a través de ningún medio o canal (Internet, salas de exposiciones, etc.).</w:t>
      </w:r>
    </w:p>
    <w:p w:rsidR="00484F32" w:rsidRPr="00BF608F" w:rsidRDefault="00484F32" w:rsidP="00484F32">
      <w:pPr>
        <w:rPr>
          <w:rFonts w:ascii="Bookman Old Style" w:hAnsi="Bookman Old Style" w:cs="Calibri"/>
        </w:rPr>
      </w:pPr>
      <w:r w:rsidRPr="00BF608F">
        <w:rPr>
          <w:rFonts w:ascii="Bookman Old Style" w:hAnsi="Bookman Old Style" w:cs="Calibri"/>
        </w:rPr>
        <w:t xml:space="preserve">Estas fotos no tendrán que incluir ninguna mención o reproducción de la imagen, nombre, marca u otros signos distintivos de terceros, ni obras creadas por terceros, salvo que los participantes dispongan de las correspondientes autorizaciones, licencias o permisos con amplitud suficiente. </w:t>
      </w:r>
    </w:p>
    <w:p w:rsidR="00484F32" w:rsidRPr="00BF608F" w:rsidRDefault="00484F32" w:rsidP="00484F32">
      <w:pPr>
        <w:rPr>
          <w:rFonts w:ascii="Bookman Old Style" w:hAnsi="Bookman Old Style" w:cs="Calibri"/>
        </w:rPr>
      </w:pPr>
    </w:p>
    <w:p w:rsidR="007652A4" w:rsidRPr="00BF608F" w:rsidRDefault="00484F32" w:rsidP="00484F32">
      <w:pPr>
        <w:rPr>
          <w:rFonts w:ascii="Bookman Old Style" w:hAnsi="Bookman Old Style" w:cs="Calibri"/>
        </w:rPr>
      </w:pPr>
      <w:r w:rsidRPr="00BF608F">
        <w:rPr>
          <w:rFonts w:ascii="Bookman Old Style" w:hAnsi="Bookman Old Style" w:cs="Calibri"/>
        </w:rPr>
        <w:t>Las fotografías que puedan vulnerar derechos personales o que puedan resultar ofensivas, violentas, incendiarias, difamatorias o discriminatorias serán descalificadas. Así mismo, la organización se reserva el derecho de descalificar las fotografías que considere inoportunas bajo su propio criterio.</w:t>
      </w:r>
      <w:r w:rsidR="00E33CC8" w:rsidRPr="00BF608F">
        <w:rPr>
          <w:rFonts w:ascii="Bookman Old Style" w:hAnsi="Bookman Old Style" w:cs="Calibri"/>
        </w:rPr>
        <w:t xml:space="preserve"> Se pueden presentar hasta 5 obras por cada autor o autora.</w:t>
      </w:r>
    </w:p>
    <w:p w:rsidR="002C0176" w:rsidRPr="00BF608F" w:rsidRDefault="002C0176" w:rsidP="003D7E15">
      <w:pPr>
        <w:rPr>
          <w:rFonts w:ascii="Bookman Old Style" w:hAnsi="Bookman Old Style" w:cs="Calibri"/>
        </w:rPr>
      </w:pPr>
    </w:p>
    <w:p w:rsidR="002C0176" w:rsidRPr="00BF608F" w:rsidRDefault="002C0176" w:rsidP="003D7E15">
      <w:pPr>
        <w:rPr>
          <w:rFonts w:ascii="Bookman Old Style" w:hAnsi="Bookman Old Style" w:cs="Calibri"/>
        </w:rPr>
      </w:pPr>
    </w:p>
    <w:p w:rsidR="001B38A3" w:rsidRPr="00BF608F" w:rsidRDefault="001B38A3" w:rsidP="001B38A3">
      <w:pPr>
        <w:pStyle w:val="Textoindependiente2"/>
        <w:spacing w:line="240" w:lineRule="auto"/>
        <w:rPr>
          <w:rFonts w:ascii="Bookman Old Style" w:hAnsi="Bookman Old Style"/>
          <w:szCs w:val="22"/>
          <w:lang w:val="es-ES"/>
        </w:rPr>
      </w:pPr>
      <w:r w:rsidRPr="00BF608F">
        <w:rPr>
          <w:rFonts w:ascii="Bookman Old Style" w:hAnsi="Bookman Old Style"/>
          <w:szCs w:val="22"/>
          <w:lang w:val="es-ES"/>
        </w:rPr>
        <w:t>En Cornellà de Llobregat, en la fecha y con las firmas electrónicas que figuran en el presente documento.</w:t>
      </w:r>
    </w:p>
    <w:p w:rsidR="00A84792" w:rsidRPr="00BF608F" w:rsidRDefault="00A84792" w:rsidP="00A84792">
      <w:pPr>
        <w:pStyle w:val="Textoindependiente2"/>
        <w:spacing w:after="0" w:line="240" w:lineRule="auto"/>
        <w:rPr>
          <w:rFonts w:ascii="Bookman Old Style" w:hAnsi="Bookman Old Style"/>
          <w:szCs w:val="22"/>
          <w:lang w:val="es-ES"/>
        </w:rPr>
      </w:pPr>
    </w:p>
    <w:p w:rsidR="00A84792" w:rsidRPr="00BF608F" w:rsidRDefault="00A84792" w:rsidP="00A84792">
      <w:pPr>
        <w:pStyle w:val="Textoindependiente2"/>
        <w:spacing w:after="0" w:line="240" w:lineRule="auto"/>
        <w:rPr>
          <w:rFonts w:ascii="Bookman Old Style" w:hAnsi="Bookman Old Style"/>
          <w:szCs w:val="22"/>
        </w:rPr>
      </w:pPr>
    </w:p>
    <w:p w:rsidR="00A84792" w:rsidRPr="00BF608F" w:rsidRDefault="00A84792" w:rsidP="00A84792">
      <w:pPr>
        <w:pStyle w:val="Textoindependiente2"/>
        <w:spacing w:after="0" w:line="240" w:lineRule="auto"/>
        <w:rPr>
          <w:rFonts w:ascii="Bookman Old Style" w:hAnsi="Bookman Old Style"/>
          <w:szCs w:val="22"/>
        </w:rPr>
      </w:pPr>
    </w:p>
    <w:p w:rsidR="00A84792" w:rsidRPr="00BF608F" w:rsidRDefault="00A84792" w:rsidP="00A84792">
      <w:pPr>
        <w:pStyle w:val="Textoindependiente2"/>
        <w:spacing w:after="0" w:line="240" w:lineRule="auto"/>
        <w:rPr>
          <w:rFonts w:ascii="Bookman Old Style" w:hAnsi="Bookman Old Style"/>
          <w:color w:val="auto"/>
          <w:szCs w:val="22"/>
        </w:rPr>
      </w:pPr>
      <w:r w:rsidRPr="00BF608F">
        <w:rPr>
          <w:rFonts w:ascii="Bookman Old Style" w:hAnsi="Bookman Old Style"/>
          <w:color w:val="auto"/>
          <w:szCs w:val="22"/>
        </w:rPr>
        <w:t>Jef</w:t>
      </w:r>
      <w:r w:rsidR="008F4730" w:rsidRPr="00BF608F">
        <w:rPr>
          <w:rFonts w:ascii="Bookman Old Style" w:hAnsi="Bookman Old Style"/>
          <w:color w:val="auto"/>
          <w:szCs w:val="22"/>
        </w:rPr>
        <w:t xml:space="preserve">e </w:t>
      </w:r>
      <w:r w:rsidRPr="00BF608F">
        <w:rPr>
          <w:rFonts w:ascii="Bookman Old Style" w:hAnsi="Bookman Old Style"/>
          <w:color w:val="auto"/>
          <w:szCs w:val="22"/>
        </w:rPr>
        <w:t xml:space="preserve">del Área de </w:t>
      </w:r>
      <w:r w:rsidR="008F4730" w:rsidRPr="00BF608F">
        <w:rPr>
          <w:rFonts w:ascii="Bookman Old Style" w:hAnsi="Bookman Old Style"/>
          <w:color w:val="auto"/>
          <w:szCs w:val="22"/>
        </w:rPr>
        <w:t>Medio Ambiente</w:t>
      </w:r>
      <w:r w:rsidRPr="00BF608F">
        <w:rPr>
          <w:rFonts w:ascii="Bookman Old Style" w:hAnsi="Bookman Old Style"/>
          <w:color w:val="auto"/>
          <w:szCs w:val="22"/>
        </w:rPr>
        <w:t xml:space="preserve">, </w:t>
      </w:r>
    </w:p>
    <w:p w:rsidR="00A84792" w:rsidRPr="00BF608F" w:rsidRDefault="008F4730" w:rsidP="00A84792">
      <w:pPr>
        <w:pStyle w:val="Textoindependiente2"/>
        <w:spacing w:after="0" w:line="240" w:lineRule="auto"/>
        <w:rPr>
          <w:rFonts w:ascii="Bookman Old Style" w:hAnsi="Bookman Old Style"/>
          <w:color w:val="auto"/>
          <w:szCs w:val="22"/>
        </w:rPr>
      </w:pPr>
      <w:r w:rsidRPr="00BF608F">
        <w:rPr>
          <w:rFonts w:ascii="Bookman Old Style" w:hAnsi="Bookman Old Style"/>
          <w:color w:val="auto"/>
          <w:szCs w:val="22"/>
        </w:rPr>
        <w:t xml:space="preserve">David Calabuig </w:t>
      </w:r>
    </w:p>
    <w:p w:rsidR="00A84792" w:rsidRPr="00BF608F" w:rsidRDefault="00A84792" w:rsidP="003D7E15">
      <w:pPr>
        <w:rPr>
          <w:rFonts w:ascii="Bookman Old Style" w:hAnsi="Bookman Old Style" w:cs="Calibri"/>
        </w:rPr>
      </w:pPr>
    </w:p>
    <w:sectPr w:rsidR="00A84792" w:rsidRPr="00BF608F" w:rsidSect="00CD0B65">
      <w:headerReference w:type="default" r:id="rId7"/>
      <w:pgSz w:w="11906" w:h="16838"/>
      <w:pgMar w:top="2268" w:right="85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49C" w:rsidRDefault="000E249C" w:rsidP="00804553">
      <w:r>
        <w:separator/>
      </w:r>
    </w:p>
  </w:endnote>
  <w:endnote w:type="continuationSeparator" w:id="0">
    <w:p w:rsidR="000E249C" w:rsidRDefault="000E249C" w:rsidP="00804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49C" w:rsidRDefault="000E249C" w:rsidP="00804553">
      <w:r>
        <w:separator/>
      </w:r>
    </w:p>
  </w:footnote>
  <w:footnote w:type="continuationSeparator" w:id="0">
    <w:p w:rsidR="000E249C" w:rsidRDefault="000E249C" w:rsidP="00804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49C" w:rsidRDefault="000E249C" w:rsidP="00804553">
    <w:pPr>
      <w:tabs>
        <w:tab w:val="left" w:pos="390"/>
      </w:tabs>
      <w:ind w:leftChars="-213" w:left="-43" w:hangingChars="304" w:hanging="426"/>
      <w:rPr>
        <w:rFonts w:ascii="Arial" w:hAnsi="Arial" w:cs="Arial"/>
        <w:i/>
        <w:color w:val="999999"/>
        <w:sz w:val="14"/>
      </w:rPr>
    </w:pPr>
    <w:r>
      <w:rPr>
        <w:rFonts w:ascii="Arial" w:hAnsi="Arial" w:cs="Arial"/>
        <w:i/>
        <w:noProof/>
        <w:color w:val="999999"/>
        <w:sz w:val="14"/>
        <w:lang w:val="es-ES" w:eastAsia="es-ES"/>
      </w:rPr>
      <w:drawing>
        <wp:anchor distT="0" distB="0" distL="114300" distR="114300" simplePos="0" relativeHeight="251658240" behindDoc="1" locked="0" layoutInCell="1" allowOverlap="1" wp14:anchorId="094EC92B" wp14:editId="2E88229B">
          <wp:simplePos x="0" y="0"/>
          <wp:positionH relativeFrom="column">
            <wp:posOffset>-893445</wp:posOffset>
          </wp:positionH>
          <wp:positionV relativeFrom="paragraph">
            <wp:posOffset>-243840</wp:posOffset>
          </wp:positionV>
          <wp:extent cx="2457450" cy="937260"/>
          <wp:effectExtent l="19050" t="0" r="0" b="0"/>
          <wp:wrapNone/>
          <wp:docPr id="1" name="Imagen 1" descr="escut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72"/>
                  <pic:cNvPicPr>
                    <a:picLocks noChangeAspect="1" noChangeArrowheads="1"/>
                  </pic:cNvPicPr>
                </pic:nvPicPr>
                <pic:blipFill>
                  <a:blip r:embed="rId1"/>
                  <a:srcRect/>
                  <a:stretch>
                    <a:fillRect/>
                  </a:stretch>
                </pic:blipFill>
                <pic:spPr bwMode="auto">
                  <a:xfrm>
                    <a:off x="0" y="0"/>
                    <a:ext cx="2457450" cy="937260"/>
                  </a:xfrm>
                  <a:prstGeom prst="rect">
                    <a:avLst/>
                  </a:prstGeom>
                  <a:noFill/>
                  <a:ln w="9525">
                    <a:noFill/>
                    <a:miter lim="800000"/>
                    <a:headEnd/>
                    <a:tailEnd/>
                  </a:ln>
                </pic:spPr>
              </pic:pic>
            </a:graphicData>
          </a:graphic>
        </wp:anchor>
      </w:drawing>
    </w:r>
  </w:p>
  <w:p w:rsidR="000E249C" w:rsidRDefault="000E249C" w:rsidP="00804553">
    <w:pPr>
      <w:tabs>
        <w:tab w:val="left" w:pos="390"/>
      </w:tabs>
      <w:ind w:leftChars="-213" w:left="-43" w:hangingChars="304" w:hanging="426"/>
      <w:rPr>
        <w:rFonts w:ascii="Arial" w:hAnsi="Arial" w:cs="Arial"/>
        <w:i/>
        <w:color w:val="999999"/>
        <w:sz w:val="14"/>
      </w:rPr>
    </w:pPr>
  </w:p>
  <w:p w:rsidR="000E249C" w:rsidRDefault="000E249C" w:rsidP="00804553">
    <w:pPr>
      <w:tabs>
        <w:tab w:val="left" w:pos="390"/>
      </w:tabs>
      <w:ind w:leftChars="-213" w:left="-43" w:hangingChars="304" w:hanging="426"/>
      <w:rPr>
        <w:rFonts w:ascii="Arial" w:hAnsi="Arial" w:cs="Arial"/>
        <w:i/>
        <w:color w:val="999999"/>
        <w:sz w:val="14"/>
      </w:rPr>
    </w:pPr>
  </w:p>
  <w:p w:rsidR="000E249C" w:rsidRDefault="000E249C" w:rsidP="00804553">
    <w:pPr>
      <w:tabs>
        <w:tab w:val="left" w:pos="390"/>
      </w:tabs>
      <w:ind w:leftChars="-213" w:left="-43" w:hangingChars="304" w:hanging="426"/>
      <w:rPr>
        <w:rFonts w:ascii="Arial" w:hAnsi="Arial" w:cs="Arial"/>
        <w:i/>
        <w:color w:val="999999"/>
        <w:sz w:val="14"/>
      </w:rPr>
    </w:pPr>
  </w:p>
  <w:p w:rsidR="000E249C" w:rsidRDefault="000E249C" w:rsidP="00804553">
    <w:pPr>
      <w:tabs>
        <w:tab w:val="left" w:pos="390"/>
      </w:tabs>
      <w:ind w:leftChars="-213" w:left="-43" w:hangingChars="304" w:hanging="426"/>
      <w:rPr>
        <w:rFonts w:ascii="Arial" w:hAnsi="Arial" w:cs="Arial"/>
        <w:i/>
        <w:color w:val="999999"/>
        <w:sz w:val="14"/>
      </w:rPr>
    </w:pPr>
  </w:p>
  <w:p w:rsidR="000E249C" w:rsidRDefault="000E249C" w:rsidP="00804553">
    <w:pPr>
      <w:tabs>
        <w:tab w:val="left" w:pos="390"/>
      </w:tabs>
      <w:ind w:leftChars="-213" w:left="-43" w:hangingChars="304" w:hanging="426"/>
      <w:rPr>
        <w:rFonts w:ascii="Arial" w:hAnsi="Arial" w:cs="Arial"/>
        <w:i/>
        <w:color w:val="999999"/>
        <w:sz w:val="14"/>
      </w:rPr>
    </w:pPr>
    <w:r>
      <w:rPr>
        <w:rFonts w:ascii="Arial" w:hAnsi="Arial" w:cs="Arial"/>
        <w:i/>
        <w:color w:val="999999"/>
        <w:sz w:val="14"/>
      </w:rPr>
      <w:t>Plaça de l’Esglèsia, 1</w:t>
    </w:r>
  </w:p>
  <w:p w:rsidR="000E249C" w:rsidRDefault="000E249C" w:rsidP="00804553">
    <w:pPr>
      <w:tabs>
        <w:tab w:val="left" w:pos="390"/>
      </w:tabs>
      <w:ind w:leftChars="-213" w:left="-43" w:hangingChars="304" w:hanging="426"/>
      <w:rPr>
        <w:rFonts w:ascii="Arial" w:hAnsi="Arial" w:cs="Arial"/>
        <w:i/>
        <w:color w:val="999999"/>
        <w:sz w:val="14"/>
      </w:rPr>
    </w:pPr>
    <w:r>
      <w:rPr>
        <w:rFonts w:ascii="Arial" w:hAnsi="Arial" w:cs="Arial"/>
        <w:i/>
        <w:color w:val="999999"/>
        <w:sz w:val="14"/>
      </w:rPr>
      <w:t xml:space="preserve"> 08940 Cornellà de Llobregat</w:t>
    </w:r>
  </w:p>
  <w:p w:rsidR="000E249C" w:rsidRDefault="000E24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3388D"/>
    <w:multiLevelType w:val="multilevel"/>
    <w:tmpl w:val="FEAC99BA"/>
    <w:lvl w:ilvl="0">
      <w:start w:val="1"/>
      <w:numFmt w:val="decimal"/>
      <w:lvlText w:val="%1."/>
      <w:lvlJc w:val="left"/>
      <w:pPr>
        <w:ind w:left="720" w:hanging="360"/>
      </w:p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 w15:restartNumberingAfterBreak="0">
    <w:nsid w:val="0C1B1FCA"/>
    <w:multiLevelType w:val="multilevel"/>
    <w:tmpl w:val="18DE5D0A"/>
    <w:lvl w:ilvl="0">
      <w:start w:val="7"/>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2" w15:restartNumberingAfterBreak="0">
    <w:nsid w:val="0F32144E"/>
    <w:multiLevelType w:val="hybridMultilevel"/>
    <w:tmpl w:val="5D12EF0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C134F3"/>
    <w:multiLevelType w:val="hybridMultilevel"/>
    <w:tmpl w:val="A838000E"/>
    <w:lvl w:ilvl="0" w:tplc="FFFFFFFF">
      <w:numFmt w:val="bullet"/>
      <w:lvlText w:val=""/>
      <w:lvlJc w:val="left"/>
      <w:pPr>
        <w:tabs>
          <w:tab w:val="num" w:pos="5040"/>
        </w:tabs>
        <w:ind w:left="5040" w:hanging="360"/>
      </w:pPr>
      <w:rPr>
        <w:rFonts w:ascii="Symbol" w:eastAsia="Times New Roman" w:hAnsi="Symbol" w:cs="Times New Roman" w:hint="default"/>
      </w:rPr>
    </w:lvl>
    <w:lvl w:ilvl="1" w:tplc="FFFFFFFF">
      <w:start w:val="1"/>
      <w:numFmt w:val="bullet"/>
      <w:lvlText w:val=""/>
      <w:lvlJc w:val="left"/>
      <w:pPr>
        <w:tabs>
          <w:tab w:val="num" w:pos="5760"/>
        </w:tabs>
        <w:ind w:left="5760" w:hanging="360"/>
      </w:pPr>
      <w:rPr>
        <w:rFonts w:ascii="Symbol" w:hAnsi="Symbol" w:hint="default"/>
      </w:rPr>
    </w:lvl>
    <w:lvl w:ilvl="2" w:tplc="85603812">
      <w:start w:val="28"/>
      <w:numFmt w:val="bullet"/>
      <w:lvlText w:val="-"/>
      <w:lvlJc w:val="left"/>
      <w:pPr>
        <w:ind w:left="6480" w:hanging="360"/>
      </w:pPr>
      <w:rPr>
        <w:rFonts w:ascii="Calibri" w:eastAsiaTheme="minorHAnsi" w:hAnsi="Calibri" w:cs="Calibri" w:hint="default"/>
      </w:rPr>
    </w:lvl>
    <w:lvl w:ilvl="3" w:tplc="FFFFFFFF">
      <w:start w:val="1"/>
      <w:numFmt w:val="bullet"/>
      <w:lvlText w:val=""/>
      <w:lvlJc w:val="left"/>
      <w:pPr>
        <w:tabs>
          <w:tab w:val="num" w:pos="7200"/>
        </w:tabs>
        <w:ind w:left="7200" w:hanging="360"/>
      </w:pPr>
      <w:rPr>
        <w:rFonts w:ascii="Symbol" w:hAnsi="Symbol" w:hint="default"/>
      </w:rPr>
    </w:lvl>
    <w:lvl w:ilvl="4" w:tplc="FFFFFFFF" w:tentative="1">
      <w:start w:val="1"/>
      <w:numFmt w:val="bullet"/>
      <w:lvlText w:val="o"/>
      <w:lvlJc w:val="left"/>
      <w:pPr>
        <w:tabs>
          <w:tab w:val="num" w:pos="7920"/>
        </w:tabs>
        <w:ind w:left="7920" w:hanging="360"/>
      </w:pPr>
      <w:rPr>
        <w:rFonts w:ascii="Courier New" w:hAnsi="Courier New" w:hint="default"/>
      </w:rPr>
    </w:lvl>
    <w:lvl w:ilvl="5" w:tplc="FFFFFFFF" w:tentative="1">
      <w:start w:val="1"/>
      <w:numFmt w:val="bullet"/>
      <w:lvlText w:val=""/>
      <w:lvlJc w:val="left"/>
      <w:pPr>
        <w:tabs>
          <w:tab w:val="num" w:pos="8640"/>
        </w:tabs>
        <w:ind w:left="8640" w:hanging="360"/>
      </w:pPr>
      <w:rPr>
        <w:rFonts w:ascii="Wingdings" w:hAnsi="Wingdings" w:hint="default"/>
      </w:rPr>
    </w:lvl>
    <w:lvl w:ilvl="6" w:tplc="FFFFFFFF" w:tentative="1">
      <w:start w:val="1"/>
      <w:numFmt w:val="bullet"/>
      <w:lvlText w:val=""/>
      <w:lvlJc w:val="left"/>
      <w:pPr>
        <w:tabs>
          <w:tab w:val="num" w:pos="9360"/>
        </w:tabs>
        <w:ind w:left="9360" w:hanging="360"/>
      </w:pPr>
      <w:rPr>
        <w:rFonts w:ascii="Symbol" w:hAnsi="Symbol" w:hint="default"/>
      </w:rPr>
    </w:lvl>
    <w:lvl w:ilvl="7" w:tplc="FFFFFFFF" w:tentative="1">
      <w:start w:val="1"/>
      <w:numFmt w:val="bullet"/>
      <w:lvlText w:val="o"/>
      <w:lvlJc w:val="left"/>
      <w:pPr>
        <w:tabs>
          <w:tab w:val="num" w:pos="10080"/>
        </w:tabs>
        <w:ind w:left="10080" w:hanging="360"/>
      </w:pPr>
      <w:rPr>
        <w:rFonts w:ascii="Courier New" w:hAnsi="Courier New" w:hint="default"/>
      </w:rPr>
    </w:lvl>
    <w:lvl w:ilvl="8" w:tplc="FFFFFFFF" w:tentative="1">
      <w:start w:val="1"/>
      <w:numFmt w:val="bullet"/>
      <w:lvlText w:val=""/>
      <w:lvlJc w:val="left"/>
      <w:pPr>
        <w:tabs>
          <w:tab w:val="num" w:pos="10800"/>
        </w:tabs>
        <w:ind w:left="10800" w:hanging="360"/>
      </w:pPr>
      <w:rPr>
        <w:rFonts w:ascii="Wingdings" w:hAnsi="Wingdings" w:hint="default"/>
      </w:rPr>
    </w:lvl>
  </w:abstractNum>
  <w:abstractNum w:abstractNumId="4" w15:restartNumberingAfterBreak="0">
    <w:nsid w:val="14F70ABD"/>
    <w:multiLevelType w:val="multilevel"/>
    <w:tmpl w:val="D7DC9960"/>
    <w:lvl w:ilvl="0">
      <w:start w:val="1"/>
      <w:numFmt w:val="decimal"/>
      <w:lvlText w:val="%1."/>
      <w:lvlJc w:val="left"/>
      <w:pPr>
        <w:ind w:left="720" w:hanging="360"/>
      </w:pPr>
      <w:rPr>
        <w:rFonts w:hint="default"/>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BF21A2"/>
    <w:multiLevelType w:val="hybridMultilevel"/>
    <w:tmpl w:val="55B437C0"/>
    <w:lvl w:ilvl="0" w:tplc="158CF8E6">
      <w:numFmt w:val="bullet"/>
      <w:lvlText w:val="-"/>
      <w:lvlJc w:val="left"/>
      <w:pPr>
        <w:ind w:left="720" w:hanging="360"/>
      </w:pPr>
      <w:rPr>
        <w:rFonts w:ascii="Bookman Old Style" w:eastAsiaTheme="minorHAnsi"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BC97181"/>
    <w:multiLevelType w:val="hybridMultilevel"/>
    <w:tmpl w:val="A8E25E42"/>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3F8924A5"/>
    <w:multiLevelType w:val="hybridMultilevel"/>
    <w:tmpl w:val="371C8C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7DF0B4A"/>
    <w:multiLevelType w:val="hybridMultilevel"/>
    <w:tmpl w:val="2BF261D8"/>
    <w:lvl w:ilvl="0" w:tplc="790C4AF6">
      <w:start w:val="14"/>
      <w:numFmt w:val="decimal"/>
      <w:lvlText w:val="%1."/>
      <w:lvlJc w:val="left"/>
      <w:pPr>
        <w:ind w:left="735" w:hanging="37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8E371F8"/>
    <w:multiLevelType w:val="hybridMultilevel"/>
    <w:tmpl w:val="9F74915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2490"/>
        </w:tabs>
        <w:ind w:left="2490" w:hanging="360"/>
      </w:pPr>
      <w:rPr>
        <w:rFonts w:ascii="Courier New" w:hAnsi="Courier New" w:hint="default"/>
      </w:rPr>
    </w:lvl>
    <w:lvl w:ilvl="2" w:tplc="FFFFFFFF" w:tentative="1">
      <w:start w:val="1"/>
      <w:numFmt w:val="bullet"/>
      <w:lvlText w:val=""/>
      <w:lvlJc w:val="left"/>
      <w:pPr>
        <w:tabs>
          <w:tab w:val="num" w:pos="3210"/>
        </w:tabs>
        <w:ind w:left="3210" w:hanging="360"/>
      </w:pPr>
      <w:rPr>
        <w:rFonts w:ascii="Wingdings" w:hAnsi="Wingdings" w:hint="default"/>
      </w:rPr>
    </w:lvl>
    <w:lvl w:ilvl="3" w:tplc="FFFFFFFF" w:tentative="1">
      <w:start w:val="1"/>
      <w:numFmt w:val="bullet"/>
      <w:lvlText w:val=""/>
      <w:lvlJc w:val="left"/>
      <w:pPr>
        <w:tabs>
          <w:tab w:val="num" w:pos="3930"/>
        </w:tabs>
        <w:ind w:left="3930" w:hanging="360"/>
      </w:pPr>
      <w:rPr>
        <w:rFonts w:ascii="Symbol" w:hAnsi="Symbol" w:hint="default"/>
      </w:rPr>
    </w:lvl>
    <w:lvl w:ilvl="4" w:tplc="FFFFFFFF" w:tentative="1">
      <w:start w:val="1"/>
      <w:numFmt w:val="bullet"/>
      <w:lvlText w:val="o"/>
      <w:lvlJc w:val="left"/>
      <w:pPr>
        <w:tabs>
          <w:tab w:val="num" w:pos="4650"/>
        </w:tabs>
        <w:ind w:left="4650" w:hanging="360"/>
      </w:pPr>
      <w:rPr>
        <w:rFonts w:ascii="Courier New" w:hAnsi="Courier New" w:hint="default"/>
      </w:rPr>
    </w:lvl>
    <w:lvl w:ilvl="5" w:tplc="FFFFFFFF" w:tentative="1">
      <w:start w:val="1"/>
      <w:numFmt w:val="bullet"/>
      <w:lvlText w:val=""/>
      <w:lvlJc w:val="left"/>
      <w:pPr>
        <w:tabs>
          <w:tab w:val="num" w:pos="5370"/>
        </w:tabs>
        <w:ind w:left="5370" w:hanging="360"/>
      </w:pPr>
      <w:rPr>
        <w:rFonts w:ascii="Wingdings" w:hAnsi="Wingdings" w:hint="default"/>
      </w:rPr>
    </w:lvl>
    <w:lvl w:ilvl="6" w:tplc="FFFFFFFF" w:tentative="1">
      <w:start w:val="1"/>
      <w:numFmt w:val="bullet"/>
      <w:lvlText w:val=""/>
      <w:lvlJc w:val="left"/>
      <w:pPr>
        <w:tabs>
          <w:tab w:val="num" w:pos="6090"/>
        </w:tabs>
        <w:ind w:left="6090" w:hanging="360"/>
      </w:pPr>
      <w:rPr>
        <w:rFonts w:ascii="Symbol" w:hAnsi="Symbol" w:hint="default"/>
      </w:rPr>
    </w:lvl>
    <w:lvl w:ilvl="7" w:tplc="FFFFFFFF" w:tentative="1">
      <w:start w:val="1"/>
      <w:numFmt w:val="bullet"/>
      <w:lvlText w:val="o"/>
      <w:lvlJc w:val="left"/>
      <w:pPr>
        <w:tabs>
          <w:tab w:val="num" w:pos="6810"/>
        </w:tabs>
        <w:ind w:left="6810" w:hanging="360"/>
      </w:pPr>
      <w:rPr>
        <w:rFonts w:ascii="Courier New" w:hAnsi="Courier New" w:hint="default"/>
      </w:rPr>
    </w:lvl>
    <w:lvl w:ilvl="8" w:tplc="FFFFFFFF" w:tentative="1">
      <w:start w:val="1"/>
      <w:numFmt w:val="bullet"/>
      <w:lvlText w:val=""/>
      <w:lvlJc w:val="left"/>
      <w:pPr>
        <w:tabs>
          <w:tab w:val="num" w:pos="7530"/>
        </w:tabs>
        <w:ind w:left="7530" w:hanging="360"/>
      </w:pPr>
      <w:rPr>
        <w:rFonts w:ascii="Wingdings" w:hAnsi="Wingdings" w:hint="default"/>
      </w:rPr>
    </w:lvl>
  </w:abstractNum>
  <w:abstractNum w:abstractNumId="10" w15:restartNumberingAfterBreak="0">
    <w:nsid w:val="49A03A2B"/>
    <w:multiLevelType w:val="multilevel"/>
    <w:tmpl w:val="8A9CE6A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D3354E4"/>
    <w:multiLevelType w:val="hybridMultilevel"/>
    <w:tmpl w:val="C8EA34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411BEA"/>
    <w:multiLevelType w:val="multilevel"/>
    <w:tmpl w:val="FEAC99BA"/>
    <w:lvl w:ilvl="0">
      <w:start w:val="1"/>
      <w:numFmt w:val="decimal"/>
      <w:lvlText w:val="%1."/>
      <w:lvlJc w:val="left"/>
      <w:pPr>
        <w:ind w:left="720" w:hanging="360"/>
      </w:p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3" w15:restartNumberingAfterBreak="0">
    <w:nsid w:val="6EF45FB7"/>
    <w:multiLevelType w:val="hybridMultilevel"/>
    <w:tmpl w:val="7E46C7A0"/>
    <w:lvl w:ilvl="0" w:tplc="FFFFFFFF">
      <w:numFmt w:val="bullet"/>
      <w:lvlText w:val=""/>
      <w:lvlJc w:val="left"/>
      <w:pPr>
        <w:ind w:left="680" w:hanging="360"/>
      </w:pPr>
      <w:rPr>
        <w:rFonts w:ascii="Symbol" w:eastAsia="Times New Roman" w:hAnsi="Symbol" w:cs="Times New Roman" w:hint="default"/>
      </w:rPr>
    </w:lvl>
    <w:lvl w:ilvl="1" w:tplc="04030003" w:tentative="1">
      <w:start w:val="1"/>
      <w:numFmt w:val="bullet"/>
      <w:lvlText w:val="o"/>
      <w:lvlJc w:val="left"/>
      <w:pPr>
        <w:ind w:left="1400" w:hanging="360"/>
      </w:pPr>
      <w:rPr>
        <w:rFonts w:ascii="Courier New" w:hAnsi="Courier New" w:cs="Courier New" w:hint="default"/>
      </w:rPr>
    </w:lvl>
    <w:lvl w:ilvl="2" w:tplc="04030005" w:tentative="1">
      <w:start w:val="1"/>
      <w:numFmt w:val="bullet"/>
      <w:lvlText w:val=""/>
      <w:lvlJc w:val="left"/>
      <w:pPr>
        <w:ind w:left="2120" w:hanging="360"/>
      </w:pPr>
      <w:rPr>
        <w:rFonts w:ascii="Wingdings" w:hAnsi="Wingdings" w:hint="default"/>
      </w:rPr>
    </w:lvl>
    <w:lvl w:ilvl="3" w:tplc="04030001" w:tentative="1">
      <w:start w:val="1"/>
      <w:numFmt w:val="bullet"/>
      <w:lvlText w:val=""/>
      <w:lvlJc w:val="left"/>
      <w:pPr>
        <w:ind w:left="2840" w:hanging="360"/>
      </w:pPr>
      <w:rPr>
        <w:rFonts w:ascii="Symbol" w:hAnsi="Symbol" w:hint="default"/>
      </w:rPr>
    </w:lvl>
    <w:lvl w:ilvl="4" w:tplc="04030003" w:tentative="1">
      <w:start w:val="1"/>
      <w:numFmt w:val="bullet"/>
      <w:lvlText w:val="o"/>
      <w:lvlJc w:val="left"/>
      <w:pPr>
        <w:ind w:left="3560" w:hanging="360"/>
      </w:pPr>
      <w:rPr>
        <w:rFonts w:ascii="Courier New" w:hAnsi="Courier New" w:cs="Courier New" w:hint="default"/>
      </w:rPr>
    </w:lvl>
    <w:lvl w:ilvl="5" w:tplc="04030005" w:tentative="1">
      <w:start w:val="1"/>
      <w:numFmt w:val="bullet"/>
      <w:lvlText w:val=""/>
      <w:lvlJc w:val="left"/>
      <w:pPr>
        <w:ind w:left="4280" w:hanging="360"/>
      </w:pPr>
      <w:rPr>
        <w:rFonts w:ascii="Wingdings" w:hAnsi="Wingdings" w:hint="default"/>
      </w:rPr>
    </w:lvl>
    <w:lvl w:ilvl="6" w:tplc="04030001" w:tentative="1">
      <w:start w:val="1"/>
      <w:numFmt w:val="bullet"/>
      <w:lvlText w:val=""/>
      <w:lvlJc w:val="left"/>
      <w:pPr>
        <w:ind w:left="5000" w:hanging="360"/>
      </w:pPr>
      <w:rPr>
        <w:rFonts w:ascii="Symbol" w:hAnsi="Symbol" w:hint="default"/>
      </w:rPr>
    </w:lvl>
    <w:lvl w:ilvl="7" w:tplc="04030003" w:tentative="1">
      <w:start w:val="1"/>
      <w:numFmt w:val="bullet"/>
      <w:lvlText w:val="o"/>
      <w:lvlJc w:val="left"/>
      <w:pPr>
        <w:ind w:left="5720" w:hanging="360"/>
      </w:pPr>
      <w:rPr>
        <w:rFonts w:ascii="Courier New" w:hAnsi="Courier New" w:cs="Courier New" w:hint="default"/>
      </w:rPr>
    </w:lvl>
    <w:lvl w:ilvl="8" w:tplc="04030005" w:tentative="1">
      <w:start w:val="1"/>
      <w:numFmt w:val="bullet"/>
      <w:lvlText w:val=""/>
      <w:lvlJc w:val="left"/>
      <w:pPr>
        <w:ind w:left="6440" w:hanging="360"/>
      </w:pPr>
      <w:rPr>
        <w:rFonts w:ascii="Wingdings" w:hAnsi="Wingdings" w:hint="default"/>
      </w:rPr>
    </w:lvl>
  </w:abstractNum>
  <w:abstractNum w:abstractNumId="14" w15:restartNumberingAfterBreak="0">
    <w:nsid w:val="789406EE"/>
    <w:multiLevelType w:val="multilevel"/>
    <w:tmpl w:val="A56A496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10"/>
  </w:num>
  <w:num w:numId="2">
    <w:abstractNumId w:val="4"/>
  </w:num>
  <w:num w:numId="3">
    <w:abstractNumId w:val="2"/>
  </w:num>
  <w:num w:numId="4">
    <w:abstractNumId w:val="11"/>
  </w:num>
  <w:num w:numId="5">
    <w:abstractNumId w:val="9"/>
  </w:num>
  <w:num w:numId="6">
    <w:abstractNumId w:val="1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5"/>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drawingGridHorizontalSpacing w:val="11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E15"/>
    <w:rsid w:val="000528C0"/>
    <w:rsid w:val="00074308"/>
    <w:rsid w:val="00081A78"/>
    <w:rsid w:val="000A1280"/>
    <w:rsid w:val="000D5B65"/>
    <w:rsid w:val="000E249C"/>
    <w:rsid w:val="001B38A3"/>
    <w:rsid w:val="001F587B"/>
    <w:rsid w:val="002036C8"/>
    <w:rsid w:val="0021339B"/>
    <w:rsid w:val="00215BE3"/>
    <w:rsid w:val="002168ED"/>
    <w:rsid w:val="0029097D"/>
    <w:rsid w:val="002C0176"/>
    <w:rsid w:val="002E311A"/>
    <w:rsid w:val="002E4B62"/>
    <w:rsid w:val="003007B3"/>
    <w:rsid w:val="003415C5"/>
    <w:rsid w:val="003607B9"/>
    <w:rsid w:val="003857B7"/>
    <w:rsid w:val="003D7E15"/>
    <w:rsid w:val="004225FB"/>
    <w:rsid w:val="00425E32"/>
    <w:rsid w:val="00463FC5"/>
    <w:rsid w:val="00467CEB"/>
    <w:rsid w:val="00484F32"/>
    <w:rsid w:val="00520D54"/>
    <w:rsid w:val="00520DC3"/>
    <w:rsid w:val="0055030E"/>
    <w:rsid w:val="00564BE4"/>
    <w:rsid w:val="00570FFB"/>
    <w:rsid w:val="005B078D"/>
    <w:rsid w:val="005B0851"/>
    <w:rsid w:val="005B1FD3"/>
    <w:rsid w:val="005B4790"/>
    <w:rsid w:val="005B79CD"/>
    <w:rsid w:val="005E6B98"/>
    <w:rsid w:val="005E6D78"/>
    <w:rsid w:val="00613BA6"/>
    <w:rsid w:val="00614AFA"/>
    <w:rsid w:val="00650323"/>
    <w:rsid w:val="00674332"/>
    <w:rsid w:val="006B73E8"/>
    <w:rsid w:val="006F3B50"/>
    <w:rsid w:val="00734874"/>
    <w:rsid w:val="007652A4"/>
    <w:rsid w:val="007E6066"/>
    <w:rsid w:val="00804553"/>
    <w:rsid w:val="008202EC"/>
    <w:rsid w:val="00827FEF"/>
    <w:rsid w:val="00834C38"/>
    <w:rsid w:val="0084226E"/>
    <w:rsid w:val="008B670F"/>
    <w:rsid w:val="008D1EDF"/>
    <w:rsid w:val="008D5116"/>
    <w:rsid w:val="008E347D"/>
    <w:rsid w:val="008E556E"/>
    <w:rsid w:val="008E55FC"/>
    <w:rsid w:val="008F0425"/>
    <w:rsid w:val="008F4730"/>
    <w:rsid w:val="00911B2E"/>
    <w:rsid w:val="009279AF"/>
    <w:rsid w:val="00981F65"/>
    <w:rsid w:val="0098426D"/>
    <w:rsid w:val="009A4AAB"/>
    <w:rsid w:val="00A121FD"/>
    <w:rsid w:val="00A3720C"/>
    <w:rsid w:val="00A76DA3"/>
    <w:rsid w:val="00A84792"/>
    <w:rsid w:val="00AA39DE"/>
    <w:rsid w:val="00AD0066"/>
    <w:rsid w:val="00AD0F2A"/>
    <w:rsid w:val="00B022B9"/>
    <w:rsid w:val="00B97046"/>
    <w:rsid w:val="00BF608F"/>
    <w:rsid w:val="00C548DE"/>
    <w:rsid w:val="00C62BBC"/>
    <w:rsid w:val="00CA2BF2"/>
    <w:rsid w:val="00CD0B65"/>
    <w:rsid w:val="00D2779D"/>
    <w:rsid w:val="00D53248"/>
    <w:rsid w:val="00E139FC"/>
    <w:rsid w:val="00E25C53"/>
    <w:rsid w:val="00E33CC8"/>
    <w:rsid w:val="00E67072"/>
    <w:rsid w:val="00EB2F30"/>
    <w:rsid w:val="00F04587"/>
    <w:rsid w:val="00F16112"/>
    <w:rsid w:val="00FA4B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B07010B1-608C-418B-A23D-925F617F6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07B9"/>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D7E15"/>
    <w:pPr>
      <w:ind w:left="720"/>
      <w:contextualSpacing/>
    </w:pPr>
    <w:rPr>
      <w:rFonts w:ascii="Calibri" w:hAnsi="Calibri" w:cs="Times New Roman"/>
      <w:color w:val="000000" w:themeColor="text1"/>
      <w:szCs w:val="20"/>
      <w:lang w:val="ca-ES" w:eastAsia="es-ES"/>
    </w:rPr>
  </w:style>
  <w:style w:type="paragraph" w:styleId="Textoindependiente">
    <w:name w:val="Body Text"/>
    <w:basedOn w:val="Normal"/>
    <w:link w:val="TextoindependienteCar"/>
    <w:semiHidden/>
    <w:rsid w:val="003D7E15"/>
    <w:pPr>
      <w:widowControl w:val="0"/>
    </w:pPr>
    <w:rPr>
      <w:rFonts w:ascii="Arial" w:eastAsia="Times New Roman" w:hAnsi="Arial" w:cs="Times New Roman"/>
      <w:sz w:val="24"/>
      <w:szCs w:val="20"/>
      <w:lang w:val="ca-ES" w:eastAsia="es-ES"/>
    </w:rPr>
  </w:style>
  <w:style w:type="character" w:customStyle="1" w:styleId="TextoindependienteCar">
    <w:name w:val="Texto independiente Car"/>
    <w:basedOn w:val="Fuentedeprrafopredeter"/>
    <w:link w:val="Textoindependiente"/>
    <w:semiHidden/>
    <w:rsid w:val="003D7E15"/>
    <w:rPr>
      <w:rFonts w:ascii="Arial" w:eastAsia="Times New Roman" w:hAnsi="Arial" w:cs="Times New Roman"/>
      <w:sz w:val="24"/>
      <w:szCs w:val="20"/>
      <w:lang w:val="ca-ES" w:eastAsia="es-ES"/>
    </w:rPr>
  </w:style>
  <w:style w:type="paragraph" w:styleId="Textoindependiente2">
    <w:name w:val="Body Text 2"/>
    <w:basedOn w:val="Normal"/>
    <w:link w:val="Textoindependiente2Car"/>
    <w:uiPriority w:val="99"/>
    <w:unhideWhenUsed/>
    <w:rsid w:val="003D7E15"/>
    <w:pPr>
      <w:spacing w:after="120" w:line="480" w:lineRule="auto"/>
    </w:pPr>
    <w:rPr>
      <w:rFonts w:ascii="Calibri" w:hAnsi="Calibri" w:cs="Times New Roman"/>
      <w:color w:val="000000" w:themeColor="text1"/>
      <w:szCs w:val="20"/>
      <w:lang w:val="ca-ES" w:eastAsia="es-ES"/>
    </w:rPr>
  </w:style>
  <w:style w:type="character" w:customStyle="1" w:styleId="Textoindependiente2Car">
    <w:name w:val="Texto independiente 2 Car"/>
    <w:basedOn w:val="Fuentedeprrafopredeter"/>
    <w:link w:val="Textoindependiente2"/>
    <w:uiPriority w:val="99"/>
    <w:rsid w:val="003D7E15"/>
    <w:rPr>
      <w:rFonts w:ascii="Calibri" w:hAnsi="Calibri" w:cs="Times New Roman"/>
      <w:color w:val="000000" w:themeColor="text1"/>
      <w:szCs w:val="20"/>
      <w:lang w:val="ca-ES" w:eastAsia="es-ES"/>
    </w:rPr>
  </w:style>
  <w:style w:type="paragraph" w:styleId="Textoindependiente3">
    <w:name w:val="Body Text 3"/>
    <w:basedOn w:val="Normal"/>
    <w:link w:val="Textoindependiente3Car"/>
    <w:uiPriority w:val="99"/>
    <w:unhideWhenUsed/>
    <w:rsid w:val="003D7E15"/>
    <w:pPr>
      <w:spacing w:after="120"/>
    </w:pPr>
    <w:rPr>
      <w:rFonts w:ascii="Calibri" w:hAnsi="Calibri" w:cs="Times New Roman"/>
      <w:color w:val="000000" w:themeColor="text1"/>
      <w:sz w:val="16"/>
      <w:szCs w:val="16"/>
      <w:lang w:val="ca-ES" w:eastAsia="es-ES"/>
    </w:rPr>
  </w:style>
  <w:style w:type="character" w:customStyle="1" w:styleId="Textoindependiente3Car">
    <w:name w:val="Texto independiente 3 Car"/>
    <w:basedOn w:val="Fuentedeprrafopredeter"/>
    <w:link w:val="Textoindependiente3"/>
    <w:uiPriority w:val="99"/>
    <w:rsid w:val="003D7E15"/>
    <w:rPr>
      <w:rFonts w:ascii="Calibri" w:hAnsi="Calibri" w:cs="Times New Roman"/>
      <w:color w:val="000000" w:themeColor="text1"/>
      <w:sz w:val="16"/>
      <w:szCs w:val="16"/>
      <w:lang w:val="ca-ES" w:eastAsia="es-ES"/>
    </w:rPr>
  </w:style>
  <w:style w:type="character" w:styleId="Hipervnculo">
    <w:name w:val="Hyperlink"/>
    <w:basedOn w:val="Fuentedeprrafopredeter"/>
    <w:uiPriority w:val="99"/>
    <w:rsid w:val="00827FEF"/>
    <w:rPr>
      <w:color w:val="0000FF"/>
      <w:u w:val="single"/>
    </w:rPr>
  </w:style>
  <w:style w:type="paragraph" w:styleId="Encabezado">
    <w:name w:val="header"/>
    <w:basedOn w:val="Normal"/>
    <w:link w:val="EncabezadoCar"/>
    <w:uiPriority w:val="99"/>
    <w:semiHidden/>
    <w:unhideWhenUsed/>
    <w:rsid w:val="00804553"/>
    <w:pPr>
      <w:tabs>
        <w:tab w:val="center" w:pos="4252"/>
        <w:tab w:val="right" w:pos="8504"/>
      </w:tabs>
    </w:pPr>
  </w:style>
  <w:style w:type="character" w:customStyle="1" w:styleId="EncabezadoCar">
    <w:name w:val="Encabezado Car"/>
    <w:basedOn w:val="Fuentedeprrafopredeter"/>
    <w:link w:val="Encabezado"/>
    <w:uiPriority w:val="99"/>
    <w:semiHidden/>
    <w:rsid w:val="00804553"/>
    <w:rPr>
      <w:lang w:val="es-ES_tradnl"/>
    </w:rPr>
  </w:style>
  <w:style w:type="paragraph" w:styleId="Piedepgina">
    <w:name w:val="footer"/>
    <w:basedOn w:val="Normal"/>
    <w:link w:val="PiedepginaCar"/>
    <w:uiPriority w:val="99"/>
    <w:semiHidden/>
    <w:unhideWhenUsed/>
    <w:rsid w:val="00804553"/>
    <w:pPr>
      <w:tabs>
        <w:tab w:val="center" w:pos="4252"/>
        <w:tab w:val="right" w:pos="8504"/>
      </w:tabs>
    </w:pPr>
  </w:style>
  <w:style w:type="character" w:customStyle="1" w:styleId="PiedepginaCar">
    <w:name w:val="Pie de página Car"/>
    <w:basedOn w:val="Fuentedeprrafopredeter"/>
    <w:link w:val="Piedepgina"/>
    <w:uiPriority w:val="99"/>
    <w:semiHidden/>
    <w:rsid w:val="00804553"/>
    <w:rPr>
      <w:lang w:val="es-ES_tradnl"/>
    </w:rPr>
  </w:style>
  <w:style w:type="paragraph" w:styleId="HTMLconformatoprevio">
    <w:name w:val="HTML Preformatted"/>
    <w:basedOn w:val="Normal"/>
    <w:link w:val="HTMLconformatoprevioCar"/>
    <w:uiPriority w:val="99"/>
    <w:semiHidden/>
    <w:unhideWhenUsed/>
    <w:rsid w:val="001B38A3"/>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1B38A3"/>
    <w:rPr>
      <w:rFonts w:ascii="Consolas" w:hAnsi="Consolas"/>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324854">
      <w:bodyDiv w:val="1"/>
      <w:marLeft w:val="0"/>
      <w:marRight w:val="0"/>
      <w:marTop w:val="0"/>
      <w:marBottom w:val="0"/>
      <w:divBdr>
        <w:top w:val="none" w:sz="0" w:space="0" w:color="auto"/>
        <w:left w:val="none" w:sz="0" w:space="0" w:color="auto"/>
        <w:bottom w:val="none" w:sz="0" w:space="0" w:color="auto"/>
        <w:right w:val="none" w:sz="0" w:space="0" w:color="auto"/>
      </w:divBdr>
    </w:div>
    <w:div w:id="1214737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720</Words>
  <Characters>3960</Characters>
  <Application>Microsoft Office Word</Application>
  <DocSecurity>4</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Plucas</dc:creator>
  <cp:lastModifiedBy>Lucas Rios, Paqui</cp:lastModifiedBy>
  <cp:revision>2</cp:revision>
  <cp:lastPrinted>2019-02-12T12:08:00Z</cp:lastPrinted>
  <dcterms:created xsi:type="dcterms:W3CDTF">2026-04-21T12:17:00Z</dcterms:created>
  <dcterms:modified xsi:type="dcterms:W3CDTF">2026-04-21T12:17:00Z</dcterms:modified>
</cp:coreProperties>
</file>