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411A" w:rsidRDefault="00CD411A" w:rsidP="00AB0179">
      <w:pPr>
        <w:jc w:val="both"/>
      </w:pPr>
    </w:p>
    <w:p w:rsidR="008C5607" w:rsidRDefault="008C5607" w:rsidP="00AB0179">
      <w:pPr>
        <w:jc w:val="both"/>
      </w:pPr>
    </w:p>
    <w:p w:rsidR="008C5607" w:rsidRDefault="008C5607" w:rsidP="00AB0179">
      <w:pPr>
        <w:jc w:val="both"/>
      </w:pPr>
      <w:r>
        <w:tab/>
      </w:r>
      <w:r>
        <w:tab/>
      </w:r>
      <w:r>
        <w:tab/>
      </w:r>
      <w:r>
        <w:tab/>
      </w:r>
      <w:r>
        <w:tab/>
      </w:r>
      <w:r>
        <w:tab/>
      </w:r>
    </w:p>
    <w:p w:rsidR="008C5607" w:rsidRDefault="008C5607" w:rsidP="00AB0179">
      <w:pPr>
        <w:jc w:val="both"/>
      </w:pPr>
    </w:p>
    <w:p w:rsidR="008C5607" w:rsidRPr="003E3120" w:rsidRDefault="008C5607" w:rsidP="00AB0179">
      <w:pPr>
        <w:ind w:left="4248" w:firstLine="708"/>
        <w:jc w:val="both"/>
        <w:rPr>
          <w:b/>
        </w:rPr>
      </w:pPr>
      <w:r w:rsidRPr="003E3120">
        <w:rPr>
          <w:b/>
        </w:rPr>
        <w:t>DECRET</w:t>
      </w:r>
      <w:r w:rsidR="003E3120">
        <w:rPr>
          <w:b/>
        </w:rPr>
        <w:t>O</w:t>
      </w:r>
    </w:p>
    <w:p w:rsidR="008C5607" w:rsidRDefault="008C5607" w:rsidP="00AB0179">
      <w:pPr>
        <w:ind w:left="4248" w:firstLine="708"/>
        <w:jc w:val="both"/>
      </w:pPr>
    </w:p>
    <w:p w:rsidR="008C5607" w:rsidRPr="00FE5E38" w:rsidRDefault="008C5607" w:rsidP="00AB0179">
      <w:pPr>
        <w:ind w:left="4248" w:firstLine="708"/>
        <w:jc w:val="both"/>
      </w:pPr>
    </w:p>
    <w:p w:rsidR="00DD41E8" w:rsidRPr="00FE5E38" w:rsidRDefault="00DD41E8" w:rsidP="00AB0179">
      <w:pPr>
        <w:jc w:val="both"/>
      </w:pPr>
    </w:p>
    <w:tbl>
      <w:tblPr>
        <w:tblW w:w="9455" w:type="dxa"/>
        <w:tblLook w:val="04A0" w:firstRow="1" w:lastRow="0" w:firstColumn="1" w:lastColumn="0" w:noHBand="0" w:noVBand="1"/>
      </w:tblPr>
      <w:tblGrid>
        <w:gridCol w:w="1757"/>
        <w:gridCol w:w="1576"/>
        <w:gridCol w:w="398"/>
        <w:gridCol w:w="5724"/>
      </w:tblGrid>
      <w:tr w:rsidR="0031641E" w:rsidRPr="00FE5E38" w:rsidTr="008C5607">
        <w:tc>
          <w:tcPr>
            <w:tcW w:w="3663" w:type="dxa"/>
            <w:gridSpan w:val="3"/>
            <w:shd w:val="clear" w:color="auto" w:fill="auto"/>
          </w:tcPr>
          <w:p w:rsidR="0031641E" w:rsidRPr="00FE5E38" w:rsidRDefault="0031641E" w:rsidP="00AB0179">
            <w:pPr>
              <w:jc w:val="both"/>
            </w:pPr>
            <w:r w:rsidRPr="00FE5E38">
              <w:rPr>
                <w:rFonts w:cs="Arial"/>
                <w:b/>
                <w:bCs/>
                <w:szCs w:val="22"/>
              </w:rPr>
              <w:t>Expedient</w:t>
            </w:r>
            <w:r w:rsidR="008C5607">
              <w:rPr>
                <w:rFonts w:cs="Arial"/>
                <w:b/>
                <w:bCs/>
                <w:szCs w:val="22"/>
              </w:rPr>
              <w:t>e</w:t>
            </w:r>
            <w:r w:rsidRPr="00FE5E38">
              <w:rPr>
                <w:rFonts w:cs="Arial"/>
                <w:b/>
                <w:bCs/>
                <w:szCs w:val="22"/>
              </w:rPr>
              <w:t xml:space="preserve"> núm.: </w:t>
            </w:r>
            <w:r w:rsidR="008C5607">
              <w:rPr>
                <w:rFonts w:cs="Arial"/>
                <w:bCs/>
                <w:szCs w:val="22"/>
              </w:rPr>
              <w:t>988</w:t>
            </w:r>
            <w:r w:rsidR="00FE745E" w:rsidRPr="00FE5E38">
              <w:rPr>
                <w:rFonts w:cs="Arial"/>
                <w:bCs/>
                <w:szCs w:val="22"/>
              </w:rPr>
              <w:t>/</w:t>
            </w:r>
            <w:r w:rsidR="00714816" w:rsidRPr="00FE5E38">
              <w:rPr>
                <w:rFonts w:cs="Arial"/>
                <w:bCs/>
                <w:szCs w:val="22"/>
              </w:rPr>
              <w:t>202</w:t>
            </w:r>
            <w:r w:rsidR="002579AE">
              <w:rPr>
                <w:rFonts w:cs="Arial"/>
                <w:bCs/>
                <w:szCs w:val="22"/>
              </w:rPr>
              <w:t>6</w:t>
            </w:r>
          </w:p>
        </w:tc>
        <w:tc>
          <w:tcPr>
            <w:tcW w:w="5791" w:type="dxa"/>
            <w:shd w:val="clear" w:color="auto" w:fill="auto"/>
          </w:tcPr>
          <w:p w:rsidR="0031641E" w:rsidRPr="00FE5E38" w:rsidRDefault="0031641E" w:rsidP="00AB0179">
            <w:pPr>
              <w:jc w:val="both"/>
            </w:pPr>
          </w:p>
        </w:tc>
      </w:tr>
      <w:tr w:rsidR="0031641E" w:rsidRPr="00FE5E38" w:rsidTr="008C5607">
        <w:tc>
          <w:tcPr>
            <w:tcW w:w="1668" w:type="dxa"/>
            <w:shd w:val="clear" w:color="auto" w:fill="auto"/>
          </w:tcPr>
          <w:p w:rsidR="0031641E" w:rsidRPr="00FE5E38" w:rsidRDefault="0031641E" w:rsidP="00AB0179">
            <w:pPr>
              <w:jc w:val="both"/>
            </w:pPr>
            <w:r w:rsidRPr="00FE5E38">
              <w:rPr>
                <w:rFonts w:cs="Arial"/>
                <w:b/>
                <w:bCs/>
                <w:szCs w:val="22"/>
              </w:rPr>
              <w:t>Procediment</w:t>
            </w:r>
            <w:r w:rsidR="008C5607">
              <w:rPr>
                <w:rFonts w:cs="Arial"/>
                <w:b/>
                <w:bCs/>
                <w:szCs w:val="22"/>
              </w:rPr>
              <w:t>o</w:t>
            </w:r>
            <w:r w:rsidRPr="00FE5E38">
              <w:rPr>
                <w:rFonts w:cs="Arial"/>
                <w:b/>
                <w:bCs/>
                <w:szCs w:val="22"/>
              </w:rPr>
              <w:t>:</w:t>
            </w:r>
          </w:p>
        </w:tc>
        <w:tc>
          <w:tcPr>
            <w:tcW w:w="7786" w:type="dxa"/>
            <w:gridSpan w:val="3"/>
            <w:shd w:val="clear" w:color="auto" w:fill="auto"/>
          </w:tcPr>
          <w:p w:rsidR="0031641E" w:rsidRPr="00FE5E38" w:rsidRDefault="008C5607" w:rsidP="00AB0179">
            <w:pPr>
              <w:jc w:val="both"/>
            </w:pPr>
            <w:r>
              <w:t>Subvenciones directas o nominativas</w:t>
            </w:r>
          </w:p>
        </w:tc>
      </w:tr>
      <w:tr w:rsidR="0031641E" w:rsidRPr="00FE5E38" w:rsidTr="008C5607">
        <w:trPr>
          <w:trHeight w:val="345"/>
        </w:trPr>
        <w:tc>
          <w:tcPr>
            <w:tcW w:w="3261" w:type="dxa"/>
            <w:gridSpan w:val="2"/>
            <w:shd w:val="clear" w:color="auto" w:fill="auto"/>
          </w:tcPr>
          <w:p w:rsidR="0031641E" w:rsidRPr="00FE5E38" w:rsidRDefault="008C5607" w:rsidP="00AB0179">
            <w:pPr>
              <w:jc w:val="both"/>
            </w:pPr>
            <w:r>
              <w:rPr>
                <w:rFonts w:cs="Arial"/>
                <w:b/>
                <w:szCs w:val="22"/>
              </w:rPr>
              <w:t>Asunto del Expedient</w:t>
            </w:r>
            <w:r w:rsidR="003E3120">
              <w:rPr>
                <w:rFonts w:cs="Arial"/>
                <w:b/>
                <w:szCs w:val="22"/>
              </w:rPr>
              <w:t>e</w:t>
            </w:r>
            <w:r w:rsidR="0031641E" w:rsidRPr="00FE5E38">
              <w:rPr>
                <w:rFonts w:cs="Arial"/>
                <w:b/>
                <w:szCs w:val="22"/>
              </w:rPr>
              <w:t>:</w:t>
            </w:r>
          </w:p>
        </w:tc>
        <w:tc>
          <w:tcPr>
            <w:tcW w:w="6194" w:type="dxa"/>
            <w:gridSpan w:val="2"/>
            <w:shd w:val="clear" w:color="auto" w:fill="auto"/>
          </w:tcPr>
          <w:p w:rsidR="0031641E" w:rsidRPr="00FE5E38" w:rsidRDefault="008C5607" w:rsidP="00AB0179">
            <w:pPr>
              <w:jc w:val="both"/>
            </w:pPr>
            <w:r>
              <w:t>Casal d’Estiu 2026</w:t>
            </w:r>
          </w:p>
        </w:tc>
      </w:tr>
    </w:tbl>
    <w:p w:rsidR="00DD41E8" w:rsidRPr="00FE5E38" w:rsidRDefault="00DD41E8" w:rsidP="00AB0179">
      <w:pPr>
        <w:jc w:val="both"/>
        <w:rPr>
          <w:rFonts w:cs="Arial"/>
          <w:bCs/>
        </w:rPr>
      </w:pPr>
    </w:p>
    <w:p w:rsidR="00DD41E8" w:rsidRDefault="00DD41E8" w:rsidP="00AB0179">
      <w:pPr>
        <w:jc w:val="both"/>
        <w:rPr>
          <w:rFonts w:cs="Arial"/>
          <w:bCs/>
        </w:rPr>
      </w:pPr>
    </w:p>
    <w:p w:rsidR="008C5607" w:rsidRPr="008C5607" w:rsidRDefault="008C5607" w:rsidP="00AB0179">
      <w:pPr>
        <w:jc w:val="both"/>
        <w:rPr>
          <w:rFonts w:cs="Arial"/>
          <w:b/>
          <w:bCs/>
        </w:rPr>
      </w:pPr>
      <w:r>
        <w:rPr>
          <w:rFonts w:cs="Arial"/>
          <w:b/>
          <w:bCs/>
        </w:rPr>
        <w:t>HECHOS Y FUNDAMENTOS DE DERECHO</w:t>
      </w:r>
    </w:p>
    <w:p w:rsidR="008C5607" w:rsidRDefault="008C5607" w:rsidP="00AB0179">
      <w:pPr>
        <w:jc w:val="both"/>
        <w:rPr>
          <w:rFonts w:cs="Arial"/>
          <w:bCs/>
        </w:rPr>
      </w:pPr>
    </w:p>
    <w:p w:rsidR="008C5607" w:rsidRDefault="008C5607" w:rsidP="00AB0179">
      <w:pPr>
        <w:jc w:val="both"/>
        <w:rPr>
          <w:rFonts w:cs="Arial"/>
          <w:bCs/>
        </w:rPr>
      </w:pPr>
      <w:r w:rsidRPr="008C5607">
        <w:rPr>
          <w:rFonts w:cs="Arial"/>
          <w:bCs/>
        </w:rPr>
        <w:t>Visto el marco legal por el que se rigen las subvenciones que se concreta en la Ley 38/2003, de 17 de noviembre, General de Subvenciones (en adelante LGS), y su Reglamento de desarrollo, aprobado por el Real Decreto 887/2006, de 21 de julio, (en adelante RLGS) así como los artículos 11 Entes Locals de Catalunya aprobado por el Decreto 179/1995, de 13 de junio (en adelante ROAS), y la Ordenanza General de Subvenciones del Ayuntamiento de Sentmenat.</w:t>
      </w:r>
    </w:p>
    <w:p w:rsidR="008C5607" w:rsidRPr="008C5607" w:rsidRDefault="008C5607" w:rsidP="00AB0179">
      <w:pPr>
        <w:jc w:val="both"/>
        <w:rPr>
          <w:rFonts w:cs="Arial"/>
          <w:bCs/>
        </w:rPr>
      </w:pPr>
    </w:p>
    <w:p w:rsidR="008C5607" w:rsidRDefault="008C5607" w:rsidP="00AB0179">
      <w:pPr>
        <w:jc w:val="both"/>
        <w:rPr>
          <w:rFonts w:cs="Arial"/>
          <w:bCs/>
        </w:rPr>
      </w:pPr>
      <w:r w:rsidRPr="008C5607">
        <w:rPr>
          <w:rFonts w:cs="Arial"/>
          <w:bCs/>
        </w:rPr>
        <w:t xml:space="preserve">Visto que el Casal de Verano de Sentmenat y El Casalet de septiembre son servicios que ofrecen actividades </w:t>
      </w:r>
      <w:r w:rsidR="003E3120">
        <w:rPr>
          <w:rFonts w:cs="Arial"/>
          <w:bCs/>
        </w:rPr>
        <w:t xml:space="preserve">en el ámbito </w:t>
      </w:r>
      <w:r w:rsidRPr="008C5607">
        <w:rPr>
          <w:rFonts w:cs="Arial"/>
          <w:bCs/>
        </w:rPr>
        <w:t xml:space="preserve">educativo y de ocio que se fundamentan en un programa pedagógico, que tienen una doble finalidad que es ofrecer una actividad educativa para niños de 3 </w:t>
      </w:r>
      <w:r>
        <w:rPr>
          <w:rFonts w:cs="Arial"/>
          <w:bCs/>
        </w:rPr>
        <w:t>a 12 años y también promover la conciliación familiar y laboral en los períod</w:t>
      </w:r>
      <w:r w:rsidR="003E3120">
        <w:rPr>
          <w:rFonts w:cs="Arial"/>
          <w:bCs/>
        </w:rPr>
        <w:t>o</w:t>
      </w:r>
      <w:r>
        <w:rPr>
          <w:rFonts w:cs="Arial"/>
          <w:bCs/>
        </w:rPr>
        <w:t>s de vacaciones de verano escolares.</w:t>
      </w:r>
    </w:p>
    <w:p w:rsidR="008C5607" w:rsidRPr="008C5607" w:rsidRDefault="008C5607" w:rsidP="00AB0179">
      <w:pPr>
        <w:jc w:val="both"/>
        <w:rPr>
          <w:rFonts w:cs="Arial"/>
          <w:bCs/>
        </w:rPr>
      </w:pPr>
    </w:p>
    <w:p w:rsidR="008C5607" w:rsidRDefault="008C5607" w:rsidP="00AB0179">
      <w:pPr>
        <w:jc w:val="both"/>
        <w:rPr>
          <w:rFonts w:cs="Arial"/>
          <w:bCs/>
        </w:rPr>
      </w:pPr>
      <w:r w:rsidRPr="008C5607">
        <w:rPr>
          <w:rFonts w:cs="Arial"/>
          <w:bCs/>
        </w:rPr>
        <w:t>Visto que el Ayuntamiento de Sentmenat considera este servicio de interés público por las familias y por los niños del municipio.</w:t>
      </w:r>
    </w:p>
    <w:p w:rsidR="008C5607" w:rsidRPr="008C5607" w:rsidRDefault="008C5607" w:rsidP="00AB0179">
      <w:pPr>
        <w:jc w:val="both"/>
        <w:rPr>
          <w:rFonts w:cs="Arial"/>
          <w:bCs/>
        </w:rPr>
      </w:pPr>
    </w:p>
    <w:p w:rsidR="008C5607" w:rsidRDefault="008C5607" w:rsidP="00AB0179">
      <w:pPr>
        <w:jc w:val="both"/>
        <w:rPr>
          <w:rFonts w:cs="Arial"/>
          <w:bCs/>
        </w:rPr>
      </w:pPr>
      <w:r w:rsidRPr="008C5607">
        <w:rPr>
          <w:rFonts w:cs="Arial"/>
          <w:bCs/>
        </w:rPr>
        <w:t>Visto que en la edición de años anteriores, desde 2021, se dio una ayuda para las familias usuarias de este servicio de acuerdo con lo expuesto anteriormente que se concreta en una subvención. En años anteriores también se ofrecía una ayuda a las familias que estaba incluida en la rebaja del precio público fijado.</w:t>
      </w:r>
    </w:p>
    <w:p w:rsidR="008C5607" w:rsidRPr="008C5607" w:rsidRDefault="008C5607" w:rsidP="00AB0179">
      <w:pPr>
        <w:jc w:val="both"/>
        <w:rPr>
          <w:rFonts w:cs="Arial"/>
          <w:bCs/>
        </w:rPr>
      </w:pPr>
    </w:p>
    <w:p w:rsidR="008C5607" w:rsidRPr="008C5607" w:rsidRDefault="008C5607" w:rsidP="00AB0179">
      <w:pPr>
        <w:jc w:val="both"/>
        <w:rPr>
          <w:rFonts w:cs="Arial"/>
          <w:bCs/>
        </w:rPr>
      </w:pPr>
      <w:r w:rsidRPr="008C5607">
        <w:rPr>
          <w:rFonts w:cs="Arial"/>
          <w:bCs/>
        </w:rPr>
        <w:t>Visto que para el año 2026 está previsto seguir ofreciendo la ayuda para las familias usuarios del servicio en el formato de subvención.</w:t>
      </w:r>
    </w:p>
    <w:p w:rsidR="008C5607" w:rsidRDefault="008C5607" w:rsidP="00AB0179">
      <w:pPr>
        <w:jc w:val="both"/>
        <w:rPr>
          <w:rFonts w:cs="Arial"/>
          <w:bCs/>
        </w:rPr>
      </w:pPr>
    </w:p>
    <w:p w:rsidR="008C5607" w:rsidRDefault="008C5607" w:rsidP="00AB0179">
      <w:pPr>
        <w:jc w:val="both"/>
        <w:rPr>
          <w:rFonts w:cs="Arial"/>
          <w:bCs/>
        </w:rPr>
      </w:pPr>
      <w:r w:rsidRPr="008C5607">
        <w:rPr>
          <w:rFonts w:cs="Arial"/>
          <w:bCs/>
        </w:rPr>
        <w:t>Visto que estas ayudas están previstas en los presupuestos de 2026 con un importe de 25.000euros con cargo a la aplicación presupuestaria 300-3260-48002 Subvención Casal de verano del ejercicio 2026 para el fomento de estas actuaciones.</w:t>
      </w:r>
    </w:p>
    <w:p w:rsidR="008C5607" w:rsidRPr="008C5607" w:rsidRDefault="008C5607" w:rsidP="00AB0179">
      <w:pPr>
        <w:jc w:val="both"/>
        <w:rPr>
          <w:rFonts w:cs="Arial"/>
          <w:bCs/>
        </w:rPr>
      </w:pPr>
    </w:p>
    <w:p w:rsidR="008C5607" w:rsidRDefault="008C5607" w:rsidP="00AB0179">
      <w:pPr>
        <w:jc w:val="both"/>
        <w:rPr>
          <w:rFonts w:cs="Arial"/>
          <w:bCs/>
        </w:rPr>
      </w:pPr>
      <w:r w:rsidRPr="008C5607">
        <w:rPr>
          <w:rFonts w:cs="Arial"/>
          <w:bCs/>
        </w:rPr>
        <w:t>Visto que el artículo 27 de la Ordenanza, determina que los instrumentos que regulen las subvenciones concedidas por el procedimiento de concesión directa tienen el carácter de bases reguladoras específicas. Dado que el contenido de la presente convocatoria se ajusta a lo previsto en el artículo 22.2 de la LGS, así como a lo previsto en el artículo 26 y siguientes de la Ordenanza. Dado que para dar cumplimiento al principio de publicidad que debe regir el proceso de selección, y de conformidad con lo previsto en los artículos 19.2 y 19.3 de la Ordenanza,</w:t>
      </w:r>
      <w:r>
        <w:rPr>
          <w:rFonts w:cs="Arial"/>
          <w:bCs/>
        </w:rPr>
        <w:t xml:space="preserve"> </w:t>
      </w:r>
      <w:r w:rsidRPr="008C5607">
        <w:rPr>
          <w:rFonts w:cs="Arial"/>
          <w:bCs/>
        </w:rPr>
        <w:t xml:space="preserve">procede publicar el correspondiente extracto y texto de esta convocatoria, en el que se determina el plazo de presentación de solicitudes, enviándolos a la Base de Datos Nacional de Subvenciones, así como los datos estructurados, con el fin de dar cumplimiento al procedimiento establecido en el artículo 20.8 de la LGS. En virtud del artículo 10 apartado </w:t>
      </w:r>
      <w:r w:rsidRPr="008C5607">
        <w:rPr>
          <w:rFonts w:cs="Arial"/>
          <w:bCs/>
        </w:rPr>
        <w:lastRenderedPageBreak/>
        <w:t>cuarto de la Ley 38/2003, de 17 de noviembre, General de Subvenciones y el artículo 21 apartado primer letras) de la Ley 7/1985, de 2 de abril, Reguladora de las Bases del Régimen Local.</w:t>
      </w:r>
    </w:p>
    <w:p w:rsidR="008C5607" w:rsidRPr="008C5607" w:rsidRDefault="008C5607" w:rsidP="00AB0179">
      <w:pPr>
        <w:jc w:val="both"/>
        <w:rPr>
          <w:rFonts w:cs="Arial"/>
          <w:bCs/>
        </w:rPr>
      </w:pPr>
    </w:p>
    <w:p w:rsidR="008C5607" w:rsidRDefault="008C5607" w:rsidP="00AB0179">
      <w:pPr>
        <w:jc w:val="both"/>
        <w:rPr>
          <w:rFonts w:cs="Arial"/>
          <w:bCs/>
        </w:rPr>
      </w:pPr>
      <w:r w:rsidRPr="008C5607">
        <w:rPr>
          <w:rFonts w:cs="Arial"/>
          <w:bCs/>
        </w:rPr>
        <w:t>Visto el informe técnico que figura en el expediente.</w:t>
      </w:r>
    </w:p>
    <w:p w:rsidR="008C5607" w:rsidRPr="008C5607" w:rsidRDefault="008C5607" w:rsidP="00AB0179">
      <w:pPr>
        <w:jc w:val="both"/>
        <w:rPr>
          <w:rFonts w:cs="Arial"/>
          <w:bCs/>
        </w:rPr>
      </w:pPr>
    </w:p>
    <w:p w:rsidR="008C5607" w:rsidRDefault="008C5607" w:rsidP="00AB0179">
      <w:pPr>
        <w:jc w:val="both"/>
        <w:rPr>
          <w:rFonts w:cs="Arial"/>
          <w:bCs/>
        </w:rPr>
      </w:pPr>
      <w:r w:rsidRPr="008C5607">
        <w:rPr>
          <w:rFonts w:cs="Arial"/>
          <w:bCs/>
        </w:rPr>
        <w:t>Vista la propuesta de resolución PR/2026/597 de 25/marzo/2026 fiscalizada</w:t>
      </w:r>
      <w:r>
        <w:rPr>
          <w:rFonts w:cs="Arial"/>
          <w:bCs/>
        </w:rPr>
        <w:t xml:space="preserve"> </w:t>
      </w:r>
      <w:r w:rsidRPr="008C5607">
        <w:rPr>
          <w:rFonts w:cs="Arial"/>
          <w:bCs/>
        </w:rPr>
        <w:t>favorablemente con fecha 25/marzo/2026.</w:t>
      </w:r>
    </w:p>
    <w:p w:rsidR="008C5607" w:rsidRDefault="008C5607" w:rsidP="00AB0179">
      <w:pPr>
        <w:jc w:val="both"/>
        <w:rPr>
          <w:rFonts w:cs="Arial"/>
          <w:bCs/>
        </w:rPr>
      </w:pPr>
    </w:p>
    <w:p w:rsidR="008C5607" w:rsidRDefault="008C5607" w:rsidP="00AB0179">
      <w:pPr>
        <w:jc w:val="both"/>
        <w:rPr>
          <w:rFonts w:cs="Arial"/>
          <w:b/>
          <w:bCs/>
        </w:rPr>
      </w:pPr>
      <w:r w:rsidRPr="008C5607">
        <w:rPr>
          <w:rFonts w:cs="Arial"/>
          <w:b/>
          <w:bCs/>
        </w:rPr>
        <w:t>RESOLUCIÓN</w:t>
      </w:r>
    </w:p>
    <w:p w:rsidR="008C5607" w:rsidRDefault="008C5607" w:rsidP="00AB0179">
      <w:pPr>
        <w:jc w:val="both"/>
        <w:rPr>
          <w:rFonts w:cs="Arial"/>
          <w:b/>
          <w:bCs/>
        </w:rPr>
      </w:pPr>
    </w:p>
    <w:p w:rsidR="008C5607" w:rsidRDefault="008C5607" w:rsidP="00AB0179">
      <w:pPr>
        <w:jc w:val="both"/>
        <w:rPr>
          <w:rFonts w:cs="Arial"/>
          <w:bCs/>
        </w:rPr>
      </w:pPr>
      <w:r>
        <w:rPr>
          <w:rFonts w:cs="Arial"/>
          <w:b/>
          <w:bCs/>
        </w:rPr>
        <w:t xml:space="preserve">Primero.- </w:t>
      </w:r>
      <w:r>
        <w:rPr>
          <w:rFonts w:cs="Arial"/>
          <w:bCs/>
        </w:rPr>
        <w:t>Aprobar la convocatòria mediante el procedimiento de concesión directa, para la concesión de subvenciones del Casal d’Estiu i Casalet de septiembre 2026, en el marco de la Ordenanza General de Subvenciones, el texto integro del qual es el siguiente:</w:t>
      </w:r>
    </w:p>
    <w:p w:rsidR="008C5607" w:rsidRDefault="008C5607" w:rsidP="00AB0179">
      <w:pPr>
        <w:jc w:val="both"/>
        <w:rPr>
          <w:rFonts w:cs="Arial"/>
          <w:bCs/>
        </w:rPr>
      </w:pPr>
    </w:p>
    <w:p w:rsidR="008C5607" w:rsidRDefault="008C5607" w:rsidP="00AB0179">
      <w:pPr>
        <w:pStyle w:val="Textoindependiente"/>
        <w:tabs>
          <w:tab w:val="left" w:pos="8505"/>
        </w:tabs>
        <w:spacing w:line="360" w:lineRule="auto"/>
        <w:ind w:right="226"/>
        <w:jc w:val="both"/>
        <w:rPr>
          <w:sz w:val="22"/>
          <w:szCs w:val="22"/>
        </w:rPr>
      </w:pPr>
      <w:r>
        <w:rPr>
          <w:rFonts w:cs="Arial"/>
          <w:b/>
          <w:bCs/>
          <w:sz w:val="22"/>
          <w:szCs w:val="22"/>
        </w:rPr>
        <w:t>CONVOCATORIA PARA LA CONCESIÓN DE SUBVENCIÓN EN RÉGIMEN DE CONCESIÓN DIRECTA PARA EL CASAL DE VERANO Y CASALET DE SEPTIEMBRE 2026.</w:t>
      </w:r>
    </w:p>
    <w:p w:rsidR="008C5607" w:rsidRDefault="008C5607" w:rsidP="00AB0179">
      <w:pPr>
        <w:pStyle w:val="Textoindependiente"/>
        <w:tabs>
          <w:tab w:val="left" w:pos="8505"/>
        </w:tabs>
        <w:spacing w:line="360" w:lineRule="auto"/>
        <w:ind w:right="226"/>
        <w:jc w:val="both"/>
        <w:rPr>
          <w:sz w:val="22"/>
          <w:szCs w:val="22"/>
        </w:rPr>
      </w:pPr>
    </w:p>
    <w:p w:rsidR="008C5607" w:rsidRDefault="008C5607" w:rsidP="00AB0179">
      <w:pPr>
        <w:pStyle w:val="Ttulo6"/>
        <w:numPr>
          <w:ilvl w:val="5"/>
          <w:numId w:val="0"/>
        </w:numPr>
        <w:tabs>
          <w:tab w:val="num" w:pos="0"/>
          <w:tab w:val="left" w:pos="8505"/>
        </w:tabs>
        <w:suppressAutoHyphens/>
        <w:spacing w:before="0" w:line="360" w:lineRule="auto"/>
        <w:ind w:right="226"/>
        <w:jc w:val="both"/>
        <w:rPr>
          <w:rFonts w:ascii="Arial" w:hAnsi="Arial" w:cs="Arial"/>
          <w:u w:val="thick"/>
        </w:rPr>
      </w:pPr>
    </w:p>
    <w:p w:rsidR="008C5607" w:rsidRDefault="008C5607" w:rsidP="00AB0179">
      <w:pPr>
        <w:pStyle w:val="Ttulo6"/>
        <w:numPr>
          <w:ilvl w:val="5"/>
          <w:numId w:val="0"/>
        </w:numPr>
        <w:tabs>
          <w:tab w:val="num" w:pos="0"/>
          <w:tab w:val="left" w:pos="8505"/>
        </w:tabs>
        <w:suppressAutoHyphens/>
        <w:spacing w:before="0" w:line="360" w:lineRule="auto"/>
        <w:ind w:left="214" w:right="226"/>
        <w:jc w:val="both"/>
        <w:rPr>
          <w:rFonts w:ascii="Arial" w:hAnsi="Arial" w:cs="Arial"/>
        </w:rPr>
      </w:pPr>
      <w:r>
        <w:rPr>
          <w:rFonts w:ascii="Arial" w:hAnsi="Arial" w:cs="Arial"/>
          <w:u w:val="thick"/>
        </w:rPr>
        <w:t>1.- Objeto y finalidad de la subvención</w:t>
      </w:r>
    </w:p>
    <w:p w:rsidR="008C5607" w:rsidRDefault="008C5607" w:rsidP="00AB0179">
      <w:pPr>
        <w:pStyle w:val="Textoindependiente"/>
        <w:tabs>
          <w:tab w:val="left" w:pos="8505"/>
        </w:tabs>
        <w:spacing w:line="360" w:lineRule="auto"/>
        <w:ind w:right="226"/>
        <w:jc w:val="both"/>
        <w:rPr>
          <w:b/>
          <w:sz w:val="22"/>
          <w:szCs w:val="22"/>
        </w:rPr>
      </w:pPr>
    </w:p>
    <w:p w:rsidR="008C5607" w:rsidRDefault="008C5607" w:rsidP="00AB0179">
      <w:pPr>
        <w:pStyle w:val="Textoindependiente"/>
        <w:tabs>
          <w:tab w:val="left" w:pos="8505"/>
        </w:tabs>
        <w:spacing w:line="360" w:lineRule="auto"/>
        <w:ind w:left="213" w:right="226"/>
        <w:jc w:val="both"/>
        <w:rPr>
          <w:sz w:val="22"/>
          <w:szCs w:val="22"/>
        </w:rPr>
      </w:pPr>
      <w:r>
        <w:rPr>
          <w:rFonts w:cs="Arial"/>
          <w:sz w:val="22"/>
          <w:szCs w:val="22"/>
        </w:rPr>
        <w:t>El objeto de la presente convocatoria es regular y fijar los criterios y el procedimiento de solicitud, tramitación, concesión, cobro y justificación de las subvenciones que otorgue el Ayuntamiento de Sentmenat a través del Servicio de Enseñanza destinadas a financiar el Casal de verano y casalet de septiembre para el ejercicio 2026.</w:t>
      </w:r>
    </w:p>
    <w:p w:rsidR="008C5607" w:rsidRDefault="008C5607" w:rsidP="00AB0179">
      <w:pPr>
        <w:pStyle w:val="Textoindependiente"/>
        <w:tabs>
          <w:tab w:val="left" w:pos="8505"/>
        </w:tabs>
        <w:spacing w:line="360" w:lineRule="auto"/>
        <w:ind w:left="213" w:right="226"/>
        <w:jc w:val="both"/>
        <w:rPr>
          <w:sz w:val="22"/>
          <w:szCs w:val="22"/>
        </w:rPr>
      </w:pPr>
    </w:p>
    <w:p w:rsidR="008C5607" w:rsidRDefault="008C5607" w:rsidP="00AB0179">
      <w:pPr>
        <w:pStyle w:val="Textoindependiente"/>
        <w:tabs>
          <w:tab w:val="left" w:pos="8505"/>
        </w:tabs>
        <w:spacing w:line="360" w:lineRule="auto"/>
        <w:ind w:left="213" w:right="226"/>
        <w:jc w:val="both"/>
        <w:rPr>
          <w:sz w:val="22"/>
          <w:szCs w:val="22"/>
        </w:rPr>
      </w:pPr>
      <w:r>
        <w:rPr>
          <w:rFonts w:cs="Arial"/>
          <w:sz w:val="22"/>
          <w:szCs w:val="22"/>
        </w:rPr>
        <w:t>La subvención tiene por finalidad aminorar el gasto total del servicio favoreciendo que las familias y por tanto los niños puedan disfrutar de este servicio de una manera generalizada dado que se entiende el mismo como servicio fundamental y de interés público en el que todos los niños y niñas tienen el mismo derecho a participar sin establecer diferencias entre ellos. El Casal de Verano de Sentmenat y El Casalet de septiembre son servicios que ofrecen actividades de carácter educativo y de ocio que se fundamentan en un programa pedagógico, que tienen una doble finalidad que es ofrecer una actividad educativa en el ámbito del ocio para niños de 3 a 12 años y también promover la conciliación con respecto a la vida familiar y laboral en los períodos de vacaciones de verano escolares.</w:t>
      </w:r>
    </w:p>
    <w:p w:rsidR="008C5607" w:rsidRDefault="008C5607" w:rsidP="00AB0179">
      <w:pPr>
        <w:pStyle w:val="Textoindependiente"/>
        <w:tabs>
          <w:tab w:val="left" w:pos="8505"/>
        </w:tabs>
        <w:spacing w:line="360" w:lineRule="auto"/>
        <w:ind w:left="213" w:right="226"/>
        <w:jc w:val="both"/>
        <w:rPr>
          <w:sz w:val="22"/>
          <w:szCs w:val="22"/>
        </w:rPr>
      </w:pPr>
    </w:p>
    <w:p w:rsidR="008C5607" w:rsidRDefault="008C5607" w:rsidP="00AB0179">
      <w:pPr>
        <w:pStyle w:val="Ttulo6"/>
        <w:numPr>
          <w:ilvl w:val="5"/>
          <w:numId w:val="0"/>
        </w:numPr>
        <w:tabs>
          <w:tab w:val="num" w:pos="0"/>
          <w:tab w:val="left" w:pos="8505"/>
        </w:tabs>
        <w:suppressAutoHyphens/>
        <w:spacing w:before="0" w:line="360" w:lineRule="auto"/>
        <w:ind w:left="214" w:right="226"/>
        <w:jc w:val="both"/>
        <w:rPr>
          <w:rFonts w:ascii="Arial" w:hAnsi="Arial" w:cs="Arial"/>
        </w:rPr>
      </w:pPr>
      <w:r>
        <w:rPr>
          <w:rFonts w:ascii="Arial" w:hAnsi="Arial" w:cs="Arial"/>
          <w:u w:val="thick"/>
        </w:rPr>
        <w:t>2.- Periodo de ejecución</w:t>
      </w:r>
    </w:p>
    <w:p w:rsidR="008C5607" w:rsidRDefault="008C5607" w:rsidP="00AB0179">
      <w:pPr>
        <w:pStyle w:val="Textoindependiente"/>
        <w:tabs>
          <w:tab w:val="left" w:pos="8505"/>
        </w:tabs>
        <w:spacing w:line="360" w:lineRule="auto"/>
        <w:ind w:right="226"/>
        <w:jc w:val="both"/>
        <w:rPr>
          <w:b/>
          <w:sz w:val="22"/>
          <w:szCs w:val="22"/>
        </w:rPr>
      </w:pPr>
    </w:p>
    <w:p w:rsidR="008C5607" w:rsidRDefault="008C5607" w:rsidP="00AB0179">
      <w:pPr>
        <w:pStyle w:val="Textoindependiente"/>
        <w:tabs>
          <w:tab w:val="left" w:pos="8505"/>
        </w:tabs>
        <w:spacing w:line="360" w:lineRule="auto"/>
        <w:ind w:left="214" w:right="226"/>
        <w:jc w:val="both"/>
        <w:rPr>
          <w:i/>
          <w:sz w:val="22"/>
          <w:szCs w:val="22"/>
        </w:rPr>
      </w:pPr>
      <w:r>
        <w:rPr>
          <w:rFonts w:cs="Arial"/>
          <w:sz w:val="22"/>
          <w:szCs w:val="22"/>
        </w:rPr>
        <w:lastRenderedPageBreak/>
        <w:t>Las subvenciones concedidas al amparo de esta convocatoria, se tendrán que destinar a financiar el Casal de verano y casalet de septiembre para el ejercicio 2026 desarrollados por el Centro Deportivo municipal de Sentmenat.</w:t>
      </w:r>
    </w:p>
    <w:p w:rsidR="008C5607" w:rsidRDefault="008C5607" w:rsidP="00AB0179">
      <w:pPr>
        <w:pStyle w:val="Textoindependiente"/>
        <w:tabs>
          <w:tab w:val="left" w:pos="8505"/>
        </w:tabs>
        <w:spacing w:line="360" w:lineRule="auto"/>
        <w:ind w:right="226"/>
        <w:jc w:val="both"/>
        <w:rPr>
          <w:i/>
          <w:sz w:val="22"/>
          <w:szCs w:val="22"/>
        </w:rPr>
      </w:pPr>
    </w:p>
    <w:p w:rsidR="008C5607" w:rsidRDefault="008C5607" w:rsidP="00AB0179">
      <w:pPr>
        <w:pStyle w:val="Ttulo6"/>
        <w:numPr>
          <w:ilvl w:val="5"/>
          <w:numId w:val="0"/>
        </w:numPr>
        <w:tabs>
          <w:tab w:val="num" w:pos="0"/>
          <w:tab w:val="left" w:pos="8505"/>
        </w:tabs>
        <w:suppressAutoHyphens/>
        <w:spacing w:before="0" w:line="360" w:lineRule="auto"/>
        <w:ind w:left="214" w:right="226"/>
        <w:jc w:val="both"/>
        <w:rPr>
          <w:rFonts w:ascii="Arial" w:hAnsi="Arial" w:cs="Arial"/>
        </w:rPr>
      </w:pPr>
      <w:r>
        <w:rPr>
          <w:rFonts w:ascii="Arial" w:hAnsi="Arial" w:cs="Arial"/>
          <w:u w:val="thick"/>
        </w:rPr>
        <w:t>3.- Requisitos de los beneficiarios y forma de acreditarlos</w:t>
      </w:r>
    </w:p>
    <w:p w:rsidR="008C5607" w:rsidRDefault="008C5607" w:rsidP="00AB0179">
      <w:pPr>
        <w:pStyle w:val="Textoindependiente"/>
        <w:tabs>
          <w:tab w:val="left" w:pos="8505"/>
        </w:tabs>
        <w:spacing w:line="360" w:lineRule="auto"/>
        <w:ind w:right="226"/>
        <w:jc w:val="both"/>
        <w:rPr>
          <w:b/>
          <w:sz w:val="22"/>
          <w:szCs w:val="22"/>
        </w:rPr>
      </w:pPr>
    </w:p>
    <w:p w:rsidR="008C5607" w:rsidRDefault="008C5607" w:rsidP="00AB0179">
      <w:pPr>
        <w:pStyle w:val="Textoindependiente"/>
        <w:tabs>
          <w:tab w:val="left" w:pos="8505"/>
        </w:tabs>
        <w:spacing w:line="360" w:lineRule="auto"/>
        <w:ind w:left="213" w:right="226"/>
        <w:jc w:val="both"/>
      </w:pPr>
      <w:r>
        <w:rPr>
          <w:rFonts w:cs="Arial"/>
          <w:sz w:val="22"/>
          <w:szCs w:val="22"/>
        </w:rPr>
        <w:t>1.- Podrán ser beneficiarios/arias de estas subvenciones las personas físicas o jurídicas que deban realizar la actividad que fundamenta su otorgamiento, siempre que no estén afectadas por ninguna de las prohibiciones contenidas en el art. 13 de la Ley 38/2003, de 17 de noviembre, General de Subvenciones (en adelante LGS), y reúnan las siguientes condiciones:</w:t>
      </w:r>
    </w:p>
    <w:p w:rsidR="008C5607" w:rsidRDefault="008C5607" w:rsidP="00AB0179">
      <w:pPr>
        <w:pStyle w:val="Textoindependiente"/>
        <w:tabs>
          <w:tab w:val="left" w:pos="8505"/>
        </w:tabs>
        <w:spacing w:line="360" w:lineRule="auto"/>
        <w:ind w:left="213" w:right="226"/>
        <w:jc w:val="both"/>
        <w:rPr>
          <w:sz w:val="22"/>
          <w:szCs w:val="22"/>
        </w:rPr>
      </w:pPr>
    </w:p>
    <w:p w:rsidR="008C5607" w:rsidRDefault="008C5607" w:rsidP="00AB0179">
      <w:pPr>
        <w:pStyle w:val="Textoindependiente"/>
        <w:numPr>
          <w:ilvl w:val="0"/>
          <w:numId w:val="20"/>
        </w:numPr>
        <w:suppressAutoHyphens/>
        <w:spacing w:line="360" w:lineRule="auto"/>
        <w:ind w:right="226"/>
        <w:jc w:val="both"/>
        <w:rPr>
          <w:sz w:val="22"/>
          <w:szCs w:val="22"/>
        </w:rPr>
      </w:pPr>
      <w:r>
        <w:rPr>
          <w:rFonts w:cs="Arial"/>
          <w:sz w:val="22"/>
          <w:szCs w:val="22"/>
        </w:rPr>
        <w:t>Personas físicas</w:t>
      </w:r>
    </w:p>
    <w:p w:rsidR="008C5607" w:rsidRPr="005A0ED6" w:rsidRDefault="008C5607" w:rsidP="00AB0179">
      <w:pPr>
        <w:pStyle w:val="Textoindependiente"/>
        <w:numPr>
          <w:ilvl w:val="0"/>
          <w:numId w:val="20"/>
        </w:numPr>
        <w:suppressAutoHyphens/>
        <w:spacing w:line="360" w:lineRule="auto"/>
        <w:ind w:right="226"/>
        <w:jc w:val="both"/>
        <w:rPr>
          <w:sz w:val="22"/>
          <w:szCs w:val="22"/>
        </w:rPr>
      </w:pPr>
      <w:r>
        <w:rPr>
          <w:rFonts w:cs="Arial"/>
          <w:sz w:val="22"/>
          <w:szCs w:val="22"/>
        </w:rPr>
        <w:t>Nacidos entre 2015</w:t>
      </w:r>
      <w:r w:rsidRPr="005A0ED6">
        <w:rPr>
          <w:rFonts w:cs="Arial"/>
          <w:sz w:val="22"/>
          <w:szCs w:val="22"/>
        </w:rPr>
        <w:t xml:space="preserve"> y </w:t>
      </w:r>
      <w:r>
        <w:rPr>
          <w:rFonts w:cs="Arial"/>
          <w:sz w:val="22"/>
          <w:szCs w:val="22"/>
        </w:rPr>
        <w:t>2023</w:t>
      </w:r>
      <w:r w:rsidRPr="005A0ED6">
        <w:rPr>
          <w:rFonts w:cs="Arial"/>
          <w:sz w:val="22"/>
          <w:szCs w:val="22"/>
        </w:rPr>
        <w:t xml:space="preserve"> incluidos.</w:t>
      </w:r>
    </w:p>
    <w:p w:rsidR="008C5607" w:rsidRDefault="008C5607" w:rsidP="00AB0179">
      <w:pPr>
        <w:pStyle w:val="Textoindependiente"/>
        <w:numPr>
          <w:ilvl w:val="0"/>
          <w:numId w:val="20"/>
        </w:numPr>
        <w:suppressAutoHyphens/>
        <w:spacing w:line="360" w:lineRule="auto"/>
        <w:ind w:right="226"/>
        <w:jc w:val="both"/>
        <w:rPr>
          <w:sz w:val="22"/>
          <w:szCs w:val="22"/>
        </w:rPr>
      </w:pPr>
      <w:r>
        <w:rPr>
          <w:rFonts w:cs="Arial"/>
          <w:sz w:val="22"/>
          <w:szCs w:val="22"/>
        </w:rPr>
        <w:t>Empadronados en Sentmenat o socios del Centro Deportivo Municipal de Sentmenat (CEM)</w:t>
      </w:r>
    </w:p>
    <w:p w:rsidR="008C5607" w:rsidRDefault="008C5607" w:rsidP="00AB0179">
      <w:pPr>
        <w:pStyle w:val="Textoindependiente"/>
        <w:numPr>
          <w:ilvl w:val="0"/>
          <w:numId w:val="20"/>
        </w:numPr>
        <w:suppressAutoHyphens/>
        <w:spacing w:line="360" w:lineRule="auto"/>
        <w:ind w:right="226"/>
        <w:jc w:val="both"/>
        <w:rPr>
          <w:sz w:val="22"/>
          <w:szCs w:val="22"/>
        </w:rPr>
      </w:pPr>
      <w:r>
        <w:rPr>
          <w:rFonts w:cs="Arial"/>
          <w:sz w:val="22"/>
          <w:szCs w:val="22"/>
        </w:rPr>
        <w:t>Inscripción en el Casal de verano o casalet de septiembre efectuado por el Centro Deportivo Municipal de Sentmenat (CEM)</w:t>
      </w:r>
    </w:p>
    <w:p w:rsidR="008C5607" w:rsidRDefault="008C5607" w:rsidP="00AB0179">
      <w:pPr>
        <w:pStyle w:val="Textoindependiente"/>
        <w:tabs>
          <w:tab w:val="left" w:pos="8505"/>
        </w:tabs>
        <w:spacing w:line="360" w:lineRule="auto"/>
        <w:ind w:right="226"/>
        <w:jc w:val="both"/>
        <w:rPr>
          <w:sz w:val="22"/>
          <w:szCs w:val="22"/>
        </w:rPr>
      </w:pPr>
    </w:p>
    <w:p w:rsidR="008C5607" w:rsidRDefault="008C5607" w:rsidP="00AB0179">
      <w:pPr>
        <w:pStyle w:val="Textoindependiente"/>
        <w:tabs>
          <w:tab w:val="left" w:pos="8505"/>
        </w:tabs>
        <w:spacing w:line="360" w:lineRule="auto"/>
        <w:ind w:left="213" w:right="226"/>
        <w:jc w:val="both"/>
        <w:rPr>
          <w:sz w:val="22"/>
          <w:szCs w:val="22"/>
        </w:rPr>
      </w:pPr>
      <w:r>
        <w:rPr>
          <w:rFonts w:cs="Arial"/>
          <w:sz w:val="22"/>
          <w:szCs w:val="22"/>
        </w:rPr>
        <w:t>2.- La concurrencia de estos requisitos se acreditará en el momento de presentar la solicitud, mediante la presentación de los documentos que se indican en el artículo siguiente.</w:t>
      </w:r>
    </w:p>
    <w:p w:rsidR="008C5607" w:rsidRDefault="008C5607" w:rsidP="00AB0179">
      <w:pPr>
        <w:pStyle w:val="Textoindependiente"/>
        <w:tabs>
          <w:tab w:val="left" w:pos="8505"/>
        </w:tabs>
        <w:spacing w:line="360" w:lineRule="auto"/>
        <w:ind w:right="226"/>
        <w:jc w:val="both"/>
        <w:rPr>
          <w:sz w:val="22"/>
          <w:szCs w:val="22"/>
        </w:rPr>
      </w:pPr>
    </w:p>
    <w:p w:rsidR="008C5607" w:rsidRDefault="008C5607" w:rsidP="00AB0179">
      <w:pPr>
        <w:pStyle w:val="Ttulo6"/>
        <w:numPr>
          <w:ilvl w:val="5"/>
          <w:numId w:val="0"/>
        </w:numPr>
        <w:tabs>
          <w:tab w:val="num" w:pos="0"/>
          <w:tab w:val="left" w:pos="8505"/>
        </w:tabs>
        <w:suppressAutoHyphens/>
        <w:spacing w:before="0" w:line="360" w:lineRule="auto"/>
        <w:ind w:left="213" w:right="226"/>
        <w:jc w:val="both"/>
        <w:rPr>
          <w:rFonts w:ascii="Arial" w:hAnsi="Arial" w:cs="Arial"/>
        </w:rPr>
      </w:pPr>
      <w:r>
        <w:rPr>
          <w:rFonts w:ascii="Arial" w:hAnsi="Arial" w:cs="Arial"/>
          <w:u w:val="thick"/>
        </w:rPr>
        <w:t>4.- Documentación a aportar</w:t>
      </w:r>
    </w:p>
    <w:p w:rsidR="008C5607" w:rsidRDefault="008C5607" w:rsidP="00AB0179">
      <w:pPr>
        <w:pStyle w:val="Textoindependiente"/>
        <w:tabs>
          <w:tab w:val="left" w:pos="8505"/>
        </w:tabs>
        <w:spacing w:line="360" w:lineRule="auto"/>
        <w:ind w:right="226"/>
        <w:jc w:val="both"/>
        <w:rPr>
          <w:b/>
          <w:sz w:val="22"/>
          <w:szCs w:val="22"/>
        </w:rPr>
      </w:pPr>
    </w:p>
    <w:p w:rsidR="008C5607" w:rsidRDefault="008C5607" w:rsidP="00AB0179">
      <w:pPr>
        <w:pStyle w:val="Textoindependiente"/>
        <w:tabs>
          <w:tab w:val="left" w:pos="8505"/>
        </w:tabs>
        <w:spacing w:line="360" w:lineRule="auto"/>
        <w:ind w:left="213" w:right="226"/>
        <w:jc w:val="both"/>
        <w:rPr>
          <w:sz w:val="22"/>
          <w:szCs w:val="22"/>
        </w:rPr>
      </w:pPr>
      <w:r>
        <w:rPr>
          <w:rFonts w:cs="Arial"/>
          <w:sz w:val="22"/>
          <w:szCs w:val="22"/>
        </w:rPr>
        <w:t>A la solicitud de subvención deberá adjuntarse la documentación siguiente:</w:t>
      </w:r>
    </w:p>
    <w:p w:rsidR="008C5607" w:rsidRDefault="008C5607" w:rsidP="00AB0179">
      <w:pPr>
        <w:pStyle w:val="Textoindependiente"/>
        <w:numPr>
          <w:ilvl w:val="0"/>
          <w:numId w:val="21"/>
        </w:numPr>
        <w:suppressAutoHyphens/>
        <w:spacing w:line="360" w:lineRule="auto"/>
        <w:ind w:right="435"/>
        <w:jc w:val="both"/>
      </w:pPr>
      <w:r>
        <w:rPr>
          <w:rFonts w:cs="Arial"/>
          <w:sz w:val="22"/>
          <w:szCs w:val="22"/>
        </w:rPr>
        <w:t>Declaración responsable de la concurrencia de los requisitos para poder obtener la condición de beneficiario/a de acuerdo con el modelo normalizado.</w:t>
      </w:r>
    </w:p>
    <w:p w:rsidR="008C5607" w:rsidRDefault="008C5607" w:rsidP="00AB0179">
      <w:pPr>
        <w:pStyle w:val="Textoindependiente"/>
        <w:numPr>
          <w:ilvl w:val="0"/>
          <w:numId w:val="21"/>
        </w:numPr>
        <w:suppressAutoHyphens/>
        <w:spacing w:line="360" w:lineRule="auto"/>
        <w:ind w:right="435"/>
        <w:jc w:val="both"/>
      </w:pPr>
      <w:r>
        <w:rPr>
          <w:rFonts w:cs="Arial"/>
          <w:sz w:val="22"/>
          <w:szCs w:val="22"/>
        </w:rPr>
        <w:t>Declaración de compromiso de cumplimiento de las condiciones impuestas para el otorgamiento de la subvención, de acuerdo al modelo normalizado.</w:t>
      </w:r>
    </w:p>
    <w:p w:rsidR="008C5607" w:rsidRDefault="008C5607" w:rsidP="00AB0179">
      <w:pPr>
        <w:pStyle w:val="Textoindependiente"/>
        <w:numPr>
          <w:ilvl w:val="0"/>
          <w:numId w:val="21"/>
        </w:numPr>
        <w:suppressAutoHyphens/>
        <w:spacing w:line="360" w:lineRule="auto"/>
        <w:ind w:right="435"/>
        <w:jc w:val="both"/>
        <w:rPr>
          <w:sz w:val="22"/>
          <w:szCs w:val="22"/>
        </w:rPr>
      </w:pPr>
      <w:r>
        <w:rPr>
          <w:rFonts w:cs="Arial"/>
          <w:sz w:val="22"/>
          <w:szCs w:val="22"/>
        </w:rPr>
        <w:t>Declaración responsable de no estar incurso en ninguno de los supuestos del artículo 13.2 de la Ley General de Subvenciones.</w:t>
      </w:r>
    </w:p>
    <w:p w:rsidR="008C5607" w:rsidRDefault="008C5607" w:rsidP="00AB0179">
      <w:pPr>
        <w:pStyle w:val="Textoindependiente"/>
        <w:numPr>
          <w:ilvl w:val="0"/>
          <w:numId w:val="21"/>
        </w:numPr>
        <w:suppressAutoHyphens/>
        <w:spacing w:line="360" w:lineRule="auto"/>
        <w:ind w:right="435"/>
        <w:jc w:val="both"/>
        <w:rPr>
          <w:sz w:val="22"/>
          <w:szCs w:val="22"/>
        </w:rPr>
      </w:pPr>
      <w:r>
        <w:rPr>
          <w:rFonts w:cs="Arial"/>
          <w:sz w:val="22"/>
          <w:szCs w:val="22"/>
        </w:rPr>
        <w:t>Declaración responsable de hallarse al corriente en el cumplimiento de las obligaciones tributarias y con la Seguridad Social.</w:t>
      </w:r>
    </w:p>
    <w:p w:rsidR="008C5607" w:rsidRDefault="008C5607" w:rsidP="00AB0179">
      <w:pPr>
        <w:pStyle w:val="Textoindependiente"/>
        <w:numPr>
          <w:ilvl w:val="0"/>
          <w:numId w:val="21"/>
        </w:numPr>
        <w:suppressAutoHyphens/>
        <w:spacing w:line="360" w:lineRule="auto"/>
        <w:ind w:right="435"/>
        <w:jc w:val="both"/>
        <w:rPr>
          <w:sz w:val="22"/>
          <w:szCs w:val="22"/>
        </w:rPr>
      </w:pPr>
      <w:r>
        <w:rPr>
          <w:rFonts w:cs="Arial"/>
          <w:sz w:val="22"/>
          <w:szCs w:val="22"/>
        </w:rPr>
        <w:t>Declaración de las subvenciones u otros ingresos obtenidos para la misma finalidad y compromiso de comunicar las que se obtengan en el futuro, de acuerdo con el modelo normalizado.</w:t>
      </w:r>
    </w:p>
    <w:p w:rsidR="008C5607" w:rsidRDefault="008C5607" w:rsidP="00AB0179">
      <w:pPr>
        <w:pStyle w:val="Textoindependiente"/>
        <w:numPr>
          <w:ilvl w:val="0"/>
          <w:numId w:val="21"/>
        </w:numPr>
        <w:suppressAutoHyphens/>
        <w:spacing w:line="360" w:lineRule="auto"/>
        <w:ind w:right="435"/>
        <w:jc w:val="both"/>
        <w:rPr>
          <w:sz w:val="22"/>
          <w:szCs w:val="22"/>
        </w:rPr>
      </w:pPr>
      <w:r>
        <w:rPr>
          <w:rFonts w:cs="Arial"/>
          <w:sz w:val="22"/>
          <w:szCs w:val="22"/>
        </w:rPr>
        <w:lastRenderedPageBreak/>
        <w:t>Certificado de inscripción en el casal de verano o casas de septiembre del Centro Deportivo Municipal (CEM)</w:t>
      </w:r>
    </w:p>
    <w:p w:rsidR="008C5607" w:rsidRDefault="008C5607" w:rsidP="00AB0179">
      <w:pPr>
        <w:pStyle w:val="Textoindependiente"/>
        <w:tabs>
          <w:tab w:val="left" w:pos="8505"/>
        </w:tabs>
        <w:spacing w:line="360" w:lineRule="auto"/>
        <w:ind w:right="226"/>
        <w:jc w:val="both"/>
        <w:rPr>
          <w:sz w:val="22"/>
          <w:szCs w:val="22"/>
        </w:rPr>
      </w:pPr>
    </w:p>
    <w:p w:rsidR="008C5607" w:rsidRDefault="008C5607" w:rsidP="00AB0179">
      <w:pPr>
        <w:pStyle w:val="Textoindependiente"/>
        <w:tabs>
          <w:tab w:val="left" w:pos="8505"/>
        </w:tabs>
        <w:spacing w:line="360" w:lineRule="auto"/>
        <w:ind w:left="213" w:right="226"/>
        <w:jc w:val="both"/>
        <w:rPr>
          <w:sz w:val="22"/>
          <w:szCs w:val="22"/>
        </w:rPr>
      </w:pPr>
      <w:r>
        <w:rPr>
          <w:rFonts w:cs="Arial"/>
          <w:sz w:val="22"/>
          <w:szCs w:val="22"/>
        </w:rPr>
        <w:t>Dicha documentación deberá presentarse en cualquiera de las lenguas cooficiales de Cataluña, irá debidamente firmada por el solicitante y será original o copia debidamente autenticada</w:t>
      </w:r>
    </w:p>
    <w:p w:rsidR="008C5607" w:rsidRDefault="008C5607" w:rsidP="00AB0179">
      <w:pPr>
        <w:pStyle w:val="Textoindependiente"/>
        <w:tabs>
          <w:tab w:val="left" w:pos="8505"/>
        </w:tabs>
        <w:spacing w:line="360" w:lineRule="auto"/>
        <w:ind w:right="226"/>
        <w:jc w:val="both"/>
        <w:rPr>
          <w:sz w:val="22"/>
          <w:szCs w:val="22"/>
        </w:rPr>
      </w:pPr>
    </w:p>
    <w:p w:rsidR="008C5607" w:rsidRDefault="008C5607" w:rsidP="00AB0179">
      <w:pPr>
        <w:pStyle w:val="Ttulo6"/>
        <w:numPr>
          <w:ilvl w:val="5"/>
          <w:numId w:val="0"/>
        </w:numPr>
        <w:tabs>
          <w:tab w:val="num" w:pos="0"/>
          <w:tab w:val="left" w:pos="8505"/>
        </w:tabs>
        <w:suppressAutoHyphens/>
        <w:spacing w:before="0" w:line="360" w:lineRule="auto"/>
        <w:ind w:left="213" w:right="226"/>
        <w:jc w:val="both"/>
        <w:rPr>
          <w:rFonts w:ascii="Arial" w:hAnsi="Arial" w:cs="Arial"/>
        </w:rPr>
      </w:pPr>
      <w:r>
        <w:rPr>
          <w:rFonts w:ascii="Arial" w:hAnsi="Arial" w:cs="Arial"/>
          <w:u w:val="thick"/>
        </w:rPr>
        <w:t>5.- Plazo, forma y lugar de presentación de las solicitudes</w:t>
      </w:r>
    </w:p>
    <w:p w:rsidR="008C5607" w:rsidRDefault="008C5607" w:rsidP="00AB0179">
      <w:pPr>
        <w:pStyle w:val="Textoindependiente"/>
        <w:tabs>
          <w:tab w:val="left" w:pos="8505"/>
        </w:tabs>
        <w:spacing w:line="360" w:lineRule="auto"/>
        <w:ind w:right="226"/>
        <w:jc w:val="both"/>
        <w:rPr>
          <w:b/>
          <w:sz w:val="22"/>
          <w:szCs w:val="22"/>
        </w:rPr>
      </w:pPr>
    </w:p>
    <w:p w:rsidR="008C5607" w:rsidRPr="005A0ED6" w:rsidRDefault="008C5607" w:rsidP="00AB0179">
      <w:pPr>
        <w:pStyle w:val="Textoindependiente"/>
        <w:tabs>
          <w:tab w:val="left" w:pos="8505"/>
        </w:tabs>
        <w:spacing w:line="360" w:lineRule="auto"/>
        <w:ind w:left="284" w:right="226"/>
        <w:jc w:val="both"/>
        <w:rPr>
          <w:rFonts w:cs="Arial"/>
          <w:sz w:val="22"/>
          <w:szCs w:val="22"/>
        </w:rPr>
      </w:pPr>
      <w:r w:rsidRPr="005A0ED6">
        <w:rPr>
          <w:rFonts w:cs="Arial"/>
          <w:sz w:val="22"/>
          <w:szCs w:val="22"/>
        </w:rPr>
        <w:t>Se prevén dos plazos de solicitud:</w:t>
      </w:r>
    </w:p>
    <w:p w:rsidR="008C5607" w:rsidRPr="005A0ED6" w:rsidRDefault="008C5607" w:rsidP="00AB0179">
      <w:pPr>
        <w:pStyle w:val="Textoindependiente"/>
        <w:tabs>
          <w:tab w:val="left" w:pos="8505"/>
        </w:tabs>
        <w:spacing w:line="360" w:lineRule="auto"/>
        <w:ind w:left="708" w:right="226"/>
        <w:jc w:val="both"/>
        <w:rPr>
          <w:rFonts w:cs="Arial"/>
          <w:sz w:val="22"/>
          <w:szCs w:val="22"/>
        </w:rPr>
      </w:pPr>
      <w:r w:rsidRPr="005A0ED6">
        <w:rPr>
          <w:rFonts w:cs="Arial"/>
          <w:sz w:val="22"/>
          <w:szCs w:val="22"/>
        </w:rPr>
        <w:t>-1er plazo: empezará el 2</w:t>
      </w:r>
      <w:r>
        <w:rPr>
          <w:rFonts w:cs="Arial"/>
          <w:sz w:val="22"/>
          <w:szCs w:val="22"/>
        </w:rPr>
        <w:t>7</w:t>
      </w:r>
      <w:r w:rsidRPr="005A0ED6">
        <w:rPr>
          <w:rFonts w:cs="Arial"/>
          <w:sz w:val="22"/>
          <w:szCs w:val="22"/>
        </w:rPr>
        <w:t xml:space="preserve"> de abril y finalizará el día 1</w:t>
      </w:r>
      <w:r>
        <w:rPr>
          <w:rFonts w:cs="Arial"/>
          <w:sz w:val="22"/>
          <w:szCs w:val="22"/>
        </w:rPr>
        <w:t>4</w:t>
      </w:r>
      <w:r w:rsidRPr="005A0ED6">
        <w:rPr>
          <w:rFonts w:cs="Arial"/>
          <w:sz w:val="22"/>
          <w:szCs w:val="22"/>
        </w:rPr>
        <w:t xml:space="preserve"> de ju</w:t>
      </w:r>
      <w:r>
        <w:rPr>
          <w:rFonts w:cs="Arial"/>
          <w:sz w:val="22"/>
          <w:szCs w:val="22"/>
        </w:rPr>
        <w:t>ni</w:t>
      </w:r>
      <w:r w:rsidRPr="005A0ED6">
        <w:rPr>
          <w:rFonts w:cs="Arial"/>
          <w:sz w:val="22"/>
          <w:szCs w:val="22"/>
        </w:rPr>
        <w:t>o.</w:t>
      </w:r>
    </w:p>
    <w:p w:rsidR="008C5607" w:rsidRDefault="008C5607" w:rsidP="00AB0179">
      <w:pPr>
        <w:pStyle w:val="Textoindependiente"/>
        <w:tabs>
          <w:tab w:val="left" w:pos="8505"/>
        </w:tabs>
        <w:spacing w:line="360" w:lineRule="auto"/>
        <w:ind w:left="708" w:right="226"/>
        <w:jc w:val="both"/>
        <w:rPr>
          <w:rFonts w:cs="Arial"/>
          <w:sz w:val="22"/>
          <w:szCs w:val="22"/>
        </w:rPr>
      </w:pPr>
      <w:r w:rsidRPr="005A0ED6">
        <w:rPr>
          <w:rFonts w:cs="Arial"/>
          <w:sz w:val="22"/>
          <w:szCs w:val="22"/>
        </w:rPr>
        <w:t>-2º plazo: empezará el 1</w:t>
      </w:r>
      <w:r>
        <w:rPr>
          <w:rFonts w:cs="Arial"/>
          <w:sz w:val="22"/>
          <w:szCs w:val="22"/>
        </w:rPr>
        <w:t>5</w:t>
      </w:r>
      <w:r w:rsidRPr="005A0ED6">
        <w:rPr>
          <w:rFonts w:cs="Arial"/>
          <w:sz w:val="22"/>
          <w:szCs w:val="22"/>
        </w:rPr>
        <w:t xml:space="preserve"> de junio y terminará el 31 de julio o hasta agotar el crédito previsto.</w:t>
      </w:r>
    </w:p>
    <w:p w:rsidR="008C5607" w:rsidRDefault="008C5607" w:rsidP="00AB0179">
      <w:pPr>
        <w:pStyle w:val="Textoindependiente"/>
        <w:tabs>
          <w:tab w:val="left" w:pos="8505"/>
        </w:tabs>
        <w:spacing w:line="360" w:lineRule="auto"/>
        <w:ind w:left="708" w:right="226"/>
        <w:jc w:val="both"/>
        <w:rPr>
          <w:sz w:val="22"/>
          <w:szCs w:val="22"/>
        </w:rPr>
      </w:pPr>
    </w:p>
    <w:p w:rsidR="008C5607" w:rsidRDefault="008C5607" w:rsidP="00AB0179">
      <w:pPr>
        <w:pStyle w:val="Textoindependiente"/>
        <w:tabs>
          <w:tab w:val="left" w:pos="8505"/>
        </w:tabs>
        <w:spacing w:line="360" w:lineRule="auto"/>
        <w:ind w:left="213" w:right="226"/>
        <w:jc w:val="both"/>
        <w:rPr>
          <w:sz w:val="22"/>
          <w:szCs w:val="22"/>
        </w:rPr>
      </w:pPr>
      <w:r>
        <w:rPr>
          <w:rFonts w:cs="Arial"/>
          <w:sz w:val="22"/>
          <w:szCs w:val="22"/>
        </w:rPr>
        <w:t>Las solicitudes podrán presentarse mediante la Sede electrónica municipal o bien de forma presencial pidiendo cita previa en la Oficina de atención Ciudadana:</w:t>
      </w:r>
    </w:p>
    <w:p w:rsidR="008C5607" w:rsidRDefault="008C5607" w:rsidP="00AB0179">
      <w:pPr>
        <w:pStyle w:val="Textoindependiente"/>
        <w:tabs>
          <w:tab w:val="left" w:pos="8505"/>
        </w:tabs>
        <w:spacing w:line="360" w:lineRule="auto"/>
        <w:ind w:left="213" w:right="226"/>
        <w:jc w:val="both"/>
        <w:rPr>
          <w:sz w:val="22"/>
          <w:szCs w:val="22"/>
        </w:rPr>
      </w:pPr>
      <w:r>
        <w:rPr>
          <w:rFonts w:eastAsia="Arial" w:cs="Arial"/>
          <w:sz w:val="22"/>
          <w:szCs w:val="22"/>
        </w:rPr>
        <w:t xml:space="preserve"> </w:t>
      </w:r>
      <w:r>
        <w:rPr>
          <w:rFonts w:cs="Arial"/>
          <w:sz w:val="22"/>
          <w:szCs w:val="22"/>
        </w:rPr>
        <w:t>Enlace a la Sede electrónica:</w:t>
      </w:r>
      <w:hyperlink r:id="rId7">
        <w:r>
          <w:rPr>
            <w:rStyle w:val="Hipervnculo"/>
            <w:rFonts w:cs="Arial"/>
            <w:sz w:val="22"/>
            <w:szCs w:val="22"/>
          </w:rPr>
          <w:t>enlace</w:t>
        </w:r>
      </w:hyperlink>
    </w:p>
    <w:p w:rsidR="008C5607" w:rsidRDefault="008C5607" w:rsidP="00AB0179">
      <w:pPr>
        <w:pStyle w:val="Textoindependiente"/>
        <w:tabs>
          <w:tab w:val="left" w:pos="8505"/>
        </w:tabs>
        <w:spacing w:line="360" w:lineRule="auto"/>
        <w:ind w:left="213" w:right="226"/>
        <w:jc w:val="both"/>
        <w:rPr>
          <w:sz w:val="22"/>
          <w:szCs w:val="22"/>
        </w:rPr>
      </w:pPr>
      <w:r>
        <w:rPr>
          <w:rFonts w:eastAsia="Arial" w:cs="Arial"/>
          <w:sz w:val="22"/>
          <w:szCs w:val="22"/>
        </w:rPr>
        <w:t xml:space="preserve"> </w:t>
      </w:r>
      <w:r>
        <w:rPr>
          <w:rFonts w:cs="Arial"/>
          <w:sz w:val="22"/>
          <w:szCs w:val="22"/>
        </w:rPr>
        <w:t xml:space="preserve">Solicitud de forma presencial: teléfono 937153030 o en el siguiente </w:t>
      </w:r>
      <w:hyperlink r:id="rId8">
        <w:r>
          <w:rPr>
            <w:rStyle w:val="Hipervnculo"/>
            <w:rFonts w:cs="Arial"/>
            <w:sz w:val="22"/>
            <w:szCs w:val="22"/>
          </w:rPr>
          <w:t>enlace</w:t>
        </w:r>
      </w:hyperlink>
      <w:r>
        <w:rPr>
          <w:rFonts w:cs="Arial"/>
          <w:sz w:val="22"/>
          <w:szCs w:val="22"/>
        </w:rPr>
        <w:t xml:space="preserve"> </w:t>
      </w:r>
    </w:p>
    <w:p w:rsidR="008C5607" w:rsidRDefault="008C5607" w:rsidP="00AB0179">
      <w:pPr>
        <w:pStyle w:val="Textoindependiente"/>
        <w:tabs>
          <w:tab w:val="left" w:pos="8505"/>
        </w:tabs>
        <w:spacing w:line="360" w:lineRule="auto"/>
        <w:ind w:right="226"/>
        <w:jc w:val="both"/>
        <w:rPr>
          <w:sz w:val="22"/>
          <w:szCs w:val="22"/>
        </w:rPr>
      </w:pPr>
    </w:p>
    <w:p w:rsidR="008C5607" w:rsidRDefault="008C5607" w:rsidP="00AB0179">
      <w:pPr>
        <w:pStyle w:val="Textoindependiente"/>
        <w:tabs>
          <w:tab w:val="left" w:pos="8505"/>
        </w:tabs>
        <w:spacing w:line="360" w:lineRule="auto"/>
        <w:ind w:left="213" w:right="226"/>
        <w:jc w:val="both"/>
        <w:rPr>
          <w:sz w:val="22"/>
          <w:szCs w:val="22"/>
        </w:rPr>
      </w:pPr>
      <w:r>
        <w:rPr>
          <w:rFonts w:cs="Arial"/>
          <w:sz w:val="22"/>
          <w:szCs w:val="22"/>
        </w:rPr>
        <w:t>La presentación de la solicitud de subvención presupone el conocimiento y aceptación de las normas que la regulan.</w:t>
      </w:r>
    </w:p>
    <w:p w:rsidR="008C5607" w:rsidRDefault="008C5607" w:rsidP="00AB0179">
      <w:pPr>
        <w:pStyle w:val="Textoindependiente"/>
        <w:tabs>
          <w:tab w:val="left" w:pos="8505"/>
        </w:tabs>
        <w:spacing w:line="360" w:lineRule="auto"/>
        <w:ind w:right="226"/>
        <w:jc w:val="both"/>
        <w:rPr>
          <w:sz w:val="22"/>
          <w:szCs w:val="22"/>
        </w:rPr>
      </w:pPr>
    </w:p>
    <w:p w:rsidR="008C5607" w:rsidRDefault="008C5607" w:rsidP="00AB0179">
      <w:pPr>
        <w:pStyle w:val="Ttulo6"/>
        <w:numPr>
          <w:ilvl w:val="5"/>
          <w:numId w:val="0"/>
        </w:numPr>
        <w:tabs>
          <w:tab w:val="num" w:pos="0"/>
          <w:tab w:val="left" w:pos="8505"/>
        </w:tabs>
        <w:suppressAutoHyphens/>
        <w:spacing w:before="0" w:line="360" w:lineRule="auto"/>
        <w:ind w:left="213" w:right="226"/>
        <w:jc w:val="both"/>
        <w:rPr>
          <w:rFonts w:ascii="Arial" w:hAnsi="Arial" w:cs="Arial"/>
        </w:rPr>
      </w:pPr>
      <w:r>
        <w:rPr>
          <w:rFonts w:ascii="Arial" w:hAnsi="Arial" w:cs="Arial"/>
          <w:u w:val="thick"/>
        </w:rPr>
        <w:t>6.- Rectificación de defectos u omisiones en la documentación</w:t>
      </w:r>
    </w:p>
    <w:p w:rsidR="008C5607" w:rsidRDefault="008C5607" w:rsidP="00AB0179">
      <w:pPr>
        <w:pStyle w:val="Textoindependiente"/>
        <w:tabs>
          <w:tab w:val="left" w:pos="8505"/>
        </w:tabs>
        <w:spacing w:line="360" w:lineRule="auto"/>
        <w:ind w:right="226"/>
        <w:jc w:val="both"/>
        <w:rPr>
          <w:sz w:val="22"/>
          <w:szCs w:val="22"/>
        </w:rPr>
      </w:pPr>
    </w:p>
    <w:p w:rsidR="008C5607" w:rsidRDefault="008C5607" w:rsidP="00AB0179">
      <w:pPr>
        <w:pStyle w:val="Textoindependiente"/>
        <w:tabs>
          <w:tab w:val="left" w:pos="8505"/>
        </w:tabs>
        <w:spacing w:line="360" w:lineRule="auto"/>
        <w:ind w:left="213" w:right="226"/>
        <w:jc w:val="both"/>
        <w:rPr>
          <w:sz w:val="22"/>
          <w:szCs w:val="22"/>
        </w:rPr>
      </w:pPr>
      <w:r>
        <w:rPr>
          <w:rFonts w:cs="Arial"/>
          <w:sz w:val="22"/>
          <w:szCs w:val="22"/>
        </w:rPr>
        <w:t>En caso de que la documentación presentada sea incorrecta o incompleta, se requerirá al/a la beneficiario/aria, a fin de que en el plazo de diez días hábiles a partir del día siguiente a la notificación, proceda a su rectificación oa las enmiendas necesarias, con la indicación de que si no lo hace así se entenderá por desistido de su solicitud.</w:t>
      </w:r>
    </w:p>
    <w:p w:rsidR="008C5607" w:rsidRDefault="008C5607" w:rsidP="00AB0179">
      <w:pPr>
        <w:pStyle w:val="Textoindependiente"/>
        <w:tabs>
          <w:tab w:val="left" w:pos="8505"/>
        </w:tabs>
        <w:spacing w:line="360" w:lineRule="auto"/>
        <w:ind w:right="226"/>
        <w:jc w:val="both"/>
        <w:rPr>
          <w:sz w:val="22"/>
          <w:szCs w:val="22"/>
        </w:rPr>
      </w:pPr>
    </w:p>
    <w:p w:rsidR="008C5607" w:rsidRDefault="008C5607" w:rsidP="00AB0179">
      <w:pPr>
        <w:pStyle w:val="Ttulo6"/>
        <w:numPr>
          <w:ilvl w:val="5"/>
          <w:numId w:val="0"/>
        </w:numPr>
        <w:tabs>
          <w:tab w:val="num" w:pos="0"/>
          <w:tab w:val="left" w:pos="8505"/>
        </w:tabs>
        <w:suppressAutoHyphens/>
        <w:spacing w:before="0" w:line="360" w:lineRule="auto"/>
        <w:ind w:left="213" w:right="226"/>
        <w:jc w:val="both"/>
        <w:rPr>
          <w:rFonts w:ascii="Arial" w:hAnsi="Arial" w:cs="Arial"/>
        </w:rPr>
      </w:pPr>
      <w:r>
        <w:rPr>
          <w:rFonts w:ascii="Arial" w:hAnsi="Arial" w:cs="Arial"/>
          <w:u w:val="thick"/>
        </w:rPr>
        <w:t>7.- Procedimiento de concesión</w:t>
      </w:r>
    </w:p>
    <w:p w:rsidR="008C5607" w:rsidRDefault="008C5607" w:rsidP="00AB0179">
      <w:pPr>
        <w:pStyle w:val="Textoindependiente"/>
        <w:tabs>
          <w:tab w:val="left" w:pos="8505"/>
        </w:tabs>
        <w:spacing w:line="360" w:lineRule="auto"/>
        <w:ind w:right="226"/>
        <w:jc w:val="both"/>
        <w:rPr>
          <w:b/>
          <w:sz w:val="22"/>
          <w:szCs w:val="22"/>
        </w:rPr>
      </w:pPr>
    </w:p>
    <w:p w:rsidR="008C5607" w:rsidRDefault="008C5607" w:rsidP="00AB0179">
      <w:pPr>
        <w:pStyle w:val="Textoindependiente"/>
        <w:tabs>
          <w:tab w:val="left" w:pos="8505"/>
        </w:tabs>
        <w:spacing w:line="360" w:lineRule="auto"/>
        <w:ind w:left="214" w:right="226"/>
        <w:jc w:val="both"/>
        <w:rPr>
          <w:sz w:val="22"/>
          <w:szCs w:val="22"/>
        </w:rPr>
      </w:pPr>
      <w:r>
        <w:rPr>
          <w:rFonts w:cs="Arial"/>
          <w:sz w:val="22"/>
          <w:szCs w:val="22"/>
        </w:rPr>
        <w:t>El procedimiento de concesión de las subvenciones reguladas en las presentes Bases Reguladoras será el de concesión directa.</w:t>
      </w:r>
    </w:p>
    <w:p w:rsidR="008C5607" w:rsidRDefault="008C5607" w:rsidP="00AB0179">
      <w:pPr>
        <w:pStyle w:val="Textoindependiente"/>
        <w:tabs>
          <w:tab w:val="left" w:pos="8505"/>
        </w:tabs>
        <w:spacing w:line="360" w:lineRule="auto"/>
        <w:ind w:left="214" w:right="226"/>
        <w:jc w:val="both"/>
        <w:rPr>
          <w:sz w:val="22"/>
          <w:szCs w:val="22"/>
        </w:rPr>
      </w:pPr>
    </w:p>
    <w:p w:rsidR="008C5607" w:rsidRDefault="008C5607" w:rsidP="00AB0179">
      <w:pPr>
        <w:tabs>
          <w:tab w:val="left" w:pos="8505"/>
        </w:tabs>
        <w:spacing w:line="360" w:lineRule="auto"/>
        <w:ind w:left="213" w:right="226"/>
        <w:jc w:val="both"/>
        <w:rPr>
          <w:szCs w:val="22"/>
        </w:rPr>
      </w:pPr>
      <w:r>
        <w:rPr>
          <w:rFonts w:cs="Arial"/>
          <w:szCs w:val="22"/>
        </w:rPr>
        <w:t>El extracto de la convocatoria que regirá este procedimiento se publicará, a través de la Base de Datos Nacional de Subvenciones, en el Boletín Oficial de la Provincia de Barcelona.</w:t>
      </w:r>
    </w:p>
    <w:p w:rsidR="008C5607" w:rsidRDefault="008C5607" w:rsidP="00AB0179">
      <w:pPr>
        <w:pStyle w:val="Textoindependiente"/>
        <w:tabs>
          <w:tab w:val="left" w:pos="8505"/>
        </w:tabs>
        <w:spacing w:line="360" w:lineRule="auto"/>
        <w:ind w:right="226"/>
        <w:jc w:val="both"/>
        <w:rPr>
          <w:sz w:val="22"/>
          <w:szCs w:val="22"/>
        </w:rPr>
      </w:pPr>
    </w:p>
    <w:p w:rsidR="008C5607" w:rsidRDefault="008C5607" w:rsidP="00AB0179">
      <w:pPr>
        <w:pStyle w:val="Ttulo6"/>
        <w:numPr>
          <w:ilvl w:val="5"/>
          <w:numId w:val="0"/>
        </w:numPr>
        <w:tabs>
          <w:tab w:val="num" w:pos="0"/>
          <w:tab w:val="left" w:pos="8505"/>
        </w:tabs>
        <w:suppressAutoHyphens/>
        <w:spacing w:before="0" w:line="360" w:lineRule="auto"/>
        <w:ind w:left="214" w:right="226"/>
        <w:jc w:val="both"/>
        <w:rPr>
          <w:rFonts w:ascii="Arial" w:hAnsi="Arial" w:cs="Arial"/>
        </w:rPr>
      </w:pPr>
      <w:r>
        <w:rPr>
          <w:rFonts w:ascii="Arial" w:hAnsi="Arial" w:cs="Arial"/>
          <w:u w:val="thick"/>
        </w:rPr>
        <w:t>8.- Criterios de otorgamiento de la subvención</w:t>
      </w:r>
    </w:p>
    <w:p w:rsidR="008C5607" w:rsidRDefault="008C5607" w:rsidP="00AB0179">
      <w:pPr>
        <w:pStyle w:val="Textoindependiente"/>
        <w:tabs>
          <w:tab w:val="left" w:pos="8505"/>
        </w:tabs>
        <w:spacing w:line="360" w:lineRule="auto"/>
        <w:ind w:right="226"/>
        <w:jc w:val="both"/>
        <w:rPr>
          <w:b/>
          <w:sz w:val="22"/>
          <w:szCs w:val="22"/>
        </w:rPr>
      </w:pPr>
    </w:p>
    <w:p w:rsidR="008C5607" w:rsidRDefault="008C5607" w:rsidP="00AB0179">
      <w:pPr>
        <w:pStyle w:val="Textoindependiente"/>
        <w:tabs>
          <w:tab w:val="left" w:pos="8505"/>
        </w:tabs>
        <w:spacing w:line="360" w:lineRule="auto"/>
        <w:ind w:left="213" w:right="226"/>
        <w:jc w:val="both"/>
        <w:rPr>
          <w:i/>
          <w:sz w:val="22"/>
          <w:szCs w:val="22"/>
        </w:rPr>
      </w:pPr>
      <w:r>
        <w:rPr>
          <w:rFonts w:cs="Arial"/>
          <w:sz w:val="22"/>
          <w:szCs w:val="22"/>
        </w:rPr>
        <w:t>Las subvenciones se otorgarán a aquellos solicitantes que cumplan con los requisitos para ser beneficiarios de la subvención en los términos de la base 3.</w:t>
      </w:r>
    </w:p>
    <w:p w:rsidR="008C5607" w:rsidRDefault="008C5607" w:rsidP="00AB0179">
      <w:pPr>
        <w:pStyle w:val="Textoindependiente"/>
        <w:tabs>
          <w:tab w:val="left" w:pos="8505"/>
        </w:tabs>
        <w:spacing w:line="360" w:lineRule="auto"/>
        <w:ind w:right="226"/>
        <w:jc w:val="both"/>
        <w:rPr>
          <w:i/>
          <w:sz w:val="22"/>
          <w:szCs w:val="22"/>
        </w:rPr>
      </w:pPr>
    </w:p>
    <w:p w:rsidR="008C5607" w:rsidRDefault="008C5607" w:rsidP="00AB0179">
      <w:pPr>
        <w:tabs>
          <w:tab w:val="left" w:pos="862"/>
          <w:tab w:val="left" w:pos="1991"/>
          <w:tab w:val="left" w:pos="2732"/>
          <w:tab w:val="left" w:pos="3861"/>
          <w:tab w:val="left" w:pos="4376"/>
          <w:tab w:val="left" w:pos="4945"/>
          <w:tab w:val="left" w:pos="6646"/>
          <w:tab w:val="left" w:pos="7014"/>
          <w:tab w:val="left" w:pos="8076"/>
          <w:tab w:val="left" w:pos="8377"/>
          <w:tab w:val="left" w:pos="8505"/>
        </w:tabs>
        <w:spacing w:line="360" w:lineRule="auto"/>
        <w:ind w:left="214" w:right="226"/>
        <w:jc w:val="both"/>
      </w:pPr>
      <w:r>
        <w:rPr>
          <w:rFonts w:cs="Arial"/>
          <w:b/>
          <w:szCs w:val="22"/>
          <w:u w:val="thick"/>
        </w:rPr>
        <w:t>9.- Cuantía total máxima de las subvenciones a otorgar y consignación</w:t>
      </w:r>
      <w:r>
        <w:rPr>
          <w:rFonts w:cs="Arial"/>
          <w:b/>
          <w:spacing w:val="-3"/>
          <w:szCs w:val="22"/>
        </w:rPr>
        <w:t xml:space="preserve"> </w:t>
      </w:r>
      <w:r>
        <w:rPr>
          <w:rFonts w:cs="Arial"/>
          <w:b/>
          <w:szCs w:val="22"/>
          <w:u w:val="thick"/>
        </w:rPr>
        <w:t>presupuestaria</w:t>
      </w:r>
      <w:r>
        <w:rPr>
          <w:rFonts w:cs="Arial"/>
          <w:b/>
          <w:szCs w:val="22"/>
        </w:rPr>
        <w:t xml:space="preserve"> </w:t>
      </w:r>
    </w:p>
    <w:p w:rsidR="008C5607" w:rsidRDefault="008C5607" w:rsidP="00AB0179">
      <w:pPr>
        <w:tabs>
          <w:tab w:val="left" w:pos="862"/>
          <w:tab w:val="left" w:pos="1991"/>
          <w:tab w:val="left" w:pos="2732"/>
          <w:tab w:val="left" w:pos="3861"/>
          <w:tab w:val="left" w:pos="4376"/>
          <w:tab w:val="left" w:pos="4945"/>
          <w:tab w:val="left" w:pos="6646"/>
          <w:tab w:val="left" w:pos="7014"/>
          <w:tab w:val="left" w:pos="8076"/>
          <w:tab w:val="left" w:pos="8377"/>
          <w:tab w:val="left" w:pos="8505"/>
        </w:tabs>
        <w:spacing w:line="360" w:lineRule="auto"/>
        <w:ind w:left="214" w:right="226"/>
        <w:jc w:val="both"/>
        <w:rPr>
          <w:b/>
          <w:i/>
          <w:szCs w:val="22"/>
        </w:rPr>
      </w:pPr>
    </w:p>
    <w:p w:rsidR="008C5607" w:rsidRDefault="008C5607" w:rsidP="00AB0179">
      <w:pPr>
        <w:pStyle w:val="Textoindependiente"/>
        <w:tabs>
          <w:tab w:val="left" w:pos="8505"/>
        </w:tabs>
        <w:spacing w:line="360" w:lineRule="auto"/>
        <w:ind w:right="226"/>
        <w:jc w:val="both"/>
        <w:rPr>
          <w:i/>
          <w:sz w:val="22"/>
          <w:szCs w:val="22"/>
        </w:rPr>
      </w:pPr>
    </w:p>
    <w:p w:rsidR="008C5607" w:rsidRDefault="008C5607" w:rsidP="00AB0179">
      <w:pPr>
        <w:pStyle w:val="Textoindependiente"/>
        <w:tabs>
          <w:tab w:val="left" w:pos="8505"/>
          <w:tab w:val="left" w:leader="dot" w:pos="9517"/>
        </w:tabs>
        <w:spacing w:line="360" w:lineRule="auto"/>
        <w:ind w:left="214" w:right="226"/>
        <w:jc w:val="both"/>
        <w:rPr>
          <w:sz w:val="22"/>
          <w:szCs w:val="22"/>
        </w:rPr>
      </w:pPr>
      <w:r>
        <w:rPr>
          <w:rFonts w:cs="Arial"/>
          <w:sz w:val="22"/>
          <w:szCs w:val="22"/>
        </w:rPr>
        <w:t xml:space="preserve">El presupuesto máximo que se destinará este año 2026 para la concesión de las subvenciones reguladas en las presentes bases reguladoras será de </w:t>
      </w:r>
      <w:r w:rsidRPr="00493981">
        <w:rPr>
          <w:sz w:val="22"/>
          <w:highlight w:val="yellow"/>
        </w:rPr>
        <w:t>25.000 euros</w:t>
      </w:r>
      <w:r>
        <w:rPr>
          <w:rFonts w:cs="Arial"/>
          <w:sz w:val="22"/>
          <w:szCs w:val="22"/>
        </w:rPr>
        <w:t xml:space="preserve"> e irá con cargo a la aplicación presupuestaria 300-2360-48002 subvención Casal de Verano.</w:t>
      </w:r>
    </w:p>
    <w:p w:rsidR="008C5607" w:rsidRDefault="008C5607" w:rsidP="00AB0179">
      <w:pPr>
        <w:pStyle w:val="Textoindependiente"/>
        <w:tabs>
          <w:tab w:val="left" w:pos="8505"/>
        </w:tabs>
        <w:spacing w:line="360" w:lineRule="auto"/>
        <w:ind w:right="226"/>
        <w:jc w:val="both"/>
        <w:rPr>
          <w:sz w:val="22"/>
          <w:szCs w:val="22"/>
        </w:rPr>
      </w:pPr>
    </w:p>
    <w:p w:rsidR="008C5607" w:rsidRDefault="008C5607" w:rsidP="00AB0179">
      <w:pPr>
        <w:pStyle w:val="Textoindependiente"/>
        <w:tabs>
          <w:tab w:val="left" w:pos="8505"/>
        </w:tabs>
        <w:spacing w:line="360" w:lineRule="auto"/>
        <w:ind w:left="214" w:right="226"/>
        <w:jc w:val="both"/>
        <w:rPr>
          <w:sz w:val="22"/>
          <w:szCs w:val="22"/>
        </w:rPr>
      </w:pPr>
      <w:r>
        <w:rPr>
          <w:rFonts w:cs="Arial"/>
          <w:sz w:val="22"/>
          <w:szCs w:val="22"/>
        </w:rPr>
        <w:t>No podrán otorgarse subvenciones por importe superior al citado.</w:t>
      </w:r>
    </w:p>
    <w:p w:rsidR="008C5607" w:rsidRDefault="008C5607" w:rsidP="00AB0179">
      <w:pPr>
        <w:pStyle w:val="Textoindependiente"/>
        <w:tabs>
          <w:tab w:val="left" w:pos="8505"/>
        </w:tabs>
        <w:spacing w:line="360" w:lineRule="auto"/>
        <w:ind w:right="226"/>
        <w:jc w:val="both"/>
        <w:rPr>
          <w:sz w:val="22"/>
          <w:szCs w:val="22"/>
        </w:rPr>
      </w:pPr>
    </w:p>
    <w:p w:rsidR="008C5607" w:rsidRDefault="008C5607" w:rsidP="00AB0179">
      <w:pPr>
        <w:pStyle w:val="Ttulo6"/>
        <w:numPr>
          <w:ilvl w:val="5"/>
          <w:numId w:val="0"/>
        </w:numPr>
        <w:tabs>
          <w:tab w:val="num" w:pos="0"/>
          <w:tab w:val="left" w:pos="8505"/>
        </w:tabs>
        <w:suppressAutoHyphens/>
        <w:spacing w:before="0" w:line="360" w:lineRule="auto"/>
        <w:ind w:left="214" w:right="226"/>
        <w:jc w:val="both"/>
        <w:rPr>
          <w:rFonts w:ascii="Arial" w:hAnsi="Arial" w:cs="Arial"/>
        </w:rPr>
      </w:pPr>
      <w:r>
        <w:rPr>
          <w:rFonts w:ascii="Arial" w:hAnsi="Arial" w:cs="Arial"/>
          <w:u w:val="thick"/>
        </w:rPr>
        <w:t>10.- Importe individualizado de las subvenciones</w:t>
      </w:r>
    </w:p>
    <w:p w:rsidR="008C5607" w:rsidRDefault="008C5607" w:rsidP="00AB0179">
      <w:pPr>
        <w:pStyle w:val="Textoindependiente"/>
        <w:tabs>
          <w:tab w:val="left" w:pos="8505"/>
        </w:tabs>
        <w:spacing w:line="360" w:lineRule="auto"/>
        <w:ind w:right="226"/>
        <w:jc w:val="both"/>
        <w:rPr>
          <w:b/>
          <w:sz w:val="22"/>
          <w:szCs w:val="22"/>
        </w:rPr>
      </w:pPr>
    </w:p>
    <w:p w:rsidR="008C5607" w:rsidRDefault="008C5607" w:rsidP="00AB0179">
      <w:pPr>
        <w:pStyle w:val="Textoindependiente"/>
        <w:tabs>
          <w:tab w:val="left" w:pos="8505"/>
        </w:tabs>
        <w:spacing w:line="360" w:lineRule="auto"/>
        <w:ind w:left="214" w:right="226"/>
        <w:jc w:val="both"/>
        <w:rPr>
          <w:rFonts w:cs="Arial"/>
          <w:sz w:val="22"/>
          <w:szCs w:val="22"/>
        </w:rPr>
      </w:pPr>
      <w:r>
        <w:rPr>
          <w:rFonts w:cs="Arial"/>
          <w:sz w:val="22"/>
          <w:szCs w:val="22"/>
        </w:rPr>
        <w:t xml:space="preserve">El </w:t>
      </w:r>
      <w:r w:rsidRPr="00CA2DFE">
        <w:rPr>
          <w:rFonts w:cs="Arial"/>
          <w:sz w:val="22"/>
          <w:szCs w:val="22"/>
        </w:rPr>
        <w:t>import</w:t>
      </w:r>
      <w:r>
        <w:rPr>
          <w:rFonts w:cs="Arial"/>
          <w:sz w:val="22"/>
          <w:szCs w:val="22"/>
        </w:rPr>
        <w:t>e</w:t>
      </w:r>
      <w:r w:rsidRPr="00CA2DFE">
        <w:rPr>
          <w:rFonts w:cs="Arial"/>
          <w:sz w:val="22"/>
          <w:szCs w:val="22"/>
        </w:rPr>
        <w:t xml:space="preserve"> a conced</w:t>
      </w:r>
      <w:r>
        <w:rPr>
          <w:rFonts w:cs="Arial"/>
          <w:sz w:val="22"/>
          <w:szCs w:val="22"/>
        </w:rPr>
        <w:t>er</w:t>
      </w:r>
      <w:r w:rsidRPr="00CA2DFE">
        <w:rPr>
          <w:rFonts w:cs="Arial"/>
          <w:sz w:val="22"/>
          <w:szCs w:val="22"/>
        </w:rPr>
        <w:t xml:space="preserve"> a cada</w:t>
      </w:r>
      <w:r>
        <w:rPr>
          <w:rFonts w:cs="Arial"/>
          <w:sz w:val="22"/>
          <w:szCs w:val="22"/>
        </w:rPr>
        <w:t xml:space="preserve"> uno</w:t>
      </w:r>
      <w:r w:rsidRPr="00CA2DFE">
        <w:rPr>
          <w:rFonts w:cs="Arial"/>
          <w:sz w:val="22"/>
          <w:szCs w:val="22"/>
        </w:rPr>
        <w:t xml:space="preserve"> de</w:t>
      </w:r>
      <w:r>
        <w:rPr>
          <w:rFonts w:cs="Arial"/>
          <w:sz w:val="22"/>
          <w:szCs w:val="22"/>
        </w:rPr>
        <w:t xml:space="preserve"> </w:t>
      </w:r>
      <w:r w:rsidRPr="00CA2DFE">
        <w:rPr>
          <w:rFonts w:cs="Arial"/>
          <w:sz w:val="22"/>
          <w:szCs w:val="22"/>
        </w:rPr>
        <w:t>l</w:t>
      </w:r>
      <w:r>
        <w:rPr>
          <w:rFonts w:cs="Arial"/>
          <w:sz w:val="22"/>
          <w:szCs w:val="22"/>
        </w:rPr>
        <w:t>o</w:t>
      </w:r>
      <w:r w:rsidRPr="00CA2DFE">
        <w:rPr>
          <w:rFonts w:cs="Arial"/>
          <w:sz w:val="22"/>
          <w:szCs w:val="22"/>
        </w:rPr>
        <w:t>s beneficiari</w:t>
      </w:r>
      <w:r>
        <w:rPr>
          <w:rFonts w:cs="Arial"/>
          <w:sz w:val="22"/>
          <w:szCs w:val="22"/>
        </w:rPr>
        <w:t>o</w:t>
      </w:r>
      <w:r w:rsidRPr="00CA2DFE">
        <w:rPr>
          <w:rFonts w:cs="Arial"/>
          <w:sz w:val="22"/>
          <w:szCs w:val="22"/>
        </w:rPr>
        <w:t>s ser</w:t>
      </w:r>
      <w:r>
        <w:rPr>
          <w:rFonts w:cs="Arial"/>
          <w:sz w:val="22"/>
          <w:szCs w:val="22"/>
        </w:rPr>
        <w:t>á</w:t>
      </w:r>
      <w:r w:rsidRPr="00CA2DFE">
        <w:rPr>
          <w:rFonts w:cs="Arial"/>
          <w:sz w:val="22"/>
          <w:szCs w:val="22"/>
        </w:rPr>
        <w:t xml:space="preserve"> el seg</w:t>
      </w:r>
      <w:r>
        <w:rPr>
          <w:rFonts w:cs="Arial"/>
          <w:sz w:val="22"/>
          <w:szCs w:val="22"/>
        </w:rPr>
        <w:t>ui</w:t>
      </w:r>
      <w:r w:rsidRPr="00CA2DFE">
        <w:rPr>
          <w:rFonts w:cs="Arial"/>
          <w:sz w:val="22"/>
          <w:szCs w:val="22"/>
        </w:rPr>
        <w:t>ent</w:t>
      </w:r>
      <w:r>
        <w:rPr>
          <w:rFonts w:cs="Arial"/>
          <w:sz w:val="22"/>
          <w:szCs w:val="22"/>
        </w:rPr>
        <w:t>e</w:t>
      </w:r>
      <w:r w:rsidRPr="00CA2DFE">
        <w:rPr>
          <w:rFonts w:cs="Arial"/>
          <w:sz w:val="22"/>
          <w:szCs w:val="22"/>
        </w:rPr>
        <w:t>:</w:t>
      </w:r>
    </w:p>
    <w:p w:rsidR="008C5607" w:rsidRPr="005A0ED6" w:rsidRDefault="008C5607" w:rsidP="00AB0179">
      <w:pPr>
        <w:pStyle w:val="Textoindependiente"/>
        <w:tabs>
          <w:tab w:val="left" w:pos="8505"/>
        </w:tabs>
        <w:spacing w:line="360" w:lineRule="auto"/>
        <w:ind w:left="426" w:right="226"/>
        <w:jc w:val="both"/>
        <w:rPr>
          <w:rFonts w:cs="Arial"/>
          <w:sz w:val="22"/>
          <w:szCs w:val="22"/>
        </w:rPr>
      </w:pPr>
      <w:r w:rsidRPr="005A0ED6">
        <w:rPr>
          <w:rFonts w:cs="Arial"/>
          <w:sz w:val="22"/>
          <w:szCs w:val="22"/>
        </w:rPr>
        <w:t>-Semana de 4 días (del 2</w:t>
      </w:r>
      <w:r>
        <w:rPr>
          <w:rFonts w:cs="Arial"/>
          <w:sz w:val="22"/>
          <w:szCs w:val="22"/>
        </w:rPr>
        <w:t>2</w:t>
      </w:r>
      <w:r w:rsidRPr="005A0ED6">
        <w:rPr>
          <w:rFonts w:cs="Arial"/>
          <w:sz w:val="22"/>
          <w:szCs w:val="22"/>
        </w:rPr>
        <w:t xml:space="preserve"> al 2</w:t>
      </w:r>
      <w:r>
        <w:rPr>
          <w:rFonts w:cs="Arial"/>
          <w:sz w:val="22"/>
          <w:szCs w:val="22"/>
        </w:rPr>
        <w:t>6</w:t>
      </w:r>
      <w:r w:rsidRPr="005A0ED6">
        <w:rPr>
          <w:rFonts w:cs="Arial"/>
          <w:sz w:val="22"/>
          <w:szCs w:val="22"/>
        </w:rPr>
        <w:t xml:space="preserve"> de junio): </w:t>
      </w:r>
      <w:r w:rsidRPr="00493981">
        <w:rPr>
          <w:sz w:val="22"/>
          <w:highlight w:val="yellow"/>
        </w:rPr>
        <w:t>24.20€</w:t>
      </w:r>
      <w:r>
        <w:rPr>
          <w:rFonts w:cs="Arial"/>
          <w:sz w:val="22"/>
          <w:szCs w:val="22"/>
        </w:rPr>
        <w:t xml:space="preserve"> </w:t>
      </w:r>
      <w:r w:rsidRPr="005A0ED6">
        <w:rPr>
          <w:rFonts w:cs="Arial"/>
          <w:sz w:val="22"/>
          <w:szCs w:val="22"/>
        </w:rPr>
        <w:t>por niño y semana</w:t>
      </w:r>
    </w:p>
    <w:p w:rsidR="008C5607" w:rsidRDefault="008C5607" w:rsidP="00AB0179">
      <w:pPr>
        <w:pStyle w:val="Textoindependiente"/>
        <w:tabs>
          <w:tab w:val="left" w:pos="8505"/>
        </w:tabs>
        <w:spacing w:line="360" w:lineRule="auto"/>
        <w:ind w:left="426" w:right="226"/>
        <w:jc w:val="both"/>
        <w:rPr>
          <w:rFonts w:cs="Arial"/>
          <w:sz w:val="22"/>
          <w:szCs w:val="22"/>
        </w:rPr>
      </w:pPr>
      <w:r w:rsidRPr="005A0ED6">
        <w:rPr>
          <w:rFonts w:cs="Arial"/>
          <w:sz w:val="22"/>
          <w:szCs w:val="22"/>
        </w:rPr>
        <w:t xml:space="preserve">-Semanas de 5 días (del </w:t>
      </w:r>
      <w:r>
        <w:rPr>
          <w:rFonts w:cs="Arial"/>
          <w:sz w:val="22"/>
          <w:szCs w:val="22"/>
        </w:rPr>
        <w:t>29</w:t>
      </w:r>
      <w:r w:rsidRPr="005A0ED6">
        <w:rPr>
          <w:rFonts w:cs="Arial"/>
          <w:sz w:val="22"/>
          <w:szCs w:val="22"/>
        </w:rPr>
        <w:t xml:space="preserve"> de junio al </w:t>
      </w:r>
      <w:r>
        <w:rPr>
          <w:rFonts w:cs="Arial"/>
          <w:sz w:val="22"/>
          <w:szCs w:val="22"/>
        </w:rPr>
        <w:t xml:space="preserve">31 de julio </w:t>
      </w:r>
      <w:r w:rsidRPr="005A0ED6">
        <w:rPr>
          <w:rFonts w:cs="Arial"/>
          <w:sz w:val="22"/>
          <w:szCs w:val="22"/>
        </w:rPr>
        <w:t xml:space="preserve">y del </w:t>
      </w:r>
      <w:r>
        <w:rPr>
          <w:rFonts w:cs="Arial"/>
          <w:sz w:val="22"/>
          <w:szCs w:val="22"/>
        </w:rPr>
        <w:t>31 de agosto</w:t>
      </w:r>
      <w:r w:rsidRPr="005A0ED6">
        <w:rPr>
          <w:rFonts w:cs="Arial"/>
          <w:sz w:val="22"/>
          <w:szCs w:val="22"/>
        </w:rPr>
        <w:t xml:space="preserve"> al </w:t>
      </w:r>
      <w:r>
        <w:rPr>
          <w:rFonts w:cs="Arial"/>
          <w:sz w:val="22"/>
          <w:szCs w:val="22"/>
        </w:rPr>
        <w:t>4</w:t>
      </w:r>
      <w:r w:rsidRPr="005A0ED6">
        <w:rPr>
          <w:rFonts w:cs="Arial"/>
          <w:sz w:val="22"/>
          <w:szCs w:val="22"/>
        </w:rPr>
        <w:t xml:space="preserve"> de septiembre):</w:t>
      </w:r>
      <w:r>
        <w:rPr>
          <w:rFonts w:cs="Arial"/>
          <w:sz w:val="22"/>
          <w:szCs w:val="22"/>
        </w:rPr>
        <w:t xml:space="preserve"> </w:t>
      </w:r>
      <w:r w:rsidRPr="00493981">
        <w:rPr>
          <w:sz w:val="22"/>
          <w:highlight w:val="yellow"/>
        </w:rPr>
        <w:t>30.74€</w:t>
      </w:r>
      <w:r w:rsidRPr="005A0ED6">
        <w:rPr>
          <w:rFonts w:cs="Arial"/>
          <w:sz w:val="22"/>
          <w:szCs w:val="22"/>
        </w:rPr>
        <w:t xml:space="preserve"> por niño y semana</w:t>
      </w:r>
    </w:p>
    <w:p w:rsidR="008C5607" w:rsidRDefault="008C5607" w:rsidP="00AB0179">
      <w:pPr>
        <w:pStyle w:val="Textoindependiente"/>
        <w:tabs>
          <w:tab w:val="left" w:pos="8505"/>
        </w:tabs>
        <w:spacing w:line="360" w:lineRule="auto"/>
        <w:ind w:left="426" w:right="226"/>
        <w:jc w:val="both"/>
        <w:rPr>
          <w:i/>
          <w:sz w:val="22"/>
          <w:szCs w:val="22"/>
        </w:rPr>
      </w:pPr>
    </w:p>
    <w:p w:rsidR="008C5607" w:rsidRDefault="008C5607" w:rsidP="00AB0179">
      <w:pPr>
        <w:pStyle w:val="Ttulo6"/>
        <w:numPr>
          <w:ilvl w:val="5"/>
          <w:numId w:val="0"/>
        </w:numPr>
        <w:tabs>
          <w:tab w:val="num" w:pos="0"/>
          <w:tab w:val="left" w:pos="8505"/>
        </w:tabs>
        <w:suppressAutoHyphens/>
        <w:spacing w:before="0" w:line="360" w:lineRule="auto"/>
        <w:ind w:left="214" w:right="226"/>
        <w:jc w:val="both"/>
        <w:rPr>
          <w:rFonts w:ascii="Arial" w:hAnsi="Arial" w:cs="Arial"/>
        </w:rPr>
      </w:pPr>
      <w:r>
        <w:rPr>
          <w:rFonts w:ascii="Arial" w:hAnsi="Arial" w:cs="Arial"/>
          <w:u w:val="thick"/>
        </w:rPr>
        <w:t>11.- Órganos competentes para la instrucción y la propuesta de concesión</w:t>
      </w:r>
    </w:p>
    <w:p w:rsidR="008C5607" w:rsidRDefault="008C5607" w:rsidP="00AB0179">
      <w:pPr>
        <w:pStyle w:val="Textoindependiente"/>
        <w:tabs>
          <w:tab w:val="left" w:pos="8505"/>
        </w:tabs>
        <w:spacing w:line="360" w:lineRule="auto"/>
        <w:ind w:right="226"/>
        <w:jc w:val="both"/>
        <w:rPr>
          <w:b/>
          <w:sz w:val="22"/>
          <w:szCs w:val="22"/>
        </w:rPr>
      </w:pPr>
    </w:p>
    <w:p w:rsidR="008C5607" w:rsidRDefault="008C5607" w:rsidP="00AB0179">
      <w:pPr>
        <w:pStyle w:val="Textoindependiente"/>
        <w:tabs>
          <w:tab w:val="left" w:pos="8505"/>
        </w:tabs>
        <w:spacing w:line="360" w:lineRule="auto"/>
        <w:ind w:left="213" w:right="226"/>
        <w:jc w:val="both"/>
        <w:rPr>
          <w:sz w:val="22"/>
          <w:szCs w:val="22"/>
        </w:rPr>
      </w:pPr>
      <w:r>
        <w:rPr>
          <w:rFonts w:cs="Arial"/>
          <w:sz w:val="22"/>
          <w:szCs w:val="22"/>
        </w:rPr>
        <w:t>El órgano responsable de la instrucción del procedimiento para el otorgamiento de las subvenciones previstas en las presentes bases será el Servicio de Enseñanza.</w:t>
      </w:r>
    </w:p>
    <w:p w:rsidR="008C5607" w:rsidRDefault="008C5607" w:rsidP="00AB0179">
      <w:pPr>
        <w:pStyle w:val="Textoindependiente"/>
        <w:tabs>
          <w:tab w:val="left" w:pos="8505"/>
        </w:tabs>
        <w:spacing w:line="360" w:lineRule="auto"/>
        <w:ind w:right="226"/>
        <w:jc w:val="both"/>
        <w:rPr>
          <w:sz w:val="22"/>
          <w:szCs w:val="22"/>
        </w:rPr>
      </w:pPr>
    </w:p>
    <w:p w:rsidR="008C5607" w:rsidRDefault="008C5607" w:rsidP="00AB0179">
      <w:pPr>
        <w:tabs>
          <w:tab w:val="left" w:pos="8505"/>
        </w:tabs>
        <w:spacing w:line="360" w:lineRule="auto"/>
        <w:ind w:left="214" w:right="226"/>
        <w:jc w:val="both"/>
        <w:rPr>
          <w:szCs w:val="22"/>
        </w:rPr>
      </w:pPr>
      <w:r>
        <w:rPr>
          <w:rFonts w:cs="Arial"/>
          <w:szCs w:val="22"/>
        </w:rPr>
        <w:t>El órgano responsable de la resolución del procedimiento para el otorgamiento de las subvenciones será aquella que se determine de acuerdo con la normativa sobre delegaciones de competencias y atribuciones de órganos del Ayuntamiento diferentes del Pleno.</w:t>
      </w:r>
    </w:p>
    <w:p w:rsidR="008C5607" w:rsidRDefault="008C5607" w:rsidP="00AB0179">
      <w:pPr>
        <w:pStyle w:val="Textoindependiente"/>
        <w:tabs>
          <w:tab w:val="left" w:pos="8505"/>
        </w:tabs>
        <w:spacing w:line="360" w:lineRule="auto"/>
        <w:ind w:right="226"/>
        <w:jc w:val="both"/>
        <w:rPr>
          <w:sz w:val="22"/>
          <w:szCs w:val="22"/>
        </w:rPr>
      </w:pPr>
    </w:p>
    <w:p w:rsidR="008C5607" w:rsidRDefault="008C5607" w:rsidP="00AB0179">
      <w:pPr>
        <w:pStyle w:val="Textoindependiente"/>
        <w:tabs>
          <w:tab w:val="left" w:pos="8505"/>
        </w:tabs>
        <w:spacing w:line="360" w:lineRule="auto"/>
        <w:ind w:left="213" w:right="226"/>
        <w:jc w:val="both"/>
        <w:rPr>
          <w:sz w:val="22"/>
          <w:szCs w:val="22"/>
        </w:rPr>
      </w:pPr>
      <w:r>
        <w:rPr>
          <w:rFonts w:cs="Arial"/>
          <w:sz w:val="22"/>
          <w:szCs w:val="22"/>
        </w:rPr>
        <w:t>El órgano competente para la concesión podrá, discrecionalmente, dejar desierto el concurso o no agotar el crédito total previsto.</w:t>
      </w:r>
    </w:p>
    <w:p w:rsidR="008C5607" w:rsidRDefault="008C5607" w:rsidP="00AB0179">
      <w:pPr>
        <w:pStyle w:val="Textoindependiente"/>
        <w:tabs>
          <w:tab w:val="left" w:pos="8505"/>
        </w:tabs>
        <w:spacing w:line="360" w:lineRule="auto"/>
        <w:ind w:right="226"/>
        <w:jc w:val="both"/>
        <w:rPr>
          <w:sz w:val="22"/>
          <w:szCs w:val="22"/>
        </w:rPr>
      </w:pPr>
    </w:p>
    <w:p w:rsidR="008C5607" w:rsidRDefault="008C5607" w:rsidP="00AB0179">
      <w:pPr>
        <w:pStyle w:val="Ttulo6"/>
        <w:numPr>
          <w:ilvl w:val="5"/>
          <w:numId w:val="0"/>
        </w:numPr>
        <w:tabs>
          <w:tab w:val="num" w:pos="0"/>
          <w:tab w:val="left" w:pos="8505"/>
        </w:tabs>
        <w:suppressAutoHyphens/>
        <w:spacing w:before="0" w:line="360" w:lineRule="auto"/>
        <w:ind w:left="213" w:right="226"/>
        <w:jc w:val="both"/>
        <w:rPr>
          <w:rFonts w:ascii="Arial" w:hAnsi="Arial" w:cs="Arial"/>
        </w:rPr>
      </w:pPr>
      <w:r>
        <w:rPr>
          <w:rFonts w:ascii="Arial" w:hAnsi="Arial" w:cs="Arial"/>
          <w:u w:val="thick"/>
        </w:rPr>
        <w:lastRenderedPageBreak/>
        <w:t>12.- Plazo de resolución y de notificación</w:t>
      </w:r>
    </w:p>
    <w:p w:rsidR="008C5607" w:rsidRDefault="008C5607" w:rsidP="00AB0179">
      <w:pPr>
        <w:pStyle w:val="Textoindependiente"/>
        <w:tabs>
          <w:tab w:val="left" w:pos="8505"/>
        </w:tabs>
        <w:spacing w:line="360" w:lineRule="auto"/>
        <w:ind w:right="226"/>
        <w:jc w:val="both"/>
        <w:rPr>
          <w:b/>
          <w:sz w:val="22"/>
          <w:szCs w:val="22"/>
        </w:rPr>
      </w:pPr>
    </w:p>
    <w:p w:rsidR="008C5607" w:rsidRDefault="008C5607" w:rsidP="00AB0179">
      <w:pPr>
        <w:pStyle w:val="Textoindependiente"/>
        <w:tabs>
          <w:tab w:val="left" w:pos="8505"/>
        </w:tabs>
        <w:spacing w:line="360" w:lineRule="auto"/>
        <w:ind w:left="213" w:right="226"/>
        <w:jc w:val="both"/>
        <w:rPr>
          <w:sz w:val="22"/>
          <w:szCs w:val="22"/>
        </w:rPr>
      </w:pPr>
      <w:r>
        <w:rPr>
          <w:rFonts w:cs="Arial"/>
          <w:sz w:val="22"/>
          <w:szCs w:val="22"/>
        </w:rPr>
        <w:t>Se examinarán conjuntamente, en un solo procedimiento, todas las solicitudes presentadas dentro de los plazos establecidos. Se realizarán dos resoluciones, una por cada plazo de presentación de solicitudes.</w:t>
      </w:r>
    </w:p>
    <w:p w:rsidR="008C5607" w:rsidRDefault="008C5607" w:rsidP="00AB0179">
      <w:pPr>
        <w:pStyle w:val="Textoindependiente"/>
        <w:tabs>
          <w:tab w:val="left" w:pos="8505"/>
        </w:tabs>
        <w:spacing w:line="360" w:lineRule="auto"/>
        <w:ind w:right="226"/>
        <w:jc w:val="both"/>
        <w:rPr>
          <w:sz w:val="22"/>
          <w:szCs w:val="22"/>
        </w:rPr>
      </w:pPr>
    </w:p>
    <w:p w:rsidR="008C5607" w:rsidRDefault="008C5607" w:rsidP="00AB0179">
      <w:pPr>
        <w:pStyle w:val="Textoindependiente"/>
        <w:tabs>
          <w:tab w:val="left" w:pos="8505"/>
        </w:tabs>
        <w:spacing w:line="360" w:lineRule="auto"/>
        <w:ind w:left="213" w:right="226"/>
        <w:jc w:val="both"/>
        <w:rPr>
          <w:sz w:val="22"/>
          <w:szCs w:val="22"/>
        </w:rPr>
      </w:pPr>
      <w:r>
        <w:rPr>
          <w:rFonts w:cs="Arial"/>
          <w:sz w:val="22"/>
          <w:szCs w:val="22"/>
        </w:rPr>
        <w:t>El plazo para el otorgamiento de las subvenciones será, como máximo, de tres meses a contar desde la fecha de cierre del período de presentación de solicitudes.</w:t>
      </w:r>
    </w:p>
    <w:p w:rsidR="008C5607" w:rsidRDefault="008C5607" w:rsidP="00AB0179">
      <w:pPr>
        <w:pStyle w:val="Textoindependiente"/>
        <w:tabs>
          <w:tab w:val="left" w:pos="8505"/>
        </w:tabs>
        <w:spacing w:line="360" w:lineRule="auto"/>
        <w:ind w:right="226"/>
        <w:jc w:val="both"/>
        <w:rPr>
          <w:sz w:val="22"/>
          <w:szCs w:val="22"/>
        </w:rPr>
      </w:pPr>
    </w:p>
    <w:p w:rsidR="008C5607" w:rsidRDefault="008C5607" w:rsidP="00AB0179">
      <w:pPr>
        <w:pStyle w:val="Textoindependiente"/>
        <w:tabs>
          <w:tab w:val="left" w:pos="8505"/>
        </w:tabs>
        <w:spacing w:line="360" w:lineRule="auto"/>
        <w:ind w:left="213" w:right="226"/>
        <w:jc w:val="both"/>
        <w:rPr>
          <w:sz w:val="22"/>
          <w:szCs w:val="22"/>
        </w:rPr>
      </w:pPr>
      <w:r>
        <w:rPr>
          <w:rFonts w:cs="Arial"/>
          <w:sz w:val="22"/>
          <w:szCs w:val="22"/>
        </w:rPr>
        <w:t>Una vez acordada la concesión de las subvenciones, éstas serán notificadas a los interesados ​​en un plazo máximo de 10 días desde la fecha de aprobación de la resolución, de acuerdo con lo previsto en el artículo 40 de la Ley 39/2015, de 1 de octubre, de Procedimiento Administrativo Común de las Administraciones Públicas.</w:t>
      </w:r>
    </w:p>
    <w:p w:rsidR="008C5607" w:rsidRDefault="008C5607" w:rsidP="00AB0179">
      <w:pPr>
        <w:pStyle w:val="Textoindependiente"/>
        <w:tabs>
          <w:tab w:val="left" w:pos="8505"/>
        </w:tabs>
        <w:spacing w:line="360" w:lineRule="auto"/>
        <w:ind w:right="226"/>
        <w:jc w:val="both"/>
        <w:rPr>
          <w:sz w:val="22"/>
          <w:szCs w:val="22"/>
        </w:rPr>
      </w:pPr>
    </w:p>
    <w:p w:rsidR="008C5607" w:rsidRDefault="008C5607" w:rsidP="00AB0179">
      <w:pPr>
        <w:pStyle w:val="Textoindependiente"/>
        <w:tabs>
          <w:tab w:val="left" w:pos="8505"/>
        </w:tabs>
        <w:spacing w:line="360" w:lineRule="auto"/>
        <w:ind w:left="213" w:right="226"/>
        <w:jc w:val="both"/>
        <w:rPr>
          <w:sz w:val="22"/>
          <w:szCs w:val="22"/>
        </w:rPr>
      </w:pPr>
      <w:r>
        <w:rPr>
          <w:rFonts w:cs="Arial"/>
          <w:sz w:val="22"/>
          <w:szCs w:val="22"/>
        </w:rPr>
        <w:t>La falta de resolución en el plazo indicado tendrá efectos desestimatorios.</w:t>
      </w:r>
    </w:p>
    <w:p w:rsidR="008C5607" w:rsidRDefault="008C5607" w:rsidP="00AB0179">
      <w:pPr>
        <w:pStyle w:val="Textoindependiente"/>
        <w:tabs>
          <w:tab w:val="left" w:pos="8505"/>
        </w:tabs>
        <w:spacing w:line="360" w:lineRule="auto"/>
        <w:ind w:right="226"/>
        <w:jc w:val="both"/>
        <w:rPr>
          <w:sz w:val="22"/>
          <w:szCs w:val="22"/>
        </w:rPr>
      </w:pPr>
    </w:p>
    <w:p w:rsidR="008C5607" w:rsidRDefault="008C5607" w:rsidP="00AB0179">
      <w:pPr>
        <w:pStyle w:val="Ttulo6"/>
        <w:numPr>
          <w:ilvl w:val="5"/>
          <w:numId w:val="0"/>
        </w:numPr>
        <w:tabs>
          <w:tab w:val="num" w:pos="0"/>
          <w:tab w:val="left" w:pos="8505"/>
        </w:tabs>
        <w:suppressAutoHyphens/>
        <w:spacing w:before="0" w:line="360" w:lineRule="auto"/>
        <w:ind w:left="214" w:right="226"/>
        <w:jc w:val="both"/>
        <w:rPr>
          <w:rFonts w:ascii="Arial" w:hAnsi="Arial" w:cs="Arial"/>
        </w:rPr>
      </w:pPr>
      <w:r>
        <w:rPr>
          <w:rFonts w:ascii="Arial" w:hAnsi="Arial" w:cs="Arial"/>
          <w:u w:val="thick"/>
        </w:rPr>
        <w:t>13.- Aceptación de la subvención</w:t>
      </w:r>
    </w:p>
    <w:p w:rsidR="008C5607" w:rsidRDefault="008C5607" w:rsidP="00AB0179">
      <w:pPr>
        <w:pStyle w:val="Textoindependiente"/>
        <w:tabs>
          <w:tab w:val="left" w:pos="8505"/>
        </w:tabs>
        <w:spacing w:line="360" w:lineRule="auto"/>
        <w:ind w:right="226"/>
        <w:jc w:val="both"/>
        <w:rPr>
          <w:b/>
          <w:sz w:val="22"/>
          <w:szCs w:val="22"/>
        </w:rPr>
      </w:pPr>
    </w:p>
    <w:p w:rsidR="008C5607" w:rsidRDefault="008C5607" w:rsidP="00AB0179">
      <w:pPr>
        <w:pStyle w:val="Textoindependiente"/>
        <w:tabs>
          <w:tab w:val="left" w:pos="8505"/>
        </w:tabs>
        <w:spacing w:line="360" w:lineRule="auto"/>
        <w:ind w:left="214" w:right="226"/>
        <w:jc w:val="both"/>
        <w:rPr>
          <w:sz w:val="22"/>
          <w:szCs w:val="22"/>
        </w:rPr>
      </w:pPr>
      <w:r>
        <w:rPr>
          <w:rFonts w:cs="Arial"/>
          <w:sz w:val="22"/>
          <w:szCs w:val="22"/>
        </w:rPr>
        <w:t>La subvención se entenderá tácitamente aceptada por los beneficiarios. En caso de renuncia deberá comunicarse de forma fehaciente al Ayuntamiento.</w:t>
      </w:r>
    </w:p>
    <w:p w:rsidR="008C5607" w:rsidRDefault="008C5607" w:rsidP="00AB0179">
      <w:pPr>
        <w:pStyle w:val="Textoindependiente"/>
        <w:tabs>
          <w:tab w:val="left" w:pos="8505"/>
        </w:tabs>
        <w:spacing w:line="360" w:lineRule="auto"/>
        <w:ind w:left="214" w:right="226"/>
        <w:jc w:val="both"/>
        <w:rPr>
          <w:i/>
          <w:sz w:val="22"/>
          <w:szCs w:val="22"/>
        </w:rPr>
      </w:pPr>
    </w:p>
    <w:p w:rsidR="008C5607" w:rsidRDefault="008C5607" w:rsidP="00AB0179">
      <w:pPr>
        <w:pStyle w:val="Ttulo6"/>
        <w:numPr>
          <w:ilvl w:val="5"/>
          <w:numId w:val="0"/>
        </w:numPr>
        <w:tabs>
          <w:tab w:val="num" w:pos="0"/>
          <w:tab w:val="left" w:pos="8505"/>
        </w:tabs>
        <w:suppressAutoHyphens/>
        <w:spacing w:before="0" w:line="360" w:lineRule="auto"/>
        <w:ind w:left="214" w:right="226"/>
        <w:jc w:val="both"/>
        <w:rPr>
          <w:rFonts w:ascii="Arial" w:hAnsi="Arial" w:cs="Arial"/>
        </w:rPr>
      </w:pPr>
      <w:r>
        <w:rPr>
          <w:rFonts w:ascii="Arial" w:hAnsi="Arial" w:cs="Arial"/>
          <w:u w:val="thick"/>
        </w:rPr>
        <w:t>14.- Obligaciones de los beneficiarios</w:t>
      </w:r>
    </w:p>
    <w:p w:rsidR="008C5607" w:rsidRDefault="008C5607" w:rsidP="00AB0179">
      <w:pPr>
        <w:pStyle w:val="Textoindependiente"/>
        <w:tabs>
          <w:tab w:val="left" w:pos="8505"/>
        </w:tabs>
        <w:spacing w:line="360" w:lineRule="auto"/>
        <w:ind w:right="226"/>
        <w:jc w:val="both"/>
        <w:rPr>
          <w:b/>
          <w:sz w:val="22"/>
          <w:szCs w:val="22"/>
        </w:rPr>
      </w:pPr>
    </w:p>
    <w:p w:rsidR="008C5607" w:rsidRDefault="008C5607" w:rsidP="00AB0179">
      <w:pPr>
        <w:pStyle w:val="Textoindependiente"/>
        <w:tabs>
          <w:tab w:val="left" w:pos="8505"/>
        </w:tabs>
        <w:spacing w:line="360" w:lineRule="auto"/>
        <w:ind w:left="213" w:right="226"/>
        <w:jc w:val="both"/>
        <w:rPr>
          <w:sz w:val="22"/>
          <w:szCs w:val="22"/>
        </w:rPr>
      </w:pPr>
      <w:r>
        <w:rPr>
          <w:rFonts w:cs="Arial"/>
          <w:sz w:val="22"/>
          <w:szCs w:val="22"/>
        </w:rPr>
        <w:t>Son obligaciones de los/las beneficiarios/as de estas subvenciones, además de las especificadas en el artículo 14 LGS, las que a continuación se indican. Su incumplimiento originará las responsabilidades que en cada caso correspondan y la incoación del expediente de reintegro de la subvención.</w:t>
      </w:r>
    </w:p>
    <w:p w:rsidR="008C5607" w:rsidRDefault="008C5607" w:rsidP="00AB0179">
      <w:pPr>
        <w:pStyle w:val="Textoindependiente"/>
        <w:tabs>
          <w:tab w:val="left" w:pos="8505"/>
        </w:tabs>
        <w:spacing w:line="360" w:lineRule="auto"/>
        <w:ind w:right="226"/>
        <w:jc w:val="both"/>
        <w:rPr>
          <w:sz w:val="22"/>
          <w:szCs w:val="22"/>
        </w:rPr>
      </w:pPr>
    </w:p>
    <w:p w:rsidR="008C5607" w:rsidRDefault="008C5607" w:rsidP="00AB0179">
      <w:pPr>
        <w:pStyle w:val="Prrafodelista"/>
        <w:widowControl w:val="0"/>
        <w:numPr>
          <w:ilvl w:val="0"/>
          <w:numId w:val="22"/>
        </w:numPr>
        <w:tabs>
          <w:tab w:val="left" w:pos="1141"/>
          <w:tab w:val="left" w:pos="8505"/>
        </w:tabs>
        <w:suppressAutoHyphens/>
        <w:autoSpaceDE w:val="0"/>
        <w:spacing w:line="360" w:lineRule="auto"/>
        <w:ind w:right="226"/>
        <w:jc w:val="both"/>
      </w:pPr>
      <w:r>
        <w:rPr>
          <w:rFonts w:cs="Arial"/>
          <w:szCs w:val="22"/>
        </w:rPr>
        <w:t>Los/las perceptores/ras de subvenciones concedidas por el Ayuntamiento, se obligan a ejecutar las actividades subvencionadas de conformidad con los principios de buena administración, buena fe y presunción de legalidad, así como a su justificación de acuerdo con el establecido en las presentes bases.</w:t>
      </w:r>
    </w:p>
    <w:p w:rsidR="008C5607" w:rsidRDefault="008C5607" w:rsidP="00AB0179">
      <w:pPr>
        <w:pStyle w:val="Textoindependiente"/>
        <w:tabs>
          <w:tab w:val="left" w:pos="8505"/>
        </w:tabs>
        <w:spacing w:line="360" w:lineRule="auto"/>
        <w:ind w:right="226"/>
        <w:jc w:val="both"/>
        <w:rPr>
          <w:sz w:val="22"/>
          <w:szCs w:val="22"/>
        </w:rPr>
      </w:pPr>
    </w:p>
    <w:p w:rsidR="008C5607" w:rsidRDefault="008C5607" w:rsidP="00AB0179">
      <w:pPr>
        <w:pStyle w:val="Prrafodelista"/>
        <w:widowControl w:val="0"/>
        <w:numPr>
          <w:ilvl w:val="0"/>
          <w:numId w:val="22"/>
        </w:numPr>
        <w:tabs>
          <w:tab w:val="left" w:pos="1142"/>
          <w:tab w:val="left" w:pos="8505"/>
        </w:tabs>
        <w:suppressAutoHyphens/>
        <w:autoSpaceDE w:val="0"/>
        <w:spacing w:line="360" w:lineRule="auto"/>
        <w:ind w:right="226"/>
        <w:jc w:val="both"/>
      </w:pPr>
      <w:r>
        <w:rPr>
          <w:rFonts w:cs="Arial"/>
          <w:szCs w:val="22"/>
        </w:rPr>
        <w:t>Los/las beneficiarios/arias tendrán que estar al corriente de sus obligaciones tributarias y con la Seguridad Social.</w:t>
      </w:r>
    </w:p>
    <w:p w:rsidR="008C5607" w:rsidRDefault="008C5607" w:rsidP="00AB0179">
      <w:pPr>
        <w:pStyle w:val="Textoindependiente"/>
        <w:tabs>
          <w:tab w:val="left" w:pos="8505"/>
        </w:tabs>
        <w:spacing w:line="360" w:lineRule="auto"/>
        <w:ind w:right="226"/>
        <w:jc w:val="both"/>
        <w:rPr>
          <w:sz w:val="22"/>
          <w:szCs w:val="22"/>
        </w:rPr>
      </w:pPr>
    </w:p>
    <w:p w:rsidR="008C5607" w:rsidRDefault="008C5607" w:rsidP="00AB0179">
      <w:pPr>
        <w:pStyle w:val="Prrafodelista"/>
        <w:widowControl w:val="0"/>
        <w:numPr>
          <w:ilvl w:val="0"/>
          <w:numId w:val="22"/>
        </w:numPr>
        <w:tabs>
          <w:tab w:val="left" w:pos="1142"/>
          <w:tab w:val="left" w:pos="8505"/>
        </w:tabs>
        <w:suppressAutoHyphens/>
        <w:autoSpaceDE w:val="0"/>
        <w:spacing w:line="360" w:lineRule="auto"/>
        <w:ind w:right="226"/>
        <w:jc w:val="both"/>
      </w:pPr>
      <w:r>
        <w:rPr>
          <w:rFonts w:cs="Arial"/>
          <w:szCs w:val="22"/>
        </w:rPr>
        <w:t xml:space="preserve">El/la beneficiario/a de una subvención está obligado a someterse a las </w:t>
      </w:r>
      <w:r>
        <w:rPr>
          <w:rFonts w:cs="Arial"/>
          <w:szCs w:val="22"/>
        </w:rPr>
        <w:lastRenderedPageBreak/>
        <w:t>actuaciones de comprobación y control financiero que realice la Intervención General del Ayuntamiento, y a aportar toda la información que les sea requerida en el ejercicio de las actuaciones anteriores y en relación con la subvención concedida.</w:t>
      </w:r>
    </w:p>
    <w:p w:rsidR="008C5607" w:rsidRDefault="008C5607" w:rsidP="00AB0179">
      <w:pPr>
        <w:pStyle w:val="Textoindependiente"/>
        <w:tabs>
          <w:tab w:val="left" w:pos="8505"/>
        </w:tabs>
        <w:spacing w:line="360" w:lineRule="auto"/>
        <w:ind w:right="226"/>
        <w:jc w:val="both"/>
        <w:rPr>
          <w:sz w:val="22"/>
          <w:szCs w:val="22"/>
        </w:rPr>
      </w:pPr>
    </w:p>
    <w:p w:rsidR="008C5607" w:rsidRDefault="008C5607" w:rsidP="00AB0179">
      <w:pPr>
        <w:pStyle w:val="Prrafodelista"/>
        <w:widowControl w:val="0"/>
        <w:numPr>
          <w:ilvl w:val="0"/>
          <w:numId w:val="22"/>
        </w:numPr>
        <w:tabs>
          <w:tab w:val="left" w:pos="1142"/>
          <w:tab w:val="left" w:pos="8505"/>
        </w:tabs>
        <w:suppressAutoHyphens/>
        <w:autoSpaceDE w:val="0"/>
        <w:spacing w:line="360" w:lineRule="auto"/>
        <w:ind w:right="226"/>
        <w:jc w:val="both"/>
      </w:pPr>
      <w:r>
        <w:rPr>
          <w:rFonts w:cs="Arial"/>
          <w:szCs w:val="22"/>
        </w:rPr>
        <w:t>El presupuesto total presentado con la solicitud es vinculante en caso de resultar beneficiario/a, si bien se admitirá la posible compensación de desviaciones entre los distintos gastos que lo integran.</w:t>
      </w:r>
    </w:p>
    <w:p w:rsidR="008C5607" w:rsidRDefault="008C5607" w:rsidP="00AB0179">
      <w:pPr>
        <w:pStyle w:val="Textoindependiente"/>
        <w:tabs>
          <w:tab w:val="left" w:pos="8505"/>
        </w:tabs>
        <w:spacing w:line="360" w:lineRule="auto"/>
        <w:ind w:right="226"/>
        <w:jc w:val="both"/>
        <w:rPr>
          <w:sz w:val="22"/>
          <w:szCs w:val="22"/>
        </w:rPr>
      </w:pPr>
    </w:p>
    <w:p w:rsidR="008C5607" w:rsidRDefault="008C5607" w:rsidP="00AB0179">
      <w:pPr>
        <w:pStyle w:val="Prrafodelista"/>
        <w:widowControl w:val="0"/>
        <w:numPr>
          <w:ilvl w:val="0"/>
          <w:numId w:val="22"/>
        </w:numPr>
        <w:tabs>
          <w:tab w:val="left" w:pos="1142"/>
          <w:tab w:val="left" w:pos="8505"/>
        </w:tabs>
        <w:suppressAutoHyphens/>
        <w:autoSpaceDE w:val="0"/>
        <w:spacing w:line="360" w:lineRule="auto"/>
        <w:ind w:right="226"/>
        <w:jc w:val="both"/>
      </w:pPr>
      <w:r>
        <w:rPr>
          <w:rFonts w:cs="Arial"/>
          <w:szCs w:val="22"/>
        </w:rPr>
        <w:t>Los/las beneficiarios/arias tendrán que dar publicidad de las subvenciones y ayudas percibidas por medios electrónicos, en base a lo establecido en la Ley 19/2013 y en la Ley 19/2014.</w:t>
      </w:r>
    </w:p>
    <w:p w:rsidR="008C5607" w:rsidRDefault="008C5607" w:rsidP="00AB0179">
      <w:pPr>
        <w:pStyle w:val="Textoindependiente"/>
        <w:tabs>
          <w:tab w:val="left" w:pos="8505"/>
        </w:tabs>
        <w:spacing w:line="360" w:lineRule="auto"/>
        <w:ind w:right="226"/>
        <w:jc w:val="both"/>
        <w:rPr>
          <w:sz w:val="22"/>
          <w:szCs w:val="22"/>
        </w:rPr>
      </w:pPr>
    </w:p>
    <w:p w:rsidR="008C5607" w:rsidRDefault="008C5607" w:rsidP="00AB0179">
      <w:pPr>
        <w:pStyle w:val="Prrafodelista"/>
        <w:widowControl w:val="0"/>
        <w:numPr>
          <w:ilvl w:val="0"/>
          <w:numId w:val="22"/>
        </w:numPr>
        <w:tabs>
          <w:tab w:val="left" w:pos="1142"/>
          <w:tab w:val="left" w:pos="8505"/>
        </w:tabs>
        <w:suppressAutoHyphens/>
        <w:autoSpaceDE w:val="0"/>
        <w:spacing w:line="360" w:lineRule="auto"/>
        <w:ind w:right="226"/>
        <w:jc w:val="both"/>
      </w:pPr>
      <w:r>
        <w:rPr>
          <w:rFonts w:cs="Arial"/>
          <w:szCs w:val="22"/>
        </w:rPr>
        <w:t>Los documentos de cualquier tipo justificativos de la aplicación de los fondos recibidos, deberán conservarse por un período no inferior a los 6 años, a contar desde la finalización del plazo de presentación de las justificaciones.</w:t>
      </w:r>
    </w:p>
    <w:p w:rsidR="008C5607" w:rsidRDefault="008C5607" w:rsidP="00AB0179">
      <w:pPr>
        <w:pStyle w:val="Textoindependiente"/>
        <w:tabs>
          <w:tab w:val="left" w:pos="8505"/>
        </w:tabs>
        <w:spacing w:line="360" w:lineRule="auto"/>
        <w:ind w:right="226"/>
        <w:jc w:val="both"/>
        <w:rPr>
          <w:sz w:val="22"/>
          <w:szCs w:val="22"/>
        </w:rPr>
      </w:pPr>
    </w:p>
    <w:p w:rsidR="008C5607" w:rsidRDefault="008C5607" w:rsidP="00AB0179">
      <w:pPr>
        <w:pStyle w:val="Ttulo6"/>
        <w:numPr>
          <w:ilvl w:val="5"/>
          <w:numId w:val="0"/>
        </w:numPr>
        <w:tabs>
          <w:tab w:val="num" w:pos="0"/>
          <w:tab w:val="left" w:pos="8505"/>
        </w:tabs>
        <w:suppressAutoHyphens/>
        <w:spacing w:before="0" w:line="360" w:lineRule="auto"/>
        <w:ind w:left="214" w:right="226"/>
        <w:jc w:val="both"/>
        <w:rPr>
          <w:rFonts w:ascii="Arial" w:hAnsi="Arial" w:cs="Arial"/>
        </w:rPr>
      </w:pPr>
      <w:r>
        <w:rPr>
          <w:rFonts w:ascii="Arial" w:hAnsi="Arial" w:cs="Arial"/>
          <w:u w:val="thick"/>
        </w:rPr>
        <w:t>15.- Gastos subvencionables</w:t>
      </w:r>
    </w:p>
    <w:p w:rsidR="008C5607" w:rsidRDefault="008C5607" w:rsidP="00AB0179">
      <w:pPr>
        <w:pStyle w:val="Textoindependiente"/>
        <w:tabs>
          <w:tab w:val="left" w:pos="8505"/>
        </w:tabs>
        <w:spacing w:line="360" w:lineRule="auto"/>
        <w:ind w:right="226"/>
        <w:jc w:val="both"/>
        <w:rPr>
          <w:b/>
          <w:sz w:val="22"/>
          <w:szCs w:val="22"/>
        </w:rPr>
      </w:pPr>
    </w:p>
    <w:p w:rsidR="008C5607" w:rsidRDefault="008C5607" w:rsidP="00AB0179">
      <w:pPr>
        <w:pStyle w:val="Textoindependiente"/>
        <w:tabs>
          <w:tab w:val="left" w:pos="8505"/>
        </w:tabs>
        <w:spacing w:line="360" w:lineRule="auto"/>
        <w:ind w:left="214" w:right="226"/>
        <w:jc w:val="both"/>
        <w:rPr>
          <w:sz w:val="22"/>
          <w:szCs w:val="22"/>
        </w:rPr>
      </w:pPr>
      <w:r>
        <w:rPr>
          <w:rFonts w:cs="Arial"/>
          <w:sz w:val="22"/>
          <w:szCs w:val="22"/>
        </w:rPr>
        <w:t>Los gastos subvencionables serán los correspondientes al coste de inscripción a los Casales de verano y casalets de septiembre desarrollados por el Centro Deportivo Municipal de Sentmenat (CEM)</w:t>
      </w:r>
    </w:p>
    <w:p w:rsidR="008C5607" w:rsidRDefault="008C5607" w:rsidP="00AB0179">
      <w:pPr>
        <w:pStyle w:val="Textoindependiente"/>
        <w:tabs>
          <w:tab w:val="left" w:pos="8505"/>
        </w:tabs>
        <w:spacing w:line="360" w:lineRule="auto"/>
        <w:ind w:left="214" w:right="226"/>
        <w:jc w:val="both"/>
        <w:rPr>
          <w:sz w:val="22"/>
          <w:szCs w:val="22"/>
        </w:rPr>
      </w:pPr>
    </w:p>
    <w:p w:rsidR="008C5607" w:rsidRDefault="008C5607" w:rsidP="00AB0179">
      <w:pPr>
        <w:pStyle w:val="Ttulo6"/>
        <w:numPr>
          <w:ilvl w:val="5"/>
          <w:numId w:val="0"/>
        </w:numPr>
        <w:tabs>
          <w:tab w:val="num" w:pos="0"/>
          <w:tab w:val="left" w:pos="8505"/>
        </w:tabs>
        <w:suppressAutoHyphens/>
        <w:spacing w:before="0" w:line="360" w:lineRule="auto"/>
        <w:ind w:left="214" w:right="226"/>
        <w:jc w:val="both"/>
        <w:rPr>
          <w:rFonts w:ascii="Arial" w:hAnsi="Arial" w:cs="Arial"/>
          <w:u w:val="thick"/>
        </w:rPr>
      </w:pPr>
      <w:r>
        <w:rPr>
          <w:rFonts w:ascii="Arial" w:hAnsi="Arial" w:cs="Arial"/>
          <w:u w:val="thick"/>
        </w:rPr>
        <w:t>16.- Forma de pago</w:t>
      </w:r>
    </w:p>
    <w:p w:rsidR="008C5607" w:rsidRDefault="008C5607" w:rsidP="00AB0179">
      <w:pPr>
        <w:jc w:val="both"/>
        <w:rPr>
          <w:u w:val="thick"/>
        </w:rPr>
      </w:pPr>
    </w:p>
    <w:p w:rsidR="008C5607" w:rsidRDefault="008C5607" w:rsidP="00AB0179">
      <w:pPr>
        <w:pStyle w:val="Textoindependiente"/>
        <w:tabs>
          <w:tab w:val="left" w:pos="8505"/>
        </w:tabs>
        <w:spacing w:line="360" w:lineRule="auto"/>
        <w:ind w:left="213" w:right="226"/>
        <w:jc w:val="both"/>
        <w:rPr>
          <w:rFonts w:cs="Arial"/>
          <w:sz w:val="22"/>
          <w:szCs w:val="22"/>
        </w:rPr>
      </w:pPr>
      <w:r w:rsidRPr="00C524CE">
        <w:rPr>
          <w:rFonts w:cs="Arial"/>
          <w:sz w:val="22"/>
          <w:szCs w:val="22"/>
        </w:rPr>
        <w:t>La subvenció</w:t>
      </w:r>
      <w:r>
        <w:rPr>
          <w:rFonts w:cs="Arial"/>
          <w:sz w:val="22"/>
          <w:szCs w:val="22"/>
        </w:rPr>
        <w:t>n</w:t>
      </w:r>
      <w:r w:rsidRPr="00C524CE">
        <w:rPr>
          <w:rFonts w:cs="Arial"/>
          <w:sz w:val="22"/>
          <w:szCs w:val="22"/>
        </w:rPr>
        <w:t xml:space="preserve"> es </w:t>
      </w:r>
      <w:r>
        <w:rPr>
          <w:rFonts w:cs="Arial"/>
          <w:sz w:val="22"/>
          <w:szCs w:val="22"/>
        </w:rPr>
        <w:t>hará</w:t>
      </w:r>
      <w:r w:rsidRPr="00C524CE">
        <w:rPr>
          <w:rFonts w:cs="Arial"/>
          <w:sz w:val="22"/>
          <w:szCs w:val="22"/>
        </w:rPr>
        <w:t xml:space="preserve"> efectiva p</w:t>
      </w:r>
      <w:r>
        <w:rPr>
          <w:rFonts w:cs="Arial"/>
          <w:sz w:val="22"/>
          <w:szCs w:val="22"/>
        </w:rPr>
        <w:t>o</w:t>
      </w:r>
      <w:r w:rsidRPr="00C524CE">
        <w:rPr>
          <w:rFonts w:cs="Arial"/>
          <w:sz w:val="22"/>
          <w:szCs w:val="22"/>
        </w:rPr>
        <w:t>r la totali</w:t>
      </w:r>
      <w:r>
        <w:rPr>
          <w:rFonts w:cs="Arial"/>
          <w:sz w:val="22"/>
          <w:szCs w:val="22"/>
        </w:rPr>
        <w:t>dad</w:t>
      </w:r>
      <w:r w:rsidRPr="00C524CE">
        <w:rPr>
          <w:rFonts w:cs="Arial"/>
          <w:sz w:val="22"/>
          <w:szCs w:val="22"/>
        </w:rPr>
        <w:t xml:space="preserve"> de</w:t>
      </w:r>
      <w:r>
        <w:rPr>
          <w:rFonts w:cs="Arial"/>
          <w:sz w:val="22"/>
          <w:szCs w:val="22"/>
        </w:rPr>
        <w:t xml:space="preserve">l </w:t>
      </w:r>
      <w:r w:rsidRPr="00C524CE">
        <w:rPr>
          <w:rFonts w:cs="Arial"/>
          <w:sz w:val="22"/>
          <w:szCs w:val="22"/>
        </w:rPr>
        <w:t>import</w:t>
      </w:r>
      <w:r>
        <w:rPr>
          <w:rFonts w:cs="Arial"/>
          <w:sz w:val="22"/>
          <w:szCs w:val="22"/>
        </w:rPr>
        <w:t>e</w:t>
      </w:r>
      <w:r w:rsidRPr="00C524CE">
        <w:rPr>
          <w:rFonts w:cs="Arial"/>
          <w:sz w:val="22"/>
          <w:szCs w:val="22"/>
        </w:rPr>
        <w:t xml:space="preserve"> atorga</w:t>
      </w:r>
      <w:r>
        <w:rPr>
          <w:rFonts w:cs="Arial"/>
          <w:sz w:val="22"/>
          <w:szCs w:val="22"/>
        </w:rPr>
        <w:t>do</w:t>
      </w:r>
      <w:r w:rsidRPr="00C524CE">
        <w:rPr>
          <w:rFonts w:cs="Arial"/>
          <w:sz w:val="22"/>
          <w:szCs w:val="22"/>
        </w:rPr>
        <w:t xml:space="preserve"> a partir de la justificació</w:t>
      </w:r>
      <w:r>
        <w:rPr>
          <w:rFonts w:cs="Arial"/>
          <w:sz w:val="22"/>
          <w:szCs w:val="22"/>
        </w:rPr>
        <w:t>n</w:t>
      </w:r>
      <w:r w:rsidRPr="00C524CE">
        <w:rPr>
          <w:rFonts w:cs="Arial"/>
          <w:sz w:val="22"/>
          <w:szCs w:val="22"/>
        </w:rPr>
        <w:t xml:space="preserve"> de la m</w:t>
      </w:r>
      <w:r>
        <w:rPr>
          <w:rFonts w:cs="Arial"/>
          <w:sz w:val="22"/>
          <w:szCs w:val="22"/>
        </w:rPr>
        <w:t>isma</w:t>
      </w:r>
      <w:r w:rsidRPr="00C524CE">
        <w:rPr>
          <w:rFonts w:cs="Arial"/>
          <w:sz w:val="22"/>
          <w:szCs w:val="22"/>
        </w:rPr>
        <w:t>.</w:t>
      </w:r>
    </w:p>
    <w:p w:rsidR="008C5607" w:rsidRDefault="008C5607" w:rsidP="00AB0179">
      <w:pPr>
        <w:pStyle w:val="Textoindependiente"/>
        <w:tabs>
          <w:tab w:val="left" w:pos="8505"/>
        </w:tabs>
        <w:spacing w:line="360" w:lineRule="auto"/>
        <w:ind w:left="213" w:right="226"/>
        <w:jc w:val="both"/>
        <w:rPr>
          <w:sz w:val="22"/>
          <w:szCs w:val="22"/>
        </w:rPr>
      </w:pPr>
    </w:p>
    <w:p w:rsidR="008C5607" w:rsidRDefault="008C5607" w:rsidP="00AB0179">
      <w:pPr>
        <w:pStyle w:val="Textoindependiente"/>
        <w:tabs>
          <w:tab w:val="left" w:pos="8505"/>
        </w:tabs>
        <w:spacing w:line="360" w:lineRule="auto"/>
        <w:ind w:left="213" w:right="226"/>
        <w:jc w:val="both"/>
        <w:rPr>
          <w:sz w:val="22"/>
          <w:szCs w:val="22"/>
        </w:rPr>
      </w:pPr>
      <w:r>
        <w:rPr>
          <w:rFonts w:cs="Arial"/>
          <w:sz w:val="22"/>
          <w:szCs w:val="22"/>
        </w:rPr>
        <w:t>Los beneficiarios podrán autorizar al Ayuntamiento a endosar el pago de la subvención al Centro Deportivo Municipal (CEM).</w:t>
      </w:r>
    </w:p>
    <w:p w:rsidR="008C5607" w:rsidRDefault="008C5607" w:rsidP="00AB0179">
      <w:pPr>
        <w:pStyle w:val="Textoindependiente"/>
        <w:tabs>
          <w:tab w:val="left" w:pos="8505"/>
        </w:tabs>
        <w:spacing w:line="360" w:lineRule="auto"/>
        <w:ind w:left="213" w:right="226"/>
        <w:jc w:val="both"/>
        <w:rPr>
          <w:sz w:val="22"/>
          <w:szCs w:val="22"/>
        </w:rPr>
      </w:pPr>
    </w:p>
    <w:p w:rsidR="008C5607" w:rsidRDefault="008C5607" w:rsidP="00AB0179">
      <w:pPr>
        <w:pStyle w:val="Ttulo6"/>
        <w:numPr>
          <w:ilvl w:val="5"/>
          <w:numId w:val="0"/>
        </w:numPr>
        <w:tabs>
          <w:tab w:val="num" w:pos="0"/>
          <w:tab w:val="left" w:pos="8505"/>
        </w:tabs>
        <w:suppressAutoHyphens/>
        <w:spacing w:before="0" w:line="360" w:lineRule="auto"/>
        <w:ind w:left="214" w:right="226"/>
        <w:jc w:val="both"/>
        <w:rPr>
          <w:rFonts w:ascii="Arial" w:hAnsi="Arial" w:cs="Arial"/>
        </w:rPr>
      </w:pPr>
      <w:r>
        <w:rPr>
          <w:rFonts w:ascii="Arial" w:hAnsi="Arial" w:cs="Arial"/>
          <w:u w:val="thick"/>
        </w:rPr>
        <w:t>17.- Plazo y forma de justificación</w:t>
      </w:r>
    </w:p>
    <w:p w:rsidR="008C5607" w:rsidRDefault="008C5607" w:rsidP="00AB0179">
      <w:pPr>
        <w:pStyle w:val="Textoindependiente"/>
        <w:tabs>
          <w:tab w:val="left" w:pos="8505"/>
        </w:tabs>
        <w:spacing w:line="360" w:lineRule="auto"/>
        <w:ind w:right="226"/>
        <w:jc w:val="both"/>
        <w:rPr>
          <w:b/>
          <w:sz w:val="22"/>
          <w:szCs w:val="22"/>
        </w:rPr>
      </w:pPr>
    </w:p>
    <w:p w:rsidR="008C5607" w:rsidRDefault="008C5607" w:rsidP="00AB0179">
      <w:pPr>
        <w:pStyle w:val="Textoindependiente"/>
        <w:tabs>
          <w:tab w:val="left" w:pos="8505"/>
        </w:tabs>
        <w:spacing w:line="360" w:lineRule="auto"/>
        <w:ind w:left="214" w:right="226"/>
        <w:jc w:val="both"/>
      </w:pPr>
      <w:r>
        <w:rPr>
          <w:rFonts w:cs="Arial"/>
          <w:sz w:val="22"/>
          <w:szCs w:val="22"/>
        </w:rPr>
        <w:t>Las subvenciones otorgadas tendrán que justificarse, como máximo, el día 30 de septiembre de 2026.</w:t>
      </w:r>
    </w:p>
    <w:p w:rsidR="008C5607" w:rsidRDefault="008C5607" w:rsidP="00AB0179">
      <w:pPr>
        <w:pStyle w:val="Textoindependiente"/>
        <w:tabs>
          <w:tab w:val="left" w:pos="8505"/>
        </w:tabs>
        <w:spacing w:line="360" w:lineRule="auto"/>
        <w:ind w:right="226"/>
        <w:jc w:val="both"/>
        <w:rPr>
          <w:sz w:val="22"/>
          <w:szCs w:val="22"/>
        </w:rPr>
      </w:pPr>
    </w:p>
    <w:p w:rsidR="008C5607" w:rsidRDefault="008C5607" w:rsidP="00AB0179">
      <w:pPr>
        <w:pStyle w:val="Textoindependiente"/>
        <w:tabs>
          <w:tab w:val="left" w:leader="dot" w:pos="5869"/>
          <w:tab w:val="left" w:pos="8505"/>
        </w:tabs>
        <w:spacing w:line="360" w:lineRule="auto"/>
        <w:ind w:left="213" w:right="226"/>
        <w:jc w:val="both"/>
        <w:rPr>
          <w:sz w:val="22"/>
          <w:szCs w:val="22"/>
        </w:rPr>
      </w:pPr>
      <w:r>
        <w:rPr>
          <w:rFonts w:cs="Arial"/>
          <w:sz w:val="22"/>
          <w:szCs w:val="22"/>
        </w:rPr>
        <w:lastRenderedPageBreak/>
        <w:t>Esta justificación consistirá en la presentación de la documentación que acredite la efectiva participación del beneficiario en las actividades subvencionadas.</w:t>
      </w:r>
    </w:p>
    <w:p w:rsidR="008C5607" w:rsidRDefault="008C5607" w:rsidP="00AB0179">
      <w:pPr>
        <w:pStyle w:val="Textoindependiente"/>
        <w:tabs>
          <w:tab w:val="left" w:leader="dot" w:pos="5869"/>
          <w:tab w:val="left" w:pos="8505"/>
        </w:tabs>
        <w:spacing w:line="360" w:lineRule="auto"/>
        <w:ind w:left="213" w:right="226"/>
        <w:jc w:val="both"/>
        <w:rPr>
          <w:sz w:val="22"/>
          <w:szCs w:val="22"/>
        </w:rPr>
      </w:pPr>
    </w:p>
    <w:p w:rsidR="008C5607" w:rsidRDefault="008C5607" w:rsidP="00AB0179">
      <w:pPr>
        <w:pStyle w:val="Textoindependiente"/>
        <w:tabs>
          <w:tab w:val="left" w:leader="dot" w:pos="5869"/>
          <w:tab w:val="left" w:pos="8505"/>
        </w:tabs>
        <w:spacing w:line="360" w:lineRule="auto"/>
        <w:ind w:left="213" w:right="226"/>
        <w:jc w:val="both"/>
        <w:rPr>
          <w:sz w:val="22"/>
          <w:szCs w:val="22"/>
        </w:rPr>
      </w:pPr>
      <w:r>
        <w:rPr>
          <w:rFonts w:cs="Arial"/>
          <w:sz w:val="22"/>
          <w:szCs w:val="22"/>
        </w:rPr>
        <w:t>El Ayuntamiento solicitará directamente del Centro Deportivo Municipal de Sentmenat (CEM) la documentación justificativa.</w:t>
      </w:r>
    </w:p>
    <w:p w:rsidR="008C5607" w:rsidRDefault="008C5607" w:rsidP="00AB0179">
      <w:pPr>
        <w:pStyle w:val="Textoindependiente"/>
        <w:tabs>
          <w:tab w:val="left" w:pos="8505"/>
        </w:tabs>
        <w:spacing w:line="360" w:lineRule="auto"/>
        <w:ind w:right="226"/>
        <w:jc w:val="both"/>
        <w:rPr>
          <w:sz w:val="22"/>
          <w:szCs w:val="22"/>
        </w:rPr>
      </w:pPr>
    </w:p>
    <w:p w:rsidR="008C5607" w:rsidRDefault="008C5607" w:rsidP="00AB0179">
      <w:pPr>
        <w:pStyle w:val="Ttulo6"/>
        <w:numPr>
          <w:ilvl w:val="5"/>
          <w:numId w:val="0"/>
        </w:numPr>
        <w:tabs>
          <w:tab w:val="num" w:pos="0"/>
          <w:tab w:val="left" w:pos="8505"/>
        </w:tabs>
        <w:suppressAutoHyphens/>
        <w:spacing w:before="0" w:line="360" w:lineRule="auto"/>
        <w:ind w:left="214" w:right="226"/>
        <w:jc w:val="both"/>
        <w:rPr>
          <w:rFonts w:ascii="Arial" w:hAnsi="Arial" w:cs="Arial"/>
        </w:rPr>
      </w:pPr>
      <w:r>
        <w:rPr>
          <w:rFonts w:ascii="Arial" w:hAnsi="Arial" w:cs="Arial"/>
          <w:u w:val="thick"/>
        </w:rPr>
        <w:t>18.- Deficiencias en la justificación</w:t>
      </w:r>
    </w:p>
    <w:p w:rsidR="008C5607" w:rsidRDefault="008C5607" w:rsidP="00AB0179">
      <w:pPr>
        <w:pStyle w:val="Textoindependiente"/>
        <w:tabs>
          <w:tab w:val="left" w:pos="8505"/>
        </w:tabs>
        <w:spacing w:line="360" w:lineRule="auto"/>
        <w:ind w:right="226"/>
        <w:jc w:val="both"/>
        <w:rPr>
          <w:b/>
          <w:sz w:val="22"/>
          <w:szCs w:val="22"/>
        </w:rPr>
      </w:pPr>
    </w:p>
    <w:p w:rsidR="008C5607" w:rsidRDefault="008C5607" w:rsidP="00AB0179">
      <w:pPr>
        <w:pStyle w:val="Textoindependiente"/>
        <w:tabs>
          <w:tab w:val="left" w:pos="8505"/>
        </w:tabs>
        <w:spacing w:line="360" w:lineRule="auto"/>
        <w:ind w:left="213" w:right="226"/>
        <w:jc w:val="both"/>
        <w:rPr>
          <w:sz w:val="22"/>
          <w:szCs w:val="22"/>
        </w:rPr>
      </w:pPr>
      <w:r>
        <w:rPr>
          <w:rFonts w:cs="Arial"/>
          <w:sz w:val="22"/>
          <w:szCs w:val="22"/>
        </w:rPr>
        <w:t>1.- En caso de que los documentos presentados como justificación fueran incorrectos o incompletos, se comunicará al interesado/a la necesidad de subsanar las anomalías detectadas en un plazo máximo improrrogable de diez días hábiles, a contar desde el día siguiente a que sea ​​notificado, con la advertencia de que de no hacerlo se procederá a la revocación o a la reducción de la subvención según corresponda, con la consecuente obligación de reintegro en caso de que se hubiera adelantado su pago.</w:t>
      </w:r>
    </w:p>
    <w:p w:rsidR="008C5607" w:rsidRDefault="008C5607" w:rsidP="00AB0179">
      <w:pPr>
        <w:pStyle w:val="Textoindependiente"/>
        <w:tabs>
          <w:tab w:val="left" w:pos="8505"/>
        </w:tabs>
        <w:spacing w:line="360" w:lineRule="auto"/>
        <w:ind w:right="226"/>
        <w:jc w:val="both"/>
        <w:rPr>
          <w:sz w:val="22"/>
          <w:szCs w:val="22"/>
        </w:rPr>
      </w:pPr>
    </w:p>
    <w:p w:rsidR="008C5607" w:rsidRDefault="008C5607" w:rsidP="00AB0179">
      <w:pPr>
        <w:pStyle w:val="Textoindependiente"/>
        <w:tabs>
          <w:tab w:val="left" w:pos="8505"/>
        </w:tabs>
        <w:spacing w:line="360" w:lineRule="auto"/>
        <w:ind w:left="213" w:right="226"/>
        <w:jc w:val="both"/>
        <w:rPr>
          <w:sz w:val="22"/>
          <w:szCs w:val="22"/>
        </w:rPr>
      </w:pPr>
      <w:r>
        <w:rPr>
          <w:rFonts w:cs="Arial"/>
          <w:sz w:val="22"/>
          <w:szCs w:val="22"/>
        </w:rPr>
        <w:t>2.- Si una vez finalizado el plazo de presentación de la documentación justificativa ésta no se hubiera presentado, se procederá a requerir al/la beneficiario/aria para que la presente en un plazo máximo improrrogable de quince días hábiles, a contar desde del día siguiente al que sea notificado, con la advertencia de que de no hacerlo se procederá a revocar la subvención con la consecuente obligación de reintegro en caso de que se hubiera adelantado su pago.</w:t>
      </w:r>
    </w:p>
    <w:p w:rsidR="008C5607" w:rsidRDefault="008C5607" w:rsidP="00AB0179">
      <w:pPr>
        <w:pStyle w:val="Textoindependiente"/>
        <w:tabs>
          <w:tab w:val="left" w:pos="8505"/>
        </w:tabs>
        <w:spacing w:line="360" w:lineRule="auto"/>
        <w:ind w:right="226"/>
        <w:jc w:val="both"/>
        <w:rPr>
          <w:sz w:val="22"/>
          <w:szCs w:val="22"/>
        </w:rPr>
      </w:pPr>
    </w:p>
    <w:p w:rsidR="008C5607" w:rsidRDefault="008C5607" w:rsidP="00AB0179">
      <w:pPr>
        <w:pStyle w:val="Textoindependiente"/>
        <w:tabs>
          <w:tab w:val="left" w:pos="8505"/>
        </w:tabs>
        <w:spacing w:line="360" w:lineRule="auto"/>
        <w:ind w:right="226"/>
        <w:jc w:val="both"/>
        <w:rPr>
          <w:i/>
          <w:sz w:val="22"/>
          <w:szCs w:val="22"/>
        </w:rPr>
      </w:pPr>
    </w:p>
    <w:p w:rsidR="008C5607" w:rsidRDefault="008C5607" w:rsidP="00AB0179">
      <w:pPr>
        <w:pStyle w:val="Ttulo6"/>
        <w:numPr>
          <w:ilvl w:val="5"/>
          <w:numId w:val="0"/>
        </w:numPr>
        <w:tabs>
          <w:tab w:val="num" w:pos="0"/>
          <w:tab w:val="left" w:pos="8505"/>
        </w:tabs>
        <w:suppressAutoHyphens/>
        <w:spacing w:before="0" w:line="360" w:lineRule="auto"/>
        <w:ind w:left="214" w:right="226"/>
        <w:jc w:val="both"/>
        <w:rPr>
          <w:rFonts w:ascii="Arial" w:hAnsi="Arial" w:cs="Arial"/>
        </w:rPr>
      </w:pPr>
      <w:r>
        <w:rPr>
          <w:rFonts w:ascii="Arial" w:hAnsi="Arial" w:cs="Arial"/>
          <w:u w:val="thick"/>
        </w:rPr>
        <w:t>19.- Circunstancias que pueden dar lugar a la modificación de la resolución</w:t>
      </w:r>
    </w:p>
    <w:p w:rsidR="008C5607" w:rsidRDefault="008C5607" w:rsidP="00AB0179">
      <w:pPr>
        <w:pStyle w:val="Textoindependiente"/>
        <w:tabs>
          <w:tab w:val="left" w:pos="8505"/>
        </w:tabs>
        <w:spacing w:line="360" w:lineRule="auto"/>
        <w:ind w:right="226"/>
        <w:jc w:val="both"/>
        <w:rPr>
          <w:b/>
          <w:sz w:val="22"/>
          <w:szCs w:val="22"/>
        </w:rPr>
      </w:pPr>
    </w:p>
    <w:p w:rsidR="008C5607" w:rsidRDefault="008C5607" w:rsidP="00AB0179">
      <w:pPr>
        <w:pStyle w:val="Textoindependiente"/>
        <w:tabs>
          <w:tab w:val="left" w:pos="8505"/>
        </w:tabs>
        <w:spacing w:line="360" w:lineRule="auto"/>
        <w:ind w:left="213" w:right="226"/>
        <w:jc w:val="both"/>
        <w:rPr>
          <w:sz w:val="22"/>
          <w:szCs w:val="22"/>
        </w:rPr>
      </w:pPr>
      <w:r>
        <w:rPr>
          <w:rFonts w:cs="Arial"/>
          <w:sz w:val="22"/>
          <w:szCs w:val="22"/>
        </w:rPr>
        <w:t>Con posterioridad al acuerdo de concesión y antes de la finalización del plazo de ejecución de la actividad subvencionada, se podrá modificar, de oficio o previa solicitud del/de la beneficiario/a, el importe, la actividad, el plazo de ejecución, el de justificación y otras obligaciones, cuando no se perjudiquen los intereses de terceros y se dé alguno de los siguientes supuestos:</w:t>
      </w:r>
    </w:p>
    <w:p w:rsidR="008C5607" w:rsidRDefault="008C5607" w:rsidP="00AB0179">
      <w:pPr>
        <w:pStyle w:val="Textoindependiente"/>
        <w:tabs>
          <w:tab w:val="left" w:pos="8505"/>
        </w:tabs>
        <w:spacing w:line="360" w:lineRule="auto"/>
        <w:ind w:right="226"/>
        <w:jc w:val="both"/>
        <w:rPr>
          <w:sz w:val="22"/>
          <w:szCs w:val="22"/>
        </w:rPr>
      </w:pPr>
    </w:p>
    <w:p w:rsidR="008C5607" w:rsidRDefault="008C5607" w:rsidP="00AB0179">
      <w:pPr>
        <w:pStyle w:val="Prrafodelista"/>
        <w:widowControl w:val="0"/>
        <w:numPr>
          <w:ilvl w:val="1"/>
          <w:numId w:val="19"/>
        </w:numPr>
        <w:tabs>
          <w:tab w:val="left" w:pos="1654"/>
          <w:tab w:val="left" w:pos="8505"/>
        </w:tabs>
        <w:suppressAutoHyphens/>
        <w:autoSpaceDE w:val="0"/>
        <w:spacing w:line="360" w:lineRule="auto"/>
        <w:ind w:left="1653" w:right="226"/>
        <w:jc w:val="both"/>
      </w:pPr>
      <w:r>
        <w:rPr>
          <w:rFonts w:cs="Arial"/>
          <w:szCs w:val="22"/>
        </w:rPr>
        <w:t>Cuando se produzca alteración en las condiciones que determinaron la concesión de la subvención.</w:t>
      </w:r>
    </w:p>
    <w:p w:rsidR="008C5607" w:rsidRDefault="008C5607" w:rsidP="00AB0179">
      <w:pPr>
        <w:pStyle w:val="Textoindependiente"/>
        <w:tabs>
          <w:tab w:val="left" w:pos="8505"/>
        </w:tabs>
        <w:spacing w:line="360" w:lineRule="auto"/>
        <w:ind w:right="226"/>
        <w:jc w:val="both"/>
        <w:rPr>
          <w:sz w:val="22"/>
          <w:szCs w:val="22"/>
        </w:rPr>
      </w:pPr>
    </w:p>
    <w:p w:rsidR="008C5607" w:rsidRDefault="008C5607" w:rsidP="00AB0179">
      <w:pPr>
        <w:pStyle w:val="Prrafodelista"/>
        <w:widowControl w:val="0"/>
        <w:numPr>
          <w:ilvl w:val="1"/>
          <w:numId w:val="19"/>
        </w:numPr>
        <w:tabs>
          <w:tab w:val="left" w:pos="1654"/>
          <w:tab w:val="left" w:pos="8505"/>
        </w:tabs>
        <w:suppressAutoHyphens/>
        <w:autoSpaceDE w:val="0"/>
        <w:spacing w:line="360" w:lineRule="auto"/>
        <w:ind w:left="1653" w:right="226"/>
        <w:jc w:val="both"/>
        <w:rPr>
          <w:szCs w:val="22"/>
        </w:rPr>
      </w:pPr>
      <w:r>
        <w:rPr>
          <w:rFonts w:cs="Arial"/>
          <w:szCs w:val="22"/>
        </w:rPr>
        <w:t xml:space="preserve">Cuando el/la beneficiario/a haya obtenido para la misma actuación otras subvenciones, ayudas o aportaciones de cualquier origen, público o privado, que sumadas a las del Ayuntamiento superen el coste total del </w:t>
      </w:r>
      <w:r>
        <w:rPr>
          <w:rFonts w:cs="Arial"/>
          <w:szCs w:val="22"/>
        </w:rPr>
        <w:lastRenderedPageBreak/>
        <w:t>proyecto o de la actividad subvencionada.</w:t>
      </w:r>
    </w:p>
    <w:p w:rsidR="008C5607" w:rsidRDefault="008C5607" w:rsidP="00AB0179">
      <w:pPr>
        <w:pStyle w:val="Textoindependiente"/>
        <w:tabs>
          <w:tab w:val="left" w:pos="8505"/>
        </w:tabs>
        <w:spacing w:line="360" w:lineRule="auto"/>
        <w:ind w:right="226"/>
        <w:jc w:val="both"/>
        <w:rPr>
          <w:sz w:val="22"/>
          <w:szCs w:val="22"/>
        </w:rPr>
      </w:pPr>
    </w:p>
    <w:p w:rsidR="008C5607" w:rsidRDefault="008C5607" w:rsidP="00AB0179">
      <w:pPr>
        <w:pStyle w:val="Prrafodelista"/>
        <w:widowControl w:val="0"/>
        <w:numPr>
          <w:ilvl w:val="1"/>
          <w:numId w:val="19"/>
        </w:numPr>
        <w:tabs>
          <w:tab w:val="left" w:pos="1654"/>
          <w:tab w:val="left" w:pos="8505"/>
        </w:tabs>
        <w:suppressAutoHyphens/>
        <w:autoSpaceDE w:val="0"/>
        <w:spacing w:line="360" w:lineRule="auto"/>
        <w:ind w:left="1653" w:right="226"/>
        <w:jc w:val="both"/>
      </w:pPr>
      <w:r>
        <w:rPr>
          <w:rFonts w:cs="Arial"/>
          <w:szCs w:val="22"/>
        </w:rPr>
        <w:t>Cuando el/la beneficiario/a no haya justificado adecuadamente la totalidad del importe exigido en las presentes bases.</w:t>
      </w:r>
    </w:p>
    <w:p w:rsidR="008C5607" w:rsidRDefault="008C5607" w:rsidP="00AB0179">
      <w:pPr>
        <w:pStyle w:val="Textoindependiente"/>
        <w:tabs>
          <w:tab w:val="left" w:pos="8505"/>
        </w:tabs>
        <w:spacing w:line="360" w:lineRule="auto"/>
        <w:ind w:right="226"/>
        <w:jc w:val="both"/>
        <w:rPr>
          <w:sz w:val="22"/>
          <w:szCs w:val="22"/>
        </w:rPr>
      </w:pPr>
    </w:p>
    <w:p w:rsidR="008C5607" w:rsidRDefault="008C5607" w:rsidP="00AB0179">
      <w:pPr>
        <w:pStyle w:val="Ttulo6"/>
        <w:numPr>
          <w:ilvl w:val="5"/>
          <w:numId w:val="0"/>
        </w:numPr>
        <w:tabs>
          <w:tab w:val="num" w:pos="0"/>
          <w:tab w:val="left" w:pos="8505"/>
        </w:tabs>
        <w:suppressAutoHyphens/>
        <w:spacing w:before="0" w:line="360" w:lineRule="auto"/>
        <w:ind w:left="214" w:right="226"/>
        <w:jc w:val="both"/>
        <w:rPr>
          <w:rFonts w:ascii="Arial" w:hAnsi="Arial" w:cs="Arial"/>
        </w:rPr>
      </w:pPr>
      <w:r>
        <w:rPr>
          <w:rFonts w:ascii="Arial" w:hAnsi="Arial" w:cs="Arial"/>
          <w:u w:val="thick"/>
        </w:rPr>
        <w:t>20.- Compatibilidad con otras subvenciones</w:t>
      </w:r>
    </w:p>
    <w:p w:rsidR="008C5607" w:rsidRDefault="008C5607" w:rsidP="00AB0179">
      <w:pPr>
        <w:pStyle w:val="Textoindependiente"/>
        <w:tabs>
          <w:tab w:val="left" w:pos="8505"/>
        </w:tabs>
        <w:spacing w:line="360" w:lineRule="auto"/>
        <w:ind w:right="226"/>
        <w:jc w:val="both"/>
        <w:rPr>
          <w:b/>
          <w:sz w:val="22"/>
          <w:szCs w:val="22"/>
        </w:rPr>
      </w:pPr>
    </w:p>
    <w:p w:rsidR="008C5607" w:rsidRDefault="008C5607" w:rsidP="00AB0179">
      <w:pPr>
        <w:pStyle w:val="Textoindependiente"/>
        <w:tabs>
          <w:tab w:val="left" w:pos="8505"/>
        </w:tabs>
        <w:spacing w:line="360" w:lineRule="auto"/>
        <w:ind w:left="213" w:right="226"/>
        <w:jc w:val="both"/>
        <w:rPr>
          <w:sz w:val="22"/>
          <w:szCs w:val="22"/>
        </w:rPr>
      </w:pPr>
      <w:r>
        <w:rPr>
          <w:rFonts w:cs="Arial"/>
          <w:sz w:val="22"/>
          <w:szCs w:val="22"/>
        </w:rPr>
        <w:t>La subvención otorgada será compatible con cualquier otra concedida por otras administraciones o entes públicos o privados.</w:t>
      </w:r>
    </w:p>
    <w:p w:rsidR="008C5607" w:rsidRDefault="008C5607" w:rsidP="00AB0179">
      <w:pPr>
        <w:pStyle w:val="Textoindependiente"/>
        <w:tabs>
          <w:tab w:val="left" w:pos="8505"/>
        </w:tabs>
        <w:spacing w:line="360" w:lineRule="auto"/>
        <w:ind w:right="226"/>
        <w:jc w:val="both"/>
        <w:rPr>
          <w:sz w:val="22"/>
          <w:szCs w:val="22"/>
        </w:rPr>
      </w:pPr>
    </w:p>
    <w:p w:rsidR="008C5607" w:rsidRDefault="008C5607" w:rsidP="00AB0179">
      <w:pPr>
        <w:pStyle w:val="Textoindependiente"/>
        <w:tabs>
          <w:tab w:val="left" w:pos="8505"/>
        </w:tabs>
        <w:spacing w:line="360" w:lineRule="auto"/>
        <w:ind w:left="213" w:right="226"/>
        <w:jc w:val="both"/>
        <w:rPr>
          <w:sz w:val="22"/>
          <w:szCs w:val="22"/>
        </w:rPr>
      </w:pPr>
      <w:r>
        <w:rPr>
          <w:rFonts w:cs="Arial"/>
          <w:sz w:val="22"/>
          <w:szCs w:val="22"/>
        </w:rPr>
        <w:t>Sin embargo, el importe total de las subvenciones recibidas por la misma finalidad no podrá superar el coste total de la actividad a desarrollar.</w:t>
      </w:r>
    </w:p>
    <w:p w:rsidR="008C5607" w:rsidRDefault="008C5607" w:rsidP="00AB0179">
      <w:pPr>
        <w:pStyle w:val="Textoindependiente"/>
        <w:tabs>
          <w:tab w:val="left" w:pos="8505"/>
        </w:tabs>
        <w:spacing w:line="360" w:lineRule="auto"/>
        <w:ind w:right="226"/>
        <w:jc w:val="both"/>
        <w:rPr>
          <w:sz w:val="22"/>
          <w:szCs w:val="22"/>
        </w:rPr>
      </w:pPr>
    </w:p>
    <w:p w:rsidR="008C5607" w:rsidRDefault="008C5607" w:rsidP="00AB0179">
      <w:pPr>
        <w:pStyle w:val="Textoindependiente"/>
        <w:tabs>
          <w:tab w:val="left" w:pos="8505"/>
        </w:tabs>
        <w:spacing w:line="360" w:lineRule="auto"/>
        <w:ind w:left="213" w:right="226"/>
        <w:jc w:val="both"/>
        <w:rPr>
          <w:sz w:val="22"/>
          <w:szCs w:val="22"/>
        </w:rPr>
      </w:pPr>
      <w:r>
        <w:rPr>
          <w:rFonts w:cs="Arial"/>
          <w:sz w:val="22"/>
          <w:szCs w:val="22"/>
        </w:rPr>
        <w:t>Los/las beneficiarios/arias tendrán que comunicar la petición y/u obtención de cualquier subvención pública concurrente que no se haya declarado con la solicitud.</w:t>
      </w:r>
    </w:p>
    <w:p w:rsidR="008C5607" w:rsidRDefault="008C5607" w:rsidP="00AB0179">
      <w:pPr>
        <w:pStyle w:val="Textoindependiente"/>
        <w:tabs>
          <w:tab w:val="left" w:pos="8505"/>
        </w:tabs>
        <w:spacing w:line="360" w:lineRule="auto"/>
        <w:ind w:right="226"/>
        <w:jc w:val="both"/>
        <w:rPr>
          <w:i/>
          <w:sz w:val="22"/>
          <w:szCs w:val="22"/>
        </w:rPr>
      </w:pPr>
    </w:p>
    <w:p w:rsidR="008C5607" w:rsidRDefault="008C5607" w:rsidP="00AB0179">
      <w:pPr>
        <w:pStyle w:val="Ttulo6"/>
        <w:numPr>
          <w:ilvl w:val="5"/>
          <w:numId w:val="0"/>
        </w:numPr>
        <w:tabs>
          <w:tab w:val="num" w:pos="0"/>
          <w:tab w:val="left" w:pos="8505"/>
        </w:tabs>
        <w:suppressAutoHyphens/>
        <w:spacing w:before="0" w:line="360" w:lineRule="auto"/>
        <w:ind w:left="214" w:right="226"/>
        <w:jc w:val="both"/>
        <w:rPr>
          <w:rFonts w:ascii="Arial" w:hAnsi="Arial" w:cs="Arial"/>
        </w:rPr>
      </w:pPr>
      <w:r>
        <w:rPr>
          <w:rFonts w:ascii="Arial" w:hAnsi="Arial" w:cs="Arial"/>
          <w:u w:val="thick"/>
        </w:rPr>
        <w:t>21.- Publicidad de las subvenciones concedidas</w:t>
      </w:r>
    </w:p>
    <w:p w:rsidR="008C5607" w:rsidRDefault="008C5607" w:rsidP="00AB0179">
      <w:pPr>
        <w:pStyle w:val="Textoindependiente"/>
        <w:tabs>
          <w:tab w:val="left" w:pos="8505"/>
        </w:tabs>
        <w:spacing w:line="360" w:lineRule="auto"/>
        <w:ind w:right="226"/>
        <w:jc w:val="both"/>
        <w:rPr>
          <w:b/>
          <w:sz w:val="22"/>
          <w:szCs w:val="22"/>
        </w:rPr>
      </w:pPr>
    </w:p>
    <w:p w:rsidR="008C5607" w:rsidRDefault="008C5607" w:rsidP="00AB0179">
      <w:pPr>
        <w:pStyle w:val="Textoindependiente"/>
        <w:tabs>
          <w:tab w:val="left" w:pos="8505"/>
        </w:tabs>
        <w:spacing w:line="360" w:lineRule="auto"/>
        <w:ind w:left="213" w:right="226"/>
        <w:jc w:val="both"/>
      </w:pPr>
      <w:r>
        <w:rPr>
          <w:rFonts w:cs="Arial"/>
          <w:sz w:val="22"/>
          <w:szCs w:val="22"/>
        </w:rPr>
        <w:t>Las subvenciones otorgadas al amparo de esta convocatoria serán objeto de publicidad en el Sistema Nacional de Publicidad de Subvenciones, a través de su envío a la Base de Datos Nacional de Subvenciones.</w:t>
      </w:r>
    </w:p>
    <w:p w:rsidR="008C5607" w:rsidRDefault="008C5607" w:rsidP="00AB0179">
      <w:pPr>
        <w:pStyle w:val="Textoindependiente"/>
        <w:tabs>
          <w:tab w:val="left" w:pos="8505"/>
        </w:tabs>
        <w:spacing w:line="360" w:lineRule="auto"/>
        <w:ind w:right="226"/>
        <w:jc w:val="both"/>
        <w:rPr>
          <w:sz w:val="22"/>
          <w:szCs w:val="22"/>
        </w:rPr>
      </w:pPr>
    </w:p>
    <w:p w:rsidR="008C5607" w:rsidRDefault="008C5607" w:rsidP="00AB0179">
      <w:pPr>
        <w:pStyle w:val="Textoindependiente"/>
        <w:tabs>
          <w:tab w:val="left" w:pos="8505"/>
        </w:tabs>
        <w:spacing w:line="360" w:lineRule="auto"/>
        <w:ind w:right="226"/>
        <w:jc w:val="both"/>
        <w:rPr>
          <w:sz w:val="22"/>
          <w:szCs w:val="22"/>
        </w:rPr>
      </w:pPr>
    </w:p>
    <w:p w:rsidR="008C5607" w:rsidRDefault="008C5607" w:rsidP="00AB0179">
      <w:pPr>
        <w:pStyle w:val="Ttulo6"/>
        <w:numPr>
          <w:ilvl w:val="5"/>
          <w:numId w:val="0"/>
        </w:numPr>
        <w:tabs>
          <w:tab w:val="num" w:pos="0"/>
          <w:tab w:val="left" w:pos="8505"/>
        </w:tabs>
        <w:suppressAutoHyphens/>
        <w:spacing w:before="0" w:line="360" w:lineRule="auto"/>
        <w:ind w:left="213" w:right="226"/>
        <w:jc w:val="both"/>
        <w:rPr>
          <w:rFonts w:ascii="Arial" w:hAnsi="Arial" w:cs="Arial"/>
        </w:rPr>
      </w:pPr>
      <w:r>
        <w:rPr>
          <w:rFonts w:ascii="Arial" w:hAnsi="Arial" w:cs="Arial"/>
          <w:u w:val="thick"/>
        </w:rPr>
        <w:t>22.- Régimen jurídico supletorio</w:t>
      </w:r>
    </w:p>
    <w:p w:rsidR="008C5607" w:rsidRDefault="008C5607" w:rsidP="00AB0179">
      <w:pPr>
        <w:pStyle w:val="Textoindependiente"/>
        <w:tabs>
          <w:tab w:val="left" w:pos="8505"/>
        </w:tabs>
        <w:spacing w:line="360" w:lineRule="auto"/>
        <w:ind w:right="226"/>
        <w:jc w:val="both"/>
        <w:rPr>
          <w:b/>
          <w:sz w:val="22"/>
          <w:szCs w:val="22"/>
        </w:rPr>
      </w:pPr>
    </w:p>
    <w:p w:rsidR="008C5607" w:rsidRDefault="008C5607" w:rsidP="00AB0179">
      <w:pPr>
        <w:pStyle w:val="Textoindependiente"/>
        <w:tabs>
          <w:tab w:val="left" w:pos="8505"/>
        </w:tabs>
        <w:spacing w:line="360" w:lineRule="auto"/>
        <w:ind w:left="213" w:right="226"/>
        <w:jc w:val="both"/>
        <w:rPr>
          <w:rFonts w:cs="Arial"/>
          <w:sz w:val="22"/>
          <w:szCs w:val="22"/>
        </w:rPr>
      </w:pPr>
      <w:r>
        <w:rPr>
          <w:rFonts w:cs="Arial"/>
          <w:sz w:val="22"/>
          <w:szCs w:val="22"/>
        </w:rPr>
        <w:t>En todo lo que no prevén expresamente estas bases, son de aplicación la Ley 38/2003, de 17 de noviembre, General de Subvenciones, el Real Decreto 887/2006, de 21 de julio por el que se aprueba su Reglamento de desarrollo , la Ordenanza General de Subvenciones del Ayuntamiento, las Bases de Ejecución del Presupuesto General para el presente ejercicio, la Ley 39/2015, de 1 de octubre, de Procedimiento Administrativo Común de las Administraciones Públicas, la Ley 40/ 2015, de 1 de octubre de Régimen jurídico del Sector Público, y demás legislación concordante.</w:t>
      </w:r>
    </w:p>
    <w:p w:rsidR="008C5607" w:rsidRDefault="008C5607" w:rsidP="00AB0179">
      <w:pPr>
        <w:pStyle w:val="Textoindependiente"/>
        <w:tabs>
          <w:tab w:val="left" w:pos="8505"/>
        </w:tabs>
        <w:spacing w:line="360" w:lineRule="auto"/>
        <w:ind w:left="213" w:right="226"/>
        <w:jc w:val="both"/>
        <w:rPr>
          <w:rFonts w:cs="Arial"/>
          <w:b/>
          <w:sz w:val="22"/>
          <w:szCs w:val="22"/>
        </w:rPr>
      </w:pPr>
    </w:p>
    <w:p w:rsidR="008C5607" w:rsidRDefault="008C5607" w:rsidP="00AB0179">
      <w:pPr>
        <w:pStyle w:val="Textoindependiente"/>
        <w:tabs>
          <w:tab w:val="left" w:pos="8505"/>
        </w:tabs>
        <w:spacing w:line="360" w:lineRule="auto"/>
        <w:ind w:left="213" w:right="226"/>
        <w:jc w:val="both"/>
        <w:rPr>
          <w:rFonts w:cs="Arial"/>
          <w:sz w:val="22"/>
          <w:szCs w:val="22"/>
        </w:rPr>
      </w:pPr>
      <w:r>
        <w:rPr>
          <w:rFonts w:cs="Arial"/>
          <w:b/>
          <w:sz w:val="22"/>
          <w:szCs w:val="22"/>
        </w:rPr>
        <w:t xml:space="preserve">Segundo.- </w:t>
      </w:r>
      <w:r>
        <w:rPr>
          <w:rFonts w:cs="Arial"/>
          <w:sz w:val="22"/>
          <w:szCs w:val="22"/>
        </w:rPr>
        <w:t>Establecer que habrán dos plazos para la presentación de solicitudes:</w:t>
      </w:r>
    </w:p>
    <w:p w:rsidR="008C5607" w:rsidRDefault="008C5607" w:rsidP="00AB0179">
      <w:pPr>
        <w:pStyle w:val="Textoindependiente"/>
        <w:tabs>
          <w:tab w:val="left" w:pos="8505"/>
        </w:tabs>
        <w:spacing w:line="360" w:lineRule="auto"/>
        <w:ind w:left="213" w:right="226"/>
        <w:jc w:val="both"/>
      </w:pPr>
      <w:r>
        <w:rPr>
          <w:rFonts w:cs="Arial"/>
          <w:b/>
          <w:sz w:val="22"/>
          <w:szCs w:val="22"/>
        </w:rPr>
        <w:t>-</w:t>
      </w:r>
      <w:r>
        <w:t>1r plazo: comenzará el 27 de abril y finalizará el dia 14 de junio.</w:t>
      </w:r>
    </w:p>
    <w:p w:rsidR="003E3120" w:rsidRDefault="008C5607" w:rsidP="00AB0179">
      <w:pPr>
        <w:pStyle w:val="Textoindependiente"/>
        <w:tabs>
          <w:tab w:val="left" w:pos="8505"/>
        </w:tabs>
        <w:spacing w:line="360" w:lineRule="auto"/>
        <w:ind w:left="213" w:right="226"/>
        <w:jc w:val="both"/>
      </w:pPr>
      <w:r>
        <w:rPr>
          <w:rFonts w:cs="Arial"/>
          <w:b/>
          <w:sz w:val="22"/>
          <w:szCs w:val="22"/>
        </w:rPr>
        <w:lastRenderedPageBreak/>
        <w:t>-</w:t>
      </w:r>
      <w:r>
        <w:t xml:space="preserve">2n plazo: comenzarça el 15 de junio y finalizará el 31 de julio o hasta agotar el </w:t>
      </w:r>
      <w:r w:rsidR="003E3120">
        <w:t>c</w:t>
      </w:r>
      <w:r>
        <w:t>rédito previsto</w:t>
      </w:r>
      <w:r w:rsidR="003E3120">
        <w:t>.</w:t>
      </w:r>
    </w:p>
    <w:p w:rsidR="003E3120" w:rsidRDefault="003E3120" w:rsidP="00AB0179">
      <w:pPr>
        <w:pStyle w:val="Textoindependiente"/>
        <w:tabs>
          <w:tab w:val="left" w:pos="8505"/>
        </w:tabs>
        <w:spacing w:line="360" w:lineRule="auto"/>
        <w:ind w:left="213" w:right="226"/>
        <w:jc w:val="both"/>
      </w:pPr>
    </w:p>
    <w:p w:rsidR="003E3120" w:rsidRDefault="003E3120" w:rsidP="00AB0179">
      <w:pPr>
        <w:pStyle w:val="Textoindependiente"/>
        <w:tabs>
          <w:tab w:val="left" w:pos="8505"/>
        </w:tabs>
        <w:spacing w:line="360" w:lineRule="auto"/>
        <w:ind w:left="213" w:right="226"/>
        <w:jc w:val="both"/>
      </w:pPr>
      <w:r>
        <w:rPr>
          <w:b/>
        </w:rPr>
        <w:t xml:space="preserve">Tercero.- </w:t>
      </w:r>
      <w:r>
        <w:t>Autorizar el gasto que se destinarà a estas actuacions por un importe de 25.000 euros con cargo a la aplicación 300-3260-48002 Subvención Casal d’Estiu del ejercicio 2026.</w:t>
      </w:r>
    </w:p>
    <w:p w:rsidR="003E3120" w:rsidRDefault="003E3120" w:rsidP="00AB0179">
      <w:pPr>
        <w:pStyle w:val="Textoindependiente"/>
        <w:tabs>
          <w:tab w:val="left" w:pos="8505"/>
        </w:tabs>
        <w:spacing w:line="360" w:lineRule="auto"/>
        <w:ind w:left="213" w:right="226"/>
        <w:jc w:val="both"/>
      </w:pPr>
    </w:p>
    <w:p w:rsidR="008C5607" w:rsidRPr="008C5607" w:rsidRDefault="003E3120" w:rsidP="00AB0179">
      <w:pPr>
        <w:pStyle w:val="Textoindependiente"/>
        <w:tabs>
          <w:tab w:val="left" w:pos="8505"/>
        </w:tabs>
        <w:spacing w:line="360" w:lineRule="auto"/>
        <w:ind w:left="213" w:right="226"/>
        <w:jc w:val="both"/>
      </w:pPr>
      <w:r>
        <w:rPr>
          <w:b/>
        </w:rPr>
        <w:t xml:space="preserve">Cuarto.- </w:t>
      </w:r>
      <w:r>
        <w:t>Enviar los datos estructurados, el texto completo y el extracto de la presente convocatòria, de conformidad con aquello que establecen los artículos 19.2 y 19.3 de la Ordenanza General de Subvenciones del Ayuntamiento i el articulo 20.8 de la Ley General de Subvenciones.</w:t>
      </w:r>
      <w:r w:rsidR="008C5607">
        <w:t xml:space="preserve"> </w:t>
      </w:r>
    </w:p>
    <w:p w:rsidR="008C5607" w:rsidRPr="008C5607" w:rsidRDefault="008C5607" w:rsidP="00AB0179">
      <w:pPr>
        <w:jc w:val="both"/>
        <w:rPr>
          <w:rFonts w:cs="Arial"/>
          <w:bCs/>
        </w:rPr>
      </w:pPr>
    </w:p>
    <w:p w:rsidR="00DD41E8" w:rsidRDefault="00DD41E8" w:rsidP="00AB0179">
      <w:pPr>
        <w:jc w:val="both"/>
        <w:rPr>
          <w:rFonts w:cs="Arial"/>
          <w:szCs w:val="22"/>
        </w:rPr>
      </w:pPr>
    </w:p>
    <w:p w:rsidR="008C5607" w:rsidRPr="00FE5E38" w:rsidRDefault="008C5607" w:rsidP="00AB0179">
      <w:pPr>
        <w:jc w:val="both"/>
        <w:rPr>
          <w:rFonts w:cs="Arial"/>
          <w:szCs w:val="22"/>
        </w:rPr>
      </w:pPr>
    </w:p>
    <w:p w:rsidR="00DD41E8" w:rsidRPr="00FE5E38" w:rsidRDefault="00DD41E8" w:rsidP="00AB0179">
      <w:pPr>
        <w:ind w:left="2832" w:firstLine="708"/>
        <w:jc w:val="both"/>
        <w:rPr>
          <w:rFonts w:cs="Arial"/>
          <w:szCs w:val="22"/>
        </w:rPr>
      </w:pPr>
      <w:r w:rsidRPr="00FE5E38">
        <w:rPr>
          <w:rFonts w:cs="Arial"/>
          <w:szCs w:val="22"/>
        </w:rPr>
        <w:t>Document</w:t>
      </w:r>
      <w:r w:rsidR="00AB0179">
        <w:rPr>
          <w:rFonts w:cs="Arial"/>
          <w:szCs w:val="22"/>
        </w:rPr>
        <w:t>o</w:t>
      </w:r>
      <w:r w:rsidRPr="00FE5E38">
        <w:rPr>
          <w:rFonts w:cs="Arial"/>
          <w:szCs w:val="22"/>
        </w:rPr>
        <w:t xml:space="preserve"> </w:t>
      </w:r>
      <w:r w:rsidR="00AB0179">
        <w:rPr>
          <w:rFonts w:cs="Arial"/>
          <w:szCs w:val="22"/>
        </w:rPr>
        <w:t>firmado electró</w:t>
      </w:r>
      <w:r w:rsidR="00AB0179" w:rsidRPr="00FE5E38">
        <w:rPr>
          <w:rFonts w:cs="Arial"/>
          <w:szCs w:val="22"/>
        </w:rPr>
        <w:t>nicament</w:t>
      </w:r>
      <w:r w:rsidR="00AB0179">
        <w:rPr>
          <w:rFonts w:cs="Arial"/>
          <w:szCs w:val="22"/>
        </w:rPr>
        <w:t>e</w:t>
      </w:r>
      <w:bookmarkStart w:id="0" w:name="_GoBack"/>
      <w:bookmarkEnd w:id="0"/>
    </w:p>
    <w:sectPr w:rsidR="00DD41E8" w:rsidRPr="00FE5E38" w:rsidSect="003E0006">
      <w:headerReference w:type="default" r:id="rId9"/>
      <w:footerReference w:type="even" r:id="rId10"/>
      <w:footerReference w:type="default" r:id="rId11"/>
      <w:headerReference w:type="first" r:id="rId12"/>
      <w:pgSz w:w="11907" w:h="16840" w:code="9"/>
      <w:pgMar w:top="1418" w:right="1559" w:bottom="1418" w:left="1418" w:header="680" w:footer="68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184E" w:rsidRDefault="003F184E">
      <w:r>
        <w:separator/>
      </w:r>
    </w:p>
  </w:endnote>
  <w:endnote w:type="continuationSeparator" w:id="0">
    <w:p w:rsidR="003F184E" w:rsidRDefault="003F18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1"/>
    <w:family w:val="roman"/>
    <w:pitch w:val="variable"/>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Liberation Sans"/>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780B" w:rsidRDefault="004A780B" w:rsidP="004A780B">
    <w:pPr>
      <w:pStyle w:val="Piedepgina"/>
      <w:ind w:right="360" w:firstLine="360"/>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411A" w:rsidRDefault="002579AE" w:rsidP="004A780B">
    <w:pPr>
      <w:pStyle w:val="Piedepgina"/>
      <w:ind w:right="360" w:firstLine="360"/>
      <w:jc w:val="center"/>
    </w:pPr>
    <w:r>
      <w:rPr>
        <w:noProof/>
        <w:lang w:val="es-ES"/>
      </w:rPr>
      <w:drawing>
        <wp:inline distT="0" distB="0" distL="0" distR="0">
          <wp:extent cx="5575300" cy="106680"/>
          <wp:effectExtent l="0" t="0" r="0" b="0"/>
          <wp:docPr id="2" name="Imagen 2" descr="pe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e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75300" cy="106680"/>
                  </a:xfrm>
                  <a:prstGeom prst="rect">
                    <a:avLst/>
                  </a:prstGeom>
                  <a:noFill/>
                  <a:ln>
                    <a:noFill/>
                  </a:ln>
                </pic:spPr>
              </pic:pic>
            </a:graphicData>
          </a:graphic>
        </wp:inline>
      </w:drawing>
    </w:r>
  </w:p>
  <w:p w:rsidR="00CD411A" w:rsidRDefault="00CD411A">
    <w:pPr>
      <w:pStyle w:val="Piedepgina"/>
      <w:jc w:val="right"/>
    </w:pPr>
    <w:r w:rsidRPr="00F21868">
      <w:rPr>
        <w:b/>
        <w:sz w:val="14"/>
        <w:szCs w:val="14"/>
        <w:lang w:val="fr-FR"/>
      </w:rPr>
      <w:t>AL-000</w:t>
    </w:r>
    <w:r>
      <w:rPr>
        <w:b/>
        <w:sz w:val="14"/>
        <w:szCs w:val="14"/>
        <w:lang w:val="fr-FR"/>
      </w:rPr>
      <w:t>7</w:t>
    </w:r>
    <w:r w:rsidRPr="00F21868">
      <w:rPr>
        <w:b/>
        <w:sz w:val="14"/>
        <w:szCs w:val="14"/>
        <w:lang w:val="fr-FR"/>
      </w:rPr>
      <w:t>-00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184E" w:rsidRDefault="003F184E">
      <w:r>
        <w:separator/>
      </w:r>
    </w:p>
  </w:footnote>
  <w:footnote w:type="continuationSeparator" w:id="0">
    <w:p w:rsidR="003F184E" w:rsidRDefault="003F18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411A" w:rsidRDefault="002579AE" w:rsidP="00EA1B1E">
    <w:pPr>
      <w:pStyle w:val="Encabezado"/>
      <w:ind w:left="-709"/>
    </w:pPr>
    <w:r>
      <w:rPr>
        <w:noProof/>
        <w:lang w:val="es-ES" w:eastAsia="es-ES"/>
      </w:rPr>
      <w:drawing>
        <wp:inline distT="0" distB="0" distL="0" distR="0">
          <wp:extent cx="2309495" cy="433705"/>
          <wp:effectExtent l="0" t="0" r="0" b="0"/>
          <wp:docPr id="1" name="Imagen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9495" cy="43370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411A" w:rsidRDefault="002579AE">
    <w:pPr>
      <w:pStyle w:val="Encabezado"/>
    </w:pPr>
    <w:r>
      <w:rPr>
        <w:noProof/>
        <w:lang w:val="es-ES" w:eastAsia="es-ES"/>
      </w:rPr>
      <mc:AlternateContent>
        <mc:Choice Requires="wps">
          <w:drawing>
            <wp:anchor distT="0" distB="0" distL="114300" distR="114300" simplePos="0" relativeHeight="251657728" behindDoc="0" locked="0" layoutInCell="0" allowOverlap="1">
              <wp:simplePos x="0" y="0"/>
              <wp:positionH relativeFrom="column">
                <wp:posOffset>-600710</wp:posOffset>
              </wp:positionH>
              <wp:positionV relativeFrom="paragraph">
                <wp:posOffset>-74295</wp:posOffset>
              </wp:positionV>
              <wp:extent cx="2832735" cy="55118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2735" cy="551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D411A" w:rsidRDefault="002579AE">
                          <w:pPr>
                            <w:pStyle w:val="Encabezado"/>
                          </w:pPr>
                          <w:r>
                            <w:rPr>
                              <w:noProof/>
                              <w:lang w:val="es-ES" w:eastAsia="es-ES"/>
                            </w:rPr>
                            <w:drawing>
                              <wp:inline distT="0" distB="0" distL="0" distR="0">
                                <wp:extent cx="2303780" cy="421640"/>
                                <wp:effectExtent l="0" t="0" r="0" b="0"/>
                                <wp:docPr id="4" name="Imagen 3"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3780" cy="42164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7.3pt;margin-top:-5.85pt;width:223.05pt;height:43.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" o:allowincell="f" stroked="f">
              <v:textbox>
                <w:txbxContent>
                  <w:p w:rsidR="00CD411A" w:rsidRDefault="002579AE">
                    <w:pPr>
                      <w:pStyle w:val="Encabezado"/>
                    </w:pPr>
                    <w:r>
                      <w:rPr>
                        <w:noProof/>
                        <w:lang w:val="es-ES" w:eastAsia="es-ES"/>
                      </w:rPr>
                      <w:drawing>
                        <wp:inline distT="0" distB="0" distL="0" distR="0">
                          <wp:extent cx="2303780" cy="421640"/>
                          <wp:effectExtent l="0" t="0" r="0" b="0"/>
                          <wp:docPr id="4" name="Imagen 3"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3780" cy="421640"/>
                                  </a:xfrm>
                                  <a:prstGeom prst="rect">
                                    <a:avLst/>
                                  </a:prstGeom>
                                  <a:noFill/>
                                  <a:ln>
                                    <a:noFill/>
                                  </a:ln>
                                </pic:spPr>
                              </pic:pic>
                            </a:graphicData>
                          </a:graphic>
                        </wp:inline>
                      </w:drawing>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33D3D"/>
    <w:multiLevelType w:val="hybridMultilevel"/>
    <w:tmpl w:val="6AF802F8"/>
    <w:lvl w:ilvl="0" w:tplc="716A77B6">
      <w:start w:val="3"/>
      <w:numFmt w:val="bullet"/>
      <w:lvlText w:val="-"/>
      <w:lvlJc w:val="left"/>
      <w:pPr>
        <w:ind w:left="720" w:hanging="360"/>
      </w:pPr>
      <w:rPr>
        <w:rFonts w:ascii="Arial" w:eastAsia="Times New Roman"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10EE224F"/>
    <w:multiLevelType w:val="multilevel"/>
    <w:tmpl w:val="B9DE2ACE"/>
    <w:lvl w:ilvl="0">
      <w:numFmt w:val="bullet"/>
      <w:lvlText w:val="-"/>
      <w:lvlJc w:val="left"/>
      <w:pPr>
        <w:tabs>
          <w:tab w:val="num" w:pos="0"/>
        </w:tabs>
        <w:ind w:left="1428" w:hanging="360"/>
      </w:pPr>
      <w:rPr>
        <w:rFonts w:ascii="Arial" w:hAnsi="Arial" w:cs="Arial" w:hint="default"/>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8D12FD3"/>
    <w:multiLevelType w:val="hybridMultilevel"/>
    <w:tmpl w:val="BE2C1CB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20A34EBB"/>
    <w:multiLevelType w:val="hybridMultilevel"/>
    <w:tmpl w:val="C7DCD4B2"/>
    <w:lvl w:ilvl="0" w:tplc="5EC40980">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2DA01C4B"/>
    <w:multiLevelType w:val="hybridMultilevel"/>
    <w:tmpl w:val="5CF69B68"/>
    <w:lvl w:ilvl="0" w:tplc="716A77B6">
      <w:start w:val="3"/>
      <w:numFmt w:val="bullet"/>
      <w:lvlText w:val="-"/>
      <w:lvlJc w:val="left"/>
      <w:pPr>
        <w:ind w:left="720" w:hanging="360"/>
      </w:pPr>
      <w:rPr>
        <w:rFonts w:ascii="Arial" w:eastAsia="Times New Roman" w:hAnsi="Arial" w:cs="Arial"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2F01632F"/>
    <w:multiLevelType w:val="hybridMultilevel"/>
    <w:tmpl w:val="7F401C4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3C651FC3"/>
    <w:multiLevelType w:val="multilevel"/>
    <w:tmpl w:val="71A09F1C"/>
    <w:lvl w:ilvl="0">
      <w:start w:val="1"/>
      <w:numFmt w:val="decimal"/>
      <w:lvlText w:val="%1."/>
      <w:lvlJc w:val="left"/>
      <w:pPr>
        <w:tabs>
          <w:tab w:val="num" w:pos="0"/>
        </w:tabs>
        <w:ind w:left="720" w:hanging="360"/>
      </w:pPr>
      <w:rPr>
        <w:rFonts w:cs="Arial"/>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54B0E18"/>
    <w:multiLevelType w:val="hybridMultilevel"/>
    <w:tmpl w:val="9E70A942"/>
    <w:lvl w:ilvl="0" w:tplc="39D0328C">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8" w15:restartNumberingAfterBreak="0">
    <w:nsid w:val="480B2414"/>
    <w:multiLevelType w:val="hybridMultilevel"/>
    <w:tmpl w:val="CF4C2A3C"/>
    <w:lvl w:ilvl="0" w:tplc="E98AEDE4">
      <w:start w:val="1"/>
      <w:numFmt w:val="lowerLetter"/>
      <w:lvlText w:val="%1)"/>
      <w:lvlJc w:val="left"/>
      <w:pPr>
        <w:ind w:left="1065" w:hanging="360"/>
      </w:pPr>
      <w:rPr>
        <w:rFonts w:hint="default"/>
        <w:u w:val="none"/>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9" w15:restartNumberingAfterBreak="0">
    <w:nsid w:val="49D35AF1"/>
    <w:multiLevelType w:val="hybridMultilevel"/>
    <w:tmpl w:val="395E2058"/>
    <w:lvl w:ilvl="0" w:tplc="16342420">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53AE0356"/>
    <w:multiLevelType w:val="multilevel"/>
    <w:tmpl w:val="2EE8D8B8"/>
    <w:lvl w:ilvl="0">
      <w:start w:val="1"/>
      <w:numFmt w:val="decimal"/>
      <w:lvlText w:val="%1."/>
      <w:lvlJc w:val="left"/>
      <w:pPr>
        <w:tabs>
          <w:tab w:val="num" w:pos="0"/>
        </w:tabs>
        <w:ind w:left="1141" w:hanging="360"/>
      </w:pPr>
      <w:rPr>
        <w:rFonts w:ascii="Arial" w:eastAsia="Arial" w:hAnsi="Arial" w:cs="Arial"/>
        <w:spacing w:val="-34"/>
        <w:w w:val="100"/>
        <w:sz w:val="24"/>
        <w:szCs w:val="24"/>
        <w:lang w:val="ca-ES" w:bidi="ca-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53FD46CD"/>
    <w:multiLevelType w:val="multilevel"/>
    <w:tmpl w:val="CE261C9E"/>
    <w:lvl w:ilvl="0">
      <w:start w:val="1"/>
      <w:numFmt w:val="decimal"/>
      <w:lvlText w:val="%1)"/>
      <w:lvlJc w:val="left"/>
      <w:pPr>
        <w:tabs>
          <w:tab w:val="num" w:pos="0"/>
        </w:tabs>
        <w:ind w:left="1347" w:hanging="566"/>
      </w:pPr>
      <w:rPr>
        <w:rFonts w:ascii="Arial" w:eastAsia="Arial" w:hAnsi="Arial" w:cs="Arial"/>
        <w:spacing w:val="-1"/>
        <w:w w:val="100"/>
        <w:sz w:val="24"/>
        <w:szCs w:val="24"/>
        <w:lang w:val="ca-ES" w:bidi="ca-ES"/>
      </w:rPr>
    </w:lvl>
    <w:lvl w:ilvl="1">
      <w:start w:val="1"/>
      <w:numFmt w:val="lowerLetter"/>
      <w:lvlText w:val="%2)"/>
      <w:lvlJc w:val="left"/>
      <w:pPr>
        <w:tabs>
          <w:tab w:val="num" w:pos="0"/>
        </w:tabs>
        <w:ind w:left="1654" w:hanging="360"/>
      </w:pPr>
      <w:rPr>
        <w:rFonts w:ascii="Arial" w:eastAsia="Arial" w:hAnsi="Arial" w:cs="Arial"/>
        <w:spacing w:val="-27"/>
        <w:w w:val="100"/>
        <w:sz w:val="24"/>
        <w:szCs w:val="24"/>
        <w:lang w:val="ca-ES" w:bidi="ca-ES"/>
      </w:rPr>
    </w:lvl>
    <w:lvl w:ilvl="2">
      <w:numFmt w:val="bullet"/>
      <w:lvlText w:val="•"/>
      <w:lvlJc w:val="left"/>
      <w:pPr>
        <w:tabs>
          <w:tab w:val="num" w:pos="0"/>
        </w:tabs>
        <w:ind w:left="2586" w:hanging="360"/>
      </w:pPr>
      <w:rPr>
        <w:rFonts w:ascii="Liberation Serif" w:hAnsi="Liberation Serif" w:cs="Liberation Serif" w:hint="default"/>
        <w:lang w:val="ca-ES" w:bidi="ca-ES"/>
      </w:rPr>
    </w:lvl>
    <w:lvl w:ilvl="3">
      <w:numFmt w:val="bullet"/>
      <w:lvlText w:val="•"/>
      <w:lvlJc w:val="left"/>
      <w:pPr>
        <w:tabs>
          <w:tab w:val="num" w:pos="0"/>
        </w:tabs>
        <w:ind w:left="3513" w:hanging="360"/>
      </w:pPr>
      <w:rPr>
        <w:rFonts w:ascii="Liberation Serif" w:hAnsi="Liberation Serif" w:cs="Liberation Serif" w:hint="default"/>
        <w:lang w:val="ca-ES" w:bidi="ca-ES"/>
      </w:rPr>
    </w:lvl>
    <w:lvl w:ilvl="4">
      <w:numFmt w:val="bullet"/>
      <w:lvlText w:val="•"/>
      <w:lvlJc w:val="left"/>
      <w:pPr>
        <w:tabs>
          <w:tab w:val="num" w:pos="0"/>
        </w:tabs>
        <w:ind w:left="4440" w:hanging="360"/>
      </w:pPr>
      <w:rPr>
        <w:rFonts w:ascii="Liberation Serif" w:hAnsi="Liberation Serif" w:cs="Liberation Serif" w:hint="default"/>
        <w:lang w:val="ca-ES" w:bidi="ca-ES"/>
      </w:rPr>
    </w:lvl>
    <w:lvl w:ilvl="5">
      <w:numFmt w:val="bullet"/>
      <w:lvlText w:val="•"/>
      <w:lvlJc w:val="left"/>
      <w:pPr>
        <w:tabs>
          <w:tab w:val="num" w:pos="0"/>
        </w:tabs>
        <w:ind w:left="5366" w:hanging="360"/>
      </w:pPr>
      <w:rPr>
        <w:rFonts w:ascii="Liberation Serif" w:hAnsi="Liberation Serif" w:cs="Liberation Serif" w:hint="default"/>
        <w:lang w:val="ca-ES" w:bidi="ca-ES"/>
      </w:rPr>
    </w:lvl>
    <w:lvl w:ilvl="6">
      <w:numFmt w:val="bullet"/>
      <w:lvlText w:val="•"/>
      <w:lvlJc w:val="left"/>
      <w:pPr>
        <w:tabs>
          <w:tab w:val="num" w:pos="0"/>
        </w:tabs>
        <w:ind w:left="6293" w:hanging="360"/>
      </w:pPr>
      <w:rPr>
        <w:rFonts w:ascii="Liberation Serif" w:hAnsi="Liberation Serif" w:cs="Liberation Serif" w:hint="default"/>
        <w:lang w:val="ca-ES" w:bidi="ca-ES"/>
      </w:rPr>
    </w:lvl>
    <w:lvl w:ilvl="7">
      <w:numFmt w:val="bullet"/>
      <w:lvlText w:val="•"/>
      <w:lvlJc w:val="left"/>
      <w:pPr>
        <w:tabs>
          <w:tab w:val="num" w:pos="0"/>
        </w:tabs>
        <w:ind w:left="7220" w:hanging="360"/>
      </w:pPr>
      <w:rPr>
        <w:rFonts w:ascii="Liberation Serif" w:hAnsi="Liberation Serif" w:cs="Liberation Serif" w:hint="default"/>
        <w:lang w:val="ca-ES" w:bidi="ca-ES"/>
      </w:rPr>
    </w:lvl>
    <w:lvl w:ilvl="8">
      <w:numFmt w:val="bullet"/>
      <w:lvlText w:val="•"/>
      <w:lvlJc w:val="left"/>
      <w:pPr>
        <w:tabs>
          <w:tab w:val="num" w:pos="0"/>
        </w:tabs>
        <w:ind w:left="8146" w:hanging="360"/>
      </w:pPr>
      <w:rPr>
        <w:rFonts w:ascii="Liberation Serif" w:hAnsi="Liberation Serif" w:cs="Liberation Serif" w:hint="default"/>
        <w:lang w:val="ca-ES" w:bidi="ca-ES"/>
      </w:rPr>
    </w:lvl>
  </w:abstractNum>
  <w:abstractNum w:abstractNumId="12" w15:restartNumberingAfterBreak="0">
    <w:nsid w:val="561C271C"/>
    <w:multiLevelType w:val="hybridMultilevel"/>
    <w:tmpl w:val="CEA6489E"/>
    <w:lvl w:ilvl="0" w:tplc="35648E8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5C916927"/>
    <w:multiLevelType w:val="hybridMultilevel"/>
    <w:tmpl w:val="7D4ADF46"/>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15:restartNumberingAfterBreak="0">
    <w:nsid w:val="601975C9"/>
    <w:multiLevelType w:val="hybridMultilevel"/>
    <w:tmpl w:val="E356DB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34E712B"/>
    <w:multiLevelType w:val="hybridMultilevel"/>
    <w:tmpl w:val="26AAC562"/>
    <w:lvl w:ilvl="0" w:tplc="0403000F">
      <w:start w:val="1"/>
      <w:numFmt w:val="decimal"/>
      <w:lvlText w:val="%1."/>
      <w:lvlJc w:val="left"/>
      <w:pPr>
        <w:tabs>
          <w:tab w:val="num" w:pos="720"/>
        </w:tabs>
        <w:ind w:left="720" w:hanging="360"/>
      </w:pPr>
    </w:lvl>
    <w:lvl w:ilvl="1" w:tplc="04030019" w:tentative="1">
      <w:start w:val="1"/>
      <w:numFmt w:val="lowerLetter"/>
      <w:lvlText w:val="%2."/>
      <w:lvlJc w:val="left"/>
      <w:pPr>
        <w:tabs>
          <w:tab w:val="num" w:pos="1440"/>
        </w:tabs>
        <w:ind w:left="1440" w:hanging="360"/>
      </w:pPr>
    </w:lvl>
    <w:lvl w:ilvl="2" w:tplc="0403001B" w:tentative="1">
      <w:start w:val="1"/>
      <w:numFmt w:val="lowerRoman"/>
      <w:lvlText w:val="%3."/>
      <w:lvlJc w:val="right"/>
      <w:pPr>
        <w:tabs>
          <w:tab w:val="num" w:pos="2160"/>
        </w:tabs>
        <w:ind w:left="2160" w:hanging="180"/>
      </w:pPr>
    </w:lvl>
    <w:lvl w:ilvl="3" w:tplc="0403000F" w:tentative="1">
      <w:start w:val="1"/>
      <w:numFmt w:val="decimal"/>
      <w:lvlText w:val="%4."/>
      <w:lvlJc w:val="left"/>
      <w:pPr>
        <w:tabs>
          <w:tab w:val="num" w:pos="2880"/>
        </w:tabs>
        <w:ind w:left="2880" w:hanging="360"/>
      </w:pPr>
    </w:lvl>
    <w:lvl w:ilvl="4" w:tplc="04030019" w:tentative="1">
      <w:start w:val="1"/>
      <w:numFmt w:val="lowerLetter"/>
      <w:lvlText w:val="%5."/>
      <w:lvlJc w:val="left"/>
      <w:pPr>
        <w:tabs>
          <w:tab w:val="num" w:pos="3600"/>
        </w:tabs>
        <w:ind w:left="3600" w:hanging="360"/>
      </w:pPr>
    </w:lvl>
    <w:lvl w:ilvl="5" w:tplc="0403001B" w:tentative="1">
      <w:start w:val="1"/>
      <w:numFmt w:val="lowerRoman"/>
      <w:lvlText w:val="%6."/>
      <w:lvlJc w:val="right"/>
      <w:pPr>
        <w:tabs>
          <w:tab w:val="num" w:pos="4320"/>
        </w:tabs>
        <w:ind w:left="4320" w:hanging="180"/>
      </w:pPr>
    </w:lvl>
    <w:lvl w:ilvl="6" w:tplc="0403000F" w:tentative="1">
      <w:start w:val="1"/>
      <w:numFmt w:val="decimal"/>
      <w:lvlText w:val="%7."/>
      <w:lvlJc w:val="left"/>
      <w:pPr>
        <w:tabs>
          <w:tab w:val="num" w:pos="5040"/>
        </w:tabs>
        <w:ind w:left="5040" w:hanging="360"/>
      </w:pPr>
    </w:lvl>
    <w:lvl w:ilvl="7" w:tplc="04030019" w:tentative="1">
      <w:start w:val="1"/>
      <w:numFmt w:val="lowerLetter"/>
      <w:lvlText w:val="%8."/>
      <w:lvlJc w:val="left"/>
      <w:pPr>
        <w:tabs>
          <w:tab w:val="num" w:pos="5760"/>
        </w:tabs>
        <w:ind w:left="5760" w:hanging="360"/>
      </w:pPr>
    </w:lvl>
    <w:lvl w:ilvl="8" w:tplc="0403001B" w:tentative="1">
      <w:start w:val="1"/>
      <w:numFmt w:val="lowerRoman"/>
      <w:lvlText w:val="%9."/>
      <w:lvlJc w:val="right"/>
      <w:pPr>
        <w:tabs>
          <w:tab w:val="num" w:pos="6480"/>
        </w:tabs>
        <w:ind w:left="6480" w:hanging="180"/>
      </w:pPr>
    </w:lvl>
  </w:abstractNum>
  <w:abstractNum w:abstractNumId="16" w15:restartNumberingAfterBreak="0">
    <w:nsid w:val="69621483"/>
    <w:multiLevelType w:val="hybridMultilevel"/>
    <w:tmpl w:val="45BEE15E"/>
    <w:lvl w:ilvl="0" w:tplc="E8B4D5F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6C065DD1"/>
    <w:multiLevelType w:val="hybridMultilevel"/>
    <w:tmpl w:val="CA1C4498"/>
    <w:lvl w:ilvl="0" w:tplc="716A77B6">
      <w:start w:val="3"/>
      <w:numFmt w:val="bullet"/>
      <w:lvlText w:val="-"/>
      <w:lvlJc w:val="left"/>
      <w:pPr>
        <w:ind w:left="720" w:hanging="360"/>
      </w:pPr>
      <w:rPr>
        <w:rFonts w:ascii="Arial" w:eastAsia="Times New Roman" w:hAnsi="Arial" w:cs="Arial" w:hint="default"/>
      </w:rPr>
    </w:lvl>
    <w:lvl w:ilvl="1" w:tplc="EF44C4B4">
      <w:start w:val="1"/>
      <w:numFmt w:val="lowerLetter"/>
      <w:lvlText w:val="%2)"/>
      <w:lvlJc w:val="left"/>
      <w:pPr>
        <w:ind w:left="1440" w:hanging="360"/>
      </w:pPr>
      <w:rPr>
        <w:rFonts w:hint="default"/>
      </w:r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15:restartNumberingAfterBreak="0">
    <w:nsid w:val="6EA87757"/>
    <w:multiLevelType w:val="hybridMultilevel"/>
    <w:tmpl w:val="AD74E1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6F49003D"/>
    <w:multiLevelType w:val="hybridMultilevel"/>
    <w:tmpl w:val="CFDCD40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6F9E6252"/>
    <w:multiLevelType w:val="hybridMultilevel"/>
    <w:tmpl w:val="13EEFAC2"/>
    <w:lvl w:ilvl="0" w:tplc="716A77B6">
      <w:start w:val="3"/>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72A31553"/>
    <w:multiLevelType w:val="hybridMultilevel"/>
    <w:tmpl w:val="E3001D4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16"/>
  </w:num>
  <w:num w:numId="2">
    <w:abstractNumId w:val="15"/>
  </w:num>
  <w:num w:numId="3">
    <w:abstractNumId w:val="13"/>
  </w:num>
  <w:num w:numId="4">
    <w:abstractNumId w:val="2"/>
  </w:num>
  <w:num w:numId="5">
    <w:abstractNumId w:val="12"/>
  </w:num>
  <w:num w:numId="6">
    <w:abstractNumId w:val="5"/>
  </w:num>
  <w:num w:numId="7">
    <w:abstractNumId w:val="9"/>
  </w:num>
  <w:num w:numId="8">
    <w:abstractNumId w:val="21"/>
  </w:num>
  <w:num w:numId="9">
    <w:abstractNumId w:val="14"/>
  </w:num>
  <w:num w:numId="10">
    <w:abstractNumId w:val="20"/>
  </w:num>
  <w:num w:numId="11">
    <w:abstractNumId w:val="4"/>
  </w:num>
  <w:num w:numId="12">
    <w:abstractNumId w:val="17"/>
  </w:num>
  <w:num w:numId="13">
    <w:abstractNumId w:val="0"/>
  </w:num>
  <w:num w:numId="14">
    <w:abstractNumId w:val="3"/>
  </w:num>
  <w:num w:numId="15">
    <w:abstractNumId w:val="8"/>
  </w:num>
  <w:num w:numId="16">
    <w:abstractNumId w:val="19"/>
  </w:num>
  <w:num w:numId="17">
    <w:abstractNumId w:val="7"/>
  </w:num>
  <w:num w:numId="18">
    <w:abstractNumId w:val="18"/>
  </w:num>
  <w:num w:numId="19">
    <w:abstractNumId w:val="11"/>
  </w:num>
  <w:num w:numId="20">
    <w:abstractNumId w:val="1"/>
  </w:num>
  <w:num w:numId="21">
    <w:abstractNumId w:val="6"/>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26"/>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16F"/>
    <w:rsid w:val="000079A0"/>
    <w:rsid w:val="000103D6"/>
    <w:rsid w:val="0001287B"/>
    <w:rsid w:val="00017B0E"/>
    <w:rsid w:val="00023834"/>
    <w:rsid w:val="00077155"/>
    <w:rsid w:val="0008140B"/>
    <w:rsid w:val="00094C71"/>
    <w:rsid w:val="000A720D"/>
    <w:rsid w:val="000B5D93"/>
    <w:rsid w:val="000C13DC"/>
    <w:rsid w:val="000C5621"/>
    <w:rsid w:val="000C7C83"/>
    <w:rsid w:val="000D4553"/>
    <w:rsid w:val="000D4BEA"/>
    <w:rsid w:val="000D5512"/>
    <w:rsid w:val="000E10FC"/>
    <w:rsid w:val="000F3B5A"/>
    <w:rsid w:val="001017AC"/>
    <w:rsid w:val="001178F6"/>
    <w:rsid w:val="00130867"/>
    <w:rsid w:val="00145ECE"/>
    <w:rsid w:val="00153882"/>
    <w:rsid w:val="0016577E"/>
    <w:rsid w:val="0017448C"/>
    <w:rsid w:val="001A6459"/>
    <w:rsid w:val="001C0C20"/>
    <w:rsid w:val="001C52EE"/>
    <w:rsid w:val="001D03F2"/>
    <w:rsid w:val="001F56EA"/>
    <w:rsid w:val="001F616F"/>
    <w:rsid w:val="00201BD4"/>
    <w:rsid w:val="002043E7"/>
    <w:rsid w:val="002047DE"/>
    <w:rsid w:val="00251BCA"/>
    <w:rsid w:val="002522D2"/>
    <w:rsid w:val="002579AE"/>
    <w:rsid w:val="00257B7B"/>
    <w:rsid w:val="002A2514"/>
    <w:rsid w:val="002B0862"/>
    <w:rsid w:val="002D5D4E"/>
    <w:rsid w:val="002E6C26"/>
    <w:rsid w:val="00301B7F"/>
    <w:rsid w:val="00305704"/>
    <w:rsid w:val="00306F61"/>
    <w:rsid w:val="00314D3A"/>
    <w:rsid w:val="0031641E"/>
    <w:rsid w:val="0034735D"/>
    <w:rsid w:val="00357A47"/>
    <w:rsid w:val="00372DCE"/>
    <w:rsid w:val="00390D58"/>
    <w:rsid w:val="00396460"/>
    <w:rsid w:val="00397D48"/>
    <w:rsid w:val="003A03FC"/>
    <w:rsid w:val="003A5507"/>
    <w:rsid w:val="003B39B3"/>
    <w:rsid w:val="003E0006"/>
    <w:rsid w:val="003E2857"/>
    <w:rsid w:val="003E3120"/>
    <w:rsid w:val="003E7C33"/>
    <w:rsid w:val="003F184E"/>
    <w:rsid w:val="0040498B"/>
    <w:rsid w:val="00407466"/>
    <w:rsid w:val="004221F1"/>
    <w:rsid w:val="00451498"/>
    <w:rsid w:val="00451E80"/>
    <w:rsid w:val="004564F1"/>
    <w:rsid w:val="00465CCA"/>
    <w:rsid w:val="00486763"/>
    <w:rsid w:val="00497B64"/>
    <w:rsid w:val="004A780B"/>
    <w:rsid w:val="004C7DD2"/>
    <w:rsid w:val="004F1902"/>
    <w:rsid w:val="004F4389"/>
    <w:rsid w:val="00510D76"/>
    <w:rsid w:val="0051680B"/>
    <w:rsid w:val="005175DB"/>
    <w:rsid w:val="00523735"/>
    <w:rsid w:val="00530825"/>
    <w:rsid w:val="0053087B"/>
    <w:rsid w:val="00567D61"/>
    <w:rsid w:val="00584E8A"/>
    <w:rsid w:val="0059027C"/>
    <w:rsid w:val="0059669D"/>
    <w:rsid w:val="005A1DA9"/>
    <w:rsid w:val="005D0EE7"/>
    <w:rsid w:val="005D32A2"/>
    <w:rsid w:val="005E3148"/>
    <w:rsid w:val="005F096E"/>
    <w:rsid w:val="005F46FF"/>
    <w:rsid w:val="005F5437"/>
    <w:rsid w:val="00601197"/>
    <w:rsid w:val="006214A1"/>
    <w:rsid w:val="00641F53"/>
    <w:rsid w:val="00653E6D"/>
    <w:rsid w:val="006652B9"/>
    <w:rsid w:val="00680140"/>
    <w:rsid w:val="006964FC"/>
    <w:rsid w:val="006A5BD4"/>
    <w:rsid w:val="006A5F35"/>
    <w:rsid w:val="006B19F6"/>
    <w:rsid w:val="006D1207"/>
    <w:rsid w:val="007074FB"/>
    <w:rsid w:val="00714816"/>
    <w:rsid w:val="00725A63"/>
    <w:rsid w:val="00783C80"/>
    <w:rsid w:val="007965FB"/>
    <w:rsid w:val="007C0105"/>
    <w:rsid w:val="007C2E91"/>
    <w:rsid w:val="007D142C"/>
    <w:rsid w:val="007F0C4E"/>
    <w:rsid w:val="007F54E3"/>
    <w:rsid w:val="0081656A"/>
    <w:rsid w:val="0082569D"/>
    <w:rsid w:val="0085528D"/>
    <w:rsid w:val="00862D0D"/>
    <w:rsid w:val="0087593D"/>
    <w:rsid w:val="008919CD"/>
    <w:rsid w:val="008A3E28"/>
    <w:rsid w:val="008B3B55"/>
    <w:rsid w:val="008B7DA4"/>
    <w:rsid w:val="008C047B"/>
    <w:rsid w:val="008C5607"/>
    <w:rsid w:val="008D3F70"/>
    <w:rsid w:val="008E0364"/>
    <w:rsid w:val="008E517B"/>
    <w:rsid w:val="00900B7E"/>
    <w:rsid w:val="00924940"/>
    <w:rsid w:val="0092544D"/>
    <w:rsid w:val="00937A74"/>
    <w:rsid w:val="00941B42"/>
    <w:rsid w:val="0094360F"/>
    <w:rsid w:val="0096128E"/>
    <w:rsid w:val="009724D2"/>
    <w:rsid w:val="00995397"/>
    <w:rsid w:val="009964BA"/>
    <w:rsid w:val="009B1546"/>
    <w:rsid w:val="009C394D"/>
    <w:rsid w:val="009C3C5C"/>
    <w:rsid w:val="009E339C"/>
    <w:rsid w:val="00A0155D"/>
    <w:rsid w:val="00A154FE"/>
    <w:rsid w:val="00A278A7"/>
    <w:rsid w:val="00A50A27"/>
    <w:rsid w:val="00A6011C"/>
    <w:rsid w:val="00A646D0"/>
    <w:rsid w:val="00AA35AA"/>
    <w:rsid w:val="00AA7CEA"/>
    <w:rsid w:val="00AB0179"/>
    <w:rsid w:val="00AC185C"/>
    <w:rsid w:val="00AF4A59"/>
    <w:rsid w:val="00AF6D24"/>
    <w:rsid w:val="00B03A51"/>
    <w:rsid w:val="00B202F4"/>
    <w:rsid w:val="00B43ED4"/>
    <w:rsid w:val="00B7263B"/>
    <w:rsid w:val="00B81739"/>
    <w:rsid w:val="00B960AE"/>
    <w:rsid w:val="00BA20C0"/>
    <w:rsid w:val="00BD062B"/>
    <w:rsid w:val="00BD2435"/>
    <w:rsid w:val="00BE53C3"/>
    <w:rsid w:val="00BF337B"/>
    <w:rsid w:val="00C005D6"/>
    <w:rsid w:val="00C0520A"/>
    <w:rsid w:val="00C10A9D"/>
    <w:rsid w:val="00C144DA"/>
    <w:rsid w:val="00C26895"/>
    <w:rsid w:val="00C36A02"/>
    <w:rsid w:val="00C64727"/>
    <w:rsid w:val="00C832EB"/>
    <w:rsid w:val="00C83EB3"/>
    <w:rsid w:val="00C87977"/>
    <w:rsid w:val="00C91E74"/>
    <w:rsid w:val="00CA3033"/>
    <w:rsid w:val="00CA7037"/>
    <w:rsid w:val="00CB4030"/>
    <w:rsid w:val="00CB4A52"/>
    <w:rsid w:val="00CC143A"/>
    <w:rsid w:val="00CD3D61"/>
    <w:rsid w:val="00CD411A"/>
    <w:rsid w:val="00CE2F05"/>
    <w:rsid w:val="00D03D27"/>
    <w:rsid w:val="00D16131"/>
    <w:rsid w:val="00D23AA9"/>
    <w:rsid w:val="00D32947"/>
    <w:rsid w:val="00D36E4F"/>
    <w:rsid w:val="00D37530"/>
    <w:rsid w:val="00D672D3"/>
    <w:rsid w:val="00DA2C73"/>
    <w:rsid w:val="00DA69BE"/>
    <w:rsid w:val="00DD41E8"/>
    <w:rsid w:val="00DD4311"/>
    <w:rsid w:val="00DE7EC8"/>
    <w:rsid w:val="00DF7F98"/>
    <w:rsid w:val="00E0729B"/>
    <w:rsid w:val="00E11498"/>
    <w:rsid w:val="00E20939"/>
    <w:rsid w:val="00E63787"/>
    <w:rsid w:val="00E8532C"/>
    <w:rsid w:val="00E85C63"/>
    <w:rsid w:val="00E95FEE"/>
    <w:rsid w:val="00EA1B1E"/>
    <w:rsid w:val="00EC1F4B"/>
    <w:rsid w:val="00ED2843"/>
    <w:rsid w:val="00ED5110"/>
    <w:rsid w:val="00EE3F0F"/>
    <w:rsid w:val="00F1395A"/>
    <w:rsid w:val="00F1633A"/>
    <w:rsid w:val="00F34146"/>
    <w:rsid w:val="00F54A0A"/>
    <w:rsid w:val="00F676DA"/>
    <w:rsid w:val="00F9360B"/>
    <w:rsid w:val="00FB03F4"/>
    <w:rsid w:val="00FB678D"/>
    <w:rsid w:val="00FC3727"/>
    <w:rsid w:val="00FD548E"/>
    <w:rsid w:val="00FE5E38"/>
    <w:rsid w:val="00FE745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490F52E"/>
  <w15:chartTrackingRefBased/>
  <w15:docId w15:val="{875BD90E-3955-4BB2-8603-0A4620D1F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60" w:lineRule="exact"/>
    </w:pPr>
    <w:rPr>
      <w:rFonts w:ascii="Arial" w:hAnsi="Arial"/>
      <w:sz w:val="22"/>
      <w:lang w:val="ca-ES"/>
    </w:rPr>
  </w:style>
  <w:style w:type="paragraph" w:styleId="Ttulo1">
    <w:name w:val="heading 1"/>
    <w:basedOn w:val="Normal"/>
    <w:next w:val="Normal"/>
    <w:qFormat/>
    <w:pPr>
      <w:keepNext/>
      <w:spacing w:line="240" w:lineRule="auto"/>
      <w:outlineLvl w:val="0"/>
    </w:pPr>
    <w:rPr>
      <w:b/>
      <w:sz w:val="24"/>
    </w:rPr>
  </w:style>
  <w:style w:type="paragraph" w:styleId="Ttulo6">
    <w:name w:val="heading 6"/>
    <w:basedOn w:val="Normal"/>
    <w:next w:val="Normal"/>
    <w:link w:val="Ttulo6Car"/>
    <w:semiHidden/>
    <w:unhideWhenUsed/>
    <w:qFormat/>
    <w:rsid w:val="008C5607"/>
    <w:pPr>
      <w:keepNext/>
      <w:keepLines/>
      <w:spacing w:before="4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pPr>
      <w:tabs>
        <w:tab w:val="center" w:pos="4252"/>
        <w:tab w:val="right" w:pos="8504"/>
      </w:tabs>
    </w:pPr>
    <w:rPr>
      <w:sz w:val="24"/>
      <w:szCs w:val="24"/>
      <w:lang w:val="es-ES_tradnl" w:eastAsia="es-ES_tradnl"/>
    </w:rPr>
  </w:style>
  <w:style w:type="paragraph" w:styleId="Piedepgina">
    <w:name w:val="footer"/>
    <w:basedOn w:val="Normal"/>
    <w:pPr>
      <w:tabs>
        <w:tab w:val="center" w:pos="4252"/>
        <w:tab w:val="right" w:pos="8504"/>
      </w:tabs>
    </w:pPr>
  </w:style>
  <w:style w:type="paragraph" w:styleId="Textoindependiente">
    <w:name w:val="Body Text"/>
    <w:basedOn w:val="Normal"/>
    <w:link w:val="TextoindependienteCar"/>
    <w:pPr>
      <w:spacing w:line="240" w:lineRule="auto"/>
    </w:pPr>
    <w:rPr>
      <w:sz w:val="24"/>
    </w:rPr>
  </w:style>
  <w:style w:type="paragraph" w:styleId="Textoindependiente2">
    <w:name w:val="Body Text 2"/>
    <w:basedOn w:val="Normal"/>
    <w:pPr>
      <w:spacing w:line="240" w:lineRule="auto"/>
      <w:jc w:val="both"/>
    </w:pPr>
    <w:rPr>
      <w:sz w:val="24"/>
    </w:rPr>
  </w:style>
  <w:style w:type="paragraph" w:styleId="Textodeglobo">
    <w:name w:val="Balloon Text"/>
    <w:basedOn w:val="Normal"/>
    <w:semiHidden/>
    <w:rPr>
      <w:rFonts w:ascii="Tahoma" w:hAnsi="Tahoma" w:cs="Tahoma"/>
      <w:sz w:val="16"/>
      <w:szCs w:val="16"/>
    </w:rPr>
  </w:style>
  <w:style w:type="character" w:styleId="Nmerodepgina">
    <w:name w:val="page number"/>
    <w:basedOn w:val="Fuentedeprrafopredeter"/>
    <w:rsid w:val="004A780B"/>
  </w:style>
  <w:style w:type="paragraph" w:styleId="HTMLconformatoprevio">
    <w:name w:val="HTML Preformatted"/>
    <w:basedOn w:val="Normal"/>
    <w:link w:val="HTMLconformatoprevioCar"/>
    <w:uiPriority w:val="99"/>
    <w:unhideWhenUsed/>
    <w:rsid w:val="009612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sz w:val="20"/>
      <w:lang w:val="es-ES"/>
    </w:rPr>
  </w:style>
  <w:style w:type="character" w:customStyle="1" w:styleId="HTMLconformatoprevioCar">
    <w:name w:val="HTML con formato previo Car"/>
    <w:link w:val="HTMLconformatoprevio"/>
    <w:uiPriority w:val="99"/>
    <w:rsid w:val="0096128E"/>
    <w:rPr>
      <w:rFonts w:ascii="Courier New" w:hAnsi="Courier New" w:cs="Courier New"/>
    </w:rPr>
  </w:style>
  <w:style w:type="paragraph" w:customStyle="1" w:styleId="Default">
    <w:name w:val="Default"/>
    <w:rsid w:val="0096128E"/>
    <w:pPr>
      <w:autoSpaceDE w:val="0"/>
      <w:autoSpaceDN w:val="0"/>
      <w:adjustRightInd w:val="0"/>
    </w:pPr>
    <w:rPr>
      <w:rFonts w:ascii="Liberation Sans" w:hAnsi="Liberation Sans" w:cs="Liberation Sans"/>
      <w:color w:val="000000"/>
      <w:sz w:val="24"/>
      <w:szCs w:val="24"/>
    </w:rPr>
  </w:style>
  <w:style w:type="paragraph" w:styleId="Prrafodelista">
    <w:name w:val="List Paragraph"/>
    <w:basedOn w:val="Normal"/>
    <w:qFormat/>
    <w:rsid w:val="0096128E"/>
    <w:pPr>
      <w:ind w:left="708"/>
    </w:pPr>
  </w:style>
  <w:style w:type="character" w:customStyle="1" w:styleId="WW8Num1z8">
    <w:name w:val="WW8Num1z8"/>
    <w:rsid w:val="00AA35AA"/>
  </w:style>
  <w:style w:type="paragraph" w:customStyle="1" w:styleId="Textoindependiente21">
    <w:name w:val="Texto independiente 21"/>
    <w:basedOn w:val="Normal"/>
    <w:rsid w:val="00AA35AA"/>
    <w:pPr>
      <w:suppressAutoHyphens/>
      <w:jc w:val="both"/>
    </w:pPr>
    <w:rPr>
      <w:rFonts w:cs="Arial"/>
      <w:lang w:eastAsia="zh-CN"/>
    </w:rPr>
  </w:style>
  <w:style w:type="character" w:styleId="Textoennegrita">
    <w:name w:val="Strong"/>
    <w:uiPriority w:val="22"/>
    <w:qFormat/>
    <w:rsid w:val="00A154FE"/>
    <w:rPr>
      <w:b/>
      <w:bCs/>
    </w:rPr>
  </w:style>
  <w:style w:type="character" w:customStyle="1" w:styleId="Ttulo6Car">
    <w:name w:val="Título 6 Car"/>
    <w:basedOn w:val="Fuentedeprrafopredeter"/>
    <w:link w:val="Ttulo6"/>
    <w:semiHidden/>
    <w:rsid w:val="008C5607"/>
    <w:rPr>
      <w:rFonts w:asciiTheme="majorHAnsi" w:eastAsiaTheme="majorEastAsia" w:hAnsiTheme="majorHAnsi" w:cstheme="majorBidi"/>
      <w:color w:val="1F4D78" w:themeColor="accent1" w:themeShade="7F"/>
      <w:sz w:val="22"/>
      <w:lang w:val="ca-ES"/>
    </w:rPr>
  </w:style>
  <w:style w:type="character" w:customStyle="1" w:styleId="TextoindependienteCar">
    <w:name w:val="Texto independiente Car"/>
    <w:link w:val="Textoindependiente"/>
    <w:rsid w:val="008C5607"/>
    <w:rPr>
      <w:rFonts w:ascii="Arial" w:hAnsi="Arial"/>
      <w:sz w:val="24"/>
      <w:lang w:val="ca-ES"/>
    </w:rPr>
  </w:style>
  <w:style w:type="character" w:styleId="Hipervnculo">
    <w:name w:val="Hyperlink"/>
    <w:rsid w:val="008C5607"/>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entmenat.eadministracio.cat/citaprevia.1"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entmenat.eadministracio.cat/info.0"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I:\ServeisMunicipals\Formularis\Adaptats\Provisionals\AL-0007-00.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AL-0007-00</Template>
  <TotalTime>2</TotalTime>
  <Pages>10</Pages>
  <Words>2714</Words>
  <Characters>14927</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Ajuntament de Sentmenat</vt:lpstr>
    </vt:vector>
  </TitlesOfParts>
  <Company>xxxx</Company>
  <LinksUpToDate>false</LinksUpToDate>
  <CharactersWithSpaces>17606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Ajuntament de Sentmenat</dc:title>
  <dc:subject/>
  <dc:creator>AJUNATMENT DE SENTMENAT</dc:creator>
  <cp:keywords/>
  <dc:description/>
  <cp:lastModifiedBy>Albert Figueres Nuñez</cp:lastModifiedBy>
  <cp:revision>3</cp:revision>
  <cp:lastPrinted>2007-02-20T08:22:00Z</cp:lastPrinted>
  <dcterms:created xsi:type="dcterms:W3CDTF">2026-04-07T10:21:00Z</dcterms:created>
  <dcterms:modified xsi:type="dcterms:W3CDTF">2026-04-07T10:23:00Z</dcterms:modified>
</cp:coreProperties>
</file>