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7BBE0" w14:textId="77777777" w:rsidR="00B17646" w:rsidRDefault="00B17646">
      <w:pPr>
        <w:jc w:val="both"/>
        <w:rPr>
          <w:rFonts w:ascii="Arial" w:hAnsi="Arial" w:cs="Arial"/>
          <w:lang w:val="ca-ES"/>
        </w:rPr>
      </w:pPr>
    </w:p>
    <w:p w14:paraId="58E59F74" w14:textId="77777777" w:rsidR="00B17646" w:rsidRDefault="00A604A6">
      <w:pPr>
        <w:jc w:val="center"/>
        <w:rPr>
          <w:rFonts w:ascii="Arial" w:hAnsi="Arial" w:cs="Arial"/>
          <w:b/>
          <w:bCs/>
          <w:lang w:val="ca-ES"/>
        </w:rPr>
      </w:pPr>
      <w:r>
        <w:rPr>
          <w:rFonts w:ascii="Arial" w:hAnsi="Arial" w:cs="Arial"/>
          <w:b/>
          <w:bCs/>
          <w:lang w:val="ca-ES"/>
        </w:rPr>
        <w:t>ANUNCI</w:t>
      </w:r>
    </w:p>
    <w:p w14:paraId="7C230532" w14:textId="77777777" w:rsidR="00B17646" w:rsidRDefault="00B17646">
      <w:pPr>
        <w:jc w:val="both"/>
        <w:rPr>
          <w:rFonts w:ascii="Arial" w:hAnsi="Arial" w:cs="Arial"/>
          <w:b/>
          <w:bCs/>
          <w:lang w:val="ca-ES"/>
        </w:rPr>
      </w:pPr>
    </w:p>
    <w:p w14:paraId="668B4A1F" w14:textId="77777777" w:rsidR="00B17646" w:rsidRDefault="00A604A6">
      <w:pPr>
        <w:jc w:val="both"/>
        <w:rPr>
          <w:rFonts w:ascii="Arial" w:hAnsi="Arial" w:cs="Arial"/>
          <w:sz w:val="20"/>
          <w:szCs w:val="20"/>
          <w:lang w:val="ca-ES"/>
        </w:rPr>
      </w:pPr>
      <w:r>
        <w:rPr>
          <w:rFonts w:ascii="Arial" w:hAnsi="Arial" w:cs="Arial"/>
          <w:sz w:val="20"/>
          <w:szCs w:val="20"/>
          <w:lang w:val="ca-ES"/>
        </w:rPr>
        <w:t>Es fa públic que per acord de Junta de Govern Local de data 24 de març de 2026 s’ha aprovat el conveni de col·laboració amb la Unió de Botiguers i Comerciants de Montmeló per a la concessió d’una subvenció nominativa per a l’any 2026, el text del qual es reprodueix íntegrament a continuació:</w:t>
      </w:r>
    </w:p>
    <w:p w14:paraId="08A763F4" w14:textId="77777777" w:rsidR="00B17646" w:rsidRDefault="00B17646">
      <w:pPr>
        <w:jc w:val="both"/>
        <w:rPr>
          <w:rFonts w:ascii="Arial" w:hAnsi="Arial" w:cs="Arial"/>
          <w:lang w:val="ca-ES"/>
        </w:rPr>
      </w:pPr>
    </w:p>
    <w:p w14:paraId="18B22F35" w14:textId="77777777" w:rsidR="00B17646" w:rsidRDefault="00A604A6">
      <w:pPr>
        <w:suppressAutoHyphens w:val="0"/>
        <w:spacing w:after="0" w:line="240" w:lineRule="exact"/>
        <w:jc w:val="center"/>
        <w:rPr>
          <w:rFonts w:ascii="Arial" w:hAnsi="Arial" w:cs="Arial"/>
          <w:b/>
          <w:bCs/>
          <w:kern w:val="0"/>
          <w:sz w:val="20"/>
          <w:szCs w:val="20"/>
          <w:lang w:val="ca-ES"/>
        </w:rPr>
      </w:pPr>
      <w:r>
        <w:rPr>
          <w:rFonts w:ascii="Arial" w:hAnsi="Arial" w:cs="Arial"/>
          <w:b/>
          <w:bCs/>
          <w:kern w:val="0"/>
          <w:sz w:val="20"/>
          <w:szCs w:val="20"/>
          <w:lang w:val="ca-ES"/>
        </w:rPr>
        <w:t>CONVENI DE COL·LABORACIÓ ENTRE L’AJUNTAMENT DE MONTMELÓ I LA UNIÓ DE BOTIGUERS I COMERCIANTS DE MONTMELÓ PER LA CONCESSIÓ D’UNA SUBVENCIÓ NOMINATIVA PER A L’ANY 2026</w:t>
      </w:r>
    </w:p>
    <w:p w14:paraId="06C9B423" w14:textId="77777777" w:rsidR="00B17646" w:rsidRDefault="00B17646">
      <w:pPr>
        <w:suppressAutoHyphens w:val="0"/>
        <w:spacing w:after="0" w:line="240" w:lineRule="exact"/>
        <w:rPr>
          <w:rFonts w:ascii="Arial" w:hAnsi="Arial" w:cs="Arial"/>
          <w:kern w:val="0"/>
          <w:sz w:val="20"/>
          <w:szCs w:val="20"/>
          <w:lang w:val="ca-ES"/>
        </w:rPr>
      </w:pPr>
    </w:p>
    <w:p w14:paraId="031058D1" w14:textId="77777777" w:rsidR="00B17646" w:rsidRDefault="00B17646">
      <w:pPr>
        <w:suppressAutoHyphens w:val="0"/>
        <w:spacing w:after="0" w:line="240" w:lineRule="exact"/>
        <w:rPr>
          <w:rFonts w:ascii="Arial" w:hAnsi="Arial" w:cs="Arial"/>
          <w:b/>
          <w:bCs/>
          <w:kern w:val="0"/>
          <w:sz w:val="20"/>
          <w:szCs w:val="20"/>
          <w:lang w:val="ca-ES"/>
        </w:rPr>
      </w:pPr>
    </w:p>
    <w:p w14:paraId="252C02F3" w14:textId="77777777" w:rsidR="00B17646" w:rsidRDefault="00A604A6" w:rsidP="00B53619">
      <w:pPr>
        <w:suppressAutoHyphens w:val="0"/>
        <w:spacing w:after="0" w:line="240" w:lineRule="exact"/>
        <w:jc w:val="center"/>
        <w:rPr>
          <w:rFonts w:ascii="Arial" w:hAnsi="Arial" w:cs="Arial"/>
          <w:b/>
          <w:bCs/>
          <w:kern w:val="0"/>
          <w:sz w:val="20"/>
          <w:szCs w:val="20"/>
          <w:lang w:val="ca-ES"/>
        </w:rPr>
      </w:pPr>
      <w:r>
        <w:rPr>
          <w:rFonts w:ascii="Arial" w:hAnsi="Arial" w:cs="Arial"/>
          <w:b/>
          <w:bCs/>
          <w:kern w:val="0"/>
          <w:sz w:val="20"/>
          <w:szCs w:val="20"/>
          <w:lang w:val="ca-ES"/>
        </w:rPr>
        <w:t>REUNITS</w:t>
      </w:r>
    </w:p>
    <w:p w14:paraId="2479E086" w14:textId="77777777" w:rsidR="00B17646" w:rsidRDefault="00B17646">
      <w:pPr>
        <w:suppressAutoHyphens w:val="0"/>
        <w:spacing w:after="0" w:line="240" w:lineRule="exact"/>
        <w:jc w:val="both"/>
        <w:rPr>
          <w:rFonts w:ascii="Arial" w:hAnsi="Arial" w:cs="Arial"/>
          <w:kern w:val="0"/>
          <w:sz w:val="20"/>
          <w:szCs w:val="20"/>
          <w:lang w:val="ca-ES"/>
        </w:rPr>
      </w:pPr>
    </w:p>
    <w:p w14:paraId="72A740A7" w14:textId="77777777" w:rsidR="00B17646" w:rsidRDefault="00A604A6">
      <w:pPr>
        <w:suppressAutoHyphens w:val="0"/>
        <w:spacing w:after="0" w:line="240" w:lineRule="exact"/>
        <w:jc w:val="both"/>
        <w:rPr>
          <w:rFonts w:ascii="Arial" w:hAnsi="Arial" w:cs="Arial"/>
          <w:kern w:val="0"/>
          <w:sz w:val="20"/>
          <w:szCs w:val="20"/>
          <w:lang w:val="ca-ES"/>
        </w:rPr>
      </w:pPr>
      <w:r>
        <w:rPr>
          <w:rFonts w:ascii="Arial" w:hAnsi="Arial" w:cs="Arial"/>
          <w:kern w:val="0"/>
          <w:sz w:val="20"/>
          <w:szCs w:val="20"/>
          <w:lang w:val="ca-ES"/>
        </w:rPr>
        <w:t>D’una part, el Sr. Pere Rodríguez Rodríguez, alcalde-president de l’Ajuntament de Montmeló, amb CIF P0813400I i domicili a la Plaça de la Vila, 1, de Montmeló, que actua en nom i representació d’aquest municipi i com a regidor de Promoció Econòmica, Ocupació i Comerç.</w:t>
      </w:r>
    </w:p>
    <w:p w14:paraId="15684DEB" w14:textId="77777777" w:rsidR="00B17646" w:rsidRDefault="00B17646">
      <w:pPr>
        <w:suppressAutoHyphens w:val="0"/>
        <w:spacing w:after="0" w:line="240" w:lineRule="exact"/>
        <w:jc w:val="both"/>
        <w:rPr>
          <w:rFonts w:ascii="Arial" w:hAnsi="Arial" w:cs="Arial"/>
          <w:kern w:val="0"/>
          <w:sz w:val="20"/>
          <w:szCs w:val="20"/>
          <w:lang w:val="ca-ES"/>
        </w:rPr>
      </w:pPr>
    </w:p>
    <w:p w14:paraId="5D81DE9A" w14:textId="77777777" w:rsidR="00B17646" w:rsidRDefault="00A604A6">
      <w:pPr>
        <w:suppressAutoHyphens w:val="0"/>
        <w:spacing w:after="0" w:line="240" w:lineRule="exact"/>
        <w:jc w:val="both"/>
        <w:rPr>
          <w:rFonts w:ascii="Arial" w:hAnsi="Arial" w:cs="Arial"/>
          <w:kern w:val="0"/>
          <w:sz w:val="20"/>
          <w:szCs w:val="20"/>
          <w:lang w:val="ca-ES"/>
        </w:rPr>
      </w:pPr>
      <w:r>
        <w:rPr>
          <w:rFonts w:ascii="Arial" w:hAnsi="Arial" w:cs="Arial"/>
          <w:kern w:val="0"/>
          <w:sz w:val="20"/>
          <w:szCs w:val="20"/>
          <w:lang w:val="ca-ES"/>
        </w:rPr>
        <w:t>Està assistit en aquest acte per la Sra. Ruth González Rando, secretària accidental de l’Ajuntament de Montmeló, per tal de donar fe de la signatura del present conveni, i en ús de les facultats que li atribueix l’art. 3 del Reial decret 128/2018, de 16 de març, pel qual es regula el règim jurídic dels funcionaris d’Administració local amb habilitació de caràcter nacional.</w:t>
      </w:r>
    </w:p>
    <w:p w14:paraId="5A45968E" w14:textId="77777777" w:rsidR="00B17646" w:rsidRDefault="00B17646">
      <w:pPr>
        <w:suppressAutoHyphens w:val="0"/>
        <w:spacing w:after="0" w:line="240" w:lineRule="exact"/>
        <w:jc w:val="both"/>
        <w:rPr>
          <w:rFonts w:ascii="Arial" w:hAnsi="Arial" w:cs="Arial"/>
          <w:kern w:val="0"/>
          <w:sz w:val="20"/>
          <w:szCs w:val="20"/>
          <w:lang w:val="ca-ES"/>
        </w:rPr>
      </w:pPr>
    </w:p>
    <w:p w14:paraId="3AADB2E8" w14:textId="77777777" w:rsidR="00B17646" w:rsidRDefault="00A604A6">
      <w:pPr>
        <w:suppressAutoHyphens w:val="0"/>
        <w:spacing w:after="0" w:line="240" w:lineRule="exact"/>
        <w:jc w:val="both"/>
        <w:rPr>
          <w:rFonts w:ascii="Arial" w:hAnsi="Arial" w:cs="Arial"/>
          <w:kern w:val="0"/>
          <w:sz w:val="20"/>
          <w:szCs w:val="20"/>
          <w:lang w:val="ca-ES"/>
        </w:rPr>
      </w:pPr>
      <w:r>
        <w:rPr>
          <w:rFonts w:ascii="Arial" w:hAnsi="Arial" w:cs="Arial"/>
          <w:kern w:val="0"/>
          <w:sz w:val="20"/>
          <w:szCs w:val="20"/>
          <w:lang w:val="ca-ES"/>
        </w:rPr>
        <w:t>I de l’altra part, la Sra. Judit Pérez Cortiella, amb NIF núm. 43564306Y, que actua en nom i representació de la Unió de Botiguers i Comerciants de Montmeló, amb CIF G59816298 i domicili al carrer Major, 13-15, de Montmeló.</w:t>
      </w:r>
    </w:p>
    <w:p w14:paraId="34B548A5" w14:textId="77777777" w:rsidR="00B17646" w:rsidRDefault="00B17646">
      <w:pPr>
        <w:suppressAutoHyphens w:val="0"/>
        <w:spacing w:after="0" w:line="240" w:lineRule="exact"/>
        <w:rPr>
          <w:rFonts w:ascii="Arial" w:eastAsia="Courier" w:hAnsi="Arial" w:cs="Arial"/>
          <w:color w:val="000000"/>
          <w:kern w:val="0"/>
          <w:sz w:val="20"/>
          <w:szCs w:val="20"/>
          <w:lang w:val="ca-ES" w:eastAsia="zh-CN"/>
        </w:rPr>
      </w:pPr>
    </w:p>
    <w:p w14:paraId="29B0BE08" w14:textId="77777777" w:rsidR="00B17646" w:rsidRDefault="00A604A6">
      <w:pPr>
        <w:suppressAutoHyphens w:val="0"/>
        <w:spacing w:after="0" w:line="240" w:lineRule="exact"/>
        <w:jc w:val="both"/>
      </w:pPr>
      <w:r>
        <w:rPr>
          <w:rFonts w:ascii="Arial" w:hAnsi="Arial" w:cs="Arial"/>
          <w:kern w:val="0"/>
          <w:sz w:val="20"/>
          <w:szCs w:val="20"/>
          <w:lang w:val="ca-ES"/>
        </w:rPr>
        <w:t>Ambdues parts es reconeixen mútuament la capacitat legal necessària per a obligar-se</w:t>
      </w:r>
      <w:r>
        <w:rPr>
          <w:rFonts w:ascii="Arial" w:hAnsi="Arial" w:cs="Arial"/>
          <w:spacing w:val="-10"/>
          <w:kern w:val="0"/>
          <w:sz w:val="20"/>
          <w:szCs w:val="20"/>
          <w:lang w:val="ca-ES"/>
        </w:rPr>
        <w:t xml:space="preserve"> </w:t>
      </w:r>
      <w:r>
        <w:rPr>
          <w:rFonts w:ascii="Arial" w:hAnsi="Arial" w:cs="Arial"/>
          <w:kern w:val="0"/>
          <w:sz w:val="20"/>
          <w:szCs w:val="20"/>
          <w:lang w:val="ca-ES"/>
        </w:rPr>
        <w:t>lliurement i a l’efecte acorden el següent conveni</w:t>
      </w:r>
      <w:r>
        <w:rPr>
          <w:rFonts w:ascii="Arial" w:hAnsi="Arial" w:cs="Arial"/>
          <w:spacing w:val="-9"/>
          <w:kern w:val="0"/>
          <w:sz w:val="20"/>
          <w:szCs w:val="20"/>
          <w:lang w:val="ca-ES"/>
        </w:rPr>
        <w:t>.</w:t>
      </w:r>
    </w:p>
    <w:p w14:paraId="7C76F572" w14:textId="77777777" w:rsidR="00B17646" w:rsidRDefault="00B17646">
      <w:pPr>
        <w:suppressAutoHyphens w:val="0"/>
        <w:spacing w:after="0" w:line="240" w:lineRule="exact"/>
        <w:rPr>
          <w:rFonts w:ascii="Arial" w:hAnsi="Arial" w:cs="Arial"/>
          <w:b/>
          <w:bCs/>
          <w:kern w:val="0"/>
          <w:sz w:val="20"/>
          <w:szCs w:val="20"/>
          <w:lang w:val="ca-ES"/>
        </w:rPr>
      </w:pPr>
    </w:p>
    <w:p w14:paraId="7AB30D9F" w14:textId="77777777" w:rsidR="00B17646" w:rsidRDefault="00A604A6" w:rsidP="00B53619">
      <w:pPr>
        <w:suppressAutoHyphens w:val="0"/>
        <w:spacing w:after="0" w:line="240" w:lineRule="exact"/>
        <w:jc w:val="center"/>
        <w:rPr>
          <w:rFonts w:ascii="Arial" w:hAnsi="Arial" w:cs="Arial"/>
          <w:b/>
          <w:bCs/>
          <w:kern w:val="0"/>
          <w:sz w:val="20"/>
          <w:szCs w:val="20"/>
          <w:lang w:val="ca-ES"/>
        </w:rPr>
      </w:pPr>
      <w:r>
        <w:rPr>
          <w:rFonts w:ascii="Arial" w:hAnsi="Arial" w:cs="Arial"/>
          <w:b/>
          <w:bCs/>
          <w:kern w:val="0"/>
          <w:sz w:val="20"/>
          <w:szCs w:val="20"/>
          <w:lang w:val="ca-ES"/>
        </w:rPr>
        <w:t>ANTECEDENTS</w:t>
      </w:r>
    </w:p>
    <w:p w14:paraId="421E8CAA" w14:textId="77777777" w:rsidR="00B17646" w:rsidRDefault="00B17646">
      <w:pPr>
        <w:suppressAutoHyphens w:val="0"/>
        <w:spacing w:after="0" w:line="240" w:lineRule="exact"/>
        <w:rPr>
          <w:rFonts w:ascii="Arial" w:hAnsi="Arial" w:cs="Arial"/>
          <w:b/>
          <w:bCs/>
          <w:kern w:val="0"/>
          <w:sz w:val="20"/>
          <w:szCs w:val="20"/>
          <w:lang w:val="ca-ES"/>
        </w:rPr>
      </w:pPr>
    </w:p>
    <w:p w14:paraId="290731FF" w14:textId="77777777" w:rsidR="00B17646" w:rsidRDefault="00A604A6">
      <w:pPr>
        <w:numPr>
          <w:ilvl w:val="0"/>
          <w:numId w:val="1"/>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La Unió de Botiguers i Comerciants de Montmeló (en endavant, UBCM) és una entitat que té com a finalitats, entre altres, la defensa dels interessos dels seus associats en tots els camps i la promoció del comerç local. Aquesta consta inscrita al Registre municipal d’entitats.</w:t>
      </w:r>
    </w:p>
    <w:p w14:paraId="1415CE1E" w14:textId="77777777" w:rsidR="00B17646" w:rsidRDefault="00B17646">
      <w:pPr>
        <w:suppressAutoHyphens w:val="0"/>
        <w:spacing w:after="0" w:line="240" w:lineRule="exact"/>
        <w:ind w:left="720"/>
        <w:contextualSpacing/>
        <w:jc w:val="both"/>
        <w:rPr>
          <w:rFonts w:ascii="Arial" w:hAnsi="Arial" w:cs="Arial"/>
          <w:kern w:val="0"/>
          <w:sz w:val="20"/>
          <w:szCs w:val="20"/>
          <w:lang w:val="ca-ES"/>
        </w:rPr>
      </w:pPr>
    </w:p>
    <w:p w14:paraId="23911D82" w14:textId="77777777" w:rsidR="00B17646" w:rsidRDefault="00A604A6">
      <w:pPr>
        <w:numPr>
          <w:ilvl w:val="0"/>
          <w:numId w:val="1"/>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L’Ajuntament de Montmeló té com a una de les seves prioritats d’actuació la potenciació de l’activitat econòmica del municipi, per la qual cosa treballa, des de la Regidoria de Comerç i Turisme, per promocionar i fomentar també la qualitat de l’oferta de productes i serveis de les empreses amb seu al municipi.</w:t>
      </w:r>
    </w:p>
    <w:p w14:paraId="1125B815" w14:textId="77777777" w:rsidR="00B17646" w:rsidRDefault="00B17646">
      <w:pPr>
        <w:suppressAutoHyphens w:val="0"/>
        <w:spacing w:after="0" w:line="240" w:lineRule="exact"/>
        <w:ind w:left="720"/>
        <w:contextualSpacing/>
        <w:jc w:val="both"/>
        <w:rPr>
          <w:rFonts w:ascii="Arial" w:hAnsi="Arial" w:cs="Arial"/>
          <w:kern w:val="0"/>
          <w:sz w:val="20"/>
          <w:szCs w:val="20"/>
          <w:lang w:val="ca-ES"/>
        </w:rPr>
      </w:pPr>
    </w:p>
    <w:p w14:paraId="6F13A56A" w14:textId="77777777" w:rsidR="00B17646" w:rsidRDefault="00A604A6">
      <w:pPr>
        <w:numPr>
          <w:ilvl w:val="0"/>
          <w:numId w:val="1"/>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La Regidoria de Comerç de l’Ajuntament i la UBCM han consolidat una dinàmica de treball conjunt pel que fa a la planificació i organització de les respectives activitats al municipi.</w:t>
      </w:r>
    </w:p>
    <w:p w14:paraId="5FBDBEA7" w14:textId="77777777" w:rsidR="00B17646" w:rsidRDefault="00B17646">
      <w:pPr>
        <w:suppressAutoHyphens w:val="0"/>
        <w:spacing w:after="0" w:line="240" w:lineRule="exact"/>
        <w:ind w:left="360"/>
        <w:jc w:val="both"/>
        <w:rPr>
          <w:rFonts w:ascii="Arial" w:hAnsi="Arial" w:cs="Arial"/>
          <w:kern w:val="0"/>
          <w:sz w:val="20"/>
          <w:szCs w:val="20"/>
          <w:lang w:val="ca-ES"/>
        </w:rPr>
      </w:pPr>
    </w:p>
    <w:p w14:paraId="0D480348" w14:textId="77777777" w:rsidR="00B17646" w:rsidRDefault="00A604A6">
      <w:pPr>
        <w:numPr>
          <w:ilvl w:val="0"/>
          <w:numId w:val="1"/>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La UBCM manifesta a l’Ajuntament la seva voluntat d’aprofundir en la seva relació, i demana poder participar també en la presa de decisions relatives a la planificació econòmica i urbanística en general de Montmeló, i especialment sobre aquells aspectes que afectin més directament l’activitat comercial i de serveis, com la regulació dels usos comercials, la mobilitat, la senyalització, l’aparcament, la promoció del municipi, etc. Pa</w:t>
      </w:r>
      <w:r>
        <w:rPr>
          <w:rFonts w:ascii="Arial" w:hAnsi="Arial" w:cs="Arial"/>
          <w:kern w:val="0"/>
          <w:sz w:val="20"/>
          <w:szCs w:val="20"/>
          <w:lang w:val="ca-ES"/>
        </w:rPr>
        <w:lastRenderedPageBreak/>
        <w:t>ral·lelament, la UBCM sol·licita també subvencions econòmiques a altres administracions i té contractada una persona per treballar directament per l’entitat, seguint així el camí per convertir-se en una empresa de serveis per als seus associats amb una gestió professionalitzada, i amb capacitat per a generar actuacions i gestionar sinèrgies.</w:t>
      </w:r>
    </w:p>
    <w:p w14:paraId="1EB2A93D" w14:textId="77777777" w:rsidR="00B17646" w:rsidRDefault="00B17646">
      <w:pPr>
        <w:suppressAutoHyphens w:val="0"/>
        <w:spacing w:after="0" w:line="240" w:lineRule="exact"/>
        <w:ind w:left="720"/>
        <w:contextualSpacing/>
        <w:jc w:val="both"/>
        <w:rPr>
          <w:rFonts w:ascii="Arial" w:hAnsi="Arial" w:cs="Arial"/>
          <w:kern w:val="0"/>
          <w:sz w:val="20"/>
          <w:szCs w:val="20"/>
          <w:lang w:val="ca-ES"/>
        </w:rPr>
      </w:pPr>
    </w:p>
    <w:p w14:paraId="471358F5" w14:textId="77777777" w:rsidR="00B17646" w:rsidRDefault="00A604A6">
      <w:pPr>
        <w:numPr>
          <w:ilvl w:val="0"/>
          <w:numId w:val="1"/>
        </w:numPr>
        <w:suppressAutoHyphens w:val="0"/>
        <w:spacing w:after="0" w:line="240" w:lineRule="exact"/>
        <w:jc w:val="both"/>
        <w:rPr>
          <w:rFonts w:ascii="Arial" w:hAnsi="Arial" w:cs="Arial"/>
          <w:kern w:val="0"/>
          <w:sz w:val="20"/>
          <w:szCs w:val="20"/>
          <w:lang w:val="ca-ES"/>
        </w:rPr>
      </w:pPr>
      <w:r>
        <w:rPr>
          <w:rFonts w:ascii="Arial" w:hAnsi="Arial" w:cs="Arial"/>
          <w:kern w:val="0"/>
          <w:sz w:val="20"/>
          <w:szCs w:val="20"/>
          <w:lang w:val="ca-ES"/>
        </w:rPr>
        <w:t>L’Ajuntament de Montmeló és conscient que en una època de crisi econòmica com l’actual cal fer un esforç addicional per a estudiar i planificar adequadament les prioritats d’actuació futura, i d’incorporar el màxim de treball transversal i participatiu a la presa de decisions.</w:t>
      </w:r>
    </w:p>
    <w:p w14:paraId="4C489A00" w14:textId="77777777" w:rsidR="00B17646" w:rsidRDefault="00B17646">
      <w:pPr>
        <w:suppressAutoHyphens w:val="0"/>
        <w:spacing w:after="0" w:line="240" w:lineRule="exact"/>
        <w:ind w:left="720"/>
        <w:contextualSpacing/>
        <w:jc w:val="both"/>
        <w:rPr>
          <w:rFonts w:ascii="Arial" w:hAnsi="Arial" w:cs="Arial"/>
          <w:kern w:val="0"/>
          <w:sz w:val="20"/>
          <w:szCs w:val="20"/>
          <w:lang w:val="ca-ES"/>
        </w:rPr>
      </w:pPr>
    </w:p>
    <w:p w14:paraId="1848DA87" w14:textId="77777777" w:rsidR="00B17646" w:rsidRDefault="00A604A6">
      <w:pPr>
        <w:numPr>
          <w:ilvl w:val="0"/>
          <w:numId w:val="1"/>
        </w:numPr>
        <w:suppressAutoHyphens w:val="0"/>
        <w:spacing w:after="0" w:line="240" w:lineRule="exact"/>
        <w:jc w:val="both"/>
        <w:rPr>
          <w:rFonts w:ascii="Arial" w:hAnsi="Arial" w:cs="Arial"/>
          <w:kern w:val="0"/>
          <w:sz w:val="20"/>
          <w:szCs w:val="20"/>
          <w:lang w:val="ca-ES"/>
        </w:rPr>
      </w:pPr>
      <w:r>
        <w:rPr>
          <w:rFonts w:ascii="Arial" w:hAnsi="Arial" w:cs="Arial"/>
          <w:kern w:val="0"/>
          <w:sz w:val="20"/>
          <w:szCs w:val="20"/>
          <w:lang w:val="ca-ES"/>
        </w:rPr>
        <w:t>Els eixos d’actuació que es volen fomentar són els següents:</w:t>
      </w:r>
    </w:p>
    <w:p w14:paraId="3DF42F6E" w14:textId="77777777" w:rsidR="00B17646" w:rsidRDefault="00B17646">
      <w:pPr>
        <w:suppressAutoHyphens w:val="0"/>
        <w:spacing w:after="0" w:line="240" w:lineRule="exact"/>
        <w:ind w:left="720"/>
        <w:contextualSpacing/>
        <w:jc w:val="both"/>
        <w:rPr>
          <w:rFonts w:ascii="Arial" w:hAnsi="Arial" w:cs="Arial"/>
          <w:kern w:val="0"/>
          <w:sz w:val="20"/>
          <w:szCs w:val="20"/>
          <w:lang w:val="ca-ES"/>
        </w:rPr>
      </w:pPr>
    </w:p>
    <w:p w14:paraId="5BCC6640" w14:textId="77777777" w:rsidR="00B17646" w:rsidRDefault="00A604A6">
      <w:pPr>
        <w:numPr>
          <w:ilvl w:val="0"/>
          <w:numId w:val="2"/>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La promoció de l’activitat econòmica al municipi, que inclou també la comercial.</w:t>
      </w:r>
    </w:p>
    <w:p w14:paraId="4B7B968B" w14:textId="77777777" w:rsidR="00B17646" w:rsidRDefault="00A604A6">
      <w:pPr>
        <w:numPr>
          <w:ilvl w:val="0"/>
          <w:numId w:val="2"/>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El foment del consum endogen.</w:t>
      </w:r>
    </w:p>
    <w:p w14:paraId="5F4B1E8C" w14:textId="77777777" w:rsidR="00B17646" w:rsidRDefault="00A604A6">
      <w:pPr>
        <w:numPr>
          <w:ilvl w:val="0"/>
          <w:numId w:val="2"/>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La potenciació d’una oferta de productes i serveis de qualitat.</w:t>
      </w:r>
    </w:p>
    <w:p w14:paraId="5FDFC8B5" w14:textId="77777777" w:rsidR="00B17646" w:rsidRDefault="00A604A6">
      <w:pPr>
        <w:numPr>
          <w:ilvl w:val="0"/>
          <w:numId w:val="2"/>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El foment dels mecanismes de treball en xarxa, ja sigui entre les diverses àrees de l’Ajuntament com d’aquestes amb la UBCM i altres entitats.</w:t>
      </w:r>
    </w:p>
    <w:p w14:paraId="2723BE84" w14:textId="77777777" w:rsidR="00B17646" w:rsidRDefault="00B17646">
      <w:pPr>
        <w:suppressAutoHyphens w:val="0"/>
        <w:spacing w:after="0" w:line="240" w:lineRule="exact"/>
        <w:ind w:left="720"/>
        <w:jc w:val="both"/>
        <w:rPr>
          <w:rFonts w:ascii="Arial" w:hAnsi="Arial" w:cs="Arial"/>
          <w:kern w:val="0"/>
          <w:sz w:val="20"/>
          <w:szCs w:val="20"/>
          <w:lang w:val="ca-ES"/>
        </w:rPr>
      </w:pPr>
    </w:p>
    <w:p w14:paraId="2150A3F9" w14:textId="77777777" w:rsidR="00B17646" w:rsidRDefault="00A604A6">
      <w:pPr>
        <w:numPr>
          <w:ilvl w:val="0"/>
          <w:numId w:val="1"/>
        </w:numPr>
        <w:suppressAutoHyphens w:val="0"/>
        <w:spacing w:after="0" w:line="240" w:lineRule="exact"/>
        <w:jc w:val="both"/>
        <w:rPr>
          <w:rFonts w:ascii="Arial" w:hAnsi="Arial" w:cs="Arial"/>
          <w:kern w:val="0"/>
          <w:sz w:val="20"/>
          <w:szCs w:val="20"/>
          <w:lang w:val="ca-ES"/>
        </w:rPr>
      </w:pPr>
      <w:r>
        <w:rPr>
          <w:rFonts w:ascii="Arial" w:hAnsi="Arial" w:cs="Arial"/>
          <w:kern w:val="0"/>
          <w:sz w:val="20"/>
          <w:szCs w:val="20"/>
          <w:lang w:val="ca-ES"/>
        </w:rPr>
        <w:t>El pressupost general de l’Ajuntament de Montmeló per a l’any 2026 inclou la partida número 4310 480000, referent a dinamització comercial, amb un import de 10.000€.</w:t>
      </w:r>
    </w:p>
    <w:p w14:paraId="2DAF4F04" w14:textId="77777777" w:rsidR="00B17646" w:rsidRDefault="00B17646">
      <w:pPr>
        <w:suppressAutoHyphens w:val="0"/>
        <w:spacing w:after="0" w:line="240" w:lineRule="exact"/>
        <w:jc w:val="both"/>
        <w:rPr>
          <w:rFonts w:ascii="Arial" w:hAnsi="Arial" w:cs="Arial"/>
          <w:kern w:val="0"/>
          <w:sz w:val="20"/>
          <w:szCs w:val="20"/>
          <w:lang w:val="ca-ES"/>
        </w:rPr>
      </w:pPr>
    </w:p>
    <w:p w14:paraId="397711D6" w14:textId="77777777" w:rsidR="00B17646" w:rsidRDefault="00B17646">
      <w:pPr>
        <w:suppressAutoHyphens w:val="0"/>
        <w:spacing w:after="0" w:line="240" w:lineRule="exact"/>
        <w:jc w:val="both"/>
        <w:rPr>
          <w:rFonts w:ascii="Arial" w:hAnsi="Arial" w:cs="Arial"/>
          <w:kern w:val="0"/>
          <w:sz w:val="20"/>
          <w:szCs w:val="20"/>
          <w:lang w:val="ca-ES"/>
        </w:rPr>
      </w:pPr>
    </w:p>
    <w:p w14:paraId="27F4203A" w14:textId="77777777" w:rsidR="00B17646" w:rsidRDefault="00A604A6" w:rsidP="00B53619">
      <w:pPr>
        <w:suppressAutoHyphens w:val="0"/>
        <w:spacing w:after="0" w:line="240" w:lineRule="exact"/>
        <w:jc w:val="center"/>
        <w:rPr>
          <w:rFonts w:ascii="Arial" w:hAnsi="Arial" w:cs="Arial"/>
          <w:b/>
          <w:bCs/>
          <w:kern w:val="0"/>
          <w:sz w:val="20"/>
          <w:szCs w:val="20"/>
          <w:lang w:val="ca-ES"/>
        </w:rPr>
      </w:pPr>
      <w:r>
        <w:rPr>
          <w:rFonts w:ascii="Arial" w:hAnsi="Arial" w:cs="Arial"/>
          <w:b/>
          <w:bCs/>
          <w:kern w:val="0"/>
          <w:sz w:val="20"/>
          <w:szCs w:val="20"/>
          <w:lang w:val="ca-ES"/>
        </w:rPr>
        <w:t>ACORDEN</w:t>
      </w:r>
    </w:p>
    <w:p w14:paraId="5B85109C" w14:textId="77777777" w:rsidR="00B17646" w:rsidRDefault="00B17646">
      <w:pPr>
        <w:suppressAutoHyphens w:val="0"/>
        <w:spacing w:after="0" w:line="240" w:lineRule="exact"/>
        <w:jc w:val="both"/>
        <w:rPr>
          <w:rFonts w:ascii="Arial" w:hAnsi="Arial" w:cs="Arial"/>
          <w:kern w:val="0"/>
          <w:sz w:val="20"/>
          <w:szCs w:val="20"/>
          <w:lang w:val="ca-ES"/>
        </w:rPr>
      </w:pPr>
    </w:p>
    <w:p w14:paraId="1ADB0BB6" w14:textId="77777777" w:rsidR="00B17646" w:rsidRDefault="00A604A6">
      <w:pPr>
        <w:suppressAutoHyphens w:val="0"/>
        <w:spacing w:after="0" w:line="240" w:lineRule="exact"/>
        <w:jc w:val="both"/>
        <w:rPr>
          <w:rFonts w:ascii="Arial" w:hAnsi="Arial" w:cs="Arial"/>
          <w:kern w:val="0"/>
          <w:sz w:val="20"/>
          <w:szCs w:val="20"/>
          <w:u w:val="single"/>
          <w:lang w:val="ca-ES"/>
        </w:rPr>
      </w:pPr>
      <w:r>
        <w:rPr>
          <w:rFonts w:ascii="Arial" w:hAnsi="Arial" w:cs="Arial"/>
          <w:kern w:val="0"/>
          <w:sz w:val="20"/>
          <w:szCs w:val="20"/>
          <w:u w:val="single"/>
          <w:lang w:val="ca-ES"/>
        </w:rPr>
        <w:t>Primer. Objecte del conveni</w:t>
      </w:r>
    </w:p>
    <w:p w14:paraId="605D1331" w14:textId="77777777" w:rsidR="00B17646" w:rsidRDefault="00B17646">
      <w:pPr>
        <w:suppressAutoHyphens w:val="0"/>
        <w:spacing w:after="0" w:line="240" w:lineRule="exact"/>
        <w:jc w:val="both"/>
        <w:rPr>
          <w:rFonts w:ascii="Arial" w:eastAsia="Arial" w:hAnsi="Arial" w:cs="Arial"/>
          <w:kern w:val="0"/>
          <w:sz w:val="20"/>
          <w:szCs w:val="20"/>
          <w:lang w:val="ca-ES"/>
        </w:rPr>
      </w:pPr>
    </w:p>
    <w:p w14:paraId="6DB622FA" w14:textId="77777777" w:rsidR="00B17646" w:rsidRDefault="00A604A6">
      <w:pPr>
        <w:suppressAutoHyphens w:val="0"/>
        <w:spacing w:after="0" w:line="240" w:lineRule="exact"/>
        <w:jc w:val="both"/>
      </w:pPr>
      <w:r>
        <w:rPr>
          <w:rFonts w:ascii="Arial" w:eastAsia="Arial" w:hAnsi="Arial" w:cs="Arial"/>
          <w:kern w:val="0"/>
          <w:sz w:val="20"/>
          <w:szCs w:val="20"/>
          <w:lang w:val="ca-ES"/>
        </w:rPr>
        <w:t>El present conveni té per objecte la col·laboració entre l’Ajuntament de Montmeló i</w:t>
      </w:r>
      <w:r>
        <w:rPr>
          <w:kern w:val="0"/>
          <w:lang w:val="ca-ES"/>
        </w:rPr>
        <w:t xml:space="preserve"> </w:t>
      </w:r>
      <w:r>
        <w:rPr>
          <w:rFonts w:ascii="Arial" w:eastAsia="Arial" w:hAnsi="Arial" w:cs="Arial"/>
          <w:kern w:val="0"/>
          <w:sz w:val="20"/>
          <w:szCs w:val="20"/>
          <w:lang w:val="ca-ES"/>
        </w:rPr>
        <w:t>la Unió de Botiguers i Comerciants de Montmeló (UBCM) per a l’organització conjunta d’activitats de promoció del comerç local i pel finançament de les despeses de la UBCM, realitzades des de l’1 de gener de 2026 fins al 31 de desembre de 2026, derivades</w:t>
      </w:r>
      <w:r>
        <w:rPr>
          <w:rFonts w:ascii="Arial" w:hAnsi="Arial" w:cs="Arial"/>
          <w:kern w:val="0"/>
          <w:sz w:val="20"/>
          <w:szCs w:val="20"/>
          <w:lang w:val="ca-ES"/>
        </w:rPr>
        <w:t xml:space="preserve"> de les següents actuacions:</w:t>
      </w:r>
    </w:p>
    <w:p w14:paraId="7F68CB66" w14:textId="77777777" w:rsidR="00B17646" w:rsidRDefault="00B17646">
      <w:pPr>
        <w:suppressAutoHyphens w:val="0"/>
        <w:spacing w:after="0" w:line="240" w:lineRule="exact"/>
        <w:jc w:val="both"/>
        <w:rPr>
          <w:rFonts w:ascii="Arial" w:hAnsi="Arial" w:cs="Arial"/>
          <w:kern w:val="0"/>
          <w:sz w:val="20"/>
          <w:szCs w:val="20"/>
          <w:lang w:val="ca-ES"/>
        </w:rPr>
      </w:pPr>
    </w:p>
    <w:p w14:paraId="72500E8C" w14:textId="77777777" w:rsidR="00B17646" w:rsidRDefault="00A604A6">
      <w:pPr>
        <w:numPr>
          <w:ilvl w:val="0"/>
          <w:numId w:val="3"/>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La contractació de la persona física o jurídica que l’entitat tingui per a la gestió professional de la dinamització comercial aquest any.</w:t>
      </w:r>
    </w:p>
    <w:p w14:paraId="044B12DD" w14:textId="77777777" w:rsidR="00B17646" w:rsidRDefault="00A604A6">
      <w:pPr>
        <w:numPr>
          <w:ilvl w:val="0"/>
          <w:numId w:val="3"/>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L’organització tant de campanyes com d’activitats específiques de promoció comercial i de dinamització comercial a la via pública.</w:t>
      </w:r>
    </w:p>
    <w:p w14:paraId="4F1F6174" w14:textId="77777777" w:rsidR="00B17646" w:rsidRDefault="00A604A6">
      <w:pPr>
        <w:numPr>
          <w:ilvl w:val="0"/>
          <w:numId w:val="3"/>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Les accions de comunicació i promoció física i digital dels establiments associats, i en especial les que millorin la presència digital del comerç local.</w:t>
      </w:r>
    </w:p>
    <w:p w14:paraId="01EA8FB0" w14:textId="77777777" w:rsidR="00B17646" w:rsidRDefault="00A604A6">
      <w:pPr>
        <w:numPr>
          <w:ilvl w:val="0"/>
          <w:numId w:val="3"/>
        </w:numPr>
        <w:suppressAutoHyphens w:val="0"/>
        <w:spacing w:after="0" w:line="240" w:lineRule="exact"/>
        <w:jc w:val="both"/>
        <w:rPr>
          <w:rFonts w:ascii="Arial" w:hAnsi="Arial" w:cs="Arial"/>
          <w:kern w:val="0"/>
          <w:sz w:val="20"/>
          <w:szCs w:val="20"/>
          <w:lang w:val="ca-ES"/>
        </w:rPr>
      </w:pPr>
      <w:r>
        <w:rPr>
          <w:rFonts w:ascii="Arial" w:hAnsi="Arial" w:cs="Arial"/>
          <w:kern w:val="0"/>
          <w:sz w:val="20"/>
          <w:szCs w:val="20"/>
          <w:lang w:val="ca-ES"/>
        </w:rPr>
        <w:t>Les activitats per al foment de l’associacionisme comercial.</w:t>
      </w:r>
    </w:p>
    <w:p w14:paraId="1E96FFAC" w14:textId="77777777" w:rsidR="00B17646" w:rsidRDefault="00B17646">
      <w:pPr>
        <w:suppressAutoHyphens w:val="0"/>
        <w:spacing w:after="0" w:line="240" w:lineRule="exact"/>
        <w:jc w:val="both"/>
        <w:rPr>
          <w:rFonts w:ascii="Arial" w:hAnsi="Arial" w:cs="Arial"/>
          <w:kern w:val="0"/>
          <w:sz w:val="20"/>
          <w:szCs w:val="20"/>
          <w:lang w:val="ca-ES"/>
        </w:rPr>
      </w:pPr>
    </w:p>
    <w:p w14:paraId="21DB2DD3" w14:textId="77777777" w:rsidR="00B17646" w:rsidRDefault="00A604A6">
      <w:pPr>
        <w:suppressAutoHyphens w:val="0"/>
        <w:spacing w:after="0" w:line="240" w:lineRule="exact"/>
        <w:jc w:val="both"/>
        <w:rPr>
          <w:rFonts w:ascii="Arial" w:hAnsi="Arial" w:cs="Arial"/>
          <w:kern w:val="0"/>
          <w:sz w:val="20"/>
          <w:szCs w:val="20"/>
          <w:lang w:val="ca-ES"/>
        </w:rPr>
      </w:pPr>
      <w:r>
        <w:rPr>
          <w:rFonts w:ascii="Arial" w:hAnsi="Arial" w:cs="Arial"/>
          <w:kern w:val="0"/>
          <w:sz w:val="20"/>
          <w:szCs w:val="20"/>
          <w:lang w:val="ca-ES"/>
        </w:rPr>
        <w:t>Queden excloses de l'objecte de la subvenció les despeses destinades a activitats que no tinguin un caràcter formatiu, comercial o de dinamització de l'activitat econòmica, com ara festes, regals, premis o beques.</w:t>
      </w:r>
    </w:p>
    <w:p w14:paraId="7079B4F1" w14:textId="77777777" w:rsidR="00B17646" w:rsidRDefault="00B17646">
      <w:pPr>
        <w:suppressAutoHyphens w:val="0"/>
        <w:spacing w:after="0" w:line="240" w:lineRule="exact"/>
        <w:jc w:val="both"/>
        <w:rPr>
          <w:rFonts w:ascii="Arial" w:eastAsia="Arial" w:hAnsi="Arial" w:cs="Arial"/>
          <w:kern w:val="0"/>
          <w:sz w:val="20"/>
          <w:szCs w:val="20"/>
          <w:shd w:val="clear" w:color="auto" w:fill="FFFF00"/>
          <w:lang w:val="ca-ES"/>
        </w:rPr>
      </w:pPr>
    </w:p>
    <w:p w14:paraId="081F71B9" w14:textId="77777777" w:rsidR="00B17646" w:rsidRDefault="00A604A6">
      <w:pPr>
        <w:suppressAutoHyphens w:val="0"/>
        <w:spacing w:after="0" w:line="240" w:lineRule="exact"/>
        <w:jc w:val="both"/>
        <w:rPr>
          <w:rFonts w:ascii="Arial" w:eastAsia="Arial" w:hAnsi="Arial" w:cs="Arial"/>
          <w:kern w:val="0"/>
          <w:sz w:val="20"/>
          <w:szCs w:val="20"/>
          <w:lang w:val="ca-ES"/>
        </w:rPr>
      </w:pPr>
      <w:r>
        <w:rPr>
          <w:rFonts w:ascii="Arial" w:eastAsia="Arial" w:hAnsi="Arial" w:cs="Arial"/>
          <w:kern w:val="0"/>
          <w:sz w:val="20"/>
          <w:szCs w:val="20"/>
          <w:lang w:val="ca-ES"/>
        </w:rPr>
        <w:t>La relació que estableix aquest conveni no suposa en cap moment que el personal necessari per desenvolupar les activitats per part de l’entitat UBCM mantingui cap tipus de vincle laboral amb l’Ajuntament de Montmeló.</w:t>
      </w:r>
    </w:p>
    <w:p w14:paraId="395A7689" w14:textId="77777777" w:rsidR="00B17646" w:rsidRDefault="00B17646">
      <w:pPr>
        <w:suppressAutoHyphens w:val="0"/>
        <w:spacing w:after="0" w:line="240" w:lineRule="exact"/>
        <w:jc w:val="both"/>
        <w:rPr>
          <w:rFonts w:ascii="Arial" w:eastAsia="Arial" w:hAnsi="Arial" w:cs="Arial"/>
          <w:kern w:val="0"/>
          <w:sz w:val="20"/>
          <w:szCs w:val="20"/>
          <w:shd w:val="clear" w:color="auto" w:fill="FFFF00"/>
          <w:lang w:val="ca-ES"/>
        </w:rPr>
      </w:pPr>
    </w:p>
    <w:p w14:paraId="5E8245AD" w14:textId="77777777" w:rsidR="00B17646" w:rsidRDefault="00A604A6">
      <w:pPr>
        <w:widowControl w:val="0"/>
        <w:suppressAutoHyphens w:val="0"/>
        <w:autoSpaceDE w:val="0"/>
        <w:spacing w:after="0" w:line="240" w:lineRule="exact"/>
        <w:ind w:left="2"/>
        <w:jc w:val="both"/>
        <w:rPr>
          <w:rFonts w:ascii="Arial" w:eastAsia="Arial MT" w:hAnsi="Arial" w:cs="Arial"/>
          <w:bCs/>
          <w:kern w:val="0"/>
          <w:sz w:val="20"/>
          <w:szCs w:val="20"/>
          <w:u w:val="single"/>
          <w:lang w:val="ca-ES"/>
        </w:rPr>
      </w:pPr>
      <w:r>
        <w:rPr>
          <w:rFonts w:ascii="Arial" w:eastAsia="Arial MT" w:hAnsi="Arial" w:cs="Arial"/>
          <w:bCs/>
          <w:kern w:val="0"/>
          <w:sz w:val="20"/>
          <w:szCs w:val="20"/>
          <w:u w:val="single"/>
          <w:lang w:val="ca-ES"/>
        </w:rPr>
        <w:t>Segon. Règim jurídic del conveni</w:t>
      </w:r>
    </w:p>
    <w:p w14:paraId="46B7EADE" w14:textId="77777777" w:rsidR="00B17646" w:rsidRDefault="00B17646">
      <w:pPr>
        <w:widowControl w:val="0"/>
        <w:suppressAutoHyphens w:val="0"/>
        <w:autoSpaceDE w:val="0"/>
        <w:spacing w:after="0" w:line="240" w:lineRule="exact"/>
        <w:ind w:left="2"/>
        <w:jc w:val="both"/>
        <w:rPr>
          <w:rFonts w:ascii="Arial" w:eastAsia="Arial MT" w:hAnsi="Arial" w:cs="Arial"/>
          <w:bCs/>
          <w:kern w:val="0"/>
          <w:sz w:val="20"/>
          <w:szCs w:val="20"/>
          <w:lang w:val="ca-ES"/>
        </w:rPr>
      </w:pPr>
    </w:p>
    <w:p w14:paraId="18BA2B81" w14:textId="77777777" w:rsidR="00B17646" w:rsidRDefault="00A604A6">
      <w:pPr>
        <w:suppressAutoHyphens w:val="0"/>
        <w:spacing w:after="0" w:line="240" w:lineRule="exact"/>
        <w:jc w:val="both"/>
        <w:rPr>
          <w:rFonts w:ascii="Arial" w:hAnsi="Arial" w:cs="Arial"/>
          <w:kern w:val="0"/>
          <w:sz w:val="20"/>
          <w:szCs w:val="20"/>
          <w:lang w:val="ca-ES"/>
        </w:rPr>
      </w:pPr>
      <w:r>
        <w:rPr>
          <w:rFonts w:ascii="Arial" w:hAnsi="Arial" w:cs="Arial"/>
          <w:kern w:val="0"/>
          <w:sz w:val="20"/>
          <w:szCs w:val="20"/>
          <w:lang w:val="ca-ES"/>
        </w:rPr>
        <w:t>Aquest conveni es regeix pels arts. 47 a 53 de la Llei 40/2015, d’1 d’octubre, de règim jurídic del sector públic, així com per la Llei 38/2003, de 17 de novembre, general de subvencions, i el Reial decret 887/2006, de 21 de juliol, pel qual s’aprova el Reglament de la Llei general de subvencions.</w:t>
      </w:r>
    </w:p>
    <w:p w14:paraId="3923BA12" w14:textId="77777777" w:rsidR="00B17646" w:rsidRDefault="00B17646">
      <w:pPr>
        <w:suppressAutoHyphens w:val="0"/>
        <w:spacing w:after="0" w:line="240" w:lineRule="exact"/>
        <w:jc w:val="both"/>
        <w:rPr>
          <w:rFonts w:ascii="Arial" w:hAnsi="Arial" w:cs="Arial"/>
          <w:kern w:val="0"/>
          <w:sz w:val="20"/>
          <w:szCs w:val="20"/>
          <w:lang w:val="ca-ES"/>
        </w:rPr>
      </w:pPr>
    </w:p>
    <w:p w14:paraId="2AA625F3" w14:textId="77777777" w:rsidR="00B17646" w:rsidRDefault="00A604A6">
      <w:pPr>
        <w:widowControl w:val="0"/>
        <w:suppressAutoHyphens w:val="0"/>
        <w:autoSpaceDE w:val="0"/>
        <w:spacing w:after="0" w:line="240" w:lineRule="exact"/>
        <w:ind w:left="2"/>
        <w:rPr>
          <w:rFonts w:ascii="Arial" w:eastAsia="Arial MT" w:hAnsi="Arial" w:cs="Arial"/>
          <w:bCs/>
          <w:kern w:val="0"/>
          <w:sz w:val="20"/>
          <w:szCs w:val="20"/>
          <w:u w:val="single"/>
          <w:lang w:val="ca-ES"/>
        </w:rPr>
      </w:pPr>
      <w:r>
        <w:rPr>
          <w:rFonts w:ascii="Arial" w:eastAsia="Arial MT" w:hAnsi="Arial" w:cs="Arial"/>
          <w:bCs/>
          <w:kern w:val="0"/>
          <w:sz w:val="20"/>
          <w:szCs w:val="20"/>
          <w:u w:val="single"/>
          <w:lang w:val="ca-ES"/>
        </w:rPr>
        <w:t>Tercer. Import de la subvenció i aplicació pressupostària</w:t>
      </w:r>
    </w:p>
    <w:p w14:paraId="430A93D9" w14:textId="77777777" w:rsidR="00B17646" w:rsidRDefault="00B17646">
      <w:pPr>
        <w:widowControl w:val="0"/>
        <w:suppressAutoHyphens w:val="0"/>
        <w:autoSpaceDE w:val="0"/>
        <w:spacing w:after="0" w:line="240" w:lineRule="exact"/>
        <w:ind w:left="2"/>
        <w:rPr>
          <w:rFonts w:ascii="Arial" w:eastAsia="Arial MT" w:hAnsi="Arial" w:cs="Arial"/>
          <w:bCs/>
          <w:kern w:val="0"/>
          <w:sz w:val="20"/>
          <w:szCs w:val="20"/>
          <w:u w:val="single"/>
          <w:lang w:val="ca-ES"/>
        </w:rPr>
      </w:pPr>
    </w:p>
    <w:p w14:paraId="07D6CAFF" w14:textId="77777777" w:rsidR="00B17646" w:rsidRDefault="00A604A6">
      <w:pPr>
        <w:widowControl w:val="0"/>
        <w:suppressAutoHyphens w:val="0"/>
        <w:autoSpaceDE w:val="0"/>
        <w:spacing w:after="0" w:line="240" w:lineRule="exact"/>
        <w:ind w:left="2"/>
        <w:jc w:val="both"/>
      </w:pPr>
      <w:r>
        <w:rPr>
          <w:rFonts w:ascii="Arial" w:eastAsia="Arial MT" w:hAnsi="Arial" w:cs="Arial"/>
          <w:bCs/>
          <w:kern w:val="0"/>
          <w:sz w:val="20"/>
          <w:szCs w:val="20"/>
          <w:lang w:val="ca-ES"/>
        </w:rPr>
        <w:lastRenderedPageBreak/>
        <w:t xml:space="preserve">L’Ajuntament de Montmeló atorga a l’entitat </w:t>
      </w:r>
      <w:r>
        <w:rPr>
          <w:rFonts w:ascii="Arial" w:eastAsia="Arial" w:hAnsi="Arial" w:cs="Arial"/>
          <w:kern w:val="0"/>
          <w:sz w:val="20"/>
          <w:szCs w:val="20"/>
          <w:lang w:val="ca-ES"/>
        </w:rPr>
        <w:t xml:space="preserve">Unió de Botiguers i Comerciants de Montmeló, amb CIF </w:t>
      </w:r>
      <w:r>
        <w:rPr>
          <w:rFonts w:ascii="Arial" w:eastAsia="Arial MT" w:hAnsi="Arial" w:cs="Arial"/>
          <w:kern w:val="0"/>
          <w:sz w:val="20"/>
          <w:szCs w:val="20"/>
          <w:lang w:val="ca-ES"/>
        </w:rPr>
        <w:t xml:space="preserve">G59816298, </w:t>
      </w:r>
      <w:r>
        <w:rPr>
          <w:rFonts w:ascii="Arial" w:eastAsia="Arial MT" w:hAnsi="Arial" w:cs="Arial"/>
          <w:bCs/>
          <w:kern w:val="0"/>
          <w:sz w:val="20"/>
          <w:szCs w:val="20"/>
          <w:lang w:val="ca-ES"/>
        </w:rPr>
        <w:t xml:space="preserve">una subvenció nominativa per un import de 10.000€, amb càrrec a l’aplicació pressupostària </w:t>
      </w:r>
      <w:r>
        <w:rPr>
          <w:rFonts w:ascii="Arial" w:eastAsia="Arial MT" w:hAnsi="Arial" w:cs="Arial"/>
          <w:kern w:val="0"/>
          <w:sz w:val="20"/>
          <w:szCs w:val="20"/>
          <w:lang w:val="ca-ES"/>
        </w:rPr>
        <w:t>4310 480000 (</w:t>
      </w:r>
      <w:r>
        <w:rPr>
          <w:rFonts w:ascii="Arial" w:eastAsia="Arial MT" w:hAnsi="Arial" w:cs="Arial"/>
          <w:i/>
          <w:iCs/>
          <w:kern w:val="0"/>
          <w:sz w:val="20"/>
          <w:szCs w:val="20"/>
          <w:lang w:val="ca-ES"/>
        </w:rPr>
        <w:t>dinamització comercial</w:t>
      </w:r>
      <w:r>
        <w:rPr>
          <w:rFonts w:ascii="Arial" w:eastAsia="Arial MT" w:hAnsi="Arial" w:cs="Arial"/>
          <w:kern w:val="0"/>
          <w:sz w:val="20"/>
          <w:szCs w:val="20"/>
          <w:lang w:val="ca-ES"/>
        </w:rPr>
        <w:t xml:space="preserve">) </w:t>
      </w:r>
      <w:r>
        <w:rPr>
          <w:rFonts w:ascii="Arial" w:eastAsia="Arial MT" w:hAnsi="Arial" w:cs="Arial"/>
          <w:bCs/>
          <w:kern w:val="0"/>
          <w:sz w:val="20"/>
          <w:szCs w:val="20"/>
          <w:lang w:val="ca-ES"/>
        </w:rPr>
        <w:t>del pressupost municipal vigent.</w:t>
      </w:r>
    </w:p>
    <w:p w14:paraId="56363FF9" w14:textId="77777777" w:rsidR="00B17646" w:rsidRDefault="00B17646">
      <w:pPr>
        <w:widowControl w:val="0"/>
        <w:suppressAutoHyphens w:val="0"/>
        <w:autoSpaceDE w:val="0"/>
        <w:spacing w:after="0" w:line="240" w:lineRule="exact"/>
        <w:ind w:left="2"/>
        <w:jc w:val="both"/>
        <w:rPr>
          <w:rFonts w:ascii="Arial" w:eastAsia="Arial MT" w:hAnsi="Arial" w:cs="Arial"/>
          <w:bCs/>
          <w:kern w:val="0"/>
          <w:sz w:val="20"/>
          <w:szCs w:val="20"/>
          <w:shd w:val="clear" w:color="auto" w:fill="FFFF00"/>
          <w:lang w:val="ca-ES"/>
        </w:rPr>
      </w:pPr>
    </w:p>
    <w:p w14:paraId="7A411B28" w14:textId="77777777" w:rsidR="00B17646" w:rsidRDefault="00A604A6">
      <w:pPr>
        <w:widowControl w:val="0"/>
        <w:suppressAutoHyphens w:val="0"/>
        <w:autoSpaceDE w:val="0"/>
        <w:spacing w:after="0" w:line="240" w:lineRule="exact"/>
        <w:ind w:left="2"/>
        <w:rPr>
          <w:rFonts w:ascii="Arial" w:eastAsia="Arial MT" w:hAnsi="Arial" w:cs="Arial"/>
          <w:bCs/>
          <w:kern w:val="0"/>
          <w:sz w:val="20"/>
          <w:szCs w:val="20"/>
          <w:lang w:val="ca-ES"/>
        </w:rPr>
      </w:pPr>
      <w:r>
        <w:rPr>
          <w:rFonts w:ascii="Arial" w:eastAsia="Arial MT" w:hAnsi="Arial" w:cs="Arial"/>
          <w:bCs/>
          <w:kern w:val="0"/>
          <w:sz w:val="20"/>
          <w:szCs w:val="20"/>
          <w:lang w:val="ca-ES"/>
        </w:rPr>
        <w:t>La subvenció no podrà superar, en cap cas, el cost total de l’activitat subvencionada.</w:t>
      </w:r>
    </w:p>
    <w:p w14:paraId="2EBBB65B" w14:textId="77777777" w:rsidR="00B17646" w:rsidRDefault="00B17646">
      <w:pPr>
        <w:suppressAutoHyphens w:val="0"/>
        <w:spacing w:after="0" w:line="240" w:lineRule="exact"/>
        <w:jc w:val="both"/>
        <w:rPr>
          <w:rFonts w:ascii="Arial" w:hAnsi="Arial" w:cs="Arial"/>
          <w:kern w:val="0"/>
          <w:sz w:val="20"/>
          <w:szCs w:val="20"/>
          <w:lang w:val="ca-ES"/>
        </w:rPr>
      </w:pPr>
    </w:p>
    <w:p w14:paraId="724F9F64" w14:textId="77777777" w:rsidR="00B17646" w:rsidRDefault="00A604A6">
      <w:pPr>
        <w:widowControl w:val="0"/>
        <w:suppressAutoHyphens w:val="0"/>
        <w:autoSpaceDE w:val="0"/>
        <w:spacing w:after="0" w:line="240" w:lineRule="exact"/>
        <w:ind w:left="2"/>
      </w:pPr>
      <w:r>
        <w:rPr>
          <w:rFonts w:ascii="Arial" w:eastAsia="Arial MT" w:hAnsi="Arial" w:cs="Arial"/>
          <w:bCs/>
          <w:kern w:val="0"/>
          <w:sz w:val="20"/>
          <w:szCs w:val="20"/>
          <w:u w:val="single"/>
          <w:lang w:val="ca-ES"/>
        </w:rPr>
        <w:t xml:space="preserve">Quart. </w:t>
      </w:r>
      <w:r>
        <w:rPr>
          <w:rFonts w:ascii="Arial" w:eastAsia="Arial MT" w:hAnsi="Arial" w:cs="Arial"/>
          <w:kern w:val="0"/>
          <w:sz w:val="20"/>
          <w:szCs w:val="20"/>
          <w:u w:val="single"/>
          <w:lang w:val="ca-ES"/>
        </w:rPr>
        <w:t>Pagament de la subvenció</w:t>
      </w:r>
    </w:p>
    <w:p w14:paraId="73A2B377" w14:textId="77777777" w:rsidR="00B17646" w:rsidRDefault="00B17646">
      <w:pPr>
        <w:widowControl w:val="0"/>
        <w:suppressAutoHyphens w:val="0"/>
        <w:autoSpaceDE w:val="0"/>
        <w:spacing w:after="0" w:line="240" w:lineRule="exact"/>
        <w:ind w:left="2"/>
        <w:rPr>
          <w:rFonts w:ascii="Arial" w:eastAsia="Arial MT" w:hAnsi="Arial" w:cs="Arial"/>
          <w:bCs/>
          <w:kern w:val="0"/>
          <w:sz w:val="20"/>
          <w:szCs w:val="20"/>
          <w:lang w:val="ca-ES"/>
        </w:rPr>
      </w:pPr>
    </w:p>
    <w:p w14:paraId="43CBCB0D" w14:textId="77777777" w:rsidR="00B17646" w:rsidRDefault="00A604A6">
      <w:pPr>
        <w:suppressAutoHyphens w:val="0"/>
        <w:spacing w:after="0" w:line="240" w:lineRule="exact"/>
        <w:jc w:val="both"/>
      </w:pPr>
      <w:r>
        <w:rPr>
          <w:rFonts w:ascii="Arial" w:hAnsi="Arial" w:cs="Arial"/>
          <w:bCs/>
          <w:kern w:val="0"/>
          <w:sz w:val="20"/>
          <w:szCs w:val="20"/>
          <w:lang w:val="ca-ES"/>
        </w:rPr>
        <w:t xml:space="preserve">El pagament de la subvenció es realitzarà en dos pagaments fraccionats. L’entitat beneficiària rebrà el 50% de l’import concedit en el moment de la </w:t>
      </w:r>
      <w:r>
        <w:rPr>
          <w:rFonts w:ascii="Arial" w:eastAsia="NSimSun" w:hAnsi="Arial" w:cs="Arial"/>
          <w:kern w:val="0"/>
          <w:sz w:val="20"/>
          <w:szCs w:val="20"/>
          <w:lang w:val="ca-ES" w:eastAsia="zh-CN" w:bidi="hi-IN"/>
        </w:rPr>
        <w:t>signatura del conveni</w:t>
      </w:r>
      <w:r>
        <w:rPr>
          <w:rFonts w:ascii="Arial" w:hAnsi="Arial" w:cs="Arial"/>
          <w:bCs/>
          <w:kern w:val="0"/>
          <w:sz w:val="20"/>
          <w:szCs w:val="20"/>
          <w:lang w:val="ca-ES"/>
        </w:rPr>
        <w:t>, i el 50% restant es farà efectiu un cop presentada i validada la justificació econòmica de l’activitat subvencionada, d’acord amb el que s’estableix en aquest conveni.</w:t>
      </w:r>
    </w:p>
    <w:p w14:paraId="7C397E12" w14:textId="77777777" w:rsidR="00B17646" w:rsidRDefault="00B17646">
      <w:pPr>
        <w:suppressAutoHyphens w:val="0"/>
        <w:spacing w:after="0" w:line="240" w:lineRule="exact"/>
        <w:jc w:val="both"/>
        <w:rPr>
          <w:rFonts w:ascii="Arial" w:hAnsi="Arial" w:cs="Arial"/>
          <w:bCs/>
          <w:kern w:val="0"/>
          <w:sz w:val="20"/>
          <w:szCs w:val="20"/>
          <w:shd w:val="clear" w:color="auto" w:fill="FFFF00"/>
          <w:lang w:val="ca-ES"/>
        </w:rPr>
      </w:pPr>
    </w:p>
    <w:p w14:paraId="44A67C43" w14:textId="77777777" w:rsidR="00B17646" w:rsidRDefault="00A604A6">
      <w:pPr>
        <w:suppressAutoHyphens w:val="0"/>
        <w:spacing w:after="0" w:line="240" w:lineRule="exact"/>
        <w:jc w:val="both"/>
        <w:rPr>
          <w:rFonts w:ascii="Arial" w:hAnsi="Arial" w:cs="Arial"/>
          <w:bCs/>
          <w:kern w:val="0"/>
          <w:sz w:val="20"/>
          <w:szCs w:val="20"/>
          <w:u w:val="single"/>
          <w:lang w:val="ca-ES"/>
        </w:rPr>
      </w:pPr>
      <w:r>
        <w:rPr>
          <w:rFonts w:ascii="Arial" w:hAnsi="Arial" w:cs="Arial"/>
          <w:bCs/>
          <w:kern w:val="0"/>
          <w:sz w:val="20"/>
          <w:szCs w:val="20"/>
          <w:u w:val="single"/>
          <w:lang w:val="ca-ES"/>
        </w:rPr>
        <w:t>Cinquè. Obligacions de l’entitat UBCM</w:t>
      </w:r>
    </w:p>
    <w:p w14:paraId="41F9FCC4" w14:textId="77777777" w:rsidR="00B17646" w:rsidRDefault="00B17646">
      <w:pPr>
        <w:suppressAutoHyphens w:val="0"/>
        <w:spacing w:after="0" w:line="240" w:lineRule="exact"/>
        <w:jc w:val="both"/>
        <w:rPr>
          <w:rFonts w:ascii="Arial" w:hAnsi="Arial" w:cs="Arial"/>
          <w:kern w:val="0"/>
          <w:sz w:val="20"/>
          <w:szCs w:val="20"/>
          <w:lang w:val="ca-ES"/>
        </w:rPr>
      </w:pPr>
    </w:p>
    <w:p w14:paraId="2E62D0A8" w14:textId="77777777" w:rsidR="00B17646" w:rsidRDefault="00A604A6">
      <w:pPr>
        <w:widowControl w:val="0"/>
        <w:suppressAutoHyphens w:val="0"/>
        <w:autoSpaceDE w:val="0"/>
        <w:spacing w:after="0" w:line="240" w:lineRule="exact"/>
        <w:ind w:left="2"/>
        <w:jc w:val="both"/>
        <w:rPr>
          <w:rFonts w:ascii="Arial" w:eastAsia="Arial MT" w:hAnsi="Arial" w:cs="Arial"/>
          <w:kern w:val="0"/>
          <w:sz w:val="20"/>
          <w:szCs w:val="20"/>
          <w:lang w:val="ca-ES"/>
        </w:rPr>
      </w:pPr>
      <w:r>
        <w:rPr>
          <w:rFonts w:ascii="Arial" w:eastAsia="Arial MT" w:hAnsi="Arial" w:cs="Arial"/>
          <w:kern w:val="0"/>
          <w:sz w:val="20"/>
          <w:szCs w:val="20"/>
          <w:lang w:val="ca-ES"/>
        </w:rPr>
        <w:t>L’entitat UBCM es compromet a dur a terme el que estableixen els següents apartats:</w:t>
      </w:r>
    </w:p>
    <w:p w14:paraId="1FEB94A0" w14:textId="77777777" w:rsidR="00B17646" w:rsidRDefault="00B17646">
      <w:pPr>
        <w:suppressAutoHyphens w:val="0"/>
        <w:spacing w:after="0" w:line="240" w:lineRule="exact"/>
        <w:jc w:val="both"/>
        <w:rPr>
          <w:rFonts w:ascii="Arial" w:hAnsi="Arial" w:cs="Arial"/>
          <w:kern w:val="0"/>
          <w:sz w:val="20"/>
          <w:szCs w:val="20"/>
          <w:lang w:val="ca-ES"/>
        </w:rPr>
      </w:pPr>
    </w:p>
    <w:p w14:paraId="2BB17E91" w14:textId="77777777" w:rsidR="00B17646" w:rsidRDefault="00A604A6">
      <w:pPr>
        <w:numPr>
          <w:ilvl w:val="0"/>
          <w:numId w:val="4"/>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Informar puntualment la regidoria de Comerç de l’Ajuntament de totes les activitats de l’entitat.</w:t>
      </w:r>
    </w:p>
    <w:p w14:paraId="53513C3E" w14:textId="77777777" w:rsidR="00B17646" w:rsidRDefault="00A604A6">
      <w:pPr>
        <w:numPr>
          <w:ilvl w:val="0"/>
          <w:numId w:val="4"/>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Col·laborar en les iniciatives municipals que tinguin per objecte la millora de la qualitat de les empreses de Montmeló i dels serveis que aquestes ofereixen a la ciutadania.</w:t>
      </w:r>
    </w:p>
    <w:p w14:paraId="6E80FFDF" w14:textId="77777777" w:rsidR="00B17646" w:rsidRDefault="00A604A6">
      <w:pPr>
        <w:numPr>
          <w:ilvl w:val="0"/>
          <w:numId w:val="4"/>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Contractar una persona física o jurídica per a la gestió professional de la dinamització comercial i aportar amb recursos propis un mínim anual de 5.000€ per a aquest concepte.</w:t>
      </w:r>
    </w:p>
    <w:p w14:paraId="65E4F6AF" w14:textId="77777777" w:rsidR="00B17646" w:rsidRDefault="00A604A6">
      <w:pPr>
        <w:numPr>
          <w:ilvl w:val="0"/>
          <w:numId w:val="4"/>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Consultar l’agenda municipal d’actes previstos, per tal d’intentar no fer coincidir activitats de l’entitat amb altres actes d’interès general que es facin a la ciutat.</w:t>
      </w:r>
    </w:p>
    <w:p w14:paraId="1BD88E57" w14:textId="77777777" w:rsidR="00B17646" w:rsidRDefault="00A604A6">
      <w:pPr>
        <w:numPr>
          <w:ilvl w:val="0"/>
          <w:numId w:val="4"/>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Assistir a aquells cursos de formació i gestió adreçats a les entitats que organitzi l’Ajuntament.</w:t>
      </w:r>
    </w:p>
    <w:p w14:paraId="5DD94F42" w14:textId="77777777" w:rsidR="00B17646" w:rsidRDefault="00A604A6">
      <w:pPr>
        <w:numPr>
          <w:ilvl w:val="0"/>
          <w:numId w:val="4"/>
        </w:numPr>
        <w:suppressAutoHyphens w:val="0"/>
        <w:spacing w:after="0" w:line="240" w:lineRule="exact"/>
        <w:contextualSpacing/>
        <w:jc w:val="both"/>
        <w:rPr>
          <w:rFonts w:ascii="Arial" w:hAnsi="Arial" w:cs="Arial"/>
          <w:kern w:val="0"/>
          <w:sz w:val="20"/>
          <w:szCs w:val="20"/>
          <w:lang w:val="ca-ES"/>
        </w:rPr>
      </w:pPr>
      <w:r>
        <w:rPr>
          <w:rFonts w:ascii="Arial" w:hAnsi="Arial" w:cs="Arial"/>
          <w:kern w:val="0"/>
          <w:sz w:val="20"/>
          <w:szCs w:val="20"/>
          <w:lang w:val="ca-ES"/>
        </w:rPr>
        <w:t>Fer constar en tota la publicitat impresa i en la documentació sobre les activitats pactades la llegenda “amb el suport de l’Ajuntament de Montmeló” i els logotip de l’Ajuntament segons el model tipogràfic aprovat per la corporació. Sempre que sigui possible, en la publicitat impresa se seguiran els criteris marcats en la Llei 1/1998, de 7 de gener, de política lingüística.</w:t>
      </w:r>
    </w:p>
    <w:p w14:paraId="74C284E5" w14:textId="77777777" w:rsidR="00B17646" w:rsidRDefault="00A604A6">
      <w:pPr>
        <w:numPr>
          <w:ilvl w:val="0"/>
          <w:numId w:val="4"/>
        </w:numPr>
        <w:suppressAutoHyphens w:val="0"/>
        <w:spacing w:after="0" w:line="240" w:lineRule="exact"/>
        <w:jc w:val="both"/>
      </w:pPr>
      <w:r>
        <w:rPr>
          <w:rFonts w:ascii="Arial" w:eastAsia="NSimSun" w:hAnsi="Arial" w:cs="Arial"/>
          <w:kern w:val="0"/>
          <w:sz w:val="20"/>
          <w:szCs w:val="20"/>
          <w:lang w:val="ca-ES" w:eastAsia="zh-CN" w:bidi="hi-IN"/>
        </w:rPr>
        <w:t>Justificar en temps i forma l’aplicació de la subvenció concedida d’acord amb l’establert en el pacte novè del present conveni</w:t>
      </w:r>
      <w:r>
        <w:rPr>
          <w:rFonts w:ascii="Arial" w:hAnsi="Arial" w:cs="Arial"/>
          <w:kern w:val="0"/>
          <w:sz w:val="20"/>
          <w:szCs w:val="20"/>
          <w:lang w:val="ca-ES"/>
        </w:rPr>
        <w:t>.</w:t>
      </w:r>
    </w:p>
    <w:p w14:paraId="657130F0" w14:textId="77777777" w:rsidR="00B17646" w:rsidRDefault="00A604A6">
      <w:pPr>
        <w:numPr>
          <w:ilvl w:val="0"/>
          <w:numId w:val="4"/>
        </w:numPr>
        <w:suppressAutoHyphens w:val="0"/>
        <w:spacing w:after="0" w:line="240" w:lineRule="exact"/>
        <w:jc w:val="both"/>
      </w:pPr>
      <w:r>
        <w:rPr>
          <w:rFonts w:ascii="Arial" w:eastAsia="NSimSun" w:hAnsi="Arial" w:cs="Arial"/>
          <w:kern w:val="0"/>
          <w:sz w:val="20"/>
          <w:szCs w:val="20"/>
          <w:lang w:val="ca-ES" w:eastAsia="zh-CN" w:bidi="hi-IN"/>
        </w:rPr>
        <w:t>Comunicar a l’Ajuntament de Montmeló qualsevol canvi significatiu que pugui afectar el desenvolupament del conveni.</w:t>
      </w:r>
    </w:p>
    <w:p w14:paraId="426F48D2" w14:textId="77777777" w:rsidR="00B17646" w:rsidRDefault="00A604A6">
      <w:pPr>
        <w:numPr>
          <w:ilvl w:val="0"/>
          <w:numId w:val="4"/>
        </w:numPr>
        <w:suppressAutoHyphens w:val="0"/>
        <w:spacing w:after="0" w:line="240" w:lineRule="exact"/>
        <w:jc w:val="both"/>
        <w:rPr>
          <w:rFonts w:ascii="Arial" w:eastAsia="NSimSun" w:hAnsi="Arial" w:cs="Arial"/>
          <w:kern w:val="0"/>
          <w:sz w:val="20"/>
          <w:szCs w:val="20"/>
          <w:lang w:val="ca-ES" w:eastAsia="zh-CN" w:bidi="hi-IN"/>
        </w:rPr>
      </w:pPr>
      <w:r>
        <w:rPr>
          <w:rFonts w:ascii="Arial" w:eastAsia="NSimSun" w:hAnsi="Arial" w:cs="Arial"/>
          <w:kern w:val="0"/>
          <w:sz w:val="20"/>
          <w:szCs w:val="20"/>
          <w:lang w:val="ca-ES" w:eastAsia="zh-CN" w:bidi="hi-IN"/>
        </w:rPr>
        <w:t xml:space="preserve">Presentar la documentació que sigui requerida per l’Ajuntament de Montmeló i col·laborar en les actuacions de comprovació i informació que aquest dugui a terme. </w:t>
      </w:r>
    </w:p>
    <w:p w14:paraId="42496DC4" w14:textId="77777777" w:rsidR="00B17646" w:rsidRDefault="00B17646">
      <w:pPr>
        <w:suppressAutoHyphens w:val="0"/>
        <w:spacing w:after="0" w:line="240" w:lineRule="exact"/>
        <w:jc w:val="both"/>
        <w:rPr>
          <w:rFonts w:ascii="Arial" w:eastAsia="NSimSun" w:hAnsi="Arial" w:cs="Arial"/>
          <w:b/>
          <w:bCs/>
          <w:kern w:val="0"/>
          <w:sz w:val="20"/>
          <w:szCs w:val="20"/>
          <w:lang w:val="ca-ES" w:eastAsia="zh-CN" w:bidi="hi-IN"/>
        </w:rPr>
      </w:pPr>
    </w:p>
    <w:p w14:paraId="1604CB00" w14:textId="77777777" w:rsidR="00B17646" w:rsidRDefault="00A604A6">
      <w:pPr>
        <w:widowControl w:val="0"/>
        <w:suppressAutoHyphens w:val="0"/>
        <w:autoSpaceDE w:val="0"/>
        <w:spacing w:after="0" w:line="240" w:lineRule="exact"/>
        <w:ind w:left="2"/>
        <w:jc w:val="both"/>
        <w:rPr>
          <w:rFonts w:ascii="Arial" w:eastAsia="Arial MT" w:hAnsi="Arial" w:cs="Arial"/>
          <w:bCs/>
          <w:kern w:val="0"/>
          <w:sz w:val="20"/>
          <w:szCs w:val="20"/>
          <w:u w:val="single"/>
          <w:lang w:val="ca-ES"/>
        </w:rPr>
      </w:pPr>
      <w:r>
        <w:rPr>
          <w:rFonts w:ascii="Arial" w:eastAsia="Arial MT" w:hAnsi="Arial" w:cs="Arial"/>
          <w:bCs/>
          <w:kern w:val="0"/>
          <w:sz w:val="20"/>
          <w:szCs w:val="20"/>
          <w:u w:val="single"/>
          <w:lang w:val="ca-ES"/>
        </w:rPr>
        <w:t>Sisè. Obligacions de l’Ajuntament de Montmeló</w:t>
      </w:r>
    </w:p>
    <w:p w14:paraId="50EC8DD3" w14:textId="77777777" w:rsidR="00B17646" w:rsidRDefault="00B17646">
      <w:pPr>
        <w:suppressAutoHyphens w:val="0"/>
        <w:spacing w:after="0" w:line="240" w:lineRule="exact"/>
        <w:jc w:val="both"/>
        <w:rPr>
          <w:rFonts w:ascii="Arial" w:eastAsia="NSimSun" w:hAnsi="Arial" w:cs="Arial"/>
          <w:kern w:val="0"/>
          <w:sz w:val="20"/>
          <w:szCs w:val="20"/>
          <w:lang w:val="ca-ES" w:eastAsia="zh-CN" w:bidi="hi-IN"/>
        </w:rPr>
      </w:pPr>
    </w:p>
    <w:p w14:paraId="1E09B4CA" w14:textId="77777777" w:rsidR="00B17646" w:rsidRDefault="00A604A6">
      <w:pPr>
        <w:widowControl w:val="0"/>
        <w:suppressAutoHyphens w:val="0"/>
        <w:autoSpaceDE w:val="0"/>
        <w:spacing w:after="0" w:line="240" w:lineRule="exact"/>
        <w:ind w:left="2"/>
        <w:jc w:val="both"/>
      </w:pPr>
      <w:r>
        <w:rPr>
          <w:rFonts w:ascii="Arial" w:eastAsia="Arial MT" w:hAnsi="Arial" w:cs="Arial"/>
          <w:kern w:val="0"/>
          <w:sz w:val="20"/>
          <w:szCs w:val="20"/>
          <w:lang w:val="ca-ES"/>
        </w:rPr>
        <w:t>L’Ajuntament</w:t>
      </w:r>
      <w:r>
        <w:rPr>
          <w:rFonts w:ascii="Arial" w:eastAsia="Arial MT" w:hAnsi="Arial" w:cs="Arial"/>
          <w:spacing w:val="-5"/>
          <w:kern w:val="0"/>
          <w:sz w:val="20"/>
          <w:szCs w:val="20"/>
          <w:lang w:val="ca-ES"/>
        </w:rPr>
        <w:t xml:space="preserve"> </w:t>
      </w:r>
      <w:r>
        <w:rPr>
          <w:rFonts w:ascii="Arial" w:eastAsia="Arial MT" w:hAnsi="Arial" w:cs="Arial"/>
          <w:kern w:val="0"/>
          <w:sz w:val="20"/>
          <w:szCs w:val="20"/>
          <w:lang w:val="ca-ES"/>
        </w:rPr>
        <w:t>de</w:t>
      </w:r>
      <w:r>
        <w:rPr>
          <w:rFonts w:ascii="Arial" w:eastAsia="Arial MT" w:hAnsi="Arial" w:cs="Arial"/>
          <w:spacing w:val="-7"/>
          <w:kern w:val="0"/>
          <w:sz w:val="20"/>
          <w:szCs w:val="20"/>
          <w:lang w:val="ca-ES"/>
        </w:rPr>
        <w:t xml:space="preserve"> </w:t>
      </w:r>
      <w:r>
        <w:rPr>
          <w:rFonts w:ascii="Arial" w:eastAsia="Arial MT" w:hAnsi="Arial" w:cs="Arial"/>
          <w:kern w:val="0"/>
          <w:sz w:val="20"/>
          <w:szCs w:val="20"/>
          <w:lang w:val="ca-ES"/>
        </w:rPr>
        <w:t>Montmeló</w:t>
      </w:r>
      <w:r>
        <w:rPr>
          <w:rFonts w:ascii="Arial" w:eastAsia="Arial MT" w:hAnsi="Arial" w:cs="Arial"/>
          <w:spacing w:val="-7"/>
          <w:kern w:val="0"/>
          <w:sz w:val="20"/>
          <w:szCs w:val="20"/>
          <w:lang w:val="ca-ES"/>
        </w:rPr>
        <w:t xml:space="preserve"> </w:t>
      </w:r>
      <w:r>
        <w:rPr>
          <w:rFonts w:ascii="Arial" w:eastAsia="Arial MT" w:hAnsi="Arial" w:cs="Arial"/>
          <w:kern w:val="0"/>
          <w:sz w:val="20"/>
          <w:szCs w:val="20"/>
          <w:lang w:val="ca-ES"/>
        </w:rPr>
        <w:t>es</w:t>
      </w:r>
      <w:r>
        <w:rPr>
          <w:rFonts w:ascii="Arial" w:eastAsia="Arial MT" w:hAnsi="Arial" w:cs="Arial"/>
          <w:spacing w:val="-7"/>
          <w:kern w:val="0"/>
          <w:sz w:val="20"/>
          <w:szCs w:val="20"/>
          <w:lang w:val="ca-ES"/>
        </w:rPr>
        <w:t xml:space="preserve"> </w:t>
      </w:r>
      <w:r>
        <w:rPr>
          <w:rFonts w:ascii="Arial" w:eastAsia="Arial MT" w:hAnsi="Arial" w:cs="Arial"/>
          <w:kern w:val="0"/>
          <w:sz w:val="20"/>
          <w:szCs w:val="20"/>
          <w:lang w:val="ca-ES"/>
        </w:rPr>
        <w:t>compromet</w:t>
      </w:r>
      <w:r>
        <w:rPr>
          <w:rFonts w:ascii="Arial" w:eastAsia="Arial MT" w:hAnsi="Arial" w:cs="Arial"/>
          <w:spacing w:val="-5"/>
          <w:kern w:val="0"/>
          <w:sz w:val="20"/>
          <w:szCs w:val="20"/>
          <w:lang w:val="ca-ES"/>
        </w:rPr>
        <w:t xml:space="preserve"> </w:t>
      </w:r>
      <w:r>
        <w:rPr>
          <w:rFonts w:ascii="Arial" w:eastAsia="Arial MT" w:hAnsi="Arial" w:cs="Arial"/>
          <w:kern w:val="0"/>
          <w:sz w:val="20"/>
          <w:szCs w:val="20"/>
          <w:lang w:val="ca-ES"/>
        </w:rPr>
        <w:t>a</w:t>
      </w:r>
      <w:r>
        <w:rPr>
          <w:rFonts w:ascii="Arial" w:eastAsia="Arial MT" w:hAnsi="Arial" w:cs="Arial"/>
          <w:spacing w:val="-6"/>
          <w:kern w:val="0"/>
          <w:sz w:val="20"/>
          <w:szCs w:val="20"/>
          <w:lang w:val="ca-ES"/>
        </w:rPr>
        <w:t xml:space="preserve"> </w:t>
      </w:r>
      <w:r>
        <w:rPr>
          <w:rFonts w:ascii="Arial" w:eastAsia="Arial MT" w:hAnsi="Arial" w:cs="Arial"/>
          <w:kern w:val="0"/>
          <w:sz w:val="20"/>
          <w:szCs w:val="20"/>
          <w:lang w:val="ca-ES"/>
        </w:rPr>
        <w:t>dur</w:t>
      </w:r>
      <w:r>
        <w:rPr>
          <w:rFonts w:ascii="Arial" w:eastAsia="Arial MT" w:hAnsi="Arial" w:cs="Arial"/>
          <w:spacing w:val="-6"/>
          <w:kern w:val="0"/>
          <w:sz w:val="20"/>
          <w:szCs w:val="20"/>
          <w:lang w:val="ca-ES"/>
        </w:rPr>
        <w:t xml:space="preserve"> </w:t>
      </w:r>
      <w:r>
        <w:rPr>
          <w:rFonts w:ascii="Arial" w:eastAsia="Arial MT" w:hAnsi="Arial" w:cs="Arial"/>
          <w:kern w:val="0"/>
          <w:sz w:val="20"/>
          <w:szCs w:val="20"/>
          <w:lang w:val="ca-ES"/>
        </w:rPr>
        <w:t>a</w:t>
      </w:r>
      <w:r>
        <w:rPr>
          <w:rFonts w:ascii="Arial" w:eastAsia="Arial MT" w:hAnsi="Arial" w:cs="Arial"/>
          <w:spacing w:val="-8"/>
          <w:kern w:val="0"/>
          <w:sz w:val="20"/>
          <w:szCs w:val="20"/>
          <w:lang w:val="ca-ES"/>
        </w:rPr>
        <w:t xml:space="preserve"> </w:t>
      </w:r>
      <w:r>
        <w:rPr>
          <w:rFonts w:ascii="Arial" w:eastAsia="Arial MT" w:hAnsi="Arial" w:cs="Arial"/>
          <w:kern w:val="0"/>
          <w:sz w:val="20"/>
          <w:szCs w:val="20"/>
          <w:lang w:val="ca-ES"/>
        </w:rPr>
        <w:t>terme</w:t>
      </w:r>
      <w:r>
        <w:rPr>
          <w:rFonts w:ascii="Arial" w:eastAsia="Arial MT" w:hAnsi="Arial" w:cs="Arial"/>
          <w:spacing w:val="-6"/>
          <w:kern w:val="0"/>
          <w:sz w:val="20"/>
          <w:szCs w:val="20"/>
          <w:lang w:val="ca-ES"/>
        </w:rPr>
        <w:t xml:space="preserve"> </w:t>
      </w:r>
      <w:r>
        <w:rPr>
          <w:rFonts w:ascii="Arial" w:eastAsia="Arial MT" w:hAnsi="Arial" w:cs="Arial"/>
          <w:kern w:val="0"/>
          <w:sz w:val="20"/>
          <w:szCs w:val="20"/>
          <w:lang w:val="ca-ES"/>
        </w:rPr>
        <w:t>el</w:t>
      </w:r>
      <w:r>
        <w:rPr>
          <w:rFonts w:ascii="Arial" w:eastAsia="Arial MT" w:hAnsi="Arial" w:cs="Arial"/>
          <w:spacing w:val="-6"/>
          <w:kern w:val="0"/>
          <w:sz w:val="20"/>
          <w:szCs w:val="20"/>
          <w:lang w:val="ca-ES"/>
        </w:rPr>
        <w:t xml:space="preserve"> </w:t>
      </w:r>
      <w:r>
        <w:rPr>
          <w:rFonts w:ascii="Arial" w:eastAsia="Arial MT" w:hAnsi="Arial" w:cs="Arial"/>
          <w:kern w:val="0"/>
          <w:sz w:val="20"/>
          <w:szCs w:val="20"/>
          <w:lang w:val="ca-ES"/>
        </w:rPr>
        <w:t>que</w:t>
      </w:r>
      <w:r>
        <w:rPr>
          <w:rFonts w:ascii="Arial" w:eastAsia="Arial MT" w:hAnsi="Arial" w:cs="Arial"/>
          <w:spacing w:val="-6"/>
          <w:kern w:val="0"/>
          <w:sz w:val="20"/>
          <w:szCs w:val="20"/>
          <w:lang w:val="ca-ES"/>
        </w:rPr>
        <w:t xml:space="preserve"> </w:t>
      </w:r>
      <w:r>
        <w:rPr>
          <w:rFonts w:ascii="Arial" w:eastAsia="Arial MT" w:hAnsi="Arial" w:cs="Arial"/>
          <w:kern w:val="0"/>
          <w:sz w:val="20"/>
          <w:szCs w:val="20"/>
          <w:lang w:val="ca-ES"/>
        </w:rPr>
        <w:t>estableixen</w:t>
      </w:r>
      <w:r>
        <w:rPr>
          <w:rFonts w:ascii="Arial" w:eastAsia="Arial MT" w:hAnsi="Arial" w:cs="Arial"/>
          <w:spacing w:val="-8"/>
          <w:kern w:val="0"/>
          <w:sz w:val="20"/>
          <w:szCs w:val="20"/>
          <w:lang w:val="ca-ES"/>
        </w:rPr>
        <w:t xml:space="preserve"> </w:t>
      </w:r>
      <w:r>
        <w:rPr>
          <w:rFonts w:ascii="Arial" w:eastAsia="Arial MT" w:hAnsi="Arial" w:cs="Arial"/>
          <w:kern w:val="0"/>
          <w:sz w:val="20"/>
          <w:szCs w:val="20"/>
          <w:lang w:val="ca-ES"/>
        </w:rPr>
        <w:t>els</w:t>
      </w:r>
      <w:r>
        <w:rPr>
          <w:rFonts w:ascii="Arial" w:eastAsia="Arial MT" w:hAnsi="Arial" w:cs="Arial"/>
          <w:spacing w:val="-6"/>
          <w:kern w:val="0"/>
          <w:sz w:val="20"/>
          <w:szCs w:val="20"/>
          <w:lang w:val="ca-ES"/>
        </w:rPr>
        <w:t xml:space="preserve"> </w:t>
      </w:r>
      <w:r>
        <w:rPr>
          <w:rFonts w:ascii="Arial" w:eastAsia="Arial MT" w:hAnsi="Arial" w:cs="Arial"/>
          <w:spacing w:val="-2"/>
          <w:kern w:val="0"/>
          <w:sz w:val="20"/>
          <w:szCs w:val="20"/>
          <w:lang w:val="ca-ES"/>
        </w:rPr>
        <w:t>següents apartats:</w:t>
      </w:r>
    </w:p>
    <w:p w14:paraId="75697AC1" w14:textId="77777777" w:rsidR="00B17646" w:rsidRDefault="00B17646">
      <w:pPr>
        <w:widowControl w:val="0"/>
        <w:suppressAutoHyphens w:val="0"/>
        <w:autoSpaceDE w:val="0"/>
        <w:spacing w:after="0" w:line="240" w:lineRule="exact"/>
        <w:ind w:left="2"/>
        <w:jc w:val="both"/>
        <w:rPr>
          <w:rFonts w:ascii="Arial" w:eastAsia="Arial MT" w:hAnsi="Arial" w:cs="Arial"/>
          <w:spacing w:val="-2"/>
          <w:kern w:val="0"/>
          <w:sz w:val="20"/>
          <w:szCs w:val="20"/>
          <w:lang w:val="ca-ES"/>
        </w:rPr>
      </w:pPr>
    </w:p>
    <w:p w14:paraId="6A9721FE" w14:textId="77777777" w:rsidR="00B17646" w:rsidRDefault="00A604A6">
      <w:pPr>
        <w:widowControl w:val="0"/>
        <w:numPr>
          <w:ilvl w:val="0"/>
          <w:numId w:val="5"/>
        </w:numPr>
        <w:tabs>
          <w:tab w:val="left" w:pos="-2891"/>
          <w:tab w:val="left" w:pos="-2889"/>
        </w:tabs>
        <w:suppressAutoHyphens w:val="0"/>
        <w:autoSpaceDE w:val="0"/>
        <w:spacing w:after="0" w:line="240" w:lineRule="exact"/>
        <w:ind w:hanging="357"/>
        <w:jc w:val="both"/>
        <w:rPr>
          <w:rFonts w:ascii="Arial" w:hAnsi="Arial" w:cs="Arial"/>
          <w:kern w:val="0"/>
          <w:sz w:val="20"/>
          <w:lang w:val="ca-ES"/>
        </w:rPr>
      </w:pPr>
      <w:r>
        <w:rPr>
          <w:rFonts w:ascii="Arial" w:hAnsi="Arial" w:cs="Arial"/>
          <w:kern w:val="0"/>
          <w:sz w:val="20"/>
          <w:lang w:val="ca-ES"/>
        </w:rPr>
        <w:t>Atorgar a l’entitat UBCM l’aportació econòmica necessària per a la realització de les activitats descrites per import de 10.000€.</w:t>
      </w:r>
    </w:p>
    <w:p w14:paraId="42FFEC0F" w14:textId="77777777" w:rsidR="00B17646" w:rsidRDefault="00A604A6">
      <w:pPr>
        <w:widowControl w:val="0"/>
        <w:numPr>
          <w:ilvl w:val="0"/>
          <w:numId w:val="5"/>
        </w:numPr>
        <w:tabs>
          <w:tab w:val="left" w:pos="-2891"/>
          <w:tab w:val="left" w:pos="-2889"/>
        </w:tabs>
        <w:suppressAutoHyphens w:val="0"/>
        <w:autoSpaceDE w:val="0"/>
        <w:spacing w:after="0" w:line="240" w:lineRule="exact"/>
        <w:jc w:val="both"/>
        <w:rPr>
          <w:rFonts w:ascii="Arial" w:hAnsi="Arial" w:cs="Arial"/>
          <w:kern w:val="0"/>
          <w:sz w:val="20"/>
          <w:lang w:val="ca-ES"/>
        </w:rPr>
      </w:pPr>
      <w:r>
        <w:rPr>
          <w:rFonts w:ascii="Arial" w:hAnsi="Arial" w:cs="Arial"/>
          <w:kern w:val="0"/>
          <w:sz w:val="20"/>
          <w:lang w:val="ca-ES"/>
        </w:rPr>
        <w:t>Realitzar el seguiment i control del compliment del conveni.</w:t>
      </w:r>
    </w:p>
    <w:p w14:paraId="6F0FCCAB" w14:textId="77777777" w:rsidR="00B17646" w:rsidRDefault="00A604A6">
      <w:pPr>
        <w:widowControl w:val="0"/>
        <w:numPr>
          <w:ilvl w:val="0"/>
          <w:numId w:val="5"/>
        </w:numPr>
        <w:tabs>
          <w:tab w:val="left" w:pos="-2891"/>
          <w:tab w:val="left" w:pos="-2889"/>
        </w:tabs>
        <w:suppressAutoHyphens w:val="0"/>
        <w:autoSpaceDE w:val="0"/>
        <w:spacing w:after="0" w:line="240" w:lineRule="exact"/>
        <w:contextualSpacing/>
        <w:jc w:val="both"/>
        <w:rPr>
          <w:rFonts w:ascii="Arial" w:hAnsi="Arial" w:cs="Arial"/>
          <w:kern w:val="0"/>
          <w:sz w:val="20"/>
          <w:lang w:val="ca-ES"/>
        </w:rPr>
      </w:pPr>
      <w:r>
        <w:rPr>
          <w:rFonts w:ascii="Arial" w:hAnsi="Arial" w:cs="Arial"/>
          <w:kern w:val="0"/>
          <w:sz w:val="20"/>
          <w:lang w:val="ca-ES"/>
        </w:rPr>
        <w:t xml:space="preserve">Convocar representants de la UBCM en aquelles reunions on s’hi tractin qüestions que puguin afectar l’activitat comercial del municipi. </w:t>
      </w:r>
    </w:p>
    <w:p w14:paraId="4C2BB86D" w14:textId="77777777" w:rsidR="00B17646" w:rsidRDefault="00A604A6">
      <w:pPr>
        <w:widowControl w:val="0"/>
        <w:numPr>
          <w:ilvl w:val="0"/>
          <w:numId w:val="5"/>
        </w:numPr>
        <w:tabs>
          <w:tab w:val="left" w:pos="-2891"/>
          <w:tab w:val="left" w:pos="-2889"/>
        </w:tabs>
        <w:suppressAutoHyphens w:val="0"/>
        <w:autoSpaceDE w:val="0"/>
        <w:spacing w:after="0" w:line="240" w:lineRule="exact"/>
        <w:contextualSpacing/>
        <w:jc w:val="both"/>
        <w:rPr>
          <w:rFonts w:ascii="Arial" w:hAnsi="Arial" w:cs="Arial"/>
          <w:kern w:val="0"/>
          <w:sz w:val="20"/>
          <w:lang w:val="ca-ES"/>
        </w:rPr>
      </w:pPr>
      <w:r>
        <w:rPr>
          <w:rFonts w:ascii="Arial" w:hAnsi="Arial" w:cs="Arial"/>
          <w:kern w:val="0"/>
          <w:sz w:val="20"/>
          <w:lang w:val="ca-ES"/>
        </w:rPr>
        <w:t>Informar puntualment la junta de la UBCM sobre qualsevol activitat relacionada amb la dinamització comercial del municipi.</w:t>
      </w:r>
    </w:p>
    <w:p w14:paraId="444F14A0" w14:textId="77777777" w:rsidR="00B17646" w:rsidRDefault="00A604A6">
      <w:pPr>
        <w:widowControl w:val="0"/>
        <w:numPr>
          <w:ilvl w:val="0"/>
          <w:numId w:val="5"/>
        </w:numPr>
        <w:tabs>
          <w:tab w:val="left" w:pos="-2891"/>
          <w:tab w:val="left" w:pos="-2889"/>
        </w:tabs>
        <w:suppressAutoHyphens w:val="0"/>
        <w:autoSpaceDE w:val="0"/>
        <w:spacing w:after="0" w:line="240" w:lineRule="exact"/>
        <w:contextualSpacing/>
        <w:jc w:val="both"/>
        <w:rPr>
          <w:rFonts w:ascii="Arial" w:hAnsi="Arial" w:cs="Arial"/>
          <w:kern w:val="0"/>
          <w:sz w:val="20"/>
          <w:lang w:val="ca-ES"/>
        </w:rPr>
      </w:pPr>
      <w:r>
        <w:rPr>
          <w:rFonts w:ascii="Arial" w:hAnsi="Arial" w:cs="Arial"/>
          <w:kern w:val="0"/>
          <w:sz w:val="20"/>
          <w:lang w:val="ca-ES"/>
        </w:rPr>
        <w:t>Millorar la informació pública sobre l’accessibilitat i l’aparcament al centre del municipi, i també del potencial turístic de Montmeló.</w:t>
      </w:r>
    </w:p>
    <w:p w14:paraId="28D70E9A" w14:textId="77777777" w:rsidR="00B17646" w:rsidRDefault="00A604A6">
      <w:pPr>
        <w:widowControl w:val="0"/>
        <w:numPr>
          <w:ilvl w:val="0"/>
          <w:numId w:val="5"/>
        </w:numPr>
        <w:tabs>
          <w:tab w:val="left" w:pos="-2891"/>
          <w:tab w:val="left" w:pos="-2889"/>
        </w:tabs>
        <w:suppressAutoHyphens w:val="0"/>
        <w:autoSpaceDE w:val="0"/>
        <w:spacing w:after="0" w:line="240" w:lineRule="exact"/>
        <w:contextualSpacing/>
        <w:jc w:val="both"/>
        <w:rPr>
          <w:rFonts w:ascii="Arial" w:hAnsi="Arial" w:cs="Arial"/>
          <w:kern w:val="0"/>
          <w:sz w:val="20"/>
          <w:lang w:val="ca-ES"/>
        </w:rPr>
      </w:pPr>
      <w:r>
        <w:rPr>
          <w:rFonts w:ascii="Arial" w:hAnsi="Arial" w:cs="Arial"/>
          <w:kern w:val="0"/>
          <w:sz w:val="20"/>
          <w:lang w:val="ca-ES"/>
        </w:rPr>
        <w:t>Donar el màxim de prioritat possible, i també de difusió, a les activitats organitzades per la UBCM per a la promoció del comerç local.</w:t>
      </w:r>
    </w:p>
    <w:p w14:paraId="5D57E091" w14:textId="77777777" w:rsidR="00B17646" w:rsidRDefault="00A604A6">
      <w:pPr>
        <w:widowControl w:val="0"/>
        <w:numPr>
          <w:ilvl w:val="0"/>
          <w:numId w:val="5"/>
        </w:numPr>
        <w:tabs>
          <w:tab w:val="left" w:pos="-2891"/>
          <w:tab w:val="left" w:pos="-2889"/>
        </w:tabs>
        <w:suppressAutoHyphens w:val="0"/>
        <w:autoSpaceDE w:val="0"/>
        <w:spacing w:after="0" w:line="240" w:lineRule="exact"/>
        <w:contextualSpacing/>
        <w:jc w:val="both"/>
        <w:rPr>
          <w:rFonts w:ascii="Arial" w:hAnsi="Arial" w:cs="Arial"/>
          <w:kern w:val="0"/>
          <w:sz w:val="20"/>
          <w:lang w:val="ca-ES"/>
        </w:rPr>
      </w:pPr>
      <w:r>
        <w:rPr>
          <w:rFonts w:ascii="Arial" w:hAnsi="Arial" w:cs="Arial"/>
          <w:kern w:val="0"/>
          <w:sz w:val="20"/>
          <w:lang w:val="ca-ES"/>
        </w:rPr>
        <w:t>Treballar per disposar d’informació actualitzada sobre l’activitat comercial del municipi, que inclogui un cens dels locals buits per tal d’ubicar-hi noves empreses.</w:t>
      </w:r>
    </w:p>
    <w:p w14:paraId="0F4F047A" w14:textId="77777777" w:rsidR="00B17646" w:rsidRDefault="00A604A6">
      <w:pPr>
        <w:widowControl w:val="0"/>
        <w:numPr>
          <w:ilvl w:val="0"/>
          <w:numId w:val="5"/>
        </w:numPr>
        <w:tabs>
          <w:tab w:val="left" w:pos="-2891"/>
          <w:tab w:val="left" w:pos="-2889"/>
        </w:tabs>
        <w:suppressAutoHyphens w:val="0"/>
        <w:autoSpaceDE w:val="0"/>
        <w:spacing w:after="0" w:line="240" w:lineRule="exact"/>
        <w:jc w:val="both"/>
        <w:rPr>
          <w:rFonts w:ascii="Arial" w:hAnsi="Arial" w:cs="Arial"/>
          <w:kern w:val="0"/>
          <w:sz w:val="20"/>
          <w:lang w:val="ca-ES"/>
        </w:rPr>
      </w:pPr>
      <w:r>
        <w:rPr>
          <w:rFonts w:ascii="Arial" w:hAnsi="Arial" w:cs="Arial"/>
          <w:kern w:val="0"/>
          <w:sz w:val="20"/>
          <w:lang w:val="ca-ES"/>
        </w:rPr>
        <w:lastRenderedPageBreak/>
        <w:tab/>
        <w:t>Treballar per cedir a la UBCM, sense cost, espais municipals per a què aquesta entitat pugui celebrar-hi reunions i també, guardar-hi material. La cessió seria en règim de no-exclusivitat, en un espai compartit amb altres entitats i/o usos.</w:t>
      </w:r>
    </w:p>
    <w:p w14:paraId="656B8214" w14:textId="77777777" w:rsidR="00B17646" w:rsidRDefault="00B17646">
      <w:pPr>
        <w:suppressAutoHyphens w:val="0"/>
        <w:spacing w:after="0" w:line="240" w:lineRule="exact"/>
        <w:jc w:val="both"/>
        <w:rPr>
          <w:rFonts w:ascii="Arial" w:eastAsia="NSimSun" w:hAnsi="Arial" w:cs="Arial"/>
          <w:b/>
          <w:bCs/>
          <w:kern w:val="0"/>
          <w:sz w:val="20"/>
          <w:szCs w:val="20"/>
          <w:lang w:val="ca-ES" w:eastAsia="zh-CN" w:bidi="hi-IN"/>
        </w:rPr>
      </w:pPr>
    </w:p>
    <w:p w14:paraId="686A1739" w14:textId="77777777" w:rsidR="00B17646" w:rsidRDefault="00A604A6">
      <w:pPr>
        <w:widowControl w:val="0"/>
        <w:suppressAutoHyphens w:val="0"/>
        <w:autoSpaceDE w:val="0"/>
        <w:spacing w:after="0" w:line="240" w:lineRule="exact"/>
        <w:ind w:left="2"/>
        <w:jc w:val="both"/>
        <w:rPr>
          <w:rFonts w:ascii="Arial" w:eastAsia="Arial MT" w:hAnsi="Arial" w:cs="Arial"/>
          <w:bCs/>
          <w:kern w:val="0"/>
          <w:sz w:val="20"/>
          <w:szCs w:val="20"/>
          <w:u w:val="single"/>
          <w:lang w:val="ca-ES"/>
        </w:rPr>
      </w:pPr>
      <w:r>
        <w:rPr>
          <w:rFonts w:ascii="Arial" w:eastAsia="Arial MT" w:hAnsi="Arial" w:cs="Arial"/>
          <w:bCs/>
          <w:kern w:val="0"/>
          <w:sz w:val="20"/>
          <w:szCs w:val="20"/>
          <w:u w:val="single"/>
          <w:lang w:val="ca-ES"/>
        </w:rPr>
        <w:t>Setè. Compatibilitat amb altres subvencions</w:t>
      </w:r>
    </w:p>
    <w:p w14:paraId="4909DD5E" w14:textId="77777777" w:rsidR="00B17646" w:rsidRDefault="00B17646">
      <w:pPr>
        <w:widowControl w:val="0"/>
        <w:suppressAutoHyphens w:val="0"/>
        <w:autoSpaceDE w:val="0"/>
        <w:spacing w:after="0" w:line="240" w:lineRule="exact"/>
        <w:ind w:left="2"/>
        <w:jc w:val="both"/>
        <w:rPr>
          <w:rFonts w:ascii="Arial" w:eastAsia="Arial MT" w:hAnsi="Arial" w:cs="Arial"/>
          <w:bCs/>
          <w:kern w:val="0"/>
          <w:sz w:val="20"/>
          <w:szCs w:val="20"/>
          <w:lang w:val="ca-ES"/>
        </w:rPr>
      </w:pPr>
    </w:p>
    <w:p w14:paraId="1A7E3C10" w14:textId="77777777" w:rsidR="00B17646" w:rsidRDefault="00A604A6">
      <w:pPr>
        <w:widowControl w:val="0"/>
        <w:suppressAutoHyphens w:val="0"/>
        <w:autoSpaceDE w:val="0"/>
        <w:spacing w:after="0" w:line="240" w:lineRule="exact"/>
        <w:ind w:left="2"/>
        <w:jc w:val="both"/>
        <w:rPr>
          <w:rFonts w:ascii="Arial" w:eastAsia="Arial MT" w:hAnsi="Arial" w:cs="Arial"/>
          <w:bCs/>
          <w:kern w:val="0"/>
          <w:sz w:val="20"/>
          <w:szCs w:val="20"/>
          <w:lang w:val="ca-ES"/>
        </w:rPr>
      </w:pPr>
      <w:r>
        <w:rPr>
          <w:rFonts w:ascii="Arial" w:eastAsia="Arial MT" w:hAnsi="Arial" w:cs="Arial"/>
          <w:bCs/>
          <w:kern w:val="0"/>
          <w:sz w:val="20"/>
          <w:szCs w:val="20"/>
          <w:lang w:val="ca-ES"/>
        </w:rPr>
        <w:t>La subvenció atorgada per l’Ajuntament de Montmeló és compatible amb altres subvencions o ajuts públics o privats, sempre que la suma concurrent de tots els ingressos no superin el cost de l’activitat.</w:t>
      </w:r>
    </w:p>
    <w:p w14:paraId="77D2EE47" w14:textId="77777777" w:rsidR="00B17646" w:rsidRDefault="00B17646">
      <w:pPr>
        <w:widowControl w:val="0"/>
        <w:suppressAutoHyphens w:val="0"/>
        <w:autoSpaceDE w:val="0"/>
        <w:spacing w:after="0" w:line="240" w:lineRule="exact"/>
        <w:ind w:left="2"/>
        <w:jc w:val="both"/>
        <w:rPr>
          <w:rFonts w:ascii="Arial" w:eastAsia="Arial MT" w:hAnsi="Arial" w:cs="Arial"/>
          <w:bCs/>
          <w:kern w:val="0"/>
          <w:sz w:val="20"/>
          <w:szCs w:val="20"/>
          <w:lang w:val="ca-ES"/>
        </w:rPr>
      </w:pPr>
    </w:p>
    <w:p w14:paraId="720C0A08" w14:textId="77777777" w:rsidR="00B17646" w:rsidRDefault="00A604A6">
      <w:pPr>
        <w:widowControl w:val="0"/>
        <w:suppressAutoHyphens w:val="0"/>
        <w:autoSpaceDE w:val="0"/>
        <w:spacing w:after="0" w:line="240" w:lineRule="exact"/>
        <w:ind w:left="2"/>
        <w:jc w:val="both"/>
      </w:pPr>
      <w:r>
        <w:rPr>
          <w:rFonts w:ascii="Arial" w:eastAsia="Arial MT" w:hAnsi="Arial" w:cs="Arial"/>
          <w:bCs/>
          <w:kern w:val="0"/>
          <w:sz w:val="20"/>
          <w:szCs w:val="20"/>
          <w:lang w:val="ca-ES"/>
        </w:rPr>
        <w:t xml:space="preserve">L’entitat </w:t>
      </w:r>
      <w:r>
        <w:rPr>
          <w:rFonts w:ascii="Arial" w:eastAsia="Arial MT" w:hAnsi="Arial" w:cs="Arial"/>
          <w:kern w:val="0"/>
          <w:sz w:val="20"/>
          <w:szCs w:val="20"/>
          <w:lang w:val="ca-ES"/>
        </w:rPr>
        <w:t xml:space="preserve">UBCM </w:t>
      </w:r>
      <w:r>
        <w:rPr>
          <w:rFonts w:ascii="Arial" w:eastAsia="Arial MT" w:hAnsi="Arial" w:cs="Arial"/>
          <w:bCs/>
          <w:kern w:val="0"/>
          <w:sz w:val="20"/>
          <w:szCs w:val="20"/>
          <w:lang w:val="ca-ES"/>
        </w:rPr>
        <w:t>es compromet a comunicar a l’Ajuntament de Montmeló l’obtenció d’altres subvencions o ajuts públics que s’hagin concedit per a la mateixa finalitat del present conveni.</w:t>
      </w:r>
    </w:p>
    <w:p w14:paraId="52E9D901" w14:textId="77777777" w:rsidR="00B17646" w:rsidRDefault="00B17646">
      <w:pPr>
        <w:suppressAutoHyphens w:val="0"/>
        <w:spacing w:after="0" w:line="240" w:lineRule="exact"/>
        <w:jc w:val="both"/>
        <w:rPr>
          <w:rFonts w:ascii="Arial" w:eastAsia="NSimSun" w:hAnsi="Arial" w:cs="Arial"/>
          <w:b/>
          <w:bCs/>
          <w:kern w:val="0"/>
          <w:sz w:val="20"/>
          <w:szCs w:val="20"/>
          <w:lang w:val="ca-ES" w:eastAsia="zh-CN" w:bidi="hi-IN"/>
        </w:rPr>
      </w:pPr>
    </w:p>
    <w:p w14:paraId="7036DE31" w14:textId="77777777" w:rsidR="00B17646" w:rsidRDefault="00A604A6">
      <w:pPr>
        <w:widowControl w:val="0"/>
        <w:suppressAutoHyphens w:val="0"/>
        <w:autoSpaceDE w:val="0"/>
        <w:spacing w:after="0" w:line="240" w:lineRule="exact"/>
        <w:ind w:left="2"/>
        <w:rPr>
          <w:rFonts w:ascii="Arial" w:eastAsia="Arial MT" w:hAnsi="Arial" w:cs="Arial"/>
          <w:bCs/>
          <w:kern w:val="0"/>
          <w:sz w:val="20"/>
          <w:szCs w:val="20"/>
          <w:u w:val="single"/>
          <w:lang w:val="ca-ES"/>
        </w:rPr>
      </w:pPr>
      <w:r>
        <w:rPr>
          <w:rFonts w:ascii="Arial" w:eastAsia="Arial MT" w:hAnsi="Arial" w:cs="Arial"/>
          <w:bCs/>
          <w:kern w:val="0"/>
          <w:sz w:val="20"/>
          <w:szCs w:val="20"/>
          <w:u w:val="single"/>
          <w:lang w:val="ca-ES"/>
        </w:rPr>
        <w:t>Vuitè. Durada del conveni</w:t>
      </w:r>
    </w:p>
    <w:p w14:paraId="03F6EE0C" w14:textId="77777777" w:rsidR="00B17646" w:rsidRDefault="00B17646">
      <w:pPr>
        <w:widowControl w:val="0"/>
        <w:suppressAutoHyphens w:val="0"/>
        <w:autoSpaceDE w:val="0"/>
        <w:spacing w:after="0" w:line="240" w:lineRule="exact"/>
        <w:ind w:left="2"/>
        <w:jc w:val="both"/>
        <w:rPr>
          <w:rFonts w:ascii="Arial" w:eastAsia="Arial MT" w:hAnsi="Arial" w:cs="Arial"/>
          <w:b/>
          <w:spacing w:val="-7"/>
          <w:kern w:val="0"/>
          <w:sz w:val="20"/>
          <w:szCs w:val="20"/>
          <w:lang w:val="ca-ES"/>
        </w:rPr>
      </w:pPr>
    </w:p>
    <w:p w14:paraId="3316F9BC" w14:textId="77777777" w:rsidR="00B17646" w:rsidRDefault="00A604A6">
      <w:pPr>
        <w:widowControl w:val="0"/>
        <w:suppressAutoHyphens w:val="0"/>
        <w:autoSpaceDE w:val="0"/>
        <w:spacing w:after="0" w:line="240" w:lineRule="exact"/>
        <w:ind w:left="2"/>
        <w:jc w:val="both"/>
        <w:rPr>
          <w:rFonts w:ascii="Arial" w:eastAsia="Arial MT" w:hAnsi="Arial" w:cs="Arial"/>
          <w:kern w:val="0"/>
          <w:sz w:val="20"/>
          <w:szCs w:val="20"/>
          <w:lang w:val="ca-ES"/>
        </w:rPr>
      </w:pPr>
      <w:r>
        <w:rPr>
          <w:rFonts w:ascii="Arial" w:eastAsia="Arial MT" w:hAnsi="Arial" w:cs="Arial"/>
          <w:kern w:val="0"/>
          <w:sz w:val="20"/>
          <w:szCs w:val="20"/>
          <w:lang w:val="ca-ES"/>
        </w:rPr>
        <w:t>El present conveni tindrà vigència des de la seva signatura i fins al 31 de desembre 2026.</w:t>
      </w:r>
    </w:p>
    <w:p w14:paraId="13775DB1" w14:textId="77777777" w:rsidR="00B17646" w:rsidRDefault="00B17646">
      <w:pPr>
        <w:widowControl w:val="0"/>
        <w:suppressAutoHyphens w:val="0"/>
        <w:autoSpaceDE w:val="0"/>
        <w:spacing w:after="0" w:line="240" w:lineRule="exact"/>
        <w:ind w:left="2"/>
        <w:jc w:val="both"/>
        <w:rPr>
          <w:rFonts w:ascii="Arial" w:eastAsia="Arial MT" w:hAnsi="Arial" w:cs="Arial"/>
          <w:kern w:val="0"/>
          <w:sz w:val="20"/>
          <w:szCs w:val="20"/>
          <w:lang w:val="ca-ES"/>
        </w:rPr>
      </w:pPr>
    </w:p>
    <w:p w14:paraId="65521236" w14:textId="77777777" w:rsidR="00B17646" w:rsidRDefault="00A604A6">
      <w:pPr>
        <w:widowControl w:val="0"/>
        <w:suppressAutoHyphens w:val="0"/>
        <w:autoSpaceDE w:val="0"/>
        <w:spacing w:after="0" w:line="240" w:lineRule="exact"/>
        <w:ind w:left="2"/>
        <w:jc w:val="both"/>
        <w:rPr>
          <w:rFonts w:ascii="Arial" w:eastAsia="Arial MT" w:hAnsi="Arial" w:cs="Arial"/>
          <w:bCs/>
          <w:kern w:val="0"/>
          <w:sz w:val="20"/>
          <w:szCs w:val="20"/>
          <w:lang w:val="ca-ES"/>
        </w:rPr>
      </w:pPr>
      <w:r>
        <w:rPr>
          <w:rFonts w:ascii="Arial" w:eastAsia="Arial MT" w:hAnsi="Arial" w:cs="Arial"/>
          <w:bCs/>
          <w:kern w:val="0"/>
          <w:sz w:val="20"/>
          <w:szCs w:val="20"/>
          <w:lang w:val="ca-ES"/>
        </w:rPr>
        <w:t>Abans de la finalització del termini de vigència, el conveni podrà ser prorrogat de manera expressa, mitjançant acord formal de les parts, sempre que no se superi el límit temporal establert per la normativa vigent.</w:t>
      </w:r>
    </w:p>
    <w:p w14:paraId="18918354" w14:textId="77777777" w:rsidR="00B17646" w:rsidRDefault="00B17646">
      <w:pPr>
        <w:suppressAutoHyphens w:val="0"/>
        <w:spacing w:after="0" w:line="240" w:lineRule="exact"/>
        <w:jc w:val="both"/>
        <w:rPr>
          <w:rFonts w:ascii="Arial" w:eastAsia="NSimSun" w:hAnsi="Arial" w:cs="Arial"/>
          <w:b/>
          <w:bCs/>
          <w:kern w:val="0"/>
          <w:sz w:val="20"/>
          <w:szCs w:val="20"/>
          <w:lang w:val="ca-ES" w:eastAsia="zh-CN" w:bidi="hi-IN"/>
        </w:rPr>
      </w:pPr>
    </w:p>
    <w:p w14:paraId="2167DB99" w14:textId="77777777" w:rsidR="00B17646" w:rsidRDefault="00A604A6">
      <w:pPr>
        <w:widowControl w:val="0"/>
        <w:suppressAutoHyphens w:val="0"/>
        <w:autoSpaceDE w:val="0"/>
        <w:spacing w:after="0" w:line="240" w:lineRule="exact"/>
        <w:ind w:left="2"/>
        <w:rPr>
          <w:rFonts w:ascii="Arial" w:eastAsia="Arial MT" w:hAnsi="Arial" w:cs="Arial"/>
          <w:bCs/>
          <w:kern w:val="0"/>
          <w:sz w:val="20"/>
          <w:szCs w:val="20"/>
          <w:u w:val="single"/>
          <w:lang w:val="ca-ES"/>
        </w:rPr>
      </w:pPr>
      <w:r>
        <w:rPr>
          <w:rFonts w:ascii="Arial" w:eastAsia="Arial MT" w:hAnsi="Arial" w:cs="Arial"/>
          <w:bCs/>
          <w:kern w:val="0"/>
          <w:sz w:val="20"/>
          <w:szCs w:val="20"/>
          <w:u w:val="single"/>
          <w:lang w:val="ca-ES"/>
        </w:rPr>
        <w:t>Novè. Justificació de la subvenció</w:t>
      </w:r>
    </w:p>
    <w:p w14:paraId="28604B42" w14:textId="77777777" w:rsidR="00B17646" w:rsidRDefault="00B17646">
      <w:pPr>
        <w:widowControl w:val="0"/>
        <w:suppressAutoHyphens w:val="0"/>
        <w:autoSpaceDE w:val="0"/>
        <w:spacing w:after="0" w:line="240" w:lineRule="exact"/>
        <w:outlineLvl w:val="0"/>
        <w:rPr>
          <w:rFonts w:ascii="Arial" w:eastAsia="Arial" w:hAnsi="Arial" w:cs="Arial"/>
          <w:spacing w:val="-7"/>
          <w:kern w:val="0"/>
          <w:sz w:val="20"/>
          <w:szCs w:val="20"/>
          <w:lang w:val="ca-ES"/>
        </w:rPr>
      </w:pPr>
    </w:p>
    <w:p w14:paraId="1133F22E" w14:textId="77777777" w:rsidR="00B17646" w:rsidRDefault="00A604A6">
      <w:pPr>
        <w:widowControl w:val="0"/>
        <w:suppressAutoHyphens w:val="0"/>
        <w:autoSpaceDE w:val="0"/>
        <w:spacing w:after="0" w:line="240" w:lineRule="exact"/>
        <w:ind w:left="2"/>
        <w:jc w:val="both"/>
      </w:pPr>
      <w:r>
        <w:rPr>
          <w:rFonts w:ascii="Arial" w:eastAsia="Arial MT" w:hAnsi="Arial" w:cs="Arial"/>
          <w:bCs/>
          <w:kern w:val="0"/>
          <w:sz w:val="20"/>
          <w:szCs w:val="20"/>
          <w:lang w:val="ca-ES"/>
        </w:rPr>
        <w:t xml:space="preserve">L’entitat beneficiària haurà de presentar, durant </w:t>
      </w:r>
      <w:r>
        <w:rPr>
          <w:rFonts w:ascii="Arial" w:eastAsia="Arial MT" w:hAnsi="Arial" w:cs="Arial"/>
          <w:kern w:val="0"/>
          <w:sz w:val="20"/>
          <w:szCs w:val="20"/>
          <w:lang w:val="ca-ES"/>
        </w:rPr>
        <w:t>en el període de l’1 de gener de 2027 al 28 de febrer de 2027</w:t>
      </w:r>
      <w:r>
        <w:rPr>
          <w:rFonts w:ascii="Arial" w:eastAsia="Arial MT" w:hAnsi="Arial" w:cs="Arial"/>
          <w:bCs/>
          <w:kern w:val="0"/>
          <w:sz w:val="20"/>
          <w:szCs w:val="20"/>
          <w:lang w:val="ca-ES"/>
        </w:rPr>
        <w:t>, la documentació justificativa de les despeses realitzades en la modalitat de compte justificatiu amb aportació de justificants de despesa, d’acord amb el que estableix la normativa de subvencions, mitjançant instància presentada a l’Ajuntament a la qual s’adjunti la documentació justificativa següent:</w:t>
      </w:r>
    </w:p>
    <w:p w14:paraId="10DE81F7" w14:textId="77777777" w:rsidR="00B17646" w:rsidRDefault="00B17646">
      <w:pPr>
        <w:widowControl w:val="0"/>
        <w:suppressAutoHyphens w:val="0"/>
        <w:autoSpaceDE w:val="0"/>
        <w:spacing w:after="0" w:line="240" w:lineRule="exact"/>
        <w:jc w:val="both"/>
        <w:rPr>
          <w:rFonts w:ascii="Arial" w:eastAsia="Arial MT" w:hAnsi="Arial" w:cs="Arial"/>
          <w:bCs/>
          <w:kern w:val="0"/>
          <w:sz w:val="20"/>
          <w:szCs w:val="20"/>
          <w:lang w:val="ca-ES"/>
        </w:rPr>
      </w:pPr>
    </w:p>
    <w:p w14:paraId="432C9D7F" w14:textId="77777777" w:rsidR="00B17646" w:rsidRDefault="00A604A6">
      <w:pPr>
        <w:widowControl w:val="0"/>
        <w:numPr>
          <w:ilvl w:val="0"/>
          <w:numId w:val="6"/>
        </w:numPr>
        <w:suppressAutoHyphens w:val="0"/>
        <w:autoSpaceDE w:val="0"/>
        <w:spacing w:after="120" w:line="240" w:lineRule="exact"/>
        <w:ind w:left="567" w:hanging="357"/>
        <w:jc w:val="both"/>
        <w:rPr>
          <w:rFonts w:ascii="Arial" w:eastAsia="Arial MT" w:hAnsi="Arial" w:cs="Arial"/>
          <w:bCs/>
          <w:kern w:val="0"/>
          <w:sz w:val="20"/>
          <w:szCs w:val="20"/>
          <w:lang w:val="ca-ES"/>
        </w:rPr>
      </w:pPr>
      <w:r>
        <w:rPr>
          <w:rFonts w:ascii="Arial" w:eastAsia="Arial MT" w:hAnsi="Arial" w:cs="Arial"/>
          <w:bCs/>
          <w:kern w:val="0"/>
          <w:sz w:val="20"/>
          <w:szCs w:val="20"/>
          <w:lang w:val="ca-ES"/>
        </w:rPr>
        <w:t>Una memòria d’actuació justificativa del compliment de les condicions imposades en la concessió de la subvenció, amb indicació de les activitats realitzades i dels resultats obtinguts.</w:t>
      </w:r>
    </w:p>
    <w:p w14:paraId="21A2F6E4" w14:textId="77777777" w:rsidR="00B17646" w:rsidRDefault="00A604A6">
      <w:pPr>
        <w:widowControl w:val="0"/>
        <w:numPr>
          <w:ilvl w:val="0"/>
          <w:numId w:val="6"/>
        </w:numPr>
        <w:suppressAutoHyphens w:val="0"/>
        <w:autoSpaceDE w:val="0"/>
        <w:spacing w:after="120" w:line="240" w:lineRule="exact"/>
        <w:ind w:left="567" w:hanging="357"/>
        <w:jc w:val="both"/>
        <w:rPr>
          <w:rFonts w:ascii="Arial" w:eastAsia="Arial MT" w:hAnsi="Arial" w:cs="Arial"/>
          <w:bCs/>
          <w:kern w:val="0"/>
          <w:sz w:val="20"/>
          <w:szCs w:val="20"/>
          <w:lang w:val="ca-ES"/>
        </w:rPr>
      </w:pPr>
      <w:r>
        <w:rPr>
          <w:rFonts w:ascii="Arial" w:eastAsia="Arial MT" w:hAnsi="Arial" w:cs="Arial"/>
          <w:bCs/>
          <w:kern w:val="0"/>
          <w:sz w:val="20"/>
          <w:szCs w:val="20"/>
          <w:lang w:val="ca-ES"/>
        </w:rPr>
        <w:t>Una memòria econòmica justificativa del cost de les activitats realitzades, que contindrà:</w:t>
      </w:r>
    </w:p>
    <w:p w14:paraId="03E655EF" w14:textId="77777777" w:rsidR="00B17646" w:rsidRDefault="00A604A6">
      <w:pPr>
        <w:numPr>
          <w:ilvl w:val="0"/>
          <w:numId w:val="7"/>
        </w:numPr>
        <w:suppressAutoHyphens w:val="0"/>
        <w:spacing w:after="0" w:line="240" w:lineRule="exact"/>
        <w:ind w:left="1276"/>
        <w:contextualSpacing/>
        <w:jc w:val="both"/>
        <w:rPr>
          <w:rFonts w:ascii="Arial" w:eastAsia="Arial MT" w:hAnsi="Arial" w:cs="Arial"/>
          <w:bCs/>
          <w:kern w:val="0"/>
          <w:sz w:val="20"/>
          <w:szCs w:val="20"/>
          <w:lang w:val="ca-ES"/>
        </w:rPr>
      </w:pPr>
      <w:r>
        <w:rPr>
          <w:rFonts w:ascii="Arial" w:eastAsia="Arial MT" w:hAnsi="Arial" w:cs="Arial"/>
          <w:bCs/>
          <w:kern w:val="0"/>
          <w:sz w:val="20"/>
          <w:szCs w:val="20"/>
          <w:lang w:val="ca-ES"/>
        </w:rPr>
        <w:t>Una relació classificada de les despeses i les inversions de l'activitat, amb identificació del creditor i del document, l'import, la data d'emissió i, si s'escau, la data de pagament.</w:t>
      </w:r>
    </w:p>
    <w:p w14:paraId="367B61C7" w14:textId="77777777" w:rsidR="00B17646" w:rsidRDefault="00A604A6">
      <w:pPr>
        <w:numPr>
          <w:ilvl w:val="0"/>
          <w:numId w:val="7"/>
        </w:numPr>
        <w:suppressAutoHyphens w:val="0"/>
        <w:spacing w:after="0" w:line="240" w:lineRule="exact"/>
        <w:ind w:left="1276"/>
        <w:contextualSpacing/>
        <w:jc w:val="both"/>
        <w:rPr>
          <w:rFonts w:ascii="Arial" w:eastAsia="Arial MT" w:hAnsi="Arial" w:cs="Arial"/>
          <w:bCs/>
          <w:kern w:val="0"/>
          <w:sz w:val="20"/>
          <w:szCs w:val="20"/>
          <w:lang w:val="ca-ES"/>
        </w:rPr>
      </w:pPr>
      <w:r>
        <w:rPr>
          <w:rFonts w:ascii="Arial" w:eastAsia="Arial MT" w:hAnsi="Arial" w:cs="Arial"/>
          <w:bCs/>
          <w:kern w:val="0"/>
          <w:sz w:val="20"/>
          <w:szCs w:val="20"/>
          <w:lang w:val="ca-ES"/>
        </w:rPr>
        <w:t>Les factures o documents de valor probatori equivalent en el tràfic jurídic mercantil o amb eficàcia administrativa incorporats en la relació a què fa referència el paràgraf anterior i, si escau, la documentació acreditativa del pagament.</w:t>
      </w:r>
    </w:p>
    <w:p w14:paraId="3662F2B9" w14:textId="77777777" w:rsidR="00B17646" w:rsidRDefault="00A604A6">
      <w:pPr>
        <w:numPr>
          <w:ilvl w:val="0"/>
          <w:numId w:val="7"/>
        </w:numPr>
        <w:suppressAutoHyphens w:val="0"/>
        <w:spacing w:after="0" w:line="240" w:lineRule="exact"/>
        <w:ind w:left="1276"/>
        <w:contextualSpacing/>
        <w:jc w:val="both"/>
        <w:rPr>
          <w:rFonts w:ascii="Arial" w:eastAsia="Arial MT" w:hAnsi="Arial" w:cs="Arial"/>
          <w:bCs/>
          <w:kern w:val="0"/>
          <w:sz w:val="20"/>
          <w:szCs w:val="20"/>
          <w:lang w:val="ca-ES"/>
        </w:rPr>
      </w:pPr>
      <w:r>
        <w:rPr>
          <w:rFonts w:ascii="Arial" w:eastAsia="Arial MT" w:hAnsi="Arial" w:cs="Arial"/>
          <w:bCs/>
          <w:kern w:val="0"/>
          <w:sz w:val="20"/>
          <w:szCs w:val="20"/>
          <w:lang w:val="ca-ES"/>
        </w:rPr>
        <w:t>Certificat de taxador independent degudament acreditat i inscrit al registre oficial corresponent, en el cas d'adquisició de béns immobles.</w:t>
      </w:r>
    </w:p>
    <w:p w14:paraId="0D067E79" w14:textId="77777777" w:rsidR="00B17646" w:rsidRDefault="00A604A6">
      <w:pPr>
        <w:numPr>
          <w:ilvl w:val="0"/>
          <w:numId w:val="7"/>
        </w:numPr>
        <w:suppressAutoHyphens w:val="0"/>
        <w:spacing w:after="0" w:line="240" w:lineRule="exact"/>
        <w:ind w:left="1276"/>
        <w:contextualSpacing/>
        <w:jc w:val="both"/>
        <w:rPr>
          <w:rFonts w:ascii="Arial" w:eastAsia="Arial MT" w:hAnsi="Arial" w:cs="Arial"/>
          <w:bCs/>
          <w:kern w:val="0"/>
          <w:sz w:val="20"/>
          <w:szCs w:val="20"/>
          <w:lang w:val="ca-ES"/>
        </w:rPr>
      </w:pPr>
      <w:r>
        <w:rPr>
          <w:rFonts w:ascii="Arial" w:eastAsia="Arial MT" w:hAnsi="Arial" w:cs="Arial"/>
          <w:bCs/>
          <w:kern w:val="0"/>
          <w:sz w:val="20"/>
          <w:szCs w:val="20"/>
          <w:lang w:val="ca-ES"/>
        </w:rPr>
        <w:t>Una relació detallada d’altres ingressos o subvencions que hagin finançat l’activitat subvencionada amb indicació de l’import i la seva procedència.</w:t>
      </w:r>
    </w:p>
    <w:p w14:paraId="4D2EA493" w14:textId="77777777" w:rsidR="00B17646" w:rsidRDefault="00A604A6">
      <w:pPr>
        <w:numPr>
          <w:ilvl w:val="0"/>
          <w:numId w:val="7"/>
        </w:numPr>
        <w:suppressAutoHyphens w:val="0"/>
        <w:spacing w:after="0" w:line="240" w:lineRule="exact"/>
        <w:ind w:left="1276"/>
        <w:contextualSpacing/>
        <w:jc w:val="both"/>
        <w:rPr>
          <w:rFonts w:ascii="Arial" w:eastAsia="Arial MT" w:hAnsi="Arial" w:cs="Arial"/>
          <w:bCs/>
          <w:kern w:val="0"/>
          <w:sz w:val="20"/>
          <w:szCs w:val="20"/>
          <w:lang w:val="ca-ES"/>
        </w:rPr>
      </w:pPr>
      <w:r>
        <w:rPr>
          <w:rFonts w:ascii="Arial" w:eastAsia="Arial MT" w:hAnsi="Arial" w:cs="Arial"/>
          <w:bCs/>
          <w:kern w:val="0"/>
          <w:sz w:val="20"/>
          <w:szCs w:val="20"/>
          <w:lang w:val="ca-ES"/>
        </w:rPr>
        <w:t>Els tres pressupostos que, en aplicació de l'art. 31.3 de la LGS hagi de sol·licitar el beneficiari quan l'import de la despesa subvencionable superi les quanties establertes a la Llei 9/2017, de 8 de novembre, de contractes del sector públic, per al contracte menor, sent aquestes de 40.000€ en cas d’obres, i de 15.000€ en cas de serveis i subministraments.</w:t>
      </w:r>
    </w:p>
    <w:p w14:paraId="116C7339" w14:textId="77777777" w:rsidR="00B17646" w:rsidRDefault="00A604A6">
      <w:pPr>
        <w:numPr>
          <w:ilvl w:val="0"/>
          <w:numId w:val="7"/>
        </w:numPr>
        <w:suppressAutoHyphens w:val="0"/>
        <w:spacing w:after="0" w:line="240" w:lineRule="exact"/>
        <w:ind w:left="1276"/>
        <w:contextualSpacing/>
        <w:jc w:val="both"/>
        <w:rPr>
          <w:rFonts w:ascii="Arial" w:eastAsia="Arial MT" w:hAnsi="Arial" w:cs="Arial"/>
          <w:bCs/>
          <w:kern w:val="0"/>
          <w:sz w:val="20"/>
          <w:szCs w:val="20"/>
          <w:lang w:val="ca-ES"/>
        </w:rPr>
      </w:pPr>
      <w:r>
        <w:rPr>
          <w:rFonts w:ascii="Arial" w:eastAsia="Arial MT" w:hAnsi="Arial" w:cs="Arial"/>
          <w:bCs/>
          <w:kern w:val="0"/>
          <w:sz w:val="20"/>
          <w:szCs w:val="20"/>
          <w:lang w:val="ca-ES"/>
        </w:rPr>
        <w:t>Relació de despeses de personal que inclogui les nòmines de la persona contractada, juntament amb els butlletins acreditatius de la cotització i pagament a la Seguretat Social (RNT - Relació Nominal de Treballadors i RLC - Rebuts de Liquidació de Cotitzacions, respectivament), i el justificant del pagament de la liquidació de l’IRPF de l’Agència Tributària (model 111 o 190).</w:t>
      </w:r>
    </w:p>
    <w:p w14:paraId="088D00B1" w14:textId="77777777" w:rsidR="00B17646" w:rsidRDefault="00A604A6">
      <w:pPr>
        <w:numPr>
          <w:ilvl w:val="0"/>
          <w:numId w:val="7"/>
        </w:numPr>
        <w:suppressAutoHyphens w:val="0"/>
        <w:spacing w:after="0" w:line="240" w:lineRule="exact"/>
        <w:ind w:left="1276"/>
        <w:contextualSpacing/>
        <w:jc w:val="both"/>
        <w:rPr>
          <w:rFonts w:ascii="Arial" w:eastAsia="NSimSun" w:hAnsi="Arial" w:cs="Arial"/>
          <w:kern w:val="0"/>
          <w:sz w:val="20"/>
          <w:szCs w:val="20"/>
          <w:lang w:val="ca-ES" w:eastAsia="zh-CN" w:bidi="hi-IN"/>
        </w:rPr>
      </w:pPr>
      <w:r>
        <w:rPr>
          <w:rFonts w:ascii="Arial" w:eastAsia="NSimSun" w:hAnsi="Arial" w:cs="Arial"/>
          <w:kern w:val="0"/>
          <w:sz w:val="20"/>
          <w:szCs w:val="20"/>
          <w:lang w:val="ca-ES" w:eastAsia="zh-CN" w:bidi="hi-IN"/>
        </w:rPr>
        <w:t>Relació de totes les despeses de contractació de productes o serveis per a les actuacions subvencionables que s’estableixen a l’article 1 d’aquest conveni.</w:t>
      </w:r>
    </w:p>
    <w:p w14:paraId="24603582" w14:textId="77777777" w:rsidR="00B17646" w:rsidRDefault="00A604A6">
      <w:pPr>
        <w:numPr>
          <w:ilvl w:val="0"/>
          <w:numId w:val="7"/>
        </w:numPr>
        <w:suppressAutoHyphens w:val="0"/>
        <w:spacing w:after="0" w:line="240" w:lineRule="exact"/>
        <w:ind w:left="1276"/>
        <w:contextualSpacing/>
        <w:jc w:val="both"/>
      </w:pPr>
      <w:r>
        <w:rPr>
          <w:rFonts w:ascii="Arial" w:hAnsi="Arial" w:cs="Arial"/>
          <w:kern w:val="0"/>
          <w:sz w:val="20"/>
          <w:szCs w:val="20"/>
          <w:lang w:val="ca-ES"/>
        </w:rPr>
        <w:lastRenderedPageBreak/>
        <w:t>Dos exemplars de totes les edicions i publicacions realitzades.</w:t>
      </w:r>
    </w:p>
    <w:p w14:paraId="19F18057" w14:textId="77777777" w:rsidR="00B17646" w:rsidRDefault="00B17646">
      <w:pPr>
        <w:suppressAutoHyphens w:val="0"/>
        <w:spacing w:after="0" w:line="240" w:lineRule="exact"/>
        <w:jc w:val="both"/>
        <w:rPr>
          <w:rFonts w:ascii="Arial" w:eastAsia="NSimSun" w:hAnsi="Arial" w:cs="Arial"/>
          <w:kern w:val="0"/>
          <w:sz w:val="20"/>
          <w:szCs w:val="20"/>
          <w:lang w:val="ca-ES" w:eastAsia="zh-CN" w:bidi="hi-IN"/>
        </w:rPr>
      </w:pPr>
    </w:p>
    <w:p w14:paraId="60D5415A" w14:textId="77777777" w:rsidR="00B17646" w:rsidRDefault="00A604A6">
      <w:pPr>
        <w:suppressAutoHyphens w:val="0"/>
        <w:spacing w:after="0" w:line="240" w:lineRule="exact"/>
        <w:jc w:val="both"/>
        <w:rPr>
          <w:rFonts w:ascii="Arial" w:eastAsia="NSimSun" w:hAnsi="Arial" w:cs="Arial"/>
          <w:kern w:val="0"/>
          <w:sz w:val="20"/>
          <w:szCs w:val="20"/>
          <w:lang w:val="ca-ES" w:eastAsia="zh-CN" w:bidi="hi-IN"/>
        </w:rPr>
      </w:pPr>
      <w:r>
        <w:rPr>
          <w:rFonts w:ascii="Arial" w:eastAsia="NSimSun" w:hAnsi="Arial" w:cs="Arial"/>
          <w:kern w:val="0"/>
          <w:sz w:val="20"/>
          <w:szCs w:val="20"/>
          <w:lang w:val="ca-ES" w:eastAsia="zh-CN" w:bidi="hi-IN"/>
        </w:rPr>
        <w:t>L’entitat UBCM se subjecta al règim de requisits, obligacions i forma de justificació previst a la Llei 38/2003, de 17 de novembre, general de subvencions i en el seu Reglament, aprovat pel RD 887/2006, de 21 de juliol, en tot allò que resulti d’aplicació.</w:t>
      </w:r>
    </w:p>
    <w:p w14:paraId="7038F8ED" w14:textId="77777777" w:rsidR="00B17646" w:rsidRDefault="00B17646">
      <w:pPr>
        <w:suppressAutoHyphens w:val="0"/>
        <w:spacing w:after="0" w:line="240" w:lineRule="exact"/>
        <w:jc w:val="both"/>
        <w:rPr>
          <w:rFonts w:ascii="Arial" w:eastAsia="NSimSun" w:hAnsi="Arial" w:cs="Arial"/>
          <w:kern w:val="0"/>
          <w:sz w:val="20"/>
          <w:szCs w:val="20"/>
          <w:shd w:val="clear" w:color="auto" w:fill="FFFF00"/>
          <w:lang w:val="ca-ES" w:eastAsia="zh-CN" w:bidi="hi-IN"/>
        </w:rPr>
      </w:pPr>
    </w:p>
    <w:p w14:paraId="54B29721" w14:textId="77777777" w:rsidR="00B17646" w:rsidRDefault="00A604A6">
      <w:pPr>
        <w:widowControl w:val="0"/>
        <w:suppressAutoHyphens w:val="0"/>
        <w:autoSpaceDE w:val="0"/>
        <w:spacing w:after="0" w:line="240" w:lineRule="exact"/>
        <w:ind w:left="2"/>
        <w:jc w:val="both"/>
        <w:outlineLvl w:val="0"/>
        <w:rPr>
          <w:rFonts w:ascii="Arial" w:eastAsia="Arial" w:hAnsi="Arial" w:cs="Arial"/>
          <w:kern w:val="0"/>
          <w:sz w:val="20"/>
          <w:szCs w:val="20"/>
          <w:u w:val="single" w:color="000000"/>
          <w:lang w:val="ca-ES"/>
        </w:rPr>
      </w:pPr>
      <w:r>
        <w:rPr>
          <w:rFonts w:ascii="Arial" w:eastAsia="Arial" w:hAnsi="Arial" w:cs="Arial"/>
          <w:kern w:val="0"/>
          <w:sz w:val="20"/>
          <w:szCs w:val="20"/>
          <w:u w:val="single" w:color="000000"/>
          <w:lang w:val="ca-ES"/>
        </w:rPr>
        <w:t>Desè. Actuacions de comprovació i control financer</w:t>
      </w:r>
    </w:p>
    <w:p w14:paraId="625CB0B7" w14:textId="77777777" w:rsidR="00B17646" w:rsidRDefault="00B17646">
      <w:pPr>
        <w:widowControl w:val="0"/>
        <w:suppressAutoHyphens w:val="0"/>
        <w:autoSpaceDE w:val="0"/>
        <w:spacing w:after="0" w:line="240" w:lineRule="exact"/>
        <w:ind w:left="2"/>
        <w:jc w:val="both"/>
        <w:outlineLvl w:val="0"/>
        <w:rPr>
          <w:rFonts w:ascii="Arial" w:eastAsia="Arial" w:hAnsi="Arial" w:cs="Arial"/>
          <w:kern w:val="0"/>
          <w:sz w:val="20"/>
          <w:szCs w:val="20"/>
          <w:u w:val="single" w:color="000000"/>
          <w:lang w:val="ca-ES"/>
        </w:rPr>
      </w:pPr>
    </w:p>
    <w:p w14:paraId="18F4539F" w14:textId="77777777" w:rsidR="00B17646" w:rsidRDefault="00A604A6">
      <w:pPr>
        <w:widowControl w:val="0"/>
        <w:suppressAutoHyphens w:val="0"/>
        <w:autoSpaceDE w:val="0"/>
        <w:spacing w:after="0" w:line="240" w:lineRule="exact"/>
        <w:ind w:left="2"/>
        <w:jc w:val="both"/>
        <w:outlineLvl w:val="0"/>
        <w:rPr>
          <w:rFonts w:ascii="Arial" w:eastAsia="Arial" w:hAnsi="Arial" w:cs="Arial"/>
          <w:bCs/>
          <w:kern w:val="0"/>
          <w:sz w:val="20"/>
          <w:szCs w:val="20"/>
          <w:lang w:val="ca-ES"/>
        </w:rPr>
      </w:pPr>
      <w:r>
        <w:rPr>
          <w:rFonts w:ascii="Arial" w:eastAsia="Arial" w:hAnsi="Arial" w:cs="Arial"/>
          <w:bCs/>
          <w:kern w:val="0"/>
          <w:sz w:val="20"/>
          <w:szCs w:val="20"/>
          <w:lang w:val="ca-ES"/>
        </w:rPr>
        <w:t>L’entitat UBCM es compromet a sotmetre’s a les actuacions de comprovació i a l’aportació de la informació que es requereixi, respecte de la gestió dels fons subvencionats pugui efectuar l’òrgan concedent, així com a les actuacions de comprovació i control financer que puguin realitzar el òrgans de control competents.</w:t>
      </w:r>
    </w:p>
    <w:p w14:paraId="7038A6E4" w14:textId="77777777" w:rsidR="00B17646" w:rsidRDefault="00B17646">
      <w:pPr>
        <w:suppressAutoHyphens w:val="0"/>
        <w:spacing w:after="0" w:line="240" w:lineRule="exact"/>
        <w:jc w:val="both"/>
        <w:rPr>
          <w:rFonts w:ascii="Arial" w:eastAsia="NSimSun" w:hAnsi="Arial" w:cs="Arial"/>
          <w:kern w:val="0"/>
          <w:sz w:val="20"/>
          <w:szCs w:val="20"/>
          <w:lang w:val="ca-ES" w:eastAsia="zh-CN" w:bidi="hi-IN"/>
        </w:rPr>
      </w:pPr>
    </w:p>
    <w:p w14:paraId="48677881" w14:textId="77777777" w:rsidR="00B17646" w:rsidRDefault="00A604A6">
      <w:pPr>
        <w:widowControl w:val="0"/>
        <w:suppressAutoHyphens w:val="0"/>
        <w:autoSpaceDE w:val="0"/>
        <w:spacing w:after="0" w:line="240" w:lineRule="exact"/>
        <w:ind w:left="2"/>
        <w:jc w:val="both"/>
        <w:outlineLvl w:val="0"/>
        <w:rPr>
          <w:rFonts w:ascii="Arial" w:eastAsia="Arial" w:hAnsi="Arial" w:cs="Arial"/>
          <w:kern w:val="0"/>
          <w:sz w:val="20"/>
          <w:szCs w:val="20"/>
          <w:u w:val="single" w:color="000000"/>
          <w:lang w:val="ca-ES"/>
        </w:rPr>
      </w:pPr>
      <w:r>
        <w:rPr>
          <w:rFonts w:ascii="Arial" w:eastAsia="Arial" w:hAnsi="Arial" w:cs="Arial"/>
          <w:kern w:val="0"/>
          <w:sz w:val="20"/>
          <w:szCs w:val="20"/>
          <w:u w:val="single" w:color="000000"/>
          <w:lang w:val="ca-ES"/>
        </w:rPr>
        <w:t>Onzè. Incompliment i reintegrament</w:t>
      </w:r>
    </w:p>
    <w:p w14:paraId="4486DA7C" w14:textId="77777777" w:rsidR="00B17646" w:rsidRDefault="00B17646">
      <w:pPr>
        <w:widowControl w:val="0"/>
        <w:suppressAutoHyphens w:val="0"/>
        <w:autoSpaceDE w:val="0"/>
        <w:spacing w:after="0" w:line="240" w:lineRule="exact"/>
        <w:ind w:left="2"/>
        <w:jc w:val="both"/>
        <w:outlineLvl w:val="0"/>
        <w:rPr>
          <w:rFonts w:ascii="Arial" w:eastAsia="Arial" w:hAnsi="Arial" w:cs="Arial"/>
          <w:kern w:val="0"/>
          <w:sz w:val="20"/>
          <w:szCs w:val="20"/>
          <w:lang w:val="ca-ES"/>
        </w:rPr>
      </w:pPr>
    </w:p>
    <w:p w14:paraId="047896ED" w14:textId="77777777" w:rsidR="00B17646" w:rsidRDefault="00A604A6">
      <w:pPr>
        <w:widowControl w:val="0"/>
        <w:suppressAutoHyphens w:val="0"/>
        <w:autoSpaceDE w:val="0"/>
        <w:spacing w:after="0" w:line="240" w:lineRule="exact"/>
        <w:ind w:left="2"/>
        <w:jc w:val="both"/>
        <w:outlineLvl w:val="0"/>
        <w:rPr>
          <w:rFonts w:ascii="Arial" w:eastAsia="Arial" w:hAnsi="Arial" w:cs="Arial"/>
          <w:kern w:val="0"/>
          <w:sz w:val="20"/>
          <w:szCs w:val="20"/>
          <w:lang w:val="ca-ES"/>
        </w:rPr>
      </w:pPr>
      <w:r>
        <w:rPr>
          <w:rFonts w:ascii="Arial" w:eastAsia="Arial" w:hAnsi="Arial" w:cs="Arial"/>
          <w:kern w:val="0"/>
          <w:sz w:val="20"/>
          <w:szCs w:val="20"/>
          <w:lang w:val="ca-ES"/>
        </w:rPr>
        <w:t>L’incompliment total o parcial de les obligacions derivades d’aquest conveni donarà lloc al reintegrament de les quantitats percebudes, en els termes previstos a la Llei 38/2003, general de subvencions.</w:t>
      </w:r>
    </w:p>
    <w:p w14:paraId="2142A757" w14:textId="77777777" w:rsidR="00B17646" w:rsidRDefault="00B17646">
      <w:pPr>
        <w:widowControl w:val="0"/>
        <w:suppressAutoHyphens w:val="0"/>
        <w:autoSpaceDE w:val="0"/>
        <w:spacing w:after="0" w:line="240" w:lineRule="exact"/>
        <w:ind w:left="2"/>
        <w:jc w:val="both"/>
        <w:outlineLvl w:val="0"/>
        <w:rPr>
          <w:rFonts w:ascii="Arial" w:eastAsia="Arial" w:hAnsi="Arial" w:cs="Arial"/>
          <w:kern w:val="0"/>
          <w:sz w:val="20"/>
          <w:szCs w:val="20"/>
          <w:lang w:val="ca-ES"/>
        </w:rPr>
      </w:pPr>
    </w:p>
    <w:p w14:paraId="151A72A6" w14:textId="77777777" w:rsidR="00B17646" w:rsidRDefault="00A604A6">
      <w:pPr>
        <w:widowControl w:val="0"/>
        <w:suppressAutoHyphens w:val="0"/>
        <w:autoSpaceDE w:val="0"/>
        <w:spacing w:after="0" w:line="240" w:lineRule="exact"/>
        <w:ind w:left="2"/>
        <w:jc w:val="both"/>
        <w:outlineLvl w:val="0"/>
      </w:pPr>
      <w:r>
        <w:rPr>
          <w:rFonts w:ascii="Arial" w:eastAsia="Arial" w:hAnsi="Arial" w:cs="Arial"/>
          <w:bCs/>
          <w:kern w:val="0"/>
          <w:sz w:val="20"/>
          <w:szCs w:val="20"/>
          <w:lang w:val="ca-ES"/>
        </w:rPr>
        <w:t xml:space="preserve">L’entitat UBCM queda obligada a reintegrar els fons amb els corresponents interessos de demora, des del moment del pagament de la subvenció fins a la data en què s’acordi la procedència del reintegrament, en els supòsits d’incompliment dels requisits i obligacions establertes per a la concessió, i en tot cas, en els supòsits regulats en l’art. 37 de la Llei 38/2003, </w:t>
      </w:r>
      <w:r>
        <w:rPr>
          <w:rFonts w:ascii="Arial" w:eastAsia="Arial" w:hAnsi="Arial" w:cs="Arial"/>
          <w:kern w:val="0"/>
          <w:sz w:val="20"/>
          <w:szCs w:val="20"/>
          <w:lang w:val="ca-ES"/>
        </w:rPr>
        <w:t>de 17 de novembre, general de subvencions.</w:t>
      </w:r>
    </w:p>
    <w:p w14:paraId="32AD0D11" w14:textId="77777777" w:rsidR="00B17646" w:rsidRDefault="00B17646">
      <w:pPr>
        <w:suppressAutoHyphens w:val="0"/>
        <w:spacing w:after="0" w:line="240" w:lineRule="exact"/>
        <w:jc w:val="both"/>
        <w:rPr>
          <w:rFonts w:ascii="Arial" w:eastAsia="NSimSun" w:hAnsi="Arial" w:cs="Arial"/>
          <w:kern w:val="0"/>
          <w:sz w:val="20"/>
          <w:szCs w:val="20"/>
          <w:shd w:val="clear" w:color="auto" w:fill="FFFF00"/>
          <w:lang w:val="ca-ES" w:eastAsia="zh-CN" w:bidi="hi-IN"/>
        </w:rPr>
      </w:pPr>
    </w:p>
    <w:p w14:paraId="33DB18F2" w14:textId="77777777" w:rsidR="00B17646" w:rsidRDefault="00A604A6">
      <w:pPr>
        <w:widowControl w:val="0"/>
        <w:suppressAutoHyphens w:val="0"/>
        <w:autoSpaceDE w:val="0"/>
        <w:spacing w:after="0" w:line="240" w:lineRule="exact"/>
        <w:ind w:left="2"/>
        <w:jc w:val="both"/>
        <w:outlineLvl w:val="0"/>
        <w:rPr>
          <w:rFonts w:ascii="Arial" w:eastAsia="Arial" w:hAnsi="Arial" w:cs="Arial"/>
          <w:kern w:val="0"/>
          <w:sz w:val="20"/>
          <w:szCs w:val="20"/>
          <w:u w:val="single" w:color="000000"/>
          <w:lang w:val="ca-ES"/>
        </w:rPr>
      </w:pPr>
      <w:r>
        <w:rPr>
          <w:rFonts w:ascii="Arial" w:eastAsia="Arial" w:hAnsi="Arial" w:cs="Arial"/>
          <w:kern w:val="0"/>
          <w:sz w:val="20"/>
          <w:szCs w:val="20"/>
          <w:u w:val="single" w:color="000000"/>
          <w:lang w:val="ca-ES"/>
        </w:rPr>
        <w:t>Dotzè. Modificació del conveni</w:t>
      </w:r>
    </w:p>
    <w:p w14:paraId="7758D899" w14:textId="77777777" w:rsidR="00B17646" w:rsidRDefault="00B17646">
      <w:pPr>
        <w:widowControl w:val="0"/>
        <w:suppressAutoHyphens w:val="0"/>
        <w:autoSpaceDE w:val="0"/>
        <w:spacing w:after="0" w:line="240" w:lineRule="exact"/>
        <w:ind w:left="2"/>
        <w:jc w:val="both"/>
        <w:outlineLvl w:val="0"/>
        <w:rPr>
          <w:rFonts w:ascii="Arial" w:eastAsia="Arial" w:hAnsi="Arial" w:cs="Arial"/>
          <w:kern w:val="0"/>
          <w:sz w:val="20"/>
          <w:szCs w:val="20"/>
          <w:lang w:val="ca-ES"/>
        </w:rPr>
      </w:pPr>
    </w:p>
    <w:p w14:paraId="267A59DF" w14:textId="77777777" w:rsidR="00B17646" w:rsidRDefault="00A604A6">
      <w:pPr>
        <w:widowControl w:val="0"/>
        <w:suppressAutoHyphens w:val="0"/>
        <w:autoSpaceDE w:val="0"/>
        <w:spacing w:after="0" w:line="240" w:lineRule="exact"/>
        <w:ind w:left="2"/>
        <w:jc w:val="both"/>
        <w:outlineLvl w:val="0"/>
        <w:rPr>
          <w:rFonts w:ascii="Arial" w:eastAsia="Arial" w:hAnsi="Arial" w:cs="Arial"/>
          <w:kern w:val="0"/>
          <w:sz w:val="20"/>
          <w:szCs w:val="20"/>
          <w:lang w:val="ca-ES"/>
        </w:rPr>
      </w:pPr>
      <w:r>
        <w:rPr>
          <w:rFonts w:ascii="Arial" w:eastAsia="Arial" w:hAnsi="Arial" w:cs="Arial"/>
          <w:kern w:val="0"/>
          <w:sz w:val="20"/>
          <w:szCs w:val="20"/>
          <w:lang w:val="ca-ES"/>
        </w:rPr>
        <w:t>Qualsevol modificació del present conveni haurà de formalitzar-se mitjançant acord exprés i per escrit de les parts.</w:t>
      </w:r>
    </w:p>
    <w:p w14:paraId="3ED69641" w14:textId="77777777" w:rsidR="00B17646" w:rsidRDefault="00B17646">
      <w:pPr>
        <w:suppressAutoHyphens w:val="0"/>
        <w:spacing w:after="0" w:line="240" w:lineRule="exact"/>
        <w:jc w:val="both"/>
        <w:rPr>
          <w:rFonts w:ascii="Arial" w:eastAsia="NSimSun" w:hAnsi="Arial" w:cs="Arial"/>
          <w:kern w:val="0"/>
          <w:sz w:val="20"/>
          <w:szCs w:val="20"/>
          <w:shd w:val="clear" w:color="auto" w:fill="FFFF00"/>
          <w:lang w:val="ca-ES" w:eastAsia="zh-CN" w:bidi="hi-IN"/>
        </w:rPr>
      </w:pPr>
    </w:p>
    <w:p w14:paraId="494F1813" w14:textId="77777777" w:rsidR="00B17646" w:rsidRDefault="00A604A6">
      <w:pPr>
        <w:suppressAutoHyphens w:val="0"/>
        <w:spacing w:after="0" w:line="240" w:lineRule="exact"/>
        <w:rPr>
          <w:rFonts w:ascii="Arial" w:eastAsia="NSimSun" w:hAnsi="Arial" w:cs="Arial"/>
          <w:kern w:val="0"/>
          <w:sz w:val="20"/>
          <w:szCs w:val="20"/>
          <w:u w:val="single"/>
          <w:lang w:val="ca-ES" w:eastAsia="zh-CN" w:bidi="hi-IN"/>
        </w:rPr>
      </w:pPr>
      <w:r>
        <w:rPr>
          <w:rFonts w:ascii="Arial" w:eastAsia="NSimSun" w:hAnsi="Arial" w:cs="Arial"/>
          <w:kern w:val="0"/>
          <w:sz w:val="20"/>
          <w:szCs w:val="20"/>
          <w:u w:val="single"/>
          <w:lang w:val="ca-ES" w:eastAsia="zh-CN" w:bidi="hi-IN"/>
        </w:rPr>
        <w:t>Tretzè. Extinció del conveni</w:t>
      </w:r>
    </w:p>
    <w:p w14:paraId="7A5B7048" w14:textId="77777777" w:rsidR="00B17646" w:rsidRDefault="00B17646">
      <w:pPr>
        <w:suppressAutoHyphens w:val="0"/>
        <w:spacing w:after="0" w:line="240" w:lineRule="exact"/>
        <w:jc w:val="both"/>
        <w:rPr>
          <w:rFonts w:ascii="Arial" w:eastAsia="NSimSun" w:hAnsi="Arial" w:cs="Arial"/>
          <w:kern w:val="0"/>
          <w:sz w:val="20"/>
          <w:szCs w:val="20"/>
          <w:shd w:val="clear" w:color="auto" w:fill="FFFF00"/>
          <w:lang w:val="ca-ES" w:eastAsia="zh-CN" w:bidi="hi-IN"/>
        </w:rPr>
      </w:pPr>
    </w:p>
    <w:p w14:paraId="20EF8321" w14:textId="77777777" w:rsidR="00B17646" w:rsidRDefault="00A604A6">
      <w:pPr>
        <w:suppressAutoHyphens w:val="0"/>
        <w:spacing w:after="0" w:line="240" w:lineRule="exact"/>
        <w:jc w:val="both"/>
        <w:rPr>
          <w:rFonts w:ascii="Arial" w:hAnsi="Arial" w:cs="Arial"/>
          <w:kern w:val="0"/>
          <w:sz w:val="20"/>
          <w:szCs w:val="20"/>
          <w:lang w:val="ca-ES"/>
        </w:rPr>
      </w:pPr>
      <w:r>
        <w:rPr>
          <w:rFonts w:ascii="Arial" w:hAnsi="Arial" w:cs="Arial"/>
          <w:kern w:val="0"/>
          <w:sz w:val="20"/>
          <w:szCs w:val="20"/>
          <w:lang w:val="ca-ES"/>
        </w:rPr>
        <w:t>Aquest acord s’extingirà per les causes previstes legalment i, en tot cas, per la denúncia i/o incompliment de les clàusules anteriors. L’Ajuntament de Montmeló es reserva el dret de rescindir l’acord, en cas de no orientar-se en les finalitats establertes en els pactes anteriors o per qualsevol causa que consideri justificada, amb l’audiència prèvia a la UBCM.</w:t>
      </w:r>
    </w:p>
    <w:p w14:paraId="1F863DF7" w14:textId="77777777" w:rsidR="00B17646" w:rsidRDefault="00B17646">
      <w:pPr>
        <w:suppressAutoHyphens w:val="0"/>
        <w:spacing w:after="0" w:line="240" w:lineRule="exact"/>
        <w:jc w:val="both"/>
        <w:rPr>
          <w:rFonts w:ascii="Arial" w:hAnsi="Arial" w:cs="Arial"/>
          <w:kern w:val="0"/>
          <w:sz w:val="20"/>
          <w:szCs w:val="20"/>
          <w:lang w:val="ca-ES"/>
        </w:rPr>
      </w:pPr>
    </w:p>
    <w:p w14:paraId="7C03F050" w14:textId="77777777" w:rsidR="00B17646" w:rsidRDefault="00A604A6">
      <w:pPr>
        <w:suppressAutoHyphens w:val="0"/>
        <w:spacing w:after="0" w:line="240" w:lineRule="exact"/>
        <w:jc w:val="both"/>
        <w:rPr>
          <w:rFonts w:ascii="Arial" w:hAnsi="Arial" w:cs="Arial"/>
          <w:kern w:val="0"/>
          <w:sz w:val="20"/>
          <w:szCs w:val="20"/>
          <w:lang w:val="ca-ES"/>
        </w:rPr>
      </w:pPr>
      <w:r>
        <w:rPr>
          <w:rFonts w:ascii="Arial" w:hAnsi="Arial" w:cs="Arial"/>
          <w:kern w:val="0"/>
          <w:sz w:val="20"/>
          <w:szCs w:val="20"/>
          <w:lang w:val="ca-ES"/>
        </w:rPr>
        <w:t>La rescissió de l’acord comportarà la devolució de l’aportació econòmica, en el cas de no haver-la destinada a cobrir les despeses de les activitats objecte de l’acord.</w:t>
      </w:r>
    </w:p>
    <w:p w14:paraId="125175E6" w14:textId="77777777" w:rsidR="00B53619" w:rsidRDefault="00B53619">
      <w:pPr>
        <w:suppressAutoHyphens w:val="0"/>
        <w:spacing w:after="0" w:line="240" w:lineRule="exact"/>
        <w:jc w:val="both"/>
      </w:pPr>
    </w:p>
    <w:p w14:paraId="3E27271F" w14:textId="77777777" w:rsidR="00B17646" w:rsidRDefault="00A604A6">
      <w:pPr>
        <w:suppressAutoHyphens w:val="0"/>
        <w:spacing w:after="0" w:line="240" w:lineRule="exact"/>
        <w:rPr>
          <w:rFonts w:ascii="Arial" w:eastAsia="NSimSun" w:hAnsi="Arial" w:cs="Arial"/>
          <w:kern w:val="0"/>
          <w:sz w:val="20"/>
          <w:szCs w:val="20"/>
          <w:u w:val="single"/>
          <w:lang w:val="ca-ES" w:eastAsia="zh-CN" w:bidi="hi-IN"/>
        </w:rPr>
      </w:pPr>
      <w:r>
        <w:rPr>
          <w:rFonts w:ascii="Arial" w:eastAsia="NSimSun" w:hAnsi="Arial" w:cs="Arial"/>
          <w:kern w:val="0"/>
          <w:sz w:val="20"/>
          <w:szCs w:val="20"/>
          <w:u w:val="single"/>
          <w:lang w:val="ca-ES" w:eastAsia="zh-CN" w:bidi="hi-IN"/>
        </w:rPr>
        <w:t>Catorzè. Comissió de seguiment</w:t>
      </w:r>
    </w:p>
    <w:p w14:paraId="7F14A60D" w14:textId="77777777" w:rsidR="00B17646" w:rsidRDefault="00B17646">
      <w:pPr>
        <w:suppressAutoHyphens w:val="0"/>
        <w:spacing w:after="0" w:line="240" w:lineRule="exact"/>
        <w:rPr>
          <w:rFonts w:ascii="Arial" w:eastAsia="NSimSun" w:hAnsi="Arial" w:cs="Arial"/>
          <w:b/>
          <w:bCs/>
          <w:kern w:val="0"/>
          <w:sz w:val="20"/>
          <w:szCs w:val="20"/>
          <w:lang w:val="ca-ES" w:eastAsia="zh-CN" w:bidi="hi-IN"/>
        </w:rPr>
      </w:pPr>
    </w:p>
    <w:p w14:paraId="5633401A" w14:textId="77777777" w:rsidR="00B17646" w:rsidRDefault="00A604A6">
      <w:pPr>
        <w:suppressAutoHyphens w:val="0"/>
        <w:spacing w:after="0" w:line="240" w:lineRule="exact"/>
        <w:jc w:val="both"/>
      </w:pPr>
      <w:r>
        <w:rPr>
          <w:rFonts w:ascii="Arial" w:eastAsia="NSimSun" w:hAnsi="Arial" w:cs="Arial"/>
          <w:kern w:val="0"/>
          <w:sz w:val="20"/>
          <w:szCs w:val="20"/>
          <w:lang w:val="ca-ES" w:eastAsia="zh-CN" w:bidi="hi-IN"/>
        </w:rPr>
        <w:t xml:space="preserve">Per garantir el seguiment i la correcta execució del conveni, es designa una comissió de seguiment </w:t>
      </w:r>
      <w:r>
        <w:rPr>
          <w:rFonts w:ascii="Arial" w:hAnsi="Arial" w:cs="Arial"/>
          <w:kern w:val="0"/>
          <w:sz w:val="20"/>
          <w:szCs w:val="20"/>
          <w:lang w:val="ca-ES"/>
        </w:rPr>
        <w:t>que es reunirà periòdicament un mínim d’un cop cada 3 mesos.</w:t>
      </w:r>
    </w:p>
    <w:p w14:paraId="072EF732" w14:textId="77777777" w:rsidR="00B17646" w:rsidRDefault="00B17646">
      <w:pPr>
        <w:suppressAutoHyphens w:val="0"/>
        <w:spacing w:after="0" w:line="240" w:lineRule="exact"/>
        <w:jc w:val="both"/>
        <w:rPr>
          <w:rFonts w:ascii="Arial" w:eastAsia="NSimSun" w:hAnsi="Arial" w:cs="Arial"/>
          <w:kern w:val="0"/>
          <w:sz w:val="20"/>
          <w:szCs w:val="20"/>
          <w:lang w:val="ca-ES" w:eastAsia="zh-CN" w:bidi="hi-IN"/>
        </w:rPr>
      </w:pPr>
    </w:p>
    <w:p w14:paraId="2FCDF329" w14:textId="77777777" w:rsidR="00B17646" w:rsidRDefault="00A604A6">
      <w:pPr>
        <w:suppressAutoHyphens w:val="0"/>
        <w:spacing w:after="0" w:line="240" w:lineRule="exact"/>
        <w:jc w:val="both"/>
        <w:rPr>
          <w:rFonts w:ascii="Arial" w:eastAsia="NSimSun" w:hAnsi="Arial" w:cs="Arial"/>
          <w:kern w:val="0"/>
          <w:sz w:val="20"/>
          <w:szCs w:val="20"/>
          <w:lang w:val="ca-ES" w:eastAsia="zh-CN" w:bidi="hi-IN"/>
        </w:rPr>
      </w:pPr>
      <w:r>
        <w:rPr>
          <w:rFonts w:ascii="Arial" w:eastAsia="NSimSun" w:hAnsi="Arial" w:cs="Arial"/>
          <w:kern w:val="0"/>
          <w:sz w:val="20"/>
          <w:szCs w:val="20"/>
          <w:lang w:val="ca-ES" w:eastAsia="zh-CN" w:bidi="hi-IN"/>
        </w:rPr>
        <w:t>La composició serà la següent:</w:t>
      </w:r>
    </w:p>
    <w:p w14:paraId="0AF63601" w14:textId="77777777" w:rsidR="00B17646" w:rsidRDefault="00B17646">
      <w:pPr>
        <w:suppressAutoHyphens w:val="0"/>
        <w:spacing w:after="0" w:line="240" w:lineRule="exact"/>
        <w:jc w:val="both"/>
        <w:rPr>
          <w:rFonts w:ascii="Arial" w:eastAsia="NSimSun" w:hAnsi="Arial" w:cs="Arial"/>
          <w:kern w:val="0"/>
          <w:sz w:val="20"/>
          <w:szCs w:val="20"/>
          <w:lang w:val="ca-ES" w:eastAsia="zh-CN" w:bidi="hi-IN"/>
        </w:rPr>
      </w:pPr>
    </w:p>
    <w:p w14:paraId="22826A21" w14:textId="77777777" w:rsidR="00B17646" w:rsidRDefault="00A604A6">
      <w:pPr>
        <w:numPr>
          <w:ilvl w:val="0"/>
          <w:numId w:val="8"/>
        </w:numPr>
        <w:suppressAutoHyphens w:val="0"/>
        <w:spacing w:after="120" w:line="240" w:lineRule="exact"/>
        <w:ind w:hanging="357"/>
        <w:jc w:val="both"/>
      </w:pPr>
      <w:r>
        <w:rPr>
          <w:rFonts w:ascii="Arial" w:eastAsia="NSimSun" w:hAnsi="Arial" w:cs="Arial"/>
          <w:kern w:val="0"/>
          <w:sz w:val="20"/>
          <w:szCs w:val="20"/>
          <w:lang w:val="ca-ES" w:eastAsia="zh-CN" w:bidi="hi-IN"/>
        </w:rPr>
        <w:t xml:space="preserve">Per part de l’Ajuntament de Montmeló: </w:t>
      </w:r>
      <w:r>
        <w:rPr>
          <w:rFonts w:ascii="Arial" w:hAnsi="Arial" w:cs="Arial"/>
          <w:kern w:val="0"/>
          <w:sz w:val="20"/>
          <w:szCs w:val="20"/>
          <w:lang w:val="ca-ES"/>
        </w:rPr>
        <w:t>el regidor i el tècnic de Promoció Econòmica de l’Ajuntament (aquest últim actuarà com a secretari).</w:t>
      </w:r>
    </w:p>
    <w:p w14:paraId="002E3C73" w14:textId="77777777" w:rsidR="00B17646" w:rsidRDefault="00A604A6">
      <w:pPr>
        <w:numPr>
          <w:ilvl w:val="0"/>
          <w:numId w:val="8"/>
        </w:numPr>
        <w:suppressAutoHyphens w:val="0"/>
        <w:spacing w:after="0" w:line="240" w:lineRule="exact"/>
        <w:ind w:hanging="357"/>
        <w:jc w:val="both"/>
      </w:pPr>
      <w:r>
        <w:rPr>
          <w:rFonts w:ascii="Arial" w:eastAsia="NSimSun" w:hAnsi="Arial" w:cs="Arial"/>
          <w:kern w:val="0"/>
          <w:sz w:val="20"/>
          <w:szCs w:val="20"/>
          <w:lang w:val="ca-ES" w:eastAsia="zh-CN" w:bidi="hi-IN"/>
        </w:rPr>
        <w:t xml:space="preserve">Per part de la </w:t>
      </w:r>
      <w:r>
        <w:rPr>
          <w:rFonts w:ascii="Arial" w:hAnsi="Arial" w:cs="Arial"/>
          <w:kern w:val="0"/>
          <w:sz w:val="20"/>
          <w:szCs w:val="20"/>
          <w:lang w:val="ca-ES"/>
        </w:rPr>
        <w:t>UBCM</w:t>
      </w:r>
      <w:r>
        <w:rPr>
          <w:rFonts w:ascii="Arial" w:eastAsia="NSimSun" w:hAnsi="Arial" w:cs="Arial"/>
          <w:kern w:val="0"/>
          <w:sz w:val="20"/>
          <w:szCs w:val="20"/>
          <w:lang w:val="ca-ES" w:eastAsia="zh-CN" w:bidi="hi-IN"/>
        </w:rPr>
        <w:t xml:space="preserve">: </w:t>
      </w:r>
      <w:r>
        <w:rPr>
          <w:rFonts w:ascii="Arial" w:hAnsi="Arial" w:cs="Arial"/>
          <w:kern w:val="0"/>
          <w:sz w:val="20"/>
          <w:szCs w:val="20"/>
          <w:lang w:val="ca-ES"/>
        </w:rPr>
        <w:t>tres representants de la junta de la UBCM.</w:t>
      </w:r>
    </w:p>
    <w:p w14:paraId="08D1ADB2" w14:textId="77777777" w:rsidR="00B17646" w:rsidRDefault="00B17646">
      <w:pPr>
        <w:suppressAutoHyphens w:val="0"/>
        <w:spacing w:after="0" w:line="240" w:lineRule="exact"/>
        <w:jc w:val="both"/>
        <w:rPr>
          <w:rFonts w:ascii="Arial" w:eastAsia="NSimSun" w:hAnsi="Arial" w:cs="Arial"/>
          <w:kern w:val="0"/>
          <w:sz w:val="20"/>
          <w:szCs w:val="20"/>
          <w:lang w:val="ca-ES" w:eastAsia="zh-CN" w:bidi="hi-IN"/>
        </w:rPr>
      </w:pPr>
    </w:p>
    <w:p w14:paraId="6F0135B1" w14:textId="77777777" w:rsidR="00B17646" w:rsidRDefault="00A604A6">
      <w:pPr>
        <w:suppressAutoHyphens w:val="0"/>
        <w:spacing w:after="0" w:line="240" w:lineRule="exact"/>
        <w:jc w:val="both"/>
        <w:rPr>
          <w:rFonts w:ascii="Arial" w:hAnsi="Arial" w:cs="Arial"/>
          <w:kern w:val="0"/>
          <w:sz w:val="20"/>
          <w:szCs w:val="20"/>
          <w:lang w:val="ca-ES"/>
        </w:rPr>
      </w:pPr>
      <w:r>
        <w:rPr>
          <w:rFonts w:ascii="Arial" w:hAnsi="Arial" w:cs="Arial"/>
          <w:kern w:val="0"/>
          <w:sz w:val="20"/>
          <w:szCs w:val="20"/>
          <w:lang w:val="ca-ES"/>
        </w:rPr>
        <w:t>Qualsevulla de les parts d’aquesta comissió podrà convidar, si s’escau, altres persones, tècnics o polítics, quan els assumptes a tractar a l’ordre del dia així ho aconsellin, prèvia comunicació a l’altra part.</w:t>
      </w:r>
    </w:p>
    <w:p w14:paraId="1C75C014" w14:textId="77777777" w:rsidR="00B17646" w:rsidRDefault="00B17646">
      <w:pPr>
        <w:suppressAutoHyphens w:val="0"/>
        <w:spacing w:after="0" w:line="240" w:lineRule="exact"/>
        <w:jc w:val="both"/>
        <w:rPr>
          <w:rFonts w:ascii="Arial" w:hAnsi="Arial" w:cs="Arial"/>
          <w:kern w:val="0"/>
          <w:sz w:val="20"/>
          <w:szCs w:val="20"/>
          <w:lang w:val="ca-ES"/>
        </w:rPr>
      </w:pPr>
    </w:p>
    <w:p w14:paraId="6C568279" w14:textId="77777777" w:rsidR="00B17646" w:rsidRDefault="00A604A6">
      <w:pPr>
        <w:suppressAutoHyphens w:val="0"/>
        <w:spacing w:after="0" w:line="240" w:lineRule="exact"/>
        <w:jc w:val="both"/>
        <w:rPr>
          <w:rFonts w:ascii="Arial" w:hAnsi="Arial" w:cs="Arial"/>
          <w:kern w:val="0"/>
          <w:sz w:val="20"/>
          <w:szCs w:val="20"/>
          <w:lang w:val="ca-ES"/>
        </w:rPr>
      </w:pPr>
      <w:r>
        <w:rPr>
          <w:rFonts w:ascii="Arial" w:hAnsi="Arial" w:cs="Arial"/>
          <w:kern w:val="0"/>
          <w:sz w:val="20"/>
          <w:szCs w:val="20"/>
          <w:lang w:val="ca-ES"/>
        </w:rPr>
        <w:lastRenderedPageBreak/>
        <w:t>Ambdues parts es comprometen a tractar, en aquesta comissió, totes les qüestions que es plantegin, des d’una i altra part. Serà prioritària, en l’activitat derivada de les reunions de la comissió, la voluntat de treballar de la forma més coordinada possible, tant per part de les diverses àrees de l’Ajuntament, com d’aquestes amb la UBCM i la resta d’entitats de Montmeló.</w:t>
      </w:r>
    </w:p>
    <w:p w14:paraId="4DD85989" w14:textId="77777777" w:rsidR="00B17646" w:rsidRDefault="00B17646">
      <w:pPr>
        <w:suppressAutoHyphens w:val="0"/>
        <w:spacing w:after="0" w:line="240" w:lineRule="exact"/>
        <w:jc w:val="both"/>
        <w:rPr>
          <w:rFonts w:ascii="Arial" w:hAnsi="Arial" w:cs="Arial"/>
          <w:kern w:val="0"/>
          <w:sz w:val="20"/>
          <w:szCs w:val="20"/>
          <w:lang w:val="ca-ES"/>
        </w:rPr>
      </w:pPr>
    </w:p>
    <w:p w14:paraId="7FEFC717" w14:textId="77777777" w:rsidR="00B17646" w:rsidRDefault="00A604A6">
      <w:pPr>
        <w:suppressAutoHyphens w:val="0"/>
        <w:spacing w:after="0" w:line="240" w:lineRule="exact"/>
        <w:jc w:val="both"/>
        <w:rPr>
          <w:rFonts w:ascii="Arial" w:hAnsi="Arial" w:cs="Arial"/>
          <w:kern w:val="0"/>
          <w:sz w:val="20"/>
          <w:szCs w:val="20"/>
          <w:lang w:val="ca-ES"/>
        </w:rPr>
      </w:pPr>
      <w:r>
        <w:rPr>
          <w:rFonts w:ascii="Arial" w:hAnsi="Arial" w:cs="Arial"/>
          <w:kern w:val="0"/>
          <w:sz w:val="20"/>
          <w:szCs w:val="20"/>
          <w:lang w:val="ca-ES"/>
        </w:rPr>
        <w:t>Les valoracions i els informes que sorgeixin de l’activitat d’aquesta comissió hauran de ser traslladades als òrgans de presa de decisió municipals que correspongui.</w:t>
      </w:r>
    </w:p>
    <w:p w14:paraId="2CB5B3E5" w14:textId="77777777" w:rsidR="00B17646" w:rsidRDefault="00B17646">
      <w:pPr>
        <w:suppressAutoHyphens w:val="0"/>
        <w:spacing w:after="0" w:line="240" w:lineRule="exact"/>
        <w:jc w:val="both"/>
        <w:rPr>
          <w:rFonts w:ascii="Arial" w:eastAsia="NSimSun" w:hAnsi="Arial" w:cs="Arial"/>
          <w:b/>
          <w:bCs/>
          <w:kern w:val="0"/>
          <w:sz w:val="20"/>
          <w:szCs w:val="20"/>
          <w:lang w:val="ca-ES" w:eastAsia="zh-CN" w:bidi="hi-IN"/>
        </w:rPr>
      </w:pPr>
    </w:p>
    <w:p w14:paraId="51C31974" w14:textId="77777777" w:rsidR="00B17646" w:rsidRDefault="00A604A6">
      <w:pPr>
        <w:widowControl w:val="0"/>
        <w:suppressAutoHyphens w:val="0"/>
        <w:autoSpaceDE w:val="0"/>
        <w:spacing w:after="0" w:line="240" w:lineRule="exact"/>
        <w:ind w:left="2"/>
        <w:outlineLvl w:val="0"/>
      </w:pPr>
      <w:r>
        <w:rPr>
          <w:rFonts w:ascii="Arial" w:eastAsia="Arial" w:hAnsi="Arial" w:cs="Arial"/>
          <w:kern w:val="0"/>
          <w:sz w:val="20"/>
          <w:szCs w:val="20"/>
          <w:u w:val="single" w:color="000000"/>
          <w:lang w:val="ca-ES"/>
        </w:rPr>
        <w:t>Quinzè. Publicitat</w:t>
      </w:r>
      <w:r>
        <w:rPr>
          <w:rFonts w:ascii="Arial" w:eastAsia="Arial" w:hAnsi="Arial" w:cs="Arial"/>
          <w:spacing w:val="-6"/>
          <w:kern w:val="0"/>
          <w:sz w:val="20"/>
          <w:szCs w:val="20"/>
          <w:u w:val="single" w:color="000000"/>
          <w:lang w:val="ca-ES"/>
        </w:rPr>
        <w:t xml:space="preserve"> </w:t>
      </w:r>
      <w:r>
        <w:rPr>
          <w:rFonts w:ascii="Arial" w:eastAsia="Arial" w:hAnsi="Arial" w:cs="Arial"/>
          <w:kern w:val="0"/>
          <w:sz w:val="20"/>
          <w:szCs w:val="20"/>
          <w:u w:val="single" w:color="000000"/>
          <w:lang w:val="ca-ES"/>
        </w:rPr>
        <w:t>i</w:t>
      </w:r>
      <w:r>
        <w:rPr>
          <w:rFonts w:ascii="Arial" w:eastAsia="Arial" w:hAnsi="Arial" w:cs="Arial"/>
          <w:spacing w:val="-7"/>
          <w:kern w:val="0"/>
          <w:sz w:val="20"/>
          <w:szCs w:val="20"/>
          <w:u w:val="single" w:color="000000"/>
          <w:lang w:val="ca-ES"/>
        </w:rPr>
        <w:t xml:space="preserve"> </w:t>
      </w:r>
      <w:r>
        <w:rPr>
          <w:rFonts w:ascii="Arial" w:eastAsia="Arial" w:hAnsi="Arial" w:cs="Arial"/>
          <w:spacing w:val="-2"/>
          <w:kern w:val="0"/>
          <w:sz w:val="20"/>
          <w:szCs w:val="20"/>
          <w:u w:val="single" w:color="000000"/>
          <w:lang w:val="ca-ES"/>
        </w:rPr>
        <w:t>transparència</w:t>
      </w:r>
    </w:p>
    <w:p w14:paraId="44B458FF" w14:textId="77777777" w:rsidR="00B17646" w:rsidRDefault="00B17646">
      <w:pPr>
        <w:widowControl w:val="0"/>
        <w:suppressAutoHyphens w:val="0"/>
        <w:autoSpaceDE w:val="0"/>
        <w:spacing w:after="0" w:line="240" w:lineRule="exact"/>
        <w:ind w:left="2"/>
        <w:outlineLvl w:val="0"/>
        <w:rPr>
          <w:rFonts w:ascii="Arial" w:eastAsia="Arial" w:hAnsi="Arial" w:cs="Arial"/>
          <w:b/>
          <w:bCs/>
          <w:kern w:val="0"/>
          <w:sz w:val="20"/>
          <w:szCs w:val="20"/>
          <w:lang w:val="ca-ES"/>
        </w:rPr>
      </w:pPr>
    </w:p>
    <w:p w14:paraId="55C71104" w14:textId="77777777" w:rsidR="00B17646" w:rsidRDefault="00A604A6">
      <w:pPr>
        <w:widowControl w:val="0"/>
        <w:tabs>
          <w:tab w:val="left" w:pos="719"/>
          <w:tab w:val="left" w:pos="721"/>
        </w:tabs>
        <w:suppressAutoHyphens w:val="0"/>
        <w:autoSpaceDE w:val="0"/>
        <w:spacing w:after="0" w:line="240" w:lineRule="exact"/>
        <w:jc w:val="both"/>
      </w:pPr>
      <w:r>
        <w:rPr>
          <w:rFonts w:ascii="Arial" w:hAnsi="Arial" w:cs="Arial"/>
          <w:kern w:val="0"/>
          <w:sz w:val="20"/>
          <w:lang w:val="ca-ES"/>
        </w:rPr>
        <w:t>La</w:t>
      </w:r>
      <w:r>
        <w:rPr>
          <w:rFonts w:ascii="Arial" w:hAnsi="Arial" w:cs="Arial"/>
          <w:spacing w:val="-2"/>
          <w:kern w:val="0"/>
          <w:sz w:val="20"/>
          <w:lang w:val="ca-ES"/>
        </w:rPr>
        <w:t xml:space="preserve"> </w:t>
      </w:r>
      <w:r>
        <w:rPr>
          <w:rFonts w:ascii="Arial" w:hAnsi="Arial" w:cs="Arial"/>
          <w:kern w:val="0"/>
          <w:sz w:val="20"/>
          <w:lang w:val="ca-ES"/>
        </w:rPr>
        <w:t>subvenció atorgada</w:t>
      </w:r>
      <w:r>
        <w:rPr>
          <w:rFonts w:ascii="Arial" w:hAnsi="Arial" w:cs="Arial"/>
          <w:spacing w:val="-2"/>
          <w:kern w:val="0"/>
          <w:sz w:val="20"/>
          <w:lang w:val="ca-ES"/>
        </w:rPr>
        <w:t xml:space="preserve"> </w:t>
      </w:r>
      <w:r>
        <w:rPr>
          <w:rFonts w:ascii="Arial" w:hAnsi="Arial" w:cs="Arial"/>
          <w:kern w:val="0"/>
          <w:sz w:val="20"/>
          <w:lang w:val="ca-ES"/>
        </w:rPr>
        <w:t>mitjançant el</w:t>
      </w:r>
      <w:r>
        <w:rPr>
          <w:rFonts w:ascii="Arial" w:hAnsi="Arial" w:cs="Arial"/>
          <w:spacing w:val="-1"/>
          <w:kern w:val="0"/>
          <w:sz w:val="20"/>
          <w:lang w:val="ca-ES"/>
        </w:rPr>
        <w:t xml:space="preserve"> </w:t>
      </w:r>
      <w:r>
        <w:rPr>
          <w:rFonts w:ascii="Arial" w:hAnsi="Arial" w:cs="Arial"/>
          <w:kern w:val="0"/>
          <w:sz w:val="20"/>
          <w:lang w:val="ca-ES"/>
        </w:rPr>
        <w:t>present conveni</w:t>
      </w:r>
      <w:r>
        <w:rPr>
          <w:rFonts w:ascii="Arial" w:hAnsi="Arial" w:cs="Arial"/>
          <w:spacing w:val="-5"/>
          <w:kern w:val="0"/>
          <w:sz w:val="20"/>
          <w:lang w:val="ca-ES"/>
        </w:rPr>
        <w:t xml:space="preserve"> </w:t>
      </w:r>
      <w:r>
        <w:rPr>
          <w:rFonts w:ascii="Arial" w:hAnsi="Arial" w:cs="Arial"/>
          <w:kern w:val="0"/>
          <w:sz w:val="20"/>
          <w:lang w:val="ca-ES"/>
        </w:rPr>
        <w:t>serà</w:t>
      </w:r>
      <w:r>
        <w:rPr>
          <w:rFonts w:ascii="Arial" w:hAnsi="Arial" w:cs="Arial"/>
          <w:spacing w:val="-2"/>
          <w:kern w:val="0"/>
          <w:sz w:val="20"/>
          <w:lang w:val="ca-ES"/>
        </w:rPr>
        <w:t xml:space="preserve"> </w:t>
      </w:r>
      <w:r>
        <w:rPr>
          <w:rFonts w:ascii="Arial" w:hAnsi="Arial" w:cs="Arial"/>
          <w:kern w:val="0"/>
          <w:sz w:val="20"/>
          <w:lang w:val="ca-ES"/>
        </w:rPr>
        <w:t>objecte de publicitat</w:t>
      </w:r>
      <w:r>
        <w:rPr>
          <w:rFonts w:ascii="Arial" w:hAnsi="Arial" w:cs="Arial"/>
          <w:spacing w:val="-2"/>
          <w:kern w:val="0"/>
          <w:sz w:val="20"/>
          <w:lang w:val="ca-ES"/>
        </w:rPr>
        <w:t xml:space="preserve"> </w:t>
      </w:r>
      <w:r>
        <w:rPr>
          <w:rFonts w:ascii="Arial" w:hAnsi="Arial" w:cs="Arial"/>
          <w:kern w:val="0"/>
          <w:sz w:val="20"/>
          <w:lang w:val="ca-ES"/>
        </w:rPr>
        <w:t>en el</w:t>
      </w:r>
      <w:r>
        <w:rPr>
          <w:rFonts w:ascii="Arial" w:hAnsi="Arial" w:cs="Arial"/>
          <w:spacing w:val="-1"/>
          <w:kern w:val="0"/>
          <w:sz w:val="20"/>
          <w:lang w:val="ca-ES"/>
        </w:rPr>
        <w:t xml:space="preserve"> </w:t>
      </w:r>
      <w:r>
        <w:rPr>
          <w:rFonts w:ascii="Arial" w:hAnsi="Arial" w:cs="Arial"/>
          <w:kern w:val="0"/>
          <w:sz w:val="20"/>
          <w:lang w:val="ca-ES"/>
        </w:rPr>
        <w:t>Sistema Nacional de Publicitat de Subvencions a través de la Base de Dades Nacional de Subvencions (BDNS). També es publicarà a través del Registre</w:t>
      </w:r>
      <w:r>
        <w:rPr>
          <w:rFonts w:ascii="Arial" w:hAnsi="Arial" w:cs="Arial"/>
          <w:spacing w:val="-1"/>
          <w:kern w:val="0"/>
          <w:sz w:val="20"/>
          <w:lang w:val="ca-ES"/>
        </w:rPr>
        <w:t xml:space="preserve"> </w:t>
      </w:r>
      <w:r>
        <w:rPr>
          <w:rFonts w:ascii="Arial" w:hAnsi="Arial" w:cs="Arial"/>
          <w:kern w:val="0"/>
          <w:sz w:val="20"/>
          <w:lang w:val="ca-ES"/>
        </w:rPr>
        <w:t>de subvencions i ajuts de</w:t>
      </w:r>
      <w:r>
        <w:rPr>
          <w:rFonts w:ascii="Arial" w:hAnsi="Arial" w:cs="Arial"/>
          <w:spacing w:val="-1"/>
          <w:kern w:val="0"/>
          <w:sz w:val="20"/>
          <w:lang w:val="ca-ES"/>
        </w:rPr>
        <w:t xml:space="preserve"> </w:t>
      </w:r>
      <w:r>
        <w:rPr>
          <w:rFonts w:ascii="Arial" w:hAnsi="Arial" w:cs="Arial"/>
          <w:kern w:val="0"/>
          <w:sz w:val="20"/>
          <w:lang w:val="ca-ES"/>
        </w:rPr>
        <w:t>Catalunya (RAISC), d’acord amb les previsions del Decret 271/2019, de 23 de desembre, pel qual s'aprova el Reglament del Registre de subvencions i ajuts de Catalunya.</w:t>
      </w:r>
    </w:p>
    <w:p w14:paraId="50E4B340" w14:textId="77777777" w:rsidR="00B17646" w:rsidRDefault="00B17646">
      <w:pPr>
        <w:widowControl w:val="0"/>
        <w:tabs>
          <w:tab w:val="left" w:pos="719"/>
          <w:tab w:val="left" w:pos="721"/>
        </w:tabs>
        <w:suppressAutoHyphens w:val="0"/>
        <w:autoSpaceDE w:val="0"/>
        <w:spacing w:after="0" w:line="240" w:lineRule="exact"/>
        <w:jc w:val="both"/>
        <w:rPr>
          <w:rFonts w:ascii="Arial" w:hAnsi="Arial" w:cs="Arial"/>
          <w:kern w:val="0"/>
          <w:sz w:val="20"/>
          <w:lang w:val="ca-ES"/>
        </w:rPr>
      </w:pPr>
    </w:p>
    <w:p w14:paraId="70BD6E32" w14:textId="77777777" w:rsidR="00B17646" w:rsidRDefault="00A604A6">
      <w:pPr>
        <w:widowControl w:val="0"/>
        <w:tabs>
          <w:tab w:val="left" w:pos="719"/>
          <w:tab w:val="left" w:pos="721"/>
        </w:tabs>
        <w:suppressAutoHyphens w:val="0"/>
        <w:autoSpaceDE w:val="0"/>
        <w:spacing w:after="0" w:line="240" w:lineRule="exact"/>
        <w:jc w:val="both"/>
      </w:pPr>
      <w:r>
        <w:rPr>
          <w:rFonts w:ascii="Arial" w:hAnsi="Arial" w:cs="Arial"/>
          <w:kern w:val="0"/>
          <w:sz w:val="20"/>
          <w:szCs w:val="20"/>
          <w:lang w:val="ca-ES"/>
        </w:rPr>
        <w:t>Per altra banda, el conveni serà objecte de publicitat i al Registre de convenis de col·laboració i cooperació de la Generalitat, que s’ha d’integrar en el Portal de la Transparència de l’Ajuntament de Montmeló, d’acord amb l’art. 14 de la Llei 19/2014, de 29 de desembre, de transparència, accés a la informació i bon govern de Catalunya i l’art. 44 del Decret 8/2021, de 9 de febrer, sobre la transparència i el dret d'accés a la informació pública.</w:t>
      </w:r>
    </w:p>
    <w:p w14:paraId="2E396D1A" w14:textId="77777777" w:rsidR="00B17646" w:rsidRDefault="00B17646">
      <w:pPr>
        <w:suppressAutoHyphens w:val="0"/>
        <w:spacing w:after="0" w:line="240" w:lineRule="exact"/>
        <w:jc w:val="both"/>
        <w:rPr>
          <w:rFonts w:ascii="Arial" w:eastAsia="NSimSun" w:hAnsi="Arial" w:cs="Arial"/>
          <w:kern w:val="0"/>
          <w:sz w:val="20"/>
          <w:szCs w:val="20"/>
          <w:lang w:val="ca-ES" w:eastAsia="zh-CN" w:bidi="hi-IN"/>
        </w:rPr>
      </w:pPr>
    </w:p>
    <w:p w14:paraId="4AF7C07E" w14:textId="77777777" w:rsidR="00B17646" w:rsidRDefault="00A604A6" w:rsidP="00B53619">
      <w:pPr>
        <w:widowControl w:val="0"/>
        <w:suppressAutoHyphens w:val="0"/>
        <w:autoSpaceDE w:val="0"/>
        <w:spacing w:after="0" w:line="240" w:lineRule="exact"/>
      </w:pPr>
      <w:r>
        <w:rPr>
          <w:rFonts w:ascii="Arial" w:eastAsia="Arial MT" w:hAnsi="Arial" w:cs="Arial"/>
          <w:kern w:val="0"/>
          <w:sz w:val="20"/>
          <w:szCs w:val="20"/>
          <w:lang w:val="ca-ES"/>
        </w:rPr>
        <w:t>I,</w:t>
      </w:r>
      <w:r>
        <w:rPr>
          <w:rFonts w:ascii="Arial" w:eastAsia="Arial MT" w:hAnsi="Arial" w:cs="Arial"/>
          <w:spacing w:val="27"/>
          <w:kern w:val="0"/>
          <w:sz w:val="20"/>
          <w:szCs w:val="20"/>
          <w:lang w:val="ca-ES"/>
        </w:rPr>
        <w:t xml:space="preserve"> </w:t>
      </w:r>
      <w:r>
        <w:rPr>
          <w:rFonts w:ascii="Arial" w:eastAsia="Arial MT" w:hAnsi="Arial" w:cs="Arial"/>
          <w:kern w:val="0"/>
          <w:sz w:val="20"/>
          <w:szCs w:val="20"/>
          <w:lang w:val="ca-ES"/>
        </w:rPr>
        <w:t>en</w:t>
      </w:r>
      <w:r>
        <w:rPr>
          <w:rFonts w:ascii="Arial" w:eastAsia="Arial MT" w:hAnsi="Arial" w:cs="Arial"/>
          <w:spacing w:val="27"/>
          <w:kern w:val="0"/>
          <w:sz w:val="20"/>
          <w:szCs w:val="20"/>
          <w:lang w:val="ca-ES"/>
        </w:rPr>
        <w:t xml:space="preserve"> </w:t>
      </w:r>
      <w:r>
        <w:rPr>
          <w:rFonts w:ascii="Arial" w:eastAsia="Arial MT" w:hAnsi="Arial" w:cs="Arial"/>
          <w:kern w:val="0"/>
          <w:sz w:val="20"/>
          <w:szCs w:val="20"/>
          <w:lang w:val="ca-ES"/>
        </w:rPr>
        <w:t>prova</w:t>
      </w:r>
      <w:r>
        <w:rPr>
          <w:rFonts w:ascii="Arial" w:eastAsia="Arial MT" w:hAnsi="Arial" w:cs="Arial"/>
          <w:spacing w:val="29"/>
          <w:kern w:val="0"/>
          <w:sz w:val="20"/>
          <w:szCs w:val="20"/>
          <w:lang w:val="ca-ES"/>
        </w:rPr>
        <w:t xml:space="preserve"> </w:t>
      </w:r>
      <w:r>
        <w:rPr>
          <w:rFonts w:ascii="Arial" w:eastAsia="Arial MT" w:hAnsi="Arial" w:cs="Arial"/>
          <w:kern w:val="0"/>
          <w:sz w:val="20"/>
          <w:szCs w:val="20"/>
          <w:lang w:val="ca-ES"/>
        </w:rPr>
        <w:t>de</w:t>
      </w:r>
      <w:r>
        <w:rPr>
          <w:rFonts w:ascii="Arial" w:eastAsia="Arial MT" w:hAnsi="Arial" w:cs="Arial"/>
          <w:spacing w:val="27"/>
          <w:kern w:val="0"/>
          <w:sz w:val="20"/>
          <w:szCs w:val="20"/>
          <w:lang w:val="ca-ES"/>
        </w:rPr>
        <w:t xml:space="preserve"> </w:t>
      </w:r>
      <w:r>
        <w:rPr>
          <w:rFonts w:ascii="Arial" w:eastAsia="Arial MT" w:hAnsi="Arial" w:cs="Arial"/>
          <w:kern w:val="0"/>
          <w:sz w:val="20"/>
          <w:szCs w:val="20"/>
          <w:lang w:val="ca-ES"/>
        </w:rPr>
        <w:t>conformitat,</w:t>
      </w:r>
      <w:r>
        <w:rPr>
          <w:rFonts w:ascii="Arial" w:eastAsia="Arial MT" w:hAnsi="Arial" w:cs="Arial"/>
          <w:spacing w:val="30"/>
          <w:kern w:val="0"/>
          <w:sz w:val="20"/>
          <w:szCs w:val="20"/>
          <w:lang w:val="ca-ES"/>
        </w:rPr>
        <w:t xml:space="preserve"> </w:t>
      </w:r>
      <w:r>
        <w:rPr>
          <w:rFonts w:ascii="Arial" w:eastAsia="Arial MT" w:hAnsi="Arial" w:cs="Arial"/>
          <w:kern w:val="0"/>
          <w:sz w:val="20"/>
          <w:szCs w:val="20"/>
          <w:lang w:val="ca-ES"/>
        </w:rPr>
        <w:t>ambdues</w:t>
      </w:r>
      <w:r>
        <w:rPr>
          <w:rFonts w:ascii="Arial" w:eastAsia="Arial MT" w:hAnsi="Arial" w:cs="Arial"/>
          <w:spacing w:val="28"/>
          <w:kern w:val="0"/>
          <w:sz w:val="20"/>
          <w:szCs w:val="20"/>
          <w:lang w:val="ca-ES"/>
        </w:rPr>
        <w:t xml:space="preserve"> </w:t>
      </w:r>
      <w:r>
        <w:rPr>
          <w:rFonts w:ascii="Arial" w:eastAsia="Arial MT" w:hAnsi="Arial" w:cs="Arial"/>
          <w:kern w:val="0"/>
          <w:sz w:val="20"/>
          <w:szCs w:val="20"/>
          <w:lang w:val="ca-ES"/>
        </w:rPr>
        <w:t>parts</w:t>
      </w:r>
      <w:r>
        <w:rPr>
          <w:rFonts w:ascii="Arial" w:eastAsia="Arial MT" w:hAnsi="Arial" w:cs="Arial"/>
          <w:spacing w:val="29"/>
          <w:kern w:val="0"/>
          <w:sz w:val="20"/>
          <w:szCs w:val="20"/>
          <w:lang w:val="ca-ES"/>
        </w:rPr>
        <w:t xml:space="preserve"> </w:t>
      </w:r>
      <w:r>
        <w:rPr>
          <w:rFonts w:ascii="Arial" w:eastAsia="Arial MT" w:hAnsi="Arial" w:cs="Arial"/>
          <w:kern w:val="0"/>
          <w:sz w:val="20"/>
          <w:szCs w:val="20"/>
          <w:lang w:val="ca-ES"/>
        </w:rPr>
        <w:t>accepten</w:t>
      </w:r>
      <w:r>
        <w:rPr>
          <w:rFonts w:ascii="Arial" w:eastAsia="Arial MT" w:hAnsi="Arial" w:cs="Arial"/>
          <w:spacing w:val="29"/>
          <w:kern w:val="0"/>
          <w:sz w:val="20"/>
          <w:szCs w:val="20"/>
          <w:lang w:val="ca-ES"/>
        </w:rPr>
        <w:t xml:space="preserve"> </w:t>
      </w:r>
      <w:r>
        <w:rPr>
          <w:rFonts w:ascii="Arial" w:eastAsia="Arial MT" w:hAnsi="Arial" w:cs="Arial"/>
          <w:kern w:val="0"/>
          <w:sz w:val="20"/>
          <w:szCs w:val="20"/>
          <w:lang w:val="ca-ES"/>
        </w:rPr>
        <w:t>les</w:t>
      </w:r>
      <w:r>
        <w:rPr>
          <w:rFonts w:ascii="Arial" w:eastAsia="Arial MT" w:hAnsi="Arial" w:cs="Arial"/>
          <w:spacing w:val="28"/>
          <w:kern w:val="0"/>
          <w:sz w:val="20"/>
          <w:szCs w:val="20"/>
          <w:lang w:val="ca-ES"/>
        </w:rPr>
        <w:t xml:space="preserve"> </w:t>
      </w:r>
      <w:r>
        <w:rPr>
          <w:rFonts w:ascii="Arial" w:eastAsia="Arial MT" w:hAnsi="Arial" w:cs="Arial"/>
          <w:kern w:val="0"/>
          <w:sz w:val="20"/>
          <w:szCs w:val="20"/>
          <w:lang w:val="ca-ES"/>
        </w:rPr>
        <w:t>estipulacions</w:t>
      </w:r>
      <w:r>
        <w:rPr>
          <w:rFonts w:ascii="Arial" w:eastAsia="Arial MT" w:hAnsi="Arial" w:cs="Arial"/>
          <w:spacing w:val="31"/>
          <w:kern w:val="0"/>
          <w:sz w:val="20"/>
          <w:szCs w:val="20"/>
          <w:lang w:val="ca-ES"/>
        </w:rPr>
        <w:t xml:space="preserve"> </w:t>
      </w:r>
      <w:r>
        <w:rPr>
          <w:rFonts w:ascii="Arial" w:eastAsia="Arial MT" w:hAnsi="Arial" w:cs="Arial"/>
          <w:kern w:val="0"/>
          <w:sz w:val="20"/>
          <w:szCs w:val="20"/>
          <w:lang w:val="ca-ES"/>
        </w:rPr>
        <w:t>precedents</w:t>
      </w:r>
      <w:r>
        <w:rPr>
          <w:rFonts w:ascii="Arial" w:eastAsia="Arial MT" w:hAnsi="Arial" w:cs="Arial"/>
          <w:spacing w:val="28"/>
          <w:kern w:val="0"/>
          <w:sz w:val="20"/>
          <w:szCs w:val="20"/>
          <w:lang w:val="ca-ES"/>
        </w:rPr>
        <w:t xml:space="preserve"> </w:t>
      </w:r>
      <w:r>
        <w:rPr>
          <w:rFonts w:ascii="Arial" w:eastAsia="Arial MT" w:hAnsi="Arial" w:cs="Arial"/>
          <w:kern w:val="0"/>
          <w:sz w:val="20"/>
          <w:szCs w:val="20"/>
          <w:lang w:val="ca-ES"/>
        </w:rPr>
        <w:t>i</w:t>
      </w:r>
      <w:r>
        <w:rPr>
          <w:rFonts w:ascii="Arial" w:eastAsia="Arial MT" w:hAnsi="Arial" w:cs="Arial"/>
          <w:spacing w:val="27"/>
          <w:kern w:val="0"/>
          <w:sz w:val="20"/>
          <w:szCs w:val="20"/>
          <w:lang w:val="ca-ES"/>
        </w:rPr>
        <w:t xml:space="preserve"> </w:t>
      </w:r>
      <w:r>
        <w:rPr>
          <w:rFonts w:ascii="Arial" w:eastAsia="Arial MT" w:hAnsi="Arial" w:cs="Arial"/>
          <w:kern w:val="0"/>
          <w:sz w:val="20"/>
          <w:szCs w:val="20"/>
          <w:lang w:val="ca-ES"/>
        </w:rPr>
        <w:t>signen</w:t>
      </w:r>
      <w:r>
        <w:rPr>
          <w:rFonts w:ascii="Arial" w:eastAsia="Arial MT" w:hAnsi="Arial" w:cs="Arial"/>
          <w:spacing w:val="29"/>
          <w:kern w:val="0"/>
          <w:sz w:val="20"/>
          <w:szCs w:val="20"/>
          <w:lang w:val="ca-ES"/>
        </w:rPr>
        <w:t xml:space="preserve"> </w:t>
      </w:r>
      <w:r>
        <w:rPr>
          <w:rFonts w:ascii="Arial" w:eastAsia="Arial MT" w:hAnsi="Arial" w:cs="Arial"/>
          <w:kern w:val="0"/>
          <w:sz w:val="20"/>
          <w:szCs w:val="20"/>
          <w:lang w:val="ca-ES"/>
        </w:rPr>
        <w:t>aquest conveni al lloc i en dia indicats, per duplicat i a un sol efecte.</w:t>
      </w:r>
    </w:p>
    <w:p w14:paraId="1DA0868E" w14:textId="77777777" w:rsidR="00B17646" w:rsidRDefault="00B17646">
      <w:pPr>
        <w:suppressAutoHyphens w:val="0"/>
        <w:spacing w:after="0" w:line="240" w:lineRule="exact"/>
        <w:jc w:val="both"/>
        <w:rPr>
          <w:rFonts w:ascii="Arial" w:eastAsia="NSimSun" w:hAnsi="Arial" w:cs="Arial"/>
          <w:kern w:val="0"/>
          <w:sz w:val="20"/>
          <w:szCs w:val="20"/>
          <w:lang w:val="ca-ES" w:eastAsia="zh-CN" w:bidi="hi-IN"/>
        </w:rPr>
      </w:pPr>
    </w:p>
    <w:p w14:paraId="3256B4D4" w14:textId="77777777" w:rsidR="00B17646" w:rsidRDefault="00B17646">
      <w:pPr>
        <w:suppressAutoHyphens w:val="0"/>
        <w:spacing w:after="0" w:line="240" w:lineRule="exact"/>
        <w:jc w:val="both"/>
        <w:rPr>
          <w:rFonts w:ascii="Arial" w:eastAsia="NSimSun" w:hAnsi="Arial" w:cs="Arial"/>
          <w:kern w:val="0"/>
          <w:sz w:val="20"/>
          <w:szCs w:val="20"/>
          <w:lang w:val="ca-ES" w:eastAsia="zh-CN" w:bidi="hi-IN"/>
        </w:rPr>
      </w:pPr>
    </w:p>
    <w:p w14:paraId="4363E82E" w14:textId="77777777" w:rsidR="00B17646" w:rsidRDefault="00A604A6">
      <w:pPr>
        <w:suppressAutoHyphens w:val="0"/>
        <w:spacing w:after="0" w:line="240" w:lineRule="exact"/>
        <w:jc w:val="both"/>
      </w:pPr>
      <w:r>
        <w:rPr>
          <w:rFonts w:ascii="Arial" w:eastAsia="NSimSun" w:hAnsi="Arial" w:cs="Arial"/>
          <w:kern w:val="0"/>
          <w:sz w:val="20"/>
          <w:szCs w:val="20"/>
          <w:lang w:val="ca-ES" w:eastAsia="zh-CN" w:bidi="hi-IN"/>
        </w:rPr>
        <w:t>L’Alcalde de l’Ajuntament</w:t>
      </w:r>
      <w:r>
        <w:rPr>
          <w:rFonts w:ascii="Arial" w:eastAsia="NSimSun" w:hAnsi="Arial" w:cs="Arial"/>
          <w:kern w:val="0"/>
          <w:sz w:val="20"/>
          <w:szCs w:val="20"/>
          <w:lang w:val="ca-ES" w:eastAsia="zh-CN" w:bidi="hi-IN"/>
        </w:rPr>
        <w:tab/>
      </w:r>
      <w:r>
        <w:rPr>
          <w:rFonts w:ascii="Arial" w:eastAsia="NSimSun" w:hAnsi="Arial" w:cs="Arial"/>
          <w:kern w:val="0"/>
          <w:sz w:val="20"/>
          <w:szCs w:val="20"/>
          <w:lang w:val="ca-ES" w:eastAsia="zh-CN" w:bidi="hi-IN"/>
        </w:rPr>
        <w:tab/>
      </w:r>
      <w:r>
        <w:rPr>
          <w:rFonts w:ascii="Arial" w:eastAsia="NSimSun" w:hAnsi="Arial" w:cs="Arial"/>
          <w:kern w:val="0"/>
          <w:sz w:val="20"/>
          <w:szCs w:val="20"/>
          <w:lang w:val="ca-ES" w:eastAsia="zh-CN" w:bidi="hi-IN"/>
        </w:rPr>
        <w:tab/>
      </w:r>
      <w:r>
        <w:rPr>
          <w:rFonts w:ascii="Arial" w:eastAsia="NSimSun" w:hAnsi="Arial" w:cs="Arial"/>
          <w:kern w:val="0"/>
          <w:sz w:val="20"/>
          <w:szCs w:val="20"/>
          <w:lang w:val="ca-ES" w:eastAsia="zh-CN" w:bidi="hi-IN"/>
        </w:rPr>
        <w:tab/>
      </w:r>
      <w:r>
        <w:rPr>
          <w:rFonts w:ascii="Arial" w:eastAsia="NSimSun" w:hAnsi="Arial" w:cs="Arial"/>
          <w:kern w:val="0"/>
          <w:sz w:val="20"/>
          <w:szCs w:val="20"/>
          <w:lang w:val="ca-ES" w:eastAsia="zh-CN" w:bidi="hi-IN"/>
        </w:rPr>
        <w:tab/>
      </w:r>
      <w:r>
        <w:rPr>
          <w:rFonts w:ascii="Arial" w:hAnsi="Arial" w:cs="Arial"/>
          <w:kern w:val="0"/>
          <w:sz w:val="20"/>
          <w:szCs w:val="20"/>
          <w:lang w:val="ca-ES"/>
        </w:rPr>
        <w:t>Judit Pérez Cortiella</w:t>
      </w:r>
    </w:p>
    <w:p w14:paraId="6ACF0B45" w14:textId="77777777" w:rsidR="00B17646" w:rsidRDefault="00A604A6">
      <w:pPr>
        <w:suppressAutoHyphens w:val="0"/>
        <w:spacing w:after="0" w:line="240" w:lineRule="exact"/>
        <w:jc w:val="both"/>
      </w:pPr>
      <w:r>
        <w:rPr>
          <w:rFonts w:ascii="Arial" w:eastAsia="NSimSun" w:hAnsi="Arial" w:cs="Arial"/>
          <w:kern w:val="0"/>
          <w:sz w:val="20"/>
          <w:szCs w:val="20"/>
          <w:lang w:val="ca-ES" w:eastAsia="zh-CN" w:bidi="hi-IN"/>
        </w:rPr>
        <w:t>Pere Rodríguez Rodríguez</w:t>
      </w:r>
      <w:r>
        <w:rPr>
          <w:rFonts w:ascii="Arial" w:eastAsia="NSimSun" w:hAnsi="Arial" w:cs="Arial"/>
          <w:kern w:val="0"/>
          <w:sz w:val="20"/>
          <w:szCs w:val="20"/>
          <w:lang w:val="ca-ES" w:eastAsia="zh-CN" w:bidi="hi-IN"/>
        </w:rPr>
        <w:tab/>
      </w:r>
      <w:r>
        <w:rPr>
          <w:rFonts w:ascii="Arial" w:eastAsia="NSimSun" w:hAnsi="Arial" w:cs="Arial"/>
          <w:kern w:val="0"/>
          <w:sz w:val="20"/>
          <w:szCs w:val="20"/>
          <w:lang w:val="ca-ES" w:eastAsia="zh-CN" w:bidi="hi-IN"/>
        </w:rPr>
        <w:tab/>
      </w:r>
      <w:r>
        <w:rPr>
          <w:rFonts w:ascii="Arial" w:eastAsia="NSimSun" w:hAnsi="Arial" w:cs="Arial"/>
          <w:kern w:val="0"/>
          <w:sz w:val="20"/>
          <w:szCs w:val="20"/>
          <w:lang w:val="ca-ES" w:eastAsia="zh-CN" w:bidi="hi-IN"/>
        </w:rPr>
        <w:tab/>
      </w:r>
      <w:r>
        <w:rPr>
          <w:rFonts w:ascii="Arial" w:eastAsia="NSimSun" w:hAnsi="Arial" w:cs="Arial"/>
          <w:kern w:val="0"/>
          <w:sz w:val="20"/>
          <w:szCs w:val="20"/>
          <w:lang w:val="ca-ES" w:eastAsia="zh-CN" w:bidi="hi-IN"/>
        </w:rPr>
        <w:tab/>
      </w:r>
      <w:r>
        <w:rPr>
          <w:rFonts w:ascii="Arial" w:eastAsia="NSimSun" w:hAnsi="Arial" w:cs="Arial"/>
          <w:kern w:val="0"/>
          <w:sz w:val="20"/>
          <w:szCs w:val="20"/>
          <w:lang w:val="ca-ES" w:eastAsia="zh-CN" w:bidi="hi-IN"/>
        </w:rPr>
        <w:tab/>
      </w:r>
      <w:r>
        <w:rPr>
          <w:rFonts w:ascii="Arial" w:hAnsi="Arial" w:cs="Arial"/>
          <w:kern w:val="0"/>
          <w:sz w:val="20"/>
          <w:szCs w:val="20"/>
          <w:lang w:val="ca-ES"/>
        </w:rPr>
        <w:t>Presidenta de la UBCM</w:t>
      </w:r>
    </w:p>
    <w:p w14:paraId="23F038C0" w14:textId="77777777" w:rsidR="00B17646" w:rsidRDefault="00B17646">
      <w:pPr>
        <w:suppressAutoHyphens w:val="0"/>
        <w:spacing w:after="0" w:line="240" w:lineRule="exact"/>
        <w:jc w:val="both"/>
        <w:rPr>
          <w:rFonts w:ascii="Arial" w:eastAsia="NSimSun" w:hAnsi="Arial" w:cs="Arial"/>
          <w:kern w:val="0"/>
          <w:sz w:val="20"/>
          <w:szCs w:val="20"/>
          <w:lang w:val="ca-ES" w:eastAsia="zh-CN" w:bidi="hi-IN"/>
        </w:rPr>
      </w:pPr>
    </w:p>
    <w:p w14:paraId="51BDD9C4" w14:textId="77777777" w:rsidR="00B17646" w:rsidRDefault="00B17646">
      <w:pPr>
        <w:suppressAutoHyphens w:val="0"/>
        <w:spacing w:after="0" w:line="240" w:lineRule="exact"/>
        <w:jc w:val="both"/>
        <w:rPr>
          <w:rFonts w:ascii="Arial" w:eastAsia="NSimSun" w:hAnsi="Arial" w:cs="Arial"/>
          <w:kern w:val="0"/>
          <w:sz w:val="20"/>
          <w:szCs w:val="20"/>
          <w:lang w:val="ca-ES" w:eastAsia="zh-CN" w:bidi="hi-IN"/>
        </w:rPr>
      </w:pPr>
    </w:p>
    <w:p w14:paraId="7B5820FF" w14:textId="77777777" w:rsidR="00B17646" w:rsidRDefault="00B17646">
      <w:pPr>
        <w:suppressAutoHyphens w:val="0"/>
        <w:spacing w:after="0" w:line="240" w:lineRule="exact"/>
        <w:jc w:val="both"/>
        <w:rPr>
          <w:rFonts w:ascii="Arial" w:eastAsia="NSimSun" w:hAnsi="Arial" w:cs="Arial"/>
          <w:kern w:val="0"/>
          <w:sz w:val="20"/>
          <w:szCs w:val="20"/>
          <w:lang w:val="ca-ES" w:eastAsia="zh-CN" w:bidi="hi-IN"/>
        </w:rPr>
      </w:pPr>
    </w:p>
    <w:p w14:paraId="7EF6CCF2" w14:textId="77777777" w:rsidR="00B17646" w:rsidRDefault="00A604A6">
      <w:pPr>
        <w:suppressAutoHyphens w:val="0"/>
        <w:spacing w:after="0" w:line="240" w:lineRule="exact"/>
        <w:jc w:val="both"/>
        <w:rPr>
          <w:rFonts w:ascii="Arial" w:eastAsia="NSimSun" w:hAnsi="Arial" w:cs="Arial"/>
          <w:kern w:val="0"/>
          <w:sz w:val="20"/>
          <w:szCs w:val="20"/>
          <w:lang w:val="ca-ES" w:eastAsia="zh-CN" w:bidi="hi-IN"/>
        </w:rPr>
      </w:pPr>
      <w:r>
        <w:rPr>
          <w:rFonts w:ascii="Arial" w:eastAsia="NSimSun" w:hAnsi="Arial" w:cs="Arial"/>
          <w:kern w:val="0"/>
          <w:sz w:val="20"/>
          <w:szCs w:val="20"/>
          <w:lang w:val="ca-ES" w:eastAsia="zh-CN" w:bidi="hi-IN"/>
        </w:rPr>
        <w:t>La Secretària accidental de l’Ajuntament</w:t>
      </w:r>
    </w:p>
    <w:p w14:paraId="5D2158EC" w14:textId="77777777" w:rsidR="00B17646" w:rsidRDefault="00A604A6">
      <w:pPr>
        <w:jc w:val="both"/>
      </w:pPr>
      <w:r>
        <w:rPr>
          <w:rFonts w:ascii="Arial" w:eastAsia="NSimSun" w:hAnsi="Arial" w:cs="Arial"/>
          <w:kern w:val="0"/>
          <w:sz w:val="20"/>
          <w:szCs w:val="20"/>
          <w:lang w:val="ca-ES" w:eastAsia="zh-CN" w:bidi="hi-IN"/>
        </w:rPr>
        <w:t xml:space="preserve">Ruth González Rando  </w:t>
      </w:r>
    </w:p>
    <w:p w14:paraId="635D3D0F" w14:textId="77777777" w:rsidR="00B17646" w:rsidRDefault="00B17646">
      <w:pPr>
        <w:jc w:val="both"/>
        <w:rPr>
          <w:rFonts w:ascii="Arial" w:hAnsi="Arial" w:cs="Arial"/>
          <w:lang w:val="ca-ES"/>
        </w:rPr>
      </w:pPr>
    </w:p>
    <w:p w14:paraId="76FBD8B3" w14:textId="77777777" w:rsidR="00412253" w:rsidRPr="00D857E1" w:rsidRDefault="00412253" w:rsidP="00412253">
      <w:pPr>
        <w:rPr>
          <w:rFonts w:ascii="Arial" w:hAnsi="Arial" w:cs="Arial"/>
          <w:sz w:val="18"/>
          <w:szCs w:val="18"/>
          <w:lang w:val="ca-ES"/>
        </w:rPr>
      </w:pPr>
      <w:r w:rsidRPr="00D857E1">
        <w:rPr>
          <w:rFonts w:ascii="Arial" w:hAnsi="Arial" w:cs="Arial"/>
          <w:sz w:val="18"/>
          <w:szCs w:val="18"/>
          <w:lang w:val="ca-ES"/>
        </w:rPr>
        <w:t>Contra aquest acte administratiu, que és definitiu en via administrativa, es podrà interposar, amb caràcter potestatiu, recurs de reposició davant l'òrgan que l'ha dictat, en el termini d'un mes a comptar des del dia següent a la recepció d'aquesta notificació.</w:t>
      </w:r>
    </w:p>
    <w:p w14:paraId="36B54F47" w14:textId="77777777" w:rsidR="00412253" w:rsidRPr="00D857E1" w:rsidRDefault="00412253" w:rsidP="00412253">
      <w:pPr>
        <w:rPr>
          <w:rFonts w:ascii="Arial" w:hAnsi="Arial" w:cs="Arial"/>
          <w:sz w:val="18"/>
          <w:szCs w:val="18"/>
          <w:lang w:val="ca-ES"/>
        </w:rPr>
      </w:pPr>
      <w:r w:rsidRPr="00D857E1">
        <w:rPr>
          <w:rFonts w:ascii="Arial" w:hAnsi="Arial" w:cs="Arial"/>
          <w:sz w:val="18"/>
          <w:szCs w:val="18"/>
          <w:lang w:val="ca-ES"/>
        </w:rPr>
        <w:t xml:space="preserve">Alternativament, s'hi podrà interposar recurs contenciós administratiu davant els jutjats contenciosos administratius de la província de Barcelona, en el termini de dos mesos a comptar des del dia següent al de la recepció d'aquesta notificació. </w:t>
      </w:r>
    </w:p>
    <w:p w14:paraId="64AF2132" w14:textId="77777777" w:rsidR="00412253" w:rsidRPr="00D857E1" w:rsidRDefault="00412253" w:rsidP="00412253">
      <w:pPr>
        <w:rPr>
          <w:rFonts w:ascii="Arial" w:hAnsi="Arial" w:cs="Arial"/>
          <w:sz w:val="18"/>
          <w:szCs w:val="18"/>
          <w:lang w:val="ca-ES"/>
        </w:rPr>
      </w:pPr>
      <w:r w:rsidRPr="00D857E1">
        <w:rPr>
          <w:rFonts w:ascii="Arial" w:hAnsi="Arial" w:cs="Arial"/>
          <w:sz w:val="18"/>
          <w:szCs w:val="18"/>
          <w:lang w:val="ca-ES"/>
        </w:rPr>
        <w:t>Si opteu per la interposició del recurs de reposició en via administrativa, transcorregut un mes des de la seva interposició sense que hagi estat resolt, s'entendrà desestimat per silenci administratiu i a partir de l'endemà podrà ésser interposat recurs contenciós administratiu davant els jutjats contenciosos administratius de la província de Barcelona en el termini de sis mesos.</w:t>
      </w:r>
    </w:p>
    <w:p w14:paraId="2D99632A" w14:textId="77777777" w:rsidR="00412253" w:rsidRPr="00D857E1" w:rsidRDefault="00412253" w:rsidP="00412253">
      <w:pPr>
        <w:rPr>
          <w:rFonts w:ascii="Arial" w:hAnsi="Arial" w:cs="Arial"/>
          <w:sz w:val="18"/>
          <w:szCs w:val="18"/>
          <w:lang w:val="ca-ES"/>
        </w:rPr>
      </w:pPr>
      <w:r w:rsidRPr="00D857E1">
        <w:rPr>
          <w:rFonts w:ascii="Arial" w:hAnsi="Arial" w:cs="Arial"/>
          <w:sz w:val="18"/>
          <w:szCs w:val="18"/>
          <w:lang w:val="ca-ES"/>
        </w:rPr>
        <w:t>No obstant això, podreu exercitar qualsevol altra acció si ho considereu convenient.</w:t>
      </w:r>
    </w:p>
    <w:p w14:paraId="58B01AAA" w14:textId="77777777" w:rsidR="00412253" w:rsidRDefault="00412253">
      <w:pPr>
        <w:jc w:val="both"/>
        <w:rPr>
          <w:rFonts w:ascii="Arial" w:hAnsi="Arial" w:cs="Arial"/>
          <w:lang w:val="ca-ES"/>
        </w:rPr>
      </w:pPr>
    </w:p>
    <w:p w14:paraId="612A454A" w14:textId="21D6C59B" w:rsidR="00412253" w:rsidRPr="00D857E1" w:rsidRDefault="00412253" w:rsidP="00412253">
      <w:pPr>
        <w:rPr>
          <w:rFonts w:ascii="Arial" w:hAnsi="Arial" w:cs="Arial"/>
          <w:sz w:val="18"/>
          <w:szCs w:val="18"/>
          <w:lang w:val="ca-ES"/>
        </w:rPr>
      </w:pPr>
      <w:r w:rsidRPr="00D857E1">
        <w:rPr>
          <w:rFonts w:ascii="Arial" w:hAnsi="Arial" w:cs="Arial"/>
          <w:sz w:val="18"/>
          <w:szCs w:val="18"/>
          <w:lang w:val="ca-ES"/>
        </w:rPr>
        <w:t>Signat per l’Alcalde electrònicament</w:t>
      </w:r>
    </w:p>
    <w:p w14:paraId="42D6C1C9" w14:textId="47679856" w:rsidR="00412253" w:rsidRDefault="00412253" w:rsidP="00196897">
      <w:pPr>
        <w:rPr>
          <w:rFonts w:ascii="Arial" w:hAnsi="Arial" w:cs="Arial"/>
          <w:lang w:val="ca-ES"/>
        </w:rPr>
      </w:pPr>
      <w:r w:rsidRPr="00D857E1">
        <w:rPr>
          <w:rFonts w:ascii="Arial" w:hAnsi="Arial" w:cs="Arial"/>
          <w:sz w:val="18"/>
          <w:szCs w:val="18"/>
          <w:lang w:val="ca-ES"/>
        </w:rPr>
        <w:t>Pere Rodriguez Rodriguez</w:t>
      </w:r>
    </w:p>
    <w:sectPr w:rsidR="00412253">
      <w:headerReference w:type="default" r:id="rId7"/>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5190C" w14:textId="77777777" w:rsidR="009B69B2" w:rsidRDefault="009B69B2">
      <w:pPr>
        <w:spacing w:after="0" w:line="240" w:lineRule="auto"/>
      </w:pPr>
      <w:r>
        <w:separator/>
      </w:r>
    </w:p>
  </w:endnote>
  <w:endnote w:type="continuationSeparator" w:id="0">
    <w:p w14:paraId="3BCCB3D4" w14:textId="77777777" w:rsidR="009B69B2" w:rsidRDefault="009B6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0"/>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font>
  <w:font w:name="NSimSun">
    <w:panose1 w:val="02010609030101010101"/>
    <w:charset w:val="86"/>
    <w:family w:val="modern"/>
    <w:pitch w:val="fixed"/>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1A675" w14:textId="77777777" w:rsidR="009B69B2" w:rsidRDefault="009B69B2">
      <w:pPr>
        <w:spacing w:after="0" w:line="240" w:lineRule="auto"/>
      </w:pPr>
      <w:r>
        <w:rPr>
          <w:color w:val="000000"/>
        </w:rPr>
        <w:separator/>
      </w:r>
    </w:p>
  </w:footnote>
  <w:footnote w:type="continuationSeparator" w:id="0">
    <w:p w14:paraId="58997E92" w14:textId="77777777" w:rsidR="009B69B2" w:rsidRDefault="009B69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23905" w14:textId="6AA75992" w:rsidR="00F463FA" w:rsidRDefault="00F463FA">
    <w:pPr>
      <w:pStyle w:val="Encabezado"/>
    </w:pPr>
    <w:r>
      <w:rPr>
        <w:noProof/>
      </w:rPr>
      <w:drawing>
        <wp:inline distT="0" distB="0" distL="0" distR="0" wp14:anchorId="31241E7E" wp14:editId="2B215377">
          <wp:extent cx="1771650" cy="663666"/>
          <wp:effectExtent l="0" t="0" r="0" b="3175"/>
          <wp:docPr id="333254138" name="Imagen 1"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254138" name="Imagen 1"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788462" cy="6699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12293"/>
    <w:multiLevelType w:val="multilevel"/>
    <w:tmpl w:val="21A61F4C"/>
    <w:lvl w:ilvl="0">
      <w:start w:val="1"/>
      <w:numFmt w:val="lowerLetter"/>
      <w:lvlText w:val="%1)"/>
      <w:lvlJc w:val="left"/>
      <w:pPr>
        <w:ind w:left="722" w:hanging="360"/>
      </w:pPr>
      <w:rPr>
        <w:rFonts w:ascii="Arial" w:hAnsi="Arial" w:cs="Arial"/>
        <w:b w:val="0"/>
        <w:bCs w:val="0"/>
        <w:i w:val="0"/>
        <w:iCs w:val="0"/>
        <w:spacing w:val="-1"/>
        <w:w w:val="99"/>
        <w:sz w:val="20"/>
        <w:szCs w:val="20"/>
        <w:lang w:val="ca-ES" w:eastAsia="en-US" w:bidi="ar-SA"/>
      </w:rPr>
    </w:lvl>
    <w:lvl w:ilvl="1">
      <w:numFmt w:val="bullet"/>
      <w:lvlText w:val="•"/>
      <w:lvlJc w:val="left"/>
      <w:pPr>
        <w:ind w:left="1555" w:hanging="360"/>
      </w:pPr>
      <w:rPr>
        <w:lang w:val="ca-ES" w:eastAsia="en-US" w:bidi="ar-SA"/>
      </w:rPr>
    </w:lvl>
    <w:lvl w:ilvl="2">
      <w:numFmt w:val="bullet"/>
      <w:lvlText w:val="•"/>
      <w:lvlJc w:val="left"/>
      <w:pPr>
        <w:ind w:left="2390" w:hanging="360"/>
      </w:pPr>
      <w:rPr>
        <w:lang w:val="ca-ES" w:eastAsia="en-US" w:bidi="ar-SA"/>
      </w:rPr>
    </w:lvl>
    <w:lvl w:ilvl="3">
      <w:numFmt w:val="bullet"/>
      <w:lvlText w:val="•"/>
      <w:lvlJc w:val="left"/>
      <w:pPr>
        <w:ind w:left="3226" w:hanging="360"/>
      </w:pPr>
      <w:rPr>
        <w:lang w:val="ca-ES" w:eastAsia="en-US" w:bidi="ar-SA"/>
      </w:rPr>
    </w:lvl>
    <w:lvl w:ilvl="4">
      <w:numFmt w:val="bullet"/>
      <w:lvlText w:val="•"/>
      <w:lvlJc w:val="left"/>
      <w:pPr>
        <w:ind w:left="4061" w:hanging="360"/>
      </w:pPr>
      <w:rPr>
        <w:lang w:val="ca-ES" w:eastAsia="en-US" w:bidi="ar-SA"/>
      </w:rPr>
    </w:lvl>
    <w:lvl w:ilvl="5">
      <w:numFmt w:val="bullet"/>
      <w:lvlText w:val="•"/>
      <w:lvlJc w:val="left"/>
      <w:pPr>
        <w:ind w:left="4896" w:hanging="360"/>
      </w:pPr>
      <w:rPr>
        <w:lang w:val="ca-ES" w:eastAsia="en-US" w:bidi="ar-SA"/>
      </w:rPr>
    </w:lvl>
    <w:lvl w:ilvl="6">
      <w:numFmt w:val="bullet"/>
      <w:lvlText w:val="•"/>
      <w:lvlJc w:val="left"/>
      <w:pPr>
        <w:ind w:left="5732" w:hanging="360"/>
      </w:pPr>
      <w:rPr>
        <w:lang w:val="ca-ES" w:eastAsia="en-US" w:bidi="ar-SA"/>
      </w:rPr>
    </w:lvl>
    <w:lvl w:ilvl="7">
      <w:numFmt w:val="bullet"/>
      <w:lvlText w:val="•"/>
      <w:lvlJc w:val="left"/>
      <w:pPr>
        <w:ind w:left="6567" w:hanging="360"/>
      </w:pPr>
      <w:rPr>
        <w:lang w:val="ca-ES" w:eastAsia="en-US" w:bidi="ar-SA"/>
      </w:rPr>
    </w:lvl>
    <w:lvl w:ilvl="8">
      <w:numFmt w:val="bullet"/>
      <w:lvlText w:val="•"/>
      <w:lvlJc w:val="left"/>
      <w:pPr>
        <w:ind w:left="7402" w:hanging="360"/>
      </w:pPr>
      <w:rPr>
        <w:lang w:val="ca-ES" w:eastAsia="en-US" w:bidi="ar-SA"/>
      </w:rPr>
    </w:lvl>
  </w:abstractNum>
  <w:abstractNum w:abstractNumId="1" w15:restartNumberingAfterBreak="0">
    <w:nsid w:val="257C32FB"/>
    <w:multiLevelType w:val="multilevel"/>
    <w:tmpl w:val="2A5C5B8A"/>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 w15:restartNumberingAfterBreak="0">
    <w:nsid w:val="2E471372"/>
    <w:multiLevelType w:val="multilevel"/>
    <w:tmpl w:val="6E4E4524"/>
    <w:lvl w:ilvl="0">
      <w:numFmt w:val="bullet"/>
      <w:lvlText w:val=""/>
      <w:lvlJc w:val="left"/>
      <w:pPr>
        <w:ind w:left="720" w:hanging="360"/>
      </w:pPr>
      <w:rPr>
        <w:rFonts w:ascii="Symbol" w:hAnsi="Symbol"/>
      </w:rPr>
    </w:lvl>
    <w:lvl w:ilvl="1">
      <w:numFmt w:val="bullet"/>
      <w:lvlText w:val="•"/>
      <w:lvlJc w:val="left"/>
      <w:pPr>
        <w:ind w:left="1440" w:hanging="360"/>
      </w:pPr>
      <w:rPr>
        <w:rFonts w:ascii="Arial" w:eastAsia="Arial MT" w:hAnsi="Arial" w:cs="Aria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0446A33"/>
    <w:multiLevelType w:val="multilevel"/>
    <w:tmpl w:val="E63292DC"/>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 w15:restartNumberingAfterBreak="0">
    <w:nsid w:val="328A2040"/>
    <w:multiLevelType w:val="multilevel"/>
    <w:tmpl w:val="B7F6E456"/>
    <w:lvl w:ilvl="0">
      <w:start w:val="1"/>
      <w:numFmt w:val="lowerLetter"/>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56E02A03"/>
    <w:multiLevelType w:val="multilevel"/>
    <w:tmpl w:val="E97CE07A"/>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6" w15:restartNumberingAfterBreak="0">
    <w:nsid w:val="66E80CDF"/>
    <w:multiLevelType w:val="multilevel"/>
    <w:tmpl w:val="F1CEF07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7" w15:restartNumberingAfterBreak="0">
    <w:nsid w:val="694D6DD3"/>
    <w:multiLevelType w:val="multilevel"/>
    <w:tmpl w:val="F2AEA692"/>
    <w:lvl w:ilvl="0">
      <w:start w:val="1"/>
      <w:numFmt w:val="lowerLetter"/>
      <w:lvlText w:val="%1)"/>
      <w:lvlJc w:val="left"/>
      <w:pPr>
        <w:ind w:left="366" w:hanging="360"/>
      </w:pPr>
      <w:rPr>
        <w:rFonts w:ascii="Arial" w:eastAsia="Arial MT" w:hAnsi="Arial" w:cs="Arial"/>
      </w:rPr>
    </w:lvl>
    <w:lvl w:ilvl="1">
      <w:start w:val="1"/>
      <w:numFmt w:val="lowerLetter"/>
      <w:lvlText w:val="."/>
      <w:lvlJc w:val="left"/>
      <w:pPr>
        <w:ind w:left="1086" w:hanging="360"/>
      </w:pPr>
    </w:lvl>
    <w:lvl w:ilvl="2">
      <w:start w:val="1"/>
      <w:numFmt w:val="lowerRoman"/>
      <w:lvlText w:val="."/>
      <w:lvlJc w:val="right"/>
      <w:pPr>
        <w:ind w:left="1806" w:hanging="180"/>
      </w:pPr>
    </w:lvl>
    <w:lvl w:ilvl="3">
      <w:start w:val="1"/>
      <w:numFmt w:val="decimal"/>
      <w:lvlText w:val="."/>
      <w:lvlJc w:val="left"/>
      <w:pPr>
        <w:ind w:left="2526" w:hanging="360"/>
      </w:pPr>
    </w:lvl>
    <w:lvl w:ilvl="4">
      <w:start w:val="1"/>
      <w:numFmt w:val="lowerLetter"/>
      <w:lvlText w:val="."/>
      <w:lvlJc w:val="left"/>
      <w:pPr>
        <w:ind w:left="3246" w:hanging="360"/>
      </w:pPr>
    </w:lvl>
    <w:lvl w:ilvl="5">
      <w:start w:val="1"/>
      <w:numFmt w:val="lowerRoman"/>
      <w:lvlText w:val="."/>
      <w:lvlJc w:val="right"/>
      <w:pPr>
        <w:ind w:left="3966" w:hanging="180"/>
      </w:pPr>
    </w:lvl>
    <w:lvl w:ilvl="6">
      <w:start w:val="1"/>
      <w:numFmt w:val="decimal"/>
      <w:lvlText w:val="."/>
      <w:lvlJc w:val="left"/>
      <w:pPr>
        <w:ind w:left="4686" w:hanging="360"/>
      </w:pPr>
    </w:lvl>
    <w:lvl w:ilvl="7">
      <w:start w:val="1"/>
      <w:numFmt w:val="lowerLetter"/>
      <w:lvlText w:val="."/>
      <w:lvlJc w:val="left"/>
      <w:pPr>
        <w:ind w:left="5406" w:hanging="360"/>
      </w:pPr>
    </w:lvl>
    <w:lvl w:ilvl="8">
      <w:start w:val="1"/>
      <w:numFmt w:val="lowerRoman"/>
      <w:lvlText w:val="."/>
      <w:lvlJc w:val="right"/>
      <w:pPr>
        <w:ind w:left="6126" w:hanging="180"/>
      </w:pPr>
    </w:lvl>
  </w:abstractNum>
  <w:num w:numId="1" w16cid:durableId="941180061">
    <w:abstractNumId w:val="3"/>
  </w:num>
  <w:num w:numId="2" w16cid:durableId="1375815216">
    <w:abstractNumId w:val="6"/>
  </w:num>
  <w:num w:numId="3" w16cid:durableId="512650062">
    <w:abstractNumId w:val="4"/>
  </w:num>
  <w:num w:numId="4" w16cid:durableId="609511079">
    <w:abstractNumId w:val="5"/>
  </w:num>
  <w:num w:numId="5" w16cid:durableId="366679818">
    <w:abstractNumId w:val="0"/>
  </w:num>
  <w:num w:numId="6" w16cid:durableId="1299335158">
    <w:abstractNumId w:val="7"/>
  </w:num>
  <w:num w:numId="7" w16cid:durableId="1916351370">
    <w:abstractNumId w:val="2"/>
  </w:num>
  <w:num w:numId="8" w16cid:durableId="7595267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646"/>
    <w:rsid w:val="000A40BE"/>
    <w:rsid w:val="00196897"/>
    <w:rsid w:val="0022262F"/>
    <w:rsid w:val="002C011D"/>
    <w:rsid w:val="003869B7"/>
    <w:rsid w:val="003F423B"/>
    <w:rsid w:val="00412253"/>
    <w:rsid w:val="009B69B2"/>
    <w:rsid w:val="00A604A6"/>
    <w:rsid w:val="00AB52E9"/>
    <w:rsid w:val="00B17646"/>
    <w:rsid w:val="00B53619"/>
    <w:rsid w:val="00E87505"/>
    <w:rsid w:val="00F35DE2"/>
    <w:rsid w:val="00F463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CF972"/>
  <w15:docId w15:val="{1C228C2B-9CB3-4A39-BFBD-77F967C16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s-ES"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2750</Words>
  <Characters>15128</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G5admin</dc:creator>
  <dc:description/>
  <cp:lastModifiedBy>Eli Martin Mota</cp:lastModifiedBy>
  <cp:revision>6</cp:revision>
  <dcterms:created xsi:type="dcterms:W3CDTF">2026-03-26T14:24:00Z</dcterms:created>
  <dcterms:modified xsi:type="dcterms:W3CDTF">2026-03-30T07:23:00Z</dcterms:modified>
</cp:coreProperties>
</file>