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DCCBF5" w14:textId="664F5329" w:rsidR="000778CB" w:rsidRPr="006C1415" w:rsidRDefault="000778CB" w:rsidP="000778CB">
      <w:pPr>
        <w:tabs>
          <w:tab w:val="center" w:pos="4512"/>
        </w:tabs>
        <w:spacing w:after="120"/>
        <w:ind w:right="22"/>
        <w:jc w:val="both"/>
        <w:rPr>
          <w:rFonts w:ascii="Arial" w:hAnsi="Arial" w:cs="Arial"/>
          <w:b/>
          <w:bCs/>
          <w:color w:val="000000" w:themeColor="text1"/>
        </w:rPr>
      </w:pPr>
      <w:r w:rsidRPr="006C1415">
        <w:rPr>
          <w:rFonts w:ascii="Arial" w:hAnsi="Arial" w:cs="Arial"/>
          <w:b/>
          <w:bCs/>
          <w:color w:val="000000" w:themeColor="text1"/>
        </w:rPr>
        <w:t xml:space="preserve">BASES QUE HAN DE REGIR LA CONVOCATORIA DE CONCURSO PÚBLICO PARA LA CONCESIÓN DE SUBVENCIONES A INSTITUCIONES Y ASOCIACIONES SIN ÁNIMO DE LUCRO, QUE TENGAN CARÁCTER SOCIAL O ASISTENCIAL, PARA MANTENIMIENTO </w:t>
      </w:r>
      <w:r w:rsidR="00FB385D">
        <w:rPr>
          <w:rFonts w:ascii="Arial" w:hAnsi="Arial" w:cs="Arial"/>
          <w:b/>
          <w:bCs/>
          <w:color w:val="000000" w:themeColor="text1"/>
        </w:rPr>
        <w:t>DE SU ACTIVIDAD</w:t>
      </w:r>
      <w:r w:rsidRPr="006C1415">
        <w:rPr>
          <w:rFonts w:ascii="Arial" w:hAnsi="Arial" w:cs="Arial"/>
          <w:b/>
          <w:bCs/>
          <w:color w:val="000000" w:themeColor="text1"/>
        </w:rPr>
        <w:t>, EN EL EJERCICIO 202</w:t>
      </w:r>
      <w:r w:rsidR="00FB385D">
        <w:rPr>
          <w:rFonts w:ascii="Arial" w:hAnsi="Arial" w:cs="Arial"/>
          <w:b/>
          <w:bCs/>
          <w:color w:val="000000" w:themeColor="text1"/>
        </w:rPr>
        <w:t>6</w:t>
      </w:r>
      <w:r w:rsidRPr="006C1415">
        <w:rPr>
          <w:rFonts w:ascii="Arial" w:hAnsi="Arial" w:cs="Arial"/>
          <w:b/>
          <w:bCs/>
          <w:color w:val="000000" w:themeColor="text1"/>
        </w:rPr>
        <w:t>.</w:t>
      </w:r>
    </w:p>
    <w:p w14:paraId="2A63F0A6" w14:textId="77EA4900" w:rsidR="000778CB" w:rsidRPr="006C1415" w:rsidRDefault="000778CB" w:rsidP="000778CB">
      <w:pPr>
        <w:spacing w:after="120"/>
        <w:ind w:right="48" w:firstLine="567"/>
        <w:jc w:val="both"/>
        <w:rPr>
          <w:rFonts w:ascii="Arial" w:eastAsia="Times New Roman" w:hAnsi="Arial" w:cs="Arial"/>
          <w:color w:val="000000" w:themeColor="text1"/>
        </w:rPr>
      </w:pPr>
      <w:r w:rsidRPr="006C1415">
        <w:rPr>
          <w:rFonts w:ascii="Arial" w:eastAsia="Times New Roman" w:hAnsi="Arial" w:cs="Arial"/>
          <w:color w:val="000000" w:themeColor="text1"/>
        </w:rPr>
        <w:t xml:space="preserve">La presente convocatoria </w:t>
      </w:r>
      <w:r w:rsidR="00F02791" w:rsidRPr="006C1415">
        <w:rPr>
          <w:rFonts w:ascii="Arial" w:hAnsi="Arial" w:cs="Arial"/>
          <w:color w:val="000000" w:themeColor="text1"/>
          <w:szCs w:val="24"/>
        </w:rPr>
        <w:t xml:space="preserve">aparece recogida en el Plan Estratégico de Subvenciones de la Diputación Provincial de Zamora, aprobado por el Pleno Corporativo en sesión celebrada el día </w:t>
      </w:r>
      <w:r w:rsidR="0080261B">
        <w:rPr>
          <w:rFonts w:ascii="Arial" w:hAnsi="Arial" w:cs="Arial"/>
          <w:color w:val="000000" w:themeColor="text1"/>
          <w:szCs w:val="24"/>
        </w:rPr>
        <w:t>12 de diciembre</w:t>
      </w:r>
      <w:r w:rsidR="0041740E" w:rsidRPr="006C1415">
        <w:rPr>
          <w:rFonts w:ascii="Arial" w:hAnsi="Arial" w:cs="Arial"/>
          <w:color w:val="000000" w:themeColor="text1"/>
          <w:szCs w:val="24"/>
        </w:rPr>
        <w:t xml:space="preserve"> de 2025</w:t>
      </w:r>
      <w:r w:rsidR="000479D4" w:rsidRPr="006C1415">
        <w:rPr>
          <w:rFonts w:ascii="Arial" w:hAnsi="Arial" w:cs="Arial"/>
          <w:color w:val="000000" w:themeColor="text1"/>
          <w:szCs w:val="24"/>
        </w:rPr>
        <w:t xml:space="preserve">, </w:t>
      </w:r>
      <w:r w:rsidR="00F02791" w:rsidRPr="006C1415">
        <w:rPr>
          <w:rFonts w:ascii="Arial" w:hAnsi="Arial" w:cs="Arial"/>
          <w:color w:val="000000" w:themeColor="text1"/>
          <w:szCs w:val="24"/>
        </w:rPr>
        <w:t xml:space="preserve">y </w:t>
      </w:r>
      <w:r w:rsidRPr="006C1415">
        <w:rPr>
          <w:rFonts w:ascii="Arial" w:eastAsia="Times New Roman" w:hAnsi="Arial" w:cs="Arial"/>
          <w:color w:val="000000" w:themeColor="text1"/>
        </w:rPr>
        <w:t>se regirá por las bases generales y mínimas que se establecen en la Ley 38/2003, de 17 de noviembre, General de Subvenciones, publicada en el B.O.E. nº 276, de 18 de noviembre de 2003; en la Ley 39/2015 de 1 de octubre, de Procedimiento Administrativo Común de las Administraciones Públicas; en las Bases de Ejecución del Presupuesto de 202</w:t>
      </w:r>
      <w:r w:rsidR="0080261B">
        <w:rPr>
          <w:rFonts w:ascii="Arial" w:eastAsia="Times New Roman" w:hAnsi="Arial" w:cs="Arial"/>
          <w:color w:val="000000" w:themeColor="text1"/>
        </w:rPr>
        <w:t>6</w:t>
      </w:r>
      <w:r w:rsidRPr="006C1415">
        <w:rPr>
          <w:rFonts w:ascii="Arial" w:eastAsia="Times New Roman" w:hAnsi="Arial" w:cs="Arial"/>
          <w:color w:val="000000" w:themeColor="text1"/>
        </w:rPr>
        <w:t xml:space="preserve"> de la Diputación de Zamora; en la Ordenanza Reguladora de la Administración Electrónica y en la Ordenanza General de Subvenciones aprobada por el Pleno de la Diputación Provincial de Zamora, en sesión celebrada el día 2 de abril de 2004  publicada en el BOP nº 60 de fecha 19 de mayo de 2004, y las siguientes:</w:t>
      </w:r>
    </w:p>
    <w:p w14:paraId="71F93FE1" w14:textId="77777777" w:rsidR="0096305B" w:rsidRPr="006C1415" w:rsidRDefault="0096305B" w:rsidP="000778CB">
      <w:pPr>
        <w:spacing w:after="120"/>
        <w:ind w:right="48" w:firstLine="567"/>
        <w:jc w:val="both"/>
        <w:rPr>
          <w:rFonts w:ascii="Arial" w:eastAsia="Times New Roman" w:hAnsi="Arial" w:cs="Arial"/>
          <w:color w:val="000000" w:themeColor="text1"/>
        </w:rPr>
      </w:pPr>
    </w:p>
    <w:p w14:paraId="2FE557D1" w14:textId="77777777" w:rsidR="000778CB" w:rsidRPr="006C1415" w:rsidRDefault="000778CB" w:rsidP="000778CB">
      <w:pPr>
        <w:spacing w:after="120"/>
        <w:ind w:right="22" w:firstLine="567"/>
        <w:jc w:val="center"/>
        <w:rPr>
          <w:rFonts w:ascii="Arial" w:eastAsia="Times New Roman" w:hAnsi="Arial" w:cs="Arial"/>
          <w:b/>
          <w:color w:val="000000" w:themeColor="text1"/>
          <w:szCs w:val="24"/>
          <w:u w:val="single"/>
          <w:lang w:val="es-ES"/>
        </w:rPr>
      </w:pPr>
      <w:r w:rsidRPr="006C1415">
        <w:rPr>
          <w:rFonts w:ascii="Arial" w:eastAsia="Times New Roman" w:hAnsi="Arial" w:cs="Arial"/>
          <w:b/>
          <w:color w:val="000000" w:themeColor="text1"/>
          <w:szCs w:val="24"/>
          <w:u w:val="single"/>
          <w:lang w:val="es-ES"/>
        </w:rPr>
        <w:t>BASES ESPECÍFICAS</w:t>
      </w:r>
    </w:p>
    <w:p w14:paraId="5B0CDF98" w14:textId="77777777" w:rsidR="000778CB" w:rsidRPr="006C1415" w:rsidRDefault="000778CB" w:rsidP="000778CB">
      <w:pPr>
        <w:tabs>
          <w:tab w:val="center" w:pos="4512"/>
        </w:tabs>
        <w:spacing w:after="120"/>
        <w:ind w:right="22"/>
        <w:jc w:val="both"/>
        <w:rPr>
          <w:rFonts w:ascii="Arial" w:eastAsia="Times New Roman" w:hAnsi="Arial" w:cs="Arial"/>
          <w:b/>
          <w:bCs/>
          <w:color w:val="000000" w:themeColor="text1"/>
          <w:szCs w:val="24"/>
          <w:lang w:val="es-ES"/>
        </w:rPr>
      </w:pPr>
      <w:r w:rsidRPr="006C1415">
        <w:rPr>
          <w:rFonts w:ascii="Arial" w:eastAsia="Times New Roman" w:hAnsi="Arial" w:cs="Arial"/>
          <w:b/>
          <w:bCs/>
          <w:color w:val="000000" w:themeColor="text1"/>
          <w:szCs w:val="24"/>
          <w:lang w:val="es-ES"/>
        </w:rPr>
        <w:t>PRIMERA.- CRÉDITO PRESUPUESTARIO Y CUANTÍA TOTAL MÁXIMA DE LAS SUBVENCIONES.</w:t>
      </w:r>
    </w:p>
    <w:p w14:paraId="17EAAA6E" w14:textId="6636DDD3" w:rsidR="000778CB" w:rsidRPr="006C1415" w:rsidRDefault="000778CB" w:rsidP="000778CB">
      <w:pPr>
        <w:spacing w:after="120"/>
        <w:ind w:right="22" w:firstLine="567"/>
        <w:jc w:val="both"/>
        <w:rPr>
          <w:rFonts w:ascii="Arial" w:eastAsia="Times New Roman" w:hAnsi="Arial" w:cs="Arial"/>
          <w:color w:val="000000" w:themeColor="text1"/>
        </w:rPr>
      </w:pPr>
      <w:r w:rsidRPr="006C1415">
        <w:rPr>
          <w:rFonts w:ascii="Arial" w:eastAsia="Times New Roman" w:hAnsi="Arial" w:cs="Arial"/>
          <w:color w:val="000000" w:themeColor="text1"/>
        </w:rPr>
        <w:t>Las subvenciones se concederán con cargo a la aplicación de la Partida Presupuestaria 41 231.1 480.00. Transferencias Corrientes a Familias e Instituciones sin fin de lucro. Instituciones y Asociaciones sin fin de lucro (Bienestar Social) de los Presupuestos Generales de la Corporación para el ejercicio 202</w:t>
      </w:r>
      <w:r w:rsidR="0080261B">
        <w:rPr>
          <w:rFonts w:ascii="Arial" w:eastAsia="Times New Roman" w:hAnsi="Arial" w:cs="Arial"/>
          <w:color w:val="000000" w:themeColor="text1"/>
        </w:rPr>
        <w:t>6</w:t>
      </w:r>
      <w:r w:rsidRPr="006C1415">
        <w:rPr>
          <w:rFonts w:ascii="Arial" w:eastAsia="Times New Roman" w:hAnsi="Arial" w:cs="Arial"/>
          <w:color w:val="000000" w:themeColor="text1"/>
        </w:rPr>
        <w:t xml:space="preserve">, de la que se destinará a este objeto de cantidad de </w:t>
      </w:r>
      <w:r w:rsidR="000878E1" w:rsidRPr="006C1415">
        <w:rPr>
          <w:rFonts w:ascii="Arial" w:eastAsia="Times New Roman" w:hAnsi="Arial" w:cs="Arial"/>
          <w:color w:val="000000" w:themeColor="text1"/>
        </w:rPr>
        <w:t>CIEN</w:t>
      </w:r>
      <w:r w:rsidR="00A635B8" w:rsidRPr="006C1415">
        <w:rPr>
          <w:rFonts w:ascii="Arial" w:eastAsia="Times New Roman" w:hAnsi="Arial" w:cs="Arial"/>
          <w:color w:val="000000" w:themeColor="text1"/>
        </w:rPr>
        <w:t xml:space="preserve">TO </w:t>
      </w:r>
      <w:r w:rsidR="0080261B">
        <w:rPr>
          <w:rFonts w:ascii="Arial" w:eastAsia="Times New Roman" w:hAnsi="Arial" w:cs="Arial"/>
          <w:color w:val="000000" w:themeColor="text1"/>
        </w:rPr>
        <w:t>SETENTA</w:t>
      </w:r>
      <w:r w:rsidRPr="006C1415">
        <w:rPr>
          <w:rFonts w:ascii="Arial" w:eastAsia="Times New Roman" w:hAnsi="Arial" w:cs="Arial"/>
          <w:color w:val="000000" w:themeColor="text1"/>
        </w:rPr>
        <w:t xml:space="preserve"> MIL EUROS (</w:t>
      </w:r>
      <w:r w:rsidR="000878E1" w:rsidRPr="006C1415">
        <w:rPr>
          <w:rFonts w:ascii="Arial" w:eastAsia="Times New Roman" w:hAnsi="Arial" w:cs="Arial"/>
          <w:color w:val="000000" w:themeColor="text1"/>
        </w:rPr>
        <w:t>1</w:t>
      </w:r>
      <w:r w:rsidR="0080261B">
        <w:rPr>
          <w:rFonts w:ascii="Arial" w:eastAsia="Times New Roman" w:hAnsi="Arial" w:cs="Arial"/>
          <w:color w:val="000000" w:themeColor="text1"/>
        </w:rPr>
        <w:t>70</w:t>
      </w:r>
      <w:r w:rsidRPr="006C1415">
        <w:rPr>
          <w:rFonts w:ascii="Arial" w:eastAsia="Times New Roman" w:hAnsi="Arial" w:cs="Arial"/>
          <w:color w:val="000000" w:themeColor="text1"/>
        </w:rPr>
        <w:t>.000 €).</w:t>
      </w:r>
    </w:p>
    <w:p w14:paraId="2098FA21" w14:textId="77777777" w:rsidR="000778CB" w:rsidRPr="006C1415" w:rsidRDefault="000778CB" w:rsidP="000778CB">
      <w:pPr>
        <w:spacing w:after="120"/>
        <w:ind w:right="22" w:firstLine="567"/>
        <w:jc w:val="both"/>
        <w:rPr>
          <w:rFonts w:ascii="Arial" w:eastAsia="Times New Roman" w:hAnsi="Arial" w:cs="Arial"/>
          <w:color w:val="000000" w:themeColor="text1"/>
        </w:rPr>
      </w:pPr>
      <w:r w:rsidRPr="006C1415">
        <w:rPr>
          <w:rFonts w:ascii="Arial" w:eastAsia="Times New Roman" w:hAnsi="Arial" w:cs="Arial"/>
          <w:color w:val="000000" w:themeColor="text1"/>
        </w:rPr>
        <w:t>Dicha cantidad podrá variar mediante las oportunas modificaciones presupuestarias debidamente autorizadas.</w:t>
      </w:r>
    </w:p>
    <w:p w14:paraId="27C0985C" w14:textId="77777777" w:rsidR="000778CB" w:rsidRPr="006C1415" w:rsidRDefault="000778CB" w:rsidP="000778CB">
      <w:pPr>
        <w:spacing w:after="120"/>
        <w:ind w:right="22"/>
        <w:jc w:val="both"/>
        <w:rPr>
          <w:rFonts w:ascii="Arial" w:eastAsia="Times New Roman" w:hAnsi="Arial" w:cs="Arial"/>
          <w:b/>
          <w:bCs/>
          <w:color w:val="000000" w:themeColor="text1"/>
          <w:szCs w:val="24"/>
          <w:lang w:val="es-ES"/>
        </w:rPr>
      </w:pPr>
      <w:r w:rsidRPr="006C1415">
        <w:rPr>
          <w:rFonts w:ascii="Arial" w:eastAsia="Times New Roman" w:hAnsi="Arial" w:cs="Arial"/>
          <w:b/>
          <w:bCs/>
          <w:color w:val="000000" w:themeColor="text1"/>
          <w:szCs w:val="24"/>
          <w:lang w:val="es-ES"/>
        </w:rPr>
        <w:t>SEGUNDA.- OBJETO, CONDICIONES Y FINALIDAD DE LA CONCESIÓN DE LA SUBVENCIÓN.</w:t>
      </w:r>
    </w:p>
    <w:p w14:paraId="22A1C921" w14:textId="07B3A646" w:rsidR="000778CB" w:rsidRPr="006C1415" w:rsidRDefault="000778CB" w:rsidP="000778CB">
      <w:pPr>
        <w:spacing w:after="120"/>
        <w:ind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 xml:space="preserve">Se convoca concurso público para la concesión de subvenciones </w:t>
      </w:r>
      <w:r w:rsidR="00D264FB">
        <w:rPr>
          <w:rFonts w:ascii="Arial" w:eastAsia="Times New Roman" w:hAnsi="Arial" w:cs="Arial"/>
          <w:color w:val="000000" w:themeColor="text1"/>
          <w:szCs w:val="24"/>
          <w:lang w:val="es-ES"/>
        </w:rPr>
        <w:t>cuyo objeto</w:t>
      </w:r>
      <w:r w:rsidR="008252A6">
        <w:rPr>
          <w:rFonts w:ascii="Arial" w:eastAsia="Times New Roman" w:hAnsi="Arial" w:cs="Arial"/>
          <w:color w:val="000000" w:themeColor="text1"/>
          <w:szCs w:val="24"/>
          <w:lang w:val="es-ES"/>
        </w:rPr>
        <w:t xml:space="preserve"> es la financiación de</w:t>
      </w:r>
      <w:r w:rsidR="00D46A32">
        <w:rPr>
          <w:rFonts w:ascii="Arial" w:eastAsia="Times New Roman" w:hAnsi="Arial" w:cs="Arial"/>
          <w:color w:val="000000" w:themeColor="text1"/>
          <w:szCs w:val="24"/>
          <w:lang w:val="es-ES"/>
        </w:rPr>
        <w:t xml:space="preserve"> gastos corrientes </w:t>
      </w:r>
      <w:r w:rsidR="00D264FB">
        <w:rPr>
          <w:rFonts w:ascii="Arial" w:eastAsia="Times New Roman" w:hAnsi="Arial" w:cs="Arial"/>
          <w:color w:val="000000" w:themeColor="text1"/>
          <w:szCs w:val="24"/>
          <w:lang w:val="es-ES"/>
        </w:rPr>
        <w:t xml:space="preserve">derivados del funcionamiento </w:t>
      </w:r>
      <w:r w:rsidR="008252A6">
        <w:rPr>
          <w:rFonts w:ascii="Arial" w:eastAsia="Times New Roman" w:hAnsi="Arial" w:cs="Arial"/>
          <w:color w:val="000000" w:themeColor="text1"/>
          <w:szCs w:val="24"/>
          <w:lang w:val="es-ES"/>
        </w:rPr>
        <w:t>(suministros, nóminas y seguros sociales</w:t>
      </w:r>
      <w:r w:rsidR="00D810CF">
        <w:rPr>
          <w:rFonts w:ascii="Arial" w:eastAsia="Times New Roman" w:hAnsi="Arial" w:cs="Arial"/>
          <w:color w:val="000000" w:themeColor="text1"/>
          <w:szCs w:val="24"/>
          <w:lang w:val="es-ES"/>
        </w:rPr>
        <w:t xml:space="preserve"> del personal contratado</w:t>
      </w:r>
      <w:r w:rsidR="008252A6">
        <w:rPr>
          <w:rFonts w:ascii="Arial" w:eastAsia="Times New Roman" w:hAnsi="Arial" w:cs="Arial"/>
          <w:color w:val="000000" w:themeColor="text1"/>
          <w:szCs w:val="24"/>
          <w:lang w:val="es-ES"/>
        </w:rPr>
        <w:t xml:space="preserve">, alquiler de oficinas, limpieza, </w:t>
      </w:r>
      <w:r w:rsidR="005B57A6">
        <w:rPr>
          <w:rFonts w:ascii="Arial" w:eastAsia="Times New Roman" w:hAnsi="Arial" w:cs="Arial"/>
          <w:color w:val="000000" w:themeColor="text1"/>
          <w:szCs w:val="24"/>
          <w:lang w:val="es-ES"/>
        </w:rPr>
        <w:t xml:space="preserve">gastos de gestión, </w:t>
      </w:r>
      <w:r w:rsidR="008252A6">
        <w:rPr>
          <w:rFonts w:ascii="Arial" w:eastAsia="Times New Roman" w:hAnsi="Arial" w:cs="Arial"/>
          <w:color w:val="000000" w:themeColor="text1"/>
          <w:szCs w:val="24"/>
          <w:lang w:val="es-ES"/>
        </w:rPr>
        <w:t>seguros, comunicaciones y servicios profesionales, etc.) de</w:t>
      </w:r>
      <w:r w:rsidRPr="006C1415">
        <w:rPr>
          <w:rFonts w:ascii="Arial" w:eastAsia="Times New Roman" w:hAnsi="Arial" w:cs="Arial"/>
          <w:color w:val="000000" w:themeColor="text1"/>
          <w:szCs w:val="24"/>
          <w:lang w:val="es-ES"/>
        </w:rPr>
        <w:t xml:space="preserve"> Instituciones y Asociaciones sin ánimo de lucro que tengan carácter social o asistencial.</w:t>
      </w:r>
    </w:p>
    <w:p w14:paraId="34B80AD7" w14:textId="686287CB" w:rsidR="000778CB" w:rsidRDefault="000778CB" w:rsidP="000778CB">
      <w:pPr>
        <w:spacing w:after="120"/>
        <w:ind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 xml:space="preserve">El otorgamiento de estas subvenciones </w:t>
      </w:r>
      <w:r w:rsidR="00A37D9A">
        <w:rPr>
          <w:rFonts w:ascii="Arial" w:eastAsia="Times New Roman" w:hAnsi="Arial" w:cs="Arial"/>
          <w:color w:val="000000" w:themeColor="text1"/>
          <w:szCs w:val="24"/>
          <w:lang w:val="es-ES"/>
        </w:rPr>
        <w:t xml:space="preserve">tiene como </w:t>
      </w:r>
      <w:r w:rsidR="00D264FB">
        <w:rPr>
          <w:rFonts w:ascii="Arial" w:eastAsia="Times New Roman" w:hAnsi="Arial" w:cs="Arial"/>
          <w:color w:val="000000" w:themeColor="text1"/>
          <w:szCs w:val="24"/>
          <w:lang w:val="es-ES"/>
        </w:rPr>
        <w:t>finalidad</w:t>
      </w:r>
      <w:r w:rsidR="00A37D9A">
        <w:rPr>
          <w:rFonts w:ascii="Arial" w:eastAsia="Times New Roman" w:hAnsi="Arial" w:cs="Arial"/>
          <w:color w:val="000000" w:themeColor="text1"/>
          <w:szCs w:val="24"/>
          <w:lang w:val="es-ES"/>
        </w:rPr>
        <w:t xml:space="preserve"> fomentar la actividad de las Asociaciones e Instituciones sin ánimo de lucro de la provincia de Zamora mediante la financiación de sus gastos corrientes para que puedan impulsar sus acciones sociales o asistenciales en beneficio de la sociedad zamorana, dando con ello cumplimiento a la competencia de las Diputaciones Provinciales regulada por el artículo 36 de la Ley 7/1985, de 2 de abril, Reguladora de las Bases del Régimen Local de garantizar</w:t>
      </w:r>
      <w:r w:rsidRPr="006C1415">
        <w:rPr>
          <w:rFonts w:ascii="Arial" w:eastAsia="Times New Roman" w:hAnsi="Arial" w:cs="Arial"/>
          <w:color w:val="000000" w:themeColor="text1"/>
          <w:szCs w:val="24"/>
          <w:lang w:val="es-ES"/>
        </w:rPr>
        <w:t xml:space="preserve"> la cooperación económica al desarrollo social</w:t>
      </w:r>
      <w:r w:rsidR="005B57A6">
        <w:rPr>
          <w:rFonts w:ascii="Arial" w:eastAsia="Times New Roman" w:hAnsi="Arial" w:cs="Arial"/>
          <w:color w:val="000000" w:themeColor="text1"/>
          <w:szCs w:val="24"/>
          <w:lang w:val="es-ES"/>
        </w:rPr>
        <w:t xml:space="preserve">, así como el </w:t>
      </w:r>
      <w:r w:rsidR="00A37D9A">
        <w:rPr>
          <w:rFonts w:ascii="Arial" w:eastAsia="Times New Roman" w:hAnsi="Arial" w:cs="Arial"/>
          <w:color w:val="000000" w:themeColor="text1"/>
          <w:szCs w:val="24"/>
          <w:lang w:val="es-ES"/>
        </w:rPr>
        <w:t>desarrollo</w:t>
      </w:r>
      <w:r w:rsidR="005B57A6">
        <w:rPr>
          <w:rFonts w:ascii="Arial" w:eastAsia="Times New Roman" w:hAnsi="Arial" w:cs="Arial"/>
          <w:color w:val="000000" w:themeColor="text1"/>
          <w:szCs w:val="24"/>
          <w:lang w:val="es-ES"/>
        </w:rPr>
        <w:t xml:space="preserve"> </w:t>
      </w:r>
      <w:r w:rsidR="00A37D9A">
        <w:rPr>
          <w:rFonts w:ascii="Arial" w:eastAsia="Times New Roman" w:hAnsi="Arial" w:cs="Arial"/>
          <w:color w:val="000000" w:themeColor="text1"/>
          <w:szCs w:val="24"/>
          <w:lang w:val="es-ES"/>
        </w:rPr>
        <w:t>de</w:t>
      </w:r>
      <w:r w:rsidR="005B57A6">
        <w:rPr>
          <w:rFonts w:ascii="Arial" w:eastAsia="Times New Roman" w:hAnsi="Arial" w:cs="Arial"/>
          <w:color w:val="000000" w:themeColor="text1"/>
          <w:szCs w:val="24"/>
          <w:lang w:val="es-ES"/>
        </w:rPr>
        <w:t xml:space="preserve"> la Ley 16/2010, de 20 de diciembre, de Servicios Sociales de Castilla y </w:t>
      </w:r>
      <w:r w:rsidR="005B57A6">
        <w:rPr>
          <w:rFonts w:ascii="Arial" w:eastAsia="Times New Roman" w:hAnsi="Arial" w:cs="Arial"/>
          <w:color w:val="000000" w:themeColor="text1"/>
          <w:szCs w:val="24"/>
          <w:lang w:val="es-ES"/>
        </w:rPr>
        <w:lastRenderedPageBreak/>
        <w:t>León que establece la obligación de las Administraciones Públicas de la comunidad de fomentar la participación de la sociedad civil, incluyendo asociaciones asistenciales y sociales, en el sistema de Servicios Sociales</w:t>
      </w:r>
      <w:r w:rsidR="00A37D9A">
        <w:rPr>
          <w:rFonts w:ascii="Arial" w:eastAsia="Times New Roman" w:hAnsi="Arial" w:cs="Arial"/>
          <w:color w:val="000000" w:themeColor="text1"/>
          <w:szCs w:val="24"/>
          <w:lang w:val="es-ES"/>
        </w:rPr>
        <w:t>.</w:t>
      </w:r>
    </w:p>
    <w:p w14:paraId="66F2AD96" w14:textId="77777777" w:rsidR="00A37D9A" w:rsidRPr="006C1415" w:rsidRDefault="00A37D9A" w:rsidP="00A37D9A">
      <w:pPr>
        <w:spacing w:after="120"/>
        <w:ind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 xml:space="preserve">Solo se admitirá una solicitud por cada Asociación participante en la presente convocatoria (identificada mediante su C.I.F). Por ello, aquellas Instituciones y Asociaciones que </w:t>
      </w:r>
      <w:r w:rsidRPr="00A37D9A">
        <w:rPr>
          <w:rFonts w:ascii="Arial" w:eastAsia="Times New Roman" w:hAnsi="Arial" w:cs="Arial"/>
          <w:b/>
          <w:color w:val="000000" w:themeColor="text1"/>
          <w:szCs w:val="24"/>
          <w:u w:val="single"/>
          <w:lang w:val="es-ES"/>
        </w:rPr>
        <w:t>en anteriores convocatorias hayan presentado varias solicitudes para la misma convocatoria a través de delegaciones, asambleas o secciones comarcales, deberán presentar una única solicitud</w:t>
      </w:r>
      <w:r w:rsidRPr="00A37D9A">
        <w:rPr>
          <w:rFonts w:ascii="Arial" w:eastAsia="Times New Roman" w:hAnsi="Arial" w:cs="Arial"/>
          <w:color w:val="000000" w:themeColor="text1"/>
          <w:szCs w:val="24"/>
          <w:u w:val="single"/>
          <w:lang w:val="es-ES"/>
        </w:rPr>
        <w:t>.</w:t>
      </w:r>
      <w:r w:rsidRPr="006C1415">
        <w:rPr>
          <w:rFonts w:ascii="Arial" w:eastAsia="Times New Roman" w:hAnsi="Arial" w:cs="Arial"/>
          <w:color w:val="000000" w:themeColor="text1"/>
          <w:szCs w:val="24"/>
          <w:lang w:val="es-ES"/>
        </w:rPr>
        <w:t xml:space="preserve"> </w:t>
      </w:r>
    </w:p>
    <w:p w14:paraId="1384AE1A" w14:textId="77777777" w:rsidR="000778CB" w:rsidRPr="006C1415" w:rsidRDefault="000778CB" w:rsidP="000778CB">
      <w:pPr>
        <w:spacing w:after="120"/>
        <w:ind w:right="22"/>
        <w:jc w:val="both"/>
        <w:rPr>
          <w:rFonts w:ascii="Arial" w:eastAsia="Times New Roman" w:hAnsi="Arial" w:cs="Arial"/>
          <w:b/>
          <w:bCs/>
          <w:color w:val="000000" w:themeColor="text1"/>
          <w:szCs w:val="24"/>
          <w:lang w:val="es-ES"/>
        </w:rPr>
      </w:pPr>
      <w:r w:rsidRPr="006C1415">
        <w:rPr>
          <w:rFonts w:ascii="Arial" w:eastAsia="Times New Roman" w:hAnsi="Arial" w:cs="Arial"/>
          <w:b/>
          <w:bCs/>
          <w:color w:val="000000" w:themeColor="text1"/>
          <w:szCs w:val="24"/>
          <w:lang w:val="es-ES"/>
        </w:rPr>
        <w:t>TERCERA.- REQUISITOS PARA SOLICITAR LA SUBVENCIÓN Y FORMA DE ACREDITARLOS.</w:t>
      </w:r>
    </w:p>
    <w:p w14:paraId="6417E6AC" w14:textId="77777777" w:rsidR="000778CB" w:rsidRPr="006C1415" w:rsidRDefault="000778CB" w:rsidP="000778CB">
      <w:pPr>
        <w:spacing w:after="120"/>
        <w:ind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Podrán solicitar las subvenciones reguladas en las presentes bases todas las Instituciones y Asociaciones que carezcan de ánimo de lucro, dotadas de personalidad jurídica y capacidad de obrar, que tengan delegación en Zamora capital o provincia y que será acreditado documentalmente en los Estatutos o en documento aparte.</w:t>
      </w:r>
    </w:p>
    <w:p w14:paraId="03F93C6A" w14:textId="32D2A4AA" w:rsidR="000778CB" w:rsidRPr="006C1415" w:rsidRDefault="000778CB" w:rsidP="000778CB">
      <w:pPr>
        <w:spacing w:after="120"/>
        <w:ind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A tal objeto podrán percibir subvención con cargo al crédito establecido en esta convocatoria las Instituciones o Asociaciones sin ánimo de lucro que especifiquen de forma clara en sus estatutos su naturaleza social o asistencial.</w:t>
      </w:r>
    </w:p>
    <w:p w14:paraId="0B8F5F84" w14:textId="77777777" w:rsidR="000778CB" w:rsidRPr="006C1415" w:rsidRDefault="000778CB" w:rsidP="000778CB">
      <w:pPr>
        <w:spacing w:after="120"/>
        <w:ind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Los solicitantes deberán reunir además los requisitos establecidos en el art. 7 de la Ordenanza General de Subvenciones.</w:t>
      </w:r>
    </w:p>
    <w:p w14:paraId="164FF67D" w14:textId="77777777" w:rsidR="000778CB" w:rsidRPr="006C1415" w:rsidRDefault="000778CB" w:rsidP="000778CB">
      <w:pPr>
        <w:spacing w:after="120"/>
        <w:ind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La acreditación de los requisitos para solicitar la subvención se realizará de acuerdo con lo preceptuado en el art. 11.3 y 4 de la Ordenanza General de Subvenciones.</w:t>
      </w:r>
    </w:p>
    <w:p w14:paraId="14AFE158" w14:textId="77777777" w:rsidR="000778CB" w:rsidRPr="006C1415" w:rsidRDefault="000778CB" w:rsidP="000778CB">
      <w:pPr>
        <w:tabs>
          <w:tab w:val="center" w:pos="4512"/>
        </w:tabs>
        <w:spacing w:after="120"/>
        <w:ind w:right="22"/>
        <w:jc w:val="both"/>
        <w:rPr>
          <w:rFonts w:ascii="Arial" w:eastAsia="Times New Roman" w:hAnsi="Arial" w:cs="Arial"/>
          <w:b/>
          <w:bCs/>
          <w:color w:val="000000" w:themeColor="text1"/>
          <w:szCs w:val="24"/>
          <w:lang w:val="es-ES"/>
        </w:rPr>
      </w:pPr>
      <w:r w:rsidRPr="006C1415">
        <w:rPr>
          <w:rFonts w:ascii="Arial" w:eastAsia="Times New Roman" w:hAnsi="Arial" w:cs="Arial"/>
          <w:b/>
          <w:bCs/>
          <w:color w:val="000000" w:themeColor="text1"/>
          <w:szCs w:val="24"/>
          <w:lang w:val="es-ES"/>
        </w:rPr>
        <w:t>CUARTA.- INSTRUCCIÓN, APROBACIÓN Y RESOLUCIÓN DE LA CONVOCATORIA.</w:t>
      </w:r>
    </w:p>
    <w:p w14:paraId="3A64AED5" w14:textId="6241F13F" w:rsidR="000778CB" w:rsidRPr="006C1415" w:rsidRDefault="000778CB" w:rsidP="000778CB">
      <w:pPr>
        <w:spacing w:after="120"/>
        <w:ind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La instrucción del procedimiento corr</w:t>
      </w:r>
      <w:r w:rsidR="0041740E" w:rsidRPr="006C1415">
        <w:rPr>
          <w:rFonts w:ascii="Arial" w:eastAsia="Times New Roman" w:hAnsi="Arial" w:cs="Arial"/>
          <w:color w:val="000000" w:themeColor="text1"/>
          <w:szCs w:val="24"/>
          <w:lang w:val="es-ES"/>
        </w:rPr>
        <w:t>esponde al Diputado Delegado de</w:t>
      </w:r>
      <w:r w:rsidR="007A0838" w:rsidRPr="006C1415">
        <w:rPr>
          <w:rFonts w:ascii="Arial" w:eastAsia="Times New Roman" w:hAnsi="Arial" w:cs="Arial"/>
          <w:color w:val="000000" w:themeColor="text1"/>
          <w:szCs w:val="24"/>
          <w:lang w:val="es-ES"/>
        </w:rPr>
        <w:t>l Área de</w:t>
      </w:r>
      <w:r w:rsidR="0041740E" w:rsidRPr="006C1415">
        <w:rPr>
          <w:rFonts w:ascii="Arial" w:eastAsia="Times New Roman" w:hAnsi="Arial" w:cs="Arial"/>
          <w:color w:val="000000" w:themeColor="text1"/>
          <w:szCs w:val="24"/>
          <w:lang w:val="es-ES"/>
        </w:rPr>
        <w:t xml:space="preserve"> </w:t>
      </w:r>
      <w:r w:rsidR="005101D1" w:rsidRPr="006C1415">
        <w:rPr>
          <w:rFonts w:ascii="Arial" w:eastAsia="Times New Roman" w:hAnsi="Arial" w:cs="Arial"/>
          <w:color w:val="000000" w:themeColor="text1"/>
          <w:szCs w:val="24"/>
          <w:lang w:val="es-ES"/>
        </w:rPr>
        <w:t xml:space="preserve">Personal, Régimen Interior, </w:t>
      </w:r>
      <w:r w:rsidR="0041740E" w:rsidRPr="006C1415">
        <w:rPr>
          <w:rFonts w:ascii="Arial" w:eastAsia="Times New Roman" w:hAnsi="Arial" w:cs="Arial"/>
          <w:color w:val="000000" w:themeColor="text1"/>
          <w:szCs w:val="24"/>
          <w:lang w:val="es-ES"/>
        </w:rPr>
        <w:t xml:space="preserve">Política Social </w:t>
      </w:r>
      <w:r w:rsidR="005101D1" w:rsidRPr="006C1415">
        <w:rPr>
          <w:rFonts w:ascii="Arial" w:eastAsia="Times New Roman" w:hAnsi="Arial" w:cs="Arial"/>
          <w:color w:val="000000" w:themeColor="text1"/>
          <w:szCs w:val="24"/>
          <w:lang w:val="es-ES"/>
        </w:rPr>
        <w:t xml:space="preserve">y Familia </w:t>
      </w:r>
      <w:r w:rsidRPr="006C1415">
        <w:rPr>
          <w:rFonts w:ascii="Arial" w:eastAsia="Times New Roman" w:hAnsi="Arial" w:cs="Arial"/>
          <w:color w:val="000000" w:themeColor="text1"/>
          <w:szCs w:val="24"/>
          <w:lang w:val="es-ES"/>
        </w:rPr>
        <w:t>de la Diputación de Zamora, y su aprobación y resolución a la Junta de Gobierno de la Diputación de Zamora</w:t>
      </w:r>
      <w:r w:rsidR="007A0838" w:rsidRPr="006C1415">
        <w:rPr>
          <w:rFonts w:ascii="Arial" w:eastAsia="Times New Roman" w:hAnsi="Arial" w:cs="Arial"/>
          <w:color w:val="000000" w:themeColor="text1"/>
          <w:szCs w:val="24"/>
          <w:lang w:val="es-ES"/>
        </w:rPr>
        <w:t xml:space="preserve"> de </w:t>
      </w:r>
      <w:r w:rsidR="0096305B" w:rsidRPr="006C1415">
        <w:rPr>
          <w:rFonts w:ascii="Arial" w:eastAsia="Times New Roman" w:hAnsi="Arial" w:cs="Arial"/>
          <w:color w:val="000000" w:themeColor="text1"/>
          <w:szCs w:val="24"/>
          <w:lang w:val="es-ES"/>
        </w:rPr>
        <w:t>conformidad</w:t>
      </w:r>
      <w:r w:rsidR="007A0838" w:rsidRPr="006C1415">
        <w:rPr>
          <w:rFonts w:ascii="Arial" w:eastAsia="Times New Roman" w:hAnsi="Arial" w:cs="Arial"/>
          <w:color w:val="000000" w:themeColor="text1"/>
          <w:szCs w:val="24"/>
          <w:lang w:val="es-ES"/>
        </w:rPr>
        <w:t xml:space="preserve"> con lo establecido por el Decreto</w:t>
      </w:r>
      <w:r w:rsidR="0096305B" w:rsidRPr="006C1415">
        <w:rPr>
          <w:rFonts w:ascii="Arial" w:eastAsia="Times New Roman" w:hAnsi="Arial" w:cs="Arial"/>
          <w:color w:val="000000" w:themeColor="text1"/>
          <w:szCs w:val="24"/>
          <w:lang w:val="es-ES"/>
        </w:rPr>
        <w:t xml:space="preserve"> de Presidencia n.º</w:t>
      </w:r>
      <w:r w:rsidR="007A0838" w:rsidRPr="006C1415">
        <w:rPr>
          <w:rFonts w:ascii="Arial" w:eastAsia="Times New Roman" w:hAnsi="Arial" w:cs="Arial"/>
          <w:color w:val="000000" w:themeColor="text1"/>
          <w:szCs w:val="24"/>
          <w:lang w:val="es-ES"/>
        </w:rPr>
        <w:t xml:space="preserve"> 2024-2018, de 11 de abril de 2024, </w:t>
      </w:r>
      <w:r w:rsidR="0096305B" w:rsidRPr="006C1415">
        <w:rPr>
          <w:rFonts w:ascii="Arial" w:eastAsia="Times New Roman" w:hAnsi="Arial" w:cs="Arial"/>
          <w:color w:val="000000" w:themeColor="text1"/>
          <w:szCs w:val="24"/>
          <w:lang w:val="es-ES"/>
        </w:rPr>
        <w:t xml:space="preserve">de delegación de atribuciones. </w:t>
      </w:r>
    </w:p>
    <w:p w14:paraId="4393EE41" w14:textId="77777777" w:rsidR="000778CB" w:rsidRPr="006C1415" w:rsidRDefault="000778CB" w:rsidP="000778CB">
      <w:pPr>
        <w:spacing w:after="120"/>
        <w:ind w:right="22"/>
        <w:jc w:val="both"/>
        <w:rPr>
          <w:rFonts w:ascii="Arial" w:eastAsia="Times New Roman" w:hAnsi="Arial" w:cs="Arial"/>
          <w:b/>
          <w:bCs/>
          <w:color w:val="000000" w:themeColor="text1"/>
          <w:szCs w:val="24"/>
          <w:lang w:val="es-ES"/>
        </w:rPr>
      </w:pPr>
      <w:r w:rsidRPr="006C1415">
        <w:rPr>
          <w:rFonts w:ascii="Arial" w:eastAsia="Times New Roman" w:hAnsi="Arial" w:cs="Arial"/>
          <w:b/>
          <w:bCs/>
          <w:color w:val="000000" w:themeColor="text1"/>
          <w:szCs w:val="24"/>
          <w:lang w:val="es-ES"/>
        </w:rPr>
        <w:t>QUINTA.- LUGAR Y PLAZO DE PRESENTACIÓN DE SOLICITUDES.</w:t>
      </w:r>
    </w:p>
    <w:p w14:paraId="6091B455" w14:textId="6B052B56" w:rsidR="0096305B" w:rsidRPr="006C1415" w:rsidRDefault="000778CB" w:rsidP="000778CB">
      <w:pPr>
        <w:spacing w:after="120"/>
        <w:ind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 xml:space="preserve">Las solicitudes se presentarán </w:t>
      </w:r>
      <w:r w:rsidR="00A37D9A">
        <w:rPr>
          <w:rFonts w:ascii="Arial" w:eastAsia="Times New Roman" w:hAnsi="Arial" w:cs="Arial"/>
          <w:color w:val="000000" w:themeColor="text1"/>
          <w:szCs w:val="24"/>
          <w:lang w:val="es-ES"/>
        </w:rPr>
        <w:t xml:space="preserve">mediante la cumplimentación del correspondiente trámite electrónico </w:t>
      </w:r>
      <w:r w:rsidR="003D6DD1">
        <w:rPr>
          <w:rFonts w:ascii="Arial" w:eastAsia="Times New Roman" w:hAnsi="Arial" w:cs="Arial"/>
          <w:color w:val="000000" w:themeColor="text1"/>
          <w:szCs w:val="24"/>
          <w:lang w:val="es-ES"/>
        </w:rPr>
        <w:t>habilitado en la Sede Electrónica de</w:t>
      </w:r>
      <w:r w:rsidRPr="006C1415">
        <w:rPr>
          <w:rFonts w:ascii="Arial" w:eastAsia="Times New Roman" w:hAnsi="Arial" w:cs="Arial"/>
          <w:color w:val="000000" w:themeColor="text1"/>
          <w:szCs w:val="24"/>
          <w:lang w:val="es-ES"/>
        </w:rPr>
        <w:t xml:space="preserve"> esta Diputación Provincial, conforme al formulario electrónico del procedimiento habilitado en el catálogo de procedimientos electrónicos de la sede electrónica de la Diputación de Zamora (</w:t>
      </w:r>
      <w:hyperlink r:id="rId8" w:history="1">
        <w:r w:rsidRPr="006C1415">
          <w:rPr>
            <w:rFonts w:ascii="Arial" w:eastAsia="Times New Roman" w:hAnsi="Arial" w:cs="Arial"/>
            <w:color w:val="2E74B5" w:themeColor="accent1" w:themeShade="BF"/>
            <w:szCs w:val="24"/>
            <w:u w:val="single"/>
            <w:lang w:val="es-ES"/>
          </w:rPr>
          <w:t>http://diputaciondezamora.sedelectronica.es</w:t>
        </w:r>
      </w:hyperlink>
      <w:r w:rsidRPr="006C1415">
        <w:rPr>
          <w:rFonts w:ascii="Arial" w:eastAsia="Times New Roman" w:hAnsi="Arial" w:cs="Arial"/>
          <w:color w:val="000000" w:themeColor="text1"/>
          <w:szCs w:val="24"/>
          <w:lang w:val="es-ES"/>
        </w:rPr>
        <w:t>)</w:t>
      </w:r>
      <w:r w:rsidR="0096305B" w:rsidRPr="006C1415">
        <w:rPr>
          <w:rFonts w:ascii="Arial" w:eastAsia="Times New Roman" w:hAnsi="Arial" w:cs="Arial"/>
          <w:color w:val="000000" w:themeColor="text1"/>
          <w:szCs w:val="24"/>
          <w:lang w:val="es-ES"/>
        </w:rPr>
        <w:t>.</w:t>
      </w:r>
      <w:r w:rsidRPr="006C1415">
        <w:rPr>
          <w:rFonts w:ascii="Arial" w:eastAsia="Times New Roman" w:hAnsi="Arial" w:cs="Arial"/>
          <w:color w:val="000000" w:themeColor="text1"/>
          <w:szCs w:val="24"/>
          <w:lang w:val="es-ES"/>
        </w:rPr>
        <w:t xml:space="preserve"> El certificado electrónico con el que se realice la presentación deberá corresponder al solicitante de la ayuda. </w:t>
      </w:r>
    </w:p>
    <w:p w14:paraId="1D281B64" w14:textId="1E0929B5" w:rsidR="000778CB" w:rsidRPr="006C1415" w:rsidRDefault="000778CB" w:rsidP="000778CB">
      <w:pPr>
        <w:spacing w:after="120"/>
        <w:ind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Si la solicitud fuera presentada de forma presencial, se requerirá al solicitante para que la subsane a través de su presentación electrónica. A estos efectos se considerará como fecha de presentación de la solicitud aquella en la que haya sido realizada la subsanación, en virtud de lo dispuesto en el artículo 68.4 de la Ley 39/2015, de 1 de octubre, de Procedimiento Administrativo Común.</w:t>
      </w:r>
    </w:p>
    <w:p w14:paraId="26AF94C2" w14:textId="77777777" w:rsidR="000778CB" w:rsidRPr="006C1415" w:rsidRDefault="000778CB" w:rsidP="000778CB">
      <w:pPr>
        <w:spacing w:after="120"/>
        <w:ind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El plazo de presentación de las solicitudes será de QUINCE DIAS hábiles contados a partir del siguiente a la publicación de esta convocatoria en el Boletín Oficial de la Provincia.</w:t>
      </w:r>
    </w:p>
    <w:p w14:paraId="38EAB09E" w14:textId="77777777" w:rsidR="000778CB" w:rsidRPr="006C1415" w:rsidRDefault="000778CB" w:rsidP="000778CB">
      <w:pPr>
        <w:spacing w:after="120"/>
        <w:ind w:right="22"/>
        <w:jc w:val="both"/>
        <w:rPr>
          <w:rFonts w:ascii="Arial" w:eastAsia="Times New Roman" w:hAnsi="Arial" w:cs="Arial"/>
          <w:b/>
          <w:bCs/>
          <w:color w:val="000000" w:themeColor="text1"/>
          <w:szCs w:val="24"/>
          <w:lang w:val="es-ES"/>
        </w:rPr>
      </w:pPr>
      <w:r w:rsidRPr="006C1415">
        <w:rPr>
          <w:rFonts w:ascii="Arial" w:eastAsia="Times New Roman" w:hAnsi="Arial" w:cs="Arial"/>
          <w:b/>
          <w:bCs/>
          <w:color w:val="000000" w:themeColor="text1"/>
          <w:szCs w:val="24"/>
          <w:lang w:val="es-ES"/>
        </w:rPr>
        <w:lastRenderedPageBreak/>
        <w:t>SEXTA.- PLAZO DE RESOLUCIÓN Y NOTIFICACIÓN.</w:t>
      </w:r>
    </w:p>
    <w:p w14:paraId="1E866495" w14:textId="77777777" w:rsidR="000778CB" w:rsidRPr="006C1415" w:rsidRDefault="000778CB" w:rsidP="000778CB">
      <w:pPr>
        <w:spacing w:after="120"/>
        <w:ind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El plazo máximo para resolver y notificar la resolución del procedimiento será de tres meses.</w:t>
      </w:r>
    </w:p>
    <w:p w14:paraId="24CD7109" w14:textId="77777777" w:rsidR="000778CB" w:rsidRPr="006C1415" w:rsidRDefault="000778CB" w:rsidP="000778CB">
      <w:pPr>
        <w:spacing w:after="120"/>
        <w:ind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El plazo se computará a partir de la publicación de esta convocatoria en el Boletín Oficial de la Provincia.</w:t>
      </w:r>
    </w:p>
    <w:p w14:paraId="787635FD" w14:textId="77777777" w:rsidR="000778CB" w:rsidRPr="006C1415" w:rsidRDefault="000778CB" w:rsidP="000778CB">
      <w:pPr>
        <w:spacing w:after="120"/>
        <w:ind w:right="22"/>
        <w:jc w:val="both"/>
        <w:rPr>
          <w:rFonts w:ascii="Arial" w:eastAsia="Times New Roman" w:hAnsi="Arial" w:cs="Arial"/>
          <w:b/>
          <w:bCs/>
          <w:color w:val="000000" w:themeColor="text1"/>
          <w:szCs w:val="24"/>
          <w:lang w:val="es-ES"/>
        </w:rPr>
      </w:pPr>
      <w:r w:rsidRPr="006C1415">
        <w:rPr>
          <w:rFonts w:ascii="Arial" w:eastAsia="Times New Roman" w:hAnsi="Arial" w:cs="Arial"/>
          <w:b/>
          <w:bCs/>
          <w:color w:val="000000" w:themeColor="text1"/>
          <w:szCs w:val="24"/>
          <w:lang w:val="es-ES"/>
        </w:rPr>
        <w:t>SÉPTIMA.- DOCUMENTOS QUE DEBEN ACOMPAÑARSE A LA SOLICITUD.</w:t>
      </w:r>
    </w:p>
    <w:p w14:paraId="6A02354D" w14:textId="01786915" w:rsidR="000778CB" w:rsidRPr="00BD73B9" w:rsidRDefault="00D46A32" w:rsidP="00BD73B9">
      <w:pPr>
        <w:spacing w:after="120"/>
        <w:ind w:right="22" w:firstLine="567"/>
        <w:jc w:val="both"/>
        <w:rPr>
          <w:lang w:val="es-ES"/>
        </w:rPr>
      </w:pPr>
      <w:r>
        <w:rPr>
          <w:rFonts w:ascii="Arial" w:eastAsia="Times New Roman" w:hAnsi="Arial" w:cs="Arial"/>
          <w:color w:val="000000" w:themeColor="text1"/>
          <w:szCs w:val="24"/>
          <w:lang w:val="es-ES"/>
        </w:rPr>
        <w:t>Deberá cumplimentars</w:t>
      </w:r>
      <w:r w:rsidR="00BD73B9">
        <w:rPr>
          <w:rFonts w:ascii="Arial" w:eastAsia="Times New Roman" w:hAnsi="Arial" w:cs="Arial"/>
          <w:color w:val="000000" w:themeColor="text1"/>
          <w:szCs w:val="24"/>
          <w:lang w:val="es-ES"/>
        </w:rPr>
        <w:t>e el trámite electrónico 4441 07</w:t>
      </w:r>
      <w:r>
        <w:rPr>
          <w:rFonts w:ascii="Arial" w:eastAsia="Times New Roman" w:hAnsi="Arial" w:cs="Arial"/>
          <w:color w:val="000000" w:themeColor="text1"/>
          <w:szCs w:val="24"/>
          <w:lang w:val="es-ES"/>
        </w:rPr>
        <w:t xml:space="preserve"> </w:t>
      </w:r>
      <w:r w:rsidR="00BD73B9">
        <w:rPr>
          <w:rFonts w:ascii="Arial" w:eastAsia="Times New Roman" w:hAnsi="Arial" w:cs="Arial"/>
          <w:color w:val="000000" w:themeColor="text1"/>
          <w:szCs w:val="24"/>
          <w:lang w:val="es-ES"/>
        </w:rPr>
        <w:t>“</w:t>
      </w:r>
      <w:r>
        <w:rPr>
          <w:rFonts w:ascii="Arial" w:eastAsia="Times New Roman" w:hAnsi="Arial" w:cs="Arial"/>
          <w:color w:val="000000" w:themeColor="text1"/>
          <w:szCs w:val="24"/>
          <w:lang w:val="es-ES"/>
        </w:rPr>
        <w:t>Solicitud de subvenciones a asociaciones sin ánimo de lucro para el mantenimiento de su actividad</w:t>
      </w:r>
      <w:r w:rsidR="00BD73B9">
        <w:rPr>
          <w:rFonts w:ascii="Arial" w:eastAsia="Times New Roman" w:hAnsi="Arial" w:cs="Arial"/>
          <w:color w:val="000000" w:themeColor="text1"/>
          <w:szCs w:val="24"/>
          <w:lang w:val="es-ES"/>
        </w:rPr>
        <w:t>”</w:t>
      </w:r>
      <w:r>
        <w:rPr>
          <w:rFonts w:ascii="Arial" w:eastAsia="Times New Roman" w:hAnsi="Arial" w:cs="Arial"/>
          <w:color w:val="000000" w:themeColor="text1"/>
          <w:szCs w:val="24"/>
          <w:lang w:val="es-ES"/>
        </w:rPr>
        <w:t>, que se encuentra disponible</w:t>
      </w:r>
      <w:r w:rsidR="002A1E10">
        <w:rPr>
          <w:rFonts w:ascii="Arial" w:eastAsia="Times New Roman" w:hAnsi="Arial" w:cs="Arial"/>
          <w:color w:val="000000" w:themeColor="text1"/>
          <w:szCs w:val="24"/>
          <w:lang w:val="es-ES"/>
        </w:rPr>
        <w:t xml:space="preserve"> en  </w:t>
      </w:r>
      <w:hyperlink r:id="rId9" w:history="1">
        <w:r w:rsidR="00BD73B9" w:rsidRPr="00EA21A9">
          <w:rPr>
            <w:rStyle w:val="Hipervnculo"/>
            <w:rFonts w:ascii="Arial" w:hAnsi="Arial" w:cs="Arial"/>
            <w:lang w:val="es-ES"/>
          </w:rPr>
          <w:t>https://diputaciondezamora.sedelectronica.es/catalog/t/fc9697cc-1a7d-44ba-b40a-66cd1a4d25ee</w:t>
        </w:r>
      </w:hyperlink>
      <w:r w:rsidR="00BD73B9">
        <w:rPr>
          <w:lang w:val="es-ES"/>
        </w:rPr>
        <w:t xml:space="preserve">, </w:t>
      </w:r>
      <w:r>
        <w:rPr>
          <w:rFonts w:ascii="Arial" w:eastAsia="Times New Roman" w:hAnsi="Arial" w:cs="Arial"/>
          <w:color w:val="000000" w:themeColor="text1"/>
          <w:szCs w:val="24"/>
          <w:lang w:val="es-ES"/>
        </w:rPr>
        <w:t xml:space="preserve">adjuntando </w:t>
      </w:r>
      <w:r w:rsidR="002A1E10">
        <w:rPr>
          <w:rFonts w:ascii="Arial" w:eastAsia="Times New Roman" w:hAnsi="Arial" w:cs="Arial"/>
          <w:color w:val="000000" w:themeColor="text1"/>
          <w:szCs w:val="24"/>
          <w:lang w:val="es-ES"/>
        </w:rPr>
        <w:t xml:space="preserve">la </w:t>
      </w:r>
      <w:r>
        <w:rPr>
          <w:rFonts w:ascii="Arial" w:eastAsia="Times New Roman" w:hAnsi="Arial" w:cs="Arial"/>
          <w:color w:val="000000" w:themeColor="text1"/>
          <w:szCs w:val="24"/>
          <w:lang w:val="es-ES"/>
        </w:rPr>
        <w:t>siguiente documentación</w:t>
      </w:r>
      <w:r w:rsidR="002A1E10">
        <w:rPr>
          <w:rFonts w:ascii="Arial" w:eastAsia="Times New Roman" w:hAnsi="Arial" w:cs="Arial"/>
          <w:color w:val="000000" w:themeColor="text1"/>
          <w:szCs w:val="24"/>
          <w:lang w:val="es-ES"/>
        </w:rPr>
        <w:t xml:space="preserve"> firmada digitalmente</w:t>
      </w:r>
      <w:r w:rsidR="000778CB" w:rsidRPr="006C1415">
        <w:rPr>
          <w:rFonts w:ascii="Arial" w:eastAsia="Times New Roman" w:hAnsi="Arial" w:cs="Arial"/>
          <w:color w:val="000000" w:themeColor="text1"/>
          <w:szCs w:val="24"/>
          <w:lang w:val="es-ES"/>
        </w:rPr>
        <w:t>:</w:t>
      </w:r>
    </w:p>
    <w:p w14:paraId="7C6AF0A4" w14:textId="77777777" w:rsidR="000778CB" w:rsidRPr="006C1415" w:rsidRDefault="000778CB" w:rsidP="000778CB">
      <w:pPr>
        <w:widowControl w:val="0"/>
        <w:numPr>
          <w:ilvl w:val="0"/>
          <w:numId w:val="3"/>
        </w:numPr>
        <w:tabs>
          <w:tab w:val="num" w:pos="851"/>
        </w:tabs>
        <w:suppressAutoHyphens/>
        <w:spacing w:after="120"/>
        <w:ind w:left="0"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Estatutos (original o copia auténtica), sólo en el caso de no haber solicitado subvención en convocatorias anteriores.</w:t>
      </w:r>
    </w:p>
    <w:p w14:paraId="2D9EC0C9" w14:textId="77777777" w:rsidR="000778CB" w:rsidRPr="006C1415" w:rsidRDefault="000778CB" w:rsidP="000778CB">
      <w:pPr>
        <w:widowControl w:val="0"/>
        <w:numPr>
          <w:ilvl w:val="0"/>
          <w:numId w:val="3"/>
        </w:numPr>
        <w:tabs>
          <w:tab w:val="num" w:pos="851"/>
        </w:tabs>
        <w:suppressAutoHyphens/>
        <w:spacing w:after="120"/>
        <w:ind w:left="0"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 xml:space="preserve">C.I.F. (original o copia auténtica), sólo en el caso de que haya sufrido variación respecto al último presentado. </w:t>
      </w:r>
    </w:p>
    <w:p w14:paraId="3E56A694" w14:textId="77777777" w:rsidR="000778CB" w:rsidRPr="006C1415" w:rsidRDefault="000778CB" w:rsidP="000778CB">
      <w:pPr>
        <w:widowControl w:val="0"/>
        <w:numPr>
          <w:ilvl w:val="0"/>
          <w:numId w:val="3"/>
        </w:numPr>
        <w:tabs>
          <w:tab w:val="num" w:pos="851"/>
        </w:tabs>
        <w:suppressAutoHyphens/>
        <w:spacing w:after="120"/>
        <w:ind w:left="0"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Documento acreditativo de que la Asociación disponga de Delegación en Zamora o provincia.</w:t>
      </w:r>
    </w:p>
    <w:p w14:paraId="1D414127" w14:textId="77777777" w:rsidR="000778CB" w:rsidRPr="006C1415" w:rsidRDefault="000778CB" w:rsidP="000778CB">
      <w:pPr>
        <w:widowControl w:val="0"/>
        <w:numPr>
          <w:ilvl w:val="0"/>
          <w:numId w:val="3"/>
        </w:numPr>
        <w:tabs>
          <w:tab w:val="num" w:pos="851"/>
        </w:tabs>
        <w:suppressAutoHyphens/>
        <w:spacing w:after="120"/>
        <w:ind w:left="0" w:right="22" w:firstLine="567"/>
        <w:jc w:val="both"/>
        <w:rPr>
          <w:rFonts w:ascii="Arial" w:eastAsia="Times New Roman" w:hAnsi="Arial" w:cs="Arial"/>
          <w:color w:val="000000" w:themeColor="text1"/>
          <w:szCs w:val="24"/>
          <w:lang w:val="es-ES"/>
        </w:rPr>
      </w:pPr>
      <w:r w:rsidRPr="006C1415">
        <w:rPr>
          <w:rFonts w:ascii="Arial" w:eastAsia="Times New Roman" w:hAnsi="Arial" w:cs="Arial"/>
          <w:bCs/>
          <w:color w:val="000000" w:themeColor="text1"/>
          <w:szCs w:val="24"/>
          <w:lang w:val="es-ES"/>
        </w:rPr>
        <w:t>Acreditación de la capacidad de obrar del beneficiario y de la representación con la que actúa.</w:t>
      </w:r>
    </w:p>
    <w:p w14:paraId="3765DBEB" w14:textId="77777777" w:rsidR="00DE14DB" w:rsidRDefault="000778CB" w:rsidP="000778CB">
      <w:pPr>
        <w:widowControl w:val="0"/>
        <w:numPr>
          <w:ilvl w:val="0"/>
          <w:numId w:val="3"/>
        </w:numPr>
        <w:tabs>
          <w:tab w:val="num" w:pos="851"/>
        </w:tabs>
        <w:suppressAutoHyphens/>
        <w:spacing w:after="120"/>
        <w:ind w:left="0"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 xml:space="preserve">Memoria explicativa que deberá incluir: </w:t>
      </w:r>
    </w:p>
    <w:p w14:paraId="5344451D" w14:textId="499AF9FB" w:rsidR="00DE14DB" w:rsidRDefault="00DE14DB" w:rsidP="00DE14DB">
      <w:pPr>
        <w:widowControl w:val="0"/>
        <w:numPr>
          <w:ilvl w:val="0"/>
          <w:numId w:val="8"/>
        </w:numPr>
        <w:suppressAutoHyphens/>
        <w:spacing w:after="120"/>
        <w:ind w:right="22"/>
        <w:jc w:val="both"/>
        <w:rPr>
          <w:rFonts w:ascii="Arial" w:eastAsia="Times New Roman" w:hAnsi="Arial" w:cs="Arial"/>
          <w:color w:val="000000" w:themeColor="text1"/>
          <w:szCs w:val="24"/>
          <w:lang w:val="es-ES"/>
        </w:rPr>
      </w:pPr>
      <w:r>
        <w:rPr>
          <w:rFonts w:ascii="Arial" w:eastAsia="Times New Roman" w:hAnsi="Arial" w:cs="Arial"/>
          <w:color w:val="000000" w:themeColor="text1"/>
          <w:szCs w:val="24"/>
          <w:lang w:val="es-ES"/>
        </w:rPr>
        <w:t>P</w:t>
      </w:r>
      <w:r w:rsidR="000778CB" w:rsidRPr="006C1415">
        <w:rPr>
          <w:rFonts w:ascii="Arial" w:eastAsia="Times New Roman" w:hAnsi="Arial" w:cs="Arial"/>
          <w:color w:val="000000" w:themeColor="text1"/>
          <w:szCs w:val="24"/>
          <w:lang w:val="es-ES"/>
        </w:rPr>
        <w:t>rograma</w:t>
      </w:r>
      <w:r w:rsidR="002A1E10">
        <w:rPr>
          <w:rFonts w:ascii="Arial" w:eastAsia="Times New Roman" w:hAnsi="Arial" w:cs="Arial"/>
          <w:color w:val="000000" w:themeColor="text1"/>
          <w:szCs w:val="24"/>
          <w:lang w:val="es-ES"/>
        </w:rPr>
        <w:t>ción</w:t>
      </w:r>
      <w:r>
        <w:rPr>
          <w:rFonts w:ascii="Arial" w:eastAsia="Times New Roman" w:hAnsi="Arial" w:cs="Arial"/>
          <w:color w:val="000000" w:themeColor="text1"/>
          <w:szCs w:val="24"/>
          <w:lang w:val="es-ES"/>
        </w:rPr>
        <w:t xml:space="preserve"> de actividades</w:t>
      </w:r>
      <w:r w:rsidR="002A1E10">
        <w:rPr>
          <w:rFonts w:ascii="Arial" w:eastAsia="Times New Roman" w:hAnsi="Arial" w:cs="Arial"/>
          <w:color w:val="000000" w:themeColor="text1"/>
          <w:szCs w:val="24"/>
          <w:lang w:val="es-ES"/>
        </w:rPr>
        <w:t xml:space="preserve"> de la </w:t>
      </w:r>
      <w:r w:rsidR="003D6DD1">
        <w:rPr>
          <w:rFonts w:ascii="Arial" w:eastAsia="Times New Roman" w:hAnsi="Arial" w:cs="Arial"/>
          <w:color w:val="000000" w:themeColor="text1"/>
          <w:szCs w:val="24"/>
          <w:lang w:val="es-ES"/>
        </w:rPr>
        <w:t>Asociación o Institución</w:t>
      </w:r>
      <w:r w:rsidR="002A1E10">
        <w:rPr>
          <w:rFonts w:ascii="Arial" w:eastAsia="Times New Roman" w:hAnsi="Arial" w:cs="Arial"/>
          <w:color w:val="000000" w:themeColor="text1"/>
          <w:szCs w:val="24"/>
          <w:lang w:val="es-ES"/>
        </w:rPr>
        <w:t xml:space="preserve"> para el año 2026 y el</w:t>
      </w:r>
      <w:r w:rsidR="000778CB" w:rsidRPr="006C1415">
        <w:rPr>
          <w:rFonts w:ascii="Arial" w:eastAsia="Times New Roman" w:hAnsi="Arial" w:cs="Arial"/>
          <w:color w:val="000000" w:themeColor="text1"/>
          <w:szCs w:val="24"/>
          <w:lang w:val="es-ES"/>
        </w:rPr>
        <w:t xml:space="preserve"> calendario previsto</w:t>
      </w:r>
      <w:r w:rsidR="002A1E10">
        <w:rPr>
          <w:rFonts w:ascii="Arial" w:eastAsia="Times New Roman" w:hAnsi="Arial" w:cs="Arial"/>
          <w:color w:val="000000" w:themeColor="text1"/>
          <w:szCs w:val="24"/>
          <w:lang w:val="es-ES"/>
        </w:rPr>
        <w:t xml:space="preserve"> para </w:t>
      </w:r>
      <w:r>
        <w:rPr>
          <w:rFonts w:ascii="Arial" w:eastAsia="Times New Roman" w:hAnsi="Arial" w:cs="Arial"/>
          <w:color w:val="000000" w:themeColor="text1"/>
          <w:szCs w:val="24"/>
          <w:lang w:val="es-ES"/>
        </w:rPr>
        <w:t>las mismas.</w:t>
      </w:r>
    </w:p>
    <w:p w14:paraId="3D66AE7C" w14:textId="772E509B" w:rsidR="00DE14DB" w:rsidRDefault="003D6DD1" w:rsidP="00DE14DB">
      <w:pPr>
        <w:widowControl w:val="0"/>
        <w:numPr>
          <w:ilvl w:val="0"/>
          <w:numId w:val="8"/>
        </w:numPr>
        <w:suppressAutoHyphens/>
        <w:spacing w:after="120"/>
        <w:ind w:right="22"/>
        <w:jc w:val="both"/>
        <w:rPr>
          <w:rFonts w:ascii="Arial" w:eastAsia="Times New Roman" w:hAnsi="Arial" w:cs="Arial"/>
          <w:color w:val="000000" w:themeColor="text1"/>
          <w:szCs w:val="24"/>
          <w:lang w:val="es-ES"/>
        </w:rPr>
      </w:pPr>
      <w:r w:rsidRPr="003D6DD1">
        <w:rPr>
          <w:rFonts w:ascii="Arial" w:eastAsia="Times New Roman" w:hAnsi="Arial" w:cs="Arial"/>
          <w:color w:val="000000" w:themeColor="text1"/>
          <w:szCs w:val="24"/>
        </w:rPr>
        <w:t xml:space="preserve">Memoria de actividades, proyectos o programas realizados en el año </w:t>
      </w:r>
      <w:r>
        <w:rPr>
          <w:rFonts w:ascii="Arial" w:eastAsia="Times New Roman" w:hAnsi="Arial" w:cs="Arial"/>
          <w:color w:val="000000" w:themeColor="text1"/>
          <w:szCs w:val="24"/>
        </w:rPr>
        <w:t>2025</w:t>
      </w:r>
      <w:r w:rsidRPr="003D6DD1">
        <w:rPr>
          <w:rFonts w:ascii="Arial" w:eastAsia="Times New Roman" w:hAnsi="Arial" w:cs="Arial"/>
          <w:color w:val="000000" w:themeColor="text1"/>
          <w:szCs w:val="24"/>
        </w:rPr>
        <w:t>, incluyendo el estado contabl</w:t>
      </w:r>
      <w:r>
        <w:rPr>
          <w:rFonts w:ascii="Arial" w:eastAsia="Times New Roman" w:hAnsi="Arial" w:cs="Arial"/>
          <w:color w:val="000000" w:themeColor="text1"/>
          <w:szCs w:val="24"/>
        </w:rPr>
        <w:t>e y las fuentes de financiación,</w:t>
      </w:r>
      <w:r w:rsidR="00DE14DB">
        <w:rPr>
          <w:rFonts w:ascii="Arial" w:eastAsia="Times New Roman" w:hAnsi="Arial" w:cs="Arial"/>
          <w:color w:val="000000" w:themeColor="text1"/>
          <w:szCs w:val="24"/>
          <w:lang w:val="es-ES"/>
        </w:rPr>
        <w:t xml:space="preserve"> y </w:t>
      </w:r>
      <w:r>
        <w:rPr>
          <w:rFonts w:ascii="Arial" w:eastAsia="Times New Roman" w:hAnsi="Arial" w:cs="Arial"/>
          <w:color w:val="000000" w:themeColor="text1"/>
          <w:szCs w:val="24"/>
          <w:lang w:val="es-ES"/>
        </w:rPr>
        <w:t>con indicación de la repercusión de la misma medida en</w:t>
      </w:r>
      <w:r w:rsidR="00DE14DB">
        <w:rPr>
          <w:rFonts w:ascii="Arial" w:eastAsia="Times New Roman" w:hAnsi="Arial" w:cs="Arial"/>
          <w:color w:val="000000" w:themeColor="text1"/>
          <w:szCs w:val="24"/>
          <w:lang w:val="es-ES"/>
        </w:rPr>
        <w:t xml:space="preserve"> número de beneficiarios</w:t>
      </w:r>
      <w:r>
        <w:rPr>
          <w:rFonts w:ascii="Arial" w:eastAsia="Times New Roman" w:hAnsi="Arial" w:cs="Arial"/>
          <w:color w:val="000000" w:themeColor="text1"/>
          <w:szCs w:val="24"/>
          <w:lang w:val="es-ES"/>
        </w:rPr>
        <w:t xml:space="preserve"> de su actividad</w:t>
      </w:r>
      <w:r w:rsidR="00DE14DB">
        <w:rPr>
          <w:rFonts w:ascii="Arial" w:eastAsia="Times New Roman" w:hAnsi="Arial" w:cs="Arial"/>
          <w:color w:val="000000" w:themeColor="text1"/>
          <w:szCs w:val="24"/>
          <w:lang w:val="es-ES"/>
        </w:rPr>
        <w:t xml:space="preserve">, pudiendo acompañarse este dossier de un resumen de noticias publicadas en medios de comunicación o redes sociales sobre las actividades llevadas a cabo por la Asociación. </w:t>
      </w:r>
    </w:p>
    <w:p w14:paraId="56E2466C" w14:textId="0AC52B7A" w:rsidR="000778CB" w:rsidRPr="006C1415" w:rsidRDefault="00DE14DB" w:rsidP="00DE14DB">
      <w:pPr>
        <w:widowControl w:val="0"/>
        <w:numPr>
          <w:ilvl w:val="0"/>
          <w:numId w:val="8"/>
        </w:numPr>
        <w:suppressAutoHyphens/>
        <w:spacing w:after="120"/>
        <w:ind w:right="22"/>
        <w:jc w:val="both"/>
        <w:rPr>
          <w:rFonts w:ascii="Arial" w:eastAsia="Times New Roman" w:hAnsi="Arial" w:cs="Arial"/>
          <w:color w:val="000000" w:themeColor="text1"/>
          <w:szCs w:val="24"/>
          <w:lang w:val="es-ES"/>
        </w:rPr>
      </w:pPr>
      <w:r>
        <w:rPr>
          <w:rFonts w:ascii="Arial" w:eastAsia="Times New Roman" w:hAnsi="Arial" w:cs="Arial"/>
          <w:color w:val="000000" w:themeColor="text1"/>
          <w:szCs w:val="24"/>
          <w:lang w:val="es-ES"/>
        </w:rPr>
        <w:t>P</w:t>
      </w:r>
      <w:r w:rsidR="000778CB" w:rsidRPr="006C1415">
        <w:rPr>
          <w:rFonts w:ascii="Arial" w:eastAsia="Times New Roman" w:hAnsi="Arial" w:cs="Arial"/>
          <w:color w:val="000000" w:themeColor="text1"/>
          <w:szCs w:val="24"/>
          <w:lang w:val="es-ES"/>
        </w:rPr>
        <w:t xml:space="preserve">resupuesto detallado </w:t>
      </w:r>
      <w:r>
        <w:rPr>
          <w:rFonts w:ascii="Arial" w:eastAsia="Times New Roman" w:hAnsi="Arial" w:cs="Arial"/>
          <w:color w:val="000000" w:themeColor="text1"/>
          <w:szCs w:val="24"/>
          <w:lang w:val="es-ES"/>
        </w:rPr>
        <w:t>de los gastos corrientes soportados por la Asociación para los que se solicita obtener financiación</w:t>
      </w:r>
      <w:r w:rsidR="000778CB" w:rsidRPr="006C1415">
        <w:rPr>
          <w:rFonts w:ascii="Arial" w:eastAsia="Times New Roman" w:hAnsi="Arial" w:cs="Arial"/>
          <w:color w:val="000000" w:themeColor="text1"/>
          <w:szCs w:val="24"/>
          <w:lang w:val="es-ES"/>
        </w:rPr>
        <w:t xml:space="preserve">, con indicación de la aportación financiera </w:t>
      </w:r>
      <w:r>
        <w:rPr>
          <w:rFonts w:ascii="Arial" w:eastAsia="Times New Roman" w:hAnsi="Arial" w:cs="Arial"/>
          <w:color w:val="000000" w:themeColor="text1"/>
          <w:szCs w:val="24"/>
          <w:lang w:val="es-ES"/>
        </w:rPr>
        <w:t>llevada a cabo por la Asociación para</w:t>
      </w:r>
      <w:r w:rsidR="00D264FB">
        <w:rPr>
          <w:rFonts w:ascii="Arial" w:eastAsia="Times New Roman" w:hAnsi="Arial" w:cs="Arial"/>
          <w:color w:val="000000" w:themeColor="text1"/>
          <w:szCs w:val="24"/>
          <w:lang w:val="es-ES"/>
        </w:rPr>
        <w:t xml:space="preserve"> los mismos. </w:t>
      </w:r>
    </w:p>
    <w:p w14:paraId="41B47846" w14:textId="689F3887" w:rsidR="000778CB" w:rsidRDefault="000778CB" w:rsidP="000778CB">
      <w:pPr>
        <w:widowControl w:val="0"/>
        <w:numPr>
          <w:ilvl w:val="0"/>
          <w:numId w:val="3"/>
        </w:numPr>
        <w:tabs>
          <w:tab w:val="num" w:pos="851"/>
        </w:tabs>
        <w:suppressAutoHyphens/>
        <w:spacing w:after="120"/>
        <w:ind w:left="0"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Certificación expedida por el Secretario de la Asociación acreditativa del número de socios.</w:t>
      </w:r>
      <w:r w:rsidR="00D264FB">
        <w:rPr>
          <w:rFonts w:ascii="Arial" w:eastAsia="Times New Roman" w:hAnsi="Arial" w:cs="Arial"/>
          <w:color w:val="000000" w:themeColor="text1"/>
          <w:szCs w:val="24"/>
          <w:lang w:val="es-ES"/>
        </w:rPr>
        <w:t xml:space="preserve"> </w:t>
      </w:r>
    </w:p>
    <w:p w14:paraId="6156768B" w14:textId="77777777" w:rsidR="002A1E10" w:rsidRPr="002A1E10" w:rsidRDefault="002A1E10" w:rsidP="002A1E10">
      <w:pPr>
        <w:spacing w:before="120" w:after="120"/>
        <w:ind w:right="48"/>
        <w:jc w:val="both"/>
        <w:rPr>
          <w:rFonts w:ascii="Arial" w:hAnsi="Arial" w:cs="Arial"/>
        </w:rPr>
      </w:pPr>
      <w:r w:rsidRPr="002A1E10">
        <w:rPr>
          <w:rFonts w:ascii="Arial" w:hAnsi="Arial" w:cs="Arial"/>
        </w:rPr>
        <w:t xml:space="preserve">Deberá cumplimentarse los datos de “Ficha de terceros”, acompañada del certificado o justificante de titularidad firmado por la Entidad Bancaria, acreditativa del número de cuenta (sólo en el caso de que no se haya presentado anteriormente a esta línea de subvenciones o se hubieran producido modificaciones en su cuenta bancaria). </w:t>
      </w:r>
    </w:p>
    <w:p w14:paraId="4302B00B" w14:textId="2A3E8B51" w:rsidR="000778CB" w:rsidRPr="006C1415" w:rsidRDefault="000778CB" w:rsidP="002A1E10">
      <w:pPr>
        <w:widowControl w:val="0"/>
        <w:suppressAutoHyphens/>
        <w:spacing w:after="120"/>
        <w:ind w:right="22"/>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La participación en el procedimiento conllevará la autorización del participante para que la Diputación Provincial de Zamora pida directamente a la Agencia Estatal de Administración Tributaria y/o a la Tesorería General de Seguridad Social aquellos datos personales de lo que es titular y que se precisan para el correspondiente procedimiento. En este supuesto, el interesado no deberá aportar la documentación relativa a la información tributaria o de la Seguridad Social que requiera la normativa que rige el pertinente procedimiento, incorporándose esta de oficio por la Diputación Provincial de Zamora.</w:t>
      </w:r>
    </w:p>
    <w:p w14:paraId="59286A37" w14:textId="77777777" w:rsidR="000778CB" w:rsidRPr="006C1415" w:rsidRDefault="000778CB" w:rsidP="000778CB">
      <w:pPr>
        <w:tabs>
          <w:tab w:val="left" w:pos="426"/>
        </w:tabs>
        <w:spacing w:after="120"/>
        <w:ind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lastRenderedPageBreak/>
        <w:t>No obstante, el participante podrá denegar expresamente el consentimiento mediante escrito presentado con el correspondiente documento de participación, debiendo aportar entonces la documentación relativa a la información tributaria o de la Seguridad Social que en cada caso se exija, y que en el presente es: Certificados, actualizados, de estar al corriente en sus obligaciones tributarias y frente a la Seguridad Social.</w:t>
      </w:r>
    </w:p>
    <w:p w14:paraId="7E7FA01C" w14:textId="77777777" w:rsidR="000778CB" w:rsidRPr="006C1415" w:rsidRDefault="000778CB" w:rsidP="000778CB">
      <w:pPr>
        <w:spacing w:after="120"/>
        <w:ind w:right="22" w:firstLine="567"/>
        <w:jc w:val="both"/>
        <w:rPr>
          <w:rFonts w:ascii="Arial" w:eastAsia="Times New Roman" w:hAnsi="Arial" w:cs="Arial"/>
          <w:b/>
          <w:bCs/>
          <w:color w:val="000000" w:themeColor="text1"/>
          <w:szCs w:val="24"/>
          <w:lang w:val="es-ES"/>
        </w:rPr>
      </w:pPr>
      <w:r w:rsidRPr="006C1415">
        <w:rPr>
          <w:rFonts w:ascii="Arial" w:eastAsia="Times New Roman" w:hAnsi="Arial" w:cs="Arial"/>
          <w:b/>
          <w:bCs/>
          <w:color w:val="000000" w:themeColor="text1"/>
          <w:szCs w:val="24"/>
          <w:lang w:val="es-ES"/>
        </w:rPr>
        <w:t>OCTAVA.- COMPOSICIÓN DE LA COMISIÓN DE EVALUACIÓN DE LAS SOLICITUDES.</w:t>
      </w:r>
    </w:p>
    <w:p w14:paraId="012E541A" w14:textId="77777777" w:rsidR="000778CB" w:rsidRPr="006C1415" w:rsidRDefault="000778CB" w:rsidP="000778CB">
      <w:pPr>
        <w:spacing w:after="120"/>
        <w:ind w:right="48" w:firstLine="567"/>
        <w:jc w:val="both"/>
        <w:rPr>
          <w:rFonts w:ascii="Arial" w:eastAsia="Times New Roman" w:hAnsi="Arial" w:cs="Arial"/>
          <w:color w:val="000000" w:themeColor="text1"/>
        </w:rPr>
      </w:pPr>
      <w:r w:rsidRPr="006C1415">
        <w:rPr>
          <w:rFonts w:ascii="Arial" w:eastAsia="Times New Roman" w:hAnsi="Arial" w:cs="Arial"/>
          <w:b/>
          <w:color w:val="000000" w:themeColor="text1"/>
        </w:rPr>
        <w:t>1</w:t>
      </w:r>
      <w:r w:rsidRPr="006C1415">
        <w:rPr>
          <w:rFonts w:ascii="Arial" w:eastAsia="Times New Roman" w:hAnsi="Arial" w:cs="Arial"/>
          <w:color w:val="000000" w:themeColor="text1"/>
        </w:rPr>
        <w:t>.- La Comisión de Evaluación de las solicitudes presentadas estará integrada por los siguientes miembros:</w:t>
      </w:r>
    </w:p>
    <w:p w14:paraId="695D1BB8" w14:textId="77777777" w:rsidR="000778CB" w:rsidRPr="006C1415" w:rsidRDefault="000778CB" w:rsidP="00AD2C71">
      <w:pPr>
        <w:widowControl w:val="0"/>
        <w:numPr>
          <w:ilvl w:val="0"/>
          <w:numId w:val="6"/>
        </w:numPr>
        <w:tabs>
          <w:tab w:val="clear" w:pos="3420"/>
        </w:tabs>
        <w:suppressAutoHyphens/>
        <w:spacing w:after="120"/>
        <w:ind w:left="0" w:right="48" w:firstLine="567"/>
        <w:jc w:val="both"/>
        <w:rPr>
          <w:rFonts w:ascii="Arial" w:eastAsia="Times New Roman" w:hAnsi="Arial" w:cs="Arial"/>
          <w:color w:val="000000" w:themeColor="text1"/>
        </w:rPr>
      </w:pPr>
      <w:r w:rsidRPr="006C1415">
        <w:rPr>
          <w:rFonts w:ascii="Arial" w:eastAsia="Times New Roman" w:hAnsi="Arial" w:cs="Arial"/>
          <w:color w:val="000000" w:themeColor="text1"/>
        </w:rPr>
        <w:t>Presidente: El Presidente de la Diputación o el Diputado Delegado del Área de Política Social, Familia e Igualdad.</w:t>
      </w:r>
    </w:p>
    <w:p w14:paraId="33FD5D7A" w14:textId="7C95BDEF" w:rsidR="000778CB" w:rsidRPr="006C1415" w:rsidRDefault="005101D1" w:rsidP="00AD2C71">
      <w:pPr>
        <w:widowControl w:val="0"/>
        <w:numPr>
          <w:ilvl w:val="0"/>
          <w:numId w:val="6"/>
        </w:numPr>
        <w:tabs>
          <w:tab w:val="clear" w:pos="3420"/>
        </w:tabs>
        <w:suppressAutoHyphens/>
        <w:spacing w:after="120"/>
        <w:ind w:left="0" w:right="48" w:firstLine="567"/>
        <w:jc w:val="both"/>
        <w:rPr>
          <w:rFonts w:ascii="Arial" w:eastAsia="Times New Roman" w:hAnsi="Arial" w:cs="Arial"/>
          <w:color w:val="000000" w:themeColor="text1"/>
        </w:rPr>
      </w:pPr>
      <w:r w:rsidRPr="006C1415">
        <w:rPr>
          <w:rFonts w:ascii="Arial" w:eastAsia="Times New Roman" w:hAnsi="Arial" w:cs="Arial"/>
          <w:color w:val="000000" w:themeColor="text1"/>
        </w:rPr>
        <w:t xml:space="preserve">2 </w:t>
      </w:r>
      <w:r w:rsidR="000778CB" w:rsidRPr="006C1415">
        <w:rPr>
          <w:rFonts w:ascii="Arial" w:eastAsia="Times New Roman" w:hAnsi="Arial" w:cs="Arial"/>
          <w:color w:val="000000" w:themeColor="text1"/>
        </w:rPr>
        <w:t xml:space="preserve">Vocales: La Jefa del Servicio de Bienestar Social o el personal designado que la sustituya; </w:t>
      </w:r>
      <w:r w:rsidR="009D17A4" w:rsidRPr="006C1415">
        <w:rPr>
          <w:rFonts w:ascii="Arial" w:eastAsia="Times New Roman" w:hAnsi="Arial" w:cs="Arial"/>
          <w:color w:val="000000" w:themeColor="text1"/>
        </w:rPr>
        <w:t xml:space="preserve">Personal funcionario </w:t>
      </w:r>
      <w:r w:rsidR="000778CB" w:rsidRPr="006C1415">
        <w:rPr>
          <w:rFonts w:ascii="Arial" w:eastAsia="Times New Roman" w:hAnsi="Arial" w:cs="Arial"/>
          <w:color w:val="000000" w:themeColor="text1"/>
        </w:rPr>
        <w:t>del Servicio de Bienestar Social encargado de la gestión de estas subvenciones.</w:t>
      </w:r>
    </w:p>
    <w:p w14:paraId="19F7EB63" w14:textId="77777777" w:rsidR="000778CB" w:rsidRPr="006C1415" w:rsidRDefault="000778CB" w:rsidP="00AD2C71">
      <w:pPr>
        <w:widowControl w:val="0"/>
        <w:numPr>
          <w:ilvl w:val="0"/>
          <w:numId w:val="6"/>
        </w:numPr>
        <w:tabs>
          <w:tab w:val="clear" w:pos="3420"/>
        </w:tabs>
        <w:suppressAutoHyphens/>
        <w:spacing w:after="120"/>
        <w:ind w:left="0" w:right="48" w:firstLine="567"/>
        <w:jc w:val="both"/>
        <w:rPr>
          <w:rFonts w:ascii="Arial" w:eastAsia="Times New Roman" w:hAnsi="Arial" w:cs="Arial"/>
          <w:color w:val="000000" w:themeColor="text1"/>
        </w:rPr>
      </w:pPr>
      <w:r w:rsidRPr="006C1415">
        <w:rPr>
          <w:rFonts w:ascii="Arial" w:eastAsia="Times New Roman" w:hAnsi="Arial" w:cs="Arial"/>
          <w:color w:val="000000" w:themeColor="text1"/>
        </w:rPr>
        <w:t>Secretaría: Personal funcionario del Servicio de Bienestar Social que actuará con voz, pero sin voto.</w:t>
      </w:r>
    </w:p>
    <w:p w14:paraId="570DF52D" w14:textId="77777777" w:rsidR="000778CB" w:rsidRPr="006C1415" w:rsidRDefault="000778CB" w:rsidP="000778CB">
      <w:pPr>
        <w:spacing w:after="120"/>
        <w:ind w:right="48" w:firstLine="567"/>
        <w:jc w:val="both"/>
        <w:rPr>
          <w:rFonts w:ascii="Arial" w:eastAsia="Times New Roman" w:hAnsi="Arial" w:cs="Arial"/>
          <w:color w:val="000000" w:themeColor="text1"/>
        </w:rPr>
      </w:pPr>
      <w:r w:rsidRPr="006C1415">
        <w:rPr>
          <w:rFonts w:ascii="Arial" w:eastAsia="Times New Roman" w:hAnsi="Arial" w:cs="Arial"/>
          <w:color w:val="000000" w:themeColor="text1"/>
        </w:rPr>
        <w:t>Si el Presidente de la Comisión lo estima oportuno, podrán incorporarse a la Comisión, con voz, pero sin voto, otros asesores y expertos en la materia.</w:t>
      </w:r>
    </w:p>
    <w:p w14:paraId="4D83B2BD" w14:textId="77777777" w:rsidR="000778CB" w:rsidRPr="006C1415" w:rsidRDefault="000778CB" w:rsidP="000778CB">
      <w:pPr>
        <w:spacing w:after="120"/>
        <w:ind w:right="22" w:firstLine="567"/>
        <w:jc w:val="both"/>
        <w:rPr>
          <w:rFonts w:ascii="Arial" w:eastAsia="Times New Roman" w:hAnsi="Arial" w:cs="Arial"/>
          <w:color w:val="000000" w:themeColor="text1"/>
          <w:szCs w:val="24"/>
          <w:lang w:val="es-ES"/>
        </w:rPr>
      </w:pPr>
      <w:r w:rsidRPr="006C1415">
        <w:rPr>
          <w:rFonts w:ascii="Arial" w:eastAsia="Times New Roman" w:hAnsi="Arial" w:cs="Arial"/>
          <w:b/>
          <w:color w:val="000000" w:themeColor="text1"/>
          <w:szCs w:val="24"/>
        </w:rPr>
        <w:t>2</w:t>
      </w:r>
      <w:r w:rsidRPr="006C1415">
        <w:rPr>
          <w:rFonts w:ascii="Arial" w:eastAsia="Times New Roman" w:hAnsi="Arial" w:cs="Arial"/>
          <w:color w:val="000000" w:themeColor="text1"/>
          <w:szCs w:val="24"/>
          <w:lang w:val="es-ES"/>
        </w:rPr>
        <w:t>.- La Comisión de Evaluación de Solicitudes dispondrá de competencias propias para interpretación de lo dispuesto en las presentes bases, y redactará acta en el que se plasmarán los resultados de la valoración realizada.</w:t>
      </w:r>
    </w:p>
    <w:p w14:paraId="506CCC02" w14:textId="77777777" w:rsidR="000778CB" w:rsidRPr="006C1415" w:rsidRDefault="000778CB" w:rsidP="000778CB">
      <w:pPr>
        <w:spacing w:after="120"/>
        <w:ind w:right="22"/>
        <w:jc w:val="both"/>
        <w:rPr>
          <w:rFonts w:ascii="Arial" w:eastAsia="Times New Roman" w:hAnsi="Arial" w:cs="Arial"/>
          <w:b/>
          <w:bCs/>
          <w:color w:val="000000" w:themeColor="text1"/>
          <w:szCs w:val="24"/>
          <w:lang w:val="es-ES"/>
        </w:rPr>
      </w:pPr>
      <w:r w:rsidRPr="006C1415">
        <w:rPr>
          <w:rFonts w:ascii="Arial" w:eastAsia="Times New Roman" w:hAnsi="Arial" w:cs="Arial"/>
          <w:b/>
          <w:bCs/>
          <w:color w:val="000000" w:themeColor="text1"/>
          <w:szCs w:val="24"/>
          <w:lang w:val="es-ES"/>
        </w:rPr>
        <w:t>NOVENA.- CRITERIOS DE VALORACIÓN DE LAS SOLICITUDES.</w:t>
      </w:r>
    </w:p>
    <w:p w14:paraId="78DB5046" w14:textId="77777777" w:rsidR="000778CB" w:rsidRPr="006C1415" w:rsidRDefault="000778CB" w:rsidP="000778CB">
      <w:pPr>
        <w:spacing w:after="120"/>
        <w:ind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Las solicitudes se valorarán atribuyendo un total máximo de 50 puntos. Se fijan como criterios de valoración de las solicitudes los siguientes:</w:t>
      </w:r>
    </w:p>
    <w:p w14:paraId="10A38EAF" w14:textId="3AC25AB3" w:rsidR="000778CB" w:rsidRPr="006C1415" w:rsidRDefault="000778CB" w:rsidP="000778CB">
      <w:pPr>
        <w:spacing w:after="120"/>
        <w:ind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1.- Implantación: Se valorará el número de socios, hasta un máximo de DIEZ (10) puntos.</w:t>
      </w:r>
    </w:p>
    <w:p w14:paraId="6DA58FC9" w14:textId="77777777" w:rsidR="000778CB" w:rsidRPr="006C1415" w:rsidRDefault="000778CB" w:rsidP="000778CB">
      <w:pPr>
        <w:spacing w:after="120"/>
        <w:ind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2.- Cumplimiento de las obligaciones derivadas de las subvenciones recibidas de la Diputación: Se tendrá en cuenta la exactitud del cumplimiento de las obligaciones contraídas con la Diputación Provincial de Zamora, respecto a las subvenciones concedidas en anteriores convocatorias, hasta un máximo de CINCO (5) puntos.</w:t>
      </w:r>
    </w:p>
    <w:p w14:paraId="038A056A" w14:textId="77777777" w:rsidR="000778CB" w:rsidRPr="006C1415" w:rsidRDefault="000778CB" w:rsidP="000778CB">
      <w:pPr>
        <w:spacing w:after="120"/>
        <w:ind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3.- Financiación propia: Se valorará la aportación económica de la propia entidad al concepto para el que se solicita la subvención, hasta un máximo de CINCO (5) puntos.</w:t>
      </w:r>
    </w:p>
    <w:p w14:paraId="60FE5C7E" w14:textId="484C330A" w:rsidR="000778CB" w:rsidRPr="006C1415" w:rsidRDefault="000778CB" w:rsidP="000778CB">
      <w:pPr>
        <w:spacing w:after="120"/>
        <w:ind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4.- Originalidad e importancia</w:t>
      </w:r>
      <w:r w:rsidR="00D264FB">
        <w:rPr>
          <w:rFonts w:ascii="Arial" w:eastAsia="Times New Roman" w:hAnsi="Arial" w:cs="Arial"/>
          <w:color w:val="000000" w:themeColor="text1"/>
          <w:szCs w:val="24"/>
          <w:lang w:val="es-ES"/>
        </w:rPr>
        <w:t xml:space="preserve"> territorial</w:t>
      </w:r>
      <w:r w:rsidRPr="006C1415">
        <w:rPr>
          <w:rFonts w:ascii="Arial" w:eastAsia="Times New Roman" w:hAnsi="Arial" w:cs="Arial"/>
          <w:color w:val="000000" w:themeColor="text1"/>
          <w:szCs w:val="24"/>
          <w:lang w:val="es-ES"/>
        </w:rPr>
        <w:t xml:space="preserve"> del programa </w:t>
      </w:r>
      <w:r w:rsidR="00C278F6">
        <w:rPr>
          <w:rFonts w:ascii="Arial" w:eastAsia="Times New Roman" w:hAnsi="Arial" w:cs="Arial"/>
          <w:color w:val="000000" w:themeColor="text1"/>
          <w:szCs w:val="24"/>
          <w:lang w:val="es-ES"/>
        </w:rPr>
        <w:t>y actividades previstas por la Asociación para el año 2026</w:t>
      </w:r>
      <w:r w:rsidRPr="006C1415">
        <w:rPr>
          <w:rFonts w:ascii="Arial" w:eastAsia="Times New Roman" w:hAnsi="Arial" w:cs="Arial"/>
          <w:color w:val="000000" w:themeColor="text1"/>
          <w:szCs w:val="24"/>
          <w:lang w:val="es-ES"/>
        </w:rPr>
        <w:t xml:space="preserve">: Se tomará en cuenta la originalidad e importancia del programa </w:t>
      </w:r>
      <w:r w:rsidR="00C278F6">
        <w:rPr>
          <w:rFonts w:ascii="Arial" w:eastAsia="Times New Roman" w:hAnsi="Arial" w:cs="Arial"/>
          <w:color w:val="000000" w:themeColor="text1"/>
          <w:szCs w:val="24"/>
          <w:lang w:val="es-ES"/>
        </w:rPr>
        <w:t>proyectado</w:t>
      </w:r>
      <w:r w:rsidRPr="006C1415">
        <w:rPr>
          <w:rFonts w:ascii="Arial" w:eastAsia="Times New Roman" w:hAnsi="Arial" w:cs="Arial"/>
          <w:color w:val="000000" w:themeColor="text1"/>
          <w:szCs w:val="24"/>
          <w:lang w:val="es-ES"/>
        </w:rPr>
        <w:t xml:space="preserve"> por la trascendencia que presente a nivel social o asistencial, hasta un máximo de TREINTA (30) puntos. Para la valoración del presente criterio, se tendrá en consideración por la Comisión de Evaluación lo siguiente: </w:t>
      </w:r>
    </w:p>
    <w:p w14:paraId="329B270C" w14:textId="36B00637" w:rsidR="00F72071" w:rsidRDefault="009B4679" w:rsidP="00F72071">
      <w:pPr>
        <w:spacing w:after="120"/>
        <w:ind w:right="22" w:firstLine="567"/>
        <w:jc w:val="both"/>
        <w:rPr>
          <w:rFonts w:ascii="Arial" w:eastAsia="Times New Roman" w:hAnsi="Arial" w:cs="Arial"/>
          <w:color w:val="000000" w:themeColor="text1"/>
          <w:szCs w:val="24"/>
          <w:lang w:val="es-ES"/>
        </w:rPr>
      </w:pPr>
      <w:r>
        <w:rPr>
          <w:rFonts w:ascii="Arial" w:eastAsia="Times New Roman" w:hAnsi="Arial" w:cs="Arial"/>
          <w:color w:val="000000" w:themeColor="text1"/>
          <w:szCs w:val="24"/>
          <w:lang w:val="es-ES"/>
        </w:rPr>
        <w:t xml:space="preserve">- </w:t>
      </w:r>
      <w:r w:rsidR="000778CB" w:rsidRPr="006C1415">
        <w:rPr>
          <w:rFonts w:ascii="Arial" w:eastAsia="Times New Roman" w:hAnsi="Arial" w:cs="Arial"/>
          <w:color w:val="000000" w:themeColor="text1"/>
          <w:szCs w:val="24"/>
          <w:lang w:val="es-ES"/>
        </w:rPr>
        <w:t>30 puntos para aquellas Asociaciones e Instituciones sin ánimo de lucro cuyo programa y actividades proyecta</w:t>
      </w:r>
      <w:r w:rsidR="00955260">
        <w:rPr>
          <w:rFonts w:ascii="Arial" w:eastAsia="Times New Roman" w:hAnsi="Arial" w:cs="Arial"/>
          <w:color w:val="000000" w:themeColor="text1"/>
          <w:szCs w:val="24"/>
          <w:lang w:val="es-ES"/>
        </w:rPr>
        <w:t>da</w:t>
      </w:r>
      <w:r w:rsidR="000778CB" w:rsidRPr="006C1415">
        <w:rPr>
          <w:rFonts w:ascii="Arial" w:eastAsia="Times New Roman" w:hAnsi="Arial" w:cs="Arial"/>
          <w:color w:val="000000" w:themeColor="text1"/>
          <w:szCs w:val="24"/>
          <w:lang w:val="es-ES"/>
        </w:rPr>
        <w:t>s</w:t>
      </w:r>
      <w:r w:rsidR="00C278F6">
        <w:rPr>
          <w:rFonts w:ascii="Arial" w:eastAsia="Times New Roman" w:hAnsi="Arial" w:cs="Arial"/>
          <w:color w:val="000000" w:themeColor="text1"/>
          <w:szCs w:val="24"/>
          <w:lang w:val="es-ES"/>
        </w:rPr>
        <w:t xml:space="preserve"> para el ejercicio 2026</w:t>
      </w:r>
      <w:r w:rsidR="000778CB" w:rsidRPr="006C1415">
        <w:rPr>
          <w:rFonts w:ascii="Arial" w:eastAsia="Times New Roman" w:hAnsi="Arial" w:cs="Arial"/>
          <w:color w:val="000000" w:themeColor="text1"/>
          <w:szCs w:val="24"/>
          <w:lang w:val="es-ES"/>
        </w:rPr>
        <w:t>, tengan como objetivo la lucha para la erradicación de la pobreza, la vulnerabilidad social y/o promuevan la in</w:t>
      </w:r>
      <w:r>
        <w:rPr>
          <w:rFonts w:ascii="Arial" w:eastAsia="Times New Roman" w:hAnsi="Arial" w:cs="Arial"/>
          <w:color w:val="000000" w:themeColor="text1"/>
          <w:szCs w:val="24"/>
          <w:lang w:val="es-ES"/>
        </w:rPr>
        <w:t xml:space="preserve">clusión de colectivos en riesgo y haya realizado actuaciones en </w:t>
      </w:r>
      <w:r w:rsidR="00781EF9">
        <w:rPr>
          <w:rFonts w:ascii="Arial" w:eastAsia="Times New Roman" w:hAnsi="Arial" w:cs="Arial"/>
          <w:color w:val="000000" w:themeColor="text1"/>
          <w:szCs w:val="24"/>
          <w:lang w:val="es-ES"/>
        </w:rPr>
        <w:t xml:space="preserve">el conjunto </w:t>
      </w:r>
      <w:r w:rsidR="00955260">
        <w:rPr>
          <w:rFonts w:ascii="Arial" w:eastAsia="Times New Roman" w:hAnsi="Arial" w:cs="Arial"/>
          <w:color w:val="000000" w:themeColor="text1"/>
          <w:szCs w:val="24"/>
          <w:lang w:val="es-ES"/>
        </w:rPr>
        <w:t>del ámbito</w:t>
      </w:r>
      <w:r w:rsidR="00781EF9">
        <w:rPr>
          <w:rFonts w:ascii="Arial" w:eastAsia="Times New Roman" w:hAnsi="Arial" w:cs="Arial"/>
          <w:color w:val="000000" w:themeColor="text1"/>
          <w:szCs w:val="24"/>
          <w:lang w:val="es-ES"/>
        </w:rPr>
        <w:t xml:space="preserve"> provincia</w:t>
      </w:r>
      <w:r w:rsidR="00955260">
        <w:rPr>
          <w:rFonts w:ascii="Arial" w:eastAsia="Times New Roman" w:hAnsi="Arial" w:cs="Arial"/>
          <w:color w:val="000000" w:themeColor="text1"/>
          <w:szCs w:val="24"/>
          <w:lang w:val="es-ES"/>
        </w:rPr>
        <w:t>l</w:t>
      </w:r>
      <w:r w:rsidR="00781EF9">
        <w:rPr>
          <w:rFonts w:ascii="Arial" w:eastAsia="Times New Roman" w:hAnsi="Arial" w:cs="Arial"/>
          <w:color w:val="000000" w:themeColor="text1"/>
          <w:szCs w:val="24"/>
          <w:lang w:val="es-ES"/>
        </w:rPr>
        <w:t xml:space="preserve"> durante el año 2025. </w:t>
      </w:r>
    </w:p>
    <w:p w14:paraId="6244039C" w14:textId="37AC461E" w:rsidR="00F72071" w:rsidRDefault="00F72071" w:rsidP="00F72071">
      <w:pPr>
        <w:spacing w:after="120"/>
        <w:ind w:right="22" w:firstLine="567"/>
        <w:jc w:val="both"/>
        <w:rPr>
          <w:rFonts w:ascii="Arial" w:eastAsia="Times New Roman" w:hAnsi="Arial" w:cs="Arial"/>
          <w:color w:val="000000" w:themeColor="text1"/>
          <w:szCs w:val="24"/>
          <w:lang w:val="es-ES"/>
        </w:rPr>
      </w:pPr>
      <w:r>
        <w:rPr>
          <w:rFonts w:ascii="Arial" w:eastAsia="Times New Roman" w:hAnsi="Arial" w:cs="Arial"/>
          <w:color w:val="000000" w:themeColor="text1"/>
          <w:szCs w:val="24"/>
          <w:lang w:val="es-ES"/>
        </w:rPr>
        <w:lastRenderedPageBreak/>
        <w:t xml:space="preserve">- </w:t>
      </w:r>
      <w:r w:rsidRPr="00F72071">
        <w:rPr>
          <w:rFonts w:ascii="Arial" w:eastAsia="Times New Roman" w:hAnsi="Arial" w:cs="Arial"/>
          <w:color w:val="000000" w:themeColor="text1"/>
          <w:szCs w:val="24"/>
          <w:lang w:val="es-ES"/>
        </w:rPr>
        <w:t>25 puntos para aquellas Asociaciones e Instituciones sin ánimo de lucro cuyo programa y actividades proyectadas para el año 2026 en la provincia de Zamora, tengan como objetivo, sensibilizar y paliar problemas de salud física y/o mental, como el cáncer, autismo, esclerosis múltiple y otras de similares características y/o</w:t>
      </w:r>
      <w:r w:rsidR="00955260">
        <w:rPr>
          <w:rFonts w:ascii="Arial" w:eastAsia="Times New Roman" w:hAnsi="Arial" w:cs="Arial"/>
          <w:color w:val="000000" w:themeColor="text1"/>
          <w:szCs w:val="24"/>
          <w:lang w:val="es-ES"/>
        </w:rPr>
        <w:t xml:space="preserve"> naturaleza en el conjunto del ámbito</w:t>
      </w:r>
      <w:r w:rsidRPr="00F72071">
        <w:rPr>
          <w:rFonts w:ascii="Arial" w:eastAsia="Times New Roman" w:hAnsi="Arial" w:cs="Arial"/>
          <w:color w:val="000000" w:themeColor="text1"/>
          <w:szCs w:val="24"/>
          <w:lang w:val="es-ES"/>
        </w:rPr>
        <w:t xml:space="preserve"> provincia</w:t>
      </w:r>
      <w:r w:rsidR="00955260">
        <w:rPr>
          <w:rFonts w:ascii="Arial" w:eastAsia="Times New Roman" w:hAnsi="Arial" w:cs="Arial"/>
          <w:color w:val="000000" w:themeColor="text1"/>
          <w:szCs w:val="24"/>
          <w:lang w:val="es-ES"/>
        </w:rPr>
        <w:t>l durante el año 2025</w:t>
      </w:r>
      <w:r w:rsidRPr="00F72071">
        <w:rPr>
          <w:rFonts w:ascii="Arial" w:eastAsia="Times New Roman" w:hAnsi="Arial" w:cs="Arial"/>
          <w:color w:val="000000" w:themeColor="text1"/>
          <w:szCs w:val="24"/>
          <w:lang w:val="es-ES"/>
        </w:rPr>
        <w:t>.</w:t>
      </w:r>
    </w:p>
    <w:p w14:paraId="40B8FFB0" w14:textId="5B033AFC" w:rsidR="00B9429B" w:rsidRPr="006C1415" w:rsidRDefault="00B9429B" w:rsidP="000778CB">
      <w:pPr>
        <w:spacing w:after="120"/>
        <w:ind w:right="22" w:firstLine="567"/>
        <w:jc w:val="both"/>
        <w:rPr>
          <w:rFonts w:ascii="Arial" w:eastAsia="Times New Roman" w:hAnsi="Arial" w:cs="Arial"/>
          <w:color w:val="000000" w:themeColor="text1"/>
          <w:szCs w:val="24"/>
          <w:lang w:val="es-ES"/>
        </w:rPr>
      </w:pPr>
      <w:r>
        <w:rPr>
          <w:rFonts w:ascii="Arial" w:eastAsia="Times New Roman" w:hAnsi="Arial" w:cs="Arial"/>
          <w:color w:val="000000" w:themeColor="text1"/>
          <w:szCs w:val="24"/>
          <w:lang w:val="es-ES"/>
        </w:rPr>
        <w:t>-2</w:t>
      </w:r>
      <w:r w:rsidR="00F72071">
        <w:rPr>
          <w:rFonts w:ascii="Arial" w:eastAsia="Times New Roman" w:hAnsi="Arial" w:cs="Arial"/>
          <w:color w:val="000000" w:themeColor="text1"/>
          <w:szCs w:val="24"/>
          <w:lang w:val="es-ES"/>
        </w:rPr>
        <w:t>0</w:t>
      </w:r>
      <w:r>
        <w:rPr>
          <w:rFonts w:ascii="Arial" w:eastAsia="Times New Roman" w:hAnsi="Arial" w:cs="Arial"/>
          <w:color w:val="000000" w:themeColor="text1"/>
          <w:szCs w:val="24"/>
          <w:lang w:val="es-ES"/>
        </w:rPr>
        <w:t xml:space="preserve"> puntos </w:t>
      </w:r>
      <w:r w:rsidRPr="00B9429B">
        <w:rPr>
          <w:rFonts w:ascii="Arial" w:eastAsia="Times New Roman" w:hAnsi="Arial" w:cs="Arial"/>
          <w:color w:val="000000" w:themeColor="text1"/>
          <w:szCs w:val="24"/>
          <w:lang w:val="es-ES"/>
        </w:rPr>
        <w:t xml:space="preserve">para aquellas Asociaciones e Instituciones sin ánimo de lucro cuyo programa y actividades proyectas para el ejercicio 2026, tengan como objetivo la lucha para la erradicación de la pobreza, la vulnerabilidad social y/o promuevan la inclusión de colectivos en riesgo y haya realizado actuaciones en </w:t>
      </w:r>
      <w:r w:rsidR="00955260">
        <w:rPr>
          <w:rFonts w:ascii="Arial" w:eastAsia="Times New Roman" w:hAnsi="Arial" w:cs="Arial"/>
          <w:color w:val="000000" w:themeColor="text1"/>
          <w:szCs w:val="24"/>
          <w:lang w:val="es-ES"/>
        </w:rPr>
        <w:t>una parte del ámbito provincial</w:t>
      </w:r>
      <w:r w:rsidRPr="00B9429B">
        <w:rPr>
          <w:rFonts w:ascii="Arial" w:eastAsia="Times New Roman" w:hAnsi="Arial" w:cs="Arial"/>
          <w:color w:val="000000" w:themeColor="text1"/>
          <w:szCs w:val="24"/>
          <w:lang w:val="es-ES"/>
        </w:rPr>
        <w:t>.</w:t>
      </w:r>
    </w:p>
    <w:p w14:paraId="431D8C0A" w14:textId="04313647" w:rsidR="000778CB" w:rsidRPr="006C1415" w:rsidRDefault="00B9429B" w:rsidP="000778CB">
      <w:pPr>
        <w:spacing w:after="120"/>
        <w:ind w:right="22" w:firstLine="567"/>
        <w:jc w:val="both"/>
        <w:rPr>
          <w:rFonts w:ascii="Arial" w:eastAsia="Times New Roman" w:hAnsi="Arial" w:cs="Arial"/>
          <w:color w:val="000000" w:themeColor="text1"/>
          <w:szCs w:val="24"/>
          <w:lang w:val="es-ES"/>
        </w:rPr>
      </w:pPr>
      <w:r>
        <w:rPr>
          <w:rFonts w:ascii="Arial" w:eastAsia="Times New Roman" w:hAnsi="Arial" w:cs="Arial"/>
          <w:color w:val="000000" w:themeColor="text1"/>
          <w:szCs w:val="24"/>
          <w:lang w:val="es-ES"/>
        </w:rPr>
        <w:t xml:space="preserve">- </w:t>
      </w:r>
      <w:r w:rsidR="00F72071">
        <w:rPr>
          <w:rFonts w:ascii="Arial" w:eastAsia="Times New Roman" w:hAnsi="Arial" w:cs="Arial"/>
          <w:color w:val="000000" w:themeColor="text1"/>
          <w:szCs w:val="24"/>
          <w:lang w:val="es-ES"/>
        </w:rPr>
        <w:t>15</w:t>
      </w:r>
      <w:r w:rsidR="000778CB" w:rsidRPr="006C1415">
        <w:rPr>
          <w:rFonts w:ascii="Arial" w:eastAsia="Times New Roman" w:hAnsi="Arial" w:cs="Arial"/>
          <w:color w:val="000000" w:themeColor="text1"/>
          <w:szCs w:val="24"/>
          <w:lang w:val="es-ES"/>
        </w:rPr>
        <w:t xml:space="preserve"> puntos para aquellas Asociaciones e Instituciones sin ánimo de lucro cuyo programa y actividades proyectadas</w:t>
      </w:r>
      <w:r w:rsidR="00C278F6">
        <w:rPr>
          <w:rFonts w:ascii="Arial" w:eastAsia="Times New Roman" w:hAnsi="Arial" w:cs="Arial"/>
          <w:color w:val="000000" w:themeColor="text1"/>
          <w:szCs w:val="24"/>
          <w:lang w:val="es-ES"/>
        </w:rPr>
        <w:t xml:space="preserve"> para el año 2026 en la provincia de Zamora</w:t>
      </w:r>
      <w:r w:rsidR="000778CB" w:rsidRPr="006C1415">
        <w:rPr>
          <w:rFonts w:ascii="Arial" w:eastAsia="Times New Roman" w:hAnsi="Arial" w:cs="Arial"/>
          <w:color w:val="000000" w:themeColor="text1"/>
          <w:szCs w:val="24"/>
          <w:lang w:val="es-ES"/>
        </w:rPr>
        <w:t>, tengan como objetivo, sensibilizar y paliar problemas de salud física y/o mental, como el cáncer, autismo, esclerosis múltiple y otras de similares</w:t>
      </w:r>
      <w:r w:rsidR="00F72071">
        <w:rPr>
          <w:rFonts w:ascii="Arial" w:eastAsia="Times New Roman" w:hAnsi="Arial" w:cs="Arial"/>
          <w:color w:val="000000" w:themeColor="text1"/>
          <w:szCs w:val="24"/>
          <w:lang w:val="es-ES"/>
        </w:rPr>
        <w:t xml:space="preserve"> características y/o naturaleza en </w:t>
      </w:r>
      <w:r w:rsidR="00955260">
        <w:rPr>
          <w:rFonts w:ascii="Arial" w:eastAsia="Times New Roman" w:hAnsi="Arial" w:cs="Arial"/>
          <w:color w:val="000000" w:themeColor="text1"/>
          <w:szCs w:val="24"/>
          <w:lang w:val="es-ES"/>
        </w:rPr>
        <w:t>una parte del ámbito provincial</w:t>
      </w:r>
      <w:r w:rsidR="00F72071">
        <w:rPr>
          <w:rFonts w:ascii="Arial" w:eastAsia="Times New Roman" w:hAnsi="Arial" w:cs="Arial"/>
          <w:color w:val="000000" w:themeColor="text1"/>
          <w:szCs w:val="24"/>
          <w:lang w:val="es-ES"/>
        </w:rPr>
        <w:t xml:space="preserve">. </w:t>
      </w:r>
    </w:p>
    <w:p w14:paraId="5F924222" w14:textId="0F8543FE" w:rsidR="000778CB" w:rsidRPr="006C1415" w:rsidRDefault="00F72071" w:rsidP="000778CB">
      <w:pPr>
        <w:spacing w:after="120"/>
        <w:ind w:right="22" w:firstLine="567"/>
        <w:jc w:val="both"/>
        <w:rPr>
          <w:rFonts w:ascii="Arial" w:eastAsia="Times New Roman" w:hAnsi="Arial" w:cs="Arial"/>
          <w:color w:val="000000" w:themeColor="text1"/>
          <w:szCs w:val="24"/>
          <w:lang w:val="es-ES"/>
        </w:rPr>
      </w:pPr>
      <w:r>
        <w:rPr>
          <w:rFonts w:ascii="Arial" w:eastAsia="Times New Roman" w:hAnsi="Arial" w:cs="Arial"/>
          <w:color w:val="000000" w:themeColor="text1"/>
          <w:szCs w:val="24"/>
          <w:lang w:val="es-ES"/>
        </w:rPr>
        <w:t xml:space="preserve">- </w:t>
      </w:r>
      <w:r w:rsidR="000778CB" w:rsidRPr="006C1415">
        <w:rPr>
          <w:rFonts w:ascii="Arial" w:eastAsia="Times New Roman" w:hAnsi="Arial" w:cs="Arial"/>
          <w:color w:val="000000" w:themeColor="text1"/>
          <w:szCs w:val="24"/>
          <w:lang w:val="es-ES"/>
        </w:rPr>
        <w:t>10 puntos para aquellas Asociaciones e Instituciones sin ánimo de lucro, cuyo programa y actividades proyectadas</w:t>
      </w:r>
      <w:r w:rsidR="00C278F6">
        <w:rPr>
          <w:rFonts w:ascii="Arial" w:eastAsia="Times New Roman" w:hAnsi="Arial" w:cs="Arial"/>
          <w:color w:val="000000" w:themeColor="text1"/>
          <w:szCs w:val="24"/>
          <w:lang w:val="es-ES"/>
        </w:rPr>
        <w:t xml:space="preserve"> para el año 2026 en la provincia de Zamora,</w:t>
      </w:r>
      <w:r w:rsidR="000778CB" w:rsidRPr="006C1415">
        <w:rPr>
          <w:rFonts w:ascii="Arial" w:eastAsia="Times New Roman" w:hAnsi="Arial" w:cs="Arial"/>
          <w:color w:val="000000" w:themeColor="text1"/>
          <w:szCs w:val="24"/>
          <w:lang w:val="es-ES"/>
        </w:rPr>
        <w:t xml:space="preserve"> tengan como objetivo la promoción de la inserción laboral y la asistencia en casos de emergencia o urgencia y voluntariado.</w:t>
      </w:r>
    </w:p>
    <w:p w14:paraId="08FFFEC7" w14:textId="706ECC52" w:rsidR="000778CB" w:rsidRPr="006C1415" w:rsidRDefault="000778CB" w:rsidP="000778CB">
      <w:pPr>
        <w:spacing w:after="120"/>
        <w:ind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 De 5 puntos para aquellas Asociaciones e Instituciones sin ánimo de lucro, cuyo programa y actividades proyectadas no se incardinen en ninguno de los apartados anteriores.</w:t>
      </w:r>
    </w:p>
    <w:p w14:paraId="65A16AEF" w14:textId="74EADB11" w:rsidR="00F731B0" w:rsidRPr="006C1415" w:rsidRDefault="00F731B0" w:rsidP="000778CB">
      <w:pPr>
        <w:spacing w:after="120"/>
        <w:ind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Una vez atribuidos el total de la puntuación a cada solicitante, se sumarán y se le asignará una cuantía económica por punto. Si aplicado este importe por punto a cada solicitante, el resultado fuera superior al importe total solicitado, será objeto de sucesivos repartos para aquellos participantes que solicitaran mayor cantidad a subvencionar.</w:t>
      </w:r>
    </w:p>
    <w:p w14:paraId="49A51CD3" w14:textId="77777777" w:rsidR="000878E1" w:rsidRPr="006C1415" w:rsidRDefault="000878E1" w:rsidP="000778CB">
      <w:pPr>
        <w:spacing w:after="120"/>
        <w:ind w:right="22" w:firstLine="567"/>
        <w:jc w:val="both"/>
        <w:rPr>
          <w:rFonts w:ascii="Arial" w:eastAsia="Times New Roman" w:hAnsi="Arial" w:cs="Arial"/>
          <w:color w:val="000000" w:themeColor="text1"/>
          <w:szCs w:val="24"/>
          <w:lang w:val="es-ES"/>
        </w:rPr>
      </w:pPr>
    </w:p>
    <w:p w14:paraId="5FDDC566" w14:textId="77777777" w:rsidR="000778CB" w:rsidRPr="006C1415" w:rsidRDefault="000778CB" w:rsidP="000778CB">
      <w:pPr>
        <w:spacing w:after="120"/>
        <w:ind w:right="22"/>
        <w:jc w:val="both"/>
        <w:rPr>
          <w:rFonts w:ascii="Arial" w:eastAsia="Times New Roman" w:hAnsi="Arial" w:cs="Arial"/>
          <w:b/>
          <w:bCs/>
          <w:color w:val="000000" w:themeColor="text1"/>
          <w:szCs w:val="24"/>
          <w:lang w:val="es-ES"/>
        </w:rPr>
      </w:pPr>
      <w:r w:rsidRPr="006C1415">
        <w:rPr>
          <w:rFonts w:ascii="Arial" w:eastAsia="Times New Roman" w:hAnsi="Arial" w:cs="Arial"/>
          <w:b/>
          <w:bCs/>
          <w:color w:val="000000" w:themeColor="text1"/>
          <w:szCs w:val="24"/>
          <w:lang w:val="es-ES"/>
        </w:rPr>
        <w:t>DÉCIMA.- PLAZO DE REALIZACIÓN DEL OBJETO SUBVENCIONADO Y DE SU JUSTIFICACION.</w:t>
      </w:r>
    </w:p>
    <w:p w14:paraId="59EAC13B" w14:textId="3E60AA74" w:rsidR="000778CB" w:rsidRPr="006C1415" w:rsidRDefault="000778CB" w:rsidP="000778CB">
      <w:pPr>
        <w:spacing w:after="120"/>
        <w:ind w:right="22" w:firstLine="567"/>
        <w:jc w:val="both"/>
        <w:rPr>
          <w:rFonts w:ascii="Arial" w:eastAsia="Times New Roman" w:hAnsi="Arial" w:cs="Arial"/>
          <w:color w:val="000000" w:themeColor="text1"/>
        </w:rPr>
      </w:pPr>
      <w:r w:rsidRPr="006C1415">
        <w:rPr>
          <w:rFonts w:ascii="Arial" w:eastAsia="Times New Roman" w:hAnsi="Arial" w:cs="Arial"/>
          <w:color w:val="000000" w:themeColor="text1"/>
        </w:rPr>
        <w:t>Las actividades a subvencionar deberán realizarse desde el 1 de enero de 202</w:t>
      </w:r>
      <w:r w:rsidR="00D371E9">
        <w:rPr>
          <w:rFonts w:ascii="Arial" w:eastAsia="Times New Roman" w:hAnsi="Arial" w:cs="Arial"/>
          <w:color w:val="000000" w:themeColor="text1"/>
        </w:rPr>
        <w:t>6</w:t>
      </w:r>
      <w:r w:rsidRPr="006C1415">
        <w:rPr>
          <w:rFonts w:ascii="Arial" w:eastAsia="Times New Roman" w:hAnsi="Arial" w:cs="Arial"/>
          <w:color w:val="000000" w:themeColor="text1"/>
        </w:rPr>
        <w:t xml:space="preserve"> hasta el 30 de septiembre de dicho año y su justificación hasta el 30 de septiembre de 202</w:t>
      </w:r>
      <w:r w:rsidR="00D371E9">
        <w:rPr>
          <w:rFonts w:ascii="Arial" w:eastAsia="Times New Roman" w:hAnsi="Arial" w:cs="Arial"/>
          <w:color w:val="000000" w:themeColor="text1"/>
        </w:rPr>
        <w:t>6</w:t>
      </w:r>
      <w:r w:rsidRPr="006C1415">
        <w:rPr>
          <w:rFonts w:ascii="Arial" w:eastAsia="Times New Roman" w:hAnsi="Arial" w:cs="Arial"/>
          <w:color w:val="000000" w:themeColor="text1"/>
        </w:rPr>
        <w:t>. Dichos plazos son improrrogables, salvo en los supuestos contemplados en la cláusula decimoctava.</w:t>
      </w:r>
    </w:p>
    <w:p w14:paraId="1E03D2D8" w14:textId="77777777" w:rsidR="000778CB" w:rsidRPr="006C1415" w:rsidRDefault="000778CB" w:rsidP="000778CB">
      <w:pPr>
        <w:spacing w:after="120"/>
        <w:ind w:right="22"/>
        <w:jc w:val="both"/>
        <w:rPr>
          <w:rFonts w:ascii="Arial" w:eastAsia="Times New Roman" w:hAnsi="Arial" w:cs="Arial"/>
          <w:b/>
          <w:bCs/>
          <w:color w:val="000000" w:themeColor="text1"/>
        </w:rPr>
      </w:pPr>
      <w:r w:rsidRPr="006C1415">
        <w:rPr>
          <w:rFonts w:ascii="Arial" w:eastAsia="Times New Roman" w:hAnsi="Arial" w:cs="Arial"/>
          <w:b/>
          <w:bCs/>
          <w:color w:val="000000" w:themeColor="text1"/>
        </w:rPr>
        <w:t>DÉCIMOPRIMERA.- PAGO.</w:t>
      </w:r>
    </w:p>
    <w:p w14:paraId="13BC7D37" w14:textId="77777777" w:rsidR="000778CB" w:rsidRPr="006C1415" w:rsidRDefault="000778CB" w:rsidP="000778CB">
      <w:pPr>
        <w:spacing w:after="120"/>
        <w:ind w:right="22" w:firstLine="567"/>
        <w:jc w:val="both"/>
        <w:rPr>
          <w:rFonts w:ascii="Arial" w:eastAsia="Times New Roman" w:hAnsi="Arial" w:cs="Arial"/>
          <w:color w:val="000000" w:themeColor="text1"/>
        </w:rPr>
      </w:pPr>
      <w:r w:rsidRPr="006C1415">
        <w:rPr>
          <w:rFonts w:ascii="Arial" w:eastAsia="Times New Roman" w:hAnsi="Arial" w:cs="Arial"/>
          <w:color w:val="000000" w:themeColor="text1"/>
        </w:rPr>
        <w:t>El pago de la subvención se realizará previa justificación por el beneficiario de la realización de la actividad para la que se concedió la ayuda.</w:t>
      </w:r>
    </w:p>
    <w:p w14:paraId="411C6B2A" w14:textId="77777777" w:rsidR="000778CB" w:rsidRPr="006C1415" w:rsidRDefault="000778CB" w:rsidP="000778CB">
      <w:pPr>
        <w:spacing w:after="120"/>
        <w:ind w:right="22" w:firstLine="567"/>
        <w:jc w:val="both"/>
        <w:rPr>
          <w:rFonts w:ascii="Arial" w:eastAsia="Times New Roman" w:hAnsi="Arial" w:cs="Arial"/>
          <w:color w:val="000000" w:themeColor="text1"/>
        </w:rPr>
      </w:pPr>
      <w:r w:rsidRPr="006C1415">
        <w:rPr>
          <w:rFonts w:ascii="Arial" w:eastAsia="Times New Roman" w:hAnsi="Arial" w:cs="Arial"/>
          <w:color w:val="000000" w:themeColor="text1"/>
        </w:rPr>
        <w:t>No se podrá realizar el pago de la subvención en tanto el beneficiario no se halle al corriente en el cumplimiento de sus obligaciones tributarias y frente a la Seguridad Social o sea deudor por resolución de procedencia de reintegro.</w:t>
      </w:r>
    </w:p>
    <w:p w14:paraId="7A480F55" w14:textId="7460CBC0" w:rsidR="000778CB" w:rsidRDefault="000778CB" w:rsidP="000778CB">
      <w:pPr>
        <w:spacing w:after="120"/>
        <w:ind w:right="22" w:firstLine="567"/>
        <w:jc w:val="both"/>
        <w:rPr>
          <w:rFonts w:ascii="Arial" w:eastAsia="Times New Roman" w:hAnsi="Arial" w:cs="Arial"/>
          <w:color w:val="000000" w:themeColor="text1"/>
        </w:rPr>
      </w:pPr>
      <w:r w:rsidRPr="006C1415">
        <w:rPr>
          <w:rFonts w:ascii="Arial" w:eastAsia="Times New Roman" w:hAnsi="Arial" w:cs="Arial"/>
          <w:color w:val="000000" w:themeColor="text1"/>
        </w:rPr>
        <w:t>No se procederá al abono de la subvención a los beneficiarios que tengan pendiente de justificar alguna subvención concedida por esta Diputación Provincial.</w:t>
      </w:r>
    </w:p>
    <w:p w14:paraId="40758494" w14:textId="77777777" w:rsidR="00F72071" w:rsidRPr="006C1415" w:rsidRDefault="00F72071" w:rsidP="000778CB">
      <w:pPr>
        <w:spacing w:after="120"/>
        <w:ind w:right="22" w:firstLine="567"/>
        <w:jc w:val="both"/>
        <w:rPr>
          <w:rFonts w:ascii="Arial" w:eastAsia="Times New Roman" w:hAnsi="Arial" w:cs="Arial"/>
          <w:color w:val="000000" w:themeColor="text1"/>
        </w:rPr>
      </w:pPr>
    </w:p>
    <w:p w14:paraId="3981315B" w14:textId="77777777" w:rsidR="000778CB" w:rsidRPr="006C1415" w:rsidRDefault="000778CB" w:rsidP="000778CB">
      <w:pPr>
        <w:spacing w:after="120"/>
        <w:ind w:right="22"/>
        <w:jc w:val="both"/>
        <w:rPr>
          <w:rFonts w:ascii="Arial" w:eastAsia="Times New Roman" w:hAnsi="Arial" w:cs="Arial"/>
          <w:b/>
          <w:bCs/>
          <w:color w:val="000000" w:themeColor="text1"/>
        </w:rPr>
      </w:pPr>
      <w:r w:rsidRPr="006C1415">
        <w:rPr>
          <w:rFonts w:ascii="Arial" w:eastAsia="Times New Roman" w:hAnsi="Arial" w:cs="Arial"/>
          <w:b/>
          <w:bCs/>
          <w:color w:val="000000" w:themeColor="text1"/>
        </w:rPr>
        <w:t>DÉCIMOSEGUNDA.- PAGOS ANTICIPADOS Y RÉGIMEN DE GARANTÍAS.</w:t>
      </w:r>
    </w:p>
    <w:p w14:paraId="2C4F451B" w14:textId="0F010657" w:rsidR="000778CB" w:rsidRPr="006C1415" w:rsidRDefault="000778CB" w:rsidP="000778CB">
      <w:pPr>
        <w:spacing w:after="120"/>
        <w:ind w:right="48"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lastRenderedPageBreak/>
        <w:t>Se podrán realizar pagos anticipados previos a la justificación, tal como aparece recogido en la Ordenanza General de Subvenciones de la Diputación, estableciéndose en cuanto al régimen de anticipos y garantías exigibles lo contemplado en la Base 33 de Ejecución del Presupuesto 202</w:t>
      </w:r>
      <w:r w:rsidR="00F72071">
        <w:rPr>
          <w:rFonts w:ascii="Arial" w:eastAsia="Times New Roman" w:hAnsi="Arial" w:cs="Arial"/>
          <w:color w:val="000000" w:themeColor="text1"/>
          <w:szCs w:val="24"/>
          <w:lang w:val="es-ES"/>
        </w:rPr>
        <w:t>6</w:t>
      </w:r>
      <w:r w:rsidRPr="006C1415">
        <w:rPr>
          <w:rFonts w:ascii="Arial" w:eastAsia="Times New Roman" w:hAnsi="Arial" w:cs="Arial"/>
          <w:color w:val="000000" w:themeColor="text1"/>
          <w:szCs w:val="24"/>
          <w:lang w:val="es-ES"/>
        </w:rPr>
        <w:t>.</w:t>
      </w:r>
    </w:p>
    <w:p w14:paraId="781AD680" w14:textId="77777777" w:rsidR="000778CB" w:rsidRPr="006C1415" w:rsidRDefault="000778CB" w:rsidP="000778CB">
      <w:pPr>
        <w:spacing w:after="120"/>
        <w:ind w:right="22"/>
        <w:jc w:val="both"/>
        <w:rPr>
          <w:rFonts w:ascii="Arial" w:eastAsia="Times New Roman" w:hAnsi="Arial" w:cs="Arial"/>
          <w:bCs/>
          <w:color w:val="000000" w:themeColor="text1"/>
        </w:rPr>
      </w:pPr>
      <w:r w:rsidRPr="006C1415">
        <w:rPr>
          <w:rFonts w:ascii="Arial" w:eastAsia="Times New Roman" w:hAnsi="Arial" w:cs="Arial"/>
          <w:b/>
          <w:bCs/>
          <w:color w:val="000000" w:themeColor="text1"/>
        </w:rPr>
        <w:t>DÉCIMOTERCERA.- JUSTIFICACIÓN DE LA SUBVENCIÓN.</w:t>
      </w:r>
    </w:p>
    <w:p w14:paraId="1C9E74C1" w14:textId="282971AA" w:rsidR="00D810CF" w:rsidRPr="00D810CF" w:rsidRDefault="00D810CF" w:rsidP="00D810CF">
      <w:pPr>
        <w:spacing w:before="120" w:after="120"/>
        <w:ind w:right="48"/>
        <w:jc w:val="both"/>
        <w:rPr>
          <w:lang w:val="es-ES"/>
        </w:rPr>
      </w:pPr>
      <w:r w:rsidRPr="00D810CF">
        <w:rPr>
          <w:rFonts w:ascii="Arial" w:hAnsi="Arial" w:cs="Arial"/>
        </w:rPr>
        <w:t>Las Asociaciones beneficiarias de las subvenciones deberán cumplimentar a través de la sede electrónica de la Diputación Provincial de Zamora el trámite 444.1.0</w:t>
      </w:r>
      <w:r w:rsidR="00BD73B9">
        <w:rPr>
          <w:rFonts w:ascii="Arial" w:hAnsi="Arial" w:cs="Arial"/>
        </w:rPr>
        <w:t>7</w:t>
      </w:r>
      <w:r w:rsidRPr="00D810CF">
        <w:rPr>
          <w:rFonts w:ascii="Arial" w:hAnsi="Arial" w:cs="Arial"/>
        </w:rPr>
        <w:t xml:space="preserve"> “Justificación de subvenciones a asociaciones sin ánimo de lucro para </w:t>
      </w:r>
      <w:r>
        <w:rPr>
          <w:rFonts w:ascii="Arial" w:hAnsi="Arial" w:cs="Arial"/>
        </w:rPr>
        <w:t xml:space="preserve">mantenimiento </w:t>
      </w:r>
      <w:r w:rsidR="00BD73B9">
        <w:rPr>
          <w:rFonts w:ascii="Arial" w:hAnsi="Arial" w:cs="Arial"/>
        </w:rPr>
        <w:t>de su activid</w:t>
      </w:r>
      <w:bookmarkStart w:id="0" w:name="_GoBack"/>
      <w:bookmarkEnd w:id="0"/>
      <w:r w:rsidR="00BD73B9">
        <w:rPr>
          <w:rFonts w:ascii="Arial" w:hAnsi="Arial" w:cs="Arial"/>
        </w:rPr>
        <w:t>ad</w:t>
      </w:r>
      <w:r w:rsidRPr="00D810CF">
        <w:rPr>
          <w:rFonts w:ascii="Arial" w:hAnsi="Arial" w:cs="Arial"/>
        </w:rPr>
        <w:t xml:space="preserve">” </w:t>
      </w:r>
      <w:hyperlink r:id="rId10" w:history="1">
        <w:r w:rsidR="00BD73B9" w:rsidRPr="00EA21A9">
          <w:rPr>
            <w:rStyle w:val="Hipervnculo"/>
            <w:rFonts w:ascii="Arial" w:hAnsi="Arial" w:cs="Arial"/>
            <w:lang w:val="es-ES"/>
          </w:rPr>
          <w:t>https://diputaciondezamora.sedelectronica.es/catalog/t/cff0923d-0f56-4208-92d6-6753ba7d5dfc</w:t>
        </w:r>
      </w:hyperlink>
      <w:r w:rsidRPr="00D810CF">
        <w:rPr>
          <w:rFonts w:ascii="Arial" w:hAnsi="Arial" w:cs="Arial"/>
        </w:rPr>
        <w:t>, adjuntando la siguiente documentación (</w:t>
      </w:r>
      <w:r w:rsidRPr="00D810CF">
        <w:rPr>
          <w:rFonts w:ascii="Arial" w:hAnsi="Arial" w:cs="Arial"/>
          <w:b/>
          <w:i/>
        </w:rPr>
        <w:t>dicho trámite se abrirá desde el día siguiente a la notificación de la concesión de subvención hasta el día 1 de octubre a las 00:00 horas, en que dejará de estar disponible y por lo tanto no podrá presentarse ninguna justificación más</w:t>
      </w:r>
      <w:r w:rsidRPr="00D810CF">
        <w:rPr>
          <w:rFonts w:ascii="Arial" w:hAnsi="Arial" w:cs="Arial"/>
        </w:rPr>
        <w:t xml:space="preserve">). </w:t>
      </w:r>
    </w:p>
    <w:p w14:paraId="05F1CD7C" w14:textId="77777777" w:rsidR="00D810CF" w:rsidRPr="00D810CF" w:rsidRDefault="00D810CF" w:rsidP="00D810CF">
      <w:pPr>
        <w:numPr>
          <w:ilvl w:val="0"/>
          <w:numId w:val="9"/>
        </w:numPr>
        <w:tabs>
          <w:tab w:val="num" w:pos="426"/>
        </w:tabs>
        <w:spacing w:before="120" w:after="120"/>
        <w:ind w:left="0" w:right="48" w:firstLine="0"/>
        <w:jc w:val="both"/>
        <w:rPr>
          <w:rFonts w:ascii="Arial" w:hAnsi="Arial" w:cs="Arial"/>
        </w:rPr>
      </w:pPr>
      <w:r w:rsidRPr="00D810CF">
        <w:rPr>
          <w:rFonts w:ascii="Arial" w:hAnsi="Arial" w:cs="Arial"/>
        </w:rPr>
        <w:t>Modelo 4431 0030 Subvenciones – Declaración para entidades privadas</w:t>
      </w:r>
    </w:p>
    <w:p w14:paraId="2864B875" w14:textId="77777777" w:rsidR="00D810CF" w:rsidRPr="00D810CF" w:rsidRDefault="00D810CF" w:rsidP="00D810CF">
      <w:pPr>
        <w:numPr>
          <w:ilvl w:val="0"/>
          <w:numId w:val="9"/>
        </w:numPr>
        <w:tabs>
          <w:tab w:val="num" w:pos="426"/>
          <w:tab w:val="num" w:pos="720"/>
        </w:tabs>
        <w:spacing w:before="120" w:after="120"/>
        <w:ind w:left="0" w:right="48" w:firstLine="0"/>
        <w:jc w:val="both"/>
        <w:rPr>
          <w:rFonts w:ascii="Arial" w:hAnsi="Arial" w:cs="Arial"/>
          <w:b/>
          <w:u w:val="single"/>
        </w:rPr>
      </w:pPr>
      <w:r w:rsidRPr="00D810CF">
        <w:rPr>
          <w:rFonts w:ascii="Arial" w:hAnsi="Arial" w:cs="Arial"/>
          <w:b/>
          <w:u w:val="single"/>
        </w:rPr>
        <w:t>Memoria explicativa</w:t>
      </w:r>
      <w:r w:rsidRPr="00D810CF">
        <w:rPr>
          <w:rFonts w:ascii="Arial" w:hAnsi="Arial" w:cs="Arial"/>
        </w:rPr>
        <w:t xml:space="preserve"> y pormenorizada de los desplazamientos realizados, con indicación de los objetivos alcanzados y su correspondiente evaluación. Así mismo deberá </w:t>
      </w:r>
      <w:r w:rsidRPr="00D810CF">
        <w:rPr>
          <w:rFonts w:ascii="Arial" w:hAnsi="Arial" w:cs="Arial"/>
          <w:b/>
          <w:u w:val="single"/>
        </w:rPr>
        <w:t>constar en dicha Memoria el número de beneficiarios de la subvención.</w:t>
      </w:r>
    </w:p>
    <w:p w14:paraId="3B053300" w14:textId="77777777" w:rsidR="00D810CF" w:rsidRPr="00D810CF" w:rsidRDefault="00D810CF" w:rsidP="00D810CF">
      <w:pPr>
        <w:numPr>
          <w:ilvl w:val="0"/>
          <w:numId w:val="9"/>
        </w:numPr>
        <w:tabs>
          <w:tab w:val="num" w:pos="426"/>
          <w:tab w:val="num" w:pos="720"/>
        </w:tabs>
        <w:spacing w:before="120" w:after="120"/>
        <w:ind w:left="0" w:right="48" w:firstLine="0"/>
        <w:jc w:val="both"/>
        <w:rPr>
          <w:rFonts w:ascii="Arial" w:hAnsi="Arial" w:cs="Arial"/>
        </w:rPr>
      </w:pPr>
      <w:r w:rsidRPr="00D810CF">
        <w:rPr>
          <w:rFonts w:ascii="Arial" w:hAnsi="Arial" w:cs="Arial"/>
        </w:rPr>
        <w:t>Modelo 4431 0050 Subvenciones – Modelo de presupuesto equilibrado de ingresos y gastos</w:t>
      </w:r>
    </w:p>
    <w:p w14:paraId="51826050" w14:textId="77777777" w:rsidR="00D810CF" w:rsidRPr="00D810CF" w:rsidRDefault="00D810CF" w:rsidP="00D810CF">
      <w:pPr>
        <w:numPr>
          <w:ilvl w:val="0"/>
          <w:numId w:val="9"/>
        </w:numPr>
        <w:tabs>
          <w:tab w:val="num" w:pos="426"/>
          <w:tab w:val="num" w:pos="720"/>
        </w:tabs>
        <w:spacing w:before="120" w:after="120"/>
        <w:ind w:left="0" w:right="48" w:firstLine="0"/>
        <w:jc w:val="both"/>
        <w:rPr>
          <w:rFonts w:ascii="Arial" w:hAnsi="Arial" w:cs="Arial"/>
        </w:rPr>
      </w:pPr>
      <w:r w:rsidRPr="00D810CF">
        <w:rPr>
          <w:rFonts w:ascii="Arial" w:hAnsi="Arial" w:cs="Arial"/>
          <w:b/>
          <w:u w:val="single"/>
        </w:rPr>
        <w:t>Índice de gastos soportados por la actividad o adquisición objeto de la subvención (justificación)</w:t>
      </w:r>
      <w:r w:rsidRPr="00D810CF">
        <w:rPr>
          <w:rFonts w:ascii="Arial" w:hAnsi="Arial" w:cs="Arial"/>
        </w:rPr>
        <w:t xml:space="preserve"> con la relación clasificada de los gastos con la identificación del acreedor del documento, su importe, fecha de realización (que deberá estar comprendida entre el 1 de enero de 2026 y el 30 de septiembre de dicho año) y fecha de pago (que deberá ser como máximo de 30 de septiembre de 2026).</w:t>
      </w:r>
    </w:p>
    <w:p w14:paraId="11B5CAB0" w14:textId="77777777" w:rsidR="00D810CF" w:rsidRPr="00D810CF" w:rsidRDefault="00D810CF" w:rsidP="00D810CF">
      <w:pPr>
        <w:tabs>
          <w:tab w:val="num" w:pos="426"/>
        </w:tabs>
        <w:spacing w:before="120" w:after="120"/>
        <w:ind w:right="48"/>
        <w:jc w:val="both"/>
        <w:rPr>
          <w:rFonts w:ascii="Arial" w:hAnsi="Arial" w:cs="Arial"/>
        </w:rPr>
      </w:pPr>
      <w:r w:rsidRPr="00D810CF">
        <w:rPr>
          <w:rFonts w:ascii="Arial" w:hAnsi="Arial" w:cs="Arial"/>
        </w:rPr>
        <w:t>Se adjuntarán las facturas o documentos de valor probatorio equivalente en el tráfico mercantil con eficacia administrativa en la siguiente forma:</w:t>
      </w:r>
    </w:p>
    <w:p w14:paraId="062D6B74" w14:textId="77777777" w:rsidR="00D810CF" w:rsidRPr="00D810CF" w:rsidRDefault="00D810CF" w:rsidP="00D810CF">
      <w:pPr>
        <w:tabs>
          <w:tab w:val="num" w:pos="426"/>
        </w:tabs>
        <w:spacing w:before="120" w:after="120"/>
        <w:ind w:right="48"/>
        <w:jc w:val="both"/>
        <w:rPr>
          <w:rFonts w:ascii="Arial" w:hAnsi="Arial" w:cs="Arial"/>
        </w:rPr>
      </w:pPr>
      <w:r w:rsidRPr="00D810CF">
        <w:rPr>
          <w:rFonts w:ascii="Arial" w:hAnsi="Arial" w:cs="Arial"/>
        </w:rPr>
        <w:t xml:space="preserve">Los gastos de personal se acreditarán con las correspondientes nóminas con el adeudo bancario o el recibí del perceptor, así como con los justificantes de las pertinentes cotizaciones a </w:t>
      </w:r>
      <w:smartTag w:uri="urn:schemas-microsoft-com:office:smarttags" w:element="PersonName">
        <w:smartTagPr>
          <w:attr w:name="ProductID" w:val="la Seguridad Social"/>
        </w:smartTagPr>
        <w:r w:rsidRPr="00D810CF">
          <w:rPr>
            <w:rFonts w:ascii="Arial" w:hAnsi="Arial" w:cs="Arial"/>
          </w:rPr>
          <w:t>la Seguridad Social</w:t>
        </w:r>
      </w:smartTag>
      <w:r w:rsidRPr="00D810CF">
        <w:rPr>
          <w:rFonts w:ascii="Arial" w:hAnsi="Arial" w:cs="Arial"/>
        </w:rPr>
        <w:t xml:space="preserve"> y de las retenciones e ingresos en </w:t>
      </w:r>
      <w:smartTag w:uri="urn:schemas-microsoft-com:office:smarttags" w:element="PersonName">
        <w:smartTagPr>
          <w:attr w:name="ProductID" w:val="la Delegaci￳n"/>
        </w:smartTagPr>
        <w:r w:rsidRPr="00D810CF">
          <w:rPr>
            <w:rFonts w:ascii="Arial" w:hAnsi="Arial" w:cs="Arial"/>
          </w:rPr>
          <w:t>la Delegación</w:t>
        </w:r>
      </w:smartTag>
      <w:r w:rsidRPr="00D810CF">
        <w:rPr>
          <w:rFonts w:ascii="Arial" w:hAnsi="Arial" w:cs="Arial"/>
        </w:rPr>
        <w:t xml:space="preserve"> de </w:t>
      </w:r>
      <w:smartTag w:uri="urn:schemas-microsoft-com:office:smarttags" w:element="PersonName">
        <w:smartTagPr>
          <w:attr w:name="ProductID" w:val="la Agencia Estatal"/>
        </w:smartTagPr>
        <w:r w:rsidRPr="00D810CF">
          <w:rPr>
            <w:rFonts w:ascii="Arial" w:hAnsi="Arial" w:cs="Arial"/>
          </w:rPr>
          <w:t>la Agencia Estatal</w:t>
        </w:r>
      </w:smartTag>
      <w:r w:rsidRPr="00D810CF">
        <w:rPr>
          <w:rFonts w:ascii="Arial" w:hAnsi="Arial" w:cs="Arial"/>
        </w:rPr>
        <w:t xml:space="preserve"> de </w:t>
      </w:r>
      <w:smartTag w:uri="urn:schemas-microsoft-com:office:smarttags" w:element="PersonName">
        <w:smartTagPr>
          <w:attr w:name="ProductID" w:val="la Administraci￳n Tributaria"/>
        </w:smartTagPr>
        <w:r w:rsidRPr="00D810CF">
          <w:rPr>
            <w:rFonts w:ascii="Arial" w:hAnsi="Arial" w:cs="Arial"/>
          </w:rPr>
          <w:t>la Administración Tributaria</w:t>
        </w:r>
      </w:smartTag>
      <w:r w:rsidRPr="00D810CF">
        <w:rPr>
          <w:rFonts w:ascii="Arial" w:hAnsi="Arial" w:cs="Arial"/>
        </w:rPr>
        <w:t xml:space="preserve"> de las cantidades pertenecientes al Impuesto de </w:t>
      </w:r>
      <w:smartTag w:uri="urn:schemas-microsoft-com:office:smarttags" w:element="PersonName">
        <w:smartTagPr>
          <w:attr w:name="ProductID" w:val="la Renta"/>
        </w:smartTagPr>
        <w:r w:rsidRPr="00D810CF">
          <w:rPr>
            <w:rFonts w:ascii="Arial" w:hAnsi="Arial" w:cs="Arial"/>
          </w:rPr>
          <w:t>la Renta</w:t>
        </w:r>
      </w:smartTag>
      <w:r w:rsidRPr="00D810CF">
        <w:rPr>
          <w:rFonts w:ascii="Arial" w:hAnsi="Arial" w:cs="Arial"/>
        </w:rPr>
        <w:t xml:space="preserve"> de las Personas Físicas. Deberá aportarse contrato de trabajo que justifique que dicho gasto está relacionado con el objeto de esta subvención. </w:t>
      </w:r>
    </w:p>
    <w:p w14:paraId="177FE662" w14:textId="77777777" w:rsidR="00D810CF" w:rsidRPr="00D810CF" w:rsidRDefault="00D810CF" w:rsidP="00D810CF">
      <w:pPr>
        <w:spacing w:before="120" w:after="120"/>
        <w:ind w:right="48"/>
        <w:jc w:val="both"/>
        <w:rPr>
          <w:rFonts w:ascii="Arial" w:hAnsi="Arial" w:cs="Arial"/>
        </w:rPr>
      </w:pPr>
      <w:r w:rsidRPr="00D810CF">
        <w:rPr>
          <w:rFonts w:ascii="Arial" w:hAnsi="Arial" w:cs="Arial"/>
        </w:rPr>
        <w:t>Los honorarios profesionales se justificarán con las oportunas minutas junto al adeudo bancario o el informe del responsable de que el importe ha sido pagado.</w:t>
      </w:r>
    </w:p>
    <w:p w14:paraId="20B5FBA5" w14:textId="77777777" w:rsidR="00D810CF" w:rsidRPr="00D810CF" w:rsidRDefault="00D810CF" w:rsidP="00D810CF">
      <w:pPr>
        <w:spacing w:before="120" w:after="120"/>
        <w:ind w:right="48"/>
        <w:jc w:val="both"/>
        <w:rPr>
          <w:rFonts w:ascii="Arial" w:hAnsi="Arial" w:cs="Arial"/>
        </w:rPr>
      </w:pPr>
      <w:r w:rsidRPr="00D810CF">
        <w:rPr>
          <w:rFonts w:ascii="Arial" w:hAnsi="Arial" w:cs="Arial"/>
        </w:rPr>
        <w:t>En el caso de otros gastos, la justificación se efectuará a través de factura que deberá incluir los siguientes elementos:</w:t>
      </w:r>
    </w:p>
    <w:p w14:paraId="0083ABB5" w14:textId="77777777" w:rsidR="00D810CF" w:rsidRPr="00D810CF" w:rsidRDefault="00D810CF" w:rsidP="00D810CF">
      <w:pPr>
        <w:numPr>
          <w:ilvl w:val="0"/>
          <w:numId w:val="10"/>
        </w:numPr>
        <w:tabs>
          <w:tab w:val="left" w:pos="960"/>
        </w:tabs>
        <w:spacing w:before="120" w:after="120"/>
        <w:ind w:right="22"/>
        <w:jc w:val="both"/>
        <w:rPr>
          <w:rFonts w:ascii="Arial" w:eastAsia="Times New Roman" w:hAnsi="Arial" w:cs="Arial"/>
          <w:bCs/>
        </w:rPr>
      </w:pPr>
      <w:r w:rsidRPr="00D810CF">
        <w:rPr>
          <w:rFonts w:ascii="Arial" w:eastAsia="Times New Roman" w:hAnsi="Arial" w:cs="Arial"/>
          <w:bCs/>
        </w:rPr>
        <w:t>Nombre o razón social y NIF o CIF de la empresa que factura.</w:t>
      </w:r>
    </w:p>
    <w:p w14:paraId="565EEC29" w14:textId="77777777" w:rsidR="00D810CF" w:rsidRPr="00D810CF" w:rsidRDefault="00D810CF" w:rsidP="00D810CF">
      <w:pPr>
        <w:numPr>
          <w:ilvl w:val="0"/>
          <w:numId w:val="10"/>
        </w:numPr>
        <w:tabs>
          <w:tab w:val="left" w:pos="960"/>
        </w:tabs>
        <w:spacing w:before="120" w:after="120"/>
        <w:ind w:right="22"/>
        <w:jc w:val="both"/>
        <w:rPr>
          <w:rFonts w:ascii="Arial" w:eastAsia="Times New Roman" w:hAnsi="Arial" w:cs="Arial"/>
          <w:bCs/>
        </w:rPr>
      </w:pPr>
      <w:r w:rsidRPr="00D810CF">
        <w:rPr>
          <w:rFonts w:ascii="Arial" w:eastAsia="Times New Roman" w:hAnsi="Arial" w:cs="Arial"/>
          <w:bCs/>
        </w:rPr>
        <w:t>Fecha de emisión (que deberá estar comprendida entre el 1 de enero de 2026 y el 30 de septiembre de dicho año) y fecha de pago (que deberá ser como máximo de 30 de septiembre de 2026).</w:t>
      </w:r>
    </w:p>
    <w:p w14:paraId="1296BD96" w14:textId="77777777" w:rsidR="00D810CF" w:rsidRPr="00D810CF" w:rsidRDefault="00D810CF" w:rsidP="00D810CF">
      <w:pPr>
        <w:numPr>
          <w:ilvl w:val="0"/>
          <w:numId w:val="10"/>
        </w:numPr>
        <w:tabs>
          <w:tab w:val="left" w:pos="960"/>
        </w:tabs>
        <w:spacing w:before="120" w:after="120"/>
        <w:ind w:right="22"/>
        <w:jc w:val="both"/>
        <w:rPr>
          <w:rFonts w:ascii="Arial" w:eastAsia="Times New Roman" w:hAnsi="Arial" w:cs="Arial"/>
          <w:bCs/>
        </w:rPr>
      </w:pPr>
      <w:r w:rsidRPr="00D810CF">
        <w:rPr>
          <w:rFonts w:ascii="Arial" w:eastAsia="Times New Roman" w:hAnsi="Arial" w:cs="Arial"/>
          <w:bCs/>
        </w:rPr>
        <w:t>Importe total y, en su caso, desglosado por conceptos.</w:t>
      </w:r>
    </w:p>
    <w:p w14:paraId="3BF3D685" w14:textId="77777777" w:rsidR="00D810CF" w:rsidRPr="00D810CF" w:rsidRDefault="00D810CF" w:rsidP="00D810CF">
      <w:pPr>
        <w:numPr>
          <w:ilvl w:val="0"/>
          <w:numId w:val="10"/>
        </w:numPr>
        <w:tabs>
          <w:tab w:val="left" w:pos="960"/>
        </w:tabs>
        <w:spacing w:before="120" w:after="120"/>
        <w:ind w:right="22"/>
        <w:jc w:val="both"/>
        <w:rPr>
          <w:rFonts w:ascii="Arial" w:eastAsia="Times New Roman" w:hAnsi="Arial" w:cs="Arial"/>
          <w:bCs/>
        </w:rPr>
      </w:pPr>
      <w:r w:rsidRPr="00D810CF">
        <w:rPr>
          <w:rFonts w:ascii="Arial" w:eastAsia="Times New Roman" w:hAnsi="Arial" w:cs="Arial"/>
          <w:bCs/>
        </w:rPr>
        <w:t>IVA: base imponible, tipo, importe y, en su caso, certificación de exención del impuesto.</w:t>
      </w:r>
    </w:p>
    <w:p w14:paraId="14797A8B" w14:textId="595FB387" w:rsidR="00D810CF" w:rsidRPr="00D810CF" w:rsidRDefault="00D810CF" w:rsidP="00D810CF">
      <w:pPr>
        <w:numPr>
          <w:ilvl w:val="0"/>
          <w:numId w:val="10"/>
        </w:numPr>
        <w:tabs>
          <w:tab w:val="left" w:pos="960"/>
        </w:tabs>
        <w:spacing w:before="120" w:after="120"/>
        <w:ind w:right="22"/>
        <w:jc w:val="both"/>
        <w:rPr>
          <w:rFonts w:ascii="Arial" w:eastAsia="Times New Roman" w:hAnsi="Arial" w:cs="Arial"/>
        </w:rPr>
      </w:pPr>
      <w:r w:rsidRPr="00D810CF">
        <w:rPr>
          <w:rFonts w:ascii="Arial" w:eastAsia="Times New Roman" w:hAnsi="Arial" w:cs="Arial"/>
          <w:bCs/>
        </w:rPr>
        <w:t>Adeudo bancario o informe del responsable de que la factura ha sido pagada. Excepcionalmente, y siempre que éstos en su totalidad no superen el 75 por cien del importe de la subvención, se admitirán pagos en efectivo, debiendo justificar su abono mediante informe del responsable de la entidad de que el importe de la factura ha sido pagada. En todo caso, y en cumplimiento de lo establecido en el artículo 7 de la Ley 7/2012, de 29 de octubre, el pago en efectivo no podrá ser igual o superior a 2.500 euros, por lo que los pagos iguales o superiores al citado importe, deberán justificarse mediante la aportación del correspondiente adeudo bancario. Para el cálculo del importe anterior se sumarán los importes de todas las operaciones o pagos en que se haya podido fraccionar la entrega de bienes o la prestación de servicios.</w:t>
      </w:r>
    </w:p>
    <w:p w14:paraId="3807E42A" w14:textId="77777777" w:rsidR="00D810CF" w:rsidRDefault="00D810CF" w:rsidP="00D810CF">
      <w:pPr>
        <w:pStyle w:val="Sangra3detindependiente"/>
        <w:spacing w:before="120" w:after="120" w:line="240" w:lineRule="auto"/>
        <w:ind w:left="720" w:right="48" w:firstLine="0"/>
        <w:rPr>
          <w:rFonts w:ascii="Arial" w:hAnsi="Arial" w:cs="Arial"/>
          <w:bCs/>
        </w:rPr>
      </w:pPr>
      <w:r>
        <w:rPr>
          <w:rFonts w:ascii="Arial" w:hAnsi="Arial" w:cs="Arial"/>
          <w:bCs/>
        </w:rPr>
        <w:t xml:space="preserve">Cuando la factura sea emitida por un profesional autónomo, será necesario aportar el documento acreditativo del alta en el epígrafe correspondiente del Impuesto sobre Actividades Económicas. </w:t>
      </w:r>
    </w:p>
    <w:p w14:paraId="3B07F04D" w14:textId="77777777" w:rsidR="000778CB" w:rsidRPr="006C1415" w:rsidRDefault="000778CB" w:rsidP="000778CB">
      <w:pPr>
        <w:spacing w:after="120"/>
        <w:ind w:right="22" w:firstLine="426"/>
        <w:jc w:val="both"/>
        <w:rPr>
          <w:rFonts w:ascii="Arial" w:eastAsia="Times New Roman" w:hAnsi="Arial" w:cs="Arial"/>
          <w:color w:val="000000" w:themeColor="text1"/>
        </w:rPr>
      </w:pPr>
      <w:r w:rsidRPr="006C1415">
        <w:rPr>
          <w:rFonts w:ascii="Arial" w:eastAsia="Times New Roman" w:hAnsi="Arial" w:cs="Arial"/>
          <w:color w:val="000000" w:themeColor="text1"/>
        </w:rPr>
        <w:t>En los originales de las facturas de justificación deberán figurar inscritas y firmadas las siguientes diligencias:</w:t>
      </w:r>
    </w:p>
    <w:p w14:paraId="716EBFA7" w14:textId="40BB6BAB" w:rsidR="0096305B" w:rsidRPr="006C1415" w:rsidRDefault="000778CB" w:rsidP="0096305B">
      <w:pPr>
        <w:spacing w:after="120"/>
        <w:ind w:right="22" w:firstLine="426"/>
        <w:jc w:val="both"/>
        <w:rPr>
          <w:rFonts w:ascii="Arial" w:eastAsia="Times New Roman" w:hAnsi="Arial" w:cs="Arial"/>
          <w:bCs/>
          <w:color w:val="000000" w:themeColor="text1"/>
        </w:rPr>
      </w:pPr>
      <w:r w:rsidRPr="006C1415">
        <w:rPr>
          <w:rFonts w:ascii="Arial" w:eastAsia="Times New Roman" w:hAnsi="Arial" w:cs="Arial"/>
          <w:bCs/>
          <w:color w:val="000000" w:themeColor="text1"/>
        </w:rPr>
        <w:t xml:space="preserve">* En las facturas subvencionadas por la Diputación de Zamora: </w:t>
      </w:r>
      <w:r w:rsidRPr="006C1415">
        <w:rPr>
          <w:rFonts w:ascii="Arial" w:eastAsia="Times New Roman" w:hAnsi="Arial" w:cs="Arial"/>
          <w:b/>
          <w:bCs/>
          <w:color w:val="000000" w:themeColor="text1"/>
        </w:rPr>
        <w:t>“La factura ha sido subvencionada por la Diputación Provincial de Zamora en la cantidad de ________€”</w:t>
      </w:r>
      <w:r w:rsidR="0096305B" w:rsidRPr="006C1415">
        <w:rPr>
          <w:rFonts w:ascii="Arial" w:eastAsia="Times New Roman" w:hAnsi="Arial" w:cs="Arial"/>
          <w:bCs/>
          <w:color w:val="000000" w:themeColor="text1"/>
        </w:rPr>
        <w:t>.</w:t>
      </w:r>
    </w:p>
    <w:p w14:paraId="56B82926" w14:textId="16B4B78F" w:rsidR="000778CB" w:rsidRPr="006C1415" w:rsidRDefault="000778CB" w:rsidP="000778CB">
      <w:pPr>
        <w:spacing w:after="120"/>
        <w:ind w:right="22" w:firstLine="426"/>
        <w:jc w:val="both"/>
        <w:rPr>
          <w:rFonts w:ascii="Tahoma" w:eastAsia="Times New Roman" w:hAnsi="Tahoma" w:cs="Tahoma"/>
          <w:color w:val="000000" w:themeColor="text1"/>
        </w:rPr>
      </w:pPr>
      <w:r w:rsidRPr="006C1415">
        <w:rPr>
          <w:rFonts w:ascii="Tahoma" w:eastAsia="Times New Roman" w:hAnsi="Tahoma" w:cs="Tahoma"/>
          <w:color w:val="000000" w:themeColor="text1"/>
        </w:rPr>
        <w:t xml:space="preserve">*En las facturas correspondientes a la aportación financiera comprometida: </w:t>
      </w:r>
      <w:r w:rsidRPr="006C1415">
        <w:rPr>
          <w:rFonts w:ascii="Tahoma" w:eastAsia="Times New Roman" w:hAnsi="Tahoma" w:cs="Tahoma"/>
          <w:b/>
          <w:color w:val="000000" w:themeColor="text1"/>
        </w:rPr>
        <w:t>“La factura está imputada a la financiación propia de la subvención concedida por Diputación Provincial de Zamora en la cantidad de __________ €”.</w:t>
      </w:r>
    </w:p>
    <w:p w14:paraId="720F7357" w14:textId="77777777" w:rsidR="000778CB" w:rsidRPr="006C1415" w:rsidRDefault="000778CB" w:rsidP="00D810CF">
      <w:pPr>
        <w:widowControl w:val="0"/>
        <w:suppressAutoHyphens/>
        <w:spacing w:after="120"/>
        <w:ind w:right="22"/>
        <w:jc w:val="both"/>
        <w:rPr>
          <w:rFonts w:ascii="Arial" w:eastAsia="Times New Roman" w:hAnsi="Arial" w:cs="Arial"/>
          <w:bCs/>
          <w:color w:val="000000" w:themeColor="text1"/>
        </w:rPr>
      </w:pPr>
      <w:r w:rsidRPr="006C1415">
        <w:rPr>
          <w:rFonts w:ascii="Arial" w:eastAsia="Times New Roman" w:hAnsi="Arial" w:cs="Arial"/>
          <w:bCs/>
          <w:color w:val="000000" w:themeColor="text1"/>
        </w:rPr>
        <w:t>La participación en el procedimiento conllevará la autorización del participante para que la Diputación Provincial de Zamora pida directamente a la Agencia Estatal de Administración Tributaria y/o a la Tesorería General de Seguridad Social aquellos datos personales de lo que es titular y que se precisan para el correspondiente procedimiento. En este supuesto, el interesado no deberá aportar la documentación relativa a la información tributaria o de la Seguridad Social que requiera la normativa que rige el pertinente procedimiento, incorporándose esta de oficio por la Diputación Provincial de Zamora.</w:t>
      </w:r>
    </w:p>
    <w:p w14:paraId="55C8B6F5" w14:textId="77777777" w:rsidR="000778CB" w:rsidRPr="006C1415" w:rsidRDefault="000778CB" w:rsidP="00D810CF">
      <w:pPr>
        <w:spacing w:after="120"/>
        <w:ind w:right="22"/>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No obstante, el participante podrá denegar expresamente el consentimiento mediante escrito presentado con el correspondiente documento de participación, debiendo aportar entonces la documentación relativa a la información tributaria o de la Seguridad Social que en cada caso se exija, y que en el presente es: Certificados, actualizados, de estar al corriente en sus obligaciones tributarias y frente a la Seguridad Social.</w:t>
      </w:r>
    </w:p>
    <w:p w14:paraId="101FB3A4" w14:textId="1D0CCB90" w:rsidR="000778CB" w:rsidRPr="006C1415" w:rsidRDefault="000778CB" w:rsidP="000778CB">
      <w:pPr>
        <w:spacing w:after="120"/>
        <w:ind w:right="22"/>
        <w:jc w:val="both"/>
        <w:rPr>
          <w:rFonts w:ascii="Arial" w:eastAsia="Times New Roman" w:hAnsi="Arial" w:cs="Arial"/>
          <w:bCs/>
          <w:color w:val="000000" w:themeColor="text1"/>
        </w:rPr>
      </w:pPr>
      <w:r w:rsidRPr="006C1415">
        <w:rPr>
          <w:rFonts w:ascii="Arial" w:eastAsia="Times New Roman" w:hAnsi="Arial" w:cs="Arial"/>
          <w:bCs/>
          <w:color w:val="000000" w:themeColor="text1"/>
        </w:rPr>
        <w:t>La justificación de la subvención ascenderá como mínimo al importe de la subvención concedida incrementada en la cantidad comprometida por la asociación.</w:t>
      </w:r>
    </w:p>
    <w:p w14:paraId="2B3B5DDE" w14:textId="3BB52C41" w:rsidR="000778CB" w:rsidRPr="006C1415" w:rsidRDefault="000778CB" w:rsidP="000778CB">
      <w:pPr>
        <w:tabs>
          <w:tab w:val="num" w:pos="426"/>
        </w:tabs>
        <w:spacing w:after="120"/>
        <w:ind w:right="22"/>
        <w:jc w:val="both"/>
        <w:rPr>
          <w:rFonts w:ascii="Arial" w:eastAsia="Times New Roman" w:hAnsi="Arial" w:cs="Arial"/>
          <w:bCs/>
          <w:color w:val="000000" w:themeColor="text1"/>
        </w:rPr>
      </w:pPr>
      <w:r w:rsidRPr="006C1415">
        <w:rPr>
          <w:rFonts w:ascii="Arial" w:eastAsia="Times New Roman" w:hAnsi="Arial" w:cs="Arial"/>
          <w:bCs/>
          <w:color w:val="000000" w:themeColor="text1"/>
        </w:rPr>
        <w:t>Para la justificación de la presente subvención se tendrá en cuenta la Base 31 de las Bases de Ejecución del Presupuesto del 202</w:t>
      </w:r>
      <w:r w:rsidR="00D810CF">
        <w:rPr>
          <w:rFonts w:ascii="Arial" w:eastAsia="Times New Roman" w:hAnsi="Arial" w:cs="Arial"/>
          <w:bCs/>
          <w:color w:val="000000" w:themeColor="text1"/>
        </w:rPr>
        <w:t>6</w:t>
      </w:r>
      <w:r w:rsidRPr="006C1415">
        <w:rPr>
          <w:rFonts w:ascii="Arial" w:eastAsia="Times New Roman" w:hAnsi="Arial" w:cs="Arial"/>
          <w:bCs/>
          <w:color w:val="000000" w:themeColor="text1"/>
        </w:rPr>
        <w:t>, además de lo indicado en el presente artículo.</w:t>
      </w:r>
    </w:p>
    <w:p w14:paraId="1F8CC579" w14:textId="77777777" w:rsidR="000778CB" w:rsidRPr="006C1415" w:rsidRDefault="000778CB" w:rsidP="000778CB">
      <w:pPr>
        <w:spacing w:after="120"/>
        <w:ind w:right="22"/>
        <w:jc w:val="both"/>
        <w:rPr>
          <w:rFonts w:ascii="Arial" w:eastAsia="Times New Roman" w:hAnsi="Arial" w:cs="Arial"/>
          <w:b/>
          <w:bCs/>
          <w:color w:val="000000" w:themeColor="text1"/>
        </w:rPr>
      </w:pPr>
      <w:r w:rsidRPr="006C1415">
        <w:rPr>
          <w:rFonts w:ascii="Arial" w:eastAsia="Times New Roman" w:hAnsi="Arial" w:cs="Arial"/>
          <w:b/>
          <w:bCs/>
          <w:color w:val="000000" w:themeColor="text1"/>
        </w:rPr>
        <w:t>DÉCIMOCUARTA.- MEDIO DE NOTIFICACIÓN O PUBLICACIÓN.</w:t>
      </w:r>
    </w:p>
    <w:p w14:paraId="768072CB" w14:textId="77777777" w:rsidR="000778CB" w:rsidRPr="006C1415" w:rsidRDefault="000778CB" w:rsidP="000778CB">
      <w:pPr>
        <w:spacing w:after="120"/>
        <w:ind w:right="48" w:firstLine="567"/>
        <w:jc w:val="both"/>
        <w:rPr>
          <w:rFonts w:ascii="Arial" w:eastAsia="Times New Roman" w:hAnsi="Arial" w:cs="Arial"/>
          <w:color w:val="000000" w:themeColor="text1"/>
        </w:rPr>
      </w:pPr>
      <w:r w:rsidRPr="006C1415">
        <w:rPr>
          <w:rFonts w:ascii="Arial" w:eastAsia="Times New Roman" w:hAnsi="Arial" w:cs="Arial"/>
          <w:color w:val="000000" w:themeColor="text1"/>
        </w:rPr>
        <w:t>Se realizará de acuerdo con lo establecido en la Ley 39/2015, de 1 de octubre, del Procedimiento Administrativo Común de las Administraciones Públicas y la Ordenanza Reguladora de la Administración Electrónica de la Diputación Provincial de Zamora.</w:t>
      </w:r>
    </w:p>
    <w:p w14:paraId="38C0CCA8" w14:textId="77777777" w:rsidR="000778CB" w:rsidRPr="006C1415" w:rsidRDefault="000778CB" w:rsidP="000778CB">
      <w:pPr>
        <w:spacing w:after="120"/>
        <w:ind w:right="22"/>
        <w:jc w:val="both"/>
        <w:rPr>
          <w:rFonts w:ascii="Arial" w:eastAsia="Times New Roman" w:hAnsi="Arial" w:cs="Arial"/>
          <w:b/>
          <w:bCs/>
          <w:color w:val="000000" w:themeColor="text1"/>
        </w:rPr>
      </w:pPr>
      <w:r w:rsidRPr="006C1415">
        <w:rPr>
          <w:rFonts w:ascii="Arial" w:eastAsia="Times New Roman" w:hAnsi="Arial" w:cs="Arial"/>
          <w:b/>
          <w:bCs/>
          <w:color w:val="000000" w:themeColor="text1"/>
        </w:rPr>
        <w:t>DÉCIMOQUINTA.- COMPATIBILIDAD CON OTRAS SUBVENCIONES.</w:t>
      </w:r>
    </w:p>
    <w:p w14:paraId="57782D0F" w14:textId="77777777" w:rsidR="000778CB" w:rsidRPr="006C1415" w:rsidRDefault="000778CB" w:rsidP="000778CB">
      <w:pPr>
        <w:spacing w:after="120"/>
        <w:ind w:right="22" w:firstLine="567"/>
        <w:jc w:val="both"/>
        <w:rPr>
          <w:rFonts w:ascii="Arial" w:eastAsia="Times New Roman" w:hAnsi="Arial" w:cs="Arial"/>
          <w:bCs/>
          <w:color w:val="000000" w:themeColor="text1"/>
        </w:rPr>
      </w:pPr>
      <w:r w:rsidRPr="006C1415">
        <w:rPr>
          <w:rFonts w:ascii="Arial" w:eastAsia="Times New Roman" w:hAnsi="Arial" w:cs="Arial"/>
          <w:bCs/>
          <w:color w:val="000000" w:themeColor="text1"/>
        </w:rPr>
        <w:t>Las subvenciones concedidas serán compatibles con otras subvenciones o ayudas concedidas o que eventualmente pudieran conceder otras Administraciones o Entes Públicos y/o privados, siempre que el total de las subvenciones o ayudas obtenidas para el mismo objeto no sobrepasen el coste del mismo.</w:t>
      </w:r>
    </w:p>
    <w:p w14:paraId="38658519" w14:textId="77777777" w:rsidR="000778CB" w:rsidRPr="006C1415" w:rsidRDefault="000778CB" w:rsidP="000778CB">
      <w:pPr>
        <w:spacing w:after="120"/>
        <w:ind w:right="22" w:firstLine="567"/>
        <w:jc w:val="both"/>
        <w:rPr>
          <w:rFonts w:ascii="Arial" w:eastAsia="Times New Roman" w:hAnsi="Arial" w:cs="Arial"/>
          <w:bCs/>
          <w:color w:val="000000" w:themeColor="text1"/>
        </w:rPr>
      </w:pPr>
      <w:r w:rsidRPr="006C1415">
        <w:rPr>
          <w:rFonts w:ascii="Arial" w:eastAsia="Times New Roman" w:hAnsi="Arial" w:cs="Arial"/>
          <w:bCs/>
          <w:color w:val="000000" w:themeColor="text1"/>
        </w:rPr>
        <w:t>No obstante, el beneficiario deberá comunicar a la Diputación de Zamora la obtención de otras subvenciones que financien el objeto subvencionable. Esta comunicación deberá efectuarse tan pronto como se conozca y, en todo caso, con anterioridad a la justificación de la aplicación dada a los fondos percibidos.</w:t>
      </w:r>
    </w:p>
    <w:p w14:paraId="29AFD218" w14:textId="77777777" w:rsidR="000778CB" w:rsidRPr="006C1415" w:rsidRDefault="000778CB" w:rsidP="000778CB">
      <w:pPr>
        <w:spacing w:after="120"/>
        <w:ind w:right="22"/>
        <w:jc w:val="both"/>
        <w:rPr>
          <w:rFonts w:ascii="Arial" w:eastAsia="Times New Roman" w:hAnsi="Arial" w:cs="Arial"/>
          <w:b/>
          <w:bCs/>
          <w:color w:val="000000" w:themeColor="text1"/>
        </w:rPr>
      </w:pPr>
      <w:r w:rsidRPr="006C1415">
        <w:rPr>
          <w:rFonts w:ascii="Arial" w:eastAsia="Times New Roman" w:hAnsi="Arial" w:cs="Arial"/>
          <w:b/>
          <w:bCs/>
          <w:color w:val="000000" w:themeColor="text1"/>
        </w:rPr>
        <w:t>DÉCIMOSEXTA.- RÉGIMEN DE IMPUGNACIÓN.</w:t>
      </w:r>
    </w:p>
    <w:p w14:paraId="591BBD88" w14:textId="77777777" w:rsidR="000778CB" w:rsidRPr="006C1415" w:rsidRDefault="000778CB" w:rsidP="000778CB">
      <w:pPr>
        <w:spacing w:after="120"/>
        <w:ind w:right="48" w:firstLine="567"/>
        <w:jc w:val="both"/>
        <w:rPr>
          <w:rFonts w:ascii="Arial" w:eastAsia="Times New Roman" w:hAnsi="Arial" w:cs="Arial"/>
          <w:color w:val="000000" w:themeColor="text1"/>
        </w:rPr>
      </w:pPr>
      <w:r w:rsidRPr="006C1415">
        <w:rPr>
          <w:rFonts w:ascii="Arial" w:eastAsia="Times New Roman" w:hAnsi="Arial" w:cs="Arial"/>
          <w:color w:val="000000" w:themeColor="text1"/>
        </w:rPr>
        <w:t>Contra los acuerdos de aprobación de la convocatoria y de resolución de la misma, que ponen fin a la vía administrativa, cabe interponer recurso contencioso administrativo en el plazo de dos meses a contar desde el día siguiente a la fecha de su publicación y notificación, respectivamente. Así mismo podrá interponerse potestativamente recurso de reposición en el plazo de un mes. No se podrá interponer recurso contencioso administrativo hasta que sea resuelto expresamente o se haya producido la desestimación presunta del recurso de reposición.</w:t>
      </w:r>
    </w:p>
    <w:p w14:paraId="1842E9F1" w14:textId="77777777" w:rsidR="000778CB" w:rsidRPr="006C1415" w:rsidRDefault="000778CB" w:rsidP="000778CB">
      <w:pPr>
        <w:spacing w:after="120"/>
        <w:ind w:right="22"/>
        <w:jc w:val="both"/>
        <w:rPr>
          <w:rFonts w:ascii="Arial" w:eastAsia="Times New Roman" w:hAnsi="Arial" w:cs="Arial"/>
          <w:b/>
          <w:bCs/>
          <w:color w:val="000000" w:themeColor="text1"/>
        </w:rPr>
      </w:pPr>
      <w:r w:rsidRPr="006C1415">
        <w:rPr>
          <w:rFonts w:ascii="Arial" w:eastAsia="Times New Roman" w:hAnsi="Arial" w:cs="Arial"/>
          <w:b/>
          <w:bCs/>
          <w:color w:val="000000" w:themeColor="text1"/>
        </w:rPr>
        <w:t>DÉCIMOSÉPTIMA.- MODIFICACIÓN DE LA RESOLUCIÓN.</w:t>
      </w:r>
    </w:p>
    <w:p w14:paraId="5A158CBB" w14:textId="77777777" w:rsidR="000778CB" w:rsidRPr="006C1415" w:rsidRDefault="000778CB" w:rsidP="000778CB">
      <w:pPr>
        <w:spacing w:after="120"/>
        <w:ind w:right="22" w:firstLine="567"/>
        <w:jc w:val="both"/>
        <w:rPr>
          <w:rFonts w:ascii="Arial" w:eastAsia="Times New Roman" w:hAnsi="Arial" w:cs="Arial"/>
          <w:color w:val="000000" w:themeColor="text1"/>
          <w:szCs w:val="24"/>
        </w:rPr>
      </w:pPr>
      <w:r w:rsidRPr="006C1415">
        <w:rPr>
          <w:rFonts w:ascii="Arial" w:eastAsia="Times New Roman" w:hAnsi="Arial" w:cs="Arial"/>
          <w:color w:val="000000" w:themeColor="text1"/>
          <w:szCs w:val="24"/>
        </w:rPr>
        <w:t>El servicio gestor del procedimiento valorará las incidencias que supongan una modificación, así como aquellas otras relativas a las demás condiciones tenidas en cuenta para la resolución de la concesión de la subvención.</w:t>
      </w:r>
    </w:p>
    <w:p w14:paraId="07C4B508" w14:textId="77777777" w:rsidR="000778CB" w:rsidRPr="006C1415" w:rsidRDefault="000778CB" w:rsidP="000778CB">
      <w:pPr>
        <w:spacing w:after="120"/>
        <w:ind w:right="22" w:firstLine="567"/>
        <w:jc w:val="both"/>
        <w:rPr>
          <w:rFonts w:ascii="Arial" w:eastAsia="Times New Roman" w:hAnsi="Arial" w:cs="Arial"/>
          <w:color w:val="000000" w:themeColor="text1"/>
          <w:szCs w:val="24"/>
        </w:rPr>
      </w:pPr>
      <w:r w:rsidRPr="006C1415">
        <w:rPr>
          <w:rFonts w:ascii="Arial" w:eastAsia="Times New Roman" w:hAnsi="Arial" w:cs="Arial"/>
          <w:color w:val="000000" w:themeColor="text1"/>
          <w:szCs w:val="24"/>
        </w:rPr>
        <w:t>El órgano competente para resolver la subvención, lo será también para resolver las incidencias mencionadas en el párrafo anterior.</w:t>
      </w:r>
    </w:p>
    <w:p w14:paraId="2061B83E" w14:textId="77777777" w:rsidR="000778CB" w:rsidRPr="006C1415" w:rsidRDefault="000778CB" w:rsidP="000778CB">
      <w:pPr>
        <w:spacing w:after="120"/>
        <w:ind w:right="22"/>
        <w:jc w:val="both"/>
        <w:rPr>
          <w:rFonts w:ascii="Arial" w:eastAsia="Times New Roman" w:hAnsi="Arial" w:cs="Arial"/>
          <w:b/>
          <w:bCs/>
          <w:color w:val="000000" w:themeColor="text1"/>
          <w:szCs w:val="24"/>
          <w:lang w:val="es-ES"/>
        </w:rPr>
      </w:pPr>
      <w:r w:rsidRPr="006C1415">
        <w:rPr>
          <w:rFonts w:ascii="Arial" w:eastAsia="Times New Roman" w:hAnsi="Arial" w:cs="Arial"/>
          <w:b/>
          <w:bCs/>
          <w:color w:val="000000" w:themeColor="text1"/>
          <w:szCs w:val="24"/>
          <w:lang w:val="es-ES"/>
        </w:rPr>
        <w:t>DÉCIMOOCTAVA.- PRÓRROGAS.</w:t>
      </w:r>
    </w:p>
    <w:p w14:paraId="5FE5EF2C" w14:textId="77777777" w:rsidR="000778CB" w:rsidRPr="006C1415" w:rsidRDefault="000778CB" w:rsidP="000778CB">
      <w:pPr>
        <w:spacing w:after="120"/>
        <w:ind w:right="22" w:firstLine="567"/>
        <w:jc w:val="both"/>
        <w:rPr>
          <w:rFonts w:ascii="Arial" w:eastAsia="Times New Roman" w:hAnsi="Arial" w:cs="Arial"/>
          <w:color w:val="000000" w:themeColor="text1"/>
          <w:szCs w:val="24"/>
        </w:rPr>
      </w:pPr>
      <w:r w:rsidRPr="006C1415">
        <w:rPr>
          <w:rFonts w:ascii="Arial" w:eastAsia="Times New Roman" w:hAnsi="Arial" w:cs="Arial"/>
          <w:color w:val="000000" w:themeColor="text1"/>
          <w:szCs w:val="24"/>
        </w:rPr>
        <w:t>La ampliación de los plazos inicialmente concedidos para la realización y justificación de las actividades, sólo podrá concederse por tiempo no superior a la mitad de aquellos. La prórroga deberá ser solicitada por el solicitante o beneficiario o beneficiaria de la subvención con al menos un plazo de diez días de antelación a la finalización del plazo inicialmente concedido.</w:t>
      </w:r>
    </w:p>
    <w:p w14:paraId="13156439" w14:textId="77777777" w:rsidR="000778CB" w:rsidRPr="006C1415" w:rsidRDefault="000778CB" w:rsidP="000778CB">
      <w:pPr>
        <w:spacing w:after="120"/>
        <w:ind w:right="22" w:firstLine="56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Las solicitudes de prórrogas se resolverán por el órgano competente para resolver el procedimiento.</w:t>
      </w:r>
    </w:p>
    <w:p w14:paraId="36B28E23" w14:textId="77777777" w:rsidR="000778CB" w:rsidRPr="006C1415" w:rsidRDefault="000778CB" w:rsidP="000778CB">
      <w:pPr>
        <w:spacing w:after="120"/>
        <w:ind w:right="23"/>
        <w:jc w:val="both"/>
        <w:rPr>
          <w:rFonts w:ascii="Arial" w:eastAsia="Times New Roman" w:hAnsi="Arial" w:cs="Arial"/>
          <w:b/>
          <w:bCs/>
          <w:color w:val="000000" w:themeColor="text1"/>
          <w:szCs w:val="24"/>
          <w:lang w:val="es-ES"/>
        </w:rPr>
      </w:pPr>
      <w:r w:rsidRPr="006C1415">
        <w:rPr>
          <w:rFonts w:ascii="Arial" w:eastAsia="Times New Roman" w:hAnsi="Arial" w:cs="Arial"/>
          <w:b/>
          <w:bCs/>
          <w:color w:val="000000" w:themeColor="text1"/>
          <w:szCs w:val="24"/>
          <w:lang w:val="es-ES"/>
        </w:rPr>
        <w:t>DÉCIMONOVENA.- PÉRDIDA DEL DERECHO AL COBRO Y REINTEGRO.</w:t>
      </w:r>
    </w:p>
    <w:p w14:paraId="7B03ADBA" w14:textId="77777777" w:rsidR="000778CB" w:rsidRPr="006C1415" w:rsidRDefault="000778CB" w:rsidP="000778CB">
      <w:pPr>
        <w:spacing w:after="120"/>
        <w:ind w:right="22" w:firstLine="567"/>
        <w:jc w:val="both"/>
        <w:rPr>
          <w:rFonts w:ascii="Arial" w:eastAsia="Times New Roman" w:hAnsi="Arial" w:cs="Arial"/>
          <w:color w:val="000000" w:themeColor="text1"/>
          <w:szCs w:val="24"/>
        </w:rPr>
      </w:pPr>
      <w:r w:rsidRPr="006C1415">
        <w:rPr>
          <w:rFonts w:ascii="Arial" w:eastAsia="Times New Roman" w:hAnsi="Arial" w:cs="Arial"/>
          <w:color w:val="000000" w:themeColor="text1"/>
          <w:szCs w:val="24"/>
        </w:rPr>
        <w:t>Transcurrido el plazo de justificación sin que ésta se haya presentado, se procederá a tramitar el expediente de pérdida del derecho al cobro de la subvención.</w:t>
      </w:r>
    </w:p>
    <w:p w14:paraId="572CB0AE" w14:textId="77777777" w:rsidR="000778CB" w:rsidRPr="006C1415" w:rsidRDefault="000778CB" w:rsidP="000778CB">
      <w:pPr>
        <w:spacing w:after="120"/>
        <w:ind w:right="22" w:firstLine="567"/>
        <w:jc w:val="both"/>
        <w:rPr>
          <w:rFonts w:ascii="Arial" w:eastAsia="Times New Roman" w:hAnsi="Arial" w:cs="Arial"/>
          <w:color w:val="000000" w:themeColor="text1"/>
          <w:szCs w:val="24"/>
        </w:rPr>
      </w:pPr>
      <w:r w:rsidRPr="006C1415">
        <w:rPr>
          <w:rFonts w:ascii="Arial" w:eastAsia="Times New Roman" w:hAnsi="Arial" w:cs="Arial"/>
          <w:color w:val="000000" w:themeColor="text1"/>
          <w:szCs w:val="24"/>
        </w:rPr>
        <w:t>En caso de incumplimiento del objetivo, condiciones o finalidad de la subvención, que se señalan a continuación, esta Diputación Provincial exigirá al beneficiario el reintegro de las cantidades correspondientes, de acuerdo al procedimiento establecido en los artículos 41 y 42 de la Ley 38/2003, General de Subvenciones y 21 y siguientes de la Ordenanza General de Subvenciones de esta Diputación Provincial.</w:t>
      </w:r>
    </w:p>
    <w:p w14:paraId="6882E3A4" w14:textId="77777777" w:rsidR="000778CB" w:rsidRPr="006C1415" w:rsidRDefault="000778CB" w:rsidP="000778CB">
      <w:pPr>
        <w:spacing w:after="120"/>
        <w:ind w:right="22" w:firstLine="567"/>
        <w:jc w:val="both"/>
        <w:rPr>
          <w:rFonts w:ascii="Arial" w:eastAsia="Times New Roman" w:hAnsi="Arial" w:cs="Arial"/>
          <w:color w:val="000000" w:themeColor="text1"/>
          <w:szCs w:val="24"/>
        </w:rPr>
      </w:pPr>
      <w:r w:rsidRPr="006C1415">
        <w:rPr>
          <w:rFonts w:ascii="Arial" w:eastAsia="Times New Roman" w:hAnsi="Arial" w:cs="Arial"/>
          <w:color w:val="000000" w:themeColor="text1"/>
          <w:szCs w:val="24"/>
        </w:rPr>
        <w:t xml:space="preserve">Son causas de incumplimiento, procediendo el reintegro de las cantidades percibidas y la exigencia del interés de demora, las siguientes: </w:t>
      </w:r>
    </w:p>
    <w:p w14:paraId="00640205" w14:textId="6D2825E0" w:rsidR="000778CB" w:rsidRPr="006C1415" w:rsidRDefault="000778CB" w:rsidP="0096305B">
      <w:pPr>
        <w:pStyle w:val="Prrafodelista"/>
        <w:numPr>
          <w:ilvl w:val="0"/>
          <w:numId w:val="7"/>
        </w:numPr>
        <w:spacing w:before="120" w:after="120"/>
        <w:ind w:left="357" w:right="23" w:hanging="357"/>
        <w:jc w:val="both"/>
        <w:rPr>
          <w:rFonts w:ascii="Arial" w:eastAsia="Times New Roman" w:hAnsi="Arial" w:cs="Arial"/>
          <w:color w:val="000000" w:themeColor="text1"/>
          <w:szCs w:val="24"/>
        </w:rPr>
      </w:pPr>
      <w:r w:rsidRPr="006C1415">
        <w:rPr>
          <w:rFonts w:ascii="Arial" w:eastAsia="Times New Roman" w:hAnsi="Arial" w:cs="Arial"/>
          <w:color w:val="000000" w:themeColor="text1"/>
          <w:szCs w:val="24"/>
        </w:rPr>
        <w:t>Ausencia total de la documentación justificativa o presentación de la misma fuera de plazo.</w:t>
      </w:r>
    </w:p>
    <w:p w14:paraId="3841E31C" w14:textId="77777777" w:rsidR="0096305B" w:rsidRPr="006C1415" w:rsidRDefault="0096305B" w:rsidP="0096305B">
      <w:pPr>
        <w:pStyle w:val="Prrafodelista"/>
        <w:spacing w:before="120" w:after="120"/>
        <w:ind w:left="357" w:right="23"/>
        <w:jc w:val="both"/>
        <w:rPr>
          <w:rFonts w:ascii="Arial" w:eastAsia="Times New Roman" w:hAnsi="Arial" w:cs="Arial"/>
          <w:color w:val="000000" w:themeColor="text1"/>
          <w:szCs w:val="24"/>
        </w:rPr>
      </w:pPr>
    </w:p>
    <w:p w14:paraId="17AE1B76" w14:textId="52B26FD4" w:rsidR="000778CB" w:rsidRPr="006C1415" w:rsidRDefault="000778CB" w:rsidP="0096305B">
      <w:pPr>
        <w:pStyle w:val="Prrafodelista"/>
        <w:numPr>
          <w:ilvl w:val="0"/>
          <w:numId w:val="7"/>
        </w:numPr>
        <w:spacing w:before="120" w:after="120"/>
        <w:ind w:left="357" w:right="23" w:hanging="357"/>
        <w:jc w:val="both"/>
        <w:rPr>
          <w:rFonts w:ascii="Arial" w:eastAsia="Times New Roman" w:hAnsi="Arial" w:cs="Arial"/>
          <w:color w:val="000000" w:themeColor="text1"/>
          <w:szCs w:val="24"/>
        </w:rPr>
      </w:pPr>
      <w:r w:rsidRPr="006C1415">
        <w:rPr>
          <w:rFonts w:ascii="Arial" w:eastAsia="Times New Roman" w:hAnsi="Arial" w:cs="Arial"/>
          <w:color w:val="000000" w:themeColor="text1"/>
          <w:szCs w:val="24"/>
        </w:rPr>
        <w:t>Ausencia parcial de la documentación necesaria para la justificación o justificación incompleta.</w:t>
      </w:r>
    </w:p>
    <w:p w14:paraId="1689BD39" w14:textId="77777777" w:rsidR="0096305B" w:rsidRPr="006C1415" w:rsidRDefault="0096305B" w:rsidP="0096305B">
      <w:pPr>
        <w:pStyle w:val="Prrafodelista"/>
        <w:rPr>
          <w:rFonts w:ascii="Arial" w:eastAsia="Times New Roman" w:hAnsi="Arial" w:cs="Arial"/>
          <w:color w:val="000000" w:themeColor="text1"/>
          <w:szCs w:val="24"/>
        </w:rPr>
      </w:pPr>
    </w:p>
    <w:p w14:paraId="0D6046B4" w14:textId="778E98B7" w:rsidR="000778CB" w:rsidRPr="006C1415" w:rsidRDefault="000778CB" w:rsidP="0096305B">
      <w:pPr>
        <w:pStyle w:val="Prrafodelista"/>
        <w:numPr>
          <w:ilvl w:val="0"/>
          <w:numId w:val="7"/>
        </w:numPr>
        <w:spacing w:before="120" w:after="120"/>
        <w:ind w:left="357" w:right="23" w:hanging="357"/>
        <w:jc w:val="both"/>
        <w:rPr>
          <w:rFonts w:ascii="Arial" w:eastAsia="Times New Roman" w:hAnsi="Arial" w:cs="Arial"/>
          <w:color w:val="000000" w:themeColor="text1"/>
          <w:szCs w:val="24"/>
        </w:rPr>
      </w:pPr>
      <w:r w:rsidRPr="006C1415">
        <w:rPr>
          <w:rFonts w:ascii="Arial" w:eastAsia="Times New Roman" w:hAnsi="Arial" w:cs="Arial"/>
          <w:color w:val="000000" w:themeColor="text1"/>
          <w:szCs w:val="24"/>
        </w:rPr>
        <w:t>Ejecutar las acciones subvencionables fuera del plazo establecido para ello.</w:t>
      </w:r>
    </w:p>
    <w:p w14:paraId="0633DD84" w14:textId="77777777" w:rsidR="0096305B" w:rsidRPr="006C1415" w:rsidRDefault="0096305B" w:rsidP="0096305B">
      <w:pPr>
        <w:pStyle w:val="Prrafodelista"/>
        <w:rPr>
          <w:rFonts w:ascii="Arial" w:eastAsia="Times New Roman" w:hAnsi="Arial" w:cs="Arial"/>
          <w:color w:val="000000" w:themeColor="text1"/>
          <w:szCs w:val="24"/>
        </w:rPr>
      </w:pPr>
    </w:p>
    <w:p w14:paraId="41851827" w14:textId="394F8656" w:rsidR="000778CB" w:rsidRPr="006C1415" w:rsidRDefault="000778CB" w:rsidP="0096305B">
      <w:pPr>
        <w:pStyle w:val="Prrafodelista"/>
        <w:numPr>
          <w:ilvl w:val="0"/>
          <w:numId w:val="7"/>
        </w:numPr>
        <w:spacing w:before="120" w:after="120"/>
        <w:ind w:left="357" w:right="23" w:hanging="357"/>
        <w:jc w:val="both"/>
        <w:rPr>
          <w:rFonts w:ascii="Arial" w:eastAsia="Times New Roman" w:hAnsi="Arial" w:cs="Arial"/>
          <w:color w:val="000000" w:themeColor="text1"/>
          <w:szCs w:val="24"/>
        </w:rPr>
      </w:pPr>
      <w:r w:rsidRPr="006C1415">
        <w:rPr>
          <w:rFonts w:ascii="Arial" w:eastAsia="Times New Roman" w:hAnsi="Arial" w:cs="Arial"/>
          <w:color w:val="000000" w:themeColor="text1"/>
          <w:szCs w:val="24"/>
        </w:rPr>
        <w:t>Obtener la subvención falseando las condiciones requeridas u ocultando las que la hubieran impedido</w:t>
      </w:r>
      <w:r w:rsidR="0096305B" w:rsidRPr="006C1415">
        <w:rPr>
          <w:rFonts w:ascii="Arial" w:eastAsia="Times New Roman" w:hAnsi="Arial" w:cs="Arial"/>
          <w:color w:val="000000" w:themeColor="text1"/>
          <w:szCs w:val="24"/>
        </w:rPr>
        <w:t>.</w:t>
      </w:r>
    </w:p>
    <w:p w14:paraId="7645C5BE" w14:textId="77777777" w:rsidR="0096305B" w:rsidRPr="006C1415" w:rsidRDefault="0096305B" w:rsidP="0096305B">
      <w:pPr>
        <w:pStyle w:val="Prrafodelista"/>
        <w:rPr>
          <w:rFonts w:ascii="Arial" w:eastAsia="Times New Roman" w:hAnsi="Arial" w:cs="Arial"/>
          <w:color w:val="000000" w:themeColor="text1"/>
          <w:szCs w:val="24"/>
        </w:rPr>
      </w:pPr>
    </w:p>
    <w:p w14:paraId="29FC5503" w14:textId="260378C0" w:rsidR="000778CB" w:rsidRPr="006C1415" w:rsidRDefault="000778CB" w:rsidP="0096305B">
      <w:pPr>
        <w:pStyle w:val="Prrafodelista"/>
        <w:numPr>
          <w:ilvl w:val="0"/>
          <w:numId w:val="7"/>
        </w:numPr>
        <w:spacing w:before="120" w:after="120"/>
        <w:ind w:left="357" w:right="23" w:hanging="357"/>
        <w:jc w:val="both"/>
        <w:rPr>
          <w:rFonts w:ascii="Arial" w:eastAsia="Times New Roman" w:hAnsi="Arial" w:cs="Arial"/>
          <w:color w:val="000000" w:themeColor="text1"/>
          <w:szCs w:val="24"/>
        </w:rPr>
      </w:pPr>
      <w:r w:rsidRPr="006C1415">
        <w:rPr>
          <w:rFonts w:ascii="Arial" w:eastAsia="Times New Roman" w:hAnsi="Arial" w:cs="Arial"/>
          <w:color w:val="000000" w:themeColor="text1"/>
          <w:szCs w:val="24"/>
        </w:rPr>
        <w:t>No cumplir las obligaciones impuestas con motivo de la concesión de la subvención.</w:t>
      </w:r>
    </w:p>
    <w:p w14:paraId="14700D16" w14:textId="77777777" w:rsidR="0096305B" w:rsidRPr="006C1415" w:rsidRDefault="0096305B" w:rsidP="0096305B">
      <w:pPr>
        <w:pStyle w:val="Prrafodelista"/>
        <w:rPr>
          <w:rFonts w:ascii="Arial" w:eastAsia="Times New Roman" w:hAnsi="Arial" w:cs="Arial"/>
          <w:color w:val="000000" w:themeColor="text1"/>
          <w:szCs w:val="24"/>
        </w:rPr>
      </w:pPr>
    </w:p>
    <w:p w14:paraId="50560CA9" w14:textId="17668E9E" w:rsidR="000778CB" w:rsidRPr="006C1415" w:rsidRDefault="000778CB" w:rsidP="0096305B">
      <w:pPr>
        <w:pStyle w:val="Prrafodelista"/>
        <w:numPr>
          <w:ilvl w:val="0"/>
          <w:numId w:val="7"/>
        </w:numPr>
        <w:spacing w:before="120" w:after="120"/>
        <w:ind w:left="357" w:right="23" w:hanging="357"/>
        <w:jc w:val="both"/>
        <w:rPr>
          <w:rFonts w:ascii="Arial" w:eastAsia="Times New Roman" w:hAnsi="Arial" w:cs="Arial"/>
          <w:color w:val="000000" w:themeColor="text1"/>
          <w:szCs w:val="24"/>
        </w:rPr>
      </w:pPr>
      <w:r w:rsidRPr="006C1415">
        <w:rPr>
          <w:rFonts w:ascii="Arial" w:eastAsia="Times New Roman" w:hAnsi="Arial" w:cs="Arial"/>
          <w:color w:val="000000" w:themeColor="text1"/>
          <w:szCs w:val="24"/>
        </w:rPr>
        <w:t>La falta de adecuación con la finalidad para la que la subvención fue concedida.</w:t>
      </w:r>
    </w:p>
    <w:p w14:paraId="6AEE9C07" w14:textId="77777777" w:rsidR="0096305B" w:rsidRPr="006C1415" w:rsidRDefault="0096305B" w:rsidP="0096305B">
      <w:pPr>
        <w:pStyle w:val="Prrafodelista"/>
        <w:spacing w:before="120" w:after="120"/>
        <w:ind w:left="357" w:right="23"/>
        <w:jc w:val="both"/>
        <w:rPr>
          <w:rFonts w:ascii="Arial" w:eastAsia="Times New Roman" w:hAnsi="Arial" w:cs="Arial"/>
          <w:color w:val="000000" w:themeColor="text1"/>
          <w:szCs w:val="24"/>
          <w:lang w:val="es-ES"/>
        </w:rPr>
      </w:pPr>
    </w:p>
    <w:p w14:paraId="10308E8F" w14:textId="7A640A5D" w:rsidR="000778CB" w:rsidRPr="006C1415" w:rsidRDefault="000778CB" w:rsidP="0096305B">
      <w:pPr>
        <w:pStyle w:val="Prrafodelista"/>
        <w:numPr>
          <w:ilvl w:val="0"/>
          <w:numId w:val="7"/>
        </w:numPr>
        <w:spacing w:before="120" w:after="120"/>
        <w:ind w:left="357" w:right="23" w:hanging="35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Incumplimiento de la obligación de adoptar las medidas de difusión contenidas en el artículo 18.4 de la Ley General de Subvenciones.</w:t>
      </w:r>
    </w:p>
    <w:p w14:paraId="028E42D1" w14:textId="77777777" w:rsidR="0096305B" w:rsidRPr="006C1415" w:rsidRDefault="0096305B" w:rsidP="0096305B">
      <w:pPr>
        <w:pStyle w:val="Prrafodelista"/>
        <w:spacing w:before="120" w:after="120"/>
        <w:ind w:left="357" w:right="23"/>
        <w:jc w:val="both"/>
        <w:rPr>
          <w:rFonts w:ascii="Arial" w:eastAsia="Times New Roman" w:hAnsi="Arial" w:cs="Arial"/>
          <w:color w:val="000000" w:themeColor="text1"/>
          <w:szCs w:val="24"/>
          <w:lang w:val="es-ES"/>
        </w:rPr>
      </w:pPr>
    </w:p>
    <w:p w14:paraId="31D9AB4A" w14:textId="5EE49753" w:rsidR="000778CB" w:rsidRPr="006C1415" w:rsidRDefault="000778CB" w:rsidP="0096305B">
      <w:pPr>
        <w:pStyle w:val="Prrafodelista"/>
        <w:numPr>
          <w:ilvl w:val="0"/>
          <w:numId w:val="7"/>
        </w:numPr>
        <w:spacing w:before="120" w:after="120"/>
        <w:ind w:left="357" w:right="23" w:hanging="357"/>
        <w:jc w:val="both"/>
        <w:rPr>
          <w:rFonts w:ascii="Arial" w:eastAsia="Times New Roman" w:hAnsi="Arial" w:cs="Arial"/>
          <w:color w:val="000000" w:themeColor="text1"/>
          <w:szCs w:val="24"/>
          <w:lang w:val="es-ES"/>
        </w:rPr>
      </w:pPr>
      <w:r w:rsidRPr="006C1415">
        <w:rPr>
          <w:rFonts w:ascii="Arial" w:eastAsia="Times New Roman" w:hAnsi="Arial" w:cs="Arial"/>
          <w:color w:val="000000" w:themeColor="text1"/>
          <w:szCs w:val="24"/>
          <w:lang w:val="es-ES"/>
        </w:rPr>
        <w:t>Resistencia, obstrucción o negativa a las actuaciones de comprobación y control financiero de esta Diputación Provincial.</w:t>
      </w:r>
    </w:p>
    <w:p w14:paraId="068CF739" w14:textId="77777777" w:rsidR="000778CB" w:rsidRPr="006C1415" w:rsidRDefault="000778CB" w:rsidP="000778CB">
      <w:pPr>
        <w:spacing w:after="120"/>
        <w:ind w:right="22"/>
        <w:jc w:val="both"/>
        <w:rPr>
          <w:rFonts w:ascii="Arial" w:eastAsia="Times New Roman" w:hAnsi="Arial" w:cs="Arial"/>
          <w:b/>
          <w:bCs/>
          <w:color w:val="000000" w:themeColor="text1"/>
        </w:rPr>
      </w:pPr>
      <w:r w:rsidRPr="006C1415">
        <w:rPr>
          <w:rFonts w:ascii="Arial" w:eastAsia="Times New Roman" w:hAnsi="Arial" w:cs="Arial"/>
          <w:b/>
          <w:bCs/>
          <w:color w:val="000000" w:themeColor="text1"/>
        </w:rPr>
        <w:t>VIGÉSIMA.- SUBSANACIÓN DE LOS DEFECTOS EN LA JUSTIFICACIÓN.</w:t>
      </w:r>
    </w:p>
    <w:p w14:paraId="68F5082B" w14:textId="77777777" w:rsidR="000778CB" w:rsidRPr="006C1415" w:rsidRDefault="000778CB" w:rsidP="000778CB">
      <w:pPr>
        <w:spacing w:after="120"/>
        <w:ind w:right="22" w:firstLine="567"/>
        <w:jc w:val="both"/>
        <w:rPr>
          <w:rFonts w:ascii="Arial" w:eastAsia="Times New Roman" w:hAnsi="Arial" w:cs="Arial"/>
          <w:color w:val="000000" w:themeColor="text1"/>
          <w:szCs w:val="24"/>
        </w:rPr>
      </w:pPr>
      <w:r w:rsidRPr="006C1415">
        <w:rPr>
          <w:rFonts w:ascii="Arial" w:eastAsia="Times New Roman" w:hAnsi="Arial" w:cs="Arial"/>
          <w:color w:val="000000" w:themeColor="text1"/>
          <w:szCs w:val="24"/>
        </w:rPr>
        <w:t>Antes de finalizado el plazo de justificación de las subvenciones, y en su caso, las oportunas prórrogas, si del examen de la documentación justificativa se dedujera que ésta es incompleta, se requerirá al interesado, otorgándole un plazo de 10 días para la subsanación de las deficiencias detectadas.</w:t>
      </w:r>
    </w:p>
    <w:p w14:paraId="1B4737E2" w14:textId="77777777" w:rsidR="000778CB" w:rsidRPr="006C1415" w:rsidRDefault="000778CB" w:rsidP="000778CB">
      <w:pPr>
        <w:spacing w:after="120"/>
        <w:ind w:right="22" w:firstLine="567"/>
        <w:jc w:val="both"/>
        <w:rPr>
          <w:rFonts w:ascii="Arial" w:eastAsia="Times New Roman" w:hAnsi="Arial" w:cs="Arial"/>
          <w:color w:val="000000" w:themeColor="text1"/>
        </w:rPr>
      </w:pPr>
      <w:r w:rsidRPr="006C1415">
        <w:rPr>
          <w:rFonts w:ascii="Arial" w:eastAsia="Times New Roman" w:hAnsi="Arial" w:cs="Arial"/>
          <w:color w:val="000000" w:themeColor="text1"/>
        </w:rPr>
        <w:t>El servicio competente para comprobar la documentación será también para la realización de este trámite de subsanación a través del órgano competente.</w:t>
      </w:r>
    </w:p>
    <w:p w14:paraId="16379FE9" w14:textId="6C79720B" w:rsidR="000778CB" w:rsidRPr="006C1415" w:rsidRDefault="000778CB" w:rsidP="000778CB">
      <w:pPr>
        <w:spacing w:after="120"/>
        <w:ind w:right="22"/>
        <w:jc w:val="both"/>
        <w:rPr>
          <w:rFonts w:ascii="Arial" w:eastAsia="Times New Roman" w:hAnsi="Arial" w:cs="Arial"/>
          <w:b/>
          <w:bCs/>
          <w:color w:val="000000" w:themeColor="text1"/>
        </w:rPr>
      </w:pPr>
      <w:r w:rsidRPr="006C1415">
        <w:rPr>
          <w:rFonts w:ascii="Arial" w:eastAsia="Times New Roman" w:hAnsi="Arial" w:cs="Arial"/>
          <w:b/>
          <w:bCs/>
          <w:color w:val="000000" w:themeColor="text1"/>
        </w:rPr>
        <w:t>VIGÉSIMO</w:t>
      </w:r>
      <w:r w:rsidR="007139CE" w:rsidRPr="006C1415">
        <w:rPr>
          <w:rFonts w:ascii="Arial" w:eastAsia="Times New Roman" w:hAnsi="Arial" w:cs="Arial"/>
          <w:b/>
          <w:bCs/>
          <w:color w:val="000000" w:themeColor="text1"/>
        </w:rPr>
        <w:t xml:space="preserve"> </w:t>
      </w:r>
      <w:r w:rsidRPr="006C1415">
        <w:rPr>
          <w:rFonts w:ascii="Arial" w:eastAsia="Times New Roman" w:hAnsi="Arial" w:cs="Arial"/>
          <w:b/>
          <w:bCs/>
          <w:color w:val="000000" w:themeColor="text1"/>
        </w:rPr>
        <w:t>PRIMERA.- INSPECCIÓN, CONTROL Y SEGUIMIENTO.</w:t>
      </w:r>
    </w:p>
    <w:p w14:paraId="6EFE7A12" w14:textId="77777777" w:rsidR="000778CB" w:rsidRPr="006C1415" w:rsidRDefault="000778CB" w:rsidP="000778CB">
      <w:pPr>
        <w:spacing w:after="120"/>
        <w:ind w:right="22" w:firstLine="567"/>
        <w:jc w:val="both"/>
        <w:rPr>
          <w:rFonts w:ascii="Arial" w:eastAsia="Times New Roman" w:hAnsi="Arial" w:cs="Arial"/>
          <w:color w:val="000000" w:themeColor="text1"/>
          <w:szCs w:val="24"/>
        </w:rPr>
      </w:pPr>
      <w:r w:rsidRPr="006C1415">
        <w:rPr>
          <w:rFonts w:ascii="Arial" w:eastAsia="Times New Roman" w:hAnsi="Arial" w:cs="Arial"/>
          <w:color w:val="000000" w:themeColor="text1"/>
          <w:szCs w:val="24"/>
        </w:rPr>
        <w:t>La Diputación podrá por las personas designadas al efecto, solicitar cualquier información o documentación, así como efectuar visitas para comprobar cualquier extremo relacionado con la programación para la que se concede subvención en cualquier momento de su ejecución.</w:t>
      </w:r>
    </w:p>
    <w:p w14:paraId="339DE8DE" w14:textId="0A190CFB" w:rsidR="000778CB" w:rsidRPr="006C1415" w:rsidRDefault="000778CB" w:rsidP="000778CB">
      <w:pPr>
        <w:spacing w:after="120"/>
        <w:ind w:right="22"/>
        <w:jc w:val="both"/>
        <w:rPr>
          <w:rFonts w:ascii="Arial" w:eastAsia="Times New Roman" w:hAnsi="Arial" w:cs="Arial"/>
          <w:b/>
          <w:bCs/>
          <w:color w:val="000000" w:themeColor="text1"/>
        </w:rPr>
      </w:pPr>
      <w:r w:rsidRPr="006C1415">
        <w:rPr>
          <w:rFonts w:ascii="Arial" w:eastAsia="Times New Roman" w:hAnsi="Arial" w:cs="Arial"/>
          <w:b/>
          <w:bCs/>
          <w:color w:val="000000" w:themeColor="text1"/>
        </w:rPr>
        <w:t>VIGÉSIMO</w:t>
      </w:r>
      <w:r w:rsidR="007139CE" w:rsidRPr="006C1415">
        <w:rPr>
          <w:rFonts w:ascii="Arial" w:eastAsia="Times New Roman" w:hAnsi="Arial" w:cs="Arial"/>
          <w:b/>
          <w:bCs/>
          <w:color w:val="000000" w:themeColor="text1"/>
        </w:rPr>
        <w:t xml:space="preserve"> </w:t>
      </w:r>
      <w:r w:rsidRPr="006C1415">
        <w:rPr>
          <w:rFonts w:ascii="Arial" w:eastAsia="Times New Roman" w:hAnsi="Arial" w:cs="Arial"/>
          <w:b/>
          <w:bCs/>
          <w:color w:val="000000" w:themeColor="text1"/>
        </w:rPr>
        <w:t>SEGUNDA.- INFRACCIONES Y SANCIONES ADMINISTRATIVAS.</w:t>
      </w:r>
    </w:p>
    <w:p w14:paraId="4BFB6EE1" w14:textId="77777777" w:rsidR="000778CB" w:rsidRPr="006C1415" w:rsidRDefault="000778CB" w:rsidP="000778CB">
      <w:pPr>
        <w:spacing w:after="120"/>
        <w:ind w:right="22" w:firstLine="567"/>
        <w:jc w:val="both"/>
        <w:rPr>
          <w:rFonts w:ascii="Arial" w:hAnsi="Arial" w:cs="Arial"/>
          <w:bCs/>
          <w:color w:val="000000" w:themeColor="text1"/>
        </w:rPr>
      </w:pPr>
      <w:r w:rsidRPr="006C1415">
        <w:rPr>
          <w:rFonts w:ascii="Arial" w:hAnsi="Arial" w:cs="Arial"/>
          <w:bCs/>
          <w:color w:val="000000" w:themeColor="text1"/>
        </w:rPr>
        <w:t>Constituyen infracciones administrativas en materia de subvenciones las acciones y omisiones tipificadas en la Ley General de Subvenciones en sus artículos 56 al 58.</w:t>
      </w:r>
    </w:p>
    <w:p w14:paraId="07D98C9A" w14:textId="77777777" w:rsidR="000778CB" w:rsidRPr="006C1415" w:rsidRDefault="000778CB" w:rsidP="000778CB">
      <w:pPr>
        <w:spacing w:after="120"/>
        <w:ind w:right="22" w:firstLine="567"/>
        <w:jc w:val="both"/>
        <w:rPr>
          <w:rFonts w:ascii="Arial" w:eastAsia="Times New Roman" w:hAnsi="Arial" w:cs="Arial"/>
          <w:color w:val="000000" w:themeColor="text1"/>
          <w:szCs w:val="24"/>
        </w:rPr>
      </w:pPr>
      <w:r w:rsidRPr="006C1415">
        <w:rPr>
          <w:rFonts w:ascii="Arial" w:eastAsia="Times New Roman" w:hAnsi="Arial" w:cs="Arial"/>
          <w:color w:val="000000" w:themeColor="text1"/>
          <w:szCs w:val="24"/>
        </w:rPr>
        <w:t>El régimen de sanciones, su graduación, será el establecido en el Capitulo II del Titulo IV de la referida Ley.</w:t>
      </w:r>
    </w:p>
    <w:p w14:paraId="7AC5256A" w14:textId="63E97E2A" w:rsidR="00EE7289" w:rsidRPr="00697C46" w:rsidRDefault="00496ED5" w:rsidP="00EE7289">
      <w:pPr>
        <w:spacing w:before="120"/>
        <w:ind w:right="48"/>
        <w:jc w:val="center"/>
        <w:rPr>
          <w:rFonts w:ascii="Arial" w:hAnsi="Arial" w:cs="Arial"/>
          <w:b/>
        </w:rPr>
      </w:pPr>
      <w:r>
        <w:rPr>
          <w:rFonts w:ascii="Arial" w:hAnsi="Arial" w:cs="Arial"/>
          <w:b/>
        </w:rPr>
        <w:t>DOCUMENTO FIRMADO ELECTRÓNICAMENTE</w:t>
      </w:r>
    </w:p>
    <w:p w14:paraId="1CB66ADA" w14:textId="77777777" w:rsidR="000778CB" w:rsidRPr="000778CB" w:rsidRDefault="000778CB" w:rsidP="00872EA5">
      <w:pPr>
        <w:spacing w:before="120" w:after="120" w:line="276" w:lineRule="auto"/>
        <w:ind w:firstLine="426"/>
        <w:jc w:val="both"/>
        <w:rPr>
          <w:rFonts w:ascii="Arial" w:hAnsi="Arial" w:cs="Arial"/>
          <w:b/>
          <w:bCs/>
          <w:color w:val="000000" w:themeColor="text1"/>
        </w:rPr>
      </w:pPr>
    </w:p>
    <w:sectPr w:rsidR="000778CB" w:rsidRPr="000778CB" w:rsidSect="00955260">
      <w:headerReference w:type="default" r:id="rId11"/>
      <w:footerReference w:type="default" r:id="rId12"/>
      <w:headerReference w:type="first" r:id="rId13"/>
      <w:footerReference w:type="first" r:id="rId14"/>
      <w:pgSz w:w="11900" w:h="16840" w:code="9"/>
      <w:pgMar w:top="28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CF2AAD" w14:textId="77777777" w:rsidR="00A37D9A" w:rsidRDefault="00A37D9A" w:rsidP="006953F2">
      <w:r>
        <w:separator/>
      </w:r>
    </w:p>
  </w:endnote>
  <w:endnote w:type="continuationSeparator" w:id="0">
    <w:p w14:paraId="4D789529" w14:textId="77777777" w:rsidR="00A37D9A" w:rsidRDefault="00A37D9A" w:rsidP="00695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honar Bangla">
    <w:altName w:val="Bahnschrift Light"/>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3536152"/>
      <w:docPartObj>
        <w:docPartGallery w:val="Page Numbers (Bottom of Page)"/>
        <w:docPartUnique/>
      </w:docPartObj>
    </w:sdtPr>
    <w:sdtEndPr/>
    <w:sdtContent>
      <w:p w14:paraId="1C888253" w14:textId="3CD78102" w:rsidR="00A37D9A" w:rsidRDefault="00A37D9A">
        <w:pPr>
          <w:pStyle w:val="Piedepgina"/>
          <w:jc w:val="center"/>
        </w:pPr>
        <w:r>
          <w:fldChar w:fldCharType="begin"/>
        </w:r>
        <w:r>
          <w:instrText>PAGE   \* MERGEFORMAT</w:instrText>
        </w:r>
        <w:r>
          <w:fldChar w:fldCharType="separate"/>
        </w:r>
        <w:r w:rsidR="00BD73B9" w:rsidRPr="00BD73B9">
          <w:rPr>
            <w:noProof/>
            <w:lang w:val="es-ES"/>
          </w:rPr>
          <w:t>4</w:t>
        </w:r>
        <w:r>
          <w:fldChar w:fldCharType="end"/>
        </w:r>
      </w:p>
    </w:sdtContent>
  </w:sdt>
  <w:p w14:paraId="32681073" w14:textId="77777777" w:rsidR="00A37D9A" w:rsidRDefault="00A37D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5452713"/>
      <w:docPartObj>
        <w:docPartGallery w:val="Page Numbers (Bottom of Page)"/>
        <w:docPartUnique/>
      </w:docPartObj>
    </w:sdtPr>
    <w:sdtEndPr/>
    <w:sdtContent>
      <w:p w14:paraId="402DC8C7" w14:textId="0C9CDEFC" w:rsidR="00955260" w:rsidRDefault="00955260">
        <w:pPr>
          <w:pStyle w:val="Piedepgina"/>
          <w:jc w:val="center"/>
        </w:pPr>
        <w:r>
          <w:fldChar w:fldCharType="begin"/>
        </w:r>
        <w:r>
          <w:instrText>PAGE   \* MERGEFORMAT</w:instrText>
        </w:r>
        <w:r>
          <w:fldChar w:fldCharType="separate"/>
        </w:r>
        <w:r w:rsidR="00BD73B9" w:rsidRPr="00BD73B9">
          <w:rPr>
            <w:noProof/>
            <w:lang w:val="es-ES"/>
          </w:rPr>
          <w:t>1</w:t>
        </w:r>
        <w:r>
          <w:fldChar w:fldCharType="end"/>
        </w:r>
      </w:p>
    </w:sdtContent>
  </w:sdt>
  <w:p w14:paraId="22CC3C37" w14:textId="77777777" w:rsidR="00955260" w:rsidRDefault="0095526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F93D10" w14:textId="77777777" w:rsidR="00A37D9A" w:rsidRDefault="00A37D9A" w:rsidP="006953F2">
      <w:r>
        <w:separator/>
      </w:r>
    </w:p>
  </w:footnote>
  <w:footnote w:type="continuationSeparator" w:id="0">
    <w:p w14:paraId="3C139A30" w14:textId="77777777" w:rsidR="00A37D9A" w:rsidRDefault="00A37D9A" w:rsidP="006953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0078C" w14:textId="0D2D3C89" w:rsidR="00A37D9A" w:rsidRDefault="00A37D9A" w:rsidP="00666380"/>
  <w:p w14:paraId="1B781256" w14:textId="77777777" w:rsidR="00D810CF" w:rsidRDefault="00D810CF" w:rsidP="00666380"/>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tblpY="285"/>
      <w:tblW w:w="49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53"/>
      <w:gridCol w:w="2199"/>
      <w:gridCol w:w="2028"/>
      <w:gridCol w:w="2124"/>
    </w:tblGrid>
    <w:tr w:rsidR="00A37D9A" w:rsidRPr="00627C79" w14:paraId="4085765C" w14:textId="77777777" w:rsidTr="00B039ED">
      <w:trPr>
        <w:trHeight w:val="1435"/>
      </w:trPr>
      <w:tc>
        <w:tcPr>
          <w:tcW w:w="1433" w:type="pct"/>
          <w:tcBorders>
            <w:top w:val="nil"/>
            <w:left w:val="nil"/>
            <w:bottom w:val="nil"/>
            <w:right w:val="single" w:sz="4" w:space="0" w:color="auto"/>
          </w:tcBorders>
          <w:vAlign w:val="center"/>
        </w:tcPr>
        <w:p w14:paraId="4C39416C" w14:textId="77777777" w:rsidR="00A37D9A" w:rsidRPr="00627C79" w:rsidRDefault="00A37D9A" w:rsidP="00B039ED">
          <w:pPr>
            <w:tabs>
              <w:tab w:val="center" w:pos="4153"/>
              <w:tab w:val="right" w:pos="8306"/>
            </w:tabs>
            <w:ind w:left="-12"/>
            <w:jc w:val="center"/>
            <w:rPr>
              <w:sz w:val="16"/>
            </w:rPr>
          </w:pPr>
          <w:r w:rsidRPr="001220D1">
            <w:rPr>
              <w:noProof/>
              <w:sz w:val="16"/>
              <w:lang w:val="es-ES"/>
            </w:rPr>
            <w:drawing>
              <wp:anchor distT="0" distB="0" distL="114300" distR="114300" simplePos="0" relativeHeight="251682816" behindDoc="1" locked="0" layoutInCell="1" allowOverlap="1" wp14:anchorId="5B1A8754" wp14:editId="7DDA194C">
                <wp:simplePos x="0" y="0"/>
                <wp:positionH relativeFrom="column">
                  <wp:posOffset>52070</wp:posOffset>
                </wp:positionH>
                <wp:positionV relativeFrom="paragraph">
                  <wp:posOffset>105410</wp:posOffset>
                </wp:positionV>
                <wp:extent cx="1480185" cy="570865"/>
                <wp:effectExtent l="0" t="0" r="5715" b="635"/>
                <wp:wrapNone/>
                <wp:docPr id="59" name="Imagen 59" descr="M:\A PREUS\CONSULTAS BDNS PREUS 2020\logoDipu_214x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 PREUS\CONSULTAS BDNS PREUS 2020\logoDipu_214x7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0185" cy="5708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235" w:type="pct"/>
          <w:tcBorders>
            <w:top w:val="nil"/>
            <w:left w:val="single" w:sz="4" w:space="0" w:color="auto"/>
            <w:bottom w:val="nil"/>
            <w:right w:val="single" w:sz="4" w:space="0" w:color="auto"/>
          </w:tcBorders>
          <w:vAlign w:val="center"/>
        </w:tcPr>
        <w:p w14:paraId="4B8F98BC" w14:textId="77777777" w:rsidR="00A37D9A" w:rsidRPr="00F341EA" w:rsidRDefault="00A37D9A" w:rsidP="00B039ED">
          <w:pPr>
            <w:tabs>
              <w:tab w:val="center" w:pos="4153"/>
              <w:tab w:val="right" w:pos="8306"/>
            </w:tabs>
            <w:ind w:left="113"/>
            <w:jc w:val="center"/>
            <w:rPr>
              <w:rFonts w:ascii="Arial" w:hAnsi="Arial" w:cs="Arial"/>
              <w:b/>
            </w:rPr>
          </w:pPr>
          <w:r w:rsidRPr="00F341EA">
            <w:rPr>
              <w:rFonts w:ascii="Arial" w:hAnsi="Arial" w:cs="Arial"/>
              <w:b/>
              <w:sz w:val="20"/>
            </w:rPr>
            <w:t>SERVICIO DE BIENESTAR SOCIAL</w:t>
          </w:r>
        </w:p>
      </w:tc>
      <w:tc>
        <w:tcPr>
          <w:tcW w:w="1139" w:type="pct"/>
          <w:tcBorders>
            <w:top w:val="nil"/>
            <w:left w:val="single" w:sz="4" w:space="0" w:color="auto"/>
            <w:bottom w:val="nil"/>
            <w:right w:val="nil"/>
          </w:tcBorders>
          <w:vAlign w:val="center"/>
        </w:tcPr>
        <w:p w14:paraId="5EE34F98" w14:textId="400B8423" w:rsidR="00A37D9A" w:rsidRPr="00F341EA" w:rsidRDefault="00955260" w:rsidP="00B039ED">
          <w:pPr>
            <w:tabs>
              <w:tab w:val="center" w:pos="4153"/>
              <w:tab w:val="right" w:pos="8306"/>
            </w:tabs>
            <w:ind w:left="-27"/>
            <w:jc w:val="center"/>
            <w:rPr>
              <w:rFonts w:ascii="Arial" w:hAnsi="Arial" w:cs="Arial"/>
              <w:sz w:val="14"/>
              <w:szCs w:val="14"/>
            </w:rPr>
          </w:pPr>
          <w:r>
            <w:rPr>
              <w:rFonts w:ascii="Arial" w:hAnsi="Arial" w:cs="Arial"/>
              <w:sz w:val="14"/>
              <w:szCs w:val="14"/>
            </w:rPr>
            <w:t>Recinto “Colegio Ntra. Sra. del Tránsito” 1</w:t>
          </w:r>
          <w:r w:rsidR="00A37D9A" w:rsidRPr="00F341EA">
            <w:rPr>
              <w:rFonts w:ascii="Arial" w:hAnsi="Arial" w:cs="Arial"/>
              <w:sz w:val="14"/>
              <w:szCs w:val="14"/>
            </w:rPr>
            <w:t>ª Planta</w:t>
          </w:r>
        </w:p>
        <w:p w14:paraId="51715841" w14:textId="0644A5A8" w:rsidR="00A37D9A" w:rsidRPr="00F341EA" w:rsidRDefault="00955260" w:rsidP="00B039ED">
          <w:pPr>
            <w:tabs>
              <w:tab w:val="center" w:pos="4153"/>
              <w:tab w:val="right" w:pos="8306"/>
            </w:tabs>
            <w:ind w:left="-27"/>
            <w:jc w:val="center"/>
            <w:rPr>
              <w:rFonts w:ascii="Arial" w:hAnsi="Arial" w:cs="Arial"/>
              <w:sz w:val="14"/>
              <w:szCs w:val="14"/>
            </w:rPr>
          </w:pPr>
          <w:r>
            <w:rPr>
              <w:rFonts w:ascii="Arial" w:hAnsi="Arial" w:cs="Arial"/>
              <w:sz w:val="14"/>
              <w:szCs w:val="14"/>
            </w:rPr>
            <w:t>C/ Hernán Cortés</w:t>
          </w:r>
          <w:r w:rsidR="00A37D9A" w:rsidRPr="00F341EA">
            <w:rPr>
              <w:rFonts w:ascii="Arial" w:hAnsi="Arial" w:cs="Arial"/>
              <w:sz w:val="14"/>
              <w:szCs w:val="14"/>
            </w:rPr>
            <w:t>, s/n</w:t>
          </w:r>
        </w:p>
        <w:p w14:paraId="04538DE2" w14:textId="7B94E835" w:rsidR="00A37D9A" w:rsidRPr="00F341EA" w:rsidRDefault="00A37D9A" w:rsidP="00B039ED">
          <w:pPr>
            <w:tabs>
              <w:tab w:val="center" w:pos="4153"/>
              <w:tab w:val="right" w:pos="8306"/>
            </w:tabs>
            <w:ind w:left="-27"/>
            <w:jc w:val="center"/>
            <w:rPr>
              <w:rFonts w:ascii="Arial" w:hAnsi="Arial" w:cs="Arial"/>
              <w:sz w:val="14"/>
              <w:szCs w:val="14"/>
            </w:rPr>
          </w:pPr>
          <w:r w:rsidRPr="00F341EA">
            <w:rPr>
              <w:rFonts w:ascii="Arial" w:hAnsi="Arial" w:cs="Arial"/>
              <w:sz w:val="14"/>
              <w:szCs w:val="14"/>
            </w:rPr>
            <w:t>490</w:t>
          </w:r>
          <w:r w:rsidR="00955260">
            <w:rPr>
              <w:rFonts w:ascii="Arial" w:hAnsi="Arial" w:cs="Arial"/>
              <w:sz w:val="14"/>
              <w:szCs w:val="14"/>
            </w:rPr>
            <w:t>2</w:t>
          </w:r>
          <w:r w:rsidRPr="00F341EA">
            <w:rPr>
              <w:rFonts w:ascii="Arial" w:hAnsi="Arial" w:cs="Arial"/>
              <w:sz w:val="14"/>
              <w:szCs w:val="14"/>
            </w:rPr>
            <w:t>1 ZAMORA</w:t>
          </w:r>
        </w:p>
        <w:p w14:paraId="1B3B149C" w14:textId="38FAB999" w:rsidR="00A37D9A" w:rsidRPr="00F341EA" w:rsidRDefault="00A37D9A" w:rsidP="00955260">
          <w:pPr>
            <w:tabs>
              <w:tab w:val="center" w:pos="4153"/>
              <w:tab w:val="right" w:pos="8306"/>
            </w:tabs>
            <w:ind w:left="-27"/>
            <w:jc w:val="center"/>
            <w:rPr>
              <w:rFonts w:ascii="Arial" w:hAnsi="Arial" w:cs="Arial"/>
              <w:sz w:val="16"/>
            </w:rPr>
          </w:pPr>
          <w:r w:rsidRPr="00F341EA">
            <w:rPr>
              <w:rFonts w:ascii="Arial" w:hAnsi="Arial" w:cs="Arial"/>
              <w:sz w:val="14"/>
              <w:szCs w:val="14"/>
            </w:rPr>
            <w:t xml:space="preserve">Tfno.:  980 </w:t>
          </w:r>
          <w:r w:rsidR="00955260">
            <w:rPr>
              <w:rFonts w:ascii="Arial" w:hAnsi="Arial" w:cs="Arial"/>
              <w:sz w:val="14"/>
              <w:szCs w:val="14"/>
            </w:rPr>
            <w:t>545081</w:t>
          </w:r>
        </w:p>
      </w:tc>
      <w:tc>
        <w:tcPr>
          <w:tcW w:w="1193" w:type="pct"/>
          <w:tcBorders>
            <w:top w:val="nil"/>
            <w:left w:val="single" w:sz="4" w:space="0" w:color="auto"/>
            <w:bottom w:val="nil"/>
            <w:right w:val="nil"/>
          </w:tcBorders>
        </w:tcPr>
        <w:p w14:paraId="44926DA7" w14:textId="77777777" w:rsidR="00A37D9A" w:rsidRPr="00627C79" w:rsidRDefault="00A37D9A" w:rsidP="00B039ED">
          <w:pPr>
            <w:tabs>
              <w:tab w:val="right" w:pos="8306"/>
            </w:tabs>
            <w:ind w:left="279"/>
            <w:jc w:val="both"/>
            <w:rPr>
              <w:sz w:val="14"/>
              <w:szCs w:val="14"/>
            </w:rPr>
          </w:pPr>
          <w:r>
            <w:rPr>
              <w:noProof/>
              <w:sz w:val="16"/>
              <w:lang w:val="es-ES"/>
            </w:rPr>
            <w:drawing>
              <wp:anchor distT="0" distB="0" distL="114300" distR="114300" simplePos="0" relativeHeight="251683840" behindDoc="1" locked="0" layoutInCell="1" allowOverlap="1" wp14:anchorId="135702A0" wp14:editId="72955F09">
                <wp:simplePos x="0" y="0"/>
                <wp:positionH relativeFrom="column">
                  <wp:posOffset>25400</wp:posOffset>
                </wp:positionH>
                <wp:positionV relativeFrom="paragraph">
                  <wp:posOffset>81280</wp:posOffset>
                </wp:positionV>
                <wp:extent cx="1264920" cy="637921"/>
                <wp:effectExtent l="0" t="0" r="0" b="0"/>
                <wp:wrapNone/>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SS CYL cmy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82933" cy="647005"/>
                        </a:xfrm>
                        <a:prstGeom prst="rect">
                          <a:avLst/>
                        </a:prstGeom>
                      </pic:spPr>
                    </pic:pic>
                  </a:graphicData>
                </a:graphic>
                <wp14:sizeRelH relativeFrom="margin">
                  <wp14:pctWidth>0</wp14:pctWidth>
                </wp14:sizeRelH>
                <wp14:sizeRelV relativeFrom="margin">
                  <wp14:pctHeight>0</wp14:pctHeight>
                </wp14:sizeRelV>
              </wp:anchor>
            </w:drawing>
          </w:r>
        </w:p>
      </w:tc>
    </w:tr>
  </w:tbl>
  <w:p w14:paraId="20661929" w14:textId="79FF7A6A" w:rsidR="00A37D9A" w:rsidRDefault="00A37D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567A8"/>
    <w:multiLevelType w:val="hybridMultilevel"/>
    <w:tmpl w:val="ADDEABDA"/>
    <w:lvl w:ilvl="0" w:tplc="0C0A000F">
      <w:start w:val="1"/>
      <w:numFmt w:val="decimal"/>
      <w:lvlText w:val="%1."/>
      <w:lvlJc w:val="left"/>
      <w:pPr>
        <w:tabs>
          <w:tab w:val="num" w:pos="2136"/>
        </w:tabs>
        <w:ind w:left="2136" w:hanging="360"/>
      </w:pPr>
    </w:lvl>
    <w:lvl w:ilvl="1" w:tplc="0C0A0019" w:tentative="1">
      <w:start w:val="1"/>
      <w:numFmt w:val="lowerLetter"/>
      <w:lvlText w:val="%2."/>
      <w:lvlJc w:val="left"/>
      <w:pPr>
        <w:tabs>
          <w:tab w:val="num" w:pos="2856"/>
        </w:tabs>
        <w:ind w:left="2856" w:hanging="360"/>
      </w:pPr>
    </w:lvl>
    <w:lvl w:ilvl="2" w:tplc="0C0A001B" w:tentative="1">
      <w:start w:val="1"/>
      <w:numFmt w:val="lowerRoman"/>
      <w:lvlText w:val="%3."/>
      <w:lvlJc w:val="right"/>
      <w:pPr>
        <w:tabs>
          <w:tab w:val="num" w:pos="3576"/>
        </w:tabs>
        <w:ind w:left="3576" w:hanging="180"/>
      </w:pPr>
    </w:lvl>
    <w:lvl w:ilvl="3" w:tplc="0C0A000F" w:tentative="1">
      <w:start w:val="1"/>
      <w:numFmt w:val="decimal"/>
      <w:lvlText w:val="%4."/>
      <w:lvlJc w:val="left"/>
      <w:pPr>
        <w:tabs>
          <w:tab w:val="num" w:pos="4296"/>
        </w:tabs>
        <w:ind w:left="4296" w:hanging="360"/>
      </w:pPr>
    </w:lvl>
    <w:lvl w:ilvl="4" w:tplc="0C0A0019" w:tentative="1">
      <w:start w:val="1"/>
      <w:numFmt w:val="lowerLetter"/>
      <w:lvlText w:val="%5."/>
      <w:lvlJc w:val="left"/>
      <w:pPr>
        <w:tabs>
          <w:tab w:val="num" w:pos="5016"/>
        </w:tabs>
        <w:ind w:left="5016" w:hanging="360"/>
      </w:pPr>
    </w:lvl>
    <w:lvl w:ilvl="5" w:tplc="0C0A001B" w:tentative="1">
      <w:start w:val="1"/>
      <w:numFmt w:val="lowerRoman"/>
      <w:lvlText w:val="%6."/>
      <w:lvlJc w:val="right"/>
      <w:pPr>
        <w:tabs>
          <w:tab w:val="num" w:pos="5736"/>
        </w:tabs>
        <w:ind w:left="5736" w:hanging="180"/>
      </w:pPr>
    </w:lvl>
    <w:lvl w:ilvl="6" w:tplc="0C0A000F" w:tentative="1">
      <w:start w:val="1"/>
      <w:numFmt w:val="decimal"/>
      <w:lvlText w:val="%7."/>
      <w:lvlJc w:val="left"/>
      <w:pPr>
        <w:tabs>
          <w:tab w:val="num" w:pos="6456"/>
        </w:tabs>
        <w:ind w:left="6456" w:hanging="360"/>
      </w:pPr>
    </w:lvl>
    <w:lvl w:ilvl="7" w:tplc="0C0A0019" w:tentative="1">
      <w:start w:val="1"/>
      <w:numFmt w:val="lowerLetter"/>
      <w:lvlText w:val="%8."/>
      <w:lvlJc w:val="left"/>
      <w:pPr>
        <w:tabs>
          <w:tab w:val="num" w:pos="7176"/>
        </w:tabs>
        <w:ind w:left="7176" w:hanging="360"/>
      </w:pPr>
    </w:lvl>
    <w:lvl w:ilvl="8" w:tplc="0C0A001B" w:tentative="1">
      <w:start w:val="1"/>
      <w:numFmt w:val="lowerRoman"/>
      <w:lvlText w:val="%9."/>
      <w:lvlJc w:val="right"/>
      <w:pPr>
        <w:tabs>
          <w:tab w:val="num" w:pos="7896"/>
        </w:tabs>
        <w:ind w:left="7896" w:hanging="180"/>
      </w:pPr>
    </w:lvl>
  </w:abstractNum>
  <w:abstractNum w:abstractNumId="1" w15:restartNumberingAfterBreak="1">
    <w:nsid w:val="1561514E"/>
    <w:multiLevelType w:val="hybridMultilevel"/>
    <w:tmpl w:val="CE345B48"/>
    <w:lvl w:ilvl="0" w:tplc="A91AC44C">
      <w:start w:val="1"/>
      <w:numFmt w:val="decimal"/>
      <w:lvlText w:val="%1º."/>
      <w:lvlJc w:val="left"/>
      <w:pPr>
        <w:ind w:left="114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67A6FCC"/>
    <w:multiLevelType w:val="hybridMultilevel"/>
    <w:tmpl w:val="AD76038A"/>
    <w:lvl w:ilvl="0" w:tplc="2486A962">
      <w:start w:val="1"/>
      <w:numFmt w:val="lowerLetter"/>
      <w:lvlText w:val="%1)"/>
      <w:lvlJc w:val="left"/>
      <w:pPr>
        <w:tabs>
          <w:tab w:val="num" w:pos="1211"/>
        </w:tabs>
        <w:ind w:left="1211" w:hanging="360"/>
      </w:pPr>
      <w:rPr>
        <w:rFonts w:hint="default"/>
      </w:rPr>
    </w:lvl>
    <w:lvl w:ilvl="1" w:tplc="0C0A0019" w:tentative="1">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3" w15:restartNumberingAfterBreak="0">
    <w:nsid w:val="19A45221"/>
    <w:multiLevelType w:val="hybridMultilevel"/>
    <w:tmpl w:val="147062AC"/>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3C8E5D4A"/>
    <w:multiLevelType w:val="hybridMultilevel"/>
    <w:tmpl w:val="3F0AF150"/>
    <w:lvl w:ilvl="0" w:tplc="2486A962">
      <w:start w:val="1"/>
      <w:numFmt w:val="lowerLetter"/>
      <w:lvlText w:val="%1)"/>
      <w:lvlJc w:val="left"/>
      <w:pPr>
        <w:tabs>
          <w:tab w:val="num" w:pos="2400"/>
        </w:tabs>
        <w:ind w:left="240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42C37F0A"/>
    <w:multiLevelType w:val="hybridMultilevel"/>
    <w:tmpl w:val="C90435D4"/>
    <w:lvl w:ilvl="0" w:tplc="0C0A0001">
      <w:start w:val="1"/>
      <w:numFmt w:val="bullet"/>
      <w:lvlText w:val=""/>
      <w:lvlJc w:val="left"/>
      <w:pPr>
        <w:tabs>
          <w:tab w:val="num" w:pos="1211"/>
        </w:tabs>
        <w:ind w:left="1211" w:hanging="360"/>
      </w:pPr>
      <w:rPr>
        <w:rFonts w:ascii="Symbol" w:hAnsi="Symbol" w:hint="default"/>
      </w:rPr>
    </w:lvl>
    <w:lvl w:ilvl="1" w:tplc="0C0A0019" w:tentative="1">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6" w15:restartNumberingAfterBreak="0">
    <w:nsid w:val="55B6753D"/>
    <w:multiLevelType w:val="hybridMultilevel"/>
    <w:tmpl w:val="5C5A84EE"/>
    <w:lvl w:ilvl="0" w:tplc="C362332A">
      <w:start w:val="1"/>
      <w:numFmt w:val="lowerLetter"/>
      <w:lvlText w:val="%1)"/>
      <w:lvlJc w:val="left"/>
      <w:pPr>
        <w:tabs>
          <w:tab w:val="num" w:pos="1211"/>
        </w:tabs>
        <w:ind w:left="1211" w:hanging="360"/>
      </w:pPr>
      <w:rPr>
        <w:rFonts w:hint="default"/>
      </w:rPr>
    </w:lvl>
    <w:lvl w:ilvl="1" w:tplc="0C0A0019" w:tentative="1">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7" w15:restartNumberingAfterBreak="0">
    <w:nsid w:val="62E836A6"/>
    <w:multiLevelType w:val="hybridMultilevel"/>
    <w:tmpl w:val="7A06DC5E"/>
    <w:lvl w:ilvl="0" w:tplc="E22EB200">
      <w:numFmt w:val="bullet"/>
      <w:lvlText w:val="-"/>
      <w:lvlJc w:val="left"/>
      <w:pPr>
        <w:tabs>
          <w:tab w:val="num" w:pos="3420"/>
        </w:tabs>
        <w:ind w:left="3420" w:hanging="360"/>
      </w:pPr>
      <w:rPr>
        <w:rFonts w:ascii="Shonar Bangla" w:eastAsia="Shonar Bangla" w:hAnsi="Shonar Bangla" w:cs="Shonar Bangla"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1">
    <w:nsid w:val="7B1A7A96"/>
    <w:multiLevelType w:val="hybridMultilevel"/>
    <w:tmpl w:val="4884420C"/>
    <w:lvl w:ilvl="0" w:tplc="5B04FAE6">
      <w:start w:val="1"/>
      <w:numFmt w:val="upperRoman"/>
      <w:lvlText w:val="%1."/>
      <w:lvlJc w:val="right"/>
      <w:pPr>
        <w:tabs>
          <w:tab w:val="num" w:pos="1571"/>
        </w:tabs>
        <w:ind w:left="1571" w:hanging="360"/>
      </w:pPr>
      <w:rPr>
        <w:b/>
      </w:rPr>
    </w:lvl>
    <w:lvl w:ilvl="1" w:tplc="0C0A0019" w:tentative="1">
      <w:start w:val="1"/>
      <w:numFmt w:val="lowerLetter"/>
      <w:lvlText w:val="%2."/>
      <w:lvlJc w:val="left"/>
      <w:pPr>
        <w:tabs>
          <w:tab w:val="num" w:pos="2291"/>
        </w:tabs>
        <w:ind w:left="2291" w:hanging="360"/>
      </w:pPr>
    </w:lvl>
    <w:lvl w:ilvl="2" w:tplc="0C0A001B" w:tentative="1">
      <w:start w:val="1"/>
      <w:numFmt w:val="lowerRoman"/>
      <w:lvlText w:val="%3."/>
      <w:lvlJc w:val="right"/>
      <w:pPr>
        <w:tabs>
          <w:tab w:val="num" w:pos="3011"/>
        </w:tabs>
        <w:ind w:left="3011" w:hanging="180"/>
      </w:pPr>
    </w:lvl>
    <w:lvl w:ilvl="3" w:tplc="0C0A000F" w:tentative="1">
      <w:start w:val="1"/>
      <w:numFmt w:val="decimal"/>
      <w:lvlText w:val="%4."/>
      <w:lvlJc w:val="left"/>
      <w:pPr>
        <w:tabs>
          <w:tab w:val="num" w:pos="3731"/>
        </w:tabs>
        <w:ind w:left="3731" w:hanging="360"/>
      </w:pPr>
    </w:lvl>
    <w:lvl w:ilvl="4" w:tplc="0C0A0019" w:tentative="1">
      <w:start w:val="1"/>
      <w:numFmt w:val="lowerLetter"/>
      <w:lvlText w:val="%5."/>
      <w:lvlJc w:val="left"/>
      <w:pPr>
        <w:tabs>
          <w:tab w:val="num" w:pos="4451"/>
        </w:tabs>
        <w:ind w:left="4451" w:hanging="360"/>
      </w:pPr>
    </w:lvl>
    <w:lvl w:ilvl="5" w:tplc="0C0A001B" w:tentative="1">
      <w:start w:val="1"/>
      <w:numFmt w:val="lowerRoman"/>
      <w:lvlText w:val="%6."/>
      <w:lvlJc w:val="right"/>
      <w:pPr>
        <w:tabs>
          <w:tab w:val="num" w:pos="5171"/>
        </w:tabs>
        <w:ind w:left="5171" w:hanging="180"/>
      </w:pPr>
    </w:lvl>
    <w:lvl w:ilvl="6" w:tplc="0C0A000F" w:tentative="1">
      <w:start w:val="1"/>
      <w:numFmt w:val="decimal"/>
      <w:lvlText w:val="%7."/>
      <w:lvlJc w:val="left"/>
      <w:pPr>
        <w:tabs>
          <w:tab w:val="num" w:pos="5891"/>
        </w:tabs>
        <w:ind w:left="5891" w:hanging="360"/>
      </w:pPr>
    </w:lvl>
    <w:lvl w:ilvl="7" w:tplc="0C0A0019" w:tentative="1">
      <w:start w:val="1"/>
      <w:numFmt w:val="lowerLetter"/>
      <w:lvlText w:val="%8."/>
      <w:lvlJc w:val="left"/>
      <w:pPr>
        <w:tabs>
          <w:tab w:val="num" w:pos="6611"/>
        </w:tabs>
        <w:ind w:left="6611" w:hanging="360"/>
      </w:pPr>
    </w:lvl>
    <w:lvl w:ilvl="8" w:tplc="0C0A001B" w:tentative="1">
      <w:start w:val="1"/>
      <w:numFmt w:val="lowerRoman"/>
      <w:lvlText w:val="%9."/>
      <w:lvlJc w:val="right"/>
      <w:pPr>
        <w:tabs>
          <w:tab w:val="num" w:pos="7331"/>
        </w:tabs>
        <w:ind w:left="7331" w:hanging="180"/>
      </w:pPr>
    </w:lvl>
  </w:abstractNum>
  <w:abstractNum w:abstractNumId="9" w15:restartNumberingAfterBreak="0">
    <w:nsid w:val="7E445B25"/>
    <w:multiLevelType w:val="hybridMultilevel"/>
    <w:tmpl w:val="E8DCE47E"/>
    <w:lvl w:ilvl="0" w:tplc="6ED07B9C">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8"/>
  </w:num>
  <w:num w:numId="2">
    <w:abstractNumId w:val="1"/>
  </w:num>
  <w:num w:numId="3">
    <w:abstractNumId w:val="2"/>
  </w:num>
  <w:num w:numId="4">
    <w:abstractNumId w:val="6"/>
  </w:num>
  <w:num w:numId="5">
    <w:abstractNumId w:val="0"/>
  </w:num>
  <w:num w:numId="6">
    <w:abstractNumId w:val="7"/>
  </w:num>
  <w:num w:numId="7">
    <w:abstractNumId w:val="3"/>
  </w:num>
  <w:num w:numId="8">
    <w:abstractNumId w:val="5"/>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09C"/>
    <w:rsid w:val="000479D4"/>
    <w:rsid w:val="00057FA7"/>
    <w:rsid w:val="00062E73"/>
    <w:rsid w:val="00066D81"/>
    <w:rsid w:val="000778CB"/>
    <w:rsid w:val="000878E1"/>
    <w:rsid w:val="00093ADB"/>
    <w:rsid w:val="000A1E6D"/>
    <w:rsid w:val="000C4E6C"/>
    <w:rsid w:val="000D7E6A"/>
    <w:rsid w:val="0010416B"/>
    <w:rsid w:val="00154BDA"/>
    <w:rsid w:val="00170652"/>
    <w:rsid w:val="0018027A"/>
    <w:rsid w:val="001D5821"/>
    <w:rsid w:val="00273F88"/>
    <w:rsid w:val="002A1E10"/>
    <w:rsid w:val="002A585C"/>
    <w:rsid w:val="002B0A53"/>
    <w:rsid w:val="002B3401"/>
    <w:rsid w:val="002E5075"/>
    <w:rsid w:val="003029BA"/>
    <w:rsid w:val="0031341A"/>
    <w:rsid w:val="00323F9A"/>
    <w:rsid w:val="003320BD"/>
    <w:rsid w:val="0035278B"/>
    <w:rsid w:val="00352E9D"/>
    <w:rsid w:val="00370BF6"/>
    <w:rsid w:val="003D036A"/>
    <w:rsid w:val="003D6DD1"/>
    <w:rsid w:val="003E3E9F"/>
    <w:rsid w:val="003E4E16"/>
    <w:rsid w:val="0041740E"/>
    <w:rsid w:val="00496ED5"/>
    <w:rsid w:val="004D4E43"/>
    <w:rsid w:val="00506CD9"/>
    <w:rsid w:val="00507BD6"/>
    <w:rsid w:val="005101D1"/>
    <w:rsid w:val="00531D0F"/>
    <w:rsid w:val="0056476C"/>
    <w:rsid w:val="00583D25"/>
    <w:rsid w:val="005842C0"/>
    <w:rsid w:val="005B3B0D"/>
    <w:rsid w:val="005B57A6"/>
    <w:rsid w:val="005D5853"/>
    <w:rsid w:val="005F315E"/>
    <w:rsid w:val="00636035"/>
    <w:rsid w:val="00666380"/>
    <w:rsid w:val="006673F9"/>
    <w:rsid w:val="006953F2"/>
    <w:rsid w:val="006B6478"/>
    <w:rsid w:val="006C1415"/>
    <w:rsid w:val="006E288A"/>
    <w:rsid w:val="007139CE"/>
    <w:rsid w:val="00775857"/>
    <w:rsid w:val="00781EF9"/>
    <w:rsid w:val="007A0838"/>
    <w:rsid w:val="007C1C67"/>
    <w:rsid w:val="007C6D2B"/>
    <w:rsid w:val="007E32C1"/>
    <w:rsid w:val="0080261B"/>
    <w:rsid w:val="008059FF"/>
    <w:rsid w:val="008252A6"/>
    <w:rsid w:val="00867719"/>
    <w:rsid w:val="00872EA5"/>
    <w:rsid w:val="008F55E0"/>
    <w:rsid w:val="009409E3"/>
    <w:rsid w:val="00955260"/>
    <w:rsid w:val="0096305B"/>
    <w:rsid w:val="00985D3E"/>
    <w:rsid w:val="009A0226"/>
    <w:rsid w:val="009B1A11"/>
    <w:rsid w:val="009B4679"/>
    <w:rsid w:val="009D17A4"/>
    <w:rsid w:val="009D35D1"/>
    <w:rsid w:val="009F3C78"/>
    <w:rsid w:val="009F414D"/>
    <w:rsid w:val="00A1242C"/>
    <w:rsid w:val="00A214A3"/>
    <w:rsid w:val="00A34BA1"/>
    <w:rsid w:val="00A35698"/>
    <w:rsid w:val="00A3578A"/>
    <w:rsid w:val="00A37D9A"/>
    <w:rsid w:val="00A426D8"/>
    <w:rsid w:val="00A635B8"/>
    <w:rsid w:val="00A75E82"/>
    <w:rsid w:val="00A84DA6"/>
    <w:rsid w:val="00A9634B"/>
    <w:rsid w:val="00AB3D6B"/>
    <w:rsid w:val="00AD2C71"/>
    <w:rsid w:val="00B039ED"/>
    <w:rsid w:val="00B223A3"/>
    <w:rsid w:val="00B26D19"/>
    <w:rsid w:val="00B45BAC"/>
    <w:rsid w:val="00B50A9F"/>
    <w:rsid w:val="00B62961"/>
    <w:rsid w:val="00B6739D"/>
    <w:rsid w:val="00B9429B"/>
    <w:rsid w:val="00BD73B9"/>
    <w:rsid w:val="00C035E9"/>
    <w:rsid w:val="00C1073D"/>
    <w:rsid w:val="00C16444"/>
    <w:rsid w:val="00C278F6"/>
    <w:rsid w:val="00C46B9E"/>
    <w:rsid w:val="00C70C6D"/>
    <w:rsid w:val="00C74846"/>
    <w:rsid w:val="00C76DBE"/>
    <w:rsid w:val="00C913ED"/>
    <w:rsid w:val="00CA73EA"/>
    <w:rsid w:val="00CC609D"/>
    <w:rsid w:val="00CE4C5A"/>
    <w:rsid w:val="00CF1AD0"/>
    <w:rsid w:val="00CF544C"/>
    <w:rsid w:val="00D264FB"/>
    <w:rsid w:val="00D35D6E"/>
    <w:rsid w:val="00D371E9"/>
    <w:rsid w:val="00D46A32"/>
    <w:rsid w:val="00D810CF"/>
    <w:rsid w:val="00DB1329"/>
    <w:rsid w:val="00DB5F62"/>
    <w:rsid w:val="00DC01E4"/>
    <w:rsid w:val="00DC059F"/>
    <w:rsid w:val="00DD7725"/>
    <w:rsid w:val="00DE14DB"/>
    <w:rsid w:val="00E325D9"/>
    <w:rsid w:val="00E33E16"/>
    <w:rsid w:val="00E4323D"/>
    <w:rsid w:val="00E7392F"/>
    <w:rsid w:val="00EB409C"/>
    <w:rsid w:val="00EB6D3F"/>
    <w:rsid w:val="00EE4EC5"/>
    <w:rsid w:val="00EE7289"/>
    <w:rsid w:val="00F02791"/>
    <w:rsid w:val="00F341EA"/>
    <w:rsid w:val="00F37A4B"/>
    <w:rsid w:val="00F55CFE"/>
    <w:rsid w:val="00F72071"/>
    <w:rsid w:val="00F731B0"/>
    <w:rsid w:val="00FA00AF"/>
    <w:rsid w:val="00FB385D"/>
    <w:rsid w:val="00FE3B87"/>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8433"/>
    <o:shapelayout v:ext="edit">
      <o:idmap v:ext="edit" data="1"/>
    </o:shapelayout>
  </w:shapeDefaults>
  <w:decimalSymbol w:val=","/>
  <w:listSeparator w:val=";"/>
  <w14:docId w14:val="49EB9744"/>
  <w15:chartTrackingRefBased/>
  <w15:docId w15:val="{323BCA10-7900-EF49-ACE8-876D4E6AE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075"/>
    <w:rPr>
      <w:rFonts w:ascii="Times" w:eastAsia="Times" w:hAnsi="Times" w:cs="Times New Roman"/>
      <w:szCs w:val="20"/>
      <w:lang w:eastAsia="es-ES"/>
    </w:rPr>
  </w:style>
  <w:style w:type="paragraph" w:styleId="Ttulo1">
    <w:name w:val="heading 1"/>
    <w:aliases w:val="Título documento"/>
    <w:basedOn w:val="Normal"/>
    <w:next w:val="Normal"/>
    <w:link w:val="Ttulo1Car"/>
    <w:qFormat/>
    <w:rsid w:val="002E5075"/>
    <w:pPr>
      <w:keepNext/>
      <w:ind w:left="57"/>
      <w:outlineLvl w:val="0"/>
    </w:pPr>
    <w:rPr>
      <w:rFonts w:ascii="Arial" w:hAnsi="Arial"/>
      <w:b/>
      <w:sz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953F2"/>
    <w:pPr>
      <w:tabs>
        <w:tab w:val="center" w:pos="4252"/>
        <w:tab w:val="right" w:pos="8504"/>
      </w:tabs>
    </w:pPr>
    <w:rPr>
      <w:rFonts w:asciiTheme="minorHAnsi" w:eastAsiaTheme="minorHAnsi" w:hAnsiTheme="minorHAnsi" w:cstheme="minorBidi"/>
      <w:szCs w:val="24"/>
      <w:lang w:eastAsia="en-US"/>
    </w:rPr>
  </w:style>
  <w:style w:type="character" w:customStyle="1" w:styleId="EncabezadoCar">
    <w:name w:val="Encabezado Car"/>
    <w:basedOn w:val="Fuentedeprrafopredeter"/>
    <w:link w:val="Encabezado"/>
    <w:uiPriority w:val="99"/>
    <w:rsid w:val="006953F2"/>
  </w:style>
  <w:style w:type="paragraph" w:styleId="Piedepgina">
    <w:name w:val="footer"/>
    <w:basedOn w:val="Normal"/>
    <w:link w:val="PiedepginaCar"/>
    <w:uiPriority w:val="99"/>
    <w:unhideWhenUsed/>
    <w:rsid w:val="006953F2"/>
    <w:pPr>
      <w:tabs>
        <w:tab w:val="center" w:pos="4252"/>
        <w:tab w:val="right" w:pos="8504"/>
      </w:tabs>
    </w:pPr>
    <w:rPr>
      <w:rFonts w:asciiTheme="minorHAnsi" w:eastAsiaTheme="minorHAnsi" w:hAnsiTheme="minorHAnsi" w:cstheme="minorBidi"/>
      <w:szCs w:val="24"/>
      <w:lang w:eastAsia="en-US"/>
    </w:rPr>
  </w:style>
  <w:style w:type="character" w:customStyle="1" w:styleId="PiedepginaCar">
    <w:name w:val="Pie de página Car"/>
    <w:basedOn w:val="Fuentedeprrafopredeter"/>
    <w:link w:val="Piedepgina"/>
    <w:uiPriority w:val="99"/>
    <w:rsid w:val="006953F2"/>
  </w:style>
  <w:style w:type="paragraph" w:customStyle="1" w:styleId="EncabezadoDireccion">
    <w:name w:val="Encabezado: Direccion"/>
    <w:basedOn w:val="Normal"/>
    <w:rsid w:val="00A426D8"/>
    <w:pPr>
      <w:tabs>
        <w:tab w:val="center" w:pos="4153"/>
        <w:tab w:val="right" w:pos="8306"/>
      </w:tabs>
      <w:ind w:left="113"/>
    </w:pPr>
    <w:rPr>
      <w:rFonts w:ascii="Arial" w:hAnsi="Arial"/>
      <w:sz w:val="16"/>
    </w:rPr>
  </w:style>
  <w:style w:type="character" w:customStyle="1" w:styleId="Ttulo1Car">
    <w:name w:val="Título 1 Car"/>
    <w:aliases w:val="Título documento Car"/>
    <w:basedOn w:val="Fuentedeprrafopredeter"/>
    <w:link w:val="Ttulo1"/>
    <w:rsid w:val="002E5075"/>
    <w:rPr>
      <w:rFonts w:ascii="Arial" w:eastAsia="Times" w:hAnsi="Arial" w:cs="Times New Roman"/>
      <w:b/>
      <w:sz w:val="32"/>
      <w:szCs w:val="20"/>
      <w:lang w:eastAsia="es-ES"/>
    </w:rPr>
  </w:style>
  <w:style w:type="paragraph" w:customStyle="1" w:styleId="Texto">
    <w:name w:val="Texto"/>
    <w:basedOn w:val="Normal"/>
    <w:rsid w:val="002E5075"/>
    <w:pPr>
      <w:spacing w:after="120"/>
      <w:ind w:left="964"/>
      <w:jc w:val="both"/>
    </w:pPr>
    <w:rPr>
      <w:rFonts w:ascii="Arial" w:hAnsi="Arial"/>
    </w:rPr>
  </w:style>
  <w:style w:type="paragraph" w:customStyle="1" w:styleId="Apartado">
    <w:name w:val="Apartado"/>
    <w:basedOn w:val="Texto"/>
    <w:rsid w:val="002E5075"/>
    <w:pPr>
      <w:ind w:left="1418"/>
    </w:pPr>
  </w:style>
  <w:style w:type="paragraph" w:customStyle="1" w:styleId="Firmas">
    <w:name w:val="Firmas"/>
    <w:basedOn w:val="Normal"/>
    <w:rsid w:val="002E5075"/>
    <w:pPr>
      <w:tabs>
        <w:tab w:val="center" w:pos="3686"/>
        <w:tab w:val="center" w:pos="7371"/>
      </w:tabs>
      <w:spacing w:before="240" w:after="120"/>
      <w:ind w:left="964"/>
      <w:jc w:val="center"/>
    </w:pPr>
    <w:rPr>
      <w:rFonts w:ascii="Arial" w:hAnsi="Arial"/>
    </w:rPr>
  </w:style>
  <w:style w:type="table" w:styleId="Tablaconcuadrcula">
    <w:name w:val="Table Grid"/>
    <w:basedOn w:val="Tablanormal"/>
    <w:uiPriority w:val="39"/>
    <w:rsid w:val="009B1A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223A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B223A3"/>
    <w:rPr>
      <w:rFonts w:ascii="Times New Roman" w:eastAsia="Times" w:hAnsi="Times New Roman" w:cs="Times New Roman"/>
      <w:sz w:val="18"/>
      <w:szCs w:val="18"/>
      <w:lang w:eastAsia="es-ES"/>
    </w:rPr>
  </w:style>
  <w:style w:type="character" w:styleId="Nmerodepgina">
    <w:name w:val="page number"/>
    <w:basedOn w:val="Fuentedeprrafopredeter"/>
    <w:rsid w:val="00C16444"/>
  </w:style>
  <w:style w:type="paragraph" w:styleId="Prrafodelista">
    <w:name w:val="List Paragraph"/>
    <w:basedOn w:val="Normal"/>
    <w:uiPriority w:val="34"/>
    <w:qFormat/>
    <w:rsid w:val="0096305B"/>
    <w:pPr>
      <w:ind w:left="720"/>
      <w:contextualSpacing/>
    </w:pPr>
  </w:style>
  <w:style w:type="character" w:styleId="Hipervnculo">
    <w:name w:val="Hyperlink"/>
    <w:rsid w:val="002A1E10"/>
    <w:rPr>
      <w:color w:val="0563C1"/>
      <w:u w:val="single"/>
    </w:rPr>
  </w:style>
  <w:style w:type="paragraph" w:styleId="Sangra3detindependiente">
    <w:name w:val="Body Text Indent 3"/>
    <w:basedOn w:val="Normal"/>
    <w:link w:val="Sangra3detindependienteCar"/>
    <w:rsid w:val="00D810CF"/>
    <w:pPr>
      <w:spacing w:after="156" w:line="360" w:lineRule="auto"/>
      <w:ind w:firstLine="720"/>
      <w:jc w:val="both"/>
    </w:pPr>
    <w:rPr>
      <w:rFonts w:ascii="Tahoma" w:eastAsia="Times New Roman" w:hAnsi="Tahoma" w:cs="Tahoma"/>
    </w:rPr>
  </w:style>
  <w:style w:type="character" w:customStyle="1" w:styleId="Sangra3detindependienteCar">
    <w:name w:val="Sangría 3 de t. independiente Car"/>
    <w:basedOn w:val="Fuentedeprrafopredeter"/>
    <w:link w:val="Sangra3detindependiente"/>
    <w:rsid w:val="00D810CF"/>
    <w:rPr>
      <w:rFonts w:ascii="Tahoma" w:eastAsia="Times New Roman" w:hAnsi="Tahoma" w:cs="Tahoma"/>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039253">
      <w:bodyDiv w:val="1"/>
      <w:marLeft w:val="0"/>
      <w:marRight w:val="0"/>
      <w:marTop w:val="0"/>
      <w:marBottom w:val="0"/>
      <w:divBdr>
        <w:top w:val="none" w:sz="0" w:space="0" w:color="auto"/>
        <w:left w:val="none" w:sz="0" w:space="0" w:color="auto"/>
        <w:bottom w:val="none" w:sz="0" w:space="0" w:color="auto"/>
        <w:right w:val="none" w:sz="0" w:space="0" w:color="auto"/>
      </w:divBdr>
    </w:div>
    <w:div w:id="131426219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diputaciondezamora.sedelectronica.es"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iputaciondezamora.sedelectronica.es/catalog/t/cff0923d-0f56-4208-92d6-6753ba7d5dfc" TargetMode="External"/><Relationship Id="rId4" Type="http://schemas.openxmlformats.org/officeDocument/2006/relationships/settings" Target="settings.xml"/><Relationship Id="rId9" Type="http://schemas.openxmlformats.org/officeDocument/2006/relationships/hyperlink" Target="https://diputaciondezamora.sedelectronica.es/catalog/t/fc9697cc-1a7d-44ba-b40a-66cd1a4d25ee"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B3327D-718F-4FDA-B515-C16A52EC4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9</Pages>
  <Words>4011</Words>
  <Characters>22065</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Jose Federico Laguno Lastra</cp:lastModifiedBy>
  <cp:revision>4</cp:revision>
  <cp:lastPrinted>2026-03-17T07:30:00Z</cp:lastPrinted>
  <dcterms:created xsi:type="dcterms:W3CDTF">2026-03-12T13:21:00Z</dcterms:created>
  <dcterms:modified xsi:type="dcterms:W3CDTF">2026-03-18T12:01:00Z</dcterms:modified>
</cp:coreProperties>
</file>