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0FD" w:rsidRDefault="007A10FD"/>
    <w:p w:rsidR="00BC1270" w:rsidRDefault="00BC1270"/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BC1270" w:rsidRPr="00952BDB" w:rsidTr="008F185C">
        <w:tc>
          <w:tcPr>
            <w:tcW w:w="4815" w:type="dxa"/>
            <w:shd w:val="clear" w:color="auto" w:fill="auto"/>
          </w:tcPr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b/>
                <w:lang w:eastAsia="eu-ES"/>
              </w:rPr>
            </w:pPr>
            <w:r w:rsidRPr="00952BDB">
              <w:rPr>
                <w:rFonts w:ascii="Book Antiqua" w:eastAsia="Times New Roman" w:hAnsi="Book Antiqua" w:cs="Segoe UI"/>
                <w:b/>
                <w:lang w:eastAsia="eu-ES"/>
              </w:rPr>
              <w:t>DIRULAGUNTZA-DEIALDIAREN LABURPENA</w:t>
            </w:r>
          </w:p>
        </w:tc>
      </w:tr>
      <w:tr w:rsidR="00BC1270" w:rsidRPr="00952BDB" w:rsidTr="008F185C">
        <w:tc>
          <w:tcPr>
            <w:tcW w:w="4815" w:type="dxa"/>
          </w:tcPr>
          <w:p w:rsidR="00BC1270" w:rsidRPr="00952BDB" w:rsidRDefault="00BC1270" w:rsidP="008F185C">
            <w:pPr>
              <w:jc w:val="both"/>
              <w:rPr>
                <w:rFonts w:ascii="Book Antiqua" w:hAnsi="Book Antiqua" w:cs="Segoe UI"/>
              </w:rPr>
            </w:pPr>
          </w:p>
          <w:p w:rsidR="00BC1270" w:rsidRPr="00952BDB" w:rsidRDefault="00BC1270" w:rsidP="008F185C">
            <w:pPr>
              <w:jc w:val="both"/>
              <w:rPr>
                <w:rFonts w:ascii="Book Antiqua" w:hAnsi="Book Antiqua"/>
              </w:rPr>
            </w:pPr>
            <w:r w:rsidRPr="00952BDB">
              <w:rPr>
                <w:rFonts w:ascii="Book Antiqua" w:hAnsi="Book Antiqua"/>
              </w:rPr>
              <w:t>Zarauzko Udaleko</w:t>
            </w:r>
            <w:r>
              <w:rPr>
                <w:rFonts w:ascii="Book Antiqua" w:hAnsi="Book Antiqua"/>
              </w:rPr>
              <w:t xml:space="preserve"> Tokiko Gobernu Batzarra</w:t>
            </w:r>
            <w:r w:rsidRPr="00952BDB">
              <w:rPr>
                <w:rFonts w:ascii="Book Antiqua" w:hAnsi="Book Antiqua"/>
              </w:rPr>
              <w:t xml:space="preserve">ren </w:t>
            </w:r>
            <w:r>
              <w:rPr>
                <w:rFonts w:ascii="Book Antiqua" w:hAnsi="Book Antiqua"/>
              </w:rPr>
              <w:t>2026ko martxoaren 9ko</w:t>
            </w:r>
            <w:r w:rsidRPr="00952BDB">
              <w:rPr>
                <w:rFonts w:ascii="Book Antiqua" w:hAnsi="Book Antiqua"/>
              </w:rPr>
              <w:t xml:space="preserve"> Ebazpenaren laburpena. Ebazpen horren bidez, ZARAUZKO UDALEKO HEZKUNTZA DEPARTAMENTUKO ZARAUZKO UDALERRIKO IKASTETXEEK PROGRAMA OSAGARRIAK EGITEKO DIRULAGUNTZAK NORGEHIAGOKA ARAUBIDEZ EMATEKO 202</w:t>
            </w:r>
            <w:r>
              <w:rPr>
                <w:rFonts w:ascii="Book Antiqua" w:hAnsi="Book Antiqua"/>
              </w:rPr>
              <w:t>6</w:t>
            </w:r>
            <w:r w:rsidRPr="00952BDB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 xml:space="preserve">URTEKO DEIALDIA </w:t>
            </w:r>
            <w:r w:rsidRPr="00952BDB">
              <w:rPr>
                <w:rFonts w:ascii="Book Antiqua" w:hAnsi="Book Antiqua"/>
              </w:rPr>
              <w:t>egin zen.</w:t>
            </w:r>
          </w:p>
        </w:tc>
      </w:tr>
      <w:tr w:rsidR="00BC1270" w:rsidRPr="00952BDB" w:rsidTr="008F185C">
        <w:tc>
          <w:tcPr>
            <w:tcW w:w="4815" w:type="dxa"/>
          </w:tcPr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lang w:eastAsia="eu-ES"/>
              </w:rPr>
            </w:pPr>
          </w:p>
          <w:p w:rsidR="00BC1270" w:rsidRPr="00952BDB" w:rsidRDefault="00BC1270" w:rsidP="008F185C">
            <w:pPr>
              <w:jc w:val="both"/>
              <w:rPr>
                <w:rFonts w:ascii="Book Antiqua" w:hAnsi="Book Antiqua"/>
                <w:color w:val="0070C0"/>
              </w:rPr>
            </w:pPr>
            <w:proofErr w:type="spellStart"/>
            <w:r w:rsidRPr="00952BDB">
              <w:rPr>
                <w:rFonts w:ascii="Book Antiqua" w:hAnsi="Book Antiqua"/>
              </w:rPr>
              <w:t>Dirulaguntzei</w:t>
            </w:r>
            <w:proofErr w:type="spellEnd"/>
            <w:r w:rsidRPr="00952BDB">
              <w:rPr>
                <w:rFonts w:ascii="Book Antiqua" w:hAnsi="Book Antiqua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952BDB">
              <w:rPr>
                <w:rFonts w:ascii="Book Antiqua" w:hAnsi="Book Antiqua"/>
              </w:rPr>
              <w:t>Dirulaguntzen</w:t>
            </w:r>
            <w:proofErr w:type="spellEnd"/>
            <w:r w:rsidRPr="00952BDB">
              <w:rPr>
                <w:rFonts w:ascii="Book Antiqua" w:hAnsi="Book Antiqua"/>
              </w:rPr>
              <w:t xml:space="preserve"> Datu Base Nazionalean kontsulta daiteke</w:t>
            </w:r>
            <w:r w:rsidRPr="00952BDB">
              <w:rPr>
                <w:rFonts w:ascii="Book Antiqua" w:hAnsi="Book Antiqua"/>
                <w:color w:val="0070C0"/>
              </w:rPr>
              <w:t>.</w:t>
            </w:r>
          </w:p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lang w:eastAsia="eu-ES"/>
              </w:rPr>
            </w:pPr>
          </w:p>
          <w:p w:rsidR="00BC1270" w:rsidRPr="00952BDB" w:rsidRDefault="00BC1270" w:rsidP="008F185C">
            <w:pPr>
              <w:jc w:val="both"/>
              <w:rPr>
                <w:rFonts w:ascii="Book Antiqua" w:hAnsi="Book Antiqua" w:cs="Book Antiqua"/>
              </w:rPr>
            </w:pPr>
            <w:r w:rsidRPr="00952BDB">
              <w:rPr>
                <w:rFonts w:ascii="Book Antiqua" w:eastAsia="Times New Roman" w:hAnsi="Book Antiqua" w:cs="Segoe UI"/>
                <w:b/>
                <w:lang w:eastAsia="eu-ES"/>
              </w:rPr>
              <w:t>Onuradunak</w:t>
            </w:r>
            <w:r w:rsidRPr="00952BDB">
              <w:rPr>
                <w:rFonts w:ascii="Book Antiqua" w:eastAsia="Times New Roman" w:hAnsi="Book Antiqua" w:cs="Segoe UI"/>
                <w:lang w:eastAsia="eu-ES"/>
              </w:rPr>
              <w:t xml:space="preserve">: </w:t>
            </w:r>
          </w:p>
          <w:p w:rsidR="00BC1270" w:rsidRPr="00952BDB" w:rsidRDefault="00BC1270" w:rsidP="008F185C">
            <w:pPr>
              <w:jc w:val="both"/>
              <w:rPr>
                <w:rFonts w:ascii="Book Antiqua" w:hAnsi="Book Antiqua" w:cs="Book Antiqua"/>
              </w:rPr>
            </w:pPr>
            <w:r w:rsidRPr="00952BDB">
              <w:rPr>
                <w:rFonts w:ascii="Book Antiqua" w:hAnsi="Book Antiqua"/>
              </w:rPr>
              <w:t xml:space="preserve">Eskolaurre, LH, DBH, Batxilergo eta Zikloetarako  eskolak ematen diren Zarauzko irakaskuntza arautuko ikastetxeek  eta APA Orokieta H.E.- </w:t>
            </w:r>
            <w:proofErr w:type="spellStart"/>
            <w:r w:rsidRPr="00952BDB">
              <w:rPr>
                <w:rFonts w:ascii="Book Antiqua" w:hAnsi="Book Antiqua"/>
              </w:rPr>
              <w:t>Balurdin</w:t>
            </w:r>
            <w:proofErr w:type="spellEnd"/>
            <w:r w:rsidRPr="00952BDB">
              <w:rPr>
                <w:rFonts w:ascii="Book Antiqua" w:hAnsi="Book Antiqua"/>
              </w:rPr>
              <w:t xml:space="preserve"> Guraso Elkarteak </w:t>
            </w:r>
            <w:r w:rsidRPr="00952BDB">
              <w:rPr>
                <w:rFonts w:ascii="Book Antiqua" w:hAnsi="Book Antiqua" w:cs="Book Antiqua"/>
              </w:rPr>
              <w:t xml:space="preserve">eskatu ahal izango dituzte </w:t>
            </w:r>
            <w:proofErr w:type="spellStart"/>
            <w:r w:rsidRPr="00952BDB">
              <w:rPr>
                <w:rFonts w:ascii="Book Antiqua" w:hAnsi="Book Antiqua" w:cs="Book Antiqua"/>
              </w:rPr>
              <w:t>dirulaguntzak</w:t>
            </w:r>
            <w:proofErr w:type="spellEnd"/>
            <w:r w:rsidRPr="00952BDB">
              <w:rPr>
                <w:rFonts w:ascii="Book Antiqua" w:hAnsi="Book Antiqua" w:cs="Book Antiqua"/>
              </w:rPr>
              <w:t xml:space="preserve">. Legearen arabera eratuak eta dagozkien erregistroetan inskribatuta egon behar dute, behar den IFZ eduki eta beren jarduera Zarauzko udalerrian garatu. </w:t>
            </w:r>
          </w:p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lang w:eastAsia="eu-ES"/>
              </w:rPr>
            </w:pPr>
          </w:p>
          <w:p w:rsidR="00BC1270" w:rsidRPr="00952BDB" w:rsidRDefault="00BC1270" w:rsidP="008F185C">
            <w:pPr>
              <w:pStyle w:val="Textoindependiente31"/>
              <w:jc w:val="both"/>
              <w:rPr>
                <w:rFonts w:ascii="Book Antiqua" w:hAnsi="Book Antiqua" w:cs="Book Antiqua"/>
              </w:rPr>
            </w:pPr>
            <w:r w:rsidRPr="00952BDB">
              <w:rPr>
                <w:rFonts w:ascii="Book Antiqua" w:hAnsi="Book Antiqua" w:cs="Segoe UI"/>
                <w:lang w:eastAsia="eu-ES"/>
              </w:rPr>
              <w:t xml:space="preserve">Helburua: </w:t>
            </w:r>
            <w:r w:rsidRPr="00952BDB">
              <w:rPr>
                <w:rFonts w:ascii="Book Antiqua" w:hAnsi="Book Antiqua" w:cs="Book Antiqua"/>
                <w:b w:val="0"/>
                <w:bCs w:val="0"/>
              </w:rPr>
              <w:t xml:space="preserve">Deialdi honen helburua da Zarauzko udalerriko irakaskuntza arautuko zentroek </w:t>
            </w:r>
            <w:proofErr w:type="spellStart"/>
            <w:r w:rsidRPr="00952BDB">
              <w:rPr>
                <w:rFonts w:ascii="Book Antiqua" w:hAnsi="Book Antiqua" w:cs="Book Antiqua"/>
                <w:b w:val="0"/>
                <w:bCs w:val="0"/>
              </w:rPr>
              <w:t>dirulaguntzak</w:t>
            </w:r>
            <w:proofErr w:type="spellEnd"/>
            <w:r w:rsidRPr="00952BDB">
              <w:rPr>
                <w:rFonts w:ascii="Book Antiqua" w:hAnsi="Book Antiqua" w:cs="Book Antiqua"/>
                <w:b w:val="0"/>
                <w:bCs w:val="0"/>
              </w:rPr>
              <w:t xml:space="preserve"> eskatzeko eta horiek norgehiagoka araubidez emateko prozedura arautzea. 202</w:t>
            </w:r>
            <w:r>
              <w:rPr>
                <w:rFonts w:ascii="Book Antiqua" w:hAnsi="Book Antiqua" w:cs="Book Antiqua"/>
                <w:b w:val="0"/>
                <w:bCs w:val="0"/>
              </w:rPr>
              <w:t>5</w:t>
            </w:r>
            <w:r w:rsidRPr="00952BDB">
              <w:rPr>
                <w:rFonts w:ascii="Book Antiqua" w:hAnsi="Book Antiqua" w:cs="Book Antiqua"/>
                <w:b w:val="0"/>
                <w:bCs w:val="0"/>
              </w:rPr>
              <w:t>-202</w:t>
            </w:r>
            <w:r>
              <w:rPr>
                <w:rFonts w:ascii="Book Antiqua" w:hAnsi="Book Antiqua" w:cs="Book Antiqua"/>
                <w:b w:val="0"/>
                <w:bCs w:val="0"/>
              </w:rPr>
              <w:t>6</w:t>
            </w:r>
            <w:r w:rsidRPr="00952BDB">
              <w:rPr>
                <w:rFonts w:ascii="Book Antiqua" w:hAnsi="Book Antiqua" w:cs="Book Antiqua"/>
                <w:b w:val="0"/>
                <w:bCs w:val="0"/>
              </w:rPr>
              <w:t xml:space="preserve"> ikasturtean zehar ikaste</w:t>
            </w:r>
            <w:r>
              <w:rPr>
                <w:rFonts w:ascii="Book Antiqua" w:hAnsi="Book Antiqua" w:cs="Book Antiqua"/>
                <w:b w:val="0"/>
                <w:bCs w:val="0"/>
              </w:rPr>
              <w:t>-</w:t>
            </w:r>
            <w:proofErr w:type="spellStart"/>
            <w:r w:rsidRPr="00952BDB">
              <w:rPr>
                <w:rFonts w:ascii="Book Antiqua" w:hAnsi="Book Antiqua" w:cs="Book Antiqua"/>
                <w:b w:val="0"/>
                <w:bCs w:val="0"/>
              </w:rPr>
              <w:t>txeek</w:t>
            </w:r>
            <w:proofErr w:type="spellEnd"/>
            <w:r w:rsidRPr="00952BDB">
              <w:rPr>
                <w:rFonts w:ascii="Book Antiqua" w:hAnsi="Book Antiqua" w:cs="Book Antiqua"/>
                <w:b w:val="0"/>
                <w:bCs w:val="0"/>
              </w:rPr>
              <w:t xml:space="preserve"> garatuko dituzten ekintza osagarriak eta programen interesa bat etorriko dira </w:t>
            </w:r>
            <w:proofErr w:type="spellStart"/>
            <w:r w:rsidRPr="00952BDB">
              <w:rPr>
                <w:rFonts w:ascii="Book Antiqua" w:hAnsi="Book Antiqua" w:cs="Book Antiqua"/>
                <w:b w:val="0"/>
                <w:bCs w:val="0"/>
              </w:rPr>
              <w:t>Hezkun</w:t>
            </w:r>
            <w:r>
              <w:rPr>
                <w:rFonts w:ascii="Book Antiqua" w:hAnsi="Book Antiqua" w:cs="Book Antiqua"/>
                <w:b w:val="0"/>
                <w:bCs w:val="0"/>
              </w:rPr>
              <w:t>-</w:t>
            </w:r>
            <w:r w:rsidRPr="00952BDB">
              <w:rPr>
                <w:rFonts w:ascii="Book Antiqua" w:hAnsi="Book Antiqua" w:cs="Book Antiqua"/>
                <w:b w:val="0"/>
                <w:bCs w:val="0"/>
              </w:rPr>
              <w:t>tza</w:t>
            </w:r>
            <w:proofErr w:type="spellEnd"/>
            <w:r w:rsidRPr="00952BDB">
              <w:rPr>
                <w:rFonts w:ascii="Book Antiqua" w:hAnsi="Book Antiqua" w:cs="Book Antiqua"/>
                <w:b w:val="0"/>
                <w:bCs w:val="0"/>
              </w:rPr>
              <w:t xml:space="preserve"> Departamentuaren programen helburuekin, betiere Udal Eskola Kontseiluari kontsultatu ondoren.</w:t>
            </w:r>
          </w:p>
          <w:p w:rsidR="00BC1270" w:rsidRPr="00952BDB" w:rsidRDefault="00BC1270" w:rsidP="008F185C">
            <w:pPr>
              <w:jc w:val="both"/>
              <w:rPr>
                <w:rFonts w:ascii="Book Antiqua" w:hAnsi="Book Antiqua" w:cs="Book Antiqua"/>
                <w:bCs/>
              </w:rPr>
            </w:pPr>
          </w:p>
          <w:p w:rsidR="00BC1270" w:rsidRPr="00952BDB" w:rsidRDefault="00BC1270" w:rsidP="008F185C">
            <w:pPr>
              <w:jc w:val="both"/>
              <w:rPr>
                <w:rFonts w:ascii="Book Antiqua" w:hAnsi="Book Antiqua" w:cs="Book Antiqua"/>
              </w:rPr>
            </w:pPr>
            <w:r w:rsidRPr="00952BDB">
              <w:rPr>
                <w:rFonts w:ascii="Book Antiqua" w:hAnsi="Book Antiqua" w:cs="Book Antiqua"/>
              </w:rPr>
              <w:t>Dirulaguntza hauek eskola-batzordeek bultzatutako jarduerak finantzatzeko sortu dira, eta hezkuntza-eskaintza osatzea dute helburu.</w:t>
            </w:r>
          </w:p>
          <w:p w:rsidR="00BC1270" w:rsidRPr="00952BDB" w:rsidRDefault="00BC1270" w:rsidP="008F185C">
            <w:pPr>
              <w:jc w:val="both"/>
              <w:rPr>
                <w:rFonts w:ascii="Book Antiqua" w:hAnsi="Book Antiqua" w:cs="Book Antiqua"/>
              </w:rPr>
            </w:pPr>
          </w:p>
          <w:p w:rsidR="00BC1270" w:rsidRPr="00952BDB" w:rsidRDefault="00BC1270" w:rsidP="008F185C">
            <w:pPr>
              <w:autoSpaceDE w:val="0"/>
              <w:autoSpaceDN w:val="0"/>
              <w:adjustRightInd w:val="0"/>
              <w:jc w:val="both"/>
              <w:rPr>
                <w:rFonts w:ascii="Book Antiqua" w:eastAsia="Times New Roman" w:hAnsi="Book Antiqua" w:cs="Segoe UI"/>
                <w:b/>
                <w:lang w:eastAsia="eu-ES"/>
              </w:rPr>
            </w:pPr>
          </w:p>
          <w:p w:rsidR="00BC1270" w:rsidRPr="00952BDB" w:rsidRDefault="00BC1270" w:rsidP="008F185C">
            <w:pPr>
              <w:autoSpaceDE w:val="0"/>
              <w:autoSpaceDN w:val="0"/>
              <w:adjustRightInd w:val="0"/>
              <w:jc w:val="both"/>
              <w:rPr>
                <w:rFonts w:ascii="Book Antiqua" w:eastAsia="Times New Roman" w:hAnsi="Book Antiqua" w:cs="Segoe UI"/>
                <w:b/>
                <w:lang w:eastAsia="eu-ES"/>
              </w:rPr>
            </w:pPr>
          </w:p>
          <w:p w:rsidR="00BC1270" w:rsidRPr="00952BDB" w:rsidRDefault="00BC1270" w:rsidP="008F185C">
            <w:pPr>
              <w:autoSpaceDE w:val="0"/>
              <w:autoSpaceDN w:val="0"/>
              <w:adjustRightInd w:val="0"/>
              <w:jc w:val="both"/>
              <w:rPr>
                <w:rFonts w:ascii="Book Antiqua" w:hAnsi="Book Antiqua" w:cs="Book Antiqua"/>
              </w:rPr>
            </w:pPr>
            <w:r w:rsidRPr="00952BDB">
              <w:rPr>
                <w:rFonts w:ascii="Book Antiqua" w:eastAsia="Times New Roman" w:hAnsi="Book Antiqua" w:cs="Segoe UI"/>
                <w:b/>
                <w:lang w:eastAsia="eu-ES"/>
              </w:rPr>
              <w:t>Oinarri arautzaileak</w:t>
            </w:r>
            <w:r w:rsidRPr="00952BDB">
              <w:rPr>
                <w:rFonts w:ascii="Book Antiqua" w:eastAsia="Times New Roman" w:hAnsi="Book Antiqua" w:cs="Segoe UI"/>
                <w:lang w:eastAsia="eu-ES"/>
              </w:rPr>
              <w:t>:</w:t>
            </w:r>
            <w:r w:rsidRPr="00952BDB">
              <w:rPr>
                <w:rFonts w:ascii="Book Antiqua" w:hAnsi="Book Antiqua" w:cs="Book Antiqua"/>
              </w:rPr>
              <w:t xml:space="preserve"> Oinarri espezifiko hauetan aurreikusi ez den orotan beste arau hauek aplikatuko dira: 38/2003 Lege Orokorra, azaroaren 17koa, </w:t>
            </w:r>
            <w:proofErr w:type="spellStart"/>
            <w:r w:rsidRPr="00952BDB">
              <w:rPr>
                <w:rFonts w:ascii="Book Antiqua" w:hAnsi="Book Antiqua" w:cs="Book Antiqua"/>
              </w:rPr>
              <w:t>dirulaguntzei</w:t>
            </w:r>
            <w:proofErr w:type="spellEnd"/>
            <w:r w:rsidRPr="00952BDB">
              <w:rPr>
                <w:rFonts w:ascii="Book Antiqua" w:hAnsi="Book Antiqua" w:cs="Book Antiqua"/>
              </w:rPr>
              <w:t xml:space="preserve"> buruzkoa (2003ko azaroaren 18ko EAO, 276 zk.), 887/2006 Errege Dekretua, uztailaren 21ekoa, 38/2003 Lege Orokorraren Erregelamendua onartzen duena (2006ko uztailaren 25eko EAO, 176 zk.), Zarauzko Udaleko </w:t>
            </w:r>
            <w:proofErr w:type="spellStart"/>
            <w:r w:rsidRPr="00952BDB">
              <w:rPr>
                <w:rFonts w:ascii="Book Antiqua" w:hAnsi="Book Antiqua" w:cs="Book Antiqua"/>
              </w:rPr>
              <w:t>dirulaguntzen</w:t>
            </w:r>
            <w:proofErr w:type="spellEnd"/>
            <w:r w:rsidRPr="00952BDB">
              <w:rPr>
                <w:rFonts w:ascii="Book Antiqua" w:hAnsi="Book Antiqua" w:cs="Book Antiqua"/>
              </w:rPr>
              <w:t xml:space="preserve"> ordenantza orokor </w:t>
            </w:r>
            <w:proofErr w:type="spellStart"/>
            <w:r w:rsidRPr="00952BDB">
              <w:rPr>
                <w:rFonts w:ascii="Book Antiqua" w:hAnsi="Book Antiqua" w:cs="Book Antiqua"/>
              </w:rPr>
              <w:t>araultzailea</w:t>
            </w:r>
            <w:proofErr w:type="spellEnd"/>
            <w:r w:rsidRPr="00952BDB">
              <w:rPr>
                <w:rFonts w:ascii="Book Antiqua" w:hAnsi="Book Antiqua" w:cs="Book Antiqua"/>
              </w:rPr>
              <w:t xml:space="preserve"> ( GAO, 2024ko apirilaren 5ekoa, 66 zk.), Zarauzko udalerriko ikastetxeei programa osagarriak egiteko </w:t>
            </w:r>
            <w:proofErr w:type="spellStart"/>
            <w:r w:rsidRPr="00952BDB">
              <w:rPr>
                <w:rFonts w:ascii="Book Antiqua" w:hAnsi="Book Antiqua" w:cs="Book Antiqua"/>
              </w:rPr>
              <w:t>dirulaguntzak</w:t>
            </w:r>
            <w:proofErr w:type="spellEnd"/>
            <w:r w:rsidRPr="00952BDB">
              <w:rPr>
                <w:rFonts w:ascii="Book Antiqua" w:hAnsi="Book Antiqua" w:cs="Book Antiqua"/>
              </w:rPr>
              <w:t xml:space="preserve"> emateko oinarri espezifikoak (GAO, 2024ko apirilaren 5ekoa, 66zk.).</w:t>
            </w:r>
          </w:p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b/>
                <w:lang w:eastAsia="eu-ES"/>
              </w:rPr>
            </w:pPr>
          </w:p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lang w:eastAsia="eu-ES"/>
              </w:rPr>
            </w:pPr>
            <w:r w:rsidRPr="00952BDB">
              <w:rPr>
                <w:rFonts w:ascii="Book Antiqua" w:eastAsia="Times New Roman" w:hAnsi="Book Antiqua" w:cs="Segoe UI"/>
                <w:b/>
                <w:lang w:eastAsia="eu-ES"/>
              </w:rPr>
              <w:t>Zenbatekoa:</w:t>
            </w:r>
            <w:r w:rsidRPr="00952BDB">
              <w:rPr>
                <w:rFonts w:ascii="Book Antiqua" w:eastAsia="Times New Roman" w:hAnsi="Book Antiqua" w:cs="Segoe UI"/>
                <w:lang w:eastAsia="eu-ES"/>
              </w:rPr>
              <w:t xml:space="preserve"> 35.000,00 €</w:t>
            </w:r>
          </w:p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b/>
                <w:lang w:eastAsia="eu-ES"/>
              </w:rPr>
            </w:pPr>
          </w:p>
          <w:p w:rsidR="00BC1270" w:rsidRPr="00952BDB" w:rsidRDefault="00BC1270" w:rsidP="008F185C">
            <w:pPr>
              <w:jc w:val="both"/>
              <w:rPr>
                <w:rFonts w:ascii="Book Antiqua" w:hAnsi="Book Antiqua"/>
                <w:b/>
                <w:bCs/>
                <w:highlight w:val="green"/>
                <w:lang w:eastAsia="eu-ES"/>
              </w:rPr>
            </w:pPr>
            <w:r w:rsidRPr="00952BDB">
              <w:rPr>
                <w:rFonts w:ascii="Book Antiqua" w:eastAsia="Times New Roman" w:hAnsi="Book Antiqua" w:cs="Segoe UI"/>
                <w:b/>
                <w:lang w:eastAsia="eu-ES"/>
              </w:rPr>
              <w:t>Eskabideak aurkezteko epea:</w:t>
            </w:r>
            <w:r w:rsidRPr="00952BDB">
              <w:rPr>
                <w:rFonts w:ascii="Book Antiqua" w:eastAsia="Times New Roman" w:hAnsi="Book Antiqua" w:cs="Segoe UI"/>
                <w:lang w:eastAsia="eu-ES"/>
              </w:rPr>
              <w:t xml:space="preserve"> </w:t>
            </w:r>
            <w:r w:rsidRPr="00952BDB">
              <w:rPr>
                <w:rFonts w:ascii="Book Antiqua" w:hAnsi="Book Antiqua" w:cs="Book Antiqua"/>
              </w:rPr>
              <w:t xml:space="preserve">Hilabete bat, deialdi hau </w:t>
            </w:r>
            <w:r w:rsidRPr="00952BDB">
              <w:rPr>
                <w:rFonts w:ascii="Book Antiqua" w:hAnsi="Book Antiqua" w:cs="Book Antiqua"/>
                <w:iCs/>
              </w:rPr>
              <w:t>Gipuzkoako Aldizkari Ofizial</w:t>
            </w:r>
            <w:r w:rsidRPr="00952BDB">
              <w:rPr>
                <w:rFonts w:ascii="Book Antiqua" w:hAnsi="Book Antiqua" w:cs="Book Antiqua"/>
              </w:rPr>
              <w:t>ean argitaratzen denetik.</w:t>
            </w:r>
          </w:p>
        </w:tc>
      </w:tr>
      <w:tr w:rsidR="00BC1270" w:rsidRPr="00952BDB" w:rsidTr="008F185C">
        <w:tc>
          <w:tcPr>
            <w:tcW w:w="4815" w:type="dxa"/>
          </w:tcPr>
          <w:p w:rsidR="00BC1270" w:rsidRPr="00952BDB" w:rsidRDefault="00BC1270" w:rsidP="008F185C">
            <w:pPr>
              <w:jc w:val="both"/>
              <w:rPr>
                <w:rFonts w:ascii="Book Antiqua" w:eastAsia="Times New Roman" w:hAnsi="Book Antiqua" w:cs="Segoe UI"/>
                <w:color w:val="0070C0"/>
                <w:lang w:eastAsia="eu-ES"/>
              </w:rPr>
            </w:pPr>
            <w:r w:rsidRPr="00952BDB">
              <w:rPr>
                <w:rFonts w:ascii="Book Antiqua" w:eastAsia="Times New Roman" w:hAnsi="Book Antiqua" w:cs="Segoe UI"/>
                <w:color w:val="0070C0"/>
                <w:lang w:eastAsia="eu-ES"/>
              </w:rPr>
              <w:t>(Itxiera)</w:t>
            </w:r>
          </w:p>
          <w:p w:rsidR="00BC1270" w:rsidRPr="00952BDB" w:rsidRDefault="00BC1270" w:rsidP="008F185C">
            <w:pPr>
              <w:jc w:val="both"/>
              <w:rPr>
                <w:rFonts w:ascii="Book Antiqua" w:hAnsi="Book Antiqua"/>
                <w:b/>
                <w:bCs/>
                <w:highlight w:val="green"/>
                <w:lang w:eastAsia="eu-ES"/>
              </w:rPr>
            </w:pPr>
          </w:p>
        </w:tc>
      </w:tr>
    </w:tbl>
    <w:p w:rsidR="00BC1270" w:rsidRDefault="00BC1270">
      <w:bookmarkStart w:id="0" w:name="_GoBack"/>
      <w:bookmarkEnd w:id="0"/>
    </w:p>
    <w:sectPr w:rsidR="00BC12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70"/>
    <w:rsid w:val="007A10FD"/>
    <w:rsid w:val="00BC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D6EE"/>
  <w15:chartTrackingRefBased/>
  <w15:docId w15:val="{61D02FCB-DD40-424B-85F4-D7A76181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270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1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rsid w:val="00BC1270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 Bizkarguenaga</dc:creator>
  <cp:keywords/>
  <dc:description/>
  <cp:lastModifiedBy>Olatz Bizkarguenaga</cp:lastModifiedBy>
  <cp:revision>1</cp:revision>
  <dcterms:created xsi:type="dcterms:W3CDTF">2026-03-30T12:02:00Z</dcterms:created>
  <dcterms:modified xsi:type="dcterms:W3CDTF">2026-03-30T12:03:00Z</dcterms:modified>
</cp:coreProperties>
</file>