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B33B78" w:rsidRPr="00B04EB1" w:rsidTr="005402FE">
        <w:tc>
          <w:tcPr>
            <w:tcW w:w="4531" w:type="dxa"/>
            <w:shd w:val="clear" w:color="auto" w:fill="FFE599" w:themeFill="accent4" w:themeFillTint="66"/>
          </w:tcPr>
          <w:p w:rsidR="00B33B78" w:rsidRPr="00B04EB1" w:rsidRDefault="00B33B78" w:rsidP="005402FE">
            <w:pPr>
              <w:spacing w:before="120" w:after="120"/>
              <w:jc w:val="both"/>
              <w:rPr>
                <w:lang w:val="eu-ES"/>
              </w:rPr>
            </w:pPr>
            <w:bookmarkStart w:id="0" w:name="_GoBack"/>
            <w:bookmarkEnd w:id="0"/>
            <w:r w:rsidRPr="005402FE">
              <w:rPr>
                <w:color w:val="1F4E79" w:themeColor="accent1" w:themeShade="80"/>
                <w:lang w:val="eu-ES"/>
              </w:rPr>
              <w:t>PROPUESTA PARA LA REDACCIÓN DE LOS EXTRACTOS DE CONVOCATORIAS DE SUBVENCIONES A PUBLICAR EN LA BDNS</w:t>
            </w:r>
          </w:p>
        </w:tc>
      </w:tr>
      <w:tr w:rsidR="00B33B78" w:rsidRPr="00B04EB1" w:rsidTr="00052021">
        <w:tc>
          <w:tcPr>
            <w:tcW w:w="4531" w:type="dxa"/>
          </w:tcPr>
          <w:p w:rsidR="00B33B78" w:rsidRDefault="00B33B78" w:rsidP="005402FE">
            <w:pPr>
              <w:spacing w:before="120" w:after="120"/>
              <w:jc w:val="center"/>
              <w:rPr>
                <w:b/>
              </w:rPr>
            </w:pPr>
            <w:r w:rsidRPr="005402FE">
              <w:rPr>
                <w:b/>
              </w:rPr>
              <w:t>Convocatoria para el otorgamiento de subvenciones en régimen de c</w:t>
            </w:r>
            <w:r>
              <w:rPr>
                <w:b/>
              </w:rPr>
              <w:t>oncurrencia competitiva año 2026</w:t>
            </w:r>
          </w:p>
          <w:p w:rsidR="00B33B78" w:rsidRPr="00F576E1" w:rsidRDefault="00B33B78" w:rsidP="00976F49">
            <w:pPr>
              <w:spacing w:before="120" w:after="120"/>
              <w:jc w:val="both"/>
            </w:pPr>
            <w:r>
              <w:t>Extracto de la Resolución</w:t>
            </w:r>
            <w:r w:rsidRPr="009E31DC">
              <w:t xml:space="preserve"> de </w:t>
            </w:r>
            <w:r>
              <w:t>9</w:t>
            </w:r>
            <w:r w:rsidRPr="009E31DC">
              <w:t xml:space="preserve"> de </w:t>
            </w:r>
            <w:r>
              <w:t>marzo</w:t>
            </w:r>
            <w:r w:rsidRPr="009E31DC">
              <w:t xml:space="preserve"> de 202</w:t>
            </w:r>
            <w:r>
              <w:t>6</w:t>
            </w:r>
            <w:r w:rsidRPr="009E31DC">
              <w:t xml:space="preserve"> de </w:t>
            </w:r>
            <w:r>
              <w:t>la Junta de Gobierno Local del Ayuntamiento de Zarautz por la que se convocan las SUBVENCIONES PARA EL DESARROLLO DE TRABAJOS DE FIN DE GRADO Y TRABAJOS DE FIN DE MÁSTER SOBRE ZARAUTZ POR LOS Y LAS JÓVENES DE ZARAUTZ AÑO 2026.</w:t>
            </w:r>
          </w:p>
        </w:tc>
      </w:tr>
      <w:tr w:rsidR="00B33B78" w:rsidRPr="00B04EB1" w:rsidTr="00052021">
        <w:tc>
          <w:tcPr>
            <w:tcW w:w="4531" w:type="dxa"/>
          </w:tcPr>
          <w:p w:rsidR="00B33B78" w:rsidRDefault="00B33B78" w:rsidP="00E94D79">
            <w:pPr>
              <w:spacing w:before="120" w:after="120"/>
              <w:jc w:val="both"/>
              <w:rPr>
                <w:color w:val="2F5496" w:themeColor="accent5" w:themeShade="BF"/>
              </w:rPr>
            </w:pPr>
            <w:r w:rsidRPr="00F576E1">
              <w:rPr>
                <w:color w:val="2F5496" w:themeColor="accent5" w:themeShade="BF"/>
              </w:rPr>
              <w:t>(Texto del extracto)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t>De conformidad con lo previsto en los artículos 17.3.b y 20.8.a de la Ley 38/2003, de 17 de noviembre, General de Subvenciones, se publica el extracto de la convocatoria cuyo texto completo puede consultarse en la Base de Datos Nacional de Subvenciones.</w:t>
            </w:r>
          </w:p>
          <w:p w:rsidR="00B33B78" w:rsidRDefault="00B33B78" w:rsidP="00E94D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Beneficiarios/as: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t xml:space="preserve">Podrán solicitar estas subvenciones las personas físicas. Las personas solicitantes deberán tener entre 21 y 30 años y estar empadronadas en Zarautz a la fecha de finalización del plazo de presentación de solicitudes y, además, deberá estar empadronada en Zarautz durante los tres años anteriores (ininterrumpidamente) o al menos 10 años con interrupciones. 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t>Además, las personas beneficiarias tendrán que estar matriculadas en la asignatura de TFG o TFM.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t xml:space="preserve">La nota de los TFG o TFM tendrá que ser definitiva y los trabajos tendrán que tener una nota mínima de 6 sobre 10, versarán sobre Zarautz y se redactarán en euskera. </w:t>
            </w:r>
          </w:p>
          <w:p w:rsidR="00B33B78" w:rsidRDefault="00B33B78" w:rsidP="00E94D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Objeto: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t>El objeto de esta convocatoria es aprobar las condiciones para la concesión de becas, en régimen de concurrencia competitiva, desde el Departamento de Juventud del Ayuntamiento de Zarautz a las personas jóvenes para la redacción de los Trabajos de Fin de Grado (TFG) y los Trabajos de Fin de Máster (TFM).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lastRenderedPageBreak/>
              <w:t>A través de estas becas se pretende poner en valor y difundir los trabajos de las personas jóvenes, siempre y cuando éstos tengan relación con Zarautz (iniciativas, servicios, industria, historia…). Tras la concesión de las becas, se realizará una sesión pública de presentación organizada por el Ayuntamiento.</w:t>
            </w:r>
          </w:p>
          <w:p w:rsidR="00B33B78" w:rsidRDefault="00B33B78" w:rsidP="00E94D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Bases reguladoras:</w:t>
            </w:r>
          </w:p>
          <w:p w:rsidR="00B33B78" w:rsidRDefault="00B33B78" w:rsidP="00B07E07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</w:pPr>
            <w:r>
              <w:t>La Ley 38/2003, de 17 de noviembre, General de Subvenciones (BOE núm. 276, de 18 de noviembre de 2003).</w:t>
            </w:r>
          </w:p>
          <w:p w:rsidR="00B33B78" w:rsidRDefault="00B33B78" w:rsidP="00B07E07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</w:pPr>
            <w:r>
              <w:t>Real Decreto 887/2006, de 21 de julio por el que se aprueba el Reglamento de la Ley 38/2003, de 17 de noviembre, General de Subvenciones (BOE núm. 176, de 25 de julio de 2006).</w:t>
            </w:r>
          </w:p>
          <w:p w:rsidR="00B33B78" w:rsidRDefault="00B33B78" w:rsidP="00B07E07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</w:pPr>
            <w:r>
              <w:t xml:space="preserve">La Ordenanza General reguladora de subvenciones del Ayuntamiento d Zarautz (Boletín Oficial de </w:t>
            </w:r>
            <w:proofErr w:type="spellStart"/>
            <w:r>
              <w:t>Gipuzkoa</w:t>
            </w:r>
            <w:proofErr w:type="spellEnd"/>
            <w:r>
              <w:t>, núm. 66, de 5 de abril de 2024).</w:t>
            </w:r>
          </w:p>
          <w:p w:rsidR="00B33B78" w:rsidRPr="00B07E07" w:rsidRDefault="00B33B78" w:rsidP="00B07E07">
            <w:pPr>
              <w:pStyle w:val="Prrafodelista"/>
              <w:numPr>
                <w:ilvl w:val="0"/>
                <w:numId w:val="1"/>
              </w:numPr>
              <w:spacing w:before="120" w:after="120"/>
              <w:jc w:val="both"/>
            </w:pPr>
            <w:r>
              <w:t xml:space="preserve">Las Bases Específicas para el otorgamiento de becas de apoyo a Trabajos de Fin de Grado (TFG) y Trabajos de Fin de Máster (TFM) sobre Zarautz (Boletín Oficial de </w:t>
            </w:r>
            <w:proofErr w:type="spellStart"/>
            <w:r>
              <w:t>Gipuzkoa</w:t>
            </w:r>
            <w:proofErr w:type="spellEnd"/>
            <w:r>
              <w:t xml:space="preserve">, </w:t>
            </w:r>
            <w:r w:rsidRPr="009E31DC">
              <w:t>núm. 180, de 22 de septiembre de 2025).</w:t>
            </w:r>
          </w:p>
          <w:p w:rsidR="00B33B78" w:rsidRDefault="00B33B78" w:rsidP="00E94D79">
            <w:pPr>
              <w:spacing w:before="120" w:after="120"/>
              <w:jc w:val="both"/>
            </w:pPr>
            <w:r>
              <w:rPr>
                <w:b/>
              </w:rPr>
              <w:t xml:space="preserve">Cuantía: </w:t>
            </w:r>
            <w:r>
              <w:t>10.000€</w:t>
            </w:r>
          </w:p>
          <w:p w:rsidR="00B33B78" w:rsidRPr="00CB6E83" w:rsidRDefault="00B33B78" w:rsidP="00E94D79">
            <w:pPr>
              <w:spacing w:before="120" w:after="120"/>
              <w:jc w:val="both"/>
            </w:pPr>
            <w:r>
              <w:rPr>
                <w:b/>
              </w:rPr>
              <w:t>Plazo de presentación de solicitudes:</w:t>
            </w:r>
            <w:r w:rsidRPr="00513CBE">
              <w:rPr>
                <w:b/>
                <w:color w:val="FF0000"/>
              </w:rPr>
              <w:t xml:space="preserve"> </w:t>
            </w:r>
            <w:r>
              <w:t>En el plazo de un mes, del 15 de septiembre al 15 de octubre.</w:t>
            </w:r>
          </w:p>
          <w:p w:rsidR="00B33B78" w:rsidRPr="002B345F" w:rsidRDefault="00B33B78" w:rsidP="00052021">
            <w:pPr>
              <w:spacing w:before="120" w:after="120"/>
            </w:pPr>
          </w:p>
        </w:tc>
      </w:tr>
      <w:tr w:rsidR="00B33B78" w:rsidRPr="00B04EB1" w:rsidTr="00052021">
        <w:tc>
          <w:tcPr>
            <w:tcW w:w="4531" w:type="dxa"/>
          </w:tcPr>
          <w:p w:rsidR="00B33B78" w:rsidRPr="00F576E1" w:rsidRDefault="00B33B78" w:rsidP="00F576E1">
            <w:pPr>
              <w:spacing w:before="120" w:after="120"/>
              <w:jc w:val="both"/>
              <w:rPr>
                <w:color w:val="2F5496" w:themeColor="accent5" w:themeShade="BF"/>
              </w:rPr>
            </w:pPr>
            <w:r w:rsidRPr="00F576E1">
              <w:rPr>
                <w:color w:val="2F5496" w:themeColor="accent5" w:themeShade="BF"/>
              </w:rPr>
              <w:lastRenderedPageBreak/>
              <w:t>(Cierre)</w:t>
            </w:r>
          </w:p>
          <w:p w:rsidR="00B33B78" w:rsidRPr="005402FE" w:rsidRDefault="00B33B78" w:rsidP="00F576E1">
            <w:pPr>
              <w:spacing w:before="120" w:after="120"/>
              <w:jc w:val="both"/>
            </w:pPr>
            <w:r w:rsidRPr="00F576E1">
              <w:rPr>
                <w:color w:val="2F5496" w:themeColor="accent5" w:themeShade="BF"/>
              </w:rPr>
              <w:t>(El extracto se cierra con cita del lugar, fecha y firma de la convocatoria, información que se obtiene de la BDNS).</w:t>
            </w:r>
          </w:p>
        </w:tc>
      </w:tr>
    </w:tbl>
    <w:p w:rsidR="00DB6299" w:rsidRPr="00B04EB1" w:rsidRDefault="00DB6299">
      <w:pPr>
        <w:rPr>
          <w:lang w:val="eu-ES"/>
        </w:rPr>
      </w:pPr>
    </w:p>
    <w:sectPr w:rsidR="00DB6299" w:rsidRPr="00B04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25CEF"/>
    <w:multiLevelType w:val="hybridMultilevel"/>
    <w:tmpl w:val="2696C260"/>
    <w:lvl w:ilvl="0" w:tplc="551EB04E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021"/>
    <w:rsid w:val="00052021"/>
    <w:rsid w:val="001D2028"/>
    <w:rsid w:val="002B345F"/>
    <w:rsid w:val="0038417F"/>
    <w:rsid w:val="004A1986"/>
    <w:rsid w:val="004C2A3E"/>
    <w:rsid w:val="00503A3B"/>
    <w:rsid w:val="00513CBE"/>
    <w:rsid w:val="005402FE"/>
    <w:rsid w:val="00634727"/>
    <w:rsid w:val="00812DF1"/>
    <w:rsid w:val="00917FC0"/>
    <w:rsid w:val="00922624"/>
    <w:rsid w:val="009538DE"/>
    <w:rsid w:val="00976F49"/>
    <w:rsid w:val="009A2423"/>
    <w:rsid w:val="009E31DC"/>
    <w:rsid w:val="00B04EB1"/>
    <w:rsid w:val="00B07E07"/>
    <w:rsid w:val="00B33B78"/>
    <w:rsid w:val="00CB6E83"/>
    <w:rsid w:val="00DB6299"/>
    <w:rsid w:val="00E54853"/>
    <w:rsid w:val="00E94D79"/>
    <w:rsid w:val="00F576E1"/>
    <w:rsid w:val="00F7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8EDA4-0697-4865-AE3F-6C48D6DA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2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7FC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22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448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 Bilbao</dc:creator>
  <cp:keywords/>
  <dc:description/>
  <cp:lastModifiedBy>Olatz Bizkarguenaga</cp:lastModifiedBy>
  <cp:revision>13</cp:revision>
  <cp:lastPrinted>2026-03-10T13:39:00Z</cp:lastPrinted>
  <dcterms:created xsi:type="dcterms:W3CDTF">2025-08-29T06:24:00Z</dcterms:created>
  <dcterms:modified xsi:type="dcterms:W3CDTF">2026-03-30T11:19:00Z</dcterms:modified>
</cp:coreProperties>
</file>