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D246F" w14:textId="77777777" w:rsidR="00406224" w:rsidRPr="00337F47" w:rsidRDefault="00406224" w:rsidP="00A90F85">
      <w:pPr>
        <w:spacing w:after="0" w:line="276" w:lineRule="auto"/>
        <w:contextualSpacing/>
        <w:jc w:val="both"/>
        <w:rPr>
          <w:rFonts w:ascii="Helvetica LT Std" w:hAnsi="Helvetica LT Std" w:cs="Times New Roman"/>
          <w:lang w:val="gl-ES"/>
        </w:rPr>
      </w:pPr>
      <w:bookmarkStart w:id="0" w:name="_Hlk193786964"/>
      <w:r w:rsidRPr="00337F47">
        <w:rPr>
          <w:rFonts w:ascii="Helvetica LT Std" w:hAnsi="Helvetica LT Std" w:cs="Times New Roman"/>
          <w:lang w:val="gl-ES"/>
        </w:rPr>
        <w:t>Anuncio</w:t>
      </w:r>
    </w:p>
    <w:p w14:paraId="684B8A8B" w14:textId="309BCDA3" w:rsidR="00406224" w:rsidRPr="00337F47" w:rsidRDefault="00406224"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Para os efectos oportunos, faise público que a Xunta de Goberno, na sesión ordinaria do día </w:t>
      </w:r>
      <w:r w:rsidR="00A90F85" w:rsidRPr="00337F47">
        <w:rPr>
          <w:rFonts w:ascii="Helvetica LT Std" w:hAnsi="Helvetica LT Std" w:cs="Times New Roman"/>
          <w:lang w:val="gl-ES"/>
        </w:rPr>
        <w:t>1</w:t>
      </w:r>
      <w:r w:rsidR="00A90839">
        <w:rPr>
          <w:rFonts w:ascii="Helvetica LT Std" w:hAnsi="Helvetica LT Std" w:cs="Times New Roman"/>
          <w:lang w:val="gl-ES"/>
        </w:rPr>
        <w:t>7</w:t>
      </w:r>
      <w:r w:rsidRPr="00337F47">
        <w:rPr>
          <w:rFonts w:ascii="Helvetica LT Std" w:hAnsi="Helvetica LT Std" w:cs="Times New Roman"/>
          <w:lang w:val="gl-ES"/>
        </w:rPr>
        <w:t xml:space="preserve"> de marzo de 202</w:t>
      </w:r>
      <w:r w:rsidR="00A90F85" w:rsidRPr="00337F47">
        <w:rPr>
          <w:rFonts w:ascii="Helvetica LT Std" w:hAnsi="Helvetica LT Std" w:cs="Times New Roman"/>
          <w:lang w:val="gl-ES"/>
        </w:rPr>
        <w:t>6</w:t>
      </w:r>
      <w:r w:rsidRPr="00337F47">
        <w:rPr>
          <w:rFonts w:ascii="Helvetica LT Std" w:hAnsi="Helvetica LT Std" w:cs="Times New Roman"/>
          <w:lang w:val="gl-ES"/>
        </w:rPr>
        <w:t>, adoptou o acordo de aprobación das bases reguladoras da convocatoria do concurso público para a concesión de subvencións a entidades deportivas e entidades sen ánimo de lucro para a organización de eventos deportivos 202</w:t>
      </w:r>
      <w:r w:rsidR="00A90F85" w:rsidRPr="00337F47">
        <w:rPr>
          <w:rFonts w:ascii="Helvetica LT Std" w:hAnsi="Helvetica LT Std" w:cs="Times New Roman"/>
          <w:lang w:val="gl-ES"/>
        </w:rPr>
        <w:t>6</w:t>
      </w:r>
      <w:r w:rsidRPr="00337F47">
        <w:rPr>
          <w:rFonts w:ascii="Helvetica LT Std" w:hAnsi="Helvetica LT Std" w:cs="Times New Roman"/>
          <w:lang w:val="gl-ES"/>
        </w:rPr>
        <w:t>, con suxeición ás seguintes cláusulas:</w:t>
      </w:r>
    </w:p>
    <w:p w14:paraId="350ED6A1"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154CBA0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Primeira.- Obxecto </w:t>
      </w:r>
    </w:p>
    <w:p w14:paraId="3B8A5D3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1. O obxecto desta convocatoria é a regulación do procedemento para a concesión, pola Deputación Provincial de Ourense, en réxime de concorrencia competitiva, de subvencións a</w:t>
      </w:r>
      <w:r w:rsidRPr="00337F47">
        <w:rPr>
          <w:rFonts w:ascii="Helvetica LT Std" w:hAnsi="Helvetica LT Std" w:cs="Times New Roman"/>
          <w:lang w:val="gl-ES"/>
        </w:rPr>
        <w:t xml:space="preserve"> entidades deportivas e entidades sen ánimo de lucro </w:t>
      </w:r>
      <w:r w:rsidRPr="00337F47">
        <w:rPr>
          <w:rFonts w:ascii="Helvetica LT Std" w:hAnsi="Helvetica LT Std" w:cs="Times New Roman"/>
          <w:bCs/>
          <w:lang w:val="gl-ES"/>
        </w:rPr>
        <w:t xml:space="preserve">para a organización de eventos deportivos realizados ou para realizar durante o exercicio de 2026, coa finalidade de contribuír </w:t>
      </w:r>
      <w:r w:rsidRPr="00337F47">
        <w:rPr>
          <w:rFonts w:ascii="Helvetica LT Std" w:hAnsi="Helvetica LT Std" w:cs="Times New Roman"/>
          <w:lang w:val="gl-ES"/>
        </w:rPr>
        <w:t>ao mantemento dunha actividade deportiva ampla, orientada ao público en xeral e baseada principalmente nos conceptos de deporte – saúde e deporte para todos.</w:t>
      </w:r>
    </w:p>
    <w:p w14:paraId="4626CE5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2.  De conformidade co establecido no artigo 8.1 da Lei 38/2003, xeral de subvencións, no seu parágrafo segundo, a presente convocatoria intégrase no Plan estratéxico de subvencións da Deputación Provincial de Ourense e do </w:t>
      </w:r>
      <w:proofErr w:type="spellStart"/>
      <w:r w:rsidRPr="00337F47">
        <w:rPr>
          <w:rFonts w:ascii="Helvetica LT Std" w:hAnsi="Helvetica LT Std" w:cs="Times New Roman"/>
          <w:lang w:val="gl-ES"/>
        </w:rPr>
        <w:t>Inorde</w:t>
      </w:r>
      <w:proofErr w:type="spellEnd"/>
      <w:r w:rsidRPr="00337F47">
        <w:rPr>
          <w:rFonts w:ascii="Helvetica LT Std" w:hAnsi="Helvetica LT Std" w:cs="Times New Roman"/>
          <w:lang w:val="gl-ES"/>
        </w:rPr>
        <w:t xml:space="preserve"> para o período 2024-2027,  contribuíndo ao fomento do deporte. </w:t>
      </w:r>
    </w:p>
    <w:p w14:paraId="59C5A9E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3. Para os efectos desta convocatoria, considéranse eventos deportivos os que reúnan os seguintes requisitos:</w:t>
      </w:r>
    </w:p>
    <w:p w14:paraId="0F13F0C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Actividades físico-deportivas de carácter específico e puntual, que impliquen a práctica de disciplinas deportivas recoñecidas polas federacións deportivas, ou actividades físicas semellantes, ben sexa con carácter competitivo ou con carácter non competitivo, tales como campionatos e torneos, carreiras, andainas ou rutas de sendeirismo e marchas ou rutas </w:t>
      </w:r>
      <w:proofErr w:type="spellStart"/>
      <w:r w:rsidRPr="00337F47">
        <w:rPr>
          <w:rFonts w:ascii="Helvetica LT Std" w:hAnsi="Helvetica LT Std" w:cs="Times New Roman"/>
          <w:lang w:val="gl-ES"/>
        </w:rPr>
        <w:t>cicloturistas</w:t>
      </w:r>
      <w:proofErr w:type="spellEnd"/>
      <w:r w:rsidRPr="00337F47">
        <w:rPr>
          <w:rFonts w:ascii="Helvetica LT Std" w:hAnsi="Helvetica LT Std" w:cs="Times New Roman"/>
          <w:lang w:val="gl-ES"/>
        </w:rPr>
        <w:t>, que se desenvolvan maioritariamente na provincia de Ourense.</w:t>
      </w:r>
    </w:p>
    <w:p w14:paraId="0B084D9F"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4. Quedan excluídas expresamente desta convocatoria, as seguintes actividades:</w:t>
      </w:r>
    </w:p>
    <w:p w14:paraId="58968C00"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a) Aquelas competicións, ligas, actividades ou programacións que puideran ter encaixe dentro de calquera outro programa de subvencións da Deputación Provincial de Ourense. (Copas Deputación, bolsas para deportistas ou subvencións para os gastos de mantementos de clubs, etcétera)</w:t>
      </w:r>
    </w:p>
    <w:p w14:paraId="2285C18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b) Aquelas actividades que polo seu carácter </w:t>
      </w:r>
      <w:proofErr w:type="spellStart"/>
      <w:r w:rsidRPr="00337F47">
        <w:rPr>
          <w:rFonts w:ascii="Helvetica LT Std" w:hAnsi="Helvetica LT Std" w:cs="Times New Roman"/>
          <w:bCs/>
          <w:lang w:val="gl-ES"/>
        </w:rPr>
        <w:t>predominantemente</w:t>
      </w:r>
      <w:proofErr w:type="spellEnd"/>
      <w:r w:rsidRPr="00337F47">
        <w:rPr>
          <w:rFonts w:ascii="Helvetica LT Std" w:hAnsi="Helvetica LT Std" w:cs="Times New Roman"/>
          <w:bCs/>
          <w:lang w:val="gl-ES"/>
        </w:rPr>
        <w:t xml:space="preserve"> gastronómico, turístico ou cultural, non poden clasificarse como actividades físico-deportivas, conforme coa definición recollida no apartado 2 destas bases.</w:t>
      </w:r>
    </w:p>
    <w:p w14:paraId="005E369B"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c) Aquelas actividades que polas súas especiais características comporten a realización de actividades físicas que, pola súa intensidade, extensión temporal, sometemento a risco grave de accidente ou calquera outra característica, excedan dunha práctica deportiva normal e saudable. Aglutínanse dentro desta categoría eventos que comportan deportes catalogados como “extremos”, exhibicións de forzudos tipo “</w:t>
      </w:r>
      <w:proofErr w:type="spellStart"/>
      <w:r w:rsidRPr="00337F47">
        <w:rPr>
          <w:rFonts w:ascii="Helvetica LT Std" w:hAnsi="Helvetica LT Std" w:cs="Times New Roman"/>
          <w:bCs/>
          <w:lang w:val="gl-ES"/>
        </w:rPr>
        <w:t>strongmen</w:t>
      </w:r>
      <w:proofErr w:type="spellEnd"/>
      <w:r w:rsidRPr="00337F47">
        <w:rPr>
          <w:rFonts w:ascii="Helvetica LT Std" w:hAnsi="Helvetica LT Std" w:cs="Times New Roman"/>
          <w:bCs/>
          <w:lang w:val="gl-ES"/>
        </w:rPr>
        <w:t xml:space="preserve">”, probas de atletismo de forza ou probas de resistencia de longa duración como carreiras de tipo </w:t>
      </w:r>
      <w:proofErr w:type="spellStart"/>
      <w:r w:rsidRPr="00337F47">
        <w:rPr>
          <w:rFonts w:ascii="Helvetica LT Std" w:hAnsi="Helvetica LT Std" w:cs="Times New Roman"/>
          <w:bCs/>
          <w:lang w:val="gl-ES"/>
        </w:rPr>
        <w:t>ultratrail</w:t>
      </w:r>
      <w:proofErr w:type="spellEnd"/>
      <w:r w:rsidRPr="00337F47">
        <w:rPr>
          <w:rFonts w:ascii="Helvetica LT Std" w:hAnsi="Helvetica LT Std" w:cs="Times New Roman"/>
          <w:bCs/>
          <w:lang w:val="gl-ES"/>
        </w:rPr>
        <w:t xml:space="preserve">, </w:t>
      </w:r>
      <w:proofErr w:type="spellStart"/>
      <w:r w:rsidRPr="00337F47">
        <w:rPr>
          <w:rFonts w:ascii="Helvetica LT Std" w:hAnsi="Helvetica LT Std" w:cs="Times New Roman"/>
          <w:bCs/>
          <w:lang w:val="gl-ES"/>
        </w:rPr>
        <w:t>triatlóns</w:t>
      </w:r>
      <w:proofErr w:type="spellEnd"/>
      <w:r w:rsidRPr="00337F47">
        <w:rPr>
          <w:rFonts w:ascii="Helvetica LT Std" w:hAnsi="Helvetica LT Std" w:cs="Times New Roman"/>
          <w:bCs/>
          <w:lang w:val="gl-ES"/>
        </w:rPr>
        <w:t xml:space="preserve"> de categoría “</w:t>
      </w:r>
      <w:proofErr w:type="spellStart"/>
      <w:r w:rsidRPr="00337F47">
        <w:rPr>
          <w:rFonts w:ascii="Helvetica LT Std" w:hAnsi="Helvetica LT Std" w:cs="Times New Roman"/>
          <w:bCs/>
          <w:lang w:val="gl-ES"/>
        </w:rPr>
        <w:t>ironman</w:t>
      </w:r>
      <w:proofErr w:type="spellEnd"/>
      <w:r w:rsidRPr="00337F47">
        <w:rPr>
          <w:rFonts w:ascii="Helvetica LT Std" w:hAnsi="Helvetica LT Std" w:cs="Times New Roman"/>
          <w:bCs/>
          <w:lang w:val="gl-ES"/>
        </w:rPr>
        <w:t xml:space="preserve">”,  probas </w:t>
      </w:r>
      <w:proofErr w:type="spellStart"/>
      <w:r w:rsidRPr="00337F47">
        <w:rPr>
          <w:rFonts w:ascii="Helvetica LT Std" w:hAnsi="Helvetica LT Std" w:cs="Times New Roman"/>
          <w:bCs/>
          <w:lang w:val="gl-ES"/>
        </w:rPr>
        <w:t>cicloturistas</w:t>
      </w:r>
      <w:proofErr w:type="spellEnd"/>
      <w:r w:rsidRPr="00337F47">
        <w:rPr>
          <w:rFonts w:ascii="Helvetica LT Std" w:hAnsi="Helvetica LT Std" w:cs="Times New Roman"/>
          <w:bCs/>
          <w:lang w:val="gl-ES"/>
        </w:rPr>
        <w:t xml:space="preserve"> de distancia excesiva ou competicións denominadas popularmente como “maratón”, que se desenvolven sen procurarlles aos participantes os lóxicos descansos reparadores e saudables. </w:t>
      </w:r>
    </w:p>
    <w:p w14:paraId="396194A0"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d) Aquelas actividades que excedan da duración propia dun evento deportivo puntual, tales como campus deportivos, campamentos de verán, ligas, ou outros que poidan ter a consideración de programas deportivos.</w:t>
      </w:r>
    </w:p>
    <w:p w14:paraId="6F8FA06E"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lastRenderedPageBreak/>
        <w:t>e) Actividades de carácter formativo ou divulgativo.</w:t>
      </w:r>
    </w:p>
    <w:p w14:paraId="740A902C"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f) Aqueles eventos que </w:t>
      </w:r>
      <w:r w:rsidRPr="00337F47">
        <w:rPr>
          <w:rFonts w:ascii="Helvetica LT Std" w:hAnsi="Helvetica LT Std" w:cs="Times New Roman"/>
          <w:lang w:val="gl-ES"/>
        </w:rPr>
        <w:t>teñan por obxectivo no seu desenvolvemento procurar o sufrimento e/ou morte de animais.</w:t>
      </w:r>
    </w:p>
    <w:p w14:paraId="5449DDB2"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30CADD4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Segunda.- Beneficiarios</w:t>
      </w:r>
    </w:p>
    <w:p w14:paraId="719841B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Poderán ser beneficiarios deste programa:</w:t>
      </w:r>
    </w:p>
    <w:p w14:paraId="791ED20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Entidades deportivas e outras entidades sen ánimo de lucro con enderezo social na provincia de Ourense, que contemplen nos seus estatutos, como obxecto social, entre outros, a promoción e difusión do deporte na nosa provincia. </w:t>
      </w:r>
    </w:p>
    <w:p w14:paraId="2E6CB68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 caso de eventos propostos por estruturas federativas, a solicitude poderá proceder da federación galega da modalidade respectiva.</w:t>
      </w:r>
    </w:p>
    <w:p w14:paraId="1BA249DC"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3BF82BF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Terceira.- Dispoñibilidades orzamentarias </w:t>
      </w:r>
    </w:p>
    <w:p w14:paraId="3ABBF25B"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O financiamento das subvencións reguladas nesta convocatoria realizarase con cargo á aplicación 34111/48206</w:t>
      </w:r>
      <w:r w:rsidRPr="00337F47">
        <w:rPr>
          <w:rFonts w:ascii="Helvetica LT Std" w:hAnsi="Helvetica LT Std" w:cs="Times New Roman"/>
          <w:bCs/>
          <w:lang w:val="gl-ES"/>
        </w:rPr>
        <w:t xml:space="preserve"> dos orzamentos da Deputación Provincial de Ourense para o exercicio 2026.</w:t>
      </w:r>
    </w:p>
    <w:p w14:paraId="574D7369"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A contía total máxima estimada é de oitenta mil euros (80.000,00 €).</w:t>
      </w:r>
    </w:p>
    <w:p w14:paraId="515161A1" w14:textId="77777777" w:rsidR="00A90F85" w:rsidRPr="00337F47" w:rsidRDefault="00A90F85" w:rsidP="00A90F85">
      <w:pPr>
        <w:spacing w:after="0" w:line="276" w:lineRule="auto"/>
        <w:contextualSpacing/>
        <w:jc w:val="both"/>
        <w:rPr>
          <w:rFonts w:ascii="Helvetica LT Std" w:hAnsi="Helvetica LT Std" w:cs="Times New Roman"/>
          <w:b/>
          <w:bCs/>
          <w:u w:val="single"/>
          <w:lang w:val="gl-ES"/>
        </w:rPr>
      </w:pPr>
    </w:p>
    <w:p w14:paraId="3A1B3934"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Cuarta.- Contía máxima das subvencións </w:t>
      </w:r>
    </w:p>
    <w:p w14:paraId="416E3FF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contía das subvencións obxecto desta convocatoria consistirá nunha porcentaxe do orzamento da actividade, podendo acadar, como máximo, o 30% do custo estimado da actividade, non podendo superar, en ningún caso, a contía máxima de once mil euros por beneficiario (11.000,00 €).</w:t>
      </w:r>
    </w:p>
    <w:p w14:paraId="3D98591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En consecuencia, ningún beneficiario poderá obter, ao abeiro desta convocatoria, subvencións por importe superior a 11.000,00 € para o conxunto dos distintos proxectos que presente ao longo do período subvencionable. Para a aplicación desta regra, nos supostos en que unha entidade presentase diferentes proxectos cuxa valoración conforme co establecido na base décima determinase a obtención dunha contía superior ao límite máximo de 11.000,00 €, a Deputación concederá as subvencións na contía que proceda de conformidade coa dita valoración, seguindo estritamente a orde de puntuación dos distintos proxectos e ata acadar o límite dos 11.000,00 €, quedando denegada a subvención para os proxectos aos que correspondería a contía </w:t>
      </w:r>
      <w:proofErr w:type="spellStart"/>
      <w:r w:rsidRPr="00337F47">
        <w:rPr>
          <w:rFonts w:ascii="Helvetica LT Std" w:hAnsi="Helvetica LT Std" w:cs="Times New Roman"/>
          <w:lang w:val="gl-ES"/>
        </w:rPr>
        <w:t>excedentaria</w:t>
      </w:r>
      <w:proofErr w:type="spellEnd"/>
      <w:r w:rsidRPr="00337F47">
        <w:rPr>
          <w:rFonts w:ascii="Helvetica LT Std" w:hAnsi="Helvetica LT Std" w:cs="Times New Roman"/>
          <w:lang w:val="gl-ES"/>
        </w:rPr>
        <w:t xml:space="preserve"> do dito límite. No suposto en que a valoración asignada a un proxecto exceda só parcialmente ese límite, a contía da subvención axustarase ata ese límite máximo.</w:t>
      </w:r>
    </w:p>
    <w:p w14:paraId="189EC550"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1E044E8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Quinta.- Solicitudes: lugar e forma de presentación, prazo e documentación:</w:t>
      </w:r>
    </w:p>
    <w:p w14:paraId="2644666F"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Quinta 1. Lugar e forma de presentación:      </w:t>
      </w:r>
    </w:p>
    <w:p w14:paraId="291A735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http://www.sede.depourense.es/ </w:t>
      </w:r>
    </w:p>
    <w:p w14:paraId="76C6865F"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Quinta 2. Prazo de presentación:</w:t>
      </w:r>
    </w:p>
    <w:p w14:paraId="391DE133" w14:textId="77777777" w:rsidR="00A90F85" w:rsidRPr="00337F47" w:rsidRDefault="00A90F85" w:rsidP="00A90F85">
      <w:pPr>
        <w:spacing w:after="0" w:line="276" w:lineRule="auto"/>
        <w:jc w:val="both"/>
        <w:rPr>
          <w:rFonts w:ascii="Helvetica LT Std" w:hAnsi="Helvetica LT Std" w:cs="Times New Roman"/>
          <w:lang w:val="gl-ES"/>
        </w:rPr>
      </w:pPr>
      <w:r w:rsidRPr="00337F47">
        <w:rPr>
          <w:rFonts w:ascii="Helvetica LT Std" w:hAnsi="Helvetica LT Std" w:cs="Times New Roman"/>
          <w:bCs/>
          <w:lang w:val="gl-ES"/>
        </w:rPr>
        <w:t xml:space="preserve">1. </w:t>
      </w:r>
      <w:r w:rsidRPr="00337F47">
        <w:rPr>
          <w:rFonts w:ascii="Helvetica LT Std" w:hAnsi="Helvetica LT Std" w:cs="Times New Roman"/>
          <w:lang w:val="gl-ES"/>
        </w:rPr>
        <w:t>O prazo improrrogable de presentación iniciarase a partir da publicación da convocatoria regulada nestas bases na Base de Datos Nacional de Subvencións, e rematará o 30 de abril de 2026, sendo este o derradeiro día no que poderán presentarse validamente as solicitudes.</w:t>
      </w:r>
    </w:p>
    <w:p w14:paraId="4A553094" w14:textId="77777777" w:rsidR="00A90F85" w:rsidRPr="00337F47" w:rsidRDefault="00A90F85" w:rsidP="00A90F85">
      <w:pPr>
        <w:spacing w:after="0" w:line="276" w:lineRule="auto"/>
        <w:jc w:val="both"/>
        <w:rPr>
          <w:rFonts w:ascii="Helvetica LT Std" w:hAnsi="Helvetica LT Std" w:cs="Times New Roman"/>
          <w:lang w:val="gl-ES"/>
        </w:rPr>
      </w:pPr>
      <w:r w:rsidRPr="00337F47">
        <w:rPr>
          <w:rFonts w:ascii="Helvetica LT Std" w:hAnsi="Helvetica LT Std" w:cs="Times New Roman"/>
          <w:lang w:val="gl-ES"/>
        </w:rPr>
        <w:lastRenderedPageBreak/>
        <w:t xml:space="preserve">2. Os solicitantes soamente poderán presentar, como máximo, dúas solicitudes ao abeiro desta convocatoria, debendo presentar unha solicitude para cada un dos proxectos para os que se pide subvención. Non se admitirá a presentación de máis de dous proxectos, non admitíndose a trámite todas as solicitudes que infrinxan o establecido nesta base. </w:t>
      </w:r>
    </w:p>
    <w:p w14:paraId="4135697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Quinta. 3. Documentación que debe presentarse: </w:t>
      </w:r>
    </w:p>
    <w:p w14:paraId="391AFF6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337F47">
        <w:rPr>
          <w:rFonts w:ascii="Helvetica LT Std" w:hAnsi="Helvetica LT Std" w:cs="Times New Roman"/>
          <w:lang w:val="gl-ES"/>
        </w:rPr>
        <w:t>valorable</w:t>
      </w:r>
      <w:proofErr w:type="spellEnd"/>
      <w:r w:rsidRPr="00337F47">
        <w:rPr>
          <w:rFonts w:ascii="Helvetica LT Std" w:hAnsi="Helvetica LT Std" w:cs="Times New Roman"/>
          <w:lang w:val="gl-ES"/>
        </w:rPr>
        <w:t xml:space="preserve">, para a valoración dos méritos do solicitante. </w:t>
      </w:r>
    </w:p>
    <w:p w14:paraId="5BC5B73D"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 xml:space="preserve">O detalle da documentación administrativa e </w:t>
      </w:r>
      <w:proofErr w:type="spellStart"/>
      <w:r w:rsidRPr="00337F47">
        <w:rPr>
          <w:rFonts w:ascii="Helvetica LT Std" w:hAnsi="Helvetica LT Std" w:cs="Times New Roman"/>
          <w:lang w:val="gl-ES"/>
        </w:rPr>
        <w:t>valorable</w:t>
      </w:r>
      <w:proofErr w:type="spellEnd"/>
      <w:r w:rsidRPr="00337F47">
        <w:rPr>
          <w:rFonts w:ascii="Helvetica LT Std" w:hAnsi="Helvetica LT Std" w:cs="Times New Roman"/>
          <w:lang w:val="gl-ES"/>
        </w:rPr>
        <w:t xml:space="preserve"> que debe presentarse é o seguinte: </w:t>
      </w:r>
    </w:p>
    <w:p w14:paraId="4B13734E" w14:textId="77777777" w:rsidR="00A90F85" w:rsidRPr="00446CC8"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 </w:t>
      </w:r>
      <w:r w:rsidRPr="00446CC8">
        <w:rPr>
          <w:rFonts w:ascii="Helvetica LT Std" w:hAnsi="Helvetica LT Std" w:cs="Times New Roman"/>
          <w:lang w:val="gl-ES"/>
        </w:rPr>
        <w:t>Documentación administrativa para presentar:</w:t>
      </w:r>
    </w:p>
    <w:p w14:paraId="443B508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a.1) Solicitude dirixida á Presidencia da Deputación no modelo oficial, recollido no anexo I  destas bases. </w:t>
      </w:r>
    </w:p>
    <w:p w14:paraId="328C1E2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a.2) Estatutos sociais da entidade. </w:t>
      </w:r>
    </w:p>
    <w:p w14:paraId="446EC93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a.3) Poder co que actúe o representante da entidade, agás que a dita función lle corresponda conforme cos estatutos sociais, en razón do seu cargo na entidade, en cuxo caso a validez da representación se probará mediante documento acreditativo do seu nomeamento ou elección. </w:t>
      </w:r>
    </w:p>
    <w:p w14:paraId="692927A7" w14:textId="77777777" w:rsidR="00A90F85" w:rsidRPr="00337F47" w:rsidRDefault="00A90F85" w:rsidP="00A90F85">
      <w:pPr>
        <w:spacing w:after="0" w:line="276" w:lineRule="auto"/>
        <w:contextualSpacing/>
        <w:jc w:val="both"/>
        <w:rPr>
          <w:rFonts w:ascii="Helvetica LT Std" w:hAnsi="Helvetica LT Std" w:cs="Times New Roman"/>
          <w:lang w:val="gl-ES"/>
        </w:rPr>
      </w:pPr>
      <w:bookmarkStart w:id="1" w:name="OLE_LINK5"/>
      <w:r w:rsidRPr="00337F47">
        <w:rPr>
          <w:rFonts w:ascii="Helvetica LT Std" w:hAnsi="Helvetica LT Std" w:cs="Times New Roman"/>
          <w:lang w:val="gl-ES"/>
        </w:rPr>
        <w:t xml:space="preserve">Os solicitantes estarán eximidos de presentar os estatutos sociais da entidade (apartado a.2) e o poder co que actúe o representante da entidade (apartado a.3) cando estes documentos xa </w:t>
      </w:r>
      <w:r w:rsidR="00446CC8">
        <w:rPr>
          <w:rFonts w:ascii="Helvetica LT Std" w:hAnsi="Helvetica LT Std" w:cs="Times New Roman"/>
          <w:lang w:val="gl-ES"/>
        </w:rPr>
        <w:t>estivesen</w:t>
      </w:r>
      <w:r w:rsidRPr="00337F47">
        <w:rPr>
          <w:rFonts w:ascii="Helvetica LT Std" w:hAnsi="Helvetica LT Std" w:cs="Times New Roman"/>
          <w:lang w:val="gl-ES"/>
        </w:rPr>
        <w:t xml:space="preserve"> en poder da Deputación, agás no caso en que se producisen modificacións no contido dos ditos documentos ou nas circunstancias de feito ou de dereito que se reflicten neles, suposto no que se deberá presentar o novo documento que substitúa ao anterior. </w:t>
      </w:r>
      <w:bookmarkEnd w:id="1"/>
    </w:p>
    <w:p w14:paraId="6AE31D1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a.4) Declaración responsable comprensiva do feito de non atoparse </w:t>
      </w:r>
      <w:proofErr w:type="spellStart"/>
      <w:r w:rsidRPr="00337F47">
        <w:rPr>
          <w:rFonts w:ascii="Helvetica LT Std" w:hAnsi="Helvetica LT Std" w:cs="Times New Roman"/>
          <w:lang w:val="gl-ES"/>
        </w:rPr>
        <w:t>incurso</w:t>
      </w:r>
      <w:proofErr w:type="spellEnd"/>
      <w:r w:rsidRPr="00337F47">
        <w:rPr>
          <w:rFonts w:ascii="Helvetica LT Std" w:hAnsi="Helvetica LT Std" w:cs="Times New Roman"/>
          <w:lang w:val="gl-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anexo II destas bases.</w:t>
      </w:r>
    </w:p>
    <w:p w14:paraId="25E0CD8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a.5) Declaración do solicitante da subvención na que figure o conxunto de subvencións e axudas solicitadas para os mesmos fins, tanto as aprobadas ou concedidas, como as pendentes, sexan públicas ou privadas, segundo o modelo anexo III. </w:t>
      </w:r>
    </w:p>
    <w:p w14:paraId="3C38C45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a.6) Autorización para recibir a través de correo electrónico e/ou </w:t>
      </w:r>
      <w:proofErr w:type="spellStart"/>
      <w:r w:rsidRPr="00337F47">
        <w:rPr>
          <w:rFonts w:ascii="Helvetica LT Std" w:hAnsi="Helvetica LT Std" w:cs="Times New Roman"/>
          <w:lang w:val="gl-ES"/>
        </w:rPr>
        <w:t>sms</w:t>
      </w:r>
      <w:proofErr w:type="spellEnd"/>
      <w:r w:rsidRPr="00337F47">
        <w:rPr>
          <w:rFonts w:ascii="Helvetica LT Std" w:hAnsi="Helvetica LT Std"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anexo IV. </w:t>
      </w:r>
    </w:p>
    <w:p w14:paraId="68D084A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a.7) Para os efectos de difusión do evento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de deportes desta Deputación Provincial, os solicitantes deberán cubrir os datos relativos ao dito evento, no seguinte enlace: http://deportes.depourense.es/acheganos-o-teu-evento/, coa antelación suficiente á celebración do evento no caso de que aínda non se celebrara, para os efectos de que a Deputación Provincial sexa coñecedora da súa realización para os efectos oportunos.</w:t>
      </w:r>
    </w:p>
    <w:p w14:paraId="227E1F7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lastRenderedPageBreak/>
        <w:t xml:space="preserve">Nos supostos de que o evento xa se celebrara no momento de presentación da correspondente solicitude, deberanse cubrir os datos igualmente na antedita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w:t>
      </w:r>
    </w:p>
    <w:p w14:paraId="5B88CF9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 presentación do documento sinalado no apartado a.6)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337F47">
        <w:rPr>
          <w:rFonts w:ascii="Helvetica LT Std" w:hAnsi="Helvetica LT Std" w:cs="Times New Roman"/>
          <w:lang w:val="gl-ES"/>
        </w:rPr>
        <w:t>publicitándose</w:t>
      </w:r>
      <w:proofErr w:type="spellEnd"/>
      <w:r w:rsidRPr="00337F47">
        <w:rPr>
          <w:rFonts w:ascii="Helvetica LT Std" w:hAnsi="Helvetica LT Std" w:cs="Times New Roman"/>
          <w:lang w:val="gl-ES"/>
        </w:rPr>
        <w:t xml:space="preserve"> a información correspondente exclusivamente a través da sede electrónica,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da Deputación e ademais no BOP no caso da resolución do procedemento, conforme co sinalado nas bases 8ª e 11ª, respectivamente.</w:t>
      </w:r>
    </w:p>
    <w:p w14:paraId="2A90039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 xml:space="preserve">a.8) De conformidade co establecido no artigo 28 da Lei 39/2015, do 1 de outubro, do procedemento administrativo común das administracións públicas, non será necesario que os solicitantes acheguen o DNI do representante, o NIF da entidade e o </w:t>
      </w:r>
      <w:r w:rsidRPr="00337F47">
        <w:rPr>
          <w:rFonts w:ascii="Helvetica LT Std" w:hAnsi="Helvetica LT Std" w:cs="Times New Roman"/>
          <w:lang w:val="gl-ES"/>
        </w:rPr>
        <w:t>certificado de inscrición no rexistro oficial correspondente ao tipo de entidade de que se trate</w:t>
      </w:r>
      <w:r w:rsidRPr="00337F47">
        <w:rPr>
          <w:rFonts w:ascii="Helvetica LT Std" w:hAnsi="Helvetica LT Std" w:cs="Times New Roman"/>
          <w:bCs/>
          <w:lang w:val="gl-ES"/>
        </w:rPr>
        <w:t xml:space="preserve">, dado que a Deputación comprobará de oficio esta información a través das plataformas de </w:t>
      </w:r>
      <w:proofErr w:type="spellStart"/>
      <w:r w:rsidRPr="00337F47">
        <w:rPr>
          <w:rFonts w:ascii="Helvetica LT Std" w:hAnsi="Helvetica LT Std" w:cs="Times New Roman"/>
          <w:bCs/>
          <w:lang w:val="gl-ES"/>
        </w:rPr>
        <w:t>intermediación</w:t>
      </w:r>
      <w:proofErr w:type="spellEnd"/>
      <w:r w:rsidRPr="00337F47">
        <w:rPr>
          <w:rFonts w:ascii="Helvetica LT Std" w:hAnsi="Helvetica LT Std" w:cs="Times New Roman"/>
          <w:bCs/>
          <w:lang w:val="gl-ES"/>
        </w:rPr>
        <w:t xml:space="preserve"> de datos das administracións públicas. </w:t>
      </w:r>
    </w:p>
    <w:p w14:paraId="71E73CE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14:paraId="4F1863D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337F47">
        <w:rPr>
          <w:rFonts w:ascii="Helvetica LT Std" w:hAnsi="Helvetica LT Std" w:cs="Times New Roman"/>
          <w:lang w:val="gl-ES"/>
        </w:rPr>
        <w:t xml:space="preserve"> </w:t>
      </w:r>
    </w:p>
    <w:p w14:paraId="75BA83D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b) Documentación para a valoración das solicitudes:</w:t>
      </w:r>
    </w:p>
    <w:p w14:paraId="0F61E34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1.- Proxecto explicativo da actividade que se pretende, comprensiva, cando menos, da seguinte información, conforme ao modelo recollido no anexo V.</w:t>
      </w:r>
    </w:p>
    <w:p w14:paraId="39589F3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 Denominación do evento con indicación de modalidade deportiva, lugar e datas de celebración. </w:t>
      </w:r>
    </w:p>
    <w:p w14:paraId="17E0CFF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b) Descrición e obxectivos que se pretenden coa organización da actividade.</w:t>
      </w:r>
    </w:p>
    <w:p w14:paraId="2696AEB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 Categoría, antigüidade e duración.</w:t>
      </w:r>
    </w:p>
    <w:p w14:paraId="7DB96B9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d)  Volume de participación e incidencia da participación de mulleres, </w:t>
      </w:r>
      <w:r w:rsidR="0044444D">
        <w:rPr>
          <w:rFonts w:ascii="Helvetica LT Std" w:hAnsi="Helvetica LT Std" w:cs="Times New Roman"/>
          <w:lang w:val="gl-ES"/>
        </w:rPr>
        <w:t xml:space="preserve">persoas </w:t>
      </w:r>
      <w:r w:rsidR="007D7AC7">
        <w:rPr>
          <w:rFonts w:ascii="Helvetica LT Std" w:hAnsi="Helvetica LT Std" w:cs="Times New Roman"/>
          <w:lang w:val="gl-ES"/>
        </w:rPr>
        <w:t>con discapacidade</w:t>
      </w:r>
      <w:r w:rsidRPr="00337F47">
        <w:rPr>
          <w:rFonts w:ascii="Helvetica LT Std" w:hAnsi="Helvetica LT Std" w:cs="Times New Roman"/>
          <w:lang w:val="gl-ES"/>
        </w:rPr>
        <w:t xml:space="preserve"> e base deportiva.</w:t>
      </w:r>
    </w:p>
    <w:p w14:paraId="4D62244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2.- Orzamento de gastos e ingresos da actividade desagregado por conceptos (</w:t>
      </w:r>
      <w:r w:rsidR="0044444D">
        <w:rPr>
          <w:rFonts w:ascii="Helvetica LT Std" w:hAnsi="Helvetica LT Std" w:cs="Times New Roman"/>
          <w:lang w:val="gl-ES"/>
        </w:rPr>
        <w:t>a</w:t>
      </w:r>
      <w:r w:rsidRPr="00337F47">
        <w:rPr>
          <w:rFonts w:ascii="Helvetica LT Std" w:hAnsi="Helvetica LT Std" w:cs="Times New Roman"/>
          <w:lang w:val="gl-ES"/>
        </w:rPr>
        <w:t xml:space="preserve">nexo VI). Dada a natureza competitiva do procedemento de concesión de subvencións, a documentación </w:t>
      </w:r>
      <w:proofErr w:type="spellStart"/>
      <w:r w:rsidRPr="00337F47">
        <w:rPr>
          <w:rFonts w:ascii="Helvetica LT Std" w:hAnsi="Helvetica LT Std" w:cs="Times New Roman"/>
          <w:lang w:val="gl-ES"/>
        </w:rPr>
        <w:t>valorable</w:t>
      </w:r>
      <w:proofErr w:type="spellEnd"/>
      <w:r w:rsidRPr="00337F47">
        <w:rPr>
          <w:rFonts w:ascii="Helvetica LT Std" w:hAnsi="Helvetica LT Std" w:cs="Times New Roman"/>
          <w:lang w:val="gl-ES"/>
        </w:rPr>
        <w:t xml:space="preserve"> non será obxecto do trámite de emenda de deficiencias, que só será de aplicación á documentación administrativa. </w:t>
      </w:r>
    </w:p>
    <w:p w14:paraId="491775B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3.- Se é o</w:t>
      </w:r>
      <w:r w:rsidRPr="00337F47">
        <w:rPr>
          <w:rFonts w:ascii="Helvetica LT Std" w:hAnsi="Helvetica LT Std" w:cs="Times New Roman"/>
          <w:bCs/>
          <w:lang w:val="gl-ES"/>
        </w:rPr>
        <w:t xml:space="preserve"> caso, unha memoria do desenvolvemento en exercicios anteriores da mesma actividade para a que se solicita subvención, achegando recortes de prensa, fotos, información na </w:t>
      </w:r>
      <w:proofErr w:type="spellStart"/>
      <w:r w:rsidRPr="00337F47">
        <w:rPr>
          <w:rFonts w:ascii="Helvetica LT Std" w:hAnsi="Helvetica LT Std" w:cs="Times New Roman"/>
          <w:bCs/>
          <w:lang w:val="gl-ES"/>
        </w:rPr>
        <w:t>web</w:t>
      </w:r>
      <w:proofErr w:type="spellEnd"/>
      <w:r w:rsidRPr="00337F47">
        <w:rPr>
          <w:rFonts w:ascii="Helvetica LT Std" w:hAnsi="Helvetica LT Std" w:cs="Times New Roman"/>
          <w:bCs/>
          <w:lang w:val="gl-ES"/>
        </w:rPr>
        <w:t>, datos sobre o desenvolvemento da actividade, participantes e calquera información que sirva para constatar a evolución e incidencia social do proxecto ou actividade, así como a adopción destas medidas de publicidade durante o tempo de celebración do evento.</w:t>
      </w:r>
    </w:p>
    <w:p w14:paraId="240BBBD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Advírtese expresamente que non serán obxecto de valoración, denegándoselles a concesión da subvención, aquelas solicitudes nas que non se achegue, cando menos, o proxecto descritivo da actividade co contido definido nos apartados a), b), c) e d) e o orzamento do punto 2. Procederase de igual xeito nos supostos en que os documentos </w:t>
      </w:r>
      <w:r w:rsidRPr="00337F47">
        <w:rPr>
          <w:rFonts w:ascii="Helvetica LT Std" w:hAnsi="Helvetica LT Std" w:cs="Times New Roman"/>
          <w:lang w:val="gl-ES"/>
        </w:rPr>
        <w:lastRenderedPageBreak/>
        <w:t xml:space="preserve">presentados se atopen incompletos, padezan de defectos esenciais que impidan ou dificulten gravemente a súa valoración ou conteñan datos ou previsións de difícil ou imposible realización. </w:t>
      </w:r>
    </w:p>
    <w:p w14:paraId="71329A3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4. Cada peticionario de axuda deberá presentar unha solicitude no modelo anexo I, ata un máximo de dúas, para cada proxecto diferenciado de eventos deportivos para o que se solicite subvención, acompañada do correspondente proxecto descritivo conforme co establecido no apartado anterior. </w:t>
      </w:r>
    </w:p>
    <w:p w14:paraId="3D544CF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Cando se trate de solicitudes presentadas na mesma data, no que se refire á documentación administrativa distinta da solicitude no modelo anexo I, terá carácter común para todos eles, bastando con que se presente nunha das solicitudes. </w:t>
      </w:r>
    </w:p>
    <w:p w14:paraId="661A412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Cando se trate de distintas solicitudes presentadas ao longo do período subvencionable, deberase presentar de novo a documentación administrativa coa </w:t>
      </w:r>
      <w:r w:rsidR="0044444D">
        <w:rPr>
          <w:rFonts w:ascii="Helvetica LT Std" w:hAnsi="Helvetica LT Std" w:cs="Times New Roman"/>
          <w:lang w:val="gl-ES"/>
        </w:rPr>
        <w:t>excepción</w:t>
      </w:r>
      <w:r w:rsidRPr="00337F47">
        <w:rPr>
          <w:rFonts w:ascii="Helvetica LT Std" w:hAnsi="Helvetica LT Std" w:cs="Times New Roman"/>
          <w:lang w:val="gl-ES"/>
        </w:rPr>
        <w:t xml:space="preserve"> do disposto na base quinta.</w:t>
      </w:r>
    </w:p>
    <w:p w14:paraId="18434F3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Quinta 4: Regras sobre emenda de deficiencias na documentación presentada:</w:t>
      </w:r>
    </w:p>
    <w:p w14:paraId="6941B73B"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Dada a natureza competitiva do procedemento de concesión de subvencións, a documentación </w:t>
      </w:r>
      <w:proofErr w:type="spellStart"/>
      <w:r w:rsidRPr="00337F47">
        <w:rPr>
          <w:rFonts w:ascii="Helvetica LT Std" w:hAnsi="Helvetica LT Std" w:cs="Times New Roman"/>
          <w:bCs/>
          <w:lang w:val="gl-ES"/>
        </w:rPr>
        <w:t>valorable</w:t>
      </w:r>
      <w:proofErr w:type="spellEnd"/>
      <w:r w:rsidRPr="00337F47">
        <w:rPr>
          <w:rFonts w:ascii="Helvetica LT Std" w:hAnsi="Helvetica LT Std" w:cs="Times New Roman"/>
          <w:bCs/>
          <w:lang w:val="gl-ES"/>
        </w:rPr>
        <w:t xml:space="preserve"> non será obxecto do trámite de emenda de deficiencias, que só lle será de aplicación á documentación administrativa.</w:t>
      </w:r>
    </w:p>
    <w:p w14:paraId="191F47A0" w14:textId="77777777" w:rsidR="00A90F85" w:rsidRPr="00337F47" w:rsidRDefault="00A90F85" w:rsidP="00A90F85">
      <w:pPr>
        <w:spacing w:after="0" w:line="276" w:lineRule="auto"/>
        <w:contextualSpacing/>
        <w:jc w:val="both"/>
        <w:rPr>
          <w:rFonts w:ascii="Helvetica LT Std" w:hAnsi="Helvetica LT Std" w:cs="Times New Roman"/>
          <w:bCs/>
          <w:lang w:val="gl-ES"/>
        </w:rPr>
      </w:pPr>
    </w:p>
    <w:p w14:paraId="600B7BE5"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Sexta.- Réxime de protección dos datos achegados coa solicitude.</w:t>
      </w:r>
    </w:p>
    <w:p w14:paraId="339CF7EE"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14:paraId="27E022FB"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14:paraId="5CAAAF8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337F47">
          <w:rPr>
            <w:rStyle w:val="Hipervnculo"/>
            <w:rFonts w:ascii="Helvetica LT Std" w:hAnsi="Helvetica LT Std" w:cs="Times New Roman"/>
            <w:bCs/>
            <w:lang w:val="gl-ES"/>
          </w:rPr>
          <w:t>gabinete.presidencia@depourense.es</w:t>
        </w:r>
      </w:hyperlink>
      <w:r w:rsidRPr="00337F47">
        <w:rPr>
          <w:rFonts w:ascii="Helvetica LT Std" w:hAnsi="Helvetica LT Std" w:cs="Times New Roman"/>
          <w:bCs/>
          <w:lang w:val="gl-ES"/>
        </w:rPr>
        <w:t xml:space="preserve"> </w:t>
      </w:r>
    </w:p>
    <w:p w14:paraId="1B1CBEAA"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337F47">
          <w:rPr>
            <w:rStyle w:val="Hipervnculo"/>
            <w:rFonts w:ascii="Helvetica LT Std" w:hAnsi="Helvetica LT Std" w:cs="Times New Roman"/>
            <w:bCs/>
            <w:lang w:val="gl-ES"/>
          </w:rPr>
          <w:t>dpd@depourense.es</w:t>
        </w:r>
      </w:hyperlink>
      <w:r w:rsidRPr="00337F47">
        <w:rPr>
          <w:rFonts w:ascii="Helvetica LT Std" w:hAnsi="Helvetica LT Std" w:cs="Times New Roman"/>
          <w:bCs/>
          <w:lang w:val="gl-ES"/>
        </w:rPr>
        <w:t xml:space="preserve"> </w:t>
      </w:r>
    </w:p>
    <w:p w14:paraId="38CB3376"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w:t>
      </w:r>
      <w:r w:rsidRPr="00337F47">
        <w:rPr>
          <w:rFonts w:ascii="Helvetica LT Std" w:hAnsi="Helvetica LT Std" w:cs="Times New Roman"/>
          <w:bCs/>
          <w:lang w:val="gl-ES"/>
        </w:rPr>
        <w:lastRenderedPageBreak/>
        <w:t xml:space="preserve">relativa ás subvencións concedidas, alí prevista, será obxecto de publicación, ademais de no Boletín Oficial da Provincia, na Base de Datos Nacional de Subvencións e no portal de transparencia da Deputación Provincial de Ourense. Publicaranse igualmente na sede electrónica e na páxina </w:t>
      </w:r>
      <w:proofErr w:type="spellStart"/>
      <w:r w:rsidRPr="00337F47">
        <w:rPr>
          <w:rFonts w:ascii="Helvetica LT Std" w:hAnsi="Helvetica LT Std" w:cs="Times New Roman"/>
          <w:bCs/>
          <w:lang w:val="gl-ES"/>
        </w:rPr>
        <w:t>web</w:t>
      </w:r>
      <w:proofErr w:type="spellEnd"/>
      <w:r w:rsidRPr="00337F47">
        <w:rPr>
          <w:rFonts w:ascii="Helvetica LT Std" w:hAnsi="Helvetica LT Std" w:cs="Times New Roman"/>
          <w:bCs/>
          <w:lang w:val="gl-ES"/>
        </w:rPr>
        <w:t xml:space="preserve"> provincial </w:t>
      </w:r>
      <w:hyperlink r:id="rId7" w:history="1">
        <w:r w:rsidRPr="00337F47">
          <w:rPr>
            <w:rStyle w:val="Hipervnculo"/>
            <w:rFonts w:ascii="Helvetica LT Std" w:hAnsi="Helvetica LT Std" w:cs="Times New Roman"/>
            <w:bCs/>
            <w:lang w:val="gl-ES"/>
          </w:rPr>
          <w:t>www.depourense.es</w:t>
        </w:r>
      </w:hyperlink>
      <w:r w:rsidRPr="00337F47">
        <w:rPr>
          <w:rFonts w:ascii="Helvetica LT Std" w:hAnsi="Helvetica LT Std"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14:paraId="6681F614"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En todo caso, as solicitudes e o resto de documentación que constan no expediente atopara</w:t>
      </w:r>
      <w:r w:rsidR="00CA3472">
        <w:rPr>
          <w:rFonts w:ascii="Helvetica LT Std" w:hAnsi="Helvetica LT Std" w:cs="Times New Roman"/>
          <w:bCs/>
          <w:lang w:val="gl-ES"/>
        </w:rPr>
        <w:t>n</w:t>
      </w:r>
      <w:r w:rsidRPr="00337F47">
        <w:rPr>
          <w:rFonts w:ascii="Helvetica LT Std" w:hAnsi="Helvetica LT Std" w:cs="Times New Roman"/>
          <w:bCs/>
          <w:lang w:val="gl-ES"/>
        </w:rPr>
        <w:t xml:space="preserve">se a disposición doutros interesados no procedemento para os sos efectos da formulación de reclamacións ou interposición de recursos que legalmente procedan contra o acto de resolución, e baixo a condición de que os datos de identidade persoal dos interesados non se poidan facer públicos. </w:t>
      </w:r>
    </w:p>
    <w:p w14:paraId="22CA50A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337F47">
        <w:rPr>
          <w:rFonts w:ascii="Helvetica LT Std" w:hAnsi="Helvetica LT Std" w:cs="Times New Roman"/>
          <w:bCs/>
          <w:lang w:val="gl-ES"/>
        </w:rPr>
        <w:t>concedente</w:t>
      </w:r>
      <w:proofErr w:type="spellEnd"/>
      <w:r w:rsidRPr="00337F47">
        <w:rPr>
          <w:rFonts w:ascii="Helvetica LT Std" w:hAnsi="Helvetica LT Std" w:cs="Times New Roman"/>
          <w:bCs/>
          <w:lang w:val="gl-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337F47">
        <w:rPr>
          <w:rFonts w:ascii="Helvetica LT Std" w:hAnsi="Helvetica LT Std" w:cs="Times New Roman"/>
          <w:lang w:val="gl-ES"/>
        </w:rPr>
        <w:t xml:space="preserve"> da cultura</w:t>
      </w:r>
      <w:r w:rsidRPr="00337F47">
        <w:rPr>
          <w:rFonts w:ascii="Helvetica LT Std" w:hAnsi="Helvetica LT Std" w:cs="Times New Roman"/>
          <w:bCs/>
          <w:lang w:val="gl-ES"/>
        </w:rPr>
        <w:t>) perseguida con esta convocatoria (artigo 6.1.e) do RGPD</w:t>
      </w:r>
      <w:r w:rsidR="00CA3472">
        <w:rPr>
          <w:rFonts w:ascii="Helvetica LT Std" w:hAnsi="Helvetica LT Std" w:cs="Times New Roman"/>
          <w:bCs/>
          <w:lang w:val="gl-ES"/>
        </w:rPr>
        <w:t>)</w:t>
      </w:r>
      <w:r w:rsidRPr="00337F47">
        <w:rPr>
          <w:rFonts w:ascii="Helvetica LT Std" w:hAnsi="Helvetica LT Std" w:cs="Times New Roman"/>
          <w:bCs/>
          <w:lang w:val="gl-ES"/>
        </w:rPr>
        <w:t xml:space="preserve">. </w:t>
      </w:r>
    </w:p>
    <w:p w14:paraId="46850C6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14:paraId="7938CCC9"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 Ao resto de solicitantes ou os seus representantes legais, cando así o reclamen, para a formulación de reclamacións ou interposición de recursos contra o acto de adxudicación. </w:t>
      </w:r>
    </w:p>
    <w:p w14:paraId="13153C46"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 Aos membros da </w:t>
      </w:r>
      <w:r w:rsidR="00CA3472">
        <w:rPr>
          <w:rFonts w:ascii="Helvetica LT Std" w:hAnsi="Helvetica LT Std" w:cs="Times New Roman"/>
          <w:bCs/>
          <w:lang w:val="gl-ES"/>
        </w:rPr>
        <w:t>C</w:t>
      </w:r>
      <w:r w:rsidRPr="00337F47">
        <w:rPr>
          <w:rFonts w:ascii="Helvetica LT Std" w:hAnsi="Helvetica LT Std" w:cs="Times New Roman"/>
          <w:bCs/>
          <w:lang w:val="gl-ES"/>
        </w:rPr>
        <w:t xml:space="preserve">orporación que o soliciten, aos xulgados e tribunais, para os efectos da resolución dos recursos xudiciais que poidan interpoñerse contra a decisión de adxudicación, así como ao Ministerio Fiscal, Valedor do Pobo, Defensor del </w:t>
      </w:r>
      <w:proofErr w:type="spellStart"/>
      <w:r w:rsidRPr="00337F47">
        <w:rPr>
          <w:rFonts w:ascii="Helvetica LT Std" w:hAnsi="Helvetica LT Std" w:cs="Times New Roman"/>
          <w:bCs/>
          <w:lang w:val="gl-ES"/>
        </w:rPr>
        <w:t>Pueblo</w:t>
      </w:r>
      <w:proofErr w:type="spellEnd"/>
      <w:r w:rsidRPr="00337F47">
        <w:rPr>
          <w:rFonts w:ascii="Helvetica LT Std" w:hAnsi="Helvetica LT Std" w:cs="Times New Roman"/>
          <w:bCs/>
          <w:lang w:val="gl-ES"/>
        </w:rPr>
        <w:t xml:space="preserve">, Tribunal de </w:t>
      </w:r>
      <w:proofErr w:type="spellStart"/>
      <w:r w:rsidRPr="00337F47">
        <w:rPr>
          <w:rFonts w:ascii="Helvetica LT Std" w:hAnsi="Helvetica LT Std" w:cs="Times New Roman"/>
          <w:bCs/>
          <w:lang w:val="gl-ES"/>
        </w:rPr>
        <w:t>Cuentas</w:t>
      </w:r>
      <w:proofErr w:type="spellEnd"/>
      <w:r w:rsidRPr="00337F47">
        <w:rPr>
          <w:rFonts w:ascii="Helvetica LT Std" w:hAnsi="Helvetica LT Std" w:cs="Times New Roman"/>
          <w:bCs/>
          <w:lang w:val="gl-ES"/>
        </w:rPr>
        <w:t xml:space="preserve"> e Consello de Contas, na medida en que sexa necesario para o exercicio das funcións destas autoridades públicas. </w:t>
      </w:r>
    </w:p>
    <w:p w14:paraId="30B609A5"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14:paraId="529CCBF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f) En ningún caso se transferirán os seus datos persoais a un terceiro país nin a unha organización internacional. </w:t>
      </w:r>
    </w:p>
    <w:p w14:paraId="6449B87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7B35AE99"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h) Os interesados poderán solicitar en todo momento da Presidencia da Deputación o acceso aos seus datos, así como a súa rectificación, de ser o caso.</w:t>
      </w:r>
    </w:p>
    <w:p w14:paraId="557824D5"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Poderá solicitarse a limitación do tratamento dos ditos datos, referida á súa publicación, unha vez transcorrido o prazo de catro anos previsto nestas bases. </w:t>
      </w:r>
    </w:p>
    <w:p w14:paraId="7D29E5F4"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Poderá formularse igualmente a oposición ao tratamento dos datos, motivada pola situación particular do interesado, nos termos previstos no artigo 21 do RGPD. </w:t>
      </w:r>
    </w:p>
    <w:p w14:paraId="4B67B50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lastRenderedPageBreak/>
        <w:t xml:space="preserve">Os dereitos sinalados neste apartado poderán exercerse mediante un escrito dirixido á Presidencia da Deputación Provincial, ben na rúa Progreso, n.º 32, 32003, en Ourense; ou no correo electrónico: </w:t>
      </w:r>
      <w:hyperlink r:id="rId8" w:history="1">
        <w:r w:rsidRPr="00337F47">
          <w:rPr>
            <w:rStyle w:val="Hipervnculo"/>
            <w:rFonts w:ascii="Helvetica LT Std" w:hAnsi="Helvetica LT Std" w:cs="Times New Roman"/>
            <w:bCs/>
            <w:lang w:val="gl-ES"/>
          </w:rPr>
          <w:t>gabinete.presidencia@depourense.es</w:t>
        </w:r>
      </w:hyperlink>
      <w:r w:rsidRPr="00337F47">
        <w:rPr>
          <w:rFonts w:ascii="Helvetica LT Std" w:hAnsi="Helvetica LT Std" w:cs="Times New Roman"/>
          <w:bCs/>
          <w:lang w:val="gl-ES"/>
        </w:rPr>
        <w:t>, así como no correo do DPD: dpd@depourense.es</w:t>
      </w:r>
    </w:p>
    <w:p w14:paraId="6498C34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De conformidade co disposto no artigo 20.3 do RGPD,  non será de aplicación o dereito á </w:t>
      </w:r>
      <w:proofErr w:type="spellStart"/>
      <w:r w:rsidRPr="00337F47">
        <w:rPr>
          <w:rFonts w:ascii="Helvetica LT Std" w:hAnsi="Helvetica LT Std" w:cs="Times New Roman"/>
          <w:bCs/>
          <w:lang w:val="gl-ES"/>
        </w:rPr>
        <w:t>portabilidade</w:t>
      </w:r>
      <w:proofErr w:type="spellEnd"/>
      <w:r w:rsidRPr="00337F47">
        <w:rPr>
          <w:rFonts w:ascii="Helvetica LT Std" w:hAnsi="Helvetica LT Std" w:cs="Times New Roman"/>
          <w:bCs/>
          <w:lang w:val="gl-ES"/>
        </w:rPr>
        <w:t xml:space="preserve"> dos datos subministrados á Deputación Provincial neste procedemento. </w:t>
      </w:r>
    </w:p>
    <w:p w14:paraId="53877C2A"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i) En todo caso, os interesados poderán formular as reclamacións que consideren oportunas en relación  co tratamento dos seus datos persoais ante a Axencia Española de Protección de Datos. </w:t>
      </w:r>
    </w:p>
    <w:p w14:paraId="0FB33226"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14:paraId="68979BF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l) En ningún caso se procederá á adopción de decisións automatizadas nin á elaboración de perfís persoais cos datos subministrados, que non serán obxecto de tratamentos diferentes aos expresamente previstos nesta cláusula.</w:t>
      </w:r>
    </w:p>
    <w:p w14:paraId="1B4658F9" w14:textId="77777777" w:rsidR="00A90F85" w:rsidRPr="00337F47" w:rsidRDefault="00A90F85" w:rsidP="00A90F85">
      <w:pPr>
        <w:spacing w:after="0" w:line="276" w:lineRule="auto"/>
        <w:contextualSpacing/>
        <w:jc w:val="both"/>
        <w:rPr>
          <w:rFonts w:ascii="Helvetica LT Std" w:hAnsi="Helvetica LT Std" w:cs="Times New Roman"/>
          <w:bCs/>
          <w:lang w:val="gl-ES"/>
        </w:rPr>
      </w:pPr>
    </w:p>
    <w:p w14:paraId="74D01BE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Sétima.- Gastos subvencionables:</w:t>
      </w:r>
    </w:p>
    <w:p w14:paraId="6ECC3A4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Consideraranse gastos subvencionables aqueles que, atopándose incluídos nos conceptos recollidos no artigo 31 da Lei xeral de subvencións, forman parte do desenvolvemento dun evento deportivo como gastos inherentes e necesarios para a súa realización, tales como dereitos de arbitraxes, desprazamentos, material deportivo, alugamento de instalacións, trofeos, medallas, gastos de manutención de deportistas ou persoal da organización, publicidade e difusión, servizos de seguridade e orde, atención sanitaria, seguros, e calquera outro que sexa preciso para levar a cabo a actividade.</w:t>
      </w:r>
    </w:p>
    <w:p w14:paraId="2BE46DE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Expresamente, non terán tal consideración os gastos para almorzos que non correspondan á manutención de deportistas ou persoal de organización, honorarios profesionais, ou todos aqueles que, pola súa natureza, resulten desproporcionados cos obxectivos que se pretenden con este tipo de subvencións. </w:t>
      </w:r>
    </w:p>
    <w:p w14:paraId="755985CB"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A este respecto, e en relación cos gastos  en manutención, advírtese que, de conformidade co disposto nas bases de execución do orzamento do ano 2025, se establece unha porcentaxe máxima do 20 % na xustificación; en todo caso, os gastos de bebidas alcohólicas non serán subvencionables.</w:t>
      </w:r>
    </w:p>
    <w:p w14:paraId="066EAA25" w14:textId="77777777" w:rsidR="00A90F85" w:rsidRPr="00337F47" w:rsidRDefault="00A90F85" w:rsidP="00A90F85">
      <w:pPr>
        <w:spacing w:after="0" w:line="276" w:lineRule="auto"/>
        <w:contextualSpacing/>
        <w:jc w:val="both"/>
        <w:rPr>
          <w:rFonts w:ascii="Helvetica LT Std" w:hAnsi="Helvetica LT Std" w:cs="Times New Roman"/>
          <w:bCs/>
          <w:lang w:val="gl-ES"/>
        </w:rPr>
      </w:pPr>
    </w:p>
    <w:p w14:paraId="5E820869"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Oitava.- Procedemento de concesión:</w:t>
      </w:r>
    </w:p>
    <w:p w14:paraId="3D897C1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1. O procedemento de concesión será o de concorrencia  competitiva.</w:t>
      </w:r>
    </w:p>
    <w:p w14:paraId="5E6B217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2. As solicitudes remitiránselle ao Negociado de Concursos da Sección de Subvencións, para a instrución do expediente e comprobación da corrección da documentación administrativa achegada.</w:t>
      </w:r>
    </w:p>
    <w:p w14:paraId="4EEF2C7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Unha vez examinada a documentación, a Presidencia concederá un prazo de ata dez días hábiles para a emenda de deficiencias materiais na documentación administrativa presentada. Para achegar esta documentación, poderá utilizarse como oficio de remisión o modelo recollido no anexo VII destas bases.</w:t>
      </w:r>
    </w:p>
    <w:p w14:paraId="4889BC7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Dado o carácter competitivo do procedemento, advírtese expresamente que en ningún caso se concederá prazo para a mellora da documentación </w:t>
      </w:r>
      <w:proofErr w:type="spellStart"/>
      <w:r w:rsidRPr="00337F47">
        <w:rPr>
          <w:rFonts w:ascii="Helvetica LT Std" w:hAnsi="Helvetica LT Std" w:cs="Times New Roman"/>
          <w:lang w:val="gl-ES"/>
        </w:rPr>
        <w:t>valorable</w:t>
      </w:r>
      <w:proofErr w:type="spellEnd"/>
      <w:r w:rsidRPr="00337F47">
        <w:rPr>
          <w:rFonts w:ascii="Helvetica LT Std" w:hAnsi="Helvetica LT Std" w:cs="Times New Roman"/>
          <w:lang w:val="gl-ES"/>
        </w:rPr>
        <w:t xml:space="preserve">. </w:t>
      </w:r>
    </w:p>
    <w:p w14:paraId="670F853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r w:rsidRPr="00337F47">
        <w:rPr>
          <w:rFonts w:ascii="Helvetica LT Std" w:hAnsi="Helvetica LT Std" w:cs="Times New Roman"/>
          <w:lang w:val="gl-ES"/>
        </w:rPr>
        <w:lastRenderedPageBreak/>
        <w:t>(</w:t>
      </w:r>
      <w:hyperlink r:id="rId9" w:history="1">
        <w:r w:rsidRPr="00337F47">
          <w:rPr>
            <w:rStyle w:val="Hipervnculo"/>
            <w:rFonts w:ascii="Helvetica LT Std" w:hAnsi="Helvetica LT Std" w:cs="Times New Roman"/>
            <w:lang w:val="gl-ES"/>
          </w:rPr>
          <w:t>http://sede.depourense.es</w:t>
        </w:r>
      </w:hyperlink>
      <w:r w:rsidRPr="00337F47">
        <w:rPr>
          <w:rFonts w:ascii="Helvetica LT Std" w:hAnsi="Helvetica LT Std" w:cs="Times New Roman"/>
          <w:lang w:val="gl-ES"/>
        </w:rPr>
        <w:t xml:space="preserve">) e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hyperlink r:id="rId10" w:history="1">
        <w:r w:rsidRPr="00337F47">
          <w:rPr>
            <w:rStyle w:val="Hipervnculo"/>
            <w:rFonts w:ascii="Helvetica LT Std" w:hAnsi="Helvetica LT Std" w:cs="Times New Roman"/>
            <w:lang w:val="gl-ES"/>
          </w:rPr>
          <w:t>http://www.depourense.es</w:t>
        </w:r>
      </w:hyperlink>
      <w:r w:rsidRPr="00337F47">
        <w:rPr>
          <w:rFonts w:ascii="Helvetica LT Std" w:hAnsi="Helvetica LT Std" w:cs="Times New Roman"/>
          <w:lang w:val="gl-ES"/>
        </w:rPr>
        <w:t xml:space="preserve">, enlace Sección de Subvencións, enlace Negociado de Concursos, concurso para a concesión de </w:t>
      </w:r>
      <w:r w:rsidRPr="00337F47">
        <w:rPr>
          <w:rFonts w:ascii="Helvetica LT Std" w:hAnsi="Helvetica LT Std" w:cs="Times New Roman"/>
          <w:bCs/>
          <w:lang w:val="gl-ES"/>
        </w:rPr>
        <w:t>subvencións a</w:t>
      </w:r>
      <w:r w:rsidRPr="00337F47">
        <w:rPr>
          <w:rFonts w:ascii="Helvetica LT Std" w:hAnsi="Helvetica LT Std" w:cs="Times New Roman"/>
          <w:lang w:val="gl-ES"/>
        </w:rPr>
        <w:t xml:space="preserve"> entidades deportivas e entidades sen ánimo de lucro </w:t>
      </w:r>
      <w:r w:rsidRPr="00337F47">
        <w:rPr>
          <w:rFonts w:ascii="Helvetica LT Std" w:hAnsi="Helvetica LT Std" w:cs="Times New Roman"/>
          <w:bCs/>
          <w:lang w:val="gl-ES"/>
        </w:rPr>
        <w:t>para a organización de eventos deportivos para realizar durante o exercicio de 2026</w:t>
      </w:r>
      <w:r w:rsidRPr="00337F47">
        <w:rPr>
          <w:rFonts w:ascii="Helvetica LT Std" w:hAnsi="Helvetica LT Std" w:cs="Times New Roman"/>
          <w:lang w:val="gl-ES"/>
        </w:rPr>
        <w:t xml:space="preserve">.  No caso de non presentar a autorización para realizar as comunicacións previstas na base 5ª, non se realizará ningún tipo de comunicación persoal, publicándose unicamente na antedita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p>
    <w:p w14:paraId="59761EA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14:paraId="238251F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Con respecto ás entidades que non achegasen de modo completo e no prazo establecido a documentación administrativa, formularase proposta de non admisión a trámite das súas solicitudes.</w:t>
      </w:r>
    </w:p>
    <w:p w14:paraId="5990640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b) Con respecto ao resto de entidades, proporase a súa admisión a trámite, procedendo a formular proposta de valoración das solicitudes conforme cos criterios recollidos na base décima.</w:t>
      </w:r>
    </w:p>
    <w:p w14:paraId="13592EF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4. 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337F47">
          <w:rPr>
            <w:rStyle w:val="Hipervnculo"/>
            <w:rFonts w:ascii="Helvetica LT Std" w:hAnsi="Helvetica LT Std" w:cs="Times New Roman"/>
            <w:lang w:val="gl-ES"/>
          </w:rPr>
          <w:t>http://sede.depourense.es</w:t>
        </w:r>
      </w:hyperlink>
      <w:r w:rsidRPr="00337F47">
        <w:rPr>
          <w:rFonts w:ascii="Helvetica LT Std" w:hAnsi="Helvetica LT Std" w:cs="Times New Roman"/>
          <w:lang w:val="gl-ES"/>
        </w:rPr>
        <w:t xml:space="preserve">) e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hyperlink r:id="rId12" w:history="1">
        <w:r w:rsidRPr="00337F47">
          <w:rPr>
            <w:rStyle w:val="Hipervnculo"/>
            <w:rFonts w:ascii="Helvetica LT Std" w:hAnsi="Helvetica LT Std" w:cs="Times New Roman"/>
            <w:lang w:val="gl-ES"/>
          </w:rPr>
          <w:t>http://www.depourense.es</w:t>
        </w:r>
      </w:hyperlink>
      <w:r w:rsidRPr="00337F47">
        <w:rPr>
          <w:rFonts w:ascii="Helvetica LT Std" w:hAnsi="Helvetica LT Std" w:cs="Times New Roman"/>
          <w:lang w:val="gl-ES"/>
        </w:rPr>
        <w:t xml:space="preserve">, enlace Sección de Subvencións, enlace Negociado de Concursos, concurso para a concesión de </w:t>
      </w:r>
      <w:r w:rsidRPr="00337F47">
        <w:rPr>
          <w:rFonts w:ascii="Helvetica LT Std" w:hAnsi="Helvetica LT Std" w:cs="Times New Roman"/>
          <w:bCs/>
          <w:lang w:val="gl-ES"/>
        </w:rPr>
        <w:t>subvencións a</w:t>
      </w:r>
      <w:r w:rsidRPr="00337F47">
        <w:rPr>
          <w:rFonts w:ascii="Helvetica LT Std" w:hAnsi="Helvetica LT Std" w:cs="Times New Roman"/>
          <w:lang w:val="gl-ES"/>
        </w:rPr>
        <w:t xml:space="preserve"> entidades deportivas e entidades sen ánimo de lucro </w:t>
      </w:r>
      <w:r w:rsidRPr="00337F47">
        <w:rPr>
          <w:rFonts w:ascii="Helvetica LT Std" w:hAnsi="Helvetica LT Std" w:cs="Times New Roman"/>
          <w:bCs/>
          <w:lang w:val="gl-ES"/>
        </w:rPr>
        <w:t>para a organización de eventos deportivos para realizar durante o exercicio de 2026</w:t>
      </w:r>
      <w:r w:rsidRPr="00337F47">
        <w:rPr>
          <w:rFonts w:ascii="Helvetica LT Std" w:hAnsi="Helvetica LT Std" w:cs="Times New Roman"/>
          <w:lang w:val="gl-ES"/>
        </w:rPr>
        <w:t xml:space="preserve">. No caso de non presentar a autorización para realizar as comunicacións previstas na base 5ª, non se realizará ningún tipo de comunicación persoal, publicándose unicamente na antedita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p>
    <w:p w14:paraId="5F6B80D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w:t>
      </w:r>
    </w:p>
    <w:p w14:paraId="3A3A7A0B"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7068CBD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Novena.- Comisión de Valoración:</w:t>
      </w:r>
    </w:p>
    <w:p w14:paraId="7F60DAC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Comisión de Valoración estará integrada polos seguintes membros:</w:t>
      </w:r>
    </w:p>
    <w:p w14:paraId="41B534CB" w14:textId="77777777" w:rsidR="00A90F85" w:rsidRPr="00337F47" w:rsidRDefault="00A90F85" w:rsidP="00A90F85">
      <w:pPr>
        <w:spacing w:after="0" w:line="276" w:lineRule="auto"/>
        <w:contextualSpacing/>
        <w:jc w:val="both"/>
        <w:rPr>
          <w:rFonts w:ascii="Helvetica LT Std" w:hAnsi="Helvetica LT Std" w:cs="Times New Roman"/>
          <w:lang w:val="gl-ES"/>
        </w:rPr>
      </w:pPr>
      <w:bookmarkStart w:id="2" w:name="OLE_LINK1"/>
      <w:r w:rsidRPr="00337F47">
        <w:rPr>
          <w:rFonts w:ascii="Helvetica LT Std" w:hAnsi="Helvetica LT Std" w:cs="Times New Roman"/>
          <w:lang w:val="gl-ES"/>
        </w:rPr>
        <w:t>- Presidente: deputado delegado na Área de Cultura, Educación e Deporte.</w:t>
      </w:r>
    </w:p>
    <w:p w14:paraId="5FB7346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Vogais: </w:t>
      </w:r>
    </w:p>
    <w:p w14:paraId="12611E8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O secretario xeral da Deputación ou funcionario que legalmente o substitúa. </w:t>
      </w:r>
    </w:p>
    <w:p w14:paraId="32DD81E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A interventora da Deputación ou funcionario que legalmente a substitúa.</w:t>
      </w:r>
    </w:p>
    <w:p w14:paraId="76CD58B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O xefe do Servizo de Deportes, ou funcionario que legalmente o substitúa.</w:t>
      </w:r>
    </w:p>
    <w:p w14:paraId="3ED1C14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A xefa do Negociado de Concursos, ou funcionario que legalmente a substitúa</w:t>
      </w:r>
    </w:p>
    <w:p w14:paraId="0FF13F7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Un técnico deportivo de recoñecida e contrastada competencia, designado pola Presidencia. </w:t>
      </w:r>
    </w:p>
    <w:p w14:paraId="351CEE0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Actuará como secretaria da comisión a xefa da Sección de Subvencións, coas funcións propias dunha secretaria de actas.</w:t>
      </w:r>
    </w:p>
    <w:p w14:paraId="31E38F8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A Presidencia poderá nomear técnicos e expertos de recoñecida competencia en materia deportiva do Servizo de Intervención e do Servizo de Deportes da Deputación Provincial de Ourense, que actuarán como asesores da comisión</w:t>
      </w:r>
      <w:r w:rsidRPr="00337F47">
        <w:rPr>
          <w:rFonts w:ascii="Helvetica LT Std" w:hAnsi="Helvetica LT Std" w:cs="Times New Roman"/>
          <w:bCs/>
          <w:lang w:val="gl-ES"/>
        </w:rPr>
        <w:t>.</w:t>
      </w:r>
    </w:p>
    <w:p w14:paraId="02060ED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lastRenderedPageBreak/>
        <w:t>Os membros da comisión estarán suxeitos ás cláusulas de abstención e recusación previstas no artigo 23 da Lei 39/2015, do procedemento administrativo común das administracións públicas.</w:t>
      </w:r>
    </w:p>
    <w:p w14:paraId="3D748EBF" w14:textId="77777777" w:rsidR="00A90F85" w:rsidRPr="00337F47" w:rsidRDefault="00A90F85" w:rsidP="00A90F85">
      <w:pPr>
        <w:spacing w:after="0" w:line="276" w:lineRule="auto"/>
        <w:contextualSpacing/>
        <w:jc w:val="both"/>
        <w:rPr>
          <w:rFonts w:ascii="Helvetica LT Std" w:hAnsi="Helvetica LT Std" w:cs="Times New Roman"/>
          <w:lang w:val="gl-ES"/>
        </w:rPr>
      </w:pPr>
    </w:p>
    <w:bookmarkEnd w:id="2"/>
    <w:p w14:paraId="3B950F2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Décima.- Criterios de valoración para a concesión de subvencións: </w:t>
      </w:r>
    </w:p>
    <w:p w14:paraId="60732CD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Para a concesión das subvencións, así como para a fixación da súa contía, a Comisión de Valoración terá en conta os seguintes criterios: </w:t>
      </w:r>
    </w:p>
    <w:p w14:paraId="3D8D61D2" w14:textId="77777777" w:rsidR="00A90F85" w:rsidRPr="00337F47" w:rsidRDefault="00A90F85" w:rsidP="00A90F85">
      <w:pPr>
        <w:tabs>
          <w:tab w:val="num" w:pos="720"/>
        </w:tabs>
        <w:spacing w:after="0" w:line="276" w:lineRule="auto"/>
        <w:jc w:val="both"/>
        <w:rPr>
          <w:rFonts w:ascii="Helvetica LT Std" w:hAnsi="Helvetica LT Std" w:cs="Times New Roman"/>
          <w:bCs/>
          <w:lang w:val="gl-ES"/>
        </w:rPr>
      </w:pPr>
      <w:r w:rsidRPr="00337F47">
        <w:rPr>
          <w:rFonts w:ascii="Helvetica LT Std" w:hAnsi="Helvetica LT Std" w:cs="Times New Roman"/>
          <w:lang w:val="gl-ES"/>
        </w:rPr>
        <w:t xml:space="preserve">1) </w:t>
      </w:r>
      <w:r w:rsidRPr="00337F47">
        <w:rPr>
          <w:rFonts w:ascii="Helvetica LT Std" w:hAnsi="Helvetica LT Std" w:cs="Times New Roman"/>
          <w:bCs/>
          <w:iCs/>
          <w:lang w:val="gl-ES"/>
        </w:rPr>
        <w:t xml:space="preserve">Orzamento da actividade. </w:t>
      </w:r>
      <w:r w:rsidRPr="00337F47">
        <w:rPr>
          <w:rFonts w:ascii="Helvetica LT Std" w:hAnsi="Helvetica LT Std" w:cs="Times New Roman"/>
          <w:lang w:val="gl-ES"/>
        </w:rPr>
        <w:t xml:space="preserve">Valorarase tanto o importe do orzamento da actividade como o esforzo económico que se reflicte no orzamento presentado, entendéndose como tal a maior porcentaxe de autofinanciamento ou financiamento con recursos privados </w:t>
      </w:r>
      <w:r w:rsidRPr="00337F47">
        <w:rPr>
          <w:rFonts w:ascii="Helvetica LT Std" w:hAnsi="Helvetica LT Std" w:cs="Times New Roman"/>
          <w:bCs/>
          <w:lang w:val="gl-ES"/>
        </w:rPr>
        <w:t>(ata 50 puntos).</w:t>
      </w:r>
    </w:p>
    <w:p w14:paraId="73EE83F6" w14:textId="77777777" w:rsidR="00A90F85" w:rsidRPr="00337F47" w:rsidRDefault="00A90F85" w:rsidP="00A90F85">
      <w:pPr>
        <w:tabs>
          <w:tab w:val="num" w:pos="720"/>
          <w:tab w:val="num" w:pos="1575"/>
        </w:tabs>
        <w:spacing w:after="0" w:line="276" w:lineRule="auto"/>
        <w:jc w:val="both"/>
        <w:rPr>
          <w:rFonts w:ascii="Helvetica LT Std" w:hAnsi="Helvetica LT Std" w:cs="Times New Roman"/>
          <w:lang w:val="gl-ES"/>
        </w:rPr>
      </w:pPr>
      <w:r w:rsidRPr="00337F47">
        <w:rPr>
          <w:rFonts w:ascii="Helvetica LT Std" w:hAnsi="Helvetica LT Std" w:cs="Times New Roman"/>
          <w:bCs/>
          <w:lang w:val="gl-ES"/>
        </w:rPr>
        <w:t xml:space="preserve">- </w:t>
      </w:r>
      <w:r w:rsidRPr="00337F47">
        <w:rPr>
          <w:rFonts w:ascii="Helvetica LT Std" w:hAnsi="Helvetica LT Std" w:cs="Times New Roman"/>
          <w:lang w:val="gl-ES"/>
        </w:rPr>
        <w:t>Maior orzamento: 30 puntos, resto proporcionalmente.</w:t>
      </w:r>
    </w:p>
    <w:p w14:paraId="204969EF" w14:textId="77777777" w:rsidR="00A90F85" w:rsidRPr="00337F47" w:rsidRDefault="00A90F85" w:rsidP="00A90F85">
      <w:pPr>
        <w:tabs>
          <w:tab w:val="num" w:pos="720"/>
          <w:tab w:val="num" w:pos="1575"/>
        </w:tabs>
        <w:spacing w:after="0" w:line="276" w:lineRule="auto"/>
        <w:jc w:val="both"/>
        <w:rPr>
          <w:rFonts w:ascii="Helvetica LT Std" w:hAnsi="Helvetica LT Std" w:cs="Times New Roman"/>
          <w:lang w:val="gl-ES"/>
        </w:rPr>
      </w:pPr>
      <w:r w:rsidRPr="00337F47">
        <w:rPr>
          <w:rFonts w:ascii="Helvetica LT Std" w:hAnsi="Helvetica LT Std" w:cs="Times New Roman"/>
          <w:lang w:val="gl-ES"/>
        </w:rPr>
        <w:t>- Maior esforzo económico: 20 puntos, resto proporcionalmente.</w:t>
      </w:r>
    </w:p>
    <w:p w14:paraId="3B71A927" w14:textId="77777777" w:rsidR="00A90F85" w:rsidRPr="00337F47" w:rsidRDefault="00A90F85" w:rsidP="00A90F85">
      <w:pPr>
        <w:tabs>
          <w:tab w:val="num" w:pos="720"/>
          <w:tab w:val="num" w:pos="1575"/>
        </w:tabs>
        <w:spacing w:after="0" w:line="276" w:lineRule="auto"/>
        <w:jc w:val="both"/>
        <w:rPr>
          <w:rFonts w:ascii="Helvetica LT Std" w:hAnsi="Helvetica LT Std" w:cs="Times New Roman"/>
          <w:lang w:val="gl-ES"/>
        </w:rPr>
      </w:pPr>
      <w:r w:rsidRPr="00337F47">
        <w:rPr>
          <w:rFonts w:ascii="Helvetica LT Std" w:hAnsi="Helvetica LT Std" w:cs="Times New Roman"/>
          <w:lang w:val="gl-ES"/>
        </w:rPr>
        <w:t xml:space="preserve">2) </w:t>
      </w:r>
      <w:r w:rsidRPr="00337F47">
        <w:rPr>
          <w:rFonts w:ascii="Helvetica LT Std" w:hAnsi="Helvetica LT Std" w:cs="Times New Roman"/>
          <w:bCs/>
          <w:iCs/>
          <w:lang w:val="gl-ES"/>
        </w:rPr>
        <w:t xml:space="preserve">Categoría competitiva do evento. </w:t>
      </w:r>
      <w:r w:rsidRPr="00337F47">
        <w:rPr>
          <w:rFonts w:ascii="Helvetica LT Std" w:hAnsi="Helvetica LT Std" w:cs="Times New Roman"/>
          <w:lang w:val="gl-ES"/>
        </w:rPr>
        <w:t xml:space="preserve">Dando maior puntuación canto máis importante sexa a actividade </w:t>
      </w:r>
      <w:r w:rsidRPr="00337F47">
        <w:rPr>
          <w:rFonts w:ascii="Helvetica LT Std" w:hAnsi="Helvetica LT Std" w:cs="Times New Roman"/>
          <w:bCs/>
          <w:lang w:val="gl-ES"/>
        </w:rPr>
        <w:t>(ata 40 puntos).</w:t>
      </w:r>
      <w:r w:rsidRPr="00337F47">
        <w:rPr>
          <w:rFonts w:ascii="Helvetica LT Std" w:hAnsi="Helvetica LT Std" w:cs="Times New Roman"/>
          <w:lang w:val="gl-ES"/>
        </w:rPr>
        <w:t xml:space="preserve">  </w:t>
      </w:r>
    </w:p>
    <w:p w14:paraId="127300E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 categoría da competición será aquela que represente unha porcentaxe significativa dos participantes na mesma. Se a maioría dos participantes son da provincia de Ourense, a categoría será provincial, aínda que haxa participantes de fora da provincia. A Comisión de Valoración </w:t>
      </w:r>
      <w:proofErr w:type="spellStart"/>
      <w:r w:rsidRPr="00337F47">
        <w:rPr>
          <w:rFonts w:ascii="Helvetica LT Std" w:hAnsi="Helvetica LT Std" w:cs="Times New Roman"/>
          <w:lang w:val="gl-ES"/>
        </w:rPr>
        <w:t>recualificará</w:t>
      </w:r>
      <w:proofErr w:type="spellEnd"/>
      <w:r w:rsidRPr="00337F47">
        <w:rPr>
          <w:rFonts w:ascii="Helvetica LT Std" w:hAnsi="Helvetica LT Std" w:cs="Times New Roman"/>
          <w:lang w:val="gl-ES"/>
        </w:rPr>
        <w:t xml:space="preserve"> a categoría do evento se non se demostra esta porcentaxe significativa.</w:t>
      </w:r>
    </w:p>
    <w:p w14:paraId="60F67F8C" w14:textId="77777777" w:rsidR="00A90F85" w:rsidRPr="00337F47" w:rsidRDefault="00A90F85" w:rsidP="00A90F85">
      <w:pPr>
        <w:tabs>
          <w:tab w:val="num" w:pos="720"/>
        </w:tabs>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 xml:space="preserve">3) </w:t>
      </w:r>
      <w:r w:rsidRPr="00337F47">
        <w:rPr>
          <w:rFonts w:ascii="Helvetica LT Std" w:hAnsi="Helvetica LT Std" w:cs="Times New Roman"/>
          <w:bCs/>
          <w:iCs/>
          <w:lang w:val="gl-ES"/>
        </w:rPr>
        <w:t>Antigüidade.</w:t>
      </w:r>
      <w:r w:rsidRPr="00337F47">
        <w:rPr>
          <w:rFonts w:ascii="Helvetica LT Std" w:hAnsi="Helvetica LT Std" w:cs="Times New Roman"/>
          <w:lang w:val="gl-ES"/>
        </w:rPr>
        <w:t xml:space="preserve"> Dándolles maior puntuación ás actividades solicitadas con máis forte tradición no panorama deportivo ourensán </w:t>
      </w:r>
      <w:r w:rsidRPr="00337F47">
        <w:rPr>
          <w:rFonts w:ascii="Helvetica LT Std" w:hAnsi="Helvetica LT Std" w:cs="Times New Roman"/>
          <w:bCs/>
          <w:lang w:val="gl-ES"/>
        </w:rPr>
        <w:t>(ata 10 puntos).</w:t>
      </w:r>
    </w:p>
    <w:p w14:paraId="6B8811B2" w14:textId="77777777" w:rsidR="00A90F85" w:rsidRPr="00337F47" w:rsidRDefault="00A90F85" w:rsidP="00A90F85">
      <w:pPr>
        <w:tabs>
          <w:tab w:val="num" w:pos="720"/>
        </w:tabs>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4) </w:t>
      </w:r>
      <w:r w:rsidRPr="00337F47">
        <w:rPr>
          <w:rFonts w:ascii="Helvetica LT Std" w:hAnsi="Helvetica LT Std" w:cs="Times New Roman"/>
          <w:bCs/>
          <w:iCs/>
          <w:lang w:val="gl-ES"/>
        </w:rPr>
        <w:t>Duración</w:t>
      </w:r>
      <w:r w:rsidRPr="00337F47">
        <w:rPr>
          <w:rFonts w:ascii="Helvetica LT Std" w:hAnsi="Helvetica LT Std" w:cs="Times New Roman"/>
          <w:bCs/>
          <w:lang w:val="gl-ES"/>
        </w:rPr>
        <w:t xml:space="preserve">. </w:t>
      </w:r>
      <w:r w:rsidRPr="00337F47">
        <w:rPr>
          <w:rFonts w:ascii="Helvetica LT Std" w:hAnsi="Helvetica LT Std" w:cs="Times New Roman"/>
          <w:lang w:val="gl-ES"/>
        </w:rPr>
        <w:t xml:space="preserve">Dando maior puntuación cantas máis xornadas teña a actividade </w:t>
      </w:r>
      <w:r w:rsidRPr="00337F47">
        <w:rPr>
          <w:rFonts w:ascii="Helvetica LT Std" w:hAnsi="Helvetica LT Std" w:cs="Times New Roman"/>
          <w:bCs/>
          <w:lang w:val="gl-ES"/>
        </w:rPr>
        <w:t>(ata 10 puntos).</w:t>
      </w:r>
    </w:p>
    <w:p w14:paraId="5E1BD2D2" w14:textId="77777777" w:rsidR="00A90F85" w:rsidRPr="00337F47" w:rsidRDefault="00A90F85" w:rsidP="00A90F85">
      <w:pPr>
        <w:tabs>
          <w:tab w:val="num" w:pos="720"/>
        </w:tabs>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5) </w:t>
      </w:r>
      <w:r w:rsidRPr="00337F47">
        <w:rPr>
          <w:rFonts w:ascii="Helvetica LT Std" w:hAnsi="Helvetica LT Std" w:cs="Times New Roman"/>
          <w:bCs/>
          <w:iCs/>
          <w:lang w:val="gl-ES"/>
        </w:rPr>
        <w:t>Volume</w:t>
      </w:r>
      <w:r w:rsidRPr="00337F47">
        <w:rPr>
          <w:rFonts w:ascii="Helvetica LT Std" w:hAnsi="Helvetica LT Std" w:cs="Times New Roman"/>
          <w:bCs/>
          <w:lang w:val="gl-ES"/>
        </w:rPr>
        <w:t xml:space="preserve"> </w:t>
      </w:r>
      <w:r w:rsidRPr="00337F47">
        <w:rPr>
          <w:rFonts w:ascii="Helvetica LT Std" w:hAnsi="Helvetica LT Std" w:cs="Times New Roman"/>
          <w:bCs/>
          <w:iCs/>
          <w:lang w:val="gl-ES"/>
        </w:rPr>
        <w:t xml:space="preserve">de participación. </w:t>
      </w:r>
      <w:r w:rsidRPr="00337F47">
        <w:rPr>
          <w:rFonts w:ascii="Helvetica LT Std" w:hAnsi="Helvetica LT Std" w:cs="Times New Roman"/>
          <w:lang w:val="gl-ES"/>
        </w:rPr>
        <w:t xml:space="preserve">Neste apartado valorarase o número de participantes nas actividades, primando o maior volume de participación, ponderado en función do tipo de actividade de que se trate, segundo sexa </w:t>
      </w:r>
      <w:r w:rsidRPr="00337F47">
        <w:rPr>
          <w:rFonts w:ascii="Helvetica LT Std" w:hAnsi="Helvetica LT Std" w:cs="Times New Roman"/>
          <w:bCs/>
          <w:lang w:val="gl-ES"/>
        </w:rPr>
        <w:t>(ata 20 puntos):</w:t>
      </w:r>
    </w:p>
    <w:p w14:paraId="6C73B78D" w14:textId="77777777" w:rsidR="00A90F85" w:rsidRPr="00337F47" w:rsidRDefault="00A90F85" w:rsidP="00A90F85">
      <w:pPr>
        <w:tabs>
          <w:tab w:val="num" w:pos="720"/>
        </w:tabs>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iCs/>
          <w:lang w:val="gl-ES"/>
        </w:rPr>
        <w:t xml:space="preserve">- </w:t>
      </w:r>
      <w:r w:rsidRPr="00337F47">
        <w:rPr>
          <w:rFonts w:ascii="Helvetica LT Std" w:hAnsi="Helvetica LT Std" w:cs="Times New Roman"/>
          <w:lang w:val="gl-ES"/>
        </w:rPr>
        <w:t>Deporte de carácter federativo (fases ascenso, torneos, partidos, e calquera competición de modalidades recoñecidas oficialmente).</w:t>
      </w:r>
    </w:p>
    <w:p w14:paraId="2E558054" w14:textId="77777777" w:rsidR="00A90F85" w:rsidRPr="00337F47" w:rsidRDefault="00A90F85" w:rsidP="00A90F85">
      <w:pPr>
        <w:tabs>
          <w:tab w:val="num" w:pos="720"/>
        </w:tabs>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iCs/>
          <w:lang w:val="gl-ES"/>
        </w:rPr>
        <w:t xml:space="preserve">- </w:t>
      </w:r>
      <w:r w:rsidRPr="00337F47">
        <w:rPr>
          <w:rFonts w:ascii="Helvetica LT Std" w:hAnsi="Helvetica LT Std" w:cs="Times New Roman"/>
          <w:lang w:val="gl-ES"/>
        </w:rPr>
        <w:t>Deporte espectáculo (público potencial nas propostas que se refiren exclusivamente a “deporte espectáculo”: “</w:t>
      </w:r>
      <w:proofErr w:type="spellStart"/>
      <w:r w:rsidRPr="00337F47">
        <w:rPr>
          <w:rFonts w:ascii="Helvetica LT Std" w:hAnsi="Helvetica LT Std" w:cs="Times New Roman"/>
          <w:lang w:val="gl-ES"/>
        </w:rPr>
        <w:t>rallyes</w:t>
      </w:r>
      <w:proofErr w:type="spellEnd"/>
      <w:r w:rsidRPr="00337F47">
        <w:rPr>
          <w:rFonts w:ascii="Helvetica LT Std" w:hAnsi="Helvetica LT Std" w:cs="Times New Roman"/>
          <w:lang w:val="gl-ES"/>
        </w:rPr>
        <w:t>”, “campionatos e torneos de exhibición”, “carreiras profesionais ciclismo”, e competicións nas que a presencia de público é significativa e determinante”.</w:t>
      </w:r>
    </w:p>
    <w:p w14:paraId="2128E3C5" w14:textId="77777777" w:rsidR="00A90F85" w:rsidRPr="00337F47" w:rsidRDefault="00A90F85" w:rsidP="00A90F85">
      <w:pPr>
        <w:tabs>
          <w:tab w:val="num" w:pos="720"/>
        </w:tabs>
        <w:spacing w:after="0" w:line="276" w:lineRule="auto"/>
        <w:contextualSpacing/>
        <w:jc w:val="both"/>
        <w:rPr>
          <w:rFonts w:ascii="Helvetica LT Std" w:hAnsi="Helvetica LT Std" w:cs="Times New Roman"/>
          <w:bCs/>
          <w:iCs/>
          <w:lang w:val="gl-ES"/>
        </w:rPr>
      </w:pPr>
      <w:r w:rsidRPr="00337F47">
        <w:rPr>
          <w:rFonts w:ascii="Helvetica LT Std" w:hAnsi="Helvetica LT Std" w:cs="Times New Roman"/>
          <w:bCs/>
          <w:iCs/>
          <w:lang w:val="gl-ES"/>
        </w:rPr>
        <w:t xml:space="preserve">- </w:t>
      </w:r>
      <w:r w:rsidRPr="00337F47">
        <w:rPr>
          <w:rFonts w:ascii="Helvetica LT Std" w:hAnsi="Helvetica LT Std" w:cs="Times New Roman"/>
          <w:lang w:val="gl-ES"/>
        </w:rPr>
        <w:t xml:space="preserve">Actividades deportivas de carácter popular (andainas, carreiras, eventos  populares,  etcétera). </w:t>
      </w:r>
    </w:p>
    <w:p w14:paraId="38B6BA7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Con respecto a este criterio, advírtese que a Comisión de Valoración non estará vinculada pola previsión de participación indicada polos solicitantes, podendo realizar as actuacións de verificación que considere oportunas, entre elas a comparación co volume de participación en edicións anteriores, de ser o caso.</w:t>
      </w:r>
    </w:p>
    <w:p w14:paraId="551BF5B1" w14:textId="77777777" w:rsidR="00A90F85" w:rsidRPr="00337F47" w:rsidRDefault="00A90F85" w:rsidP="00A90F85">
      <w:pPr>
        <w:tabs>
          <w:tab w:val="num" w:pos="720"/>
        </w:tabs>
        <w:spacing w:after="0" w:line="276" w:lineRule="auto"/>
        <w:contextualSpacing/>
        <w:jc w:val="both"/>
        <w:rPr>
          <w:rFonts w:ascii="Helvetica LT Std" w:hAnsi="Helvetica LT Std" w:cs="Times New Roman"/>
          <w:bCs/>
          <w:iCs/>
          <w:lang w:val="gl-ES"/>
        </w:rPr>
      </w:pPr>
      <w:r w:rsidRPr="00337F47">
        <w:rPr>
          <w:rFonts w:ascii="Helvetica LT Std" w:hAnsi="Helvetica LT Std" w:cs="Times New Roman"/>
          <w:lang w:val="gl-ES"/>
        </w:rPr>
        <w:t xml:space="preserve">6) </w:t>
      </w:r>
      <w:r w:rsidRPr="00337F47">
        <w:rPr>
          <w:rFonts w:ascii="Helvetica LT Std" w:hAnsi="Helvetica LT Std" w:cs="Times New Roman"/>
          <w:bCs/>
          <w:iCs/>
          <w:lang w:val="gl-ES"/>
        </w:rPr>
        <w:t xml:space="preserve">Muller, </w:t>
      </w:r>
      <w:r w:rsidR="008E0431">
        <w:rPr>
          <w:rFonts w:ascii="Helvetica LT Std" w:hAnsi="Helvetica LT Std" w:cs="Times New Roman"/>
          <w:bCs/>
          <w:iCs/>
          <w:lang w:val="gl-ES"/>
        </w:rPr>
        <w:t xml:space="preserve">persoas </w:t>
      </w:r>
      <w:r w:rsidR="007D7AC7">
        <w:rPr>
          <w:rFonts w:ascii="Helvetica LT Std" w:hAnsi="Helvetica LT Std" w:cs="Times New Roman"/>
          <w:bCs/>
          <w:iCs/>
          <w:lang w:val="gl-ES"/>
        </w:rPr>
        <w:t>con discapacidade</w:t>
      </w:r>
      <w:r w:rsidRPr="00337F47">
        <w:rPr>
          <w:rFonts w:ascii="Helvetica LT Std" w:hAnsi="Helvetica LT Std" w:cs="Times New Roman"/>
          <w:bCs/>
          <w:iCs/>
          <w:lang w:val="gl-ES"/>
        </w:rPr>
        <w:t xml:space="preserve"> e deporte base: </w:t>
      </w:r>
      <w:r w:rsidR="008E0431">
        <w:rPr>
          <w:rFonts w:ascii="Helvetica LT Std" w:hAnsi="Helvetica LT Std" w:cs="Times New Roman"/>
          <w:lang w:val="gl-ES"/>
        </w:rPr>
        <w:t>a</w:t>
      </w:r>
      <w:r w:rsidRPr="00337F47">
        <w:rPr>
          <w:rFonts w:ascii="Helvetica LT Std" w:hAnsi="Helvetica LT Std" w:cs="Times New Roman"/>
          <w:lang w:val="gl-ES"/>
        </w:rPr>
        <w:t xml:space="preserve"> maior participación destes colectivos na actividade </w:t>
      </w:r>
      <w:r w:rsidRPr="00337F47">
        <w:rPr>
          <w:rFonts w:ascii="Helvetica LT Std" w:hAnsi="Helvetica LT Std" w:cs="Times New Roman"/>
          <w:bCs/>
          <w:lang w:val="gl-ES"/>
        </w:rPr>
        <w:t>(</w:t>
      </w:r>
      <w:r w:rsidR="008E0431">
        <w:rPr>
          <w:rFonts w:ascii="Helvetica LT Std" w:hAnsi="Helvetica LT Std" w:cs="Times New Roman"/>
          <w:bCs/>
          <w:lang w:val="gl-ES"/>
        </w:rPr>
        <w:t>a</w:t>
      </w:r>
      <w:r w:rsidRPr="00337F47">
        <w:rPr>
          <w:rFonts w:ascii="Helvetica LT Std" w:hAnsi="Helvetica LT Std" w:cs="Times New Roman"/>
          <w:bCs/>
          <w:lang w:val="gl-ES"/>
        </w:rPr>
        <w:t>ta 10 puntos).</w:t>
      </w:r>
    </w:p>
    <w:p w14:paraId="2CAD6350"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A Comisión de Valoración, en atención ao número de proxectos solicitados, poderá establecer a necesidade de obter unha puntuación mínima para a concesión de subvencións. Se é o caso, os proxectos que obteñan unha puntuación inferior á mínima establecida pola comisión incluiranse na lista de reserva prevista na base 11ª.</w:t>
      </w:r>
    </w:p>
    <w:p w14:paraId="12C7D00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Con independencia da súa valoración, en ningún caso se lle concederá a un proxecto unha subvención superior á da contía pedida na solicitude. </w:t>
      </w:r>
    </w:p>
    <w:p w14:paraId="168364F9"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lastRenderedPageBreak/>
        <w:t>En todo caso, a valoración terá carácter individualizado para cada proxecto que se presente, aplicándose as regras establecidas na base 4ª para a asignación da contía das subvencións.</w:t>
      </w:r>
    </w:p>
    <w:p w14:paraId="49C5572F" w14:textId="77777777" w:rsidR="00A90F85" w:rsidRPr="00337F47" w:rsidRDefault="00A90F85" w:rsidP="00A90F85">
      <w:pPr>
        <w:spacing w:after="0" w:line="276" w:lineRule="auto"/>
        <w:contextualSpacing/>
        <w:jc w:val="both"/>
        <w:rPr>
          <w:rFonts w:ascii="Helvetica LT Std" w:hAnsi="Helvetica LT Std" w:cs="Times New Roman"/>
          <w:bCs/>
          <w:lang w:val="gl-ES"/>
        </w:rPr>
      </w:pPr>
    </w:p>
    <w:p w14:paraId="32AE7EC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Undécima.- Resolución:</w:t>
      </w:r>
    </w:p>
    <w:p w14:paraId="6B42E79E" w14:textId="77777777" w:rsidR="00A90F85" w:rsidRPr="00337F47" w:rsidRDefault="00A90F85" w:rsidP="00A90F85">
      <w:pPr>
        <w:spacing w:after="0" w:line="276" w:lineRule="auto"/>
        <w:contextualSpacing/>
        <w:jc w:val="both"/>
        <w:rPr>
          <w:rFonts w:ascii="Helvetica LT Std" w:hAnsi="Helvetica LT Std" w:cs="Times New Roman"/>
          <w:lang w:val="gl-ES"/>
        </w:rPr>
      </w:pPr>
      <w:bookmarkStart w:id="3" w:name="OLE_LINK2"/>
      <w:r w:rsidRPr="00337F47">
        <w:rPr>
          <w:rFonts w:ascii="Helvetica LT Std" w:hAnsi="Helvetica LT Std" w:cs="Times New Roman"/>
          <w:lang w:val="gl-ES"/>
        </w:rPr>
        <w:t xml:space="preserve">A proposta da Comisión de Valoración elevaráselle á Xunta de Goberno da Deputación, para a súa resolución. O prazo máximo de resolución será de tres meses desde o remate do prazo de corrección de deficiencias documentais, de ser o caso, ou desde o remate do prazo de presentación de instancias. A falla de resolución expresa no dito prazo terá o efecto dun acto presunto </w:t>
      </w:r>
      <w:proofErr w:type="spellStart"/>
      <w:r w:rsidRPr="00337F47">
        <w:rPr>
          <w:rFonts w:ascii="Helvetica LT Std" w:hAnsi="Helvetica LT Std" w:cs="Times New Roman"/>
          <w:lang w:val="gl-ES"/>
        </w:rPr>
        <w:t>desestimatorio</w:t>
      </w:r>
      <w:proofErr w:type="spellEnd"/>
      <w:r w:rsidRPr="00337F47">
        <w:rPr>
          <w:rFonts w:ascii="Helvetica LT Std" w:hAnsi="Helvetica LT Std" w:cs="Times New Roman"/>
          <w:lang w:val="gl-ES"/>
        </w:rPr>
        <w:t xml:space="preserve">. </w:t>
      </w:r>
    </w:p>
    <w:bookmarkEnd w:id="3"/>
    <w:p w14:paraId="00BC893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14:paraId="5BE9D84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14:paraId="351B03F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14:paraId="68732C49"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2576D06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Duodécima.- Publicación do acordo de concesión:    </w:t>
      </w:r>
    </w:p>
    <w:p w14:paraId="5A25B7C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bCs/>
          <w:lang w:val="gl-ES"/>
        </w:rPr>
        <w:t xml:space="preserve">Ao abeiro do disposto no artigo </w:t>
      </w:r>
      <w:r w:rsidRPr="00337F47">
        <w:rPr>
          <w:rFonts w:ascii="Helvetica LT Std" w:hAnsi="Helvetica LT Std" w:cs="Times New Roman"/>
          <w:lang w:val="gl-ES"/>
        </w:rPr>
        <w:t>45.1 b) da Lei 39/2015 do procedemento administrativo común das administracións públicas</w:t>
      </w:r>
      <w:r w:rsidRPr="00337F47">
        <w:rPr>
          <w:rFonts w:ascii="Helvetica LT Std" w:hAnsi="Helvetica LT Std" w:cs="Times New Roman"/>
          <w:bCs/>
          <w:lang w:val="gl-ES"/>
        </w:rPr>
        <w:t>, o acordo de concesión publicarase no Boletín Oficial da Provincia,</w:t>
      </w:r>
      <w:r w:rsidRPr="00337F47">
        <w:rPr>
          <w:rFonts w:ascii="Helvetica LT Std" w:hAnsi="Helvetica LT Std" w:cs="Times New Roman"/>
          <w:lang w:val="gl-ES"/>
        </w:rPr>
        <w:t xml:space="preserve"> no taboleiro de anuncios electrónicos da sede electrónica da Deputación Provincial (</w:t>
      </w:r>
      <w:hyperlink r:id="rId13" w:history="1">
        <w:r w:rsidRPr="00337F47">
          <w:rPr>
            <w:rStyle w:val="Hipervnculo"/>
            <w:rFonts w:ascii="Helvetica LT Std" w:hAnsi="Helvetica LT Std" w:cs="Times New Roman"/>
            <w:lang w:val="gl-ES"/>
          </w:rPr>
          <w:t>http://sede.depourense.es</w:t>
        </w:r>
      </w:hyperlink>
      <w:r w:rsidRPr="00337F47">
        <w:rPr>
          <w:rFonts w:ascii="Helvetica LT Std" w:hAnsi="Helvetica LT Std" w:cs="Times New Roman"/>
          <w:lang w:val="gl-ES"/>
        </w:rPr>
        <w:t xml:space="preserve">) e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hyperlink r:id="rId14" w:history="1">
        <w:r w:rsidRPr="00337F47">
          <w:rPr>
            <w:rStyle w:val="Hipervnculo"/>
            <w:rFonts w:ascii="Helvetica LT Std" w:hAnsi="Helvetica LT Std" w:cs="Times New Roman"/>
            <w:lang w:val="gl-ES"/>
          </w:rPr>
          <w:t>http://www.depourense.es</w:t>
        </w:r>
      </w:hyperlink>
      <w:r w:rsidRPr="00337F47">
        <w:rPr>
          <w:rFonts w:ascii="Helvetica LT Std" w:hAnsi="Helvetica LT Std" w:cs="Times New Roman"/>
          <w:lang w:val="gl-ES"/>
        </w:rPr>
        <w:t xml:space="preserve">, enlace Sección de Subvencións, enlace Negociado de Concursos, concurso para a concesión de </w:t>
      </w:r>
      <w:r w:rsidRPr="00337F47">
        <w:rPr>
          <w:rFonts w:ascii="Helvetica LT Std" w:hAnsi="Helvetica LT Std" w:cs="Times New Roman"/>
          <w:bCs/>
          <w:lang w:val="gl-ES"/>
        </w:rPr>
        <w:t>subvencións a</w:t>
      </w:r>
      <w:r w:rsidRPr="00337F47">
        <w:rPr>
          <w:rFonts w:ascii="Helvetica LT Std" w:hAnsi="Helvetica LT Std" w:cs="Times New Roman"/>
          <w:lang w:val="gl-ES"/>
        </w:rPr>
        <w:t xml:space="preserve"> entidades deportivas e entidades sen ánimo de lucro </w:t>
      </w:r>
      <w:r w:rsidRPr="00337F47">
        <w:rPr>
          <w:rFonts w:ascii="Helvetica LT Std" w:hAnsi="Helvetica LT Std" w:cs="Times New Roman"/>
          <w:bCs/>
          <w:lang w:val="gl-ES"/>
        </w:rPr>
        <w:t>para a organización de eventos deportivos para realizar durante o exercicio de 2026</w:t>
      </w:r>
      <w:r w:rsidRPr="00337F47">
        <w:rPr>
          <w:rFonts w:ascii="Helvetica LT Std" w:hAnsi="Helvetica LT Std" w:cs="Times New Roman"/>
          <w:lang w:val="gl-ES"/>
        </w:rPr>
        <w:t>, así como na Base de Datos Nacional de Subvencións.</w:t>
      </w:r>
    </w:p>
    <w:p w14:paraId="7407A47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Sen prexuízo do anterior, aos solicitantes que presenten a autorización para realizar as comunicacións previstas na base 5ª, realizaráselles unha comunicación persoal por </w:t>
      </w:r>
      <w:proofErr w:type="spellStart"/>
      <w:r w:rsidRPr="00337F47">
        <w:rPr>
          <w:rFonts w:ascii="Helvetica LT Std" w:hAnsi="Helvetica LT Std" w:cs="Times New Roman"/>
          <w:lang w:val="gl-ES"/>
        </w:rPr>
        <w:t>sms</w:t>
      </w:r>
      <w:proofErr w:type="spellEnd"/>
      <w:r w:rsidRPr="00337F47">
        <w:rPr>
          <w:rFonts w:ascii="Helvetica LT Std" w:hAnsi="Helvetica LT Std" w:cs="Times New Roman"/>
          <w:lang w:val="gl-ES"/>
        </w:rPr>
        <w:t xml:space="preserve"> ou correo electrónico, advertindo da publicación da resolución na sede electrónica. No </w:t>
      </w:r>
      <w:r w:rsidRPr="00337F47">
        <w:rPr>
          <w:rFonts w:ascii="Helvetica LT Std" w:hAnsi="Helvetica LT Std" w:cs="Times New Roman"/>
          <w:lang w:val="gl-ES"/>
        </w:rPr>
        <w:lastRenderedPageBreak/>
        <w:t>caso de que non presenten a dita autorización, non se realizará ningún tipo de comunicación persoal.</w:t>
      </w:r>
    </w:p>
    <w:p w14:paraId="643CF691"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11CBFF6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Décimo terceira.- Publicidade da subvención por parte do beneficiario: </w:t>
      </w:r>
    </w:p>
    <w:p w14:paraId="5A11ED6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O beneficiario da subvención deberá adoptar medidas de difusión da subvención concedida, para darlle unha axeitada publicidade ao carácter público do financiamento da súa actividade, debendo realizar como mínimo as seguintes medidas de difusión:</w:t>
      </w:r>
    </w:p>
    <w:p w14:paraId="7CCC8FB5" w14:textId="77777777" w:rsidR="00A90F85" w:rsidRPr="00337F47" w:rsidRDefault="00A90F85" w:rsidP="00A90F85">
      <w:pPr>
        <w:tabs>
          <w:tab w:val="num" w:pos="1065"/>
        </w:tabs>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Inclusión da imaxe institucional da Deputación Provincial de Ourense ou dunha lenda alusiva ao feito de que a actividade está subvencionada pola Deputación, nos carteis e  materiais impresos da súa actividade e, de ser o caso,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da entidade e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de deportes indicada na base quinta.</w:t>
      </w:r>
    </w:p>
    <w:p w14:paraId="4EB1FB0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14:paraId="1CF91BE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Non obstante, non se esixirá o cumprimento desta obriga no suposto de actividades totalmente realizadas con anterioridade á resolución desta convocatoria.</w:t>
      </w:r>
    </w:p>
    <w:p w14:paraId="1BB15D1E"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7E4E11B3"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Décimo cuarta.- Xustificación e pago da subvención:</w:t>
      </w:r>
    </w:p>
    <w:p w14:paraId="1409FD0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1. A subvención xustificarase mediante a presentación dunha conta xustificativa, integrada polos seguintes documentos:</w:t>
      </w:r>
    </w:p>
    <w:p w14:paraId="5E3C0EA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Memoria de actuación xustificativa do cumprimento das condicións impostas na concesión da subvención con indicación das actividades realizadas e dos resultados obtidos. Para a realización desta memoria, poderase utilizar o modelo recollido no anexo VIII.</w:t>
      </w:r>
    </w:p>
    <w:p w14:paraId="410B80E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B) Relación clasificada dos gastos da actividade, con identificación do acredor e do documento, o seu importe, data de emisión, identificación do documento de acreditación do pago e data do pago. Para a realización desta relación, poderá utilizarse o modelo recollido no anexo IX destas bases.</w:t>
      </w:r>
    </w:p>
    <w:p w14:paraId="715CDC0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 Relación detallada dos ingresos obtidos para a actividade, con indicación do seu importe e a súa procedencia. Para a realización desta relación, poderá utilizarse o modelo recollido no anexo X destas bases.</w:t>
      </w:r>
    </w:p>
    <w:p w14:paraId="12720F0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De ser o caso, nas relacións sinaladas nos apartados B) e C) indicaranse as desviacións acaecidas verbo do orzamento presentado coa solicitude, tanto no relativo aos ingresos como aos gastos. </w:t>
      </w:r>
    </w:p>
    <w:p w14:paraId="3CB642A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D) Acreditación do cumprimento das obrigas tributarias e coa Seguridade Social:</w:t>
      </w:r>
    </w:p>
    <w:p w14:paraId="3727B75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anexo XI destas bases.</w:t>
      </w:r>
    </w:p>
    <w:p w14:paraId="09B25B8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Naqueles supostos nos que os beneficiarios obteñan unha subvención  superior a 3.000,00 euros, deberán achegar certificados actualizados emitidos polos órganos correspondentes, de  estar ao día nas súas obrigas tributarias e de Seguridade Social.</w:t>
      </w:r>
    </w:p>
    <w:p w14:paraId="1A6F183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lastRenderedPageBreak/>
        <w:t xml:space="preserve">E) Facturas xustificativas dos gastos, </w:t>
      </w:r>
      <w:r w:rsidRPr="00337F47">
        <w:rPr>
          <w:rFonts w:ascii="Helvetica LT Std" w:hAnsi="Helvetica LT Std" w:cs="Times New Roman"/>
          <w:bCs/>
          <w:lang w:val="gl-ES"/>
        </w:rPr>
        <w:t>ata un importe equivalente ao da subvención concedida</w:t>
      </w:r>
      <w:r w:rsidRPr="00337F47">
        <w:rPr>
          <w:rFonts w:ascii="Helvetica LT Std" w:hAnsi="Helvetica LT Std" w:cs="Times New Roman"/>
          <w:lang w:val="gl-ES"/>
        </w:rPr>
        <w:t xml:space="preserve"> e a correspondente acreditación do pago de ditas facturas, identificación do documento de acreditación do pago e data do pago.</w:t>
      </w:r>
    </w:p>
    <w:p w14:paraId="3301210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Nos supostos de premios en metálico, estes deberanse xustificar mediante cheque nominativo ou transferencia bancaria, podendo solicitarse no caso do talón, a acreditación bancaria do seu cargo.</w:t>
      </w:r>
    </w:p>
    <w:p w14:paraId="4D5D70C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Non obstante, a presentación de facturas poderá substituírse pola dos documentos que se indican nos seguintes casos:</w:t>
      </w:r>
    </w:p>
    <w:p w14:paraId="14BC243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Nos supostos en que non exista obriga legal de emitir factura, o gasto xustificarase mediante recibín asinado polo pagador e polo </w:t>
      </w:r>
      <w:proofErr w:type="spellStart"/>
      <w:r w:rsidRPr="00337F47">
        <w:rPr>
          <w:rFonts w:ascii="Helvetica LT Std" w:hAnsi="Helvetica LT Std" w:cs="Times New Roman"/>
          <w:lang w:val="gl-ES"/>
        </w:rPr>
        <w:t>prestador</w:t>
      </w:r>
      <w:proofErr w:type="spellEnd"/>
      <w:r w:rsidRPr="00337F47">
        <w:rPr>
          <w:rFonts w:ascii="Helvetica LT Std" w:hAnsi="Helvetica LT Std" w:cs="Times New Roman"/>
          <w:lang w:val="gl-ES"/>
        </w:rPr>
        <w:t xml:space="preserve"> do servizo (no que deberá figurar a retención do IRPF, de ser aplicable) acompañado do xustificante de pago a través de entidade bancaria e, se é o caso, do documento de ingreso a favor da administración tributaria do importe retido en concepto de IRPF; excluirase a xustificación por non cumprir coas obrigas fiscais. </w:t>
      </w:r>
    </w:p>
    <w:p w14:paraId="10C6F68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14:paraId="3BEB6B2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No caso de gastos de desprazamentos de deportistas con medios propios, deberase presentar unha declaración xurada dos desprazamentos ao prezo máximo de 0,26 euros por Km, asinada polo deportista e co visto e prace do presidente e secretario da entidade.</w:t>
      </w:r>
    </w:p>
    <w:p w14:paraId="5179E10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Ademais, os desprazamentos xustificados mediante recibos, deberá constar sempre o lugar de orixe e de destino, así como os días dos desprazamentos, quilómetros diarios e o prezo por quilómetro. Os outros gastos como peaxes, comidas/ceas etcétera, que non se xustifiquen como axudas de custo, xustificados mediante recibo, só serán tidos en conta, se ao recibo se xunta o correspondente </w:t>
      </w:r>
      <w:proofErr w:type="spellStart"/>
      <w:r w:rsidRPr="00337F47">
        <w:rPr>
          <w:rFonts w:ascii="Helvetica LT Std" w:hAnsi="Helvetica LT Std" w:cs="Times New Roman"/>
          <w:lang w:val="gl-ES"/>
        </w:rPr>
        <w:t>ticket</w:t>
      </w:r>
      <w:proofErr w:type="spellEnd"/>
      <w:r w:rsidRPr="00337F47">
        <w:rPr>
          <w:rFonts w:ascii="Helvetica LT Std" w:hAnsi="Helvetica LT Std" w:cs="Times New Roman"/>
          <w:lang w:val="gl-ES"/>
        </w:rPr>
        <w:t>.</w:t>
      </w:r>
    </w:p>
    <w:p w14:paraId="4BB99B2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14:paraId="2A83404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F) Certificación do número de conta expedida pola entidade financeira correspondente.</w:t>
      </w:r>
    </w:p>
    <w:p w14:paraId="0845B45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G) Acreditación das medidas de difusión adoptadas (mediante presentación dunha copia dos impresos nos que figuren as ditas medidas de difusión) ou da súa inclusión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da entidade (indicando o enderezo da dita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para a súa comprobación polos servizos provinciais). </w:t>
      </w:r>
    </w:p>
    <w:p w14:paraId="7524518F"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2. A conta xustificativa presentarase conformada polo presidente da entidade.</w:t>
      </w:r>
    </w:p>
    <w:p w14:paraId="0D59C0A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3. Para considerar xustificada a subvención, deberase acreditar a realización de gasto corrente por contía igual ou superior á presentada no orzamento que serviu de base á valoración da subvención, e presentar ademais xustificantes de gastos (facturas ou equivalentes) polo importe da subvención concedida. </w:t>
      </w:r>
    </w:p>
    <w:p w14:paraId="473FA6B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14:paraId="6FEADC1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Que a redución supoña o total incumprimento da finalidade da subvención.</w:t>
      </w:r>
    </w:p>
    <w:p w14:paraId="20097D7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271F6A31"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lastRenderedPageBreak/>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deran lugar a unha valoración inferior do proxecto, ou aqueles que consistan na realización dunha actividade esencialmente distinta á proxectada. </w:t>
      </w:r>
    </w:p>
    <w:p w14:paraId="7B39AE77"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14:paraId="6EE7152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32242243"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14:paraId="2F431FC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En consecuencia, e para os efectos de considerar como gasto subvencionable o IVE dos documentos de gastos presentados para xustificar a subvención concedida, o beneficiario deberá cubrir o anexo XII e achegar a documentación que proceda.</w:t>
      </w:r>
    </w:p>
    <w:p w14:paraId="3D2630E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4. Ao abeiro do establecido no artigo 31.2 da Lei xeral de subvencións, considerarase como gasto efectivamente realizado aquel cuxa obriga de pago fose contraída antes do vencemento do prazo de xustificación da subvención.</w:t>
      </w:r>
    </w:p>
    <w:p w14:paraId="7D2E656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5. A xustificación dos gastos incluirá a acreditación fidedigna do pagamento destes.</w:t>
      </w:r>
    </w:p>
    <w:p w14:paraId="77F4302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6. A Deputación poderá comprobar a realidade do gasto certificado a través dos oportunos procedementos de auditoría e control financeiro, de conformidade co establecido na Lei xeral de subvencións, así como esixir aqueles documentos ou xustificantes complementarios que, </w:t>
      </w:r>
      <w:proofErr w:type="spellStart"/>
      <w:r w:rsidRPr="00337F47">
        <w:rPr>
          <w:rFonts w:ascii="Helvetica LT Std" w:hAnsi="Helvetica LT Std" w:cs="Times New Roman"/>
          <w:lang w:val="gl-ES"/>
        </w:rPr>
        <w:t>motivadamente</w:t>
      </w:r>
      <w:proofErr w:type="spellEnd"/>
      <w:r w:rsidRPr="00337F47">
        <w:rPr>
          <w:rFonts w:ascii="Helvetica LT Std" w:hAnsi="Helvetica LT Std" w:cs="Times New Roman"/>
          <w:lang w:val="gl-ES"/>
        </w:rPr>
        <w:t>, se consideren oportunos para unha fidedigna acreditación da realización do gasto.</w:t>
      </w:r>
    </w:p>
    <w:p w14:paraId="6DE9049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7. 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Pr="00337F47">
          <w:rPr>
            <w:rStyle w:val="Hipervnculo"/>
            <w:rFonts w:ascii="Helvetica LT Std" w:hAnsi="Helvetica LT Std" w:cs="Times New Roman"/>
            <w:lang w:val="gl-ES"/>
          </w:rPr>
          <w:t>http://sede.depourense.es</w:t>
        </w:r>
      </w:hyperlink>
      <w:r w:rsidRPr="00337F47">
        <w:rPr>
          <w:rFonts w:ascii="Helvetica LT Std" w:hAnsi="Helvetica LT Std" w:cs="Times New Roman"/>
          <w:lang w:val="gl-ES"/>
        </w:rPr>
        <w:t xml:space="preserve">) e na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 xml:space="preserve"> </w:t>
      </w:r>
      <w:hyperlink r:id="rId16" w:history="1">
        <w:r w:rsidRPr="00337F47">
          <w:rPr>
            <w:rStyle w:val="Hipervnculo"/>
            <w:rFonts w:ascii="Helvetica LT Std" w:hAnsi="Helvetica LT Std" w:cs="Times New Roman"/>
            <w:lang w:val="gl-ES"/>
          </w:rPr>
          <w:t>http://www.depourense.es</w:t>
        </w:r>
      </w:hyperlink>
      <w:r w:rsidRPr="00337F47">
        <w:rPr>
          <w:rFonts w:ascii="Helvetica LT Std" w:hAnsi="Helvetica LT Std" w:cs="Times New Roman"/>
          <w:lang w:val="gl-ES"/>
        </w:rPr>
        <w:t xml:space="preserve">, enlace Sección de Subvencións, enlace Negociado de Concursos, acceso a concursos, concurso para a concesión de </w:t>
      </w:r>
      <w:r w:rsidRPr="00337F47">
        <w:rPr>
          <w:rFonts w:ascii="Helvetica LT Std" w:hAnsi="Helvetica LT Std" w:cs="Times New Roman"/>
          <w:bCs/>
          <w:lang w:val="gl-ES"/>
        </w:rPr>
        <w:t>subvencións a</w:t>
      </w:r>
      <w:r w:rsidRPr="00337F47">
        <w:rPr>
          <w:rFonts w:ascii="Helvetica LT Std" w:hAnsi="Helvetica LT Std" w:cs="Times New Roman"/>
          <w:lang w:val="gl-ES"/>
        </w:rPr>
        <w:t xml:space="preserve"> entidades deportivas e entidades sen ánimo de lucro </w:t>
      </w:r>
      <w:r w:rsidRPr="00337F47">
        <w:rPr>
          <w:rFonts w:ascii="Helvetica LT Std" w:hAnsi="Helvetica LT Std" w:cs="Times New Roman"/>
          <w:bCs/>
          <w:lang w:val="gl-ES"/>
        </w:rPr>
        <w:t>para a organización de eventos deportivos para realizar durante o exercicio de 2026</w:t>
      </w:r>
      <w:r w:rsidRPr="00337F47">
        <w:rPr>
          <w:rFonts w:ascii="Helvetica LT Std" w:hAnsi="Helvetica LT Std" w:cs="Times New Roman"/>
          <w:lang w:val="gl-ES"/>
        </w:rPr>
        <w:t xml:space="preserve">. No caso de non presentar a autorización para realizar as comunicacións previstas na base quinta, non se realizará ningún tipo de comunicación persoal, notificándoselle unicamente e en todo caso,  na antedita páxina </w:t>
      </w:r>
      <w:proofErr w:type="spellStart"/>
      <w:r w:rsidRPr="00337F47">
        <w:rPr>
          <w:rFonts w:ascii="Helvetica LT Std" w:hAnsi="Helvetica LT Std" w:cs="Times New Roman"/>
          <w:lang w:val="gl-ES"/>
        </w:rPr>
        <w:t>web</w:t>
      </w:r>
      <w:proofErr w:type="spellEnd"/>
      <w:r w:rsidRPr="00337F47">
        <w:rPr>
          <w:rFonts w:ascii="Helvetica LT Std" w:hAnsi="Helvetica LT Std" w:cs="Times New Roman"/>
          <w:lang w:val="gl-ES"/>
        </w:rPr>
        <w:t>.</w:t>
      </w:r>
    </w:p>
    <w:p w14:paraId="1F61F16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w:t>
      </w:r>
      <w:r w:rsidRPr="00337F47">
        <w:rPr>
          <w:rFonts w:ascii="Helvetica LT Std" w:hAnsi="Helvetica LT Std" w:cs="Times New Roman"/>
          <w:lang w:val="gl-ES"/>
        </w:rPr>
        <w:lastRenderedPageBreak/>
        <w:t>carácter parcial, estes tramitaranse de xeito acumulado co procedemento de xustificación, resolvéndose nun único acto administrativo todas as cuestións que suscite o expediente.</w:t>
      </w:r>
    </w:p>
    <w:p w14:paraId="0B766FC2"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59AA249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10. A xustificación deberá realizarse ante a Deputación como data límite o 31 de outubro de 2026. O dito prazo terá  carácter improrrogable, agás naqueles supostos nos que os eventos pola súa propia singularidade, se celebren con posterioridade a esta data e sempre dentro do período subvencionable.</w:t>
      </w:r>
    </w:p>
    <w:p w14:paraId="6F49A644"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Nestes supostos, o prazo máximo de xustificación será o 15 de xaneiro de 2027.</w:t>
      </w:r>
    </w:p>
    <w:p w14:paraId="777C658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11. Como regra xeral, as subvencións seranlle aboadas ao beneficiario unha vez xustificadas, no prazo máximo de trinta días naturais desde que se dite o acto administrativo no que se teña por xustificada a subvención.</w:t>
      </w:r>
    </w:p>
    <w:p w14:paraId="7A4EE7C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Sen prexuízo do anterior, poderán realizarse pagos anticipados, a pedimento dos interesados, suxeitos á constitución de garantía por importe do 100% do anticipo solicitado. Para estes efectos, admitiranse as seguintes garantías:</w:t>
      </w:r>
    </w:p>
    <w:p w14:paraId="401F402C"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a) Aval de entidade de crédito</w:t>
      </w:r>
    </w:p>
    <w:p w14:paraId="09EDA158"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b) Seguro de caución</w:t>
      </w:r>
    </w:p>
    <w:p w14:paraId="7C5359C6"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 Fianza en metálico</w:t>
      </w:r>
    </w:p>
    <w:p w14:paraId="24A7F299"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d) No suposto de subvencións por importe de ata 6.000,00 euros, admitirase fianza solidaria prestada por dúas ou máis persoas físicas e xurídicas, sempre que estas acrediten suficientemente a súa solvencia económica.</w:t>
      </w:r>
    </w:p>
    <w:p w14:paraId="5A12A030"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17982BA7"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12.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14:paraId="43CF73D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w:t>
      </w:r>
    </w:p>
    <w:p w14:paraId="089B0414"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3DF81D00"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Décimo quinta.- Obrigas dos beneficiarios:</w:t>
      </w:r>
    </w:p>
    <w:p w14:paraId="727D6981"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Con carácter xeral, os beneficiarios asumirán todas as obrigas impostas pola Lei xeral de subvencións. En particular, quedan suxeitos ás obrigas de control financeiro e reintegro nos casos previstos na dita lei, así como ás obrigas de publicidade.</w:t>
      </w:r>
    </w:p>
    <w:p w14:paraId="50457844" w14:textId="77777777" w:rsidR="00A90F85" w:rsidRPr="00337F47" w:rsidRDefault="00A90F85" w:rsidP="00A90F85">
      <w:pPr>
        <w:spacing w:after="0" w:line="276" w:lineRule="auto"/>
        <w:contextualSpacing/>
        <w:jc w:val="both"/>
        <w:rPr>
          <w:rFonts w:ascii="Helvetica LT Std" w:hAnsi="Helvetica LT Std" w:cs="Times New Roman"/>
          <w:lang w:val="gl-ES"/>
        </w:rPr>
      </w:pPr>
    </w:p>
    <w:p w14:paraId="1423B30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Décimo sexta.- Compatibilidade con outras axudas ou subvencións públicas ou privadas:</w:t>
      </w:r>
    </w:p>
    <w:p w14:paraId="3897E3B8"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lastRenderedPageBreak/>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14:paraId="3607CAF5"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 xml:space="preserve">Así mesmo, estas subvencións tamén serán compatibles con outras subvencións concedidas pola Deputación Provincial de Ourense ou do seu organismo autónomo, o INORDE, sempre que se traten de procedementos de concorrencia competitiva, coas </w:t>
      </w:r>
      <w:proofErr w:type="spellStart"/>
      <w:r w:rsidR="003243B5">
        <w:rPr>
          <w:rFonts w:ascii="Helvetica LT Std" w:hAnsi="Helvetica LT Std" w:cs="Times New Roman"/>
          <w:bCs/>
          <w:lang w:val="gl-ES"/>
        </w:rPr>
        <w:t>excepciones</w:t>
      </w:r>
      <w:proofErr w:type="spellEnd"/>
      <w:r w:rsidRPr="00337F47">
        <w:rPr>
          <w:rFonts w:ascii="Helvetica LT Std" w:hAnsi="Helvetica LT Std" w:cs="Times New Roman"/>
          <w:bCs/>
          <w:lang w:val="gl-ES"/>
        </w:rPr>
        <w:t xml:space="preserve"> previstas na base primeira e sempre que o conxunto das ditas axudas non exceda do 100% do gasto da actividade subvencionada.</w:t>
      </w:r>
    </w:p>
    <w:p w14:paraId="6401ECEC" w14:textId="77777777" w:rsidR="00A90F85" w:rsidRPr="00337F47" w:rsidRDefault="00A90F85" w:rsidP="00A90F85">
      <w:pPr>
        <w:spacing w:after="0" w:line="276" w:lineRule="auto"/>
        <w:contextualSpacing/>
        <w:jc w:val="both"/>
        <w:rPr>
          <w:rFonts w:ascii="Helvetica LT Std" w:hAnsi="Helvetica LT Std" w:cs="Times New Roman"/>
          <w:bCs/>
          <w:lang w:val="gl-ES"/>
        </w:rPr>
      </w:pPr>
    </w:p>
    <w:p w14:paraId="38EB045C"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lang w:val="gl-ES"/>
        </w:rPr>
        <w:t>Décimo sétima.- Reintegro ou perda do dereito á subvención:</w:t>
      </w:r>
    </w:p>
    <w:p w14:paraId="2B13031B"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14:paraId="136AF9CE"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Nos supostos nos que da conta xustificativa se deduza que a actividade obtivo subvencións por importe superior ao 100% do seu custo, a Deputación Provincial reducirá proporcionalmente a axuda concedida na contía necesaria.</w:t>
      </w:r>
    </w:p>
    <w:p w14:paraId="09FE02E5"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w:t>
      </w:r>
    </w:p>
    <w:p w14:paraId="70C1C15D"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 </w:t>
      </w:r>
    </w:p>
    <w:p w14:paraId="5423F323" w14:textId="77777777" w:rsidR="00A90F85" w:rsidRPr="00337F47" w:rsidRDefault="00A90F85" w:rsidP="00A90F85">
      <w:pPr>
        <w:spacing w:after="0" w:line="276" w:lineRule="auto"/>
        <w:contextualSpacing/>
        <w:jc w:val="both"/>
        <w:rPr>
          <w:rFonts w:ascii="Helvetica LT Std" w:hAnsi="Helvetica LT Std" w:cs="Times New Roman"/>
          <w:bCs/>
          <w:lang w:val="gl-ES"/>
        </w:rPr>
      </w:pPr>
      <w:r w:rsidRPr="00337F47">
        <w:rPr>
          <w:rFonts w:ascii="Helvetica LT Std" w:hAnsi="Helvetica LT Std" w:cs="Times New Roman"/>
          <w:bCs/>
          <w:lang w:val="gl-ES"/>
        </w:rPr>
        <w:t>Décimo oitava.- Normativa supletoria:</w:t>
      </w:r>
    </w:p>
    <w:p w14:paraId="0233645A" w14:textId="77777777" w:rsidR="00A90F85"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089D93FC" w14:textId="77777777" w:rsidR="005B6D4B" w:rsidRPr="00337F47" w:rsidRDefault="005B6D4B" w:rsidP="00A90F85">
      <w:pPr>
        <w:spacing w:after="0" w:line="276" w:lineRule="auto"/>
        <w:contextualSpacing/>
        <w:jc w:val="both"/>
        <w:rPr>
          <w:rFonts w:ascii="Helvetica LT Std" w:eastAsia="Times New Roman" w:hAnsi="Helvetica LT Std" w:cs="Times New Roman"/>
          <w:lang w:val="gl-ES" w:eastAsia="es-ES"/>
        </w:rPr>
      </w:pPr>
    </w:p>
    <w:p w14:paraId="2042E260" w14:textId="77777777" w:rsidR="00406224" w:rsidRPr="00337F47" w:rsidRDefault="00A90F85" w:rsidP="00A90F85">
      <w:pPr>
        <w:spacing w:after="0" w:line="276" w:lineRule="auto"/>
        <w:contextualSpacing/>
        <w:jc w:val="both"/>
        <w:rPr>
          <w:rFonts w:ascii="Helvetica LT Std" w:hAnsi="Helvetica LT Std" w:cs="Times New Roman"/>
          <w:lang w:val="gl-ES"/>
        </w:rPr>
      </w:pPr>
      <w:r w:rsidRPr="00337F47">
        <w:rPr>
          <w:rFonts w:ascii="Helvetica LT Std" w:hAnsi="Helvetica LT Std" w:cs="Times New Roman"/>
          <w:lang w:val="gl-ES"/>
        </w:rPr>
        <w:t xml:space="preserve">Contra este acordo pódese interpor, </w:t>
      </w:r>
      <w:proofErr w:type="spellStart"/>
      <w:r w:rsidRPr="00337F47">
        <w:rPr>
          <w:rFonts w:ascii="Helvetica LT Std" w:hAnsi="Helvetica LT Std" w:cs="Times New Roman"/>
          <w:lang w:val="gl-ES"/>
        </w:rPr>
        <w:t>potestativamente</w:t>
      </w:r>
      <w:proofErr w:type="spellEnd"/>
      <w:r w:rsidRPr="00337F47">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a </w:t>
      </w:r>
      <w:r w:rsidRPr="00337F47">
        <w:rPr>
          <w:rFonts w:ascii="Helvetica LT Std" w:hAnsi="Helvetica LT Std" w:cs="Helvetica LT Std"/>
          <w:color w:val="000000"/>
          <w:lang w:val="gl-ES"/>
        </w:rPr>
        <w:t>Sección do Contencioso-Administrativo do Tribunal de Instancia de Ourense</w:t>
      </w:r>
      <w:r w:rsidRPr="00337F47">
        <w:rPr>
          <w:rFonts w:ascii="Helvetica LT Std" w:hAnsi="Helvetica LT Std" w:cs="Times New Roman"/>
          <w:lang w:val="gl-ES"/>
        </w:rPr>
        <w:t>, no prazo de 2 meses, sen que se poidan compaxinar ambos recursos. Os prazos indicados computaranse a partir do día seguinte ao da publicación deste anuncio no BOP.</w:t>
      </w:r>
    </w:p>
    <w:p w14:paraId="40F32D58" w14:textId="77777777" w:rsidR="00406224" w:rsidRPr="00337F47" w:rsidRDefault="00406224" w:rsidP="00A90F85">
      <w:pPr>
        <w:spacing w:after="0" w:line="276" w:lineRule="auto"/>
        <w:contextualSpacing/>
        <w:jc w:val="both"/>
        <w:rPr>
          <w:rFonts w:ascii="Helvetica LT Std" w:eastAsia="Times New Roman" w:hAnsi="Helvetica LT Std" w:cs="Times New Roman"/>
          <w:lang w:val="gl-ES" w:eastAsia="es-ES"/>
        </w:rPr>
      </w:pPr>
    </w:p>
    <w:bookmarkEnd w:id="0"/>
    <w:p w14:paraId="4C1F6791" w14:textId="77777777" w:rsidR="00212C9A" w:rsidRPr="00337F47" w:rsidRDefault="00212C9A" w:rsidP="00A90F85">
      <w:pPr>
        <w:spacing w:after="0" w:line="276" w:lineRule="auto"/>
        <w:contextualSpacing/>
        <w:jc w:val="both"/>
        <w:rPr>
          <w:rFonts w:ascii="Helvetica LT Std" w:hAnsi="Helvetica LT Std" w:cs="Times New Roman"/>
          <w:lang w:val="gl-ES"/>
        </w:rPr>
      </w:pPr>
    </w:p>
    <w:sectPr w:rsidR="00212C9A" w:rsidRPr="00337F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modern"/>
    <w:notTrueType/>
    <w:pitch w:val="variable"/>
    <w:sig w:usb0="A000002F" w:usb1="40000048" w:usb2="00000000" w:usb3="00000000" w:csb0="00000111"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D94197D"/>
    <w:multiLevelType w:val="hybridMultilevel"/>
    <w:tmpl w:val="1F7EA264"/>
    <w:lvl w:ilvl="0" w:tplc="814CA53A">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840310845">
    <w:abstractNumId w:val="2"/>
  </w:num>
  <w:num w:numId="2" w16cid:durableId="117309657">
    <w:abstractNumId w:val="7"/>
  </w:num>
  <w:num w:numId="3" w16cid:durableId="1875581727">
    <w:abstractNumId w:val="11"/>
  </w:num>
  <w:num w:numId="4" w16cid:durableId="2020084302">
    <w:abstractNumId w:val="1"/>
  </w:num>
  <w:num w:numId="5" w16cid:durableId="18535687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82845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8890770">
    <w:abstractNumId w:val="5"/>
  </w:num>
  <w:num w:numId="8" w16cid:durableId="19792647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5298553">
    <w:abstractNumId w:val="9"/>
  </w:num>
  <w:num w:numId="10" w16cid:durableId="1033001936">
    <w:abstractNumId w:val="3"/>
  </w:num>
  <w:num w:numId="11" w16cid:durableId="17936691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0981466">
    <w:abstractNumId w:val="6"/>
  </w:num>
  <w:num w:numId="13" w16cid:durableId="1230076908">
    <w:abstractNumId w:val="4"/>
  </w:num>
  <w:num w:numId="14" w16cid:durableId="2660822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5065B"/>
    <w:rsid w:val="00060138"/>
    <w:rsid w:val="00076B1F"/>
    <w:rsid w:val="000A40A4"/>
    <w:rsid w:val="000A506E"/>
    <w:rsid w:val="000B65FD"/>
    <w:rsid w:val="000C36E0"/>
    <w:rsid w:val="000F1D4E"/>
    <w:rsid w:val="000F6099"/>
    <w:rsid w:val="00105557"/>
    <w:rsid w:val="00142DBB"/>
    <w:rsid w:val="00165B4E"/>
    <w:rsid w:val="00167469"/>
    <w:rsid w:val="00171524"/>
    <w:rsid w:val="00176068"/>
    <w:rsid w:val="001900BD"/>
    <w:rsid w:val="001A2938"/>
    <w:rsid w:val="001A73D7"/>
    <w:rsid w:val="001C5807"/>
    <w:rsid w:val="00206232"/>
    <w:rsid w:val="00212C9A"/>
    <w:rsid w:val="00213901"/>
    <w:rsid w:val="00243E44"/>
    <w:rsid w:val="0024741F"/>
    <w:rsid w:val="00261BF7"/>
    <w:rsid w:val="00262FC4"/>
    <w:rsid w:val="002848B3"/>
    <w:rsid w:val="00292B8B"/>
    <w:rsid w:val="002A1147"/>
    <w:rsid w:val="002B191D"/>
    <w:rsid w:val="002B2EC3"/>
    <w:rsid w:val="002E55A3"/>
    <w:rsid w:val="002F281A"/>
    <w:rsid w:val="002F771E"/>
    <w:rsid w:val="003243B5"/>
    <w:rsid w:val="0033474E"/>
    <w:rsid w:val="00337F47"/>
    <w:rsid w:val="003569BB"/>
    <w:rsid w:val="00357422"/>
    <w:rsid w:val="00377385"/>
    <w:rsid w:val="003C6017"/>
    <w:rsid w:val="00400F82"/>
    <w:rsid w:val="00406224"/>
    <w:rsid w:val="00413E03"/>
    <w:rsid w:val="0044444D"/>
    <w:rsid w:val="00446CC8"/>
    <w:rsid w:val="00477CA0"/>
    <w:rsid w:val="004964F8"/>
    <w:rsid w:val="004B31CC"/>
    <w:rsid w:val="004B5E8F"/>
    <w:rsid w:val="0050679E"/>
    <w:rsid w:val="00530C15"/>
    <w:rsid w:val="00534161"/>
    <w:rsid w:val="005342C3"/>
    <w:rsid w:val="00557211"/>
    <w:rsid w:val="00560B30"/>
    <w:rsid w:val="00573E6A"/>
    <w:rsid w:val="0057738A"/>
    <w:rsid w:val="00593B83"/>
    <w:rsid w:val="005B6D4B"/>
    <w:rsid w:val="005C53AB"/>
    <w:rsid w:val="005D254F"/>
    <w:rsid w:val="00604B66"/>
    <w:rsid w:val="0060668A"/>
    <w:rsid w:val="00633D05"/>
    <w:rsid w:val="00671180"/>
    <w:rsid w:val="00684A29"/>
    <w:rsid w:val="0069067B"/>
    <w:rsid w:val="00724C12"/>
    <w:rsid w:val="00735944"/>
    <w:rsid w:val="007436FE"/>
    <w:rsid w:val="00761F64"/>
    <w:rsid w:val="007873A0"/>
    <w:rsid w:val="007D7AC7"/>
    <w:rsid w:val="00800022"/>
    <w:rsid w:val="00800023"/>
    <w:rsid w:val="00821954"/>
    <w:rsid w:val="00821AD7"/>
    <w:rsid w:val="00851C1B"/>
    <w:rsid w:val="0085301C"/>
    <w:rsid w:val="008948C7"/>
    <w:rsid w:val="00895A59"/>
    <w:rsid w:val="008960A5"/>
    <w:rsid w:val="008A6070"/>
    <w:rsid w:val="008E0431"/>
    <w:rsid w:val="008F39DB"/>
    <w:rsid w:val="008F74BB"/>
    <w:rsid w:val="009049D0"/>
    <w:rsid w:val="00911D45"/>
    <w:rsid w:val="00933B23"/>
    <w:rsid w:val="00935C9E"/>
    <w:rsid w:val="00961256"/>
    <w:rsid w:val="00980C1E"/>
    <w:rsid w:val="00996354"/>
    <w:rsid w:val="009B20E8"/>
    <w:rsid w:val="009C3416"/>
    <w:rsid w:val="009C5E43"/>
    <w:rsid w:val="009E479E"/>
    <w:rsid w:val="009F4EE5"/>
    <w:rsid w:val="009F6124"/>
    <w:rsid w:val="00A47F24"/>
    <w:rsid w:val="00A50A14"/>
    <w:rsid w:val="00A90839"/>
    <w:rsid w:val="00A90F85"/>
    <w:rsid w:val="00A918F0"/>
    <w:rsid w:val="00A95B64"/>
    <w:rsid w:val="00A96048"/>
    <w:rsid w:val="00AB3F0C"/>
    <w:rsid w:val="00AD7963"/>
    <w:rsid w:val="00AF7EA1"/>
    <w:rsid w:val="00B2774E"/>
    <w:rsid w:val="00B7468A"/>
    <w:rsid w:val="00BC294F"/>
    <w:rsid w:val="00BC672F"/>
    <w:rsid w:val="00BD0B26"/>
    <w:rsid w:val="00BD709C"/>
    <w:rsid w:val="00BE5D4F"/>
    <w:rsid w:val="00BF5F0A"/>
    <w:rsid w:val="00C349F0"/>
    <w:rsid w:val="00C405BE"/>
    <w:rsid w:val="00C47A49"/>
    <w:rsid w:val="00C73720"/>
    <w:rsid w:val="00C84F41"/>
    <w:rsid w:val="00CA3472"/>
    <w:rsid w:val="00CC190A"/>
    <w:rsid w:val="00CE2E71"/>
    <w:rsid w:val="00D11623"/>
    <w:rsid w:val="00D32C29"/>
    <w:rsid w:val="00D4081B"/>
    <w:rsid w:val="00D41C17"/>
    <w:rsid w:val="00D45286"/>
    <w:rsid w:val="00D55B8D"/>
    <w:rsid w:val="00D66804"/>
    <w:rsid w:val="00D76856"/>
    <w:rsid w:val="00DA511D"/>
    <w:rsid w:val="00DA5B34"/>
    <w:rsid w:val="00DB5C7F"/>
    <w:rsid w:val="00DE52AC"/>
    <w:rsid w:val="00DE5645"/>
    <w:rsid w:val="00DE5A8A"/>
    <w:rsid w:val="00DE5E7A"/>
    <w:rsid w:val="00E06187"/>
    <w:rsid w:val="00E1346F"/>
    <w:rsid w:val="00E140C1"/>
    <w:rsid w:val="00E406E0"/>
    <w:rsid w:val="00E54E22"/>
    <w:rsid w:val="00E558EC"/>
    <w:rsid w:val="00E5697E"/>
    <w:rsid w:val="00EC1891"/>
    <w:rsid w:val="00EC2F09"/>
    <w:rsid w:val="00ED5143"/>
    <w:rsid w:val="00F02A64"/>
    <w:rsid w:val="00F04E1D"/>
    <w:rsid w:val="00F422AA"/>
    <w:rsid w:val="00F74FCB"/>
    <w:rsid w:val="00F7611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B698"/>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A90F85"/>
    <w:rPr>
      <w:color w:val="0563C1" w:themeColor="hyperlink"/>
      <w:u w:val="single"/>
    </w:rPr>
  </w:style>
  <w:style w:type="character" w:styleId="Mencinsinresolver">
    <w:name w:val="Unresolved Mention"/>
    <w:basedOn w:val="Fuentedeprrafopredeter"/>
    <w:uiPriority w:val="99"/>
    <w:semiHidden/>
    <w:unhideWhenUsed/>
    <w:rsid w:val="00A90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7732</Words>
  <Characters>42530</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Álvaro Iglesias Rey</cp:lastModifiedBy>
  <cp:revision>7</cp:revision>
  <cp:lastPrinted>2024-06-17T08:34:00Z</cp:lastPrinted>
  <dcterms:created xsi:type="dcterms:W3CDTF">2026-03-11T08:15:00Z</dcterms:created>
  <dcterms:modified xsi:type="dcterms:W3CDTF">2026-03-17T12:51:00Z</dcterms:modified>
</cp:coreProperties>
</file>