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pPr w:leftFromText="180" w:rightFromText="180" w:vertAnchor="text" w:horzAnchor="margin" w:tblpY="-181"/>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16"/>
        <w:gridCol w:w="547"/>
        <w:gridCol w:w="4384"/>
      </w:tblGrid>
      <w:tr w:rsidR="00AC7774" w:rsidRPr="003E3793" w:rsidTr="00AC7774">
        <w:tc>
          <w:tcPr>
            <w:tcW w:w="4816" w:type="dxa"/>
          </w:tcPr>
          <w:p w:rsidR="001772FC" w:rsidRPr="001772FC" w:rsidRDefault="001772FC" w:rsidP="001772FC">
            <w:pPr>
              <w:tabs>
                <w:tab w:val="left" w:pos="3852"/>
              </w:tabs>
              <w:spacing w:after="0"/>
              <w:jc w:val="both"/>
              <w:rPr>
                <w:rFonts w:ascii="Grandview" w:hAnsi="Grandview"/>
                <w:sz w:val="22"/>
                <w:szCs w:val="22"/>
                <w:lang w:val="en-GB"/>
              </w:rPr>
            </w:pPr>
          </w:p>
          <w:p w:rsidR="001772FC" w:rsidRPr="001772FC" w:rsidRDefault="001772FC" w:rsidP="001772FC">
            <w:pPr>
              <w:tabs>
                <w:tab w:val="left" w:pos="3852"/>
              </w:tabs>
              <w:spacing w:after="0"/>
              <w:jc w:val="center"/>
              <w:rPr>
                <w:rFonts w:ascii="Grandview" w:hAnsi="Grandview"/>
                <w:sz w:val="22"/>
                <w:szCs w:val="22"/>
                <w:lang w:val="en-GB"/>
              </w:rPr>
            </w:pPr>
            <w:r w:rsidRPr="001772FC">
              <w:rPr>
                <w:rFonts w:ascii="Grandview" w:hAnsi="Grandview"/>
                <w:sz w:val="22"/>
                <w:szCs w:val="22"/>
                <w:lang w:val="en-GB"/>
              </w:rPr>
              <w:t>OÑATIKO UDALA</w:t>
            </w:r>
          </w:p>
          <w:p w:rsidR="001772FC" w:rsidRPr="001772FC" w:rsidRDefault="001772FC" w:rsidP="001772FC">
            <w:pPr>
              <w:tabs>
                <w:tab w:val="left" w:pos="3852"/>
              </w:tabs>
              <w:spacing w:after="0"/>
              <w:jc w:val="center"/>
              <w:rPr>
                <w:rFonts w:ascii="Grandview" w:hAnsi="Grandview"/>
                <w:sz w:val="22"/>
                <w:szCs w:val="22"/>
                <w:lang w:val="en-GB"/>
              </w:rPr>
            </w:pPr>
          </w:p>
          <w:p w:rsidR="001772FC" w:rsidRPr="001772FC" w:rsidRDefault="001772FC" w:rsidP="001772FC">
            <w:pPr>
              <w:tabs>
                <w:tab w:val="left" w:pos="3852"/>
              </w:tabs>
              <w:spacing w:after="0"/>
              <w:jc w:val="center"/>
              <w:rPr>
                <w:rFonts w:ascii="Grandview" w:hAnsi="Grandview"/>
                <w:sz w:val="22"/>
                <w:szCs w:val="22"/>
                <w:lang w:val="en-GB"/>
              </w:rPr>
            </w:pPr>
            <w:r w:rsidRPr="001772FC">
              <w:rPr>
                <w:rFonts w:ascii="Grandview" w:hAnsi="Grandview"/>
                <w:sz w:val="22"/>
                <w:szCs w:val="22"/>
                <w:lang w:val="en-GB"/>
              </w:rPr>
              <w:t>IRAGARKIA</w:t>
            </w:r>
          </w:p>
          <w:p w:rsidR="001772FC" w:rsidRPr="001772FC" w:rsidRDefault="001772FC" w:rsidP="001772FC">
            <w:pPr>
              <w:tabs>
                <w:tab w:val="left" w:pos="3852"/>
              </w:tabs>
              <w:spacing w:after="0"/>
              <w:jc w:val="both"/>
              <w:rPr>
                <w:rFonts w:ascii="Grandview" w:hAnsi="Grandview"/>
                <w:sz w:val="22"/>
                <w:szCs w:val="22"/>
                <w:lang w:val="en-GB"/>
              </w:rPr>
            </w:pPr>
          </w:p>
          <w:p w:rsidR="001772FC" w:rsidRPr="001772FC" w:rsidRDefault="001772FC" w:rsidP="001772FC">
            <w:pPr>
              <w:tabs>
                <w:tab w:val="left" w:pos="3852"/>
              </w:tabs>
              <w:spacing w:after="0"/>
              <w:jc w:val="both"/>
              <w:rPr>
                <w:rFonts w:ascii="Grandview" w:hAnsi="Grandview"/>
                <w:sz w:val="22"/>
                <w:szCs w:val="22"/>
                <w:lang w:val="es-ES"/>
              </w:rPr>
            </w:pPr>
            <w:proofErr w:type="spellStart"/>
            <w:r w:rsidRPr="001772FC">
              <w:rPr>
                <w:rFonts w:ascii="Grandview" w:hAnsi="Grandview"/>
                <w:sz w:val="22"/>
                <w:szCs w:val="22"/>
                <w:lang w:val="en-GB"/>
              </w:rPr>
              <w:t>Dirulaguntzen</w:t>
            </w:r>
            <w:proofErr w:type="spellEnd"/>
            <w:r w:rsidRPr="001772FC">
              <w:rPr>
                <w:rFonts w:ascii="Grandview" w:hAnsi="Grandview"/>
                <w:sz w:val="22"/>
                <w:szCs w:val="22"/>
                <w:lang w:val="en-GB"/>
              </w:rPr>
              <w:t xml:space="preserve"> 202</w:t>
            </w:r>
            <w:r>
              <w:rPr>
                <w:rFonts w:ascii="Grandview" w:hAnsi="Grandview"/>
                <w:sz w:val="22"/>
                <w:szCs w:val="22"/>
                <w:lang w:val="en-GB"/>
              </w:rPr>
              <w:t>6</w:t>
            </w:r>
            <w:r w:rsidRPr="001772FC">
              <w:rPr>
                <w:rFonts w:ascii="Grandview" w:hAnsi="Grandview"/>
                <w:sz w:val="22"/>
                <w:szCs w:val="22"/>
                <w:lang w:val="en-GB"/>
              </w:rPr>
              <w:t xml:space="preserve">ko </w:t>
            </w:r>
            <w:proofErr w:type="spellStart"/>
            <w:r w:rsidRPr="001772FC">
              <w:rPr>
                <w:rFonts w:ascii="Grandview" w:hAnsi="Grandview"/>
                <w:sz w:val="22"/>
                <w:szCs w:val="22"/>
                <w:lang w:val="en-GB"/>
              </w:rPr>
              <w:t>deialdia</w:t>
            </w:r>
            <w:proofErr w:type="spellEnd"/>
            <w:r w:rsidRPr="001772FC">
              <w:rPr>
                <w:rFonts w:ascii="Grandview" w:hAnsi="Grandview"/>
                <w:sz w:val="22"/>
                <w:szCs w:val="22"/>
                <w:lang w:val="en-GB"/>
              </w:rPr>
              <w:t xml:space="preserve">. </w:t>
            </w:r>
            <w:proofErr w:type="spellStart"/>
            <w:r w:rsidRPr="001772FC">
              <w:rPr>
                <w:rFonts w:ascii="Grandview" w:hAnsi="Grandview"/>
                <w:sz w:val="22"/>
                <w:szCs w:val="22"/>
                <w:lang w:val="es-ES"/>
              </w:rPr>
              <w:t>Adikzio</w:t>
            </w:r>
            <w:proofErr w:type="spellEnd"/>
            <w:r w:rsidRPr="001772FC">
              <w:rPr>
                <w:rFonts w:ascii="Grandview" w:hAnsi="Grandview"/>
                <w:sz w:val="22"/>
                <w:szCs w:val="22"/>
                <w:lang w:val="es-ES"/>
              </w:rPr>
              <w:t xml:space="preserve"> mota </w:t>
            </w:r>
            <w:proofErr w:type="spellStart"/>
            <w:r w:rsidRPr="001772FC">
              <w:rPr>
                <w:rFonts w:ascii="Grandview" w:hAnsi="Grandview"/>
                <w:sz w:val="22"/>
                <w:szCs w:val="22"/>
                <w:lang w:val="es-ES"/>
              </w:rPr>
              <w:t>desberdinen</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tratamendurako</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dirulaguntzak</w:t>
            </w:r>
            <w:proofErr w:type="spellEnd"/>
            <w:r w:rsidRPr="001772FC">
              <w:rPr>
                <w:rFonts w:ascii="Grandview" w:hAnsi="Grandview"/>
                <w:sz w:val="22"/>
                <w:szCs w:val="22"/>
                <w:lang w:val="es-ES"/>
              </w:rPr>
              <w:t>.</w:t>
            </w:r>
          </w:p>
          <w:p w:rsidR="001772FC" w:rsidRPr="001772FC" w:rsidRDefault="001772FC" w:rsidP="001772FC">
            <w:pPr>
              <w:tabs>
                <w:tab w:val="left" w:pos="3852"/>
              </w:tabs>
              <w:spacing w:after="0"/>
              <w:jc w:val="both"/>
              <w:rPr>
                <w:rFonts w:ascii="Grandview" w:hAnsi="Grandview"/>
                <w:sz w:val="22"/>
                <w:szCs w:val="22"/>
                <w:lang w:val="es-ES"/>
              </w:rPr>
            </w:pPr>
          </w:p>
          <w:p w:rsidR="001772FC" w:rsidRPr="001772FC" w:rsidRDefault="001772FC" w:rsidP="001772FC">
            <w:pPr>
              <w:tabs>
                <w:tab w:val="left" w:pos="3852"/>
              </w:tabs>
              <w:spacing w:after="0"/>
              <w:jc w:val="both"/>
              <w:rPr>
                <w:rFonts w:ascii="Grandview" w:hAnsi="Grandview"/>
                <w:sz w:val="22"/>
                <w:szCs w:val="22"/>
                <w:lang w:val="es-ES"/>
              </w:rPr>
            </w:pPr>
          </w:p>
          <w:p w:rsidR="001772FC" w:rsidRPr="001772FC" w:rsidRDefault="001772FC" w:rsidP="001772FC">
            <w:pPr>
              <w:tabs>
                <w:tab w:val="left" w:pos="3852"/>
              </w:tabs>
              <w:spacing w:after="0"/>
              <w:jc w:val="both"/>
              <w:rPr>
                <w:rFonts w:ascii="Grandview" w:hAnsi="Grandview"/>
                <w:sz w:val="22"/>
                <w:szCs w:val="22"/>
                <w:lang w:val="es-ES"/>
              </w:rPr>
            </w:pPr>
            <w:r>
              <w:rPr>
                <w:rFonts w:ascii="Grandview" w:hAnsi="Grandview"/>
                <w:sz w:val="22"/>
                <w:szCs w:val="22"/>
                <w:lang w:val="es-ES"/>
              </w:rPr>
              <w:t>O</w:t>
            </w:r>
            <w:r w:rsidRPr="001772FC">
              <w:rPr>
                <w:rFonts w:ascii="Grandview" w:hAnsi="Grandview"/>
                <w:sz w:val="22"/>
                <w:szCs w:val="22"/>
                <w:lang w:val="es-ES"/>
              </w:rPr>
              <w:t xml:space="preserve">ñatiko </w:t>
            </w:r>
            <w:proofErr w:type="spellStart"/>
            <w:r w:rsidRPr="001772FC">
              <w:rPr>
                <w:rFonts w:ascii="Grandview" w:hAnsi="Grandview"/>
                <w:sz w:val="22"/>
                <w:szCs w:val="22"/>
                <w:lang w:val="es-ES"/>
              </w:rPr>
              <w:t>Udalak</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hainbat</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adikzio</w:t>
            </w:r>
            <w:proofErr w:type="spellEnd"/>
            <w:r w:rsidRPr="001772FC">
              <w:rPr>
                <w:rFonts w:ascii="Grandview" w:hAnsi="Grandview"/>
                <w:sz w:val="22"/>
                <w:szCs w:val="22"/>
                <w:lang w:val="es-ES"/>
              </w:rPr>
              <w:t xml:space="preserve">-mota </w:t>
            </w:r>
            <w:proofErr w:type="spellStart"/>
            <w:r w:rsidRPr="001772FC">
              <w:rPr>
                <w:rFonts w:ascii="Grandview" w:hAnsi="Grandview"/>
                <w:sz w:val="22"/>
                <w:szCs w:val="22"/>
                <w:lang w:val="es-ES"/>
              </w:rPr>
              <w:t>tratatzeko</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dirulaguntzak</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emateko</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oinarri</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arautzaileekin</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bat</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etorriz</w:t>
            </w:r>
            <w:proofErr w:type="spellEnd"/>
            <w:r w:rsidRPr="001772FC">
              <w:rPr>
                <w:rFonts w:ascii="Grandview" w:hAnsi="Grandview"/>
                <w:sz w:val="22"/>
                <w:szCs w:val="22"/>
                <w:lang w:val="es-ES"/>
              </w:rPr>
              <w:t xml:space="preserve"> (2018ko </w:t>
            </w:r>
            <w:proofErr w:type="spellStart"/>
            <w:r w:rsidRPr="001772FC">
              <w:rPr>
                <w:rFonts w:ascii="Grandview" w:hAnsi="Grandview"/>
                <w:sz w:val="22"/>
                <w:szCs w:val="22"/>
                <w:lang w:val="es-ES"/>
              </w:rPr>
              <w:t>otsailaren</w:t>
            </w:r>
            <w:proofErr w:type="spellEnd"/>
            <w:r w:rsidRPr="001772FC">
              <w:rPr>
                <w:rFonts w:ascii="Grandview" w:hAnsi="Grandview"/>
                <w:sz w:val="22"/>
                <w:szCs w:val="22"/>
                <w:lang w:val="es-ES"/>
              </w:rPr>
              <w:t xml:space="preserve"> 22ko Osoko </w:t>
            </w:r>
            <w:proofErr w:type="spellStart"/>
            <w:r w:rsidRPr="001772FC">
              <w:rPr>
                <w:rFonts w:ascii="Grandview" w:hAnsi="Grandview"/>
                <w:sz w:val="22"/>
                <w:szCs w:val="22"/>
                <w:lang w:val="es-ES"/>
              </w:rPr>
              <w:t>Bilkuraren</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erabakiz</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onartu</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ziren</w:t>
            </w:r>
            <w:proofErr w:type="spellEnd"/>
            <w:r w:rsidRPr="001772FC">
              <w:rPr>
                <w:rFonts w:ascii="Grandview" w:hAnsi="Grandview"/>
                <w:sz w:val="22"/>
                <w:szCs w:val="22"/>
                <w:lang w:val="es-ES"/>
              </w:rPr>
              <w:t xml:space="preserve"> eta 2018ko </w:t>
            </w:r>
            <w:proofErr w:type="spellStart"/>
            <w:r w:rsidRPr="001772FC">
              <w:rPr>
                <w:rFonts w:ascii="Grandview" w:hAnsi="Grandview"/>
                <w:sz w:val="22"/>
                <w:szCs w:val="22"/>
                <w:lang w:val="es-ES"/>
              </w:rPr>
              <w:t>martxoaren</w:t>
            </w:r>
            <w:proofErr w:type="spellEnd"/>
            <w:r w:rsidRPr="001772FC">
              <w:rPr>
                <w:rFonts w:ascii="Grandview" w:hAnsi="Grandview"/>
                <w:sz w:val="22"/>
                <w:szCs w:val="22"/>
                <w:lang w:val="es-ES"/>
              </w:rPr>
              <w:t xml:space="preserve"> 3ko Gipuzkoako </w:t>
            </w:r>
            <w:proofErr w:type="spellStart"/>
            <w:r w:rsidRPr="001772FC">
              <w:rPr>
                <w:rFonts w:ascii="Grandview" w:hAnsi="Grandview"/>
                <w:sz w:val="22"/>
                <w:szCs w:val="22"/>
                <w:lang w:val="es-ES"/>
              </w:rPr>
              <w:t>Aldizkari</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Ofizialean</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argitaratu</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ziren</w:t>
            </w:r>
            <w:proofErr w:type="spellEnd"/>
            <w:r w:rsidRPr="001772FC">
              <w:rPr>
                <w:rFonts w:ascii="Grandview" w:hAnsi="Grandview"/>
                <w:sz w:val="22"/>
                <w:szCs w:val="22"/>
                <w:lang w:val="es-ES"/>
              </w:rPr>
              <w:t xml:space="preserve"> (48. </w:t>
            </w:r>
            <w:proofErr w:type="spellStart"/>
            <w:r w:rsidRPr="001772FC">
              <w:rPr>
                <w:rFonts w:ascii="Grandview" w:hAnsi="Grandview"/>
                <w:sz w:val="22"/>
                <w:szCs w:val="22"/>
                <w:lang w:val="es-ES"/>
              </w:rPr>
              <w:t>zk</w:t>
            </w:r>
            <w:proofErr w:type="spellEnd"/>
            <w:r w:rsidRPr="001772FC">
              <w:rPr>
                <w:rFonts w:ascii="Grandview" w:hAnsi="Grandview"/>
                <w:sz w:val="22"/>
                <w:szCs w:val="22"/>
                <w:lang w:val="es-ES"/>
              </w:rPr>
              <w:t xml:space="preserve">.)), 2026ko </w:t>
            </w:r>
            <w:proofErr w:type="spellStart"/>
            <w:r w:rsidR="00D47EEB">
              <w:rPr>
                <w:rFonts w:ascii="Grandview" w:hAnsi="Grandview"/>
                <w:sz w:val="22"/>
                <w:szCs w:val="22"/>
                <w:lang w:val="es-ES"/>
              </w:rPr>
              <w:t>martxoaren</w:t>
            </w:r>
            <w:proofErr w:type="spellEnd"/>
            <w:r w:rsidR="00D47EEB">
              <w:rPr>
                <w:rFonts w:ascii="Grandview" w:hAnsi="Grandview"/>
                <w:sz w:val="22"/>
                <w:szCs w:val="22"/>
                <w:lang w:val="es-ES"/>
              </w:rPr>
              <w:t xml:space="preserve"> 5e</w:t>
            </w:r>
            <w:r w:rsidRPr="001772FC">
              <w:rPr>
                <w:rFonts w:ascii="Grandview" w:hAnsi="Grandview"/>
                <w:sz w:val="22"/>
                <w:szCs w:val="22"/>
                <w:lang w:val="es-ES"/>
              </w:rPr>
              <w:t xml:space="preserve">ko </w:t>
            </w:r>
            <w:proofErr w:type="spellStart"/>
            <w:r w:rsidRPr="001772FC">
              <w:rPr>
                <w:rFonts w:ascii="Grandview" w:hAnsi="Grandview"/>
                <w:sz w:val="22"/>
                <w:szCs w:val="22"/>
                <w:lang w:val="es-ES"/>
              </w:rPr>
              <w:t>Udal</w:t>
            </w:r>
            <w:proofErr w:type="spellEnd"/>
            <w:r w:rsidRPr="001772FC">
              <w:rPr>
                <w:rFonts w:ascii="Grandview" w:hAnsi="Grandview"/>
                <w:sz w:val="22"/>
                <w:szCs w:val="22"/>
                <w:lang w:val="es-ES"/>
              </w:rPr>
              <w:t xml:space="preserve"> Gobernu </w:t>
            </w:r>
            <w:proofErr w:type="spellStart"/>
            <w:r w:rsidRPr="001772FC">
              <w:rPr>
                <w:rFonts w:ascii="Grandview" w:hAnsi="Grandview"/>
                <w:sz w:val="22"/>
                <w:szCs w:val="22"/>
                <w:lang w:val="es-ES"/>
              </w:rPr>
              <w:t>Batzordearen</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erabakiz</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erabaki</w:t>
            </w:r>
            <w:proofErr w:type="spellEnd"/>
            <w:r w:rsidRPr="001772FC">
              <w:rPr>
                <w:rFonts w:ascii="Grandview" w:hAnsi="Grandview"/>
                <w:sz w:val="22"/>
                <w:szCs w:val="22"/>
                <w:lang w:val="es-ES"/>
              </w:rPr>
              <w:t xml:space="preserve"> zen </w:t>
            </w:r>
            <w:proofErr w:type="spellStart"/>
            <w:r w:rsidRPr="001772FC">
              <w:rPr>
                <w:rFonts w:ascii="Grandview" w:hAnsi="Grandview"/>
                <w:sz w:val="22"/>
                <w:szCs w:val="22"/>
                <w:lang w:val="es-ES"/>
              </w:rPr>
              <w:t>hurrengo</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urterako</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laguntza-deialdia</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egitea</w:t>
            </w:r>
            <w:proofErr w:type="spellEnd"/>
            <w:r w:rsidRPr="001772FC">
              <w:rPr>
                <w:rFonts w:ascii="Grandview" w:hAnsi="Grandview"/>
                <w:sz w:val="22"/>
                <w:szCs w:val="22"/>
                <w:lang w:val="es-ES"/>
              </w:rPr>
              <w:t>:</w:t>
            </w:r>
          </w:p>
          <w:p w:rsidR="001772FC" w:rsidRPr="001772FC" w:rsidRDefault="001772FC" w:rsidP="001772FC">
            <w:pPr>
              <w:tabs>
                <w:tab w:val="left" w:pos="3852"/>
              </w:tabs>
              <w:spacing w:after="0"/>
              <w:jc w:val="both"/>
              <w:rPr>
                <w:rFonts w:ascii="Grandview" w:hAnsi="Grandview"/>
                <w:sz w:val="22"/>
                <w:szCs w:val="22"/>
                <w:lang w:val="es-ES"/>
              </w:rPr>
            </w:pPr>
          </w:p>
          <w:p w:rsidR="001772FC" w:rsidRDefault="001772FC" w:rsidP="001772FC">
            <w:pPr>
              <w:tabs>
                <w:tab w:val="left" w:pos="3852"/>
              </w:tabs>
              <w:spacing w:after="0"/>
              <w:jc w:val="both"/>
              <w:rPr>
                <w:rFonts w:ascii="Grandview" w:hAnsi="Grandview"/>
                <w:sz w:val="22"/>
                <w:szCs w:val="22"/>
                <w:lang w:val="es-ES"/>
              </w:rPr>
            </w:pPr>
          </w:p>
          <w:p w:rsidR="001772FC" w:rsidRPr="001772FC" w:rsidRDefault="001772FC" w:rsidP="001772FC">
            <w:pPr>
              <w:tabs>
                <w:tab w:val="left" w:pos="3852"/>
              </w:tabs>
              <w:spacing w:after="0"/>
              <w:jc w:val="both"/>
              <w:rPr>
                <w:rFonts w:ascii="Grandview" w:hAnsi="Grandview"/>
                <w:sz w:val="22"/>
                <w:szCs w:val="22"/>
                <w:lang w:val="es-ES"/>
              </w:rPr>
            </w:pPr>
          </w:p>
          <w:p w:rsidR="001772FC" w:rsidRDefault="001772FC" w:rsidP="001772FC">
            <w:pPr>
              <w:tabs>
                <w:tab w:val="left" w:pos="3852"/>
              </w:tabs>
              <w:spacing w:after="0"/>
              <w:jc w:val="both"/>
              <w:rPr>
                <w:rFonts w:ascii="Grandview" w:hAnsi="Grandview"/>
                <w:sz w:val="22"/>
                <w:szCs w:val="22"/>
                <w:lang w:val="es-ES"/>
              </w:rPr>
            </w:pPr>
          </w:p>
          <w:p w:rsidR="001772FC" w:rsidRDefault="001772FC" w:rsidP="001772FC">
            <w:pPr>
              <w:tabs>
                <w:tab w:val="left" w:pos="3852"/>
              </w:tabs>
              <w:spacing w:after="0"/>
              <w:jc w:val="both"/>
              <w:rPr>
                <w:rFonts w:ascii="Grandview" w:hAnsi="Grandview"/>
                <w:sz w:val="22"/>
                <w:szCs w:val="22"/>
                <w:lang w:val="es-ES"/>
              </w:rPr>
            </w:pPr>
          </w:p>
          <w:p w:rsidR="001772FC" w:rsidRPr="001772FC" w:rsidRDefault="001772FC" w:rsidP="001772FC">
            <w:pPr>
              <w:tabs>
                <w:tab w:val="left" w:pos="3852"/>
              </w:tabs>
              <w:spacing w:after="0"/>
              <w:jc w:val="both"/>
              <w:rPr>
                <w:rFonts w:ascii="Grandview" w:hAnsi="Grandview"/>
                <w:sz w:val="22"/>
                <w:szCs w:val="22"/>
                <w:lang w:val="es-ES"/>
              </w:rPr>
            </w:pPr>
            <w:r w:rsidRPr="001772FC">
              <w:rPr>
                <w:rFonts w:ascii="Grandview" w:hAnsi="Grandview"/>
                <w:sz w:val="22"/>
                <w:szCs w:val="22"/>
                <w:lang w:val="es-ES"/>
              </w:rPr>
              <w:t>ERABAKI DU.</w:t>
            </w:r>
          </w:p>
          <w:p w:rsidR="001772FC" w:rsidRPr="001772FC" w:rsidRDefault="001772FC" w:rsidP="001772FC">
            <w:pPr>
              <w:tabs>
                <w:tab w:val="left" w:pos="3852"/>
              </w:tabs>
              <w:spacing w:after="0"/>
              <w:jc w:val="both"/>
              <w:rPr>
                <w:rFonts w:ascii="Grandview" w:hAnsi="Grandview"/>
                <w:sz w:val="22"/>
                <w:szCs w:val="22"/>
                <w:lang w:val="es-ES"/>
              </w:rPr>
            </w:pPr>
          </w:p>
          <w:p w:rsidR="001772FC" w:rsidRPr="001772FC" w:rsidRDefault="001772FC" w:rsidP="001772FC">
            <w:pPr>
              <w:tabs>
                <w:tab w:val="left" w:pos="3852"/>
              </w:tabs>
              <w:spacing w:after="0"/>
              <w:jc w:val="both"/>
              <w:rPr>
                <w:rFonts w:ascii="Grandview" w:hAnsi="Grandview"/>
                <w:sz w:val="22"/>
                <w:szCs w:val="22"/>
                <w:lang w:val="es-ES"/>
              </w:rPr>
            </w:pPr>
          </w:p>
          <w:p w:rsidR="001772FC" w:rsidRPr="001772FC" w:rsidRDefault="001772FC" w:rsidP="001772FC">
            <w:pPr>
              <w:pStyle w:val="Prrafodelista"/>
              <w:numPr>
                <w:ilvl w:val="0"/>
                <w:numId w:val="12"/>
              </w:numPr>
              <w:tabs>
                <w:tab w:val="left" w:pos="3852"/>
              </w:tabs>
              <w:jc w:val="both"/>
              <w:rPr>
                <w:rFonts w:ascii="Grandview" w:hAnsi="Grandview"/>
                <w:sz w:val="22"/>
                <w:szCs w:val="22"/>
                <w:lang w:val="es-ES"/>
              </w:rPr>
            </w:pPr>
            <w:proofErr w:type="spellStart"/>
            <w:r w:rsidRPr="001772FC">
              <w:rPr>
                <w:rFonts w:ascii="Grandview" w:hAnsi="Grandview"/>
                <w:sz w:val="22"/>
                <w:szCs w:val="22"/>
                <w:lang w:val="es-ES"/>
              </w:rPr>
              <w:t>Onartzea</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aipatutako</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diru</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laguntzen</w:t>
            </w:r>
            <w:proofErr w:type="spellEnd"/>
            <w:r w:rsidRPr="001772FC">
              <w:rPr>
                <w:rFonts w:ascii="Grandview" w:hAnsi="Grandview"/>
                <w:sz w:val="22"/>
                <w:szCs w:val="22"/>
                <w:lang w:val="es-ES"/>
              </w:rPr>
              <w:t xml:space="preserve"> </w:t>
            </w:r>
            <w:r w:rsidR="004A534A">
              <w:rPr>
                <w:rFonts w:ascii="Grandview" w:hAnsi="Grandview"/>
                <w:sz w:val="22"/>
                <w:szCs w:val="22"/>
                <w:lang w:val="es-ES"/>
              </w:rPr>
              <w:t>2026</w:t>
            </w:r>
            <w:r w:rsidRPr="001772FC">
              <w:rPr>
                <w:rFonts w:ascii="Grandview" w:hAnsi="Grandview"/>
                <w:sz w:val="22"/>
                <w:szCs w:val="22"/>
                <w:lang w:val="es-ES"/>
              </w:rPr>
              <w:t xml:space="preserve">eko </w:t>
            </w:r>
            <w:proofErr w:type="spellStart"/>
            <w:r w:rsidRPr="001772FC">
              <w:rPr>
                <w:rFonts w:ascii="Grandview" w:hAnsi="Grandview"/>
                <w:sz w:val="22"/>
                <w:szCs w:val="22"/>
                <w:lang w:val="es-ES"/>
              </w:rPr>
              <w:t>deialdia</w:t>
            </w:r>
            <w:proofErr w:type="spellEnd"/>
            <w:r w:rsidRPr="001772FC">
              <w:rPr>
                <w:rFonts w:ascii="Grandview" w:hAnsi="Grandview"/>
                <w:sz w:val="22"/>
                <w:szCs w:val="22"/>
                <w:lang w:val="es-ES"/>
              </w:rPr>
              <w:t>.</w:t>
            </w:r>
          </w:p>
          <w:p w:rsidR="001772FC" w:rsidRPr="001772FC" w:rsidRDefault="001772FC" w:rsidP="001772FC">
            <w:pPr>
              <w:tabs>
                <w:tab w:val="left" w:pos="3852"/>
              </w:tabs>
              <w:spacing w:after="0"/>
              <w:jc w:val="both"/>
              <w:rPr>
                <w:rFonts w:ascii="Grandview" w:hAnsi="Grandview"/>
                <w:sz w:val="22"/>
                <w:szCs w:val="22"/>
                <w:lang w:val="es-ES"/>
              </w:rPr>
            </w:pPr>
          </w:p>
          <w:p w:rsidR="001772FC" w:rsidRPr="001772FC" w:rsidRDefault="001772FC" w:rsidP="001772FC">
            <w:pPr>
              <w:tabs>
                <w:tab w:val="left" w:pos="3852"/>
              </w:tabs>
              <w:spacing w:after="0"/>
              <w:jc w:val="both"/>
              <w:rPr>
                <w:rFonts w:ascii="Grandview" w:hAnsi="Grandview"/>
                <w:sz w:val="22"/>
                <w:szCs w:val="22"/>
                <w:lang w:val="es-ES"/>
              </w:rPr>
            </w:pPr>
          </w:p>
          <w:p w:rsidR="001772FC" w:rsidRPr="001772FC" w:rsidRDefault="001772FC" w:rsidP="001772FC">
            <w:pPr>
              <w:tabs>
                <w:tab w:val="left" w:pos="3852"/>
              </w:tabs>
              <w:spacing w:after="0"/>
              <w:jc w:val="both"/>
              <w:rPr>
                <w:rFonts w:ascii="Grandview" w:hAnsi="Grandview"/>
                <w:sz w:val="22"/>
                <w:szCs w:val="22"/>
                <w:lang w:val="es-ES"/>
              </w:rPr>
            </w:pPr>
            <w:proofErr w:type="spellStart"/>
            <w:r w:rsidRPr="001772FC">
              <w:rPr>
                <w:rFonts w:ascii="Grandview" w:hAnsi="Grandview"/>
                <w:sz w:val="22"/>
                <w:szCs w:val="22"/>
                <w:lang w:val="es-ES"/>
              </w:rPr>
              <w:t>Finantzazioa</w:t>
            </w:r>
            <w:proofErr w:type="spellEnd"/>
            <w:r w:rsidRPr="001772FC">
              <w:rPr>
                <w:rFonts w:ascii="Grandview" w:hAnsi="Grandview"/>
                <w:sz w:val="22"/>
                <w:szCs w:val="22"/>
                <w:lang w:val="es-ES"/>
              </w:rPr>
              <w:t>, 202</w:t>
            </w:r>
            <w:r>
              <w:rPr>
                <w:rFonts w:ascii="Grandview" w:hAnsi="Grandview"/>
                <w:sz w:val="22"/>
                <w:szCs w:val="22"/>
                <w:lang w:val="es-ES"/>
              </w:rPr>
              <w:t>6</w:t>
            </w:r>
            <w:r w:rsidRPr="001772FC">
              <w:rPr>
                <w:rFonts w:ascii="Grandview" w:hAnsi="Grandview"/>
                <w:sz w:val="22"/>
                <w:szCs w:val="22"/>
                <w:lang w:val="es-ES"/>
              </w:rPr>
              <w:t xml:space="preserve">ko </w:t>
            </w:r>
            <w:proofErr w:type="spellStart"/>
            <w:r w:rsidRPr="001772FC">
              <w:rPr>
                <w:rFonts w:ascii="Grandview" w:hAnsi="Grandview"/>
                <w:sz w:val="22"/>
                <w:szCs w:val="22"/>
                <w:lang w:val="es-ES"/>
              </w:rPr>
              <w:t>aurrekontuetako</w:t>
            </w:r>
            <w:proofErr w:type="spellEnd"/>
            <w:r w:rsidRPr="001772FC">
              <w:rPr>
                <w:rFonts w:ascii="Grandview" w:hAnsi="Grandview"/>
                <w:sz w:val="22"/>
                <w:szCs w:val="22"/>
                <w:lang w:val="es-ES"/>
              </w:rPr>
              <w:t xml:space="preserve"> 175</w:t>
            </w:r>
            <w:r>
              <w:rPr>
                <w:rFonts w:ascii="Grandview" w:hAnsi="Grandview"/>
                <w:sz w:val="22"/>
                <w:szCs w:val="22"/>
                <w:lang w:val="es-ES"/>
              </w:rPr>
              <w:t xml:space="preserve"> </w:t>
            </w:r>
            <w:proofErr w:type="spellStart"/>
            <w:r>
              <w:rPr>
                <w:rFonts w:ascii="Grandview" w:hAnsi="Grandview"/>
                <w:sz w:val="22"/>
                <w:szCs w:val="22"/>
                <w:lang w:val="es-ES"/>
              </w:rPr>
              <w:t>aurrekontu-partidaren</w:t>
            </w:r>
            <w:proofErr w:type="spellEnd"/>
            <w:r>
              <w:rPr>
                <w:rFonts w:ascii="Grandview" w:hAnsi="Grandview"/>
                <w:sz w:val="22"/>
                <w:szCs w:val="22"/>
                <w:lang w:val="es-ES"/>
              </w:rPr>
              <w:t xml:space="preserve"> eta </w:t>
            </w:r>
            <w:proofErr w:type="spellStart"/>
            <w:r>
              <w:rPr>
                <w:rFonts w:ascii="Grandview" w:hAnsi="Grandview"/>
                <w:sz w:val="22"/>
                <w:szCs w:val="22"/>
                <w:lang w:val="es-ES"/>
              </w:rPr>
              <w:t>haren</w:t>
            </w:r>
            <w:proofErr w:type="spellEnd"/>
            <w:r>
              <w:rPr>
                <w:rFonts w:ascii="Grandview" w:hAnsi="Grandview"/>
                <w:sz w:val="22"/>
                <w:szCs w:val="22"/>
                <w:lang w:val="es-ES"/>
              </w:rPr>
              <w:t xml:space="preserve"> </w:t>
            </w:r>
            <w:proofErr w:type="spellStart"/>
            <w:r>
              <w:rPr>
                <w:rFonts w:ascii="Grandview" w:hAnsi="Grandview"/>
                <w:sz w:val="22"/>
                <w:szCs w:val="22"/>
                <w:lang w:val="es-ES"/>
              </w:rPr>
              <w:t>lo</w:t>
            </w:r>
            <w:r w:rsidRPr="001772FC">
              <w:rPr>
                <w:rFonts w:ascii="Grandview" w:hAnsi="Grandview"/>
                <w:sz w:val="22"/>
                <w:szCs w:val="22"/>
                <w:lang w:val="es-ES"/>
              </w:rPr>
              <w:t>t</w:t>
            </w:r>
            <w:r>
              <w:rPr>
                <w:rFonts w:ascii="Grandview" w:hAnsi="Grandview"/>
                <w:sz w:val="22"/>
                <w:szCs w:val="22"/>
                <w:lang w:val="es-ES"/>
              </w:rPr>
              <w:t>ura-mailaren</w:t>
            </w:r>
            <w:proofErr w:type="spellEnd"/>
            <w:r>
              <w:rPr>
                <w:rFonts w:ascii="Grandview" w:hAnsi="Grandview"/>
                <w:sz w:val="22"/>
                <w:szCs w:val="22"/>
                <w:lang w:val="es-ES"/>
              </w:rPr>
              <w:t xml:space="preserve"> </w:t>
            </w:r>
            <w:proofErr w:type="spellStart"/>
            <w:r>
              <w:rPr>
                <w:rFonts w:ascii="Grandview" w:hAnsi="Grandview"/>
                <w:sz w:val="22"/>
                <w:szCs w:val="22"/>
                <w:lang w:val="es-ES"/>
              </w:rPr>
              <w:t>arabera</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finantzatuko</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dira</w:t>
            </w:r>
            <w:proofErr w:type="spellEnd"/>
            <w:r w:rsidRPr="001772FC">
              <w:rPr>
                <w:rFonts w:ascii="Grandview" w:hAnsi="Grandview"/>
                <w:sz w:val="22"/>
                <w:szCs w:val="22"/>
                <w:lang w:val="es-ES"/>
              </w:rPr>
              <w:t>.</w:t>
            </w:r>
          </w:p>
          <w:p w:rsidR="001772FC" w:rsidRPr="001772FC" w:rsidRDefault="001772FC" w:rsidP="001772FC">
            <w:pPr>
              <w:tabs>
                <w:tab w:val="left" w:pos="3852"/>
              </w:tabs>
              <w:spacing w:after="0"/>
              <w:jc w:val="both"/>
              <w:rPr>
                <w:rFonts w:ascii="Grandview" w:hAnsi="Grandview"/>
                <w:sz w:val="22"/>
                <w:szCs w:val="22"/>
                <w:lang w:val="es-ES"/>
              </w:rPr>
            </w:pPr>
          </w:p>
          <w:p w:rsidR="001772FC" w:rsidRPr="001772FC" w:rsidRDefault="001772FC" w:rsidP="001772FC">
            <w:pPr>
              <w:tabs>
                <w:tab w:val="left" w:pos="3852"/>
              </w:tabs>
              <w:spacing w:after="0"/>
              <w:jc w:val="both"/>
              <w:rPr>
                <w:rFonts w:ascii="Grandview" w:hAnsi="Grandview"/>
                <w:sz w:val="22"/>
                <w:szCs w:val="22"/>
                <w:lang w:val="es-ES"/>
              </w:rPr>
            </w:pPr>
          </w:p>
          <w:p w:rsidR="001772FC" w:rsidRPr="001772FC" w:rsidRDefault="001772FC" w:rsidP="001772FC">
            <w:pPr>
              <w:tabs>
                <w:tab w:val="left" w:pos="3852"/>
              </w:tabs>
              <w:spacing w:after="0"/>
              <w:jc w:val="both"/>
              <w:rPr>
                <w:rFonts w:ascii="Grandview" w:hAnsi="Grandview"/>
                <w:sz w:val="22"/>
                <w:szCs w:val="22"/>
                <w:lang w:val="es-ES"/>
              </w:rPr>
            </w:pPr>
          </w:p>
          <w:p w:rsidR="001772FC" w:rsidRPr="001772FC" w:rsidRDefault="001772FC" w:rsidP="001772FC">
            <w:pPr>
              <w:tabs>
                <w:tab w:val="left" w:pos="3852"/>
              </w:tabs>
              <w:spacing w:after="0"/>
              <w:jc w:val="both"/>
              <w:rPr>
                <w:rFonts w:ascii="Grandview" w:hAnsi="Grandview"/>
                <w:sz w:val="22"/>
                <w:szCs w:val="22"/>
                <w:lang w:val="es-ES"/>
              </w:rPr>
            </w:pPr>
            <w:r w:rsidRPr="001772FC">
              <w:rPr>
                <w:rFonts w:ascii="Grandview" w:hAnsi="Grandview"/>
                <w:sz w:val="22"/>
                <w:szCs w:val="22"/>
                <w:lang w:val="es-ES"/>
              </w:rPr>
              <w:t>2. 202</w:t>
            </w:r>
            <w:r>
              <w:rPr>
                <w:rFonts w:ascii="Grandview" w:hAnsi="Grandview"/>
                <w:sz w:val="22"/>
                <w:szCs w:val="22"/>
                <w:lang w:val="es-ES"/>
              </w:rPr>
              <w:t>6</w:t>
            </w:r>
            <w:r w:rsidRPr="001772FC">
              <w:rPr>
                <w:rFonts w:ascii="Grandview" w:hAnsi="Grandview"/>
                <w:sz w:val="22"/>
                <w:szCs w:val="22"/>
                <w:lang w:val="es-ES"/>
              </w:rPr>
              <w:t xml:space="preserve">ko </w:t>
            </w:r>
            <w:proofErr w:type="spellStart"/>
            <w:r w:rsidRPr="001772FC">
              <w:rPr>
                <w:rFonts w:ascii="Grandview" w:hAnsi="Grandview"/>
                <w:sz w:val="22"/>
                <w:szCs w:val="22"/>
                <w:lang w:val="es-ES"/>
              </w:rPr>
              <w:t>eskaerak</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aurkezteko</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epea</w:t>
            </w:r>
            <w:proofErr w:type="spellEnd"/>
            <w:r w:rsidRPr="001772FC">
              <w:rPr>
                <w:rFonts w:ascii="Grandview" w:hAnsi="Grandview"/>
                <w:sz w:val="22"/>
                <w:szCs w:val="22"/>
                <w:lang w:val="es-ES"/>
              </w:rPr>
              <w:t>.</w:t>
            </w:r>
          </w:p>
          <w:p w:rsidR="001772FC" w:rsidRPr="001772FC" w:rsidRDefault="001772FC" w:rsidP="001772FC">
            <w:pPr>
              <w:tabs>
                <w:tab w:val="left" w:pos="3852"/>
              </w:tabs>
              <w:spacing w:after="0"/>
              <w:jc w:val="both"/>
              <w:rPr>
                <w:rFonts w:ascii="Grandview" w:hAnsi="Grandview"/>
                <w:sz w:val="22"/>
                <w:szCs w:val="22"/>
                <w:lang w:val="es-ES"/>
              </w:rPr>
            </w:pPr>
          </w:p>
          <w:p w:rsidR="001772FC" w:rsidRPr="001772FC" w:rsidRDefault="001772FC" w:rsidP="001772FC">
            <w:pPr>
              <w:tabs>
                <w:tab w:val="left" w:pos="3852"/>
              </w:tabs>
              <w:spacing w:after="0"/>
              <w:jc w:val="both"/>
              <w:rPr>
                <w:rFonts w:ascii="Grandview" w:hAnsi="Grandview"/>
                <w:sz w:val="22"/>
                <w:szCs w:val="22"/>
                <w:lang w:val="es-ES"/>
              </w:rPr>
            </w:pPr>
          </w:p>
          <w:p w:rsidR="001772FC" w:rsidRPr="001772FC" w:rsidRDefault="001772FC" w:rsidP="001772FC">
            <w:pPr>
              <w:tabs>
                <w:tab w:val="left" w:pos="3852"/>
              </w:tabs>
              <w:spacing w:after="0"/>
              <w:jc w:val="both"/>
              <w:rPr>
                <w:rFonts w:ascii="Grandview" w:hAnsi="Grandview"/>
                <w:sz w:val="22"/>
                <w:szCs w:val="22"/>
                <w:lang w:val="es-ES"/>
              </w:rPr>
            </w:pPr>
          </w:p>
          <w:p w:rsidR="001772FC" w:rsidRPr="001772FC" w:rsidRDefault="001772FC" w:rsidP="001772FC">
            <w:pPr>
              <w:tabs>
                <w:tab w:val="left" w:pos="3852"/>
              </w:tabs>
              <w:spacing w:after="0"/>
              <w:jc w:val="both"/>
              <w:rPr>
                <w:rFonts w:ascii="Grandview" w:hAnsi="Grandview"/>
                <w:sz w:val="22"/>
                <w:szCs w:val="22"/>
                <w:lang w:val="es-ES"/>
              </w:rPr>
            </w:pPr>
            <w:proofErr w:type="spellStart"/>
            <w:r w:rsidRPr="001772FC">
              <w:rPr>
                <w:rFonts w:ascii="Grandview" w:hAnsi="Grandview"/>
                <w:sz w:val="22"/>
                <w:szCs w:val="22"/>
                <w:lang w:val="es-ES"/>
              </w:rPr>
              <w:t>Interesdunek</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edo</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haien</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ordezkariek</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udaletxeko</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Herritarren</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Arretarako</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Zerbitzuan</w:t>
            </w:r>
            <w:proofErr w:type="spellEnd"/>
            <w:r w:rsidRPr="001772FC">
              <w:rPr>
                <w:rFonts w:ascii="Grandview" w:hAnsi="Grandview"/>
                <w:sz w:val="22"/>
                <w:szCs w:val="22"/>
                <w:lang w:val="es-ES"/>
              </w:rPr>
              <w:t xml:space="preserve"> (HAZ) </w:t>
            </w:r>
            <w:proofErr w:type="spellStart"/>
            <w:r w:rsidRPr="001772FC">
              <w:rPr>
                <w:rFonts w:ascii="Grandview" w:hAnsi="Grandview"/>
                <w:sz w:val="22"/>
                <w:szCs w:val="22"/>
                <w:lang w:val="es-ES"/>
              </w:rPr>
              <w:t>aurkeztuko</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dituzte</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eskabideak</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iragarkia</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argitaratu</w:t>
            </w:r>
            <w:proofErr w:type="spellEnd"/>
            <w:r w:rsidRPr="001772FC">
              <w:rPr>
                <w:rFonts w:ascii="Grandview" w:hAnsi="Grandview"/>
                <w:sz w:val="22"/>
                <w:szCs w:val="22"/>
                <w:lang w:val="es-ES"/>
              </w:rPr>
              <w:t xml:space="preserve"> eta </w:t>
            </w:r>
            <w:proofErr w:type="spellStart"/>
            <w:r w:rsidRPr="001772FC">
              <w:rPr>
                <w:rFonts w:ascii="Grandview" w:hAnsi="Grandview"/>
                <w:sz w:val="22"/>
                <w:szCs w:val="22"/>
                <w:lang w:val="es-ES"/>
              </w:rPr>
              <w:t>hurrengo</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egunetik</w:t>
            </w:r>
            <w:proofErr w:type="spellEnd"/>
            <w:r w:rsidRPr="001772FC">
              <w:rPr>
                <w:rFonts w:ascii="Grandview" w:hAnsi="Grandview"/>
                <w:sz w:val="22"/>
                <w:szCs w:val="22"/>
                <w:lang w:val="es-ES"/>
              </w:rPr>
              <w:t xml:space="preserve"> 202</w:t>
            </w:r>
            <w:r>
              <w:rPr>
                <w:rFonts w:ascii="Grandview" w:hAnsi="Grandview"/>
                <w:sz w:val="22"/>
                <w:szCs w:val="22"/>
                <w:lang w:val="es-ES"/>
              </w:rPr>
              <w:t>6</w:t>
            </w:r>
            <w:r w:rsidRPr="001772FC">
              <w:rPr>
                <w:rFonts w:ascii="Grandview" w:hAnsi="Grandview"/>
                <w:sz w:val="22"/>
                <w:szCs w:val="22"/>
                <w:lang w:val="es-ES"/>
              </w:rPr>
              <w:t xml:space="preserve">ko </w:t>
            </w:r>
            <w:proofErr w:type="spellStart"/>
            <w:r w:rsidRPr="001772FC">
              <w:rPr>
                <w:rFonts w:ascii="Grandview" w:hAnsi="Grandview"/>
                <w:sz w:val="22"/>
                <w:szCs w:val="22"/>
                <w:lang w:val="es-ES"/>
              </w:rPr>
              <w:t>azaroaren</w:t>
            </w:r>
            <w:proofErr w:type="spellEnd"/>
            <w:r w:rsidRPr="001772FC">
              <w:rPr>
                <w:rFonts w:ascii="Grandview" w:hAnsi="Grandview"/>
                <w:sz w:val="22"/>
                <w:szCs w:val="22"/>
                <w:lang w:val="es-ES"/>
              </w:rPr>
              <w:t xml:space="preserve"> 30era arte.</w:t>
            </w:r>
          </w:p>
          <w:p w:rsidR="001772FC" w:rsidRPr="001772FC" w:rsidRDefault="001772FC" w:rsidP="001772FC">
            <w:pPr>
              <w:tabs>
                <w:tab w:val="left" w:pos="3852"/>
              </w:tabs>
              <w:spacing w:after="0"/>
              <w:jc w:val="both"/>
              <w:rPr>
                <w:rFonts w:ascii="Grandview" w:hAnsi="Grandview"/>
                <w:sz w:val="22"/>
                <w:szCs w:val="22"/>
                <w:lang w:val="es-ES"/>
              </w:rPr>
            </w:pPr>
          </w:p>
          <w:p w:rsidR="001772FC" w:rsidRPr="001772FC" w:rsidRDefault="001772FC" w:rsidP="001772FC">
            <w:pPr>
              <w:tabs>
                <w:tab w:val="left" w:pos="3852"/>
              </w:tabs>
              <w:spacing w:after="0"/>
              <w:jc w:val="both"/>
              <w:rPr>
                <w:rFonts w:ascii="Grandview" w:hAnsi="Grandview"/>
                <w:sz w:val="22"/>
                <w:szCs w:val="22"/>
                <w:lang w:val="es-ES"/>
              </w:rPr>
            </w:pPr>
          </w:p>
          <w:p w:rsidR="001772FC" w:rsidRPr="001772FC" w:rsidRDefault="001772FC" w:rsidP="001772FC">
            <w:pPr>
              <w:tabs>
                <w:tab w:val="left" w:pos="3852"/>
              </w:tabs>
              <w:spacing w:after="0"/>
              <w:jc w:val="both"/>
              <w:rPr>
                <w:rFonts w:ascii="Grandview" w:hAnsi="Grandview"/>
                <w:sz w:val="22"/>
                <w:szCs w:val="22"/>
                <w:lang w:val="es-ES"/>
              </w:rPr>
            </w:pPr>
          </w:p>
          <w:p w:rsidR="001772FC" w:rsidRPr="001772FC" w:rsidRDefault="001772FC" w:rsidP="001772FC">
            <w:pPr>
              <w:tabs>
                <w:tab w:val="left" w:pos="3852"/>
              </w:tabs>
              <w:spacing w:after="0"/>
              <w:jc w:val="both"/>
              <w:rPr>
                <w:rFonts w:ascii="Grandview" w:hAnsi="Grandview"/>
                <w:sz w:val="22"/>
                <w:szCs w:val="22"/>
                <w:lang w:val="es-ES"/>
              </w:rPr>
            </w:pPr>
          </w:p>
          <w:p w:rsidR="001772FC" w:rsidRPr="001772FC" w:rsidRDefault="001772FC" w:rsidP="001772FC">
            <w:pPr>
              <w:tabs>
                <w:tab w:val="left" w:pos="3852"/>
              </w:tabs>
              <w:spacing w:after="0"/>
              <w:jc w:val="both"/>
              <w:rPr>
                <w:rFonts w:ascii="Grandview" w:hAnsi="Grandview"/>
                <w:sz w:val="22"/>
                <w:szCs w:val="22"/>
                <w:lang w:val="es-ES"/>
              </w:rPr>
            </w:pPr>
            <w:proofErr w:type="spellStart"/>
            <w:r w:rsidRPr="001772FC">
              <w:rPr>
                <w:rFonts w:ascii="Grandview" w:hAnsi="Grandview"/>
                <w:sz w:val="22"/>
                <w:szCs w:val="22"/>
                <w:lang w:val="es-ES"/>
              </w:rPr>
              <w:lastRenderedPageBreak/>
              <w:t>Erabaki</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hau</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behin</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betikoa</w:t>
            </w:r>
            <w:proofErr w:type="spellEnd"/>
            <w:r w:rsidRPr="001772FC">
              <w:rPr>
                <w:rFonts w:ascii="Grandview" w:hAnsi="Grandview"/>
                <w:sz w:val="22"/>
                <w:szCs w:val="22"/>
                <w:lang w:val="es-ES"/>
              </w:rPr>
              <w:t xml:space="preserve"> da eta </w:t>
            </w:r>
            <w:proofErr w:type="spellStart"/>
            <w:r w:rsidRPr="001772FC">
              <w:rPr>
                <w:rFonts w:ascii="Grandview" w:hAnsi="Grandview"/>
                <w:sz w:val="22"/>
                <w:szCs w:val="22"/>
                <w:lang w:val="es-ES"/>
              </w:rPr>
              <w:t>amaiera</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ematen</w:t>
            </w:r>
            <w:proofErr w:type="spellEnd"/>
            <w:r w:rsidRPr="001772FC">
              <w:rPr>
                <w:rFonts w:ascii="Grandview" w:hAnsi="Grandview"/>
                <w:sz w:val="22"/>
                <w:szCs w:val="22"/>
                <w:lang w:val="es-ES"/>
              </w:rPr>
              <w:t xml:space="preserve"> dio </w:t>
            </w:r>
            <w:proofErr w:type="spellStart"/>
            <w:r w:rsidRPr="001772FC">
              <w:rPr>
                <w:rFonts w:ascii="Grandview" w:hAnsi="Grandview"/>
                <w:sz w:val="22"/>
                <w:szCs w:val="22"/>
                <w:lang w:val="es-ES"/>
              </w:rPr>
              <w:t>administrazio</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bideari</w:t>
            </w:r>
            <w:proofErr w:type="spellEnd"/>
            <w:r w:rsidRPr="001772FC">
              <w:rPr>
                <w:rFonts w:ascii="Grandview" w:hAnsi="Grandview"/>
                <w:sz w:val="22"/>
                <w:szCs w:val="22"/>
                <w:lang w:val="es-ES"/>
              </w:rPr>
              <w:t xml:space="preserve">. </w:t>
            </w:r>
          </w:p>
          <w:p w:rsidR="001772FC" w:rsidRPr="001772FC" w:rsidRDefault="001772FC" w:rsidP="001772FC">
            <w:pPr>
              <w:tabs>
                <w:tab w:val="left" w:pos="3852"/>
              </w:tabs>
              <w:spacing w:after="0"/>
              <w:jc w:val="both"/>
              <w:rPr>
                <w:rFonts w:ascii="Grandview" w:hAnsi="Grandview"/>
                <w:sz w:val="22"/>
                <w:szCs w:val="22"/>
                <w:lang w:val="es-ES"/>
              </w:rPr>
            </w:pPr>
          </w:p>
          <w:p w:rsidR="001772FC" w:rsidRPr="001772FC" w:rsidRDefault="001772FC" w:rsidP="001772FC">
            <w:pPr>
              <w:tabs>
                <w:tab w:val="left" w:pos="3852"/>
              </w:tabs>
              <w:spacing w:after="0"/>
              <w:jc w:val="both"/>
              <w:rPr>
                <w:rFonts w:ascii="Grandview" w:hAnsi="Grandview"/>
                <w:sz w:val="22"/>
                <w:szCs w:val="22"/>
                <w:lang w:val="es-ES"/>
              </w:rPr>
            </w:pPr>
            <w:proofErr w:type="spellStart"/>
            <w:r w:rsidRPr="001772FC">
              <w:rPr>
                <w:rFonts w:ascii="Grandview" w:hAnsi="Grandview"/>
                <w:sz w:val="22"/>
                <w:szCs w:val="22"/>
                <w:lang w:val="es-ES"/>
              </w:rPr>
              <w:t>Interesdunek</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administrazioarekiko</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auzi-errekurtsoa</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aurkez</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dezakete</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haren</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aurka</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Donostiako</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Administrazioarekiko</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Auzietako</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Epaitegietan</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bi</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hilabeteko</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epean</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argitaratu</w:t>
            </w:r>
            <w:proofErr w:type="spellEnd"/>
            <w:r w:rsidRPr="001772FC">
              <w:rPr>
                <w:rFonts w:ascii="Grandview" w:hAnsi="Grandview"/>
                <w:sz w:val="22"/>
                <w:szCs w:val="22"/>
                <w:lang w:val="es-ES"/>
              </w:rPr>
              <w:t xml:space="preserve"> eta </w:t>
            </w:r>
            <w:proofErr w:type="spellStart"/>
            <w:r w:rsidRPr="001772FC">
              <w:rPr>
                <w:rFonts w:ascii="Grandview" w:hAnsi="Grandview"/>
                <w:sz w:val="22"/>
                <w:szCs w:val="22"/>
                <w:lang w:val="es-ES"/>
              </w:rPr>
              <w:t>hurrengo</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egunetik</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aurrera</w:t>
            </w:r>
            <w:proofErr w:type="spellEnd"/>
            <w:r w:rsidRPr="001772FC">
              <w:rPr>
                <w:rFonts w:ascii="Grandview" w:hAnsi="Grandview"/>
                <w:sz w:val="22"/>
                <w:szCs w:val="22"/>
                <w:lang w:val="es-ES"/>
              </w:rPr>
              <w:t>.</w:t>
            </w:r>
          </w:p>
          <w:p w:rsidR="001772FC" w:rsidRDefault="001772FC" w:rsidP="001772FC">
            <w:pPr>
              <w:tabs>
                <w:tab w:val="left" w:pos="3852"/>
              </w:tabs>
              <w:spacing w:after="0"/>
              <w:jc w:val="both"/>
              <w:rPr>
                <w:rFonts w:ascii="Grandview" w:hAnsi="Grandview"/>
                <w:sz w:val="22"/>
                <w:szCs w:val="22"/>
                <w:lang w:val="es-ES"/>
              </w:rPr>
            </w:pPr>
          </w:p>
          <w:p w:rsidR="001772FC" w:rsidRDefault="001772FC" w:rsidP="001772FC">
            <w:pPr>
              <w:tabs>
                <w:tab w:val="left" w:pos="3852"/>
              </w:tabs>
              <w:spacing w:after="0"/>
              <w:jc w:val="both"/>
              <w:rPr>
                <w:rFonts w:ascii="Grandview" w:hAnsi="Grandview"/>
                <w:sz w:val="22"/>
                <w:szCs w:val="22"/>
                <w:lang w:val="es-ES"/>
              </w:rPr>
            </w:pPr>
          </w:p>
          <w:p w:rsidR="001772FC" w:rsidRPr="001772FC" w:rsidRDefault="001772FC" w:rsidP="001772FC">
            <w:pPr>
              <w:tabs>
                <w:tab w:val="left" w:pos="3852"/>
              </w:tabs>
              <w:spacing w:after="0"/>
              <w:jc w:val="both"/>
              <w:rPr>
                <w:rFonts w:ascii="Grandview" w:hAnsi="Grandview"/>
                <w:sz w:val="22"/>
                <w:szCs w:val="22"/>
                <w:lang w:val="es-ES"/>
              </w:rPr>
            </w:pPr>
          </w:p>
          <w:p w:rsidR="001772FC" w:rsidRPr="001772FC" w:rsidRDefault="001772FC" w:rsidP="001772FC">
            <w:pPr>
              <w:tabs>
                <w:tab w:val="left" w:pos="3852"/>
              </w:tabs>
              <w:spacing w:after="0"/>
              <w:jc w:val="both"/>
              <w:rPr>
                <w:rFonts w:ascii="Grandview" w:hAnsi="Grandview"/>
                <w:sz w:val="22"/>
                <w:szCs w:val="22"/>
                <w:lang w:val="es-ES"/>
              </w:rPr>
            </w:pPr>
            <w:r w:rsidRPr="001772FC">
              <w:rPr>
                <w:rFonts w:ascii="Grandview" w:hAnsi="Grandview"/>
                <w:sz w:val="22"/>
                <w:szCs w:val="22"/>
                <w:lang w:val="es-ES"/>
              </w:rPr>
              <w:t xml:space="preserve">Hala ere, </w:t>
            </w:r>
            <w:proofErr w:type="spellStart"/>
            <w:r w:rsidRPr="001772FC">
              <w:rPr>
                <w:rFonts w:ascii="Grandview" w:hAnsi="Grandview"/>
                <w:sz w:val="22"/>
                <w:szCs w:val="22"/>
                <w:lang w:val="es-ES"/>
              </w:rPr>
              <w:t>partikularrek</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aldez</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aurretik</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aukerako</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berraztertze-errekurtsoa</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aurkeztu</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ahal</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izango</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diote</w:t>
            </w:r>
            <w:proofErr w:type="spellEnd"/>
            <w:r w:rsidRPr="001772FC">
              <w:rPr>
                <w:rFonts w:ascii="Grandview" w:hAnsi="Grandview"/>
                <w:sz w:val="22"/>
                <w:szCs w:val="22"/>
                <w:lang w:val="es-ES"/>
              </w:rPr>
              <w:t xml:space="preserve"> Gobernu </w:t>
            </w:r>
            <w:proofErr w:type="spellStart"/>
            <w:r w:rsidRPr="001772FC">
              <w:rPr>
                <w:rFonts w:ascii="Grandview" w:hAnsi="Grandview"/>
                <w:sz w:val="22"/>
                <w:szCs w:val="22"/>
                <w:lang w:val="es-ES"/>
              </w:rPr>
              <w:t>Batzordeari</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hilabeteko</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epean</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argitaratu</w:t>
            </w:r>
            <w:proofErr w:type="spellEnd"/>
            <w:r w:rsidRPr="001772FC">
              <w:rPr>
                <w:rFonts w:ascii="Grandview" w:hAnsi="Grandview"/>
                <w:sz w:val="22"/>
                <w:szCs w:val="22"/>
                <w:lang w:val="es-ES"/>
              </w:rPr>
              <w:t xml:space="preserve"> eta </w:t>
            </w:r>
            <w:proofErr w:type="spellStart"/>
            <w:r w:rsidRPr="001772FC">
              <w:rPr>
                <w:rFonts w:ascii="Grandview" w:hAnsi="Grandview"/>
                <w:sz w:val="22"/>
                <w:szCs w:val="22"/>
                <w:lang w:val="es-ES"/>
              </w:rPr>
              <w:t>hurrengo</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egunetik</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aurrera</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Kasu</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horretan</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ezin</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izango</w:t>
            </w:r>
            <w:proofErr w:type="spellEnd"/>
            <w:r w:rsidRPr="001772FC">
              <w:rPr>
                <w:rFonts w:ascii="Grandview" w:hAnsi="Grandview"/>
                <w:sz w:val="22"/>
                <w:szCs w:val="22"/>
                <w:lang w:val="es-ES"/>
              </w:rPr>
              <w:t xml:space="preserve"> da </w:t>
            </w:r>
            <w:proofErr w:type="spellStart"/>
            <w:r w:rsidRPr="001772FC">
              <w:rPr>
                <w:rFonts w:ascii="Grandview" w:hAnsi="Grandview"/>
                <w:sz w:val="22"/>
                <w:szCs w:val="22"/>
                <w:lang w:val="es-ES"/>
              </w:rPr>
              <w:t>administrazioarekiko</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auzi-errekurtsorik</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jarri</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harik</w:t>
            </w:r>
            <w:proofErr w:type="spellEnd"/>
            <w:r w:rsidRPr="001772FC">
              <w:rPr>
                <w:rFonts w:ascii="Grandview" w:hAnsi="Grandview"/>
                <w:sz w:val="22"/>
                <w:szCs w:val="22"/>
                <w:lang w:val="es-ES"/>
              </w:rPr>
              <w:t xml:space="preserve"> eta </w:t>
            </w:r>
            <w:proofErr w:type="spellStart"/>
            <w:r w:rsidRPr="001772FC">
              <w:rPr>
                <w:rFonts w:ascii="Grandview" w:hAnsi="Grandview"/>
                <w:sz w:val="22"/>
                <w:szCs w:val="22"/>
                <w:lang w:val="es-ES"/>
              </w:rPr>
              <w:t>berraztertze-errekurtsoa</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berariaz</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ebatzi</w:t>
            </w:r>
            <w:proofErr w:type="spellEnd"/>
            <w:r w:rsidRPr="001772FC">
              <w:rPr>
                <w:rFonts w:ascii="Grandview" w:hAnsi="Grandview"/>
                <w:sz w:val="22"/>
                <w:szCs w:val="22"/>
                <w:lang w:val="es-ES"/>
              </w:rPr>
              <w:t xml:space="preserve"> arte </w:t>
            </w:r>
            <w:proofErr w:type="spellStart"/>
            <w:r w:rsidRPr="001772FC">
              <w:rPr>
                <w:rFonts w:ascii="Grandview" w:hAnsi="Grandview"/>
                <w:sz w:val="22"/>
                <w:szCs w:val="22"/>
                <w:lang w:val="es-ES"/>
              </w:rPr>
              <w:t>edo</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ustezko</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ezespena</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gertatu</w:t>
            </w:r>
            <w:proofErr w:type="spellEnd"/>
            <w:r w:rsidRPr="001772FC">
              <w:rPr>
                <w:rFonts w:ascii="Grandview" w:hAnsi="Grandview"/>
                <w:sz w:val="22"/>
                <w:szCs w:val="22"/>
                <w:lang w:val="es-ES"/>
              </w:rPr>
              <w:t xml:space="preserve"> arte. </w:t>
            </w:r>
          </w:p>
          <w:p w:rsidR="001772FC" w:rsidRPr="001772FC" w:rsidRDefault="001772FC" w:rsidP="001772FC">
            <w:pPr>
              <w:tabs>
                <w:tab w:val="left" w:pos="3852"/>
              </w:tabs>
              <w:spacing w:after="0"/>
              <w:jc w:val="both"/>
              <w:rPr>
                <w:rFonts w:ascii="Grandview" w:hAnsi="Grandview"/>
                <w:sz w:val="22"/>
                <w:szCs w:val="22"/>
                <w:lang w:val="es-ES"/>
              </w:rPr>
            </w:pPr>
          </w:p>
          <w:p w:rsidR="001772FC" w:rsidRPr="001772FC" w:rsidRDefault="001772FC" w:rsidP="001772FC">
            <w:pPr>
              <w:tabs>
                <w:tab w:val="left" w:pos="3852"/>
              </w:tabs>
              <w:spacing w:after="0"/>
              <w:jc w:val="both"/>
              <w:rPr>
                <w:rFonts w:ascii="Grandview" w:hAnsi="Grandview"/>
                <w:sz w:val="22"/>
                <w:szCs w:val="22"/>
                <w:lang w:val="es-ES"/>
              </w:rPr>
            </w:pPr>
          </w:p>
          <w:p w:rsidR="001772FC" w:rsidRPr="001772FC" w:rsidRDefault="001772FC" w:rsidP="001772FC">
            <w:pPr>
              <w:tabs>
                <w:tab w:val="left" w:pos="3852"/>
              </w:tabs>
              <w:spacing w:after="0"/>
              <w:jc w:val="both"/>
              <w:rPr>
                <w:rFonts w:ascii="Grandview" w:hAnsi="Grandview"/>
                <w:sz w:val="22"/>
                <w:szCs w:val="22"/>
                <w:lang w:val="es-ES"/>
              </w:rPr>
            </w:pPr>
            <w:proofErr w:type="spellStart"/>
            <w:r w:rsidRPr="001772FC">
              <w:rPr>
                <w:rFonts w:ascii="Grandview" w:hAnsi="Grandview"/>
                <w:sz w:val="22"/>
                <w:szCs w:val="22"/>
                <w:lang w:val="es-ES"/>
              </w:rPr>
              <w:t>Hori</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guztia</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egokitzat</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jotzen</w:t>
            </w:r>
            <w:proofErr w:type="spellEnd"/>
            <w:r w:rsidRPr="001772FC">
              <w:rPr>
                <w:rFonts w:ascii="Grandview" w:hAnsi="Grandview"/>
                <w:sz w:val="22"/>
                <w:szCs w:val="22"/>
                <w:lang w:val="es-ES"/>
              </w:rPr>
              <w:t xml:space="preserve"> den </w:t>
            </w:r>
            <w:proofErr w:type="spellStart"/>
            <w:r w:rsidRPr="001772FC">
              <w:rPr>
                <w:rFonts w:ascii="Grandview" w:hAnsi="Grandview"/>
                <w:sz w:val="22"/>
                <w:szCs w:val="22"/>
                <w:lang w:val="es-ES"/>
              </w:rPr>
              <w:t>beste</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edozein</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errekurtso</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jartzearen</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kalterik</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gabe</w:t>
            </w:r>
            <w:proofErr w:type="spellEnd"/>
          </w:p>
          <w:p w:rsidR="001772FC" w:rsidRDefault="001772FC" w:rsidP="001772FC">
            <w:pPr>
              <w:tabs>
                <w:tab w:val="left" w:pos="3852"/>
              </w:tabs>
              <w:spacing w:after="0"/>
              <w:jc w:val="both"/>
              <w:rPr>
                <w:rFonts w:ascii="Grandview" w:hAnsi="Grandview"/>
                <w:sz w:val="22"/>
                <w:szCs w:val="22"/>
                <w:lang w:val="es-ES"/>
              </w:rPr>
            </w:pPr>
          </w:p>
          <w:p w:rsidR="001772FC" w:rsidRPr="001772FC" w:rsidRDefault="001772FC" w:rsidP="001772FC">
            <w:pPr>
              <w:tabs>
                <w:tab w:val="left" w:pos="3852"/>
              </w:tabs>
              <w:spacing w:after="0"/>
              <w:jc w:val="both"/>
              <w:rPr>
                <w:rFonts w:ascii="Grandview" w:hAnsi="Grandview"/>
                <w:sz w:val="22"/>
                <w:szCs w:val="22"/>
                <w:lang w:val="es-ES"/>
              </w:rPr>
            </w:pPr>
          </w:p>
          <w:p w:rsidR="001772FC" w:rsidRDefault="001772FC" w:rsidP="001772FC">
            <w:pPr>
              <w:tabs>
                <w:tab w:val="left" w:pos="3852"/>
              </w:tabs>
              <w:spacing w:after="0"/>
              <w:jc w:val="both"/>
              <w:rPr>
                <w:rFonts w:ascii="Grandview" w:hAnsi="Grandview"/>
                <w:sz w:val="22"/>
                <w:szCs w:val="22"/>
                <w:lang w:val="es-ES"/>
              </w:rPr>
            </w:pPr>
            <w:proofErr w:type="spellStart"/>
            <w:r w:rsidRPr="001772FC">
              <w:rPr>
                <w:rFonts w:ascii="Grandview" w:hAnsi="Grandview"/>
                <w:sz w:val="22"/>
                <w:szCs w:val="22"/>
                <w:lang w:val="es-ES"/>
              </w:rPr>
              <w:t>Guztiek</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jakin</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dezaten</w:t>
            </w:r>
            <w:proofErr w:type="spellEnd"/>
            <w:r w:rsidRPr="001772FC">
              <w:rPr>
                <w:rFonts w:ascii="Grandview" w:hAnsi="Grandview"/>
                <w:sz w:val="22"/>
                <w:szCs w:val="22"/>
                <w:lang w:val="es-ES"/>
              </w:rPr>
              <w:t xml:space="preserve"> </w:t>
            </w:r>
            <w:proofErr w:type="spellStart"/>
            <w:r w:rsidRPr="001772FC">
              <w:rPr>
                <w:rFonts w:ascii="Grandview" w:hAnsi="Grandview"/>
                <w:sz w:val="22"/>
                <w:szCs w:val="22"/>
                <w:lang w:val="es-ES"/>
              </w:rPr>
              <w:t>argitaratzen</w:t>
            </w:r>
            <w:proofErr w:type="spellEnd"/>
            <w:r w:rsidRPr="001772FC">
              <w:rPr>
                <w:rFonts w:ascii="Grandview" w:hAnsi="Grandview"/>
                <w:sz w:val="22"/>
                <w:szCs w:val="22"/>
                <w:lang w:val="es-ES"/>
              </w:rPr>
              <w:t xml:space="preserve"> da.</w:t>
            </w:r>
          </w:p>
          <w:p w:rsidR="001772FC" w:rsidRDefault="001772FC" w:rsidP="001772FC">
            <w:pPr>
              <w:tabs>
                <w:tab w:val="left" w:pos="3852"/>
              </w:tabs>
              <w:spacing w:after="0"/>
              <w:jc w:val="both"/>
              <w:rPr>
                <w:rFonts w:ascii="Grandview" w:hAnsi="Grandview"/>
                <w:sz w:val="22"/>
                <w:szCs w:val="22"/>
                <w:lang w:val="es-ES"/>
              </w:rPr>
            </w:pPr>
          </w:p>
          <w:p w:rsidR="001772FC" w:rsidRPr="001772FC" w:rsidRDefault="001772FC" w:rsidP="001772FC">
            <w:pPr>
              <w:tabs>
                <w:tab w:val="left" w:pos="3852"/>
              </w:tabs>
              <w:spacing w:after="0"/>
              <w:jc w:val="both"/>
              <w:rPr>
                <w:rFonts w:ascii="Grandview" w:hAnsi="Grandview"/>
                <w:sz w:val="22"/>
                <w:szCs w:val="22"/>
                <w:lang w:val="es-ES"/>
              </w:rPr>
            </w:pPr>
          </w:p>
          <w:p w:rsidR="00AC7774" w:rsidRDefault="001772FC" w:rsidP="001772FC">
            <w:pPr>
              <w:tabs>
                <w:tab w:val="left" w:pos="3852"/>
              </w:tabs>
              <w:spacing w:after="0"/>
              <w:jc w:val="both"/>
              <w:rPr>
                <w:rFonts w:ascii="Grandview" w:hAnsi="Grandview"/>
                <w:sz w:val="22"/>
                <w:szCs w:val="22"/>
                <w:lang w:val="en-GB"/>
              </w:rPr>
            </w:pPr>
            <w:r w:rsidRPr="001772FC">
              <w:rPr>
                <w:rFonts w:ascii="Grandview" w:hAnsi="Grandview"/>
                <w:sz w:val="22"/>
                <w:szCs w:val="22"/>
                <w:lang w:val="en-GB"/>
              </w:rPr>
              <w:t>Oñatin,</w:t>
            </w:r>
            <w:r w:rsidR="004A534A">
              <w:rPr>
                <w:rFonts w:ascii="Grandview" w:hAnsi="Grandview"/>
                <w:sz w:val="22"/>
                <w:szCs w:val="22"/>
                <w:lang w:val="en-GB"/>
              </w:rPr>
              <w:t>2026</w:t>
            </w:r>
            <w:r w:rsidRPr="001772FC">
              <w:rPr>
                <w:rFonts w:ascii="Grandview" w:hAnsi="Grandview"/>
                <w:sz w:val="22"/>
                <w:szCs w:val="22"/>
                <w:lang w:val="en-GB"/>
              </w:rPr>
              <w:t xml:space="preserve">eko </w:t>
            </w:r>
            <w:proofErr w:type="spellStart"/>
            <w:r w:rsidR="00D47EEB">
              <w:rPr>
                <w:rFonts w:ascii="Grandview" w:hAnsi="Grandview"/>
                <w:sz w:val="22"/>
                <w:szCs w:val="22"/>
                <w:lang w:val="en-GB"/>
              </w:rPr>
              <w:t>martxoaren</w:t>
            </w:r>
            <w:proofErr w:type="spellEnd"/>
            <w:r w:rsidR="00D47EEB">
              <w:rPr>
                <w:rFonts w:ascii="Grandview" w:hAnsi="Grandview"/>
                <w:sz w:val="22"/>
                <w:szCs w:val="22"/>
                <w:lang w:val="en-GB"/>
              </w:rPr>
              <w:t xml:space="preserve"> 9</w:t>
            </w:r>
            <w:r w:rsidRPr="001772FC">
              <w:rPr>
                <w:rFonts w:ascii="Grandview" w:hAnsi="Grandview"/>
                <w:sz w:val="22"/>
                <w:szCs w:val="22"/>
                <w:lang w:val="en-GB"/>
              </w:rPr>
              <w:t xml:space="preserve">an. </w:t>
            </w:r>
            <w:proofErr w:type="spellStart"/>
            <w:r w:rsidRPr="001772FC">
              <w:rPr>
                <w:rFonts w:ascii="Grandview" w:hAnsi="Grandview"/>
                <w:sz w:val="22"/>
                <w:szCs w:val="22"/>
                <w:lang w:val="en-GB"/>
              </w:rPr>
              <w:t>Alkateak</w:t>
            </w:r>
            <w:proofErr w:type="spellEnd"/>
          </w:p>
          <w:p w:rsidR="001772FC" w:rsidRDefault="001772FC" w:rsidP="001772FC">
            <w:pPr>
              <w:tabs>
                <w:tab w:val="left" w:pos="3852"/>
              </w:tabs>
              <w:spacing w:after="0"/>
              <w:jc w:val="both"/>
              <w:rPr>
                <w:rFonts w:ascii="Grandview" w:hAnsi="Grandview"/>
                <w:sz w:val="22"/>
                <w:szCs w:val="22"/>
                <w:lang w:val="en-GB"/>
              </w:rPr>
            </w:pPr>
          </w:p>
          <w:p w:rsidR="001772FC" w:rsidRPr="005447E5" w:rsidRDefault="001772FC" w:rsidP="001772FC">
            <w:pPr>
              <w:tabs>
                <w:tab w:val="left" w:pos="3852"/>
              </w:tabs>
              <w:spacing w:after="0"/>
              <w:jc w:val="both"/>
              <w:rPr>
                <w:rFonts w:ascii="Grandview" w:hAnsi="Grandview"/>
                <w:sz w:val="22"/>
                <w:szCs w:val="22"/>
                <w:lang w:val="en-GB"/>
              </w:rPr>
            </w:pPr>
          </w:p>
        </w:tc>
        <w:tc>
          <w:tcPr>
            <w:tcW w:w="547" w:type="dxa"/>
          </w:tcPr>
          <w:p w:rsidR="00AC7774" w:rsidRPr="005447E5" w:rsidRDefault="00AC7774" w:rsidP="001772FC">
            <w:pPr>
              <w:spacing w:after="0"/>
              <w:jc w:val="both"/>
              <w:rPr>
                <w:rFonts w:ascii="Grandview" w:hAnsi="Grandview"/>
                <w:sz w:val="22"/>
                <w:szCs w:val="22"/>
                <w:lang w:val="en-GB"/>
              </w:rPr>
            </w:pPr>
          </w:p>
        </w:tc>
        <w:tc>
          <w:tcPr>
            <w:tcW w:w="4384" w:type="dxa"/>
            <w:shd w:val="clear" w:color="auto" w:fill="auto"/>
          </w:tcPr>
          <w:p w:rsidR="001772FC" w:rsidRPr="00D47EEB" w:rsidRDefault="001772FC" w:rsidP="001772FC">
            <w:pPr>
              <w:spacing w:after="0"/>
              <w:jc w:val="both"/>
              <w:rPr>
                <w:rFonts w:ascii="Grandview" w:hAnsi="Grandview"/>
                <w:sz w:val="22"/>
                <w:szCs w:val="22"/>
                <w:lang w:val="en-GB"/>
              </w:rPr>
            </w:pPr>
          </w:p>
          <w:p w:rsidR="001772FC" w:rsidRPr="001772FC" w:rsidRDefault="001772FC" w:rsidP="001772FC">
            <w:pPr>
              <w:spacing w:after="0"/>
              <w:jc w:val="center"/>
              <w:rPr>
                <w:rFonts w:ascii="Grandview" w:hAnsi="Grandview"/>
                <w:sz w:val="22"/>
                <w:szCs w:val="22"/>
                <w:lang w:val="es-ES"/>
              </w:rPr>
            </w:pPr>
            <w:r w:rsidRPr="001772FC">
              <w:rPr>
                <w:rFonts w:ascii="Grandview" w:hAnsi="Grandview"/>
                <w:sz w:val="22"/>
                <w:szCs w:val="22"/>
                <w:lang w:val="es-ES"/>
              </w:rPr>
              <w:t>AYUNTAMIENTO DE OÑATI</w:t>
            </w:r>
          </w:p>
          <w:p w:rsidR="001772FC" w:rsidRPr="001772FC" w:rsidRDefault="001772FC" w:rsidP="001772FC">
            <w:pPr>
              <w:spacing w:after="0"/>
              <w:jc w:val="center"/>
              <w:rPr>
                <w:rFonts w:ascii="Grandview" w:hAnsi="Grandview"/>
                <w:sz w:val="22"/>
                <w:szCs w:val="22"/>
                <w:lang w:val="es-ES"/>
              </w:rPr>
            </w:pPr>
          </w:p>
          <w:p w:rsidR="001772FC" w:rsidRPr="001772FC" w:rsidRDefault="001772FC" w:rsidP="001772FC">
            <w:pPr>
              <w:spacing w:after="0"/>
              <w:jc w:val="center"/>
              <w:rPr>
                <w:rFonts w:ascii="Grandview" w:hAnsi="Grandview"/>
                <w:sz w:val="22"/>
                <w:szCs w:val="22"/>
                <w:lang w:val="es-ES"/>
              </w:rPr>
            </w:pPr>
            <w:r w:rsidRPr="001772FC">
              <w:rPr>
                <w:rFonts w:ascii="Grandview" w:hAnsi="Grandview"/>
                <w:sz w:val="22"/>
                <w:szCs w:val="22"/>
                <w:lang w:val="es-ES"/>
              </w:rPr>
              <w:t>ANUNCIO</w:t>
            </w:r>
          </w:p>
          <w:p w:rsidR="001772FC" w:rsidRPr="001772FC" w:rsidRDefault="001772FC" w:rsidP="001772FC">
            <w:pPr>
              <w:spacing w:after="0"/>
              <w:jc w:val="both"/>
              <w:rPr>
                <w:rFonts w:ascii="Grandview" w:hAnsi="Grandview"/>
                <w:sz w:val="22"/>
                <w:szCs w:val="22"/>
                <w:lang w:val="es-ES"/>
              </w:rPr>
            </w:pPr>
          </w:p>
          <w:p w:rsidR="001772FC" w:rsidRPr="001772FC" w:rsidRDefault="001772FC" w:rsidP="001772FC">
            <w:pPr>
              <w:spacing w:after="0"/>
              <w:jc w:val="both"/>
              <w:rPr>
                <w:rFonts w:ascii="Grandview" w:hAnsi="Grandview"/>
                <w:sz w:val="22"/>
                <w:szCs w:val="22"/>
                <w:lang w:val="es-ES"/>
              </w:rPr>
            </w:pPr>
            <w:r w:rsidRPr="001772FC">
              <w:rPr>
                <w:rFonts w:ascii="Grandview" w:hAnsi="Grandview"/>
                <w:sz w:val="22"/>
                <w:szCs w:val="22"/>
                <w:lang w:val="es-ES"/>
              </w:rPr>
              <w:t>Convocatoria de subvenciones 202</w:t>
            </w:r>
            <w:r>
              <w:rPr>
                <w:rFonts w:ascii="Grandview" w:hAnsi="Grandview"/>
                <w:sz w:val="22"/>
                <w:szCs w:val="22"/>
                <w:lang w:val="es-ES"/>
              </w:rPr>
              <w:t>6</w:t>
            </w:r>
            <w:r w:rsidRPr="001772FC">
              <w:rPr>
                <w:rFonts w:ascii="Grandview" w:hAnsi="Grandview"/>
                <w:sz w:val="22"/>
                <w:szCs w:val="22"/>
                <w:lang w:val="es-ES"/>
              </w:rPr>
              <w:t>. Ayudas económicas para tratamiento de diferentes tipos de adicciones.</w:t>
            </w:r>
          </w:p>
          <w:p w:rsidR="001772FC" w:rsidRPr="001772FC" w:rsidRDefault="001772FC" w:rsidP="001772FC">
            <w:pPr>
              <w:spacing w:after="0"/>
              <w:jc w:val="both"/>
              <w:rPr>
                <w:rFonts w:ascii="Grandview" w:hAnsi="Grandview"/>
                <w:sz w:val="22"/>
                <w:szCs w:val="22"/>
                <w:lang w:val="es-ES"/>
              </w:rPr>
            </w:pPr>
          </w:p>
          <w:p w:rsidR="001772FC" w:rsidRPr="001772FC" w:rsidRDefault="001772FC" w:rsidP="001772FC">
            <w:pPr>
              <w:spacing w:after="0"/>
              <w:jc w:val="both"/>
              <w:rPr>
                <w:rFonts w:ascii="Grandview" w:hAnsi="Grandview"/>
                <w:sz w:val="22"/>
                <w:szCs w:val="22"/>
                <w:lang w:val="es-ES"/>
              </w:rPr>
            </w:pPr>
            <w:r w:rsidRPr="001772FC">
              <w:rPr>
                <w:rFonts w:ascii="Grandview" w:hAnsi="Grandview"/>
                <w:sz w:val="22"/>
                <w:szCs w:val="22"/>
                <w:lang w:val="es-ES"/>
              </w:rPr>
              <w:t xml:space="preserve">De acuerdo con las bases reguladoras para la concesión por parte del Ayuntamiento de Oñati de ayudas económicas para tratamiento diferentes tipos de adicciones aprobadas por acuerdo Plenario celebrado el 22 de febrero de 2018 y publicado en Boletín Oficial de Gipuzkoa de fecha 3 de marzo de 2018 (nº 48), se acordó por se acordó por acuerdo de Junta de Gobierno Municipal del  </w:t>
            </w:r>
            <w:r w:rsidR="00D47EEB">
              <w:rPr>
                <w:rFonts w:ascii="Grandview" w:hAnsi="Grandview"/>
                <w:sz w:val="22"/>
                <w:szCs w:val="22"/>
                <w:lang w:val="es-ES"/>
              </w:rPr>
              <w:t>5</w:t>
            </w:r>
            <w:r w:rsidRPr="001772FC">
              <w:rPr>
                <w:rFonts w:ascii="Grandview" w:hAnsi="Grandview"/>
                <w:sz w:val="22"/>
                <w:szCs w:val="22"/>
                <w:lang w:val="es-ES"/>
              </w:rPr>
              <w:t xml:space="preserve"> de </w:t>
            </w:r>
            <w:r w:rsidR="00D47EEB">
              <w:rPr>
                <w:rFonts w:ascii="Grandview" w:hAnsi="Grandview"/>
                <w:sz w:val="22"/>
                <w:szCs w:val="22"/>
                <w:lang w:val="es-ES"/>
              </w:rPr>
              <w:t>marzo</w:t>
            </w:r>
            <w:r w:rsidRPr="001772FC">
              <w:rPr>
                <w:rFonts w:ascii="Grandview" w:hAnsi="Grandview"/>
                <w:sz w:val="22"/>
                <w:szCs w:val="22"/>
                <w:lang w:val="es-ES"/>
              </w:rPr>
              <w:t xml:space="preserve"> de 202</w:t>
            </w:r>
            <w:r>
              <w:rPr>
                <w:rFonts w:ascii="Grandview" w:hAnsi="Grandview"/>
                <w:sz w:val="22"/>
                <w:szCs w:val="22"/>
                <w:lang w:val="es-ES"/>
              </w:rPr>
              <w:t>6</w:t>
            </w:r>
            <w:r w:rsidRPr="001772FC">
              <w:rPr>
                <w:rFonts w:ascii="Grandview" w:hAnsi="Grandview"/>
                <w:sz w:val="22"/>
                <w:szCs w:val="22"/>
                <w:lang w:val="es-ES"/>
              </w:rPr>
              <w:t xml:space="preserve"> realizar la siguiente convocatoria de ayudas para el año:</w:t>
            </w:r>
          </w:p>
          <w:p w:rsidR="001772FC" w:rsidRPr="001772FC" w:rsidRDefault="001772FC" w:rsidP="001772FC">
            <w:pPr>
              <w:spacing w:after="0"/>
              <w:jc w:val="both"/>
              <w:rPr>
                <w:rFonts w:ascii="Grandview" w:hAnsi="Grandview"/>
                <w:sz w:val="22"/>
                <w:szCs w:val="22"/>
                <w:lang w:val="es-ES"/>
              </w:rPr>
            </w:pPr>
          </w:p>
          <w:p w:rsidR="001772FC" w:rsidRPr="001772FC" w:rsidRDefault="001772FC" w:rsidP="001772FC">
            <w:pPr>
              <w:spacing w:after="0"/>
              <w:jc w:val="both"/>
              <w:rPr>
                <w:rFonts w:ascii="Grandview" w:hAnsi="Grandview"/>
                <w:sz w:val="22"/>
                <w:szCs w:val="22"/>
                <w:lang w:val="es-ES"/>
              </w:rPr>
            </w:pPr>
            <w:r w:rsidRPr="001772FC">
              <w:rPr>
                <w:rFonts w:ascii="Grandview" w:hAnsi="Grandview"/>
                <w:sz w:val="22"/>
                <w:szCs w:val="22"/>
                <w:lang w:val="es-ES"/>
              </w:rPr>
              <w:t>ACUERDA</w:t>
            </w:r>
          </w:p>
          <w:p w:rsidR="001772FC" w:rsidRDefault="001772FC" w:rsidP="001772FC">
            <w:pPr>
              <w:spacing w:after="0"/>
              <w:jc w:val="both"/>
              <w:rPr>
                <w:rFonts w:ascii="Grandview" w:hAnsi="Grandview"/>
                <w:sz w:val="22"/>
                <w:szCs w:val="22"/>
                <w:lang w:val="es-ES"/>
              </w:rPr>
            </w:pPr>
          </w:p>
          <w:p w:rsidR="001772FC" w:rsidRPr="001772FC" w:rsidRDefault="001772FC" w:rsidP="001772FC">
            <w:pPr>
              <w:spacing w:after="0"/>
              <w:jc w:val="both"/>
              <w:rPr>
                <w:rFonts w:ascii="Grandview" w:hAnsi="Grandview"/>
                <w:sz w:val="22"/>
                <w:szCs w:val="22"/>
                <w:lang w:val="es-ES"/>
              </w:rPr>
            </w:pPr>
          </w:p>
          <w:p w:rsidR="001772FC" w:rsidRPr="001772FC" w:rsidRDefault="001772FC" w:rsidP="001772FC">
            <w:pPr>
              <w:pStyle w:val="Prrafodelista"/>
              <w:numPr>
                <w:ilvl w:val="0"/>
                <w:numId w:val="13"/>
              </w:numPr>
              <w:jc w:val="both"/>
              <w:rPr>
                <w:rFonts w:ascii="Grandview" w:hAnsi="Grandview"/>
                <w:sz w:val="22"/>
                <w:szCs w:val="22"/>
                <w:lang w:val="es-ES"/>
              </w:rPr>
            </w:pPr>
            <w:r w:rsidRPr="001772FC">
              <w:rPr>
                <w:rFonts w:ascii="Grandview" w:hAnsi="Grandview"/>
                <w:sz w:val="22"/>
                <w:szCs w:val="22"/>
                <w:lang w:val="es-ES"/>
              </w:rPr>
              <w:t xml:space="preserve">Aprobar la convocatoria correspondiente a </w:t>
            </w:r>
            <w:r w:rsidR="004A534A">
              <w:rPr>
                <w:rFonts w:ascii="Grandview" w:hAnsi="Grandview"/>
                <w:sz w:val="22"/>
                <w:szCs w:val="22"/>
                <w:lang w:val="es-ES"/>
              </w:rPr>
              <w:t>2026</w:t>
            </w:r>
            <w:r w:rsidRPr="001772FC">
              <w:rPr>
                <w:rFonts w:ascii="Grandview" w:hAnsi="Grandview"/>
                <w:sz w:val="22"/>
                <w:szCs w:val="22"/>
                <w:lang w:val="es-ES"/>
              </w:rPr>
              <w:t xml:space="preserve"> de las citadas subvenciones.</w:t>
            </w:r>
          </w:p>
          <w:p w:rsidR="001772FC" w:rsidRPr="001772FC" w:rsidRDefault="001772FC" w:rsidP="001772FC">
            <w:pPr>
              <w:spacing w:after="0"/>
              <w:jc w:val="both"/>
              <w:rPr>
                <w:rFonts w:ascii="Grandview" w:hAnsi="Grandview"/>
                <w:sz w:val="22"/>
                <w:szCs w:val="22"/>
                <w:lang w:val="es-ES"/>
              </w:rPr>
            </w:pPr>
          </w:p>
          <w:p w:rsidR="001772FC" w:rsidRPr="001772FC" w:rsidRDefault="001772FC" w:rsidP="001772FC">
            <w:pPr>
              <w:spacing w:after="0"/>
              <w:jc w:val="both"/>
              <w:rPr>
                <w:rFonts w:ascii="Grandview" w:hAnsi="Grandview"/>
                <w:sz w:val="22"/>
                <w:szCs w:val="22"/>
                <w:lang w:val="es-ES"/>
              </w:rPr>
            </w:pPr>
            <w:r w:rsidRPr="001772FC">
              <w:rPr>
                <w:rFonts w:ascii="Grandview" w:hAnsi="Grandview"/>
                <w:sz w:val="22"/>
                <w:szCs w:val="22"/>
                <w:lang w:val="es-ES"/>
              </w:rPr>
              <w:t xml:space="preserve">Financiación con cargo a la partida </w:t>
            </w:r>
            <w:proofErr w:type="gramStart"/>
            <w:r w:rsidRPr="001772FC">
              <w:rPr>
                <w:rFonts w:ascii="Grandview" w:hAnsi="Grandview"/>
                <w:sz w:val="22"/>
                <w:szCs w:val="22"/>
                <w:lang w:val="es-ES"/>
              </w:rPr>
              <w:t>presupuestaria  n</w:t>
            </w:r>
            <w:proofErr w:type="gramEnd"/>
            <w:r w:rsidRPr="001772FC">
              <w:rPr>
                <w:rFonts w:ascii="Grandview" w:hAnsi="Grandview"/>
                <w:sz w:val="22"/>
                <w:szCs w:val="22"/>
                <w:lang w:val="es-ES"/>
              </w:rPr>
              <w:t>º.175 La financiación será a cargo de las  partida presupuestaria  y su nivel de vinculación  de los presupuestos del 202</w:t>
            </w:r>
            <w:r>
              <w:rPr>
                <w:rFonts w:ascii="Grandview" w:hAnsi="Grandview"/>
                <w:sz w:val="22"/>
                <w:szCs w:val="22"/>
                <w:lang w:val="es-ES"/>
              </w:rPr>
              <w:t>6</w:t>
            </w:r>
            <w:r w:rsidRPr="001772FC">
              <w:rPr>
                <w:rFonts w:ascii="Grandview" w:hAnsi="Grandview"/>
                <w:sz w:val="22"/>
                <w:szCs w:val="22"/>
                <w:lang w:val="es-ES"/>
              </w:rPr>
              <w:t>.</w:t>
            </w:r>
          </w:p>
          <w:p w:rsidR="001772FC" w:rsidRPr="001772FC" w:rsidRDefault="001772FC" w:rsidP="001772FC">
            <w:pPr>
              <w:spacing w:after="0"/>
              <w:jc w:val="both"/>
              <w:rPr>
                <w:rFonts w:ascii="Grandview" w:hAnsi="Grandview"/>
                <w:sz w:val="22"/>
                <w:szCs w:val="22"/>
                <w:lang w:val="es-ES"/>
              </w:rPr>
            </w:pPr>
          </w:p>
          <w:p w:rsidR="001772FC" w:rsidRPr="001772FC" w:rsidRDefault="001772FC" w:rsidP="001772FC">
            <w:pPr>
              <w:pStyle w:val="Prrafodelista"/>
              <w:numPr>
                <w:ilvl w:val="0"/>
                <w:numId w:val="13"/>
              </w:numPr>
              <w:jc w:val="both"/>
              <w:rPr>
                <w:rFonts w:ascii="Grandview" w:hAnsi="Grandview"/>
                <w:sz w:val="22"/>
                <w:szCs w:val="22"/>
                <w:lang w:val="es-ES"/>
              </w:rPr>
            </w:pPr>
            <w:r w:rsidRPr="001772FC">
              <w:rPr>
                <w:rFonts w:ascii="Grandview" w:hAnsi="Grandview"/>
                <w:sz w:val="22"/>
                <w:szCs w:val="22"/>
                <w:lang w:val="es-ES"/>
              </w:rPr>
              <w:t>Plazo de presentación de solicitudes en el año 2026.</w:t>
            </w:r>
          </w:p>
          <w:p w:rsidR="001772FC" w:rsidRPr="001772FC" w:rsidRDefault="001772FC" w:rsidP="001772FC">
            <w:pPr>
              <w:spacing w:after="0"/>
              <w:jc w:val="both"/>
              <w:rPr>
                <w:rFonts w:ascii="Grandview" w:hAnsi="Grandview"/>
                <w:sz w:val="22"/>
                <w:szCs w:val="22"/>
                <w:lang w:val="es-ES"/>
              </w:rPr>
            </w:pPr>
          </w:p>
          <w:p w:rsidR="001772FC" w:rsidRPr="001772FC" w:rsidRDefault="001772FC" w:rsidP="001772FC">
            <w:pPr>
              <w:spacing w:after="0"/>
              <w:jc w:val="both"/>
              <w:rPr>
                <w:rFonts w:ascii="Grandview" w:hAnsi="Grandview"/>
                <w:sz w:val="22"/>
                <w:szCs w:val="22"/>
                <w:lang w:val="es-ES"/>
              </w:rPr>
            </w:pPr>
          </w:p>
          <w:p w:rsidR="001772FC" w:rsidRPr="001772FC" w:rsidRDefault="001772FC" w:rsidP="001772FC">
            <w:pPr>
              <w:spacing w:after="0"/>
              <w:jc w:val="both"/>
              <w:rPr>
                <w:rFonts w:ascii="Grandview" w:hAnsi="Grandview"/>
                <w:sz w:val="22"/>
                <w:szCs w:val="22"/>
                <w:lang w:val="es-ES"/>
              </w:rPr>
            </w:pPr>
            <w:r w:rsidRPr="001772FC">
              <w:rPr>
                <w:rFonts w:ascii="Grandview" w:hAnsi="Grandview"/>
                <w:sz w:val="22"/>
                <w:szCs w:val="22"/>
                <w:lang w:val="es-ES"/>
              </w:rPr>
              <w:t>Las personas interesadas o sus representantes presentarán sus solicitudes en el Servicio de Atención Ciudadana (SAC) del Ayuntamiento desde el día siguiente a la publicación del anuncio hasta el 30 de noviembre de 202</w:t>
            </w:r>
            <w:r>
              <w:rPr>
                <w:rFonts w:ascii="Grandview" w:hAnsi="Grandview"/>
                <w:sz w:val="22"/>
                <w:szCs w:val="22"/>
                <w:lang w:val="es-ES"/>
              </w:rPr>
              <w:t>6</w:t>
            </w:r>
            <w:r w:rsidRPr="001772FC">
              <w:rPr>
                <w:rFonts w:ascii="Grandview" w:hAnsi="Grandview"/>
                <w:sz w:val="22"/>
                <w:szCs w:val="22"/>
                <w:lang w:val="es-ES"/>
              </w:rPr>
              <w:t>.</w:t>
            </w:r>
          </w:p>
          <w:p w:rsidR="001772FC" w:rsidRPr="001772FC" w:rsidRDefault="001772FC" w:rsidP="001772FC">
            <w:pPr>
              <w:spacing w:after="0"/>
              <w:jc w:val="both"/>
              <w:rPr>
                <w:rFonts w:ascii="Grandview" w:hAnsi="Grandview"/>
                <w:sz w:val="22"/>
                <w:szCs w:val="22"/>
                <w:lang w:val="es-ES"/>
              </w:rPr>
            </w:pPr>
          </w:p>
          <w:p w:rsidR="001772FC" w:rsidRPr="001772FC" w:rsidRDefault="001772FC" w:rsidP="001772FC">
            <w:pPr>
              <w:spacing w:after="0"/>
              <w:jc w:val="both"/>
              <w:rPr>
                <w:rFonts w:ascii="Grandview" w:hAnsi="Grandview"/>
                <w:sz w:val="22"/>
                <w:szCs w:val="22"/>
                <w:lang w:val="es-ES"/>
              </w:rPr>
            </w:pPr>
          </w:p>
          <w:p w:rsidR="001772FC" w:rsidRPr="001772FC" w:rsidRDefault="001772FC" w:rsidP="001772FC">
            <w:pPr>
              <w:spacing w:after="0"/>
              <w:jc w:val="both"/>
              <w:rPr>
                <w:rFonts w:ascii="Grandview" w:hAnsi="Grandview"/>
                <w:sz w:val="22"/>
                <w:szCs w:val="22"/>
                <w:lang w:val="es-ES"/>
              </w:rPr>
            </w:pPr>
            <w:r w:rsidRPr="001772FC">
              <w:rPr>
                <w:rFonts w:ascii="Grandview" w:hAnsi="Grandview"/>
                <w:sz w:val="22"/>
                <w:szCs w:val="22"/>
                <w:lang w:val="es-ES"/>
              </w:rPr>
              <w:lastRenderedPageBreak/>
              <w:t>Este acuerdo es definitivo y pone fin a la vía administrativa.</w:t>
            </w:r>
          </w:p>
          <w:p w:rsidR="001772FC" w:rsidRPr="001772FC" w:rsidRDefault="001772FC" w:rsidP="001772FC">
            <w:pPr>
              <w:spacing w:after="0"/>
              <w:jc w:val="both"/>
              <w:rPr>
                <w:rFonts w:ascii="Grandview" w:hAnsi="Grandview"/>
                <w:sz w:val="22"/>
                <w:szCs w:val="22"/>
                <w:lang w:val="es-ES"/>
              </w:rPr>
            </w:pPr>
          </w:p>
          <w:p w:rsidR="001772FC" w:rsidRPr="001772FC" w:rsidRDefault="001772FC" w:rsidP="001772FC">
            <w:pPr>
              <w:spacing w:after="0"/>
              <w:jc w:val="both"/>
              <w:rPr>
                <w:rFonts w:ascii="Grandview" w:hAnsi="Grandview"/>
                <w:sz w:val="22"/>
                <w:szCs w:val="22"/>
                <w:lang w:val="es-ES"/>
              </w:rPr>
            </w:pPr>
            <w:r w:rsidRPr="001772FC">
              <w:rPr>
                <w:rFonts w:ascii="Grandview" w:hAnsi="Grandview"/>
                <w:sz w:val="22"/>
                <w:szCs w:val="22"/>
                <w:lang w:val="es-ES"/>
              </w:rPr>
              <w:t>Las personas interesadas podrán interponer directamente contra él Recurso Contencioso-Administrativo ante los Juzgados de lo Contencioso-Administrativo de San Sebastián, en el plazo de dos meses a partir del día siguiente al de su publicación.</w:t>
            </w:r>
          </w:p>
          <w:p w:rsidR="001772FC" w:rsidRPr="001772FC" w:rsidRDefault="001772FC" w:rsidP="001772FC">
            <w:pPr>
              <w:spacing w:after="0"/>
              <w:jc w:val="both"/>
              <w:rPr>
                <w:rFonts w:ascii="Grandview" w:hAnsi="Grandview"/>
                <w:sz w:val="22"/>
                <w:szCs w:val="22"/>
                <w:lang w:val="es-ES"/>
              </w:rPr>
            </w:pPr>
          </w:p>
          <w:p w:rsidR="001772FC" w:rsidRPr="001772FC" w:rsidRDefault="001772FC" w:rsidP="001772FC">
            <w:pPr>
              <w:spacing w:after="0"/>
              <w:jc w:val="both"/>
              <w:rPr>
                <w:rFonts w:ascii="Grandview" w:hAnsi="Grandview"/>
                <w:sz w:val="22"/>
                <w:szCs w:val="22"/>
                <w:lang w:val="es-ES"/>
              </w:rPr>
            </w:pPr>
            <w:r w:rsidRPr="001772FC">
              <w:rPr>
                <w:rFonts w:ascii="Grandview" w:hAnsi="Grandview"/>
                <w:sz w:val="22"/>
                <w:szCs w:val="22"/>
                <w:lang w:val="es-ES"/>
              </w:rPr>
              <w:t>No obstante, las personas particulares, con carácter previo, podrán interponer Recurso Potestativo de Reposición ante la Junta de Gobierno, en el plazo de un mes a partir del</w:t>
            </w:r>
            <w:r>
              <w:rPr>
                <w:rFonts w:ascii="Grandview" w:hAnsi="Grandview"/>
                <w:sz w:val="22"/>
                <w:szCs w:val="22"/>
                <w:lang w:val="es-ES"/>
              </w:rPr>
              <w:t xml:space="preserve"> </w:t>
            </w:r>
            <w:r w:rsidRPr="001772FC">
              <w:rPr>
                <w:rFonts w:ascii="Grandview" w:hAnsi="Grandview"/>
                <w:sz w:val="22"/>
                <w:szCs w:val="22"/>
                <w:lang w:val="es-ES"/>
              </w:rPr>
              <w:t xml:space="preserve">día siguiente al de su publicación. En este caso, no se podrá interponer recurso contencioso-administrativo hasta que sea resuelto expresamente el de reposición o se haya producido su desestimación presunta. </w:t>
            </w:r>
          </w:p>
          <w:p w:rsidR="001772FC" w:rsidRPr="001772FC" w:rsidRDefault="001772FC" w:rsidP="001772FC">
            <w:pPr>
              <w:spacing w:after="0"/>
              <w:jc w:val="both"/>
              <w:rPr>
                <w:rFonts w:ascii="Grandview" w:hAnsi="Grandview"/>
                <w:sz w:val="22"/>
                <w:szCs w:val="22"/>
                <w:lang w:val="es-ES"/>
              </w:rPr>
            </w:pPr>
          </w:p>
          <w:p w:rsidR="001772FC" w:rsidRPr="001772FC" w:rsidRDefault="001772FC" w:rsidP="001772FC">
            <w:pPr>
              <w:spacing w:after="0"/>
              <w:jc w:val="both"/>
              <w:rPr>
                <w:rFonts w:ascii="Grandview" w:hAnsi="Grandview"/>
                <w:sz w:val="22"/>
                <w:szCs w:val="22"/>
                <w:lang w:val="es-ES"/>
              </w:rPr>
            </w:pPr>
            <w:r w:rsidRPr="001772FC">
              <w:rPr>
                <w:rFonts w:ascii="Grandview" w:hAnsi="Grandview"/>
                <w:sz w:val="22"/>
                <w:szCs w:val="22"/>
                <w:lang w:val="es-ES"/>
              </w:rPr>
              <w:t>Todo ello sin perjuicio de la interposición de cualquier otro recurso que se estime pertinente.</w:t>
            </w:r>
          </w:p>
          <w:p w:rsidR="001772FC" w:rsidRPr="001772FC" w:rsidRDefault="001772FC" w:rsidP="001772FC">
            <w:pPr>
              <w:spacing w:after="0"/>
              <w:jc w:val="both"/>
              <w:rPr>
                <w:rFonts w:ascii="Grandview" w:hAnsi="Grandview"/>
                <w:sz w:val="22"/>
                <w:szCs w:val="22"/>
                <w:lang w:val="es-ES"/>
              </w:rPr>
            </w:pPr>
          </w:p>
          <w:p w:rsidR="001772FC" w:rsidRPr="001772FC" w:rsidRDefault="001772FC" w:rsidP="001772FC">
            <w:pPr>
              <w:spacing w:after="0"/>
              <w:jc w:val="both"/>
              <w:rPr>
                <w:rFonts w:ascii="Grandview" w:hAnsi="Grandview"/>
                <w:sz w:val="22"/>
                <w:szCs w:val="22"/>
                <w:lang w:val="es-ES"/>
              </w:rPr>
            </w:pPr>
            <w:r w:rsidRPr="001772FC">
              <w:rPr>
                <w:rFonts w:ascii="Grandview" w:hAnsi="Grandview"/>
                <w:sz w:val="22"/>
                <w:szCs w:val="22"/>
                <w:lang w:val="es-ES"/>
              </w:rPr>
              <w:t xml:space="preserve">Lo que se publica para general conocimiento. </w:t>
            </w:r>
          </w:p>
          <w:p w:rsidR="001772FC" w:rsidRPr="001772FC" w:rsidRDefault="001772FC" w:rsidP="001772FC">
            <w:pPr>
              <w:spacing w:after="0"/>
              <w:jc w:val="both"/>
              <w:rPr>
                <w:rFonts w:ascii="Grandview" w:hAnsi="Grandview"/>
                <w:sz w:val="22"/>
                <w:szCs w:val="22"/>
                <w:lang w:val="es-ES"/>
              </w:rPr>
            </w:pPr>
          </w:p>
          <w:p w:rsidR="001772FC" w:rsidRPr="001772FC" w:rsidRDefault="001772FC" w:rsidP="001772FC">
            <w:pPr>
              <w:spacing w:after="0"/>
              <w:jc w:val="both"/>
              <w:rPr>
                <w:rFonts w:ascii="Grandview" w:hAnsi="Grandview"/>
                <w:sz w:val="22"/>
                <w:szCs w:val="22"/>
                <w:lang w:val="es-ES"/>
              </w:rPr>
            </w:pPr>
            <w:r w:rsidRPr="001772FC">
              <w:rPr>
                <w:rFonts w:ascii="Grandview" w:hAnsi="Grandview"/>
                <w:sz w:val="22"/>
                <w:szCs w:val="22"/>
                <w:lang w:val="es-ES"/>
              </w:rPr>
              <w:t xml:space="preserve">Oñati, a </w:t>
            </w:r>
            <w:r w:rsidR="00D47EEB">
              <w:rPr>
                <w:rFonts w:ascii="Grandview" w:hAnsi="Grandview"/>
                <w:sz w:val="22"/>
                <w:szCs w:val="22"/>
                <w:lang w:val="es-ES"/>
              </w:rPr>
              <w:t>9</w:t>
            </w:r>
            <w:r w:rsidRPr="001772FC">
              <w:rPr>
                <w:rFonts w:ascii="Grandview" w:hAnsi="Grandview"/>
                <w:sz w:val="22"/>
                <w:szCs w:val="22"/>
                <w:lang w:val="es-ES"/>
              </w:rPr>
              <w:t xml:space="preserve"> de </w:t>
            </w:r>
            <w:r w:rsidR="00D47EEB">
              <w:rPr>
                <w:rFonts w:ascii="Grandview" w:hAnsi="Grandview"/>
                <w:sz w:val="22"/>
                <w:szCs w:val="22"/>
                <w:lang w:val="es-ES"/>
              </w:rPr>
              <w:t>marzo</w:t>
            </w:r>
            <w:bookmarkStart w:id="0" w:name="_GoBack"/>
            <w:bookmarkEnd w:id="0"/>
            <w:r w:rsidRPr="001772FC">
              <w:rPr>
                <w:rFonts w:ascii="Grandview" w:hAnsi="Grandview"/>
                <w:sz w:val="22"/>
                <w:szCs w:val="22"/>
                <w:lang w:val="es-ES"/>
              </w:rPr>
              <w:t xml:space="preserve"> de </w:t>
            </w:r>
            <w:r w:rsidR="004A534A">
              <w:rPr>
                <w:rFonts w:ascii="Grandview" w:hAnsi="Grandview"/>
                <w:sz w:val="22"/>
                <w:szCs w:val="22"/>
                <w:lang w:val="es-ES"/>
              </w:rPr>
              <w:t>2026</w:t>
            </w:r>
            <w:r w:rsidRPr="001772FC">
              <w:rPr>
                <w:rFonts w:ascii="Grandview" w:hAnsi="Grandview"/>
                <w:sz w:val="22"/>
                <w:szCs w:val="22"/>
                <w:lang w:val="es-ES"/>
              </w:rPr>
              <w:t>.—El Alcalde</w:t>
            </w:r>
          </w:p>
          <w:p w:rsidR="001772FC" w:rsidRPr="001772FC" w:rsidRDefault="001772FC" w:rsidP="001772FC">
            <w:pPr>
              <w:spacing w:after="0"/>
              <w:jc w:val="both"/>
              <w:rPr>
                <w:rFonts w:ascii="Grandview" w:hAnsi="Grandview"/>
                <w:sz w:val="22"/>
                <w:szCs w:val="22"/>
                <w:lang w:val="es-ES"/>
              </w:rPr>
            </w:pPr>
          </w:p>
          <w:p w:rsidR="00AC7774" w:rsidRPr="003E3793" w:rsidRDefault="00AC7774" w:rsidP="001772FC">
            <w:pPr>
              <w:spacing w:after="0"/>
              <w:jc w:val="both"/>
              <w:rPr>
                <w:rFonts w:ascii="Grandview" w:hAnsi="Grandview"/>
                <w:sz w:val="22"/>
                <w:szCs w:val="22"/>
                <w:lang w:val="es-ES"/>
              </w:rPr>
            </w:pPr>
          </w:p>
        </w:tc>
      </w:tr>
    </w:tbl>
    <w:p w:rsidR="002738C4" w:rsidRPr="003E3793" w:rsidRDefault="002738C4" w:rsidP="005447E5">
      <w:pPr>
        <w:spacing w:after="0"/>
        <w:jc w:val="both"/>
        <w:rPr>
          <w:rFonts w:ascii="Grandview" w:hAnsi="Grandview"/>
          <w:sz w:val="22"/>
          <w:szCs w:val="22"/>
        </w:rPr>
      </w:pPr>
    </w:p>
    <w:sectPr w:rsidR="002738C4" w:rsidRPr="003E3793" w:rsidSect="007D2306">
      <w:headerReference w:type="default" r:id="rId8"/>
      <w:footerReference w:type="default" r:id="rId9"/>
      <w:type w:val="continuous"/>
      <w:pgSz w:w="11906" w:h="16838"/>
      <w:pgMar w:top="720" w:right="1133" w:bottom="1418"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47E5" w:rsidRDefault="005447E5" w:rsidP="00156DF1">
      <w:pPr>
        <w:spacing w:after="0"/>
      </w:pPr>
      <w:r>
        <w:separator/>
      </w:r>
    </w:p>
  </w:endnote>
  <w:endnote w:type="continuationSeparator" w:id="0">
    <w:p w:rsidR="005447E5" w:rsidRDefault="005447E5" w:rsidP="00156DF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randview">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3F8" w:rsidRDefault="00AC7774">
    <w:pPr>
      <w:pStyle w:val="Piedepgina"/>
    </w:pPr>
    <w:r>
      <w:rPr>
        <w:noProof/>
        <w:lang w:val="eu-ES" w:eastAsia="eu-ES"/>
      </w:rPr>
      <w:drawing>
        <wp:anchor distT="0" distB="0" distL="114300" distR="114300" simplePos="0" relativeHeight="251657216" behindDoc="1" locked="0" layoutInCell="1" allowOverlap="1">
          <wp:simplePos x="0" y="0"/>
          <wp:positionH relativeFrom="column">
            <wp:posOffset>-300990</wp:posOffset>
          </wp:positionH>
          <wp:positionV relativeFrom="paragraph">
            <wp:posOffset>-249555</wp:posOffset>
          </wp:positionV>
          <wp:extent cx="4457700" cy="723900"/>
          <wp:effectExtent l="0" t="0" r="0" b="0"/>
          <wp:wrapNone/>
          <wp:docPr id="1"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rotWithShape="1">
                  <a:blip r:embed="rId1">
                    <a:extLst>
                      <a:ext uri="{28A0092B-C50C-407E-A947-70E740481C1C}">
                        <a14:useLocalDpi xmlns:a14="http://schemas.microsoft.com/office/drawing/2010/main" val="0"/>
                      </a:ext>
                    </a:extLst>
                  </a:blip>
                  <a:srcRect t="18519" b="11111"/>
                  <a:stretch/>
                </pic:blipFill>
                <pic:spPr bwMode="auto">
                  <a:xfrm>
                    <a:off x="0" y="0"/>
                    <a:ext cx="4457700" cy="723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47E5" w:rsidRDefault="005447E5" w:rsidP="00156DF1">
      <w:pPr>
        <w:spacing w:after="0"/>
      </w:pPr>
      <w:r>
        <w:separator/>
      </w:r>
    </w:p>
  </w:footnote>
  <w:footnote w:type="continuationSeparator" w:id="0">
    <w:p w:rsidR="005447E5" w:rsidRDefault="005447E5" w:rsidP="00156DF1">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718" w:rsidRDefault="00AC7774" w:rsidP="004209B9">
    <w:pPr>
      <w:pStyle w:val="Encabezado"/>
    </w:pPr>
    <w:r>
      <w:rPr>
        <w:noProof/>
        <w:lang w:val="eu-ES" w:eastAsia="eu-ES"/>
      </w:rPr>
      <w:drawing>
        <wp:anchor distT="0" distB="0" distL="114300" distR="114300" simplePos="0" relativeHeight="251658240" behindDoc="1" locked="0" layoutInCell="1" allowOverlap="1">
          <wp:simplePos x="0" y="0"/>
          <wp:positionH relativeFrom="column">
            <wp:posOffset>-687705</wp:posOffset>
          </wp:positionH>
          <wp:positionV relativeFrom="paragraph">
            <wp:posOffset>-422275</wp:posOffset>
          </wp:positionV>
          <wp:extent cx="3152775" cy="1383030"/>
          <wp:effectExtent l="0" t="0" r="0" b="0"/>
          <wp:wrapNone/>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3"/>
                  <pic:cNvPicPr>
                    <a:picLocks noChangeAspect="1" noChangeArrowheads="1"/>
                  </pic:cNvPicPr>
                </pic:nvPicPr>
                <pic:blipFill>
                  <a:blip r:embed="rId1">
                    <a:extLst>
                      <a:ext uri="{28A0092B-C50C-407E-A947-70E740481C1C}">
                        <a14:useLocalDpi xmlns:a14="http://schemas.microsoft.com/office/drawing/2010/main" val="0"/>
                      </a:ext>
                    </a:extLst>
                  </a:blip>
                  <a:srcRect t="16156" b="18843"/>
                  <a:stretch>
                    <a:fillRect/>
                  </a:stretch>
                </pic:blipFill>
                <pic:spPr bwMode="auto">
                  <a:xfrm>
                    <a:off x="0" y="0"/>
                    <a:ext cx="3152775" cy="1383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23F8" w:rsidRDefault="009D23F8" w:rsidP="009D23F8">
    <w:pPr>
      <w:pStyle w:val="Encabezado"/>
      <w:jc w:val="right"/>
      <w:rPr>
        <w:rFonts w:ascii="Tahoma" w:hAnsi="Tahoma" w:cs="Tahoma"/>
      </w:rPr>
    </w:pPr>
  </w:p>
  <w:p w:rsidR="00F903E4" w:rsidRDefault="00F903E4" w:rsidP="00146E59">
    <w:pPr>
      <w:pStyle w:val="Encabezado"/>
      <w:jc w:val="right"/>
    </w:pPr>
  </w:p>
  <w:p w:rsidR="00F903E4" w:rsidRDefault="00F903E4" w:rsidP="00146E59">
    <w:pPr>
      <w:pStyle w:val="Encabezado"/>
      <w:jc w:val="right"/>
    </w:pPr>
  </w:p>
  <w:p w:rsidR="00F903E4" w:rsidRDefault="00F903E4" w:rsidP="00146E59">
    <w:pPr>
      <w:pStyle w:val="Encabezado"/>
      <w:jc w:val="right"/>
    </w:pPr>
  </w:p>
  <w:p w:rsidR="00543DDD" w:rsidRPr="00156DF1" w:rsidRDefault="00543DDD" w:rsidP="00146E59">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B45718"/>
    <w:multiLevelType w:val="hybridMultilevel"/>
    <w:tmpl w:val="FD5688A2"/>
    <w:lvl w:ilvl="0" w:tplc="367454A4">
      <w:start w:val="1"/>
      <w:numFmt w:val="bullet"/>
      <w:lvlText w:val="-"/>
      <w:lvlJc w:val="left"/>
      <w:pPr>
        <w:tabs>
          <w:tab w:val="num" w:pos="720"/>
        </w:tabs>
        <w:ind w:left="720" w:hanging="360"/>
      </w:pPr>
      <w:rPr>
        <w:rFonts w:ascii="Times New Roman" w:hAnsi="Times New Roman" w:hint="default"/>
      </w:rPr>
    </w:lvl>
    <w:lvl w:ilvl="1" w:tplc="7B64105C" w:tentative="1">
      <w:start w:val="1"/>
      <w:numFmt w:val="bullet"/>
      <w:lvlText w:val="-"/>
      <w:lvlJc w:val="left"/>
      <w:pPr>
        <w:tabs>
          <w:tab w:val="num" w:pos="1440"/>
        </w:tabs>
        <w:ind w:left="1440" w:hanging="360"/>
      </w:pPr>
      <w:rPr>
        <w:rFonts w:ascii="Times New Roman" w:hAnsi="Times New Roman" w:hint="default"/>
      </w:rPr>
    </w:lvl>
    <w:lvl w:ilvl="2" w:tplc="09B60458" w:tentative="1">
      <w:start w:val="1"/>
      <w:numFmt w:val="bullet"/>
      <w:lvlText w:val="-"/>
      <w:lvlJc w:val="left"/>
      <w:pPr>
        <w:tabs>
          <w:tab w:val="num" w:pos="2160"/>
        </w:tabs>
        <w:ind w:left="2160" w:hanging="360"/>
      </w:pPr>
      <w:rPr>
        <w:rFonts w:ascii="Times New Roman" w:hAnsi="Times New Roman" w:hint="default"/>
      </w:rPr>
    </w:lvl>
    <w:lvl w:ilvl="3" w:tplc="0B26F108" w:tentative="1">
      <w:start w:val="1"/>
      <w:numFmt w:val="bullet"/>
      <w:lvlText w:val="-"/>
      <w:lvlJc w:val="left"/>
      <w:pPr>
        <w:tabs>
          <w:tab w:val="num" w:pos="2880"/>
        </w:tabs>
        <w:ind w:left="2880" w:hanging="360"/>
      </w:pPr>
      <w:rPr>
        <w:rFonts w:ascii="Times New Roman" w:hAnsi="Times New Roman" w:hint="default"/>
      </w:rPr>
    </w:lvl>
    <w:lvl w:ilvl="4" w:tplc="50B81DC4" w:tentative="1">
      <w:start w:val="1"/>
      <w:numFmt w:val="bullet"/>
      <w:lvlText w:val="-"/>
      <w:lvlJc w:val="left"/>
      <w:pPr>
        <w:tabs>
          <w:tab w:val="num" w:pos="3600"/>
        </w:tabs>
        <w:ind w:left="3600" w:hanging="360"/>
      </w:pPr>
      <w:rPr>
        <w:rFonts w:ascii="Times New Roman" w:hAnsi="Times New Roman" w:hint="default"/>
      </w:rPr>
    </w:lvl>
    <w:lvl w:ilvl="5" w:tplc="6ECAABC0" w:tentative="1">
      <w:start w:val="1"/>
      <w:numFmt w:val="bullet"/>
      <w:lvlText w:val="-"/>
      <w:lvlJc w:val="left"/>
      <w:pPr>
        <w:tabs>
          <w:tab w:val="num" w:pos="4320"/>
        </w:tabs>
        <w:ind w:left="4320" w:hanging="360"/>
      </w:pPr>
      <w:rPr>
        <w:rFonts w:ascii="Times New Roman" w:hAnsi="Times New Roman" w:hint="default"/>
      </w:rPr>
    </w:lvl>
    <w:lvl w:ilvl="6" w:tplc="65861F12" w:tentative="1">
      <w:start w:val="1"/>
      <w:numFmt w:val="bullet"/>
      <w:lvlText w:val="-"/>
      <w:lvlJc w:val="left"/>
      <w:pPr>
        <w:tabs>
          <w:tab w:val="num" w:pos="5040"/>
        </w:tabs>
        <w:ind w:left="5040" w:hanging="360"/>
      </w:pPr>
      <w:rPr>
        <w:rFonts w:ascii="Times New Roman" w:hAnsi="Times New Roman" w:hint="default"/>
      </w:rPr>
    </w:lvl>
    <w:lvl w:ilvl="7" w:tplc="48DA26D2" w:tentative="1">
      <w:start w:val="1"/>
      <w:numFmt w:val="bullet"/>
      <w:lvlText w:val="-"/>
      <w:lvlJc w:val="left"/>
      <w:pPr>
        <w:tabs>
          <w:tab w:val="num" w:pos="5760"/>
        </w:tabs>
        <w:ind w:left="5760" w:hanging="360"/>
      </w:pPr>
      <w:rPr>
        <w:rFonts w:ascii="Times New Roman" w:hAnsi="Times New Roman" w:hint="default"/>
      </w:rPr>
    </w:lvl>
    <w:lvl w:ilvl="8" w:tplc="BBD8DBB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B4A17ED"/>
    <w:multiLevelType w:val="hybridMultilevel"/>
    <w:tmpl w:val="D0A045C6"/>
    <w:lvl w:ilvl="0" w:tplc="38EC2BAE">
      <w:start w:val="1"/>
      <w:numFmt w:val="bullet"/>
      <w:lvlText w:val="-"/>
      <w:lvlJc w:val="left"/>
      <w:pPr>
        <w:ind w:left="720" w:hanging="360"/>
      </w:pPr>
      <w:rPr>
        <w:rFonts w:ascii="Calibri" w:hAnsi="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1CF05539"/>
    <w:multiLevelType w:val="hybridMultilevel"/>
    <w:tmpl w:val="8A1AA190"/>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3" w15:restartNumberingAfterBreak="0">
    <w:nsid w:val="2EE70480"/>
    <w:multiLevelType w:val="hybridMultilevel"/>
    <w:tmpl w:val="C8E0B698"/>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4" w15:restartNumberingAfterBreak="0">
    <w:nsid w:val="32970FD3"/>
    <w:multiLevelType w:val="hybridMultilevel"/>
    <w:tmpl w:val="ACDAD67E"/>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5" w15:restartNumberingAfterBreak="0">
    <w:nsid w:val="345B328F"/>
    <w:multiLevelType w:val="hybridMultilevel"/>
    <w:tmpl w:val="B7EE9D08"/>
    <w:lvl w:ilvl="0" w:tplc="E53E0C22">
      <w:start w:val="1"/>
      <w:numFmt w:val="bullet"/>
      <w:lvlText w:val="-"/>
      <w:lvlJc w:val="left"/>
      <w:pPr>
        <w:tabs>
          <w:tab w:val="num" w:pos="720"/>
        </w:tabs>
        <w:ind w:left="720" w:hanging="360"/>
      </w:pPr>
      <w:rPr>
        <w:rFonts w:ascii="Times New Roman" w:hAnsi="Times New Roman" w:hint="default"/>
      </w:rPr>
    </w:lvl>
    <w:lvl w:ilvl="1" w:tplc="E5964B3E" w:tentative="1">
      <w:start w:val="1"/>
      <w:numFmt w:val="bullet"/>
      <w:lvlText w:val="-"/>
      <w:lvlJc w:val="left"/>
      <w:pPr>
        <w:tabs>
          <w:tab w:val="num" w:pos="1440"/>
        </w:tabs>
        <w:ind w:left="1440" w:hanging="360"/>
      </w:pPr>
      <w:rPr>
        <w:rFonts w:ascii="Times New Roman" w:hAnsi="Times New Roman" w:hint="default"/>
      </w:rPr>
    </w:lvl>
    <w:lvl w:ilvl="2" w:tplc="E06E679C" w:tentative="1">
      <w:start w:val="1"/>
      <w:numFmt w:val="bullet"/>
      <w:lvlText w:val="-"/>
      <w:lvlJc w:val="left"/>
      <w:pPr>
        <w:tabs>
          <w:tab w:val="num" w:pos="2160"/>
        </w:tabs>
        <w:ind w:left="2160" w:hanging="360"/>
      </w:pPr>
      <w:rPr>
        <w:rFonts w:ascii="Times New Roman" w:hAnsi="Times New Roman" w:hint="default"/>
      </w:rPr>
    </w:lvl>
    <w:lvl w:ilvl="3" w:tplc="60724ECE">
      <w:numFmt w:val="bullet"/>
      <w:lvlText w:val="-"/>
      <w:lvlJc w:val="left"/>
      <w:pPr>
        <w:tabs>
          <w:tab w:val="num" w:pos="2880"/>
        </w:tabs>
        <w:ind w:left="2880" w:hanging="360"/>
      </w:pPr>
      <w:rPr>
        <w:rFonts w:ascii="Times New Roman" w:hAnsi="Times New Roman" w:hint="default"/>
      </w:rPr>
    </w:lvl>
    <w:lvl w:ilvl="4" w:tplc="A13ABFE6" w:tentative="1">
      <w:start w:val="1"/>
      <w:numFmt w:val="bullet"/>
      <w:lvlText w:val="-"/>
      <w:lvlJc w:val="left"/>
      <w:pPr>
        <w:tabs>
          <w:tab w:val="num" w:pos="3600"/>
        </w:tabs>
        <w:ind w:left="3600" w:hanging="360"/>
      </w:pPr>
      <w:rPr>
        <w:rFonts w:ascii="Times New Roman" w:hAnsi="Times New Roman" w:hint="default"/>
      </w:rPr>
    </w:lvl>
    <w:lvl w:ilvl="5" w:tplc="52784FCC" w:tentative="1">
      <w:start w:val="1"/>
      <w:numFmt w:val="bullet"/>
      <w:lvlText w:val="-"/>
      <w:lvlJc w:val="left"/>
      <w:pPr>
        <w:tabs>
          <w:tab w:val="num" w:pos="4320"/>
        </w:tabs>
        <w:ind w:left="4320" w:hanging="360"/>
      </w:pPr>
      <w:rPr>
        <w:rFonts w:ascii="Times New Roman" w:hAnsi="Times New Roman" w:hint="default"/>
      </w:rPr>
    </w:lvl>
    <w:lvl w:ilvl="6" w:tplc="C30AEF1C" w:tentative="1">
      <w:start w:val="1"/>
      <w:numFmt w:val="bullet"/>
      <w:lvlText w:val="-"/>
      <w:lvlJc w:val="left"/>
      <w:pPr>
        <w:tabs>
          <w:tab w:val="num" w:pos="5040"/>
        </w:tabs>
        <w:ind w:left="5040" w:hanging="360"/>
      </w:pPr>
      <w:rPr>
        <w:rFonts w:ascii="Times New Roman" w:hAnsi="Times New Roman" w:hint="default"/>
      </w:rPr>
    </w:lvl>
    <w:lvl w:ilvl="7" w:tplc="A2C01CF8" w:tentative="1">
      <w:start w:val="1"/>
      <w:numFmt w:val="bullet"/>
      <w:lvlText w:val="-"/>
      <w:lvlJc w:val="left"/>
      <w:pPr>
        <w:tabs>
          <w:tab w:val="num" w:pos="5760"/>
        </w:tabs>
        <w:ind w:left="5760" w:hanging="360"/>
      </w:pPr>
      <w:rPr>
        <w:rFonts w:ascii="Times New Roman" w:hAnsi="Times New Roman" w:hint="default"/>
      </w:rPr>
    </w:lvl>
    <w:lvl w:ilvl="8" w:tplc="C24C9316"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0320C97"/>
    <w:multiLevelType w:val="hybridMultilevel"/>
    <w:tmpl w:val="7710FAF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56623C0E"/>
    <w:multiLevelType w:val="hybridMultilevel"/>
    <w:tmpl w:val="EE222E6C"/>
    <w:lvl w:ilvl="0" w:tplc="042D000F">
      <w:start w:val="1"/>
      <w:numFmt w:val="decimal"/>
      <w:lvlText w:val="%1."/>
      <w:lvlJc w:val="left"/>
      <w:pPr>
        <w:ind w:left="360" w:hanging="360"/>
      </w:pPr>
      <w:rPr>
        <w:rFonts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8" w15:restartNumberingAfterBreak="0">
    <w:nsid w:val="61802C9B"/>
    <w:multiLevelType w:val="hybridMultilevel"/>
    <w:tmpl w:val="BFFE20E4"/>
    <w:lvl w:ilvl="0" w:tplc="0C0A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9" w15:restartNumberingAfterBreak="0">
    <w:nsid w:val="64612CAD"/>
    <w:multiLevelType w:val="hybridMultilevel"/>
    <w:tmpl w:val="62D2A73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652B7F7C"/>
    <w:multiLevelType w:val="hybridMultilevel"/>
    <w:tmpl w:val="CB3C33F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67086113"/>
    <w:multiLevelType w:val="hybridMultilevel"/>
    <w:tmpl w:val="A9EC33FA"/>
    <w:lvl w:ilvl="0" w:tplc="551C75E6">
      <w:start w:val="1"/>
      <w:numFmt w:val="bullet"/>
      <w:lvlText w:val="•"/>
      <w:lvlJc w:val="left"/>
      <w:pPr>
        <w:tabs>
          <w:tab w:val="num" w:pos="720"/>
        </w:tabs>
        <w:ind w:left="720" w:hanging="360"/>
      </w:pPr>
      <w:rPr>
        <w:rFonts w:ascii="Calibri" w:hAnsi="Calibri" w:hint="default"/>
      </w:rPr>
    </w:lvl>
    <w:lvl w:ilvl="1" w:tplc="64CEA332" w:tentative="1">
      <w:start w:val="1"/>
      <w:numFmt w:val="bullet"/>
      <w:lvlText w:val="•"/>
      <w:lvlJc w:val="left"/>
      <w:pPr>
        <w:tabs>
          <w:tab w:val="num" w:pos="1440"/>
        </w:tabs>
        <w:ind w:left="1440" w:hanging="360"/>
      </w:pPr>
      <w:rPr>
        <w:rFonts w:ascii="Calibri" w:hAnsi="Calibri" w:hint="default"/>
      </w:rPr>
    </w:lvl>
    <w:lvl w:ilvl="2" w:tplc="4F48E280" w:tentative="1">
      <w:start w:val="1"/>
      <w:numFmt w:val="bullet"/>
      <w:lvlText w:val="•"/>
      <w:lvlJc w:val="left"/>
      <w:pPr>
        <w:tabs>
          <w:tab w:val="num" w:pos="2160"/>
        </w:tabs>
        <w:ind w:left="2160" w:hanging="360"/>
      </w:pPr>
      <w:rPr>
        <w:rFonts w:ascii="Calibri" w:hAnsi="Calibri" w:hint="default"/>
      </w:rPr>
    </w:lvl>
    <w:lvl w:ilvl="3" w:tplc="CA025D7C">
      <w:start w:val="1"/>
      <w:numFmt w:val="bullet"/>
      <w:lvlText w:val="•"/>
      <w:lvlJc w:val="left"/>
      <w:pPr>
        <w:tabs>
          <w:tab w:val="num" w:pos="2880"/>
        </w:tabs>
        <w:ind w:left="2880" w:hanging="360"/>
      </w:pPr>
      <w:rPr>
        <w:rFonts w:ascii="Calibri" w:hAnsi="Calibri" w:hint="default"/>
      </w:rPr>
    </w:lvl>
    <w:lvl w:ilvl="4" w:tplc="DE503322" w:tentative="1">
      <w:start w:val="1"/>
      <w:numFmt w:val="bullet"/>
      <w:lvlText w:val="•"/>
      <w:lvlJc w:val="left"/>
      <w:pPr>
        <w:tabs>
          <w:tab w:val="num" w:pos="3600"/>
        </w:tabs>
        <w:ind w:left="3600" w:hanging="360"/>
      </w:pPr>
      <w:rPr>
        <w:rFonts w:ascii="Calibri" w:hAnsi="Calibri" w:hint="default"/>
      </w:rPr>
    </w:lvl>
    <w:lvl w:ilvl="5" w:tplc="15EC761A" w:tentative="1">
      <w:start w:val="1"/>
      <w:numFmt w:val="bullet"/>
      <w:lvlText w:val="•"/>
      <w:lvlJc w:val="left"/>
      <w:pPr>
        <w:tabs>
          <w:tab w:val="num" w:pos="4320"/>
        </w:tabs>
        <w:ind w:left="4320" w:hanging="360"/>
      </w:pPr>
      <w:rPr>
        <w:rFonts w:ascii="Calibri" w:hAnsi="Calibri" w:hint="default"/>
      </w:rPr>
    </w:lvl>
    <w:lvl w:ilvl="6" w:tplc="44D4C864" w:tentative="1">
      <w:start w:val="1"/>
      <w:numFmt w:val="bullet"/>
      <w:lvlText w:val="•"/>
      <w:lvlJc w:val="left"/>
      <w:pPr>
        <w:tabs>
          <w:tab w:val="num" w:pos="5040"/>
        </w:tabs>
        <w:ind w:left="5040" w:hanging="360"/>
      </w:pPr>
      <w:rPr>
        <w:rFonts w:ascii="Calibri" w:hAnsi="Calibri" w:hint="default"/>
      </w:rPr>
    </w:lvl>
    <w:lvl w:ilvl="7" w:tplc="1BE6B012" w:tentative="1">
      <w:start w:val="1"/>
      <w:numFmt w:val="bullet"/>
      <w:lvlText w:val="•"/>
      <w:lvlJc w:val="left"/>
      <w:pPr>
        <w:tabs>
          <w:tab w:val="num" w:pos="5760"/>
        </w:tabs>
        <w:ind w:left="5760" w:hanging="360"/>
      </w:pPr>
      <w:rPr>
        <w:rFonts w:ascii="Calibri" w:hAnsi="Calibri" w:hint="default"/>
      </w:rPr>
    </w:lvl>
    <w:lvl w:ilvl="8" w:tplc="1B0A9588" w:tentative="1">
      <w:start w:val="1"/>
      <w:numFmt w:val="bullet"/>
      <w:lvlText w:val="•"/>
      <w:lvlJc w:val="left"/>
      <w:pPr>
        <w:tabs>
          <w:tab w:val="num" w:pos="6480"/>
        </w:tabs>
        <w:ind w:left="6480" w:hanging="360"/>
      </w:pPr>
      <w:rPr>
        <w:rFonts w:ascii="Calibri" w:hAnsi="Calibri" w:hint="default"/>
      </w:rPr>
    </w:lvl>
  </w:abstractNum>
  <w:abstractNum w:abstractNumId="12" w15:restartNumberingAfterBreak="0">
    <w:nsid w:val="6E92247C"/>
    <w:multiLevelType w:val="hybridMultilevel"/>
    <w:tmpl w:val="FCFE34C0"/>
    <w:lvl w:ilvl="0" w:tplc="042D000F">
      <w:start w:val="1"/>
      <w:numFmt w:val="decimal"/>
      <w:lvlText w:val="%1."/>
      <w:lvlJc w:val="left"/>
      <w:pPr>
        <w:ind w:left="360" w:hanging="360"/>
      </w:pPr>
      <w:rPr>
        <w:rFonts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num w:numId="1">
    <w:abstractNumId w:val="6"/>
  </w:num>
  <w:num w:numId="2">
    <w:abstractNumId w:val="10"/>
  </w:num>
  <w:num w:numId="3">
    <w:abstractNumId w:val="9"/>
  </w:num>
  <w:num w:numId="4">
    <w:abstractNumId w:val="8"/>
  </w:num>
  <w:num w:numId="5">
    <w:abstractNumId w:val="3"/>
  </w:num>
  <w:num w:numId="6">
    <w:abstractNumId w:val="11"/>
  </w:num>
  <w:num w:numId="7">
    <w:abstractNumId w:val="0"/>
  </w:num>
  <w:num w:numId="8">
    <w:abstractNumId w:val="5"/>
  </w:num>
  <w:num w:numId="9">
    <w:abstractNumId w:val="2"/>
  </w:num>
  <w:num w:numId="10">
    <w:abstractNumId w:val="4"/>
  </w:num>
  <w:num w:numId="11">
    <w:abstractNumId w:val="1"/>
  </w:num>
  <w:num w:numId="12">
    <w:abstractNumId w:val="7"/>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hideSpellingErrors/>
  <w:hideGrammaticalErrors/>
  <w:proofState w:spelling="clean" w:grammar="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7E5"/>
    <w:rsid w:val="00005D34"/>
    <w:rsid w:val="000109B4"/>
    <w:rsid w:val="00014953"/>
    <w:rsid w:val="000349C6"/>
    <w:rsid w:val="00037D8C"/>
    <w:rsid w:val="0005157C"/>
    <w:rsid w:val="00055362"/>
    <w:rsid w:val="00062233"/>
    <w:rsid w:val="00062A26"/>
    <w:rsid w:val="00063FE6"/>
    <w:rsid w:val="00075031"/>
    <w:rsid w:val="000771B3"/>
    <w:rsid w:val="00077B5E"/>
    <w:rsid w:val="00077E5A"/>
    <w:rsid w:val="00085A7E"/>
    <w:rsid w:val="000870C9"/>
    <w:rsid w:val="000A442C"/>
    <w:rsid w:val="000B2B37"/>
    <w:rsid w:val="000C4EA4"/>
    <w:rsid w:val="000D5C17"/>
    <w:rsid w:val="000E7CF3"/>
    <w:rsid w:val="000F07D3"/>
    <w:rsid w:val="000F722B"/>
    <w:rsid w:val="00103617"/>
    <w:rsid w:val="00103BC5"/>
    <w:rsid w:val="00110FE3"/>
    <w:rsid w:val="00113FFC"/>
    <w:rsid w:val="001233CC"/>
    <w:rsid w:val="00130026"/>
    <w:rsid w:val="00140C08"/>
    <w:rsid w:val="00143421"/>
    <w:rsid w:val="0014696A"/>
    <w:rsid w:val="00146E59"/>
    <w:rsid w:val="00146FF0"/>
    <w:rsid w:val="00151E95"/>
    <w:rsid w:val="00153183"/>
    <w:rsid w:val="00156DF1"/>
    <w:rsid w:val="0017237D"/>
    <w:rsid w:val="001725AA"/>
    <w:rsid w:val="00175A14"/>
    <w:rsid w:val="00175C07"/>
    <w:rsid w:val="0017618D"/>
    <w:rsid w:val="001772FC"/>
    <w:rsid w:val="0019583A"/>
    <w:rsid w:val="001A5642"/>
    <w:rsid w:val="001A590F"/>
    <w:rsid w:val="001B09AF"/>
    <w:rsid w:val="001B152A"/>
    <w:rsid w:val="001B29DF"/>
    <w:rsid w:val="001D1863"/>
    <w:rsid w:val="001E1F9C"/>
    <w:rsid w:val="001F371B"/>
    <w:rsid w:val="00200497"/>
    <w:rsid w:val="00205234"/>
    <w:rsid w:val="00220316"/>
    <w:rsid w:val="00234C33"/>
    <w:rsid w:val="002474B4"/>
    <w:rsid w:val="00264DE9"/>
    <w:rsid w:val="002651D3"/>
    <w:rsid w:val="00266593"/>
    <w:rsid w:val="00266E0C"/>
    <w:rsid w:val="0027072D"/>
    <w:rsid w:val="002738C4"/>
    <w:rsid w:val="002751A1"/>
    <w:rsid w:val="0027665E"/>
    <w:rsid w:val="002811C2"/>
    <w:rsid w:val="002947C9"/>
    <w:rsid w:val="002A0BAC"/>
    <w:rsid w:val="002A201F"/>
    <w:rsid w:val="002B053F"/>
    <w:rsid w:val="002B4104"/>
    <w:rsid w:val="002C291C"/>
    <w:rsid w:val="002C5831"/>
    <w:rsid w:val="002D0534"/>
    <w:rsid w:val="002D0CA2"/>
    <w:rsid w:val="002E51D6"/>
    <w:rsid w:val="002F0539"/>
    <w:rsid w:val="002F34C3"/>
    <w:rsid w:val="002F5B91"/>
    <w:rsid w:val="00307DA3"/>
    <w:rsid w:val="00313628"/>
    <w:rsid w:val="00320E78"/>
    <w:rsid w:val="00330549"/>
    <w:rsid w:val="00331C6C"/>
    <w:rsid w:val="003369EF"/>
    <w:rsid w:val="00340053"/>
    <w:rsid w:val="00345718"/>
    <w:rsid w:val="00354C19"/>
    <w:rsid w:val="00361366"/>
    <w:rsid w:val="00361377"/>
    <w:rsid w:val="00367657"/>
    <w:rsid w:val="00370685"/>
    <w:rsid w:val="00371701"/>
    <w:rsid w:val="00376CF3"/>
    <w:rsid w:val="003807DD"/>
    <w:rsid w:val="0038481F"/>
    <w:rsid w:val="00392687"/>
    <w:rsid w:val="003C1301"/>
    <w:rsid w:val="003D1DF0"/>
    <w:rsid w:val="003E3793"/>
    <w:rsid w:val="003E578A"/>
    <w:rsid w:val="003F494A"/>
    <w:rsid w:val="003F5A34"/>
    <w:rsid w:val="004023AE"/>
    <w:rsid w:val="00402AB5"/>
    <w:rsid w:val="00404C89"/>
    <w:rsid w:val="00417A0E"/>
    <w:rsid w:val="00417E2A"/>
    <w:rsid w:val="004209B9"/>
    <w:rsid w:val="00423579"/>
    <w:rsid w:val="00436996"/>
    <w:rsid w:val="00436C24"/>
    <w:rsid w:val="004461F6"/>
    <w:rsid w:val="00467B88"/>
    <w:rsid w:val="00467B89"/>
    <w:rsid w:val="004714F8"/>
    <w:rsid w:val="004729C8"/>
    <w:rsid w:val="004847F2"/>
    <w:rsid w:val="00496C1F"/>
    <w:rsid w:val="004A099C"/>
    <w:rsid w:val="004A534A"/>
    <w:rsid w:val="004B0559"/>
    <w:rsid w:val="004B568F"/>
    <w:rsid w:val="004C4DF2"/>
    <w:rsid w:val="004C53A4"/>
    <w:rsid w:val="004D1745"/>
    <w:rsid w:val="004D17EC"/>
    <w:rsid w:val="004E7268"/>
    <w:rsid w:val="004F2BA4"/>
    <w:rsid w:val="004F7939"/>
    <w:rsid w:val="00506907"/>
    <w:rsid w:val="00527A80"/>
    <w:rsid w:val="00530227"/>
    <w:rsid w:val="00540432"/>
    <w:rsid w:val="00543DDD"/>
    <w:rsid w:val="005447E5"/>
    <w:rsid w:val="00557C50"/>
    <w:rsid w:val="0056396A"/>
    <w:rsid w:val="00574755"/>
    <w:rsid w:val="005808E6"/>
    <w:rsid w:val="00582789"/>
    <w:rsid w:val="00586FDB"/>
    <w:rsid w:val="005947BC"/>
    <w:rsid w:val="005A0549"/>
    <w:rsid w:val="005C38F4"/>
    <w:rsid w:val="005C4D63"/>
    <w:rsid w:val="005E4948"/>
    <w:rsid w:val="0060004D"/>
    <w:rsid w:val="00601199"/>
    <w:rsid w:val="00612175"/>
    <w:rsid w:val="00614385"/>
    <w:rsid w:val="0061761D"/>
    <w:rsid w:val="00623B9B"/>
    <w:rsid w:val="00627404"/>
    <w:rsid w:val="00631E04"/>
    <w:rsid w:val="006527C5"/>
    <w:rsid w:val="00666466"/>
    <w:rsid w:val="00675157"/>
    <w:rsid w:val="006822E2"/>
    <w:rsid w:val="006922F2"/>
    <w:rsid w:val="006B0098"/>
    <w:rsid w:val="006C1BA5"/>
    <w:rsid w:val="006C5115"/>
    <w:rsid w:val="006C7DB1"/>
    <w:rsid w:val="006E4483"/>
    <w:rsid w:val="006F4C2E"/>
    <w:rsid w:val="006F7567"/>
    <w:rsid w:val="0070058E"/>
    <w:rsid w:val="007141CF"/>
    <w:rsid w:val="00720ED5"/>
    <w:rsid w:val="00721AD4"/>
    <w:rsid w:val="00727BB8"/>
    <w:rsid w:val="00736628"/>
    <w:rsid w:val="00744BEB"/>
    <w:rsid w:val="00754C02"/>
    <w:rsid w:val="007554D3"/>
    <w:rsid w:val="00776F4C"/>
    <w:rsid w:val="007775F7"/>
    <w:rsid w:val="0078286F"/>
    <w:rsid w:val="00793EF6"/>
    <w:rsid w:val="007A000F"/>
    <w:rsid w:val="007A652A"/>
    <w:rsid w:val="007C086F"/>
    <w:rsid w:val="007C7E51"/>
    <w:rsid w:val="007D039F"/>
    <w:rsid w:val="007D2306"/>
    <w:rsid w:val="007D2ED7"/>
    <w:rsid w:val="007D36FE"/>
    <w:rsid w:val="007F13E4"/>
    <w:rsid w:val="007F5CAB"/>
    <w:rsid w:val="0080351E"/>
    <w:rsid w:val="0080662F"/>
    <w:rsid w:val="00821AD3"/>
    <w:rsid w:val="00831139"/>
    <w:rsid w:val="008428A4"/>
    <w:rsid w:val="00847B9C"/>
    <w:rsid w:val="00854C36"/>
    <w:rsid w:val="008610ED"/>
    <w:rsid w:val="00864378"/>
    <w:rsid w:val="00894D4F"/>
    <w:rsid w:val="008C5689"/>
    <w:rsid w:val="008C5716"/>
    <w:rsid w:val="008C63EB"/>
    <w:rsid w:val="008D7514"/>
    <w:rsid w:val="008F3FC6"/>
    <w:rsid w:val="00902111"/>
    <w:rsid w:val="009025DE"/>
    <w:rsid w:val="009079A9"/>
    <w:rsid w:val="0094148E"/>
    <w:rsid w:val="009433FE"/>
    <w:rsid w:val="00946546"/>
    <w:rsid w:val="00947220"/>
    <w:rsid w:val="00952017"/>
    <w:rsid w:val="00955800"/>
    <w:rsid w:val="00955E11"/>
    <w:rsid w:val="009560AA"/>
    <w:rsid w:val="00970659"/>
    <w:rsid w:val="009861B3"/>
    <w:rsid w:val="00987BDE"/>
    <w:rsid w:val="00990338"/>
    <w:rsid w:val="0099162C"/>
    <w:rsid w:val="00993618"/>
    <w:rsid w:val="00996465"/>
    <w:rsid w:val="009976A8"/>
    <w:rsid w:val="009B0E3F"/>
    <w:rsid w:val="009B1227"/>
    <w:rsid w:val="009C36C4"/>
    <w:rsid w:val="009C4938"/>
    <w:rsid w:val="009D23F8"/>
    <w:rsid w:val="009D3FB8"/>
    <w:rsid w:val="009E2C61"/>
    <w:rsid w:val="009F1862"/>
    <w:rsid w:val="00A021B4"/>
    <w:rsid w:val="00A032F0"/>
    <w:rsid w:val="00A04251"/>
    <w:rsid w:val="00A07E86"/>
    <w:rsid w:val="00A1517A"/>
    <w:rsid w:val="00A2035F"/>
    <w:rsid w:val="00A2161C"/>
    <w:rsid w:val="00A337BC"/>
    <w:rsid w:val="00A36E5F"/>
    <w:rsid w:val="00A4425B"/>
    <w:rsid w:val="00A4750E"/>
    <w:rsid w:val="00A60207"/>
    <w:rsid w:val="00A73FBD"/>
    <w:rsid w:val="00A77564"/>
    <w:rsid w:val="00A8482B"/>
    <w:rsid w:val="00A90294"/>
    <w:rsid w:val="00A9204D"/>
    <w:rsid w:val="00AA1459"/>
    <w:rsid w:val="00AA484E"/>
    <w:rsid w:val="00AA6893"/>
    <w:rsid w:val="00AB5877"/>
    <w:rsid w:val="00AB609C"/>
    <w:rsid w:val="00AB6840"/>
    <w:rsid w:val="00AC0A2E"/>
    <w:rsid w:val="00AC7774"/>
    <w:rsid w:val="00AD39EF"/>
    <w:rsid w:val="00AD7556"/>
    <w:rsid w:val="00AD797C"/>
    <w:rsid w:val="00AE2BC3"/>
    <w:rsid w:val="00AF4F87"/>
    <w:rsid w:val="00AF5573"/>
    <w:rsid w:val="00AF69DD"/>
    <w:rsid w:val="00B03587"/>
    <w:rsid w:val="00B0444D"/>
    <w:rsid w:val="00B05454"/>
    <w:rsid w:val="00B07E18"/>
    <w:rsid w:val="00B1113C"/>
    <w:rsid w:val="00B13B50"/>
    <w:rsid w:val="00B13DEC"/>
    <w:rsid w:val="00B16BC9"/>
    <w:rsid w:val="00B325C1"/>
    <w:rsid w:val="00B32FAE"/>
    <w:rsid w:val="00B54096"/>
    <w:rsid w:val="00B73FA8"/>
    <w:rsid w:val="00B76F67"/>
    <w:rsid w:val="00B82D92"/>
    <w:rsid w:val="00B84DE1"/>
    <w:rsid w:val="00B90A80"/>
    <w:rsid w:val="00B951FB"/>
    <w:rsid w:val="00BA0BF7"/>
    <w:rsid w:val="00BA319B"/>
    <w:rsid w:val="00BC41DA"/>
    <w:rsid w:val="00BC4FEE"/>
    <w:rsid w:val="00BD03BE"/>
    <w:rsid w:val="00BD2C0C"/>
    <w:rsid w:val="00BD7969"/>
    <w:rsid w:val="00BD7E51"/>
    <w:rsid w:val="00BE0B61"/>
    <w:rsid w:val="00BE383B"/>
    <w:rsid w:val="00C042ED"/>
    <w:rsid w:val="00C12D22"/>
    <w:rsid w:val="00C14032"/>
    <w:rsid w:val="00C15EC0"/>
    <w:rsid w:val="00C666F6"/>
    <w:rsid w:val="00C67E62"/>
    <w:rsid w:val="00C77D23"/>
    <w:rsid w:val="00C82753"/>
    <w:rsid w:val="00C86B06"/>
    <w:rsid w:val="00C970BA"/>
    <w:rsid w:val="00C97450"/>
    <w:rsid w:val="00CC5853"/>
    <w:rsid w:val="00CC61F1"/>
    <w:rsid w:val="00CC71DF"/>
    <w:rsid w:val="00CD1069"/>
    <w:rsid w:val="00CD32BF"/>
    <w:rsid w:val="00CD3994"/>
    <w:rsid w:val="00CD5975"/>
    <w:rsid w:val="00CF2FBB"/>
    <w:rsid w:val="00CF7BE7"/>
    <w:rsid w:val="00D02AEF"/>
    <w:rsid w:val="00D16D61"/>
    <w:rsid w:val="00D2661D"/>
    <w:rsid w:val="00D32D5D"/>
    <w:rsid w:val="00D4502E"/>
    <w:rsid w:val="00D46FDB"/>
    <w:rsid w:val="00D47EEB"/>
    <w:rsid w:val="00D51921"/>
    <w:rsid w:val="00D63961"/>
    <w:rsid w:val="00D74DFB"/>
    <w:rsid w:val="00D85F4B"/>
    <w:rsid w:val="00D90780"/>
    <w:rsid w:val="00D91354"/>
    <w:rsid w:val="00D93670"/>
    <w:rsid w:val="00DA181B"/>
    <w:rsid w:val="00DA587B"/>
    <w:rsid w:val="00DB5E74"/>
    <w:rsid w:val="00DC18C4"/>
    <w:rsid w:val="00DC25E1"/>
    <w:rsid w:val="00DC7D13"/>
    <w:rsid w:val="00DC7DFC"/>
    <w:rsid w:val="00DD4D9B"/>
    <w:rsid w:val="00DD675C"/>
    <w:rsid w:val="00DE3D95"/>
    <w:rsid w:val="00DE5F48"/>
    <w:rsid w:val="00DF1882"/>
    <w:rsid w:val="00DF45BA"/>
    <w:rsid w:val="00DF52BC"/>
    <w:rsid w:val="00E00010"/>
    <w:rsid w:val="00E0018A"/>
    <w:rsid w:val="00E0142F"/>
    <w:rsid w:val="00E02CD7"/>
    <w:rsid w:val="00E03D00"/>
    <w:rsid w:val="00E13E54"/>
    <w:rsid w:val="00E155E4"/>
    <w:rsid w:val="00E228DE"/>
    <w:rsid w:val="00E23882"/>
    <w:rsid w:val="00E25D22"/>
    <w:rsid w:val="00E3065A"/>
    <w:rsid w:val="00E32462"/>
    <w:rsid w:val="00E35D7A"/>
    <w:rsid w:val="00E424C6"/>
    <w:rsid w:val="00E43232"/>
    <w:rsid w:val="00E440BB"/>
    <w:rsid w:val="00E4459F"/>
    <w:rsid w:val="00E64215"/>
    <w:rsid w:val="00E74DDC"/>
    <w:rsid w:val="00E8695E"/>
    <w:rsid w:val="00E87DF5"/>
    <w:rsid w:val="00E9290D"/>
    <w:rsid w:val="00E936A3"/>
    <w:rsid w:val="00E938BB"/>
    <w:rsid w:val="00E95779"/>
    <w:rsid w:val="00EA7640"/>
    <w:rsid w:val="00EF18A8"/>
    <w:rsid w:val="00EF7415"/>
    <w:rsid w:val="00F03061"/>
    <w:rsid w:val="00F1113B"/>
    <w:rsid w:val="00F1349B"/>
    <w:rsid w:val="00F322D9"/>
    <w:rsid w:val="00F36B0F"/>
    <w:rsid w:val="00F37E36"/>
    <w:rsid w:val="00F505F6"/>
    <w:rsid w:val="00F579B3"/>
    <w:rsid w:val="00F67A86"/>
    <w:rsid w:val="00F74852"/>
    <w:rsid w:val="00F771E2"/>
    <w:rsid w:val="00F809E2"/>
    <w:rsid w:val="00F84416"/>
    <w:rsid w:val="00F8496B"/>
    <w:rsid w:val="00F903E4"/>
    <w:rsid w:val="00F91D43"/>
    <w:rsid w:val="00FA77A4"/>
    <w:rsid w:val="00FB1704"/>
    <w:rsid w:val="00FB71BE"/>
    <w:rsid w:val="00FC60C6"/>
    <w:rsid w:val="00FE6EB6"/>
    <w:rsid w:val="00FF34E2"/>
    <w:rsid w:val="00FF378C"/>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60D7EB23-58A7-43EE-8629-84DEC6815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u-ES" w:eastAsia="eu-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3FE6"/>
    <w:pPr>
      <w:suppressAutoHyphens/>
      <w:spacing w:after="200"/>
    </w:pPr>
    <w:rPr>
      <w:rFonts w:ascii="Cambria" w:eastAsia="Cambria" w:hAnsi="Cambria"/>
      <w:sz w:val="24"/>
      <w:szCs w:val="24"/>
      <w:lang w:val="es-ES_tradnl" w:eastAsia="ar-SA"/>
    </w:rPr>
  </w:style>
  <w:style w:type="paragraph" w:styleId="Ttulo1">
    <w:name w:val="heading 1"/>
    <w:basedOn w:val="Normal"/>
    <w:link w:val="Ttulo1Car"/>
    <w:uiPriority w:val="9"/>
    <w:qFormat/>
    <w:rsid w:val="00C77D23"/>
    <w:pPr>
      <w:spacing w:before="100" w:beforeAutospacing="1" w:after="100" w:afterAutospacing="1"/>
      <w:outlineLvl w:val="0"/>
    </w:pPr>
    <w:rPr>
      <w:rFonts w:ascii="Times New Roman" w:eastAsia="Times New Roman" w:hAnsi="Times New Roman"/>
      <w:b/>
      <w:bCs/>
      <w:kern w:val="36"/>
      <w:sz w:val="48"/>
      <w:szCs w:val="4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56DF1"/>
    <w:pPr>
      <w:spacing w:after="0"/>
    </w:pPr>
    <w:rPr>
      <w:rFonts w:ascii="Tahoma" w:hAnsi="Tahoma" w:cs="Tahoma"/>
      <w:sz w:val="16"/>
      <w:szCs w:val="16"/>
    </w:rPr>
  </w:style>
  <w:style w:type="character" w:customStyle="1" w:styleId="TextodegloboCar">
    <w:name w:val="Texto de globo Car"/>
    <w:link w:val="Textodeglobo"/>
    <w:uiPriority w:val="99"/>
    <w:semiHidden/>
    <w:rsid w:val="00156DF1"/>
    <w:rPr>
      <w:rFonts w:ascii="Tahoma" w:hAnsi="Tahoma" w:cs="Tahoma"/>
      <w:sz w:val="16"/>
      <w:szCs w:val="16"/>
    </w:rPr>
  </w:style>
  <w:style w:type="paragraph" w:styleId="Encabezado">
    <w:name w:val="header"/>
    <w:basedOn w:val="Normal"/>
    <w:link w:val="EncabezadoCar"/>
    <w:uiPriority w:val="99"/>
    <w:unhideWhenUsed/>
    <w:rsid w:val="00156DF1"/>
    <w:pPr>
      <w:tabs>
        <w:tab w:val="center" w:pos="4252"/>
        <w:tab w:val="right" w:pos="8504"/>
      </w:tabs>
      <w:spacing w:after="0"/>
    </w:pPr>
  </w:style>
  <w:style w:type="character" w:customStyle="1" w:styleId="EncabezadoCar">
    <w:name w:val="Encabezado Car"/>
    <w:basedOn w:val="Fuentedeprrafopredeter"/>
    <w:link w:val="Encabezado"/>
    <w:uiPriority w:val="99"/>
    <w:rsid w:val="00156DF1"/>
  </w:style>
  <w:style w:type="paragraph" w:styleId="Piedepgina">
    <w:name w:val="footer"/>
    <w:basedOn w:val="Normal"/>
    <w:link w:val="PiedepginaCar"/>
    <w:uiPriority w:val="99"/>
    <w:unhideWhenUsed/>
    <w:rsid w:val="00156DF1"/>
    <w:pPr>
      <w:tabs>
        <w:tab w:val="center" w:pos="4252"/>
        <w:tab w:val="right" w:pos="8504"/>
      </w:tabs>
      <w:spacing w:after="0"/>
    </w:pPr>
  </w:style>
  <w:style w:type="character" w:customStyle="1" w:styleId="PiedepginaCar">
    <w:name w:val="Pie de página Car"/>
    <w:basedOn w:val="Fuentedeprrafopredeter"/>
    <w:link w:val="Piedepgina"/>
    <w:uiPriority w:val="99"/>
    <w:rsid w:val="00156DF1"/>
  </w:style>
  <w:style w:type="table" w:styleId="Tablaconcuadrcula">
    <w:name w:val="Table Grid"/>
    <w:basedOn w:val="Tablanormal"/>
    <w:uiPriority w:val="59"/>
    <w:rsid w:val="00156D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1E1F9C"/>
    <w:rPr>
      <w:sz w:val="16"/>
      <w:szCs w:val="16"/>
    </w:rPr>
  </w:style>
  <w:style w:type="paragraph" w:styleId="Textocomentario">
    <w:name w:val="annotation text"/>
    <w:basedOn w:val="Normal"/>
    <w:link w:val="TextocomentarioCar"/>
    <w:uiPriority w:val="99"/>
    <w:semiHidden/>
    <w:unhideWhenUsed/>
    <w:rsid w:val="001E1F9C"/>
    <w:rPr>
      <w:sz w:val="20"/>
      <w:szCs w:val="20"/>
    </w:rPr>
  </w:style>
  <w:style w:type="character" w:customStyle="1" w:styleId="TextocomentarioCar">
    <w:name w:val="Texto comentario Car"/>
    <w:link w:val="Textocomentario"/>
    <w:uiPriority w:val="99"/>
    <w:semiHidden/>
    <w:rsid w:val="001E1F9C"/>
    <w:rPr>
      <w:sz w:val="20"/>
      <w:szCs w:val="20"/>
    </w:rPr>
  </w:style>
  <w:style w:type="paragraph" w:styleId="Asuntodelcomentario">
    <w:name w:val="annotation subject"/>
    <w:basedOn w:val="Textocomentario"/>
    <w:next w:val="Textocomentario"/>
    <w:link w:val="AsuntodelcomentarioCar"/>
    <w:uiPriority w:val="99"/>
    <w:semiHidden/>
    <w:unhideWhenUsed/>
    <w:rsid w:val="001E1F9C"/>
    <w:rPr>
      <w:b/>
      <w:bCs/>
    </w:rPr>
  </w:style>
  <w:style w:type="character" w:customStyle="1" w:styleId="AsuntodelcomentarioCar">
    <w:name w:val="Asunto del comentario Car"/>
    <w:link w:val="Asuntodelcomentario"/>
    <w:uiPriority w:val="99"/>
    <w:semiHidden/>
    <w:rsid w:val="001E1F9C"/>
    <w:rPr>
      <w:b/>
      <w:bCs/>
      <w:sz w:val="20"/>
      <w:szCs w:val="20"/>
    </w:rPr>
  </w:style>
  <w:style w:type="paragraph" w:styleId="Prrafodelista">
    <w:name w:val="List Paragraph"/>
    <w:basedOn w:val="Normal"/>
    <w:uiPriority w:val="34"/>
    <w:qFormat/>
    <w:rsid w:val="000E7CF3"/>
    <w:pPr>
      <w:spacing w:after="0"/>
      <w:ind w:left="720"/>
      <w:contextualSpacing/>
    </w:pPr>
    <w:rPr>
      <w:rFonts w:eastAsia="Times New Roman"/>
    </w:rPr>
  </w:style>
  <w:style w:type="paragraph" w:customStyle="1" w:styleId="Zerrenda-paragrafoa1">
    <w:name w:val="Zerrenda-paragrafoa1"/>
    <w:basedOn w:val="Normal"/>
    <w:rsid w:val="000E7CF3"/>
    <w:pPr>
      <w:autoSpaceDN w:val="0"/>
      <w:spacing w:after="0"/>
      <w:ind w:left="720"/>
      <w:textAlignment w:val="baseline"/>
    </w:pPr>
    <w:rPr>
      <w:lang w:val="eu-ES"/>
    </w:rPr>
  </w:style>
  <w:style w:type="character" w:styleId="Hipervnculo">
    <w:name w:val="Hyperlink"/>
    <w:uiPriority w:val="99"/>
    <w:unhideWhenUsed/>
    <w:rsid w:val="00467B88"/>
    <w:rPr>
      <w:color w:val="0000FF"/>
      <w:u w:val="single"/>
    </w:rPr>
  </w:style>
  <w:style w:type="paragraph" w:styleId="NormalWeb">
    <w:name w:val="Normal (Web)"/>
    <w:basedOn w:val="Normal"/>
    <w:uiPriority w:val="99"/>
    <w:unhideWhenUsed/>
    <w:rsid w:val="00DD4D9B"/>
    <w:pPr>
      <w:spacing w:before="100" w:beforeAutospacing="1" w:after="100" w:afterAutospacing="1"/>
    </w:pPr>
    <w:rPr>
      <w:rFonts w:ascii="Times New Roman" w:eastAsia="Times New Roman" w:hAnsi="Times New Roman"/>
      <w:lang w:eastAsia="es-ES_tradnl"/>
    </w:rPr>
  </w:style>
  <w:style w:type="character" w:styleId="Textoennegrita">
    <w:name w:val="Strong"/>
    <w:uiPriority w:val="22"/>
    <w:qFormat/>
    <w:rsid w:val="00527A80"/>
    <w:rPr>
      <w:b/>
      <w:bCs/>
    </w:rPr>
  </w:style>
  <w:style w:type="paragraph" w:styleId="Sinespaciado">
    <w:name w:val="No Spacing"/>
    <w:basedOn w:val="Normal"/>
    <w:uiPriority w:val="1"/>
    <w:qFormat/>
    <w:rsid w:val="00AE2BC3"/>
    <w:pPr>
      <w:spacing w:after="0"/>
    </w:pPr>
    <w:rPr>
      <w:rFonts w:cs="Calibri"/>
    </w:rPr>
  </w:style>
  <w:style w:type="character" w:customStyle="1" w:styleId="Ttulo1Car">
    <w:name w:val="Título 1 Car"/>
    <w:link w:val="Ttulo1"/>
    <w:uiPriority w:val="9"/>
    <w:rsid w:val="00C77D23"/>
    <w:rPr>
      <w:rFonts w:ascii="Times New Roman" w:eastAsia="Times New Roman" w:hAnsi="Times New Roman"/>
      <w:b/>
      <w:bCs/>
      <w:kern w:val="36"/>
      <w:sz w:val="48"/>
      <w:szCs w:val="48"/>
    </w:rPr>
  </w:style>
  <w:style w:type="paragraph" w:customStyle="1" w:styleId="Standard">
    <w:name w:val="Standard"/>
    <w:rsid w:val="009976A8"/>
    <w:pPr>
      <w:suppressAutoHyphens/>
      <w:autoSpaceDN w:val="0"/>
      <w:spacing w:after="160" w:line="256" w:lineRule="auto"/>
      <w:textAlignment w:val="baseline"/>
    </w:pPr>
    <w:rPr>
      <w:rFonts w:eastAsia="SimSun" w:cs="F"/>
      <w:kern w:val="3"/>
      <w:sz w:val="22"/>
      <w:szCs w:val="22"/>
      <w:lang w:val="fr-FR" w:eastAsia="en-US"/>
    </w:rPr>
  </w:style>
  <w:style w:type="paragraph" w:customStyle="1" w:styleId="ONATIKOUDALA">
    <w:name w:val="ONATIKO UDALA"/>
    <w:basedOn w:val="Normal"/>
    <w:rsid w:val="00D74DFB"/>
    <w:pPr>
      <w:spacing w:after="0"/>
      <w:jc w:val="both"/>
    </w:pPr>
    <w:rPr>
      <w:rFonts w:ascii="Trebuchet MS" w:hAnsi="Trebuchet MS" w:cs="Trebuchet MS"/>
    </w:rPr>
  </w:style>
  <w:style w:type="paragraph" w:styleId="Textoindependiente">
    <w:name w:val="Body Text"/>
    <w:basedOn w:val="Normal"/>
    <w:link w:val="TextoindependienteCar"/>
    <w:rsid w:val="00D74DFB"/>
    <w:pPr>
      <w:spacing w:after="0"/>
      <w:jc w:val="both"/>
    </w:pPr>
    <w:rPr>
      <w:rFonts w:ascii="Arial" w:eastAsia="Times New Roman" w:hAnsi="Arial" w:cs="Arial"/>
      <w:sz w:val="20"/>
      <w:szCs w:val="20"/>
    </w:rPr>
  </w:style>
  <w:style w:type="character" w:customStyle="1" w:styleId="TextoindependienteCar">
    <w:name w:val="Texto independiente Car"/>
    <w:link w:val="Textoindependiente"/>
    <w:rsid w:val="00D74DFB"/>
    <w:rPr>
      <w:rFonts w:ascii="Arial" w:eastAsia="Times New Roman" w:hAnsi="Arial" w:cs="Arial"/>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318203">
      <w:bodyDiv w:val="1"/>
      <w:marLeft w:val="0"/>
      <w:marRight w:val="0"/>
      <w:marTop w:val="0"/>
      <w:marBottom w:val="0"/>
      <w:divBdr>
        <w:top w:val="none" w:sz="0" w:space="0" w:color="auto"/>
        <w:left w:val="none" w:sz="0" w:space="0" w:color="auto"/>
        <w:bottom w:val="none" w:sz="0" w:space="0" w:color="auto"/>
        <w:right w:val="none" w:sz="0" w:space="0" w:color="auto"/>
      </w:divBdr>
    </w:div>
    <w:div w:id="246043378">
      <w:bodyDiv w:val="1"/>
      <w:marLeft w:val="0"/>
      <w:marRight w:val="0"/>
      <w:marTop w:val="0"/>
      <w:marBottom w:val="0"/>
      <w:divBdr>
        <w:top w:val="none" w:sz="0" w:space="0" w:color="auto"/>
        <w:left w:val="none" w:sz="0" w:space="0" w:color="auto"/>
        <w:bottom w:val="none" w:sz="0" w:space="0" w:color="auto"/>
        <w:right w:val="none" w:sz="0" w:space="0" w:color="auto"/>
      </w:divBdr>
      <w:divsChild>
        <w:div w:id="2045057076">
          <w:marLeft w:val="0"/>
          <w:marRight w:val="0"/>
          <w:marTop w:val="0"/>
          <w:marBottom w:val="120"/>
          <w:divBdr>
            <w:top w:val="none" w:sz="0" w:space="0" w:color="auto"/>
            <w:left w:val="none" w:sz="0" w:space="0" w:color="auto"/>
            <w:bottom w:val="none" w:sz="0" w:space="0" w:color="auto"/>
            <w:right w:val="none" w:sz="0" w:space="0" w:color="auto"/>
          </w:divBdr>
        </w:div>
      </w:divsChild>
    </w:div>
    <w:div w:id="326786635">
      <w:bodyDiv w:val="1"/>
      <w:marLeft w:val="0"/>
      <w:marRight w:val="0"/>
      <w:marTop w:val="0"/>
      <w:marBottom w:val="0"/>
      <w:divBdr>
        <w:top w:val="none" w:sz="0" w:space="0" w:color="auto"/>
        <w:left w:val="none" w:sz="0" w:space="0" w:color="auto"/>
        <w:bottom w:val="none" w:sz="0" w:space="0" w:color="auto"/>
        <w:right w:val="none" w:sz="0" w:space="0" w:color="auto"/>
      </w:divBdr>
    </w:div>
    <w:div w:id="795566888">
      <w:bodyDiv w:val="1"/>
      <w:marLeft w:val="0"/>
      <w:marRight w:val="0"/>
      <w:marTop w:val="0"/>
      <w:marBottom w:val="0"/>
      <w:divBdr>
        <w:top w:val="none" w:sz="0" w:space="0" w:color="auto"/>
        <w:left w:val="none" w:sz="0" w:space="0" w:color="auto"/>
        <w:bottom w:val="none" w:sz="0" w:space="0" w:color="auto"/>
        <w:right w:val="none" w:sz="0" w:space="0" w:color="auto"/>
      </w:divBdr>
      <w:divsChild>
        <w:div w:id="235092185">
          <w:marLeft w:val="0"/>
          <w:marRight w:val="0"/>
          <w:marTop w:val="0"/>
          <w:marBottom w:val="0"/>
          <w:divBdr>
            <w:top w:val="none" w:sz="0" w:space="0" w:color="auto"/>
            <w:left w:val="none" w:sz="0" w:space="0" w:color="auto"/>
            <w:bottom w:val="none" w:sz="0" w:space="0" w:color="auto"/>
            <w:right w:val="none" w:sz="0" w:space="0" w:color="auto"/>
          </w:divBdr>
        </w:div>
        <w:div w:id="355428844">
          <w:marLeft w:val="0"/>
          <w:marRight w:val="0"/>
          <w:marTop w:val="0"/>
          <w:marBottom w:val="0"/>
          <w:divBdr>
            <w:top w:val="none" w:sz="0" w:space="0" w:color="auto"/>
            <w:left w:val="none" w:sz="0" w:space="0" w:color="auto"/>
            <w:bottom w:val="none" w:sz="0" w:space="0" w:color="auto"/>
            <w:right w:val="none" w:sz="0" w:space="0" w:color="auto"/>
          </w:divBdr>
        </w:div>
        <w:div w:id="432214692">
          <w:marLeft w:val="0"/>
          <w:marRight w:val="0"/>
          <w:marTop w:val="0"/>
          <w:marBottom w:val="0"/>
          <w:divBdr>
            <w:top w:val="none" w:sz="0" w:space="0" w:color="auto"/>
            <w:left w:val="none" w:sz="0" w:space="0" w:color="auto"/>
            <w:bottom w:val="none" w:sz="0" w:space="0" w:color="auto"/>
            <w:right w:val="none" w:sz="0" w:space="0" w:color="auto"/>
          </w:divBdr>
        </w:div>
        <w:div w:id="447311800">
          <w:marLeft w:val="1440"/>
          <w:marRight w:val="0"/>
          <w:marTop w:val="0"/>
          <w:marBottom w:val="0"/>
          <w:divBdr>
            <w:top w:val="none" w:sz="0" w:space="0" w:color="auto"/>
            <w:left w:val="none" w:sz="0" w:space="0" w:color="auto"/>
            <w:bottom w:val="none" w:sz="0" w:space="0" w:color="auto"/>
            <w:right w:val="none" w:sz="0" w:space="0" w:color="auto"/>
          </w:divBdr>
        </w:div>
        <w:div w:id="505242723">
          <w:marLeft w:val="1440"/>
          <w:marRight w:val="0"/>
          <w:marTop w:val="0"/>
          <w:marBottom w:val="0"/>
          <w:divBdr>
            <w:top w:val="none" w:sz="0" w:space="0" w:color="auto"/>
            <w:left w:val="none" w:sz="0" w:space="0" w:color="auto"/>
            <w:bottom w:val="none" w:sz="0" w:space="0" w:color="auto"/>
            <w:right w:val="none" w:sz="0" w:space="0" w:color="auto"/>
          </w:divBdr>
        </w:div>
        <w:div w:id="671907336">
          <w:marLeft w:val="1440"/>
          <w:marRight w:val="0"/>
          <w:marTop w:val="0"/>
          <w:marBottom w:val="0"/>
          <w:divBdr>
            <w:top w:val="none" w:sz="0" w:space="0" w:color="auto"/>
            <w:left w:val="none" w:sz="0" w:space="0" w:color="auto"/>
            <w:bottom w:val="none" w:sz="0" w:space="0" w:color="auto"/>
            <w:right w:val="none" w:sz="0" w:space="0" w:color="auto"/>
          </w:divBdr>
        </w:div>
        <w:div w:id="876817267">
          <w:marLeft w:val="720"/>
          <w:marRight w:val="0"/>
          <w:marTop w:val="0"/>
          <w:marBottom w:val="0"/>
          <w:divBdr>
            <w:top w:val="none" w:sz="0" w:space="0" w:color="auto"/>
            <w:left w:val="none" w:sz="0" w:space="0" w:color="auto"/>
            <w:bottom w:val="none" w:sz="0" w:space="0" w:color="auto"/>
            <w:right w:val="none" w:sz="0" w:space="0" w:color="auto"/>
          </w:divBdr>
        </w:div>
        <w:div w:id="963577864">
          <w:marLeft w:val="0"/>
          <w:marRight w:val="0"/>
          <w:marTop w:val="0"/>
          <w:marBottom w:val="0"/>
          <w:divBdr>
            <w:top w:val="none" w:sz="0" w:space="0" w:color="auto"/>
            <w:left w:val="none" w:sz="0" w:space="0" w:color="auto"/>
            <w:bottom w:val="none" w:sz="0" w:space="0" w:color="auto"/>
            <w:right w:val="none" w:sz="0" w:space="0" w:color="auto"/>
          </w:divBdr>
        </w:div>
        <w:div w:id="1436049319">
          <w:marLeft w:val="1440"/>
          <w:marRight w:val="0"/>
          <w:marTop w:val="0"/>
          <w:marBottom w:val="0"/>
          <w:divBdr>
            <w:top w:val="none" w:sz="0" w:space="0" w:color="auto"/>
            <w:left w:val="none" w:sz="0" w:space="0" w:color="auto"/>
            <w:bottom w:val="none" w:sz="0" w:space="0" w:color="auto"/>
            <w:right w:val="none" w:sz="0" w:space="0" w:color="auto"/>
          </w:divBdr>
        </w:div>
        <w:div w:id="2033140614">
          <w:marLeft w:val="0"/>
          <w:marRight w:val="0"/>
          <w:marTop w:val="0"/>
          <w:marBottom w:val="0"/>
          <w:divBdr>
            <w:top w:val="none" w:sz="0" w:space="0" w:color="auto"/>
            <w:left w:val="none" w:sz="0" w:space="0" w:color="auto"/>
            <w:bottom w:val="none" w:sz="0" w:space="0" w:color="auto"/>
            <w:right w:val="none" w:sz="0" w:space="0" w:color="auto"/>
          </w:divBdr>
        </w:div>
        <w:div w:id="2044017826">
          <w:marLeft w:val="720"/>
          <w:marRight w:val="0"/>
          <w:marTop w:val="0"/>
          <w:marBottom w:val="0"/>
          <w:divBdr>
            <w:top w:val="none" w:sz="0" w:space="0" w:color="auto"/>
            <w:left w:val="none" w:sz="0" w:space="0" w:color="auto"/>
            <w:bottom w:val="none" w:sz="0" w:space="0" w:color="auto"/>
            <w:right w:val="none" w:sz="0" w:space="0" w:color="auto"/>
          </w:divBdr>
        </w:div>
        <w:div w:id="2079857364">
          <w:marLeft w:val="0"/>
          <w:marRight w:val="0"/>
          <w:marTop w:val="0"/>
          <w:marBottom w:val="0"/>
          <w:divBdr>
            <w:top w:val="none" w:sz="0" w:space="0" w:color="auto"/>
            <w:left w:val="none" w:sz="0" w:space="0" w:color="auto"/>
            <w:bottom w:val="none" w:sz="0" w:space="0" w:color="auto"/>
            <w:right w:val="none" w:sz="0" w:space="0" w:color="auto"/>
          </w:divBdr>
        </w:div>
      </w:divsChild>
    </w:div>
    <w:div w:id="1400902528">
      <w:bodyDiv w:val="1"/>
      <w:marLeft w:val="0"/>
      <w:marRight w:val="0"/>
      <w:marTop w:val="0"/>
      <w:marBottom w:val="0"/>
      <w:divBdr>
        <w:top w:val="none" w:sz="0" w:space="0" w:color="auto"/>
        <w:left w:val="none" w:sz="0" w:space="0" w:color="auto"/>
        <w:bottom w:val="none" w:sz="0" w:space="0" w:color="auto"/>
        <w:right w:val="none" w:sz="0" w:space="0" w:color="auto"/>
      </w:divBdr>
      <w:divsChild>
        <w:div w:id="1441225099">
          <w:marLeft w:val="0"/>
          <w:marRight w:val="0"/>
          <w:marTop w:val="0"/>
          <w:marBottom w:val="0"/>
          <w:divBdr>
            <w:top w:val="none" w:sz="0" w:space="0" w:color="auto"/>
            <w:left w:val="none" w:sz="0" w:space="0" w:color="auto"/>
            <w:bottom w:val="single" w:sz="8" w:space="1" w:color="auto"/>
            <w:right w:val="none" w:sz="0" w:space="0" w:color="auto"/>
          </w:divBdr>
          <w:divsChild>
            <w:div w:id="81068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571149">
      <w:bodyDiv w:val="1"/>
      <w:marLeft w:val="0"/>
      <w:marRight w:val="0"/>
      <w:marTop w:val="0"/>
      <w:marBottom w:val="0"/>
      <w:divBdr>
        <w:top w:val="none" w:sz="0" w:space="0" w:color="auto"/>
        <w:left w:val="none" w:sz="0" w:space="0" w:color="auto"/>
        <w:bottom w:val="none" w:sz="0" w:space="0" w:color="auto"/>
        <w:right w:val="none" w:sz="0" w:space="0" w:color="auto"/>
      </w:divBdr>
      <w:divsChild>
        <w:div w:id="120922512">
          <w:marLeft w:val="2160"/>
          <w:marRight w:val="0"/>
          <w:marTop w:val="40"/>
          <w:marBottom w:val="40"/>
          <w:divBdr>
            <w:top w:val="none" w:sz="0" w:space="0" w:color="auto"/>
            <w:left w:val="none" w:sz="0" w:space="0" w:color="auto"/>
            <w:bottom w:val="none" w:sz="0" w:space="0" w:color="auto"/>
            <w:right w:val="none" w:sz="0" w:space="0" w:color="auto"/>
          </w:divBdr>
        </w:div>
        <w:div w:id="739254890">
          <w:marLeft w:val="547"/>
          <w:marRight w:val="0"/>
          <w:marTop w:val="0"/>
          <w:marBottom w:val="120"/>
          <w:divBdr>
            <w:top w:val="none" w:sz="0" w:space="0" w:color="auto"/>
            <w:left w:val="none" w:sz="0" w:space="0" w:color="auto"/>
            <w:bottom w:val="none" w:sz="0" w:space="0" w:color="auto"/>
            <w:right w:val="none" w:sz="0" w:space="0" w:color="auto"/>
          </w:divBdr>
        </w:div>
        <w:div w:id="1347555646">
          <w:marLeft w:val="2160"/>
          <w:marRight w:val="0"/>
          <w:marTop w:val="40"/>
          <w:marBottom w:val="40"/>
          <w:divBdr>
            <w:top w:val="none" w:sz="0" w:space="0" w:color="auto"/>
            <w:left w:val="none" w:sz="0" w:space="0" w:color="auto"/>
            <w:bottom w:val="none" w:sz="0" w:space="0" w:color="auto"/>
            <w:right w:val="none" w:sz="0" w:space="0" w:color="auto"/>
          </w:divBdr>
        </w:div>
        <w:div w:id="1717923319">
          <w:marLeft w:val="2160"/>
          <w:marRight w:val="0"/>
          <w:marTop w:val="40"/>
          <w:marBottom w:val="40"/>
          <w:divBdr>
            <w:top w:val="none" w:sz="0" w:space="0" w:color="auto"/>
            <w:left w:val="none" w:sz="0" w:space="0" w:color="auto"/>
            <w:bottom w:val="none" w:sz="0" w:space="0" w:color="auto"/>
            <w:right w:val="none" w:sz="0" w:space="0" w:color="auto"/>
          </w:divBdr>
        </w:div>
        <w:div w:id="1843470177">
          <w:marLeft w:val="2160"/>
          <w:marRight w:val="0"/>
          <w:marTop w:val="40"/>
          <w:marBottom w:val="40"/>
          <w:divBdr>
            <w:top w:val="none" w:sz="0" w:space="0" w:color="auto"/>
            <w:left w:val="none" w:sz="0" w:space="0" w:color="auto"/>
            <w:bottom w:val="none" w:sz="0" w:space="0" w:color="auto"/>
            <w:right w:val="none" w:sz="0" w:space="0" w:color="auto"/>
          </w:divBdr>
        </w:div>
        <w:div w:id="1978608317">
          <w:marLeft w:val="0"/>
          <w:marRight w:val="0"/>
          <w:marTop w:val="0"/>
          <w:marBottom w:val="120"/>
          <w:divBdr>
            <w:top w:val="none" w:sz="0" w:space="0" w:color="auto"/>
            <w:left w:val="none" w:sz="0" w:space="0" w:color="auto"/>
            <w:bottom w:val="none" w:sz="0" w:space="0" w:color="auto"/>
            <w:right w:val="none" w:sz="0" w:space="0" w:color="auto"/>
          </w:divBdr>
        </w:div>
      </w:divsChild>
    </w:div>
    <w:div w:id="1457331698">
      <w:bodyDiv w:val="1"/>
      <w:marLeft w:val="0"/>
      <w:marRight w:val="0"/>
      <w:marTop w:val="0"/>
      <w:marBottom w:val="0"/>
      <w:divBdr>
        <w:top w:val="none" w:sz="0" w:space="0" w:color="auto"/>
        <w:left w:val="none" w:sz="0" w:space="0" w:color="auto"/>
        <w:bottom w:val="none" w:sz="0" w:space="0" w:color="auto"/>
        <w:right w:val="none" w:sz="0" w:space="0" w:color="auto"/>
      </w:divBdr>
      <w:divsChild>
        <w:div w:id="18747354">
          <w:marLeft w:val="720"/>
          <w:marRight w:val="0"/>
          <w:marTop w:val="0"/>
          <w:marBottom w:val="0"/>
          <w:divBdr>
            <w:top w:val="none" w:sz="0" w:space="0" w:color="auto"/>
            <w:left w:val="none" w:sz="0" w:space="0" w:color="auto"/>
            <w:bottom w:val="none" w:sz="0" w:space="0" w:color="auto"/>
            <w:right w:val="none" w:sz="0" w:space="0" w:color="auto"/>
          </w:divBdr>
        </w:div>
        <w:div w:id="20909275">
          <w:marLeft w:val="720"/>
          <w:marRight w:val="0"/>
          <w:marTop w:val="0"/>
          <w:marBottom w:val="0"/>
          <w:divBdr>
            <w:top w:val="none" w:sz="0" w:space="0" w:color="auto"/>
            <w:left w:val="none" w:sz="0" w:space="0" w:color="auto"/>
            <w:bottom w:val="none" w:sz="0" w:space="0" w:color="auto"/>
            <w:right w:val="none" w:sz="0" w:space="0" w:color="auto"/>
          </w:divBdr>
        </w:div>
        <w:div w:id="67382298">
          <w:marLeft w:val="720"/>
          <w:marRight w:val="0"/>
          <w:marTop w:val="0"/>
          <w:marBottom w:val="0"/>
          <w:divBdr>
            <w:top w:val="none" w:sz="0" w:space="0" w:color="auto"/>
            <w:left w:val="none" w:sz="0" w:space="0" w:color="auto"/>
            <w:bottom w:val="none" w:sz="0" w:space="0" w:color="auto"/>
            <w:right w:val="none" w:sz="0" w:space="0" w:color="auto"/>
          </w:divBdr>
        </w:div>
        <w:div w:id="260727426">
          <w:marLeft w:val="720"/>
          <w:marRight w:val="0"/>
          <w:marTop w:val="0"/>
          <w:marBottom w:val="0"/>
          <w:divBdr>
            <w:top w:val="none" w:sz="0" w:space="0" w:color="auto"/>
            <w:left w:val="none" w:sz="0" w:space="0" w:color="auto"/>
            <w:bottom w:val="none" w:sz="0" w:space="0" w:color="auto"/>
            <w:right w:val="none" w:sz="0" w:space="0" w:color="auto"/>
          </w:divBdr>
        </w:div>
        <w:div w:id="406804542">
          <w:marLeft w:val="0"/>
          <w:marRight w:val="0"/>
          <w:marTop w:val="0"/>
          <w:marBottom w:val="0"/>
          <w:divBdr>
            <w:top w:val="none" w:sz="0" w:space="0" w:color="auto"/>
            <w:left w:val="none" w:sz="0" w:space="0" w:color="auto"/>
            <w:bottom w:val="none" w:sz="0" w:space="0" w:color="auto"/>
            <w:right w:val="none" w:sz="0" w:space="0" w:color="auto"/>
          </w:divBdr>
        </w:div>
        <w:div w:id="669530258">
          <w:marLeft w:val="0"/>
          <w:marRight w:val="0"/>
          <w:marTop w:val="0"/>
          <w:marBottom w:val="0"/>
          <w:divBdr>
            <w:top w:val="none" w:sz="0" w:space="0" w:color="auto"/>
            <w:left w:val="none" w:sz="0" w:space="0" w:color="auto"/>
            <w:bottom w:val="none" w:sz="0" w:space="0" w:color="auto"/>
            <w:right w:val="none" w:sz="0" w:space="0" w:color="auto"/>
          </w:divBdr>
        </w:div>
        <w:div w:id="795562239">
          <w:marLeft w:val="0"/>
          <w:marRight w:val="0"/>
          <w:marTop w:val="0"/>
          <w:marBottom w:val="0"/>
          <w:divBdr>
            <w:top w:val="none" w:sz="0" w:space="0" w:color="auto"/>
            <w:left w:val="none" w:sz="0" w:space="0" w:color="auto"/>
            <w:bottom w:val="none" w:sz="0" w:space="0" w:color="auto"/>
            <w:right w:val="none" w:sz="0" w:space="0" w:color="auto"/>
          </w:divBdr>
        </w:div>
        <w:div w:id="810368378">
          <w:marLeft w:val="720"/>
          <w:marRight w:val="0"/>
          <w:marTop w:val="0"/>
          <w:marBottom w:val="0"/>
          <w:divBdr>
            <w:top w:val="none" w:sz="0" w:space="0" w:color="auto"/>
            <w:left w:val="none" w:sz="0" w:space="0" w:color="auto"/>
            <w:bottom w:val="none" w:sz="0" w:space="0" w:color="auto"/>
            <w:right w:val="none" w:sz="0" w:space="0" w:color="auto"/>
          </w:divBdr>
        </w:div>
        <w:div w:id="865287258">
          <w:marLeft w:val="0"/>
          <w:marRight w:val="0"/>
          <w:marTop w:val="0"/>
          <w:marBottom w:val="0"/>
          <w:divBdr>
            <w:top w:val="none" w:sz="0" w:space="0" w:color="auto"/>
            <w:left w:val="none" w:sz="0" w:space="0" w:color="auto"/>
            <w:bottom w:val="none" w:sz="0" w:space="0" w:color="auto"/>
            <w:right w:val="none" w:sz="0" w:space="0" w:color="auto"/>
          </w:divBdr>
        </w:div>
        <w:div w:id="894512460">
          <w:marLeft w:val="720"/>
          <w:marRight w:val="0"/>
          <w:marTop w:val="0"/>
          <w:marBottom w:val="0"/>
          <w:divBdr>
            <w:top w:val="none" w:sz="0" w:space="0" w:color="auto"/>
            <w:left w:val="none" w:sz="0" w:space="0" w:color="auto"/>
            <w:bottom w:val="none" w:sz="0" w:space="0" w:color="auto"/>
            <w:right w:val="none" w:sz="0" w:space="0" w:color="auto"/>
          </w:divBdr>
        </w:div>
        <w:div w:id="930621111">
          <w:marLeft w:val="0"/>
          <w:marRight w:val="0"/>
          <w:marTop w:val="0"/>
          <w:marBottom w:val="0"/>
          <w:divBdr>
            <w:top w:val="none" w:sz="0" w:space="0" w:color="auto"/>
            <w:left w:val="none" w:sz="0" w:space="0" w:color="auto"/>
            <w:bottom w:val="none" w:sz="0" w:space="0" w:color="auto"/>
            <w:right w:val="none" w:sz="0" w:space="0" w:color="auto"/>
          </w:divBdr>
        </w:div>
        <w:div w:id="1037120752">
          <w:marLeft w:val="720"/>
          <w:marRight w:val="0"/>
          <w:marTop w:val="0"/>
          <w:marBottom w:val="0"/>
          <w:divBdr>
            <w:top w:val="none" w:sz="0" w:space="0" w:color="auto"/>
            <w:left w:val="none" w:sz="0" w:space="0" w:color="auto"/>
            <w:bottom w:val="none" w:sz="0" w:space="0" w:color="auto"/>
            <w:right w:val="none" w:sz="0" w:space="0" w:color="auto"/>
          </w:divBdr>
        </w:div>
        <w:div w:id="1131292002">
          <w:marLeft w:val="0"/>
          <w:marRight w:val="0"/>
          <w:marTop w:val="0"/>
          <w:marBottom w:val="0"/>
          <w:divBdr>
            <w:top w:val="none" w:sz="0" w:space="0" w:color="auto"/>
            <w:left w:val="none" w:sz="0" w:space="0" w:color="auto"/>
            <w:bottom w:val="none" w:sz="0" w:space="0" w:color="auto"/>
            <w:right w:val="none" w:sz="0" w:space="0" w:color="auto"/>
          </w:divBdr>
        </w:div>
        <w:div w:id="1236163229">
          <w:marLeft w:val="0"/>
          <w:marRight w:val="0"/>
          <w:marTop w:val="0"/>
          <w:marBottom w:val="0"/>
          <w:divBdr>
            <w:top w:val="none" w:sz="0" w:space="0" w:color="auto"/>
            <w:left w:val="none" w:sz="0" w:space="0" w:color="auto"/>
            <w:bottom w:val="none" w:sz="0" w:space="0" w:color="auto"/>
            <w:right w:val="none" w:sz="0" w:space="0" w:color="auto"/>
          </w:divBdr>
        </w:div>
        <w:div w:id="1262833671">
          <w:marLeft w:val="0"/>
          <w:marRight w:val="0"/>
          <w:marTop w:val="0"/>
          <w:marBottom w:val="0"/>
          <w:divBdr>
            <w:top w:val="none" w:sz="0" w:space="0" w:color="auto"/>
            <w:left w:val="none" w:sz="0" w:space="0" w:color="auto"/>
            <w:bottom w:val="none" w:sz="0" w:space="0" w:color="auto"/>
            <w:right w:val="none" w:sz="0" w:space="0" w:color="auto"/>
          </w:divBdr>
        </w:div>
        <w:div w:id="1276057835">
          <w:marLeft w:val="720"/>
          <w:marRight w:val="0"/>
          <w:marTop w:val="0"/>
          <w:marBottom w:val="0"/>
          <w:divBdr>
            <w:top w:val="none" w:sz="0" w:space="0" w:color="auto"/>
            <w:left w:val="none" w:sz="0" w:space="0" w:color="auto"/>
            <w:bottom w:val="none" w:sz="0" w:space="0" w:color="auto"/>
            <w:right w:val="none" w:sz="0" w:space="0" w:color="auto"/>
          </w:divBdr>
        </w:div>
        <w:div w:id="1326475823">
          <w:marLeft w:val="0"/>
          <w:marRight w:val="0"/>
          <w:marTop w:val="0"/>
          <w:marBottom w:val="0"/>
          <w:divBdr>
            <w:top w:val="none" w:sz="0" w:space="0" w:color="auto"/>
            <w:left w:val="none" w:sz="0" w:space="0" w:color="auto"/>
            <w:bottom w:val="none" w:sz="0" w:space="0" w:color="auto"/>
            <w:right w:val="none" w:sz="0" w:space="0" w:color="auto"/>
          </w:divBdr>
        </w:div>
        <w:div w:id="1540046740">
          <w:marLeft w:val="0"/>
          <w:marRight w:val="0"/>
          <w:marTop w:val="0"/>
          <w:marBottom w:val="0"/>
          <w:divBdr>
            <w:top w:val="none" w:sz="0" w:space="0" w:color="auto"/>
            <w:left w:val="none" w:sz="0" w:space="0" w:color="auto"/>
            <w:bottom w:val="none" w:sz="0" w:space="0" w:color="auto"/>
            <w:right w:val="none" w:sz="0" w:space="0" w:color="auto"/>
          </w:divBdr>
        </w:div>
        <w:div w:id="1680043955">
          <w:marLeft w:val="0"/>
          <w:marRight w:val="0"/>
          <w:marTop w:val="0"/>
          <w:marBottom w:val="0"/>
          <w:divBdr>
            <w:top w:val="none" w:sz="0" w:space="0" w:color="auto"/>
            <w:left w:val="none" w:sz="0" w:space="0" w:color="auto"/>
            <w:bottom w:val="none" w:sz="0" w:space="0" w:color="auto"/>
            <w:right w:val="none" w:sz="0" w:space="0" w:color="auto"/>
          </w:divBdr>
        </w:div>
        <w:div w:id="1685790631">
          <w:marLeft w:val="0"/>
          <w:marRight w:val="0"/>
          <w:marTop w:val="0"/>
          <w:marBottom w:val="0"/>
          <w:divBdr>
            <w:top w:val="none" w:sz="0" w:space="0" w:color="auto"/>
            <w:left w:val="none" w:sz="0" w:space="0" w:color="auto"/>
            <w:bottom w:val="none" w:sz="0" w:space="0" w:color="auto"/>
            <w:right w:val="none" w:sz="0" w:space="0" w:color="auto"/>
          </w:divBdr>
        </w:div>
        <w:div w:id="1740056696">
          <w:marLeft w:val="720"/>
          <w:marRight w:val="0"/>
          <w:marTop w:val="0"/>
          <w:marBottom w:val="0"/>
          <w:divBdr>
            <w:top w:val="none" w:sz="0" w:space="0" w:color="auto"/>
            <w:left w:val="none" w:sz="0" w:space="0" w:color="auto"/>
            <w:bottom w:val="none" w:sz="0" w:space="0" w:color="auto"/>
            <w:right w:val="none" w:sz="0" w:space="0" w:color="auto"/>
          </w:divBdr>
        </w:div>
        <w:div w:id="1796093128">
          <w:marLeft w:val="0"/>
          <w:marRight w:val="0"/>
          <w:marTop w:val="0"/>
          <w:marBottom w:val="0"/>
          <w:divBdr>
            <w:top w:val="none" w:sz="0" w:space="0" w:color="auto"/>
            <w:left w:val="none" w:sz="0" w:space="0" w:color="auto"/>
            <w:bottom w:val="none" w:sz="0" w:space="0" w:color="auto"/>
            <w:right w:val="none" w:sz="0" w:space="0" w:color="auto"/>
          </w:divBdr>
        </w:div>
        <w:div w:id="1831672721">
          <w:marLeft w:val="0"/>
          <w:marRight w:val="0"/>
          <w:marTop w:val="0"/>
          <w:marBottom w:val="0"/>
          <w:divBdr>
            <w:top w:val="none" w:sz="0" w:space="0" w:color="auto"/>
            <w:left w:val="none" w:sz="0" w:space="0" w:color="auto"/>
            <w:bottom w:val="none" w:sz="0" w:space="0" w:color="auto"/>
            <w:right w:val="none" w:sz="0" w:space="0" w:color="auto"/>
          </w:divBdr>
        </w:div>
      </w:divsChild>
    </w:div>
    <w:div w:id="1520968195">
      <w:bodyDiv w:val="1"/>
      <w:marLeft w:val="0"/>
      <w:marRight w:val="0"/>
      <w:marTop w:val="0"/>
      <w:marBottom w:val="0"/>
      <w:divBdr>
        <w:top w:val="none" w:sz="0" w:space="0" w:color="auto"/>
        <w:left w:val="none" w:sz="0" w:space="0" w:color="auto"/>
        <w:bottom w:val="none" w:sz="0" w:space="0" w:color="auto"/>
        <w:right w:val="none" w:sz="0" w:space="0" w:color="auto"/>
      </w:divBdr>
      <w:divsChild>
        <w:div w:id="85662506">
          <w:marLeft w:val="720"/>
          <w:marRight w:val="0"/>
          <w:marTop w:val="0"/>
          <w:marBottom w:val="0"/>
          <w:divBdr>
            <w:top w:val="none" w:sz="0" w:space="0" w:color="auto"/>
            <w:left w:val="none" w:sz="0" w:space="0" w:color="auto"/>
            <w:bottom w:val="none" w:sz="0" w:space="0" w:color="auto"/>
            <w:right w:val="none" w:sz="0" w:space="0" w:color="auto"/>
          </w:divBdr>
        </w:div>
        <w:div w:id="262340764">
          <w:marLeft w:val="0"/>
          <w:marRight w:val="0"/>
          <w:marTop w:val="0"/>
          <w:marBottom w:val="0"/>
          <w:divBdr>
            <w:top w:val="none" w:sz="0" w:space="0" w:color="auto"/>
            <w:left w:val="none" w:sz="0" w:space="0" w:color="auto"/>
            <w:bottom w:val="none" w:sz="0" w:space="0" w:color="auto"/>
            <w:right w:val="none" w:sz="0" w:space="0" w:color="auto"/>
          </w:divBdr>
        </w:div>
        <w:div w:id="321468894">
          <w:marLeft w:val="825"/>
          <w:marRight w:val="0"/>
          <w:marTop w:val="0"/>
          <w:marBottom w:val="0"/>
          <w:divBdr>
            <w:top w:val="none" w:sz="0" w:space="0" w:color="auto"/>
            <w:left w:val="none" w:sz="0" w:space="0" w:color="auto"/>
            <w:bottom w:val="none" w:sz="0" w:space="0" w:color="auto"/>
            <w:right w:val="none" w:sz="0" w:space="0" w:color="auto"/>
          </w:divBdr>
        </w:div>
        <w:div w:id="427845835">
          <w:marLeft w:val="0"/>
          <w:marRight w:val="0"/>
          <w:marTop w:val="0"/>
          <w:marBottom w:val="0"/>
          <w:divBdr>
            <w:top w:val="none" w:sz="0" w:space="0" w:color="auto"/>
            <w:left w:val="none" w:sz="0" w:space="0" w:color="auto"/>
            <w:bottom w:val="none" w:sz="0" w:space="0" w:color="auto"/>
            <w:right w:val="none" w:sz="0" w:space="0" w:color="auto"/>
          </w:divBdr>
        </w:div>
        <w:div w:id="496071245">
          <w:marLeft w:val="720"/>
          <w:marRight w:val="0"/>
          <w:marTop w:val="0"/>
          <w:marBottom w:val="0"/>
          <w:divBdr>
            <w:top w:val="none" w:sz="0" w:space="0" w:color="auto"/>
            <w:left w:val="none" w:sz="0" w:space="0" w:color="auto"/>
            <w:bottom w:val="none" w:sz="0" w:space="0" w:color="auto"/>
            <w:right w:val="none" w:sz="0" w:space="0" w:color="auto"/>
          </w:divBdr>
        </w:div>
        <w:div w:id="615677684">
          <w:marLeft w:val="825"/>
          <w:marRight w:val="0"/>
          <w:marTop w:val="0"/>
          <w:marBottom w:val="0"/>
          <w:divBdr>
            <w:top w:val="none" w:sz="0" w:space="0" w:color="auto"/>
            <w:left w:val="none" w:sz="0" w:space="0" w:color="auto"/>
            <w:bottom w:val="none" w:sz="0" w:space="0" w:color="auto"/>
            <w:right w:val="none" w:sz="0" w:space="0" w:color="auto"/>
          </w:divBdr>
        </w:div>
        <w:div w:id="618225810">
          <w:marLeft w:val="0"/>
          <w:marRight w:val="0"/>
          <w:marTop w:val="0"/>
          <w:marBottom w:val="0"/>
          <w:divBdr>
            <w:top w:val="none" w:sz="0" w:space="0" w:color="auto"/>
            <w:left w:val="none" w:sz="0" w:space="0" w:color="auto"/>
            <w:bottom w:val="none" w:sz="0" w:space="0" w:color="auto"/>
            <w:right w:val="none" w:sz="0" w:space="0" w:color="auto"/>
          </w:divBdr>
        </w:div>
        <w:div w:id="677119393">
          <w:marLeft w:val="0"/>
          <w:marRight w:val="0"/>
          <w:marTop w:val="0"/>
          <w:marBottom w:val="0"/>
          <w:divBdr>
            <w:top w:val="none" w:sz="0" w:space="0" w:color="auto"/>
            <w:left w:val="none" w:sz="0" w:space="0" w:color="auto"/>
            <w:bottom w:val="none" w:sz="0" w:space="0" w:color="auto"/>
            <w:right w:val="none" w:sz="0" w:space="0" w:color="auto"/>
          </w:divBdr>
        </w:div>
        <w:div w:id="787243569">
          <w:marLeft w:val="720"/>
          <w:marRight w:val="0"/>
          <w:marTop w:val="0"/>
          <w:marBottom w:val="0"/>
          <w:divBdr>
            <w:top w:val="none" w:sz="0" w:space="0" w:color="auto"/>
            <w:left w:val="none" w:sz="0" w:space="0" w:color="auto"/>
            <w:bottom w:val="none" w:sz="0" w:space="0" w:color="auto"/>
            <w:right w:val="none" w:sz="0" w:space="0" w:color="auto"/>
          </w:divBdr>
        </w:div>
        <w:div w:id="801654658">
          <w:marLeft w:val="720"/>
          <w:marRight w:val="0"/>
          <w:marTop w:val="0"/>
          <w:marBottom w:val="0"/>
          <w:divBdr>
            <w:top w:val="none" w:sz="0" w:space="0" w:color="auto"/>
            <w:left w:val="none" w:sz="0" w:space="0" w:color="auto"/>
            <w:bottom w:val="none" w:sz="0" w:space="0" w:color="auto"/>
            <w:right w:val="none" w:sz="0" w:space="0" w:color="auto"/>
          </w:divBdr>
        </w:div>
        <w:div w:id="828179202">
          <w:marLeft w:val="0"/>
          <w:marRight w:val="0"/>
          <w:marTop w:val="0"/>
          <w:marBottom w:val="0"/>
          <w:divBdr>
            <w:top w:val="none" w:sz="0" w:space="0" w:color="auto"/>
            <w:left w:val="none" w:sz="0" w:space="0" w:color="auto"/>
            <w:bottom w:val="none" w:sz="0" w:space="0" w:color="auto"/>
            <w:right w:val="none" w:sz="0" w:space="0" w:color="auto"/>
          </w:divBdr>
        </w:div>
        <w:div w:id="1130829151">
          <w:marLeft w:val="825"/>
          <w:marRight w:val="0"/>
          <w:marTop w:val="0"/>
          <w:marBottom w:val="0"/>
          <w:divBdr>
            <w:top w:val="none" w:sz="0" w:space="0" w:color="auto"/>
            <w:left w:val="none" w:sz="0" w:space="0" w:color="auto"/>
            <w:bottom w:val="none" w:sz="0" w:space="0" w:color="auto"/>
            <w:right w:val="none" w:sz="0" w:space="0" w:color="auto"/>
          </w:divBdr>
        </w:div>
        <w:div w:id="1171988436">
          <w:marLeft w:val="0"/>
          <w:marRight w:val="0"/>
          <w:marTop w:val="0"/>
          <w:marBottom w:val="0"/>
          <w:divBdr>
            <w:top w:val="none" w:sz="0" w:space="0" w:color="auto"/>
            <w:left w:val="none" w:sz="0" w:space="0" w:color="auto"/>
            <w:bottom w:val="none" w:sz="0" w:space="0" w:color="auto"/>
            <w:right w:val="none" w:sz="0" w:space="0" w:color="auto"/>
          </w:divBdr>
        </w:div>
        <w:div w:id="1275674728">
          <w:marLeft w:val="0"/>
          <w:marRight w:val="0"/>
          <w:marTop w:val="0"/>
          <w:marBottom w:val="0"/>
          <w:divBdr>
            <w:top w:val="none" w:sz="0" w:space="0" w:color="auto"/>
            <w:left w:val="none" w:sz="0" w:space="0" w:color="auto"/>
            <w:bottom w:val="none" w:sz="0" w:space="0" w:color="auto"/>
            <w:right w:val="none" w:sz="0" w:space="0" w:color="auto"/>
          </w:divBdr>
        </w:div>
        <w:div w:id="1429934679">
          <w:marLeft w:val="0"/>
          <w:marRight w:val="0"/>
          <w:marTop w:val="0"/>
          <w:marBottom w:val="0"/>
          <w:divBdr>
            <w:top w:val="none" w:sz="0" w:space="0" w:color="auto"/>
            <w:left w:val="none" w:sz="0" w:space="0" w:color="auto"/>
            <w:bottom w:val="none" w:sz="0" w:space="0" w:color="auto"/>
            <w:right w:val="none" w:sz="0" w:space="0" w:color="auto"/>
          </w:divBdr>
        </w:div>
        <w:div w:id="1491142831">
          <w:marLeft w:val="825"/>
          <w:marRight w:val="0"/>
          <w:marTop w:val="0"/>
          <w:marBottom w:val="0"/>
          <w:divBdr>
            <w:top w:val="none" w:sz="0" w:space="0" w:color="auto"/>
            <w:left w:val="none" w:sz="0" w:space="0" w:color="auto"/>
            <w:bottom w:val="none" w:sz="0" w:space="0" w:color="auto"/>
            <w:right w:val="none" w:sz="0" w:space="0" w:color="auto"/>
          </w:divBdr>
        </w:div>
        <w:div w:id="1504708827">
          <w:marLeft w:val="0"/>
          <w:marRight w:val="0"/>
          <w:marTop w:val="0"/>
          <w:marBottom w:val="0"/>
          <w:divBdr>
            <w:top w:val="none" w:sz="0" w:space="0" w:color="auto"/>
            <w:left w:val="none" w:sz="0" w:space="0" w:color="auto"/>
            <w:bottom w:val="none" w:sz="0" w:space="0" w:color="auto"/>
            <w:right w:val="none" w:sz="0" w:space="0" w:color="auto"/>
          </w:divBdr>
        </w:div>
        <w:div w:id="1680159612">
          <w:marLeft w:val="0"/>
          <w:marRight w:val="0"/>
          <w:marTop w:val="0"/>
          <w:marBottom w:val="0"/>
          <w:divBdr>
            <w:top w:val="none" w:sz="0" w:space="0" w:color="auto"/>
            <w:left w:val="none" w:sz="0" w:space="0" w:color="auto"/>
            <w:bottom w:val="none" w:sz="0" w:space="0" w:color="auto"/>
            <w:right w:val="none" w:sz="0" w:space="0" w:color="auto"/>
          </w:divBdr>
        </w:div>
        <w:div w:id="1737972904">
          <w:marLeft w:val="0"/>
          <w:marRight w:val="0"/>
          <w:marTop w:val="0"/>
          <w:marBottom w:val="0"/>
          <w:divBdr>
            <w:top w:val="none" w:sz="0" w:space="0" w:color="auto"/>
            <w:left w:val="none" w:sz="0" w:space="0" w:color="auto"/>
            <w:bottom w:val="none" w:sz="0" w:space="0" w:color="auto"/>
            <w:right w:val="none" w:sz="0" w:space="0" w:color="auto"/>
          </w:divBdr>
        </w:div>
        <w:div w:id="1834952123">
          <w:marLeft w:val="720"/>
          <w:marRight w:val="0"/>
          <w:marTop w:val="0"/>
          <w:marBottom w:val="0"/>
          <w:divBdr>
            <w:top w:val="none" w:sz="0" w:space="0" w:color="auto"/>
            <w:left w:val="none" w:sz="0" w:space="0" w:color="auto"/>
            <w:bottom w:val="none" w:sz="0" w:space="0" w:color="auto"/>
            <w:right w:val="none" w:sz="0" w:space="0" w:color="auto"/>
          </w:divBdr>
        </w:div>
        <w:div w:id="1960405751">
          <w:marLeft w:val="720"/>
          <w:marRight w:val="0"/>
          <w:marTop w:val="0"/>
          <w:marBottom w:val="0"/>
          <w:divBdr>
            <w:top w:val="none" w:sz="0" w:space="0" w:color="auto"/>
            <w:left w:val="none" w:sz="0" w:space="0" w:color="auto"/>
            <w:bottom w:val="none" w:sz="0" w:space="0" w:color="auto"/>
            <w:right w:val="none" w:sz="0" w:space="0" w:color="auto"/>
          </w:divBdr>
        </w:div>
        <w:div w:id="2052028752">
          <w:marLeft w:val="825"/>
          <w:marRight w:val="0"/>
          <w:marTop w:val="0"/>
          <w:marBottom w:val="0"/>
          <w:divBdr>
            <w:top w:val="none" w:sz="0" w:space="0" w:color="auto"/>
            <w:left w:val="none" w:sz="0" w:space="0" w:color="auto"/>
            <w:bottom w:val="none" w:sz="0" w:space="0" w:color="auto"/>
            <w:right w:val="none" w:sz="0" w:space="0" w:color="auto"/>
          </w:divBdr>
        </w:div>
      </w:divsChild>
    </w:div>
    <w:div w:id="1632175048">
      <w:bodyDiv w:val="1"/>
      <w:marLeft w:val="0"/>
      <w:marRight w:val="0"/>
      <w:marTop w:val="0"/>
      <w:marBottom w:val="0"/>
      <w:divBdr>
        <w:top w:val="none" w:sz="0" w:space="0" w:color="auto"/>
        <w:left w:val="none" w:sz="0" w:space="0" w:color="auto"/>
        <w:bottom w:val="none" w:sz="0" w:space="0" w:color="auto"/>
        <w:right w:val="none" w:sz="0" w:space="0" w:color="auto"/>
      </w:divBdr>
      <w:divsChild>
        <w:div w:id="90323253">
          <w:marLeft w:val="0"/>
          <w:marRight w:val="0"/>
          <w:marTop w:val="0"/>
          <w:marBottom w:val="0"/>
          <w:divBdr>
            <w:top w:val="none" w:sz="0" w:space="0" w:color="auto"/>
            <w:left w:val="none" w:sz="0" w:space="0" w:color="auto"/>
            <w:bottom w:val="none" w:sz="0" w:space="0" w:color="auto"/>
            <w:right w:val="none" w:sz="0" w:space="0" w:color="auto"/>
          </w:divBdr>
        </w:div>
        <w:div w:id="850218819">
          <w:marLeft w:val="0"/>
          <w:marRight w:val="0"/>
          <w:marTop w:val="0"/>
          <w:marBottom w:val="0"/>
          <w:divBdr>
            <w:top w:val="none" w:sz="0" w:space="0" w:color="auto"/>
            <w:left w:val="none" w:sz="0" w:space="0" w:color="auto"/>
            <w:bottom w:val="none" w:sz="0" w:space="0" w:color="auto"/>
            <w:right w:val="none" w:sz="0" w:space="0" w:color="auto"/>
          </w:divBdr>
        </w:div>
        <w:div w:id="1253973546">
          <w:marLeft w:val="0"/>
          <w:marRight w:val="0"/>
          <w:marTop w:val="0"/>
          <w:marBottom w:val="0"/>
          <w:divBdr>
            <w:top w:val="none" w:sz="0" w:space="0" w:color="auto"/>
            <w:left w:val="none" w:sz="0" w:space="0" w:color="auto"/>
            <w:bottom w:val="none" w:sz="0" w:space="0" w:color="auto"/>
            <w:right w:val="none" w:sz="0" w:space="0" w:color="auto"/>
          </w:divBdr>
        </w:div>
        <w:div w:id="1256935650">
          <w:marLeft w:val="0"/>
          <w:marRight w:val="0"/>
          <w:marTop w:val="0"/>
          <w:marBottom w:val="0"/>
          <w:divBdr>
            <w:top w:val="none" w:sz="0" w:space="0" w:color="auto"/>
            <w:left w:val="none" w:sz="0" w:space="0" w:color="auto"/>
            <w:bottom w:val="none" w:sz="0" w:space="0" w:color="auto"/>
            <w:right w:val="none" w:sz="0" w:space="0" w:color="auto"/>
          </w:divBdr>
        </w:div>
      </w:divsChild>
    </w:div>
    <w:div w:id="1707100550">
      <w:bodyDiv w:val="1"/>
      <w:marLeft w:val="0"/>
      <w:marRight w:val="0"/>
      <w:marTop w:val="0"/>
      <w:marBottom w:val="0"/>
      <w:divBdr>
        <w:top w:val="none" w:sz="0" w:space="0" w:color="auto"/>
        <w:left w:val="none" w:sz="0" w:space="0" w:color="auto"/>
        <w:bottom w:val="none" w:sz="0" w:space="0" w:color="auto"/>
        <w:right w:val="none" w:sz="0" w:space="0" w:color="auto"/>
      </w:divBdr>
    </w:div>
    <w:div w:id="1747266912">
      <w:bodyDiv w:val="1"/>
      <w:marLeft w:val="0"/>
      <w:marRight w:val="0"/>
      <w:marTop w:val="0"/>
      <w:marBottom w:val="0"/>
      <w:divBdr>
        <w:top w:val="none" w:sz="0" w:space="0" w:color="auto"/>
        <w:left w:val="none" w:sz="0" w:space="0" w:color="auto"/>
        <w:bottom w:val="none" w:sz="0" w:space="0" w:color="auto"/>
        <w:right w:val="none" w:sz="0" w:space="0" w:color="auto"/>
      </w:divBdr>
    </w:div>
    <w:div w:id="1935555303">
      <w:bodyDiv w:val="1"/>
      <w:marLeft w:val="0"/>
      <w:marRight w:val="0"/>
      <w:marTop w:val="0"/>
      <w:marBottom w:val="0"/>
      <w:divBdr>
        <w:top w:val="none" w:sz="0" w:space="0" w:color="auto"/>
        <w:left w:val="none" w:sz="0" w:space="0" w:color="auto"/>
        <w:bottom w:val="none" w:sz="0" w:space="0" w:color="auto"/>
        <w:right w:val="none" w:sz="0" w:space="0" w:color="auto"/>
      </w:divBdr>
      <w:divsChild>
        <w:div w:id="995300206">
          <w:marLeft w:val="547"/>
          <w:marRight w:val="0"/>
          <w:marTop w:val="0"/>
          <w:marBottom w:val="0"/>
          <w:divBdr>
            <w:top w:val="none" w:sz="0" w:space="0" w:color="auto"/>
            <w:left w:val="none" w:sz="0" w:space="0" w:color="auto"/>
            <w:bottom w:val="none" w:sz="0" w:space="0" w:color="auto"/>
            <w:right w:val="none" w:sz="0" w:space="0" w:color="auto"/>
          </w:divBdr>
        </w:div>
        <w:div w:id="127790750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T:\Plantillak\IRUDI%20KORPORATIBOA\plantillak\bi%20zutabe.dotx" TargetMode="Externa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19865A-F6F2-494D-8225-8211A11A2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bi zutabe</Template>
  <TotalTime>34</TotalTime>
  <Pages>2</Pages>
  <Words>556</Words>
  <Characters>3173</Characters>
  <Application>Microsoft Office Word</Application>
  <DocSecurity>0</DocSecurity>
  <Lines>26</Lines>
  <Paragraphs>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3722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Itxaro Leibar Sanpedro</dc:creator>
  <cp:keywords/>
  <cp:lastModifiedBy>Oñatiko Udala, Itxaro Leibar Sanpedro</cp:lastModifiedBy>
  <cp:revision>5</cp:revision>
  <cp:lastPrinted>2025-03-26T08:16:00Z</cp:lastPrinted>
  <dcterms:created xsi:type="dcterms:W3CDTF">2026-02-24T11:19:00Z</dcterms:created>
  <dcterms:modified xsi:type="dcterms:W3CDTF">2026-03-09T08:35:00Z</dcterms:modified>
</cp:coreProperties>
</file>