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pPr w:leftFromText="180" w:rightFromText="180" w:vertAnchor="text" w:horzAnchor="margin" w:tblpY="-18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6"/>
        <w:gridCol w:w="547"/>
        <w:gridCol w:w="4384"/>
      </w:tblGrid>
      <w:tr w:rsidR="00AC7774" w:rsidRPr="003E3793" w:rsidTr="00AC7774">
        <w:tc>
          <w:tcPr>
            <w:tcW w:w="4816" w:type="dxa"/>
          </w:tcPr>
          <w:p w:rsidR="005447E5" w:rsidRPr="005447E5" w:rsidRDefault="005447E5" w:rsidP="005447E5">
            <w:pPr>
              <w:tabs>
                <w:tab w:val="left" w:pos="3852"/>
              </w:tabs>
              <w:spacing w:after="0"/>
              <w:jc w:val="center"/>
              <w:rPr>
                <w:rFonts w:ascii="Grandview" w:hAnsi="Grandview"/>
                <w:sz w:val="22"/>
                <w:szCs w:val="22"/>
                <w:lang w:val="es-ES"/>
              </w:rPr>
            </w:pPr>
            <w:r w:rsidRPr="005447E5">
              <w:rPr>
                <w:rFonts w:ascii="Grandview" w:hAnsi="Grandview"/>
                <w:sz w:val="22"/>
                <w:szCs w:val="22"/>
                <w:lang w:val="es-ES"/>
              </w:rPr>
              <w:t>OÑATIKO UDALA</w:t>
            </w:r>
          </w:p>
          <w:p w:rsidR="005447E5" w:rsidRPr="005447E5" w:rsidRDefault="005447E5" w:rsidP="005447E5">
            <w:pPr>
              <w:tabs>
                <w:tab w:val="left" w:pos="3852"/>
              </w:tabs>
              <w:spacing w:after="0"/>
              <w:jc w:val="center"/>
              <w:rPr>
                <w:rFonts w:ascii="Grandview" w:hAnsi="Grandview"/>
                <w:sz w:val="22"/>
                <w:szCs w:val="22"/>
                <w:lang w:val="es-ES"/>
              </w:rPr>
            </w:pPr>
            <w:proofErr w:type="spellStart"/>
            <w:r w:rsidRPr="005447E5">
              <w:rPr>
                <w:rFonts w:ascii="Grandview" w:hAnsi="Grandview"/>
                <w:sz w:val="22"/>
                <w:szCs w:val="22"/>
                <w:lang w:val="es-ES"/>
              </w:rPr>
              <w:t>Iragarkia</w:t>
            </w:r>
            <w:proofErr w:type="spellEnd"/>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Diru-laguntzen</w:t>
            </w:r>
            <w:proofErr w:type="spellEnd"/>
            <w:r w:rsidRPr="005447E5">
              <w:rPr>
                <w:rFonts w:ascii="Grandview" w:hAnsi="Grandview"/>
                <w:sz w:val="22"/>
                <w:szCs w:val="22"/>
                <w:lang w:val="es-ES"/>
              </w:rPr>
              <w:t xml:space="preserve"> 2026ko </w:t>
            </w:r>
            <w:proofErr w:type="spellStart"/>
            <w:r w:rsidRPr="005447E5">
              <w:rPr>
                <w:rFonts w:ascii="Grandview" w:hAnsi="Grandview"/>
                <w:sz w:val="22"/>
                <w:szCs w:val="22"/>
                <w:lang w:val="es-ES"/>
              </w:rPr>
              <w:t>deialdia</w:t>
            </w:r>
            <w:proofErr w:type="spellEnd"/>
            <w:r w:rsidRPr="005447E5">
              <w:rPr>
                <w:rFonts w:ascii="Grandview" w:hAnsi="Grandview"/>
                <w:sz w:val="22"/>
                <w:szCs w:val="22"/>
                <w:lang w:val="es-ES"/>
              </w:rPr>
              <w:t xml:space="preserve">: Gizarte </w:t>
            </w:r>
            <w:proofErr w:type="spellStart"/>
            <w:r w:rsidRPr="005447E5">
              <w:rPr>
                <w:rFonts w:ascii="Grandview" w:hAnsi="Grandview"/>
                <w:sz w:val="22"/>
                <w:szCs w:val="22"/>
                <w:lang w:val="es-ES"/>
              </w:rPr>
              <w:t>larrialdiko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udal</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diru-laguntzak</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 xml:space="preserve">Oñatiko </w:t>
            </w:r>
            <w:proofErr w:type="spellStart"/>
            <w:r w:rsidRPr="005447E5">
              <w:rPr>
                <w:rFonts w:ascii="Grandview" w:hAnsi="Grandview"/>
                <w:sz w:val="22"/>
                <w:szCs w:val="22"/>
                <w:lang w:val="es-ES"/>
              </w:rPr>
              <w:t>Udaleko</w:t>
            </w:r>
            <w:proofErr w:type="spellEnd"/>
            <w:r w:rsidRPr="005447E5">
              <w:rPr>
                <w:rFonts w:ascii="Grandview" w:hAnsi="Grandview"/>
                <w:sz w:val="22"/>
                <w:szCs w:val="22"/>
                <w:lang w:val="es-ES"/>
              </w:rPr>
              <w:t xml:space="preserve"> Gizarte </w:t>
            </w:r>
            <w:proofErr w:type="spellStart"/>
            <w:r w:rsidRPr="005447E5">
              <w:rPr>
                <w:rFonts w:ascii="Grandview" w:hAnsi="Grandview"/>
                <w:sz w:val="22"/>
                <w:szCs w:val="22"/>
                <w:lang w:val="es-ES"/>
              </w:rPr>
              <w:t>Zerbitzuek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kudeatzen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dituzten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gizarte-bazterketako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egoerak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prebenitzeko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saihesteko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edo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arintzeko</w:t>
            </w:r>
            <w:proofErr w:type="spellEnd"/>
            <w:proofErr w:type="gramStart"/>
            <w:r w:rsidRPr="005447E5">
              <w:rPr>
                <w:rFonts w:ascii="Grandview" w:hAnsi="Grandview"/>
                <w:sz w:val="22"/>
                <w:szCs w:val="22"/>
                <w:lang w:val="es-ES"/>
              </w:rPr>
              <w:t>,  Gizarte</w:t>
            </w:r>
            <w:proofErr w:type="gramEnd"/>
            <w:r w:rsidRPr="005447E5">
              <w:rPr>
                <w:rFonts w:ascii="Grandview" w:hAnsi="Grandview"/>
                <w:sz w:val="22"/>
                <w:szCs w:val="22"/>
                <w:lang w:val="es-ES"/>
              </w:rPr>
              <w:t xml:space="preserve"> </w:t>
            </w:r>
            <w:proofErr w:type="spellStart"/>
            <w:r w:rsidRPr="005447E5">
              <w:rPr>
                <w:rFonts w:ascii="Grandview" w:hAnsi="Grandview"/>
                <w:sz w:val="22"/>
                <w:szCs w:val="22"/>
                <w:lang w:val="es-ES"/>
              </w:rPr>
              <w:t>Larrialdietarako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udal</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laguntzak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emateko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oinarri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arautzaileak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onartu</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zituen</w:t>
            </w:r>
            <w:proofErr w:type="spellEnd"/>
            <w:r w:rsidRPr="005447E5">
              <w:rPr>
                <w:rFonts w:ascii="Grandview" w:hAnsi="Grandview"/>
                <w:sz w:val="22"/>
                <w:szCs w:val="22"/>
                <w:lang w:val="es-ES"/>
              </w:rPr>
              <w:t xml:space="preserve"> 2022ko </w:t>
            </w:r>
            <w:proofErr w:type="spellStart"/>
            <w:r w:rsidRPr="005447E5">
              <w:rPr>
                <w:rFonts w:ascii="Grandview" w:hAnsi="Grandview"/>
                <w:sz w:val="22"/>
                <w:szCs w:val="22"/>
                <w:lang w:val="es-ES"/>
              </w:rPr>
              <w:t>otsailaren</w:t>
            </w:r>
            <w:proofErr w:type="spellEnd"/>
            <w:r w:rsidRPr="005447E5">
              <w:rPr>
                <w:rFonts w:ascii="Grandview" w:hAnsi="Grandview"/>
                <w:sz w:val="22"/>
                <w:szCs w:val="22"/>
                <w:lang w:val="es-ES"/>
              </w:rPr>
              <w:t xml:space="preserve"> 24an Osoko </w:t>
            </w:r>
            <w:proofErr w:type="spellStart"/>
            <w:r w:rsidRPr="005447E5">
              <w:rPr>
                <w:rFonts w:ascii="Grandview" w:hAnsi="Grandview"/>
                <w:sz w:val="22"/>
                <w:szCs w:val="22"/>
                <w:lang w:val="es-ES"/>
              </w:rPr>
              <w:t>Bilkuran</w:t>
            </w:r>
            <w:proofErr w:type="spellEnd"/>
            <w:r w:rsidRPr="005447E5">
              <w:rPr>
                <w:rFonts w:ascii="Grandview" w:hAnsi="Grandview"/>
                <w:sz w:val="22"/>
                <w:szCs w:val="22"/>
                <w:lang w:val="es-ES"/>
              </w:rPr>
              <w:t xml:space="preserve"> eta 2022ko </w:t>
            </w:r>
            <w:proofErr w:type="spellStart"/>
            <w:r w:rsidRPr="005447E5">
              <w:rPr>
                <w:rFonts w:ascii="Grandview" w:hAnsi="Grandview"/>
                <w:sz w:val="22"/>
                <w:szCs w:val="22"/>
                <w:lang w:val="es-ES"/>
              </w:rPr>
              <w:t>martxoaren</w:t>
            </w:r>
            <w:proofErr w:type="spellEnd"/>
            <w:r w:rsidRPr="005447E5">
              <w:rPr>
                <w:rFonts w:ascii="Grandview" w:hAnsi="Grandview"/>
                <w:sz w:val="22"/>
                <w:szCs w:val="22"/>
                <w:lang w:val="es-ES"/>
              </w:rPr>
              <w:t xml:space="preserve"> 10ko Gipuzkoako </w:t>
            </w:r>
            <w:proofErr w:type="spellStart"/>
            <w:r w:rsidRPr="005447E5">
              <w:rPr>
                <w:rFonts w:ascii="Grandview" w:hAnsi="Grandview"/>
                <w:sz w:val="22"/>
                <w:szCs w:val="22"/>
                <w:lang w:val="es-ES"/>
              </w:rPr>
              <w:t>Aldizkari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Ofizialean</w:t>
            </w:r>
            <w:proofErr w:type="spellEnd"/>
            <w:r w:rsidRPr="005447E5">
              <w:rPr>
                <w:rFonts w:ascii="Grandview" w:hAnsi="Grandview"/>
                <w:sz w:val="22"/>
                <w:szCs w:val="22"/>
                <w:lang w:val="es-ES"/>
              </w:rPr>
              <w:t xml:space="preserve">(GAO) </w:t>
            </w:r>
            <w:proofErr w:type="spellStart"/>
            <w:r w:rsidRPr="005447E5">
              <w:rPr>
                <w:rFonts w:ascii="Grandview" w:hAnsi="Grandview"/>
                <w:sz w:val="22"/>
                <w:szCs w:val="22"/>
                <w:lang w:val="es-ES"/>
              </w:rPr>
              <w:t>argitaratu</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ziren</w:t>
            </w:r>
            <w:proofErr w:type="spellEnd"/>
            <w:r w:rsidRPr="005447E5">
              <w:rPr>
                <w:rFonts w:ascii="Grandview" w:hAnsi="Grandview"/>
                <w:sz w:val="22"/>
                <w:szCs w:val="22"/>
                <w:lang w:val="es-ES"/>
              </w:rPr>
              <w:t xml:space="preserve"> (47 </w:t>
            </w:r>
            <w:proofErr w:type="spellStart"/>
            <w:r w:rsidRPr="005447E5">
              <w:rPr>
                <w:rFonts w:ascii="Grandview" w:hAnsi="Grandview"/>
                <w:sz w:val="22"/>
                <w:szCs w:val="22"/>
                <w:lang w:val="es-ES"/>
              </w:rPr>
              <w:t>zk</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Oinarri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horiek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kontuan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izanik</w:t>
            </w:r>
            <w:proofErr w:type="spellEnd"/>
            <w:r w:rsidRPr="005447E5">
              <w:rPr>
                <w:rFonts w:ascii="Grandview" w:hAnsi="Grandview"/>
                <w:sz w:val="22"/>
                <w:szCs w:val="22"/>
                <w:lang w:val="es-ES"/>
              </w:rPr>
              <w:t xml:space="preserve"> Oñatiko </w:t>
            </w:r>
            <w:proofErr w:type="spellStart"/>
            <w:r w:rsidRPr="005447E5">
              <w:rPr>
                <w:rFonts w:ascii="Grandview" w:hAnsi="Grandview"/>
                <w:sz w:val="22"/>
                <w:szCs w:val="22"/>
                <w:lang w:val="es-ES"/>
              </w:rPr>
              <w:t>Udalak</w:t>
            </w:r>
            <w:proofErr w:type="spellEnd"/>
            <w:r w:rsidRPr="005447E5">
              <w:rPr>
                <w:rFonts w:ascii="Grandview" w:hAnsi="Grandview"/>
                <w:sz w:val="22"/>
                <w:szCs w:val="22"/>
                <w:lang w:val="es-ES"/>
              </w:rPr>
              <w:t xml:space="preserve">, 2026ko </w:t>
            </w:r>
            <w:proofErr w:type="spellStart"/>
            <w:r w:rsidR="00830D7A">
              <w:rPr>
                <w:rFonts w:ascii="Grandview" w:hAnsi="Grandview"/>
                <w:sz w:val="22"/>
                <w:szCs w:val="22"/>
                <w:lang w:val="es-ES"/>
              </w:rPr>
              <w:t>martxoaren</w:t>
            </w:r>
            <w:proofErr w:type="spellEnd"/>
            <w:r w:rsidR="00830D7A">
              <w:rPr>
                <w:rFonts w:ascii="Grandview" w:hAnsi="Grandview"/>
                <w:sz w:val="22"/>
                <w:szCs w:val="22"/>
                <w:lang w:val="es-ES"/>
              </w:rPr>
              <w:t xml:space="preserve"> 5e</w:t>
            </w:r>
            <w:r w:rsidRPr="005447E5">
              <w:rPr>
                <w:rFonts w:ascii="Grandview" w:hAnsi="Grandview"/>
                <w:sz w:val="22"/>
                <w:szCs w:val="22"/>
                <w:lang w:val="es-ES"/>
              </w:rPr>
              <w:t xml:space="preserve">ko </w:t>
            </w:r>
            <w:proofErr w:type="spellStart"/>
            <w:r w:rsidRPr="005447E5">
              <w:rPr>
                <w:rFonts w:ascii="Grandview" w:hAnsi="Grandview"/>
                <w:sz w:val="22"/>
                <w:szCs w:val="22"/>
                <w:lang w:val="es-ES"/>
              </w:rPr>
              <w:t>Tokiko</w:t>
            </w:r>
            <w:proofErr w:type="spellEnd"/>
            <w:r w:rsidRPr="005447E5">
              <w:rPr>
                <w:rFonts w:ascii="Grandview" w:hAnsi="Grandview"/>
                <w:sz w:val="22"/>
                <w:szCs w:val="22"/>
                <w:lang w:val="es-ES"/>
              </w:rPr>
              <w:t xml:space="preserve"> Gobernu </w:t>
            </w:r>
            <w:proofErr w:type="spellStart"/>
            <w:r w:rsidRPr="005447E5">
              <w:rPr>
                <w:rFonts w:ascii="Grandview" w:hAnsi="Grandview"/>
                <w:sz w:val="22"/>
                <w:szCs w:val="22"/>
                <w:lang w:val="es-ES"/>
              </w:rPr>
              <w:t>batzarrean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honako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erabakia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hartu</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zuen</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ERABAKI DU:</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Lehenengoa</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Onartzea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aipatutako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diru-laguntzen</w:t>
            </w:r>
            <w:proofErr w:type="spellEnd"/>
            <w:r w:rsidRPr="005447E5">
              <w:rPr>
                <w:rFonts w:ascii="Grandview" w:hAnsi="Grandview"/>
                <w:sz w:val="22"/>
                <w:szCs w:val="22"/>
                <w:lang w:val="es-ES"/>
              </w:rPr>
              <w:t xml:space="preserve"> 2026ko </w:t>
            </w:r>
            <w:proofErr w:type="spellStart"/>
            <w:r w:rsidRPr="005447E5">
              <w:rPr>
                <w:rFonts w:ascii="Grandview" w:hAnsi="Grandview"/>
                <w:sz w:val="22"/>
                <w:szCs w:val="22"/>
                <w:lang w:val="es-ES"/>
              </w:rPr>
              <w:t>deialdia</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Bigarrena</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1.</w:t>
            </w:r>
            <w:proofErr w:type="gramStart"/>
            <w:r w:rsidRPr="005447E5">
              <w:rPr>
                <w:rFonts w:ascii="Grandview" w:hAnsi="Grandview"/>
                <w:sz w:val="22"/>
                <w:szCs w:val="22"/>
                <w:lang w:val="es-ES"/>
              </w:rPr>
              <w:t xml:space="preserve">-  </w:t>
            </w:r>
            <w:proofErr w:type="spellStart"/>
            <w:r w:rsidRPr="005447E5">
              <w:rPr>
                <w:rFonts w:ascii="Grandview" w:hAnsi="Grandview"/>
                <w:sz w:val="22"/>
                <w:szCs w:val="22"/>
                <w:lang w:val="es-ES"/>
              </w:rPr>
              <w:t>Finantziazioa</w:t>
            </w:r>
            <w:proofErr w:type="spellEnd"/>
            <w:proofErr w:type="gram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 xml:space="preserve"> </w:t>
            </w:r>
          </w:p>
          <w:p w:rsid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1.0500.480.231.00.03.2026.00164</w:t>
            </w:r>
            <w:r>
              <w:rPr>
                <w:rFonts w:ascii="Grandview" w:hAnsi="Grandview"/>
                <w:sz w:val="22"/>
                <w:szCs w:val="22"/>
                <w:lang w:val="es-ES"/>
              </w:rPr>
              <w:t>.</w:t>
            </w:r>
          </w:p>
          <w:p w:rsid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Pr>
                <w:rFonts w:ascii="Grandview" w:hAnsi="Grandview"/>
                <w:sz w:val="22"/>
                <w:szCs w:val="22"/>
                <w:lang w:val="es-ES"/>
              </w:rPr>
              <w:t>A</w:t>
            </w:r>
            <w:r w:rsidRPr="005447E5">
              <w:rPr>
                <w:rFonts w:ascii="Grandview" w:hAnsi="Grandview"/>
                <w:sz w:val="22"/>
                <w:szCs w:val="22"/>
                <w:lang w:val="es-ES"/>
              </w:rPr>
              <w:t>zaltzen</w:t>
            </w:r>
            <w:proofErr w:type="spellEnd"/>
            <w:r w:rsidRPr="005447E5">
              <w:rPr>
                <w:rFonts w:ascii="Grandview" w:hAnsi="Grandview"/>
                <w:sz w:val="22"/>
                <w:szCs w:val="22"/>
                <w:lang w:val="es-ES"/>
              </w:rPr>
              <w:t xml:space="preserve"> den </w:t>
            </w:r>
            <w:proofErr w:type="spellStart"/>
            <w:r w:rsidRPr="005447E5">
              <w:rPr>
                <w:rFonts w:ascii="Grandview" w:hAnsi="Grandview"/>
                <w:sz w:val="22"/>
                <w:szCs w:val="22"/>
                <w:lang w:val="es-ES"/>
              </w:rPr>
              <w:t>diru-atalen</w:t>
            </w:r>
            <w:proofErr w:type="spellEnd"/>
            <w:r w:rsidRPr="005447E5">
              <w:rPr>
                <w:rFonts w:ascii="Grandview" w:hAnsi="Grandview"/>
                <w:sz w:val="22"/>
                <w:szCs w:val="22"/>
                <w:lang w:val="es-ES"/>
              </w:rPr>
              <w:t xml:space="preserve"> eta </w:t>
            </w:r>
            <w:proofErr w:type="spellStart"/>
            <w:r w:rsidRPr="005447E5">
              <w:rPr>
                <w:rFonts w:ascii="Grandview" w:hAnsi="Grandview"/>
                <w:sz w:val="22"/>
                <w:szCs w:val="22"/>
                <w:lang w:val="es-ES"/>
              </w:rPr>
              <w:t>haren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lotura-mailaren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arabera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finantzatuko</w:t>
            </w:r>
            <w:proofErr w:type="spellEnd"/>
            <w:r w:rsidRPr="005447E5">
              <w:rPr>
                <w:rFonts w:ascii="Grandview" w:hAnsi="Grandview"/>
                <w:sz w:val="22"/>
                <w:szCs w:val="22"/>
                <w:lang w:val="es-ES"/>
              </w:rPr>
              <w:t xml:space="preserve"> da.</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2.</w:t>
            </w:r>
            <w:proofErr w:type="gramStart"/>
            <w:r w:rsidRPr="005447E5">
              <w:rPr>
                <w:rFonts w:ascii="Grandview" w:hAnsi="Grandview"/>
                <w:sz w:val="22"/>
                <w:szCs w:val="22"/>
                <w:lang w:val="es-ES"/>
              </w:rPr>
              <w:t>-  2026ko</w:t>
            </w:r>
            <w:proofErr w:type="gramEnd"/>
            <w:r w:rsidRPr="005447E5">
              <w:rPr>
                <w:rFonts w:ascii="Grandview" w:hAnsi="Grandview"/>
                <w:sz w:val="22"/>
                <w:szCs w:val="22"/>
                <w:lang w:val="es-ES"/>
              </w:rPr>
              <w:t xml:space="preserve"> </w:t>
            </w:r>
            <w:proofErr w:type="spellStart"/>
            <w:r w:rsidRPr="005447E5">
              <w:rPr>
                <w:rFonts w:ascii="Grandview" w:hAnsi="Grandview"/>
                <w:sz w:val="22"/>
                <w:szCs w:val="22"/>
                <w:lang w:val="es-ES"/>
              </w:rPr>
              <w:t>eskaerak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epea</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Urteko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bakoitzeko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martxoaren</w:t>
            </w:r>
            <w:proofErr w:type="spellEnd"/>
            <w:r w:rsidRPr="005447E5">
              <w:rPr>
                <w:rFonts w:ascii="Grandview" w:hAnsi="Grandview"/>
                <w:sz w:val="22"/>
                <w:szCs w:val="22"/>
                <w:lang w:val="es-ES"/>
              </w:rPr>
              <w:t xml:space="preserve"> 31 </w:t>
            </w:r>
            <w:proofErr w:type="spellStart"/>
            <w:r w:rsidRPr="005447E5">
              <w:rPr>
                <w:rFonts w:ascii="Grandview" w:hAnsi="Grandview"/>
                <w:sz w:val="22"/>
                <w:szCs w:val="22"/>
                <w:lang w:val="es-ES"/>
              </w:rPr>
              <w:t>baino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lehen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aurkezten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eskaerak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laguntza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jasotzeko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eskubidea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dutenen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kasuetan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urtarrilaren</w:t>
            </w:r>
            <w:proofErr w:type="spellEnd"/>
            <w:r w:rsidRPr="005447E5">
              <w:rPr>
                <w:rFonts w:ascii="Grandview" w:hAnsi="Grandview"/>
                <w:sz w:val="22"/>
                <w:szCs w:val="22"/>
                <w:lang w:val="es-ES"/>
              </w:rPr>
              <w:t xml:space="preserve"> 1etik </w:t>
            </w:r>
            <w:proofErr w:type="spellStart"/>
            <w:r w:rsidRPr="005447E5">
              <w:rPr>
                <w:rFonts w:ascii="Grandview" w:hAnsi="Grandview"/>
                <w:sz w:val="22"/>
                <w:szCs w:val="22"/>
                <w:lang w:val="es-ES"/>
              </w:rPr>
              <w:t>atzera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efektua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aplikatuko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zaie</w:t>
            </w:r>
            <w:proofErr w:type="spellEnd"/>
            <w:r w:rsidRPr="005447E5">
              <w:rPr>
                <w:rFonts w:ascii="Grandview" w:hAnsi="Grandview"/>
                <w:sz w:val="22"/>
                <w:szCs w:val="22"/>
                <w:lang w:val="es-ES"/>
              </w:rPr>
              <w:t xml:space="preserve">. Data </w:t>
            </w:r>
            <w:proofErr w:type="spellStart"/>
            <w:r w:rsidRPr="005447E5">
              <w:rPr>
                <w:rFonts w:ascii="Grandview" w:hAnsi="Grandview"/>
                <w:sz w:val="22"/>
                <w:szCs w:val="22"/>
                <w:lang w:val="es-ES"/>
              </w:rPr>
              <w:lastRenderedPageBreak/>
              <w:t>horretatik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aurrera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aurkeztutako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eskaeran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kasuetan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ordutik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aurrerako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efektua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izango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dute</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 xml:space="preserve">Gizarte </w:t>
            </w:r>
            <w:proofErr w:type="spellStart"/>
            <w:r w:rsidRPr="005447E5">
              <w:rPr>
                <w:rFonts w:ascii="Grandview" w:hAnsi="Grandview"/>
                <w:sz w:val="22"/>
                <w:szCs w:val="22"/>
                <w:lang w:val="es-ES"/>
              </w:rPr>
              <w:t>txostenaren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bitartez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egiaztarazten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salbuespenezko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egoeretan</w:t>
            </w:r>
            <w:proofErr w:type="spellEnd"/>
            <w:r w:rsidRPr="005447E5">
              <w:rPr>
                <w:rFonts w:ascii="Grandview" w:hAnsi="Grandview"/>
                <w:sz w:val="22"/>
                <w:szCs w:val="22"/>
                <w:lang w:val="es-ES"/>
              </w:rPr>
              <w:t xml:space="preserve"> izan </w:t>
            </w:r>
            <w:proofErr w:type="spellStart"/>
            <w:r w:rsidRPr="005447E5">
              <w:rPr>
                <w:rFonts w:ascii="Grandview" w:hAnsi="Grandview"/>
                <w:sz w:val="22"/>
                <w:szCs w:val="22"/>
                <w:lang w:val="es-ES"/>
              </w:rPr>
              <w:t>ezik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dira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onartuko</w:t>
            </w:r>
            <w:proofErr w:type="spellEnd"/>
            <w:r w:rsidRPr="005447E5">
              <w:rPr>
                <w:rFonts w:ascii="Grandview" w:hAnsi="Grandview"/>
                <w:sz w:val="22"/>
                <w:szCs w:val="22"/>
                <w:lang w:val="es-ES"/>
              </w:rPr>
              <w:t xml:space="preserve"> 2026ko </w:t>
            </w:r>
            <w:proofErr w:type="spellStart"/>
            <w:r w:rsidRPr="005447E5">
              <w:rPr>
                <w:rFonts w:ascii="Grandview" w:hAnsi="Grandview"/>
                <w:sz w:val="22"/>
                <w:szCs w:val="22"/>
                <w:lang w:val="es-ES"/>
              </w:rPr>
              <w:t>azaroaren</w:t>
            </w:r>
            <w:proofErr w:type="spellEnd"/>
            <w:r w:rsidRPr="005447E5">
              <w:rPr>
                <w:rFonts w:ascii="Grandview" w:hAnsi="Grandview"/>
                <w:sz w:val="22"/>
                <w:szCs w:val="22"/>
                <w:lang w:val="es-ES"/>
              </w:rPr>
              <w:t xml:space="preserve"> 30tik </w:t>
            </w:r>
            <w:proofErr w:type="spellStart"/>
            <w:r w:rsidRPr="005447E5">
              <w:rPr>
                <w:rFonts w:ascii="Grandview" w:hAnsi="Grandview"/>
                <w:sz w:val="22"/>
                <w:szCs w:val="22"/>
                <w:lang w:val="es-ES"/>
              </w:rPr>
              <w:t>aurrerako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eskaerak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Betiere</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aurrekontuen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arabera</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 xml:space="preserve">3.-Eskaerak </w:t>
            </w:r>
            <w:proofErr w:type="spellStart"/>
            <w:r w:rsidRPr="005447E5">
              <w:rPr>
                <w:rFonts w:ascii="Grandview" w:hAnsi="Grandview"/>
                <w:sz w:val="22"/>
                <w:szCs w:val="22"/>
                <w:lang w:val="es-ES"/>
              </w:rPr>
              <w:t>aurkezteko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lekua</w:t>
            </w:r>
            <w:proofErr w:type="spellEnd"/>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Udaleko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Herritarren</w:t>
            </w:r>
            <w:proofErr w:type="spellEnd"/>
            <w:r w:rsidRPr="005447E5">
              <w:rPr>
                <w:rFonts w:ascii="Grandview" w:hAnsi="Grandview"/>
                <w:sz w:val="22"/>
                <w:szCs w:val="22"/>
                <w:lang w:val="es-ES"/>
              </w:rPr>
              <w:t xml:space="preserve"> Arreta </w:t>
            </w:r>
            <w:proofErr w:type="spellStart"/>
            <w:r w:rsidRPr="005447E5">
              <w:rPr>
                <w:rFonts w:ascii="Grandview" w:hAnsi="Grandview"/>
                <w:sz w:val="22"/>
                <w:szCs w:val="22"/>
                <w:lang w:val="es-ES"/>
              </w:rPr>
              <w:t>Zerbitzua</w:t>
            </w:r>
            <w:proofErr w:type="spellEnd"/>
            <w:r w:rsidRPr="005447E5">
              <w:rPr>
                <w:rFonts w:ascii="Grandview" w:hAnsi="Grandview"/>
                <w:sz w:val="22"/>
                <w:szCs w:val="22"/>
                <w:lang w:val="es-ES"/>
              </w:rPr>
              <w:t xml:space="preserve"> (HAZ) </w:t>
            </w:r>
            <w:proofErr w:type="spellStart"/>
            <w:r w:rsidRPr="005447E5">
              <w:rPr>
                <w:rFonts w:ascii="Grandview" w:hAnsi="Grandview"/>
                <w:sz w:val="22"/>
                <w:szCs w:val="22"/>
                <w:lang w:val="es-ES"/>
              </w:rPr>
              <w:t>izango</w:t>
            </w:r>
            <w:proofErr w:type="spellEnd"/>
            <w:r w:rsidRPr="005447E5">
              <w:rPr>
                <w:rFonts w:ascii="Grandview" w:hAnsi="Grandview"/>
                <w:sz w:val="22"/>
                <w:szCs w:val="22"/>
                <w:lang w:val="es-ES"/>
              </w:rPr>
              <w:t xml:space="preserve"> da</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Hirugarren</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Erabaki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honen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bidez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onartutako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deialdia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eragina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izango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dute</w:t>
            </w:r>
            <w:proofErr w:type="spellEnd"/>
            <w:r w:rsidRPr="005447E5">
              <w:rPr>
                <w:rFonts w:ascii="Grandview" w:hAnsi="Grandview"/>
                <w:sz w:val="22"/>
                <w:szCs w:val="22"/>
                <w:lang w:val="es-ES"/>
              </w:rPr>
              <w:t xml:space="preserve"> Gipuzkoako </w:t>
            </w:r>
            <w:proofErr w:type="spellStart"/>
            <w:r w:rsidRPr="005447E5">
              <w:rPr>
                <w:rFonts w:ascii="Grandview" w:hAnsi="Grandview"/>
                <w:sz w:val="22"/>
                <w:szCs w:val="22"/>
                <w:lang w:val="es-ES"/>
              </w:rPr>
              <w:t>Aldizkari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Ofizialean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argitaratzen</w:t>
            </w:r>
            <w:proofErr w:type="spellEnd"/>
            <w:r w:rsidRPr="005447E5">
              <w:rPr>
                <w:rFonts w:ascii="Grandview" w:hAnsi="Grandview"/>
                <w:sz w:val="22"/>
                <w:szCs w:val="22"/>
                <w:lang w:val="es-ES"/>
              </w:rPr>
              <w:t xml:space="preserve"> </w:t>
            </w:r>
            <w:proofErr w:type="spellStart"/>
            <w:proofErr w:type="gramStart"/>
            <w:r w:rsidRPr="005447E5">
              <w:rPr>
                <w:rFonts w:ascii="Grandview" w:hAnsi="Grandview"/>
                <w:sz w:val="22"/>
                <w:szCs w:val="22"/>
                <w:lang w:val="es-ES"/>
              </w:rPr>
              <w:t>diren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hurrengo</w:t>
            </w:r>
            <w:proofErr w:type="spellEnd"/>
            <w:proofErr w:type="gramEnd"/>
            <w:r w:rsidRPr="005447E5">
              <w:rPr>
                <w:rFonts w:ascii="Grandview" w:hAnsi="Grandview"/>
                <w:sz w:val="22"/>
                <w:szCs w:val="22"/>
                <w:lang w:val="es-ES"/>
              </w:rPr>
              <w:t xml:space="preserve"> </w:t>
            </w:r>
            <w:proofErr w:type="spellStart"/>
            <w:r w:rsidRPr="005447E5">
              <w:rPr>
                <w:rFonts w:ascii="Grandview" w:hAnsi="Grandview"/>
                <w:sz w:val="22"/>
                <w:szCs w:val="22"/>
                <w:lang w:val="es-ES"/>
              </w:rPr>
              <w:t>egunetik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aurrera</w:t>
            </w:r>
            <w:proofErr w:type="spellEnd"/>
            <w:r w:rsidRPr="005447E5">
              <w:rPr>
                <w:rFonts w:ascii="Grandview" w:hAnsi="Grandview"/>
                <w:sz w:val="22"/>
                <w:szCs w:val="22"/>
                <w:lang w:val="es-ES"/>
              </w:rPr>
              <w:t xml:space="preserve"> eta </w:t>
            </w:r>
            <w:proofErr w:type="spellStart"/>
            <w:r w:rsidRPr="005447E5">
              <w:rPr>
                <w:rFonts w:ascii="Grandview" w:hAnsi="Grandview"/>
                <w:sz w:val="22"/>
                <w:szCs w:val="22"/>
                <w:lang w:val="es-ES"/>
              </w:rPr>
              <w:t>Eusko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Jaurlaritzak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urteroko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aginduan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zehazturiko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epe</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mugekin</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Akordio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hau</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behin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betikoa</w:t>
            </w:r>
            <w:proofErr w:type="spellEnd"/>
            <w:r w:rsidRPr="005447E5">
              <w:rPr>
                <w:rFonts w:ascii="Grandview" w:hAnsi="Grandview"/>
                <w:sz w:val="22"/>
                <w:szCs w:val="22"/>
                <w:lang w:val="es-ES"/>
              </w:rPr>
              <w:t xml:space="preserve"> da eta </w:t>
            </w:r>
            <w:proofErr w:type="spellStart"/>
            <w:r w:rsidRPr="005447E5">
              <w:rPr>
                <w:rFonts w:ascii="Grandview" w:hAnsi="Grandview"/>
                <w:sz w:val="22"/>
                <w:szCs w:val="22"/>
                <w:lang w:val="es-ES"/>
              </w:rPr>
              <w:t>amaiera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ematen</w:t>
            </w:r>
            <w:proofErr w:type="spellEnd"/>
            <w:r w:rsidRPr="005447E5">
              <w:rPr>
                <w:rFonts w:ascii="Grandview" w:hAnsi="Grandview"/>
                <w:sz w:val="22"/>
                <w:szCs w:val="22"/>
                <w:lang w:val="es-ES"/>
              </w:rPr>
              <w:t xml:space="preserve"> dio </w:t>
            </w:r>
            <w:proofErr w:type="spellStart"/>
            <w:r w:rsidRPr="005447E5">
              <w:rPr>
                <w:rFonts w:ascii="Grandview" w:hAnsi="Grandview"/>
                <w:sz w:val="22"/>
                <w:szCs w:val="22"/>
                <w:lang w:val="es-ES"/>
              </w:rPr>
              <w:t>administrazio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bideari</w:t>
            </w:r>
            <w:proofErr w:type="spellEnd"/>
            <w:r w:rsidRPr="005447E5">
              <w:rPr>
                <w:rFonts w:ascii="Grandview" w:hAnsi="Grandview"/>
                <w:sz w:val="22"/>
                <w:szCs w:val="22"/>
                <w:lang w:val="es-ES"/>
              </w:rPr>
              <w:t xml:space="preserve">. </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Interesatuek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erabaki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honen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zuzenean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Administrazioarekiko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Auzi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Errekurtsoa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dezakete</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Administrazioarekiko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Auzietako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Donostiako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Epaitegietan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argitaratu</w:t>
            </w:r>
            <w:proofErr w:type="spellEnd"/>
            <w:r w:rsidRPr="005447E5">
              <w:rPr>
                <w:rFonts w:ascii="Grandview" w:hAnsi="Grandview"/>
                <w:sz w:val="22"/>
                <w:szCs w:val="22"/>
                <w:lang w:val="es-ES"/>
              </w:rPr>
              <w:t xml:space="preserve"> eta </w:t>
            </w:r>
            <w:proofErr w:type="spellStart"/>
            <w:r w:rsidRPr="005447E5">
              <w:rPr>
                <w:rFonts w:ascii="Grandview" w:hAnsi="Grandview"/>
                <w:sz w:val="22"/>
                <w:szCs w:val="22"/>
                <w:lang w:val="es-ES"/>
              </w:rPr>
              <w:t>biharamunetik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hasita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hilabeteko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epean</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r w:rsidRPr="005447E5">
              <w:rPr>
                <w:rFonts w:ascii="Grandview" w:hAnsi="Grandview"/>
                <w:sz w:val="22"/>
                <w:szCs w:val="22"/>
                <w:lang w:val="es-ES"/>
              </w:rPr>
              <w:t xml:space="preserve">Hala ere, </w:t>
            </w:r>
            <w:proofErr w:type="spellStart"/>
            <w:r w:rsidRPr="005447E5">
              <w:rPr>
                <w:rFonts w:ascii="Grandview" w:hAnsi="Grandview"/>
                <w:sz w:val="22"/>
                <w:szCs w:val="22"/>
                <w:lang w:val="es-ES"/>
              </w:rPr>
              <w:t>partikularrek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aukera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dute</w:t>
            </w:r>
            <w:proofErr w:type="spellEnd"/>
            <w:r w:rsidRPr="005447E5">
              <w:rPr>
                <w:rFonts w:ascii="Grandview" w:hAnsi="Grandview"/>
                <w:sz w:val="22"/>
                <w:szCs w:val="22"/>
                <w:lang w:val="es-ES"/>
              </w:rPr>
              <w:t xml:space="preserve"> horren </w:t>
            </w:r>
            <w:proofErr w:type="spellStart"/>
            <w:r w:rsidRPr="005447E5">
              <w:rPr>
                <w:rFonts w:ascii="Grandview" w:hAnsi="Grandview"/>
                <w:sz w:val="22"/>
                <w:szCs w:val="22"/>
                <w:lang w:val="es-ES"/>
              </w:rPr>
              <w:t>aurretik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Berraztertzeko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Hautazko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Errekurtsoa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aurkezteko</w:t>
            </w:r>
            <w:proofErr w:type="spellEnd"/>
            <w:r w:rsidRPr="005447E5">
              <w:rPr>
                <w:rFonts w:ascii="Grandview" w:hAnsi="Grandview"/>
                <w:sz w:val="22"/>
                <w:szCs w:val="22"/>
                <w:lang w:val="es-ES"/>
              </w:rPr>
              <w:t xml:space="preserve"> Gobernu </w:t>
            </w:r>
            <w:proofErr w:type="spellStart"/>
            <w:r w:rsidRPr="005447E5">
              <w:rPr>
                <w:rFonts w:ascii="Grandview" w:hAnsi="Grandview"/>
                <w:sz w:val="22"/>
                <w:szCs w:val="22"/>
                <w:lang w:val="es-ES"/>
              </w:rPr>
              <w:t>Juntari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argitaratu</w:t>
            </w:r>
            <w:proofErr w:type="spellEnd"/>
            <w:r w:rsidRPr="005447E5">
              <w:rPr>
                <w:rFonts w:ascii="Grandview" w:hAnsi="Grandview"/>
                <w:sz w:val="22"/>
                <w:szCs w:val="22"/>
                <w:lang w:val="es-ES"/>
              </w:rPr>
              <w:t xml:space="preserve"> eta </w:t>
            </w:r>
            <w:proofErr w:type="spellStart"/>
            <w:r w:rsidRPr="005447E5">
              <w:rPr>
                <w:rFonts w:ascii="Grandview" w:hAnsi="Grandview"/>
                <w:sz w:val="22"/>
                <w:szCs w:val="22"/>
                <w:lang w:val="es-ES"/>
              </w:rPr>
              <w:t>biharamunetik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hasita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hilabeteko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epean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Hori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eginez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gero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ezingo</w:t>
            </w:r>
            <w:proofErr w:type="spellEnd"/>
            <w:r w:rsidRPr="005447E5">
              <w:rPr>
                <w:rFonts w:ascii="Grandview" w:hAnsi="Grandview"/>
                <w:sz w:val="22"/>
                <w:szCs w:val="22"/>
                <w:lang w:val="es-ES"/>
              </w:rPr>
              <w:t xml:space="preserve"> da </w:t>
            </w:r>
            <w:proofErr w:type="spellStart"/>
            <w:r w:rsidRPr="005447E5">
              <w:rPr>
                <w:rFonts w:ascii="Grandview" w:hAnsi="Grandview"/>
                <w:sz w:val="22"/>
                <w:szCs w:val="22"/>
                <w:lang w:val="es-ES"/>
              </w:rPr>
              <w:t>administrazioarekiko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auzi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errekurtsorik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aurkeztu</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harik</w:t>
            </w:r>
            <w:proofErr w:type="spellEnd"/>
            <w:r w:rsidRPr="005447E5">
              <w:rPr>
                <w:rFonts w:ascii="Grandview" w:hAnsi="Grandview"/>
                <w:sz w:val="22"/>
                <w:szCs w:val="22"/>
                <w:lang w:val="es-ES"/>
              </w:rPr>
              <w:t xml:space="preserve"> eta </w:t>
            </w:r>
            <w:proofErr w:type="spellStart"/>
            <w:r w:rsidRPr="005447E5">
              <w:rPr>
                <w:rFonts w:ascii="Grandview" w:hAnsi="Grandview"/>
                <w:sz w:val="22"/>
                <w:szCs w:val="22"/>
                <w:lang w:val="es-ES"/>
              </w:rPr>
              <w:t>berraztertzekoaren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berariazko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ebazpena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eman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edo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ustezko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ezespena</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gertatu</w:t>
            </w:r>
            <w:proofErr w:type="spellEnd"/>
            <w:r w:rsidRPr="005447E5">
              <w:rPr>
                <w:rFonts w:ascii="Grandview" w:hAnsi="Grandview"/>
                <w:sz w:val="22"/>
                <w:szCs w:val="22"/>
                <w:lang w:val="es-ES"/>
              </w:rPr>
              <w:t xml:space="preserve"> arte. </w:t>
            </w:r>
          </w:p>
          <w:p w:rsidR="005447E5" w:rsidRPr="005447E5" w:rsidRDefault="005447E5" w:rsidP="005447E5">
            <w:pPr>
              <w:tabs>
                <w:tab w:val="left" w:pos="3852"/>
              </w:tabs>
              <w:spacing w:after="0"/>
              <w:jc w:val="both"/>
              <w:rPr>
                <w:rFonts w:ascii="Grandview" w:hAnsi="Grandview"/>
                <w:sz w:val="22"/>
                <w:szCs w:val="22"/>
                <w:lang w:val="es-ES"/>
              </w:rPr>
            </w:pPr>
          </w:p>
          <w:p w:rsidR="002E3D9D" w:rsidRDefault="002E3D9D"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bookmarkStart w:id="0" w:name="_GoBack"/>
            <w:bookmarkEnd w:id="0"/>
            <w:proofErr w:type="spellStart"/>
            <w:r w:rsidRPr="005447E5">
              <w:rPr>
                <w:rFonts w:ascii="Grandview" w:hAnsi="Grandview"/>
                <w:sz w:val="22"/>
                <w:szCs w:val="22"/>
                <w:lang w:val="es-ES"/>
              </w:rPr>
              <w:t>Dena</w:t>
            </w:r>
            <w:proofErr w:type="spellEnd"/>
            <w:r w:rsidRPr="005447E5">
              <w:rPr>
                <w:rFonts w:ascii="Grandview" w:hAnsi="Grandview"/>
                <w:sz w:val="22"/>
                <w:szCs w:val="22"/>
                <w:lang w:val="es-ES"/>
              </w:rPr>
              <w:t xml:space="preserve"> dela, </w:t>
            </w:r>
            <w:proofErr w:type="spellStart"/>
            <w:r w:rsidRPr="005447E5">
              <w:rPr>
                <w:rFonts w:ascii="Grandview" w:hAnsi="Grandview"/>
                <w:sz w:val="22"/>
                <w:szCs w:val="22"/>
                <w:lang w:val="es-ES"/>
              </w:rPr>
              <w:t>egoki</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iritzitako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beste</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edozein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errekurtso</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aurkez</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daiteke</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roofErr w:type="spellStart"/>
            <w:r w:rsidRPr="005447E5">
              <w:rPr>
                <w:rFonts w:ascii="Grandview" w:hAnsi="Grandview"/>
                <w:sz w:val="22"/>
                <w:szCs w:val="22"/>
                <w:lang w:val="es-ES"/>
              </w:rPr>
              <w:t>Guztiek</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jakin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dezaten</w:t>
            </w:r>
            <w:proofErr w:type="spellEnd"/>
            <w:r w:rsidRPr="005447E5">
              <w:rPr>
                <w:rFonts w:ascii="Grandview" w:hAnsi="Grandview"/>
                <w:sz w:val="22"/>
                <w:szCs w:val="22"/>
                <w:lang w:val="es-ES"/>
              </w:rPr>
              <w:t xml:space="preserve"> </w:t>
            </w:r>
            <w:proofErr w:type="spellStart"/>
            <w:r w:rsidRPr="005447E5">
              <w:rPr>
                <w:rFonts w:ascii="Grandview" w:hAnsi="Grandview"/>
                <w:sz w:val="22"/>
                <w:szCs w:val="22"/>
                <w:lang w:val="es-ES"/>
              </w:rPr>
              <w:t>argitaratzen</w:t>
            </w:r>
            <w:proofErr w:type="spellEnd"/>
            <w:r w:rsidRPr="005447E5">
              <w:rPr>
                <w:rFonts w:ascii="Grandview" w:hAnsi="Grandview"/>
                <w:sz w:val="22"/>
                <w:szCs w:val="22"/>
                <w:lang w:val="es-ES"/>
              </w:rPr>
              <w:t xml:space="preserve"> da </w:t>
            </w:r>
            <w:proofErr w:type="spellStart"/>
            <w:r w:rsidRPr="005447E5">
              <w:rPr>
                <w:rFonts w:ascii="Grandview" w:hAnsi="Grandview"/>
                <w:sz w:val="22"/>
                <w:szCs w:val="22"/>
                <w:lang w:val="es-ES"/>
              </w:rPr>
              <w:t>hori</w:t>
            </w:r>
            <w:proofErr w:type="spellEnd"/>
            <w:r w:rsidRPr="005447E5">
              <w:rPr>
                <w:rFonts w:ascii="Grandview" w:hAnsi="Grandview"/>
                <w:sz w:val="22"/>
                <w:szCs w:val="22"/>
                <w:lang w:val="es-ES"/>
              </w:rPr>
              <w:t>.</w:t>
            </w: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s-ES"/>
              </w:rPr>
            </w:pPr>
          </w:p>
          <w:p w:rsidR="005447E5" w:rsidRPr="005447E5" w:rsidRDefault="005447E5" w:rsidP="005447E5">
            <w:pPr>
              <w:tabs>
                <w:tab w:val="left" w:pos="3852"/>
              </w:tabs>
              <w:spacing w:after="0"/>
              <w:jc w:val="both"/>
              <w:rPr>
                <w:rFonts w:ascii="Grandview" w:hAnsi="Grandview"/>
                <w:sz w:val="22"/>
                <w:szCs w:val="22"/>
                <w:lang w:val="en-GB"/>
              </w:rPr>
            </w:pPr>
            <w:proofErr w:type="spellStart"/>
            <w:r w:rsidRPr="005447E5">
              <w:rPr>
                <w:rFonts w:ascii="Grandview" w:hAnsi="Grandview"/>
                <w:sz w:val="22"/>
                <w:szCs w:val="22"/>
                <w:lang w:val="en-GB"/>
              </w:rPr>
              <w:t>Oñatin</w:t>
            </w:r>
            <w:proofErr w:type="spellEnd"/>
            <w:r w:rsidRPr="005447E5">
              <w:rPr>
                <w:rFonts w:ascii="Grandview" w:hAnsi="Grandview"/>
                <w:sz w:val="22"/>
                <w:szCs w:val="22"/>
                <w:lang w:val="en-GB"/>
              </w:rPr>
              <w:t xml:space="preserve">, 2026ko </w:t>
            </w:r>
            <w:proofErr w:type="spellStart"/>
            <w:r w:rsidR="009F25C6">
              <w:rPr>
                <w:rFonts w:ascii="Grandview" w:hAnsi="Grandview"/>
                <w:sz w:val="22"/>
                <w:szCs w:val="22"/>
                <w:lang w:val="en-GB"/>
              </w:rPr>
              <w:t>martxoaren</w:t>
            </w:r>
            <w:proofErr w:type="spellEnd"/>
            <w:r w:rsidR="009F25C6">
              <w:rPr>
                <w:rFonts w:ascii="Grandview" w:hAnsi="Grandview"/>
                <w:sz w:val="22"/>
                <w:szCs w:val="22"/>
                <w:lang w:val="en-GB"/>
              </w:rPr>
              <w:t xml:space="preserve"> 9</w:t>
            </w:r>
            <w:r w:rsidRPr="005447E5">
              <w:rPr>
                <w:rFonts w:ascii="Grandview" w:hAnsi="Grandview"/>
                <w:sz w:val="22"/>
                <w:szCs w:val="22"/>
                <w:lang w:val="en-GB"/>
              </w:rPr>
              <w:t xml:space="preserve">an. </w:t>
            </w:r>
            <w:proofErr w:type="spellStart"/>
            <w:r w:rsidRPr="005447E5">
              <w:rPr>
                <w:rFonts w:ascii="Grandview" w:hAnsi="Grandview"/>
                <w:sz w:val="22"/>
                <w:szCs w:val="22"/>
                <w:lang w:val="en-GB"/>
              </w:rPr>
              <w:t>Alkateak</w:t>
            </w:r>
            <w:proofErr w:type="spellEnd"/>
          </w:p>
          <w:p w:rsidR="005447E5" w:rsidRPr="005447E5" w:rsidRDefault="005447E5" w:rsidP="005447E5">
            <w:pPr>
              <w:tabs>
                <w:tab w:val="left" w:pos="3852"/>
              </w:tabs>
              <w:spacing w:after="0"/>
              <w:jc w:val="both"/>
              <w:rPr>
                <w:rFonts w:ascii="Grandview" w:hAnsi="Grandview"/>
                <w:sz w:val="22"/>
                <w:szCs w:val="22"/>
                <w:lang w:val="en-GB"/>
              </w:rPr>
            </w:pPr>
          </w:p>
          <w:p w:rsidR="00AC7774" w:rsidRPr="005447E5" w:rsidRDefault="00AC7774" w:rsidP="005447E5">
            <w:pPr>
              <w:tabs>
                <w:tab w:val="left" w:pos="3852"/>
              </w:tabs>
              <w:spacing w:after="0"/>
              <w:jc w:val="both"/>
              <w:rPr>
                <w:rFonts w:ascii="Grandview" w:hAnsi="Grandview"/>
                <w:sz w:val="22"/>
                <w:szCs w:val="22"/>
                <w:lang w:val="en-GB"/>
              </w:rPr>
            </w:pPr>
          </w:p>
        </w:tc>
        <w:tc>
          <w:tcPr>
            <w:tcW w:w="547" w:type="dxa"/>
          </w:tcPr>
          <w:p w:rsidR="00AC7774" w:rsidRPr="005447E5" w:rsidRDefault="00AC7774" w:rsidP="005447E5">
            <w:pPr>
              <w:spacing w:after="0"/>
              <w:jc w:val="both"/>
              <w:rPr>
                <w:rFonts w:ascii="Grandview" w:hAnsi="Grandview"/>
                <w:sz w:val="22"/>
                <w:szCs w:val="22"/>
                <w:lang w:val="en-GB"/>
              </w:rPr>
            </w:pPr>
          </w:p>
        </w:tc>
        <w:tc>
          <w:tcPr>
            <w:tcW w:w="4384" w:type="dxa"/>
            <w:shd w:val="clear" w:color="auto" w:fill="auto"/>
          </w:tcPr>
          <w:p w:rsidR="005447E5" w:rsidRPr="005447E5" w:rsidRDefault="005447E5" w:rsidP="005447E5">
            <w:pPr>
              <w:spacing w:after="0"/>
              <w:jc w:val="center"/>
              <w:rPr>
                <w:rFonts w:ascii="Grandview" w:hAnsi="Grandview"/>
                <w:sz w:val="22"/>
                <w:szCs w:val="22"/>
                <w:lang w:val="es-ES"/>
              </w:rPr>
            </w:pPr>
            <w:r w:rsidRPr="005447E5">
              <w:rPr>
                <w:rFonts w:ascii="Grandview" w:hAnsi="Grandview"/>
                <w:sz w:val="22"/>
                <w:szCs w:val="22"/>
                <w:lang w:val="es-ES"/>
              </w:rPr>
              <w:t>AYUNTAMIENTO DE OÑATI</w:t>
            </w:r>
          </w:p>
          <w:p w:rsidR="005447E5" w:rsidRPr="005447E5" w:rsidRDefault="005447E5" w:rsidP="005447E5">
            <w:pPr>
              <w:spacing w:after="0"/>
              <w:jc w:val="center"/>
              <w:rPr>
                <w:rFonts w:ascii="Grandview" w:hAnsi="Grandview"/>
                <w:sz w:val="22"/>
                <w:szCs w:val="22"/>
                <w:lang w:val="es-ES"/>
              </w:rPr>
            </w:pPr>
            <w:r w:rsidRPr="005447E5">
              <w:rPr>
                <w:rFonts w:ascii="Grandview" w:hAnsi="Grandview"/>
                <w:sz w:val="22"/>
                <w:szCs w:val="22"/>
                <w:lang w:val="es-ES"/>
              </w:rPr>
              <w:t>Anuncio</w:t>
            </w:r>
          </w:p>
          <w:p w:rsid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Convocatoria de subvenciones 2026. Ayudas de Emergencia social municipales.</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El Ayuntamiento de Oñati Con el fin de prevenir, evitar o paliar las situaciones de exclusión social gestionadas por los Servicios Sociales aprobó, en sesión plenaria celebrada el 24 de febrero de 2022 las bases reguladoras de la concesión de las Ayudas de Emergencia Social, publicándose en el Boletín Oficial de Gipuzkoa (BOG) nº 47, de 10 de marzo de 2022.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De acuerdo dichas bases el Ayuntamiento de Oñati reunido en sesión</w:t>
            </w:r>
            <w:r w:rsidR="00830D7A">
              <w:rPr>
                <w:rFonts w:ascii="Grandview" w:hAnsi="Grandview"/>
                <w:sz w:val="22"/>
                <w:szCs w:val="22"/>
                <w:lang w:val="es-ES"/>
              </w:rPr>
              <w:t xml:space="preserve"> de Junta de Gobierno de fecha 5</w:t>
            </w:r>
            <w:r w:rsidRPr="005447E5">
              <w:rPr>
                <w:rFonts w:ascii="Grandview" w:hAnsi="Grandview"/>
                <w:sz w:val="22"/>
                <w:szCs w:val="22"/>
                <w:lang w:val="es-ES"/>
              </w:rPr>
              <w:t xml:space="preserve"> de </w:t>
            </w:r>
            <w:r w:rsidR="00830D7A">
              <w:rPr>
                <w:rFonts w:ascii="Grandview" w:hAnsi="Grandview"/>
                <w:sz w:val="22"/>
                <w:szCs w:val="22"/>
                <w:lang w:val="es-ES"/>
              </w:rPr>
              <w:t xml:space="preserve">marzo </w:t>
            </w:r>
            <w:r w:rsidRPr="005447E5">
              <w:rPr>
                <w:rFonts w:ascii="Grandview" w:hAnsi="Grandview"/>
                <w:sz w:val="22"/>
                <w:szCs w:val="22"/>
                <w:lang w:val="es-ES"/>
              </w:rPr>
              <w:t>de 2026 adoptó el siguiente acuerdo:</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RESUELVE: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Primero: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Aprobar la convocatoria de 2026 para las citadas ayudas </w:t>
            </w:r>
          </w:p>
          <w:p w:rsid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Segundo:</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1.- Financiación.</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La financiación será a cargo de la  partida presupuestaria  y su nivel de vinculación</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1.0500.480.231.00.03.2026.00164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2.- Plazo de presentación de solicitudes en el año 2026.</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Las solicitudes presentadas antes del 31 de marzo de cada año, en los casos que tengan derecho a percibir las ayudas, estas tendrán efecto desde el 1 de enero. </w:t>
            </w:r>
            <w:r w:rsidRPr="005447E5">
              <w:rPr>
                <w:rFonts w:ascii="Grandview" w:hAnsi="Grandview"/>
                <w:sz w:val="22"/>
                <w:szCs w:val="22"/>
                <w:lang w:val="es-ES"/>
              </w:rPr>
              <w:lastRenderedPageBreak/>
              <w:t>Las solicitudes presentadas después de esa fecha tendrán efecto desde la fecha de la solicitud.</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No se aceptarán solicitudes salvo situaciones excepcionales acreditadas mediante informe social, posteriores a la fecha del 30 de noviembre de 2026. Sujeto a presupuesto.</w:t>
            </w: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 </w:t>
            </w: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3.-Lugar de presentación de solicitudes</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Las solicitudes se presentarán en el  Servicio de Atención al Ciudadano (SAC) del Ayuntamiento</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 xml:space="preserve">Tercero: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La convocatoria aprobada por el presente Acuerdo surtirá efectos a partir del día siguiente al de su publicación en el Boletín Oficial de Gipuzkoa y con los límites establecidos en la Orden anual del Gobierno Vasco.</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Este acuerdo es definitivo y pone fin a la vía administrativa.</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No obstante, las personas particulares, con carácter previo, podrán interponer Recurso Potestativo de Reposición ante la Junta de Gobierno, en el plazo de un mes a partir del</w:t>
            </w:r>
            <w:r>
              <w:rPr>
                <w:rFonts w:ascii="Grandview" w:hAnsi="Grandview"/>
                <w:sz w:val="22"/>
                <w:szCs w:val="22"/>
                <w:lang w:val="es-ES"/>
              </w:rPr>
              <w:t xml:space="preserve"> </w:t>
            </w:r>
            <w:r w:rsidRPr="005447E5">
              <w:rPr>
                <w:rFonts w:ascii="Grandview" w:hAnsi="Grandview"/>
                <w:sz w:val="22"/>
                <w:szCs w:val="22"/>
                <w:lang w:val="es-ES"/>
              </w:rPr>
              <w:t xml:space="preserve">día siguiente al de su publicación. En este caso, no se podrá interponer recurso contencioso-administrativo hasta que sea resuelto expresamente el de reposición o se haya producido su desestimación presunta. </w:t>
            </w:r>
          </w:p>
          <w:p w:rsidR="005447E5" w:rsidRPr="005447E5" w:rsidRDefault="005447E5" w:rsidP="005447E5">
            <w:pPr>
              <w:spacing w:after="0"/>
              <w:jc w:val="both"/>
              <w:rPr>
                <w:rFonts w:ascii="Grandview" w:hAnsi="Grandview"/>
                <w:sz w:val="22"/>
                <w:szCs w:val="22"/>
                <w:lang w:val="es-ES"/>
              </w:rPr>
            </w:pP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Todo ello sin perjuicio de la interposición de cualquier otro recurso que se estime pertinente.</w:t>
            </w:r>
          </w:p>
          <w:p w:rsidR="005447E5" w:rsidRPr="005447E5" w:rsidRDefault="005447E5" w:rsidP="005447E5">
            <w:pPr>
              <w:spacing w:after="0"/>
              <w:jc w:val="both"/>
              <w:rPr>
                <w:rFonts w:ascii="Grandview" w:hAnsi="Grandview"/>
                <w:sz w:val="22"/>
                <w:szCs w:val="22"/>
                <w:lang w:val="es-ES"/>
              </w:rPr>
            </w:pPr>
            <w:r w:rsidRPr="005447E5">
              <w:rPr>
                <w:rFonts w:ascii="Grandview" w:hAnsi="Grandview"/>
                <w:sz w:val="22"/>
                <w:szCs w:val="22"/>
                <w:lang w:val="es-ES"/>
              </w:rPr>
              <w:t>Lo que se publica para general conocimiento.</w:t>
            </w:r>
          </w:p>
          <w:p w:rsidR="005447E5" w:rsidRPr="005447E5" w:rsidRDefault="005447E5" w:rsidP="005447E5">
            <w:pPr>
              <w:spacing w:after="0"/>
              <w:jc w:val="both"/>
              <w:rPr>
                <w:rFonts w:ascii="Grandview" w:hAnsi="Grandview"/>
                <w:sz w:val="22"/>
                <w:szCs w:val="22"/>
                <w:lang w:val="es-ES"/>
              </w:rPr>
            </w:pPr>
          </w:p>
          <w:p w:rsidR="00AC7774" w:rsidRPr="003E3793" w:rsidRDefault="005447E5" w:rsidP="009F25C6">
            <w:pPr>
              <w:spacing w:after="0"/>
              <w:jc w:val="both"/>
              <w:rPr>
                <w:rFonts w:ascii="Grandview" w:hAnsi="Grandview"/>
                <w:sz w:val="22"/>
                <w:szCs w:val="22"/>
                <w:lang w:val="es-ES"/>
              </w:rPr>
            </w:pPr>
            <w:r w:rsidRPr="005447E5">
              <w:rPr>
                <w:rFonts w:ascii="Grandview" w:hAnsi="Grandview"/>
                <w:sz w:val="22"/>
                <w:szCs w:val="22"/>
                <w:lang w:val="es-ES"/>
              </w:rPr>
              <w:t xml:space="preserve">Oñati, a </w:t>
            </w:r>
            <w:r w:rsidR="009F25C6">
              <w:rPr>
                <w:rFonts w:ascii="Grandview" w:hAnsi="Grandview"/>
                <w:sz w:val="22"/>
                <w:szCs w:val="22"/>
                <w:lang w:val="es-ES"/>
              </w:rPr>
              <w:t>9</w:t>
            </w:r>
            <w:r w:rsidRPr="005447E5">
              <w:rPr>
                <w:rFonts w:ascii="Grandview" w:hAnsi="Grandview"/>
                <w:sz w:val="22"/>
                <w:szCs w:val="22"/>
                <w:lang w:val="es-ES"/>
              </w:rPr>
              <w:t xml:space="preserve"> de </w:t>
            </w:r>
            <w:r w:rsidR="009F25C6">
              <w:rPr>
                <w:rFonts w:ascii="Grandview" w:hAnsi="Grandview"/>
                <w:sz w:val="22"/>
                <w:szCs w:val="22"/>
                <w:lang w:val="es-ES"/>
              </w:rPr>
              <w:t>marzo</w:t>
            </w:r>
            <w:r w:rsidRPr="005447E5">
              <w:rPr>
                <w:rFonts w:ascii="Grandview" w:hAnsi="Grandview"/>
                <w:sz w:val="22"/>
                <w:szCs w:val="22"/>
                <w:lang w:val="es-ES"/>
              </w:rPr>
              <w:t xml:space="preserve">  de 2026.—El Alcalde</w:t>
            </w:r>
          </w:p>
        </w:tc>
      </w:tr>
    </w:tbl>
    <w:p w:rsidR="002738C4" w:rsidRPr="003E3793" w:rsidRDefault="002738C4" w:rsidP="005447E5">
      <w:pPr>
        <w:spacing w:after="0"/>
        <w:jc w:val="both"/>
        <w:rPr>
          <w:rFonts w:ascii="Grandview" w:hAnsi="Grandview"/>
          <w:sz w:val="22"/>
          <w:szCs w:val="22"/>
        </w:rPr>
      </w:pPr>
    </w:p>
    <w:sectPr w:rsidR="002738C4" w:rsidRPr="003E3793" w:rsidSect="007D2306">
      <w:headerReference w:type="default" r:id="rId8"/>
      <w:footerReference w:type="default" r:id="rId9"/>
      <w:type w:val="continuous"/>
      <w:pgSz w:w="11906" w:h="16838"/>
      <w:pgMar w:top="720"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7E5" w:rsidRDefault="005447E5" w:rsidP="00156DF1">
      <w:pPr>
        <w:spacing w:after="0"/>
      </w:pPr>
      <w:r>
        <w:separator/>
      </w:r>
    </w:p>
  </w:endnote>
  <w:endnote w:type="continuationSeparator" w:id="0">
    <w:p w:rsidR="005447E5" w:rsidRDefault="005447E5"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AC7774">
    <w:pPr>
      <w:pStyle w:val="Piedepgina"/>
    </w:pPr>
    <w:r>
      <w:rPr>
        <w:noProof/>
        <w:lang w:val="eu-ES" w:eastAsia="eu-ES"/>
      </w:rPr>
      <w:drawing>
        <wp:anchor distT="0" distB="0" distL="114300" distR="114300" simplePos="0" relativeHeight="251657216" behindDoc="1" locked="0" layoutInCell="1" allowOverlap="1">
          <wp:simplePos x="0" y="0"/>
          <wp:positionH relativeFrom="column">
            <wp:posOffset>-300990</wp:posOffset>
          </wp:positionH>
          <wp:positionV relativeFrom="paragraph">
            <wp:posOffset>-249555</wp:posOffset>
          </wp:positionV>
          <wp:extent cx="4457700" cy="723900"/>
          <wp:effectExtent l="0" t="0" r="0" b="0"/>
          <wp:wrapNone/>
          <wp:docPr id="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rotWithShape="1">
                  <a:blip r:embed="rId1">
                    <a:extLst>
                      <a:ext uri="{28A0092B-C50C-407E-A947-70E740481C1C}">
                        <a14:useLocalDpi xmlns:a14="http://schemas.microsoft.com/office/drawing/2010/main" val="0"/>
                      </a:ext>
                    </a:extLst>
                  </a:blip>
                  <a:srcRect t="18519" b="11111"/>
                  <a:stretch/>
                </pic:blipFill>
                <pic:spPr bwMode="auto">
                  <a:xfrm>
                    <a:off x="0" y="0"/>
                    <a:ext cx="4457700"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7E5" w:rsidRDefault="005447E5" w:rsidP="00156DF1">
      <w:pPr>
        <w:spacing w:after="0"/>
      </w:pPr>
      <w:r>
        <w:separator/>
      </w:r>
    </w:p>
  </w:footnote>
  <w:footnote w:type="continuationSeparator" w:id="0">
    <w:p w:rsidR="005447E5" w:rsidRDefault="005447E5"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AC7774" w:rsidP="004209B9">
    <w:pPr>
      <w:pStyle w:val="Encabezado"/>
    </w:pPr>
    <w:r>
      <w:rPr>
        <w:noProof/>
        <w:lang w:val="eu-ES" w:eastAsia="eu-ES"/>
      </w:rPr>
      <w:drawing>
        <wp:anchor distT="0" distB="0" distL="114300" distR="114300" simplePos="0" relativeHeight="251658240" behindDoc="1" locked="0" layoutInCell="1" allowOverlap="1">
          <wp:simplePos x="0" y="0"/>
          <wp:positionH relativeFrom="column">
            <wp:posOffset>-687705</wp:posOffset>
          </wp:positionH>
          <wp:positionV relativeFrom="paragraph">
            <wp:posOffset>-422275</wp:posOffset>
          </wp:positionV>
          <wp:extent cx="3152775" cy="1383030"/>
          <wp:effectExtent l="0" t="0" r="0" b="0"/>
          <wp:wrapNone/>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t="16156" b="18843"/>
                  <a:stretch>
                    <a:fillRect/>
                  </a:stretch>
                </pic:blipFill>
                <pic:spPr bwMode="auto">
                  <a:xfrm>
                    <a:off x="0" y="0"/>
                    <a:ext cx="3152775"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rPr>
    </w:pPr>
  </w:p>
  <w:p w:rsidR="00F903E4" w:rsidRDefault="00F903E4" w:rsidP="00146E59">
    <w:pPr>
      <w:pStyle w:val="Encabezado"/>
      <w:jc w:val="right"/>
    </w:pPr>
  </w:p>
  <w:p w:rsidR="00F903E4" w:rsidRDefault="00F903E4" w:rsidP="00146E59">
    <w:pPr>
      <w:pStyle w:val="Encabezado"/>
      <w:jc w:val="right"/>
    </w:pPr>
  </w:p>
  <w:p w:rsidR="00F903E4" w:rsidRDefault="00F903E4" w:rsidP="00146E59">
    <w:pPr>
      <w:pStyle w:val="Encabezado"/>
      <w:jc w:val="right"/>
    </w:pPr>
  </w:p>
  <w:p w:rsidR="00543DDD" w:rsidRPr="00156DF1" w:rsidRDefault="00543DDD"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hideGrammaticalErrors/>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7E5"/>
    <w:rsid w:val="00005D34"/>
    <w:rsid w:val="000109B4"/>
    <w:rsid w:val="00014953"/>
    <w:rsid w:val="000349C6"/>
    <w:rsid w:val="00037D8C"/>
    <w:rsid w:val="0005157C"/>
    <w:rsid w:val="00055362"/>
    <w:rsid w:val="00062233"/>
    <w:rsid w:val="00062A26"/>
    <w:rsid w:val="00063FE6"/>
    <w:rsid w:val="00075031"/>
    <w:rsid w:val="000771B3"/>
    <w:rsid w:val="00077B5E"/>
    <w:rsid w:val="00077E5A"/>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D1863"/>
    <w:rsid w:val="001E1F9C"/>
    <w:rsid w:val="001F371B"/>
    <w:rsid w:val="00200497"/>
    <w:rsid w:val="00205234"/>
    <w:rsid w:val="00220316"/>
    <w:rsid w:val="00234C33"/>
    <w:rsid w:val="002474B4"/>
    <w:rsid w:val="00264DE9"/>
    <w:rsid w:val="002651D3"/>
    <w:rsid w:val="00266593"/>
    <w:rsid w:val="00266E0C"/>
    <w:rsid w:val="0027072D"/>
    <w:rsid w:val="002738C4"/>
    <w:rsid w:val="002751A1"/>
    <w:rsid w:val="0027665E"/>
    <w:rsid w:val="002811C2"/>
    <w:rsid w:val="002947C9"/>
    <w:rsid w:val="002A0BAC"/>
    <w:rsid w:val="002A201F"/>
    <w:rsid w:val="002B053F"/>
    <w:rsid w:val="002B4104"/>
    <w:rsid w:val="002C291C"/>
    <w:rsid w:val="002C5831"/>
    <w:rsid w:val="002D0534"/>
    <w:rsid w:val="002D0CA2"/>
    <w:rsid w:val="002E3D9D"/>
    <w:rsid w:val="002E51D6"/>
    <w:rsid w:val="002F0539"/>
    <w:rsid w:val="002F34C3"/>
    <w:rsid w:val="002F5B91"/>
    <w:rsid w:val="00307DA3"/>
    <w:rsid w:val="00313628"/>
    <w:rsid w:val="00320E78"/>
    <w:rsid w:val="00330549"/>
    <w:rsid w:val="00331C6C"/>
    <w:rsid w:val="003369EF"/>
    <w:rsid w:val="00340053"/>
    <w:rsid w:val="00345718"/>
    <w:rsid w:val="00354C19"/>
    <w:rsid w:val="00361366"/>
    <w:rsid w:val="00361377"/>
    <w:rsid w:val="00367657"/>
    <w:rsid w:val="00370685"/>
    <w:rsid w:val="00371701"/>
    <w:rsid w:val="00376CF3"/>
    <w:rsid w:val="003807DD"/>
    <w:rsid w:val="0038481F"/>
    <w:rsid w:val="00392687"/>
    <w:rsid w:val="003C1301"/>
    <w:rsid w:val="003D1DF0"/>
    <w:rsid w:val="003E3793"/>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729C8"/>
    <w:rsid w:val="004847F2"/>
    <w:rsid w:val="00496C1F"/>
    <w:rsid w:val="004A099C"/>
    <w:rsid w:val="004B0559"/>
    <w:rsid w:val="004B568F"/>
    <w:rsid w:val="004C4DF2"/>
    <w:rsid w:val="004C53A4"/>
    <w:rsid w:val="004D1745"/>
    <w:rsid w:val="004D17EC"/>
    <w:rsid w:val="004E7268"/>
    <w:rsid w:val="004F2BA4"/>
    <w:rsid w:val="004F7939"/>
    <w:rsid w:val="00506907"/>
    <w:rsid w:val="00527A80"/>
    <w:rsid w:val="00530227"/>
    <w:rsid w:val="00540432"/>
    <w:rsid w:val="00543DDD"/>
    <w:rsid w:val="005447E5"/>
    <w:rsid w:val="00557C50"/>
    <w:rsid w:val="0056396A"/>
    <w:rsid w:val="00574755"/>
    <w:rsid w:val="005808E6"/>
    <w:rsid w:val="00582789"/>
    <w:rsid w:val="00586FDB"/>
    <w:rsid w:val="005947BC"/>
    <w:rsid w:val="005A0549"/>
    <w:rsid w:val="005C38F4"/>
    <w:rsid w:val="005C4D63"/>
    <w:rsid w:val="005E4948"/>
    <w:rsid w:val="0060004D"/>
    <w:rsid w:val="00601199"/>
    <w:rsid w:val="00612175"/>
    <w:rsid w:val="00614385"/>
    <w:rsid w:val="0061761D"/>
    <w:rsid w:val="00623B9B"/>
    <w:rsid w:val="00627404"/>
    <w:rsid w:val="00631E04"/>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2306"/>
    <w:rsid w:val="007D2ED7"/>
    <w:rsid w:val="007D36FE"/>
    <w:rsid w:val="007F13E4"/>
    <w:rsid w:val="007F5CAB"/>
    <w:rsid w:val="0080351E"/>
    <w:rsid w:val="0080662F"/>
    <w:rsid w:val="00821AD3"/>
    <w:rsid w:val="00830D7A"/>
    <w:rsid w:val="00831139"/>
    <w:rsid w:val="008428A4"/>
    <w:rsid w:val="00847B9C"/>
    <w:rsid w:val="00854C36"/>
    <w:rsid w:val="008610ED"/>
    <w:rsid w:val="00864378"/>
    <w:rsid w:val="00894D4F"/>
    <w:rsid w:val="008C5689"/>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9F25C6"/>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C7774"/>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61F1"/>
    <w:rsid w:val="00CC71DF"/>
    <w:rsid w:val="00CD1069"/>
    <w:rsid w:val="00CD32BF"/>
    <w:rsid w:val="00CD3994"/>
    <w:rsid w:val="00CD5975"/>
    <w:rsid w:val="00CF2FBB"/>
    <w:rsid w:val="00CF7BE7"/>
    <w:rsid w:val="00D02AEF"/>
    <w:rsid w:val="00D16D61"/>
    <w:rsid w:val="00D2661D"/>
    <w:rsid w:val="00D32D5D"/>
    <w:rsid w:val="00D4502E"/>
    <w:rsid w:val="00D46FDB"/>
    <w:rsid w:val="00D51921"/>
    <w:rsid w:val="00D63961"/>
    <w:rsid w:val="00D74DFB"/>
    <w:rsid w:val="00D85F4B"/>
    <w:rsid w:val="00D90780"/>
    <w:rsid w:val="00D91354"/>
    <w:rsid w:val="00D93670"/>
    <w:rsid w:val="00DA181B"/>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25D22"/>
    <w:rsid w:val="00E3065A"/>
    <w:rsid w:val="00E32462"/>
    <w:rsid w:val="00E35D7A"/>
    <w:rsid w:val="00E424C6"/>
    <w:rsid w:val="00E43232"/>
    <w:rsid w:val="00E440BB"/>
    <w:rsid w:val="00E4459F"/>
    <w:rsid w:val="00E64215"/>
    <w:rsid w:val="00E74DDC"/>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0D7EB23-58A7-43EE-8629-84DEC681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FE6"/>
    <w:pPr>
      <w:suppressAutoHyphens/>
      <w:spacing w:after="200"/>
    </w:pPr>
    <w:rPr>
      <w:rFonts w:ascii="Cambria" w:eastAsia="Cambria" w:hAnsi="Cambria"/>
      <w:sz w:val="24"/>
      <w:szCs w:val="24"/>
      <w:lang w:val="es-ES_tradnl" w:eastAsia="ar-SA"/>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pacing w:after="0"/>
      <w:ind w:left="720"/>
      <w:contextualSpacing/>
    </w:pPr>
    <w:rPr>
      <w:rFonts w:eastAsia="Times New Roman"/>
    </w:rPr>
  </w:style>
  <w:style w:type="paragraph" w:customStyle="1" w:styleId="Zerrenda-paragrafoa1">
    <w:name w:val="Zerrenda-paragrafoa1"/>
    <w:basedOn w:val="Normal"/>
    <w:rsid w:val="000E7CF3"/>
    <w:pPr>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pacing w:after="0"/>
      <w:jc w:val="both"/>
    </w:pPr>
    <w:rPr>
      <w:rFonts w:ascii="Trebuchet MS" w:hAnsi="Trebuchet MS" w:cs="Trebuchet MS"/>
    </w:rPr>
  </w:style>
  <w:style w:type="paragraph" w:styleId="Textoindependiente">
    <w:name w:val="Body Text"/>
    <w:basedOn w:val="Normal"/>
    <w:link w:val="TextoindependienteCar"/>
    <w:rsid w:val="00D74DFB"/>
    <w:pPr>
      <w:spacing w:after="0"/>
      <w:jc w:val="both"/>
    </w:pPr>
    <w:rPr>
      <w:rFonts w:ascii="Arial" w:eastAsia="Times New Roman" w:hAnsi="Arial" w:cs="Arial"/>
      <w:sz w:val="20"/>
      <w:szCs w:val="20"/>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Plantillak\IRUDI%20KORPORATIBOA\plantillak\bi%20zutabe.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6536A-4169-450A-936B-8CE5A377B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 zutabe</Template>
  <TotalTime>6</TotalTime>
  <Pages>3</Pages>
  <Words>738</Words>
  <Characters>4208</Characters>
  <Application>Microsoft Office Word</Application>
  <DocSecurity>0</DocSecurity>
  <Lines>35</Lines>
  <Paragraphs>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cp:lastModifiedBy>Oñatiko Udala, Itxaro Leibar Sanpedro</cp:lastModifiedBy>
  <cp:revision>4</cp:revision>
  <cp:lastPrinted>2025-03-26T08:16:00Z</cp:lastPrinted>
  <dcterms:created xsi:type="dcterms:W3CDTF">2026-02-24T08:55:00Z</dcterms:created>
  <dcterms:modified xsi:type="dcterms:W3CDTF">2026-03-09T08:31:00Z</dcterms:modified>
</cp:coreProperties>
</file>