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2D077B" w14:paraId="138C2946" w14:textId="77777777" w:rsidTr="00355F75">
        <w:tc>
          <w:tcPr>
            <w:tcW w:w="9214" w:type="dxa"/>
          </w:tcPr>
          <w:p w14:paraId="5D4DFA67" w14:textId="77777777" w:rsidR="00077B0F" w:rsidRPr="002D077B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2D077B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2D077B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2D077B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2D077B" w:rsidRPr="002D077B" w14:paraId="528AAB02" w14:textId="77777777" w:rsidTr="00355F75">
        <w:tc>
          <w:tcPr>
            <w:tcW w:w="9214" w:type="dxa"/>
          </w:tcPr>
          <w:p w14:paraId="091700E9" w14:textId="4D3FC1B8" w:rsidR="00077B0F" w:rsidRPr="002D077B" w:rsidRDefault="006F104D" w:rsidP="002D077B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2D077B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2D077B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2D077B" w:rsidRPr="002D077B">
              <w:rPr>
                <w:rFonts w:ascii="Arial" w:hAnsi="Arial" w:cs="Arial"/>
                <w:b/>
                <w:bCs/>
                <w:kern w:val="2"/>
                <w:lang w:val="eu-ES" w:eastAsia="eu-ES"/>
              </w:rPr>
              <w:t>BEASAINGO UDALERRIKO SALTOKIETAKO ETA JARDUERETARAKO ERROTULUETAN, IRUDI KORPORATIBOETAN ETA WEB ORRIETAN EUSKARAREN ERABILERA SUSTATZEKO OINARRIAK</w:t>
            </w:r>
            <w:r w:rsidR="002D077B" w:rsidRPr="002D077B">
              <w:rPr>
                <w:rFonts w:ascii="Arial" w:hAnsi="Arial" w:cs="Arial"/>
                <w:b/>
                <w:bCs/>
                <w:kern w:val="2"/>
                <w:lang w:val="eu-ES" w:eastAsia="eu-ES"/>
              </w:rPr>
              <w:t xml:space="preserve">. </w:t>
            </w:r>
            <w:r w:rsidR="00DE0DD6" w:rsidRPr="002D077B">
              <w:rPr>
                <w:rFonts w:ascii="Arial" w:eastAsia="Calibri" w:hAnsi="Arial" w:cs="Arial"/>
                <w:b/>
                <w:bCs/>
                <w:kern w:val="2"/>
                <w:lang w:val="eu-ES"/>
              </w:rPr>
              <w:t>2026. urtea</w:t>
            </w:r>
          </w:p>
        </w:tc>
      </w:tr>
      <w:tr w:rsidR="00077B0F" w:rsidRPr="002D077B" w14:paraId="26D7BB69" w14:textId="77777777" w:rsidTr="00355F75">
        <w:tc>
          <w:tcPr>
            <w:tcW w:w="9214" w:type="dxa"/>
          </w:tcPr>
          <w:p w14:paraId="2CCF46B1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2D077B" w14:paraId="788E9278" w14:textId="77777777" w:rsidTr="00355F75">
        <w:tc>
          <w:tcPr>
            <w:tcW w:w="9214" w:type="dxa"/>
          </w:tcPr>
          <w:p w14:paraId="3D3D6D15" w14:textId="77777777" w:rsidR="00077B0F" w:rsidRPr="002D077B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2D077B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2D077B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2D077B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2D077B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2D077B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2D077B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2D077B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2D077B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2D077B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2D077B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2D077B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2D077B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2D077B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2D077B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32A016C5" w:rsidR="00355F75" w:rsidRPr="002D077B" w:rsidRDefault="002D077B" w:rsidP="00AC297E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Deialdi honen xedea jarduera </w:t>
            </w:r>
            <w:proofErr w:type="spellStart"/>
            <w:r w:rsidRPr="002D077B">
              <w:rPr>
                <w:rFonts w:ascii="Arial" w:hAnsi="Arial" w:cs="Arial"/>
                <w:kern w:val="2"/>
                <w:lang w:val="eu-ES" w:eastAsia="eu-ES"/>
              </w:rPr>
              <w:t>publizitatzeko</w:t>
            </w:r>
            <w:proofErr w:type="spellEnd"/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 asmoz errotuluetan, irudi korporatiboan eta web orrietan (aurretiko ordainketarik gabe) euskara erabiltzen duten Beasaingo merkatariei eta jarduerei 2026 urterako dirulaguntzak emateko prozedura arautzea da, euskararen erabilera sustatzeko helburuarekin.</w:t>
            </w:r>
          </w:p>
        </w:tc>
      </w:tr>
      <w:tr w:rsidR="00077B0F" w:rsidRPr="002D077B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2D077B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2D077B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2D077B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2D077B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2D077B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2D077B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2D077B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7E5AACE" w14:textId="3C647F74" w:rsidR="002D077B" w:rsidRPr="002D077B" w:rsidRDefault="002D077B" w:rsidP="002D077B">
            <w:pPr>
              <w:widowControl w:val="0"/>
              <w:tabs>
                <w:tab w:val="left" w:pos="1463"/>
              </w:tabs>
              <w:autoSpaceDE w:val="0"/>
              <w:autoSpaceDN w:val="0"/>
              <w:spacing w:before="248" w:after="0" w:line="240" w:lineRule="auto"/>
              <w:ind w:right="291"/>
              <w:jc w:val="both"/>
              <w:rPr>
                <w:rFonts w:ascii="Arial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a)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Dirulaguntza</w:t>
            </w:r>
            <w:r w:rsidRPr="002D077B">
              <w:rPr>
                <w:rFonts w:ascii="Arial" w:hAnsi="Arial" w:cs="Arial"/>
                <w:spacing w:val="-9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guztiak</w:t>
            </w:r>
            <w:r w:rsidRPr="002D077B">
              <w:rPr>
                <w:rFonts w:ascii="Arial" w:hAnsi="Arial" w:cs="Arial"/>
                <w:spacing w:val="-11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jaso </w:t>
            </w:r>
            <w:r w:rsidRPr="002D077B">
              <w:rPr>
                <w:rFonts w:ascii="Arial" w:hAnsi="Arial" w:cs="Arial"/>
                <w:kern w:val="2"/>
                <w:lang w:val="eu-ES"/>
              </w:rPr>
              <w:t>ahal</w:t>
            </w:r>
            <w:r w:rsidRPr="002D077B">
              <w:rPr>
                <w:rFonts w:ascii="Arial" w:hAnsi="Arial" w:cs="Arial"/>
                <w:spacing w:val="-4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izateko</w:t>
            </w:r>
            <w:r w:rsidRPr="002D077B">
              <w:rPr>
                <w:rFonts w:ascii="Arial" w:hAnsi="Arial" w:cs="Arial"/>
                <w:spacing w:val="-6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bete</w:t>
            </w:r>
            <w:r w:rsidRPr="002D077B">
              <w:rPr>
                <w:rFonts w:ascii="Arial" w:hAnsi="Arial" w:cs="Arial"/>
                <w:spacing w:val="-11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beharreko</w:t>
            </w:r>
            <w:r w:rsidRPr="002D077B">
              <w:rPr>
                <w:rFonts w:ascii="Arial" w:hAnsi="Arial" w:cs="Arial"/>
                <w:spacing w:val="-3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baldintzak:</w:t>
            </w:r>
          </w:p>
          <w:p w14:paraId="70D68F81" w14:textId="0AC36C1A" w:rsidR="002D077B" w:rsidRPr="002D077B" w:rsidRDefault="002D077B" w:rsidP="002D077B">
            <w:pPr>
              <w:widowControl w:val="0"/>
              <w:autoSpaceDE w:val="0"/>
              <w:autoSpaceDN w:val="0"/>
              <w:spacing w:before="250"/>
              <w:ind w:left="50"/>
              <w:jc w:val="both"/>
              <w:rPr>
                <w:rFonts w:ascii="Arial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-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Jarduera Beasaingo</w:t>
            </w:r>
            <w:r w:rsidRPr="002D077B">
              <w:rPr>
                <w:rFonts w:ascii="Arial" w:hAnsi="Arial" w:cs="Arial"/>
                <w:spacing w:val="-7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udalerriko lokaletan burutzea.</w:t>
            </w:r>
          </w:p>
          <w:p w14:paraId="6F56954F" w14:textId="0616D633" w:rsidR="002D077B" w:rsidRPr="002D077B" w:rsidRDefault="002D077B" w:rsidP="002D077B">
            <w:pPr>
              <w:widowControl w:val="0"/>
              <w:autoSpaceDE w:val="0"/>
              <w:autoSpaceDN w:val="0"/>
              <w:ind w:left="50" w:right="252"/>
              <w:jc w:val="both"/>
              <w:rPr>
                <w:rFonts w:ascii="Arial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-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Testua</w:t>
            </w:r>
            <w:r w:rsidRPr="002D077B">
              <w:rPr>
                <w:rFonts w:ascii="Arial" w:hAnsi="Arial" w:cs="Arial"/>
                <w:spacing w:val="-1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euskaraz</w:t>
            </w:r>
            <w:r w:rsidRPr="002D077B">
              <w:rPr>
                <w:rFonts w:ascii="Arial" w:hAnsi="Arial" w:cs="Arial"/>
                <w:spacing w:val="-1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zuzen</w:t>
            </w:r>
            <w:r w:rsidRPr="002D077B">
              <w:rPr>
                <w:rFonts w:ascii="Arial" w:hAnsi="Arial" w:cs="Arial"/>
                <w:spacing w:val="-5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idatzita</w:t>
            </w:r>
            <w:r w:rsidRPr="002D077B">
              <w:rPr>
                <w:rFonts w:ascii="Arial" w:hAnsi="Arial" w:cs="Arial"/>
                <w:spacing w:val="-1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egongo </w:t>
            </w:r>
            <w:r w:rsidRPr="002D077B">
              <w:rPr>
                <w:rFonts w:ascii="Arial" w:hAnsi="Arial" w:cs="Arial"/>
                <w:kern w:val="2"/>
                <w:lang w:val="eu-ES"/>
              </w:rPr>
              <w:t>da. Horretarako komenigarria da aldez aurretik Hizkuntza Politika sailean kontsulta egitea.</w:t>
            </w:r>
          </w:p>
          <w:p w14:paraId="2196D177" w14:textId="77777777" w:rsidR="002D077B" w:rsidRPr="002D077B" w:rsidRDefault="002D077B" w:rsidP="002D077B">
            <w:pPr>
              <w:widowControl w:val="0"/>
              <w:autoSpaceDE w:val="0"/>
              <w:autoSpaceDN w:val="0"/>
              <w:ind w:left="50"/>
              <w:jc w:val="both"/>
              <w:rPr>
                <w:rFonts w:ascii="Arial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kern w:val="2"/>
                <w:lang w:val="eu-ES"/>
              </w:rPr>
              <w:t>-</w:t>
            </w:r>
            <w:r w:rsidRPr="002D077B">
              <w:rPr>
                <w:rFonts w:ascii="Arial" w:hAnsi="Arial" w:cs="Arial"/>
                <w:spacing w:val="-5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Udal</w:t>
            </w:r>
            <w:r w:rsidRPr="002D077B">
              <w:rPr>
                <w:rFonts w:ascii="Arial" w:hAnsi="Arial" w:cs="Arial"/>
                <w:spacing w:val="-13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Ogasunarekin</w:t>
            </w:r>
            <w:r w:rsidRPr="002D077B">
              <w:rPr>
                <w:rFonts w:ascii="Arial" w:hAnsi="Arial" w:cs="Arial"/>
                <w:spacing w:val="-9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zorrik</w:t>
            </w:r>
            <w:r w:rsidRPr="002D077B">
              <w:rPr>
                <w:rFonts w:ascii="Arial" w:hAnsi="Arial" w:cs="Arial"/>
                <w:spacing w:val="-9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ez</w:t>
            </w:r>
            <w:r w:rsidRPr="002D077B">
              <w:rPr>
                <w:rFonts w:ascii="Arial" w:hAnsi="Arial" w:cs="Arial"/>
                <w:spacing w:val="-11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da</w:t>
            </w:r>
            <w:r w:rsidRPr="002D077B">
              <w:rPr>
                <w:rFonts w:ascii="Arial" w:hAnsi="Arial" w:cs="Arial"/>
                <w:spacing w:val="-1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izango.</w:t>
            </w:r>
          </w:p>
          <w:p w14:paraId="37DB903A" w14:textId="77777777" w:rsidR="002D077B" w:rsidRPr="002D077B" w:rsidRDefault="002D077B" w:rsidP="002D077B">
            <w:pPr>
              <w:widowControl w:val="0"/>
              <w:autoSpaceDE w:val="0"/>
              <w:autoSpaceDN w:val="0"/>
              <w:ind w:left="50" w:right="252"/>
              <w:jc w:val="both"/>
              <w:rPr>
                <w:rFonts w:ascii="Arial" w:hAnsi="Arial" w:cs="Arial"/>
                <w:spacing w:val="-2"/>
                <w:kern w:val="2"/>
                <w:lang w:val="eu-ES"/>
              </w:rPr>
            </w:pPr>
            <w:r w:rsidRPr="002D077B">
              <w:rPr>
                <w:rFonts w:ascii="Arial" w:hAnsi="Arial" w:cs="Arial"/>
                <w:kern w:val="2"/>
                <w:lang w:val="eu-ES"/>
              </w:rPr>
              <w:t>-</w:t>
            </w:r>
            <w:r w:rsidRPr="002D077B">
              <w:rPr>
                <w:rFonts w:ascii="Arial" w:hAnsi="Arial" w:cs="Arial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 xml:space="preserve">Egunean izango dira Foru Ogasunarekin eta Gizarte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Segurantzarekiko zerga</w:t>
            </w:r>
            <w:r w:rsidRPr="002D077B">
              <w:rPr>
                <w:rFonts w:ascii="Arial" w:hAnsi="Arial" w:cs="Arial"/>
                <w:spacing w:val="-1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10"/>
                <w:kern w:val="2"/>
                <w:lang w:val="eu-ES"/>
              </w:rPr>
              <w:t>b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etebeharrak</w:t>
            </w:r>
          </w:p>
          <w:p w14:paraId="0A46E1E8" w14:textId="77777777" w:rsidR="002D077B" w:rsidRPr="002D077B" w:rsidRDefault="002D077B" w:rsidP="002D077B">
            <w:pPr>
              <w:widowControl w:val="0"/>
              <w:autoSpaceDE w:val="0"/>
              <w:autoSpaceDN w:val="0"/>
              <w:ind w:left="50" w:right="252"/>
              <w:jc w:val="both"/>
              <w:rPr>
                <w:rFonts w:ascii="Arial" w:hAnsi="Arial" w:cs="Arial"/>
                <w:spacing w:val="-2"/>
                <w:kern w:val="2"/>
                <w:lang w:val="eu-ES" w:eastAsia="eu-ES"/>
              </w:rPr>
            </w:pPr>
          </w:p>
          <w:p w14:paraId="35285E53" w14:textId="7D38E219" w:rsidR="002D077B" w:rsidRPr="002D077B" w:rsidRDefault="002D077B" w:rsidP="002D077B">
            <w:pPr>
              <w:widowControl w:val="0"/>
              <w:autoSpaceDE w:val="0"/>
              <w:autoSpaceDN w:val="0"/>
              <w:ind w:left="50" w:right="252"/>
              <w:jc w:val="both"/>
              <w:rPr>
                <w:rFonts w:ascii="Arial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b) Errotuluen eta irudi korporatiboaren (besteak beste, esku orriak, zigiluak, bisita txartelak, poltsak) kasuetan:</w:t>
            </w:r>
          </w:p>
          <w:p w14:paraId="1E136B97" w14:textId="7777777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- 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>Testua euskaraz bakarrik egotea.</w:t>
            </w:r>
          </w:p>
          <w:p w14:paraId="29911F9E" w14:textId="00F50F6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- 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>Ez da onartuko pertsonaren izen eta deiturak bakarrik edukitzea.</w:t>
            </w:r>
          </w:p>
          <w:p w14:paraId="3F76C272" w14:textId="7777777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</w:p>
          <w:p w14:paraId="25505B24" w14:textId="00A71015" w:rsidR="002D077B" w:rsidRPr="002D077B" w:rsidRDefault="002D077B" w:rsidP="002D077B">
            <w:pPr>
              <w:widowControl w:val="0"/>
              <w:autoSpaceDE w:val="0"/>
              <w:autoSpaceDN w:val="0"/>
              <w:spacing w:before="129" w:after="0" w:line="233" w:lineRule="exact"/>
              <w:jc w:val="both"/>
              <w:rPr>
                <w:rFonts w:ascii="Arial" w:hAnsi="Arial" w:cs="Arial"/>
                <w:spacing w:val="-2"/>
                <w:kern w:val="2"/>
                <w:lang w:val="eu-ES"/>
              </w:rPr>
            </w:pPr>
            <w:r w:rsidRPr="002D077B">
              <w:rPr>
                <w:rFonts w:ascii="Arial" w:hAnsi="Arial" w:cs="Arial"/>
                <w:kern w:val="2"/>
                <w:lang w:val="eu-ES"/>
              </w:rPr>
              <w:t>c</w:t>
            </w:r>
            <w:r w:rsidRPr="002D077B">
              <w:rPr>
                <w:rFonts w:ascii="Arial" w:hAnsi="Arial" w:cs="Arial"/>
                <w:kern w:val="2"/>
                <w:lang w:val="eu-ES"/>
              </w:rPr>
              <w:t>)  Web-guneen</w:t>
            </w:r>
            <w:r w:rsidRPr="002D077B">
              <w:rPr>
                <w:rFonts w:ascii="Arial" w:hAnsi="Arial" w:cs="Arial"/>
                <w:spacing w:val="-14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kasuan:</w:t>
            </w:r>
          </w:p>
          <w:p w14:paraId="300D3B11" w14:textId="77777777" w:rsidR="002D077B" w:rsidRPr="002D077B" w:rsidRDefault="002D077B" w:rsidP="002D077B">
            <w:pPr>
              <w:widowControl w:val="0"/>
              <w:autoSpaceDE w:val="0"/>
              <w:autoSpaceDN w:val="0"/>
              <w:spacing w:before="129" w:after="0" w:line="233" w:lineRule="exact"/>
              <w:jc w:val="both"/>
              <w:rPr>
                <w:rFonts w:ascii="Arial" w:hAnsi="Arial" w:cs="Arial"/>
                <w:kern w:val="2"/>
                <w:lang w:val="eu-ES"/>
              </w:rPr>
            </w:pP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-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Beasainen</w:t>
            </w:r>
            <w:r w:rsidRPr="002D077B">
              <w:rPr>
                <w:rFonts w:ascii="Arial" w:hAnsi="Arial" w:cs="Arial"/>
                <w:kern w:val="2"/>
                <w:lang w:val="eu-ES"/>
              </w:rPr>
              <w:tab/>
            </w:r>
            <w:r w:rsidRPr="002D077B">
              <w:rPr>
                <w:rFonts w:ascii="Arial" w:hAnsi="Arial" w:cs="Arial"/>
                <w:spacing w:val="-4"/>
                <w:kern w:val="2"/>
                <w:lang w:val="eu-ES"/>
              </w:rPr>
              <w:t xml:space="preserve">helbide </w:t>
            </w:r>
            <w:r w:rsidRPr="002D077B">
              <w:rPr>
                <w:rFonts w:ascii="Arial" w:hAnsi="Arial" w:cs="Arial"/>
                <w:kern w:val="2"/>
                <w:lang w:val="eu-ES"/>
              </w:rPr>
              <w:t>fiskala izatea</w:t>
            </w:r>
            <w:r w:rsidRPr="002D077B">
              <w:rPr>
                <w:rFonts w:ascii="Arial" w:hAnsi="Arial" w:cs="Arial"/>
                <w:kern w:val="2"/>
                <w:lang w:val="eu-ES"/>
              </w:rPr>
              <w:t>.</w:t>
            </w:r>
          </w:p>
          <w:p w14:paraId="28767720" w14:textId="72B0C71F" w:rsidR="002D077B" w:rsidRPr="002D077B" w:rsidRDefault="002D077B" w:rsidP="002D077B">
            <w:pPr>
              <w:widowControl w:val="0"/>
              <w:autoSpaceDE w:val="0"/>
              <w:autoSpaceDN w:val="0"/>
              <w:spacing w:before="129" w:after="0" w:line="233" w:lineRule="exact"/>
              <w:jc w:val="both"/>
              <w:rPr>
                <w:rFonts w:ascii="Arial" w:hAnsi="Arial" w:cs="Arial"/>
                <w:spacing w:val="-2"/>
                <w:kern w:val="2"/>
                <w:lang w:val="eu-ES"/>
              </w:rPr>
            </w:pP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-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Web-gunea</w:t>
            </w:r>
            <w:r w:rsidRPr="002D077B">
              <w:rPr>
                <w:rFonts w:ascii="Arial" w:hAnsi="Arial" w:cs="Arial"/>
                <w:kern w:val="2"/>
                <w:lang w:val="eu-ES"/>
              </w:rPr>
              <w:tab/>
            </w:r>
            <w:r w:rsidRPr="002D077B">
              <w:rPr>
                <w:rFonts w:ascii="Arial" w:hAnsi="Arial" w:cs="Arial"/>
                <w:spacing w:val="-34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euskaraz bakarrik</w:t>
            </w:r>
            <w:r w:rsidRPr="002D077B">
              <w:rPr>
                <w:rFonts w:ascii="Arial" w:hAnsi="Arial" w:cs="Arial"/>
                <w:spacing w:val="3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>edota</w:t>
            </w:r>
            <w:r w:rsidRPr="002D077B">
              <w:rPr>
                <w:rFonts w:ascii="Arial" w:hAnsi="Arial" w:cs="Arial"/>
                <w:spacing w:val="40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 xml:space="preserve">euskaraz </w:t>
            </w:r>
            <w:r w:rsidRPr="002D077B">
              <w:rPr>
                <w:rFonts w:ascii="Arial" w:hAnsi="Arial" w:cs="Arial"/>
                <w:spacing w:val="-4"/>
                <w:kern w:val="2"/>
                <w:lang w:val="eu-ES"/>
              </w:rPr>
              <w:t>eta</w:t>
            </w:r>
            <w:r w:rsidRPr="002D077B">
              <w:rPr>
                <w:rFonts w:ascii="Arial" w:hAnsi="Arial" w:cs="Arial"/>
                <w:spacing w:val="-4"/>
                <w:kern w:val="2"/>
                <w:lang w:val="eu-ES"/>
              </w:rPr>
              <w:t xml:space="preserve"> b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este</w:t>
            </w:r>
            <w:r w:rsidRPr="002D077B">
              <w:rPr>
                <w:rFonts w:ascii="Arial" w:hAnsi="Arial" w:cs="Arial"/>
                <w:spacing w:val="-34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hizkuntza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batean/batzuetan edukitzea.</w:t>
            </w:r>
            <w:r w:rsidRPr="002D077B">
              <w:rPr>
                <w:rFonts w:ascii="Arial" w:hAnsi="Arial" w:cs="Arial"/>
                <w:spacing w:val="-34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/>
              </w:rPr>
              <w:t xml:space="preserve">Hainbat hizkuntzatan dagoenean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 xml:space="preserve">Euskarazko testuaren portzentajea </w:t>
            </w:r>
            <w:r w:rsidRPr="002D077B">
              <w:rPr>
                <w:rFonts w:ascii="Arial" w:hAnsi="Arial" w:cs="Arial"/>
                <w:spacing w:val="-4"/>
                <w:kern w:val="2"/>
                <w:lang w:val="eu-ES"/>
              </w:rPr>
              <w:t xml:space="preserve">gainerako </w:t>
            </w:r>
            <w:r w:rsidRPr="002D077B">
              <w:rPr>
                <w:rFonts w:ascii="Arial" w:hAnsi="Arial" w:cs="Arial"/>
                <w:spacing w:val="-2"/>
                <w:kern w:val="2"/>
                <w:lang w:val="eu-ES"/>
              </w:rPr>
              <w:t>hizkuntzen</w:t>
            </w:r>
            <w:r w:rsidRPr="002D077B">
              <w:rPr>
                <w:rFonts w:ascii="Arial" w:hAnsi="Arial" w:cs="Arial"/>
                <w:spacing w:val="-35"/>
                <w:kern w:val="2"/>
                <w:lang w:val="eu-ES"/>
              </w:rPr>
              <w:t xml:space="preserve"> </w:t>
            </w:r>
            <w:r w:rsidRPr="002D077B">
              <w:rPr>
                <w:rFonts w:ascii="Arial" w:hAnsi="Arial" w:cs="Arial"/>
                <w:spacing w:val="-4"/>
                <w:kern w:val="2"/>
                <w:lang w:val="eu-ES"/>
              </w:rPr>
              <w:t xml:space="preserve">antzekoa </w:t>
            </w:r>
            <w:r w:rsidRPr="002D077B">
              <w:rPr>
                <w:rFonts w:ascii="Arial" w:hAnsi="Arial" w:cs="Arial"/>
                <w:kern w:val="2"/>
                <w:lang w:val="eu-ES"/>
              </w:rPr>
              <w:t>izango da.</w:t>
            </w:r>
          </w:p>
          <w:p w14:paraId="4B3EEB3F" w14:textId="6279D85A" w:rsidR="00AC297E" w:rsidRPr="002D077B" w:rsidRDefault="00AC297E" w:rsidP="00BF7727">
            <w:pPr>
              <w:jc w:val="both"/>
              <w:rPr>
                <w:rFonts w:ascii="Arial" w:hAnsi="Arial" w:cs="Arial"/>
                <w:lang w:val="eu-ES"/>
              </w:rPr>
            </w:pPr>
          </w:p>
        </w:tc>
      </w:tr>
      <w:tr w:rsidR="00077B0F" w:rsidRPr="002D077B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2D077B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2D077B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2D077B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2D077B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2D077B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2D077B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63C155C" w14:textId="7777777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Deialdi honetako helburu diren dirulaguntzak finantzatzeko Udalak 3.000€-ko kreditua aurreikusita du, horretarako sortutako aurrekontu honetan: 243.471.335.30.01</w:t>
            </w:r>
          </w:p>
          <w:p w14:paraId="4F9E7E4F" w14:textId="7777777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lastRenderedPageBreak/>
              <w:t>Gehieneko zenbateko osoaz gain (3.000€), aurkeztutako eskabideak ikusita, zenbateko gehigarri bat onartu ahal izango dam dagokion aurrekontu-aldaketa onartu ondoren, dirulaguntza emateko ebazpena eman baino lehen.</w:t>
            </w:r>
          </w:p>
          <w:p w14:paraId="0D1D93B9" w14:textId="77777777" w:rsidR="002D077B" w:rsidRPr="002D077B" w:rsidRDefault="002D077B" w:rsidP="002D077B">
            <w:pPr>
              <w:jc w:val="both"/>
              <w:rPr>
                <w:rFonts w:ascii="Arial" w:eastAsia="Calibri" w:hAnsi="Arial" w:cs="Arial"/>
                <w:kern w:val="2"/>
                <w:lang w:val="eu-ES"/>
              </w:rPr>
            </w:pPr>
          </w:p>
          <w:p w14:paraId="0A3BDA8F" w14:textId="7B692E2E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DIRULAGUNTZAREN ZENBATEKOA</w:t>
            </w:r>
          </w:p>
          <w:p w14:paraId="65B85583" w14:textId="02314162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1.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>Errotuluak:</w:t>
            </w:r>
          </w:p>
          <w:p w14:paraId="6BB55C94" w14:textId="7777777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Kostuaren %50 izango da diru- laguntza, eta gehienez ere 240 euro.</w:t>
            </w:r>
          </w:p>
          <w:p w14:paraId="45162906" w14:textId="748D17BA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2.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>Irudi korporatiboa:</w:t>
            </w:r>
          </w:p>
          <w:p w14:paraId="7E309A27" w14:textId="77777777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Kostuaren %50 izango da dirulaguntza eta gehienez ere 180€.</w:t>
            </w:r>
          </w:p>
          <w:p w14:paraId="15B3D4BB" w14:textId="5D6A0BEC" w:rsidR="002D077B" w:rsidRPr="002D077B" w:rsidRDefault="002D077B" w:rsidP="002D077B">
            <w:p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3.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 </w:t>
            </w:r>
            <w:r w:rsidRPr="002D077B">
              <w:rPr>
                <w:rFonts w:ascii="Arial" w:hAnsi="Arial" w:cs="Arial"/>
                <w:kern w:val="2"/>
                <w:lang w:val="eu-ES" w:eastAsia="eu-ES"/>
              </w:rPr>
              <w:t>Web-orriak:</w:t>
            </w:r>
          </w:p>
          <w:p w14:paraId="00BC782C" w14:textId="2465B68A" w:rsidR="002D077B" w:rsidRPr="002D077B" w:rsidRDefault="002D077B" w:rsidP="002D077B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 xml:space="preserve">Web-orria euskara hutsez eginez gero, kostuaren %60 izango da diru- laguntza, eta gehienez ere 470 euro. </w:t>
            </w:r>
          </w:p>
          <w:p w14:paraId="57E6CFA9" w14:textId="095E5EB4" w:rsidR="002D077B" w:rsidRPr="002D077B" w:rsidRDefault="002D077B" w:rsidP="00AC297E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kern w:val="2"/>
                <w:lang w:val="eu-ES" w:eastAsia="eu-ES"/>
              </w:rPr>
            </w:pPr>
            <w:r w:rsidRPr="002D077B">
              <w:rPr>
                <w:rFonts w:ascii="Arial" w:hAnsi="Arial" w:cs="Arial"/>
                <w:kern w:val="2"/>
                <w:lang w:val="eu-ES" w:eastAsia="eu-ES"/>
              </w:rPr>
              <w:t>Web-orria euskaraz eta beste hizkuntza batean/batzuetan egonez gero, kostuaren %50 izango da dirulaguntza, eta gehienez ere 380 euro.</w:t>
            </w:r>
          </w:p>
        </w:tc>
      </w:tr>
      <w:tr w:rsidR="00077B0F" w:rsidRPr="002D077B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2D077B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2D077B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2D077B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2D077B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2D077B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A75867F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Oinarriak argitaratzea eta eskabideak aurkezteko epea:</w:t>
            </w:r>
          </w:p>
          <w:p w14:paraId="20D0460C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 xml:space="preserve">Oinarriak </w:t>
            </w:r>
            <w:proofErr w:type="spellStart"/>
            <w:r w:rsidRPr="002D077B">
              <w:rPr>
                <w:rFonts w:ascii="Arial" w:hAnsi="Arial" w:cs="Arial"/>
                <w:lang w:val="eu-ES"/>
              </w:rPr>
              <w:t>BDNSra</w:t>
            </w:r>
            <w:proofErr w:type="spellEnd"/>
            <w:r w:rsidRPr="002D077B">
              <w:rPr>
                <w:rFonts w:ascii="Arial" w:hAnsi="Arial" w:cs="Arial"/>
                <w:lang w:val="eu-ES"/>
              </w:rPr>
              <w:t xml:space="preserve"> bidaliko dira, eta GAOn argitaratu eta hurrengo egunetik aurrera hasiko da zenbatzen eskabideak aurkezteko epea, eta 2026-11-30ean amaituko da.</w:t>
            </w:r>
          </w:p>
          <w:p w14:paraId="5F99EE4F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br/>
              <w:t>Modua:</w:t>
            </w:r>
            <w:r w:rsidRPr="002D077B">
              <w:rPr>
                <w:rFonts w:ascii="Arial" w:hAnsi="Arial" w:cs="Arial"/>
                <w:lang w:val="eu-ES"/>
              </w:rPr>
              <w:br/>
              <w:t>Dirulaguntza eskatzen dutenek eskabide-orriarekin batera, behar bezala beteta, jarraian adierazten diren dokumentu guztiak aurkeztu beharko dituzte, ahal dela, Beasaingo Udalaren erregistro elektronikoaren bidez: http://www.beasain.eus/es/bulego- birtuala edo Udalaren Erregistroan, I. eranskineko ereduari jarraituz.</w:t>
            </w:r>
          </w:p>
          <w:p w14:paraId="24B0BBA8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br/>
              <w:t>Aurkeztu beharreko agiriak: eskabidearekin batera honako agiri hauek aurkeztu beharko dira:</w:t>
            </w:r>
          </w:p>
          <w:p w14:paraId="4991C304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br/>
              <w:t>Kasu guztietan: 2026ko ekitaldi ekonomikoari dagozkion jatorrizko fakturak.</w:t>
            </w:r>
          </w:p>
          <w:p w14:paraId="39EE1F1A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br/>
              <w:t>Errotulu, web orri eta irudi korporatiboaren kasuetan</w:t>
            </w:r>
          </w:p>
          <w:p w14:paraId="47769671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- Errotuluak:</w:t>
            </w:r>
          </w:p>
          <w:p w14:paraId="2BB3810D" w14:textId="33AB2351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. Errotuluaren dokumentua edo argazkia.</w:t>
            </w:r>
          </w:p>
          <w:p w14:paraId="44413110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- Irudi korporatiboa:</w:t>
            </w:r>
          </w:p>
          <w:p w14:paraId="39E6C4A7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. Egiaztapena, laginen bidez</w:t>
            </w:r>
          </w:p>
          <w:p w14:paraId="3459E213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- Web-orriak:</w:t>
            </w:r>
          </w:p>
          <w:p w14:paraId="5BC4F4B5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. Web orriaren helbidea.</w:t>
            </w:r>
          </w:p>
          <w:p w14:paraId="6C30BEE3" w14:textId="77777777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br/>
              <w:t xml:space="preserve">Dirulaguntzaren eskabidea ez badago behar bezala beteta, daturen bat falta bada edo eskatutako dokumenturen bat aurkezten ez bada, pertsona edo erakunde eskatzaileari </w:t>
            </w:r>
            <w:r w:rsidRPr="002D077B">
              <w:rPr>
                <w:rFonts w:ascii="Arial" w:hAnsi="Arial" w:cs="Arial"/>
                <w:lang w:val="eu-ES"/>
              </w:rPr>
              <w:lastRenderedPageBreak/>
              <w:t>eskatuko zaio akatsa hamar egun balioduneko epean zuzentzeko, eta adieraziko zaio, hala egin ezean, eskabidea artxibatu egingo dela beste izapiderik egin gabe.</w:t>
            </w:r>
          </w:p>
          <w:p w14:paraId="23EA63A5" w14:textId="2518002E" w:rsidR="002D077B" w:rsidRPr="002D077B" w:rsidRDefault="002D077B" w:rsidP="002D077B">
            <w:pPr>
              <w:jc w:val="both"/>
              <w:rPr>
                <w:rFonts w:ascii="Arial" w:hAnsi="Arial" w:cs="Arial"/>
                <w:lang w:val="eu-ES"/>
              </w:rPr>
            </w:pPr>
            <w:r w:rsidRPr="002D077B">
              <w:rPr>
                <w:rFonts w:ascii="Arial" w:hAnsi="Arial" w:cs="Arial"/>
                <w:lang w:val="eu-ES"/>
              </w:rPr>
              <w:t>Onuradunak jarduera bererako beste erakunde baten laguntza jaso badu edo jasotzeke badu, laguntza horren deskribapen xehatua egin beharko du, eta inola ere ez egindako gastuaren % 100 baino gehiago.</w:t>
            </w:r>
          </w:p>
          <w:p w14:paraId="72C9B1E1" w14:textId="364B4695" w:rsidR="00AC297E" w:rsidRPr="002D077B" w:rsidRDefault="00AC297E" w:rsidP="00866A43">
            <w:pPr>
              <w:jc w:val="both"/>
              <w:rPr>
                <w:rFonts w:ascii="Arial" w:hAnsi="Arial" w:cs="Arial"/>
                <w:lang w:val="eu-ES"/>
              </w:rPr>
            </w:pP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1F9B238D"/>
    <w:multiLevelType w:val="hybridMultilevel"/>
    <w:tmpl w:val="C1A42468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255F9"/>
    <w:multiLevelType w:val="hybridMultilevel"/>
    <w:tmpl w:val="FFFFFFFF"/>
    <w:lvl w:ilvl="0" w:tplc="551EE042">
      <w:start w:val="4"/>
      <w:numFmt w:val="decimal"/>
      <w:lvlText w:val="%1."/>
      <w:lvlJc w:val="left"/>
      <w:pPr>
        <w:ind w:left="50" w:hanging="70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CDF4A0D2">
      <w:start w:val="1"/>
      <w:numFmt w:val="lowerLetter"/>
      <w:lvlText w:val="%2)"/>
      <w:lvlJc w:val="left"/>
      <w:pPr>
        <w:ind w:left="50" w:hanging="864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2" w:tplc="394C877C">
      <w:numFmt w:val="bullet"/>
      <w:lvlText w:val="•"/>
      <w:lvlJc w:val="left"/>
      <w:pPr>
        <w:ind w:left="885" w:hanging="864"/>
      </w:pPr>
      <w:rPr>
        <w:rFonts w:hint="default"/>
      </w:rPr>
    </w:lvl>
    <w:lvl w:ilvl="3" w:tplc="318044C4">
      <w:numFmt w:val="bullet"/>
      <w:lvlText w:val="•"/>
      <w:lvlJc w:val="left"/>
      <w:pPr>
        <w:ind w:left="1298" w:hanging="864"/>
      </w:pPr>
      <w:rPr>
        <w:rFonts w:hint="default"/>
      </w:rPr>
    </w:lvl>
    <w:lvl w:ilvl="4" w:tplc="A8B22C02">
      <w:numFmt w:val="bullet"/>
      <w:lvlText w:val="•"/>
      <w:lvlJc w:val="left"/>
      <w:pPr>
        <w:ind w:left="1710" w:hanging="864"/>
      </w:pPr>
      <w:rPr>
        <w:rFonts w:hint="default"/>
      </w:rPr>
    </w:lvl>
    <w:lvl w:ilvl="5" w:tplc="AE30D7E2">
      <w:numFmt w:val="bullet"/>
      <w:lvlText w:val="•"/>
      <w:lvlJc w:val="left"/>
      <w:pPr>
        <w:ind w:left="2123" w:hanging="864"/>
      </w:pPr>
      <w:rPr>
        <w:rFonts w:hint="default"/>
      </w:rPr>
    </w:lvl>
    <w:lvl w:ilvl="6" w:tplc="7772D396">
      <w:numFmt w:val="bullet"/>
      <w:lvlText w:val="•"/>
      <w:lvlJc w:val="left"/>
      <w:pPr>
        <w:ind w:left="2536" w:hanging="864"/>
      </w:pPr>
      <w:rPr>
        <w:rFonts w:hint="default"/>
      </w:rPr>
    </w:lvl>
    <w:lvl w:ilvl="7" w:tplc="A26A6498">
      <w:numFmt w:val="bullet"/>
      <w:lvlText w:val="•"/>
      <w:lvlJc w:val="left"/>
      <w:pPr>
        <w:ind w:left="2948" w:hanging="864"/>
      </w:pPr>
      <w:rPr>
        <w:rFonts w:hint="default"/>
      </w:rPr>
    </w:lvl>
    <w:lvl w:ilvl="8" w:tplc="B650B65E">
      <w:numFmt w:val="bullet"/>
      <w:lvlText w:val="•"/>
      <w:lvlJc w:val="left"/>
      <w:pPr>
        <w:ind w:left="3361" w:hanging="864"/>
      </w:pPr>
      <w:rPr>
        <w:rFonts w:hint="default"/>
      </w:rPr>
    </w:lvl>
  </w:abstractNum>
  <w:abstractNum w:abstractNumId="3" w15:restartNumberingAfterBreak="0">
    <w:nsid w:val="4C870A23"/>
    <w:multiLevelType w:val="hybridMultilevel"/>
    <w:tmpl w:val="FFFFFFFF"/>
    <w:lvl w:ilvl="0" w:tplc="042D0001">
      <w:start w:val="1"/>
      <w:numFmt w:val="bullet"/>
      <w:lvlText w:val=""/>
      <w:lvlJc w:val="left"/>
      <w:pPr>
        <w:ind w:left="50" w:hanging="706"/>
      </w:pPr>
      <w:rPr>
        <w:rFonts w:ascii="Symbol" w:hAnsi="Symbol" w:hint="default"/>
        <w:b w:val="0"/>
        <w:i w:val="0"/>
        <w:spacing w:val="-1"/>
        <w:w w:val="100"/>
        <w:sz w:val="22"/>
      </w:rPr>
    </w:lvl>
    <w:lvl w:ilvl="1" w:tplc="2EDE744C">
      <w:numFmt w:val="bullet"/>
      <w:lvlText w:val="•"/>
      <w:lvlJc w:val="left"/>
      <w:pPr>
        <w:ind w:left="50" w:hanging="135"/>
      </w:pPr>
      <w:rPr>
        <w:rFonts w:ascii="Microsoft Sans Serif" w:eastAsia="Times New Roman" w:hAnsi="Microsoft Sans Serif" w:hint="default"/>
        <w:b w:val="0"/>
        <w:i w:val="0"/>
        <w:spacing w:val="0"/>
        <w:w w:val="100"/>
        <w:sz w:val="22"/>
      </w:rPr>
    </w:lvl>
    <w:lvl w:ilvl="2" w:tplc="08F04C24">
      <w:numFmt w:val="bullet"/>
      <w:lvlText w:val="•"/>
      <w:lvlJc w:val="left"/>
      <w:pPr>
        <w:ind w:left="885" w:hanging="135"/>
      </w:pPr>
      <w:rPr>
        <w:rFonts w:hint="default"/>
      </w:rPr>
    </w:lvl>
    <w:lvl w:ilvl="3" w:tplc="8F04096C">
      <w:numFmt w:val="bullet"/>
      <w:lvlText w:val="•"/>
      <w:lvlJc w:val="left"/>
      <w:pPr>
        <w:ind w:left="1298" w:hanging="135"/>
      </w:pPr>
      <w:rPr>
        <w:rFonts w:hint="default"/>
      </w:rPr>
    </w:lvl>
    <w:lvl w:ilvl="4" w:tplc="E60A91B2">
      <w:numFmt w:val="bullet"/>
      <w:lvlText w:val="•"/>
      <w:lvlJc w:val="left"/>
      <w:pPr>
        <w:ind w:left="1710" w:hanging="135"/>
      </w:pPr>
      <w:rPr>
        <w:rFonts w:hint="default"/>
      </w:rPr>
    </w:lvl>
    <w:lvl w:ilvl="5" w:tplc="C3C2A4C4">
      <w:numFmt w:val="bullet"/>
      <w:lvlText w:val="•"/>
      <w:lvlJc w:val="left"/>
      <w:pPr>
        <w:ind w:left="2123" w:hanging="135"/>
      </w:pPr>
      <w:rPr>
        <w:rFonts w:hint="default"/>
      </w:rPr>
    </w:lvl>
    <w:lvl w:ilvl="6" w:tplc="A56A63F6">
      <w:numFmt w:val="bullet"/>
      <w:lvlText w:val="•"/>
      <w:lvlJc w:val="left"/>
      <w:pPr>
        <w:ind w:left="2536" w:hanging="135"/>
      </w:pPr>
      <w:rPr>
        <w:rFonts w:hint="default"/>
      </w:rPr>
    </w:lvl>
    <w:lvl w:ilvl="7" w:tplc="3DC41A36">
      <w:numFmt w:val="bullet"/>
      <w:lvlText w:val="•"/>
      <w:lvlJc w:val="left"/>
      <w:pPr>
        <w:ind w:left="2948" w:hanging="135"/>
      </w:pPr>
      <w:rPr>
        <w:rFonts w:hint="default"/>
      </w:rPr>
    </w:lvl>
    <w:lvl w:ilvl="8" w:tplc="F25A0F18">
      <w:numFmt w:val="bullet"/>
      <w:lvlText w:val="•"/>
      <w:lvlJc w:val="left"/>
      <w:pPr>
        <w:ind w:left="3361" w:hanging="135"/>
      </w:pPr>
      <w:rPr>
        <w:rFonts w:hint="default"/>
      </w:rPr>
    </w:lvl>
  </w:abstractNum>
  <w:abstractNum w:abstractNumId="4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5" w15:restartNumberingAfterBreak="0">
    <w:nsid w:val="61DB6849"/>
    <w:multiLevelType w:val="hybridMultilevel"/>
    <w:tmpl w:val="F7CE2942"/>
    <w:lvl w:ilvl="0" w:tplc="B0B231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5237208">
    <w:abstractNumId w:val="0"/>
  </w:num>
  <w:num w:numId="2" w16cid:durableId="1525702804">
    <w:abstractNumId w:val="4"/>
  </w:num>
  <w:num w:numId="3" w16cid:durableId="18898840">
    <w:abstractNumId w:val="2"/>
  </w:num>
  <w:num w:numId="4" w16cid:durableId="648826982">
    <w:abstractNumId w:val="3"/>
  </w:num>
  <w:num w:numId="5" w16cid:durableId="312686103">
    <w:abstractNumId w:val="5"/>
  </w:num>
  <w:num w:numId="6" w16cid:durableId="2113818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A53EB"/>
    <w:rsid w:val="000D046C"/>
    <w:rsid w:val="001108EE"/>
    <w:rsid w:val="0011680F"/>
    <w:rsid w:val="0014116F"/>
    <w:rsid w:val="00157EF7"/>
    <w:rsid w:val="001C33B0"/>
    <w:rsid w:val="002D077B"/>
    <w:rsid w:val="003351B7"/>
    <w:rsid w:val="00355F75"/>
    <w:rsid w:val="00387CB5"/>
    <w:rsid w:val="003C74AC"/>
    <w:rsid w:val="00457C1B"/>
    <w:rsid w:val="00462DDD"/>
    <w:rsid w:val="0046458E"/>
    <w:rsid w:val="004B6261"/>
    <w:rsid w:val="004F1009"/>
    <w:rsid w:val="005A7DE8"/>
    <w:rsid w:val="005B0FEC"/>
    <w:rsid w:val="005D5123"/>
    <w:rsid w:val="0068732F"/>
    <w:rsid w:val="006E397D"/>
    <w:rsid w:val="006F104D"/>
    <w:rsid w:val="00731996"/>
    <w:rsid w:val="00793E10"/>
    <w:rsid w:val="007F6044"/>
    <w:rsid w:val="00866A43"/>
    <w:rsid w:val="008C52AF"/>
    <w:rsid w:val="008E5967"/>
    <w:rsid w:val="00974A06"/>
    <w:rsid w:val="00992B4E"/>
    <w:rsid w:val="00A2191B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93429"/>
    <w:rsid w:val="00DE0DD6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styleId="Mencinsinresolver">
    <w:name w:val="Unresolved Mention"/>
    <w:basedOn w:val="Fuentedeprrafopredeter"/>
    <w:uiPriority w:val="99"/>
    <w:semiHidden/>
    <w:unhideWhenUsed/>
    <w:rsid w:val="00866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27</cp:revision>
  <cp:lastPrinted>2017-06-28T10:44:00Z</cp:lastPrinted>
  <dcterms:created xsi:type="dcterms:W3CDTF">2022-01-28T11:51:00Z</dcterms:created>
  <dcterms:modified xsi:type="dcterms:W3CDTF">2026-02-27T07:23:00Z</dcterms:modified>
</cp:coreProperties>
</file>