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AF3433" w14:paraId="399ED7CF" w14:textId="77777777" w:rsidTr="00D64A7F">
        <w:tc>
          <w:tcPr>
            <w:tcW w:w="9214" w:type="dxa"/>
          </w:tcPr>
          <w:p w14:paraId="07AAAC40" w14:textId="77777777" w:rsidR="00402730" w:rsidRPr="00AF3433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AF3433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AF3433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AF3433" w14:paraId="69B235FB" w14:textId="77777777" w:rsidTr="00D64A7F">
        <w:tc>
          <w:tcPr>
            <w:tcW w:w="9214" w:type="dxa"/>
          </w:tcPr>
          <w:p w14:paraId="1DCA01C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AF3433" w14:paraId="186932AF" w14:textId="77777777" w:rsidTr="00D64A7F">
        <w:tc>
          <w:tcPr>
            <w:tcW w:w="9214" w:type="dxa"/>
          </w:tcPr>
          <w:p w14:paraId="74CDDB76" w14:textId="0EADDE48" w:rsidR="00402730" w:rsidRPr="00AF3433" w:rsidRDefault="00402730" w:rsidP="00757001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 w:rsidRPr="00AF3433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362288" w:rsidRPr="00AF3433">
              <w:rPr>
                <w:rFonts w:ascii="Arial" w:eastAsia="Times New Roman" w:hAnsi="Arial" w:cs="Arial"/>
                <w:b/>
                <w:bCs/>
                <w:lang w:val="eu-ES" w:eastAsia="es-ES"/>
              </w:rPr>
              <w:t xml:space="preserve"> </w:t>
            </w:r>
            <w:r w:rsidR="00757001" w:rsidRPr="00757001">
              <w:rPr>
                <w:rFonts w:ascii="Arial" w:hAnsi="Arial" w:cs="Arial"/>
                <w:b/>
                <w:bCs/>
                <w:kern w:val="2"/>
                <w:lang w:eastAsia="eu-ES"/>
              </w:rPr>
              <w:t xml:space="preserve">BASES PARA FOMENTAR EL EUSO DEL EUSKERA EN ROTULACIONES, IMAGENES CORPORATIVAS Y PÁGINAS WEB DE LOS COMERCIOS Y ACTIVIADES DEL TERMINO MUNICIPAL DE BEASAIN. </w:t>
            </w:r>
            <w:r w:rsidR="00304F57" w:rsidRPr="00757001">
              <w:rPr>
                <w:rFonts w:ascii="Arial" w:eastAsia="Calibri" w:hAnsi="Arial" w:cs="Arial"/>
                <w:b/>
                <w:bCs/>
                <w:kern w:val="2"/>
                <w:lang w:val="es-ES_tradnl"/>
              </w:rPr>
              <w:t>Año 2026.</w:t>
            </w:r>
          </w:p>
        </w:tc>
      </w:tr>
      <w:tr w:rsidR="00402730" w:rsidRPr="00AF3433" w14:paraId="62EB937F" w14:textId="77777777" w:rsidTr="00D64A7F">
        <w:tc>
          <w:tcPr>
            <w:tcW w:w="9214" w:type="dxa"/>
          </w:tcPr>
          <w:p w14:paraId="16CA1DF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AF3433" w14:paraId="7545A981" w14:textId="77777777" w:rsidTr="00D64A7F">
        <w:tc>
          <w:tcPr>
            <w:tcW w:w="9214" w:type="dxa"/>
          </w:tcPr>
          <w:p w14:paraId="02864D07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AF3433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AF3433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AF3433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AF3433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AF3433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AF3433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364F02" w14:textId="4B787ED6" w:rsidR="00402730" w:rsidRPr="00757001" w:rsidRDefault="00757001" w:rsidP="001C235E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El objeto de estas bases es regular el procedimiento de concesión de subvención para el año 2026, a quienes utilicen el euskera en los rótulos, en la imagen corporativ</w:t>
            </w:r>
            <w:r>
              <w:rPr>
                <w:rFonts w:ascii="Arial" w:hAnsi="Arial" w:cs="Arial"/>
                <w:kern w:val="2"/>
                <w:lang w:eastAsia="eu-ES"/>
              </w:rPr>
              <w:t>a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 xml:space="preserve"> y página web (sin previo pago), de los comercios y actividades del término municipal de Beasain, para publicitar el desarrollo de su actividad al objeto de fomentar el uso del euskera.</w:t>
            </w:r>
          </w:p>
        </w:tc>
      </w:tr>
      <w:tr w:rsidR="00402730" w:rsidRPr="00AF3433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AF3433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C235E" w:rsidRPr="00AF3433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6EAA067" w14:textId="13BD9883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a)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Requisitos para acceder a todas las subvenciones:</w:t>
            </w:r>
          </w:p>
          <w:p w14:paraId="4B4914A4" w14:textId="5733AFEA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-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Desarrollo de la actividad en locales situados en el término municip</w:t>
            </w:r>
            <w:r>
              <w:rPr>
                <w:rFonts w:ascii="Arial" w:hAnsi="Arial" w:cs="Arial"/>
                <w:kern w:val="2"/>
                <w:lang w:eastAsia="eu-ES"/>
              </w:rPr>
              <w:t>al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 xml:space="preserve"> de Beasain.</w:t>
            </w:r>
          </w:p>
          <w:p w14:paraId="055DE123" w14:textId="74F08B08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-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El texto debe estar correctamente redactado en euskera. Para ello es conveniente consultar previamente al departamento de política lingüística.</w:t>
            </w:r>
          </w:p>
          <w:p w14:paraId="7FD356E8" w14:textId="4B12A8BE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-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No tener deudas con la Hacienda municipal.</w:t>
            </w:r>
          </w:p>
          <w:p w14:paraId="22204839" w14:textId="25E05E29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-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Hallarse al corriente de las obligaciones tributarias con la Hacienda Foral y con la Seguridad Social.</w:t>
            </w:r>
          </w:p>
          <w:p w14:paraId="0CA901FB" w14:textId="77777777" w:rsidR="00757001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</w:p>
          <w:p w14:paraId="62A4E137" w14:textId="69C49DAD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b)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En rótulos e imagen corporativa (tales como, folletos, sellos, tarjetas de visita, bolsas):</w:t>
            </w:r>
          </w:p>
          <w:p w14:paraId="38C8E2D7" w14:textId="4AC879E9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>
              <w:rPr>
                <w:rFonts w:ascii="Arial" w:hAnsi="Arial" w:cs="Arial"/>
                <w:kern w:val="2"/>
                <w:lang w:eastAsia="eu-ES"/>
              </w:rPr>
              <w:t xml:space="preserve">-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El texto deberá́ estar redactado únicamente en euskera.</w:t>
            </w:r>
          </w:p>
          <w:p w14:paraId="0DB315D8" w14:textId="0D5D813D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>
              <w:rPr>
                <w:rFonts w:ascii="Arial" w:hAnsi="Arial" w:cs="Arial"/>
                <w:kern w:val="2"/>
                <w:lang w:eastAsia="eu-ES"/>
              </w:rPr>
              <w:t xml:space="preserve">-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No se admitirá que únicamente conste nombre y apellidos</w:t>
            </w:r>
          </w:p>
          <w:p w14:paraId="53E855BB" w14:textId="77777777" w:rsidR="00757001" w:rsidRDefault="00757001" w:rsidP="00757001">
            <w:pPr>
              <w:numPr>
                <w:ilvl w:val="1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kern w:val="2"/>
                <w:lang w:eastAsia="eu-ES"/>
              </w:rPr>
            </w:pPr>
          </w:p>
          <w:p w14:paraId="4F5DB223" w14:textId="5D0FC030" w:rsidR="00757001" w:rsidRPr="003C10DA" w:rsidRDefault="00757001" w:rsidP="00757001">
            <w:pPr>
              <w:spacing w:after="0" w:line="240" w:lineRule="auto"/>
              <w:ind w:left="50"/>
              <w:jc w:val="both"/>
              <w:rPr>
                <w:rFonts w:ascii="Arial" w:hAnsi="Arial" w:cs="Arial"/>
                <w:kern w:val="2"/>
                <w:lang w:eastAsia="eu-ES"/>
              </w:rPr>
            </w:pPr>
            <w:r>
              <w:rPr>
                <w:rFonts w:ascii="Arial" w:hAnsi="Arial" w:cs="Arial"/>
                <w:kern w:val="2"/>
                <w:lang w:eastAsia="eu-ES"/>
              </w:rPr>
              <w:t>c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) En páginas Web:</w:t>
            </w:r>
          </w:p>
          <w:p w14:paraId="5887BB82" w14:textId="77777777" w:rsidR="00757001" w:rsidRPr="003C10DA" w:rsidRDefault="00757001" w:rsidP="00757001">
            <w:pPr>
              <w:numPr>
                <w:ilvl w:val="1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kern w:val="2"/>
                <w:lang w:eastAsia="eu-ES"/>
              </w:rPr>
            </w:pPr>
          </w:p>
          <w:p w14:paraId="6A315F6A" w14:textId="460E4095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>
              <w:rPr>
                <w:rFonts w:ascii="Arial" w:hAnsi="Arial" w:cs="Arial"/>
                <w:kern w:val="2"/>
                <w:lang w:eastAsia="eu-ES"/>
              </w:rPr>
              <w:t>-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Tener domicilio fiscal en Beasain.</w:t>
            </w:r>
          </w:p>
          <w:p w14:paraId="0B0C6A64" w14:textId="54416CDC" w:rsidR="00402730" w:rsidRPr="00757001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>
              <w:rPr>
                <w:rFonts w:ascii="Arial" w:hAnsi="Arial" w:cs="Arial"/>
                <w:kern w:val="2"/>
                <w:lang w:eastAsia="eu-ES"/>
              </w:rPr>
              <w:t xml:space="preserve">-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La página web deberá́ estar redactada únicamente en euskera o  en euskera y en otro idioma/idiomas. Cuando se utilicen varios idiomas el porcentaje del texto en euskera deberá́ ser semejante al del resto de idiomas.</w:t>
            </w:r>
          </w:p>
        </w:tc>
      </w:tr>
      <w:tr w:rsidR="001C235E" w:rsidRPr="00AF3433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304F57" w:rsidRPr="00AF3433" w14:paraId="1543E86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02E626" w14:textId="77777777" w:rsidR="00304F57" w:rsidRPr="00AF3433" w:rsidRDefault="00304F57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C235E" w:rsidRPr="00AF3433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15A18B9" w14:textId="77777777" w:rsidR="00757001" w:rsidRPr="003C10DA" w:rsidRDefault="00757001" w:rsidP="00757001">
            <w:pPr>
              <w:jc w:val="both"/>
              <w:rPr>
                <w:rFonts w:ascii="Arial" w:hAnsi="Arial" w:cs="Arial"/>
                <w:spacing w:val="-2"/>
                <w:kern w:val="2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Para la financiación de las ayudas objeto de la presente convocatoria, el Ayuntamiento tiene previsto un crédito de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</w:rPr>
              <w:t xml:space="preserve">3.000 €, en la partida presupuestaria creada a tal efecto: </w:t>
            </w:r>
            <w:r w:rsidRPr="003C10DA">
              <w:rPr>
                <w:rFonts w:ascii="Arial" w:hAnsi="Arial" w:cs="Arial"/>
                <w:spacing w:val="-2"/>
                <w:kern w:val="2"/>
              </w:rPr>
              <w:t>0243.471.335.30.01.</w:t>
            </w:r>
          </w:p>
          <w:p w14:paraId="661E08D3" w14:textId="77777777" w:rsidR="00A901A3" w:rsidRDefault="00757001" w:rsidP="001C235E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Además de la cuantía total máxima (3.000,00€), a la vista de las solicitudes presentadas, se podrá aprobar una cuantía adicional, previa aprobación de</w:t>
            </w:r>
            <w:r w:rsidRPr="003C10DA">
              <w:rPr>
                <w:rFonts w:ascii="Arial" w:hAnsi="Arial" w:cs="Arial"/>
                <w:spacing w:val="-1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la modificación presupuestaria oportuna, en un momento anterior a la</w:t>
            </w:r>
            <w:r w:rsidRPr="003C10DA">
              <w:rPr>
                <w:rFonts w:ascii="Arial" w:hAnsi="Arial" w:cs="Arial"/>
                <w:spacing w:val="40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resolución de la concesión de la subvención.</w:t>
            </w:r>
          </w:p>
          <w:p w14:paraId="68E60582" w14:textId="77777777" w:rsidR="00F10106" w:rsidRDefault="00F10106" w:rsidP="001C235E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</w:p>
          <w:p w14:paraId="2CED9DE2" w14:textId="76291D92" w:rsidR="00F10106" w:rsidRDefault="00F10106" w:rsidP="001C235E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>
              <w:rPr>
                <w:rFonts w:ascii="Arial" w:hAnsi="Arial" w:cs="Arial"/>
                <w:kern w:val="2"/>
                <w:lang w:eastAsia="eu-ES"/>
              </w:rPr>
              <w:t>IMPORTE DE LA SUBVENCIÓN</w:t>
            </w:r>
          </w:p>
          <w:p w14:paraId="2945801D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1.Rótulos.</w:t>
            </w:r>
          </w:p>
          <w:p w14:paraId="319EE3AA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Se subvencionará el 50% del coste y como máximo, 240 euros.</w:t>
            </w:r>
          </w:p>
          <w:p w14:paraId="3790C3A1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</w:p>
          <w:p w14:paraId="47ADCD48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2.Imagen corporativa:</w:t>
            </w:r>
          </w:p>
          <w:p w14:paraId="4EE3DCFF" w14:textId="77777777" w:rsidR="00757001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Se subvencionará el 50% del coste y como máximo, 180 euros.</w:t>
            </w:r>
          </w:p>
          <w:p w14:paraId="5E4032EC" w14:textId="77777777" w:rsidR="00757001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</w:p>
          <w:p w14:paraId="4E3F075E" w14:textId="16A1F4FC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3. Páginas web:</w:t>
            </w:r>
          </w:p>
          <w:p w14:paraId="22CF9C96" w14:textId="5B5525B4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a)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Si la página web está únicamente en euskera, se subvencionará el 60% del coste y como máximo, 470 euros.</w:t>
            </w:r>
          </w:p>
          <w:p w14:paraId="1F0A8DFB" w14:textId="13B6274F" w:rsidR="00757001" w:rsidRPr="00757001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b)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Si la página web está en euskera y en otro/otros idiomas, se subvencionará el 50% del coste y como máximo, 380 euros.</w:t>
            </w:r>
          </w:p>
        </w:tc>
      </w:tr>
      <w:tr w:rsidR="001C235E" w:rsidRPr="00AF3433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4. Plazo y lugar de presentación de solicitudes</w:t>
            </w:r>
          </w:p>
        </w:tc>
      </w:tr>
      <w:tr w:rsidR="001C235E" w:rsidRPr="00AF3433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362288" w:rsidRPr="00AF3433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DD45FF4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Publicación de las Bases y plazo de presentación de solicitudes:</w:t>
            </w:r>
          </w:p>
          <w:p w14:paraId="4BB87683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Las bases se remitirán a la BDNS y a partir del día siguiente al de la publicación en el BOG empezará a contar el plazo para presentar las solicitudes que finalizará el 30-11- 2026.</w:t>
            </w:r>
          </w:p>
          <w:p w14:paraId="7612F7A3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</w:p>
          <w:p w14:paraId="50B32306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Modo:</w:t>
            </w:r>
          </w:p>
          <w:p w14:paraId="32605FA1" w14:textId="7A912F6F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Los que pidan la subvención tendrán que presentar junto con la hoja de la solicitud debidamente cumplimentada, todos los documentos que se indican a continuación, preferentemente, a través del registro electrónico del Ayuntamiento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de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Beasain: http://www.beasain.eus/es/bulego- birtuala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o en el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Registro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del Ayuntamiento, siguiendo el modelo del Anexo I.</w:t>
            </w:r>
          </w:p>
          <w:p w14:paraId="364178FC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</w:p>
          <w:p w14:paraId="08CB2FB2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Documentos a presentar: a la solicitud deberá acompañarse la siguiente documentación:</w:t>
            </w:r>
          </w:p>
          <w:p w14:paraId="75F17276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</w:p>
          <w:p w14:paraId="4AC11EEA" w14:textId="77777777" w:rsidR="00757001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En todos los casos: facturas originales correspondientes al ejercicio económico del 2026.</w:t>
            </w:r>
          </w:p>
          <w:p w14:paraId="1B07AFD7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</w:p>
          <w:p w14:paraId="3ED8A959" w14:textId="1CF0B30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En los casos de rótulo, página web e imagen corporativa:</w:t>
            </w:r>
          </w:p>
          <w:p w14:paraId="3C9DF361" w14:textId="427817CC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>
              <w:rPr>
                <w:rFonts w:ascii="Arial" w:hAnsi="Arial" w:cs="Arial"/>
                <w:kern w:val="2"/>
                <w:lang w:eastAsia="eu-ES"/>
              </w:rPr>
              <w:t>-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Rótulos:</w:t>
            </w:r>
          </w:p>
          <w:p w14:paraId="575F3A0A" w14:textId="0944E4AF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 xml:space="preserve"> .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Documento o fotografía del rótulo.</w:t>
            </w:r>
          </w:p>
          <w:p w14:paraId="26D39440" w14:textId="0D27FC66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-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Imagen corporativa:</w:t>
            </w:r>
          </w:p>
          <w:p w14:paraId="61807A9F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 xml:space="preserve">. Acreditación, mediante muestras </w:t>
            </w:r>
          </w:p>
          <w:p w14:paraId="5A6709DF" w14:textId="77777777" w:rsidR="00757001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-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 xml:space="preserve">Páginas web: </w:t>
            </w:r>
          </w:p>
          <w:p w14:paraId="332A68DB" w14:textId="041A5F36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>
              <w:rPr>
                <w:rFonts w:ascii="Arial" w:hAnsi="Arial" w:cs="Arial"/>
                <w:kern w:val="2"/>
                <w:lang w:eastAsia="eu-ES"/>
              </w:rPr>
              <w:t xml:space="preserve">.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Dirección de la página web.</w:t>
            </w:r>
          </w:p>
          <w:p w14:paraId="7D0559EB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</w:p>
          <w:p w14:paraId="0D2D6766" w14:textId="776751AE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Si la solicitud de subvención no está debidamente cumplimentada, falta algún dato o no se aporta alguno de los documentos exigidos, se requerirá a la persona o entidad solicitante para subsanar la deficiencia en un plazo de diez días hábiles, indicándole que</w:t>
            </w:r>
            <w:r>
              <w:rPr>
                <w:rFonts w:ascii="Arial" w:hAnsi="Arial" w:cs="Arial"/>
                <w:kern w:val="2"/>
                <w:lang w:eastAsia="eu-ES"/>
              </w:rPr>
              <w:t xml:space="preserve">, </w:t>
            </w:r>
            <w:r w:rsidRPr="003C10DA">
              <w:rPr>
                <w:rFonts w:ascii="Arial" w:hAnsi="Arial" w:cs="Arial"/>
                <w:kern w:val="2"/>
                <w:lang w:eastAsia="eu-ES"/>
              </w:rPr>
              <w:t>en caso de no hacerlo, se archivará su solicitud sin más trámite.</w:t>
            </w:r>
          </w:p>
          <w:p w14:paraId="21E4594C" w14:textId="77777777" w:rsidR="00757001" w:rsidRPr="003C10DA" w:rsidRDefault="00757001" w:rsidP="00757001">
            <w:pPr>
              <w:jc w:val="both"/>
              <w:rPr>
                <w:rFonts w:ascii="Arial" w:hAnsi="Arial" w:cs="Arial"/>
                <w:kern w:val="2"/>
                <w:lang w:eastAsia="eu-ES"/>
              </w:rPr>
            </w:pPr>
            <w:r w:rsidRPr="003C10DA">
              <w:rPr>
                <w:rFonts w:ascii="Arial" w:hAnsi="Arial" w:cs="Arial"/>
                <w:kern w:val="2"/>
                <w:lang w:eastAsia="eu-ES"/>
              </w:rPr>
              <w:t>En caso de que el beneficiario haya recibido o esté pendiente de recibir ayuda de otra institución para la misma actividad, deberá́ realizar una descripción detallada de la misma, y en ningún caso, la suma de las ayudas podrá́ superar el 100% del gasto realizado.</w:t>
            </w:r>
          </w:p>
          <w:p w14:paraId="6308BFFA" w14:textId="0A523352" w:rsidR="00362288" w:rsidRPr="00AF3433" w:rsidRDefault="00362288" w:rsidP="0036228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</w:tbl>
    <w:p w14:paraId="17A45AA3" w14:textId="77777777" w:rsidR="00362288" w:rsidRPr="001C235E" w:rsidRDefault="00362288" w:rsidP="00F82D1A">
      <w:pPr>
        <w:jc w:val="both"/>
        <w:rPr>
          <w:rFonts w:ascii="Arial" w:hAnsi="Arial" w:cs="Arial"/>
          <w:color w:val="EE0000"/>
        </w:rPr>
      </w:pPr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255F9"/>
    <w:multiLevelType w:val="hybridMultilevel"/>
    <w:tmpl w:val="FFFFFFFF"/>
    <w:lvl w:ilvl="0" w:tplc="551EE042">
      <w:start w:val="4"/>
      <w:numFmt w:val="decimal"/>
      <w:lvlText w:val="%1."/>
      <w:lvlJc w:val="left"/>
      <w:pPr>
        <w:ind w:left="50" w:hanging="706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CDF4A0D2">
      <w:start w:val="1"/>
      <w:numFmt w:val="lowerLetter"/>
      <w:lvlText w:val="%2)"/>
      <w:lvlJc w:val="left"/>
      <w:pPr>
        <w:ind w:left="50" w:hanging="864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 w:tplc="394C877C">
      <w:numFmt w:val="bullet"/>
      <w:lvlText w:val="•"/>
      <w:lvlJc w:val="left"/>
      <w:pPr>
        <w:ind w:left="885" w:hanging="864"/>
      </w:pPr>
      <w:rPr>
        <w:rFonts w:hint="default"/>
      </w:rPr>
    </w:lvl>
    <w:lvl w:ilvl="3" w:tplc="318044C4">
      <w:numFmt w:val="bullet"/>
      <w:lvlText w:val="•"/>
      <w:lvlJc w:val="left"/>
      <w:pPr>
        <w:ind w:left="1298" w:hanging="864"/>
      </w:pPr>
      <w:rPr>
        <w:rFonts w:hint="default"/>
      </w:rPr>
    </w:lvl>
    <w:lvl w:ilvl="4" w:tplc="A8B22C02">
      <w:numFmt w:val="bullet"/>
      <w:lvlText w:val="•"/>
      <w:lvlJc w:val="left"/>
      <w:pPr>
        <w:ind w:left="1710" w:hanging="864"/>
      </w:pPr>
      <w:rPr>
        <w:rFonts w:hint="default"/>
      </w:rPr>
    </w:lvl>
    <w:lvl w:ilvl="5" w:tplc="AE30D7E2">
      <w:numFmt w:val="bullet"/>
      <w:lvlText w:val="•"/>
      <w:lvlJc w:val="left"/>
      <w:pPr>
        <w:ind w:left="2123" w:hanging="864"/>
      </w:pPr>
      <w:rPr>
        <w:rFonts w:hint="default"/>
      </w:rPr>
    </w:lvl>
    <w:lvl w:ilvl="6" w:tplc="7772D396">
      <w:numFmt w:val="bullet"/>
      <w:lvlText w:val="•"/>
      <w:lvlJc w:val="left"/>
      <w:pPr>
        <w:ind w:left="2536" w:hanging="864"/>
      </w:pPr>
      <w:rPr>
        <w:rFonts w:hint="default"/>
      </w:rPr>
    </w:lvl>
    <w:lvl w:ilvl="7" w:tplc="A26A6498">
      <w:numFmt w:val="bullet"/>
      <w:lvlText w:val="•"/>
      <w:lvlJc w:val="left"/>
      <w:pPr>
        <w:ind w:left="2948" w:hanging="864"/>
      </w:pPr>
      <w:rPr>
        <w:rFonts w:hint="default"/>
      </w:rPr>
    </w:lvl>
    <w:lvl w:ilvl="8" w:tplc="B650B65E">
      <w:numFmt w:val="bullet"/>
      <w:lvlText w:val="•"/>
      <w:lvlJc w:val="left"/>
      <w:pPr>
        <w:ind w:left="3361" w:hanging="864"/>
      </w:pPr>
      <w:rPr>
        <w:rFonts w:hint="default"/>
      </w:rPr>
    </w:lvl>
  </w:abstractNum>
  <w:abstractNum w:abstractNumId="1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 w16cid:durableId="1443067526">
    <w:abstractNumId w:val="1"/>
  </w:num>
  <w:num w:numId="2" w16cid:durableId="18898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41FFE"/>
    <w:rsid w:val="000C74CF"/>
    <w:rsid w:val="00132CF4"/>
    <w:rsid w:val="0013319A"/>
    <w:rsid w:val="001429B0"/>
    <w:rsid w:val="001C235E"/>
    <w:rsid w:val="002B2DE6"/>
    <w:rsid w:val="002D5C93"/>
    <w:rsid w:val="00304F57"/>
    <w:rsid w:val="00362288"/>
    <w:rsid w:val="003F7759"/>
    <w:rsid w:val="00402730"/>
    <w:rsid w:val="00490497"/>
    <w:rsid w:val="004969FE"/>
    <w:rsid w:val="00542ECF"/>
    <w:rsid w:val="005749ED"/>
    <w:rsid w:val="005B0FB1"/>
    <w:rsid w:val="005B0FEC"/>
    <w:rsid w:val="005B357E"/>
    <w:rsid w:val="005D3D50"/>
    <w:rsid w:val="00644828"/>
    <w:rsid w:val="0068732F"/>
    <w:rsid w:val="006E65E4"/>
    <w:rsid w:val="00731996"/>
    <w:rsid w:val="00757001"/>
    <w:rsid w:val="008C52AF"/>
    <w:rsid w:val="008F7E84"/>
    <w:rsid w:val="00985482"/>
    <w:rsid w:val="00A74094"/>
    <w:rsid w:val="00A82FE7"/>
    <w:rsid w:val="00A901A3"/>
    <w:rsid w:val="00AB768C"/>
    <w:rsid w:val="00AF3433"/>
    <w:rsid w:val="00BC0214"/>
    <w:rsid w:val="00BD02F7"/>
    <w:rsid w:val="00BD7A4A"/>
    <w:rsid w:val="00BF7451"/>
    <w:rsid w:val="00C17270"/>
    <w:rsid w:val="00CA5D3D"/>
    <w:rsid w:val="00D64541"/>
    <w:rsid w:val="00D64A7F"/>
    <w:rsid w:val="00D817A7"/>
    <w:rsid w:val="00DE799C"/>
    <w:rsid w:val="00E21D52"/>
    <w:rsid w:val="00E36BB9"/>
    <w:rsid w:val="00F0574C"/>
    <w:rsid w:val="00F10106"/>
    <w:rsid w:val="00F37451"/>
    <w:rsid w:val="00F64C71"/>
    <w:rsid w:val="00F82835"/>
    <w:rsid w:val="00F82D1A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1C235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39</cp:revision>
  <cp:lastPrinted>2022-01-31T12:14:00Z</cp:lastPrinted>
  <dcterms:created xsi:type="dcterms:W3CDTF">2016-05-17T12:22:00Z</dcterms:created>
  <dcterms:modified xsi:type="dcterms:W3CDTF">2026-02-27T07:22:00Z</dcterms:modified>
</cp:coreProperties>
</file>