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370A160" w14:textId="2363388D" w:rsidR="00916F46" w:rsidRPr="004E10B1" w:rsidRDefault="004E10B1" w:rsidP="004E10B1">
      <w:pPr>
        <w:pStyle w:val="Cuerpo"/>
        <w:ind w:firstLine="0"/>
        <w:rPr>
          <w:lang w:val="es-ES"/>
        </w:rPr>
      </w:pPr>
      <w:proofErr w:type="spellStart"/>
      <w:r w:rsidRPr="004E10B1">
        <w:rPr>
          <w:lang w:val="es-ES"/>
        </w:rPr>
        <w:t>Expte</w:t>
      </w:r>
      <w:proofErr w:type="spellEnd"/>
      <w:r w:rsidRPr="004E10B1">
        <w:rPr>
          <w:lang w:val="es-ES"/>
        </w:rPr>
        <w:t xml:space="preserve"> </w:t>
      </w:r>
      <w:proofErr w:type="spellStart"/>
      <w:r w:rsidRPr="004E10B1">
        <w:rPr>
          <w:lang w:val="es-ES"/>
        </w:rPr>
        <w:t>nº</w:t>
      </w:r>
      <w:proofErr w:type="spellEnd"/>
      <w:r w:rsidRPr="004E10B1">
        <w:rPr>
          <w:lang w:val="es-ES"/>
        </w:rPr>
        <w:t xml:space="preserve"> </w:t>
      </w:r>
      <w:r w:rsidR="00525A2D">
        <w:t>117/2026</w:t>
      </w:r>
      <w:r w:rsidR="00F07CEF">
        <w:t>/2025</w:t>
      </w:r>
    </w:p>
    <w:p w14:paraId="32EB9E71" w14:textId="77777777" w:rsid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142A223B" w14:textId="77777777" w:rsidR="004D0C3F" w:rsidRP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2F6FE85B" w14:textId="4DC3D9B7" w:rsidR="004E10B1" w:rsidRPr="004E10B1" w:rsidRDefault="004E10B1" w:rsidP="004E10B1">
      <w:pPr>
        <w:pStyle w:val="Standard"/>
        <w:spacing w:after="0"/>
        <w:ind w:firstLine="0"/>
        <w:jc w:val="center"/>
        <w:rPr>
          <w:szCs w:val="20"/>
          <w:lang w:val="es-ES"/>
        </w:rPr>
      </w:pPr>
      <w:r w:rsidRPr="004E10B1">
        <w:rPr>
          <w:rFonts w:eastAsia="Times New Roman" w:cs="Times New Roman"/>
          <w:b/>
          <w:kern w:val="0"/>
          <w:szCs w:val="20"/>
          <w:lang w:val="es-ES" w:eastAsia="ar-SA" w:bidi="ar-SA"/>
        </w:rPr>
        <w:t>CONVOCATORIA DE SUBVENCIONES MUNICIPALES DEL AYUNTAMIENTO DE A POBRA DO CARAMIÑAL PARA ACTIVIDADES DEPORTIVAS</w:t>
      </w:r>
      <w:r w:rsidR="004D0C3F">
        <w:rPr>
          <w:rFonts w:eastAsia="Times New Roman" w:cs="Times New Roman"/>
          <w:b/>
          <w:kern w:val="0"/>
          <w:szCs w:val="20"/>
          <w:lang w:val="es-ES" w:eastAsia="ar-SA" w:bidi="ar-SA"/>
        </w:rPr>
        <w:t xml:space="preserve"> </w:t>
      </w:r>
      <w:r w:rsidRPr="004E10B1">
        <w:rPr>
          <w:rFonts w:eastAsia="Times New Roman" w:cs="Times New Roman"/>
          <w:b/>
          <w:kern w:val="0"/>
          <w:szCs w:val="20"/>
          <w:lang w:val="es-ES" w:eastAsia="ar-SA" w:bidi="ar-SA"/>
        </w:rPr>
        <w:t xml:space="preserve">REALIZADAS EN El AÑO </w:t>
      </w:r>
      <w:r w:rsidR="00F07CEF">
        <w:rPr>
          <w:rFonts w:eastAsia="Times New Roman" w:cs="Times New Roman"/>
          <w:b/>
          <w:kern w:val="0"/>
          <w:szCs w:val="20"/>
          <w:lang w:val="es-ES" w:eastAsia="ar-SA" w:bidi="ar-SA"/>
        </w:rPr>
        <w:t>202</w:t>
      </w:r>
      <w:r w:rsidR="00525A2D">
        <w:rPr>
          <w:rFonts w:eastAsia="Times New Roman" w:cs="Times New Roman"/>
          <w:b/>
          <w:kern w:val="0"/>
          <w:szCs w:val="20"/>
          <w:lang w:val="es-ES" w:eastAsia="ar-SA" w:bidi="ar-SA"/>
        </w:rPr>
        <w:t>5</w:t>
      </w:r>
    </w:p>
    <w:p w14:paraId="7331CA5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82D53C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DF4258D"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1.- OBJETO</w:t>
      </w:r>
    </w:p>
    <w:p w14:paraId="7A5182C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4126C4D" w14:textId="7C80B192" w:rsidR="004E10B1" w:rsidRPr="004E10B1" w:rsidRDefault="004E10B1" w:rsidP="004E10B1">
      <w:pPr>
        <w:pStyle w:val="Standard"/>
        <w:spacing w:after="0"/>
        <w:ind w:firstLine="708"/>
        <w:jc w:val="both"/>
        <w:rPr>
          <w:szCs w:val="20"/>
          <w:lang w:val="es-ES"/>
        </w:rPr>
      </w:pPr>
      <w:r w:rsidRPr="004E10B1">
        <w:rPr>
          <w:rFonts w:eastAsia="Times New Roman" w:cs="Times New Roman"/>
          <w:kern w:val="0"/>
          <w:szCs w:val="20"/>
          <w:lang w:val="es-ES" w:eastAsia="ar-SA" w:bidi="ar-SA"/>
        </w:rPr>
        <w:t xml:space="preserve">Con la finalidad de promocionar </w:t>
      </w:r>
      <w:r w:rsidR="006B1CDA">
        <w:rPr>
          <w:rFonts w:eastAsia="Times New Roman" w:cs="Times New Roman"/>
          <w:kern w:val="0"/>
          <w:szCs w:val="20"/>
          <w:lang w:val="es-ES" w:eastAsia="ar-SA" w:bidi="ar-SA"/>
        </w:rPr>
        <w:t xml:space="preserve">las </w:t>
      </w:r>
      <w:r w:rsidRPr="004E10B1">
        <w:rPr>
          <w:rFonts w:eastAsia="Times New Roman" w:cs="Times New Roman"/>
          <w:kern w:val="0"/>
          <w:szCs w:val="20"/>
          <w:lang w:val="es-ES" w:eastAsia="ar-SA" w:bidi="ar-SA"/>
        </w:rPr>
        <w:t xml:space="preserve">actividades deportivas en clubes y asociaciones deportivas </w:t>
      </w:r>
      <w:r w:rsidR="006B1CDA">
        <w:rPr>
          <w:rFonts w:eastAsia="Times New Roman" w:cs="Times New Roman"/>
          <w:kern w:val="0"/>
          <w:szCs w:val="20"/>
          <w:lang w:val="es-ES" w:eastAsia="ar-SA" w:bidi="ar-SA"/>
        </w:rPr>
        <w:t>de A Pobra do Caramiñal</w:t>
      </w:r>
      <w:r w:rsidRPr="004E10B1">
        <w:rPr>
          <w:rFonts w:eastAsia="Times New Roman" w:cs="Times New Roman"/>
          <w:kern w:val="0"/>
          <w:szCs w:val="20"/>
          <w:lang w:val="es-ES" w:eastAsia="ar-SA" w:bidi="ar-SA"/>
        </w:rPr>
        <w:t>,</w:t>
      </w:r>
      <w:r w:rsidR="006B1CDA">
        <w:rPr>
          <w:rFonts w:eastAsia="Times New Roman" w:cs="Times New Roman"/>
          <w:kern w:val="0"/>
          <w:szCs w:val="20"/>
          <w:lang w:val="es-ES" w:eastAsia="ar-SA" w:bidi="ar-SA"/>
        </w:rPr>
        <w:t xml:space="preserve"> realizadas durante el año </w:t>
      </w:r>
      <w:r w:rsidR="00F07CEF">
        <w:rPr>
          <w:rFonts w:eastAsia="Times New Roman" w:cs="Times New Roman"/>
          <w:kern w:val="0"/>
          <w:szCs w:val="20"/>
          <w:lang w:val="es-ES" w:eastAsia="ar-SA" w:bidi="ar-SA"/>
        </w:rPr>
        <w:t>202</w:t>
      </w:r>
      <w:r w:rsidR="00525A2D">
        <w:rPr>
          <w:rFonts w:eastAsia="Times New Roman" w:cs="Times New Roman"/>
          <w:kern w:val="0"/>
          <w:szCs w:val="20"/>
          <w:lang w:val="es-ES" w:eastAsia="ar-SA" w:bidi="ar-SA"/>
        </w:rPr>
        <w:t>5</w:t>
      </w:r>
      <w:r w:rsidRPr="004E10B1">
        <w:rPr>
          <w:rFonts w:eastAsia="Times New Roman" w:cs="Times New Roman"/>
          <w:kern w:val="0"/>
          <w:szCs w:val="20"/>
          <w:lang w:val="es-ES" w:eastAsia="ar-SA" w:bidi="ar-SA"/>
        </w:rPr>
        <w:t xml:space="preserve"> conforme a lo dispuesto en el art. 25 de la Ley 7/1985, de 2 de abril, de bases de régimen local, en el Real Decreto Legislativo 2/2004, de 5 de marzo, por lo que se aprueba el texto refundido de la Ley reguladora de las Haciendas Locales, en el Reglamento de servicios de las corporaciones locales, en la Ley 5/1997 de administración local de Galicia, en la Ley 38/2003 de 17 de noviembre, general de subvenciones y en las Bases de Ejecución del Presupuesto para el ejercicio </w:t>
      </w:r>
      <w:r w:rsidR="00F07CEF">
        <w:rPr>
          <w:rFonts w:eastAsia="Times New Roman" w:cs="Times New Roman"/>
          <w:kern w:val="0"/>
          <w:szCs w:val="20"/>
          <w:lang w:val="es-ES" w:eastAsia="ar-SA" w:bidi="ar-SA"/>
        </w:rPr>
        <w:t>202</w:t>
      </w:r>
      <w:r w:rsidR="00A9208B">
        <w:rPr>
          <w:rFonts w:eastAsia="Times New Roman" w:cs="Times New Roman"/>
          <w:kern w:val="0"/>
          <w:szCs w:val="20"/>
          <w:lang w:val="es-ES" w:eastAsia="ar-SA" w:bidi="ar-SA"/>
        </w:rPr>
        <w:t>6</w:t>
      </w:r>
      <w:r w:rsidRPr="004E10B1">
        <w:rPr>
          <w:rFonts w:eastAsia="Times New Roman" w:cs="Times New Roman"/>
          <w:kern w:val="0"/>
          <w:szCs w:val="20"/>
          <w:lang w:val="es-ES" w:eastAsia="ar-SA" w:bidi="ar-SA"/>
        </w:rPr>
        <w:t>, se convocan las subvenciones reguladas en la presente convocatoria.</w:t>
      </w:r>
    </w:p>
    <w:p w14:paraId="71D18A61"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EB6A53A"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Quedan excluidas de esta convocatoria:</w:t>
      </w:r>
    </w:p>
    <w:p w14:paraId="0FED4A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D4E40AD"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Primero.-</w:t>
      </w:r>
      <w:proofErr w:type="gramEnd"/>
      <w:r w:rsidRPr="004E10B1">
        <w:rPr>
          <w:rFonts w:eastAsia="Times New Roman" w:cs="Times New Roman"/>
          <w:kern w:val="0"/>
          <w:szCs w:val="20"/>
          <w:lang w:val="es-ES" w:eastAsia="ar-SA" w:bidi="ar-SA"/>
        </w:rPr>
        <w:t xml:space="preserve"> Las actividades realizadas fuera del término municipal, excepto aquellas que según criterio técnico sean de especial relevancia</w:t>
      </w:r>
      <w:r w:rsidR="004D0C3F">
        <w:rPr>
          <w:rFonts w:eastAsia="Times New Roman" w:cs="Times New Roman"/>
          <w:kern w:val="0"/>
          <w:szCs w:val="20"/>
          <w:lang w:val="es-ES" w:eastAsia="ar-SA" w:bidi="ar-SA"/>
        </w:rPr>
        <w:t xml:space="preserve"> para el Ayuntamiento.</w:t>
      </w:r>
    </w:p>
    <w:p w14:paraId="5E13DBFA"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AEAE953"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proofErr w:type="gramStart"/>
      <w:r w:rsidRPr="004E10B1">
        <w:rPr>
          <w:rFonts w:eastAsia="Times New Roman" w:cs="Times New Roman"/>
          <w:kern w:val="0"/>
          <w:szCs w:val="20"/>
          <w:lang w:val="es-ES" w:eastAsia="ar-SA" w:bidi="ar-SA"/>
        </w:rPr>
        <w:t>Segundo.-</w:t>
      </w:r>
      <w:proofErr w:type="gramEnd"/>
      <w:r w:rsidRPr="004E10B1">
        <w:rPr>
          <w:rFonts w:eastAsia="Times New Roman" w:cs="Times New Roman"/>
          <w:kern w:val="0"/>
          <w:szCs w:val="20"/>
          <w:lang w:val="es-ES" w:eastAsia="ar-SA" w:bidi="ar-SA"/>
        </w:rPr>
        <w:t xml:space="preserve"> Las actividades sujetas a convenios de colaboración con el Ayuntamiento, </w:t>
      </w:r>
      <w:r w:rsidR="004D0C3F">
        <w:rPr>
          <w:rFonts w:eastAsia="Times New Roman" w:cs="Times New Roman"/>
          <w:kern w:val="0"/>
          <w:szCs w:val="20"/>
          <w:lang w:val="es-ES" w:eastAsia="ar-SA" w:bidi="ar-SA"/>
        </w:rPr>
        <w:t>y las financiadas con otras subvenciones municipales</w:t>
      </w:r>
      <w:r w:rsidRPr="004E10B1">
        <w:rPr>
          <w:rFonts w:eastAsia="Times New Roman" w:cs="Times New Roman"/>
          <w:kern w:val="0"/>
          <w:szCs w:val="20"/>
          <w:lang w:val="es-ES" w:eastAsia="ar-SA" w:bidi="ar-SA"/>
        </w:rPr>
        <w:t>.</w:t>
      </w:r>
    </w:p>
    <w:p w14:paraId="6105F76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CF049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93F0C0E"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2.- FINANCIACIÓN.</w:t>
      </w:r>
    </w:p>
    <w:p w14:paraId="32BE6D4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E72D76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financiación de las subvenciones se realizará con cargo a las aplicaciones presupuestarias y por los importes máximos que se detallan </w:t>
      </w:r>
      <w:r>
        <w:rPr>
          <w:rFonts w:eastAsia="Times New Roman" w:cs="Times New Roman"/>
          <w:kern w:val="0"/>
          <w:szCs w:val="20"/>
          <w:lang w:val="es-ES" w:eastAsia="ar-SA" w:bidi="ar-SA"/>
        </w:rPr>
        <w:t>a continuación</w:t>
      </w:r>
      <w:r w:rsidRPr="004E10B1">
        <w:rPr>
          <w:rFonts w:eastAsia="Times New Roman" w:cs="Times New Roman"/>
          <w:kern w:val="0"/>
          <w:szCs w:val="20"/>
          <w:lang w:val="es-ES" w:eastAsia="ar-SA" w:bidi="ar-SA"/>
        </w:rPr>
        <w:t>:</w:t>
      </w:r>
    </w:p>
    <w:p w14:paraId="755EEB85" w14:textId="77777777" w:rsidR="004E10B1" w:rsidRPr="004E10B1" w:rsidRDefault="004E10B1" w:rsidP="004E10B1">
      <w:pPr>
        <w:pStyle w:val="Standard"/>
        <w:spacing w:after="0"/>
        <w:ind w:left="1416" w:firstLine="0"/>
        <w:jc w:val="both"/>
        <w:rPr>
          <w:rFonts w:eastAsia="Times New Roman" w:cs="Times New Roman"/>
          <w:kern w:val="0"/>
          <w:szCs w:val="20"/>
          <w:lang w:val="es-ES" w:eastAsia="ar-SA" w:bidi="ar-SA"/>
        </w:rPr>
      </w:pPr>
    </w:p>
    <w:p w14:paraId="69345BDA" w14:textId="73C0B638" w:rsidR="004E10B1" w:rsidRPr="004E10B1" w:rsidRDefault="004E10B1" w:rsidP="006B1CDA">
      <w:pPr>
        <w:pStyle w:val="Standard"/>
        <w:spacing w:after="0"/>
        <w:ind w:left="36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deportivas: aplicación presupuestaria 341.48900</w:t>
      </w:r>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Consignación: </w:t>
      </w:r>
      <w:r w:rsidR="00F07CEF">
        <w:rPr>
          <w:rFonts w:eastAsia="Times New Roman" w:cs="Times New Roman"/>
          <w:kern w:val="0"/>
          <w:szCs w:val="20"/>
          <w:lang w:val="es-ES" w:eastAsia="ar-SA" w:bidi="ar-SA"/>
        </w:rPr>
        <w:t>3</w:t>
      </w:r>
      <w:r w:rsidR="00A9208B">
        <w:rPr>
          <w:rFonts w:eastAsia="Times New Roman" w:cs="Times New Roman"/>
          <w:kern w:val="0"/>
          <w:szCs w:val="20"/>
          <w:lang w:val="es-ES" w:eastAsia="ar-SA" w:bidi="ar-SA"/>
        </w:rPr>
        <w:t>4</w:t>
      </w:r>
      <w:r w:rsidRPr="004E10B1">
        <w:rPr>
          <w:rFonts w:eastAsia="Times New Roman" w:cs="Times New Roman"/>
          <w:kern w:val="0"/>
          <w:szCs w:val="20"/>
          <w:lang w:val="es-ES" w:eastAsia="ar-SA" w:bidi="ar-SA"/>
        </w:rPr>
        <w:t>.000,00 €.</w:t>
      </w:r>
    </w:p>
    <w:p w14:paraId="18B4AB57" w14:textId="77777777" w:rsidR="004E10B1" w:rsidRPr="004E10B1" w:rsidRDefault="004E10B1" w:rsidP="004E10B1">
      <w:pPr>
        <w:pStyle w:val="Standard"/>
        <w:spacing w:after="0"/>
        <w:ind w:firstLine="0"/>
        <w:jc w:val="both"/>
        <w:rPr>
          <w:rFonts w:eastAsia="Times New Roman" w:cs="Times New Roman"/>
          <w:color w:val="00FF00"/>
          <w:kern w:val="0"/>
          <w:szCs w:val="20"/>
          <w:lang w:val="es-ES" w:eastAsia="ar-SA" w:bidi="ar-SA"/>
        </w:rPr>
      </w:pPr>
    </w:p>
    <w:p w14:paraId="661DE6B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242910F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3.- BENEFICIARIOS</w:t>
      </w:r>
      <w:r w:rsidRPr="004E10B1">
        <w:rPr>
          <w:rFonts w:eastAsia="Times New Roman" w:cs="Times New Roman"/>
          <w:color w:val="000000"/>
          <w:kern w:val="0"/>
          <w:szCs w:val="20"/>
          <w:lang w:val="es-ES" w:eastAsia="ar-SA" w:bidi="ar-SA"/>
        </w:rPr>
        <w:t>.</w:t>
      </w:r>
    </w:p>
    <w:p w14:paraId="567B96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7B7FA135" w14:textId="59A42574" w:rsidR="004E10B1" w:rsidRDefault="006B1CDA" w:rsidP="006B1CDA">
      <w:pPr>
        <w:pStyle w:val="Standard"/>
        <w:spacing w:after="0"/>
        <w:ind w:left="851" w:firstLine="0"/>
        <w:jc w:val="both"/>
        <w:rPr>
          <w:rFonts w:eastAsia="Times New Roman" w:cs="Times New Roman"/>
          <w:kern w:val="0"/>
          <w:szCs w:val="20"/>
          <w:lang w:val="es-ES" w:eastAsia="ar-SA" w:bidi="ar-SA"/>
        </w:rPr>
      </w:pPr>
      <w:r>
        <w:rPr>
          <w:rFonts w:eastAsia="Times New Roman" w:cs="Times New Roman"/>
          <w:kern w:val="0"/>
          <w:szCs w:val="20"/>
          <w:lang w:val="es-ES" w:eastAsia="ar-SA" w:bidi="ar-SA"/>
        </w:rPr>
        <w:t>Podrán acceder a estas ayudas los clubs y asociaciones deportivas del Ayuntamiento de A Pobra do Caramiñal que cumplan los siguientes requisitos:</w:t>
      </w:r>
    </w:p>
    <w:p w14:paraId="6A585CEC" w14:textId="77777777" w:rsidR="003F7813" w:rsidRPr="003F7813" w:rsidRDefault="003F7813" w:rsidP="003F7813">
      <w:pPr>
        <w:pStyle w:val="Standard"/>
        <w:spacing w:after="0"/>
        <w:ind w:left="851" w:firstLine="0"/>
        <w:jc w:val="both"/>
        <w:rPr>
          <w:rFonts w:eastAsia="Times New Roman" w:cs="Times New Roman"/>
          <w:kern w:val="0"/>
          <w:szCs w:val="20"/>
          <w:lang w:val="es-ES" w:eastAsia="ar-SA" w:bidi="ar-SA"/>
        </w:rPr>
      </w:pPr>
    </w:p>
    <w:p w14:paraId="7C5F0312"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legalmente constituidas.</w:t>
      </w:r>
    </w:p>
    <w:p w14:paraId="6405D2BB"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Carecer de ánimo de lucro.</w:t>
      </w:r>
    </w:p>
    <w:p w14:paraId="4E724040"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Desarrollar sus actividades preferentemente en el término municipal.</w:t>
      </w:r>
    </w:p>
    <w:p w14:paraId="1017BBCF"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 tener pendiente de justificar ninguna subvención concedida por el Ayuntamiento de A Pobra do Caramiñal.</w:t>
      </w:r>
    </w:p>
    <w:p w14:paraId="798C9E88"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al corriente de las obligaciones tributarias y de Seguridad Social.</w:t>
      </w:r>
    </w:p>
    <w:p w14:paraId="22AAB94D"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Nos estar incursas en ninguna de las situaciones previstas en el artículo 13.2 de la Ley 38/2003, de 17 de noviembre, General de Subvenciones.</w:t>
      </w:r>
    </w:p>
    <w:p w14:paraId="0A93760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val="es-ES" w:eastAsia="ar-SA" w:bidi="ar-SA"/>
        </w:rPr>
      </w:pPr>
    </w:p>
    <w:p w14:paraId="5624713E"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4.- SOLICITUDES.</w:t>
      </w:r>
    </w:p>
    <w:p w14:paraId="4F192AE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1390599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solicitudes se formularán según modelo normalizado que se facilitará en las oficinas del Ayuntamiento</w:t>
      </w:r>
      <w:r>
        <w:rPr>
          <w:rFonts w:eastAsia="Times New Roman" w:cs="Times New Roman"/>
          <w:kern w:val="0"/>
          <w:szCs w:val="20"/>
          <w:lang w:val="es-ES" w:eastAsia="ar-SA" w:bidi="ar-SA"/>
        </w:rPr>
        <w:t xml:space="preserve"> y que se podrá descargar de la sede electrónica municipal (https://aobra.sedelectronica.es)</w:t>
      </w:r>
      <w:r w:rsidRPr="004E10B1">
        <w:rPr>
          <w:rFonts w:eastAsia="Times New Roman" w:cs="Times New Roman"/>
          <w:kern w:val="0"/>
          <w:szCs w:val="20"/>
          <w:lang w:val="es-ES" w:eastAsia="ar-SA" w:bidi="ar-SA"/>
        </w:rPr>
        <w:t xml:space="preserve">, </w:t>
      </w:r>
      <w:r>
        <w:rPr>
          <w:rFonts w:eastAsia="Times New Roman" w:cs="Times New Roman"/>
          <w:kern w:val="0"/>
          <w:szCs w:val="20"/>
          <w:lang w:val="es-ES" w:eastAsia="ar-SA" w:bidi="ar-SA"/>
        </w:rPr>
        <w:t>en el que deberá detallarse</w:t>
      </w:r>
      <w:r w:rsidRPr="004E10B1">
        <w:rPr>
          <w:rFonts w:eastAsia="Times New Roman" w:cs="Times New Roman"/>
          <w:kern w:val="0"/>
          <w:szCs w:val="20"/>
          <w:lang w:val="es-ES" w:eastAsia="ar-SA" w:bidi="ar-SA"/>
        </w:rPr>
        <w:t>:</w:t>
      </w:r>
    </w:p>
    <w:p w14:paraId="23C9654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03FE8FC" w14:textId="77777777" w:rsidR="004E10B1" w:rsidRPr="004E10B1" w:rsidRDefault="004E10B1" w:rsidP="004E10B1">
      <w:pPr>
        <w:pStyle w:val="Standard"/>
        <w:numPr>
          <w:ilvl w:val="0"/>
          <w:numId w:val="5"/>
        </w:numPr>
        <w:spacing w:after="0"/>
        <w:ind w:left="993" w:hanging="284"/>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Memoria explicativa de las actividades realizadas y que se pretenden realizar, incluyendo las fechas previstas para su realización.</w:t>
      </w:r>
    </w:p>
    <w:p w14:paraId="2ED9ACE4"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Presupuesto detallado de los gastos e ingresos previstos en dichas actividades.</w:t>
      </w:r>
    </w:p>
    <w:p w14:paraId="6FCA7A26" w14:textId="4926F3E8"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Certificación de </w:t>
      </w:r>
      <w:r w:rsidR="006B1CDA">
        <w:rPr>
          <w:rFonts w:eastAsia="Times New Roman" w:cs="Times New Roman"/>
          <w:kern w:val="0"/>
          <w:szCs w:val="20"/>
          <w:lang w:val="es-ES" w:eastAsia="ar-SA" w:bidi="ar-SA"/>
        </w:rPr>
        <w:t>la cuenta bancaria donde se abonará la subvención</w:t>
      </w:r>
      <w:r w:rsidRPr="004E10B1">
        <w:rPr>
          <w:rFonts w:eastAsia="Times New Roman" w:cs="Times New Roman"/>
          <w:kern w:val="0"/>
          <w:szCs w:val="20"/>
          <w:lang w:val="es-ES" w:eastAsia="ar-SA" w:bidi="ar-SA"/>
        </w:rPr>
        <w:t xml:space="preserve">, emitida por la entidad bancaria </w:t>
      </w:r>
      <w:r>
        <w:rPr>
          <w:rFonts w:eastAsia="Times New Roman" w:cs="Times New Roman"/>
          <w:kern w:val="0"/>
          <w:szCs w:val="20"/>
          <w:lang w:val="es-ES" w:eastAsia="ar-SA" w:bidi="ar-SA"/>
        </w:rPr>
        <w:t>correspondiente</w:t>
      </w:r>
    </w:p>
    <w:p w14:paraId="45BCEB6E"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Cuando el importe de la subvención solicitada sea superior a 3.000 euros, la presentación de la solicitud supondrá la autorización al Ayuntamiento para obtener directamente la certificación acreditativa de estar al corriente de sus deberes tributarios y con la Seguridad Social, expedidas por los órganos competentes de la Agencia Estatal de Administración Tributaria y de la Seguridad Social. El interesado podrá manifestar expresamente a no autorización para tal fin, por lo que deberá aportar las certificaciones anteriores</w:t>
      </w:r>
    </w:p>
    <w:p w14:paraId="7BA0BCE4" w14:textId="553531CF"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 xml:space="preserve">Certificación y relación del número de licencias federativas </w:t>
      </w:r>
      <w:r w:rsidR="006B1CDA">
        <w:rPr>
          <w:rFonts w:eastAsia="Times New Roman" w:cs="Times New Roman"/>
          <w:kern w:val="0"/>
          <w:szCs w:val="20"/>
          <w:lang w:val="es-ES" w:eastAsia="ar-SA" w:bidi="ar-SA"/>
        </w:rPr>
        <w:t xml:space="preserve">(listado expedido por la respectiva federación) </w:t>
      </w:r>
      <w:r w:rsidRPr="004E10B1">
        <w:rPr>
          <w:rFonts w:eastAsia="Times New Roman" w:cs="Times New Roman"/>
          <w:kern w:val="0"/>
          <w:szCs w:val="20"/>
          <w:lang w:val="es-ES" w:eastAsia="ar-SA" w:bidi="ar-SA"/>
        </w:rPr>
        <w:t xml:space="preserve">y del deporte escolar </w:t>
      </w:r>
      <w:r w:rsidR="006B1CDA">
        <w:rPr>
          <w:rFonts w:eastAsia="Times New Roman" w:cs="Times New Roman"/>
          <w:kern w:val="0"/>
          <w:szCs w:val="20"/>
          <w:lang w:val="es-ES" w:eastAsia="ar-SA" w:bidi="ar-SA"/>
        </w:rPr>
        <w:t xml:space="preserve">(listado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 xml:space="preserve">en la temporada </w:t>
      </w:r>
      <w:r w:rsidR="00A9208B">
        <w:rPr>
          <w:rFonts w:eastAsia="Times New Roman" w:cs="Times New Roman"/>
          <w:kern w:val="0"/>
          <w:szCs w:val="20"/>
          <w:lang w:val="es-ES" w:eastAsia="ar-SA" w:bidi="ar-SA"/>
        </w:rPr>
        <w:t>2025-</w:t>
      </w:r>
      <w:r w:rsidR="006936C3">
        <w:rPr>
          <w:rFonts w:eastAsia="Times New Roman" w:cs="Times New Roman"/>
          <w:kern w:val="0"/>
          <w:szCs w:val="20"/>
          <w:lang w:val="es-ES" w:eastAsia="ar-SA" w:bidi="ar-SA"/>
        </w:rPr>
        <w:t>2026</w:t>
      </w:r>
      <w:r w:rsidRPr="004E10B1">
        <w:rPr>
          <w:rFonts w:eastAsia="Times New Roman" w:cs="Times New Roman"/>
          <w:kern w:val="0"/>
          <w:szCs w:val="20"/>
          <w:lang w:val="es-ES" w:eastAsia="ar-SA" w:bidi="ar-SA"/>
        </w:rPr>
        <w:t>.</w:t>
      </w:r>
    </w:p>
    <w:p w14:paraId="607B602D" w14:textId="0853CCC9" w:rsidR="004E10B1" w:rsidRP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Justificante de participación en competiciones (documento de inscripción, </w:t>
      </w:r>
      <w:r w:rsidR="006B1CDA">
        <w:rPr>
          <w:rFonts w:eastAsia="Times New Roman" w:cs="Times New Roman"/>
          <w:kern w:val="0"/>
          <w:szCs w:val="20"/>
          <w:lang w:val="es-ES" w:eastAsia="ar-SA" w:bidi="ar-SA"/>
        </w:rPr>
        <w:t xml:space="preserve">certificados de las Federaciones, certificado expedido por </w:t>
      </w:r>
      <w:proofErr w:type="spellStart"/>
      <w:r w:rsidR="006B1CDA">
        <w:rPr>
          <w:rFonts w:eastAsia="Times New Roman" w:cs="Times New Roman"/>
          <w:kern w:val="0"/>
          <w:szCs w:val="20"/>
          <w:lang w:val="es-ES" w:eastAsia="ar-SA" w:bidi="ar-SA"/>
        </w:rPr>
        <w:t>Xogade</w:t>
      </w:r>
      <w:proofErr w:type="spellEnd"/>
      <w:r w:rsidR="006B1CDA">
        <w:rPr>
          <w:rFonts w:eastAsia="Times New Roman" w:cs="Times New Roman"/>
          <w:kern w:val="0"/>
          <w:szCs w:val="20"/>
          <w:lang w:val="es-ES" w:eastAsia="ar-SA" w:bidi="ar-SA"/>
        </w:rPr>
        <w:t xml:space="preserve">, </w:t>
      </w:r>
      <w:proofErr w:type="spellStart"/>
      <w:r w:rsidR="006B1CDA">
        <w:rPr>
          <w:rFonts w:eastAsia="Times New Roman" w:cs="Times New Roman"/>
          <w:kern w:val="0"/>
          <w:szCs w:val="20"/>
          <w:lang w:val="es-ES" w:eastAsia="ar-SA" w:bidi="ar-SA"/>
        </w:rPr>
        <w:t>etc</w:t>
      </w:r>
      <w:proofErr w:type="spellEnd"/>
      <w:r w:rsidRPr="004E10B1">
        <w:rPr>
          <w:rFonts w:eastAsia="Times New Roman" w:cs="Times New Roman"/>
          <w:kern w:val="0"/>
          <w:szCs w:val="20"/>
          <w:lang w:val="es-ES" w:eastAsia="ar-SA" w:bidi="ar-SA"/>
        </w:rPr>
        <w:t>).</w:t>
      </w:r>
    </w:p>
    <w:p w14:paraId="7825872B" w14:textId="77777777" w:rsidR="004E10B1" w:rsidRPr="004E10B1" w:rsidRDefault="004E10B1" w:rsidP="003F7813">
      <w:pPr>
        <w:pStyle w:val="Standard"/>
        <w:spacing w:after="0"/>
        <w:ind w:left="993" w:firstLine="0"/>
        <w:jc w:val="both"/>
        <w:rPr>
          <w:rFonts w:eastAsia="Times New Roman" w:cs="Times New Roman"/>
          <w:kern w:val="0"/>
          <w:szCs w:val="20"/>
          <w:lang w:val="es-ES" w:eastAsia="ar-SA" w:bidi="ar-SA"/>
        </w:rPr>
      </w:pPr>
    </w:p>
    <w:p w14:paraId="52BF813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7CE14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documentación a la que se refiere </w:t>
      </w:r>
      <w:r>
        <w:rPr>
          <w:rFonts w:eastAsia="Times New Roman" w:cs="Times New Roman"/>
          <w:kern w:val="0"/>
          <w:szCs w:val="20"/>
          <w:lang w:val="es-ES" w:eastAsia="ar-SA" w:bidi="ar-SA"/>
        </w:rPr>
        <w:t xml:space="preserve">el punto tercero </w:t>
      </w:r>
      <w:r w:rsidRPr="004E10B1">
        <w:rPr>
          <w:rFonts w:eastAsia="Times New Roman" w:cs="Times New Roman"/>
          <w:kern w:val="0"/>
          <w:szCs w:val="20"/>
          <w:lang w:val="es-ES" w:eastAsia="ar-SA" w:bidi="ar-SA"/>
        </w:rPr>
        <w:t>no será preciso presentarla de nuevo si ya se presentó en convocatorias anteriores y consta en las dependencias municipales, debiendo indicarse en la solicitud el año de la convocatoria en que se presentó dicha documentación.</w:t>
      </w:r>
    </w:p>
    <w:p w14:paraId="58027CD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27BD37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se aprecie ausencia de alguna documentación o errores en la misma se requerirá al solicitante para que en el plazo máximo e improrrogable de 10 días proceda a su enmienda.</w:t>
      </w:r>
    </w:p>
    <w:p w14:paraId="136C5F2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F8A9290"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 xml:space="preserve">5.- LUGAR Y PLAZO DE PRESENTACIÓN DE </w:t>
      </w:r>
      <w:r>
        <w:rPr>
          <w:rFonts w:eastAsia="Times New Roman" w:cs="Times New Roman"/>
          <w:b/>
          <w:kern w:val="0"/>
          <w:szCs w:val="20"/>
          <w:lang w:val="es-ES" w:eastAsia="ar-SA" w:bidi="ar-SA"/>
        </w:rPr>
        <w:t>LAS</w:t>
      </w:r>
      <w:r w:rsidRPr="004E10B1">
        <w:rPr>
          <w:rFonts w:eastAsia="Times New Roman" w:cs="Times New Roman"/>
          <w:b/>
          <w:kern w:val="0"/>
          <w:szCs w:val="20"/>
          <w:lang w:val="es-ES" w:eastAsia="ar-SA" w:bidi="ar-SA"/>
        </w:rPr>
        <w:t xml:space="preserve"> SOLICITUDES</w:t>
      </w:r>
    </w:p>
    <w:p w14:paraId="422577C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70E27D" w14:textId="44CAE742"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kern w:val="0"/>
          <w:szCs w:val="20"/>
          <w:lang w:val="es-ES" w:eastAsia="ar-SA" w:bidi="ar-SA"/>
        </w:rPr>
        <w:t>Las solicitudes deberán presentarse</w:t>
      </w:r>
      <w:r w:rsidR="00DE26B7">
        <w:rPr>
          <w:rFonts w:eastAsia="Times New Roman" w:cs="Times New Roman"/>
          <w:kern w:val="0"/>
          <w:szCs w:val="20"/>
          <w:lang w:val="es-ES" w:eastAsia="ar-SA" w:bidi="ar-SA"/>
        </w:rPr>
        <w:t xml:space="preserve"> </w:t>
      </w:r>
      <w:r w:rsidR="00DE26B7" w:rsidRPr="00DE26B7">
        <w:rPr>
          <w:rFonts w:eastAsia="Times New Roman" w:cs="Times New Roman"/>
          <w:b/>
          <w:kern w:val="0"/>
          <w:szCs w:val="20"/>
          <w:u w:val="single"/>
          <w:lang w:val="es-ES" w:eastAsia="ar-SA" w:bidi="ar-SA"/>
        </w:rPr>
        <w:t>exclusivamente</w:t>
      </w:r>
      <w:r w:rsidR="00DE26B7">
        <w:rPr>
          <w:rFonts w:eastAsia="Times New Roman" w:cs="Times New Roman"/>
          <w:kern w:val="0"/>
          <w:szCs w:val="20"/>
          <w:lang w:val="es-ES" w:eastAsia="ar-SA" w:bidi="ar-SA"/>
        </w:rPr>
        <w:t xml:space="preserve"> por medios telemáticos a través de la sede electrónica municipal en la dirección siguiente:</w:t>
      </w:r>
      <w:r w:rsidR="00DE26B7">
        <w:rPr>
          <w:rFonts w:eastAsia="Times New Roman" w:cs="Times New Roman"/>
          <w:kern w:val="0"/>
          <w:szCs w:val="20"/>
          <w:lang w:eastAsia="ar-SA" w:bidi="ar-SA"/>
        </w:rPr>
        <w:t xml:space="preserve"> </w:t>
      </w:r>
      <w:hyperlink r:id="rId7" w:history="1">
        <w:r w:rsidR="00DE26B7" w:rsidRPr="00226B18">
          <w:rPr>
            <w:rStyle w:val="Hipervnculo"/>
            <w:rFonts w:eastAsia="Times New Roman" w:cs="Times New Roman"/>
            <w:kern w:val="0"/>
            <w:szCs w:val="20"/>
            <w:lang w:eastAsia="ar-SA" w:bidi="ar-SA"/>
          </w:rPr>
          <w:t>https://apobra.sedelectronica.es</w:t>
        </w:r>
      </w:hyperlink>
      <w:r w:rsidR="00DE26B7">
        <w:rPr>
          <w:rFonts w:eastAsia="Times New Roman" w:cs="Times New Roman"/>
          <w:kern w:val="0"/>
          <w:szCs w:val="20"/>
          <w:lang w:eastAsia="ar-SA" w:bidi="ar-SA"/>
        </w:rPr>
        <w:t xml:space="preserve">. El </w:t>
      </w:r>
      <w:proofErr w:type="spellStart"/>
      <w:r w:rsidR="00DE26B7">
        <w:rPr>
          <w:rFonts w:eastAsia="Times New Roman" w:cs="Times New Roman"/>
          <w:kern w:val="0"/>
          <w:szCs w:val="20"/>
          <w:lang w:eastAsia="ar-SA" w:bidi="ar-SA"/>
        </w:rPr>
        <w:t>plazo</w:t>
      </w:r>
      <w:proofErr w:type="spellEnd"/>
      <w:r w:rsidR="00DE26B7">
        <w:rPr>
          <w:rFonts w:eastAsia="Times New Roman" w:cs="Times New Roman"/>
          <w:kern w:val="0"/>
          <w:szCs w:val="20"/>
          <w:lang w:eastAsia="ar-SA" w:bidi="ar-SA"/>
        </w:rPr>
        <w:t xml:space="preserve"> de presentación será de </w:t>
      </w:r>
      <w:r w:rsidR="006B1CDA">
        <w:rPr>
          <w:rFonts w:eastAsia="Times New Roman" w:cs="Times New Roman"/>
          <w:b/>
          <w:kern w:val="0"/>
          <w:szCs w:val="20"/>
          <w:u w:val="single"/>
          <w:lang w:eastAsia="ar-SA" w:bidi="ar-SA"/>
        </w:rPr>
        <w:t>1</w:t>
      </w:r>
      <w:r w:rsidR="00F07CEF">
        <w:rPr>
          <w:rFonts w:eastAsia="Times New Roman" w:cs="Times New Roman"/>
          <w:b/>
          <w:kern w:val="0"/>
          <w:szCs w:val="20"/>
          <w:u w:val="single"/>
          <w:lang w:eastAsia="ar-SA" w:bidi="ar-SA"/>
        </w:rPr>
        <w:t>0</w:t>
      </w:r>
      <w:r w:rsidR="00DE26B7" w:rsidRPr="00DE26B7">
        <w:rPr>
          <w:rFonts w:eastAsia="Times New Roman" w:cs="Times New Roman"/>
          <w:b/>
          <w:kern w:val="0"/>
          <w:szCs w:val="20"/>
          <w:u w:val="single"/>
          <w:lang w:eastAsia="ar-SA" w:bidi="ar-SA"/>
        </w:rPr>
        <w:t xml:space="preserve"> días hábiles</w:t>
      </w:r>
      <w:r w:rsidR="00DE26B7">
        <w:rPr>
          <w:rFonts w:eastAsia="Times New Roman" w:cs="Times New Roman"/>
          <w:kern w:val="0"/>
          <w:szCs w:val="20"/>
          <w:lang w:eastAsia="ar-SA" w:bidi="ar-SA"/>
        </w:rPr>
        <w:t xml:space="preserve"> contados desde el día </w:t>
      </w:r>
      <w:proofErr w:type="spellStart"/>
      <w:r w:rsidR="00DE26B7">
        <w:rPr>
          <w:rFonts w:eastAsia="Times New Roman" w:cs="Times New Roman"/>
          <w:kern w:val="0"/>
          <w:szCs w:val="20"/>
          <w:lang w:eastAsia="ar-SA" w:bidi="ar-SA"/>
        </w:rPr>
        <w:t>siguiente</w:t>
      </w:r>
      <w:proofErr w:type="spellEnd"/>
      <w:r w:rsidR="00DE26B7">
        <w:rPr>
          <w:rFonts w:eastAsia="Times New Roman" w:cs="Times New Roman"/>
          <w:kern w:val="0"/>
          <w:szCs w:val="20"/>
          <w:lang w:eastAsia="ar-SA" w:bidi="ar-SA"/>
        </w:rPr>
        <w:t xml:space="preserve"> </w:t>
      </w:r>
      <w:proofErr w:type="spellStart"/>
      <w:r w:rsidR="00DE26B7">
        <w:rPr>
          <w:rFonts w:eastAsia="Times New Roman" w:cs="Times New Roman"/>
          <w:kern w:val="0"/>
          <w:szCs w:val="20"/>
          <w:lang w:eastAsia="ar-SA" w:bidi="ar-SA"/>
        </w:rPr>
        <w:t>al</w:t>
      </w:r>
      <w:proofErr w:type="spellEnd"/>
      <w:r w:rsidR="00DE26B7">
        <w:rPr>
          <w:rFonts w:eastAsia="Times New Roman" w:cs="Times New Roman"/>
          <w:kern w:val="0"/>
          <w:szCs w:val="20"/>
          <w:lang w:eastAsia="ar-SA" w:bidi="ar-SA"/>
        </w:rPr>
        <w:t xml:space="preserve"> de la publicación del anuncio de la convocatoria en el Boletín Oficial de la Provincia.</w:t>
      </w:r>
      <w:r w:rsidRPr="004E10B1">
        <w:rPr>
          <w:rFonts w:eastAsia="Times New Roman" w:cs="Times New Roman"/>
          <w:kern w:val="0"/>
          <w:szCs w:val="20"/>
          <w:lang w:val="es-ES" w:eastAsia="ar-SA" w:bidi="ar-SA"/>
        </w:rPr>
        <w:t xml:space="preserve"> </w:t>
      </w:r>
    </w:p>
    <w:p w14:paraId="2FAD9D0B" w14:textId="77777777" w:rsidR="00DE26B7" w:rsidRDefault="00DE26B7" w:rsidP="004E10B1">
      <w:pPr>
        <w:pStyle w:val="Standard"/>
        <w:spacing w:after="0"/>
        <w:ind w:firstLine="851"/>
        <w:jc w:val="both"/>
        <w:rPr>
          <w:rFonts w:eastAsia="Times New Roman" w:cs="Times New Roman"/>
          <w:b/>
          <w:kern w:val="0"/>
          <w:szCs w:val="20"/>
          <w:lang w:val="es-ES" w:eastAsia="ar-SA" w:bidi="ar-SA"/>
        </w:rPr>
      </w:pPr>
    </w:p>
    <w:p w14:paraId="326E7B59"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6.- GASTOS SUBVENCIONABLES.</w:t>
      </w:r>
    </w:p>
    <w:p w14:paraId="537EE2B1"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CB8694" w14:textId="4CB92395"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1. Podrán ser objeto de subvención los gastos derivados de realización de actividades de los solicitantes realizados en el año </w:t>
      </w:r>
      <w:r w:rsidR="006936C3">
        <w:rPr>
          <w:rFonts w:eastAsia="Times New Roman" w:cs="Times New Roman"/>
          <w:kern w:val="0"/>
          <w:szCs w:val="20"/>
          <w:lang w:val="es-ES" w:eastAsia="ar-SA" w:bidi="ar-SA"/>
        </w:rPr>
        <w:t>2025</w:t>
      </w:r>
      <w:r w:rsidRPr="004E10B1">
        <w:rPr>
          <w:rFonts w:eastAsia="Times New Roman" w:cs="Times New Roman"/>
          <w:kern w:val="0"/>
          <w:szCs w:val="20"/>
          <w:lang w:val="es-ES" w:eastAsia="ar-SA" w:bidi="ar-SA"/>
        </w:rPr>
        <w:t>.</w:t>
      </w:r>
    </w:p>
    <w:p w14:paraId="2BF6B34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48B0F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 En ningún caso tendrán el carácter de subvencionables los gastos derivados de la adquisición de bienes inventariables, tales como bienes inmuebles, vehículos, equipos informáticos, maquinaria y en general aquellos bienes que tengan la consideración de inversión o equipamiento. Tampoco serán objeto de subvención los gastos financieros, notariales, registrales, periciales, multas, sanciones y recargos administrativas o penales, ni los tributos directos a cargo de los beneficiarios</w:t>
      </w:r>
      <w:r w:rsidR="00DE26B7">
        <w:rPr>
          <w:rFonts w:eastAsia="Times New Roman" w:cs="Times New Roman"/>
          <w:kern w:val="0"/>
          <w:szCs w:val="20"/>
          <w:lang w:val="es-ES" w:eastAsia="ar-SA" w:bidi="ar-SA"/>
        </w:rPr>
        <w:t>, ni los gastos en concepto de ayudas o indemnizaciones por desplazamiento, manutención o alojamiento satisfechos por la entidad beneficiaria</w:t>
      </w:r>
      <w:r w:rsidRPr="004E10B1">
        <w:rPr>
          <w:rFonts w:eastAsia="Times New Roman" w:cs="Times New Roman"/>
          <w:kern w:val="0"/>
          <w:szCs w:val="20"/>
          <w:lang w:val="es-ES" w:eastAsia="ar-SA" w:bidi="ar-SA"/>
        </w:rPr>
        <w:t>.</w:t>
      </w:r>
    </w:p>
    <w:p w14:paraId="29BABFF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7C632957" w14:textId="64B4A823"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3. Únicamente serán subvencionables los gastos que respondan de manera inequívoca a la naturaleza de la actividad subvencionada y se </w:t>
      </w:r>
      <w:r w:rsidR="001318C5">
        <w:rPr>
          <w:rFonts w:eastAsia="Times New Roman" w:cs="Times New Roman"/>
          <w:kern w:val="0"/>
          <w:szCs w:val="20"/>
          <w:lang w:val="es-ES" w:eastAsia="ar-SA" w:bidi="ar-SA"/>
        </w:rPr>
        <w:t>hayan</w:t>
      </w:r>
      <w:r w:rsidRPr="004E10B1">
        <w:rPr>
          <w:rFonts w:eastAsia="Times New Roman" w:cs="Times New Roman"/>
          <w:kern w:val="0"/>
          <w:szCs w:val="20"/>
          <w:lang w:val="es-ES" w:eastAsia="ar-SA" w:bidi="ar-SA"/>
        </w:rPr>
        <w:t xml:space="preserve"> realizado en el año </w:t>
      </w:r>
      <w:r w:rsidR="006936C3">
        <w:rPr>
          <w:rFonts w:eastAsia="Times New Roman" w:cs="Times New Roman"/>
          <w:kern w:val="0"/>
          <w:szCs w:val="20"/>
          <w:lang w:val="es-ES" w:eastAsia="ar-SA" w:bidi="ar-SA"/>
        </w:rPr>
        <w:t>2025</w:t>
      </w:r>
      <w:r w:rsidRPr="004E10B1">
        <w:rPr>
          <w:rFonts w:eastAsia="Times New Roman" w:cs="Times New Roman"/>
          <w:kern w:val="0"/>
          <w:szCs w:val="20"/>
          <w:lang w:val="es-ES" w:eastAsia="ar-SA" w:bidi="ar-SA"/>
        </w:rPr>
        <w:t>. Se entenderá como fecha de realización de los gastos a fecha de emisión de las correspondientes facturas, sin que sea preciso que estén efectivamente pagados en el plazo de justificación de la subvención.</w:t>
      </w:r>
    </w:p>
    <w:p w14:paraId="0335DAC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417CF67" w14:textId="77777777" w:rsid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 Podrá subcontratarse hasta el 100% de la actividad subvencionada, respetando en todo caso las limitaciones previstas en el artículo 29 de la Ley 38/2003, de 17 de noviembre, de Subvenciones.</w:t>
      </w:r>
    </w:p>
    <w:p w14:paraId="46582C39" w14:textId="6676C983" w:rsidR="00197750" w:rsidRPr="004E10B1" w:rsidRDefault="0019775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5. Aquellos gastos que tengan que ver con desplazamientos para campeonatos, sólo serán subvencionables si se presenta la relación de gastos toda conjunta (transporte, combustible, hoteles, </w:t>
      </w:r>
      <w:proofErr w:type="spellStart"/>
      <w:r>
        <w:rPr>
          <w:rFonts w:eastAsia="Times New Roman" w:cs="Times New Roman"/>
          <w:kern w:val="0"/>
          <w:szCs w:val="20"/>
          <w:lang w:val="es-ES" w:eastAsia="ar-SA" w:bidi="ar-SA"/>
        </w:rPr>
        <w:t>etc</w:t>
      </w:r>
      <w:proofErr w:type="spellEnd"/>
      <w:r>
        <w:rPr>
          <w:rFonts w:eastAsia="Times New Roman" w:cs="Times New Roman"/>
          <w:kern w:val="0"/>
          <w:szCs w:val="20"/>
          <w:lang w:val="es-ES" w:eastAsia="ar-SA" w:bidi="ar-SA"/>
        </w:rPr>
        <w:t>)</w:t>
      </w:r>
      <w:r w:rsidR="003B345B">
        <w:rPr>
          <w:rFonts w:eastAsia="Times New Roman" w:cs="Times New Roman"/>
          <w:kern w:val="0"/>
          <w:szCs w:val="20"/>
          <w:lang w:val="es-ES" w:eastAsia="ar-SA" w:bidi="ar-SA"/>
        </w:rPr>
        <w:t>, de otra manera y por separado no serán gastos subvencionados.</w:t>
      </w:r>
    </w:p>
    <w:p w14:paraId="607C6F9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20D20E82"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7.- COMPATIBILIDAD DE LAS AYUDAS.</w:t>
      </w:r>
    </w:p>
    <w:p w14:paraId="3583677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D25430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subvenciones reguladas en la presente convocatoria son compatibles con otras subvenciones o ayudas, públicas o personales, sin perjuicio de</w:t>
      </w:r>
      <w:r w:rsidR="001318C5">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l</w:t>
      </w:r>
      <w:r w:rsidR="001318C5">
        <w:rPr>
          <w:rFonts w:eastAsia="Times New Roman" w:cs="Times New Roman"/>
          <w:kern w:val="0"/>
          <w:szCs w:val="20"/>
          <w:lang w:val="es-ES" w:eastAsia="ar-SA" w:bidi="ar-SA"/>
        </w:rPr>
        <w:t>o</w:t>
      </w:r>
      <w:r w:rsidRPr="004E10B1">
        <w:rPr>
          <w:rFonts w:eastAsia="Times New Roman" w:cs="Times New Roman"/>
          <w:kern w:val="0"/>
          <w:szCs w:val="20"/>
          <w:lang w:val="es-ES" w:eastAsia="ar-SA" w:bidi="ar-SA"/>
        </w:rPr>
        <w:t xml:space="preserve"> establecido en la normativa reguladora de aquellas, y siempre que el importe de la subvención solicitada sea, aisladamente o en concurrencia con subvenciones o ayudas de otras administraciones públicas o de otros entes públicos o personales, superior al cost</w:t>
      </w:r>
      <w:r w:rsidR="001318C5">
        <w:rPr>
          <w:rFonts w:eastAsia="Times New Roman" w:cs="Times New Roman"/>
          <w:kern w:val="0"/>
          <w:szCs w:val="20"/>
          <w:lang w:val="es-ES" w:eastAsia="ar-SA" w:bidi="ar-SA"/>
        </w:rPr>
        <w:t>e</w:t>
      </w:r>
      <w:r w:rsidRPr="004E10B1">
        <w:rPr>
          <w:rFonts w:eastAsia="Times New Roman" w:cs="Times New Roman"/>
          <w:kern w:val="0"/>
          <w:szCs w:val="20"/>
          <w:lang w:val="es-ES" w:eastAsia="ar-SA" w:bidi="ar-SA"/>
        </w:rPr>
        <w:t xml:space="preserve"> total de la actividad a realizar.</w:t>
      </w:r>
    </w:p>
    <w:p w14:paraId="698A4F78"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7A179132"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8.- PROCEDIMIENTO DE CONCESIÓN</w:t>
      </w:r>
    </w:p>
    <w:p w14:paraId="752A2CDD" w14:textId="77777777" w:rsidR="004E10B1" w:rsidRPr="004E10B1" w:rsidRDefault="004E10B1" w:rsidP="004E10B1">
      <w:pPr>
        <w:pStyle w:val="Standard"/>
        <w:spacing w:after="0"/>
        <w:ind w:firstLine="851"/>
        <w:jc w:val="both"/>
        <w:rPr>
          <w:rFonts w:eastAsia="Times New Roman" w:cs="Times New Roman"/>
          <w:bCs/>
          <w:kern w:val="0"/>
          <w:szCs w:val="20"/>
          <w:lang w:val="es-ES" w:eastAsia="ar-SA" w:bidi="ar-SA"/>
        </w:rPr>
      </w:pPr>
    </w:p>
    <w:p w14:paraId="6E08044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El procedimiento de concesión de las subvenciones será lo de concurrencia competitiva.</w:t>
      </w:r>
    </w:p>
    <w:p w14:paraId="449A257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B1253"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2.- El órgano competente para la instrucción del procedimiento, así como para la realización de cuantas actuaciones estime necesarias para la determinación, conocimiento y comprobación de los datos en virtud de los que debe pronunciarse la propuesta de resolución será nombrado por Resolución de la Alcaldía. El órgano instructor, a la vista del expediente y del informe de la Comisión evaluadora, en el que se concretará el resultado de la evaluación de las solicitudes, formulará la propuesta de </w:t>
      </w:r>
      <w:r w:rsidRPr="004E10B1">
        <w:rPr>
          <w:rFonts w:eastAsia="Times New Roman" w:cs="Times New Roman"/>
          <w:kern w:val="0"/>
          <w:szCs w:val="20"/>
          <w:lang w:val="es-ES" w:eastAsia="ar-SA" w:bidi="ar-SA"/>
        </w:rPr>
        <w:lastRenderedPageBreak/>
        <w:t>resolución provisional en la que se expresará el cumplimento de los requisitos de los solicitantes para la concesión de las ayudas, la relación nominal y la cuantía individualizada de subvención que se propone para cada solicitante, con arreglo a los criterios de valoración establecidos en el artículo 9 de esta convocatoria.</w:t>
      </w:r>
    </w:p>
    <w:p w14:paraId="201AF5C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53EE9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A los efectos de valorar las solicitudes segundo los criterios anteriores, se constituirá una Comisión de Evaluación formada por los siguientes miembros:</w:t>
      </w:r>
    </w:p>
    <w:p w14:paraId="3FF611F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E1D1B0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Presidente: </w:t>
      </w:r>
      <w:r w:rsidR="001318C5">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lcalde-</w:t>
      </w:r>
      <w:r w:rsidR="001318C5">
        <w:rPr>
          <w:rFonts w:eastAsia="Times New Roman" w:cs="Times New Roman"/>
          <w:kern w:val="0"/>
          <w:szCs w:val="20"/>
          <w:lang w:val="es-ES" w:eastAsia="ar-SA" w:bidi="ar-SA"/>
        </w:rPr>
        <w:t>p</w:t>
      </w:r>
      <w:r w:rsidRPr="004E10B1">
        <w:rPr>
          <w:rFonts w:eastAsia="Times New Roman" w:cs="Times New Roman"/>
          <w:kern w:val="0"/>
          <w:szCs w:val="20"/>
          <w:lang w:val="es-ES" w:eastAsia="ar-SA" w:bidi="ar-SA"/>
        </w:rPr>
        <w:t>residente o persona en quien delegue.</w:t>
      </w:r>
    </w:p>
    <w:p w14:paraId="1DA1FE7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Secretario: </w:t>
      </w:r>
      <w:r w:rsidR="001318C5">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 xml:space="preserve">ecretario </w:t>
      </w:r>
      <w:r w:rsidR="001318C5">
        <w:rPr>
          <w:rFonts w:eastAsia="Times New Roman" w:cs="Times New Roman"/>
          <w:kern w:val="0"/>
          <w:szCs w:val="20"/>
          <w:lang w:val="es-ES" w:eastAsia="ar-SA" w:bidi="ar-SA"/>
        </w:rPr>
        <w:t>g</w:t>
      </w:r>
      <w:r w:rsidRPr="004E10B1">
        <w:rPr>
          <w:rFonts w:eastAsia="Times New Roman" w:cs="Times New Roman"/>
          <w:kern w:val="0"/>
          <w:szCs w:val="20"/>
          <w:lang w:val="es-ES" w:eastAsia="ar-SA" w:bidi="ar-SA"/>
        </w:rPr>
        <w:t>eneral o persona en quien delegue</w:t>
      </w:r>
      <w:r w:rsidR="00193F89">
        <w:rPr>
          <w:rFonts w:eastAsia="Times New Roman" w:cs="Times New Roman"/>
          <w:kern w:val="0"/>
          <w:szCs w:val="20"/>
          <w:lang w:val="es-ES" w:eastAsia="ar-SA" w:bidi="ar-SA"/>
        </w:rPr>
        <w:t>, que actuará con voz y sin voto</w:t>
      </w:r>
      <w:r w:rsidRPr="004E10B1">
        <w:rPr>
          <w:rFonts w:eastAsia="Times New Roman" w:cs="Times New Roman"/>
          <w:kern w:val="0"/>
          <w:szCs w:val="20"/>
          <w:lang w:val="es-ES" w:eastAsia="ar-SA" w:bidi="ar-SA"/>
        </w:rPr>
        <w:t>.</w:t>
      </w:r>
    </w:p>
    <w:p w14:paraId="6AAC9DF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Vocales:</w:t>
      </w:r>
    </w:p>
    <w:p w14:paraId="7B34A1B5" w14:textId="34533EC9"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 xml:space="preserve">Concejal/a del área de </w:t>
      </w:r>
      <w:r w:rsidR="003B345B">
        <w:rPr>
          <w:rFonts w:eastAsia="Times New Roman" w:cs="Times New Roman"/>
          <w:kern w:val="0"/>
          <w:szCs w:val="20"/>
          <w:lang w:val="es-ES" w:eastAsia="ar-SA" w:bidi="ar-SA"/>
        </w:rPr>
        <w:t>Hacienda/</w:t>
      </w:r>
      <w:r w:rsidR="001318C5">
        <w:rPr>
          <w:rFonts w:eastAsia="Times New Roman" w:cs="Times New Roman"/>
          <w:kern w:val="0"/>
          <w:szCs w:val="20"/>
          <w:lang w:val="es-ES" w:eastAsia="ar-SA" w:bidi="ar-SA"/>
        </w:rPr>
        <w:t>Deportes</w:t>
      </w:r>
    </w:p>
    <w:p w14:paraId="2D2C9790" w14:textId="51003793" w:rsid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Concejal/</w:t>
      </w:r>
      <w:proofErr w:type="gramStart"/>
      <w:r w:rsidRPr="004E10B1">
        <w:rPr>
          <w:rFonts w:eastAsia="Times New Roman" w:cs="Times New Roman"/>
          <w:kern w:val="0"/>
          <w:szCs w:val="20"/>
          <w:lang w:val="es-ES" w:eastAsia="ar-SA" w:bidi="ar-SA"/>
        </w:rPr>
        <w:t>a  del</w:t>
      </w:r>
      <w:proofErr w:type="gramEnd"/>
      <w:r w:rsidRPr="004E10B1">
        <w:rPr>
          <w:rFonts w:eastAsia="Times New Roman" w:cs="Times New Roman"/>
          <w:kern w:val="0"/>
          <w:szCs w:val="20"/>
          <w:lang w:val="es-ES" w:eastAsia="ar-SA" w:bidi="ar-SA"/>
        </w:rPr>
        <w:t xml:space="preserve"> área de </w:t>
      </w:r>
      <w:r w:rsidR="006C3673">
        <w:rPr>
          <w:rFonts w:eastAsia="Times New Roman" w:cs="Times New Roman"/>
          <w:kern w:val="0"/>
          <w:szCs w:val="20"/>
          <w:lang w:val="es-ES" w:eastAsia="ar-SA" w:bidi="ar-SA"/>
        </w:rPr>
        <w:t>Educación</w:t>
      </w:r>
      <w:r w:rsidRPr="004E10B1">
        <w:rPr>
          <w:rFonts w:eastAsia="Times New Roman" w:cs="Times New Roman"/>
          <w:kern w:val="0"/>
          <w:szCs w:val="20"/>
          <w:lang w:val="es-ES" w:eastAsia="ar-SA" w:bidi="ar-SA"/>
        </w:rPr>
        <w:t>.</w:t>
      </w:r>
    </w:p>
    <w:p w14:paraId="2346376E" w14:textId="77777777" w:rsidR="003B345B" w:rsidRPr="004E10B1" w:rsidRDefault="003B345B" w:rsidP="004E10B1">
      <w:pPr>
        <w:pStyle w:val="Standard"/>
        <w:spacing w:after="0"/>
        <w:ind w:firstLine="0"/>
        <w:jc w:val="both"/>
        <w:rPr>
          <w:szCs w:val="20"/>
          <w:lang w:val="es-ES"/>
        </w:rPr>
      </w:pPr>
    </w:p>
    <w:p w14:paraId="22BF3E10"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La Comisión evaluadora, una vez valoradas las solicitudes presentadas formulará propuesta de concesión al órgano competente para su concesión, previo informe de la Intervención municipal.</w:t>
      </w:r>
    </w:p>
    <w:p w14:paraId="1DBCC1FC"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en el expediente no fueran tenidos en cuenta otros datos o alegaciones distintos de los presentados por los solicitantes a propuesta de resolución tendrá el carácter de definitiva.</w:t>
      </w:r>
    </w:p>
    <w:p w14:paraId="6D6A8FAD" w14:textId="77777777" w:rsidR="001318C5" w:rsidRDefault="001318C5" w:rsidP="004E10B1">
      <w:pPr>
        <w:pStyle w:val="Standard"/>
        <w:spacing w:after="0"/>
        <w:ind w:firstLine="851"/>
        <w:jc w:val="both"/>
        <w:rPr>
          <w:rFonts w:eastAsia="Times New Roman" w:cs="Times New Roman"/>
          <w:kern w:val="0"/>
          <w:szCs w:val="20"/>
          <w:lang w:val="es-ES" w:eastAsia="ar-SA" w:bidi="ar-SA"/>
        </w:rPr>
      </w:pPr>
    </w:p>
    <w:p w14:paraId="2C16C35B" w14:textId="77777777" w:rsidR="004E10B1" w:rsidRPr="004E10B1" w:rsidRDefault="001318C5" w:rsidP="004E10B1">
      <w:pPr>
        <w:pStyle w:val="Standard"/>
        <w:spacing w:after="0"/>
        <w:ind w:firstLine="851"/>
        <w:jc w:val="both"/>
        <w:rPr>
          <w:rFonts w:eastAsia="Times New Roman" w:cs="Times New Roman"/>
          <w:bCs/>
          <w:kern w:val="0"/>
          <w:szCs w:val="20"/>
          <w:lang w:val="es-ES" w:eastAsia="ar-SA" w:bidi="ar-SA"/>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La resolución</w:t>
      </w:r>
      <w:r>
        <w:rPr>
          <w:rFonts w:eastAsia="Times New Roman" w:cs="Times New Roman"/>
          <w:kern w:val="0"/>
          <w:szCs w:val="20"/>
          <w:lang w:val="es-ES" w:eastAsia="ar-SA" w:bidi="ar-SA"/>
        </w:rPr>
        <w:t xml:space="preserve"> por la que se apruebe la concesión de las subvenciones se notificará por medios telemáticos a las entidades solicitantes en el plazo de tres meses desde la finalización del plazo de presentación de solicitudes. También podrá publicarse exclusivamente a efectos informativos en el tablón de anuncios de la sede electrónica del Ayuntamiento.</w:t>
      </w:r>
      <w:r w:rsidR="004E10B1" w:rsidRPr="004E10B1">
        <w:rPr>
          <w:rFonts w:eastAsia="Times New Roman" w:cs="Times New Roman"/>
          <w:kern w:val="0"/>
          <w:szCs w:val="20"/>
          <w:lang w:val="es-ES" w:eastAsia="ar-SA" w:bidi="ar-SA"/>
        </w:rPr>
        <w:t xml:space="preserve"> </w:t>
      </w:r>
    </w:p>
    <w:p w14:paraId="005135EE"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468EA3F5"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9.- CRITERIOS DE VALORACION Y CONCESIÓN DE LAS SUBVENCIONES</w:t>
      </w:r>
    </w:p>
    <w:p w14:paraId="6934C632"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val="es-ES" w:eastAsia="ar-SA" w:bidi="ar-SA"/>
        </w:rPr>
      </w:pPr>
    </w:p>
    <w:p w14:paraId="28A44C6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Para determinar la cuantía de la cada una de las ayudas se tendrán en cuenta los siguientes criterios:</w:t>
      </w:r>
    </w:p>
    <w:p w14:paraId="589CF83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8EBF615" w14:textId="77777777" w:rsidR="004E10B1" w:rsidRPr="004E10B1" w:rsidRDefault="004E10B1" w:rsidP="004E10B1">
      <w:pPr>
        <w:pStyle w:val="Standard"/>
        <w:numPr>
          <w:ilvl w:val="0"/>
          <w:numId w:val="10"/>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licencias federativas y del Deporte Escolar de deportistas menores de 14 años (incluso), en el caso de entidades deportivas. Se valorará de 0 a 15 puntos. Para determinar el número de licencias que equivalen a un punto se tomará como referencia el club con más licencias, dividiendo el número de licencias entre 15.</w:t>
      </w:r>
    </w:p>
    <w:p w14:paraId="2F4C46C4"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p w14:paraId="1C439D74"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licencias federativas y del Deporte Escolar de deportistas que configuren el club. Se valorará de 0 a 20 puntos. Para determinar el número de licencias que equivalen a un punto se tomará como referencia el club con más licencias, dividiendo el número de licencias entre 20.</w:t>
      </w:r>
    </w:p>
    <w:p w14:paraId="68FC3338"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E45E18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Competiciones en las que participó/participará el club</w:t>
      </w:r>
      <w:r w:rsidR="00A438B9">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haciendo constar el número de participantes con los que actuó/actuará. Se valorará de 0 a 35 de acuerdo que siguiente tabla:</w:t>
      </w:r>
    </w:p>
    <w:p w14:paraId="49E8FCDC"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933"/>
        <w:gridCol w:w="1447"/>
        <w:gridCol w:w="2013"/>
        <w:gridCol w:w="527"/>
        <w:gridCol w:w="1843"/>
        <w:gridCol w:w="498"/>
      </w:tblGrid>
      <w:tr w:rsidR="004E10B1" w:rsidRPr="004E10B1" w14:paraId="4CB2D027"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A396C7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8023A2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87E348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0ACCEC04"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2E83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128303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DBE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914875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398AC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3276EA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r>
      <w:tr w:rsidR="004E10B1" w:rsidRPr="004E10B1" w14:paraId="2C82C101"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8705C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F5A9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B76E65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B6F2F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87058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DEB07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5316883F"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32FC2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2007E9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80574E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463443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3C107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E51CC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5C13CFB0"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75CB9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C10B04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748869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4610C8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2B5D0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9DC82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45FA14E4"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F137F2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A01204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840376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29A75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A88B57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A6258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bl>
    <w:p w14:paraId="260043CC"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7335C23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Actividades deportivas organizadas por el propio club. </w:t>
      </w:r>
      <w:r w:rsidR="00A438B9">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e valorará de 0 a 40 puntos de acuerdo que siguiente tabla:</w:t>
      </w:r>
    </w:p>
    <w:p w14:paraId="7067F73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1219"/>
        <w:gridCol w:w="1161"/>
        <w:gridCol w:w="2013"/>
        <w:gridCol w:w="527"/>
        <w:gridCol w:w="1843"/>
        <w:gridCol w:w="498"/>
      </w:tblGrid>
      <w:tr w:rsidR="004E10B1" w:rsidRPr="004E10B1" w14:paraId="4FBDB0CC"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F84E1C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7D5C06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E42B24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4EA71BA7"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B3450A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1063E7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797B02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14E90B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E131C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34121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327C593A"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DCB5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D3D14C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B52E68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6632A9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653F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44625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30290566"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777C87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95207C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01E80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32F93A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41886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41B8E2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6CA10ABD"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C0F0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4D1F3F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5893A9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C9870D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2EC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02A94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r w:rsidR="004E10B1" w:rsidRPr="004E10B1" w14:paraId="63D2D873"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25D4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150-adelante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B448CA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D5AB3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316BCD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58609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B7EA02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6</w:t>
            </w:r>
          </w:p>
        </w:tc>
      </w:tr>
    </w:tbl>
    <w:p w14:paraId="2AC69D47"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208C7D0B"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participantes en la Escuela Deportiva Municipal organizada por el club. Se valorará de 0 a 40 puntos. Para determinar el número de participantes que equivalen a un punto se calculará el promedio aritmético de las tres escuelas más numerosas y se dividirá entre 40.</w:t>
      </w:r>
    </w:p>
    <w:p w14:paraId="48A5D714" w14:textId="77777777" w:rsidR="004E10B1" w:rsidRPr="004E10B1" w:rsidRDefault="004E10B1" w:rsidP="004E5832">
      <w:pPr>
        <w:pStyle w:val="Standard"/>
        <w:spacing w:after="0"/>
        <w:ind w:firstLine="0"/>
        <w:jc w:val="both"/>
        <w:rPr>
          <w:rFonts w:eastAsia="Times New Roman" w:cs="Times New Roman"/>
          <w:kern w:val="0"/>
          <w:szCs w:val="20"/>
          <w:lang w:val="es-ES" w:eastAsia="ar-SA" w:bidi="ar-SA"/>
        </w:rPr>
      </w:pPr>
    </w:p>
    <w:p w14:paraId="1D38EA11"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En ningún caso, el importe de la subvención aisladamente podrá ser superior al 100 por 100 del costo total de las actividades desenrolladas por el beneficiario. Asimismo, en concurrencia con otras subvenciones no podrá superar el 100% del costo total de las actividades.</w:t>
      </w:r>
    </w:p>
    <w:p w14:paraId="2B7852D0"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20DB7B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10.- DEBERES DE LOS BENEFICIARIOS.</w:t>
      </w:r>
    </w:p>
    <w:p w14:paraId="234E1C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val="es-ES" w:eastAsia="ar-SA" w:bidi="ar-SA"/>
        </w:rPr>
      </w:pPr>
    </w:p>
    <w:p w14:paraId="06B9BA4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Son deberes del beneficiario:</w:t>
      </w:r>
    </w:p>
    <w:p w14:paraId="1E2CC08A"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5E33A30" w14:textId="77777777" w:rsidR="004E10B1" w:rsidRPr="004E10B1" w:rsidRDefault="004E10B1" w:rsidP="004E10B1">
      <w:pPr>
        <w:pStyle w:val="Standard"/>
        <w:numPr>
          <w:ilvl w:val="0"/>
          <w:numId w:val="12"/>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Realizar la actividad que motiva la concesión de la subvención.</w:t>
      </w:r>
    </w:p>
    <w:p w14:paraId="693C04EC"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Justificar el cumplimiento de los requisitos y condiciones, así como la realización de la actividad y el cumplimiento de la finalidad que determine la concesión o disfrute de la subvención.</w:t>
      </w:r>
    </w:p>
    <w:p w14:paraId="3E95C87F"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Someterse a las actuaciones de comprobación a efectuar por el Ayuntamiento, así como cualquier otras de comprobación y control financiero a realizar por los órganos de control competentes, tanto nacionales como comunitarios, aportando cuanta información les sea requerida en el ejercicio de las actuaciones anteriores.</w:t>
      </w:r>
    </w:p>
    <w:p w14:paraId="13398628"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Comunicar al Ayuntamiento de A Pobra do Caramiñal la obtención de otras subvenciones, ayudas, ingresos o recursos que financien las actividades subvencionadas. Dicha comunicación deberá efectuarse tan pronto como se conozca y, en todo caso, con anterioridad a la justificación de la aplicación dada a los fondos percibidos.</w:t>
      </w:r>
    </w:p>
    <w:p w14:paraId="20DC7417"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Acreditar con anterioridad a dictarse la propuesta de resolución de concesión que se encuentra al corriente en sus deberes tributarios y frente a la Seguridad Social.</w:t>
      </w:r>
    </w:p>
    <w:p w14:paraId="445E5BBD"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Hacer constar en todas las actividades que están subvencionadas por el Ayuntamiento de A Pobra do Caramiñal.</w:t>
      </w:r>
    </w:p>
    <w:p w14:paraId="72F24324" w14:textId="77777777" w:rsidR="004E10B1" w:rsidRPr="004E10B1" w:rsidRDefault="004E5832"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r w:rsidR="004E10B1" w:rsidRPr="004E10B1">
        <w:rPr>
          <w:rFonts w:eastAsia="Times New Roman" w:cs="Times New Roman"/>
          <w:kern w:val="0"/>
          <w:szCs w:val="20"/>
          <w:lang w:val="es-ES" w:eastAsia="ar-SA" w:bidi="ar-SA"/>
        </w:rPr>
        <w:t>.</w:t>
      </w:r>
    </w:p>
    <w:p w14:paraId="5306A1F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080F53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11.- MODIFICACION DE LA RESOLUCIÓN DE CONCESIÓN DE LAS SUBVENCIONES</w:t>
      </w:r>
      <w:r w:rsidRPr="004E10B1">
        <w:rPr>
          <w:rFonts w:eastAsia="Times New Roman" w:cs="Times New Roman"/>
          <w:bCs/>
          <w:color w:val="000000"/>
          <w:kern w:val="0"/>
          <w:szCs w:val="20"/>
          <w:lang w:val="es-ES" w:eastAsia="ar-SA" w:bidi="ar-SA"/>
        </w:rPr>
        <w:t>.</w:t>
      </w:r>
    </w:p>
    <w:p w14:paraId="2E4C59C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21D3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1. Por la resolución de concesión de las subvenciones los beneficiarios quedarán obligados a realizar las actividades en los término</w:t>
      </w:r>
      <w:r w:rsidR="00A438B9">
        <w:rPr>
          <w:rFonts w:eastAsia="Times New Roman" w:cs="Times New Roman"/>
          <w:bCs/>
          <w:color w:val="000000"/>
          <w:kern w:val="0"/>
          <w:szCs w:val="20"/>
          <w:lang w:val="es-ES" w:eastAsia="ar-SA" w:bidi="ar-SA"/>
        </w:rPr>
        <w:t>s</w:t>
      </w:r>
      <w:r w:rsidRPr="004E10B1">
        <w:rPr>
          <w:rFonts w:eastAsia="Times New Roman" w:cs="Times New Roman"/>
          <w:bCs/>
          <w:color w:val="000000"/>
          <w:kern w:val="0"/>
          <w:szCs w:val="20"/>
          <w:lang w:val="es-ES" w:eastAsia="ar-SA" w:bidi="ar-SA"/>
        </w:rPr>
        <w:t xml:space="preserve">, condiciones y características planteados en su solicitud con las modificaciones que, en su caso, se </w:t>
      </w:r>
      <w:proofErr w:type="gramStart"/>
      <w:r w:rsidRPr="004E10B1">
        <w:rPr>
          <w:rFonts w:eastAsia="Times New Roman" w:cs="Times New Roman"/>
          <w:bCs/>
          <w:color w:val="000000"/>
          <w:kern w:val="0"/>
          <w:szCs w:val="20"/>
          <w:lang w:val="es-ES" w:eastAsia="ar-SA" w:bidi="ar-SA"/>
        </w:rPr>
        <w:t>autorizaran</w:t>
      </w:r>
      <w:proofErr w:type="gramEnd"/>
      <w:r w:rsidRPr="004E10B1">
        <w:rPr>
          <w:rFonts w:eastAsia="Times New Roman" w:cs="Times New Roman"/>
          <w:bCs/>
          <w:color w:val="000000"/>
          <w:kern w:val="0"/>
          <w:szCs w:val="20"/>
          <w:lang w:val="es-ES" w:eastAsia="ar-SA" w:bidi="ar-SA"/>
        </w:rPr>
        <w:t xml:space="preserve"> previamente por el Ayuntamiento durante el procedimiento de valoración previo a la concesión o durante el periodo de ejecución. En ningún caso dichas modificaciones podrán alterar la finalidad para la que se concedió la subvención.</w:t>
      </w:r>
    </w:p>
    <w:p w14:paraId="750DB2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2. Cuando con posterioridad a la notificación de la resolución de concesión de la subvención los beneficiarios pretendan modificar las actividades subvencionadas, o sus condiciones o características con respe</w:t>
      </w:r>
      <w:r w:rsidR="00A438B9">
        <w:rPr>
          <w:rFonts w:eastAsia="Times New Roman" w:cs="Times New Roman"/>
          <w:bCs/>
          <w:color w:val="000000"/>
          <w:kern w:val="0"/>
          <w:szCs w:val="20"/>
          <w:lang w:val="es-ES" w:eastAsia="ar-SA" w:bidi="ar-SA"/>
        </w:rPr>
        <w:t>c</w:t>
      </w:r>
      <w:r w:rsidRPr="004E10B1">
        <w:rPr>
          <w:rFonts w:eastAsia="Times New Roman" w:cs="Times New Roman"/>
          <w:bCs/>
          <w:color w:val="000000"/>
          <w:kern w:val="0"/>
          <w:szCs w:val="20"/>
          <w:lang w:val="es-ES" w:eastAsia="ar-SA" w:bidi="ar-SA"/>
        </w:rPr>
        <w:t>to a las planteadas inicialmente en su solicitud, deberán solicitarlo por escrito al Ayuntamiento previamente a la realización de dichas modificaciones.</w:t>
      </w:r>
    </w:p>
    <w:p w14:paraId="2997678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 xml:space="preserve">Solamente se podrán autorizar modificaciones que estén motivadas por causas sobrevenidas de fuerza mayor, o por situaciones o acontecimientos que fueran imprevisibles en el momento de formular la solicitud de subvención y que impidan o dificulten gravemente la realización de la actividad o eleven en </w:t>
      </w:r>
      <w:proofErr w:type="spellStart"/>
      <w:r w:rsidRPr="004E10B1">
        <w:rPr>
          <w:rFonts w:eastAsia="Times New Roman" w:cs="Times New Roman"/>
          <w:bCs/>
          <w:color w:val="000000"/>
          <w:kern w:val="0"/>
          <w:szCs w:val="20"/>
          <w:lang w:val="es-ES" w:eastAsia="ar-SA" w:bidi="ar-SA"/>
        </w:rPr>
        <w:t>mas</w:t>
      </w:r>
      <w:proofErr w:type="spellEnd"/>
      <w:r w:rsidRPr="004E10B1">
        <w:rPr>
          <w:rFonts w:eastAsia="Times New Roman" w:cs="Times New Roman"/>
          <w:bCs/>
          <w:color w:val="000000"/>
          <w:kern w:val="0"/>
          <w:szCs w:val="20"/>
          <w:lang w:val="es-ES" w:eastAsia="ar-SA" w:bidi="ar-SA"/>
        </w:rPr>
        <w:t xml:space="preserve"> de un 50% el coste, o modificaciones que permitan la consecución de las mismas finalidades a un coste inferior al inicialmente previsto, o que permitan conseguir una mayor eficacia o eficiencia en el desarrollo de las actividades subvencionadas.</w:t>
      </w:r>
    </w:p>
    <w:p w14:paraId="306A752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3. La solicitud de modificación deberá presentarse antes del final del plazo de presentación de la cuenta justificativa y en ella deberá incluirse una explicación detallada y razonada de las causas que motivan la solicitud de modificación dentro de las previstas en el apartado 2 anterior, la imposibilidad de haberlas tenido en cuenta cuando se formuló la solicitud inicial, los términos de la solicitud que se pretenden modificar y las nuevas actividades, condiciones o características resultantes a consecuencia de la modificación propuesta.</w:t>
      </w:r>
    </w:p>
    <w:p w14:paraId="7F1C9F2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4. El plazo máximo de resolución de la solicitud de modificación será de un mes desde la presentación de la solicitud. Transcurrido dicho plazo sin haberse resuelto expresamente la solicitud se entenderá denegada.</w:t>
      </w:r>
    </w:p>
    <w:p w14:paraId="0813449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6639F93D"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r w:rsidRPr="004E10B1">
        <w:rPr>
          <w:rFonts w:eastAsia="Times New Roman" w:cs="Times New Roman"/>
          <w:b/>
          <w:bCs/>
          <w:color w:val="000000"/>
          <w:kern w:val="0"/>
          <w:szCs w:val="20"/>
          <w:lang w:val="es-ES" w:eastAsia="ar-SA" w:bidi="ar-SA"/>
        </w:rPr>
        <w:t>12.- JUSTIFICACIÓN Y PAGO</w:t>
      </w:r>
    </w:p>
    <w:p w14:paraId="591B8A7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109B5032" w14:textId="3B31AC3C" w:rsidR="00F43660" w:rsidRPr="00FA0A70" w:rsidRDefault="006B1CDA" w:rsidP="006B1CDA">
      <w:pPr>
        <w:pStyle w:val="Standard"/>
        <w:numPr>
          <w:ilvl w:val="1"/>
          <w:numId w:val="7"/>
        </w:numPr>
        <w:spacing w:after="0"/>
        <w:ind w:left="0" w:firstLine="709"/>
        <w:jc w:val="both"/>
        <w:rPr>
          <w:szCs w:val="20"/>
        </w:rPr>
      </w:pPr>
      <w:r>
        <w:rPr>
          <w:rFonts w:eastAsia="Times New Roman" w:cs="Times New Roman"/>
          <w:kern w:val="0"/>
          <w:szCs w:val="20"/>
          <w:lang w:val="es-ES" w:eastAsia="ar-SA" w:bidi="ar-SA"/>
        </w:rPr>
        <w:t>Una vez se notifique a las entidades solicitantes la concesión de las subvenciones, éstas</w:t>
      </w:r>
      <w:r w:rsidR="00F43660">
        <w:rPr>
          <w:rFonts w:eastAsia="Times New Roman" w:cs="Times New Roman"/>
          <w:kern w:val="0"/>
          <w:szCs w:val="20"/>
          <w:lang w:val="es-ES" w:eastAsia="ar-SA" w:bidi="ar-SA"/>
        </w:rPr>
        <w:t xml:space="preserve"> deberán presentar la cuenta justificativa en el modelo normalizado que se entregará en el Ayuntamiento y que también estará disponible en la sede electrónica del Ayuntamiento </w:t>
      </w:r>
      <w:r w:rsidR="00F43660">
        <w:rPr>
          <w:rFonts w:eastAsia="Times New Roman" w:cs="Times New Roman"/>
          <w:kern w:val="0"/>
          <w:szCs w:val="20"/>
          <w:lang w:eastAsia="ar-SA" w:bidi="ar-SA"/>
        </w:rPr>
        <w:t>(</w:t>
      </w:r>
      <w:r w:rsidR="00F43660" w:rsidRPr="00092FFC">
        <w:rPr>
          <w:rFonts w:eastAsia="Times New Roman" w:cs="Times New Roman"/>
          <w:kern w:val="0"/>
          <w:szCs w:val="20"/>
          <w:lang w:eastAsia="ar-SA" w:bidi="ar-SA"/>
        </w:rPr>
        <w:t>https://apobra.sedelectronica.es</w:t>
      </w:r>
      <w:r w:rsidR="00F43660">
        <w:rPr>
          <w:rFonts w:eastAsia="Times New Roman" w:cs="Times New Roman"/>
          <w:kern w:val="0"/>
          <w:szCs w:val="20"/>
          <w:lang w:eastAsia="ar-SA" w:bidi="ar-SA"/>
        </w:rPr>
        <w:t>)</w:t>
      </w:r>
      <w:r w:rsidR="00F43660" w:rsidRPr="00FA0A70">
        <w:rPr>
          <w:rFonts w:eastAsia="Times New Roman" w:cs="Times New Roman"/>
          <w:kern w:val="0"/>
          <w:szCs w:val="20"/>
          <w:lang w:eastAsia="ar-SA" w:bidi="ar-SA"/>
        </w:rPr>
        <w:t>.</w:t>
      </w:r>
    </w:p>
    <w:p w14:paraId="31604FA7" w14:textId="77777777" w:rsidR="00F43660" w:rsidRDefault="00F43660" w:rsidP="004E10B1">
      <w:pPr>
        <w:pStyle w:val="Standard"/>
        <w:spacing w:after="0"/>
        <w:ind w:firstLine="748"/>
        <w:jc w:val="both"/>
        <w:rPr>
          <w:rFonts w:eastAsia="Times New Roman" w:cs="Times New Roman"/>
          <w:kern w:val="0"/>
          <w:szCs w:val="20"/>
          <w:lang w:val="es-ES" w:eastAsia="ar-SA" w:bidi="ar-SA"/>
        </w:rPr>
      </w:pPr>
    </w:p>
    <w:p w14:paraId="56DC8A11" w14:textId="77777777" w:rsidR="004E10B1" w:rsidRPr="004E10B1" w:rsidRDefault="00F43660" w:rsidP="004E10B1">
      <w:pPr>
        <w:pStyle w:val="Standard"/>
        <w:spacing w:after="0"/>
        <w:ind w:firstLine="748"/>
        <w:jc w:val="both"/>
        <w:rPr>
          <w:szCs w:val="20"/>
          <w:lang w:val="es-ES"/>
        </w:rPr>
      </w:pPr>
      <w:r>
        <w:rPr>
          <w:rFonts w:eastAsia="Times New Roman" w:cs="Times New Roman"/>
          <w:kern w:val="0"/>
          <w:szCs w:val="20"/>
          <w:lang w:val="es-ES" w:eastAsia="ar-SA" w:bidi="ar-SA"/>
        </w:rPr>
        <w:lastRenderedPageBreak/>
        <w:t>2</w:t>
      </w:r>
      <w:r w:rsidR="004E10B1" w:rsidRPr="004E10B1">
        <w:rPr>
          <w:rFonts w:eastAsia="Times New Roman" w:cs="Times New Roman"/>
          <w:kern w:val="0"/>
          <w:szCs w:val="20"/>
          <w:lang w:val="es-ES" w:eastAsia="ar-SA" w:bidi="ar-SA"/>
        </w:rPr>
        <w:t>. En ningún caso, el importe de la subvención aisladamente podrá ser superior al 100 por 100 del costo total de las actividades desarrolladas por el beneficiario. Asimismo, en concurrencia con otras subvenciones no podrá superar el 100% del costo total de las actividades. En caso de que los gastos justificados sean inferiores a dicho importe, la cuantía de la subvención se reducirá proporcionalmente a los gastos justificados.</w:t>
      </w:r>
    </w:p>
    <w:p w14:paraId="65A98431"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p>
    <w:p w14:paraId="334139B9"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Asimismo, si la suma de los ingresos, subvenciones o ayudas obtenidas para la realización de la actividad subvencionada supera los gastos realizados, se reducirá el importe de la subvención en la cuantía en que los ingresos obtenidos superen los gastos totales</w:t>
      </w:r>
    </w:p>
    <w:p w14:paraId="6850339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7D80956"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5EB0E25" w14:textId="77777777" w:rsidR="004E10B1" w:rsidRDefault="00F4366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3. </w:t>
      </w:r>
      <w:r w:rsidR="004E10B1" w:rsidRPr="004E10B1">
        <w:rPr>
          <w:rFonts w:eastAsia="Times New Roman" w:cs="Times New Roman"/>
          <w:kern w:val="0"/>
          <w:szCs w:val="20"/>
          <w:lang w:val="es-ES" w:eastAsia="ar-SA" w:bidi="ar-SA"/>
        </w:rPr>
        <w:t>En la relación de gastos de la actividad deberán detallarse la totalidad de los gastos realizados en la ejecución de la actividad subvencionada. Deberán adjuntarse facturas y demás documentos de valor probatorio equivalente con validez en el tráfico jurídico mercantil o con eficacia administrativa por un importe igual o superior a la subvención concedida por el Ayuntamiento, toda vez que ésta financiará el 100 por 100 del importe de las facturas aportadas como justificación, por lo que el importe total de las facturas o documentos análogos que se deberán aportar será el del importe de la subvención concedida.</w:t>
      </w:r>
    </w:p>
    <w:p w14:paraId="058A7C7C" w14:textId="77777777" w:rsidR="004E5832" w:rsidRPr="004E10B1" w:rsidRDefault="004E5832" w:rsidP="004E10B1">
      <w:pPr>
        <w:pStyle w:val="Standard"/>
        <w:spacing w:after="0"/>
        <w:ind w:firstLine="851"/>
        <w:jc w:val="both"/>
        <w:rPr>
          <w:szCs w:val="20"/>
          <w:lang w:val="es-ES"/>
        </w:rPr>
      </w:pPr>
      <w:r w:rsidRPr="004E5832">
        <w:rPr>
          <w:szCs w:val="20"/>
          <w:lang w:val="es-ES"/>
        </w:rPr>
        <w:t>En caso de que las facturas no tengan los conceptos de gasto debidamente especificados, deberán entregar un documento aclaratorio de su contenido, que debe ajustarse a los conceptos subvencionados al amparo de esta convocatoria.</w:t>
      </w:r>
    </w:p>
    <w:p w14:paraId="2CD648C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3B21EA8"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 No se admitirán como justificantes las cantidades satisfechas al Ayuntamiento de A Pobra do Caramiñal ni las facturas relativas la comidas, cenas, y análogos. Tampoco se admitirá como justificación los gastos realizados para actividades distintas de las subvencionadas, a no ser que se hubiera autorizado por la Alcaldía el cambio de finalidad de la subvención concedida, que será siempre previa solicitud de la entidad beneficiaria. Si la justificación no se corresponde que totalidad de los gastos realizados para las actividades subvencionadas el Ayuntamiento modificará las cuantías en proporción al efectivamente justificado.</w:t>
      </w:r>
    </w:p>
    <w:p w14:paraId="534EE74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150A6263" w14:textId="69E779DD"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5</w:t>
      </w:r>
      <w:r w:rsidR="004E10B1" w:rsidRPr="004E10B1">
        <w:rPr>
          <w:rFonts w:eastAsia="Times New Roman" w:cs="Times New Roman"/>
          <w:kern w:val="0"/>
          <w:szCs w:val="20"/>
          <w:lang w:val="es-ES" w:eastAsia="ar-SA" w:bidi="ar-SA"/>
        </w:rPr>
        <w:t xml:space="preserve">. Los justificantes presentados deberán corresponder al año </w:t>
      </w:r>
      <w:r w:rsidR="00534C44">
        <w:rPr>
          <w:rFonts w:eastAsia="Times New Roman" w:cs="Times New Roman"/>
          <w:kern w:val="0"/>
          <w:szCs w:val="20"/>
          <w:lang w:val="es-ES" w:eastAsia="ar-SA" w:bidi="ar-SA"/>
        </w:rPr>
        <w:t>2025</w:t>
      </w:r>
      <w:r w:rsidR="004E10B1" w:rsidRPr="004E10B1">
        <w:rPr>
          <w:rFonts w:eastAsia="Times New Roman" w:cs="Times New Roman"/>
          <w:kern w:val="0"/>
          <w:szCs w:val="20"/>
          <w:lang w:val="es-ES" w:eastAsia="ar-SA" w:bidi="ar-SA"/>
        </w:rPr>
        <w:t>.</w:t>
      </w:r>
    </w:p>
    <w:p w14:paraId="4A6D252A"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583794BF" w14:textId="24FCFD5D" w:rsidR="004E10B1" w:rsidRPr="004E10B1" w:rsidRDefault="00F07CEF" w:rsidP="004E10B1">
      <w:pPr>
        <w:pStyle w:val="Standard"/>
        <w:spacing w:after="0"/>
        <w:ind w:firstLine="851"/>
        <w:jc w:val="both"/>
        <w:rPr>
          <w:szCs w:val="20"/>
          <w:lang w:val="es-ES"/>
        </w:rPr>
      </w:pPr>
      <w:r>
        <w:rPr>
          <w:rFonts w:eastAsia="Times New Roman" w:cs="Times New Roman"/>
          <w:kern w:val="0"/>
          <w:szCs w:val="20"/>
          <w:lang w:val="es-ES" w:eastAsia="ar-SA" w:bidi="ar-SA"/>
        </w:rPr>
        <w:t>6</w:t>
      </w:r>
      <w:r w:rsidR="004E10B1" w:rsidRPr="004E10B1">
        <w:rPr>
          <w:rFonts w:eastAsia="Times New Roman" w:cs="Times New Roman"/>
          <w:kern w:val="0"/>
          <w:szCs w:val="20"/>
          <w:lang w:val="es-ES" w:eastAsia="ar-SA" w:bidi="ar-SA"/>
        </w:rPr>
        <w:t xml:space="preserve">. El plazo para la presentación de la justificación </w:t>
      </w:r>
      <w:r w:rsidR="004E5832">
        <w:rPr>
          <w:rFonts w:eastAsia="Times New Roman" w:cs="Times New Roman"/>
          <w:kern w:val="0"/>
          <w:szCs w:val="20"/>
          <w:lang w:val="es-ES" w:eastAsia="ar-SA" w:bidi="ar-SA"/>
        </w:rPr>
        <w:t xml:space="preserve">finalizará </w:t>
      </w:r>
      <w:r w:rsidR="006B1CDA">
        <w:rPr>
          <w:rFonts w:eastAsia="Times New Roman" w:cs="Times New Roman"/>
          <w:b/>
          <w:bCs/>
          <w:kern w:val="0"/>
          <w:szCs w:val="20"/>
          <w:lang w:val="es-ES" w:eastAsia="ar-SA" w:bidi="ar-SA"/>
        </w:rPr>
        <w:t>a los 1</w:t>
      </w:r>
      <w:r>
        <w:rPr>
          <w:rFonts w:eastAsia="Times New Roman" w:cs="Times New Roman"/>
          <w:b/>
          <w:bCs/>
          <w:kern w:val="0"/>
          <w:szCs w:val="20"/>
          <w:lang w:val="es-ES" w:eastAsia="ar-SA" w:bidi="ar-SA"/>
        </w:rPr>
        <w:t>0</w:t>
      </w:r>
      <w:r w:rsidR="006B1CDA">
        <w:rPr>
          <w:rFonts w:eastAsia="Times New Roman" w:cs="Times New Roman"/>
          <w:b/>
          <w:bCs/>
          <w:kern w:val="0"/>
          <w:szCs w:val="20"/>
          <w:lang w:val="es-ES" w:eastAsia="ar-SA" w:bidi="ar-SA"/>
        </w:rPr>
        <w:t xml:space="preserve"> dí</w:t>
      </w:r>
      <w:r>
        <w:rPr>
          <w:rFonts w:eastAsia="Times New Roman" w:cs="Times New Roman"/>
          <w:b/>
          <w:bCs/>
          <w:kern w:val="0"/>
          <w:szCs w:val="20"/>
          <w:lang w:val="es-ES" w:eastAsia="ar-SA" w:bidi="ar-SA"/>
        </w:rPr>
        <w:t>a</w:t>
      </w:r>
      <w:r w:rsidR="006B1CDA">
        <w:rPr>
          <w:rFonts w:eastAsia="Times New Roman" w:cs="Times New Roman"/>
          <w:b/>
          <w:bCs/>
          <w:kern w:val="0"/>
          <w:szCs w:val="20"/>
          <w:lang w:val="es-ES" w:eastAsia="ar-SA" w:bidi="ar-SA"/>
        </w:rPr>
        <w:t>s de la publicación de la subvención concedida</w:t>
      </w:r>
      <w:r w:rsidR="004E10B1" w:rsidRPr="004E10B1">
        <w:rPr>
          <w:rFonts w:eastAsia="Times New Roman" w:cs="Times New Roman"/>
          <w:kern w:val="0"/>
          <w:szCs w:val="20"/>
          <w:lang w:val="es-ES" w:eastAsia="ar-SA" w:bidi="ar-SA"/>
        </w:rPr>
        <w:t>. En caso de que la justificación presentada presentara defectos o errores, se dará al beneficiario un plazo de 10 días para su subsanación. De no presentarse dicha subsanación, se tendrá por no presentada la justificación, sin que se produzca interrupción alguna del plazo de justificación, y quedando el beneficiario a presentar una nueva cuenta justificativa de acuerdo con las presentes Bases.</w:t>
      </w:r>
    </w:p>
    <w:p w14:paraId="6752511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5BFD6978"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El pago de la subvención se realizará</w:t>
      </w:r>
      <w:r w:rsidR="004E5832">
        <w:rPr>
          <w:rFonts w:eastAsia="Times New Roman" w:cs="Times New Roman"/>
          <w:kern w:val="0"/>
          <w:szCs w:val="20"/>
          <w:lang w:val="es-ES" w:eastAsia="ar-SA" w:bidi="ar-SA"/>
        </w:rPr>
        <w:t xml:space="preserve"> exclusivamente mediante transferencia bancaria</w:t>
      </w:r>
      <w:r w:rsidRPr="004E10B1">
        <w:rPr>
          <w:rFonts w:eastAsia="Times New Roman" w:cs="Times New Roman"/>
          <w:kern w:val="0"/>
          <w:szCs w:val="20"/>
          <w:lang w:val="es-ES" w:eastAsia="ar-SA" w:bidi="ar-SA"/>
        </w:rPr>
        <w:t xml:space="preserve"> una vez aprobada por la Alcaldía la justificación presentada por el beneficiario de la realización de la actividad.</w:t>
      </w:r>
    </w:p>
    <w:p w14:paraId="23C40E71"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336AC37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lastRenderedPageBreak/>
        <w:t>13.- REINTEGRO</w:t>
      </w:r>
    </w:p>
    <w:p w14:paraId="21D99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val="es-ES" w:eastAsia="ar-SA" w:bidi="ar-SA"/>
        </w:rPr>
      </w:pPr>
    </w:p>
    <w:p w14:paraId="32BC7DE8" w14:textId="77777777" w:rsidR="004E10B1" w:rsidRPr="004E10B1"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val="es-ES" w:eastAsia="ar-SA" w:bidi="ar-SA"/>
        </w:rPr>
      </w:pPr>
      <w:r>
        <w:rPr>
          <w:rFonts w:eastAsia="Times New Roman" w:cs="Times New Roman"/>
          <w:color w:val="000000"/>
          <w:kern w:val="0"/>
          <w:szCs w:val="20"/>
          <w:lang w:val="es-ES" w:eastAsia="ar-SA" w:bidi="ar-SA"/>
        </w:rPr>
        <w:tab/>
      </w:r>
      <w:r w:rsidRPr="004E5832">
        <w:rPr>
          <w:rFonts w:eastAsia="Times New Roman" w:cs="Times New Roman"/>
          <w:color w:val="000000"/>
          <w:kern w:val="0"/>
          <w:szCs w:val="20"/>
          <w:lang w:val="es-ES" w:eastAsia="ar-SA" w:bidi="ar-SA"/>
        </w:rPr>
        <w:t>La constatación del incumplimiento de los requisitos necesarios o de los deber</w:t>
      </w:r>
      <w:r>
        <w:rPr>
          <w:rFonts w:eastAsia="Times New Roman" w:cs="Times New Roman"/>
          <w:color w:val="000000"/>
          <w:kern w:val="0"/>
          <w:szCs w:val="20"/>
          <w:lang w:val="es-ES" w:eastAsia="ar-SA" w:bidi="ar-SA"/>
        </w:rPr>
        <w:t>es</w:t>
      </w:r>
      <w:r w:rsidRPr="004E5832">
        <w:rPr>
          <w:rFonts w:eastAsia="Times New Roman" w:cs="Times New Roman"/>
          <w:color w:val="000000"/>
          <w:kern w:val="0"/>
          <w:szCs w:val="20"/>
          <w:lang w:val="es-ES" w:eastAsia="ar-SA" w:bidi="ar-SA"/>
        </w:rPr>
        <w:t xml:space="preserve"> asumidos a consecuencia de la concesión de la subvención, así como la falsedad documental, podrá dar lugar a la extinción del derecho </w:t>
      </w:r>
      <w:r>
        <w:rPr>
          <w:rFonts w:eastAsia="Times New Roman" w:cs="Times New Roman"/>
          <w:color w:val="000000"/>
          <w:kern w:val="0"/>
          <w:szCs w:val="20"/>
          <w:lang w:val="es-ES" w:eastAsia="ar-SA" w:bidi="ar-SA"/>
        </w:rPr>
        <w:t>a la subvención</w:t>
      </w:r>
      <w:r w:rsidRPr="004E5832">
        <w:rPr>
          <w:rFonts w:eastAsia="Times New Roman" w:cs="Times New Roman"/>
          <w:color w:val="000000"/>
          <w:kern w:val="0"/>
          <w:szCs w:val="20"/>
          <w:lang w:val="es-ES" w:eastAsia="ar-SA" w:bidi="ar-SA"/>
        </w:rPr>
        <w:t xml:space="preserve"> o a la modificación de la resolución de concesión, al reintegro de las cantidades percibidas y, en su caso, a la incoación del correspondiente expediente sancionador, conforme al establecido en la Ley 38/2003, de 17 de noviembre, general de subvenciones así como cuantas responsabilidades de toda orden pudieran derivarse.</w:t>
      </w:r>
    </w:p>
    <w:p w14:paraId="04370BD8"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ECE19C9" w14:textId="77777777" w:rsidR="004E5832"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 xml:space="preserve">14.- </w:t>
      </w:r>
      <w:r w:rsidR="004E5832">
        <w:rPr>
          <w:rFonts w:eastAsia="Times New Roman" w:cs="Times New Roman"/>
          <w:b/>
          <w:bCs/>
          <w:kern w:val="0"/>
          <w:szCs w:val="20"/>
          <w:lang w:val="es-ES" w:eastAsia="ar-SA" w:bidi="ar-SA"/>
        </w:rPr>
        <w:t>DATOS DE CARÁCTER PERSONAL.</w:t>
      </w:r>
    </w:p>
    <w:p w14:paraId="53C01653" w14:textId="77777777" w:rsidR="00772D96"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0B2553FC"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32139841"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 todo, determinados tratamientos podrán fundamentarse en el consentimiento de las personas interesadas.</w:t>
      </w:r>
    </w:p>
    <w:p w14:paraId="34C4C7D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Los datos serán comunicados a las administraciones públicas en el ejercicio de sus competencias, cuando sea necesario para la tramitación y resolución de sus procedimientos o por </w:t>
      </w:r>
      <w:r>
        <w:rPr>
          <w:rFonts w:eastAsia="Times New Roman" w:cs="Times New Roman"/>
          <w:kern w:val="0"/>
          <w:szCs w:val="20"/>
          <w:lang w:val="es-ES" w:eastAsia="ar-SA" w:bidi="ar-SA"/>
        </w:rPr>
        <w:t>una obligación</w:t>
      </w:r>
      <w:r w:rsidRPr="004E5832">
        <w:rPr>
          <w:rFonts w:eastAsia="Times New Roman" w:cs="Times New Roman"/>
          <w:kern w:val="0"/>
          <w:szCs w:val="20"/>
          <w:lang w:val="es-ES" w:eastAsia="ar-SA" w:bidi="ar-SA"/>
        </w:rPr>
        <w:t xml:space="preserve"> legal.</w:t>
      </w:r>
    </w:p>
    <w:p w14:paraId="7C32340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eastAsia="Times New Roman" w:cs="Times New Roman"/>
          <w:kern w:val="0"/>
          <w:szCs w:val="20"/>
          <w:lang w:val="es-ES" w:eastAsia="ar-SA" w:bidi="ar-SA"/>
        </w:rPr>
        <w:t>disposición</w:t>
      </w:r>
      <w:r w:rsidRPr="004E5832">
        <w:rPr>
          <w:rFonts w:eastAsia="Times New Roman" w:cs="Times New Roman"/>
          <w:kern w:val="0"/>
          <w:szCs w:val="20"/>
          <w:lang w:val="es-ES" w:eastAsia="ar-SA" w:bidi="ar-SA"/>
        </w:rPr>
        <w:t xml:space="preserve"> un procedimiento especifico de solicitud en la sede electrónica apobra.sedelectronica.es.</w:t>
      </w:r>
    </w:p>
    <w:p w14:paraId="2D01E21B"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Todo lo cual se informa en cumplimiento del dispuesto en los artículos 11 y siguientes de la Ley orgánica 3/2018, de 5 de diciembre, de protección de datos de carácter personal y su normativa de desarrollo.</w:t>
      </w:r>
    </w:p>
    <w:p w14:paraId="3C4BF442"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8E668A2" w14:textId="77777777" w:rsidR="004E10B1" w:rsidRPr="004E10B1"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Pr>
          <w:rFonts w:eastAsia="Times New Roman" w:cs="Times New Roman"/>
          <w:b/>
          <w:bCs/>
          <w:kern w:val="0"/>
          <w:szCs w:val="20"/>
          <w:lang w:val="es-ES" w:eastAsia="ar-SA" w:bidi="ar-SA"/>
        </w:rPr>
        <w:t xml:space="preserve">15.- </w:t>
      </w:r>
      <w:r w:rsidR="004E10B1" w:rsidRPr="004E10B1">
        <w:rPr>
          <w:rFonts w:eastAsia="Times New Roman" w:cs="Times New Roman"/>
          <w:b/>
          <w:bCs/>
          <w:kern w:val="0"/>
          <w:szCs w:val="20"/>
          <w:lang w:val="es-ES" w:eastAsia="ar-SA" w:bidi="ar-SA"/>
        </w:rPr>
        <w:t>RÉGIMEN SANCIONADOR</w:t>
      </w:r>
      <w:r w:rsidR="004E10B1" w:rsidRPr="004E10B1">
        <w:rPr>
          <w:rFonts w:eastAsia="Times New Roman" w:cs="Times New Roman"/>
          <w:kern w:val="0"/>
          <w:szCs w:val="20"/>
          <w:lang w:val="es-ES" w:eastAsia="ar-SA" w:bidi="ar-SA"/>
        </w:rPr>
        <w:t>.</w:t>
      </w:r>
    </w:p>
    <w:p w14:paraId="4A48F4D4"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6BE54B0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beneficiarios de las subvenciones quedarán sometidos a las responsabilidades y régimen sancionador establecido en la Ley 38/2003, General de Subvenciones, en la Ley 9/2007, de 13 de junio, de Subvenciones de Galicia, en el Real Decreto 887/2006, Reglamento de Subvenciones, y en el Real decreto legislativo 2/2004 y demás normas concordantes.</w:t>
      </w:r>
    </w:p>
    <w:p w14:paraId="567BEF2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B91CFFA" w14:textId="77777777" w:rsidR="004E10B1" w:rsidRPr="004E10B1" w:rsidRDefault="004E10B1" w:rsidP="004E10B1">
      <w:pPr>
        <w:pStyle w:val="Standard"/>
        <w:spacing w:after="0"/>
        <w:ind w:firstLine="0"/>
        <w:jc w:val="both"/>
        <w:rPr>
          <w:rFonts w:eastAsia="Times New Roman" w:cs="Times New Roman"/>
          <w:b/>
          <w:kern w:val="0"/>
          <w:szCs w:val="20"/>
          <w:lang w:val="es-ES" w:eastAsia="ar-SA" w:bidi="ar-SA"/>
        </w:rPr>
      </w:pPr>
    </w:p>
    <w:p w14:paraId="53E4A7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6081DC1" w14:textId="77777777" w:rsidR="004E10B1" w:rsidRDefault="004E10B1" w:rsidP="00871AE7">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 Pobra do Caramiñal</w:t>
      </w:r>
    </w:p>
    <w:p w14:paraId="006A3A80" w14:textId="77777777" w:rsid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alcalde</w:t>
      </w:r>
    </w:p>
    <w:p w14:paraId="0652FB9F" w14:textId="77777777" w:rsidR="00871AE7" w:rsidRP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lastRenderedPageBreak/>
        <w:t>El secretario</w:t>
      </w:r>
    </w:p>
    <w:sectPr w:rsidR="00871AE7" w:rsidRPr="00871AE7" w:rsidSect="00772D96">
      <w:headerReference w:type="default" r:id="rId8"/>
      <w:footerReference w:type="default" r:id="rId9"/>
      <w:pgSz w:w="11906" w:h="16838"/>
      <w:pgMar w:top="2269" w:right="1418" w:bottom="1571" w:left="1418" w:header="42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E5C67" w14:textId="77777777" w:rsidR="00CB5B5B" w:rsidRDefault="00CB5B5B">
      <w:r>
        <w:separator/>
      </w:r>
    </w:p>
  </w:endnote>
  <w:endnote w:type="continuationSeparator" w:id="0">
    <w:p w14:paraId="69FF0F04" w14:textId="77777777" w:rsidR="00CB5B5B" w:rsidRDefault="00CB5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39A9C" w14:textId="77777777" w:rsidR="00D82352" w:rsidRDefault="00617405">
    <w:pPr>
      <w:pStyle w:val="Textoindependiente"/>
      <w:pBdr>
        <w:top w:val="single" w:sz="4" w:space="5" w:color="000000"/>
      </w:pBdr>
      <w:jc w:val="center"/>
      <w:rPr>
        <w:sz w:val="16"/>
      </w:rPr>
    </w:pPr>
    <w:r>
      <w:rPr>
        <w:b/>
      </w:rPr>
      <w:t>Concello d</w:t>
    </w:r>
    <w:r w:rsidR="00E86D6A">
      <w:rPr>
        <w:b/>
      </w:rPr>
      <w:t>a</w:t>
    </w:r>
    <w:r>
      <w:rPr>
        <w:b/>
      </w:rPr>
      <w:t xml:space="preserve"> Pobra do </w:t>
    </w:r>
    <w:proofErr w:type="spellStart"/>
    <w:r>
      <w:rPr>
        <w:b/>
      </w:rPr>
      <w:t>Caramiñal</w:t>
    </w:r>
    <w:proofErr w:type="spellEnd"/>
  </w:p>
  <w:p w14:paraId="7E2F581E" w14:textId="77777777" w:rsidR="00D82352" w:rsidRDefault="009A0776">
    <w:pPr>
      <w:pStyle w:val="Textoindependiente"/>
      <w:jc w:val="center"/>
      <w:rPr>
        <w:sz w:val="16"/>
      </w:rPr>
    </w:pPr>
    <w:r>
      <w:rPr>
        <w:sz w:val="16"/>
      </w:rPr>
      <w:t>R</w:t>
    </w:r>
    <w:r w:rsidR="00617405">
      <w:rPr>
        <w:sz w:val="16"/>
      </w:rPr>
      <w:t xml:space="preserve">/ </w:t>
    </w:r>
    <w:proofErr w:type="spellStart"/>
    <w:r w:rsidR="00617405">
      <w:rPr>
        <w:sz w:val="16"/>
      </w:rPr>
      <w:t>Gasset</w:t>
    </w:r>
    <w:proofErr w:type="spellEnd"/>
    <w:r w:rsidR="00617405">
      <w:rPr>
        <w:sz w:val="16"/>
      </w:rPr>
      <w:t xml:space="preserve">, 28, A Pobra do Caramiñal. 15940 A Coruña. </w:t>
    </w:r>
    <w:proofErr w:type="spellStart"/>
    <w:r w:rsidR="00617405">
      <w:rPr>
        <w:sz w:val="16"/>
      </w:rPr>
      <w:t>Tfno</w:t>
    </w:r>
    <w:proofErr w:type="spellEnd"/>
    <w:r w:rsidR="00617405">
      <w:rPr>
        <w:sz w:val="16"/>
      </w:rPr>
      <w:t>.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F3F571" w14:textId="77777777" w:rsidR="00CB5B5B" w:rsidRDefault="00CB5B5B">
      <w:r>
        <w:separator/>
      </w:r>
    </w:p>
  </w:footnote>
  <w:footnote w:type="continuationSeparator" w:id="0">
    <w:p w14:paraId="782DE9C7" w14:textId="77777777" w:rsidR="00CB5B5B" w:rsidRDefault="00CB5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90F40" w14:textId="0C52E81A" w:rsidR="00772D96" w:rsidRDefault="00646E60">
    <w:pPr>
      <w:pStyle w:val="Encabezado"/>
    </w:pPr>
    <w:r>
      <w:rPr>
        <w:noProof/>
      </w:rPr>
      <w:drawing>
        <wp:inline distT="0" distB="0" distL="0" distR="0" wp14:anchorId="68720B4A" wp14:editId="28ACE827">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FD7"/>
    <w:multiLevelType w:val="multilevel"/>
    <w:tmpl w:val="B45CC04C"/>
    <w:styleLink w:val="WWNum3"/>
    <w:lvl w:ilvl="0">
      <w:start w:val="1"/>
      <w:numFmt w:val="decimal"/>
      <w:lvlText w:val="%1."/>
      <w:lvlJc w:val="left"/>
      <w:pPr>
        <w:ind w:left="720" w:hanging="360"/>
      </w:pPr>
      <w:rPr>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3339D"/>
    <w:multiLevelType w:val="multilevel"/>
    <w:tmpl w:val="85C4552A"/>
    <w:styleLink w:val="WWNum1"/>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34612835"/>
    <w:multiLevelType w:val="multilevel"/>
    <w:tmpl w:val="7F78AEEC"/>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687113"/>
    <w:multiLevelType w:val="multilevel"/>
    <w:tmpl w:val="920683CA"/>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1ED0DDD"/>
    <w:multiLevelType w:val="multilevel"/>
    <w:tmpl w:val="35A68182"/>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BD7F64"/>
    <w:multiLevelType w:val="multilevel"/>
    <w:tmpl w:val="F5103046"/>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B381860"/>
    <w:multiLevelType w:val="multilevel"/>
    <w:tmpl w:val="84A29F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0744712">
    <w:abstractNumId w:val="1"/>
  </w:num>
  <w:num w:numId="2" w16cid:durableId="1241258395">
    <w:abstractNumId w:val="5"/>
  </w:num>
  <w:num w:numId="3" w16cid:durableId="312490404">
    <w:abstractNumId w:val="6"/>
  </w:num>
  <w:num w:numId="4" w16cid:durableId="159467941">
    <w:abstractNumId w:val="3"/>
  </w:num>
  <w:num w:numId="5" w16cid:durableId="201866573">
    <w:abstractNumId w:val="0"/>
  </w:num>
  <w:num w:numId="6" w16cid:durableId="41565926">
    <w:abstractNumId w:val="7"/>
  </w:num>
  <w:num w:numId="7" w16cid:durableId="936861937">
    <w:abstractNumId w:val="4"/>
  </w:num>
  <w:num w:numId="8" w16cid:durableId="1007362909">
    <w:abstractNumId w:val="5"/>
    <w:lvlOverride w:ilvl="0">
      <w:startOverride w:val="1"/>
    </w:lvlOverride>
  </w:num>
  <w:num w:numId="9" w16cid:durableId="1524904291">
    <w:abstractNumId w:val="7"/>
    <w:lvlOverride w:ilvl="0">
      <w:startOverride w:val="1"/>
    </w:lvlOverride>
  </w:num>
  <w:num w:numId="10" w16cid:durableId="1839349180">
    <w:abstractNumId w:val="7"/>
    <w:lvlOverride w:ilvl="0">
      <w:startOverride w:val="1"/>
    </w:lvlOverride>
  </w:num>
  <w:num w:numId="11" w16cid:durableId="524516966">
    <w:abstractNumId w:val="7"/>
    <w:lvlOverride w:ilvl="0">
      <w:startOverride w:val="1"/>
    </w:lvlOverride>
  </w:num>
  <w:num w:numId="12" w16cid:durableId="1619488984">
    <w:abstractNumId w:val="4"/>
    <w:lvlOverride w:ilvl="0">
      <w:startOverride w:val="1"/>
    </w:lvlOverride>
  </w:num>
  <w:num w:numId="13" w16cid:durableId="143867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18C5"/>
    <w:rsid w:val="00173DA0"/>
    <w:rsid w:val="00193F89"/>
    <w:rsid w:val="00197750"/>
    <w:rsid w:val="00271DAC"/>
    <w:rsid w:val="003A6A96"/>
    <w:rsid w:val="003B345B"/>
    <w:rsid w:val="003F7813"/>
    <w:rsid w:val="0043586E"/>
    <w:rsid w:val="00437688"/>
    <w:rsid w:val="00442A8B"/>
    <w:rsid w:val="00444D8D"/>
    <w:rsid w:val="004A55B7"/>
    <w:rsid w:val="004B2BB2"/>
    <w:rsid w:val="004D0C3F"/>
    <w:rsid w:val="004E10B1"/>
    <w:rsid w:val="004E5832"/>
    <w:rsid w:val="00525A2D"/>
    <w:rsid w:val="00534C44"/>
    <w:rsid w:val="00544973"/>
    <w:rsid w:val="005536C7"/>
    <w:rsid w:val="00583854"/>
    <w:rsid w:val="00587C47"/>
    <w:rsid w:val="00617405"/>
    <w:rsid w:val="00646E60"/>
    <w:rsid w:val="006936C3"/>
    <w:rsid w:val="006B1CDA"/>
    <w:rsid w:val="006C3673"/>
    <w:rsid w:val="00772D96"/>
    <w:rsid w:val="00871AE7"/>
    <w:rsid w:val="008E61CD"/>
    <w:rsid w:val="00916F46"/>
    <w:rsid w:val="00977A56"/>
    <w:rsid w:val="009A0776"/>
    <w:rsid w:val="009E4F56"/>
    <w:rsid w:val="00A438B9"/>
    <w:rsid w:val="00A63C27"/>
    <w:rsid w:val="00A83F2D"/>
    <w:rsid w:val="00A9208B"/>
    <w:rsid w:val="00B17D7C"/>
    <w:rsid w:val="00CB5B5B"/>
    <w:rsid w:val="00CB5DCF"/>
    <w:rsid w:val="00D82352"/>
    <w:rsid w:val="00D87EE8"/>
    <w:rsid w:val="00DD33F3"/>
    <w:rsid w:val="00DE26B7"/>
    <w:rsid w:val="00E86D6A"/>
    <w:rsid w:val="00F07CEF"/>
    <w:rsid w:val="00F36CDE"/>
    <w:rsid w:val="00F43660"/>
    <w:rsid w:val="00F43E86"/>
    <w:rsid w:val="00FD429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F955E"/>
  <w15:docId w15:val="{C4946C48-7F35-4B78-816F-E5B49CA0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Standard">
    <w:name w:val="Standard"/>
    <w:rsid w:val="004E10B1"/>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1">
    <w:name w:val="WWNum1"/>
    <w:basedOn w:val="Sinlista"/>
    <w:rsid w:val="004E10B1"/>
    <w:pPr>
      <w:numPr>
        <w:numId w:val="1"/>
      </w:numPr>
    </w:pPr>
  </w:style>
  <w:style w:type="numbering" w:customStyle="1" w:styleId="WWNum5">
    <w:name w:val="WWNum5"/>
    <w:basedOn w:val="Sinlista"/>
    <w:rsid w:val="004E10B1"/>
    <w:pPr>
      <w:numPr>
        <w:numId w:val="2"/>
      </w:numPr>
    </w:pPr>
  </w:style>
  <w:style w:type="numbering" w:customStyle="1" w:styleId="WWNum6">
    <w:name w:val="WWNum6"/>
    <w:basedOn w:val="Sinlista"/>
    <w:rsid w:val="004E10B1"/>
    <w:pPr>
      <w:numPr>
        <w:numId w:val="3"/>
      </w:numPr>
    </w:pPr>
  </w:style>
  <w:style w:type="numbering" w:customStyle="1" w:styleId="WWNum4">
    <w:name w:val="WWNum4"/>
    <w:basedOn w:val="Sinlista"/>
    <w:rsid w:val="004E10B1"/>
    <w:pPr>
      <w:numPr>
        <w:numId w:val="4"/>
      </w:numPr>
    </w:pPr>
  </w:style>
  <w:style w:type="numbering" w:customStyle="1" w:styleId="WWNum3">
    <w:name w:val="WWNum3"/>
    <w:basedOn w:val="Sinlista"/>
    <w:rsid w:val="004E10B1"/>
    <w:pPr>
      <w:numPr>
        <w:numId w:val="5"/>
      </w:numPr>
    </w:pPr>
  </w:style>
  <w:style w:type="numbering" w:customStyle="1" w:styleId="WWNum7">
    <w:name w:val="WWNum7"/>
    <w:basedOn w:val="Sinlista"/>
    <w:rsid w:val="004E10B1"/>
    <w:pPr>
      <w:numPr>
        <w:numId w:val="6"/>
      </w:numPr>
    </w:pPr>
  </w:style>
  <w:style w:type="numbering" w:customStyle="1" w:styleId="WWNum8">
    <w:name w:val="WWNum8"/>
    <w:basedOn w:val="Sinlista"/>
    <w:rsid w:val="004E10B1"/>
    <w:pPr>
      <w:numPr>
        <w:numId w:val="7"/>
      </w:numPr>
    </w:pPr>
  </w:style>
  <w:style w:type="character" w:styleId="Hipervnculo">
    <w:name w:val="Hyperlink"/>
    <w:uiPriority w:val="99"/>
    <w:unhideWhenUsed/>
    <w:rsid w:val="00DE26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3126</Words>
  <Characters>17196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20282</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2016-11-21T22:29:00Z</cp:lastPrinted>
  <dcterms:created xsi:type="dcterms:W3CDTF">2026-02-28T14:53:00Z</dcterms:created>
  <dcterms:modified xsi:type="dcterms:W3CDTF">2026-02-28T14:53:00Z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