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B7075" w14:textId="4BF4E95E" w:rsidR="00210191" w:rsidRPr="00E07B10" w:rsidRDefault="00E07B10">
      <w:pPr>
        <w:rPr>
          <w:rFonts w:ascii="Arial Narrow" w:hAnsi="Arial Narrow"/>
          <w:sz w:val="24"/>
          <w:szCs w:val="24"/>
          <w:lang w:val="es-ES"/>
        </w:rPr>
      </w:pPr>
      <w:r w:rsidRPr="00E07B10">
        <w:rPr>
          <w:rFonts w:ascii="Arial Narrow" w:hAnsi="Arial Narrow"/>
          <w:sz w:val="24"/>
          <w:szCs w:val="24"/>
          <w:lang w:val="es-ES"/>
        </w:rPr>
        <w:t>E</w:t>
      </w:r>
      <w:r w:rsidR="00FE6A97" w:rsidRPr="00E07B10">
        <w:rPr>
          <w:rFonts w:ascii="Arial Narrow" w:hAnsi="Arial Narrow"/>
          <w:sz w:val="24"/>
          <w:szCs w:val="24"/>
          <w:lang w:val="es-ES"/>
        </w:rPr>
        <w:t>xpediente</w:t>
      </w:r>
      <w:r w:rsidRPr="00E07B10">
        <w:rPr>
          <w:rFonts w:ascii="Arial Narrow" w:hAnsi="Arial Narrow"/>
          <w:sz w:val="24"/>
          <w:szCs w:val="24"/>
          <w:lang w:val="es-ES"/>
        </w:rPr>
        <w:t>: 3540/2025</w:t>
      </w:r>
    </w:p>
    <w:p w14:paraId="29311E78" w14:textId="77777777" w:rsidR="00FE6A97" w:rsidRPr="00E07B10" w:rsidRDefault="00FE6A97" w:rsidP="00FE6A97">
      <w:pPr>
        <w:jc w:val="center"/>
        <w:rPr>
          <w:rFonts w:ascii="Arial Narrow" w:hAnsi="Arial Narrow"/>
          <w:b/>
          <w:bCs/>
          <w:sz w:val="24"/>
          <w:szCs w:val="24"/>
          <w:lang w:val="es-ES"/>
        </w:rPr>
      </w:pPr>
    </w:p>
    <w:p w14:paraId="5E762CB7" w14:textId="3464A221" w:rsidR="00210191" w:rsidRPr="00E07B10" w:rsidRDefault="00E07B10" w:rsidP="00FE6A97">
      <w:pPr>
        <w:jc w:val="center"/>
        <w:rPr>
          <w:rFonts w:ascii="Arial Narrow" w:hAnsi="Arial Narrow"/>
          <w:b/>
          <w:bCs/>
          <w:sz w:val="24"/>
          <w:szCs w:val="24"/>
          <w:lang w:val="es-ES"/>
        </w:rPr>
      </w:pPr>
      <w:r w:rsidRPr="00E07B10">
        <w:rPr>
          <w:rFonts w:ascii="Arial Narrow" w:hAnsi="Arial Narrow"/>
          <w:b/>
          <w:bCs/>
          <w:sz w:val="24"/>
          <w:szCs w:val="24"/>
          <w:lang w:val="es-ES"/>
        </w:rPr>
        <w:t xml:space="preserve">BASES REGULADORAS ESPECÍFICAS PARA LA CONCESIÓN DE UNA SUBVENCIÓN DE CONCESIÓN DIRECTA A LA ASOCIACIÓN </w:t>
      </w:r>
      <w:r w:rsidR="0083656F">
        <w:rPr>
          <w:rFonts w:ascii="Arial Narrow" w:hAnsi="Arial Narrow"/>
          <w:b/>
          <w:bCs/>
          <w:sz w:val="24"/>
          <w:szCs w:val="24"/>
          <w:lang w:val="es-ES"/>
        </w:rPr>
        <w:t>TAULA</w:t>
      </w:r>
      <w:r w:rsidRPr="00E07B10">
        <w:rPr>
          <w:rFonts w:ascii="Arial Narrow" w:hAnsi="Arial Narrow"/>
          <w:b/>
          <w:bCs/>
          <w:sz w:val="24"/>
          <w:szCs w:val="24"/>
          <w:lang w:val="es-ES"/>
        </w:rPr>
        <w:t xml:space="preserve"> FEMINISTA DE VALLIRANA, CIF: G13834551, PARA EL AÑO 2025</w:t>
      </w:r>
    </w:p>
    <w:p w14:paraId="25D3AFAC" w14:textId="77777777" w:rsidR="00FE6A97" w:rsidRPr="00E07B10" w:rsidRDefault="00FE6A97">
      <w:pPr>
        <w:rPr>
          <w:rFonts w:ascii="Arial Narrow" w:hAnsi="Arial Narrow"/>
          <w:sz w:val="24"/>
          <w:szCs w:val="24"/>
          <w:lang w:val="es-ES"/>
        </w:rPr>
      </w:pPr>
    </w:p>
    <w:p w14:paraId="769E5E1D" w14:textId="70846A62" w:rsidR="00210191" w:rsidRPr="00E07B10" w:rsidRDefault="00E07B10">
      <w:pPr>
        <w:rPr>
          <w:rFonts w:ascii="Arial Narrow" w:hAnsi="Arial Narrow"/>
          <w:sz w:val="24"/>
          <w:szCs w:val="24"/>
          <w:lang w:val="es-ES"/>
        </w:rPr>
      </w:pPr>
      <w:r w:rsidRPr="00E07B10">
        <w:rPr>
          <w:rFonts w:ascii="Arial Narrow" w:hAnsi="Arial Narrow"/>
          <w:sz w:val="24"/>
          <w:szCs w:val="24"/>
          <w:lang w:val="es-ES"/>
        </w:rPr>
        <w:t xml:space="preserve">En la ciudad de Vallirana, a ___ de </w:t>
      </w:r>
      <w:r>
        <w:rPr>
          <w:rFonts w:ascii="Arial Narrow" w:hAnsi="Arial Narrow"/>
          <w:sz w:val="24"/>
          <w:szCs w:val="24"/>
          <w:lang w:val="es-ES"/>
        </w:rPr>
        <w:t xml:space="preserve">octubre </w:t>
      </w:r>
      <w:r w:rsidRPr="00E07B10">
        <w:rPr>
          <w:rFonts w:ascii="Arial Narrow" w:hAnsi="Arial Narrow"/>
          <w:sz w:val="24"/>
          <w:szCs w:val="24"/>
          <w:lang w:val="es-ES"/>
        </w:rPr>
        <w:t>de 2025</w:t>
      </w:r>
    </w:p>
    <w:p w14:paraId="062825A8" w14:textId="77777777" w:rsidR="00FE6A97" w:rsidRPr="00E07B10" w:rsidRDefault="00FE6A97">
      <w:pPr>
        <w:rPr>
          <w:rFonts w:ascii="Arial Narrow" w:hAnsi="Arial Narrow"/>
          <w:b/>
          <w:bCs/>
          <w:sz w:val="24"/>
          <w:szCs w:val="24"/>
          <w:lang w:val="es-ES"/>
        </w:rPr>
      </w:pPr>
    </w:p>
    <w:p w14:paraId="348D857B" w14:textId="5B2AB7DD" w:rsidR="00210191" w:rsidRPr="00E07B10" w:rsidRDefault="00E07B10">
      <w:pPr>
        <w:rPr>
          <w:rFonts w:ascii="Arial Narrow" w:hAnsi="Arial Narrow"/>
          <w:sz w:val="24"/>
          <w:szCs w:val="24"/>
          <w:lang w:val="es-ES"/>
        </w:rPr>
      </w:pPr>
      <w:r w:rsidRPr="00E07B10">
        <w:rPr>
          <w:rFonts w:ascii="Arial Narrow" w:hAnsi="Arial Narrow"/>
          <w:b/>
          <w:bCs/>
          <w:sz w:val="24"/>
          <w:szCs w:val="24"/>
          <w:lang w:val="es-ES"/>
        </w:rPr>
        <w:t>REUNIDAS</w:t>
      </w:r>
      <w:r w:rsidRPr="00E07B10">
        <w:rPr>
          <w:rFonts w:ascii="Arial Narrow" w:hAnsi="Arial Narrow"/>
          <w:sz w:val="24"/>
          <w:szCs w:val="24"/>
          <w:lang w:val="es-ES"/>
        </w:rPr>
        <w:t>:</w:t>
      </w:r>
    </w:p>
    <w:p w14:paraId="34469EC5" w14:textId="6BDABE4B" w:rsidR="00210191" w:rsidRPr="00E07B10" w:rsidRDefault="00E07B10">
      <w:pPr>
        <w:rPr>
          <w:rFonts w:ascii="Arial Narrow" w:hAnsi="Arial Narrow"/>
          <w:sz w:val="24"/>
          <w:szCs w:val="24"/>
          <w:lang w:val="es-ES"/>
        </w:rPr>
      </w:pPr>
      <w:r w:rsidRPr="00E07B10">
        <w:rPr>
          <w:rFonts w:ascii="Arial Narrow" w:hAnsi="Arial Narrow"/>
          <w:sz w:val="24"/>
          <w:szCs w:val="24"/>
          <w:lang w:val="es-ES"/>
        </w:rPr>
        <w:t>De una parte, la Sra. Maria Rosa</w:t>
      </w:r>
      <w:r w:rsidR="00FE6A97" w:rsidRPr="00E07B10">
        <w:rPr>
          <w:rFonts w:ascii="Arial Narrow" w:hAnsi="Arial Narrow"/>
          <w:sz w:val="24"/>
          <w:szCs w:val="24"/>
          <w:lang w:val="es-ES"/>
        </w:rPr>
        <w:t>rio</w:t>
      </w:r>
      <w:r w:rsidRPr="00E07B10">
        <w:rPr>
          <w:rFonts w:ascii="Arial Narrow" w:hAnsi="Arial Narrow"/>
          <w:sz w:val="24"/>
          <w:szCs w:val="24"/>
          <w:lang w:val="es-ES"/>
        </w:rPr>
        <w:t xml:space="preserve"> Mateo</w:t>
      </w:r>
      <w:r w:rsidR="00FE6A97" w:rsidRPr="00E07B10">
        <w:rPr>
          <w:rFonts w:ascii="Arial Narrow" w:hAnsi="Arial Narrow"/>
          <w:sz w:val="24"/>
          <w:szCs w:val="24"/>
          <w:lang w:val="es-ES"/>
        </w:rPr>
        <w:t xml:space="preserve"> Pérez</w:t>
      </w:r>
      <w:r w:rsidRPr="00E07B10">
        <w:rPr>
          <w:rFonts w:ascii="Arial Narrow" w:hAnsi="Arial Narrow"/>
          <w:sz w:val="24"/>
          <w:szCs w:val="24"/>
          <w:lang w:val="es-ES"/>
        </w:rPr>
        <w:t>, Concejala de Feminismos del Ayuntamiento de Vallirana, con CIF: P0829600F, asistida por el secretario Nicolás Gallardo.</w:t>
      </w:r>
    </w:p>
    <w:p w14:paraId="1445B24D" w14:textId="306D27F4" w:rsidR="00210191" w:rsidRPr="00E07B10" w:rsidRDefault="00E07B10">
      <w:pPr>
        <w:rPr>
          <w:rFonts w:ascii="Arial Narrow" w:hAnsi="Arial Narrow"/>
          <w:sz w:val="24"/>
          <w:szCs w:val="24"/>
          <w:lang w:val="es-ES"/>
        </w:rPr>
      </w:pPr>
      <w:r w:rsidRPr="00E07B10">
        <w:rPr>
          <w:rFonts w:ascii="Arial Narrow" w:hAnsi="Arial Narrow"/>
          <w:sz w:val="24"/>
          <w:szCs w:val="24"/>
          <w:lang w:val="es-ES"/>
        </w:rPr>
        <w:t xml:space="preserve">Y de la otra, la Sra. Monica Yuste Martínez con DNI. </w:t>
      </w:r>
      <w:r w:rsidR="00A828F0">
        <w:rPr>
          <w:rFonts w:ascii="Arial Narrow" w:hAnsi="Arial Narrow"/>
          <w:sz w:val="24"/>
          <w:szCs w:val="24"/>
          <w:lang w:val="es-ES"/>
        </w:rPr>
        <w:t>XXXX</w:t>
      </w:r>
      <w:r w:rsidRPr="00E07B10">
        <w:rPr>
          <w:rFonts w:ascii="Arial Narrow" w:hAnsi="Arial Narrow"/>
          <w:sz w:val="24"/>
          <w:szCs w:val="24"/>
          <w:lang w:val="es-ES"/>
        </w:rPr>
        <w:t>0113</w:t>
      </w:r>
      <w:r w:rsidR="00A828F0">
        <w:rPr>
          <w:rFonts w:ascii="Arial Narrow" w:hAnsi="Arial Narrow"/>
          <w:sz w:val="24"/>
          <w:szCs w:val="24"/>
          <w:lang w:val="es-ES"/>
        </w:rPr>
        <w:t>X</w:t>
      </w:r>
      <w:r w:rsidRPr="00E07B10">
        <w:rPr>
          <w:rFonts w:ascii="Arial Narrow" w:hAnsi="Arial Narrow"/>
          <w:sz w:val="24"/>
          <w:szCs w:val="24"/>
          <w:lang w:val="es-ES"/>
        </w:rPr>
        <w:t xml:space="preserve">, que actúa en su calidad de Presidenta de la Asociación </w:t>
      </w:r>
      <w:r w:rsidR="00FE6A97" w:rsidRPr="00E07B10">
        <w:rPr>
          <w:rFonts w:ascii="Arial Narrow" w:hAnsi="Arial Narrow"/>
          <w:sz w:val="24"/>
          <w:szCs w:val="24"/>
          <w:lang w:val="es-ES"/>
        </w:rPr>
        <w:t>Taula</w:t>
      </w:r>
      <w:r w:rsidRPr="00E07B10">
        <w:rPr>
          <w:rFonts w:ascii="Arial Narrow" w:hAnsi="Arial Narrow"/>
          <w:sz w:val="24"/>
          <w:szCs w:val="24"/>
          <w:lang w:val="es-ES"/>
        </w:rPr>
        <w:t xml:space="preserve"> Feminista de Vallirana, con domicilio social en C/Molí, 2 de Vallirana y con CIF G13834551.</w:t>
      </w:r>
    </w:p>
    <w:p w14:paraId="28B41406" w14:textId="77777777" w:rsidR="00FE6A97" w:rsidRPr="00E07B10" w:rsidRDefault="00FE6A97">
      <w:pPr>
        <w:rPr>
          <w:rFonts w:ascii="Arial Narrow" w:hAnsi="Arial Narrow"/>
          <w:sz w:val="24"/>
          <w:szCs w:val="24"/>
          <w:lang w:val="es-ES"/>
        </w:rPr>
      </w:pPr>
    </w:p>
    <w:p w14:paraId="50D5F96E" w14:textId="4D39425F" w:rsidR="00210191" w:rsidRPr="00E07B10" w:rsidRDefault="00E07B10">
      <w:pPr>
        <w:rPr>
          <w:rFonts w:ascii="Arial Narrow" w:hAnsi="Arial Narrow"/>
          <w:b/>
          <w:bCs/>
          <w:sz w:val="24"/>
          <w:szCs w:val="24"/>
          <w:lang w:val="es-ES"/>
        </w:rPr>
      </w:pPr>
      <w:r w:rsidRPr="00E07B10">
        <w:rPr>
          <w:rFonts w:ascii="Arial Narrow" w:hAnsi="Arial Narrow"/>
          <w:b/>
          <w:bCs/>
          <w:sz w:val="24"/>
          <w:szCs w:val="24"/>
          <w:lang w:val="es-ES"/>
        </w:rPr>
        <w:t>ANTECEDENTES Y MOTIVACIÓN</w:t>
      </w:r>
    </w:p>
    <w:p w14:paraId="3BCED969" w14:textId="0CC7266E" w:rsidR="00210191" w:rsidRPr="00E07B10" w:rsidRDefault="00E07B10" w:rsidP="00E07B10">
      <w:pPr>
        <w:pStyle w:val="Pargrafdellista"/>
        <w:numPr>
          <w:ilvl w:val="0"/>
          <w:numId w:val="14"/>
        </w:numPr>
        <w:rPr>
          <w:rFonts w:ascii="Arial Narrow" w:hAnsi="Arial Narrow"/>
          <w:sz w:val="24"/>
          <w:szCs w:val="24"/>
          <w:lang w:val="es-ES"/>
        </w:rPr>
      </w:pPr>
      <w:r w:rsidRPr="00E07B10">
        <w:rPr>
          <w:rFonts w:ascii="Arial Narrow" w:hAnsi="Arial Narrow"/>
          <w:sz w:val="24"/>
          <w:szCs w:val="24"/>
          <w:lang w:val="es-ES"/>
        </w:rPr>
        <w:t xml:space="preserve">Que la Asociación </w:t>
      </w:r>
      <w:r w:rsidR="00FE6A97" w:rsidRPr="00E07B10">
        <w:rPr>
          <w:rFonts w:ascii="Arial Narrow" w:hAnsi="Arial Narrow"/>
          <w:sz w:val="24"/>
          <w:szCs w:val="24"/>
          <w:lang w:val="es-ES"/>
        </w:rPr>
        <w:t>Taula</w:t>
      </w:r>
      <w:r w:rsidRPr="00E07B10">
        <w:rPr>
          <w:rFonts w:ascii="Arial Narrow" w:hAnsi="Arial Narrow"/>
          <w:sz w:val="24"/>
          <w:szCs w:val="24"/>
          <w:lang w:val="es-ES"/>
        </w:rPr>
        <w:t xml:space="preserve"> Feminista de Vallirana fue creada en el año 2020 con los siguientes objetivos:</w:t>
      </w:r>
    </w:p>
    <w:p w14:paraId="5AA8ED01" w14:textId="460EFC1C" w:rsidR="00FE6A97" w:rsidRPr="00E07B10" w:rsidRDefault="00E07B10" w:rsidP="00FE6A97">
      <w:pPr>
        <w:pStyle w:val="Pargrafdellista"/>
        <w:numPr>
          <w:ilvl w:val="0"/>
          <w:numId w:val="12"/>
        </w:numPr>
        <w:rPr>
          <w:rFonts w:ascii="Arial Narrow" w:hAnsi="Arial Narrow"/>
          <w:sz w:val="24"/>
          <w:szCs w:val="24"/>
          <w:lang w:val="es-ES"/>
        </w:rPr>
      </w:pPr>
      <w:r w:rsidRPr="00E07B10">
        <w:rPr>
          <w:rFonts w:ascii="Arial Narrow" w:hAnsi="Arial Narrow"/>
          <w:sz w:val="24"/>
          <w:szCs w:val="24"/>
          <w:lang w:val="es-ES"/>
        </w:rPr>
        <w:t>El desarrollo de una sociedad libre e igualitaria donde no exista la menor discriminación. Tal aspiración supone una sucesión de transformaciones y cambios inmediatos, a medio y largo plazo, que se alcanzarán mediante diversas actividades de la propia Asociación y de la confluencia con otros grupos sociales democráticos y progresistas.</w:t>
      </w:r>
    </w:p>
    <w:p w14:paraId="38F255E3" w14:textId="77777777" w:rsidR="00FE6A97" w:rsidRPr="00E07B10" w:rsidRDefault="00E07B10" w:rsidP="00FE6A97">
      <w:pPr>
        <w:pStyle w:val="Pargrafdellista"/>
        <w:numPr>
          <w:ilvl w:val="0"/>
          <w:numId w:val="12"/>
        </w:numPr>
        <w:rPr>
          <w:rFonts w:ascii="Arial Narrow" w:hAnsi="Arial Narrow"/>
          <w:sz w:val="24"/>
          <w:szCs w:val="24"/>
          <w:lang w:val="es-ES"/>
        </w:rPr>
      </w:pPr>
      <w:r w:rsidRPr="00E07B10">
        <w:rPr>
          <w:rFonts w:ascii="Arial Narrow" w:hAnsi="Arial Narrow"/>
          <w:sz w:val="24"/>
          <w:szCs w:val="24"/>
          <w:lang w:val="es-ES"/>
        </w:rPr>
        <w:t>Promover y efectuar cuantas actividades sean necesarias para la sensibilización, concienciación, investigación, estudio y prevención de la discriminación por cuestiones de género.</w:t>
      </w:r>
    </w:p>
    <w:p w14:paraId="76D346B7" w14:textId="77777777" w:rsidR="00FE6A97" w:rsidRPr="00E07B10" w:rsidRDefault="00E07B10" w:rsidP="00FE6A97">
      <w:pPr>
        <w:pStyle w:val="Pargrafdellista"/>
        <w:numPr>
          <w:ilvl w:val="0"/>
          <w:numId w:val="12"/>
        </w:numPr>
        <w:rPr>
          <w:rFonts w:ascii="Arial Narrow" w:hAnsi="Arial Narrow"/>
          <w:sz w:val="24"/>
          <w:szCs w:val="24"/>
          <w:lang w:val="es-ES"/>
        </w:rPr>
      </w:pPr>
      <w:r w:rsidRPr="00E07B10">
        <w:rPr>
          <w:rFonts w:ascii="Arial Narrow" w:hAnsi="Arial Narrow"/>
          <w:sz w:val="24"/>
          <w:szCs w:val="24"/>
          <w:lang w:val="es-ES"/>
        </w:rPr>
        <w:t>Dar a conocer y difundir tales propósitos, mediante actividades de información y formación a la colectividad ciudadana, a través de cualquier medio y método lícito de difusión pública.</w:t>
      </w:r>
    </w:p>
    <w:p w14:paraId="0FC6F1E2" w14:textId="77777777" w:rsidR="00FE6A97" w:rsidRPr="00E07B10" w:rsidRDefault="00E07B10" w:rsidP="00FE6A97">
      <w:pPr>
        <w:pStyle w:val="Pargrafdellista"/>
        <w:numPr>
          <w:ilvl w:val="0"/>
          <w:numId w:val="12"/>
        </w:numPr>
        <w:rPr>
          <w:rFonts w:ascii="Arial Narrow" w:hAnsi="Arial Narrow"/>
          <w:sz w:val="24"/>
          <w:szCs w:val="24"/>
          <w:lang w:val="es-ES"/>
        </w:rPr>
      </w:pPr>
      <w:r w:rsidRPr="00E07B10">
        <w:rPr>
          <w:rFonts w:ascii="Arial Narrow" w:hAnsi="Arial Narrow"/>
          <w:sz w:val="24"/>
          <w:szCs w:val="24"/>
          <w:lang w:val="es-ES"/>
        </w:rPr>
        <w:t>Igualmente promover y efectuar cuantas actividades sean necesarias para la formación, educación y coeducación en materia de igualdad. Potenciar la formación de formadores/as en esta materia y en cuestiones de género.</w:t>
      </w:r>
    </w:p>
    <w:p w14:paraId="29E98DF6" w14:textId="77777777" w:rsidR="00FE6A97" w:rsidRPr="00E07B10" w:rsidRDefault="00E07B10" w:rsidP="00FE6A97">
      <w:pPr>
        <w:pStyle w:val="Pargrafdellista"/>
        <w:numPr>
          <w:ilvl w:val="0"/>
          <w:numId w:val="12"/>
        </w:numPr>
        <w:rPr>
          <w:rFonts w:ascii="Arial Narrow" w:hAnsi="Arial Narrow"/>
          <w:sz w:val="24"/>
          <w:szCs w:val="24"/>
          <w:lang w:val="es-ES"/>
        </w:rPr>
      </w:pPr>
      <w:r w:rsidRPr="00E07B10">
        <w:rPr>
          <w:rFonts w:ascii="Arial Narrow" w:hAnsi="Arial Narrow"/>
          <w:sz w:val="24"/>
          <w:szCs w:val="24"/>
          <w:lang w:val="es-ES"/>
        </w:rPr>
        <w:lastRenderedPageBreak/>
        <w:t>La investigación, el análisis, el enriquecimiento de la cultura feminista, la petición o la exigencia de medidas concretas a las instancias que correspondan, así como la negociación o la presión para ello, y la creación de opinión pública favorable a la cultura feminista.</w:t>
      </w:r>
    </w:p>
    <w:p w14:paraId="5DBDBA95" w14:textId="0EE6DA8A" w:rsidR="00E07B10" w:rsidRDefault="00E07B10" w:rsidP="00E07B10">
      <w:pPr>
        <w:pStyle w:val="Pargrafdellista"/>
        <w:numPr>
          <w:ilvl w:val="0"/>
          <w:numId w:val="12"/>
        </w:numPr>
        <w:rPr>
          <w:rFonts w:ascii="Arial Narrow" w:hAnsi="Arial Narrow"/>
          <w:sz w:val="24"/>
          <w:szCs w:val="24"/>
          <w:lang w:val="es-ES"/>
        </w:rPr>
      </w:pPr>
      <w:r w:rsidRPr="00E07B10">
        <w:rPr>
          <w:rFonts w:ascii="Arial Narrow" w:hAnsi="Arial Narrow"/>
          <w:sz w:val="24"/>
          <w:szCs w:val="24"/>
          <w:lang w:val="es-ES"/>
        </w:rPr>
        <w:t>Fomentar las actividades en favor de la paz, la igualdad y la solidaridad entre las personas, sin discriminación por razón de género, raza, nacionalidad o cualquier otra circunstancia o condición personal o social.</w:t>
      </w:r>
    </w:p>
    <w:p w14:paraId="03EE2332" w14:textId="77777777" w:rsidR="00E07B10" w:rsidRPr="00E07B10" w:rsidRDefault="00E07B10" w:rsidP="00E07B10">
      <w:pPr>
        <w:pStyle w:val="Pargrafdellista"/>
        <w:ind w:left="1080"/>
        <w:rPr>
          <w:rFonts w:ascii="Arial Narrow" w:hAnsi="Arial Narrow"/>
          <w:sz w:val="24"/>
          <w:szCs w:val="24"/>
          <w:lang w:val="es-ES"/>
        </w:rPr>
      </w:pPr>
    </w:p>
    <w:p w14:paraId="6BB016C2" w14:textId="0CE88E3C" w:rsidR="00E07B10" w:rsidRPr="00E07B10" w:rsidRDefault="00E07B10" w:rsidP="00E07B10">
      <w:pPr>
        <w:pStyle w:val="Pargrafdellista"/>
        <w:numPr>
          <w:ilvl w:val="0"/>
          <w:numId w:val="14"/>
        </w:numPr>
        <w:tabs>
          <w:tab w:val="left" w:pos="3132"/>
        </w:tabs>
        <w:rPr>
          <w:rFonts w:ascii="Arial Narrow" w:hAnsi="Arial Narrow"/>
          <w:sz w:val="24"/>
          <w:szCs w:val="24"/>
          <w:lang w:val="es-ES"/>
        </w:rPr>
      </w:pPr>
      <w:r w:rsidRPr="00E07B10">
        <w:rPr>
          <w:rFonts w:ascii="Arial Narrow" w:hAnsi="Arial Narrow"/>
          <w:sz w:val="24"/>
          <w:szCs w:val="24"/>
          <w:lang w:val="es-ES"/>
        </w:rPr>
        <w:t>Que desde su creación ha realizado acciones de promoción de la igualdad de género y del empoderamiento de las mujeres, en coordinación con el Ayuntamiento y otros equipamientos y entidades del municipio. Que, para poder continuar trabajando, solicita la presente subvención, la cual le permitirá desarrollar nuevos proyectos y crecer como entidad. Presenta un proyecto con las acciones a desarrollar durante 2025.</w:t>
      </w:r>
    </w:p>
    <w:p w14:paraId="5D65EF69" w14:textId="35C2DD58" w:rsidR="00E07B10" w:rsidRPr="00E07B10" w:rsidRDefault="00E07B10" w:rsidP="00E07B10">
      <w:pPr>
        <w:pStyle w:val="Pargrafdellista"/>
        <w:numPr>
          <w:ilvl w:val="0"/>
          <w:numId w:val="14"/>
        </w:numPr>
        <w:rPr>
          <w:rFonts w:ascii="Arial Narrow" w:hAnsi="Arial Narrow"/>
          <w:sz w:val="24"/>
          <w:szCs w:val="24"/>
          <w:lang w:val="es-ES"/>
        </w:rPr>
      </w:pPr>
      <w:r w:rsidRPr="00E07B10">
        <w:rPr>
          <w:rFonts w:ascii="Arial Narrow" w:hAnsi="Arial Narrow"/>
          <w:sz w:val="24"/>
          <w:szCs w:val="24"/>
          <w:lang w:val="es-ES"/>
        </w:rPr>
        <w:t>Que el Ayuntamiento de Vallirana dispone de un Plan local de igualdad de género que coincide con los objetivos que plantea la Taula Feminista de Vallirana. El Plan de igualdad parte de la necesidad de generar canales y espacios de participación y colaboración con las entidades sociales del territorio y con las mujeres de la localidad. PrevÉ acciones para sensibilizar a las mujeres en el fomento del asociacionismo como herramienta para el cambio social. También prevé la facilitación de herramientas y recursos para que las entidades sociales incorporen la perspectiva de género en sus organizaciones y actividades.</w:t>
      </w:r>
    </w:p>
    <w:p w14:paraId="2A9E6E61" w14:textId="146FCD32" w:rsidR="00E07B10" w:rsidRPr="00E07B10" w:rsidRDefault="00E07B10" w:rsidP="00E07B10">
      <w:pPr>
        <w:pStyle w:val="Pargrafdellista"/>
        <w:numPr>
          <w:ilvl w:val="0"/>
          <w:numId w:val="14"/>
        </w:numPr>
        <w:rPr>
          <w:rFonts w:ascii="Arial Narrow" w:hAnsi="Arial Narrow"/>
          <w:sz w:val="24"/>
          <w:szCs w:val="24"/>
          <w:lang w:val="es-ES"/>
        </w:rPr>
      </w:pPr>
      <w:r w:rsidRPr="00E07B10">
        <w:rPr>
          <w:rFonts w:ascii="Arial Narrow" w:hAnsi="Arial Narrow"/>
          <w:sz w:val="24"/>
          <w:szCs w:val="24"/>
          <w:lang w:val="es-ES"/>
        </w:rPr>
        <w:t>Que el Ayuntamiento de Vallirana dispone nominativamente de la aplicación 314 23110 48100 CONVENIO ENTIDAD TAULA FEMINISTA en el presupuesto de gastos del año 2025, con un crédito por importe de 2.000 €.</w:t>
      </w:r>
    </w:p>
    <w:p w14:paraId="1AFD53E9" w14:textId="69CF6022" w:rsidR="00E07B10" w:rsidRPr="00E07B10" w:rsidRDefault="00E07B10" w:rsidP="00E07B10">
      <w:pPr>
        <w:pStyle w:val="Pargrafdellista"/>
        <w:numPr>
          <w:ilvl w:val="0"/>
          <w:numId w:val="14"/>
        </w:numPr>
        <w:rPr>
          <w:rFonts w:ascii="Arial Narrow" w:hAnsi="Arial Narrow"/>
          <w:sz w:val="24"/>
          <w:szCs w:val="24"/>
          <w:lang w:val="es-ES"/>
        </w:rPr>
      </w:pPr>
      <w:r w:rsidRPr="00E07B10">
        <w:rPr>
          <w:rFonts w:ascii="Arial Narrow" w:hAnsi="Arial Narrow"/>
          <w:sz w:val="24"/>
          <w:szCs w:val="24"/>
          <w:lang w:val="es-ES"/>
        </w:rPr>
        <w:t>Que la Ley 7/1985, de 2 de abril, Reguladora de las Bases del Régimen Local, y el Decreto Legislativo 2/2003, de 28 de abril, por el que se aprueba el Texto Refundido de la Ley municipal y del régimen local de Cataluña, regulan, entre las técnicas de participación ciudadana, que el deber de las Corporaciones locales es favorecer el desarrollo de las Asociaciones para la defensa de los intereses generales o sectoriales de los vecinos. Dicha normativa señala que las Corporaciones Locales deberán facilitar la utilización de medios públicos y el acceso a ayudas económicas para la realización de las actividades de estas entidades.</w:t>
      </w:r>
    </w:p>
    <w:p w14:paraId="4C690151" w14:textId="77777777" w:rsidR="00E07B10" w:rsidRDefault="00E07B10" w:rsidP="00E07B10">
      <w:pPr>
        <w:pStyle w:val="Pargrafdellista"/>
        <w:numPr>
          <w:ilvl w:val="0"/>
          <w:numId w:val="14"/>
        </w:numPr>
        <w:rPr>
          <w:rFonts w:ascii="Arial Narrow" w:hAnsi="Arial Narrow"/>
          <w:sz w:val="24"/>
          <w:szCs w:val="24"/>
          <w:lang w:val="es-ES"/>
        </w:rPr>
      </w:pPr>
      <w:r w:rsidRPr="00E07B10">
        <w:rPr>
          <w:rFonts w:ascii="Arial Narrow" w:hAnsi="Arial Narrow"/>
          <w:sz w:val="24"/>
          <w:szCs w:val="24"/>
          <w:lang w:val="es-ES"/>
        </w:rPr>
        <w:t xml:space="preserve">Referencia a la publicación de la aprobación definitiva de la Ordenanza general de subvenciones del Ayuntamiento de Vallirana aprobada en sesión plenaria de 25 de septiembre de 2014: </w:t>
      </w:r>
    </w:p>
    <w:p w14:paraId="73645D8F" w14:textId="77777777" w:rsidR="00E07B10" w:rsidRPr="007359F5" w:rsidRDefault="00A828F0" w:rsidP="00E07B10">
      <w:pPr>
        <w:pStyle w:val="Pargrafdellista"/>
        <w:numPr>
          <w:ilvl w:val="2"/>
          <w:numId w:val="16"/>
        </w:numPr>
        <w:jc w:val="both"/>
        <w:rPr>
          <w:rFonts w:ascii="Arial Narrow" w:hAnsi="Arial Narrow"/>
          <w:sz w:val="24"/>
          <w:szCs w:val="24"/>
        </w:rPr>
      </w:pPr>
      <w:hyperlink r:id="rId8" w:history="1">
        <w:r w:rsidR="00E07B10" w:rsidRPr="007359F5">
          <w:rPr>
            <w:rStyle w:val="Enlla"/>
            <w:rFonts w:ascii="Arial Narrow" w:hAnsi="Arial Narrow"/>
            <w:sz w:val="24"/>
            <w:szCs w:val="24"/>
          </w:rPr>
          <w:t>Ordenança municipal de subvencions | Ajuntament de Vallirana | Normativa local | Cercador d'Informació i Documentació Oficials (CIDO) - Diputació de Barcelona</w:t>
        </w:r>
      </w:hyperlink>
    </w:p>
    <w:p w14:paraId="6C662EAF" w14:textId="77777777" w:rsidR="00E07B10" w:rsidRPr="00F2724B" w:rsidRDefault="00A828F0" w:rsidP="00E07B10">
      <w:pPr>
        <w:pStyle w:val="Pargrafdellista"/>
        <w:numPr>
          <w:ilvl w:val="2"/>
          <w:numId w:val="16"/>
        </w:numPr>
        <w:jc w:val="both"/>
        <w:rPr>
          <w:rStyle w:val="Enlla"/>
          <w:rFonts w:ascii="Arial Narrow" w:hAnsi="Arial Narrow"/>
          <w:color w:val="auto"/>
          <w:sz w:val="24"/>
          <w:szCs w:val="24"/>
        </w:rPr>
      </w:pPr>
      <w:hyperlink r:id="rId9" w:history="1">
        <w:r w:rsidR="00E07B10" w:rsidRPr="007359F5">
          <w:rPr>
            <w:rStyle w:val="Enlla"/>
            <w:rFonts w:ascii="Arial Narrow" w:hAnsi="Arial Narrow"/>
            <w:sz w:val="24"/>
            <w:szCs w:val="24"/>
          </w:rPr>
          <w:t>https://bop.diba.cat/anuncis/antic/022014030373</w:t>
        </w:r>
      </w:hyperlink>
    </w:p>
    <w:p w14:paraId="3274B71F" w14:textId="54C13EEA" w:rsidR="00E07B10" w:rsidRDefault="00A828F0" w:rsidP="00E07B10">
      <w:pPr>
        <w:pStyle w:val="Pargrafdellista"/>
        <w:numPr>
          <w:ilvl w:val="0"/>
          <w:numId w:val="14"/>
        </w:numPr>
        <w:rPr>
          <w:rFonts w:ascii="Arial Narrow" w:hAnsi="Arial Narrow"/>
          <w:sz w:val="24"/>
          <w:szCs w:val="24"/>
          <w:lang w:val="es-ES"/>
        </w:rPr>
      </w:pPr>
      <w:hyperlink r:id="rId10" w:history="1"/>
      <w:r w:rsidR="00E07B10" w:rsidRPr="00E07B10">
        <w:rPr>
          <w:rFonts w:ascii="Arial Narrow" w:hAnsi="Arial Narrow"/>
          <w:sz w:val="24"/>
          <w:szCs w:val="24"/>
          <w:lang w:val="es-ES"/>
        </w:rPr>
        <w:t xml:space="preserve"> Referencia a la publicación de la aprobación definitiva del Plan estratégico de subvenciones 2025-2027 del Ayuntamiento de Vallirana, aprobado en sesión plenaria de fecha 5 de diciembre de 2024: </w:t>
      </w:r>
    </w:p>
    <w:p w14:paraId="1714150A" w14:textId="77777777" w:rsidR="00E07B10" w:rsidRPr="007359F5" w:rsidRDefault="00A828F0" w:rsidP="00E07B10">
      <w:pPr>
        <w:pStyle w:val="Pargrafdellista"/>
        <w:numPr>
          <w:ilvl w:val="0"/>
          <w:numId w:val="18"/>
        </w:numPr>
        <w:jc w:val="both"/>
        <w:rPr>
          <w:rStyle w:val="Enlla"/>
          <w:rFonts w:ascii="Arial Narrow" w:hAnsi="Arial Narrow"/>
          <w:sz w:val="24"/>
          <w:szCs w:val="24"/>
        </w:rPr>
      </w:pPr>
      <w:hyperlink r:id="rId11" w:history="1">
        <w:r w:rsidR="00E07B10" w:rsidRPr="007359F5">
          <w:rPr>
            <w:rStyle w:val="Enlla"/>
            <w:rFonts w:ascii="Arial Narrow" w:hAnsi="Arial Narrow"/>
            <w:sz w:val="24"/>
            <w:szCs w:val="24"/>
          </w:rPr>
          <w:t>https://bop.diba.cat/anunci/3710144/aprovacio-del-pla-estrategic-de-subvencions-2025-2027-ajuntament-de-vallirana</w:t>
        </w:r>
      </w:hyperlink>
    </w:p>
    <w:p w14:paraId="458EEC82" w14:textId="77777777" w:rsidR="00E07B10" w:rsidRPr="00E07B10" w:rsidRDefault="00E07B10" w:rsidP="00E07B10">
      <w:pPr>
        <w:pStyle w:val="Pargrafdellista"/>
        <w:ind w:left="1080"/>
        <w:rPr>
          <w:rFonts w:ascii="Arial Narrow" w:hAnsi="Arial Narrow"/>
          <w:sz w:val="24"/>
          <w:szCs w:val="24"/>
          <w:lang w:val="es-ES"/>
        </w:rPr>
      </w:pPr>
    </w:p>
    <w:p w14:paraId="42A1FB00"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Por todo lo expuesto, ambas partes se reconocen plena capacidad para este acto y, de mutuo acuerdo, formalizan los siguientes:</w:t>
      </w:r>
    </w:p>
    <w:p w14:paraId="5B270790" w14:textId="77777777" w:rsidR="00E07B10" w:rsidRPr="00E07B10" w:rsidRDefault="00E07B10" w:rsidP="00E07B10">
      <w:pPr>
        <w:jc w:val="center"/>
        <w:rPr>
          <w:rFonts w:ascii="Arial Narrow" w:hAnsi="Arial Narrow"/>
          <w:b/>
          <w:bCs/>
          <w:sz w:val="24"/>
          <w:szCs w:val="24"/>
          <w:lang w:val="es-ES"/>
        </w:rPr>
      </w:pPr>
      <w:r w:rsidRPr="00E07B10">
        <w:rPr>
          <w:rFonts w:ascii="Arial Narrow" w:hAnsi="Arial Narrow"/>
          <w:b/>
          <w:bCs/>
          <w:sz w:val="24"/>
          <w:szCs w:val="24"/>
          <w:lang w:val="es-ES"/>
        </w:rPr>
        <w:t>PACTOS</w:t>
      </w:r>
    </w:p>
    <w:p w14:paraId="035A13FB" w14:textId="77777777" w:rsidR="00E07B10" w:rsidRPr="00E07B10" w:rsidRDefault="00E07B10" w:rsidP="00E07B10">
      <w:pPr>
        <w:rPr>
          <w:rFonts w:ascii="Arial Narrow" w:hAnsi="Arial Narrow"/>
          <w:b/>
          <w:bCs/>
          <w:sz w:val="24"/>
          <w:szCs w:val="24"/>
          <w:lang w:val="es-ES"/>
        </w:rPr>
      </w:pPr>
      <w:r w:rsidRPr="00E07B10">
        <w:rPr>
          <w:rFonts w:ascii="Arial Narrow" w:hAnsi="Arial Narrow"/>
          <w:b/>
          <w:bCs/>
          <w:sz w:val="24"/>
          <w:szCs w:val="24"/>
          <w:lang w:val="es-ES"/>
        </w:rPr>
        <w:t>Primero.- OBJETO:</w:t>
      </w:r>
    </w:p>
    <w:p w14:paraId="31BD308B"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Es objeto de las presentes bases reguladoras específicas para la subvención de concesión directa la colaboración entre el Ayuntamiento de Vallirana y la Asociación Taula Feminista de Vallirana para impulsar acciones y actividades que promuevan la igualdad de género, el empoderamiento de la mujer y la prevención de las violencias machistas.</w:t>
      </w:r>
    </w:p>
    <w:p w14:paraId="41FC0C5A"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La Taula Feminista de Vallirana es una entidad sin ánimo de lucro y sin ingresos propios. Con esta subvención podrá hacer frente a los gastos generados por los proyectos previstos para 2025.</w:t>
      </w:r>
    </w:p>
    <w:p w14:paraId="7D72B9F3"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La entidad ha presentado un proyecto que incluye las siguientes acciones:</w:t>
      </w:r>
    </w:p>
    <w:tbl>
      <w:tblPr>
        <w:tblStyle w:val="Taulaambquadrcula"/>
        <w:tblW w:w="5524" w:type="dxa"/>
        <w:tblCellMar>
          <w:top w:w="28" w:type="dxa"/>
          <w:bottom w:w="28" w:type="dxa"/>
        </w:tblCellMar>
        <w:tblLook w:val="04A0" w:firstRow="1" w:lastRow="0" w:firstColumn="1" w:lastColumn="0" w:noHBand="0" w:noVBand="1"/>
      </w:tblPr>
      <w:tblGrid>
        <w:gridCol w:w="4115"/>
        <w:gridCol w:w="1409"/>
      </w:tblGrid>
      <w:tr w:rsidR="00E07B10" w:rsidRPr="007359F5" w14:paraId="49583F1F" w14:textId="77777777" w:rsidTr="00892C7E">
        <w:tc>
          <w:tcPr>
            <w:tcW w:w="0" w:type="auto"/>
            <w:vAlign w:val="center"/>
          </w:tcPr>
          <w:p w14:paraId="32E94DD5" w14:textId="6FE128BD" w:rsidR="00E07B10" w:rsidRPr="00A10E76" w:rsidRDefault="00E07B10" w:rsidP="00892C7E">
            <w:pPr>
              <w:pStyle w:val="Peu"/>
              <w:keepNext/>
              <w:tabs>
                <w:tab w:val="left" w:pos="708"/>
              </w:tabs>
              <w:rPr>
                <w:rFonts w:ascii="Arial Narrow" w:hAnsi="Arial Narrow" w:cs="Arial"/>
                <w:b/>
                <w:sz w:val="24"/>
                <w:szCs w:val="24"/>
                <w:lang w:val="ca-ES"/>
              </w:rPr>
            </w:pPr>
            <w:r>
              <w:rPr>
                <w:rFonts w:ascii="Arial Narrow" w:hAnsi="Arial Narrow" w:cs="Arial"/>
                <w:b/>
                <w:sz w:val="24"/>
                <w:szCs w:val="24"/>
                <w:lang w:val="ca-ES"/>
              </w:rPr>
              <w:t>Proyecto</w:t>
            </w:r>
            <w:r w:rsidRPr="00A10E76">
              <w:rPr>
                <w:rFonts w:ascii="Arial Narrow" w:hAnsi="Arial Narrow" w:cs="Arial"/>
                <w:b/>
                <w:sz w:val="24"/>
                <w:szCs w:val="24"/>
                <w:lang w:val="ca-ES"/>
              </w:rPr>
              <w:t xml:space="preserve"> - Acció</w:t>
            </w:r>
            <w:r>
              <w:rPr>
                <w:rFonts w:ascii="Arial Narrow" w:hAnsi="Arial Narrow" w:cs="Arial"/>
                <w:b/>
                <w:sz w:val="24"/>
                <w:szCs w:val="24"/>
                <w:lang w:val="ca-ES"/>
              </w:rPr>
              <w:t>n</w:t>
            </w:r>
          </w:p>
        </w:tc>
        <w:tc>
          <w:tcPr>
            <w:tcW w:w="1309" w:type="dxa"/>
          </w:tcPr>
          <w:p w14:paraId="3B5BBC6C" w14:textId="35FB60CC" w:rsidR="00E07B10" w:rsidRPr="00A10E76" w:rsidRDefault="00E07B10" w:rsidP="00892C7E">
            <w:pPr>
              <w:pStyle w:val="Peu"/>
              <w:keepNext/>
              <w:tabs>
                <w:tab w:val="left" w:pos="708"/>
              </w:tabs>
              <w:rPr>
                <w:rFonts w:ascii="Arial Narrow" w:hAnsi="Arial Narrow" w:cs="Arial"/>
                <w:b/>
                <w:sz w:val="24"/>
                <w:szCs w:val="24"/>
                <w:lang w:val="ca-ES"/>
              </w:rPr>
            </w:pPr>
            <w:r w:rsidRPr="00A10E76">
              <w:rPr>
                <w:rFonts w:ascii="Arial Narrow" w:hAnsi="Arial Narrow" w:cs="Arial"/>
                <w:b/>
                <w:sz w:val="24"/>
                <w:szCs w:val="24"/>
                <w:lang w:val="ca-ES"/>
              </w:rPr>
              <w:t>Presup</w:t>
            </w:r>
            <w:r>
              <w:rPr>
                <w:rFonts w:ascii="Arial Narrow" w:hAnsi="Arial Narrow" w:cs="Arial"/>
                <w:b/>
                <w:sz w:val="24"/>
                <w:szCs w:val="24"/>
                <w:lang w:val="ca-ES"/>
              </w:rPr>
              <w:t>uesto</w:t>
            </w:r>
            <w:r w:rsidRPr="00A10E76">
              <w:rPr>
                <w:rFonts w:ascii="Arial Narrow" w:hAnsi="Arial Narrow" w:cs="Arial"/>
                <w:b/>
                <w:sz w:val="24"/>
                <w:szCs w:val="24"/>
                <w:lang w:val="ca-ES"/>
              </w:rPr>
              <w:t xml:space="preserve"> </w:t>
            </w:r>
          </w:p>
        </w:tc>
      </w:tr>
      <w:tr w:rsidR="00E07B10" w:rsidRPr="007359F5" w14:paraId="03AEF191" w14:textId="77777777" w:rsidTr="00892C7E">
        <w:tc>
          <w:tcPr>
            <w:tcW w:w="0" w:type="auto"/>
            <w:vAlign w:val="center"/>
          </w:tcPr>
          <w:p w14:paraId="597A5177" w14:textId="2BE4C5CF" w:rsidR="00E07B10" w:rsidRPr="00A10E76" w:rsidRDefault="00E07B10" w:rsidP="00892C7E">
            <w:pPr>
              <w:pStyle w:val="Peu"/>
              <w:keepNext/>
              <w:tabs>
                <w:tab w:val="left" w:pos="708"/>
              </w:tabs>
              <w:rPr>
                <w:rFonts w:ascii="Arial Narrow" w:hAnsi="Arial Narrow" w:cs="Arial"/>
                <w:bCs/>
                <w:sz w:val="24"/>
                <w:szCs w:val="24"/>
                <w:lang w:val="ca-ES"/>
              </w:rPr>
            </w:pPr>
            <w:r w:rsidRPr="00A10E76">
              <w:rPr>
                <w:rFonts w:ascii="Arial Narrow" w:eastAsia="Calibri" w:hAnsi="Arial Narrow" w:cs="Arial"/>
                <w:bCs/>
                <w:sz w:val="24"/>
                <w:szCs w:val="24"/>
                <w:lang w:val="ca-ES"/>
              </w:rPr>
              <w:t>Taller meditació</w:t>
            </w:r>
            <w:r>
              <w:rPr>
                <w:rFonts w:ascii="Arial Narrow" w:eastAsia="Calibri" w:hAnsi="Arial Narrow" w:cs="Arial"/>
                <w:bCs/>
                <w:sz w:val="24"/>
                <w:szCs w:val="24"/>
                <w:lang w:val="ca-ES"/>
              </w:rPr>
              <w:t>n</w:t>
            </w:r>
          </w:p>
        </w:tc>
        <w:tc>
          <w:tcPr>
            <w:tcW w:w="1309" w:type="dxa"/>
          </w:tcPr>
          <w:p w14:paraId="44942DD4" w14:textId="77777777" w:rsidR="00E07B10" w:rsidRPr="00A10E76" w:rsidRDefault="00E07B10" w:rsidP="00892C7E">
            <w:pPr>
              <w:pStyle w:val="Peu"/>
              <w:keepNext/>
              <w:tabs>
                <w:tab w:val="left" w:pos="708"/>
              </w:tabs>
              <w:rPr>
                <w:rFonts w:ascii="Arial Narrow" w:hAnsi="Arial Narrow" w:cs="Arial"/>
                <w:sz w:val="24"/>
                <w:szCs w:val="24"/>
                <w:lang w:val="ca-ES"/>
              </w:rPr>
            </w:pPr>
            <w:r w:rsidRPr="00A10E76">
              <w:rPr>
                <w:rFonts w:ascii="Arial Narrow" w:hAnsi="Arial Narrow" w:cs="Arial"/>
                <w:sz w:val="24"/>
                <w:szCs w:val="24"/>
                <w:lang w:val="ca-ES"/>
              </w:rPr>
              <w:t>180€</w:t>
            </w:r>
          </w:p>
        </w:tc>
      </w:tr>
      <w:tr w:rsidR="00E07B10" w:rsidRPr="007359F5" w14:paraId="12B1D9D9" w14:textId="77777777" w:rsidTr="00892C7E">
        <w:tc>
          <w:tcPr>
            <w:tcW w:w="0" w:type="auto"/>
            <w:vAlign w:val="center"/>
          </w:tcPr>
          <w:p w14:paraId="6975E917" w14:textId="089F9602" w:rsidR="00E07B10" w:rsidRPr="00A10E76" w:rsidRDefault="00E07B10" w:rsidP="00892C7E">
            <w:pPr>
              <w:pStyle w:val="Peu"/>
              <w:keepNext/>
              <w:tabs>
                <w:tab w:val="left" w:pos="708"/>
              </w:tabs>
              <w:rPr>
                <w:rFonts w:ascii="Arial Narrow" w:hAnsi="Arial Narrow" w:cs="Arial"/>
                <w:bCs/>
                <w:sz w:val="24"/>
                <w:szCs w:val="24"/>
                <w:lang w:val="ca-ES"/>
              </w:rPr>
            </w:pPr>
            <w:r w:rsidRPr="00A10E76">
              <w:rPr>
                <w:rFonts w:ascii="Arial Narrow" w:eastAsia="Calibri" w:hAnsi="Arial Narrow" w:cs="Arial"/>
                <w:bCs/>
                <w:sz w:val="24"/>
                <w:szCs w:val="24"/>
                <w:lang w:val="ca-ES"/>
              </w:rPr>
              <w:t>Taller Ba</w:t>
            </w:r>
            <w:r>
              <w:rPr>
                <w:rFonts w:ascii="Arial Narrow" w:eastAsia="Calibri" w:hAnsi="Arial Narrow" w:cs="Arial"/>
                <w:bCs/>
                <w:sz w:val="24"/>
                <w:szCs w:val="24"/>
                <w:lang w:val="ca-ES"/>
              </w:rPr>
              <w:t>ile</w:t>
            </w:r>
            <w:r w:rsidRPr="00A10E76">
              <w:rPr>
                <w:rFonts w:ascii="Arial Narrow" w:eastAsia="Calibri" w:hAnsi="Arial Narrow" w:cs="Arial"/>
                <w:bCs/>
                <w:sz w:val="24"/>
                <w:szCs w:val="24"/>
                <w:lang w:val="ca-ES"/>
              </w:rPr>
              <w:t xml:space="preserve"> (Dia inter. acció salut dones)</w:t>
            </w:r>
          </w:p>
        </w:tc>
        <w:tc>
          <w:tcPr>
            <w:tcW w:w="1309" w:type="dxa"/>
          </w:tcPr>
          <w:p w14:paraId="6B7C1801" w14:textId="77777777" w:rsidR="00E07B10" w:rsidRPr="00A10E76" w:rsidRDefault="00E07B10" w:rsidP="00892C7E">
            <w:pPr>
              <w:pStyle w:val="Peu"/>
              <w:keepNext/>
              <w:tabs>
                <w:tab w:val="left" w:pos="708"/>
              </w:tabs>
              <w:rPr>
                <w:rFonts w:ascii="Arial Narrow" w:hAnsi="Arial Narrow" w:cs="Arial"/>
                <w:sz w:val="24"/>
                <w:szCs w:val="24"/>
                <w:lang w:val="ca-ES"/>
              </w:rPr>
            </w:pPr>
            <w:r w:rsidRPr="00A10E76">
              <w:rPr>
                <w:rFonts w:ascii="Arial Narrow" w:hAnsi="Arial Narrow" w:cs="Arial"/>
                <w:sz w:val="24"/>
                <w:szCs w:val="24"/>
                <w:lang w:val="ca-ES"/>
              </w:rPr>
              <w:t>180€</w:t>
            </w:r>
          </w:p>
        </w:tc>
      </w:tr>
      <w:tr w:rsidR="00E07B10" w:rsidRPr="007359F5" w14:paraId="17431FA9" w14:textId="77777777" w:rsidTr="00892C7E">
        <w:tc>
          <w:tcPr>
            <w:tcW w:w="0" w:type="auto"/>
            <w:vAlign w:val="center"/>
          </w:tcPr>
          <w:p w14:paraId="4BFF1A7F" w14:textId="2328ABFB" w:rsidR="00E07B10" w:rsidRPr="00A10E76" w:rsidRDefault="00E07B10" w:rsidP="00892C7E">
            <w:pPr>
              <w:pStyle w:val="Peu"/>
              <w:keepNext/>
              <w:tabs>
                <w:tab w:val="left" w:pos="708"/>
              </w:tabs>
              <w:rPr>
                <w:rFonts w:ascii="Arial Narrow" w:hAnsi="Arial Narrow" w:cs="Arial"/>
                <w:bCs/>
                <w:sz w:val="24"/>
                <w:szCs w:val="24"/>
                <w:lang w:val="ca-ES"/>
              </w:rPr>
            </w:pPr>
            <w:r w:rsidRPr="00A10E76">
              <w:rPr>
                <w:rFonts w:ascii="Arial Narrow" w:eastAsia="Calibri" w:hAnsi="Arial Narrow" w:cs="Arial"/>
                <w:bCs/>
                <w:sz w:val="24"/>
                <w:szCs w:val="24"/>
                <w:lang w:val="ca-ES"/>
              </w:rPr>
              <w:t>Taller Valor</w:t>
            </w:r>
            <w:r>
              <w:rPr>
                <w:rFonts w:ascii="Arial Narrow" w:eastAsia="Calibri" w:hAnsi="Arial Narrow" w:cs="Arial"/>
                <w:bCs/>
                <w:sz w:val="24"/>
                <w:szCs w:val="24"/>
                <w:lang w:val="ca-ES"/>
              </w:rPr>
              <w:t>e</w:t>
            </w:r>
            <w:r w:rsidRPr="00A10E76">
              <w:rPr>
                <w:rFonts w:ascii="Arial Narrow" w:eastAsia="Calibri" w:hAnsi="Arial Narrow" w:cs="Arial"/>
                <w:bCs/>
                <w:sz w:val="24"/>
                <w:szCs w:val="24"/>
                <w:lang w:val="ca-ES"/>
              </w:rPr>
              <w:t>s i cohesió</w:t>
            </w:r>
            <w:r>
              <w:rPr>
                <w:rFonts w:ascii="Arial Narrow" w:eastAsia="Calibri" w:hAnsi="Arial Narrow" w:cs="Arial"/>
                <w:bCs/>
                <w:sz w:val="24"/>
                <w:szCs w:val="24"/>
                <w:lang w:val="ca-ES"/>
              </w:rPr>
              <w:t>n</w:t>
            </w:r>
            <w:r w:rsidRPr="00A10E76">
              <w:rPr>
                <w:rFonts w:ascii="Arial Narrow" w:eastAsia="Calibri" w:hAnsi="Arial Narrow" w:cs="Arial"/>
                <w:bCs/>
                <w:sz w:val="24"/>
                <w:szCs w:val="24"/>
                <w:lang w:val="ca-ES"/>
              </w:rPr>
              <w:t xml:space="preserve"> grup</w:t>
            </w:r>
            <w:r>
              <w:rPr>
                <w:rFonts w:ascii="Arial Narrow" w:eastAsia="Calibri" w:hAnsi="Arial Narrow" w:cs="Arial"/>
                <w:bCs/>
                <w:sz w:val="24"/>
                <w:szCs w:val="24"/>
                <w:lang w:val="ca-ES"/>
              </w:rPr>
              <w:t>al</w:t>
            </w:r>
          </w:p>
        </w:tc>
        <w:tc>
          <w:tcPr>
            <w:tcW w:w="1309" w:type="dxa"/>
          </w:tcPr>
          <w:p w14:paraId="14A84A9D" w14:textId="77777777" w:rsidR="00E07B10" w:rsidRPr="00A10E76" w:rsidRDefault="00E07B10" w:rsidP="00892C7E">
            <w:pPr>
              <w:pStyle w:val="Peu"/>
              <w:keepNext/>
              <w:tabs>
                <w:tab w:val="left" w:pos="708"/>
              </w:tabs>
              <w:rPr>
                <w:rFonts w:ascii="Arial Narrow" w:hAnsi="Arial Narrow" w:cs="Arial"/>
                <w:sz w:val="24"/>
                <w:szCs w:val="24"/>
                <w:lang w:val="ca-ES"/>
              </w:rPr>
            </w:pPr>
            <w:r w:rsidRPr="00A10E76">
              <w:rPr>
                <w:rFonts w:ascii="Arial Narrow" w:hAnsi="Arial Narrow" w:cs="Arial"/>
                <w:sz w:val="24"/>
                <w:szCs w:val="24"/>
                <w:lang w:val="ca-ES"/>
              </w:rPr>
              <w:t>360€</w:t>
            </w:r>
          </w:p>
        </w:tc>
      </w:tr>
      <w:tr w:rsidR="00E07B10" w:rsidRPr="007359F5" w14:paraId="67414AAC" w14:textId="77777777" w:rsidTr="00892C7E">
        <w:tc>
          <w:tcPr>
            <w:tcW w:w="0" w:type="auto"/>
            <w:vAlign w:val="center"/>
          </w:tcPr>
          <w:p w14:paraId="052259D5" w14:textId="77777777" w:rsidR="00E07B10" w:rsidRPr="00A10E76" w:rsidRDefault="00E07B10" w:rsidP="00892C7E">
            <w:pPr>
              <w:pStyle w:val="Peu"/>
              <w:keepNext/>
              <w:tabs>
                <w:tab w:val="left" w:pos="708"/>
              </w:tabs>
              <w:rPr>
                <w:rFonts w:ascii="Arial Narrow" w:eastAsia="Calibri" w:hAnsi="Arial Narrow" w:cs="Arial"/>
                <w:bCs/>
                <w:sz w:val="24"/>
                <w:szCs w:val="24"/>
                <w:lang w:val="ca-ES"/>
              </w:rPr>
            </w:pPr>
            <w:r w:rsidRPr="00A10E76">
              <w:rPr>
                <w:rFonts w:ascii="Arial Narrow" w:eastAsia="Calibri" w:hAnsi="Arial Narrow" w:cs="Arial"/>
                <w:bCs/>
                <w:sz w:val="24"/>
                <w:szCs w:val="24"/>
                <w:lang w:val="ca-ES"/>
              </w:rPr>
              <w:t>Taller Defensa personal</w:t>
            </w:r>
          </w:p>
        </w:tc>
        <w:tc>
          <w:tcPr>
            <w:tcW w:w="1309" w:type="dxa"/>
          </w:tcPr>
          <w:p w14:paraId="11DD0624" w14:textId="77777777" w:rsidR="00E07B10" w:rsidRPr="00A10E76" w:rsidRDefault="00E07B10" w:rsidP="00892C7E">
            <w:pPr>
              <w:pStyle w:val="Peu"/>
              <w:keepNext/>
              <w:tabs>
                <w:tab w:val="left" w:pos="708"/>
              </w:tabs>
              <w:rPr>
                <w:rFonts w:ascii="Arial Narrow" w:hAnsi="Arial Narrow" w:cs="Arial"/>
                <w:sz w:val="24"/>
                <w:szCs w:val="24"/>
                <w:lang w:val="ca-ES"/>
              </w:rPr>
            </w:pPr>
            <w:r w:rsidRPr="00A10E76">
              <w:rPr>
                <w:rFonts w:ascii="Arial Narrow" w:hAnsi="Arial Narrow" w:cs="Arial"/>
                <w:sz w:val="24"/>
                <w:szCs w:val="24"/>
                <w:lang w:val="ca-ES"/>
              </w:rPr>
              <w:t>180€</w:t>
            </w:r>
          </w:p>
        </w:tc>
      </w:tr>
      <w:tr w:rsidR="00E07B10" w:rsidRPr="007359F5" w14:paraId="5E01C786" w14:textId="77777777" w:rsidTr="00892C7E">
        <w:tc>
          <w:tcPr>
            <w:tcW w:w="0" w:type="auto"/>
            <w:vAlign w:val="center"/>
          </w:tcPr>
          <w:p w14:paraId="4EDAA025" w14:textId="0101F583" w:rsidR="00E07B10" w:rsidRPr="00A10E76" w:rsidRDefault="00E07B10" w:rsidP="00892C7E">
            <w:pPr>
              <w:pStyle w:val="Peu"/>
              <w:keepNext/>
              <w:tabs>
                <w:tab w:val="left" w:pos="708"/>
              </w:tabs>
              <w:rPr>
                <w:rFonts w:ascii="Arial Narrow" w:eastAsia="Calibri" w:hAnsi="Arial Narrow" w:cs="Arial"/>
                <w:bCs/>
                <w:sz w:val="24"/>
                <w:szCs w:val="24"/>
                <w:lang w:val="ca-ES"/>
              </w:rPr>
            </w:pPr>
            <w:r>
              <w:rPr>
                <w:rFonts w:ascii="Arial Narrow" w:eastAsia="Calibri" w:hAnsi="Arial Narrow" w:cs="Arial"/>
                <w:bCs/>
                <w:sz w:val="24"/>
                <w:szCs w:val="24"/>
                <w:lang w:val="ca-ES"/>
              </w:rPr>
              <w:t>Charla</w:t>
            </w:r>
            <w:r w:rsidRPr="00A10E76">
              <w:rPr>
                <w:rFonts w:ascii="Arial Narrow" w:eastAsia="Calibri" w:hAnsi="Arial Narrow" w:cs="Arial"/>
                <w:bCs/>
                <w:sz w:val="24"/>
                <w:szCs w:val="24"/>
                <w:lang w:val="ca-ES"/>
              </w:rPr>
              <w:t xml:space="preserve"> Viajar sola</w:t>
            </w:r>
          </w:p>
        </w:tc>
        <w:tc>
          <w:tcPr>
            <w:tcW w:w="1309" w:type="dxa"/>
          </w:tcPr>
          <w:p w14:paraId="343E885B" w14:textId="77777777" w:rsidR="00E07B10" w:rsidRPr="00A10E76" w:rsidRDefault="00E07B10" w:rsidP="00892C7E">
            <w:pPr>
              <w:pStyle w:val="Peu"/>
              <w:keepNext/>
              <w:tabs>
                <w:tab w:val="left" w:pos="708"/>
              </w:tabs>
              <w:rPr>
                <w:rFonts w:ascii="Arial Narrow" w:hAnsi="Arial Narrow" w:cs="Arial"/>
                <w:sz w:val="24"/>
                <w:szCs w:val="24"/>
                <w:lang w:val="ca-ES"/>
              </w:rPr>
            </w:pPr>
            <w:r w:rsidRPr="00A10E76">
              <w:rPr>
                <w:rFonts w:ascii="Arial Narrow" w:hAnsi="Arial Narrow" w:cs="Arial"/>
                <w:sz w:val="24"/>
                <w:szCs w:val="24"/>
                <w:lang w:val="ca-ES"/>
              </w:rPr>
              <w:t>360€</w:t>
            </w:r>
          </w:p>
        </w:tc>
      </w:tr>
      <w:tr w:rsidR="00E07B10" w:rsidRPr="007359F5" w14:paraId="0BC1949D" w14:textId="77777777" w:rsidTr="00892C7E">
        <w:tc>
          <w:tcPr>
            <w:tcW w:w="0" w:type="auto"/>
            <w:vAlign w:val="center"/>
          </w:tcPr>
          <w:p w14:paraId="05504FED" w14:textId="77777777" w:rsidR="00E07B10" w:rsidRPr="00A10E76" w:rsidRDefault="00E07B10" w:rsidP="00892C7E">
            <w:pPr>
              <w:pStyle w:val="Peu"/>
              <w:keepNext/>
              <w:tabs>
                <w:tab w:val="left" w:pos="708"/>
              </w:tabs>
              <w:rPr>
                <w:rFonts w:ascii="Arial Narrow" w:eastAsia="Calibri" w:hAnsi="Arial Narrow" w:cs="Arial"/>
                <w:bCs/>
                <w:sz w:val="24"/>
                <w:szCs w:val="24"/>
                <w:lang w:val="ca-ES"/>
              </w:rPr>
            </w:pPr>
            <w:r w:rsidRPr="00A10E76">
              <w:rPr>
                <w:rFonts w:ascii="Arial Narrow" w:hAnsi="Arial Narrow" w:cs="Arial"/>
                <w:bCs/>
                <w:sz w:val="24"/>
                <w:szCs w:val="24"/>
              </w:rPr>
              <w:t>Merchandasing 25N</w:t>
            </w:r>
          </w:p>
        </w:tc>
        <w:tc>
          <w:tcPr>
            <w:tcW w:w="1309" w:type="dxa"/>
          </w:tcPr>
          <w:p w14:paraId="7516EE51" w14:textId="77777777" w:rsidR="00E07B10" w:rsidRPr="00A10E76" w:rsidRDefault="00E07B10" w:rsidP="00892C7E">
            <w:pPr>
              <w:pStyle w:val="Peu"/>
              <w:keepNext/>
              <w:tabs>
                <w:tab w:val="left" w:pos="708"/>
              </w:tabs>
              <w:rPr>
                <w:rFonts w:ascii="Arial Narrow" w:hAnsi="Arial Narrow" w:cs="Arial"/>
                <w:sz w:val="24"/>
                <w:szCs w:val="24"/>
                <w:lang w:val="ca-ES"/>
              </w:rPr>
            </w:pPr>
            <w:r w:rsidRPr="00A10E76">
              <w:rPr>
                <w:rFonts w:ascii="Arial Narrow" w:hAnsi="Arial Narrow" w:cs="Arial"/>
                <w:sz w:val="24"/>
                <w:szCs w:val="24"/>
                <w:lang w:val="ca-ES"/>
              </w:rPr>
              <w:t>350€</w:t>
            </w:r>
          </w:p>
        </w:tc>
      </w:tr>
      <w:tr w:rsidR="00E07B10" w:rsidRPr="007359F5" w14:paraId="1FB50629" w14:textId="77777777" w:rsidTr="00892C7E">
        <w:tc>
          <w:tcPr>
            <w:tcW w:w="0" w:type="auto"/>
            <w:vAlign w:val="center"/>
          </w:tcPr>
          <w:p w14:paraId="1C6EEFD4" w14:textId="77777777" w:rsidR="00E07B10" w:rsidRPr="00A10E76" w:rsidRDefault="00E07B10" w:rsidP="00892C7E">
            <w:pPr>
              <w:pStyle w:val="Peu"/>
              <w:keepNext/>
              <w:tabs>
                <w:tab w:val="left" w:pos="708"/>
              </w:tabs>
              <w:rPr>
                <w:rFonts w:ascii="Arial Narrow" w:eastAsia="Calibri" w:hAnsi="Arial Narrow" w:cs="Arial"/>
                <w:b/>
                <w:sz w:val="24"/>
                <w:szCs w:val="24"/>
                <w:lang w:val="ca-ES"/>
              </w:rPr>
            </w:pPr>
            <w:r>
              <w:rPr>
                <w:rFonts w:ascii="Arial Narrow" w:eastAsia="Calibri" w:hAnsi="Arial Narrow" w:cs="Arial"/>
                <w:b/>
                <w:sz w:val="24"/>
                <w:szCs w:val="24"/>
                <w:lang w:val="ca-ES"/>
              </w:rPr>
              <w:t>TOTAL</w:t>
            </w:r>
          </w:p>
        </w:tc>
        <w:tc>
          <w:tcPr>
            <w:tcW w:w="1309" w:type="dxa"/>
          </w:tcPr>
          <w:p w14:paraId="66F3529C" w14:textId="77777777" w:rsidR="00E07B10" w:rsidRDefault="00E07B10" w:rsidP="00892C7E">
            <w:pPr>
              <w:pStyle w:val="Peu"/>
              <w:keepNext/>
              <w:tabs>
                <w:tab w:val="left" w:pos="708"/>
              </w:tabs>
              <w:rPr>
                <w:rFonts w:ascii="Arial Narrow" w:hAnsi="Arial Narrow" w:cs="Arial"/>
                <w:sz w:val="24"/>
                <w:szCs w:val="24"/>
                <w:lang w:val="ca-ES"/>
              </w:rPr>
            </w:pPr>
            <w:r>
              <w:rPr>
                <w:rFonts w:ascii="Arial Narrow" w:hAnsi="Arial Narrow" w:cs="Arial"/>
                <w:sz w:val="24"/>
                <w:szCs w:val="24"/>
                <w:lang w:val="ca-ES"/>
              </w:rPr>
              <w:t>1.610€</w:t>
            </w:r>
          </w:p>
        </w:tc>
      </w:tr>
    </w:tbl>
    <w:p w14:paraId="5E52BFDA" w14:textId="77777777" w:rsidR="00E07B10" w:rsidRDefault="00E07B10" w:rsidP="00E07B10">
      <w:pPr>
        <w:rPr>
          <w:rFonts w:ascii="Arial Narrow" w:hAnsi="Arial Narrow"/>
          <w:sz w:val="24"/>
          <w:szCs w:val="24"/>
          <w:lang w:val="es-ES"/>
        </w:rPr>
      </w:pPr>
    </w:p>
    <w:p w14:paraId="0923D2B2" w14:textId="1438B3B4" w:rsidR="00E07B10" w:rsidRDefault="00E07B10" w:rsidP="00E07B10">
      <w:pPr>
        <w:rPr>
          <w:rFonts w:ascii="Arial Narrow" w:hAnsi="Arial Narrow"/>
          <w:sz w:val="24"/>
          <w:szCs w:val="24"/>
          <w:lang w:val="es-ES"/>
        </w:rPr>
      </w:pPr>
      <w:r w:rsidRPr="00E07B10">
        <w:rPr>
          <w:rFonts w:ascii="Arial Narrow" w:hAnsi="Arial Narrow"/>
          <w:sz w:val="24"/>
          <w:szCs w:val="24"/>
          <w:lang w:val="es-ES"/>
        </w:rPr>
        <w:t>Además, también se reflejan gastos imprescindibles para la consecución de este convenio así como de las actividades a realizar:</w:t>
      </w:r>
    </w:p>
    <w:tbl>
      <w:tblPr>
        <w:tblStyle w:val="Taulaambquadrcula"/>
        <w:tblW w:w="5524" w:type="dxa"/>
        <w:tblCellMar>
          <w:top w:w="28" w:type="dxa"/>
          <w:bottom w:w="28" w:type="dxa"/>
        </w:tblCellMar>
        <w:tblLook w:val="04A0" w:firstRow="1" w:lastRow="0" w:firstColumn="1" w:lastColumn="0" w:noHBand="0" w:noVBand="1"/>
      </w:tblPr>
      <w:tblGrid>
        <w:gridCol w:w="4115"/>
        <w:gridCol w:w="1409"/>
      </w:tblGrid>
      <w:tr w:rsidR="00E07B10" w:rsidRPr="00A10E76" w14:paraId="71AA2C39" w14:textId="77777777" w:rsidTr="00892C7E">
        <w:tc>
          <w:tcPr>
            <w:tcW w:w="0" w:type="auto"/>
            <w:vAlign w:val="center"/>
          </w:tcPr>
          <w:p w14:paraId="65BC8793" w14:textId="42DC6309" w:rsidR="00E07B10" w:rsidRPr="00A10E76" w:rsidRDefault="00E07B10" w:rsidP="00892C7E">
            <w:pPr>
              <w:pStyle w:val="Peu"/>
              <w:keepNext/>
              <w:tabs>
                <w:tab w:val="left" w:pos="708"/>
              </w:tabs>
              <w:rPr>
                <w:rFonts w:ascii="Arial Narrow" w:hAnsi="Arial Narrow" w:cs="Arial"/>
                <w:b/>
                <w:sz w:val="24"/>
                <w:szCs w:val="24"/>
                <w:lang w:val="ca-ES"/>
              </w:rPr>
            </w:pPr>
            <w:r>
              <w:rPr>
                <w:rFonts w:ascii="Arial Narrow" w:hAnsi="Arial Narrow" w:cs="Arial"/>
                <w:b/>
                <w:sz w:val="24"/>
                <w:szCs w:val="24"/>
                <w:lang w:val="ca-ES"/>
              </w:rPr>
              <w:t>Otros gastos transversales</w:t>
            </w:r>
          </w:p>
        </w:tc>
        <w:tc>
          <w:tcPr>
            <w:tcW w:w="1309" w:type="dxa"/>
          </w:tcPr>
          <w:p w14:paraId="0CAA05B8" w14:textId="64D8F3F5" w:rsidR="00E07B10" w:rsidRPr="00A10E76" w:rsidRDefault="00E07B10" w:rsidP="00892C7E">
            <w:pPr>
              <w:pStyle w:val="Peu"/>
              <w:keepNext/>
              <w:tabs>
                <w:tab w:val="left" w:pos="708"/>
              </w:tabs>
              <w:rPr>
                <w:rFonts w:ascii="Arial Narrow" w:hAnsi="Arial Narrow" w:cs="Arial"/>
                <w:b/>
                <w:sz w:val="24"/>
                <w:szCs w:val="24"/>
                <w:lang w:val="ca-ES"/>
              </w:rPr>
            </w:pPr>
            <w:r w:rsidRPr="00A10E76">
              <w:rPr>
                <w:rFonts w:ascii="Arial Narrow" w:hAnsi="Arial Narrow" w:cs="Arial"/>
                <w:b/>
                <w:sz w:val="24"/>
                <w:szCs w:val="24"/>
                <w:lang w:val="ca-ES"/>
              </w:rPr>
              <w:t>Presup</w:t>
            </w:r>
            <w:r>
              <w:rPr>
                <w:rFonts w:ascii="Arial Narrow" w:hAnsi="Arial Narrow" w:cs="Arial"/>
                <w:b/>
                <w:sz w:val="24"/>
                <w:szCs w:val="24"/>
                <w:lang w:val="ca-ES"/>
              </w:rPr>
              <w:t>uesto</w:t>
            </w:r>
          </w:p>
        </w:tc>
      </w:tr>
      <w:tr w:rsidR="00E07B10" w:rsidRPr="00A10E76" w14:paraId="197C08A6" w14:textId="77777777" w:rsidTr="00892C7E">
        <w:tc>
          <w:tcPr>
            <w:tcW w:w="0" w:type="auto"/>
            <w:vAlign w:val="center"/>
          </w:tcPr>
          <w:p w14:paraId="286F7261" w14:textId="0F00D63A" w:rsidR="00E07B10" w:rsidRPr="00A10E76" w:rsidRDefault="00E07B10" w:rsidP="00892C7E">
            <w:pPr>
              <w:pStyle w:val="Peu"/>
              <w:keepNext/>
              <w:tabs>
                <w:tab w:val="left" w:pos="708"/>
              </w:tabs>
              <w:rPr>
                <w:rFonts w:ascii="Arial Narrow" w:hAnsi="Arial Narrow" w:cs="Arial"/>
                <w:bCs/>
                <w:sz w:val="24"/>
                <w:szCs w:val="24"/>
                <w:lang w:val="ca-ES"/>
              </w:rPr>
            </w:pPr>
            <w:r>
              <w:rPr>
                <w:rFonts w:ascii="Arial Narrow" w:hAnsi="Arial Narrow" w:cs="Arial"/>
                <w:bCs/>
                <w:sz w:val="24"/>
                <w:szCs w:val="24"/>
                <w:lang w:val="ca-ES"/>
              </w:rPr>
              <w:t>Seguro</w:t>
            </w:r>
          </w:p>
        </w:tc>
        <w:tc>
          <w:tcPr>
            <w:tcW w:w="1309" w:type="dxa"/>
          </w:tcPr>
          <w:p w14:paraId="5683CDD3" w14:textId="77777777" w:rsidR="00E07B10" w:rsidRPr="00A10E76" w:rsidRDefault="00E07B10" w:rsidP="00892C7E">
            <w:pPr>
              <w:pStyle w:val="Peu"/>
              <w:keepNext/>
              <w:tabs>
                <w:tab w:val="left" w:pos="708"/>
              </w:tabs>
              <w:rPr>
                <w:rFonts w:ascii="Arial Narrow" w:hAnsi="Arial Narrow" w:cs="Arial"/>
                <w:sz w:val="24"/>
                <w:szCs w:val="24"/>
                <w:lang w:val="ca-ES"/>
              </w:rPr>
            </w:pPr>
            <w:r>
              <w:rPr>
                <w:rFonts w:ascii="Arial Narrow" w:hAnsi="Arial Narrow" w:cs="Arial"/>
                <w:sz w:val="24"/>
                <w:szCs w:val="24"/>
                <w:lang w:val="ca-ES"/>
              </w:rPr>
              <w:t>240€</w:t>
            </w:r>
          </w:p>
        </w:tc>
      </w:tr>
      <w:tr w:rsidR="00E07B10" w:rsidRPr="00A10E76" w14:paraId="183A31B8" w14:textId="77777777" w:rsidTr="00892C7E">
        <w:tc>
          <w:tcPr>
            <w:tcW w:w="0" w:type="auto"/>
            <w:vAlign w:val="center"/>
          </w:tcPr>
          <w:p w14:paraId="4664787C" w14:textId="4D2FAAAF" w:rsidR="00E07B10" w:rsidRPr="00A10E76" w:rsidRDefault="00E07B10" w:rsidP="00892C7E">
            <w:pPr>
              <w:pStyle w:val="Peu"/>
              <w:keepNext/>
              <w:tabs>
                <w:tab w:val="left" w:pos="708"/>
              </w:tabs>
              <w:rPr>
                <w:rFonts w:ascii="Arial Narrow" w:hAnsi="Arial Narrow" w:cs="Arial"/>
                <w:bCs/>
                <w:sz w:val="24"/>
                <w:szCs w:val="24"/>
                <w:lang w:val="ca-ES"/>
              </w:rPr>
            </w:pPr>
            <w:r>
              <w:rPr>
                <w:rFonts w:ascii="Arial Narrow" w:hAnsi="Arial Narrow" w:cs="Arial"/>
                <w:bCs/>
                <w:sz w:val="24"/>
                <w:szCs w:val="24"/>
                <w:lang w:val="ca-ES"/>
              </w:rPr>
              <w:t>Gastos bancarios</w:t>
            </w:r>
          </w:p>
        </w:tc>
        <w:tc>
          <w:tcPr>
            <w:tcW w:w="1309" w:type="dxa"/>
          </w:tcPr>
          <w:p w14:paraId="176EFF05" w14:textId="77777777" w:rsidR="00E07B10" w:rsidRPr="00A10E76" w:rsidRDefault="00E07B10" w:rsidP="00892C7E">
            <w:pPr>
              <w:pStyle w:val="Peu"/>
              <w:keepNext/>
              <w:tabs>
                <w:tab w:val="left" w:pos="708"/>
              </w:tabs>
              <w:rPr>
                <w:rFonts w:ascii="Arial Narrow" w:hAnsi="Arial Narrow" w:cs="Arial"/>
                <w:sz w:val="24"/>
                <w:szCs w:val="24"/>
                <w:lang w:val="ca-ES"/>
              </w:rPr>
            </w:pPr>
            <w:r>
              <w:rPr>
                <w:rFonts w:ascii="Arial Narrow" w:hAnsi="Arial Narrow" w:cs="Arial"/>
                <w:sz w:val="24"/>
                <w:szCs w:val="24"/>
                <w:lang w:val="ca-ES"/>
              </w:rPr>
              <w:t>150€</w:t>
            </w:r>
          </w:p>
        </w:tc>
      </w:tr>
      <w:tr w:rsidR="00E07B10" w:rsidRPr="00A10E76" w14:paraId="4BA5ED47" w14:textId="77777777" w:rsidTr="00892C7E">
        <w:tc>
          <w:tcPr>
            <w:tcW w:w="0" w:type="auto"/>
            <w:vAlign w:val="center"/>
          </w:tcPr>
          <w:p w14:paraId="0B921D97" w14:textId="77777777" w:rsidR="00E07B10" w:rsidRPr="00A10E76" w:rsidRDefault="00E07B10" w:rsidP="00892C7E">
            <w:pPr>
              <w:pStyle w:val="Peu"/>
              <w:keepNext/>
              <w:tabs>
                <w:tab w:val="left" w:pos="708"/>
              </w:tabs>
              <w:rPr>
                <w:rFonts w:ascii="Arial Narrow" w:hAnsi="Arial Narrow" w:cs="Arial"/>
                <w:bCs/>
                <w:sz w:val="24"/>
                <w:szCs w:val="24"/>
                <w:lang w:val="ca-ES"/>
              </w:rPr>
            </w:pPr>
            <w:r>
              <w:rPr>
                <w:rFonts w:ascii="Arial Narrow" w:eastAsia="Calibri" w:hAnsi="Arial Narrow" w:cs="Arial"/>
                <w:b/>
                <w:sz w:val="24"/>
                <w:szCs w:val="24"/>
                <w:lang w:val="ca-ES"/>
              </w:rPr>
              <w:t>TOTAL</w:t>
            </w:r>
          </w:p>
        </w:tc>
        <w:tc>
          <w:tcPr>
            <w:tcW w:w="1309" w:type="dxa"/>
          </w:tcPr>
          <w:p w14:paraId="7F85D0BD" w14:textId="77777777" w:rsidR="00E07B10" w:rsidRPr="00A10E76" w:rsidRDefault="00E07B10" w:rsidP="00892C7E">
            <w:pPr>
              <w:pStyle w:val="Peu"/>
              <w:keepNext/>
              <w:tabs>
                <w:tab w:val="left" w:pos="708"/>
              </w:tabs>
              <w:rPr>
                <w:rFonts w:ascii="Arial Narrow" w:hAnsi="Arial Narrow" w:cs="Arial"/>
                <w:sz w:val="24"/>
                <w:szCs w:val="24"/>
                <w:lang w:val="ca-ES"/>
              </w:rPr>
            </w:pPr>
            <w:r>
              <w:rPr>
                <w:rFonts w:ascii="Arial Narrow" w:hAnsi="Arial Narrow" w:cs="Arial"/>
                <w:sz w:val="24"/>
                <w:szCs w:val="24"/>
                <w:lang w:val="ca-ES"/>
              </w:rPr>
              <w:t>390€</w:t>
            </w:r>
          </w:p>
        </w:tc>
      </w:tr>
    </w:tbl>
    <w:p w14:paraId="75E82411" w14:textId="77777777" w:rsidR="00E07B10" w:rsidRPr="00E07B10" w:rsidRDefault="00E07B10" w:rsidP="00E07B10">
      <w:pPr>
        <w:rPr>
          <w:rFonts w:ascii="Arial Narrow" w:hAnsi="Arial Narrow"/>
          <w:sz w:val="24"/>
          <w:szCs w:val="24"/>
          <w:lang w:val="es-ES"/>
        </w:rPr>
      </w:pPr>
    </w:p>
    <w:p w14:paraId="1CE6E2F8"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Solicitando un importe final de 2.000 € para hacer frente a las acciones previstas.</w:t>
      </w:r>
    </w:p>
    <w:p w14:paraId="609E09C7" w14:textId="77777777" w:rsidR="00E07B10" w:rsidRPr="00E07B10" w:rsidRDefault="00E07B10" w:rsidP="00E07B10">
      <w:pPr>
        <w:rPr>
          <w:rFonts w:ascii="Arial Narrow" w:hAnsi="Arial Narrow"/>
          <w:b/>
          <w:bCs/>
          <w:sz w:val="24"/>
          <w:szCs w:val="24"/>
          <w:lang w:val="es-ES"/>
        </w:rPr>
      </w:pPr>
      <w:r w:rsidRPr="00E07B10">
        <w:rPr>
          <w:rFonts w:ascii="Arial Narrow" w:hAnsi="Arial Narrow"/>
          <w:b/>
          <w:bCs/>
          <w:sz w:val="24"/>
          <w:szCs w:val="24"/>
          <w:lang w:val="es-ES"/>
        </w:rPr>
        <w:t>Segundo.- IMPORTE DE LA SUBVENCIÓN:</w:t>
      </w:r>
    </w:p>
    <w:p w14:paraId="29E9EE49"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El Ayuntamiento de Vallirana, a través del Departamento de Igualdad adscrito a Servicios Sociales, subvencionará a la Taula Feminista de Vallirana con un importe de 2.000 €, para colaborar en las actividades descritas en los puntos anteriores.</w:t>
      </w:r>
    </w:p>
    <w:p w14:paraId="0E673BF1" w14:textId="77777777" w:rsidR="00E07B10" w:rsidRPr="00E07B10" w:rsidRDefault="00E07B10" w:rsidP="00E07B10">
      <w:pPr>
        <w:rPr>
          <w:rFonts w:ascii="Arial Narrow" w:hAnsi="Arial Narrow"/>
          <w:b/>
          <w:bCs/>
          <w:sz w:val="24"/>
          <w:szCs w:val="24"/>
          <w:lang w:val="es-ES"/>
        </w:rPr>
      </w:pPr>
      <w:r w:rsidRPr="00E07B10">
        <w:rPr>
          <w:rFonts w:ascii="Arial Narrow" w:hAnsi="Arial Narrow"/>
          <w:b/>
          <w:bCs/>
          <w:sz w:val="24"/>
          <w:szCs w:val="24"/>
          <w:lang w:val="es-ES"/>
        </w:rPr>
        <w:t>Tercero.- ACEPTACIÓN DE LA SUBVENCIÓN:</w:t>
      </w:r>
    </w:p>
    <w:p w14:paraId="297342BA"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Se entenderá aceptada la subvención con la firma de estas bases reguladoras específicas para la subvención de concesión directa por parte de la entidad beneficiaria Taula Feminista de Vallirana.</w:t>
      </w:r>
    </w:p>
    <w:p w14:paraId="45D3998F" w14:textId="77777777" w:rsidR="00E07B10" w:rsidRPr="00E07B10" w:rsidRDefault="00E07B10" w:rsidP="00E07B10">
      <w:pPr>
        <w:rPr>
          <w:rFonts w:ascii="Arial Narrow" w:hAnsi="Arial Narrow"/>
          <w:b/>
          <w:bCs/>
          <w:sz w:val="24"/>
          <w:szCs w:val="24"/>
          <w:lang w:val="es-ES"/>
        </w:rPr>
      </w:pPr>
      <w:r w:rsidRPr="00E07B10">
        <w:rPr>
          <w:rFonts w:ascii="Arial Narrow" w:hAnsi="Arial Narrow"/>
          <w:b/>
          <w:bCs/>
          <w:sz w:val="24"/>
          <w:szCs w:val="24"/>
          <w:lang w:val="es-ES"/>
        </w:rPr>
        <w:t>Cuarto.- PLAZO DE EJECUCIÓN:</w:t>
      </w:r>
    </w:p>
    <w:p w14:paraId="61B6E16F"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La subvención se destinará a financiar los gastos que se produzcan a lo largo de la ejecución de los programas mencionados en el pacto Primero, desde el 1 de enero de 2025 hasta el 5 de diciembre de 2025.</w:t>
      </w:r>
    </w:p>
    <w:p w14:paraId="3FF33B09" w14:textId="77777777" w:rsidR="00E07B10" w:rsidRPr="00E07B10" w:rsidRDefault="00E07B10" w:rsidP="00E07B10">
      <w:pPr>
        <w:rPr>
          <w:rFonts w:ascii="Arial Narrow" w:hAnsi="Arial Narrow"/>
          <w:b/>
          <w:bCs/>
          <w:sz w:val="24"/>
          <w:szCs w:val="24"/>
          <w:lang w:val="es-ES"/>
        </w:rPr>
      </w:pPr>
      <w:r w:rsidRPr="00E07B10">
        <w:rPr>
          <w:rFonts w:ascii="Arial Narrow" w:hAnsi="Arial Narrow"/>
          <w:b/>
          <w:bCs/>
          <w:sz w:val="24"/>
          <w:szCs w:val="24"/>
          <w:lang w:val="es-ES"/>
        </w:rPr>
        <w:t>Quinto.- PLAZO Y FORMA DE JUSTIFICACIÓN:</w:t>
      </w:r>
    </w:p>
    <w:p w14:paraId="712CAEB2"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La entidad beneficiaria deberá justificar la realización de los programas subvencionados como máximo el día 5 de diciembre de 2025, mediante la presentación de los documentos justificativos de los gastos mediante instancia al Ayuntamiento de Vallirana.</w:t>
      </w:r>
    </w:p>
    <w:p w14:paraId="5A36C81E"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El Ayuntamiento no efectuará ningún anticipo, y realizará el pago de la subvención una vez que la entidad haya justificado correctamente los gastos realizados durante el año.</w:t>
      </w:r>
    </w:p>
    <w:p w14:paraId="02A7FEA5"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La justificación de los gastos deberá presentarse de forma separada y diferenciada por cada uno de los programas que se especifican en el Pacto Primero.</w:t>
      </w:r>
    </w:p>
    <w:p w14:paraId="01E0A7F5"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La justificación se realizará mediante la presentación ante el Ayuntamiento de Vallirana de:</w:t>
      </w:r>
    </w:p>
    <w:p w14:paraId="46B17B54" w14:textId="77777777" w:rsidR="00E07B10" w:rsidRDefault="00E07B10" w:rsidP="00E07B10">
      <w:pPr>
        <w:pStyle w:val="Pargrafdellista"/>
        <w:numPr>
          <w:ilvl w:val="0"/>
          <w:numId w:val="18"/>
        </w:numPr>
        <w:rPr>
          <w:rFonts w:ascii="Arial Narrow" w:hAnsi="Arial Narrow"/>
          <w:sz w:val="24"/>
          <w:szCs w:val="24"/>
          <w:lang w:val="es-ES"/>
        </w:rPr>
      </w:pPr>
      <w:r w:rsidRPr="00E07B10">
        <w:rPr>
          <w:rFonts w:ascii="Arial Narrow" w:hAnsi="Arial Narrow"/>
          <w:sz w:val="24"/>
          <w:szCs w:val="24"/>
          <w:lang w:val="es-ES"/>
        </w:rPr>
        <w:t>Memoria de la actividad.</w:t>
      </w:r>
    </w:p>
    <w:p w14:paraId="1EBC6EE7" w14:textId="77777777" w:rsidR="00E07B10" w:rsidRDefault="00E07B10" w:rsidP="00E07B10">
      <w:pPr>
        <w:pStyle w:val="Pargrafdellista"/>
        <w:numPr>
          <w:ilvl w:val="0"/>
          <w:numId w:val="18"/>
        </w:numPr>
        <w:rPr>
          <w:rFonts w:ascii="Arial Narrow" w:hAnsi="Arial Narrow"/>
          <w:sz w:val="24"/>
          <w:szCs w:val="24"/>
          <w:lang w:val="es-ES"/>
        </w:rPr>
      </w:pPr>
      <w:r w:rsidRPr="00E07B10">
        <w:rPr>
          <w:rFonts w:ascii="Arial Narrow" w:hAnsi="Arial Narrow"/>
          <w:sz w:val="24"/>
          <w:szCs w:val="24"/>
          <w:lang w:val="es-ES"/>
        </w:rPr>
        <w:t>Cuentas correspondientes al ejercicio al que se refiere la subvención de la Asociación Taula Feminista de Vallirana (balance de ingresos y gastos).</w:t>
      </w:r>
    </w:p>
    <w:p w14:paraId="7F29E722" w14:textId="77777777" w:rsidR="00E07B10" w:rsidRDefault="00E07B10" w:rsidP="00E07B10">
      <w:pPr>
        <w:pStyle w:val="Pargrafdellista"/>
        <w:numPr>
          <w:ilvl w:val="0"/>
          <w:numId w:val="18"/>
        </w:numPr>
        <w:rPr>
          <w:rFonts w:ascii="Arial Narrow" w:hAnsi="Arial Narrow"/>
          <w:sz w:val="24"/>
          <w:szCs w:val="24"/>
          <w:lang w:val="es-ES"/>
        </w:rPr>
      </w:pPr>
      <w:r w:rsidRPr="00E07B10">
        <w:rPr>
          <w:rFonts w:ascii="Arial Narrow" w:hAnsi="Arial Narrow"/>
          <w:sz w:val="24"/>
          <w:szCs w:val="24"/>
          <w:lang w:val="es-ES"/>
        </w:rPr>
        <w:t>Facturas, recibos y otros justificantes de los gastos efectuados por el beneficiario, los cuales deberán ser originales y contener todos los requisitos legales que establezca la normativa vigente aplicable.</w:t>
      </w:r>
    </w:p>
    <w:p w14:paraId="2FE39471" w14:textId="77777777" w:rsidR="00E07B10" w:rsidRDefault="00E07B10" w:rsidP="00E07B10">
      <w:pPr>
        <w:pStyle w:val="Pargrafdellista"/>
        <w:numPr>
          <w:ilvl w:val="0"/>
          <w:numId w:val="18"/>
        </w:numPr>
        <w:rPr>
          <w:rFonts w:ascii="Arial Narrow" w:hAnsi="Arial Narrow"/>
          <w:sz w:val="24"/>
          <w:szCs w:val="24"/>
          <w:lang w:val="es-ES"/>
        </w:rPr>
      </w:pPr>
      <w:r w:rsidRPr="00E07B10">
        <w:rPr>
          <w:rFonts w:ascii="Arial Narrow" w:hAnsi="Arial Narrow"/>
          <w:sz w:val="24"/>
          <w:szCs w:val="24"/>
          <w:lang w:val="es-ES"/>
        </w:rPr>
        <w:t>Justificante de pago de las facturas presentadas.</w:t>
      </w:r>
    </w:p>
    <w:p w14:paraId="3FE45865" w14:textId="77777777" w:rsidR="00E07B10" w:rsidRDefault="00E07B10" w:rsidP="00E07B10">
      <w:pPr>
        <w:pStyle w:val="Pargrafdellista"/>
        <w:numPr>
          <w:ilvl w:val="0"/>
          <w:numId w:val="18"/>
        </w:numPr>
        <w:rPr>
          <w:rFonts w:ascii="Arial Narrow" w:hAnsi="Arial Narrow"/>
          <w:sz w:val="24"/>
          <w:szCs w:val="24"/>
          <w:lang w:val="es-ES"/>
        </w:rPr>
      </w:pPr>
      <w:r w:rsidRPr="00E07B10">
        <w:rPr>
          <w:rFonts w:ascii="Arial Narrow" w:hAnsi="Arial Narrow"/>
          <w:sz w:val="24"/>
          <w:szCs w:val="24"/>
          <w:lang w:val="es-ES"/>
        </w:rPr>
        <w:t>Declaración emitida por el responsable de la entidad de que el total de las diversas fuentes de financiación de la actuación no supera el coste de la actividad subvencionada.</w:t>
      </w:r>
    </w:p>
    <w:p w14:paraId="7AD60376" w14:textId="77777777" w:rsidR="00E07B10" w:rsidRDefault="00E07B10" w:rsidP="00E07B10">
      <w:pPr>
        <w:pStyle w:val="Pargrafdellista"/>
        <w:numPr>
          <w:ilvl w:val="0"/>
          <w:numId w:val="18"/>
        </w:numPr>
        <w:rPr>
          <w:rFonts w:ascii="Arial Narrow" w:hAnsi="Arial Narrow"/>
          <w:sz w:val="24"/>
          <w:szCs w:val="24"/>
          <w:lang w:val="es-ES"/>
        </w:rPr>
      </w:pPr>
      <w:r w:rsidRPr="00E07B10">
        <w:rPr>
          <w:rFonts w:ascii="Arial Narrow" w:hAnsi="Arial Narrow"/>
          <w:sz w:val="24"/>
          <w:szCs w:val="24"/>
          <w:lang w:val="es-ES"/>
        </w:rPr>
        <w:t>Certificado de estar al corriente de pagos con la Seguridad Social y Hacienda, o bien autorizar al Ayuntamiento a la consulta de datos a otras administraciones.</w:t>
      </w:r>
    </w:p>
    <w:p w14:paraId="22981556" w14:textId="639233B1" w:rsidR="00E07B10" w:rsidRPr="00E07B10" w:rsidRDefault="00E07B10" w:rsidP="00E07B10">
      <w:pPr>
        <w:pStyle w:val="Pargrafdellista"/>
        <w:numPr>
          <w:ilvl w:val="0"/>
          <w:numId w:val="18"/>
        </w:numPr>
        <w:rPr>
          <w:rFonts w:ascii="Arial Narrow" w:hAnsi="Arial Narrow"/>
          <w:sz w:val="24"/>
          <w:szCs w:val="24"/>
          <w:lang w:val="es-ES"/>
        </w:rPr>
      </w:pPr>
      <w:r w:rsidRPr="00E07B10">
        <w:rPr>
          <w:rFonts w:ascii="Arial Narrow" w:hAnsi="Arial Narrow"/>
          <w:sz w:val="24"/>
          <w:szCs w:val="24"/>
          <w:lang w:val="es-ES"/>
        </w:rPr>
        <w:t>Copia del CIF de la entidad.</w:t>
      </w:r>
    </w:p>
    <w:p w14:paraId="3F77389D" w14:textId="77777777" w:rsidR="00E07B10" w:rsidRPr="00E07B10" w:rsidRDefault="00E07B10" w:rsidP="00E07B10">
      <w:pPr>
        <w:rPr>
          <w:rFonts w:ascii="Arial Narrow" w:hAnsi="Arial Narrow"/>
          <w:b/>
          <w:bCs/>
          <w:sz w:val="24"/>
          <w:szCs w:val="24"/>
          <w:lang w:val="es-ES"/>
        </w:rPr>
      </w:pPr>
      <w:r w:rsidRPr="00E07B10">
        <w:rPr>
          <w:rFonts w:ascii="Arial Narrow" w:hAnsi="Arial Narrow"/>
          <w:b/>
          <w:bCs/>
          <w:sz w:val="24"/>
          <w:szCs w:val="24"/>
          <w:lang w:val="es-ES"/>
        </w:rPr>
        <w:t>Sexto.- PLAZO DE RESOLUCIÓN:</w:t>
      </w:r>
    </w:p>
    <w:p w14:paraId="5BC3AFF5"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El plazo de resolución será como máximo hasta el día 31 de diciembre de 2025.</w:t>
      </w:r>
    </w:p>
    <w:p w14:paraId="7D422A6F" w14:textId="77777777" w:rsidR="00E07B10" w:rsidRPr="00E07B10" w:rsidRDefault="00E07B10" w:rsidP="00E07B10">
      <w:pPr>
        <w:rPr>
          <w:rFonts w:ascii="Arial Narrow" w:hAnsi="Arial Narrow"/>
          <w:b/>
          <w:bCs/>
          <w:sz w:val="24"/>
          <w:szCs w:val="24"/>
          <w:lang w:val="es-ES"/>
        </w:rPr>
      </w:pPr>
      <w:r w:rsidRPr="00E07B10">
        <w:rPr>
          <w:rFonts w:ascii="Arial Narrow" w:hAnsi="Arial Narrow"/>
          <w:b/>
          <w:bCs/>
          <w:sz w:val="24"/>
          <w:szCs w:val="24"/>
          <w:lang w:val="es-ES"/>
        </w:rPr>
        <w:t>Séptimo.- PAGO:</w:t>
      </w:r>
    </w:p>
    <w:p w14:paraId="6E62DBC2"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1.- El pago de la subvención se realizará de una sola vez una vez aprobada la justificación de los gastos, según disposición de tesorería.</w:t>
      </w:r>
    </w:p>
    <w:p w14:paraId="61958FFE"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2.- Asimismo, antes del pago el beneficiario deberá acreditar fehacientemente encontrarse al corriente de sus obligaciones tributarias y con la Seguridad Social.</w:t>
      </w:r>
    </w:p>
    <w:p w14:paraId="41C2007B" w14:textId="77777777" w:rsidR="00E07B10" w:rsidRPr="00E07B10" w:rsidRDefault="00E07B10" w:rsidP="00E07B10">
      <w:pPr>
        <w:rPr>
          <w:rFonts w:ascii="Arial Narrow" w:hAnsi="Arial Narrow"/>
          <w:b/>
          <w:bCs/>
          <w:sz w:val="24"/>
          <w:szCs w:val="24"/>
          <w:lang w:val="es-ES"/>
        </w:rPr>
      </w:pPr>
      <w:r w:rsidRPr="00E07B10">
        <w:rPr>
          <w:rFonts w:ascii="Arial Narrow" w:hAnsi="Arial Narrow"/>
          <w:b/>
          <w:bCs/>
          <w:sz w:val="24"/>
          <w:szCs w:val="24"/>
          <w:lang w:val="es-ES"/>
        </w:rPr>
        <w:t>Octavo.- OBLIGACIONES DE LOS BENEFICIARIOS:</w:t>
      </w:r>
    </w:p>
    <w:p w14:paraId="4A99362A"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1.- Los perceptores de subvenciones concedidas por el Ayuntamiento se obligan a ejecutar las actividades subvencionadas de conformidad con los principios de buena administración, buena fe y presunción de legalidad, así como a su justificación.</w:t>
      </w:r>
    </w:p>
    <w:p w14:paraId="72BFCE09"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2.- El beneficiario de una subvención está obligado a someterse a las actuaciones de comprobación y control financiero que realice la Intervención General del Ayuntamiento, y a aportar toda la información que le sea requerida en el ejercicio de las actuaciones anteriores y en relación con la subvención concedida.</w:t>
      </w:r>
    </w:p>
    <w:p w14:paraId="435014DF"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3.- Los documentos de cualquier naturaleza justificativos de la aplicación de los fondos recibidos deberán conservarse por un período no inferior a 6 años, computados desde la finalización del plazo de presentación de las justificaciones.</w:t>
      </w:r>
    </w:p>
    <w:p w14:paraId="723D9489"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 xml:space="preserve">4.- </w:t>
      </w:r>
      <w:r w:rsidRPr="00E07B10">
        <w:rPr>
          <w:rFonts w:ascii="Arial Narrow" w:hAnsi="Arial Narrow"/>
          <w:sz w:val="24"/>
          <w:szCs w:val="24"/>
          <w:u w:val="single"/>
          <w:lang w:val="es-ES"/>
        </w:rPr>
        <w:t>El beneficiario deberá hacer constar la colaboración del Ayuntamiento en la ejecución del proyecto o de la actividad, en toda la documentación impresa y en carteles o medios electrónicos y audiovisuales</w:t>
      </w:r>
      <w:r w:rsidRPr="00E07B10">
        <w:rPr>
          <w:rFonts w:ascii="Arial Narrow" w:hAnsi="Arial Narrow"/>
          <w:sz w:val="24"/>
          <w:szCs w:val="24"/>
          <w:lang w:val="es-ES"/>
        </w:rPr>
        <w:t>.</w:t>
      </w:r>
    </w:p>
    <w:p w14:paraId="3F7850B1"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5.- El beneficiario deberá dar publicidad de las subvenciones y ayudas percibidas por medios electrónicos, de acuerdo con lo establecido en la Ley 19/2013 y la Ley 19/2014.</w:t>
      </w:r>
    </w:p>
    <w:p w14:paraId="05BC7923"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6.- El incumplimiento de estas obligaciones originará las responsabilidades que en cada caso correspondan y podrá suponer la revocación, reducción o reintegro de la subvención concedida.</w:t>
      </w:r>
    </w:p>
    <w:p w14:paraId="2A7FD73C"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7.- El Ayuntamiento de Vallirana y la Taula Feminista de Vallirana procurarán un buen desarrollo de los proyectos y el cumplimiento de las presentes bases reguladoras específicas para la subvención de concesión directa, por lo que constituirán una comisión de seguimiento integrada por:</w:t>
      </w:r>
    </w:p>
    <w:p w14:paraId="4865C8D2" w14:textId="77777777" w:rsidR="00E07B10" w:rsidRDefault="00E07B10" w:rsidP="00E07B10">
      <w:pPr>
        <w:pStyle w:val="Pargrafdellista"/>
        <w:numPr>
          <w:ilvl w:val="0"/>
          <w:numId w:val="19"/>
        </w:numPr>
        <w:rPr>
          <w:rFonts w:ascii="Arial Narrow" w:hAnsi="Arial Narrow"/>
          <w:sz w:val="24"/>
          <w:szCs w:val="24"/>
          <w:lang w:val="es-ES"/>
        </w:rPr>
      </w:pPr>
      <w:r w:rsidRPr="00E07B10">
        <w:rPr>
          <w:rFonts w:ascii="Arial Narrow" w:hAnsi="Arial Narrow"/>
          <w:sz w:val="24"/>
          <w:szCs w:val="24"/>
          <w:lang w:val="es-ES"/>
        </w:rPr>
        <w:t>Por parte del Ayuntamiento:</w:t>
      </w:r>
    </w:p>
    <w:p w14:paraId="46FBA083" w14:textId="77777777" w:rsidR="00E07B10" w:rsidRDefault="00E07B10" w:rsidP="00E07B10">
      <w:pPr>
        <w:pStyle w:val="Pargrafdellista"/>
        <w:numPr>
          <w:ilvl w:val="1"/>
          <w:numId w:val="19"/>
        </w:numPr>
        <w:rPr>
          <w:rFonts w:ascii="Arial Narrow" w:hAnsi="Arial Narrow"/>
          <w:sz w:val="24"/>
          <w:szCs w:val="24"/>
          <w:lang w:val="es-ES"/>
        </w:rPr>
      </w:pPr>
      <w:r w:rsidRPr="00E07B10">
        <w:rPr>
          <w:rFonts w:ascii="Arial Narrow" w:hAnsi="Arial Narrow"/>
          <w:sz w:val="24"/>
          <w:szCs w:val="24"/>
          <w:lang w:val="es-ES"/>
        </w:rPr>
        <w:t>Concejala de Feminismos o persona en quien delegue.</w:t>
      </w:r>
    </w:p>
    <w:p w14:paraId="42778AEE" w14:textId="77777777" w:rsidR="00E07B10" w:rsidRDefault="00E07B10" w:rsidP="00E07B10">
      <w:pPr>
        <w:pStyle w:val="Pargrafdellista"/>
        <w:numPr>
          <w:ilvl w:val="1"/>
          <w:numId w:val="19"/>
        </w:numPr>
        <w:rPr>
          <w:rFonts w:ascii="Arial Narrow" w:hAnsi="Arial Narrow"/>
          <w:sz w:val="24"/>
          <w:szCs w:val="24"/>
          <w:lang w:val="es-ES"/>
        </w:rPr>
      </w:pPr>
      <w:r w:rsidRPr="00E07B10">
        <w:rPr>
          <w:rFonts w:ascii="Arial Narrow" w:hAnsi="Arial Narrow"/>
          <w:sz w:val="24"/>
          <w:szCs w:val="24"/>
          <w:lang w:val="es-ES"/>
        </w:rPr>
        <w:t>Jefa de Servicios Sociales o persona en quien delegue.</w:t>
      </w:r>
    </w:p>
    <w:p w14:paraId="0570D006" w14:textId="780DBF79" w:rsidR="00E07B10" w:rsidRPr="00E07B10" w:rsidRDefault="00E07B10" w:rsidP="00E07B10">
      <w:pPr>
        <w:pStyle w:val="Pargrafdellista"/>
        <w:numPr>
          <w:ilvl w:val="1"/>
          <w:numId w:val="19"/>
        </w:numPr>
        <w:rPr>
          <w:rFonts w:ascii="Arial Narrow" w:hAnsi="Arial Narrow"/>
          <w:sz w:val="24"/>
          <w:szCs w:val="24"/>
          <w:lang w:val="es-ES"/>
        </w:rPr>
      </w:pPr>
      <w:r w:rsidRPr="00E07B10">
        <w:rPr>
          <w:rFonts w:ascii="Arial Narrow" w:hAnsi="Arial Narrow"/>
          <w:sz w:val="24"/>
          <w:szCs w:val="24"/>
          <w:lang w:val="es-ES"/>
        </w:rPr>
        <w:t>Técnica de Igualdad o persona en quien delegue.</w:t>
      </w:r>
    </w:p>
    <w:p w14:paraId="7D18A3C6" w14:textId="77777777" w:rsidR="00E07B10" w:rsidRDefault="00E07B10" w:rsidP="00E07B10">
      <w:pPr>
        <w:pStyle w:val="Pargrafdellista"/>
        <w:numPr>
          <w:ilvl w:val="0"/>
          <w:numId w:val="19"/>
        </w:numPr>
        <w:rPr>
          <w:rFonts w:ascii="Arial Narrow" w:hAnsi="Arial Narrow"/>
          <w:sz w:val="24"/>
          <w:szCs w:val="24"/>
          <w:lang w:val="es-ES"/>
        </w:rPr>
      </w:pPr>
      <w:r w:rsidRPr="00E07B10">
        <w:rPr>
          <w:rFonts w:ascii="Arial Narrow" w:hAnsi="Arial Narrow"/>
          <w:sz w:val="24"/>
          <w:szCs w:val="24"/>
          <w:lang w:val="es-ES"/>
        </w:rPr>
        <w:t>Por parte de la Asociación Taula Feminista de Vallirana:</w:t>
      </w:r>
    </w:p>
    <w:p w14:paraId="365A0335" w14:textId="77777777" w:rsidR="00E07B10" w:rsidRDefault="00E07B10" w:rsidP="00E07B10">
      <w:pPr>
        <w:pStyle w:val="Pargrafdellista"/>
        <w:numPr>
          <w:ilvl w:val="1"/>
          <w:numId w:val="19"/>
        </w:numPr>
        <w:rPr>
          <w:rFonts w:ascii="Arial Narrow" w:hAnsi="Arial Narrow"/>
          <w:sz w:val="24"/>
          <w:szCs w:val="24"/>
          <w:lang w:val="es-ES"/>
        </w:rPr>
      </w:pPr>
      <w:r w:rsidRPr="00E07B10">
        <w:rPr>
          <w:rFonts w:ascii="Arial Narrow" w:hAnsi="Arial Narrow"/>
          <w:sz w:val="24"/>
          <w:szCs w:val="24"/>
          <w:lang w:val="es-ES"/>
        </w:rPr>
        <w:t>Presidenta de la entidad, o persona en quien delegue.</w:t>
      </w:r>
    </w:p>
    <w:p w14:paraId="0379A61A" w14:textId="6CE5E99E" w:rsidR="00E07B10" w:rsidRDefault="00E07B10" w:rsidP="00E07B10">
      <w:pPr>
        <w:pStyle w:val="Pargrafdellista"/>
        <w:numPr>
          <w:ilvl w:val="1"/>
          <w:numId w:val="19"/>
        </w:numPr>
        <w:rPr>
          <w:rFonts w:ascii="Arial Narrow" w:hAnsi="Arial Narrow"/>
          <w:sz w:val="24"/>
          <w:szCs w:val="24"/>
          <w:lang w:val="es-ES"/>
        </w:rPr>
      </w:pPr>
      <w:r w:rsidRPr="00E07B10">
        <w:rPr>
          <w:rFonts w:ascii="Arial Narrow" w:hAnsi="Arial Narrow"/>
          <w:sz w:val="24"/>
          <w:szCs w:val="24"/>
          <w:lang w:val="es-ES"/>
        </w:rPr>
        <w:t>Secretaria de la entidad, o persona en quien delegue.</w:t>
      </w:r>
    </w:p>
    <w:p w14:paraId="53E924A2" w14:textId="3337EC86" w:rsidR="00E07B10" w:rsidRPr="00E07B10" w:rsidRDefault="00E07B10" w:rsidP="00E07B10">
      <w:pPr>
        <w:pStyle w:val="Pargrafdellista"/>
        <w:numPr>
          <w:ilvl w:val="1"/>
          <w:numId w:val="19"/>
        </w:numPr>
        <w:rPr>
          <w:rFonts w:ascii="Arial Narrow" w:hAnsi="Arial Narrow"/>
          <w:sz w:val="24"/>
          <w:szCs w:val="24"/>
          <w:lang w:val="es-ES"/>
        </w:rPr>
      </w:pPr>
      <w:r w:rsidRPr="00E07B10">
        <w:rPr>
          <w:rFonts w:ascii="Arial Narrow" w:hAnsi="Arial Narrow"/>
          <w:sz w:val="24"/>
          <w:szCs w:val="24"/>
          <w:lang w:val="es-ES"/>
        </w:rPr>
        <w:t>Tesorera de la entidad, o persona en quien delegue.</w:t>
      </w:r>
    </w:p>
    <w:p w14:paraId="322F4C5E"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8.- Las partes se comprometen a cumplir adecuadamente y en todo momento las disposiciones contenidas en el Reglamento General de Protección de Datos (Reglamento (UE) 2016/679), en lo sucesivo RGPD, y en la Ley Orgánica 3/2018 de Protección de Datos Personales y garantía de los derechos digitales, así como en otras normas vigentes o que en el futuro puedan promulgarse sobre esta materia, y se comprometen a mantener indemne a la otra parte de cualquier responsabilidad que pudiera derivarse del incumplimiento de las obligaciones que, en materia de protección de datos de carácter personal, afecten a cada una de las partes.</w:t>
      </w:r>
    </w:p>
    <w:p w14:paraId="5B91931B" w14:textId="77777777" w:rsidR="00E07B10" w:rsidRPr="00E07B10" w:rsidRDefault="00E07B10" w:rsidP="00E07B10">
      <w:pPr>
        <w:rPr>
          <w:rFonts w:ascii="Arial Narrow" w:hAnsi="Arial Narrow"/>
          <w:b/>
          <w:bCs/>
          <w:sz w:val="24"/>
          <w:szCs w:val="24"/>
          <w:lang w:val="es-ES"/>
        </w:rPr>
      </w:pPr>
      <w:r w:rsidRPr="00E07B10">
        <w:rPr>
          <w:rFonts w:ascii="Arial Narrow" w:hAnsi="Arial Narrow"/>
          <w:b/>
          <w:bCs/>
          <w:sz w:val="24"/>
          <w:szCs w:val="24"/>
          <w:lang w:val="es-ES"/>
        </w:rPr>
        <w:t>Noveno.- COMPATIBILIDAD CON OTRAS SUBVENCIONES:</w:t>
      </w:r>
    </w:p>
    <w:p w14:paraId="7AC54E4B"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1.- El beneficiario deberá comunicar la solicitud y/o obtención de cualquier subvención pública concurrente que no se haya declarado en la solicitud.</w:t>
      </w:r>
    </w:p>
    <w:p w14:paraId="7E598B21"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2.- La subvención otorgada será compatible con cualquier otra concedida por otras administraciones o entes públicos o privados. No obstante, el importe total de las subvenciones recibidas para la misma finalidad no podrá superar el coste total del proyecto/actividad a desarrollar.</w:t>
      </w:r>
    </w:p>
    <w:p w14:paraId="4C3B62CE" w14:textId="77777777" w:rsidR="00E07B10" w:rsidRPr="00E07B10" w:rsidRDefault="00E07B10" w:rsidP="00E07B10">
      <w:pPr>
        <w:rPr>
          <w:rFonts w:ascii="Arial Narrow" w:hAnsi="Arial Narrow"/>
          <w:b/>
          <w:bCs/>
          <w:sz w:val="24"/>
          <w:szCs w:val="24"/>
          <w:lang w:val="es-ES"/>
        </w:rPr>
      </w:pPr>
      <w:r w:rsidRPr="00E07B10">
        <w:rPr>
          <w:rFonts w:ascii="Arial Narrow" w:hAnsi="Arial Narrow"/>
          <w:b/>
          <w:bCs/>
          <w:sz w:val="24"/>
          <w:szCs w:val="24"/>
          <w:lang w:val="es-ES"/>
        </w:rPr>
        <w:t>Décimo.- RÉGIMEN JURÍDICO SUPLETORIO:</w:t>
      </w:r>
    </w:p>
    <w:p w14:paraId="1D4A4F61"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En todo lo no previsto en la presente resolución se estará a lo establecido en la Ordenanza General de Subvenciones del Ayuntamiento, la Ley General de Subvenciones y su reglamento de desarrollo.</w:t>
      </w:r>
    </w:p>
    <w:p w14:paraId="46D40E36"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Y en prueba de conformidad, las personas que la otorgan firman las presentes bases reguladoras específicas para una subvención de concesión directa a la Asociación Taula Feminista de Vallirana.</w:t>
      </w:r>
    </w:p>
    <w:p w14:paraId="5031FC84" w14:textId="77777777" w:rsidR="00E07B10" w:rsidRPr="00E07B10" w:rsidRDefault="00E07B10" w:rsidP="00E07B10">
      <w:pPr>
        <w:rPr>
          <w:rFonts w:ascii="Arial Narrow" w:hAnsi="Arial Narrow"/>
          <w:b/>
          <w:bCs/>
          <w:sz w:val="24"/>
          <w:szCs w:val="24"/>
          <w:lang w:val="es-ES"/>
        </w:rPr>
      </w:pPr>
      <w:r w:rsidRPr="00E07B10">
        <w:rPr>
          <w:rFonts w:ascii="Arial Narrow" w:hAnsi="Arial Narrow"/>
          <w:b/>
          <w:bCs/>
          <w:sz w:val="24"/>
          <w:szCs w:val="24"/>
          <w:lang w:val="es-ES"/>
        </w:rPr>
        <w:t>Undécimo.- VIGENCIA:</w:t>
      </w:r>
    </w:p>
    <w:p w14:paraId="28B1380F"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Estas bases reguladoras específicas para una subvención de concesión directa a la Taula Feminista de Vallirana serán vigentes desde el 1 de enero de 2025 al 31 de diciembre de 2025.</w:t>
      </w:r>
    </w:p>
    <w:p w14:paraId="74E789A0" w14:textId="77777777" w:rsidR="00E07B10" w:rsidRDefault="00E07B10" w:rsidP="00E07B10">
      <w:pPr>
        <w:rPr>
          <w:rFonts w:ascii="Arial Narrow" w:hAnsi="Arial Narrow"/>
          <w:sz w:val="24"/>
          <w:szCs w:val="24"/>
          <w:lang w:val="es-ES"/>
        </w:rPr>
      </w:pPr>
      <w:r w:rsidRPr="00E07B10">
        <w:rPr>
          <w:rFonts w:ascii="Arial Narrow" w:hAnsi="Arial Narrow"/>
          <w:sz w:val="24"/>
          <w:szCs w:val="24"/>
          <w:lang w:val="es-ES"/>
        </w:rPr>
        <w:t>Estas bases reguladoras específicas para la subvención de concesión directa pueden extinguirse por las siguientes causas:</w:t>
      </w:r>
    </w:p>
    <w:p w14:paraId="31C064B4" w14:textId="7197A2C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 Cumplimiento del plazo pactado.</w:t>
      </w:r>
      <w:r w:rsidRPr="00E07B10">
        <w:rPr>
          <w:rFonts w:ascii="Arial Narrow" w:hAnsi="Arial Narrow"/>
          <w:sz w:val="24"/>
          <w:szCs w:val="24"/>
          <w:lang w:val="es-ES"/>
        </w:rPr>
        <w:br/>
        <w:t>- Causas de fuerza mayor.</w:t>
      </w:r>
      <w:r w:rsidRPr="00E07B10">
        <w:rPr>
          <w:rFonts w:ascii="Arial Narrow" w:hAnsi="Arial Narrow"/>
          <w:sz w:val="24"/>
          <w:szCs w:val="24"/>
          <w:lang w:val="es-ES"/>
        </w:rPr>
        <w:br/>
        <w:t>- Imposibilidad sobrevenida de realizar la finalidad de estas bases.</w:t>
      </w:r>
      <w:r w:rsidRPr="00E07B10">
        <w:rPr>
          <w:rFonts w:ascii="Arial Narrow" w:hAnsi="Arial Narrow"/>
          <w:sz w:val="24"/>
          <w:szCs w:val="24"/>
          <w:lang w:val="es-ES"/>
        </w:rPr>
        <w:br/>
        <w:t>- Por incumplimiento manifiesto de una de las partes signatarias.</w:t>
      </w:r>
      <w:r w:rsidRPr="00E07B10">
        <w:rPr>
          <w:rFonts w:ascii="Arial Narrow" w:hAnsi="Arial Narrow"/>
          <w:sz w:val="24"/>
          <w:szCs w:val="24"/>
          <w:lang w:val="es-ES"/>
        </w:rPr>
        <w:br/>
        <w:t>- Por revisión de la resolución de otorgamiento.</w:t>
      </w:r>
      <w:r w:rsidRPr="00E07B10">
        <w:rPr>
          <w:rFonts w:ascii="Arial Narrow" w:hAnsi="Arial Narrow"/>
          <w:sz w:val="24"/>
          <w:szCs w:val="24"/>
          <w:lang w:val="es-ES"/>
        </w:rPr>
        <w:br/>
        <w:t>- Por cualquiera de las causas establecidas en la ley.</w:t>
      </w:r>
    </w:p>
    <w:p w14:paraId="3CE40B48"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La naturaleza administrativa de las presentes bases reguladoras específicas hace que sean competentes para resolver en última instancia los conflictos e incidencias que puedan suscitarse, los órganos del orden jurisdiccional contencioso-administrativo.</w:t>
      </w:r>
    </w:p>
    <w:p w14:paraId="1391A459"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La responsabilidad que pueda generarse frente a terceros, como consecuencia de las actuaciones derivadas del despliegue de estas bases reguladoras específicas para la subvención de concesión directa, corresponde al ente ejecutor material de las actuaciones.</w:t>
      </w:r>
    </w:p>
    <w:p w14:paraId="555A9FFB" w14:textId="77777777"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Y en prueba de conformidad, se extienden y firman las bases por duplicado, a un solo efecto, en el lugar y fecha señalados en el encabezamiento.</w:t>
      </w:r>
    </w:p>
    <w:p w14:paraId="5320F14D" w14:textId="77777777" w:rsidR="00E07B10" w:rsidRDefault="00E07B10" w:rsidP="00E07B10">
      <w:pPr>
        <w:rPr>
          <w:rFonts w:ascii="Arial Narrow" w:hAnsi="Arial Narrow"/>
          <w:sz w:val="24"/>
          <w:szCs w:val="24"/>
          <w:lang w:val="es-ES"/>
        </w:rPr>
      </w:pPr>
    </w:p>
    <w:p w14:paraId="7730D0FB" w14:textId="77777777" w:rsidR="00E07B10" w:rsidRDefault="00E07B10" w:rsidP="00E07B10">
      <w:pPr>
        <w:rPr>
          <w:rFonts w:ascii="Arial Narrow" w:hAnsi="Arial Narrow"/>
          <w:sz w:val="24"/>
          <w:szCs w:val="24"/>
          <w:lang w:val="es-ES"/>
        </w:rPr>
      </w:pPr>
    </w:p>
    <w:p w14:paraId="4F4859C8" w14:textId="77777777" w:rsidR="00E07B10" w:rsidRDefault="00E07B10" w:rsidP="00E07B10">
      <w:pPr>
        <w:rPr>
          <w:rFonts w:ascii="Arial Narrow" w:hAnsi="Arial Narrow"/>
          <w:sz w:val="24"/>
          <w:szCs w:val="24"/>
          <w:lang w:val="es-ES"/>
        </w:rPr>
      </w:pPr>
    </w:p>
    <w:p w14:paraId="10B83C20" w14:textId="1BA76B0C"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 xml:space="preserve">Regidora de Feminismos                               </w:t>
      </w:r>
      <w:r>
        <w:rPr>
          <w:rFonts w:ascii="Arial Narrow" w:hAnsi="Arial Narrow"/>
          <w:sz w:val="24"/>
          <w:szCs w:val="24"/>
          <w:lang w:val="es-ES"/>
        </w:rPr>
        <w:tab/>
      </w:r>
      <w:r>
        <w:rPr>
          <w:rFonts w:ascii="Arial Narrow" w:hAnsi="Arial Narrow"/>
          <w:sz w:val="24"/>
          <w:szCs w:val="24"/>
          <w:lang w:val="es-ES"/>
        </w:rPr>
        <w:tab/>
      </w:r>
      <w:r w:rsidRPr="00E07B10">
        <w:rPr>
          <w:rFonts w:ascii="Arial Narrow" w:hAnsi="Arial Narrow"/>
          <w:sz w:val="24"/>
          <w:szCs w:val="24"/>
          <w:lang w:val="es-ES"/>
        </w:rPr>
        <w:t>Presidenta de la asociación</w:t>
      </w:r>
      <w:r w:rsidRPr="00E07B10">
        <w:rPr>
          <w:rFonts w:ascii="Arial Narrow" w:hAnsi="Arial Narrow"/>
          <w:sz w:val="24"/>
          <w:szCs w:val="24"/>
          <w:lang w:val="es-ES"/>
        </w:rPr>
        <w:br/>
        <w:t xml:space="preserve">Ayuntamiento de Vallirana                           </w:t>
      </w:r>
      <w:r>
        <w:rPr>
          <w:rFonts w:ascii="Arial Narrow" w:hAnsi="Arial Narrow"/>
          <w:sz w:val="24"/>
          <w:szCs w:val="24"/>
          <w:lang w:val="es-ES"/>
        </w:rPr>
        <w:tab/>
      </w:r>
      <w:r>
        <w:rPr>
          <w:rFonts w:ascii="Arial Narrow" w:hAnsi="Arial Narrow"/>
          <w:sz w:val="24"/>
          <w:szCs w:val="24"/>
          <w:lang w:val="es-ES"/>
        </w:rPr>
        <w:tab/>
      </w:r>
      <w:r w:rsidRPr="00E07B10">
        <w:rPr>
          <w:rFonts w:ascii="Arial Narrow" w:hAnsi="Arial Narrow"/>
          <w:sz w:val="24"/>
          <w:szCs w:val="24"/>
          <w:lang w:val="es-ES"/>
        </w:rPr>
        <w:t>Taula Feminista de Vallirana</w:t>
      </w:r>
    </w:p>
    <w:p w14:paraId="0D80CBBD" w14:textId="77777777" w:rsidR="00E07B10" w:rsidRDefault="00E07B10" w:rsidP="00E07B10">
      <w:pPr>
        <w:rPr>
          <w:rFonts w:ascii="Arial Narrow" w:hAnsi="Arial Narrow"/>
          <w:sz w:val="24"/>
          <w:szCs w:val="24"/>
          <w:lang w:val="es-ES"/>
        </w:rPr>
      </w:pPr>
    </w:p>
    <w:p w14:paraId="06E7463C" w14:textId="165C5E6E" w:rsidR="00E07B10" w:rsidRPr="00E07B10" w:rsidRDefault="00E07B10" w:rsidP="00E07B10">
      <w:pPr>
        <w:rPr>
          <w:rFonts w:ascii="Arial Narrow" w:hAnsi="Arial Narrow"/>
          <w:sz w:val="24"/>
          <w:szCs w:val="24"/>
          <w:lang w:val="es-ES"/>
        </w:rPr>
      </w:pPr>
      <w:r w:rsidRPr="00E07B10">
        <w:rPr>
          <w:rFonts w:ascii="Arial Narrow" w:hAnsi="Arial Narrow"/>
          <w:sz w:val="24"/>
          <w:szCs w:val="24"/>
          <w:lang w:val="es-ES"/>
        </w:rPr>
        <w:t>D</w:t>
      </w:r>
      <w:r>
        <w:rPr>
          <w:rFonts w:ascii="Arial Narrow" w:hAnsi="Arial Narrow"/>
          <w:sz w:val="24"/>
          <w:szCs w:val="24"/>
          <w:lang w:val="es-ES"/>
        </w:rPr>
        <w:t>a</w:t>
      </w:r>
      <w:r w:rsidRPr="00E07B10">
        <w:rPr>
          <w:rFonts w:ascii="Arial Narrow" w:hAnsi="Arial Narrow"/>
          <w:sz w:val="24"/>
          <w:szCs w:val="24"/>
          <w:lang w:val="es-ES"/>
        </w:rPr>
        <w:t xml:space="preserve"> fe,</w:t>
      </w:r>
      <w:r w:rsidRPr="00E07B10">
        <w:rPr>
          <w:rFonts w:ascii="Arial Narrow" w:hAnsi="Arial Narrow"/>
          <w:sz w:val="24"/>
          <w:szCs w:val="24"/>
          <w:lang w:val="es-ES"/>
        </w:rPr>
        <w:br/>
        <w:t>Secretario Ayuntamiento de Vallirana</w:t>
      </w:r>
    </w:p>
    <w:p w14:paraId="235AC123" w14:textId="77777777" w:rsidR="00E07B10" w:rsidRPr="00E07B10" w:rsidRDefault="00E07B10" w:rsidP="00E07B10">
      <w:pPr>
        <w:rPr>
          <w:rFonts w:ascii="Arial Narrow" w:hAnsi="Arial Narrow"/>
          <w:sz w:val="24"/>
          <w:szCs w:val="24"/>
          <w:lang w:val="es-ES"/>
        </w:rPr>
      </w:pPr>
    </w:p>
    <w:sectPr w:rsidR="00E07B10" w:rsidRPr="00E07B10" w:rsidSect="00034616">
      <w:headerReference w:type="default" r:id="rId12"/>
      <w:foot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62FE6" w14:textId="77777777" w:rsidR="00E07B10" w:rsidRDefault="00E07B10" w:rsidP="00E07B10">
      <w:pPr>
        <w:spacing w:after="0" w:line="240" w:lineRule="auto"/>
      </w:pPr>
      <w:r>
        <w:separator/>
      </w:r>
    </w:p>
  </w:endnote>
  <w:endnote w:type="continuationSeparator" w:id="0">
    <w:p w14:paraId="1F99A901" w14:textId="77777777" w:rsidR="00E07B10" w:rsidRDefault="00E07B10" w:rsidP="00E07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ACB7E" w14:textId="77777777" w:rsidR="00E07B10" w:rsidRDefault="00E07B10" w:rsidP="00E07B10">
    <w:pPr>
      <w:pStyle w:val="Peu"/>
    </w:pPr>
    <w:r w:rsidRPr="00421941">
      <w:rPr>
        <w:rFonts w:ascii="Arial Narrow" w:eastAsia="Calibri" w:hAnsi="Arial Narrow" w:cs="Times New Roman"/>
        <w:sz w:val="20"/>
        <w:szCs w:val="20"/>
      </w:rPr>
      <w:t xml:space="preserve">Major, 329 · Tel. 93 683 08 10 · Fax 93 </w:t>
    </w:r>
    <w:bookmarkStart w:id="0" w:name="_GoBack_0"/>
    <w:bookmarkEnd w:id="0"/>
    <w:r w:rsidRPr="00421941">
      <w:rPr>
        <w:rFonts w:ascii="Arial Narrow" w:eastAsia="Calibri" w:hAnsi="Arial Narrow" w:cs="Times New Roman"/>
        <w:sz w:val="20"/>
        <w:szCs w:val="20"/>
      </w:rPr>
      <w:t xml:space="preserve">683 28 97 · </w:t>
    </w:r>
    <w:hyperlink r:id="rId1" w:history="1">
      <w:r w:rsidRPr="00421941">
        <w:rPr>
          <w:rStyle w:val="Enlla"/>
          <w:rFonts w:ascii="Arial Narrow" w:hAnsi="Arial Narrow"/>
          <w:color w:val="auto"/>
          <w:sz w:val="20"/>
          <w:szCs w:val="20"/>
        </w:rPr>
        <w:t>www.vallirana.cat</w:t>
      </w:r>
    </w:hyperlink>
    <w:r w:rsidRPr="00421941">
      <w:rPr>
        <w:rFonts w:ascii="Arial Narrow" w:eastAsia="Calibri" w:hAnsi="Arial Narrow" w:cs="Times New Roman"/>
        <w:sz w:val="20"/>
        <w:szCs w:val="20"/>
      </w:rPr>
      <w:t xml:space="preserve"> · 08759 VALLIRANA (Baix Llobregat)</w:t>
    </w:r>
  </w:p>
  <w:p w14:paraId="03519B96" w14:textId="77777777" w:rsidR="00E07B10" w:rsidRDefault="00E07B1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613AB" w14:textId="77777777" w:rsidR="00E07B10" w:rsidRDefault="00E07B10" w:rsidP="00E07B10">
      <w:pPr>
        <w:spacing w:after="0" w:line="240" w:lineRule="auto"/>
      </w:pPr>
      <w:r>
        <w:separator/>
      </w:r>
    </w:p>
  </w:footnote>
  <w:footnote w:type="continuationSeparator" w:id="0">
    <w:p w14:paraId="111271AE" w14:textId="77777777" w:rsidR="00E07B10" w:rsidRDefault="00E07B10" w:rsidP="00E07B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947C5" w14:textId="7F17A26E" w:rsidR="00E07B10" w:rsidRDefault="00E07B10">
    <w:pPr>
      <w:pStyle w:val="Capalera"/>
    </w:pPr>
    <w:r>
      <w:rPr>
        <w:rFonts w:ascii="Arial Narrow" w:hAnsi="Arial Narrow"/>
        <w:sz w:val="24"/>
        <w:szCs w:val="24"/>
      </w:rPr>
      <w:object w:dxaOrig="31665" w:dyaOrig="11880" w14:anchorId="7FBC8A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8.8pt;height:56.4pt">
          <v:imagedata r:id="rId1" o:title=""/>
        </v:shape>
        <o:OLEObject Type="Embed" ProgID="StaticMetafile" ShapeID="_x0000_i1025" DrawAspect="Content" ObjectID="_1825490910"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lista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lista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listaambpic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listaambpic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lista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listaambpics"/>
      <w:lvlText w:val=""/>
      <w:lvlJc w:val="left"/>
      <w:pPr>
        <w:tabs>
          <w:tab w:val="num" w:pos="360"/>
        </w:tabs>
        <w:ind w:left="360" w:hanging="360"/>
      </w:pPr>
      <w:rPr>
        <w:rFonts w:ascii="Symbol" w:hAnsi="Symbol" w:hint="default"/>
      </w:rPr>
    </w:lvl>
  </w:abstractNum>
  <w:abstractNum w:abstractNumId="9" w15:restartNumberingAfterBreak="0">
    <w:nsid w:val="04834FE8"/>
    <w:multiLevelType w:val="hybridMultilevel"/>
    <w:tmpl w:val="974A64C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064235EC"/>
    <w:multiLevelType w:val="hybridMultilevel"/>
    <w:tmpl w:val="7A742FB0"/>
    <w:lvl w:ilvl="0" w:tplc="49CCA2C4">
      <w:numFmt w:val="bullet"/>
      <w:lvlText w:val="-"/>
      <w:lvlJc w:val="left"/>
      <w:pPr>
        <w:ind w:left="1080" w:hanging="720"/>
      </w:pPr>
      <w:rPr>
        <w:rFonts w:ascii="Arial Narrow" w:eastAsiaTheme="minorEastAsia" w:hAnsi="Arial Narrow" w:cstheme="minorBidi"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8D7859"/>
    <w:multiLevelType w:val="hybridMultilevel"/>
    <w:tmpl w:val="38DCD116"/>
    <w:lvl w:ilvl="0" w:tplc="BDBC70C2">
      <w:start w:val="1"/>
      <w:numFmt w:val="upperRoman"/>
      <w:lvlText w:val="%1."/>
      <w:lvlJc w:val="left"/>
      <w:pPr>
        <w:ind w:left="1080" w:hanging="720"/>
      </w:pPr>
      <w:rPr>
        <w:rFont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CF63BB5"/>
    <w:multiLevelType w:val="hybridMultilevel"/>
    <w:tmpl w:val="B50280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1E764A4"/>
    <w:multiLevelType w:val="hybridMultilevel"/>
    <w:tmpl w:val="1E3C251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295D0027"/>
    <w:multiLevelType w:val="hybridMultilevel"/>
    <w:tmpl w:val="20BC1148"/>
    <w:lvl w:ilvl="0" w:tplc="49CCA2C4">
      <w:numFmt w:val="bullet"/>
      <w:lvlText w:val="-"/>
      <w:lvlJc w:val="left"/>
      <w:pPr>
        <w:ind w:left="1080" w:hanging="360"/>
      </w:pPr>
      <w:rPr>
        <w:rFonts w:ascii="Arial Narrow" w:eastAsiaTheme="minorEastAsia" w:hAnsi="Arial Narrow" w:cstheme="minorBidi"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5" w15:restartNumberingAfterBreak="0">
    <w:nsid w:val="30B53E02"/>
    <w:multiLevelType w:val="hybridMultilevel"/>
    <w:tmpl w:val="8B3AA880"/>
    <w:lvl w:ilvl="0" w:tplc="49CCA2C4">
      <w:numFmt w:val="bullet"/>
      <w:lvlText w:val="-"/>
      <w:lvlJc w:val="left"/>
      <w:pPr>
        <w:ind w:left="720" w:hanging="360"/>
      </w:pPr>
      <w:rPr>
        <w:rFonts w:ascii="Arial Narrow" w:eastAsiaTheme="minorEastAsia" w:hAnsi="Arial Narrow"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16B601A"/>
    <w:multiLevelType w:val="hybridMultilevel"/>
    <w:tmpl w:val="30EE731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6530F75"/>
    <w:multiLevelType w:val="hybridMultilevel"/>
    <w:tmpl w:val="EAB60C9E"/>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49CCA2C4">
      <w:numFmt w:val="bullet"/>
      <w:lvlText w:val="-"/>
      <w:lvlJc w:val="left"/>
      <w:pPr>
        <w:ind w:left="1080" w:hanging="360"/>
      </w:pPr>
      <w:rPr>
        <w:rFonts w:ascii="Arial Narrow" w:eastAsiaTheme="minorEastAsia" w:hAnsi="Arial Narrow" w:cstheme="minorBidi"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23F0335"/>
    <w:multiLevelType w:val="hybridMultilevel"/>
    <w:tmpl w:val="CA467A8A"/>
    <w:lvl w:ilvl="0" w:tplc="49CCA2C4">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73097295">
    <w:abstractNumId w:val="8"/>
  </w:num>
  <w:num w:numId="2" w16cid:durableId="1197350763">
    <w:abstractNumId w:val="6"/>
  </w:num>
  <w:num w:numId="3" w16cid:durableId="23868180">
    <w:abstractNumId w:val="5"/>
  </w:num>
  <w:num w:numId="4" w16cid:durableId="2060282661">
    <w:abstractNumId w:val="4"/>
  </w:num>
  <w:num w:numId="5" w16cid:durableId="1966617605">
    <w:abstractNumId w:val="7"/>
  </w:num>
  <w:num w:numId="6" w16cid:durableId="415590726">
    <w:abstractNumId w:val="3"/>
  </w:num>
  <w:num w:numId="7" w16cid:durableId="1115365567">
    <w:abstractNumId w:val="2"/>
  </w:num>
  <w:num w:numId="8" w16cid:durableId="1273589216">
    <w:abstractNumId w:val="1"/>
  </w:num>
  <w:num w:numId="9" w16cid:durableId="1737700213">
    <w:abstractNumId w:val="0"/>
  </w:num>
  <w:num w:numId="10" w16cid:durableId="1005477600">
    <w:abstractNumId w:val="9"/>
  </w:num>
  <w:num w:numId="11" w16cid:durableId="2116244706">
    <w:abstractNumId w:val="18"/>
  </w:num>
  <w:num w:numId="12" w16cid:durableId="1691368259">
    <w:abstractNumId w:val="14"/>
  </w:num>
  <w:num w:numId="13" w16cid:durableId="369845761">
    <w:abstractNumId w:val="13"/>
  </w:num>
  <w:num w:numId="14" w16cid:durableId="33887882">
    <w:abstractNumId w:val="11"/>
  </w:num>
  <w:num w:numId="15" w16cid:durableId="1419862189">
    <w:abstractNumId w:val="12"/>
  </w:num>
  <w:num w:numId="16" w16cid:durableId="658996388">
    <w:abstractNumId w:val="17"/>
  </w:num>
  <w:num w:numId="17" w16cid:durableId="284582853">
    <w:abstractNumId w:val="16"/>
  </w:num>
  <w:num w:numId="18" w16cid:durableId="1247418244">
    <w:abstractNumId w:val="10"/>
  </w:num>
  <w:num w:numId="19" w16cid:durableId="5747513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819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260B"/>
    <w:rsid w:val="00034616"/>
    <w:rsid w:val="0006063C"/>
    <w:rsid w:val="0015074B"/>
    <w:rsid w:val="00210191"/>
    <w:rsid w:val="0029639D"/>
    <w:rsid w:val="00326F90"/>
    <w:rsid w:val="004204CE"/>
    <w:rsid w:val="005E200D"/>
    <w:rsid w:val="0083656F"/>
    <w:rsid w:val="00926297"/>
    <w:rsid w:val="00936AD0"/>
    <w:rsid w:val="00A828F0"/>
    <w:rsid w:val="00AA1D8D"/>
    <w:rsid w:val="00B167D2"/>
    <w:rsid w:val="00B36752"/>
    <w:rsid w:val="00B47730"/>
    <w:rsid w:val="00C44CF4"/>
    <w:rsid w:val="00CB0664"/>
    <w:rsid w:val="00E07B10"/>
    <w:rsid w:val="00FC693F"/>
    <w:rsid w:val="00FE6A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14:docId w14:val="792B3319"/>
  <w14:defaultImageDpi w14:val="300"/>
  <w15:docId w15:val="{E37FDE18-5FAA-472A-9640-8B5FCCAC7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ol1">
    <w:name w:val="heading 1"/>
    <w:basedOn w:val="Normal"/>
    <w:next w:val="Normal"/>
    <w:link w:val="Ttol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next w:val="Normal"/>
    <w:link w:val="Ttol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ol5">
    <w:name w:val="heading 5"/>
    <w:basedOn w:val="Normal"/>
    <w:next w:val="Normal"/>
    <w:link w:val="Ttol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ol6">
    <w:name w:val="heading 6"/>
    <w:basedOn w:val="Normal"/>
    <w:next w:val="Normal"/>
    <w:link w:val="Ttol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ol7">
    <w:name w:val="heading 7"/>
    <w:basedOn w:val="Normal"/>
    <w:next w:val="Normal"/>
    <w:link w:val="Ttol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ol8">
    <w:name w:val="heading 8"/>
    <w:basedOn w:val="Normal"/>
    <w:next w:val="Normal"/>
    <w:link w:val="Ttol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ol9">
    <w:name w:val="heading 9"/>
    <w:basedOn w:val="Normal"/>
    <w:next w:val="Normal"/>
    <w:link w:val="Ttol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E618BF"/>
    <w:pPr>
      <w:tabs>
        <w:tab w:val="center" w:pos="4680"/>
        <w:tab w:val="right" w:pos="9360"/>
      </w:tabs>
      <w:spacing w:after="0" w:line="240" w:lineRule="auto"/>
    </w:pPr>
  </w:style>
  <w:style w:type="character" w:customStyle="1" w:styleId="CapaleraCar">
    <w:name w:val="Capçalera Car"/>
    <w:basedOn w:val="Lletraperdefectedelpargraf"/>
    <w:link w:val="Capalera"/>
    <w:uiPriority w:val="99"/>
    <w:rsid w:val="00E618BF"/>
  </w:style>
  <w:style w:type="paragraph" w:styleId="Peu">
    <w:name w:val="footer"/>
    <w:basedOn w:val="Normal"/>
    <w:link w:val="PeuCar"/>
    <w:uiPriority w:val="99"/>
    <w:unhideWhenUsed/>
    <w:rsid w:val="00E618BF"/>
    <w:pPr>
      <w:tabs>
        <w:tab w:val="center" w:pos="4680"/>
        <w:tab w:val="right" w:pos="9360"/>
      </w:tabs>
      <w:spacing w:after="0" w:line="240" w:lineRule="auto"/>
    </w:pPr>
  </w:style>
  <w:style w:type="character" w:customStyle="1" w:styleId="PeuCar">
    <w:name w:val="Peu Car"/>
    <w:basedOn w:val="Lletraperdefectedelpargraf"/>
    <w:link w:val="Peu"/>
    <w:uiPriority w:val="99"/>
    <w:rsid w:val="00E618BF"/>
  </w:style>
  <w:style w:type="paragraph" w:styleId="Senseespaiat">
    <w:name w:val="No Spacing"/>
    <w:uiPriority w:val="1"/>
    <w:qFormat/>
    <w:rsid w:val="00FC693F"/>
    <w:pPr>
      <w:spacing w:after="0" w:line="240" w:lineRule="auto"/>
    </w:pPr>
  </w:style>
  <w:style w:type="character" w:customStyle="1" w:styleId="Ttol1Car">
    <w:name w:val="Títol 1 Car"/>
    <w:basedOn w:val="Lletraperdefectedelpargraf"/>
    <w:link w:val="Tto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ol2Car">
    <w:name w:val="Títol 2 Car"/>
    <w:basedOn w:val="Lletraperdefectedelpargraf"/>
    <w:link w:val="Ttol2"/>
    <w:uiPriority w:val="9"/>
    <w:rsid w:val="00FC693F"/>
    <w:rPr>
      <w:rFonts w:asciiTheme="majorHAnsi" w:eastAsiaTheme="majorEastAsia" w:hAnsiTheme="majorHAnsi" w:cstheme="majorBidi"/>
      <w:b/>
      <w:bCs/>
      <w:color w:val="4F81BD" w:themeColor="accent1"/>
      <w:sz w:val="26"/>
      <w:szCs w:val="26"/>
    </w:rPr>
  </w:style>
  <w:style w:type="character" w:customStyle="1" w:styleId="Ttol3Car">
    <w:name w:val="Títol 3 Car"/>
    <w:basedOn w:val="Lletraperdefectedelpargraf"/>
    <w:link w:val="Ttol3"/>
    <w:uiPriority w:val="9"/>
    <w:rsid w:val="00FC693F"/>
    <w:rPr>
      <w:rFonts w:asciiTheme="majorHAnsi" w:eastAsiaTheme="majorEastAsia" w:hAnsiTheme="majorHAnsi" w:cstheme="majorBidi"/>
      <w:b/>
      <w:bCs/>
      <w:color w:val="4F81BD" w:themeColor="accent1"/>
    </w:rPr>
  </w:style>
  <w:style w:type="paragraph" w:styleId="Ttol">
    <w:name w:val="Title"/>
    <w:basedOn w:val="Normal"/>
    <w:next w:val="Normal"/>
    <w:link w:val="Ttol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olCar">
    <w:name w:val="Títol Car"/>
    <w:basedOn w:val="Lletraperdefectedelpargraf"/>
    <w:link w:val="Tto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ol">
    <w:name w:val="Subtitle"/>
    <w:basedOn w:val="Normal"/>
    <w:next w:val="Normal"/>
    <w:link w:val="Subttol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olCar">
    <w:name w:val="Subtítol Car"/>
    <w:basedOn w:val="Lletraperdefectedelpargraf"/>
    <w:link w:val="Subttol"/>
    <w:uiPriority w:val="11"/>
    <w:rsid w:val="00FC693F"/>
    <w:rPr>
      <w:rFonts w:asciiTheme="majorHAnsi" w:eastAsiaTheme="majorEastAsia" w:hAnsiTheme="majorHAnsi" w:cstheme="majorBidi"/>
      <w:i/>
      <w:iCs/>
      <w:color w:val="4F81BD" w:themeColor="accent1"/>
      <w:spacing w:val="15"/>
      <w:sz w:val="24"/>
      <w:szCs w:val="24"/>
    </w:rPr>
  </w:style>
  <w:style w:type="paragraph" w:styleId="Pargrafdellista">
    <w:name w:val="List Paragraph"/>
    <w:basedOn w:val="Normal"/>
    <w:uiPriority w:val="34"/>
    <w:qFormat/>
    <w:rsid w:val="00FC693F"/>
    <w:pPr>
      <w:ind w:left="720"/>
      <w:contextualSpacing/>
    </w:pPr>
  </w:style>
  <w:style w:type="paragraph" w:styleId="Textindependent">
    <w:name w:val="Body Text"/>
    <w:basedOn w:val="Normal"/>
    <w:link w:val="TextindependentCar"/>
    <w:uiPriority w:val="99"/>
    <w:unhideWhenUsed/>
    <w:rsid w:val="00AA1D8D"/>
    <w:pPr>
      <w:spacing w:after="120"/>
    </w:pPr>
  </w:style>
  <w:style w:type="character" w:customStyle="1" w:styleId="TextindependentCar">
    <w:name w:val="Text independent Car"/>
    <w:basedOn w:val="Lletraperdefectedelpargraf"/>
    <w:link w:val="Textindependent"/>
    <w:uiPriority w:val="99"/>
    <w:rsid w:val="00AA1D8D"/>
  </w:style>
  <w:style w:type="paragraph" w:styleId="Textindependent2">
    <w:name w:val="Body Text 2"/>
    <w:basedOn w:val="Normal"/>
    <w:link w:val="Textindependent2Car"/>
    <w:uiPriority w:val="99"/>
    <w:unhideWhenUsed/>
    <w:rsid w:val="00AA1D8D"/>
    <w:pPr>
      <w:spacing w:after="120" w:line="480" w:lineRule="auto"/>
    </w:pPr>
  </w:style>
  <w:style w:type="character" w:customStyle="1" w:styleId="Textindependent2Car">
    <w:name w:val="Text independent 2 Car"/>
    <w:basedOn w:val="Lletraperdefectedelpargraf"/>
    <w:link w:val="Textindependent2"/>
    <w:uiPriority w:val="99"/>
    <w:rsid w:val="00AA1D8D"/>
  </w:style>
  <w:style w:type="paragraph" w:styleId="Textindependent3">
    <w:name w:val="Body Text 3"/>
    <w:basedOn w:val="Normal"/>
    <w:link w:val="Textindependent3Car"/>
    <w:uiPriority w:val="99"/>
    <w:unhideWhenUsed/>
    <w:rsid w:val="00AA1D8D"/>
    <w:pPr>
      <w:spacing w:after="120"/>
    </w:pPr>
    <w:rPr>
      <w:sz w:val="16"/>
      <w:szCs w:val="16"/>
    </w:rPr>
  </w:style>
  <w:style w:type="character" w:customStyle="1" w:styleId="Textindependent3Car">
    <w:name w:val="Text independent 3 Car"/>
    <w:basedOn w:val="Lletraperdefectedelpargraf"/>
    <w:link w:val="Textindependent3"/>
    <w:uiPriority w:val="99"/>
    <w:rsid w:val="00AA1D8D"/>
    <w:rPr>
      <w:sz w:val="16"/>
      <w:szCs w:val="16"/>
    </w:rPr>
  </w:style>
  <w:style w:type="paragraph" w:styleId="Llista">
    <w:name w:val="List"/>
    <w:basedOn w:val="Normal"/>
    <w:uiPriority w:val="99"/>
    <w:unhideWhenUsed/>
    <w:rsid w:val="00AA1D8D"/>
    <w:pPr>
      <w:ind w:left="360" w:hanging="360"/>
      <w:contextualSpacing/>
    </w:pPr>
  </w:style>
  <w:style w:type="paragraph" w:styleId="Llista2">
    <w:name w:val="List 2"/>
    <w:basedOn w:val="Normal"/>
    <w:uiPriority w:val="99"/>
    <w:unhideWhenUsed/>
    <w:rsid w:val="00326F90"/>
    <w:pPr>
      <w:ind w:left="720" w:hanging="360"/>
      <w:contextualSpacing/>
    </w:pPr>
  </w:style>
  <w:style w:type="paragraph" w:styleId="Llista3">
    <w:name w:val="List 3"/>
    <w:basedOn w:val="Normal"/>
    <w:uiPriority w:val="99"/>
    <w:unhideWhenUsed/>
    <w:rsid w:val="00326F90"/>
    <w:pPr>
      <w:ind w:left="1080" w:hanging="360"/>
      <w:contextualSpacing/>
    </w:pPr>
  </w:style>
  <w:style w:type="paragraph" w:styleId="Llistaambpics">
    <w:name w:val="List Bullet"/>
    <w:basedOn w:val="Normal"/>
    <w:uiPriority w:val="99"/>
    <w:unhideWhenUsed/>
    <w:rsid w:val="00326F90"/>
    <w:pPr>
      <w:numPr>
        <w:numId w:val="1"/>
      </w:numPr>
      <w:contextualSpacing/>
    </w:pPr>
  </w:style>
  <w:style w:type="paragraph" w:styleId="Llistaambpics2">
    <w:name w:val="List Bullet 2"/>
    <w:basedOn w:val="Normal"/>
    <w:uiPriority w:val="99"/>
    <w:unhideWhenUsed/>
    <w:rsid w:val="00326F90"/>
    <w:pPr>
      <w:numPr>
        <w:numId w:val="2"/>
      </w:numPr>
      <w:contextualSpacing/>
    </w:pPr>
  </w:style>
  <w:style w:type="paragraph" w:styleId="Llistaambpics3">
    <w:name w:val="List Bullet 3"/>
    <w:basedOn w:val="Normal"/>
    <w:uiPriority w:val="99"/>
    <w:unhideWhenUsed/>
    <w:rsid w:val="00326F90"/>
    <w:pPr>
      <w:numPr>
        <w:numId w:val="3"/>
      </w:numPr>
      <w:contextualSpacing/>
    </w:pPr>
  </w:style>
  <w:style w:type="paragraph" w:styleId="Llistanumerada">
    <w:name w:val="List Number"/>
    <w:basedOn w:val="Normal"/>
    <w:uiPriority w:val="99"/>
    <w:unhideWhenUsed/>
    <w:rsid w:val="00326F90"/>
    <w:pPr>
      <w:numPr>
        <w:numId w:val="5"/>
      </w:numPr>
      <w:contextualSpacing/>
    </w:pPr>
  </w:style>
  <w:style w:type="paragraph" w:styleId="Llistanumerada2">
    <w:name w:val="List Number 2"/>
    <w:basedOn w:val="Normal"/>
    <w:uiPriority w:val="99"/>
    <w:unhideWhenUsed/>
    <w:rsid w:val="0029639D"/>
    <w:pPr>
      <w:numPr>
        <w:numId w:val="6"/>
      </w:numPr>
      <w:contextualSpacing/>
    </w:pPr>
  </w:style>
  <w:style w:type="paragraph" w:styleId="Llistanumerada3">
    <w:name w:val="List Number 3"/>
    <w:basedOn w:val="Normal"/>
    <w:uiPriority w:val="99"/>
    <w:unhideWhenUsed/>
    <w:rsid w:val="0029639D"/>
    <w:pPr>
      <w:numPr>
        <w:numId w:val="7"/>
      </w:numPr>
      <w:contextualSpacing/>
    </w:pPr>
  </w:style>
  <w:style w:type="paragraph" w:styleId="Continuacidellista">
    <w:name w:val="List Continue"/>
    <w:basedOn w:val="Normal"/>
    <w:uiPriority w:val="99"/>
    <w:unhideWhenUsed/>
    <w:rsid w:val="0029639D"/>
    <w:pPr>
      <w:spacing w:after="120"/>
      <w:ind w:left="360"/>
      <w:contextualSpacing/>
    </w:pPr>
  </w:style>
  <w:style w:type="paragraph" w:styleId="Continuacidellista2">
    <w:name w:val="List Continue 2"/>
    <w:basedOn w:val="Normal"/>
    <w:uiPriority w:val="99"/>
    <w:unhideWhenUsed/>
    <w:rsid w:val="0029639D"/>
    <w:pPr>
      <w:spacing w:after="120"/>
      <w:ind w:left="720"/>
      <w:contextualSpacing/>
    </w:pPr>
  </w:style>
  <w:style w:type="paragraph" w:styleId="Continuacidellista3">
    <w:name w:val="List Continue 3"/>
    <w:basedOn w:val="Normal"/>
    <w:uiPriority w:val="99"/>
    <w:unhideWhenUsed/>
    <w:rsid w:val="0029639D"/>
    <w:pPr>
      <w:spacing w:after="120"/>
      <w:ind w:left="1080"/>
      <w:contextualSpacing/>
    </w:pPr>
  </w:style>
  <w:style w:type="paragraph" w:styleId="Textdemacro">
    <w:name w:val="macro"/>
    <w:link w:val="Text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demacroCar">
    <w:name w:val="Text de macro Car"/>
    <w:basedOn w:val="Lletraperdefectedelpargraf"/>
    <w:link w:val="Textde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Lletraperdefectedelpargraf"/>
    <w:link w:val="Cita"/>
    <w:uiPriority w:val="29"/>
    <w:rsid w:val="00FC693F"/>
    <w:rPr>
      <w:i/>
      <w:iCs/>
      <w:color w:val="000000" w:themeColor="text1"/>
    </w:rPr>
  </w:style>
  <w:style w:type="character" w:customStyle="1" w:styleId="Ttol4Car">
    <w:name w:val="Títol 4 Car"/>
    <w:basedOn w:val="Lletraperdefectedelpargraf"/>
    <w:link w:val="Ttol4"/>
    <w:uiPriority w:val="9"/>
    <w:semiHidden/>
    <w:rsid w:val="00FC693F"/>
    <w:rPr>
      <w:rFonts w:asciiTheme="majorHAnsi" w:eastAsiaTheme="majorEastAsia" w:hAnsiTheme="majorHAnsi" w:cstheme="majorBidi"/>
      <w:b/>
      <w:bCs/>
      <w:i/>
      <w:iCs/>
      <w:color w:val="4F81BD" w:themeColor="accent1"/>
    </w:rPr>
  </w:style>
  <w:style w:type="character" w:customStyle="1" w:styleId="Ttol5Car">
    <w:name w:val="Títol 5 Car"/>
    <w:basedOn w:val="Lletraperdefectedelpargraf"/>
    <w:link w:val="Ttol5"/>
    <w:uiPriority w:val="9"/>
    <w:semiHidden/>
    <w:rsid w:val="00FC693F"/>
    <w:rPr>
      <w:rFonts w:asciiTheme="majorHAnsi" w:eastAsiaTheme="majorEastAsia" w:hAnsiTheme="majorHAnsi" w:cstheme="majorBidi"/>
      <w:color w:val="243F60" w:themeColor="accent1" w:themeShade="7F"/>
    </w:rPr>
  </w:style>
  <w:style w:type="character" w:customStyle="1" w:styleId="Ttol6Car">
    <w:name w:val="Títol 6 Car"/>
    <w:basedOn w:val="Lletraperdefectedelpargraf"/>
    <w:link w:val="Ttol6"/>
    <w:uiPriority w:val="9"/>
    <w:semiHidden/>
    <w:rsid w:val="00FC693F"/>
    <w:rPr>
      <w:rFonts w:asciiTheme="majorHAnsi" w:eastAsiaTheme="majorEastAsia" w:hAnsiTheme="majorHAnsi" w:cstheme="majorBidi"/>
      <w:i/>
      <w:iCs/>
      <w:color w:val="243F60" w:themeColor="accent1" w:themeShade="7F"/>
    </w:rPr>
  </w:style>
  <w:style w:type="character" w:customStyle="1" w:styleId="Ttol7Car">
    <w:name w:val="Títol 7 Car"/>
    <w:basedOn w:val="Lletraperdefectedelpargraf"/>
    <w:link w:val="Ttol7"/>
    <w:uiPriority w:val="9"/>
    <w:semiHidden/>
    <w:rsid w:val="00FC693F"/>
    <w:rPr>
      <w:rFonts w:asciiTheme="majorHAnsi" w:eastAsiaTheme="majorEastAsia" w:hAnsiTheme="majorHAnsi" w:cstheme="majorBidi"/>
      <w:i/>
      <w:iCs/>
      <w:color w:val="404040" w:themeColor="text1" w:themeTint="BF"/>
    </w:rPr>
  </w:style>
  <w:style w:type="character" w:customStyle="1" w:styleId="Ttol8Car">
    <w:name w:val="Títol 8 Car"/>
    <w:basedOn w:val="Lletraperdefectedelpargraf"/>
    <w:link w:val="Ttol8"/>
    <w:uiPriority w:val="9"/>
    <w:semiHidden/>
    <w:rsid w:val="00FC693F"/>
    <w:rPr>
      <w:rFonts w:asciiTheme="majorHAnsi" w:eastAsiaTheme="majorEastAsia" w:hAnsiTheme="majorHAnsi" w:cstheme="majorBidi"/>
      <w:color w:val="4F81BD" w:themeColor="accent1"/>
      <w:sz w:val="20"/>
      <w:szCs w:val="20"/>
    </w:rPr>
  </w:style>
  <w:style w:type="character" w:customStyle="1" w:styleId="Ttol9Car">
    <w:name w:val="Títol 9 Car"/>
    <w:basedOn w:val="Lletraperdefectedelpargraf"/>
    <w:link w:val="Ttol9"/>
    <w:uiPriority w:val="9"/>
    <w:semiHidden/>
    <w:rsid w:val="00FC693F"/>
    <w:rPr>
      <w:rFonts w:asciiTheme="majorHAnsi" w:eastAsiaTheme="majorEastAsia" w:hAnsiTheme="majorHAnsi" w:cstheme="majorBidi"/>
      <w:i/>
      <w:iCs/>
      <w:color w:val="404040" w:themeColor="text1" w:themeTint="BF"/>
      <w:sz w:val="20"/>
      <w:szCs w:val="20"/>
    </w:rPr>
  </w:style>
  <w:style w:type="paragraph" w:styleId="L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ennegreta">
    <w:name w:val="Strong"/>
    <w:basedOn w:val="Lletraperdefectedelpargraf"/>
    <w:uiPriority w:val="22"/>
    <w:qFormat/>
    <w:rsid w:val="00FC693F"/>
    <w:rPr>
      <w:b/>
      <w:bCs/>
    </w:rPr>
  </w:style>
  <w:style w:type="character" w:styleId="mfasi">
    <w:name w:val="Emphasis"/>
    <w:basedOn w:val="Lletraperdefectedelpargraf"/>
    <w:uiPriority w:val="20"/>
    <w:qFormat/>
    <w:rsid w:val="00FC693F"/>
    <w:rPr>
      <w:i/>
      <w:iCs/>
    </w:rPr>
  </w:style>
  <w:style w:type="paragraph" w:styleId="Citaintensa">
    <w:name w:val="Intense Quote"/>
    <w:basedOn w:val="Normal"/>
    <w:next w:val="Normal"/>
    <w:link w:val="Citaintens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intensaCar">
    <w:name w:val="Cita intensa Car"/>
    <w:basedOn w:val="Lletraperdefectedelpargraf"/>
    <w:link w:val="Citaintensa"/>
    <w:uiPriority w:val="30"/>
    <w:rsid w:val="00FC693F"/>
    <w:rPr>
      <w:b/>
      <w:bCs/>
      <w:i/>
      <w:iCs/>
      <w:color w:val="4F81BD" w:themeColor="accent1"/>
    </w:rPr>
  </w:style>
  <w:style w:type="character" w:styleId="mfasisubtil">
    <w:name w:val="Subtle Emphasis"/>
    <w:basedOn w:val="Lletraperdefectedelpargraf"/>
    <w:uiPriority w:val="19"/>
    <w:qFormat/>
    <w:rsid w:val="00FC693F"/>
    <w:rPr>
      <w:i/>
      <w:iCs/>
      <w:color w:val="808080" w:themeColor="text1" w:themeTint="7F"/>
    </w:rPr>
  </w:style>
  <w:style w:type="character" w:styleId="mfasiintens">
    <w:name w:val="Intense Emphasis"/>
    <w:basedOn w:val="Lletraperdefectedelpargraf"/>
    <w:uiPriority w:val="21"/>
    <w:qFormat/>
    <w:rsid w:val="00FC693F"/>
    <w:rPr>
      <w:b/>
      <w:bCs/>
      <w:i/>
      <w:iCs/>
      <w:color w:val="4F81BD" w:themeColor="accent1"/>
    </w:rPr>
  </w:style>
  <w:style w:type="character" w:styleId="Refernciasubtil">
    <w:name w:val="Subtle Reference"/>
    <w:basedOn w:val="Lletraperdefectedelpargraf"/>
    <w:uiPriority w:val="31"/>
    <w:qFormat/>
    <w:rsid w:val="00FC693F"/>
    <w:rPr>
      <w:smallCaps/>
      <w:color w:val="C0504D" w:themeColor="accent2"/>
      <w:u w:val="single"/>
    </w:rPr>
  </w:style>
  <w:style w:type="character" w:styleId="Refernciaintensa">
    <w:name w:val="Intense Reference"/>
    <w:basedOn w:val="Lletraperdefectedelpargraf"/>
    <w:uiPriority w:val="32"/>
    <w:qFormat/>
    <w:rsid w:val="00FC693F"/>
    <w:rPr>
      <w:b/>
      <w:bCs/>
      <w:smallCaps/>
      <w:color w:val="C0504D" w:themeColor="accent2"/>
      <w:spacing w:val="5"/>
      <w:u w:val="single"/>
    </w:rPr>
  </w:style>
  <w:style w:type="character" w:styleId="Ttoldelllibre">
    <w:name w:val="Book Title"/>
    <w:basedOn w:val="Lletraperdefectedelpargraf"/>
    <w:uiPriority w:val="33"/>
    <w:qFormat/>
    <w:rsid w:val="00FC693F"/>
    <w:rPr>
      <w:b/>
      <w:bCs/>
      <w:smallCaps/>
      <w:spacing w:val="5"/>
    </w:rPr>
  </w:style>
  <w:style w:type="paragraph" w:styleId="TtoldelIDC">
    <w:name w:val="TOC Heading"/>
    <w:basedOn w:val="Ttol1"/>
    <w:next w:val="Normal"/>
    <w:uiPriority w:val="39"/>
    <w:semiHidden/>
    <w:unhideWhenUsed/>
    <w:qFormat/>
    <w:rsid w:val="00FC693F"/>
    <w:pPr>
      <w:outlineLvl w:val="9"/>
    </w:pPr>
  </w:style>
  <w:style w:type="table" w:styleId="Taulaambquadrcula">
    <w:name w:val="Table Grid"/>
    <w:basedOn w:val="Tau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ejatsuau">
    <w:name w:val="Light Shading"/>
    <w:basedOn w:val="Tau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Ombrejatsuaumfasi1">
    <w:name w:val="Light Shading Accent 1"/>
    <w:basedOn w:val="Tau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Ombrejatsuaumfasi2">
    <w:name w:val="Light Shading Accent 2"/>
    <w:basedOn w:val="Tau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Ombrejatsuaumfasi3">
    <w:name w:val="Light Shading Accent 3"/>
    <w:basedOn w:val="Tau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Ombrejatsuaumfasi4">
    <w:name w:val="Light Shading Accent 4"/>
    <w:basedOn w:val="Tau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Ombrejatsuaumfasi5">
    <w:name w:val="Light Shading Accent 5"/>
    <w:basedOn w:val="Tau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Ombrejatsuaumfasi6">
    <w:name w:val="Light Shading Accent 6"/>
    <w:basedOn w:val="Tau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listaclara">
    <w:name w:val="Light List"/>
    <w:basedOn w:val="Tau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listaclaramfasi1">
    <w:name w:val="Light List Accent 1"/>
    <w:basedOn w:val="Tau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listaclaramfasi2">
    <w:name w:val="Light List Accent 2"/>
    <w:basedOn w:val="Tau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listaclaramfasi3">
    <w:name w:val="Light List Accent 3"/>
    <w:basedOn w:val="Tau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listaclaramfasi4">
    <w:name w:val="Light List Accent 4"/>
    <w:basedOn w:val="Tau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listaclaramfasi5">
    <w:name w:val="Light List Accent 5"/>
    <w:basedOn w:val="Tau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listaclaramfasi6">
    <w:name w:val="Light List Accent 6"/>
    <w:basedOn w:val="Tau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Quadrculaclara">
    <w:name w:val="Light Grid"/>
    <w:basedOn w:val="Tau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Quadrculaclaramfasi1">
    <w:name w:val="Light Grid Accent 1"/>
    <w:basedOn w:val="Tau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Quadrculaclaramfasi2">
    <w:name w:val="Light Grid Accent 2"/>
    <w:basedOn w:val="Tau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Quadrculaclaramfasi3">
    <w:name w:val="Light Grid Accent 3"/>
    <w:basedOn w:val="Tau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Quadrculaclaramfasi4">
    <w:name w:val="Light Grid Accent 4"/>
    <w:basedOn w:val="Tau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Quadrculaclaramfasi5">
    <w:name w:val="Light Grid Accent 5"/>
    <w:basedOn w:val="Tau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Quadrculaclaramfasi6">
    <w:name w:val="Light Grid Accent 6"/>
    <w:basedOn w:val="Tau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mbrejatmitj1">
    <w:name w:val="Medium Shading 1"/>
    <w:basedOn w:val="Tau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mbrejatmitj1mfasi1">
    <w:name w:val="Medium Shading 1 Accent 1"/>
    <w:basedOn w:val="Tau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mbrejatmitj1mfasi2">
    <w:name w:val="Medium Shading 1 Accent 2"/>
    <w:basedOn w:val="Tau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mbrejatmitj1mfasi3">
    <w:name w:val="Medium Shading 1 Accent 3"/>
    <w:basedOn w:val="Tau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mbrejatmitj1mfasi4">
    <w:name w:val="Medium Shading 1 Accent 4"/>
    <w:basedOn w:val="Tau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mbrejatmitj1mfasi5">
    <w:name w:val="Medium Shading 1 Accent 5"/>
    <w:basedOn w:val="Tau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mbrejatmitj1mfasi6">
    <w:name w:val="Medium Shading 1 Accent 6"/>
    <w:basedOn w:val="Tau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mbrejatmitj2">
    <w:name w:val="Medium Shading 2"/>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1">
    <w:name w:val="Medium Shading 2 Accent 1"/>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2">
    <w:name w:val="Medium Shading 2 Accent 2"/>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3">
    <w:name w:val="Medium Shading 2 Accent 3"/>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4">
    <w:name w:val="Medium Shading 2 Accent 4"/>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5">
    <w:name w:val="Medium Shading 2 Accent 5"/>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mbrejatmitj2mfasi6">
    <w:name w:val="Medium Shading 2 Accent 6"/>
    <w:basedOn w:val="Tau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listamitjana1">
    <w:name w:val="Medium List 1"/>
    <w:basedOn w:val="Tau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listamitjana1mfasi1">
    <w:name w:val="Medium List 1 Accent 1"/>
    <w:basedOn w:val="Tau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listamitjana1mfasi2">
    <w:name w:val="Medium List 1 Accent 2"/>
    <w:basedOn w:val="Tau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listamitjana1mfasi3">
    <w:name w:val="Medium List 1 Accent 3"/>
    <w:basedOn w:val="Tau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listamitjana1mfasi4">
    <w:name w:val="Medium List 1 Accent 4"/>
    <w:basedOn w:val="Tau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listamitjana1mfasi5">
    <w:name w:val="Medium List 1 Accent 5"/>
    <w:basedOn w:val="Tau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listamitjana1mfasi6">
    <w:name w:val="Medium List 1 Accent 6"/>
    <w:basedOn w:val="Tau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listamitjana2">
    <w:name w:val="Medium List 2"/>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1">
    <w:name w:val="Medium List 2 Accent 1"/>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2">
    <w:name w:val="Medium List 2 Accent 2"/>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3">
    <w:name w:val="Medium List 2 Accent 3"/>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4">
    <w:name w:val="Medium List 2 Accent 4"/>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5">
    <w:name w:val="Medium List 2 Accent 5"/>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listamitjana2mfasi6">
    <w:name w:val="Medium List 2 Accent 6"/>
    <w:basedOn w:val="Tau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Quadrculamitjana1">
    <w:name w:val="Medium Grid 1"/>
    <w:basedOn w:val="Tau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Quadrculamitjana1mfasi1">
    <w:name w:val="Medium Grid 1 Accent 1"/>
    <w:basedOn w:val="Tau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Quadrculamitjana1mfasi2">
    <w:name w:val="Medium Grid 1 Accent 2"/>
    <w:basedOn w:val="Tau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Quadrculamitjana1mfasi3">
    <w:name w:val="Medium Grid 1 Accent 3"/>
    <w:basedOn w:val="Tau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Quadrculamitjana1mfasi4">
    <w:name w:val="Medium Grid 1 Accent 4"/>
    <w:basedOn w:val="Tau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Quadrculamitjana1mfasi5">
    <w:name w:val="Medium Grid 1 Accent 5"/>
    <w:basedOn w:val="Tau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Quadrculamitjana1mfasi6">
    <w:name w:val="Medium Grid 1 Accent 6"/>
    <w:basedOn w:val="Tau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Quadrculamitjana2">
    <w:name w:val="Medium Grid 2"/>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Quadrculamitjana2mfasi1">
    <w:name w:val="Medium Grid 2 Accent 1"/>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Quadrculamitjana2mfasi2">
    <w:name w:val="Medium Grid 2 Accent 2"/>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Quadrculamitjana2mfasi3">
    <w:name w:val="Medium Grid 2 Accent 3"/>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Quadrculamitjana2mfasi4">
    <w:name w:val="Medium Grid 2 Accent 4"/>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Quadrculamitjana2mfasi5">
    <w:name w:val="Medium Grid 2 Accent 5"/>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Quadrculamitjana2mfasi6">
    <w:name w:val="Medium Grid 2 Accent 6"/>
    <w:basedOn w:val="Tau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Quadrculamitjana3">
    <w:name w:val="Medium Grid 3"/>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Quadrculamitjana3mfasi1">
    <w:name w:val="Medium Grid 3 Accent 1"/>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Quadrculamitjana3mfasi2">
    <w:name w:val="Medium Grid 3 Accent 2"/>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Quadrculamitjana3mfasi3">
    <w:name w:val="Medium Grid 3 Accent 3"/>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Quadrculamitjana3mfasi4">
    <w:name w:val="Medium Grid 3 Accent 4"/>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Quadrculamitjana3mfasi5">
    <w:name w:val="Medium Grid 3 Accent 5"/>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Quadrculamitjana3mfasi6">
    <w:name w:val="Medium Grid 3 Accent 6"/>
    <w:basedOn w:val="Tau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listafosca">
    <w:name w:val="Dark List"/>
    <w:basedOn w:val="Tau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listafoscamfasi1">
    <w:name w:val="Dark List Accent 1"/>
    <w:basedOn w:val="Tau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listafoscamfasi2">
    <w:name w:val="Dark List Accent 2"/>
    <w:basedOn w:val="Tau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listafoscamfasi3">
    <w:name w:val="Dark List Accent 3"/>
    <w:basedOn w:val="Tau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listafoscamfasi4">
    <w:name w:val="Dark List Accent 4"/>
    <w:basedOn w:val="Tau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listafoscamfasi5">
    <w:name w:val="Dark List Accent 5"/>
    <w:basedOn w:val="Tau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listafoscamfasi6">
    <w:name w:val="Dark List Accent 6"/>
    <w:basedOn w:val="Tau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Ombrejatmulticolor">
    <w:name w:val="Colorful Shading"/>
    <w:basedOn w:val="Tau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mbrejatmulticolormfasi1">
    <w:name w:val="Colorful Shading Accent 1"/>
    <w:basedOn w:val="Tau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mbrejatmulticolormfasi2">
    <w:name w:val="Colorful Shading Accent 2"/>
    <w:basedOn w:val="Tau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mbrejatmulticolormfasi3">
    <w:name w:val="Colorful Shading Accent 3"/>
    <w:basedOn w:val="Tau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mbrejatmulticolormfasi4">
    <w:name w:val="Colorful Shading Accent 4"/>
    <w:basedOn w:val="Tau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mbrejatmulticolormfasi5">
    <w:name w:val="Colorful Shading Accent 5"/>
    <w:basedOn w:val="Tau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mbrejatmulticolormfasi6">
    <w:name w:val="Colorful Shading Accent 6"/>
    <w:basedOn w:val="Tau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listamulticolor">
    <w:name w:val="Colorful List"/>
    <w:basedOn w:val="Tau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listamulticolormfasi1">
    <w:name w:val="Colorful List Accent 1"/>
    <w:basedOn w:val="Tau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listamulticolormfasi2">
    <w:name w:val="Colorful List Accent 2"/>
    <w:basedOn w:val="Tau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listamulticolormfasi3">
    <w:name w:val="Colorful List Accent 3"/>
    <w:basedOn w:val="Tau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listamulticolormfasi4">
    <w:name w:val="Colorful List Accent 4"/>
    <w:basedOn w:val="Tau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listamulticolormfasi5">
    <w:name w:val="Colorful List Accent 5"/>
    <w:basedOn w:val="Tau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listamulticolormfasi6">
    <w:name w:val="Colorful List Accent 6"/>
    <w:basedOn w:val="Tau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Quadrculamulticolor">
    <w:name w:val="Colorful Grid"/>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Quadrculamulticolormfasi1">
    <w:name w:val="Colorful Grid Accent 1"/>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Quadrculamulticolormfasi2">
    <w:name w:val="Colorful Grid Accent 2"/>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Quadrculamulticolormfasi3">
    <w:name w:val="Colorful Grid Accent 3"/>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Quadrculamulticolormfasi4">
    <w:name w:val="Colorful Grid Accent 4"/>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Quadrculamulticolormfasi5">
    <w:name w:val="Colorful Grid Accent 5"/>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Quadrculamulticolormfasi6">
    <w:name w:val="Colorful Grid Accent 6"/>
    <w:basedOn w:val="Tau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nlla">
    <w:name w:val="Hyperlink"/>
    <w:basedOn w:val="Lletraperdefectedelpargraf"/>
    <w:uiPriority w:val="99"/>
    <w:unhideWhenUsed/>
    <w:rsid w:val="00E07B10"/>
    <w:rPr>
      <w:color w:val="0000FF" w:themeColor="hyperlink"/>
      <w:u w:val="single"/>
    </w:rPr>
  </w:style>
  <w:style w:type="character" w:styleId="Mencisenseresoldre">
    <w:name w:val="Unresolved Mention"/>
    <w:basedOn w:val="Lletraperdefectedelpargraf"/>
    <w:uiPriority w:val="99"/>
    <w:semiHidden/>
    <w:unhideWhenUsed/>
    <w:rsid w:val="00E07B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do.diba.cat/normativa_local/1615803/ordenanca-municipal-de-subvencions-ajuntament-de-valliran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p.diba.cat/anunci/3710144/aprovacio-del-pla-estrategic-de-subvencions-2025-2027-ajuntament-de-valliran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op.diba.cat/anuncis/antic/022014030373" TargetMode="External"/><Relationship Id="rId4" Type="http://schemas.openxmlformats.org/officeDocument/2006/relationships/settings" Target="settings.xml"/><Relationship Id="rId9" Type="http://schemas.openxmlformats.org/officeDocument/2006/relationships/hyperlink" Target="https://bop.diba.cat/anuncis/antic/022014030373"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2124</Words>
  <Characters>12111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14207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Silvia Delgado Hernandez</cp:lastModifiedBy>
  <cp:revision>3</cp:revision>
  <dcterms:created xsi:type="dcterms:W3CDTF">2025-11-24T10:59:00Z</dcterms:created>
  <dcterms:modified xsi:type="dcterms:W3CDTF">2025-11-24T11:02:00Z</dcterms:modified>
  <cp:category/>
</cp:coreProperties>
</file>