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86BFB" w14:textId="61CFE3D1" w:rsidR="00351A8B" w:rsidRPr="001E3BAA" w:rsidRDefault="001E3BAA" w:rsidP="00351A8B">
      <w:pPr>
        <w:jc w:val="both"/>
        <w:rPr>
          <w:rFonts w:ascii="Roboto Light" w:hAnsi="Roboto Light" w:cs="Arial"/>
          <w:bCs/>
          <w:color w:val="000000" w:themeColor="text1"/>
          <w:sz w:val="22"/>
          <w:szCs w:val="22"/>
          <w:lang w:val="es-ES"/>
        </w:rPr>
      </w:pPr>
      <w:r w:rsidRPr="001E3BAA">
        <w:rPr>
          <w:rFonts w:ascii="Roboto Medium" w:hAnsi="Roboto Medium" w:cs="Arial"/>
          <w:bCs/>
          <w:color w:val="000000" w:themeColor="text1"/>
          <w:sz w:val="22"/>
          <w:szCs w:val="22"/>
          <w:u w:val="single"/>
          <w:lang w:val="es-ES"/>
        </w:rPr>
        <w:t>DOCUMENTO ADJUNTO N.º 2: EXTRACTO DE CONVOCATORIA (Castellano)</w:t>
      </w:r>
    </w:p>
    <w:p w14:paraId="1F733249" w14:textId="77777777" w:rsidR="00351A8B" w:rsidRPr="001E3BAA" w:rsidRDefault="00351A8B" w:rsidP="00351A8B">
      <w:pPr>
        <w:jc w:val="both"/>
        <w:rPr>
          <w:rFonts w:ascii="Roboto Light" w:hAnsi="Roboto Light" w:cs="Arial"/>
          <w:bCs/>
          <w:color w:val="000000" w:themeColor="text1"/>
          <w:sz w:val="22"/>
          <w:szCs w:val="22"/>
          <w:lang w:val="es-ES"/>
        </w:rPr>
      </w:pPr>
    </w:p>
    <w:p w14:paraId="049EB00A" w14:textId="0D55FA9D" w:rsidR="00351A8B" w:rsidRPr="001E3BAA" w:rsidRDefault="001E3BAA" w:rsidP="00351A8B">
      <w:pPr>
        <w:jc w:val="both"/>
        <w:rPr>
          <w:rFonts w:ascii="Roboto Medium" w:hAnsi="Roboto Medium" w:cs="Arial"/>
          <w:bCs/>
          <w:color w:val="000000" w:themeColor="text1"/>
          <w:sz w:val="22"/>
          <w:szCs w:val="22"/>
          <w:lang w:val="es-ES"/>
        </w:rPr>
      </w:pPr>
      <w:r w:rsidRPr="001E3BAA">
        <w:rPr>
          <w:rFonts w:ascii="Roboto Medium" w:hAnsi="Roboto Medium" w:cs="Arial"/>
          <w:bCs/>
          <w:color w:val="000000" w:themeColor="text1"/>
          <w:sz w:val="22"/>
          <w:szCs w:val="22"/>
          <w:lang w:val="es-ES"/>
        </w:rPr>
        <w:t>EXTRACTO DE LA</w:t>
      </w:r>
      <w:r w:rsidR="00027A62">
        <w:rPr>
          <w:rFonts w:ascii="Roboto Medium" w:hAnsi="Roboto Medium" w:cs="Arial"/>
          <w:bCs/>
          <w:color w:val="000000" w:themeColor="text1"/>
          <w:sz w:val="22"/>
          <w:szCs w:val="22"/>
          <w:lang w:val="es-ES"/>
        </w:rPr>
        <w:t xml:space="preserve"> CONVOCATORIA PARA</w:t>
      </w:r>
      <w:r w:rsidRPr="001E3BAA">
        <w:rPr>
          <w:rFonts w:ascii="Roboto Medium" w:hAnsi="Roboto Medium" w:cs="Arial"/>
          <w:bCs/>
          <w:color w:val="000000" w:themeColor="text1"/>
          <w:sz w:val="22"/>
          <w:szCs w:val="22"/>
          <w:lang w:val="es-ES"/>
        </w:rPr>
        <w:t xml:space="preserve"> E</w:t>
      </w:r>
      <w:r w:rsidR="00027A62">
        <w:rPr>
          <w:rFonts w:ascii="Roboto Medium" w:hAnsi="Roboto Medium" w:cs="Arial"/>
          <w:bCs/>
          <w:color w:val="000000" w:themeColor="text1"/>
          <w:sz w:val="22"/>
          <w:szCs w:val="22"/>
          <w:lang w:val="es-ES"/>
        </w:rPr>
        <w:t xml:space="preserve">L </w:t>
      </w:r>
      <w:r w:rsidRPr="001E3BAA">
        <w:rPr>
          <w:rFonts w:ascii="Roboto Medium" w:hAnsi="Roboto Medium" w:cs="Arial"/>
          <w:bCs/>
          <w:color w:val="000000" w:themeColor="text1"/>
          <w:sz w:val="22"/>
          <w:szCs w:val="22"/>
          <w:lang w:val="es-ES"/>
        </w:rPr>
        <w:t>OTORGAMIENTO DE SUBVENCIONES MEDIANTE EL PROCEDIMIENTO DE CONCURR</w:t>
      </w:r>
      <w:r w:rsidR="00027A62">
        <w:rPr>
          <w:rFonts w:ascii="Roboto Medium" w:hAnsi="Roboto Medium" w:cs="Arial"/>
          <w:bCs/>
          <w:color w:val="000000" w:themeColor="text1"/>
          <w:sz w:val="22"/>
          <w:szCs w:val="22"/>
          <w:lang w:val="es-ES"/>
        </w:rPr>
        <w:t>E</w:t>
      </w:r>
      <w:r w:rsidRPr="001E3BAA">
        <w:rPr>
          <w:rFonts w:ascii="Roboto Medium" w:hAnsi="Roboto Medium" w:cs="Arial"/>
          <w:bCs/>
          <w:color w:val="000000" w:themeColor="text1"/>
          <w:sz w:val="22"/>
          <w:szCs w:val="22"/>
          <w:lang w:val="es-ES"/>
        </w:rPr>
        <w:t>NCIA COMPETITIVA PARA EL FOMENTO D</w:t>
      </w:r>
      <w:r w:rsidR="00FB66AD" w:rsidRPr="001E3BAA">
        <w:rPr>
          <w:rFonts w:ascii="Roboto Medium" w:hAnsi="Roboto Medium" w:cs="Arial"/>
          <w:bCs/>
          <w:color w:val="000000" w:themeColor="text1"/>
          <w:sz w:val="22"/>
          <w:szCs w:val="22"/>
          <w:lang w:val="es-ES"/>
        </w:rPr>
        <w:t>E</w:t>
      </w:r>
      <w:r w:rsidR="00027A62">
        <w:rPr>
          <w:rFonts w:ascii="Roboto Medium" w:hAnsi="Roboto Medium" w:cs="Arial"/>
          <w:bCs/>
          <w:color w:val="000000" w:themeColor="text1"/>
          <w:sz w:val="22"/>
          <w:szCs w:val="22"/>
          <w:lang w:val="es-ES"/>
        </w:rPr>
        <w:t xml:space="preserve"> LAS INICIATIVAS EDUCATIVAS DE LAS AFA’S I AMPA’S</w:t>
      </w:r>
      <w:r w:rsidR="00A04B62" w:rsidRPr="001E3BAA">
        <w:rPr>
          <w:rFonts w:ascii="Roboto Medium" w:hAnsi="Roboto Medium" w:cs="Arial"/>
          <w:bCs/>
          <w:color w:val="000000" w:themeColor="text1"/>
          <w:sz w:val="22"/>
          <w:szCs w:val="22"/>
          <w:lang w:val="es-ES"/>
        </w:rPr>
        <w:t>, E</w:t>
      </w:r>
      <w:r>
        <w:rPr>
          <w:rFonts w:ascii="Roboto Medium" w:hAnsi="Roboto Medium" w:cs="Arial"/>
          <w:bCs/>
          <w:color w:val="000000" w:themeColor="text1"/>
          <w:sz w:val="22"/>
          <w:szCs w:val="22"/>
          <w:lang w:val="es-ES"/>
        </w:rPr>
        <w:t>JERCICIO</w:t>
      </w:r>
      <w:r w:rsidR="00504A98" w:rsidRPr="001E3BAA">
        <w:rPr>
          <w:rFonts w:ascii="Roboto Medium" w:hAnsi="Roboto Medium" w:cs="Arial"/>
          <w:bCs/>
          <w:color w:val="000000" w:themeColor="text1"/>
          <w:sz w:val="22"/>
          <w:szCs w:val="22"/>
          <w:lang w:val="es-ES"/>
        </w:rPr>
        <w:t xml:space="preserve"> </w:t>
      </w:r>
      <w:r w:rsidR="00A04B62" w:rsidRPr="001E3BAA">
        <w:rPr>
          <w:rFonts w:ascii="Roboto Medium" w:hAnsi="Roboto Medium" w:cs="Arial"/>
          <w:bCs/>
          <w:color w:val="000000" w:themeColor="text1"/>
          <w:sz w:val="22"/>
          <w:szCs w:val="22"/>
          <w:lang w:val="es-ES"/>
        </w:rPr>
        <w:t>2</w:t>
      </w:r>
      <w:r w:rsidR="00027A62">
        <w:rPr>
          <w:rFonts w:ascii="Roboto Medium" w:hAnsi="Roboto Medium" w:cs="Arial"/>
          <w:bCs/>
          <w:color w:val="000000" w:themeColor="text1"/>
          <w:sz w:val="22"/>
          <w:szCs w:val="22"/>
          <w:lang w:val="es-ES"/>
        </w:rPr>
        <w:t>026.</w:t>
      </w:r>
    </w:p>
    <w:p w14:paraId="36D6CB57" w14:textId="77777777" w:rsidR="00504A98" w:rsidRPr="001E3BAA" w:rsidRDefault="00504A98" w:rsidP="00351A8B">
      <w:pPr>
        <w:jc w:val="both"/>
        <w:rPr>
          <w:rFonts w:ascii="Roboto Medium" w:hAnsi="Roboto Medium" w:cs="Arial"/>
          <w:bCs/>
          <w:color w:val="000000" w:themeColor="text1"/>
          <w:sz w:val="22"/>
          <w:szCs w:val="22"/>
          <w:lang w:val="es-ES"/>
        </w:rPr>
      </w:pPr>
    </w:p>
    <w:p w14:paraId="5FBD4593" w14:textId="5C4D1EF1" w:rsidR="007D123B" w:rsidRPr="001E3BAA" w:rsidRDefault="007D123B" w:rsidP="00351A8B">
      <w:pPr>
        <w:rPr>
          <w:rFonts w:ascii="Roboto Light" w:hAnsi="Roboto Light"/>
          <w:sz w:val="22"/>
          <w:szCs w:val="22"/>
          <w:lang w:val="es-ES"/>
        </w:rPr>
      </w:pPr>
    </w:p>
    <w:p w14:paraId="1B16483B" w14:textId="64714F48" w:rsidR="0002212C" w:rsidRPr="001E3BAA" w:rsidRDefault="0002212C" w:rsidP="0002212C">
      <w:pPr>
        <w:pStyle w:val="Llista1"/>
        <w:ind w:left="426" w:hanging="426"/>
        <w:rPr>
          <w:rFonts w:ascii="Roboto Medium" w:hAnsi="Roboto Medium"/>
          <w:lang w:val="es-ES"/>
        </w:rPr>
      </w:pPr>
      <w:r w:rsidRPr="001E3BAA">
        <w:rPr>
          <w:rFonts w:ascii="Roboto Medium" w:hAnsi="Roboto Medium"/>
          <w:lang w:val="es-ES"/>
        </w:rPr>
        <w:t>BDNS (identif)</w:t>
      </w:r>
    </w:p>
    <w:p w14:paraId="03207D67" w14:textId="77777777" w:rsidR="00A433B4" w:rsidRPr="001E3BAA" w:rsidRDefault="00A433B4" w:rsidP="00A433B4">
      <w:pPr>
        <w:pStyle w:val="Llista1"/>
        <w:numPr>
          <w:ilvl w:val="0"/>
          <w:numId w:val="0"/>
        </w:numPr>
        <w:ind w:left="426"/>
        <w:rPr>
          <w:lang w:val="es-ES"/>
        </w:rPr>
      </w:pPr>
    </w:p>
    <w:p w14:paraId="42D84C56" w14:textId="0599D8F4" w:rsidR="00576E91" w:rsidRPr="001E3BAA" w:rsidRDefault="001E3BAA" w:rsidP="00576E91">
      <w:pPr>
        <w:jc w:val="both"/>
        <w:rPr>
          <w:rFonts w:ascii="Roboto Light" w:hAnsi="Roboto Light"/>
          <w:sz w:val="22"/>
          <w:szCs w:val="22"/>
          <w:lang w:val="es-ES"/>
        </w:rPr>
      </w:pPr>
      <w:r w:rsidRPr="001E3BAA">
        <w:rPr>
          <w:rFonts w:ascii="Roboto Light" w:hAnsi="Roboto Light"/>
          <w:sz w:val="22"/>
          <w:szCs w:val="22"/>
          <w:lang w:val="es-ES"/>
        </w:rPr>
        <w:t xml:space="preserve">De conformidad con el que prevén los artículos 17.3.b y 20.8.a de la Ley 38/2003, de 17 de noviembre, General de Subvenciones, se publica el extracto de la convocatoria, el texto cumplido de la cual se puede consultar en la Base de Datos Nacional de Subvenciones: </w:t>
      </w:r>
      <w:r w:rsidR="0002212C" w:rsidRPr="001E3BAA">
        <w:rPr>
          <w:rFonts w:ascii="Roboto Light" w:hAnsi="Roboto Light"/>
          <w:sz w:val="22"/>
          <w:szCs w:val="22"/>
          <w:lang w:val="es-ES"/>
        </w:rPr>
        <w:t>(</w:t>
      </w:r>
      <w:hyperlink r:id="rId11" w:history="1">
        <w:r w:rsidR="0002212C" w:rsidRPr="001E3BAA">
          <w:rPr>
            <w:rStyle w:val="Enlla"/>
            <w:rFonts w:ascii="Roboto Light" w:hAnsi="Roboto Light"/>
            <w:sz w:val="22"/>
            <w:szCs w:val="22"/>
            <w:lang w:val="es-ES"/>
          </w:rPr>
          <w:t>http://www.pap.minhap.gob.es/bdnstrans/index</w:t>
        </w:r>
      </w:hyperlink>
      <w:r w:rsidR="0002212C" w:rsidRPr="001E3BAA">
        <w:rPr>
          <w:rFonts w:ascii="Roboto Light" w:hAnsi="Roboto Light"/>
          <w:sz w:val="22"/>
          <w:szCs w:val="22"/>
          <w:lang w:val="es-ES"/>
        </w:rPr>
        <w:t>):</w:t>
      </w:r>
    </w:p>
    <w:p w14:paraId="3C255D5B" w14:textId="77777777" w:rsidR="0002212C" w:rsidRPr="001E3BAA" w:rsidRDefault="0002212C" w:rsidP="00576E91">
      <w:pPr>
        <w:jc w:val="both"/>
        <w:rPr>
          <w:rFonts w:ascii="Roboto Light" w:hAnsi="Roboto Light"/>
          <w:sz w:val="22"/>
          <w:szCs w:val="22"/>
          <w:lang w:val="es-ES"/>
        </w:rPr>
      </w:pPr>
    </w:p>
    <w:p w14:paraId="0C1CC2FA" w14:textId="6E997956" w:rsidR="00A433B4" w:rsidRPr="001E3BAA" w:rsidRDefault="0002212C" w:rsidP="009F4982">
      <w:pPr>
        <w:pStyle w:val="Llista1"/>
        <w:ind w:left="426" w:hanging="426"/>
        <w:rPr>
          <w:rFonts w:ascii="Roboto Medium" w:hAnsi="Roboto Medium"/>
          <w:lang w:val="es-ES"/>
        </w:rPr>
      </w:pPr>
      <w:r w:rsidRPr="001E3BAA">
        <w:rPr>
          <w:rFonts w:ascii="Roboto Medium" w:hAnsi="Roboto Medium"/>
          <w:lang w:val="es-ES"/>
        </w:rPr>
        <w:t>Bases regulador</w:t>
      </w:r>
      <w:r w:rsidR="001E3BAA">
        <w:rPr>
          <w:rFonts w:ascii="Roboto Medium" w:hAnsi="Roboto Medium"/>
          <w:lang w:val="es-ES"/>
        </w:rPr>
        <w:t>a</w:t>
      </w:r>
      <w:r w:rsidRPr="001E3BAA">
        <w:rPr>
          <w:rFonts w:ascii="Roboto Medium" w:hAnsi="Roboto Medium"/>
          <w:lang w:val="es-ES"/>
        </w:rPr>
        <w:t>s</w:t>
      </w:r>
    </w:p>
    <w:p w14:paraId="23BEE127" w14:textId="77777777" w:rsidR="00A433B4" w:rsidRPr="001E3BAA" w:rsidRDefault="00A433B4" w:rsidP="00A84651">
      <w:pPr>
        <w:jc w:val="both"/>
        <w:rPr>
          <w:rFonts w:ascii="Roboto Light" w:hAnsi="Roboto Light"/>
          <w:sz w:val="22"/>
          <w:szCs w:val="22"/>
          <w:lang w:val="es-ES"/>
        </w:rPr>
      </w:pPr>
    </w:p>
    <w:p w14:paraId="7284C3E2" w14:textId="77777777" w:rsidR="001E3BAA" w:rsidRPr="00027A62" w:rsidRDefault="001E3BAA" w:rsidP="001E3BAA">
      <w:pPr>
        <w:jc w:val="both"/>
        <w:rPr>
          <w:rFonts w:ascii="Roboto Light" w:hAnsi="Roboto Light"/>
          <w:sz w:val="22"/>
          <w:szCs w:val="22"/>
          <w:lang w:val="es-ES"/>
        </w:rPr>
      </w:pPr>
      <w:r w:rsidRPr="00027A62">
        <w:rPr>
          <w:rFonts w:ascii="Roboto Light" w:hAnsi="Roboto Light"/>
          <w:sz w:val="22"/>
          <w:szCs w:val="22"/>
          <w:lang w:val="es-ES"/>
        </w:rPr>
        <w:t>El Pleno del Ayuntamiento de Esparreguera en fecha 18 de diciembre de 2024 adoptó el acuerdo por el cual se aprueba inicialmente la modificación del texto de las bases reguladoras para la concesión de subvenciones en régimen de concurrencia competitiva tramitadas por el Ayuntamiento de Esparreguera en materia de fomento de actividades de ciclos de vida, cultura, educación, deportes, igualdad y diversidad, promoción económica, servicios sociales y cooperación.</w:t>
      </w:r>
    </w:p>
    <w:p w14:paraId="6A5BBC6B" w14:textId="77777777" w:rsidR="001E3BAA" w:rsidRPr="001E3BAA" w:rsidRDefault="001E3BAA" w:rsidP="001E3BAA">
      <w:pPr>
        <w:jc w:val="both"/>
        <w:rPr>
          <w:rFonts w:ascii="Roboto Light" w:hAnsi="Roboto Light"/>
          <w:sz w:val="22"/>
          <w:szCs w:val="22"/>
          <w:lang w:val="es-ES"/>
        </w:rPr>
      </w:pPr>
    </w:p>
    <w:p w14:paraId="205EC2E8" w14:textId="20E82CFE" w:rsidR="0002212C" w:rsidRPr="001E3BAA" w:rsidRDefault="001E3BAA" w:rsidP="001E3BAA">
      <w:pPr>
        <w:jc w:val="both"/>
        <w:rPr>
          <w:rFonts w:ascii="Roboto Light" w:hAnsi="Roboto Light"/>
          <w:sz w:val="22"/>
          <w:szCs w:val="22"/>
          <w:lang w:val="es-ES"/>
        </w:rPr>
      </w:pPr>
      <w:r w:rsidRPr="001E3BAA">
        <w:rPr>
          <w:rFonts w:ascii="Roboto Light" w:hAnsi="Roboto Light"/>
          <w:sz w:val="22"/>
          <w:szCs w:val="22"/>
          <w:lang w:val="es-ES"/>
        </w:rPr>
        <w:t>El expediente ha sido expuesto al público por un plazo de veinte días, mediante anuncio publicado al BOPB de fecha</w:t>
      </w:r>
      <w:r w:rsidR="00027A62">
        <w:rPr>
          <w:rFonts w:ascii="Roboto Light" w:hAnsi="Roboto Light"/>
          <w:sz w:val="22"/>
          <w:szCs w:val="22"/>
          <w:lang w:val="es-ES"/>
        </w:rPr>
        <w:t xml:space="preserve"> 23 de diciembre de 2024</w:t>
      </w:r>
      <w:r w:rsidRPr="001E3BAA">
        <w:rPr>
          <w:rFonts w:ascii="Roboto Light" w:hAnsi="Roboto Light"/>
          <w:sz w:val="22"/>
          <w:szCs w:val="22"/>
          <w:lang w:val="es-ES"/>
        </w:rPr>
        <w:t>, en el DOGC n.º</w:t>
      </w:r>
      <w:r w:rsidR="00BD62A5">
        <w:rPr>
          <w:rFonts w:ascii="Roboto Light" w:hAnsi="Roboto Light"/>
          <w:sz w:val="22"/>
          <w:szCs w:val="22"/>
          <w:lang w:val="es-ES"/>
        </w:rPr>
        <w:t xml:space="preserve"> 9320</w:t>
      </w:r>
      <w:r w:rsidRPr="001E3BAA">
        <w:rPr>
          <w:rFonts w:ascii="Roboto Light" w:hAnsi="Roboto Light"/>
          <w:sz w:val="22"/>
          <w:szCs w:val="22"/>
          <w:lang w:val="es-ES"/>
        </w:rPr>
        <w:t>, de fecha</w:t>
      </w:r>
      <w:r w:rsidR="00BD62A5">
        <w:rPr>
          <w:rFonts w:ascii="Roboto Light" w:hAnsi="Roboto Light"/>
          <w:sz w:val="22"/>
          <w:szCs w:val="22"/>
          <w:lang w:val="es-ES"/>
        </w:rPr>
        <w:t xml:space="preserve"> 31 de diciembre de 2024 </w:t>
      </w:r>
      <w:r w:rsidRPr="001E3BAA">
        <w:rPr>
          <w:rFonts w:ascii="Roboto Light" w:hAnsi="Roboto Light"/>
          <w:sz w:val="22"/>
          <w:szCs w:val="22"/>
          <w:lang w:val="es-ES"/>
        </w:rPr>
        <w:t>y en el tablón de anuncios de la Corporación desde el</w:t>
      </w:r>
      <w:r w:rsidR="00BD62A5">
        <w:rPr>
          <w:rFonts w:ascii="Roboto Light" w:hAnsi="Roboto Light"/>
          <w:sz w:val="22"/>
          <w:szCs w:val="22"/>
          <w:lang w:val="es-ES"/>
        </w:rPr>
        <w:t xml:space="preserve"> 24 de diciembre de 2024</w:t>
      </w:r>
      <w:r w:rsidRPr="001E3BAA">
        <w:rPr>
          <w:rFonts w:ascii="Roboto Light" w:hAnsi="Roboto Light"/>
          <w:sz w:val="22"/>
          <w:szCs w:val="22"/>
          <w:lang w:val="es-ES"/>
        </w:rPr>
        <w:t xml:space="preserve"> al</w:t>
      </w:r>
      <w:r w:rsidR="00BD62A5">
        <w:rPr>
          <w:rFonts w:ascii="Roboto Light" w:hAnsi="Roboto Light"/>
          <w:sz w:val="22"/>
          <w:szCs w:val="22"/>
          <w:lang w:val="es-ES"/>
        </w:rPr>
        <w:t xml:space="preserve"> 24 de enero de 2025</w:t>
      </w:r>
      <w:r w:rsidRPr="001E3BAA">
        <w:rPr>
          <w:rFonts w:ascii="Roboto Light" w:hAnsi="Roboto Light"/>
          <w:sz w:val="22"/>
          <w:szCs w:val="22"/>
          <w:lang w:val="es-ES"/>
        </w:rPr>
        <w:t>, sin que durante el mencionado plazo se haya presentado ninguna alegación, por lo cual se hace constar que este acuerdo ha acontecido definitivo en fecha</w:t>
      </w:r>
      <w:r w:rsidR="00BD62A5">
        <w:rPr>
          <w:rFonts w:ascii="Roboto Light" w:hAnsi="Roboto Light"/>
          <w:sz w:val="22"/>
          <w:szCs w:val="22"/>
          <w:lang w:val="es-ES"/>
        </w:rPr>
        <w:t xml:space="preserve"> 30 de enero de 2025</w:t>
      </w:r>
      <w:r w:rsidRPr="001E3BAA">
        <w:rPr>
          <w:rFonts w:ascii="Roboto Light" w:hAnsi="Roboto Light"/>
          <w:sz w:val="22"/>
          <w:szCs w:val="22"/>
          <w:lang w:val="es-ES"/>
        </w:rPr>
        <w:t xml:space="preserve"> y se ha publicado su texto íntegro en el BOPB de fecha </w:t>
      </w:r>
      <w:r w:rsidR="00BD62A5" w:rsidRPr="00BD62A5">
        <w:rPr>
          <w:rFonts w:ascii="Roboto Light" w:hAnsi="Roboto Light"/>
          <w:sz w:val="22"/>
          <w:szCs w:val="22"/>
          <w:lang w:val="es-ES"/>
        </w:rPr>
        <w:t>29 de enero de 2025</w:t>
      </w:r>
      <w:r w:rsidRPr="00BD62A5">
        <w:rPr>
          <w:rFonts w:ascii="Roboto Light" w:hAnsi="Roboto Light"/>
          <w:sz w:val="22"/>
          <w:szCs w:val="22"/>
          <w:lang w:val="es-ES"/>
        </w:rPr>
        <w:t xml:space="preserve"> </w:t>
      </w:r>
      <w:r w:rsidRPr="001E3BAA">
        <w:rPr>
          <w:rFonts w:ascii="Roboto Light" w:hAnsi="Roboto Light"/>
          <w:sz w:val="22"/>
          <w:szCs w:val="22"/>
          <w:lang w:val="es-ES"/>
        </w:rPr>
        <w:t>y se ha hecho referencia en el DOGC n.º</w:t>
      </w:r>
      <w:r w:rsidR="00BD62A5">
        <w:rPr>
          <w:rFonts w:ascii="Roboto Light" w:hAnsi="Roboto Light"/>
          <w:sz w:val="22"/>
          <w:szCs w:val="22"/>
          <w:lang w:val="es-ES"/>
        </w:rPr>
        <w:t xml:space="preserve"> 9346</w:t>
      </w:r>
      <w:r w:rsidRPr="001E3BAA">
        <w:rPr>
          <w:rFonts w:ascii="Roboto Light" w:hAnsi="Roboto Light"/>
          <w:sz w:val="22"/>
          <w:szCs w:val="22"/>
          <w:lang w:val="es-ES"/>
        </w:rPr>
        <w:t>, de fecha</w:t>
      </w:r>
      <w:r w:rsidR="00BD62A5">
        <w:rPr>
          <w:rFonts w:ascii="Roboto Light" w:hAnsi="Roboto Light"/>
          <w:sz w:val="22"/>
          <w:szCs w:val="22"/>
          <w:lang w:val="es-ES"/>
        </w:rPr>
        <w:t xml:space="preserve"> 7 de febrero de 2025</w:t>
      </w:r>
      <w:r w:rsidRPr="001E3BAA">
        <w:rPr>
          <w:rFonts w:ascii="Roboto Light" w:hAnsi="Roboto Light"/>
          <w:sz w:val="22"/>
          <w:szCs w:val="22"/>
          <w:lang w:val="es-ES"/>
        </w:rPr>
        <w:t>. El texto de las referidas bases entró en vigor a fecha</w:t>
      </w:r>
      <w:r w:rsidR="00BD62A5">
        <w:rPr>
          <w:rFonts w:ascii="Roboto Light" w:hAnsi="Roboto Light"/>
          <w:sz w:val="22"/>
          <w:szCs w:val="22"/>
          <w:lang w:val="es-ES"/>
        </w:rPr>
        <w:t xml:space="preserve"> 4 de marzo de 2025, y des de entonces no ha tenido ninguna modificación.</w:t>
      </w:r>
    </w:p>
    <w:p w14:paraId="081B2A2E" w14:textId="77777777" w:rsidR="00A84651" w:rsidRPr="001E3BAA" w:rsidRDefault="00A84651" w:rsidP="00A84651">
      <w:pPr>
        <w:jc w:val="both"/>
        <w:rPr>
          <w:rFonts w:ascii="Roboto Light" w:hAnsi="Roboto Light"/>
          <w:sz w:val="22"/>
          <w:szCs w:val="22"/>
          <w:lang w:val="es-ES"/>
        </w:rPr>
      </w:pPr>
    </w:p>
    <w:p w14:paraId="272D8AF7" w14:textId="672431AE" w:rsidR="00862A69" w:rsidRPr="001E3BAA" w:rsidRDefault="001E3BAA" w:rsidP="00576E91">
      <w:pPr>
        <w:pStyle w:val="Llista1"/>
        <w:ind w:left="426" w:hanging="426"/>
        <w:rPr>
          <w:rFonts w:ascii="Roboto Medium" w:hAnsi="Roboto Medium"/>
          <w:lang w:val="es-ES"/>
        </w:rPr>
      </w:pPr>
      <w:r w:rsidRPr="001E3BAA">
        <w:rPr>
          <w:rFonts w:ascii="Roboto Medium" w:hAnsi="Roboto Medium"/>
          <w:lang w:val="es-ES"/>
        </w:rPr>
        <w:t>Objeto</w:t>
      </w:r>
    </w:p>
    <w:p w14:paraId="1CBD93EA" w14:textId="77777777" w:rsidR="00576E91" w:rsidRPr="001E3BAA" w:rsidRDefault="00576E91" w:rsidP="00576E91">
      <w:pPr>
        <w:pStyle w:val="Llista1"/>
        <w:numPr>
          <w:ilvl w:val="0"/>
          <w:numId w:val="0"/>
        </w:numPr>
        <w:ind w:left="720"/>
        <w:rPr>
          <w:lang w:val="es-ES"/>
        </w:rPr>
      </w:pPr>
    </w:p>
    <w:p w14:paraId="5930A1B8" w14:textId="21E2DC97" w:rsidR="00504A98" w:rsidRPr="001E3BAA" w:rsidRDefault="001E3BAA" w:rsidP="00504A98">
      <w:pPr>
        <w:jc w:val="both"/>
        <w:rPr>
          <w:rFonts w:ascii="Roboto Light" w:hAnsi="Roboto Light"/>
          <w:sz w:val="22"/>
          <w:szCs w:val="22"/>
          <w:lang w:val="es-ES"/>
        </w:rPr>
      </w:pPr>
      <w:r w:rsidRPr="001E3BAA">
        <w:rPr>
          <w:rFonts w:ascii="Roboto Light" w:hAnsi="Roboto Light"/>
          <w:sz w:val="22"/>
          <w:szCs w:val="22"/>
          <w:lang w:val="es-ES"/>
        </w:rPr>
        <w:t>El objeto de la presente convocatoria es regular y fijar los criterios y el procedimiento de solicitud, tramitación, concesión, cobro y justificación de las subvenciones que otorgue el Ayuntamiento de Esparreguera en régimen de concurrencia competitiva destinadas a financiar actividades de</w:t>
      </w:r>
      <w:r w:rsidR="00BD62A5">
        <w:rPr>
          <w:rFonts w:ascii="Roboto Light" w:hAnsi="Roboto Light"/>
          <w:sz w:val="22"/>
          <w:szCs w:val="22"/>
          <w:lang w:val="es-ES"/>
        </w:rPr>
        <w:t xml:space="preserve"> fomento de las iniciativas de las AFA’s i AMPA’s </w:t>
      </w:r>
      <w:r w:rsidRPr="001E3BAA">
        <w:rPr>
          <w:rFonts w:ascii="Roboto Light" w:hAnsi="Roboto Light"/>
          <w:sz w:val="22"/>
          <w:szCs w:val="22"/>
          <w:lang w:val="es-ES"/>
        </w:rPr>
        <w:t xml:space="preserve">durante el año </w:t>
      </w:r>
      <w:r w:rsidR="00576E91" w:rsidRPr="001E3BAA">
        <w:rPr>
          <w:rFonts w:ascii="Roboto Light" w:hAnsi="Roboto Light"/>
          <w:sz w:val="22"/>
          <w:szCs w:val="22"/>
          <w:lang w:val="es-ES"/>
        </w:rPr>
        <w:t>2</w:t>
      </w:r>
      <w:r w:rsidR="00BD62A5">
        <w:rPr>
          <w:rFonts w:ascii="Roboto Light" w:hAnsi="Roboto Light"/>
          <w:sz w:val="22"/>
          <w:szCs w:val="22"/>
          <w:lang w:val="es-ES"/>
        </w:rPr>
        <w:t>026</w:t>
      </w:r>
      <w:r w:rsidR="00576E91" w:rsidRPr="001E3BAA">
        <w:rPr>
          <w:rFonts w:ascii="Roboto Light" w:hAnsi="Roboto Light"/>
          <w:sz w:val="22"/>
          <w:szCs w:val="22"/>
          <w:lang w:val="es-ES"/>
        </w:rPr>
        <w:t>.</w:t>
      </w:r>
    </w:p>
    <w:p w14:paraId="194DCAB9" w14:textId="77777777" w:rsidR="00576E91" w:rsidRPr="001E3BAA" w:rsidRDefault="00576E91" w:rsidP="00504A98">
      <w:pPr>
        <w:jc w:val="both"/>
        <w:rPr>
          <w:rFonts w:ascii="Roboto Light" w:hAnsi="Roboto Light"/>
          <w:sz w:val="22"/>
          <w:szCs w:val="22"/>
          <w:lang w:val="es-ES"/>
        </w:rPr>
      </w:pPr>
    </w:p>
    <w:p w14:paraId="5049BB8F" w14:textId="1275A7DB" w:rsidR="00862A69" w:rsidRPr="001E3BAA" w:rsidRDefault="001E3BAA" w:rsidP="009F4982">
      <w:pPr>
        <w:pStyle w:val="Llista1"/>
        <w:ind w:left="426" w:hanging="426"/>
        <w:rPr>
          <w:rFonts w:ascii="Roboto Medium" w:hAnsi="Roboto Medium"/>
          <w:lang w:val="es-ES"/>
        </w:rPr>
      </w:pPr>
      <w:r w:rsidRPr="001E3BAA">
        <w:rPr>
          <w:rFonts w:ascii="Roboto Medium" w:hAnsi="Roboto Medium"/>
          <w:lang w:val="es-ES"/>
        </w:rPr>
        <w:t>Consignación</w:t>
      </w:r>
      <w:r w:rsidR="0002212C" w:rsidRPr="001E3BAA">
        <w:rPr>
          <w:rFonts w:ascii="Roboto Medium" w:hAnsi="Roboto Medium"/>
          <w:lang w:val="es-ES"/>
        </w:rPr>
        <w:t xml:space="preserve"> </w:t>
      </w:r>
      <w:r w:rsidRPr="001E3BAA">
        <w:rPr>
          <w:rFonts w:ascii="Roboto Medium" w:hAnsi="Roboto Medium"/>
          <w:lang w:val="es-ES"/>
        </w:rPr>
        <w:t>presupuestaria</w:t>
      </w:r>
    </w:p>
    <w:p w14:paraId="63639BD3" w14:textId="77777777" w:rsidR="00862A69" w:rsidRPr="001E3BAA" w:rsidRDefault="00862A69" w:rsidP="00862A69">
      <w:pPr>
        <w:pStyle w:val="Llista1"/>
        <w:numPr>
          <w:ilvl w:val="0"/>
          <w:numId w:val="0"/>
        </w:numPr>
        <w:ind w:left="426"/>
        <w:rPr>
          <w:lang w:val="es-ES"/>
        </w:rPr>
      </w:pPr>
    </w:p>
    <w:p w14:paraId="277DBC24" w14:textId="65FBC3D1" w:rsidR="001E3BAA" w:rsidRPr="001E3BAA" w:rsidRDefault="001E3BAA" w:rsidP="001E3BAA">
      <w:pPr>
        <w:jc w:val="both"/>
        <w:rPr>
          <w:rFonts w:ascii="Roboto Light" w:hAnsi="Roboto Light"/>
          <w:sz w:val="22"/>
          <w:szCs w:val="22"/>
          <w:lang w:val="es-ES"/>
        </w:rPr>
      </w:pPr>
      <w:r w:rsidRPr="001E3BAA">
        <w:rPr>
          <w:rFonts w:ascii="Roboto Light" w:hAnsi="Roboto Light"/>
          <w:sz w:val="22"/>
          <w:szCs w:val="22"/>
          <w:lang w:val="es-ES"/>
        </w:rPr>
        <w:t xml:space="preserve">El importe que se destinará a estas actuaciones será de </w:t>
      </w:r>
      <w:r w:rsidR="00BD62A5" w:rsidRPr="00BD62A5">
        <w:rPr>
          <w:rFonts w:ascii="Roboto Light" w:hAnsi="Roboto Light"/>
          <w:sz w:val="22"/>
          <w:szCs w:val="22"/>
          <w:lang w:val="es-ES"/>
        </w:rPr>
        <w:t>7.000,00</w:t>
      </w:r>
      <w:r w:rsidRPr="00BD62A5">
        <w:rPr>
          <w:rFonts w:ascii="Roboto Light" w:hAnsi="Roboto Light"/>
          <w:sz w:val="22"/>
          <w:szCs w:val="22"/>
          <w:lang w:val="es-ES"/>
        </w:rPr>
        <w:t xml:space="preserve"> </w:t>
      </w:r>
      <w:r w:rsidRPr="001E3BAA">
        <w:rPr>
          <w:rFonts w:ascii="Roboto Light" w:hAnsi="Roboto Light"/>
          <w:sz w:val="22"/>
          <w:szCs w:val="22"/>
          <w:lang w:val="es-ES"/>
        </w:rPr>
        <w:t xml:space="preserve">euros </w:t>
      </w:r>
      <w:r w:rsidR="00BD62A5">
        <w:rPr>
          <w:rFonts w:ascii="Roboto Light" w:hAnsi="Roboto Light"/>
          <w:sz w:val="22"/>
          <w:szCs w:val="22"/>
          <w:lang w:val="es-ES"/>
        </w:rPr>
        <w:t>(siete mil euros</w:t>
      </w:r>
      <w:r w:rsidRPr="001E3BAA">
        <w:rPr>
          <w:rFonts w:ascii="Roboto Light" w:hAnsi="Roboto Light"/>
          <w:sz w:val="22"/>
          <w:szCs w:val="22"/>
          <w:lang w:val="es-ES"/>
        </w:rPr>
        <w:t xml:space="preserve">) con cargo a la aplicación presupuestaría </w:t>
      </w:r>
      <w:r w:rsidR="00BD62A5" w:rsidRPr="00BD62A5">
        <w:rPr>
          <w:rFonts w:ascii="Roboto Light" w:hAnsi="Roboto Light"/>
          <w:sz w:val="22"/>
          <w:szCs w:val="22"/>
          <w:lang w:val="es-ES"/>
        </w:rPr>
        <w:t>350-3263-48013</w:t>
      </w:r>
      <w:r w:rsidRPr="00BD62A5">
        <w:rPr>
          <w:rFonts w:ascii="Roboto Light" w:hAnsi="Roboto Light"/>
          <w:sz w:val="22"/>
          <w:szCs w:val="22"/>
          <w:lang w:val="es-ES"/>
        </w:rPr>
        <w:t xml:space="preserve"> </w:t>
      </w:r>
      <w:r w:rsidRPr="001E3BAA">
        <w:rPr>
          <w:rFonts w:ascii="Roboto Light" w:hAnsi="Roboto Light"/>
          <w:sz w:val="22"/>
          <w:szCs w:val="22"/>
          <w:lang w:val="es-ES"/>
        </w:rPr>
        <w:t>del presupuesto del ejercicio 2</w:t>
      </w:r>
      <w:r w:rsidR="00BD62A5">
        <w:rPr>
          <w:rFonts w:ascii="Roboto Light" w:hAnsi="Roboto Light"/>
          <w:sz w:val="22"/>
          <w:szCs w:val="22"/>
          <w:lang w:val="es-ES"/>
        </w:rPr>
        <w:t>026</w:t>
      </w:r>
      <w:r w:rsidRPr="001E3BAA">
        <w:rPr>
          <w:rFonts w:ascii="Roboto Light" w:hAnsi="Roboto Light"/>
          <w:sz w:val="22"/>
          <w:szCs w:val="22"/>
          <w:lang w:val="es-ES"/>
        </w:rPr>
        <w:t>.</w:t>
      </w:r>
    </w:p>
    <w:p w14:paraId="1DA76947" w14:textId="77777777" w:rsidR="001E3BAA" w:rsidRPr="001E3BAA" w:rsidRDefault="001E3BAA" w:rsidP="001E3BAA">
      <w:pPr>
        <w:jc w:val="both"/>
        <w:rPr>
          <w:rFonts w:ascii="Roboto Light" w:hAnsi="Roboto Light"/>
          <w:sz w:val="22"/>
          <w:szCs w:val="22"/>
          <w:lang w:val="es-ES"/>
        </w:rPr>
      </w:pPr>
    </w:p>
    <w:p w14:paraId="4B6C7429" w14:textId="3A7E851C" w:rsidR="0047271F" w:rsidRDefault="001E3BAA" w:rsidP="001E3BAA">
      <w:pPr>
        <w:jc w:val="both"/>
        <w:rPr>
          <w:rFonts w:ascii="Roboto Light" w:hAnsi="Roboto Light"/>
          <w:sz w:val="22"/>
          <w:szCs w:val="22"/>
          <w:lang w:val="es-ES"/>
        </w:rPr>
      </w:pPr>
      <w:r w:rsidRPr="001E3BAA">
        <w:rPr>
          <w:rFonts w:ascii="Roboto Light" w:hAnsi="Roboto Light"/>
          <w:sz w:val="22"/>
          <w:szCs w:val="22"/>
          <w:lang w:val="es-ES"/>
        </w:rPr>
        <w:t>El importe acumulado de las subvenciones que se otorguen no excederá del límite de la consignación presupuestaria mencionada, y el Ayuntamiento se reserva la facultad de no agotar la partida presupuestaria si el número de solicitudes recibidas y la cantidad de los proyectos lo requirieran.</w:t>
      </w:r>
    </w:p>
    <w:p w14:paraId="79D638C2" w14:textId="77777777" w:rsidR="001E3BAA" w:rsidRDefault="001E3BAA" w:rsidP="001E3BAA">
      <w:pPr>
        <w:jc w:val="both"/>
        <w:rPr>
          <w:rFonts w:ascii="Roboto Light" w:hAnsi="Roboto Light"/>
          <w:sz w:val="22"/>
          <w:szCs w:val="22"/>
          <w:lang w:val="es-ES"/>
        </w:rPr>
      </w:pPr>
    </w:p>
    <w:p w14:paraId="4C0D1858" w14:textId="77777777" w:rsidR="00E8704A" w:rsidRDefault="00E8704A" w:rsidP="001E3BAA">
      <w:pPr>
        <w:jc w:val="both"/>
        <w:rPr>
          <w:rFonts w:ascii="Roboto Light" w:hAnsi="Roboto Light"/>
          <w:sz w:val="22"/>
          <w:szCs w:val="22"/>
          <w:lang w:val="es-ES"/>
        </w:rPr>
      </w:pPr>
    </w:p>
    <w:p w14:paraId="19B7B6B8" w14:textId="77777777" w:rsidR="00E8704A" w:rsidRPr="001E3BAA" w:rsidRDefault="00E8704A" w:rsidP="001E3BAA">
      <w:pPr>
        <w:jc w:val="both"/>
        <w:rPr>
          <w:rFonts w:ascii="Roboto Light" w:hAnsi="Roboto Light"/>
          <w:sz w:val="22"/>
          <w:szCs w:val="22"/>
          <w:lang w:val="es-ES"/>
        </w:rPr>
      </w:pPr>
    </w:p>
    <w:p w14:paraId="140FCC95" w14:textId="6AE9310A" w:rsidR="00862A69" w:rsidRPr="001E3BAA" w:rsidRDefault="001E3BAA" w:rsidP="009F4982">
      <w:pPr>
        <w:pStyle w:val="Llista1"/>
        <w:ind w:left="426" w:hanging="426"/>
        <w:rPr>
          <w:rFonts w:ascii="Roboto Medium" w:hAnsi="Roboto Medium"/>
          <w:lang w:val="es-ES"/>
        </w:rPr>
      </w:pPr>
      <w:r w:rsidRPr="001E3BAA">
        <w:rPr>
          <w:rFonts w:ascii="Roboto Medium" w:hAnsi="Roboto Medium"/>
          <w:lang w:val="es-ES"/>
        </w:rPr>
        <w:t>Beneficiarios</w:t>
      </w:r>
    </w:p>
    <w:p w14:paraId="6E7D1D70" w14:textId="77777777" w:rsidR="00862A69" w:rsidRPr="001E3BAA" w:rsidRDefault="00862A69" w:rsidP="00862A69">
      <w:pPr>
        <w:pStyle w:val="Llista1"/>
        <w:numPr>
          <w:ilvl w:val="0"/>
          <w:numId w:val="0"/>
        </w:numPr>
        <w:ind w:left="426"/>
        <w:rPr>
          <w:lang w:val="es-ES"/>
        </w:rPr>
      </w:pPr>
    </w:p>
    <w:p w14:paraId="5F17ED28" w14:textId="77777777" w:rsidR="001E3BAA" w:rsidRPr="001E3BAA" w:rsidRDefault="001E3BAA" w:rsidP="001E3BAA">
      <w:pPr>
        <w:jc w:val="both"/>
        <w:rPr>
          <w:rFonts w:ascii="Roboto Light" w:hAnsi="Roboto Light"/>
          <w:sz w:val="22"/>
          <w:szCs w:val="22"/>
          <w:lang w:val="es-ES"/>
        </w:rPr>
      </w:pPr>
      <w:r w:rsidRPr="001E3BAA">
        <w:rPr>
          <w:rFonts w:ascii="Roboto Light" w:hAnsi="Roboto Light"/>
          <w:sz w:val="22"/>
          <w:szCs w:val="22"/>
          <w:lang w:val="es-ES"/>
        </w:rPr>
        <w:t>Podrán ser beneficiarios/aries de estas subvenciones las personas jurídicas que tengan que realizar la actividad que fundamenta su otorgamiento, siempre que no estén afectadas por ninguno de las prohibiciones contenidas al arte. 13 de la Ley 38/2003, de 17 de noviembre, General de Subvenciones (en lo sucesivo LGS), y que cumplan alguno de los requisitos que a continuación se detallan:</w:t>
      </w:r>
    </w:p>
    <w:p w14:paraId="33F20FDE" w14:textId="77777777" w:rsidR="001E3BAA" w:rsidRPr="001E3BAA" w:rsidRDefault="001E3BAA" w:rsidP="001E3BAA">
      <w:pPr>
        <w:jc w:val="both"/>
        <w:rPr>
          <w:rFonts w:ascii="Roboto Light" w:hAnsi="Roboto Light"/>
          <w:sz w:val="22"/>
          <w:szCs w:val="22"/>
          <w:lang w:val="es-ES"/>
        </w:rPr>
      </w:pPr>
    </w:p>
    <w:p w14:paraId="0219ACFC" w14:textId="4B850467" w:rsidR="001E3BAA" w:rsidRPr="001E3BAA" w:rsidRDefault="001E3BAA">
      <w:pPr>
        <w:pStyle w:val="Pargrafdellista"/>
        <w:numPr>
          <w:ilvl w:val="0"/>
          <w:numId w:val="3"/>
        </w:numPr>
        <w:rPr>
          <w:szCs w:val="22"/>
          <w:lang w:val="es-ES"/>
        </w:rPr>
      </w:pPr>
      <w:r w:rsidRPr="001E3BAA">
        <w:rPr>
          <w:szCs w:val="22"/>
          <w:lang w:val="es-ES"/>
        </w:rPr>
        <w:t xml:space="preserve">Asociaciones y Fundaciones, debidamente inscritas al registro de entidades del Ayuntamiento de Esparreguera, en los términos previstos a la Ley 11/2023, del 27 de diciembre, de fomento del asociacionismo. Estas entidades, para ser destinatarias de las medidas de fomento previstas en estas bases, tendrán que declarar responsablemente el desempeño de los requisitos establecidos a la referida Ley 11/2023. </w:t>
      </w:r>
    </w:p>
    <w:p w14:paraId="4473A4D4" w14:textId="77777777" w:rsidR="00A84651" w:rsidRPr="001E3BAA" w:rsidRDefault="00A84651" w:rsidP="00A84651">
      <w:pPr>
        <w:jc w:val="both"/>
        <w:rPr>
          <w:rFonts w:ascii="Roboto Light" w:hAnsi="Roboto Light"/>
          <w:sz w:val="22"/>
          <w:szCs w:val="22"/>
          <w:lang w:val="es-ES"/>
        </w:rPr>
      </w:pPr>
    </w:p>
    <w:p w14:paraId="21E764BE" w14:textId="5F6F7CEF" w:rsidR="00CA1DBC" w:rsidRDefault="001E3BAA" w:rsidP="00227C2F">
      <w:pPr>
        <w:pStyle w:val="Llista1"/>
        <w:ind w:left="426" w:hanging="426"/>
        <w:rPr>
          <w:lang w:val="es-ES"/>
        </w:rPr>
      </w:pPr>
      <w:r w:rsidRPr="00227C2F">
        <w:rPr>
          <w:rFonts w:ascii="Roboto Medium" w:hAnsi="Roboto Medium"/>
          <w:lang w:val="es-ES"/>
        </w:rPr>
        <w:t>Plazo de presentación de solicitudes</w:t>
      </w:r>
    </w:p>
    <w:p w14:paraId="33106859" w14:textId="77777777" w:rsidR="001E3BAA" w:rsidRPr="001E3BAA" w:rsidRDefault="001E3BAA" w:rsidP="00DD7F04">
      <w:pPr>
        <w:pStyle w:val="Llista1"/>
        <w:numPr>
          <w:ilvl w:val="0"/>
          <w:numId w:val="0"/>
        </w:numPr>
        <w:rPr>
          <w:lang w:val="es-ES"/>
        </w:rPr>
      </w:pPr>
    </w:p>
    <w:p w14:paraId="6D5BEC6F" w14:textId="06941294" w:rsidR="001E3BAA" w:rsidRPr="001E3BAA" w:rsidRDefault="001E3BAA" w:rsidP="001E3BAA">
      <w:pPr>
        <w:pStyle w:val="Llista1"/>
        <w:numPr>
          <w:ilvl w:val="0"/>
          <w:numId w:val="0"/>
        </w:numPr>
        <w:rPr>
          <w:lang w:val="es-ES"/>
        </w:rPr>
      </w:pPr>
      <w:r w:rsidRPr="001E3BAA">
        <w:rPr>
          <w:lang w:val="es-ES"/>
        </w:rPr>
        <w:t>Los solicitantes podrán presentar las peticiones en el plazo de veinte días hábiles contadores desde el día siguiente a la publicación del extracto de convocatoria al Boletín Oficial de la Provincia de Barcelona.</w:t>
      </w:r>
    </w:p>
    <w:p w14:paraId="24658BE6" w14:textId="77777777" w:rsidR="001E3BAA" w:rsidRPr="001E3BAA" w:rsidRDefault="001E3BAA" w:rsidP="001E3BAA">
      <w:pPr>
        <w:pStyle w:val="Llista1"/>
        <w:numPr>
          <w:ilvl w:val="0"/>
          <w:numId w:val="0"/>
        </w:numPr>
        <w:rPr>
          <w:lang w:val="es-ES"/>
        </w:rPr>
      </w:pPr>
    </w:p>
    <w:p w14:paraId="0FE1EB38" w14:textId="66B4C5E7" w:rsidR="00CA1DBC" w:rsidRPr="001E3BAA" w:rsidRDefault="001E3BAA" w:rsidP="001E3BAA">
      <w:pPr>
        <w:pStyle w:val="Llista1"/>
        <w:numPr>
          <w:ilvl w:val="0"/>
          <w:numId w:val="0"/>
        </w:numPr>
        <w:rPr>
          <w:lang w:val="es-ES"/>
        </w:rPr>
      </w:pPr>
      <w:r w:rsidRPr="001E3BAA">
        <w:rPr>
          <w:lang w:val="es-ES"/>
        </w:rPr>
        <w:t>El modelo normalizado de solicitud, así como el de todos los documentos exigidos a la convocatoria se pueden encontrar en la página web del Ayuntamiento</w:t>
      </w:r>
      <w:r w:rsidR="0047271F" w:rsidRPr="001E3BAA">
        <w:rPr>
          <w:lang w:val="es-ES"/>
        </w:rPr>
        <w:t xml:space="preserve"> </w:t>
      </w:r>
      <w:hyperlink r:id="rId12" w:history="1">
        <w:r w:rsidR="0047271F" w:rsidRPr="001E3BAA">
          <w:rPr>
            <w:rStyle w:val="Enlla"/>
            <w:lang w:val="es-ES"/>
          </w:rPr>
          <w:t>www.esparreguera.cat</w:t>
        </w:r>
      </w:hyperlink>
      <w:r w:rsidR="0047271F" w:rsidRPr="001E3BAA">
        <w:rPr>
          <w:rStyle w:val="Enlla"/>
          <w:lang w:val="es-ES"/>
        </w:rPr>
        <w:t xml:space="preserve"> </w:t>
      </w:r>
    </w:p>
    <w:p w14:paraId="5E8E5BDF" w14:textId="77777777" w:rsidR="0047271F" w:rsidRPr="001E3BAA" w:rsidRDefault="0047271F" w:rsidP="0047271F">
      <w:pPr>
        <w:pStyle w:val="Llista1"/>
        <w:numPr>
          <w:ilvl w:val="0"/>
          <w:numId w:val="0"/>
        </w:numPr>
        <w:rPr>
          <w:lang w:val="es-ES"/>
        </w:rPr>
      </w:pPr>
    </w:p>
    <w:p w14:paraId="1A912155" w14:textId="73623DCA" w:rsidR="00862A69" w:rsidRPr="001E3BAA" w:rsidRDefault="001E3BAA" w:rsidP="009F4982">
      <w:pPr>
        <w:pStyle w:val="Llista1"/>
        <w:ind w:left="426" w:hanging="426"/>
        <w:rPr>
          <w:rFonts w:ascii="Roboto Medium" w:hAnsi="Roboto Medium"/>
          <w:lang w:val="es-ES"/>
        </w:rPr>
      </w:pPr>
      <w:r>
        <w:rPr>
          <w:rFonts w:ascii="Roboto Medium" w:hAnsi="Roboto Medium"/>
          <w:lang w:val="es-ES"/>
        </w:rPr>
        <w:t>Otros datos</w:t>
      </w:r>
    </w:p>
    <w:p w14:paraId="19FA5836" w14:textId="77777777" w:rsidR="00862A69" w:rsidRPr="001E3BAA" w:rsidRDefault="00862A69" w:rsidP="00862A69">
      <w:pPr>
        <w:jc w:val="both"/>
        <w:rPr>
          <w:rFonts w:ascii="Roboto Light" w:hAnsi="Roboto Light"/>
          <w:sz w:val="22"/>
          <w:szCs w:val="22"/>
          <w:lang w:val="es-ES"/>
        </w:rPr>
      </w:pPr>
    </w:p>
    <w:p w14:paraId="07F936DF" w14:textId="7F0A7D70" w:rsidR="001E3BAA" w:rsidRPr="001E3BAA" w:rsidRDefault="001E3BAA" w:rsidP="001E3BAA">
      <w:pPr>
        <w:jc w:val="both"/>
        <w:rPr>
          <w:rFonts w:ascii="Roboto Light" w:hAnsi="Roboto Light"/>
          <w:sz w:val="22"/>
          <w:szCs w:val="22"/>
          <w:lang w:val="es-ES"/>
        </w:rPr>
      </w:pPr>
      <w:r w:rsidRPr="001E3BAA">
        <w:rPr>
          <w:rFonts w:ascii="Roboto Light" w:hAnsi="Roboto Light"/>
          <w:sz w:val="22"/>
          <w:szCs w:val="22"/>
          <w:lang w:val="es-ES"/>
        </w:rPr>
        <w:t>Las subvenciones concedidas al amparo de esta convocatoria se tendrán que destinar a financiar proyectos/actividades desarrolladas durante el periodo comprendido entre el día</w:t>
      </w:r>
      <w:r w:rsidR="00BD62A5">
        <w:rPr>
          <w:rFonts w:ascii="Roboto Light" w:hAnsi="Roboto Light"/>
          <w:sz w:val="22"/>
          <w:szCs w:val="22"/>
          <w:lang w:val="es-ES"/>
        </w:rPr>
        <w:t xml:space="preserve"> 1 de septiembre de 2025 y el 31 de agosto de 2026.</w:t>
      </w:r>
    </w:p>
    <w:p w14:paraId="7EBAAFF9" w14:textId="77777777" w:rsidR="001E3BAA" w:rsidRPr="001E3BAA" w:rsidRDefault="001E3BAA" w:rsidP="001E3BAA">
      <w:pPr>
        <w:jc w:val="both"/>
        <w:rPr>
          <w:rFonts w:ascii="Roboto Light" w:hAnsi="Roboto Light"/>
          <w:sz w:val="22"/>
          <w:szCs w:val="22"/>
          <w:lang w:val="es-ES"/>
        </w:rPr>
      </w:pPr>
    </w:p>
    <w:p w14:paraId="5AFDCEAE" w14:textId="77777777" w:rsidR="001E3BAA" w:rsidRPr="001E3BAA" w:rsidRDefault="001E3BAA" w:rsidP="001E3BAA">
      <w:pPr>
        <w:jc w:val="both"/>
        <w:rPr>
          <w:rFonts w:ascii="Roboto Light" w:hAnsi="Roboto Light"/>
          <w:sz w:val="22"/>
          <w:szCs w:val="22"/>
          <w:lang w:val="es-ES"/>
        </w:rPr>
      </w:pPr>
      <w:r w:rsidRPr="001E3BAA">
        <w:rPr>
          <w:rFonts w:ascii="Roboto Light" w:hAnsi="Roboto Light"/>
          <w:sz w:val="22"/>
          <w:szCs w:val="22"/>
          <w:lang w:val="es-ES"/>
        </w:rPr>
        <w:t>En relación con los proyectos/actividades solo serán subvencionables los gastos que respondan de manera indudable a la naturaleza de la actividad subvencionada, resulten estrictamente necesarias por su desarrollo y se realicen dentro del plazo de ejecución del proyecto/actividad, de confirmado con aquello establecido en las bases reguladoras de otorgamiento de la subvención.</w:t>
      </w:r>
    </w:p>
    <w:p w14:paraId="55EEC05A" w14:textId="77777777" w:rsidR="001E3BAA" w:rsidRPr="001E3BAA" w:rsidRDefault="001E3BAA" w:rsidP="001E3BAA">
      <w:pPr>
        <w:jc w:val="both"/>
        <w:rPr>
          <w:rFonts w:ascii="Roboto Light" w:hAnsi="Roboto Light"/>
          <w:sz w:val="22"/>
          <w:szCs w:val="22"/>
          <w:lang w:val="es-ES"/>
        </w:rPr>
      </w:pPr>
    </w:p>
    <w:p w14:paraId="4356200D" w14:textId="41840EE0" w:rsidR="001E3BAA" w:rsidRPr="001E3BAA" w:rsidRDefault="00BD62A5" w:rsidP="001E3BAA">
      <w:pPr>
        <w:jc w:val="both"/>
        <w:rPr>
          <w:rFonts w:ascii="Roboto Light" w:hAnsi="Roboto Light"/>
          <w:sz w:val="22"/>
          <w:szCs w:val="22"/>
          <w:lang w:val="es-ES"/>
        </w:rPr>
      </w:pPr>
      <w:r w:rsidRPr="001E3BAA">
        <w:rPr>
          <w:rFonts w:ascii="Roboto Light" w:hAnsi="Roboto Light"/>
          <w:sz w:val="22"/>
          <w:szCs w:val="22"/>
          <w:lang w:val="es-ES"/>
        </w:rPr>
        <w:t>El importe para conceder</w:t>
      </w:r>
      <w:r w:rsidR="001E3BAA" w:rsidRPr="001E3BAA">
        <w:rPr>
          <w:rFonts w:ascii="Roboto Light" w:hAnsi="Roboto Light"/>
          <w:sz w:val="22"/>
          <w:szCs w:val="22"/>
          <w:lang w:val="es-ES"/>
        </w:rPr>
        <w:t xml:space="preserve"> a cada una de las actividades subvencionadas se determinará de forma proporcional entre las entidades solicitantes, con relación a los puntos obtenidos en la valoración.</w:t>
      </w:r>
    </w:p>
    <w:p w14:paraId="5A186704" w14:textId="77777777" w:rsidR="001E3BAA" w:rsidRPr="001E3BAA" w:rsidRDefault="001E3BAA" w:rsidP="001E3BAA">
      <w:pPr>
        <w:jc w:val="both"/>
        <w:rPr>
          <w:rFonts w:ascii="Roboto Light" w:hAnsi="Roboto Light"/>
          <w:sz w:val="22"/>
          <w:szCs w:val="22"/>
          <w:lang w:val="es-ES"/>
        </w:rPr>
      </w:pPr>
    </w:p>
    <w:p w14:paraId="7534EB8D" w14:textId="77777777" w:rsidR="001E3BAA" w:rsidRPr="001E3BAA" w:rsidRDefault="001E3BAA" w:rsidP="001E3BAA">
      <w:pPr>
        <w:jc w:val="both"/>
        <w:rPr>
          <w:rFonts w:ascii="Roboto Light" w:hAnsi="Roboto Light"/>
          <w:sz w:val="22"/>
          <w:szCs w:val="22"/>
          <w:lang w:val="es-ES"/>
        </w:rPr>
      </w:pPr>
      <w:r w:rsidRPr="001E3BAA">
        <w:rPr>
          <w:rFonts w:ascii="Roboto Light" w:hAnsi="Roboto Light"/>
          <w:sz w:val="22"/>
          <w:szCs w:val="22"/>
          <w:lang w:val="es-ES"/>
        </w:rPr>
        <w:t>La puntuación máxima de cada actividad será de 100 puntos que se obtendrán atendiendo a la suma de la puntuación general obtenida por la entidad y la puntuación específica obtenida por la actividad por la cual se solicita subvención al Ayuntamiento.</w:t>
      </w:r>
    </w:p>
    <w:p w14:paraId="0A3D7E08" w14:textId="77777777" w:rsidR="001E3BAA" w:rsidRPr="001E3BAA" w:rsidRDefault="001E3BAA" w:rsidP="001E3BAA">
      <w:pPr>
        <w:jc w:val="both"/>
        <w:rPr>
          <w:rFonts w:ascii="Roboto Light" w:hAnsi="Roboto Light"/>
          <w:sz w:val="22"/>
          <w:szCs w:val="22"/>
          <w:lang w:val="es-ES"/>
        </w:rPr>
      </w:pPr>
    </w:p>
    <w:p w14:paraId="7418AB7B" w14:textId="77777777" w:rsidR="001E3BAA" w:rsidRPr="001E3BAA" w:rsidRDefault="001E3BAA" w:rsidP="001E3BAA">
      <w:pPr>
        <w:jc w:val="both"/>
        <w:rPr>
          <w:rFonts w:ascii="Roboto Light" w:hAnsi="Roboto Light"/>
          <w:sz w:val="22"/>
          <w:szCs w:val="22"/>
          <w:lang w:val="es-ES"/>
        </w:rPr>
      </w:pPr>
      <w:r w:rsidRPr="001E3BAA">
        <w:rPr>
          <w:rFonts w:ascii="Roboto Light" w:hAnsi="Roboto Light"/>
          <w:sz w:val="22"/>
          <w:szCs w:val="22"/>
          <w:lang w:val="es-ES"/>
        </w:rPr>
        <w:t xml:space="preserve">Los puntos totales obtenidos por cada entidad será la media de los puntos totales de todas las actividades presentadas dentro de una misma línea de fomento. En base a estas puntuaciones totales de todas las entidades y a los créditos consignados en cada una de las líneas de fomento se establecerá el importe euro/punto que determinará el importe de otorgamiento. </w:t>
      </w:r>
    </w:p>
    <w:p w14:paraId="71777ED3" w14:textId="77777777" w:rsidR="001E3BAA" w:rsidRPr="001E3BAA" w:rsidRDefault="001E3BAA" w:rsidP="001E3BAA">
      <w:pPr>
        <w:jc w:val="both"/>
        <w:rPr>
          <w:rFonts w:ascii="Roboto Light" w:hAnsi="Roboto Light"/>
          <w:sz w:val="22"/>
          <w:szCs w:val="22"/>
          <w:lang w:val="es-ES"/>
        </w:rPr>
      </w:pPr>
    </w:p>
    <w:p w14:paraId="10494949" w14:textId="77777777" w:rsidR="001E3BAA" w:rsidRPr="001E3BAA" w:rsidRDefault="001E3BAA" w:rsidP="001E3BAA">
      <w:pPr>
        <w:jc w:val="both"/>
        <w:rPr>
          <w:rFonts w:ascii="Roboto Light" w:hAnsi="Roboto Light"/>
          <w:sz w:val="22"/>
          <w:szCs w:val="22"/>
          <w:lang w:val="es-ES"/>
        </w:rPr>
      </w:pPr>
      <w:r w:rsidRPr="001E3BAA">
        <w:rPr>
          <w:rFonts w:ascii="Roboto Light" w:hAnsi="Roboto Light"/>
          <w:sz w:val="22"/>
          <w:szCs w:val="22"/>
          <w:lang w:val="es-ES"/>
        </w:rPr>
        <w:t>Obtenido el importe global de la entidad, este se repartirá proporcionalmente a las actividades presentadas atendiendo el porcentaje de déficit que estas representan sobre el total del importe solicitado al Ayuntamiento.</w:t>
      </w:r>
    </w:p>
    <w:p w14:paraId="668D26E5" w14:textId="77777777" w:rsidR="001E3BAA" w:rsidRPr="001E3BAA" w:rsidRDefault="001E3BAA" w:rsidP="001E3BAA">
      <w:pPr>
        <w:jc w:val="both"/>
        <w:rPr>
          <w:rFonts w:ascii="Roboto Light" w:hAnsi="Roboto Light"/>
          <w:sz w:val="22"/>
          <w:szCs w:val="22"/>
          <w:lang w:val="es-ES"/>
        </w:rPr>
      </w:pPr>
    </w:p>
    <w:p w14:paraId="501A13EE" w14:textId="77777777" w:rsidR="001E3BAA" w:rsidRPr="001E3BAA" w:rsidRDefault="001E3BAA" w:rsidP="001E3BAA">
      <w:pPr>
        <w:jc w:val="both"/>
        <w:rPr>
          <w:rFonts w:ascii="Roboto Light" w:hAnsi="Roboto Light"/>
          <w:sz w:val="22"/>
          <w:szCs w:val="22"/>
          <w:lang w:val="es-ES"/>
        </w:rPr>
      </w:pPr>
      <w:r w:rsidRPr="001E3BAA">
        <w:rPr>
          <w:rFonts w:ascii="Roboto Light" w:hAnsi="Roboto Light"/>
          <w:sz w:val="22"/>
          <w:szCs w:val="22"/>
          <w:lang w:val="es-ES"/>
        </w:rPr>
        <w:t>La cuantía de la subvención máxima que se otorgará a cada actividad, en ningún caso sobrepasará el importe solicitado ni podrá superar el coste de la actividad subvencionada, aisladamente o en concurrencia con otras subvenciones, ayudas o ingresos directamente relacionados con el proyecto/actividad, así mismo tampoco podrá exceder de los 60.000 euros por entidad.</w:t>
      </w:r>
    </w:p>
    <w:p w14:paraId="137B6B27" w14:textId="77777777" w:rsidR="001E3BAA" w:rsidRPr="001E3BAA" w:rsidRDefault="001E3BAA" w:rsidP="001E3BAA">
      <w:pPr>
        <w:jc w:val="both"/>
        <w:rPr>
          <w:rFonts w:ascii="Roboto Light" w:hAnsi="Roboto Light"/>
          <w:sz w:val="22"/>
          <w:szCs w:val="22"/>
          <w:lang w:val="es-ES"/>
        </w:rPr>
      </w:pPr>
    </w:p>
    <w:p w14:paraId="00CA7AE8" w14:textId="77777777" w:rsidR="001E3BAA" w:rsidRPr="001E3BAA" w:rsidRDefault="001E3BAA" w:rsidP="001E3BAA">
      <w:pPr>
        <w:jc w:val="both"/>
        <w:rPr>
          <w:rFonts w:ascii="Roboto Light" w:hAnsi="Roboto Light"/>
          <w:sz w:val="22"/>
          <w:szCs w:val="22"/>
          <w:lang w:val="es-ES"/>
        </w:rPr>
      </w:pPr>
      <w:r w:rsidRPr="001E3BAA">
        <w:rPr>
          <w:rFonts w:ascii="Roboto Light" w:hAnsi="Roboto Light"/>
          <w:sz w:val="22"/>
          <w:szCs w:val="22"/>
          <w:lang w:val="es-ES"/>
        </w:rPr>
        <w:t>Se podrá imputar hasta un 5% de costes indirectos y/o generales de funcionamiento hasta un máximo de 8.000,00€ teniendo en cuenta la globalidad de los programas y actividades solicitadas.</w:t>
      </w:r>
    </w:p>
    <w:p w14:paraId="72D9D18C" w14:textId="77777777" w:rsidR="001E3BAA" w:rsidRPr="001E3BAA" w:rsidRDefault="001E3BAA" w:rsidP="001E3BAA">
      <w:pPr>
        <w:jc w:val="both"/>
        <w:rPr>
          <w:rFonts w:ascii="Roboto Light" w:hAnsi="Roboto Light"/>
          <w:sz w:val="22"/>
          <w:szCs w:val="22"/>
          <w:lang w:val="es-ES"/>
        </w:rPr>
      </w:pPr>
    </w:p>
    <w:p w14:paraId="2948DBB4" w14:textId="77777777" w:rsidR="001E3BAA" w:rsidRPr="001E3BAA" w:rsidRDefault="001E3BAA" w:rsidP="001E3BAA">
      <w:pPr>
        <w:jc w:val="both"/>
        <w:rPr>
          <w:rFonts w:ascii="Roboto Light" w:hAnsi="Roboto Light"/>
          <w:sz w:val="22"/>
          <w:szCs w:val="22"/>
          <w:lang w:val="es-ES"/>
        </w:rPr>
      </w:pPr>
      <w:r w:rsidRPr="001E3BAA">
        <w:rPr>
          <w:rFonts w:ascii="Roboto Light" w:hAnsi="Roboto Light"/>
          <w:sz w:val="22"/>
          <w:szCs w:val="22"/>
          <w:lang w:val="es-ES"/>
        </w:rPr>
        <w:t>Con carácter general las subvenciones se tendrán que justificar en el plazo de un mes a contar desde el día siguiente a la finalización del periodo de ejecución. Excepcionalmente, en el supuesto de que el otorgamiento se produzca con posterioridad a la finalización del periodo de ejecución, el plazo para justificar será de un mes a contar desde el día siguiente a la notificación del otorgamiento.</w:t>
      </w:r>
    </w:p>
    <w:p w14:paraId="6B21405C" w14:textId="77777777" w:rsidR="001E3BAA" w:rsidRPr="001E3BAA" w:rsidRDefault="001E3BAA" w:rsidP="001E3BAA">
      <w:pPr>
        <w:jc w:val="both"/>
        <w:rPr>
          <w:rFonts w:ascii="Roboto Light" w:hAnsi="Roboto Light"/>
          <w:sz w:val="22"/>
          <w:szCs w:val="22"/>
          <w:lang w:val="es-ES"/>
        </w:rPr>
      </w:pPr>
    </w:p>
    <w:p w14:paraId="75AEFD8F" w14:textId="77777777" w:rsidR="001E3BAA" w:rsidRPr="001E3BAA" w:rsidRDefault="001E3BAA" w:rsidP="001E3BAA">
      <w:pPr>
        <w:jc w:val="both"/>
        <w:rPr>
          <w:rFonts w:ascii="Roboto Light" w:hAnsi="Roboto Light"/>
          <w:sz w:val="22"/>
          <w:szCs w:val="22"/>
          <w:lang w:val="es-ES"/>
        </w:rPr>
      </w:pPr>
      <w:r w:rsidRPr="001E3BAA">
        <w:rPr>
          <w:rFonts w:ascii="Roboto Light" w:hAnsi="Roboto Light"/>
          <w:sz w:val="22"/>
          <w:szCs w:val="22"/>
          <w:lang w:val="es-ES"/>
        </w:rPr>
        <w:t>De acuerdo con los términos previstos en el artículo 37 de la Ordenanza Municipal de Subvenciones, con carácter general el pago de las subvenciones se efectúa contra la presentación de las justificaciones de la actividad subvencionada. En este sentido, el pago se efectuará de una sola vez y previa aprobación de la cuenta justificativa que se exige en las presentes bases.</w:t>
      </w:r>
    </w:p>
    <w:p w14:paraId="554245C4" w14:textId="77777777" w:rsidR="001E3BAA" w:rsidRPr="001E3BAA" w:rsidRDefault="001E3BAA" w:rsidP="001E3BAA">
      <w:pPr>
        <w:jc w:val="both"/>
        <w:rPr>
          <w:rFonts w:ascii="Roboto Light" w:hAnsi="Roboto Light"/>
          <w:sz w:val="22"/>
          <w:szCs w:val="22"/>
          <w:lang w:val="es-ES"/>
        </w:rPr>
      </w:pPr>
    </w:p>
    <w:p w14:paraId="6A7B62EB" w14:textId="77777777" w:rsidR="001E3BAA" w:rsidRPr="001E3BAA" w:rsidRDefault="001E3BAA" w:rsidP="001E3BAA">
      <w:pPr>
        <w:jc w:val="both"/>
        <w:rPr>
          <w:rFonts w:ascii="Roboto Light" w:hAnsi="Roboto Light"/>
          <w:sz w:val="22"/>
          <w:szCs w:val="22"/>
          <w:lang w:val="es-ES"/>
        </w:rPr>
      </w:pPr>
      <w:r w:rsidRPr="001E3BAA">
        <w:rPr>
          <w:rFonts w:ascii="Roboto Light" w:hAnsi="Roboto Light"/>
          <w:sz w:val="22"/>
          <w:szCs w:val="22"/>
          <w:lang w:val="es-ES"/>
        </w:rPr>
        <w:t>Sin embargo, se prevén los siguientes casos de pagos avanzados a la justificación:</w:t>
      </w:r>
    </w:p>
    <w:p w14:paraId="7B4D16B0" w14:textId="77777777" w:rsidR="00125E6D" w:rsidRDefault="00125E6D" w:rsidP="001E3BAA">
      <w:pPr>
        <w:jc w:val="both"/>
        <w:rPr>
          <w:rFonts w:ascii="Roboto Light" w:hAnsi="Roboto Light"/>
          <w:sz w:val="22"/>
          <w:szCs w:val="22"/>
          <w:lang w:val="es-ES"/>
        </w:rPr>
      </w:pPr>
    </w:p>
    <w:p w14:paraId="1A8EAEBC" w14:textId="23BF41D4" w:rsidR="001E3BAA" w:rsidRPr="00125E6D" w:rsidRDefault="001E3BAA" w:rsidP="00125E6D">
      <w:pPr>
        <w:pStyle w:val="Pargrafdellista"/>
        <w:numPr>
          <w:ilvl w:val="0"/>
          <w:numId w:val="4"/>
        </w:numPr>
        <w:rPr>
          <w:szCs w:val="22"/>
          <w:lang w:val="es-ES"/>
        </w:rPr>
      </w:pPr>
      <w:r w:rsidRPr="00125E6D">
        <w:rPr>
          <w:szCs w:val="22"/>
          <w:lang w:val="es-ES"/>
        </w:rPr>
        <w:t>Para las convocatorias en que los beneficiarios sean las asociaciones y fundaciones previstas en la base 4 se prevé un pago anticipado del 50% del importe concedido, que se tendrá que abonar en el momento de otorgar la subvención para a facilitar la financiación de las actuaciones inherentes a las subvenciones previstas en estas bases.</w:t>
      </w:r>
    </w:p>
    <w:p w14:paraId="6ED22235" w14:textId="77777777" w:rsidR="001E3BAA" w:rsidRPr="001E3BAA" w:rsidRDefault="001E3BAA" w:rsidP="001E3BAA">
      <w:pPr>
        <w:jc w:val="both"/>
        <w:rPr>
          <w:rFonts w:ascii="Roboto Light" w:hAnsi="Roboto Light"/>
          <w:sz w:val="22"/>
          <w:szCs w:val="22"/>
          <w:lang w:val="es-ES"/>
        </w:rPr>
      </w:pPr>
    </w:p>
    <w:p w14:paraId="0E774923" w14:textId="77777777" w:rsidR="001E3BAA" w:rsidRPr="001E3BAA" w:rsidRDefault="001E3BAA" w:rsidP="00125E6D">
      <w:pPr>
        <w:ind w:left="709"/>
        <w:jc w:val="both"/>
        <w:rPr>
          <w:rFonts w:ascii="Roboto Light" w:hAnsi="Roboto Light"/>
          <w:sz w:val="22"/>
          <w:szCs w:val="22"/>
          <w:lang w:val="es-ES"/>
        </w:rPr>
      </w:pPr>
      <w:r w:rsidRPr="001E3BAA">
        <w:rPr>
          <w:rFonts w:ascii="Roboto Light" w:hAnsi="Roboto Light"/>
          <w:sz w:val="22"/>
          <w:szCs w:val="22"/>
          <w:lang w:val="es-ES"/>
        </w:rPr>
        <w:t>El pago del 50% restante se realizará una vez justificada la realización de la actividad en los términos recogidos en las presentes bases</w:t>
      </w:r>
    </w:p>
    <w:p w14:paraId="113D7D30" w14:textId="77777777" w:rsidR="001E3BAA" w:rsidRPr="001E3BAA" w:rsidRDefault="001E3BAA" w:rsidP="001E3BAA">
      <w:pPr>
        <w:jc w:val="both"/>
        <w:rPr>
          <w:rFonts w:ascii="Roboto Light" w:hAnsi="Roboto Light"/>
          <w:sz w:val="22"/>
          <w:szCs w:val="22"/>
          <w:lang w:val="es-ES"/>
        </w:rPr>
      </w:pPr>
    </w:p>
    <w:p w14:paraId="28C9F4CB" w14:textId="77777777" w:rsidR="001E3BAA" w:rsidRPr="001E3BAA" w:rsidRDefault="001E3BAA" w:rsidP="001E3BAA">
      <w:pPr>
        <w:jc w:val="both"/>
        <w:rPr>
          <w:rFonts w:ascii="Roboto Light" w:hAnsi="Roboto Light"/>
          <w:sz w:val="22"/>
          <w:szCs w:val="22"/>
          <w:lang w:val="es-ES"/>
        </w:rPr>
      </w:pPr>
      <w:r w:rsidRPr="001E3BAA">
        <w:rPr>
          <w:rFonts w:ascii="Roboto Light" w:hAnsi="Roboto Light"/>
          <w:sz w:val="22"/>
          <w:szCs w:val="22"/>
          <w:lang w:val="es-ES"/>
        </w:rPr>
        <w:t>Para poder efectuar el pago avanzado será necesario que el beneficiario haya hecho aceptación exprés de la subvención otorgada. En ningún caso el pago de la subvención se realizará en metálico. Se realizará mediante transferencia a la cuenta bancaria de la entidad beneficiaria y bajo su responsabilidad.</w:t>
      </w:r>
    </w:p>
    <w:p w14:paraId="66C0E4B6" w14:textId="77777777" w:rsidR="001E3BAA" w:rsidRPr="001E3BAA" w:rsidRDefault="001E3BAA" w:rsidP="001E3BAA">
      <w:pPr>
        <w:jc w:val="both"/>
        <w:rPr>
          <w:rFonts w:ascii="Roboto Light" w:hAnsi="Roboto Light"/>
          <w:sz w:val="22"/>
          <w:szCs w:val="22"/>
          <w:lang w:val="es-ES"/>
        </w:rPr>
      </w:pPr>
    </w:p>
    <w:p w14:paraId="0314C285" w14:textId="45067FEA" w:rsidR="00391541" w:rsidRPr="001E3BAA" w:rsidRDefault="00391541" w:rsidP="001E3BAA">
      <w:pPr>
        <w:jc w:val="both"/>
        <w:rPr>
          <w:rFonts w:ascii="Roboto Light" w:hAnsi="Roboto Light"/>
          <w:sz w:val="22"/>
          <w:szCs w:val="22"/>
          <w:lang w:val="es-ES"/>
        </w:rPr>
      </w:pPr>
    </w:p>
    <w:sectPr w:rsidR="00391541" w:rsidRPr="001E3BAA" w:rsidSect="00D939AC">
      <w:headerReference w:type="default" r:id="rId13"/>
      <w:footerReference w:type="default" r:id="rId14"/>
      <w:pgSz w:w="11906" w:h="16838"/>
      <w:pgMar w:top="2237" w:right="1418" w:bottom="1247" w:left="1418"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5981C" w14:textId="77777777" w:rsidR="00512B69" w:rsidRDefault="00512B69">
      <w:r>
        <w:separator/>
      </w:r>
    </w:p>
  </w:endnote>
  <w:endnote w:type="continuationSeparator" w:id="0">
    <w:p w14:paraId="585A4CFF" w14:textId="77777777" w:rsidR="00512B69" w:rsidRDefault="00512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oboto Light">
    <w:altName w:val="Roboto Light"/>
    <w:charset w:val="00"/>
    <w:family w:val="auto"/>
    <w:pitch w:val="variable"/>
    <w:sig w:usb0="E0000AFF" w:usb1="5000217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Medium">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halom">
    <w:charset w:val="00"/>
    <w:family w:val="modern"/>
    <w:pitch w:val="fixed"/>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73D6E" w14:textId="77777777" w:rsidR="00626979" w:rsidRPr="00F40D95" w:rsidRDefault="00626979">
    <w:pPr>
      <w:pStyle w:val="Peu"/>
      <w:tabs>
        <w:tab w:val="clear" w:pos="8504"/>
      </w:tabs>
      <w:ind w:left="-900" w:right="-1036"/>
      <w:jc w:val="center"/>
      <w:rPr>
        <w:rFonts w:ascii="Roboto Light" w:hAnsi="Roboto Light" w:cs="Arial"/>
        <w:color w:val="333333"/>
        <w:sz w:val="14"/>
      </w:rPr>
    </w:pPr>
    <w:r w:rsidRPr="00F40D95">
      <w:rPr>
        <w:rFonts w:ascii="Roboto Light" w:hAnsi="Roboto Light" w:cs="Arial"/>
        <w:color w:val="333333"/>
        <w:sz w:val="14"/>
      </w:rPr>
      <w:t>Plaça de l’Ajuntament,1 • 08292 ESPARREGUERA (Barcelona) • Tel. 93 777 18 01 • Fax 93 777 59 04 • esparreguera@esparreguera.cat • www.esparreguera.cat</w:t>
    </w:r>
  </w:p>
  <w:p w14:paraId="69AC8684" w14:textId="77777777" w:rsidR="00626979" w:rsidRPr="00F40D95" w:rsidRDefault="00626979">
    <w:pPr>
      <w:pStyle w:val="Peu"/>
      <w:rPr>
        <w:rFonts w:ascii="Roboto Light" w:hAnsi="Roboto Ligh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B4685" w14:textId="77777777" w:rsidR="00512B69" w:rsidRDefault="00512B69">
      <w:r>
        <w:separator/>
      </w:r>
    </w:p>
  </w:footnote>
  <w:footnote w:type="continuationSeparator" w:id="0">
    <w:p w14:paraId="524DA40F" w14:textId="77777777" w:rsidR="00512B69" w:rsidRDefault="00512B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EFB57" w14:textId="77777777" w:rsidR="00626979" w:rsidRPr="00F40D95" w:rsidRDefault="00086A7B" w:rsidP="00F40D95">
    <w:pPr>
      <w:pStyle w:val="Capalera"/>
    </w:pPr>
    <w:r w:rsidRPr="00F40D95">
      <w:rPr>
        <w:noProof/>
        <w:lang w:eastAsia="ca-ES"/>
      </w:rPr>
      <w:drawing>
        <wp:anchor distT="0" distB="0" distL="114300" distR="114300" simplePos="0" relativeHeight="251662848" behindDoc="0" locked="0" layoutInCell="1" allowOverlap="1" wp14:anchorId="1C47227E" wp14:editId="7002F611">
          <wp:simplePos x="0" y="0"/>
          <wp:positionH relativeFrom="column">
            <wp:posOffset>-405130</wp:posOffset>
          </wp:positionH>
          <wp:positionV relativeFrom="paragraph">
            <wp:posOffset>-193040</wp:posOffset>
          </wp:positionV>
          <wp:extent cx="1911350" cy="984885"/>
          <wp:effectExtent l="0" t="0" r="0" b="5715"/>
          <wp:wrapNone/>
          <wp:docPr id="1" name="Imagen 1" descr="Esparreguera_v1_Pos_Color_CMYK_PNGv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parreguera_v1_Pos_Color_CMYK_PNGv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1350" cy="9848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F355DA"/>
    <w:multiLevelType w:val="hybridMultilevel"/>
    <w:tmpl w:val="BF9E9EAC"/>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441C1BD6"/>
    <w:multiLevelType w:val="hybridMultilevel"/>
    <w:tmpl w:val="2A24192E"/>
    <w:lvl w:ilvl="0" w:tplc="A5620990">
      <w:numFmt w:val="bullet"/>
      <w:lvlText w:val="-"/>
      <w:lvlJc w:val="left"/>
      <w:pPr>
        <w:ind w:left="720" w:hanging="360"/>
      </w:pPr>
      <w:rPr>
        <w:rFonts w:ascii="Roboto Light" w:eastAsia="Times New Roman" w:hAnsi="Roboto Light"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70182A5B"/>
    <w:multiLevelType w:val="hybridMultilevel"/>
    <w:tmpl w:val="B24EDAC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70827332"/>
    <w:multiLevelType w:val="hybridMultilevel"/>
    <w:tmpl w:val="0FD23730"/>
    <w:lvl w:ilvl="0" w:tplc="A5506420">
      <w:start w:val="1"/>
      <w:numFmt w:val="decimal"/>
      <w:pStyle w:val="Llista21"/>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77E54D98"/>
    <w:multiLevelType w:val="hybridMultilevel"/>
    <w:tmpl w:val="98C2C05C"/>
    <w:lvl w:ilvl="0" w:tplc="275EBA74">
      <w:start w:val="1"/>
      <w:numFmt w:val="decimal"/>
      <w:pStyle w:val="Llista1"/>
      <w:lvlText w:val="%1."/>
      <w:lvlJc w:val="left"/>
      <w:pPr>
        <w:ind w:left="720" w:hanging="360"/>
      </w:pPr>
      <w:rPr>
        <w:rFonts w:ascii="Roboto Medium" w:hAnsi="Roboto Medium" w:hint="default"/>
        <w:i w:val="0"/>
        <w:iCs w:val="0"/>
        <w:color w:val="auto"/>
      </w:rPr>
    </w:lvl>
    <w:lvl w:ilvl="1" w:tplc="04030019">
      <w:start w:val="1"/>
      <w:numFmt w:val="lowerLetter"/>
      <w:lvlText w:val="%2."/>
      <w:lvlJc w:val="left"/>
      <w:pPr>
        <w:ind w:left="1440" w:hanging="360"/>
      </w:pPr>
    </w:lvl>
    <w:lvl w:ilvl="2" w:tplc="92D8DCCC">
      <w:start w:val="1"/>
      <w:numFmt w:val="lowerLetter"/>
      <w:lvlText w:val="%3)"/>
      <w:lvlJc w:val="left"/>
      <w:pPr>
        <w:ind w:left="2688" w:hanging="708"/>
      </w:pPr>
      <w:rPr>
        <w:rFonts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289213802">
    <w:abstractNumId w:val="4"/>
  </w:num>
  <w:num w:numId="2" w16cid:durableId="162473360">
    <w:abstractNumId w:val="3"/>
  </w:num>
  <w:num w:numId="3" w16cid:durableId="1140803930">
    <w:abstractNumId w:val="1"/>
  </w:num>
  <w:num w:numId="4" w16cid:durableId="163664979">
    <w:abstractNumId w:val="0"/>
  </w:num>
  <w:num w:numId="5" w16cid:durableId="1775897926">
    <w:abstractNumId w:val="2"/>
  </w:num>
  <w:num w:numId="6" w16cid:durableId="185560546">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attachedTemplate r:id="rId1"/>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6A7"/>
    <w:rsid w:val="00001A26"/>
    <w:rsid w:val="00004873"/>
    <w:rsid w:val="00020E8A"/>
    <w:rsid w:val="0002212C"/>
    <w:rsid w:val="0002761E"/>
    <w:rsid w:val="00027A62"/>
    <w:rsid w:val="000455A2"/>
    <w:rsid w:val="000459E5"/>
    <w:rsid w:val="00045ED8"/>
    <w:rsid w:val="00045F0A"/>
    <w:rsid w:val="00064298"/>
    <w:rsid w:val="0007146F"/>
    <w:rsid w:val="00086A7B"/>
    <w:rsid w:val="000978A0"/>
    <w:rsid w:val="000A714F"/>
    <w:rsid w:val="000A7AE2"/>
    <w:rsid w:val="000B0F29"/>
    <w:rsid w:val="000C345A"/>
    <w:rsid w:val="000C63ED"/>
    <w:rsid w:val="000D263E"/>
    <w:rsid w:val="000D2A7B"/>
    <w:rsid w:val="000D6BF2"/>
    <w:rsid w:val="000E4069"/>
    <w:rsid w:val="000E6A37"/>
    <w:rsid w:val="000F5FF6"/>
    <w:rsid w:val="00103A0F"/>
    <w:rsid w:val="00105F6A"/>
    <w:rsid w:val="001106C6"/>
    <w:rsid w:val="001125F4"/>
    <w:rsid w:val="0011479C"/>
    <w:rsid w:val="001200D8"/>
    <w:rsid w:val="00123D4D"/>
    <w:rsid w:val="00125E6D"/>
    <w:rsid w:val="001449C3"/>
    <w:rsid w:val="001645F8"/>
    <w:rsid w:val="0017031C"/>
    <w:rsid w:val="00170D5C"/>
    <w:rsid w:val="00172083"/>
    <w:rsid w:val="001839E7"/>
    <w:rsid w:val="00183A6D"/>
    <w:rsid w:val="001879D1"/>
    <w:rsid w:val="00193942"/>
    <w:rsid w:val="001A0B8F"/>
    <w:rsid w:val="001C2336"/>
    <w:rsid w:val="001E3BAA"/>
    <w:rsid w:val="001F1674"/>
    <w:rsid w:val="00200736"/>
    <w:rsid w:val="00205DB0"/>
    <w:rsid w:val="00211BEC"/>
    <w:rsid w:val="0021253E"/>
    <w:rsid w:val="00215501"/>
    <w:rsid w:val="00221AE7"/>
    <w:rsid w:val="002243AA"/>
    <w:rsid w:val="002255B5"/>
    <w:rsid w:val="002274E4"/>
    <w:rsid w:val="00227C2F"/>
    <w:rsid w:val="00233A63"/>
    <w:rsid w:val="002402E0"/>
    <w:rsid w:val="00243079"/>
    <w:rsid w:val="002532FE"/>
    <w:rsid w:val="00274228"/>
    <w:rsid w:val="00275D87"/>
    <w:rsid w:val="0028340B"/>
    <w:rsid w:val="002853C2"/>
    <w:rsid w:val="00285735"/>
    <w:rsid w:val="002976EB"/>
    <w:rsid w:val="002A2123"/>
    <w:rsid w:val="002A5B0F"/>
    <w:rsid w:val="002A7A66"/>
    <w:rsid w:val="002C450B"/>
    <w:rsid w:val="002D0EBA"/>
    <w:rsid w:val="002D4536"/>
    <w:rsid w:val="002D4795"/>
    <w:rsid w:val="002E5F35"/>
    <w:rsid w:val="002E69BE"/>
    <w:rsid w:val="00306DD3"/>
    <w:rsid w:val="0031509D"/>
    <w:rsid w:val="00344423"/>
    <w:rsid w:val="003444A8"/>
    <w:rsid w:val="00351A8B"/>
    <w:rsid w:val="00354C47"/>
    <w:rsid w:val="00363101"/>
    <w:rsid w:val="00377168"/>
    <w:rsid w:val="00377555"/>
    <w:rsid w:val="00383EE1"/>
    <w:rsid w:val="00386101"/>
    <w:rsid w:val="00391541"/>
    <w:rsid w:val="003A6D03"/>
    <w:rsid w:val="003B280F"/>
    <w:rsid w:val="003B4F79"/>
    <w:rsid w:val="003D35A8"/>
    <w:rsid w:val="003E594B"/>
    <w:rsid w:val="003E7BB1"/>
    <w:rsid w:val="003F53FC"/>
    <w:rsid w:val="004026B2"/>
    <w:rsid w:val="00405D96"/>
    <w:rsid w:val="00411471"/>
    <w:rsid w:val="004129C1"/>
    <w:rsid w:val="004147AD"/>
    <w:rsid w:val="00422539"/>
    <w:rsid w:val="00426180"/>
    <w:rsid w:val="004433D4"/>
    <w:rsid w:val="004520A4"/>
    <w:rsid w:val="004530AF"/>
    <w:rsid w:val="00454BD7"/>
    <w:rsid w:val="00467E94"/>
    <w:rsid w:val="00470295"/>
    <w:rsid w:val="0047271F"/>
    <w:rsid w:val="00472D63"/>
    <w:rsid w:val="00474AEE"/>
    <w:rsid w:val="004A6BE4"/>
    <w:rsid w:val="004A7BBB"/>
    <w:rsid w:val="004B0FE8"/>
    <w:rsid w:val="004B705B"/>
    <w:rsid w:val="004C5D65"/>
    <w:rsid w:val="004D3BB3"/>
    <w:rsid w:val="004D7193"/>
    <w:rsid w:val="004F37F1"/>
    <w:rsid w:val="00504A98"/>
    <w:rsid w:val="00511D45"/>
    <w:rsid w:val="00512B69"/>
    <w:rsid w:val="00514C85"/>
    <w:rsid w:val="00540206"/>
    <w:rsid w:val="00550038"/>
    <w:rsid w:val="00570569"/>
    <w:rsid w:val="00571A7A"/>
    <w:rsid w:val="0057259B"/>
    <w:rsid w:val="00576E91"/>
    <w:rsid w:val="00576EBC"/>
    <w:rsid w:val="005776CF"/>
    <w:rsid w:val="00581279"/>
    <w:rsid w:val="005A04B0"/>
    <w:rsid w:val="005A28B4"/>
    <w:rsid w:val="005B589C"/>
    <w:rsid w:val="005C46AE"/>
    <w:rsid w:val="005F3E69"/>
    <w:rsid w:val="005F6FB2"/>
    <w:rsid w:val="00603613"/>
    <w:rsid w:val="00610C17"/>
    <w:rsid w:val="00622EF1"/>
    <w:rsid w:val="00626979"/>
    <w:rsid w:val="00647E49"/>
    <w:rsid w:val="00654A39"/>
    <w:rsid w:val="00661CD9"/>
    <w:rsid w:val="00674058"/>
    <w:rsid w:val="0068347B"/>
    <w:rsid w:val="0069511D"/>
    <w:rsid w:val="00695265"/>
    <w:rsid w:val="00695FAC"/>
    <w:rsid w:val="006A5F01"/>
    <w:rsid w:val="006C0B12"/>
    <w:rsid w:val="006C583F"/>
    <w:rsid w:val="006C7DCE"/>
    <w:rsid w:val="006E07F1"/>
    <w:rsid w:val="006E5A52"/>
    <w:rsid w:val="006F4C3B"/>
    <w:rsid w:val="00702157"/>
    <w:rsid w:val="0070435C"/>
    <w:rsid w:val="00704B84"/>
    <w:rsid w:val="007074F6"/>
    <w:rsid w:val="00716C10"/>
    <w:rsid w:val="007238F3"/>
    <w:rsid w:val="007316FD"/>
    <w:rsid w:val="007524A1"/>
    <w:rsid w:val="00756301"/>
    <w:rsid w:val="0076413C"/>
    <w:rsid w:val="0078624A"/>
    <w:rsid w:val="00787ED5"/>
    <w:rsid w:val="00795E94"/>
    <w:rsid w:val="00797811"/>
    <w:rsid w:val="007A64FE"/>
    <w:rsid w:val="007B5065"/>
    <w:rsid w:val="007D123B"/>
    <w:rsid w:val="007D7919"/>
    <w:rsid w:val="007E2150"/>
    <w:rsid w:val="007E3798"/>
    <w:rsid w:val="00801880"/>
    <w:rsid w:val="008070FB"/>
    <w:rsid w:val="0081283D"/>
    <w:rsid w:val="0082748F"/>
    <w:rsid w:val="00827E00"/>
    <w:rsid w:val="00833189"/>
    <w:rsid w:val="008401D3"/>
    <w:rsid w:val="00840F40"/>
    <w:rsid w:val="00841EE4"/>
    <w:rsid w:val="008425F6"/>
    <w:rsid w:val="00843281"/>
    <w:rsid w:val="0084786D"/>
    <w:rsid w:val="00851103"/>
    <w:rsid w:val="0085204E"/>
    <w:rsid w:val="008569BE"/>
    <w:rsid w:val="00862294"/>
    <w:rsid w:val="00862A69"/>
    <w:rsid w:val="00884022"/>
    <w:rsid w:val="008B20D2"/>
    <w:rsid w:val="008B6B86"/>
    <w:rsid w:val="008C44C3"/>
    <w:rsid w:val="008D01FF"/>
    <w:rsid w:val="008D77D5"/>
    <w:rsid w:val="008F432A"/>
    <w:rsid w:val="00923866"/>
    <w:rsid w:val="009324E6"/>
    <w:rsid w:val="00934967"/>
    <w:rsid w:val="00935D37"/>
    <w:rsid w:val="00945048"/>
    <w:rsid w:val="0095783E"/>
    <w:rsid w:val="00966966"/>
    <w:rsid w:val="009839F7"/>
    <w:rsid w:val="0099704E"/>
    <w:rsid w:val="009B259F"/>
    <w:rsid w:val="009E22C8"/>
    <w:rsid w:val="009F4982"/>
    <w:rsid w:val="009F4FBA"/>
    <w:rsid w:val="00A04B62"/>
    <w:rsid w:val="00A214E2"/>
    <w:rsid w:val="00A239CA"/>
    <w:rsid w:val="00A34CBB"/>
    <w:rsid w:val="00A4102B"/>
    <w:rsid w:val="00A433B4"/>
    <w:rsid w:val="00A56882"/>
    <w:rsid w:val="00A656E6"/>
    <w:rsid w:val="00A84651"/>
    <w:rsid w:val="00A861B3"/>
    <w:rsid w:val="00A96EBD"/>
    <w:rsid w:val="00A97FA3"/>
    <w:rsid w:val="00AA1705"/>
    <w:rsid w:val="00AA4392"/>
    <w:rsid w:val="00AC0958"/>
    <w:rsid w:val="00AD44EB"/>
    <w:rsid w:val="00AE3A99"/>
    <w:rsid w:val="00AE72B1"/>
    <w:rsid w:val="00AF5313"/>
    <w:rsid w:val="00AF5D55"/>
    <w:rsid w:val="00AF7FDD"/>
    <w:rsid w:val="00B1330E"/>
    <w:rsid w:val="00B1353F"/>
    <w:rsid w:val="00B21F8D"/>
    <w:rsid w:val="00B31906"/>
    <w:rsid w:val="00B47290"/>
    <w:rsid w:val="00B52F4A"/>
    <w:rsid w:val="00B5694E"/>
    <w:rsid w:val="00B86F67"/>
    <w:rsid w:val="00BA2467"/>
    <w:rsid w:val="00BA606C"/>
    <w:rsid w:val="00BB69BF"/>
    <w:rsid w:val="00BC5FAD"/>
    <w:rsid w:val="00BD0CD7"/>
    <w:rsid w:val="00BD254B"/>
    <w:rsid w:val="00BD3479"/>
    <w:rsid w:val="00BD62A5"/>
    <w:rsid w:val="00BF6DB4"/>
    <w:rsid w:val="00C0125F"/>
    <w:rsid w:val="00C132F9"/>
    <w:rsid w:val="00C1454C"/>
    <w:rsid w:val="00C22A18"/>
    <w:rsid w:val="00C24B92"/>
    <w:rsid w:val="00C32E51"/>
    <w:rsid w:val="00C345DE"/>
    <w:rsid w:val="00C62230"/>
    <w:rsid w:val="00C63528"/>
    <w:rsid w:val="00C73D8C"/>
    <w:rsid w:val="00C77021"/>
    <w:rsid w:val="00C87011"/>
    <w:rsid w:val="00C90838"/>
    <w:rsid w:val="00C9524B"/>
    <w:rsid w:val="00CA1DBC"/>
    <w:rsid w:val="00CA3FA4"/>
    <w:rsid w:val="00CA4053"/>
    <w:rsid w:val="00CA55B6"/>
    <w:rsid w:val="00CA5A0C"/>
    <w:rsid w:val="00D2473A"/>
    <w:rsid w:val="00D34522"/>
    <w:rsid w:val="00D40086"/>
    <w:rsid w:val="00D419BF"/>
    <w:rsid w:val="00D4735F"/>
    <w:rsid w:val="00D601B6"/>
    <w:rsid w:val="00D64A26"/>
    <w:rsid w:val="00D64EE0"/>
    <w:rsid w:val="00D6563F"/>
    <w:rsid w:val="00D91D5B"/>
    <w:rsid w:val="00D939AC"/>
    <w:rsid w:val="00DA4D6B"/>
    <w:rsid w:val="00DB2F19"/>
    <w:rsid w:val="00DB4613"/>
    <w:rsid w:val="00DB5281"/>
    <w:rsid w:val="00DD2639"/>
    <w:rsid w:val="00DD2B1D"/>
    <w:rsid w:val="00DD7F04"/>
    <w:rsid w:val="00DE78ED"/>
    <w:rsid w:val="00DF4A3D"/>
    <w:rsid w:val="00DF61D5"/>
    <w:rsid w:val="00DF75CB"/>
    <w:rsid w:val="00E00D80"/>
    <w:rsid w:val="00E046A7"/>
    <w:rsid w:val="00E10690"/>
    <w:rsid w:val="00E13CC8"/>
    <w:rsid w:val="00E16E1C"/>
    <w:rsid w:val="00E3224A"/>
    <w:rsid w:val="00E32B76"/>
    <w:rsid w:val="00E3504A"/>
    <w:rsid w:val="00E367DE"/>
    <w:rsid w:val="00E50401"/>
    <w:rsid w:val="00E6029C"/>
    <w:rsid w:val="00E67B8D"/>
    <w:rsid w:val="00E8704A"/>
    <w:rsid w:val="00E92EBD"/>
    <w:rsid w:val="00EC0081"/>
    <w:rsid w:val="00EC0093"/>
    <w:rsid w:val="00EC6544"/>
    <w:rsid w:val="00EF0EE4"/>
    <w:rsid w:val="00EF4E83"/>
    <w:rsid w:val="00EF6A22"/>
    <w:rsid w:val="00EF6A9A"/>
    <w:rsid w:val="00F02A30"/>
    <w:rsid w:val="00F04867"/>
    <w:rsid w:val="00F34ED0"/>
    <w:rsid w:val="00F40D95"/>
    <w:rsid w:val="00F45BAB"/>
    <w:rsid w:val="00F66262"/>
    <w:rsid w:val="00F72507"/>
    <w:rsid w:val="00F74018"/>
    <w:rsid w:val="00F93C75"/>
    <w:rsid w:val="00FA264B"/>
    <w:rsid w:val="00FA3F5A"/>
    <w:rsid w:val="00FB26CD"/>
    <w:rsid w:val="00FB2AA6"/>
    <w:rsid w:val="00FB44DD"/>
    <w:rsid w:val="00FB66AD"/>
    <w:rsid w:val="00FC27B9"/>
    <w:rsid w:val="00FD3B84"/>
    <w:rsid w:val="00FE012F"/>
    <w:rsid w:val="00FE15EA"/>
    <w:rsid w:val="00FE33F3"/>
    <w:rsid w:val="00FF4F74"/>
    <w:rsid w:val="00FF78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8C4A3F"/>
  <w15:docId w15:val="{6C5FE0FD-EF54-41D9-BE28-FF3FDF961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8B4"/>
    <w:rPr>
      <w:rFonts w:ascii="Arial" w:hAnsi="Arial"/>
      <w:sz w:val="24"/>
      <w:szCs w:val="24"/>
      <w:lang w:eastAsia="es-ES"/>
    </w:rPr>
  </w:style>
  <w:style w:type="paragraph" w:styleId="Ttol1">
    <w:name w:val="heading 1"/>
    <w:basedOn w:val="Normal"/>
    <w:next w:val="Normal"/>
    <w:qFormat/>
    <w:pPr>
      <w:keepNext/>
      <w:jc w:val="both"/>
      <w:outlineLvl w:val="0"/>
    </w:pPr>
    <w:rPr>
      <w:rFonts w:ascii="Roboto Light" w:hAnsi="Roboto Light"/>
      <w:sz w:val="22"/>
      <w:u w:val="single"/>
    </w:rPr>
  </w:style>
  <w:style w:type="paragraph" w:styleId="Ttol2">
    <w:name w:val="heading 2"/>
    <w:uiPriority w:val="9"/>
    <w:unhideWhenUsed/>
    <w:rsid w:val="00285B63"/>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ol3">
    <w:name w:val="heading 3"/>
    <w:uiPriority w:val="9"/>
    <w:unhideWhenUsed/>
    <w:rsid w:val="00285B63"/>
    <w:pPr>
      <w:keepNext/>
      <w:keepLines/>
      <w:spacing w:before="200"/>
      <w:outlineLvl w:val="2"/>
    </w:pPr>
    <w:rPr>
      <w:rFonts w:asciiTheme="majorHAnsi" w:eastAsiaTheme="majorEastAsia" w:hAnsiTheme="majorHAnsi" w:cstheme="majorBidi"/>
      <w:b/>
      <w:bCs/>
      <w:color w:val="4472C4" w:themeColor="accent1"/>
    </w:rPr>
  </w:style>
  <w:style w:type="paragraph" w:styleId="Ttol4">
    <w:name w:val="heading 4"/>
    <w:basedOn w:val="Normal"/>
    <w:next w:val="Normal"/>
    <w:qFormat/>
    <w:pPr>
      <w:keepNext/>
      <w:tabs>
        <w:tab w:val="left" w:pos="0"/>
      </w:tabs>
      <w:jc w:val="both"/>
      <w:outlineLvl w:val="3"/>
    </w:pPr>
    <w:rPr>
      <w:rFonts w:ascii="Roboto Light" w:hAnsi="Roboto Light"/>
      <w:bCs/>
      <w:sz w:val="22"/>
      <w:szCs w:val="20"/>
      <w:u w:val="single"/>
    </w:rPr>
  </w:style>
  <w:style w:type="paragraph" w:styleId="Ttol5">
    <w:name w:val="heading 5"/>
    <w:basedOn w:val="Normal"/>
    <w:next w:val="Normal"/>
    <w:qFormat/>
    <w:pPr>
      <w:keepNext/>
      <w:tabs>
        <w:tab w:val="left" w:pos="0"/>
        <w:tab w:val="left" w:pos="284"/>
      </w:tabs>
      <w:jc w:val="both"/>
      <w:outlineLvl w:val="4"/>
    </w:pPr>
    <w:rPr>
      <w:rFonts w:ascii="Roboto Light" w:hAnsi="Roboto Light"/>
      <w:b/>
      <w:sz w:val="22"/>
      <w:szCs w:val="20"/>
      <w:u w:val="single"/>
    </w:rPr>
  </w:style>
  <w:style w:type="paragraph" w:styleId="Ttol6">
    <w:name w:val="heading 6"/>
    <w:uiPriority w:val="9"/>
    <w:unhideWhenUsed/>
    <w:qFormat/>
    <w:rsid w:val="005F433E"/>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semiHidden/>
    <w:pPr>
      <w:jc w:val="both"/>
    </w:pPr>
    <w:rPr>
      <w:rFonts w:ascii="Roboto Light" w:hAnsi="Roboto Light"/>
      <w:sz w:val="22"/>
      <w:lang w:val="es-ES"/>
    </w:rPr>
  </w:style>
  <w:style w:type="paragraph" w:styleId="Sagniadetextindependent">
    <w:name w:val="Body Text Indent"/>
    <w:basedOn w:val="Normal"/>
    <w:semiHidden/>
    <w:pPr>
      <w:ind w:left="1416"/>
      <w:jc w:val="both"/>
    </w:pPr>
    <w:rPr>
      <w:rFonts w:ascii="Roboto Light" w:hAnsi="Roboto Light"/>
      <w:sz w:val="22"/>
    </w:rPr>
  </w:style>
  <w:style w:type="paragraph" w:customStyle="1" w:styleId="DWSty">
    <w:name w:val="DWSty"/>
    <w:basedOn w:val="Normal"/>
    <w:pPr>
      <w:tabs>
        <w:tab w:val="left" w:pos="864"/>
        <w:tab w:val="left" w:pos="1728"/>
        <w:tab w:val="left" w:pos="2592"/>
        <w:tab w:val="left" w:pos="5184"/>
        <w:tab w:val="left" w:pos="6048"/>
      </w:tabs>
      <w:spacing w:line="240" w:lineRule="atLeast"/>
      <w:jc w:val="both"/>
    </w:pPr>
    <w:rPr>
      <w:rFonts w:ascii="Shalom" w:hAnsi="Shalom"/>
      <w:sz w:val="22"/>
      <w:szCs w:val="20"/>
    </w:rPr>
  </w:style>
  <w:style w:type="paragraph" w:styleId="Peu">
    <w:name w:val="footer"/>
    <w:basedOn w:val="Normal"/>
    <w:semiHidden/>
    <w:pPr>
      <w:tabs>
        <w:tab w:val="center" w:pos="4252"/>
        <w:tab w:val="right" w:pos="8504"/>
      </w:tabs>
      <w:jc w:val="both"/>
    </w:pPr>
    <w:rPr>
      <w:rFonts w:ascii="CG Times" w:hAnsi="CG Times"/>
      <w:sz w:val="22"/>
      <w:szCs w:val="20"/>
      <w:lang w:val="es-ES"/>
    </w:rPr>
  </w:style>
  <w:style w:type="paragraph" w:styleId="Textindependent2">
    <w:name w:val="Body Text 2"/>
    <w:basedOn w:val="Normal"/>
    <w:semiHidden/>
    <w:pPr>
      <w:jc w:val="center"/>
    </w:pPr>
    <w:rPr>
      <w:rFonts w:ascii="Roboto Light" w:hAnsi="Roboto Light"/>
      <w:b/>
      <w:sz w:val="22"/>
      <w:szCs w:val="20"/>
      <w:u w:val="single"/>
    </w:rPr>
  </w:style>
  <w:style w:type="paragraph" w:styleId="Capalera">
    <w:name w:val="header"/>
    <w:basedOn w:val="Normal"/>
    <w:link w:val="CapaleraCar"/>
    <w:pPr>
      <w:tabs>
        <w:tab w:val="center" w:pos="4252"/>
        <w:tab w:val="right" w:pos="8504"/>
      </w:tabs>
      <w:jc w:val="both"/>
    </w:pPr>
    <w:rPr>
      <w:rFonts w:ascii="Roboto Light" w:hAnsi="Roboto Light"/>
      <w:sz w:val="22"/>
    </w:rPr>
  </w:style>
  <w:style w:type="paragraph" w:styleId="Textindependent3">
    <w:name w:val="Body Text 3"/>
    <w:basedOn w:val="Normal"/>
    <w:link w:val="Textindependent3Car"/>
    <w:uiPriority w:val="99"/>
    <w:unhideWhenUsed/>
    <w:rsid w:val="00BD0CD7"/>
    <w:pPr>
      <w:spacing w:after="120"/>
      <w:jc w:val="both"/>
    </w:pPr>
    <w:rPr>
      <w:rFonts w:ascii="Roboto Light" w:hAnsi="Roboto Light"/>
      <w:sz w:val="16"/>
      <w:szCs w:val="16"/>
    </w:rPr>
  </w:style>
  <w:style w:type="character" w:customStyle="1" w:styleId="Textindependent3Car">
    <w:name w:val="Text independent 3 Car"/>
    <w:link w:val="Textindependent3"/>
    <w:uiPriority w:val="99"/>
    <w:rsid w:val="00BD0CD7"/>
    <w:rPr>
      <w:rFonts w:ascii="Arial" w:hAnsi="Arial"/>
      <w:sz w:val="16"/>
      <w:szCs w:val="16"/>
      <w:lang w:val="ca-ES"/>
    </w:rPr>
  </w:style>
  <w:style w:type="character" w:styleId="Enlla">
    <w:name w:val="Hyperlink"/>
    <w:uiPriority w:val="99"/>
    <w:unhideWhenUsed/>
    <w:rsid w:val="00695265"/>
    <w:rPr>
      <w:color w:val="0000FF"/>
      <w:u w:val="single"/>
    </w:rPr>
  </w:style>
  <w:style w:type="table" w:styleId="Taulaambquadrcula">
    <w:name w:val="Table Grid"/>
    <w:basedOn w:val="Taulanormal"/>
    <w:uiPriority w:val="59"/>
    <w:unhideWhenUsed/>
    <w:rsid w:val="0085204E"/>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dellista">
    <w:name w:val="List Paragraph"/>
    <w:basedOn w:val="Normal"/>
    <w:link w:val="PargrafdellistaCar"/>
    <w:uiPriority w:val="34"/>
    <w:qFormat/>
    <w:rsid w:val="00CA5A0C"/>
    <w:pPr>
      <w:ind w:left="720"/>
      <w:contextualSpacing/>
      <w:jc w:val="both"/>
    </w:pPr>
    <w:rPr>
      <w:rFonts w:ascii="Roboto Light" w:hAnsi="Roboto Light"/>
      <w:sz w:val="22"/>
    </w:rPr>
  </w:style>
  <w:style w:type="paragraph" w:styleId="Textdeglobus">
    <w:name w:val="Balloon Text"/>
    <w:basedOn w:val="Normal"/>
    <w:link w:val="TextdeglobusCar"/>
    <w:uiPriority w:val="99"/>
    <w:semiHidden/>
    <w:unhideWhenUsed/>
    <w:rsid w:val="00172083"/>
    <w:pPr>
      <w:jc w:val="both"/>
    </w:pPr>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172083"/>
    <w:rPr>
      <w:rFonts w:ascii="Tahoma" w:hAnsi="Tahoma" w:cs="Tahoma"/>
      <w:sz w:val="16"/>
      <w:szCs w:val="16"/>
      <w:lang w:eastAsia="es-ES"/>
    </w:rPr>
  </w:style>
  <w:style w:type="paragraph" w:customStyle="1" w:styleId="Llista1">
    <w:name w:val="Llista1"/>
    <w:basedOn w:val="Normal"/>
    <w:link w:val="LlistaCar"/>
    <w:qFormat/>
    <w:rsid w:val="00E3224A"/>
    <w:pPr>
      <w:numPr>
        <w:numId w:val="1"/>
      </w:numPr>
      <w:jc w:val="both"/>
    </w:pPr>
    <w:rPr>
      <w:rFonts w:ascii="Roboto Light" w:hAnsi="Roboto Light"/>
      <w:sz w:val="22"/>
      <w:szCs w:val="22"/>
    </w:rPr>
  </w:style>
  <w:style w:type="character" w:customStyle="1" w:styleId="LlistaCar">
    <w:name w:val="Llista Car"/>
    <w:basedOn w:val="Lletraperdefectedelpargraf"/>
    <w:link w:val="Llista1"/>
    <w:rsid w:val="00E3224A"/>
    <w:rPr>
      <w:rFonts w:ascii="Roboto Light" w:hAnsi="Roboto Light"/>
      <w:sz w:val="22"/>
      <w:szCs w:val="22"/>
      <w:lang w:eastAsia="es-ES"/>
    </w:rPr>
  </w:style>
  <w:style w:type="paragraph" w:customStyle="1" w:styleId="Llista21">
    <w:name w:val="Llista 21"/>
    <w:basedOn w:val="Pargrafdellista"/>
    <w:link w:val="Llista2Car"/>
    <w:qFormat/>
    <w:rsid w:val="00DF4A3D"/>
    <w:pPr>
      <w:numPr>
        <w:numId w:val="2"/>
      </w:numPr>
      <w:ind w:left="426" w:hanging="426"/>
    </w:pPr>
    <w:rPr>
      <w:rFonts w:eastAsia="MS PGothic"/>
      <w:szCs w:val="22"/>
    </w:rPr>
  </w:style>
  <w:style w:type="character" w:customStyle="1" w:styleId="PargrafdellistaCar">
    <w:name w:val="Paràgraf de llista Car"/>
    <w:basedOn w:val="Lletraperdefectedelpargraf"/>
    <w:link w:val="Pargrafdellista"/>
    <w:uiPriority w:val="34"/>
    <w:rsid w:val="00470295"/>
    <w:rPr>
      <w:rFonts w:ascii="Arial" w:hAnsi="Arial"/>
      <w:sz w:val="24"/>
      <w:szCs w:val="24"/>
      <w:lang w:eastAsia="es-ES"/>
    </w:rPr>
  </w:style>
  <w:style w:type="character" w:customStyle="1" w:styleId="Llista2Car">
    <w:name w:val="Llista 2 Car"/>
    <w:basedOn w:val="PargrafdellistaCar"/>
    <w:link w:val="Llista21"/>
    <w:rsid w:val="00DF4A3D"/>
    <w:rPr>
      <w:rFonts w:ascii="Roboto Light" w:eastAsia="MS PGothic" w:hAnsi="Roboto Light"/>
      <w:sz w:val="22"/>
      <w:szCs w:val="22"/>
      <w:lang w:eastAsia="es-ES"/>
    </w:rPr>
  </w:style>
  <w:style w:type="character" w:customStyle="1" w:styleId="CapaleraCar">
    <w:name w:val="Capçalera Car"/>
    <w:basedOn w:val="Lletraperdefectedelpargraf"/>
    <w:link w:val="Capalera"/>
    <w:rsid w:val="005A28B4"/>
    <w:rPr>
      <w:rFonts w:ascii="Roboto Light" w:hAnsi="Roboto Light"/>
      <w:sz w:val="22"/>
      <w:szCs w:val="24"/>
      <w:lang w:eastAsia="es-ES"/>
    </w:rPr>
  </w:style>
  <w:style w:type="character" w:styleId="Mencisenseresoldre">
    <w:name w:val="Unresolved Mention"/>
    <w:basedOn w:val="Lletraperdefectedelpargraf"/>
    <w:uiPriority w:val="99"/>
    <w:semiHidden/>
    <w:unhideWhenUsed/>
    <w:rsid w:val="00D656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099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sparreguera.ca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ap.minhap.gob.es/bdnstrans/inde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ubiranas\Desktop\Plantilla_Informe_Propost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04D83C698C071240AD991CA2AECB766A" ma:contentTypeVersion="12" ma:contentTypeDescription="Crear nuevo documento." ma:contentTypeScope="" ma:versionID="c8f6a672837097e6c9a3c83e96e34a17">
  <xsd:schema xmlns:xsd="http://www.w3.org/2001/XMLSchema" xmlns:xs="http://www.w3.org/2001/XMLSchema" xmlns:p="http://schemas.microsoft.com/office/2006/metadata/properties" xmlns:ns2="6a246e24-92b6-4b46-9c98-7ea5ff3011bf" xmlns:ns3="7e615bd9-a2c3-402e-8c0f-9b32f9b03718" targetNamespace="http://schemas.microsoft.com/office/2006/metadata/properties" ma:root="true" ma:fieldsID="d28654022e5464b318e441286b79e3a8" ns2:_="" ns3:_="">
    <xsd:import namespace="6a246e24-92b6-4b46-9c98-7ea5ff3011bf"/>
    <xsd:import namespace="7e615bd9-a2c3-402e-8c0f-9b32f9b0371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246e24-92b6-4b46-9c98-7ea5ff3011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05250316-10dd-49c5-adfd-1fd7db8804d8"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615bd9-a2c3-402e-8c0f-9b32f9b03718"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a246e24-92b6-4b46-9c98-7ea5ff3011b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B18634-5EC5-4C7D-BD5B-5CAD72BDCA0D}">
  <ds:schemaRefs>
    <ds:schemaRef ds:uri="http://schemas.microsoft.com/sharepoint/v3/contenttype/forms"/>
  </ds:schemaRefs>
</ds:datastoreItem>
</file>

<file path=customXml/itemProps2.xml><?xml version="1.0" encoding="utf-8"?>
<ds:datastoreItem xmlns:ds="http://schemas.openxmlformats.org/officeDocument/2006/customXml" ds:itemID="{B809097D-0306-49F4-89C7-07A3C1C1E8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246e24-92b6-4b46-9c98-7ea5ff3011bf"/>
    <ds:schemaRef ds:uri="7e615bd9-a2c3-402e-8c0f-9b32f9b037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60D799-5DB8-428C-8528-32F482CB0529}">
  <ds:schemaRefs>
    <ds:schemaRef ds:uri="http://schemas.openxmlformats.org/officeDocument/2006/bibliography"/>
  </ds:schemaRefs>
</ds:datastoreItem>
</file>

<file path=customXml/itemProps4.xml><?xml version="1.0" encoding="utf-8"?>
<ds:datastoreItem xmlns:ds="http://schemas.openxmlformats.org/officeDocument/2006/customXml" ds:itemID="{D070E862-5BD2-4F1C-91C4-AABC27898BC7}">
  <ds:schemaRefs>
    <ds:schemaRef ds:uri="http://schemas.microsoft.com/office/2006/metadata/properties"/>
    <ds:schemaRef ds:uri="http://schemas.microsoft.com/office/infopath/2007/PartnerControls"/>
    <ds:schemaRef ds:uri="6a246e24-92b6-4b46-9c98-7ea5ff3011bf"/>
  </ds:schemaRefs>
</ds:datastoreItem>
</file>

<file path=docProps/app.xml><?xml version="1.0" encoding="utf-8"?>
<Properties xmlns="http://schemas.openxmlformats.org/officeDocument/2006/extended-properties" xmlns:vt="http://schemas.openxmlformats.org/officeDocument/2006/docPropsVTypes">
  <Template>Plantilla_Informe_Proposta</Template>
  <TotalTime>68</TotalTime>
  <Pages>3</Pages>
  <Words>1180</Words>
  <Characters>6726</Characters>
  <Application>Microsoft Office Word</Application>
  <DocSecurity>0</DocSecurity>
  <Lines>56</Lines>
  <Paragraphs>15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Subdelegació del Govern</vt:lpstr>
      <vt:lpstr>Subdelegació del Govern</vt:lpstr>
    </vt:vector>
  </TitlesOfParts>
  <Company>Ajuntament d'Esparreguera</Company>
  <LinksUpToDate>false</LinksUpToDate>
  <CharactersWithSpaces>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Subdelegació del Govern</dc:title>
  <dc:subject/>
  <dc:creator>Erika Subiranas Muñoz</dc:creator>
  <cp:keywords/>
  <cp:lastModifiedBy>Cristina Rimbau Rosell</cp:lastModifiedBy>
  <cp:revision>9</cp:revision>
  <cp:lastPrinted>2004-11-23T13:44:00Z</cp:lastPrinted>
  <dcterms:created xsi:type="dcterms:W3CDTF">2025-01-27T12:06:00Z</dcterms:created>
  <dcterms:modified xsi:type="dcterms:W3CDTF">2026-02-05T14:11:00Z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0x01010004D83C698C071240AD991CA2AECB766A</vt:lpwstr>
  </property>
  <property fmtid="{D5CDD505-2E9C-101B-9397-08002B2CF9AE}" pid="3" name="MediaServiceImageTags">
    <vt:lpwstr/>
  </property>
</Properties>
</file>